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0F" w:rsidRPr="0016330F" w:rsidRDefault="0016330F" w:rsidP="0016330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r w:rsidRPr="0016330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6330F">
        <w:rPr>
          <w:rFonts w:ascii="Calibri" w:eastAsia="Calibri" w:hAnsi="Calibri" w:cs="Calibri"/>
          <w:color w:val="222222"/>
          <w:sz w:val="18"/>
          <w:szCs w:val="18"/>
          <w:lang w:val="es-CO" w:eastAsia="fr-FR"/>
        </w:rPr>
        <w:t> </w:t>
      </w:r>
    </w:p>
    <w:p w:rsidR="0016330F" w:rsidRPr="0016330F" w:rsidRDefault="0016330F" w:rsidP="0016330F">
      <w:pPr>
        <w:shd w:val="clear" w:color="auto" w:fill="FFFFFF"/>
        <w:spacing w:after="0" w:line="240" w:lineRule="auto"/>
        <w:ind w:left="2124" w:hanging="2124"/>
        <w:jc w:val="both"/>
        <w:rPr>
          <w:rFonts w:ascii="Calibri" w:hAnsi="Calibri" w:cs="Calibri"/>
          <w:color w:val="222222"/>
          <w:sz w:val="18"/>
          <w:szCs w:val="18"/>
          <w:lang w:val="es-CO" w:eastAsia="fr-FR"/>
        </w:rPr>
      </w:pPr>
      <w:r w:rsidRPr="0016330F">
        <w:rPr>
          <w:rFonts w:ascii="Calibri" w:hAnsi="Calibri" w:cs="Calibri"/>
          <w:color w:val="222222"/>
          <w:sz w:val="18"/>
          <w:szCs w:val="18"/>
          <w:lang w:val="es-CO" w:eastAsia="fr-FR"/>
        </w:rPr>
        <w:t>Providencia:</w:t>
      </w:r>
      <w:r w:rsidRPr="0016330F">
        <w:rPr>
          <w:rFonts w:ascii="Calibri" w:hAnsi="Calibri" w:cs="Calibri"/>
          <w:color w:val="222222"/>
          <w:sz w:val="18"/>
          <w:szCs w:val="18"/>
          <w:lang w:val="es-CO" w:eastAsia="fr-FR"/>
        </w:rPr>
        <w:tab/>
        <w:t xml:space="preserve">Sentencia – 2ª instancia – 30 de junio de 2017 </w:t>
      </w:r>
    </w:p>
    <w:p w:rsidR="0016330F" w:rsidRPr="0016330F" w:rsidRDefault="0016330F" w:rsidP="0016330F">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16330F">
        <w:rPr>
          <w:rFonts w:ascii="Calibri" w:eastAsia="Calibri" w:hAnsi="Calibri" w:cs="Calibri"/>
          <w:color w:val="222222"/>
          <w:sz w:val="18"/>
          <w:szCs w:val="18"/>
          <w:lang w:val="es-MX" w:eastAsia="fr-FR"/>
        </w:rPr>
        <w:t xml:space="preserve">Proceso: </w:t>
      </w:r>
      <w:r w:rsidRPr="0016330F">
        <w:rPr>
          <w:rFonts w:ascii="Calibri" w:eastAsia="Calibri" w:hAnsi="Calibri" w:cs="Calibri"/>
          <w:color w:val="222222"/>
          <w:sz w:val="18"/>
          <w:szCs w:val="18"/>
          <w:lang w:val="es-MX" w:eastAsia="fr-FR"/>
        </w:rPr>
        <w:tab/>
      </w:r>
      <w:r w:rsidRPr="0016330F">
        <w:rPr>
          <w:rFonts w:ascii="Calibri" w:eastAsia="Calibri" w:hAnsi="Calibri" w:cs="Calibri"/>
          <w:color w:val="222222"/>
          <w:sz w:val="18"/>
          <w:szCs w:val="18"/>
          <w:lang w:val="es-MX" w:eastAsia="fr-FR"/>
        </w:rPr>
        <w:tab/>
        <w:t xml:space="preserve"> </w:t>
      </w:r>
      <w:r w:rsidRPr="0016330F">
        <w:rPr>
          <w:rFonts w:ascii="Calibri" w:eastAsia="Calibri" w:hAnsi="Calibri" w:cs="Calibri"/>
          <w:color w:val="222222"/>
          <w:sz w:val="18"/>
          <w:szCs w:val="18"/>
          <w:lang w:val="es-MX" w:eastAsia="fr-FR"/>
        </w:rPr>
        <w:tab/>
        <w:t xml:space="preserve">Penal – Confirma sentencia absolutoria </w:t>
      </w:r>
    </w:p>
    <w:p w:rsidR="0016330F" w:rsidRPr="0016330F" w:rsidRDefault="0016330F" w:rsidP="0016330F">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16330F">
        <w:rPr>
          <w:rFonts w:ascii="Calibri" w:eastAsia="Calibri" w:hAnsi="Calibri" w:cs="Calibri"/>
          <w:color w:val="222222"/>
          <w:sz w:val="18"/>
          <w:szCs w:val="18"/>
          <w:lang w:val="es-CO" w:eastAsia="fr-FR"/>
        </w:rPr>
        <w:t>Radicación Nro. :</w:t>
      </w:r>
      <w:r w:rsidRPr="0016330F">
        <w:rPr>
          <w:rFonts w:ascii="Calibri" w:eastAsia="Calibri" w:hAnsi="Calibri" w:cs="Calibri"/>
          <w:color w:val="222222"/>
          <w:sz w:val="18"/>
          <w:szCs w:val="18"/>
          <w:lang w:val="es-CO" w:eastAsia="fr-FR"/>
        </w:rPr>
        <w:tab/>
        <w:t xml:space="preserve">  </w:t>
      </w:r>
      <w:r w:rsidRPr="0016330F">
        <w:rPr>
          <w:rFonts w:ascii="Calibri" w:eastAsia="Calibri" w:hAnsi="Calibri" w:cs="Calibri"/>
          <w:color w:val="222222"/>
          <w:sz w:val="18"/>
          <w:szCs w:val="18"/>
          <w:lang w:val="es-CO" w:eastAsia="fr-FR"/>
        </w:rPr>
        <w:tab/>
        <w:t xml:space="preserve"> </w:t>
      </w:r>
      <w:r w:rsidRPr="0016330F">
        <w:rPr>
          <w:rFonts w:ascii="Calibri" w:eastAsia="Calibri" w:hAnsi="Calibri" w:cs="Calibri"/>
          <w:bCs/>
          <w:iCs/>
          <w:color w:val="222222"/>
          <w:sz w:val="18"/>
          <w:szCs w:val="18"/>
          <w:lang w:eastAsia="fr-FR"/>
        </w:rPr>
        <w:t>661760000662011000203-01</w:t>
      </w:r>
    </w:p>
    <w:p w:rsidR="0016330F" w:rsidRPr="0016330F" w:rsidRDefault="0016330F" w:rsidP="0016330F">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16330F">
        <w:rPr>
          <w:rFonts w:ascii="Calibri" w:eastAsia="Calibri" w:hAnsi="Calibri" w:cs="Calibri"/>
          <w:color w:val="222222"/>
          <w:sz w:val="18"/>
          <w:szCs w:val="18"/>
          <w:lang w:val="es-MX" w:eastAsia="fr-FR"/>
        </w:rPr>
        <w:t xml:space="preserve">Procesado: </w:t>
      </w:r>
      <w:r w:rsidRPr="0016330F">
        <w:rPr>
          <w:rFonts w:ascii="Calibri" w:eastAsia="Calibri" w:hAnsi="Calibri" w:cs="Calibri"/>
          <w:color w:val="222222"/>
          <w:sz w:val="18"/>
          <w:szCs w:val="18"/>
          <w:lang w:val="es-MX" w:eastAsia="fr-FR"/>
        </w:rPr>
        <w:tab/>
      </w:r>
      <w:r w:rsidRPr="0016330F">
        <w:rPr>
          <w:rFonts w:ascii="Calibri" w:eastAsia="Calibri" w:hAnsi="Calibri" w:cs="Calibri"/>
          <w:color w:val="222222"/>
          <w:sz w:val="18"/>
          <w:szCs w:val="18"/>
          <w:lang w:val="es-MX" w:eastAsia="fr-FR"/>
        </w:rPr>
        <w:tab/>
      </w:r>
      <w:r w:rsidRPr="0016330F">
        <w:rPr>
          <w:rFonts w:ascii="Calibri" w:eastAsia="Calibri" w:hAnsi="Calibri" w:cs="Calibri"/>
          <w:color w:val="222222"/>
          <w:sz w:val="18"/>
          <w:szCs w:val="18"/>
          <w:lang w:val="es-MX" w:eastAsia="fr-FR"/>
        </w:rPr>
        <w:tab/>
      </w:r>
      <w:proofErr w:type="spellStart"/>
      <w:r w:rsidR="003C23F5">
        <w:rPr>
          <w:rFonts w:ascii="Calibri" w:eastAsia="Calibri" w:hAnsi="Calibri" w:cs="Calibri"/>
          <w:color w:val="222222"/>
          <w:sz w:val="18"/>
          <w:szCs w:val="18"/>
          <w:lang w:val="es-CO" w:eastAsia="fr-FR"/>
        </w:rPr>
        <w:t>WAHM</w:t>
      </w:r>
      <w:r w:rsidRPr="0016330F">
        <w:rPr>
          <w:rFonts w:ascii="Calibri" w:eastAsia="Calibri" w:hAnsi="Calibri" w:cs="Calibri"/>
          <w:color w:val="222222"/>
          <w:sz w:val="18"/>
          <w:szCs w:val="18"/>
          <w:lang w:val="es-CO" w:eastAsia="fr-FR"/>
        </w:rPr>
        <w:t>y</w:t>
      </w:r>
      <w:proofErr w:type="spellEnd"/>
      <w:r w:rsidRPr="0016330F">
        <w:rPr>
          <w:rFonts w:ascii="Calibri" w:eastAsia="Calibri" w:hAnsi="Calibri" w:cs="Calibri"/>
          <w:color w:val="222222"/>
          <w:sz w:val="18"/>
          <w:szCs w:val="18"/>
          <w:lang w:val="es-CO" w:eastAsia="fr-FR"/>
        </w:rPr>
        <w:t xml:space="preserve"> </w:t>
      </w:r>
      <w:r w:rsidR="003C23F5" w:rsidRPr="0016330F">
        <w:rPr>
          <w:rFonts w:ascii="Calibri" w:eastAsia="Calibri" w:hAnsi="Calibri" w:cs="Calibri"/>
          <w:color w:val="222222"/>
          <w:sz w:val="18"/>
          <w:szCs w:val="18"/>
          <w:lang w:val="es-CO" w:eastAsia="fr-FR"/>
        </w:rPr>
        <w:t>otro</w:t>
      </w:r>
    </w:p>
    <w:p w:rsidR="0016330F" w:rsidRPr="0016330F" w:rsidRDefault="0016330F" w:rsidP="0016330F">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16330F">
        <w:rPr>
          <w:rFonts w:ascii="Calibri" w:eastAsia="Calibri" w:hAnsi="Calibri" w:cs="Calibri"/>
          <w:color w:val="222222"/>
          <w:sz w:val="18"/>
          <w:szCs w:val="18"/>
          <w:lang w:val="es-MX" w:eastAsia="fr-FR"/>
        </w:rPr>
        <w:t xml:space="preserve">Magistrado Sustanciador: </w:t>
      </w:r>
      <w:r w:rsidRPr="0016330F">
        <w:rPr>
          <w:rFonts w:ascii="Calibri" w:eastAsia="Calibri" w:hAnsi="Calibri" w:cs="Calibri"/>
          <w:color w:val="222222"/>
          <w:sz w:val="18"/>
          <w:szCs w:val="18"/>
          <w:lang w:val="es-MX" w:eastAsia="fr-FR"/>
        </w:rPr>
        <w:tab/>
      </w:r>
      <w:r w:rsidRPr="0016330F">
        <w:rPr>
          <w:rFonts w:ascii="Calibri" w:eastAsia="Calibri" w:hAnsi="Calibri" w:cs="Calibri"/>
          <w:color w:val="222222"/>
          <w:sz w:val="18"/>
          <w:szCs w:val="18"/>
          <w:lang w:val="es-MX" w:eastAsia="fr-FR"/>
        </w:rPr>
        <w:tab/>
      </w:r>
      <w:r w:rsidRPr="0016330F">
        <w:rPr>
          <w:rFonts w:ascii="Calibri" w:eastAsia="Calibri" w:hAnsi="Calibri" w:cs="Calibri"/>
          <w:color w:val="222222"/>
          <w:sz w:val="18"/>
          <w:szCs w:val="18"/>
          <w:lang w:val="es-MX" w:eastAsia="fr-FR"/>
        </w:rPr>
        <w:tab/>
      </w:r>
      <w:r w:rsidRPr="0016330F">
        <w:rPr>
          <w:rFonts w:ascii="Calibri" w:eastAsia="Calibri" w:hAnsi="Calibri" w:cs="Calibri"/>
          <w:bCs/>
          <w:iCs/>
          <w:color w:val="222222"/>
          <w:sz w:val="18"/>
          <w:szCs w:val="18"/>
          <w:lang w:val="es-CO" w:eastAsia="fr-FR"/>
        </w:rPr>
        <w:t xml:space="preserve">MANUEL </w:t>
      </w:r>
      <w:proofErr w:type="spellStart"/>
      <w:r w:rsidRPr="0016330F">
        <w:rPr>
          <w:rFonts w:ascii="Calibri" w:eastAsia="Calibri" w:hAnsi="Calibri" w:cs="Calibri"/>
          <w:bCs/>
          <w:iCs/>
          <w:color w:val="222222"/>
          <w:sz w:val="18"/>
          <w:szCs w:val="18"/>
          <w:lang w:val="es-CO" w:eastAsia="fr-FR"/>
        </w:rPr>
        <w:t>YARZAGARAY</w:t>
      </w:r>
      <w:proofErr w:type="spellEnd"/>
      <w:r w:rsidRPr="0016330F">
        <w:rPr>
          <w:rFonts w:ascii="Calibri" w:eastAsia="Calibri" w:hAnsi="Calibri" w:cs="Calibri"/>
          <w:bCs/>
          <w:iCs/>
          <w:color w:val="222222"/>
          <w:sz w:val="18"/>
          <w:szCs w:val="18"/>
          <w:lang w:val="es-CO" w:eastAsia="fr-FR"/>
        </w:rPr>
        <w:t xml:space="preserve"> BANDERA</w:t>
      </w:r>
    </w:p>
    <w:p w:rsidR="0016330F" w:rsidRPr="0016330F" w:rsidRDefault="0016330F" w:rsidP="0016330F">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16330F" w:rsidRPr="0016330F" w:rsidRDefault="0016330F" w:rsidP="0016330F">
      <w:pPr>
        <w:shd w:val="clear" w:color="auto" w:fill="FFFFFF"/>
        <w:tabs>
          <w:tab w:val="left" w:pos="2124"/>
        </w:tabs>
        <w:spacing w:line="240" w:lineRule="auto"/>
        <w:jc w:val="both"/>
        <w:rPr>
          <w:rFonts w:ascii="Calibri" w:eastAsia="Calibri" w:hAnsi="Calibri" w:cs="Calibri"/>
          <w:bCs/>
          <w:color w:val="222222"/>
          <w:sz w:val="18"/>
          <w:szCs w:val="18"/>
          <w:lang w:val="es-CO" w:eastAsia="fr-FR"/>
        </w:rPr>
      </w:pPr>
      <w:r w:rsidRPr="0016330F">
        <w:rPr>
          <w:rFonts w:ascii="Calibri" w:eastAsia="Calibri" w:hAnsi="Calibri" w:cs="Calibri"/>
          <w:b/>
          <w:bCs/>
          <w:color w:val="222222"/>
          <w:sz w:val="18"/>
          <w:szCs w:val="18"/>
          <w:lang w:val="es-CO" w:eastAsia="fr-FR"/>
        </w:rPr>
        <w:t xml:space="preserve">Temas:                          </w:t>
      </w:r>
      <w:r w:rsidRPr="0016330F">
        <w:rPr>
          <w:rFonts w:ascii="Calibri" w:eastAsia="Calibri" w:hAnsi="Calibri" w:cs="Calibri"/>
          <w:b/>
          <w:bCs/>
          <w:color w:val="222222"/>
          <w:sz w:val="18"/>
          <w:szCs w:val="18"/>
          <w:lang w:val="es-CO" w:eastAsia="fr-FR"/>
        </w:rPr>
        <w:tab/>
        <w:t xml:space="preserve"> </w:t>
      </w:r>
      <w:r w:rsidRPr="0016330F">
        <w:rPr>
          <w:rFonts w:ascii="Calibri" w:eastAsia="Calibri" w:hAnsi="Calibri" w:cs="Calibri"/>
          <w:b/>
          <w:bCs/>
          <w:color w:val="222222"/>
          <w:sz w:val="18"/>
          <w:szCs w:val="18"/>
          <w:lang w:eastAsia="fr-FR"/>
        </w:rPr>
        <w:t xml:space="preserve">HOMICIDIO AGRAVADO Y PORTE ILEGAL DE ARMAS DE FUEGO. </w:t>
      </w:r>
      <w:r w:rsidRPr="0016330F">
        <w:rPr>
          <w:rFonts w:ascii="Calibri" w:eastAsia="Calibri" w:hAnsi="Calibri" w:cs="Calibri"/>
          <w:bCs/>
          <w:color w:val="222222"/>
          <w:sz w:val="18"/>
          <w:szCs w:val="18"/>
          <w:lang w:val="es-CO" w:eastAsia="fr-FR"/>
        </w:rPr>
        <w:t xml:space="preserve"> [C]</w:t>
      </w:r>
      <w:proofErr w:type="spellStart"/>
      <w:r w:rsidRPr="0016330F">
        <w:rPr>
          <w:rFonts w:ascii="Calibri" w:eastAsia="Calibri" w:hAnsi="Calibri" w:cs="Calibri"/>
          <w:bCs/>
          <w:color w:val="222222"/>
          <w:sz w:val="18"/>
          <w:szCs w:val="18"/>
          <w:lang w:val="es-CO" w:eastAsia="fr-FR"/>
        </w:rPr>
        <w:t>onsidera</w:t>
      </w:r>
      <w:proofErr w:type="spellEnd"/>
      <w:r w:rsidRPr="0016330F">
        <w:rPr>
          <w:rFonts w:ascii="Calibri" w:eastAsia="Calibri" w:hAnsi="Calibri" w:cs="Calibri"/>
          <w:bCs/>
          <w:color w:val="222222"/>
          <w:sz w:val="18"/>
          <w:szCs w:val="18"/>
          <w:lang w:val="es-CO" w:eastAsia="fr-FR"/>
        </w:rPr>
        <w:t xml:space="preserve"> la Sala que la recurrente está equivocada en la tesis de su disenso, porque contrario a lo reclamado el </w:t>
      </w:r>
      <w:r w:rsidRPr="0016330F">
        <w:rPr>
          <w:rFonts w:ascii="Calibri" w:eastAsia="Calibri" w:hAnsi="Calibri" w:cs="Calibri"/>
          <w:bCs/>
          <w:i/>
          <w:color w:val="222222"/>
          <w:sz w:val="18"/>
          <w:szCs w:val="18"/>
          <w:lang w:val="es-CO" w:eastAsia="fr-FR"/>
        </w:rPr>
        <w:t xml:space="preserve">A quo </w:t>
      </w:r>
      <w:r w:rsidRPr="0016330F">
        <w:rPr>
          <w:rFonts w:ascii="Calibri" w:eastAsia="Calibri" w:hAnsi="Calibri" w:cs="Calibri"/>
          <w:bCs/>
          <w:color w:val="222222"/>
          <w:sz w:val="18"/>
          <w:szCs w:val="18"/>
          <w:lang w:val="es-CO" w:eastAsia="fr-FR"/>
        </w:rPr>
        <w:t xml:space="preserve">no incurrió en los yerros de apreciación probatoria denunciados en la alzada, porque en efecto el acervo probatorio esgrimido por la Fiscalía carecía de la contundencia necesaria y suficientes como para poder desvirtuar la presunción de inocencia que amparaba a los Procesados </w:t>
      </w:r>
      <w:proofErr w:type="spellStart"/>
      <w:r w:rsidR="003C23F5">
        <w:rPr>
          <w:rFonts w:ascii="Calibri" w:eastAsia="Calibri" w:hAnsi="Calibri" w:cs="Calibri"/>
          <w:bCs/>
          <w:color w:val="222222"/>
          <w:sz w:val="18"/>
          <w:szCs w:val="18"/>
          <w:lang w:val="es-CO" w:eastAsia="fr-FR"/>
        </w:rPr>
        <w:t>WAHM</w:t>
      </w:r>
      <w:r w:rsidRPr="0016330F">
        <w:rPr>
          <w:rFonts w:ascii="Calibri" w:eastAsia="Calibri" w:hAnsi="Calibri" w:cs="Calibri"/>
          <w:bCs/>
          <w:color w:val="222222"/>
          <w:sz w:val="18"/>
          <w:szCs w:val="18"/>
          <w:lang w:val="es-CO" w:eastAsia="fr-FR"/>
        </w:rPr>
        <w:t>y</w:t>
      </w:r>
      <w:proofErr w:type="spellEnd"/>
      <w:r w:rsidRPr="0016330F">
        <w:rPr>
          <w:rFonts w:ascii="Calibri" w:eastAsia="Calibri" w:hAnsi="Calibri" w:cs="Calibri"/>
          <w:bCs/>
          <w:color w:val="222222"/>
          <w:sz w:val="18"/>
          <w:szCs w:val="18"/>
          <w:lang w:val="es-CO" w:eastAsia="fr-FR"/>
        </w:rPr>
        <w:t xml:space="preserve"> </w:t>
      </w:r>
      <w:proofErr w:type="spellStart"/>
      <w:r w:rsidR="003C23F5">
        <w:rPr>
          <w:rFonts w:ascii="Calibri" w:eastAsia="Calibri" w:hAnsi="Calibri" w:cs="Calibri"/>
          <w:bCs/>
          <w:color w:val="222222"/>
          <w:sz w:val="18"/>
          <w:szCs w:val="18"/>
          <w:lang w:val="es-CO" w:eastAsia="fr-FR"/>
        </w:rPr>
        <w:t>AAZ</w:t>
      </w:r>
      <w:proofErr w:type="spellEnd"/>
      <w:r w:rsidR="003C23F5">
        <w:rPr>
          <w:rFonts w:ascii="Calibri" w:eastAsia="Calibri" w:hAnsi="Calibri" w:cs="Calibri"/>
          <w:bCs/>
          <w:color w:val="222222"/>
          <w:sz w:val="18"/>
          <w:szCs w:val="18"/>
          <w:lang w:val="es-CO" w:eastAsia="fr-FR"/>
        </w:rPr>
        <w:t xml:space="preserve"> </w:t>
      </w:r>
      <w:r w:rsidRPr="0016330F">
        <w:rPr>
          <w:rFonts w:ascii="Calibri" w:eastAsia="Calibri" w:hAnsi="Calibri" w:cs="Calibri"/>
          <w:bCs/>
          <w:color w:val="222222"/>
          <w:sz w:val="18"/>
          <w:szCs w:val="18"/>
          <w:lang w:val="es-CO" w:eastAsia="fr-FR"/>
        </w:rPr>
        <w:t xml:space="preserve">, por lo que acorde con los postulados del </w:t>
      </w:r>
      <w:r w:rsidRPr="0016330F">
        <w:rPr>
          <w:rFonts w:ascii="Calibri" w:eastAsia="Calibri" w:hAnsi="Calibri" w:cs="Calibri"/>
          <w:bCs/>
          <w:i/>
          <w:color w:val="222222"/>
          <w:sz w:val="18"/>
          <w:szCs w:val="18"/>
          <w:lang w:val="es-CO" w:eastAsia="fr-FR"/>
        </w:rPr>
        <w:t xml:space="preserve">in dubio pro reo </w:t>
      </w:r>
      <w:r w:rsidRPr="0016330F">
        <w:rPr>
          <w:rFonts w:ascii="Calibri" w:eastAsia="Calibri" w:hAnsi="Calibri" w:cs="Calibri"/>
          <w:bCs/>
          <w:color w:val="222222"/>
          <w:sz w:val="18"/>
          <w:szCs w:val="18"/>
          <w:lang w:val="es-CO" w:eastAsia="fr-FR"/>
        </w:rPr>
        <w:t xml:space="preserve">se imponía una sentencia de tipo absolutoria, como en efecto sucedió. Ante tal situación, a la Sala no le queda otra opción diferente que la de confirmar el fallo opugnado. </w:t>
      </w:r>
    </w:p>
    <w:p w:rsidR="005A1719" w:rsidRDefault="005A1719" w:rsidP="005A1719">
      <w:pPr>
        <w:spacing w:after="0" w:line="240" w:lineRule="auto"/>
        <w:jc w:val="center"/>
        <w:rPr>
          <w:rFonts w:cs="Arial"/>
          <w:b/>
          <w:lang w:val="es-CO"/>
        </w:rPr>
      </w:pPr>
    </w:p>
    <w:p w:rsidR="00A245B1" w:rsidRPr="00B077B2" w:rsidRDefault="00A245B1" w:rsidP="00E75F38">
      <w:pPr>
        <w:jc w:val="center"/>
        <w:rPr>
          <w:rFonts w:cs="Arial"/>
          <w:b/>
          <w:lang w:val="es-CO"/>
        </w:rPr>
      </w:pPr>
      <w:r w:rsidRPr="00B077B2">
        <w:rPr>
          <w:rFonts w:cs="Arial"/>
          <w:b/>
          <w:lang w:val="es-CO"/>
        </w:rPr>
        <w:t>REPÚBLICA DE COLOMBIA</w:t>
      </w:r>
    </w:p>
    <w:p w:rsidR="00A245B1" w:rsidRPr="00B077B2" w:rsidRDefault="00A245B1" w:rsidP="00E75F38">
      <w:pPr>
        <w:jc w:val="center"/>
        <w:rPr>
          <w:rFonts w:cs="Arial"/>
          <w:b/>
          <w:lang w:val="es-CO"/>
        </w:rPr>
      </w:pPr>
      <w:r w:rsidRPr="00B077B2">
        <w:rPr>
          <w:rFonts w:cs="Arial"/>
          <w:b/>
          <w:lang w:val="es-CO"/>
        </w:rPr>
        <w:t>RAMA JUDICIAL DEL PODER PÚBLICO</w:t>
      </w:r>
    </w:p>
    <w:p w:rsidR="00A245B1" w:rsidRPr="00B077B2" w:rsidRDefault="00A245B1" w:rsidP="00E75F38">
      <w:pPr>
        <w:jc w:val="center"/>
        <w:rPr>
          <w:rFonts w:cs="Arial"/>
          <w:b/>
          <w:lang w:val="es-CO"/>
        </w:rPr>
      </w:pPr>
      <w:r w:rsidRPr="00B077B2">
        <w:rPr>
          <w:rFonts w:cs="Arial"/>
          <w:b/>
          <w:noProof/>
          <w:lang w:eastAsia="es-ES"/>
        </w:rPr>
        <w:drawing>
          <wp:inline distT="0" distB="0" distL="0" distR="0" wp14:anchorId="11128D5E" wp14:editId="0FC61B6E">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A245B1" w:rsidRPr="00B077B2" w:rsidRDefault="00A245B1" w:rsidP="00E75F38">
      <w:pPr>
        <w:jc w:val="center"/>
        <w:rPr>
          <w:rFonts w:cs="Arial"/>
          <w:b/>
          <w:lang w:val="es-CO"/>
        </w:rPr>
      </w:pPr>
      <w:r w:rsidRPr="00B077B2">
        <w:rPr>
          <w:rFonts w:cs="Arial"/>
          <w:b/>
          <w:lang w:val="es-CO"/>
        </w:rPr>
        <w:t>TRIBUNAL SUPERIOR DEL DISTRITO JUDICIAL DE PEREIRA</w:t>
      </w:r>
    </w:p>
    <w:p w:rsidR="00A245B1" w:rsidRPr="00B077B2" w:rsidRDefault="00A245B1" w:rsidP="00E75F38">
      <w:pPr>
        <w:jc w:val="center"/>
        <w:rPr>
          <w:rFonts w:cs="Arial"/>
          <w:b/>
          <w:lang w:val="es-CO"/>
        </w:rPr>
      </w:pPr>
      <w:r w:rsidRPr="00B077B2">
        <w:rPr>
          <w:rFonts w:cs="Arial"/>
          <w:b/>
          <w:lang w:val="es-CO"/>
        </w:rPr>
        <w:t>SALA DE DECISIÓN PENAL</w:t>
      </w:r>
    </w:p>
    <w:p w:rsidR="00A245B1" w:rsidRPr="00B077B2" w:rsidRDefault="00A245B1" w:rsidP="00E75F38">
      <w:pPr>
        <w:jc w:val="center"/>
        <w:rPr>
          <w:rFonts w:cs="Arial"/>
          <w:b/>
          <w:lang w:val="es-CO"/>
        </w:rPr>
      </w:pPr>
      <w:r w:rsidRPr="00B077B2">
        <w:rPr>
          <w:rFonts w:cs="Arial"/>
          <w:b/>
          <w:lang w:val="es-CO"/>
        </w:rPr>
        <w:t>M.P. MANUEL YARZAGARAY BANDERA</w:t>
      </w:r>
    </w:p>
    <w:p w:rsidR="00A245B1" w:rsidRPr="00B077B2" w:rsidRDefault="00A245B1" w:rsidP="00E75F38">
      <w:pPr>
        <w:pStyle w:val="Sinespaciado1"/>
        <w:spacing w:line="276" w:lineRule="auto"/>
        <w:jc w:val="center"/>
        <w:rPr>
          <w:rFonts w:cs="Arial"/>
          <w:b/>
          <w:bCs/>
          <w:lang w:val="es-CO"/>
        </w:rPr>
      </w:pPr>
      <w:r w:rsidRPr="00B077B2">
        <w:rPr>
          <w:rFonts w:cs="Arial"/>
          <w:b/>
          <w:bCs/>
          <w:lang w:val="es-CO"/>
        </w:rPr>
        <w:t>SENTENCIA DE 2ª INSTANCIA</w:t>
      </w:r>
    </w:p>
    <w:p w:rsidR="00A245B1" w:rsidRPr="009F16EE" w:rsidRDefault="00A245B1" w:rsidP="00E75F38">
      <w:pPr>
        <w:pStyle w:val="Sinespaciado1"/>
        <w:spacing w:line="276" w:lineRule="auto"/>
        <w:jc w:val="center"/>
        <w:rPr>
          <w:rFonts w:asciiTheme="minorHAnsi" w:hAnsiTheme="minorHAnsi" w:cs="Arial"/>
          <w:spacing w:val="-3"/>
          <w:lang w:val="es-CO"/>
        </w:rPr>
      </w:pPr>
    </w:p>
    <w:p w:rsidR="00A245B1" w:rsidRPr="005443AD" w:rsidRDefault="00A245B1" w:rsidP="00E75F38">
      <w:pPr>
        <w:pStyle w:val="Sinespaciado1"/>
        <w:spacing w:line="276" w:lineRule="auto"/>
        <w:jc w:val="center"/>
        <w:rPr>
          <w:rFonts w:asciiTheme="minorHAnsi" w:hAnsiTheme="minorHAnsi" w:cs="Arial"/>
          <w:spacing w:val="-3"/>
          <w:sz w:val="24"/>
          <w:lang w:val="es-CO"/>
        </w:rPr>
      </w:pPr>
      <w:r w:rsidRPr="005443AD">
        <w:rPr>
          <w:rFonts w:asciiTheme="minorHAnsi" w:hAnsiTheme="minorHAnsi" w:cs="Arial"/>
          <w:spacing w:val="-3"/>
          <w:sz w:val="24"/>
          <w:lang w:val="es-CO"/>
        </w:rPr>
        <w:t xml:space="preserve">Aprobado por Acta # </w:t>
      </w:r>
      <w:r w:rsidR="001F5353">
        <w:rPr>
          <w:rFonts w:asciiTheme="minorHAnsi" w:hAnsiTheme="minorHAnsi" w:cs="Arial"/>
          <w:spacing w:val="-3"/>
          <w:sz w:val="24"/>
          <w:lang w:val="es-CO"/>
        </w:rPr>
        <w:t xml:space="preserve">619 del 29 de junio de 2017. H: 11:30 a.m. </w:t>
      </w:r>
    </w:p>
    <w:p w:rsidR="0093539E" w:rsidRPr="009F16EE" w:rsidRDefault="0093539E" w:rsidP="00E75F38">
      <w:pPr>
        <w:pStyle w:val="Sinespaciado1"/>
        <w:spacing w:line="276" w:lineRule="auto"/>
        <w:jc w:val="both"/>
        <w:rPr>
          <w:rFonts w:asciiTheme="minorHAnsi" w:hAnsiTheme="minorHAnsi" w:cs="Arial"/>
          <w:b/>
          <w:bCs/>
          <w:lang w:val="es-CO"/>
        </w:rPr>
      </w:pPr>
    </w:p>
    <w:p w:rsidR="00A245B1" w:rsidRDefault="00045ED0" w:rsidP="00E75F38">
      <w:pPr>
        <w:pStyle w:val="Sinespaciado1"/>
        <w:spacing w:line="276" w:lineRule="auto"/>
        <w:jc w:val="both"/>
        <w:rPr>
          <w:rFonts w:asciiTheme="minorHAnsi" w:hAnsiTheme="minorHAnsi" w:cs="Arial"/>
          <w:lang w:val="es-CO"/>
        </w:rPr>
      </w:pPr>
      <w:r>
        <w:rPr>
          <w:rFonts w:asciiTheme="minorHAnsi" w:hAnsiTheme="minorHAnsi" w:cs="Arial"/>
          <w:lang w:val="es-CO"/>
        </w:rPr>
        <w:t>Pereira, treinta</w:t>
      </w:r>
      <w:r w:rsidR="00E75F38">
        <w:rPr>
          <w:rFonts w:asciiTheme="minorHAnsi" w:hAnsiTheme="minorHAnsi" w:cs="Arial"/>
          <w:lang w:val="es-CO"/>
        </w:rPr>
        <w:t xml:space="preserve"> </w:t>
      </w:r>
      <w:r>
        <w:rPr>
          <w:rFonts w:asciiTheme="minorHAnsi" w:hAnsiTheme="minorHAnsi" w:cs="Arial"/>
          <w:lang w:val="es-CO"/>
        </w:rPr>
        <w:t>(30</w:t>
      </w:r>
      <w:r w:rsidR="00E75F38">
        <w:rPr>
          <w:rFonts w:asciiTheme="minorHAnsi" w:hAnsiTheme="minorHAnsi" w:cs="Arial"/>
          <w:lang w:val="es-CO"/>
        </w:rPr>
        <w:t xml:space="preserve">) de Junio </w:t>
      </w:r>
      <w:r w:rsidR="00A245B1" w:rsidRPr="009F16EE">
        <w:rPr>
          <w:rFonts w:asciiTheme="minorHAnsi" w:hAnsiTheme="minorHAnsi" w:cs="Arial"/>
          <w:lang w:val="es-CO"/>
        </w:rPr>
        <w:t xml:space="preserve">de </w:t>
      </w:r>
      <w:r>
        <w:rPr>
          <w:rFonts w:asciiTheme="minorHAnsi" w:hAnsiTheme="minorHAnsi" w:cs="Arial"/>
          <w:lang w:val="es-CO"/>
        </w:rPr>
        <w:t>dos mil diecisiete (2</w:t>
      </w:r>
      <w:r w:rsidR="00A245B1" w:rsidRPr="009F16EE">
        <w:rPr>
          <w:rFonts w:asciiTheme="minorHAnsi" w:hAnsiTheme="minorHAnsi" w:cs="Arial"/>
          <w:lang w:val="es-CO"/>
        </w:rPr>
        <w:t>017</w:t>
      </w:r>
      <w:r>
        <w:rPr>
          <w:rFonts w:asciiTheme="minorHAnsi" w:hAnsiTheme="minorHAnsi" w:cs="Arial"/>
          <w:lang w:val="es-CO"/>
        </w:rPr>
        <w:t>)</w:t>
      </w:r>
    </w:p>
    <w:p w:rsidR="005443AD" w:rsidRPr="009F16EE" w:rsidRDefault="005443AD" w:rsidP="00E75F38">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045ED0">
        <w:rPr>
          <w:rFonts w:asciiTheme="minorHAnsi" w:hAnsiTheme="minorHAnsi" w:cs="Arial"/>
          <w:lang w:val="es-CO"/>
        </w:rPr>
        <w:t xml:space="preserve">8:37 a.m. </w:t>
      </w:r>
      <w:bookmarkStart w:id="0" w:name="_GoBack"/>
      <w:bookmarkEnd w:id="0"/>
    </w:p>
    <w:p w:rsidR="00A245B1" w:rsidRPr="009F16EE" w:rsidRDefault="00A245B1" w:rsidP="00E75F38">
      <w:pPr>
        <w:spacing w:after="0"/>
        <w:jc w:val="both"/>
        <w:rPr>
          <w:rFonts w:asciiTheme="minorHAnsi" w:hAnsiTheme="minorHAnsi" w:cs="Arial"/>
          <w:lang w:val="es-CO"/>
        </w:rPr>
      </w:pPr>
    </w:p>
    <w:p w:rsidR="00A245B1" w:rsidRPr="005443AD" w:rsidRDefault="00A245B1" w:rsidP="00E75F38">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5443AD">
        <w:rPr>
          <w:rFonts w:cs="Arial"/>
          <w:sz w:val="22"/>
          <w:szCs w:val="22"/>
        </w:rPr>
        <w:t xml:space="preserve">Procesados: </w:t>
      </w:r>
      <w:proofErr w:type="spellStart"/>
      <w:r w:rsidR="003C23F5">
        <w:rPr>
          <w:rFonts w:cs="Arial"/>
          <w:sz w:val="22"/>
          <w:szCs w:val="22"/>
        </w:rPr>
        <w:t>WAHM</w:t>
      </w:r>
      <w:proofErr w:type="spellEnd"/>
      <w:r w:rsidR="008E7BAF">
        <w:rPr>
          <w:rFonts w:cs="Arial"/>
          <w:sz w:val="22"/>
          <w:szCs w:val="22"/>
        </w:rPr>
        <w:t xml:space="preserve"> </w:t>
      </w:r>
      <w:r w:rsidRPr="005443AD">
        <w:rPr>
          <w:rFonts w:cs="Arial"/>
          <w:sz w:val="22"/>
          <w:szCs w:val="22"/>
        </w:rPr>
        <w:t xml:space="preserve">y </w:t>
      </w:r>
      <w:proofErr w:type="spellStart"/>
      <w:r w:rsidR="003C23F5">
        <w:rPr>
          <w:rFonts w:cs="Arial"/>
          <w:sz w:val="22"/>
          <w:szCs w:val="22"/>
        </w:rPr>
        <w:t>AAZ</w:t>
      </w:r>
      <w:proofErr w:type="spellEnd"/>
      <w:r w:rsidR="003C23F5">
        <w:rPr>
          <w:rFonts w:cs="Arial"/>
          <w:sz w:val="22"/>
          <w:szCs w:val="22"/>
        </w:rPr>
        <w:t xml:space="preserve"> </w:t>
      </w:r>
    </w:p>
    <w:p w:rsidR="005443AD" w:rsidRDefault="00A245B1" w:rsidP="00E75F38">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5443AD">
        <w:rPr>
          <w:rFonts w:cs="Arial"/>
          <w:sz w:val="22"/>
          <w:szCs w:val="22"/>
        </w:rPr>
        <w:t xml:space="preserve">Delitos: Homicidio agravado y Porte ilegal de armas de fuego. </w:t>
      </w:r>
    </w:p>
    <w:p w:rsidR="00A245B1" w:rsidRPr="005443AD" w:rsidRDefault="00A245B1" w:rsidP="00E75F38">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5443AD">
        <w:rPr>
          <w:rFonts w:cs="Arial"/>
          <w:sz w:val="22"/>
          <w:szCs w:val="22"/>
        </w:rPr>
        <w:t>Radicado # 661760000662011000203-01</w:t>
      </w:r>
    </w:p>
    <w:p w:rsidR="00A245B1" w:rsidRPr="005443AD" w:rsidRDefault="005443AD" w:rsidP="00E75F38">
      <w:pPr>
        <w:pStyle w:val="Sinespaciado"/>
        <w:pBdr>
          <w:top w:val="single" w:sz="4" w:space="1" w:color="auto"/>
          <w:left w:val="single" w:sz="4" w:space="4" w:color="auto"/>
          <w:bottom w:val="single" w:sz="4" w:space="1" w:color="auto"/>
          <w:right w:val="single" w:sz="4" w:space="4" w:color="auto"/>
        </w:pBdr>
        <w:spacing w:line="276" w:lineRule="auto"/>
        <w:ind w:left="1410" w:hanging="1410"/>
        <w:jc w:val="both"/>
        <w:rPr>
          <w:rFonts w:cs="Arial"/>
          <w:sz w:val="22"/>
          <w:szCs w:val="22"/>
        </w:rPr>
      </w:pPr>
      <w:r>
        <w:rPr>
          <w:rFonts w:cs="Arial"/>
          <w:sz w:val="22"/>
          <w:szCs w:val="22"/>
        </w:rPr>
        <w:t>Procede:</w:t>
      </w:r>
      <w:r w:rsidRPr="005443AD">
        <w:rPr>
          <w:rFonts w:cs="Arial"/>
          <w:sz w:val="22"/>
          <w:szCs w:val="22"/>
        </w:rPr>
        <w:t xml:space="preserve"> Juzgado</w:t>
      </w:r>
      <w:r w:rsidR="00A245B1" w:rsidRPr="005443AD">
        <w:rPr>
          <w:rFonts w:cs="Arial"/>
          <w:sz w:val="22"/>
          <w:szCs w:val="22"/>
        </w:rPr>
        <w:t xml:space="preserve"> 3º Penal del Circuito de Pereira</w:t>
      </w:r>
    </w:p>
    <w:p w:rsidR="005443AD" w:rsidRDefault="00A245B1" w:rsidP="00E75F38">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5443AD">
        <w:rPr>
          <w:rFonts w:cs="Arial"/>
          <w:sz w:val="22"/>
          <w:szCs w:val="22"/>
        </w:rPr>
        <w:t xml:space="preserve">Asunto: Resuelve recurso de apelación interpuesto por la Fiscalía </w:t>
      </w:r>
    </w:p>
    <w:p w:rsidR="00A245B1" w:rsidRPr="005443AD" w:rsidRDefault="005443AD" w:rsidP="00E75F38">
      <w:pPr>
        <w:pStyle w:val="Sinespaciado"/>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Pr>
          <w:rFonts w:cs="Arial"/>
          <w:sz w:val="22"/>
          <w:szCs w:val="22"/>
        </w:rPr>
        <w:t>Decisión:</w:t>
      </w:r>
      <w:r w:rsidRPr="005443AD">
        <w:rPr>
          <w:rFonts w:cs="Arial"/>
          <w:sz w:val="22"/>
          <w:szCs w:val="22"/>
        </w:rPr>
        <w:t xml:space="preserve"> Confirma</w:t>
      </w:r>
      <w:r w:rsidR="00A245B1" w:rsidRPr="005443AD">
        <w:rPr>
          <w:rFonts w:cs="Arial"/>
          <w:sz w:val="22"/>
          <w:szCs w:val="22"/>
        </w:rPr>
        <w:t xml:space="preserve"> fallo confutado</w:t>
      </w:r>
    </w:p>
    <w:p w:rsidR="005443AD" w:rsidRPr="009F16EE" w:rsidRDefault="005443AD" w:rsidP="00E75F38">
      <w:pPr>
        <w:pStyle w:val="Sinespaciado1"/>
        <w:spacing w:line="276" w:lineRule="auto"/>
        <w:jc w:val="both"/>
        <w:rPr>
          <w:rFonts w:asciiTheme="minorHAnsi" w:hAnsiTheme="minorHAnsi" w:cs="Arial"/>
          <w:lang w:val="es-CO"/>
        </w:rPr>
      </w:pPr>
    </w:p>
    <w:p w:rsidR="00A245B1" w:rsidRPr="009F16EE" w:rsidRDefault="00A245B1" w:rsidP="005443AD">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A245B1" w:rsidRPr="009F16EE" w:rsidRDefault="00A245B1" w:rsidP="005443AD">
      <w:pPr>
        <w:pStyle w:val="Sinespaciado1"/>
        <w:jc w:val="both"/>
        <w:rPr>
          <w:rFonts w:asciiTheme="minorHAnsi" w:hAnsiTheme="minorHAnsi" w:cs="Arial"/>
          <w:b/>
          <w:bCs/>
          <w:lang w:val="es-CO"/>
        </w:rPr>
      </w:pPr>
    </w:p>
    <w:p w:rsidR="0093539E" w:rsidRPr="0093539E" w:rsidRDefault="00A245B1" w:rsidP="0093539E">
      <w:pPr>
        <w:spacing w:after="0"/>
        <w:jc w:val="both"/>
        <w:rPr>
          <w:rFonts w:cs="Arial"/>
          <w:lang w:val="es-CO"/>
        </w:rPr>
      </w:pPr>
      <w:r w:rsidRPr="009F16EE">
        <w:rPr>
          <w:rFonts w:asciiTheme="minorHAnsi" w:hAnsiTheme="minorHAnsi" w:cs="Arial"/>
          <w:lang w:val="es-CO"/>
        </w:rPr>
        <w:t xml:space="preserve">Procede la Sala Penal de Decisión del Tribunal Superior de este Distrito Judicial a resolver </w:t>
      </w:r>
      <w:r>
        <w:rPr>
          <w:rFonts w:asciiTheme="minorHAnsi" w:hAnsiTheme="minorHAnsi" w:cs="Arial"/>
          <w:lang w:val="es-CO"/>
        </w:rPr>
        <w:t xml:space="preserve">el </w:t>
      </w:r>
      <w:r w:rsidR="00C96331">
        <w:rPr>
          <w:rFonts w:asciiTheme="minorHAnsi" w:hAnsiTheme="minorHAnsi" w:cs="Arial"/>
          <w:lang w:val="es-CO"/>
        </w:rPr>
        <w:t>recurso de alzada</w:t>
      </w:r>
      <w:r w:rsidRPr="009F16EE">
        <w:rPr>
          <w:rFonts w:asciiTheme="minorHAnsi" w:hAnsiTheme="minorHAnsi" w:cs="Arial"/>
          <w:lang w:val="es-CO"/>
        </w:rPr>
        <w:t xml:space="preserve"> interpuesto por la Fiscalía </w:t>
      </w:r>
      <w:r>
        <w:rPr>
          <w:rFonts w:asciiTheme="minorHAnsi" w:hAnsiTheme="minorHAnsi" w:cs="Arial"/>
          <w:lang w:val="es-CO"/>
        </w:rPr>
        <w:t xml:space="preserve">General de la Nación </w:t>
      </w:r>
      <w:r w:rsidRPr="009F16EE">
        <w:rPr>
          <w:rFonts w:cs="Arial"/>
          <w:lang w:val="es-CO"/>
        </w:rPr>
        <w:t xml:space="preserve">en contra de la sentencia absolutoria proferida </w:t>
      </w:r>
      <w:r w:rsidRPr="009F16EE">
        <w:rPr>
          <w:rFonts w:asciiTheme="minorHAnsi" w:hAnsiTheme="minorHAnsi" w:cs="Arial"/>
          <w:lang w:val="es-CO"/>
        </w:rPr>
        <w:t xml:space="preserve">en las calendas del </w:t>
      </w:r>
      <w:r>
        <w:rPr>
          <w:rFonts w:asciiTheme="minorHAnsi" w:hAnsiTheme="minorHAnsi" w:cs="Arial"/>
          <w:lang w:val="es-CO"/>
        </w:rPr>
        <w:t>3</w:t>
      </w:r>
      <w:r w:rsidRPr="009F16EE">
        <w:rPr>
          <w:rFonts w:asciiTheme="minorHAnsi" w:hAnsiTheme="minorHAnsi" w:cs="Arial"/>
          <w:lang w:val="es-CO"/>
        </w:rPr>
        <w:t xml:space="preserve"> de Mayo del 2.01</w:t>
      </w:r>
      <w:r>
        <w:rPr>
          <w:rFonts w:asciiTheme="minorHAnsi" w:hAnsiTheme="minorHAnsi" w:cs="Arial"/>
          <w:lang w:val="es-CO"/>
        </w:rPr>
        <w:t xml:space="preserve">3 </w:t>
      </w:r>
      <w:r w:rsidRPr="009F16EE">
        <w:rPr>
          <w:rFonts w:cs="Arial"/>
          <w:lang w:val="es-CO"/>
        </w:rPr>
        <w:t xml:space="preserve">por </w:t>
      </w:r>
      <w:r w:rsidR="006B420D">
        <w:rPr>
          <w:rFonts w:cs="Arial"/>
          <w:lang w:val="es-CO"/>
        </w:rPr>
        <w:lastRenderedPageBreak/>
        <w:t>parte d</w:t>
      </w:r>
      <w:r w:rsidRPr="009F16EE">
        <w:rPr>
          <w:rFonts w:cs="Arial"/>
          <w:lang w:val="es-CO"/>
        </w:rPr>
        <w:t xml:space="preserve">el Juzgado </w:t>
      </w:r>
      <w:r w:rsidRPr="009F16EE">
        <w:rPr>
          <w:rFonts w:asciiTheme="minorHAnsi" w:hAnsiTheme="minorHAnsi" w:cs="Arial"/>
          <w:lang w:val="es-CO"/>
        </w:rPr>
        <w:t>3º Penal del Circuito de esta localidad, dentro del proceso que se adelant</w:t>
      </w:r>
      <w:r>
        <w:rPr>
          <w:rFonts w:asciiTheme="minorHAnsi" w:hAnsiTheme="minorHAnsi" w:cs="Arial"/>
          <w:lang w:val="es-CO"/>
        </w:rPr>
        <w:t>ó</w:t>
      </w:r>
      <w:r w:rsidRPr="009F16EE">
        <w:rPr>
          <w:rFonts w:asciiTheme="minorHAnsi" w:hAnsiTheme="minorHAnsi" w:cs="Arial"/>
          <w:lang w:val="es-CO"/>
        </w:rPr>
        <w:t xml:space="preserve"> en contra de</w:t>
      </w:r>
      <w:r>
        <w:rPr>
          <w:rFonts w:asciiTheme="minorHAnsi" w:hAnsiTheme="minorHAnsi" w:cs="Arial"/>
          <w:lang w:val="es-CO"/>
        </w:rPr>
        <w:t xml:space="preserve"> </w:t>
      </w:r>
      <w:r w:rsidRPr="009F16EE">
        <w:rPr>
          <w:rFonts w:asciiTheme="minorHAnsi" w:hAnsiTheme="minorHAnsi" w:cs="Arial"/>
          <w:lang w:val="es-CO"/>
        </w:rPr>
        <w:t>l</w:t>
      </w:r>
      <w:r>
        <w:rPr>
          <w:rFonts w:asciiTheme="minorHAnsi" w:hAnsiTheme="minorHAnsi" w:cs="Arial"/>
          <w:lang w:val="es-CO"/>
        </w:rPr>
        <w:t>os</w:t>
      </w:r>
      <w:r w:rsidRPr="009F16EE">
        <w:rPr>
          <w:rFonts w:asciiTheme="minorHAnsi" w:hAnsiTheme="minorHAnsi" w:cs="Arial"/>
          <w:lang w:val="es-CO"/>
        </w:rPr>
        <w:t xml:space="preserve"> ciudadano</w:t>
      </w:r>
      <w:r>
        <w:rPr>
          <w:rFonts w:asciiTheme="minorHAnsi" w:hAnsiTheme="minorHAnsi" w:cs="Arial"/>
          <w:lang w:val="es-CO"/>
        </w:rPr>
        <w:t>s</w:t>
      </w:r>
      <w:r w:rsidRPr="009F16EE">
        <w:rPr>
          <w:rFonts w:asciiTheme="minorHAnsi" w:hAnsiTheme="minorHAnsi" w:cs="Arial"/>
          <w:lang w:val="es-CO"/>
        </w:rPr>
        <w:t xml:space="preserve"> </w:t>
      </w:r>
      <w:proofErr w:type="spellStart"/>
      <w:r w:rsidR="003C23F5">
        <w:rPr>
          <w:rFonts w:cs="Arial"/>
          <w:b/>
          <w:lang w:val="es-CO"/>
        </w:rPr>
        <w:t>WAHM</w:t>
      </w:r>
      <w:r w:rsidRPr="005443AD">
        <w:rPr>
          <w:rFonts w:cs="Arial"/>
          <w:b/>
          <w:lang w:val="es-CO"/>
        </w:rPr>
        <w:t>y</w:t>
      </w:r>
      <w:proofErr w:type="spellEnd"/>
      <w:r w:rsidRPr="005443AD">
        <w:rPr>
          <w:rFonts w:cs="Arial"/>
          <w:b/>
          <w:lang w:val="es-CO"/>
        </w:rPr>
        <w:t xml:space="preserve"> </w:t>
      </w:r>
      <w:proofErr w:type="spellStart"/>
      <w:r w:rsidR="003C23F5">
        <w:rPr>
          <w:rFonts w:cs="Arial"/>
          <w:b/>
          <w:lang w:val="es-CO"/>
        </w:rPr>
        <w:t>AAZ</w:t>
      </w:r>
      <w:proofErr w:type="spellEnd"/>
      <w:r w:rsidR="003C23F5">
        <w:rPr>
          <w:rFonts w:cs="Arial"/>
          <w:b/>
          <w:lang w:val="es-CO"/>
        </w:rPr>
        <w:t xml:space="preserve"> </w:t>
      </w:r>
      <w:r w:rsidRPr="009F16EE">
        <w:rPr>
          <w:rFonts w:cs="Arial"/>
          <w:lang w:val="es-CO"/>
        </w:rPr>
        <w:t>, quien</w:t>
      </w:r>
      <w:r w:rsidR="00C96331">
        <w:rPr>
          <w:rFonts w:cs="Arial"/>
          <w:lang w:val="es-CO"/>
        </w:rPr>
        <w:t>es</w:t>
      </w:r>
      <w:r w:rsidRPr="009F16EE">
        <w:rPr>
          <w:rFonts w:cs="Arial"/>
          <w:lang w:val="es-CO"/>
        </w:rPr>
        <w:t xml:space="preserve"> fue</w:t>
      </w:r>
      <w:r>
        <w:rPr>
          <w:rFonts w:cs="Arial"/>
          <w:lang w:val="es-CO"/>
        </w:rPr>
        <w:t xml:space="preserve">ron </w:t>
      </w:r>
      <w:r w:rsidRPr="009F16EE">
        <w:rPr>
          <w:rFonts w:cs="Arial"/>
          <w:lang w:val="es-CO"/>
        </w:rPr>
        <w:t>acusado</w:t>
      </w:r>
      <w:r>
        <w:rPr>
          <w:rFonts w:cs="Arial"/>
          <w:lang w:val="es-CO"/>
        </w:rPr>
        <w:t>s</w:t>
      </w:r>
      <w:r w:rsidRPr="009F16EE">
        <w:rPr>
          <w:rFonts w:cs="Arial"/>
          <w:lang w:val="es-CO"/>
        </w:rPr>
        <w:t xml:space="preserve"> de incurrir en la presunta comisión de los delitos de </w:t>
      </w:r>
      <w:r w:rsidRPr="00A245B1">
        <w:rPr>
          <w:rFonts w:cs="Arial"/>
        </w:rPr>
        <w:t>Homicidio agravado y Porte ilegal de armas de fuego</w:t>
      </w:r>
      <w:r w:rsidRPr="009F16EE">
        <w:rPr>
          <w:rFonts w:cs="Arial"/>
          <w:lang w:val="es-CO"/>
        </w:rPr>
        <w:t>.</w:t>
      </w:r>
    </w:p>
    <w:p w:rsidR="0093539E" w:rsidRDefault="0093539E" w:rsidP="005443AD">
      <w:pPr>
        <w:pStyle w:val="Sinespaciado1"/>
        <w:jc w:val="center"/>
        <w:rPr>
          <w:rFonts w:asciiTheme="minorHAnsi" w:hAnsiTheme="minorHAnsi" w:cs="Arial"/>
          <w:b/>
          <w:bCs/>
          <w:lang w:val="es-CO"/>
        </w:rPr>
      </w:pPr>
    </w:p>
    <w:p w:rsidR="00A245B1" w:rsidRPr="009F16EE" w:rsidRDefault="00A245B1" w:rsidP="0093539E">
      <w:pPr>
        <w:pStyle w:val="Sinespaciado1"/>
        <w:jc w:val="center"/>
        <w:rPr>
          <w:rFonts w:asciiTheme="minorHAnsi" w:hAnsiTheme="minorHAnsi" w:cs="Arial"/>
          <w:b/>
          <w:bCs/>
          <w:lang w:val="es-CO"/>
        </w:rPr>
      </w:pPr>
      <w:r w:rsidRPr="009F16EE">
        <w:rPr>
          <w:rFonts w:asciiTheme="minorHAnsi" w:hAnsiTheme="minorHAnsi" w:cs="Arial"/>
          <w:b/>
          <w:bCs/>
          <w:lang w:val="es-CO"/>
        </w:rPr>
        <w:t>ANTECEDENTES:</w:t>
      </w:r>
    </w:p>
    <w:p w:rsidR="00A245B1" w:rsidRPr="009F16EE" w:rsidRDefault="00A245B1" w:rsidP="0093539E">
      <w:pPr>
        <w:pStyle w:val="Sinespaciado1"/>
        <w:tabs>
          <w:tab w:val="left" w:pos="1560"/>
        </w:tabs>
        <w:jc w:val="both"/>
        <w:rPr>
          <w:rFonts w:asciiTheme="minorHAnsi" w:hAnsiTheme="minorHAnsi" w:cs="Arial"/>
          <w:lang w:val="es-CO"/>
        </w:rPr>
      </w:pPr>
    </w:p>
    <w:p w:rsidR="002B1957" w:rsidRDefault="00A245B1" w:rsidP="00E75F38">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 xml:space="preserve">Los hechos que concitan la </w:t>
      </w:r>
      <w:r w:rsidR="002B1957">
        <w:rPr>
          <w:rFonts w:asciiTheme="minorHAnsi" w:hAnsiTheme="minorHAnsi" w:cs="Arial"/>
          <w:lang w:val="es-CO"/>
        </w:rPr>
        <w:t>atención</w:t>
      </w:r>
      <w:r>
        <w:rPr>
          <w:rFonts w:asciiTheme="minorHAnsi" w:hAnsiTheme="minorHAnsi" w:cs="Arial"/>
          <w:lang w:val="es-CO"/>
        </w:rPr>
        <w:t xml:space="preserve"> de la C</w:t>
      </w:r>
      <w:r w:rsidR="00C96331">
        <w:rPr>
          <w:rFonts w:asciiTheme="minorHAnsi" w:hAnsiTheme="minorHAnsi" w:cs="Arial"/>
          <w:lang w:val="es-CO"/>
        </w:rPr>
        <w:t>olegiatura</w:t>
      </w:r>
      <w:r>
        <w:rPr>
          <w:rFonts w:asciiTheme="minorHAnsi" w:hAnsiTheme="minorHAnsi" w:cs="Arial"/>
          <w:lang w:val="es-CO"/>
        </w:rPr>
        <w:t xml:space="preserve"> están relacionados con el hallazgo, en las calendas del 6 de febrero del 2.011, </w:t>
      </w:r>
      <w:r w:rsidR="00890C14">
        <w:rPr>
          <w:rFonts w:asciiTheme="minorHAnsi" w:hAnsiTheme="minorHAnsi" w:cs="Arial"/>
          <w:lang w:val="es-CO"/>
        </w:rPr>
        <w:t xml:space="preserve">a eso de las 10:20 horas, </w:t>
      </w:r>
      <w:r>
        <w:rPr>
          <w:rFonts w:asciiTheme="minorHAnsi" w:hAnsiTheme="minorHAnsi" w:cs="Arial"/>
          <w:lang w:val="es-CO"/>
        </w:rPr>
        <w:t xml:space="preserve">del cadáver de quien en vida </w:t>
      </w:r>
      <w:r w:rsidR="002B1957">
        <w:rPr>
          <w:rFonts w:asciiTheme="minorHAnsi" w:hAnsiTheme="minorHAnsi" w:cs="Arial"/>
          <w:lang w:val="es-CO"/>
        </w:rPr>
        <w:t>respondía</w:t>
      </w:r>
      <w:r>
        <w:rPr>
          <w:rFonts w:asciiTheme="minorHAnsi" w:hAnsiTheme="minorHAnsi" w:cs="Arial"/>
          <w:lang w:val="es-CO"/>
        </w:rPr>
        <w:t xml:space="preserve"> por el nombre de </w:t>
      </w:r>
      <w:r w:rsidR="0097272C">
        <w:rPr>
          <w:rFonts w:asciiTheme="minorHAnsi" w:hAnsiTheme="minorHAnsi" w:cs="Arial"/>
          <w:lang w:val="es-CO"/>
        </w:rPr>
        <w:t xml:space="preserve">JONATHAN HIGUITA PÉREZ, popularmente conocido con el remoquete de </w:t>
      </w:r>
      <w:r w:rsidR="0097272C" w:rsidRPr="0097272C">
        <w:rPr>
          <w:rFonts w:asciiTheme="minorHAnsi" w:hAnsiTheme="minorHAnsi" w:cs="Arial"/>
          <w:i/>
          <w:lang w:val="es-CO"/>
        </w:rPr>
        <w:t>“</w:t>
      </w:r>
      <w:r w:rsidR="00304FF9">
        <w:rPr>
          <w:rFonts w:asciiTheme="minorHAnsi" w:hAnsiTheme="minorHAnsi" w:cs="Arial"/>
          <w:i/>
          <w:lang w:val="es-CO"/>
        </w:rPr>
        <w:t>C</w:t>
      </w:r>
      <w:r w:rsidR="0097272C" w:rsidRPr="0097272C">
        <w:rPr>
          <w:rFonts w:asciiTheme="minorHAnsi" w:hAnsiTheme="minorHAnsi" w:cs="Arial"/>
          <w:i/>
          <w:lang w:val="es-CO"/>
        </w:rPr>
        <w:t>oche”</w:t>
      </w:r>
      <w:r w:rsidR="0097272C">
        <w:rPr>
          <w:rFonts w:asciiTheme="minorHAnsi" w:hAnsiTheme="minorHAnsi" w:cs="Arial"/>
          <w:i/>
          <w:lang w:val="es-CO"/>
        </w:rPr>
        <w:t xml:space="preserve">, </w:t>
      </w:r>
      <w:r w:rsidR="00A534A3">
        <w:rPr>
          <w:rFonts w:asciiTheme="minorHAnsi" w:hAnsiTheme="minorHAnsi" w:cs="Arial"/>
          <w:lang w:val="es-CO"/>
        </w:rPr>
        <w:t xml:space="preserve">cuyo cuerpo fue encontrado a orillas de </w:t>
      </w:r>
      <w:r w:rsidR="002B1957">
        <w:rPr>
          <w:rFonts w:asciiTheme="minorHAnsi" w:hAnsiTheme="minorHAnsi" w:cs="Arial"/>
          <w:lang w:val="es-CO"/>
        </w:rPr>
        <w:t xml:space="preserve">la quebrada </w:t>
      </w:r>
      <w:r w:rsidR="002B1957">
        <w:rPr>
          <w:rFonts w:asciiTheme="minorHAnsi" w:hAnsiTheme="minorHAnsi" w:cs="Arial"/>
          <w:i/>
          <w:lang w:val="es-CO"/>
        </w:rPr>
        <w:t xml:space="preserve">“La Chillona”, </w:t>
      </w:r>
      <w:r w:rsidR="002B1957">
        <w:rPr>
          <w:rFonts w:asciiTheme="minorHAnsi" w:hAnsiTheme="minorHAnsi" w:cs="Arial"/>
          <w:lang w:val="es-CO"/>
        </w:rPr>
        <w:t xml:space="preserve">sector </w:t>
      </w:r>
      <w:r w:rsidR="002B1957">
        <w:rPr>
          <w:rFonts w:asciiTheme="minorHAnsi" w:hAnsiTheme="minorHAnsi" w:cs="Arial"/>
          <w:i/>
          <w:lang w:val="es-CO"/>
        </w:rPr>
        <w:t>“</w:t>
      </w:r>
      <w:r w:rsidR="00842755">
        <w:rPr>
          <w:rFonts w:asciiTheme="minorHAnsi" w:hAnsiTheme="minorHAnsi" w:cs="Arial"/>
          <w:i/>
          <w:lang w:val="es-CO"/>
        </w:rPr>
        <w:t xml:space="preserve">La </w:t>
      </w:r>
      <w:r w:rsidR="002B1957">
        <w:rPr>
          <w:rFonts w:asciiTheme="minorHAnsi" w:hAnsiTheme="minorHAnsi" w:cs="Arial"/>
          <w:i/>
          <w:lang w:val="es-CO"/>
        </w:rPr>
        <w:t>Bal</w:t>
      </w:r>
      <w:r w:rsidR="00E53767">
        <w:rPr>
          <w:rFonts w:asciiTheme="minorHAnsi" w:hAnsiTheme="minorHAnsi" w:cs="Arial"/>
          <w:i/>
          <w:lang w:val="es-CO"/>
        </w:rPr>
        <w:t>a</w:t>
      </w:r>
      <w:r w:rsidR="002B1957">
        <w:rPr>
          <w:rFonts w:asciiTheme="minorHAnsi" w:hAnsiTheme="minorHAnsi" w:cs="Arial"/>
          <w:i/>
          <w:lang w:val="es-CO"/>
        </w:rPr>
        <w:t>str</w:t>
      </w:r>
      <w:r w:rsidR="00E53767">
        <w:rPr>
          <w:rFonts w:asciiTheme="minorHAnsi" w:hAnsiTheme="minorHAnsi" w:cs="Arial"/>
          <w:i/>
          <w:lang w:val="es-CO"/>
        </w:rPr>
        <w:t>er</w:t>
      </w:r>
      <w:r w:rsidR="002B1957">
        <w:rPr>
          <w:rFonts w:asciiTheme="minorHAnsi" w:hAnsiTheme="minorHAnsi" w:cs="Arial"/>
          <w:i/>
          <w:lang w:val="es-CO"/>
        </w:rPr>
        <w:t>a”</w:t>
      </w:r>
      <w:r w:rsidR="002B1957">
        <w:rPr>
          <w:rFonts w:asciiTheme="minorHAnsi" w:hAnsiTheme="minorHAnsi" w:cs="Arial"/>
          <w:lang w:val="es-CO"/>
        </w:rPr>
        <w:t>, ubicado entre la carrera 12 con la calle 60</w:t>
      </w:r>
      <w:r w:rsidR="002E1F24">
        <w:rPr>
          <w:rFonts w:asciiTheme="minorHAnsi" w:hAnsiTheme="minorHAnsi" w:cs="Arial"/>
          <w:lang w:val="es-CO"/>
        </w:rPr>
        <w:t xml:space="preserve">, barrio 7 de agosto, </w:t>
      </w:r>
      <w:r w:rsidR="002B1957">
        <w:rPr>
          <w:rFonts w:asciiTheme="minorHAnsi" w:hAnsiTheme="minorHAnsi" w:cs="Arial"/>
          <w:lang w:val="es-CO"/>
        </w:rPr>
        <w:t xml:space="preserve">del municipio de Dosquebradas. </w:t>
      </w:r>
    </w:p>
    <w:p w:rsidR="00D42AE4" w:rsidRDefault="00D42AE4" w:rsidP="00E75F38">
      <w:pPr>
        <w:pStyle w:val="Sinespaciado1"/>
        <w:tabs>
          <w:tab w:val="left" w:pos="1560"/>
        </w:tabs>
        <w:spacing w:line="276" w:lineRule="auto"/>
        <w:jc w:val="both"/>
        <w:rPr>
          <w:rFonts w:asciiTheme="minorHAnsi" w:hAnsiTheme="minorHAnsi" w:cs="Arial"/>
          <w:lang w:val="es-CO"/>
        </w:rPr>
      </w:pPr>
    </w:p>
    <w:p w:rsidR="00D42AE4" w:rsidRPr="00D42AE4" w:rsidRDefault="00D42AE4" w:rsidP="00E75F38">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Acorde con los medios de conocimiento aducidos por la Fiscalía, la</w:t>
      </w:r>
      <w:r w:rsidR="006B420D">
        <w:rPr>
          <w:rFonts w:asciiTheme="minorHAnsi" w:hAnsiTheme="minorHAnsi" w:cs="Arial"/>
          <w:lang w:val="es-CO"/>
        </w:rPr>
        <w:t>s</w:t>
      </w:r>
      <w:r>
        <w:rPr>
          <w:rFonts w:asciiTheme="minorHAnsi" w:hAnsiTheme="minorHAnsi" w:cs="Arial"/>
          <w:lang w:val="es-CO"/>
        </w:rPr>
        <w:t xml:space="preserve"> causa</w:t>
      </w:r>
      <w:r w:rsidR="006B420D">
        <w:rPr>
          <w:rFonts w:asciiTheme="minorHAnsi" w:hAnsiTheme="minorHAnsi" w:cs="Arial"/>
          <w:lang w:val="es-CO"/>
        </w:rPr>
        <w:t>s</w:t>
      </w:r>
      <w:r>
        <w:rPr>
          <w:rFonts w:asciiTheme="minorHAnsi" w:hAnsiTheme="minorHAnsi" w:cs="Arial"/>
          <w:lang w:val="es-CO"/>
        </w:rPr>
        <w:t xml:space="preserve"> del deceso de </w:t>
      </w:r>
      <w:r>
        <w:rPr>
          <w:rFonts w:asciiTheme="minorHAnsi" w:hAnsiTheme="minorHAnsi" w:cs="Arial"/>
          <w:i/>
          <w:lang w:val="es-CO"/>
        </w:rPr>
        <w:t>(A) “Coche”</w:t>
      </w:r>
      <w:r>
        <w:rPr>
          <w:rFonts w:asciiTheme="minorHAnsi" w:hAnsiTheme="minorHAnsi" w:cs="Arial"/>
          <w:lang w:val="es-CO"/>
        </w:rPr>
        <w:t xml:space="preserve"> se debieron a que al aludido </w:t>
      </w:r>
      <w:r w:rsidR="00890C14">
        <w:rPr>
          <w:rFonts w:asciiTheme="minorHAnsi" w:hAnsiTheme="minorHAnsi" w:cs="Arial"/>
          <w:lang w:val="es-CO"/>
        </w:rPr>
        <w:t xml:space="preserve">sujeto </w:t>
      </w:r>
      <w:r>
        <w:rPr>
          <w:rFonts w:asciiTheme="minorHAnsi" w:hAnsiTheme="minorHAnsi" w:cs="Arial"/>
          <w:lang w:val="es-CO"/>
        </w:rPr>
        <w:t xml:space="preserve">le propinaron un impacto </w:t>
      </w:r>
      <w:r w:rsidR="00890C14">
        <w:rPr>
          <w:rFonts w:asciiTheme="minorHAnsi" w:hAnsiTheme="minorHAnsi" w:cs="Arial"/>
          <w:lang w:val="es-CO"/>
        </w:rPr>
        <w:t xml:space="preserve">con un </w:t>
      </w:r>
      <w:r>
        <w:rPr>
          <w:rFonts w:asciiTheme="minorHAnsi" w:hAnsiTheme="minorHAnsi" w:cs="Arial"/>
          <w:lang w:val="es-CO"/>
        </w:rPr>
        <w:t xml:space="preserve">arma de fuego </w:t>
      </w:r>
      <w:r w:rsidR="006B420D">
        <w:rPr>
          <w:rFonts w:asciiTheme="minorHAnsi" w:hAnsiTheme="minorHAnsi" w:cs="Arial"/>
          <w:lang w:val="es-CO"/>
        </w:rPr>
        <w:t>que</w:t>
      </w:r>
      <w:r w:rsidR="00890C14">
        <w:rPr>
          <w:rFonts w:asciiTheme="minorHAnsi" w:hAnsiTheme="minorHAnsi" w:cs="Arial"/>
          <w:lang w:val="es-CO"/>
        </w:rPr>
        <w:t xml:space="preserve"> hizo diana </w:t>
      </w:r>
      <w:r>
        <w:rPr>
          <w:rFonts w:asciiTheme="minorHAnsi" w:hAnsiTheme="minorHAnsi" w:cs="Arial"/>
          <w:lang w:val="es-CO"/>
        </w:rPr>
        <w:t>a la altura de la región cervical superior</w:t>
      </w:r>
      <w:r w:rsidR="00A534A3">
        <w:rPr>
          <w:rStyle w:val="Refdenotaalpie"/>
          <w:rFonts w:asciiTheme="minorHAnsi" w:hAnsiTheme="minorHAnsi"/>
          <w:lang w:val="es-CO"/>
        </w:rPr>
        <w:footnoteReference w:id="1"/>
      </w:r>
      <w:r>
        <w:rPr>
          <w:rFonts w:asciiTheme="minorHAnsi" w:hAnsiTheme="minorHAnsi" w:cs="Arial"/>
          <w:lang w:val="es-CO"/>
        </w:rPr>
        <w:t xml:space="preserve">. </w:t>
      </w:r>
    </w:p>
    <w:p w:rsidR="002B1957" w:rsidRDefault="002B1957" w:rsidP="00E75F38">
      <w:pPr>
        <w:pStyle w:val="Sinespaciado1"/>
        <w:tabs>
          <w:tab w:val="left" w:pos="1560"/>
        </w:tabs>
        <w:spacing w:line="276" w:lineRule="auto"/>
        <w:jc w:val="both"/>
        <w:rPr>
          <w:rFonts w:asciiTheme="minorHAnsi" w:hAnsiTheme="minorHAnsi" w:cs="Arial"/>
          <w:lang w:val="es-CO"/>
        </w:rPr>
      </w:pPr>
    </w:p>
    <w:p w:rsidR="00A245B1" w:rsidRPr="002B1957" w:rsidRDefault="002B1957" w:rsidP="00E75F38">
      <w:pPr>
        <w:pStyle w:val="Sinespaciado1"/>
        <w:tabs>
          <w:tab w:val="left" w:pos="1560"/>
        </w:tabs>
        <w:spacing w:line="276" w:lineRule="auto"/>
        <w:jc w:val="both"/>
        <w:rPr>
          <w:rFonts w:asciiTheme="minorHAnsi" w:hAnsiTheme="minorHAnsi" w:cs="Arial"/>
          <w:lang w:val="es-CO"/>
        </w:rPr>
      </w:pPr>
      <w:r>
        <w:rPr>
          <w:rFonts w:asciiTheme="minorHAnsi" w:hAnsiTheme="minorHAnsi" w:cs="Arial"/>
          <w:lang w:val="es-CO"/>
        </w:rPr>
        <w:t xml:space="preserve">Según se dice en el escrito de acusación, el óbito fue ultimado a balazos a eso de las 23:45 horas del </w:t>
      </w:r>
      <w:r w:rsidR="000859E3">
        <w:rPr>
          <w:rFonts w:asciiTheme="minorHAnsi" w:hAnsiTheme="minorHAnsi" w:cs="Arial"/>
          <w:lang w:val="es-CO"/>
        </w:rPr>
        <w:t>día</w:t>
      </w:r>
      <w:r>
        <w:rPr>
          <w:rFonts w:asciiTheme="minorHAnsi" w:hAnsiTheme="minorHAnsi" w:cs="Arial"/>
          <w:lang w:val="es-CO"/>
        </w:rPr>
        <w:t xml:space="preserve"> anterior, </w:t>
      </w:r>
      <w:r w:rsidR="000859E3">
        <w:rPr>
          <w:rFonts w:asciiTheme="minorHAnsi" w:hAnsiTheme="minorHAnsi" w:cs="Arial"/>
          <w:lang w:val="es-CO"/>
        </w:rPr>
        <w:t xml:space="preserve">o sea del 5 de febrero del 2.011, </w:t>
      </w:r>
      <w:r>
        <w:rPr>
          <w:rFonts w:asciiTheme="minorHAnsi" w:hAnsiTheme="minorHAnsi" w:cs="Arial"/>
          <w:lang w:val="es-CO"/>
        </w:rPr>
        <w:t xml:space="preserve">y gracias a las pesquisas adelantadas por la </w:t>
      </w:r>
      <w:r w:rsidR="00842755">
        <w:rPr>
          <w:rFonts w:asciiTheme="minorHAnsi" w:hAnsiTheme="minorHAnsi" w:cs="Arial"/>
          <w:lang w:val="es-CO"/>
        </w:rPr>
        <w:t>Policía</w:t>
      </w:r>
      <w:r>
        <w:rPr>
          <w:rFonts w:asciiTheme="minorHAnsi" w:hAnsiTheme="minorHAnsi" w:cs="Arial"/>
          <w:lang w:val="es-CO"/>
        </w:rPr>
        <w:t xml:space="preserve"> Judicial se pudo averiguar que los Sres. </w:t>
      </w:r>
      <w:proofErr w:type="spellStart"/>
      <w:r w:rsidR="003C23F5">
        <w:rPr>
          <w:rFonts w:cs="Arial"/>
          <w:lang w:val="es-CO"/>
        </w:rPr>
        <w:t>WAHM</w:t>
      </w:r>
      <w:r w:rsidRPr="00A245B1">
        <w:rPr>
          <w:rFonts w:cs="Arial"/>
          <w:lang w:val="es-CO"/>
        </w:rPr>
        <w:t>y</w:t>
      </w:r>
      <w:proofErr w:type="spellEnd"/>
      <w:r w:rsidRPr="00A245B1">
        <w:rPr>
          <w:rFonts w:cs="Arial"/>
          <w:lang w:val="es-CO"/>
        </w:rPr>
        <w:t xml:space="preserve"> </w:t>
      </w:r>
      <w:proofErr w:type="spellStart"/>
      <w:r w:rsidR="003C23F5">
        <w:rPr>
          <w:rFonts w:cs="Arial"/>
          <w:lang w:val="es-CO"/>
        </w:rPr>
        <w:t>AAZ</w:t>
      </w:r>
      <w:proofErr w:type="spellEnd"/>
      <w:r w:rsidR="003C23F5">
        <w:rPr>
          <w:rFonts w:cs="Arial"/>
          <w:lang w:val="es-CO"/>
        </w:rPr>
        <w:t xml:space="preserve"> </w:t>
      </w:r>
      <w:r w:rsidRPr="009F16EE">
        <w:rPr>
          <w:rFonts w:asciiTheme="minorHAnsi" w:hAnsiTheme="minorHAnsi" w:cs="Arial"/>
          <w:lang w:val="es-CO"/>
        </w:rPr>
        <w:t xml:space="preserve"> </w:t>
      </w:r>
      <w:r>
        <w:rPr>
          <w:rFonts w:asciiTheme="minorHAnsi" w:hAnsiTheme="minorHAnsi" w:cs="Arial"/>
          <w:lang w:val="es-CO"/>
        </w:rPr>
        <w:t xml:space="preserve">se encontraban seriamente indiciados en la comisión de dicho asesinato, porque: </w:t>
      </w:r>
      <w:r w:rsidR="000859E3">
        <w:rPr>
          <w:rFonts w:asciiTheme="minorHAnsi" w:hAnsiTheme="minorHAnsi" w:cs="Arial"/>
          <w:lang w:val="es-CO"/>
        </w:rPr>
        <w:t xml:space="preserve">a) </w:t>
      </w:r>
      <w:r>
        <w:rPr>
          <w:rFonts w:asciiTheme="minorHAnsi" w:hAnsiTheme="minorHAnsi" w:cs="Arial"/>
          <w:lang w:val="es-CO"/>
        </w:rPr>
        <w:t>Días antes de la ocurrencia de los hechos, cada uno de ellos individualmente se presentaron al domicilio de</w:t>
      </w:r>
      <w:r w:rsidR="000859E3">
        <w:rPr>
          <w:rFonts w:asciiTheme="minorHAnsi" w:hAnsiTheme="minorHAnsi" w:cs="Arial"/>
          <w:lang w:val="es-CO"/>
        </w:rPr>
        <w:t>l</w:t>
      </w:r>
      <w:r>
        <w:rPr>
          <w:rFonts w:asciiTheme="minorHAnsi" w:hAnsiTheme="minorHAnsi" w:cs="Arial"/>
          <w:lang w:val="es-CO"/>
        </w:rPr>
        <w:t xml:space="preserve"> ahora difunto, a fin de </w:t>
      </w:r>
      <w:r w:rsidR="00C96331">
        <w:rPr>
          <w:rFonts w:asciiTheme="minorHAnsi" w:hAnsiTheme="minorHAnsi" w:cs="Arial"/>
          <w:lang w:val="es-CO"/>
        </w:rPr>
        <w:t>reclamarle</w:t>
      </w:r>
      <w:r>
        <w:rPr>
          <w:rFonts w:asciiTheme="minorHAnsi" w:hAnsiTheme="minorHAnsi" w:cs="Arial"/>
          <w:lang w:val="es-CO"/>
        </w:rPr>
        <w:t xml:space="preserve"> </w:t>
      </w:r>
      <w:r w:rsidR="00C96331">
        <w:rPr>
          <w:rFonts w:asciiTheme="minorHAnsi" w:hAnsiTheme="minorHAnsi" w:cs="Arial"/>
          <w:lang w:val="es-CO"/>
        </w:rPr>
        <w:t xml:space="preserve">por la demora en la </w:t>
      </w:r>
      <w:r>
        <w:rPr>
          <w:rFonts w:asciiTheme="minorHAnsi" w:hAnsiTheme="minorHAnsi" w:cs="Arial"/>
          <w:lang w:val="es-CO"/>
        </w:rPr>
        <w:t>entrega de una marihuana</w:t>
      </w:r>
      <w:r w:rsidR="00C96331">
        <w:rPr>
          <w:rFonts w:asciiTheme="minorHAnsi" w:hAnsiTheme="minorHAnsi" w:cs="Arial"/>
          <w:lang w:val="es-CO"/>
        </w:rPr>
        <w:t>,</w:t>
      </w:r>
      <w:r>
        <w:rPr>
          <w:rFonts w:asciiTheme="minorHAnsi" w:hAnsiTheme="minorHAnsi" w:cs="Arial"/>
          <w:lang w:val="es-CO"/>
        </w:rPr>
        <w:t xml:space="preserve"> por la que un fulano apodado como </w:t>
      </w:r>
      <w:r>
        <w:rPr>
          <w:rFonts w:asciiTheme="minorHAnsi" w:hAnsiTheme="minorHAnsi" w:cs="Arial"/>
          <w:i/>
          <w:lang w:val="es-CO"/>
        </w:rPr>
        <w:t xml:space="preserve">“El Rasta” </w:t>
      </w:r>
      <w:r>
        <w:rPr>
          <w:rFonts w:asciiTheme="minorHAnsi" w:hAnsiTheme="minorHAnsi" w:cs="Arial"/>
          <w:lang w:val="es-CO"/>
        </w:rPr>
        <w:t xml:space="preserve">le </w:t>
      </w:r>
      <w:r w:rsidR="000859E3">
        <w:rPr>
          <w:rFonts w:asciiTheme="minorHAnsi" w:hAnsiTheme="minorHAnsi" w:cs="Arial"/>
          <w:lang w:val="es-CO"/>
        </w:rPr>
        <w:t>había</w:t>
      </w:r>
      <w:r>
        <w:rPr>
          <w:rFonts w:asciiTheme="minorHAnsi" w:hAnsiTheme="minorHAnsi" w:cs="Arial"/>
          <w:lang w:val="es-CO"/>
        </w:rPr>
        <w:t xml:space="preserve"> </w:t>
      </w:r>
      <w:r w:rsidR="00C96331">
        <w:rPr>
          <w:rFonts w:asciiTheme="minorHAnsi" w:hAnsiTheme="minorHAnsi" w:cs="Arial"/>
          <w:lang w:val="es-CO"/>
        </w:rPr>
        <w:t xml:space="preserve">dado </w:t>
      </w:r>
      <w:r>
        <w:rPr>
          <w:rFonts w:asciiTheme="minorHAnsi" w:hAnsiTheme="minorHAnsi" w:cs="Arial"/>
          <w:lang w:val="es-CO"/>
        </w:rPr>
        <w:t>un</w:t>
      </w:r>
      <w:r w:rsidR="00C96331">
        <w:rPr>
          <w:rFonts w:asciiTheme="minorHAnsi" w:hAnsiTheme="minorHAnsi" w:cs="Arial"/>
          <w:lang w:val="es-CO"/>
        </w:rPr>
        <w:t>a</w:t>
      </w:r>
      <w:r>
        <w:rPr>
          <w:rFonts w:asciiTheme="minorHAnsi" w:hAnsiTheme="minorHAnsi" w:cs="Arial"/>
          <w:lang w:val="es-CO"/>
        </w:rPr>
        <w:t xml:space="preserve"> </w:t>
      </w:r>
      <w:r w:rsidR="00C96331">
        <w:rPr>
          <w:rFonts w:asciiTheme="minorHAnsi" w:hAnsiTheme="minorHAnsi" w:cs="Arial"/>
          <w:lang w:val="es-CO"/>
        </w:rPr>
        <w:t xml:space="preserve">suma de </w:t>
      </w:r>
      <w:r>
        <w:rPr>
          <w:rFonts w:asciiTheme="minorHAnsi" w:hAnsiTheme="minorHAnsi" w:cs="Arial"/>
          <w:lang w:val="es-CO"/>
        </w:rPr>
        <w:t>dinero para que la comprara</w:t>
      </w:r>
      <w:r w:rsidR="000859E3">
        <w:rPr>
          <w:rFonts w:asciiTheme="minorHAnsi" w:hAnsiTheme="minorHAnsi" w:cs="Arial"/>
          <w:lang w:val="es-CO"/>
        </w:rPr>
        <w:t>; b) Ambos fueron vistos por un testigo en el sitio de los hechos, en el preciso momento en el que agredían y abaleaban a JONATHAN HIGUITA PÉREZ.</w:t>
      </w:r>
    </w:p>
    <w:p w:rsidR="00A245B1" w:rsidRDefault="00A245B1" w:rsidP="005443AD">
      <w:pPr>
        <w:pStyle w:val="Sinespaciado1"/>
        <w:jc w:val="center"/>
        <w:rPr>
          <w:rFonts w:asciiTheme="minorHAnsi" w:hAnsiTheme="minorHAnsi" w:cs="Arial"/>
          <w:b/>
          <w:bCs/>
          <w:lang w:val="es-CO"/>
        </w:rPr>
      </w:pPr>
      <w:r w:rsidRPr="009F16EE">
        <w:rPr>
          <w:rFonts w:asciiTheme="minorHAnsi" w:hAnsiTheme="minorHAnsi" w:cs="Arial"/>
          <w:b/>
          <w:bCs/>
          <w:lang w:val="es-CO"/>
        </w:rPr>
        <w:t>LA ACTUACIÓN PROCESAL:</w:t>
      </w:r>
    </w:p>
    <w:p w:rsidR="00E75F38" w:rsidRDefault="00E75F38" w:rsidP="005443AD">
      <w:pPr>
        <w:pStyle w:val="Sinespaciado1"/>
        <w:jc w:val="center"/>
        <w:rPr>
          <w:rFonts w:asciiTheme="minorHAnsi" w:hAnsiTheme="minorHAnsi" w:cs="Arial"/>
          <w:b/>
          <w:bCs/>
          <w:lang w:val="es-CO"/>
        </w:rPr>
      </w:pPr>
    </w:p>
    <w:p w:rsidR="00A245B1" w:rsidRPr="002E1F24" w:rsidRDefault="00A245B1" w:rsidP="00E75F38">
      <w:pPr>
        <w:pStyle w:val="Sinespaciado1"/>
        <w:numPr>
          <w:ilvl w:val="0"/>
          <w:numId w:val="4"/>
        </w:numPr>
        <w:spacing w:line="276" w:lineRule="auto"/>
        <w:jc w:val="both"/>
        <w:rPr>
          <w:rFonts w:asciiTheme="minorHAnsi" w:hAnsiTheme="minorHAnsi" w:cs="Arial"/>
          <w:lang w:val="es-CO"/>
        </w:rPr>
      </w:pPr>
      <w:r w:rsidRPr="000859E3">
        <w:rPr>
          <w:rFonts w:asciiTheme="minorHAnsi" w:hAnsiTheme="minorHAnsi" w:cs="Arial"/>
          <w:lang w:val="es-CO"/>
        </w:rPr>
        <w:t xml:space="preserve">Las audiencias preliminares se llevaron a cabo el </w:t>
      </w:r>
      <w:r w:rsidR="000859E3" w:rsidRPr="000859E3">
        <w:rPr>
          <w:rFonts w:asciiTheme="minorHAnsi" w:hAnsiTheme="minorHAnsi" w:cs="Arial"/>
          <w:lang w:val="es-CO"/>
        </w:rPr>
        <w:t xml:space="preserve">17 de junio </w:t>
      </w:r>
      <w:r w:rsidRPr="000859E3">
        <w:rPr>
          <w:rFonts w:asciiTheme="minorHAnsi" w:hAnsiTheme="minorHAnsi" w:cs="Arial"/>
          <w:lang w:val="es-CO"/>
        </w:rPr>
        <w:t>del 2</w:t>
      </w:r>
      <w:r w:rsidR="00F034D1">
        <w:rPr>
          <w:rFonts w:asciiTheme="minorHAnsi" w:hAnsiTheme="minorHAnsi" w:cs="Arial"/>
          <w:lang w:val="es-CO"/>
        </w:rPr>
        <w:t>.</w:t>
      </w:r>
      <w:r w:rsidRPr="000859E3">
        <w:rPr>
          <w:rFonts w:asciiTheme="minorHAnsi" w:hAnsiTheme="minorHAnsi" w:cs="Arial"/>
          <w:lang w:val="es-CO"/>
        </w:rPr>
        <w:t>01</w:t>
      </w:r>
      <w:r w:rsidR="000859E3" w:rsidRPr="000859E3">
        <w:rPr>
          <w:rFonts w:asciiTheme="minorHAnsi" w:hAnsiTheme="minorHAnsi" w:cs="Arial"/>
          <w:lang w:val="es-CO"/>
        </w:rPr>
        <w:t>1</w:t>
      </w:r>
      <w:r w:rsidRPr="000859E3">
        <w:rPr>
          <w:rFonts w:asciiTheme="minorHAnsi" w:hAnsiTheme="minorHAnsi" w:cs="Arial"/>
          <w:lang w:val="es-CO"/>
        </w:rPr>
        <w:t xml:space="preserve"> ante el Juzgado </w:t>
      </w:r>
      <w:r w:rsidR="000859E3" w:rsidRPr="000859E3">
        <w:rPr>
          <w:rFonts w:asciiTheme="minorHAnsi" w:hAnsiTheme="minorHAnsi" w:cs="Arial"/>
          <w:lang w:val="es-CO"/>
        </w:rPr>
        <w:t>2</w:t>
      </w:r>
      <w:r w:rsidRPr="000859E3">
        <w:rPr>
          <w:rFonts w:asciiTheme="minorHAnsi" w:hAnsiTheme="minorHAnsi" w:cs="Arial"/>
          <w:lang w:val="es-CO"/>
        </w:rPr>
        <w:t xml:space="preserve">º Penal Municipal con Funciones de Control de Garantías de </w:t>
      </w:r>
      <w:r w:rsidR="000859E3" w:rsidRPr="000859E3">
        <w:rPr>
          <w:rFonts w:asciiTheme="minorHAnsi" w:hAnsiTheme="minorHAnsi" w:cs="Arial"/>
          <w:lang w:val="es-CO"/>
        </w:rPr>
        <w:t>Dosquebradas</w:t>
      </w:r>
      <w:r w:rsidRPr="000859E3">
        <w:rPr>
          <w:rFonts w:asciiTheme="minorHAnsi" w:hAnsiTheme="minorHAnsi" w:cs="Arial"/>
          <w:lang w:val="es-CO"/>
        </w:rPr>
        <w:t xml:space="preserve">, en las cuales </w:t>
      </w:r>
      <w:r w:rsidR="000859E3" w:rsidRPr="000859E3">
        <w:rPr>
          <w:rFonts w:asciiTheme="minorHAnsi" w:hAnsiTheme="minorHAnsi" w:cs="Arial"/>
          <w:lang w:val="es-CO"/>
        </w:rPr>
        <w:t xml:space="preserve">a los entonces indiciados </w:t>
      </w:r>
      <w:proofErr w:type="spellStart"/>
      <w:r w:rsidR="003C23F5">
        <w:rPr>
          <w:rFonts w:asciiTheme="minorHAnsi" w:hAnsiTheme="minorHAnsi" w:cs="Arial"/>
          <w:lang w:val="es-CO"/>
        </w:rPr>
        <w:t>WAHM</w:t>
      </w:r>
      <w:r w:rsidR="000859E3" w:rsidRPr="000859E3">
        <w:rPr>
          <w:rFonts w:asciiTheme="minorHAnsi" w:hAnsiTheme="minorHAnsi" w:cs="Arial"/>
          <w:lang w:val="es-CO"/>
        </w:rPr>
        <w:t>y</w:t>
      </w:r>
      <w:proofErr w:type="spellEnd"/>
      <w:r w:rsidR="000859E3" w:rsidRPr="000859E3">
        <w:rPr>
          <w:rFonts w:asciiTheme="minorHAnsi" w:hAnsiTheme="minorHAnsi" w:cs="Arial"/>
          <w:lang w:val="es-CO"/>
        </w:rPr>
        <w:t xml:space="preserve"> </w:t>
      </w:r>
      <w:proofErr w:type="spellStart"/>
      <w:r w:rsidR="003C23F5">
        <w:rPr>
          <w:rFonts w:asciiTheme="minorHAnsi" w:hAnsiTheme="minorHAnsi" w:cs="Arial"/>
          <w:lang w:val="es-CO"/>
        </w:rPr>
        <w:t>AAZ</w:t>
      </w:r>
      <w:proofErr w:type="spellEnd"/>
      <w:r w:rsidR="003C23F5">
        <w:rPr>
          <w:rFonts w:asciiTheme="minorHAnsi" w:hAnsiTheme="minorHAnsi" w:cs="Arial"/>
          <w:lang w:val="es-CO"/>
        </w:rPr>
        <w:t xml:space="preserve"> </w:t>
      </w:r>
      <w:r w:rsidR="000859E3" w:rsidRPr="000859E3">
        <w:rPr>
          <w:rFonts w:asciiTheme="minorHAnsi" w:hAnsiTheme="minorHAnsi" w:cs="Arial"/>
          <w:lang w:val="es-CO"/>
        </w:rPr>
        <w:t xml:space="preserve">, se les enrostraron cargos por incurrir en la presunta comisión de los delitos </w:t>
      </w:r>
      <w:r w:rsidR="000859E3" w:rsidRPr="000859E3">
        <w:rPr>
          <w:rFonts w:asciiTheme="minorHAnsi" w:hAnsiTheme="minorHAnsi" w:cs="Arial"/>
        </w:rPr>
        <w:t xml:space="preserve">Homicidio agravado y Porte ilegal de armas de fuego. </w:t>
      </w:r>
    </w:p>
    <w:p w:rsidR="002E1F24" w:rsidRPr="000859E3" w:rsidRDefault="002E1F24" w:rsidP="00E75F38">
      <w:pPr>
        <w:pStyle w:val="Sinespaciado1"/>
        <w:spacing w:line="276" w:lineRule="auto"/>
        <w:jc w:val="both"/>
        <w:rPr>
          <w:rFonts w:asciiTheme="minorHAnsi" w:hAnsiTheme="minorHAnsi" w:cs="Arial"/>
          <w:lang w:val="es-CO"/>
        </w:rPr>
      </w:pPr>
    </w:p>
    <w:p w:rsidR="007D1610" w:rsidRDefault="00A245B1" w:rsidP="00E75F38">
      <w:pPr>
        <w:pStyle w:val="Sinespaciado1"/>
        <w:numPr>
          <w:ilvl w:val="0"/>
          <w:numId w:val="4"/>
        </w:numPr>
        <w:spacing w:line="276" w:lineRule="auto"/>
        <w:jc w:val="both"/>
        <w:rPr>
          <w:rFonts w:asciiTheme="minorHAnsi" w:hAnsiTheme="minorHAnsi" w:cs="Arial"/>
          <w:lang w:val="es-CO"/>
        </w:rPr>
      </w:pPr>
      <w:r w:rsidRPr="009F16EE">
        <w:rPr>
          <w:rFonts w:asciiTheme="minorHAnsi" w:hAnsiTheme="minorHAnsi" w:cs="Arial"/>
          <w:lang w:val="es-CO"/>
        </w:rPr>
        <w:t xml:space="preserve">El </w:t>
      </w:r>
      <w:r w:rsidR="000859E3">
        <w:rPr>
          <w:rFonts w:asciiTheme="minorHAnsi" w:hAnsiTheme="minorHAnsi" w:cs="Arial"/>
          <w:lang w:val="es-CO"/>
        </w:rPr>
        <w:t>14</w:t>
      </w:r>
      <w:r w:rsidRPr="009F16EE">
        <w:rPr>
          <w:rFonts w:asciiTheme="minorHAnsi" w:hAnsiTheme="minorHAnsi" w:cs="Arial"/>
          <w:lang w:val="es-CO"/>
        </w:rPr>
        <w:t xml:space="preserve"> de </w:t>
      </w:r>
      <w:r w:rsidR="000859E3">
        <w:rPr>
          <w:rFonts w:asciiTheme="minorHAnsi" w:hAnsiTheme="minorHAnsi" w:cs="Arial"/>
          <w:lang w:val="es-CO"/>
        </w:rPr>
        <w:t xml:space="preserve">julio </w:t>
      </w:r>
      <w:r w:rsidRPr="009F16EE">
        <w:rPr>
          <w:rFonts w:asciiTheme="minorHAnsi" w:hAnsiTheme="minorHAnsi" w:cs="Arial"/>
          <w:lang w:val="es-CO"/>
        </w:rPr>
        <w:t>del 2.01</w:t>
      </w:r>
      <w:r w:rsidR="000859E3">
        <w:rPr>
          <w:rFonts w:asciiTheme="minorHAnsi" w:hAnsiTheme="minorHAnsi" w:cs="Arial"/>
          <w:lang w:val="es-CO"/>
        </w:rPr>
        <w:t>1</w:t>
      </w:r>
      <w:r w:rsidRPr="009F16EE">
        <w:rPr>
          <w:rFonts w:asciiTheme="minorHAnsi" w:hAnsiTheme="minorHAnsi" w:cs="Arial"/>
          <w:lang w:val="es-CO"/>
        </w:rPr>
        <w:t xml:space="preserve">, la Fiscalía presentó el escrito de acusación, correspondiéndole el conocimiento de la actuación al </w:t>
      </w:r>
      <w:r w:rsidR="000859E3">
        <w:rPr>
          <w:rFonts w:asciiTheme="minorHAnsi" w:hAnsiTheme="minorHAnsi" w:cs="Arial"/>
          <w:lang w:val="es-CO"/>
        </w:rPr>
        <w:t xml:space="preserve">entonces </w:t>
      </w:r>
      <w:r w:rsidRPr="009F16EE">
        <w:rPr>
          <w:rFonts w:asciiTheme="minorHAnsi" w:hAnsiTheme="minorHAnsi" w:cs="Arial"/>
          <w:lang w:val="es-CO"/>
        </w:rPr>
        <w:t xml:space="preserve">Juzgado </w:t>
      </w:r>
      <w:r w:rsidR="000859E3">
        <w:rPr>
          <w:rFonts w:asciiTheme="minorHAnsi" w:hAnsiTheme="minorHAnsi" w:cs="Arial"/>
          <w:lang w:val="es-CO"/>
        </w:rPr>
        <w:t xml:space="preserve">Único </w:t>
      </w:r>
      <w:r w:rsidRPr="009F16EE">
        <w:rPr>
          <w:rFonts w:asciiTheme="minorHAnsi" w:hAnsiTheme="minorHAnsi" w:cs="Arial"/>
          <w:lang w:val="es-CO"/>
        </w:rPr>
        <w:t xml:space="preserve">Penal del Circuito de </w:t>
      </w:r>
      <w:r w:rsidR="000859E3">
        <w:rPr>
          <w:rFonts w:asciiTheme="minorHAnsi" w:hAnsiTheme="minorHAnsi" w:cs="Arial"/>
          <w:lang w:val="es-CO"/>
        </w:rPr>
        <w:t xml:space="preserve">Dosquebradas, cuya titular mediante auto del 3 de agosto de esa anualidad se declaró impedida por haber actuado como Jueza de 2ª instancia en sede garantías. Ante tal situación, el conocimiento del proceso le fue asignado al </w:t>
      </w:r>
      <w:r w:rsidR="000859E3" w:rsidRPr="000859E3">
        <w:rPr>
          <w:rFonts w:asciiTheme="minorHAnsi" w:hAnsiTheme="minorHAnsi" w:cs="Arial"/>
          <w:lang w:val="es-CO"/>
        </w:rPr>
        <w:t>Juzgado 3º Penal del Circuito de esta localidad</w:t>
      </w:r>
      <w:r w:rsidR="000859E3">
        <w:rPr>
          <w:rFonts w:asciiTheme="minorHAnsi" w:hAnsiTheme="minorHAnsi" w:cs="Arial"/>
          <w:lang w:val="es-CO"/>
        </w:rPr>
        <w:t xml:space="preserve">, cuyo titular llevó a cabo la audiencia de formulación de la acusación </w:t>
      </w:r>
      <w:r w:rsidR="007D1610">
        <w:rPr>
          <w:rFonts w:asciiTheme="minorHAnsi" w:hAnsiTheme="minorHAnsi" w:cs="Arial"/>
          <w:lang w:val="es-CO"/>
        </w:rPr>
        <w:t xml:space="preserve">el 31 de agosto del 2.011, vista en la cual la </w:t>
      </w:r>
      <w:r w:rsidR="00024940">
        <w:rPr>
          <w:rFonts w:asciiTheme="minorHAnsi" w:hAnsiTheme="minorHAnsi" w:cs="Arial"/>
          <w:lang w:val="es-CO"/>
        </w:rPr>
        <w:t>Fiscalía</w:t>
      </w:r>
      <w:r w:rsidR="007D1610">
        <w:rPr>
          <w:rFonts w:asciiTheme="minorHAnsi" w:hAnsiTheme="minorHAnsi" w:cs="Arial"/>
          <w:lang w:val="es-CO"/>
        </w:rPr>
        <w:t xml:space="preserve"> le endilgó cargos a los procesados por incurrir en la </w:t>
      </w:r>
      <w:r w:rsidR="007D1610" w:rsidRPr="007D1610">
        <w:rPr>
          <w:rFonts w:asciiTheme="minorHAnsi" w:hAnsiTheme="minorHAnsi" w:cs="Arial"/>
          <w:lang w:val="es-CO"/>
        </w:rPr>
        <w:t>en la presunta comisión de los delitos de Homicidio agravado y</w:t>
      </w:r>
      <w:r w:rsidR="007D1610">
        <w:rPr>
          <w:rFonts w:asciiTheme="minorHAnsi" w:hAnsiTheme="minorHAnsi" w:cs="Arial"/>
          <w:lang w:val="es-CO"/>
        </w:rPr>
        <w:t xml:space="preserve"> Porte ilegal de armas de fuego, tipificados en los artículos 104, # 4º, y 365 C.P. en consonancia con la circunstancia de mayor punibilidad del # 10º C.P. </w:t>
      </w:r>
      <w:r w:rsidR="000859E3" w:rsidRPr="000859E3">
        <w:rPr>
          <w:rFonts w:asciiTheme="minorHAnsi" w:hAnsiTheme="minorHAnsi" w:cs="Arial"/>
          <w:lang w:val="es-CO"/>
        </w:rPr>
        <w:t xml:space="preserve"> </w:t>
      </w:r>
    </w:p>
    <w:p w:rsidR="007D1610" w:rsidRDefault="007D1610" w:rsidP="00E75F38">
      <w:pPr>
        <w:pStyle w:val="Sinespaciado1"/>
        <w:spacing w:line="276" w:lineRule="auto"/>
        <w:jc w:val="both"/>
        <w:rPr>
          <w:rFonts w:asciiTheme="minorHAnsi" w:hAnsiTheme="minorHAnsi" w:cs="Arial"/>
          <w:lang w:val="es-CO"/>
        </w:rPr>
      </w:pPr>
    </w:p>
    <w:p w:rsidR="00A245B1" w:rsidRPr="009F16EE" w:rsidRDefault="007D1610" w:rsidP="00E75F38">
      <w:pPr>
        <w:pStyle w:val="Sinespaciado1"/>
        <w:numPr>
          <w:ilvl w:val="0"/>
          <w:numId w:val="4"/>
        </w:numPr>
        <w:spacing w:line="276" w:lineRule="auto"/>
        <w:jc w:val="both"/>
        <w:rPr>
          <w:rFonts w:asciiTheme="minorHAnsi" w:hAnsiTheme="minorHAnsi" w:cs="Arial"/>
          <w:lang w:val="es-CO"/>
        </w:rPr>
      </w:pPr>
      <w:r>
        <w:rPr>
          <w:rFonts w:asciiTheme="minorHAnsi" w:hAnsiTheme="minorHAnsi" w:cs="Arial"/>
          <w:lang w:val="es-CO"/>
        </w:rPr>
        <w:t xml:space="preserve">El 30 de septiembre del 2.011 </w:t>
      </w:r>
      <w:r w:rsidR="00A245B1" w:rsidRPr="009F16EE">
        <w:rPr>
          <w:rFonts w:asciiTheme="minorHAnsi" w:hAnsiTheme="minorHAnsi" w:cs="Arial"/>
          <w:lang w:val="es-CO"/>
        </w:rPr>
        <w:t>se celebró la audiencia preparatoria</w:t>
      </w:r>
      <w:r>
        <w:rPr>
          <w:rFonts w:asciiTheme="minorHAnsi" w:hAnsiTheme="minorHAnsi" w:cs="Arial"/>
          <w:lang w:val="es-CO"/>
        </w:rPr>
        <w:t>, y después de una serie de aplazamientos, los días 18 y 19 de marzo, y 16 de abril de 2.013 se llevó a cabo e</w:t>
      </w:r>
      <w:r w:rsidR="00A245B1" w:rsidRPr="009F16EE">
        <w:rPr>
          <w:rFonts w:asciiTheme="minorHAnsi" w:hAnsiTheme="minorHAnsi" w:cs="Arial"/>
          <w:lang w:val="es-CO"/>
        </w:rPr>
        <w:t>l juicio oral</w:t>
      </w:r>
      <w:r>
        <w:rPr>
          <w:rFonts w:asciiTheme="minorHAnsi" w:hAnsiTheme="minorHAnsi" w:cs="Arial"/>
          <w:lang w:val="es-CO"/>
        </w:rPr>
        <w:t>;</w:t>
      </w:r>
      <w:r w:rsidR="00A245B1" w:rsidRPr="009F16EE">
        <w:rPr>
          <w:rFonts w:asciiTheme="minorHAnsi" w:hAnsiTheme="minorHAnsi" w:cs="Arial"/>
          <w:lang w:val="es-CO"/>
        </w:rPr>
        <w:t xml:space="preserve"> mientras que la sentencia se profirió el </w:t>
      </w:r>
      <w:r>
        <w:rPr>
          <w:rFonts w:asciiTheme="minorHAnsi" w:hAnsiTheme="minorHAnsi" w:cs="Arial"/>
          <w:lang w:val="es-CO"/>
        </w:rPr>
        <w:t xml:space="preserve">3 </w:t>
      </w:r>
      <w:r w:rsidR="00A245B1" w:rsidRPr="009F16EE">
        <w:rPr>
          <w:rFonts w:asciiTheme="minorHAnsi" w:hAnsiTheme="minorHAnsi" w:cs="Arial"/>
          <w:lang w:val="es-CO"/>
        </w:rPr>
        <w:t>de mayo del 2.01</w:t>
      </w:r>
      <w:r>
        <w:rPr>
          <w:rFonts w:asciiTheme="minorHAnsi" w:hAnsiTheme="minorHAnsi" w:cs="Arial"/>
          <w:lang w:val="es-CO"/>
        </w:rPr>
        <w:t>3</w:t>
      </w:r>
      <w:r w:rsidR="00A245B1" w:rsidRPr="009F16EE">
        <w:rPr>
          <w:rFonts w:asciiTheme="minorHAnsi" w:hAnsiTheme="minorHAnsi" w:cs="Arial"/>
          <w:lang w:val="es-CO"/>
        </w:rPr>
        <w:t>, en contra de la cual se alz</w:t>
      </w:r>
      <w:r>
        <w:rPr>
          <w:rFonts w:asciiTheme="minorHAnsi" w:hAnsiTheme="minorHAnsi" w:cs="Arial"/>
          <w:lang w:val="es-CO"/>
        </w:rPr>
        <w:t xml:space="preserve">ó de manera oportuna </w:t>
      </w:r>
      <w:r w:rsidR="00A245B1" w:rsidRPr="009F16EE">
        <w:rPr>
          <w:rFonts w:asciiTheme="minorHAnsi" w:hAnsiTheme="minorHAnsi" w:cs="Arial"/>
          <w:lang w:val="es-CO"/>
        </w:rPr>
        <w:t>la Fiscalía</w:t>
      </w:r>
      <w:r>
        <w:rPr>
          <w:rFonts w:asciiTheme="minorHAnsi" w:hAnsiTheme="minorHAnsi" w:cs="Arial"/>
          <w:lang w:val="es-CO"/>
        </w:rPr>
        <w:t>.</w:t>
      </w:r>
      <w:r w:rsidR="00A245B1" w:rsidRPr="009F16EE">
        <w:rPr>
          <w:rFonts w:asciiTheme="minorHAnsi" w:hAnsiTheme="minorHAnsi" w:cs="Arial"/>
          <w:lang w:val="es-CO"/>
        </w:rPr>
        <w:t xml:space="preserve">   </w:t>
      </w:r>
    </w:p>
    <w:p w:rsidR="0016330F" w:rsidRPr="009F16EE" w:rsidRDefault="0016330F" w:rsidP="005443AD">
      <w:pPr>
        <w:pStyle w:val="Sinespaciado1"/>
        <w:spacing w:line="360" w:lineRule="auto"/>
        <w:jc w:val="both"/>
        <w:rPr>
          <w:rFonts w:asciiTheme="minorHAnsi" w:hAnsiTheme="minorHAnsi" w:cs="Arial"/>
          <w:lang w:val="es-CO"/>
        </w:rPr>
      </w:pPr>
    </w:p>
    <w:p w:rsidR="00A245B1" w:rsidRPr="009F16EE" w:rsidRDefault="00A245B1" w:rsidP="005443AD">
      <w:pPr>
        <w:pStyle w:val="Sinespaciado1"/>
        <w:jc w:val="center"/>
        <w:rPr>
          <w:rFonts w:asciiTheme="minorHAnsi" w:hAnsiTheme="minorHAnsi" w:cs="Arial"/>
          <w:b/>
          <w:bCs/>
          <w:lang w:val="es-CO"/>
        </w:rPr>
      </w:pPr>
      <w:r w:rsidRPr="009F16EE">
        <w:rPr>
          <w:rFonts w:asciiTheme="minorHAnsi" w:hAnsiTheme="minorHAnsi" w:cs="Arial"/>
          <w:b/>
          <w:bCs/>
          <w:lang w:val="es-CO"/>
        </w:rPr>
        <w:t xml:space="preserve">LA SENTENCIA </w:t>
      </w:r>
      <w:r>
        <w:rPr>
          <w:rFonts w:asciiTheme="minorHAnsi" w:hAnsiTheme="minorHAnsi" w:cs="Arial"/>
          <w:b/>
          <w:bCs/>
          <w:lang w:val="es-CO"/>
        </w:rPr>
        <w:t>O</w:t>
      </w:r>
      <w:r w:rsidRPr="009F16EE">
        <w:rPr>
          <w:rFonts w:asciiTheme="minorHAnsi" w:hAnsiTheme="minorHAnsi" w:cs="Arial"/>
          <w:b/>
          <w:bCs/>
          <w:lang w:val="es-CO"/>
        </w:rPr>
        <w:t>PUGNADA:</w:t>
      </w:r>
    </w:p>
    <w:p w:rsidR="00A245B1" w:rsidRPr="009F16EE" w:rsidRDefault="00A245B1" w:rsidP="005443AD">
      <w:pPr>
        <w:pStyle w:val="Sinespaciado1"/>
        <w:jc w:val="center"/>
        <w:rPr>
          <w:rFonts w:asciiTheme="minorHAnsi" w:hAnsiTheme="minorHAnsi" w:cs="Arial"/>
          <w:b/>
          <w:bCs/>
          <w:lang w:val="es-CO"/>
        </w:rPr>
      </w:pPr>
    </w:p>
    <w:p w:rsidR="007D1610" w:rsidRPr="009F16EE" w:rsidRDefault="00A245B1" w:rsidP="00E75F38">
      <w:pPr>
        <w:spacing w:after="0"/>
        <w:jc w:val="both"/>
        <w:rPr>
          <w:rFonts w:cs="Arial"/>
          <w:lang w:val="es-CO"/>
        </w:rPr>
      </w:pPr>
      <w:r w:rsidRPr="009F16EE">
        <w:rPr>
          <w:rFonts w:asciiTheme="minorHAnsi" w:hAnsiTheme="minorHAnsi" w:cs="Arial"/>
          <w:lang w:val="es-CO"/>
        </w:rPr>
        <w:t xml:space="preserve">Como ya se dijo, se trata de la sentencia proferida por el </w:t>
      </w:r>
      <w:r w:rsidRPr="009F16EE">
        <w:rPr>
          <w:rFonts w:cs="Arial"/>
          <w:lang w:val="es-CO"/>
        </w:rPr>
        <w:t xml:space="preserve">Juzgado </w:t>
      </w:r>
      <w:r w:rsidRPr="009F16EE">
        <w:rPr>
          <w:rFonts w:asciiTheme="minorHAnsi" w:hAnsiTheme="minorHAnsi" w:cs="Arial"/>
          <w:lang w:val="es-CO"/>
        </w:rPr>
        <w:t xml:space="preserve">3º Penal del Circuito de esta localidad en las calendas del </w:t>
      </w:r>
      <w:r w:rsidR="007D1610">
        <w:rPr>
          <w:rFonts w:asciiTheme="minorHAnsi" w:hAnsiTheme="minorHAnsi" w:cs="Arial"/>
          <w:lang w:val="es-CO"/>
        </w:rPr>
        <w:t>3</w:t>
      </w:r>
      <w:r w:rsidRPr="009F16EE">
        <w:rPr>
          <w:rFonts w:asciiTheme="minorHAnsi" w:hAnsiTheme="minorHAnsi" w:cs="Arial"/>
          <w:lang w:val="es-CO"/>
        </w:rPr>
        <w:t xml:space="preserve"> de Mayo del 2.015, en la cual </w:t>
      </w:r>
      <w:r w:rsidR="007D1610" w:rsidRPr="009F16EE">
        <w:rPr>
          <w:rFonts w:cs="Arial"/>
          <w:lang w:val="es-CO"/>
        </w:rPr>
        <w:t>fue</w:t>
      </w:r>
      <w:r w:rsidR="007D1610">
        <w:rPr>
          <w:rFonts w:cs="Arial"/>
          <w:lang w:val="es-CO"/>
        </w:rPr>
        <w:t>ron</w:t>
      </w:r>
      <w:r w:rsidR="007D1610" w:rsidRPr="009F16EE">
        <w:rPr>
          <w:rFonts w:asciiTheme="minorHAnsi" w:hAnsiTheme="minorHAnsi" w:cs="Arial"/>
          <w:lang w:val="es-CO"/>
        </w:rPr>
        <w:t xml:space="preserve"> </w:t>
      </w:r>
      <w:r w:rsidR="007D1610">
        <w:rPr>
          <w:rFonts w:asciiTheme="minorHAnsi" w:hAnsiTheme="minorHAnsi" w:cs="Arial"/>
          <w:lang w:val="es-CO"/>
        </w:rPr>
        <w:t xml:space="preserve">absueltos los </w:t>
      </w:r>
      <w:r w:rsidRPr="009F16EE">
        <w:rPr>
          <w:rFonts w:asciiTheme="minorHAnsi" w:hAnsiTheme="minorHAnsi" w:cs="Arial"/>
          <w:lang w:val="es-CO"/>
        </w:rPr>
        <w:t xml:space="preserve"> Procesado</w:t>
      </w:r>
      <w:r w:rsidR="007D1610">
        <w:rPr>
          <w:rFonts w:asciiTheme="minorHAnsi" w:hAnsiTheme="minorHAnsi" w:cs="Arial"/>
          <w:lang w:val="es-CO"/>
        </w:rPr>
        <w:t xml:space="preserve">s </w:t>
      </w:r>
      <w:proofErr w:type="spellStart"/>
      <w:r w:rsidR="003C23F5">
        <w:rPr>
          <w:rFonts w:cs="Arial"/>
          <w:lang w:val="es-CO"/>
        </w:rPr>
        <w:t>WAHM</w:t>
      </w:r>
      <w:r w:rsidR="007D1610" w:rsidRPr="00A245B1">
        <w:rPr>
          <w:rFonts w:cs="Arial"/>
          <w:lang w:val="es-CO"/>
        </w:rPr>
        <w:t>y</w:t>
      </w:r>
      <w:proofErr w:type="spellEnd"/>
      <w:r w:rsidR="007D1610" w:rsidRPr="00A245B1">
        <w:rPr>
          <w:rFonts w:cs="Arial"/>
          <w:lang w:val="es-CO"/>
        </w:rPr>
        <w:t xml:space="preserve"> </w:t>
      </w:r>
      <w:proofErr w:type="spellStart"/>
      <w:proofErr w:type="gramStart"/>
      <w:r w:rsidR="003C23F5">
        <w:rPr>
          <w:rFonts w:cs="Arial"/>
          <w:lang w:val="es-CO"/>
        </w:rPr>
        <w:t>AAZ</w:t>
      </w:r>
      <w:proofErr w:type="spellEnd"/>
      <w:r w:rsidR="003C23F5">
        <w:rPr>
          <w:rFonts w:cs="Arial"/>
          <w:lang w:val="es-CO"/>
        </w:rPr>
        <w:t xml:space="preserve"> </w:t>
      </w:r>
      <w:r w:rsidR="007D1610" w:rsidRPr="009F16EE">
        <w:rPr>
          <w:rFonts w:cs="Arial"/>
          <w:lang w:val="es-CO"/>
        </w:rPr>
        <w:t>,</w:t>
      </w:r>
      <w:proofErr w:type="gramEnd"/>
      <w:r w:rsidR="007D1610" w:rsidRPr="009F16EE">
        <w:rPr>
          <w:rFonts w:cs="Arial"/>
          <w:lang w:val="es-CO"/>
        </w:rPr>
        <w:t xml:space="preserve"> </w:t>
      </w:r>
      <w:r w:rsidR="007D1610">
        <w:rPr>
          <w:rFonts w:cs="Arial"/>
          <w:lang w:val="es-CO"/>
        </w:rPr>
        <w:t xml:space="preserve">de los cargos por los cuales por parte del Ente </w:t>
      </w:r>
      <w:r w:rsidR="007D1610">
        <w:rPr>
          <w:rFonts w:cs="Arial"/>
          <w:lang w:val="es-CO"/>
        </w:rPr>
        <w:lastRenderedPageBreak/>
        <w:t xml:space="preserve">Acusador fueron llamados a juicio, los que estaban relacionados con </w:t>
      </w:r>
      <w:r w:rsidR="007D1610" w:rsidRPr="009F16EE">
        <w:rPr>
          <w:rFonts w:cs="Arial"/>
          <w:lang w:val="es-CO"/>
        </w:rPr>
        <w:t xml:space="preserve">incurrir en la presunta comisión de los delitos de </w:t>
      </w:r>
      <w:r w:rsidR="007D1610" w:rsidRPr="00A245B1">
        <w:rPr>
          <w:rFonts w:cs="Arial"/>
        </w:rPr>
        <w:t>Homicidio agravado y Porte ilegal de armas de fuego</w:t>
      </w:r>
      <w:r w:rsidR="007D1610" w:rsidRPr="009F16EE">
        <w:rPr>
          <w:rFonts w:cs="Arial"/>
          <w:lang w:val="es-CO"/>
        </w:rPr>
        <w:t>.</w:t>
      </w:r>
    </w:p>
    <w:p w:rsidR="007D1610" w:rsidRPr="009F16EE" w:rsidRDefault="007D1610" w:rsidP="00E75F38">
      <w:pPr>
        <w:spacing w:after="0"/>
        <w:jc w:val="both"/>
        <w:rPr>
          <w:rFonts w:cs="Arial"/>
          <w:lang w:val="es-CO"/>
        </w:rPr>
      </w:pPr>
    </w:p>
    <w:p w:rsidR="00E53767" w:rsidRDefault="00A245B1" w:rsidP="00E75F38">
      <w:pPr>
        <w:spacing w:after="0"/>
        <w:jc w:val="both"/>
        <w:rPr>
          <w:rFonts w:cs="Arial"/>
          <w:lang w:val="es-CO"/>
        </w:rPr>
      </w:pPr>
      <w:r w:rsidRPr="009F16EE">
        <w:rPr>
          <w:rFonts w:cs="Arial"/>
          <w:lang w:val="es-CO"/>
        </w:rPr>
        <w:t>Los argumentos aducido</w:t>
      </w:r>
      <w:r w:rsidR="00E53767">
        <w:rPr>
          <w:rFonts w:cs="Arial"/>
          <w:lang w:val="es-CO"/>
        </w:rPr>
        <w:t>s</w:t>
      </w:r>
      <w:r w:rsidRPr="009F16EE">
        <w:rPr>
          <w:rFonts w:cs="Arial"/>
          <w:lang w:val="es-CO"/>
        </w:rPr>
        <w:t xml:space="preserve"> por el Juez de primer nivel para proferir el fallo absolutorio, se fundamentaron</w:t>
      </w:r>
      <w:r w:rsidR="00E53767">
        <w:rPr>
          <w:rFonts w:cs="Arial"/>
          <w:lang w:val="es-CO"/>
        </w:rPr>
        <w:t xml:space="preserve"> en aducir que en el presente asunto no existían pruebas suficientes con las cuales se </w:t>
      </w:r>
      <w:r w:rsidR="00B27262">
        <w:rPr>
          <w:rFonts w:cs="Arial"/>
          <w:lang w:val="es-CO"/>
        </w:rPr>
        <w:t>podía</w:t>
      </w:r>
      <w:r w:rsidR="00E53767">
        <w:rPr>
          <w:rFonts w:cs="Arial"/>
          <w:lang w:val="es-CO"/>
        </w:rPr>
        <w:t xml:space="preserve"> llegar a ese grado de convencimiento que se requería para </w:t>
      </w:r>
      <w:r w:rsidR="006B420D">
        <w:rPr>
          <w:rFonts w:cs="Arial"/>
          <w:lang w:val="es-CO"/>
        </w:rPr>
        <w:t xml:space="preserve">poder </w:t>
      </w:r>
      <w:r w:rsidR="00E53767">
        <w:rPr>
          <w:rFonts w:cs="Arial"/>
          <w:lang w:val="es-CO"/>
        </w:rPr>
        <w:t xml:space="preserve">proferir una sentencia de condena en lo que atañe con el juicio de responsabilidad criminal endilgado en contra de los procesados. </w:t>
      </w:r>
    </w:p>
    <w:p w:rsidR="00E53767" w:rsidRDefault="00E53767" w:rsidP="00E75F38">
      <w:pPr>
        <w:spacing w:after="0"/>
        <w:jc w:val="both"/>
        <w:rPr>
          <w:rFonts w:cs="Arial"/>
          <w:lang w:val="es-CO"/>
        </w:rPr>
      </w:pPr>
    </w:p>
    <w:p w:rsidR="00E53767" w:rsidRDefault="00E53767" w:rsidP="00E75F38">
      <w:pPr>
        <w:spacing w:after="0"/>
        <w:jc w:val="both"/>
        <w:rPr>
          <w:rFonts w:cs="Arial"/>
          <w:lang w:val="es-CO"/>
        </w:rPr>
      </w:pPr>
      <w:r>
        <w:rPr>
          <w:rFonts w:cs="Arial"/>
          <w:lang w:val="es-CO"/>
        </w:rPr>
        <w:t xml:space="preserve">Para poder llegar a la anterior conclusión, el Juez de primer nivel expuso los siguientes argumentos: </w:t>
      </w:r>
    </w:p>
    <w:p w:rsidR="00E53767" w:rsidRDefault="00E53767" w:rsidP="00E75F38">
      <w:pPr>
        <w:spacing w:after="0"/>
        <w:jc w:val="both"/>
        <w:rPr>
          <w:rFonts w:cs="Arial"/>
          <w:lang w:val="es-CO"/>
        </w:rPr>
      </w:pPr>
    </w:p>
    <w:p w:rsidR="009E4B98" w:rsidRPr="00B27262" w:rsidRDefault="00E53767" w:rsidP="00E75F38">
      <w:pPr>
        <w:pStyle w:val="Prrafodelista"/>
        <w:numPr>
          <w:ilvl w:val="0"/>
          <w:numId w:val="14"/>
        </w:numPr>
        <w:spacing w:after="0"/>
        <w:ind w:left="360"/>
        <w:jc w:val="both"/>
        <w:rPr>
          <w:rFonts w:asciiTheme="minorHAnsi" w:hAnsiTheme="minorHAnsi" w:cs="Arial"/>
          <w:lang w:val="es-CO"/>
        </w:rPr>
      </w:pPr>
      <w:r w:rsidRPr="00B27262">
        <w:rPr>
          <w:rFonts w:cs="Arial"/>
          <w:lang w:val="es-CO"/>
        </w:rPr>
        <w:t xml:space="preserve">No existía duda alguna respecto del deceso del </w:t>
      </w:r>
      <w:r w:rsidR="00EB19A0" w:rsidRPr="00B27262">
        <w:rPr>
          <w:rFonts w:cs="Arial"/>
          <w:lang w:val="es-CO"/>
        </w:rPr>
        <w:t>óbito</w:t>
      </w:r>
      <w:r w:rsidRPr="00B27262">
        <w:rPr>
          <w:rFonts w:cs="Arial"/>
          <w:lang w:val="es-CO"/>
        </w:rPr>
        <w:t xml:space="preserve"> </w:t>
      </w:r>
      <w:r w:rsidRPr="00B27262">
        <w:rPr>
          <w:rFonts w:asciiTheme="minorHAnsi" w:hAnsiTheme="minorHAnsi" w:cs="Arial"/>
          <w:lang w:val="es-CO"/>
        </w:rPr>
        <w:t xml:space="preserve">JONATHAN HIGUITA PÉREZ, lo cual estaba plenamente acreditado con los informes periciales de necropsia que le fueron practicados a su cadáver, de lo que se tiene que </w:t>
      </w:r>
      <w:r w:rsidR="00EB19A0" w:rsidRPr="00B27262">
        <w:rPr>
          <w:rFonts w:asciiTheme="minorHAnsi" w:hAnsiTheme="minorHAnsi" w:cs="Arial"/>
          <w:lang w:val="es-CO"/>
        </w:rPr>
        <w:t xml:space="preserve">la muerte fue ocasionada </w:t>
      </w:r>
      <w:r w:rsidRPr="00B27262">
        <w:rPr>
          <w:rFonts w:asciiTheme="minorHAnsi" w:hAnsiTheme="minorHAnsi" w:cs="Arial"/>
          <w:lang w:val="es-CO"/>
        </w:rPr>
        <w:t>mediante el empleo de un arma de fuego.</w:t>
      </w:r>
    </w:p>
    <w:p w:rsidR="009E4B98" w:rsidRDefault="009E4B98" w:rsidP="00E75F38">
      <w:pPr>
        <w:spacing w:after="0"/>
        <w:jc w:val="both"/>
        <w:rPr>
          <w:rFonts w:asciiTheme="minorHAnsi" w:hAnsiTheme="minorHAnsi" w:cs="Arial"/>
          <w:lang w:val="es-CO"/>
        </w:rPr>
      </w:pPr>
    </w:p>
    <w:p w:rsidR="009E4B98" w:rsidRPr="00B27262" w:rsidRDefault="009E4B98" w:rsidP="00E75F38">
      <w:pPr>
        <w:pStyle w:val="Prrafodelista"/>
        <w:numPr>
          <w:ilvl w:val="0"/>
          <w:numId w:val="14"/>
        </w:numPr>
        <w:spacing w:after="0"/>
        <w:ind w:left="360"/>
        <w:jc w:val="both"/>
        <w:rPr>
          <w:rFonts w:asciiTheme="minorHAnsi" w:hAnsiTheme="minorHAnsi" w:cs="Arial"/>
          <w:lang w:val="es-CO"/>
        </w:rPr>
      </w:pPr>
      <w:r w:rsidRPr="00B27262">
        <w:rPr>
          <w:rFonts w:asciiTheme="minorHAnsi" w:hAnsiTheme="minorHAnsi" w:cs="Arial"/>
          <w:lang w:val="es-CO"/>
        </w:rPr>
        <w:t xml:space="preserve">Existe </w:t>
      </w:r>
      <w:r w:rsidR="009C6CC8" w:rsidRPr="00B27262">
        <w:rPr>
          <w:rFonts w:asciiTheme="minorHAnsi" w:hAnsiTheme="minorHAnsi" w:cs="Arial"/>
          <w:lang w:val="es-CO"/>
        </w:rPr>
        <w:t xml:space="preserve">un panorama oscuro, </w:t>
      </w:r>
      <w:r w:rsidRPr="00B27262">
        <w:rPr>
          <w:rFonts w:asciiTheme="minorHAnsi" w:hAnsiTheme="minorHAnsi" w:cs="Arial"/>
          <w:lang w:val="es-CO"/>
        </w:rPr>
        <w:t xml:space="preserve">difuso </w:t>
      </w:r>
      <w:r w:rsidR="009C6CC8" w:rsidRPr="00B27262">
        <w:rPr>
          <w:rFonts w:asciiTheme="minorHAnsi" w:hAnsiTheme="minorHAnsi" w:cs="Arial"/>
          <w:lang w:val="es-CO"/>
        </w:rPr>
        <w:t xml:space="preserve">y de incertidumbres </w:t>
      </w:r>
      <w:r w:rsidRPr="00B27262">
        <w:rPr>
          <w:rFonts w:asciiTheme="minorHAnsi" w:hAnsiTheme="minorHAnsi" w:cs="Arial"/>
          <w:lang w:val="es-CO"/>
        </w:rPr>
        <w:t xml:space="preserve">respecto de la hora en la cual ocurrieron los hechos. Ello se debe a que en las audiencias preliminares la Fiscalía propuso la tesis consistente en que los hechos ocurrieron a eso de las 22:30 horas, pero cuatro semanas después cuando impetró el libelo acusatorio, sin ofrecer mayores explicaciones, adujo que dichos hechos ocurrieron más o menos a las 23:45 horas. </w:t>
      </w:r>
    </w:p>
    <w:p w:rsidR="009E4B98" w:rsidRDefault="009E4B98" w:rsidP="00E75F38">
      <w:pPr>
        <w:spacing w:after="0"/>
        <w:jc w:val="both"/>
        <w:rPr>
          <w:rFonts w:asciiTheme="minorHAnsi" w:hAnsiTheme="minorHAnsi" w:cs="Arial"/>
          <w:lang w:val="es-CO"/>
        </w:rPr>
      </w:pPr>
    </w:p>
    <w:p w:rsidR="009C6CC8" w:rsidRPr="00B27262" w:rsidRDefault="009E4B98" w:rsidP="00E75F38">
      <w:pPr>
        <w:spacing w:after="0"/>
        <w:ind w:left="360"/>
        <w:jc w:val="both"/>
        <w:rPr>
          <w:rFonts w:asciiTheme="minorHAnsi" w:hAnsiTheme="minorHAnsi" w:cs="Arial"/>
          <w:lang w:val="es-CO"/>
        </w:rPr>
      </w:pPr>
      <w:r w:rsidRPr="00B27262">
        <w:rPr>
          <w:rFonts w:asciiTheme="minorHAnsi" w:hAnsiTheme="minorHAnsi" w:cs="Arial"/>
          <w:lang w:val="es-CO"/>
        </w:rPr>
        <w:t xml:space="preserve">Tal cambio de postura del Ente Acusador en lo que atañe con la hora en la cual ocurrieron los hechos, en sentir del </w:t>
      </w:r>
      <w:r w:rsidRPr="00B27262">
        <w:rPr>
          <w:rFonts w:asciiTheme="minorHAnsi" w:hAnsiTheme="minorHAnsi" w:cs="Arial"/>
          <w:i/>
          <w:lang w:val="es-CO"/>
        </w:rPr>
        <w:t>A quo,</w:t>
      </w:r>
      <w:r w:rsidRPr="00B27262">
        <w:rPr>
          <w:rFonts w:asciiTheme="minorHAnsi" w:hAnsiTheme="minorHAnsi" w:cs="Arial"/>
          <w:lang w:val="es-CO"/>
        </w:rPr>
        <w:t xml:space="preserve"> se debieron a la posición asumida por la Defensa desde las preliminares, </w:t>
      </w:r>
      <w:r w:rsidR="009C6CC8" w:rsidRPr="00B27262">
        <w:rPr>
          <w:rFonts w:asciiTheme="minorHAnsi" w:hAnsiTheme="minorHAnsi" w:cs="Arial"/>
          <w:lang w:val="es-CO"/>
        </w:rPr>
        <w:t xml:space="preserve">respecto de las imposibilidad en la que se encontraba el Procesado </w:t>
      </w:r>
      <w:proofErr w:type="spellStart"/>
      <w:r w:rsidR="003C23F5">
        <w:rPr>
          <w:rFonts w:cs="Arial"/>
          <w:lang w:val="es-CO"/>
        </w:rPr>
        <w:t>WAHM</w:t>
      </w:r>
      <w:r w:rsidR="009C6CC8" w:rsidRPr="00B27262">
        <w:rPr>
          <w:rFonts w:cs="Arial"/>
          <w:lang w:val="es-CO"/>
        </w:rPr>
        <w:t>para</w:t>
      </w:r>
      <w:proofErr w:type="spellEnd"/>
      <w:r w:rsidR="009C6CC8" w:rsidRPr="00B27262">
        <w:rPr>
          <w:rFonts w:cs="Arial"/>
          <w:lang w:val="es-CO"/>
        </w:rPr>
        <w:t xml:space="preserve"> poder perpetrar los delitos enrostrados en su contra, porque </w:t>
      </w:r>
      <w:r w:rsidRPr="00B27262">
        <w:rPr>
          <w:rFonts w:asciiTheme="minorHAnsi" w:hAnsiTheme="minorHAnsi" w:cs="Arial"/>
          <w:lang w:val="es-CO"/>
        </w:rPr>
        <w:t xml:space="preserve">para el </w:t>
      </w:r>
      <w:r w:rsidR="009C6CC8" w:rsidRPr="00B27262">
        <w:rPr>
          <w:rFonts w:asciiTheme="minorHAnsi" w:hAnsiTheme="minorHAnsi" w:cs="Arial"/>
          <w:lang w:val="es-CO"/>
        </w:rPr>
        <w:t>día</w:t>
      </w:r>
      <w:r w:rsidRPr="00B27262">
        <w:rPr>
          <w:rFonts w:asciiTheme="minorHAnsi" w:hAnsiTheme="minorHAnsi" w:cs="Arial"/>
          <w:lang w:val="es-CO"/>
        </w:rPr>
        <w:t xml:space="preserve"> 5 de febrero del 2.011 el acusado </w:t>
      </w:r>
      <w:r w:rsidR="009C6CC8" w:rsidRPr="00B27262">
        <w:rPr>
          <w:rFonts w:asciiTheme="minorHAnsi" w:hAnsiTheme="minorHAnsi" w:cs="Arial"/>
          <w:lang w:val="es-CO"/>
        </w:rPr>
        <w:t xml:space="preserve">de marras </w:t>
      </w:r>
      <w:r w:rsidRPr="00B27262">
        <w:rPr>
          <w:rFonts w:cs="Arial"/>
          <w:lang w:val="es-CO"/>
        </w:rPr>
        <w:t xml:space="preserve">se encontraba privado de la </w:t>
      </w:r>
      <w:r w:rsidRPr="00B27262">
        <w:rPr>
          <w:rFonts w:cs="Arial"/>
          <w:lang w:val="es-CO"/>
        </w:rPr>
        <w:lastRenderedPageBreak/>
        <w:t>libertad</w:t>
      </w:r>
      <w:r w:rsidR="009C6CC8" w:rsidRPr="00B27262">
        <w:rPr>
          <w:rFonts w:cs="Arial"/>
          <w:lang w:val="es-CO"/>
        </w:rPr>
        <w:t>, desde el día anterior,</w:t>
      </w:r>
      <w:r w:rsidRPr="00B27262">
        <w:rPr>
          <w:rFonts w:cs="Arial"/>
          <w:lang w:val="es-CO"/>
        </w:rPr>
        <w:t xml:space="preserve"> en las instalaciones del </w:t>
      </w:r>
      <w:r w:rsidRPr="00B27262">
        <w:rPr>
          <w:rFonts w:cs="Arial"/>
          <w:i/>
          <w:lang w:val="es-CO"/>
        </w:rPr>
        <w:t>“U.R.I”</w:t>
      </w:r>
      <w:r w:rsidRPr="00B27262">
        <w:rPr>
          <w:rFonts w:cs="Arial"/>
          <w:lang w:val="es-CO"/>
        </w:rPr>
        <w:t xml:space="preserve"> de Pereira</w:t>
      </w:r>
      <w:r w:rsidR="009C6CC8" w:rsidRPr="00B27262">
        <w:rPr>
          <w:rFonts w:cs="Arial"/>
          <w:lang w:val="es-CO"/>
        </w:rPr>
        <w:t>, y que fue puesto en libertad</w:t>
      </w:r>
      <w:r w:rsidR="009C6CC8" w:rsidRPr="00B27262">
        <w:rPr>
          <w:rFonts w:asciiTheme="minorHAnsi" w:hAnsiTheme="minorHAnsi" w:cs="Arial"/>
          <w:lang w:val="es-CO"/>
        </w:rPr>
        <w:t xml:space="preserve"> a eso de las 22:11 horas. </w:t>
      </w:r>
    </w:p>
    <w:p w:rsidR="009C6CC8" w:rsidRDefault="009C6CC8" w:rsidP="00E75F38">
      <w:pPr>
        <w:spacing w:after="0"/>
        <w:jc w:val="both"/>
        <w:rPr>
          <w:rFonts w:asciiTheme="minorHAnsi" w:hAnsiTheme="minorHAnsi" w:cs="Arial"/>
          <w:lang w:val="es-CO"/>
        </w:rPr>
      </w:pPr>
    </w:p>
    <w:p w:rsidR="00A245B1" w:rsidRPr="00B27262" w:rsidRDefault="009C6CC8" w:rsidP="00E75F38">
      <w:pPr>
        <w:spacing w:after="0"/>
        <w:ind w:left="360"/>
        <w:jc w:val="both"/>
        <w:rPr>
          <w:rFonts w:asciiTheme="minorHAnsi" w:hAnsiTheme="minorHAnsi" w:cs="Arial"/>
          <w:lang w:val="es-CO"/>
        </w:rPr>
      </w:pPr>
      <w:r w:rsidRPr="00B27262">
        <w:rPr>
          <w:rFonts w:asciiTheme="minorHAnsi" w:hAnsiTheme="minorHAnsi" w:cs="Arial"/>
          <w:lang w:val="es-CO"/>
        </w:rPr>
        <w:t xml:space="preserve">La </w:t>
      </w:r>
      <w:r w:rsidR="003B7955" w:rsidRPr="00B27262">
        <w:rPr>
          <w:rFonts w:asciiTheme="minorHAnsi" w:hAnsiTheme="minorHAnsi" w:cs="Arial"/>
          <w:lang w:val="es-CO"/>
        </w:rPr>
        <w:t>Fiscalía</w:t>
      </w:r>
      <w:r w:rsidR="0093539E">
        <w:rPr>
          <w:rFonts w:asciiTheme="minorHAnsi" w:hAnsiTheme="minorHAnsi" w:cs="Arial"/>
          <w:lang w:val="es-CO"/>
        </w:rPr>
        <w:t xml:space="preserve"> al cambiar la cronología</w:t>
      </w:r>
      <w:r w:rsidRPr="00B27262">
        <w:rPr>
          <w:rFonts w:asciiTheme="minorHAnsi" w:hAnsiTheme="minorHAnsi" w:cs="Arial"/>
          <w:lang w:val="es-CO"/>
        </w:rPr>
        <w:t xml:space="preserve"> del deceso, </w:t>
      </w:r>
      <w:r w:rsidR="00B27262" w:rsidRPr="00B27262">
        <w:rPr>
          <w:rFonts w:asciiTheme="minorHAnsi" w:hAnsiTheme="minorHAnsi" w:cs="Arial"/>
          <w:lang w:val="es-CO"/>
        </w:rPr>
        <w:t>pretendió</w:t>
      </w:r>
      <w:r w:rsidRPr="00B27262">
        <w:rPr>
          <w:rFonts w:asciiTheme="minorHAnsi" w:hAnsiTheme="minorHAnsi" w:cs="Arial"/>
          <w:lang w:val="es-CO"/>
        </w:rPr>
        <w:t xml:space="preserve"> refutar la tesis de la Defensa, al aseverar que a pesar que el procesado recobró la libertad a esos de las 22:11 horas, bien pudo cometer los delitos, y para ello llevó al juicio expertos con los que demostró que el recorrido del trayecto habido entre </w:t>
      </w:r>
      <w:r w:rsidRPr="00B27262">
        <w:rPr>
          <w:rFonts w:cs="Arial"/>
          <w:lang w:val="es-CO"/>
        </w:rPr>
        <w:t xml:space="preserve">las instalaciones del </w:t>
      </w:r>
      <w:r w:rsidRPr="00B27262">
        <w:rPr>
          <w:rFonts w:cs="Arial"/>
          <w:i/>
          <w:lang w:val="es-CO"/>
        </w:rPr>
        <w:t>“U.R.I”</w:t>
      </w:r>
      <w:r w:rsidRPr="00B27262">
        <w:rPr>
          <w:rFonts w:cs="Arial"/>
          <w:lang w:val="es-CO"/>
        </w:rPr>
        <w:t xml:space="preserve"> de Pereira hasta </w:t>
      </w:r>
      <w:r w:rsidRPr="00B27262">
        <w:rPr>
          <w:rFonts w:asciiTheme="minorHAnsi" w:hAnsiTheme="minorHAnsi" w:cs="Arial"/>
          <w:lang w:val="es-CO"/>
        </w:rPr>
        <w:t xml:space="preserve">la quebrada </w:t>
      </w:r>
      <w:r w:rsidRPr="00B27262">
        <w:rPr>
          <w:rFonts w:asciiTheme="minorHAnsi" w:hAnsiTheme="minorHAnsi" w:cs="Arial"/>
          <w:i/>
          <w:lang w:val="es-CO"/>
        </w:rPr>
        <w:t xml:space="preserve">“La Chillona”, </w:t>
      </w:r>
      <w:r w:rsidRPr="00B27262">
        <w:rPr>
          <w:rFonts w:asciiTheme="minorHAnsi" w:hAnsiTheme="minorHAnsi" w:cs="Arial"/>
          <w:lang w:val="es-CO"/>
        </w:rPr>
        <w:t xml:space="preserve">en el sector </w:t>
      </w:r>
      <w:r w:rsidRPr="00B27262">
        <w:rPr>
          <w:rFonts w:asciiTheme="minorHAnsi" w:hAnsiTheme="minorHAnsi" w:cs="Arial"/>
          <w:i/>
          <w:lang w:val="es-CO"/>
        </w:rPr>
        <w:t>“</w:t>
      </w:r>
      <w:r w:rsidR="00842755">
        <w:rPr>
          <w:rFonts w:asciiTheme="minorHAnsi" w:hAnsiTheme="minorHAnsi" w:cs="Arial"/>
          <w:i/>
          <w:lang w:val="es-CO"/>
        </w:rPr>
        <w:t xml:space="preserve">La </w:t>
      </w:r>
      <w:r w:rsidRPr="00B27262">
        <w:rPr>
          <w:rFonts w:asciiTheme="minorHAnsi" w:hAnsiTheme="minorHAnsi" w:cs="Arial"/>
          <w:i/>
          <w:lang w:val="es-CO"/>
        </w:rPr>
        <w:t>Balastrera”</w:t>
      </w:r>
      <w:r w:rsidRPr="00B27262">
        <w:rPr>
          <w:rFonts w:asciiTheme="minorHAnsi" w:hAnsiTheme="minorHAnsi" w:cs="Arial"/>
          <w:lang w:val="es-CO"/>
        </w:rPr>
        <w:t xml:space="preserve"> del municipio de Dosquebradas</w:t>
      </w:r>
      <w:r w:rsidR="003B7955" w:rsidRPr="00B27262">
        <w:rPr>
          <w:rFonts w:asciiTheme="minorHAnsi" w:hAnsiTheme="minorHAnsi" w:cs="Arial"/>
          <w:lang w:val="es-CO"/>
        </w:rPr>
        <w:t xml:space="preserve">, tiene una duración de una hora y treinta minutos. </w:t>
      </w:r>
    </w:p>
    <w:p w:rsidR="003B7955" w:rsidRDefault="003B7955" w:rsidP="00E75F38">
      <w:pPr>
        <w:spacing w:after="0"/>
        <w:jc w:val="both"/>
        <w:rPr>
          <w:rFonts w:asciiTheme="minorHAnsi" w:hAnsiTheme="minorHAnsi" w:cs="Arial"/>
          <w:lang w:val="es-CO"/>
        </w:rPr>
      </w:pPr>
    </w:p>
    <w:p w:rsidR="003B7955" w:rsidRPr="00B27262" w:rsidRDefault="003B7955" w:rsidP="00E75F38">
      <w:pPr>
        <w:spacing w:after="0"/>
        <w:ind w:left="360"/>
        <w:jc w:val="both"/>
        <w:rPr>
          <w:rFonts w:asciiTheme="minorHAnsi" w:hAnsiTheme="minorHAnsi" w:cs="Arial"/>
          <w:lang w:val="es-CO"/>
        </w:rPr>
      </w:pPr>
      <w:r w:rsidRPr="00B27262">
        <w:rPr>
          <w:rFonts w:asciiTheme="minorHAnsi" w:hAnsiTheme="minorHAnsi" w:cs="Arial"/>
          <w:lang w:val="es-CO"/>
        </w:rPr>
        <w:t xml:space="preserve">Pero a pesar de lo anterior, en sentir del </w:t>
      </w:r>
      <w:r w:rsidRPr="00B27262">
        <w:rPr>
          <w:rFonts w:asciiTheme="minorHAnsi" w:hAnsiTheme="minorHAnsi" w:cs="Arial"/>
          <w:i/>
          <w:lang w:val="es-CO"/>
        </w:rPr>
        <w:t xml:space="preserve">A quo </w:t>
      </w:r>
      <w:r w:rsidRPr="00B27262">
        <w:rPr>
          <w:rFonts w:asciiTheme="minorHAnsi" w:hAnsiTheme="minorHAnsi" w:cs="Arial"/>
          <w:lang w:val="es-CO"/>
        </w:rPr>
        <w:t xml:space="preserve">tal situación en nada despejaba el panorama de dudas e incertidumbres que afloraba respecto del cambio de la hora en la cual tuvo ocurrencia el deceso </w:t>
      </w:r>
      <w:r w:rsidRPr="00B27262">
        <w:rPr>
          <w:rFonts w:cs="Arial"/>
          <w:lang w:val="es-CO"/>
        </w:rPr>
        <w:t xml:space="preserve">del óbito </w:t>
      </w:r>
      <w:r w:rsidRPr="00B27262">
        <w:rPr>
          <w:rFonts w:asciiTheme="minorHAnsi" w:hAnsiTheme="minorHAnsi" w:cs="Arial"/>
          <w:lang w:val="es-CO"/>
        </w:rPr>
        <w:t>JONATHAN HIGUITA PÉREZ.</w:t>
      </w:r>
    </w:p>
    <w:p w:rsidR="003B7955" w:rsidRDefault="003B7955" w:rsidP="00E75F38">
      <w:pPr>
        <w:spacing w:after="0"/>
        <w:jc w:val="both"/>
        <w:rPr>
          <w:rFonts w:asciiTheme="minorHAnsi" w:hAnsiTheme="minorHAnsi" w:cs="Arial"/>
          <w:lang w:val="es-CO"/>
        </w:rPr>
      </w:pPr>
    </w:p>
    <w:p w:rsidR="007568E6" w:rsidRPr="00B27262" w:rsidRDefault="00880F8C" w:rsidP="00E75F38">
      <w:pPr>
        <w:pStyle w:val="Prrafodelista"/>
        <w:numPr>
          <w:ilvl w:val="0"/>
          <w:numId w:val="14"/>
        </w:numPr>
        <w:spacing w:after="0"/>
        <w:ind w:left="360"/>
        <w:jc w:val="both"/>
        <w:rPr>
          <w:rFonts w:asciiTheme="minorHAnsi" w:hAnsiTheme="minorHAnsi" w:cs="Arial"/>
          <w:lang w:val="es-CO"/>
        </w:rPr>
      </w:pPr>
      <w:r>
        <w:rPr>
          <w:rFonts w:asciiTheme="minorHAnsi" w:hAnsiTheme="minorHAnsi" w:cs="Arial"/>
          <w:lang w:val="es-CO"/>
        </w:rPr>
        <w:t xml:space="preserve">Aun cuando </w:t>
      </w:r>
      <w:r w:rsidR="007568E6" w:rsidRPr="00B27262">
        <w:rPr>
          <w:rFonts w:asciiTheme="minorHAnsi" w:hAnsiTheme="minorHAnsi" w:cs="Arial"/>
          <w:lang w:val="es-CO"/>
        </w:rPr>
        <w:t xml:space="preserve">de la existencia de un posible móvil del delito, el cual, según lo atestado por los Sres. JOHNIER y LADY TATIANA GRISALES PINEDA, tiene que ver con la entrega de una suma de dinero que un fulano apodado como </w:t>
      </w:r>
      <w:r w:rsidR="007568E6" w:rsidRPr="00B27262">
        <w:rPr>
          <w:rFonts w:asciiTheme="minorHAnsi" w:hAnsiTheme="minorHAnsi" w:cs="Arial"/>
          <w:i/>
          <w:lang w:val="es-CO"/>
        </w:rPr>
        <w:t>“El Rasta</w:t>
      </w:r>
      <w:r w:rsidR="00763A39">
        <w:rPr>
          <w:rFonts w:asciiTheme="minorHAnsi" w:hAnsiTheme="minorHAnsi" w:cs="Arial"/>
          <w:i/>
          <w:lang w:val="es-CO"/>
        </w:rPr>
        <w:t>s</w:t>
      </w:r>
      <w:r w:rsidR="007568E6" w:rsidRPr="00B27262">
        <w:rPr>
          <w:rFonts w:asciiTheme="minorHAnsi" w:hAnsiTheme="minorHAnsi" w:cs="Arial"/>
          <w:i/>
          <w:lang w:val="es-CO"/>
        </w:rPr>
        <w:t>”</w:t>
      </w:r>
      <w:r w:rsidR="007568E6" w:rsidRPr="00B27262">
        <w:rPr>
          <w:rFonts w:asciiTheme="minorHAnsi" w:hAnsiTheme="minorHAnsi" w:cs="Arial"/>
          <w:lang w:val="es-CO"/>
        </w:rPr>
        <w:t xml:space="preserve"> le había </w:t>
      </w:r>
      <w:r w:rsidR="0000691B">
        <w:rPr>
          <w:rFonts w:asciiTheme="minorHAnsi" w:hAnsiTheme="minorHAnsi" w:cs="Arial"/>
          <w:lang w:val="es-CO"/>
        </w:rPr>
        <w:t>dado</w:t>
      </w:r>
      <w:r w:rsidR="007568E6" w:rsidRPr="00B27262">
        <w:rPr>
          <w:rFonts w:asciiTheme="minorHAnsi" w:hAnsiTheme="minorHAnsi" w:cs="Arial"/>
          <w:lang w:val="es-CO"/>
        </w:rPr>
        <w:t xml:space="preserve"> a JONATHAN HIGUITA PÉREZ para que comprara una marihuana, y que la</w:t>
      </w:r>
      <w:r w:rsidR="0000691B">
        <w:rPr>
          <w:rFonts w:asciiTheme="minorHAnsi" w:hAnsiTheme="minorHAnsi" w:cs="Arial"/>
          <w:lang w:val="es-CO"/>
        </w:rPr>
        <w:t xml:space="preserve"> entrega de ese estupefaciente, en </w:t>
      </w:r>
      <w:r w:rsidR="007568E6" w:rsidRPr="00B27262">
        <w:rPr>
          <w:rFonts w:asciiTheme="minorHAnsi" w:hAnsiTheme="minorHAnsi" w:cs="Arial"/>
          <w:lang w:val="es-CO"/>
        </w:rPr>
        <w:t>varias oportunidades, vanamente la habían solicitado los ahora Procesados</w:t>
      </w:r>
      <w:r w:rsidR="007568E6" w:rsidRPr="00B27262">
        <w:rPr>
          <w:rFonts w:cs="Arial"/>
          <w:lang w:val="es-CO"/>
        </w:rPr>
        <w:t xml:space="preserve"> </w:t>
      </w:r>
      <w:proofErr w:type="spellStart"/>
      <w:r w:rsidR="003C23F5">
        <w:rPr>
          <w:rFonts w:cs="Arial"/>
          <w:lang w:val="es-CO"/>
        </w:rPr>
        <w:t>WAHM</w:t>
      </w:r>
      <w:r w:rsidR="007568E6" w:rsidRPr="00B27262">
        <w:rPr>
          <w:rFonts w:cs="Arial"/>
          <w:lang w:val="es-CO"/>
        </w:rPr>
        <w:t>y</w:t>
      </w:r>
      <w:proofErr w:type="spellEnd"/>
      <w:r w:rsidR="007568E6" w:rsidRPr="00B27262">
        <w:rPr>
          <w:rFonts w:cs="Arial"/>
          <w:lang w:val="es-CO"/>
        </w:rPr>
        <w:t xml:space="preserve"> </w:t>
      </w:r>
      <w:proofErr w:type="spellStart"/>
      <w:r w:rsidR="003C23F5">
        <w:rPr>
          <w:rFonts w:cs="Arial"/>
          <w:lang w:val="es-CO"/>
        </w:rPr>
        <w:t>AAZ</w:t>
      </w:r>
      <w:proofErr w:type="spellEnd"/>
      <w:r w:rsidR="003C23F5">
        <w:rPr>
          <w:rFonts w:cs="Arial"/>
          <w:lang w:val="es-CO"/>
        </w:rPr>
        <w:t xml:space="preserve"> </w:t>
      </w:r>
      <w:r w:rsidR="007568E6" w:rsidRPr="00B27262">
        <w:rPr>
          <w:rFonts w:cs="Arial"/>
          <w:lang w:val="es-CO"/>
        </w:rPr>
        <w:t xml:space="preserve">, existían serias dudas que </w:t>
      </w:r>
      <w:r w:rsidR="00C0675B" w:rsidRPr="00B27262">
        <w:rPr>
          <w:rFonts w:cs="Arial"/>
          <w:lang w:val="es-CO"/>
        </w:rPr>
        <w:t>incidían</w:t>
      </w:r>
      <w:r w:rsidR="007568E6" w:rsidRPr="00B27262">
        <w:rPr>
          <w:rFonts w:cs="Arial"/>
          <w:lang w:val="es-CO"/>
        </w:rPr>
        <w:t xml:space="preserve"> para poner en tela de juicio la credibilidad del testimonio del único testigo presencial de los hechos, </w:t>
      </w:r>
      <w:r w:rsidR="007568E6" w:rsidRPr="00B27262">
        <w:rPr>
          <w:rFonts w:asciiTheme="minorHAnsi" w:hAnsiTheme="minorHAnsi" w:cs="Arial"/>
          <w:lang w:val="es-CO"/>
        </w:rPr>
        <w:t xml:space="preserve">JOHNIER GRISALES PINEDA, por ser contradictorio e inverosímil </w:t>
      </w:r>
      <w:r w:rsidR="00A03126">
        <w:rPr>
          <w:rFonts w:asciiTheme="minorHAnsi" w:hAnsiTheme="minorHAnsi" w:cs="Arial"/>
          <w:lang w:val="es-CO"/>
        </w:rPr>
        <w:t xml:space="preserve">en </w:t>
      </w:r>
      <w:r w:rsidR="007568E6" w:rsidRPr="00B27262">
        <w:rPr>
          <w:rFonts w:asciiTheme="minorHAnsi" w:hAnsiTheme="minorHAnsi" w:cs="Arial"/>
          <w:lang w:val="es-CO"/>
        </w:rPr>
        <w:t xml:space="preserve">su relato, por lo siguiente: </w:t>
      </w:r>
      <w:r w:rsidR="00C0675B" w:rsidRPr="00B27262">
        <w:rPr>
          <w:rFonts w:asciiTheme="minorHAnsi" w:hAnsiTheme="minorHAnsi" w:cs="Arial"/>
          <w:lang w:val="es-CO"/>
        </w:rPr>
        <w:t>Ante la oscuridad reinante, era improbable que pudiera ver con p</w:t>
      </w:r>
      <w:r>
        <w:rPr>
          <w:rFonts w:asciiTheme="minorHAnsi" w:hAnsiTheme="minorHAnsi" w:cs="Arial"/>
          <w:lang w:val="es-CO"/>
        </w:rPr>
        <w:t xml:space="preserve">recisión lo que dijo que vio; Aunque </w:t>
      </w:r>
      <w:r w:rsidR="00C0675B" w:rsidRPr="00B27262">
        <w:rPr>
          <w:rFonts w:asciiTheme="minorHAnsi" w:hAnsiTheme="minorHAnsi" w:cs="Arial"/>
          <w:lang w:val="es-CO"/>
        </w:rPr>
        <w:t xml:space="preserve">de lo consignado en la necropsia se tiene que uno de los disparos se </w:t>
      </w:r>
      <w:r w:rsidR="00B27262" w:rsidRPr="00B27262">
        <w:rPr>
          <w:rFonts w:asciiTheme="minorHAnsi" w:hAnsiTheme="minorHAnsi" w:cs="Arial"/>
          <w:lang w:val="es-CO"/>
        </w:rPr>
        <w:t>efectuó</w:t>
      </w:r>
      <w:r w:rsidR="00C0675B" w:rsidRPr="00B27262">
        <w:rPr>
          <w:rFonts w:asciiTheme="minorHAnsi" w:hAnsiTheme="minorHAnsi" w:cs="Arial"/>
          <w:lang w:val="es-CO"/>
        </w:rPr>
        <w:t xml:space="preserve"> a quemarropa, tal evento tan peculiar no se percibe de lo narrado por el testigo; De igual forma en la necropsia no aparecen evidencias que indiquen que el óbito haya sido golpeado a patadas, como lo dice el declarante en su </w:t>
      </w:r>
      <w:r w:rsidR="00C0675B" w:rsidRPr="00B27262">
        <w:rPr>
          <w:rFonts w:asciiTheme="minorHAnsi" w:hAnsiTheme="minorHAnsi" w:cs="Arial"/>
          <w:lang w:val="es-CO"/>
        </w:rPr>
        <w:lastRenderedPageBreak/>
        <w:t>testimonio; Es inexplicable el mutismo del testigo, porque luego de irse para su residencia después de haber visto lo que dijo que vio</w:t>
      </w:r>
      <w:r w:rsidR="00B27262" w:rsidRPr="00B27262">
        <w:rPr>
          <w:rFonts w:asciiTheme="minorHAnsi" w:hAnsiTheme="minorHAnsi" w:cs="Arial"/>
          <w:lang w:val="es-CO"/>
        </w:rPr>
        <w:t>,</w:t>
      </w:r>
      <w:r w:rsidR="00C0675B" w:rsidRPr="00B27262">
        <w:rPr>
          <w:rFonts w:asciiTheme="minorHAnsi" w:hAnsiTheme="minorHAnsi" w:cs="Arial"/>
          <w:lang w:val="es-CO"/>
        </w:rPr>
        <w:t xml:space="preserve"> no le dijo nada de lo acontecido a su hermana, LADY TATIANA, </w:t>
      </w:r>
      <w:r w:rsidR="00B27262" w:rsidRPr="00B27262">
        <w:rPr>
          <w:rFonts w:asciiTheme="minorHAnsi" w:hAnsiTheme="minorHAnsi" w:cs="Arial"/>
          <w:lang w:val="es-CO"/>
        </w:rPr>
        <w:t xml:space="preserve">la cual </w:t>
      </w:r>
      <w:r w:rsidR="00C0675B" w:rsidRPr="00B27262">
        <w:rPr>
          <w:rFonts w:asciiTheme="minorHAnsi" w:hAnsiTheme="minorHAnsi" w:cs="Arial"/>
          <w:lang w:val="es-CO"/>
        </w:rPr>
        <w:t xml:space="preserve">para esa época tenía una relación conyugal con el hoy difunto, con quien se comportó como si nada hubiere sucedido; Del relato vertido por el testigo se desprende que la </w:t>
      </w:r>
      <w:r w:rsidR="00CA70E3" w:rsidRPr="00B27262">
        <w:rPr>
          <w:rFonts w:asciiTheme="minorHAnsi" w:hAnsiTheme="minorHAnsi" w:cs="Arial"/>
          <w:lang w:val="es-CO"/>
        </w:rPr>
        <w:t>víctima</w:t>
      </w:r>
      <w:r w:rsidR="00C0675B" w:rsidRPr="00B27262">
        <w:rPr>
          <w:rFonts w:asciiTheme="minorHAnsi" w:hAnsiTheme="minorHAnsi" w:cs="Arial"/>
          <w:lang w:val="es-CO"/>
        </w:rPr>
        <w:t xml:space="preserve"> </w:t>
      </w:r>
      <w:r w:rsidR="00B27262" w:rsidRPr="00B27262">
        <w:rPr>
          <w:rFonts w:asciiTheme="minorHAnsi" w:hAnsiTheme="minorHAnsi" w:cs="Arial"/>
          <w:lang w:val="es-CO"/>
        </w:rPr>
        <w:t xml:space="preserve">JONATHAN HIGUITA PÉREZ </w:t>
      </w:r>
      <w:r w:rsidR="00C0675B" w:rsidRPr="00B27262">
        <w:rPr>
          <w:rFonts w:asciiTheme="minorHAnsi" w:hAnsiTheme="minorHAnsi" w:cs="Arial"/>
          <w:lang w:val="es-CO"/>
        </w:rPr>
        <w:t>acudió a una cita previamente acordada</w:t>
      </w:r>
      <w:r w:rsidR="00B27262" w:rsidRPr="00B27262">
        <w:rPr>
          <w:rFonts w:asciiTheme="minorHAnsi" w:hAnsiTheme="minorHAnsi" w:cs="Arial"/>
          <w:lang w:val="es-CO"/>
        </w:rPr>
        <w:t xml:space="preserve"> con el homicida</w:t>
      </w:r>
      <w:r w:rsidR="00C0675B" w:rsidRPr="00B27262">
        <w:rPr>
          <w:rFonts w:asciiTheme="minorHAnsi" w:hAnsiTheme="minorHAnsi" w:cs="Arial"/>
          <w:lang w:val="es-CO"/>
        </w:rPr>
        <w:t xml:space="preserve">, </w:t>
      </w:r>
      <w:r w:rsidR="00CA70E3" w:rsidRPr="00B27262">
        <w:rPr>
          <w:rFonts w:asciiTheme="minorHAnsi" w:hAnsiTheme="minorHAnsi" w:cs="Arial"/>
          <w:lang w:val="es-CO"/>
        </w:rPr>
        <w:t>siendo improbable que el procesado haya podido ubicar</w:t>
      </w:r>
      <w:r w:rsidR="00B27262" w:rsidRPr="00B27262">
        <w:rPr>
          <w:rFonts w:asciiTheme="minorHAnsi" w:hAnsiTheme="minorHAnsi" w:cs="Arial"/>
          <w:lang w:val="es-CO"/>
        </w:rPr>
        <w:t>lo</w:t>
      </w:r>
      <w:r w:rsidR="00CA70E3" w:rsidRPr="00B27262">
        <w:rPr>
          <w:rFonts w:asciiTheme="minorHAnsi" w:hAnsiTheme="minorHAnsi" w:cs="Arial"/>
          <w:lang w:val="es-CO"/>
        </w:rPr>
        <w:t xml:space="preserve"> en el escaso tiempo que tuvo </w:t>
      </w:r>
      <w:r w:rsidR="00B27262" w:rsidRPr="00B27262">
        <w:rPr>
          <w:rFonts w:asciiTheme="minorHAnsi" w:hAnsiTheme="minorHAnsi" w:cs="Arial"/>
          <w:lang w:val="es-CO"/>
        </w:rPr>
        <w:t xml:space="preserve">en su favor después de recobrar la libertad, </w:t>
      </w:r>
      <w:r w:rsidRPr="00B27262">
        <w:rPr>
          <w:rFonts w:asciiTheme="minorHAnsi" w:hAnsiTheme="minorHAnsi" w:cs="Arial"/>
          <w:lang w:val="es-CO"/>
        </w:rPr>
        <w:t>máxime</w:t>
      </w:r>
      <w:r w:rsidR="00B27262" w:rsidRPr="00B27262">
        <w:rPr>
          <w:rFonts w:asciiTheme="minorHAnsi" w:hAnsiTheme="minorHAnsi" w:cs="Arial"/>
          <w:lang w:val="es-CO"/>
        </w:rPr>
        <w:t xml:space="preserve"> cuando JONATHAN HIGUITA se </w:t>
      </w:r>
      <w:r w:rsidRPr="00B27262">
        <w:rPr>
          <w:rFonts w:asciiTheme="minorHAnsi" w:hAnsiTheme="minorHAnsi" w:cs="Arial"/>
          <w:lang w:val="es-CO"/>
        </w:rPr>
        <w:t>había</w:t>
      </w:r>
      <w:r w:rsidR="00B27262" w:rsidRPr="00B27262">
        <w:rPr>
          <w:rFonts w:asciiTheme="minorHAnsi" w:hAnsiTheme="minorHAnsi" w:cs="Arial"/>
          <w:lang w:val="es-CO"/>
        </w:rPr>
        <w:t xml:space="preserve"> mostrado esquivo para ser ubicado; </w:t>
      </w:r>
      <w:r w:rsidR="0064365A">
        <w:rPr>
          <w:rFonts w:asciiTheme="minorHAnsi" w:hAnsiTheme="minorHAnsi" w:cs="Arial"/>
          <w:lang w:val="es-CO"/>
        </w:rPr>
        <w:t>E</w:t>
      </w:r>
      <w:r w:rsidR="00B27262" w:rsidRPr="00B27262">
        <w:rPr>
          <w:rFonts w:asciiTheme="minorHAnsi" w:hAnsiTheme="minorHAnsi" w:cs="Arial"/>
          <w:lang w:val="es-CO"/>
        </w:rPr>
        <w:t xml:space="preserve">l escaso y precario tiempo que tuvo el procesado en su favor después de haber recobrado la libertad, </w:t>
      </w:r>
      <w:r w:rsidR="004D6318">
        <w:rPr>
          <w:rFonts w:asciiTheme="minorHAnsi" w:hAnsiTheme="minorHAnsi" w:cs="Arial"/>
          <w:lang w:val="es-CO"/>
        </w:rPr>
        <w:t xml:space="preserve">aunado a su condición de habitante de la calle, </w:t>
      </w:r>
      <w:r w:rsidR="00B27262" w:rsidRPr="00B27262">
        <w:rPr>
          <w:rFonts w:asciiTheme="minorHAnsi" w:hAnsiTheme="minorHAnsi" w:cs="Arial"/>
          <w:lang w:val="es-CO"/>
        </w:rPr>
        <w:t xml:space="preserve">conspiraba para que pudiera hacerse con un arma de fuego. </w:t>
      </w:r>
    </w:p>
    <w:p w:rsidR="00B27262" w:rsidRDefault="00B27262" w:rsidP="00E75F38">
      <w:pPr>
        <w:spacing w:after="0"/>
        <w:jc w:val="both"/>
        <w:rPr>
          <w:rFonts w:asciiTheme="minorHAnsi" w:hAnsiTheme="minorHAnsi" w:cs="Arial"/>
          <w:lang w:val="es-CO"/>
        </w:rPr>
      </w:pPr>
    </w:p>
    <w:p w:rsidR="00EB19A0" w:rsidRDefault="00B27262" w:rsidP="00E75F38">
      <w:pPr>
        <w:spacing w:after="0"/>
        <w:jc w:val="both"/>
        <w:rPr>
          <w:rFonts w:asciiTheme="minorHAnsi" w:hAnsiTheme="minorHAnsi" w:cs="Arial"/>
          <w:b/>
          <w:bCs/>
          <w:lang w:val="es-CO"/>
        </w:rPr>
      </w:pPr>
      <w:r>
        <w:rPr>
          <w:rFonts w:asciiTheme="minorHAnsi" w:hAnsiTheme="minorHAnsi" w:cs="Arial"/>
          <w:lang w:val="es-CO"/>
        </w:rPr>
        <w:t xml:space="preserve">En síntesis, acorde con </w:t>
      </w:r>
      <w:r w:rsidR="0064365A">
        <w:rPr>
          <w:rFonts w:asciiTheme="minorHAnsi" w:hAnsiTheme="minorHAnsi" w:cs="Arial"/>
          <w:lang w:val="es-CO"/>
        </w:rPr>
        <w:t>todo lo antes expuesto</w:t>
      </w:r>
      <w:r>
        <w:rPr>
          <w:rFonts w:asciiTheme="minorHAnsi" w:hAnsiTheme="minorHAnsi" w:cs="Arial"/>
          <w:lang w:val="es-CO"/>
        </w:rPr>
        <w:t xml:space="preserve">, el </w:t>
      </w:r>
      <w:r>
        <w:rPr>
          <w:rFonts w:asciiTheme="minorHAnsi" w:hAnsiTheme="minorHAnsi" w:cs="Arial"/>
          <w:i/>
          <w:lang w:val="es-CO"/>
        </w:rPr>
        <w:t xml:space="preserve">A quo </w:t>
      </w:r>
      <w:r>
        <w:rPr>
          <w:rFonts w:asciiTheme="minorHAnsi" w:hAnsiTheme="minorHAnsi" w:cs="Arial"/>
          <w:lang w:val="es-CO"/>
        </w:rPr>
        <w:t xml:space="preserve">procedió a dictar un fallo absolutorio en favor de los Procesados </w:t>
      </w:r>
      <w:proofErr w:type="spellStart"/>
      <w:r w:rsidR="003C23F5">
        <w:rPr>
          <w:rFonts w:cs="Arial"/>
          <w:lang w:val="es-CO"/>
        </w:rPr>
        <w:t>WAHM</w:t>
      </w:r>
      <w:r w:rsidRPr="00A245B1">
        <w:rPr>
          <w:rFonts w:cs="Arial"/>
          <w:lang w:val="es-CO"/>
        </w:rPr>
        <w:t>y</w:t>
      </w:r>
      <w:proofErr w:type="spellEnd"/>
      <w:r w:rsidRPr="00A245B1">
        <w:rPr>
          <w:rFonts w:cs="Arial"/>
          <w:lang w:val="es-CO"/>
        </w:rPr>
        <w:t xml:space="preserve"> </w:t>
      </w:r>
      <w:proofErr w:type="spellStart"/>
      <w:proofErr w:type="gramStart"/>
      <w:r w:rsidR="003C23F5">
        <w:rPr>
          <w:rFonts w:cs="Arial"/>
          <w:lang w:val="es-CO"/>
        </w:rPr>
        <w:t>AAZ</w:t>
      </w:r>
      <w:proofErr w:type="spellEnd"/>
      <w:r w:rsidR="003C23F5">
        <w:rPr>
          <w:rFonts w:cs="Arial"/>
          <w:lang w:val="es-CO"/>
        </w:rPr>
        <w:t xml:space="preserve"> </w:t>
      </w:r>
      <w:r>
        <w:rPr>
          <w:rFonts w:cs="Arial"/>
          <w:lang w:val="es-CO"/>
        </w:rPr>
        <w:t>.</w:t>
      </w:r>
      <w:proofErr w:type="gramEnd"/>
      <w:r>
        <w:rPr>
          <w:rFonts w:asciiTheme="minorHAnsi" w:hAnsiTheme="minorHAnsi" w:cs="Arial"/>
          <w:lang w:val="es-CO"/>
        </w:rPr>
        <w:t xml:space="preserve"> </w:t>
      </w:r>
    </w:p>
    <w:p w:rsidR="00EB19A0" w:rsidRDefault="00EB19A0" w:rsidP="005443AD">
      <w:pPr>
        <w:pStyle w:val="Sinespaciado1"/>
        <w:tabs>
          <w:tab w:val="center" w:pos="4539"/>
          <w:tab w:val="left" w:pos="6439"/>
        </w:tabs>
        <w:spacing w:line="360" w:lineRule="auto"/>
        <w:jc w:val="center"/>
        <w:rPr>
          <w:rFonts w:asciiTheme="minorHAnsi" w:hAnsiTheme="minorHAnsi" w:cs="Arial"/>
          <w:b/>
          <w:bCs/>
          <w:lang w:val="es-CO"/>
        </w:rPr>
      </w:pPr>
    </w:p>
    <w:p w:rsidR="008C1791" w:rsidRDefault="00A245B1" w:rsidP="005443AD">
      <w:pPr>
        <w:pStyle w:val="Sinespaciado1"/>
        <w:tabs>
          <w:tab w:val="center" w:pos="4539"/>
          <w:tab w:val="left" w:pos="6439"/>
        </w:tabs>
        <w:jc w:val="center"/>
        <w:rPr>
          <w:rFonts w:asciiTheme="minorHAnsi" w:hAnsiTheme="minorHAnsi" w:cs="Arial"/>
          <w:b/>
          <w:bCs/>
          <w:lang w:val="es-CO"/>
        </w:rPr>
      </w:pPr>
      <w:r w:rsidRPr="009F16EE">
        <w:rPr>
          <w:rFonts w:asciiTheme="minorHAnsi" w:hAnsiTheme="minorHAnsi" w:cs="Arial"/>
          <w:b/>
          <w:bCs/>
          <w:lang w:val="es-CO"/>
        </w:rPr>
        <w:t>LA ALZADA:</w:t>
      </w:r>
    </w:p>
    <w:p w:rsidR="008C1791" w:rsidRDefault="008C1791" w:rsidP="005443AD">
      <w:pPr>
        <w:pStyle w:val="Sinespaciado1"/>
        <w:tabs>
          <w:tab w:val="center" w:pos="4539"/>
          <w:tab w:val="left" w:pos="6439"/>
        </w:tabs>
        <w:jc w:val="center"/>
        <w:rPr>
          <w:rFonts w:asciiTheme="minorHAnsi" w:hAnsiTheme="minorHAnsi" w:cs="Arial"/>
          <w:b/>
          <w:bCs/>
          <w:lang w:val="es-CO"/>
        </w:rPr>
      </w:pPr>
    </w:p>
    <w:p w:rsidR="008C1791" w:rsidRDefault="008C1791" w:rsidP="00E75F38">
      <w:pPr>
        <w:pStyle w:val="Sinespaciado1"/>
        <w:tabs>
          <w:tab w:val="center" w:pos="4539"/>
          <w:tab w:val="left" w:pos="6439"/>
        </w:tabs>
        <w:spacing w:line="276" w:lineRule="auto"/>
        <w:jc w:val="both"/>
        <w:rPr>
          <w:rFonts w:asciiTheme="minorHAnsi" w:hAnsiTheme="minorHAnsi" w:cs="Arial"/>
          <w:bCs/>
          <w:lang w:val="es-CO"/>
        </w:rPr>
      </w:pPr>
      <w:r>
        <w:rPr>
          <w:rFonts w:asciiTheme="minorHAnsi" w:hAnsiTheme="minorHAnsi" w:cs="Arial"/>
          <w:bCs/>
          <w:lang w:val="es-CO"/>
        </w:rPr>
        <w:t xml:space="preserve">La inconformidad expresada por la apelante en contra del fallo confutado, </w:t>
      </w:r>
      <w:r w:rsidR="0066350F">
        <w:rPr>
          <w:rFonts w:asciiTheme="minorHAnsi" w:hAnsiTheme="minorHAnsi" w:cs="Arial"/>
          <w:bCs/>
          <w:lang w:val="es-CO"/>
        </w:rPr>
        <w:t>gira en torno de</w:t>
      </w:r>
      <w:r>
        <w:rPr>
          <w:rFonts w:asciiTheme="minorHAnsi" w:hAnsiTheme="minorHAnsi" w:cs="Arial"/>
          <w:bCs/>
          <w:lang w:val="es-CO"/>
        </w:rPr>
        <w:t xml:space="preserve"> proponer la tesis consistente en que el Juez de primer nivel incurrió en una serie de errores </w:t>
      </w:r>
      <w:r w:rsidR="0066350F">
        <w:rPr>
          <w:rFonts w:asciiTheme="minorHAnsi" w:hAnsiTheme="minorHAnsi" w:cs="Arial"/>
          <w:bCs/>
          <w:lang w:val="es-CO"/>
        </w:rPr>
        <w:t xml:space="preserve">al momento de la </w:t>
      </w:r>
      <w:r>
        <w:rPr>
          <w:rFonts w:asciiTheme="minorHAnsi" w:hAnsiTheme="minorHAnsi" w:cs="Arial"/>
          <w:bCs/>
          <w:lang w:val="es-CO"/>
        </w:rPr>
        <w:t xml:space="preserve">apreciación del acervo probatorio, puesto que el sentido de muchas de las pruebas fueron distorsionadas, tergiversadas y supuestas, </w:t>
      </w:r>
      <w:r w:rsidR="0066350F">
        <w:rPr>
          <w:rFonts w:asciiTheme="minorHAnsi" w:hAnsiTheme="minorHAnsi" w:cs="Arial"/>
          <w:bCs/>
          <w:lang w:val="es-CO"/>
        </w:rPr>
        <w:t>lo que repercutió para que no se diera cuenta q</w:t>
      </w:r>
      <w:r>
        <w:rPr>
          <w:rFonts w:asciiTheme="minorHAnsi" w:hAnsiTheme="minorHAnsi" w:cs="Arial"/>
          <w:bCs/>
          <w:lang w:val="es-CO"/>
        </w:rPr>
        <w:t xml:space="preserve">ue las pruebas allegadas al proceso por parte del Ente Acusador si cumplían con los requisitos exigidos por el articulo 381 C.P.P. para proferir un fallo de condena en contra de los Procesados. </w:t>
      </w:r>
    </w:p>
    <w:p w:rsidR="005A1719" w:rsidRDefault="005A1719" w:rsidP="00E75F38">
      <w:pPr>
        <w:pStyle w:val="Sinespaciado1"/>
        <w:tabs>
          <w:tab w:val="center" w:pos="4539"/>
          <w:tab w:val="left" w:pos="6439"/>
        </w:tabs>
        <w:spacing w:line="276" w:lineRule="auto"/>
        <w:jc w:val="both"/>
        <w:rPr>
          <w:rFonts w:asciiTheme="minorHAnsi" w:hAnsiTheme="minorHAnsi" w:cs="Arial"/>
          <w:bCs/>
          <w:lang w:val="es-CO"/>
        </w:rPr>
      </w:pPr>
    </w:p>
    <w:p w:rsidR="008C1791" w:rsidRDefault="008C1791" w:rsidP="00E75F38">
      <w:pPr>
        <w:pStyle w:val="Sinespaciado1"/>
        <w:tabs>
          <w:tab w:val="center" w:pos="4539"/>
          <w:tab w:val="left" w:pos="6439"/>
        </w:tabs>
        <w:spacing w:line="276" w:lineRule="auto"/>
        <w:jc w:val="both"/>
        <w:rPr>
          <w:rFonts w:asciiTheme="minorHAnsi" w:hAnsiTheme="minorHAnsi" w:cs="Arial"/>
          <w:bCs/>
          <w:lang w:val="es-CO"/>
        </w:rPr>
      </w:pPr>
      <w:r>
        <w:rPr>
          <w:rFonts w:asciiTheme="minorHAnsi" w:hAnsiTheme="minorHAnsi" w:cs="Arial"/>
          <w:bCs/>
          <w:lang w:val="es-CO"/>
        </w:rPr>
        <w:t xml:space="preserve">Los argumentos con los cuales la recurrente sustenta la tesis de su discrepancia pueden ser resumidos de la siguiente manera: </w:t>
      </w:r>
    </w:p>
    <w:p w:rsidR="008C1791" w:rsidRDefault="008C1791" w:rsidP="00E75F38">
      <w:pPr>
        <w:pStyle w:val="Sinespaciado1"/>
        <w:tabs>
          <w:tab w:val="center" w:pos="4539"/>
          <w:tab w:val="left" w:pos="6439"/>
        </w:tabs>
        <w:spacing w:line="276" w:lineRule="auto"/>
        <w:jc w:val="both"/>
        <w:rPr>
          <w:rFonts w:asciiTheme="minorHAnsi" w:hAnsiTheme="minorHAnsi" w:cs="Arial"/>
          <w:bCs/>
          <w:lang w:val="es-CO"/>
        </w:rPr>
      </w:pPr>
    </w:p>
    <w:p w:rsidR="00A245B1" w:rsidRDefault="008C1791" w:rsidP="00E75F38">
      <w:pPr>
        <w:pStyle w:val="Sinespaciado1"/>
        <w:numPr>
          <w:ilvl w:val="0"/>
          <w:numId w:val="14"/>
        </w:numPr>
        <w:tabs>
          <w:tab w:val="center" w:pos="4539"/>
          <w:tab w:val="left" w:pos="6439"/>
        </w:tabs>
        <w:spacing w:line="276" w:lineRule="auto"/>
        <w:ind w:left="360"/>
        <w:jc w:val="both"/>
        <w:rPr>
          <w:rFonts w:asciiTheme="minorHAnsi" w:hAnsiTheme="minorHAnsi" w:cs="Arial"/>
          <w:lang w:val="es-CO"/>
        </w:rPr>
      </w:pPr>
      <w:r>
        <w:rPr>
          <w:rFonts w:asciiTheme="minorHAnsi" w:hAnsiTheme="minorHAnsi" w:cs="Arial"/>
          <w:bCs/>
          <w:lang w:val="es-CO"/>
        </w:rPr>
        <w:lastRenderedPageBreak/>
        <w:t xml:space="preserve">Era algo irrelevante e intrascendente la controversia surgida respecto de la hora en la cual </w:t>
      </w:r>
      <w:r w:rsidR="00B178AE">
        <w:rPr>
          <w:rFonts w:asciiTheme="minorHAnsi" w:hAnsiTheme="minorHAnsi" w:cs="Arial"/>
          <w:bCs/>
          <w:lang w:val="es-CO"/>
        </w:rPr>
        <w:t>ocurrió</w:t>
      </w:r>
      <w:r>
        <w:rPr>
          <w:rFonts w:asciiTheme="minorHAnsi" w:hAnsiTheme="minorHAnsi" w:cs="Arial"/>
          <w:bCs/>
          <w:lang w:val="es-CO"/>
        </w:rPr>
        <w:t xml:space="preserve"> el deceso del </w:t>
      </w:r>
      <w:r w:rsidR="00B178AE">
        <w:rPr>
          <w:rFonts w:asciiTheme="minorHAnsi" w:hAnsiTheme="minorHAnsi" w:cs="Arial"/>
          <w:bCs/>
          <w:lang w:val="es-CO"/>
        </w:rPr>
        <w:t>óbito</w:t>
      </w:r>
      <w:r>
        <w:rPr>
          <w:rFonts w:asciiTheme="minorHAnsi" w:hAnsiTheme="minorHAnsi" w:cs="Arial"/>
          <w:bCs/>
          <w:lang w:val="es-CO"/>
        </w:rPr>
        <w:t xml:space="preserve">, porque en el </w:t>
      </w:r>
      <w:r w:rsidR="00B178AE">
        <w:rPr>
          <w:rFonts w:asciiTheme="minorHAnsi" w:hAnsiTheme="minorHAnsi" w:cs="Arial"/>
          <w:bCs/>
          <w:lang w:val="es-CO"/>
        </w:rPr>
        <w:t>proceso</w:t>
      </w:r>
      <w:r>
        <w:rPr>
          <w:rFonts w:asciiTheme="minorHAnsi" w:hAnsiTheme="minorHAnsi" w:cs="Arial"/>
          <w:bCs/>
          <w:lang w:val="es-CO"/>
        </w:rPr>
        <w:t xml:space="preserve"> la </w:t>
      </w:r>
      <w:r w:rsidR="00B178AE">
        <w:rPr>
          <w:rFonts w:asciiTheme="minorHAnsi" w:hAnsiTheme="minorHAnsi" w:cs="Arial"/>
          <w:bCs/>
          <w:lang w:val="es-CO"/>
        </w:rPr>
        <w:t>Fiscalía</w:t>
      </w:r>
      <w:r>
        <w:rPr>
          <w:rFonts w:asciiTheme="minorHAnsi" w:hAnsiTheme="minorHAnsi" w:cs="Arial"/>
          <w:bCs/>
          <w:lang w:val="es-CO"/>
        </w:rPr>
        <w:t xml:space="preserve"> logró </w:t>
      </w:r>
      <w:r w:rsidR="00880F8C">
        <w:rPr>
          <w:rFonts w:asciiTheme="minorHAnsi" w:hAnsiTheme="minorHAnsi" w:cs="Arial"/>
          <w:bCs/>
          <w:lang w:val="es-CO"/>
        </w:rPr>
        <w:t>acreditar</w:t>
      </w:r>
      <w:r>
        <w:rPr>
          <w:rFonts w:asciiTheme="minorHAnsi" w:hAnsiTheme="minorHAnsi" w:cs="Arial"/>
          <w:bCs/>
          <w:lang w:val="es-CO"/>
        </w:rPr>
        <w:t xml:space="preserve"> con </w:t>
      </w:r>
      <w:r w:rsidR="00A77B6F">
        <w:rPr>
          <w:rFonts w:asciiTheme="minorHAnsi" w:hAnsiTheme="minorHAnsi" w:cs="Arial"/>
          <w:bCs/>
          <w:lang w:val="es-CO"/>
        </w:rPr>
        <w:t xml:space="preserve">las pruebas allegadas al </w:t>
      </w:r>
      <w:r w:rsidR="00B178AE">
        <w:rPr>
          <w:rFonts w:asciiTheme="minorHAnsi" w:hAnsiTheme="minorHAnsi" w:cs="Arial"/>
          <w:bCs/>
          <w:lang w:val="es-CO"/>
        </w:rPr>
        <w:t>juicio</w:t>
      </w:r>
      <w:r w:rsidR="00A77B6F">
        <w:rPr>
          <w:rFonts w:asciiTheme="minorHAnsi" w:hAnsiTheme="minorHAnsi" w:cs="Arial"/>
          <w:bCs/>
          <w:lang w:val="es-CO"/>
        </w:rPr>
        <w:t xml:space="preserve">, en especial con </w:t>
      </w:r>
      <w:r>
        <w:rPr>
          <w:rFonts w:asciiTheme="minorHAnsi" w:hAnsiTheme="minorHAnsi" w:cs="Arial"/>
          <w:bCs/>
          <w:lang w:val="es-CO"/>
        </w:rPr>
        <w:t>los testimonios rendidos por los Sres.</w:t>
      </w:r>
      <w:r w:rsidR="00A77B6F" w:rsidRPr="00A77B6F">
        <w:rPr>
          <w:rFonts w:asciiTheme="minorHAnsi" w:hAnsiTheme="minorHAnsi" w:cs="Arial"/>
          <w:lang w:val="es-CO"/>
        </w:rPr>
        <w:t xml:space="preserve"> </w:t>
      </w:r>
      <w:r w:rsidR="00A77B6F" w:rsidRPr="00B27262">
        <w:rPr>
          <w:rFonts w:asciiTheme="minorHAnsi" w:hAnsiTheme="minorHAnsi" w:cs="Arial"/>
          <w:lang w:val="es-CO"/>
        </w:rPr>
        <w:t>JOHNIER y LADY TATIANA GRISALES PINEDA</w:t>
      </w:r>
      <w:r w:rsidR="00A77B6F">
        <w:rPr>
          <w:rFonts w:asciiTheme="minorHAnsi" w:hAnsiTheme="minorHAnsi" w:cs="Arial"/>
          <w:lang w:val="es-CO"/>
        </w:rPr>
        <w:t xml:space="preserve">, que el asesinato de quien en vida respondía por el nombre de JONATHAN HIGUITA PÉREZ, tuvo ocurrencia </w:t>
      </w:r>
      <w:r w:rsidR="00880F8C">
        <w:rPr>
          <w:rFonts w:asciiTheme="minorHAnsi" w:hAnsiTheme="minorHAnsi" w:cs="Arial"/>
          <w:lang w:val="es-CO"/>
        </w:rPr>
        <w:t xml:space="preserve">a </w:t>
      </w:r>
      <w:r w:rsidR="00A77B6F">
        <w:rPr>
          <w:rFonts w:asciiTheme="minorHAnsi" w:hAnsiTheme="minorHAnsi" w:cs="Arial"/>
          <w:lang w:val="es-CO"/>
        </w:rPr>
        <w:t xml:space="preserve">eso de las 23:45 horas del día 5 de febrero del 2.011. Además, de lo dicho por los </w:t>
      </w:r>
      <w:r w:rsidR="00A77B6F">
        <w:rPr>
          <w:rFonts w:asciiTheme="minorHAnsi" w:hAnsiTheme="minorHAnsi" w:cs="Arial"/>
          <w:bCs/>
          <w:lang w:val="es-CO"/>
        </w:rPr>
        <w:t>Sres.</w:t>
      </w:r>
      <w:r w:rsidR="00A77B6F" w:rsidRPr="00A77B6F">
        <w:rPr>
          <w:rFonts w:asciiTheme="minorHAnsi" w:hAnsiTheme="minorHAnsi" w:cs="Arial"/>
          <w:lang w:val="es-CO"/>
        </w:rPr>
        <w:t xml:space="preserve"> </w:t>
      </w:r>
      <w:r w:rsidR="00A77B6F" w:rsidRPr="00B27262">
        <w:rPr>
          <w:rFonts w:asciiTheme="minorHAnsi" w:hAnsiTheme="minorHAnsi" w:cs="Arial"/>
          <w:lang w:val="es-CO"/>
        </w:rPr>
        <w:t>JOHNIER y LADY TATIANA GRISALES PINEDA</w:t>
      </w:r>
      <w:r w:rsidR="00A77B6F">
        <w:rPr>
          <w:rFonts w:asciiTheme="minorHAnsi" w:hAnsiTheme="minorHAnsi" w:cs="Arial"/>
          <w:lang w:val="es-CO"/>
        </w:rPr>
        <w:t xml:space="preserve"> en las sendas entrevistas que absolvieron ante la </w:t>
      </w:r>
      <w:r w:rsidR="00B178AE">
        <w:rPr>
          <w:rFonts w:asciiTheme="minorHAnsi" w:hAnsiTheme="minorHAnsi" w:cs="Arial"/>
          <w:lang w:val="es-CO"/>
        </w:rPr>
        <w:t>Policía</w:t>
      </w:r>
      <w:r w:rsidR="00A77B6F">
        <w:rPr>
          <w:rFonts w:asciiTheme="minorHAnsi" w:hAnsiTheme="minorHAnsi" w:cs="Arial"/>
          <w:lang w:val="es-CO"/>
        </w:rPr>
        <w:t xml:space="preserve"> Judicial, </w:t>
      </w:r>
      <w:r w:rsidR="00ED33C7">
        <w:rPr>
          <w:rFonts w:asciiTheme="minorHAnsi" w:hAnsiTheme="minorHAnsi" w:cs="Arial"/>
          <w:lang w:val="es-CO"/>
        </w:rPr>
        <w:t xml:space="preserve">se tiene que </w:t>
      </w:r>
      <w:r w:rsidR="00A77B6F">
        <w:rPr>
          <w:rFonts w:asciiTheme="minorHAnsi" w:hAnsiTheme="minorHAnsi" w:cs="Arial"/>
          <w:lang w:val="es-CO"/>
        </w:rPr>
        <w:t xml:space="preserve">dichos declarantes </w:t>
      </w:r>
      <w:r w:rsidR="00B178AE">
        <w:rPr>
          <w:rFonts w:asciiTheme="minorHAnsi" w:hAnsiTheme="minorHAnsi" w:cs="Arial"/>
          <w:lang w:val="es-CO"/>
        </w:rPr>
        <w:t xml:space="preserve">son coincidentes en establecer que los hechos ocurrieron </w:t>
      </w:r>
      <w:r w:rsidR="00880F8C">
        <w:rPr>
          <w:rFonts w:asciiTheme="minorHAnsi" w:hAnsiTheme="minorHAnsi" w:cs="Arial"/>
          <w:lang w:val="es-CO"/>
        </w:rPr>
        <w:t xml:space="preserve">a </w:t>
      </w:r>
      <w:r w:rsidR="00B178AE">
        <w:rPr>
          <w:rFonts w:asciiTheme="minorHAnsi" w:hAnsiTheme="minorHAnsi" w:cs="Arial"/>
          <w:lang w:val="es-CO"/>
        </w:rPr>
        <w:t xml:space="preserve">eso de las 23:45 horas, razón por la que la recurrente no entiende e ignora </w:t>
      </w:r>
      <w:r w:rsidR="00880F8C">
        <w:rPr>
          <w:rFonts w:asciiTheme="minorHAnsi" w:hAnsiTheme="minorHAnsi" w:cs="Arial"/>
          <w:lang w:val="es-CO"/>
        </w:rPr>
        <w:t xml:space="preserve">el </w:t>
      </w:r>
      <w:r w:rsidR="00ED33C7">
        <w:rPr>
          <w:rFonts w:asciiTheme="minorHAnsi" w:hAnsiTheme="minorHAnsi" w:cs="Arial"/>
          <w:lang w:val="es-CO"/>
        </w:rPr>
        <w:t>por qué</w:t>
      </w:r>
      <w:r w:rsidR="00B178AE">
        <w:rPr>
          <w:rFonts w:asciiTheme="minorHAnsi" w:hAnsiTheme="minorHAnsi" w:cs="Arial"/>
          <w:lang w:val="es-CO"/>
        </w:rPr>
        <w:t xml:space="preserve"> en la imputación se dijo que esos hechos acaecieron a eso de las 22:30 horas. </w:t>
      </w:r>
    </w:p>
    <w:p w:rsidR="00B178AE" w:rsidRDefault="00B178AE" w:rsidP="00E75F38">
      <w:pPr>
        <w:pStyle w:val="Sinespaciado1"/>
        <w:tabs>
          <w:tab w:val="center" w:pos="4539"/>
          <w:tab w:val="left" w:pos="6439"/>
        </w:tabs>
        <w:spacing w:line="276" w:lineRule="auto"/>
        <w:jc w:val="both"/>
        <w:rPr>
          <w:rFonts w:asciiTheme="minorHAnsi" w:hAnsiTheme="minorHAnsi" w:cs="Arial"/>
          <w:lang w:val="es-CO"/>
        </w:rPr>
      </w:pPr>
    </w:p>
    <w:p w:rsidR="00967FA5" w:rsidRDefault="00967FA5" w:rsidP="00E75F38">
      <w:pPr>
        <w:pStyle w:val="Sinespaciado"/>
        <w:numPr>
          <w:ilvl w:val="0"/>
          <w:numId w:val="14"/>
        </w:numPr>
        <w:spacing w:line="276" w:lineRule="auto"/>
        <w:ind w:left="360"/>
        <w:jc w:val="both"/>
        <w:rPr>
          <w:rFonts w:cs="Arial"/>
        </w:rPr>
      </w:pPr>
      <w:r>
        <w:t xml:space="preserve">El </w:t>
      </w:r>
      <w:r w:rsidR="00B178AE">
        <w:t xml:space="preserve">Juez </w:t>
      </w:r>
      <w:r w:rsidR="00B178AE">
        <w:rPr>
          <w:i/>
        </w:rPr>
        <w:t>A quo</w:t>
      </w:r>
      <w:r w:rsidR="00B178AE">
        <w:t xml:space="preserve"> dio como hecho probado el consistente en que el procesado </w:t>
      </w:r>
      <w:proofErr w:type="spellStart"/>
      <w:r w:rsidR="003C23F5">
        <w:t>WAHM</w:t>
      </w:r>
      <w:r>
        <w:t>estuvo</w:t>
      </w:r>
      <w:proofErr w:type="spellEnd"/>
      <w:r>
        <w:t xml:space="preserve"> privado de la libertad en </w:t>
      </w:r>
      <w:r w:rsidRPr="00B27262">
        <w:t xml:space="preserve">las instalaciones del </w:t>
      </w:r>
      <w:r w:rsidRPr="00B27262">
        <w:rPr>
          <w:i/>
        </w:rPr>
        <w:t>“U.R.I”</w:t>
      </w:r>
      <w:r w:rsidRPr="00B27262">
        <w:t xml:space="preserve"> de Pereira</w:t>
      </w:r>
      <w:r>
        <w:t xml:space="preserve"> desde las 13:45 horas del </w:t>
      </w:r>
      <w:r w:rsidRPr="00B27262">
        <w:t xml:space="preserve">día </w:t>
      </w:r>
      <w:r>
        <w:t>4</w:t>
      </w:r>
      <w:r w:rsidRPr="00B27262">
        <w:t xml:space="preserve"> de febrero del 2.011</w:t>
      </w:r>
      <w:r>
        <w:t xml:space="preserve">, lo cual es errado debido a que ese evento en momento alguno se probó en el proceso en atención a que ello no fue objeto de estipulaciones probatorias, ya que lo único que las partes estipularon consistió en dar por probado que el procesado fue liberado del </w:t>
      </w:r>
      <w:r w:rsidRPr="00967FA5">
        <w:rPr>
          <w:i/>
        </w:rPr>
        <w:t>“U.R.I.”</w:t>
      </w:r>
      <w:r>
        <w:t xml:space="preserve"> a las 21:40 horas del 5 de febrero del 2.011. De igual forma, el </w:t>
      </w:r>
      <w:r>
        <w:rPr>
          <w:i/>
        </w:rPr>
        <w:t>A quo</w:t>
      </w:r>
      <w:r>
        <w:t xml:space="preserve"> no tuvo en cuenta que la hora en la cual ocurrieron los hechos no fue objeto de estipulación probatoria, porque la Fiscalía se comprometió a probar que los hechos ocurrieron a </w:t>
      </w:r>
      <w:r>
        <w:rPr>
          <w:rFonts w:cs="Arial"/>
        </w:rPr>
        <w:t>eso de las 23:45 horas.</w:t>
      </w:r>
    </w:p>
    <w:p w:rsidR="008C037D" w:rsidRDefault="008C037D" w:rsidP="00E75F38">
      <w:pPr>
        <w:pStyle w:val="Sinespaciado"/>
        <w:spacing w:line="276" w:lineRule="auto"/>
        <w:jc w:val="both"/>
        <w:rPr>
          <w:rFonts w:cs="Arial"/>
        </w:rPr>
      </w:pPr>
    </w:p>
    <w:p w:rsidR="00880F8C" w:rsidRDefault="008C037D" w:rsidP="00E75F38">
      <w:pPr>
        <w:pStyle w:val="Sinespaciado"/>
        <w:numPr>
          <w:ilvl w:val="0"/>
          <w:numId w:val="14"/>
        </w:numPr>
        <w:spacing w:line="276" w:lineRule="auto"/>
        <w:ind w:left="360"/>
        <w:jc w:val="both"/>
        <w:rPr>
          <w:rFonts w:cs="Arial"/>
        </w:rPr>
      </w:pPr>
      <w:r>
        <w:rPr>
          <w:rFonts w:cs="Arial"/>
        </w:rPr>
        <w:t xml:space="preserve">No son válidas las razones aducidas por el </w:t>
      </w:r>
      <w:r w:rsidR="00880F8C">
        <w:rPr>
          <w:rFonts w:cs="Arial"/>
          <w:i/>
        </w:rPr>
        <w:t>A quo</w:t>
      </w:r>
      <w:r>
        <w:rPr>
          <w:rFonts w:cs="Arial"/>
        </w:rPr>
        <w:t xml:space="preserve"> para dudar de la credibilidad </w:t>
      </w:r>
      <w:r w:rsidR="00880F8C">
        <w:rPr>
          <w:rFonts w:cs="Arial"/>
        </w:rPr>
        <w:t>d</w:t>
      </w:r>
      <w:r>
        <w:rPr>
          <w:rFonts w:cs="Arial"/>
        </w:rPr>
        <w:t xml:space="preserve">el testimonio absuelto por </w:t>
      </w:r>
      <w:r w:rsidRPr="00B27262">
        <w:rPr>
          <w:rFonts w:cs="Arial"/>
        </w:rPr>
        <w:t>JOHNIER GRISALES PINEDA</w:t>
      </w:r>
      <w:r>
        <w:rPr>
          <w:rFonts w:cs="Arial"/>
        </w:rPr>
        <w:t xml:space="preserve">, debido a que las mismas son producto de unas suposiciones y tergiversaciones que el Juez de primer nivel hizo del contenido de lo atestado por </w:t>
      </w:r>
      <w:r w:rsidRPr="00B27262">
        <w:rPr>
          <w:rFonts w:cs="Arial"/>
        </w:rPr>
        <w:t>GRISALES PINEDA</w:t>
      </w:r>
      <w:r>
        <w:rPr>
          <w:rFonts w:cs="Arial"/>
        </w:rPr>
        <w:t xml:space="preserve">, por lo siguiente: a) El informe de necropsia forense si ratifica lo dicho por el testigo respecto de que uno de los disparos se </w:t>
      </w:r>
      <w:r>
        <w:rPr>
          <w:rFonts w:cs="Arial"/>
        </w:rPr>
        <w:lastRenderedPageBreak/>
        <w:t xml:space="preserve">hizo a corta distancia; b) El testigo </w:t>
      </w:r>
      <w:r w:rsidR="00880F8C">
        <w:rPr>
          <w:rFonts w:cs="Arial"/>
        </w:rPr>
        <w:t>ofreció</w:t>
      </w:r>
      <w:r>
        <w:rPr>
          <w:rFonts w:cs="Arial"/>
        </w:rPr>
        <w:t xml:space="preserve"> una explicación plausible respecto del porque no le dijo de manera inmediata a su hermana lo que le </w:t>
      </w:r>
      <w:r w:rsidR="00842755">
        <w:rPr>
          <w:rFonts w:cs="Arial"/>
        </w:rPr>
        <w:t>había</w:t>
      </w:r>
      <w:r>
        <w:rPr>
          <w:rFonts w:cs="Arial"/>
        </w:rPr>
        <w:t xml:space="preserve"> sucedido a su cuñado, debido a que en esos momentos lo embargaba el miedo y sintió pesar con su fraterna; c) El Juez </w:t>
      </w:r>
      <w:r w:rsidR="0064365A">
        <w:rPr>
          <w:rFonts w:cs="Arial"/>
          <w:i/>
        </w:rPr>
        <w:t xml:space="preserve">A quo </w:t>
      </w:r>
      <w:r>
        <w:rPr>
          <w:rFonts w:cs="Arial"/>
        </w:rPr>
        <w:t xml:space="preserve">supuso que en el sitio de los hechos imperaba la oscuridad y que por ende el testigo no pudo percibir lo que dice que vio, lo cual no es correcto </w:t>
      </w:r>
      <w:r w:rsidR="00705FFE">
        <w:rPr>
          <w:rFonts w:cs="Arial"/>
        </w:rPr>
        <w:t xml:space="preserve">ya que el testigo explicó que se pudo percatar de lo que </w:t>
      </w:r>
      <w:r w:rsidR="00880F8C">
        <w:rPr>
          <w:rFonts w:cs="Arial"/>
        </w:rPr>
        <w:t>acontecía</w:t>
      </w:r>
      <w:r w:rsidR="00705FFE">
        <w:rPr>
          <w:rFonts w:cs="Arial"/>
        </w:rPr>
        <w:t xml:space="preserve"> debido a que hacia ese sitio llegaba el reflejo de las luminarias del barrio </w:t>
      </w:r>
      <w:r w:rsidR="00705FFE">
        <w:rPr>
          <w:rFonts w:cs="Arial"/>
          <w:i/>
        </w:rPr>
        <w:t xml:space="preserve">Bombay </w:t>
      </w:r>
      <w:r w:rsidR="00705FFE">
        <w:rPr>
          <w:rFonts w:cs="Arial"/>
        </w:rPr>
        <w:t xml:space="preserve">y de las que estaban en una cancha </w:t>
      </w:r>
      <w:r w:rsidR="0064365A">
        <w:rPr>
          <w:rFonts w:cs="Arial"/>
        </w:rPr>
        <w:t xml:space="preserve">de microfútbol </w:t>
      </w:r>
      <w:r w:rsidR="00705FFE">
        <w:rPr>
          <w:rFonts w:cs="Arial"/>
        </w:rPr>
        <w:t>cercana</w:t>
      </w:r>
      <w:r w:rsidR="00880F8C">
        <w:rPr>
          <w:rFonts w:cs="Arial"/>
        </w:rPr>
        <w:t>;</w:t>
      </w:r>
      <w:r w:rsidR="00705FFE">
        <w:rPr>
          <w:rFonts w:cs="Arial"/>
        </w:rPr>
        <w:t xml:space="preserve"> </w:t>
      </w:r>
      <w:r w:rsidR="00880F8C">
        <w:rPr>
          <w:rFonts w:cs="Arial"/>
        </w:rPr>
        <w:t>l</w:t>
      </w:r>
      <w:r w:rsidR="00705FFE">
        <w:rPr>
          <w:rFonts w:cs="Arial"/>
        </w:rPr>
        <w:t xml:space="preserve">o cual fue corroborado por los expertos de la </w:t>
      </w:r>
      <w:r w:rsidR="00842755">
        <w:rPr>
          <w:rFonts w:cs="Arial"/>
        </w:rPr>
        <w:t>Fiscalía</w:t>
      </w:r>
      <w:r w:rsidR="00705FFE">
        <w:rPr>
          <w:rFonts w:cs="Arial"/>
        </w:rPr>
        <w:t xml:space="preserve"> cuando inspeccionaron el sitio de los hechos, quienes manifestaron que dichas condiciones de iluminación permitían precisar lo acontecido; d) Cuando el testigo declaró </w:t>
      </w:r>
      <w:r w:rsidR="00880F8C">
        <w:rPr>
          <w:rFonts w:cs="Arial"/>
        </w:rPr>
        <w:t xml:space="preserve">en el juicio </w:t>
      </w:r>
      <w:r w:rsidR="00705FFE">
        <w:rPr>
          <w:rFonts w:cs="Arial"/>
        </w:rPr>
        <w:t xml:space="preserve">habían </w:t>
      </w:r>
      <w:r w:rsidR="00880F8C">
        <w:rPr>
          <w:rFonts w:cs="Arial"/>
        </w:rPr>
        <w:t>pasad</w:t>
      </w:r>
      <w:r w:rsidR="00705FFE">
        <w:rPr>
          <w:rFonts w:cs="Arial"/>
        </w:rPr>
        <w:t xml:space="preserve">o </w:t>
      </w:r>
      <w:r w:rsidR="00880F8C">
        <w:rPr>
          <w:rFonts w:cs="Arial"/>
        </w:rPr>
        <w:t>más</w:t>
      </w:r>
      <w:r w:rsidR="00705FFE">
        <w:rPr>
          <w:rFonts w:cs="Arial"/>
        </w:rPr>
        <w:t xml:space="preserve"> de dos años desde que ocurrieron los hechos, </w:t>
      </w:r>
      <w:r w:rsidR="008646AA">
        <w:rPr>
          <w:rFonts w:cs="Arial"/>
        </w:rPr>
        <w:t>por lo que era obvio que como consecuencia del tiempo transcurrido no fuera muy preciso en el proceso de rememorización sobre ciertos detalles de los hechos</w:t>
      </w:r>
      <w:r w:rsidR="00880F8C">
        <w:rPr>
          <w:rFonts w:cs="Arial"/>
        </w:rPr>
        <w:t>, en especial de la vestimenta de los asesinos y el tiempo transcurrido entre uno y otro disparo</w:t>
      </w:r>
      <w:r w:rsidR="008646AA">
        <w:rPr>
          <w:rFonts w:cs="Arial"/>
        </w:rPr>
        <w:t>.</w:t>
      </w:r>
    </w:p>
    <w:p w:rsidR="00880F8C" w:rsidRDefault="00880F8C" w:rsidP="00E75F38">
      <w:pPr>
        <w:pStyle w:val="Sinespaciado"/>
        <w:spacing w:line="276" w:lineRule="auto"/>
        <w:jc w:val="both"/>
        <w:rPr>
          <w:rFonts w:cs="Arial"/>
        </w:rPr>
      </w:pPr>
    </w:p>
    <w:p w:rsidR="004D6318" w:rsidRDefault="00880F8C" w:rsidP="003C23F5">
      <w:pPr>
        <w:pStyle w:val="Sinespaciado"/>
        <w:numPr>
          <w:ilvl w:val="0"/>
          <w:numId w:val="14"/>
        </w:numPr>
        <w:spacing w:line="276" w:lineRule="auto"/>
        <w:jc w:val="both"/>
        <w:rPr>
          <w:rFonts w:cs="Arial"/>
        </w:rPr>
      </w:pPr>
      <w:r>
        <w:rPr>
          <w:rFonts w:cs="Arial"/>
        </w:rPr>
        <w:t xml:space="preserve">La condición de habitante de la calle del procesado </w:t>
      </w:r>
      <w:proofErr w:type="spellStart"/>
      <w:r w:rsidR="003C23F5" w:rsidRPr="003C23F5">
        <w:t>WAHM</w:t>
      </w:r>
      <w:proofErr w:type="spellEnd"/>
      <w:r w:rsidR="0064365A" w:rsidRPr="00A245B1">
        <w:t xml:space="preserve"> </w:t>
      </w:r>
      <w:r>
        <w:rPr>
          <w:rFonts w:cs="Arial"/>
        </w:rPr>
        <w:t xml:space="preserve">no era factor que </w:t>
      </w:r>
      <w:r w:rsidR="004D6318">
        <w:rPr>
          <w:rFonts w:cs="Arial"/>
        </w:rPr>
        <w:t>incidía</w:t>
      </w:r>
      <w:r>
        <w:rPr>
          <w:rFonts w:cs="Arial"/>
        </w:rPr>
        <w:t xml:space="preserve"> para que no pudiera proveerse</w:t>
      </w:r>
      <w:r w:rsidR="004D6318">
        <w:rPr>
          <w:rFonts w:cs="Arial"/>
        </w:rPr>
        <w:t xml:space="preserve"> de un arma de fuego, pues por el contrario dicha calidad le facilitaba conocer en el bajo mundo donde podía obtener un instrumento de esos; </w:t>
      </w:r>
      <w:r w:rsidR="000155C0">
        <w:rPr>
          <w:rFonts w:cs="Arial"/>
        </w:rPr>
        <w:t>además</w:t>
      </w:r>
      <w:r w:rsidR="004D6318">
        <w:rPr>
          <w:rFonts w:cs="Arial"/>
        </w:rPr>
        <w:t xml:space="preserve">, el </w:t>
      </w:r>
      <w:r w:rsidR="004D6318">
        <w:rPr>
          <w:rFonts w:cs="Arial"/>
          <w:i/>
        </w:rPr>
        <w:t>A quo</w:t>
      </w:r>
      <w:r w:rsidR="004D6318">
        <w:rPr>
          <w:rFonts w:cs="Arial"/>
        </w:rPr>
        <w:t xml:space="preserve"> desconoció que el asesinato </w:t>
      </w:r>
      <w:r w:rsidR="000155C0">
        <w:rPr>
          <w:rFonts w:cs="Arial"/>
        </w:rPr>
        <w:t>tenía</w:t>
      </w:r>
      <w:r w:rsidR="004D6318">
        <w:rPr>
          <w:rFonts w:cs="Arial"/>
        </w:rPr>
        <w:t xml:space="preserve"> que ver con asuntos relacionados con el </w:t>
      </w:r>
      <w:r w:rsidR="000155C0">
        <w:rPr>
          <w:rFonts w:cs="Arial"/>
        </w:rPr>
        <w:t>tráfico</w:t>
      </w:r>
      <w:r w:rsidR="004D6318">
        <w:rPr>
          <w:rFonts w:cs="Arial"/>
        </w:rPr>
        <w:t xml:space="preserve"> de estupefacientes, y que los procesados fueron vistos las veces que llegaron a la casa del hoy difunto para requerirlo por la marihuana que </w:t>
      </w:r>
      <w:r w:rsidR="004D6318">
        <w:rPr>
          <w:rFonts w:cs="Arial"/>
          <w:i/>
        </w:rPr>
        <w:t xml:space="preserve">(A) “El Restas” </w:t>
      </w:r>
      <w:r w:rsidR="004D6318">
        <w:rPr>
          <w:rFonts w:cs="Arial"/>
        </w:rPr>
        <w:t xml:space="preserve">le </w:t>
      </w:r>
      <w:r w:rsidR="000155C0">
        <w:rPr>
          <w:rFonts w:cs="Arial"/>
        </w:rPr>
        <w:t>había</w:t>
      </w:r>
      <w:r w:rsidR="004D6318">
        <w:rPr>
          <w:rFonts w:cs="Arial"/>
        </w:rPr>
        <w:t xml:space="preserve"> pagado para que se le consiguiera.  </w:t>
      </w:r>
    </w:p>
    <w:p w:rsidR="004D6318" w:rsidRDefault="004D6318" w:rsidP="00E75F38">
      <w:pPr>
        <w:pStyle w:val="Sinespaciado"/>
        <w:spacing w:line="276" w:lineRule="auto"/>
        <w:jc w:val="both"/>
        <w:rPr>
          <w:rFonts w:cs="Arial"/>
        </w:rPr>
      </w:pPr>
    </w:p>
    <w:p w:rsidR="000155C0" w:rsidRDefault="000155C0" w:rsidP="00E75F38">
      <w:pPr>
        <w:pStyle w:val="Sinespaciado"/>
        <w:spacing w:line="276" w:lineRule="auto"/>
        <w:jc w:val="both"/>
        <w:rPr>
          <w:rFonts w:cs="Arial"/>
        </w:rPr>
      </w:pPr>
      <w:r>
        <w:rPr>
          <w:rFonts w:cs="Arial"/>
        </w:rPr>
        <w:t>Con base en lo anteriores argumentos, la apelante solicitó la revocatorio del fallo opugnado y la consecuente declaratoria de responsabilidad criminal de los procesados.</w:t>
      </w:r>
    </w:p>
    <w:p w:rsidR="000155C0" w:rsidRDefault="000155C0" w:rsidP="005443AD">
      <w:pPr>
        <w:pStyle w:val="Sinespaciado"/>
        <w:spacing w:line="360" w:lineRule="auto"/>
        <w:jc w:val="both"/>
        <w:rPr>
          <w:rFonts w:cs="Arial"/>
        </w:rPr>
      </w:pPr>
    </w:p>
    <w:p w:rsidR="008C037D" w:rsidRDefault="004849E6" w:rsidP="005443AD">
      <w:pPr>
        <w:pStyle w:val="Sinespaciado"/>
        <w:jc w:val="center"/>
        <w:rPr>
          <w:rFonts w:cs="Arial"/>
          <w:b/>
        </w:rPr>
      </w:pPr>
      <w:r>
        <w:rPr>
          <w:rFonts w:cs="Arial"/>
          <w:b/>
        </w:rPr>
        <w:t>LA RÉ</w:t>
      </w:r>
      <w:r w:rsidR="004D6318">
        <w:rPr>
          <w:rFonts w:cs="Arial"/>
          <w:b/>
        </w:rPr>
        <w:t>PLICA:</w:t>
      </w:r>
    </w:p>
    <w:p w:rsidR="004D6318" w:rsidRDefault="004D6318" w:rsidP="005443AD">
      <w:pPr>
        <w:pStyle w:val="Sinespaciado"/>
        <w:jc w:val="center"/>
        <w:rPr>
          <w:rFonts w:cs="Arial"/>
          <w:b/>
        </w:rPr>
      </w:pPr>
    </w:p>
    <w:p w:rsidR="004D6318" w:rsidRDefault="004D6318" w:rsidP="00E75F38">
      <w:pPr>
        <w:pStyle w:val="Sinespaciado"/>
        <w:spacing w:line="276" w:lineRule="auto"/>
        <w:jc w:val="both"/>
        <w:rPr>
          <w:rFonts w:cs="Arial"/>
        </w:rPr>
      </w:pPr>
      <w:r>
        <w:rPr>
          <w:rFonts w:cs="Arial"/>
        </w:rPr>
        <w:t xml:space="preserve">Durante el </w:t>
      </w:r>
      <w:r w:rsidR="004849E6">
        <w:rPr>
          <w:rFonts w:cs="Arial"/>
        </w:rPr>
        <w:t>término</w:t>
      </w:r>
      <w:r>
        <w:rPr>
          <w:rFonts w:cs="Arial"/>
        </w:rPr>
        <w:t xml:space="preserve"> del traslado para ejercer el derecho de </w:t>
      </w:r>
      <w:r w:rsidR="004849E6">
        <w:rPr>
          <w:rFonts w:cs="Arial"/>
        </w:rPr>
        <w:t>réplica</w:t>
      </w:r>
      <w:r>
        <w:rPr>
          <w:rFonts w:cs="Arial"/>
        </w:rPr>
        <w:t xml:space="preserve">, el apoderado del Procesado </w:t>
      </w:r>
      <w:proofErr w:type="spellStart"/>
      <w:r w:rsidR="003C23F5">
        <w:rPr>
          <w:rFonts w:cs="Arial"/>
          <w:lang w:val="es-ES"/>
        </w:rPr>
        <w:t>AAZ</w:t>
      </w:r>
      <w:proofErr w:type="spellEnd"/>
      <w:r w:rsidR="003C23F5">
        <w:rPr>
          <w:rFonts w:cs="Arial"/>
          <w:lang w:val="es-ES"/>
        </w:rPr>
        <w:t xml:space="preserve"> </w:t>
      </w:r>
      <w:r w:rsidR="004849E6" w:rsidRPr="004849E6">
        <w:rPr>
          <w:rFonts w:cs="Arial"/>
          <w:lang w:val="es-ES"/>
        </w:rPr>
        <w:t xml:space="preserve"> </w:t>
      </w:r>
      <w:r>
        <w:rPr>
          <w:rFonts w:cs="Arial"/>
        </w:rPr>
        <w:t xml:space="preserve">presentó sus alegatos de no recurrente, en los cuales </w:t>
      </w:r>
      <w:r w:rsidR="004849E6">
        <w:rPr>
          <w:rFonts w:cs="Arial"/>
        </w:rPr>
        <w:t xml:space="preserve">se opuso a las pretensiones de la apelante </w:t>
      </w:r>
      <w:r w:rsidR="000155C0">
        <w:rPr>
          <w:rFonts w:cs="Arial"/>
        </w:rPr>
        <w:t xml:space="preserve">y en consecuencia solicitó la confirmación del fallo confutado </w:t>
      </w:r>
      <w:r w:rsidR="004849E6">
        <w:rPr>
          <w:rFonts w:cs="Arial"/>
        </w:rPr>
        <w:t>con base en los siguientes argumentos:</w:t>
      </w:r>
    </w:p>
    <w:p w:rsidR="004849E6" w:rsidRDefault="004849E6" w:rsidP="00E75F38">
      <w:pPr>
        <w:pStyle w:val="Sinespaciado"/>
        <w:spacing w:line="276" w:lineRule="auto"/>
        <w:jc w:val="both"/>
        <w:rPr>
          <w:rFonts w:cs="Arial"/>
        </w:rPr>
      </w:pPr>
    </w:p>
    <w:p w:rsidR="004849E6" w:rsidRDefault="004849E6" w:rsidP="00E75F38">
      <w:pPr>
        <w:pStyle w:val="Sinespaciado"/>
        <w:numPr>
          <w:ilvl w:val="0"/>
          <w:numId w:val="14"/>
        </w:numPr>
        <w:spacing w:line="276" w:lineRule="auto"/>
        <w:ind w:left="360"/>
        <w:jc w:val="both"/>
        <w:rPr>
          <w:rFonts w:cs="Arial"/>
        </w:rPr>
      </w:pPr>
      <w:r>
        <w:rPr>
          <w:rFonts w:cs="Arial"/>
        </w:rPr>
        <w:t xml:space="preserve">La decisión opugnada fue acertada porque se </w:t>
      </w:r>
      <w:r w:rsidR="000155C0">
        <w:rPr>
          <w:rFonts w:cs="Arial"/>
        </w:rPr>
        <w:t>procedió</w:t>
      </w:r>
      <w:r>
        <w:rPr>
          <w:rFonts w:cs="Arial"/>
        </w:rPr>
        <w:t xml:space="preserve"> en consonancia con la realidad probatoria.</w:t>
      </w:r>
    </w:p>
    <w:p w:rsidR="004849E6" w:rsidRDefault="004849E6" w:rsidP="00E75F38">
      <w:pPr>
        <w:pStyle w:val="Sinespaciado"/>
        <w:spacing w:line="276" w:lineRule="auto"/>
        <w:jc w:val="both"/>
        <w:rPr>
          <w:rFonts w:cs="Arial"/>
        </w:rPr>
      </w:pPr>
    </w:p>
    <w:p w:rsidR="004849E6" w:rsidRDefault="004849E6" w:rsidP="00E75F38">
      <w:pPr>
        <w:pStyle w:val="Sinespaciado"/>
        <w:numPr>
          <w:ilvl w:val="0"/>
          <w:numId w:val="14"/>
        </w:numPr>
        <w:spacing w:line="276" w:lineRule="auto"/>
        <w:ind w:left="360"/>
        <w:jc w:val="both"/>
        <w:rPr>
          <w:rFonts w:cs="Arial"/>
        </w:rPr>
      </w:pPr>
      <w:r>
        <w:rPr>
          <w:rFonts w:cs="Arial"/>
        </w:rPr>
        <w:t xml:space="preserve">La Fiscalía actuó de manera desleal, porque no existían razones para que dé un momento a otro </w:t>
      </w:r>
      <w:r w:rsidR="004E5739">
        <w:rPr>
          <w:rFonts w:cs="Arial"/>
        </w:rPr>
        <w:t>mutará</w:t>
      </w:r>
      <w:r>
        <w:rPr>
          <w:rFonts w:cs="Arial"/>
        </w:rPr>
        <w:t xml:space="preserve"> la hora dada en la imputación como </w:t>
      </w:r>
      <w:r w:rsidR="000155C0">
        <w:rPr>
          <w:rFonts w:cs="Arial"/>
        </w:rPr>
        <w:t>aquella en la que ocurrieron</w:t>
      </w:r>
      <w:r>
        <w:rPr>
          <w:rFonts w:cs="Arial"/>
        </w:rPr>
        <w:t xml:space="preserve"> los hechos, de no ser por el prurito de contrarrestar lo aducido por la Defensa en el devenir de las audiencias preliminares. </w:t>
      </w:r>
    </w:p>
    <w:p w:rsidR="004849E6" w:rsidRDefault="004849E6" w:rsidP="00E75F38">
      <w:pPr>
        <w:pStyle w:val="Sinespaciado"/>
        <w:spacing w:line="276" w:lineRule="auto"/>
        <w:jc w:val="both"/>
        <w:rPr>
          <w:rFonts w:cs="Arial"/>
        </w:rPr>
      </w:pPr>
    </w:p>
    <w:p w:rsidR="000155C0" w:rsidRDefault="004849E6" w:rsidP="00E75F38">
      <w:pPr>
        <w:pStyle w:val="Sinespaciado"/>
        <w:numPr>
          <w:ilvl w:val="0"/>
          <w:numId w:val="14"/>
        </w:numPr>
        <w:spacing w:line="276" w:lineRule="auto"/>
        <w:ind w:left="360"/>
        <w:jc w:val="both"/>
        <w:rPr>
          <w:rFonts w:cs="Arial"/>
        </w:rPr>
      </w:pPr>
      <w:r>
        <w:rPr>
          <w:rFonts w:cs="Arial"/>
        </w:rPr>
        <w:t xml:space="preserve">Del testimonio rendido por </w:t>
      </w:r>
      <w:r w:rsidRPr="00B27262">
        <w:rPr>
          <w:rFonts w:cs="Arial"/>
        </w:rPr>
        <w:t>JOHNIER GRISALES PINEDA</w:t>
      </w:r>
      <w:r>
        <w:rPr>
          <w:rFonts w:cs="Arial"/>
        </w:rPr>
        <w:t>, solo afloran contradicciones, dudas y mendacidades sobre la participación de los procesado</w:t>
      </w:r>
      <w:r w:rsidR="000155C0">
        <w:rPr>
          <w:rFonts w:cs="Arial"/>
        </w:rPr>
        <w:t>s</w:t>
      </w:r>
      <w:r>
        <w:rPr>
          <w:rFonts w:cs="Arial"/>
        </w:rPr>
        <w:t xml:space="preserve"> en el homicidio, lo que </w:t>
      </w:r>
      <w:r w:rsidR="000155C0">
        <w:rPr>
          <w:rFonts w:cs="Arial"/>
        </w:rPr>
        <w:t>hace concluir que se está en presencia de una persona que fue manipul</w:t>
      </w:r>
      <w:r w:rsidR="004E5739">
        <w:rPr>
          <w:rFonts w:cs="Arial"/>
        </w:rPr>
        <w:t>ada e inducida para que mintiera</w:t>
      </w:r>
      <w:r w:rsidR="000155C0">
        <w:rPr>
          <w:rFonts w:cs="Arial"/>
        </w:rPr>
        <w:t xml:space="preserve">. </w:t>
      </w:r>
    </w:p>
    <w:p w:rsidR="000155C0" w:rsidRDefault="000155C0" w:rsidP="00E75F38">
      <w:pPr>
        <w:pStyle w:val="Sinespaciado"/>
        <w:spacing w:line="276" w:lineRule="auto"/>
        <w:jc w:val="both"/>
        <w:rPr>
          <w:rFonts w:cs="Arial"/>
        </w:rPr>
      </w:pPr>
    </w:p>
    <w:p w:rsidR="004849E6" w:rsidRDefault="000155C0" w:rsidP="00E75F38">
      <w:pPr>
        <w:pStyle w:val="Sinespaciado"/>
        <w:numPr>
          <w:ilvl w:val="0"/>
          <w:numId w:val="14"/>
        </w:numPr>
        <w:spacing w:line="276" w:lineRule="auto"/>
        <w:ind w:left="360"/>
        <w:jc w:val="both"/>
        <w:rPr>
          <w:rFonts w:cs="Arial"/>
        </w:rPr>
      </w:pPr>
      <w:r>
        <w:rPr>
          <w:rFonts w:cs="Arial"/>
        </w:rPr>
        <w:t xml:space="preserve">Lo acontecido en el presente asunto es producto de las maquinaciones de fuerzas oscuras que pretenden vincular como responsables a dos personas que son ajenas de los hechos.  </w:t>
      </w:r>
      <w:r w:rsidR="004849E6">
        <w:rPr>
          <w:rFonts w:cs="Arial"/>
        </w:rPr>
        <w:t xml:space="preserve"> </w:t>
      </w:r>
    </w:p>
    <w:p w:rsidR="004849E6" w:rsidRDefault="004849E6" w:rsidP="0093539E">
      <w:pPr>
        <w:pStyle w:val="Sinespaciado"/>
        <w:spacing w:line="360" w:lineRule="auto"/>
        <w:jc w:val="both"/>
        <w:rPr>
          <w:rFonts w:cs="Arial"/>
        </w:rPr>
      </w:pPr>
    </w:p>
    <w:p w:rsidR="00A245B1" w:rsidRPr="009F16EE" w:rsidRDefault="000155C0" w:rsidP="005443AD">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w:t>
      </w:r>
      <w:r w:rsidR="00A245B1" w:rsidRPr="009F16EE">
        <w:rPr>
          <w:rFonts w:asciiTheme="minorHAnsi" w:hAnsiTheme="minorHAnsi" w:cs="Arial"/>
          <w:b/>
          <w:bCs/>
          <w:lang w:val="es-CO"/>
        </w:rPr>
        <w:t>ARA RESOLVER SE CONSIDERA:</w:t>
      </w:r>
    </w:p>
    <w:p w:rsidR="00A245B1" w:rsidRPr="009F16EE" w:rsidRDefault="00A245B1" w:rsidP="005443AD">
      <w:pPr>
        <w:pStyle w:val="Sinespaciado1"/>
        <w:jc w:val="both"/>
        <w:rPr>
          <w:rFonts w:asciiTheme="minorHAnsi" w:hAnsiTheme="minorHAnsi" w:cs="Arial"/>
          <w:b/>
          <w:bCs/>
          <w:lang w:val="es-CO"/>
        </w:rPr>
      </w:pPr>
    </w:p>
    <w:p w:rsidR="00A245B1" w:rsidRDefault="00A245B1" w:rsidP="005443AD">
      <w:pPr>
        <w:pStyle w:val="Sinespaciado1"/>
        <w:jc w:val="both"/>
        <w:rPr>
          <w:rFonts w:asciiTheme="minorHAnsi" w:hAnsiTheme="minorHAnsi" w:cs="Arial"/>
          <w:b/>
          <w:bCs/>
          <w:lang w:val="es-CO"/>
        </w:rPr>
      </w:pPr>
      <w:r w:rsidRPr="009F16EE">
        <w:rPr>
          <w:rFonts w:asciiTheme="minorHAnsi" w:hAnsiTheme="minorHAnsi" w:cs="Arial"/>
          <w:b/>
          <w:bCs/>
          <w:lang w:val="es-CO"/>
        </w:rPr>
        <w:t>- Competencia:</w:t>
      </w:r>
    </w:p>
    <w:p w:rsidR="0093539E" w:rsidRPr="009F16EE" w:rsidRDefault="0093539E" w:rsidP="005443AD">
      <w:pPr>
        <w:pStyle w:val="Sinespaciado1"/>
        <w:jc w:val="both"/>
        <w:rPr>
          <w:rFonts w:asciiTheme="minorHAnsi" w:hAnsiTheme="minorHAnsi" w:cs="Arial"/>
          <w:b/>
          <w:bCs/>
          <w:lang w:val="es-CO"/>
        </w:rPr>
      </w:pPr>
    </w:p>
    <w:p w:rsidR="00A245B1" w:rsidRPr="009F16EE" w:rsidRDefault="00A245B1" w:rsidP="00E75F38">
      <w:pPr>
        <w:pStyle w:val="Sinespaciado1"/>
        <w:spacing w:line="276" w:lineRule="auto"/>
        <w:jc w:val="both"/>
        <w:rPr>
          <w:rFonts w:asciiTheme="minorHAnsi" w:hAnsiTheme="minorHAnsi" w:cs="Arial"/>
          <w:lang w:val="es-CO"/>
        </w:rPr>
      </w:pPr>
      <w:r w:rsidRPr="009F16EE">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A245B1" w:rsidRPr="009F16EE" w:rsidRDefault="00A245B1" w:rsidP="00E75F38">
      <w:pPr>
        <w:pStyle w:val="Sinespaciado1"/>
        <w:spacing w:line="276" w:lineRule="auto"/>
        <w:jc w:val="both"/>
        <w:rPr>
          <w:rFonts w:asciiTheme="minorHAnsi" w:hAnsiTheme="minorHAnsi" w:cs="Arial"/>
          <w:lang w:val="es-CO"/>
        </w:rPr>
      </w:pPr>
    </w:p>
    <w:p w:rsidR="00A245B1" w:rsidRPr="009F16EE" w:rsidRDefault="00A245B1" w:rsidP="00E75F38">
      <w:pPr>
        <w:pStyle w:val="Sinespaciado1"/>
        <w:spacing w:line="276" w:lineRule="auto"/>
        <w:jc w:val="both"/>
        <w:rPr>
          <w:rFonts w:asciiTheme="minorHAnsi" w:hAnsiTheme="minorHAnsi" w:cs="Arial"/>
          <w:lang w:val="es-CO"/>
        </w:rPr>
      </w:pPr>
      <w:r w:rsidRPr="009F16EE">
        <w:rPr>
          <w:rFonts w:asciiTheme="minorHAnsi" w:hAnsiTheme="minorHAnsi" w:cs="Arial"/>
          <w:lang w:val="es-CO"/>
        </w:rPr>
        <w:t>De igual forma no se avizora macula que de alguna u otra forma haya generado una irregularidad sustancia que incida en la nulidad de la actuación procesal.</w:t>
      </w:r>
    </w:p>
    <w:p w:rsidR="00A245B1" w:rsidRPr="009F16EE" w:rsidRDefault="00A245B1" w:rsidP="005443AD">
      <w:pPr>
        <w:pStyle w:val="Sinespaciado1"/>
        <w:spacing w:line="360" w:lineRule="auto"/>
        <w:jc w:val="both"/>
        <w:rPr>
          <w:rFonts w:asciiTheme="minorHAnsi" w:hAnsiTheme="minorHAnsi" w:cs="Arial"/>
          <w:lang w:val="es-CO"/>
        </w:rPr>
      </w:pPr>
    </w:p>
    <w:p w:rsidR="00A245B1" w:rsidRPr="009F16EE" w:rsidRDefault="00A245B1" w:rsidP="005443AD">
      <w:pPr>
        <w:pStyle w:val="Sinespaciado1"/>
        <w:jc w:val="both"/>
        <w:rPr>
          <w:rFonts w:asciiTheme="minorHAnsi" w:hAnsiTheme="minorHAnsi" w:cs="Arial"/>
          <w:lang w:val="es-CO"/>
        </w:rPr>
      </w:pPr>
      <w:r w:rsidRPr="009F16EE">
        <w:rPr>
          <w:rFonts w:asciiTheme="minorHAnsi" w:hAnsiTheme="minorHAnsi" w:cs="Arial"/>
          <w:b/>
          <w:bCs/>
          <w:lang w:val="es-CO"/>
        </w:rPr>
        <w:t>- Problema Jurídico:</w:t>
      </w:r>
    </w:p>
    <w:p w:rsidR="00A245B1" w:rsidRPr="009F16EE" w:rsidRDefault="00A245B1" w:rsidP="005443AD">
      <w:pPr>
        <w:pStyle w:val="Sinespaciado1"/>
        <w:jc w:val="both"/>
        <w:rPr>
          <w:rFonts w:asciiTheme="minorHAnsi" w:hAnsiTheme="minorHAnsi" w:cs="Arial"/>
          <w:lang w:val="es-CO"/>
        </w:rPr>
      </w:pPr>
    </w:p>
    <w:p w:rsidR="00A245B1" w:rsidRPr="009F16EE" w:rsidRDefault="00A245B1" w:rsidP="00E75F38">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Acorde con los argumentos del disenso expuestos por el recurrente en la Alzada, </w:t>
      </w:r>
      <w:r w:rsidR="000275DE">
        <w:rPr>
          <w:rFonts w:asciiTheme="minorHAnsi" w:hAnsiTheme="minorHAnsi" w:cs="Arial"/>
          <w:lang w:val="es-CO"/>
        </w:rPr>
        <w:t xml:space="preserve">y de lo dicho por los no apelantes, </w:t>
      </w:r>
      <w:r w:rsidRPr="009F16EE">
        <w:rPr>
          <w:rFonts w:asciiTheme="minorHAnsi" w:hAnsiTheme="minorHAnsi" w:cs="Arial"/>
          <w:lang w:val="es-CO"/>
        </w:rPr>
        <w:t>considera la Sala</w:t>
      </w:r>
      <w:r w:rsidR="0093539E">
        <w:rPr>
          <w:rFonts w:asciiTheme="minorHAnsi" w:hAnsiTheme="minorHAnsi" w:cs="Arial"/>
          <w:lang w:val="es-CO"/>
        </w:rPr>
        <w:t xml:space="preserve"> que de los mismos se desprende</w:t>
      </w:r>
      <w:r w:rsidRPr="009F16EE">
        <w:rPr>
          <w:rFonts w:asciiTheme="minorHAnsi" w:hAnsiTheme="minorHAnsi" w:cs="Arial"/>
          <w:lang w:val="es-CO"/>
        </w:rPr>
        <w:t xml:space="preserve"> el siguiente problema jurídico:</w:t>
      </w:r>
    </w:p>
    <w:p w:rsidR="00A245B1" w:rsidRPr="009F16EE" w:rsidRDefault="00A245B1" w:rsidP="00E75F38">
      <w:pPr>
        <w:pStyle w:val="Sinespaciado1"/>
        <w:spacing w:line="276" w:lineRule="auto"/>
        <w:jc w:val="both"/>
        <w:rPr>
          <w:rFonts w:asciiTheme="minorHAnsi" w:hAnsiTheme="minorHAnsi" w:cs="Arial"/>
          <w:lang w:val="es-CO"/>
        </w:rPr>
      </w:pPr>
    </w:p>
    <w:p w:rsidR="00A245B1" w:rsidRDefault="00A245B1" w:rsidP="00E75F38">
      <w:pPr>
        <w:pStyle w:val="Sinespaciado1"/>
        <w:tabs>
          <w:tab w:val="center" w:pos="4539"/>
          <w:tab w:val="left" w:pos="6439"/>
        </w:tabs>
        <w:spacing w:line="276" w:lineRule="auto"/>
        <w:jc w:val="both"/>
        <w:rPr>
          <w:rFonts w:cs="Arial"/>
          <w:lang w:val="es-CO"/>
        </w:rPr>
      </w:pPr>
      <w:r w:rsidRPr="009F16EE">
        <w:rPr>
          <w:rFonts w:asciiTheme="minorHAnsi" w:hAnsiTheme="minorHAnsi" w:cs="Arial"/>
          <w:lang w:val="es-CO"/>
        </w:rPr>
        <w:t xml:space="preserve">¿Incurrió el Juez de primer </w:t>
      </w:r>
      <w:r w:rsidR="000275DE">
        <w:rPr>
          <w:rFonts w:asciiTheme="minorHAnsi" w:hAnsiTheme="minorHAnsi" w:cs="Arial"/>
          <w:lang w:val="es-CO"/>
        </w:rPr>
        <w:t xml:space="preserve">nivel </w:t>
      </w:r>
      <w:r w:rsidRPr="009F16EE">
        <w:rPr>
          <w:rFonts w:asciiTheme="minorHAnsi" w:hAnsiTheme="minorHAnsi" w:cs="Arial"/>
          <w:lang w:val="es-CO"/>
        </w:rPr>
        <w:t>en errores en la apreciación del acervo probatorio que le impidieron darse cuenta que</w:t>
      </w:r>
      <w:r w:rsidR="000275DE">
        <w:rPr>
          <w:rFonts w:asciiTheme="minorHAnsi" w:hAnsiTheme="minorHAnsi" w:cs="Arial"/>
          <w:lang w:val="es-CO"/>
        </w:rPr>
        <w:t xml:space="preserve"> las pruebas aducidas al juicio</w:t>
      </w:r>
      <w:r w:rsidRPr="009F16EE">
        <w:rPr>
          <w:rFonts w:asciiTheme="minorHAnsi" w:hAnsiTheme="minorHAnsi" w:cs="Arial"/>
          <w:lang w:val="es-CO"/>
        </w:rPr>
        <w:t xml:space="preserve"> por parte del Ente Acusador </w:t>
      </w:r>
      <w:r w:rsidR="000275DE">
        <w:rPr>
          <w:rFonts w:asciiTheme="minorHAnsi" w:hAnsiTheme="minorHAnsi" w:cs="Arial"/>
          <w:lang w:val="es-CO"/>
        </w:rPr>
        <w:t xml:space="preserve">si </w:t>
      </w:r>
      <w:r w:rsidRPr="009F16EE">
        <w:rPr>
          <w:rFonts w:asciiTheme="minorHAnsi" w:hAnsiTheme="minorHAnsi" w:cs="Arial"/>
          <w:lang w:val="es-CO"/>
        </w:rPr>
        <w:t>cumplían con todos los requisitos exigidos por el articulo 381 C.P.P. para poder proferir una sentencia condenatoria en contra de</w:t>
      </w:r>
      <w:r w:rsidR="000275DE">
        <w:rPr>
          <w:rFonts w:asciiTheme="minorHAnsi" w:hAnsiTheme="minorHAnsi" w:cs="Arial"/>
          <w:lang w:val="es-CO"/>
        </w:rPr>
        <w:t xml:space="preserve"> </w:t>
      </w:r>
      <w:r w:rsidRPr="009F16EE">
        <w:rPr>
          <w:rFonts w:asciiTheme="minorHAnsi" w:hAnsiTheme="minorHAnsi" w:cs="Arial"/>
          <w:lang w:val="es-CO"/>
        </w:rPr>
        <w:t>l</w:t>
      </w:r>
      <w:r w:rsidR="000275DE">
        <w:rPr>
          <w:rFonts w:asciiTheme="minorHAnsi" w:hAnsiTheme="minorHAnsi" w:cs="Arial"/>
          <w:lang w:val="es-CO"/>
        </w:rPr>
        <w:t>os</w:t>
      </w:r>
      <w:r w:rsidRPr="009F16EE">
        <w:rPr>
          <w:rFonts w:asciiTheme="minorHAnsi" w:hAnsiTheme="minorHAnsi" w:cs="Arial"/>
          <w:lang w:val="es-CO"/>
        </w:rPr>
        <w:t xml:space="preserve"> Procesado</w:t>
      </w:r>
      <w:r w:rsidR="000275DE">
        <w:rPr>
          <w:rFonts w:asciiTheme="minorHAnsi" w:hAnsiTheme="minorHAnsi" w:cs="Arial"/>
          <w:lang w:val="es-CO"/>
        </w:rPr>
        <w:t>s</w:t>
      </w:r>
      <w:r w:rsidRPr="009F16EE">
        <w:rPr>
          <w:rFonts w:asciiTheme="minorHAnsi" w:hAnsiTheme="minorHAnsi" w:cs="Arial"/>
          <w:lang w:val="es-CO"/>
        </w:rPr>
        <w:t xml:space="preserve"> </w:t>
      </w:r>
      <w:proofErr w:type="spellStart"/>
      <w:r w:rsidR="003C23F5">
        <w:rPr>
          <w:rFonts w:cs="Arial"/>
          <w:lang w:val="es-CO"/>
        </w:rPr>
        <w:t>WAHM</w:t>
      </w:r>
      <w:r w:rsidR="000275DE" w:rsidRPr="00A245B1">
        <w:rPr>
          <w:rFonts w:cs="Arial"/>
          <w:lang w:val="es-CO"/>
        </w:rPr>
        <w:t>y</w:t>
      </w:r>
      <w:proofErr w:type="spellEnd"/>
      <w:r w:rsidR="000275DE" w:rsidRPr="00A245B1">
        <w:rPr>
          <w:rFonts w:cs="Arial"/>
          <w:lang w:val="es-CO"/>
        </w:rPr>
        <w:t xml:space="preserve"> </w:t>
      </w:r>
      <w:proofErr w:type="spellStart"/>
      <w:r w:rsidR="003C23F5">
        <w:rPr>
          <w:rFonts w:cs="Arial"/>
          <w:lang w:val="es-CO"/>
        </w:rPr>
        <w:t>AAZ</w:t>
      </w:r>
      <w:proofErr w:type="spellEnd"/>
      <w:r w:rsidR="003C23F5">
        <w:rPr>
          <w:rFonts w:cs="Arial"/>
          <w:lang w:val="es-CO"/>
        </w:rPr>
        <w:t xml:space="preserve"> </w:t>
      </w:r>
      <w:r w:rsidR="000275DE" w:rsidRPr="009F16EE">
        <w:rPr>
          <w:rFonts w:cs="Arial"/>
          <w:lang w:val="es-CO"/>
        </w:rPr>
        <w:t xml:space="preserve"> </w:t>
      </w:r>
      <w:r w:rsidRPr="009F16EE">
        <w:rPr>
          <w:rFonts w:cs="Arial"/>
          <w:lang w:val="es-CO"/>
        </w:rPr>
        <w:t>de conformidad con los cargos por los cuales fue</w:t>
      </w:r>
      <w:r w:rsidR="000275DE">
        <w:rPr>
          <w:rFonts w:cs="Arial"/>
          <w:lang w:val="es-CO"/>
        </w:rPr>
        <w:t>ron</w:t>
      </w:r>
      <w:r w:rsidRPr="009F16EE">
        <w:rPr>
          <w:rFonts w:cs="Arial"/>
          <w:lang w:val="es-CO"/>
        </w:rPr>
        <w:t xml:space="preserve"> llamado</w:t>
      </w:r>
      <w:r w:rsidR="000275DE">
        <w:rPr>
          <w:rFonts w:cs="Arial"/>
          <w:lang w:val="es-CO"/>
        </w:rPr>
        <w:t>s</w:t>
      </w:r>
      <w:r w:rsidRPr="009F16EE">
        <w:rPr>
          <w:rFonts w:cs="Arial"/>
          <w:lang w:val="es-CO"/>
        </w:rPr>
        <w:t xml:space="preserve"> a juicio? </w:t>
      </w:r>
    </w:p>
    <w:p w:rsidR="00763A39" w:rsidRPr="009F16EE" w:rsidRDefault="00763A39" w:rsidP="005443AD">
      <w:pPr>
        <w:pStyle w:val="Sinespaciado1"/>
        <w:tabs>
          <w:tab w:val="center" w:pos="4539"/>
          <w:tab w:val="left" w:pos="6439"/>
        </w:tabs>
        <w:spacing w:line="360" w:lineRule="auto"/>
        <w:jc w:val="both"/>
        <w:rPr>
          <w:rFonts w:cs="Arial"/>
          <w:lang w:val="es-CO"/>
        </w:rPr>
      </w:pPr>
    </w:p>
    <w:p w:rsidR="00A245B1" w:rsidRDefault="00A245B1" w:rsidP="005443AD">
      <w:pPr>
        <w:pStyle w:val="Sinespaciado1"/>
        <w:jc w:val="both"/>
        <w:rPr>
          <w:rFonts w:cs="Arial"/>
          <w:lang w:val="es-CO"/>
        </w:rPr>
      </w:pPr>
      <w:r w:rsidRPr="009F16EE">
        <w:rPr>
          <w:rFonts w:asciiTheme="minorHAnsi" w:hAnsiTheme="minorHAnsi" w:cs="Arial"/>
          <w:lang w:val="es-CO"/>
        </w:rPr>
        <w:t xml:space="preserve"> </w:t>
      </w:r>
      <w:r w:rsidRPr="009F16EE">
        <w:rPr>
          <w:rFonts w:asciiTheme="minorHAnsi" w:hAnsiTheme="minorHAnsi" w:cs="Arial"/>
          <w:b/>
          <w:bCs/>
          <w:lang w:val="es-CO"/>
        </w:rPr>
        <w:t>- Solución:</w:t>
      </w:r>
      <w:r w:rsidRPr="009F16EE">
        <w:rPr>
          <w:rFonts w:cs="Arial"/>
          <w:bCs/>
          <w:lang w:val="es-CO"/>
        </w:rPr>
        <w:t xml:space="preserve"> </w:t>
      </w:r>
      <w:r w:rsidRPr="009F16EE">
        <w:rPr>
          <w:rFonts w:cs="Arial"/>
          <w:lang w:val="es-CO"/>
        </w:rPr>
        <w:t xml:space="preserve">  </w:t>
      </w:r>
    </w:p>
    <w:p w:rsidR="00A245B1" w:rsidRDefault="00A245B1" w:rsidP="005443AD">
      <w:pPr>
        <w:pStyle w:val="Sinespaciado1"/>
        <w:jc w:val="both"/>
        <w:rPr>
          <w:rFonts w:cs="Arial"/>
          <w:lang w:val="es-CO"/>
        </w:rPr>
      </w:pPr>
    </w:p>
    <w:p w:rsidR="00966544" w:rsidRDefault="00A245B1" w:rsidP="00E75F38">
      <w:pPr>
        <w:pStyle w:val="Sinespaciado"/>
        <w:spacing w:line="276" w:lineRule="auto"/>
        <w:jc w:val="both"/>
        <w:rPr>
          <w:rFonts w:cs="Arial"/>
        </w:rPr>
      </w:pPr>
      <w:r>
        <w:t>Teniendo en cuenta que la esencia del eje central de la</w:t>
      </w:r>
      <w:r w:rsidR="00966544">
        <w:t xml:space="preserve"> controversia planteada por el apelante</w:t>
      </w:r>
      <w:r>
        <w:t xml:space="preserve"> en la alzada gira en torno con </w:t>
      </w:r>
      <w:r w:rsidR="00966544">
        <w:t xml:space="preserve">el grado de credibilidad que merecía el testimonio rendido por </w:t>
      </w:r>
      <w:r w:rsidR="00966544" w:rsidRPr="00B27262">
        <w:rPr>
          <w:rFonts w:cs="Arial"/>
        </w:rPr>
        <w:t>JOHNIER GRISALES PINEDA</w:t>
      </w:r>
      <w:r w:rsidR="00966544">
        <w:rPr>
          <w:rFonts w:cs="Arial"/>
        </w:rPr>
        <w:t>, el cual prácticamente funge como testigo único presencia</w:t>
      </w:r>
      <w:r w:rsidR="00763A39">
        <w:rPr>
          <w:rFonts w:cs="Arial"/>
        </w:rPr>
        <w:t>l</w:t>
      </w:r>
      <w:r w:rsidR="00966544">
        <w:rPr>
          <w:rFonts w:cs="Arial"/>
        </w:rPr>
        <w:t xml:space="preserve"> de los hechos, la Sala procederá a efectuar un análisis de lo declarado por el testigo de marras, lo cual a su vez será confrontado con el resto del acervo probatorio, para de esa forma determinar si lo atestado por </w:t>
      </w:r>
      <w:r w:rsidR="00966544" w:rsidRPr="00B27262">
        <w:rPr>
          <w:rFonts w:cs="Arial"/>
        </w:rPr>
        <w:t>JOHNIER GRISALES PINEDA</w:t>
      </w:r>
      <w:r w:rsidR="00966544">
        <w:rPr>
          <w:rFonts w:cs="Arial"/>
        </w:rPr>
        <w:t xml:space="preserve"> amerita la credibilidad reclamada por la apelante, o si por el contrario</w:t>
      </w:r>
      <w:r w:rsidR="00763A39">
        <w:rPr>
          <w:rFonts w:cs="Arial"/>
        </w:rPr>
        <w:t xml:space="preserve"> tal credibilidad</w:t>
      </w:r>
      <w:r w:rsidR="00966544">
        <w:rPr>
          <w:rFonts w:cs="Arial"/>
        </w:rPr>
        <w:t>, tal como lo adujo el Juez de primer nivel, se encuentra en tela de juicio.</w:t>
      </w:r>
    </w:p>
    <w:p w:rsidR="00966544" w:rsidRDefault="00966544" w:rsidP="00E75F38">
      <w:pPr>
        <w:pStyle w:val="Sinespaciado"/>
        <w:spacing w:line="276" w:lineRule="auto"/>
        <w:jc w:val="both"/>
        <w:rPr>
          <w:rFonts w:cs="Arial"/>
        </w:rPr>
      </w:pPr>
    </w:p>
    <w:p w:rsidR="00E8747A" w:rsidRDefault="00966544" w:rsidP="00E75F38">
      <w:pPr>
        <w:pStyle w:val="Sinespaciado"/>
        <w:spacing w:line="276" w:lineRule="auto"/>
        <w:jc w:val="both"/>
        <w:rPr>
          <w:rFonts w:cs="Arial"/>
        </w:rPr>
      </w:pPr>
      <w:r>
        <w:rPr>
          <w:rFonts w:cs="Arial"/>
        </w:rPr>
        <w:t xml:space="preserve">Antes de iniciar con el análisis del testimonio rendido por </w:t>
      </w:r>
      <w:r w:rsidRPr="00B27262">
        <w:rPr>
          <w:rFonts w:cs="Arial"/>
        </w:rPr>
        <w:t>JOHNIER GRISALES PINEDA</w:t>
      </w:r>
      <w:r>
        <w:rPr>
          <w:rFonts w:cs="Arial"/>
        </w:rPr>
        <w:t xml:space="preserve">, resulta pertinente dejar en claro que </w:t>
      </w:r>
      <w:r w:rsidR="00E8747A">
        <w:rPr>
          <w:rFonts w:cs="Arial"/>
        </w:rPr>
        <w:t xml:space="preserve">en el proceso no existían copias de </w:t>
      </w:r>
      <w:r>
        <w:rPr>
          <w:rFonts w:cs="Arial"/>
        </w:rPr>
        <w:t xml:space="preserve">los registros que </w:t>
      </w:r>
      <w:r>
        <w:rPr>
          <w:rFonts w:cs="Arial"/>
        </w:rPr>
        <w:lastRenderedPageBreak/>
        <w:t>contenían su declaración</w:t>
      </w:r>
      <w:r w:rsidR="00E8747A">
        <w:rPr>
          <w:rFonts w:cs="Arial"/>
        </w:rPr>
        <w:t xml:space="preserve">, porque al parecer la misma no fue remitida a esta instancia con el resto de la actuación procesal, </w:t>
      </w:r>
      <w:r w:rsidR="00DF56B2">
        <w:rPr>
          <w:rFonts w:cs="Arial"/>
        </w:rPr>
        <w:t>razón</w:t>
      </w:r>
      <w:r w:rsidR="00E8747A">
        <w:rPr>
          <w:rFonts w:cs="Arial"/>
        </w:rPr>
        <w:t xml:space="preserve"> por la que esta Colegiatura </w:t>
      </w:r>
      <w:r w:rsidR="003226F3">
        <w:rPr>
          <w:rFonts w:cs="Arial"/>
        </w:rPr>
        <w:t>desplegó</w:t>
      </w:r>
      <w:r w:rsidR="00E8747A">
        <w:rPr>
          <w:rFonts w:cs="Arial"/>
        </w:rPr>
        <w:t xml:space="preserve"> </w:t>
      </w:r>
      <w:r w:rsidR="0093539E">
        <w:rPr>
          <w:rFonts w:cs="Arial"/>
        </w:rPr>
        <w:t xml:space="preserve">una </w:t>
      </w:r>
      <w:r w:rsidR="00E8747A">
        <w:rPr>
          <w:rFonts w:cs="Arial"/>
        </w:rPr>
        <w:t>serie de esfuerzos tendientes a recuperar esos registros, los cuales resultaron vanos</w:t>
      </w:r>
      <w:r w:rsidR="00BF7D01">
        <w:rPr>
          <w:rFonts w:cs="Arial"/>
        </w:rPr>
        <w:t xml:space="preserve"> e infructuosos</w:t>
      </w:r>
      <w:r w:rsidR="00E8747A">
        <w:rPr>
          <w:rFonts w:cs="Arial"/>
        </w:rPr>
        <w:t xml:space="preserve">. </w:t>
      </w:r>
    </w:p>
    <w:p w:rsidR="00E8747A" w:rsidRDefault="00E8747A" w:rsidP="00E75F38">
      <w:pPr>
        <w:pStyle w:val="Sinespaciado"/>
        <w:spacing w:line="276" w:lineRule="auto"/>
        <w:jc w:val="both"/>
        <w:rPr>
          <w:rFonts w:cs="Arial"/>
        </w:rPr>
      </w:pPr>
    </w:p>
    <w:p w:rsidR="00E8747A" w:rsidRDefault="00E8747A" w:rsidP="00E75F38">
      <w:pPr>
        <w:pStyle w:val="Sinespaciado"/>
        <w:spacing w:line="276" w:lineRule="auto"/>
        <w:jc w:val="both"/>
        <w:rPr>
          <w:rFonts w:cs="Arial"/>
        </w:rPr>
      </w:pPr>
      <w:r>
        <w:rPr>
          <w:rFonts w:cs="Arial"/>
        </w:rPr>
        <w:t xml:space="preserve">Ante tal situación, </w:t>
      </w:r>
      <w:r w:rsidR="00BF7D01">
        <w:rPr>
          <w:rFonts w:cs="Arial"/>
        </w:rPr>
        <w:t xml:space="preserve">acorde con lo establecido en el artículo 27 C.P.P. </w:t>
      </w:r>
      <w:r>
        <w:rPr>
          <w:rFonts w:cs="Arial"/>
        </w:rPr>
        <w:t>la Sala, con la anuencia de las partes y demás intervinientes, procedió a llevar a cabo un procedimiento de reconstrucción, en virtud del cual</w:t>
      </w:r>
      <w:r w:rsidR="00BF7D01">
        <w:rPr>
          <w:rFonts w:cs="Arial"/>
        </w:rPr>
        <w:t>,</w:t>
      </w:r>
      <w:r>
        <w:rPr>
          <w:rFonts w:cs="Arial"/>
        </w:rPr>
        <w:t xml:space="preserve"> </w:t>
      </w:r>
      <w:r w:rsidR="00BF7D01">
        <w:rPr>
          <w:rFonts w:cs="Arial"/>
        </w:rPr>
        <w:t xml:space="preserve">en vista pública celebrada el 9 de junio hogaño, </w:t>
      </w:r>
      <w:r>
        <w:rPr>
          <w:rFonts w:cs="Arial"/>
        </w:rPr>
        <w:t>se acordó que el testimonio rendido en el juicio por parte de</w:t>
      </w:r>
      <w:r w:rsidRPr="00E8747A">
        <w:rPr>
          <w:rFonts w:cs="Arial"/>
        </w:rPr>
        <w:t xml:space="preserve"> </w:t>
      </w:r>
      <w:r w:rsidRPr="00B27262">
        <w:rPr>
          <w:rFonts w:cs="Arial"/>
        </w:rPr>
        <w:t>JOHNIER GRISALES PINEDA</w:t>
      </w:r>
      <w:r>
        <w:rPr>
          <w:rFonts w:cs="Arial"/>
        </w:rPr>
        <w:t xml:space="preserve">, debería corresponder a la sinopsis que del mismo hizo el </w:t>
      </w:r>
      <w:r>
        <w:rPr>
          <w:rFonts w:cs="Arial"/>
          <w:i/>
        </w:rPr>
        <w:t xml:space="preserve">A quo </w:t>
      </w:r>
      <w:r>
        <w:rPr>
          <w:rFonts w:cs="Arial"/>
        </w:rPr>
        <w:t xml:space="preserve">en el fallo confutado en consonancia con lo que el aludido testigo </w:t>
      </w:r>
      <w:r w:rsidR="00BF7D01">
        <w:rPr>
          <w:rFonts w:cs="Arial"/>
        </w:rPr>
        <w:t>declaró</w:t>
      </w:r>
      <w:r>
        <w:rPr>
          <w:rFonts w:cs="Arial"/>
        </w:rPr>
        <w:t xml:space="preserve"> en una entrevista que había rendido ante la Policía Judicial, la cual fue aportada por parte de la Defensa.  </w:t>
      </w:r>
    </w:p>
    <w:p w:rsidR="00E8747A" w:rsidRDefault="00E8747A" w:rsidP="00E75F38">
      <w:pPr>
        <w:pStyle w:val="Sinespaciado"/>
        <w:spacing w:line="276" w:lineRule="auto"/>
        <w:jc w:val="both"/>
        <w:rPr>
          <w:rFonts w:cs="Arial"/>
        </w:rPr>
      </w:pPr>
    </w:p>
    <w:p w:rsidR="00E8747A" w:rsidRDefault="00E8747A" w:rsidP="00E75F38">
      <w:pPr>
        <w:pStyle w:val="Sinespaciado"/>
        <w:spacing w:line="276" w:lineRule="auto"/>
        <w:jc w:val="both"/>
        <w:rPr>
          <w:rFonts w:cs="Arial"/>
        </w:rPr>
      </w:pPr>
      <w:r>
        <w:rPr>
          <w:rFonts w:cs="Arial"/>
        </w:rPr>
        <w:t xml:space="preserve">Siendo así las cosas, </w:t>
      </w:r>
      <w:r w:rsidR="00DF56B2">
        <w:rPr>
          <w:rFonts w:cs="Arial"/>
        </w:rPr>
        <w:t xml:space="preserve">acorde con la reconstrucción del testimonio absuelto por </w:t>
      </w:r>
      <w:r w:rsidR="00DF56B2" w:rsidRPr="00B27262">
        <w:rPr>
          <w:rFonts w:cs="Arial"/>
        </w:rPr>
        <w:t>JOHNIER GRISALES PINEDA</w:t>
      </w:r>
      <w:r w:rsidR="00E16C66">
        <w:rPr>
          <w:rFonts w:cs="Arial"/>
        </w:rPr>
        <w:t>, tenemos lo siguiente:</w:t>
      </w:r>
    </w:p>
    <w:p w:rsidR="00E16C66" w:rsidRDefault="00E16C66" w:rsidP="00E75F38">
      <w:pPr>
        <w:pStyle w:val="Sinespaciado"/>
        <w:spacing w:line="276" w:lineRule="auto"/>
        <w:jc w:val="both"/>
        <w:rPr>
          <w:rFonts w:cs="Arial"/>
        </w:rPr>
      </w:pPr>
    </w:p>
    <w:p w:rsidR="00E42A19" w:rsidRDefault="00E16C66" w:rsidP="00E75F38">
      <w:pPr>
        <w:pStyle w:val="Sinespaciado"/>
        <w:numPr>
          <w:ilvl w:val="0"/>
          <w:numId w:val="15"/>
        </w:numPr>
        <w:spacing w:line="276" w:lineRule="auto"/>
        <w:ind w:left="360"/>
        <w:jc w:val="both"/>
        <w:rPr>
          <w:rFonts w:cs="Arial"/>
        </w:rPr>
      </w:pPr>
      <w:r>
        <w:rPr>
          <w:rFonts w:cs="Arial"/>
        </w:rPr>
        <w:t>El testigo expuso que la noche en la cual ocurrieron los hechos había decidido ir a dormir en la casa de su señora madre</w:t>
      </w:r>
      <w:r w:rsidR="00117CAA">
        <w:rPr>
          <w:rStyle w:val="Refdenotaalpie"/>
        </w:rPr>
        <w:footnoteReference w:id="2"/>
      </w:r>
      <w:r>
        <w:rPr>
          <w:rFonts w:cs="Arial"/>
        </w:rPr>
        <w:t xml:space="preserve">, </w:t>
      </w:r>
      <w:r w:rsidR="00D947CE">
        <w:rPr>
          <w:rFonts w:cs="Arial"/>
        </w:rPr>
        <w:t xml:space="preserve">ARGENIS MARÍA PINEDA, </w:t>
      </w:r>
      <w:r>
        <w:rPr>
          <w:rFonts w:cs="Arial"/>
        </w:rPr>
        <w:t xml:space="preserve">e igualmente que conocía al difunto </w:t>
      </w:r>
      <w:r w:rsidR="00E42A19">
        <w:rPr>
          <w:rFonts w:cs="Arial"/>
        </w:rPr>
        <w:t xml:space="preserve">JONATHAN HIGUITA PÉREZ, </w:t>
      </w:r>
      <w:r w:rsidR="00E42A19" w:rsidRPr="00BF7D01">
        <w:rPr>
          <w:rFonts w:cs="Arial"/>
          <w:i/>
        </w:rPr>
        <w:t>(A) “Coche”</w:t>
      </w:r>
      <w:r w:rsidR="00E42A19">
        <w:rPr>
          <w:rFonts w:cs="Arial"/>
          <w:i/>
        </w:rPr>
        <w:t xml:space="preserve">, </w:t>
      </w:r>
      <w:r w:rsidR="00E42A19">
        <w:rPr>
          <w:rFonts w:cs="Arial"/>
        </w:rPr>
        <w:t xml:space="preserve">porque era marido de su hermana </w:t>
      </w:r>
      <w:r w:rsidR="00E42A19" w:rsidRPr="00B27262">
        <w:rPr>
          <w:rFonts w:cs="Arial"/>
        </w:rPr>
        <w:t>LADY TATIANA GRISALES PINEDA</w:t>
      </w:r>
      <w:r w:rsidR="00E42A19">
        <w:rPr>
          <w:rFonts w:cs="Arial"/>
        </w:rPr>
        <w:t>.</w:t>
      </w:r>
    </w:p>
    <w:p w:rsidR="00E42A19" w:rsidRDefault="00E42A19" w:rsidP="00E75F38">
      <w:pPr>
        <w:pStyle w:val="Sinespaciado"/>
        <w:spacing w:line="276" w:lineRule="auto"/>
        <w:jc w:val="both"/>
        <w:rPr>
          <w:rFonts w:cs="Arial"/>
        </w:rPr>
      </w:pPr>
    </w:p>
    <w:p w:rsidR="00E42A19" w:rsidRDefault="00E42A19" w:rsidP="00E75F38">
      <w:pPr>
        <w:pStyle w:val="Sinespaciado"/>
        <w:numPr>
          <w:ilvl w:val="0"/>
          <w:numId w:val="15"/>
        </w:numPr>
        <w:spacing w:line="276" w:lineRule="auto"/>
        <w:ind w:left="360"/>
        <w:jc w:val="both"/>
        <w:rPr>
          <w:rFonts w:cs="Arial"/>
        </w:rPr>
      </w:pPr>
      <w:r>
        <w:rPr>
          <w:rFonts w:cs="Arial"/>
        </w:rPr>
        <w:t xml:space="preserve">Adujo el testigo que esa noche, más o menos a </w:t>
      </w:r>
      <w:r w:rsidR="008D106C">
        <w:rPr>
          <w:rFonts w:cs="Arial"/>
        </w:rPr>
        <w:t xml:space="preserve">eso de </w:t>
      </w:r>
      <w:r>
        <w:rPr>
          <w:rFonts w:cs="Arial"/>
        </w:rPr>
        <w:t xml:space="preserve">las 23:45 horas, se encontraba en la rivera de la quebrada </w:t>
      </w:r>
      <w:r>
        <w:rPr>
          <w:rFonts w:cs="Arial"/>
          <w:i/>
        </w:rPr>
        <w:t>“La Chillona”</w:t>
      </w:r>
      <w:r>
        <w:rPr>
          <w:rFonts w:cs="Arial"/>
        </w:rPr>
        <w:t xml:space="preserve">, más exactamente al interior de una casucha </w:t>
      </w:r>
      <w:r w:rsidR="00711651">
        <w:rPr>
          <w:rFonts w:cs="Arial"/>
        </w:rPr>
        <w:t xml:space="preserve">de madera </w:t>
      </w:r>
      <w:r>
        <w:rPr>
          <w:rFonts w:cs="Arial"/>
        </w:rPr>
        <w:t xml:space="preserve">o choza que es utilizada por los areneros como sitio de descanso, </w:t>
      </w:r>
      <w:r w:rsidR="008D106C">
        <w:rPr>
          <w:rFonts w:cs="Arial"/>
        </w:rPr>
        <w:t>esperando a un amigo</w:t>
      </w:r>
      <w:r w:rsidR="00BF7D01">
        <w:rPr>
          <w:rFonts w:cs="Arial"/>
        </w:rPr>
        <w:t>,</w:t>
      </w:r>
      <w:r w:rsidR="008D106C">
        <w:rPr>
          <w:rFonts w:cs="Arial"/>
        </w:rPr>
        <w:t xml:space="preserve"> quien </w:t>
      </w:r>
      <w:r w:rsidR="00711651">
        <w:rPr>
          <w:rFonts w:cs="Arial"/>
        </w:rPr>
        <w:t>fue a comprar</w:t>
      </w:r>
      <w:r w:rsidR="008D106C">
        <w:rPr>
          <w:rFonts w:cs="Arial"/>
        </w:rPr>
        <w:t xml:space="preserve"> una marihuana </w:t>
      </w:r>
      <w:r w:rsidR="00711651">
        <w:rPr>
          <w:rFonts w:cs="Arial"/>
        </w:rPr>
        <w:t xml:space="preserve">que tenían planeada </w:t>
      </w:r>
      <w:r w:rsidR="008D106C">
        <w:rPr>
          <w:rFonts w:cs="Arial"/>
        </w:rPr>
        <w:t xml:space="preserve">consumirla entre Ellos dos. </w:t>
      </w:r>
    </w:p>
    <w:p w:rsidR="008D106C" w:rsidRDefault="008D106C" w:rsidP="00E75F38">
      <w:pPr>
        <w:pStyle w:val="Sinespaciado"/>
        <w:spacing w:line="276" w:lineRule="auto"/>
        <w:jc w:val="both"/>
        <w:rPr>
          <w:rFonts w:cs="Arial"/>
        </w:rPr>
      </w:pPr>
    </w:p>
    <w:p w:rsidR="008D106C" w:rsidRDefault="00017079" w:rsidP="00E75F38">
      <w:pPr>
        <w:pStyle w:val="Sinespaciado"/>
        <w:numPr>
          <w:ilvl w:val="0"/>
          <w:numId w:val="15"/>
        </w:numPr>
        <w:spacing w:line="276" w:lineRule="auto"/>
        <w:ind w:left="360"/>
        <w:jc w:val="both"/>
        <w:rPr>
          <w:rFonts w:cs="Arial"/>
        </w:rPr>
      </w:pPr>
      <w:r>
        <w:rPr>
          <w:rFonts w:cs="Arial"/>
        </w:rPr>
        <w:t>Afirmó</w:t>
      </w:r>
      <w:r w:rsidR="008D106C">
        <w:rPr>
          <w:rFonts w:cs="Arial"/>
        </w:rPr>
        <w:t xml:space="preserve"> el testigo que desde ese sitio, a la distancia</w:t>
      </w:r>
      <w:r w:rsidR="00711651">
        <w:rPr>
          <w:rFonts w:cs="Arial"/>
        </w:rPr>
        <w:t>, como a unos 60 metros,</w:t>
      </w:r>
      <w:r w:rsidR="008D106C">
        <w:rPr>
          <w:rFonts w:cs="Arial"/>
        </w:rPr>
        <w:t xml:space="preserve"> se pudo dar cuenta del </w:t>
      </w:r>
      <w:r w:rsidR="00711651">
        <w:rPr>
          <w:rFonts w:cs="Arial"/>
        </w:rPr>
        <w:t xml:space="preserve">arribo de </w:t>
      </w:r>
      <w:proofErr w:type="spellStart"/>
      <w:r w:rsidR="00711651">
        <w:rPr>
          <w:rFonts w:cs="Arial"/>
          <w:i/>
        </w:rPr>
        <w:t>A</w:t>
      </w:r>
      <w:r w:rsidR="003C23F5">
        <w:rPr>
          <w:rFonts w:cs="Arial"/>
          <w:i/>
        </w:rPr>
        <w:t>AZ</w:t>
      </w:r>
      <w:proofErr w:type="spellEnd"/>
      <w:r w:rsidR="00711651">
        <w:rPr>
          <w:rFonts w:cs="Arial"/>
          <w:i/>
        </w:rPr>
        <w:t xml:space="preserve"> </w:t>
      </w:r>
      <w:r w:rsidR="00711651">
        <w:rPr>
          <w:rFonts w:cs="Arial"/>
        </w:rPr>
        <w:t xml:space="preserve">y de </w:t>
      </w:r>
      <w:r w:rsidR="00C71F8E">
        <w:rPr>
          <w:rFonts w:cs="Arial"/>
        </w:rPr>
        <w:t xml:space="preserve"> </w:t>
      </w:r>
      <w:r w:rsidR="00C71F8E" w:rsidRPr="00C71F8E">
        <w:rPr>
          <w:rFonts w:cs="Arial"/>
          <w:i/>
        </w:rPr>
        <w:t xml:space="preserve">(A) </w:t>
      </w:r>
      <w:r w:rsidR="00711651" w:rsidRPr="00711651">
        <w:rPr>
          <w:rFonts w:cs="Arial"/>
          <w:i/>
        </w:rPr>
        <w:t>“El Rastas”</w:t>
      </w:r>
      <w:r w:rsidR="00711651">
        <w:rPr>
          <w:rFonts w:cs="Arial"/>
        </w:rPr>
        <w:t xml:space="preserve">, </w:t>
      </w:r>
      <w:r w:rsidR="00137ED4">
        <w:rPr>
          <w:rFonts w:cs="Arial"/>
        </w:rPr>
        <w:t xml:space="preserve">quienes estaban como buscando algo o a </w:t>
      </w:r>
      <w:r w:rsidR="00137ED4">
        <w:rPr>
          <w:rFonts w:cs="Arial"/>
        </w:rPr>
        <w:lastRenderedPageBreak/>
        <w:t xml:space="preserve">alguien. Pero como a los dos minutos se aparecieron </w:t>
      </w:r>
      <w:r w:rsidR="00137ED4">
        <w:rPr>
          <w:rFonts w:cs="Arial"/>
          <w:i/>
        </w:rPr>
        <w:t xml:space="preserve">“WILLIAM” </w:t>
      </w:r>
      <w:r w:rsidR="00137ED4">
        <w:rPr>
          <w:rFonts w:cs="Arial"/>
        </w:rPr>
        <w:t xml:space="preserve">y (A) </w:t>
      </w:r>
      <w:r w:rsidR="00137ED4" w:rsidRPr="0097272C">
        <w:rPr>
          <w:rFonts w:cs="Arial"/>
          <w:i/>
        </w:rPr>
        <w:t>“</w:t>
      </w:r>
      <w:r w:rsidR="00137ED4">
        <w:rPr>
          <w:rFonts w:cs="Arial"/>
          <w:i/>
        </w:rPr>
        <w:t>C</w:t>
      </w:r>
      <w:r w:rsidR="00137ED4" w:rsidRPr="0097272C">
        <w:rPr>
          <w:rFonts w:cs="Arial"/>
          <w:i/>
        </w:rPr>
        <w:t>oche”</w:t>
      </w:r>
      <w:r w:rsidR="00137ED4">
        <w:rPr>
          <w:rFonts w:cs="Arial"/>
        </w:rPr>
        <w:t xml:space="preserve">, quienes sostenían una discusión. </w:t>
      </w:r>
    </w:p>
    <w:p w:rsidR="00137ED4" w:rsidRDefault="00137ED4" w:rsidP="00E75F38">
      <w:pPr>
        <w:pStyle w:val="Sinespaciado"/>
        <w:spacing w:line="276" w:lineRule="auto"/>
        <w:jc w:val="both"/>
        <w:rPr>
          <w:rFonts w:cs="Arial"/>
        </w:rPr>
      </w:pPr>
    </w:p>
    <w:p w:rsidR="00C71F8E" w:rsidRDefault="00017079" w:rsidP="00E75F38">
      <w:pPr>
        <w:pStyle w:val="Sinespaciado"/>
        <w:numPr>
          <w:ilvl w:val="0"/>
          <w:numId w:val="15"/>
        </w:numPr>
        <w:spacing w:line="276" w:lineRule="auto"/>
        <w:ind w:left="360"/>
        <w:jc w:val="both"/>
        <w:rPr>
          <w:rFonts w:cs="Arial"/>
        </w:rPr>
      </w:pPr>
      <w:r>
        <w:rPr>
          <w:rFonts w:cs="Arial"/>
        </w:rPr>
        <w:t>Expuso</w:t>
      </w:r>
      <w:r w:rsidR="00137ED4">
        <w:rPr>
          <w:rFonts w:cs="Arial"/>
        </w:rPr>
        <w:t xml:space="preserve"> el testigo que </w:t>
      </w:r>
      <w:proofErr w:type="spellStart"/>
      <w:r w:rsidR="00137ED4">
        <w:rPr>
          <w:rFonts w:cs="Arial"/>
          <w:i/>
        </w:rPr>
        <w:t>A</w:t>
      </w:r>
      <w:r w:rsidR="003C23F5">
        <w:rPr>
          <w:rFonts w:cs="Arial"/>
          <w:i/>
        </w:rPr>
        <w:t>AZ</w:t>
      </w:r>
      <w:proofErr w:type="spellEnd"/>
      <w:r w:rsidR="00137ED4">
        <w:rPr>
          <w:rFonts w:cs="Arial"/>
          <w:i/>
        </w:rPr>
        <w:t xml:space="preserve"> </w:t>
      </w:r>
      <w:r w:rsidR="00137ED4">
        <w:rPr>
          <w:rFonts w:cs="Arial"/>
        </w:rPr>
        <w:t xml:space="preserve">y </w:t>
      </w:r>
      <w:r w:rsidR="00C71F8E" w:rsidRPr="00C71F8E">
        <w:rPr>
          <w:rFonts w:cs="Arial"/>
          <w:i/>
        </w:rPr>
        <w:t>(A)</w:t>
      </w:r>
      <w:r w:rsidR="00C71F8E" w:rsidRPr="00711651">
        <w:rPr>
          <w:rFonts w:cs="Arial"/>
          <w:i/>
        </w:rPr>
        <w:t xml:space="preserve"> </w:t>
      </w:r>
      <w:r w:rsidR="00137ED4" w:rsidRPr="00711651">
        <w:rPr>
          <w:rFonts w:cs="Arial"/>
          <w:i/>
        </w:rPr>
        <w:t>“El Rastas”</w:t>
      </w:r>
      <w:r w:rsidR="00137ED4">
        <w:rPr>
          <w:rFonts w:cs="Arial"/>
        </w:rPr>
        <w:t xml:space="preserve"> se acercaron al sitio en donde se encontraban </w:t>
      </w:r>
      <w:r w:rsidR="00137ED4">
        <w:rPr>
          <w:rFonts w:cs="Arial"/>
          <w:i/>
        </w:rPr>
        <w:t xml:space="preserve">“WILLIAM” </w:t>
      </w:r>
      <w:r w:rsidR="00137ED4">
        <w:rPr>
          <w:rFonts w:cs="Arial"/>
        </w:rPr>
        <w:t xml:space="preserve">y (A) </w:t>
      </w:r>
      <w:r w:rsidR="00137ED4" w:rsidRPr="0097272C">
        <w:rPr>
          <w:rFonts w:cs="Arial"/>
          <w:i/>
        </w:rPr>
        <w:t>“</w:t>
      </w:r>
      <w:r w:rsidR="00137ED4">
        <w:rPr>
          <w:rFonts w:cs="Arial"/>
          <w:i/>
        </w:rPr>
        <w:t>C</w:t>
      </w:r>
      <w:r w:rsidR="00137ED4" w:rsidRPr="0097272C">
        <w:rPr>
          <w:rFonts w:cs="Arial"/>
          <w:i/>
        </w:rPr>
        <w:t>oche”</w:t>
      </w:r>
      <w:r w:rsidR="00137ED4">
        <w:rPr>
          <w:rFonts w:cs="Arial"/>
        </w:rPr>
        <w:t>,</w:t>
      </w:r>
      <w:r w:rsidR="005747E5">
        <w:rPr>
          <w:rFonts w:cs="Arial"/>
        </w:rPr>
        <w:t xml:space="preserve"> </w:t>
      </w:r>
      <w:r>
        <w:rPr>
          <w:rFonts w:cs="Arial"/>
        </w:rPr>
        <w:t>y procedieron a propinarle</w:t>
      </w:r>
      <w:r w:rsidR="005747E5">
        <w:rPr>
          <w:rFonts w:cs="Arial"/>
        </w:rPr>
        <w:t xml:space="preserve"> una serie de empellones, </w:t>
      </w:r>
      <w:r>
        <w:rPr>
          <w:rFonts w:cs="Arial"/>
        </w:rPr>
        <w:t xml:space="preserve">y proferirle </w:t>
      </w:r>
      <w:r w:rsidR="00C71F8E">
        <w:rPr>
          <w:rFonts w:cs="Arial"/>
        </w:rPr>
        <w:t xml:space="preserve">reclamos, </w:t>
      </w:r>
      <w:r w:rsidR="005747E5">
        <w:rPr>
          <w:rFonts w:cs="Arial"/>
        </w:rPr>
        <w:t xml:space="preserve">insultos, improperios y amenazas a (A) </w:t>
      </w:r>
      <w:r w:rsidR="005747E5" w:rsidRPr="0097272C">
        <w:rPr>
          <w:rFonts w:cs="Arial"/>
          <w:i/>
        </w:rPr>
        <w:t>“</w:t>
      </w:r>
      <w:r w:rsidR="005747E5">
        <w:rPr>
          <w:rFonts w:cs="Arial"/>
          <w:i/>
        </w:rPr>
        <w:t>C</w:t>
      </w:r>
      <w:r w:rsidR="005747E5" w:rsidRPr="0097272C">
        <w:rPr>
          <w:rFonts w:cs="Arial"/>
          <w:i/>
        </w:rPr>
        <w:t>oche”</w:t>
      </w:r>
      <w:r w:rsidR="005747E5">
        <w:rPr>
          <w:rFonts w:cs="Arial"/>
        </w:rPr>
        <w:t xml:space="preserve">, </w:t>
      </w:r>
      <w:r w:rsidR="004919D5">
        <w:rPr>
          <w:rFonts w:cs="Arial"/>
        </w:rPr>
        <w:t xml:space="preserve">al cual tildaban de </w:t>
      </w:r>
      <w:r w:rsidR="004919D5" w:rsidRPr="004919D5">
        <w:rPr>
          <w:rFonts w:cs="Arial"/>
        </w:rPr>
        <w:t>faltón y de gonorrea</w:t>
      </w:r>
      <w:r w:rsidR="004919D5">
        <w:rPr>
          <w:rFonts w:cs="Arial"/>
          <w:i/>
        </w:rPr>
        <w:t xml:space="preserve">, </w:t>
      </w:r>
      <w:r w:rsidR="005747E5">
        <w:rPr>
          <w:rFonts w:cs="Arial"/>
        </w:rPr>
        <w:t xml:space="preserve">quien </w:t>
      </w:r>
      <w:r w:rsidR="00BF7D01">
        <w:rPr>
          <w:rFonts w:cs="Arial"/>
        </w:rPr>
        <w:t>salió</w:t>
      </w:r>
      <w:r w:rsidR="005747E5">
        <w:rPr>
          <w:rFonts w:cs="Arial"/>
        </w:rPr>
        <w:t xml:space="preserve"> corriendo.</w:t>
      </w:r>
    </w:p>
    <w:p w:rsidR="00C71F8E" w:rsidRDefault="00C71F8E" w:rsidP="00E75F38">
      <w:pPr>
        <w:pStyle w:val="Sinespaciado"/>
        <w:spacing w:line="276" w:lineRule="auto"/>
        <w:jc w:val="both"/>
        <w:rPr>
          <w:rFonts w:cs="Arial"/>
        </w:rPr>
      </w:pPr>
    </w:p>
    <w:p w:rsidR="00B9339B" w:rsidRDefault="00C71F8E" w:rsidP="00E75F38">
      <w:pPr>
        <w:pStyle w:val="Sinespaciado"/>
        <w:numPr>
          <w:ilvl w:val="0"/>
          <w:numId w:val="15"/>
        </w:numPr>
        <w:spacing w:line="276" w:lineRule="auto"/>
        <w:ind w:left="360"/>
        <w:jc w:val="both"/>
        <w:rPr>
          <w:rFonts w:cs="Arial"/>
        </w:rPr>
      </w:pPr>
      <w:r>
        <w:rPr>
          <w:rFonts w:cs="Arial"/>
        </w:rPr>
        <w:t xml:space="preserve">Ante la huida de (A) </w:t>
      </w:r>
      <w:r w:rsidRPr="0097272C">
        <w:rPr>
          <w:rFonts w:cs="Arial"/>
          <w:i/>
        </w:rPr>
        <w:t>“</w:t>
      </w:r>
      <w:r>
        <w:rPr>
          <w:rFonts w:cs="Arial"/>
          <w:i/>
        </w:rPr>
        <w:t>C</w:t>
      </w:r>
      <w:r w:rsidRPr="0097272C">
        <w:rPr>
          <w:rFonts w:cs="Arial"/>
          <w:i/>
        </w:rPr>
        <w:t>oche”</w:t>
      </w:r>
      <w:r>
        <w:rPr>
          <w:rFonts w:cs="Arial"/>
        </w:rPr>
        <w:t>, asever</w:t>
      </w:r>
      <w:r w:rsidR="00017079">
        <w:rPr>
          <w:rFonts w:cs="Arial"/>
        </w:rPr>
        <w:t>ó</w:t>
      </w:r>
      <w:r>
        <w:rPr>
          <w:rFonts w:cs="Arial"/>
        </w:rPr>
        <w:t xml:space="preserve"> el testigo que fue perseguido por </w:t>
      </w:r>
      <w:proofErr w:type="spellStart"/>
      <w:r>
        <w:rPr>
          <w:rFonts w:cs="Arial"/>
          <w:i/>
        </w:rPr>
        <w:t>A</w:t>
      </w:r>
      <w:r w:rsidR="003C23F5">
        <w:rPr>
          <w:rFonts w:cs="Arial"/>
          <w:i/>
        </w:rPr>
        <w:t>AZ</w:t>
      </w:r>
      <w:proofErr w:type="spellEnd"/>
      <w:r>
        <w:rPr>
          <w:rFonts w:cs="Arial"/>
          <w:i/>
        </w:rPr>
        <w:t xml:space="preserve"> </w:t>
      </w:r>
      <w:r>
        <w:rPr>
          <w:rFonts w:cs="Arial"/>
        </w:rPr>
        <w:t xml:space="preserve">y </w:t>
      </w:r>
      <w:r w:rsidRPr="00C71F8E">
        <w:rPr>
          <w:rFonts w:cs="Arial"/>
          <w:i/>
        </w:rPr>
        <w:t>(A)</w:t>
      </w:r>
      <w:r w:rsidRPr="00711651">
        <w:rPr>
          <w:rFonts w:cs="Arial"/>
          <w:i/>
        </w:rPr>
        <w:t xml:space="preserve"> “El Rastas”</w:t>
      </w:r>
      <w:r>
        <w:rPr>
          <w:rFonts w:cs="Arial"/>
        </w:rPr>
        <w:t xml:space="preserve">, mientras que </w:t>
      </w:r>
      <w:r>
        <w:rPr>
          <w:rFonts w:cs="Arial"/>
          <w:i/>
        </w:rPr>
        <w:t xml:space="preserve">“WILLIAM” </w:t>
      </w:r>
      <w:r>
        <w:rPr>
          <w:rFonts w:cs="Arial"/>
        </w:rPr>
        <w:t xml:space="preserve">sacó un arma de fuego con la que hizo 3 disparos. Durante la persecución (A) </w:t>
      </w:r>
      <w:r w:rsidRPr="0097272C">
        <w:rPr>
          <w:rFonts w:cs="Arial"/>
          <w:i/>
        </w:rPr>
        <w:t>“</w:t>
      </w:r>
      <w:r>
        <w:rPr>
          <w:rFonts w:cs="Arial"/>
          <w:i/>
        </w:rPr>
        <w:t>C</w:t>
      </w:r>
      <w:r w:rsidRPr="0097272C">
        <w:rPr>
          <w:rFonts w:cs="Arial"/>
          <w:i/>
        </w:rPr>
        <w:t>oche”</w:t>
      </w:r>
      <w:r>
        <w:rPr>
          <w:rFonts w:cs="Arial"/>
        </w:rPr>
        <w:t xml:space="preserve"> se tropezó y cayó al suelo, oportunidad que fue aprovechada por </w:t>
      </w:r>
      <w:r>
        <w:rPr>
          <w:rFonts w:cs="Arial"/>
          <w:i/>
        </w:rPr>
        <w:t xml:space="preserve">“WILLIAM”, </w:t>
      </w:r>
      <w:r w:rsidR="00017079">
        <w:rPr>
          <w:rFonts w:cs="Arial"/>
        </w:rPr>
        <w:t>quien se le abalanzó</w:t>
      </w:r>
      <w:r>
        <w:rPr>
          <w:rFonts w:cs="Arial"/>
        </w:rPr>
        <w:t xml:space="preserve"> para propinarle un disparo en la cabeza. </w:t>
      </w:r>
      <w:r w:rsidR="004919D5">
        <w:rPr>
          <w:rFonts w:cs="Arial"/>
        </w:rPr>
        <w:t xml:space="preserve">De igual forma </w:t>
      </w:r>
      <w:proofErr w:type="spellStart"/>
      <w:r w:rsidR="004919D5">
        <w:rPr>
          <w:rFonts w:cs="Arial"/>
          <w:i/>
        </w:rPr>
        <w:t>A</w:t>
      </w:r>
      <w:r w:rsidR="003C23F5">
        <w:rPr>
          <w:rFonts w:cs="Arial"/>
          <w:i/>
        </w:rPr>
        <w:t>AZ</w:t>
      </w:r>
      <w:proofErr w:type="spellEnd"/>
      <w:r w:rsidR="004919D5">
        <w:rPr>
          <w:rFonts w:cs="Arial"/>
          <w:i/>
        </w:rPr>
        <w:t xml:space="preserve"> </w:t>
      </w:r>
      <w:r w:rsidR="004919D5">
        <w:rPr>
          <w:rFonts w:cs="Arial"/>
        </w:rPr>
        <w:t xml:space="preserve">y </w:t>
      </w:r>
      <w:r w:rsidR="004919D5" w:rsidRPr="00C71F8E">
        <w:rPr>
          <w:rFonts w:cs="Arial"/>
          <w:i/>
        </w:rPr>
        <w:t>(A)</w:t>
      </w:r>
      <w:r w:rsidR="004919D5" w:rsidRPr="00711651">
        <w:rPr>
          <w:rFonts w:cs="Arial"/>
          <w:i/>
        </w:rPr>
        <w:t xml:space="preserve"> “El Rastas”</w:t>
      </w:r>
      <w:r w:rsidR="00017079">
        <w:rPr>
          <w:rFonts w:cs="Arial"/>
        </w:rPr>
        <w:t xml:space="preserve"> procedieron a emprenderla</w:t>
      </w:r>
      <w:r w:rsidR="004919D5">
        <w:rPr>
          <w:rFonts w:cs="Arial"/>
        </w:rPr>
        <w:t xml:space="preserve"> a patadas en contra del caído, mientras que le decían </w:t>
      </w:r>
      <w:r w:rsidR="004919D5">
        <w:rPr>
          <w:rFonts w:cs="Arial"/>
          <w:i/>
        </w:rPr>
        <w:t xml:space="preserve">“Esto le pasó por </w:t>
      </w:r>
      <w:r w:rsidR="00B9339B">
        <w:rPr>
          <w:rFonts w:cs="Arial"/>
          <w:i/>
        </w:rPr>
        <w:t>rata”.</w:t>
      </w:r>
    </w:p>
    <w:p w:rsidR="00CA5412" w:rsidRDefault="00CA5412" w:rsidP="00E75F38">
      <w:pPr>
        <w:pStyle w:val="Sinespaciado"/>
        <w:spacing w:line="276" w:lineRule="auto"/>
        <w:jc w:val="both"/>
        <w:rPr>
          <w:rFonts w:cs="Arial"/>
        </w:rPr>
      </w:pPr>
    </w:p>
    <w:p w:rsidR="00CA5412" w:rsidRPr="00CA5412" w:rsidRDefault="00CA5412" w:rsidP="00E75F38">
      <w:pPr>
        <w:pStyle w:val="Sinespaciado"/>
        <w:numPr>
          <w:ilvl w:val="0"/>
          <w:numId w:val="15"/>
        </w:numPr>
        <w:spacing w:line="276" w:lineRule="auto"/>
        <w:ind w:left="360"/>
        <w:jc w:val="both"/>
        <w:rPr>
          <w:rFonts w:cs="Arial"/>
        </w:rPr>
      </w:pPr>
      <w:r>
        <w:rPr>
          <w:rFonts w:cs="Arial"/>
        </w:rPr>
        <w:t xml:space="preserve">Sobre las condiciones de iluminación, el testigo afirmó que hacia el sitio en donde se encontraba su cuñado llegaban los reflejos de las lámparas del barrio </w:t>
      </w:r>
      <w:r>
        <w:rPr>
          <w:rFonts w:cs="Arial"/>
          <w:i/>
        </w:rPr>
        <w:t xml:space="preserve">Bombay </w:t>
      </w:r>
      <w:r>
        <w:rPr>
          <w:rFonts w:cs="Arial"/>
        </w:rPr>
        <w:t xml:space="preserve">y de </w:t>
      </w:r>
      <w:r w:rsidR="00017079">
        <w:rPr>
          <w:rFonts w:cs="Arial"/>
        </w:rPr>
        <w:t xml:space="preserve">las que estaban en </w:t>
      </w:r>
      <w:r>
        <w:rPr>
          <w:rFonts w:cs="Arial"/>
        </w:rPr>
        <w:t xml:space="preserve">una cancha de microfútbol ubicada en el barrio 7 de Agosto.  </w:t>
      </w:r>
    </w:p>
    <w:p w:rsidR="00B9339B" w:rsidRDefault="00B9339B" w:rsidP="00E75F38">
      <w:pPr>
        <w:pStyle w:val="Sinespaciado"/>
        <w:spacing w:line="276" w:lineRule="auto"/>
        <w:jc w:val="both"/>
        <w:rPr>
          <w:rFonts w:cs="Arial"/>
        </w:rPr>
      </w:pPr>
    </w:p>
    <w:p w:rsidR="00137ED4" w:rsidRDefault="00B9339B" w:rsidP="00E75F38">
      <w:pPr>
        <w:pStyle w:val="Sinespaciado"/>
        <w:numPr>
          <w:ilvl w:val="0"/>
          <w:numId w:val="15"/>
        </w:numPr>
        <w:spacing w:line="276" w:lineRule="auto"/>
        <w:ind w:left="360"/>
        <w:jc w:val="both"/>
        <w:rPr>
          <w:rFonts w:cs="Arial"/>
        </w:rPr>
      </w:pPr>
      <w:r>
        <w:rPr>
          <w:rFonts w:cs="Arial"/>
        </w:rPr>
        <w:t xml:space="preserve">Después que los facinerosos se fueron, el testigo expuso que se acercó al cuerpo de su cuñado, y al comprobar que estaba muerto </w:t>
      </w:r>
      <w:r w:rsidR="00D947CE">
        <w:rPr>
          <w:rFonts w:cs="Arial"/>
        </w:rPr>
        <w:t xml:space="preserve">se </w:t>
      </w:r>
      <w:r w:rsidR="00CA5412">
        <w:rPr>
          <w:rFonts w:cs="Arial"/>
        </w:rPr>
        <w:t>llenó</w:t>
      </w:r>
      <w:r w:rsidR="00D947CE">
        <w:rPr>
          <w:rFonts w:cs="Arial"/>
        </w:rPr>
        <w:t xml:space="preserve"> de rabia y decidió</w:t>
      </w:r>
      <w:r>
        <w:rPr>
          <w:rFonts w:cs="Arial"/>
        </w:rPr>
        <w:t xml:space="preserve"> irse para la casa de su madre</w:t>
      </w:r>
      <w:r w:rsidR="00D947CE">
        <w:rPr>
          <w:rFonts w:cs="Arial"/>
        </w:rPr>
        <w:t xml:space="preserve"> a dormir</w:t>
      </w:r>
      <w:r>
        <w:rPr>
          <w:rFonts w:cs="Arial"/>
        </w:rPr>
        <w:t xml:space="preserve">, pero que </w:t>
      </w:r>
      <w:r w:rsidR="00D947CE">
        <w:rPr>
          <w:rFonts w:cs="Arial"/>
        </w:rPr>
        <w:t>no le dijo nada a su hermana, LADY TATIANA GRISALES</w:t>
      </w:r>
      <w:r w:rsidR="0093539E">
        <w:rPr>
          <w:rFonts w:cs="Arial"/>
        </w:rPr>
        <w:t>, por el temor que lo embargaba</w:t>
      </w:r>
      <w:r w:rsidR="00D947CE">
        <w:rPr>
          <w:rFonts w:cs="Arial"/>
        </w:rPr>
        <w:t xml:space="preserve"> y por no haber hecho nada. Al </w:t>
      </w:r>
      <w:r w:rsidR="00565AEB">
        <w:rPr>
          <w:rFonts w:cs="Arial"/>
        </w:rPr>
        <w:t>día</w:t>
      </w:r>
      <w:r w:rsidR="00D947CE">
        <w:rPr>
          <w:rFonts w:cs="Arial"/>
        </w:rPr>
        <w:t xml:space="preserve"> siguiente, su madre lo despertó a eso de las 10:30 horas para comunicarle que habían encontrado por la quebrada el </w:t>
      </w:r>
      <w:r w:rsidR="00CA5412">
        <w:rPr>
          <w:rFonts w:cs="Arial"/>
        </w:rPr>
        <w:t>cadáver</w:t>
      </w:r>
      <w:r w:rsidR="00D947CE">
        <w:rPr>
          <w:rFonts w:cs="Arial"/>
        </w:rPr>
        <w:t xml:space="preserve"> de su cuñado, por lo que procedió a desplazarse hacia ese sitio en compañía de su madre y de su hermana.</w:t>
      </w:r>
      <w:r>
        <w:rPr>
          <w:rFonts w:cs="Arial"/>
        </w:rPr>
        <w:t xml:space="preserve">  </w:t>
      </w:r>
      <w:r w:rsidR="004919D5">
        <w:rPr>
          <w:rFonts w:cs="Arial"/>
        </w:rPr>
        <w:t xml:space="preserve"> </w:t>
      </w:r>
    </w:p>
    <w:p w:rsidR="00565AEB" w:rsidRDefault="00565AEB" w:rsidP="00E75F38">
      <w:pPr>
        <w:pStyle w:val="Sinespaciado"/>
        <w:spacing w:line="276" w:lineRule="auto"/>
        <w:jc w:val="both"/>
        <w:rPr>
          <w:rFonts w:cs="Arial"/>
        </w:rPr>
      </w:pPr>
    </w:p>
    <w:p w:rsidR="00565AEB" w:rsidRDefault="00565AEB" w:rsidP="00E75F38">
      <w:pPr>
        <w:pStyle w:val="Sinespaciado"/>
        <w:spacing w:line="276" w:lineRule="auto"/>
        <w:jc w:val="both"/>
        <w:rPr>
          <w:rFonts w:cs="Arial"/>
        </w:rPr>
      </w:pPr>
      <w:r>
        <w:rPr>
          <w:rFonts w:cs="Arial"/>
        </w:rPr>
        <w:lastRenderedPageBreak/>
        <w:t xml:space="preserve">Al </w:t>
      </w:r>
      <w:r w:rsidR="00C51FCB">
        <w:rPr>
          <w:rFonts w:cs="Arial"/>
        </w:rPr>
        <w:t xml:space="preserve">analizar de manera integral </w:t>
      </w:r>
      <w:r>
        <w:rPr>
          <w:rFonts w:cs="Arial"/>
        </w:rPr>
        <w:t xml:space="preserve">los dichos del testigo </w:t>
      </w:r>
      <w:r w:rsidRPr="00B27262">
        <w:rPr>
          <w:rFonts w:cs="Arial"/>
        </w:rPr>
        <w:t>JOHNIER GRISALES PINEDA</w:t>
      </w:r>
      <w:r>
        <w:rPr>
          <w:rFonts w:cs="Arial"/>
        </w:rPr>
        <w:t xml:space="preserve"> con el resto del acervo probatorio, la Sala encuentra l</w:t>
      </w:r>
      <w:r w:rsidR="00113F80">
        <w:rPr>
          <w:rFonts w:cs="Arial"/>
        </w:rPr>
        <w:t>o siguiente</w:t>
      </w:r>
      <w:r>
        <w:rPr>
          <w:rFonts w:cs="Arial"/>
        </w:rPr>
        <w:t xml:space="preserve">: </w:t>
      </w:r>
    </w:p>
    <w:p w:rsidR="00565AEB" w:rsidRDefault="00565AEB" w:rsidP="00E75F38">
      <w:pPr>
        <w:pStyle w:val="Sinespaciado"/>
        <w:spacing w:line="276" w:lineRule="auto"/>
        <w:jc w:val="both"/>
        <w:rPr>
          <w:rFonts w:cs="Arial"/>
        </w:rPr>
      </w:pPr>
    </w:p>
    <w:p w:rsidR="00275AB6" w:rsidRDefault="00565AEB" w:rsidP="00E75F38">
      <w:pPr>
        <w:pStyle w:val="Sinespaciado"/>
        <w:numPr>
          <w:ilvl w:val="0"/>
          <w:numId w:val="17"/>
        </w:numPr>
        <w:spacing w:line="276" w:lineRule="auto"/>
        <w:ind w:left="360"/>
        <w:jc w:val="both"/>
      </w:pPr>
      <w:r>
        <w:t xml:space="preserve">Según </w:t>
      </w:r>
      <w:r w:rsidR="002A7395">
        <w:t xml:space="preserve">lo atestado por el médico forense JORGE GARDNER VARGAS, la causa del deceso de quien en vida respondía por el nombre de JONATHAN HIGUITA PÉREZ, </w:t>
      </w:r>
      <w:r w:rsidR="002A7395" w:rsidRPr="002A7395">
        <w:rPr>
          <w:i/>
        </w:rPr>
        <w:t>(A) “Coche”,</w:t>
      </w:r>
      <w:r w:rsidR="002A7395">
        <w:t xml:space="preserve"> se debió a una herida </w:t>
      </w:r>
      <w:r w:rsidR="009A5973">
        <w:t>ocasionada por</w:t>
      </w:r>
      <w:r w:rsidR="002A7395">
        <w:t xml:space="preserve"> un proyectil disparado </w:t>
      </w:r>
      <w:r w:rsidR="009A5973">
        <w:t>con</w:t>
      </w:r>
      <w:r w:rsidR="002A7395">
        <w:t xml:space="preserve"> un arma de fuego, el cual ingresó a la altura de la nuca y salió por el mentón. De igual forma el perito adujo que la herida presentaba un halo de quemadura, lo </w:t>
      </w:r>
      <w:r w:rsidR="009A5973">
        <w:t>que</w:t>
      </w:r>
      <w:r w:rsidR="002A7395">
        <w:t xml:space="preserve">, para la Sala, </w:t>
      </w:r>
      <w:r w:rsidR="009A5973">
        <w:t>es</w:t>
      </w:r>
      <w:r w:rsidR="002A7395">
        <w:t xml:space="preserve"> indicativo que el disparo se hizo a una distancia muy corta, lo que en balística forense </w:t>
      </w:r>
      <w:r w:rsidR="00C03C35">
        <w:t>es conocido</w:t>
      </w:r>
      <w:r w:rsidR="009A5973">
        <w:t xml:space="preserve"> como disparos efectuados </w:t>
      </w:r>
      <w:r w:rsidR="003D3BD4">
        <w:t xml:space="preserve">ya sea </w:t>
      </w:r>
      <w:r w:rsidR="00017079">
        <w:t xml:space="preserve">a </w:t>
      </w:r>
      <w:r w:rsidR="009A5973">
        <w:t>“</w:t>
      </w:r>
      <w:r w:rsidR="009A5973">
        <w:rPr>
          <w:i/>
        </w:rPr>
        <w:t xml:space="preserve">quemarropa” </w:t>
      </w:r>
      <w:r w:rsidR="009A5973">
        <w:t>o a “</w:t>
      </w:r>
      <w:r w:rsidR="009A5973">
        <w:rPr>
          <w:i/>
        </w:rPr>
        <w:t>boca de jarro”</w:t>
      </w:r>
      <w:r w:rsidR="009A5973">
        <w:t xml:space="preserve">, los cuales se caracterizan por dejar en la piel de la víctima una especie de tatuaje que es causado </w:t>
      </w:r>
      <w:r w:rsidR="002A7395" w:rsidRPr="00BE3D2F">
        <w:t xml:space="preserve">por el fogonazo que </w:t>
      </w:r>
      <w:r w:rsidR="00C03C35">
        <w:t xml:space="preserve">sale de </w:t>
      </w:r>
      <w:r w:rsidR="002A7395" w:rsidRPr="00BE3D2F">
        <w:t xml:space="preserve">la boca del cañón del arma </w:t>
      </w:r>
      <w:r w:rsidR="009A5973">
        <w:t>de fuego</w:t>
      </w:r>
      <w:r w:rsidR="00C03C35">
        <w:t xml:space="preserve">, </w:t>
      </w:r>
      <w:r w:rsidR="00017079">
        <w:t xml:space="preserve">que es </w:t>
      </w:r>
      <w:r w:rsidR="00C03C35">
        <w:t>generado por</w:t>
      </w:r>
      <w:r w:rsidR="009A5973">
        <w:t xml:space="preserve"> </w:t>
      </w:r>
      <w:r w:rsidR="002A7395" w:rsidRPr="00BE3D2F">
        <w:t>la explosión de los gases producidos por la deflagración de la pólvora.</w:t>
      </w:r>
      <w:r w:rsidR="003D3BD4">
        <w:t xml:space="preserve"> Pero es de destacar que mientras </w:t>
      </w:r>
      <w:r w:rsidR="00017079">
        <w:t xml:space="preserve">que </w:t>
      </w:r>
      <w:r w:rsidR="003D3BD4">
        <w:t xml:space="preserve">los disparos </w:t>
      </w:r>
      <w:r w:rsidR="00C03C35">
        <w:t xml:space="preserve">efectuados </w:t>
      </w:r>
      <w:r w:rsidR="003D3BD4">
        <w:t xml:space="preserve">a </w:t>
      </w:r>
      <w:r w:rsidR="003D3BD4">
        <w:rPr>
          <w:i/>
        </w:rPr>
        <w:t xml:space="preserve">“boca de jarro” </w:t>
      </w:r>
      <w:r w:rsidR="003D3BD4">
        <w:t xml:space="preserve">existe contacto </w:t>
      </w:r>
      <w:r w:rsidR="00017079">
        <w:t xml:space="preserve">directo </w:t>
      </w:r>
      <w:r w:rsidR="003D3BD4">
        <w:t>del arma de fuego con la piel, ello no acontece con aquellos que se hacen a</w:t>
      </w:r>
      <w:r w:rsidR="00275AB6">
        <w:t xml:space="preserve"> </w:t>
      </w:r>
      <w:r w:rsidR="003D3BD4">
        <w:rPr>
          <w:i/>
        </w:rPr>
        <w:t>“quemarropa”</w:t>
      </w:r>
      <w:r w:rsidR="00275AB6">
        <w:t xml:space="preserve">, en los que el tatuaje es ocasionado </w:t>
      </w:r>
      <w:r w:rsidR="00C03C35">
        <w:t xml:space="preserve">por la quemadura producida por la estela de la llamarada que sale de la boca del cañón del arma de fuego, la cual, según las características de la pólvora, puede tener un alcance que </w:t>
      </w:r>
      <w:r w:rsidR="00017079">
        <w:t xml:space="preserve">aproximadamente </w:t>
      </w:r>
      <w:r w:rsidR="00C03C35">
        <w:t>no sobrepas</w:t>
      </w:r>
      <w:r w:rsidR="00017079">
        <w:t>a</w:t>
      </w:r>
      <w:r w:rsidR="00C03C35">
        <w:t xml:space="preserve"> de los 60 centímetros. </w:t>
      </w:r>
    </w:p>
    <w:p w:rsidR="00275AB6" w:rsidRPr="00275AB6" w:rsidRDefault="00275AB6" w:rsidP="00E75F38">
      <w:pPr>
        <w:pStyle w:val="Sinespaciado"/>
        <w:spacing w:line="276" w:lineRule="auto"/>
        <w:jc w:val="both"/>
      </w:pPr>
    </w:p>
    <w:p w:rsidR="00C51FCB" w:rsidRDefault="00C51FCB" w:rsidP="00E75F38">
      <w:pPr>
        <w:pStyle w:val="Sinespaciado"/>
        <w:spacing w:line="276" w:lineRule="auto"/>
        <w:ind w:left="360"/>
        <w:jc w:val="both"/>
      </w:pPr>
      <w:r>
        <w:t>Al confrontar lo ante</w:t>
      </w:r>
      <w:r w:rsidR="008308B9">
        <w:t>rior con los dichos del testigo</w:t>
      </w:r>
      <w:r>
        <w:t xml:space="preserve"> </w:t>
      </w:r>
      <w:r w:rsidRPr="00B27262">
        <w:t>JOHNIER GRISALES PINEDA</w:t>
      </w:r>
      <w:r>
        <w:t xml:space="preserve">, vemos que </w:t>
      </w:r>
      <w:r w:rsidR="002D0D57">
        <w:t xml:space="preserve">de la narración que el testigo de marras hace respecto de la forma como el Procesado </w:t>
      </w:r>
      <w:proofErr w:type="spellStart"/>
      <w:r w:rsidR="003C23F5">
        <w:t>WAHM</w:t>
      </w:r>
      <w:r w:rsidR="002D0D57">
        <w:t>agredió</w:t>
      </w:r>
      <w:proofErr w:type="spellEnd"/>
      <w:r w:rsidR="002D0D57">
        <w:t xml:space="preserve"> con un arma de fuego al hoy difunto </w:t>
      </w:r>
      <w:r w:rsidR="002D0D57" w:rsidRPr="002D0D57">
        <w:t>JONATHAN HIGUITA PÉREZ, (A) “Coche”,</w:t>
      </w:r>
      <w:r w:rsidR="002D0D57">
        <w:t xml:space="preserve"> quien, según el </w:t>
      </w:r>
      <w:r w:rsidR="008308B9">
        <w:t xml:space="preserve">decir del </w:t>
      </w:r>
      <w:r w:rsidR="00117CAA">
        <w:t>testigo, aprovechó</w:t>
      </w:r>
      <w:r w:rsidR="002D0D57">
        <w:t xml:space="preserve"> que </w:t>
      </w:r>
      <w:r w:rsidR="002D0D57" w:rsidRPr="002D0D57">
        <w:t>(A) “Coche”</w:t>
      </w:r>
      <w:r w:rsidR="00017079">
        <w:t xml:space="preserve">, durante la persecución </w:t>
      </w:r>
      <w:r w:rsidR="002D0D57">
        <w:t xml:space="preserve">se cayó al suelo para abalearlo por la cabeza, no es consecuente con los hallazgos que el perito encontró en la humanidad del óbito respecto del halo de quemadura que presentaba el orificio de entrada del impacto propinado </w:t>
      </w:r>
      <w:r w:rsidR="008308B9">
        <w:t xml:space="preserve">a la altura de la nuca </w:t>
      </w:r>
      <w:r w:rsidR="002D0D57">
        <w:t xml:space="preserve">con un </w:t>
      </w:r>
      <w:r w:rsidR="002D0D57">
        <w:lastRenderedPageBreak/>
        <w:t xml:space="preserve">arma de fuego, </w:t>
      </w:r>
      <w:r w:rsidR="008308B9">
        <w:t xml:space="preserve">porque, acorde con lo dicho en los párrafos anteriores, para </w:t>
      </w:r>
      <w:r w:rsidR="002D0D57">
        <w:t>que se presentara</w:t>
      </w:r>
      <w:r w:rsidR="008308B9">
        <w:t>n</w:t>
      </w:r>
      <w:r w:rsidR="002D0D57">
        <w:t xml:space="preserve"> esos hallazgos forenses, propio de un disparo efectuado a quemarropa, era necesario una extrema cercanía del arma de fuego respecto del cuerpo de la víctima, lo cual no se avizora del testimonio rendido por</w:t>
      </w:r>
      <w:r w:rsidR="002D0D57" w:rsidRPr="002D0D57">
        <w:t xml:space="preserve"> </w:t>
      </w:r>
      <w:r w:rsidR="002D0D57" w:rsidRPr="00B27262">
        <w:t>JOHNIER GRISALES PINEDA</w:t>
      </w:r>
      <w:r w:rsidR="002D0D57">
        <w:t>.</w:t>
      </w:r>
    </w:p>
    <w:p w:rsidR="008308B9" w:rsidRDefault="008308B9" w:rsidP="00E75F38">
      <w:pPr>
        <w:pStyle w:val="Sinespaciado"/>
        <w:spacing w:line="276" w:lineRule="auto"/>
        <w:jc w:val="both"/>
      </w:pPr>
    </w:p>
    <w:p w:rsidR="00B95F34" w:rsidRDefault="008308B9" w:rsidP="00E75F38">
      <w:pPr>
        <w:pStyle w:val="Sinespaciado"/>
        <w:numPr>
          <w:ilvl w:val="0"/>
          <w:numId w:val="17"/>
        </w:numPr>
        <w:spacing w:line="276" w:lineRule="auto"/>
        <w:ind w:left="360"/>
        <w:jc w:val="both"/>
      </w:pPr>
      <w:r>
        <w:t xml:space="preserve">El </w:t>
      </w:r>
      <w:r w:rsidR="0093539E">
        <w:t>señor</w:t>
      </w:r>
      <w:r>
        <w:t xml:space="preserve"> </w:t>
      </w:r>
      <w:r w:rsidRPr="00B27262">
        <w:t>JOHNIER GRISALES PINEDA</w:t>
      </w:r>
      <w:r w:rsidR="00017079">
        <w:t xml:space="preserve"> </w:t>
      </w:r>
      <w:r w:rsidR="0093539E">
        <w:t>atestiguó</w:t>
      </w:r>
      <w:r>
        <w:t xml:space="preserve"> que una vez que el cuerpo de JONATHAN HIGUITA PÉREZ, (A) </w:t>
      </w:r>
      <w:r w:rsidRPr="0097272C">
        <w:rPr>
          <w:i/>
        </w:rPr>
        <w:t>“</w:t>
      </w:r>
      <w:r>
        <w:rPr>
          <w:i/>
        </w:rPr>
        <w:t>C</w:t>
      </w:r>
      <w:r w:rsidRPr="0097272C">
        <w:rPr>
          <w:i/>
        </w:rPr>
        <w:t>oche”</w:t>
      </w:r>
      <w:r>
        <w:rPr>
          <w:i/>
        </w:rPr>
        <w:t>,</w:t>
      </w:r>
      <w:r>
        <w:t xml:space="preserve"> yacía tirado en el suelo, los sujetos conocidos como </w:t>
      </w:r>
      <w:proofErr w:type="spellStart"/>
      <w:r>
        <w:rPr>
          <w:i/>
        </w:rPr>
        <w:t>A</w:t>
      </w:r>
      <w:r w:rsidR="003C23F5">
        <w:rPr>
          <w:i/>
        </w:rPr>
        <w:t>AZ</w:t>
      </w:r>
      <w:proofErr w:type="spellEnd"/>
      <w:r>
        <w:rPr>
          <w:i/>
        </w:rPr>
        <w:t xml:space="preserve"> </w:t>
      </w:r>
      <w:r>
        <w:t xml:space="preserve">y </w:t>
      </w:r>
      <w:r w:rsidRPr="00C71F8E">
        <w:rPr>
          <w:i/>
        </w:rPr>
        <w:t>(A)</w:t>
      </w:r>
      <w:r w:rsidRPr="00711651">
        <w:rPr>
          <w:i/>
        </w:rPr>
        <w:t xml:space="preserve"> “El Rastas”</w:t>
      </w:r>
      <w:r w:rsidR="00017079">
        <w:t xml:space="preserve"> procedieron a emprenderla</w:t>
      </w:r>
      <w:r>
        <w:t xml:space="preserve"> a patadas en contra del caído. Pero al confrontar lo adverado por </w:t>
      </w:r>
      <w:r w:rsidRPr="00B27262">
        <w:t>JOHNIER GRISALES PINEDA</w:t>
      </w:r>
      <w:r>
        <w:t>, con lo consignado en el informe pericial de necropsia forense elaborado por el perito JORGE GARDNER VARGAS,</w:t>
      </w:r>
      <w:r w:rsidR="00017079">
        <w:t xml:space="preserve"> y con lo que posteriormente es</w:t>
      </w:r>
      <w:r>
        <w:t xml:space="preserve">e experto atestó en el juicio, se tiene que del examen que se le hizo al cuerpo del hoy difunto no se encontraron lesiones producidas por </w:t>
      </w:r>
      <w:r w:rsidR="00B95F34">
        <w:t xml:space="preserve">el impacto de </w:t>
      </w:r>
      <w:r>
        <w:t xml:space="preserve">elementos u objetos contundentes, </w:t>
      </w:r>
      <w:r w:rsidR="00B95F34">
        <w:t>tales como contusiones o magulladuras, que generalmente causan hematomas, moretones o petequias, ya que</w:t>
      </w:r>
      <w:r>
        <w:t xml:space="preserve"> solamente </w:t>
      </w:r>
      <w:r w:rsidR="00B95F34">
        <w:t xml:space="preserve">en la región del tórax y del abdomen se encontraron abrasiones y escoriaciones, las cuales generalmente se ocasionan como consecuencia del roce o de la fricción del cuerpo con otra superficie. </w:t>
      </w:r>
    </w:p>
    <w:p w:rsidR="00B95F34" w:rsidRDefault="00B95F34" w:rsidP="00E75F38">
      <w:pPr>
        <w:pStyle w:val="Sinespaciado"/>
        <w:spacing w:line="276" w:lineRule="auto"/>
        <w:jc w:val="both"/>
      </w:pPr>
    </w:p>
    <w:p w:rsidR="00B95F34" w:rsidRDefault="00B95F34" w:rsidP="00E75F38">
      <w:pPr>
        <w:pStyle w:val="Sinespaciado"/>
        <w:spacing w:line="276" w:lineRule="auto"/>
        <w:ind w:left="360"/>
        <w:jc w:val="both"/>
      </w:pPr>
      <w:r>
        <w:t xml:space="preserve">Lo antes expuesto nos estaría indicando que los hallazgos forenses encontrados en el cuerpo del difunto, relacionados con las características de las lesiones que la </w:t>
      </w:r>
      <w:r w:rsidR="00117CAA">
        <w:t>víctima</w:t>
      </w:r>
      <w:r>
        <w:t xml:space="preserve"> presentaban a la altura del </w:t>
      </w:r>
      <w:r w:rsidR="001932E6">
        <w:t>tórax</w:t>
      </w:r>
      <w:r>
        <w:t xml:space="preserve"> y del a</w:t>
      </w:r>
      <w:r w:rsidR="00017079">
        <w:t>bdomen, no s</w:t>
      </w:r>
      <w:r>
        <w:t xml:space="preserve">on congruentes o consecuentes con el tipo de agresión del que el testigo dice que la humanidad del óbito fue sometida por parte de los personajes conocidos como </w:t>
      </w:r>
      <w:proofErr w:type="spellStart"/>
      <w:r>
        <w:rPr>
          <w:i/>
        </w:rPr>
        <w:t>A</w:t>
      </w:r>
      <w:r w:rsidR="003C23F5">
        <w:rPr>
          <w:i/>
        </w:rPr>
        <w:t>AZ</w:t>
      </w:r>
      <w:proofErr w:type="spellEnd"/>
      <w:r>
        <w:rPr>
          <w:i/>
        </w:rPr>
        <w:t xml:space="preserve"> </w:t>
      </w:r>
      <w:r>
        <w:t xml:space="preserve">y </w:t>
      </w:r>
      <w:r w:rsidRPr="00C71F8E">
        <w:rPr>
          <w:i/>
        </w:rPr>
        <w:t>(A)</w:t>
      </w:r>
      <w:r w:rsidRPr="00711651">
        <w:rPr>
          <w:i/>
        </w:rPr>
        <w:t xml:space="preserve"> “El Rastas”</w:t>
      </w:r>
      <w:r w:rsidR="00117CAA">
        <w:rPr>
          <w:i/>
        </w:rPr>
        <w:t>.</w:t>
      </w:r>
    </w:p>
    <w:p w:rsidR="00117CAA" w:rsidRDefault="00117CAA" w:rsidP="00E75F38">
      <w:pPr>
        <w:pStyle w:val="Sinespaciado"/>
        <w:spacing w:line="276" w:lineRule="auto"/>
        <w:jc w:val="both"/>
      </w:pPr>
    </w:p>
    <w:p w:rsidR="00117CAA" w:rsidRDefault="00117CAA" w:rsidP="00E75F38">
      <w:pPr>
        <w:pStyle w:val="Sinespaciado"/>
        <w:numPr>
          <w:ilvl w:val="0"/>
          <w:numId w:val="17"/>
        </w:numPr>
        <w:spacing w:line="276" w:lineRule="auto"/>
        <w:ind w:left="360"/>
        <w:jc w:val="both"/>
        <w:rPr>
          <w:rFonts w:cs="Arial"/>
        </w:rPr>
      </w:pPr>
      <w:r>
        <w:t xml:space="preserve">En la </w:t>
      </w:r>
      <w:r w:rsidR="00C1089C">
        <w:t>actuación</w:t>
      </w:r>
      <w:r w:rsidR="00017079">
        <w:t xml:space="preserve"> está demostrado</w:t>
      </w:r>
      <w:r>
        <w:t xml:space="preserve"> el vínculo de afinidad que existía entre el testigo </w:t>
      </w:r>
      <w:r w:rsidRPr="00B27262">
        <w:rPr>
          <w:rFonts w:cs="Arial"/>
        </w:rPr>
        <w:t>JOHNIER GRISALES PINEDA</w:t>
      </w:r>
      <w:r>
        <w:rPr>
          <w:rFonts w:cs="Arial"/>
        </w:rPr>
        <w:t xml:space="preserve"> y el hoy difunto JONATHAN HIGUITA PÉREZ, (A) </w:t>
      </w:r>
      <w:r w:rsidRPr="0097272C">
        <w:rPr>
          <w:rFonts w:cs="Arial"/>
          <w:i/>
        </w:rPr>
        <w:t>“</w:t>
      </w:r>
      <w:r>
        <w:rPr>
          <w:rFonts w:cs="Arial"/>
          <w:i/>
        </w:rPr>
        <w:t>C</w:t>
      </w:r>
      <w:r w:rsidRPr="0097272C">
        <w:rPr>
          <w:rFonts w:cs="Arial"/>
          <w:i/>
        </w:rPr>
        <w:t>oche”</w:t>
      </w:r>
      <w:r>
        <w:rPr>
          <w:rFonts w:cs="Arial"/>
          <w:i/>
        </w:rPr>
        <w:t>,</w:t>
      </w:r>
      <w:r>
        <w:rPr>
          <w:rFonts w:cs="Arial"/>
        </w:rPr>
        <w:t xml:space="preserve"> de quien se </w:t>
      </w:r>
      <w:r>
        <w:rPr>
          <w:rFonts w:cs="Arial"/>
        </w:rPr>
        <w:lastRenderedPageBreak/>
        <w:t xml:space="preserve">dice que era compañero sentimental de la Sra. </w:t>
      </w:r>
      <w:r w:rsidRPr="00B27262">
        <w:rPr>
          <w:rFonts w:cs="Arial"/>
        </w:rPr>
        <w:t>LADY TATIANA GRISALES PINEDA</w:t>
      </w:r>
      <w:r>
        <w:rPr>
          <w:rFonts w:cs="Arial"/>
        </w:rPr>
        <w:t>.</w:t>
      </w:r>
    </w:p>
    <w:p w:rsidR="00117CAA" w:rsidRDefault="00117CAA" w:rsidP="00E75F38">
      <w:pPr>
        <w:pStyle w:val="Sinespaciado"/>
        <w:spacing w:line="276" w:lineRule="auto"/>
        <w:jc w:val="both"/>
        <w:rPr>
          <w:rFonts w:cs="Arial"/>
        </w:rPr>
      </w:pPr>
    </w:p>
    <w:p w:rsidR="00C1089C" w:rsidRDefault="00117CAA" w:rsidP="00E75F38">
      <w:pPr>
        <w:pStyle w:val="Sinespaciado"/>
        <w:spacing w:line="276" w:lineRule="auto"/>
        <w:ind w:left="360"/>
        <w:jc w:val="both"/>
        <w:rPr>
          <w:rFonts w:cs="Arial"/>
        </w:rPr>
      </w:pPr>
      <w:r>
        <w:rPr>
          <w:rFonts w:cs="Arial"/>
        </w:rPr>
        <w:t xml:space="preserve">De igual forma, acorde con lo narrado por el testigo de marras, se tiene que después de presenciar el vil asesinato de su cuñado, a pesar de los sentimientos de rabia e indignación que lo embargaban, decidió irse a dormir a la casa de su señora madre sin contarle nada de lo acontecido a su hermana, a quien </w:t>
      </w:r>
      <w:r w:rsidR="00C1089C">
        <w:rPr>
          <w:rFonts w:cs="Arial"/>
        </w:rPr>
        <w:t xml:space="preserve">solamente </w:t>
      </w:r>
      <w:r>
        <w:rPr>
          <w:rFonts w:cs="Arial"/>
        </w:rPr>
        <w:t xml:space="preserve">la enteró </w:t>
      </w:r>
      <w:r w:rsidR="00C1089C">
        <w:rPr>
          <w:rFonts w:cs="Arial"/>
        </w:rPr>
        <w:t xml:space="preserve">de lo que le había pasado a su marido </w:t>
      </w:r>
      <w:r>
        <w:rPr>
          <w:rFonts w:cs="Arial"/>
        </w:rPr>
        <w:t xml:space="preserve">al </w:t>
      </w:r>
      <w:r w:rsidR="00C1089C">
        <w:rPr>
          <w:rFonts w:cs="Arial"/>
        </w:rPr>
        <w:t>día</w:t>
      </w:r>
      <w:r>
        <w:rPr>
          <w:rFonts w:cs="Arial"/>
        </w:rPr>
        <w:t xml:space="preserve"> siguiente</w:t>
      </w:r>
      <w:r w:rsidR="00C1089C">
        <w:rPr>
          <w:rFonts w:cs="Arial"/>
        </w:rPr>
        <w:t>,</w:t>
      </w:r>
      <w:r>
        <w:rPr>
          <w:rFonts w:cs="Arial"/>
        </w:rPr>
        <w:t xml:space="preserve"> luego de que </w:t>
      </w:r>
      <w:r w:rsidR="00C1089C">
        <w:rPr>
          <w:rFonts w:cs="Arial"/>
        </w:rPr>
        <w:t xml:space="preserve">anunciaron el hallazgo del cuerpo de </w:t>
      </w:r>
      <w:r w:rsidR="00C1089C" w:rsidRPr="00C1089C">
        <w:rPr>
          <w:rFonts w:cs="Arial"/>
          <w:i/>
        </w:rPr>
        <w:t>(A) “Coche”</w:t>
      </w:r>
      <w:r w:rsidR="00C1089C">
        <w:rPr>
          <w:rFonts w:cs="Arial"/>
        </w:rPr>
        <w:t xml:space="preserve"> a orillas de la quebrada </w:t>
      </w:r>
      <w:r w:rsidR="00C1089C">
        <w:rPr>
          <w:rFonts w:cs="Arial"/>
          <w:i/>
        </w:rPr>
        <w:t>“La Chillona”.</w:t>
      </w:r>
    </w:p>
    <w:p w:rsidR="00C1089C" w:rsidRDefault="00C1089C" w:rsidP="00E75F38">
      <w:pPr>
        <w:pStyle w:val="Sinespaciado"/>
        <w:spacing w:line="276" w:lineRule="auto"/>
        <w:jc w:val="both"/>
        <w:rPr>
          <w:rFonts w:cs="Arial"/>
        </w:rPr>
      </w:pPr>
    </w:p>
    <w:p w:rsidR="00C1089C" w:rsidRDefault="00C1089C" w:rsidP="00E75F38">
      <w:pPr>
        <w:pStyle w:val="Sinespaciado"/>
        <w:spacing w:line="276" w:lineRule="auto"/>
        <w:ind w:left="360"/>
        <w:jc w:val="both"/>
        <w:rPr>
          <w:rFonts w:cs="Arial"/>
        </w:rPr>
      </w:pPr>
      <w:r>
        <w:rPr>
          <w:rFonts w:cs="Arial"/>
        </w:rPr>
        <w:t xml:space="preserve">Para la Sala la inaudita actitud de mutismo asumida por el testigo </w:t>
      </w:r>
      <w:r w:rsidRPr="00B27262">
        <w:rPr>
          <w:rFonts w:cs="Arial"/>
        </w:rPr>
        <w:t>JOHNIER GRISALES PINEDA</w:t>
      </w:r>
      <w:r w:rsidR="0093539E">
        <w:rPr>
          <w:rFonts w:cs="Arial"/>
        </w:rPr>
        <w:t xml:space="preserve"> deja mucho que desear y genera</w:t>
      </w:r>
      <w:r>
        <w:rPr>
          <w:rFonts w:cs="Arial"/>
        </w:rPr>
        <w:t xml:space="preserve"> una serie de suspicacias que de una u otra forma conspirarían en contra de la credibilidad de sus dichos, porque las reglas de la experiencia y de la lógica nos indican que como consecuencia de los sentimientos de solidaridad </w:t>
      </w:r>
      <w:r w:rsidR="001932E6">
        <w:rPr>
          <w:rFonts w:cs="Arial"/>
        </w:rPr>
        <w:t xml:space="preserve">y de mutuo apoyo </w:t>
      </w:r>
      <w:r>
        <w:rPr>
          <w:rFonts w:cs="Arial"/>
        </w:rPr>
        <w:t xml:space="preserve">que afloran de las relaciones familiares, lo primero que una persona hace al presenciar la muerte de un pariente o de un allegado, es alertar a las autoridades para buscar que se haga justicia, e informar a los demás parientes para que sepan lo acontecido y de esa forma pueden hacer uso de las medidas del caso para afrontar tal situación adversa. Pero vemos que el testigo no hizo ni lo uno ni lo otro, </w:t>
      </w:r>
      <w:r w:rsidR="00E23129">
        <w:rPr>
          <w:rFonts w:cs="Arial"/>
        </w:rPr>
        <w:t xml:space="preserve">porque a pesar de presenciar el atroz crimen perpetrado en la humanidad de su cuñado, </w:t>
      </w:r>
      <w:r w:rsidR="001932E6">
        <w:rPr>
          <w:rFonts w:cs="Arial"/>
        </w:rPr>
        <w:t xml:space="preserve">y de estar indignado y molesto, </w:t>
      </w:r>
      <w:r w:rsidR="00E23129">
        <w:rPr>
          <w:rFonts w:cs="Arial"/>
        </w:rPr>
        <w:t>muy tranquila</w:t>
      </w:r>
      <w:r w:rsidR="00017079">
        <w:rPr>
          <w:rFonts w:cs="Arial"/>
        </w:rPr>
        <w:t xml:space="preserve"> y orondamente </w:t>
      </w:r>
      <w:r w:rsidR="00E23129">
        <w:rPr>
          <w:rFonts w:cs="Arial"/>
        </w:rPr>
        <w:t xml:space="preserve">se fue a dormir, como si nada hubiera pasado, y optó por no decirle nada de lo acontecido a su hermana, </w:t>
      </w:r>
      <w:r w:rsidR="001932E6">
        <w:rPr>
          <w:rFonts w:cs="Arial"/>
        </w:rPr>
        <w:t xml:space="preserve">la cual andaba desesperada en la búsqueda de su marido, </w:t>
      </w:r>
      <w:r w:rsidR="00E23129">
        <w:rPr>
          <w:rFonts w:cs="Arial"/>
        </w:rPr>
        <w:t xml:space="preserve">y solo lo vino a hacer al día siguiente cuando fue hallado el cuerpo del asesinado. </w:t>
      </w:r>
    </w:p>
    <w:p w:rsidR="00E23129" w:rsidRDefault="00E23129" w:rsidP="00E75F38">
      <w:pPr>
        <w:pStyle w:val="Sinespaciado"/>
        <w:spacing w:line="276" w:lineRule="auto"/>
        <w:jc w:val="both"/>
        <w:rPr>
          <w:rFonts w:cs="Arial"/>
        </w:rPr>
      </w:pPr>
    </w:p>
    <w:p w:rsidR="00E23129" w:rsidRDefault="00E23129" w:rsidP="00E75F38">
      <w:pPr>
        <w:pStyle w:val="Sinespaciado"/>
        <w:spacing w:line="276" w:lineRule="auto"/>
        <w:ind w:left="360"/>
        <w:jc w:val="both"/>
        <w:rPr>
          <w:rFonts w:cs="Arial"/>
        </w:rPr>
      </w:pPr>
      <w:r>
        <w:rPr>
          <w:rFonts w:cs="Arial"/>
        </w:rPr>
        <w:t>Tal actitud asumida por el testigo, de ser cierto su rel</w:t>
      </w:r>
      <w:r w:rsidR="00017079">
        <w:rPr>
          <w:rFonts w:cs="Arial"/>
        </w:rPr>
        <w:t xml:space="preserve">ato, deja mucho por desear y </w:t>
      </w:r>
      <w:r>
        <w:rPr>
          <w:rFonts w:cs="Arial"/>
        </w:rPr>
        <w:t xml:space="preserve">más bien </w:t>
      </w:r>
      <w:r w:rsidR="001932E6">
        <w:rPr>
          <w:rFonts w:cs="Arial"/>
        </w:rPr>
        <w:t xml:space="preserve">puede ser </w:t>
      </w:r>
      <w:r>
        <w:rPr>
          <w:rFonts w:cs="Arial"/>
        </w:rPr>
        <w:t>propia del comportamiento de la</w:t>
      </w:r>
      <w:r w:rsidR="001932E6">
        <w:rPr>
          <w:rFonts w:cs="Arial"/>
        </w:rPr>
        <w:t>s</w:t>
      </w:r>
      <w:r>
        <w:rPr>
          <w:rFonts w:cs="Arial"/>
        </w:rPr>
        <w:t xml:space="preserve"> persona</w:t>
      </w:r>
      <w:r w:rsidR="001932E6">
        <w:rPr>
          <w:rFonts w:cs="Arial"/>
        </w:rPr>
        <w:t>s</w:t>
      </w:r>
      <w:r>
        <w:rPr>
          <w:rFonts w:cs="Arial"/>
        </w:rPr>
        <w:t xml:space="preserve"> que ha</w:t>
      </w:r>
      <w:r w:rsidR="001932E6">
        <w:rPr>
          <w:rFonts w:cs="Arial"/>
        </w:rPr>
        <w:t>n</w:t>
      </w:r>
      <w:r>
        <w:rPr>
          <w:rFonts w:cs="Arial"/>
        </w:rPr>
        <w:t xml:space="preserve"> tenido </w:t>
      </w:r>
      <w:r w:rsidR="001932E6">
        <w:rPr>
          <w:rFonts w:cs="Arial"/>
        </w:rPr>
        <w:t xml:space="preserve">algo que ver </w:t>
      </w:r>
      <w:r>
        <w:rPr>
          <w:rFonts w:cs="Arial"/>
        </w:rPr>
        <w:lastRenderedPageBreak/>
        <w:t>en la comisión</w:t>
      </w:r>
      <w:r w:rsidR="008862F7">
        <w:rPr>
          <w:rFonts w:cs="Arial"/>
        </w:rPr>
        <w:t xml:space="preserve"> de</w:t>
      </w:r>
      <w:r>
        <w:rPr>
          <w:rFonts w:cs="Arial"/>
        </w:rPr>
        <w:t xml:space="preserve"> </w:t>
      </w:r>
      <w:r w:rsidR="008862F7">
        <w:rPr>
          <w:rFonts w:cs="Arial"/>
        </w:rPr>
        <w:t xml:space="preserve">un </w:t>
      </w:r>
      <w:r>
        <w:rPr>
          <w:rFonts w:cs="Arial"/>
        </w:rPr>
        <w:t>reato, quien</w:t>
      </w:r>
      <w:r w:rsidR="001932E6">
        <w:rPr>
          <w:rFonts w:cs="Arial"/>
        </w:rPr>
        <w:t>es prefieren guardar un cómplice mutismo y esperar el momento apropiado para contar una versión amañada de los hechos, en la cual procuran salir bien librados y si</w:t>
      </w:r>
      <w:r w:rsidR="0093539E">
        <w:rPr>
          <w:rFonts w:cs="Arial"/>
        </w:rPr>
        <w:t>n má</w:t>
      </w:r>
      <w:r w:rsidR="008862F7">
        <w:rPr>
          <w:rFonts w:cs="Arial"/>
        </w:rPr>
        <w:t>cula</w:t>
      </w:r>
      <w:r w:rsidR="001932E6">
        <w:rPr>
          <w:rFonts w:cs="Arial"/>
        </w:rPr>
        <w:t xml:space="preserve"> alguna.</w:t>
      </w:r>
      <w:r>
        <w:rPr>
          <w:rFonts w:cs="Arial"/>
        </w:rPr>
        <w:t xml:space="preserve"> </w:t>
      </w:r>
    </w:p>
    <w:p w:rsidR="00017079" w:rsidRDefault="00017079" w:rsidP="00E75F38">
      <w:pPr>
        <w:pStyle w:val="Sinespaciado"/>
        <w:spacing w:line="276" w:lineRule="auto"/>
        <w:ind w:left="360"/>
        <w:jc w:val="both"/>
        <w:rPr>
          <w:rFonts w:cs="Arial"/>
        </w:rPr>
      </w:pPr>
    </w:p>
    <w:p w:rsidR="001932E6" w:rsidRDefault="001932E6" w:rsidP="003C23F5">
      <w:pPr>
        <w:pStyle w:val="Sinespaciado"/>
        <w:numPr>
          <w:ilvl w:val="0"/>
          <w:numId w:val="17"/>
        </w:numPr>
        <w:spacing w:line="276" w:lineRule="auto"/>
        <w:jc w:val="both"/>
        <w:rPr>
          <w:rFonts w:cs="Arial"/>
        </w:rPr>
      </w:pPr>
      <w:r>
        <w:rPr>
          <w:rFonts w:cs="Arial"/>
        </w:rPr>
        <w:t xml:space="preserve">Del contenido de la versión rendida por el testigo, se desprende que JONATHAN HIGUITA PÉREZ, (A) </w:t>
      </w:r>
      <w:r w:rsidRPr="0097272C">
        <w:rPr>
          <w:rFonts w:cs="Arial"/>
          <w:i/>
        </w:rPr>
        <w:t>“</w:t>
      </w:r>
      <w:r>
        <w:rPr>
          <w:rFonts w:cs="Arial"/>
          <w:i/>
        </w:rPr>
        <w:t>C</w:t>
      </w:r>
      <w:r w:rsidRPr="0097272C">
        <w:rPr>
          <w:rFonts w:cs="Arial"/>
          <w:i/>
        </w:rPr>
        <w:t>oche”</w:t>
      </w:r>
      <w:r>
        <w:rPr>
          <w:rFonts w:cs="Arial"/>
          <w:i/>
        </w:rPr>
        <w:t>,</w:t>
      </w:r>
      <w:r>
        <w:rPr>
          <w:rFonts w:cs="Arial"/>
        </w:rPr>
        <w:t xml:space="preserve"> prácticamente fue víctima de un macabro plan</w:t>
      </w:r>
      <w:r w:rsidR="00126EBD">
        <w:rPr>
          <w:rFonts w:cs="Arial"/>
        </w:rPr>
        <w:t xml:space="preserve"> urdido por sus agresores</w:t>
      </w:r>
      <w:r>
        <w:rPr>
          <w:rFonts w:cs="Arial"/>
        </w:rPr>
        <w:t xml:space="preserve">, relacionado con un ajuste de cuentas, que culminó con su asesinato al ser emboscado por sus verdugos en la quebrada </w:t>
      </w:r>
      <w:r>
        <w:rPr>
          <w:rFonts w:cs="Arial"/>
          <w:i/>
        </w:rPr>
        <w:t>“La Chillona”,</w:t>
      </w:r>
      <w:r w:rsidR="00126EBD">
        <w:rPr>
          <w:rFonts w:cs="Arial"/>
        </w:rPr>
        <w:t xml:space="preserve"> sitio hacia el cual fue llevado</w:t>
      </w:r>
      <w:r>
        <w:rPr>
          <w:rFonts w:cs="Arial"/>
        </w:rPr>
        <w:t xml:space="preserve"> por </w:t>
      </w:r>
      <w:proofErr w:type="spellStart"/>
      <w:r w:rsidR="003C23F5" w:rsidRPr="003C23F5">
        <w:rPr>
          <w:rFonts w:cs="Arial"/>
        </w:rPr>
        <w:t>WAHM</w:t>
      </w:r>
      <w:proofErr w:type="spellEnd"/>
      <w:r>
        <w:rPr>
          <w:rFonts w:cs="Arial"/>
        </w:rPr>
        <w:t xml:space="preserve">. </w:t>
      </w:r>
    </w:p>
    <w:p w:rsidR="001932E6" w:rsidRDefault="001932E6" w:rsidP="00E75F38">
      <w:pPr>
        <w:pStyle w:val="Sinespaciado"/>
        <w:spacing w:line="276" w:lineRule="auto"/>
        <w:jc w:val="both"/>
        <w:rPr>
          <w:rFonts w:cs="Arial"/>
        </w:rPr>
      </w:pPr>
    </w:p>
    <w:p w:rsidR="00126EBD" w:rsidRDefault="001932E6" w:rsidP="00E75F38">
      <w:pPr>
        <w:pStyle w:val="Sinespaciado"/>
        <w:spacing w:line="276" w:lineRule="auto"/>
        <w:ind w:left="360"/>
        <w:jc w:val="both"/>
        <w:rPr>
          <w:rFonts w:cs="Arial"/>
        </w:rPr>
      </w:pPr>
      <w:r>
        <w:rPr>
          <w:rFonts w:cs="Arial"/>
        </w:rPr>
        <w:t xml:space="preserve">Pero tal plan criminal se desdibuja </w:t>
      </w:r>
      <w:r w:rsidR="00126EBD">
        <w:rPr>
          <w:rFonts w:cs="Arial"/>
        </w:rPr>
        <w:t xml:space="preserve">con las pruebas aducidas al juicio por parte de la Defensa, con las cuales se logró demostrar que para la víspera del crimen, el encargado de conducir a (A) </w:t>
      </w:r>
      <w:r w:rsidR="00126EBD" w:rsidRPr="0097272C">
        <w:rPr>
          <w:rFonts w:cs="Arial"/>
          <w:i/>
        </w:rPr>
        <w:t>“</w:t>
      </w:r>
      <w:r w:rsidR="00126EBD">
        <w:rPr>
          <w:rFonts w:cs="Arial"/>
          <w:i/>
        </w:rPr>
        <w:t>C</w:t>
      </w:r>
      <w:r w:rsidR="00126EBD" w:rsidRPr="0097272C">
        <w:rPr>
          <w:rFonts w:cs="Arial"/>
          <w:i/>
        </w:rPr>
        <w:t>oche”</w:t>
      </w:r>
      <w:r w:rsidR="00126EBD">
        <w:rPr>
          <w:rFonts w:cs="Arial"/>
        </w:rPr>
        <w:t xml:space="preserve"> hacia el matadero, o sea el ahora Procesado</w:t>
      </w:r>
      <w:r w:rsidR="00126EBD" w:rsidRPr="00126EBD">
        <w:rPr>
          <w:rFonts w:cs="Arial"/>
        </w:rPr>
        <w:t xml:space="preserve"> </w:t>
      </w:r>
      <w:proofErr w:type="spellStart"/>
      <w:r w:rsidR="003C23F5" w:rsidRPr="003C23F5">
        <w:rPr>
          <w:rFonts w:cs="Arial"/>
        </w:rPr>
        <w:t>WAHM</w:t>
      </w:r>
      <w:proofErr w:type="spellEnd"/>
      <w:r w:rsidR="00126EBD">
        <w:rPr>
          <w:rFonts w:cs="Arial"/>
        </w:rPr>
        <w:t xml:space="preserve">, se encontraba recluido, desde las 17:25 horas del 4 de febrero del 2.011, en los calabozos de las instalaciones del U.R.I. de esta localidad, siendo puesto en libertad a eso de las 22:11 horas del día siguiente. </w:t>
      </w:r>
    </w:p>
    <w:p w:rsidR="002F593F" w:rsidRDefault="002F593F" w:rsidP="00E75F38">
      <w:pPr>
        <w:pStyle w:val="Sinespaciado"/>
        <w:spacing w:line="276" w:lineRule="auto"/>
        <w:jc w:val="both"/>
        <w:rPr>
          <w:rFonts w:cs="Arial"/>
        </w:rPr>
      </w:pPr>
    </w:p>
    <w:p w:rsidR="001932E6" w:rsidRDefault="00A57C06" w:rsidP="00E75F38">
      <w:pPr>
        <w:pStyle w:val="Sinespaciado"/>
        <w:spacing w:line="276" w:lineRule="auto"/>
        <w:ind w:left="360"/>
        <w:jc w:val="both"/>
        <w:rPr>
          <w:rFonts w:cs="Arial"/>
        </w:rPr>
      </w:pPr>
      <w:r>
        <w:rPr>
          <w:rFonts w:cs="Arial"/>
        </w:rPr>
        <w:t xml:space="preserve">Dicha </w:t>
      </w:r>
      <w:r w:rsidR="002F593F">
        <w:rPr>
          <w:rFonts w:cs="Arial"/>
        </w:rPr>
        <w:t xml:space="preserve">situación incide para que la Sala considere que es poco factible que el que el Procesado haya tenido el tiempo suficiente como para orquestar o planificar el homicidio, </w:t>
      </w:r>
      <w:r>
        <w:rPr>
          <w:rFonts w:cs="Arial"/>
        </w:rPr>
        <w:t>en especial en todo aquellos que tiene que ver con contactar a la víctima y ponerse de acuerdo con sus compinches respecto del sitio en donde la iban a asesinar, si tenemos en cuenta que: a) S</w:t>
      </w:r>
      <w:r w:rsidR="00126EBD">
        <w:rPr>
          <w:rFonts w:cs="Arial"/>
        </w:rPr>
        <w:t xml:space="preserve">egún versión de la Sra. </w:t>
      </w:r>
      <w:r w:rsidR="00126EBD" w:rsidRPr="00B27262">
        <w:rPr>
          <w:rFonts w:cs="Arial"/>
        </w:rPr>
        <w:t>LADY TATIANA GRISALES PINEDA</w:t>
      </w:r>
      <w:r w:rsidR="00126EBD">
        <w:rPr>
          <w:rFonts w:cs="Arial"/>
        </w:rPr>
        <w:t xml:space="preserve">, compañera </w:t>
      </w:r>
      <w:r>
        <w:rPr>
          <w:rFonts w:cs="Arial"/>
        </w:rPr>
        <w:t>sentimental del difunto</w:t>
      </w:r>
      <w:r w:rsidR="00126EBD">
        <w:rPr>
          <w:rFonts w:cs="Arial"/>
        </w:rPr>
        <w:t xml:space="preserve"> </w:t>
      </w:r>
      <w:r w:rsidR="002F593F">
        <w:rPr>
          <w:rFonts w:cs="Arial"/>
        </w:rPr>
        <w:t xml:space="preserve">JONATHAN HIGUITA PÉREZ, (A) </w:t>
      </w:r>
      <w:r w:rsidR="002F593F" w:rsidRPr="0097272C">
        <w:rPr>
          <w:rFonts w:cs="Arial"/>
          <w:i/>
        </w:rPr>
        <w:t>“</w:t>
      </w:r>
      <w:r w:rsidR="002F593F">
        <w:rPr>
          <w:rFonts w:cs="Arial"/>
          <w:i/>
        </w:rPr>
        <w:t>C</w:t>
      </w:r>
      <w:r w:rsidR="002F593F" w:rsidRPr="0097272C">
        <w:rPr>
          <w:rFonts w:cs="Arial"/>
          <w:i/>
        </w:rPr>
        <w:t>oche”</w:t>
      </w:r>
      <w:r w:rsidR="002F593F">
        <w:rPr>
          <w:rFonts w:cs="Arial"/>
          <w:i/>
        </w:rPr>
        <w:t>,</w:t>
      </w:r>
      <w:r w:rsidR="002F593F">
        <w:rPr>
          <w:rFonts w:cs="Arial"/>
        </w:rPr>
        <w:t xml:space="preserve"> la última vez que tuvo contacto con su marido fue a eso de las 20:30 horas del 5 de febrero del 2.011, cuando Él, o sea JONATHAN HIGUITA, la llamó para que le facilitará la suma de $5.000,oo. b) </w:t>
      </w:r>
      <w:r>
        <w:rPr>
          <w:rFonts w:cs="Arial"/>
        </w:rPr>
        <w:t>A</w:t>
      </w:r>
      <w:r w:rsidR="002F593F">
        <w:rPr>
          <w:rFonts w:cs="Arial"/>
        </w:rPr>
        <w:t xml:space="preserve">corde con lo declarado por los peritos de la </w:t>
      </w:r>
      <w:r>
        <w:rPr>
          <w:rFonts w:cs="Arial"/>
        </w:rPr>
        <w:t>Fiscalía</w:t>
      </w:r>
      <w:r w:rsidR="002F593F">
        <w:rPr>
          <w:rFonts w:cs="Arial"/>
        </w:rPr>
        <w:t xml:space="preserve">, el desplazamiento o el recorrido a pie desde las instalaciones del </w:t>
      </w:r>
      <w:r w:rsidR="002F593F">
        <w:rPr>
          <w:rFonts w:cs="Arial"/>
          <w:i/>
        </w:rPr>
        <w:t>U.R.I.</w:t>
      </w:r>
      <w:r w:rsidR="002F593F">
        <w:rPr>
          <w:rFonts w:cs="Arial"/>
        </w:rPr>
        <w:t xml:space="preserve"> de Pereira, </w:t>
      </w:r>
      <w:r>
        <w:rPr>
          <w:rFonts w:cs="Arial"/>
        </w:rPr>
        <w:t>con sede</w:t>
      </w:r>
      <w:r w:rsidR="002F593F">
        <w:rPr>
          <w:rFonts w:cs="Arial"/>
        </w:rPr>
        <w:t xml:space="preserve"> en la </w:t>
      </w:r>
      <w:r>
        <w:rPr>
          <w:rFonts w:cs="Arial"/>
        </w:rPr>
        <w:t>calle</w:t>
      </w:r>
      <w:r w:rsidR="002F593F">
        <w:rPr>
          <w:rFonts w:cs="Arial"/>
        </w:rPr>
        <w:t xml:space="preserve"> 38 # 6-52, hacia la quebrada </w:t>
      </w:r>
      <w:r w:rsidR="002F593F">
        <w:rPr>
          <w:rFonts w:cs="Arial"/>
          <w:i/>
        </w:rPr>
        <w:t xml:space="preserve">“La </w:t>
      </w:r>
      <w:r w:rsidR="002F593F">
        <w:rPr>
          <w:rFonts w:cs="Arial"/>
          <w:i/>
        </w:rPr>
        <w:lastRenderedPageBreak/>
        <w:t xml:space="preserve">Chillona”, </w:t>
      </w:r>
      <w:r w:rsidR="002F593F">
        <w:rPr>
          <w:rFonts w:cs="Arial"/>
        </w:rPr>
        <w:t xml:space="preserve">ubicada en la carrera 6ª del barrio </w:t>
      </w:r>
      <w:r w:rsidR="002F593F">
        <w:rPr>
          <w:rFonts w:cs="Arial"/>
          <w:i/>
        </w:rPr>
        <w:t>7 de Agosto</w:t>
      </w:r>
      <w:r w:rsidR="002F593F">
        <w:rPr>
          <w:rFonts w:cs="Arial"/>
        </w:rPr>
        <w:t xml:space="preserve"> del municipio de Dosquebradas, tiene una duración de </w:t>
      </w:r>
      <w:r w:rsidR="002F593F" w:rsidRPr="00B27262">
        <w:rPr>
          <w:rFonts w:cs="Arial"/>
        </w:rPr>
        <w:t>una hora y treinta minutos.</w:t>
      </w:r>
    </w:p>
    <w:p w:rsidR="001932E6" w:rsidRDefault="001932E6" w:rsidP="00E75F38">
      <w:pPr>
        <w:pStyle w:val="Sinespaciado"/>
        <w:spacing w:line="276" w:lineRule="auto"/>
        <w:jc w:val="both"/>
        <w:rPr>
          <w:rFonts w:cs="Arial"/>
        </w:rPr>
      </w:pPr>
    </w:p>
    <w:p w:rsidR="001932E6" w:rsidRDefault="00A57C06" w:rsidP="00E75F38">
      <w:pPr>
        <w:pStyle w:val="Sinespaciado"/>
        <w:spacing w:line="276" w:lineRule="auto"/>
        <w:jc w:val="both"/>
        <w:rPr>
          <w:rFonts w:cs="Arial"/>
        </w:rPr>
      </w:pPr>
      <w:r>
        <w:rPr>
          <w:rFonts w:cs="Arial"/>
        </w:rPr>
        <w:t xml:space="preserve">Siendo </w:t>
      </w:r>
      <w:r w:rsidR="008862F7">
        <w:rPr>
          <w:rFonts w:cs="Arial"/>
        </w:rPr>
        <w:t>así</w:t>
      </w:r>
      <w:r>
        <w:rPr>
          <w:rFonts w:cs="Arial"/>
        </w:rPr>
        <w:t xml:space="preserve"> cosas, considera la Sala, </w:t>
      </w:r>
      <w:r w:rsidR="001932E6">
        <w:rPr>
          <w:rFonts w:cs="Arial"/>
        </w:rPr>
        <w:t xml:space="preserve">al igual que el </w:t>
      </w:r>
      <w:r w:rsidR="001932E6">
        <w:rPr>
          <w:rFonts w:cs="Arial"/>
          <w:i/>
        </w:rPr>
        <w:t xml:space="preserve">A quo, </w:t>
      </w:r>
      <w:r>
        <w:rPr>
          <w:rFonts w:cs="Arial"/>
        </w:rPr>
        <w:t xml:space="preserve">que en el proceso existían suficientes elementos de juicio que al ser confrontados con lo atestado por </w:t>
      </w:r>
      <w:r w:rsidRPr="00A57C06">
        <w:rPr>
          <w:rFonts w:cs="Arial"/>
        </w:rPr>
        <w:t>JOHNIER GRISALES PINEDA</w:t>
      </w:r>
      <w:r>
        <w:rPr>
          <w:rFonts w:cs="Arial"/>
        </w:rPr>
        <w:t xml:space="preserve">, incidían para dudar de la credibilidad </w:t>
      </w:r>
      <w:r w:rsidR="007E4BDA">
        <w:rPr>
          <w:rFonts w:cs="Arial"/>
        </w:rPr>
        <w:t xml:space="preserve">que merecería </w:t>
      </w:r>
      <w:r>
        <w:rPr>
          <w:rFonts w:cs="Arial"/>
        </w:rPr>
        <w:t xml:space="preserve">su </w:t>
      </w:r>
      <w:r w:rsidR="007E4BDA">
        <w:rPr>
          <w:rFonts w:cs="Arial"/>
        </w:rPr>
        <w:t xml:space="preserve">testimonio </w:t>
      </w:r>
      <w:r>
        <w:rPr>
          <w:rFonts w:cs="Arial"/>
        </w:rPr>
        <w:t xml:space="preserve">en lo que corresponde con el haber presenciado el asesinato de quien en vida </w:t>
      </w:r>
      <w:r w:rsidR="00DE3467">
        <w:rPr>
          <w:rFonts w:cs="Arial"/>
        </w:rPr>
        <w:t>respondía</w:t>
      </w:r>
      <w:r>
        <w:rPr>
          <w:rFonts w:cs="Arial"/>
        </w:rPr>
        <w:t xml:space="preserve"> por el nombre de </w:t>
      </w:r>
      <w:r w:rsidRPr="00A57C06">
        <w:rPr>
          <w:rFonts w:cs="Arial"/>
        </w:rPr>
        <w:t>JONATHAN HIGUITA PÉREZ, (A) “Coche”</w:t>
      </w:r>
      <w:r>
        <w:rPr>
          <w:rFonts w:cs="Arial"/>
        </w:rPr>
        <w:t xml:space="preserve">. </w:t>
      </w:r>
    </w:p>
    <w:p w:rsidR="007E4BDA" w:rsidRDefault="007E4BDA" w:rsidP="00E75F38">
      <w:pPr>
        <w:pStyle w:val="Sinespaciado"/>
        <w:spacing w:line="276" w:lineRule="auto"/>
        <w:jc w:val="both"/>
        <w:rPr>
          <w:rFonts w:cs="Arial"/>
        </w:rPr>
      </w:pPr>
    </w:p>
    <w:p w:rsidR="007E4BDA" w:rsidRDefault="007E4BDA" w:rsidP="00E75F38">
      <w:pPr>
        <w:pStyle w:val="Sinespaciado"/>
        <w:spacing w:line="276" w:lineRule="auto"/>
        <w:jc w:val="both"/>
        <w:rPr>
          <w:rFonts w:cs="Arial"/>
        </w:rPr>
      </w:pPr>
      <w:r>
        <w:rPr>
          <w:rFonts w:cs="Arial"/>
        </w:rPr>
        <w:t xml:space="preserve">Ahora bien, no puede desconocer la Colegiatura que en contra de los Procesados </w:t>
      </w:r>
      <w:proofErr w:type="spellStart"/>
      <w:r w:rsidR="003C23F5">
        <w:rPr>
          <w:rFonts w:cs="Arial"/>
        </w:rPr>
        <w:t>WAHM</w:t>
      </w:r>
      <w:r w:rsidRPr="00A245B1">
        <w:rPr>
          <w:rFonts w:cs="Arial"/>
        </w:rPr>
        <w:t>y</w:t>
      </w:r>
      <w:proofErr w:type="spellEnd"/>
      <w:r w:rsidRPr="00A245B1">
        <w:rPr>
          <w:rFonts w:cs="Arial"/>
        </w:rPr>
        <w:t xml:space="preserve"> </w:t>
      </w:r>
      <w:proofErr w:type="spellStart"/>
      <w:r w:rsidR="003C23F5">
        <w:rPr>
          <w:rFonts w:cs="Arial"/>
        </w:rPr>
        <w:t>AAZ</w:t>
      </w:r>
      <w:proofErr w:type="spellEnd"/>
      <w:r w:rsidR="003C23F5">
        <w:rPr>
          <w:rFonts w:cs="Arial"/>
        </w:rPr>
        <w:t xml:space="preserve"> </w:t>
      </w:r>
      <w:r>
        <w:rPr>
          <w:rFonts w:cs="Arial"/>
        </w:rPr>
        <w:t xml:space="preserve"> gravitaba un indicio del móvil para delinquir, el cual </w:t>
      </w:r>
      <w:r w:rsidR="00DE3467">
        <w:rPr>
          <w:rFonts w:cs="Arial"/>
        </w:rPr>
        <w:t>tenía</w:t>
      </w:r>
      <w:r>
        <w:rPr>
          <w:rFonts w:cs="Arial"/>
        </w:rPr>
        <w:t xml:space="preserve"> como su hecho indicador lo adverado por la Sra.</w:t>
      </w:r>
      <w:r w:rsidRPr="007E4BDA">
        <w:rPr>
          <w:rFonts w:cs="Arial"/>
        </w:rPr>
        <w:t xml:space="preserve"> </w:t>
      </w:r>
      <w:r w:rsidRPr="00B27262">
        <w:rPr>
          <w:rFonts w:cs="Arial"/>
        </w:rPr>
        <w:t>LADY TATIANA GRISALES PINEDA</w:t>
      </w:r>
      <w:r>
        <w:rPr>
          <w:rFonts w:cs="Arial"/>
        </w:rPr>
        <w:t xml:space="preserve">, quien expuso que su difunto marido </w:t>
      </w:r>
      <w:r w:rsidR="00DE3467">
        <w:rPr>
          <w:rFonts w:cs="Arial"/>
        </w:rPr>
        <w:t>había</w:t>
      </w:r>
      <w:r>
        <w:rPr>
          <w:rFonts w:cs="Arial"/>
        </w:rPr>
        <w:t xml:space="preserve"> recibido una suma de dinero para comprarle un cuarto de marihuana a un fulano conocido como </w:t>
      </w:r>
      <w:r w:rsidRPr="007E4BDA">
        <w:rPr>
          <w:rFonts w:cs="Arial"/>
          <w:i/>
          <w:lang w:val="es-ES"/>
        </w:rPr>
        <w:t xml:space="preserve">(A) “El </w:t>
      </w:r>
      <w:proofErr w:type="spellStart"/>
      <w:r w:rsidRPr="007E4BDA">
        <w:rPr>
          <w:rFonts w:cs="Arial"/>
          <w:i/>
          <w:lang w:val="es-ES"/>
        </w:rPr>
        <w:t>Rastas</w:t>
      </w:r>
      <w:proofErr w:type="spellEnd"/>
      <w:r w:rsidRPr="007E4BDA">
        <w:rPr>
          <w:rFonts w:cs="Arial"/>
          <w:i/>
          <w:lang w:val="es-ES"/>
        </w:rPr>
        <w:t>”</w:t>
      </w:r>
      <w:r>
        <w:rPr>
          <w:rFonts w:cs="Arial"/>
          <w:lang w:val="es-ES"/>
        </w:rPr>
        <w:t xml:space="preserve">, pero que al parecer no le cumplió, razón por la que los ahora encartados </w:t>
      </w:r>
      <w:proofErr w:type="spellStart"/>
      <w:r w:rsidR="003C23F5">
        <w:rPr>
          <w:rFonts w:cs="Arial"/>
        </w:rPr>
        <w:t>WAHM</w:t>
      </w:r>
      <w:r w:rsidRPr="00A245B1">
        <w:rPr>
          <w:rFonts w:cs="Arial"/>
        </w:rPr>
        <w:t>y</w:t>
      </w:r>
      <w:proofErr w:type="spellEnd"/>
      <w:r w:rsidRPr="00A245B1">
        <w:rPr>
          <w:rFonts w:cs="Arial"/>
        </w:rPr>
        <w:t xml:space="preserve"> </w:t>
      </w:r>
      <w:proofErr w:type="spellStart"/>
      <w:r w:rsidR="003C23F5">
        <w:rPr>
          <w:rFonts w:cs="Arial"/>
        </w:rPr>
        <w:t>AAZ</w:t>
      </w:r>
      <w:proofErr w:type="spellEnd"/>
      <w:r w:rsidR="003C23F5">
        <w:rPr>
          <w:rFonts w:cs="Arial"/>
        </w:rPr>
        <w:t xml:space="preserve"> </w:t>
      </w:r>
      <w:r>
        <w:rPr>
          <w:rFonts w:cs="Arial"/>
        </w:rPr>
        <w:t xml:space="preserve">, en varias oportunidades en vano se presentaron a su residencia en busca de la marihuana.  </w:t>
      </w:r>
    </w:p>
    <w:p w:rsidR="007E4BDA" w:rsidRDefault="007E4BDA" w:rsidP="00E75F38">
      <w:pPr>
        <w:pStyle w:val="Sinespaciado"/>
        <w:spacing w:line="276" w:lineRule="auto"/>
        <w:jc w:val="both"/>
        <w:rPr>
          <w:rFonts w:cs="Arial"/>
        </w:rPr>
      </w:pPr>
    </w:p>
    <w:p w:rsidR="007E4BDA" w:rsidRDefault="007E4BDA" w:rsidP="00E75F38">
      <w:pPr>
        <w:pStyle w:val="Sinespaciado"/>
        <w:spacing w:line="276" w:lineRule="auto"/>
        <w:jc w:val="both"/>
        <w:rPr>
          <w:rFonts w:cs="Arial"/>
        </w:rPr>
      </w:pPr>
      <w:r>
        <w:rPr>
          <w:rFonts w:cs="Arial"/>
        </w:rPr>
        <w:t>Pero es de anotar que dicho indicio en compañía de una prueba testimonial de</w:t>
      </w:r>
      <w:r w:rsidR="0093539E">
        <w:rPr>
          <w:rFonts w:cs="Arial"/>
        </w:rPr>
        <w:t xml:space="preserve"> dudosa credibilidad, no son lo</w:t>
      </w:r>
      <w:r>
        <w:rPr>
          <w:rFonts w:cs="Arial"/>
        </w:rPr>
        <w:t xml:space="preserve"> suficientemente contundentes como para </w:t>
      </w:r>
      <w:r w:rsidR="00FF559C">
        <w:rPr>
          <w:rFonts w:cs="Arial"/>
        </w:rPr>
        <w:t xml:space="preserve">poder </w:t>
      </w:r>
      <w:r>
        <w:rPr>
          <w:rFonts w:cs="Arial"/>
        </w:rPr>
        <w:t xml:space="preserve">desvirtuar la presunción de inocencia que les asiste a los Procesados, porque con pruebas de tal talante no es posible llegar a ese grado absoluto de convencimiento de la responsabilidad penal, que los artículos 7º y 381 C.P.P. exigen como uno de los presupuestos necesarios para poder dictar un fallo condenatorio. </w:t>
      </w:r>
    </w:p>
    <w:p w:rsidR="00FF559C" w:rsidRDefault="00FF559C" w:rsidP="00E75F38">
      <w:pPr>
        <w:pStyle w:val="Sinespaciado"/>
        <w:spacing w:line="276" w:lineRule="auto"/>
        <w:jc w:val="both"/>
        <w:rPr>
          <w:rFonts w:cs="Arial"/>
        </w:rPr>
      </w:pPr>
    </w:p>
    <w:p w:rsidR="00FF559C" w:rsidRDefault="00FF559C" w:rsidP="00E75F38">
      <w:pPr>
        <w:pStyle w:val="Sinespaciado"/>
        <w:spacing w:line="276" w:lineRule="auto"/>
        <w:jc w:val="both"/>
        <w:rPr>
          <w:rFonts w:cs="Arial"/>
        </w:rPr>
      </w:pPr>
      <w:r>
        <w:rPr>
          <w:rFonts w:cs="Arial"/>
        </w:rPr>
        <w:t xml:space="preserve">Finalmente, la Sala considera que le asiste la </w:t>
      </w:r>
      <w:r w:rsidR="00DE3467">
        <w:rPr>
          <w:rFonts w:cs="Arial"/>
        </w:rPr>
        <w:t>razón</w:t>
      </w:r>
      <w:r>
        <w:rPr>
          <w:rFonts w:cs="Arial"/>
        </w:rPr>
        <w:t xml:space="preserve"> a la Defensa en sus alegatos de no recurrente, porque con la estrategia asumida por la </w:t>
      </w:r>
      <w:r w:rsidR="00DE3467">
        <w:rPr>
          <w:rFonts w:cs="Arial"/>
        </w:rPr>
        <w:t>Fiscalía</w:t>
      </w:r>
      <w:r>
        <w:rPr>
          <w:rFonts w:cs="Arial"/>
        </w:rPr>
        <w:t xml:space="preserve"> al cambiar en el escrito de acusación la hora en la </w:t>
      </w:r>
      <w:r w:rsidR="00231220">
        <w:rPr>
          <w:rFonts w:cs="Arial"/>
        </w:rPr>
        <w:t>que,</w:t>
      </w:r>
      <w:r>
        <w:rPr>
          <w:rFonts w:cs="Arial"/>
        </w:rPr>
        <w:t xml:space="preserve"> </w:t>
      </w:r>
      <w:r w:rsidR="00231220">
        <w:rPr>
          <w:rFonts w:cs="Arial"/>
        </w:rPr>
        <w:t xml:space="preserve">según en la formulación de la imputación, </w:t>
      </w:r>
      <w:r>
        <w:rPr>
          <w:rFonts w:cs="Arial"/>
        </w:rPr>
        <w:t xml:space="preserve">ocurrieron los hechos, </w:t>
      </w:r>
      <w:r w:rsidR="00231220">
        <w:rPr>
          <w:rFonts w:cs="Arial"/>
        </w:rPr>
        <w:t xml:space="preserve">la cual pasó de las </w:t>
      </w:r>
      <w:r w:rsidR="00231220" w:rsidRPr="00B27262">
        <w:rPr>
          <w:rFonts w:cs="Arial"/>
        </w:rPr>
        <w:t xml:space="preserve">22:30 </w:t>
      </w:r>
      <w:r w:rsidR="00231220">
        <w:rPr>
          <w:rFonts w:cs="Arial"/>
        </w:rPr>
        <w:t xml:space="preserve">a las </w:t>
      </w:r>
      <w:r w:rsidR="00231220" w:rsidRPr="00231220">
        <w:rPr>
          <w:rFonts w:cs="Arial"/>
        </w:rPr>
        <w:t>23:45 horas</w:t>
      </w:r>
      <w:r w:rsidR="00231220">
        <w:rPr>
          <w:rFonts w:cs="Arial"/>
        </w:rPr>
        <w:t xml:space="preserve">, </w:t>
      </w:r>
      <w:r>
        <w:rPr>
          <w:rFonts w:cs="Arial"/>
        </w:rPr>
        <w:t xml:space="preserve">se </w:t>
      </w:r>
      <w:r w:rsidR="00231220">
        <w:rPr>
          <w:rFonts w:cs="Arial"/>
        </w:rPr>
        <w:t>incurrió</w:t>
      </w:r>
      <w:r>
        <w:rPr>
          <w:rFonts w:cs="Arial"/>
        </w:rPr>
        <w:t xml:space="preserve"> en un </w:t>
      </w:r>
      <w:r w:rsidR="00231220">
        <w:rPr>
          <w:rFonts w:cs="Arial"/>
        </w:rPr>
        <w:t xml:space="preserve">posible acto de deslealtad que conllevó a </w:t>
      </w:r>
      <w:r w:rsidR="00231220">
        <w:rPr>
          <w:rFonts w:cs="Arial"/>
        </w:rPr>
        <w:lastRenderedPageBreak/>
        <w:t>una vulneración del principio de coherencia, el cual se pregona de la correlación que debe existir entre los cargos endilgados en la formulación de la imputación respecto de aquellos consignados en la acusación, porque al variar acomodaticiamente la cronología de los hechos, en última</w:t>
      </w:r>
      <w:r w:rsidR="008862F7">
        <w:rPr>
          <w:rFonts w:cs="Arial"/>
        </w:rPr>
        <w:t>s</w:t>
      </w:r>
      <w:r w:rsidR="00231220">
        <w:rPr>
          <w:rFonts w:cs="Arial"/>
        </w:rPr>
        <w:t xml:space="preserve"> se estaba modificando o trastocando </w:t>
      </w:r>
      <w:r w:rsidR="00084B71">
        <w:rPr>
          <w:rFonts w:cs="Arial"/>
        </w:rPr>
        <w:t xml:space="preserve">el </w:t>
      </w:r>
      <w:r w:rsidR="00DE3467">
        <w:rPr>
          <w:rFonts w:cs="Arial"/>
        </w:rPr>
        <w:t>núcleo</w:t>
      </w:r>
      <w:r w:rsidR="00084B71">
        <w:rPr>
          <w:rFonts w:cs="Arial"/>
        </w:rPr>
        <w:t xml:space="preserve"> de </w:t>
      </w:r>
      <w:r w:rsidR="00231220">
        <w:rPr>
          <w:rFonts w:cs="Arial"/>
        </w:rPr>
        <w:t xml:space="preserve">las premisas fácticas con la cual se edificaron los cargos enrostrados al procesado en la audiencia de formulación de la acusación. </w:t>
      </w:r>
      <w:r w:rsidR="008862F7">
        <w:rPr>
          <w:rFonts w:cs="Arial"/>
        </w:rPr>
        <w:t xml:space="preserve">Por lo que </w:t>
      </w:r>
      <w:r w:rsidR="00231220">
        <w:rPr>
          <w:rFonts w:cs="Arial"/>
        </w:rPr>
        <w:t>si no se quiere contrariar el aludido principio, no es posible</w:t>
      </w:r>
      <w:r w:rsidR="00084B71">
        <w:rPr>
          <w:rFonts w:cs="Arial"/>
        </w:rPr>
        <w:t xml:space="preserve"> </w:t>
      </w:r>
      <w:r w:rsidR="008862F7">
        <w:rPr>
          <w:rFonts w:cs="Arial"/>
        </w:rPr>
        <w:t xml:space="preserve">poder </w:t>
      </w:r>
      <w:r w:rsidR="00084B71">
        <w:rPr>
          <w:rFonts w:cs="Arial"/>
        </w:rPr>
        <w:t xml:space="preserve">hacerlo con la </w:t>
      </w:r>
      <w:r w:rsidR="00DE3467">
        <w:rPr>
          <w:rFonts w:cs="Arial"/>
        </w:rPr>
        <w:t>acusación</w:t>
      </w:r>
      <w:r w:rsidR="00231220">
        <w:rPr>
          <w:rFonts w:cs="Arial"/>
        </w:rPr>
        <w:t xml:space="preserve">, y la única forma de hacerlo es convocando a una nueva audiencia de formulación de la imputación en la cual, frente a la nueva realidad fáctica o haciendo un </w:t>
      </w:r>
      <w:r w:rsidR="00231220">
        <w:rPr>
          <w:rFonts w:cs="Arial"/>
          <w:i/>
        </w:rPr>
        <w:t xml:space="preserve">mea culpa </w:t>
      </w:r>
      <w:r w:rsidR="00084B71">
        <w:rPr>
          <w:rFonts w:cs="Arial"/>
        </w:rPr>
        <w:t>e</w:t>
      </w:r>
      <w:r w:rsidR="00231220">
        <w:rPr>
          <w:rFonts w:cs="Arial"/>
        </w:rPr>
        <w:t xml:space="preserve">n </w:t>
      </w:r>
      <w:r w:rsidR="00084B71">
        <w:rPr>
          <w:rFonts w:cs="Arial"/>
        </w:rPr>
        <w:t>la</w:t>
      </w:r>
      <w:r w:rsidR="00231220">
        <w:rPr>
          <w:rFonts w:cs="Arial"/>
        </w:rPr>
        <w:t xml:space="preserve"> que se admita el yerro en el que incurrió</w:t>
      </w:r>
      <w:r w:rsidR="00084B71">
        <w:rPr>
          <w:rFonts w:cs="Arial"/>
        </w:rPr>
        <w:t xml:space="preserve"> el Ente Acusador</w:t>
      </w:r>
      <w:r w:rsidR="00231220">
        <w:rPr>
          <w:rFonts w:cs="Arial"/>
        </w:rPr>
        <w:t>, se proceda a modificar los hechos</w:t>
      </w:r>
      <w:r w:rsidR="00084B71">
        <w:rPr>
          <w:rFonts w:cs="Arial"/>
        </w:rPr>
        <w:t xml:space="preserve"> en su </w:t>
      </w:r>
      <w:r w:rsidR="00DE3467">
        <w:rPr>
          <w:rFonts w:cs="Arial"/>
        </w:rPr>
        <w:t>núcleo</w:t>
      </w:r>
      <w:r w:rsidR="00084B71">
        <w:rPr>
          <w:rFonts w:cs="Arial"/>
        </w:rPr>
        <w:t xml:space="preserve"> esencial</w:t>
      </w:r>
      <w:r w:rsidR="00231220">
        <w:rPr>
          <w:rFonts w:cs="Arial"/>
        </w:rPr>
        <w:t xml:space="preserve">. </w:t>
      </w:r>
    </w:p>
    <w:p w:rsidR="00084B71" w:rsidRDefault="00084B71" w:rsidP="00E75F38">
      <w:pPr>
        <w:pStyle w:val="Sinespaciado"/>
        <w:spacing w:line="276" w:lineRule="auto"/>
        <w:jc w:val="both"/>
        <w:rPr>
          <w:rFonts w:cs="Arial"/>
        </w:rPr>
      </w:pPr>
    </w:p>
    <w:p w:rsidR="00084B71" w:rsidRDefault="00084B71" w:rsidP="00E75F38">
      <w:pPr>
        <w:pStyle w:val="Sinespaciado"/>
        <w:spacing w:line="276" w:lineRule="auto"/>
        <w:jc w:val="both"/>
        <w:rPr>
          <w:rFonts w:cs="Arial"/>
        </w:rPr>
      </w:pPr>
      <w:r>
        <w:rPr>
          <w:rFonts w:cs="Arial"/>
        </w:rPr>
        <w:t xml:space="preserve">Frente a lo anterior, la Corte se ha expresado de la siguiente manera: </w:t>
      </w:r>
    </w:p>
    <w:p w:rsidR="00084B71" w:rsidRDefault="00084B71" w:rsidP="00E75F38">
      <w:pPr>
        <w:pStyle w:val="Sinespaciado"/>
        <w:spacing w:line="276" w:lineRule="auto"/>
        <w:jc w:val="both"/>
        <w:rPr>
          <w:rFonts w:cs="Arial"/>
        </w:rPr>
      </w:pPr>
    </w:p>
    <w:p w:rsidR="00084B71" w:rsidRPr="005443AD" w:rsidRDefault="00084B71" w:rsidP="005443AD">
      <w:pPr>
        <w:pStyle w:val="Sinespaciado"/>
        <w:ind w:left="567" w:right="902"/>
        <w:jc w:val="both"/>
        <w:rPr>
          <w:i/>
          <w:sz w:val="24"/>
          <w:szCs w:val="24"/>
        </w:rPr>
      </w:pPr>
      <w:r w:rsidRPr="005443AD">
        <w:rPr>
          <w:i/>
          <w:sz w:val="24"/>
          <w:szCs w:val="24"/>
        </w:rPr>
        <w:t>“Sobre el particular se tiene que en procura de la cabal implementación del sistema penal acusatorio, la Corte ha insistido en los requisitos objetivos mínimos con los cuales debe contar la Fiscalía al momento de formular tanto la imputación, como la acusación, además de la coherencia que en ese sentido debe mantener a lo largo de la actuación.</w:t>
      </w:r>
    </w:p>
    <w:p w:rsidR="00084B71" w:rsidRPr="005443AD" w:rsidRDefault="00084B71" w:rsidP="005443AD">
      <w:pPr>
        <w:pStyle w:val="Sinespaciado"/>
        <w:ind w:left="567" w:right="902"/>
        <w:jc w:val="both"/>
        <w:rPr>
          <w:i/>
          <w:sz w:val="24"/>
          <w:szCs w:val="24"/>
        </w:rPr>
      </w:pPr>
      <w:r w:rsidRPr="005443AD">
        <w:rPr>
          <w:i/>
          <w:sz w:val="24"/>
          <w:szCs w:val="24"/>
        </w:rPr>
        <w:t>(::::)</w:t>
      </w:r>
    </w:p>
    <w:p w:rsidR="00084B71" w:rsidRPr="005443AD" w:rsidRDefault="00084B71" w:rsidP="005443AD">
      <w:pPr>
        <w:pStyle w:val="Sinespaciado"/>
        <w:ind w:left="567" w:right="902"/>
        <w:jc w:val="both"/>
        <w:rPr>
          <w:i/>
          <w:sz w:val="24"/>
          <w:szCs w:val="24"/>
        </w:rPr>
      </w:pPr>
    </w:p>
    <w:p w:rsidR="00084B71" w:rsidRPr="005443AD" w:rsidRDefault="00084B71" w:rsidP="005443AD">
      <w:pPr>
        <w:pStyle w:val="Sinespaciado"/>
        <w:ind w:left="567" w:right="902"/>
        <w:jc w:val="both"/>
        <w:rPr>
          <w:i/>
          <w:sz w:val="24"/>
          <w:szCs w:val="24"/>
        </w:rPr>
      </w:pPr>
      <w:r w:rsidRPr="005443AD">
        <w:rPr>
          <w:i/>
          <w:sz w:val="24"/>
          <w:szCs w:val="24"/>
        </w:rPr>
        <w:t>Entonces, la formulación de imputación comporta un condicionante fáctico de la acusación, del allanamiento o del preacuerdo, sin que los hechos puedan ser modificados, cuyo núcleo debe ser respetado, de manera que la Corte, más allá del principio de congruencia concretado desde el acto de acusación al definir los aspectos material, jurídico y personal del objeto del proceso que se reflejarán en la sentencia, ha hecho énfasis en el principio de coherencia, con el propósito de que a lo largo de la actuación se preserve el núcleo fáctico entre los actos de formulación de imputación y acusación, sin que entonces la Fiscalía pueda adicionar gradualmente hechos nuevos (CSJ SP, 8 jul. 2009. Rad. 31280 y SP, 1° feb. 2012. Rad. 36907, entre otras).</w:t>
      </w:r>
    </w:p>
    <w:p w:rsidR="00084B71" w:rsidRPr="005443AD" w:rsidRDefault="00084B71" w:rsidP="005443AD">
      <w:pPr>
        <w:pStyle w:val="Sinespaciado"/>
        <w:ind w:left="567" w:right="902"/>
        <w:jc w:val="both"/>
        <w:rPr>
          <w:i/>
          <w:sz w:val="24"/>
          <w:szCs w:val="24"/>
        </w:rPr>
      </w:pPr>
    </w:p>
    <w:p w:rsidR="00084B71" w:rsidRPr="005443AD" w:rsidRDefault="00084B71" w:rsidP="005443AD">
      <w:pPr>
        <w:pStyle w:val="Sinespaciado"/>
        <w:ind w:left="567" w:right="902"/>
        <w:jc w:val="both"/>
        <w:rPr>
          <w:i/>
          <w:sz w:val="24"/>
          <w:szCs w:val="24"/>
        </w:rPr>
      </w:pPr>
      <w:r w:rsidRPr="005443AD">
        <w:rPr>
          <w:i/>
          <w:sz w:val="24"/>
          <w:szCs w:val="24"/>
        </w:rPr>
        <w:t xml:space="preserve">Desde luego, la precisión exigida a la Fiscalía desde la formulación de imputación de informar al imputado los hechos y circunstancias, con las consecuencias jurídicas que aparejan, habilita el ejercicio pleno del derecho de defensa en orden a </w:t>
      </w:r>
      <w:r w:rsidRPr="005443AD">
        <w:rPr>
          <w:i/>
          <w:sz w:val="24"/>
          <w:szCs w:val="24"/>
        </w:rPr>
        <w:lastRenderedPageBreak/>
        <w:t>organizar una estrategia frente al poder punitivo estatal, al punto que le permite optar de manera libre, consciente y voluntaria por aceptar los cargos con miras a lograr una sustancial rebaja de la pena o continuar el trámite ordinario para discutir en el juicio los hechos o su responsabilidad, allegando pruebas en su favor o controvirtiendo las aducidas en su contra.</w:t>
      </w:r>
    </w:p>
    <w:p w:rsidR="00084B71" w:rsidRPr="005443AD" w:rsidRDefault="00084B71" w:rsidP="005443AD">
      <w:pPr>
        <w:pStyle w:val="Sinespaciado"/>
        <w:ind w:left="567" w:right="902"/>
        <w:jc w:val="both"/>
        <w:rPr>
          <w:i/>
          <w:sz w:val="24"/>
          <w:szCs w:val="24"/>
        </w:rPr>
      </w:pPr>
    </w:p>
    <w:p w:rsidR="00084B71" w:rsidRPr="005443AD" w:rsidRDefault="00084B71" w:rsidP="005443AD">
      <w:pPr>
        <w:pStyle w:val="Sinespaciado"/>
        <w:ind w:left="567" w:right="902"/>
        <w:jc w:val="both"/>
        <w:rPr>
          <w:i/>
          <w:sz w:val="24"/>
          <w:szCs w:val="24"/>
        </w:rPr>
      </w:pPr>
      <w:r w:rsidRPr="005443AD">
        <w:rPr>
          <w:i/>
          <w:sz w:val="24"/>
          <w:szCs w:val="24"/>
        </w:rPr>
        <w:t xml:space="preserve">Cuando surgen nuevos aspectos fácticos no contenidos en la formulación de imputación, es necesario ampliar tal diligencia o incluso practicar otra de la misma índole, a fin de no sorprender al procesado, limitante que subsiste aun en la audiencia de formulación de acusación, en la que si bien el Fiscal puede corregirla, no está facultado </w:t>
      </w:r>
      <w:r w:rsidR="005443AD">
        <w:rPr>
          <w:i/>
          <w:sz w:val="24"/>
          <w:szCs w:val="24"/>
        </w:rPr>
        <w:t>para alterar su núcleo fáctico…</w:t>
      </w:r>
      <w:r w:rsidRPr="005443AD">
        <w:rPr>
          <w:i/>
          <w:sz w:val="24"/>
          <w:szCs w:val="24"/>
        </w:rPr>
        <w:t>”</w:t>
      </w:r>
      <w:r w:rsidRPr="005443AD">
        <w:rPr>
          <w:rStyle w:val="Refdenotaalpie"/>
          <w:i/>
          <w:sz w:val="24"/>
          <w:szCs w:val="24"/>
        </w:rPr>
        <w:footnoteReference w:id="3"/>
      </w:r>
      <w:r w:rsidRPr="005443AD">
        <w:rPr>
          <w:i/>
          <w:sz w:val="24"/>
          <w:szCs w:val="24"/>
        </w:rPr>
        <w:t>.</w:t>
      </w:r>
    </w:p>
    <w:p w:rsidR="00084B71" w:rsidRDefault="00084B71" w:rsidP="00E75F38">
      <w:pPr>
        <w:pStyle w:val="Sinespaciado"/>
        <w:spacing w:line="276" w:lineRule="auto"/>
        <w:jc w:val="both"/>
      </w:pPr>
    </w:p>
    <w:p w:rsidR="00084B71" w:rsidRDefault="00084B71" w:rsidP="00E75F38">
      <w:pPr>
        <w:pStyle w:val="Sinespaciado"/>
        <w:spacing w:line="276" w:lineRule="auto"/>
        <w:jc w:val="both"/>
      </w:pPr>
      <w:r>
        <w:t xml:space="preserve">Siendo las cosas, considera la Sala que la recurrente está equivocada en la tesis de su disenso, porque contrario a lo reclamado el </w:t>
      </w:r>
      <w:r>
        <w:rPr>
          <w:i/>
        </w:rPr>
        <w:t xml:space="preserve">A quo </w:t>
      </w:r>
      <w:r>
        <w:t xml:space="preserve">no </w:t>
      </w:r>
      <w:r w:rsidR="00DE3467">
        <w:t>incurrió</w:t>
      </w:r>
      <w:r>
        <w:t xml:space="preserve"> en los yerros de apreciación probatoria denunciados en la alzada, porque en efecto el acervo probatorio esgrimido por la </w:t>
      </w:r>
      <w:r w:rsidR="00DE3467">
        <w:t>Fiscalía</w:t>
      </w:r>
      <w:r>
        <w:t xml:space="preserve"> </w:t>
      </w:r>
      <w:r w:rsidR="00DE3467">
        <w:t>carecía</w:t>
      </w:r>
      <w:r>
        <w:t xml:space="preserve"> de la contundencia necesaria y suficientes como para </w:t>
      </w:r>
      <w:r w:rsidR="008862F7">
        <w:t xml:space="preserve">poder </w:t>
      </w:r>
      <w:r>
        <w:t xml:space="preserve">desvirtuar la presunción de inocencia que amparaba a los </w:t>
      </w:r>
      <w:r w:rsidR="00E75F38">
        <w:t xml:space="preserve">Procesados </w:t>
      </w:r>
      <w:proofErr w:type="spellStart"/>
      <w:r w:rsidR="003C23F5">
        <w:t>WAHM</w:t>
      </w:r>
      <w:r w:rsidR="00E75F38" w:rsidRPr="00E75F38">
        <w:t>y</w:t>
      </w:r>
      <w:proofErr w:type="spellEnd"/>
      <w:r w:rsidR="00E75F38" w:rsidRPr="00E75F38">
        <w:t xml:space="preserve"> </w:t>
      </w:r>
      <w:proofErr w:type="spellStart"/>
      <w:r w:rsidR="003C23F5">
        <w:t>AAZ</w:t>
      </w:r>
      <w:proofErr w:type="spellEnd"/>
      <w:r w:rsidR="003C23F5">
        <w:t xml:space="preserve"> </w:t>
      </w:r>
      <w:r w:rsidR="00E75F38">
        <w:t xml:space="preserve">, por lo que acorde con los postulados del </w:t>
      </w:r>
      <w:r w:rsidR="00E75F38">
        <w:rPr>
          <w:i/>
        </w:rPr>
        <w:t xml:space="preserve">in dubio pro reo </w:t>
      </w:r>
      <w:r w:rsidR="00E75F38">
        <w:t xml:space="preserve">se imponía una sentencia de tipo absolutoria, como en efecto sucedió. </w:t>
      </w:r>
    </w:p>
    <w:p w:rsidR="00E75F38" w:rsidRDefault="00E75F38" w:rsidP="00E75F38">
      <w:pPr>
        <w:pStyle w:val="Sinespaciado"/>
        <w:spacing w:line="276" w:lineRule="auto"/>
        <w:jc w:val="both"/>
      </w:pPr>
    </w:p>
    <w:p w:rsidR="00E75F38" w:rsidRPr="00E75F38" w:rsidRDefault="00E75F38" w:rsidP="00E75F38">
      <w:pPr>
        <w:pStyle w:val="Sinespaciado"/>
        <w:spacing w:line="276" w:lineRule="auto"/>
        <w:jc w:val="both"/>
      </w:pPr>
      <w:r>
        <w:t xml:space="preserve">Ante tal situación, a la Sala no le queda otra opción diferente que la de confirmar el fallo opugnado. </w:t>
      </w:r>
    </w:p>
    <w:p w:rsidR="00231220" w:rsidRDefault="00231220" w:rsidP="00E75F38">
      <w:pPr>
        <w:spacing w:after="0"/>
        <w:jc w:val="both"/>
        <w:rPr>
          <w:rFonts w:asciiTheme="minorHAnsi" w:hAnsiTheme="minorHAnsi" w:cs="Arial"/>
          <w:lang w:val="es-CO"/>
        </w:rPr>
      </w:pPr>
      <w:r>
        <w:rPr>
          <w:rFonts w:asciiTheme="minorHAnsi" w:hAnsiTheme="minorHAnsi" w:cs="Arial"/>
          <w:lang w:val="es-CO"/>
        </w:rPr>
        <w:t xml:space="preserve"> </w:t>
      </w:r>
    </w:p>
    <w:p w:rsidR="005443AD" w:rsidRPr="00231220" w:rsidRDefault="005443AD" w:rsidP="00E75F38">
      <w:pPr>
        <w:spacing w:after="0"/>
        <w:jc w:val="both"/>
        <w:rPr>
          <w:rFonts w:asciiTheme="minorHAnsi" w:hAnsiTheme="minorHAnsi" w:cs="Arial"/>
          <w:lang w:val="es-CO"/>
        </w:rPr>
      </w:pPr>
    </w:p>
    <w:p w:rsidR="00A245B1" w:rsidRPr="009F16EE" w:rsidRDefault="00A245B1" w:rsidP="00E75F38">
      <w:pPr>
        <w:pStyle w:val="Sinespaciado"/>
        <w:spacing w:line="276" w:lineRule="auto"/>
        <w:jc w:val="both"/>
        <w:rPr>
          <w:rFonts w:eastAsia="Adobe Gothic Std B" w:cs="Arial"/>
        </w:rPr>
      </w:pPr>
      <w:r w:rsidRPr="009F16EE">
        <w:rPr>
          <w:rFonts w:eastAsia="Adobe Gothic Std B" w:cs="Arial"/>
        </w:rPr>
        <w:t>En mérito de todo lo antes lo expuesto, la Sala Penal de Decisión del Tribunal Superior del Distrito Judicial de Pereira, administrando justicia en nombre de la República y por autoridad de la ley,</w:t>
      </w:r>
    </w:p>
    <w:p w:rsidR="00A245B1" w:rsidRDefault="00A245B1" w:rsidP="00E75F38">
      <w:pPr>
        <w:spacing w:after="0"/>
        <w:jc w:val="both"/>
        <w:rPr>
          <w:rFonts w:asciiTheme="minorHAnsi" w:eastAsia="Adobe Gothic Std B" w:hAnsiTheme="minorHAnsi" w:cs="Arial"/>
          <w:lang w:val="es-CO"/>
        </w:rPr>
      </w:pPr>
    </w:p>
    <w:p w:rsidR="00A245B1" w:rsidRPr="009F16EE" w:rsidRDefault="00A245B1" w:rsidP="005443AD">
      <w:pPr>
        <w:spacing w:after="0" w:line="240" w:lineRule="auto"/>
        <w:jc w:val="center"/>
        <w:rPr>
          <w:rFonts w:asciiTheme="minorHAnsi" w:eastAsia="Adobe Gothic Std B" w:hAnsiTheme="minorHAnsi" w:cs="Arial"/>
          <w:b/>
          <w:lang w:val="es-CO"/>
        </w:rPr>
      </w:pPr>
      <w:r w:rsidRPr="009F16EE">
        <w:rPr>
          <w:rFonts w:asciiTheme="minorHAnsi" w:eastAsia="Adobe Gothic Std B" w:hAnsiTheme="minorHAnsi" w:cs="Arial"/>
          <w:b/>
          <w:lang w:val="es-CO"/>
        </w:rPr>
        <w:t>RESUELVE:</w:t>
      </w:r>
    </w:p>
    <w:p w:rsidR="00A245B1" w:rsidRPr="009F16EE" w:rsidRDefault="00A245B1" w:rsidP="005443AD">
      <w:pPr>
        <w:spacing w:after="0" w:line="240" w:lineRule="auto"/>
        <w:jc w:val="center"/>
        <w:rPr>
          <w:rFonts w:asciiTheme="minorHAnsi" w:eastAsia="Adobe Gothic Std B" w:hAnsiTheme="minorHAnsi" w:cs="Arial"/>
          <w:b/>
          <w:lang w:val="es-CO"/>
        </w:rPr>
      </w:pPr>
    </w:p>
    <w:p w:rsidR="00E75F38" w:rsidRDefault="00A245B1" w:rsidP="005443AD">
      <w:pPr>
        <w:spacing w:after="0"/>
        <w:jc w:val="both"/>
        <w:rPr>
          <w:rFonts w:cs="Arial"/>
          <w:lang w:val="es-CO"/>
        </w:rPr>
      </w:pPr>
      <w:r w:rsidRPr="009F16EE">
        <w:rPr>
          <w:rFonts w:asciiTheme="minorHAnsi" w:eastAsia="Adobe Gothic Std B" w:hAnsiTheme="minorHAnsi" w:cs="Arial"/>
          <w:b/>
          <w:lang w:val="es-CO"/>
        </w:rPr>
        <w:t>PRIMERO:</w:t>
      </w:r>
      <w:r>
        <w:rPr>
          <w:rFonts w:asciiTheme="minorHAnsi" w:hAnsiTheme="minorHAnsi" w:cs="Arial"/>
          <w:lang w:val="es-CO"/>
        </w:rPr>
        <w:t xml:space="preserve"> </w:t>
      </w:r>
      <w:r w:rsidR="005443AD" w:rsidRPr="005443AD">
        <w:rPr>
          <w:rFonts w:asciiTheme="minorHAnsi" w:hAnsiTheme="minorHAnsi" w:cs="Arial"/>
          <w:b/>
          <w:lang w:val="es-CO"/>
        </w:rPr>
        <w:t>CONFIRMAR</w:t>
      </w:r>
      <w:r w:rsidR="00E75F38">
        <w:rPr>
          <w:rFonts w:asciiTheme="minorHAnsi" w:hAnsiTheme="minorHAnsi" w:cs="Arial"/>
          <w:lang w:val="es-CO"/>
        </w:rPr>
        <w:t xml:space="preserve"> </w:t>
      </w:r>
      <w:r w:rsidR="00E75F38" w:rsidRPr="009F16EE">
        <w:rPr>
          <w:rFonts w:cs="Arial"/>
          <w:lang w:val="es-CO"/>
        </w:rPr>
        <w:t xml:space="preserve">la sentencia proferida </w:t>
      </w:r>
      <w:r w:rsidR="00E75F38" w:rsidRPr="009F16EE">
        <w:rPr>
          <w:rFonts w:asciiTheme="minorHAnsi" w:hAnsiTheme="minorHAnsi" w:cs="Arial"/>
          <w:lang w:val="es-CO"/>
        </w:rPr>
        <w:t xml:space="preserve">en las calendas del </w:t>
      </w:r>
      <w:r w:rsidR="00E75F38">
        <w:rPr>
          <w:rFonts w:asciiTheme="minorHAnsi" w:hAnsiTheme="minorHAnsi" w:cs="Arial"/>
          <w:lang w:val="es-CO"/>
        </w:rPr>
        <w:t>3</w:t>
      </w:r>
      <w:r w:rsidR="00E75F38" w:rsidRPr="009F16EE">
        <w:rPr>
          <w:rFonts w:asciiTheme="minorHAnsi" w:hAnsiTheme="minorHAnsi" w:cs="Arial"/>
          <w:lang w:val="es-CO"/>
        </w:rPr>
        <w:t xml:space="preserve"> de Mayo del 2.01</w:t>
      </w:r>
      <w:r w:rsidR="00E75F38">
        <w:rPr>
          <w:rFonts w:asciiTheme="minorHAnsi" w:hAnsiTheme="minorHAnsi" w:cs="Arial"/>
          <w:lang w:val="es-CO"/>
        </w:rPr>
        <w:t xml:space="preserve">3 </w:t>
      </w:r>
      <w:r w:rsidR="00E75F38" w:rsidRPr="009F16EE">
        <w:rPr>
          <w:rFonts w:cs="Arial"/>
          <w:lang w:val="es-CO"/>
        </w:rPr>
        <w:t xml:space="preserve">por </w:t>
      </w:r>
      <w:r w:rsidR="00E75F38">
        <w:rPr>
          <w:rFonts w:cs="Arial"/>
          <w:lang w:val="es-CO"/>
        </w:rPr>
        <w:t>parte d</w:t>
      </w:r>
      <w:r w:rsidR="00E75F38" w:rsidRPr="009F16EE">
        <w:rPr>
          <w:rFonts w:cs="Arial"/>
          <w:lang w:val="es-CO"/>
        </w:rPr>
        <w:t xml:space="preserve">el Juzgado </w:t>
      </w:r>
      <w:r w:rsidR="00E75F38" w:rsidRPr="009F16EE">
        <w:rPr>
          <w:rFonts w:asciiTheme="minorHAnsi" w:hAnsiTheme="minorHAnsi" w:cs="Arial"/>
          <w:lang w:val="es-CO"/>
        </w:rPr>
        <w:t xml:space="preserve">3º Penal del </w:t>
      </w:r>
      <w:r w:rsidR="00E75F38" w:rsidRPr="009F16EE">
        <w:rPr>
          <w:rFonts w:asciiTheme="minorHAnsi" w:hAnsiTheme="minorHAnsi" w:cs="Arial"/>
          <w:lang w:val="es-CO"/>
        </w:rPr>
        <w:lastRenderedPageBreak/>
        <w:t xml:space="preserve">Circuito de esta localidad, </w:t>
      </w:r>
      <w:r w:rsidR="00E75F38">
        <w:rPr>
          <w:rFonts w:asciiTheme="minorHAnsi" w:hAnsiTheme="minorHAnsi" w:cs="Arial"/>
          <w:lang w:val="es-CO"/>
        </w:rPr>
        <w:t xml:space="preserve">en la cual fueron absueltos los Procesados </w:t>
      </w:r>
      <w:proofErr w:type="spellStart"/>
      <w:r w:rsidR="003C23F5">
        <w:rPr>
          <w:rFonts w:cs="Arial"/>
          <w:b/>
          <w:lang w:val="es-CO"/>
        </w:rPr>
        <w:t>WAHM</w:t>
      </w:r>
      <w:proofErr w:type="spellEnd"/>
      <w:r w:rsidR="003C23F5">
        <w:rPr>
          <w:rFonts w:cs="Arial"/>
          <w:b/>
          <w:lang w:val="es-CO"/>
        </w:rPr>
        <w:t xml:space="preserve"> </w:t>
      </w:r>
      <w:r w:rsidR="00E75F38" w:rsidRPr="005443AD">
        <w:rPr>
          <w:rFonts w:cs="Arial"/>
          <w:b/>
          <w:lang w:val="es-CO"/>
        </w:rPr>
        <w:t xml:space="preserve">y </w:t>
      </w:r>
      <w:proofErr w:type="spellStart"/>
      <w:proofErr w:type="gramStart"/>
      <w:r w:rsidR="003C23F5">
        <w:rPr>
          <w:rFonts w:cs="Arial"/>
          <w:b/>
          <w:lang w:val="es-CO"/>
        </w:rPr>
        <w:t>AAZ</w:t>
      </w:r>
      <w:proofErr w:type="spellEnd"/>
      <w:r w:rsidR="003C23F5">
        <w:rPr>
          <w:rFonts w:cs="Arial"/>
          <w:b/>
          <w:lang w:val="es-CO"/>
        </w:rPr>
        <w:t xml:space="preserve"> </w:t>
      </w:r>
      <w:r w:rsidR="00E75F38" w:rsidRPr="009F16EE">
        <w:rPr>
          <w:rFonts w:cs="Arial"/>
          <w:lang w:val="es-CO"/>
        </w:rPr>
        <w:t>,</w:t>
      </w:r>
      <w:proofErr w:type="gramEnd"/>
      <w:r w:rsidR="00E75F38" w:rsidRPr="009F16EE">
        <w:rPr>
          <w:rFonts w:cs="Arial"/>
          <w:lang w:val="es-CO"/>
        </w:rPr>
        <w:t xml:space="preserve"> </w:t>
      </w:r>
      <w:r w:rsidR="00E75F38">
        <w:rPr>
          <w:rFonts w:cs="Arial"/>
          <w:lang w:val="es-CO"/>
        </w:rPr>
        <w:t>de los cargos por los que fueron convocados a juicio, los cuales estaban relacionados con la presunta comisión de los delitos de</w:t>
      </w:r>
      <w:r w:rsidR="00E75F38" w:rsidRPr="009F16EE">
        <w:rPr>
          <w:rFonts w:cs="Arial"/>
          <w:lang w:val="es-CO"/>
        </w:rPr>
        <w:t xml:space="preserve"> </w:t>
      </w:r>
      <w:r w:rsidR="00E75F38" w:rsidRPr="00A245B1">
        <w:rPr>
          <w:rFonts w:cs="Arial"/>
        </w:rPr>
        <w:t>Homicidio agravado y Porte ilegal de armas de fuego</w:t>
      </w:r>
      <w:r w:rsidR="00E75F38" w:rsidRPr="009F16EE">
        <w:rPr>
          <w:rFonts w:cs="Arial"/>
          <w:lang w:val="es-CO"/>
        </w:rPr>
        <w:t>.</w:t>
      </w:r>
    </w:p>
    <w:p w:rsidR="0093539E" w:rsidRPr="005443AD" w:rsidRDefault="0093539E" w:rsidP="005443AD">
      <w:pPr>
        <w:spacing w:after="0"/>
        <w:jc w:val="both"/>
        <w:rPr>
          <w:rFonts w:eastAsia="Adobe Gothic Std B" w:cs="Arial"/>
        </w:rPr>
      </w:pPr>
    </w:p>
    <w:p w:rsidR="00E75F38" w:rsidRPr="009F16EE" w:rsidRDefault="00A245B1" w:rsidP="00E75F38">
      <w:pPr>
        <w:pStyle w:val="Sinespaciado"/>
        <w:spacing w:line="276" w:lineRule="auto"/>
        <w:jc w:val="both"/>
        <w:rPr>
          <w:rFonts w:eastAsia="Adobe Gothic Std B" w:cs="Arial"/>
        </w:rPr>
      </w:pPr>
      <w:r w:rsidRPr="009F16EE">
        <w:rPr>
          <w:rFonts w:eastAsia="Adobe Gothic Std B" w:cs="Arial"/>
          <w:b/>
        </w:rPr>
        <w:t xml:space="preserve">SEGUNDO: </w:t>
      </w:r>
      <w:r w:rsidR="005443AD" w:rsidRPr="005443AD">
        <w:rPr>
          <w:rFonts w:eastAsia="Adobe Gothic Std B" w:cs="Arial"/>
          <w:b/>
        </w:rPr>
        <w:t>DECLARAR</w:t>
      </w:r>
      <w:r w:rsidR="00E75F38" w:rsidRPr="009F16EE">
        <w:rPr>
          <w:rFonts w:eastAsia="Adobe Gothic Std B" w:cs="Arial"/>
        </w:rPr>
        <w:t xml:space="preserve"> que en contra del presente fallo de 2ª instancia procede el recurso de casación, el cual deberá ser interpuesto y sustentado dentro de las oportunidades de ley.</w:t>
      </w:r>
    </w:p>
    <w:p w:rsidR="00A245B1" w:rsidRDefault="00A245B1" w:rsidP="00E75F38">
      <w:pPr>
        <w:pStyle w:val="Sinespaciado"/>
        <w:spacing w:line="276" w:lineRule="auto"/>
        <w:jc w:val="both"/>
        <w:rPr>
          <w:rFonts w:cs="Arial"/>
        </w:rPr>
      </w:pPr>
    </w:p>
    <w:p w:rsidR="00A245B1" w:rsidRPr="009F16EE" w:rsidRDefault="00A245B1" w:rsidP="00E75F38">
      <w:pPr>
        <w:pStyle w:val="Textoindependiente"/>
        <w:spacing w:line="276" w:lineRule="auto"/>
        <w:jc w:val="center"/>
        <w:rPr>
          <w:rFonts w:asciiTheme="minorHAnsi" w:hAnsiTheme="minorHAnsi" w:cs="Arial"/>
          <w:b/>
          <w:lang w:val="es-CO"/>
        </w:rPr>
      </w:pPr>
      <w:r w:rsidRPr="009F16EE">
        <w:rPr>
          <w:rFonts w:asciiTheme="minorHAnsi" w:hAnsiTheme="minorHAnsi" w:cs="Arial"/>
          <w:b/>
          <w:lang w:val="es-CO"/>
        </w:rPr>
        <w:t>NOTIFÍQUESE Y CÚMPLASE:</w:t>
      </w:r>
    </w:p>
    <w:p w:rsidR="00A245B1" w:rsidRPr="009F16EE" w:rsidRDefault="00A245B1" w:rsidP="00E75F38">
      <w:pPr>
        <w:pStyle w:val="Textoindependiente"/>
        <w:spacing w:line="276" w:lineRule="auto"/>
        <w:jc w:val="center"/>
        <w:rPr>
          <w:rFonts w:asciiTheme="minorHAnsi" w:hAnsiTheme="minorHAnsi" w:cs="Arial"/>
          <w:lang w:val="es-CO"/>
        </w:rPr>
      </w:pPr>
    </w:p>
    <w:p w:rsidR="008862F7" w:rsidRDefault="008862F7" w:rsidP="00E75F38">
      <w:pPr>
        <w:pStyle w:val="Textoindependiente"/>
        <w:spacing w:line="276" w:lineRule="auto"/>
        <w:jc w:val="center"/>
        <w:rPr>
          <w:rFonts w:asciiTheme="minorHAnsi" w:hAnsiTheme="minorHAnsi" w:cs="Arial"/>
          <w:lang w:val="es-CO"/>
        </w:rPr>
      </w:pPr>
    </w:p>
    <w:p w:rsidR="00A245B1" w:rsidRPr="009F16EE" w:rsidRDefault="00A245B1" w:rsidP="00E75F38">
      <w:pPr>
        <w:pStyle w:val="Textoindependiente"/>
        <w:spacing w:line="276" w:lineRule="auto"/>
        <w:jc w:val="center"/>
        <w:rPr>
          <w:rFonts w:asciiTheme="minorHAnsi" w:hAnsiTheme="minorHAnsi" w:cs="Arial"/>
          <w:lang w:val="es-CO"/>
        </w:rPr>
      </w:pPr>
    </w:p>
    <w:p w:rsidR="00A245B1" w:rsidRPr="009F16EE" w:rsidRDefault="00A245B1" w:rsidP="008862F7">
      <w:pPr>
        <w:spacing w:after="0"/>
        <w:jc w:val="center"/>
        <w:rPr>
          <w:rFonts w:asciiTheme="minorHAnsi" w:hAnsiTheme="minorHAnsi" w:cs="Arial"/>
          <w:b/>
          <w:lang w:val="es-CO"/>
        </w:rPr>
      </w:pPr>
      <w:r w:rsidRPr="009F16EE">
        <w:rPr>
          <w:rFonts w:asciiTheme="minorHAnsi" w:hAnsiTheme="minorHAnsi" w:cs="Arial"/>
          <w:b/>
          <w:lang w:val="es-CO"/>
        </w:rPr>
        <w:t>MANUEL YARZAGARAY BANDERA</w:t>
      </w:r>
    </w:p>
    <w:p w:rsidR="00A245B1" w:rsidRDefault="00A245B1" w:rsidP="008862F7">
      <w:pPr>
        <w:spacing w:after="0"/>
        <w:jc w:val="center"/>
        <w:rPr>
          <w:rFonts w:asciiTheme="minorHAnsi" w:hAnsiTheme="minorHAnsi" w:cs="Arial"/>
          <w:lang w:val="es-CO"/>
        </w:rPr>
      </w:pPr>
      <w:r w:rsidRPr="009F16EE">
        <w:rPr>
          <w:rFonts w:asciiTheme="minorHAnsi" w:hAnsiTheme="minorHAnsi" w:cs="Arial"/>
          <w:lang w:val="es-CO"/>
        </w:rPr>
        <w:t>Magistrado</w:t>
      </w:r>
    </w:p>
    <w:p w:rsidR="008862F7" w:rsidRPr="009F16EE" w:rsidRDefault="008862F7" w:rsidP="00E75F38">
      <w:pPr>
        <w:spacing w:after="0"/>
        <w:rPr>
          <w:rFonts w:asciiTheme="minorHAnsi" w:hAnsiTheme="minorHAnsi" w:cs="Arial"/>
          <w:lang w:val="es-CO"/>
        </w:rPr>
      </w:pPr>
    </w:p>
    <w:p w:rsidR="00A245B1" w:rsidRPr="009F16EE" w:rsidRDefault="00A245B1" w:rsidP="00E75F38">
      <w:pPr>
        <w:spacing w:after="0"/>
        <w:rPr>
          <w:rFonts w:asciiTheme="minorHAnsi" w:hAnsiTheme="minorHAnsi" w:cs="Arial"/>
          <w:lang w:val="es-CO"/>
        </w:rPr>
      </w:pPr>
    </w:p>
    <w:p w:rsidR="00A245B1" w:rsidRPr="009F16EE" w:rsidRDefault="00A245B1" w:rsidP="005443AD">
      <w:pPr>
        <w:spacing w:after="0"/>
        <w:jc w:val="center"/>
        <w:rPr>
          <w:rFonts w:asciiTheme="minorHAnsi" w:hAnsiTheme="minorHAnsi" w:cs="Arial"/>
          <w:b/>
          <w:lang w:val="es-CO"/>
        </w:rPr>
      </w:pPr>
      <w:r w:rsidRPr="009F16EE">
        <w:rPr>
          <w:rFonts w:asciiTheme="minorHAnsi" w:hAnsiTheme="minorHAnsi" w:cs="Arial"/>
          <w:b/>
          <w:lang w:val="es-CO"/>
        </w:rPr>
        <w:t>JORGE ARTURO CASTAÑO DUQUE</w:t>
      </w:r>
    </w:p>
    <w:p w:rsidR="00A245B1" w:rsidRPr="009F16EE" w:rsidRDefault="00A245B1" w:rsidP="005443AD">
      <w:pPr>
        <w:spacing w:after="0"/>
        <w:jc w:val="center"/>
        <w:rPr>
          <w:rFonts w:asciiTheme="minorHAnsi" w:hAnsiTheme="minorHAnsi" w:cs="Arial"/>
          <w:lang w:val="es-CO"/>
        </w:rPr>
      </w:pPr>
      <w:r w:rsidRPr="009F16EE">
        <w:rPr>
          <w:rFonts w:asciiTheme="minorHAnsi" w:hAnsiTheme="minorHAnsi" w:cs="Arial"/>
          <w:lang w:val="es-CO"/>
        </w:rPr>
        <w:t>Magistrado</w:t>
      </w:r>
    </w:p>
    <w:p w:rsidR="00A245B1" w:rsidRDefault="00A245B1" w:rsidP="005443AD">
      <w:pPr>
        <w:spacing w:after="0"/>
        <w:jc w:val="center"/>
        <w:rPr>
          <w:rFonts w:asciiTheme="minorHAnsi" w:hAnsiTheme="minorHAnsi" w:cs="Arial"/>
          <w:lang w:val="es-CO"/>
        </w:rPr>
      </w:pPr>
    </w:p>
    <w:p w:rsidR="005443AD" w:rsidRDefault="005443AD" w:rsidP="005443AD">
      <w:pPr>
        <w:spacing w:after="0"/>
        <w:jc w:val="center"/>
        <w:rPr>
          <w:rFonts w:asciiTheme="minorHAnsi" w:hAnsiTheme="minorHAnsi" w:cs="Arial"/>
          <w:lang w:val="es-CO"/>
        </w:rPr>
      </w:pPr>
    </w:p>
    <w:p w:rsidR="00A245B1" w:rsidRPr="009F16EE" w:rsidRDefault="00A245B1" w:rsidP="005443AD">
      <w:pPr>
        <w:spacing w:after="0"/>
        <w:jc w:val="center"/>
        <w:rPr>
          <w:rFonts w:asciiTheme="minorHAnsi" w:hAnsiTheme="minorHAnsi" w:cs="Arial"/>
          <w:lang w:val="es-CO"/>
        </w:rPr>
      </w:pPr>
    </w:p>
    <w:p w:rsidR="00A245B1" w:rsidRPr="009F16EE" w:rsidRDefault="00A245B1" w:rsidP="005443AD">
      <w:pPr>
        <w:spacing w:after="0"/>
        <w:jc w:val="center"/>
        <w:rPr>
          <w:rFonts w:asciiTheme="minorHAnsi" w:hAnsiTheme="minorHAnsi" w:cs="Arial"/>
          <w:b/>
          <w:lang w:val="es-CO"/>
        </w:rPr>
      </w:pPr>
      <w:r w:rsidRPr="009F16EE">
        <w:rPr>
          <w:rFonts w:asciiTheme="minorHAnsi" w:hAnsiTheme="minorHAnsi" w:cs="Arial"/>
          <w:b/>
          <w:lang w:val="es-CO"/>
        </w:rPr>
        <w:t>JAIRO ERNESTO ESCOBAR SANZ</w:t>
      </w:r>
    </w:p>
    <w:p w:rsidR="00E53767" w:rsidRDefault="00A245B1" w:rsidP="005443AD">
      <w:pPr>
        <w:spacing w:after="0"/>
        <w:jc w:val="center"/>
      </w:pPr>
      <w:r w:rsidRPr="009F16EE">
        <w:rPr>
          <w:rFonts w:asciiTheme="minorHAnsi" w:hAnsiTheme="minorHAnsi" w:cs="Arial"/>
          <w:lang w:val="es-CO"/>
        </w:rPr>
        <w:t>Magistrado</w:t>
      </w:r>
    </w:p>
    <w:sectPr w:rsidR="00E53767" w:rsidSect="0093539E">
      <w:headerReference w:type="default" r:id="rId9"/>
      <w:footerReference w:type="default" r:id="rId10"/>
      <w:pgSz w:w="12242" w:h="18722" w:code="121"/>
      <w:pgMar w:top="1361" w:right="1361" w:bottom="1361" w:left="158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D1" w:rsidRDefault="00BB27D1" w:rsidP="00A245B1">
      <w:pPr>
        <w:spacing w:after="0" w:line="240" w:lineRule="auto"/>
      </w:pPr>
      <w:r>
        <w:separator/>
      </w:r>
    </w:p>
  </w:endnote>
  <w:endnote w:type="continuationSeparator" w:id="0">
    <w:p w:rsidR="00BB27D1" w:rsidRDefault="00BB27D1" w:rsidP="00A2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E6" w:rsidRPr="00D05421" w:rsidRDefault="001932E6">
    <w:pPr>
      <w:pStyle w:val="Piedepgina"/>
      <w:jc w:val="right"/>
      <w:rPr>
        <w:rFonts w:ascii="Consolas" w:hAnsi="Consolas" w:cs="Consolas"/>
        <w:bCs/>
        <w:sz w:val="22"/>
        <w:szCs w:val="22"/>
      </w:rPr>
    </w:pPr>
    <w:r w:rsidRPr="00D05421">
      <w:rPr>
        <w:rFonts w:ascii="Consolas" w:hAnsi="Consolas" w:cs="Consolas"/>
        <w:bCs/>
        <w:sz w:val="22"/>
        <w:szCs w:val="22"/>
      </w:rPr>
      <w:t xml:space="preserve">Página </w:t>
    </w:r>
    <w:r w:rsidRPr="00D05421">
      <w:rPr>
        <w:rFonts w:ascii="Consolas" w:hAnsi="Consolas" w:cs="Consolas"/>
        <w:bCs/>
        <w:sz w:val="22"/>
        <w:szCs w:val="22"/>
      </w:rPr>
      <w:fldChar w:fldCharType="begin"/>
    </w:r>
    <w:r w:rsidRPr="00D05421">
      <w:rPr>
        <w:rFonts w:ascii="Consolas" w:hAnsi="Consolas" w:cs="Consolas"/>
        <w:bCs/>
        <w:sz w:val="22"/>
        <w:szCs w:val="22"/>
      </w:rPr>
      <w:instrText>PAGE</w:instrText>
    </w:r>
    <w:r w:rsidRPr="00D05421">
      <w:rPr>
        <w:rFonts w:ascii="Consolas" w:hAnsi="Consolas" w:cs="Consolas"/>
        <w:bCs/>
        <w:sz w:val="22"/>
        <w:szCs w:val="22"/>
      </w:rPr>
      <w:fldChar w:fldCharType="separate"/>
    </w:r>
    <w:r w:rsidR="008E7BAF">
      <w:rPr>
        <w:rFonts w:ascii="Consolas" w:hAnsi="Consolas" w:cs="Consolas"/>
        <w:bCs/>
        <w:noProof/>
        <w:sz w:val="22"/>
        <w:szCs w:val="22"/>
      </w:rPr>
      <w:t>20</w:t>
    </w:r>
    <w:r w:rsidRPr="00D05421">
      <w:rPr>
        <w:rFonts w:ascii="Consolas" w:hAnsi="Consolas" w:cs="Consolas"/>
        <w:bCs/>
        <w:sz w:val="22"/>
        <w:szCs w:val="22"/>
      </w:rPr>
      <w:fldChar w:fldCharType="end"/>
    </w:r>
    <w:r w:rsidRPr="00D05421">
      <w:rPr>
        <w:rFonts w:ascii="Consolas" w:hAnsi="Consolas" w:cs="Consolas"/>
        <w:bCs/>
        <w:sz w:val="22"/>
        <w:szCs w:val="22"/>
      </w:rPr>
      <w:t xml:space="preserve"> de </w:t>
    </w:r>
    <w:r w:rsidRPr="00D05421">
      <w:rPr>
        <w:rFonts w:ascii="Consolas" w:hAnsi="Consolas" w:cs="Consolas"/>
        <w:bCs/>
        <w:sz w:val="22"/>
        <w:szCs w:val="22"/>
      </w:rPr>
      <w:fldChar w:fldCharType="begin"/>
    </w:r>
    <w:r w:rsidRPr="00D05421">
      <w:rPr>
        <w:rFonts w:ascii="Consolas" w:hAnsi="Consolas" w:cs="Consolas"/>
        <w:bCs/>
        <w:sz w:val="22"/>
        <w:szCs w:val="22"/>
      </w:rPr>
      <w:instrText>NUMPAGES</w:instrText>
    </w:r>
    <w:r w:rsidRPr="00D05421">
      <w:rPr>
        <w:rFonts w:ascii="Consolas" w:hAnsi="Consolas" w:cs="Consolas"/>
        <w:bCs/>
        <w:sz w:val="22"/>
        <w:szCs w:val="22"/>
      </w:rPr>
      <w:fldChar w:fldCharType="separate"/>
    </w:r>
    <w:r w:rsidR="008E7BAF">
      <w:rPr>
        <w:rFonts w:ascii="Consolas" w:hAnsi="Consolas" w:cs="Consolas"/>
        <w:bCs/>
        <w:noProof/>
        <w:sz w:val="22"/>
        <w:szCs w:val="22"/>
      </w:rPr>
      <w:t>20</w:t>
    </w:r>
    <w:r w:rsidRPr="00D05421">
      <w:rPr>
        <w:rFonts w:ascii="Consolas" w:hAnsi="Consolas" w:cs="Consolas"/>
        <w:bCs/>
        <w:sz w:val="22"/>
        <w:szCs w:val="22"/>
      </w:rPr>
      <w:fldChar w:fldCharType="end"/>
    </w:r>
  </w:p>
  <w:p w:rsidR="001932E6" w:rsidRDefault="00193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D1" w:rsidRDefault="00BB27D1" w:rsidP="00A245B1">
      <w:pPr>
        <w:spacing w:after="0" w:line="240" w:lineRule="auto"/>
      </w:pPr>
      <w:r>
        <w:separator/>
      </w:r>
    </w:p>
  </w:footnote>
  <w:footnote w:type="continuationSeparator" w:id="0">
    <w:p w:rsidR="00BB27D1" w:rsidRDefault="00BB27D1" w:rsidP="00A245B1">
      <w:pPr>
        <w:spacing w:after="0" w:line="240" w:lineRule="auto"/>
      </w:pPr>
      <w:r>
        <w:continuationSeparator/>
      </w:r>
    </w:p>
  </w:footnote>
  <w:footnote w:id="1">
    <w:p w:rsidR="001932E6" w:rsidRPr="00084B71" w:rsidRDefault="001932E6" w:rsidP="00084B71">
      <w:pPr>
        <w:pStyle w:val="Textonotapie"/>
        <w:jc w:val="both"/>
        <w:rPr>
          <w:rFonts w:ascii="Times New Roman" w:hAnsi="Times New Roman" w:cs="Times New Roman"/>
          <w:sz w:val="22"/>
          <w:szCs w:val="22"/>
          <w:lang w:val="es-CO"/>
        </w:rPr>
      </w:pPr>
      <w:r w:rsidRPr="005443AD">
        <w:rPr>
          <w:rStyle w:val="Refdenotaalpie"/>
          <w:rFonts w:ascii="Times New Roman" w:hAnsi="Times New Roman"/>
          <w:szCs w:val="22"/>
        </w:rPr>
        <w:footnoteRef/>
      </w:r>
      <w:r w:rsidRPr="005443AD">
        <w:rPr>
          <w:rFonts w:ascii="Times New Roman" w:hAnsi="Times New Roman" w:cs="Times New Roman"/>
          <w:szCs w:val="22"/>
        </w:rPr>
        <w:t xml:space="preserve"> </w:t>
      </w:r>
      <w:r w:rsidRPr="005443AD">
        <w:rPr>
          <w:rFonts w:ascii="Times New Roman" w:hAnsi="Times New Roman" w:cs="Times New Roman"/>
          <w:szCs w:val="22"/>
          <w:lang w:val="es-CO"/>
        </w:rPr>
        <w:t xml:space="preserve">Nuca o parte posterior del cuello. </w:t>
      </w:r>
    </w:p>
  </w:footnote>
  <w:footnote w:id="2">
    <w:p w:rsidR="001932E6" w:rsidRPr="00084B71" w:rsidRDefault="001932E6" w:rsidP="00084B71">
      <w:pPr>
        <w:pStyle w:val="Textonotapie"/>
        <w:jc w:val="both"/>
        <w:rPr>
          <w:rFonts w:ascii="Times New Roman" w:hAnsi="Times New Roman" w:cs="Times New Roman"/>
          <w:sz w:val="22"/>
          <w:szCs w:val="22"/>
          <w:lang w:val="es-CO"/>
        </w:rPr>
      </w:pPr>
      <w:r w:rsidRPr="005443AD">
        <w:rPr>
          <w:rStyle w:val="Refdenotaalpie"/>
          <w:rFonts w:ascii="Times New Roman" w:hAnsi="Times New Roman"/>
          <w:szCs w:val="22"/>
        </w:rPr>
        <w:footnoteRef/>
      </w:r>
      <w:r w:rsidRPr="005443AD">
        <w:rPr>
          <w:rFonts w:ascii="Times New Roman" w:hAnsi="Times New Roman" w:cs="Times New Roman"/>
          <w:szCs w:val="22"/>
        </w:rPr>
        <w:t xml:space="preserve"> </w:t>
      </w:r>
      <w:r w:rsidRPr="005443AD">
        <w:rPr>
          <w:rFonts w:ascii="Times New Roman" w:hAnsi="Times New Roman" w:cs="Times New Roman"/>
          <w:szCs w:val="22"/>
          <w:lang w:val="es-CO"/>
        </w:rPr>
        <w:t xml:space="preserve">Es de anotar que el testigo para esa época residía en el barrio </w:t>
      </w:r>
      <w:r w:rsidRPr="005443AD">
        <w:rPr>
          <w:rFonts w:ascii="Times New Roman" w:hAnsi="Times New Roman" w:cs="Times New Roman"/>
          <w:i/>
          <w:szCs w:val="22"/>
          <w:lang w:val="es-CO"/>
        </w:rPr>
        <w:t xml:space="preserve">“Frailes” </w:t>
      </w:r>
      <w:r w:rsidRPr="005443AD">
        <w:rPr>
          <w:rFonts w:ascii="Times New Roman" w:hAnsi="Times New Roman" w:cs="Times New Roman"/>
          <w:szCs w:val="22"/>
          <w:lang w:val="es-CO"/>
        </w:rPr>
        <w:t>del municipio de Dosquebradas.</w:t>
      </w:r>
    </w:p>
  </w:footnote>
  <w:footnote w:id="3">
    <w:p w:rsidR="00084B71" w:rsidRPr="005443AD" w:rsidRDefault="00084B71" w:rsidP="00084B71">
      <w:pPr>
        <w:pStyle w:val="Sinespaciado"/>
        <w:jc w:val="both"/>
        <w:rPr>
          <w:rFonts w:ascii="Times New Roman" w:hAnsi="Times New Roman" w:cs="Times New Roman"/>
          <w:bCs/>
          <w:iCs/>
          <w:sz w:val="20"/>
          <w:szCs w:val="22"/>
        </w:rPr>
      </w:pPr>
      <w:r w:rsidRPr="005443AD">
        <w:rPr>
          <w:rStyle w:val="Refdenotaalpie"/>
          <w:rFonts w:ascii="Times New Roman" w:hAnsi="Times New Roman"/>
          <w:sz w:val="20"/>
          <w:szCs w:val="22"/>
        </w:rPr>
        <w:footnoteRef/>
      </w:r>
      <w:r w:rsidRPr="005443AD">
        <w:rPr>
          <w:rFonts w:ascii="Times New Roman" w:hAnsi="Times New Roman" w:cs="Times New Roman"/>
          <w:sz w:val="20"/>
          <w:szCs w:val="22"/>
        </w:rPr>
        <w:t xml:space="preserve"> Corte Suprema de Justicia: Sentencia del 5 de Octubre de 2.016. SP14151-2016. Rad. # 45647. M.P. </w:t>
      </w:r>
      <w:r w:rsidRPr="005443AD">
        <w:rPr>
          <w:rFonts w:ascii="Times New Roman" w:hAnsi="Times New Roman" w:cs="Times New Roman"/>
          <w:bCs/>
          <w:iCs/>
          <w:sz w:val="20"/>
          <w:szCs w:val="22"/>
        </w:rPr>
        <w:t>LUIS ANTONIO HERNÁNDEZ BARBOSA.</w:t>
      </w:r>
    </w:p>
    <w:p w:rsidR="00084B71" w:rsidRPr="00084B71" w:rsidRDefault="00084B71" w:rsidP="00084B71">
      <w:pPr>
        <w:pStyle w:val="Textonotapie"/>
        <w:jc w:val="both"/>
        <w:rPr>
          <w:rFonts w:ascii="Times New Roman" w:hAnsi="Times New Roman" w:cs="Times New Roman"/>
          <w:sz w:val="22"/>
          <w:szCs w:val="22"/>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E6" w:rsidRPr="00E75F38" w:rsidRDefault="001932E6" w:rsidP="00A245B1">
    <w:pPr>
      <w:pStyle w:val="Sinespaciado"/>
      <w:ind w:left="3402"/>
      <w:rPr>
        <w:rFonts w:ascii="Palatino Linotype" w:hAnsi="Palatino Linotype" w:cs="Times New Roman"/>
        <w:b/>
        <w:color w:val="7F7F7F"/>
        <w:sz w:val="18"/>
        <w:szCs w:val="18"/>
      </w:rPr>
    </w:pPr>
    <w:r w:rsidRPr="00E75F38">
      <w:rPr>
        <w:rFonts w:ascii="Palatino Linotype" w:hAnsi="Palatino Linotype" w:cs="Times New Roman"/>
        <w:b/>
        <w:color w:val="7F7F7F"/>
        <w:sz w:val="18"/>
        <w:szCs w:val="18"/>
      </w:rPr>
      <w:t xml:space="preserve">Procesados: </w:t>
    </w:r>
    <w:proofErr w:type="spellStart"/>
    <w:r w:rsidR="003C23F5" w:rsidRPr="003C23F5">
      <w:rPr>
        <w:rFonts w:ascii="Palatino Linotype" w:hAnsi="Palatino Linotype" w:cs="Times New Roman"/>
        <w:b/>
        <w:color w:val="7F7F7F"/>
        <w:sz w:val="18"/>
        <w:szCs w:val="18"/>
      </w:rPr>
      <w:t>WAHM</w:t>
    </w:r>
    <w:proofErr w:type="spellEnd"/>
    <w:r w:rsidR="003C23F5" w:rsidRPr="003C23F5">
      <w:rPr>
        <w:rFonts w:ascii="Palatino Linotype" w:hAnsi="Palatino Linotype" w:cs="Times New Roman"/>
        <w:b/>
        <w:color w:val="7F7F7F"/>
        <w:sz w:val="18"/>
        <w:szCs w:val="18"/>
      </w:rPr>
      <w:t xml:space="preserve"> </w:t>
    </w:r>
    <w:r w:rsidRPr="00E75F38">
      <w:rPr>
        <w:rFonts w:ascii="Palatino Linotype" w:hAnsi="Palatino Linotype" w:cs="Times New Roman"/>
        <w:b/>
        <w:color w:val="7F7F7F"/>
        <w:sz w:val="18"/>
        <w:szCs w:val="18"/>
      </w:rPr>
      <w:t xml:space="preserve">y </w:t>
    </w:r>
    <w:proofErr w:type="spellStart"/>
    <w:r w:rsidRPr="00E75F38">
      <w:rPr>
        <w:rFonts w:ascii="Palatino Linotype" w:hAnsi="Palatino Linotype" w:cs="Times New Roman"/>
        <w:b/>
        <w:color w:val="7F7F7F"/>
        <w:sz w:val="18"/>
        <w:szCs w:val="18"/>
      </w:rPr>
      <w:t>A</w:t>
    </w:r>
    <w:r w:rsidR="003C23F5">
      <w:rPr>
        <w:rFonts w:ascii="Palatino Linotype" w:hAnsi="Palatino Linotype" w:cs="Times New Roman"/>
        <w:b/>
        <w:color w:val="7F7F7F"/>
        <w:sz w:val="18"/>
        <w:szCs w:val="18"/>
      </w:rPr>
      <w:t>AZ</w:t>
    </w:r>
    <w:proofErr w:type="spellEnd"/>
  </w:p>
  <w:p w:rsidR="001932E6" w:rsidRPr="00E75F38" w:rsidRDefault="001932E6" w:rsidP="00A245B1">
    <w:pPr>
      <w:pStyle w:val="Sinespaciado"/>
      <w:ind w:left="3402"/>
      <w:rPr>
        <w:rFonts w:ascii="Palatino Linotype" w:hAnsi="Palatino Linotype" w:cs="Times New Roman"/>
        <w:b/>
        <w:color w:val="7F7F7F"/>
        <w:sz w:val="18"/>
        <w:szCs w:val="18"/>
      </w:rPr>
    </w:pPr>
    <w:r w:rsidRPr="00E75F38">
      <w:rPr>
        <w:rFonts w:ascii="Palatino Linotype" w:hAnsi="Palatino Linotype" w:cs="Times New Roman"/>
        <w:b/>
        <w:color w:val="7F7F7F"/>
        <w:sz w:val="18"/>
        <w:szCs w:val="18"/>
      </w:rPr>
      <w:t>Delitos: Homicidio agravado y Porte ilegal de armas de fuego. Radicado # 661760000662011000203-01</w:t>
    </w:r>
  </w:p>
  <w:p w:rsidR="001932E6" w:rsidRPr="00E75F38" w:rsidRDefault="001932E6" w:rsidP="00A245B1">
    <w:pPr>
      <w:pStyle w:val="Sinespaciado"/>
      <w:ind w:left="3402"/>
      <w:rPr>
        <w:rFonts w:ascii="Palatino Linotype" w:hAnsi="Palatino Linotype" w:cs="Times New Roman"/>
        <w:b/>
        <w:color w:val="7F7F7F"/>
        <w:sz w:val="18"/>
        <w:szCs w:val="18"/>
      </w:rPr>
    </w:pPr>
    <w:r w:rsidRPr="00E75F38">
      <w:rPr>
        <w:rFonts w:ascii="Palatino Linotype" w:hAnsi="Palatino Linotype" w:cs="Times New Roman"/>
        <w:b/>
        <w:color w:val="7F7F7F"/>
        <w:sz w:val="18"/>
        <w:szCs w:val="18"/>
      </w:rPr>
      <w:t>Procede:</w:t>
    </w:r>
    <w:r w:rsidRPr="00E75F38">
      <w:rPr>
        <w:rFonts w:ascii="Palatino Linotype" w:hAnsi="Palatino Linotype" w:cs="Times New Roman"/>
        <w:b/>
        <w:color w:val="7F7F7F"/>
        <w:sz w:val="18"/>
        <w:szCs w:val="18"/>
      </w:rPr>
      <w:tab/>
      <w:t>Juzgado 3º Penal del Circuito de Pereira</w:t>
    </w:r>
  </w:p>
  <w:p w:rsidR="001932E6" w:rsidRPr="00E75F38" w:rsidRDefault="001932E6" w:rsidP="00A245B1">
    <w:pPr>
      <w:pStyle w:val="Sinespaciado"/>
      <w:ind w:left="3402"/>
      <w:rPr>
        <w:rFonts w:ascii="Palatino Linotype" w:hAnsi="Palatino Linotype" w:cs="Times New Roman"/>
        <w:b/>
        <w:color w:val="7F7F7F"/>
        <w:sz w:val="18"/>
        <w:szCs w:val="18"/>
      </w:rPr>
    </w:pPr>
    <w:r w:rsidRPr="00E75F38">
      <w:rPr>
        <w:rFonts w:ascii="Palatino Linotype" w:hAnsi="Palatino Linotype" w:cs="Times New Roman"/>
        <w:b/>
        <w:color w:val="7F7F7F"/>
        <w:sz w:val="18"/>
        <w:szCs w:val="18"/>
      </w:rPr>
      <w:t>Asunto: Resuelve recurso de apelación interpuesto por la Fiscalía en contra de sentencia condenatoria</w:t>
    </w:r>
  </w:p>
  <w:p w:rsidR="001932E6" w:rsidRPr="00E75F38" w:rsidRDefault="001932E6" w:rsidP="00A245B1">
    <w:pPr>
      <w:pStyle w:val="Sinespaciado"/>
      <w:ind w:left="3402"/>
      <w:rPr>
        <w:rFonts w:ascii="Palatino Linotype" w:hAnsi="Palatino Linotype" w:cs="Times New Roman"/>
        <w:b/>
        <w:color w:val="7F7F7F"/>
        <w:sz w:val="18"/>
        <w:szCs w:val="18"/>
      </w:rPr>
    </w:pPr>
    <w:r w:rsidRPr="00E75F38">
      <w:rPr>
        <w:rFonts w:ascii="Palatino Linotype" w:hAnsi="Palatino Linotype" w:cs="Times New Roman"/>
        <w:b/>
        <w:color w:val="7F7F7F"/>
        <w:sz w:val="18"/>
        <w:szCs w:val="18"/>
      </w:rPr>
      <w:t>Decisión:</w:t>
    </w:r>
    <w:r w:rsidRPr="00E75F38">
      <w:rPr>
        <w:rFonts w:ascii="Palatino Linotype" w:hAnsi="Palatino Linotype" w:cs="Times New Roman"/>
        <w:b/>
        <w:color w:val="7F7F7F"/>
        <w:sz w:val="18"/>
        <w:szCs w:val="18"/>
      </w:rPr>
      <w:tab/>
      <w:t>Confirma fallo confutado</w:t>
    </w:r>
  </w:p>
  <w:p w:rsidR="001932E6" w:rsidRPr="00220B91" w:rsidRDefault="001932E6" w:rsidP="000859E3">
    <w:pPr>
      <w:pStyle w:val="Sinespaciado"/>
      <w:ind w:left="3402"/>
      <w:jc w:val="both"/>
      <w:rPr>
        <w:rFonts w:ascii="Lucida Sans" w:hAnsi="Lucida Sans"/>
        <w:b/>
        <w:color w:val="7F7F7F"/>
        <w:sz w:val="16"/>
        <w:szCs w:val="16"/>
      </w:rPr>
    </w:pPr>
    <w:r>
      <w:rPr>
        <w:rFonts w:ascii="Lucida Sans" w:hAnsi="Lucida Sans"/>
        <w:b/>
        <w:color w:val="7F7F7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C57E2D"/>
    <w:multiLevelType w:val="hybridMultilevel"/>
    <w:tmpl w:val="B756D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35772B"/>
    <w:multiLevelType w:val="hybridMultilevel"/>
    <w:tmpl w:val="E6365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7502ED"/>
    <w:multiLevelType w:val="hybridMultilevel"/>
    <w:tmpl w:val="B666D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7326D0"/>
    <w:multiLevelType w:val="hybridMultilevel"/>
    <w:tmpl w:val="7F464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4859AB"/>
    <w:multiLevelType w:val="hybridMultilevel"/>
    <w:tmpl w:val="92963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326298"/>
    <w:multiLevelType w:val="hybridMultilevel"/>
    <w:tmpl w:val="339C6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911F9D"/>
    <w:multiLevelType w:val="hybridMultilevel"/>
    <w:tmpl w:val="E0A0F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706563"/>
    <w:multiLevelType w:val="hybridMultilevel"/>
    <w:tmpl w:val="BCAA4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6433C7D"/>
    <w:multiLevelType w:val="hybridMultilevel"/>
    <w:tmpl w:val="B0C2A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9C092F"/>
    <w:multiLevelType w:val="hybridMultilevel"/>
    <w:tmpl w:val="E90E7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D872FE"/>
    <w:multiLevelType w:val="hybridMultilevel"/>
    <w:tmpl w:val="D3063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3331A4"/>
    <w:multiLevelType w:val="hybridMultilevel"/>
    <w:tmpl w:val="3F283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5C76326"/>
    <w:multiLevelType w:val="hybridMultilevel"/>
    <w:tmpl w:val="E702F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0"/>
  </w:num>
  <w:num w:numId="5">
    <w:abstractNumId w:val="15"/>
  </w:num>
  <w:num w:numId="6">
    <w:abstractNumId w:val="9"/>
  </w:num>
  <w:num w:numId="7">
    <w:abstractNumId w:val="3"/>
  </w:num>
  <w:num w:numId="8">
    <w:abstractNumId w:val="6"/>
  </w:num>
  <w:num w:numId="9">
    <w:abstractNumId w:val="14"/>
  </w:num>
  <w:num w:numId="10">
    <w:abstractNumId w:val="10"/>
  </w:num>
  <w:num w:numId="11">
    <w:abstractNumId w:val="2"/>
  </w:num>
  <w:num w:numId="12">
    <w:abstractNumId w:val="5"/>
  </w:num>
  <w:num w:numId="13">
    <w:abstractNumId w:val="4"/>
  </w:num>
  <w:num w:numId="14">
    <w:abstractNumId w:val="7"/>
  </w:num>
  <w:num w:numId="15">
    <w:abstractNumId w:val="1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B1"/>
    <w:rsid w:val="0000691B"/>
    <w:rsid w:val="000155C0"/>
    <w:rsid w:val="00017079"/>
    <w:rsid w:val="00024940"/>
    <w:rsid w:val="000275DE"/>
    <w:rsid w:val="00045ED0"/>
    <w:rsid w:val="00084B71"/>
    <w:rsid w:val="000859E3"/>
    <w:rsid w:val="00113F80"/>
    <w:rsid w:val="00117CAA"/>
    <w:rsid w:val="00126EBD"/>
    <w:rsid w:val="00137ED4"/>
    <w:rsid w:val="0016330F"/>
    <w:rsid w:val="001834F3"/>
    <w:rsid w:val="001932E6"/>
    <w:rsid w:val="001F5353"/>
    <w:rsid w:val="0022701F"/>
    <w:rsid w:val="00231220"/>
    <w:rsid w:val="00275AB6"/>
    <w:rsid w:val="002A7395"/>
    <w:rsid w:val="002B1957"/>
    <w:rsid w:val="002D0D57"/>
    <w:rsid w:val="002E1F24"/>
    <w:rsid w:val="002E297A"/>
    <w:rsid w:val="002F593F"/>
    <w:rsid w:val="00304FF9"/>
    <w:rsid w:val="003226F3"/>
    <w:rsid w:val="003B7955"/>
    <w:rsid w:val="003C23F5"/>
    <w:rsid w:val="003D3BD4"/>
    <w:rsid w:val="004204B8"/>
    <w:rsid w:val="00476B2B"/>
    <w:rsid w:val="004849E6"/>
    <w:rsid w:val="004919D5"/>
    <w:rsid w:val="004D6318"/>
    <w:rsid w:val="004E5739"/>
    <w:rsid w:val="005443AD"/>
    <w:rsid w:val="00565AEB"/>
    <w:rsid w:val="005747E5"/>
    <w:rsid w:val="005A1719"/>
    <w:rsid w:val="005E3F90"/>
    <w:rsid w:val="00606628"/>
    <w:rsid w:val="00612CFE"/>
    <w:rsid w:val="0064365A"/>
    <w:rsid w:val="0066350F"/>
    <w:rsid w:val="006B420D"/>
    <w:rsid w:val="00705FFE"/>
    <w:rsid w:val="00711651"/>
    <w:rsid w:val="007265AA"/>
    <w:rsid w:val="00747F72"/>
    <w:rsid w:val="007568E6"/>
    <w:rsid w:val="00763A39"/>
    <w:rsid w:val="00766030"/>
    <w:rsid w:val="00786619"/>
    <w:rsid w:val="007B73E2"/>
    <w:rsid w:val="007D1610"/>
    <w:rsid w:val="007E4BDA"/>
    <w:rsid w:val="00810F94"/>
    <w:rsid w:val="008308B9"/>
    <w:rsid w:val="00842755"/>
    <w:rsid w:val="008646AA"/>
    <w:rsid w:val="00880F8C"/>
    <w:rsid w:val="008862F7"/>
    <w:rsid w:val="00890C14"/>
    <w:rsid w:val="008A6C88"/>
    <w:rsid w:val="008C037D"/>
    <w:rsid w:val="008C1791"/>
    <w:rsid w:val="008D106C"/>
    <w:rsid w:val="008E7BAF"/>
    <w:rsid w:val="0093539E"/>
    <w:rsid w:val="00966544"/>
    <w:rsid w:val="00967FA5"/>
    <w:rsid w:val="0097272C"/>
    <w:rsid w:val="00997E28"/>
    <w:rsid w:val="009A5973"/>
    <w:rsid w:val="009C6CC8"/>
    <w:rsid w:val="009E4B98"/>
    <w:rsid w:val="009F3B2A"/>
    <w:rsid w:val="00A03126"/>
    <w:rsid w:val="00A245B1"/>
    <w:rsid w:val="00A534A3"/>
    <w:rsid w:val="00A57C06"/>
    <w:rsid w:val="00A77B6F"/>
    <w:rsid w:val="00AE0897"/>
    <w:rsid w:val="00B178AE"/>
    <w:rsid w:val="00B27262"/>
    <w:rsid w:val="00B6060E"/>
    <w:rsid w:val="00B9339B"/>
    <w:rsid w:val="00B95F34"/>
    <w:rsid w:val="00BB27D1"/>
    <w:rsid w:val="00BF7D01"/>
    <w:rsid w:val="00C03C35"/>
    <w:rsid w:val="00C0675B"/>
    <w:rsid w:val="00C1089C"/>
    <w:rsid w:val="00C51FCB"/>
    <w:rsid w:val="00C57CCE"/>
    <w:rsid w:val="00C71F8E"/>
    <w:rsid w:val="00C96331"/>
    <w:rsid w:val="00CA0BC1"/>
    <w:rsid w:val="00CA5412"/>
    <w:rsid w:val="00CA70E3"/>
    <w:rsid w:val="00CB44F5"/>
    <w:rsid w:val="00D42AE4"/>
    <w:rsid w:val="00D947CE"/>
    <w:rsid w:val="00DD577A"/>
    <w:rsid w:val="00DE3467"/>
    <w:rsid w:val="00DF56B2"/>
    <w:rsid w:val="00E16C66"/>
    <w:rsid w:val="00E23129"/>
    <w:rsid w:val="00E26283"/>
    <w:rsid w:val="00E42A19"/>
    <w:rsid w:val="00E53767"/>
    <w:rsid w:val="00E75F38"/>
    <w:rsid w:val="00E8747A"/>
    <w:rsid w:val="00EB19A0"/>
    <w:rsid w:val="00ED33C7"/>
    <w:rsid w:val="00EE3AF2"/>
    <w:rsid w:val="00F034D1"/>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4EFA-42F5-4E71-B198-AEEBE63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B1"/>
    <w:pPr>
      <w:spacing w:after="200" w:line="276" w:lineRule="auto"/>
    </w:pPr>
    <w:rPr>
      <w:rFonts w:ascii="Verdana" w:eastAsia="Times New Roman"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customStyle="1" w:styleId="Sinespaciado1">
    <w:name w:val="Sin espaciado1"/>
    <w:uiPriority w:val="99"/>
    <w:rsid w:val="00A245B1"/>
    <w:rPr>
      <w:rFonts w:ascii="Verdana" w:eastAsia="Times New Roman" w:hAnsi="Verdana" w:cs="Verdana"/>
      <w:lang w:val="es-ES"/>
    </w:rPr>
  </w:style>
  <w:style w:type="paragraph" w:styleId="Piedepgina">
    <w:name w:val="footer"/>
    <w:basedOn w:val="Normal"/>
    <w:link w:val="PiedepginaCar"/>
    <w:uiPriority w:val="99"/>
    <w:rsid w:val="00A24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5B1"/>
    <w:rPr>
      <w:rFonts w:ascii="Verdana" w:eastAsia="Times New Roman" w:hAnsi="Verdana" w:cs="Verdana"/>
      <w:lang w:val="es-ES"/>
    </w:rPr>
  </w:style>
  <w:style w:type="character" w:customStyle="1" w:styleId="SinespaciadoCar">
    <w:name w:val="Sin espaciado Car"/>
    <w:link w:val="Sinespaciado"/>
    <w:uiPriority w:val="1"/>
    <w:locked/>
    <w:rsid w:val="00A245B1"/>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qFormat/>
    <w:rsid w:val="00A245B1"/>
    <w:rPr>
      <w:rFonts w:cs="Times New Roman"/>
      <w:vertAlign w:val="superscript"/>
    </w:rPr>
  </w:style>
  <w:style w:type="paragraph" w:styleId="Textoindependiente">
    <w:name w:val="Body Text"/>
    <w:basedOn w:val="Normal"/>
    <w:link w:val="TextoindependienteCar"/>
    <w:uiPriority w:val="99"/>
    <w:rsid w:val="00A245B1"/>
    <w:pPr>
      <w:autoSpaceDE w:val="0"/>
      <w:autoSpaceDN w:val="0"/>
      <w:spacing w:after="0" w:line="240" w:lineRule="auto"/>
      <w:jc w:val="both"/>
    </w:pPr>
    <w:rPr>
      <w:lang w:val="es-ES_tradnl" w:eastAsia="es-ES"/>
    </w:rPr>
  </w:style>
  <w:style w:type="character" w:customStyle="1" w:styleId="TextoindependienteCar">
    <w:name w:val="Texto independiente Car"/>
    <w:basedOn w:val="Fuentedeprrafopredeter"/>
    <w:link w:val="Textoindependiente"/>
    <w:uiPriority w:val="99"/>
    <w:rsid w:val="00A245B1"/>
    <w:rPr>
      <w:rFonts w:ascii="Verdana" w:eastAsia="Times New Roman" w:hAnsi="Verdana" w:cs="Verdana"/>
      <w:lang w:val="es-ES_tradnl" w:eastAsia="es-ES"/>
    </w:rPr>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A245B1"/>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A245B1"/>
    <w:rPr>
      <w:rFonts w:ascii="Verdana" w:eastAsia="Times New Roman" w:hAnsi="Verdana" w:cs="Verdana"/>
      <w:sz w:val="20"/>
      <w:szCs w:val="20"/>
      <w:lang w:val="es-ES"/>
    </w:rPr>
  </w:style>
  <w:style w:type="paragraph" w:styleId="Encabezado">
    <w:name w:val="header"/>
    <w:basedOn w:val="Normal"/>
    <w:link w:val="EncabezadoCar"/>
    <w:uiPriority w:val="99"/>
    <w:unhideWhenUsed/>
    <w:rsid w:val="00A245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B1"/>
    <w:rPr>
      <w:rFonts w:ascii="Verdana" w:eastAsia="Times New Roman" w:hAnsi="Verdana" w:cs="Verdana"/>
      <w:lang w:val="es-ES"/>
    </w:rPr>
  </w:style>
  <w:style w:type="paragraph" w:styleId="Prrafodelista">
    <w:name w:val="List Paragraph"/>
    <w:basedOn w:val="Normal"/>
    <w:uiPriority w:val="34"/>
    <w:qFormat/>
    <w:rsid w:val="00A245B1"/>
    <w:pPr>
      <w:ind w:left="720"/>
      <w:contextualSpacing/>
    </w:pPr>
  </w:style>
  <w:style w:type="character" w:customStyle="1" w:styleId="apple-converted-space">
    <w:name w:val="apple-converted-space"/>
    <w:basedOn w:val="Fuentedeprrafopredeter"/>
    <w:rsid w:val="00A245B1"/>
  </w:style>
  <w:style w:type="paragraph" w:styleId="Textodeglobo">
    <w:name w:val="Balloon Text"/>
    <w:basedOn w:val="Normal"/>
    <w:link w:val="TextodegloboCar"/>
    <w:uiPriority w:val="99"/>
    <w:semiHidden/>
    <w:unhideWhenUsed/>
    <w:rsid w:val="00544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3A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061D-44B6-4F00-B7DF-1C8B0C95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20</Pages>
  <Words>5557</Words>
  <Characters>30569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53</cp:revision>
  <cp:lastPrinted>2017-06-30T19:05:00Z</cp:lastPrinted>
  <dcterms:created xsi:type="dcterms:W3CDTF">2017-05-16T19:04:00Z</dcterms:created>
  <dcterms:modified xsi:type="dcterms:W3CDTF">2018-02-15T20:58:00Z</dcterms:modified>
</cp:coreProperties>
</file>