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C6BEF" w:rsidRPr="00CC6BEF" w:rsidRDefault="00CC6BEF" w:rsidP="00CC6BE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CC6BEF">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CC6BEF" w:rsidRPr="00CC6BEF" w:rsidRDefault="00CC6BEF" w:rsidP="00CC6BE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C6BEF">
        <w:rPr>
          <w:rFonts w:ascii="Calibri" w:eastAsia="Calibri" w:hAnsi="Calibri" w:cs="Calibri"/>
          <w:color w:val="FF0000"/>
          <w:sz w:val="16"/>
          <w:szCs w:val="16"/>
          <w:lang w:val="es-CO" w:eastAsia="fr-FR"/>
        </w:rPr>
        <w:t>El contenido total y fiel de la decisión debe ser verificado en la Secretaría de esta Sala.</w:t>
      </w:r>
    </w:p>
    <w:p w:rsidR="00CC6BEF" w:rsidRPr="00CC6BEF" w:rsidRDefault="00CC6BEF" w:rsidP="00CC6BEF">
      <w:pPr>
        <w:shd w:val="clear" w:color="auto" w:fill="FFFFFF"/>
        <w:ind w:left="1843" w:hanging="1843"/>
        <w:jc w:val="both"/>
        <w:rPr>
          <w:rFonts w:ascii="Calibri" w:hAnsi="Calibri" w:cs="Calibri"/>
          <w:color w:val="222222"/>
          <w:sz w:val="18"/>
          <w:szCs w:val="18"/>
          <w:lang w:val="es-CO" w:eastAsia="fr-FR"/>
        </w:rPr>
      </w:pPr>
      <w:r w:rsidRPr="00CC6BEF">
        <w:rPr>
          <w:rFonts w:ascii="Calibri" w:hAnsi="Calibri" w:cs="Calibri"/>
          <w:color w:val="222222"/>
          <w:sz w:val="18"/>
          <w:szCs w:val="18"/>
          <w:lang w:val="es-CO" w:eastAsia="fr-FR"/>
        </w:rPr>
        <w:t>Providencia:</w:t>
      </w:r>
      <w:r w:rsidRPr="00CC6BEF">
        <w:rPr>
          <w:rFonts w:ascii="Calibri" w:hAnsi="Calibri" w:cs="Calibri"/>
          <w:color w:val="222222"/>
          <w:sz w:val="18"/>
          <w:szCs w:val="18"/>
          <w:lang w:val="es-CO" w:eastAsia="fr-FR"/>
        </w:rPr>
        <w:tab/>
        <w:t xml:space="preserve">Sentencia  – 2ª instancia – </w:t>
      </w:r>
      <w:r w:rsidRPr="00CC6BEF">
        <w:rPr>
          <w:rFonts w:ascii="Calibri" w:hAnsi="Calibri" w:cs="Calibri"/>
          <w:color w:val="222222"/>
          <w:sz w:val="18"/>
          <w:szCs w:val="18"/>
          <w:lang w:val="es-CO" w:eastAsia="fr-FR"/>
        </w:rPr>
        <w:pgNum/>
        <w:t>04 de agosto de 2017</w:t>
      </w:r>
    </w:p>
    <w:p w:rsidR="00CC6BEF" w:rsidRPr="00CC6BEF" w:rsidRDefault="00CC6BEF" w:rsidP="00CC6BEF">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C6BEF">
        <w:rPr>
          <w:rFonts w:ascii="Calibri" w:eastAsia="Calibri" w:hAnsi="Calibri" w:cs="Calibri"/>
          <w:color w:val="222222"/>
          <w:sz w:val="18"/>
          <w:szCs w:val="18"/>
          <w:lang w:val="es-CO" w:eastAsia="fr-FR"/>
        </w:rPr>
        <w:t>Proceso:    </w:t>
      </w:r>
      <w:r w:rsidRPr="00CC6BEF">
        <w:rPr>
          <w:rFonts w:ascii="Calibri" w:eastAsia="Calibri" w:hAnsi="Calibri" w:cs="Calibri"/>
          <w:color w:val="222222"/>
          <w:sz w:val="18"/>
          <w:szCs w:val="18"/>
          <w:lang w:val="es-CO" w:eastAsia="fr-FR"/>
        </w:rPr>
        <w:tab/>
      </w:r>
      <w:r w:rsidRPr="00CC6BEF">
        <w:rPr>
          <w:rFonts w:ascii="Calibri" w:eastAsia="Calibri" w:hAnsi="Calibri" w:cs="Calibri"/>
          <w:color w:val="222222"/>
          <w:spacing w:val="-6"/>
          <w:sz w:val="18"/>
          <w:szCs w:val="18"/>
          <w:lang w:val="es-CO" w:eastAsia="fr-FR"/>
        </w:rPr>
        <w:t>Acción de Tutela – Se abstiene de resolver apelación por extemporaneidad</w:t>
      </w:r>
    </w:p>
    <w:p w:rsidR="00CC6BEF" w:rsidRPr="00CC6BEF" w:rsidRDefault="00CC6BEF" w:rsidP="00CC6BEF">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CC6BEF">
        <w:rPr>
          <w:rFonts w:ascii="Calibri" w:eastAsia="Calibri" w:hAnsi="Calibri" w:cs="Calibri"/>
          <w:color w:val="222222"/>
          <w:sz w:val="18"/>
          <w:szCs w:val="18"/>
          <w:lang w:val="es-CO" w:eastAsia="fr-FR"/>
        </w:rPr>
        <w:t>Radicación Nro. :</w:t>
      </w:r>
      <w:r w:rsidRPr="00CC6BEF">
        <w:rPr>
          <w:rFonts w:ascii="Calibri" w:eastAsia="Calibri" w:hAnsi="Calibri" w:cs="Calibri"/>
          <w:color w:val="222222"/>
          <w:sz w:val="18"/>
          <w:szCs w:val="18"/>
          <w:lang w:val="es-CO" w:eastAsia="fr-FR"/>
        </w:rPr>
        <w:tab/>
      </w:r>
      <w:r w:rsidRPr="00CC6BEF">
        <w:rPr>
          <w:rFonts w:ascii="Calibri" w:eastAsia="Calibri" w:hAnsi="Calibri" w:cs="Calibri"/>
          <w:bCs/>
          <w:spacing w:val="-6"/>
          <w:sz w:val="18"/>
          <w:szCs w:val="18"/>
          <w:lang w:eastAsia="en-US"/>
        </w:rPr>
        <w:t>660013187001-2017-00031-01</w:t>
      </w:r>
    </w:p>
    <w:p w:rsidR="00CC6BEF" w:rsidRPr="00CC6BEF" w:rsidRDefault="00CC6BEF" w:rsidP="00CC6BE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6BEF">
        <w:rPr>
          <w:rFonts w:ascii="Calibri" w:eastAsia="Calibri" w:hAnsi="Calibri" w:cs="Calibri"/>
          <w:bCs/>
          <w:iCs/>
          <w:color w:val="222222"/>
          <w:sz w:val="18"/>
          <w:szCs w:val="18"/>
          <w:lang w:eastAsia="fr-FR"/>
        </w:rPr>
        <w:t xml:space="preserve">Accionante: </w:t>
      </w:r>
      <w:r w:rsidRPr="00CC6BEF">
        <w:rPr>
          <w:rFonts w:ascii="Calibri" w:eastAsia="Calibri" w:hAnsi="Calibri" w:cs="Calibri"/>
          <w:bCs/>
          <w:iCs/>
          <w:color w:val="222222"/>
          <w:sz w:val="18"/>
          <w:szCs w:val="18"/>
          <w:lang w:eastAsia="fr-FR"/>
        </w:rPr>
        <w:tab/>
      </w:r>
      <w:r w:rsidRPr="00CC6BEF">
        <w:rPr>
          <w:rFonts w:ascii="Calibri" w:eastAsia="Calibri" w:hAnsi="Calibri" w:cs="Calibri"/>
          <w:bCs/>
          <w:iCs/>
          <w:color w:val="222222"/>
          <w:sz w:val="18"/>
          <w:szCs w:val="18"/>
          <w:lang w:val="es-CO" w:eastAsia="fr-FR"/>
        </w:rPr>
        <w:t xml:space="preserve">DIEGO ALEXANDER GONZÁLEZ LÓPEZ </w:t>
      </w:r>
    </w:p>
    <w:p w:rsidR="00CC6BEF" w:rsidRPr="00CC6BEF" w:rsidRDefault="00CC6BEF" w:rsidP="00CC6BE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6BEF">
        <w:rPr>
          <w:rFonts w:ascii="Calibri" w:eastAsia="Calibri" w:hAnsi="Calibri" w:cs="Calibri"/>
          <w:color w:val="222222"/>
          <w:sz w:val="18"/>
          <w:szCs w:val="18"/>
          <w:lang w:val="es-CO" w:eastAsia="fr-FR"/>
        </w:rPr>
        <w:t>Accionado:</w:t>
      </w:r>
      <w:r w:rsidRPr="00CC6BEF">
        <w:rPr>
          <w:rFonts w:ascii="Calibri" w:eastAsia="Calibri" w:hAnsi="Calibri" w:cs="Calibri"/>
          <w:color w:val="222222"/>
          <w:sz w:val="18"/>
          <w:szCs w:val="18"/>
          <w:lang w:val="es-CO" w:eastAsia="fr-FR"/>
        </w:rPr>
        <w:tab/>
      </w:r>
      <w:r w:rsidRPr="00CC6BEF">
        <w:rPr>
          <w:rFonts w:ascii="Calibri" w:eastAsia="Calibri" w:hAnsi="Calibri" w:cs="Calibri"/>
          <w:bCs/>
          <w:iCs/>
          <w:color w:val="222222"/>
          <w:sz w:val="18"/>
          <w:szCs w:val="18"/>
          <w:lang w:val="es-CO" w:eastAsia="fr-FR"/>
        </w:rPr>
        <w:t xml:space="preserve">PATRIMONIO AUTÓNOMO DE REMANENTES DEL </w:t>
      </w:r>
      <w:proofErr w:type="spellStart"/>
      <w:r w:rsidRPr="00CC6BEF">
        <w:rPr>
          <w:rFonts w:ascii="Calibri" w:eastAsia="Calibri" w:hAnsi="Calibri" w:cs="Calibri"/>
          <w:bCs/>
          <w:iCs/>
          <w:color w:val="222222"/>
          <w:sz w:val="18"/>
          <w:szCs w:val="18"/>
          <w:lang w:val="es-CO" w:eastAsia="fr-FR"/>
        </w:rPr>
        <w:t>ISS</w:t>
      </w:r>
      <w:proofErr w:type="spellEnd"/>
      <w:r w:rsidRPr="00CC6BEF">
        <w:rPr>
          <w:rFonts w:ascii="Calibri" w:eastAsia="Calibri" w:hAnsi="Calibri" w:cs="Calibri"/>
          <w:bCs/>
          <w:iCs/>
          <w:color w:val="222222"/>
          <w:sz w:val="18"/>
          <w:szCs w:val="18"/>
          <w:lang w:val="es-CO" w:eastAsia="fr-FR"/>
        </w:rPr>
        <w:t xml:space="preserve"> EN LIQUIDACIÓN</w:t>
      </w:r>
    </w:p>
    <w:p w:rsidR="00CC6BEF" w:rsidRPr="00CC6BEF" w:rsidRDefault="00CC6BEF" w:rsidP="00CC6BE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6BEF">
        <w:rPr>
          <w:rFonts w:ascii="Calibri" w:eastAsia="Calibri" w:hAnsi="Calibri" w:cs="Calibri"/>
          <w:color w:val="222222"/>
          <w:sz w:val="18"/>
          <w:szCs w:val="18"/>
          <w:lang w:val="es-CO" w:eastAsia="fr-FR"/>
        </w:rPr>
        <w:t>Magistrado Ponente: </w:t>
      </w:r>
      <w:r w:rsidRPr="00CC6BEF">
        <w:rPr>
          <w:rFonts w:ascii="Calibri" w:eastAsia="Calibri" w:hAnsi="Calibri" w:cs="Calibri"/>
          <w:color w:val="222222"/>
          <w:sz w:val="18"/>
          <w:szCs w:val="18"/>
          <w:lang w:val="es-CO" w:eastAsia="fr-FR"/>
        </w:rPr>
        <w:tab/>
      </w:r>
      <w:r w:rsidRPr="00CC6BEF">
        <w:rPr>
          <w:rFonts w:ascii="Calibri" w:eastAsia="Calibri" w:hAnsi="Calibri" w:cs="Calibri"/>
          <w:bCs/>
          <w:iCs/>
          <w:color w:val="222222"/>
          <w:sz w:val="18"/>
          <w:szCs w:val="18"/>
          <w:lang w:eastAsia="fr-FR"/>
        </w:rPr>
        <w:t xml:space="preserve">MANUEL </w:t>
      </w:r>
      <w:proofErr w:type="spellStart"/>
      <w:r w:rsidRPr="00CC6BEF">
        <w:rPr>
          <w:rFonts w:ascii="Calibri" w:eastAsia="Calibri" w:hAnsi="Calibri" w:cs="Calibri"/>
          <w:bCs/>
          <w:iCs/>
          <w:color w:val="222222"/>
          <w:sz w:val="18"/>
          <w:szCs w:val="18"/>
          <w:lang w:eastAsia="fr-FR"/>
        </w:rPr>
        <w:t>YARZAGARAY</w:t>
      </w:r>
      <w:proofErr w:type="spellEnd"/>
      <w:r w:rsidRPr="00CC6BEF">
        <w:rPr>
          <w:rFonts w:ascii="Calibri" w:eastAsia="Calibri" w:hAnsi="Calibri" w:cs="Calibri"/>
          <w:bCs/>
          <w:iCs/>
          <w:color w:val="222222"/>
          <w:sz w:val="18"/>
          <w:szCs w:val="18"/>
          <w:lang w:eastAsia="fr-FR"/>
        </w:rPr>
        <w:t xml:space="preserve"> BANDERA</w:t>
      </w:r>
    </w:p>
    <w:p w:rsidR="00CC6BEF" w:rsidRPr="00CC6BEF" w:rsidRDefault="00CC6BEF" w:rsidP="00CC6BEF">
      <w:pPr>
        <w:shd w:val="clear" w:color="auto" w:fill="FFFFFF"/>
        <w:tabs>
          <w:tab w:val="left" w:pos="1843"/>
          <w:tab w:val="left" w:pos="4755"/>
        </w:tabs>
        <w:ind w:left="1843" w:hanging="1843"/>
        <w:jc w:val="both"/>
        <w:rPr>
          <w:rFonts w:eastAsia="Calibri"/>
          <w:sz w:val="16"/>
          <w:szCs w:val="16"/>
          <w:lang w:val="es-CO" w:eastAsia="fr-FR"/>
        </w:rPr>
      </w:pPr>
    </w:p>
    <w:p w:rsidR="00CC6BEF" w:rsidRPr="00CC6BEF" w:rsidRDefault="00CC6BEF" w:rsidP="00CC6BEF">
      <w:pPr>
        <w:tabs>
          <w:tab w:val="left" w:pos="1843"/>
          <w:tab w:val="left" w:pos="2432"/>
        </w:tabs>
        <w:spacing w:after="200"/>
        <w:jc w:val="both"/>
        <w:rPr>
          <w:rFonts w:ascii="Calibri" w:eastAsia="Calibri" w:hAnsi="Calibri" w:cs="Calibri"/>
          <w:bCs/>
          <w:iCs/>
          <w:color w:val="222222"/>
          <w:sz w:val="18"/>
          <w:szCs w:val="18"/>
          <w:lang w:val="es-CO" w:eastAsia="fr-FR"/>
        </w:rPr>
      </w:pPr>
      <w:r w:rsidRPr="00CC6BEF">
        <w:rPr>
          <w:rFonts w:ascii="Calibri" w:eastAsia="Calibri" w:hAnsi="Calibri" w:cs="Calibri"/>
          <w:b/>
          <w:bCs/>
          <w:iCs/>
          <w:color w:val="222222"/>
          <w:sz w:val="18"/>
          <w:szCs w:val="18"/>
          <w:lang w:val="es-CO" w:eastAsia="fr-FR"/>
        </w:rPr>
        <w:t xml:space="preserve">Temas: </w:t>
      </w:r>
      <w:r w:rsidRPr="00CC6BEF">
        <w:rPr>
          <w:rFonts w:ascii="Calibri" w:eastAsia="Calibri" w:hAnsi="Calibri" w:cs="Calibri"/>
          <w:b/>
          <w:bCs/>
          <w:iCs/>
          <w:color w:val="222222"/>
          <w:sz w:val="18"/>
          <w:szCs w:val="18"/>
          <w:lang w:val="es-CO" w:eastAsia="fr-FR"/>
        </w:rPr>
        <w:tab/>
        <w:t>EXTEMPORANEIDAD DEL RECURSO DE APELACIÓN</w:t>
      </w:r>
      <w:r w:rsidRPr="00CC6BEF">
        <w:rPr>
          <w:rFonts w:ascii="Calibri" w:eastAsia="Calibri" w:hAnsi="Calibri" w:cs="Calibri"/>
          <w:b/>
          <w:bCs/>
          <w:iCs/>
          <w:color w:val="222222"/>
          <w:sz w:val="18"/>
          <w:szCs w:val="18"/>
          <w:lang w:eastAsia="fr-FR"/>
        </w:rPr>
        <w:t>.</w:t>
      </w:r>
      <w:r w:rsidRPr="00CC6BEF">
        <w:rPr>
          <w:rFonts w:ascii="Calibri" w:eastAsia="Calibri" w:hAnsi="Calibri" w:cs="Calibri"/>
          <w:bCs/>
          <w:iCs/>
          <w:color w:val="222222"/>
          <w:sz w:val="18"/>
          <w:szCs w:val="18"/>
          <w:lang w:eastAsia="fr-FR"/>
        </w:rPr>
        <w:t xml:space="preserve"> </w:t>
      </w:r>
      <w:r w:rsidRPr="00CC6BEF">
        <w:rPr>
          <w:rFonts w:ascii="Calibri" w:eastAsia="Calibri" w:hAnsi="Calibri" w:cs="Calibri"/>
          <w:bCs/>
          <w:iCs/>
          <w:color w:val="222222"/>
          <w:sz w:val="18"/>
          <w:szCs w:val="18"/>
          <w:lang w:val="es-CO" w:eastAsia="fr-FR"/>
        </w:rPr>
        <w:t>[O]</w:t>
      </w:r>
      <w:proofErr w:type="spellStart"/>
      <w:r w:rsidRPr="00CC6BEF">
        <w:rPr>
          <w:rFonts w:ascii="Calibri" w:eastAsia="Calibri" w:hAnsi="Calibri" w:cs="Calibri"/>
          <w:bCs/>
          <w:iCs/>
          <w:color w:val="222222"/>
          <w:sz w:val="18"/>
          <w:szCs w:val="18"/>
          <w:lang w:eastAsia="fr-FR"/>
        </w:rPr>
        <w:t>bservadas</w:t>
      </w:r>
      <w:proofErr w:type="spellEnd"/>
      <w:r w:rsidRPr="00CC6BEF">
        <w:rPr>
          <w:rFonts w:ascii="Calibri" w:eastAsia="Calibri" w:hAnsi="Calibri" w:cs="Calibri"/>
          <w:bCs/>
          <w:iCs/>
          <w:color w:val="222222"/>
          <w:sz w:val="18"/>
          <w:szCs w:val="18"/>
          <w:lang w:eastAsia="fr-FR"/>
        </w:rPr>
        <w:t xml:space="preserve"> las actuaciones cumplidas para efectos de notificar la sentencia, se tiene que la decisión de primera instancia fue proferida el 13 de junio de 2017, y notificada mediante correo electrónico a las partes el 14 de junio de 2017, lo permite colegir que el termino para impugnar transcurrió durante los días 15, 16 y 20 de junio de 2017, sin embargo, el escrito de impugnación sólo se recibió en el Despacho hasta el 21 de enero de 2017, como consta en el recibido que reposa a folio 50 del cuaderno de Tutela. Así mismo se puede evidenciar en la constancia de términos de ejecutoria suscrita por la Secretaria de los Juzgados de Ejecución de Penas y Medidas de Seguridad de esta ciudad. </w:t>
      </w:r>
      <w:r w:rsidRPr="00CC6BEF">
        <w:rPr>
          <w:rFonts w:ascii="Calibri" w:eastAsia="Calibri" w:hAnsi="Calibri" w:cs="Calibri"/>
          <w:bCs/>
          <w:iCs/>
          <w:color w:val="222222"/>
          <w:sz w:val="18"/>
          <w:szCs w:val="18"/>
          <w:lang w:val="es-MX" w:eastAsia="fr-FR"/>
        </w:rPr>
        <w:t>Así las cosas, es viable concluir que la alzada que se aprecia a folios 50 a 65, fue allegada cuando ya la decisión se encontraba en firme; en otras palabras, la encartada dejó vencer el término con que contaba para impugnar, situación que fue pasada por alto en el Despacho de conocimiento al momento de decidir sobre la solicitud de impugnación,</w:t>
      </w:r>
      <w:r w:rsidRPr="00CC6BEF">
        <w:rPr>
          <w:rFonts w:ascii="Calibri" w:eastAsia="Calibri" w:hAnsi="Calibri" w:cs="Calibri"/>
          <w:bCs/>
          <w:i/>
          <w:iCs/>
          <w:color w:val="222222"/>
          <w:sz w:val="18"/>
          <w:szCs w:val="18"/>
          <w:lang w:val="es-MX" w:eastAsia="fr-FR"/>
        </w:rPr>
        <w:t xml:space="preserve"> </w:t>
      </w:r>
      <w:r w:rsidRPr="00CC6BEF">
        <w:rPr>
          <w:rFonts w:ascii="Calibri" w:eastAsia="Calibri" w:hAnsi="Calibri" w:cs="Calibri"/>
          <w:bCs/>
          <w:iCs/>
          <w:color w:val="222222"/>
          <w:sz w:val="18"/>
          <w:szCs w:val="18"/>
          <w:lang w:val="es-MX" w:eastAsia="fr-FR"/>
        </w:rPr>
        <w:t>razón para que ahora esta Corporación se abstenga de conocer el recurso.</w:t>
      </w:r>
    </w:p>
    <w:p w:rsidR="00CC6BEF" w:rsidRDefault="00CC6BEF" w:rsidP="00A8481C">
      <w:pPr>
        <w:spacing w:line="336" w:lineRule="auto"/>
        <w:jc w:val="center"/>
        <w:rPr>
          <w:rFonts w:ascii="Verdana" w:hAnsi="Verdana"/>
          <w:b/>
          <w:sz w:val="26"/>
          <w:szCs w:val="26"/>
          <w:lang w:eastAsia="en-US"/>
        </w:rPr>
      </w:pPr>
    </w:p>
    <w:p w:rsidR="00A416F1" w:rsidRPr="00CC0953" w:rsidRDefault="00A416F1" w:rsidP="00A8481C">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A416F1" w:rsidRPr="00CC0953" w:rsidRDefault="00A416F1" w:rsidP="00A8481C">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A416F1" w:rsidRPr="00CC0953" w:rsidRDefault="00A416F1" w:rsidP="00A8481C">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226A42EB" wp14:editId="6195EC43">
            <wp:extent cx="572494" cy="572494"/>
            <wp:effectExtent l="0" t="0" r="0" b="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92" cy="587792"/>
                    </a:xfrm>
                    <a:prstGeom prst="rect">
                      <a:avLst/>
                    </a:prstGeom>
                    <a:noFill/>
                    <a:ln>
                      <a:noFill/>
                    </a:ln>
                  </pic:spPr>
                </pic:pic>
              </a:graphicData>
            </a:graphic>
          </wp:inline>
        </w:drawing>
      </w:r>
    </w:p>
    <w:p w:rsidR="00A416F1" w:rsidRPr="00CC0953" w:rsidRDefault="00A416F1" w:rsidP="00A8481C">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A416F1" w:rsidRPr="00CC0953" w:rsidRDefault="00A416F1" w:rsidP="00A8481C">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A416F1" w:rsidRPr="001D7DA5" w:rsidRDefault="00A416F1" w:rsidP="00A416F1">
      <w:pPr>
        <w:spacing w:line="312" w:lineRule="auto"/>
        <w:jc w:val="center"/>
        <w:rPr>
          <w:rFonts w:ascii="Verdana" w:hAnsi="Verdana"/>
          <w:b/>
          <w:szCs w:val="26"/>
          <w:lang w:eastAsia="en-US"/>
        </w:rPr>
      </w:pPr>
    </w:p>
    <w:p w:rsidR="00A416F1" w:rsidRPr="00CC0953" w:rsidRDefault="00A416F1" w:rsidP="00A416F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A416F1" w:rsidRPr="001D7DA5" w:rsidRDefault="00A416F1" w:rsidP="00A416F1">
      <w:pPr>
        <w:spacing w:line="360" w:lineRule="auto"/>
        <w:jc w:val="center"/>
        <w:rPr>
          <w:rFonts w:ascii="Verdana" w:hAnsi="Verdana"/>
          <w:b/>
          <w:bCs/>
          <w:sz w:val="32"/>
          <w:szCs w:val="26"/>
          <w:lang w:eastAsia="en-US"/>
        </w:rPr>
      </w:pPr>
    </w:p>
    <w:p w:rsidR="00A416F1" w:rsidRPr="00B21237" w:rsidRDefault="00A416F1" w:rsidP="00A416F1">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A416F1" w:rsidRPr="001D7DA5" w:rsidRDefault="00A416F1" w:rsidP="00A416F1">
      <w:pPr>
        <w:spacing w:line="360" w:lineRule="auto"/>
        <w:jc w:val="center"/>
        <w:rPr>
          <w:rFonts w:ascii="Verdana" w:hAnsi="Verdana"/>
          <w:spacing w:val="-3"/>
          <w:sz w:val="28"/>
          <w:szCs w:val="26"/>
          <w:lang w:eastAsia="en-US"/>
        </w:rPr>
      </w:pPr>
    </w:p>
    <w:p w:rsidR="00A416F1" w:rsidRPr="006A70D2" w:rsidRDefault="006A08C4" w:rsidP="00A416F1">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0801C1">
        <w:rPr>
          <w:rFonts w:ascii="Verdana" w:hAnsi="Verdana" w:cs="Arial"/>
          <w:spacing w:val="-3"/>
          <w:sz w:val="26"/>
          <w:szCs w:val="26"/>
          <w:lang w:eastAsia="en-US"/>
        </w:rPr>
        <w:t xml:space="preserve"> 783</w:t>
      </w:r>
      <w:r>
        <w:rPr>
          <w:rFonts w:ascii="Verdana" w:hAnsi="Verdana" w:cs="Arial"/>
          <w:spacing w:val="-3"/>
          <w:sz w:val="26"/>
          <w:szCs w:val="26"/>
          <w:lang w:eastAsia="en-US"/>
        </w:rPr>
        <w:t xml:space="preserve"> del 04</w:t>
      </w:r>
      <w:r w:rsidR="00A416F1">
        <w:rPr>
          <w:rFonts w:ascii="Verdana" w:hAnsi="Verdana" w:cs="Arial"/>
          <w:spacing w:val="-3"/>
          <w:sz w:val="26"/>
          <w:szCs w:val="26"/>
          <w:lang w:eastAsia="en-US"/>
        </w:rPr>
        <w:t xml:space="preserve"> de agosto</w:t>
      </w:r>
      <w:r w:rsidR="00A416F1" w:rsidRPr="00C5082D">
        <w:rPr>
          <w:rFonts w:ascii="Verdana" w:hAnsi="Verdana" w:cs="Arial"/>
          <w:spacing w:val="-3"/>
          <w:sz w:val="26"/>
          <w:szCs w:val="26"/>
          <w:lang w:eastAsia="en-US"/>
        </w:rPr>
        <w:t xml:space="preserve"> de 2017. H:</w:t>
      </w:r>
      <w:r w:rsidR="000801C1">
        <w:rPr>
          <w:rFonts w:ascii="Verdana" w:hAnsi="Verdana" w:cs="Arial"/>
          <w:spacing w:val="-3"/>
          <w:sz w:val="26"/>
          <w:szCs w:val="26"/>
          <w:lang w:eastAsia="en-US"/>
        </w:rPr>
        <w:t xml:space="preserve"> 2:50</w:t>
      </w:r>
      <w:r w:rsidR="00A416F1">
        <w:rPr>
          <w:rFonts w:ascii="Verdana" w:hAnsi="Verdana" w:cs="Arial"/>
          <w:spacing w:val="-3"/>
          <w:sz w:val="26"/>
          <w:szCs w:val="26"/>
          <w:lang w:eastAsia="en-US"/>
        </w:rPr>
        <w:t xml:space="preserve"> p.m.</w:t>
      </w:r>
      <w:r w:rsidR="00A416F1" w:rsidRPr="00C5082D">
        <w:rPr>
          <w:rFonts w:ascii="Verdana" w:hAnsi="Verdana" w:cs="Arial"/>
          <w:spacing w:val="-3"/>
          <w:sz w:val="26"/>
          <w:szCs w:val="26"/>
          <w:lang w:eastAsia="en-US"/>
        </w:rPr>
        <w:t xml:space="preserve"> </w:t>
      </w:r>
      <w:r w:rsidR="00A416F1" w:rsidRPr="00C5082D">
        <w:rPr>
          <w:rFonts w:ascii="Verdana" w:hAnsi="Verdana" w:cs="Arial"/>
          <w:b/>
          <w:bCs/>
          <w:sz w:val="26"/>
          <w:szCs w:val="26"/>
          <w:lang w:eastAsia="en-US"/>
        </w:rPr>
        <w:t xml:space="preserve"> </w:t>
      </w:r>
    </w:p>
    <w:p w:rsidR="00A416F1" w:rsidRPr="001D7DA5" w:rsidRDefault="00A416F1" w:rsidP="00A416F1">
      <w:pPr>
        <w:tabs>
          <w:tab w:val="left" w:pos="2266"/>
          <w:tab w:val="left" w:pos="2549"/>
        </w:tabs>
        <w:suppressAutoHyphens/>
        <w:spacing w:line="283" w:lineRule="auto"/>
        <w:jc w:val="both"/>
        <w:rPr>
          <w:rFonts w:ascii="Verdana" w:hAnsi="Verdana" w:cs="Arial"/>
          <w:spacing w:val="-3"/>
          <w:sz w:val="26"/>
          <w:szCs w:val="26"/>
        </w:rPr>
      </w:pPr>
      <w:r>
        <w:rPr>
          <w:rFonts w:ascii="Verdana" w:hAnsi="Verdana" w:cs="Arial"/>
          <w:spacing w:val="-3"/>
          <w:sz w:val="26"/>
          <w:szCs w:val="26"/>
        </w:rPr>
        <w:t xml:space="preserve"> </w:t>
      </w:r>
    </w:p>
    <w:tbl>
      <w:tblPr>
        <w:tblpPr w:leftFromText="141" w:rightFromText="141" w:vertAnchor="text" w:horzAnchor="margin" w:tblpXSpec="center" w:tblpY="370"/>
        <w:tblW w:w="77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6237"/>
      </w:tblGrid>
      <w:tr w:rsidR="00A416F1" w:rsidRPr="004A299D" w:rsidTr="00A416F1">
        <w:trPr>
          <w:trHeight w:val="71"/>
        </w:trPr>
        <w:tc>
          <w:tcPr>
            <w:tcW w:w="1555" w:type="dxa"/>
            <w:shd w:val="clear" w:color="auto" w:fill="auto"/>
          </w:tcPr>
          <w:p w:rsidR="00A416F1" w:rsidRPr="00C64794" w:rsidRDefault="00A416F1" w:rsidP="0081201D">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Radicación:</w:t>
            </w:r>
          </w:p>
        </w:tc>
        <w:tc>
          <w:tcPr>
            <w:tcW w:w="6237" w:type="dxa"/>
            <w:shd w:val="clear" w:color="auto" w:fill="auto"/>
          </w:tcPr>
          <w:p w:rsidR="00A416F1" w:rsidRPr="00C64794" w:rsidRDefault="00A416F1" w:rsidP="00A416F1">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660013187001-2017-00031-01</w:t>
            </w:r>
          </w:p>
        </w:tc>
      </w:tr>
      <w:tr w:rsidR="00A416F1" w:rsidRPr="004A299D" w:rsidTr="00A416F1">
        <w:trPr>
          <w:trHeight w:val="275"/>
        </w:trPr>
        <w:tc>
          <w:tcPr>
            <w:tcW w:w="1555" w:type="dxa"/>
            <w:shd w:val="clear" w:color="auto" w:fill="auto"/>
          </w:tcPr>
          <w:p w:rsidR="00A416F1" w:rsidRPr="00C64794" w:rsidRDefault="00A416F1" w:rsidP="0081201D">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 xml:space="preserve">Accionante:   </w:t>
            </w:r>
          </w:p>
        </w:tc>
        <w:tc>
          <w:tcPr>
            <w:tcW w:w="6237" w:type="dxa"/>
            <w:shd w:val="clear" w:color="auto" w:fill="auto"/>
          </w:tcPr>
          <w:p w:rsidR="00A416F1" w:rsidRDefault="00A416F1" w:rsidP="0081201D">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Dr. Diego Alejandro Torres </w:t>
            </w:r>
            <w:proofErr w:type="spellStart"/>
            <w:r>
              <w:rPr>
                <w:rFonts w:ascii="Corbel" w:hAnsi="Corbel" w:cs="Arial"/>
                <w:bCs/>
              </w:rPr>
              <w:t>Guarnizo</w:t>
            </w:r>
            <w:proofErr w:type="spellEnd"/>
            <w:r>
              <w:rPr>
                <w:rFonts w:ascii="Corbel" w:hAnsi="Corbel" w:cs="Arial"/>
                <w:bCs/>
              </w:rPr>
              <w:t>, apoderado judicial de</w:t>
            </w:r>
          </w:p>
          <w:p w:rsidR="00A416F1" w:rsidRPr="00C64794" w:rsidRDefault="00A416F1" w:rsidP="0081201D">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Diego </w:t>
            </w:r>
            <w:proofErr w:type="spellStart"/>
            <w:r>
              <w:rPr>
                <w:rFonts w:ascii="Corbel" w:hAnsi="Corbel" w:cs="Arial"/>
                <w:bCs/>
              </w:rPr>
              <w:t>Alexánder</w:t>
            </w:r>
            <w:proofErr w:type="spellEnd"/>
            <w:r>
              <w:rPr>
                <w:rFonts w:ascii="Corbel" w:hAnsi="Corbel" w:cs="Arial"/>
                <w:bCs/>
              </w:rPr>
              <w:t xml:space="preserve"> González López </w:t>
            </w:r>
          </w:p>
        </w:tc>
      </w:tr>
      <w:tr w:rsidR="00A416F1" w:rsidRPr="004A299D" w:rsidTr="00A416F1">
        <w:trPr>
          <w:trHeight w:val="280"/>
        </w:trPr>
        <w:tc>
          <w:tcPr>
            <w:tcW w:w="1555" w:type="dxa"/>
            <w:shd w:val="clear" w:color="auto" w:fill="auto"/>
          </w:tcPr>
          <w:p w:rsidR="00A416F1" w:rsidRPr="00C64794" w:rsidRDefault="00A416F1" w:rsidP="0081201D">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Accionado:</w:t>
            </w:r>
          </w:p>
        </w:tc>
        <w:tc>
          <w:tcPr>
            <w:tcW w:w="6237" w:type="dxa"/>
            <w:shd w:val="clear" w:color="auto" w:fill="auto"/>
          </w:tcPr>
          <w:p w:rsidR="00A416F1" w:rsidRPr="00C64794" w:rsidRDefault="00A416F1" w:rsidP="0081201D">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Patrimonio Autónomo de Remanentes del </w:t>
            </w:r>
            <w:proofErr w:type="spellStart"/>
            <w:r>
              <w:rPr>
                <w:rFonts w:ascii="Corbel" w:hAnsi="Corbel" w:cs="Arial"/>
                <w:bCs/>
              </w:rPr>
              <w:t>ISS</w:t>
            </w:r>
            <w:proofErr w:type="spellEnd"/>
            <w:r>
              <w:rPr>
                <w:rFonts w:ascii="Corbel" w:hAnsi="Corbel" w:cs="Arial"/>
                <w:bCs/>
              </w:rPr>
              <w:t xml:space="preserve"> en liquidación </w:t>
            </w:r>
          </w:p>
        </w:tc>
      </w:tr>
      <w:tr w:rsidR="00A416F1" w:rsidRPr="004A299D" w:rsidTr="00A416F1">
        <w:trPr>
          <w:trHeight w:val="257"/>
        </w:trPr>
        <w:tc>
          <w:tcPr>
            <w:tcW w:w="1555" w:type="dxa"/>
            <w:shd w:val="clear" w:color="auto" w:fill="auto"/>
          </w:tcPr>
          <w:p w:rsidR="00A416F1" w:rsidRPr="00C64794" w:rsidRDefault="00A416F1" w:rsidP="0081201D">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Procedencia:</w:t>
            </w:r>
          </w:p>
        </w:tc>
        <w:tc>
          <w:tcPr>
            <w:tcW w:w="6237" w:type="dxa"/>
            <w:shd w:val="clear" w:color="auto" w:fill="auto"/>
          </w:tcPr>
          <w:p w:rsidR="00A416F1" w:rsidRPr="00C64794" w:rsidRDefault="00A416F1" w:rsidP="0081201D">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1º de Ejecución de Penas y Medidas de Seguridad  </w:t>
            </w:r>
          </w:p>
        </w:tc>
      </w:tr>
      <w:tr w:rsidR="00A416F1" w:rsidRPr="004A299D" w:rsidTr="00A416F1">
        <w:trPr>
          <w:trHeight w:val="257"/>
        </w:trPr>
        <w:tc>
          <w:tcPr>
            <w:tcW w:w="1555" w:type="dxa"/>
            <w:shd w:val="clear" w:color="auto" w:fill="auto"/>
          </w:tcPr>
          <w:p w:rsidR="00A416F1" w:rsidRPr="003E4904" w:rsidRDefault="00A416F1" w:rsidP="0081201D">
            <w:pPr>
              <w:widowControl w:val="0"/>
              <w:autoSpaceDE w:val="0"/>
              <w:autoSpaceDN w:val="0"/>
              <w:adjustRightInd w:val="0"/>
              <w:spacing w:line="276" w:lineRule="auto"/>
              <w:ind w:left="171" w:right="-51" w:hanging="142"/>
              <w:jc w:val="both"/>
              <w:rPr>
                <w:rFonts w:ascii="Corbel" w:hAnsi="Corbel" w:cs="Arial"/>
                <w:b/>
                <w:bCs/>
              </w:rPr>
            </w:pPr>
            <w:r w:rsidRPr="003E4904">
              <w:rPr>
                <w:rFonts w:ascii="Corbel" w:hAnsi="Corbel" w:cs="Arial"/>
                <w:b/>
                <w:bCs/>
              </w:rPr>
              <w:t xml:space="preserve">Decisión: </w:t>
            </w:r>
          </w:p>
        </w:tc>
        <w:tc>
          <w:tcPr>
            <w:tcW w:w="6237" w:type="dxa"/>
            <w:shd w:val="clear" w:color="auto" w:fill="auto"/>
          </w:tcPr>
          <w:p w:rsidR="00A416F1" w:rsidRPr="003E4904" w:rsidRDefault="006A08C4" w:rsidP="0081201D">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Se abstiene de desatar impugnación por extemporaneidad</w:t>
            </w:r>
          </w:p>
        </w:tc>
      </w:tr>
    </w:tbl>
    <w:p w:rsidR="00852030" w:rsidRDefault="00852030" w:rsidP="00A416F1">
      <w:pPr>
        <w:widowControl w:val="0"/>
        <w:autoSpaceDE w:val="0"/>
        <w:autoSpaceDN w:val="0"/>
        <w:adjustRightInd w:val="0"/>
        <w:spacing w:line="480" w:lineRule="auto"/>
        <w:rPr>
          <w:rFonts w:ascii="Verdana" w:hAnsi="Verdana" w:cs="Arial"/>
          <w:b/>
          <w:sz w:val="20"/>
          <w:szCs w:val="26"/>
        </w:rPr>
      </w:pPr>
    </w:p>
    <w:p w:rsidR="00A416F1" w:rsidRDefault="00A416F1" w:rsidP="00A416F1">
      <w:pPr>
        <w:widowControl w:val="0"/>
        <w:autoSpaceDE w:val="0"/>
        <w:autoSpaceDN w:val="0"/>
        <w:adjustRightInd w:val="0"/>
        <w:rPr>
          <w:rFonts w:ascii="Verdana" w:hAnsi="Verdana" w:cs="Arial"/>
          <w:b/>
          <w:sz w:val="28"/>
          <w:szCs w:val="26"/>
        </w:rPr>
      </w:pPr>
    </w:p>
    <w:p w:rsidR="001D7DA5" w:rsidRPr="00A416F1" w:rsidRDefault="001D7DA5" w:rsidP="00A416F1">
      <w:pPr>
        <w:widowControl w:val="0"/>
        <w:autoSpaceDE w:val="0"/>
        <w:autoSpaceDN w:val="0"/>
        <w:adjustRightInd w:val="0"/>
        <w:rPr>
          <w:rFonts w:ascii="Verdana" w:hAnsi="Verdana" w:cs="Arial"/>
          <w:b/>
          <w:szCs w:val="28"/>
        </w:rPr>
      </w:pPr>
    </w:p>
    <w:p w:rsidR="00A8481C" w:rsidRDefault="00A8481C" w:rsidP="00A8481C">
      <w:pPr>
        <w:widowControl w:val="0"/>
        <w:autoSpaceDE w:val="0"/>
        <w:autoSpaceDN w:val="0"/>
        <w:adjustRightInd w:val="0"/>
        <w:spacing w:line="288" w:lineRule="auto"/>
        <w:jc w:val="center"/>
        <w:rPr>
          <w:rFonts w:ascii="Verdana" w:hAnsi="Verdana" w:cs="Arial"/>
          <w:b/>
          <w:sz w:val="26"/>
          <w:szCs w:val="26"/>
        </w:rPr>
      </w:pPr>
    </w:p>
    <w:p w:rsidR="00A8481C" w:rsidRDefault="00A8481C" w:rsidP="00A8481C">
      <w:pPr>
        <w:widowControl w:val="0"/>
        <w:autoSpaceDE w:val="0"/>
        <w:autoSpaceDN w:val="0"/>
        <w:adjustRightInd w:val="0"/>
        <w:spacing w:line="288" w:lineRule="auto"/>
        <w:jc w:val="center"/>
        <w:rPr>
          <w:rFonts w:ascii="Verdana" w:hAnsi="Verdana" w:cs="Arial"/>
          <w:b/>
          <w:sz w:val="26"/>
          <w:szCs w:val="26"/>
        </w:rPr>
      </w:pPr>
    </w:p>
    <w:p w:rsidR="00A8481C" w:rsidRDefault="00A8481C" w:rsidP="00A8481C">
      <w:pPr>
        <w:widowControl w:val="0"/>
        <w:autoSpaceDE w:val="0"/>
        <w:autoSpaceDN w:val="0"/>
        <w:adjustRightInd w:val="0"/>
        <w:spacing w:line="288" w:lineRule="auto"/>
        <w:jc w:val="center"/>
        <w:rPr>
          <w:rFonts w:ascii="Verdana" w:hAnsi="Verdana" w:cs="Arial"/>
          <w:b/>
          <w:sz w:val="26"/>
          <w:szCs w:val="26"/>
        </w:rPr>
      </w:pPr>
    </w:p>
    <w:p w:rsidR="00A8481C" w:rsidRDefault="00A8481C" w:rsidP="00A8481C">
      <w:pPr>
        <w:widowControl w:val="0"/>
        <w:autoSpaceDE w:val="0"/>
        <w:autoSpaceDN w:val="0"/>
        <w:adjustRightInd w:val="0"/>
        <w:spacing w:line="288" w:lineRule="auto"/>
        <w:jc w:val="center"/>
        <w:rPr>
          <w:rFonts w:ascii="Verdana" w:hAnsi="Verdana" w:cs="Arial"/>
          <w:b/>
          <w:sz w:val="26"/>
          <w:szCs w:val="26"/>
        </w:rPr>
      </w:pPr>
    </w:p>
    <w:p w:rsidR="00CC6BEF" w:rsidRDefault="00CC6BEF" w:rsidP="00A8481C">
      <w:pPr>
        <w:widowControl w:val="0"/>
        <w:autoSpaceDE w:val="0"/>
        <w:autoSpaceDN w:val="0"/>
        <w:adjustRightInd w:val="0"/>
        <w:spacing w:line="288" w:lineRule="auto"/>
        <w:jc w:val="center"/>
        <w:rPr>
          <w:rFonts w:ascii="Verdana" w:hAnsi="Verdana" w:cs="Arial"/>
          <w:b/>
          <w:sz w:val="26"/>
          <w:szCs w:val="26"/>
        </w:rPr>
      </w:pPr>
    </w:p>
    <w:p w:rsidR="00326537" w:rsidRPr="006A08C4" w:rsidRDefault="00326537" w:rsidP="00A8481C">
      <w:pPr>
        <w:widowControl w:val="0"/>
        <w:autoSpaceDE w:val="0"/>
        <w:autoSpaceDN w:val="0"/>
        <w:adjustRightInd w:val="0"/>
        <w:spacing w:line="288" w:lineRule="auto"/>
        <w:jc w:val="center"/>
        <w:rPr>
          <w:rFonts w:ascii="Verdana" w:hAnsi="Verdana" w:cs="Arial"/>
          <w:bCs/>
          <w:i/>
          <w:sz w:val="26"/>
          <w:szCs w:val="26"/>
        </w:rPr>
      </w:pPr>
      <w:r w:rsidRPr="006A08C4">
        <w:rPr>
          <w:rFonts w:ascii="Verdana" w:hAnsi="Verdana" w:cs="Arial"/>
          <w:b/>
          <w:sz w:val="26"/>
          <w:szCs w:val="26"/>
        </w:rPr>
        <w:t>ASUNTO</w:t>
      </w:r>
      <w:r w:rsidR="006A08C4" w:rsidRPr="006A08C4">
        <w:rPr>
          <w:rFonts w:ascii="Verdana" w:hAnsi="Verdana" w:cs="Arial"/>
          <w:b/>
          <w:sz w:val="26"/>
          <w:szCs w:val="26"/>
        </w:rPr>
        <w:t>:</w:t>
      </w:r>
    </w:p>
    <w:p w:rsidR="00CC6BEF" w:rsidRDefault="00CC6BEF" w:rsidP="00A8481C">
      <w:pPr>
        <w:widowControl w:val="0"/>
        <w:tabs>
          <w:tab w:val="left" w:pos="561"/>
        </w:tabs>
        <w:autoSpaceDE w:val="0"/>
        <w:spacing w:line="288" w:lineRule="auto"/>
        <w:jc w:val="both"/>
        <w:rPr>
          <w:rFonts w:ascii="Verdana" w:hAnsi="Verdana" w:cs="Arial"/>
          <w:sz w:val="26"/>
          <w:szCs w:val="26"/>
        </w:rPr>
      </w:pPr>
    </w:p>
    <w:p w:rsidR="002170E4" w:rsidRPr="006A08C4" w:rsidRDefault="002170E4" w:rsidP="00A8481C">
      <w:pPr>
        <w:widowControl w:val="0"/>
        <w:tabs>
          <w:tab w:val="left" w:pos="561"/>
        </w:tabs>
        <w:autoSpaceDE w:val="0"/>
        <w:spacing w:line="288" w:lineRule="auto"/>
        <w:jc w:val="both"/>
        <w:rPr>
          <w:rFonts w:ascii="Verdana" w:hAnsi="Verdana" w:cs="Arial"/>
          <w:sz w:val="26"/>
          <w:szCs w:val="26"/>
        </w:rPr>
      </w:pPr>
      <w:r w:rsidRPr="006A08C4">
        <w:rPr>
          <w:rFonts w:ascii="Verdana" w:hAnsi="Verdana" w:cs="Arial"/>
          <w:sz w:val="26"/>
          <w:szCs w:val="26"/>
        </w:rPr>
        <w:t>Se pronuncia la Sala en torno a</w:t>
      </w:r>
      <w:r w:rsidRPr="006A08C4">
        <w:rPr>
          <w:rFonts w:ascii="Verdana" w:hAnsi="Verdana" w:cs="Arial"/>
          <w:bCs/>
          <w:sz w:val="26"/>
          <w:szCs w:val="26"/>
        </w:rPr>
        <w:t xml:space="preserve"> la impugnación interpuesta por </w:t>
      </w:r>
      <w:r w:rsidR="006558DD">
        <w:rPr>
          <w:rFonts w:ascii="Verdana" w:hAnsi="Verdana" w:cs="Arial"/>
          <w:bCs/>
          <w:sz w:val="26"/>
          <w:szCs w:val="26"/>
        </w:rPr>
        <w:t xml:space="preserve">el apoderado judicial del </w:t>
      </w:r>
      <w:r w:rsidR="006558DD" w:rsidRPr="006558DD">
        <w:rPr>
          <w:rFonts w:ascii="Verdana" w:hAnsi="Verdana" w:cs="Arial"/>
          <w:b/>
          <w:bCs/>
          <w:sz w:val="26"/>
          <w:szCs w:val="26"/>
        </w:rPr>
        <w:t xml:space="preserve">PATRIMONIO AUTÓNOMO DE </w:t>
      </w:r>
      <w:r w:rsidR="006558DD" w:rsidRPr="006558DD">
        <w:rPr>
          <w:rFonts w:ascii="Verdana" w:hAnsi="Verdana" w:cs="Arial"/>
          <w:b/>
          <w:bCs/>
          <w:sz w:val="26"/>
          <w:szCs w:val="26"/>
        </w:rPr>
        <w:lastRenderedPageBreak/>
        <w:t xml:space="preserve">REMANENTES DEL </w:t>
      </w:r>
      <w:proofErr w:type="spellStart"/>
      <w:r w:rsidR="006558DD" w:rsidRPr="006558DD">
        <w:rPr>
          <w:rFonts w:ascii="Verdana" w:hAnsi="Verdana" w:cs="Arial"/>
          <w:b/>
          <w:bCs/>
          <w:sz w:val="26"/>
          <w:szCs w:val="26"/>
        </w:rPr>
        <w:t>ISS</w:t>
      </w:r>
      <w:proofErr w:type="spellEnd"/>
      <w:r w:rsidR="006558DD" w:rsidRPr="006558DD">
        <w:rPr>
          <w:rFonts w:ascii="Verdana" w:hAnsi="Verdana" w:cs="Arial"/>
          <w:b/>
          <w:bCs/>
          <w:sz w:val="26"/>
          <w:szCs w:val="26"/>
        </w:rPr>
        <w:t xml:space="preserve"> EN LIQUIDACIÓN</w:t>
      </w:r>
      <w:r w:rsidRPr="006A08C4">
        <w:rPr>
          <w:rFonts w:ascii="Verdana" w:hAnsi="Verdana" w:cs="Arial"/>
          <w:bCs/>
          <w:sz w:val="26"/>
          <w:szCs w:val="26"/>
        </w:rPr>
        <w:t xml:space="preserve">, entidad accionada dentro del presente asunto, contra el fallo proferido por el Juzgado Primero de Ejecución de Penas y Medidas de Seguridad de </w:t>
      </w:r>
      <w:r w:rsidR="006558DD">
        <w:rPr>
          <w:rFonts w:ascii="Verdana" w:hAnsi="Verdana" w:cs="Arial"/>
          <w:bCs/>
          <w:sz w:val="26"/>
          <w:szCs w:val="26"/>
        </w:rPr>
        <w:t xml:space="preserve">Pereira </w:t>
      </w:r>
      <w:r w:rsidR="002304B9" w:rsidRPr="006A08C4">
        <w:rPr>
          <w:rFonts w:ascii="Verdana" w:hAnsi="Verdana" w:cs="Arial"/>
          <w:bCs/>
          <w:sz w:val="26"/>
          <w:szCs w:val="26"/>
        </w:rPr>
        <w:t xml:space="preserve">el </w:t>
      </w:r>
      <w:r w:rsidR="0094621F">
        <w:rPr>
          <w:rFonts w:ascii="Verdana" w:hAnsi="Verdana" w:cs="Arial"/>
          <w:bCs/>
          <w:sz w:val="26"/>
          <w:szCs w:val="26"/>
        </w:rPr>
        <w:t>13</w:t>
      </w:r>
      <w:r w:rsidR="002304B9" w:rsidRPr="006A08C4">
        <w:rPr>
          <w:rFonts w:ascii="Verdana" w:hAnsi="Verdana" w:cs="Arial"/>
          <w:bCs/>
          <w:sz w:val="26"/>
          <w:szCs w:val="26"/>
        </w:rPr>
        <w:t xml:space="preserve"> de </w:t>
      </w:r>
      <w:r w:rsidR="0094621F">
        <w:rPr>
          <w:rFonts w:ascii="Verdana" w:hAnsi="Verdana" w:cs="Arial"/>
          <w:bCs/>
          <w:sz w:val="26"/>
          <w:szCs w:val="26"/>
        </w:rPr>
        <w:t>junio</w:t>
      </w:r>
      <w:r w:rsidR="002304B9" w:rsidRPr="006A08C4">
        <w:rPr>
          <w:rFonts w:ascii="Verdana" w:hAnsi="Verdana" w:cs="Arial"/>
          <w:bCs/>
          <w:sz w:val="26"/>
          <w:szCs w:val="26"/>
        </w:rPr>
        <w:t xml:space="preserve"> de 201</w:t>
      </w:r>
      <w:r w:rsidR="0094621F">
        <w:rPr>
          <w:rFonts w:ascii="Verdana" w:hAnsi="Verdana" w:cs="Arial"/>
          <w:bCs/>
          <w:sz w:val="26"/>
          <w:szCs w:val="26"/>
        </w:rPr>
        <w:t>7</w:t>
      </w:r>
      <w:r w:rsidRPr="006A08C4">
        <w:rPr>
          <w:rFonts w:ascii="Verdana" w:hAnsi="Verdana" w:cs="Arial"/>
          <w:bCs/>
          <w:sz w:val="26"/>
          <w:szCs w:val="26"/>
        </w:rPr>
        <w:t xml:space="preserve">, mediante el cual tuteló el derecho fundamental </w:t>
      </w:r>
      <w:r w:rsidR="0094621F">
        <w:rPr>
          <w:rFonts w:ascii="Verdana" w:hAnsi="Verdana" w:cs="Arial"/>
          <w:bCs/>
          <w:sz w:val="26"/>
          <w:szCs w:val="26"/>
        </w:rPr>
        <w:t>de petición del señor</w:t>
      </w:r>
      <w:r w:rsidRPr="006A08C4">
        <w:rPr>
          <w:rFonts w:ascii="Verdana" w:hAnsi="Verdana" w:cs="Arial"/>
          <w:bCs/>
          <w:sz w:val="26"/>
          <w:szCs w:val="26"/>
        </w:rPr>
        <w:t xml:space="preserve"> </w:t>
      </w:r>
      <w:r w:rsidR="0094621F">
        <w:rPr>
          <w:rFonts w:ascii="Verdana" w:hAnsi="Verdana" w:cs="Arial"/>
          <w:b/>
          <w:bCs/>
          <w:sz w:val="26"/>
          <w:szCs w:val="26"/>
        </w:rPr>
        <w:t xml:space="preserve">DIEGO </w:t>
      </w:r>
      <w:proofErr w:type="spellStart"/>
      <w:r w:rsidR="0094621F">
        <w:rPr>
          <w:rFonts w:ascii="Verdana" w:hAnsi="Verdana" w:cs="Arial"/>
          <w:b/>
          <w:bCs/>
          <w:sz w:val="26"/>
          <w:szCs w:val="26"/>
        </w:rPr>
        <w:t>ALEXÁNDER</w:t>
      </w:r>
      <w:proofErr w:type="spellEnd"/>
      <w:r w:rsidR="0094621F">
        <w:rPr>
          <w:rFonts w:ascii="Verdana" w:hAnsi="Verdana" w:cs="Arial"/>
          <w:b/>
          <w:bCs/>
          <w:sz w:val="26"/>
          <w:szCs w:val="26"/>
        </w:rPr>
        <w:t xml:space="preserve"> TORRES </w:t>
      </w:r>
      <w:proofErr w:type="spellStart"/>
      <w:r w:rsidR="0094621F">
        <w:rPr>
          <w:rFonts w:ascii="Verdana" w:hAnsi="Verdana" w:cs="Arial"/>
          <w:b/>
          <w:bCs/>
          <w:sz w:val="26"/>
          <w:szCs w:val="26"/>
        </w:rPr>
        <w:t>GUARNIZO</w:t>
      </w:r>
      <w:proofErr w:type="spellEnd"/>
      <w:r w:rsidRPr="006A08C4">
        <w:rPr>
          <w:rFonts w:ascii="Verdana" w:hAnsi="Verdana" w:cs="Arial"/>
          <w:bCs/>
          <w:sz w:val="26"/>
          <w:szCs w:val="26"/>
        </w:rPr>
        <w:t>.</w:t>
      </w:r>
    </w:p>
    <w:p w:rsidR="00FB3E83" w:rsidRPr="006A08C4" w:rsidRDefault="00FB3E83" w:rsidP="00A8481C">
      <w:pPr>
        <w:widowControl w:val="0"/>
        <w:autoSpaceDE w:val="0"/>
        <w:spacing w:line="288" w:lineRule="auto"/>
        <w:jc w:val="center"/>
        <w:rPr>
          <w:rFonts w:ascii="Verdana" w:hAnsi="Verdana" w:cs="Arial"/>
          <w:b/>
          <w:bCs/>
          <w:sz w:val="26"/>
          <w:szCs w:val="26"/>
        </w:rPr>
      </w:pPr>
    </w:p>
    <w:p w:rsidR="004A6090" w:rsidRPr="006A08C4" w:rsidRDefault="001600B1" w:rsidP="00A8481C">
      <w:pPr>
        <w:widowControl w:val="0"/>
        <w:autoSpaceDE w:val="0"/>
        <w:spacing w:line="288" w:lineRule="auto"/>
        <w:jc w:val="center"/>
        <w:rPr>
          <w:rFonts w:ascii="Verdana" w:hAnsi="Verdana" w:cs="Arial"/>
          <w:bCs/>
          <w:sz w:val="26"/>
          <w:szCs w:val="26"/>
        </w:rPr>
      </w:pPr>
      <w:r w:rsidRPr="006A08C4">
        <w:rPr>
          <w:rFonts w:ascii="Verdana" w:hAnsi="Verdana" w:cs="Arial"/>
          <w:b/>
          <w:bCs/>
          <w:sz w:val="26"/>
          <w:szCs w:val="26"/>
        </w:rPr>
        <w:t>ANTECEDENTES</w:t>
      </w:r>
      <w:r w:rsidR="006A08C4" w:rsidRPr="006A08C4">
        <w:rPr>
          <w:rFonts w:ascii="Verdana" w:hAnsi="Verdana" w:cs="Arial"/>
          <w:b/>
          <w:bCs/>
          <w:sz w:val="26"/>
          <w:szCs w:val="26"/>
        </w:rPr>
        <w:t>:</w:t>
      </w:r>
    </w:p>
    <w:p w:rsidR="00EC08D1" w:rsidRPr="006A08C4" w:rsidRDefault="00EC08D1" w:rsidP="00A8481C">
      <w:pPr>
        <w:widowControl w:val="0"/>
        <w:autoSpaceDE w:val="0"/>
        <w:spacing w:line="288" w:lineRule="auto"/>
        <w:jc w:val="both"/>
        <w:rPr>
          <w:rFonts w:ascii="Verdana" w:hAnsi="Verdana" w:cs="Arial"/>
          <w:sz w:val="26"/>
          <w:szCs w:val="26"/>
        </w:rPr>
      </w:pPr>
    </w:p>
    <w:p w:rsidR="005B272C" w:rsidRDefault="0094621F"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El señor Diego </w:t>
      </w:r>
      <w:proofErr w:type="spellStart"/>
      <w:r>
        <w:rPr>
          <w:rFonts w:ascii="Verdana" w:hAnsi="Verdana" w:cs="Arial"/>
          <w:bCs/>
          <w:sz w:val="26"/>
          <w:szCs w:val="26"/>
        </w:rPr>
        <w:t>Alexánder</w:t>
      </w:r>
      <w:proofErr w:type="spellEnd"/>
      <w:r>
        <w:rPr>
          <w:rFonts w:ascii="Verdana" w:hAnsi="Verdana" w:cs="Arial"/>
          <w:bCs/>
          <w:sz w:val="26"/>
          <w:szCs w:val="26"/>
        </w:rPr>
        <w:t xml:space="preserve"> Torres </w:t>
      </w:r>
      <w:proofErr w:type="spellStart"/>
      <w:r>
        <w:rPr>
          <w:rFonts w:ascii="Verdana" w:hAnsi="Verdana" w:cs="Arial"/>
          <w:bCs/>
          <w:sz w:val="26"/>
          <w:szCs w:val="26"/>
        </w:rPr>
        <w:t>Guarnizo</w:t>
      </w:r>
      <w:proofErr w:type="spellEnd"/>
      <w:r>
        <w:rPr>
          <w:rFonts w:ascii="Verdana" w:hAnsi="Verdana" w:cs="Arial"/>
          <w:bCs/>
          <w:sz w:val="26"/>
          <w:szCs w:val="26"/>
        </w:rPr>
        <w:t xml:space="preserve">, actuando por intermedio de apoderado judicial, instauró acción de tutela en contra del Patrimonio Autónomo de Remanentes del </w:t>
      </w:r>
      <w:proofErr w:type="spellStart"/>
      <w:r>
        <w:rPr>
          <w:rFonts w:ascii="Verdana" w:hAnsi="Verdana" w:cs="Arial"/>
          <w:bCs/>
          <w:sz w:val="26"/>
          <w:szCs w:val="26"/>
        </w:rPr>
        <w:t>ISS</w:t>
      </w:r>
      <w:proofErr w:type="spellEnd"/>
      <w:r>
        <w:rPr>
          <w:rFonts w:ascii="Verdana" w:hAnsi="Verdana" w:cs="Arial"/>
          <w:bCs/>
          <w:sz w:val="26"/>
          <w:szCs w:val="26"/>
        </w:rPr>
        <w:t xml:space="preserve"> en Liquidación</w:t>
      </w:r>
      <w:r w:rsidR="00626B2D">
        <w:rPr>
          <w:rFonts w:ascii="Verdana" w:hAnsi="Verdana" w:cs="Arial"/>
          <w:bCs/>
          <w:sz w:val="26"/>
          <w:szCs w:val="26"/>
        </w:rPr>
        <w:t>, al considerar vulnerado su derecho fundamental de petición</w:t>
      </w:r>
      <w:r w:rsidR="00D61F71">
        <w:rPr>
          <w:rFonts w:ascii="Verdana" w:hAnsi="Verdana" w:cs="Arial"/>
          <w:bCs/>
          <w:sz w:val="26"/>
          <w:szCs w:val="26"/>
        </w:rPr>
        <w:t xml:space="preserve">, toda vez que desde el 22 de diciembre de 2016 </w:t>
      </w:r>
      <w:r w:rsidR="00B4547F">
        <w:rPr>
          <w:rFonts w:ascii="Verdana" w:hAnsi="Verdana" w:cs="Arial"/>
          <w:bCs/>
          <w:sz w:val="26"/>
          <w:szCs w:val="26"/>
        </w:rPr>
        <w:t>elevó</w:t>
      </w:r>
      <w:r w:rsidR="00D61F71">
        <w:rPr>
          <w:rFonts w:ascii="Verdana" w:hAnsi="Verdana" w:cs="Arial"/>
          <w:bCs/>
          <w:sz w:val="26"/>
          <w:szCs w:val="26"/>
        </w:rPr>
        <w:t xml:space="preserve"> allí un</w:t>
      </w:r>
      <w:r w:rsidR="009B4FCC">
        <w:rPr>
          <w:rFonts w:ascii="Verdana" w:hAnsi="Verdana" w:cs="Arial"/>
          <w:bCs/>
          <w:sz w:val="26"/>
          <w:szCs w:val="26"/>
        </w:rPr>
        <w:t xml:space="preserve">a solicitud, con </w:t>
      </w:r>
      <w:r w:rsidR="00D61F71">
        <w:rPr>
          <w:rFonts w:ascii="Verdana" w:hAnsi="Verdana" w:cs="Arial"/>
          <w:bCs/>
          <w:sz w:val="26"/>
          <w:szCs w:val="26"/>
        </w:rPr>
        <w:t>l</w:t>
      </w:r>
      <w:r w:rsidR="009B4FCC">
        <w:rPr>
          <w:rFonts w:ascii="Verdana" w:hAnsi="Verdana" w:cs="Arial"/>
          <w:bCs/>
          <w:sz w:val="26"/>
          <w:szCs w:val="26"/>
        </w:rPr>
        <w:t>a</w:t>
      </w:r>
      <w:r w:rsidR="00D61F71">
        <w:rPr>
          <w:rFonts w:ascii="Verdana" w:hAnsi="Verdana" w:cs="Arial"/>
          <w:bCs/>
          <w:sz w:val="26"/>
          <w:szCs w:val="26"/>
        </w:rPr>
        <w:t xml:space="preserve"> cual presentaba cuenta de cobro para el cumplimiento de </w:t>
      </w:r>
      <w:r w:rsidR="00B4547F">
        <w:rPr>
          <w:rFonts w:ascii="Verdana" w:hAnsi="Verdana" w:cs="Arial"/>
          <w:bCs/>
          <w:sz w:val="26"/>
          <w:szCs w:val="26"/>
        </w:rPr>
        <w:t>una</w:t>
      </w:r>
      <w:r w:rsidR="00D61F71">
        <w:rPr>
          <w:rFonts w:ascii="Verdana" w:hAnsi="Verdana" w:cs="Arial"/>
          <w:bCs/>
          <w:sz w:val="26"/>
          <w:szCs w:val="26"/>
        </w:rPr>
        <w:t xml:space="preserve"> sentencia judicial proferida </w:t>
      </w:r>
      <w:r w:rsidR="005054CA">
        <w:rPr>
          <w:rFonts w:ascii="Verdana" w:hAnsi="Verdana" w:cs="Arial"/>
          <w:bCs/>
          <w:sz w:val="26"/>
          <w:szCs w:val="26"/>
        </w:rPr>
        <w:t xml:space="preserve">en un proceso ordinario laboral </w:t>
      </w:r>
      <w:r w:rsidR="00D61F71">
        <w:rPr>
          <w:rFonts w:ascii="Verdana" w:hAnsi="Verdana" w:cs="Arial"/>
          <w:bCs/>
          <w:sz w:val="26"/>
          <w:szCs w:val="26"/>
        </w:rPr>
        <w:t>por el Juzgado Segundo Laboral del Circuito de Pereira, modificada por la Sala Laboral de este Tribunal Superior</w:t>
      </w:r>
      <w:r w:rsidR="00B4547F">
        <w:rPr>
          <w:rFonts w:ascii="Verdana" w:hAnsi="Verdana" w:cs="Arial"/>
          <w:bCs/>
          <w:sz w:val="26"/>
          <w:szCs w:val="26"/>
        </w:rPr>
        <w:t xml:space="preserve"> el 1º de septiembre de 2016, mediante la cual se condenó a esa entidad a pagar a favor suyo </w:t>
      </w:r>
      <w:r w:rsidR="00D91A09">
        <w:rPr>
          <w:rFonts w:ascii="Verdana" w:hAnsi="Verdana" w:cs="Arial"/>
          <w:bCs/>
          <w:sz w:val="26"/>
          <w:szCs w:val="26"/>
        </w:rPr>
        <w:t xml:space="preserve">unas prestaciones sociales y acreencias laborales, así como </w:t>
      </w:r>
      <w:r w:rsidR="00B4547F">
        <w:rPr>
          <w:rFonts w:ascii="Verdana" w:hAnsi="Verdana" w:cs="Arial"/>
          <w:bCs/>
          <w:sz w:val="26"/>
          <w:szCs w:val="26"/>
        </w:rPr>
        <w:t xml:space="preserve">la indexación del valor de la condena y las costas procesales. </w:t>
      </w:r>
    </w:p>
    <w:p w:rsidR="00D91A09" w:rsidRDefault="00D91A09" w:rsidP="00A8481C">
      <w:pPr>
        <w:widowControl w:val="0"/>
        <w:autoSpaceDE w:val="0"/>
        <w:spacing w:line="288" w:lineRule="auto"/>
        <w:jc w:val="both"/>
        <w:rPr>
          <w:rFonts w:ascii="Verdana" w:hAnsi="Verdana" w:cs="Arial"/>
          <w:bCs/>
          <w:sz w:val="26"/>
          <w:szCs w:val="26"/>
        </w:rPr>
      </w:pPr>
    </w:p>
    <w:p w:rsidR="00D91A09" w:rsidRDefault="00D91A09"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Sin embargo, hasta el momento de interposición de la acción constitucional no había recibido una respuesta de fondo acerca de su </w:t>
      </w:r>
      <w:r w:rsidR="00946616">
        <w:rPr>
          <w:rFonts w:ascii="Verdana" w:hAnsi="Verdana" w:cs="Arial"/>
          <w:bCs/>
          <w:sz w:val="26"/>
          <w:szCs w:val="26"/>
        </w:rPr>
        <w:t>petición</w:t>
      </w:r>
      <w:r>
        <w:rPr>
          <w:rFonts w:ascii="Verdana" w:hAnsi="Verdana" w:cs="Arial"/>
          <w:bCs/>
          <w:sz w:val="26"/>
          <w:szCs w:val="26"/>
        </w:rPr>
        <w:t xml:space="preserve">, por lo tanto, solicitó que se ordene a la entidad accionada que en el término de 48 horas se pronuncie de manera clara, precisa y de fondo sobre la misma. </w:t>
      </w:r>
    </w:p>
    <w:p w:rsidR="0020271A" w:rsidRPr="006A08C4" w:rsidRDefault="0020271A" w:rsidP="00A8481C">
      <w:pPr>
        <w:widowControl w:val="0"/>
        <w:autoSpaceDE w:val="0"/>
        <w:spacing w:line="288" w:lineRule="auto"/>
        <w:jc w:val="both"/>
        <w:rPr>
          <w:rFonts w:ascii="Verdana" w:hAnsi="Verdana" w:cs="Arial"/>
          <w:bCs/>
          <w:sz w:val="26"/>
          <w:szCs w:val="26"/>
        </w:rPr>
      </w:pPr>
    </w:p>
    <w:p w:rsidR="0020271A" w:rsidRPr="006A08C4" w:rsidRDefault="00943361" w:rsidP="00A8481C">
      <w:pPr>
        <w:widowControl w:val="0"/>
        <w:autoSpaceDE w:val="0"/>
        <w:spacing w:line="288" w:lineRule="auto"/>
        <w:jc w:val="center"/>
        <w:rPr>
          <w:rFonts w:ascii="Verdana" w:hAnsi="Verdana" w:cs="Arial"/>
          <w:b/>
          <w:bCs/>
          <w:sz w:val="26"/>
          <w:szCs w:val="26"/>
        </w:rPr>
      </w:pPr>
      <w:r w:rsidRPr="006A08C4">
        <w:rPr>
          <w:rFonts w:ascii="Verdana" w:hAnsi="Verdana" w:cs="Arial"/>
          <w:b/>
          <w:bCs/>
          <w:sz w:val="26"/>
          <w:szCs w:val="26"/>
        </w:rPr>
        <w:t>TRÁMITE</w:t>
      </w:r>
      <w:r w:rsidR="001600B1" w:rsidRPr="006A08C4">
        <w:rPr>
          <w:rFonts w:ascii="Verdana" w:hAnsi="Verdana" w:cs="Arial"/>
          <w:b/>
          <w:bCs/>
          <w:sz w:val="26"/>
          <w:szCs w:val="26"/>
        </w:rPr>
        <w:t xml:space="preserve"> DE PRIMERA INSTANCIA</w:t>
      </w:r>
      <w:r w:rsidR="006A08C4" w:rsidRPr="006A08C4">
        <w:rPr>
          <w:rFonts w:ascii="Verdana" w:hAnsi="Verdana" w:cs="Arial"/>
          <w:b/>
          <w:bCs/>
          <w:sz w:val="26"/>
          <w:szCs w:val="26"/>
        </w:rPr>
        <w:t>:</w:t>
      </w:r>
    </w:p>
    <w:p w:rsidR="0020271A" w:rsidRPr="006A08C4" w:rsidRDefault="0020271A" w:rsidP="00A8481C">
      <w:pPr>
        <w:widowControl w:val="0"/>
        <w:autoSpaceDE w:val="0"/>
        <w:spacing w:line="288" w:lineRule="auto"/>
        <w:jc w:val="both"/>
        <w:rPr>
          <w:rFonts w:ascii="Verdana" w:hAnsi="Verdana" w:cs="Arial"/>
          <w:bCs/>
          <w:sz w:val="26"/>
          <w:szCs w:val="26"/>
        </w:rPr>
      </w:pPr>
    </w:p>
    <w:p w:rsidR="00FF3550" w:rsidRDefault="00064E79" w:rsidP="00A8481C">
      <w:pPr>
        <w:widowControl w:val="0"/>
        <w:autoSpaceDE w:val="0"/>
        <w:spacing w:line="288" w:lineRule="auto"/>
        <w:jc w:val="both"/>
        <w:rPr>
          <w:rFonts w:ascii="Verdana" w:hAnsi="Verdana" w:cs="Arial"/>
          <w:bCs/>
          <w:sz w:val="26"/>
          <w:szCs w:val="26"/>
        </w:rPr>
      </w:pPr>
      <w:r w:rsidRPr="006A08C4">
        <w:rPr>
          <w:rFonts w:ascii="Verdana" w:hAnsi="Verdana" w:cs="Arial"/>
          <w:bCs/>
          <w:sz w:val="26"/>
          <w:szCs w:val="26"/>
        </w:rPr>
        <w:t>El J</w:t>
      </w:r>
      <w:r w:rsidR="004E6B80" w:rsidRPr="006A08C4">
        <w:rPr>
          <w:rFonts w:ascii="Verdana" w:hAnsi="Verdana" w:cs="Arial"/>
          <w:bCs/>
          <w:sz w:val="26"/>
          <w:szCs w:val="26"/>
        </w:rPr>
        <w:t xml:space="preserve">uzgado </w:t>
      </w:r>
      <w:r w:rsidRPr="006A08C4">
        <w:rPr>
          <w:rFonts w:ascii="Verdana" w:hAnsi="Verdana" w:cs="Arial"/>
          <w:bCs/>
          <w:sz w:val="26"/>
          <w:szCs w:val="26"/>
        </w:rPr>
        <w:t>P</w:t>
      </w:r>
      <w:r w:rsidR="004E6B80" w:rsidRPr="006A08C4">
        <w:rPr>
          <w:rFonts w:ascii="Verdana" w:hAnsi="Verdana" w:cs="Arial"/>
          <w:bCs/>
          <w:sz w:val="26"/>
          <w:szCs w:val="26"/>
        </w:rPr>
        <w:t xml:space="preserve">rimero de </w:t>
      </w:r>
      <w:r w:rsidRPr="006A08C4">
        <w:rPr>
          <w:rFonts w:ascii="Verdana" w:hAnsi="Verdana" w:cs="Arial"/>
          <w:bCs/>
          <w:sz w:val="26"/>
          <w:szCs w:val="26"/>
        </w:rPr>
        <w:t>E</w:t>
      </w:r>
      <w:r w:rsidR="004E6B80" w:rsidRPr="006A08C4">
        <w:rPr>
          <w:rFonts w:ascii="Verdana" w:hAnsi="Verdana" w:cs="Arial"/>
          <w:bCs/>
          <w:sz w:val="26"/>
          <w:szCs w:val="26"/>
        </w:rPr>
        <w:t xml:space="preserve">jecución de </w:t>
      </w:r>
      <w:r w:rsidRPr="006A08C4">
        <w:rPr>
          <w:rFonts w:ascii="Verdana" w:hAnsi="Verdana" w:cs="Arial"/>
          <w:bCs/>
          <w:sz w:val="26"/>
          <w:szCs w:val="26"/>
        </w:rPr>
        <w:t>P</w:t>
      </w:r>
      <w:r w:rsidR="004E6B80" w:rsidRPr="006A08C4">
        <w:rPr>
          <w:rFonts w:ascii="Verdana" w:hAnsi="Verdana" w:cs="Arial"/>
          <w:bCs/>
          <w:sz w:val="26"/>
          <w:szCs w:val="26"/>
        </w:rPr>
        <w:t xml:space="preserve">enas y </w:t>
      </w:r>
      <w:r w:rsidRPr="006A08C4">
        <w:rPr>
          <w:rFonts w:ascii="Verdana" w:hAnsi="Verdana" w:cs="Arial"/>
          <w:bCs/>
          <w:sz w:val="26"/>
          <w:szCs w:val="26"/>
        </w:rPr>
        <w:t>M</w:t>
      </w:r>
      <w:r w:rsidR="004E6B80" w:rsidRPr="006A08C4">
        <w:rPr>
          <w:rFonts w:ascii="Verdana" w:hAnsi="Verdana" w:cs="Arial"/>
          <w:bCs/>
          <w:sz w:val="26"/>
          <w:szCs w:val="26"/>
        </w:rPr>
        <w:t xml:space="preserve">edidas de </w:t>
      </w:r>
      <w:r w:rsidRPr="006A08C4">
        <w:rPr>
          <w:rFonts w:ascii="Verdana" w:hAnsi="Verdana" w:cs="Arial"/>
          <w:bCs/>
          <w:sz w:val="26"/>
          <w:szCs w:val="26"/>
        </w:rPr>
        <w:t>S</w:t>
      </w:r>
      <w:r w:rsidR="004E6B80" w:rsidRPr="006A08C4">
        <w:rPr>
          <w:rFonts w:ascii="Verdana" w:hAnsi="Verdana" w:cs="Arial"/>
          <w:bCs/>
          <w:sz w:val="26"/>
          <w:szCs w:val="26"/>
        </w:rPr>
        <w:t xml:space="preserve">eguridad de esta ciudad avocó el conocimiento de la actuación el </w:t>
      </w:r>
      <w:r w:rsidR="00946616">
        <w:rPr>
          <w:rFonts w:ascii="Verdana" w:hAnsi="Verdana" w:cs="Arial"/>
          <w:bCs/>
          <w:sz w:val="26"/>
          <w:szCs w:val="26"/>
        </w:rPr>
        <w:t>1º</w:t>
      </w:r>
      <w:r w:rsidR="004E6B80" w:rsidRPr="006A08C4">
        <w:rPr>
          <w:rFonts w:ascii="Verdana" w:hAnsi="Verdana" w:cs="Arial"/>
          <w:bCs/>
          <w:sz w:val="26"/>
          <w:szCs w:val="26"/>
        </w:rPr>
        <w:t xml:space="preserve"> de </w:t>
      </w:r>
      <w:r w:rsidR="00946616">
        <w:rPr>
          <w:rFonts w:ascii="Verdana" w:hAnsi="Verdana" w:cs="Arial"/>
          <w:bCs/>
          <w:sz w:val="26"/>
          <w:szCs w:val="26"/>
        </w:rPr>
        <w:t xml:space="preserve">junio de 2017, </w:t>
      </w:r>
      <w:r w:rsidR="004E6B80" w:rsidRPr="006A08C4">
        <w:rPr>
          <w:rFonts w:ascii="Verdana" w:hAnsi="Verdana" w:cs="Arial"/>
          <w:bCs/>
          <w:sz w:val="26"/>
          <w:szCs w:val="26"/>
        </w:rPr>
        <w:t>y orden</w:t>
      </w:r>
      <w:r w:rsidR="004614FC" w:rsidRPr="006A08C4">
        <w:rPr>
          <w:rFonts w:ascii="Verdana" w:hAnsi="Verdana" w:cs="Arial"/>
          <w:bCs/>
          <w:sz w:val="26"/>
          <w:szCs w:val="26"/>
        </w:rPr>
        <w:t>ó</w:t>
      </w:r>
      <w:r w:rsidR="004E6B80" w:rsidRPr="006A08C4">
        <w:rPr>
          <w:rFonts w:ascii="Verdana" w:hAnsi="Verdana" w:cs="Arial"/>
          <w:bCs/>
          <w:sz w:val="26"/>
          <w:szCs w:val="26"/>
        </w:rPr>
        <w:t xml:space="preserve"> la notificación y traslado</w:t>
      </w:r>
      <w:r w:rsidR="00FF3550">
        <w:rPr>
          <w:rFonts w:ascii="Verdana" w:hAnsi="Verdana" w:cs="Arial"/>
          <w:bCs/>
          <w:sz w:val="26"/>
          <w:szCs w:val="26"/>
        </w:rPr>
        <w:t xml:space="preserve"> al Patrimonio Autónomo de Remanentes del </w:t>
      </w:r>
      <w:proofErr w:type="spellStart"/>
      <w:r w:rsidR="00FF3550">
        <w:rPr>
          <w:rFonts w:ascii="Verdana" w:hAnsi="Verdana" w:cs="Arial"/>
          <w:bCs/>
          <w:sz w:val="26"/>
          <w:szCs w:val="26"/>
        </w:rPr>
        <w:t>ISS</w:t>
      </w:r>
      <w:proofErr w:type="spellEnd"/>
      <w:r w:rsidR="00FF3550">
        <w:rPr>
          <w:rFonts w:ascii="Verdana" w:hAnsi="Verdana" w:cs="Arial"/>
          <w:bCs/>
          <w:sz w:val="26"/>
          <w:szCs w:val="26"/>
        </w:rPr>
        <w:t xml:space="preserve"> en liquidación, a través de su representante legal, para que ejerciera sus derechos de defensa y contradicción. </w:t>
      </w:r>
    </w:p>
    <w:p w:rsidR="00FF3550" w:rsidRDefault="00FF3550" w:rsidP="00A8481C">
      <w:pPr>
        <w:widowControl w:val="0"/>
        <w:autoSpaceDE w:val="0"/>
        <w:spacing w:line="288" w:lineRule="auto"/>
        <w:jc w:val="both"/>
        <w:rPr>
          <w:rFonts w:ascii="Verdana" w:hAnsi="Verdana" w:cs="Arial"/>
          <w:bCs/>
          <w:sz w:val="26"/>
          <w:szCs w:val="26"/>
        </w:rPr>
      </w:pPr>
    </w:p>
    <w:p w:rsidR="00FF3550" w:rsidRDefault="00FF3550"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Una vez realizado el estudio de la situación fáctica planteada, decidió mediante sentencia del 13 de junio de 2017, tutelar el </w:t>
      </w:r>
      <w:r>
        <w:rPr>
          <w:rFonts w:ascii="Verdana" w:hAnsi="Verdana" w:cs="Arial"/>
          <w:bCs/>
          <w:sz w:val="26"/>
          <w:szCs w:val="26"/>
        </w:rPr>
        <w:lastRenderedPageBreak/>
        <w:t xml:space="preserve">derecho fundamental de petición del cual es titular el señor Diego </w:t>
      </w:r>
      <w:proofErr w:type="spellStart"/>
      <w:r>
        <w:rPr>
          <w:rFonts w:ascii="Verdana" w:hAnsi="Verdana" w:cs="Arial"/>
          <w:bCs/>
          <w:sz w:val="26"/>
          <w:szCs w:val="26"/>
        </w:rPr>
        <w:t>Alexánder</w:t>
      </w:r>
      <w:proofErr w:type="spellEnd"/>
      <w:r>
        <w:rPr>
          <w:rFonts w:ascii="Verdana" w:hAnsi="Verdana" w:cs="Arial"/>
          <w:bCs/>
          <w:sz w:val="26"/>
          <w:szCs w:val="26"/>
        </w:rPr>
        <w:t xml:space="preserve"> Torres </w:t>
      </w:r>
      <w:proofErr w:type="spellStart"/>
      <w:r>
        <w:rPr>
          <w:rFonts w:ascii="Verdana" w:hAnsi="Verdana" w:cs="Arial"/>
          <w:bCs/>
          <w:sz w:val="26"/>
          <w:szCs w:val="26"/>
        </w:rPr>
        <w:t>Guarnizo</w:t>
      </w:r>
      <w:proofErr w:type="spellEnd"/>
      <w:r>
        <w:rPr>
          <w:rFonts w:ascii="Verdana" w:hAnsi="Verdana" w:cs="Arial"/>
          <w:bCs/>
          <w:sz w:val="26"/>
          <w:szCs w:val="26"/>
        </w:rPr>
        <w:t>, y por ende, ordenó a la encartada que en el término de 1 mes procediera a dar cabal cumplimiento a la sentencia proferida por el Juzgado Tercero Laboral del Circuito de Pere</w:t>
      </w:r>
      <w:r w:rsidR="00AA4E7B">
        <w:rPr>
          <w:rFonts w:ascii="Verdana" w:hAnsi="Verdana" w:cs="Arial"/>
          <w:bCs/>
          <w:sz w:val="26"/>
          <w:szCs w:val="26"/>
        </w:rPr>
        <w:t>ira.</w:t>
      </w:r>
    </w:p>
    <w:p w:rsidR="00565072" w:rsidRDefault="00565072" w:rsidP="00A8481C">
      <w:pPr>
        <w:widowControl w:val="0"/>
        <w:autoSpaceDE w:val="0"/>
        <w:spacing w:line="288" w:lineRule="auto"/>
        <w:jc w:val="both"/>
        <w:rPr>
          <w:rFonts w:ascii="Verdana" w:hAnsi="Verdana" w:cs="Arial"/>
          <w:bCs/>
          <w:sz w:val="26"/>
          <w:szCs w:val="26"/>
        </w:rPr>
      </w:pPr>
    </w:p>
    <w:p w:rsidR="00565072" w:rsidRDefault="00565072"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La anterior decisión se notificó a través de correo electrónico del 14 de junio del año que transcurre al Patrimonio Autónomo de Remanentes en Liquidación</w:t>
      </w:r>
      <w:r w:rsidR="00DF35E9">
        <w:rPr>
          <w:rFonts w:ascii="Verdana" w:hAnsi="Verdana" w:cs="Arial"/>
          <w:bCs/>
          <w:sz w:val="26"/>
          <w:szCs w:val="26"/>
        </w:rPr>
        <w:t xml:space="preserve"> del </w:t>
      </w:r>
      <w:proofErr w:type="spellStart"/>
      <w:r w:rsidR="00DF35E9">
        <w:rPr>
          <w:rFonts w:ascii="Verdana" w:hAnsi="Verdana" w:cs="Arial"/>
          <w:bCs/>
          <w:sz w:val="26"/>
          <w:szCs w:val="26"/>
        </w:rPr>
        <w:t>ISS</w:t>
      </w:r>
      <w:proofErr w:type="spellEnd"/>
      <w:r>
        <w:rPr>
          <w:rFonts w:ascii="Verdana" w:hAnsi="Verdana" w:cs="Arial"/>
          <w:bCs/>
          <w:sz w:val="26"/>
          <w:szCs w:val="26"/>
        </w:rPr>
        <w:t xml:space="preserve">, quien presentó escrito de impugnación el 21 de junio.  </w:t>
      </w:r>
    </w:p>
    <w:p w:rsidR="004E6B80" w:rsidRPr="006A08C4" w:rsidRDefault="004E6B80" w:rsidP="00A8481C">
      <w:pPr>
        <w:widowControl w:val="0"/>
        <w:autoSpaceDE w:val="0"/>
        <w:spacing w:line="288" w:lineRule="auto"/>
        <w:jc w:val="both"/>
        <w:rPr>
          <w:rFonts w:ascii="Verdana" w:hAnsi="Verdana" w:cs="Arial"/>
          <w:bCs/>
          <w:sz w:val="26"/>
          <w:szCs w:val="26"/>
        </w:rPr>
      </w:pPr>
    </w:p>
    <w:p w:rsidR="001374BA" w:rsidRPr="006A08C4" w:rsidRDefault="00565072" w:rsidP="00A8481C">
      <w:pPr>
        <w:widowControl w:val="0"/>
        <w:autoSpaceDE w:val="0"/>
        <w:spacing w:line="288" w:lineRule="auto"/>
        <w:jc w:val="center"/>
        <w:rPr>
          <w:rFonts w:ascii="Verdana" w:hAnsi="Verdana" w:cs="Arial"/>
          <w:b/>
          <w:bCs/>
          <w:sz w:val="26"/>
          <w:szCs w:val="26"/>
        </w:rPr>
      </w:pPr>
      <w:r>
        <w:rPr>
          <w:rFonts w:ascii="Verdana" w:hAnsi="Verdana" w:cs="Arial"/>
          <w:b/>
          <w:bCs/>
          <w:sz w:val="26"/>
          <w:szCs w:val="26"/>
        </w:rPr>
        <w:t xml:space="preserve">FUNDAMENTO DE LA </w:t>
      </w:r>
      <w:r w:rsidR="001600B1" w:rsidRPr="006A08C4">
        <w:rPr>
          <w:rFonts w:ascii="Verdana" w:hAnsi="Verdana" w:cs="Arial"/>
          <w:b/>
          <w:bCs/>
          <w:sz w:val="26"/>
          <w:szCs w:val="26"/>
        </w:rPr>
        <w:t>IMPUGNACIÓN</w:t>
      </w:r>
      <w:r w:rsidR="006A08C4" w:rsidRPr="006A08C4">
        <w:rPr>
          <w:rFonts w:ascii="Verdana" w:hAnsi="Verdana" w:cs="Arial"/>
          <w:b/>
          <w:bCs/>
          <w:sz w:val="26"/>
          <w:szCs w:val="26"/>
        </w:rPr>
        <w:t>:</w:t>
      </w:r>
    </w:p>
    <w:p w:rsidR="00D522C0" w:rsidRPr="006A08C4" w:rsidRDefault="00D522C0" w:rsidP="00A8481C">
      <w:pPr>
        <w:widowControl w:val="0"/>
        <w:autoSpaceDE w:val="0"/>
        <w:spacing w:line="288" w:lineRule="auto"/>
        <w:jc w:val="both"/>
        <w:rPr>
          <w:rFonts w:ascii="Verdana" w:hAnsi="Verdana" w:cs="Arial"/>
          <w:bCs/>
          <w:sz w:val="26"/>
          <w:szCs w:val="26"/>
        </w:rPr>
      </w:pPr>
    </w:p>
    <w:p w:rsidR="00D522C0" w:rsidRDefault="00DF35E9"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El apoderado judicial del Patrimonio Autónomo de Remanentes en Liquidación del </w:t>
      </w:r>
      <w:proofErr w:type="spellStart"/>
      <w:r>
        <w:rPr>
          <w:rFonts w:ascii="Verdana" w:hAnsi="Verdana" w:cs="Arial"/>
          <w:bCs/>
          <w:sz w:val="26"/>
          <w:szCs w:val="26"/>
        </w:rPr>
        <w:t>ISS</w:t>
      </w:r>
      <w:proofErr w:type="spellEnd"/>
      <w:r w:rsidR="00B27CA6">
        <w:rPr>
          <w:rFonts w:ascii="Verdana" w:hAnsi="Verdana" w:cs="Arial"/>
          <w:bCs/>
          <w:sz w:val="26"/>
          <w:szCs w:val="26"/>
        </w:rPr>
        <w:t xml:space="preserve"> manifestó en su escrito que mediante el Oficio </w:t>
      </w:r>
      <w:proofErr w:type="spellStart"/>
      <w:r w:rsidR="00B27CA6">
        <w:rPr>
          <w:rFonts w:ascii="Verdana" w:hAnsi="Verdana" w:cs="Arial"/>
          <w:bCs/>
          <w:sz w:val="26"/>
          <w:szCs w:val="26"/>
        </w:rPr>
        <w:t>ACR</w:t>
      </w:r>
      <w:proofErr w:type="spellEnd"/>
      <w:r w:rsidR="00B27CA6">
        <w:rPr>
          <w:rFonts w:ascii="Verdana" w:hAnsi="Verdana" w:cs="Arial"/>
          <w:bCs/>
          <w:sz w:val="26"/>
          <w:szCs w:val="26"/>
        </w:rPr>
        <w:t xml:space="preserve">-10110-1684 del 6 de junio de 2017 dio respuesta </w:t>
      </w:r>
      <w:r w:rsidR="005C0E57">
        <w:rPr>
          <w:rFonts w:ascii="Verdana" w:hAnsi="Verdana" w:cs="Arial"/>
          <w:bCs/>
          <w:sz w:val="26"/>
          <w:szCs w:val="26"/>
        </w:rPr>
        <w:t xml:space="preserve">clara, precisa, congruente y de fondo </w:t>
      </w:r>
      <w:r w:rsidR="00B27CA6">
        <w:rPr>
          <w:rFonts w:ascii="Verdana" w:hAnsi="Verdana" w:cs="Arial"/>
          <w:bCs/>
          <w:sz w:val="26"/>
          <w:szCs w:val="26"/>
        </w:rPr>
        <w:t xml:space="preserve">a la solicitud elevada por el señor Diego </w:t>
      </w:r>
      <w:proofErr w:type="spellStart"/>
      <w:r w:rsidR="00B27CA6">
        <w:rPr>
          <w:rFonts w:ascii="Verdana" w:hAnsi="Verdana" w:cs="Arial"/>
          <w:bCs/>
          <w:sz w:val="26"/>
          <w:szCs w:val="26"/>
        </w:rPr>
        <w:t>Alex</w:t>
      </w:r>
      <w:r w:rsidR="00466BD4">
        <w:rPr>
          <w:rFonts w:ascii="Verdana" w:hAnsi="Verdana" w:cs="Arial"/>
          <w:bCs/>
          <w:sz w:val="26"/>
          <w:szCs w:val="26"/>
        </w:rPr>
        <w:t>ánder</w:t>
      </w:r>
      <w:proofErr w:type="spellEnd"/>
      <w:r w:rsidR="00466BD4">
        <w:rPr>
          <w:rFonts w:ascii="Verdana" w:hAnsi="Verdana" w:cs="Arial"/>
          <w:bCs/>
          <w:sz w:val="26"/>
          <w:szCs w:val="26"/>
        </w:rPr>
        <w:t xml:space="preserve"> Torres </w:t>
      </w:r>
      <w:proofErr w:type="spellStart"/>
      <w:r w:rsidR="00466BD4">
        <w:rPr>
          <w:rFonts w:ascii="Verdana" w:hAnsi="Verdana" w:cs="Arial"/>
          <w:bCs/>
          <w:sz w:val="26"/>
          <w:szCs w:val="26"/>
        </w:rPr>
        <w:t>Guarnizo</w:t>
      </w:r>
      <w:proofErr w:type="spellEnd"/>
      <w:r w:rsidR="00466BD4">
        <w:rPr>
          <w:rFonts w:ascii="Verdana" w:hAnsi="Verdana" w:cs="Arial"/>
          <w:bCs/>
          <w:sz w:val="26"/>
          <w:szCs w:val="26"/>
        </w:rPr>
        <w:t>, el cual fue remitido por correo certificado</w:t>
      </w:r>
      <w:r w:rsidR="005054CA">
        <w:rPr>
          <w:rFonts w:ascii="Verdana" w:hAnsi="Verdana" w:cs="Arial"/>
          <w:bCs/>
          <w:sz w:val="26"/>
          <w:szCs w:val="26"/>
        </w:rPr>
        <w:t xml:space="preserve"> mediante la empresa de correos 472</w:t>
      </w:r>
      <w:r w:rsidR="00466BD4">
        <w:rPr>
          <w:rFonts w:ascii="Verdana" w:hAnsi="Verdana" w:cs="Arial"/>
          <w:bCs/>
          <w:sz w:val="26"/>
          <w:szCs w:val="26"/>
        </w:rPr>
        <w:t xml:space="preserve">, bajo la guía de seguimiento No. </w:t>
      </w:r>
      <w:proofErr w:type="spellStart"/>
      <w:r w:rsidR="00466BD4">
        <w:rPr>
          <w:rFonts w:ascii="Verdana" w:hAnsi="Verdana" w:cs="Arial"/>
          <w:bCs/>
          <w:sz w:val="26"/>
          <w:szCs w:val="26"/>
        </w:rPr>
        <w:t>RN771326265CO</w:t>
      </w:r>
      <w:proofErr w:type="spellEnd"/>
      <w:r w:rsidR="005C0E57">
        <w:rPr>
          <w:rFonts w:ascii="Verdana" w:hAnsi="Verdana" w:cs="Arial"/>
          <w:bCs/>
          <w:sz w:val="26"/>
          <w:szCs w:val="26"/>
        </w:rPr>
        <w:t xml:space="preserve">; con lo cual se puede entender que esa entidad no ha vulnerado el derecho fundamental de petición que invoca el accionante. </w:t>
      </w:r>
    </w:p>
    <w:p w:rsidR="00B27CA6" w:rsidRDefault="00B27CA6" w:rsidP="00A8481C">
      <w:pPr>
        <w:widowControl w:val="0"/>
        <w:autoSpaceDE w:val="0"/>
        <w:spacing w:line="288" w:lineRule="auto"/>
        <w:jc w:val="both"/>
        <w:rPr>
          <w:rFonts w:ascii="Verdana" w:hAnsi="Verdana" w:cs="Arial"/>
          <w:bCs/>
          <w:sz w:val="26"/>
          <w:szCs w:val="26"/>
        </w:rPr>
      </w:pPr>
    </w:p>
    <w:p w:rsidR="00B27CA6" w:rsidRDefault="005C0E57"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Resaltó además que el señor Diego </w:t>
      </w:r>
      <w:proofErr w:type="spellStart"/>
      <w:r>
        <w:rPr>
          <w:rFonts w:ascii="Verdana" w:hAnsi="Verdana" w:cs="Arial"/>
          <w:bCs/>
          <w:sz w:val="26"/>
          <w:szCs w:val="26"/>
        </w:rPr>
        <w:t>Alexánder</w:t>
      </w:r>
      <w:proofErr w:type="spellEnd"/>
      <w:r>
        <w:rPr>
          <w:rFonts w:ascii="Verdana" w:hAnsi="Verdana" w:cs="Arial"/>
          <w:bCs/>
          <w:sz w:val="26"/>
          <w:szCs w:val="26"/>
        </w:rPr>
        <w:t xml:space="preserve"> cuenta con otra acción judicial idónea para perseguir el cumplimiento del fallo judicial pretendido con esta acción constitucional, que es un proceso ejecutivo. </w:t>
      </w:r>
    </w:p>
    <w:p w:rsidR="005C0E57" w:rsidRDefault="005C0E57" w:rsidP="00A8481C">
      <w:pPr>
        <w:widowControl w:val="0"/>
        <w:autoSpaceDE w:val="0"/>
        <w:spacing w:line="288" w:lineRule="auto"/>
        <w:jc w:val="both"/>
        <w:rPr>
          <w:rFonts w:ascii="Verdana" w:hAnsi="Verdana" w:cs="Arial"/>
          <w:bCs/>
          <w:sz w:val="26"/>
          <w:szCs w:val="26"/>
        </w:rPr>
      </w:pPr>
    </w:p>
    <w:p w:rsidR="005C0E57" w:rsidRPr="006A08C4" w:rsidRDefault="005C0E57" w:rsidP="00A8481C">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De acuerdo a lo anterior, solicitó que se revoque el fallo proferido por el Juzgado Primero de Ejecución de Penas y Medidas de Seguridad, para que en su lugar se niegue la solicitud de amparo invocada. </w:t>
      </w:r>
    </w:p>
    <w:p w:rsidR="00D522C0" w:rsidRPr="006A08C4" w:rsidRDefault="00D522C0" w:rsidP="00A8481C">
      <w:pPr>
        <w:widowControl w:val="0"/>
        <w:autoSpaceDE w:val="0"/>
        <w:spacing w:line="288" w:lineRule="auto"/>
        <w:jc w:val="both"/>
        <w:rPr>
          <w:rFonts w:ascii="Verdana" w:hAnsi="Verdana" w:cs="Arial"/>
          <w:bCs/>
          <w:sz w:val="26"/>
          <w:szCs w:val="26"/>
        </w:rPr>
      </w:pPr>
    </w:p>
    <w:p w:rsidR="001600B1" w:rsidRPr="006A08C4" w:rsidRDefault="001600B1" w:rsidP="00A8481C">
      <w:pPr>
        <w:widowControl w:val="0"/>
        <w:autoSpaceDE w:val="0"/>
        <w:spacing w:line="288" w:lineRule="auto"/>
        <w:jc w:val="center"/>
        <w:rPr>
          <w:rFonts w:ascii="Verdana" w:hAnsi="Verdana" w:cs="Arial"/>
          <w:b/>
          <w:bCs/>
          <w:sz w:val="26"/>
          <w:szCs w:val="26"/>
        </w:rPr>
      </w:pPr>
      <w:r w:rsidRPr="006A08C4">
        <w:rPr>
          <w:rFonts w:ascii="Verdana" w:hAnsi="Verdana" w:cs="Arial"/>
          <w:b/>
          <w:bCs/>
          <w:sz w:val="26"/>
          <w:szCs w:val="26"/>
        </w:rPr>
        <w:t>CONSIDERACIONES DE LA SALA</w:t>
      </w:r>
      <w:r w:rsidR="006A08C4" w:rsidRPr="006A08C4">
        <w:rPr>
          <w:rFonts w:ascii="Verdana" w:hAnsi="Verdana" w:cs="Arial"/>
          <w:b/>
          <w:bCs/>
          <w:sz w:val="26"/>
          <w:szCs w:val="26"/>
        </w:rPr>
        <w:t>:</w:t>
      </w:r>
    </w:p>
    <w:p w:rsidR="001600B1" w:rsidRPr="006A08C4" w:rsidRDefault="001600B1" w:rsidP="00A8481C">
      <w:pPr>
        <w:suppressAutoHyphens/>
        <w:spacing w:line="288" w:lineRule="auto"/>
        <w:jc w:val="both"/>
        <w:rPr>
          <w:rFonts w:ascii="Verdana" w:hAnsi="Verdana" w:cs="Arial"/>
          <w:spacing w:val="-3"/>
          <w:sz w:val="26"/>
          <w:szCs w:val="26"/>
        </w:rPr>
      </w:pPr>
    </w:p>
    <w:p w:rsidR="001600B1" w:rsidRPr="006A08C4" w:rsidRDefault="001600B1" w:rsidP="00A8481C">
      <w:pPr>
        <w:suppressAutoHyphens/>
        <w:spacing w:line="288" w:lineRule="auto"/>
        <w:jc w:val="both"/>
        <w:rPr>
          <w:rFonts w:ascii="Verdana" w:hAnsi="Verdana" w:cs="Arial"/>
          <w:spacing w:val="-3"/>
          <w:sz w:val="26"/>
          <w:szCs w:val="26"/>
        </w:rPr>
      </w:pPr>
      <w:r w:rsidRPr="006A08C4">
        <w:rPr>
          <w:rFonts w:ascii="Verdana" w:hAnsi="Verdana" w:cs="Arial"/>
          <w:spacing w:val="-3"/>
          <w:sz w:val="26"/>
          <w:szCs w:val="26"/>
        </w:rPr>
        <w:t xml:space="preserve">Esta Sala de decisión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6A08C4">
          <w:rPr>
            <w:rFonts w:ascii="Verdana" w:hAnsi="Verdana" w:cs="Arial"/>
            <w:spacing w:val="-3"/>
            <w:sz w:val="26"/>
            <w:szCs w:val="26"/>
          </w:rPr>
          <w:t>la Constitución Política</w:t>
        </w:r>
      </w:smartTag>
      <w:r w:rsidRPr="006A08C4">
        <w:rPr>
          <w:rFonts w:ascii="Verdana" w:hAnsi="Verdana" w:cs="Arial"/>
          <w:spacing w:val="-3"/>
          <w:sz w:val="26"/>
          <w:szCs w:val="26"/>
        </w:rPr>
        <w:t xml:space="preserve">, 32 del Decreto 2591 de 1991 y 1º del Decreto 1382 de 2000. </w:t>
      </w:r>
    </w:p>
    <w:p w:rsidR="001600B1" w:rsidRPr="006A08C4" w:rsidRDefault="001600B1" w:rsidP="00A8481C">
      <w:pPr>
        <w:suppressAutoHyphens/>
        <w:spacing w:line="288" w:lineRule="auto"/>
        <w:jc w:val="both"/>
        <w:rPr>
          <w:rFonts w:ascii="Verdana" w:hAnsi="Verdana" w:cs="Arial"/>
          <w:b/>
          <w:spacing w:val="-3"/>
          <w:sz w:val="26"/>
          <w:szCs w:val="26"/>
        </w:rPr>
      </w:pPr>
    </w:p>
    <w:p w:rsidR="00D522C0" w:rsidRPr="006A08C4" w:rsidRDefault="00D522C0" w:rsidP="00A8481C">
      <w:pPr>
        <w:spacing w:line="288" w:lineRule="auto"/>
        <w:jc w:val="both"/>
        <w:rPr>
          <w:rFonts w:ascii="Verdana" w:hAnsi="Verdana" w:cs="Arial"/>
          <w:spacing w:val="4"/>
          <w:sz w:val="26"/>
          <w:szCs w:val="26"/>
        </w:rPr>
      </w:pPr>
      <w:r w:rsidRPr="006A08C4">
        <w:rPr>
          <w:rFonts w:ascii="Verdana" w:hAnsi="Verdana" w:cs="Arial"/>
          <w:bCs/>
          <w:sz w:val="26"/>
          <w:szCs w:val="26"/>
        </w:rPr>
        <w:lastRenderedPageBreak/>
        <w:t>Sería del caso realizar un análisis de las razones en las cuales basa su inconformidad la entidad accionada con el fallo de primera instancia, si no fuera porque en el presente asunto se evidencia una seria inconsistencia en cuanto a la oportunidad en que fue presentado el recurso de impugnación</w:t>
      </w:r>
      <w:r w:rsidRPr="006A08C4">
        <w:rPr>
          <w:rFonts w:ascii="Verdana" w:hAnsi="Verdana" w:cs="Arial"/>
          <w:spacing w:val="4"/>
          <w:sz w:val="26"/>
          <w:szCs w:val="26"/>
        </w:rPr>
        <w:t xml:space="preserve">.  </w:t>
      </w:r>
    </w:p>
    <w:p w:rsidR="001600B1" w:rsidRPr="006A08C4" w:rsidRDefault="001600B1" w:rsidP="00A8481C">
      <w:pPr>
        <w:suppressAutoHyphens/>
        <w:spacing w:line="288" w:lineRule="auto"/>
        <w:jc w:val="both"/>
        <w:rPr>
          <w:rFonts w:ascii="Verdana" w:hAnsi="Verdana" w:cs="Arial"/>
          <w:spacing w:val="-3"/>
          <w:sz w:val="26"/>
          <w:szCs w:val="26"/>
        </w:rPr>
      </w:pPr>
    </w:p>
    <w:p w:rsidR="00D522C0" w:rsidRPr="00167482" w:rsidRDefault="00D522C0" w:rsidP="00A8481C">
      <w:pPr>
        <w:spacing w:line="288" w:lineRule="auto"/>
        <w:jc w:val="both"/>
        <w:rPr>
          <w:rFonts w:ascii="Verdana" w:hAnsi="Verdana" w:cs="Arial"/>
          <w:spacing w:val="4"/>
          <w:sz w:val="22"/>
          <w:szCs w:val="22"/>
        </w:rPr>
      </w:pPr>
      <w:r w:rsidRPr="006A08C4">
        <w:rPr>
          <w:rFonts w:ascii="Verdana" w:hAnsi="Verdana" w:cs="Arial"/>
          <w:spacing w:val="4"/>
          <w:sz w:val="26"/>
          <w:szCs w:val="26"/>
        </w:rPr>
        <w:t>El artículo 31 del Decreto 2591 de 1991 dispone:</w:t>
      </w:r>
      <w:r w:rsidRPr="006A08C4">
        <w:rPr>
          <w:rFonts w:ascii="Verdana" w:hAnsi="Verdana" w:cs="Arial"/>
          <w:b/>
          <w:spacing w:val="4"/>
          <w:sz w:val="26"/>
          <w:szCs w:val="26"/>
        </w:rPr>
        <w:t xml:space="preserve"> </w:t>
      </w:r>
      <w:r w:rsidRPr="00167482">
        <w:rPr>
          <w:rFonts w:ascii="Verdana" w:hAnsi="Verdana" w:cs="Arial"/>
          <w:i/>
          <w:spacing w:val="4"/>
          <w:sz w:val="22"/>
          <w:szCs w:val="22"/>
        </w:rPr>
        <w:t>“</w:t>
      </w:r>
      <w:r w:rsidRPr="00167482">
        <w:rPr>
          <w:rFonts w:ascii="Verdana" w:hAnsi="Verdana" w:cs="Arial"/>
          <w:b/>
          <w:i/>
          <w:spacing w:val="4"/>
          <w:sz w:val="22"/>
          <w:szCs w:val="22"/>
        </w:rPr>
        <w:t>Dentro de los tres días siguientes a su notificación el fallo podrá ser impugnado</w:t>
      </w:r>
      <w:r w:rsidRPr="00167482">
        <w:rPr>
          <w:rFonts w:ascii="Verdana" w:hAnsi="Verdana" w:cs="Arial"/>
          <w:i/>
          <w:spacing w:val="4"/>
          <w:sz w:val="22"/>
          <w:szCs w:val="22"/>
        </w:rPr>
        <w:t xml:space="preserve"> por el Defensor del Pueblo, el solicitante, la autoridad pública o el representante del órgano correspondiente, sin perjuicio de su cumplimiento inmediato”</w:t>
      </w:r>
      <w:r w:rsidRPr="00167482">
        <w:rPr>
          <w:rFonts w:ascii="Verdana" w:hAnsi="Verdana" w:cs="Arial"/>
          <w:spacing w:val="4"/>
          <w:sz w:val="22"/>
          <w:szCs w:val="22"/>
        </w:rPr>
        <w:t xml:space="preserve">. </w:t>
      </w:r>
    </w:p>
    <w:p w:rsidR="00D522C0" w:rsidRPr="006A08C4" w:rsidRDefault="00D522C0" w:rsidP="00A8481C">
      <w:pPr>
        <w:spacing w:line="288" w:lineRule="auto"/>
        <w:jc w:val="both"/>
        <w:rPr>
          <w:rFonts w:ascii="Verdana" w:hAnsi="Verdana" w:cs="Arial"/>
          <w:i/>
          <w:spacing w:val="4"/>
          <w:sz w:val="26"/>
          <w:szCs w:val="26"/>
        </w:rPr>
      </w:pPr>
    </w:p>
    <w:p w:rsidR="00D522C0" w:rsidRPr="00167482" w:rsidRDefault="00D522C0" w:rsidP="00A8481C">
      <w:pPr>
        <w:spacing w:line="288" w:lineRule="auto"/>
        <w:jc w:val="both"/>
        <w:rPr>
          <w:rFonts w:ascii="Verdana" w:hAnsi="Verdana" w:cs="Arial"/>
          <w:i/>
          <w:spacing w:val="4"/>
          <w:sz w:val="22"/>
          <w:szCs w:val="22"/>
          <w:lang w:val="es-MX"/>
        </w:rPr>
      </w:pPr>
      <w:r w:rsidRPr="006A08C4">
        <w:rPr>
          <w:rFonts w:ascii="Verdana" w:hAnsi="Verdana" w:cs="Arial"/>
          <w:spacing w:val="4"/>
          <w:sz w:val="26"/>
          <w:szCs w:val="26"/>
        </w:rPr>
        <w:t xml:space="preserve">A su vez, el </w:t>
      </w:r>
      <w:r w:rsidRPr="006A08C4">
        <w:rPr>
          <w:rFonts w:ascii="Verdana" w:hAnsi="Verdana" w:cs="Arial"/>
          <w:spacing w:val="4"/>
          <w:sz w:val="26"/>
          <w:szCs w:val="26"/>
          <w:lang w:val="es-MX"/>
        </w:rPr>
        <w:t xml:space="preserve">artículo 30 de la misma norma establece que: </w:t>
      </w:r>
      <w:r w:rsidRPr="00167482">
        <w:rPr>
          <w:rFonts w:ascii="Verdana" w:hAnsi="Verdana" w:cs="Arial"/>
          <w:i/>
          <w:spacing w:val="4"/>
          <w:sz w:val="22"/>
          <w:szCs w:val="22"/>
          <w:lang w:val="es-MX"/>
        </w:rPr>
        <w:t>“El fallo se notificará por telegrama o por otro medio expedito que asegure su cumplimiento, a más tardar al día siguiente de haber sido proferido”</w:t>
      </w:r>
      <w:r w:rsidRPr="00167482">
        <w:rPr>
          <w:rFonts w:ascii="Verdana" w:hAnsi="Verdana" w:cs="Arial"/>
          <w:spacing w:val="4"/>
          <w:position w:val="6"/>
          <w:sz w:val="22"/>
          <w:szCs w:val="22"/>
          <w:vertAlign w:val="superscript"/>
          <w:lang w:val="es-MX"/>
        </w:rPr>
        <w:footnoteReference w:id="1"/>
      </w:r>
      <w:r w:rsidRPr="00167482">
        <w:rPr>
          <w:rFonts w:ascii="Verdana" w:hAnsi="Verdana" w:cs="Arial"/>
          <w:i/>
          <w:spacing w:val="4"/>
          <w:sz w:val="22"/>
          <w:szCs w:val="22"/>
          <w:lang w:val="es-MX"/>
        </w:rPr>
        <w:t xml:space="preserve">. </w:t>
      </w:r>
    </w:p>
    <w:p w:rsidR="00D522C0" w:rsidRPr="006A08C4" w:rsidRDefault="00D522C0" w:rsidP="00A8481C">
      <w:pPr>
        <w:spacing w:line="288" w:lineRule="auto"/>
        <w:jc w:val="both"/>
        <w:rPr>
          <w:rFonts w:ascii="Verdana" w:hAnsi="Verdana" w:cs="Arial"/>
          <w:spacing w:val="4"/>
          <w:sz w:val="26"/>
          <w:szCs w:val="26"/>
          <w:lang w:val="es-MX"/>
        </w:rPr>
      </w:pPr>
    </w:p>
    <w:p w:rsidR="00D522C0" w:rsidRPr="006A08C4" w:rsidRDefault="00D522C0" w:rsidP="00A8481C">
      <w:pPr>
        <w:spacing w:line="288" w:lineRule="auto"/>
        <w:jc w:val="both"/>
        <w:rPr>
          <w:rFonts w:ascii="Verdana" w:hAnsi="Verdana" w:cs="Arial"/>
          <w:spacing w:val="4"/>
          <w:sz w:val="26"/>
          <w:szCs w:val="26"/>
          <w:lang w:val="es-MX"/>
        </w:rPr>
      </w:pPr>
      <w:r w:rsidRPr="006A08C4">
        <w:rPr>
          <w:rFonts w:ascii="Verdana" w:hAnsi="Verdana" w:cs="Arial"/>
          <w:spacing w:val="4"/>
          <w:sz w:val="26"/>
          <w:szCs w:val="26"/>
          <w:lang w:val="es-MX"/>
        </w:rPr>
        <w:t xml:space="preserve">Por su parte, el artículo 4º del Decreto 306 de 1992 </w:t>
      </w:r>
      <w:r w:rsidRPr="006A08C4">
        <w:rPr>
          <w:rFonts w:ascii="Verdana" w:hAnsi="Verdana" w:cs="Arial"/>
          <w:i/>
          <w:spacing w:val="4"/>
          <w:sz w:val="26"/>
          <w:szCs w:val="26"/>
          <w:lang w:val="es-MX"/>
        </w:rPr>
        <w:t>-para la interpretación de las disposiciones sobre el trámite de la acción de tutela-</w:t>
      </w:r>
      <w:r w:rsidRPr="006A08C4">
        <w:rPr>
          <w:rFonts w:ascii="Verdana" w:hAnsi="Verdana" w:cs="Arial"/>
          <w:spacing w:val="4"/>
          <w:sz w:val="26"/>
          <w:szCs w:val="26"/>
          <w:lang w:val="es-MX"/>
        </w:rPr>
        <w:t xml:space="preserve"> indica que serán aplicables a ésta, los principios generales del Código de Procedimiento Civil, en la actualidad Código General del Proceso</w:t>
      </w:r>
      <w:r w:rsidR="00167482">
        <w:rPr>
          <w:rFonts w:ascii="Verdana" w:hAnsi="Verdana" w:cs="Arial"/>
          <w:spacing w:val="4"/>
          <w:sz w:val="26"/>
          <w:szCs w:val="26"/>
          <w:lang w:val="es-MX"/>
        </w:rPr>
        <w:t>.</w:t>
      </w:r>
    </w:p>
    <w:p w:rsidR="00D522C0" w:rsidRPr="006A08C4" w:rsidRDefault="00D522C0" w:rsidP="00A8481C">
      <w:pPr>
        <w:spacing w:line="288" w:lineRule="auto"/>
        <w:jc w:val="both"/>
        <w:rPr>
          <w:rFonts w:ascii="Verdana" w:hAnsi="Verdana" w:cs="Arial"/>
          <w:spacing w:val="4"/>
          <w:sz w:val="26"/>
          <w:szCs w:val="26"/>
          <w:lang w:val="es-MX"/>
        </w:rPr>
      </w:pPr>
    </w:p>
    <w:p w:rsidR="00D522C0" w:rsidRPr="00167482" w:rsidRDefault="00D522C0" w:rsidP="00A8481C">
      <w:pPr>
        <w:spacing w:line="288" w:lineRule="auto"/>
        <w:jc w:val="both"/>
        <w:rPr>
          <w:rFonts w:ascii="Verdana" w:hAnsi="Verdana" w:cs="Arial"/>
          <w:i/>
          <w:sz w:val="22"/>
          <w:szCs w:val="26"/>
        </w:rPr>
      </w:pPr>
      <w:r w:rsidRPr="006A08C4">
        <w:rPr>
          <w:rFonts w:ascii="Verdana" w:hAnsi="Verdana" w:cs="Arial"/>
          <w:spacing w:val="4"/>
          <w:sz w:val="26"/>
          <w:szCs w:val="26"/>
          <w:lang w:val="es-MX"/>
        </w:rPr>
        <w:t>Teniendo en cuenta lo anterior, el artículo 302 del Código General del Proceso, aplicable por remisión normativa</w:t>
      </w:r>
      <w:r w:rsidR="00167482">
        <w:rPr>
          <w:rFonts w:ascii="Verdana" w:hAnsi="Verdana" w:cs="Arial"/>
          <w:spacing w:val="4"/>
          <w:sz w:val="26"/>
          <w:szCs w:val="26"/>
          <w:lang w:val="es-MX"/>
        </w:rPr>
        <w:t>,</w:t>
      </w:r>
      <w:r w:rsidRPr="006A08C4">
        <w:rPr>
          <w:rFonts w:ascii="Verdana" w:hAnsi="Verdana" w:cs="Arial"/>
          <w:spacing w:val="4"/>
          <w:sz w:val="26"/>
          <w:szCs w:val="26"/>
          <w:lang w:val="es-MX"/>
        </w:rPr>
        <w:t xml:space="preserve"> establece acerca de la ejecutoria de las providencias que: </w:t>
      </w:r>
      <w:r w:rsidRPr="00167482">
        <w:rPr>
          <w:rFonts w:ascii="Verdana" w:hAnsi="Verdana" w:cs="Arial"/>
          <w:i/>
          <w:spacing w:val="4"/>
          <w:sz w:val="22"/>
          <w:szCs w:val="26"/>
          <w:lang w:val="es-MX"/>
        </w:rPr>
        <w:t>“</w:t>
      </w:r>
      <w:r w:rsidRPr="00167482">
        <w:rPr>
          <w:rFonts w:ascii="Verdana" w:hAnsi="Verdana" w:cs="Arial"/>
          <w:i/>
          <w:sz w:val="22"/>
          <w:szCs w:val="26"/>
        </w:rPr>
        <w:t>Las que sean proferidas por fuera de audiencia quedan ejecutoriadas tres (3) días después de notificadas, cuando carecen de recursos o han vencido los términos sin haberse interpuesto los recursos que fueren procedentes, o cuando queda ejecutoriada la providencia que resuelva los interpuestos.”</w:t>
      </w:r>
    </w:p>
    <w:p w:rsidR="003C48DB" w:rsidRPr="006A08C4" w:rsidRDefault="003C48DB" w:rsidP="00A8481C">
      <w:pPr>
        <w:suppressAutoHyphens/>
        <w:spacing w:line="288" w:lineRule="auto"/>
        <w:jc w:val="both"/>
        <w:rPr>
          <w:rFonts w:ascii="Verdana" w:hAnsi="Verdana" w:cs="Arial"/>
          <w:spacing w:val="-3"/>
          <w:sz w:val="26"/>
          <w:szCs w:val="26"/>
        </w:rPr>
      </w:pPr>
    </w:p>
    <w:p w:rsidR="00D7496B" w:rsidRPr="006A08C4" w:rsidRDefault="00D522C0" w:rsidP="00A8481C">
      <w:pPr>
        <w:suppressAutoHyphens/>
        <w:spacing w:line="288" w:lineRule="auto"/>
        <w:jc w:val="both"/>
        <w:rPr>
          <w:rFonts w:ascii="Verdana" w:hAnsi="Verdana" w:cs="Arial"/>
          <w:spacing w:val="-3"/>
          <w:sz w:val="26"/>
          <w:szCs w:val="26"/>
        </w:rPr>
      </w:pPr>
      <w:r w:rsidRPr="006A08C4">
        <w:rPr>
          <w:rFonts w:ascii="Verdana" w:hAnsi="Verdana" w:cs="Arial"/>
          <w:spacing w:val="-3"/>
          <w:sz w:val="26"/>
          <w:szCs w:val="26"/>
        </w:rPr>
        <w:t xml:space="preserve">Por consiguiente, observadas las actuaciones cumplidas para efectos de notificar la sentencia, se tiene que la decisión de primera instancia fue proferida el </w:t>
      </w:r>
      <w:r w:rsidR="00F73B9B">
        <w:rPr>
          <w:rFonts w:ascii="Verdana" w:hAnsi="Verdana" w:cs="Arial"/>
          <w:spacing w:val="-3"/>
          <w:sz w:val="26"/>
          <w:szCs w:val="26"/>
        </w:rPr>
        <w:t>13 de junio de 2017</w:t>
      </w:r>
      <w:r w:rsidRPr="006A08C4">
        <w:rPr>
          <w:rFonts w:ascii="Verdana" w:hAnsi="Verdana" w:cs="Arial"/>
          <w:spacing w:val="-3"/>
          <w:sz w:val="26"/>
          <w:szCs w:val="26"/>
        </w:rPr>
        <w:t xml:space="preserve">, y notificada mediante correo electrónico a las partes el </w:t>
      </w:r>
      <w:r w:rsidR="00FB5BE4">
        <w:rPr>
          <w:rFonts w:ascii="Verdana" w:hAnsi="Verdana" w:cs="Arial"/>
          <w:spacing w:val="-3"/>
          <w:sz w:val="26"/>
          <w:szCs w:val="26"/>
        </w:rPr>
        <w:t>14 de junio de 2017</w:t>
      </w:r>
      <w:r w:rsidR="00D05E5B" w:rsidRPr="006A08C4">
        <w:rPr>
          <w:rFonts w:ascii="Verdana" w:hAnsi="Verdana" w:cs="Arial"/>
          <w:spacing w:val="-3"/>
          <w:sz w:val="26"/>
          <w:szCs w:val="26"/>
        </w:rPr>
        <w:t xml:space="preserve">, lo permite colegir que el termino para impugnar transcurrió durante los días </w:t>
      </w:r>
      <w:r w:rsidR="00FB5BE4">
        <w:rPr>
          <w:rFonts w:ascii="Verdana" w:hAnsi="Verdana" w:cs="Arial"/>
          <w:spacing w:val="-3"/>
          <w:sz w:val="26"/>
          <w:szCs w:val="26"/>
        </w:rPr>
        <w:t>15</w:t>
      </w:r>
      <w:r w:rsidR="00D05E5B" w:rsidRPr="006A08C4">
        <w:rPr>
          <w:rFonts w:ascii="Verdana" w:hAnsi="Verdana" w:cs="Arial"/>
          <w:spacing w:val="-3"/>
          <w:sz w:val="26"/>
          <w:szCs w:val="26"/>
        </w:rPr>
        <w:t xml:space="preserve">, </w:t>
      </w:r>
      <w:r w:rsidR="00FB5BE4">
        <w:rPr>
          <w:rFonts w:ascii="Verdana" w:hAnsi="Verdana" w:cs="Arial"/>
          <w:spacing w:val="-3"/>
          <w:sz w:val="26"/>
          <w:szCs w:val="26"/>
        </w:rPr>
        <w:t>16</w:t>
      </w:r>
      <w:r w:rsidR="00D05E5B" w:rsidRPr="006A08C4">
        <w:rPr>
          <w:rFonts w:ascii="Verdana" w:hAnsi="Verdana" w:cs="Arial"/>
          <w:spacing w:val="-3"/>
          <w:sz w:val="26"/>
          <w:szCs w:val="26"/>
        </w:rPr>
        <w:t xml:space="preserve"> y </w:t>
      </w:r>
      <w:r w:rsidR="00FB5BE4">
        <w:rPr>
          <w:rFonts w:ascii="Verdana" w:hAnsi="Verdana" w:cs="Arial"/>
          <w:spacing w:val="-3"/>
          <w:sz w:val="26"/>
          <w:szCs w:val="26"/>
        </w:rPr>
        <w:t>20</w:t>
      </w:r>
      <w:r w:rsidR="00D05E5B" w:rsidRPr="006A08C4">
        <w:rPr>
          <w:rFonts w:ascii="Verdana" w:hAnsi="Verdana" w:cs="Arial"/>
          <w:spacing w:val="-3"/>
          <w:sz w:val="26"/>
          <w:szCs w:val="26"/>
        </w:rPr>
        <w:t xml:space="preserve"> de </w:t>
      </w:r>
      <w:r w:rsidR="00FB5BE4">
        <w:rPr>
          <w:rFonts w:ascii="Verdana" w:hAnsi="Verdana" w:cs="Arial"/>
          <w:spacing w:val="-3"/>
          <w:sz w:val="26"/>
          <w:szCs w:val="26"/>
        </w:rPr>
        <w:t>junio</w:t>
      </w:r>
      <w:r w:rsidR="00D05E5B" w:rsidRPr="006A08C4">
        <w:rPr>
          <w:rFonts w:ascii="Verdana" w:hAnsi="Verdana" w:cs="Arial"/>
          <w:spacing w:val="-3"/>
          <w:sz w:val="26"/>
          <w:szCs w:val="26"/>
        </w:rPr>
        <w:t xml:space="preserve"> de 2017, </w:t>
      </w:r>
      <w:r w:rsidR="00F7578F" w:rsidRPr="006A08C4">
        <w:rPr>
          <w:rFonts w:ascii="Verdana" w:hAnsi="Verdana" w:cs="Arial"/>
          <w:spacing w:val="-3"/>
          <w:sz w:val="26"/>
          <w:szCs w:val="26"/>
        </w:rPr>
        <w:t xml:space="preserve">sin embargo, el escrito de impugnación sólo se recibió en el Despacho hasta el </w:t>
      </w:r>
      <w:r w:rsidR="00FB5BE4">
        <w:rPr>
          <w:rFonts w:ascii="Verdana" w:hAnsi="Verdana" w:cs="Arial"/>
          <w:spacing w:val="-3"/>
          <w:sz w:val="26"/>
          <w:szCs w:val="26"/>
        </w:rPr>
        <w:t>2</w:t>
      </w:r>
      <w:r w:rsidR="00F7578F" w:rsidRPr="006A08C4">
        <w:rPr>
          <w:rFonts w:ascii="Verdana" w:hAnsi="Verdana" w:cs="Arial"/>
          <w:spacing w:val="-3"/>
          <w:sz w:val="26"/>
          <w:szCs w:val="26"/>
        </w:rPr>
        <w:t>1 de enero de 2017, como consta en e</w:t>
      </w:r>
      <w:r w:rsidR="00FB5BE4">
        <w:rPr>
          <w:rFonts w:ascii="Verdana" w:hAnsi="Verdana" w:cs="Arial"/>
          <w:spacing w:val="-3"/>
          <w:sz w:val="26"/>
          <w:szCs w:val="26"/>
        </w:rPr>
        <w:t>l recibido que reposa a folio 50</w:t>
      </w:r>
      <w:r w:rsidR="00F7578F" w:rsidRPr="006A08C4">
        <w:rPr>
          <w:rFonts w:ascii="Verdana" w:hAnsi="Verdana" w:cs="Arial"/>
          <w:spacing w:val="-3"/>
          <w:sz w:val="26"/>
          <w:szCs w:val="26"/>
        </w:rPr>
        <w:t xml:space="preserve"> del cuaderno </w:t>
      </w:r>
      <w:r w:rsidR="00F7578F" w:rsidRPr="006A08C4">
        <w:rPr>
          <w:rFonts w:ascii="Verdana" w:hAnsi="Verdana" w:cs="Arial"/>
          <w:spacing w:val="-3"/>
          <w:sz w:val="26"/>
          <w:szCs w:val="26"/>
        </w:rPr>
        <w:lastRenderedPageBreak/>
        <w:t>de Tutela.</w:t>
      </w:r>
      <w:r w:rsidR="001D7DA5">
        <w:rPr>
          <w:rFonts w:ascii="Verdana" w:hAnsi="Verdana" w:cs="Arial"/>
          <w:spacing w:val="-3"/>
          <w:sz w:val="26"/>
          <w:szCs w:val="26"/>
        </w:rPr>
        <w:t xml:space="preserve"> Así mismo se puede evidenciar en la constancia de </w:t>
      </w:r>
      <w:r w:rsidR="00D05E5B" w:rsidRPr="006A08C4">
        <w:rPr>
          <w:rFonts w:ascii="Verdana" w:hAnsi="Verdana" w:cs="Arial"/>
          <w:spacing w:val="-3"/>
          <w:sz w:val="26"/>
          <w:szCs w:val="26"/>
        </w:rPr>
        <w:t xml:space="preserve">términos de ejecutoria suscrita por la Secretaria de los Juzgados de Ejecución de Penas </w:t>
      </w:r>
      <w:r w:rsidR="00170EA2" w:rsidRPr="006A08C4">
        <w:rPr>
          <w:rFonts w:ascii="Verdana" w:hAnsi="Verdana" w:cs="Arial"/>
          <w:spacing w:val="-3"/>
          <w:sz w:val="26"/>
          <w:szCs w:val="26"/>
        </w:rPr>
        <w:t>y Medidas de Seguridad de esta c</w:t>
      </w:r>
      <w:r w:rsidR="001D7DA5">
        <w:rPr>
          <w:rFonts w:ascii="Verdana" w:hAnsi="Verdana" w:cs="Arial"/>
          <w:spacing w:val="-3"/>
          <w:sz w:val="26"/>
          <w:szCs w:val="26"/>
        </w:rPr>
        <w:t xml:space="preserve">iudad. </w:t>
      </w:r>
    </w:p>
    <w:p w:rsidR="00D215CD" w:rsidRPr="006A08C4" w:rsidRDefault="00D215CD" w:rsidP="00A8481C">
      <w:pPr>
        <w:suppressAutoHyphens/>
        <w:spacing w:line="288" w:lineRule="auto"/>
        <w:jc w:val="both"/>
        <w:rPr>
          <w:rFonts w:ascii="Verdana" w:hAnsi="Verdana" w:cs="Arial"/>
          <w:spacing w:val="-3"/>
          <w:sz w:val="26"/>
          <w:szCs w:val="26"/>
        </w:rPr>
      </w:pPr>
    </w:p>
    <w:p w:rsidR="00D215CD" w:rsidRPr="006A08C4" w:rsidRDefault="00D215CD" w:rsidP="00A8481C">
      <w:pPr>
        <w:spacing w:line="288" w:lineRule="auto"/>
        <w:jc w:val="both"/>
        <w:rPr>
          <w:rFonts w:ascii="Verdana" w:hAnsi="Verdana" w:cs="Arial"/>
          <w:spacing w:val="4"/>
          <w:sz w:val="26"/>
          <w:szCs w:val="26"/>
          <w:lang w:val="es-MX"/>
        </w:rPr>
      </w:pPr>
      <w:r w:rsidRPr="006A08C4">
        <w:rPr>
          <w:rFonts w:ascii="Verdana" w:hAnsi="Verdana" w:cs="Arial"/>
          <w:spacing w:val="4"/>
          <w:sz w:val="26"/>
          <w:szCs w:val="26"/>
          <w:lang w:val="es-MX"/>
        </w:rPr>
        <w:t>Así las cosas, es viable concluir que la a</w:t>
      </w:r>
      <w:r w:rsidR="001D7DA5">
        <w:rPr>
          <w:rFonts w:ascii="Verdana" w:hAnsi="Verdana" w:cs="Arial"/>
          <w:spacing w:val="4"/>
          <w:sz w:val="26"/>
          <w:szCs w:val="26"/>
          <w:lang w:val="es-MX"/>
        </w:rPr>
        <w:t>lzada que se aprecia a folios 50 a 65</w:t>
      </w:r>
      <w:r w:rsidRPr="006A08C4">
        <w:rPr>
          <w:rFonts w:ascii="Verdana" w:hAnsi="Verdana" w:cs="Arial"/>
          <w:spacing w:val="4"/>
          <w:sz w:val="26"/>
          <w:szCs w:val="26"/>
          <w:lang w:val="es-MX"/>
        </w:rPr>
        <w:t xml:space="preserve">, fue allegada cuando ya la decisión se encontraba en firme; en otras palabras, la encartada dejó vencer el término con que contaba para impugnar, </w:t>
      </w:r>
      <w:r w:rsidR="00D7496B" w:rsidRPr="006A08C4">
        <w:rPr>
          <w:rFonts w:ascii="Verdana" w:hAnsi="Verdana" w:cs="Arial"/>
          <w:spacing w:val="4"/>
          <w:sz w:val="26"/>
          <w:szCs w:val="26"/>
          <w:lang w:val="es-MX"/>
        </w:rPr>
        <w:t>situación que fue pasada por alto en el Despacho de conocimiento</w:t>
      </w:r>
      <w:r w:rsidR="001D7DA5">
        <w:rPr>
          <w:rFonts w:ascii="Verdana" w:hAnsi="Verdana" w:cs="Arial"/>
          <w:spacing w:val="4"/>
          <w:sz w:val="26"/>
          <w:szCs w:val="26"/>
          <w:lang w:val="es-MX"/>
        </w:rPr>
        <w:t xml:space="preserve"> al momento de decidir sobre la solicitud de impugnación</w:t>
      </w:r>
      <w:r w:rsidR="00D7496B" w:rsidRPr="006A08C4">
        <w:rPr>
          <w:rFonts w:ascii="Verdana" w:hAnsi="Verdana" w:cs="Arial"/>
          <w:spacing w:val="4"/>
          <w:sz w:val="26"/>
          <w:szCs w:val="26"/>
          <w:lang w:val="es-MX"/>
        </w:rPr>
        <w:t>,</w:t>
      </w:r>
      <w:r w:rsidR="00D7496B" w:rsidRPr="006A08C4">
        <w:rPr>
          <w:rFonts w:ascii="Verdana" w:hAnsi="Verdana" w:cs="Arial"/>
          <w:i/>
          <w:spacing w:val="4"/>
          <w:sz w:val="26"/>
          <w:szCs w:val="26"/>
          <w:lang w:val="es-MX"/>
        </w:rPr>
        <w:t xml:space="preserve"> </w:t>
      </w:r>
      <w:r w:rsidRPr="006A08C4">
        <w:rPr>
          <w:rFonts w:ascii="Verdana" w:hAnsi="Verdana" w:cs="Arial"/>
          <w:spacing w:val="4"/>
          <w:sz w:val="26"/>
          <w:szCs w:val="26"/>
          <w:lang w:val="es-MX"/>
        </w:rPr>
        <w:t>razón para que ahora esta Corporación se abstenga de conocer el recurso.</w:t>
      </w:r>
    </w:p>
    <w:p w:rsidR="00CC6BEF" w:rsidRDefault="00CC6BEF" w:rsidP="00A8481C">
      <w:pPr>
        <w:suppressAutoHyphens/>
        <w:spacing w:line="288" w:lineRule="auto"/>
        <w:jc w:val="both"/>
        <w:rPr>
          <w:rFonts w:ascii="Verdana" w:hAnsi="Verdana" w:cs="Arial"/>
          <w:spacing w:val="-3"/>
          <w:sz w:val="26"/>
          <w:szCs w:val="26"/>
        </w:rPr>
      </w:pPr>
    </w:p>
    <w:p w:rsidR="00852030" w:rsidRDefault="00852030" w:rsidP="00A8481C">
      <w:pPr>
        <w:suppressAutoHyphens/>
        <w:spacing w:line="288" w:lineRule="auto"/>
        <w:jc w:val="both"/>
        <w:rPr>
          <w:rFonts w:ascii="Verdana" w:hAnsi="Verdana" w:cs="Arial"/>
          <w:spacing w:val="-3"/>
          <w:sz w:val="26"/>
          <w:szCs w:val="26"/>
        </w:rPr>
      </w:pPr>
      <w:r w:rsidRPr="006A08C4">
        <w:rPr>
          <w:rFonts w:ascii="Verdana" w:hAnsi="Verdana" w:cs="Arial"/>
          <w:spacing w:val="-3"/>
          <w:sz w:val="26"/>
          <w:szCs w:val="26"/>
        </w:rPr>
        <w:t>Por lo expuesto, el Tribunal Superior del Distrito Judicial de Pereira, en Sala de Decisión Penal, administrando justicia en nombre del Pueblo y por mandato de la Constitución,</w:t>
      </w:r>
    </w:p>
    <w:p w:rsidR="00CC6BEF" w:rsidRPr="00A8481C" w:rsidRDefault="00CC6BEF" w:rsidP="00A8481C">
      <w:pPr>
        <w:suppressAutoHyphens/>
        <w:spacing w:line="288" w:lineRule="auto"/>
        <w:jc w:val="both"/>
        <w:rPr>
          <w:rFonts w:ascii="Verdana" w:hAnsi="Verdana" w:cs="Arial"/>
          <w:spacing w:val="-3"/>
          <w:sz w:val="26"/>
          <w:szCs w:val="26"/>
        </w:rPr>
      </w:pPr>
    </w:p>
    <w:p w:rsidR="00852030" w:rsidRPr="006A08C4" w:rsidRDefault="00852030" w:rsidP="00A8481C">
      <w:pPr>
        <w:suppressAutoHyphens/>
        <w:spacing w:line="288" w:lineRule="auto"/>
        <w:jc w:val="center"/>
        <w:rPr>
          <w:rFonts w:ascii="Verdana" w:hAnsi="Verdana" w:cs="Arial"/>
          <w:b/>
          <w:bCs/>
          <w:spacing w:val="-4"/>
          <w:sz w:val="26"/>
          <w:szCs w:val="26"/>
        </w:rPr>
      </w:pPr>
      <w:r w:rsidRPr="006A08C4">
        <w:rPr>
          <w:rFonts w:ascii="Verdana" w:hAnsi="Verdana" w:cs="Arial"/>
          <w:b/>
          <w:bCs/>
          <w:spacing w:val="-4"/>
          <w:sz w:val="26"/>
          <w:szCs w:val="26"/>
        </w:rPr>
        <w:t>RESUELVE</w:t>
      </w:r>
      <w:r w:rsidR="006A08C4" w:rsidRPr="006A08C4">
        <w:rPr>
          <w:rFonts w:ascii="Verdana" w:hAnsi="Verdana" w:cs="Arial"/>
          <w:b/>
          <w:bCs/>
          <w:spacing w:val="-4"/>
          <w:sz w:val="26"/>
          <w:szCs w:val="26"/>
        </w:rPr>
        <w:t>:</w:t>
      </w:r>
    </w:p>
    <w:p w:rsidR="00852030" w:rsidRPr="006A08C4" w:rsidRDefault="00852030" w:rsidP="00A8481C">
      <w:pPr>
        <w:suppressAutoHyphens/>
        <w:spacing w:line="288" w:lineRule="auto"/>
        <w:jc w:val="center"/>
        <w:rPr>
          <w:rFonts w:ascii="Verdana" w:hAnsi="Verdana" w:cs="Arial"/>
          <w:b/>
          <w:bCs/>
          <w:spacing w:val="-4"/>
          <w:sz w:val="26"/>
          <w:szCs w:val="26"/>
        </w:rPr>
      </w:pPr>
    </w:p>
    <w:p w:rsidR="00852030" w:rsidRPr="006A08C4" w:rsidRDefault="00852030" w:rsidP="00A8481C">
      <w:pPr>
        <w:suppressAutoHyphens/>
        <w:spacing w:line="288" w:lineRule="auto"/>
        <w:jc w:val="both"/>
        <w:rPr>
          <w:rFonts w:ascii="Verdana" w:hAnsi="Verdana" w:cs="Arial"/>
          <w:b/>
          <w:bCs/>
          <w:spacing w:val="-4"/>
          <w:sz w:val="26"/>
          <w:szCs w:val="26"/>
        </w:rPr>
      </w:pPr>
      <w:r w:rsidRPr="006A08C4">
        <w:rPr>
          <w:rFonts w:ascii="Verdana" w:hAnsi="Verdana" w:cs="Arial"/>
          <w:b/>
          <w:bCs/>
          <w:spacing w:val="-4"/>
          <w:sz w:val="26"/>
          <w:szCs w:val="26"/>
        </w:rPr>
        <w:t>PRIMERO: ABSTENERSE</w:t>
      </w:r>
      <w:r w:rsidRPr="006A08C4">
        <w:rPr>
          <w:rFonts w:ascii="Verdana" w:hAnsi="Verdana" w:cs="Arial"/>
          <w:bCs/>
          <w:spacing w:val="-4"/>
          <w:sz w:val="26"/>
          <w:szCs w:val="26"/>
        </w:rPr>
        <w:t xml:space="preserve"> </w:t>
      </w:r>
      <w:r w:rsidRPr="006A08C4">
        <w:rPr>
          <w:rFonts w:ascii="Verdana" w:hAnsi="Verdana" w:cs="Arial"/>
          <w:bCs/>
          <w:spacing w:val="-4"/>
          <w:sz w:val="26"/>
          <w:szCs w:val="26"/>
          <w:lang w:val="es-MX"/>
        </w:rPr>
        <w:t xml:space="preserve">de desatar la impugnación interpuesta por </w:t>
      </w:r>
      <w:r w:rsidR="001D7DA5" w:rsidRPr="001D7DA5">
        <w:rPr>
          <w:rFonts w:ascii="Verdana" w:hAnsi="Verdana" w:cs="Arial"/>
          <w:bCs/>
          <w:spacing w:val="-4"/>
          <w:sz w:val="26"/>
          <w:szCs w:val="26"/>
          <w:lang w:val="es-MX"/>
        </w:rPr>
        <w:t>el</w:t>
      </w:r>
      <w:r w:rsidR="001D7DA5">
        <w:rPr>
          <w:rFonts w:ascii="Verdana" w:hAnsi="Verdana" w:cs="Arial"/>
          <w:b/>
          <w:bCs/>
          <w:spacing w:val="-4"/>
          <w:sz w:val="26"/>
          <w:szCs w:val="26"/>
          <w:lang w:val="es-MX"/>
        </w:rPr>
        <w:t xml:space="preserve"> PATRIMONIO AUTÓNOMO DE REMANENTES DEL </w:t>
      </w:r>
      <w:proofErr w:type="spellStart"/>
      <w:r w:rsidR="001D7DA5">
        <w:rPr>
          <w:rFonts w:ascii="Verdana" w:hAnsi="Verdana" w:cs="Arial"/>
          <w:b/>
          <w:bCs/>
          <w:spacing w:val="-4"/>
          <w:sz w:val="26"/>
          <w:szCs w:val="26"/>
          <w:lang w:val="es-MX"/>
        </w:rPr>
        <w:t>ISS</w:t>
      </w:r>
      <w:proofErr w:type="spellEnd"/>
      <w:r w:rsidR="001D7DA5">
        <w:rPr>
          <w:rFonts w:ascii="Verdana" w:hAnsi="Verdana" w:cs="Arial"/>
          <w:b/>
          <w:bCs/>
          <w:spacing w:val="-4"/>
          <w:sz w:val="26"/>
          <w:szCs w:val="26"/>
          <w:lang w:val="es-MX"/>
        </w:rPr>
        <w:t xml:space="preserve"> EN LIQUIDACIÓN</w:t>
      </w:r>
      <w:r w:rsidRPr="006A08C4">
        <w:rPr>
          <w:rFonts w:ascii="Verdana" w:hAnsi="Verdana" w:cs="Arial"/>
          <w:bCs/>
          <w:spacing w:val="-4"/>
          <w:sz w:val="26"/>
          <w:szCs w:val="26"/>
          <w:lang w:val="es-MX"/>
        </w:rPr>
        <w:t>,</w:t>
      </w:r>
      <w:r w:rsidRPr="006A08C4">
        <w:rPr>
          <w:rFonts w:ascii="Verdana" w:hAnsi="Verdana" w:cs="Arial"/>
          <w:b/>
          <w:bCs/>
          <w:sz w:val="26"/>
          <w:szCs w:val="26"/>
        </w:rPr>
        <w:t xml:space="preserve"> </w:t>
      </w:r>
      <w:r w:rsidRPr="006A08C4">
        <w:rPr>
          <w:rFonts w:ascii="Verdana" w:hAnsi="Verdana" w:cs="Arial"/>
          <w:bCs/>
          <w:spacing w:val="-4"/>
          <w:sz w:val="26"/>
          <w:szCs w:val="26"/>
          <w:lang w:val="es-MX"/>
        </w:rPr>
        <w:t>contra la sentencia de tutela proferida por el Juzgado Primero de Ejecución de Penas y Medi</w:t>
      </w:r>
      <w:r w:rsidR="001D7DA5">
        <w:rPr>
          <w:rFonts w:ascii="Verdana" w:hAnsi="Verdana" w:cs="Arial"/>
          <w:bCs/>
          <w:spacing w:val="-4"/>
          <w:sz w:val="26"/>
          <w:szCs w:val="26"/>
          <w:lang w:val="es-MX"/>
        </w:rPr>
        <w:t>das de Seguridad de esta ciudad</w:t>
      </w:r>
      <w:r w:rsidRPr="006A08C4">
        <w:rPr>
          <w:rFonts w:ascii="Verdana" w:hAnsi="Verdana" w:cs="Arial"/>
          <w:bCs/>
          <w:spacing w:val="-4"/>
          <w:sz w:val="26"/>
          <w:szCs w:val="26"/>
          <w:lang w:val="es-MX"/>
        </w:rPr>
        <w:t xml:space="preserve"> el </w:t>
      </w:r>
      <w:r w:rsidR="001D7DA5">
        <w:rPr>
          <w:rFonts w:ascii="Verdana" w:hAnsi="Verdana" w:cs="Arial"/>
          <w:bCs/>
          <w:spacing w:val="-4"/>
          <w:sz w:val="26"/>
          <w:szCs w:val="26"/>
          <w:lang w:val="es-MX"/>
        </w:rPr>
        <w:t>13</w:t>
      </w:r>
      <w:r w:rsidRPr="006A08C4">
        <w:rPr>
          <w:rFonts w:ascii="Verdana" w:hAnsi="Verdana" w:cs="Arial"/>
          <w:bCs/>
          <w:spacing w:val="-4"/>
          <w:sz w:val="26"/>
          <w:szCs w:val="26"/>
          <w:lang w:val="es-MX"/>
        </w:rPr>
        <w:t xml:space="preserve"> de </w:t>
      </w:r>
      <w:r w:rsidR="001D7DA5">
        <w:rPr>
          <w:rFonts w:ascii="Verdana" w:hAnsi="Verdana" w:cs="Arial"/>
          <w:bCs/>
          <w:spacing w:val="-4"/>
          <w:sz w:val="26"/>
          <w:szCs w:val="26"/>
          <w:lang w:val="es-MX"/>
        </w:rPr>
        <w:t>junio de 2017</w:t>
      </w:r>
      <w:r w:rsidRPr="006A08C4">
        <w:rPr>
          <w:rFonts w:ascii="Verdana" w:hAnsi="Verdana" w:cs="Arial"/>
          <w:bCs/>
          <w:spacing w:val="-4"/>
          <w:sz w:val="26"/>
          <w:szCs w:val="26"/>
          <w:lang w:val="es-MX"/>
        </w:rPr>
        <w:t>.</w:t>
      </w:r>
    </w:p>
    <w:p w:rsidR="00852030" w:rsidRPr="006A08C4" w:rsidRDefault="00852030" w:rsidP="00A8481C">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88" w:lineRule="auto"/>
        <w:jc w:val="both"/>
        <w:rPr>
          <w:rFonts w:ascii="Verdana" w:hAnsi="Verdana" w:cs="Arial"/>
          <w:bCs/>
          <w:iCs/>
          <w:sz w:val="26"/>
          <w:szCs w:val="26"/>
          <w:lang w:val="es-MX"/>
        </w:rPr>
      </w:pPr>
    </w:p>
    <w:p w:rsidR="00852030" w:rsidRPr="006A08C4" w:rsidRDefault="00852030" w:rsidP="00A8481C">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88" w:lineRule="auto"/>
        <w:jc w:val="both"/>
        <w:rPr>
          <w:rFonts w:ascii="Verdana" w:hAnsi="Verdana" w:cs="Arial"/>
          <w:sz w:val="26"/>
          <w:szCs w:val="26"/>
        </w:rPr>
      </w:pPr>
      <w:r w:rsidRPr="006A08C4">
        <w:rPr>
          <w:rFonts w:ascii="Verdana" w:hAnsi="Verdana" w:cs="Arial"/>
          <w:b/>
          <w:bCs/>
          <w:iCs/>
          <w:sz w:val="26"/>
          <w:szCs w:val="26"/>
        </w:rPr>
        <w:t>SEGUNDO:</w:t>
      </w:r>
      <w:r w:rsidRPr="006A08C4">
        <w:rPr>
          <w:rFonts w:ascii="Verdana" w:hAnsi="Verdana" w:cs="Arial"/>
          <w:b/>
          <w:spacing w:val="-3"/>
          <w:sz w:val="26"/>
          <w:szCs w:val="26"/>
          <w:lang w:val="es-ES_tradnl"/>
        </w:rPr>
        <w:t xml:space="preserve"> NOTIFICAR</w:t>
      </w:r>
      <w:r w:rsidRPr="006A08C4">
        <w:rPr>
          <w:rFonts w:ascii="Verdana" w:hAnsi="Verdana" w:cs="Arial"/>
          <w:b/>
          <w:sz w:val="26"/>
          <w:szCs w:val="26"/>
        </w:rPr>
        <w:t xml:space="preserve"> </w:t>
      </w:r>
      <w:r w:rsidRPr="006A08C4">
        <w:rPr>
          <w:rFonts w:ascii="Verdana" w:hAnsi="Verdana" w:cs="Arial"/>
          <w:sz w:val="26"/>
          <w:szCs w:val="26"/>
        </w:rPr>
        <w:t>esta providencia a las partes por el medio más expedito posible.</w:t>
      </w:r>
    </w:p>
    <w:p w:rsidR="00852030" w:rsidRPr="006A08C4" w:rsidRDefault="00852030" w:rsidP="00A8481C">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88" w:lineRule="auto"/>
        <w:jc w:val="both"/>
        <w:rPr>
          <w:rFonts w:ascii="Verdana" w:hAnsi="Verdana" w:cs="Arial"/>
          <w:sz w:val="26"/>
          <w:szCs w:val="26"/>
        </w:rPr>
      </w:pPr>
    </w:p>
    <w:p w:rsidR="00852030" w:rsidRPr="006A08C4" w:rsidRDefault="00852030" w:rsidP="00A8481C">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88" w:lineRule="auto"/>
        <w:jc w:val="both"/>
        <w:rPr>
          <w:rFonts w:ascii="Verdana" w:hAnsi="Verdana" w:cs="Arial"/>
          <w:sz w:val="26"/>
          <w:szCs w:val="26"/>
        </w:rPr>
      </w:pPr>
      <w:r w:rsidRPr="006A08C4">
        <w:rPr>
          <w:rFonts w:ascii="Verdana" w:hAnsi="Verdana" w:cs="Arial"/>
          <w:b/>
          <w:sz w:val="26"/>
          <w:szCs w:val="26"/>
        </w:rPr>
        <w:t>TERCERO: REMITIR</w:t>
      </w:r>
      <w:r w:rsidRPr="006A08C4">
        <w:rPr>
          <w:rFonts w:ascii="Verdana" w:hAnsi="Verdana" w:cs="Arial"/>
          <w:sz w:val="26"/>
          <w:szCs w:val="26"/>
        </w:rPr>
        <w:t xml:space="preserve"> la actuación a </w:t>
      </w:r>
      <w:smartTag w:uri="urn:schemas-microsoft-com:office:smarttags" w:element="PersonName">
        <w:smartTagPr>
          <w:attr w:name="ProductID" w:val="la Honorable Corte"/>
        </w:smartTagPr>
        <w:smartTag w:uri="urn:schemas-microsoft-com:office:smarttags" w:element="PersonName">
          <w:smartTagPr>
            <w:attr w:name="ProductID" w:val="la Honorable"/>
          </w:smartTagPr>
          <w:r w:rsidRPr="006A08C4">
            <w:rPr>
              <w:rFonts w:ascii="Verdana" w:hAnsi="Verdana" w:cs="Arial"/>
              <w:sz w:val="26"/>
              <w:szCs w:val="26"/>
            </w:rPr>
            <w:t>la Honorable</w:t>
          </w:r>
        </w:smartTag>
        <w:r w:rsidRPr="006A08C4">
          <w:rPr>
            <w:rFonts w:ascii="Verdana" w:hAnsi="Verdana" w:cs="Arial"/>
            <w:sz w:val="26"/>
            <w:szCs w:val="26"/>
          </w:rPr>
          <w:t xml:space="preserve"> Corte</w:t>
        </w:r>
      </w:smartTag>
      <w:r w:rsidRPr="006A08C4">
        <w:rPr>
          <w:rFonts w:ascii="Verdana" w:hAnsi="Verdana" w:cs="Arial"/>
          <w:sz w:val="26"/>
          <w:szCs w:val="26"/>
        </w:rPr>
        <w:t xml:space="preserve"> Constitucional, para su eventual revisión.</w:t>
      </w:r>
    </w:p>
    <w:p w:rsidR="00FB3E83" w:rsidRPr="006A08C4" w:rsidRDefault="00FB3E83" w:rsidP="006A08C4">
      <w:pPr>
        <w:tabs>
          <w:tab w:val="left" w:pos="3831"/>
        </w:tabs>
        <w:suppressAutoHyphens/>
        <w:spacing w:line="360" w:lineRule="auto"/>
        <w:jc w:val="both"/>
        <w:rPr>
          <w:rFonts w:ascii="Verdana" w:hAnsi="Verdana" w:cs="Arial"/>
          <w:b/>
          <w:bCs/>
          <w:spacing w:val="-4"/>
          <w:sz w:val="26"/>
          <w:szCs w:val="26"/>
        </w:rPr>
      </w:pPr>
      <w:r w:rsidRPr="006A08C4">
        <w:rPr>
          <w:rFonts w:ascii="Verdana" w:hAnsi="Verdana" w:cs="Arial"/>
          <w:b/>
          <w:bCs/>
          <w:spacing w:val="-4"/>
          <w:sz w:val="26"/>
          <w:szCs w:val="26"/>
        </w:rPr>
        <w:tab/>
      </w:r>
    </w:p>
    <w:p w:rsidR="00FB3E83" w:rsidRPr="006A08C4" w:rsidRDefault="00FB3E83" w:rsidP="00FB3E83">
      <w:pPr>
        <w:pStyle w:val="Titre1"/>
        <w:spacing w:line="336" w:lineRule="auto"/>
        <w:jc w:val="center"/>
        <w:rPr>
          <w:rFonts w:ascii="Verdana" w:hAnsi="Verdana" w:cs="Arial"/>
          <w:i w:val="0"/>
          <w:sz w:val="26"/>
          <w:szCs w:val="26"/>
        </w:rPr>
      </w:pPr>
      <w:r w:rsidRPr="006A08C4">
        <w:rPr>
          <w:rFonts w:ascii="Verdana" w:hAnsi="Verdana" w:cs="Arial"/>
          <w:i w:val="0"/>
          <w:sz w:val="26"/>
          <w:szCs w:val="26"/>
        </w:rPr>
        <w:t>CÓPIESE, NOTIFÍQUESE Y CÚMPLASE.</w:t>
      </w:r>
    </w:p>
    <w:p w:rsidR="00FB3E83" w:rsidRPr="006A08C4" w:rsidRDefault="00FB3E83" w:rsidP="00FB3E83">
      <w:pPr>
        <w:spacing w:line="288" w:lineRule="auto"/>
        <w:rPr>
          <w:rFonts w:ascii="Verdana" w:hAnsi="Verdana" w:cs="Arial"/>
          <w:sz w:val="26"/>
          <w:szCs w:val="26"/>
          <w:lang w:val="es-ES_tradnl"/>
        </w:rPr>
      </w:pPr>
    </w:p>
    <w:p w:rsidR="00FB3E83" w:rsidRPr="006A08C4" w:rsidRDefault="00FB3E83" w:rsidP="00CC6BEF">
      <w:pPr>
        <w:spacing w:line="288" w:lineRule="auto"/>
        <w:jc w:val="center"/>
        <w:rPr>
          <w:rFonts w:ascii="Verdana" w:hAnsi="Verdana" w:cs="Arial"/>
          <w:sz w:val="26"/>
          <w:szCs w:val="26"/>
          <w:lang w:val="es-ES_tradnl"/>
        </w:rPr>
      </w:pPr>
    </w:p>
    <w:p w:rsidR="00FB3E83" w:rsidRPr="006A08C4" w:rsidRDefault="00FB3E83" w:rsidP="00CC6BEF">
      <w:pPr>
        <w:jc w:val="center"/>
        <w:rPr>
          <w:rFonts w:ascii="Verdana" w:hAnsi="Verdana" w:cs="Arial"/>
          <w:b/>
          <w:sz w:val="26"/>
          <w:szCs w:val="26"/>
        </w:rPr>
      </w:pPr>
      <w:r w:rsidRPr="006A08C4">
        <w:rPr>
          <w:rFonts w:ascii="Verdana" w:hAnsi="Verdana" w:cs="Arial"/>
          <w:b/>
          <w:sz w:val="26"/>
          <w:szCs w:val="26"/>
        </w:rPr>
        <w:t xml:space="preserve">MANUEL </w:t>
      </w:r>
      <w:proofErr w:type="spellStart"/>
      <w:r w:rsidRPr="006A08C4">
        <w:rPr>
          <w:rFonts w:ascii="Verdana" w:hAnsi="Verdana" w:cs="Arial"/>
          <w:b/>
          <w:sz w:val="26"/>
          <w:szCs w:val="26"/>
        </w:rPr>
        <w:t>YARZAGARAY</w:t>
      </w:r>
      <w:proofErr w:type="spellEnd"/>
      <w:r w:rsidRPr="006A08C4">
        <w:rPr>
          <w:rFonts w:ascii="Verdana" w:hAnsi="Verdana" w:cs="Arial"/>
          <w:b/>
          <w:sz w:val="26"/>
          <w:szCs w:val="26"/>
        </w:rPr>
        <w:t xml:space="preserve"> BANDERA</w:t>
      </w:r>
    </w:p>
    <w:p w:rsidR="00FB3E83" w:rsidRPr="006A08C4" w:rsidRDefault="00FB3E83" w:rsidP="00CC6BEF">
      <w:pPr>
        <w:jc w:val="center"/>
        <w:rPr>
          <w:rFonts w:ascii="Verdana" w:hAnsi="Verdana" w:cs="Arial"/>
          <w:sz w:val="26"/>
          <w:szCs w:val="26"/>
        </w:rPr>
      </w:pPr>
      <w:r w:rsidRPr="006A08C4">
        <w:rPr>
          <w:rFonts w:ascii="Verdana" w:hAnsi="Verdana" w:cs="Arial"/>
          <w:sz w:val="26"/>
          <w:szCs w:val="26"/>
        </w:rPr>
        <w:t>Magistrado</w:t>
      </w:r>
    </w:p>
    <w:p w:rsidR="00A8481C" w:rsidRPr="006A08C4" w:rsidRDefault="00A8481C" w:rsidP="00CC6BEF">
      <w:pPr>
        <w:spacing w:line="288" w:lineRule="auto"/>
        <w:jc w:val="center"/>
        <w:rPr>
          <w:rFonts w:ascii="Verdana" w:hAnsi="Verdana" w:cs="Arial"/>
          <w:b/>
          <w:sz w:val="26"/>
          <w:szCs w:val="26"/>
        </w:rPr>
      </w:pPr>
    </w:p>
    <w:p w:rsidR="00FB3E83" w:rsidRPr="006A08C4" w:rsidRDefault="00FB3E83" w:rsidP="00CC6BEF">
      <w:pPr>
        <w:spacing w:line="288" w:lineRule="auto"/>
        <w:jc w:val="center"/>
        <w:rPr>
          <w:rFonts w:ascii="Verdana" w:hAnsi="Verdana" w:cs="Arial"/>
          <w:b/>
          <w:sz w:val="26"/>
          <w:szCs w:val="26"/>
        </w:rPr>
      </w:pPr>
    </w:p>
    <w:p w:rsidR="00FB3E83" w:rsidRPr="006A08C4" w:rsidRDefault="00FB3E83" w:rsidP="00CC6BEF">
      <w:pPr>
        <w:jc w:val="center"/>
        <w:rPr>
          <w:rFonts w:ascii="Verdana" w:hAnsi="Verdana" w:cs="Arial"/>
          <w:b/>
          <w:sz w:val="26"/>
          <w:szCs w:val="26"/>
        </w:rPr>
      </w:pPr>
      <w:r w:rsidRPr="006A08C4">
        <w:rPr>
          <w:rFonts w:ascii="Verdana" w:hAnsi="Verdana" w:cs="Arial"/>
          <w:b/>
          <w:sz w:val="26"/>
          <w:szCs w:val="26"/>
        </w:rPr>
        <w:t>JORGE ARTURO CASTAÑO DUQUE</w:t>
      </w:r>
    </w:p>
    <w:p w:rsidR="00FB3E83" w:rsidRPr="006A08C4" w:rsidRDefault="00FB3E83" w:rsidP="00CC6BEF">
      <w:pPr>
        <w:jc w:val="center"/>
        <w:rPr>
          <w:rFonts w:ascii="Verdana" w:hAnsi="Verdana" w:cs="Arial"/>
          <w:sz w:val="26"/>
          <w:szCs w:val="26"/>
        </w:rPr>
      </w:pPr>
      <w:r w:rsidRPr="006A08C4">
        <w:rPr>
          <w:rFonts w:ascii="Verdana" w:hAnsi="Verdana" w:cs="Arial"/>
          <w:sz w:val="26"/>
          <w:szCs w:val="26"/>
        </w:rPr>
        <w:t>Magistrado</w:t>
      </w:r>
    </w:p>
    <w:p w:rsidR="00FB3E83" w:rsidRPr="006A08C4" w:rsidRDefault="00FB3E83" w:rsidP="00CC6BEF">
      <w:pPr>
        <w:spacing w:line="288" w:lineRule="auto"/>
        <w:jc w:val="center"/>
        <w:rPr>
          <w:rFonts w:ascii="Verdana" w:hAnsi="Verdana" w:cs="Arial"/>
          <w:b/>
          <w:sz w:val="26"/>
          <w:szCs w:val="26"/>
        </w:rPr>
      </w:pPr>
    </w:p>
    <w:p w:rsidR="00FB3E83" w:rsidRPr="006A08C4" w:rsidRDefault="00FB3E83" w:rsidP="00CC6BEF">
      <w:pPr>
        <w:spacing w:line="288" w:lineRule="auto"/>
        <w:jc w:val="center"/>
        <w:rPr>
          <w:rFonts w:ascii="Verdana" w:hAnsi="Verdana" w:cs="Arial"/>
          <w:b/>
          <w:sz w:val="26"/>
          <w:szCs w:val="26"/>
        </w:rPr>
      </w:pPr>
    </w:p>
    <w:p w:rsidR="00FB3E83" w:rsidRPr="006A08C4" w:rsidRDefault="00FB3E83" w:rsidP="00CC6BEF">
      <w:pPr>
        <w:jc w:val="center"/>
        <w:rPr>
          <w:rFonts w:ascii="Verdana" w:hAnsi="Verdana" w:cs="Arial"/>
          <w:b/>
          <w:sz w:val="26"/>
          <w:szCs w:val="26"/>
        </w:rPr>
      </w:pPr>
    </w:p>
    <w:p w:rsidR="00FB3E83" w:rsidRPr="006A08C4" w:rsidRDefault="00FB3E83" w:rsidP="00CC6BEF">
      <w:pPr>
        <w:jc w:val="center"/>
        <w:rPr>
          <w:rFonts w:ascii="Verdana" w:hAnsi="Verdana" w:cs="Arial"/>
          <w:b/>
          <w:sz w:val="26"/>
          <w:szCs w:val="26"/>
        </w:rPr>
      </w:pPr>
      <w:r w:rsidRPr="006A08C4">
        <w:rPr>
          <w:rFonts w:ascii="Verdana" w:hAnsi="Verdana" w:cs="Arial"/>
          <w:b/>
          <w:sz w:val="26"/>
          <w:szCs w:val="26"/>
        </w:rPr>
        <w:t>JAIRO ERNESTO ESCOBAR SANZ</w:t>
      </w:r>
    </w:p>
    <w:p w:rsidR="00FB3E83" w:rsidRPr="006A08C4" w:rsidRDefault="00FB3E83" w:rsidP="00CC6BEF">
      <w:pPr>
        <w:jc w:val="center"/>
        <w:rPr>
          <w:rFonts w:ascii="Verdana" w:hAnsi="Verdana" w:cs="Arial"/>
          <w:sz w:val="26"/>
          <w:szCs w:val="26"/>
        </w:rPr>
      </w:pPr>
      <w:r w:rsidRPr="006A08C4">
        <w:rPr>
          <w:rFonts w:ascii="Verdana" w:hAnsi="Verdana" w:cs="Arial"/>
          <w:sz w:val="26"/>
          <w:szCs w:val="26"/>
        </w:rPr>
        <w:t>Magistrado</w:t>
      </w:r>
    </w:p>
    <w:p w:rsidR="00FB3E83" w:rsidRPr="006A08C4" w:rsidRDefault="00FB3E83" w:rsidP="004A6090">
      <w:pPr>
        <w:widowControl w:val="0"/>
        <w:autoSpaceDE w:val="0"/>
        <w:spacing w:line="324" w:lineRule="auto"/>
        <w:ind w:right="-51"/>
        <w:jc w:val="both"/>
        <w:rPr>
          <w:rFonts w:ascii="Verdana" w:hAnsi="Verdana" w:cs="Arial"/>
          <w:bCs/>
          <w:sz w:val="26"/>
          <w:szCs w:val="26"/>
        </w:rPr>
      </w:pPr>
    </w:p>
    <w:sectPr w:rsidR="00FB3E83" w:rsidRPr="006A08C4" w:rsidSect="00A8481C">
      <w:headerReference w:type="default" r:id="rId9"/>
      <w:footerReference w:type="default" r:id="rId10"/>
      <w:footerReference w:type="first" r:id="rId11"/>
      <w:pgSz w:w="12242" w:h="18722" w:code="14"/>
      <w:pgMar w:top="1474" w:right="1644" w:bottom="1474" w:left="1758" w:header="851"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7C" w:rsidRDefault="00EE5C7C">
      <w:r>
        <w:separator/>
      </w:r>
    </w:p>
  </w:endnote>
  <w:endnote w:type="continuationSeparator" w:id="0">
    <w:p w:rsidR="00EE5C7C" w:rsidRDefault="00EE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9" w:rsidRPr="002B05CC" w:rsidRDefault="00837F19"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CC6BEF">
      <w:rPr>
        <w:rStyle w:val="Numrodepage"/>
        <w:rFonts w:ascii="Corbel" w:hAnsi="Corbel" w:cs="Arial"/>
        <w:noProof/>
        <w:sz w:val="22"/>
        <w:szCs w:val="22"/>
      </w:rPr>
      <w:t>6</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CC6BEF">
      <w:rPr>
        <w:rStyle w:val="Numrodepage"/>
        <w:rFonts w:ascii="Corbel" w:hAnsi="Corbel" w:cs="Arial"/>
        <w:noProof/>
        <w:sz w:val="22"/>
        <w:szCs w:val="22"/>
      </w:rPr>
      <w:t>6</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9" w:rsidRDefault="00837F19">
    <w:pPr>
      <w:pStyle w:val="Pieddepage"/>
    </w:pPr>
  </w:p>
  <w:p w:rsidR="00837F19" w:rsidRDefault="00837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7C" w:rsidRDefault="00EE5C7C">
      <w:r>
        <w:separator/>
      </w:r>
    </w:p>
  </w:footnote>
  <w:footnote w:type="continuationSeparator" w:id="0">
    <w:p w:rsidR="00EE5C7C" w:rsidRDefault="00EE5C7C">
      <w:r>
        <w:continuationSeparator/>
      </w:r>
    </w:p>
  </w:footnote>
  <w:footnote w:id="1">
    <w:p w:rsidR="00D522C0" w:rsidRPr="001D7DA5" w:rsidRDefault="00D522C0" w:rsidP="00D522C0">
      <w:pPr>
        <w:pStyle w:val="Notedebasdepage"/>
        <w:jc w:val="both"/>
        <w:rPr>
          <w:rFonts w:ascii="Corbel" w:hAnsi="Corbel" w:cs="Arial"/>
          <w:sz w:val="18"/>
        </w:rPr>
      </w:pPr>
      <w:r w:rsidRPr="001D7DA5">
        <w:rPr>
          <w:rStyle w:val="Appelnotedebasdep"/>
          <w:rFonts w:ascii="Corbel" w:hAnsi="Corbel" w:cs="Arial"/>
          <w:position w:val="6"/>
          <w:sz w:val="18"/>
        </w:rPr>
        <w:footnoteRef/>
      </w:r>
      <w:r w:rsidRPr="001D7DA5">
        <w:rPr>
          <w:rFonts w:ascii="Corbel" w:hAnsi="Corbel" w:cs="Arial"/>
          <w:sz w:val="18"/>
        </w:rPr>
        <w:t xml:space="preserve">Al respecto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D7DA5">
            <w:rPr>
              <w:rFonts w:ascii="Corbel" w:hAnsi="Corbel" w:cs="Arial"/>
              <w:sz w:val="18"/>
            </w:rPr>
            <w:t>la Corte</w:t>
          </w:r>
        </w:smartTag>
        <w:r w:rsidRPr="001D7DA5">
          <w:rPr>
            <w:rFonts w:ascii="Corbel" w:hAnsi="Corbel" w:cs="Arial"/>
            <w:sz w:val="18"/>
          </w:rPr>
          <w:t xml:space="preserve"> Constitucional</w:t>
        </w:r>
      </w:smartTag>
      <w:r w:rsidRPr="001D7DA5">
        <w:rPr>
          <w:rFonts w:ascii="Corbel" w:hAnsi="Corbel" w:cs="Arial"/>
          <w:sz w:val="18"/>
        </w:rPr>
        <w:t xml:space="preserve"> en sentencia SU-195 de 2008 expresó: “(…) Esta disposición permite la notificación surtida por correo o por fax. No es necesario, por tanto, que las notificaciones dentro del trámite de la acción de tutela, se surtan de manera personal; bien pueden hacerse por correo certificado, existiendo certeza sobre tal notificación, si la comunicación no es devuelta por el servicio de correos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9" w:rsidRPr="001D7DA5" w:rsidRDefault="00837F19" w:rsidP="00EA667E">
    <w:pPr>
      <w:suppressAutoHyphens/>
      <w:ind w:right="-11"/>
      <w:jc w:val="right"/>
      <w:rPr>
        <w:rFonts w:ascii="Corbel" w:hAnsi="Corbel" w:cs="Arial"/>
        <w:sz w:val="20"/>
        <w:szCs w:val="20"/>
        <w:lang w:val="es-CO"/>
      </w:rPr>
    </w:pPr>
    <w:r w:rsidRPr="001D7DA5">
      <w:rPr>
        <w:rFonts w:ascii="Corbel" w:hAnsi="Corbel" w:cs="Arial"/>
        <w:sz w:val="20"/>
        <w:szCs w:val="20"/>
        <w:lang w:val="es-CO"/>
      </w:rPr>
      <w:t xml:space="preserve">Rad.: </w:t>
    </w:r>
    <w:r w:rsidR="00EC08D1" w:rsidRPr="001D7DA5">
      <w:rPr>
        <w:rFonts w:ascii="Corbel" w:hAnsi="Corbel" w:cs="Arial"/>
        <w:sz w:val="20"/>
        <w:szCs w:val="20"/>
        <w:lang w:val="es-CO"/>
      </w:rPr>
      <w:t>66001-31-87-001-2016-00121-0</w:t>
    </w:r>
    <w:r w:rsidR="006E1071" w:rsidRPr="001D7DA5">
      <w:rPr>
        <w:rFonts w:ascii="Corbel" w:hAnsi="Corbel" w:cs="Arial"/>
        <w:sz w:val="20"/>
        <w:szCs w:val="20"/>
        <w:lang w:val="es-CO"/>
      </w:rPr>
      <w:t>1</w:t>
    </w:r>
  </w:p>
  <w:p w:rsidR="00837F19" w:rsidRPr="001D7DA5" w:rsidRDefault="00837F19" w:rsidP="00EA667E">
    <w:pPr>
      <w:suppressAutoHyphens/>
      <w:ind w:right="-11"/>
      <w:jc w:val="right"/>
      <w:rPr>
        <w:rFonts w:ascii="Corbel" w:hAnsi="Corbel" w:cs="Arial"/>
        <w:sz w:val="20"/>
        <w:szCs w:val="20"/>
        <w:lang w:val="es-CO"/>
      </w:rPr>
    </w:pPr>
    <w:r w:rsidRPr="001D7DA5">
      <w:rPr>
        <w:rFonts w:ascii="Corbel" w:hAnsi="Corbel" w:cs="Arial"/>
        <w:sz w:val="20"/>
        <w:szCs w:val="20"/>
        <w:lang w:val="es-CO"/>
      </w:rPr>
      <w:t xml:space="preserve">Accionante: </w:t>
    </w:r>
    <w:r w:rsidR="00EC08D1" w:rsidRPr="001D7DA5">
      <w:rPr>
        <w:rFonts w:ascii="Corbel" w:hAnsi="Corbel" w:cs="Arial"/>
        <w:sz w:val="20"/>
        <w:szCs w:val="20"/>
        <w:lang w:val="es-CO"/>
      </w:rPr>
      <w:t>Nora Patricia Ospina</w:t>
    </w:r>
  </w:p>
  <w:p w:rsidR="00837F19" w:rsidRPr="001D7DA5" w:rsidRDefault="00837F19" w:rsidP="00EA667E">
    <w:pPr>
      <w:suppressAutoHyphens/>
      <w:ind w:right="-11"/>
      <w:jc w:val="right"/>
      <w:rPr>
        <w:rFonts w:ascii="Corbel" w:hAnsi="Corbel" w:cs="Arial"/>
        <w:sz w:val="20"/>
        <w:szCs w:val="20"/>
        <w:lang w:val="es-CO"/>
      </w:rPr>
    </w:pPr>
    <w:r w:rsidRPr="001D7DA5">
      <w:rPr>
        <w:rFonts w:ascii="Corbel" w:hAnsi="Corbel" w:cs="Arial"/>
        <w:sz w:val="20"/>
        <w:szCs w:val="20"/>
        <w:lang w:val="es-CO"/>
      </w:rPr>
      <w:t xml:space="preserve">Accionado: </w:t>
    </w:r>
    <w:proofErr w:type="spellStart"/>
    <w:r w:rsidRPr="001D7DA5">
      <w:rPr>
        <w:rFonts w:ascii="Corbel" w:hAnsi="Corbel" w:cs="Arial"/>
        <w:sz w:val="20"/>
        <w:szCs w:val="20"/>
        <w:lang w:val="es-CO"/>
      </w:rPr>
      <w:t>Colpensiones</w:t>
    </w:r>
    <w:proofErr w:type="spellEnd"/>
  </w:p>
  <w:p w:rsidR="00837F19" w:rsidRPr="001D7DA5" w:rsidRDefault="00837F19" w:rsidP="00EA667E">
    <w:pPr>
      <w:suppressAutoHyphens/>
      <w:ind w:right="-11"/>
      <w:jc w:val="right"/>
      <w:rPr>
        <w:rFonts w:ascii="Corbel" w:hAnsi="Corbel" w:cs="Arial"/>
        <w:sz w:val="20"/>
        <w:szCs w:val="20"/>
        <w:lang w:val="es-CO"/>
      </w:rPr>
    </w:pPr>
    <w:r w:rsidRPr="001D7DA5">
      <w:rPr>
        <w:rFonts w:ascii="Corbel" w:hAnsi="Corbel" w:cs="Arial"/>
        <w:sz w:val="20"/>
        <w:szCs w:val="20"/>
        <w:lang w:val="es-CO"/>
      </w:rPr>
      <w:t>Decisión:</w:t>
    </w:r>
    <w:r w:rsidR="00644610" w:rsidRPr="001D7DA5">
      <w:rPr>
        <w:rFonts w:ascii="Corbel" w:hAnsi="Corbel" w:cs="Arial"/>
        <w:sz w:val="20"/>
        <w:szCs w:val="20"/>
        <w:lang w:val="es-CO"/>
      </w:rPr>
      <w:t xml:space="preserve"> </w:t>
    </w:r>
    <w:r w:rsidR="000E7C45" w:rsidRPr="001D7DA5">
      <w:rPr>
        <w:rFonts w:ascii="Corbel" w:hAnsi="Corbel" w:cs="Arial"/>
        <w:sz w:val="20"/>
        <w:szCs w:val="20"/>
        <w:lang w:val="es-CO"/>
      </w:rPr>
      <w:t>Se abstiene de desatar impugnación por extemporaneidad</w:t>
    </w:r>
  </w:p>
  <w:p w:rsidR="00837F19" w:rsidRPr="00946616" w:rsidRDefault="00837F19" w:rsidP="00A416F1">
    <w:pPr>
      <w:suppressAutoHyphens/>
      <w:spacing w:line="276" w:lineRule="auto"/>
      <w:ind w:right="-11"/>
      <w:jc w:val="right"/>
      <w:rPr>
        <w:rFonts w:ascii="Verdana" w:hAnsi="Verdana" w:cs="Arial"/>
        <w:bCs/>
        <w:smallCaps/>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B4CEE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787A12"/>
    <w:multiLevelType w:val="hybridMultilevel"/>
    <w:tmpl w:val="FAF8AD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861DEB"/>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6A92"/>
    <w:rsid w:val="000077BD"/>
    <w:rsid w:val="00010576"/>
    <w:rsid w:val="000105E8"/>
    <w:rsid w:val="0001165A"/>
    <w:rsid w:val="00011ECD"/>
    <w:rsid w:val="0001211F"/>
    <w:rsid w:val="00013D89"/>
    <w:rsid w:val="00014419"/>
    <w:rsid w:val="0001501F"/>
    <w:rsid w:val="00016ECC"/>
    <w:rsid w:val="00023204"/>
    <w:rsid w:val="00023C15"/>
    <w:rsid w:val="00024075"/>
    <w:rsid w:val="00024835"/>
    <w:rsid w:val="00026ADA"/>
    <w:rsid w:val="00026EEB"/>
    <w:rsid w:val="00027A85"/>
    <w:rsid w:val="000307B8"/>
    <w:rsid w:val="00030A0D"/>
    <w:rsid w:val="000310BD"/>
    <w:rsid w:val="000313F7"/>
    <w:rsid w:val="00031705"/>
    <w:rsid w:val="00031865"/>
    <w:rsid w:val="000325BF"/>
    <w:rsid w:val="00033389"/>
    <w:rsid w:val="00033790"/>
    <w:rsid w:val="00033BA8"/>
    <w:rsid w:val="000420E8"/>
    <w:rsid w:val="00042CF4"/>
    <w:rsid w:val="00043211"/>
    <w:rsid w:val="00043BB7"/>
    <w:rsid w:val="00044E24"/>
    <w:rsid w:val="000452B1"/>
    <w:rsid w:val="00046B35"/>
    <w:rsid w:val="00047513"/>
    <w:rsid w:val="00051200"/>
    <w:rsid w:val="00051387"/>
    <w:rsid w:val="000516EF"/>
    <w:rsid w:val="000519B3"/>
    <w:rsid w:val="00053F0E"/>
    <w:rsid w:val="00054C2B"/>
    <w:rsid w:val="00056BD5"/>
    <w:rsid w:val="000606E8"/>
    <w:rsid w:val="00060A74"/>
    <w:rsid w:val="00061D9D"/>
    <w:rsid w:val="000629F2"/>
    <w:rsid w:val="00063A9A"/>
    <w:rsid w:val="00063BC1"/>
    <w:rsid w:val="00064574"/>
    <w:rsid w:val="000649A9"/>
    <w:rsid w:val="00064C18"/>
    <w:rsid w:val="00064E62"/>
    <w:rsid w:val="00064E79"/>
    <w:rsid w:val="00064EE1"/>
    <w:rsid w:val="00065D14"/>
    <w:rsid w:val="00066FFE"/>
    <w:rsid w:val="00067456"/>
    <w:rsid w:val="000703AE"/>
    <w:rsid w:val="00070E4B"/>
    <w:rsid w:val="00070EA4"/>
    <w:rsid w:val="000715CF"/>
    <w:rsid w:val="00071BC2"/>
    <w:rsid w:val="00072063"/>
    <w:rsid w:val="000737D1"/>
    <w:rsid w:val="000751D4"/>
    <w:rsid w:val="000756E4"/>
    <w:rsid w:val="00077524"/>
    <w:rsid w:val="000801C1"/>
    <w:rsid w:val="00080B0F"/>
    <w:rsid w:val="00080DB2"/>
    <w:rsid w:val="00081388"/>
    <w:rsid w:val="00081F24"/>
    <w:rsid w:val="0008236D"/>
    <w:rsid w:val="00082D5B"/>
    <w:rsid w:val="0008490F"/>
    <w:rsid w:val="00084D01"/>
    <w:rsid w:val="000853CB"/>
    <w:rsid w:val="00085D35"/>
    <w:rsid w:val="00086E1C"/>
    <w:rsid w:val="000905D5"/>
    <w:rsid w:val="00091864"/>
    <w:rsid w:val="0009410D"/>
    <w:rsid w:val="00094916"/>
    <w:rsid w:val="000965DE"/>
    <w:rsid w:val="00096782"/>
    <w:rsid w:val="000970BC"/>
    <w:rsid w:val="00097103"/>
    <w:rsid w:val="00097764"/>
    <w:rsid w:val="000A12BA"/>
    <w:rsid w:val="000A19FE"/>
    <w:rsid w:val="000A30FD"/>
    <w:rsid w:val="000A6DDF"/>
    <w:rsid w:val="000A744B"/>
    <w:rsid w:val="000A7DF7"/>
    <w:rsid w:val="000B011B"/>
    <w:rsid w:val="000B1103"/>
    <w:rsid w:val="000B27D9"/>
    <w:rsid w:val="000B30FB"/>
    <w:rsid w:val="000B31DA"/>
    <w:rsid w:val="000B392A"/>
    <w:rsid w:val="000B57E4"/>
    <w:rsid w:val="000B6669"/>
    <w:rsid w:val="000B6915"/>
    <w:rsid w:val="000B69E1"/>
    <w:rsid w:val="000B7367"/>
    <w:rsid w:val="000C05C8"/>
    <w:rsid w:val="000C2B63"/>
    <w:rsid w:val="000C3054"/>
    <w:rsid w:val="000C396A"/>
    <w:rsid w:val="000C3FCD"/>
    <w:rsid w:val="000C42A2"/>
    <w:rsid w:val="000C565C"/>
    <w:rsid w:val="000C6469"/>
    <w:rsid w:val="000C6EE2"/>
    <w:rsid w:val="000D056F"/>
    <w:rsid w:val="000D060A"/>
    <w:rsid w:val="000D0876"/>
    <w:rsid w:val="000D0B86"/>
    <w:rsid w:val="000D31E5"/>
    <w:rsid w:val="000D31EE"/>
    <w:rsid w:val="000D36A3"/>
    <w:rsid w:val="000D3D9C"/>
    <w:rsid w:val="000D4E89"/>
    <w:rsid w:val="000D5AB0"/>
    <w:rsid w:val="000D5BE1"/>
    <w:rsid w:val="000D64FB"/>
    <w:rsid w:val="000D691E"/>
    <w:rsid w:val="000E046C"/>
    <w:rsid w:val="000E0EB3"/>
    <w:rsid w:val="000E1ECD"/>
    <w:rsid w:val="000E2180"/>
    <w:rsid w:val="000E2FBF"/>
    <w:rsid w:val="000E3BC6"/>
    <w:rsid w:val="000E3EC3"/>
    <w:rsid w:val="000E3EFC"/>
    <w:rsid w:val="000E50ED"/>
    <w:rsid w:val="000E6B73"/>
    <w:rsid w:val="000E7715"/>
    <w:rsid w:val="000E7C45"/>
    <w:rsid w:val="000F1846"/>
    <w:rsid w:val="000F3764"/>
    <w:rsid w:val="000F3EFB"/>
    <w:rsid w:val="000F40C9"/>
    <w:rsid w:val="000F48A0"/>
    <w:rsid w:val="000F68C7"/>
    <w:rsid w:val="000F72EE"/>
    <w:rsid w:val="00101ACF"/>
    <w:rsid w:val="0010297C"/>
    <w:rsid w:val="00104FA0"/>
    <w:rsid w:val="0010557D"/>
    <w:rsid w:val="00106DFE"/>
    <w:rsid w:val="00110CF6"/>
    <w:rsid w:val="00111386"/>
    <w:rsid w:val="00111A94"/>
    <w:rsid w:val="00112193"/>
    <w:rsid w:val="00112D13"/>
    <w:rsid w:val="00112E32"/>
    <w:rsid w:val="00113857"/>
    <w:rsid w:val="001138E7"/>
    <w:rsid w:val="001139C4"/>
    <w:rsid w:val="00113CC1"/>
    <w:rsid w:val="00115BFF"/>
    <w:rsid w:val="00115ECD"/>
    <w:rsid w:val="00117B9C"/>
    <w:rsid w:val="0012229B"/>
    <w:rsid w:val="00124AC4"/>
    <w:rsid w:val="00124B38"/>
    <w:rsid w:val="00124EF6"/>
    <w:rsid w:val="0012588E"/>
    <w:rsid w:val="00126011"/>
    <w:rsid w:val="00126929"/>
    <w:rsid w:val="00126AA2"/>
    <w:rsid w:val="001306A6"/>
    <w:rsid w:val="001311DF"/>
    <w:rsid w:val="0013222F"/>
    <w:rsid w:val="00133547"/>
    <w:rsid w:val="00136FCF"/>
    <w:rsid w:val="0013715C"/>
    <w:rsid w:val="001374BA"/>
    <w:rsid w:val="001374C9"/>
    <w:rsid w:val="00137607"/>
    <w:rsid w:val="001418AF"/>
    <w:rsid w:val="001423CC"/>
    <w:rsid w:val="00142ACF"/>
    <w:rsid w:val="00143488"/>
    <w:rsid w:val="00145945"/>
    <w:rsid w:val="00150253"/>
    <w:rsid w:val="00150F10"/>
    <w:rsid w:val="001517BB"/>
    <w:rsid w:val="00151A0A"/>
    <w:rsid w:val="001535DF"/>
    <w:rsid w:val="00153B44"/>
    <w:rsid w:val="00154055"/>
    <w:rsid w:val="00154FFE"/>
    <w:rsid w:val="00156A49"/>
    <w:rsid w:val="00156C52"/>
    <w:rsid w:val="001600B1"/>
    <w:rsid w:val="0016016F"/>
    <w:rsid w:val="0016040F"/>
    <w:rsid w:val="0016163D"/>
    <w:rsid w:val="00161BAE"/>
    <w:rsid w:val="00161C85"/>
    <w:rsid w:val="00163BE5"/>
    <w:rsid w:val="00163C61"/>
    <w:rsid w:val="00164FFA"/>
    <w:rsid w:val="001670A9"/>
    <w:rsid w:val="00167316"/>
    <w:rsid w:val="00167482"/>
    <w:rsid w:val="00170112"/>
    <w:rsid w:val="001701E6"/>
    <w:rsid w:val="00170EA2"/>
    <w:rsid w:val="001717F3"/>
    <w:rsid w:val="00171D87"/>
    <w:rsid w:val="00172CAE"/>
    <w:rsid w:val="00174089"/>
    <w:rsid w:val="00174831"/>
    <w:rsid w:val="001767B4"/>
    <w:rsid w:val="00176FCE"/>
    <w:rsid w:val="00177305"/>
    <w:rsid w:val="00177B4B"/>
    <w:rsid w:val="00180AC8"/>
    <w:rsid w:val="00182628"/>
    <w:rsid w:val="00182864"/>
    <w:rsid w:val="00182EEF"/>
    <w:rsid w:val="001872E2"/>
    <w:rsid w:val="00190DD2"/>
    <w:rsid w:val="001924D7"/>
    <w:rsid w:val="00193065"/>
    <w:rsid w:val="001931B2"/>
    <w:rsid w:val="0019373D"/>
    <w:rsid w:val="00193743"/>
    <w:rsid w:val="001970DD"/>
    <w:rsid w:val="00197A4A"/>
    <w:rsid w:val="001A0255"/>
    <w:rsid w:val="001A1EBE"/>
    <w:rsid w:val="001A2765"/>
    <w:rsid w:val="001A27E0"/>
    <w:rsid w:val="001A4138"/>
    <w:rsid w:val="001A4B79"/>
    <w:rsid w:val="001A5828"/>
    <w:rsid w:val="001A5D9D"/>
    <w:rsid w:val="001A7547"/>
    <w:rsid w:val="001B038B"/>
    <w:rsid w:val="001B0DA9"/>
    <w:rsid w:val="001B15B6"/>
    <w:rsid w:val="001B1F67"/>
    <w:rsid w:val="001B244D"/>
    <w:rsid w:val="001B28E9"/>
    <w:rsid w:val="001B2D16"/>
    <w:rsid w:val="001B3824"/>
    <w:rsid w:val="001B4995"/>
    <w:rsid w:val="001B4DD5"/>
    <w:rsid w:val="001B53FB"/>
    <w:rsid w:val="001B5F78"/>
    <w:rsid w:val="001B7AE8"/>
    <w:rsid w:val="001C1614"/>
    <w:rsid w:val="001C2D01"/>
    <w:rsid w:val="001C66FC"/>
    <w:rsid w:val="001C6C78"/>
    <w:rsid w:val="001C6CD0"/>
    <w:rsid w:val="001C7BD9"/>
    <w:rsid w:val="001D026F"/>
    <w:rsid w:val="001D0F6E"/>
    <w:rsid w:val="001D19BC"/>
    <w:rsid w:val="001D1A6E"/>
    <w:rsid w:val="001D24B8"/>
    <w:rsid w:val="001D3E92"/>
    <w:rsid w:val="001D7DA5"/>
    <w:rsid w:val="001E0054"/>
    <w:rsid w:val="001E24B9"/>
    <w:rsid w:val="001E3FD4"/>
    <w:rsid w:val="001E4651"/>
    <w:rsid w:val="001E4A38"/>
    <w:rsid w:val="001E4A60"/>
    <w:rsid w:val="001E4D95"/>
    <w:rsid w:val="001E5288"/>
    <w:rsid w:val="001F0497"/>
    <w:rsid w:val="001F0707"/>
    <w:rsid w:val="001F0E1D"/>
    <w:rsid w:val="001F1F2D"/>
    <w:rsid w:val="001F2038"/>
    <w:rsid w:val="001F2395"/>
    <w:rsid w:val="001F2557"/>
    <w:rsid w:val="001F3EAE"/>
    <w:rsid w:val="001F4383"/>
    <w:rsid w:val="001F49A2"/>
    <w:rsid w:val="001F4A4D"/>
    <w:rsid w:val="001F4D91"/>
    <w:rsid w:val="001F5A2F"/>
    <w:rsid w:val="001F6501"/>
    <w:rsid w:val="001F7187"/>
    <w:rsid w:val="001F7A13"/>
    <w:rsid w:val="002003E2"/>
    <w:rsid w:val="00200B61"/>
    <w:rsid w:val="002014F8"/>
    <w:rsid w:val="002023DD"/>
    <w:rsid w:val="0020271A"/>
    <w:rsid w:val="00204ECB"/>
    <w:rsid w:val="002055A9"/>
    <w:rsid w:val="00205C9F"/>
    <w:rsid w:val="00206770"/>
    <w:rsid w:val="00206CA3"/>
    <w:rsid w:val="00207C55"/>
    <w:rsid w:val="0021031B"/>
    <w:rsid w:val="002104CA"/>
    <w:rsid w:val="002108BF"/>
    <w:rsid w:val="00211C72"/>
    <w:rsid w:val="00212D80"/>
    <w:rsid w:val="00212FF9"/>
    <w:rsid w:val="0021367E"/>
    <w:rsid w:val="00213A5A"/>
    <w:rsid w:val="00214C32"/>
    <w:rsid w:val="002168E7"/>
    <w:rsid w:val="002170E4"/>
    <w:rsid w:val="002174A9"/>
    <w:rsid w:val="00220450"/>
    <w:rsid w:val="00224F93"/>
    <w:rsid w:val="00225330"/>
    <w:rsid w:val="0022556B"/>
    <w:rsid w:val="00226917"/>
    <w:rsid w:val="00227254"/>
    <w:rsid w:val="00227CDD"/>
    <w:rsid w:val="00230175"/>
    <w:rsid w:val="002304B9"/>
    <w:rsid w:val="0023054B"/>
    <w:rsid w:val="00230D07"/>
    <w:rsid w:val="00233337"/>
    <w:rsid w:val="00233CE5"/>
    <w:rsid w:val="00234426"/>
    <w:rsid w:val="00234A43"/>
    <w:rsid w:val="002404EA"/>
    <w:rsid w:val="00240CD9"/>
    <w:rsid w:val="00240FD9"/>
    <w:rsid w:val="00241F38"/>
    <w:rsid w:val="00242331"/>
    <w:rsid w:val="00242E82"/>
    <w:rsid w:val="002433F4"/>
    <w:rsid w:val="0024399A"/>
    <w:rsid w:val="00246609"/>
    <w:rsid w:val="0024678B"/>
    <w:rsid w:val="00247824"/>
    <w:rsid w:val="002505E0"/>
    <w:rsid w:val="00251549"/>
    <w:rsid w:val="00251CBC"/>
    <w:rsid w:val="00252238"/>
    <w:rsid w:val="00252BC7"/>
    <w:rsid w:val="002546EE"/>
    <w:rsid w:val="002548A3"/>
    <w:rsid w:val="002555A9"/>
    <w:rsid w:val="00255B8C"/>
    <w:rsid w:val="00260B5B"/>
    <w:rsid w:val="00261FB8"/>
    <w:rsid w:val="00262703"/>
    <w:rsid w:val="0026544D"/>
    <w:rsid w:val="00265E91"/>
    <w:rsid w:val="00267AAF"/>
    <w:rsid w:val="00267E1F"/>
    <w:rsid w:val="00267E8F"/>
    <w:rsid w:val="00270413"/>
    <w:rsid w:val="00273215"/>
    <w:rsid w:val="00275E19"/>
    <w:rsid w:val="00276D53"/>
    <w:rsid w:val="00276DD3"/>
    <w:rsid w:val="002779AA"/>
    <w:rsid w:val="00280722"/>
    <w:rsid w:val="00285825"/>
    <w:rsid w:val="0028760A"/>
    <w:rsid w:val="002916A9"/>
    <w:rsid w:val="00293CA2"/>
    <w:rsid w:val="00295215"/>
    <w:rsid w:val="00295D33"/>
    <w:rsid w:val="002A232B"/>
    <w:rsid w:val="002A2729"/>
    <w:rsid w:val="002A4189"/>
    <w:rsid w:val="002A478E"/>
    <w:rsid w:val="002A4873"/>
    <w:rsid w:val="002A51A8"/>
    <w:rsid w:val="002A5328"/>
    <w:rsid w:val="002A5A95"/>
    <w:rsid w:val="002B05CC"/>
    <w:rsid w:val="002B1295"/>
    <w:rsid w:val="002B2860"/>
    <w:rsid w:val="002B4165"/>
    <w:rsid w:val="002B70B5"/>
    <w:rsid w:val="002C1F51"/>
    <w:rsid w:val="002C390C"/>
    <w:rsid w:val="002C6341"/>
    <w:rsid w:val="002C73D0"/>
    <w:rsid w:val="002D184C"/>
    <w:rsid w:val="002D2909"/>
    <w:rsid w:val="002D4676"/>
    <w:rsid w:val="002D5156"/>
    <w:rsid w:val="002D5B86"/>
    <w:rsid w:val="002D71A8"/>
    <w:rsid w:val="002E06B9"/>
    <w:rsid w:val="002E0D2B"/>
    <w:rsid w:val="002E5CA6"/>
    <w:rsid w:val="002E6DD7"/>
    <w:rsid w:val="002E76A4"/>
    <w:rsid w:val="002F006D"/>
    <w:rsid w:val="002F06F5"/>
    <w:rsid w:val="002F1151"/>
    <w:rsid w:val="002F1F94"/>
    <w:rsid w:val="002F3194"/>
    <w:rsid w:val="002F3B4F"/>
    <w:rsid w:val="002F415E"/>
    <w:rsid w:val="002F5B93"/>
    <w:rsid w:val="002F7780"/>
    <w:rsid w:val="002F7962"/>
    <w:rsid w:val="0030088D"/>
    <w:rsid w:val="00303EA2"/>
    <w:rsid w:val="00303FC3"/>
    <w:rsid w:val="003049F1"/>
    <w:rsid w:val="00304B00"/>
    <w:rsid w:val="00305A31"/>
    <w:rsid w:val="003063CB"/>
    <w:rsid w:val="00306822"/>
    <w:rsid w:val="00306EE7"/>
    <w:rsid w:val="00306F2E"/>
    <w:rsid w:val="0031000A"/>
    <w:rsid w:val="00317188"/>
    <w:rsid w:val="00317232"/>
    <w:rsid w:val="00320345"/>
    <w:rsid w:val="0032042A"/>
    <w:rsid w:val="00323CA9"/>
    <w:rsid w:val="00323DC7"/>
    <w:rsid w:val="003243BC"/>
    <w:rsid w:val="00324DAE"/>
    <w:rsid w:val="00326214"/>
    <w:rsid w:val="00326219"/>
    <w:rsid w:val="00326537"/>
    <w:rsid w:val="00327192"/>
    <w:rsid w:val="00331BB6"/>
    <w:rsid w:val="0033228D"/>
    <w:rsid w:val="003326F9"/>
    <w:rsid w:val="00334534"/>
    <w:rsid w:val="00334833"/>
    <w:rsid w:val="00335110"/>
    <w:rsid w:val="003351D2"/>
    <w:rsid w:val="00335C9F"/>
    <w:rsid w:val="00335D2F"/>
    <w:rsid w:val="00336ED6"/>
    <w:rsid w:val="00337C48"/>
    <w:rsid w:val="00342158"/>
    <w:rsid w:val="00343216"/>
    <w:rsid w:val="00344236"/>
    <w:rsid w:val="003460F4"/>
    <w:rsid w:val="003468B9"/>
    <w:rsid w:val="00350117"/>
    <w:rsid w:val="00350CE7"/>
    <w:rsid w:val="00351F7A"/>
    <w:rsid w:val="00352F07"/>
    <w:rsid w:val="00354E0E"/>
    <w:rsid w:val="00355E63"/>
    <w:rsid w:val="00356B79"/>
    <w:rsid w:val="00356FE4"/>
    <w:rsid w:val="00357306"/>
    <w:rsid w:val="00357319"/>
    <w:rsid w:val="00360843"/>
    <w:rsid w:val="00361A22"/>
    <w:rsid w:val="00362066"/>
    <w:rsid w:val="0036282A"/>
    <w:rsid w:val="0036442C"/>
    <w:rsid w:val="00366798"/>
    <w:rsid w:val="003669EE"/>
    <w:rsid w:val="003670D5"/>
    <w:rsid w:val="003676BA"/>
    <w:rsid w:val="00370C71"/>
    <w:rsid w:val="003715AC"/>
    <w:rsid w:val="0037245C"/>
    <w:rsid w:val="00372911"/>
    <w:rsid w:val="0037332E"/>
    <w:rsid w:val="00373D46"/>
    <w:rsid w:val="00375CFE"/>
    <w:rsid w:val="00376795"/>
    <w:rsid w:val="0038184C"/>
    <w:rsid w:val="003818D9"/>
    <w:rsid w:val="003819CA"/>
    <w:rsid w:val="00381B37"/>
    <w:rsid w:val="00382283"/>
    <w:rsid w:val="00382919"/>
    <w:rsid w:val="0038353B"/>
    <w:rsid w:val="0038368D"/>
    <w:rsid w:val="0038510B"/>
    <w:rsid w:val="003851A3"/>
    <w:rsid w:val="00386840"/>
    <w:rsid w:val="00387166"/>
    <w:rsid w:val="003874F5"/>
    <w:rsid w:val="00387E04"/>
    <w:rsid w:val="00393C36"/>
    <w:rsid w:val="003958B6"/>
    <w:rsid w:val="003959C9"/>
    <w:rsid w:val="00395B35"/>
    <w:rsid w:val="00395EFF"/>
    <w:rsid w:val="00396742"/>
    <w:rsid w:val="00396EB5"/>
    <w:rsid w:val="003A2585"/>
    <w:rsid w:val="003A2EB1"/>
    <w:rsid w:val="003A2FA9"/>
    <w:rsid w:val="003A30A4"/>
    <w:rsid w:val="003A384E"/>
    <w:rsid w:val="003A3EFF"/>
    <w:rsid w:val="003A4594"/>
    <w:rsid w:val="003A4DEB"/>
    <w:rsid w:val="003A59C2"/>
    <w:rsid w:val="003A5A67"/>
    <w:rsid w:val="003A7BE7"/>
    <w:rsid w:val="003A7EE8"/>
    <w:rsid w:val="003B1A7F"/>
    <w:rsid w:val="003B265A"/>
    <w:rsid w:val="003B2EB8"/>
    <w:rsid w:val="003B47B9"/>
    <w:rsid w:val="003B4DA5"/>
    <w:rsid w:val="003B5866"/>
    <w:rsid w:val="003B603B"/>
    <w:rsid w:val="003B61DF"/>
    <w:rsid w:val="003B62FF"/>
    <w:rsid w:val="003B7F00"/>
    <w:rsid w:val="003C1DEE"/>
    <w:rsid w:val="003C2F9F"/>
    <w:rsid w:val="003C2FAD"/>
    <w:rsid w:val="003C3976"/>
    <w:rsid w:val="003C4036"/>
    <w:rsid w:val="003C48DB"/>
    <w:rsid w:val="003C58BE"/>
    <w:rsid w:val="003C672E"/>
    <w:rsid w:val="003C70B9"/>
    <w:rsid w:val="003D2F12"/>
    <w:rsid w:val="003D4404"/>
    <w:rsid w:val="003D4612"/>
    <w:rsid w:val="003D4B98"/>
    <w:rsid w:val="003D5745"/>
    <w:rsid w:val="003D61DF"/>
    <w:rsid w:val="003D67E8"/>
    <w:rsid w:val="003E18B9"/>
    <w:rsid w:val="003E3C59"/>
    <w:rsid w:val="003E3E46"/>
    <w:rsid w:val="003E438D"/>
    <w:rsid w:val="003E4621"/>
    <w:rsid w:val="003E51FA"/>
    <w:rsid w:val="003E5728"/>
    <w:rsid w:val="003E5929"/>
    <w:rsid w:val="003E6B8B"/>
    <w:rsid w:val="003F0C98"/>
    <w:rsid w:val="003F15CD"/>
    <w:rsid w:val="003F398C"/>
    <w:rsid w:val="003F4939"/>
    <w:rsid w:val="003F4A8F"/>
    <w:rsid w:val="003F51E9"/>
    <w:rsid w:val="003F5239"/>
    <w:rsid w:val="003F5351"/>
    <w:rsid w:val="003F5DBF"/>
    <w:rsid w:val="003F6112"/>
    <w:rsid w:val="003F6A87"/>
    <w:rsid w:val="003F78D3"/>
    <w:rsid w:val="00400CAF"/>
    <w:rsid w:val="004014E2"/>
    <w:rsid w:val="00401B82"/>
    <w:rsid w:val="00401FAB"/>
    <w:rsid w:val="004036DF"/>
    <w:rsid w:val="00404103"/>
    <w:rsid w:val="00404464"/>
    <w:rsid w:val="0040478E"/>
    <w:rsid w:val="00406329"/>
    <w:rsid w:val="004078E7"/>
    <w:rsid w:val="00407A44"/>
    <w:rsid w:val="00410F5A"/>
    <w:rsid w:val="00411B58"/>
    <w:rsid w:val="00411F7C"/>
    <w:rsid w:val="00412F07"/>
    <w:rsid w:val="00421459"/>
    <w:rsid w:val="00422046"/>
    <w:rsid w:val="00422180"/>
    <w:rsid w:val="0042234A"/>
    <w:rsid w:val="004240CF"/>
    <w:rsid w:val="00424261"/>
    <w:rsid w:val="00424BBC"/>
    <w:rsid w:val="004253DD"/>
    <w:rsid w:val="004259F6"/>
    <w:rsid w:val="00425D3D"/>
    <w:rsid w:val="00427441"/>
    <w:rsid w:val="004306C7"/>
    <w:rsid w:val="00433752"/>
    <w:rsid w:val="00434198"/>
    <w:rsid w:val="0043594B"/>
    <w:rsid w:val="00437182"/>
    <w:rsid w:val="004378DD"/>
    <w:rsid w:val="00440422"/>
    <w:rsid w:val="004407AE"/>
    <w:rsid w:val="00442C4D"/>
    <w:rsid w:val="00443519"/>
    <w:rsid w:val="00443EB0"/>
    <w:rsid w:val="00444903"/>
    <w:rsid w:val="00447C47"/>
    <w:rsid w:val="0045067A"/>
    <w:rsid w:val="004507C7"/>
    <w:rsid w:val="004508C8"/>
    <w:rsid w:val="0045192B"/>
    <w:rsid w:val="00452277"/>
    <w:rsid w:val="004542F0"/>
    <w:rsid w:val="00454AEB"/>
    <w:rsid w:val="00454C4F"/>
    <w:rsid w:val="00454C77"/>
    <w:rsid w:val="00455F55"/>
    <w:rsid w:val="004563D7"/>
    <w:rsid w:val="0045684F"/>
    <w:rsid w:val="004568DC"/>
    <w:rsid w:val="00460DE2"/>
    <w:rsid w:val="004614FC"/>
    <w:rsid w:val="00461898"/>
    <w:rsid w:val="004618E6"/>
    <w:rsid w:val="00462152"/>
    <w:rsid w:val="00465107"/>
    <w:rsid w:val="00466BD4"/>
    <w:rsid w:val="004678AE"/>
    <w:rsid w:val="00470B47"/>
    <w:rsid w:val="00471103"/>
    <w:rsid w:val="0047124A"/>
    <w:rsid w:val="00471324"/>
    <w:rsid w:val="00474D9C"/>
    <w:rsid w:val="00476910"/>
    <w:rsid w:val="0047787B"/>
    <w:rsid w:val="00480487"/>
    <w:rsid w:val="00480518"/>
    <w:rsid w:val="004828BD"/>
    <w:rsid w:val="004829AD"/>
    <w:rsid w:val="00483F8A"/>
    <w:rsid w:val="004846B1"/>
    <w:rsid w:val="00485441"/>
    <w:rsid w:val="00487259"/>
    <w:rsid w:val="00490F86"/>
    <w:rsid w:val="004941AC"/>
    <w:rsid w:val="004944F6"/>
    <w:rsid w:val="0049513D"/>
    <w:rsid w:val="004967C3"/>
    <w:rsid w:val="004969EC"/>
    <w:rsid w:val="004974B3"/>
    <w:rsid w:val="00497D1A"/>
    <w:rsid w:val="004A06C4"/>
    <w:rsid w:val="004A399C"/>
    <w:rsid w:val="004A39A1"/>
    <w:rsid w:val="004A3B92"/>
    <w:rsid w:val="004A4222"/>
    <w:rsid w:val="004A6090"/>
    <w:rsid w:val="004A7918"/>
    <w:rsid w:val="004B0359"/>
    <w:rsid w:val="004B2179"/>
    <w:rsid w:val="004B420D"/>
    <w:rsid w:val="004B4E56"/>
    <w:rsid w:val="004B697A"/>
    <w:rsid w:val="004C0ACF"/>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5E6E"/>
    <w:rsid w:val="004D6365"/>
    <w:rsid w:val="004D7D40"/>
    <w:rsid w:val="004E0B3B"/>
    <w:rsid w:val="004E1B20"/>
    <w:rsid w:val="004E2D9C"/>
    <w:rsid w:val="004E4080"/>
    <w:rsid w:val="004E41B3"/>
    <w:rsid w:val="004E5890"/>
    <w:rsid w:val="004E669D"/>
    <w:rsid w:val="004E6B80"/>
    <w:rsid w:val="004E7C59"/>
    <w:rsid w:val="004F11BF"/>
    <w:rsid w:val="004F153C"/>
    <w:rsid w:val="004F1900"/>
    <w:rsid w:val="004F1A3F"/>
    <w:rsid w:val="004F1B51"/>
    <w:rsid w:val="004F2E2E"/>
    <w:rsid w:val="004F31CF"/>
    <w:rsid w:val="004F326F"/>
    <w:rsid w:val="004F3F45"/>
    <w:rsid w:val="004F59D2"/>
    <w:rsid w:val="004F6B95"/>
    <w:rsid w:val="004F6CFB"/>
    <w:rsid w:val="004F742C"/>
    <w:rsid w:val="004F7951"/>
    <w:rsid w:val="004F7968"/>
    <w:rsid w:val="005036FE"/>
    <w:rsid w:val="00503E54"/>
    <w:rsid w:val="00503EA2"/>
    <w:rsid w:val="00503F4B"/>
    <w:rsid w:val="00503FCB"/>
    <w:rsid w:val="00504879"/>
    <w:rsid w:val="005054CA"/>
    <w:rsid w:val="00505BBD"/>
    <w:rsid w:val="0050606D"/>
    <w:rsid w:val="00511AB0"/>
    <w:rsid w:val="00515656"/>
    <w:rsid w:val="00516B7B"/>
    <w:rsid w:val="00517167"/>
    <w:rsid w:val="00517CD0"/>
    <w:rsid w:val="00521132"/>
    <w:rsid w:val="00522F94"/>
    <w:rsid w:val="0052333C"/>
    <w:rsid w:val="005236C2"/>
    <w:rsid w:val="0052418F"/>
    <w:rsid w:val="00526D1B"/>
    <w:rsid w:val="005311E4"/>
    <w:rsid w:val="005338CE"/>
    <w:rsid w:val="005357A7"/>
    <w:rsid w:val="005361D7"/>
    <w:rsid w:val="00536F8A"/>
    <w:rsid w:val="0054028B"/>
    <w:rsid w:val="00540F60"/>
    <w:rsid w:val="0054156F"/>
    <w:rsid w:val="00541ADD"/>
    <w:rsid w:val="00541D11"/>
    <w:rsid w:val="00542116"/>
    <w:rsid w:val="00543665"/>
    <w:rsid w:val="00543831"/>
    <w:rsid w:val="00545A03"/>
    <w:rsid w:val="00545E23"/>
    <w:rsid w:val="005465FE"/>
    <w:rsid w:val="005466D6"/>
    <w:rsid w:val="005467DF"/>
    <w:rsid w:val="0054692B"/>
    <w:rsid w:val="00547C65"/>
    <w:rsid w:val="00551DC7"/>
    <w:rsid w:val="005521A5"/>
    <w:rsid w:val="005532C6"/>
    <w:rsid w:val="005562F1"/>
    <w:rsid w:val="005563AD"/>
    <w:rsid w:val="0055646A"/>
    <w:rsid w:val="00556B5A"/>
    <w:rsid w:val="005572EF"/>
    <w:rsid w:val="005600B3"/>
    <w:rsid w:val="00564F89"/>
    <w:rsid w:val="00565072"/>
    <w:rsid w:val="00566330"/>
    <w:rsid w:val="00572529"/>
    <w:rsid w:val="00577077"/>
    <w:rsid w:val="005814D2"/>
    <w:rsid w:val="00581B00"/>
    <w:rsid w:val="00582770"/>
    <w:rsid w:val="00583128"/>
    <w:rsid w:val="005831AC"/>
    <w:rsid w:val="0058398A"/>
    <w:rsid w:val="0058504B"/>
    <w:rsid w:val="005851A4"/>
    <w:rsid w:val="00586A94"/>
    <w:rsid w:val="00590FFB"/>
    <w:rsid w:val="005924E0"/>
    <w:rsid w:val="00592E56"/>
    <w:rsid w:val="00594D56"/>
    <w:rsid w:val="005965A9"/>
    <w:rsid w:val="00596831"/>
    <w:rsid w:val="00597430"/>
    <w:rsid w:val="00597883"/>
    <w:rsid w:val="005A0392"/>
    <w:rsid w:val="005A0578"/>
    <w:rsid w:val="005A196F"/>
    <w:rsid w:val="005A1F1D"/>
    <w:rsid w:val="005A38C3"/>
    <w:rsid w:val="005A4EC3"/>
    <w:rsid w:val="005A5D41"/>
    <w:rsid w:val="005A63D4"/>
    <w:rsid w:val="005A69F0"/>
    <w:rsid w:val="005B0926"/>
    <w:rsid w:val="005B0A60"/>
    <w:rsid w:val="005B26C7"/>
    <w:rsid w:val="005B272C"/>
    <w:rsid w:val="005B2EA3"/>
    <w:rsid w:val="005B3F88"/>
    <w:rsid w:val="005B47AA"/>
    <w:rsid w:val="005B5361"/>
    <w:rsid w:val="005B566D"/>
    <w:rsid w:val="005B5E66"/>
    <w:rsid w:val="005B67D8"/>
    <w:rsid w:val="005B739E"/>
    <w:rsid w:val="005C0E57"/>
    <w:rsid w:val="005C211C"/>
    <w:rsid w:val="005C22BE"/>
    <w:rsid w:val="005C3E19"/>
    <w:rsid w:val="005C4081"/>
    <w:rsid w:val="005C4552"/>
    <w:rsid w:val="005C471B"/>
    <w:rsid w:val="005C6A6C"/>
    <w:rsid w:val="005C78B6"/>
    <w:rsid w:val="005D1432"/>
    <w:rsid w:val="005D3710"/>
    <w:rsid w:val="005D4C7B"/>
    <w:rsid w:val="005D51F8"/>
    <w:rsid w:val="005D557E"/>
    <w:rsid w:val="005E2C5E"/>
    <w:rsid w:val="005E353F"/>
    <w:rsid w:val="005E3DF0"/>
    <w:rsid w:val="005E42B2"/>
    <w:rsid w:val="005E4A3F"/>
    <w:rsid w:val="005E6B95"/>
    <w:rsid w:val="005E78EE"/>
    <w:rsid w:val="005F0040"/>
    <w:rsid w:val="005F1799"/>
    <w:rsid w:val="005F2542"/>
    <w:rsid w:val="005F325D"/>
    <w:rsid w:val="005F37DE"/>
    <w:rsid w:val="00600124"/>
    <w:rsid w:val="00600236"/>
    <w:rsid w:val="00600D60"/>
    <w:rsid w:val="00601B9A"/>
    <w:rsid w:val="00602790"/>
    <w:rsid w:val="006053E4"/>
    <w:rsid w:val="00610BF8"/>
    <w:rsid w:val="00611F5C"/>
    <w:rsid w:val="006121CE"/>
    <w:rsid w:val="00613126"/>
    <w:rsid w:val="0061373B"/>
    <w:rsid w:val="00615F03"/>
    <w:rsid w:val="006164D5"/>
    <w:rsid w:val="006235DB"/>
    <w:rsid w:val="00624324"/>
    <w:rsid w:val="00624B1F"/>
    <w:rsid w:val="00626B2D"/>
    <w:rsid w:val="00626F1C"/>
    <w:rsid w:val="00626F4C"/>
    <w:rsid w:val="00630447"/>
    <w:rsid w:val="006313D0"/>
    <w:rsid w:val="006318BE"/>
    <w:rsid w:val="0063195F"/>
    <w:rsid w:val="006323F3"/>
    <w:rsid w:val="00632837"/>
    <w:rsid w:val="00633794"/>
    <w:rsid w:val="006346AC"/>
    <w:rsid w:val="00635C27"/>
    <w:rsid w:val="0063654B"/>
    <w:rsid w:val="00636F3C"/>
    <w:rsid w:val="0063703E"/>
    <w:rsid w:val="00637DF6"/>
    <w:rsid w:val="006429A9"/>
    <w:rsid w:val="0064391D"/>
    <w:rsid w:val="00644610"/>
    <w:rsid w:val="00646DEE"/>
    <w:rsid w:val="00647493"/>
    <w:rsid w:val="00650735"/>
    <w:rsid w:val="006513A8"/>
    <w:rsid w:val="0065204C"/>
    <w:rsid w:val="00652537"/>
    <w:rsid w:val="006527FD"/>
    <w:rsid w:val="00654719"/>
    <w:rsid w:val="006558DD"/>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BB7"/>
    <w:rsid w:val="006755B6"/>
    <w:rsid w:val="00680509"/>
    <w:rsid w:val="00680F78"/>
    <w:rsid w:val="006830A6"/>
    <w:rsid w:val="00683535"/>
    <w:rsid w:val="00683A69"/>
    <w:rsid w:val="00683BE2"/>
    <w:rsid w:val="00686A38"/>
    <w:rsid w:val="00690148"/>
    <w:rsid w:val="00690588"/>
    <w:rsid w:val="0069061E"/>
    <w:rsid w:val="00691D09"/>
    <w:rsid w:val="00691EF5"/>
    <w:rsid w:val="00692182"/>
    <w:rsid w:val="0069232B"/>
    <w:rsid w:val="00693816"/>
    <w:rsid w:val="006949B7"/>
    <w:rsid w:val="00694B0D"/>
    <w:rsid w:val="00696094"/>
    <w:rsid w:val="006960C7"/>
    <w:rsid w:val="00696E54"/>
    <w:rsid w:val="00697EB4"/>
    <w:rsid w:val="006A07AB"/>
    <w:rsid w:val="006A08C4"/>
    <w:rsid w:val="006A21BA"/>
    <w:rsid w:val="006A24A3"/>
    <w:rsid w:val="006A2708"/>
    <w:rsid w:val="006A3D06"/>
    <w:rsid w:val="006A3E55"/>
    <w:rsid w:val="006A4229"/>
    <w:rsid w:val="006A55F2"/>
    <w:rsid w:val="006A6E64"/>
    <w:rsid w:val="006A7EB1"/>
    <w:rsid w:val="006B021C"/>
    <w:rsid w:val="006B02C9"/>
    <w:rsid w:val="006B06A5"/>
    <w:rsid w:val="006B1901"/>
    <w:rsid w:val="006B1F19"/>
    <w:rsid w:val="006B384F"/>
    <w:rsid w:val="006B3FB1"/>
    <w:rsid w:val="006B465E"/>
    <w:rsid w:val="006B6C81"/>
    <w:rsid w:val="006B7A46"/>
    <w:rsid w:val="006C00FE"/>
    <w:rsid w:val="006C04B5"/>
    <w:rsid w:val="006C4321"/>
    <w:rsid w:val="006C44C3"/>
    <w:rsid w:val="006C507C"/>
    <w:rsid w:val="006C54F6"/>
    <w:rsid w:val="006C71E4"/>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071"/>
    <w:rsid w:val="006E14C6"/>
    <w:rsid w:val="006E2B22"/>
    <w:rsid w:val="006E3051"/>
    <w:rsid w:val="006E36E4"/>
    <w:rsid w:val="006E51FF"/>
    <w:rsid w:val="006E5E50"/>
    <w:rsid w:val="006E683D"/>
    <w:rsid w:val="006E6954"/>
    <w:rsid w:val="006E6BDC"/>
    <w:rsid w:val="006E7D0F"/>
    <w:rsid w:val="006F0D49"/>
    <w:rsid w:val="006F252D"/>
    <w:rsid w:val="006F26C0"/>
    <w:rsid w:val="006F33AF"/>
    <w:rsid w:val="006F3F77"/>
    <w:rsid w:val="006F4A23"/>
    <w:rsid w:val="006F670A"/>
    <w:rsid w:val="0070042E"/>
    <w:rsid w:val="00701EE2"/>
    <w:rsid w:val="00702E1B"/>
    <w:rsid w:val="00703901"/>
    <w:rsid w:val="00703AB1"/>
    <w:rsid w:val="00705417"/>
    <w:rsid w:val="007079A4"/>
    <w:rsid w:val="00707DA4"/>
    <w:rsid w:val="00710E43"/>
    <w:rsid w:val="00710F08"/>
    <w:rsid w:val="00711188"/>
    <w:rsid w:val="00711C64"/>
    <w:rsid w:val="007124D6"/>
    <w:rsid w:val="007159A4"/>
    <w:rsid w:val="007170ED"/>
    <w:rsid w:val="00721F08"/>
    <w:rsid w:val="0072252A"/>
    <w:rsid w:val="00724480"/>
    <w:rsid w:val="007247CA"/>
    <w:rsid w:val="00725D24"/>
    <w:rsid w:val="00727286"/>
    <w:rsid w:val="00732089"/>
    <w:rsid w:val="007329C3"/>
    <w:rsid w:val="00734338"/>
    <w:rsid w:val="00734F44"/>
    <w:rsid w:val="00735835"/>
    <w:rsid w:val="007407D1"/>
    <w:rsid w:val="007419CB"/>
    <w:rsid w:val="0074203F"/>
    <w:rsid w:val="00742B48"/>
    <w:rsid w:val="007435EA"/>
    <w:rsid w:val="00744135"/>
    <w:rsid w:val="00744337"/>
    <w:rsid w:val="00745286"/>
    <w:rsid w:val="00746157"/>
    <w:rsid w:val="0074681F"/>
    <w:rsid w:val="007503CB"/>
    <w:rsid w:val="00750F1A"/>
    <w:rsid w:val="00752222"/>
    <w:rsid w:val="00753AA2"/>
    <w:rsid w:val="00755818"/>
    <w:rsid w:val="007600EC"/>
    <w:rsid w:val="007619AB"/>
    <w:rsid w:val="007641DC"/>
    <w:rsid w:val="00766EBA"/>
    <w:rsid w:val="00771056"/>
    <w:rsid w:val="00772ABB"/>
    <w:rsid w:val="0077313A"/>
    <w:rsid w:val="00775600"/>
    <w:rsid w:val="00775C0E"/>
    <w:rsid w:val="0077634D"/>
    <w:rsid w:val="00776843"/>
    <w:rsid w:val="00780D85"/>
    <w:rsid w:val="00783075"/>
    <w:rsid w:val="00783F52"/>
    <w:rsid w:val="007848A0"/>
    <w:rsid w:val="007866FC"/>
    <w:rsid w:val="007877A8"/>
    <w:rsid w:val="00787AA5"/>
    <w:rsid w:val="00791A0D"/>
    <w:rsid w:val="0079321F"/>
    <w:rsid w:val="007943AD"/>
    <w:rsid w:val="0079467B"/>
    <w:rsid w:val="007946AD"/>
    <w:rsid w:val="007955E2"/>
    <w:rsid w:val="00796143"/>
    <w:rsid w:val="007967DF"/>
    <w:rsid w:val="0079723A"/>
    <w:rsid w:val="007A0D51"/>
    <w:rsid w:val="007A4C9D"/>
    <w:rsid w:val="007B01A8"/>
    <w:rsid w:val="007B034E"/>
    <w:rsid w:val="007B0E35"/>
    <w:rsid w:val="007B1ED6"/>
    <w:rsid w:val="007B28B6"/>
    <w:rsid w:val="007B3094"/>
    <w:rsid w:val="007B4B49"/>
    <w:rsid w:val="007B6052"/>
    <w:rsid w:val="007B7150"/>
    <w:rsid w:val="007B7304"/>
    <w:rsid w:val="007B7B02"/>
    <w:rsid w:val="007C02F7"/>
    <w:rsid w:val="007C1585"/>
    <w:rsid w:val="007C2A04"/>
    <w:rsid w:val="007C469E"/>
    <w:rsid w:val="007C5E50"/>
    <w:rsid w:val="007C745B"/>
    <w:rsid w:val="007C7880"/>
    <w:rsid w:val="007D3A54"/>
    <w:rsid w:val="007D49DC"/>
    <w:rsid w:val="007D52A0"/>
    <w:rsid w:val="007D667A"/>
    <w:rsid w:val="007D6FB3"/>
    <w:rsid w:val="007D7DBC"/>
    <w:rsid w:val="007D7E38"/>
    <w:rsid w:val="007E0806"/>
    <w:rsid w:val="007E1C38"/>
    <w:rsid w:val="007E1D4F"/>
    <w:rsid w:val="007E230B"/>
    <w:rsid w:val="007E2D57"/>
    <w:rsid w:val="007E4963"/>
    <w:rsid w:val="007E52CC"/>
    <w:rsid w:val="007E78B2"/>
    <w:rsid w:val="007F0726"/>
    <w:rsid w:val="007F0B98"/>
    <w:rsid w:val="007F15FA"/>
    <w:rsid w:val="007F2A89"/>
    <w:rsid w:val="007F2E15"/>
    <w:rsid w:val="007F319E"/>
    <w:rsid w:val="007F3428"/>
    <w:rsid w:val="007F6205"/>
    <w:rsid w:val="008011CD"/>
    <w:rsid w:val="00801C82"/>
    <w:rsid w:val="00803C96"/>
    <w:rsid w:val="0080509D"/>
    <w:rsid w:val="00805633"/>
    <w:rsid w:val="00805AE2"/>
    <w:rsid w:val="00806018"/>
    <w:rsid w:val="008060C0"/>
    <w:rsid w:val="008067FE"/>
    <w:rsid w:val="00806FE4"/>
    <w:rsid w:val="008078A9"/>
    <w:rsid w:val="008102D3"/>
    <w:rsid w:val="008106E4"/>
    <w:rsid w:val="0081114D"/>
    <w:rsid w:val="00813DFD"/>
    <w:rsid w:val="0081411A"/>
    <w:rsid w:val="00814E32"/>
    <w:rsid w:val="008150E0"/>
    <w:rsid w:val="00815770"/>
    <w:rsid w:val="00815824"/>
    <w:rsid w:val="0081652D"/>
    <w:rsid w:val="00816F47"/>
    <w:rsid w:val="0082196C"/>
    <w:rsid w:val="00821E72"/>
    <w:rsid w:val="008234B7"/>
    <w:rsid w:val="008256B6"/>
    <w:rsid w:val="0082635A"/>
    <w:rsid w:val="00827EF1"/>
    <w:rsid w:val="00830598"/>
    <w:rsid w:val="00830DFE"/>
    <w:rsid w:val="00831B69"/>
    <w:rsid w:val="00832BC2"/>
    <w:rsid w:val="00833591"/>
    <w:rsid w:val="0083523E"/>
    <w:rsid w:val="00835301"/>
    <w:rsid w:val="008355CE"/>
    <w:rsid w:val="008377D8"/>
    <w:rsid w:val="00837F19"/>
    <w:rsid w:val="008406AA"/>
    <w:rsid w:val="00841162"/>
    <w:rsid w:val="0084136C"/>
    <w:rsid w:val="00843219"/>
    <w:rsid w:val="00844C35"/>
    <w:rsid w:val="00844FD4"/>
    <w:rsid w:val="00846F75"/>
    <w:rsid w:val="0085095B"/>
    <w:rsid w:val="00850DA0"/>
    <w:rsid w:val="00851476"/>
    <w:rsid w:val="00851C96"/>
    <w:rsid w:val="00852030"/>
    <w:rsid w:val="008529B9"/>
    <w:rsid w:val="00852AD9"/>
    <w:rsid w:val="00854377"/>
    <w:rsid w:val="0085563D"/>
    <w:rsid w:val="00857890"/>
    <w:rsid w:val="00857AF7"/>
    <w:rsid w:val="00860696"/>
    <w:rsid w:val="008609B5"/>
    <w:rsid w:val="008612A1"/>
    <w:rsid w:val="00861DE1"/>
    <w:rsid w:val="008624A1"/>
    <w:rsid w:val="008650C8"/>
    <w:rsid w:val="00866A45"/>
    <w:rsid w:val="00866F7B"/>
    <w:rsid w:val="00867096"/>
    <w:rsid w:val="00870672"/>
    <w:rsid w:val="008714E0"/>
    <w:rsid w:val="00871606"/>
    <w:rsid w:val="00871A05"/>
    <w:rsid w:val="00871EC9"/>
    <w:rsid w:val="008737F6"/>
    <w:rsid w:val="00874067"/>
    <w:rsid w:val="008743F6"/>
    <w:rsid w:val="00875A21"/>
    <w:rsid w:val="008767FE"/>
    <w:rsid w:val="00876F0C"/>
    <w:rsid w:val="008772D4"/>
    <w:rsid w:val="008776F5"/>
    <w:rsid w:val="00877E10"/>
    <w:rsid w:val="0088011D"/>
    <w:rsid w:val="00880D51"/>
    <w:rsid w:val="00880EF9"/>
    <w:rsid w:val="0088227E"/>
    <w:rsid w:val="008837A3"/>
    <w:rsid w:val="00884A59"/>
    <w:rsid w:val="00884DDD"/>
    <w:rsid w:val="00885876"/>
    <w:rsid w:val="00886168"/>
    <w:rsid w:val="0088647A"/>
    <w:rsid w:val="008868DC"/>
    <w:rsid w:val="00890BE9"/>
    <w:rsid w:val="0089141C"/>
    <w:rsid w:val="00891D4F"/>
    <w:rsid w:val="00892184"/>
    <w:rsid w:val="0089239B"/>
    <w:rsid w:val="008940B9"/>
    <w:rsid w:val="00894850"/>
    <w:rsid w:val="008959D9"/>
    <w:rsid w:val="0089787D"/>
    <w:rsid w:val="008A091F"/>
    <w:rsid w:val="008A107B"/>
    <w:rsid w:val="008A1C2E"/>
    <w:rsid w:val="008A1DD2"/>
    <w:rsid w:val="008A32BF"/>
    <w:rsid w:val="008A3A12"/>
    <w:rsid w:val="008A3A7F"/>
    <w:rsid w:val="008A3B74"/>
    <w:rsid w:val="008A5658"/>
    <w:rsid w:val="008A5D3A"/>
    <w:rsid w:val="008A7B08"/>
    <w:rsid w:val="008B1DD5"/>
    <w:rsid w:val="008B2619"/>
    <w:rsid w:val="008B3BA5"/>
    <w:rsid w:val="008B46DC"/>
    <w:rsid w:val="008B6207"/>
    <w:rsid w:val="008B6358"/>
    <w:rsid w:val="008C0080"/>
    <w:rsid w:val="008C0176"/>
    <w:rsid w:val="008C1882"/>
    <w:rsid w:val="008C1A48"/>
    <w:rsid w:val="008C2A2B"/>
    <w:rsid w:val="008C330F"/>
    <w:rsid w:val="008C4B1C"/>
    <w:rsid w:val="008C7B9E"/>
    <w:rsid w:val="008C7ED0"/>
    <w:rsid w:val="008D1028"/>
    <w:rsid w:val="008D2974"/>
    <w:rsid w:val="008D412A"/>
    <w:rsid w:val="008D5683"/>
    <w:rsid w:val="008D6854"/>
    <w:rsid w:val="008D6F97"/>
    <w:rsid w:val="008E0B33"/>
    <w:rsid w:val="008E0BB8"/>
    <w:rsid w:val="008E0DEC"/>
    <w:rsid w:val="008E1270"/>
    <w:rsid w:val="008E20BB"/>
    <w:rsid w:val="008E26CF"/>
    <w:rsid w:val="008E2C86"/>
    <w:rsid w:val="008E2E01"/>
    <w:rsid w:val="008E31BC"/>
    <w:rsid w:val="008E3350"/>
    <w:rsid w:val="008E475C"/>
    <w:rsid w:val="008E4D34"/>
    <w:rsid w:val="008E5CC3"/>
    <w:rsid w:val="008E643D"/>
    <w:rsid w:val="008E6C05"/>
    <w:rsid w:val="008E729C"/>
    <w:rsid w:val="008E7ACF"/>
    <w:rsid w:val="008E7D07"/>
    <w:rsid w:val="008E7DB8"/>
    <w:rsid w:val="008E7E25"/>
    <w:rsid w:val="008F2C42"/>
    <w:rsid w:val="008F3BED"/>
    <w:rsid w:val="008F57EB"/>
    <w:rsid w:val="008F58ED"/>
    <w:rsid w:val="00900B6C"/>
    <w:rsid w:val="009010CE"/>
    <w:rsid w:val="00902E32"/>
    <w:rsid w:val="00905C17"/>
    <w:rsid w:val="00906793"/>
    <w:rsid w:val="0090694E"/>
    <w:rsid w:val="00906B47"/>
    <w:rsid w:val="00906DFB"/>
    <w:rsid w:val="0090717D"/>
    <w:rsid w:val="009124C5"/>
    <w:rsid w:val="00913181"/>
    <w:rsid w:val="00913D5B"/>
    <w:rsid w:val="0091483C"/>
    <w:rsid w:val="00916B9A"/>
    <w:rsid w:val="00916C57"/>
    <w:rsid w:val="00920975"/>
    <w:rsid w:val="00924989"/>
    <w:rsid w:val="00924D51"/>
    <w:rsid w:val="00924DB2"/>
    <w:rsid w:val="00926270"/>
    <w:rsid w:val="00930C40"/>
    <w:rsid w:val="0093189F"/>
    <w:rsid w:val="00931BFE"/>
    <w:rsid w:val="00932944"/>
    <w:rsid w:val="00935C7B"/>
    <w:rsid w:val="009377A7"/>
    <w:rsid w:val="00937939"/>
    <w:rsid w:val="00940105"/>
    <w:rsid w:val="0094013F"/>
    <w:rsid w:val="00940374"/>
    <w:rsid w:val="00940E29"/>
    <w:rsid w:val="0094116E"/>
    <w:rsid w:val="0094155B"/>
    <w:rsid w:val="00941E4A"/>
    <w:rsid w:val="009425B1"/>
    <w:rsid w:val="009430E5"/>
    <w:rsid w:val="009431CE"/>
    <w:rsid w:val="00943361"/>
    <w:rsid w:val="00943E1D"/>
    <w:rsid w:val="0094578D"/>
    <w:rsid w:val="00945F35"/>
    <w:rsid w:val="0094621F"/>
    <w:rsid w:val="00946616"/>
    <w:rsid w:val="00947C76"/>
    <w:rsid w:val="00947EF5"/>
    <w:rsid w:val="0095071E"/>
    <w:rsid w:val="00951FAD"/>
    <w:rsid w:val="0095306C"/>
    <w:rsid w:val="00953B86"/>
    <w:rsid w:val="00956584"/>
    <w:rsid w:val="0095692B"/>
    <w:rsid w:val="00956A6E"/>
    <w:rsid w:val="0095743D"/>
    <w:rsid w:val="00961043"/>
    <w:rsid w:val="009617B3"/>
    <w:rsid w:val="00962018"/>
    <w:rsid w:val="0096352F"/>
    <w:rsid w:val="0096393F"/>
    <w:rsid w:val="00965107"/>
    <w:rsid w:val="00965AAC"/>
    <w:rsid w:val="00967C75"/>
    <w:rsid w:val="009701DC"/>
    <w:rsid w:val="00971AE2"/>
    <w:rsid w:val="00971BFB"/>
    <w:rsid w:val="0097260D"/>
    <w:rsid w:val="009726F1"/>
    <w:rsid w:val="009729C3"/>
    <w:rsid w:val="00974CDA"/>
    <w:rsid w:val="00975057"/>
    <w:rsid w:val="009754C2"/>
    <w:rsid w:val="00975B0A"/>
    <w:rsid w:val="00976D8C"/>
    <w:rsid w:val="00976E11"/>
    <w:rsid w:val="009775EF"/>
    <w:rsid w:val="00977C0C"/>
    <w:rsid w:val="0098211E"/>
    <w:rsid w:val="00982D01"/>
    <w:rsid w:val="00983E5F"/>
    <w:rsid w:val="009862B6"/>
    <w:rsid w:val="0099188E"/>
    <w:rsid w:val="009937E4"/>
    <w:rsid w:val="00996650"/>
    <w:rsid w:val="00996CF2"/>
    <w:rsid w:val="0099766E"/>
    <w:rsid w:val="00997AFE"/>
    <w:rsid w:val="009A0B63"/>
    <w:rsid w:val="009A2257"/>
    <w:rsid w:val="009A2EC3"/>
    <w:rsid w:val="009A3035"/>
    <w:rsid w:val="009A37C3"/>
    <w:rsid w:val="009A622B"/>
    <w:rsid w:val="009B1D6F"/>
    <w:rsid w:val="009B4C70"/>
    <w:rsid w:val="009B4FCC"/>
    <w:rsid w:val="009B56B3"/>
    <w:rsid w:val="009B6776"/>
    <w:rsid w:val="009B68EA"/>
    <w:rsid w:val="009C0A0B"/>
    <w:rsid w:val="009C14CC"/>
    <w:rsid w:val="009C1954"/>
    <w:rsid w:val="009C594C"/>
    <w:rsid w:val="009C5A4B"/>
    <w:rsid w:val="009C5AEC"/>
    <w:rsid w:val="009C7672"/>
    <w:rsid w:val="009D05EE"/>
    <w:rsid w:val="009D0744"/>
    <w:rsid w:val="009D07E2"/>
    <w:rsid w:val="009D19B3"/>
    <w:rsid w:val="009D2405"/>
    <w:rsid w:val="009E017A"/>
    <w:rsid w:val="009E3256"/>
    <w:rsid w:val="009E49D1"/>
    <w:rsid w:val="009E5152"/>
    <w:rsid w:val="009E5799"/>
    <w:rsid w:val="009E66B9"/>
    <w:rsid w:val="009F050B"/>
    <w:rsid w:val="009F0C68"/>
    <w:rsid w:val="009F19F6"/>
    <w:rsid w:val="009F1F2D"/>
    <w:rsid w:val="009F2031"/>
    <w:rsid w:val="009F4D79"/>
    <w:rsid w:val="009F53BE"/>
    <w:rsid w:val="009F5678"/>
    <w:rsid w:val="009F5FF6"/>
    <w:rsid w:val="009F7769"/>
    <w:rsid w:val="00A000D0"/>
    <w:rsid w:val="00A00B59"/>
    <w:rsid w:val="00A00DA1"/>
    <w:rsid w:val="00A016B6"/>
    <w:rsid w:val="00A03E75"/>
    <w:rsid w:val="00A04FF4"/>
    <w:rsid w:val="00A062CC"/>
    <w:rsid w:val="00A0717B"/>
    <w:rsid w:val="00A10965"/>
    <w:rsid w:val="00A10D35"/>
    <w:rsid w:val="00A11BE3"/>
    <w:rsid w:val="00A1277A"/>
    <w:rsid w:val="00A1368A"/>
    <w:rsid w:val="00A137FF"/>
    <w:rsid w:val="00A140FE"/>
    <w:rsid w:val="00A141FC"/>
    <w:rsid w:val="00A14F30"/>
    <w:rsid w:val="00A150DD"/>
    <w:rsid w:val="00A154F1"/>
    <w:rsid w:val="00A15912"/>
    <w:rsid w:val="00A16C8C"/>
    <w:rsid w:val="00A1769D"/>
    <w:rsid w:val="00A23CBE"/>
    <w:rsid w:val="00A24164"/>
    <w:rsid w:val="00A24E74"/>
    <w:rsid w:val="00A258E9"/>
    <w:rsid w:val="00A26A10"/>
    <w:rsid w:val="00A27D91"/>
    <w:rsid w:val="00A3060E"/>
    <w:rsid w:val="00A317B3"/>
    <w:rsid w:val="00A34DC5"/>
    <w:rsid w:val="00A37FD5"/>
    <w:rsid w:val="00A402D8"/>
    <w:rsid w:val="00A416F1"/>
    <w:rsid w:val="00A42DA4"/>
    <w:rsid w:val="00A4407B"/>
    <w:rsid w:val="00A460B0"/>
    <w:rsid w:val="00A479D1"/>
    <w:rsid w:val="00A50F16"/>
    <w:rsid w:val="00A526A2"/>
    <w:rsid w:val="00A52E20"/>
    <w:rsid w:val="00A53A50"/>
    <w:rsid w:val="00A53BC5"/>
    <w:rsid w:val="00A546F4"/>
    <w:rsid w:val="00A54C63"/>
    <w:rsid w:val="00A550EC"/>
    <w:rsid w:val="00A553C0"/>
    <w:rsid w:val="00A56B34"/>
    <w:rsid w:val="00A573AE"/>
    <w:rsid w:val="00A57781"/>
    <w:rsid w:val="00A57E6A"/>
    <w:rsid w:val="00A60664"/>
    <w:rsid w:val="00A61CD3"/>
    <w:rsid w:val="00A620E9"/>
    <w:rsid w:val="00A62510"/>
    <w:rsid w:val="00A644F8"/>
    <w:rsid w:val="00A65969"/>
    <w:rsid w:val="00A65F7B"/>
    <w:rsid w:val="00A705D1"/>
    <w:rsid w:val="00A72471"/>
    <w:rsid w:val="00A72B80"/>
    <w:rsid w:val="00A7396B"/>
    <w:rsid w:val="00A73FE4"/>
    <w:rsid w:val="00A772C4"/>
    <w:rsid w:val="00A779F3"/>
    <w:rsid w:val="00A800CA"/>
    <w:rsid w:val="00A80D6F"/>
    <w:rsid w:val="00A81AF4"/>
    <w:rsid w:val="00A831AD"/>
    <w:rsid w:val="00A831B3"/>
    <w:rsid w:val="00A83E65"/>
    <w:rsid w:val="00A845E9"/>
    <w:rsid w:val="00A8481C"/>
    <w:rsid w:val="00A855D0"/>
    <w:rsid w:val="00A8690E"/>
    <w:rsid w:val="00A86C5D"/>
    <w:rsid w:val="00A915DF"/>
    <w:rsid w:val="00A92746"/>
    <w:rsid w:val="00A92C5F"/>
    <w:rsid w:val="00A93851"/>
    <w:rsid w:val="00A93C52"/>
    <w:rsid w:val="00A941C7"/>
    <w:rsid w:val="00A94AD8"/>
    <w:rsid w:val="00A95C04"/>
    <w:rsid w:val="00A96546"/>
    <w:rsid w:val="00A965F8"/>
    <w:rsid w:val="00AA245F"/>
    <w:rsid w:val="00AA25C9"/>
    <w:rsid w:val="00AA2A50"/>
    <w:rsid w:val="00AA2C39"/>
    <w:rsid w:val="00AA3927"/>
    <w:rsid w:val="00AA4C9C"/>
    <w:rsid w:val="00AA4E7B"/>
    <w:rsid w:val="00AA6323"/>
    <w:rsid w:val="00AA6A23"/>
    <w:rsid w:val="00AA734F"/>
    <w:rsid w:val="00AA7A07"/>
    <w:rsid w:val="00AB19CA"/>
    <w:rsid w:val="00AB1ABF"/>
    <w:rsid w:val="00AB1D4A"/>
    <w:rsid w:val="00AB2AC3"/>
    <w:rsid w:val="00AB2B21"/>
    <w:rsid w:val="00AB3671"/>
    <w:rsid w:val="00AB3DD5"/>
    <w:rsid w:val="00AB46D7"/>
    <w:rsid w:val="00AB4EE1"/>
    <w:rsid w:val="00AB4F2E"/>
    <w:rsid w:val="00AB7C44"/>
    <w:rsid w:val="00AB7F0B"/>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FFB"/>
    <w:rsid w:val="00AE1BB8"/>
    <w:rsid w:val="00AE2106"/>
    <w:rsid w:val="00AE4339"/>
    <w:rsid w:val="00AE4D87"/>
    <w:rsid w:val="00AE58A8"/>
    <w:rsid w:val="00AE5AEC"/>
    <w:rsid w:val="00AE6298"/>
    <w:rsid w:val="00AE7A65"/>
    <w:rsid w:val="00AF08D0"/>
    <w:rsid w:val="00AF0EC0"/>
    <w:rsid w:val="00AF13EB"/>
    <w:rsid w:val="00AF3E89"/>
    <w:rsid w:val="00AF4B49"/>
    <w:rsid w:val="00AF629B"/>
    <w:rsid w:val="00AF6F9B"/>
    <w:rsid w:val="00B007D4"/>
    <w:rsid w:val="00B0137B"/>
    <w:rsid w:val="00B01EBA"/>
    <w:rsid w:val="00B0276A"/>
    <w:rsid w:val="00B044BA"/>
    <w:rsid w:val="00B05AAF"/>
    <w:rsid w:val="00B06B11"/>
    <w:rsid w:val="00B1088A"/>
    <w:rsid w:val="00B1167C"/>
    <w:rsid w:val="00B12D3A"/>
    <w:rsid w:val="00B12FC7"/>
    <w:rsid w:val="00B130E2"/>
    <w:rsid w:val="00B13697"/>
    <w:rsid w:val="00B15815"/>
    <w:rsid w:val="00B1594C"/>
    <w:rsid w:val="00B15D62"/>
    <w:rsid w:val="00B21520"/>
    <w:rsid w:val="00B215DA"/>
    <w:rsid w:val="00B21A04"/>
    <w:rsid w:val="00B24FB0"/>
    <w:rsid w:val="00B2577E"/>
    <w:rsid w:val="00B25DD2"/>
    <w:rsid w:val="00B26861"/>
    <w:rsid w:val="00B27037"/>
    <w:rsid w:val="00B27AC2"/>
    <w:rsid w:val="00B27CA6"/>
    <w:rsid w:val="00B32FD7"/>
    <w:rsid w:val="00B33E2F"/>
    <w:rsid w:val="00B3420D"/>
    <w:rsid w:val="00B350CF"/>
    <w:rsid w:val="00B350EF"/>
    <w:rsid w:val="00B35142"/>
    <w:rsid w:val="00B352EC"/>
    <w:rsid w:val="00B35812"/>
    <w:rsid w:val="00B36681"/>
    <w:rsid w:val="00B36AD2"/>
    <w:rsid w:val="00B37147"/>
    <w:rsid w:val="00B40FA9"/>
    <w:rsid w:val="00B418AF"/>
    <w:rsid w:val="00B4205B"/>
    <w:rsid w:val="00B430F4"/>
    <w:rsid w:val="00B4322F"/>
    <w:rsid w:val="00B43FE6"/>
    <w:rsid w:val="00B444E1"/>
    <w:rsid w:val="00B4547F"/>
    <w:rsid w:val="00B462D1"/>
    <w:rsid w:val="00B46FF5"/>
    <w:rsid w:val="00B47312"/>
    <w:rsid w:val="00B47A2B"/>
    <w:rsid w:val="00B518CB"/>
    <w:rsid w:val="00B530F9"/>
    <w:rsid w:val="00B53E1B"/>
    <w:rsid w:val="00B54379"/>
    <w:rsid w:val="00B54708"/>
    <w:rsid w:val="00B55F29"/>
    <w:rsid w:val="00B56CD9"/>
    <w:rsid w:val="00B612F5"/>
    <w:rsid w:val="00B62A71"/>
    <w:rsid w:val="00B62DD7"/>
    <w:rsid w:val="00B6363E"/>
    <w:rsid w:val="00B639C1"/>
    <w:rsid w:val="00B65795"/>
    <w:rsid w:val="00B65B3E"/>
    <w:rsid w:val="00B66BE0"/>
    <w:rsid w:val="00B67476"/>
    <w:rsid w:val="00B70CFE"/>
    <w:rsid w:val="00B70E06"/>
    <w:rsid w:val="00B71949"/>
    <w:rsid w:val="00B7199B"/>
    <w:rsid w:val="00B72BD7"/>
    <w:rsid w:val="00B74CEB"/>
    <w:rsid w:val="00B85352"/>
    <w:rsid w:val="00B8698E"/>
    <w:rsid w:val="00B86A05"/>
    <w:rsid w:val="00B86E66"/>
    <w:rsid w:val="00B87497"/>
    <w:rsid w:val="00B9155B"/>
    <w:rsid w:val="00B9218B"/>
    <w:rsid w:val="00B9218F"/>
    <w:rsid w:val="00B92677"/>
    <w:rsid w:val="00B9666F"/>
    <w:rsid w:val="00B97274"/>
    <w:rsid w:val="00B9735E"/>
    <w:rsid w:val="00BA1077"/>
    <w:rsid w:val="00BA156F"/>
    <w:rsid w:val="00BA165C"/>
    <w:rsid w:val="00BA1B1A"/>
    <w:rsid w:val="00BA25B1"/>
    <w:rsid w:val="00BA28BE"/>
    <w:rsid w:val="00BA2BB2"/>
    <w:rsid w:val="00BA2C17"/>
    <w:rsid w:val="00BA2FFB"/>
    <w:rsid w:val="00BA3D39"/>
    <w:rsid w:val="00BA3EC7"/>
    <w:rsid w:val="00BA5A36"/>
    <w:rsid w:val="00BA7391"/>
    <w:rsid w:val="00BA77F5"/>
    <w:rsid w:val="00BB0269"/>
    <w:rsid w:val="00BB090C"/>
    <w:rsid w:val="00BB1D0F"/>
    <w:rsid w:val="00BB34E4"/>
    <w:rsid w:val="00BB383E"/>
    <w:rsid w:val="00BB42F9"/>
    <w:rsid w:val="00BB485F"/>
    <w:rsid w:val="00BB5383"/>
    <w:rsid w:val="00BB5F48"/>
    <w:rsid w:val="00BB6354"/>
    <w:rsid w:val="00BB6C93"/>
    <w:rsid w:val="00BB6F3E"/>
    <w:rsid w:val="00BC0147"/>
    <w:rsid w:val="00BC2AB8"/>
    <w:rsid w:val="00BC2B8B"/>
    <w:rsid w:val="00BC32CC"/>
    <w:rsid w:val="00BC3F8F"/>
    <w:rsid w:val="00BC5679"/>
    <w:rsid w:val="00BC57FF"/>
    <w:rsid w:val="00BC7CB2"/>
    <w:rsid w:val="00BD0FE4"/>
    <w:rsid w:val="00BD140F"/>
    <w:rsid w:val="00BD5A36"/>
    <w:rsid w:val="00BD5D0B"/>
    <w:rsid w:val="00BD5F63"/>
    <w:rsid w:val="00BD7C97"/>
    <w:rsid w:val="00BD7D11"/>
    <w:rsid w:val="00BE08E4"/>
    <w:rsid w:val="00BE205B"/>
    <w:rsid w:val="00BE2140"/>
    <w:rsid w:val="00BE2FB4"/>
    <w:rsid w:val="00BE6229"/>
    <w:rsid w:val="00BE6E50"/>
    <w:rsid w:val="00BE7EDF"/>
    <w:rsid w:val="00BE7FF4"/>
    <w:rsid w:val="00BF09FA"/>
    <w:rsid w:val="00C009C0"/>
    <w:rsid w:val="00C0118A"/>
    <w:rsid w:val="00C016B6"/>
    <w:rsid w:val="00C01C43"/>
    <w:rsid w:val="00C0224D"/>
    <w:rsid w:val="00C05BB2"/>
    <w:rsid w:val="00C06B54"/>
    <w:rsid w:val="00C06D18"/>
    <w:rsid w:val="00C07002"/>
    <w:rsid w:val="00C0759D"/>
    <w:rsid w:val="00C07E63"/>
    <w:rsid w:val="00C11B3A"/>
    <w:rsid w:val="00C122F9"/>
    <w:rsid w:val="00C12F55"/>
    <w:rsid w:val="00C158AB"/>
    <w:rsid w:val="00C1605E"/>
    <w:rsid w:val="00C167EF"/>
    <w:rsid w:val="00C215F9"/>
    <w:rsid w:val="00C22568"/>
    <w:rsid w:val="00C22AFF"/>
    <w:rsid w:val="00C235ED"/>
    <w:rsid w:val="00C26999"/>
    <w:rsid w:val="00C26B71"/>
    <w:rsid w:val="00C26D06"/>
    <w:rsid w:val="00C32113"/>
    <w:rsid w:val="00C33190"/>
    <w:rsid w:val="00C339DB"/>
    <w:rsid w:val="00C339DE"/>
    <w:rsid w:val="00C347BF"/>
    <w:rsid w:val="00C35337"/>
    <w:rsid w:val="00C37C5F"/>
    <w:rsid w:val="00C42557"/>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CF0"/>
    <w:rsid w:val="00C57D88"/>
    <w:rsid w:val="00C57DD2"/>
    <w:rsid w:val="00C6061A"/>
    <w:rsid w:val="00C72A6F"/>
    <w:rsid w:val="00C74448"/>
    <w:rsid w:val="00C74D97"/>
    <w:rsid w:val="00C7503E"/>
    <w:rsid w:val="00C757B1"/>
    <w:rsid w:val="00C75DA3"/>
    <w:rsid w:val="00C77E7E"/>
    <w:rsid w:val="00C80EB4"/>
    <w:rsid w:val="00C821AD"/>
    <w:rsid w:val="00C825C1"/>
    <w:rsid w:val="00C87B43"/>
    <w:rsid w:val="00C915FB"/>
    <w:rsid w:val="00C929FA"/>
    <w:rsid w:val="00C956CD"/>
    <w:rsid w:val="00CA0935"/>
    <w:rsid w:val="00CA19A8"/>
    <w:rsid w:val="00CA2303"/>
    <w:rsid w:val="00CA2DFA"/>
    <w:rsid w:val="00CA3116"/>
    <w:rsid w:val="00CA3645"/>
    <w:rsid w:val="00CA36A8"/>
    <w:rsid w:val="00CA6142"/>
    <w:rsid w:val="00CA6186"/>
    <w:rsid w:val="00CA731A"/>
    <w:rsid w:val="00CA7CD6"/>
    <w:rsid w:val="00CB02F4"/>
    <w:rsid w:val="00CB1266"/>
    <w:rsid w:val="00CB1658"/>
    <w:rsid w:val="00CB1747"/>
    <w:rsid w:val="00CB192D"/>
    <w:rsid w:val="00CB1DF9"/>
    <w:rsid w:val="00CB2C52"/>
    <w:rsid w:val="00CB48F2"/>
    <w:rsid w:val="00CB5521"/>
    <w:rsid w:val="00CB59DB"/>
    <w:rsid w:val="00CB5D0E"/>
    <w:rsid w:val="00CB5ECC"/>
    <w:rsid w:val="00CB600F"/>
    <w:rsid w:val="00CC1255"/>
    <w:rsid w:val="00CC1A84"/>
    <w:rsid w:val="00CC3130"/>
    <w:rsid w:val="00CC4A2E"/>
    <w:rsid w:val="00CC4CC0"/>
    <w:rsid w:val="00CC4FB0"/>
    <w:rsid w:val="00CC537A"/>
    <w:rsid w:val="00CC5A2B"/>
    <w:rsid w:val="00CC60E4"/>
    <w:rsid w:val="00CC630B"/>
    <w:rsid w:val="00CC6466"/>
    <w:rsid w:val="00CC6BEF"/>
    <w:rsid w:val="00CC715E"/>
    <w:rsid w:val="00CC7787"/>
    <w:rsid w:val="00CC79AC"/>
    <w:rsid w:val="00CC7A9C"/>
    <w:rsid w:val="00CC7CE1"/>
    <w:rsid w:val="00CD1CB4"/>
    <w:rsid w:val="00CD2440"/>
    <w:rsid w:val="00CD4A26"/>
    <w:rsid w:val="00CD57FD"/>
    <w:rsid w:val="00CD5829"/>
    <w:rsid w:val="00CD5BA1"/>
    <w:rsid w:val="00CD7D1C"/>
    <w:rsid w:val="00CE10E7"/>
    <w:rsid w:val="00CE2466"/>
    <w:rsid w:val="00CE363E"/>
    <w:rsid w:val="00CE3E04"/>
    <w:rsid w:val="00CE55E4"/>
    <w:rsid w:val="00CE58FD"/>
    <w:rsid w:val="00CE62FC"/>
    <w:rsid w:val="00CE774C"/>
    <w:rsid w:val="00CF0876"/>
    <w:rsid w:val="00CF0C0D"/>
    <w:rsid w:val="00CF1C5A"/>
    <w:rsid w:val="00CF210E"/>
    <w:rsid w:val="00CF382C"/>
    <w:rsid w:val="00CF38EF"/>
    <w:rsid w:val="00CF3F35"/>
    <w:rsid w:val="00CF45AC"/>
    <w:rsid w:val="00CF49E9"/>
    <w:rsid w:val="00CF4A23"/>
    <w:rsid w:val="00CF5D9B"/>
    <w:rsid w:val="00CF6724"/>
    <w:rsid w:val="00CF747C"/>
    <w:rsid w:val="00CF7883"/>
    <w:rsid w:val="00D000C3"/>
    <w:rsid w:val="00D013CB"/>
    <w:rsid w:val="00D03064"/>
    <w:rsid w:val="00D05E5B"/>
    <w:rsid w:val="00D06EE3"/>
    <w:rsid w:val="00D07D25"/>
    <w:rsid w:val="00D07F13"/>
    <w:rsid w:val="00D07F34"/>
    <w:rsid w:val="00D10317"/>
    <w:rsid w:val="00D12862"/>
    <w:rsid w:val="00D143E6"/>
    <w:rsid w:val="00D14ADF"/>
    <w:rsid w:val="00D1572B"/>
    <w:rsid w:val="00D15C0F"/>
    <w:rsid w:val="00D164E9"/>
    <w:rsid w:val="00D168F2"/>
    <w:rsid w:val="00D174F4"/>
    <w:rsid w:val="00D2017D"/>
    <w:rsid w:val="00D2018B"/>
    <w:rsid w:val="00D215CD"/>
    <w:rsid w:val="00D21FED"/>
    <w:rsid w:val="00D23AB0"/>
    <w:rsid w:val="00D25D66"/>
    <w:rsid w:val="00D26CF4"/>
    <w:rsid w:val="00D27592"/>
    <w:rsid w:val="00D27F07"/>
    <w:rsid w:val="00D3135F"/>
    <w:rsid w:val="00D32666"/>
    <w:rsid w:val="00D328F5"/>
    <w:rsid w:val="00D32E14"/>
    <w:rsid w:val="00D33048"/>
    <w:rsid w:val="00D330BC"/>
    <w:rsid w:val="00D33EF9"/>
    <w:rsid w:val="00D35025"/>
    <w:rsid w:val="00D3574A"/>
    <w:rsid w:val="00D357AB"/>
    <w:rsid w:val="00D36EA3"/>
    <w:rsid w:val="00D40023"/>
    <w:rsid w:val="00D40EDF"/>
    <w:rsid w:val="00D4112F"/>
    <w:rsid w:val="00D41288"/>
    <w:rsid w:val="00D42472"/>
    <w:rsid w:val="00D435B6"/>
    <w:rsid w:val="00D441A4"/>
    <w:rsid w:val="00D450C7"/>
    <w:rsid w:val="00D455AA"/>
    <w:rsid w:val="00D464A9"/>
    <w:rsid w:val="00D50D14"/>
    <w:rsid w:val="00D5158A"/>
    <w:rsid w:val="00D522C0"/>
    <w:rsid w:val="00D53FEF"/>
    <w:rsid w:val="00D55BFD"/>
    <w:rsid w:val="00D55F04"/>
    <w:rsid w:val="00D565DA"/>
    <w:rsid w:val="00D57AA7"/>
    <w:rsid w:val="00D608BC"/>
    <w:rsid w:val="00D61E16"/>
    <w:rsid w:val="00D61E4B"/>
    <w:rsid w:val="00D61F71"/>
    <w:rsid w:val="00D6410C"/>
    <w:rsid w:val="00D64156"/>
    <w:rsid w:val="00D6423D"/>
    <w:rsid w:val="00D65E64"/>
    <w:rsid w:val="00D67B4D"/>
    <w:rsid w:val="00D67C01"/>
    <w:rsid w:val="00D701FA"/>
    <w:rsid w:val="00D7073B"/>
    <w:rsid w:val="00D70DF5"/>
    <w:rsid w:val="00D71ADD"/>
    <w:rsid w:val="00D71D4F"/>
    <w:rsid w:val="00D73608"/>
    <w:rsid w:val="00D73C44"/>
    <w:rsid w:val="00D7496B"/>
    <w:rsid w:val="00D75227"/>
    <w:rsid w:val="00D75465"/>
    <w:rsid w:val="00D7591D"/>
    <w:rsid w:val="00D75D5D"/>
    <w:rsid w:val="00D75DBD"/>
    <w:rsid w:val="00D76172"/>
    <w:rsid w:val="00D76428"/>
    <w:rsid w:val="00D769BD"/>
    <w:rsid w:val="00D77EE6"/>
    <w:rsid w:val="00D77F4B"/>
    <w:rsid w:val="00D802AF"/>
    <w:rsid w:val="00D80555"/>
    <w:rsid w:val="00D81C20"/>
    <w:rsid w:val="00D84055"/>
    <w:rsid w:val="00D85408"/>
    <w:rsid w:val="00D86BEA"/>
    <w:rsid w:val="00D87046"/>
    <w:rsid w:val="00D870B3"/>
    <w:rsid w:val="00D870F1"/>
    <w:rsid w:val="00D87B1F"/>
    <w:rsid w:val="00D87B93"/>
    <w:rsid w:val="00D90212"/>
    <w:rsid w:val="00D90517"/>
    <w:rsid w:val="00D91A09"/>
    <w:rsid w:val="00D91ADD"/>
    <w:rsid w:val="00D91B99"/>
    <w:rsid w:val="00D91D7E"/>
    <w:rsid w:val="00D92336"/>
    <w:rsid w:val="00D9311F"/>
    <w:rsid w:val="00D95F10"/>
    <w:rsid w:val="00D960F6"/>
    <w:rsid w:val="00D96BCA"/>
    <w:rsid w:val="00DA000A"/>
    <w:rsid w:val="00DA15D5"/>
    <w:rsid w:val="00DA2419"/>
    <w:rsid w:val="00DA26EF"/>
    <w:rsid w:val="00DA31B1"/>
    <w:rsid w:val="00DA32F6"/>
    <w:rsid w:val="00DA36EE"/>
    <w:rsid w:val="00DA4B1C"/>
    <w:rsid w:val="00DA4CAC"/>
    <w:rsid w:val="00DA5439"/>
    <w:rsid w:val="00DA578F"/>
    <w:rsid w:val="00DA6EEC"/>
    <w:rsid w:val="00DB25E6"/>
    <w:rsid w:val="00DB3271"/>
    <w:rsid w:val="00DB39DC"/>
    <w:rsid w:val="00DB3AA4"/>
    <w:rsid w:val="00DB51B8"/>
    <w:rsid w:val="00DB7804"/>
    <w:rsid w:val="00DB7B8B"/>
    <w:rsid w:val="00DB7C5F"/>
    <w:rsid w:val="00DC065B"/>
    <w:rsid w:val="00DC2483"/>
    <w:rsid w:val="00DC2A22"/>
    <w:rsid w:val="00DC33EE"/>
    <w:rsid w:val="00DC371E"/>
    <w:rsid w:val="00DC4861"/>
    <w:rsid w:val="00DC4E03"/>
    <w:rsid w:val="00DC5540"/>
    <w:rsid w:val="00DC6174"/>
    <w:rsid w:val="00DC6973"/>
    <w:rsid w:val="00DC7424"/>
    <w:rsid w:val="00DC786C"/>
    <w:rsid w:val="00DD02D8"/>
    <w:rsid w:val="00DD07DA"/>
    <w:rsid w:val="00DD0981"/>
    <w:rsid w:val="00DD16AD"/>
    <w:rsid w:val="00DD38FE"/>
    <w:rsid w:val="00DD50DB"/>
    <w:rsid w:val="00DD5EF6"/>
    <w:rsid w:val="00DE05CF"/>
    <w:rsid w:val="00DE07DF"/>
    <w:rsid w:val="00DE0B00"/>
    <w:rsid w:val="00DE321B"/>
    <w:rsid w:val="00DE47E5"/>
    <w:rsid w:val="00DE53DB"/>
    <w:rsid w:val="00DE53E8"/>
    <w:rsid w:val="00DE6C47"/>
    <w:rsid w:val="00DF03DF"/>
    <w:rsid w:val="00DF15A5"/>
    <w:rsid w:val="00DF2F6F"/>
    <w:rsid w:val="00DF35E9"/>
    <w:rsid w:val="00DF440A"/>
    <w:rsid w:val="00DF498B"/>
    <w:rsid w:val="00DF6384"/>
    <w:rsid w:val="00E00016"/>
    <w:rsid w:val="00E00D94"/>
    <w:rsid w:val="00E00F8A"/>
    <w:rsid w:val="00E03CD8"/>
    <w:rsid w:val="00E03ED8"/>
    <w:rsid w:val="00E0520E"/>
    <w:rsid w:val="00E054DD"/>
    <w:rsid w:val="00E05CCE"/>
    <w:rsid w:val="00E05CD8"/>
    <w:rsid w:val="00E06F7C"/>
    <w:rsid w:val="00E10FAF"/>
    <w:rsid w:val="00E13256"/>
    <w:rsid w:val="00E137CE"/>
    <w:rsid w:val="00E13E9B"/>
    <w:rsid w:val="00E14ADD"/>
    <w:rsid w:val="00E1505B"/>
    <w:rsid w:val="00E21626"/>
    <w:rsid w:val="00E21B9A"/>
    <w:rsid w:val="00E21F56"/>
    <w:rsid w:val="00E235B0"/>
    <w:rsid w:val="00E2387A"/>
    <w:rsid w:val="00E25068"/>
    <w:rsid w:val="00E25C9A"/>
    <w:rsid w:val="00E27A65"/>
    <w:rsid w:val="00E27DF5"/>
    <w:rsid w:val="00E30C60"/>
    <w:rsid w:val="00E325E7"/>
    <w:rsid w:val="00E32D6A"/>
    <w:rsid w:val="00E32F47"/>
    <w:rsid w:val="00E34AE0"/>
    <w:rsid w:val="00E34D91"/>
    <w:rsid w:val="00E35178"/>
    <w:rsid w:val="00E36098"/>
    <w:rsid w:val="00E37168"/>
    <w:rsid w:val="00E40771"/>
    <w:rsid w:val="00E40D4E"/>
    <w:rsid w:val="00E40DE0"/>
    <w:rsid w:val="00E419E3"/>
    <w:rsid w:val="00E43B5A"/>
    <w:rsid w:val="00E442DD"/>
    <w:rsid w:val="00E4634E"/>
    <w:rsid w:val="00E464C4"/>
    <w:rsid w:val="00E46985"/>
    <w:rsid w:val="00E47DAA"/>
    <w:rsid w:val="00E5063E"/>
    <w:rsid w:val="00E5181F"/>
    <w:rsid w:val="00E52542"/>
    <w:rsid w:val="00E52C72"/>
    <w:rsid w:val="00E53D50"/>
    <w:rsid w:val="00E53E91"/>
    <w:rsid w:val="00E54944"/>
    <w:rsid w:val="00E54ABC"/>
    <w:rsid w:val="00E54DA7"/>
    <w:rsid w:val="00E554B7"/>
    <w:rsid w:val="00E5759B"/>
    <w:rsid w:val="00E57A47"/>
    <w:rsid w:val="00E57D60"/>
    <w:rsid w:val="00E602A7"/>
    <w:rsid w:val="00E60386"/>
    <w:rsid w:val="00E60928"/>
    <w:rsid w:val="00E61058"/>
    <w:rsid w:val="00E626E6"/>
    <w:rsid w:val="00E641DF"/>
    <w:rsid w:val="00E64A59"/>
    <w:rsid w:val="00E64A65"/>
    <w:rsid w:val="00E70377"/>
    <w:rsid w:val="00E704B5"/>
    <w:rsid w:val="00E709FC"/>
    <w:rsid w:val="00E70FEC"/>
    <w:rsid w:val="00E71522"/>
    <w:rsid w:val="00E71B82"/>
    <w:rsid w:val="00E72B2D"/>
    <w:rsid w:val="00E741F3"/>
    <w:rsid w:val="00E74FD1"/>
    <w:rsid w:val="00E75AA0"/>
    <w:rsid w:val="00E76E54"/>
    <w:rsid w:val="00E77230"/>
    <w:rsid w:val="00E80196"/>
    <w:rsid w:val="00E80EFD"/>
    <w:rsid w:val="00E811F1"/>
    <w:rsid w:val="00E83D62"/>
    <w:rsid w:val="00E84F1F"/>
    <w:rsid w:val="00E85EE0"/>
    <w:rsid w:val="00E87A1C"/>
    <w:rsid w:val="00E9068A"/>
    <w:rsid w:val="00E9167C"/>
    <w:rsid w:val="00E94D17"/>
    <w:rsid w:val="00E95F26"/>
    <w:rsid w:val="00E968A7"/>
    <w:rsid w:val="00E96A23"/>
    <w:rsid w:val="00EA08F3"/>
    <w:rsid w:val="00EA1782"/>
    <w:rsid w:val="00EA1F52"/>
    <w:rsid w:val="00EA2024"/>
    <w:rsid w:val="00EA24F3"/>
    <w:rsid w:val="00EA3ACC"/>
    <w:rsid w:val="00EA43BC"/>
    <w:rsid w:val="00EA47B7"/>
    <w:rsid w:val="00EA4CCF"/>
    <w:rsid w:val="00EA667E"/>
    <w:rsid w:val="00EA735E"/>
    <w:rsid w:val="00EB0E83"/>
    <w:rsid w:val="00EB1D45"/>
    <w:rsid w:val="00EB3620"/>
    <w:rsid w:val="00EB482E"/>
    <w:rsid w:val="00EB694B"/>
    <w:rsid w:val="00EB731E"/>
    <w:rsid w:val="00EC08D1"/>
    <w:rsid w:val="00EC16B2"/>
    <w:rsid w:val="00EC1904"/>
    <w:rsid w:val="00EC22CB"/>
    <w:rsid w:val="00EC36CD"/>
    <w:rsid w:val="00EC4E0F"/>
    <w:rsid w:val="00EC61BC"/>
    <w:rsid w:val="00EC7111"/>
    <w:rsid w:val="00EC7827"/>
    <w:rsid w:val="00ED00EE"/>
    <w:rsid w:val="00ED1DEB"/>
    <w:rsid w:val="00ED4E45"/>
    <w:rsid w:val="00ED65F7"/>
    <w:rsid w:val="00ED6DEB"/>
    <w:rsid w:val="00ED779D"/>
    <w:rsid w:val="00EE10E0"/>
    <w:rsid w:val="00EE1997"/>
    <w:rsid w:val="00EE58D0"/>
    <w:rsid w:val="00EE5B58"/>
    <w:rsid w:val="00EE5C7C"/>
    <w:rsid w:val="00EE60CE"/>
    <w:rsid w:val="00EF0448"/>
    <w:rsid w:val="00EF1E61"/>
    <w:rsid w:val="00EF3482"/>
    <w:rsid w:val="00EF4288"/>
    <w:rsid w:val="00EF4E02"/>
    <w:rsid w:val="00EF586F"/>
    <w:rsid w:val="00F01899"/>
    <w:rsid w:val="00F02615"/>
    <w:rsid w:val="00F026B9"/>
    <w:rsid w:val="00F03C33"/>
    <w:rsid w:val="00F03F4B"/>
    <w:rsid w:val="00F04976"/>
    <w:rsid w:val="00F06C07"/>
    <w:rsid w:val="00F07028"/>
    <w:rsid w:val="00F1253F"/>
    <w:rsid w:val="00F12875"/>
    <w:rsid w:val="00F12BFC"/>
    <w:rsid w:val="00F172A7"/>
    <w:rsid w:val="00F203A7"/>
    <w:rsid w:val="00F206EA"/>
    <w:rsid w:val="00F20A26"/>
    <w:rsid w:val="00F228B7"/>
    <w:rsid w:val="00F23ABC"/>
    <w:rsid w:val="00F25B6E"/>
    <w:rsid w:val="00F26AEC"/>
    <w:rsid w:val="00F30C11"/>
    <w:rsid w:val="00F318BE"/>
    <w:rsid w:val="00F327AC"/>
    <w:rsid w:val="00F34298"/>
    <w:rsid w:val="00F345EF"/>
    <w:rsid w:val="00F349D9"/>
    <w:rsid w:val="00F36D87"/>
    <w:rsid w:val="00F37715"/>
    <w:rsid w:val="00F3787F"/>
    <w:rsid w:val="00F37B3B"/>
    <w:rsid w:val="00F402E4"/>
    <w:rsid w:val="00F42887"/>
    <w:rsid w:val="00F43FD9"/>
    <w:rsid w:val="00F4420A"/>
    <w:rsid w:val="00F461AF"/>
    <w:rsid w:val="00F467A9"/>
    <w:rsid w:val="00F47498"/>
    <w:rsid w:val="00F50BBF"/>
    <w:rsid w:val="00F50E32"/>
    <w:rsid w:val="00F514D4"/>
    <w:rsid w:val="00F51D0B"/>
    <w:rsid w:val="00F52086"/>
    <w:rsid w:val="00F52503"/>
    <w:rsid w:val="00F548FC"/>
    <w:rsid w:val="00F54F24"/>
    <w:rsid w:val="00F5560A"/>
    <w:rsid w:val="00F5626B"/>
    <w:rsid w:val="00F56D61"/>
    <w:rsid w:val="00F570C2"/>
    <w:rsid w:val="00F5784E"/>
    <w:rsid w:val="00F60610"/>
    <w:rsid w:val="00F60DC7"/>
    <w:rsid w:val="00F60F4A"/>
    <w:rsid w:val="00F61080"/>
    <w:rsid w:val="00F621EE"/>
    <w:rsid w:val="00F629F2"/>
    <w:rsid w:val="00F62E25"/>
    <w:rsid w:val="00F62F85"/>
    <w:rsid w:val="00F637C3"/>
    <w:rsid w:val="00F63998"/>
    <w:rsid w:val="00F64151"/>
    <w:rsid w:val="00F654FA"/>
    <w:rsid w:val="00F67960"/>
    <w:rsid w:val="00F67CB9"/>
    <w:rsid w:val="00F70E21"/>
    <w:rsid w:val="00F71E9B"/>
    <w:rsid w:val="00F7260A"/>
    <w:rsid w:val="00F73B9B"/>
    <w:rsid w:val="00F74D57"/>
    <w:rsid w:val="00F75048"/>
    <w:rsid w:val="00F7578F"/>
    <w:rsid w:val="00F757F9"/>
    <w:rsid w:val="00F75E07"/>
    <w:rsid w:val="00F770D9"/>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468"/>
    <w:rsid w:val="00F931A7"/>
    <w:rsid w:val="00F936ED"/>
    <w:rsid w:val="00F9419A"/>
    <w:rsid w:val="00F947B9"/>
    <w:rsid w:val="00F9485B"/>
    <w:rsid w:val="00F952C8"/>
    <w:rsid w:val="00FA01A1"/>
    <w:rsid w:val="00FA1D7F"/>
    <w:rsid w:val="00FA428A"/>
    <w:rsid w:val="00FA5276"/>
    <w:rsid w:val="00FA781B"/>
    <w:rsid w:val="00FA7C0B"/>
    <w:rsid w:val="00FB3E83"/>
    <w:rsid w:val="00FB46EA"/>
    <w:rsid w:val="00FB567A"/>
    <w:rsid w:val="00FB5BE4"/>
    <w:rsid w:val="00FB6295"/>
    <w:rsid w:val="00FB7556"/>
    <w:rsid w:val="00FC59CA"/>
    <w:rsid w:val="00FC5A32"/>
    <w:rsid w:val="00FC5F8E"/>
    <w:rsid w:val="00FC79EF"/>
    <w:rsid w:val="00FC7B8A"/>
    <w:rsid w:val="00FD00DD"/>
    <w:rsid w:val="00FD07F7"/>
    <w:rsid w:val="00FD0B50"/>
    <w:rsid w:val="00FD14A1"/>
    <w:rsid w:val="00FD198C"/>
    <w:rsid w:val="00FD1B3F"/>
    <w:rsid w:val="00FD2415"/>
    <w:rsid w:val="00FD3DF8"/>
    <w:rsid w:val="00FD494A"/>
    <w:rsid w:val="00FD580C"/>
    <w:rsid w:val="00FD625B"/>
    <w:rsid w:val="00FE1226"/>
    <w:rsid w:val="00FE1567"/>
    <w:rsid w:val="00FE2781"/>
    <w:rsid w:val="00FE32F0"/>
    <w:rsid w:val="00FE3CA5"/>
    <w:rsid w:val="00FE4988"/>
    <w:rsid w:val="00FE57DF"/>
    <w:rsid w:val="00FE6087"/>
    <w:rsid w:val="00FE6D9A"/>
    <w:rsid w:val="00FE7F04"/>
    <w:rsid w:val="00FF11D5"/>
    <w:rsid w:val="00FF2BEE"/>
    <w:rsid w:val="00FF3550"/>
    <w:rsid w:val="00FF68B2"/>
    <w:rsid w:val="00FF69C7"/>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8234B7"/>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8234B7"/>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9612</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2017-08-04T20:17:00Z</cp:lastPrinted>
  <dcterms:created xsi:type="dcterms:W3CDTF">2017-08-04T20:22:00Z</dcterms:created>
  <dcterms:modified xsi:type="dcterms:W3CDTF">2017-10-04T07:18:00Z</dcterms:modified>
</cp:coreProperties>
</file>