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3239" w:rsidRPr="00803239" w:rsidRDefault="00803239" w:rsidP="00803239">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bookmarkStart w:id="0" w:name="_GoBack"/>
      <w:bookmarkEnd w:id="0"/>
      <w:r w:rsidRPr="00803239">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803239" w:rsidRPr="00803239" w:rsidRDefault="00803239" w:rsidP="0080323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803239">
        <w:rPr>
          <w:rFonts w:ascii="Calibri" w:eastAsia="Calibri" w:hAnsi="Calibri" w:cs="Calibri"/>
          <w:color w:val="FF0000"/>
          <w:sz w:val="16"/>
          <w:szCs w:val="16"/>
          <w:lang w:eastAsia="fr-FR"/>
        </w:rPr>
        <w:t>El contenido total y fiel de la decisión debe ser verificado en la Secretaría de esta Sala.</w:t>
      </w:r>
    </w:p>
    <w:p w:rsidR="00803239" w:rsidRPr="00803239" w:rsidRDefault="00803239" w:rsidP="00803239">
      <w:pPr>
        <w:shd w:val="clear" w:color="auto" w:fill="FFFFFF"/>
        <w:ind w:left="1843" w:hanging="1843"/>
        <w:jc w:val="both"/>
        <w:rPr>
          <w:rFonts w:ascii="Calibri" w:hAnsi="Calibri" w:cs="Calibri"/>
          <w:color w:val="222222"/>
          <w:sz w:val="18"/>
          <w:szCs w:val="18"/>
          <w:lang w:eastAsia="fr-FR"/>
        </w:rPr>
      </w:pPr>
      <w:r w:rsidRPr="00803239">
        <w:rPr>
          <w:rFonts w:ascii="Calibri" w:hAnsi="Calibri" w:cs="Calibri"/>
          <w:color w:val="222222"/>
          <w:sz w:val="18"/>
          <w:szCs w:val="18"/>
          <w:lang w:eastAsia="fr-FR"/>
        </w:rPr>
        <w:t>Providencia:</w:t>
      </w:r>
      <w:r w:rsidRPr="00803239">
        <w:rPr>
          <w:rFonts w:ascii="Calibri" w:hAnsi="Calibri" w:cs="Calibri"/>
          <w:color w:val="222222"/>
          <w:sz w:val="18"/>
          <w:szCs w:val="18"/>
          <w:lang w:eastAsia="fr-FR"/>
        </w:rPr>
        <w:tab/>
        <w:t xml:space="preserve">Sentencia  – 1ª instancia – </w:t>
      </w:r>
      <w:r w:rsidRPr="00803239">
        <w:rPr>
          <w:rFonts w:ascii="Calibri" w:hAnsi="Calibri" w:cs="Calibri"/>
          <w:color w:val="222222"/>
          <w:sz w:val="18"/>
          <w:szCs w:val="18"/>
          <w:lang w:eastAsia="fr-FR"/>
        </w:rPr>
        <w:pgNum/>
        <w:t>12 de septiembre de 2017</w:t>
      </w:r>
    </w:p>
    <w:p w:rsidR="00803239" w:rsidRPr="00803239" w:rsidRDefault="00803239" w:rsidP="00803239">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ES" w:eastAsia="fr-FR"/>
        </w:rPr>
      </w:pPr>
      <w:r w:rsidRPr="00803239">
        <w:rPr>
          <w:rFonts w:ascii="Calibri" w:eastAsia="Calibri" w:hAnsi="Calibri" w:cs="Calibri"/>
          <w:color w:val="222222"/>
          <w:sz w:val="18"/>
          <w:szCs w:val="18"/>
          <w:lang w:eastAsia="fr-FR"/>
        </w:rPr>
        <w:t>Proceso:    </w:t>
      </w:r>
      <w:r w:rsidRPr="00803239">
        <w:rPr>
          <w:rFonts w:ascii="Calibri" w:eastAsia="Calibri" w:hAnsi="Calibri" w:cs="Calibri"/>
          <w:color w:val="222222"/>
          <w:sz w:val="18"/>
          <w:szCs w:val="18"/>
          <w:lang w:eastAsia="fr-FR"/>
        </w:rPr>
        <w:tab/>
      </w:r>
      <w:r w:rsidRPr="00803239">
        <w:rPr>
          <w:rFonts w:ascii="Calibri" w:eastAsia="Calibri" w:hAnsi="Calibri" w:cs="Calibri"/>
          <w:color w:val="222222"/>
          <w:spacing w:val="-6"/>
          <w:sz w:val="18"/>
          <w:szCs w:val="18"/>
          <w:lang w:eastAsia="fr-FR"/>
        </w:rPr>
        <w:t>Acción de Tutela – Declara hecho superado</w:t>
      </w:r>
    </w:p>
    <w:p w:rsidR="00803239" w:rsidRPr="00803239" w:rsidRDefault="00803239" w:rsidP="00803239">
      <w:pPr>
        <w:shd w:val="clear" w:color="auto" w:fill="FFFFFF"/>
        <w:tabs>
          <w:tab w:val="left" w:pos="1843"/>
          <w:tab w:val="left" w:pos="4755"/>
        </w:tabs>
        <w:ind w:left="1843" w:hanging="1843"/>
        <w:jc w:val="both"/>
        <w:rPr>
          <w:rFonts w:ascii="Calibri" w:eastAsia="Calibri" w:hAnsi="Calibri" w:cs="Calibri"/>
          <w:bCs/>
          <w:spacing w:val="-6"/>
          <w:sz w:val="18"/>
          <w:szCs w:val="18"/>
          <w:lang w:val="es-ES" w:eastAsia="en-US"/>
        </w:rPr>
      </w:pPr>
      <w:r w:rsidRPr="00803239">
        <w:rPr>
          <w:rFonts w:ascii="Calibri" w:eastAsia="Calibri" w:hAnsi="Calibri" w:cs="Calibri"/>
          <w:color w:val="222222"/>
          <w:sz w:val="18"/>
          <w:szCs w:val="18"/>
          <w:lang w:eastAsia="fr-FR"/>
        </w:rPr>
        <w:t>Radicación Nro. :</w:t>
      </w:r>
      <w:r w:rsidRPr="00803239">
        <w:rPr>
          <w:rFonts w:ascii="Calibri" w:eastAsia="Calibri" w:hAnsi="Calibri" w:cs="Calibri"/>
          <w:color w:val="222222"/>
          <w:sz w:val="18"/>
          <w:szCs w:val="18"/>
          <w:lang w:eastAsia="fr-FR"/>
        </w:rPr>
        <w:tab/>
      </w:r>
      <w:r w:rsidRPr="00803239">
        <w:rPr>
          <w:rFonts w:ascii="Calibri" w:eastAsia="Calibri" w:hAnsi="Calibri" w:cs="Calibri"/>
          <w:bCs/>
          <w:spacing w:val="-6"/>
          <w:sz w:val="18"/>
          <w:szCs w:val="18"/>
          <w:lang w:eastAsia="en-US"/>
        </w:rPr>
        <w:t>66001 22 04 000 2017 00198 00</w:t>
      </w:r>
    </w:p>
    <w:p w:rsidR="00803239" w:rsidRPr="00803239" w:rsidRDefault="00803239" w:rsidP="00803239">
      <w:pPr>
        <w:shd w:val="clear" w:color="auto" w:fill="FFFFFF"/>
        <w:tabs>
          <w:tab w:val="left" w:pos="1843"/>
          <w:tab w:val="left" w:pos="4755"/>
        </w:tabs>
        <w:ind w:left="1843" w:hanging="1843"/>
        <w:jc w:val="both"/>
        <w:rPr>
          <w:rFonts w:ascii="Calibri" w:eastAsia="Calibri" w:hAnsi="Calibri" w:cs="Calibri"/>
          <w:bCs/>
          <w:iCs/>
          <w:color w:val="222222"/>
          <w:sz w:val="18"/>
          <w:szCs w:val="18"/>
          <w:lang w:val="es-MX" w:eastAsia="fr-FR"/>
        </w:rPr>
      </w:pPr>
      <w:r w:rsidRPr="00803239">
        <w:rPr>
          <w:rFonts w:ascii="Calibri" w:eastAsia="Calibri" w:hAnsi="Calibri" w:cs="Calibri"/>
          <w:bCs/>
          <w:iCs/>
          <w:color w:val="222222"/>
          <w:sz w:val="18"/>
          <w:szCs w:val="18"/>
          <w:lang w:val="es-ES" w:eastAsia="fr-FR"/>
        </w:rPr>
        <w:t xml:space="preserve">Accionante: </w:t>
      </w:r>
      <w:r w:rsidRPr="00803239">
        <w:rPr>
          <w:rFonts w:ascii="Calibri" w:eastAsia="Calibri" w:hAnsi="Calibri" w:cs="Calibri"/>
          <w:bCs/>
          <w:iCs/>
          <w:color w:val="222222"/>
          <w:sz w:val="18"/>
          <w:szCs w:val="18"/>
          <w:lang w:val="es-ES" w:eastAsia="fr-FR"/>
        </w:rPr>
        <w:tab/>
      </w:r>
      <w:r w:rsidRPr="00803239">
        <w:rPr>
          <w:rFonts w:ascii="Calibri" w:eastAsia="Calibri" w:hAnsi="Calibri" w:cs="Calibri"/>
          <w:bCs/>
          <w:iCs/>
          <w:color w:val="222222"/>
          <w:sz w:val="18"/>
          <w:szCs w:val="18"/>
          <w:lang w:val="es-MX" w:eastAsia="fr-FR"/>
        </w:rPr>
        <w:t>LUZ ENEIDA MARÍN CALDERÓN</w:t>
      </w:r>
    </w:p>
    <w:p w:rsidR="00803239" w:rsidRPr="00803239" w:rsidRDefault="00803239" w:rsidP="00803239">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803239">
        <w:rPr>
          <w:rFonts w:ascii="Calibri" w:eastAsia="Calibri" w:hAnsi="Calibri" w:cs="Calibri"/>
          <w:color w:val="222222"/>
          <w:sz w:val="18"/>
          <w:szCs w:val="18"/>
          <w:lang w:eastAsia="fr-FR"/>
        </w:rPr>
        <w:t>Accionado:</w:t>
      </w:r>
      <w:r w:rsidRPr="00803239">
        <w:rPr>
          <w:rFonts w:ascii="Calibri" w:eastAsia="Calibri" w:hAnsi="Calibri" w:cs="Calibri"/>
          <w:color w:val="222222"/>
          <w:sz w:val="18"/>
          <w:szCs w:val="18"/>
          <w:lang w:eastAsia="fr-FR"/>
        </w:rPr>
        <w:tab/>
        <w:t>COMANDO GENERAL DE LAS FUERZAS MILITARES Y OTROS</w:t>
      </w:r>
    </w:p>
    <w:p w:rsidR="00803239" w:rsidRPr="00803239" w:rsidRDefault="00803239" w:rsidP="00803239">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803239">
        <w:rPr>
          <w:rFonts w:ascii="Calibri" w:eastAsia="Calibri" w:hAnsi="Calibri" w:cs="Calibri"/>
          <w:color w:val="222222"/>
          <w:sz w:val="18"/>
          <w:szCs w:val="18"/>
          <w:lang w:eastAsia="fr-FR"/>
        </w:rPr>
        <w:t>Magistrado Ponente: </w:t>
      </w:r>
      <w:r w:rsidRPr="00803239">
        <w:rPr>
          <w:rFonts w:ascii="Calibri" w:eastAsia="Calibri" w:hAnsi="Calibri" w:cs="Calibri"/>
          <w:color w:val="222222"/>
          <w:sz w:val="18"/>
          <w:szCs w:val="18"/>
          <w:lang w:eastAsia="fr-FR"/>
        </w:rPr>
        <w:tab/>
      </w:r>
      <w:r w:rsidRPr="00803239">
        <w:rPr>
          <w:rFonts w:ascii="Calibri" w:eastAsia="Calibri" w:hAnsi="Calibri" w:cs="Calibri"/>
          <w:bCs/>
          <w:iCs/>
          <w:color w:val="222222"/>
          <w:sz w:val="18"/>
          <w:szCs w:val="18"/>
          <w:lang w:val="es-ES" w:eastAsia="fr-FR"/>
        </w:rPr>
        <w:t xml:space="preserve">MANUEL </w:t>
      </w:r>
      <w:proofErr w:type="spellStart"/>
      <w:r w:rsidRPr="00803239">
        <w:rPr>
          <w:rFonts w:ascii="Calibri" w:eastAsia="Calibri" w:hAnsi="Calibri" w:cs="Calibri"/>
          <w:bCs/>
          <w:iCs/>
          <w:color w:val="222222"/>
          <w:sz w:val="18"/>
          <w:szCs w:val="18"/>
          <w:lang w:val="es-ES" w:eastAsia="fr-FR"/>
        </w:rPr>
        <w:t>YARZAGARAY</w:t>
      </w:r>
      <w:proofErr w:type="spellEnd"/>
      <w:r w:rsidRPr="00803239">
        <w:rPr>
          <w:rFonts w:ascii="Calibri" w:eastAsia="Calibri" w:hAnsi="Calibri" w:cs="Calibri"/>
          <w:bCs/>
          <w:iCs/>
          <w:color w:val="222222"/>
          <w:sz w:val="18"/>
          <w:szCs w:val="18"/>
          <w:lang w:val="es-ES" w:eastAsia="fr-FR"/>
        </w:rPr>
        <w:t xml:space="preserve"> BANDERA</w:t>
      </w:r>
    </w:p>
    <w:p w:rsidR="00803239" w:rsidRPr="00803239" w:rsidRDefault="00803239" w:rsidP="00803239">
      <w:pPr>
        <w:shd w:val="clear" w:color="auto" w:fill="FFFFFF"/>
        <w:tabs>
          <w:tab w:val="left" w:pos="1843"/>
          <w:tab w:val="left" w:pos="4755"/>
        </w:tabs>
        <w:ind w:left="1843" w:hanging="1843"/>
        <w:jc w:val="both"/>
        <w:rPr>
          <w:rFonts w:eastAsia="Calibri"/>
          <w:sz w:val="16"/>
          <w:szCs w:val="16"/>
          <w:lang w:val="es-ES" w:eastAsia="fr-FR"/>
        </w:rPr>
      </w:pPr>
    </w:p>
    <w:p w:rsidR="00803239" w:rsidRPr="00803239" w:rsidRDefault="00803239" w:rsidP="00803239">
      <w:pPr>
        <w:tabs>
          <w:tab w:val="left" w:pos="1843"/>
          <w:tab w:val="left" w:pos="2432"/>
        </w:tabs>
        <w:spacing w:after="200"/>
        <w:jc w:val="both"/>
        <w:rPr>
          <w:rFonts w:ascii="Calibri" w:eastAsia="Calibri" w:hAnsi="Calibri" w:cs="Calibri"/>
          <w:bCs/>
          <w:iCs/>
          <w:color w:val="222222"/>
          <w:sz w:val="18"/>
          <w:szCs w:val="18"/>
          <w:lang w:eastAsia="fr-FR"/>
        </w:rPr>
      </w:pPr>
      <w:r w:rsidRPr="00803239">
        <w:rPr>
          <w:rFonts w:ascii="Calibri" w:eastAsia="Calibri" w:hAnsi="Calibri" w:cs="Calibri"/>
          <w:b/>
          <w:bCs/>
          <w:iCs/>
          <w:color w:val="222222"/>
          <w:sz w:val="18"/>
          <w:szCs w:val="18"/>
          <w:lang w:eastAsia="fr-FR"/>
        </w:rPr>
        <w:t xml:space="preserve">Temas: </w:t>
      </w:r>
      <w:r w:rsidRPr="00803239">
        <w:rPr>
          <w:rFonts w:ascii="Calibri" w:eastAsia="Calibri" w:hAnsi="Calibri" w:cs="Calibri"/>
          <w:b/>
          <w:bCs/>
          <w:iCs/>
          <w:color w:val="222222"/>
          <w:sz w:val="18"/>
          <w:szCs w:val="18"/>
          <w:lang w:eastAsia="fr-FR"/>
        </w:rPr>
        <w:tab/>
        <w:t xml:space="preserve">DERECHO DE PETICIÓN / </w:t>
      </w:r>
      <w:r w:rsidRPr="00803239">
        <w:rPr>
          <w:rFonts w:ascii="Calibri" w:eastAsia="Calibri" w:hAnsi="Calibri" w:cs="Calibri"/>
          <w:b/>
          <w:bCs/>
          <w:iCs/>
          <w:color w:val="222222"/>
          <w:sz w:val="18"/>
          <w:szCs w:val="18"/>
          <w:lang w:val="es-ES" w:eastAsia="fr-FR"/>
        </w:rPr>
        <w:t>CARENCIA ACTUAL DE OBJETO POR HECHO SUPERADO</w:t>
      </w:r>
      <w:r w:rsidRPr="00803239">
        <w:rPr>
          <w:rFonts w:ascii="Calibri" w:eastAsia="Calibri" w:hAnsi="Calibri" w:cs="Calibri"/>
          <w:b/>
          <w:bCs/>
          <w:iCs/>
          <w:color w:val="222222"/>
          <w:sz w:val="18"/>
          <w:szCs w:val="18"/>
          <w:lang w:eastAsia="fr-FR"/>
        </w:rPr>
        <w:t xml:space="preserve">. </w:t>
      </w:r>
      <w:r w:rsidRPr="00803239">
        <w:rPr>
          <w:rFonts w:ascii="Calibri" w:eastAsia="Calibri" w:hAnsi="Calibri" w:cs="Calibri"/>
          <w:bCs/>
          <w:iCs/>
          <w:color w:val="222222"/>
          <w:sz w:val="18"/>
          <w:szCs w:val="18"/>
          <w:lang w:eastAsia="fr-FR"/>
        </w:rPr>
        <w:t>Como quiera que frente al tema se pronunció el Comandante de la Base Aérea competente para dar respuesta al asunto, indicando que aunque en ningún momento se le dio traslado de la solicitud instaurada por la accionante, por ser su destinatario, una vez se enteró del presente trámite constitucional procedió a dar respuesta de fondo mediante oficio No. 20174860006481 –</w:t>
      </w:r>
      <w:proofErr w:type="spellStart"/>
      <w:r w:rsidRPr="00803239">
        <w:rPr>
          <w:rFonts w:ascii="Calibri" w:eastAsia="Calibri" w:hAnsi="Calibri" w:cs="Calibri"/>
          <w:bCs/>
          <w:iCs/>
          <w:color w:val="222222"/>
          <w:sz w:val="18"/>
          <w:szCs w:val="18"/>
          <w:lang w:eastAsia="fr-FR"/>
        </w:rPr>
        <w:t>MDN</w:t>
      </w:r>
      <w:proofErr w:type="spellEnd"/>
      <w:r w:rsidRPr="00803239">
        <w:rPr>
          <w:rFonts w:ascii="Calibri" w:eastAsia="Calibri" w:hAnsi="Calibri" w:cs="Calibri"/>
          <w:bCs/>
          <w:iCs/>
          <w:color w:val="222222"/>
          <w:sz w:val="18"/>
          <w:szCs w:val="18"/>
          <w:lang w:eastAsia="fr-FR"/>
        </w:rPr>
        <w:t>-</w:t>
      </w:r>
      <w:proofErr w:type="spellStart"/>
      <w:r w:rsidRPr="00803239">
        <w:rPr>
          <w:rFonts w:ascii="Calibri" w:eastAsia="Calibri" w:hAnsi="Calibri" w:cs="Calibri"/>
          <w:bCs/>
          <w:iCs/>
          <w:color w:val="222222"/>
          <w:sz w:val="18"/>
          <w:szCs w:val="18"/>
          <w:lang w:eastAsia="fr-FR"/>
        </w:rPr>
        <w:t>CGFM</w:t>
      </w:r>
      <w:proofErr w:type="spellEnd"/>
      <w:r w:rsidRPr="00803239">
        <w:rPr>
          <w:rFonts w:ascii="Calibri" w:eastAsia="Calibri" w:hAnsi="Calibri" w:cs="Calibri"/>
          <w:bCs/>
          <w:iCs/>
          <w:color w:val="222222"/>
          <w:sz w:val="18"/>
          <w:szCs w:val="18"/>
          <w:lang w:eastAsia="fr-FR"/>
        </w:rPr>
        <w:t>-</w:t>
      </w:r>
      <w:proofErr w:type="spellStart"/>
      <w:r w:rsidRPr="00803239">
        <w:rPr>
          <w:rFonts w:ascii="Calibri" w:eastAsia="Calibri" w:hAnsi="Calibri" w:cs="Calibri"/>
          <w:bCs/>
          <w:iCs/>
          <w:color w:val="222222"/>
          <w:sz w:val="18"/>
          <w:szCs w:val="18"/>
          <w:lang w:eastAsia="fr-FR"/>
        </w:rPr>
        <w:t>FAC</w:t>
      </w:r>
      <w:proofErr w:type="spellEnd"/>
      <w:r w:rsidRPr="00803239">
        <w:rPr>
          <w:rFonts w:ascii="Calibri" w:eastAsia="Calibri" w:hAnsi="Calibri" w:cs="Calibri"/>
          <w:bCs/>
          <w:iCs/>
          <w:color w:val="222222"/>
          <w:sz w:val="18"/>
          <w:szCs w:val="18"/>
          <w:lang w:eastAsia="fr-FR"/>
        </w:rPr>
        <w:t>-</w:t>
      </w:r>
      <w:proofErr w:type="spellStart"/>
      <w:r w:rsidRPr="00803239">
        <w:rPr>
          <w:rFonts w:ascii="Calibri" w:eastAsia="Calibri" w:hAnsi="Calibri" w:cs="Calibri"/>
          <w:bCs/>
          <w:iCs/>
          <w:color w:val="222222"/>
          <w:sz w:val="18"/>
          <w:szCs w:val="18"/>
          <w:lang w:eastAsia="fr-FR"/>
        </w:rPr>
        <w:t>COFAC</w:t>
      </w:r>
      <w:proofErr w:type="spellEnd"/>
      <w:r w:rsidRPr="00803239">
        <w:rPr>
          <w:rFonts w:ascii="Calibri" w:eastAsia="Calibri" w:hAnsi="Calibri" w:cs="Calibri"/>
          <w:bCs/>
          <w:iCs/>
          <w:color w:val="222222"/>
          <w:sz w:val="18"/>
          <w:szCs w:val="18"/>
          <w:lang w:eastAsia="fr-FR"/>
        </w:rPr>
        <w:t>-</w:t>
      </w:r>
      <w:proofErr w:type="spellStart"/>
      <w:r w:rsidRPr="00803239">
        <w:rPr>
          <w:rFonts w:ascii="Calibri" w:eastAsia="Calibri" w:hAnsi="Calibri" w:cs="Calibri"/>
          <w:bCs/>
          <w:iCs/>
          <w:color w:val="222222"/>
          <w:sz w:val="18"/>
          <w:szCs w:val="18"/>
          <w:lang w:eastAsia="fr-FR"/>
        </w:rPr>
        <w:t>CACOM</w:t>
      </w:r>
      <w:proofErr w:type="spellEnd"/>
      <w:r w:rsidRPr="00803239">
        <w:rPr>
          <w:rFonts w:ascii="Calibri" w:eastAsia="Calibri" w:hAnsi="Calibri" w:cs="Calibri"/>
          <w:bCs/>
          <w:iCs/>
          <w:color w:val="222222"/>
          <w:sz w:val="18"/>
          <w:szCs w:val="18"/>
          <w:lang w:eastAsia="fr-FR"/>
        </w:rPr>
        <w:t>-</w:t>
      </w:r>
      <w:proofErr w:type="spellStart"/>
      <w:r w:rsidRPr="00803239">
        <w:rPr>
          <w:rFonts w:ascii="Calibri" w:eastAsia="Calibri" w:hAnsi="Calibri" w:cs="Calibri"/>
          <w:bCs/>
          <w:iCs/>
          <w:color w:val="222222"/>
          <w:sz w:val="18"/>
          <w:szCs w:val="18"/>
          <w:lang w:eastAsia="fr-FR"/>
        </w:rPr>
        <w:t>6SECOM</w:t>
      </w:r>
      <w:proofErr w:type="spellEnd"/>
      <w:r w:rsidRPr="00803239">
        <w:rPr>
          <w:rFonts w:ascii="Calibri" w:eastAsia="Calibri" w:hAnsi="Calibri" w:cs="Calibri"/>
          <w:bCs/>
          <w:iCs/>
          <w:color w:val="222222"/>
          <w:sz w:val="18"/>
          <w:szCs w:val="18"/>
          <w:lang w:eastAsia="fr-FR"/>
        </w:rPr>
        <w:t>-</w:t>
      </w:r>
      <w:proofErr w:type="spellStart"/>
      <w:r w:rsidRPr="00803239">
        <w:rPr>
          <w:rFonts w:ascii="Calibri" w:eastAsia="Calibri" w:hAnsi="Calibri" w:cs="Calibri"/>
          <w:bCs/>
          <w:iCs/>
          <w:color w:val="222222"/>
          <w:sz w:val="18"/>
          <w:szCs w:val="18"/>
          <w:lang w:eastAsia="fr-FR"/>
        </w:rPr>
        <w:t>DEJDH</w:t>
      </w:r>
      <w:proofErr w:type="spellEnd"/>
      <w:r w:rsidRPr="00803239">
        <w:rPr>
          <w:rFonts w:ascii="Calibri" w:eastAsia="Calibri" w:hAnsi="Calibri" w:cs="Calibri"/>
          <w:bCs/>
          <w:iCs/>
          <w:color w:val="222222"/>
          <w:sz w:val="18"/>
          <w:szCs w:val="18"/>
          <w:lang w:eastAsia="fr-FR"/>
        </w:rPr>
        <w:t xml:space="preserve">-1-10, del 11 de septiembre del año que transcurre, adjunto al cual anexó la copia de los documentos reclamados, advirtiendo que el mismo fue enviado tanto al correo electrónico, como a la dirección física aportados por la accionante. </w:t>
      </w:r>
      <w:r w:rsidRPr="00803239">
        <w:rPr>
          <w:rFonts w:ascii="Calibri" w:eastAsia="Calibri" w:hAnsi="Calibri" w:cs="Calibri"/>
          <w:bCs/>
          <w:iCs/>
          <w:color w:val="222222"/>
          <w:sz w:val="18"/>
          <w:szCs w:val="18"/>
          <w:lang w:val="es-ES_tradnl" w:eastAsia="fr-FR"/>
        </w:rPr>
        <w:t>Teniendo en cuenta lo anterior, encuentra esta Corporación que, aunque de manera tardía, la pretensión de la parte demandante 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w:t>
      </w:r>
      <w:r w:rsidRPr="00803239">
        <w:rPr>
          <w:rFonts w:ascii="Calibri" w:eastAsia="Calibri" w:hAnsi="Calibri" w:cs="Calibri"/>
          <w:bCs/>
          <w:iCs/>
          <w:color w:val="222222"/>
          <w:sz w:val="18"/>
          <w:szCs w:val="18"/>
          <w:lang w:eastAsia="fr-FR"/>
        </w:rPr>
        <w:t xml:space="preserve">  </w:t>
      </w:r>
    </w:p>
    <w:p w:rsidR="00803239" w:rsidRDefault="00803239" w:rsidP="00DE321A">
      <w:pPr>
        <w:spacing w:line="336" w:lineRule="auto"/>
        <w:jc w:val="center"/>
        <w:rPr>
          <w:rFonts w:ascii="Verdana" w:hAnsi="Verdana"/>
          <w:b/>
          <w:sz w:val="26"/>
          <w:szCs w:val="26"/>
          <w:lang w:eastAsia="en-US"/>
        </w:rPr>
      </w:pPr>
    </w:p>
    <w:p w:rsidR="00497921" w:rsidRPr="00CC0953" w:rsidRDefault="00497921" w:rsidP="00DE321A">
      <w:pPr>
        <w:spacing w:line="336"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497921" w:rsidRPr="00CC0953" w:rsidRDefault="00497921" w:rsidP="00DE321A">
      <w:pPr>
        <w:spacing w:line="336"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497921" w:rsidRPr="00CC0953" w:rsidRDefault="00497921" w:rsidP="00DE321A">
      <w:pPr>
        <w:spacing w:line="336"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extent cx="672465" cy="672465"/>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81" cy="675681"/>
                    </a:xfrm>
                    <a:prstGeom prst="rect">
                      <a:avLst/>
                    </a:prstGeom>
                    <a:noFill/>
                    <a:ln>
                      <a:noFill/>
                    </a:ln>
                  </pic:spPr>
                </pic:pic>
              </a:graphicData>
            </a:graphic>
          </wp:inline>
        </w:drawing>
      </w:r>
    </w:p>
    <w:p w:rsidR="00497921" w:rsidRPr="00CC0953" w:rsidRDefault="00497921" w:rsidP="00DE321A">
      <w:pPr>
        <w:spacing w:line="336"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497921" w:rsidRPr="00CC0953" w:rsidRDefault="00497921" w:rsidP="00DE321A">
      <w:pPr>
        <w:spacing w:line="336"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497921" w:rsidRPr="00DE321A" w:rsidRDefault="00497921" w:rsidP="001B29BB">
      <w:pPr>
        <w:spacing w:line="276" w:lineRule="auto"/>
        <w:jc w:val="center"/>
        <w:rPr>
          <w:rFonts w:ascii="Verdana" w:hAnsi="Verdana"/>
          <w:b/>
          <w:sz w:val="22"/>
          <w:szCs w:val="25"/>
          <w:lang w:eastAsia="en-US"/>
        </w:rPr>
      </w:pPr>
    </w:p>
    <w:p w:rsidR="00497921" w:rsidRPr="00CC0953" w:rsidRDefault="00497921" w:rsidP="00497921">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497921" w:rsidRPr="000F7D1F" w:rsidRDefault="00497921" w:rsidP="001B29BB">
      <w:pPr>
        <w:spacing w:line="360" w:lineRule="auto"/>
        <w:jc w:val="center"/>
        <w:rPr>
          <w:rFonts w:ascii="Verdana" w:hAnsi="Verdana"/>
          <w:b/>
          <w:bCs/>
          <w:sz w:val="26"/>
          <w:szCs w:val="26"/>
          <w:lang w:eastAsia="en-US"/>
        </w:rPr>
      </w:pPr>
    </w:p>
    <w:p w:rsidR="00497921" w:rsidRPr="00B21237" w:rsidRDefault="00497921" w:rsidP="00497921">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 xml:space="preserve">SENTENCIA DE TUTELA </w:t>
      </w:r>
      <w:r w:rsidR="00904A57">
        <w:rPr>
          <w:rFonts w:ascii="Verdana" w:hAnsi="Verdana" w:cs="Arial"/>
          <w:b/>
          <w:bCs/>
          <w:spacing w:val="-4"/>
          <w:sz w:val="26"/>
          <w:szCs w:val="26"/>
        </w:rPr>
        <w:t>DE PRIMERA</w:t>
      </w:r>
      <w:r w:rsidRPr="00B21237">
        <w:rPr>
          <w:rFonts w:ascii="Verdana" w:hAnsi="Verdana" w:cs="Arial"/>
          <w:b/>
          <w:bCs/>
          <w:spacing w:val="-4"/>
          <w:sz w:val="26"/>
          <w:szCs w:val="26"/>
        </w:rPr>
        <w:t xml:space="preserve"> INSTANCIA</w:t>
      </w:r>
    </w:p>
    <w:p w:rsidR="00497921" w:rsidRPr="000F7D1F" w:rsidRDefault="00497921" w:rsidP="008A545A">
      <w:pPr>
        <w:spacing w:line="360" w:lineRule="auto"/>
        <w:jc w:val="center"/>
        <w:rPr>
          <w:rFonts w:ascii="Verdana" w:hAnsi="Verdana"/>
          <w:spacing w:val="-3"/>
          <w:lang w:eastAsia="en-US"/>
        </w:rPr>
      </w:pPr>
    </w:p>
    <w:p w:rsidR="008A545A" w:rsidRPr="00EE1005" w:rsidRDefault="008A545A" w:rsidP="00DE321A">
      <w:pPr>
        <w:widowControl w:val="0"/>
        <w:autoSpaceDE w:val="0"/>
        <w:autoSpaceDN w:val="0"/>
        <w:adjustRightInd w:val="0"/>
        <w:spacing w:line="276" w:lineRule="auto"/>
        <w:jc w:val="both"/>
        <w:rPr>
          <w:rFonts w:ascii="Verdana" w:hAnsi="Verdana" w:cs="Arial"/>
          <w:sz w:val="25"/>
          <w:szCs w:val="25"/>
        </w:rPr>
      </w:pPr>
      <w:r w:rsidRPr="00EE1005">
        <w:rPr>
          <w:rFonts w:ascii="Verdana" w:hAnsi="Verdana" w:cs="Arial"/>
          <w:sz w:val="25"/>
          <w:szCs w:val="25"/>
        </w:rPr>
        <w:t>Pereira,</w:t>
      </w:r>
      <w:r w:rsidR="000E5F0F">
        <w:rPr>
          <w:rFonts w:ascii="Verdana" w:hAnsi="Verdana" w:cs="Arial"/>
          <w:sz w:val="25"/>
          <w:szCs w:val="25"/>
        </w:rPr>
        <w:t xml:space="preserve"> martes</w:t>
      </w:r>
      <w:r w:rsidR="00EE1005" w:rsidRPr="00EE1005">
        <w:rPr>
          <w:rFonts w:ascii="Verdana" w:hAnsi="Verdana" w:cs="Arial"/>
          <w:sz w:val="25"/>
          <w:szCs w:val="25"/>
        </w:rPr>
        <w:t xml:space="preserve"> </w:t>
      </w:r>
      <w:r w:rsidR="000E5F0F">
        <w:rPr>
          <w:rFonts w:ascii="Verdana" w:hAnsi="Verdana" w:cs="Arial"/>
          <w:sz w:val="25"/>
          <w:szCs w:val="25"/>
        </w:rPr>
        <w:t>doce (12</w:t>
      </w:r>
      <w:r w:rsidR="00EE1005" w:rsidRPr="00EE1005">
        <w:rPr>
          <w:rFonts w:ascii="Verdana" w:hAnsi="Verdana" w:cs="Arial"/>
          <w:sz w:val="25"/>
          <w:szCs w:val="25"/>
        </w:rPr>
        <w:t>) de septiembre de dos mil diecisiete (2017)</w:t>
      </w:r>
      <w:r w:rsidRPr="00EE1005">
        <w:rPr>
          <w:rFonts w:ascii="Verdana" w:hAnsi="Verdana" w:cs="Arial"/>
          <w:sz w:val="25"/>
          <w:szCs w:val="25"/>
        </w:rPr>
        <w:t xml:space="preserve"> </w:t>
      </w:r>
    </w:p>
    <w:p w:rsidR="008A545A" w:rsidRPr="00EE1005" w:rsidRDefault="008A545A" w:rsidP="00DE321A">
      <w:pPr>
        <w:widowControl w:val="0"/>
        <w:autoSpaceDE w:val="0"/>
        <w:autoSpaceDN w:val="0"/>
        <w:adjustRightInd w:val="0"/>
        <w:spacing w:line="276" w:lineRule="auto"/>
        <w:jc w:val="both"/>
        <w:rPr>
          <w:rFonts w:ascii="Verdana" w:hAnsi="Verdana" w:cs="Arial"/>
          <w:sz w:val="25"/>
          <w:szCs w:val="25"/>
        </w:rPr>
      </w:pPr>
      <w:r w:rsidRPr="00EE1005">
        <w:rPr>
          <w:rFonts w:ascii="Verdana" w:hAnsi="Verdana" w:cs="Arial"/>
          <w:sz w:val="25"/>
          <w:szCs w:val="25"/>
        </w:rPr>
        <w:t xml:space="preserve">Hora: </w:t>
      </w:r>
      <w:r w:rsidR="000E5F0F">
        <w:rPr>
          <w:rFonts w:ascii="Verdana" w:hAnsi="Verdana" w:cs="Arial"/>
          <w:sz w:val="25"/>
          <w:szCs w:val="25"/>
        </w:rPr>
        <w:t>2:4</w:t>
      </w:r>
      <w:r w:rsidR="00904A57">
        <w:rPr>
          <w:rFonts w:ascii="Verdana" w:hAnsi="Verdana" w:cs="Arial"/>
          <w:sz w:val="25"/>
          <w:szCs w:val="25"/>
        </w:rPr>
        <w:t>0 P.M.</w:t>
      </w:r>
    </w:p>
    <w:p w:rsidR="008A545A" w:rsidRPr="00EE1005" w:rsidRDefault="008A545A" w:rsidP="00DE321A">
      <w:pPr>
        <w:widowControl w:val="0"/>
        <w:autoSpaceDE w:val="0"/>
        <w:autoSpaceDN w:val="0"/>
        <w:adjustRightInd w:val="0"/>
        <w:spacing w:line="276" w:lineRule="auto"/>
        <w:jc w:val="both"/>
        <w:rPr>
          <w:rFonts w:ascii="Verdana" w:hAnsi="Verdana" w:cs="Arial"/>
          <w:i/>
          <w:sz w:val="25"/>
          <w:szCs w:val="25"/>
        </w:rPr>
      </w:pPr>
      <w:r w:rsidRPr="00EE1005">
        <w:rPr>
          <w:rFonts w:ascii="Verdana" w:hAnsi="Verdana" w:cs="Arial"/>
          <w:sz w:val="25"/>
          <w:szCs w:val="25"/>
        </w:rPr>
        <w:t>Aprobado por Acta No.</w:t>
      </w:r>
      <w:r w:rsidR="000E5F0F">
        <w:rPr>
          <w:rFonts w:ascii="Verdana" w:hAnsi="Verdana" w:cs="Arial"/>
          <w:sz w:val="25"/>
          <w:szCs w:val="25"/>
        </w:rPr>
        <w:t xml:space="preserve"> 924</w:t>
      </w:r>
      <w:r w:rsidRPr="00EE1005">
        <w:rPr>
          <w:rFonts w:ascii="Verdana" w:hAnsi="Verdana" w:cs="Arial"/>
          <w:sz w:val="25"/>
          <w:szCs w:val="25"/>
        </w:rPr>
        <w:t xml:space="preserve"> </w:t>
      </w:r>
    </w:p>
    <w:p w:rsidR="00491B07" w:rsidRPr="00DE321A" w:rsidRDefault="00491B07" w:rsidP="008A545A">
      <w:pPr>
        <w:tabs>
          <w:tab w:val="left" w:pos="2266"/>
          <w:tab w:val="left" w:pos="2549"/>
        </w:tabs>
        <w:suppressAutoHyphens/>
        <w:spacing w:line="276" w:lineRule="auto"/>
        <w:jc w:val="both"/>
        <w:rPr>
          <w:rFonts w:ascii="Verdana" w:hAnsi="Verdana" w:cs="Arial"/>
          <w:spacing w:val="-3"/>
          <w:sz w:val="2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17"/>
      </w:tblGrid>
      <w:tr w:rsidR="00491B07" w:rsidRPr="00752509" w:rsidTr="000F7D1F">
        <w:trPr>
          <w:jc w:val="center"/>
        </w:trPr>
        <w:tc>
          <w:tcPr>
            <w:tcW w:w="1838" w:type="dxa"/>
            <w:shd w:val="clear" w:color="auto" w:fill="auto"/>
          </w:tcPr>
          <w:p w:rsidR="00491B07" w:rsidRPr="00097249" w:rsidRDefault="00491B07" w:rsidP="00DE321A">
            <w:pPr>
              <w:tabs>
                <w:tab w:val="left" w:pos="2266"/>
              </w:tabs>
              <w:suppressAutoHyphens/>
              <w:spacing w:line="266" w:lineRule="auto"/>
              <w:jc w:val="both"/>
              <w:rPr>
                <w:rFonts w:ascii="Corbel" w:hAnsi="Corbel" w:cs="Arial"/>
                <w:b/>
                <w:spacing w:val="-3"/>
              </w:rPr>
            </w:pPr>
            <w:r w:rsidRPr="00097249">
              <w:rPr>
                <w:rFonts w:ascii="Corbel" w:hAnsi="Corbel" w:cs="Arial"/>
                <w:b/>
                <w:spacing w:val="-3"/>
              </w:rPr>
              <w:t xml:space="preserve">Radicación: </w:t>
            </w:r>
          </w:p>
        </w:tc>
        <w:tc>
          <w:tcPr>
            <w:tcW w:w="5317" w:type="dxa"/>
            <w:shd w:val="clear" w:color="auto" w:fill="auto"/>
          </w:tcPr>
          <w:p w:rsidR="00491B07" w:rsidRPr="00097249" w:rsidRDefault="00904A57" w:rsidP="00DE321A">
            <w:pPr>
              <w:tabs>
                <w:tab w:val="left" w:pos="2266"/>
              </w:tabs>
              <w:suppressAutoHyphens/>
              <w:spacing w:line="266" w:lineRule="auto"/>
              <w:jc w:val="both"/>
              <w:rPr>
                <w:rFonts w:ascii="Corbel" w:hAnsi="Corbel" w:cs="Arial"/>
                <w:spacing w:val="-3"/>
              </w:rPr>
            </w:pPr>
            <w:r>
              <w:rPr>
                <w:rFonts w:ascii="Corbel" w:hAnsi="Corbel" w:cs="Arial"/>
                <w:spacing w:val="-3"/>
              </w:rPr>
              <w:t>66001 22 04 000 2017 0019</w:t>
            </w:r>
            <w:r w:rsidR="001B29BB">
              <w:rPr>
                <w:rFonts w:ascii="Corbel" w:hAnsi="Corbel" w:cs="Arial"/>
                <w:spacing w:val="-3"/>
              </w:rPr>
              <w:t>8</w:t>
            </w:r>
            <w:r w:rsidR="00D52F5A">
              <w:rPr>
                <w:rFonts w:ascii="Corbel" w:hAnsi="Corbel" w:cs="Arial"/>
                <w:spacing w:val="-3"/>
              </w:rPr>
              <w:t xml:space="preserve"> 00</w:t>
            </w:r>
          </w:p>
        </w:tc>
      </w:tr>
      <w:tr w:rsidR="00491B07" w:rsidRPr="00752509" w:rsidTr="000F7D1F">
        <w:trPr>
          <w:jc w:val="center"/>
        </w:trPr>
        <w:tc>
          <w:tcPr>
            <w:tcW w:w="1838" w:type="dxa"/>
            <w:shd w:val="clear" w:color="auto" w:fill="auto"/>
          </w:tcPr>
          <w:p w:rsidR="00491B07" w:rsidRPr="00097249" w:rsidRDefault="00491B07" w:rsidP="00DE321A">
            <w:pPr>
              <w:tabs>
                <w:tab w:val="left" w:pos="2266"/>
              </w:tabs>
              <w:suppressAutoHyphens/>
              <w:spacing w:line="266" w:lineRule="auto"/>
              <w:jc w:val="both"/>
              <w:rPr>
                <w:rFonts w:ascii="Corbel" w:hAnsi="Corbel" w:cs="Arial"/>
                <w:b/>
                <w:spacing w:val="-3"/>
              </w:rPr>
            </w:pPr>
            <w:r w:rsidRPr="00097249">
              <w:rPr>
                <w:rFonts w:ascii="Corbel" w:hAnsi="Corbel" w:cs="Arial"/>
                <w:b/>
                <w:spacing w:val="-3"/>
              </w:rPr>
              <w:t xml:space="preserve">Accionante: </w:t>
            </w:r>
          </w:p>
        </w:tc>
        <w:tc>
          <w:tcPr>
            <w:tcW w:w="5317" w:type="dxa"/>
            <w:shd w:val="clear" w:color="auto" w:fill="auto"/>
          </w:tcPr>
          <w:p w:rsidR="00491B07" w:rsidRPr="00097249" w:rsidRDefault="001B29BB" w:rsidP="00DE321A">
            <w:pPr>
              <w:tabs>
                <w:tab w:val="left" w:pos="2266"/>
              </w:tabs>
              <w:suppressAutoHyphens/>
              <w:spacing w:line="266" w:lineRule="auto"/>
              <w:jc w:val="both"/>
              <w:rPr>
                <w:rFonts w:ascii="Corbel" w:hAnsi="Corbel" w:cs="Arial"/>
                <w:spacing w:val="-3"/>
              </w:rPr>
            </w:pPr>
            <w:r>
              <w:rPr>
                <w:rFonts w:ascii="Corbel" w:hAnsi="Corbel" w:cs="Arial"/>
                <w:spacing w:val="-3"/>
              </w:rPr>
              <w:t xml:space="preserve">Luz Eneida Marín Calderón </w:t>
            </w:r>
            <w:r w:rsidR="00904A57">
              <w:rPr>
                <w:rFonts w:ascii="Corbel" w:hAnsi="Corbel" w:cs="Arial"/>
                <w:spacing w:val="-3"/>
              </w:rPr>
              <w:t xml:space="preserve"> </w:t>
            </w:r>
            <w:r w:rsidR="00350C12">
              <w:rPr>
                <w:rFonts w:ascii="Corbel" w:hAnsi="Corbel" w:cs="Arial"/>
                <w:spacing w:val="-3"/>
              </w:rPr>
              <w:t xml:space="preserve"> </w:t>
            </w:r>
          </w:p>
        </w:tc>
      </w:tr>
      <w:tr w:rsidR="00491B07" w:rsidRPr="00752509" w:rsidTr="000F7D1F">
        <w:trPr>
          <w:jc w:val="center"/>
        </w:trPr>
        <w:tc>
          <w:tcPr>
            <w:tcW w:w="1838" w:type="dxa"/>
            <w:shd w:val="clear" w:color="auto" w:fill="auto"/>
          </w:tcPr>
          <w:p w:rsidR="00491B07" w:rsidRPr="00097249" w:rsidRDefault="00491B07" w:rsidP="00DE321A">
            <w:pPr>
              <w:tabs>
                <w:tab w:val="left" w:pos="2266"/>
              </w:tabs>
              <w:suppressAutoHyphens/>
              <w:spacing w:line="266" w:lineRule="auto"/>
              <w:jc w:val="both"/>
              <w:rPr>
                <w:rFonts w:ascii="Corbel" w:hAnsi="Corbel" w:cs="Arial"/>
                <w:b/>
                <w:spacing w:val="-3"/>
              </w:rPr>
            </w:pPr>
            <w:r w:rsidRPr="00097249">
              <w:rPr>
                <w:rFonts w:ascii="Corbel" w:hAnsi="Corbel" w:cs="Arial"/>
                <w:b/>
                <w:spacing w:val="-3"/>
              </w:rPr>
              <w:t xml:space="preserve">Accionado: </w:t>
            </w:r>
          </w:p>
        </w:tc>
        <w:tc>
          <w:tcPr>
            <w:tcW w:w="5317" w:type="dxa"/>
            <w:shd w:val="clear" w:color="auto" w:fill="auto"/>
          </w:tcPr>
          <w:p w:rsidR="00491B07" w:rsidRPr="00097249" w:rsidRDefault="00755869" w:rsidP="00DE321A">
            <w:pPr>
              <w:tabs>
                <w:tab w:val="left" w:pos="2266"/>
              </w:tabs>
              <w:suppressAutoHyphens/>
              <w:spacing w:line="266" w:lineRule="auto"/>
              <w:jc w:val="both"/>
              <w:rPr>
                <w:rFonts w:ascii="Corbel" w:hAnsi="Corbel" w:cs="Arial"/>
                <w:spacing w:val="-3"/>
              </w:rPr>
            </w:pPr>
            <w:r>
              <w:rPr>
                <w:rFonts w:ascii="Corbel" w:hAnsi="Corbel" w:cs="Arial"/>
                <w:spacing w:val="-3"/>
              </w:rPr>
              <w:t>Comando General de las Fuerzas Militares</w:t>
            </w:r>
            <w:r w:rsidR="001B29BB">
              <w:rPr>
                <w:rFonts w:ascii="Corbel" w:hAnsi="Corbel" w:cs="Arial"/>
                <w:spacing w:val="-3"/>
              </w:rPr>
              <w:t xml:space="preserve"> y otros</w:t>
            </w:r>
          </w:p>
        </w:tc>
      </w:tr>
      <w:tr w:rsidR="00567A23" w:rsidRPr="00752509" w:rsidTr="000F7D1F">
        <w:trPr>
          <w:jc w:val="center"/>
        </w:trPr>
        <w:tc>
          <w:tcPr>
            <w:tcW w:w="1838" w:type="dxa"/>
            <w:shd w:val="clear" w:color="auto" w:fill="auto"/>
          </w:tcPr>
          <w:p w:rsidR="00567A23" w:rsidRPr="00097249" w:rsidRDefault="00567A23" w:rsidP="00DE321A">
            <w:pPr>
              <w:tabs>
                <w:tab w:val="left" w:pos="2266"/>
              </w:tabs>
              <w:suppressAutoHyphens/>
              <w:spacing w:line="266" w:lineRule="auto"/>
              <w:jc w:val="both"/>
              <w:rPr>
                <w:rFonts w:ascii="Corbel" w:hAnsi="Corbel" w:cs="Arial"/>
                <w:b/>
                <w:spacing w:val="-3"/>
              </w:rPr>
            </w:pPr>
            <w:r w:rsidRPr="00097249">
              <w:rPr>
                <w:rFonts w:ascii="Corbel" w:hAnsi="Corbel" w:cs="Arial"/>
                <w:b/>
                <w:spacing w:val="-3"/>
              </w:rPr>
              <w:t xml:space="preserve">Decisión: </w:t>
            </w:r>
          </w:p>
        </w:tc>
        <w:tc>
          <w:tcPr>
            <w:tcW w:w="5317" w:type="dxa"/>
            <w:shd w:val="clear" w:color="auto" w:fill="auto"/>
          </w:tcPr>
          <w:p w:rsidR="00567A23" w:rsidRPr="00097249" w:rsidRDefault="001B29BB" w:rsidP="00DE321A">
            <w:pPr>
              <w:tabs>
                <w:tab w:val="left" w:pos="2266"/>
              </w:tabs>
              <w:suppressAutoHyphens/>
              <w:spacing w:line="266" w:lineRule="auto"/>
              <w:jc w:val="both"/>
              <w:rPr>
                <w:rFonts w:ascii="Corbel" w:hAnsi="Corbel" w:cs="Arial"/>
                <w:spacing w:val="-3"/>
              </w:rPr>
            </w:pPr>
            <w:r>
              <w:rPr>
                <w:rFonts w:ascii="Corbel" w:hAnsi="Corbel" w:cs="Arial"/>
                <w:spacing w:val="-3"/>
              </w:rPr>
              <w:t xml:space="preserve">Declara hecho superado </w:t>
            </w:r>
          </w:p>
        </w:tc>
      </w:tr>
    </w:tbl>
    <w:p w:rsidR="000F7D1F" w:rsidRPr="000F7D1F" w:rsidRDefault="000F7D1F" w:rsidP="000F7D1F">
      <w:pPr>
        <w:widowControl w:val="0"/>
        <w:tabs>
          <w:tab w:val="center" w:pos="4644"/>
          <w:tab w:val="left" w:pos="6780"/>
        </w:tabs>
        <w:autoSpaceDE w:val="0"/>
        <w:autoSpaceDN w:val="0"/>
        <w:adjustRightInd w:val="0"/>
        <w:spacing w:line="360" w:lineRule="auto"/>
        <w:rPr>
          <w:rFonts w:ascii="Verdana" w:hAnsi="Verdana" w:cs="Arial"/>
          <w:b/>
          <w:sz w:val="26"/>
          <w:szCs w:val="26"/>
        </w:rPr>
      </w:pPr>
    </w:p>
    <w:p w:rsidR="00F72093" w:rsidRPr="00E9257D" w:rsidRDefault="003850F0" w:rsidP="00DE70CA">
      <w:pPr>
        <w:widowControl w:val="0"/>
        <w:tabs>
          <w:tab w:val="center" w:pos="4644"/>
          <w:tab w:val="left" w:pos="6780"/>
        </w:tabs>
        <w:autoSpaceDE w:val="0"/>
        <w:autoSpaceDN w:val="0"/>
        <w:adjustRightInd w:val="0"/>
        <w:spacing w:line="276" w:lineRule="auto"/>
        <w:rPr>
          <w:rFonts w:ascii="Verdana" w:hAnsi="Verdana" w:cs="Arial"/>
          <w:b/>
          <w:bCs/>
          <w:i/>
          <w:sz w:val="26"/>
          <w:szCs w:val="26"/>
        </w:rPr>
      </w:pPr>
      <w:r>
        <w:rPr>
          <w:rFonts w:ascii="Verdana" w:hAnsi="Verdana" w:cs="Arial"/>
          <w:b/>
          <w:sz w:val="26"/>
          <w:szCs w:val="26"/>
        </w:rPr>
        <w:tab/>
      </w:r>
      <w:r w:rsidR="00F72093" w:rsidRPr="00E9257D">
        <w:rPr>
          <w:rFonts w:ascii="Verdana" w:hAnsi="Verdana" w:cs="Arial"/>
          <w:b/>
          <w:sz w:val="26"/>
          <w:szCs w:val="26"/>
        </w:rPr>
        <w:t>ASUNTO</w:t>
      </w:r>
      <w:r w:rsidR="00350C12" w:rsidRPr="00E9257D">
        <w:rPr>
          <w:rFonts w:ascii="Verdana" w:hAnsi="Verdana" w:cs="Arial"/>
          <w:b/>
          <w:sz w:val="26"/>
          <w:szCs w:val="26"/>
        </w:rPr>
        <w:t>:</w:t>
      </w:r>
      <w:r w:rsidRPr="00E9257D">
        <w:rPr>
          <w:rFonts w:ascii="Verdana" w:hAnsi="Verdana" w:cs="Arial"/>
          <w:b/>
          <w:sz w:val="26"/>
          <w:szCs w:val="26"/>
        </w:rPr>
        <w:tab/>
      </w:r>
    </w:p>
    <w:p w:rsidR="00F72093" w:rsidRPr="00E9257D" w:rsidRDefault="00F72093" w:rsidP="00DE321A">
      <w:pPr>
        <w:widowControl w:val="0"/>
        <w:tabs>
          <w:tab w:val="left" w:pos="561"/>
        </w:tabs>
        <w:autoSpaceDE w:val="0"/>
        <w:autoSpaceDN w:val="0"/>
        <w:adjustRightInd w:val="0"/>
        <w:jc w:val="both"/>
        <w:rPr>
          <w:rFonts w:ascii="Verdana" w:hAnsi="Verdana" w:cs="Arial"/>
          <w:sz w:val="26"/>
          <w:szCs w:val="26"/>
        </w:rPr>
      </w:pPr>
    </w:p>
    <w:p w:rsidR="00176E15" w:rsidRPr="00E9257D" w:rsidRDefault="00314383" w:rsidP="00DE70CA">
      <w:pPr>
        <w:widowControl w:val="0"/>
        <w:autoSpaceDE w:val="0"/>
        <w:autoSpaceDN w:val="0"/>
        <w:adjustRightInd w:val="0"/>
        <w:spacing w:line="276" w:lineRule="auto"/>
        <w:jc w:val="both"/>
        <w:rPr>
          <w:rFonts w:ascii="Verdana" w:hAnsi="Verdana" w:cs="Arial"/>
          <w:sz w:val="26"/>
          <w:szCs w:val="26"/>
        </w:rPr>
      </w:pPr>
      <w:r w:rsidRPr="00E9257D">
        <w:rPr>
          <w:rFonts w:ascii="Verdana" w:hAnsi="Verdana" w:cs="Arial"/>
          <w:sz w:val="26"/>
          <w:szCs w:val="26"/>
        </w:rPr>
        <w:t>Procede la Sala a resolver lo que en derecho corresponda, con ocasión de la ac</w:t>
      </w:r>
      <w:r w:rsidR="00B07AA2" w:rsidRPr="00E9257D">
        <w:rPr>
          <w:rFonts w:ascii="Verdana" w:hAnsi="Verdana" w:cs="Arial"/>
          <w:sz w:val="26"/>
          <w:szCs w:val="26"/>
        </w:rPr>
        <w:t>ción</w:t>
      </w:r>
      <w:r w:rsidR="00755869">
        <w:rPr>
          <w:rFonts w:ascii="Verdana" w:hAnsi="Verdana" w:cs="Arial"/>
          <w:sz w:val="26"/>
          <w:szCs w:val="26"/>
        </w:rPr>
        <w:t xml:space="preserve"> de tutela instaurada por la</w:t>
      </w:r>
      <w:r w:rsidR="00E9257D">
        <w:rPr>
          <w:rFonts w:ascii="Verdana" w:hAnsi="Verdana" w:cs="Arial"/>
          <w:sz w:val="26"/>
          <w:szCs w:val="26"/>
        </w:rPr>
        <w:t xml:space="preserve"> señor</w:t>
      </w:r>
      <w:r w:rsidR="00755869">
        <w:rPr>
          <w:rFonts w:ascii="Verdana" w:hAnsi="Verdana" w:cs="Arial"/>
          <w:sz w:val="26"/>
          <w:szCs w:val="26"/>
        </w:rPr>
        <w:t>a</w:t>
      </w:r>
      <w:r w:rsidRPr="00E9257D">
        <w:rPr>
          <w:rFonts w:ascii="Verdana" w:hAnsi="Verdana" w:cs="Arial"/>
          <w:sz w:val="26"/>
          <w:szCs w:val="26"/>
        </w:rPr>
        <w:t xml:space="preserve"> </w:t>
      </w:r>
      <w:r w:rsidR="00755869">
        <w:rPr>
          <w:rFonts w:ascii="Verdana" w:hAnsi="Verdana" w:cs="Arial"/>
          <w:b/>
          <w:sz w:val="26"/>
          <w:szCs w:val="26"/>
        </w:rPr>
        <w:t>LUZ ENEIDA MARÍN CALDERÓN</w:t>
      </w:r>
      <w:r w:rsidR="00B07AA2" w:rsidRPr="00E9257D">
        <w:rPr>
          <w:rFonts w:ascii="Verdana" w:hAnsi="Verdana" w:cs="Arial"/>
          <w:b/>
          <w:sz w:val="26"/>
          <w:szCs w:val="26"/>
        </w:rPr>
        <w:t xml:space="preserve"> </w:t>
      </w:r>
      <w:r w:rsidR="00706ED1" w:rsidRPr="00E9257D">
        <w:rPr>
          <w:rFonts w:ascii="Verdana" w:hAnsi="Verdana" w:cs="Arial"/>
          <w:sz w:val="26"/>
          <w:szCs w:val="26"/>
        </w:rPr>
        <w:t xml:space="preserve">en contra del </w:t>
      </w:r>
      <w:r w:rsidR="007C724D">
        <w:rPr>
          <w:rFonts w:ascii="Verdana" w:hAnsi="Verdana" w:cs="Arial"/>
          <w:b/>
          <w:sz w:val="26"/>
          <w:szCs w:val="26"/>
        </w:rPr>
        <w:t xml:space="preserve">COMANDO GENERAL DE LAS FUERZAS MILITARES </w:t>
      </w:r>
      <w:r w:rsidR="007C724D" w:rsidRPr="007C724D">
        <w:rPr>
          <w:rFonts w:ascii="Verdana" w:hAnsi="Verdana" w:cs="Arial"/>
          <w:sz w:val="26"/>
          <w:szCs w:val="26"/>
        </w:rPr>
        <w:t>y otros</w:t>
      </w:r>
      <w:r w:rsidRPr="00E9257D">
        <w:rPr>
          <w:rFonts w:ascii="Verdana" w:hAnsi="Verdana" w:cs="Arial"/>
          <w:sz w:val="26"/>
          <w:szCs w:val="26"/>
        </w:rPr>
        <w:t xml:space="preserve">, por la presunta vulneración de su derecho fundamental de petición. </w:t>
      </w:r>
    </w:p>
    <w:p w:rsidR="00F72093" w:rsidRPr="00E9257D" w:rsidRDefault="00F72093" w:rsidP="00DE70CA">
      <w:pPr>
        <w:widowControl w:val="0"/>
        <w:tabs>
          <w:tab w:val="left" w:pos="561"/>
        </w:tabs>
        <w:autoSpaceDE w:val="0"/>
        <w:autoSpaceDN w:val="0"/>
        <w:adjustRightInd w:val="0"/>
        <w:spacing w:line="276" w:lineRule="auto"/>
        <w:jc w:val="center"/>
        <w:rPr>
          <w:rFonts w:ascii="Verdana" w:hAnsi="Verdana" w:cs="Arial"/>
          <w:b/>
          <w:sz w:val="26"/>
          <w:szCs w:val="26"/>
        </w:rPr>
      </w:pPr>
      <w:r w:rsidRPr="00E9257D">
        <w:rPr>
          <w:rFonts w:ascii="Verdana" w:hAnsi="Verdana" w:cs="Arial"/>
          <w:b/>
          <w:sz w:val="26"/>
          <w:szCs w:val="26"/>
        </w:rPr>
        <w:lastRenderedPageBreak/>
        <w:t>ANTECEDENTES</w:t>
      </w:r>
      <w:r w:rsidR="00350C12" w:rsidRPr="00E9257D">
        <w:rPr>
          <w:rFonts w:ascii="Verdana" w:hAnsi="Verdana" w:cs="Arial"/>
          <w:b/>
          <w:sz w:val="26"/>
          <w:szCs w:val="26"/>
        </w:rPr>
        <w:t>:</w:t>
      </w:r>
    </w:p>
    <w:p w:rsidR="006E350F" w:rsidRPr="00E9257D" w:rsidRDefault="006E350F" w:rsidP="00DE321A">
      <w:pPr>
        <w:widowControl w:val="0"/>
        <w:tabs>
          <w:tab w:val="left" w:pos="561"/>
        </w:tabs>
        <w:autoSpaceDE w:val="0"/>
        <w:autoSpaceDN w:val="0"/>
        <w:adjustRightInd w:val="0"/>
        <w:jc w:val="center"/>
        <w:rPr>
          <w:rFonts w:ascii="Verdana" w:hAnsi="Verdana" w:cs="Arial"/>
          <w:b/>
          <w:sz w:val="26"/>
          <w:szCs w:val="26"/>
        </w:rPr>
      </w:pPr>
    </w:p>
    <w:p w:rsidR="00C71ECD" w:rsidRDefault="00681734" w:rsidP="00DE70CA">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Manifiesta</w:t>
      </w:r>
      <w:r w:rsidR="00F565CB" w:rsidRPr="00E9257D">
        <w:rPr>
          <w:rFonts w:ascii="Verdana" w:hAnsi="Verdana" w:cs="Arial"/>
          <w:sz w:val="26"/>
          <w:szCs w:val="26"/>
        </w:rPr>
        <w:t xml:space="preserve"> </w:t>
      </w:r>
      <w:r w:rsidR="00BB5481">
        <w:rPr>
          <w:rFonts w:ascii="Verdana" w:hAnsi="Verdana" w:cs="Arial"/>
          <w:sz w:val="26"/>
          <w:szCs w:val="26"/>
        </w:rPr>
        <w:t>la accionante que su</w:t>
      </w:r>
      <w:r w:rsidR="0043667E">
        <w:rPr>
          <w:rFonts w:ascii="Verdana" w:hAnsi="Verdana" w:cs="Arial"/>
          <w:sz w:val="26"/>
          <w:szCs w:val="26"/>
        </w:rPr>
        <w:t xml:space="preserve"> hijo mayor, </w:t>
      </w:r>
      <w:proofErr w:type="spellStart"/>
      <w:r w:rsidR="0043667E">
        <w:rPr>
          <w:rFonts w:ascii="Verdana" w:hAnsi="Verdana" w:cs="Arial"/>
          <w:sz w:val="26"/>
          <w:szCs w:val="26"/>
        </w:rPr>
        <w:t>Jhon</w:t>
      </w:r>
      <w:proofErr w:type="spellEnd"/>
      <w:r w:rsidR="0043667E">
        <w:rPr>
          <w:rFonts w:ascii="Verdana" w:hAnsi="Verdana" w:cs="Arial"/>
          <w:sz w:val="26"/>
          <w:szCs w:val="26"/>
        </w:rPr>
        <w:t xml:space="preserve"> William Rodas Marín, fue reclu</w:t>
      </w:r>
      <w:r w:rsidR="000E5F0F">
        <w:rPr>
          <w:rFonts w:ascii="Verdana" w:hAnsi="Verdana" w:cs="Arial"/>
          <w:sz w:val="26"/>
          <w:szCs w:val="26"/>
        </w:rPr>
        <w:t>tado</w:t>
      </w:r>
      <w:r w:rsidR="0043667E">
        <w:rPr>
          <w:rFonts w:ascii="Verdana" w:hAnsi="Verdana" w:cs="Arial"/>
          <w:sz w:val="26"/>
          <w:szCs w:val="26"/>
        </w:rPr>
        <w:t xml:space="preserve"> </w:t>
      </w:r>
      <w:r w:rsidR="00BB5481">
        <w:rPr>
          <w:rFonts w:ascii="Verdana" w:hAnsi="Verdana" w:cs="Arial"/>
          <w:sz w:val="26"/>
          <w:szCs w:val="26"/>
        </w:rPr>
        <w:t xml:space="preserve">el 14 de abril de 2015 </w:t>
      </w:r>
      <w:r w:rsidR="0043667E">
        <w:rPr>
          <w:rFonts w:ascii="Verdana" w:hAnsi="Verdana" w:cs="Arial"/>
          <w:sz w:val="26"/>
          <w:szCs w:val="26"/>
        </w:rPr>
        <w:t>para prestar su servicio militar obligatorio como soldado</w:t>
      </w:r>
      <w:r w:rsidR="00BB5481">
        <w:rPr>
          <w:rFonts w:ascii="Verdana" w:hAnsi="Verdana" w:cs="Arial"/>
          <w:sz w:val="26"/>
          <w:szCs w:val="26"/>
        </w:rPr>
        <w:t xml:space="preserve"> regular en la Fuerza Aérea</w:t>
      </w:r>
      <w:r w:rsidR="000E5F0F">
        <w:rPr>
          <w:rFonts w:ascii="Verdana" w:hAnsi="Verdana" w:cs="Arial"/>
          <w:sz w:val="26"/>
          <w:szCs w:val="26"/>
        </w:rPr>
        <w:t>,</w:t>
      </w:r>
      <w:r w:rsidR="00BB5481">
        <w:rPr>
          <w:rFonts w:ascii="Verdana" w:hAnsi="Verdana" w:cs="Arial"/>
          <w:sz w:val="26"/>
          <w:szCs w:val="26"/>
        </w:rPr>
        <w:t xml:space="preserve"> Comando Aéreo de Combate No. 6.</w:t>
      </w:r>
      <w:r w:rsidR="0043667E">
        <w:rPr>
          <w:rFonts w:ascii="Verdana" w:hAnsi="Verdana" w:cs="Arial"/>
          <w:sz w:val="26"/>
          <w:szCs w:val="26"/>
        </w:rPr>
        <w:t xml:space="preserve"> </w:t>
      </w:r>
    </w:p>
    <w:p w:rsidR="00057089" w:rsidRDefault="00057089" w:rsidP="00DE321A">
      <w:pPr>
        <w:widowControl w:val="0"/>
        <w:tabs>
          <w:tab w:val="left" w:pos="561"/>
        </w:tabs>
        <w:autoSpaceDE w:val="0"/>
        <w:autoSpaceDN w:val="0"/>
        <w:adjustRightInd w:val="0"/>
        <w:jc w:val="both"/>
        <w:rPr>
          <w:rFonts w:ascii="Verdana" w:hAnsi="Verdana" w:cs="Arial"/>
          <w:sz w:val="26"/>
          <w:szCs w:val="26"/>
        </w:rPr>
      </w:pPr>
    </w:p>
    <w:p w:rsidR="00057089" w:rsidRDefault="00057089" w:rsidP="00DE70CA">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El 17 de agosto de 2015, su hijo fue hallado muerto </w:t>
      </w:r>
      <w:r w:rsidR="003B7FE9">
        <w:rPr>
          <w:rFonts w:ascii="Verdana" w:hAnsi="Verdana" w:cs="Arial"/>
          <w:sz w:val="26"/>
          <w:szCs w:val="26"/>
        </w:rPr>
        <w:t xml:space="preserve">en el puesto de Guardia No. 47, en el Municipio de Solano Tres Esquinas, Caquetá, lo que se determinó como un suicidio. </w:t>
      </w:r>
    </w:p>
    <w:p w:rsidR="003B7FE9" w:rsidRDefault="003B7FE9" w:rsidP="00DE321A">
      <w:pPr>
        <w:widowControl w:val="0"/>
        <w:tabs>
          <w:tab w:val="left" w:pos="561"/>
        </w:tabs>
        <w:autoSpaceDE w:val="0"/>
        <w:autoSpaceDN w:val="0"/>
        <w:adjustRightInd w:val="0"/>
        <w:jc w:val="both"/>
        <w:rPr>
          <w:rFonts w:ascii="Verdana" w:hAnsi="Verdana" w:cs="Arial"/>
          <w:sz w:val="26"/>
          <w:szCs w:val="26"/>
        </w:rPr>
      </w:pPr>
    </w:p>
    <w:p w:rsidR="003B7FE9" w:rsidRDefault="003B7FE9" w:rsidP="00DE70CA">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En diferentes oportunidades ha intentado obtener información acerca de su muerte, como historia clínica, los exámenes médicos que se le realizaron desde su incorporación al Ejército hasta la fecha de su fallecimiento, pero las respuestas han sido evasivas. </w:t>
      </w:r>
    </w:p>
    <w:p w:rsidR="006F4383" w:rsidRDefault="006F4383" w:rsidP="00DE321A">
      <w:pPr>
        <w:widowControl w:val="0"/>
        <w:tabs>
          <w:tab w:val="left" w:pos="561"/>
        </w:tabs>
        <w:autoSpaceDE w:val="0"/>
        <w:autoSpaceDN w:val="0"/>
        <w:adjustRightInd w:val="0"/>
        <w:jc w:val="both"/>
        <w:rPr>
          <w:rFonts w:ascii="Verdana" w:hAnsi="Verdana" w:cs="Arial"/>
          <w:sz w:val="26"/>
          <w:szCs w:val="26"/>
        </w:rPr>
      </w:pPr>
    </w:p>
    <w:p w:rsidR="006F4383" w:rsidRDefault="006F4383" w:rsidP="00DE70CA">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Teniendo en cuenta la situación, decidió presentar una sol</w:t>
      </w:r>
      <w:r w:rsidR="005B3B32">
        <w:rPr>
          <w:rFonts w:ascii="Verdana" w:hAnsi="Verdana" w:cs="Arial"/>
          <w:sz w:val="26"/>
          <w:szCs w:val="26"/>
        </w:rPr>
        <w:t>icitud por escrito</w:t>
      </w:r>
      <w:r w:rsidR="00B527FC">
        <w:rPr>
          <w:rFonts w:ascii="Verdana" w:hAnsi="Verdana" w:cs="Arial"/>
          <w:sz w:val="26"/>
          <w:szCs w:val="26"/>
        </w:rPr>
        <w:t xml:space="preserve"> dirigida al Departamento de Sanidad Militar, Base Aérea, Coronel Esguerra </w:t>
      </w:r>
      <w:proofErr w:type="spellStart"/>
      <w:r w:rsidR="00B527FC">
        <w:rPr>
          <w:rFonts w:ascii="Verdana" w:hAnsi="Verdana" w:cs="Arial"/>
          <w:sz w:val="26"/>
          <w:szCs w:val="26"/>
        </w:rPr>
        <w:t>Cubides</w:t>
      </w:r>
      <w:proofErr w:type="spellEnd"/>
      <w:r w:rsidR="00B527FC">
        <w:rPr>
          <w:rFonts w:ascii="Verdana" w:hAnsi="Verdana" w:cs="Arial"/>
          <w:sz w:val="26"/>
          <w:szCs w:val="26"/>
        </w:rPr>
        <w:t>, de Tres Esquinas, Caquetá</w:t>
      </w:r>
      <w:r w:rsidR="005B3B32">
        <w:rPr>
          <w:rFonts w:ascii="Verdana" w:hAnsi="Verdana" w:cs="Arial"/>
          <w:sz w:val="26"/>
          <w:szCs w:val="26"/>
        </w:rPr>
        <w:t xml:space="preserve">, la cual radicó el 19 de julio del año que transcurre en el Batallón San Mateo de esta ciudad, puesto que no tiene recursos económicos para hacer llegar la correspondencia a ese lugar por la empresa de correo terrestre. </w:t>
      </w:r>
    </w:p>
    <w:p w:rsidR="005B3B32" w:rsidRDefault="005B3B32" w:rsidP="00DE321A">
      <w:pPr>
        <w:widowControl w:val="0"/>
        <w:tabs>
          <w:tab w:val="left" w:pos="561"/>
        </w:tabs>
        <w:autoSpaceDE w:val="0"/>
        <w:autoSpaceDN w:val="0"/>
        <w:adjustRightInd w:val="0"/>
        <w:jc w:val="both"/>
        <w:rPr>
          <w:rFonts w:ascii="Verdana" w:hAnsi="Verdana" w:cs="Arial"/>
          <w:sz w:val="26"/>
          <w:szCs w:val="26"/>
        </w:rPr>
      </w:pPr>
    </w:p>
    <w:p w:rsidR="005B3B32" w:rsidRDefault="005B3B32" w:rsidP="00DE70CA">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En aquella petición solicitó que se le hiciera entrega de una copia de la historia clínica, valoraciones hechas por todos los médicos, copia de los permisos y razones para los permisos otorgados, y en caso de no ser competentes, remitir la solicitud a quien si lo fuera. </w:t>
      </w:r>
    </w:p>
    <w:p w:rsidR="005B3B32" w:rsidRDefault="005B3B32" w:rsidP="00DE321A">
      <w:pPr>
        <w:widowControl w:val="0"/>
        <w:tabs>
          <w:tab w:val="left" w:pos="561"/>
        </w:tabs>
        <w:autoSpaceDE w:val="0"/>
        <w:autoSpaceDN w:val="0"/>
        <w:adjustRightInd w:val="0"/>
        <w:jc w:val="both"/>
        <w:rPr>
          <w:rFonts w:ascii="Verdana" w:hAnsi="Verdana" w:cs="Arial"/>
          <w:sz w:val="26"/>
          <w:szCs w:val="26"/>
        </w:rPr>
      </w:pPr>
    </w:p>
    <w:p w:rsidR="00B513B5" w:rsidRDefault="005B3B32" w:rsidP="00DE70CA">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El 18 de agosto de 2017 recibió un memorial suscrito por la Mayor Teresa Liliana Leyva Quintero, Directora del Dispensario Médico No. 3029 del Batall</w:t>
      </w:r>
      <w:r w:rsidR="00B513B5">
        <w:rPr>
          <w:rFonts w:ascii="Verdana" w:hAnsi="Verdana" w:cs="Arial"/>
          <w:sz w:val="26"/>
          <w:szCs w:val="26"/>
        </w:rPr>
        <w:t>ón San Mate</w:t>
      </w:r>
      <w:r w:rsidR="000E5F0F">
        <w:rPr>
          <w:rFonts w:ascii="Verdana" w:hAnsi="Verdana" w:cs="Arial"/>
          <w:sz w:val="26"/>
          <w:szCs w:val="26"/>
        </w:rPr>
        <w:t>o</w:t>
      </w:r>
      <w:r w:rsidR="00B513B5">
        <w:rPr>
          <w:rFonts w:ascii="Verdana" w:hAnsi="Verdana" w:cs="Arial"/>
          <w:sz w:val="26"/>
          <w:szCs w:val="26"/>
        </w:rPr>
        <w:t xml:space="preserve">, en el cual lo único que manifiesta es que no se halló registro de atención ni historia clínica. </w:t>
      </w:r>
    </w:p>
    <w:p w:rsidR="00B513B5" w:rsidRDefault="00B513B5" w:rsidP="00DE321A">
      <w:pPr>
        <w:widowControl w:val="0"/>
        <w:tabs>
          <w:tab w:val="left" w:pos="561"/>
        </w:tabs>
        <w:autoSpaceDE w:val="0"/>
        <w:autoSpaceDN w:val="0"/>
        <w:adjustRightInd w:val="0"/>
        <w:jc w:val="both"/>
        <w:rPr>
          <w:rFonts w:ascii="Verdana" w:hAnsi="Verdana" w:cs="Arial"/>
          <w:sz w:val="26"/>
          <w:szCs w:val="26"/>
        </w:rPr>
      </w:pPr>
    </w:p>
    <w:p w:rsidR="005B3B32" w:rsidRPr="00E9257D" w:rsidRDefault="00B513B5" w:rsidP="00DE70CA">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Considera la accionante que la respuesta recibida no es de fondo, clara, ni congruente.  </w:t>
      </w:r>
      <w:r w:rsidR="005B3B32">
        <w:rPr>
          <w:rFonts w:ascii="Verdana" w:hAnsi="Verdana" w:cs="Arial"/>
          <w:sz w:val="26"/>
          <w:szCs w:val="26"/>
        </w:rPr>
        <w:t xml:space="preserve"> </w:t>
      </w:r>
    </w:p>
    <w:p w:rsidR="0083771B" w:rsidRDefault="0083771B" w:rsidP="00C3465C">
      <w:pPr>
        <w:widowControl w:val="0"/>
        <w:tabs>
          <w:tab w:val="left" w:pos="561"/>
        </w:tabs>
        <w:autoSpaceDE w:val="0"/>
        <w:autoSpaceDN w:val="0"/>
        <w:adjustRightInd w:val="0"/>
        <w:spacing w:line="360" w:lineRule="auto"/>
        <w:jc w:val="center"/>
        <w:rPr>
          <w:rFonts w:ascii="Verdana" w:hAnsi="Verdana" w:cs="Arial"/>
          <w:b/>
          <w:sz w:val="26"/>
          <w:szCs w:val="26"/>
        </w:rPr>
      </w:pPr>
    </w:p>
    <w:p w:rsidR="00F565CB" w:rsidRPr="0083771B" w:rsidRDefault="0083771B" w:rsidP="002048AB">
      <w:pPr>
        <w:widowControl w:val="0"/>
        <w:tabs>
          <w:tab w:val="left" w:pos="561"/>
        </w:tabs>
        <w:autoSpaceDE w:val="0"/>
        <w:autoSpaceDN w:val="0"/>
        <w:adjustRightInd w:val="0"/>
        <w:spacing w:line="300" w:lineRule="auto"/>
        <w:jc w:val="center"/>
        <w:rPr>
          <w:rFonts w:ascii="Verdana" w:hAnsi="Verdana" w:cs="Arial"/>
          <w:b/>
          <w:sz w:val="26"/>
          <w:szCs w:val="26"/>
        </w:rPr>
      </w:pPr>
      <w:r w:rsidRPr="0083771B">
        <w:rPr>
          <w:rFonts w:ascii="Verdana" w:hAnsi="Verdana" w:cs="Arial"/>
          <w:b/>
          <w:sz w:val="26"/>
          <w:szCs w:val="26"/>
        </w:rPr>
        <w:t>PRETENSIONES:</w:t>
      </w:r>
    </w:p>
    <w:p w:rsidR="0083771B" w:rsidRPr="005D0CAF" w:rsidRDefault="0083771B" w:rsidP="00DE321A">
      <w:pPr>
        <w:widowControl w:val="0"/>
        <w:tabs>
          <w:tab w:val="left" w:pos="561"/>
        </w:tabs>
        <w:autoSpaceDE w:val="0"/>
        <w:autoSpaceDN w:val="0"/>
        <w:adjustRightInd w:val="0"/>
        <w:jc w:val="both"/>
        <w:rPr>
          <w:rFonts w:ascii="Verdana" w:hAnsi="Verdana" w:cs="Arial"/>
          <w:sz w:val="26"/>
          <w:szCs w:val="26"/>
        </w:rPr>
      </w:pPr>
    </w:p>
    <w:p w:rsidR="0083771B" w:rsidRDefault="0083771B" w:rsidP="00374B95">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rPr>
        <w:t>De acuerdo a los hechos narr</w:t>
      </w:r>
      <w:r w:rsidR="00B513B5">
        <w:rPr>
          <w:rFonts w:ascii="Verdana" w:hAnsi="Verdana" w:cs="Arial"/>
          <w:sz w:val="26"/>
          <w:szCs w:val="26"/>
        </w:rPr>
        <w:t>ados en precedencia, solicitó</w:t>
      </w:r>
      <w:r>
        <w:rPr>
          <w:rFonts w:ascii="Verdana" w:hAnsi="Verdana" w:cs="Arial"/>
          <w:sz w:val="26"/>
          <w:szCs w:val="26"/>
        </w:rPr>
        <w:t xml:space="preserve"> que se ampare</w:t>
      </w:r>
      <w:r w:rsidR="0093608F">
        <w:rPr>
          <w:rFonts w:ascii="Verdana" w:hAnsi="Verdana" w:cs="Arial"/>
          <w:sz w:val="26"/>
          <w:szCs w:val="26"/>
        </w:rPr>
        <w:t>n</w:t>
      </w:r>
      <w:r>
        <w:rPr>
          <w:rFonts w:ascii="Verdana" w:hAnsi="Verdana" w:cs="Arial"/>
          <w:sz w:val="26"/>
          <w:szCs w:val="26"/>
        </w:rPr>
        <w:t xml:space="preserve"> su</w:t>
      </w:r>
      <w:r w:rsidR="0093608F">
        <w:rPr>
          <w:rFonts w:ascii="Verdana" w:hAnsi="Verdana" w:cs="Arial"/>
          <w:sz w:val="26"/>
          <w:szCs w:val="26"/>
        </w:rPr>
        <w:t>s</w:t>
      </w:r>
      <w:r>
        <w:rPr>
          <w:rFonts w:ascii="Verdana" w:hAnsi="Verdana" w:cs="Arial"/>
          <w:sz w:val="26"/>
          <w:szCs w:val="26"/>
        </w:rPr>
        <w:t xml:space="preserve"> derecho</w:t>
      </w:r>
      <w:r w:rsidR="0093608F">
        <w:rPr>
          <w:rFonts w:ascii="Verdana" w:hAnsi="Verdana" w:cs="Arial"/>
          <w:sz w:val="26"/>
          <w:szCs w:val="26"/>
        </w:rPr>
        <w:t>s</w:t>
      </w:r>
      <w:r>
        <w:rPr>
          <w:rFonts w:ascii="Verdana" w:hAnsi="Verdana" w:cs="Arial"/>
          <w:sz w:val="26"/>
          <w:szCs w:val="26"/>
        </w:rPr>
        <w:t xml:space="preserve"> fundamental</w:t>
      </w:r>
      <w:r w:rsidR="0093608F">
        <w:rPr>
          <w:rFonts w:ascii="Verdana" w:hAnsi="Verdana" w:cs="Arial"/>
          <w:sz w:val="26"/>
          <w:szCs w:val="26"/>
        </w:rPr>
        <w:t>es</w:t>
      </w:r>
      <w:r>
        <w:rPr>
          <w:rFonts w:ascii="Verdana" w:hAnsi="Verdana" w:cs="Arial"/>
          <w:sz w:val="26"/>
          <w:szCs w:val="26"/>
        </w:rPr>
        <w:t xml:space="preserve"> de petición, </w:t>
      </w:r>
      <w:r w:rsidR="0093608F">
        <w:rPr>
          <w:rFonts w:ascii="Verdana" w:hAnsi="Verdana" w:cs="Arial"/>
          <w:sz w:val="26"/>
          <w:szCs w:val="26"/>
        </w:rPr>
        <w:t>vida digna, verdad</w:t>
      </w:r>
      <w:r w:rsidR="006467D9">
        <w:rPr>
          <w:rFonts w:ascii="Verdana" w:hAnsi="Verdana" w:cs="Arial"/>
          <w:sz w:val="26"/>
          <w:szCs w:val="26"/>
        </w:rPr>
        <w:t xml:space="preserve">, justicia y reparación, </w:t>
      </w:r>
      <w:r>
        <w:rPr>
          <w:rFonts w:ascii="Verdana" w:hAnsi="Verdana" w:cs="Arial"/>
          <w:sz w:val="26"/>
          <w:szCs w:val="26"/>
        </w:rPr>
        <w:t>y acorde con ello, se ordene al</w:t>
      </w:r>
      <w:r w:rsidR="006467D9">
        <w:rPr>
          <w:rFonts w:ascii="Verdana" w:hAnsi="Verdana" w:cs="Arial"/>
          <w:sz w:val="26"/>
          <w:szCs w:val="26"/>
        </w:rPr>
        <w:t xml:space="preserve"> </w:t>
      </w:r>
      <w:r w:rsidR="006467D9">
        <w:rPr>
          <w:rFonts w:ascii="Verdana" w:hAnsi="Verdana" w:cs="Arial"/>
          <w:sz w:val="26"/>
          <w:szCs w:val="26"/>
        </w:rPr>
        <w:lastRenderedPageBreak/>
        <w:t xml:space="preserve">Comando General de Fuerzas Militares, Dirección de Sanidad, Ejército Nacional, Fuerza Aérea, Batallón San Mateo y Dispensario Médico, </w:t>
      </w:r>
      <w:r>
        <w:rPr>
          <w:rFonts w:ascii="Verdana" w:hAnsi="Verdana" w:cs="Arial"/>
          <w:sz w:val="26"/>
          <w:szCs w:val="26"/>
        </w:rPr>
        <w:t xml:space="preserve"> </w:t>
      </w:r>
      <w:r w:rsidR="00EE0E73">
        <w:rPr>
          <w:rFonts w:ascii="Verdana" w:hAnsi="Verdana" w:cs="Arial"/>
          <w:sz w:val="26"/>
          <w:szCs w:val="26"/>
        </w:rPr>
        <w:t xml:space="preserve">que den respuesta a la solicitud elevada por ella el 19 de julio de 2017. </w:t>
      </w:r>
    </w:p>
    <w:p w:rsidR="0083771B" w:rsidRPr="00DE321A" w:rsidRDefault="0083771B" w:rsidP="009E17DE">
      <w:pPr>
        <w:widowControl w:val="0"/>
        <w:tabs>
          <w:tab w:val="left" w:pos="561"/>
        </w:tabs>
        <w:autoSpaceDE w:val="0"/>
        <w:autoSpaceDN w:val="0"/>
        <w:adjustRightInd w:val="0"/>
        <w:spacing w:line="360" w:lineRule="auto"/>
        <w:jc w:val="both"/>
        <w:rPr>
          <w:rFonts w:ascii="Verdana" w:hAnsi="Verdana" w:cs="Arial"/>
          <w:sz w:val="22"/>
          <w:szCs w:val="26"/>
        </w:rPr>
      </w:pPr>
    </w:p>
    <w:p w:rsidR="00CA0A0D" w:rsidRPr="00E9257D" w:rsidRDefault="00CA0A0D" w:rsidP="002048AB">
      <w:pPr>
        <w:widowControl w:val="0"/>
        <w:tabs>
          <w:tab w:val="left" w:pos="561"/>
        </w:tabs>
        <w:autoSpaceDE w:val="0"/>
        <w:autoSpaceDN w:val="0"/>
        <w:adjustRightInd w:val="0"/>
        <w:spacing w:line="300" w:lineRule="auto"/>
        <w:jc w:val="center"/>
        <w:rPr>
          <w:rFonts w:ascii="Verdana" w:hAnsi="Verdana" w:cs="Arial"/>
          <w:b/>
          <w:bCs/>
          <w:sz w:val="26"/>
          <w:szCs w:val="26"/>
        </w:rPr>
      </w:pPr>
      <w:r w:rsidRPr="00E9257D">
        <w:rPr>
          <w:rFonts w:ascii="Verdana" w:hAnsi="Verdana" w:cs="Arial"/>
          <w:b/>
          <w:bCs/>
          <w:sz w:val="26"/>
          <w:szCs w:val="26"/>
        </w:rPr>
        <w:t>TRÁMITE PROCESAL</w:t>
      </w:r>
      <w:r w:rsidR="00350C12" w:rsidRPr="00E9257D">
        <w:rPr>
          <w:rFonts w:ascii="Verdana" w:hAnsi="Verdana" w:cs="Arial"/>
          <w:b/>
          <w:bCs/>
          <w:sz w:val="26"/>
          <w:szCs w:val="26"/>
        </w:rPr>
        <w:t>:</w:t>
      </w:r>
    </w:p>
    <w:p w:rsidR="00CA0A0D" w:rsidRPr="00E9257D" w:rsidRDefault="00CA0A0D" w:rsidP="00DE321A">
      <w:pPr>
        <w:widowControl w:val="0"/>
        <w:tabs>
          <w:tab w:val="left" w:pos="561"/>
        </w:tabs>
        <w:autoSpaceDE w:val="0"/>
        <w:autoSpaceDN w:val="0"/>
        <w:adjustRightInd w:val="0"/>
        <w:rPr>
          <w:rFonts w:ascii="Verdana" w:hAnsi="Verdana" w:cs="Arial"/>
          <w:b/>
          <w:bCs/>
          <w:sz w:val="26"/>
          <w:szCs w:val="26"/>
        </w:rPr>
      </w:pPr>
    </w:p>
    <w:p w:rsidR="005D4E3E" w:rsidRPr="00E9257D" w:rsidRDefault="005D4E3E" w:rsidP="00374B95">
      <w:pPr>
        <w:widowControl w:val="0"/>
        <w:tabs>
          <w:tab w:val="left" w:pos="561"/>
        </w:tabs>
        <w:autoSpaceDE w:val="0"/>
        <w:autoSpaceDN w:val="0"/>
        <w:adjustRightInd w:val="0"/>
        <w:spacing w:line="276" w:lineRule="auto"/>
        <w:jc w:val="both"/>
        <w:rPr>
          <w:rFonts w:ascii="Verdana" w:hAnsi="Verdana" w:cs="Arial"/>
          <w:bCs/>
          <w:sz w:val="26"/>
          <w:szCs w:val="26"/>
        </w:rPr>
      </w:pPr>
      <w:r w:rsidRPr="00E9257D">
        <w:rPr>
          <w:rFonts w:ascii="Verdana" w:hAnsi="Verdana" w:cs="Arial"/>
          <w:bCs/>
          <w:sz w:val="26"/>
          <w:szCs w:val="26"/>
        </w:rPr>
        <w:t>La presente acció</w:t>
      </w:r>
      <w:r w:rsidR="00974896" w:rsidRPr="00E9257D">
        <w:rPr>
          <w:rFonts w:ascii="Verdana" w:hAnsi="Verdana" w:cs="Arial"/>
          <w:bCs/>
          <w:sz w:val="26"/>
          <w:szCs w:val="26"/>
        </w:rPr>
        <w:t>n de tutela se recibió en este D</w:t>
      </w:r>
      <w:r w:rsidR="00996490" w:rsidRPr="00E9257D">
        <w:rPr>
          <w:rFonts w:ascii="Verdana" w:hAnsi="Verdana" w:cs="Arial"/>
          <w:bCs/>
          <w:sz w:val="26"/>
          <w:szCs w:val="26"/>
        </w:rPr>
        <w:t xml:space="preserve">espacho el </w:t>
      </w:r>
      <w:r w:rsidR="007C1BA5">
        <w:rPr>
          <w:rFonts w:ascii="Verdana" w:hAnsi="Verdana" w:cs="Arial"/>
          <w:bCs/>
          <w:sz w:val="26"/>
          <w:szCs w:val="26"/>
        </w:rPr>
        <w:t>29</w:t>
      </w:r>
      <w:r w:rsidR="00996490" w:rsidRPr="00E9257D">
        <w:rPr>
          <w:rFonts w:ascii="Verdana" w:hAnsi="Verdana" w:cs="Arial"/>
          <w:bCs/>
          <w:sz w:val="26"/>
          <w:szCs w:val="26"/>
        </w:rPr>
        <w:t xml:space="preserve"> de </w:t>
      </w:r>
      <w:r w:rsidR="008D08FC">
        <w:rPr>
          <w:rFonts w:ascii="Verdana" w:hAnsi="Verdana" w:cs="Arial"/>
          <w:bCs/>
          <w:sz w:val="26"/>
          <w:szCs w:val="26"/>
        </w:rPr>
        <w:t>agosto del año que transcurre</w:t>
      </w:r>
      <w:r w:rsidRPr="00E9257D">
        <w:rPr>
          <w:rFonts w:ascii="Verdana" w:hAnsi="Verdana" w:cs="Arial"/>
          <w:bCs/>
          <w:sz w:val="26"/>
          <w:szCs w:val="26"/>
        </w:rPr>
        <w:t xml:space="preserve">, </w:t>
      </w:r>
      <w:r w:rsidR="00746E70">
        <w:rPr>
          <w:rFonts w:ascii="Verdana" w:hAnsi="Verdana" w:cs="Arial"/>
          <w:bCs/>
          <w:sz w:val="26"/>
          <w:szCs w:val="26"/>
        </w:rPr>
        <w:t xml:space="preserve">y se avocó su conocimiento por medio de auto del día siguiente, dentro del cual se ordenó la notificación y traslado </w:t>
      </w:r>
      <w:r w:rsidRPr="00E9257D">
        <w:rPr>
          <w:rFonts w:ascii="Verdana" w:hAnsi="Verdana" w:cs="Arial"/>
          <w:bCs/>
          <w:sz w:val="26"/>
          <w:szCs w:val="26"/>
        </w:rPr>
        <w:t>a</w:t>
      </w:r>
      <w:r w:rsidR="00031830" w:rsidRPr="00E9257D">
        <w:rPr>
          <w:rFonts w:ascii="Verdana" w:hAnsi="Verdana" w:cs="Arial"/>
          <w:bCs/>
          <w:sz w:val="26"/>
          <w:szCs w:val="26"/>
        </w:rPr>
        <w:t xml:space="preserve">l </w:t>
      </w:r>
      <w:r w:rsidR="007C1BA5">
        <w:rPr>
          <w:rFonts w:ascii="Verdana" w:hAnsi="Verdana" w:cs="Arial"/>
          <w:bCs/>
          <w:sz w:val="26"/>
          <w:szCs w:val="26"/>
        </w:rPr>
        <w:t xml:space="preserve">Comando General de las Fuerzas Militares, la Dirección de Sanidad del Ejército Nacional y el Dispensario Médico del Batallón San Mateo; además, se dispuso la vinculación oficiosa del Comandante del Batallón de Artillería No. 8 “Batalla de San Mateo”, y al Comandante del Comando Aéreo de Combate No. 16 del Municipio de Solano Tres Esquinas, Caquetá. </w:t>
      </w:r>
    </w:p>
    <w:p w:rsidR="005D4E3E" w:rsidRPr="00E9257D" w:rsidRDefault="005D4E3E" w:rsidP="009E17DE">
      <w:pPr>
        <w:widowControl w:val="0"/>
        <w:tabs>
          <w:tab w:val="left" w:pos="561"/>
        </w:tabs>
        <w:autoSpaceDE w:val="0"/>
        <w:autoSpaceDN w:val="0"/>
        <w:adjustRightInd w:val="0"/>
        <w:spacing w:line="360" w:lineRule="auto"/>
        <w:rPr>
          <w:rFonts w:ascii="Verdana" w:hAnsi="Verdana" w:cs="Arial"/>
          <w:bCs/>
          <w:sz w:val="26"/>
          <w:szCs w:val="26"/>
        </w:rPr>
      </w:pPr>
    </w:p>
    <w:p w:rsidR="00CA0A0D" w:rsidRPr="00E9257D" w:rsidRDefault="00CA0A0D" w:rsidP="002048AB">
      <w:pPr>
        <w:autoSpaceDE w:val="0"/>
        <w:autoSpaceDN w:val="0"/>
        <w:adjustRightInd w:val="0"/>
        <w:spacing w:line="300" w:lineRule="auto"/>
        <w:jc w:val="center"/>
        <w:rPr>
          <w:rFonts w:ascii="Verdana" w:hAnsi="Verdana" w:cs="Verdana"/>
          <w:b/>
          <w:bCs/>
          <w:sz w:val="26"/>
          <w:szCs w:val="26"/>
        </w:rPr>
      </w:pPr>
      <w:r w:rsidRPr="00E9257D">
        <w:rPr>
          <w:rFonts w:ascii="Verdana" w:hAnsi="Verdana" w:cs="Verdana"/>
          <w:b/>
          <w:bCs/>
          <w:sz w:val="26"/>
          <w:szCs w:val="26"/>
        </w:rPr>
        <w:t>RESPUESTA DE L</w:t>
      </w:r>
      <w:r w:rsidR="00832593">
        <w:rPr>
          <w:rFonts w:ascii="Verdana" w:hAnsi="Verdana" w:cs="Verdana"/>
          <w:b/>
          <w:bCs/>
          <w:sz w:val="26"/>
          <w:szCs w:val="26"/>
        </w:rPr>
        <w:t>OS</w:t>
      </w:r>
      <w:r w:rsidR="00E25428" w:rsidRPr="00E9257D">
        <w:rPr>
          <w:rFonts w:ascii="Verdana" w:hAnsi="Verdana" w:cs="Verdana"/>
          <w:b/>
          <w:bCs/>
          <w:sz w:val="26"/>
          <w:szCs w:val="26"/>
        </w:rPr>
        <w:t xml:space="preserve"> </w:t>
      </w:r>
      <w:r w:rsidR="00832593">
        <w:rPr>
          <w:rFonts w:ascii="Verdana" w:hAnsi="Verdana" w:cs="Verdana"/>
          <w:b/>
          <w:bCs/>
          <w:sz w:val="26"/>
          <w:szCs w:val="26"/>
        </w:rPr>
        <w:t>ACCIONADOS</w:t>
      </w:r>
      <w:r w:rsidR="00E9257D">
        <w:rPr>
          <w:rFonts w:ascii="Verdana" w:hAnsi="Verdana" w:cs="Verdana"/>
          <w:b/>
          <w:bCs/>
          <w:sz w:val="26"/>
          <w:szCs w:val="26"/>
        </w:rPr>
        <w:t>:</w:t>
      </w:r>
    </w:p>
    <w:p w:rsidR="00AD72B1" w:rsidRPr="00E9257D" w:rsidRDefault="00AD72B1" w:rsidP="00DE321A">
      <w:pPr>
        <w:autoSpaceDE w:val="0"/>
        <w:autoSpaceDN w:val="0"/>
        <w:adjustRightInd w:val="0"/>
        <w:rPr>
          <w:rFonts w:ascii="Verdana" w:hAnsi="Verdana" w:cs="Verdana"/>
          <w:b/>
          <w:bCs/>
          <w:sz w:val="26"/>
          <w:szCs w:val="26"/>
        </w:rPr>
      </w:pPr>
    </w:p>
    <w:p w:rsidR="001C4D13" w:rsidRDefault="001C4D13" w:rsidP="00DE321A">
      <w:pPr>
        <w:tabs>
          <w:tab w:val="left" w:pos="0"/>
        </w:tabs>
        <w:autoSpaceDE w:val="0"/>
        <w:autoSpaceDN w:val="0"/>
        <w:adjustRightInd w:val="0"/>
        <w:spacing w:line="266" w:lineRule="auto"/>
        <w:jc w:val="both"/>
        <w:rPr>
          <w:rFonts w:ascii="Verdana" w:hAnsi="Verdana" w:cs="Verdana"/>
          <w:bCs/>
          <w:sz w:val="26"/>
          <w:szCs w:val="26"/>
        </w:rPr>
      </w:pPr>
      <w:r w:rsidRPr="001C4D13">
        <w:rPr>
          <w:rFonts w:ascii="Verdana" w:hAnsi="Verdana" w:cs="Verdana"/>
          <w:b/>
          <w:bCs/>
          <w:sz w:val="26"/>
          <w:szCs w:val="26"/>
        </w:rPr>
        <w:t>Directora del Dispensario Médico No. 3029 del Batallón de Artillería No. 8 “Batalla de San Mateo”:</w:t>
      </w:r>
      <w:r>
        <w:rPr>
          <w:rFonts w:ascii="Verdana" w:hAnsi="Verdana" w:cs="Verdana"/>
          <w:bCs/>
          <w:sz w:val="26"/>
          <w:szCs w:val="26"/>
        </w:rPr>
        <w:t xml:space="preserve"> manifestó que teniendo en cuenta los hechos narrados por la accionante en su escrito de tutela, es evidente que su hijo </w:t>
      </w:r>
      <w:proofErr w:type="spellStart"/>
      <w:r>
        <w:rPr>
          <w:rFonts w:ascii="Verdana" w:hAnsi="Verdana" w:cs="Verdana"/>
          <w:bCs/>
          <w:sz w:val="26"/>
          <w:szCs w:val="26"/>
        </w:rPr>
        <w:t>Jhon</w:t>
      </w:r>
      <w:proofErr w:type="spellEnd"/>
      <w:r>
        <w:rPr>
          <w:rFonts w:ascii="Verdana" w:hAnsi="Verdana" w:cs="Verdana"/>
          <w:bCs/>
          <w:sz w:val="26"/>
          <w:szCs w:val="26"/>
        </w:rPr>
        <w:t xml:space="preserve"> William Rodas Marín siempre estuvo incorporado como Soldado Regular en el Comando Aéreo de Combate No. 6 de Tres Esquinas, Caquetá, y que el aludido derecho de petición se dirigió a esa Base Aérea.</w:t>
      </w:r>
    </w:p>
    <w:p w:rsidR="001C4D13" w:rsidRDefault="001C4D13" w:rsidP="00DE321A">
      <w:pPr>
        <w:tabs>
          <w:tab w:val="left" w:pos="0"/>
        </w:tabs>
        <w:autoSpaceDE w:val="0"/>
        <w:autoSpaceDN w:val="0"/>
        <w:adjustRightInd w:val="0"/>
        <w:jc w:val="both"/>
        <w:rPr>
          <w:rFonts w:ascii="Verdana" w:hAnsi="Verdana" w:cs="Verdana"/>
          <w:bCs/>
          <w:sz w:val="26"/>
          <w:szCs w:val="26"/>
        </w:rPr>
      </w:pPr>
    </w:p>
    <w:p w:rsidR="00A72D2C" w:rsidRDefault="001C4D13" w:rsidP="00DE321A">
      <w:pPr>
        <w:tabs>
          <w:tab w:val="left" w:pos="0"/>
        </w:tabs>
        <w:autoSpaceDE w:val="0"/>
        <w:autoSpaceDN w:val="0"/>
        <w:adjustRightInd w:val="0"/>
        <w:spacing w:line="266" w:lineRule="auto"/>
        <w:jc w:val="both"/>
        <w:rPr>
          <w:rFonts w:ascii="Verdana" w:hAnsi="Verdana" w:cs="Verdana"/>
          <w:bCs/>
          <w:sz w:val="26"/>
          <w:szCs w:val="26"/>
        </w:rPr>
      </w:pPr>
      <w:r>
        <w:rPr>
          <w:rFonts w:ascii="Verdana" w:hAnsi="Verdana" w:cs="Verdana"/>
          <w:bCs/>
          <w:sz w:val="26"/>
          <w:szCs w:val="26"/>
        </w:rPr>
        <w:t>Expuso que en ningún momento</w:t>
      </w:r>
      <w:r w:rsidR="00BB74E1">
        <w:rPr>
          <w:rFonts w:ascii="Verdana" w:hAnsi="Verdana" w:cs="Verdana"/>
          <w:bCs/>
          <w:sz w:val="26"/>
          <w:szCs w:val="26"/>
        </w:rPr>
        <w:t xml:space="preserve"> perteneció al Batallón de esta ciudad, ni con la recurrencia asistencial de ese Dispensario, sin embargo, se ha tratado de buscar algún documento relacionado con posibles atenciones médicas que probablemente le hubiesen sido prestadas al soldado, sin que se hay</w:t>
      </w:r>
      <w:r w:rsidR="009F15C4">
        <w:rPr>
          <w:rFonts w:ascii="Verdana" w:hAnsi="Verdana" w:cs="Verdana"/>
          <w:bCs/>
          <w:sz w:val="26"/>
          <w:szCs w:val="26"/>
        </w:rPr>
        <w:t xml:space="preserve">a encontrado ninguna evidencia de historias clínicas, o anotaciones médicas, de lo cual se le informó respectivamente a la accionante. </w:t>
      </w:r>
      <w:r w:rsidR="00BB74E1">
        <w:rPr>
          <w:rFonts w:ascii="Verdana" w:hAnsi="Verdana" w:cs="Verdana"/>
          <w:bCs/>
          <w:sz w:val="26"/>
          <w:szCs w:val="26"/>
        </w:rPr>
        <w:t xml:space="preserve"> </w:t>
      </w:r>
      <w:r>
        <w:rPr>
          <w:rFonts w:ascii="Verdana" w:hAnsi="Verdana" w:cs="Verdana"/>
          <w:bCs/>
          <w:sz w:val="26"/>
          <w:szCs w:val="26"/>
        </w:rPr>
        <w:t xml:space="preserve">  </w:t>
      </w:r>
    </w:p>
    <w:p w:rsidR="003D7DCA" w:rsidRPr="00DE321A" w:rsidRDefault="003D7DCA" w:rsidP="00DE321A">
      <w:pPr>
        <w:tabs>
          <w:tab w:val="left" w:pos="0"/>
        </w:tabs>
        <w:autoSpaceDE w:val="0"/>
        <w:autoSpaceDN w:val="0"/>
        <w:adjustRightInd w:val="0"/>
        <w:jc w:val="both"/>
        <w:rPr>
          <w:rFonts w:ascii="Verdana" w:hAnsi="Verdana" w:cs="Verdana"/>
          <w:bCs/>
          <w:sz w:val="22"/>
          <w:szCs w:val="26"/>
        </w:rPr>
      </w:pPr>
    </w:p>
    <w:p w:rsidR="003D7DCA" w:rsidRDefault="003D7DCA" w:rsidP="00DE321A">
      <w:pPr>
        <w:tabs>
          <w:tab w:val="left" w:pos="0"/>
        </w:tabs>
        <w:autoSpaceDE w:val="0"/>
        <w:autoSpaceDN w:val="0"/>
        <w:adjustRightInd w:val="0"/>
        <w:spacing w:line="266" w:lineRule="auto"/>
        <w:jc w:val="both"/>
        <w:rPr>
          <w:rFonts w:ascii="Verdana" w:hAnsi="Verdana" w:cs="Verdana"/>
          <w:bCs/>
          <w:sz w:val="26"/>
          <w:szCs w:val="26"/>
        </w:rPr>
      </w:pPr>
      <w:r>
        <w:rPr>
          <w:rFonts w:ascii="Verdana" w:hAnsi="Verdana" w:cs="Verdana"/>
          <w:bCs/>
          <w:sz w:val="26"/>
          <w:szCs w:val="26"/>
        </w:rPr>
        <w:t xml:space="preserve">De acuerdo a lo anterior, solicitó su desvinculación del presente asunto, por cuanto las pretensiones objeto de la presente acción se encuentran por fuera de su función asistencial. </w:t>
      </w:r>
    </w:p>
    <w:p w:rsidR="003D7DCA" w:rsidRDefault="003D7DCA" w:rsidP="00DE321A">
      <w:pPr>
        <w:tabs>
          <w:tab w:val="left" w:pos="0"/>
        </w:tabs>
        <w:autoSpaceDE w:val="0"/>
        <w:autoSpaceDN w:val="0"/>
        <w:adjustRightInd w:val="0"/>
        <w:spacing w:line="276" w:lineRule="auto"/>
        <w:jc w:val="both"/>
        <w:rPr>
          <w:rFonts w:ascii="Verdana" w:hAnsi="Verdana" w:cs="Verdana"/>
          <w:bCs/>
          <w:sz w:val="26"/>
          <w:szCs w:val="26"/>
        </w:rPr>
      </w:pPr>
    </w:p>
    <w:p w:rsidR="00FB392D" w:rsidRDefault="003D7DCA" w:rsidP="00DE321A">
      <w:pPr>
        <w:tabs>
          <w:tab w:val="left" w:pos="0"/>
        </w:tabs>
        <w:autoSpaceDE w:val="0"/>
        <w:autoSpaceDN w:val="0"/>
        <w:adjustRightInd w:val="0"/>
        <w:spacing w:line="266" w:lineRule="auto"/>
        <w:jc w:val="both"/>
        <w:rPr>
          <w:rFonts w:ascii="Verdana" w:hAnsi="Verdana" w:cs="Verdana"/>
          <w:bCs/>
          <w:sz w:val="26"/>
          <w:szCs w:val="26"/>
        </w:rPr>
      </w:pPr>
      <w:r w:rsidRPr="003D7DCA">
        <w:rPr>
          <w:rFonts w:ascii="Verdana" w:hAnsi="Verdana" w:cs="Verdana"/>
          <w:b/>
          <w:bCs/>
          <w:sz w:val="26"/>
          <w:szCs w:val="26"/>
        </w:rPr>
        <w:t>Comandante del Comando Aéreo de Combate No. 6:</w:t>
      </w:r>
      <w:r>
        <w:rPr>
          <w:rFonts w:ascii="Verdana" w:hAnsi="Verdana" w:cs="Verdana"/>
          <w:bCs/>
          <w:sz w:val="26"/>
          <w:szCs w:val="26"/>
        </w:rPr>
        <w:t xml:space="preserve"> explicó que el derecho de petición al cual ha hecho referencia a la actora fue entregado por error en el Batallón de Artillería de Pereira, por </w:t>
      </w:r>
      <w:r>
        <w:rPr>
          <w:rFonts w:ascii="Verdana" w:hAnsi="Verdana" w:cs="Verdana"/>
          <w:bCs/>
          <w:sz w:val="26"/>
          <w:szCs w:val="26"/>
        </w:rPr>
        <w:lastRenderedPageBreak/>
        <w:t>esta razón, la Directora del Dispensario Médico de esa Unidad</w:t>
      </w:r>
      <w:r w:rsidR="00FB392D">
        <w:rPr>
          <w:rFonts w:ascii="Verdana" w:hAnsi="Verdana" w:cs="Verdana"/>
          <w:bCs/>
          <w:sz w:val="26"/>
          <w:szCs w:val="26"/>
        </w:rPr>
        <w:t xml:space="preserve"> profirió una respuesta el día 18 de agosto del año que transcurre. </w:t>
      </w:r>
    </w:p>
    <w:p w:rsidR="00FB392D" w:rsidRPr="00DE321A" w:rsidRDefault="00FB392D" w:rsidP="00DE321A">
      <w:pPr>
        <w:tabs>
          <w:tab w:val="left" w:pos="0"/>
        </w:tabs>
        <w:autoSpaceDE w:val="0"/>
        <w:autoSpaceDN w:val="0"/>
        <w:adjustRightInd w:val="0"/>
        <w:jc w:val="both"/>
        <w:rPr>
          <w:rFonts w:ascii="Verdana" w:hAnsi="Verdana" w:cs="Verdana"/>
          <w:bCs/>
          <w:sz w:val="22"/>
          <w:szCs w:val="26"/>
        </w:rPr>
      </w:pPr>
    </w:p>
    <w:p w:rsidR="003D7DCA" w:rsidRDefault="00FB392D" w:rsidP="00DE321A">
      <w:pPr>
        <w:tabs>
          <w:tab w:val="left" w:pos="0"/>
        </w:tabs>
        <w:autoSpaceDE w:val="0"/>
        <w:autoSpaceDN w:val="0"/>
        <w:adjustRightInd w:val="0"/>
        <w:spacing w:line="266" w:lineRule="auto"/>
        <w:jc w:val="both"/>
        <w:rPr>
          <w:rFonts w:ascii="Verdana" w:hAnsi="Verdana" w:cs="Verdana"/>
          <w:bCs/>
          <w:sz w:val="26"/>
          <w:szCs w:val="26"/>
        </w:rPr>
      </w:pPr>
      <w:r>
        <w:rPr>
          <w:rFonts w:ascii="Verdana" w:hAnsi="Verdana" w:cs="Verdana"/>
          <w:bCs/>
          <w:sz w:val="26"/>
          <w:szCs w:val="26"/>
        </w:rPr>
        <w:t xml:space="preserve">Sin embargo, en momento alguno se remitió la solicitud a ese Comando para ser atendida, y sólo tuvieron conocimiento de la misma a través del auto </w:t>
      </w:r>
      <w:proofErr w:type="spellStart"/>
      <w:r>
        <w:rPr>
          <w:rFonts w:ascii="Verdana" w:hAnsi="Verdana" w:cs="Verdana"/>
          <w:bCs/>
          <w:sz w:val="26"/>
          <w:szCs w:val="26"/>
        </w:rPr>
        <w:t>admisorio</w:t>
      </w:r>
      <w:proofErr w:type="spellEnd"/>
      <w:r>
        <w:rPr>
          <w:rFonts w:ascii="Verdana" w:hAnsi="Verdana" w:cs="Verdana"/>
          <w:bCs/>
          <w:sz w:val="26"/>
          <w:szCs w:val="26"/>
        </w:rPr>
        <w:t xml:space="preserve"> de esta acción de tutela, por lo que una vez enterado, procedió a brindarle una respuesta a la señora Luz Eneida Marín Calderón, mediante oficio No. 20174860006481 </w:t>
      </w:r>
      <w:r w:rsidR="008D4E67" w:rsidRPr="008D4E67">
        <w:rPr>
          <w:rFonts w:ascii="Verdana" w:hAnsi="Verdana" w:cs="Verdana"/>
          <w:bCs/>
          <w:szCs w:val="26"/>
        </w:rPr>
        <w:t>–</w:t>
      </w:r>
      <w:proofErr w:type="spellStart"/>
      <w:r w:rsidR="008D4E67" w:rsidRPr="008D4E67">
        <w:rPr>
          <w:rFonts w:ascii="Verdana" w:hAnsi="Verdana" w:cs="Verdana"/>
          <w:bCs/>
          <w:szCs w:val="26"/>
        </w:rPr>
        <w:t>MDN</w:t>
      </w:r>
      <w:proofErr w:type="spellEnd"/>
      <w:r w:rsidR="008D4E67" w:rsidRPr="008D4E67">
        <w:rPr>
          <w:rFonts w:ascii="Verdana" w:hAnsi="Verdana" w:cs="Verdana"/>
          <w:bCs/>
          <w:szCs w:val="26"/>
        </w:rPr>
        <w:t>-</w:t>
      </w:r>
      <w:proofErr w:type="spellStart"/>
      <w:r w:rsidR="008D4E67" w:rsidRPr="008D4E67">
        <w:rPr>
          <w:rFonts w:ascii="Verdana" w:hAnsi="Verdana" w:cs="Verdana"/>
          <w:bCs/>
          <w:szCs w:val="26"/>
        </w:rPr>
        <w:t>CGFM</w:t>
      </w:r>
      <w:proofErr w:type="spellEnd"/>
      <w:r w:rsidR="008D4E67" w:rsidRPr="008D4E67">
        <w:rPr>
          <w:rFonts w:ascii="Verdana" w:hAnsi="Verdana" w:cs="Verdana"/>
          <w:bCs/>
          <w:szCs w:val="26"/>
        </w:rPr>
        <w:t>-</w:t>
      </w:r>
      <w:proofErr w:type="spellStart"/>
      <w:r w:rsidR="008D4E67" w:rsidRPr="008D4E67">
        <w:rPr>
          <w:rFonts w:ascii="Verdana" w:hAnsi="Verdana" w:cs="Verdana"/>
          <w:bCs/>
          <w:szCs w:val="26"/>
        </w:rPr>
        <w:t>FAC</w:t>
      </w:r>
      <w:proofErr w:type="spellEnd"/>
      <w:r w:rsidR="008D4E67" w:rsidRPr="008D4E67">
        <w:rPr>
          <w:rFonts w:ascii="Verdana" w:hAnsi="Verdana" w:cs="Verdana"/>
          <w:bCs/>
          <w:szCs w:val="26"/>
        </w:rPr>
        <w:t>-</w:t>
      </w:r>
      <w:proofErr w:type="spellStart"/>
      <w:r w:rsidR="008D4E67" w:rsidRPr="008D4E67">
        <w:rPr>
          <w:rFonts w:ascii="Verdana" w:hAnsi="Verdana" w:cs="Verdana"/>
          <w:bCs/>
          <w:szCs w:val="26"/>
        </w:rPr>
        <w:t>COFAC</w:t>
      </w:r>
      <w:proofErr w:type="spellEnd"/>
      <w:r w:rsidR="008D4E67" w:rsidRPr="008D4E67">
        <w:rPr>
          <w:rFonts w:ascii="Verdana" w:hAnsi="Verdana" w:cs="Verdana"/>
          <w:bCs/>
          <w:szCs w:val="26"/>
        </w:rPr>
        <w:t>-</w:t>
      </w:r>
      <w:proofErr w:type="spellStart"/>
      <w:r w:rsidR="008D4E67" w:rsidRPr="008D4E67">
        <w:rPr>
          <w:rFonts w:ascii="Verdana" w:hAnsi="Verdana" w:cs="Verdana"/>
          <w:bCs/>
          <w:szCs w:val="26"/>
        </w:rPr>
        <w:t>CACOM</w:t>
      </w:r>
      <w:proofErr w:type="spellEnd"/>
      <w:r w:rsidR="008D4E67" w:rsidRPr="008D4E67">
        <w:rPr>
          <w:rFonts w:ascii="Verdana" w:hAnsi="Verdana" w:cs="Verdana"/>
          <w:bCs/>
          <w:szCs w:val="26"/>
        </w:rPr>
        <w:t>-</w:t>
      </w:r>
      <w:proofErr w:type="spellStart"/>
      <w:r w:rsidR="008D4E67" w:rsidRPr="008D4E67">
        <w:rPr>
          <w:rFonts w:ascii="Verdana" w:hAnsi="Verdana" w:cs="Verdana"/>
          <w:bCs/>
          <w:szCs w:val="26"/>
        </w:rPr>
        <w:t>6SECOM</w:t>
      </w:r>
      <w:proofErr w:type="spellEnd"/>
      <w:r w:rsidR="008D4E67" w:rsidRPr="008D4E67">
        <w:rPr>
          <w:rFonts w:ascii="Verdana" w:hAnsi="Verdana" w:cs="Verdana"/>
          <w:bCs/>
          <w:szCs w:val="26"/>
        </w:rPr>
        <w:t>-</w:t>
      </w:r>
      <w:proofErr w:type="spellStart"/>
      <w:r w:rsidR="008D4E67" w:rsidRPr="008D4E67">
        <w:rPr>
          <w:rFonts w:ascii="Verdana" w:hAnsi="Verdana" w:cs="Verdana"/>
          <w:bCs/>
          <w:szCs w:val="26"/>
        </w:rPr>
        <w:t>DEJDH</w:t>
      </w:r>
      <w:proofErr w:type="spellEnd"/>
      <w:r w:rsidR="008D4E67" w:rsidRPr="008D4E67">
        <w:rPr>
          <w:rFonts w:ascii="Verdana" w:hAnsi="Verdana" w:cs="Verdana"/>
          <w:bCs/>
          <w:szCs w:val="26"/>
        </w:rPr>
        <w:t>-1-10</w:t>
      </w:r>
      <w:r w:rsidR="008D4E67">
        <w:rPr>
          <w:rFonts w:ascii="Verdana" w:hAnsi="Verdana" w:cs="Verdana"/>
          <w:bCs/>
          <w:szCs w:val="26"/>
        </w:rPr>
        <w:t>,</w:t>
      </w:r>
      <w:r w:rsidR="008D4E67">
        <w:rPr>
          <w:rFonts w:ascii="Verdana" w:hAnsi="Verdana" w:cs="Verdana"/>
          <w:bCs/>
          <w:sz w:val="26"/>
          <w:szCs w:val="26"/>
        </w:rPr>
        <w:t xml:space="preserve"> </w:t>
      </w:r>
      <w:r>
        <w:rPr>
          <w:rFonts w:ascii="Verdana" w:hAnsi="Verdana" w:cs="Verdana"/>
          <w:bCs/>
          <w:sz w:val="26"/>
          <w:szCs w:val="26"/>
        </w:rPr>
        <w:t>del 11 de septiembre del año que transcurre,</w:t>
      </w:r>
      <w:r w:rsidR="008D4E67">
        <w:rPr>
          <w:rFonts w:ascii="Verdana" w:hAnsi="Verdana" w:cs="Verdana"/>
          <w:bCs/>
          <w:sz w:val="26"/>
          <w:szCs w:val="26"/>
        </w:rPr>
        <w:t xml:space="preserve"> el cual fue remitido por correo electrónico a </w:t>
      </w:r>
      <w:r w:rsidR="008D4E67" w:rsidRPr="00C57182">
        <w:rPr>
          <w:rFonts w:ascii="Verdana" w:hAnsi="Verdana" w:cs="Verdana"/>
          <w:bCs/>
          <w:i/>
          <w:sz w:val="26"/>
          <w:szCs w:val="26"/>
        </w:rPr>
        <w:t>luz.eneida.marin.cal@gmail.com</w:t>
      </w:r>
      <w:r w:rsidR="008D4E67">
        <w:rPr>
          <w:rFonts w:ascii="Verdana" w:hAnsi="Verdana" w:cs="Verdana"/>
          <w:bCs/>
          <w:sz w:val="26"/>
          <w:szCs w:val="26"/>
        </w:rPr>
        <w:t xml:space="preserve"> y a la dirección señalada por la accionante en su escrito. </w:t>
      </w:r>
      <w:r>
        <w:rPr>
          <w:rFonts w:ascii="Verdana" w:hAnsi="Verdana" w:cs="Verdana"/>
          <w:bCs/>
          <w:sz w:val="26"/>
          <w:szCs w:val="26"/>
        </w:rPr>
        <w:t xml:space="preserve"> </w:t>
      </w:r>
      <w:r w:rsidR="003D7DCA">
        <w:rPr>
          <w:rFonts w:ascii="Verdana" w:hAnsi="Verdana" w:cs="Verdana"/>
          <w:bCs/>
          <w:sz w:val="26"/>
          <w:szCs w:val="26"/>
        </w:rPr>
        <w:t xml:space="preserve"> </w:t>
      </w:r>
    </w:p>
    <w:p w:rsidR="004C0111" w:rsidRPr="00DE321A" w:rsidRDefault="004C0111" w:rsidP="00DE321A">
      <w:pPr>
        <w:tabs>
          <w:tab w:val="left" w:pos="0"/>
        </w:tabs>
        <w:autoSpaceDE w:val="0"/>
        <w:autoSpaceDN w:val="0"/>
        <w:adjustRightInd w:val="0"/>
        <w:jc w:val="both"/>
        <w:rPr>
          <w:rFonts w:ascii="Verdana" w:hAnsi="Verdana" w:cs="Verdana"/>
          <w:bCs/>
          <w:sz w:val="18"/>
          <w:szCs w:val="26"/>
        </w:rPr>
      </w:pPr>
    </w:p>
    <w:p w:rsidR="004C0111" w:rsidRPr="00A72D2C" w:rsidRDefault="004C0111" w:rsidP="001C4D13">
      <w:pPr>
        <w:tabs>
          <w:tab w:val="left" w:pos="0"/>
        </w:tab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De acuerdo a lo anterior, solicitó que se declare una carencia actual de objeto por hecho superado. </w:t>
      </w:r>
    </w:p>
    <w:p w:rsidR="00A72D2C" w:rsidRDefault="00A72D2C" w:rsidP="00DE321A">
      <w:pPr>
        <w:tabs>
          <w:tab w:val="left" w:pos="0"/>
        </w:tabs>
        <w:autoSpaceDE w:val="0"/>
        <w:autoSpaceDN w:val="0"/>
        <w:adjustRightInd w:val="0"/>
        <w:jc w:val="both"/>
        <w:rPr>
          <w:rFonts w:ascii="Verdana" w:hAnsi="Verdana" w:cs="Verdana"/>
          <w:b/>
          <w:bCs/>
          <w:sz w:val="26"/>
          <w:szCs w:val="26"/>
        </w:rPr>
      </w:pPr>
    </w:p>
    <w:p w:rsidR="006C5306" w:rsidRPr="006C5306" w:rsidRDefault="006C5306" w:rsidP="006C5306">
      <w:pPr>
        <w:tabs>
          <w:tab w:val="left" w:pos="0"/>
        </w:tabs>
        <w:autoSpaceDE w:val="0"/>
        <w:autoSpaceDN w:val="0"/>
        <w:adjustRightInd w:val="0"/>
        <w:spacing w:line="276" w:lineRule="auto"/>
        <w:jc w:val="both"/>
        <w:rPr>
          <w:rFonts w:ascii="Verdana" w:hAnsi="Verdana" w:cs="Verdana"/>
          <w:bCs/>
          <w:sz w:val="26"/>
          <w:szCs w:val="26"/>
        </w:rPr>
      </w:pPr>
      <w:r>
        <w:rPr>
          <w:rFonts w:ascii="Verdana" w:hAnsi="Verdana" w:cs="Verdana"/>
          <w:b/>
          <w:bCs/>
          <w:sz w:val="26"/>
          <w:szCs w:val="26"/>
        </w:rPr>
        <w:t xml:space="preserve">Director de Sanidad del Ejército Nacional: </w:t>
      </w:r>
      <w:r w:rsidRPr="006C5306">
        <w:rPr>
          <w:rFonts w:ascii="Verdana" w:hAnsi="Verdana" w:cs="Verdana"/>
          <w:bCs/>
          <w:sz w:val="26"/>
          <w:szCs w:val="26"/>
        </w:rPr>
        <w:t xml:space="preserve">básicamente </w:t>
      </w:r>
      <w:r>
        <w:rPr>
          <w:rFonts w:ascii="Verdana" w:hAnsi="Verdana" w:cs="Verdana"/>
          <w:bCs/>
          <w:sz w:val="26"/>
          <w:szCs w:val="26"/>
        </w:rPr>
        <w:t xml:space="preserve">manifestó que esa </w:t>
      </w:r>
      <w:r w:rsidR="00B34F43">
        <w:rPr>
          <w:rFonts w:ascii="Verdana" w:hAnsi="Verdana" w:cs="Verdana"/>
          <w:bCs/>
          <w:sz w:val="26"/>
          <w:szCs w:val="26"/>
        </w:rPr>
        <w:t>Dirección</w:t>
      </w:r>
      <w:r>
        <w:rPr>
          <w:rFonts w:ascii="Verdana" w:hAnsi="Verdana" w:cs="Verdana"/>
          <w:bCs/>
          <w:sz w:val="26"/>
          <w:szCs w:val="26"/>
        </w:rPr>
        <w:t xml:space="preserve"> no tuvo conocimiento en momento alguno de la solicitud elevada por la accionante,</w:t>
      </w:r>
      <w:r w:rsidR="00B34F43">
        <w:rPr>
          <w:rFonts w:ascii="Verdana" w:hAnsi="Verdana" w:cs="Verdana"/>
          <w:bCs/>
          <w:sz w:val="26"/>
          <w:szCs w:val="26"/>
        </w:rPr>
        <w:t xml:space="preserve"> por lo tanto carece de responsabilidad para pronunciarse frente a la misma, lo que se traduce en una falta de legitimación por pasiva, acorde con lo cual solicitó su desvinculación del trámite. </w:t>
      </w:r>
      <w:r>
        <w:rPr>
          <w:rFonts w:ascii="Verdana" w:hAnsi="Verdana" w:cs="Verdana"/>
          <w:bCs/>
          <w:sz w:val="26"/>
          <w:szCs w:val="26"/>
        </w:rPr>
        <w:t xml:space="preserve">  </w:t>
      </w:r>
    </w:p>
    <w:p w:rsidR="006C5306" w:rsidRDefault="006C5306" w:rsidP="009E17DE">
      <w:pPr>
        <w:tabs>
          <w:tab w:val="left" w:pos="0"/>
        </w:tabs>
        <w:autoSpaceDE w:val="0"/>
        <w:autoSpaceDN w:val="0"/>
        <w:adjustRightInd w:val="0"/>
        <w:spacing w:line="360" w:lineRule="auto"/>
        <w:jc w:val="both"/>
        <w:rPr>
          <w:rFonts w:ascii="Verdana" w:hAnsi="Verdana" w:cs="Verdana"/>
          <w:b/>
          <w:bCs/>
          <w:sz w:val="26"/>
          <w:szCs w:val="26"/>
        </w:rPr>
      </w:pPr>
    </w:p>
    <w:p w:rsidR="00CA0A0D" w:rsidRPr="00E9257D" w:rsidRDefault="00CA0A0D" w:rsidP="002048AB">
      <w:pPr>
        <w:autoSpaceDE w:val="0"/>
        <w:autoSpaceDN w:val="0"/>
        <w:adjustRightInd w:val="0"/>
        <w:spacing w:line="300" w:lineRule="auto"/>
        <w:jc w:val="center"/>
        <w:rPr>
          <w:rFonts w:ascii="Verdana" w:hAnsi="Verdana" w:cs="Verdana"/>
          <w:b/>
          <w:bCs/>
          <w:sz w:val="26"/>
          <w:szCs w:val="26"/>
        </w:rPr>
      </w:pPr>
      <w:r w:rsidRPr="00E9257D">
        <w:rPr>
          <w:rFonts w:ascii="Verdana" w:hAnsi="Verdana" w:cs="Verdana"/>
          <w:b/>
          <w:bCs/>
          <w:sz w:val="26"/>
          <w:szCs w:val="26"/>
        </w:rPr>
        <w:t>CONSIDERACIONES DE LA SALA</w:t>
      </w:r>
      <w:r w:rsidR="00E9257D">
        <w:rPr>
          <w:rFonts w:ascii="Verdana" w:hAnsi="Verdana" w:cs="Verdana"/>
          <w:b/>
          <w:bCs/>
          <w:sz w:val="26"/>
          <w:szCs w:val="26"/>
        </w:rPr>
        <w:t>:</w:t>
      </w:r>
    </w:p>
    <w:p w:rsidR="00000E63" w:rsidRPr="00E9257D" w:rsidRDefault="00000E63" w:rsidP="00DE321A">
      <w:pPr>
        <w:suppressAutoHyphens/>
        <w:jc w:val="both"/>
        <w:rPr>
          <w:rFonts w:ascii="Verdana" w:hAnsi="Verdana" w:cs="Arial"/>
          <w:spacing w:val="-3"/>
          <w:sz w:val="26"/>
          <w:szCs w:val="26"/>
        </w:rPr>
      </w:pPr>
    </w:p>
    <w:p w:rsidR="00973BCF" w:rsidRPr="00E9257D" w:rsidRDefault="00973BCF" w:rsidP="009458A6">
      <w:pPr>
        <w:autoSpaceDE w:val="0"/>
        <w:autoSpaceDN w:val="0"/>
        <w:adjustRightInd w:val="0"/>
        <w:spacing w:line="276" w:lineRule="auto"/>
        <w:jc w:val="both"/>
        <w:rPr>
          <w:rFonts w:ascii="Verdana" w:hAnsi="Verdana" w:cs="Verdana"/>
          <w:sz w:val="26"/>
          <w:szCs w:val="26"/>
        </w:rPr>
      </w:pPr>
      <w:r w:rsidRPr="00E9257D">
        <w:rPr>
          <w:rFonts w:ascii="Verdana" w:hAnsi="Verdana" w:cs="Verdana"/>
          <w:sz w:val="26"/>
          <w:szCs w:val="26"/>
        </w:rPr>
        <w:t xml:space="preserve">La Colegiatura se encuentra funcionalmente habilitada para decidir en primera instancia la presente acción, de conformidad con los artículos 86 de la Constitución Política, 32 del Decreto 2591 de 1991 y 1º del Decreto 1382 de 2000. </w:t>
      </w:r>
    </w:p>
    <w:p w:rsidR="00000E63" w:rsidRPr="00E9257D" w:rsidRDefault="00000E63" w:rsidP="00DE321A">
      <w:pPr>
        <w:autoSpaceDE w:val="0"/>
        <w:autoSpaceDN w:val="0"/>
        <w:adjustRightInd w:val="0"/>
        <w:jc w:val="both"/>
        <w:rPr>
          <w:rFonts w:ascii="Verdana" w:hAnsi="Verdana" w:cs="Verdana"/>
          <w:bCs/>
          <w:sz w:val="26"/>
          <w:szCs w:val="26"/>
        </w:rPr>
      </w:pPr>
    </w:p>
    <w:p w:rsidR="005D4E3E" w:rsidRPr="00E9257D" w:rsidRDefault="008B6736" w:rsidP="009458A6">
      <w:pPr>
        <w:autoSpaceDE w:val="0"/>
        <w:autoSpaceDN w:val="0"/>
        <w:adjustRightInd w:val="0"/>
        <w:spacing w:line="276" w:lineRule="auto"/>
        <w:jc w:val="both"/>
        <w:rPr>
          <w:rFonts w:ascii="Verdana" w:hAnsi="Verdana" w:cs="Verdana"/>
          <w:bCs/>
          <w:sz w:val="26"/>
          <w:szCs w:val="26"/>
        </w:rPr>
      </w:pPr>
      <w:r w:rsidRPr="00E9257D">
        <w:rPr>
          <w:rFonts w:ascii="Verdana" w:hAnsi="Verdana" w:cs="Verdana"/>
          <w:bCs/>
          <w:sz w:val="26"/>
          <w:szCs w:val="26"/>
        </w:rPr>
        <w:t>Le corresponde a esta C</w:t>
      </w:r>
      <w:r w:rsidR="00000E63">
        <w:rPr>
          <w:rFonts w:ascii="Verdana" w:hAnsi="Verdana" w:cs="Verdana"/>
          <w:bCs/>
          <w:sz w:val="26"/>
          <w:szCs w:val="26"/>
        </w:rPr>
        <w:t>orporación establecer</w:t>
      </w:r>
      <w:r w:rsidR="005D4E3E" w:rsidRPr="00E9257D">
        <w:rPr>
          <w:rFonts w:ascii="Verdana" w:hAnsi="Verdana" w:cs="Verdana"/>
          <w:bCs/>
          <w:sz w:val="26"/>
          <w:szCs w:val="26"/>
        </w:rPr>
        <w:t xml:space="preserve"> si por parte de</w:t>
      </w:r>
      <w:r w:rsidRPr="00E9257D">
        <w:rPr>
          <w:rFonts w:ascii="Verdana" w:hAnsi="Verdana" w:cs="Verdana"/>
          <w:bCs/>
          <w:sz w:val="26"/>
          <w:szCs w:val="26"/>
        </w:rPr>
        <w:t xml:space="preserve"> </w:t>
      </w:r>
      <w:r w:rsidR="00094CF6">
        <w:rPr>
          <w:rFonts w:ascii="Verdana" w:hAnsi="Verdana" w:cs="Verdana"/>
          <w:bCs/>
          <w:sz w:val="26"/>
          <w:szCs w:val="26"/>
        </w:rPr>
        <w:t>alguna de las entidades vinculadas al presente asunto</w:t>
      </w:r>
      <w:r w:rsidR="005D4E3E" w:rsidRPr="00E9257D">
        <w:rPr>
          <w:rFonts w:ascii="Verdana" w:hAnsi="Verdana" w:cs="Verdana"/>
          <w:bCs/>
          <w:sz w:val="26"/>
          <w:szCs w:val="26"/>
        </w:rPr>
        <w:t>, se ha vulnerado el derecho fund</w:t>
      </w:r>
      <w:r w:rsidR="00000E63">
        <w:rPr>
          <w:rFonts w:ascii="Verdana" w:hAnsi="Verdana" w:cs="Verdana"/>
          <w:bCs/>
          <w:sz w:val="26"/>
          <w:szCs w:val="26"/>
        </w:rPr>
        <w:t>amental de petición de</w:t>
      </w:r>
      <w:r w:rsidR="000F4868">
        <w:rPr>
          <w:rFonts w:ascii="Verdana" w:hAnsi="Verdana" w:cs="Verdana"/>
          <w:bCs/>
          <w:sz w:val="26"/>
          <w:szCs w:val="26"/>
        </w:rPr>
        <w:t xml:space="preserve"> </w:t>
      </w:r>
      <w:r w:rsidR="00000E63">
        <w:rPr>
          <w:rFonts w:ascii="Verdana" w:hAnsi="Verdana" w:cs="Verdana"/>
          <w:bCs/>
          <w:sz w:val="26"/>
          <w:szCs w:val="26"/>
        </w:rPr>
        <w:t>l</w:t>
      </w:r>
      <w:r w:rsidR="000F4868">
        <w:rPr>
          <w:rFonts w:ascii="Verdana" w:hAnsi="Verdana" w:cs="Verdana"/>
          <w:bCs/>
          <w:sz w:val="26"/>
          <w:szCs w:val="26"/>
        </w:rPr>
        <w:t>a</w:t>
      </w:r>
      <w:r w:rsidR="00000E63">
        <w:rPr>
          <w:rFonts w:ascii="Verdana" w:hAnsi="Verdana" w:cs="Verdana"/>
          <w:bCs/>
          <w:sz w:val="26"/>
          <w:szCs w:val="26"/>
        </w:rPr>
        <w:t xml:space="preserve"> señor</w:t>
      </w:r>
      <w:r w:rsidR="000F4868">
        <w:rPr>
          <w:rFonts w:ascii="Verdana" w:hAnsi="Verdana" w:cs="Verdana"/>
          <w:bCs/>
          <w:sz w:val="26"/>
          <w:szCs w:val="26"/>
        </w:rPr>
        <w:t>a</w:t>
      </w:r>
      <w:r w:rsidR="00896425" w:rsidRPr="00E9257D">
        <w:rPr>
          <w:rFonts w:ascii="Verdana" w:hAnsi="Verdana" w:cs="Verdana"/>
          <w:bCs/>
          <w:sz w:val="26"/>
          <w:szCs w:val="26"/>
        </w:rPr>
        <w:t xml:space="preserve"> </w:t>
      </w:r>
      <w:r w:rsidR="000F4868">
        <w:rPr>
          <w:rFonts w:ascii="Verdana" w:hAnsi="Verdana" w:cs="Verdana"/>
          <w:bCs/>
          <w:sz w:val="26"/>
          <w:szCs w:val="26"/>
        </w:rPr>
        <w:t>Luz Eneida Marín Calderón</w:t>
      </w:r>
      <w:r w:rsidRPr="00E9257D">
        <w:rPr>
          <w:rFonts w:ascii="Verdana" w:hAnsi="Verdana" w:cs="Verdana"/>
          <w:bCs/>
          <w:sz w:val="26"/>
          <w:szCs w:val="26"/>
        </w:rPr>
        <w:t>.</w:t>
      </w:r>
    </w:p>
    <w:p w:rsidR="00000E63" w:rsidRPr="00162E3A" w:rsidRDefault="00000E63" w:rsidP="00DE321A">
      <w:pPr>
        <w:autoSpaceDE w:val="0"/>
        <w:autoSpaceDN w:val="0"/>
        <w:adjustRightInd w:val="0"/>
        <w:jc w:val="both"/>
        <w:rPr>
          <w:rFonts w:ascii="Verdana" w:hAnsi="Verdana" w:cs="Verdana"/>
          <w:b/>
          <w:sz w:val="26"/>
          <w:szCs w:val="26"/>
        </w:rPr>
      </w:pPr>
      <w:r w:rsidRPr="00000E63">
        <w:rPr>
          <w:rFonts w:ascii="Verdana" w:hAnsi="Verdana" w:cs="Verdana"/>
          <w:b/>
          <w:sz w:val="26"/>
          <w:szCs w:val="26"/>
        </w:rPr>
        <w:t xml:space="preserve"> </w:t>
      </w:r>
    </w:p>
    <w:p w:rsidR="005D4E3E" w:rsidRPr="00E9257D" w:rsidRDefault="005D4E3E" w:rsidP="009458A6">
      <w:pPr>
        <w:autoSpaceDE w:val="0"/>
        <w:autoSpaceDN w:val="0"/>
        <w:adjustRightInd w:val="0"/>
        <w:spacing w:line="276" w:lineRule="auto"/>
        <w:jc w:val="both"/>
        <w:rPr>
          <w:rFonts w:ascii="Verdana" w:hAnsi="Verdana" w:cs="Verdana"/>
          <w:sz w:val="26"/>
          <w:szCs w:val="26"/>
        </w:rPr>
      </w:pPr>
      <w:r w:rsidRPr="00E9257D">
        <w:rPr>
          <w:rFonts w:ascii="Verdana" w:hAnsi="Verdana" w:cs="Verdana"/>
          <w:sz w:val="26"/>
          <w:szCs w:val="26"/>
        </w:rPr>
        <w:t>El amparo previsto en el artículo 86 Superior como mecanismo procesal, tiene por objeto la eficaz, concreta e inmediata protección de los derechos constitucionales fundamentales en una determinada situación jurídica cuando éstos sean violados o se presente amenaza de conculcación</w:t>
      </w:r>
      <w:r w:rsidR="007F1156">
        <w:rPr>
          <w:rFonts w:ascii="Verdana" w:hAnsi="Verdana" w:cs="Verdana"/>
          <w:sz w:val="26"/>
          <w:szCs w:val="26"/>
        </w:rPr>
        <w:t>.</w:t>
      </w:r>
    </w:p>
    <w:p w:rsidR="005D4E3E" w:rsidRPr="00E9257D" w:rsidRDefault="005D4E3E" w:rsidP="00DE321A">
      <w:pPr>
        <w:autoSpaceDE w:val="0"/>
        <w:autoSpaceDN w:val="0"/>
        <w:adjustRightInd w:val="0"/>
        <w:jc w:val="both"/>
        <w:rPr>
          <w:rFonts w:ascii="Verdana" w:hAnsi="Verdana" w:cs="Verdana"/>
          <w:sz w:val="26"/>
          <w:szCs w:val="26"/>
        </w:rPr>
      </w:pPr>
    </w:p>
    <w:p w:rsidR="005D4E3E" w:rsidRPr="00E9257D" w:rsidRDefault="005D4E3E" w:rsidP="009458A6">
      <w:pPr>
        <w:autoSpaceDE w:val="0"/>
        <w:autoSpaceDN w:val="0"/>
        <w:adjustRightInd w:val="0"/>
        <w:spacing w:line="276" w:lineRule="auto"/>
        <w:jc w:val="both"/>
        <w:rPr>
          <w:rFonts w:ascii="Verdana" w:hAnsi="Verdana" w:cs="Verdana"/>
          <w:sz w:val="26"/>
          <w:szCs w:val="26"/>
        </w:rPr>
      </w:pPr>
      <w:r w:rsidRPr="00E9257D">
        <w:rPr>
          <w:rFonts w:ascii="Verdana" w:hAnsi="Verdana" w:cs="Verdana"/>
          <w:sz w:val="26"/>
          <w:szCs w:val="26"/>
        </w:rPr>
        <w:t xml:space="preserve">Es pertinente recordar que la acción constitucional tiene un propósito claro, que no es otro que brindar a la persona protección </w:t>
      </w:r>
      <w:r w:rsidRPr="00E9257D">
        <w:rPr>
          <w:rFonts w:ascii="Verdana" w:hAnsi="Verdana" w:cs="Verdana"/>
          <w:sz w:val="26"/>
          <w:szCs w:val="26"/>
        </w:rPr>
        <w:lastRenderedPageBreak/>
        <w:t>inmediata y subsidiaria para asegurar el respeto efectivo de los derechos fundamentales que se le reconocen</w:t>
      </w:r>
      <w:r w:rsidRPr="00E9257D">
        <w:rPr>
          <w:rStyle w:val="Appelnotedebasdep"/>
          <w:rFonts w:ascii="Verdana" w:hAnsi="Verdana" w:cs="Verdana"/>
          <w:sz w:val="26"/>
          <w:szCs w:val="26"/>
        </w:rPr>
        <w:footnoteReference w:id="1"/>
      </w:r>
      <w:r w:rsidRPr="00E9257D">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E9257D">
        <w:rPr>
          <w:rFonts w:ascii="Verdana" w:hAnsi="Verdana"/>
          <w:sz w:val="26"/>
          <w:szCs w:val="26"/>
        </w:rPr>
        <w:t xml:space="preserve"> </w:t>
      </w:r>
    </w:p>
    <w:p w:rsidR="00226582" w:rsidRDefault="00226582" w:rsidP="00DE321A">
      <w:pPr>
        <w:pStyle w:val="Textoindependiente21"/>
        <w:overflowPunct w:val="0"/>
        <w:autoSpaceDE w:val="0"/>
        <w:spacing w:after="0" w:line="240" w:lineRule="auto"/>
        <w:jc w:val="both"/>
        <w:textAlignment w:val="baseline"/>
        <w:rPr>
          <w:rFonts w:ascii="Verdana" w:hAnsi="Verdana" w:cs="Arial"/>
          <w:spacing w:val="-3"/>
          <w:sz w:val="26"/>
          <w:szCs w:val="26"/>
          <w:lang w:val="es-ES_tradnl"/>
        </w:rPr>
      </w:pPr>
    </w:p>
    <w:p w:rsidR="00226582" w:rsidRDefault="00226582" w:rsidP="003337C6">
      <w:pPr>
        <w:widowControl w:val="0"/>
        <w:tabs>
          <w:tab w:val="left" w:pos="561"/>
        </w:tabs>
        <w:autoSpaceDE w:val="0"/>
        <w:autoSpaceDN w:val="0"/>
        <w:adjustRightInd w:val="0"/>
        <w:spacing w:line="276" w:lineRule="auto"/>
        <w:jc w:val="both"/>
        <w:rPr>
          <w:rFonts w:ascii="Verdana" w:hAnsi="Verdana" w:cs="Arial"/>
          <w:sz w:val="26"/>
          <w:szCs w:val="26"/>
        </w:rPr>
      </w:pPr>
      <w:r>
        <w:rPr>
          <w:rFonts w:ascii="Verdana" w:hAnsi="Verdana" w:cs="Arial"/>
          <w:sz w:val="26"/>
          <w:szCs w:val="26"/>
          <w:lang w:val="es-ES_tradnl"/>
        </w:rPr>
        <w:t xml:space="preserve">De conformidad con lo obrante en el expediente, se pudo observar que la </w:t>
      </w:r>
      <w:r w:rsidR="004A2917">
        <w:rPr>
          <w:rFonts w:ascii="Verdana" w:hAnsi="Verdana" w:cs="Arial"/>
          <w:sz w:val="26"/>
          <w:szCs w:val="26"/>
          <w:lang w:val="es-ES_tradnl"/>
        </w:rPr>
        <w:t>pretensión</w:t>
      </w:r>
      <w:r>
        <w:rPr>
          <w:rFonts w:ascii="Verdana" w:hAnsi="Verdana" w:cs="Arial"/>
          <w:sz w:val="26"/>
          <w:szCs w:val="26"/>
          <w:lang w:val="es-ES_tradnl"/>
        </w:rPr>
        <w:t xml:space="preserve"> elevada por la accionante estaba encaminada a obtener a través de este mecanismo constitucional una respuesta de fondo frente a la petición elevada el 19 de julio del presente año</w:t>
      </w:r>
      <w:r w:rsidR="004A2917">
        <w:rPr>
          <w:rFonts w:ascii="Verdana" w:hAnsi="Verdana" w:cs="Arial"/>
          <w:sz w:val="26"/>
          <w:szCs w:val="26"/>
          <w:lang w:val="es-ES_tradnl"/>
        </w:rPr>
        <w:t>, la cual estaba dirigida al Departamento de Sanidad Militar de la Base Aérea</w:t>
      </w:r>
      <w:r w:rsidR="005A02B6">
        <w:rPr>
          <w:rFonts w:ascii="Verdana" w:hAnsi="Verdana" w:cs="Arial"/>
          <w:sz w:val="26"/>
          <w:szCs w:val="26"/>
          <w:lang w:val="es-ES_tradnl"/>
        </w:rPr>
        <w:t xml:space="preserve"> </w:t>
      </w:r>
      <w:r w:rsidR="005A02B6" w:rsidRPr="005A02B6">
        <w:rPr>
          <w:rFonts w:ascii="Verdana" w:hAnsi="Verdana" w:cs="Verdana"/>
          <w:bCs/>
          <w:sz w:val="26"/>
          <w:szCs w:val="26"/>
        </w:rPr>
        <w:t>de Combate No. 6</w:t>
      </w:r>
      <w:r w:rsidR="004A2917" w:rsidRPr="005A02B6">
        <w:rPr>
          <w:rFonts w:ascii="Verdana" w:hAnsi="Verdana" w:cs="Arial"/>
          <w:sz w:val="26"/>
          <w:szCs w:val="26"/>
          <w:lang w:val="es-ES_tradnl"/>
        </w:rPr>
        <w:t xml:space="preserve"> </w:t>
      </w:r>
      <w:r w:rsidR="005A02B6">
        <w:rPr>
          <w:rFonts w:ascii="Verdana" w:hAnsi="Verdana" w:cs="Arial"/>
          <w:sz w:val="26"/>
          <w:szCs w:val="26"/>
          <w:lang w:val="es-ES_tradnl"/>
        </w:rPr>
        <w:t xml:space="preserve">de Tres Esquinas Caquetá, pero fue entregada en el Batallón de Artillería No. 8 de esta ciudad, solicitud que estaba encaminada a </w:t>
      </w:r>
      <w:r w:rsidR="005A02B6">
        <w:rPr>
          <w:rFonts w:ascii="Verdana" w:hAnsi="Verdana" w:cs="Arial"/>
          <w:sz w:val="26"/>
          <w:szCs w:val="26"/>
        </w:rPr>
        <w:t xml:space="preserve">obtener una copia de la historia clínica de su difunto hijo, y otros documentos relacionados con los permisos concedidos en su estadía en esa Unidad Militar. </w:t>
      </w:r>
    </w:p>
    <w:p w:rsidR="0096019D" w:rsidRDefault="0096019D" w:rsidP="00DE321A">
      <w:pPr>
        <w:widowControl w:val="0"/>
        <w:tabs>
          <w:tab w:val="left" w:pos="561"/>
        </w:tabs>
        <w:autoSpaceDE w:val="0"/>
        <w:autoSpaceDN w:val="0"/>
        <w:adjustRightInd w:val="0"/>
        <w:jc w:val="both"/>
        <w:rPr>
          <w:rFonts w:ascii="Verdana" w:hAnsi="Verdana" w:cs="Arial"/>
          <w:sz w:val="26"/>
          <w:szCs w:val="26"/>
        </w:rPr>
      </w:pPr>
    </w:p>
    <w:p w:rsidR="0096019D" w:rsidRPr="005A02B6" w:rsidRDefault="0096019D" w:rsidP="00DE321A">
      <w:pPr>
        <w:widowControl w:val="0"/>
        <w:tabs>
          <w:tab w:val="left" w:pos="561"/>
        </w:tabs>
        <w:autoSpaceDE w:val="0"/>
        <w:autoSpaceDN w:val="0"/>
        <w:adjustRightInd w:val="0"/>
        <w:spacing w:line="266" w:lineRule="auto"/>
        <w:jc w:val="both"/>
        <w:rPr>
          <w:rFonts w:ascii="Verdana" w:hAnsi="Verdana" w:cs="Arial"/>
          <w:sz w:val="26"/>
          <w:szCs w:val="26"/>
        </w:rPr>
      </w:pPr>
      <w:r>
        <w:rPr>
          <w:rFonts w:ascii="Verdana" w:hAnsi="Verdana" w:cs="Arial"/>
          <w:sz w:val="26"/>
          <w:szCs w:val="26"/>
        </w:rPr>
        <w:t>Como quiera que frente al tema se pronunció el Comandante de la Base Aérea competente para dar respuesta al asunto, indicando que aunque en ningún momento se le dio traslado de la solicitud instaura</w:t>
      </w:r>
      <w:r w:rsidR="003337C6">
        <w:rPr>
          <w:rFonts w:ascii="Verdana" w:hAnsi="Verdana" w:cs="Arial"/>
          <w:sz w:val="26"/>
          <w:szCs w:val="26"/>
        </w:rPr>
        <w:t>da por la accionante, por ser</w:t>
      </w:r>
      <w:r>
        <w:rPr>
          <w:rFonts w:ascii="Verdana" w:hAnsi="Verdana" w:cs="Arial"/>
          <w:sz w:val="26"/>
          <w:szCs w:val="26"/>
        </w:rPr>
        <w:t xml:space="preserve"> su </w:t>
      </w:r>
      <w:r w:rsidR="0069177A">
        <w:rPr>
          <w:rFonts w:ascii="Verdana" w:hAnsi="Verdana" w:cs="Arial"/>
          <w:sz w:val="26"/>
          <w:szCs w:val="26"/>
        </w:rPr>
        <w:t>destinatario</w:t>
      </w:r>
      <w:r>
        <w:rPr>
          <w:rFonts w:ascii="Verdana" w:hAnsi="Verdana" w:cs="Arial"/>
          <w:sz w:val="26"/>
          <w:szCs w:val="26"/>
        </w:rPr>
        <w:t>, una vez se enteró del presente trámite constitucional</w:t>
      </w:r>
      <w:r w:rsidR="0069177A">
        <w:rPr>
          <w:rFonts w:ascii="Verdana" w:hAnsi="Verdana" w:cs="Arial"/>
          <w:sz w:val="26"/>
          <w:szCs w:val="26"/>
        </w:rPr>
        <w:t xml:space="preserve"> procedió a dar respuesta de fondo mediante </w:t>
      </w:r>
      <w:r w:rsidR="0069177A">
        <w:rPr>
          <w:rFonts w:ascii="Verdana" w:hAnsi="Verdana" w:cs="Verdana"/>
          <w:bCs/>
          <w:sz w:val="26"/>
          <w:szCs w:val="26"/>
        </w:rPr>
        <w:t xml:space="preserve">oficio No. </w:t>
      </w:r>
      <w:r w:rsidR="0069177A" w:rsidRPr="0069177A">
        <w:rPr>
          <w:rFonts w:ascii="Verdana" w:hAnsi="Verdana" w:cs="Verdana"/>
          <w:bCs/>
          <w:sz w:val="22"/>
          <w:szCs w:val="22"/>
        </w:rPr>
        <w:t>20174860006481 –</w:t>
      </w:r>
      <w:proofErr w:type="spellStart"/>
      <w:r w:rsidR="0069177A" w:rsidRPr="0069177A">
        <w:rPr>
          <w:rFonts w:ascii="Verdana" w:hAnsi="Verdana" w:cs="Verdana"/>
          <w:bCs/>
          <w:sz w:val="22"/>
          <w:szCs w:val="22"/>
        </w:rPr>
        <w:t>MDN</w:t>
      </w:r>
      <w:proofErr w:type="spellEnd"/>
      <w:r w:rsidR="0069177A" w:rsidRPr="0069177A">
        <w:rPr>
          <w:rFonts w:ascii="Verdana" w:hAnsi="Verdana" w:cs="Verdana"/>
          <w:bCs/>
          <w:sz w:val="22"/>
          <w:szCs w:val="22"/>
        </w:rPr>
        <w:t>-</w:t>
      </w:r>
      <w:proofErr w:type="spellStart"/>
      <w:r w:rsidR="0069177A" w:rsidRPr="0069177A">
        <w:rPr>
          <w:rFonts w:ascii="Verdana" w:hAnsi="Verdana" w:cs="Verdana"/>
          <w:bCs/>
          <w:sz w:val="22"/>
          <w:szCs w:val="22"/>
        </w:rPr>
        <w:t>CGFM</w:t>
      </w:r>
      <w:proofErr w:type="spellEnd"/>
      <w:r w:rsidR="0069177A" w:rsidRPr="0069177A">
        <w:rPr>
          <w:rFonts w:ascii="Verdana" w:hAnsi="Verdana" w:cs="Verdana"/>
          <w:bCs/>
          <w:sz w:val="22"/>
          <w:szCs w:val="22"/>
        </w:rPr>
        <w:t>-</w:t>
      </w:r>
      <w:proofErr w:type="spellStart"/>
      <w:r w:rsidR="0069177A" w:rsidRPr="0069177A">
        <w:rPr>
          <w:rFonts w:ascii="Verdana" w:hAnsi="Verdana" w:cs="Verdana"/>
          <w:bCs/>
          <w:sz w:val="22"/>
          <w:szCs w:val="22"/>
        </w:rPr>
        <w:t>FAC</w:t>
      </w:r>
      <w:proofErr w:type="spellEnd"/>
      <w:r w:rsidR="0069177A" w:rsidRPr="0069177A">
        <w:rPr>
          <w:rFonts w:ascii="Verdana" w:hAnsi="Verdana" w:cs="Verdana"/>
          <w:bCs/>
          <w:sz w:val="22"/>
          <w:szCs w:val="22"/>
        </w:rPr>
        <w:t>-</w:t>
      </w:r>
      <w:proofErr w:type="spellStart"/>
      <w:r w:rsidR="0069177A" w:rsidRPr="0069177A">
        <w:rPr>
          <w:rFonts w:ascii="Verdana" w:hAnsi="Verdana" w:cs="Verdana"/>
          <w:bCs/>
          <w:sz w:val="22"/>
          <w:szCs w:val="22"/>
        </w:rPr>
        <w:t>COFAC</w:t>
      </w:r>
      <w:proofErr w:type="spellEnd"/>
      <w:r w:rsidR="0069177A" w:rsidRPr="0069177A">
        <w:rPr>
          <w:rFonts w:ascii="Verdana" w:hAnsi="Verdana" w:cs="Verdana"/>
          <w:bCs/>
          <w:sz w:val="22"/>
          <w:szCs w:val="22"/>
        </w:rPr>
        <w:t>-</w:t>
      </w:r>
      <w:proofErr w:type="spellStart"/>
      <w:r w:rsidR="0069177A" w:rsidRPr="0069177A">
        <w:rPr>
          <w:rFonts w:ascii="Verdana" w:hAnsi="Verdana" w:cs="Verdana"/>
          <w:bCs/>
          <w:sz w:val="22"/>
          <w:szCs w:val="22"/>
        </w:rPr>
        <w:t>CACOM</w:t>
      </w:r>
      <w:proofErr w:type="spellEnd"/>
      <w:r w:rsidR="0069177A" w:rsidRPr="0069177A">
        <w:rPr>
          <w:rFonts w:ascii="Verdana" w:hAnsi="Verdana" w:cs="Verdana"/>
          <w:bCs/>
          <w:sz w:val="22"/>
          <w:szCs w:val="22"/>
        </w:rPr>
        <w:t>-</w:t>
      </w:r>
      <w:proofErr w:type="spellStart"/>
      <w:r w:rsidR="0069177A" w:rsidRPr="0069177A">
        <w:rPr>
          <w:rFonts w:ascii="Verdana" w:hAnsi="Verdana" w:cs="Verdana"/>
          <w:bCs/>
          <w:sz w:val="22"/>
          <w:szCs w:val="22"/>
        </w:rPr>
        <w:t>6SECOM</w:t>
      </w:r>
      <w:proofErr w:type="spellEnd"/>
      <w:r w:rsidR="0069177A" w:rsidRPr="0069177A">
        <w:rPr>
          <w:rFonts w:ascii="Verdana" w:hAnsi="Verdana" w:cs="Verdana"/>
          <w:bCs/>
          <w:sz w:val="22"/>
          <w:szCs w:val="22"/>
        </w:rPr>
        <w:t>-</w:t>
      </w:r>
      <w:proofErr w:type="spellStart"/>
      <w:r w:rsidR="0069177A" w:rsidRPr="0069177A">
        <w:rPr>
          <w:rFonts w:ascii="Verdana" w:hAnsi="Verdana" w:cs="Verdana"/>
          <w:bCs/>
          <w:sz w:val="22"/>
          <w:szCs w:val="22"/>
        </w:rPr>
        <w:t>DEJDH</w:t>
      </w:r>
      <w:proofErr w:type="spellEnd"/>
      <w:r w:rsidR="0069177A" w:rsidRPr="0069177A">
        <w:rPr>
          <w:rFonts w:ascii="Verdana" w:hAnsi="Verdana" w:cs="Verdana"/>
          <w:bCs/>
          <w:sz w:val="22"/>
          <w:szCs w:val="22"/>
        </w:rPr>
        <w:t>-1-10</w:t>
      </w:r>
      <w:r w:rsidR="0069177A">
        <w:rPr>
          <w:rFonts w:ascii="Verdana" w:hAnsi="Verdana" w:cs="Verdana"/>
          <w:bCs/>
          <w:szCs w:val="26"/>
        </w:rPr>
        <w:t>,</w:t>
      </w:r>
      <w:r w:rsidR="0069177A">
        <w:rPr>
          <w:rFonts w:ascii="Verdana" w:hAnsi="Verdana" w:cs="Verdana"/>
          <w:bCs/>
          <w:sz w:val="26"/>
          <w:szCs w:val="26"/>
        </w:rPr>
        <w:t xml:space="preserve"> del 11 de septiembre del año que transcurre</w:t>
      </w:r>
      <w:r w:rsidR="003337C6">
        <w:rPr>
          <w:rFonts w:ascii="Verdana" w:hAnsi="Verdana" w:cs="Verdana"/>
          <w:bCs/>
          <w:sz w:val="26"/>
          <w:szCs w:val="26"/>
        </w:rPr>
        <w:t xml:space="preserve">, adjunto al cual anexó la copia de los documentos reclamados, advirtiendo que el mismo fue enviado tanto al correo electrónico, como a la dirección física aportados por la accionante.  </w:t>
      </w:r>
      <w:r>
        <w:rPr>
          <w:rFonts w:ascii="Verdana" w:hAnsi="Verdana" w:cs="Arial"/>
          <w:sz w:val="26"/>
          <w:szCs w:val="26"/>
        </w:rPr>
        <w:t xml:space="preserve"> </w:t>
      </w:r>
    </w:p>
    <w:p w:rsidR="00226582" w:rsidRDefault="00226582" w:rsidP="00DE321A">
      <w:pPr>
        <w:tabs>
          <w:tab w:val="left" w:pos="5340"/>
        </w:tabs>
        <w:jc w:val="both"/>
        <w:rPr>
          <w:rFonts w:ascii="Verdana" w:hAnsi="Verdana" w:cs="Arial"/>
          <w:sz w:val="26"/>
          <w:szCs w:val="26"/>
          <w:lang w:val="es-ES_tradnl"/>
        </w:rPr>
      </w:pPr>
      <w:r>
        <w:rPr>
          <w:rFonts w:ascii="Verdana" w:hAnsi="Verdana" w:cs="Arial"/>
          <w:sz w:val="26"/>
          <w:szCs w:val="26"/>
          <w:lang w:val="es-ES_tradnl"/>
        </w:rPr>
        <w:tab/>
      </w:r>
    </w:p>
    <w:p w:rsidR="00226582" w:rsidRPr="003337C6" w:rsidRDefault="00226582" w:rsidP="00DE321A">
      <w:pPr>
        <w:spacing w:line="264" w:lineRule="auto"/>
        <w:jc w:val="both"/>
        <w:rPr>
          <w:rFonts w:ascii="Verdana" w:hAnsi="Verdana" w:cs="Arial"/>
          <w:sz w:val="26"/>
          <w:szCs w:val="26"/>
          <w:lang w:val="es-ES_tradnl"/>
        </w:rPr>
      </w:pPr>
      <w:r w:rsidRPr="002A51A8">
        <w:rPr>
          <w:rFonts w:ascii="Verdana" w:hAnsi="Verdana" w:cs="Arial"/>
          <w:sz w:val="26"/>
          <w:szCs w:val="26"/>
          <w:lang w:val="es-ES_tradnl"/>
        </w:rPr>
        <w:t>Teniendo en cuenta</w:t>
      </w:r>
      <w:r>
        <w:rPr>
          <w:rFonts w:ascii="Verdana" w:hAnsi="Verdana" w:cs="Arial"/>
          <w:sz w:val="26"/>
          <w:szCs w:val="26"/>
          <w:lang w:val="es-ES_tradnl"/>
        </w:rPr>
        <w:t xml:space="preserve"> lo anterior, encuentra esta Corporación</w:t>
      </w:r>
      <w:r w:rsidRPr="002A51A8">
        <w:rPr>
          <w:rFonts w:ascii="Verdana" w:hAnsi="Verdana" w:cs="Arial"/>
          <w:sz w:val="26"/>
          <w:szCs w:val="26"/>
          <w:lang w:val="es-ES_tradnl"/>
        </w:rPr>
        <w:t xml:space="preserve"> que</w:t>
      </w:r>
      <w:r>
        <w:rPr>
          <w:rFonts w:ascii="Verdana" w:hAnsi="Verdana" w:cs="Arial"/>
          <w:sz w:val="26"/>
          <w:szCs w:val="26"/>
          <w:lang w:val="es-ES_tradnl"/>
        </w:rPr>
        <w:t>,</w:t>
      </w:r>
      <w:r w:rsidRPr="002A51A8">
        <w:rPr>
          <w:rFonts w:ascii="Verdana" w:hAnsi="Verdana" w:cs="Arial"/>
          <w:sz w:val="26"/>
          <w:szCs w:val="26"/>
          <w:lang w:val="es-ES_tradnl"/>
        </w:rPr>
        <w:t xml:space="preserve"> </w:t>
      </w:r>
      <w:r>
        <w:rPr>
          <w:rFonts w:ascii="Verdana" w:hAnsi="Verdana" w:cs="Arial"/>
          <w:sz w:val="26"/>
          <w:szCs w:val="26"/>
          <w:lang w:val="es-ES_tradnl"/>
        </w:rPr>
        <w:t>aunque de manera tardía, la</w:t>
      </w:r>
      <w:r w:rsidRPr="002A51A8">
        <w:rPr>
          <w:rFonts w:ascii="Verdana" w:hAnsi="Verdana" w:cs="Arial"/>
          <w:sz w:val="26"/>
          <w:szCs w:val="26"/>
          <w:lang w:val="es-ES_tradnl"/>
        </w:rPr>
        <w:t xml:space="preserve"> pretensión de la parte demandante se ha visto satisfecha y por ende es deber de este Juez Colegiado indicar que en el presente asunto es clara la carencia actual de objeto, argumento suficiente para declarar la e</w:t>
      </w:r>
      <w:r>
        <w:rPr>
          <w:rFonts w:ascii="Verdana" w:hAnsi="Verdana" w:cs="Arial"/>
          <w:sz w:val="26"/>
          <w:szCs w:val="26"/>
          <w:lang w:val="es-ES_tradnl"/>
        </w:rPr>
        <w:t xml:space="preserve">xistencia de un hecho superado, tal como lo ha señalado la Corte Constitucional en situaciones como la ahora presentada, cuando </w:t>
      </w:r>
      <w:r w:rsidRPr="002A51A8">
        <w:rPr>
          <w:rFonts w:ascii="Verdana" w:hAnsi="Verdana" w:cs="Arial"/>
          <w:sz w:val="26"/>
          <w:szCs w:val="26"/>
          <w:lang w:val="es-ES_tradnl"/>
        </w:rPr>
        <w:t xml:space="preserve">antes de adoptarse la decisión en sede constitucional, se restablece el derecho </w:t>
      </w:r>
      <w:r w:rsidRPr="002A51A8">
        <w:rPr>
          <w:rFonts w:ascii="Verdana" w:hAnsi="Verdana" w:cs="Arial"/>
          <w:sz w:val="26"/>
          <w:szCs w:val="26"/>
          <w:lang w:val="es-ES_tradnl"/>
        </w:rPr>
        <w:lastRenderedPageBreak/>
        <w:t xml:space="preserve">fundamental conculcado. De allí que la Corte Constitucional haya dicho: </w:t>
      </w:r>
    </w:p>
    <w:p w:rsidR="00226582" w:rsidRDefault="00226582" w:rsidP="009458A6">
      <w:pPr>
        <w:pStyle w:val="Textoindependiente21"/>
        <w:overflowPunct w:val="0"/>
        <w:autoSpaceDE w:val="0"/>
        <w:spacing w:after="0" w:line="276" w:lineRule="auto"/>
        <w:jc w:val="both"/>
        <w:textAlignment w:val="baseline"/>
        <w:rPr>
          <w:rFonts w:ascii="Verdana" w:hAnsi="Verdana" w:cs="Arial"/>
          <w:spacing w:val="-3"/>
          <w:sz w:val="26"/>
          <w:szCs w:val="26"/>
          <w:lang w:val="es-ES_tradnl"/>
        </w:rPr>
      </w:pPr>
    </w:p>
    <w:p w:rsidR="003337C6" w:rsidRPr="003337C6" w:rsidRDefault="003337C6" w:rsidP="003337C6">
      <w:pPr>
        <w:spacing w:line="240" w:lineRule="exact"/>
        <w:ind w:left="454" w:right="454"/>
        <w:jc w:val="both"/>
        <w:rPr>
          <w:rFonts w:ascii="Verdana" w:hAnsi="Verdana" w:cs="Arial"/>
          <w:i/>
          <w:sz w:val="22"/>
          <w:szCs w:val="22"/>
        </w:rPr>
      </w:pPr>
      <w:r w:rsidRPr="003337C6">
        <w:rPr>
          <w:rFonts w:ascii="Verdana" w:hAnsi="Verdana" w:cs="Arial"/>
          <w:bCs/>
          <w:i/>
          <w:sz w:val="22"/>
          <w:szCs w:val="22"/>
        </w:rPr>
        <w:t>“</w:t>
      </w:r>
      <w:r w:rsidRPr="003337C6">
        <w:rPr>
          <w:rFonts w:ascii="Verdana" w:hAnsi="Verdana" w:cs="Arial"/>
          <w:i/>
          <w:sz w:val="22"/>
          <w:szCs w:val="22"/>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3337C6" w:rsidRPr="003337C6" w:rsidRDefault="003337C6" w:rsidP="003337C6">
      <w:pPr>
        <w:spacing w:line="240" w:lineRule="exact"/>
        <w:ind w:left="454" w:right="454"/>
        <w:jc w:val="both"/>
        <w:rPr>
          <w:rFonts w:ascii="Verdana" w:hAnsi="Verdana" w:cs="Arial"/>
          <w:i/>
          <w:sz w:val="22"/>
          <w:szCs w:val="22"/>
        </w:rPr>
      </w:pPr>
    </w:p>
    <w:p w:rsidR="003337C6" w:rsidRPr="003337C6" w:rsidRDefault="003337C6" w:rsidP="003337C6">
      <w:pPr>
        <w:spacing w:line="240" w:lineRule="exact"/>
        <w:ind w:left="454" w:right="454"/>
        <w:jc w:val="both"/>
        <w:rPr>
          <w:rFonts w:ascii="Verdana" w:hAnsi="Verdana" w:cs="Arial"/>
          <w:i/>
          <w:sz w:val="22"/>
          <w:szCs w:val="22"/>
        </w:rPr>
      </w:pPr>
      <w:r w:rsidRPr="003337C6">
        <w:rPr>
          <w:rFonts w:ascii="Verdana" w:hAnsi="Verdana" w:cs="Arial"/>
          <w:i/>
          <w:sz w:val="22"/>
          <w:szCs w:val="22"/>
        </w:rPr>
        <w:t xml:space="preserve">En este sentido, la sentencia SU-540 de 2007 sostuvo que: </w:t>
      </w:r>
    </w:p>
    <w:p w:rsidR="003337C6" w:rsidRPr="003337C6" w:rsidRDefault="003337C6" w:rsidP="003337C6">
      <w:pPr>
        <w:spacing w:line="240" w:lineRule="exact"/>
        <w:ind w:left="454" w:right="454"/>
        <w:jc w:val="both"/>
        <w:rPr>
          <w:rFonts w:ascii="Verdana" w:hAnsi="Verdana" w:cs="Arial"/>
          <w:i/>
          <w:sz w:val="22"/>
          <w:szCs w:val="22"/>
        </w:rPr>
      </w:pPr>
    </w:p>
    <w:p w:rsidR="003337C6" w:rsidRPr="003337C6" w:rsidRDefault="003337C6" w:rsidP="003337C6">
      <w:pPr>
        <w:spacing w:line="240" w:lineRule="exact"/>
        <w:ind w:left="454" w:right="454"/>
        <w:jc w:val="both"/>
        <w:rPr>
          <w:rFonts w:ascii="Verdana" w:hAnsi="Verdana" w:cs="Arial"/>
          <w:i/>
          <w:iCs/>
          <w:sz w:val="22"/>
          <w:szCs w:val="22"/>
        </w:rPr>
      </w:pPr>
      <w:r w:rsidRPr="003337C6">
        <w:rPr>
          <w:rFonts w:ascii="Verdana" w:hAnsi="Verdana" w:cs="Arial"/>
          <w:i/>
          <w:iCs/>
          <w:sz w:val="22"/>
          <w:szCs w:val="22"/>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3337C6" w:rsidRPr="003337C6" w:rsidRDefault="003337C6" w:rsidP="003337C6">
      <w:pPr>
        <w:spacing w:line="240" w:lineRule="exact"/>
        <w:ind w:left="454" w:right="454"/>
        <w:jc w:val="both"/>
        <w:rPr>
          <w:rFonts w:ascii="Verdana" w:hAnsi="Verdana" w:cs="Arial"/>
          <w:i/>
          <w:sz w:val="22"/>
          <w:szCs w:val="22"/>
        </w:rPr>
      </w:pPr>
    </w:p>
    <w:p w:rsidR="003337C6" w:rsidRPr="003337C6" w:rsidRDefault="003337C6" w:rsidP="003337C6">
      <w:pPr>
        <w:spacing w:line="240" w:lineRule="exact"/>
        <w:ind w:left="454" w:right="454"/>
        <w:jc w:val="both"/>
        <w:rPr>
          <w:rFonts w:ascii="Verdana" w:hAnsi="Verdana" w:cs="Arial"/>
          <w:sz w:val="22"/>
          <w:szCs w:val="22"/>
        </w:rPr>
      </w:pPr>
      <w:r w:rsidRPr="003337C6">
        <w:rPr>
          <w:rFonts w:ascii="Verdana" w:hAnsi="Verdana" w:cs="Arial"/>
          <w:i/>
          <w:sz w:val="22"/>
          <w:szCs w:val="22"/>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3337C6">
        <w:rPr>
          <w:rFonts w:ascii="Verdana" w:hAnsi="Verdana" w:cs="Arial"/>
          <w:sz w:val="22"/>
          <w:szCs w:val="22"/>
        </w:rPr>
        <w:t>.</w:t>
      </w:r>
      <w:r w:rsidRPr="003337C6">
        <w:rPr>
          <w:rFonts w:ascii="Verdana" w:hAnsi="Verdana" w:cs="Arial"/>
          <w:sz w:val="22"/>
          <w:szCs w:val="22"/>
          <w:vertAlign w:val="superscript"/>
        </w:rPr>
        <w:footnoteReference w:id="2"/>
      </w:r>
      <w:r w:rsidRPr="003337C6">
        <w:rPr>
          <w:rFonts w:ascii="Verdana" w:hAnsi="Verdana" w:cs="Arial"/>
          <w:sz w:val="22"/>
          <w:szCs w:val="22"/>
        </w:rPr>
        <w:t xml:space="preserve"> </w:t>
      </w:r>
    </w:p>
    <w:p w:rsidR="00226582" w:rsidRPr="00E9257D" w:rsidRDefault="00226582" w:rsidP="003337C6">
      <w:pPr>
        <w:pStyle w:val="Textoindependiente21"/>
        <w:overflowPunct w:val="0"/>
        <w:autoSpaceDE w:val="0"/>
        <w:spacing w:after="0" w:line="360" w:lineRule="auto"/>
        <w:jc w:val="both"/>
        <w:textAlignment w:val="baseline"/>
        <w:rPr>
          <w:rFonts w:ascii="Verdana" w:hAnsi="Verdana" w:cs="Arial"/>
          <w:spacing w:val="-3"/>
          <w:sz w:val="26"/>
          <w:szCs w:val="26"/>
          <w:lang w:val="es-ES_tradnl"/>
        </w:rPr>
      </w:pPr>
    </w:p>
    <w:p w:rsidR="00F45801" w:rsidRPr="00E9257D" w:rsidRDefault="00F45801" w:rsidP="00DE321A">
      <w:pPr>
        <w:suppressAutoHyphens/>
        <w:autoSpaceDE w:val="0"/>
        <w:autoSpaceDN w:val="0"/>
        <w:adjustRightInd w:val="0"/>
        <w:spacing w:line="276" w:lineRule="auto"/>
        <w:jc w:val="both"/>
        <w:rPr>
          <w:rFonts w:ascii="Verdana" w:hAnsi="Verdana" w:cs="Verdana"/>
          <w:sz w:val="26"/>
          <w:szCs w:val="26"/>
        </w:rPr>
      </w:pPr>
      <w:r w:rsidRPr="00E9257D">
        <w:rPr>
          <w:rFonts w:ascii="Verdana" w:hAnsi="Verdana" w:cs="Verdana"/>
          <w:sz w:val="26"/>
          <w:szCs w:val="26"/>
        </w:rPr>
        <w:t>Por lo expuesto, el Tribunal Superior del Distrito Judicial de Pereira, en Sala de Decisión Penal, administrando justicia en nombre de la República y por la autoridad conferida en la ley,</w:t>
      </w:r>
    </w:p>
    <w:p w:rsidR="004A5A5B" w:rsidRPr="00DE321A" w:rsidRDefault="004A5A5B" w:rsidP="004C7583">
      <w:pPr>
        <w:suppressAutoHyphens/>
        <w:autoSpaceDE w:val="0"/>
        <w:autoSpaceDN w:val="0"/>
        <w:adjustRightInd w:val="0"/>
        <w:spacing w:line="360" w:lineRule="auto"/>
        <w:jc w:val="center"/>
        <w:rPr>
          <w:rFonts w:ascii="Verdana" w:hAnsi="Verdana" w:cs="Verdana"/>
          <w:b/>
          <w:bCs/>
          <w:szCs w:val="26"/>
        </w:rPr>
      </w:pPr>
    </w:p>
    <w:p w:rsidR="00DE321A" w:rsidRDefault="00DE321A" w:rsidP="00DE321A">
      <w:pPr>
        <w:suppressAutoHyphens/>
        <w:spacing w:line="324" w:lineRule="auto"/>
        <w:jc w:val="center"/>
        <w:rPr>
          <w:rFonts w:ascii="Verdana" w:hAnsi="Verdana" w:cs="Arial"/>
          <w:b/>
          <w:bCs/>
          <w:spacing w:val="-4"/>
          <w:sz w:val="26"/>
          <w:szCs w:val="26"/>
        </w:rPr>
      </w:pPr>
      <w:r w:rsidRPr="002A51A8">
        <w:rPr>
          <w:rFonts w:ascii="Verdana" w:hAnsi="Verdana" w:cs="Arial"/>
          <w:b/>
          <w:bCs/>
          <w:spacing w:val="-4"/>
          <w:sz w:val="26"/>
          <w:szCs w:val="26"/>
        </w:rPr>
        <w:t>RESUELVE</w:t>
      </w:r>
    </w:p>
    <w:p w:rsidR="00DE321A" w:rsidRPr="007C57DA" w:rsidRDefault="00DE321A" w:rsidP="00DE321A">
      <w:pPr>
        <w:suppressAutoHyphens/>
        <w:jc w:val="center"/>
        <w:rPr>
          <w:rFonts w:ascii="Verdana" w:hAnsi="Verdana" w:cs="Arial"/>
          <w:b/>
          <w:bCs/>
          <w:spacing w:val="-4"/>
          <w:sz w:val="26"/>
          <w:szCs w:val="26"/>
        </w:rPr>
      </w:pPr>
    </w:p>
    <w:p w:rsidR="00DE321A" w:rsidRDefault="00DE321A" w:rsidP="00DE321A">
      <w:pPr>
        <w:autoSpaceDE w:val="0"/>
        <w:autoSpaceDN w:val="0"/>
        <w:adjustRightInd w:val="0"/>
        <w:spacing w:line="266" w:lineRule="auto"/>
        <w:jc w:val="both"/>
        <w:rPr>
          <w:rFonts w:ascii="Verdana" w:hAnsi="Verdana" w:cs="Verdana"/>
          <w:sz w:val="26"/>
          <w:szCs w:val="26"/>
        </w:rPr>
      </w:pPr>
      <w:r w:rsidRPr="00800921">
        <w:rPr>
          <w:rFonts w:ascii="Verdana" w:hAnsi="Verdana" w:cs="Verdana"/>
          <w:b/>
          <w:bCs/>
          <w:sz w:val="26"/>
          <w:szCs w:val="26"/>
        </w:rPr>
        <w:t xml:space="preserve">PRIMERO: </w:t>
      </w:r>
      <w:r>
        <w:rPr>
          <w:rFonts w:ascii="Verdana" w:hAnsi="Verdana" w:cs="Verdana"/>
          <w:b/>
          <w:sz w:val="26"/>
          <w:szCs w:val="26"/>
        </w:rPr>
        <w:t xml:space="preserve">DECLARAR </w:t>
      </w:r>
      <w:r>
        <w:rPr>
          <w:rFonts w:ascii="Verdana" w:hAnsi="Verdana" w:cs="Verdana"/>
          <w:sz w:val="26"/>
          <w:szCs w:val="26"/>
        </w:rPr>
        <w:t xml:space="preserve">la existencia de un hecho superado en la presente acción de tutela instaurada por la señora </w:t>
      </w:r>
      <w:r>
        <w:rPr>
          <w:rFonts w:ascii="Verdana" w:hAnsi="Verdana" w:cs="Verdana"/>
          <w:b/>
          <w:sz w:val="26"/>
          <w:szCs w:val="26"/>
        </w:rPr>
        <w:t>LUZ ENEIDA MARÍN CALDERÓN</w:t>
      </w:r>
      <w:r w:rsidRPr="00B4125C">
        <w:rPr>
          <w:rFonts w:ascii="Verdana" w:hAnsi="Verdana" w:cs="Verdana"/>
          <w:sz w:val="26"/>
          <w:szCs w:val="26"/>
        </w:rPr>
        <w:t>,</w:t>
      </w:r>
      <w:r>
        <w:rPr>
          <w:rFonts w:ascii="Verdana" w:hAnsi="Verdana" w:cs="Verdana"/>
          <w:b/>
          <w:sz w:val="26"/>
          <w:szCs w:val="26"/>
        </w:rPr>
        <w:t xml:space="preserve"> </w:t>
      </w:r>
      <w:r>
        <w:rPr>
          <w:rFonts w:ascii="Verdana" w:hAnsi="Verdana" w:cs="Verdana"/>
          <w:sz w:val="26"/>
          <w:szCs w:val="26"/>
        </w:rPr>
        <w:t xml:space="preserve">ello por las razones expuestas en la parte motiva de esta decisión. </w:t>
      </w:r>
    </w:p>
    <w:p w:rsidR="00DE321A" w:rsidRPr="009C783F" w:rsidRDefault="00DE321A" w:rsidP="00DE321A">
      <w:pPr>
        <w:autoSpaceDE w:val="0"/>
        <w:autoSpaceDN w:val="0"/>
        <w:adjustRightInd w:val="0"/>
        <w:jc w:val="both"/>
        <w:rPr>
          <w:rFonts w:ascii="Verdana" w:hAnsi="Verdana" w:cs="Verdana"/>
          <w:sz w:val="26"/>
          <w:szCs w:val="26"/>
        </w:rPr>
      </w:pPr>
    </w:p>
    <w:p w:rsidR="00DE321A" w:rsidRPr="00DE321A" w:rsidRDefault="00DE321A" w:rsidP="00DE321A">
      <w:pPr>
        <w:spacing w:line="266" w:lineRule="auto"/>
        <w:jc w:val="both"/>
        <w:rPr>
          <w:rFonts w:ascii="Verdana" w:hAnsi="Verdana" w:cs="Arial"/>
          <w:sz w:val="26"/>
          <w:szCs w:val="26"/>
        </w:rPr>
      </w:pPr>
      <w:r w:rsidRPr="00800921">
        <w:rPr>
          <w:rFonts w:ascii="Verdana" w:hAnsi="Verdana" w:cs="Verdana"/>
          <w:b/>
          <w:bCs/>
          <w:sz w:val="26"/>
          <w:szCs w:val="26"/>
        </w:rPr>
        <w:t>SEGUNDO:</w:t>
      </w:r>
      <w:r>
        <w:rPr>
          <w:rFonts w:ascii="Verdana" w:hAnsi="Verdana" w:cs="Verdana"/>
          <w:sz w:val="26"/>
          <w:szCs w:val="26"/>
        </w:rPr>
        <w:t xml:space="preserve"> </w:t>
      </w:r>
      <w:r>
        <w:rPr>
          <w:rFonts w:ascii="Verdana" w:hAnsi="Verdana" w:cs="Verdana"/>
          <w:b/>
          <w:sz w:val="26"/>
          <w:szCs w:val="26"/>
          <w:lang w:val="es-ES_tradnl"/>
        </w:rPr>
        <w:t>ORDENAR</w:t>
      </w:r>
      <w:r w:rsidRPr="001F14E0">
        <w:rPr>
          <w:rFonts w:ascii="Verdana" w:hAnsi="Verdana" w:cs="Verdana"/>
          <w:b/>
          <w:sz w:val="26"/>
          <w:szCs w:val="26"/>
          <w:lang w:val="es-ES_tradnl"/>
        </w:rPr>
        <w:t xml:space="preserve"> </w:t>
      </w:r>
      <w:r w:rsidRPr="00800921">
        <w:rPr>
          <w:rFonts w:ascii="Verdana" w:hAnsi="Verdana" w:cs="Verdana"/>
          <w:sz w:val="26"/>
          <w:szCs w:val="26"/>
          <w:lang w:val="es-ES_tradnl"/>
        </w:rPr>
        <w:t xml:space="preserve">notificar esta </w:t>
      </w:r>
      <w:r w:rsidRPr="00800921">
        <w:rPr>
          <w:rFonts w:ascii="Verdana" w:hAnsi="Verdana" w:cs="Verdana"/>
          <w:sz w:val="26"/>
          <w:szCs w:val="26"/>
        </w:rPr>
        <w:t>providencia a las partes por el medio más expedito posible, de conformidad con el artículo 30 del Decreto 2591 de 1991.</w:t>
      </w:r>
      <w:r>
        <w:rPr>
          <w:rFonts w:ascii="Verdana" w:hAnsi="Verdana" w:cs="Verdana"/>
          <w:sz w:val="26"/>
          <w:szCs w:val="26"/>
        </w:rPr>
        <w:t xml:space="preserve"> </w:t>
      </w:r>
      <w:r w:rsidRPr="00800921">
        <w:rPr>
          <w:rFonts w:ascii="Verdana" w:hAnsi="Verdana" w:cs="Verdana"/>
          <w:sz w:val="26"/>
          <w:szCs w:val="26"/>
        </w:rPr>
        <w:t>En caso de no ser objeto de recurso</w:t>
      </w:r>
      <w:r w:rsidRPr="00800921">
        <w:rPr>
          <w:rFonts w:ascii="Verdana" w:hAnsi="Verdana" w:cs="Verdana"/>
          <w:b/>
          <w:bCs/>
          <w:sz w:val="26"/>
          <w:szCs w:val="26"/>
        </w:rPr>
        <w:t xml:space="preserve"> </w:t>
      </w:r>
      <w:r w:rsidRPr="00800921">
        <w:rPr>
          <w:rFonts w:ascii="Verdana" w:hAnsi="Verdana" w:cs="Verdana"/>
          <w:bCs/>
          <w:sz w:val="26"/>
          <w:szCs w:val="26"/>
        </w:rPr>
        <w:t xml:space="preserve">se ordena remitir </w:t>
      </w:r>
      <w:r w:rsidRPr="00800921">
        <w:rPr>
          <w:rFonts w:ascii="Verdana" w:hAnsi="Verdana" w:cs="Verdana"/>
          <w:sz w:val="26"/>
          <w:szCs w:val="26"/>
        </w:rPr>
        <w:t xml:space="preserve">la actuación a </w:t>
      </w:r>
      <w:smartTag w:uri="urn:schemas-microsoft-com:office:smarttags" w:element="PersonName">
        <w:smartTagPr>
          <w:attr w:name="ProductID" w:val="la Honorable Corte"/>
        </w:smartTagPr>
        <w:r w:rsidRPr="00800921">
          <w:rPr>
            <w:rFonts w:ascii="Verdana" w:hAnsi="Verdana" w:cs="Verdana"/>
            <w:sz w:val="26"/>
            <w:szCs w:val="26"/>
          </w:rPr>
          <w:t>la Honorable Corte</w:t>
        </w:r>
      </w:smartTag>
      <w:r w:rsidRPr="00800921">
        <w:rPr>
          <w:rFonts w:ascii="Verdana" w:hAnsi="Verdana" w:cs="Verdana"/>
          <w:sz w:val="26"/>
          <w:szCs w:val="26"/>
        </w:rPr>
        <w:t xml:space="preserve"> Constitucional, para su eventual revisión.</w:t>
      </w:r>
    </w:p>
    <w:p w:rsidR="00DE321A" w:rsidRDefault="00DE321A" w:rsidP="00DE321A">
      <w:pPr>
        <w:keepNext/>
        <w:autoSpaceDE w:val="0"/>
        <w:autoSpaceDN w:val="0"/>
        <w:adjustRightInd w:val="0"/>
        <w:spacing w:line="276" w:lineRule="auto"/>
        <w:rPr>
          <w:rFonts w:ascii="Verdana" w:hAnsi="Verdana" w:cs="Verdana"/>
          <w:b/>
          <w:bCs/>
          <w:sz w:val="26"/>
          <w:szCs w:val="26"/>
        </w:rPr>
      </w:pPr>
    </w:p>
    <w:p w:rsidR="00DE321A" w:rsidRPr="0050609E" w:rsidRDefault="00DE321A" w:rsidP="00DE321A">
      <w:pPr>
        <w:keepNext/>
        <w:autoSpaceDE w:val="0"/>
        <w:autoSpaceDN w:val="0"/>
        <w:adjustRightInd w:val="0"/>
        <w:spacing w:line="324" w:lineRule="auto"/>
        <w:jc w:val="center"/>
        <w:rPr>
          <w:rFonts w:ascii="Verdana" w:hAnsi="Verdana" w:cs="Verdana"/>
          <w:b/>
          <w:bCs/>
          <w:sz w:val="26"/>
          <w:szCs w:val="26"/>
        </w:rPr>
      </w:pPr>
      <w:r w:rsidRPr="0050609E">
        <w:rPr>
          <w:rFonts w:ascii="Verdana" w:hAnsi="Verdana" w:cs="Verdana"/>
          <w:b/>
          <w:bCs/>
          <w:sz w:val="26"/>
          <w:szCs w:val="26"/>
        </w:rPr>
        <w:t>CÓPIESE, NOTIFÍQUESE Y CÚMPLASE.</w:t>
      </w:r>
    </w:p>
    <w:p w:rsidR="00DE321A" w:rsidRDefault="00DE321A" w:rsidP="00DE321A">
      <w:pPr>
        <w:autoSpaceDE w:val="0"/>
        <w:autoSpaceDN w:val="0"/>
        <w:adjustRightInd w:val="0"/>
        <w:spacing w:line="324" w:lineRule="auto"/>
        <w:rPr>
          <w:rFonts w:ascii="Verdana" w:hAnsi="Verdana" w:cs="Verdana"/>
          <w:b/>
          <w:sz w:val="26"/>
          <w:szCs w:val="26"/>
        </w:rPr>
      </w:pPr>
    </w:p>
    <w:p w:rsidR="00DE321A" w:rsidRDefault="00DE321A" w:rsidP="00DE321A">
      <w:pPr>
        <w:autoSpaceDE w:val="0"/>
        <w:autoSpaceDN w:val="0"/>
        <w:adjustRightInd w:val="0"/>
        <w:spacing w:line="324" w:lineRule="auto"/>
        <w:rPr>
          <w:rFonts w:ascii="Verdana" w:hAnsi="Verdana" w:cs="Verdana"/>
          <w:b/>
          <w:sz w:val="26"/>
          <w:szCs w:val="26"/>
        </w:rPr>
      </w:pPr>
    </w:p>
    <w:p w:rsidR="00DE321A" w:rsidRDefault="00DE321A" w:rsidP="00DE321A">
      <w:pPr>
        <w:autoSpaceDE w:val="0"/>
        <w:autoSpaceDN w:val="0"/>
        <w:adjustRightInd w:val="0"/>
        <w:spacing w:line="324" w:lineRule="auto"/>
        <w:rPr>
          <w:rFonts w:ascii="Verdana" w:hAnsi="Verdana" w:cs="Verdana"/>
          <w:b/>
          <w:sz w:val="26"/>
          <w:szCs w:val="26"/>
        </w:rPr>
      </w:pPr>
    </w:p>
    <w:p w:rsidR="00DE321A" w:rsidRDefault="00DE321A" w:rsidP="00DE321A">
      <w:pPr>
        <w:autoSpaceDE w:val="0"/>
        <w:autoSpaceDN w:val="0"/>
        <w:adjustRightInd w:val="0"/>
        <w:spacing w:line="324" w:lineRule="auto"/>
        <w:rPr>
          <w:rFonts w:ascii="Verdana" w:hAnsi="Verdana" w:cs="Verdana"/>
          <w:b/>
          <w:sz w:val="26"/>
          <w:szCs w:val="26"/>
        </w:rPr>
      </w:pPr>
    </w:p>
    <w:p w:rsidR="00DE321A" w:rsidRPr="0050609E" w:rsidRDefault="00DE321A" w:rsidP="00DE321A">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 xml:space="preserve">MANUEL </w:t>
      </w:r>
      <w:proofErr w:type="spellStart"/>
      <w:r w:rsidRPr="0050609E">
        <w:rPr>
          <w:rFonts w:ascii="Verdana" w:hAnsi="Verdana" w:cs="Verdana"/>
          <w:b/>
          <w:bCs/>
          <w:sz w:val="26"/>
          <w:szCs w:val="26"/>
        </w:rPr>
        <w:t>YARZAGARAY</w:t>
      </w:r>
      <w:proofErr w:type="spellEnd"/>
      <w:r w:rsidRPr="0050609E">
        <w:rPr>
          <w:rFonts w:ascii="Verdana" w:hAnsi="Verdana" w:cs="Verdana"/>
          <w:b/>
          <w:bCs/>
          <w:sz w:val="26"/>
          <w:szCs w:val="26"/>
        </w:rPr>
        <w:t xml:space="preserve"> BANDERA</w:t>
      </w:r>
    </w:p>
    <w:p w:rsidR="00DE321A" w:rsidRPr="00C17F36" w:rsidRDefault="00DE321A" w:rsidP="00DE321A">
      <w:pPr>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DE321A" w:rsidRPr="00C17F36" w:rsidRDefault="00DE321A" w:rsidP="00803239">
      <w:pPr>
        <w:autoSpaceDE w:val="0"/>
        <w:autoSpaceDN w:val="0"/>
        <w:adjustRightInd w:val="0"/>
        <w:spacing w:line="324" w:lineRule="auto"/>
        <w:jc w:val="center"/>
        <w:rPr>
          <w:rFonts w:ascii="Verdana" w:hAnsi="Verdana" w:cs="Verdana"/>
          <w:sz w:val="26"/>
          <w:szCs w:val="26"/>
        </w:rPr>
      </w:pPr>
    </w:p>
    <w:p w:rsidR="00DE321A" w:rsidRDefault="00DE321A" w:rsidP="00803239">
      <w:pPr>
        <w:autoSpaceDE w:val="0"/>
        <w:autoSpaceDN w:val="0"/>
        <w:adjustRightInd w:val="0"/>
        <w:spacing w:line="324" w:lineRule="auto"/>
        <w:jc w:val="center"/>
        <w:rPr>
          <w:rFonts w:ascii="Verdana" w:hAnsi="Verdana" w:cs="Verdana"/>
          <w:b/>
          <w:sz w:val="26"/>
          <w:szCs w:val="26"/>
        </w:rPr>
      </w:pPr>
    </w:p>
    <w:p w:rsidR="00DE321A" w:rsidRDefault="00DE321A" w:rsidP="00803239">
      <w:pPr>
        <w:autoSpaceDE w:val="0"/>
        <w:autoSpaceDN w:val="0"/>
        <w:adjustRightInd w:val="0"/>
        <w:spacing w:line="324" w:lineRule="auto"/>
        <w:jc w:val="center"/>
        <w:rPr>
          <w:rFonts w:ascii="Verdana" w:hAnsi="Verdana" w:cs="Verdana"/>
          <w:b/>
          <w:sz w:val="26"/>
          <w:szCs w:val="26"/>
        </w:rPr>
      </w:pPr>
    </w:p>
    <w:p w:rsidR="00DE321A" w:rsidRDefault="00DE321A" w:rsidP="00803239">
      <w:pPr>
        <w:suppressAutoHyphens/>
        <w:autoSpaceDE w:val="0"/>
        <w:autoSpaceDN w:val="0"/>
        <w:adjustRightInd w:val="0"/>
        <w:jc w:val="center"/>
        <w:rPr>
          <w:rFonts w:ascii="Verdana" w:hAnsi="Verdana" w:cs="Verdana"/>
          <w:b/>
          <w:bCs/>
          <w:sz w:val="26"/>
          <w:szCs w:val="26"/>
        </w:rPr>
      </w:pPr>
    </w:p>
    <w:p w:rsidR="00DE321A" w:rsidRPr="0050609E" w:rsidRDefault="00DE321A" w:rsidP="00803239">
      <w:pPr>
        <w:suppressAutoHyphens/>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JORGE ARTURO CASTAÑO DUQUE</w:t>
      </w:r>
    </w:p>
    <w:p w:rsidR="00DE321A" w:rsidRPr="00C17F36" w:rsidRDefault="00DE321A" w:rsidP="00803239">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p w:rsidR="00DE321A" w:rsidRDefault="00DE321A" w:rsidP="00803239">
      <w:pPr>
        <w:autoSpaceDE w:val="0"/>
        <w:autoSpaceDN w:val="0"/>
        <w:adjustRightInd w:val="0"/>
        <w:spacing w:line="324" w:lineRule="auto"/>
        <w:jc w:val="center"/>
        <w:rPr>
          <w:rFonts w:ascii="Verdana" w:hAnsi="Verdana" w:cs="Verdana"/>
          <w:b/>
          <w:sz w:val="26"/>
          <w:szCs w:val="26"/>
        </w:rPr>
      </w:pPr>
    </w:p>
    <w:p w:rsidR="00DE321A" w:rsidRDefault="00DE321A" w:rsidP="00803239">
      <w:pPr>
        <w:autoSpaceDE w:val="0"/>
        <w:autoSpaceDN w:val="0"/>
        <w:adjustRightInd w:val="0"/>
        <w:spacing w:line="324" w:lineRule="auto"/>
        <w:jc w:val="center"/>
        <w:rPr>
          <w:rFonts w:ascii="Verdana" w:hAnsi="Verdana" w:cs="Verdana"/>
          <w:b/>
          <w:sz w:val="26"/>
          <w:szCs w:val="26"/>
        </w:rPr>
      </w:pPr>
    </w:p>
    <w:p w:rsidR="00DE321A" w:rsidRPr="0050609E" w:rsidRDefault="00DE321A" w:rsidP="00803239">
      <w:pPr>
        <w:autoSpaceDE w:val="0"/>
        <w:autoSpaceDN w:val="0"/>
        <w:adjustRightInd w:val="0"/>
        <w:spacing w:line="324" w:lineRule="auto"/>
        <w:jc w:val="center"/>
        <w:rPr>
          <w:rFonts w:ascii="Verdana" w:hAnsi="Verdana" w:cs="Verdana"/>
          <w:b/>
          <w:sz w:val="26"/>
          <w:szCs w:val="26"/>
        </w:rPr>
      </w:pPr>
    </w:p>
    <w:p w:rsidR="00DE321A" w:rsidRPr="0050609E" w:rsidRDefault="00DE321A" w:rsidP="00803239">
      <w:pPr>
        <w:autoSpaceDE w:val="0"/>
        <w:autoSpaceDN w:val="0"/>
        <w:adjustRightInd w:val="0"/>
        <w:jc w:val="center"/>
        <w:rPr>
          <w:rFonts w:ascii="Verdana" w:hAnsi="Verdana" w:cs="Verdana"/>
          <w:b/>
          <w:bCs/>
          <w:sz w:val="26"/>
          <w:szCs w:val="26"/>
        </w:rPr>
      </w:pPr>
      <w:r w:rsidRPr="0050609E">
        <w:rPr>
          <w:rFonts w:ascii="Verdana" w:hAnsi="Verdana" w:cs="Verdana"/>
          <w:b/>
          <w:bCs/>
          <w:sz w:val="26"/>
          <w:szCs w:val="26"/>
        </w:rPr>
        <w:t>JAIRO ERNESTO ESCOBAR SANZ</w:t>
      </w:r>
    </w:p>
    <w:p w:rsidR="008648E6" w:rsidRPr="00DE321A" w:rsidRDefault="00DE321A" w:rsidP="00803239">
      <w:pPr>
        <w:suppressAutoHyphens/>
        <w:autoSpaceDE w:val="0"/>
        <w:autoSpaceDN w:val="0"/>
        <w:adjustRightInd w:val="0"/>
        <w:jc w:val="center"/>
        <w:rPr>
          <w:rFonts w:ascii="Verdana" w:hAnsi="Verdana" w:cs="Verdana"/>
          <w:sz w:val="26"/>
          <w:szCs w:val="26"/>
        </w:rPr>
      </w:pPr>
      <w:r w:rsidRPr="00C17F36">
        <w:rPr>
          <w:rFonts w:ascii="Verdana" w:hAnsi="Verdana" w:cs="Verdana"/>
          <w:sz w:val="26"/>
          <w:szCs w:val="26"/>
        </w:rPr>
        <w:t>Magistrado</w:t>
      </w:r>
    </w:p>
    <w:sectPr w:rsidR="008648E6" w:rsidRPr="00DE321A" w:rsidSect="00DE321A">
      <w:headerReference w:type="default" r:id="rId10"/>
      <w:footerReference w:type="default" r:id="rId11"/>
      <w:footerReference w:type="first" r:id="rId12"/>
      <w:pgSz w:w="12242" w:h="18722" w:code="14"/>
      <w:pgMar w:top="1418" w:right="1588" w:bottom="1361" w:left="1701"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E4" w:rsidRDefault="00E073E4">
      <w:r>
        <w:separator/>
      </w:r>
    </w:p>
  </w:endnote>
  <w:endnote w:type="continuationSeparator" w:id="0">
    <w:p w:rsidR="00E073E4" w:rsidRDefault="00E0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Pr="00CC48AC" w:rsidRDefault="00D317A4"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CC48AC">
      <w:rPr>
        <w:rStyle w:val="Numrodepage"/>
        <w:rFonts w:ascii="Corbel" w:hAnsi="Corbel"/>
      </w:rPr>
      <w:t xml:space="preserve"> </w:t>
    </w:r>
    <w:r w:rsidRPr="00CC48AC">
      <w:rPr>
        <w:rStyle w:val="Numrodepage"/>
        <w:rFonts w:ascii="Corbel" w:hAnsi="Corbel"/>
        <w:sz w:val="22"/>
        <w:szCs w:val="22"/>
      </w:rPr>
      <w:t xml:space="preserve">Página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PAGE </w:instrText>
    </w:r>
    <w:r w:rsidRPr="00CC48AC">
      <w:rPr>
        <w:rStyle w:val="Numrodepage"/>
        <w:rFonts w:ascii="Corbel" w:hAnsi="Corbel"/>
        <w:sz w:val="22"/>
        <w:szCs w:val="22"/>
      </w:rPr>
      <w:fldChar w:fldCharType="separate"/>
    </w:r>
    <w:r w:rsidR="00803239">
      <w:rPr>
        <w:rStyle w:val="Numrodepage"/>
        <w:rFonts w:ascii="Corbel" w:hAnsi="Corbel"/>
        <w:noProof/>
        <w:sz w:val="22"/>
        <w:szCs w:val="22"/>
      </w:rPr>
      <w:t>6</w:t>
    </w:r>
    <w:r w:rsidRPr="00CC48AC">
      <w:rPr>
        <w:rStyle w:val="Numrodepage"/>
        <w:rFonts w:ascii="Corbel" w:hAnsi="Corbel"/>
        <w:sz w:val="22"/>
        <w:szCs w:val="22"/>
      </w:rPr>
      <w:fldChar w:fldCharType="end"/>
    </w:r>
    <w:r w:rsidRPr="00CC48AC">
      <w:rPr>
        <w:rStyle w:val="Numrodepage"/>
        <w:rFonts w:ascii="Corbel" w:hAnsi="Corbel"/>
        <w:sz w:val="22"/>
        <w:szCs w:val="22"/>
      </w:rPr>
      <w:t xml:space="preserve"> de </w:t>
    </w:r>
    <w:r w:rsidRPr="00CC48AC">
      <w:rPr>
        <w:rStyle w:val="Numrodepage"/>
        <w:rFonts w:ascii="Corbel" w:hAnsi="Corbel"/>
        <w:sz w:val="22"/>
        <w:szCs w:val="22"/>
      </w:rPr>
      <w:fldChar w:fldCharType="begin"/>
    </w:r>
    <w:r w:rsidRPr="00CC48AC">
      <w:rPr>
        <w:rStyle w:val="Numrodepage"/>
        <w:rFonts w:ascii="Corbel" w:hAnsi="Corbel"/>
        <w:sz w:val="22"/>
        <w:szCs w:val="22"/>
      </w:rPr>
      <w:instrText xml:space="preserve"> NUMPAGES </w:instrText>
    </w:r>
    <w:r w:rsidRPr="00CC48AC">
      <w:rPr>
        <w:rStyle w:val="Numrodepage"/>
        <w:rFonts w:ascii="Corbel" w:hAnsi="Corbel"/>
        <w:sz w:val="22"/>
        <w:szCs w:val="22"/>
      </w:rPr>
      <w:fldChar w:fldCharType="separate"/>
    </w:r>
    <w:r w:rsidR="00803239">
      <w:rPr>
        <w:rStyle w:val="Numrodepage"/>
        <w:rFonts w:ascii="Corbel" w:hAnsi="Corbel"/>
        <w:noProof/>
        <w:sz w:val="22"/>
        <w:szCs w:val="22"/>
      </w:rPr>
      <w:t>7</w:t>
    </w:r>
    <w:r w:rsidRPr="00CC48AC">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A4" w:rsidRDefault="00D317A4" w:rsidP="00F41CCD">
    <w:pPr>
      <w:pStyle w:val="Pieddepage"/>
      <w:tabs>
        <w:tab w:val="clear" w:pos="4252"/>
      </w:tabs>
    </w:pPr>
  </w:p>
  <w:p w:rsidR="00D317A4" w:rsidRDefault="00D317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E4" w:rsidRDefault="00E073E4">
      <w:r>
        <w:separator/>
      </w:r>
    </w:p>
  </w:footnote>
  <w:footnote w:type="continuationSeparator" w:id="0">
    <w:p w:rsidR="00E073E4" w:rsidRDefault="00E073E4">
      <w:r>
        <w:continuationSeparator/>
      </w:r>
    </w:p>
  </w:footnote>
  <w:footnote w:id="1">
    <w:p w:rsidR="005D4E3E" w:rsidRPr="00456A65" w:rsidRDefault="005D4E3E" w:rsidP="005D4E3E">
      <w:pPr>
        <w:pStyle w:val="Notedebasdepage"/>
        <w:spacing w:line="240" w:lineRule="exact"/>
        <w:rPr>
          <w:rFonts w:ascii="Corbel" w:hAnsi="Corbel"/>
        </w:rPr>
      </w:pPr>
      <w:r w:rsidRPr="00456A65">
        <w:rPr>
          <w:rStyle w:val="Appelnotedebasdep"/>
          <w:rFonts w:ascii="Corbel" w:hAnsi="Corbel"/>
        </w:rPr>
        <w:footnoteRef/>
      </w:r>
      <w:r w:rsidRPr="00456A65">
        <w:rPr>
          <w:rFonts w:ascii="Corbel" w:hAnsi="Corbel"/>
        </w:rPr>
        <w:t xml:space="preserve"> Corte Constitucional, Sentencia T-01 de 1992.</w:t>
      </w:r>
    </w:p>
  </w:footnote>
  <w:footnote w:id="2">
    <w:p w:rsidR="003337C6" w:rsidRPr="00C0148C" w:rsidRDefault="003337C6" w:rsidP="003337C6">
      <w:pPr>
        <w:pStyle w:val="Notedebasdepage"/>
        <w:jc w:val="both"/>
        <w:rPr>
          <w:rFonts w:ascii="Verdana" w:hAnsi="Verdana" w:cs="Arial"/>
          <w:sz w:val="16"/>
          <w:szCs w:val="16"/>
          <w:lang w:val="es-MX"/>
        </w:rPr>
      </w:pPr>
      <w:r w:rsidRPr="00126011">
        <w:rPr>
          <w:rStyle w:val="Appelnotedebasdep"/>
          <w:rFonts w:ascii="Corbel" w:hAnsi="Corbel" w:cs="Arial"/>
        </w:rPr>
        <w:footnoteRef/>
      </w:r>
      <w:r w:rsidRPr="00126011">
        <w:rPr>
          <w:rFonts w:ascii="Corbel" w:hAnsi="Corbel" w:cs="Arial"/>
        </w:rPr>
        <w:t xml:space="preserve"> </w:t>
      </w:r>
      <w:r w:rsidRPr="00126011">
        <w:rPr>
          <w:rFonts w:ascii="Corbel" w:hAnsi="Corbel" w:cs="Arial"/>
          <w:lang w:val="es-MX"/>
        </w:rPr>
        <w:t xml:space="preserve">Sala Novena de Revisión, Sentencia T-727 de 13 de septiembre de 2010, </w:t>
      </w:r>
      <w:proofErr w:type="spellStart"/>
      <w:r w:rsidRPr="00126011">
        <w:rPr>
          <w:rFonts w:ascii="Corbel" w:hAnsi="Corbel" w:cs="Arial"/>
          <w:lang w:val="es-MX"/>
        </w:rPr>
        <w:t>MP</w:t>
      </w:r>
      <w:proofErr w:type="spellEnd"/>
      <w:r w:rsidRPr="00126011">
        <w:rPr>
          <w:rFonts w:ascii="Corbel" w:hAnsi="Corbel" w:cs="Arial"/>
          <w:lang w:val="es-MX"/>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A70" w:rsidRPr="00D51A70" w:rsidRDefault="00D51A70" w:rsidP="00D51A70">
    <w:pPr>
      <w:pStyle w:val="En-tte"/>
      <w:jc w:val="right"/>
      <w:rPr>
        <w:rFonts w:ascii="Corbel" w:hAnsi="Corbel" w:cs="Arial"/>
        <w:sz w:val="20"/>
        <w:szCs w:val="20"/>
      </w:rPr>
    </w:pPr>
    <w:r w:rsidRPr="00D51A70">
      <w:rPr>
        <w:rFonts w:ascii="Corbel" w:hAnsi="Corbel" w:cs="Arial"/>
        <w:sz w:val="20"/>
        <w:szCs w:val="20"/>
      </w:rPr>
      <w:t>R</w:t>
    </w:r>
    <w:r>
      <w:rPr>
        <w:rFonts w:ascii="Corbel" w:hAnsi="Corbel" w:cs="Arial"/>
        <w:sz w:val="20"/>
        <w:szCs w:val="20"/>
      </w:rPr>
      <w:t xml:space="preserve">adicación: </w:t>
    </w:r>
    <w:r w:rsidRPr="00D51A70">
      <w:rPr>
        <w:rFonts w:ascii="Corbel" w:hAnsi="Corbel" w:cs="Arial"/>
        <w:sz w:val="20"/>
        <w:szCs w:val="20"/>
      </w:rPr>
      <w:t>66001 22 04 000 2017 00198 00</w:t>
    </w:r>
  </w:p>
  <w:p w:rsidR="00D51A70" w:rsidRPr="00D51A70" w:rsidRDefault="00D51A70" w:rsidP="00D51A70">
    <w:pPr>
      <w:pStyle w:val="En-tte"/>
      <w:jc w:val="right"/>
      <w:rPr>
        <w:rFonts w:ascii="Corbel" w:hAnsi="Corbel" w:cs="Arial"/>
        <w:sz w:val="20"/>
        <w:szCs w:val="20"/>
      </w:rPr>
    </w:pPr>
    <w:r>
      <w:rPr>
        <w:rFonts w:ascii="Corbel" w:hAnsi="Corbel" w:cs="Arial"/>
        <w:sz w:val="20"/>
        <w:szCs w:val="20"/>
      </w:rPr>
      <w:t xml:space="preserve">Accionante: </w:t>
    </w:r>
    <w:r w:rsidRPr="00D51A70">
      <w:rPr>
        <w:rFonts w:ascii="Corbel" w:hAnsi="Corbel" w:cs="Arial"/>
        <w:sz w:val="20"/>
        <w:szCs w:val="20"/>
      </w:rPr>
      <w:t xml:space="preserve">Luz Eneida Marín Calderón   </w:t>
    </w:r>
  </w:p>
  <w:p w:rsidR="00D51A70" w:rsidRPr="00D51A70" w:rsidRDefault="00D51A70" w:rsidP="00D51A70">
    <w:pPr>
      <w:pStyle w:val="En-tte"/>
      <w:jc w:val="right"/>
      <w:rPr>
        <w:rFonts w:ascii="Corbel" w:hAnsi="Corbel" w:cs="Arial"/>
        <w:sz w:val="20"/>
        <w:szCs w:val="20"/>
      </w:rPr>
    </w:pPr>
    <w:r>
      <w:rPr>
        <w:rFonts w:ascii="Corbel" w:hAnsi="Corbel" w:cs="Arial"/>
        <w:sz w:val="20"/>
        <w:szCs w:val="20"/>
      </w:rPr>
      <w:t xml:space="preserve">Accionado: </w:t>
    </w:r>
    <w:r w:rsidRPr="00D51A70">
      <w:rPr>
        <w:rFonts w:ascii="Corbel" w:hAnsi="Corbel" w:cs="Arial"/>
        <w:sz w:val="20"/>
        <w:szCs w:val="20"/>
      </w:rPr>
      <w:t>Comando General de las Fuerzas Militares y otros</w:t>
    </w:r>
  </w:p>
  <w:p w:rsidR="008D08FC" w:rsidRDefault="00D51A70" w:rsidP="00D51A70">
    <w:pPr>
      <w:pStyle w:val="En-tte"/>
      <w:jc w:val="right"/>
      <w:rPr>
        <w:rFonts w:ascii="Corbel" w:hAnsi="Corbel" w:cs="Arial"/>
        <w:sz w:val="20"/>
        <w:szCs w:val="20"/>
      </w:rPr>
    </w:pPr>
    <w:r>
      <w:rPr>
        <w:rFonts w:ascii="Corbel" w:hAnsi="Corbel" w:cs="Arial"/>
        <w:sz w:val="20"/>
        <w:szCs w:val="20"/>
      </w:rPr>
      <w:t xml:space="preserve">Decisión: </w:t>
    </w:r>
    <w:r w:rsidRPr="00D51A70">
      <w:rPr>
        <w:rFonts w:ascii="Corbel" w:hAnsi="Corbel" w:cs="Arial"/>
        <w:sz w:val="20"/>
        <w:szCs w:val="20"/>
      </w:rPr>
      <w:t>Declara hecho superado</w:t>
    </w:r>
  </w:p>
  <w:p w:rsidR="00D51A70" w:rsidRPr="008D08FC" w:rsidRDefault="00D51A70" w:rsidP="00D51A70">
    <w:pPr>
      <w:pStyle w:val="En-tte"/>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4">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
  </w:num>
  <w:num w:numId="5">
    <w:abstractNumId w:val="4"/>
  </w:num>
  <w:num w:numId="6">
    <w:abstractNumId w:val="5"/>
  </w:num>
  <w:num w:numId="7">
    <w:abstractNumId w:val="9"/>
  </w:num>
  <w:num w:numId="8">
    <w:abstractNumId w:val="8"/>
  </w:num>
  <w:num w:numId="9">
    <w:abstractNumId w:val="0"/>
    <w:lvlOverride w:ilvl="0">
      <w:lvl w:ilvl="0">
        <w:start w:val="3"/>
        <w:numFmt w:val="bullet"/>
        <w:lvlText w:val="-"/>
        <w:legacy w:legacy="1" w:legacySpace="0" w:legacyIndent="360"/>
        <w:lvlJc w:val="left"/>
        <w:pPr>
          <w:ind w:left="360" w:hanging="360"/>
        </w:pPr>
      </w:lvl>
    </w:lvlOverride>
  </w:num>
  <w:num w:numId="10">
    <w:abstractNumId w:val="7"/>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ff5050,#f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0E63"/>
    <w:rsid w:val="00003489"/>
    <w:rsid w:val="00003AF9"/>
    <w:rsid w:val="000042DC"/>
    <w:rsid w:val="0000737A"/>
    <w:rsid w:val="00007683"/>
    <w:rsid w:val="000105B0"/>
    <w:rsid w:val="00011ADD"/>
    <w:rsid w:val="000134D5"/>
    <w:rsid w:val="0001565D"/>
    <w:rsid w:val="00015758"/>
    <w:rsid w:val="00021712"/>
    <w:rsid w:val="000221B6"/>
    <w:rsid w:val="00024E9E"/>
    <w:rsid w:val="000252C4"/>
    <w:rsid w:val="00027FA5"/>
    <w:rsid w:val="00030EFA"/>
    <w:rsid w:val="000316F4"/>
    <w:rsid w:val="00031830"/>
    <w:rsid w:val="0003376A"/>
    <w:rsid w:val="000348C7"/>
    <w:rsid w:val="0003570D"/>
    <w:rsid w:val="000377CB"/>
    <w:rsid w:val="0004171A"/>
    <w:rsid w:val="00041963"/>
    <w:rsid w:val="00043358"/>
    <w:rsid w:val="00044EC2"/>
    <w:rsid w:val="0004643C"/>
    <w:rsid w:val="00053DDE"/>
    <w:rsid w:val="00055A47"/>
    <w:rsid w:val="00057089"/>
    <w:rsid w:val="000572D4"/>
    <w:rsid w:val="000601A7"/>
    <w:rsid w:val="00061641"/>
    <w:rsid w:val="000623B9"/>
    <w:rsid w:val="0006391B"/>
    <w:rsid w:val="00066D45"/>
    <w:rsid w:val="00066E50"/>
    <w:rsid w:val="00072F87"/>
    <w:rsid w:val="00073ABC"/>
    <w:rsid w:val="000741C6"/>
    <w:rsid w:val="00074304"/>
    <w:rsid w:val="00081B93"/>
    <w:rsid w:val="00082625"/>
    <w:rsid w:val="00083820"/>
    <w:rsid w:val="0008418D"/>
    <w:rsid w:val="00087F2A"/>
    <w:rsid w:val="00090051"/>
    <w:rsid w:val="00090309"/>
    <w:rsid w:val="000904D0"/>
    <w:rsid w:val="00090564"/>
    <w:rsid w:val="00090D22"/>
    <w:rsid w:val="000912D5"/>
    <w:rsid w:val="00091949"/>
    <w:rsid w:val="000945EE"/>
    <w:rsid w:val="00094779"/>
    <w:rsid w:val="00094CF6"/>
    <w:rsid w:val="000950C6"/>
    <w:rsid w:val="00095EE9"/>
    <w:rsid w:val="00096AFF"/>
    <w:rsid w:val="00096DED"/>
    <w:rsid w:val="000971A3"/>
    <w:rsid w:val="00097249"/>
    <w:rsid w:val="000A08A9"/>
    <w:rsid w:val="000A0CA4"/>
    <w:rsid w:val="000A324F"/>
    <w:rsid w:val="000A3DB3"/>
    <w:rsid w:val="000A43AF"/>
    <w:rsid w:val="000A6F5C"/>
    <w:rsid w:val="000B020B"/>
    <w:rsid w:val="000B12E4"/>
    <w:rsid w:val="000B1F52"/>
    <w:rsid w:val="000B202C"/>
    <w:rsid w:val="000B328C"/>
    <w:rsid w:val="000B3BA4"/>
    <w:rsid w:val="000B53C7"/>
    <w:rsid w:val="000B7B63"/>
    <w:rsid w:val="000C1C8E"/>
    <w:rsid w:val="000C2DE5"/>
    <w:rsid w:val="000C3A6E"/>
    <w:rsid w:val="000C6817"/>
    <w:rsid w:val="000D0246"/>
    <w:rsid w:val="000D0A62"/>
    <w:rsid w:val="000D0CAD"/>
    <w:rsid w:val="000D3390"/>
    <w:rsid w:val="000D4C78"/>
    <w:rsid w:val="000D5588"/>
    <w:rsid w:val="000D6C2C"/>
    <w:rsid w:val="000D7583"/>
    <w:rsid w:val="000E1403"/>
    <w:rsid w:val="000E3EBE"/>
    <w:rsid w:val="000E5DAA"/>
    <w:rsid w:val="000E5F0F"/>
    <w:rsid w:val="000E685F"/>
    <w:rsid w:val="000F00F5"/>
    <w:rsid w:val="000F05F3"/>
    <w:rsid w:val="000F1C94"/>
    <w:rsid w:val="000F299F"/>
    <w:rsid w:val="000F4868"/>
    <w:rsid w:val="000F69F6"/>
    <w:rsid w:val="000F7D1F"/>
    <w:rsid w:val="0010129C"/>
    <w:rsid w:val="00104E23"/>
    <w:rsid w:val="00105104"/>
    <w:rsid w:val="00105125"/>
    <w:rsid w:val="00105292"/>
    <w:rsid w:val="001067EE"/>
    <w:rsid w:val="001107F1"/>
    <w:rsid w:val="00111FD8"/>
    <w:rsid w:val="001134A8"/>
    <w:rsid w:val="00117EB2"/>
    <w:rsid w:val="00121DA7"/>
    <w:rsid w:val="00124457"/>
    <w:rsid w:val="00124826"/>
    <w:rsid w:val="00124A6C"/>
    <w:rsid w:val="00125CF5"/>
    <w:rsid w:val="00125FEB"/>
    <w:rsid w:val="00126D54"/>
    <w:rsid w:val="00127428"/>
    <w:rsid w:val="00127894"/>
    <w:rsid w:val="0013086C"/>
    <w:rsid w:val="00135443"/>
    <w:rsid w:val="001372DF"/>
    <w:rsid w:val="00140A50"/>
    <w:rsid w:val="001418A6"/>
    <w:rsid w:val="001422A2"/>
    <w:rsid w:val="00147087"/>
    <w:rsid w:val="001473EC"/>
    <w:rsid w:val="0014785D"/>
    <w:rsid w:val="001530CA"/>
    <w:rsid w:val="001544F2"/>
    <w:rsid w:val="00154F0F"/>
    <w:rsid w:val="00155512"/>
    <w:rsid w:val="00155AE9"/>
    <w:rsid w:val="00156EC5"/>
    <w:rsid w:val="00160AC3"/>
    <w:rsid w:val="0016279D"/>
    <w:rsid w:val="00162E3A"/>
    <w:rsid w:val="00163299"/>
    <w:rsid w:val="00167961"/>
    <w:rsid w:val="0017281E"/>
    <w:rsid w:val="00173660"/>
    <w:rsid w:val="00174021"/>
    <w:rsid w:val="0017496E"/>
    <w:rsid w:val="001755AD"/>
    <w:rsid w:val="00175FDB"/>
    <w:rsid w:val="00176E15"/>
    <w:rsid w:val="001779BB"/>
    <w:rsid w:val="00181217"/>
    <w:rsid w:val="0018367D"/>
    <w:rsid w:val="001848FC"/>
    <w:rsid w:val="00184C06"/>
    <w:rsid w:val="001850EC"/>
    <w:rsid w:val="00187166"/>
    <w:rsid w:val="001902A0"/>
    <w:rsid w:val="0019036E"/>
    <w:rsid w:val="00191E86"/>
    <w:rsid w:val="001923A9"/>
    <w:rsid w:val="001933A6"/>
    <w:rsid w:val="00193950"/>
    <w:rsid w:val="001944E5"/>
    <w:rsid w:val="00194754"/>
    <w:rsid w:val="00195742"/>
    <w:rsid w:val="00195A39"/>
    <w:rsid w:val="001967A8"/>
    <w:rsid w:val="001A0B31"/>
    <w:rsid w:val="001A1B3A"/>
    <w:rsid w:val="001A3C62"/>
    <w:rsid w:val="001A4AD0"/>
    <w:rsid w:val="001A5702"/>
    <w:rsid w:val="001A6370"/>
    <w:rsid w:val="001A6CF6"/>
    <w:rsid w:val="001A70A7"/>
    <w:rsid w:val="001A78EB"/>
    <w:rsid w:val="001B1C1F"/>
    <w:rsid w:val="001B29BB"/>
    <w:rsid w:val="001B4880"/>
    <w:rsid w:val="001B5BAE"/>
    <w:rsid w:val="001B71FE"/>
    <w:rsid w:val="001B7C04"/>
    <w:rsid w:val="001C1745"/>
    <w:rsid w:val="001C247B"/>
    <w:rsid w:val="001C4ABF"/>
    <w:rsid w:val="001C4D13"/>
    <w:rsid w:val="001C4F07"/>
    <w:rsid w:val="001C5666"/>
    <w:rsid w:val="001C64F1"/>
    <w:rsid w:val="001C7ED3"/>
    <w:rsid w:val="001D1C73"/>
    <w:rsid w:val="001D39DD"/>
    <w:rsid w:val="001D535D"/>
    <w:rsid w:val="001D55D3"/>
    <w:rsid w:val="001E3353"/>
    <w:rsid w:val="001E4652"/>
    <w:rsid w:val="001E51E2"/>
    <w:rsid w:val="001E732B"/>
    <w:rsid w:val="001E7864"/>
    <w:rsid w:val="001F1F22"/>
    <w:rsid w:val="001F5073"/>
    <w:rsid w:val="001F5A2B"/>
    <w:rsid w:val="001F79F7"/>
    <w:rsid w:val="001F7AD1"/>
    <w:rsid w:val="001F7C96"/>
    <w:rsid w:val="002048AB"/>
    <w:rsid w:val="00204B90"/>
    <w:rsid w:val="00205495"/>
    <w:rsid w:val="00206E76"/>
    <w:rsid w:val="00211AAB"/>
    <w:rsid w:val="00212359"/>
    <w:rsid w:val="00212692"/>
    <w:rsid w:val="00214434"/>
    <w:rsid w:val="00217297"/>
    <w:rsid w:val="00221FB8"/>
    <w:rsid w:val="002227A5"/>
    <w:rsid w:val="00224E68"/>
    <w:rsid w:val="00226116"/>
    <w:rsid w:val="00226582"/>
    <w:rsid w:val="00226697"/>
    <w:rsid w:val="0022702F"/>
    <w:rsid w:val="002318FA"/>
    <w:rsid w:val="00232A5A"/>
    <w:rsid w:val="00232E4C"/>
    <w:rsid w:val="00233AF5"/>
    <w:rsid w:val="0023513A"/>
    <w:rsid w:val="00236324"/>
    <w:rsid w:val="0023685F"/>
    <w:rsid w:val="00240427"/>
    <w:rsid w:val="00240612"/>
    <w:rsid w:val="002432FC"/>
    <w:rsid w:val="0024459B"/>
    <w:rsid w:val="0024548B"/>
    <w:rsid w:val="0024612B"/>
    <w:rsid w:val="00251B88"/>
    <w:rsid w:val="0025218B"/>
    <w:rsid w:val="00252D00"/>
    <w:rsid w:val="002602DF"/>
    <w:rsid w:val="00260E60"/>
    <w:rsid w:val="002610B0"/>
    <w:rsid w:val="00262B23"/>
    <w:rsid w:val="002649C6"/>
    <w:rsid w:val="00264F6A"/>
    <w:rsid w:val="0026683D"/>
    <w:rsid w:val="00266BB4"/>
    <w:rsid w:val="002679F0"/>
    <w:rsid w:val="002703A2"/>
    <w:rsid w:val="00270C96"/>
    <w:rsid w:val="00270F7C"/>
    <w:rsid w:val="0027175B"/>
    <w:rsid w:val="002717D3"/>
    <w:rsid w:val="002741D1"/>
    <w:rsid w:val="00275530"/>
    <w:rsid w:val="002778F2"/>
    <w:rsid w:val="00283012"/>
    <w:rsid w:val="002830FE"/>
    <w:rsid w:val="00283908"/>
    <w:rsid w:val="00284E94"/>
    <w:rsid w:val="002853C5"/>
    <w:rsid w:val="00287875"/>
    <w:rsid w:val="00290AB8"/>
    <w:rsid w:val="00291CA7"/>
    <w:rsid w:val="00294F8D"/>
    <w:rsid w:val="002A0FBF"/>
    <w:rsid w:val="002A108E"/>
    <w:rsid w:val="002A22D7"/>
    <w:rsid w:val="002A4694"/>
    <w:rsid w:val="002A486B"/>
    <w:rsid w:val="002A5BD9"/>
    <w:rsid w:val="002A7944"/>
    <w:rsid w:val="002B09EC"/>
    <w:rsid w:val="002B2F76"/>
    <w:rsid w:val="002B41F1"/>
    <w:rsid w:val="002B6074"/>
    <w:rsid w:val="002C3D25"/>
    <w:rsid w:val="002C4F04"/>
    <w:rsid w:val="002C506D"/>
    <w:rsid w:val="002C564D"/>
    <w:rsid w:val="002C6288"/>
    <w:rsid w:val="002C669A"/>
    <w:rsid w:val="002D12F5"/>
    <w:rsid w:val="002D4E97"/>
    <w:rsid w:val="002E07A0"/>
    <w:rsid w:val="002E0A62"/>
    <w:rsid w:val="002E378F"/>
    <w:rsid w:val="002E5AF0"/>
    <w:rsid w:val="002E61C1"/>
    <w:rsid w:val="002E7BE2"/>
    <w:rsid w:val="002F0752"/>
    <w:rsid w:val="002F3BF2"/>
    <w:rsid w:val="002F41C7"/>
    <w:rsid w:val="002F4925"/>
    <w:rsid w:val="002F6D27"/>
    <w:rsid w:val="002F74AC"/>
    <w:rsid w:val="00300C3B"/>
    <w:rsid w:val="00305FB6"/>
    <w:rsid w:val="003064B4"/>
    <w:rsid w:val="00310034"/>
    <w:rsid w:val="00310CBB"/>
    <w:rsid w:val="0031141E"/>
    <w:rsid w:val="00312AE6"/>
    <w:rsid w:val="00314383"/>
    <w:rsid w:val="003149EF"/>
    <w:rsid w:val="0031508D"/>
    <w:rsid w:val="00315C57"/>
    <w:rsid w:val="00321B82"/>
    <w:rsid w:val="00321DA8"/>
    <w:rsid w:val="003246AA"/>
    <w:rsid w:val="00325A4F"/>
    <w:rsid w:val="00330EFB"/>
    <w:rsid w:val="003310C7"/>
    <w:rsid w:val="00331F48"/>
    <w:rsid w:val="00332B43"/>
    <w:rsid w:val="0033357A"/>
    <w:rsid w:val="003337C6"/>
    <w:rsid w:val="00333A2A"/>
    <w:rsid w:val="00336D95"/>
    <w:rsid w:val="003371EB"/>
    <w:rsid w:val="00337C48"/>
    <w:rsid w:val="00340566"/>
    <w:rsid w:val="003410DD"/>
    <w:rsid w:val="00342985"/>
    <w:rsid w:val="00342A0B"/>
    <w:rsid w:val="00342ACE"/>
    <w:rsid w:val="003431FD"/>
    <w:rsid w:val="00343F67"/>
    <w:rsid w:val="00345385"/>
    <w:rsid w:val="00346F7E"/>
    <w:rsid w:val="00350C12"/>
    <w:rsid w:val="00352AEE"/>
    <w:rsid w:val="003541D3"/>
    <w:rsid w:val="00354AFF"/>
    <w:rsid w:val="003550EF"/>
    <w:rsid w:val="00357918"/>
    <w:rsid w:val="00360B29"/>
    <w:rsid w:val="00362470"/>
    <w:rsid w:val="003648D0"/>
    <w:rsid w:val="0036601D"/>
    <w:rsid w:val="003708C8"/>
    <w:rsid w:val="00370B40"/>
    <w:rsid w:val="00374B95"/>
    <w:rsid w:val="00375423"/>
    <w:rsid w:val="003778ED"/>
    <w:rsid w:val="00383C4B"/>
    <w:rsid w:val="003850F0"/>
    <w:rsid w:val="0038710C"/>
    <w:rsid w:val="00390D9C"/>
    <w:rsid w:val="00390FDE"/>
    <w:rsid w:val="003926A4"/>
    <w:rsid w:val="0039680C"/>
    <w:rsid w:val="003969AB"/>
    <w:rsid w:val="003A010B"/>
    <w:rsid w:val="003A267A"/>
    <w:rsid w:val="003A2856"/>
    <w:rsid w:val="003A292F"/>
    <w:rsid w:val="003A3C7E"/>
    <w:rsid w:val="003A6B08"/>
    <w:rsid w:val="003A7D46"/>
    <w:rsid w:val="003B0278"/>
    <w:rsid w:val="003B1C44"/>
    <w:rsid w:val="003B2E73"/>
    <w:rsid w:val="003B71D0"/>
    <w:rsid w:val="003B7881"/>
    <w:rsid w:val="003B7FE9"/>
    <w:rsid w:val="003C01A5"/>
    <w:rsid w:val="003C0534"/>
    <w:rsid w:val="003C2BA5"/>
    <w:rsid w:val="003C2D5F"/>
    <w:rsid w:val="003C44E0"/>
    <w:rsid w:val="003C51A2"/>
    <w:rsid w:val="003C63D6"/>
    <w:rsid w:val="003C76C2"/>
    <w:rsid w:val="003D2198"/>
    <w:rsid w:val="003D23C6"/>
    <w:rsid w:val="003D2B01"/>
    <w:rsid w:val="003D5338"/>
    <w:rsid w:val="003D5A6E"/>
    <w:rsid w:val="003D5AC6"/>
    <w:rsid w:val="003D5E96"/>
    <w:rsid w:val="003D6937"/>
    <w:rsid w:val="003D7DCA"/>
    <w:rsid w:val="003E1BB8"/>
    <w:rsid w:val="003E1BC1"/>
    <w:rsid w:val="003E1DBD"/>
    <w:rsid w:val="003E3D4B"/>
    <w:rsid w:val="003E58A2"/>
    <w:rsid w:val="003E60F4"/>
    <w:rsid w:val="003E7226"/>
    <w:rsid w:val="003E7464"/>
    <w:rsid w:val="003E76F3"/>
    <w:rsid w:val="003F07B9"/>
    <w:rsid w:val="003F1891"/>
    <w:rsid w:val="003F2E55"/>
    <w:rsid w:val="003F3E72"/>
    <w:rsid w:val="003F5262"/>
    <w:rsid w:val="003F71EF"/>
    <w:rsid w:val="0040146A"/>
    <w:rsid w:val="004018A3"/>
    <w:rsid w:val="0040215C"/>
    <w:rsid w:val="004025EE"/>
    <w:rsid w:val="00406457"/>
    <w:rsid w:val="00406574"/>
    <w:rsid w:val="00407D4E"/>
    <w:rsid w:val="0041013E"/>
    <w:rsid w:val="0041119F"/>
    <w:rsid w:val="004124CD"/>
    <w:rsid w:val="004124D8"/>
    <w:rsid w:val="00412739"/>
    <w:rsid w:val="00412ADB"/>
    <w:rsid w:val="00414257"/>
    <w:rsid w:val="00414F19"/>
    <w:rsid w:val="00416FDE"/>
    <w:rsid w:val="00420438"/>
    <w:rsid w:val="004205D8"/>
    <w:rsid w:val="004210FF"/>
    <w:rsid w:val="00422D26"/>
    <w:rsid w:val="0042385F"/>
    <w:rsid w:val="00425805"/>
    <w:rsid w:val="00430362"/>
    <w:rsid w:val="0043667E"/>
    <w:rsid w:val="00437595"/>
    <w:rsid w:val="00437606"/>
    <w:rsid w:val="0043794C"/>
    <w:rsid w:val="00437D94"/>
    <w:rsid w:val="00443560"/>
    <w:rsid w:val="0044518C"/>
    <w:rsid w:val="00447C87"/>
    <w:rsid w:val="00454BFA"/>
    <w:rsid w:val="00455B5C"/>
    <w:rsid w:val="004574D0"/>
    <w:rsid w:val="004577AE"/>
    <w:rsid w:val="00460098"/>
    <w:rsid w:val="00460D6F"/>
    <w:rsid w:val="004636CE"/>
    <w:rsid w:val="00464A1B"/>
    <w:rsid w:val="004653FA"/>
    <w:rsid w:val="00465E32"/>
    <w:rsid w:val="004668FB"/>
    <w:rsid w:val="00467DD7"/>
    <w:rsid w:val="00470163"/>
    <w:rsid w:val="00470F95"/>
    <w:rsid w:val="00474126"/>
    <w:rsid w:val="004743BB"/>
    <w:rsid w:val="00475027"/>
    <w:rsid w:val="0047660A"/>
    <w:rsid w:val="00480A28"/>
    <w:rsid w:val="00482246"/>
    <w:rsid w:val="004855B9"/>
    <w:rsid w:val="00487E49"/>
    <w:rsid w:val="00490410"/>
    <w:rsid w:val="00490A9F"/>
    <w:rsid w:val="004916A7"/>
    <w:rsid w:val="00491B07"/>
    <w:rsid w:val="00491DC9"/>
    <w:rsid w:val="00492ECF"/>
    <w:rsid w:val="004940F5"/>
    <w:rsid w:val="00494B93"/>
    <w:rsid w:val="004959E4"/>
    <w:rsid w:val="004975C9"/>
    <w:rsid w:val="00497921"/>
    <w:rsid w:val="004A2118"/>
    <w:rsid w:val="004A2917"/>
    <w:rsid w:val="004A2AA7"/>
    <w:rsid w:val="004A2D4E"/>
    <w:rsid w:val="004A51A4"/>
    <w:rsid w:val="004A5A5B"/>
    <w:rsid w:val="004A6B9B"/>
    <w:rsid w:val="004A7025"/>
    <w:rsid w:val="004A7797"/>
    <w:rsid w:val="004B49EA"/>
    <w:rsid w:val="004B4C5E"/>
    <w:rsid w:val="004B6C7C"/>
    <w:rsid w:val="004C0111"/>
    <w:rsid w:val="004C07A7"/>
    <w:rsid w:val="004C19B5"/>
    <w:rsid w:val="004C1B36"/>
    <w:rsid w:val="004C244B"/>
    <w:rsid w:val="004C4C5C"/>
    <w:rsid w:val="004C5A93"/>
    <w:rsid w:val="004C7583"/>
    <w:rsid w:val="004D0EA1"/>
    <w:rsid w:val="004D1DAC"/>
    <w:rsid w:val="004D2F8C"/>
    <w:rsid w:val="004D366C"/>
    <w:rsid w:val="004D39A4"/>
    <w:rsid w:val="004D4DAB"/>
    <w:rsid w:val="004D7B3A"/>
    <w:rsid w:val="004E3A34"/>
    <w:rsid w:val="004E3D59"/>
    <w:rsid w:val="004E55C3"/>
    <w:rsid w:val="004E71D0"/>
    <w:rsid w:val="004F21B9"/>
    <w:rsid w:val="004F2E44"/>
    <w:rsid w:val="004F3FFE"/>
    <w:rsid w:val="004F4F23"/>
    <w:rsid w:val="004F539C"/>
    <w:rsid w:val="004F6556"/>
    <w:rsid w:val="004F7CD7"/>
    <w:rsid w:val="00504F26"/>
    <w:rsid w:val="0050609E"/>
    <w:rsid w:val="00506ECA"/>
    <w:rsid w:val="005078B6"/>
    <w:rsid w:val="005101DD"/>
    <w:rsid w:val="00510264"/>
    <w:rsid w:val="00510AFC"/>
    <w:rsid w:val="00511B32"/>
    <w:rsid w:val="0051290C"/>
    <w:rsid w:val="005129ED"/>
    <w:rsid w:val="0051577D"/>
    <w:rsid w:val="00515E96"/>
    <w:rsid w:val="00516101"/>
    <w:rsid w:val="0051616C"/>
    <w:rsid w:val="00516575"/>
    <w:rsid w:val="00517769"/>
    <w:rsid w:val="00520EE7"/>
    <w:rsid w:val="00524677"/>
    <w:rsid w:val="00524DDE"/>
    <w:rsid w:val="00526D8B"/>
    <w:rsid w:val="00526F93"/>
    <w:rsid w:val="0052755D"/>
    <w:rsid w:val="005314A8"/>
    <w:rsid w:val="00531E17"/>
    <w:rsid w:val="00532305"/>
    <w:rsid w:val="00532B06"/>
    <w:rsid w:val="0053394B"/>
    <w:rsid w:val="00533F8B"/>
    <w:rsid w:val="00534209"/>
    <w:rsid w:val="00534272"/>
    <w:rsid w:val="0053756D"/>
    <w:rsid w:val="00537CC4"/>
    <w:rsid w:val="00540546"/>
    <w:rsid w:val="00540598"/>
    <w:rsid w:val="00541062"/>
    <w:rsid w:val="00541B0E"/>
    <w:rsid w:val="005474FB"/>
    <w:rsid w:val="0055158D"/>
    <w:rsid w:val="00551AF3"/>
    <w:rsid w:val="00552C89"/>
    <w:rsid w:val="005555DD"/>
    <w:rsid w:val="005555EF"/>
    <w:rsid w:val="00555A9D"/>
    <w:rsid w:val="00555D8B"/>
    <w:rsid w:val="00556394"/>
    <w:rsid w:val="0055649C"/>
    <w:rsid w:val="00556A14"/>
    <w:rsid w:val="005600B9"/>
    <w:rsid w:val="005608FA"/>
    <w:rsid w:val="00562DC3"/>
    <w:rsid w:val="005650AC"/>
    <w:rsid w:val="0056535E"/>
    <w:rsid w:val="00565362"/>
    <w:rsid w:val="0056606C"/>
    <w:rsid w:val="005662AD"/>
    <w:rsid w:val="00567567"/>
    <w:rsid w:val="00567A23"/>
    <w:rsid w:val="00571C7E"/>
    <w:rsid w:val="0057212A"/>
    <w:rsid w:val="00574D2C"/>
    <w:rsid w:val="0057582A"/>
    <w:rsid w:val="0058059E"/>
    <w:rsid w:val="00584747"/>
    <w:rsid w:val="00584CE1"/>
    <w:rsid w:val="005850BC"/>
    <w:rsid w:val="005929BF"/>
    <w:rsid w:val="0059353D"/>
    <w:rsid w:val="00595474"/>
    <w:rsid w:val="00596F50"/>
    <w:rsid w:val="00597E06"/>
    <w:rsid w:val="005A02B6"/>
    <w:rsid w:val="005A0D7B"/>
    <w:rsid w:val="005A17AD"/>
    <w:rsid w:val="005A3246"/>
    <w:rsid w:val="005A3A54"/>
    <w:rsid w:val="005A4F40"/>
    <w:rsid w:val="005A6CAB"/>
    <w:rsid w:val="005B12AA"/>
    <w:rsid w:val="005B324C"/>
    <w:rsid w:val="005B341A"/>
    <w:rsid w:val="005B3B32"/>
    <w:rsid w:val="005B488D"/>
    <w:rsid w:val="005B7CBC"/>
    <w:rsid w:val="005C0491"/>
    <w:rsid w:val="005C1AED"/>
    <w:rsid w:val="005C2E8D"/>
    <w:rsid w:val="005C2F1B"/>
    <w:rsid w:val="005C3217"/>
    <w:rsid w:val="005C3335"/>
    <w:rsid w:val="005C3BEC"/>
    <w:rsid w:val="005D0CAF"/>
    <w:rsid w:val="005D0F62"/>
    <w:rsid w:val="005D1CF9"/>
    <w:rsid w:val="005D2113"/>
    <w:rsid w:val="005D2701"/>
    <w:rsid w:val="005D4E3E"/>
    <w:rsid w:val="005D6767"/>
    <w:rsid w:val="005D75F8"/>
    <w:rsid w:val="005E0CF0"/>
    <w:rsid w:val="005E1B8B"/>
    <w:rsid w:val="005E2183"/>
    <w:rsid w:val="005E4498"/>
    <w:rsid w:val="005E45E6"/>
    <w:rsid w:val="005E4FD4"/>
    <w:rsid w:val="005E78D2"/>
    <w:rsid w:val="005F2B4E"/>
    <w:rsid w:val="005F32B4"/>
    <w:rsid w:val="005F48AC"/>
    <w:rsid w:val="005F5A36"/>
    <w:rsid w:val="005F65A0"/>
    <w:rsid w:val="005F6CB6"/>
    <w:rsid w:val="00604196"/>
    <w:rsid w:val="00604DF3"/>
    <w:rsid w:val="00604EB2"/>
    <w:rsid w:val="00605223"/>
    <w:rsid w:val="00612694"/>
    <w:rsid w:val="00614A81"/>
    <w:rsid w:val="0061646B"/>
    <w:rsid w:val="006209E9"/>
    <w:rsid w:val="006221AA"/>
    <w:rsid w:val="00625D96"/>
    <w:rsid w:val="00625E49"/>
    <w:rsid w:val="006277C1"/>
    <w:rsid w:val="00630BBA"/>
    <w:rsid w:val="00631715"/>
    <w:rsid w:val="006318D9"/>
    <w:rsid w:val="006319B1"/>
    <w:rsid w:val="00632B7A"/>
    <w:rsid w:val="00636CF8"/>
    <w:rsid w:val="00640B3F"/>
    <w:rsid w:val="00640F25"/>
    <w:rsid w:val="006467D9"/>
    <w:rsid w:val="00647225"/>
    <w:rsid w:val="0064730D"/>
    <w:rsid w:val="0065224E"/>
    <w:rsid w:val="00652590"/>
    <w:rsid w:val="00656997"/>
    <w:rsid w:val="00662A0D"/>
    <w:rsid w:val="00665A20"/>
    <w:rsid w:val="00677292"/>
    <w:rsid w:val="00681734"/>
    <w:rsid w:val="006818B4"/>
    <w:rsid w:val="00683525"/>
    <w:rsid w:val="00684985"/>
    <w:rsid w:val="006851F0"/>
    <w:rsid w:val="006908BE"/>
    <w:rsid w:val="0069177A"/>
    <w:rsid w:val="00692E06"/>
    <w:rsid w:val="006944C6"/>
    <w:rsid w:val="006967B9"/>
    <w:rsid w:val="00696BAE"/>
    <w:rsid w:val="00696E22"/>
    <w:rsid w:val="006972BC"/>
    <w:rsid w:val="006A0001"/>
    <w:rsid w:val="006A0383"/>
    <w:rsid w:val="006A2264"/>
    <w:rsid w:val="006A2383"/>
    <w:rsid w:val="006A2F6C"/>
    <w:rsid w:val="006A37DC"/>
    <w:rsid w:val="006A4EA3"/>
    <w:rsid w:val="006A5217"/>
    <w:rsid w:val="006A60AA"/>
    <w:rsid w:val="006A62E5"/>
    <w:rsid w:val="006B3B8D"/>
    <w:rsid w:val="006B3C41"/>
    <w:rsid w:val="006B413B"/>
    <w:rsid w:val="006B4377"/>
    <w:rsid w:val="006B48F0"/>
    <w:rsid w:val="006B6613"/>
    <w:rsid w:val="006C1C19"/>
    <w:rsid w:val="006C1F8F"/>
    <w:rsid w:val="006C231B"/>
    <w:rsid w:val="006C5306"/>
    <w:rsid w:val="006C578F"/>
    <w:rsid w:val="006C7007"/>
    <w:rsid w:val="006D00A5"/>
    <w:rsid w:val="006D1981"/>
    <w:rsid w:val="006D21E5"/>
    <w:rsid w:val="006D280B"/>
    <w:rsid w:val="006D4548"/>
    <w:rsid w:val="006D50EF"/>
    <w:rsid w:val="006D564C"/>
    <w:rsid w:val="006E00F6"/>
    <w:rsid w:val="006E0EF7"/>
    <w:rsid w:val="006E220B"/>
    <w:rsid w:val="006E2296"/>
    <w:rsid w:val="006E350F"/>
    <w:rsid w:val="006E5BEB"/>
    <w:rsid w:val="006E6FFF"/>
    <w:rsid w:val="006F32E7"/>
    <w:rsid w:val="006F4383"/>
    <w:rsid w:val="006F454C"/>
    <w:rsid w:val="006F78A8"/>
    <w:rsid w:val="006F7F9C"/>
    <w:rsid w:val="00701ADB"/>
    <w:rsid w:val="00701AE8"/>
    <w:rsid w:val="00704A9C"/>
    <w:rsid w:val="0070544B"/>
    <w:rsid w:val="0070586D"/>
    <w:rsid w:val="007062AC"/>
    <w:rsid w:val="00706ED1"/>
    <w:rsid w:val="007074CF"/>
    <w:rsid w:val="00707BB2"/>
    <w:rsid w:val="00710493"/>
    <w:rsid w:val="00711139"/>
    <w:rsid w:val="0071164F"/>
    <w:rsid w:val="00712C0A"/>
    <w:rsid w:val="007130A5"/>
    <w:rsid w:val="00716EE4"/>
    <w:rsid w:val="00717215"/>
    <w:rsid w:val="007173EC"/>
    <w:rsid w:val="0072125D"/>
    <w:rsid w:val="00722C12"/>
    <w:rsid w:val="00723712"/>
    <w:rsid w:val="007237C8"/>
    <w:rsid w:val="00725760"/>
    <w:rsid w:val="00727DAB"/>
    <w:rsid w:val="00730329"/>
    <w:rsid w:val="007306EA"/>
    <w:rsid w:val="00730737"/>
    <w:rsid w:val="00732A97"/>
    <w:rsid w:val="00732ED8"/>
    <w:rsid w:val="00733C41"/>
    <w:rsid w:val="00740C02"/>
    <w:rsid w:val="007417CD"/>
    <w:rsid w:val="00741AC6"/>
    <w:rsid w:val="0074294A"/>
    <w:rsid w:val="007458EE"/>
    <w:rsid w:val="00746968"/>
    <w:rsid w:val="00746E70"/>
    <w:rsid w:val="007473ED"/>
    <w:rsid w:val="0075232A"/>
    <w:rsid w:val="00752509"/>
    <w:rsid w:val="007529D1"/>
    <w:rsid w:val="00752B61"/>
    <w:rsid w:val="00754E39"/>
    <w:rsid w:val="00755448"/>
    <w:rsid w:val="00755869"/>
    <w:rsid w:val="00755DEA"/>
    <w:rsid w:val="00756F89"/>
    <w:rsid w:val="0076288E"/>
    <w:rsid w:val="00766CBC"/>
    <w:rsid w:val="00767CB5"/>
    <w:rsid w:val="007712AE"/>
    <w:rsid w:val="00771FA9"/>
    <w:rsid w:val="007737F9"/>
    <w:rsid w:val="0077643A"/>
    <w:rsid w:val="00776500"/>
    <w:rsid w:val="00776E5A"/>
    <w:rsid w:val="00777F9C"/>
    <w:rsid w:val="007813D9"/>
    <w:rsid w:val="00782E30"/>
    <w:rsid w:val="007836C2"/>
    <w:rsid w:val="00785DBF"/>
    <w:rsid w:val="00786818"/>
    <w:rsid w:val="00787EA2"/>
    <w:rsid w:val="00790678"/>
    <w:rsid w:val="0079103C"/>
    <w:rsid w:val="0079156C"/>
    <w:rsid w:val="007937A8"/>
    <w:rsid w:val="00796600"/>
    <w:rsid w:val="007971DF"/>
    <w:rsid w:val="007977C5"/>
    <w:rsid w:val="007A11B3"/>
    <w:rsid w:val="007A43B9"/>
    <w:rsid w:val="007A556C"/>
    <w:rsid w:val="007A5885"/>
    <w:rsid w:val="007A6B45"/>
    <w:rsid w:val="007B3A2E"/>
    <w:rsid w:val="007B4A7A"/>
    <w:rsid w:val="007B6478"/>
    <w:rsid w:val="007B687E"/>
    <w:rsid w:val="007C0ADD"/>
    <w:rsid w:val="007C0ED1"/>
    <w:rsid w:val="007C1BA5"/>
    <w:rsid w:val="007C35AB"/>
    <w:rsid w:val="007C5223"/>
    <w:rsid w:val="007C523F"/>
    <w:rsid w:val="007C63BE"/>
    <w:rsid w:val="007C724D"/>
    <w:rsid w:val="007D3BB3"/>
    <w:rsid w:val="007D46AB"/>
    <w:rsid w:val="007D6394"/>
    <w:rsid w:val="007E04EA"/>
    <w:rsid w:val="007E1FA6"/>
    <w:rsid w:val="007E26E2"/>
    <w:rsid w:val="007E3D5B"/>
    <w:rsid w:val="007E5289"/>
    <w:rsid w:val="007E6074"/>
    <w:rsid w:val="007E73CC"/>
    <w:rsid w:val="007E7518"/>
    <w:rsid w:val="007F1156"/>
    <w:rsid w:val="007F1F37"/>
    <w:rsid w:val="007F2C2F"/>
    <w:rsid w:val="007F41D1"/>
    <w:rsid w:val="007F4BE3"/>
    <w:rsid w:val="007F4E11"/>
    <w:rsid w:val="007F60EF"/>
    <w:rsid w:val="007F6CCB"/>
    <w:rsid w:val="007F74AB"/>
    <w:rsid w:val="008001C6"/>
    <w:rsid w:val="0080122F"/>
    <w:rsid w:val="00803239"/>
    <w:rsid w:val="00807B2A"/>
    <w:rsid w:val="00813225"/>
    <w:rsid w:val="008154CC"/>
    <w:rsid w:val="00817945"/>
    <w:rsid w:val="0082082A"/>
    <w:rsid w:val="00820BF5"/>
    <w:rsid w:val="00822FEF"/>
    <w:rsid w:val="00825B97"/>
    <w:rsid w:val="008269DE"/>
    <w:rsid w:val="00830986"/>
    <w:rsid w:val="00831B49"/>
    <w:rsid w:val="00832593"/>
    <w:rsid w:val="00833DD2"/>
    <w:rsid w:val="008356EE"/>
    <w:rsid w:val="0083667D"/>
    <w:rsid w:val="008369EF"/>
    <w:rsid w:val="00836CCD"/>
    <w:rsid w:val="00836CE6"/>
    <w:rsid w:val="0083771B"/>
    <w:rsid w:val="00841B59"/>
    <w:rsid w:val="00842C21"/>
    <w:rsid w:val="008431BC"/>
    <w:rsid w:val="008440CE"/>
    <w:rsid w:val="008476E1"/>
    <w:rsid w:val="00852D87"/>
    <w:rsid w:val="00854584"/>
    <w:rsid w:val="00861A84"/>
    <w:rsid w:val="008621CE"/>
    <w:rsid w:val="00864103"/>
    <w:rsid w:val="008648E6"/>
    <w:rsid w:val="00865D8B"/>
    <w:rsid w:val="008709EB"/>
    <w:rsid w:val="00877D1F"/>
    <w:rsid w:val="00881041"/>
    <w:rsid w:val="00882623"/>
    <w:rsid w:val="0088310F"/>
    <w:rsid w:val="00883872"/>
    <w:rsid w:val="00884191"/>
    <w:rsid w:val="00884A14"/>
    <w:rsid w:val="00887141"/>
    <w:rsid w:val="0089437A"/>
    <w:rsid w:val="00896425"/>
    <w:rsid w:val="00896C49"/>
    <w:rsid w:val="008A3025"/>
    <w:rsid w:val="008A4DC4"/>
    <w:rsid w:val="008A5213"/>
    <w:rsid w:val="008A545A"/>
    <w:rsid w:val="008A6C9D"/>
    <w:rsid w:val="008A7F4F"/>
    <w:rsid w:val="008B1116"/>
    <w:rsid w:val="008B1623"/>
    <w:rsid w:val="008B4AD3"/>
    <w:rsid w:val="008B52B3"/>
    <w:rsid w:val="008B5BEA"/>
    <w:rsid w:val="008B5CF4"/>
    <w:rsid w:val="008B5DC9"/>
    <w:rsid w:val="008B6736"/>
    <w:rsid w:val="008B6D6D"/>
    <w:rsid w:val="008C15BC"/>
    <w:rsid w:val="008C16E1"/>
    <w:rsid w:val="008C27C3"/>
    <w:rsid w:val="008C63A4"/>
    <w:rsid w:val="008C7067"/>
    <w:rsid w:val="008D08FC"/>
    <w:rsid w:val="008D1CDE"/>
    <w:rsid w:val="008D220C"/>
    <w:rsid w:val="008D3853"/>
    <w:rsid w:val="008D3D7D"/>
    <w:rsid w:val="008D4E67"/>
    <w:rsid w:val="008D5081"/>
    <w:rsid w:val="008D5A9D"/>
    <w:rsid w:val="008D5F55"/>
    <w:rsid w:val="008D7607"/>
    <w:rsid w:val="008E1148"/>
    <w:rsid w:val="008E2AEF"/>
    <w:rsid w:val="008E5183"/>
    <w:rsid w:val="008E6871"/>
    <w:rsid w:val="008F025D"/>
    <w:rsid w:val="008F18B7"/>
    <w:rsid w:val="008F2C93"/>
    <w:rsid w:val="008F455E"/>
    <w:rsid w:val="008F61C4"/>
    <w:rsid w:val="008F7253"/>
    <w:rsid w:val="00904A57"/>
    <w:rsid w:val="00911204"/>
    <w:rsid w:val="00913F74"/>
    <w:rsid w:val="0091414F"/>
    <w:rsid w:val="00914E61"/>
    <w:rsid w:val="00915814"/>
    <w:rsid w:val="00920C56"/>
    <w:rsid w:val="00922E28"/>
    <w:rsid w:val="00925343"/>
    <w:rsid w:val="009274C3"/>
    <w:rsid w:val="00927D28"/>
    <w:rsid w:val="009304E8"/>
    <w:rsid w:val="0093608F"/>
    <w:rsid w:val="00937D10"/>
    <w:rsid w:val="009417C1"/>
    <w:rsid w:val="00941E7D"/>
    <w:rsid w:val="009458A6"/>
    <w:rsid w:val="00945951"/>
    <w:rsid w:val="0095347A"/>
    <w:rsid w:val="009536BE"/>
    <w:rsid w:val="0095480C"/>
    <w:rsid w:val="009548CC"/>
    <w:rsid w:val="00956AB0"/>
    <w:rsid w:val="009579FE"/>
    <w:rsid w:val="0096019D"/>
    <w:rsid w:val="0096154C"/>
    <w:rsid w:val="00961F97"/>
    <w:rsid w:val="00962ACE"/>
    <w:rsid w:val="0096456B"/>
    <w:rsid w:val="00965C2A"/>
    <w:rsid w:val="0097158E"/>
    <w:rsid w:val="009715D5"/>
    <w:rsid w:val="00971D64"/>
    <w:rsid w:val="00972441"/>
    <w:rsid w:val="009734B0"/>
    <w:rsid w:val="00973BCF"/>
    <w:rsid w:val="00974896"/>
    <w:rsid w:val="009753CE"/>
    <w:rsid w:val="00975C07"/>
    <w:rsid w:val="009765D6"/>
    <w:rsid w:val="00981CD4"/>
    <w:rsid w:val="009829C2"/>
    <w:rsid w:val="00985519"/>
    <w:rsid w:val="00986019"/>
    <w:rsid w:val="00986C9B"/>
    <w:rsid w:val="00987777"/>
    <w:rsid w:val="00990671"/>
    <w:rsid w:val="00991DCE"/>
    <w:rsid w:val="00992A3E"/>
    <w:rsid w:val="00992EA6"/>
    <w:rsid w:val="009930BC"/>
    <w:rsid w:val="00993905"/>
    <w:rsid w:val="00993E87"/>
    <w:rsid w:val="00995CCB"/>
    <w:rsid w:val="0099601B"/>
    <w:rsid w:val="00996490"/>
    <w:rsid w:val="00996CCD"/>
    <w:rsid w:val="00997954"/>
    <w:rsid w:val="009A1474"/>
    <w:rsid w:val="009A2829"/>
    <w:rsid w:val="009A3CCD"/>
    <w:rsid w:val="009A5364"/>
    <w:rsid w:val="009A57E2"/>
    <w:rsid w:val="009B1CDC"/>
    <w:rsid w:val="009B2105"/>
    <w:rsid w:val="009B5885"/>
    <w:rsid w:val="009B5CF6"/>
    <w:rsid w:val="009B75EB"/>
    <w:rsid w:val="009B7BD3"/>
    <w:rsid w:val="009B7C23"/>
    <w:rsid w:val="009C0A08"/>
    <w:rsid w:val="009C783F"/>
    <w:rsid w:val="009D0410"/>
    <w:rsid w:val="009D1BE4"/>
    <w:rsid w:val="009D1EAB"/>
    <w:rsid w:val="009D2088"/>
    <w:rsid w:val="009D355D"/>
    <w:rsid w:val="009D370D"/>
    <w:rsid w:val="009D3716"/>
    <w:rsid w:val="009D7ED5"/>
    <w:rsid w:val="009D7EF0"/>
    <w:rsid w:val="009E1637"/>
    <w:rsid w:val="009E17DE"/>
    <w:rsid w:val="009E2026"/>
    <w:rsid w:val="009E4B84"/>
    <w:rsid w:val="009E4C9C"/>
    <w:rsid w:val="009E6E67"/>
    <w:rsid w:val="009E720E"/>
    <w:rsid w:val="009F0F30"/>
    <w:rsid w:val="009F15C4"/>
    <w:rsid w:val="009F1E4E"/>
    <w:rsid w:val="009F5E79"/>
    <w:rsid w:val="009F5FC1"/>
    <w:rsid w:val="009F618B"/>
    <w:rsid w:val="00A0094C"/>
    <w:rsid w:val="00A00DB2"/>
    <w:rsid w:val="00A0100F"/>
    <w:rsid w:val="00A0104B"/>
    <w:rsid w:val="00A0418E"/>
    <w:rsid w:val="00A04660"/>
    <w:rsid w:val="00A04DEA"/>
    <w:rsid w:val="00A06602"/>
    <w:rsid w:val="00A0739A"/>
    <w:rsid w:val="00A11BDA"/>
    <w:rsid w:val="00A14F9F"/>
    <w:rsid w:val="00A17B98"/>
    <w:rsid w:val="00A2087E"/>
    <w:rsid w:val="00A2276C"/>
    <w:rsid w:val="00A22DE8"/>
    <w:rsid w:val="00A23F3B"/>
    <w:rsid w:val="00A2482A"/>
    <w:rsid w:val="00A24D07"/>
    <w:rsid w:val="00A266EE"/>
    <w:rsid w:val="00A2757E"/>
    <w:rsid w:val="00A27674"/>
    <w:rsid w:val="00A30073"/>
    <w:rsid w:val="00A317F3"/>
    <w:rsid w:val="00A31E71"/>
    <w:rsid w:val="00A32DC4"/>
    <w:rsid w:val="00A341E6"/>
    <w:rsid w:val="00A35943"/>
    <w:rsid w:val="00A35D66"/>
    <w:rsid w:val="00A35F62"/>
    <w:rsid w:val="00A3687F"/>
    <w:rsid w:val="00A4096F"/>
    <w:rsid w:val="00A40D1E"/>
    <w:rsid w:val="00A422D6"/>
    <w:rsid w:val="00A52A76"/>
    <w:rsid w:val="00A548C3"/>
    <w:rsid w:val="00A5573F"/>
    <w:rsid w:val="00A5577A"/>
    <w:rsid w:val="00A57FE9"/>
    <w:rsid w:val="00A65242"/>
    <w:rsid w:val="00A65C93"/>
    <w:rsid w:val="00A66B70"/>
    <w:rsid w:val="00A66BFB"/>
    <w:rsid w:val="00A67ED8"/>
    <w:rsid w:val="00A7069A"/>
    <w:rsid w:val="00A709EE"/>
    <w:rsid w:val="00A71C9A"/>
    <w:rsid w:val="00A72D2C"/>
    <w:rsid w:val="00A74F35"/>
    <w:rsid w:val="00A76C7F"/>
    <w:rsid w:val="00A804C3"/>
    <w:rsid w:val="00A81583"/>
    <w:rsid w:val="00A81FC4"/>
    <w:rsid w:val="00A829E7"/>
    <w:rsid w:val="00A8449F"/>
    <w:rsid w:val="00A859BA"/>
    <w:rsid w:val="00A85FC0"/>
    <w:rsid w:val="00A86424"/>
    <w:rsid w:val="00A92F62"/>
    <w:rsid w:val="00A94FD3"/>
    <w:rsid w:val="00A95335"/>
    <w:rsid w:val="00AA038E"/>
    <w:rsid w:val="00AA1BAC"/>
    <w:rsid w:val="00AA46B5"/>
    <w:rsid w:val="00AA500A"/>
    <w:rsid w:val="00AA5186"/>
    <w:rsid w:val="00AA5AB2"/>
    <w:rsid w:val="00AB0E9F"/>
    <w:rsid w:val="00AB10BA"/>
    <w:rsid w:val="00AB4349"/>
    <w:rsid w:val="00AB457C"/>
    <w:rsid w:val="00AB4A9C"/>
    <w:rsid w:val="00AB5A6C"/>
    <w:rsid w:val="00AC0592"/>
    <w:rsid w:val="00AC26CD"/>
    <w:rsid w:val="00AC3B02"/>
    <w:rsid w:val="00AD5807"/>
    <w:rsid w:val="00AD6B47"/>
    <w:rsid w:val="00AD6FB1"/>
    <w:rsid w:val="00AD72B1"/>
    <w:rsid w:val="00AD7D6D"/>
    <w:rsid w:val="00AE0324"/>
    <w:rsid w:val="00AE0B16"/>
    <w:rsid w:val="00AE1991"/>
    <w:rsid w:val="00AE2B3F"/>
    <w:rsid w:val="00AE304A"/>
    <w:rsid w:val="00AE4C43"/>
    <w:rsid w:val="00AE5E0C"/>
    <w:rsid w:val="00AE6287"/>
    <w:rsid w:val="00AE646E"/>
    <w:rsid w:val="00AE6B0D"/>
    <w:rsid w:val="00AE6F16"/>
    <w:rsid w:val="00AF0D79"/>
    <w:rsid w:val="00AF0D80"/>
    <w:rsid w:val="00AF2741"/>
    <w:rsid w:val="00AF2E4A"/>
    <w:rsid w:val="00AF65F4"/>
    <w:rsid w:val="00B0236D"/>
    <w:rsid w:val="00B03E1A"/>
    <w:rsid w:val="00B044F9"/>
    <w:rsid w:val="00B04F9D"/>
    <w:rsid w:val="00B05EE3"/>
    <w:rsid w:val="00B07AA2"/>
    <w:rsid w:val="00B1045E"/>
    <w:rsid w:val="00B12D75"/>
    <w:rsid w:val="00B14A71"/>
    <w:rsid w:val="00B164E5"/>
    <w:rsid w:val="00B1664A"/>
    <w:rsid w:val="00B16A16"/>
    <w:rsid w:val="00B173F5"/>
    <w:rsid w:val="00B20688"/>
    <w:rsid w:val="00B21A99"/>
    <w:rsid w:val="00B2296A"/>
    <w:rsid w:val="00B22EAB"/>
    <w:rsid w:val="00B257AD"/>
    <w:rsid w:val="00B3042D"/>
    <w:rsid w:val="00B3109F"/>
    <w:rsid w:val="00B34CB1"/>
    <w:rsid w:val="00B34F43"/>
    <w:rsid w:val="00B350DD"/>
    <w:rsid w:val="00B371A7"/>
    <w:rsid w:val="00B37705"/>
    <w:rsid w:val="00B42AD8"/>
    <w:rsid w:val="00B436B2"/>
    <w:rsid w:val="00B43828"/>
    <w:rsid w:val="00B46F3A"/>
    <w:rsid w:val="00B513B5"/>
    <w:rsid w:val="00B527FC"/>
    <w:rsid w:val="00B52E76"/>
    <w:rsid w:val="00B53642"/>
    <w:rsid w:val="00B53AE5"/>
    <w:rsid w:val="00B53CA9"/>
    <w:rsid w:val="00B54960"/>
    <w:rsid w:val="00B54AE1"/>
    <w:rsid w:val="00B554BE"/>
    <w:rsid w:val="00B57154"/>
    <w:rsid w:val="00B60CB7"/>
    <w:rsid w:val="00B62422"/>
    <w:rsid w:val="00B6278A"/>
    <w:rsid w:val="00B66F6C"/>
    <w:rsid w:val="00B67147"/>
    <w:rsid w:val="00B67525"/>
    <w:rsid w:val="00B67751"/>
    <w:rsid w:val="00B71E69"/>
    <w:rsid w:val="00B76853"/>
    <w:rsid w:val="00B777D2"/>
    <w:rsid w:val="00B82A90"/>
    <w:rsid w:val="00B835FA"/>
    <w:rsid w:val="00B8437C"/>
    <w:rsid w:val="00B84925"/>
    <w:rsid w:val="00B8579D"/>
    <w:rsid w:val="00B85D61"/>
    <w:rsid w:val="00B87977"/>
    <w:rsid w:val="00B87B28"/>
    <w:rsid w:val="00B923CF"/>
    <w:rsid w:val="00B93ADC"/>
    <w:rsid w:val="00B93EBF"/>
    <w:rsid w:val="00BA0120"/>
    <w:rsid w:val="00BA3E5D"/>
    <w:rsid w:val="00BA66C1"/>
    <w:rsid w:val="00BA67CB"/>
    <w:rsid w:val="00BB1B75"/>
    <w:rsid w:val="00BB2A28"/>
    <w:rsid w:val="00BB5481"/>
    <w:rsid w:val="00BB74E1"/>
    <w:rsid w:val="00BC35F4"/>
    <w:rsid w:val="00BC6862"/>
    <w:rsid w:val="00BC78F7"/>
    <w:rsid w:val="00BD1C18"/>
    <w:rsid w:val="00BD2C62"/>
    <w:rsid w:val="00BD3BFB"/>
    <w:rsid w:val="00BD4C0F"/>
    <w:rsid w:val="00BD7C2F"/>
    <w:rsid w:val="00BE2AAA"/>
    <w:rsid w:val="00BE39DC"/>
    <w:rsid w:val="00BE661D"/>
    <w:rsid w:val="00BE78CE"/>
    <w:rsid w:val="00BF2098"/>
    <w:rsid w:val="00BF2996"/>
    <w:rsid w:val="00BF4A5D"/>
    <w:rsid w:val="00BF635B"/>
    <w:rsid w:val="00BF798D"/>
    <w:rsid w:val="00C005FB"/>
    <w:rsid w:val="00C048DA"/>
    <w:rsid w:val="00C12374"/>
    <w:rsid w:val="00C13F19"/>
    <w:rsid w:val="00C14A24"/>
    <w:rsid w:val="00C14A75"/>
    <w:rsid w:val="00C16B75"/>
    <w:rsid w:val="00C17BDC"/>
    <w:rsid w:val="00C17F36"/>
    <w:rsid w:val="00C2228B"/>
    <w:rsid w:val="00C26092"/>
    <w:rsid w:val="00C31047"/>
    <w:rsid w:val="00C318EC"/>
    <w:rsid w:val="00C31E7A"/>
    <w:rsid w:val="00C321BD"/>
    <w:rsid w:val="00C33537"/>
    <w:rsid w:val="00C3465C"/>
    <w:rsid w:val="00C34D26"/>
    <w:rsid w:val="00C365FA"/>
    <w:rsid w:val="00C4070C"/>
    <w:rsid w:val="00C42D25"/>
    <w:rsid w:val="00C447DF"/>
    <w:rsid w:val="00C449D7"/>
    <w:rsid w:val="00C44B71"/>
    <w:rsid w:val="00C46DC3"/>
    <w:rsid w:val="00C47220"/>
    <w:rsid w:val="00C52031"/>
    <w:rsid w:val="00C52133"/>
    <w:rsid w:val="00C529E4"/>
    <w:rsid w:val="00C52D07"/>
    <w:rsid w:val="00C54AEB"/>
    <w:rsid w:val="00C55A1C"/>
    <w:rsid w:val="00C5666B"/>
    <w:rsid w:val="00C57182"/>
    <w:rsid w:val="00C573D1"/>
    <w:rsid w:val="00C57731"/>
    <w:rsid w:val="00C6053F"/>
    <w:rsid w:val="00C62A97"/>
    <w:rsid w:val="00C64ECB"/>
    <w:rsid w:val="00C64FF7"/>
    <w:rsid w:val="00C65061"/>
    <w:rsid w:val="00C65BFB"/>
    <w:rsid w:val="00C6749A"/>
    <w:rsid w:val="00C70A59"/>
    <w:rsid w:val="00C71ECD"/>
    <w:rsid w:val="00C7256B"/>
    <w:rsid w:val="00C7263D"/>
    <w:rsid w:val="00C72ADC"/>
    <w:rsid w:val="00C738AA"/>
    <w:rsid w:val="00C73CF4"/>
    <w:rsid w:val="00C756C8"/>
    <w:rsid w:val="00C76A76"/>
    <w:rsid w:val="00C76DC2"/>
    <w:rsid w:val="00C835B3"/>
    <w:rsid w:val="00C83EDF"/>
    <w:rsid w:val="00C84059"/>
    <w:rsid w:val="00C84166"/>
    <w:rsid w:val="00C8524E"/>
    <w:rsid w:val="00C857F3"/>
    <w:rsid w:val="00C8781D"/>
    <w:rsid w:val="00C90578"/>
    <w:rsid w:val="00C9191F"/>
    <w:rsid w:val="00C92E6D"/>
    <w:rsid w:val="00C9676A"/>
    <w:rsid w:val="00CA0A0D"/>
    <w:rsid w:val="00CA16A2"/>
    <w:rsid w:val="00CA2AD0"/>
    <w:rsid w:val="00CA2F93"/>
    <w:rsid w:val="00CA471B"/>
    <w:rsid w:val="00CA4DFC"/>
    <w:rsid w:val="00CA5E90"/>
    <w:rsid w:val="00CB0915"/>
    <w:rsid w:val="00CB0F52"/>
    <w:rsid w:val="00CB1384"/>
    <w:rsid w:val="00CB4CB9"/>
    <w:rsid w:val="00CB4F21"/>
    <w:rsid w:val="00CB68AD"/>
    <w:rsid w:val="00CB6D26"/>
    <w:rsid w:val="00CC0872"/>
    <w:rsid w:val="00CC1554"/>
    <w:rsid w:val="00CC16B6"/>
    <w:rsid w:val="00CC1F2A"/>
    <w:rsid w:val="00CC29AB"/>
    <w:rsid w:val="00CC2ED0"/>
    <w:rsid w:val="00CC425A"/>
    <w:rsid w:val="00CC483B"/>
    <w:rsid w:val="00CC48AC"/>
    <w:rsid w:val="00CC57DE"/>
    <w:rsid w:val="00CC5A5F"/>
    <w:rsid w:val="00CC688C"/>
    <w:rsid w:val="00CD06AB"/>
    <w:rsid w:val="00CD2396"/>
    <w:rsid w:val="00CD277A"/>
    <w:rsid w:val="00CE0148"/>
    <w:rsid w:val="00CE0E34"/>
    <w:rsid w:val="00CE39DB"/>
    <w:rsid w:val="00CE547C"/>
    <w:rsid w:val="00CF0AE0"/>
    <w:rsid w:val="00CF257B"/>
    <w:rsid w:val="00CF2AB0"/>
    <w:rsid w:val="00CF2EC9"/>
    <w:rsid w:val="00CF3520"/>
    <w:rsid w:val="00CF4EB0"/>
    <w:rsid w:val="00CF7FB8"/>
    <w:rsid w:val="00D00A0D"/>
    <w:rsid w:val="00D01D7B"/>
    <w:rsid w:val="00D04725"/>
    <w:rsid w:val="00D0691D"/>
    <w:rsid w:val="00D100D7"/>
    <w:rsid w:val="00D10790"/>
    <w:rsid w:val="00D10A67"/>
    <w:rsid w:val="00D12165"/>
    <w:rsid w:val="00D146E6"/>
    <w:rsid w:val="00D151C1"/>
    <w:rsid w:val="00D161EF"/>
    <w:rsid w:val="00D22A7A"/>
    <w:rsid w:val="00D2313A"/>
    <w:rsid w:val="00D241DD"/>
    <w:rsid w:val="00D25A7D"/>
    <w:rsid w:val="00D269CB"/>
    <w:rsid w:val="00D30331"/>
    <w:rsid w:val="00D30D8A"/>
    <w:rsid w:val="00D3106A"/>
    <w:rsid w:val="00D31237"/>
    <w:rsid w:val="00D317A4"/>
    <w:rsid w:val="00D32CCC"/>
    <w:rsid w:val="00D33CFE"/>
    <w:rsid w:val="00D34B08"/>
    <w:rsid w:val="00D3634E"/>
    <w:rsid w:val="00D36731"/>
    <w:rsid w:val="00D37423"/>
    <w:rsid w:val="00D3751A"/>
    <w:rsid w:val="00D377AB"/>
    <w:rsid w:val="00D418FA"/>
    <w:rsid w:val="00D43D17"/>
    <w:rsid w:val="00D46DD5"/>
    <w:rsid w:val="00D51A70"/>
    <w:rsid w:val="00D52F5A"/>
    <w:rsid w:val="00D544E7"/>
    <w:rsid w:val="00D5642C"/>
    <w:rsid w:val="00D60B77"/>
    <w:rsid w:val="00D60DDB"/>
    <w:rsid w:val="00D62956"/>
    <w:rsid w:val="00D63079"/>
    <w:rsid w:val="00D651C4"/>
    <w:rsid w:val="00D6620C"/>
    <w:rsid w:val="00D6664A"/>
    <w:rsid w:val="00D75788"/>
    <w:rsid w:val="00D774BE"/>
    <w:rsid w:val="00D82CE1"/>
    <w:rsid w:val="00D863D3"/>
    <w:rsid w:val="00D90334"/>
    <w:rsid w:val="00D9052A"/>
    <w:rsid w:val="00D9131F"/>
    <w:rsid w:val="00D91365"/>
    <w:rsid w:val="00D93D78"/>
    <w:rsid w:val="00DA0EDB"/>
    <w:rsid w:val="00DA3F66"/>
    <w:rsid w:val="00DA4721"/>
    <w:rsid w:val="00DA5A89"/>
    <w:rsid w:val="00DA6451"/>
    <w:rsid w:val="00DA6C80"/>
    <w:rsid w:val="00DB07B2"/>
    <w:rsid w:val="00DB3FEB"/>
    <w:rsid w:val="00DB411D"/>
    <w:rsid w:val="00DB59D1"/>
    <w:rsid w:val="00DB6460"/>
    <w:rsid w:val="00DC39FC"/>
    <w:rsid w:val="00DC4F82"/>
    <w:rsid w:val="00DC5051"/>
    <w:rsid w:val="00DD4479"/>
    <w:rsid w:val="00DE040E"/>
    <w:rsid w:val="00DE1D7A"/>
    <w:rsid w:val="00DE321A"/>
    <w:rsid w:val="00DE3D69"/>
    <w:rsid w:val="00DE4361"/>
    <w:rsid w:val="00DE5ED7"/>
    <w:rsid w:val="00DE65EB"/>
    <w:rsid w:val="00DE70CA"/>
    <w:rsid w:val="00DF1575"/>
    <w:rsid w:val="00DF15F9"/>
    <w:rsid w:val="00DF211C"/>
    <w:rsid w:val="00DF26E5"/>
    <w:rsid w:val="00DF29E7"/>
    <w:rsid w:val="00DF3A0A"/>
    <w:rsid w:val="00DF3D25"/>
    <w:rsid w:val="00DF64BF"/>
    <w:rsid w:val="00DF71BB"/>
    <w:rsid w:val="00E03C68"/>
    <w:rsid w:val="00E073E4"/>
    <w:rsid w:val="00E10505"/>
    <w:rsid w:val="00E11BFD"/>
    <w:rsid w:val="00E12281"/>
    <w:rsid w:val="00E12753"/>
    <w:rsid w:val="00E12A8B"/>
    <w:rsid w:val="00E13E3C"/>
    <w:rsid w:val="00E14E61"/>
    <w:rsid w:val="00E1642B"/>
    <w:rsid w:val="00E22A97"/>
    <w:rsid w:val="00E22FED"/>
    <w:rsid w:val="00E23374"/>
    <w:rsid w:val="00E244DA"/>
    <w:rsid w:val="00E25428"/>
    <w:rsid w:val="00E25584"/>
    <w:rsid w:val="00E2725F"/>
    <w:rsid w:val="00E274DF"/>
    <w:rsid w:val="00E3145C"/>
    <w:rsid w:val="00E319AA"/>
    <w:rsid w:val="00E32E28"/>
    <w:rsid w:val="00E33843"/>
    <w:rsid w:val="00E33DB4"/>
    <w:rsid w:val="00E4003F"/>
    <w:rsid w:val="00E40599"/>
    <w:rsid w:val="00E44434"/>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608BF"/>
    <w:rsid w:val="00E60D41"/>
    <w:rsid w:val="00E624EF"/>
    <w:rsid w:val="00E654DE"/>
    <w:rsid w:val="00E669CB"/>
    <w:rsid w:val="00E67F81"/>
    <w:rsid w:val="00E7287C"/>
    <w:rsid w:val="00E72D4D"/>
    <w:rsid w:val="00E73118"/>
    <w:rsid w:val="00E73742"/>
    <w:rsid w:val="00E759CB"/>
    <w:rsid w:val="00E77B87"/>
    <w:rsid w:val="00E80C59"/>
    <w:rsid w:val="00E81561"/>
    <w:rsid w:val="00E821FF"/>
    <w:rsid w:val="00E82BB2"/>
    <w:rsid w:val="00E8548F"/>
    <w:rsid w:val="00E874D9"/>
    <w:rsid w:val="00E904BE"/>
    <w:rsid w:val="00E9257D"/>
    <w:rsid w:val="00E93ABA"/>
    <w:rsid w:val="00E9597E"/>
    <w:rsid w:val="00E969CF"/>
    <w:rsid w:val="00E96FBF"/>
    <w:rsid w:val="00E97170"/>
    <w:rsid w:val="00EA0202"/>
    <w:rsid w:val="00EA1443"/>
    <w:rsid w:val="00EA17DB"/>
    <w:rsid w:val="00EA30C3"/>
    <w:rsid w:val="00EA5BD0"/>
    <w:rsid w:val="00EB1667"/>
    <w:rsid w:val="00EB236D"/>
    <w:rsid w:val="00EB284D"/>
    <w:rsid w:val="00EB38D4"/>
    <w:rsid w:val="00EB48EC"/>
    <w:rsid w:val="00EB4CFB"/>
    <w:rsid w:val="00EB4F2C"/>
    <w:rsid w:val="00EB535D"/>
    <w:rsid w:val="00EB5CA5"/>
    <w:rsid w:val="00EB6272"/>
    <w:rsid w:val="00EB6569"/>
    <w:rsid w:val="00EB6C32"/>
    <w:rsid w:val="00EB6D7B"/>
    <w:rsid w:val="00EB7A2A"/>
    <w:rsid w:val="00EB7E63"/>
    <w:rsid w:val="00EC0363"/>
    <w:rsid w:val="00EC1E87"/>
    <w:rsid w:val="00EC2D98"/>
    <w:rsid w:val="00EC3A7C"/>
    <w:rsid w:val="00EC4D39"/>
    <w:rsid w:val="00EC5241"/>
    <w:rsid w:val="00EC74E5"/>
    <w:rsid w:val="00ED0567"/>
    <w:rsid w:val="00ED4765"/>
    <w:rsid w:val="00ED55DE"/>
    <w:rsid w:val="00ED5FDA"/>
    <w:rsid w:val="00ED6DFF"/>
    <w:rsid w:val="00ED70B3"/>
    <w:rsid w:val="00EE0E73"/>
    <w:rsid w:val="00EE1005"/>
    <w:rsid w:val="00EE1345"/>
    <w:rsid w:val="00EE1405"/>
    <w:rsid w:val="00EE5C6E"/>
    <w:rsid w:val="00EF0404"/>
    <w:rsid w:val="00EF0D0E"/>
    <w:rsid w:val="00EF0F13"/>
    <w:rsid w:val="00EF100A"/>
    <w:rsid w:val="00EF362D"/>
    <w:rsid w:val="00EF54A3"/>
    <w:rsid w:val="00EF6044"/>
    <w:rsid w:val="00F00FC4"/>
    <w:rsid w:val="00F01776"/>
    <w:rsid w:val="00F0232B"/>
    <w:rsid w:val="00F02466"/>
    <w:rsid w:val="00F03D93"/>
    <w:rsid w:val="00F04039"/>
    <w:rsid w:val="00F04738"/>
    <w:rsid w:val="00F052CB"/>
    <w:rsid w:val="00F105A7"/>
    <w:rsid w:val="00F10781"/>
    <w:rsid w:val="00F1176D"/>
    <w:rsid w:val="00F128C6"/>
    <w:rsid w:val="00F13B4F"/>
    <w:rsid w:val="00F15FAE"/>
    <w:rsid w:val="00F1625F"/>
    <w:rsid w:val="00F1667D"/>
    <w:rsid w:val="00F167F0"/>
    <w:rsid w:val="00F176EC"/>
    <w:rsid w:val="00F17DAD"/>
    <w:rsid w:val="00F20160"/>
    <w:rsid w:val="00F20752"/>
    <w:rsid w:val="00F20E2A"/>
    <w:rsid w:val="00F2184A"/>
    <w:rsid w:val="00F22C97"/>
    <w:rsid w:val="00F26571"/>
    <w:rsid w:val="00F26C44"/>
    <w:rsid w:val="00F27AAE"/>
    <w:rsid w:val="00F3346B"/>
    <w:rsid w:val="00F35EDD"/>
    <w:rsid w:val="00F41943"/>
    <w:rsid w:val="00F41CCD"/>
    <w:rsid w:val="00F45801"/>
    <w:rsid w:val="00F463DA"/>
    <w:rsid w:val="00F503CE"/>
    <w:rsid w:val="00F52F0B"/>
    <w:rsid w:val="00F53C17"/>
    <w:rsid w:val="00F54844"/>
    <w:rsid w:val="00F56201"/>
    <w:rsid w:val="00F565CB"/>
    <w:rsid w:val="00F5661E"/>
    <w:rsid w:val="00F56A1A"/>
    <w:rsid w:val="00F60654"/>
    <w:rsid w:val="00F60E2E"/>
    <w:rsid w:val="00F60F7E"/>
    <w:rsid w:val="00F62DE5"/>
    <w:rsid w:val="00F646E9"/>
    <w:rsid w:val="00F649BE"/>
    <w:rsid w:val="00F656D8"/>
    <w:rsid w:val="00F66F72"/>
    <w:rsid w:val="00F72093"/>
    <w:rsid w:val="00F72247"/>
    <w:rsid w:val="00F73913"/>
    <w:rsid w:val="00F7392D"/>
    <w:rsid w:val="00F80883"/>
    <w:rsid w:val="00F81B28"/>
    <w:rsid w:val="00F8311D"/>
    <w:rsid w:val="00F85099"/>
    <w:rsid w:val="00F85C17"/>
    <w:rsid w:val="00F87E24"/>
    <w:rsid w:val="00F9034C"/>
    <w:rsid w:val="00F91076"/>
    <w:rsid w:val="00F9131F"/>
    <w:rsid w:val="00F937DB"/>
    <w:rsid w:val="00F93DB4"/>
    <w:rsid w:val="00F954E9"/>
    <w:rsid w:val="00F96801"/>
    <w:rsid w:val="00F96F20"/>
    <w:rsid w:val="00FA22C8"/>
    <w:rsid w:val="00FA267B"/>
    <w:rsid w:val="00FA3531"/>
    <w:rsid w:val="00FA3FB3"/>
    <w:rsid w:val="00FA6655"/>
    <w:rsid w:val="00FB392D"/>
    <w:rsid w:val="00FB432A"/>
    <w:rsid w:val="00FB53DF"/>
    <w:rsid w:val="00FC0B86"/>
    <w:rsid w:val="00FC3726"/>
    <w:rsid w:val="00FC44EC"/>
    <w:rsid w:val="00FC5A4B"/>
    <w:rsid w:val="00FC60A1"/>
    <w:rsid w:val="00FC6489"/>
    <w:rsid w:val="00FD092D"/>
    <w:rsid w:val="00FD2DEA"/>
    <w:rsid w:val="00FD3213"/>
    <w:rsid w:val="00FD5ACE"/>
    <w:rsid w:val="00FD65AA"/>
    <w:rsid w:val="00FD6D69"/>
    <w:rsid w:val="00FE00F1"/>
    <w:rsid w:val="00FE0194"/>
    <w:rsid w:val="00FE08D8"/>
    <w:rsid w:val="00FE15CC"/>
    <w:rsid w:val="00FE1C63"/>
    <w:rsid w:val="00FE43BA"/>
    <w:rsid w:val="00FE584E"/>
    <w:rsid w:val="00FE5889"/>
    <w:rsid w:val="00FE6C7F"/>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9f,#ff7c80,#777,#ff79bc,#96f,#ff5050,#f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semiHidden/>
    <w:unhideWhenUsed/>
    <w:qFormat/>
    <w:rsid w:val="005E0CF0"/>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AA49-ED48-471D-A831-244C9E38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2074</Words>
  <Characters>11409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dc:description/>
  <cp:lastModifiedBy>Malucimedina</cp:lastModifiedBy>
  <cp:revision>4</cp:revision>
  <cp:lastPrinted>2017-09-12T20:17:00Z</cp:lastPrinted>
  <dcterms:created xsi:type="dcterms:W3CDTF">2017-09-12T20:31:00Z</dcterms:created>
  <dcterms:modified xsi:type="dcterms:W3CDTF">2017-11-08T14:34:00Z</dcterms:modified>
</cp:coreProperties>
</file>