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B461A3" w:rsidRPr="00B461A3" w:rsidRDefault="00B461A3" w:rsidP="00B461A3">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8"/>
          <w:sz w:val="16"/>
          <w:szCs w:val="16"/>
          <w:lang w:val="es-CO" w:eastAsia="fr-FR"/>
        </w:rPr>
      </w:pPr>
      <w:bookmarkStart w:id="0" w:name="_GoBack"/>
      <w:bookmarkEnd w:id="0"/>
      <w:r w:rsidRPr="00B461A3">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B461A3" w:rsidRPr="00B461A3" w:rsidRDefault="00B461A3" w:rsidP="00B461A3">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val="es-CO" w:eastAsia="fr-FR"/>
        </w:rPr>
      </w:pPr>
      <w:r w:rsidRPr="00B461A3">
        <w:rPr>
          <w:rFonts w:ascii="Calibri" w:eastAsia="Calibri" w:hAnsi="Calibri" w:cs="Calibri"/>
          <w:color w:val="FF0000"/>
          <w:sz w:val="16"/>
          <w:szCs w:val="16"/>
          <w:lang w:val="es-CO" w:eastAsia="fr-FR"/>
        </w:rPr>
        <w:t>El contenido total y fiel de la decisión debe ser verificado en la Secretaría de esta Sala.</w:t>
      </w:r>
    </w:p>
    <w:p w:rsidR="00B461A3" w:rsidRPr="00B461A3" w:rsidRDefault="00B461A3" w:rsidP="00B461A3">
      <w:pPr>
        <w:shd w:val="clear" w:color="auto" w:fill="FFFFFF"/>
        <w:ind w:left="1843" w:hanging="1843"/>
        <w:jc w:val="both"/>
        <w:rPr>
          <w:rFonts w:ascii="Calibri" w:hAnsi="Calibri" w:cs="Calibri"/>
          <w:color w:val="222222"/>
          <w:sz w:val="18"/>
          <w:szCs w:val="18"/>
          <w:lang w:val="es-CO" w:eastAsia="fr-FR"/>
        </w:rPr>
      </w:pPr>
      <w:r w:rsidRPr="00B461A3">
        <w:rPr>
          <w:rFonts w:ascii="Calibri" w:hAnsi="Calibri" w:cs="Calibri"/>
          <w:color w:val="222222"/>
          <w:sz w:val="18"/>
          <w:szCs w:val="18"/>
          <w:lang w:val="es-CO" w:eastAsia="fr-FR"/>
        </w:rPr>
        <w:t>Providencia:</w:t>
      </w:r>
      <w:r w:rsidRPr="00B461A3">
        <w:rPr>
          <w:rFonts w:ascii="Calibri" w:hAnsi="Calibri" w:cs="Calibri"/>
          <w:color w:val="222222"/>
          <w:sz w:val="18"/>
          <w:szCs w:val="18"/>
          <w:lang w:val="es-CO" w:eastAsia="fr-FR"/>
        </w:rPr>
        <w:tab/>
        <w:t xml:space="preserve">Sentencia  – 2ª instancia – </w:t>
      </w:r>
      <w:r w:rsidRPr="00B461A3">
        <w:rPr>
          <w:rFonts w:ascii="Calibri" w:hAnsi="Calibri" w:cs="Calibri"/>
          <w:color w:val="222222"/>
          <w:sz w:val="18"/>
          <w:szCs w:val="18"/>
          <w:lang w:val="es-CO" w:eastAsia="fr-FR"/>
        </w:rPr>
        <w:pgNum/>
        <w:t>04 de septiembre de 2017</w:t>
      </w:r>
    </w:p>
    <w:p w:rsidR="00B461A3" w:rsidRPr="00B461A3" w:rsidRDefault="00B461A3" w:rsidP="00B461A3">
      <w:pPr>
        <w:shd w:val="clear" w:color="auto" w:fill="FFFFFF"/>
        <w:tabs>
          <w:tab w:val="left" w:pos="1843"/>
          <w:tab w:val="left" w:pos="4755"/>
        </w:tabs>
        <w:ind w:left="1843" w:hanging="1843"/>
        <w:jc w:val="both"/>
        <w:rPr>
          <w:rFonts w:ascii="Calibri" w:eastAsia="Calibri" w:hAnsi="Calibri" w:cs="Calibri"/>
          <w:color w:val="222222"/>
          <w:spacing w:val="-6"/>
          <w:sz w:val="18"/>
          <w:szCs w:val="18"/>
          <w:lang w:eastAsia="fr-FR"/>
        </w:rPr>
      </w:pPr>
      <w:r w:rsidRPr="00B461A3">
        <w:rPr>
          <w:rFonts w:ascii="Calibri" w:eastAsia="Calibri" w:hAnsi="Calibri" w:cs="Calibri"/>
          <w:color w:val="222222"/>
          <w:sz w:val="18"/>
          <w:szCs w:val="18"/>
          <w:lang w:val="es-CO" w:eastAsia="fr-FR"/>
        </w:rPr>
        <w:t>Proceso:    </w:t>
      </w:r>
      <w:r w:rsidRPr="00B461A3">
        <w:rPr>
          <w:rFonts w:ascii="Calibri" w:eastAsia="Calibri" w:hAnsi="Calibri" w:cs="Calibri"/>
          <w:color w:val="222222"/>
          <w:sz w:val="18"/>
          <w:szCs w:val="18"/>
          <w:lang w:val="es-CO" w:eastAsia="fr-FR"/>
        </w:rPr>
        <w:tab/>
      </w:r>
      <w:r w:rsidRPr="00B461A3">
        <w:rPr>
          <w:rFonts w:ascii="Calibri" w:eastAsia="Calibri" w:hAnsi="Calibri" w:cs="Calibri"/>
          <w:color w:val="222222"/>
          <w:spacing w:val="-6"/>
          <w:sz w:val="18"/>
          <w:szCs w:val="18"/>
          <w:lang w:val="es-CO" w:eastAsia="fr-FR"/>
        </w:rPr>
        <w:t>Acción de Tutela – Declara hecho superado</w:t>
      </w:r>
    </w:p>
    <w:p w:rsidR="00B461A3" w:rsidRPr="00B461A3" w:rsidRDefault="00B461A3" w:rsidP="00B461A3">
      <w:pPr>
        <w:shd w:val="clear" w:color="auto" w:fill="FFFFFF"/>
        <w:tabs>
          <w:tab w:val="left" w:pos="1843"/>
          <w:tab w:val="left" w:pos="4755"/>
        </w:tabs>
        <w:ind w:left="1843" w:hanging="1843"/>
        <w:jc w:val="both"/>
        <w:rPr>
          <w:rFonts w:ascii="Calibri" w:eastAsia="Calibri" w:hAnsi="Calibri" w:cs="Calibri"/>
          <w:bCs/>
          <w:spacing w:val="-6"/>
          <w:sz w:val="18"/>
          <w:szCs w:val="18"/>
          <w:lang w:eastAsia="en-US"/>
        </w:rPr>
      </w:pPr>
      <w:r w:rsidRPr="00B461A3">
        <w:rPr>
          <w:rFonts w:ascii="Calibri" w:eastAsia="Calibri" w:hAnsi="Calibri" w:cs="Calibri"/>
          <w:color w:val="222222"/>
          <w:sz w:val="18"/>
          <w:szCs w:val="18"/>
          <w:lang w:val="es-CO" w:eastAsia="fr-FR"/>
        </w:rPr>
        <w:t>Radicación Nro. :</w:t>
      </w:r>
      <w:r w:rsidRPr="00B461A3">
        <w:rPr>
          <w:rFonts w:ascii="Calibri" w:eastAsia="Calibri" w:hAnsi="Calibri" w:cs="Calibri"/>
          <w:color w:val="222222"/>
          <w:sz w:val="18"/>
          <w:szCs w:val="18"/>
          <w:lang w:val="es-CO" w:eastAsia="fr-FR"/>
        </w:rPr>
        <w:tab/>
      </w:r>
      <w:r w:rsidRPr="00B461A3">
        <w:rPr>
          <w:rFonts w:ascii="Calibri" w:eastAsia="Calibri" w:hAnsi="Calibri" w:cs="Calibri"/>
          <w:bCs/>
          <w:spacing w:val="-6"/>
          <w:sz w:val="18"/>
          <w:szCs w:val="18"/>
          <w:lang w:eastAsia="en-US"/>
        </w:rPr>
        <w:t>660013187002-2017-00041-01</w:t>
      </w:r>
    </w:p>
    <w:p w:rsidR="00B461A3" w:rsidRPr="00B461A3" w:rsidRDefault="00B461A3" w:rsidP="00B461A3">
      <w:pPr>
        <w:shd w:val="clear" w:color="auto" w:fill="FFFFFF"/>
        <w:tabs>
          <w:tab w:val="left" w:pos="1843"/>
          <w:tab w:val="left" w:pos="4755"/>
        </w:tabs>
        <w:ind w:left="1843" w:hanging="1843"/>
        <w:jc w:val="both"/>
        <w:rPr>
          <w:rFonts w:ascii="Calibri" w:eastAsia="Calibri" w:hAnsi="Calibri" w:cs="Calibri"/>
          <w:bCs/>
          <w:iCs/>
          <w:color w:val="222222"/>
          <w:sz w:val="18"/>
          <w:szCs w:val="18"/>
          <w:lang w:val="es-MX" w:eastAsia="fr-FR"/>
        </w:rPr>
      </w:pPr>
      <w:r w:rsidRPr="00B461A3">
        <w:rPr>
          <w:rFonts w:ascii="Calibri" w:eastAsia="Calibri" w:hAnsi="Calibri" w:cs="Calibri"/>
          <w:bCs/>
          <w:iCs/>
          <w:color w:val="222222"/>
          <w:sz w:val="18"/>
          <w:szCs w:val="18"/>
          <w:lang w:eastAsia="fr-FR"/>
        </w:rPr>
        <w:t xml:space="preserve">Accionante: </w:t>
      </w:r>
      <w:r w:rsidRPr="00B461A3">
        <w:rPr>
          <w:rFonts w:ascii="Calibri" w:eastAsia="Calibri" w:hAnsi="Calibri" w:cs="Calibri"/>
          <w:bCs/>
          <w:iCs/>
          <w:color w:val="222222"/>
          <w:sz w:val="18"/>
          <w:szCs w:val="18"/>
          <w:lang w:eastAsia="fr-FR"/>
        </w:rPr>
        <w:tab/>
      </w:r>
      <w:r w:rsidRPr="00B461A3">
        <w:rPr>
          <w:rFonts w:ascii="Calibri" w:eastAsia="Calibri" w:hAnsi="Calibri" w:cs="Calibri"/>
          <w:bCs/>
          <w:iCs/>
          <w:color w:val="222222"/>
          <w:sz w:val="18"/>
          <w:szCs w:val="18"/>
          <w:lang w:val="es-MX" w:eastAsia="fr-FR"/>
        </w:rPr>
        <w:t>OLGA LUCÍA MONCADA CANO</w:t>
      </w:r>
    </w:p>
    <w:p w:rsidR="00B461A3" w:rsidRPr="00B461A3" w:rsidRDefault="00B461A3" w:rsidP="00B461A3">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B461A3">
        <w:rPr>
          <w:rFonts w:ascii="Calibri" w:eastAsia="Calibri" w:hAnsi="Calibri" w:cs="Calibri"/>
          <w:color w:val="222222"/>
          <w:sz w:val="18"/>
          <w:szCs w:val="18"/>
          <w:lang w:val="es-CO" w:eastAsia="fr-FR"/>
        </w:rPr>
        <w:t>Accionado:</w:t>
      </w:r>
      <w:r w:rsidRPr="00B461A3">
        <w:rPr>
          <w:rFonts w:ascii="Calibri" w:eastAsia="Calibri" w:hAnsi="Calibri" w:cs="Calibri"/>
          <w:color w:val="222222"/>
          <w:sz w:val="18"/>
          <w:szCs w:val="18"/>
          <w:lang w:val="es-CO" w:eastAsia="fr-FR"/>
        </w:rPr>
        <w:tab/>
        <w:t xml:space="preserve">FONDO NACIONAL DE PRESTACIONES SOCIALES DEL MAGISTERIO </w:t>
      </w:r>
    </w:p>
    <w:p w:rsidR="00B461A3" w:rsidRPr="00B461A3" w:rsidRDefault="00B461A3" w:rsidP="00B461A3">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B461A3">
        <w:rPr>
          <w:rFonts w:ascii="Calibri" w:eastAsia="Calibri" w:hAnsi="Calibri" w:cs="Calibri"/>
          <w:color w:val="222222"/>
          <w:sz w:val="18"/>
          <w:szCs w:val="18"/>
          <w:lang w:val="es-CO" w:eastAsia="fr-FR"/>
        </w:rPr>
        <w:t>Magistrado Ponente: </w:t>
      </w:r>
      <w:r w:rsidRPr="00B461A3">
        <w:rPr>
          <w:rFonts w:ascii="Calibri" w:eastAsia="Calibri" w:hAnsi="Calibri" w:cs="Calibri"/>
          <w:color w:val="222222"/>
          <w:sz w:val="18"/>
          <w:szCs w:val="18"/>
          <w:lang w:val="es-CO" w:eastAsia="fr-FR"/>
        </w:rPr>
        <w:tab/>
      </w:r>
      <w:r w:rsidRPr="00B461A3">
        <w:rPr>
          <w:rFonts w:ascii="Calibri" w:eastAsia="Calibri" w:hAnsi="Calibri" w:cs="Calibri"/>
          <w:bCs/>
          <w:iCs/>
          <w:color w:val="222222"/>
          <w:sz w:val="18"/>
          <w:szCs w:val="18"/>
          <w:lang w:eastAsia="fr-FR"/>
        </w:rPr>
        <w:t xml:space="preserve">MANUEL </w:t>
      </w:r>
      <w:proofErr w:type="spellStart"/>
      <w:r w:rsidRPr="00B461A3">
        <w:rPr>
          <w:rFonts w:ascii="Calibri" w:eastAsia="Calibri" w:hAnsi="Calibri" w:cs="Calibri"/>
          <w:bCs/>
          <w:iCs/>
          <w:color w:val="222222"/>
          <w:sz w:val="18"/>
          <w:szCs w:val="18"/>
          <w:lang w:eastAsia="fr-FR"/>
        </w:rPr>
        <w:t>YARZAGARAY</w:t>
      </w:r>
      <w:proofErr w:type="spellEnd"/>
      <w:r w:rsidRPr="00B461A3">
        <w:rPr>
          <w:rFonts w:ascii="Calibri" w:eastAsia="Calibri" w:hAnsi="Calibri" w:cs="Calibri"/>
          <w:bCs/>
          <w:iCs/>
          <w:color w:val="222222"/>
          <w:sz w:val="18"/>
          <w:szCs w:val="18"/>
          <w:lang w:eastAsia="fr-FR"/>
        </w:rPr>
        <w:t xml:space="preserve"> BANDERA</w:t>
      </w:r>
    </w:p>
    <w:p w:rsidR="00B461A3" w:rsidRPr="00B461A3" w:rsidRDefault="00B461A3" w:rsidP="00B461A3">
      <w:pPr>
        <w:shd w:val="clear" w:color="auto" w:fill="FFFFFF"/>
        <w:tabs>
          <w:tab w:val="left" w:pos="1843"/>
          <w:tab w:val="left" w:pos="4755"/>
        </w:tabs>
        <w:ind w:left="1843" w:hanging="1843"/>
        <w:jc w:val="both"/>
        <w:rPr>
          <w:rFonts w:eastAsia="Calibri"/>
          <w:sz w:val="16"/>
          <w:szCs w:val="16"/>
          <w:lang w:eastAsia="fr-FR"/>
        </w:rPr>
      </w:pPr>
    </w:p>
    <w:p w:rsidR="00B461A3" w:rsidRPr="00B461A3" w:rsidRDefault="00B461A3" w:rsidP="00B461A3">
      <w:pPr>
        <w:tabs>
          <w:tab w:val="left" w:pos="1843"/>
          <w:tab w:val="left" w:pos="2432"/>
        </w:tabs>
        <w:spacing w:after="200"/>
        <w:jc w:val="both"/>
        <w:rPr>
          <w:rFonts w:ascii="Calibri" w:eastAsia="Calibri" w:hAnsi="Calibri" w:cs="Calibri"/>
          <w:bCs/>
          <w:iCs/>
          <w:color w:val="222222"/>
          <w:sz w:val="18"/>
          <w:szCs w:val="18"/>
          <w:lang w:eastAsia="fr-FR"/>
        </w:rPr>
      </w:pPr>
      <w:r w:rsidRPr="00B461A3">
        <w:rPr>
          <w:rFonts w:ascii="Calibri" w:eastAsia="Calibri" w:hAnsi="Calibri" w:cs="Calibri"/>
          <w:b/>
          <w:bCs/>
          <w:iCs/>
          <w:color w:val="222222"/>
          <w:sz w:val="18"/>
          <w:szCs w:val="18"/>
          <w:lang w:val="es-CO" w:eastAsia="fr-FR"/>
        </w:rPr>
        <w:t xml:space="preserve">Temas: </w:t>
      </w:r>
      <w:r w:rsidRPr="00B461A3">
        <w:rPr>
          <w:rFonts w:ascii="Calibri" w:eastAsia="Calibri" w:hAnsi="Calibri" w:cs="Calibri"/>
          <w:b/>
          <w:bCs/>
          <w:iCs/>
          <w:color w:val="222222"/>
          <w:sz w:val="18"/>
          <w:szCs w:val="18"/>
          <w:lang w:val="es-CO" w:eastAsia="fr-FR"/>
        </w:rPr>
        <w:tab/>
        <w:t xml:space="preserve">DERECHO DE PETICIÓN / </w:t>
      </w:r>
      <w:r w:rsidRPr="00B461A3">
        <w:rPr>
          <w:rFonts w:ascii="Calibri" w:eastAsia="Calibri" w:hAnsi="Calibri" w:cs="Calibri"/>
          <w:b/>
          <w:bCs/>
          <w:iCs/>
          <w:color w:val="222222"/>
          <w:sz w:val="18"/>
          <w:szCs w:val="18"/>
          <w:lang w:eastAsia="fr-FR"/>
        </w:rPr>
        <w:t xml:space="preserve">CARENCIA ACTUAL DE OBJETO POR HECHO SUPERADO. </w:t>
      </w:r>
      <w:r w:rsidRPr="00B461A3">
        <w:rPr>
          <w:rFonts w:ascii="Calibri" w:eastAsia="Calibri" w:hAnsi="Calibri" w:cs="Calibri"/>
          <w:bCs/>
          <w:iCs/>
          <w:color w:val="222222"/>
          <w:sz w:val="18"/>
          <w:szCs w:val="18"/>
          <w:lang w:val="es-CO" w:eastAsia="fr-FR"/>
        </w:rPr>
        <w:t>[E]</w:t>
      </w:r>
      <w:proofErr w:type="spellStart"/>
      <w:r w:rsidRPr="00B461A3">
        <w:rPr>
          <w:rFonts w:ascii="Calibri" w:eastAsia="Calibri" w:hAnsi="Calibri" w:cs="Calibri"/>
          <w:bCs/>
          <w:iCs/>
          <w:color w:val="222222"/>
          <w:sz w:val="18"/>
          <w:szCs w:val="18"/>
          <w:lang w:val="es-ES_tradnl" w:eastAsia="fr-FR"/>
        </w:rPr>
        <w:t>ncuentra</w:t>
      </w:r>
      <w:proofErr w:type="spellEnd"/>
      <w:r w:rsidRPr="00B461A3">
        <w:rPr>
          <w:rFonts w:ascii="Calibri" w:eastAsia="Calibri" w:hAnsi="Calibri" w:cs="Calibri"/>
          <w:bCs/>
          <w:iCs/>
          <w:color w:val="222222"/>
          <w:sz w:val="18"/>
          <w:szCs w:val="18"/>
          <w:lang w:val="es-ES_tradnl" w:eastAsia="fr-FR"/>
        </w:rPr>
        <w:t xml:space="preserve"> esta Corporación que aunque de manera tardía, la pretensión de la parte demandante se ha visto satisfecha y por ende es deber de este Juez Colegiado indicar que en el presente asunto es clara la carencia actual de objeto, argumento suficiente para declarar la existencia de un hecho superado, tal como lo ha señalado la Corte Constitucional en situaciones como la ahora presentada, cuando antes de adoptarse la decisión en sede constitucional, se restablece el derecho fundamental conculcado.</w:t>
      </w:r>
      <w:r w:rsidRPr="00B461A3">
        <w:rPr>
          <w:rFonts w:ascii="Calibri" w:eastAsia="Calibri" w:hAnsi="Calibri" w:cs="Calibri"/>
          <w:bCs/>
          <w:iCs/>
          <w:color w:val="222222"/>
          <w:sz w:val="18"/>
          <w:szCs w:val="18"/>
          <w:lang w:val="es-CO" w:eastAsia="fr-FR"/>
        </w:rPr>
        <w:t xml:space="preserve"> (…) </w:t>
      </w:r>
      <w:r w:rsidRPr="00B461A3">
        <w:rPr>
          <w:rFonts w:ascii="Calibri" w:eastAsia="Calibri" w:hAnsi="Calibri" w:cs="Calibri"/>
          <w:bCs/>
          <w:iCs/>
          <w:color w:val="222222"/>
          <w:sz w:val="18"/>
          <w:szCs w:val="18"/>
          <w:lang w:eastAsia="fr-FR"/>
        </w:rPr>
        <w:t>Son suficientes los argumentos expuestos, para decir que las causas que dieron origen a la acción de tutela han desaparecido durante el trámite de esta, lo cual indica que no se hace necesario realizar ningún tipo de estudio adicional respecto a la situación planteada en el escrito de tutela, configurándose con ello la figura del hecho superado frente a lo pedido por la parte accionante.</w:t>
      </w:r>
    </w:p>
    <w:p w:rsidR="00B461A3" w:rsidRDefault="00B461A3" w:rsidP="009D50EC">
      <w:pPr>
        <w:spacing w:line="348" w:lineRule="auto"/>
        <w:jc w:val="center"/>
        <w:rPr>
          <w:rFonts w:ascii="Verdana" w:hAnsi="Verdana"/>
          <w:b/>
          <w:sz w:val="26"/>
          <w:szCs w:val="26"/>
          <w:lang w:eastAsia="en-US"/>
        </w:rPr>
      </w:pPr>
    </w:p>
    <w:p w:rsidR="00BD6E18" w:rsidRPr="00CC0953" w:rsidRDefault="00BD6E18" w:rsidP="009D50EC">
      <w:pPr>
        <w:spacing w:line="348" w:lineRule="auto"/>
        <w:jc w:val="center"/>
        <w:rPr>
          <w:rFonts w:ascii="Verdana" w:hAnsi="Verdana"/>
          <w:b/>
          <w:sz w:val="26"/>
          <w:szCs w:val="26"/>
          <w:lang w:eastAsia="en-US"/>
        </w:rPr>
      </w:pPr>
      <w:r w:rsidRPr="00CC0953">
        <w:rPr>
          <w:rFonts w:ascii="Verdana" w:hAnsi="Verdana"/>
          <w:b/>
          <w:sz w:val="26"/>
          <w:szCs w:val="26"/>
          <w:lang w:eastAsia="en-US"/>
        </w:rPr>
        <w:t>REPÚBLICA DE COLOMBIA</w:t>
      </w:r>
    </w:p>
    <w:p w:rsidR="00BD6E18" w:rsidRPr="00CC0953" w:rsidRDefault="00BD6E18" w:rsidP="009D50EC">
      <w:pPr>
        <w:spacing w:line="348" w:lineRule="auto"/>
        <w:jc w:val="center"/>
        <w:rPr>
          <w:rFonts w:ascii="Verdana" w:hAnsi="Verdana"/>
          <w:b/>
          <w:sz w:val="26"/>
          <w:szCs w:val="26"/>
          <w:lang w:eastAsia="en-US"/>
        </w:rPr>
      </w:pPr>
      <w:r w:rsidRPr="00CC0953">
        <w:rPr>
          <w:rFonts w:ascii="Verdana" w:hAnsi="Verdana"/>
          <w:b/>
          <w:sz w:val="26"/>
          <w:szCs w:val="26"/>
          <w:lang w:eastAsia="en-US"/>
        </w:rPr>
        <w:t>RAMA JUDICIAL DEL PODER PÚBLICO</w:t>
      </w:r>
    </w:p>
    <w:p w:rsidR="00BD6E18" w:rsidRPr="00CC0953" w:rsidRDefault="00D32ADB" w:rsidP="009D50EC">
      <w:pPr>
        <w:spacing w:line="348" w:lineRule="auto"/>
        <w:jc w:val="center"/>
        <w:rPr>
          <w:rFonts w:ascii="Verdana" w:hAnsi="Verdana"/>
          <w:b/>
          <w:sz w:val="26"/>
          <w:szCs w:val="26"/>
          <w:lang w:eastAsia="en-US"/>
        </w:rPr>
      </w:pPr>
      <w:r w:rsidRPr="0060255A">
        <w:rPr>
          <w:rFonts w:ascii="Verdana" w:hAnsi="Verdana"/>
          <w:b/>
          <w:noProof/>
          <w:sz w:val="26"/>
          <w:szCs w:val="26"/>
          <w:lang w:val="fr-FR" w:eastAsia="fr-FR"/>
        </w:rPr>
        <w:drawing>
          <wp:inline distT="0" distB="0" distL="0" distR="0">
            <wp:extent cx="690880" cy="690880"/>
            <wp:effectExtent l="0" t="0" r="0" b="0"/>
            <wp:docPr id="1" name="Imagen 3"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39" cy="707339"/>
                    </a:xfrm>
                    <a:prstGeom prst="rect">
                      <a:avLst/>
                    </a:prstGeom>
                    <a:noFill/>
                    <a:ln>
                      <a:noFill/>
                    </a:ln>
                  </pic:spPr>
                </pic:pic>
              </a:graphicData>
            </a:graphic>
          </wp:inline>
        </w:drawing>
      </w:r>
    </w:p>
    <w:p w:rsidR="00BD6E18" w:rsidRPr="00CC0953" w:rsidRDefault="00BD6E18" w:rsidP="009D50EC">
      <w:pPr>
        <w:spacing w:line="348" w:lineRule="auto"/>
        <w:jc w:val="center"/>
        <w:rPr>
          <w:rFonts w:ascii="Verdana" w:hAnsi="Verdana"/>
          <w:b/>
          <w:sz w:val="26"/>
          <w:szCs w:val="26"/>
          <w:lang w:eastAsia="en-US"/>
        </w:rPr>
      </w:pPr>
      <w:r w:rsidRPr="00CC0953">
        <w:rPr>
          <w:rFonts w:ascii="Verdana" w:hAnsi="Verdana"/>
          <w:b/>
          <w:sz w:val="26"/>
          <w:szCs w:val="26"/>
          <w:lang w:eastAsia="en-US"/>
        </w:rPr>
        <w:t>TRIBUNAL SUPERIOR DEL DISTRITO JUDICIAL DE PEREIRA</w:t>
      </w:r>
    </w:p>
    <w:p w:rsidR="00BD6E18" w:rsidRPr="00CC0953" w:rsidRDefault="00BD6E18" w:rsidP="009D50EC">
      <w:pPr>
        <w:spacing w:line="348" w:lineRule="auto"/>
        <w:jc w:val="center"/>
        <w:rPr>
          <w:rFonts w:ascii="Verdana" w:hAnsi="Verdana"/>
          <w:b/>
          <w:sz w:val="26"/>
          <w:szCs w:val="26"/>
          <w:lang w:eastAsia="en-US"/>
        </w:rPr>
      </w:pPr>
      <w:r w:rsidRPr="00CC0953">
        <w:rPr>
          <w:rFonts w:ascii="Verdana" w:hAnsi="Verdana"/>
          <w:b/>
          <w:sz w:val="26"/>
          <w:szCs w:val="26"/>
          <w:lang w:eastAsia="en-US"/>
        </w:rPr>
        <w:t>SALA DE DECISIÓN PENAL</w:t>
      </w:r>
    </w:p>
    <w:p w:rsidR="00BD6E18" w:rsidRPr="00DC5FF5" w:rsidRDefault="00BD6E18" w:rsidP="00716344">
      <w:pPr>
        <w:spacing w:line="276" w:lineRule="auto"/>
        <w:jc w:val="center"/>
        <w:rPr>
          <w:rFonts w:ascii="Verdana" w:hAnsi="Verdana"/>
          <w:b/>
          <w:sz w:val="28"/>
          <w:szCs w:val="25"/>
          <w:lang w:eastAsia="en-US"/>
        </w:rPr>
      </w:pPr>
    </w:p>
    <w:p w:rsidR="00BD6E18" w:rsidRPr="00CC0953" w:rsidRDefault="00BD6E18" w:rsidP="00BD6E18">
      <w:pPr>
        <w:spacing w:line="276" w:lineRule="auto"/>
        <w:jc w:val="center"/>
        <w:rPr>
          <w:rFonts w:ascii="Verdana" w:hAnsi="Verdana"/>
          <w:b/>
          <w:sz w:val="26"/>
          <w:szCs w:val="26"/>
          <w:lang w:eastAsia="en-US"/>
        </w:rPr>
      </w:pPr>
      <w:proofErr w:type="spellStart"/>
      <w:r w:rsidRPr="00CC0953">
        <w:rPr>
          <w:rFonts w:ascii="Verdana" w:hAnsi="Verdana"/>
          <w:b/>
          <w:sz w:val="26"/>
          <w:szCs w:val="26"/>
          <w:lang w:eastAsia="en-US"/>
        </w:rPr>
        <w:t>M.P</w:t>
      </w:r>
      <w:proofErr w:type="spellEnd"/>
      <w:r w:rsidRPr="00CC0953">
        <w:rPr>
          <w:rFonts w:ascii="Verdana" w:hAnsi="Verdana"/>
          <w:b/>
          <w:sz w:val="26"/>
          <w:szCs w:val="26"/>
          <w:lang w:eastAsia="en-US"/>
        </w:rPr>
        <w:t xml:space="preserve">. MANUEL </w:t>
      </w:r>
      <w:proofErr w:type="spellStart"/>
      <w:r w:rsidRPr="00CC0953">
        <w:rPr>
          <w:rFonts w:ascii="Verdana" w:hAnsi="Verdana"/>
          <w:b/>
          <w:sz w:val="26"/>
          <w:szCs w:val="26"/>
          <w:lang w:eastAsia="en-US"/>
        </w:rPr>
        <w:t>YARZAGARAY</w:t>
      </w:r>
      <w:proofErr w:type="spellEnd"/>
      <w:r w:rsidRPr="00CC0953">
        <w:rPr>
          <w:rFonts w:ascii="Verdana" w:hAnsi="Verdana"/>
          <w:b/>
          <w:sz w:val="26"/>
          <w:szCs w:val="26"/>
          <w:lang w:eastAsia="en-US"/>
        </w:rPr>
        <w:t xml:space="preserve"> BANDERA</w:t>
      </w:r>
    </w:p>
    <w:p w:rsidR="00BD6E18" w:rsidRPr="009B21A0" w:rsidRDefault="00BD6E18" w:rsidP="00F64761">
      <w:pPr>
        <w:spacing w:line="360" w:lineRule="auto"/>
        <w:jc w:val="center"/>
        <w:rPr>
          <w:rFonts w:ascii="Verdana" w:hAnsi="Verdana"/>
          <w:b/>
          <w:bCs/>
          <w:sz w:val="30"/>
          <w:szCs w:val="30"/>
          <w:lang w:eastAsia="en-US"/>
        </w:rPr>
      </w:pPr>
    </w:p>
    <w:p w:rsidR="00BD6E18" w:rsidRPr="00B21237" w:rsidRDefault="00BD6E18" w:rsidP="00BD6E18">
      <w:pPr>
        <w:suppressAutoHyphens/>
        <w:spacing w:line="312" w:lineRule="auto"/>
        <w:jc w:val="center"/>
        <w:rPr>
          <w:rFonts w:ascii="Verdana" w:hAnsi="Verdana" w:cs="Arial"/>
          <w:b/>
          <w:bCs/>
          <w:spacing w:val="-4"/>
          <w:sz w:val="26"/>
          <w:szCs w:val="26"/>
        </w:rPr>
      </w:pPr>
      <w:r w:rsidRPr="00B21237">
        <w:rPr>
          <w:rFonts w:ascii="Verdana" w:hAnsi="Verdana" w:cs="Arial"/>
          <w:b/>
          <w:bCs/>
          <w:spacing w:val="-4"/>
          <w:sz w:val="26"/>
          <w:szCs w:val="26"/>
        </w:rPr>
        <w:t>SENTENCIA DE TUTELA SEGUNDA INSTANCIA</w:t>
      </w:r>
    </w:p>
    <w:p w:rsidR="00BD6E18" w:rsidRPr="00DC5FF5" w:rsidRDefault="00BD6E18" w:rsidP="008D5FE3">
      <w:pPr>
        <w:spacing w:line="360" w:lineRule="auto"/>
        <w:jc w:val="center"/>
        <w:rPr>
          <w:rFonts w:ascii="Verdana" w:hAnsi="Verdana"/>
          <w:spacing w:val="-3"/>
          <w:sz w:val="28"/>
          <w:szCs w:val="26"/>
          <w:lang w:eastAsia="en-US"/>
        </w:rPr>
      </w:pPr>
    </w:p>
    <w:p w:rsidR="00BD6E18" w:rsidRPr="00651583" w:rsidRDefault="00C140DD" w:rsidP="006A70D2">
      <w:pPr>
        <w:spacing w:line="276" w:lineRule="auto"/>
        <w:jc w:val="center"/>
        <w:rPr>
          <w:rFonts w:ascii="Verdana" w:hAnsi="Verdana" w:cs="Arial"/>
          <w:spacing w:val="-3"/>
          <w:sz w:val="25"/>
          <w:szCs w:val="25"/>
          <w:lang w:eastAsia="en-US"/>
        </w:rPr>
      </w:pPr>
      <w:r w:rsidRPr="00651583">
        <w:rPr>
          <w:rFonts w:ascii="Verdana" w:hAnsi="Verdana" w:cs="Arial"/>
          <w:spacing w:val="-3"/>
          <w:sz w:val="25"/>
          <w:szCs w:val="25"/>
          <w:lang w:eastAsia="en-US"/>
        </w:rPr>
        <w:t>Aprobado por Acta No.</w:t>
      </w:r>
      <w:r w:rsidR="000920C2">
        <w:rPr>
          <w:rFonts w:ascii="Verdana" w:hAnsi="Verdana" w:cs="Arial"/>
          <w:spacing w:val="-3"/>
          <w:sz w:val="25"/>
          <w:szCs w:val="25"/>
          <w:lang w:eastAsia="en-US"/>
        </w:rPr>
        <w:t xml:space="preserve"> 889</w:t>
      </w:r>
      <w:r w:rsidR="003953E7" w:rsidRPr="00651583">
        <w:rPr>
          <w:rFonts w:ascii="Verdana" w:hAnsi="Verdana" w:cs="Arial"/>
          <w:spacing w:val="-3"/>
          <w:sz w:val="25"/>
          <w:szCs w:val="25"/>
          <w:lang w:eastAsia="en-US"/>
        </w:rPr>
        <w:t xml:space="preserve"> </w:t>
      </w:r>
      <w:r w:rsidR="002E6915">
        <w:rPr>
          <w:rFonts w:ascii="Verdana" w:hAnsi="Verdana" w:cs="Arial"/>
          <w:spacing w:val="-3"/>
          <w:sz w:val="25"/>
          <w:szCs w:val="25"/>
          <w:lang w:eastAsia="en-US"/>
        </w:rPr>
        <w:t>del 04</w:t>
      </w:r>
      <w:r w:rsidR="00E05AFC" w:rsidRPr="00651583">
        <w:rPr>
          <w:rFonts w:ascii="Verdana" w:hAnsi="Verdana" w:cs="Arial"/>
          <w:spacing w:val="-3"/>
          <w:sz w:val="25"/>
          <w:szCs w:val="25"/>
          <w:lang w:eastAsia="en-US"/>
        </w:rPr>
        <w:t xml:space="preserve"> de </w:t>
      </w:r>
      <w:r w:rsidR="00651583" w:rsidRPr="00651583">
        <w:rPr>
          <w:rFonts w:ascii="Verdana" w:hAnsi="Verdana" w:cs="Arial"/>
          <w:spacing w:val="-3"/>
          <w:sz w:val="25"/>
          <w:szCs w:val="25"/>
          <w:lang w:eastAsia="en-US"/>
        </w:rPr>
        <w:t>septiembre de 2017</w:t>
      </w:r>
      <w:r w:rsidR="00BD6E18" w:rsidRPr="00651583">
        <w:rPr>
          <w:rFonts w:ascii="Verdana" w:hAnsi="Verdana" w:cs="Arial"/>
          <w:spacing w:val="-3"/>
          <w:sz w:val="25"/>
          <w:szCs w:val="25"/>
          <w:lang w:eastAsia="en-US"/>
        </w:rPr>
        <w:t xml:space="preserve"> H:</w:t>
      </w:r>
      <w:r w:rsidR="00651583" w:rsidRPr="00651583">
        <w:rPr>
          <w:rFonts w:ascii="Verdana" w:hAnsi="Verdana" w:cs="Arial"/>
          <w:spacing w:val="-3"/>
          <w:sz w:val="25"/>
          <w:szCs w:val="25"/>
          <w:lang w:eastAsia="en-US"/>
        </w:rPr>
        <w:t xml:space="preserve"> </w:t>
      </w:r>
      <w:r w:rsidR="000920C2">
        <w:rPr>
          <w:rFonts w:ascii="Verdana" w:hAnsi="Verdana" w:cs="Arial"/>
          <w:spacing w:val="-3"/>
          <w:sz w:val="25"/>
          <w:szCs w:val="25"/>
          <w:lang w:eastAsia="en-US"/>
        </w:rPr>
        <w:t>4</w:t>
      </w:r>
      <w:r w:rsidR="004E6C85" w:rsidRPr="00651583">
        <w:rPr>
          <w:rFonts w:ascii="Verdana" w:hAnsi="Verdana" w:cs="Arial"/>
          <w:spacing w:val="-3"/>
          <w:sz w:val="25"/>
          <w:szCs w:val="25"/>
          <w:lang w:eastAsia="en-US"/>
        </w:rPr>
        <w:t>:0</w:t>
      </w:r>
      <w:r w:rsidR="00454021" w:rsidRPr="00651583">
        <w:rPr>
          <w:rFonts w:ascii="Verdana" w:hAnsi="Verdana" w:cs="Arial"/>
          <w:spacing w:val="-3"/>
          <w:sz w:val="25"/>
          <w:szCs w:val="25"/>
          <w:lang w:eastAsia="en-US"/>
        </w:rPr>
        <w:t>0</w:t>
      </w:r>
      <w:r w:rsidR="005A6C4C" w:rsidRPr="00651583">
        <w:rPr>
          <w:rFonts w:ascii="Verdana" w:hAnsi="Verdana" w:cs="Arial"/>
          <w:spacing w:val="-3"/>
          <w:sz w:val="25"/>
          <w:szCs w:val="25"/>
          <w:lang w:eastAsia="en-US"/>
        </w:rPr>
        <w:t xml:space="preserve"> </w:t>
      </w:r>
      <w:r w:rsidR="004E6C85" w:rsidRPr="00651583">
        <w:rPr>
          <w:rFonts w:ascii="Verdana" w:hAnsi="Verdana" w:cs="Arial"/>
          <w:spacing w:val="-3"/>
          <w:sz w:val="25"/>
          <w:szCs w:val="25"/>
          <w:lang w:eastAsia="en-US"/>
        </w:rPr>
        <w:t>p</w:t>
      </w:r>
      <w:r w:rsidR="005A6C4C" w:rsidRPr="00651583">
        <w:rPr>
          <w:rFonts w:ascii="Verdana" w:hAnsi="Verdana" w:cs="Arial"/>
          <w:spacing w:val="-3"/>
          <w:sz w:val="25"/>
          <w:szCs w:val="25"/>
          <w:lang w:eastAsia="en-US"/>
        </w:rPr>
        <w:t>.m.</w:t>
      </w:r>
      <w:r w:rsidR="00BD6E18" w:rsidRPr="00651583">
        <w:rPr>
          <w:rFonts w:ascii="Verdana" w:hAnsi="Verdana" w:cs="Arial"/>
          <w:spacing w:val="-3"/>
          <w:sz w:val="25"/>
          <w:szCs w:val="25"/>
          <w:lang w:eastAsia="en-US"/>
        </w:rPr>
        <w:t xml:space="preserve"> </w:t>
      </w:r>
      <w:r w:rsidR="00BD6E18" w:rsidRPr="00651583">
        <w:rPr>
          <w:rFonts w:ascii="Verdana" w:hAnsi="Verdana" w:cs="Arial"/>
          <w:b/>
          <w:bCs/>
          <w:sz w:val="25"/>
          <w:szCs w:val="25"/>
          <w:lang w:eastAsia="en-US"/>
        </w:rPr>
        <w:t xml:space="preserve"> </w:t>
      </w:r>
    </w:p>
    <w:p w:rsidR="00BD6E18" w:rsidRPr="00DC5FF5" w:rsidRDefault="00BD6E18" w:rsidP="00F64761">
      <w:pPr>
        <w:tabs>
          <w:tab w:val="left" w:pos="2266"/>
          <w:tab w:val="left" w:pos="2549"/>
        </w:tabs>
        <w:suppressAutoHyphens/>
        <w:jc w:val="both"/>
        <w:rPr>
          <w:rFonts w:ascii="Verdana" w:hAnsi="Verdana" w:cs="Arial"/>
          <w:spacing w:val="-3"/>
          <w:sz w:val="20"/>
        </w:rPr>
      </w:pPr>
      <w:r>
        <w:rPr>
          <w:rFonts w:ascii="Verdana" w:hAnsi="Verdana" w:cs="Arial"/>
          <w:spacing w:val="-3"/>
          <w:sz w:val="26"/>
          <w:szCs w:val="26"/>
        </w:rPr>
        <w:t xml:space="preserve"> </w:t>
      </w:r>
    </w:p>
    <w:tbl>
      <w:tblPr>
        <w:tblStyle w:val="Grilledutableau"/>
        <w:tblpPr w:leftFromText="141" w:rightFromText="141" w:vertAnchor="text" w:horzAnchor="margin" w:tblpXSpec="center" w:tblpY="370"/>
        <w:tblW w:w="8359" w:type="dxa"/>
        <w:tblLayout w:type="fixed"/>
        <w:tblLook w:val="01E0" w:firstRow="1" w:lastRow="1" w:firstColumn="1" w:lastColumn="1" w:noHBand="0" w:noVBand="0"/>
      </w:tblPr>
      <w:tblGrid>
        <w:gridCol w:w="1696"/>
        <w:gridCol w:w="6663"/>
      </w:tblGrid>
      <w:tr w:rsidR="00BD6E18" w:rsidRPr="004A299D" w:rsidTr="00786AD9">
        <w:trPr>
          <w:trHeight w:val="71"/>
        </w:trPr>
        <w:tc>
          <w:tcPr>
            <w:tcW w:w="1696" w:type="dxa"/>
          </w:tcPr>
          <w:p w:rsidR="00BD6E18" w:rsidRPr="008332E2" w:rsidRDefault="00BD6E18" w:rsidP="00F64761">
            <w:pPr>
              <w:widowControl w:val="0"/>
              <w:autoSpaceDE w:val="0"/>
              <w:autoSpaceDN w:val="0"/>
              <w:adjustRightInd w:val="0"/>
              <w:spacing w:line="276" w:lineRule="auto"/>
              <w:ind w:left="171" w:right="34" w:hanging="142"/>
              <w:jc w:val="both"/>
              <w:rPr>
                <w:rFonts w:ascii="Corbel" w:hAnsi="Corbel" w:cs="Arial"/>
                <w:b/>
                <w:bCs/>
                <w:sz w:val="23"/>
                <w:szCs w:val="23"/>
              </w:rPr>
            </w:pPr>
            <w:r w:rsidRPr="008332E2">
              <w:rPr>
                <w:rFonts w:ascii="Corbel" w:hAnsi="Corbel" w:cs="Arial"/>
                <w:b/>
                <w:bCs/>
                <w:sz w:val="23"/>
                <w:szCs w:val="23"/>
              </w:rPr>
              <w:t>Radicación:</w:t>
            </w:r>
          </w:p>
        </w:tc>
        <w:tc>
          <w:tcPr>
            <w:tcW w:w="6663" w:type="dxa"/>
          </w:tcPr>
          <w:p w:rsidR="00BD6E18" w:rsidRPr="008332E2" w:rsidRDefault="00103E68" w:rsidP="00F64761">
            <w:pPr>
              <w:widowControl w:val="0"/>
              <w:autoSpaceDE w:val="0"/>
              <w:autoSpaceDN w:val="0"/>
              <w:adjustRightInd w:val="0"/>
              <w:spacing w:line="276" w:lineRule="auto"/>
              <w:ind w:left="317" w:right="-51" w:hanging="142"/>
              <w:jc w:val="both"/>
              <w:rPr>
                <w:rFonts w:ascii="Corbel" w:hAnsi="Corbel" w:cs="Arial"/>
                <w:bCs/>
                <w:sz w:val="23"/>
                <w:szCs w:val="23"/>
              </w:rPr>
            </w:pPr>
            <w:r>
              <w:rPr>
                <w:rFonts w:ascii="Corbel" w:hAnsi="Corbel" w:cs="Arial"/>
                <w:bCs/>
                <w:sz w:val="23"/>
                <w:szCs w:val="23"/>
              </w:rPr>
              <w:t>660013187</w:t>
            </w:r>
            <w:r w:rsidR="00C612DE">
              <w:rPr>
                <w:rFonts w:ascii="Corbel" w:hAnsi="Corbel" w:cs="Arial"/>
                <w:bCs/>
                <w:sz w:val="23"/>
                <w:szCs w:val="23"/>
              </w:rPr>
              <w:t>002</w:t>
            </w:r>
            <w:r w:rsidR="00E05AFC" w:rsidRPr="008332E2">
              <w:rPr>
                <w:rFonts w:ascii="Corbel" w:hAnsi="Corbel" w:cs="Arial"/>
                <w:bCs/>
                <w:sz w:val="23"/>
                <w:szCs w:val="23"/>
              </w:rPr>
              <w:t>-2017-000</w:t>
            </w:r>
            <w:r>
              <w:rPr>
                <w:rFonts w:ascii="Corbel" w:hAnsi="Corbel" w:cs="Arial"/>
                <w:bCs/>
                <w:sz w:val="23"/>
                <w:szCs w:val="23"/>
              </w:rPr>
              <w:t>41</w:t>
            </w:r>
            <w:r w:rsidR="009C7952" w:rsidRPr="008332E2">
              <w:rPr>
                <w:rFonts w:ascii="Corbel" w:hAnsi="Corbel" w:cs="Arial"/>
                <w:bCs/>
                <w:sz w:val="23"/>
                <w:szCs w:val="23"/>
              </w:rPr>
              <w:t>-01</w:t>
            </w:r>
          </w:p>
        </w:tc>
      </w:tr>
      <w:tr w:rsidR="00BD6E18" w:rsidRPr="004A299D" w:rsidTr="00786AD9">
        <w:trPr>
          <w:trHeight w:val="275"/>
        </w:trPr>
        <w:tc>
          <w:tcPr>
            <w:tcW w:w="1696" w:type="dxa"/>
          </w:tcPr>
          <w:p w:rsidR="00BD6E18" w:rsidRPr="008332E2" w:rsidRDefault="00BD6E18" w:rsidP="00F64761">
            <w:pPr>
              <w:widowControl w:val="0"/>
              <w:autoSpaceDE w:val="0"/>
              <w:autoSpaceDN w:val="0"/>
              <w:adjustRightInd w:val="0"/>
              <w:spacing w:line="276" w:lineRule="auto"/>
              <w:ind w:left="171" w:right="34" w:hanging="142"/>
              <w:jc w:val="both"/>
              <w:rPr>
                <w:rFonts w:ascii="Corbel" w:hAnsi="Corbel" w:cs="Arial"/>
                <w:b/>
                <w:bCs/>
                <w:sz w:val="23"/>
                <w:szCs w:val="23"/>
              </w:rPr>
            </w:pPr>
            <w:r w:rsidRPr="008332E2">
              <w:rPr>
                <w:rFonts w:ascii="Corbel" w:hAnsi="Corbel" w:cs="Arial"/>
                <w:b/>
                <w:bCs/>
                <w:sz w:val="23"/>
                <w:szCs w:val="23"/>
              </w:rPr>
              <w:t xml:space="preserve">Accionante:   </w:t>
            </w:r>
          </w:p>
        </w:tc>
        <w:tc>
          <w:tcPr>
            <w:tcW w:w="6663" w:type="dxa"/>
          </w:tcPr>
          <w:p w:rsidR="00BD6E18" w:rsidRPr="008332E2" w:rsidRDefault="003A5218" w:rsidP="00F64761">
            <w:pPr>
              <w:widowControl w:val="0"/>
              <w:autoSpaceDE w:val="0"/>
              <w:autoSpaceDN w:val="0"/>
              <w:adjustRightInd w:val="0"/>
              <w:spacing w:line="276" w:lineRule="auto"/>
              <w:ind w:left="317" w:right="-51" w:hanging="142"/>
              <w:jc w:val="both"/>
              <w:rPr>
                <w:rFonts w:ascii="Corbel" w:hAnsi="Corbel" w:cs="Arial"/>
                <w:bCs/>
                <w:sz w:val="23"/>
                <w:szCs w:val="23"/>
              </w:rPr>
            </w:pPr>
            <w:r>
              <w:rPr>
                <w:rFonts w:ascii="Corbel" w:hAnsi="Corbel" w:cs="Arial"/>
                <w:bCs/>
                <w:sz w:val="23"/>
                <w:szCs w:val="23"/>
              </w:rPr>
              <w:t>Dr. Alberto Cárdena</w:t>
            </w:r>
            <w:r w:rsidR="00555F05">
              <w:rPr>
                <w:rFonts w:ascii="Corbel" w:hAnsi="Corbel" w:cs="Arial"/>
                <w:bCs/>
                <w:sz w:val="23"/>
                <w:szCs w:val="23"/>
              </w:rPr>
              <w:t>s D., apoderado</w:t>
            </w:r>
            <w:r>
              <w:rPr>
                <w:rFonts w:ascii="Corbel" w:hAnsi="Corbel" w:cs="Arial"/>
                <w:bCs/>
                <w:sz w:val="23"/>
                <w:szCs w:val="23"/>
              </w:rPr>
              <w:t xml:space="preserve"> de Olga Lucía Moncada Cano</w:t>
            </w:r>
            <w:r w:rsidR="00C612DE">
              <w:rPr>
                <w:rFonts w:ascii="Corbel" w:hAnsi="Corbel" w:cs="Arial"/>
                <w:bCs/>
                <w:sz w:val="23"/>
                <w:szCs w:val="23"/>
              </w:rPr>
              <w:t xml:space="preserve"> </w:t>
            </w:r>
          </w:p>
        </w:tc>
      </w:tr>
      <w:tr w:rsidR="00BD6E18" w:rsidRPr="004A299D" w:rsidTr="00786AD9">
        <w:trPr>
          <w:trHeight w:val="280"/>
        </w:trPr>
        <w:tc>
          <w:tcPr>
            <w:tcW w:w="1696" w:type="dxa"/>
          </w:tcPr>
          <w:p w:rsidR="00BD6E18" w:rsidRPr="008332E2" w:rsidRDefault="00BD6E18" w:rsidP="00F64761">
            <w:pPr>
              <w:widowControl w:val="0"/>
              <w:autoSpaceDE w:val="0"/>
              <w:autoSpaceDN w:val="0"/>
              <w:adjustRightInd w:val="0"/>
              <w:spacing w:line="276" w:lineRule="auto"/>
              <w:ind w:left="171" w:right="34" w:hanging="142"/>
              <w:jc w:val="both"/>
              <w:rPr>
                <w:rFonts w:ascii="Corbel" w:hAnsi="Corbel" w:cs="Arial"/>
                <w:b/>
                <w:bCs/>
                <w:sz w:val="23"/>
                <w:szCs w:val="23"/>
              </w:rPr>
            </w:pPr>
            <w:r w:rsidRPr="008332E2">
              <w:rPr>
                <w:rFonts w:ascii="Corbel" w:hAnsi="Corbel" w:cs="Arial"/>
                <w:b/>
                <w:bCs/>
                <w:sz w:val="23"/>
                <w:szCs w:val="23"/>
              </w:rPr>
              <w:t>Accionado:</w:t>
            </w:r>
          </w:p>
        </w:tc>
        <w:tc>
          <w:tcPr>
            <w:tcW w:w="6663" w:type="dxa"/>
          </w:tcPr>
          <w:p w:rsidR="00BD6E18" w:rsidRPr="008332E2" w:rsidRDefault="00555F05" w:rsidP="00F64761">
            <w:pPr>
              <w:widowControl w:val="0"/>
              <w:autoSpaceDE w:val="0"/>
              <w:autoSpaceDN w:val="0"/>
              <w:adjustRightInd w:val="0"/>
              <w:spacing w:line="276" w:lineRule="auto"/>
              <w:ind w:left="317" w:right="-51" w:hanging="142"/>
              <w:jc w:val="both"/>
              <w:rPr>
                <w:rFonts w:ascii="Corbel" w:hAnsi="Corbel" w:cs="Arial"/>
                <w:bCs/>
                <w:sz w:val="23"/>
                <w:szCs w:val="23"/>
              </w:rPr>
            </w:pPr>
            <w:r>
              <w:rPr>
                <w:rFonts w:ascii="Corbel" w:hAnsi="Corbel" w:cs="Arial"/>
                <w:bCs/>
                <w:sz w:val="23"/>
                <w:szCs w:val="23"/>
              </w:rPr>
              <w:t>Fondo Nacional de Prestaciones Sociales del Magisterio</w:t>
            </w:r>
          </w:p>
        </w:tc>
      </w:tr>
      <w:tr w:rsidR="00BD6E18" w:rsidRPr="004A299D" w:rsidTr="00786AD9">
        <w:trPr>
          <w:trHeight w:val="257"/>
        </w:trPr>
        <w:tc>
          <w:tcPr>
            <w:tcW w:w="1696" w:type="dxa"/>
          </w:tcPr>
          <w:p w:rsidR="00BD6E18" w:rsidRPr="008332E2" w:rsidRDefault="00BD6E18" w:rsidP="00F64761">
            <w:pPr>
              <w:widowControl w:val="0"/>
              <w:autoSpaceDE w:val="0"/>
              <w:autoSpaceDN w:val="0"/>
              <w:adjustRightInd w:val="0"/>
              <w:spacing w:line="276" w:lineRule="auto"/>
              <w:ind w:left="171" w:right="34" w:hanging="142"/>
              <w:jc w:val="both"/>
              <w:rPr>
                <w:rFonts w:ascii="Corbel" w:hAnsi="Corbel" w:cs="Arial"/>
                <w:b/>
                <w:bCs/>
                <w:sz w:val="23"/>
                <w:szCs w:val="23"/>
              </w:rPr>
            </w:pPr>
            <w:r w:rsidRPr="008332E2">
              <w:rPr>
                <w:rFonts w:ascii="Corbel" w:hAnsi="Corbel" w:cs="Arial"/>
                <w:b/>
                <w:bCs/>
                <w:sz w:val="23"/>
                <w:szCs w:val="23"/>
              </w:rPr>
              <w:t>Procedencia:</w:t>
            </w:r>
          </w:p>
        </w:tc>
        <w:tc>
          <w:tcPr>
            <w:tcW w:w="6663" w:type="dxa"/>
          </w:tcPr>
          <w:p w:rsidR="00BD6E18" w:rsidRPr="008332E2" w:rsidRDefault="00BD6E18" w:rsidP="00F64761">
            <w:pPr>
              <w:widowControl w:val="0"/>
              <w:autoSpaceDE w:val="0"/>
              <w:autoSpaceDN w:val="0"/>
              <w:adjustRightInd w:val="0"/>
              <w:spacing w:line="276" w:lineRule="auto"/>
              <w:ind w:left="317" w:right="-51" w:hanging="142"/>
              <w:jc w:val="both"/>
              <w:rPr>
                <w:rFonts w:ascii="Corbel" w:hAnsi="Corbel" w:cs="Arial"/>
                <w:bCs/>
                <w:sz w:val="23"/>
                <w:szCs w:val="23"/>
              </w:rPr>
            </w:pPr>
            <w:r w:rsidRPr="008332E2">
              <w:rPr>
                <w:rFonts w:ascii="Corbel" w:hAnsi="Corbel" w:cs="Arial"/>
                <w:bCs/>
                <w:sz w:val="23"/>
                <w:szCs w:val="23"/>
              </w:rPr>
              <w:t xml:space="preserve">Juzgado </w:t>
            </w:r>
            <w:r w:rsidR="00C612DE">
              <w:rPr>
                <w:rFonts w:ascii="Corbel" w:hAnsi="Corbel" w:cs="Arial"/>
                <w:bCs/>
                <w:sz w:val="23"/>
                <w:szCs w:val="23"/>
              </w:rPr>
              <w:t>Segundo</w:t>
            </w:r>
            <w:r w:rsidR="00E05AFC" w:rsidRPr="008332E2">
              <w:rPr>
                <w:rFonts w:ascii="Corbel" w:hAnsi="Corbel" w:cs="Arial"/>
                <w:bCs/>
                <w:sz w:val="23"/>
                <w:szCs w:val="23"/>
              </w:rPr>
              <w:t xml:space="preserve"> </w:t>
            </w:r>
            <w:r w:rsidR="00555F05">
              <w:rPr>
                <w:rFonts w:ascii="Corbel" w:hAnsi="Corbel" w:cs="Arial"/>
                <w:bCs/>
                <w:sz w:val="23"/>
                <w:szCs w:val="23"/>
              </w:rPr>
              <w:t>de Ejecución de Penas y Medidas de Seguridad</w:t>
            </w:r>
            <w:r w:rsidR="008332E2" w:rsidRPr="008332E2">
              <w:rPr>
                <w:rFonts w:ascii="Corbel" w:hAnsi="Corbel" w:cs="Arial"/>
                <w:bCs/>
                <w:sz w:val="23"/>
                <w:szCs w:val="23"/>
              </w:rPr>
              <w:t xml:space="preserve"> </w:t>
            </w:r>
            <w:r w:rsidR="00E05AFC" w:rsidRPr="008332E2">
              <w:rPr>
                <w:rFonts w:ascii="Corbel" w:hAnsi="Corbel" w:cs="Arial"/>
                <w:bCs/>
                <w:sz w:val="23"/>
                <w:szCs w:val="23"/>
              </w:rPr>
              <w:t xml:space="preserve"> </w:t>
            </w:r>
            <w:r w:rsidR="009C7952" w:rsidRPr="008332E2">
              <w:rPr>
                <w:rFonts w:ascii="Corbel" w:hAnsi="Corbel" w:cs="Arial"/>
                <w:bCs/>
                <w:sz w:val="23"/>
                <w:szCs w:val="23"/>
              </w:rPr>
              <w:t xml:space="preserve"> </w:t>
            </w:r>
          </w:p>
        </w:tc>
      </w:tr>
      <w:tr w:rsidR="00BD6E18" w:rsidRPr="004A299D" w:rsidTr="00786AD9">
        <w:trPr>
          <w:trHeight w:val="257"/>
        </w:trPr>
        <w:tc>
          <w:tcPr>
            <w:tcW w:w="1696" w:type="dxa"/>
          </w:tcPr>
          <w:p w:rsidR="00BD6E18" w:rsidRPr="008332E2" w:rsidRDefault="00BD6E18" w:rsidP="00F64761">
            <w:pPr>
              <w:widowControl w:val="0"/>
              <w:autoSpaceDE w:val="0"/>
              <w:autoSpaceDN w:val="0"/>
              <w:adjustRightInd w:val="0"/>
              <w:spacing w:line="276" w:lineRule="auto"/>
              <w:ind w:left="171" w:right="34" w:hanging="142"/>
              <w:jc w:val="both"/>
              <w:rPr>
                <w:rFonts w:ascii="Corbel" w:hAnsi="Corbel" w:cs="Arial"/>
                <w:b/>
                <w:bCs/>
                <w:sz w:val="23"/>
                <w:szCs w:val="23"/>
              </w:rPr>
            </w:pPr>
            <w:r w:rsidRPr="008332E2">
              <w:rPr>
                <w:rFonts w:ascii="Corbel" w:hAnsi="Corbel" w:cs="Arial"/>
                <w:b/>
                <w:bCs/>
                <w:sz w:val="23"/>
                <w:szCs w:val="23"/>
              </w:rPr>
              <w:t xml:space="preserve">Decisión: </w:t>
            </w:r>
          </w:p>
        </w:tc>
        <w:tc>
          <w:tcPr>
            <w:tcW w:w="6663" w:type="dxa"/>
          </w:tcPr>
          <w:p w:rsidR="00BD6E18" w:rsidRPr="008332E2" w:rsidRDefault="00AF7353" w:rsidP="00F64761">
            <w:pPr>
              <w:widowControl w:val="0"/>
              <w:autoSpaceDE w:val="0"/>
              <w:autoSpaceDN w:val="0"/>
              <w:adjustRightInd w:val="0"/>
              <w:spacing w:line="276" w:lineRule="auto"/>
              <w:ind w:left="317" w:right="-51" w:hanging="142"/>
              <w:jc w:val="both"/>
              <w:rPr>
                <w:rFonts w:ascii="Corbel" w:hAnsi="Corbel" w:cs="Arial"/>
                <w:bCs/>
                <w:sz w:val="23"/>
                <w:szCs w:val="23"/>
              </w:rPr>
            </w:pPr>
            <w:r w:rsidRPr="008332E2">
              <w:rPr>
                <w:rFonts w:ascii="Corbel" w:hAnsi="Corbel" w:cs="Arial"/>
                <w:bCs/>
                <w:sz w:val="23"/>
                <w:szCs w:val="23"/>
              </w:rPr>
              <w:t xml:space="preserve">Declara hecho superado </w:t>
            </w:r>
            <w:r w:rsidR="00BD6E18" w:rsidRPr="008332E2">
              <w:rPr>
                <w:rFonts w:ascii="Corbel" w:hAnsi="Corbel" w:cs="Arial"/>
                <w:bCs/>
                <w:sz w:val="23"/>
                <w:szCs w:val="23"/>
              </w:rPr>
              <w:t xml:space="preserve"> </w:t>
            </w:r>
          </w:p>
        </w:tc>
      </w:tr>
    </w:tbl>
    <w:p w:rsidR="00BD6E18" w:rsidRPr="00727A27" w:rsidRDefault="00BD6E18" w:rsidP="00BD6E18">
      <w:pPr>
        <w:widowControl w:val="0"/>
        <w:autoSpaceDE w:val="0"/>
        <w:autoSpaceDN w:val="0"/>
        <w:adjustRightInd w:val="0"/>
        <w:spacing w:line="283" w:lineRule="auto"/>
        <w:rPr>
          <w:rFonts w:ascii="Verdana" w:hAnsi="Verdana" w:cs="Arial"/>
          <w:b/>
          <w:sz w:val="20"/>
          <w:szCs w:val="26"/>
        </w:rPr>
      </w:pPr>
    </w:p>
    <w:p w:rsidR="00BD6E18" w:rsidRPr="009B21A0" w:rsidRDefault="00BD6E18" w:rsidP="00BD6E18">
      <w:pPr>
        <w:widowControl w:val="0"/>
        <w:autoSpaceDE w:val="0"/>
        <w:autoSpaceDN w:val="0"/>
        <w:adjustRightInd w:val="0"/>
        <w:spacing w:line="283" w:lineRule="auto"/>
        <w:rPr>
          <w:rFonts w:ascii="Verdana" w:hAnsi="Verdana" w:cs="Arial"/>
          <w:b/>
          <w:sz w:val="22"/>
          <w:szCs w:val="26"/>
        </w:rPr>
      </w:pPr>
    </w:p>
    <w:p w:rsidR="00326537" w:rsidRPr="00DC5FF5" w:rsidRDefault="00326537" w:rsidP="009D50EC">
      <w:pPr>
        <w:widowControl w:val="0"/>
        <w:autoSpaceDE w:val="0"/>
        <w:autoSpaceDN w:val="0"/>
        <w:adjustRightInd w:val="0"/>
        <w:spacing w:line="300" w:lineRule="auto"/>
        <w:jc w:val="center"/>
        <w:rPr>
          <w:rFonts w:ascii="Verdana" w:hAnsi="Verdana" w:cs="Arial"/>
          <w:bCs/>
          <w:i/>
          <w:sz w:val="26"/>
          <w:szCs w:val="26"/>
        </w:rPr>
      </w:pPr>
      <w:r w:rsidRPr="00DC5FF5">
        <w:rPr>
          <w:rFonts w:ascii="Verdana" w:hAnsi="Verdana" w:cs="Arial"/>
          <w:b/>
          <w:sz w:val="26"/>
          <w:szCs w:val="26"/>
        </w:rPr>
        <w:t>ASUNTO</w:t>
      </w:r>
      <w:r w:rsidR="007777D6" w:rsidRPr="00DC5FF5">
        <w:rPr>
          <w:rFonts w:ascii="Verdana" w:hAnsi="Verdana" w:cs="Arial"/>
          <w:b/>
          <w:sz w:val="26"/>
          <w:szCs w:val="26"/>
        </w:rPr>
        <w:t>:</w:t>
      </w:r>
    </w:p>
    <w:p w:rsidR="00326537" w:rsidRPr="00DC5FF5" w:rsidRDefault="00326537" w:rsidP="009B21A0">
      <w:pPr>
        <w:widowControl w:val="0"/>
        <w:tabs>
          <w:tab w:val="left" w:pos="561"/>
        </w:tabs>
        <w:autoSpaceDE w:val="0"/>
        <w:spacing w:line="276" w:lineRule="auto"/>
        <w:rPr>
          <w:rFonts w:ascii="Verdana" w:hAnsi="Verdana" w:cs="Arial"/>
          <w:b/>
          <w:sz w:val="26"/>
          <w:szCs w:val="26"/>
        </w:rPr>
      </w:pPr>
    </w:p>
    <w:p w:rsidR="00FD494A" w:rsidRPr="00DC5FF5" w:rsidRDefault="00326537" w:rsidP="009D50EC">
      <w:pPr>
        <w:widowControl w:val="0"/>
        <w:autoSpaceDE w:val="0"/>
        <w:spacing w:line="300" w:lineRule="auto"/>
        <w:jc w:val="both"/>
        <w:rPr>
          <w:rFonts w:ascii="Verdana" w:hAnsi="Verdana" w:cs="Arial"/>
          <w:bCs/>
          <w:sz w:val="26"/>
          <w:szCs w:val="26"/>
        </w:rPr>
      </w:pPr>
      <w:r w:rsidRPr="00DC5FF5">
        <w:rPr>
          <w:rFonts w:ascii="Verdana" w:hAnsi="Verdana" w:cs="Arial"/>
          <w:sz w:val="26"/>
          <w:szCs w:val="26"/>
        </w:rPr>
        <w:t>Se pronuncia la Sala en torno a</w:t>
      </w:r>
      <w:r w:rsidRPr="00DC5FF5">
        <w:rPr>
          <w:rFonts w:ascii="Verdana" w:hAnsi="Verdana" w:cs="Arial"/>
          <w:bCs/>
          <w:sz w:val="26"/>
          <w:szCs w:val="26"/>
        </w:rPr>
        <w:t xml:space="preserve"> </w:t>
      </w:r>
      <w:r w:rsidR="00BB7918" w:rsidRPr="00DC5FF5">
        <w:rPr>
          <w:rFonts w:ascii="Verdana" w:hAnsi="Verdana" w:cs="Arial"/>
          <w:bCs/>
          <w:sz w:val="26"/>
          <w:szCs w:val="26"/>
        </w:rPr>
        <w:t xml:space="preserve">la impugnación interpuesta por </w:t>
      </w:r>
      <w:r w:rsidR="00DC5FF5">
        <w:rPr>
          <w:rFonts w:ascii="Verdana" w:hAnsi="Verdana" w:cs="Arial"/>
          <w:bCs/>
          <w:sz w:val="26"/>
          <w:szCs w:val="26"/>
        </w:rPr>
        <w:t xml:space="preserve">la Secretaría de Educación Departamental de Risaralda - Fondo de Prestaciones Sociales del Magisterio Risaralda, y el Vicepresidente del Fondo Nacional de Prestaciones Sociales del Magisterio, </w:t>
      </w:r>
      <w:r w:rsidR="00DC5FF5" w:rsidRPr="00DC5FF5">
        <w:rPr>
          <w:rFonts w:ascii="Verdana" w:hAnsi="Verdana" w:cs="Arial"/>
          <w:bCs/>
          <w:sz w:val="26"/>
          <w:szCs w:val="26"/>
        </w:rPr>
        <w:t>contra el fallo proferido por el Juzgado Segundo</w:t>
      </w:r>
      <w:r w:rsidR="00DC5FF5">
        <w:rPr>
          <w:rFonts w:ascii="Verdana" w:hAnsi="Verdana" w:cs="Arial"/>
          <w:bCs/>
          <w:sz w:val="26"/>
          <w:szCs w:val="26"/>
        </w:rPr>
        <w:t xml:space="preserve"> de Ejecución de Penas y </w:t>
      </w:r>
      <w:r w:rsidR="00DC5FF5">
        <w:rPr>
          <w:rFonts w:ascii="Verdana" w:hAnsi="Verdana" w:cs="Arial"/>
          <w:bCs/>
          <w:sz w:val="26"/>
          <w:szCs w:val="26"/>
        </w:rPr>
        <w:lastRenderedPageBreak/>
        <w:t xml:space="preserve">Medidas de Seguridad de Pereira </w:t>
      </w:r>
      <w:r w:rsidRPr="00DC5FF5">
        <w:rPr>
          <w:rFonts w:ascii="Verdana" w:hAnsi="Verdana" w:cs="Arial"/>
          <w:bCs/>
          <w:sz w:val="26"/>
          <w:szCs w:val="26"/>
        </w:rPr>
        <w:t xml:space="preserve">el </w:t>
      </w:r>
      <w:r w:rsidR="00024DB7" w:rsidRPr="00DC5FF5">
        <w:rPr>
          <w:rFonts w:ascii="Verdana" w:hAnsi="Verdana" w:cs="Arial"/>
          <w:bCs/>
          <w:sz w:val="26"/>
          <w:szCs w:val="26"/>
        </w:rPr>
        <w:t>4</w:t>
      </w:r>
      <w:r w:rsidRPr="00DC5FF5">
        <w:rPr>
          <w:rFonts w:ascii="Verdana" w:hAnsi="Verdana" w:cs="Arial"/>
          <w:bCs/>
          <w:sz w:val="26"/>
          <w:szCs w:val="26"/>
        </w:rPr>
        <w:t xml:space="preserve"> de </w:t>
      </w:r>
      <w:r w:rsidR="00327D0C" w:rsidRPr="00DC5FF5">
        <w:rPr>
          <w:rFonts w:ascii="Verdana" w:hAnsi="Verdana" w:cs="Arial"/>
          <w:bCs/>
          <w:sz w:val="26"/>
          <w:szCs w:val="26"/>
        </w:rPr>
        <w:t>ju</w:t>
      </w:r>
      <w:r w:rsidR="00024DB7" w:rsidRPr="00DC5FF5">
        <w:rPr>
          <w:rFonts w:ascii="Verdana" w:hAnsi="Verdana" w:cs="Arial"/>
          <w:bCs/>
          <w:sz w:val="26"/>
          <w:szCs w:val="26"/>
        </w:rPr>
        <w:t>l</w:t>
      </w:r>
      <w:r w:rsidR="00327D0C" w:rsidRPr="00DC5FF5">
        <w:rPr>
          <w:rFonts w:ascii="Verdana" w:hAnsi="Verdana" w:cs="Arial"/>
          <w:bCs/>
          <w:sz w:val="26"/>
          <w:szCs w:val="26"/>
        </w:rPr>
        <w:t>io</w:t>
      </w:r>
      <w:r w:rsidR="00732630" w:rsidRPr="00DC5FF5">
        <w:rPr>
          <w:rFonts w:ascii="Verdana" w:hAnsi="Verdana" w:cs="Arial"/>
          <w:bCs/>
          <w:sz w:val="26"/>
          <w:szCs w:val="26"/>
        </w:rPr>
        <w:t xml:space="preserve"> de 2017</w:t>
      </w:r>
      <w:r w:rsidRPr="00DC5FF5">
        <w:rPr>
          <w:rFonts w:ascii="Verdana" w:hAnsi="Verdana" w:cs="Arial"/>
          <w:bCs/>
          <w:sz w:val="26"/>
          <w:szCs w:val="26"/>
        </w:rPr>
        <w:t>, mediante el cual</w:t>
      </w:r>
      <w:r w:rsidR="00AF7353" w:rsidRPr="00DC5FF5">
        <w:rPr>
          <w:rFonts w:ascii="Verdana" w:hAnsi="Verdana" w:cs="Arial"/>
          <w:bCs/>
          <w:sz w:val="26"/>
          <w:szCs w:val="26"/>
        </w:rPr>
        <w:t xml:space="preserve"> tuteló el der</w:t>
      </w:r>
      <w:r w:rsidR="00AD2860" w:rsidRPr="00DC5FF5">
        <w:rPr>
          <w:rFonts w:ascii="Verdana" w:hAnsi="Verdana" w:cs="Arial"/>
          <w:bCs/>
          <w:sz w:val="26"/>
          <w:szCs w:val="26"/>
        </w:rPr>
        <w:t>echo fundamental de petición de</w:t>
      </w:r>
      <w:r w:rsidR="00E86706" w:rsidRPr="00DC5FF5">
        <w:rPr>
          <w:rFonts w:ascii="Verdana" w:hAnsi="Verdana" w:cs="Arial"/>
          <w:bCs/>
          <w:sz w:val="26"/>
          <w:szCs w:val="26"/>
        </w:rPr>
        <w:t xml:space="preserve"> </w:t>
      </w:r>
      <w:r w:rsidR="00AD2860" w:rsidRPr="00DC5FF5">
        <w:rPr>
          <w:rFonts w:ascii="Verdana" w:hAnsi="Verdana" w:cs="Arial"/>
          <w:bCs/>
          <w:sz w:val="26"/>
          <w:szCs w:val="26"/>
        </w:rPr>
        <w:t>l</w:t>
      </w:r>
      <w:r w:rsidR="00E86706" w:rsidRPr="00DC5FF5">
        <w:rPr>
          <w:rFonts w:ascii="Verdana" w:hAnsi="Verdana" w:cs="Arial"/>
          <w:bCs/>
          <w:sz w:val="26"/>
          <w:szCs w:val="26"/>
        </w:rPr>
        <w:t>a</w:t>
      </w:r>
      <w:r w:rsidR="00AD2860" w:rsidRPr="00DC5FF5">
        <w:rPr>
          <w:rFonts w:ascii="Verdana" w:hAnsi="Verdana" w:cs="Arial"/>
          <w:bCs/>
          <w:sz w:val="26"/>
          <w:szCs w:val="26"/>
        </w:rPr>
        <w:t xml:space="preserve"> señor</w:t>
      </w:r>
      <w:r w:rsidR="00E86706" w:rsidRPr="00DC5FF5">
        <w:rPr>
          <w:rFonts w:ascii="Verdana" w:hAnsi="Verdana" w:cs="Arial"/>
          <w:bCs/>
          <w:sz w:val="26"/>
          <w:szCs w:val="26"/>
        </w:rPr>
        <w:t>a</w:t>
      </w:r>
      <w:r w:rsidR="00AF7353" w:rsidRPr="00DC5FF5">
        <w:rPr>
          <w:rFonts w:ascii="Verdana" w:hAnsi="Verdana" w:cs="Arial"/>
          <w:bCs/>
          <w:sz w:val="26"/>
          <w:szCs w:val="26"/>
        </w:rPr>
        <w:t xml:space="preserve"> </w:t>
      </w:r>
      <w:r w:rsidR="00DC5FF5">
        <w:rPr>
          <w:rFonts w:ascii="Verdana" w:hAnsi="Verdana" w:cs="Arial"/>
          <w:b/>
          <w:bCs/>
          <w:sz w:val="26"/>
          <w:szCs w:val="26"/>
        </w:rPr>
        <w:t xml:space="preserve">OLGA LUCÍA MONCADA CANO. </w:t>
      </w:r>
    </w:p>
    <w:p w:rsidR="000C6469" w:rsidRPr="00073553" w:rsidRDefault="000C6469" w:rsidP="009D50EC">
      <w:pPr>
        <w:widowControl w:val="0"/>
        <w:autoSpaceDE w:val="0"/>
        <w:spacing w:line="360" w:lineRule="auto"/>
        <w:rPr>
          <w:rFonts w:ascii="Verdana" w:hAnsi="Verdana" w:cs="Arial"/>
          <w:b/>
          <w:sz w:val="26"/>
          <w:szCs w:val="26"/>
        </w:rPr>
      </w:pPr>
    </w:p>
    <w:p w:rsidR="00326537" w:rsidRPr="002A51A8" w:rsidRDefault="005F1799" w:rsidP="009D50EC">
      <w:pPr>
        <w:widowControl w:val="0"/>
        <w:autoSpaceDE w:val="0"/>
        <w:spacing w:line="300" w:lineRule="auto"/>
        <w:jc w:val="center"/>
        <w:rPr>
          <w:rFonts w:ascii="Verdana" w:hAnsi="Verdana" w:cs="Arial"/>
          <w:b/>
          <w:sz w:val="26"/>
          <w:szCs w:val="26"/>
        </w:rPr>
      </w:pPr>
      <w:r>
        <w:rPr>
          <w:rFonts w:ascii="Verdana" w:hAnsi="Verdana" w:cs="Arial"/>
          <w:b/>
          <w:sz w:val="26"/>
          <w:szCs w:val="26"/>
        </w:rPr>
        <w:t>ANTECEDENTES</w:t>
      </w:r>
      <w:r w:rsidR="007777D6">
        <w:rPr>
          <w:rFonts w:ascii="Verdana" w:hAnsi="Verdana" w:cs="Arial"/>
          <w:b/>
          <w:sz w:val="26"/>
          <w:szCs w:val="26"/>
        </w:rPr>
        <w:t>:</w:t>
      </w:r>
    </w:p>
    <w:p w:rsidR="00A61C3C" w:rsidRPr="00DF5D67" w:rsidRDefault="00A61C3C" w:rsidP="009B21A0">
      <w:pPr>
        <w:widowControl w:val="0"/>
        <w:tabs>
          <w:tab w:val="left" w:pos="561"/>
        </w:tabs>
        <w:autoSpaceDE w:val="0"/>
        <w:spacing w:line="276" w:lineRule="auto"/>
        <w:rPr>
          <w:rFonts w:ascii="Verdana" w:hAnsi="Verdana" w:cs="Arial"/>
          <w:sz w:val="26"/>
          <w:szCs w:val="26"/>
        </w:rPr>
      </w:pPr>
    </w:p>
    <w:p w:rsidR="00763DBD" w:rsidRDefault="00335CF2" w:rsidP="009D50EC">
      <w:pPr>
        <w:spacing w:line="300" w:lineRule="auto"/>
        <w:jc w:val="both"/>
        <w:rPr>
          <w:rFonts w:ascii="Verdana" w:hAnsi="Verdana" w:cs="Arial"/>
          <w:sz w:val="26"/>
          <w:szCs w:val="26"/>
        </w:rPr>
      </w:pPr>
      <w:r>
        <w:rPr>
          <w:rFonts w:ascii="Verdana" w:hAnsi="Verdana" w:cs="Arial"/>
          <w:sz w:val="26"/>
          <w:szCs w:val="26"/>
        </w:rPr>
        <w:t>El abogado Alberto Cárdenas de la Rosa instauró acción de tutela en contra del Fondo Nacional de Presta</w:t>
      </w:r>
      <w:r w:rsidR="00F64761">
        <w:rPr>
          <w:rFonts w:ascii="Verdana" w:hAnsi="Verdana" w:cs="Arial"/>
          <w:sz w:val="26"/>
          <w:szCs w:val="26"/>
        </w:rPr>
        <w:t>ciones Sociales del Magisterio -</w:t>
      </w:r>
      <w:r>
        <w:rPr>
          <w:rFonts w:ascii="Verdana" w:hAnsi="Verdana" w:cs="Arial"/>
          <w:sz w:val="26"/>
          <w:szCs w:val="26"/>
        </w:rPr>
        <w:t xml:space="preserve"> Secretaría de Educación del Departamento de Risaralda, representando en calidad de apoderado judicial los intereses de la señora Olga Lucía Moncada Cano</w:t>
      </w:r>
      <w:r w:rsidR="00F64761">
        <w:rPr>
          <w:rFonts w:ascii="Verdana" w:hAnsi="Verdana" w:cs="Arial"/>
          <w:sz w:val="26"/>
          <w:szCs w:val="26"/>
        </w:rPr>
        <w:t xml:space="preserve">. </w:t>
      </w:r>
    </w:p>
    <w:p w:rsidR="00F64761" w:rsidRDefault="00F64761" w:rsidP="009B21A0">
      <w:pPr>
        <w:spacing w:line="276" w:lineRule="auto"/>
        <w:jc w:val="both"/>
        <w:rPr>
          <w:rFonts w:ascii="Verdana" w:hAnsi="Verdana" w:cs="Arial"/>
          <w:sz w:val="26"/>
          <w:szCs w:val="26"/>
        </w:rPr>
      </w:pPr>
    </w:p>
    <w:p w:rsidR="00F64761" w:rsidRDefault="00F64761" w:rsidP="009D50EC">
      <w:pPr>
        <w:spacing w:line="300" w:lineRule="auto"/>
        <w:jc w:val="both"/>
        <w:rPr>
          <w:rFonts w:ascii="Verdana" w:hAnsi="Verdana" w:cs="Arial"/>
          <w:sz w:val="26"/>
          <w:szCs w:val="26"/>
        </w:rPr>
      </w:pPr>
      <w:r>
        <w:rPr>
          <w:rFonts w:ascii="Verdana" w:hAnsi="Verdana" w:cs="Arial"/>
          <w:sz w:val="26"/>
          <w:szCs w:val="26"/>
        </w:rPr>
        <w:t>Los hechos que originaron la solicitud de amparo constitucional están relacionados con un derecho de petición que presentó desde el día 5 de diciemb</w:t>
      </w:r>
      <w:r w:rsidR="002F19B1">
        <w:rPr>
          <w:rFonts w:ascii="Verdana" w:hAnsi="Verdana" w:cs="Arial"/>
          <w:sz w:val="26"/>
          <w:szCs w:val="26"/>
        </w:rPr>
        <w:t>re de 2016 ante esa entidad, y</w:t>
      </w:r>
      <w:r>
        <w:rPr>
          <w:rFonts w:ascii="Verdana" w:hAnsi="Verdana" w:cs="Arial"/>
          <w:sz w:val="26"/>
          <w:szCs w:val="26"/>
        </w:rPr>
        <w:t xml:space="preserve"> a pesar de haber transcurrido más de seis meses desde su interposición, no había obtenido respuesta frente a la misma. </w:t>
      </w:r>
    </w:p>
    <w:p w:rsidR="00752AB7" w:rsidRPr="00073553" w:rsidRDefault="00752AB7" w:rsidP="009D50EC">
      <w:pPr>
        <w:spacing w:line="360" w:lineRule="auto"/>
        <w:jc w:val="both"/>
        <w:rPr>
          <w:rFonts w:ascii="Verdana" w:hAnsi="Verdana" w:cs="Arial"/>
          <w:sz w:val="26"/>
          <w:szCs w:val="26"/>
        </w:rPr>
      </w:pPr>
    </w:p>
    <w:p w:rsidR="00847919" w:rsidRPr="00763DBD" w:rsidRDefault="00765850" w:rsidP="009D50EC">
      <w:pPr>
        <w:spacing w:line="300" w:lineRule="auto"/>
        <w:jc w:val="center"/>
        <w:rPr>
          <w:rFonts w:ascii="Verdana" w:hAnsi="Verdana" w:cs="Arial"/>
          <w:b/>
          <w:sz w:val="26"/>
          <w:szCs w:val="26"/>
        </w:rPr>
      </w:pPr>
      <w:r>
        <w:rPr>
          <w:rFonts w:ascii="Verdana" w:hAnsi="Verdana" w:cs="Arial"/>
          <w:b/>
          <w:sz w:val="26"/>
          <w:szCs w:val="26"/>
        </w:rPr>
        <w:t>PRETENSIONES</w:t>
      </w:r>
      <w:r w:rsidR="00763DBD" w:rsidRPr="00763DBD">
        <w:rPr>
          <w:rFonts w:ascii="Verdana" w:hAnsi="Verdana" w:cs="Arial"/>
          <w:b/>
          <w:sz w:val="26"/>
          <w:szCs w:val="26"/>
        </w:rPr>
        <w:t>:</w:t>
      </w:r>
    </w:p>
    <w:p w:rsidR="002E634C" w:rsidRDefault="002E634C" w:rsidP="009B21A0">
      <w:pPr>
        <w:spacing w:line="276" w:lineRule="auto"/>
        <w:jc w:val="both"/>
        <w:rPr>
          <w:rFonts w:ascii="Verdana" w:hAnsi="Verdana" w:cs="Arial"/>
          <w:sz w:val="26"/>
          <w:szCs w:val="26"/>
        </w:rPr>
      </w:pPr>
    </w:p>
    <w:p w:rsidR="00A61C3C" w:rsidRDefault="00533E74" w:rsidP="009D50EC">
      <w:pPr>
        <w:spacing w:line="300" w:lineRule="auto"/>
        <w:jc w:val="both"/>
        <w:rPr>
          <w:rFonts w:ascii="Verdana" w:hAnsi="Verdana" w:cs="Arial"/>
          <w:sz w:val="26"/>
          <w:szCs w:val="26"/>
        </w:rPr>
      </w:pPr>
      <w:r>
        <w:rPr>
          <w:rFonts w:ascii="Verdana" w:hAnsi="Verdana" w:cs="Arial"/>
          <w:sz w:val="26"/>
          <w:szCs w:val="26"/>
        </w:rPr>
        <w:t>De acuerdo a lo anterior</w:t>
      </w:r>
      <w:r w:rsidR="00C24EB5">
        <w:rPr>
          <w:rFonts w:ascii="Verdana" w:hAnsi="Verdana" w:cs="Arial"/>
          <w:sz w:val="26"/>
          <w:szCs w:val="26"/>
        </w:rPr>
        <w:t>,</w:t>
      </w:r>
      <w:r w:rsidR="00763DBD">
        <w:rPr>
          <w:rFonts w:ascii="Verdana" w:hAnsi="Verdana" w:cs="Arial"/>
          <w:sz w:val="26"/>
          <w:szCs w:val="26"/>
        </w:rPr>
        <w:t xml:space="preserve"> solicitó </w:t>
      </w:r>
      <w:r>
        <w:rPr>
          <w:rFonts w:ascii="Verdana" w:hAnsi="Verdana" w:cs="Arial"/>
          <w:sz w:val="26"/>
          <w:szCs w:val="26"/>
        </w:rPr>
        <w:t>el</w:t>
      </w:r>
      <w:r w:rsidR="00B26917">
        <w:rPr>
          <w:rFonts w:ascii="Verdana" w:hAnsi="Verdana" w:cs="Arial"/>
          <w:sz w:val="26"/>
          <w:szCs w:val="26"/>
        </w:rPr>
        <w:t xml:space="preserve"> accionante </w:t>
      </w:r>
      <w:r w:rsidR="00210F62">
        <w:rPr>
          <w:rFonts w:ascii="Verdana" w:hAnsi="Verdana" w:cs="Arial"/>
          <w:sz w:val="26"/>
          <w:szCs w:val="26"/>
        </w:rPr>
        <w:t xml:space="preserve">que </w:t>
      </w:r>
      <w:r w:rsidR="00C24EB5">
        <w:rPr>
          <w:rFonts w:ascii="Verdana" w:hAnsi="Verdana" w:cs="Arial"/>
          <w:sz w:val="26"/>
          <w:szCs w:val="26"/>
        </w:rPr>
        <w:t>se tutele</w:t>
      </w:r>
      <w:r>
        <w:rPr>
          <w:rFonts w:ascii="Verdana" w:hAnsi="Verdana" w:cs="Arial"/>
          <w:sz w:val="26"/>
          <w:szCs w:val="26"/>
        </w:rPr>
        <w:t xml:space="preserve"> el derecho fundamental de petición de su prohijada</w:t>
      </w:r>
      <w:r w:rsidR="007E19DA">
        <w:rPr>
          <w:rFonts w:ascii="Verdana" w:hAnsi="Verdana" w:cs="Arial"/>
          <w:sz w:val="26"/>
          <w:szCs w:val="26"/>
        </w:rPr>
        <w:t xml:space="preserve">, y en consecuencia, </w:t>
      </w:r>
      <w:r w:rsidR="005A7CD7">
        <w:rPr>
          <w:rFonts w:ascii="Verdana" w:hAnsi="Verdana" w:cs="Arial"/>
          <w:sz w:val="26"/>
          <w:szCs w:val="26"/>
        </w:rPr>
        <w:t>se ordene a</w:t>
      </w:r>
      <w:r w:rsidR="00C24EB5">
        <w:rPr>
          <w:rFonts w:ascii="Verdana" w:hAnsi="Verdana" w:cs="Arial"/>
          <w:sz w:val="26"/>
          <w:szCs w:val="26"/>
        </w:rPr>
        <w:t xml:space="preserve"> </w:t>
      </w:r>
      <w:r w:rsidR="00985670">
        <w:rPr>
          <w:rFonts w:ascii="Verdana" w:hAnsi="Verdana" w:cs="Arial"/>
          <w:sz w:val="26"/>
          <w:szCs w:val="26"/>
        </w:rPr>
        <w:t xml:space="preserve">la entidad accionada que en el término de 48 horas, dé respuesta a </w:t>
      </w:r>
      <w:r w:rsidR="00EF72F9">
        <w:rPr>
          <w:rFonts w:ascii="Verdana" w:hAnsi="Verdana" w:cs="Arial"/>
          <w:sz w:val="26"/>
          <w:szCs w:val="26"/>
        </w:rPr>
        <w:t>su</w:t>
      </w:r>
      <w:r w:rsidR="00985670">
        <w:rPr>
          <w:rFonts w:ascii="Verdana" w:hAnsi="Verdana" w:cs="Arial"/>
          <w:sz w:val="26"/>
          <w:szCs w:val="26"/>
        </w:rPr>
        <w:t xml:space="preserve"> solicitud.</w:t>
      </w:r>
      <w:r w:rsidR="00031003">
        <w:rPr>
          <w:rFonts w:ascii="Verdana" w:hAnsi="Verdana" w:cs="Arial"/>
          <w:sz w:val="26"/>
          <w:szCs w:val="26"/>
        </w:rPr>
        <w:t xml:space="preserve"> </w:t>
      </w:r>
    </w:p>
    <w:p w:rsidR="006A70D2" w:rsidRPr="00073553" w:rsidRDefault="006A70D2" w:rsidP="009D50EC">
      <w:pPr>
        <w:widowControl w:val="0"/>
        <w:tabs>
          <w:tab w:val="left" w:pos="561"/>
        </w:tabs>
        <w:autoSpaceDE w:val="0"/>
        <w:spacing w:line="360" w:lineRule="auto"/>
        <w:rPr>
          <w:rFonts w:ascii="Verdana" w:hAnsi="Verdana" w:cs="Arial"/>
          <w:sz w:val="26"/>
          <w:szCs w:val="26"/>
        </w:rPr>
      </w:pPr>
    </w:p>
    <w:p w:rsidR="00326537" w:rsidRPr="002A51A8" w:rsidRDefault="005F1799" w:rsidP="009D50EC">
      <w:pPr>
        <w:widowControl w:val="0"/>
        <w:tabs>
          <w:tab w:val="left" w:pos="561"/>
        </w:tabs>
        <w:autoSpaceDE w:val="0"/>
        <w:spacing w:line="300" w:lineRule="auto"/>
        <w:jc w:val="center"/>
        <w:rPr>
          <w:rFonts w:ascii="Verdana" w:hAnsi="Verdana" w:cs="Arial"/>
          <w:b/>
          <w:bCs/>
          <w:sz w:val="26"/>
          <w:szCs w:val="26"/>
        </w:rPr>
      </w:pPr>
      <w:r>
        <w:rPr>
          <w:rFonts w:ascii="Verdana" w:hAnsi="Verdana" w:cs="Arial"/>
          <w:b/>
          <w:bCs/>
          <w:sz w:val="26"/>
          <w:szCs w:val="26"/>
        </w:rPr>
        <w:t>SENTENCIA DE PRIMERA INSTANCIA</w:t>
      </w:r>
      <w:r w:rsidR="00B964CE">
        <w:rPr>
          <w:rFonts w:ascii="Verdana" w:hAnsi="Verdana" w:cs="Arial"/>
          <w:b/>
          <w:bCs/>
          <w:sz w:val="26"/>
          <w:szCs w:val="26"/>
        </w:rPr>
        <w:t xml:space="preserve">: </w:t>
      </w:r>
    </w:p>
    <w:p w:rsidR="00DA5439" w:rsidRPr="002407EE" w:rsidRDefault="00DA5439" w:rsidP="009B21A0">
      <w:pPr>
        <w:widowControl w:val="0"/>
        <w:tabs>
          <w:tab w:val="left" w:pos="561"/>
        </w:tabs>
        <w:autoSpaceDE w:val="0"/>
        <w:spacing w:line="276" w:lineRule="auto"/>
        <w:jc w:val="both"/>
        <w:rPr>
          <w:rFonts w:ascii="Verdana" w:hAnsi="Verdana" w:cs="Arial"/>
          <w:spacing w:val="-3"/>
          <w:sz w:val="26"/>
          <w:szCs w:val="26"/>
        </w:rPr>
      </w:pPr>
    </w:p>
    <w:p w:rsidR="000A1B8E" w:rsidRDefault="00326537" w:rsidP="009D50EC">
      <w:pPr>
        <w:widowControl w:val="0"/>
        <w:autoSpaceDE w:val="0"/>
        <w:spacing w:line="300" w:lineRule="auto"/>
        <w:jc w:val="both"/>
        <w:rPr>
          <w:rFonts w:ascii="Verdana" w:hAnsi="Verdana" w:cs="Arial"/>
          <w:spacing w:val="-3"/>
          <w:sz w:val="26"/>
          <w:szCs w:val="26"/>
        </w:rPr>
      </w:pPr>
      <w:r w:rsidRPr="002A51A8">
        <w:rPr>
          <w:rFonts w:ascii="Verdana" w:hAnsi="Verdana" w:cs="Arial"/>
          <w:spacing w:val="-3"/>
          <w:sz w:val="26"/>
          <w:szCs w:val="26"/>
        </w:rPr>
        <w:t xml:space="preserve">El </w:t>
      </w:r>
      <w:r w:rsidRPr="002A51A8">
        <w:rPr>
          <w:rFonts w:ascii="Verdana" w:hAnsi="Verdana" w:cs="Arial"/>
          <w:bCs/>
          <w:sz w:val="26"/>
          <w:szCs w:val="26"/>
        </w:rPr>
        <w:t xml:space="preserve">Juzgado </w:t>
      </w:r>
      <w:r w:rsidR="00FB1D94">
        <w:rPr>
          <w:rFonts w:ascii="Verdana" w:hAnsi="Verdana" w:cs="Arial"/>
          <w:bCs/>
          <w:sz w:val="26"/>
          <w:szCs w:val="26"/>
        </w:rPr>
        <w:t>Segundo</w:t>
      </w:r>
      <w:r w:rsidR="00E47560">
        <w:rPr>
          <w:rFonts w:ascii="Verdana" w:hAnsi="Verdana" w:cs="Arial"/>
          <w:bCs/>
          <w:sz w:val="26"/>
          <w:szCs w:val="26"/>
        </w:rPr>
        <w:t xml:space="preserve"> de Ejecución de Penas y Medidas de Seguridad</w:t>
      </w:r>
      <w:r w:rsidR="00BB6574">
        <w:rPr>
          <w:rFonts w:ascii="Verdana" w:hAnsi="Verdana" w:cs="Arial"/>
          <w:bCs/>
          <w:sz w:val="26"/>
          <w:szCs w:val="26"/>
        </w:rPr>
        <w:t xml:space="preserve"> de Pereira</w:t>
      </w:r>
      <w:r w:rsidR="00935E7D">
        <w:rPr>
          <w:rFonts w:ascii="Verdana" w:hAnsi="Verdana" w:cs="Arial"/>
          <w:bCs/>
          <w:sz w:val="26"/>
          <w:szCs w:val="26"/>
        </w:rPr>
        <w:t xml:space="preserve"> </w:t>
      </w:r>
      <w:r w:rsidRPr="002A51A8">
        <w:rPr>
          <w:rFonts w:ascii="Verdana" w:hAnsi="Verdana" w:cs="Arial"/>
          <w:spacing w:val="-3"/>
          <w:sz w:val="26"/>
          <w:szCs w:val="26"/>
        </w:rPr>
        <w:t xml:space="preserve">avocó el conocimiento de la actuación el día </w:t>
      </w:r>
      <w:r w:rsidR="000A1B8E">
        <w:rPr>
          <w:rFonts w:ascii="Verdana" w:hAnsi="Verdana" w:cs="Arial"/>
          <w:spacing w:val="-3"/>
          <w:sz w:val="26"/>
          <w:szCs w:val="26"/>
        </w:rPr>
        <w:t>21</w:t>
      </w:r>
      <w:r w:rsidR="008C5732">
        <w:rPr>
          <w:rFonts w:ascii="Verdana" w:hAnsi="Verdana" w:cs="Arial"/>
          <w:spacing w:val="-3"/>
          <w:sz w:val="26"/>
          <w:szCs w:val="26"/>
        </w:rPr>
        <w:t xml:space="preserve"> de </w:t>
      </w:r>
      <w:r w:rsidR="000A1B8E">
        <w:rPr>
          <w:rFonts w:ascii="Verdana" w:hAnsi="Verdana" w:cs="Arial"/>
          <w:spacing w:val="-3"/>
          <w:sz w:val="26"/>
          <w:szCs w:val="26"/>
        </w:rPr>
        <w:t>jun</w:t>
      </w:r>
      <w:r w:rsidR="00334A40">
        <w:rPr>
          <w:rFonts w:ascii="Verdana" w:hAnsi="Verdana" w:cs="Arial"/>
          <w:spacing w:val="-3"/>
          <w:sz w:val="26"/>
          <w:szCs w:val="26"/>
        </w:rPr>
        <w:t>io</w:t>
      </w:r>
      <w:r w:rsidR="00367141">
        <w:rPr>
          <w:rFonts w:ascii="Verdana" w:hAnsi="Verdana" w:cs="Arial"/>
          <w:spacing w:val="-3"/>
          <w:sz w:val="26"/>
          <w:szCs w:val="26"/>
        </w:rPr>
        <w:t xml:space="preserve"> </w:t>
      </w:r>
      <w:r w:rsidR="00E36F29">
        <w:rPr>
          <w:rFonts w:ascii="Verdana" w:hAnsi="Verdana" w:cs="Arial"/>
          <w:spacing w:val="-3"/>
          <w:sz w:val="26"/>
          <w:szCs w:val="26"/>
        </w:rPr>
        <w:t>de 2017</w:t>
      </w:r>
      <w:r w:rsidR="00211C72">
        <w:rPr>
          <w:rFonts w:ascii="Verdana" w:hAnsi="Verdana" w:cs="Arial"/>
          <w:spacing w:val="-3"/>
          <w:sz w:val="26"/>
          <w:szCs w:val="26"/>
        </w:rPr>
        <w:t>,</w:t>
      </w:r>
      <w:r w:rsidR="000A1B8E">
        <w:rPr>
          <w:rFonts w:ascii="Verdana" w:hAnsi="Verdana" w:cs="Arial"/>
          <w:spacing w:val="-3"/>
          <w:sz w:val="26"/>
          <w:szCs w:val="26"/>
        </w:rPr>
        <w:t xml:space="preserve"> en contra de la Secretaría de Educación Departamental de Risaralda y el Fondo de Prestaciones Sociales del Magisterio</w:t>
      </w:r>
      <w:r w:rsidR="00B92B00">
        <w:rPr>
          <w:rFonts w:ascii="Verdana" w:hAnsi="Verdana" w:cs="Arial"/>
          <w:spacing w:val="-3"/>
          <w:sz w:val="26"/>
          <w:szCs w:val="26"/>
        </w:rPr>
        <w:t>, la primera entidad a través de su Secretario, y la segunda a través del Director de Prestaciones Económicas y el Presidente</w:t>
      </w:r>
      <w:r w:rsidR="000A1B8E">
        <w:rPr>
          <w:rFonts w:ascii="Verdana" w:hAnsi="Verdana" w:cs="Arial"/>
          <w:spacing w:val="-3"/>
          <w:sz w:val="26"/>
          <w:szCs w:val="26"/>
        </w:rPr>
        <w:t xml:space="preserve">. </w:t>
      </w:r>
    </w:p>
    <w:p w:rsidR="000A1B8E" w:rsidRDefault="000A1B8E" w:rsidP="009B21A0">
      <w:pPr>
        <w:widowControl w:val="0"/>
        <w:autoSpaceDE w:val="0"/>
        <w:spacing w:line="276" w:lineRule="auto"/>
        <w:jc w:val="both"/>
        <w:rPr>
          <w:rFonts w:ascii="Verdana" w:hAnsi="Verdana" w:cs="Arial"/>
          <w:spacing w:val="-3"/>
          <w:sz w:val="26"/>
          <w:szCs w:val="26"/>
        </w:rPr>
      </w:pPr>
    </w:p>
    <w:p w:rsidR="00281A64" w:rsidRDefault="00326537" w:rsidP="009D50EC">
      <w:pPr>
        <w:spacing w:line="300" w:lineRule="auto"/>
        <w:jc w:val="both"/>
        <w:rPr>
          <w:rFonts w:ascii="Verdana" w:hAnsi="Verdana" w:cs="Arial"/>
          <w:spacing w:val="-3"/>
          <w:sz w:val="26"/>
          <w:szCs w:val="26"/>
        </w:rPr>
      </w:pPr>
      <w:r w:rsidRPr="00FA01A1">
        <w:rPr>
          <w:rFonts w:ascii="Verdana" w:hAnsi="Verdana" w:cs="Arial"/>
          <w:spacing w:val="-3"/>
          <w:sz w:val="26"/>
          <w:szCs w:val="26"/>
        </w:rPr>
        <w:t>Posteriormente</w:t>
      </w:r>
      <w:r w:rsidR="00261FB8">
        <w:rPr>
          <w:rFonts w:ascii="Verdana" w:hAnsi="Verdana" w:cs="Arial"/>
          <w:spacing w:val="-3"/>
          <w:sz w:val="26"/>
          <w:szCs w:val="26"/>
        </w:rPr>
        <w:t>,</w:t>
      </w:r>
      <w:r w:rsidRPr="00FA01A1">
        <w:rPr>
          <w:rFonts w:ascii="Verdana" w:hAnsi="Verdana" w:cs="Arial"/>
          <w:spacing w:val="-3"/>
          <w:sz w:val="26"/>
          <w:szCs w:val="26"/>
        </w:rPr>
        <w:t xml:space="preserve"> al efectuar el estudio de la situación fáctica planteada, </w:t>
      </w:r>
      <w:r w:rsidR="007C710C">
        <w:rPr>
          <w:rFonts w:ascii="Verdana" w:hAnsi="Verdana" w:cs="Arial"/>
          <w:spacing w:val="-3"/>
          <w:sz w:val="26"/>
          <w:szCs w:val="26"/>
        </w:rPr>
        <w:t>resolvió</w:t>
      </w:r>
      <w:r w:rsidR="00261FB8">
        <w:rPr>
          <w:rFonts w:ascii="Verdana" w:hAnsi="Verdana" w:cs="Arial"/>
          <w:spacing w:val="-3"/>
          <w:sz w:val="26"/>
          <w:szCs w:val="26"/>
        </w:rPr>
        <w:t xml:space="preserve"> </w:t>
      </w:r>
      <w:r w:rsidR="008C5732">
        <w:rPr>
          <w:rFonts w:ascii="Verdana" w:hAnsi="Verdana" w:cs="Arial"/>
          <w:spacing w:val="-3"/>
          <w:sz w:val="26"/>
          <w:szCs w:val="26"/>
        </w:rPr>
        <w:t xml:space="preserve">mediante sentencia del </w:t>
      </w:r>
      <w:r w:rsidR="003E4BB0">
        <w:rPr>
          <w:rFonts w:ascii="Verdana" w:hAnsi="Verdana" w:cs="Arial"/>
          <w:spacing w:val="-3"/>
          <w:sz w:val="26"/>
          <w:szCs w:val="26"/>
        </w:rPr>
        <w:t>4</w:t>
      </w:r>
      <w:r w:rsidR="00BD52D4">
        <w:rPr>
          <w:rFonts w:ascii="Verdana" w:hAnsi="Verdana" w:cs="Arial"/>
          <w:spacing w:val="-3"/>
          <w:sz w:val="26"/>
          <w:szCs w:val="26"/>
        </w:rPr>
        <w:t xml:space="preserve"> de </w:t>
      </w:r>
      <w:r w:rsidR="003E4BB0">
        <w:rPr>
          <w:rFonts w:ascii="Verdana" w:hAnsi="Verdana" w:cs="Arial"/>
          <w:spacing w:val="-3"/>
          <w:sz w:val="26"/>
          <w:szCs w:val="26"/>
        </w:rPr>
        <w:t>jul</w:t>
      </w:r>
      <w:r w:rsidR="009716AC">
        <w:rPr>
          <w:rFonts w:ascii="Verdana" w:hAnsi="Verdana" w:cs="Arial"/>
          <w:spacing w:val="-3"/>
          <w:sz w:val="26"/>
          <w:szCs w:val="26"/>
        </w:rPr>
        <w:t>io</w:t>
      </w:r>
      <w:r w:rsidR="00AB3019">
        <w:rPr>
          <w:rFonts w:ascii="Verdana" w:hAnsi="Verdana" w:cs="Arial"/>
          <w:spacing w:val="-3"/>
          <w:sz w:val="26"/>
          <w:szCs w:val="26"/>
        </w:rPr>
        <w:t xml:space="preserve"> </w:t>
      </w:r>
      <w:r w:rsidR="00DD4005">
        <w:rPr>
          <w:rFonts w:ascii="Verdana" w:hAnsi="Verdana" w:cs="Arial"/>
          <w:spacing w:val="-3"/>
          <w:sz w:val="26"/>
          <w:szCs w:val="26"/>
        </w:rPr>
        <w:t>de 2017</w:t>
      </w:r>
      <w:r w:rsidR="00F828A7">
        <w:rPr>
          <w:rFonts w:ascii="Verdana" w:hAnsi="Verdana" w:cs="Arial"/>
          <w:spacing w:val="-3"/>
          <w:sz w:val="26"/>
          <w:szCs w:val="26"/>
        </w:rPr>
        <w:t xml:space="preserve"> tutelar el derecho fundamental de petición del cual es titular </w:t>
      </w:r>
      <w:r w:rsidR="003E4BB0">
        <w:rPr>
          <w:rFonts w:ascii="Verdana" w:hAnsi="Verdana" w:cs="Arial"/>
          <w:spacing w:val="-3"/>
          <w:sz w:val="26"/>
          <w:szCs w:val="26"/>
        </w:rPr>
        <w:t>la</w:t>
      </w:r>
      <w:r w:rsidR="00334A40">
        <w:rPr>
          <w:rFonts w:ascii="Verdana" w:hAnsi="Verdana" w:cs="Arial"/>
          <w:spacing w:val="-3"/>
          <w:sz w:val="26"/>
          <w:szCs w:val="26"/>
        </w:rPr>
        <w:t xml:space="preserve"> señor</w:t>
      </w:r>
      <w:r w:rsidR="003E4BB0">
        <w:rPr>
          <w:rFonts w:ascii="Verdana" w:hAnsi="Verdana" w:cs="Arial"/>
          <w:spacing w:val="-3"/>
          <w:sz w:val="26"/>
          <w:szCs w:val="26"/>
        </w:rPr>
        <w:t xml:space="preserve">a </w:t>
      </w:r>
      <w:r w:rsidR="00964D0C">
        <w:rPr>
          <w:rFonts w:ascii="Verdana" w:hAnsi="Verdana" w:cs="Arial"/>
          <w:spacing w:val="-3"/>
          <w:sz w:val="26"/>
          <w:szCs w:val="26"/>
        </w:rPr>
        <w:t>Olga Lucía Moncada Cano</w:t>
      </w:r>
      <w:r w:rsidR="005A4434">
        <w:rPr>
          <w:rFonts w:ascii="Verdana" w:hAnsi="Verdana" w:cs="Arial"/>
          <w:spacing w:val="-3"/>
          <w:sz w:val="26"/>
          <w:szCs w:val="26"/>
        </w:rPr>
        <w:t>.</w:t>
      </w:r>
      <w:r w:rsidR="00BE3D18">
        <w:rPr>
          <w:rFonts w:ascii="Verdana" w:hAnsi="Verdana" w:cs="Arial"/>
          <w:spacing w:val="-3"/>
          <w:sz w:val="26"/>
          <w:szCs w:val="26"/>
        </w:rPr>
        <w:t xml:space="preserve"> Ello porque teniendo en cuenta que la petición </w:t>
      </w:r>
      <w:r w:rsidR="00BE3D18">
        <w:rPr>
          <w:rFonts w:ascii="Verdana" w:hAnsi="Verdana" w:cs="Arial"/>
          <w:spacing w:val="-3"/>
          <w:sz w:val="26"/>
          <w:szCs w:val="26"/>
        </w:rPr>
        <w:lastRenderedPageBreak/>
        <w:t>se presentó desde el 5 de diciembre de 2016, se había superado ampliamente el término con que contaba la entidad para resolver el asunto planteado por el accionante, relacionado con el cumplim</w:t>
      </w:r>
      <w:r w:rsidR="0057259B">
        <w:rPr>
          <w:rFonts w:ascii="Verdana" w:hAnsi="Verdana" w:cs="Arial"/>
          <w:spacing w:val="-3"/>
          <w:sz w:val="26"/>
          <w:szCs w:val="26"/>
        </w:rPr>
        <w:t>iento de una sentencia judicial</w:t>
      </w:r>
      <w:r w:rsidR="00BE3D18">
        <w:rPr>
          <w:rFonts w:ascii="Verdana" w:hAnsi="Verdana" w:cs="Arial"/>
          <w:spacing w:val="-3"/>
          <w:sz w:val="26"/>
          <w:szCs w:val="26"/>
        </w:rPr>
        <w:t xml:space="preserve"> mediante la cual se le ordenó</w:t>
      </w:r>
      <w:r w:rsidR="0057259B">
        <w:rPr>
          <w:rFonts w:ascii="Verdana" w:hAnsi="Verdana" w:cs="Arial"/>
          <w:spacing w:val="-3"/>
          <w:sz w:val="26"/>
          <w:szCs w:val="26"/>
        </w:rPr>
        <w:t xml:space="preserve"> a la misma</w:t>
      </w:r>
      <w:r w:rsidR="00BE3D18">
        <w:rPr>
          <w:rFonts w:ascii="Verdana" w:hAnsi="Verdana" w:cs="Arial"/>
          <w:spacing w:val="-3"/>
          <w:sz w:val="26"/>
          <w:szCs w:val="26"/>
        </w:rPr>
        <w:t xml:space="preserve"> un reconocimiento pensional en favor de la señora Moncada Cano. </w:t>
      </w:r>
    </w:p>
    <w:p w:rsidR="00281A64" w:rsidRDefault="00281A64" w:rsidP="009B21A0">
      <w:pPr>
        <w:spacing w:line="276" w:lineRule="auto"/>
        <w:jc w:val="both"/>
        <w:rPr>
          <w:rFonts w:ascii="Verdana" w:hAnsi="Verdana" w:cs="Arial"/>
          <w:spacing w:val="-3"/>
          <w:sz w:val="26"/>
          <w:szCs w:val="26"/>
        </w:rPr>
      </w:pPr>
    </w:p>
    <w:p w:rsidR="00FB1D94" w:rsidRDefault="00281A64" w:rsidP="009D50EC">
      <w:pPr>
        <w:spacing w:line="300" w:lineRule="auto"/>
        <w:jc w:val="both"/>
        <w:rPr>
          <w:rFonts w:ascii="Verdana" w:hAnsi="Verdana" w:cs="Arial"/>
          <w:spacing w:val="-3"/>
          <w:sz w:val="26"/>
          <w:szCs w:val="26"/>
        </w:rPr>
      </w:pPr>
      <w:r>
        <w:rPr>
          <w:rFonts w:ascii="Verdana" w:hAnsi="Verdana" w:cs="Arial"/>
          <w:spacing w:val="-3"/>
          <w:sz w:val="26"/>
          <w:szCs w:val="26"/>
        </w:rPr>
        <w:t>Además, la Juez Cognoscente dio aplicación a la presunción de veracidad de que trata el artículo 20 del decreto 2591 de 1991</w:t>
      </w:r>
      <w:r w:rsidR="00555485">
        <w:rPr>
          <w:rFonts w:ascii="Verdana" w:hAnsi="Verdana" w:cs="Arial"/>
          <w:spacing w:val="-3"/>
          <w:sz w:val="26"/>
          <w:szCs w:val="26"/>
        </w:rPr>
        <w:t xml:space="preserve"> frente al convencimiento sobre la recepción de la petición </w:t>
      </w:r>
      <w:r w:rsidR="00994EF1">
        <w:rPr>
          <w:rFonts w:ascii="Verdana" w:hAnsi="Verdana" w:cs="Arial"/>
          <w:spacing w:val="-3"/>
          <w:sz w:val="26"/>
          <w:szCs w:val="26"/>
        </w:rPr>
        <w:t>presentada</w:t>
      </w:r>
      <w:r w:rsidR="00555485">
        <w:rPr>
          <w:rFonts w:ascii="Verdana" w:hAnsi="Verdana" w:cs="Arial"/>
          <w:spacing w:val="-3"/>
          <w:sz w:val="26"/>
          <w:szCs w:val="26"/>
        </w:rPr>
        <w:t xml:space="preserve"> por el </w:t>
      </w:r>
      <w:proofErr w:type="spellStart"/>
      <w:r w:rsidR="000D530D">
        <w:rPr>
          <w:rFonts w:ascii="Verdana" w:hAnsi="Verdana" w:cs="Arial"/>
          <w:spacing w:val="-3"/>
          <w:sz w:val="26"/>
          <w:szCs w:val="26"/>
        </w:rPr>
        <w:t>petente</w:t>
      </w:r>
      <w:proofErr w:type="spellEnd"/>
      <w:r w:rsidR="00555485">
        <w:rPr>
          <w:rFonts w:ascii="Verdana" w:hAnsi="Verdana" w:cs="Arial"/>
          <w:spacing w:val="-3"/>
          <w:sz w:val="26"/>
          <w:szCs w:val="26"/>
        </w:rPr>
        <w:t xml:space="preserve"> ante las entidades accionadas, puesto que éstas</w:t>
      </w:r>
      <w:r w:rsidR="00994EF1">
        <w:rPr>
          <w:rFonts w:ascii="Verdana" w:hAnsi="Verdana" w:cs="Arial"/>
          <w:spacing w:val="-3"/>
          <w:sz w:val="26"/>
          <w:szCs w:val="26"/>
        </w:rPr>
        <w:t xml:space="preserve"> no controvirtieron esa afirmación;</w:t>
      </w:r>
      <w:r w:rsidR="00555485">
        <w:rPr>
          <w:rFonts w:ascii="Verdana" w:hAnsi="Verdana" w:cs="Arial"/>
          <w:spacing w:val="-3"/>
          <w:sz w:val="26"/>
          <w:szCs w:val="26"/>
        </w:rPr>
        <w:t xml:space="preserve"> así mismo, se aplicó ese principio al analizar la actuación desplegada</w:t>
      </w:r>
      <w:r w:rsidR="0036405B">
        <w:rPr>
          <w:rFonts w:ascii="Verdana" w:hAnsi="Verdana" w:cs="Arial"/>
          <w:spacing w:val="-3"/>
          <w:sz w:val="26"/>
          <w:szCs w:val="26"/>
        </w:rPr>
        <w:t xml:space="preserve"> por parte de la Secretar</w:t>
      </w:r>
      <w:r w:rsidR="004E6DA9">
        <w:rPr>
          <w:rFonts w:ascii="Verdana" w:hAnsi="Verdana" w:cs="Arial"/>
          <w:spacing w:val="-3"/>
          <w:sz w:val="26"/>
          <w:szCs w:val="26"/>
        </w:rPr>
        <w:t>ía de Gobierno Departamental, quien hizo caso omiso</w:t>
      </w:r>
      <w:r w:rsidR="00994EF1">
        <w:rPr>
          <w:rFonts w:ascii="Verdana" w:hAnsi="Verdana" w:cs="Arial"/>
          <w:spacing w:val="-3"/>
          <w:sz w:val="26"/>
          <w:szCs w:val="26"/>
        </w:rPr>
        <w:t xml:space="preserve"> al requerimiento que le hiciera el Despacho, guardando silencio sobre los hechos planteados en la acción constitucional.</w:t>
      </w:r>
      <w:r w:rsidR="00461408">
        <w:rPr>
          <w:rFonts w:ascii="Verdana" w:hAnsi="Verdana" w:cs="Arial"/>
          <w:spacing w:val="-3"/>
          <w:sz w:val="26"/>
          <w:szCs w:val="26"/>
        </w:rPr>
        <w:t xml:space="preserve"> </w:t>
      </w:r>
      <w:r w:rsidR="00FB1D94">
        <w:rPr>
          <w:rFonts w:ascii="Verdana" w:hAnsi="Verdana" w:cs="Arial"/>
          <w:spacing w:val="-3"/>
          <w:sz w:val="26"/>
          <w:szCs w:val="26"/>
        </w:rPr>
        <w:t xml:space="preserve">Acorde con ello, </w:t>
      </w:r>
      <w:r w:rsidR="00461408">
        <w:rPr>
          <w:rFonts w:ascii="Verdana" w:hAnsi="Verdana" w:cs="Arial"/>
          <w:spacing w:val="-3"/>
          <w:sz w:val="26"/>
          <w:szCs w:val="26"/>
        </w:rPr>
        <w:t xml:space="preserve">dispuso en el numeral segundo de la parte resolutiva: </w:t>
      </w:r>
    </w:p>
    <w:p w:rsidR="00461408" w:rsidRPr="00461408" w:rsidRDefault="00461408" w:rsidP="00461408">
      <w:pPr>
        <w:spacing w:line="276" w:lineRule="auto"/>
        <w:jc w:val="both"/>
        <w:rPr>
          <w:rFonts w:ascii="Verdana" w:hAnsi="Verdana" w:cs="Arial"/>
          <w:bCs/>
          <w:sz w:val="26"/>
          <w:szCs w:val="26"/>
        </w:rPr>
      </w:pPr>
    </w:p>
    <w:p w:rsidR="00461408" w:rsidRPr="00F12CDA" w:rsidRDefault="00461408" w:rsidP="005936EE">
      <w:pPr>
        <w:spacing w:line="260" w:lineRule="exact"/>
        <w:ind w:left="567" w:right="567"/>
        <w:jc w:val="both"/>
        <w:rPr>
          <w:rFonts w:ascii="Verdana" w:hAnsi="Verdana" w:cs="Arial"/>
          <w:bCs/>
          <w:i/>
          <w:sz w:val="22"/>
          <w:szCs w:val="22"/>
        </w:rPr>
      </w:pPr>
      <w:r>
        <w:rPr>
          <w:rFonts w:ascii="Verdana" w:hAnsi="Verdana" w:cs="Arial"/>
          <w:bCs/>
          <w:i/>
          <w:sz w:val="22"/>
          <w:szCs w:val="22"/>
        </w:rPr>
        <w:t>“</w:t>
      </w:r>
      <w:r w:rsidRPr="00461408">
        <w:rPr>
          <w:rFonts w:ascii="Verdana" w:hAnsi="Verdana" w:cs="Arial"/>
          <w:bCs/>
          <w:i/>
          <w:sz w:val="22"/>
          <w:szCs w:val="22"/>
        </w:rPr>
        <w:t xml:space="preserve">Ordenar al Gerente (o quien haga sus veces) del Fondo de Prestaciones Sociales del Magisterio, y al Presidente (o quien haga sus veces) de la </w:t>
      </w:r>
      <w:proofErr w:type="spellStart"/>
      <w:r w:rsidRPr="00461408">
        <w:rPr>
          <w:rFonts w:ascii="Verdana" w:hAnsi="Verdana" w:cs="Arial"/>
          <w:bCs/>
          <w:i/>
          <w:sz w:val="22"/>
          <w:szCs w:val="22"/>
        </w:rPr>
        <w:t>Fiduprevisora</w:t>
      </w:r>
      <w:proofErr w:type="spellEnd"/>
      <w:r w:rsidRPr="00461408">
        <w:rPr>
          <w:rFonts w:ascii="Verdana" w:hAnsi="Verdana" w:cs="Arial"/>
          <w:bCs/>
          <w:i/>
          <w:sz w:val="22"/>
          <w:szCs w:val="22"/>
        </w:rPr>
        <w:t>, ambos con asiento en la ciudad de Bogotá, D.C. al señor Secretario de Educación Departamental de Risaralda (o quien haga sus veces), que en el término de seis (6) días hábiles (contados a partir del día siguiente al de la notificación del presente fallo), de manera coordinada y dentro del ámbito de sus competencias respondan (real, efectiva y materialmente) la solicitud que presentó la señora Olga Lucía Moneada Cano, desde el 5 de diciembre de 2016, para que se dé cumplimiento ordenado mediante sentencia por el Juzgado Segundo Administrativo de Pereira.</w:t>
      </w:r>
      <w:r>
        <w:rPr>
          <w:rFonts w:ascii="Verdana" w:hAnsi="Verdana" w:cs="Arial"/>
          <w:bCs/>
          <w:i/>
          <w:sz w:val="22"/>
          <w:szCs w:val="22"/>
        </w:rPr>
        <w:t>”</w:t>
      </w:r>
    </w:p>
    <w:p w:rsidR="00461408" w:rsidRPr="00A063D3" w:rsidRDefault="00461408" w:rsidP="009D50EC">
      <w:pPr>
        <w:spacing w:line="360" w:lineRule="auto"/>
        <w:jc w:val="both"/>
        <w:rPr>
          <w:rFonts w:ascii="Verdana" w:hAnsi="Verdana" w:cs="Arial"/>
          <w:bCs/>
          <w:sz w:val="26"/>
          <w:szCs w:val="26"/>
        </w:rPr>
      </w:pPr>
    </w:p>
    <w:p w:rsidR="00A063D3" w:rsidRDefault="00A063D3" w:rsidP="00A063D3">
      <w:pPr>
        <w:spacing w:line="288" w:lineRule="auto"/>
        <w:jc w:val="both"/>
        <w:rPr>
          <w:rFonts w:ascii="Verdana" w:hAnsi="Verdana" w:cs="Arial"/>
          <w:bCs/>
          <w:sz w:val="26"/>
          <w:szCs w:val="26"/>
        </w:rPr>
      </w:pPr>
      <w:r w:rsidRPr="00A063D3">
        <w:rPr>
          <w:rFonts w:ascii="Verdana" w:hAnsi="Verdana" w:cs="Arial"/>
          <w:bCs/>
          <w:sz w:val="26"/>
          <w:szCs w:val="26"/>
        </w:rPr>
        <w:t>Tal decisión fue objeto de impugnación por parte de</w:t>
      </w:r>
      <w:r>
        <w:rPr>
          <w:rFonts w:ascii="Verdana" w:hAnsi="Verdana" w:cs="Arial"/>
          <w:bCs/>
          <w:sz w:val="26"/>
          <w:szCs w:val="26"/>
        </w:rPr>
        <w:t xml:space="preserve"> la Secretaría de Educación Departamental de Ri</w:t>
      </w:r>
      <w:r w:rsidR="00FC23FD">
        <w:rPr>
          <w:rFonts w:ascii="Verdana" w:hAnsi="Verdana" w:cs="Arial"/>
          <w:bCs/>
          <w:sz w:val="26"/>
          <w:szCs w:val="26"/>
        </w:rPr>
        <w:t>saralda y Fondo de Prestaciones</w:t>
      </w:r>
      <w:r>
        <w:rPr>
          <w:rFonts w:ascii="Verdana" w:hAnsi="Verdana" w:cs="Arial"/>
          <w:bCs/>
          <w:sz w:val="26"/>
          <w:szCs w:val="26"/>
        </w:rPr>
        <w:t xml:space="preserve"> Sociales del Magisterio Risaralda, por medio del mismo escrito; así mismo, fue recurrida por el Vicepresidente del Fondo Nacional de Prestaciones Sociales del Magisterio.  </w:t>
      </w:r>
    </w:p>
    <w:p w:rsidR="00A063D3" w:rsidRPr="00073553" w:rsidRDefault="00A063D3" w:rsidP="00A063D3">
      <w:pPr>
        <w:spacing w:line="360" w:lineRule="auto"/>
        <w:jc w:val="both"/>
        <w:rPr>
          <w:rFonts w:ascii="Verdana" w:hAnsi="Verdana" w:cs="Arial"/>
          <w:b/>
          <w:bCs/>
          <w:sz w:val="26"/>
          <w:szCs w:val="26"/>
        </w:rPr>
      </w:pPr>
    </w:p>
    <w:p w:rsidR="00326537" w:rsidRPr="002A51A8" w:rsidRDefault="009E6235" w:rsidP="009D50EC">
      <w:pPr>
        <w:widowControl w:val="0"/>
        <w:tabs>
          <w:tab w:val="left" w:pos="588"/>
        </w:tabs>
        <w:autoSpaceDE w:val="0"/>
        <w:spacing w:line="300" w:lineRule="auto"/>
        <w:jc w:val="center"/>
        <w:rPr>
          <w:rFonts w:ascii="Verdana" w:hAnsi="Verdana" w:cs="Arial"/>
          <w:b/>
          <w:bCs/>
          <w:sz w:val="26"/>
          <w:szCs w:val="26"/>
        </w:rPr>
      </w:pPr>
      <w:r>
        <w:rPr>
          <w:rFonts w:ascii="Verdana" w:hAnsi="Verdana" w:cs="Arial"/>
          <w:b/>
          <w:bCs/>
          <w:sz w:val="26"/>
          <w:szCs w:val="26"/>
        </w:rPr>
        <w:t>FUNDAMENTO DE LAS IMPUGNACIO</w:t>
      </w:r>
      <w:r w:rsidR="00326537" w:rsidRPr="002A51A8">
        <w:rPr>
          <w:rFonts w:ascii="Verdana" w:hAnsi="Verdana" w:cs="Arial"/>
          <w:b/>
          <w:bCs/>
          <w:sz w:val="26"/>
          <w:szCs w:val="26"/>
        </w:rPr>
        <w:t>N</w:t>
      </w:r>
      <w:r>
        <w:rPr>
          <w:rFonts w:ascii="Verdana" w:hAnsi="Verdana" w:cs="Arial"/>
          <w:b/>
          <w:bCs/>
          <w:sz w:val="26"/>
          <w:szCs w:val="26"/>
        </w:rPr>
        <w:t>ES</w:t>
      </w:r>
      <w:r w:rsidR="00B964CE">
        <w:rPr>
          <w:rFonts w:ascii="Verdana" w:hAnsi="Verdana" w:cs="Arial"/>
          <w:b/>
          <w:bCs/>
          <w:sz w:val="26"/>
          <w:szCs w:val="26"/>
        </w:rPr>
        <w:t>:</w:t>
      </w:r>
    </w:p>
    <w:p w:rsidR="00326537" w:rsidRPr="00B5438A" w:rsidRDefault="00326537" w:rsidP="009B21A0">
      <w:pPr>
        <w:widowControl w:val="0"/>
        <w:tabs>
          <w:tab w:val="left" w:pos="588"/>
        </w:tabs>
        <w:autoSpaceDE w:val="0"/>
        <w:spacing w:line="276" w:lineRule="auto"/>
        <w:jc w:val="both"/>
        <w:rPr>
          <w:rFonts w:ascii="Verdana" w:hAnsi="Verdana" w:cs="Arial"/>
          <w:b/>
          <w:bCs/>
          <w:sz w:val="26"/>
          <w:szCs w:val="26"/>
        </w:rPr>
      </w:pPr>
    </w:p>
    <w:p w:rsidR="002D5041" w:rsidRDefault="009E6235" w:rsidP="009D50EC">
      <w:pPr>
        <w:spacing w:line="300" w:lineRule="auto"/>
        <w:jc w:val="both"/>
        <w:rPr>
          <w:rFonts w:ascii="Verdana" w:hAnsi="Verdana" w:cs="Arial"/>
          <w:bCs/>
          <w:sz w:val="26"/>
          <w:szCs w:val="26"/>
        </w:rPr>
      </w:pPr>
      <w:r w:rsidRPr="009E6235">
        <w:rPr>
          <w:rFonts w:ascii="Verdana" w:hAnsi="Verdana" w:cs="Arial"/>
          <w:b/>
          <w:bCs/>
          <w:sz w:val="26"/>
          <w:szCs w:val="26"/>
        </w:rPr>
        <w:t>Secretaría de Educación Departamental de Ri</w:t>
      </w:r>
      <w:r w:rsidR="00FC23FD">
        <w:rPr>
          <w:rFonts w:ascii="Verdana" w:hAnsi="Verdana" w:cs="Arial"/>
          <w:b/>
          <w:bCs/>
          <w:sz w:val="26"/>
          <w:szCs w:val="26"/>
        </w:rPr>
        <w:t>saralda y Fondo de Prestaciones</w:t>
      </w:r>
      <w:r w:rsidRPr="009E6235">
        <w:rPr>
          <w:rFonts w:ascii="Verdana" w:hAnsi="Verdana" w:cs="Arial"/>
          <w:b/>
          <w:bCs/>
          <w:sz w:val="26"/>
          <w:szCs w:val="26"/>
        </w:rPr>
        <w:t xml:space="preserve"> Sociales del Magisterio Risaralda</w:t>
      </w:r>
      <w:r>
        <w:rPr>
          <w:rFonts w:ascii="Verdana" w:hAnsi="Verdana" w:cs="Arial"/>
          <w:b/>
          <w:bCs/>
          <w:sz w:val="26"/>
          <w:szCs w:val="26"/>
        </w:rPr>
        <w:t xml:space="preserve">: </w:t>
      </w:r>
      <w:r>
        <w:rPr>
          <w:rFonts w:ascii="Verdana" w:hAnsi="Verdana" w:cs="Arial"/>
          <w:bCs/>
          <w:sz w:val="26"/>
          <w:szCs w:val="26"/>
        </w:rPr>
        <w:t>por medio de un escrito adiado el 10 de julio del año que avanza</w:t>
      </w:r>
      <w:r w:rsidR="00EE26DD">
        <w:rPr>
          <w:rFonts w:ascii="Verdana" w:hAnsi="Verdana" w:cs="Arial"/>
          <w:bCs/>
          <w:sz w:val="26"/>
          <w:szCs w:val="26"/>
        </w:rPr>
        <w:t xml:space="preserve"> explicó que la entidad encargada del reconocimiento a la prestación social reclamada, corresponde de forma directa a la Entidad </w:t>
      </w:r>
      <w:r w:rsidR="00EE26DD">
        <w:rPr>
          <w:rFonts w:ascii="Verdana" w:hAnsi="Verdana" w:cs="Arial"/>
          <w:bCs/>
          <w:sz w:val="26"/>
          <w:szCs w:val="26"/>
        </w:rPr>
        <w:lastRenderedPageBreak/>
        <w:t>Territorial Municipal de Pereira</w:t>
      </w:r>
      <w:r w:rsidR="00525524">
        <w:rPr>
          <w:rFonts w:ascii="Verdana" w:hAnsi="Verdana" w:cs="Arial"/>
          <w:bCs/>
          <w:sz w:val="26"/>
          <w:szCs w:val="26"/>
        </w:rPr>
        <w:t>,</w:t>
      </w:r>
      <w:r w:rsidR="00EE26DD">
        <w:rPr>
          <w:rFonts w:ascii="Verdana" w:hAnsi="Verdana" w:cs="Arial"/>
          <w:bCs/>
          <w:sz w:val="26"/>
          <w:szCs w:val="26"/>
        </w:rPr>
        <w:t xml:space="preserve"> donde adem</w:t>
      </w:r>
      <w:r w:rsidR="00525524">
        <w:rPr>
          <w:rFonts w:ascii="Verdana" w:hAnsi="Verdana" w:cs="Arial"/>
          <w:bCs/>
          <w:sz w:val="26"/>
          <w:szCs w:val="26"/>
        </w:rPr>
        <w:t>ás fue radicada la solicitud</w:t>
      </w:r>
      <w:r w:rsidR="00EE26DD">
        <w:rPr>
          <w:rFonts w:ascii="Verdana" w:hAnsi="Verdana" w:cs="Arial"/>
          <w:bCs/>
          <w:sz w:val="26"/>
          <w:szCs w:val="26"/>
        </w:rPr>
        <w:t xml:space="preserve"> como consta </w:t>
      </w:r>
      <w:r w:rsidR="00525524">
        <w:rPr>
          <w:rFonts w:ascii="Verdana" w:hAnsi="Verdana" w:cs="Arial"/>
          <w:bCs/>
          <w:sz w:val="26"/>
          <w:szCs w:val="26"/>
        </w:rPr>
        <w:t xml:space="preserve">en la hoja de revisión suscrita por la </w:t>
      </w:r>
      <w:proofErr w:type="spellStart"/>
      <w:r w:rsidR="00525524">
        <w:rPr>
          <w:rFonts w:ascii="Verdana" w:hAnsi="Verdana" w:cs="Arial"/>
          <w:bCs/>
          <w:sz w:val="26"/>
          <w:szCs w:val="26"/>
        </w:rPr>
        <w:t>Fiduprevisora</w:t>
      </w:r>
      <w:proofErr w:type="spellEnd"/>
      <w:r w:rsidR="00525524">
        <w:rPr>
          <w:rFonts w:ascii="Verdana" w:hAnsi="Verdana" w:cs="Arial"/>
          <w:bCs/>
          <w:sz w:val="26"/>
          <w:szCs w:val="26"/>
        </w:rPr>
        <w:t xml:space="preserve"> </w:t>
      </w:r>
      <w:proofErr w:type="spellStart"/>
      <w:r w:rsidR="00525524">
        <w:rPr>
          <w:rFonts w:ascii="Verdana" w:hAnsi="Verdana" w:cs="Arial"/>
          <w:bCs/>
          <w:sz w:val="26"/>
          <w:szCs w:val="26"/>
        </w:rPr>
        <w:t>S.A</w:t>
      </w:r>
      <w:proofErr w:type="spellEnd"/>
      <w:r w:rsidR="00525524">
        <w:rPr>
          <w:rFonts w:ascii="Verdana" w:hAnsi="Verdana" w:cs="Arial"/>
          <w:bCs/>
          <w:sz w:val="26"/>
          <w:szCs w:val="26"/>
        </w:rPr>
        <w:t xml:space="preserve"> Oficina Regional Pereira. </w:t>
      </w:r>
      <w:r w:rsidR="00A932A5">
        <w:rPr>
          <w:rFonts w:ascii="Verdana" w:hAnsi="Verdana" w:cs="Arial"/>
          <w:bCs/>
          <w:sz w:val="26"/>
          <w:szCs w:val="26"/>
        </w:rPr>
        <w:t>Por lo tanto, esa entidad departamental carece de competencia para dar trámite al asunto en cuestión</w:t>
      </w:r>
      <w:r w:rsidR="008D3A23">
        <w:rPr>
          <w:rFonts w:ascii="Verdana" w:hAnsi="Verdana" w:cs="Arial"/>
          <w:bCs/>
          <w:sz w:val="26"/>
          <w:szCs w:val="26"/>
        </w:rPr>
        <w:t>, situación de la cual se le informó al abogado accionante</w:t>
      </w:r>
      <w:r w:rsidR="00A932A5">
        <w:rPr>
          <w:rFonts w:ascii="Verdana" w:hAnsi="Verdana" w:cs="Arial"/>
          <w:bCs/>
          <w:sz w:val="26"/>
          <w:szCs w:val="26"/>
        </w:rPr>
        <w:t xml:space="preserve">.    </w:t>
      </w:r>
    </w:p>
    <w:p w:rsidR="002D5041" w:rsidRDefault="002D5041" w:rsidP="009B21A0">
      <w:pPr>
        <w:spacing w:line="276" w:lineRule="auto"/>
        <w:jc w:val="both"/>
        <w:rPr>
          <w:rFonts w:ascii="Verdana" w:hAnsi="Verdana" w:cs="Arial"/>
          <w:bCs/>
          <w:sz w:val="26"/>
          <w:szCs w:val="26"/>
        </w:rPr>
      </w:pPr>
    </w:p>
    <w:p w:rsidR="00A80E09" w:rsidRDefault="002D5041" w:rsidP="009D50EC">
      <w:pPr>
        <w:spacing w:line="300" w:lineRule="auto"/>
        <w:jc w:val="both"/>
        <w:rPr>
          <w:rFonts w:ascii="Verdana" w:hAnsi="Verdana" w:cs="Arial"/>
          <w:bCs/>
          <w:sz w:val="26"/>
          <w:szCs w:val="26"/>
        </w:rPr>
      </w:pPr>
      <w:r>
        <w:rPr>
          <w:rFonts w:ascii="Verdana" w:hAnsi="Verdana" w:cs="Arial"/>
          <w:bCs/>
          <w:sz w:val="26"/>
          <w:szCs w:val="26"/>
        </w:rPr>
        <w:t>Sin embargo, expuso que ya se expidió por parte de la entidad encargada el acto administrativo que reconoce el derecho prestacional pretendido, esto es, la Resolución No. 3049</w:t>
      </w:r>
      <w:r w:rsidR="00A80E09">
        <w:rPr>
          <w:rFonts w:ascii="Verdana" w:hAnsi="Verdana" w:cs="Arial"/>
          <w:bCs/>
          <w:sz w:val="26"/>
          <w:szCs w:val="26"/>
        </w:rPr>
        <w:t xml:space="preserve"> del 24 de mayo de 2017, notificado de forma personal al apoderado de la señora Olga Lucía el 26 de mayo. </w:t>
      </w:r>
    </w:p>
    <w:p w:rsidR="00A80E09" w:rsidRDefault="00A80E09" w:rsidP="009B21A0">
      <w:pPr>
        <w:spacing w:line="276" w:lineRule="auto"/>
        <w:jc w:val="both"/>
        <w:rPr>
          <w:rFonts w:ascii="Verdana" w:hAnsi="Verdana" w:cs="Arial"/>
          <w:bCs/>
          <w:sz w:val="26"/>
          <w:szCs w:val="26"/>
        </w:rPr>
      </w:pPr>
    </w:p>
    <w:p w:rsidR="00A932A5" w:rsidRDefault="00A80E09" w:rsidP="00602ECD">
      <w:pPr>
        <w:spacing w:line="300" w:lineRule="auto"/>
        <w:jc w:val="both"/>
        <w:rPr>
          <w:rFonts w:ascii="Verdana" w:hAnsi="Verdana" w:cs="Arial"/>
          <w:bCs/>
          <w:sz w:val="26"/>
          <w:szCs w:val="26"/>
        </w:rPr>
      </w:pPr>
      <w:r>
        <w:rPr>
          <w:rFonts w:ascii="Verdana" w:hAnsi="Verdana" w:cs="Arial"/>
          <w:bCs/>
          <w:sz w:val="26"/>
          <w:szCs w:val="26"/>
        </w:rPr>
        <w:t>Así mismo</w:t>
      </w:r>
      <w:r w:rsidR="00A932A5">
        <w:rPr>
          <w:rFonts w:ascii="Verdana" w:hAnsi="Verdana" w:cs="Arial"/>
          <w:bCs/>
          <w:sz w:val="26"/>
          <w:szCs w:val="26"/>
        </w:rPr>
        <w:t xml:space="preserve">, mediante oficio del 1º de junio de los cursantes, la Secretaría de Educación Municipal de Pereira remitió la orden de pago a la </w:t>
      </w:r>
      <w:proofErr w:type="spellStart"/>
      <w:r w:rsidR="00A932A5">
        <w:rPr>
          <w:rFonts w:ascii="Verdana" w:hAnsi="Verdana" w:cs="Arial"/>
          <w:bCs/>
          <w:sz w:val="26"/>
          <w:szCs w:val="26"/>
        </w:rPr>
        <w:t>Fiduprevisora</w:t>
      </w:r>
      <w:proofErr w:type="spellEnd"/>
      <w:r w:rsidR="00A932A5">
        <w:rPr>
          <w:rFonts w:ascii="Verdana" w:hAnsi="Verdana" w:cs="Arial"/>
          <w:bCs/>
          <w:sz w:val="26"/>
          <w:szCs w:val="26"/>
        </w:rPr>
        <w:t xml:space="preserve"> S.A. </w:t>
      </w:r>
    </w:p>
    <w:p w:rsidR="00A932A5" w:rsidRDefault="00A932A5" w:rsidP="00602ECD">
      <w:pPr>
        <w:jc w:val="both"/>
        <w:rPr>
          <w:rFonts w:ascii="Verdana" w:hAnsi="Verdana" w:cs="Arial"/>
          <w:bCs/>
          <w:sz w:val="26"/>
          <w:szCs w:val="26"/>
        </w:rPr>
      </w:pPr>
    </w:p>
    <w:p w:rsidR="000E338E" w:rsidRDefault="000E338E" w:rsidP="009D50EC">
      <w:pPr>
        <w:spacing w:line="300" w:lineRule="auto"/>
        <w:jc w:val="both"/>
        <w:rPr>
          <w:rFonts w:ascii="Verdana" w:hAnsi="Verdana" w:cs="Arial"/>
          <w:bCs/>
          <w:sz w:val="26"/>
          <w:szCs w:val="26"/>
        </w:rPr>
      </w:pPr>
      <w:r>
        <w:rPr>
          <w:rFonts w:ascii="Verdana" w:hAnsi="Verdana" w:cs="Arial"/>
          <w:bCs/>
          <w:sz w:val="26"/>
          <w:szCs w:val="26"/>
        </w:rPr>
        <w:t xml:space="preserve">Finalmente, </w:t>
      </w:r>
      <w:r w:rsidR="00A13987">
        <w:rPr>
          <w:rFonts w:ascii="Verdana" w:hAnsi="Verdana" w:cs="Arial"/>
          <w:bCs/>
          <w:sz w:val="26"/>
          <w:szCs w:val="26"/>
        </w:rPr>
        <w:t>hizo un recuento</w:t>
      </w:r>
      <w:r>
        <w:rPr>
          <w:rFonts w:ascii="Verdana" w:hAnsi="Verdana" w:cs="Arial"/>
          <w:bCs/>
          <w:sz w:val="26"/>
          <w:szCs w:val="26"/>
        </w:rPr>
        <w:t xml:space="preserve"> </w:t>
      </w:r>
      <w:r w:rsidR="00A13987">
        <w:rPr>
          <w:rFonts w:ascii="Verdana" w:hAnsi="Verdana" w:cs="Arial"/>
          <w:bCs/>
          <w:sz w:val="26"/>
          <w:szCs w:val="26"/>
        </w:rPr>
        <w:t>d</w:t>
      </w:r>
      <w:r>
        <w:rPr>
          <w:rFonts w:ascii="Verdana" w:hAnsi="Verdana" w:cs="Arial"/>
          <w:bCs/>
          <w:sz w:val="26"/>
          <w:szCs w:val="26"/>
        </w:rPr>
        <w:t>el tr</w:t>
      </w:r>
      <w:r w:rsidR="0038163A">
        <w:rPr>
          <w:rFonts w:ascii="Verdana" w:hAnsi="Verdana" w:cs="Arial"/>
          <w:bCs/>
          <w:sz w:val="26"/>
          <w:szCs w:val="26"/>
        </w:rPr>
        <w:t>ámite</w:t>
      </w:r>
      <w:r>
        <w:rPr>
          <w:rFonts w:ascii="Verdana" w:hAnsi="Verdana" w:cs="Arial"/>
          <w:bCs/>
          <w:sz w:val="26"/>
          <w:szCs w:val="26"/>
        </w:rPr>
        <w:t xml:space="preserve"> establecido para</w:t>
      </w:r>
      <w:r w:rsidR="00530AED">
        <w:rPr>
          <w:rFonts w:ascii="Verdana" w:hAnsi="Verdana" w:cs="Arial"/>
          <w:bCs/>
          <w:sz w:val="26"/>
          <w:szCs w:val="26"/>
        </w:rPr>
        <w:t xml:space="preserve"> el reconocimiento y pago de las prestaciones sociales del Magisterio</w:t>
      </w:r>
      <w:r w:rsidR="00A13987">
        <w:rPr>
          <w:rFonts w:ascii="Verdana" w:hAnsi="Verdana" w:cs="Arial"/>
          <w:bCs/>
          <w:sz w:val="26"/>
          <w:szCs w:val="26"/>
        </w:rPr>
        <w:t>, como sustento de los argumentos esgrimidos inicialmente</w:t>
      </w:r>
      <w:r w:rsidR="00530AED">
        <w:rPr>
          <w:rFonts w:ascii="Verdana" w:hAnsi="Verdana" w:cs="Arial"/>
          <w:bCs/>
          <w:sz w:val="26"/>
          <w:szCs w:val="26"/>
        </w:rPr>
        <w:t xml:space="preserve">. </w:t>
      </w:r>
      <w:r>
        <w:rPr>
          <w:rFonts w:ascii="Verdana" w:hAnsi="Verdana" w:cs="Arial"/>
          <w:bCs/>
          <w:sz w:val="26"/>
          <w:szCs w:val="26"/>
        </w:rPr>
        <w:t xml:space="preserve"> </w:t>
      </w:r>
    </w:p>
    <w:p w:rsidR="009E6235" w:rsidRDefault="009E6235" w:rsidP="00602ECD">
      <w:pPr>
        <w:jc w:val="both"/>
        <w:rPr>
          <w:rFonts w:ascii="Verdana" w:hAnsi="Verdana" w:cs="Arial"/>
          <w:bCs/>
          <w:sz w:val="26"/>
          <w:szCs w:val="26"/>
        </w:rPr>
      </w:pPr>
    </w:p>
    <w:p w:rsidR="009E6235" w:rsidRDefault="008D3A23" w:rsidP="00602ECD">
      <w:pPr>
        <w:spacing w:line="300" w:lineRule="auto"/>
        <w:jc w:val="both"/>
        <w:rPr>
          <w:rFonts w:ascii="Verdana" w:hAnsi="Verdana" w:cs="Arial"/>
          <w:bCs/>
          <w:sz w:val="26"/>
          <w:szCs w:val="26"/>
        </w:rPr>
      </w:pPr>
      <w:r>
        <w:rPr>
          <w:rFonts w:ascii="Verdana" w:hAnsi="Verdana" w:cs="Arial"/>
          <w:bCs/>
          <w:sz w:val="26"/>
          <w:szCs w:val="26"/>
        </w:rPr>
        <w:t xml:space="preserve">De acuerdo a todo lo dicho, expuso que el accionante actuó en forma equivocada al instaurar la acción </w:t>
      </w:r>
      <w:r w:rsidR="004B1039">
        <w:rPr>
          <w:rFonts w:ascii="Verdana" w:hAnsi="Verdana" w:cs="Arial"/>
          <w:bCs/>
          <w:sz w:val="26"/>
          <w:szCs w:val="26"/>
        </w:rPr>
        <w:t>de tutela, y con ella</w:t>
      </w:r>
      <w:r>
        <w:rPr>
          <w:rFonts w:ascii="Verdana" w:hAnsi="Verdana" w:cs="Arial"/>
          <w:bCs/>
          <w:sz w:val="26"/>
          <w:szCs w:val="26"/>
        </w:rPr>
        <w:t xml:space="preserve"> afectar a la Secretaría de Educación Departamental, </w:t>
      </w:r>
      <w:r w:rsidR="004D1B5B">
        <w:rPr>
          <w:rFonts w:ascii="Verdana" w:hAnsi="Verdana" w:cs="Arial"/>
          <w:bCs/>
          <w:sz w:val="26"/>
          <w:szCs w:val="26"/>
        </w:rPr>
        <w:t xml:space="preserve">aun sabiendo, porque así se le ha indicado, que la competencia para dar solución al asunto era de la Secretaría de Educación Municipal. </w:t>
      </w:r>
      <w:r>
        <w:rPr>
          <w:rFonts w:ascii="Verdana" w:hAnsi="Verdana" w:cs="Arial"/>
          <w:bCs/>
          <w:sz w:val="26"/>
          <w:szCs w:val="26"/>
        </w:rPr>
        <w:t xml:space="preserve"> </w:t>
      </w:r>
    </w:p>
    <w:p w:rsidR="005936EE" w:rsidRDefault="005936EE" w:rsidP="00602ECD">
      <w:pPr>
        <w:jc w:val="both"/>
        <w:rPr>
          <w:rFonts w:ascii="Verdana" w:hAnsi="Verdana" w:cs="Arial"/>
          <w:bCs/>
          <w:sz w:val="26"/>
          <w:szCs w:val="26"/>
        </w:rPr>
      </w:pPr>
    </w:p>
    <w:p w:rsidR="005936EE" w:rsidRDefault="005936EE" w:rsidP="00602ECD">
      <w:pPr>
        <w:spacing w:line="300" w:lineRule="auto"/>
        <w:jc w:val="both"/>
        <w:rPr>
          <w:rFonts w:ascii="Verdana" w:hAnsi="Verdana" w:cs="Arial"/>
          <w:bCs/>
          <w:sz w:val="26"/>
          <w:szCs w:val="26"/>
        </w:rPr>
      </w:pPr>
      <w:r>
        <w:rPr>
          <w:rFonts w:ascii="Verdana" w:hAnsi="Verdana" w:cs="Arial"/>
          <w:bCs/>
          <w:sz w:val="26"/>
          <w:szCs w:val="26"/>
        </w:rPr>
        <w:t xml:space="preserve">Así las cosas, solicitó que se exonere a esas entidades del presente trámite constitucional. </w:t>
      </w:r>
    </w:p>
    <w:p w:rsidR="005936EE" w:rsidRPr="00602ECD" w:rsidRDefault="005936EE" w:rsidP="009D50EC">
      <w:pPr>
        <w:spacing w:line="360" w:lineRule="auto"/>
        <w:jc w:val="both"/>
        <w:rPr>
          <w:rFonts w:ascii="Verdana" w:hAnsi="Verdana" w:cs="Arial"/>
          <w:bCs/>
          <w:szCs w:val="26"/>
        </w:rPr>
      </w:pPr>
    </w:p>
    <w:p w:rsidR="00364B49" w:rsidRDefault="005936EE" w:rsidP="00602ECD">
      <w:pPr>
        <w:spacing w:line="300" w:lineRule="auto"/>
        <w:jc w:val="both"/>
        <w:rPr>
          <w:rFonts w:ascii="Verdana" w:hAnsi="Verdana" w:cs="Arial"/>
          <w:bCs/>
          <w:sz w:val="26"/>
          <w:szCs w:val="26"/>
        </w:rPr>
      </w:pPr>
      <w:r w:rsidRPr="005936EE">
        <w:rPr>
          <w:rFonts w:ascii="Verdana" w:hAnsi="Verdana" w:cs="Arial"/>
          <w:b/>
          <w:bCs/>
          <w:sz w:val="26"/>
          <w:szCs w:val="26"/>
        </w:rPr>
        <w:t>Fondo Nacional de Prestaciones Sociales del Magisterio</w:t>
      </w:r>
      <w:r w:rsidR="00E43772">
        <w:rPr>
          <w:rFonts w:ascii="Verdana" w:hAnsi="Verdana" w:cs="Arial"/>
          <w:b/>
          <w:bCs/>
          <w:sz w:val="26"/>
          <w:szCs w:val="26"/>
        </w:rPr>
        <w:t xml:space="preserve"> –</w:t>
      </w:r>
      <w:proofErr w:type="spellStart"/>
      <w:r w:rsidR="00E43772">
        <w:rPr>
          <w:rFonts w:ascii="Verdana" w:hAnsi="Verdana" w:cs="Arial"/>
          <w:b/>
          <w:bCs/>
          <w:sz w:val="26"/>
          <w:szCs w:val="26"/>
        </w:rPr>
        <w:t>Fiduprevisora</w:t>
      </w:r>
      <w:proofErr w:type="spellEnd"/>
      <w:r w:rsidR="00E43772">
        <w:rPr>
          <w:rFonts w:ascii="Verdana" w:hAnsi="Verdana" w:cs="Arial"/>
          <w:b/>
          <w:bCs/>
          <w:sz w:val="26"/>
          <w:szCs w:val="26"/>
        </w:rPr>
        <w:t>-</w:t>
      </w:r>
      <w:r w:rsidRPr="005936EE">
        <w:rPr>
          <w:rFonts w:ascii="Verdana" w:hAnsi="Verdana" w:cs="Arial"/>
          <w:b/>
          <w:bCs/>
          <w:sz w:val="26"/>
          <w:szCs w:val="26"/>
        </w:rPr>
        <w:t xml:space="preserve">: </w:t>
      </w:r>
      <w:r w:rsidR="007A6F3D" w:rsidRPr="007A6F3D">
        <w:rPr>
          <w:rFonts w:ascii="Verdana" w:hAnsi="Verdana" w:cs="Arial"/>
          <w:bCs/>
          <w:sz w:val="26"/>
          <w:szCs w:val="26"/>
        </w:rPr>
        <w:t>manifestó que el accionante no ha elevado ninguna solicitud ante esa entidad</w:t>
      </w:r>
      <w:r w:rsidR="00FC38C7">
        <w:rPr>
          <w:rFonts w:ascii="Verdana" w:hAnsi="Verdana" w:cs="Arial"/>
          <w:bCs/>
          <w:sz w:val="26"/>
          <w:szCs w:val="26"/>
        </w:rPr>
        <w:t xml:space="preserve">, especialmente porque la </w:t>
      </w:r>
      <w:proofErr w:type="spellStart"/>
      <w:r w:rsidR="00FC38C7">
        <w:rPr>
          <w:rFonts w:ascii="Verdana" w:hAnsi="Verdana" w:cs="Arial"/>
          <w:bCs/>
          <w:sz w:val="26"/>
          <w:szCs w:val="26"/>
        </w:rPr>
        <w:t>Fiduprevisora</w:t>
      </w:r>
      <w:proofErr w:type="spellEnd"/>
      <w:r w:rsidR="00FC38C7">
        <w:rPr>
          <w:rFonts w:ascii="Verdana" w:hAnsi="Verdana" w:cs="Arial"/>
          <w:bCs/>
          <w:sz w:val="26"/>
          <w:szCs w:val="26"/>
        </w:rPr>
        <w:t xml:space="preserve"> S.A. como vocera y administradora del Fondo Nacional de Prestaciones Sociales del Magisterio no cuenta con establecimientos regionales donde se haya podido instaurar la aludida petición, </w:t>
      </w:r>
      <w:r w:rsidR="00364B49">
        <w:rPr>
          <w:rFonts w:ascii="Verdana" w:hAnsi="Verdana" w:cs="Arial"/>
          <w:bCs/>
          <w:sz w:val="26"/>
          <w:szCs w:val="26"/>
        </w:rPr>
        <w:t xml:space="preserve">puesto que el único lugar para radicar solicitudes ante esa entidad, es ante el Centro de Recursos e Información con que cuenta la entidad en la ciudad de Bogotá. </w:t>
      </w:r>
    </w:p>
    <w:p w:rsidR="005936EE" w:rsidRDefault="00364B49" w:rsidP="00602ECD">
      <w:pPr>
        <w:spacing w:line="300" w:lineRule="auto"/>
        <w:jc w:val="both"/>
        <w:rPr>
          <w:rFonts w:ascii="Verdana" w:hAnsi="Verdana" w:cs="Arial"/>
          <w:bCs/>
          <w:sz w:val="26"/>
          <w:szCs w:val="26"/>
        </w:rPr>
      </w:pPr>
      <w:r>
        <w:rPr>
          <w:rFonts w:ascii="Verdana" w:hAnsi="Verdana" w:cs="Arial"/>
          <w:bCs/>
          <w:sz w:val="26"/>
          <w:szCs w:val="26"/>
        </w:rPr>
        <w:lastRenderedPageBreak/>
        <w:t xml:space="preserve">De este modo, la </w:t>
      </w:r>
      <w:proofErr w:type="spellStart"/>
      <w:r>
        <w:rPr>
          <w:rFonts w:ascii="Verdana" w:hAnsi="Verdana" w:cs="Arial"/>
          <w:bCs/>
          <w:sz w:val="26"/>
          <w:szCs w:val="26"/>
        </w:rPr>
        <w:t>Fiduprevisora</w:t>
      </w:r>
      <w:proofErr w:type="spellEnd"/>
      <w:r>
        <w:rPr>
          <w:rFonts w:ascii="Verdana" w:hAnsi="Verdana" w:cs="Arial"/>
          <w:bCs/>
          <w:sz w:val="26"/>
          <w:szCs w:val="26"/>
        </w:rPr>
        <w:t xml:space="preserve"> es una entidad diferente e independiente de la Secretaría de Educación, pese a actuar conjuntamente para el reconocimiento y pago de las prestaciones económicas de los docentes del Magisterio,</w:t>
      </w:r>
      <w:r w:rsidR="00DF11A5">
        <w:rPr>
          <w:rFonts w:ascii="Verdana" w:hAnsi="Verdana" w:cs="Arial"/>
          <w:bCs/>
          <w:sz w:val="26"/>
          <w:szCs w:val="26"/>
        </w:rPr>
        <w:t xml:space="preserve"> además, no tiene la facultad de expedir actos administrativos, </w:t>
      </w:r>
      <w:r>
        <w:rPr>
          <w:rFonts w:ascii="Verdana" w:hAnsi="Verdana" w:cs="Arial"/>
          <w:bCs/>
          <w:sz w:val="26"/>
          <w:szCs w:val="26"/>
        </w:rPr>
        <w:t>por lo tanto, si el accionante radicó la solicitud ante la Secretaría de Educación Departamental de Pereira, es ésta la encargada de brindarle un</w:t>
      </w:r>
      <w:r w:rsidR="00DF11A5">
        <w:rPr>
          <w:rFonts w:ascii="Verdana" w:hAnsi="Verdana" w:cs="Arial"/>
          <w:bCs/>
          <w:sz w:val="26"/>
          <w:szCs w:val="26"/>
        </w:rPr>
        <w:t xml:space="preserve">a respuesta al respecto. </w:t>
      </w:r>
    </w:p>
    <w:p w:rsidR="00341CB6" w:rsidRDefault="00341CB6" w:rsidP="00602ECD">
      <w:pPr>
        <w:spacing w:line="276" w:lineRule="auto"/>
        <w:jc w:val="both"/>
        <w:rPr>
          <w:rFonts w:ascii="Verdana" w:hAnsi="Verdana" w:cs="Arial"/>
          <w:bCs/>
          <w:sz w:val="26"/>
          <w:szCs w:val="26"/>
        </w:rPr>
      </w:pPr>
    </w:p>
    <w:p w:rsidR="00341CB6" w:rsidRPr="007A6F3D" w:rsidRDefault="00341CB6" w:rsidP="00602ECD">
      <w:pPr>
        <w:spacing w:line="300" w:lineRule="auto"/>
        <w:jc w:val="both"/>
        <w:rPr>
          <w:rFonts w:ascii="Verdana" w:hAnsi="Verdana" w:cs="Arial"/>
          <w:bCs/>
          <w:sz w:val="26"/>
          <w:szCs w:val="26"/>
        </w:rPr>
      </w:pPr>
      <w:r>
        <w:rPr>
          <w:rFonts w:ascii="Verdana" w:hAnsi="Verdana" w:cs="Arial"/>
          <w:bCs/>
          <w:sz w:val="26"/>
          <w:szCs w:val="26"/>
        </w:rPr>
        <w:t xml:space="preserve">Atendiendo lo anterior, indicó que se encuentra imposibilitada para dar cumplimiento al fallo de primera instancia, pues reiteró que carece de competencia para ello, por lo tanto, solicitó que tal decisión sea revocada. </w:t>
      </w:r>
    </w:p>
    <w:p w:rsidR="009E6235" w:rsidRPr="00073553" w:rsidRDefault="009E6235" w:rsidP="009D50EC">
      <w:pPr>
        <w:spacing w:line="360" w:lineRule="auto"/>
        <w:jc w:val="both"/>
        <w:rPr>
          <w:rFonts w:ascii="Verdana" w:hAnsi="Verdana" w:cs="Arial"/>
          <w:bCs/>
          <w:sz w:val="26"/>
          <w:szCs w:val="26"/>
        </w:rPr>
      </w:pPr>
    </w:p>
    <w:p w:rsidR="00C33A5C" w:rsidRPr="00370922" w:rsidRDefault="00C33A5C" w:rsidP="009D50EC">
      <w:pPr>
        <w:pStyle w:val="Corpsdetexte"/>
        <w:tabs>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00" w:lineRule="auto"/>
        <w:jc w:val="center"/>
        <w:rPr>
          <w:rFonts w:ascii="Verdana" w:hAnsi="Verdana" w:cs="Arial"/>
          <w:i w:val="0"/>
          <w:sz w:val="26"/>
          <w:szCs w:val="26"/>
        </w:rPr>
      </w:pPr>
      <w:r w:rsidRPr="00370922">
        <w:rPr>
          <w:rFonts w:ascii="Verdana" w:hAnsi="Verdana" w:cs="Arial"/>
          <w:i w:val="0"/>
          <w:sz w:val="26"/>
          <w:szCs w:val="26"/>
        </w:rPr>
        <w:t>CONSIDERACIONES DE LA SALA</w:t>
      </w:r>
      <w:r w:rsidR="00EE4F79">
        <w:rPr>
          <w:rFonts w:ascii="Verdana" w:hAnsi="Verdana" w:cs="Arial"/>
          <w:i w:val="0"/>
          <w:sz w:val="26"/>
          <w:szCs w:val="26"/>
        </w:rPr>
        <w:t>:</w:t>
      </w:r>
    </w:p>
    <w:p w:rsidR="00C33A5C" w:rsidRPr="00602ECD" w:rsidRDefault="00C33A5C" w:rsidP="009B21A0">
      <w:pPr>
        <w:widowControl w:val="0"/>
        <w:autoSpaceDE w:val="0"/>
        <w:autoSpaceDN w:val="0"/>
        <w:adjustRightInd w:val="0"/>
        <w:spacing w:line="276" w:lineRule="auto"/>
        <w:jc w:val="both"/>
        <w:rPr>
          <w:rFonts w:ascii="Verdana" w:hAnsi="Verdana" w:cs="Arial"/>
          <w:szCs w:val="26"/>
        </w:rPr>
      </w:pPr>
    </w:p>
    <w:p w:rsidR="00C33A5C" w:rsidRPr="00370922" w:rsidRDefault="00C33A5C" w:rsidP="00602ECD">
      <w:pPr>
        <w:suppressAutoHyphens/>
        <w:spacing w:line="300" w:lineRule="auto"/>
        <w:jc w:val="both"/>
        <w:rPr>
          <w:rFonts w:ascii="Verdana" w:hAnsi="Verdana" w:cs="Arial"/>
          <w:spacing w:val="-3"/>
          <w:sz w:val="26"/>
          <w:szCs w:val="26"/>
        </w:rPr>
      </w:pPr>
      <w:r w:rsidRPr="00370922">
        <w:rPr>
          <w:rFonts w:ascii="Verdana" w:hAnsi="Verdana" w:cs="Arial"/>
          <w:spacing w:val="-3"/>
          <w:sz w:val="26"/>
          <w:szCs w:val="26"/>
        </w:rPr>
        <w:t>La Colegiatura se encuentra funcionalmente habilitada para desatar la impugnación interpuesta de conformidad con los artículos 86 de la Constitución Política, 32 del Decreto 2591 de 1991 y 1</w:t>
      </w:r>
      <w:r>
        <w:rPr>
          <w:rFonts w:ascii="Verdana" w:hAnsi="Verdana" w:cs="Arial"/>
          <w:spacing w:val="-3"/>
          <w:sz w:val="26"/>
          <w:szCs w:val="26"/>
        </w:rPr>
        <w:t>º</w:t>
      </w:r>
      <w:r w:rsidRPr="00370922">
        <w:rPr>
          <w:rFonts w:ascii="Verdana" w:hAnsi="Verdana" w:cs="Arial"/>
          <w:spacing w:val="-3"/>
          <w:sz w:val="26"/>
          <w:szCs w:val="26"/>
        </w:rPr>
        <w:t xml:space="preserve"> del Decreto 1382 de 2000. </w:t>
      </w:r>
    </w:p>
    <w:p w:rsidR="00C33A5C" w:rsidRPr="00370922" w:rsidRDefault="00C33A5C" w:rsidP="00602ECD">
      <w:pPr>
        <w:suppressAutoHyphens/>
        <w:spacing w:line="276" w:lineRule="auto"/>
        <w:jc w:val="both"/>
        <w:rPr>
          <w:rFonts w:ascii="Verdana" w:hAnsi="Verdana" w:cs="Arial"/>
          <w:spacing w:val="-3"/>
          <w:sz w:val="26"/>
          <w:szCs w:val="26"/>
        </w:rPr>
      </w:pPr>
    </w:p>
    <w:p w:rsidR="00BC11F1" w:rsidRDefault="008F59FB" w:rsidP="00602ECD">
      <w:pPr>
        <w:suppressAutoHyphens/>
        <w:spacing w:line="300" w:lineRule="auto"/>
        <w:jc w:val="both"/>
        <w:rPr>
          <w:rFonts w:ascii="Verdana" w:hAnsi="Verdana" w:cs="Arial"/>
          <w:sz w:val="26"/>
          <w:szCs w:val="26"/>
        </w:rPr>
      </w:pPr>
      <w:r w:rsidRPr="008E7ACF">
        <w:rPr>
          <w:rFonts w:ascii="Verdana" w:hAnsi="Verdana" w:cs="Arial"/>
          <w:sz w:val="26"/>
          <w:szCs w:val="26"/>
        </w:rPr>
        <w:t>En el presente asunto le corresponde a la Sala determinar si</w:t>
      </w:r>
      <w:r w:rsidR="00BC11F1">
        <w:rPr>
          <w:rFonts w:ascii="Verdana" w:hAnsi="Verdana" w:cs="Arial"/>
          <w:sz w:val="26"/>
          <w:szCs w:val="26"/>
        </w:rPr>
        <w:t xml:space="preserve"> de acuerdo a los escritos presentados por las entidades recurrentes,</w:t>
      </w:r>
      <w:r w:rsidR="00137974">
        <w:rPr>
          <w:rFonts w:ascii="Verdana" w:hAnsi="Verdana" w:cs="Arial"/>
          <w:sz w:val="26"/>
          <w:szCs w:val="26"/>
        </w:rPr>
        <w:t xml:space="preserve"> es necesario </w:t>
      </w:r>
      <w:r w:rsidR="002708E8">
        <w:rPr>
          <w:rFonts w:ascii="Verdana" w:hAnsi="Verdana" w:cs="Arial"/>
          <w:sz w:val="26"/>
          <w:szCs w:val="26"/>
        </w:rPr>
        <w:t xml:space="preserve">revocar la decisión de primer nivel, por no haberse </w:t>
      </w:r>
      <w:r w:rsidR="000E2AE9">
        <w:rPr>
          <w:rFonts w:ascii="Verdana" w:hAnsi="Verdana" w:cs="Arial"/>
          <w:sz w:val="26"/>
          <w:szCs w:val="26"/>
        </w:rPr>
        <w:t>identificado</w:t>
      </w:r>
      <w:r w:rsidR="002708E8">
        <w:rPr>
          <w:rFonts w:ascii="Verdana" w:hAnsi="Verdana" w:cs="Arial"/>
          <w:sz w:val="26"/>
          <w:szCs w:val="26"/>
        </w:rPr>
        <w:t xml:space="preserve"> </w:t>
      </w:r>
      <w:r w:rsidR="000E2AE9">
        <w:rPr>
          <w:rFonts w:ascii="Verdana" w:hAnsi="Verdana" w:cs="Arial"/>
          <w:sz w:val="26"/>
          <w:szCs w:val="26"/>
        </w:rPr>
        <w:t xml:space="preserve">en debida forma a la entidad destinataria de las </w:t>
      </w:r>
      <w:r w:rsidR="00004E8C">
        <w:rPr>
          <w:rFonts w:ascii="Verdana" w:hAnsi="Verdana" w:cs="Arial"/>
          <w:sz w:val="26"/>
          <w:szCs w:val="26"/>
        </w:rPr>
        <w:t>órdenes</w:t>
      </w:r>
      <w:r w:rsidR="000E2AE9">
        <w:rPr>
          <w:rFonts w:ascii="Verdana" w:hAnsi="Verdana" w:cs="Arial"/>
          <w:sz w:val="26"/>
          <w:szCs w:val="26"/>
        </w:rPr>
        <w:t xml:space="preserve"> que allí se impartieron. </w:t>
      </w:r>
    </w:p>
    <w:p w:rsidR="00ED6CC8" w:rsidRDefault="00ED6CC8" w:rsidP="00602ECD">
      <w:pPr>
        <w:suppressAutoHyphens/>
        <w:spacing w:line="276" w:lineRule="auto"/>
        <w:jc w:val="both"/>
        <w:rPr>
          <w:rFonts w:ascii="Verdana" w:hAnsi="Verdana" w:cs="Arial"/>
          <w:sz w:val="26"/>
          <w:szCs w:val="26"/>
        </w:rPr>
      </w:pPr>
    </w:p>
    <w:p w:rsidR="00951B1A" w:rsidRDefault="00ED6CC8" w:rsidP="00602ECD">
      <w:pPr>
        <w:suppressAutoHyphens/>
        <w:spacing w:line="300" w:lineRule="auto"/>
        <w:jc w:val="both"/>
        <w:rPr>
          <w:rFonts w:ascii="Verdana" w:hAnsi="Verdana" w:cs="Arial"/>
          <w:sz w:val="26"/>
          <w:szCs w:val="26"/>
        </w:rPr>
      </w:pPr>
      <w:r>
        <w:rPr>
          <w:rFonts w:ascii="Verdana" w:hAnsi="Verdana" w:cs="Arial"/>
          <w:sz w:val="26"/>
          <w:szCs w:val="26"/>
        </w:rPr>
        <w:t xml:space="preserve">Para efectos de desatar la impugnación </w:t>
      </w:r>
      <w:r w:rsidR="00C131B7">
        <w:rPr>
          <w:rFonts w:ascii="Verdana" w:hAnsi="Verdana" w:cs="Arial"/>
          <w:sz w:val="26"/>
          <w:szCs w:val="26"/>
        </w:rPr>
        <w:t>propuesta</w:t>
      </w:r>
      <w:r>
        <w:rPr>
          <w:rFonts w:ascii="Verdana" w:hAnsi="Verdana" w:cs="Arial"/>
          <w:sz w:val="26"/>
          <w:szCs w:val="26"/>
        </w:rPr>
        <w:t xml:space="preserve"> por las entidades recurrentes es preciso acudir a la información obrante en el expediente, en primer lugar, partiendo de la constancia de la elaboración del derecho de petición al cual hizo alusión el accionante, mediante el cual pedía al Fondo Nacional de Prestaciones Sociales del Magisterio, Secretaría de Educación del Departamento de Risaralda</w:t>
      </w:r>
      <w:r w:rsidR="00C131B7">
        <w:rPr>
          <w:rFonts w:ascii="Verdana" w:hAnsi="Verdana" w:cs="Arial"/>
          <w:sz w:val="26"/>
          <w:szCs w:val="26"/>
        </w:rPr>
        <w:t xml:space="preserve">, que en cumplimiento a una sentencia judicial proferida por el Juzgado Segundo Administrativo de Pereira </w:t>
      </w:r>
      <w:r w:rsidR="00951B1A">
        <w:rPr>
          <w:rFonts w:ascii="Verdana" w:hAnsi="Verdana" w:cs="Arial"/>
          <w:sz w:val="26"/>
          <w:szCs w:val="26"/>
        </w:rPr>
        <w:t xml:space="preserve">expidiera un acto administrativo de reconocimiento de una pensión de jubilación en favor de la señora Olga Lucía Moncada Cano, tal </w:t>
      </w:r>
      <w:r w:rsidR="00951B1A">
        <w:rPr>
          <w:rFonts w:ascii="Verdana" w:hAnsi="Verdana" w:cs="Arial"/>
          <w:sz w:val="26"/>
          <w:szCs w:val="26"/>
        </w:rPr>
        <w:lastRenderedPageBreak/>
        <w:t xml:space="preserve">petición tiene, en efecto, el sello de recibido de la “Gobernación de Risaralda” el 5 de diciembre de 2016 (folio 4). </w:t>
      </w:r>
    </w:p>
    <w:p w:rsidR="00951B1A" w:rsidRDefault="00951B1A" w:rsidP="00602ECD">
      <w:pPr>
        <w:suppressAutoHyphens/>
        <w:spacing w:line="276" w:lineRule="auto"/>
        <w:jc w:val="both"/>
        <w:rPr>
          <w:rFonts w:ascii="Verdana" w:hAnsi="Verdana" w:cs="Arial"/>
          <w:sz w:val="26"/>
          <w:szCs w:val="26"/>
        </w:rPr>
      </w:pPr>
    </w:p>
    <w:p w:rsidR="007C7D0A" w:rsidRDefault="00951B1A" w:rsidP="00602ECD">
      <w:pPr>
        <w:suppressAutoHyphens/>
        <w:spacing w:line="300" w:lineRule="auto"/>
        <w:jc w:val="both"/>
        <w:rPr>
          <w:rFonts w:ascii="Verdana" w:hAnsi="Verdana" w:cs="Arial"/>
          <w:sz w:val="26"/>
          <w:szCs w:val="26"/>
          <w:lang w:val="es-CO"/>
        </w:rPr>
      </w:pPr>
      <w:r>
        <w:rPr>
          <w:rFonts w:ascii="Verdana" w:hAnsi="Verdana" w:cs="Arial"/>
          <w:sz w:val="26"/>
          <w:szCs w:val="26"/>
        </w:rPr>
        <w:t xml:space="preserve">De acuerdo a lo anterior, y a pesar de las reiteradas manifestaciones hechas por </w:t>
      </w:r>
      <w:r w:rsidR="00F40808">
        <w:rPr>
          <w:rFonts w:ascii="Verdana" w:hAnsi="Verdana" w:cs="Arial"/>
          <w:sz w:val="26"/>
          <w:szCs w:val="26"/>
        </w:rPr>
        <w:t>parte de la Secretaría de Educación Departamental de Risaralda, a</w:t>
      </w:r>
      <w:r w:rsidR="00173A90">
        <w:rPr>
          <w:rFonts w:ascii="Verdana" w:hAnsi="Verdana" w:cs="Arial"/>
          <w:sz w:val="26"/>
          <w:szCs w:val="26"/>
        </w:rPr>
        <w:t xml:space="preserve">cerca de su falta de competencia para haber dado trámite a la aludida solicitud, </w:t>
      </w:r>
      <w:r w:rsidR="00BA50A3">
        <w:rPr>
          <w:rFonts w:ascii="Verdana" w:hAnsi="Verdana" w:cs="Arial"/>
          <w:sz w:val="26"/>
          <w:szCs w:val="26"/>
          <w:lang w:val="es-CO"/>
        </w:rPr>
        <w:t>debe la Sala mencionar que no le asiste razón a</w:t>
      </w:r>
      <w:r w:rsidR="00625664">
        <w:rPr>
          <w:rFonts w:ascii="Verdana" w:hAnsi="Verdana" w:cs="Arial"/>
          <w:sz w:val="26"/>
          <w:szCs w:val="26"/>
          <w:lang w:val="es-CO"/>
        </w:rPr>
        <w:t xml:space="preserve"> </w:t>
      </w:r>
      <w:r w:rsidR="00BA50A3">
        <w:rPr>
          <w:rFonts w:ascii="Verdana" w:hAnsi="Verdana" w:cs="Arial"/>
          <w:sz w:val="26"/>
          <w:szCs w:val="26"/>
          <w:lang w:val="es-CO"/>
        </w:rPr>
        <w:t>l</w:t>
      </w:r>
      <w:r w:rsidR="00625664">
        <w:rPr>
          <w:rFonts w:ascii="Verdana" w:hAnsi="Verdana" w:cs="Arial"/>
          <w:sz w:val="26"/>
          <w:szCs w:val="26"/>
          <w:lang w:val="es-CO"/>
        </w:rPr>
        <w:t>a</w:t>
      </w:r>
      <w:r w:rsidR="00BA50A3">
        <w:rPr>
          <w:rFonts w:ascii="Verdana" w:hAnsi="Verdana" w:cs="Arial"/>
          <w:sz w:val="26"/>
          <w:szCs w:val="26"/>
          <w:lang w:val="es-CO"/>
        </w:rPr>
        <w:t xml:space="preserve"> impugnante, pues</w:t>
      </w:r>
      <w:r w:rsidR="00AD4A9C">
        <w:rPr>
          <w:rFonts w:ascii="Verdana" w:hAnsi="Verdana" w:cs="Arial"/>
          <w:sz w:val="26"/>
          <w:szCs w:val="26"/>
          <w:lang w:val="es-CO"/>
        </w:rPr>
        <w:t xml:space="preserve"> como ya se dijo,</w:t>
      </w:r>
      <w:r w:rsidR="00BA50A3">
        <w:rPr>
          <w:rFonts w:ascii="Verdana" w:hAnsi="Verdana" w:cs="Arial"/>
          <w:sz w:val="26"/>
          <w:szCs w:val="26"/>
          <w:lang w:val="es-CO"/>
        </w:rPr>
        <w:t xml:space="preserve"> fue allí donde se recibió el escrito de</w:t>
      </w:r>
      <w:r w:rsidR="00AD4A9C">
        <w:rPr>
          <w:rFonts w:ascii="Verdana" w:hAnsi="Verdana" w:cs="Arial"/>
          <w:sz w:val="26"/>
          <w:szCs w:val="26"/>
          <w:lang w:val="es-CO"/>
        </w:rPr>
        <w:t>l accionante</w:t>
      </w:r>
      <w:r w:rsidR="00BA50A3">
        <w:rPr>
          <w:rFonts w:ascii="Verdana" w:hAnsi="Verdana" w:cs="Arial"/>
          <w:sz w:val="26"/>
          <w:szCs w:val="26"/>
          <w:lang w:val="es-CO"/>
        </w:rPr>
        <w:t>, la petición es</w:t>
      </w:r>
      <w:r w:rsidR="00BF6B70">
        <w:rPr>
          <w:rFonts w:ascii="Verdana" w:hAnsi="Verdana" w:cs="Arial"/>
          <w:sz w:val="26"/>
          <w:szCs w:val="26"/>
          <w:lang w:val="es-CO"/>
        </w:rPr>
        <w:t>taba dirigida concretamente a esa Dependencia</w:t>
      </w:r>
      <w:r w:rsidR="00BA50A3">
        <w:rPr>
          <w:rFonts w:ascii="Verdana" w:hAnsi="Verdana" w:cs="Arial"/>
          <w:sz w:val="26"/>
          <w:szCs w:val="26"/>
          <w:lang w:val="es-CO"/>
        </w:rPr>
        <w:t xml:space="preserve">, y desde esa perspectiva no le asiste ninguna excusa para </w:t>
      </w:r>
      <w:r w:rsidR="007C7D0A">
        <w:rPr>
          <w:rFonts w:ascii="Verdana" w:hAnsi="Verdana" w:cs="Arial"/>
          <w:sz w:val="26"/>
          <w:szCs w:val="26"/>
          <w:lang w:val="es-CO"/>
        </w:rPr>
        <w:t xml:space="preserve">haber omitido dar una respuesta. </w:t>
      </w:r>
      <w:r w:rsidR="00BA50A3">
        <w:rPr>
          <w:rFonts w:ascii="Verdana" w:hAnsi="Verdana" w:cs="Arial"/>
          <w:sz w:val="26"/>
          <w:szCs w:val="26"/>
          <w:lang w:val="es-CO"/>
        </w:rPr>
        <w:t xml:space="preserve"> </w:t>
      </w:r>
    </w:p>
    <w:p w:rsidR="007C7D0A" w:rsidRDefault="007C7D0A" w:rsidP="00602ECD">
      <w:pPr>
        <w:suppressAutoHyphens/>
        <w:spacing w:line="276" w:lineRule="auto"/>
        <w:jc w:val="both"/>
        <w:rPr>
          <w:rFonts w:ascii="Verdana" w:hAnsi="Verdana" w:cs="Arial"/>
          <w:sz w:val="26"/>
          <w:szCs w:val="26"/>
          <w:lang w:val="es-CO"/>
        </w:rPr>
      </w:pPr>
    </w:p>
    <w:p w:rsidR="00BA50A3" w:rsidRPr="00BF6B70" w:rsidRDefault="007C7D0A" w:rsidP="00602ECD">
      <w:pPr>
        <w:suppressAutoHyphens/>
        <w:spacing w:line="293" w:lineRule="auto"/>
        <w:jc w:val="both"/>
        <w:rPr>
          <w:rFonts w:ascii="Verdana" w:hAnsi="Verdana" w:cs="Arial"/>
          <w:sz w:val="26"/>
          <w:szCs w:val="26"/>
          <w:lang w:val="es-CO"/>
        </w:rPr>
      </w:pPr>
      <w:r>
        <w:rPr>
          <w:rFonts w:ascii="Verdana" w:hAnsi="Verdana" w:cs="Arial"/>
          <w:sz w:val="26"/>
          <w:szCs w:val="26"/>
          <w:lang w:val="es-CO"/>
        </w:rPr>
        <w:t>S</w:t>
      </w:r>
      <w:r w:rsidR="00BA50A3">
        <w:rPr>
          <w:rFonts w:ascii="Verdana" w:hAnsi="Verdana" w:cs="Arial"/>
          <w:sz w:val="26"/>
          <w:szCs w:val="26"/>
          <w:lang w:val="es-CO"/>
        </w:rPr>
        <w:t xml:space="preserve">i bien es cierto, la </w:t>
      </w:r>
      <w:r>
        <w:rPr>
          <w:rFonts w:ascii="Verdana" w:hAnsi="Verdana" w:cs="Arial"/>
          <w:sz w:val="26"/>
          <w:szCs w:val="26"/>
          <w:lang w:val="es-CO"/>
        </w:rPr>
        <w:t>facultad de expedir el respectivo acto administrativo no le correspondía a la entidad Departamental</w:t>
      </w:r>
      <w:r w:rsidR="00BA50A3">
        <w:rPr>
          <w:rFonts w:ascii="Verdana" w:hAnsi="Verdana" w:cs="Arial"/>
          <w:sz w:val="26"/>
          <w:szCs w:val="26"/>
          <w:lang w:val="es-CO"/>
        </w:rPr>
        <w:t xml:space="preserve">, también lo es que </w:t>
      </w:r>
      <w:r>
        <w:rPr>
          <w:rFonts w:ascii="Verdana" w:hAnsi="Verdana" w:cs="Arial"/>
          <w:sz w:val="26"/>
          <w:szCs w:val="26"/>
          <w:lang w:val="es-CO"/>
        </w:rPr>
        <w:t xml:space="preserve">ello </w:t>
      </w:r>
      <w:r w:rsidR="00BA50A3">
        <w:rPr>
          <w:rFonts w:ascii="Verdana" w:hAnsi="Verdana" w:cs="Arial"/>
          <w:sz w:val="26"/>
          <w:szCs w:val="26"/>
          <w:lang w:val="es-CO"/>
        </w:rPr>
        <w:t>debió informársele de manera oportuna</w:t>
      </w:r>
      <w:r>
        <w:rPr>
          <w:rFonts w:ascii="Verdana" w:hAnsi="Verdana" w:cs="Arial"/>
          <w:sz w:val="26"/>
          <w:szCs w:val="26"/>
          <w:lang w:val="es-CO"/>
        </w:rPr>
        <w:t xml:space="preserve"> al peticionario, y </w:t>
      </w:r>
      <w:r w:rsidR="00991B44">
        <w:rPr>
          <w:rFonts w:ascii="Verdana" w:hAnsi="Verdana" w:cs="Arial"/>
          <w:sz w:val="26"/>
          <w:szCs w:val="26"/>
          <w:lang w:val="es-CO"/>
        </w:rPr>
        <w:t>además, remitirlo a la autoridad encargada de hacerlo</w:t>
      </w:r>
      <w:r w:rsidR="00BA50A3">
        <w:rPr>
          <w:rFonts w:ascii="Verdana" w:hAnsi="Verdana" w:cs="Arial"/>
          <w:sz w:val="26"/>
          <w:szCs w:val="26"/>
          <w:lang w:val="es-CO"/>
        </w:rPr>
        <w:t xml:space="preserve">. </w:t>
      </w:r>
    </w:p>
    <w:p w:rsidR="00BA50A3" w:rsidRDefault="00BA50A3" w:rsidP="00602ECD">
      <w:pPr>
        <w:spacing w:line="276" w:lineRule="auto"/>
        <w:jc w:val="both"/>
        <w:rPr>
          <w:rFonts w:ascii="Verdana" w:hAnsi="Verdana" w:cs="Arial"/>
          <w:sz w:val="26"/>
          <w:szCs w:val="26"/>
          <w:lang w:val="es-CO"/>
        </w:rPr>
      </w:pPr>
    </w:p>
    <w:p w:rsidR="00BA50A3" w:rsidRDefault="00BA50A3" w:rsidP="00602ECD">
      <w:pPr>
        <w:spacing w:line="300" w:lineRule="auto"/>
        <w:jc w:val="both"/>
        <w:rPr>
          <w:rFonts w:ascii="Verdana" w:hAnsi="Verdana" w:cs="Arial"/>
          <w:sz w:val="26"/>
          <w:szCs w:val="26"/>
          <w:lang w:val="es-CO"/>
        </w:rPr>
      </w:pPr>
      <w:r>
        <w:rPr>
          <w:rFonts w:ascii="Verdana" w:hAnsi="Verdana" w:cs="Arial"/>
          <w:sz w:val="26"/>
          <w:szCs w:val="26"/>
          <w:lang w:val="es-CO"/>
        </w:rPr>
        <w:t xml:space="preserve">Acerca del tema de la competencia que señala el contradictor, se debe hacer alusión a lo que al respecto ha  dicho la Corte Constitucional en su desarrollo jurisprudencial: </w:t>
      </w:r>
    </w:p>
    <w:p w:rsidR="00BA50A3" w:rsidRDefault="00BA50A3" w:rsidP="00602ECD">
      <w:pPr>
        <w:jc w:val="both"/>
        <w:rPr>
          <w:rFonts w:ascii="Verdana" w:hAnsi="Verdana" w:cs="Arial"/>
          <w:sz w:val="26"/>
          <w:szCs w:val="26"/>
          <w:lang w:val="es-CO"/>
        </w:rPr>
      </w:pPr>
    </w:p>
    <w:p w:rsidR="00BA50A3" w:rsidRPr="00991B44" w:rsidRDefault="00BA50A3" w:rsidP="00991B44">
      <w:pPr>
        <w:tabs>
          <w:tab w:val="left" w:pos="8789"/>
        </w:tabs>
        <w:spacing w:line="260" w:lineRule="exact"/>
        <w:ind w:left="567" w:right="567"/>
        <w:jc w:val="both"/>
        <w:rPr>
          <w:rFonts w:ascii="Verdana" w:hAnsi="Verdana"/>
          <w:i/>
          <w:sz w:val="22"/>
          <w:szCs w:val="22"/>
        </w:rPr>
      </w:pPr>
      <w:r w:rsidRPr="00991B44">
        <w:rPr>
          <w:rFonts w:ascii="Verdana" w:hAnsi="Verdana"/>
          <w:i/>
          <w:sz w:val="22"/>
          <w:szCs w:val="22"/>
        </w:rPr>
        <w:t>“Si al recibir un derecho de petición, la entidad se percata de su falta de competencia, es su deber comunicárselo al peticionario dentro del término legal previsto y remitir la solicitud al funcionario competente. De esa manera se da una respuesta válida al derecho de petición. Sin embargo, la responsabilidad de dar una respuesta de fondo no desaparece. Es la entidad a la cual se le remitió la petición la que, en virtud de su competencia, debe dar una contestación satisfactoria dentro de los quince días posteriores al recibo de la remisión de la solicitud.”</w:t>
      </w:r>
      <w:r w:rsidRPr="00991B44">
        <w:rPr>
          <w:rStyle w:val="Appelnotedebasdep"/>
          <w:rFonts w:ascii="Verdana" w:hAnsi="Verdana"/>
          <w:i/>
          <w:sz w:val="22"/>
          <w:szCs w:val="22"/>
        </w:rPr>
        <w:footnoteReference w:id="1"/>
      </w:r>
    </w:p>
    <w:p w:rsidR="00BA50A3" w:rsidRPr="00602ECD" w:rsidRDefault="00BA50A3" w:rsidP="00602ECD">
      <w:pPr>
        <w:spacing w:line="360" w:lineRule="auto"/>
        <w:jc w:val="both"/>
        <w:rPr>
          <w:rFonts w:ascii="Verdana" w:hAnsi="Verdana" w:cs="Arial"/>
          <w:szCs w:val="26"/>
          <w:lang w:val="es-CO"/>
        </w:rPr>
      </w:pPr>
    </w:p>
    <w:p w:rsidR="00BA50A3" w:rsidRDefault="00BA50A3" w:rsidP="00BA50A3">
      <w:pPr>
        <w:spacing w:line="336" w:lineRule="auto"/>
        <w:jc w:val="both"/>
        <w:rPr>
          <w:rFonts w:ascii="Verdana" w:hAnsi="Verdana"/>
          <w:bCs/>
          <w:sz w:val="26"/>
          <w:szCs w:val="26"/>
          <w:lang w:eastAsia="es-CO"/>
        </w:rPr>
      </w:pPr>
      <w:r>
        <w:rPr>
          <w:rFonts w:ascii="Verdana" w:hAnsi="Verdana" w:cs="Arial"/>
          <w:sz w:val="26"/>
          <w:szCs w:val="26"/>
          <w:lang w:val="es-CO"/>
        </w:rPr>
        <w:t xml:space="preserve">En la sentencia </w:t>
      </w:r>
      <w:r w:rsidRPr="00CD6A7F">
        <w:rPr>
          <w:rFonts w:ascii="Verdana" w:hAnsi="Verdana"/>
          <w:bCs/>
          <w:sz w:val="26"/>
          <w:szCs w:val="26"/>
          <w:lang w:eastAsia="es-CO"/>
        </w:rPr>
        <w:t>T-1006 de 2001</w:t>
      </w:r>
      <w:r>
        <w:rPr>
          <w:rFonts w:ascii="Verdana" w:hAnsi="Verdana"/>
          <w:bCs/>
          <w:sz w:val="26"/>
          <w:szCs w:val="26"/>
          <w:lang w:eastAsia="es-CO"/>
        </w:rPr>
        <w:t xml:space="preserve"> esa Alta Corporación dijo: </w:t>
      </w:r>
    </w:p>
    <w:p w:rsidR="00BA50A3" w:rsidRDefault="00BA50A3" w:rsidP="00602ECD">
      <w:pPr>
        <w:jc w:val="both"/>
        <w:rPr>
          <w:rFonts w:ascii="Verdana" w:hAnsi="Verdana" w:cs="Arial"/>
          <w:sz w:val="26"/>
          <w:szCs w:val="26"/>
          <w:lang w:val="es-CO"/>
        </w:rPr>
      </w:pPr>
    </w:p>
    <w:p w:rsidR="00BA50A3" w:rsidRPr="00991B44" w:rsidRDefault="00BA50A3" w:rsidP="00991B44">
      <w:pPr>
        <w:spacing w:line="240" w:lineRule="exact"/>
        <w:ind w:left="567" w:right="567"/>
        <w:jc w:val="both"/>
        <w:rPr>
          <w:rFonts w:ascii="Verdana" w:hAnsi="Verdana"/>
          <w:bCs/>
          <w:i/>
          <w:sz w:val="22"/>
          <w:szCs w:val="22"/>
          <w:lang w:eastAsia="es-CO"/>
        </w:rPr>
      </w:pPr>
      <w:r w:rsidRPr="00991B44">
        <w:rPr>
          <w:rFonts w:ascii="Verdana" w:hAnsi="Verdana"/>
          <w:bCs/>
          <w:i/>
          <w:sz w:val="22"/>
          <w:szCs w:val="22"/>
          <w:lang w:eastAsia="es-CO"/>
        </w:rPr>
        <w:t>“(…) (i) la falta de competencia de la entidad ante quien se presenta la solicitud no la exime de la obligación de contestar y, en todo caso, (ii) la entidad pública debe comunicar su respuesta al peticionario</w:t>
      </w:r>
      <w:r w:rsidRPr="00991B44">
        <w:rPr>
          <w:rFonts w:ascii="Verdana" w:hAnsi="Verdana"/>
          <w:bCs/>
          <w:i/>
          <w:sz w:val="22"/>
          <w:szCs w:val="22"/>
          <w:vertAlign w:val="superscript"/>
          <w:lang w:eastAsia="es-CO"/>
        </w:rPr>
        <w:footnoteReference w:id="2"/>
      </w:r>
      <w:r w:rsidRPr="00991B44">
        <w:rPr>
          <w:rFonts w:ascii="Verdana" w:hAnsi="Verdana"/>
          <w:bCs/>
          <w:i/>
          <w:sz w:val="22"/>
          <w:szCs w:val="22"/>
          <w:lang w:eastAsia="es-CO"/>
        </w:rPr>
        <w:t xml:space="preserve">. Así que para garantizar el derecho de petición, “es esencial que el interesado obtenga una respuesta pronta, de fondo, clara y precisa, dentro de un tiempo razonable que le permita, igualmente, ejercer </w:t>
      </w:r>
      <w:r w:rsidRPr="00991B44">
        <w:rPr>
          <w:rFonts w:ascii="Verdana" w:hAnsi="Verdana"/>
          <w:bCs/>
          <w:i/>
          <w:sz w:val="22"/>
          <w:szCs w:val="22"/>
          <w:lang w:eastAsia="es-CO"/>
        </w:rPr>
        <w:lastRenderedPageBreak/>
        <w:t>los medios ordinarios de defensa judicial cuando no está conforme con lo resuelto”</w:t>
      </w:r>
      <w:r w:rsidRPr="00991B44">
        <w:rPr>
          <w:rFonts w:ascii="Verdana" w:hAnsi="Verdana"/>
          <w:bCs/>
          <w:i/>
          <w:sz w:val="22"/>
          <w:szCs w:val="22"/>
          <w:vertAlign w:val="superscript"/>
          <w:lang w:eastAsia="es-CO"/>
        </w:rPr>
        <w:footnoteReference w:id="3"/>
      </w:r>
      <w:r w:rsidRPr="00991B44">
        <w:rPr>
          <w:rFonts w:ascii="Verdana" w:hAnsi="Verdana"/>
          <w:bCs/>
          <w:i/>
          <w:sz w:val="22"/>
          <w:szCs w:val="22"/>
          <w:lang w:eastAsia="es-CO"/>
        </w:rPr>
        <w:t>.”</w:t>
      </w:r>
    </w:p>
    <w:p w:rsidR="00BA50A3" w:rsidRPr="00602ECD" w:rsidRDefault="00BA50A3" w:rsidP="00991B44">
      <w:pPr>
        <w:spacing w:line="360" w:lineRule="auto"/>
        <w:ind w:left="567" w:right="778"/>
        <w:jc w:val="both"/>
        <w:rPr>
          <w:rFonts w:ascii="Verdana" w:hAnsi="Verdana"/>
          <w:bCs/>
          <w:szCs w:val="26"/>
          <w:lang w:eastAsia="es-CO"/>
        </w:rPr>
      </w:pPr>
    </w:p>
    <w:p w:rsidR="00000197" w:rsidRDefault="00BA50A3" w:rsidP="00BF70EC">
      <w:pPr>
        <w:spacing w:line="300" w:lineRule="auto"/>
        <w:jc w:val="both"/>
        <w:rPr>
          <w:rFonts w:ascii="Verdana" w:hAnsi="Verdana" w:cs="Arial"/>
          <w:spacing w:val="-3"/>
          <w:sz w:val="26"/>
          <w:szCs w:val="26"/>
        </w:rPr>
      </w:pPr>
      <w:r w:rsidRPr="00000197">
        <w:rPr>
          <w:rFonts w:ascii="Verdana" w:hAnsi="Verdana" w:cs="Arial"/>
          <w:sz w:val="26"/>
          <w:szCs w:val="26"/>
          <w:lang w:val="es-CO"/>
        </w:rPr>
        <w:t xml:space="preserve">Con base en lo anterior, </w:t>
      </w:r>
      <w:r w:rsidR="00243CA3" w:rsidRPr="00000197">
        <w:rPr>
          <w:rFonts w:ascii="Verdana" w:hAnsi="Verdana" w:cs="Arial"/>
          <w:sz w:val="26"/>
          <w:szCs w:val="26"/>
          <w:lang w:val="es-CO"/>
        </w:rPr>
        <w:t xml:space="preserve">surge evidente </w:t>
      </w:r>
      <w:r w:rsidRPr="00000197">
        <w:rPr>
          <w:rFonts w:ascii="Verdana" w:hAnsi="Verdana" w:cs="Arial"/>
          <w:sz w:val="26"/>
          <w:szCs w:val="26"/>
          <w:lang w:val="es-CO"/>
        </w:rPr>
        <w:t>entonces la responsabilidad en cabeza de</w:t>
      </w:r>
      <w:r w:rsidR="004806BD" w:rsidRPr="00000197">
        <w:rPr>
          <w:rFonts w:ascii="Verdana" w:hAnsi="Verdana" w:cs="Arial"/>
          <w:sz w:val="26"/>
          <w:szCs w:val="26"/>
          <w:lang w:val="es-CO"/>
        </w:rPr>
        <w:t xml:space="preserve"> </w:t>
      </w:r>
      <w:r w:rsidRPr="00000197">
        <w:rPr>
          <w:rFonts w:ascii="Verdana" w:hAnsi="Verdana" w:cs="Arial"/>
          <w:sz w:val="26"/>
          <w:szCs w:val="26"/>
          <w:lang w:val="es-CO"/>
        </w:rPr>
        <w:t>l</w:t>
      </w:r>
      <w:r w:rsidR="004806BD" w:rsidRPr="00000197">
        <w:rPr>
          <w:rFonts w:ascii="Verdana" w:hAnsi="Verdana" w:cs="Arial"/>
          <w:sz w:val="26"/>
          <w:szCs w:val="26"/>
          <w:lang w:val="es-CO"/>
        </w:rPr>
        <w:t>a Secretaría de Educación del Departamento de Risaralda, al haber omitido darle el trámite correspondiente a la solicitud presentada por la parte accionante</w:t>
      </w:r>
      <w:r w:rsidR="00614DB3" w:rsidRPr="00000197">
        <w:rPr>
          <w:rFonts w:ascii="Verdana" w:hAnsi="Verdana" w:cs="Arial"/>
          <w:sz w:val="26"/>
          <w:szCs w:val="26"/>
          <w:lang w:val="es-CO"/>
        </w:rPr>
        <w:t>; y no sólo por lo dicho hasta ahora, sino también porque</w:t>
      </w:r>
      <w:r w:rsidR="00000197" w:rsidRPr="00000197">
        <w:rPr>
          <w:rFonts w:ascii="Verdana" w:hAnsi="Verdana" w:cs="Arial"/>
          <w:sz w:val="26"/>
          <w:szCs w:val="26"/>
          <w:lang w:val="es-CO"/>
        </w:rPr>
        <w:t xml:space="preserve"> indiscutiblemente </w:t>
      </w:r>
      <w:r w:rsidR="00000197" w:rsidRPr="00000197">
        <w:rPr>
          <w:rFonts w:ascii="Verdana" w:hAnsi="Verdana" w:cs="Arial"/>
          <w:spacing w:val="-3"/>
          <w:sz w:val="26"/>
          <w:szCs w:val="26"/>
        </w:rPr>
        <w:t>la Juez de instancia basó su decisión en lo que tuvo a su disposición en el momento para el debate probatorio, es decir que sólo hasta ahora se presta la entidad a hacer un pronunciamiento frente a los hechos demandados, por lo tanto, fue su indiferencia para dar respuesta a la acción</w:t>
      </w:r>
      <w:r w:rsidR="00CC3142">
        <w:rPr>
          <w:rFonts w:ascii="Verdana" w:hAnsi="Verdana" w:cs="Arial"/>
          <w:spacing w:val="-3"/>
          <w:sz w:val="26"/>
          <w:szCs w:val="26"/>
        </w:rPr>
        <w:t>,</w:t>
      </w:r>
      <w:r w:rsidR="00000197" w:rsidRPr="00000197">
        <w:rPr>
          <w:rFonts w:ascii="Verdana" w:hAnsi="Verdana" w:cs="Arial"/>
          <w:spacing w:val="-3"/>
          <w:sz w:val="26"/>
          <w:szCs w:val="26"/>
        </w:rPr>
        <w:t xml:space="preserve"> la que sirvió como base para tomar las decisiones que hoy involucran a la entidad, y que a su criterio fueron equivocadas. </w:t>
      </w:r>
    </w:p>
    <w:p w:rsidR="00F11289" w:rsidRDefault="00F11289" w:rsidP="00BF70EC">
      <w:pPr>
        <w:spacing w:line="276" w:lineRule="auto"/>
        <w:jc w:val="both"/>
        <w:rPr>
          <w:rFonts w:ascii="Verdana" w:hAnsi="Verdana" w:cs="Arial"/>
          <w:spacing w:val="-3"/>
          <w:sz w:val="26"/>
          <w:szCs w:val="26"/>
        </w:rPr>
      </w:pPr>
    </w:p>
    <w:p w:rsidR="00F11289" w:rsidRPr="00000197" w:rsidRDefault="00F11289" w:rsidP="007D76FF">
      <w:pPr>
        <w:spacing w:line="300" w:lineRule="auto"/>
        <w:jc w:val="both"/>
        <w:rPr>
          <w:rFonts w:ascii="Verdana" w:hAnsi="Verdana" w:cs="Arial"/>
          <w:spacing w:val="-3"/>
          <w:sz w:val="26"/>
          <w:szCs w:val="26"/>
        </w:rPr>
      </w:pPr>
      <w:r>
        <w:rPr>
          <w:rFonts w:ascii="Verdana" w:hAnsi="Verdana" w:cs="Arial"/>
          <w:spacing w:val="-3"/>
          <w:sz w:val="26"/>
          <w:szCs w:val="26"/>
        </w:rPr>
        <w:t xml:space="preserve">Ahora, respecto de las órdenes impartidas al Fondo Nacional de Prestaciones Sociales del Magisterio no ocurre lo mismo, </w:t>
      </w:r>
      <w:r w:rsidR="004758D5">
        <w:rPr>
          <w:rFonts w:ascii="Verdana" w:hAnsi="Verdana" w:cs="Arial"/>
          <w:spacing w:val="-3"/>
          <w:sz w:val="26"/>
          <w:szCs w:val="26"/>
        </w:rPr>
        <w:t>puesto que para tomar tal decisión el Despacho acudió al mismo principio de presunción de veracidad que se aplicó para la Secretaría de Educación Departamental, pero en lo referente a la recepción de la petición presentada por el accionante</w:t>
      </w:r>
      <w:r w:rsidR="002F1588">
        <w:rPr>
          <w:rFonts w:ascii="Verdana" w:hAnsi="Verdana" w:cs="Arial"/>
          <w:spacing w:val="-3"/>
          <w:sz w:val="26"/>
          <w:szCs w:val="26"/>
        </w:rPr>
        <w:t xml:space="preserve">, puesto que </w:t>
      </w:r>
      <w:r w:rsidR="002F1588" w:rsidRPr="002F1588">
        <w:rPr>
          <w:rFonts w:ascii="Verdana" w:hAnsi="Verdana" w:cs="Arial"/>
          <w:i/>
          <w:spacing w:val="-3"/>
          <w:sz w:val="22"/>
          <w:szCs w:val="22"/>
        </w:rPr>
        <w:t xml:space="preserve">“se guardó absoluto silencio por parte de las entidades accionadas” </w:t>
      </w:r>
      <w:r w:rsidR="002F1588">
        <w:rPr>
          <w:rFonts w:ascii="Verdana" w:hAnsi="Verdana" w:cs="Arial"/>
          <w:spacing w:val="-3"/>
          <w:sz w:val="26"/>
          <w:szCs w:val="26"/>
        </w:rPr>
        <w:t xml:space="preserve">(folio 28), sin embargo, desatinó la Juez de instancia en dicha apreciación, puesto que la Fiduciaria La Previsora S.A., quien actúa como administradora del mencionado Fondo, presentó un documento dentro del término oportuno, en el cual indicó de forma clara que allí no se radicó ninguna petición por parte del libelista (folio 14), para lo cual, vale la pena resaltar que este último tampoco expuso en su escrito de tutela que hubiese sido dicha entidad la que omitió dar respuesta a su </w:t>
      </w:r>
      <w:r w:rsidR="000C42F4">
        <w:rPr>
          <w:rFonts w:ascii="Verdana" w:hAnsi="Verdana" w:cs="Arial"/>
          <w:spacing w:val="-3"/>
          <w:sz w:val="26"/>
          <w:szCs w:val="26"/>
        </w:rPr>
        <w:t>requerimiento</w:t>
      </w:r>
      <w:r w:rsidR="00BC7BFB">
        <w:rPr>
          <w:rFonts w:ascii="Verdana" w:hAnsi="Verdana" w:cs="Arial"/>
          <w:spacing w:val="-3"/>
          <w:sz w:val="26"/>
          <w:szCs w:val="26"/>
        </w:rPr>
        <w:t xml:space="preserve">, sino que fue claro en señalar </w:t>
      </w:r>
      <w:r w:rsidR="000A4DE4">
        <w:rPr>
          <w:rFonts w:ascii="Verdana" w:hAnsi="Verdana" w:cs="Arial"/>
          <w:spacing w:val="-3"/>
          <w:sz w:val="26"/>
          <w:szCs w:val="26"/>
        </w:rPr>
        <w:t xml:space="preserve">como responsable </w:t>
      </w:r>
      <w:r w:rsidR="00BC7BFB">
        <w:rPr>
          <w:rFonts w:ascii="Verdana" w:hAnsi="Verdana" w:cs="Arial"/>
          <w:spacing w:val="-3"/>
          <w:sz w:val="26"/>
          <w:szCs w:val="26"/>
        </w:rPr>
        <w:t>a la Secretaría de Educación Departamental de Risaralda</w:t>
      </w:r>
      <w:r w:rsidR="002F1588">
        <w:rPr>
          <w:rFonts w:ascii="Verdana" w:hAnsi="Verdana" w:cs="Arial"/>
          <w:spacing w:val="-3"/>
          <w:sz w:val="26"/>
          <w:szCs w:val="26"/>
        </w:rPr>
        <w:t xml:space="preserve">. </w:t>
      </w:r>
      <w:r w:rsidR="004758D5">
        <w:rPr>
          <w:rFonts w:ascii="Verdana" w:hAnsi="Verdana" w:cs="Arial"/>
          <w:spacing w:val="-3"/>
          <w:sz w:val="26"/>
          <w:szCs w:val="26"/>
        </w:rPr>
        <w:t xml:space="preserve"> </w:t>
      </w:r>
    </w:p>
    <w:p w:rsidR="007D76FF" w:rsidRDefault="007D76FF" w:rsidP="007D76FF">
      <w:pPr>
        <w:spacing w:line="300" w:lineRule="auto"/>
        <w:jc w:val="both"/>
        <w:rPr>
          <w:rFonts w:ascii="Verdana" w:hAnsi="Verdana" w:cs="Arial"/>
          <w:spacing w:val="-3"/>
          <w:sz w:val="25"/>
          <w:szCs w:val="25"/>
        </w:rPr>
      </w:pPr>
    </w:p>
    <w:p w:rsidR="00845D99" w:rsidRDefault="00845D99" w:rsidP="0086314B">
      <w:pPr>
        <w:spacing w:line="300" w:lineRule="auto"/>
        <w:jc w:val="both"/>
        <w:rPr>
          <w:rFonts w:ascii="Verdana" w:hAnsi="Verdana" w:cs="Arial"/>
          <w:sz w:val="26"/>
          <w:szCs w:val="26"/>
          <w:lang w:val="es-ES_tradnl"/>
        </w:rPr>
      </w:pPr>
      <w:r>
        <w:rPr>
          <w:rFonts w:ascii="Verdana" w:hAnsi="Verdana" w:cs="Arial"/>
          <w:sz w:val="26"/>
          <w:szCs w:val="26"/>
          <w:lang w:val="es-ES_tradnl"/>
        </w:rPr>
        <w:t>A pesar de lo expuesto hasta este momento,</w:t>
      </w:r>
      <w:r w:rsidR="007927F2">
        <w:rPr>
          <w:rFonts w:ascii="Verdana" w:hAnsi="Verdana" w:cs="Arial"/>
          <w:sz w:val="26"/>
          <w:szCs w:val="26"/>
          <w:lang w:val="es-ES_tradnl"/>
        </w:rPr>
        <w:t xml:space="preserve"> </w:t>
      </w:r>
      <w:r w:rsidR="009C5F39">
        <w:rPr>
          <w:rFonts w:ascii="Verdana" w:hAnsi="Verdana" w:cs="Arial"/>
          <w:sz w:val="26"/>
          <w:szCs w:val="26"/>
          <w:lang w:val="es-ES_tradnl"/>
        </w:rPr>
        <w:t xml:space="preserve">aunque lo pertinente sería modificar la decisión para confirmarla únicamente en lo que concierne a la Secretaría de Educación Departamental, </w:t>
      </w:r>
      <w:r w:rsidR="007927F2">
        <w:rPr>
          <w:rFonts w:ascii="Verdana" w:hAnsi="Verdana" w:cs="Arial"/>
          <w:sz w:val="26"/>
          <w:szCs w:val="26"/>
          <w:lang w:val="es-ES_tradnl"/>
        </w:rPr>
        <w:t xml:space="preserve">encuentra la Corporación que dentro de los documentos que se </w:t>
      </w:r>
      <w:r w:rsidR="00F03659">
        <w:rPr>
          <w:rFonts w:ascii="Verdana" w:hAnsi="Verdana" w:cs="Arial"/>
          <w:sz w:val="26"/>
          <w:szCs w:val="26"/>
          <w:lang w:val="es-ES_tradnl"/>
        </w:rPr>
        <w:t>anexaron</w:t>
      </w:r>
      <w:r w:rsidR="007927F2">
        <w:rPr>
          <w:rFonts w:ascii="Verdana" w:hAnsi="Verdana" w:cs="Arial"/>
          <w:sz w:val="26"/>
          <w:szCs w:val="26"/>
          <w:lang w:val="es-ES_tradnl"/>
        </w:rPr>
        <w:t xml:space="preserve"> a la impugnación presentada por la Secretaría accionada, está el acto </w:t>
      </w:r>
      <w:r w:rsidR="007927F2">
        <w:rPr>
          <w:rFonts w:ascii="Verdana" w:hAnsi="Verdana" w:cs="Arial"/>
          <w:sz w:val="26"/>
          <w:szCs w:val="26"/>
          <w:lang w:val="es-ES_tradnl"/>
        </w:rPr>
        <w:lastRenderedPageBreak/>
        <w:t xml:space="preserve">administrativo por medio del cual la Secretaría de Educación Municipal de Pereira reconoce la prestación solicitada por la señora Moncada Cano, a través de su apoderado, </w:t>
      </w:r>
      <w:r w:rsidR="00F03659">
        <w:rPr>
          <w:rFonts w:ascii="Verdana" w:hAnsi="Verdana" w:cs="Arial"/>
          <w:sz w:val="26"/>
          <w:szCs w:val="26"/>
          <w:lang w:val="es-ES_tradnl"/>
        </w:rPr>
        <w:t>(folio 43) lo cual se corroboró por parte del Despacho, como obra en constancia adjunta, suscrita por la Auxiliar Judicial, tras llamada sostenida con la secretaria del Doctor Alberto Cárdenas de La Rosa, accionante</w:t>
      </w:r>
      <w:r w:rsidR="0086314B">
        <w:rPr>
          <w:rFonts w:ascii="Verdana" w:hAnsi="Verdana" w:cs="Arial"/>
          <w:sz w:val="26"/>
          <w:szCs w:val="26"/>
          <w:lang w:val="es-ES_tradnl"/>
        </w:rPr>
        <w:t xml:space="preserve">, quien indicó que con la expedición de tal resolución, se logró lo que se pretendía con el derecho de petición que fue objeto de esta acción constitucional. </w:t>
      </w:r>
      <w:r w:rsidR="00F03659">
        <w:rPr>
          <w:rFonts w:ascii="Verdana" w:hAnsi="Verdana" w:cs="Arial"/>
          <w:sz w:val="26"/>
          <w:szCs w:val="26"/>
          <w:lang w:val="es-ES_tradnl"/>
        </w:rPr>
        <w:t xml:space="preserve">  </w:t>
      </w:r>
      <w:r w:rsidR="007927F2">
        <w:rPr>
          <w:rFonts w:ascii="Verdana" w:hAnsi="Verdana" w:cs="Arial"/>
          <w:sz w:val="26"/>
          <w:szCs w:val="26"/>
          <w:lang w:val="es-ES_tradnl"/>
        </w:rPr>
        <w:t xml:space="preserve"> </w:t>
      </w:r>
    </w:p>
    <w:p w:rsidR="007D76FF" w:rsidRDefault="007D76FF" w:rsidP="007D76FF">
      <w:pPr>
        <w:tabs>
          <w:tab w:val="left" w:pos="5340"/>
        </w:tabs>
        <w:spacing w:line="276" w:lineRule="auto"/>
        <w:jc w:val="both"/>
        <w:rPr>
          <w:rFonts w:ascii="Verdana" w:hAnsi="Verdana" w:cs="Arial"/>
          <w:sz w:val="26"/>
          <w:szCs w:val="26"/>
          <w:lang w:val="es-ES_tradnl"/>
        </w:rPr>
      </w:pPr>
      <w:r>
        <w:rPr>
          <w:rFonts w:ascii="Verdana" w:hAnsi="Verdana" w:cs="Arial"/>
          <w:sz w:val="26"/>
          <w:szCs w:val="26"/>
          <w:lang w:val="es-ES_tradnl"/>
        </w:rPr>
        <w:tab/>
      </w:r>
    </w:p>
    <w:p w:rsidR="007D76FF" w:rsidRPr="00D42472" w:rsidRDefault="007D76FF" w:rsidP="009C5F39">
      <w:pPr>
        <w:spacing w:line="302" w:lineRule="auto"/>
        <w:jc w:val="both"/>
        <w:rPr>
          <w:rFonts w:ascii="Verdana" w:hAnsi="Verdana" w:cs="Arial"/>
          <w:sz w:val="26"/>
          <w:szCs w:val="26"/>
          <w:lang w:val="es-ES_tradnl"/>
        </w:rPr>
      </w:pPr>
      <w:r w:rsidRPr="002A51A8">
        <w:rPr>
          <w:rFonts w:ascii="Verdana" w:hAnsi="Verdana" w:cs="Arial"/>
          <w:sz w:val="26"/>
          <w:szCs w:val="26"/>
          <w:lang w:val="es-ES_tradnl"/>
        </w:rPr>
        <w:t>Teniendo en cuenta</w:t>
      </w:r>
      <w:r>
        <w:rPr>
          <w:rFonts w:ascii="Verdana" w:hAnsi="Verdana" w:cs="Arial"/>
          <w:sz w:val="26"/>
          <w:szCs w:val="26"/>
          <w:lang w:val="es-ES_tradnl"/>
        </w:rPr>
        <w:t xml:space="preserve"> lo anterior, encuentra esta Corporación</w:t>
      </w:r>
      <w:r w:rsidRPr="002A51A8">
        <w:rPr>
          <w:rFonts w:ascii="Verdana" w:hAnsi="Verdana" w:cs="Arial"/>
          <w:sz w:val="26"/>
          <w:szCs w:val="26"/>
          <w:lang w:val="es-ES_tradnl"/>
        </w:rPr>
        <w:t xml:space="preserve"> que </w:t>
      </w:r>
      <w:r>
        <w:rPr>
          <w:rFonts w:ascii="Verdana" w:hAnsi="Verdana" w:cs="Arial"/>
          <w:sz w:val="26"/>
          <w:szCs w:val="26"/>
          <w:lang w:val="es-ES_tradnl"/>
        </w:rPr>
        <w:t>aunque de manera tardía, la</w:t>
      </w:r>
      <w:r w:rsidRPr="002A51A8">
        <w:rPr>
          <w:rFonts w:ascii="Verdana" w:hAnsi="Verdana" w:cs="Arial"/>
          <w:sz w:val="26"/>
          <w:szCs w:val="26"/>
          <w:lang w:val="es-ES_tradnl"/>
        </w:rPr>
        <w:t xml:space="preserve"> pretensión de la parte demandante se ha visto satisfecha y por ende es deber de este Juez Colegiado indicar que en el presente asunto es clara la carencia actual de objeto, argumento suficiente para declarar la e</w:t>
      </w:r>
      <w:r>
        <w:rPr>
          <w:rFonts w:ascii="Verdana" w:hAnsi="Verdana" w:cs="Arial"/>
          <w:sz w:val="26"/>
          <w:szCs w:val="26"/>
          <w:lang w:val="es-ES_tradnl"/>
        </w:rPr>
        <w:t xml:space="preserve">xistencia de un hecho superado, tal como lo ha señalado la Corte Constitucional en situaciones como la ahora presentada, cuando </w:t>
      </w:r>
      <w:r w:rsidRPr="002A51A8">
        <w:rPr>
          <w:rFonts w:ascii="Verdana" w:hAnsi="Verdana" w:cs="Arial"/>
          <w:sz w:val="26"/>
          <w:szCs w:val="26"/>
          <w:lang w:val="es-ES_tradnl"/>
        </w:rPr>
        <w:t xml:space="preserve">antes de adoptarse la decisión en sede constitucional, se restablece el derecho fundamental conculcado. De allí que </w:t>
      </w:r>
      <w:smartTag w:uri="urn:schemas-microsoft-com:office:smarttags" w:element="PersonName">
        <w:smartTagPr>
          <w:attr w:name="ProductID" w:val="la Corte Constitucional"/>
        </w:smartTagPr>
        <w:r w:rsidRPr="002A51A8">
          <w:rPr>
            <w:rFonts w:ascii="Verdana" w:hAnsi="Verdana" w:cs="Arial"/>
            <w:sz w:val="26"/>
            <w:szCs w:val="26"/>
            <w:lang w:val="es-ES_tradnl"/>
          </w:rPr>
          <w:t>la Corte Constitucional</w:t>
        </w:r>
      </w:smartTag>
      <w:r w:rsidRPr="002A51A8">
        <w:rPr>
          <w:rFonts w:ascii="Verdana" w:hAnsi="Verdana" w:cs="Arial"/>
          <w:sz w:val="26"/>
          <w:szCs w:val="26"/>
          <w:lang w:val="es-ES_tradnl"/>
        </w:rPr>
        <w:t xml:space="preserve"> haya dicho: </w:t>
      </w:r>
    </w:p>
    <w:p w:rsidR="007D76FF" w:rsidRPr="002A51A8" w:rsidRDefault="007D76FF" w:rsidP="009C5F39">
      <w:pPr>
        <w:spacing w:line="276" w:lineRule="auto"/>
        <w:jc w:val="both"/>
        <w:rPr>
          <w:rFonts w:ascii="Verdana" w:hAnsi="Verdana" w:cs="Arial"/>
          <w:sz w:val="26"/>
          <w:szCs w:val="26"/>
        </w:rPr>
      </w:pPr>
    </w:p>
    <w:p w:rsidR="007D76FF" w:rsidRPr="00714CD3" w:rsidRDefault="007D76FF" w:rsidP="00176E81">
      <w:pPr>
        <w:spacing w:line="260" w:lineRule="exact"/>
        <w:ind w:left="567" w:right="567"/>
        <w:jc w:val="both"/>
        <w:rPr>
          <w:rFonts w:ascii="Verdana" w:hAnsi="Verdana" w:cs="Arial"/>
          <w:i/>
          <w:sz w:val="22"/>
          <w:szCs w:val="22"/>
          <w:lang w:val="es-CO"/>
        </w:rPr>
      </w:pPr>
      <w:r w:rsidRPr="00714CD3">
        <w:rPr>
          <w:rFonts w:ascii="Verdana" w:hAnsi="Verdana" w:cs="Arial"/>
          <w:bCs/>
          <w:i/>
          <w:sz w:val="22"/>
          <w:szCs w:val="22"/>
          <w:lang w:val="es-CO"/>
        </w:rPr>
        <w:t>“</w:t>
      </w:r>
      <w:smartTag w:uri="urn:schemas-microsoft-com:office:smarttags" w:element="PersonName">
        <w:smartTagPr>
          <w:attr w:name="ProductID" w:val="la Corte Constitucional"/>
        </w:smartTagPr>
        <w:r w:rsidRPr="00714CD3">
          <w:rPr>
            <w:rFonts w:ascii="Verdana" w:hAnsi="Verdana" w:cs="Arial"/>
            <w:i/>
            <w:sz w:val="22"/>
            <w:szCs w:val="22"/>
            <w:lang w:val="es-CO"/>
          </w:rPr>
          <w:t>La Corte Constitucional</w:t>
        </w:r>
      </w:smartTag>
      <w:r w:rsidRPr="00714CD3">
        <w:rPr>
          <w:rFonts w:ascii="Verdana" w:hAnsi="Verdana" w:cs="Arial"/>
          <w:i/>
          <w:sz w:val="22"/>
          <w:szCs w:val="22"/>
          <w:lang w:val="es-CO"/>
        </w:rPr>
        <w:t xml:space="preserve"> ha sostenido en numerosas oportunidades que se configura un hecho superado cuando en el trámite de la acción sobrevienen circunstancias fácticas, que permiten concluir que la alegada vulneración o amenaza a los derechos fundamentales ha cesado. Cuando ello ocurre, se extingue el objeto jurídico sobre el cual gira la tutela, de tal forma que cualquier decisión al respecto resulta inocua. El hecho superado se restringe a la satisfacción por acción u omisión de lo pedido en tutela. Por ello, no depende necesariamente de consideraciones sobre la titularidad o la existencia efectiva de la vulneración de los derechos.”</w:t>
      </w:r>
    </w:p>
    <w:p w:rsidR="007D76FF" w:rsidRPr="00714CD3" w:rsidRDefault="007D76FF" w:rsidP="007D76FF">
      <w:pPr>
        <w:spacing w:line="260" w:lineRule="exact"/>
        <w:ind w:left="567" w:right="567"/>
        <w:jc w:val="both"/>
        <w:rPr>
          <w:rFonts w:ascii="Verdana" w:hAnsi="Verdana" w:cs="Arial"/>
          <w:i/>
          <w:sz w:val="22"/>
          <w:szCs w:val="22"/>
          <w:lang w:val="es-CO"/>
        </w:rPr>
      </w:pPr>
    </w:p>
    <w:p w:rsidR="007D76FF" w:rsidRPr="00714CD3" w:rsidRDefault="007D76FF" w:rsidP="007D76FF">
      <w:pPr>
        <w:spacing w:line="260" w:lineRule="exact"/>
        <w:ind w:left="567" w:right="567"/>
        <w:jc w:val="both"/>
        <w:rPr>
          <w:rFonts w:ascii="Verdana" w:hAnsi="Verdana" w:cs="Arial"/>
          <w:i/>
          <w:sz w:val="22"/>
          <w:szCs w:val="22"/>
          <w:lang w:val="es-CO"/>
        </w:rPr>
      </w:pPr>
      <w:r w:rsidRPr="00714CD3">
        <w:rPr>
          <w:rFonts w:ascii="Verdana" w:hAnsi="Verdana" w:cs="Arial"/>
          <w:i/>
          <w:sz w:val="22"/>
          <w:szCs w:val="22"/>
          <w:lang w:val="es-CO"/>
        </w:rPr>
        <w:t xml:space="preserve">En este sentido, la sentencia SU-540 de 2007 sostuvo que: </w:t>
      </w:r>
    </w:p>
    <w:p w:rsidR="007D76FF" w:rsidRPr="00714CD3" w:rsidRDefault="007D76FF" w:rsidP="007D76FF">
      <w:pPr>
        <w:spacing w:line="260" w:lineRule="exact"/>
        <w:ind w:left="567" w:right="567"/>
        <w:jc w:val="both"/>
        <w:rPr>
          <w:rFonts w:ascii="Verdana" w:hAnsi="Verdana" w:cs="Arial"/>
          <w:i/>
          <w:sz w:val="22"/>
          <w:szCs w:val="22"/>
          <w:lang w:val="es-CO"/>
        </w:rPr>
      </w:pPr>
    </w:p>
    <w:p w:rsidR="007D76FF" w:rsidRPr="00714CD3" w:rsidRDefault="007D76FF" w:rsidP="009C5F39">
      <w:pPr>
        <w:spacing w:line="260" w:lineRule="exact"/>
        <w:ind w:left="851" w:right="851"/>
        <w:jc w:val="both"/>
        <w:rPr>
          <w:rFonts w:ascii="Verdana" w:hAnsi="Verdana" w:cs="Arial"/>
          <w:i/>
          <w:iCs/>
          <w:sz w:val="22"/>
          <w:szCs w:val="22"/>
          <w:lang w:val="es-CO"/>
        </w:rPr>
      </w:pPr>
      <w:r w:rsidRPr="00714CD3">
        <w:rPr>
          <w:rFonts w:ascii="Verdana" w:hAnsi="Verdana" w:cs="Arial"/>
          <w:i/>
          <w:iCs/>
          <w:sz w:val="22"/>
          <w:szCs w:val="22"/>
          <w:lang w:val="es-CO"/>
        </w:rPr>
        <w:t xml:space="preserve">“Si lo pretendido con la acción de tutela era una orden de actuar o dejar de hacerlo y, previamente al pronunciamiento del juez de tutela, sucede lo requerido, es claro que se está frente a un hecho superado, porque desaparece la vulneración o amenaza de vulneración de los derechos constitucionales fundamentales o, lo que es lo mismo, porque se satisface lo pedido en la tutela, siempre y cuando, se repite, suceda antes de proferirse el fallo, con lo cual ‘la posible orden que impartiera el juez caería en el vacío”. </w:t>
      </w:r>
    </w:p>
    <w:p w:rsidR="007D76FF" w:rsidRPr="00714CD3" w:rsidRDefault="007D76FF" w:rsidP="009C5F39">
      <w:pPr>
        <w:spacing w:line="260" w:lineRule="exact"/>
        <w:ind w:left="851" w:right="851"/>
        <w:jc w:val="both"/>
        <w:rPr>
          <w:rFonts w:ascii="Verdana" w:hAnsi="Verdana" w:cs="Arial"/>
          <w:i/>
          <w:sz w:val="22"/>
          <w:szCs w:val="22"/>
          <w:lang w:val="es-CO"/>
        </w:rPr>
      </w:pPr>
    </w:p>
    <w:p w:rsidR="007D76FF" w:rsidRPr="00714CD3" w:rsidRDefault="007D76FF" w:rsidP="009C5F39">
      <w:pPr>
        <w:spacing w:line="260" w:lineRule="exact"/>
        <w:ind w:left="851" w:right="851"/>
        <w:jc w:val="both"/>
        <w:rPr>
          <w:rFonts w:ascii="Verdana" w:hAnsi="Verdana" w:cs="Arial"/>
          <w:sz w:val="22"/>
          <w:szCs w:val="22"/>
          <w:lang w:val="es-CO"/>
        </w:rPr>
      </w:pPr>
      <w:r w:rsidRPr="00714CD3">
        <w:rPr>
          <w:rFonts w:ascii="Verdana" w:hAnsi="Verdana" w:cs="Arial"/>
          <w:i/>
          <w:sz w:val="22"/>
          <w:szCs w:val="22"/>
          <w:lang w:val="es-CO"/>
        </w:rPr>
        <w:t xml:space="preserve">“De este modo, cuando el juez constitucional verifica la existencia de un hecho superado debe declarar la carencia actual de objeto y, de manera excepcional, si estima </w:t>
      </w:r>
      <w:r w:rsidRPr="00714CD3">
        <w:rPr>
          <w:rFonts w:ascii="Verdana" w:hAnsi="Verdana" w:cs="Arial"/>
          <w:i/>
          <w:sz w:val="22"/>
          <w:szCs w:val="22"/>
          <w:lang w:val="es-CO"/>
        </w:rPr>
        <w:lastRenderedPageBreak/>
        <w:t>indispensable pronunciarse respecto del fondo del asunto por la gravedad de la vulneración del derecho invocado, podrá emitir consideraciones adicionales sin proferir otro tipo de órdenes”</w:t>
      </w:r>
      <w:r w:rsidRPr="00714CD3">
        <w:rPr>
          <w:rFonts w:ascii="Verdana" w:hAnsi="Verdana" w:cs="Arial"/>
          <w:sz w:val="22"/>
          <w:szCs w:val="22"/>
          <w:lang w:val="es-CO"/>
        </w:rPr>
        <w:t>.</w:t>
      </w:r>
      <w:r w:rsidRPr="00714CD3">
        <w:rPr>
          <w:rFonts w:ascii="Verdana" w:hAnsi="Verdana" w:cs="Arial"/>
          <w:sz w:val="22"/>
          <w:szCs w:val="22"/>
          <w:vertAlign w:val="superscript"/>
          <w:lang w:val="es-CO"/>
        </w:rPr>
        <w:footnoteReference w:id="4"/>
      </w:r>
      <w:r w:rsidRPr="00714CD3">
        <w:rPr>
          <w:rFonts w:ascii="Verdana" w:hAnsi="Verdana" w:cs="Arial"/>
          <w:sz w:val="22"/>
          <w:szCs w:val="22"/>
          <w:lang w:val="es-CO"/>
        </w:rPr>
        <w:t xml:space="preserve"> </w:t>
      </w:r>
    </w:p>
    <w:p w:rsidR="007D76FF" w:rsidRPr="004A06C4" w:rsidRDefault="007D76FF" w:rsidP="007D76FF">
      <w:pPr>
        <w:spacing w:line="360" w:lineRule="auto"/>
        <w:jc w:val="both"/>
        <w:rPr>
          <w:rFonts w:ascii="Verdana" w:hAnsi="Verdana" w:cs="Arial"/>
          <w:sz w:val="26"/>
          <w:szCs w:val="26"/>
          <w:lang w:val="es-CO"/>
        </w:rPr>
      </w:pPr>
    </w:p>
    <w:p w:rsidR="007D76FF" w:rsidRPr="002A51A8" w:rsidRDefault="007D76FF" w:rsidP="009C5F39">
      <w:pPr>
        <w:spacing w:line="300" w:lineRule="auto"/>
        <w:jc w:val="both"/>
        <w:rPr>
          <w:rFonts w:ascii="Verdana" w:hAnsi="Verdana" w:cs="Arial"/>
          <w:sz w:val="26"/>
          <w:szCs w:val="26"/>
        </w:rPr>
      </w:pPr>
      <w:r w:rsidRPr="002A51A8">
        <w:rPr>
          <w:rFonts w:ascii="Verdana" w:hAnsi="Verdana" w:cs="Arial"/>
          <w:sz w:val="26"/>
          <w:szCs w:val="26"/>
        </w:rPr>
        <w:t>Son suficientes los argumentos expuestos, para d</w:t>
      </w:r>
      <w:r>
        <w:rPr>
          <w:rFonts w:ascii="Verdana" w:hAnsi="Verdana" w:cs="Arial"/>
          <w:sz w:val="26"/>
          <w:szCs w:val="26"/>
        </w:rPr>
        <w:t xml:space="preserve">ecir que las causas </w:t>
      </w:r>
      <w:r w:rsidRPr="002A51A8">
        <w:rPr>
          <w:rFonts w:ascii="Verdana" w:hAnsi="Verdana" w:cs="Arial"/>
          <w:sz w:val="26"/>
          <w:szCs w:val="26"/>
        </w:rPr>
        <w:t>que dieron origen a la acción de tutela han desaparecido durante el trámite de esta, lo cual indica que no se hace necesario realizar ningún tipo de estudio</w:t>
      </w:r>
      <w:r>
        <w:rPr>
          <w:rFonts w:ascii="Verdana" w:hAnsi="Verdana" w:cs="Arial"/>
          <w:sz w:val="26"/>
          <w:szCs w:val="26"/>
        </w:rPr>
        <w:t xml:space="preserve"> adicional</w:t>
      </w:r>
      <w:r w:rsidRPr="002A51A8">
        <w:rPr>
          <w:rFonts w:ascii="Verdana" w:hAnsi="Verdana" w:cs="Arial"/>
          <w:sz w:val="26"/>
          <w:szCs w:val="26"/>
        </w:rPr>
        <w:t xml:space="preserve"> respecto a la situación planteada en el escrito de tutela, configurándose con ello la figura del hecho superado frente a lo pedido por la parte accionante.</w:t>
      </w:r>
    </w:p>
    <w:p w:rsidR="009347CD" w:rsidRPr="002A51A8" w:rsidRDefault="009347CD" w:rsidP="009B21A0">
      <w:pPr>
        <w:spacing w:line="276" w:lineRule="auto"/>
        <w:jc w:val="both"/>
        <w:rPr>
          <w:rFonts w:ascii="Verdana" w:hAnsi="Verdana" w:cs="Arial"/>
          <w:sz w:val="26"/>
          <w:szCs w:val="26"/>
        </w:rPr>
      </w:pPr>
    </w:p>
    <w:p w:rsidR="009347CD" w:rsidRDefault="009347CD" w:rsidP="009C5F39">
      <w:pPr>
        <w:suppressAutoHyphens/>
        <w:spacing w:line="300" w:lineRule="auto"/>
        <w:jc w:val="both"/>
        <w:rPr>
          <w:rFonts w:ascii="Verdana" w:hAnsi="Verdana" w:cs="Arial"/>
          <w:spacing w:val="-3"/>
          <w:sz w:val="26"/>
          <w:szCs w:val="26"/>
        </w:rPr>
      </w:pPr>
      <w:r w:rsidRPr="002A51A8">
        <w:rPr>
          <w:rFonts w:ascii="Verdana" w:hAnsi="Verdana" w:cs="Arial"/>
          <w:spacing w:val="-3"/>
          <w:sz w:val="26"/>
          <w:szCs w:val="26"/>
        </w:rPr>
        <w:t>Por lo expuesto, la Sala Penal del Tribunal Superior del Distrito Judicial de Pereira, administrando justicia en nombre de la República y por la autoridad de la Ley,</w:t>
      </w:r>
    </w:p>
    <w:p w:rsidR="009347CD" w:rsidRPr="00073553" w:rsidRDefault="009347CD" w:rsidP="009D50EC">
      <w:pPr>
        <w:suppressAutoHyphens/>
        <w:spacing w:line="360" w:lineRule="auto"/>
        <w:jc w:val="both"/>
        <w:rPr>
          <w:rFonts w:ascii="Verdana" w:hAnsi="Verdana" w:cs="Arial"/>
          <w:spacing w:val="-3"/>
          <w:sz w:val="26"/>
          <w:szCs w:val="26"/>
        </w:rPr>
      </w:pPr>
    </w:p>
    <w:p w:rsidR="009347CD" w:rsidRDefault="009347CD" w:rsidP="009D50EC">
      <w:pPr>
        <w:suppressAutoHyphens/>
        <w:spacing w:line="300" w:lineRule="auto"/>
        <w:jc w:val="center"/>
        <w:rPr>
          <w:rFonts w:ascii="Verdana" w:hAnsi="Verdana" w:cs="Arial"/>
          <w:b/>
          <w:bCs/>
          <w:spacing w:val="-4"/>
          <w:sz w:val="26"/>
          <w:szCs w:val="26"/>
        </w:rPr>
      </w:pPr>
      <w:r w:rsidRPr="002A51A8">
        <w:rPr>
          <w:rFonts w:ascii="Verdana" w:hAnsi="Verdana" w:cs="Arial"/>
          <w:b/>
          <w:bCs/>
          <w:spacing w:val="-4"/>
          <w:sz w:val="26"/>
          <w:szCs w:val="26"/>
        </w:rPr>
        <w:t>RESUELVE</w:t>
      </w:r>
      <w:r>
        <w:rPr>
          <w:rFonts w:ascii="Verdana" w:hAnsi="Verdana" w:cs="Arial"/>
          <w:b/>
          <w:bCs/>
          <w:spacing w:val="-4"/>
          <w:sz w:val="26"/>
          <w:szCs w:val="26"/>
        </w:rPr>
        <w:t>:</w:t>
      </w:r>
    </w:p>
    <w:p w:rsidR="009347CD" w:rsidRPr="002A51A8" w:rsidRDefault="009347CD" w:rsidP="009B21A0">
      <w:pPr>
        <w:suppressAutoHyphens/>
        <w:spacing w:line="276" w:lineRule="auto"/>
        <w:jc w:val="center"/>
        <w:rPr>
          <w:rFonts w:ascii="Verdana" w:hAnsi="Verdana" w:cs="Arial"/>
          <w:b/>
          <w:bCs/>
          <w:spacing w:val="-4"/>
          <w:sz w:val="26"/>
          <w:szCs w:val="26"/>
        </w:rPr>
      </w:pPr>
    </w:p>
    <w:p w:rsidR="009347CD" w:rsidRDefault="009347CD" w:rsidP="009D50EC">
      <w:pPr>
        <w:widowControl w:val="0"/>
        <w:autoSpaceDE w:val="0"/>
        <w:spacing w:line="300" w:lineRule="auto"/>
        <w:jc w:val="both"/>
        <w:rPr>
          <w:rFonts w:ascii="Verdana" w:hAnsi="Verdana" w:cs="Arial"/>
          <w:iCs/>
          <w:sz w:val="26"/>
          <w:szCs w:val="26"/>
        </w:rPr>
      </w:pPr>
      <w:r w:rsidRPr="002A51A8">
        <w:rPr>
          <w:rFonts w:ascii="Verdana" w:hAnsi="Verdana" w:cs="Verdana"/>
          <w:b/>
          <w:bCs/>
          <w:sz w:val="26"/>
          <w:szCs w:val="26"/>
        </w:rPr>
        <w:t xml:space="preserve">PRIMERO: </w:t>
      </w:r>
      <w:r w:rsidR="009C5F39">
        <w:rPr>
          <w:rFonts w:ascii="Verdana" w:hAnsi="Verdana" w:cs="Arial"/>
          <w:b/>
          <w:bCs/>
          <w:spacing w:val="-4"/>
          <w:sz w:val="26"/>
          <w:szCs w:val="26"/>
        </w:rPr>
        <w:t>DECLARAR</w:t>
      </w:r>
      <w:r w:rsidRPr="002A51A8">
        <w:rPr>
          <w:rFonts w:ascii="Verdana" w:hAnsi="Verdana" w:cs="Arial"/>
          <w:iCs/>
          <w:sz w:val="26"/>
          <w:szCs w:val="26"/>
        </w:rPr>
        <w:t xml:space="preserve"> la existencia de un </w:t>
      </w:r>
      <w:r w:rsidRPr="002A51A8">
        <w:rPr>
          <w:rFonts w:ascii="Verdana" w:hAnsi="Verdana" w:cs="Arial"/>
          <w:b/>
          <w:iCs/>
          <w:sz w:val="26"/>
          <w:szCs w:val="26"/>
        </w:rPr>
        <w:t>HECHO SUPERADO</w:t>
      </w:r>
      <w:r w:rsidRPr="002A51A8">
        <w:rPr>
          <w:rFonts w:ascii="Verdana" w:hAnsi="Verdana" w:cs="Arial"/>
          <w:iCs/>
          <w:sz w:val="26"/>
          <w:szCs w:val="26"/>
        </w:rPr>
        <w:t xml:space="preserve">, </w:t>
      </w:r>
      <w:r w:rsidR="009C5F39">
        <w:rPr>
          <w:rFonts w:ascii="Verdana" w:hAnsi="Verdana" w:cs="Arial"/>
          <w:iCs/>
          <w:sz w:val="26"/>
          <w:szCs w:val="26"/>
        </w:rPr>
        <w:t xml:space="preserve">dentro del fallo de tutela proferido por el Juzgado Segundo de Ejecución de Penas y Medidas de Seguridad el 4 de julio del año que transcurre, </w:t>
      </w:r>
      <w:r w:rsidRPr="002A51A8">
        <w:rPr>
          <w:rFonts w:ascii="Verdana" w:hAnsi="Verdana" w:cs="Arial"/>
          <w:iCs/>
          <w:sz w:val="26"/>
          <w:szCs w:val="26"/>
        </w:rPr>
        <w:t xml:space="preserve">de acuerdo a las razones expuestas en la parte motiva de esta decisión. </w:t>
      </w:r>
    </w:p>
    <w:p w:rsidR="009347CD" w:rsidRDefault="009347CD" w:rsidP="009B21A0">
      <w:pPr>
        <w:widowControl w:val="0"/>
        <w:autoSpaceDE w:val="0"/>
        <w:spacing w:line="276" w:lineRule="auto"/>
        <w:jc w:val="both"/>
        <w:rPr>
          <w:rFonts w:ascii="Verdana" w:hAnsi="Verdana" w:cs="Arial"/>
          <w:b/>
          <w:bCs/>
          <w:sz w:val="26"/>
          <w:szCs w:val="26"/>
        </w:rPr>
      </w:pPr>
    </w:p>
    <w:p w:rsidR="009347CD" w:rsidRPr="006E3CDE" w:rsidRDefault="009347CD" w:rsidP="009D50EC">
      <w:pPr>
        <w:widowControl w:val="0"/>
        <w:autoSpaceDE w:val="0"/>
        <w:spacing w:line="300" w:lineRule="auto"/>
        <w:jc w:val="both"/>
        <w:rPr>
          <w:rFonts w:ascii="Verdana" w:hAnsi="Verdana" w:cs="Arial"/>
          <w:b/>
          <w:bCs/>
          <w:sz w:val="26"/>
          <w:szCs w:val="26"/>
        </w:rPr>
      </w:pPr>
      <w:r w:rsidRPr="002A51A8">
        <w:rPr>
          <w:rFonts w:ascii="Verdana" w:hAnsi="Verdana" w:cs="Arial"/>
          <w:b/>
          <w:bCs/>
          <w:spacing w:val="-4"/>
          <w:sz w:val="26"/>
          <w:szCs w:val="26"/>
        </w:rPr>
        <w:t xml:space="preserve">SEGUNDO: </w:t>
      </w:r>
      <w:r w:rsidRPr="002A51A8">
        <w:rPr>
          <w:rFonts w:ascii="Verdana" w:hAnsi="Verdana" w:cs="Arial"/>
          <w:b/>
          <w:bCs/>
          <w:spacing w:val="-4"/>
          <w:sz w:val="26"/>
          <w:szCs w:val="26"/>
          <w:lang w:val="es-ES_tradnl"/>
        </w:rPr>
        <w:t xml:space="preserve">NOTIFICAR </w:t>
      </w:r>
      <w:r w:rsidRPr="002A51A8">
        <w:rPr>
          <w:rFonts w:ascii="Verdana" w:hAnsi="Verdana" w:cs="Arial"/>
          <w:bCs/>
          <w:spacing w:val="-4"/>
          <w:sz w:val="26"/>
          <w:szCs w:val="26"/>
          <w:lang w:val="es-ES_tradnl"/>
        </w:rPr>
        <w:t>a las partes por el medio más expedito posible y remitir la actuación a la Honorable Corte Constitucional, para su eventual revisión.</w:t>
      </w:r>
    </w:p>
    <w:p w:rsidR="00C33A5C" w:rsidRDefault="00C33A5C" w:rsidP="009C5F39">
      <w:pPr>
        <w:spacing w:line="360" w:lineRule="auto"/>
        <w:rPr>
          <w:rFonts w:ascii="Verdana" w:hAnsi="Verdana" w:cs="Arial"/>
          <w:sz w:val="26"/>
          <w:szCs w:val="26"/>
        </w:rPr>
      </w:pPr>
    </w:p>
    <w:p w:rsidR="00C26F1F" w:rsidRPr="002A51A8" w:rsidRDefault="00C26F1F" w:rsidP="00C26F1F">
      <w:pPr>
        <w:pStyle w:val="Titre1"/>
        <w:spacing w:line="336" w:lineRule="auto"/>
        <w:jc w:val="center"/>
        <w:rPr>
          <w:rFonts w:ascii="Verdana" w:hAnsi="Verdana" w:cs="Arial"/>
          <w:i w:val="0"/>
          <w:sz w:val="26"/>
          <w:szCs w:val="26"/>
        </w:rPr>
      </w:pPr>
      <w:r w:rsidRPr="002A51A8">
        <w:rPr>
          <w:rFonts w:ascii="Verdana" w:hAnsi="Verdana" w:cs="Arial"/>
          <w:i w:val="0"/>
          <w:sz w:val="26"/>
          <w:szCs w:val="26"/>
        </w:rPr>
        <w:t>CÓPIESE, NOTIFÍQUESE Y CÚMPLASE.</w:t>
      </w:r>
    </w:p>
    <w:p w:rsidR="00C26F1F" w:rsidRPr="009C5F39" w:rsidRDefault="00C26F1F" w:rsidP="00A41213">
      <w:pPr>
        <w:spacing w:line="288" w:lineRule="auto"/>
        <w:rPr>
          <w:rFonts w:ascii="Verdana" w:hAnsi="Verdana" w:cs="Arial"/>
          <w:sz w:val="26"/>
          <w:szCs w:val="26"/>
          <w:lang w:val="es-ES_tradnl"/>
        </w:rPr>
      </w:pPr>
    </w:p>
    <w:p w:rsidR="00C26F1F" w:rsidRPr="009C5F39" w:rsidRDefault="00C26F1F" w:rsidP="00A41213">
      <w:pPr>
        <w:spacing w:line="288" w:lineRule="auto"/>
        <w:jc w:val="center"/>
        <w:rPr>
          <w:rFonts w:ascii="Verdana" w:hAnsi="Verdana" w:cs="Arial"/>
          <w:sz w:val="26"/>
          <w:szCs w:val="26"/>
          <w:lang w:val="es-ES_tradnl"/>
        </w:rPr>
      </w:pPr>
    </w:p>
    <w:p w:rsidR="00C26F1F" w:rsidRPr="009C5F39" w:rsidRDefault="00C26F1F" w:rsidP="00A41213">
      <w:pPr>
        <w:spacing w:line="288" w:lineRule="auto"/>
        <w:jc w:val="center"/>
        <w:rPr>
          <w:rFonts w:ascii="Verdana" w:hAnsi="Verdana" w:cs="Arial"/>
          <w:sz w:val="26"/>
          <w:szCs w:val="26"/>
          <w:lang w:val="es-ES_tradnl"/>
        </w:rPr>
      </w:pPr>
    </w:p>
    <w:p w:rsidR="00C26F1F" w:rsidRPr="009C5F39" w:rsidRDefault="00C26F1F" w:rsidP="00A41213">
      <w:pPr>
        <w:jc w:val="center"/>
        <w:rPr>
          <w:rFonts w:ascii="Verdana" w:hAnsi="Verdana" w:cs="Arial"/>
          <w:b/>
          <w:sz w:val="26"/>
          <w:szCs w:val="26"/>
        </w:rPr>
      </w:pPr>
      <w:r w:rsidRPr="009C5F39">
        <w:rPr>
          <w:rFonts w:ascii="Verdana" w:hAnsi="Verdana" w:cs="Arial"/>
          <w:b/>
          <w:sz w:val="26"/>
          <w:szCs w:val="26"/>
        </w:rPr>
        <w:t xml:space="preserve">MANUEL </w:t>
      </w:r>
      <w:proofErr w:type="spellStart"/>
      <w:r w:rsidRPr="009C5F39">
        <w:rPr>
          <w:rFonts w:ascii="Verdana" w:hAnsi="Verdana" w:cs="Arial"/>
          <w:b/>
          <w:sz w:val="26"/>
          <w:szCs w:val="26"/>
        </w:rPr>
        <w:t>YARZAGARAY</w:t>
      </w:r>
      <w:proofErr w:type="spellEnd"/>
      <w:r w:rsidRPr="009C5F39">
        <w:rPr>
          <w:rFonts w:ascii="Verdana" w:hAnsi="Verdana" w:cs="Arial"/>
          <w:b/>
          <w:sz w:val="26"/>
          <w:szCs w:val="26"/>
        </w:rPr>
        <w:t xml:space="preserve"> BANDERA</w:t>
      </w:r>
    </w:p>
    <w:p w:rsidR="00C26F1F" w:rsidRPr="009C5F39" w:rsidRDefault="00C26F1F" w:rsidP="00A41213">
      <w:pPr>
        <w:jc w:val="center"/>
        <w:rPr>
          <w:rFonts w:ascii="Verdana" w:hAnsi="Verdana" w:cs="Arial"/>
          <w:sz w:val="26"/>
          <w:szCs w:val="26"/>
        </w:rPr>
      </w:pPr>
      <w:r w:rsidRPr="009C5F39">
        <w:rPr>
          <w:rFonts w:ascii="Verdana" w:hAnsi="Verdana" w:cs="Arial"/>
          <w:sz w:val="26"/>
          <w:szCs w:val="26"/>
        </w:rPr>
        <w:t>Magistrado</w:t>
      </w:r>
    </w:p>
    <w:p w:rsidR="009C5F39" w:rsidRPr="009C5F39" w:rsidRDefault="009C5F39" w:rsidP="00A41213">
      <w:pPr>
        <w:spacing w:line="288" w:lineRule="auto"/>
        <w:rPr>
          <w:rFonts w:ascii="Verdana" w:hAnsi="Verdana" w:cs="Arial"/>
          <w:b/>
          <w:sz w:val="26"/>
          <w:szCs w:val="26"/>
        </w:rPr>
      </w:pPr>
    </w:p>
    <w:p w:rsidR="00C26F1F" w:rsidRPr="009C5F39" w:rsidRDefault="00C26F1F" w:rsidP="00B461A3">
      <w:pPr>
        <w:spacing w:line="288" w:lineRule="auto"/>
        <w:jc w:val="center"/>
        <w:rPr>
          <w:rFonts w:ascii="Verdana" w:hAnsi="Verdana" w:cs="Arial"/>
          <w:b/>
          <w:sz w:val="26"/>
          <w:szCs w:val="26"/>
        </w:rPr>
      </w:pPr>
    </w:p>
    <w:p w:rsidR="00C26F1F" w:rsidRPr="009C5F39" w:rsidRDefault="00C26F1F" w:rsidP="00B461A3">
      <w:pPr>
        <w:spacing w:line="288" w:lineRule="auto"/>
        <w:jc w:val="center"/>
        <w:rPr>
          <w:rFonts w:ascii="Verdana" w:hAnsi="Verdana" w:cs="Arial"/>
          <w:b/>
          <w:sz w:val="26"/>
          <w:szCs w:val="26"/>
        </w:rPr>
      </w:pPr>
    </w:p>
    <w:p w:rsidR="00C26F1F" w:rsidRPr="009C5F39" w:rsidRDefault="00C26F1F" w:rsidP="00B461A3">
      <w:pPr>
        <w:jc w:val="center"/>
        <w:rPr>
          <w:rFonts w:ascii="Verdana" w:hAnsi="Verdana" w:cs="Arial"/>
          <w:b/>
          <w:sz w:val="26"/>
          <w:szCs w:val="26"/>
        </w:rPr>
      </w:pPr>
      <w:r w:rsidRPr="009C5F39">
        <w:rPr>
          <w:rFonts w:ascii="Verdana" w:hAnsi="Verdana" w:cs="Arial"/>
          <w:b/>
          <w:sz w:val="26"/>
          <w:szCs w:val="26"/>
        </w:rPr>
        <w:t>JORGE ARTURO CASTAÑO DUQUE</w:t>
      </w:r>
    </w:p>
    <w:p w:rsidR="00C26F1F" w:rsidRPr="009C5F39" w:rsidRDefault="00C26F1F" w:rsidP="00B461A3">
      <w:pPr>
        <w:jc w:val="center"/>
        <w:rPr>
          <w:rFonts w:ascii="Verdana" w:hAnsi="Verdana" w:cs="Arial"/>
          <w:sz w:val="26"/>
          <w:szCs w:val="26"/>
        </w:rPr>
      </w:pPr>
      <w:r w:rsidRPr="009C5F39">
        <w:rPr>
          <w:rFonts w:ascii="Verdana" w:hAnsi="Verdana" w:cs="Arial"/>
          <w:sz w:val="26"/>
          <w:szCs w:val="26"/>
        </w:rPr>
        <w:t>Magistrado</w:t>
      </w:r>
    </w:p>
    <w:p w:rsidR="00C26F1F" w:rsidRPr="009C5F39" w:rsidRDefault="00C26F1F" w:rsidP="00B461A3">
      <w:pPr>
        <w:tabs>
          <w:tab w:val="left" w:pos="2880"/>
        </w:tabs>
        <w:spacing w:line="288" w:lineRule="auto"/>
        <w:jc w:val="center"/>
        <w:rPr>
          <w:rFonts w:ascii="Verdana" w:hAnsi="Verdana" w:cs="Arial"/>
          <w:b/>
          <w:sz w:val="26"/>
          <w:szCs w:val="26"/>
        </w:rPr>
      </w:pPr>
    </w:p>
    <w:p w:rsidR="00C26F1F" w:rsidRPr="009C5F39" w:rsidRDefault="00C26F1F" w:rsidP="00B461A3">
      <w:pPr>
        <w:tabs>
          <w:tab w:val="left" w:pos="2880"/>
        </w:tabs>
        <w:spacing w:line="288" w:lineRule="auto"/>
        <w:jc w:val="center"/>
        <w:rPr>
          <w:rFonts w:ascii="Verdana" w:hAnsi="Verdana" w:cs="Arial"/>
          <w:b/>
          <w:sz w:val="26"/>
          <w:szCs w:val="26"/>
        </w:rPr>
      </w:pPr>
    </w:p>
    <w:p w:rsidR="00C26F1F" w:rsidRPr="009C5F39" w:rsidRDefault="00C26F1F" w:rsidP="00B461A3">
      <w:pPr>
        <w:spacing w:line="288" w:lineRule="auto"/>
        <w:jc w:val="center"/>
        <w:rPr>
          <w:rFonts w:ascii="Verdana" w:hAnsi="Verdana" w:cs="Arial"/>
          <w:b/>
          <w:sz w:val="26"/>
          <w:szCs w:val="26"/>
        </w:rPr>
      </w:pPr>
    </w:p>
    <w:p w:rsidR="00C26F1F" w:rsidRPr="009C5F39" w:rsidRDefault="00C26F1F" w:rsidP="00B461A3">
      <w:pPr>
        <w:jc w:val="center"/>
        <w:rPr>
          <w:rFonts w:ascii="Verdana" w:hAnsi="Verdana" w:cs="Arial"/>
          <w:b/>
          <w:sz w:val="26"/>
          <w:szCs w:val="26"/>
        </w:rPr>
      </w:pPr>
      <w:r w:rsidRPr="009C5F39">
        <w:rPr>
          <w:rFonts w:ascii="Verdana" w:hAnsi="Verdana" w:cs="Arial"/>
          <w:b/>
          <w:sz w:val="26"/>
          <w:szCs w:val="26"/>
        </w:rPr>
        <w:t>JAIRO ERNESTO ESCOBAR SANZ</w:t>
      </w:r>
    </w:p>
    <w:p w:rsidR="00454C4F" w:rsidRPr="009C5F39" w:rsidRDefault="00C26F1F" w:rsidP="00B461A3">
      <w:pPr>
        <w:jc w:val="center"/>
        <w:rPr>
          <w:rFonts w:ascii="Verdana" w:hAnsi="Verdana" w:cs="Arial"/>
          <w:sz w:val="26"/>
          <w:szCs w:val="26"/>
        </w:rPr>
      </w:pPr>
      <w:r w:rsidRPr="009C5F39">
        <w:rPr>
          <w:rFonts w:ascii="Verdana" w:hAnsi="Verdana" w:cs="Arial"/>
          <w:sz w:val="26"/>
          <w:szCs w:val="26"/>
        </w:rPr>
        <w:t>Magistrado</w:t>
      </w:r>
    </w:p>
    <w:sectPr w:rsidR="00454C4F" w:rsidRPr="009C5F39" w:rsidSect="009D50EC">
      <w:headerReference w:type="default" r:id="rId10"/>
      <w:footerReference w:type="default" r:id="rId11"/>
      <w:footerReference w:type="first" r:id="rId12"/>
      <w:pgSz w:w="12242" w:h="18722" w:code="14"/>
      <w:pgMar w:top="1531" w:right="1644" w:bottom="1361" w:left="1701" w:header="993" w:footer="86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E39" w:rsidRDefault="001B1E39">
      <w:r>
        <w:separator/>
      </w:r>
    </w:p>
  </w:endnote>
  <w:endnote w:type="continuationSeparator" w:id="0">
    <w:p w:rsidR="001B1E39" w:rsidRDefault="001B1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arin">
    <w:altName w:val="Garamond"/>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BBB" w:rsidRPr="001C379B" w:rsidRDefault="00E85BBB" w:rsidP="00444903">
    <w:pPr>
      <w:pStyle w:val="Pieddepage"/>
      <w:jc w:val="right"/>
      <w:rPr>
        <w:rStyle w:val="Numrodepage"/>
        <w:rFonts w:ascii="Corbel" w:hAnsi="Corbel" w:cs="Arial"/>
        <w:sz w:val="22"/>
        <w:szCs w:val="22"/>
      </w:rPr>
    </w:pPr>
    <w:r w:rsidRPr="001C379B">
      <w:rPr>
        <w:rStyle w:val="Numrodepage"/>
        <w:rFonts w:ascii="Corbel" w:hAnsi="Corbel" w:cs="Arial"/>
        <w:sz w:val="22"/>
        <w:szCs w:val="22"/>
      </w:rPr>
      <w:t xml:space="preserve">Página </w:t>
    </w:r>
    <w:r w:rsidRPr="001C379B">
      <w:rPr>
        <w:rStyle w:val="Numrodepage"/>
        <w:rFonts w:ascii="Corbel" w:hAnsi="Corbel" w:cs="Arial"/>
        <w:sz w:val="22"/>
        <w:szCs w:val="22"/>
      </w:rPr>
      <w:fldChar w:fldCharType="begin"/>
    </w:r>
    <w:r w:rsidRPr="001C379B">
      <w:rPr>
        <w:rStyle w:val="Numrodepage"/>
        <w:rFonts w:ascii="Corbel" w:hAnsi="Corbel" w:cs="Arial"/>
        <w:sz w:val="22"/>
        <w:szCs w:val="22"/>
      </w:rPr>
      <w:instrText xml:space="preserve"> PAGE </w:instrText>
    </w:r>
    <w:r w:rsidRPr="001C379B">
      <w:rPr>
        <w:rStyle w:val="Numrodepage"/>
        <w:rFonts w:ascii="Corbel" w:hAnsi="Corbel" w:cs="Arial"/>
        <w:sz w:val="22"/>
        <w:szCs w:val="22"/>
      </w:rPr>
      <w:fldChar w:fldCharType="separate"/>
    </w:r>
    <w:r w:rsidR="00B461A3">
      <w:rPr>
        <w:rStyle w:val="Numrodepage"/>
        <w:rFonts w:ascii="Corbel" w:hAnsi="Corbel" w:cs="Arial"/>
        <w:noProof/>
        <w:sz w:val="22"/>
        <w:szCs w:val="22"/>
      </w:rPr>
      <w:t>9</w:t>
    </w:r>
    <w:r w:rsidRPr="001C379B">
      <w:rPr>
        <w:rStyle w:val="Numrodepage"/>
        <w:rFonts w:ascii="Corbel" w:hAnsi="Corbel" w:cs="Arial"/>
        <w:sz w:val="22"/>
        <w:szCs w:val="22"/>
      </w:rPr>
      <w:fldChar w:fldCharType="end"/>
    </w:r>
    <w:r w:rsidRPr="001C379B">
      <w:rPr>
        <w:rStyle w:val="Numrodepage"/>
        <w:rFonts w:ascii="Corbel" w:hAnsi="Corbel" w:cs="Arial"/>
        <w:sz w:val="22"/>
        <w:szCs w:val="22"/>
      </w:rPr>
      <w:t xml:space="preserve"> de </w:t>
    </w:r>
    <w:r w:rsidRPr="001C379B">
      <w:rPr>
        <w:rStyle w:val="Numrodepage"/>
        <w:rFonts w:ascii="Corbel" w:hAnsi="Corbel" w:cs="Arial"/>
        <w:sz w:val="22"/>
        <w:szCs w:val="22"/>
      </w:rPr>
      <w:fldChar w:fldCharType="begin"/>
    </w:r>
    <w:r w:rsidRPr="001C379B">
      <w:rPr>
        <w:rStyle w:val="Numrodepage"/>
        <w:rFonts w:ascii="Corbel" w:hAnsi="Corbel" w:cs="Arial"/>
        <w:sz w:val="22"/>
        <w:szCs w:val="22"/>
      </w:rPr>
      <w:instrText xml:space="preserve"> NUMPAGES </w:instrText>
    </w:r>
    <w:r w:rsidRPr="001C379B">
      <w:rPr>
        <w:rStyle w:val="Numrodepage"/>
        <w:rFonts w:ascii="Corbel" w:hAnsi="Corbel" w:cs="Arial"/>
        <w:sz w:val="22"/>
        <w:szCs w:val="22"/>
      </w:rPr>
      <w:fldChar w:fldCharType="separate"/>
    </w:r>
    <w:r w:rsidR="00B461A3">
      <w:rPr>
        <w:rStyle w:val="Numrodepage"/>
        <w:rFonts w:ascii="Corbel" w:hAnsi="Corbel" w:cs="Arial"/>
        <w:noProof/>
        <w:sz w:val="22"/>
        <w:szCs w:val="22"/>
      </w:rPr>
      <w:t>10</w:t>
    </w:r>
    <w:r w:rsidRPr="001C379B">
      <w:rPr>
        <w:rStyle w:val="Numrodepage"/>
        <w:rFonts w:ascii="Corbel" w:hAnsi="Corbel"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BBB" w:rsidRDefault="00E85BBB">
    <w:pPr>
      <w:pStyle w:val="Pieddepage"/>
    </w:pPr>
  </w:p>
  <w:p w:rsidR="00E85BBB" w:rsidRDefault="00E85B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E39" w:rsidRDefault="001B1E39">
      <w:r>
        <w:separator/>
      </w:r>
    </w:p>
  </w:footnote>
  <w:footnote w:type="continuationSeparator" w:id="0">
    <w:p w:rsidR="001B1E39" w:rsidRDefault="001B1E39">
      <w:r>
        <w:continuationSeparator/>
      </w:r>
    </w:p>
  </w:footnote>
  <w:footnote w:id="1">
    <w:p w:rsidR="00BA50A3" w:rsidRPr="00B461A3" w:rsidRDefault="00BA50A3" w:rsidP="009C5F39">
      <w:pPr>
        <w:jc w:val="both"/>
        <w:rPr>
          <w:rFonts w:ascii="Corbel" w:hAnsi="Corbel"/>
          <w:bCs/>
          <w:sz w:val="20"/>
          <w:szCs w:val="20"/>
          <w:lang w:val="fr-FR"/>
        </w:rPr>
      </w:pPr>
      <w:r w:rsidRPr="00602ECD">
        <w:rPr>
          <w:rStyle w:val="Appelnotedebasdep"/>
          <w:rFonts w:ascii="Corbel" w:hAnsi="Corbel"/>
          <w:sz w:val="20"/>
          <w:szCs w:val="20"/>
        </w:rPr>
        <w:footnoteRef/>
      </w:r>
      <w:r w:rsidRPr="00B461A3">
        <w:rPr>
          <w:rFonts w:ascii="Corbel" w:hAnsi="Corbel"/>
          <w:sz w:val="20"/>
          <w:szCs w:val="20"/>
          <w:lang w:val="fr-FR"/>
        </w:rPr>
        <w:t xml:space="preserve"> </w:t>
      </w:r>
      <w:r w:rsidRPr="00B461A3">
        <w:rPr>
          <w:rFonts w:ascii="Corbel" w:hAnsi="Corbel"/>
          <w:bCs/>
          <w:sz w:val="20"/>
          <w:szCs w:val="20"/>
          <w:lang w:val="fr-FR"/>
        </w:rPr>
        <w:t>Sentencia T-180/01</w:t>
      </w:r>
    </w:p>
  </w:footnote>
  <w:footnote w:id="2">
    <w:p w:rsidR="00BA50A3" w:rsidRPr="00B461A3" w:rsidRDefault="00BA50A3" w:rsidP="009C5F39">
      <w:pPr>
        <w:pStyle w:val="Notedebasdepage"/>
        <w:jc w:val="both"/>
        <w:rPr>
          <w:rFonts w:ascii="Corbel" w:hAnsi="Corbel"/>
          <w:lang w:val="fr-FR"/>
        </w:rPr>
      </w:pPr>
      <w:r w:rsidRPr="00602ECD">
        <w:rPr>
          <w:rFonts w:ascii="Corbel" w:hAnsi="Corbel"/>
          <w:vertAlign w:val="superscript"/>
        </w:rPr>
        <w:footnoteRef/>
      </w:r>
      <w:r w:rsidRPr="00B461A3">
        <w:rPr>
          <w:rFonts w:ascii="Corbel" w:hAnsi="Corbel"/>
          <w:lang w:val="fr-FR"/>
        </w:rPr>
        <w:t xml:space="preserve"> Sentencias T-464 de 2012 y T-661 de 2010.</w:t>
      </w:r>
    </w:p>
  </w:footnote>
  <w:footnote w:id="3">
    <w:p w:rsidR="00BA50A3" w:rsidRPr="00602ECD" w:rsidRDefault="00BA50A3" w:rsidP="009C5F39">
      <w:pPr>
        <w:pStyle w:val="Notedebasdepage"/>
        <w:jc w:val="both"/>
        <w:rPr>
          <w:rFonts w:ascii="Corbel" w:hAnsi="Corbel"/>
        </w:rPr>
      </w:pPr>
      <w:r w:rsidRPr="00602ECD">
        <w:rPr>
          <w:rFonts w:ascii="Corbel" w:hAnsi="Corbel"/>
          <w:vertAlign w:val="superscript"/>
        </w:rPr>
        <w:footnoteRef/>
      </w:r>
      <w:r w:rsidRPr="00602ECD">
        <w:rPr>
          <w:rFonts w:ascii="Corbel" w:hAnsi="Corbel"/>
        </w:rPr>
        <w:t xml:space="preserve"> Sentencia T-554 de 2012. Cfr. con la sentencia T-661 de 2010.</w:t>
      </w:r>
    </w:p>
  </w:footnote>
  <w:footnote w:id="4">
    <w:p w:rsidR="007D76FF" w:rsidRPr="00C0148C" w:rsidRDefault="007D76FF" w:rsidP="007D76FF">
      <w:pPr>
        <w:pStyle w:val="Notedebasdepage"/>
        <w:jc w:val="both"/>
        <w:rPr>
          <w:rFonts w:ascii="Verdana" w:hAnsi="Verdana" w:cs="Arial"/>
          <w:sz w:val="16"/>
          <w:szCs w:val="16"/>
          <w:lang w:val="es-MX"/>
        </w:rPr>
      </w:pPr>
      <w:r w:rsidRPr="00126011">
        <w:rPr>
          <w:rStyle w:val="Appelnotedebasdep"/>
          <w:rFonts w:ascii="Corbel" w:hAnsi="Corbel" w:cs="Arial"/>
        </w:rPr>
        <w:footnoteRef/>
      </w:r>
      <w:r w:rsidRPr="00126011">
        <w:rPr>
          <w:rFonts w:ascii="Corbel" w:hAnsi="Corbel" w:cs="Arial"/>
        </w:rPr>
        <w:t xml:space="preserve"> </w:t>
      </w:r>
      <w:r w:rsidRPr="00126011">
        <w:rPr>
          <w:rFonts w:ascii="Corbel" w:hAnsi="Corbel" w:cs="Arial"/>
          <w:lang w:val="es-MX"/>
        </w:rPr>
        <w:t xml:space="preserve">Sala Novena de Revisión, Sentencia T-727 de 13 de septiembre de 2010, </w:t>
      </w:r>
      <w:proofErr w:type="spellStart"/>
      <w:r w:rsidRPr="00126011">
        <w:rPr>
          <w:rFonts w:ascii="Corbel" w:hAnsi="Corbel" w:cs="Arial"/>
          <w:lang w:val="es-MX"/>
        </w:rPr>
        <w:t>MP</w:t>
      </w:r>
      <w:proofErr w:type="spellEnd"/>
      <w:r w:rsidRPr="00126011">
        <w:rPr>
          <w:rFonts w:ascii="Corbel" w:hAnsi="Corbel" w:cs="Arial"/>
          <w:lang w:val="es-MX"/>
        </w:rPr>
        <w:t>. Luis Ernesto Vargas Silva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AD9" w:rsidRPr="00786AD9" w:rsidRDefault="00786AD9" w:rsidP="00530AED">
    <w:pPr>
      <w:pStyle w:val="En-tte"/>
      <w:spacing w:line="240" w:lineRule="exact"/>
      <w:jc w:val="right"/>
      <w:rPr>
        <w:rFonts w:ascii="Corbel" w:hAnsi="Corbel" w:cs="Arial"/>
        <w:sz w:val="20"/>
        <w:szCs w:val="20"/>
        <w:lang w:val="es-CO"/>
      </w:rPr>
    </w:pPr>
    <w:r w:rsidRPr="00786AD9">
      <w:rPr>
        <w:rFonts w:ascii="Corbel" w:hAnsi="Corbel" w:cs="Arial"/>
        <w:sz w:val="20"/>
        <w:szCs w:val="20"/>
        <w:lang w:val="es-CO"/>
      </w:rPr>
      <w:t>R</w:t>
    </w:r>
    <w:r>
      <w:rPr>
        <w:rFonts w:ascii="Corbel" w:hAnsi="Corbel" w:cs="Arial"/>
        <w:sz w:val="20"/>
        <w:szCs w:val="20"/>
        <w:lang w:val="es-CO"/>
      </w:rPr>
      <w:t xml:space="preserve">adicación: </w:t>
    </w:r>
    <w:r w:rsidRPr="00786AD9">
      <w:rPr>
        <w:rFonts w:ascii="Corbel" w:hAnsi="Corbel" w:cs="Arial"/>
        <w:sz w:val="20"/>
        <w:szCs w:val="20"/>
        <w:lang w:val="es-CO"/>
      </w:rPr>
      <w:t>660013187002-2017-00041-01</w:t>
    </w:r>
  </w:p>
  <w:p w:rsidR="00786AD9" w:rsidRPr="00786AD9" w:rsidRDefault="00786AD9" w:rsidP="00530AED">
    <w:pPr>
      <w:pStyle w:val="En-tte"/>
      <w:spacing w:line="240" w:lineRule="exact"/>
      <w:jc w:val="right"/>
      <w:rPr>
        <w:rFonts w:ascii="Corbel" w:hAnsi="Corbel" w:cs="Arial"/>
        <w:sz w:val="20"/>
        <w:szCs w:val="20"/>
        <w:lang w:val="es-CO"/>
      </w:rPr>
    </w:pPr>
    <w:r w:rsidRPr="00786AD9">
      <w:rPr>
        <w:rFonts w:ascii="Corbel" w:hAnsi="Corbel" w:cs="Arial"/>
        <w:sz w:val="20"/>
        <w:szCs w:val="20"/>
        <w:lang w:val="es-CO"/>
      </w:rPr>
      <w:t>Accionante: Olga Lucía Moncada Cano</w:t>
    </w:r>
  </w:p>
  <w:p w:rsidR="00786AD9" w:rsidRPr="00786AD9" w:rsidRDefault="00786AD9" w:rsidP="00530AED">
    <w:pPr>
      <w:pStyle w:val="En-tte"/>
      <w:spacing w:line="240" w:lineRule="exact"/>
      <w:jc w:val="right"/>
      <w:rPr>
        <w:rFonts w:ascii="Corbel" w:hAnsi="Corbel" w:cs="Arial"/>
        <w:sz w:val="20"/>
        <w:szCs w:val="20"/>
        <w:lang w:val="es-CO"/>
      </w:rPr>
    </w:pPr>
    <w:r>
      <w:rPr>
        <w:rFonts w:ascii="Corbel" w:hAnsi="Corbel" w:cs="Arial"/>
        <w:sz w:val="20"/>
        <w:szCs w:val="20"/>
        <w:lang w:val="es-CO"/>
      </w:rPr>
      <w:t xml:space="preserve">Accionado: </w:t>
    </w:r>
    <w:r w:rsidRPr="00786AD9">
      <w:rPr>
        <w:rFonts w:ascii="Corbel" w:hAnsi="Corbel" w:cs="Arial"/>
        <w:sz w:val="20"/>
        <w:szCs w:val="20"/>
        <w:lang w:val="es-CO"/>
      </w:rPr>
      <w:t>Fondo Nacional de Prestaciones Sociales del Magisterio</w:t>
    </w:r>
    <w:r>
      <w:rPr>
        <w:rFonts w:ascii="Corbel" w:hAnsi="Corbel" w:cs="Arial"/>
        <w:sz w:val="20"/>
        <w:szCs w:val="20"/>
        <w:lang w:val="es-CO"/>
      </w:rPr>
      <w:t xml:space="preserve"> y otros</w:t>
    </w:r>
  </w:p>
  <w:p w:rsidR="00C50894" w:rsidRDefault="00786AD9" w:rsidP="00530AED">
    <w:pPr>
      <w:pStyle w:val="En-tte"/>
      <w:spacing w:line="240" w:lineRule="exact"/>
      <w:jc w:val="right"/>
      <w:rPr>
        <w:rFonts w:ascii="Corbel" w:hAnsi="Corbel" w:cs="Arial"/>
        <w:sz w:val="20"/>
        <w:szCs w:val="20"/>
        <w:lang w:val="es-CO"/>
      </w:rPr>
    </w:pPr>
    <w:r>
      <w:rPr>
        <w:rFonts w:ascii="Corbel" w:hAnsi="Corbel" w:cs="Arial"/>
        <w:sz w:val="20"/>
        <w:szCs w:val="20"/>
        <w:lang w:val="es-CO"/>
      </w:rPr>
      <w:t xml:space="preserve">Decisión: </w:t>
    </w:r>
    <w:r w:rsidR="00530AED">
      <w:rPr>
        <w:rFonts w:ascii="Corbel" w:hAnsi="Corbel" w:cs="Arial"/>
        <w:sz w:val="20"/>
        <w:szCs w:val="20"/>
        <w:lang w:val="es-CO"/>
      </w:rPr>
      <w:t>Declara hecho superado</w:t>
    </w:r>
  </w:p>
  <w:p w:rsidR="00C24EB5" w:rsidRPr="009D50EC" w:rsidRDefault="00C24EB5" w:rsidP="00786AD9">
    <w:pPr>
      <w:pStyle w:val="En-tte"/>
      <w:spacing w:line="276" w:lineRule="auto"/>
      <w:jc w:val="right"/>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3"/>
      <w:numFmt w:val="decimal"/>
      <w:lvlText w:val="%1."/>
      <w:lvlJc w:val="left"/>
      <w:pPr>
        <w:tabs>
          <w:tab w:val="num" w:pos="360"/>
        </w:tabs>
        <w:ind w:left="360" w:hanging="360"/>
      </w:pPr>
    </w:lvl>
    <w:lvl w:ilvl="1">
      <w:start w:val="1"/>
      <w:numFmt w:val="decimal"/>
      <w:lvlText w:val="%1.%2"/>
      <w:lvlJc w:val="left"/>
      <w:pPr>
        <w:tabs>
          <w:tab w:val="num" w:pos="416"/>
        </w:tabs>
        <w:ind w:left="416" w:hanging="360"/>
      </w:pPr>
    </w:lvl>
    <w:lvl w:ilvl="2">
      <w:start w:val="1"/>
      <w:numFmt w:val="decimal"/>
      <w:lvlText w:val="%1.%2.%3."/>
      <w:lvlJc w:val="left"/>
      <w:pPr>
        <w:tabs>
          <w:tab w:val="num" w:pos="472"/>
        </w:tabs>
        <w:ind w:left="472" w:hanging="360"/>
      </w:pPr>
    </w:lvl>
    <w:lvl w:ilvl="3">
      <w:start w:val="1"/>
      <w:numFmt w:val="decimal"/>
      <w:lvlText w:val="%1.%2.%3.%4."/>
      <w:lvlJc w:val="left"/>
      <w:pPr>
        <w:tabs>
          <w:tab w:val="num" w:pos="528"/>
        </w:tabs>
        <w:ind w:left="528" w:hanging="360"/>
      </w:pPr>
    </w:lvl>
    <w:lvl w:ilvl="4">
      <w:start w:val="1"/>
      <w:numFmt w:val="decimal"/>
      <w:lvlText w:val="%1.%2.%3.%4.%5."/>
      <w:lvlJc w:val="left"/>
      <w:pPr>
        <w:tabs>
          <w:tab w:val="num" w:pos="584"/>
        </w:tabs>
        <w:ind w:left="584" w:hanging="360"/>
      </w:pPr>
    </w:lvl>
    <w:lvl w:ilvl="5">
      <w:start w:val="1"/>
      <w:numFmt w:val="decimal"/>
      <w:lvlText w:val="%1.%2.%3.%4.%5.%6."/>
      <w:lvlJc w:val="left"/>
      <w:pPr>
        <w:tabs>
          <w:tab w:val="num" w:pos="640"/>
        </w:tabs>
        <w:ind w:left="640" w:hanging="360"/>
      </w:pPr>
    </w:lvl>
    <w:lvl w:ilvl="6">
      <w:start w:val="1"/>
      <w:numFmt w:val="decimal"/>
      <w:lvlText w:val="%1.%2.%3.%4.%5.%6.%7."/>
      <w:lvlJc w:val="left"/>
      <w:pPr>
        <w:tabs>
          <w:tab w:val="num" w:pos="696"/>
        </w:tabs>
        <w:ind w:left="696" w:hanging="360"/>
      </w:pPr>
    </w:lvl>
    <w:lvl w:ilvl="7">
      <w:start w:val="1"/>
      <w:numFmt w:val="decimal"/>
      <w:lvlText w:val="%1.%2.%3.%4.%5.%6.%7.%8."/>
      <w:lvlJc w:val="left"/>
      <w:pPr>
        <w:tabs>
          <w:tab w:val="num" w:pos="752"/>
        </w:tabs>
        <w:ind w:left="752" w:hanging="360"/>
      </w:pPr>
    </w:lvl>
    <w:lvl w:ilvl="8">
      <w:start w:val="1"/>
      <w:numFmt w:val="decimal"/>
      <w:lvlText w:val="%1.%2.%3.%4.%5.%6.%7.%8.%9."/>
      <w:lvlJc w:val="left"/>
      <w:pPr>
        <w:tabs>
          <w:tab w:val="num" w:pos="808"/>
        </w:tabs>
        <w:ind w:left="808" w:hanging="360"/>
      </w:pPr>
    </w:lvl>
  </w:abstractNum>
  <w:abstractNum w:abstractNumId="1">
    <w:nsid w:val="0792293A"/>
    <w:multiLevelType w:val="hybridMultilevel"/>
    <w:tmpl w:val="C4268188"/>
    <w:lvl w:ilvl="0" w:tplc="F4A891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052AA8"/>
    <w:multiLevelType w:val="hybridMultilevel"/>
    <w:tmpl w:val="B5C82EF8"/>
    <w:lvl w:ilvl="0" w:tplc="48403EE6">
      <w:start w:val="1"/>
      <w:numFmt w:val="lowerRoman"/>
      <w:lvlText w:val="(%1)"/>
      <w:lvlJc w:val="left"/>
      <w:pPr>
        <w:tabs>
          <w:tab w:val="num" w:pos="1080"/>
        </w:tabs>
        <w:ind w:left="1080" w:hanging="720"/>
      </w:pPr>
      <w:rPr>
        <w:rFonts w:cs="Times New Roman" w:hint="default"/>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0A150110"/>
    <w:multiLevelType w:val="hybridMultilevel"/>
    <w:tmpl w:val="08C6DEB2"/>
    <w:lvl w:ilvl="0" w:tplc="372E4492">
      <w:start w:val="3"/>
      <w:numFmt w:val="decimal"/>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4">
    <w:nsid w:val="0F0B4791"/>
    <w:multiLevelType w:val="hybridMultilevel"/>
    <w:tmpl w:val="A6E66C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8DA177F"/>
    <w:multiLevelType w:val="hybridMultilevel"/>
    <w:tmpl w:val="40B4C8A0"/>
    <w:lvl w:ilvl="0" w:tplc="04048D92">
      <w:start w:val="5"/>
      <w:numFmt w:val="bullet"/>
      <w:lvlText w:val="-"/>
      <w:lvlJc w:val="left"/>
      <w:pPr>
        <w:tabs>
          <w:tab w:val="num" w:pos="454"/>
        </w:tabs>
        <w:ind w:left="454" w:hanging="94"/>
      </w:pPr>
      <w:rPr>
        <w:rFonts w:ascii="Courier New" w:eastAsia="Times New Roman"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90500D5"/>
    <w:multiLevelType w:val="hybridMultilevel"/>
    <w:tmpl w:val="52E21138"/>
    <w:lvl w:ilvl="0" w:tplc="04048D92">
      <w:start w:val="5"/>
      <w:numFmt w:val="bullet"/>
      <w:lvlText w:val="-"/>
      <w:lvlJc w:val="left"/>
      <w:pPr>
        <w:tabs>
          <w:tab w:val="num" w:pos="454"/>
        </w:tabs>
        <w:ind w:left="454" w:hanging="94"/>
      </w:pPr>
      <w:rPr>
        <w:rFonts w:ascii="Courier New" w:eastAsia="Times New Roman"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9FF0A75"/>
    <w:multiLevelType w:val="hybridMultilevel"/>
    <w:tmpl w:val="A7A60E36"/>
    <w:lvl w:ilvl="0" w:tplc="C6D8F58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D6E4C64"/>
    <w:multiLevelType w:val="hybridMultilevel"/>
    <w:tmpl w:val="046275F2"/>
    <w:lvl w:ilvl="0" w:tplc="1E8EB04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7E04860"/>
    <w:multiLevelType w:val="hybridMultilevel"/>
    <w:tmpl w:val="51D83E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30B2550"/>
    <w:multiLevelType w:val="hybridMultilevel"/>
    <w:tmpl w:val="35EE3D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55E3260"/>
    <w:multiLevelType w:val="hybridMultilevel"/>
    <w:tmpl w:val="9A7CEFD0"/>
    <w:lvl w:ilvl="0" w:tplc="0C0A0001">
      <w:start w:val="1"/>
      <w:numFmt w:val="bullet"/>
      <w:lvlText w:val=""/>
      <w:lvlJc w:val="left"/>
      <w:pPr>
        <w:ind w:left="1174" w:hanging="360"/>
      </w:pPr>
      <w:rPr>
        <w:rFonts w:ascii="Symbol" w:hAnsi="Symbol" w:hint="default"/>
      </w:rPr>
    </w:lvl>
    <w:lvl w:ilvl="1" w:tplc="0C0A0003" w:tentative="1">
      <w:start w:val="1"/>
      <w:numFmt w:val="bullet"/>
      <w:lvlText w:val="o"/>
      <w:lvlJc w:val="left"/>
      <w:pPr>
        <w:ind w:left="1894" w:hanging="360"/>
      </w:pPr>
      <w:rPr>
        <w:rFonts w:ascii="Courier New" w:hAnsi="Courier New" w:cs="Courier New" w:hint="default"/>
      </w:rPr>
    </w:lvl>
    <w:lvl w:ilvl="2" w:tplc="0C0A0005" w:tentative="1">
      <w:start w:val="1"/>
      <w:numFmt w:val="bullet"/>
      <w:lvlText w:val=""/>
      <w:lvlJc w:val="left"/>
      <w:pPr>
        <w:ind w:left="2614" w:hanging="360"/>
      </w:pPr>
      <w:rPr>
        <w:rFonts w:ascii="Wingdings" w:hAnsi="Wingdings" w:hint="default"/>
      </w:rPr>
    </w:lvl>
    <w:lvl w:ilvl="3" w:tplc="0C0A0001" w:tentative="1">
      <w:start w:val="1"/>
      <w:numFmt w:val="bullet"/>
      <w:lvlText w:val=""/>
      <w:lvlJc w:val="left"/>
      <w:pPr>
        <w:ind w:left="3334" w:hanging="360"/>
      </w:pPr>
      <w:rPr>
        <w:rFonts w:ascii="Symbol" w:hAnsi="Symbol" w:hint="default"/>
      </w:rPr>
    </w:lvl>
    <w:lvl w:ilvl="4" w:tplc="0C0A0003" w:tentative="1">
      <w:start w:val="1"/>
      <w:numFmt w:val="bullet"/>
      <w:lvlText w:val="o"/>
      <w:lvlJc w:val="left"/>
      <w:pPr>
        <w:ind w:left="4054" w:hanging="360"/>
      </w:pPr>
      <w:rPr>
        <w:rFonts w:ascii="Courier New" w:hAnsi="Courier New" w:cs="Courier New" w:hint="default"/>
      </w:rPr>
    </w:lvl>
    <w:lvl w:ilvl="5" w:tplc="0C0A0005" w:tentative="1">
      <w:start w:val="1"/>
      <w:numFmt w:val="bullet"/>
      <w:lvlText w:val=""/>
      <w:lvlJc w:val="left"/>
      <w:pPr>
        <w:ind w:left="4774" w:hanging="360"/>
      </w:pPr>
      <w:rPr>
        <w:rFonts w:ascii="Wingdings" w:hAnsi="Wingdings" w:hint="default"/>
      </w:rPr>
    </w:lvl>
    <w:lvl w:ilvl="6" w:tplc="0C0A0001" w:tentative="1">
      <w:start w:val="1"/>
      <w:numFmt w:val="bullet"/>
      <w:lvlText w:val=""/>
      <w:lvlJc w:val="left"/>
      <w:pPr>
        <w:ind w:left="5494" w:hanging="360"/>
      </w:pPr>
      <w:rPr>
        <w:rFonts w:ascii="Symbol" w:hAnsi="Symbol" w:hint="default"/>
      </w:rPr>
    </w:lvl>
    <w:lvl w:ilvl="7" w:tplc="0C0A0003" w:tentative="1">
      <w:start w:val="1"/>
      <w:numFmt w:val="bullet"/>
      <w:lvlText w:val="o"/>
      <w:lvlJc w:val="left"/>
      <w:pPr>
        <w:ind w:left="6214" w:hanging="360"/>
      </w:pPr>
      <w:rPr>
        <w:rFonts w:ascii="Courier New" w:hAnsi="Courier New" w:cs="Courier New" w:hint="default"/>
      </w:rPr>
    </w:lvl>
    <w:lvl w:ilvl="8" w:tplc="0C0A0005" w:tentative="1">
      <w:start w:val="1"/>
      <w:numFmt w:val="bullet"/>
      <w:lvlText w:val=""/>
      <w:lvlJc w:val="left"/>
      <w:pPr>
        <w:ind w:left="6934" w:hanging="360"/>
      </w:pPr>
      <w:rPr>
        <w:rFonts w:ascii="Wingdings" w:hAnsi="Wingdings" w:hint="default"/>
      </w:r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7"/>
  </w:num>
  <w:num w:numId="5">
    <w:abstractNumId w:val="10"/>
  </w:num>
  <w:num w:numId="6">
    <w:abstractNumId w:val="9"/>
  </w:num>
  <w:num w:numId="7">
    <w:abstractNumId w:val="4"/>
  </w:num>
  <w:num w:numId="8">
    <w:abstractNumId w:val="6"/>
  </w:num>
  <w:num w:numId="9">
    <w:abstractNumId w:val="5"/>
  </w:num>
  <w:num w:numId="10">
    <w:abstractNumId w:val="11"/>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o:colormru v:ext="edit" colors="#021c12,#036,#606,#603,#420021,#36001b,#15265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51"/>
    <w:rsid w:val="00000190"/>
    <w:rsid w:val="00000197"/>
    <w:rsid w:val="00001F7E"/>
    <w:rsid w:val="0000319B"/>
    <w:rsid w:val="000031C8"/>
    <w:rsid w:val="00004E8C"/>
    <w:rsid w:val="000056DD"/>
    <w:rsid w:val="00006A92"/>
    <w:rsid w:val="00006BE2"/>
    <w:rsid w:val="000077BD"/>
    <w:rsid w:val="00010178"/>
    <w:rsid w:val="00010576"/>
    <w:rsid w:val="000105E8"/>
    <w:rsid w:val="0001165A"/>
    <w:rsid w:val="00011ECD"/>
    <w:rsid w:val="00013D89"/>
    <w:rsid w:val="0001501F"/>
    <w:rsid w:val="00016032"/>
    <w:rsid w:val="00016051"/>
    <w:rsid w:val="00016640"/>
    <w:rsid w:val="00016ECC"/>
    <w:rsid w:val="000214C6"/>
    <w:rsid w:val="00023204"/>
    <w:rsid w:val="00023985"/>
    <w:rsid w:val="00023C15"/>
    <w:rsid w:val="00024075"/>
    <w:rsid w:val="00024442"/>
    <w:rsid w:val="00024835"/>
    <w:rsid w:val="00024DB7"/>
    <w:rsid w:val="00026ADA"/>
    <w:rsid w:val="00026EEB"/>
    <w:rsid w:val="00027A85"/>
    <w:rsid w:val="000307B8"/>
    <w:rsid w:val="00030A0D"/>
    <w:rsid w:val="00031003"/>
    <w:rsid w:val="000310BD"/>
    <w:rsid w:val="000313F7"/>
    <w:rsid w:val="00031705"/>
    <w:rsid w:val="00031865"/>
    <w:rsid w:val="0003247F"/>
    <w:rsid w:val="00033790"/>
    <w:rsid w:val="00033BA8"/>
    <w:rsid w:val="0003504A"/>
    <w:rsid w:val="0003700E"/>
    <w:rsid w:val="000420E8"/>
    <w:rsid w:val="00043069"/>
    <w:rsid w:val="00043211"/>
    <w:rsid w:val="00043BB7"/>
    <w:rsid w:val="000452B1"/>
    <w:rsid w:val="000466C6"/>
    <w:rsid w:val="00046B35"/>
    <w:rsid w:val="00047513"/>
    <w:rsid w:val="00051200"/>
    <w:rsid w:val="00051387"/>
    <w:rsid w:val="000516EF"/>
    <w:rsid w:val="00051842"/>
    <w:rsid w:val="000519B3"/>
    <w:rsid w:val="00053F0E"/>
    <w:rsid w:val="00054C2B"/>
    <w:rsid w:val="0005516E"/>
    <w:rsid w:val="000606E8"/>
    <w:rsid w:val="00060A74"/>
    <w:rsid w:val="00061D9D"/>
    <w:rsid w:val="00062D64"/>
    <w:rsid w:val="00063A9A"/>
    <w:rsid w:val="00063BC1"/>
    <w:rsid w:val="00063F05"/>
    <w:rsid w:val="00064574"/>
    <w:rsid w:val="000649A9"/>
    <w:rsid w:val="00064C18"/>
    <w:rsid w:val="00064E62"/>
    <w:rsid w:val="00064EE1"/>
    <w:rsid w:val="00066FFE"/>
    <w:rsid w:val="00070E4B"/>
    <w:rsid w:val="00070EA4"/>
    <w:rsid w:val="000715CF"/>
    <w:rsid w:val="000719A3"/>
    <w:rsid w:val="00071BC2"/>
    <w:rsid w:val="00072063"/>
    <w:rsid w:val="00072EA9"/>
    <w:rsid w:val="00073553"/>
    <w:rsid w:val="000737D1"/>
    <w:rsid w:val="000751D4"/>
    <w:rsid w:val="000756E4"/>
    <w:rsid w:val="0007693D"/>
    <w:rsid w:val="00076CB6"/>
    <w:rsid w:val="00077524"/>
    <w:rsid w:val="000778CF"/>
    <w:rsid w:val="00080B0F"/>
    <w:rsid w:val="00080DB2"/>
    <w:rsid w:val="00081388"/>
    <w:rsid w:val="00081F24"/>
    <w:rsid w:val="0008236D"/>
    <w:rsid w:val="00082D5B"/>
    <w:rsid w:val="000853CB"/>
    <w:rsid w:val="00085D35"/>
    <w:rsid w:val="00086E1C"/>
    <w:rsid w:val="00090574"/>
    <w:rsid w:val="000905D5"/>
    <w:rsid w:val="000906B8"/>
    <w:rsid w:val="00091864"/>
    <w:rsid w:val="000920C2"/>
    <w:rsid w:val="0009230A"/>
    <w:rsid w:val="0009410D"/>
    <w:rsid w:val="00094916"/>
    <w:rsid w:val="000965DE"/>
    <w:rsid w:val="00096782"/>
    <w:rsid w:val="000970BC"/>
    <w:rsid w:val="00097764"/>
    <w:rsid w:val="00097933"/>
    <w:rsid w:val="000A12BA"/>
    <w:rsid w:val="000A19FE"/>
    <w:rsid w:val="000A1B8E"/>
    <w:rsid w:val="000A30FD"/>
    <w:rsid w:val="000A36E1"/>
    <w:rsid w:val="000A4DE4"/>
    <w:rsid w:val="000A5FF9"/>
    <w:rsid w:val="000A6DDF"/>
    <w:rsid w:val="000A6E01"/>
    <w:rsid w:val="000A744B"/>
    <w:rsid w:val="000A7DCA"/>
    <w:rsid w:val="000B0A2A"/>
    <w:rsid w:val="000B1103"/>
    <w:rsid w:val="000B27D9"/>
    <w:rsid w:val="000B30FB"/>
    <w:rsid w:val="000B31DA"/>
    <w:rsid w:val="000B392A"/>
    <w:rsid w:val="000B58CA"/>
    <w:rsid w:val="000B6669"/>
    <w:rsid w:val="000B6915"/>
    <w:rsid w:val="000B69E1"/>
    <w:rsid w:val="000B7367"/>
    <w:rsid w:val="000B78B7"/>
    <w:rsid w:val="000C05C8"/>
    <w:rsid w:val="000C0AA6"/>
    <w:rsid w:val="000C2B63"/>
    <w:rsid w:val="000C396A"/>
    <w:rsid w:val="000C3FCD"/>
    <w:rsid w:val="000C42A2"/>
    <w:rsid w:val="000C42F4"/>
    <w:rsid w:val="000C565C"/>
    <w:rsid w:val="000C6469"/>
    <w:rsid w:val="000C6EE2"/>
    <w:rsid w:val="000C70B2"/>
    <w:rsid w:val="000D056F"/>
    <w:rsid w:val="000D060A"/>
    <w:rsid w:val="000D0876"/>
    <w:rsid w:val="000D0B86"/>
    <w:rsid w:val="000D20DF"/>
    <w:rsid w:val="000D31E5"/>
    <w:rsid w:val="000D31EE"/>
    <w:rsid w:val="000D3D8F"/>
    <w:rsid w:val="000D3D9C"/>
    <w:rsid w:val="000D3E74"/>
    <w:rsid w:val="000D530D"/>
    <w:rsid w:val="000D5842"/>
    <w:rsid w:val="000D5AB0"/>
    <w:rsid w:val="000D5BE1"/>
    <w:rsid w:val="000D64FB"/>
    <w:rsid w:val="000D691E"/>
    <w:rsid w:val="000E0405"/>
    <w:rsid w:val="000E046C"/>
    <w:rsid w:val="000E0DBB"/>
    <w:rsid w:val="000E0EB3"/>
    <w:rsid w:val="000E1ECD"/>
    <w:rsid w:val="000E27D8"/>
    <w:rsid w:val="000E2AE9"/>
    <w:rsid w:val="000E2FBF"/>
    <w:rsid w:val="000E338E"/>
    <w:rsid w:val="000E3BC6"/>
    <w:rsid w:val="000E3EC3"/>
    <w:rsid w:val="000E3EFC"/>
    <w:rsid w:val="000E593B"/>
    <w:rsid w:val="000E5D4D"/>
    <w:rsid w:val="000E6B73"/>
    <w:rsid w:val="000E7715"/>
    <w:rsid w:val="000F1846"/>
    <w:rsid w:val="000F40C9"/>
    <w:rsid w:val="000F48A0"/>
    <w:rsid w:val="000F574B"/>
    <w:rsid w:val="000F68C7"/>
    <w:rsid w:val="000F72EE"/>
    <w:rsid w:val="0010086A"/>
    <w:rsid w:val="0010093E"/>
    <w:rsid w:val="00101ACF"/>
    <w:rsid w:val="00102222"/>
    <w:rsid w:val="0010287B"/>
    <w:rsid w:val="0010297C"/>
    <w:rsid w:val="00103E68"/>
    <w:rsid w:val="00104D8A"/>
    <w:rsid w:val="00104FA0"/>
    <w:rsid w:val="0010557D"/>
    <w:rsid w:val="00106DFE"/>
    <w:rsid w:val="00110CF6"/>
    <w:rsid w:val="00111386"/>
    <w:rsid w:val="00111A94"/>
    <w:rsid w:val="00112193"/>
    <w:rsid w:val="00112D13"/>
    <w:rsid w:val="00112E32"/>
    <w:rsid w:val="001138E7"/>
    <w:rsid w:val="001139C4"/>
    <w:rsid w:val="00113B8E"/>
    <w:rsid w:val="00113CC1"/>
    <w:rsid w:val="00114459"/>
    <w:rsid w:val="00115BFF"/>
    <w:rsid w:val="00115ECD"/>
    <w:rsid w:val="00117B9C"/>
    <w:rsid w:val="0012229B"/>
    <w:rsid w:val="0012326F"/>
    <w:rsid w:val="00124B38"/>
    <w:rsid w:val="00124EF6"/>
    <w:rsid w:val="0012588E"/>
    <w:rsid w:val="00126011"/>
    <w:rsid w:val="00126929"/>
    <w:rsid w:val="00126AA2"/>
    <w:rsid w:val="001306A6"/>
    <w:rsid w:val="001311DF"/>
    <w:rsid w:val="0013222F"/>
    <w:rsid w:val="00133547"/>
    <w:rsid w:val="00136FCF"/>
    <w:rsid w:val="001374C9"/>
    <w:rsid w:val="00137607"/>
    <w:rsid w:val="00137974"/>
    <w:rsid w:val="001418AF"/>
    <w:rsid w:val="001423CC"/>
    <w:rsid w:val="00143488"/>
    <w:rsid w:val="00145945"/>
    <w:rsid w:val="00146163"/>
    <w:rsid w:val="00150EA7"/>
    <w:rsid w:val="00150F10"/>
    <w:rsid w:val="001517BB"/>
    <w:rsid w:val="001519A6"/>
    <w:rsid w:val="00153237"/>
    <w:rsid w:val="0015328E"/>
    <w:rsid w:val="001535DF"/>
    <w:rsid w:val="00153B44"/>
    <w:rsid w:val="00154FFE"/>
    <w:rsid w:val="001559B0"/>
    <w:rsid w:val="001563CA"/>
    <w:rsid w:val="00156A49"/>
    <w:rsid w:val="00156C52"/>
    <w:rsid w:val="0016016F"/>
    <w:rsid w:val="0016040F"/>
    <w:rsid w:val="0016163D"/>
    <w:rsid w:val="00161BAE"/>
    <w:rsid w:val="00161C85"/>
    <w:rsid w:val="00163BE5"/>
    <w:rsid w:val="00163C61"/>
    <w:rsid w:val="00164F6B"/>
    <w:rsid w:val="00164FFA"/>
    <w:rsid w:val="00165C01"/>
    <w:rsid w:val="001670A9"/>
    <w:rsid w:val="00167316"/>
    <w:rsid w:val="00170112"/>
    <w:rsid w:val="001701E6"/>
    <w:rsid w:val="001717F3"/>
    <w:rsid w:val="00171D87"/>
    <w:rsid w:val="00172CAE"/>
    <w:rsid w:val="00173A90"/>
    <w:rsid w:val="00174089"/>
    <w:rsid w:val="00174831"/>
    <w:rsid w:val="00176553"/>
    <w:rsid w:val="001767B4"/>
    <w:rsid w:val="00176E81"/>
    <w:rsid w:val="00176FCE"/>
    <w:rsid w:val="00177305"/>
    <w:rsid w:val="00177B4B"/>
    <w:rsid w:val="00177BA5"/>
    <w:rsid w:val="00180AC8"/>
    <w:rsid w:val="00182628"/>
    <w:rsid w:val="00182864"/>
    <w:rsid w:val="00182EEF"/>
    <w:rsid w:val="00183669"/>
    <w:rsid w:val="001842FE"/>
    <w:rsid w:val="001845FC"/>
    <w:rsid w:val="0018692E"/>
    <w:rsid w:val="001872E2"/>
    <w:rsid w:val="00190DD2"/>
    <w:rsid w:val="001924D7"/>
    <w:rsid w:val="00193065"/>
    <w:rsid w:val="001931B2"/>
    <w:rsid w:val="0019373D"/>
    <w:rsid w:val="001970DD"/>
    <w:rsid w:val="00197A4A"/>
    <w:rsid w:val="001A0006"/>
    <w:rsid w:val="001A0255"/>
    <w:rsid w:val="001A1EBE"/>
    <w:rsid w:val="001A2765"/>
    <w:rsid w:val="001A27E0"/>
    <w:rsid w:val="001A3BB0"/>
    <w:rsid w:val="001A3FBA"/>
    <w:rsid w:val="001A4138"/>
    <w:rsid w:val="001A45A1"/>
    <w:rsid w:val="001A4B79"/>
    <w:rsid w:val="001A5828"/>
    <w:rsid w:val="001A5D9D"/>
    <w:rsid w:val="001A7547"/>
    <w:rsid w:val="001B038B"/>
    <w:rsid w:val="001B0DA9"/>
    <w:rsid w:val="001B15B6"/>
    <w:rsid w:val="001B1E39"/>
    <w:rsid w:val="001B20B3"/>
    <w:rsid w:val="001B2D16"/>
    <w:rsid w:val="001B3196"/>
    <w:rsid w:val="001B3824"/>
    <w:rsid w:val="001B53FB"/>
    <w:rsid w:val="001B5F78"/>
    <w:rsid w:val="001B7AE8"/>
    <w:rsid w:val="001C1614"/>
    <w:rsid w:val="001C2D01"/>
    <w:rsid w:val="001C379B"/>
    <w:rsid w:val="001C5049"/>
    <w:rsid w:val="001C5174"/>
    <w:rsid w:val="001C66FC"/>
    <w:rsid w:val="001C6C78"/>
    <w:rsid w:val="001C6CD0"/>
    <w:rsid w:val="001C7BD9"/>
    <w:rsid w:val="001D0F6E"/>
    <w:rsid w:val="001D130B"/>
    <w:rsid w:val="001D19BC"/>
    <w:rsid w:val="001D1A6E"/>
    <w:rsid w:val="001D24B8"/>
    <w:rsid w:val="001D3BE4"/>
    <w:rsid w:val="001D3E92"/>
    <w:rsid w:val="001D4144"/>
    <w:rsid w:val="001D4A93"/>
    <w:rsid w:val="001D4E9F"/>
    <w:rsid w:val="001D567D"/>
    <w:rsid w:val="001D7F07"/>
    <w:rsid w:val="001E008B"/>
    <w:rsid w:val="001E09BD"/>
    <w:rsid w:val="001E1198"/>
    <w:rsid w:val="001E24B9"/>
    <w:rsid w:val="001E2B75"/>
    <w:rsid w:val="001E3FD4"/>
    <w:rsid w:val="001E4651"/>
    <w:rsid w:val="001E4A38"/>
    <w:rsid w:val="001E4A60"/>
    <w:rsid w:val="001E4A81"/>
    <w:rsid w:val="001E4D95"/>
    <w:rsid w:val="001E5288"/>
    <w:rsid w:val="001F0497"/>
    <w:rsid w:val="001F0707"/>
    <w:rsid w:val="001F0E1D"/>
    <w:rsid w:val="001F1057"/>
    <w:rsid w:val="001F1F2D"/>
    <w:rsid w:val="001F2038"/>
    <w:rsid w:val="001F2395"/>
    <w:rsid w:val="001F2557"/>
    <w:rsid w:val="001F3EAE"/>
    <w:rsid w:val="001F4383"/>
    <w:rsid w:val="001F4816"/>
    <w:rsid w:val="001F49A2"/>
    <w:rsid w:val="001F4A4D"/>
    <w:rsid w:val="001F4D91"/>
    <w:rsid w:val="001F6501"/>
    <w:rsid w:val="001F7187"/>
    <w:rsid w:val="001F7A13"/>
    <w:rsid w:val="002003E2"/>
    <w:rsid w:val="00200B61"/>
    <w:rsid w:val="002014F8"/>
    <w:rsid w:val="00201A4B"/>
    <w:rsid w:val="002023DD"/>
    <w:rsid w:val="0020420D"/>
    <w:rsid w:val="00204ECB"/>
    <w:rsid w:val="002052C9"/>
    <w:rsid w:val="002055A9"/>
    <w:rsid w:val="00205C9F"/>
    <w:rsid w:val="00206770"/>
    <w:rsid w:val="00206CA3"/>
    <w:rsid w:val="00207C55"/>
    <w:rsid w:val="0021031B"/>
    <w:rsid w:val="002104CA"/>
    <w:rsid w:val="002108BF"/>
    <w:rsid w:val="00210F62"/>
    <w:rsid w:val="00211C72"/>
    <w:rsid w:val="00212FF9"/>
    <w:rsid w:val="0021367E"/>
    <w:rsid w:val="00213A5A"/>
    <w:rsid w:val="00214C32"/>
    <w:rsid w:val="002174A9"/>
    <w:rsid w:val="002178D2"/>
    <w:rsid w:val="00220450"/>
    <w:rsid w:val="00221CC6"/>
    <w:rsid w:val="00224F93"/>
    <w:rsid w:val="00225330"/>
    <w:rsid w:val="0022556B"/>
    <w:rsid w:val="00226917"/>
    <w:rsid w:val="00227254"/>
    <w:rsid w:val="00227CDD"/>
    <w:rsid w:val="00230175"/>
    <w:rsid w:val="0023054B"/>
    <w:rsid w:val="00230D07"/>
    <w:rsid w:val="00233337"/>
    <w:rsid w:val="00233CE5"/>
    <w:rsid w:val="00234426"/>
    <w:rsid w:val="00234A43"/>
    <w:rsid w:val="00234C65"/>
    <w:rsid w:val="00234DE8"/>
    <w:rsid w:val="00234E25"/>
    <w:rsid w:val="002404EA"/>
    <w:rsid w:val="002407EE"/>
    <w:rsid w:val="0024085E"/>
    <w:rsid w:val="00240CD9"/>
    <w:rsid w:val="00240FD9"/>
    <w:rsid w:val="00241149"/>
    <w:rsid w:val="00241F38"/>
    <w:rsid w:val="00242331"/>
    <w:rsid w:val="00242E82"/>
    <w:rsid w:val="002431A3"/>
    <w:rsid w:val="002433F4"/>
    <w:rsid w:val="0024399A"/>
    <w:rsid w:val="00243CA3"/>
    <w:rsid w:val="00245D0F"/>
    <w:rsid w:val="00246609"/>
    <w:rsid w:val="0024678B"/>
    <w:rsid w:val="00246D09"/>
    <w:rsid w:val="00247824"/>
    <w:rsid w:val="002505E0"/>
    <w:rsid w:val="00251CBC"/>
    <w:rsid w:val="00252238"/>
    <w:rsid w:val="002526AA"/>
    <w:rsid w:val="00252B81"/>
    <w:rsid w:val="00252BC7"/>
    <w:rsid w:val="0025449A"/>
    <w:rsid w:val="002546EE"/>
    <w:rsid w:val="002548A3"/>
    <w:rsid w:val="002555A9"/>
    <w:rsid w:val="00255B8C"/>
    <w:rsid w:val="00260492"/>
    <w:rsid w:val="00260B5B"/>
    <w:rsid w:val="00261FB8"/>
    <w:rsid w:val="00264586"/>
    <w:rsid w:val="002650AD"/>
    <w:rsid w:val="0026544D"/>
    <w:rsid w:val="00265E91"/>
    <w:rsid w:val="00267AAF"/>
    <w:rsid w:val="00267E8F"/>
    <w:rsid w:val="00270413"/>
    <w:rsid w:val="002708E8"/>
    <w:rsid w:val="00272ABF"/>
    <w:rsid w:val="00273215"/>
    <w:rsid w:val="00275E19"/>
    <w:rsid w:val="00276D53"/>
    <w:rsid w:val="00276DD3"/>
    <w:rsid w:val="002779AA"/>
    <w:rsid w:val="00280722"/>
    <w:rsid w:val="00281A64"/>
    <w:rsid w:val="00285825"/>
    <w:rsid w:val="00290881"/>
    <w:rsid w:val="002916A9"/>
    <w:rsid w:val="0029249A"/>
    <w:rsid w:val="00293058"/>
    <w:rsid w:val="0029333C"/>
    <w:rsid w:val="00293CA2"/>
    <w:rsid w:val="00294082"/>
    <w:rsid w:val="00295215"/>
    <w:rsid w:val="00295D33"/>
    <w:rsid w:val="00296635"/>
    <w:rsid w:val="002979BE"/>
    <w:rsid w:val="002A232B"/>
    <w:rsid w:val="002A2729"/>
    <w:rsid w:val="002A4189"/>
    <w:rsid w:val="002A478E"/>
    <w:rsid w:val="002A4873"/>
    <w:rsid w:val="002A51A8"/>
    <w:rsid w:val="002A5328"/>
    <w:rsid w:val="002B05CC"/>
    <w:rsid w:val="002B1295"/>
    <w:rsid w:val="002B2860"/>
    <w:rsid w:val="002B4165"/>
    <w:rsid w:val="002B484C"/>
    <w:rsid w:val="002B70B5"/>
    <w:rsid w:val="002C1F51"/>
    <w:rsid w:val="002C390C"/>
    <w:rsid w:val="002C6341"/>
    <w:rsid w:val="002C65B5"/>
    <w:rsid w:val="002D028C"/>
    <w:rsid w:val="002D09F8"/>
    <w:rsid w:val="002D126D"/>
    <w:rsid w:val="002D184C"/>
    <w:rsid w:val="002D2909"/>
    <w:rsid w:val="002D3DF0"/>
    <w:rsid w:val="002D4676"/>
    <w:rsid w:val="002D4A67"/>
    <w:rsid w:val="002D5041"/>
    <w:rsid w:val="002D5156"/>
    <w:rsid w:val="002D5B86"/>
    <w:rsid w:val="002D706B"/>
    <w:rsid w:val="002D7BEF"/>
    <w:rsid w:val="002E06B9"/>
    <w:rsid w:val="002E30A9"/>
    <w:rsid w:val="002E4231"/>
    <w:rsid w:val="002E5CA6"/>
    <w:rsid w:val="002E634C"/>
    <w:rsid w:val="002E6915"/>
    <w:rsid w:val="002E6DD7"/>
    <w:rsid w:val="002E76A4"/>
    <w:rsid w:val="002F006D"/>
    <w:rsid w:val="002F06F5"/>
    <w:rsid w:val="002F0E9C"/>
    <w:rsid w:val="002F1151"/>
    <w:rsid w:val="002F1588"/>
    <w:rsid w:val="002F19B1"/>
    <w:rsid w:val="002F3194"/>
    <w:rsid w:val="002F3B4F"/>
    <w:rsid w:val="002F3CFD"/>
    <w:rsid w:val="002F415E"/>
    <w:rsid w:val="002F7780"/>
    <w:rsid w:val="002F7962"/>
    <w:rsid w:val="0030088D"/>
    <w:rsid w:val="00300D25"/>
    <w:rsid w:val="00302457"/>
    <w:rsid w:val="00303EA2"/>
    <w:rsid w:val="00303FC3"/>
    <w:rsid w:val="003049F1"/>
    <w:rsid w:val="00304B00"/>
    <w:rsid w:val="00304DA8"/>
    <w:rsid w:val="00305A31"/>
    <w:rsid w:val="0030635D"/>
    <w:rsid w:val="00306822"/>
    <w:rsid w:val="00306EE7"/>
    <w:rsid w:val="00306F2E"/>
    <w:rsid w:val="0031000A"/>
    <w:rsid w:val="0031146F"/>
    <w:rsid w:val="003137A5"/>
    <w:rsid w:val="00317188"/>
    <w:rsid w:val="00317232"/>
    <w:rsid w:val="00317993"/>
    <w:rsid w:val="00317F13"/>
    <w:rsid w:val="00320345"/>
    <w:rsid w:val="0032042A"/>
    <w:rsid w:val="0032112F"/>
    <w:rsid w:val="00322D11"/>
    <w:rsid w:val="0032336F"/>
    <w:rsid w:val="00323CA9"/>
    <w:rsid w:val="00323DC7"/>
    <w:rsid w:val="003243BC"/>
    <w:rsid w:val="00324DAE"/>
    <w:rsid w:val="00326214"/>
    <w:rsid w:val="00326219"/>
    <w:rsid w:val="00326537"/>
    <w:rsid w:val="00327D0C"/>
    <w:rsid w:val="00331BB6"/>
    <w:rsid w:val="003326F9"/>
    <w:rsid w:val="00334534"/>
    <w:rsid w:val="00334833"/>
    <w:rsid w:val="00334A40"/>
    <w:rsid w:val="00335110"/>
    <w:rsid w:val="003351D2"/>
    <w:rsid w:val="00335C9F"/>
    <w:rsid w:val="00335CF2"/>
    <w:rsid w:val="00335D2F"/>
    <w:rsid w:val="00336ED6"/>
    <w:rsid w:val="00337C48"/>
    <w:rsid w:val="00341CB6"/>
    <w:rsid w:val="00342158"/>
    <w:rsid w:val="00343216"/>
    <w:rsid w:val="00344236"/>
    <w:rsid w:val="003468B9"/>
    <w:rsid w:val="0034799D"/>
    <w:rsid w:val="00347E52"/>
    <w:rsid w:val="00350117"/>
    <w:rsid w:val="003507A4"/>
    <w:rsid w:val="00350CE7"/>
    <w:rsid w:val="00351F7A"/>
    <w:rsid w:val="00352F07"/>
    <w:rsid w:val="00353969"/>
    <w:rsid w:val="003544B5"/>
    <w:rsid w:val="00354CC1"/>
    <w:rsid w:val="00354E0E"/>
    <w:rsid w:val="00356B79"/>
    <w:rsid w:val="00356DDD"/>
    <w:rsid w:val="00356FE4"/>
    <w:rsid w:val="00357306"/>
    <w:rsid w:val="00357319"/>
    <w:rsid w:val="0036040A"/>
    <w:rsid w:val="00360843"/>
    <w:rsid w:val="00361280"/>
    <w:rsid w:val="00361A22"/>
    <w:rsid w:val="00362066"/>
    <w:rsid w:val="0036282A"/>
    <w:rsid w:val="00362D9F"/>
    <w:rsid w:val="0036405B"/>
    <w:rsid w:val="0036442C"/>
    <w:rsid w:val="00364B49"/>
    <w:rsid w:val="00365637"/>
    <w:rsid w:val="00366798"/>
    <w:rsid w:val="003669EE"/>
    <w:rsid w:val="003670D5"/>
    <w:rsid w:val="00367141"/>
    <w:rsid w:val="003676BA"/>
    <w:rsid w:val="00367A86"/>
    <w:rsid w:val="00370C71"/>
    <w:rsid w:val="003715AC"/>
    <w:rsid w:val="00372077"/>
    <w:rsid w:val="0037245C"/>
    <w:rsid w:val="0037276E"/>
    <w:rsid w:val="00372911"/>
    <w:rsid w:val="00373D46"/>
    <w:rsid w:val="003750EE"/>
    <w:rsid w:val="00375CFE"/>
    <w:rsid w:val="00376795"/>
    <w:rsid w:val="00377A2F"/>
    <w:rsid w:val="003800E8"/>
    <w:rsid w:val="0038163A"/>
    <w:rsid w:val="0038184C"/>
    <w:rsid w:val="003818D9"/>
    <w:rsid w:val="003819CA"/>
    <w:rsid w:val="00381B37"/>
    <w:rsid w:val="00382283"/>
    <w:rsid w:val="003822EC"/>
    <w:rsid w:val="00382919"/>
    <w:rsid w:val="0038353B"/>
    <w:rsid w:val="0038368D"/>
    <w:rsid w:val="0038510B"/>
    <w:rsid w:val="003851A3"/>
    <w:rsid w:val="0038526D"/>
    <w:rsid w:val="00386840"/>
    <w:rsid w:val="00386DF4"/>
    <w:rsid w:val="00387166"/>
    <w:rsid w:val="003874F5"/>
    <w:rsid w:val="00387E04"/>
    <w:rsid w:val="00391B45"/>
    <w:rsid w:val="003920DB"/>
    <w:rsid w:val="00393C36"/>
    <w:rsid w:val="003953E7"/>
    <w:rsid w:val="003959C9"/>
    <w:rsid w:val="00395B35"/>
    <w:rsid w:val="00395EFF"/>
    <w:rsid w:val="00396547"/>
    <w:rsid w:val="00396742"/>
    <w:rsid w:val="00396EB5"/>
    <w:rsid w:val="00396F28"/>
    <w:rsid w:val="003A2585"/>
    <w:rsid w:val="003A2EB1"/>
    <w:rsid w:val="003A2FA9"/>
    <w:rsid w:val="003A30A4"/>
    <w:rsid w:val="003A384E"/>
    <w:rsid w:val="003A3EFF"/>
    <w:rsid w:val="003A4594"/>
    <w:rsid w:val="003A4DEB"/>
    <w:rsid w:val="003A5218"/>
    <w:rsid w:val="003A59C2"/>
    <w:rsid w:val="003A602A"/>
    <w:rsid w:val="003A7BE7"/>
    <w:rsid w:val="003A7EE8"/>
    <w:rsid w:val="003B11AC"/>
    <w:rsid w:val="003B1A7F"/>
    <w:rsid w:val="003B26BA"/>
    <w:rsid w:val="003B47B9"/>
    <w:rsid w:val="003B4DA5"/>
    <w:rsid w:val="003B501A"/>
    <w:rsid w:val="003B517F"/>
    <w:rsid w:val="003B5866"/>
    <w:rsid w:val="003B603B"/>
    <w:rsid w:val="003B61DF"/>
    <w:rsid w:val="003B62FF"/>
    <w:rsid w:val="003B7F00"/>
    <w:rsid w:val="003C063F"/>
    <w:rsid w:val="003C0B21"/>
    <w:rsid w:val="003C1DEE"/>
    <w:rsid w:val="003C2F9F"/>
    <w:rsid w:val="003C2FAD"/>
    <w:rsid w:val="003C3B15"/>
    <w:rsid w:val="003C4036"/>
    <w:rsid w:val="003C4215"/>
    <w:rsid w:val="003C58BE"/>
    <w:rsid w:val="003C6717"/>
    <w:rsid w:val="003C672E"/>
    <w:rsid w:val="003C6D11"/>
    <w:rsid w:val="003D097E"/>
    <w:rsid w:val="003D2F12"/>
    <w:rsid w:val="003D3291"/>
    <w:rsid w:val="003D4404"/>
    <w:rsid w:val="003D4612"/>
    <w:rsid w:val="003D4B98"/>
    <w:rsid w:val="003D5745"/>
    <w:rsid w:val="003D61DF"/>
    <w:rsid w:val="003D67E8"/>
    <w:rsid w:val="003E173D"/>
    <w:rsid w:val="003E18B9"/>
    <w:rsid w:val="003E3C59"/>
    <w:rsid w:val="003E3E46"/>
    <w:rsid w:val="003E4008"/>
    <w:rsid w:val="003E438D"/>
    <w:rsid w:val="003E4904"/>
    <w:rsid w:val="003E4BB0"/>
    <w:rsid w:val="003E51FA"/>
    <w:rsid w:val="003E5411"/>
    <w:rsid w:val="003E5728"/>
    <w:rsid w:val="003E5929"/>
    <w:rsid w:val="003E6B8B"/>
    <w:rsid w:val="003E7832"/>
    <w:rsid w:val="003F0C98"/>
    <w:rsid w:val="003F0F32"/>
    <w:rsid w:val="003F15CD"/>
    <w:rsid w:val="003F3624"/>
    <w:rsid w:val="003F398C"/>
    <w:rsid w:val="003F48AE"/>
    <w:rsid w:val="003F4939"/>
    <w:rsid w:val="003F4A8F"/>
    <w:rsid w:val="003F51E9"/>
    <w:rsid w:val="003F5239"/>
    <w:rsid w:val="003F5351"/>
    <w:rsid w:val="003F535D"/>
    <w:rsid w:val="003F5DBF"/>
    <w:rsid w:val="003F6112"/>
    <w:rsid w:val="003F66EF"/>
    <w:rsid w:val="003F6790"/>
    <w:rsid w:val="003F6A87"/>
    <w:rsid w:val="003F78D3"/>
    <w:rsid w:val="00400400"/>
    <w:rsid w:val="00400CAF"/>
    <w:rsid w:val="004014E2"/>
    <w:rsid w:val="00401FAB"/>
    <w:rsid w:val="004036DF"/>
    <w:rsid w:val="00404103"/>
    <w:rsid w:val="00404464"/>
    <w:rsid w:val="0040478E"/>
    <w:rsid w:val="00405CBB"/>
    <w:rsid w:val="00406329"/>
    <w:rsid w:val="004078E7"/>
    <w:rsid w:val="00407A44"/>
    <w:rsid w:val="004107C5"/>
    <w:rsid w:val="00410F5A"/>
    <w:rsid w:val="00411B58"/>
    <w:rsid w:val="00411F7C"/>
    <w:rsid w:val="00412F07"/>
    <w:rsid w:val="00421459"/>
    <w:rsid w:val="00422046"/>
    <w:rsid w:val="00422180"/>
    <w:rsid w:val="0042234A"/>
    <w:rsid w:val="004240CF"/>
    <w:rsid w:val="004244E2"/>
    <w:rsid w:val="00424BBC"/>
    <w:rsid w:val="004253DD"/>
    <w:rsid w:val="004259F6"/>
    <w:rsid w:val="00425D3D"/>
    <w:rsid w:val="00427441"/>
    <w:rsid w:val="004306C7"/>
    <w:rsid w:val="00433752"/>
    <w:rsid w:val="00434198"/>
    <w:rsid w:val="0043594B"/>
    <w:rsid w:val="00437182"/>
    <w:rsid w:val="004376A9"/>
    <w:rsid w:val="004378DD"/>
    <w:rsid w:val="00440422"/>
    <w:rsid w:val="004407AE"/>
    <w:rsid w:val="00442C4D"/>
    <w:rsid w:val="004430CE"/>
    <w:rsid w:val="004430E7"/>
    <w:rsid w:val="00443519"/>
    <w:rsid w:val="00443883"/>
    <w:rsid w:val="00443EB0"/>
    <w:rsid w:val="00444903"/>
    <w:rsid w:val="004462FD"/>
    <w:rsid w:val="00447C47"/>
    <w:rsid w:val="0045067A"/>
    <w:rsid w:val="004507C7"/>
    <w:rsid w:val="004508C8"/>
    <w:rsid w:val="0045192B"/>
    <w:rsid w:val="00452277"/>
    <w:rsid w:val="004522E9"/>
    <w:rsid w:val="00452CF8"/>
    <w:rsid w:val="00454021"/>
    <w:rsid w:val="004542F0"/>
    <w:rsid w:val="00454AEB"/>
    <w:rsid w:val="00454C4F"/>
    <w:rsid w:val="00454C77"/>
    <w:rsid w:val="004563D7"/>
    <w:rsid w:val="004568DC"/>
    <w:rsid w:val="00460DE2"/>
    <w:rsid w:val="00461408"/>
    <w:rsid w:val="00461898"/>
    <w:rsid w:val="004618E6"/>
    <w:rsid w:val="00461AA3"/>
    <w:rsid w:val="00462152"/>
    <w:rsid w:val="004638D1"/>
    <w:rsid w:val="004639EA"/>
    <w:rsid w:val="00465107"/>
    <w:rsid w:val="004678AE"/>
    <w:rsid w:val="00470B47"/>
    <w:rsid w:val="00470EFD"/>
    <w:rsid w:val="0047124A"/>
    <w:rsid w:val="004712CA"/>
    <w:rsid w:val="00471324"/>
    <w:rsid w:val="004758D5"/>
    <w:rsid w:val="00475982"/>
    <w:rsid w:val="00476910"/>
    <w:rsid w:val="00477473"/>
    <w:rsid w:val="0047787B"/>
    <w:rsid w:val="00480487"/>
    <w:rsid w:val="00480518"/>
    <w:rsid w:val="004806BD"/>
    <w:rsid w:val="004828BD"/>
    <w:rsid w:val="004829AD"/>
    <w:rsid w:val="004846B1"/>
    <w:rsid w:val="00485441"/>
    <w:rsid w:val="00487259"/>
    <w:rsid w:val="00490F86"/>
    <w:rsid w:val="004944F6"/>
    <w:rsid w:val="0049513D"/>
    <w:rsid w:val="004967C3"/>
    <w:rsid w:val="00496F9D"/>
    <w:rsid w:val="004974B3"/>
    <w:rsid w:val="00497D1A"/>
    <w:rsid w:val="004A040A"/>
    <w:rsid w:val="004A06C4"/>
    <w:rsid w:val="004A399C"/>
    <w:rsid w:val="004A39A1"/>
    <w:rsid w:val="004A39BC"/>
    <w:rsid w:val="004A3B92"/>
    <w:rsid w:val="004A4222"/>
    <w:rsid w:val="004A7253"/>
    <w:rsid w:val="004A7918"/>
    <w:rsid w:val="004B1039"/>
    <w:rsid w:val="004B2179"/>
    <w:rsid w:val="004B2F03"/>
    <w:rsid w:val="004B352A"/>
    <w:rsid w:val="004B370D"/>
    <w:rsid w:val="004B420D"/>
    <w:rsid w:val="004B4E56"/>
    <w:rsid w:val="004B5AB5"/>
    <w:rsid w:val="004B697A"/>
    <w:rsid w:val="004B6C53"/>
    <w:rsid w:val="004C0ACF"/>
    <w:rsid w:val="004C14C4"/>
    <w:rsid w:val="004C1D5F"/>
    <w:rsid w:val="004C26A0"/>
    <w:rsid w:val="004C2B71"/>
    <w:rsid w:val="004C2E6A"/>
    <w:rsid w:val="004C449F"/>
    <w:rsid w:val="004C5DE1"/>
    <w:rsid w:val="004C77EF"/>
    <w:rsid w:val="004C7843"/>
    <w:rsid w:val="004D0103"/>
    <w:rsid w:val="004D1002"/>
    <w:rsid w:val="004D1A17"/>
    <w:rsid w:val="004D1B09"/>
    <w:rsid w:val="004D1B5B"/>
    <w:rsid w:val="004D204A"/>
    <w:rsid w:val="004D24A6"/>
    <w:rsid w:val="004D2618"/>
    <w:rsid w:val="004D2F7E"/>
    <w:rsid w:val="004D4733"/>
    <w:rsid w:val="004D5E6E"/>
    <w:rsid w:val="004D6365"/>
    <w:rsid w:val="004D6976"/>
    <w:rsid w:val="004E0B3B"/>
    <w:rsid w:val="004E0D7A"/>
    <w:rsid w:val="004E0E7F"/>
    <w:rsid w:val="004E1B20"/>
    <w:rsid w:val="004E41B3"/>
    <w:rsid w:val="004E5890"/>
    <w:rsid w:val="004E6A8F"/>
    <w:rsid w:val="004E6C85"/>
    <w:rsid w:val="004E6DA9"/>
    <w:rsid w:val="004E7C59"/>
    <w:rsid w:val="004F11BF"/>
    <w:rsid w:val="004F153C"/>
    <w:rsid w:val="004F1900"/>
    <w:rsid w:val="004F1B51"/>
    <w:rsid w:val="004F2E2E"/>
    <w:rsid w:val="004F31CF"/>
    <w:rsid w:val="004F326F"/>
    <w:rsid w:val="004F36C2"/>
    <w:rsid w:val="004F3F45"/>
    <w:rsid w:val="004F59D2"/>
    <w:rsid w:val="004F6B95"/>
    <w:rsid w:val="004F742C"/>
    <w:rsid w:val="004F7951"/>
    <w:rsid w:val="004F7968"/>
    <w:rsid w:val="005036FE"/>
    <w:rsid w:val="00503C96"/>
    <w:rsid w:val="00503E54"/>
    <w:rsid w:val="00503EA2"/>
    <w:rsid w:val="00503F4B"/>
    <w:rsid w:val="00503FCB"/>
    <w:rsid w:val="00504879"/>
    <w:rsid w:val="00504CE9"/>
    <w:rsid w:val="00505BBD"/>
    <w:rsid w:val="0050606D"/>
    <w:rsid w:val="00511AB0"/>
    <w:rsid w:val="00513A10"/>
    <w:rsid w:val="00515656"/>
    <w:rsid w:val="00517167"/>
    <w:rsid w:val="00517CD0"/>
    <w:rsid w:val="00521132"/>
    <w:rsid w:val="00522F94"/>
    <w:rsid w:val="0052333C"/>
    <w:rsid w:val="0052418F"/>
    <w:rsid w:val="0052513C"/>
    <w:rsid w:val="00525524"/>
    <w:rsid w:val="00526D1B"/>
    <w:rsid w:val="00530AED"/>
    <w:rsid w:val="00530CF9"/>
    <w:rsid w:val="005311E4"/>
    <w:rsid w:val="00531E84"/>
    <w:rsid w:val="005338CE"/>
    <w:rsid w:val="00533E74"/>
    <w:rsid w:val="005357A7"/>
    <w:rsid w:val="005361D7"/>
    <w:rsid w:val="00536F8A"/>
    <w:rsid w:val="0054028B"/>
    <w:rsid w:val="00540F60"/>
    <w:rsid w:val="00541271"/>
    <w:rsid w:val="00541423"/>
    <w:rsid w:val="0054156F"/>
    <w:rsid w:val="00541ADD"/>
    <w:rsid w:val="00541D11"/>
    <w:rsid w:val="00542116"/>
    <w:rsid w:val="00543665"/>
    <w:rsid w:val="00543831"/>
    <w:rsid w:val="00545127"/>
    <w:rsid w:val="00545E23"/>
    <w:rsid w:val="00545EBA"/>
    <w:rsid w:val="00545FF4"/>
    <w:rsid w:val="005465AC"/>
    <w:rsid w:val="005465FE"/>
    <w:rsid w:val="005467DF"/>
    <w:rsid w:val="0054692B"/>
    <w:rsid w:val="00547609"/>
    <w:rsid w:val="00547C65"/>
    <w:rsid w:val="0055034C"/>
    <w:rsid w:val="00551DC7"/>
    <w:rsid w:val="005521A5"/>
    <w:rsid w:val="00555485"/>
    <w:rsid w:val="00555F05"/>
    <w:rsid w:val="005562F1"/>
    <w:rsid w:val="005563AD"/>
    <w:rsid w:val="0055646A"/>
    <w:rsid w:val="005566E2"/>
    <w:rsid w:val="005569BF"/>
    <w:rsid w:val="00556B5A"/>
    <w:rsid w:val="005600B3"/>
    <w:rsid w:val="00564F89"/>
    <w:rsid w:val="00566330"/>
    <w:rsid w:val="0056696C"/>
    <w:rsid w:val="00571AB9"/>
    <w:rsid w:val="00572529"/>
    <w:rsid w:val="0057259B"/>
    <w:rsid w:val="00575B31"/>
    <w:rsid w:val="00575C40"/>
    <w:rsid w:val="00577077"/>
    <w:rsid w:val="0058073E"/>
    <w:rsid w:val="005814D2"/>
    <w:rsid w:val="00581599"/>
    <w:rsid w:val="00581B00"/>
    <w:rsid w:val="00582697"/>
    <w:rsid w:val="00582770"/>
    <w:rsid w:val="00583128"/>
    <w:rsid w:val="005831AC"/>
    <w:rsid w:val="0058398A"/>
    <w:rsid w:val="0058504B"/>
    <w:rsid w:val="005851A4"/>
    <w:rsid w:val="00586A94"/>
    <w:rsid w:val="00590157"/>
    <w:rsid w:val="0059089D"/>
    <w:rsid w:val="00590FFB"/>
    <w:rsid w:val="005924E0"/>
    <w:rsid w:val="00592D85"/>
    <w:rsid w:val="00592E56"/>
    <w:rsid w:val="005936EE"/>
    <w:rsid w:val="005957B1"/>
    <w:rsid w:val="005965A9"/>
    <w:rsid w:val="00596831"/>
    <w:rsid w:val="005969EE"/>
    <w:rsid w:val="005973E6"/>
    <w:rsid w:val="00597430"/>
    <w:rsid w:val="00597883"/>
    <w:rsid w:val="005A0392"/>
    <w:rsid w:val="005A0578"/>
    <w:rsid w:val="005A196F"/>
    <w:rsid w:val="005A1F1D"/>
    <w:rsid w:val="005A38C3"/>
    <w:rsid w:val="005A4434"/>
    <w:rsid w:val="005A4EC3"/>
    <w:rsid w:val="005A5D41"/>
    <w:rsid w:val="005A63D4"/>
    <w:rsid w:val="005A69F0"/>
    <w:rsid w:val="005A6C4C"/>
    <w:rsid w:val="005A7CD7"/>
    <w:rsid w:val="005A7E34"/>
    <w:rsid w:val="005B0173"/>
    <w:rsid w:val="005B0926"/>
    <w:rsid w:val="005B0A60"/>
    <w:rsid w:val="005B1538"/>
    <w:rsid w:val="005B26C7"/>
    <w:rsid w:val="005B2EA3"/>
    <w:rsid w:val="005B47AA"/>
    <w:rsid w:val="005B5361"/>
    <w:rsid w:val="005B566D"/>
    <w:rsid w:val="005B5E66"/>
    <w:rsid w:val="005B67D8"/>
    <w:rsid w:val="005B739E"/>
    <w:rsid w:val="005C0ABE"/>
    <w:rsid w:val="005C211C"/>
    <w:rsid w:val="005C221F"/>
    <w:rsid w:val="005C22BE"/>
    <w:rsid w:val="005C3E19"/>
    <w:rsid w:val="005C3F86"/>
    <w:rsid w:val="005C4081"/>
    <w:rsid w:val="005C4552"/>
    <w:rsid w:val="005C471B"/>
    <w:rsid w:val="005C6A6C"/>
    <w:rsid w:val="005C78B6"/>
    <w:rsid w:val="005C7C4F"/>
    <w:rsid w:val="005D1432"/>
    <w:rsid w:val="005D1B65"/>
    <w:rsid w:val="005D3710"/>
    <w:rsid w:val="005D4C7B"/>
    <w:rsid w:val="005D51F8"/>
    <w:rsid w:val="005D79C5"/>
    <w:rsid w:val="005E2C5E"/>
    <w:rsid w:val="005E353F"/>
    <w:rsid w:val="005E3DF0"/>
    <w:rsid w:val="005E42B2"/>
    <w:rsid w:val="005E598B"/>
    <w:rsid w:val="005E6B95"/>
    <w:rsid w:val="005E78EE"/>
    <w:rsid w:val="005F0040"/>
    <w:rsid w:val="005F1799"/>
    <w:rsid w:val="005F2542"/>
    <w:rsid w:val="005F325D"/>
    <w:rsid w:val="005F37DE"/>
    <w:rsid w:val="005F5A0D"/>
    <w:rsid w:val="005F7B69"/>
    <w:rsid w:val="00600124"/>
    <w:rsid w:val="00600236"/>
    <w:rsid w:val="00600D60"/>
    <w:rsid w:val="00601347"/>
    <w:rsid w:val="006015C2"/>
    <w:rsid w:val="00601873"/>
    <w:rsid w:val="00601B9A"/>
    <w:rsid w:val="006022D6"/>
    <w:rsid w:val="00602790"/>
    <w:rsid w:val="00602CC7"/>
    <w:rsid w:val="00602ECD"/>
    <w:rsid w:val="006053E4"/>
    <w:rsid w:val="00607D0A"/>
    <w:rsid w:val="00610001"/>
    <w:rsid w:val="006101C2"/>
    <w:rsid w:val="00610BF8"/>
    <w:rsid w:val="00611877"/>
    <w:rsid w:val="00611F5C"/>
    <w:rsid w:val="006121CE"/>
    <w:rsid w:val="006126A6"/>
    <w:rsid w:val="006130D7"/>
    <w:rsid w:val="00613126"/>
    <w:rsid w:val="0061373B"/>
    <w:rsid w:val="00614DB3"/>
    <w:rsid w:val="00615844"/>
    <w:rsid w:val="00615F03"/>
    <w:rsid w:val="006164D5"/>
    <w:rsid w:val="00617F1D"/>
    <w:rsid w:val="00621570"/>
    <w:rsid w:val="006217DB"/>
    <w:rsid w:val="00621935"/>
    <w:rsid w:val="006235DB"/>
    <w:rsid w:val="00624324"/>
    <w:rsid w:val="00624B1F"/>
    <w:rsid w:val="00625664"/>
    <w:rsid w:val="00626D12"/>
    <w:rsid w:val="00626F4C"/>
    <w:rsid w:val="00630447"/>
    <w:rsid w:val="0063195F"/>
    <w:rsid w:val="006323F3"/>
    <w:rsid w:val="00632837"/>
    <w:rsid w:val="00633794"/>
    <w:rsid w:val="006346AC"/>
    <w:rsid w:val="006355B2"/>
    <w:rsid w:val="00635BFA"/>
    <w:rsid w:val="0063654B"/>
    <w:rsid w:val="00636F3C"/>
    <w:rsid w:val="0063703E"/>
    <w:rsid w:val="00637BBC"/>
    <w:rsid w:val="00637DF6"/>
    <w:rsid w:val="006429A9"/>
    <w:rsid w:val="0064391D"/>
    <w:rsid w:val="00644747"/>
    <w:rsid w:val="00645D06"/>
    <w:rsid w:val="00646D59"/>
    <w:rsid w:val="00646DEE"/>
    <w:rsid w:val="00647315"/>
    <w:rsid w:val="00647493"/>
    <w:rsid w:val="00650735"/>
    <w:rsid w:val="006508AB"/>
    <w:rsid w:val="006513A8"/>
    <w:rsid w:val="00651583"/>
    <w:rsid w:val="00652537"/>
    <w:rsid w:val="006527FD"/>
    <w:rsid w:val="00654719"/>
    <w:rsid w:val="00661873"/>
    <w:rsid w:val="00661C32"/>
    <w:rsid w:val="006626A3"/>
    <w:rsid w:val="0066399F"/>
    <w:rsid w:val="00664809"/>
    <w:rsid w:val="0066490F"/>
    <w:rsid w:val="006650F3"/>
    <w:rsid w:val="006660CC"/>
    <w:rsid w:val="00666810"/>
    <w:rsid w:val="00666BF5"/>
    <w:rsid w:val="00667401"/>
    <w:rsid w:val="00667F80"/>
    <w:rsid w:val="00670016"/>
    <w:rsid w:val="0067028C"/>
    <w:rsid w:val="00670E9D"/>
    <w:rsid w:val="00672064"/>
    <w:rsid w:val="00672326"/>
    <w:rsid w:val="00672BB7"/>
    <w:rsid w:val="006755B6"/>
    <w:rsid w:val="00680509"/>
    <w:rsid w:val="00680F78"/>
    <w:rsid w:val="006830A6"/>
    <w:rsid w:val="00683535"/>
    <w:rsid w:val="00683A69"/>
    <w:rsid w:val="00683BE2"/>
    <w:rsid w:val="00685CEA"/>
    <w:rsid w:val="00685EEE"/>
    <w:rsid w:val="00686A38"/>
    <w:rsid w:val="00690003"/>
    <w:rsid w:val="00690148"/>
    <w:rsid w:val="0069061E"/>
    <w:rsid w:val="00691628"/>
    <w:rsid w:val="00691D09"/>
    <w:rsid w:val="00692182"/>
    <w:rsid w:val="0069232B"/>
    <w:rsid w:val="00693816"/>
    <w:rsid w:val="006949B7"/>
    <w:rsid w:val="00694B0D"/>
    <w:rsid w:val="00696094"/>
    <w:rsid w:val="006960C7"/>
    <w:rsid w:val="00696A46"/>
    <w:rsid w:val="00696E54"/>
    <w:rsid w:val="00697E8F"/>
    <w:rsid w:val="006A07AB"/>
    <w:rsid w:val="006A21BA"/>
    <w:rsid w:val="006A24A3"/>
    <w:rsid w:val="006A2708"/>
    <w:rsid w:val="006A3D06"/>
    <w:rsid w:val="006A3E55"/>
    <w:rsid w:val="006A4229"/>
    <w:rsid w:val="006A55F2"/>
    <w:rsid w:val="006A6308"/>
    <w:rsid w:val="006A67DF"/>
    <w:rsid w:val="006A6E64"/>
    <w:rsid w:val="006A70D2"/>
    <w:rsid w:val="006A7EB1"/>
    <w:rsid w:val="006B021C"/>
    <w:rsid w:val="006B02C9"/>
    <w:rsid w:val="006B06A5"/>
    <w:rsid w:val="006B1901"/>
    <w:rsid w:val="006B1F19"/>
    <w:rsid w:val="006B238B"/>
    <w:rsid w:val="006B384F"/>
    <w:rsid w:val="006B3FB1"/>
    <w:rsid w:val="006B465E"/>
    <w:rsid w:val="006B4900"/>
    <w:rsid w:val="006B5CD5"/>
    <w:rsid w:val="006B6C81"/>
    <w:rsid w:val="006B7242"/>
    <w:rsid w:val="006C00FE"/>
    <w:rsid w:val="006C09D9"/>
    <w:rsid w:val="006C4321"/>
    <w:rsid w:val="006C44C3"/>
    <w:rsid w:val="006C507C"/>
    <w:rsid w:val="006C54F6"/>
    <w:rsid w:val="006C60F6"/>
    <w:rsid w:val="006C71E4"/>
    <w:rsid w:val="006C7D92"/>
    <w:rsid w:val="006D0F45"/>
    <w:rsid w:val="006D1C34"/>
    <w:rsid w:val="006D1F8A"/>
    <w:rsid w:val="006D1FF9"/>
    <w:rsid w:val="006D2E87"/>
    <w:rsid w:val="006D4ACF"/>
    <w:rsid w:val="006D4F7E"/>
    <w:rsid w:val="006D5228"/>
    <w:rsid w:val="006D5C8E"/>
    <w:rsid w:val="006D6722"/>
    <w:rsid w:val="006D679C"/>
    <w:rsid w:val="006D6F0F"/>
    <w:rsid w:val="006D79C1"/>
    <w:rsid w:val="006D7C21"/>
    <w:rsid w:val="006E01F0"/>
    <w:rsid w:val="006E1339"/>
    <w:rsid w:val="006E14C6"/>
    <w:rsid w:val="006E2B22"/>
    <w:rsid w:val="006E3024"/>
    <w:rsid w:val="006E3051"/>
    <w:rsid w:val="006E36E4"/>
    <w:rsid w:val="006E3CDE"/>
    <w:rsid w:val="006E51FF"/>
    <w:rsid w:val="006E683D"/>
    <w:rsid w:val="006E6954"/>
    <w:rsid w:val="006E6BDC"/>
    <w:rsid w:val="006E7D0F"/>
    <w:rsid w:val="006F01A1"/>
    <w:rsid w:val="006F0D49"/>
    <w:rsid w:val="006F26C0"/>
    <w:rsid w:val="006F33AF"/>
    <w:rsid w:val="006F3F77"/>
    <w:rsid w:val="006F4A23"/>
    <w:rsid w:val="006F670A"/>
    <w:rsid w:val="0070042E"/>
    <w:rsid w:val="007005A4"/>
    <w:rsid w:val="00702E1B"/>
    <w:rsid w:val="00703901"/>
    <w:rsid w:val="00703AB1"/>
    <w:rsid w:val="00703DB5"/>
    <w:rsid w:val="00705417"/>
    <w:rsid w:val="007079A4"/>
    <w:rsid w:val="00707DA4"/>
    <w:rsid w:val="00710E43"/>
    <w:rsid w:val="00710F08"/>
    <w:rsid w:val="00711188"/>
    <w:rsid w:val="00711C64"/>
    <w:rsid w:val="007124D6"/>
    <w:rsid w:val="00713FA7"/>
    <w:rsid w:val="00714CD3"/>
    <w:rsid w:val="007159A4"/>
    <w:rsid w:val="00716344"/>
    <w:rsid w:val="00716778"/>
    <w:rsid w:val="007170ED"/>
    <w:rsid w:val="00721F08"/>
    <w:rsid w:val="0072252A"/>
    <w:rsid w:val="00722855"/>
    <w:rsid w:val="0072324E"/>
    <w:rsid w:val="00724480"/>
    <w:rsid w:val="007247CA"/>
    <w:rsid w:val="00725D24"/>
    <w:rsid w:val="00727286"/>
    <w:rsid w:val="00727A27"/>
    <w:rsid w:val="00731772"/>
    <w:rsid w:val="00732089"/>
    <w:rsid w:val="00732630"/>
    <w:rsid w:val="007329C3"/>
    <w:rsid w:val="00734338"/>
    <w:rsid w:val="00734F44"/>
    <w:rsid w:val="00735835"/>
    <w:rsid w:val="007407D1"/>
    <w:rsid w:val="007419CB"/>
    <w:rsid w:val="0074203F"/>
    <w:rsid w:val="00742B48"/>
    <w:rsid w:val="00743562"/>
    <w:rsid w:val="007435EA"/>
    <w:rsid w:val="00744135"/>
    <w:rsid w:val="00744337"/>
    <w:rsid w:val="0074512E"/>
    <w:rsid w:val="007459AB"/>
    <w:rsid w:val="00746157"/>
    <w:rsid w:val="0074681F"/>
    <w:rsid w:val="00746F9A"/>
    <w:rsid w:val="007503CB"/>
    <w:rsid w:val="00751FCD"/>
    <w:rsid w:val="00752AB7"/>
    <w:rsid w:val="00752CF4"/>
    <w:rsid w:val="00753AA2"/>
    <w:rsid w:val="00755818"/>
    <w:rsid w:val="00756E2C"/>
    <w:rsid w:val="007600EC"/>
    <w:rsid w:val="00760745"/>
    <w:rsid w:val="007619AB"/>
    <w:rsid w:val="00763D32"/>
    <w:rsid w:val="00763DBD"/>
    <w:rsid w:val="007641DC"/>
    <w:rsid w:val="00765850"/>
    <w:rsid w:val="00766EBA"/>
    <w:rsid w:val="00771056"/>
    <w:rsid w:val="00772ABB"/>
    <w:rsid w:val="0077313A"/>
    <w:rsid w:val="00775600"/>
    <w:rsid w:val="00775C0E"/>
    <w:rsid w:val="0077634D"/>
    <w:rsid w:val="00776843"/>
    <w:rsid w:val="007777D6"/>
    <w:rsid w:val="00777D06"/>
    <w:rsid w:val="00780D85"/>
    <w:rsid w:val="00783075"/>
    <w:rsid w:val="00783D7D"/>
    <w:rsid w:val="00783F52"/>
    <w:rsid w:val="00784774"/>
    <w:rsid w:val="007848A0"/>
    <w:rsid w:val="007866FC"/>
    <w:rsid w:val="00786AD9"/>
    <w:rsid w:val="00786B88"/>
    <w:rsid w:val="007877A8"/>
    <w:rsid w:val="00787AA5"/>
    <w:rsid w:val="00791A0D"/>
    <w:rsid w:val="007927F2"/>
    <w:rsid w:val="007943AD"/>
    <w:rsid w:val="0079467B"/>
    <w:rsid w:val="007946AD"/>
    <w:rsid w:val="007955E2"/>
    <w:rsid w:val="00796143"/>
    <w:rsid w:val="007967DF"/>
    <w:rsid w:val="0079723A"/>
    <w:rsid w:val="00797A5F"/>
    <w:rsid w:val="007A0D51"/>
    <w:rsid w:val="007A106B"/>
    <w:rsid w:val="007A29C7"/>
    <w:rsid w:val="007A3274"/>
    <w:rsid w:val="007A41B4"/>
    <w:rsid w:val="007A4C9D"/>
    <w:rsid w:val="007A6C04"/>
    <w:rsid w:val="007A6F3D"/>
    <w:rsid w:val="007B01A8"/>
    <w:rsid w:val="007B034E"/>
    <w:rsid w:val="007B0E35"/>
    <w:rsid w:val="007B1ED6"/>
    <w:rsid w:val="007B28B6"/>
    <w:rsid w:val="007B3094"/>
    <w:rsid w:val="007B4746"/>
    <w:rsid w:val="007B4B49"/>
    <w:rsid w:val="007B6052"/>
    <w:rsid w:val="007B7150"/>
    <w:rsid w:val="007B7304"/>
    <w:rsid w:val="007B7B02"/>
    <w:rsid w:val="007C02F7"/>
    <w:rsid w:val="007C1585"/>
    <w:rsid w:val="007C1D8E"/>
    <w:rsid w:val="007C2A04"/>
    <w:rsid w:val="007C37A0"/>
    <w:rsid w:val="007C469E"/>
    <w:rsid w:val="007C5D93"/>
    <w:rsid w:val="007C5E50"/>
    <w:rsid w:val="007C5F76"/>
    <w:rsid w:val="007C710C"/>
    <w:rsid w:val="007C745B"/>
    <w:rsid w:val="007C7880"/>
    <w:rsid w:val="007C7D0A"/>
    <w:rsid w:val="007D3A54"/>
    <w:rsid w:val="007D3E8A"/>
    <w:rsid w:val="007D52A0"/>
    <w:rsid w:val="007D6058"/>
    <w:rsid w:val="007D667A"/>
    <w:rsid w:val="007D6B9D"/>
    <w:rsid w:val="007D6FB3"/>
    <w:rsid w:val="007D76FF"/>
    <w:rsid w:val="007D7DBC"/>
    <w:rsid w:val="007D7E38"/>
    <w:rsid w:val="007E0806"/>
    <w:rsid w:val="007E19DA"/>
    <w:rsid w:val="007E1C38"/>
    <w:rsid w:val="007E1D4F"/>
    <w:rsid w:val="007E230B"/>
    <w:rsid w:val="007E2D57"/>
    <w:rsid w:val="007E3AF7"/>
    <w:rsid w:val="007E4963"/>
    <w:rsid w:val="007E52CC"/>
    <w:rsid w:val="007E721D"/>
    <w:rsid w:val="007E78B2"/>
    <w:rsid w:val="007F0726"/>
    <w:rsid w:val="007F0FE6"/>
    <w:rsid w:val="007F15FA"/>
    <w:rsid w:val="007F1ED3"/>
    <w:rsid w:val="007F2E15"/>
    <w:rsid w:val="007F319E"/>
    <w:rsid w:val="007F3428"/>
    <w:rsid w:val="007F6205"/>
    <w:rsid w:val="008011CD"/>
    <w:rsid w:val="00801C82"/>
    <w:rsid w:val="008025B9"/>
    <w:rsid w:val="00803C96"/>
    <w:rsid w:val="0080509D"/>
    <w:rsid w:val="00805633"/>
    <w:rsid w:val="00805AE2"/>
    <w:rsid w:val="00806018"/>
    <w:rsid w:val="008060C0"/>
    <w:rsid w:val="008067FE"/>
    <w:rsid w:val="00806FE4"/>
    <w:rsid w:val="008078A9"/>
    <w:rsid w:val="008102D3"/>
    <w:rsid w:val="0081114D"/>
    <w:rsid w:val="00813DFD"/>
    <w:rsid w:val="0081411A"/>
    <w:rsid w:val="00814557"/>
    <w:rsid w:val="00814E32"/>
    <w:rsid w:val="008150E0"/>
    <w:rsid w:val="00815770"/>
    <w:rsid w:val="00815824"/>
    <w:rsid w:val="0081587D"/>
    <w:rsid w:val="0081652D"/>
    <w:rsid w:val="00816F47"/>
    <w:rsid w:val="0082196C"/>
    <w:rsid w:val="008256B6"/>
    <w:rsid w:val="0082635A"/>
    <w:rsid w:val="00826945"/>
    <w:rsid w:val="00827EF1"/>
    <w:rsid w:val="00830598"/>
    <w:rsid w:val="00830DFE"/>
    <w:rsid w:val="00831B69"/>
    <w:rsid w:val="00832BC2"/>
    <w:rsid w:val="00832CDA"/>
    <w:rsid w:val="008332E2"/>
    <w:rsid w:val="00833591"/>
    <w:rsid w:val="00833E78"/>
    <w:rsid w:val="0083523E"/>
    <w:rsid w:val="00835301"/>
    <w:rsid w:val="008355CE"/>
    <w:rsid w:val="00836815"/>
    <w:rsid w:val="008377D8"/>
    <w:rsid w:val="008406AA"/>
    <w:rsid w:val="0084136C"/>
    <w:rsid w:val="00844C35"/>
    <w:rsid w:val="00844FD4"/>
    <w:rsid w:val="00845D99"/>
    <w:rsid w:val="008462AF"/>
    <w:rsid w:val="00847919"/>
    <w:rsid w:val="008479AB"/>
    <w:rsid w:val="0085095B"/>
    <w:rsid w:val="00851476"/>
    <w:rsid w:val="00851C96"/>
    <w:rsid w:val="008529B9"/>
    <w:rsid w:val="00852AD9"/>
    <w:rsid w:val="00854377"/>
    <w:rsid w:val="00854E25"/>
    <w:rsid w:val="0085563D"/>
    <w:rsid w:val="00857890"/>
    <w:rsid w:val="00857AF7"/>
    <w:rsid w:val="00860696"/>
    <w:rsid w:val="008609B5"/>
    <w:rsid w:val="008612A1"/>
    <w:rsid w:val="00861DE1"/>
    <w:rsid w:val="008624A1"/>
    <w:rsid w:val="0086314B"/>
    <w:rsid w:val="008650C8"/>
    <w:rsid w:val="00866A45"/>
    <w:rsid w:val="00866F7B"/>
    <w:rsid w:val="00867096"/>
    <w:rsid w:val="008673B9"/>
    <w:rsid w:val="00870672"/>
    <w:rsid w:val="008714E0"/>
    <w:rsid w:val="00871606"/>
    <w:rsid w:val="00871A05"/>
    <w:rsid w:val="00871EC9"/>
    <w:rsid w:val="008727BB"/>
    <w:rsid w:val="008737F6"/>
    <w:rsid w:val="008743F6"/>
    <w:rsid w:val="00875A21"/>
    <w:rsid w:val="008767FE"/>
    <w:rsid w:val="00876F0C"/>
    <w:rsid w:val="008772D4"/>
    <w:rsid w:val="008776F5"/>
    <w:rsid w:val="00877ABC"/>
    <w:rsid w:val="00877E10"/>
    <w:rsid w:val="00880D51"/>
    <w:rsid w:val="00880EF9"/>
    <w:rsid w:val="00882126"/>
    <w:rsid w:val="0088227E"/>
    <w:rsid w:val="008837A3"/>
    <w:rsid w:val="00884A59"/>
    <w:rsid w:val="00884DDD"/>
    <w:rsid w:val="008854C6"/>
    <w:rsid w:val="00885876"/>
    <w:rsid w:val="00885FB7"/>
    <w:rsid w:val="00886168"/>
    <w:rsid w:val="0088647A"/>
    <w:rsid w:val="008868DC"/>
    <w:rsid w:val="00890BE9"/>
    <w:rsid w:val="00891D39"/>
    <w:rsid w:val="00891D4F"/>
    <w:rsid w:val="00892078"/>
    <w:rsid w:val="00892184"/>
    <w:rsid w:val="0089239B"/>
    <w:rsid w:val="0089296A"/>
    <w:rsid w:val="00894850"/>
    <w:rsid w:val="008959D9"/>
    <w:rsid w:val="0089787D"/>
    <w:rsid w:val="008A091F"/>
    <w:rsid w:val="008A107B"/>
    <w:rsid w:val="008A1C2E"/>
    <w:rsid w:val="008A1DD2"/>
    <w:rsid w:val="008A32BF"/>
    <w:rsid w:val="008A3A12"/>
    <w:rsid w:val="008A3A7F"/>
    <w:rsid w:val="008A4284"/>
    <w:rsid w:val="008A4B23"/>
    <w:rsid w:val="008A5658"/>
    <w:rsid w:val="008A5D3A"/>
    <w:rsid w:val="008A71F9"/>
    <w:rsid w:val="008A7B08"/>
    <w:rsid w:val="008B0404"/>
    <w:rsid w:val="008B0491"/>
    <w:rsid w:val="008B1DD5"/>
    <w:rsid w:val="008B2619"/>
    <w:rsid w:val="008B3A92"/>
    <w:rsid w:val="008B3BA5"/>
    <w:rsid w:val="008B46DC"/>
    <w:rsid w:val="008B6207"/>
    <w:rsid w:val="008B6358"/>
    <w:rsid w:val="008C0080"/>
    <w:rsid w:val="008C0176"/>
    <w:rsid w:val="008C1882"/>
    <w:rsid w:val="008C1A48"/>
    <w:rsid w:val="008C2A2B"/>
    <w:rsid w:val="008C330F"/>
    <w:rsid w:val="008C4B1C"/>
    <w:rsid w:val="008C5732"/>
    <w:rsid w:val="008C710C"/>
    <w:rsid w:val="008C7B9E"/>
    <w:rsid w:val="008C7ED0"/>
    <w:rsid w:val="008D1028"/>
    <w:rsid w:val="008D218D"/>
    <w:rsid w:val="008D2352"/>
    <w:rsid w:val="008D2974"/>
    <w:rsid w:val="008D3A23"/>
    <w:rsid w:val="008D3E82"/>
    <w:rsid w:val="008D412A"/>
    <w:rsid w:val="008D5683"/>
    <w:rsid w:val="008D5FE3"/>
    <w:rsid w:val="008D6854"/>
    <w:rsid w:val="008D6F5D"/>
    <w:rsid w:val="008D6F97"/>
    <w:rsid w:val="008D77A1"/>
    <w:rsid w:val="008E0B33"/>
    <w:rsid w:val="008E0BB8"/>
    <w:rsid w:val="008E0DEC"/>
    <w:rsid w:val="008E1270"/>
    <w:rsid w:val="008E20BB"/>
    <w:rsid w:val="008E26CF"/>
    <w:rsid w:val="008E2C86"/>
    <w:rsid w:val="008E2E01"/>
    <w:rsid w:val="008E31BC"/>
    <w:rsid w:val="008E3350"/>
    <w:rsid w:val="008E425B"/>
    <w:rsid w:val="008E475C"/>
    <w:rsid w:val="008E4D34"/>
    <w:rsid w:val="008E5CC3"/>
    <w:rsid w:val="008E6C05"/>
    <w:rsid w:val="008E729C"/>
    <w:rsid w:val="008E7ACF"/>
    <w:rsid w:val="008E7D07"/>
    <w:rsid w:val="008E7DB8"/>
    <w:rsid w:val="008E7E25"/>
    <w:rsid w:val="008F2B11"/>
    <w:rsid w:val="008F2C42"/>
    <w:rsid w:val="008F3BED"/>
    <w:rsid w:val="008F57EB"/>
    <w:rsid w:val="008F58ED"/>
    <w:rsid w:val="008F59FB"/>
    <w:rsid w:val="00900B6C"/>
    <w:rsid w:val="009010CE"/>
    <w:rsid w:val="0090210B"/>
    <w:rsid w:val="00902E32"/>
    <w:rsid w:val="00903BD5"/>
    <w:rsid w:val="00905C17"/>
    <w:rsid w:val="00906793"/>
    <w:rsid w:val="0090694E"/>
    <w:rsid w:val="00906B47"/>
    <w:rsid w:val="00906DFB"/>
    <w:rsid w:val="0090717D"/>
    <w:rsid w:val="009107AC"/>
    <w:rsid w:val="009119B2"/>
    <w:rsid w:val="009124C5"/>
    <w:rsid w:val="00913181"/>
    <w:rsid w:val="00913A4A"/>
    <w:rsid w:val="00913D5B"/>
    <w:rsid w:val="00913E2A"/>
    <w:rsid w:val="00913F5D"/>
    <w:rsid w:val="0091483C"/>
    <w:rsid w:val="00916B9A"/>
    <w:rsid w:val="00920975"/>
    <w:rsid w:val="009218EB"/>
    <w:rsid w:val="00924989"/>
    <w:rsid w:val="00924D51"/>
    <w:rsid w:val="00926270"/>
    <w:rsid w:val="0092694D"/>
    <w:rsid w:val="00926B5C"/>
    <w:rsid w:val="00930C40"/>
    <w:rsid w:val="0093189F"/>
    <w:rsid w:val="00931BFE"/>
    <w:rsid w:val="009320CF"/>
    <w:rsid w:val="00932944"/>
    <w:rsid w:val="0093326A"/>
    <w:rsid w:val="009347CD"/>
    <w:rsid w:val="00935C7B"/>
    <w:rsid w:val="00935E7D"/>
    <w:rsid w:val="00936F42"/>
    <w:rsid w:val="009374CC"/>
    <w:rsid w:val="009377A7"/>
    <w:rsid w:val="00937939"/>
    <w:rsid w:val="00940105"/>
    <w:rsid w:val="0094013F"/>
    <w:rsid w:val="00940374"/>
    <w:rsid w:val="00940E29"/>
    <w:rsid w:val="0094116E"/>
    <w:rsid w:val="0094155B"/>
    <w:rsid w:val="00941E4A"/>
    <w:rsid w:val="009431CE"/>
    <w:rsid w:val="00943E1D"/>
    <w:rsid w:val="0094578D"/>
    <w:rsid w:val="00945F35"/>
    <w:rsid w:val="00947C76"/>
    <w:rsid w:val="00947EF5"/>
    <w:rsid w:val="0095071E"/>
    <w:rsid w:val="00951B1A"/>
    <w:rsid w:val="00951FAD"/>
    <w:rsid w:val="0095306C"/>
    <w:rsid w:val="00956584"/>
    <w:rsid w:val="0095692B"/>
    <w:rsid w:val="0095743D"/>
    <w:rsid w:val="00961043"/>
    <w:rsid w:val="00961278"/>
    <w:rsid w:val="009617B3"/>
    <w:rsid w:val="00962018"/>
    <w:rsid w:val="0096352F"/>
    <w:rsid w:val="00963579"/>
    <w:rsid w:val="0096393F"/>
    <w:rsid w:val="00964D0C"/>
    <w:rsid w:val="00965AAC"/>
    <w:rsid w:val="00967C75"/>
    <w:rsid w:val="009701DC"/>
    <w:rsid w:val="009716AC"/>
    <w:rsid w:val="009718B4"/>
    <w:rsid w:val="00971AE2"/>
    <w:rsid w:val="00971BFB"/>
    <w:rsid w:val="0097260D"/>
    <w:rsid w:val="009726F1"/>
    <w:rsid w:val="00974CDA"/>
    <w:rsid w:val="00974E48"/>
    <w:rsid w:val="00975057"/>
    <w:rsid w:val="009754C2"/>
    <w:rsid w:val="0097584C"/>
    <w:rsid w:val="00975B0A"/>
    <w:rsid w:val="00976D8C"/>
    <w:rsid w:val="00976E11"/>
    <w:rsid w:val="009775EF"/>
    <w:rsid w:val="00977C0C"/>
    <w:rsid w:val="0098211E"/>
    <w:rsid w:val="00982D01"/>
    <w:rsid w:val="00983E0A"/>
    <w:rsid w:val="00983E5F"/>
    <w:rsid w:val="00985670"/>
    <w:rsid w:val="00985DC3"/>
    <w:rsid w:val="00987A24"/>
    <w:rsid w:val="00990B96"/>
    <w:rsid w:val="00990C8D"/>
    <w:rsid w:val="0099181A"/>
    <w:rsid w:val="0099188E"/>
    <w:rsid w:val="00991B44"/>
    <w:rsid w:val="00994EF1"/>
    <w:rsid w:val="009964A2"/>
    <w:rsid w:val="00996650"/>
    <w:rsid w:val="00996CF2"/>
    <w:rsid w:val="0099766E"/>
    <w:rsid w:val="00997AFE"/>
    <w:rsid w:val="009A0B61"/>
    <w:rsid w:val="009A0B63"/>
    <w:rsid w:val="009A2257"/>
    <w:rsid w:val="009A2392"/>
    <w:rsid w:val="009A27B5"/>
    <w:rsid w:val="009A2EC3"/>
    <w:rsid w:val="009A3035"/>
    <w:rsid w:val="009A37C3"/>
    <w:rsid w:val="009A3D18"/>
    <w:rsid w:val="009A4E0D"/>
    <w:rsid w:val="009A622B"/>
    <w:rsid w:val="009B1D6F"/>
    <w:rsid w:val="009B21A0"/>
    <w:rsid w:val="009B2A7A"/>
    <w:rsid w:val="009B2E22"/>
    <w:rsid w:val="009B4C08"/>
    <w:rsid w:val="009B4C70"/>
    <w:rsid w:val="009B56B3"/>
    <w:rsid w:val="009B6776"/>
    <w:rsid w:val="009B68EA"/>
    <w:rsid w:val="009B6EAB"/>
    <w:rsid w:val="009C0215"/>
    <w:rsid w:val="009C0A0B"/>
    <w:rsid w:val="009C14CC"/>
    <w:rsid w:val="009C1954"/>
    <w:rsid w:val="009C1D24"/>
    <w:rsid w:val="009C2CC8"/>
    <w:rsid w:val="009C594C"/>
    <w:rsid w:val="009C5A4B"/>
    <w:rsid w:val="009C5AEC"/>
    <w:rsid w:val="009C5F39"/>
    <w:rsid w:val="009C7672"/>
    <w:rsid w:val="009C7952"/>
    <w:rsid w:val="009D028F"/>
    <w:rsid w:val="009D05EE"/>
    <w:rsid w:val="009D0744"/>
    <w:rsid w:val="009D07E2"/>
    <w:rsid w:val="009D19B3"/>
    <w:rsid w:val="009D2405"/>
    <w:rsid w:val="009D50EC"/>
    <w:rsid w:val="009D6FA2"/>
    <w:rsid w:val="009E017A"/>
    <w:rsid w:val="009E05C6"/>
    <w:rsid w:val="009E3256"/>
    <w:rsid w:val="009E49D1"/>
    <w:rsid w:val="009E5152"/>
    <w:rsid w:val="009E5799"/>
    <w:rsid w:val="009E6235"/>
    <w:rsid w:val="009E66B9"/>
    <w:rsid w:val="009F050B"/>
    <w:rsid w:val="009F0C68"/>
    <w:rsid w:val="009F19F6"/>
    <w:rsid w:val="009F1F2D"/>
    <w:rsid w:val="009F2031"/>
    <w:rsid w:val="009F3C26"/>
    <w:rsid w:val="009F4D79"/>
    <w:rsid w:val="009F53BE"/>
    <w:rsid w:val="009F5678"/>
    <w:rsid w:val="009F5FF6"/>
    <w:rsid w:val="009F720F"/>
    <w:rsid w:val="009F7769"/>
    <w:rsid w:val="009F7A61"/>
    <w:rsid w:val="00A000D0"/>
    <w:rsid w:val="00A006A1"/>
    <w:rsid w:val="00A00B59"/>
    <w:rsid w:val="00A00DA1"/>
    <w:rsid w:val="00A016B6"/>
    <w:rsid w:val="00A03E75"/>
    <w:rsid w:val="00A03EAF"/>
    <w:rsid w:val="00A04FF4"/>
    <w:rsid w:val="00A06334"/>
    <w:rsid w:val="00A063D3"/>
    <w:rsid w:val="00A0717B"/>
    <w:rsid w:val="00A07259"/>
    <w:rsid w:val="00A10965"/>
    <w:rsid w:val="00A10D35"/>
    <w:rsid w:val="00A11BE3"/>
    <w:rsid w:val="00A13367"/>
    <w:rsid w:val="00A1368A"/>
    <w:rsid w:val="00A137FF"/>
    <w:rsid w:val="00A13987"/>
    <w:rsid w:val="00A140FE"/>
    <w:rsid w:val="00A14F30"/>
    <w:rsid w:val="00A150DD"/>
    <w:rsid w:val="00A154F1"/>
    <w:rsid w:val="00A15912"/>
    <w:rsid w:val="00A1769D"/>
    <w:rsid w:val="00A17E67"/>
    <w:rsid w:val="00A21661"/>
    <w:rsid w:val="00A23CFA"/>
    <w:rsid w:val="00A24164"/>
    <w:rsid w:val="00A24781"/>
    <w:rsid w:val="00A24E74"/>
    <w:rsid w:val="00A258E9"/>
    <w:rsid w:val="00A26A10"/>
    <w:rsid w:val="00A2742A"/>
    <w:rsid w:val="00A27D91"/>
    <w:rsid w:val="00A3060E"/>
    <w:rsid w:val="00A317B3"/>
    <w:rsid w:val="00A31C5E"/>
    <w:rsid w:val="00A339C0"/>
    <w:rsid w:val="00A33F3C"/>
    <w:rsid w:val="00A34DC5"/>
    <w:rsid w:val="00A37FD5"/>
    <w:rsid w:val="00A41213"/>
    <w:rsid w:val="00A42136"/>
    <w:rsid w:val="00A42DA4"/>
    <w:rsid w:val="00A4407B"/>
    <w:rsid w:val="00A44EA5"/>
    <w:rsid w:val="00A4566A"/>
    <w:rsid w:val="00A460B0"/>
    <w:rsid w:val="00A46A5B"/>
    <w:rsid w:val="00A477B2"/>
    <w:rsid w:val="00A479D1"/>
    <w:rsid w:val="00A50F16"/>
    <w:rsid w:val="00A51181"/>
    <w:rsid w:val="00A521F0"/>
    <w:rsid w:val="00A526A2"/>
    <w:rsid w:val="00A52A2A"/>
    <w:rsid w:val="00A52E20"/>
    <w:rsid w:val="00A53A50"/>
    <w:rsid w:val="00A53BC5"/>
    <w:rsid w:val="00A54268"/>
    <w:rsid w:val="00A543CE"/>
    <w:rsid w:val="00A546F4"/>
    <w:rsid w:val="00A550EC"/>
    <w:rsid w:val="00A553C0"/>
    <w:rsid w:val="00A55FBE"/>
    <w:rsid w:val="00A56B34"/>
    <w:rsid w:val="00A56DD0"/>
    <w:rsid w:val="00A573AE"/>
    <w:rsid w:val="00A57E6A"/>
    <w:rsid w:val="00A603B0"/>
    <w:rsid w:val="00A60664"/>
    <w:rsid w:val="00A607F8"/>
    <w:rsid w:val="00A61C3C"/>
    <w:rsid w:val="00A61CD3"/>
    <w:rsid w:val="00A620E9"/>
    <w:rsid w:val="00A62510"/>
    <w:rsid w:val="00A63671"/>
    <w:rsid w:val="00A644F8"/>
    <w:rsid w:val="00A65969"/>
    <w:rsid w:val="00A65F7B"/>
    <w:rsid w:val="00A705D1"/>
    <w:rsid w:val="00A72471"/>
    <w:rsid w:val="00A72A67"/>
    <w:rsid w:val="00A7396B"/>
    <w:rsid w:val="00A73FE4"/>
    <w:rsid w:val="00A7551C"/>
    <w:rsid w:val="00A75CFB"/>
    <w:rsid w:val="00A772C4"/>
    <w:rsid w:val="00A779F3"/>
    <w:rsid w:val="00A800CA"/>
    <w:rsid w:val="00A80D6F"/>
    <w:rsid w:val="00A80E09"/>
    <w:rsid w:val="00A81AF4"/>
    <w:rsid w:val="00A824BD"/>
    <w:rsid w:val="00A831AD"/>
    <w:rsid w:val="00A831B3"/>
    <w:rsid w:val="00A838AB"/>
    <w:rsid w:val="00A83E65"/>
    <w:rsid w:val="00A845E9"/>
    <w:rsid w:val="00A855D0"/>
    <w:rsid w:val="00A8690E"/>
    <w:rsid w:val="00A90A60"/>
    <w:rsid w:val="00A915DF"/>
    <w:rsid w:val="00A923AA"/>
    <w:rsid w:val="00A92C5F"/>
    <w:rsid w:val="00A932A5"/>
    <w:rsid w:val="00A93851"/>
    <w:rsid w:val="00A93C52"/>
    <w:rsid w:val="00A941C7"/>
    <w:rsid w:val="00A94AD8"/>
    <w:rsid w:val="00A95C04"/>
    <w:rsid w:val="00A965F8"/>
    <w:rsid w:val="00AA0E3A"/>
    <w:rsid w:val="00AA245F"/>
    <w:rsid w:val="00AA25C9"/>
    <w:rsid w:val="00AA2A50"/>
    <w:rsid w:val="00AA2C39"/>
    <w:rsid w:val="00AA3927"/>
    <w:rsid w:val="00AA4C9C"/>
    <w:rsid w:val="00AA6323"/>
    <w:rsid w:val="00AA6A23"/>
    <w:rsid w:val="00AA734F"/>
    <w:rsid w:val="00AA7A07"/>
    <w:rsid w:val="00AB13D3"/>
    <w:rsid w:val="00AB17DD"/>
    <w:rsid w:val="00AB19CA"/>
    <w:rsid w:val="00AB1ABF"/>
    <w:rsid w:val="00AB1D4A"/>
    <w:rsid w:val="00AB2AC3"/>
    <w:rsid w:val="00AB3019"/>
    <w:rsid w:val="00AB3671"/>
    <w:rsid w:val="00AB3DD5"/>
    <w:rsid w:val="00AB46D7"/>
    <w:rsid w:val="00AB4EE1"/>
    <w:rsid w:val="00AB4F2E"/>
    <w:rsid w:val="00AB6E29"/>
    <w:rsid w:val="00AB7344"/>
    <w:rsid w:val="00AB7C44"/>
    <w:rsid w:val="00AB7F0B"/>
    <w:rsid w:val="00AC02AF"/>
    <w:rsid w:val="00AC0A3D"/>
    <w:rsid w:val="00AC16AA"/>
    <w:rsid w:val="00AC18C3"/>
    <w:rsid w:val="00AC2579"/>
    <w:rsid w:val="00AC2595"/>
    <w:rsid w:val="00AC2755"/>
    <w:rsid w:val="00AC3E9C"/>
    <w:rsid w:val="00AC3EE2"/>
    <w:rsid w:val="00AC40DA"/>
    <w:rsid w:val="00AC552A"/>
    <w:rsid w:val="00AC5AD2"/>
    <w:rsid w:val="00AC6332"/>
    <w:rsid w:val="00AC661E"/>
    <w:rsid w:val="00AC71DF"/>
    <w:rsid w:val="00AD01CF"/>
    <w:rsid w:val="00AD0FB4"/>
    <w:rsid w:val="00AD100D"/>
    <w:rsid w:val="00AD2860"/>
    <w:rsid w:val="00AD3085"/>
    <w:rsid w:val="00AD36D8"/>
    <w:rsid w:val="00AD379B"/>
    <w:rsid w:val="00AD3CFC"/>
    <w:rsid w:val="00AD42E3"/>
    <w:rsid w:val="00AD4A9C"/>
    <w:rsid w:val="00AD5E76"/>
    <w:rsid w:val="00AD65D3"/>
    <w:rsid w:val="00AD6849"/>
    <w:rsid w:val="00AD6AB1"/>
    <w:rsid w:val="00AD6ED4"/>
    <w:rsid w:val="00AD7A40"/>
    <w:rsid w:val="00AE0090"/>
    <w:rsid w:val="00AE0AE0"/>
    <w:rsid w:val="00AE0FFB"/>
    <w:rsid w:val="00AE1BB8"/>
    <w:rsid w:val="00AE2F0A"/>
    <w:rsid w:val="00AE32B1"/>
    <w:rsid w:val="00AE4339"/>
    <w:rsid w:val="00AE4D87"/>
    <w:rsid w:val="00AE58A8"/>
    <w:rsid w:val="00AE5AEC"/>
    <w:rsid w:val="00AE6298"/>
    <w:rsid w:val="00AE6C58"/>
    <w:rsid w:val="00AE7621"/>
    <w:rsid w:val="00AE7A65"/>
    <w:rsid w:val="00AF08D0"/>
    <w:rsid w:val="00AF0EC0"/>
    <w:rsid w:val="00AF107D"/>
    <w:rsid w:val="00AF13EB"/>
    <w:rsid w:val="00AF1AB6"/>
    <w:rsid w:val="00AF26E0"/>
    <w:rsid w:val="00AF3E89"/>
    <w:rsid w:val="00AF4B49"/>
    <w:rsid w:val="00AF5AAA"/>
    <w:rsid w:val="00AF629B"/>
    <w:rsid w:val="00AF7353"/>
    <w:rsid w:val="00B007D4"/>
    <w:rsid w:val="00B0137B"/>
    <w:rsid w:val="00B01CCC"/>
    <w:rsid w:val="00B01EBA"/>
    <w:rsid w:val="00B0276A"/>
    <w:rsid w:val="00B02973"/>
    <w:rsid w:val="00B044BA"/>
    <w:rsid w:val="00B0476B"/>
    <w:rsid w:val="00B05AAF"/>
    <w:rsid w:val="00B06B11"/>
    <w:rsid w:val="00B1088A"/>
    <w:rsid w:val="00B1167C"/>
    <w:rsid w:val="00B11DD4"/>
    <w:rsid w:val="00B12BEE"/>
    <w:rsid w:val="00B12FC7"/>
    <w:rsid w:val="00B130E2"/>
    <w:rsid w:val="00B13697"/>
    <w:rsid w:val="00B14059"/>
    <w:rsid w:val="00B15815"/>
    <w:rsid w:val="00B1594C"/>
    <w:rsid w:val="00B15D62"/>
    <w:rsid w:val="00B21520"/>
    <w:rsid w:val="00B215DA"/>
    <w:rsid w:val="00B21A04"/>
    <w:rsid w:val="00B24FB0"/>
    <w:rsid w:val="00B2577E"/>
    <w:rsid w:val="00B25DD2"/>
    <w:rsid w:val="00B26861"/>
    <w:rsid w:val="00B26917"/>
    <w:rsid w:val="00B26D2D"/>
    <w:rsid w:val="00B27037"/>
    <w:rsid w:val="00B2718C"/>
    <w:rsid w:val="00B27AC2"/>
    <w:rsid w:val="00B30F23"/>
    <w:rsid w:val="00B32FD7"/>
    <w:rsid w:val="00B33E2F"/>
    <w:rsid w:val="00B3420D"/>
    <w:rsid w:val="00B350CF"/>
    <w:rsid w:val="00B350EF"/>
    <w:rsid w:val="00B35142"/>
    <w:rsid w:val="00B352EC"/>
    <w:rsid w:val="00B35812"/>
    <w:rsid w:val="00B36681"/>
    <w:rsid w:val="00B36AD2"/>
    <w:rsid w:val="00B37147"/>
    <w:rsid w:val="00B40FA9"/>
    <w:rsid w:val="00B418AF"/>
    <w:rsid w:val="00B430F4"/>
    <w:rsid w:val="00B4322F"/>
    <w:rsid w:val="00B43FE6"/>
    <w:rsid w:val="00B444E1"/>
    <w:rsid w:val="00B461A3"/>
    <w:rsid w:val="00B462D1"/>
    <w:rsid w:val="00B46470"/>
    <w:rsid w:val="00B46850"/>
    <w:rsid w:val="00B46FF5"/>
    <w:rsid w:val="00B47312"/>
    <w:rsid w:val="00B47A2B"/>
    <w:rsid w:val="00B47F1C"/>
    <w:rsid w:val="00B509AC"/>
    <w:rsid w:val="00B518CB"/>
    <w:rsid w:val="00B51C40"/>
    <w:rsid w:val="00B530F9"/>
    <w:rsid w:val="00B53E1B"/>
    <w:rsid w:val="00B54379"/>
    <w:rsid w:val="00B5438A"/>
    <w:rsid w:val="00B54708"/>
    <w:rsid w:val="00B54E38"/>
    <w:rsid w:val="00B55F29"/>
    <w:rsid w:val="00B56CD9"/>
    <w:rsid w:val="00B612F5"/>
    <w:rsid w:val="00B619B6"/>
    <w:rsid w:val="00B62A71"/>
    <w:rsid w:val="00B62DD7"/>
    <w:rsid w:val="00B6363E"/>
    <w:rsid w:val="00B639C1"/>
    <w:rsid w:val="00B65B3E"/>
    <w:rsid w:val="00B67476"/>
    <w:rsid w:val="00B70CFE"/>
    <w:rsid w:val="00B70E06"/>
    <w:rsid w:val="00B70E19"/>
    <w:rsid w:val="00B71949"/>
    <w:rsid w:val="00B7199B"/>
    <w:rsid w:val="00B72BD7"/>
    <w:rsid w:val="00B74CEB"/>
    <w:rsid w:val="00B7595E"/>
    <w:rsid w:val="00B7624F"/>
    <w:rsid w:val="00B825A0"/>
    <w:rsid w:val="00B85352"/>
    <w:rsid w:val="00B8698E"/>
    <w:rsid w:val="00B86A05"/>
    <w:rsid w:val="00B86E66"/>
    <w:rsid w:val="00B86EB5"/>
    <w:rsid w:val="00B87497"/>
    <w:rsid w:val="00B9155B"/>
    <w:rsid w:val="00B9218B"/>
    <w:rsid w:val="00B9218F"/>
    <w:rsid w:val="00B92586"/>
    <w:rsid w:val="00B92677"/>
    <w:rsid w:val="00B92B00"/>
    <w:rsid w:val="00B964CE"/>
    <w:rsid w:val="00B9666F"/>
    <w:rsid w:val="00B96FD1"/>
    <w:rsid w:val="00B9735E"/>
    <w:rsid w:val="00BA1077"/>
    <w:rsid w:val="00BA156F"/>
    <w:rsid w:val="00BA165C"/>
    <w:rsid w:val="00BA1B1A"/>
    <w:rsid w:val="00BA25B1"/>
    <w:rsid w:val="00BA2BB2"/>
    <w:rsid w:val="00BA2C17"/>
    <w:rsid w:val="00BA2FFB"/>
    <w:rsid w:val="00BA334D"/>
    <w:rsid w:val="00BA36BA"/>
    <w:rsid w:val="00BA3EC7"/>
    <w:rsid w:val="00BA4F29"/>
    <w:rsid w:val="00BA50A3"/>
    <w:rsid w:val="00BA595B"/>
    <w:rsid w:val="00BA5A36"/>
    <w:rsid w:val="00BA64D1"/>
    <w:rsid w:val="00BA7391"/>
    <w:rsid w:val="00BA77F5"/>
    <w:rsid w:val="00BB0269"/>
    <w:rsid w:val="00BB090C"/>
    <w:rsid w:val="00BB1D0F"/>
    <w:rsid w:val="00BB26CA"/>
    <w:rsid w:val="00BB34E4"/>
    <w:rsid w:val="00BB361F"/>
    <w:rsid w:val="00BB383E"/>
    <w:rsid w:val="00BB485F"/>
    <w:rsid w:val="00BB5383"/>
    <w:rsid w:val="00BB5F48"/>
    <w:rsid w:val="00BB6354"/>
    <w:rsid w:val="00BB6574"/>
    <w:rsid w:val="00BB6C93"/>
    <w:rsid w:val="00BB6F3E"/>
    <w:rsid w:val="00BB7918"/>
    <w:rsid w:val="00BC0147"/>
    <w:rsid w:val="00BC11F1"/>
    <w:rsid w:val="00BC2AB8"/>
    <w:rsid w:val="00BC2B8B"/>
    <w:rsid w:val="00BC2FD9"/>
    <w:rsid w:val="00BC32CC"/>
    <w:rsid w:val="00BC35CE"/>
    <w:rsid w:val="00BC3F8F"/>
    <w:rsid w:val="00BC5679"/>
    <w:rsid w:val="00BC57FF"/>
    <w:rsid w:val="00BC7211"/>
    <w:rsid w:val="00BC7BFB"/>
    <w:rsid w:val="00BC7CB2"/>
    <w:rsid w:val="00BD24AE"/>
    <w:rsid w:val="00BD52D4"/>
    <w:rsid w:val="00BD5A36"/>
    <w:rsid w:val="00BD5D0B"/>
    <w:rsid w:val="00BD5F63"/>
    <w:rsid w:val="00BD6E18"/>
    <w:rsid w:val="00BD7C97"/>
    <w:rsid w:val="00BD7D11"/>
    <w:rsid w:val="00BE08E4"/>
    <w:rsid w:val="00BE205B"/>
    <w:rsid w:val="00BE2140"/>
    <w:rsid w:val="00BE2FB4"/>
    <w:rsid w:val="00BE3D18"/>
    <w:rsid w:val="00BE63B4"/>
    <w:rsid w:val="00BE6E50"/>
    <w:rsid w:val="00BE7EDF"/>
    <w:rsid w:val="00BE7FF4"/>
    <w:rsid w:val="00BF09FA"/>
    <w:rsid w:val="00BF116D"/>
    <w:rsid w:val="00BF6B70"/>
    <w:rsid w:val="00BF6C87"/>
    <w:rsid w:val="00BF7084"/>
    <w:rsid w:val="00BF70EC"/>
    <w:rsid w:val="00BF73DE"/>
    <w:rsid w:val="00C009C0"/>
    <w:rsid w:val="00C0118A"/>
    <w:rsid w:val="00C016B6"/>
    <w:rsid w:val="00C01C43"/>
    <w:rsid w:val="00C01D95"/>
    <w:rsid w:val="00C0224D"/>
    <w:rsid w:val="00C05BB2"/>
    <w:rsid w:val="00C06D18"/>
    <w:rsid w:val="00C07002"/>
    <w:rsid w:val="00C07359"/>
    <w:rsid w:val="00C07E63"/>
    <w:rsid w:val="00C10011"/>
    <w:rsid w:val="00C11A96"/>
    <w:rsid w:val="00C11B3A"/>
    <w:rsid w:val="00C122F9"/>
    <w:rsid w:val="00C12F55"/>
    <w:rsid w:val="00C131B7"/>
    <w:rsid w:val="00C140DD"/>
    <w:rsid w:val="00C158AB"/>
    <w:rsid w:val="00C1605E"/>
    <w:rsid w:val="00C167EF"/>
    <w:rsid w:val="00C213F6"/>
    <w:rsid w:val="00C215F9"/>
    <w:rsid w:val="00C22568"/>
    <w:rsid w:val="00C22AFF"/>
    <w:rsid w:val="00C235ED"/>
    <w:rsid w:val="00C245CC"/>
    <w:rsid w:val="00C24EB5"/>
    <w:rsid w:val="00C26999"/>
    <w:rsid w:val="00C26B71"/>
    <w:rsid w:val="00C26D06"/>
    <w:rsid w:val="00C26F1F"/>
    <w:rsid w:val="00C27421"/>
    <w:rsid w:val="00C32113"/>
    <w:rsid w:val="00C33190"/>
    <w:rsid w:val="00C339DB"/>
    <w:rsid w:val="00C339DE"/>
    <w:rsid w:val="00C33A5C"/>
    <w:rsid w:val="00C347BF"/>
    <w:rsid w:val="00C35337"/>
    <w:rsid w:val="00C37722"/>
    <w:rsid w:val="00C37C5F"/>
    <w:rsid w:val="00C42190"/>
    <w:rsid w:val="00C42736"/>
    <w:rsid w:val="00C44365"/>
    <w:rsid w:val="00C44645"/>
    <w:rsid w:val="00C44F99"/>
    <w:rsid w:val="00C45387"/>
    <w:rsid w:val="00C45A32"/>
    <w:rsid w:val="00C50894"/>
    <w:rsid w:val="00C51052"/>
    <w:rsid w:val="00C5246E"/>
    <w:rsid w:val="00C5248B"/>
    <w:rsid w:val="00C52CC5"/>
    <w:rsid w:val="00C54DE9"/>
    <w:rsid w:val="00C554D3"/>
    <w:rsid w:val="00C555BD"/>
    <w:rsid w:val="00C5675E"/>
    <w:rsid w:val="00C56C5B"/>
    <w:rsid w:val="00C576DE"/>
    <w:rsid w:val="00C57CF0"/>
    <w:rsid w:val="00C57D88"/>
    <w:rsid w:val="00C57DD2"/>
    <w:rsid w:val="00C6061A"/>
    <w:rsid w:val="00C60C13"/>
    <w:rsid w:val="00C612DE"/>
    <w:rsid w:val="00C625AE"/>
    <w:rsid w:val="00C64794"/>
    <w:rsid w:val="00C667ED"/>
    <w:rsid w:val="00C710E2"/>
    <w:rsid w:val="00C72A6F"/>
    <w:rsid w:val="00C73689"/>
    <w:rsid w:val="00C74448"/>
    <w:rsid w:val="00C7503E"/>
    <w:rsid w:val="00C757B1"/>
    <w:rsid w:val="00C77E7E"/>
    <w:rsid w:val="00C803F3"/>
    <w:rsid w:val="00C80EB4"/>
    <w:rsid w:val="00C8117D"/>
    <w:rsid w:val="00C821AD"/>
    <w:rsid w:val="00C825C1"/>
    <w:rsid w:val="00C87B43"/>
    <w:rsid w:val="00C907E8"/>
    <w:rsid w:val="00C915FB"/>
    <w:rsid w:val="00C929FA"/>
    <w:rsid w:val="00C933CC"/>
    <w:rsid w:val="00C93462"/>
    <w:rsid w:val="00C956CD"/>
    <w:rsid w:val="00C95F3B"/>
    <w:rsid w:val="00CA0935"/>
    <w:rsid w:val="00CA19A8"/>
    <w:rsid w:val="00CA2303"/>
    <w:rsid w:val="00CA2DFA"/>
    <w:rsid w:val="00CA3116"/>
    <w:rsid w:val="00CA3645"/>
    <w:rsid w:val="00CA36A8"/>
    <w:rsid w:val="00CA4C58"/>
    <w:rsid w:val="00CA5910"/>
    <w:rsid w:val="00CA6142"/>
    <w:rsid w:val="00CA6186"/>
    <w:rsid w:val="00CA7CD6"/>
    <w:rsid w:val="00CB02F4"/>
    <w:rsid w:val="00CB1266"/>
    <w:rsid w:val="00CB1658"/>
    <w:rsid w:val="00CB192D"/>
    <w:rsid w:val="00CB1DF9"/>
    <w:rsid w:val="00CB2C52"/>
    <w:rsid w:val="00CB3C17"/>
    <w:rsid w:val="00CB48F2"/>
    <w:rsid w:val="00CB5521"/>
    <w:rsid w:val="00CB59DB"/>
    <w:rsid w:val="00CB5D0E"/>
    <w:rsid w:val="00CB5ECC"/>
    <w:rsid w:val="00CB600F"/>
    <w:rsid w:val="00CB7A3F"/>
    <w:rsid w:val="00CC1255"/>
    <w:rsid w:val="00CC1A84"/>
    <w:rsid w:val="00CC3130"/>
    <w:rsid w:val="00CC3142"/>
    <w:rsid w:val="00CC4A2E"/>
    <w:rsid w:val="00CC4CC0"/>
    <w:rsid w:val="00CC4FB0"/>
    <w:rsid w:val="00CC5180"/>
    <w:rsid w:val="00CC537A"/>
    <w:rsid w:val="00CC5A2B"/>
    <w:rsid w:val="00CC60E4"/>
    <w:rsid w:val="00CC6466"/>
    <w:rsid w:val="00CC715E"/>
    <w:rsid w:val="00CC7787"/>
    <w:rsid w:val="00CC79AC"/>
    <w:rsid w:val="00CC7A9C"/>
    <w:rsid w:val="00CC7CE1"/>
    <w:rsid w:val="00CD1CB4"/>
    <w:rsid w:val="00CD2440"/>
    <w:rsid w:val="00CD24A0"/>
    <w:rsid w:val="00CD2D01"/>
    <w:rsid w:val="00CD4186"/>
    <w:rsid w:val="00CD4A26"/>
    <w:rsid w:val="00CD52A1"/>
    <w:rsid w:val="00CD57FD"/>
    <w:rsid w:val="00CD5829"/>
    <w:rsid w:val="00CD5BA1"/>
    <w:rsid w:val="00CD6D01"/>
    <w:rsid w:val="00CD7D1C"/>
    <w:rsid w:val="00CE0BAC"/>
    <w:rsid w:val="00CE10E7"/>
    <w:rsid w:val="00CE2466"/>
    <w:rsid w:val="00CE33B6"/>
    <w:rsid w:val="00CE363E"/>
    <w:rsid w:val="00CE3E04"/>
    <w:rsid w:val="00CE4479"/>
    <w:rsid w:val="00CE55E4"/>
    <w:rsid w:val="00CE58FD"/>
    <w:rsid w:val="00CE62FC"/>
    <w:rsid w:val="00CE774C"/>
    <w:rsid w:val="00CF0759"/>
    <w:rsid w:val="00CF0876"/>
    <w:rsid w:val="00CF0C0D"/>
    <w:rsid w:val="00CF111B"/>
    <w:rsid w:val="00CF1558"/>
    <w:rsid w:val="00CF1C5A"/>
    <w:rsid w:val="00CF210E"/>
    <w:rsid w:val="00CF382C"/>
    <w:rsid w:val="00CF38EF"/>
    <w:rsid w:val="00CF3F35"/>
    <w:rsid w:val="00CF45AC"/>
    <w:rsid w:val="00CF49E9"/>
    <w:rsid w:val="00CF4A23"/>
    <w:rsid w:val="00CF57B1"/>
    <w:rsid w:val="00CF5D9B"/>
    <w:rsid w:val="00CF6724"/>
    <w:rsid w:val="00CF747C"/>
    <w:rsid w:val="00CF7883"/>
    <w:rsid w:val="00D000C3"/>
    <w:rsid w:val="00D013CB"/>
    <w:rsid w:val="00D01EBD"/>
    <w:rsid w:val="00D029B3"/>
    <w:rsid w:val="00D03064"/>
    <w:rsid w:val="00D03219"/>
    <w:rsid w:val="00D04602"/>
    <w:rsid w:val="00D06EE3"/>
    <w:rsid w:val="00D075A5"/>
    <w:rsid w:val="00D07D25"/>
    <w:rsid w:val="00D07F13"/>
    <w:rsid w:val="00D07F34"/>
    <w:rsid w:val="00D07F46"/>
    <w:rsid w:val="00D114E0"/>
    <w:rsid w:val="00D11B21"/>
    <w:rsid w:val="00D12862"/>
    <w:rsid w:val="00D12B9C"/>
    <w:rsid w:val="00D143E6"/>
    <w:rsid w:val="00D14ADF"/>
    <w:rsid w:val="00D1572B"/>
    <w:rsid w:val="00D15C0F"/>
    <w:rsid w:val="00D164E9"/>
    <w:rsid w:val="00D168F2"/>
    <w:rsid w:val="00D2017D"/>
    <w:rsid w:val="00D2018B"/>
    <w:rsid w:val="00D21FED"/>
    <w:rsid w:val="00D23AB0"/>
    <w:rsid w:val="00D249AE"/>
    <w:rsid w:val="00D25D66"/>
    <w:rsid w:val="00D26CF4"/>
    <w:rsid w:val="00D27592"/>
    <w:rsid w:val="00D27F07"/>
    <w:rsid w:val="00D3135F"/>
    <w:rsid w:val="00D32666"/>
    <w:rsid w:val="00D328F5"/>
    <w:rsid w:val="00D32ADB"/>
    <w:rsid w:val="00D32E14"/>
    <w:rsid w:val="00D33048"/>
    <w:rsid w:val="00D330BC"/>
    <w:rsid w:val="00D33EF9"/>
    <w:rsid w:val="00D34A86"/>
    <w:rsid w:val="00D35025"/>
    <w:rsid w:val="00D3574A"/>
    <w:rsid w:val="00D36EA3"/>
    <w:rsid w:val="00D3747F"/>
    <w:rsid w:val="00D37DC4"/>
    <w:rsid w:val="00D40023"/>
    <w:rsid w:val="00D40EDF"/>
    <w:rsid w:val="00D4112F"/>
    <w:rsid w:val="00D41288"/>
    <w:rsid w:val="00D42472"/>
    <w:rsid w:val="00D42D46"/>
    <w:rsid w:val="00D4351F"/>
    <w:rsid w:val="00D435B6"/>
    <w:rsid w:val="00D441A4"/>
    <w:rsid w:val="00D442A1"/>
    <w:rsid w:val="00D44C1D"/>
    <w:rsid w:val="00D450C7"/>
    <w:rsid w:val="00D464A9"/>
    <w:rsid w:val="00D464B0"/>
    <w:rsid w:val="00D501D4"/>
    <w:rsid w:val="00D50A22"/>
    <w:rsid w:val="00D50D14"/>
    <w:rsid w:val="00D5158A"/>
    <w:rsid w:val="00D53FEF"/>
    <w:rsid w:val="00D554F0"/>
    <w:rsid w:val="00D55F04"/>
    <w:rsid w:val="00D57245"/>
    <w:rsid w:val="00D57AA7"/>
    <w:rsid w:val="00D608BC"/>
    <w:rsid w:val="00D61990"/>
    <w:rsid w:val="00D61E16"/>
    <w:rsid w:val="00D61E4B"/>
    <w:rsid w:val="00D6410C"/>
    <w:rsid w:val="00D6423D"/>
    <w:rsid w:val="00D64F70"/>
    <w:rsid w:val="00D65271"/>
    <w:rsid w:val="00D65E64"/>
    <w:rsid w:val="00D66E29"/>
    <w:rsid w:val="00D67B4D"/>
    <w:rsid w:val="00D67C01"/>
    <w:rsid w:val="00D701FA"/>
    <w:rsid w:val="00D7073B"/>
    <w:rsid w:val="00D70DF5"/>
    <w:rsid w:val="00D71ADD"/>
    <w:rsid w:val="00D71D4F"/>
    <w:rsid w:val="00D73608"/>
    <w:rsid w:val="00D7471E"/>
    <w:rsid w:val="00D75227"/>
    <w:rsid w:val="00D75465"/>
    <w:rsid w:val="00D7591D"/>
    <w:rsid w:val="00D75D5D"/>
    <w:rsid w:val="00D75DBD"/>
    <w:rsid w:val="00D76172"/>
    <w:rsid w:val="00D76428"/>
    <w:rsid w:val="00D769BD"/>
    <w:rsid w:val="00D77EE6"/>
    <w:rsid w:val="00D77F4B"/>
    <w:rsid w:val="00D802AF"/>
    <w:rsid w:val="00D81026"/>
    <w:rsid w:val="00D81C20"/>
    <w:rsid w:val="00D83021"/>
    <w:rsid w:val="00D84055"/>
    <w:rsid w:val="00D84B88"/>
    <w:rsid w:val="00D86BEA"/>
    <w:rsid w:val="00D87046"/>
    <w:rsid w:val="00D87B1F"/>
    <w:rsid w:val="00D90212"/>
    <w:rsid w:val="00D90517"/>
    <w:rsid w:val="00D909A0"/>
    <w:rsid w:val="00D9161E"/>
    <w:rsid w:val="00D91ADD"/>
    <w:rsid w:val="00D91B99"/>
    <w:rsid w:val="00D91D7E"/>
    <w:rsid w:val="00D91E70"/>
    <w:rsid w:val="00D92336"/>
    <w:rsid w:val="00D9311F"/>
    <w:rsid w:val="00D93828"/>
    <w:rsid w:val="00D93E43"/>
    <w:rsid w:val="00D95F10"/>
    <w:rsid w:val="00D960F6"/>
    <w:rsid w:val="00D96BCA"/>
    <w:rsid w:val="00DA000A"/>
    <w:rsid w:val="00DA15D5"/>
    <w:rsid w:val="00DA2419"/>
    <w:rsid w:val="00DA26EF"/>
    <w:rsid w:val="00DA2A7A"/>
    <w:rsid w:val="00DA31B1"/>
    <w:rsid w:val="00DA32F6"/>
    <w:rsid w:val="00DA33AC"/>
    <w:rsid w:val="00DA36EE"/>
    <w:rsid w:val="00DA44A1"/>
    <w:rsid w:val="00DA4B1C"/>
    <w:rsid w:val="00DA4CAC"/>
    <w:rsid w:val="00DA5439"/>
    <w:rsid w:val="00DA578F"/>
    <w:rsid w:val="00DA6C5C"/>
    <w:rsid w:val="00DA6EEC"/>
    <w:rsid w:val="00DB1578"/>
    <w:rsid w:val="00DB1FD3"/>
    <w:rsid w:val="00DB25E6"/>
    <w:rsid w:val="00DB2C4F"/>
    <w:rsid w:val="00DB3271"/>
    <w:rsid w:val="00DB39DC"/>
    <w:rsid w:val="00DB3AA4"/>
    <w:rsid w:val="00DB4944"/>
    <w:rsid w:val="00DB51B8"/>
    <w:rsid w:val="00DB7804"/>
    <w:rsid w:val="00DB7B8B"/>
    <w:rsid w:val="00DB7C5F"/>
    <w:rsid w:val="00DC065B"/>
    <w:rsid w:val="00DC2A22"/>
    <w:rsid w:val="00DC33EE"/>
    <w:rsid w:val="00DC371E"/>
    <w:rsid w:val="00DC3C8E"/>
    <w:rsid w:val="00DC4861"/>
    <w:rsid w:val="00DC4E03"/>
    <w:rsid w:val="00DC5352"/>
    <w:rsid w:val="00DC5540"/>
    <w:rsid w:val="00DC5FF5"/>
    <w:rsid w:val="00DC6174"/>
    <w:rsid w:val="00DC6973"/>
    <w:rsid w:val="00DC7424"/>
    <w:rsid w:val="00DC786C"/>
    <w:rsid w:val="00DD02D8"/>
    <w:rsid w:val="00DD07DA"/>
    <w:rsid w:val="00DD0981"/>
    <w:rsid w:val="00DD38FE"/>
    <w:rsid w:val="00DD4005"/>
    <w:rsid w:val="00DD50DB"/>
    <w:rsid w:val="00DD5EF6"/>
    <w:rsid w:val="00DE05CF"/>
    <w:rsid w:val="00DE07DF"/>
    <w:rsid w:val="00DE0B00"/>
    <w:rsid w:val="00DE175B"/>
    <w:rsid w:val="00DE321B"/>
    <w:rsid w:val="00DE47E5"/>
    <w:rsid w:val="00DE53DB"/>
    <w:rsid w:val="00DE53E8"/>
    <w:rsid w:val="00DE6BB6"/>
    <w:rsid w:val="00DE6C47"/>
    <w:rsid w:val="00DF03DF"/>
    <w:rsid w:val="00DF11A5"/>
    <w:rsid w:val="00DF2F6F"/>
    <w:rsid w:val="00DF440A"/>
    <w:rsid w:val="00DF498B"/>
    <w:rsid w:val="00DF5D67"/>
    <w:rsid w:val="00DF6384"/>
    <w:rsid w:val="00E00016"/>
    <w:rsid w:val="00E00D94"/>
    <w:rsid w:val="00E00F8A"/>
    <w:rsid w:val="00E010CF"/>
    <w:rsid w:val="00E01166"/>
    <w:rsid w:val="00E01E37"/>
    <w:rsid w:val="00E03CD8"/>
    <w:rsid w:val="00E03ED8"/>
    <w:rsid w:val="00E054DD"/>
    <w:rsid w:val="00E05AFC"/>
    <w:rsid w:val="00E05CCE"/>
    <w:rsid w:val="00E05CD8"/>
    <w:rsid w:val="00E06F7C"/>
    <w:rsid w:val="00E07111"/>
    <w:rsid w:val="00E10FAF"/>
    <w:rsid w:val="00E12D82"/>
    <w:rsid w:val="00E13256"/>
    <w:rsid w:val="00E137CE"/>
    <w:rsid w:val="00E13E9B"/>
    <w:rsid w:val="00E14ADD"/>
    <w:rsid w:val="00E1505B"/>
    <w:rsid w:val="00E170F9"/>
    <w:rsid w:val="00E21B9A"/>
    <w:rsid w:val="00E228C8"/>
    <w:rsid w:val="00E235B0"/>
    <w:rsid w:val="00E2387A"/>
    <w:rsid w:val="00E23E96"/>
    <w:rsid w:val="00E25068"/>
    <w:rsid w:val="00E27A65"/>
    <w:rsid w:val="00E27DF5"/>
    <w:rsid w:val="00E30C60"/>
    <w:rsid w:val="00E325E7"/>
    <w:rsid w:val="00E32D6A"/>
    <w:rsid w:val="00E32F47"/>
    <w:rsid w:val="00E33732"/>
    <w:rsid w:val="00E34AE0"/>
    <w:rsid w:val="00E34D91"/>
    <w:rsid w:val="00E35178"/>
    <w:rsid w:val="00E36098"/>
    <w:rsid w:val="00E36F29"/>
    <w:rsid w:val="00E37168"/>
    <w:rsid w:val="00E37CD4"/>
    <w:rsid w:val="00E37D5E"/>
    <w:rsid w:val="00E40771"/>
    <w:rsid w:val="00E4081F"/>
    <w:rsid w:val="00E40D4E"/>
    <w:rsid w:val="00E40DE0"/>
    <w:rsid w:val="00E419E3"/>
    <w:rsid w:val="00E43772"/>
    <w:rsid w:val="00E442DD"/>
    <w:rsid w:val="00E46330"/>
    <w:rsid w:val="00E4634E"/>
    <w:rsid w:val="00E464C4"/>
    <w:rsid w:val="00E46985"/>
    <w:rsid w:val="00E46A88"/>
    <w:rsid w:val="00E46D03"/>
    <w:rsid w:val="00E47560"/>
    <w:rsid w:val="00E47DAA"/>
    <w:rsid w:val="00E5063E"/>
    <w:rsid w:val="00E5181F"/>
    <w:rsid w:val="00E52542"/>
    <w:rsid w:val="00E52C72"/>
    <w:rsid w:val="00E53D50"/>
    <w:rsid w:val="00E53E91"/>
    <w:rsid w:val="00E54944"/>
    <w:rsid w:val="00E54DA7"/>
    <w:rsid w:val="00E554B7"/>
    <w:rsid w:val="00E5759B"/>
    <w:rsid w:val="00E57A47"/>
    <w:rsid w:val="00E57D60"/>
    <w:rsid w:val="00E602A7"/>
    <w:rsid w:val="00E60386"/>
    <w:rsid w:val="00E60928"/>
    <w:rsid w:val="00E61058"/>
    <w:rsid w:val="00E61FAF"/>
    <w:rsid w:val="00E626E6"/>
    <w:rsid w:val="00E63DE5"/>
    <w:rsid w:val="00E641DF"/>
    <w:rsid w:val="00E64A59"/>
    <w:rsid w:val="00E64A65"/>
    <w:rsid w:val="00E6717E"/>
    <w:rsid w:val="00E70377"/>
    <w:rsid w:val="00E704B5"/>
    <w:rsid w:val="00E709FC"/>
    <w:rsid w:val="00E70E07"/>
    <w:rsid w:val="00E70FEC"/>
    <w:rsid w:val="00E71522"/>
    <w:rsid w:val="00E71B82"/>
    <w:rsid w:val="00E72B2D"/>
    <w:rsid w:val="00E741F3"/>
    <w:rsid w:val="00E74FD1"/>
    <w:rsid w:val="00E75AA0"/>
    <w:rsid w:val="00E77230"/>
    <w:rsid w:val="00E80196"/>
    <w:rsid w:val="00E80EFD"/>
    <w:rsid w:val="00E811F1"/>
    <w:rsid w:val="00E818CC"/>
    <w:rsid w:val="00E82267"/>
    <w:rsid w:val="00E831D6"/>
    <w:rsid w:val="00E835C5"/>
    <w:rsid w:val="00E83D62"/>
    <w:rsid w:val="00E84F1F"/>
    <w:rsid w:val="00E85BBB"/>
    <w:rsid w:val="00E85EE0"/>
    <w:rsid w:val="00E86706"/>
    <w:rsid w:val="00E87A1C"/>
    <w:rsid w:val="00E9005F"/>
    <w:rsid w:val="00E9068A"/>
    <w:rsid w:val="00E9167C"/>
    <w:rsid w:val="00E93488"/>
    <w:rsid w:val="00E94D17"/>
    <w:rsid w:val="00E95F26"/>
    <w:rsid w:val="00E968A7"/>
    <w:rsid w:val="00E9690D"/>
    <w:rsid w:val="00E96A23"/>
    <w:rsid w:val="00E976AF"/>
    <w:rsid w:val="00EA08F3"/>
    <w:rsid w:val="00EA1782"/>
    <w:rsid w:val="00EA1F52"/>
    <w:rsid w:val="00EA1FD0"/>
    <w:rsid w:val="00EA2024"/>
    <w:rsid w:val="00EA24F3"/>
    <w:rsid w:val="00EA3ACC"/>
    <w:rsid w:val="00EA43BC"/>
    <w:rsid w:val="00EA47B7"/>
    <w:rsid w:val="00EA4CCF"/>
    <w:rsid w:val="00EA735E"/>
    <w:rsid w:val="00EB0E83"/>
    <w:rsid w:val="00EB1D45"/>
    <w:rsid w:val="00EB228F"/>
    <w:rsid w:val="00EB2A3B"/>
    <w:rsid w:val="00EB3620"/>
    <w:rsid w:val="00EB482E"/>
    <w:rsid w:val="00EB694B"/>
    <w:rsid w:val="00EB731E"/>
    <w:rsid w:val="00EC16B2"/>
    <w:rsid w:val="00EC1904"/>
    <w:rsid w:val="00EC22CB"/>
    <w:rsid w:val="00EC36CD"/>
    <w:rsid w:val="00EC47BE"/>
    <w:rsid w:val="00EC4E0F"/>
    <w:rsid w:val="00EC61BC"/>
    <w:rsid w:val="00EC7111"/>
    <w:rsid w:val="00EC7827"/>
    <w:rsid w:val="00ED00EE"/>
    <w:rsid w:val="00ED1DEB"/>
    <w:rsid w:val="00ED32D3"/>
    <w:rsid w:val="00ED4E45"/>
    <w:rsid w:val="00ED65F7"/>
    <w:rsid w:val="00ED6CC8"/>
    <w:rsid w:val="00ED6DEB"/>
    <w:rsid w:val="00ED779D"/>
    <w:rsid w:val="00EE10E0"/>
    <w:rsid w:val="00EE1997"/>
    <w:rsid w:val="00EE26DD"/>
    <w:rsid w:val="00EE394C"/>
    <w:rsid w:val="00EE45B4"/>
    <w:rsid w:val="00EE4E9F"/>
    <w:rsid w:val="00EE4F79"/>
    <w:rsid w:val="00EE5687"/>
    <w:rsid w:val="00EE58D0"/>
    <w:rsid w:val="00EE5B58"/>
    <w:rsid w:val="00EE5EF5"/>
    <w:rsid w:val="00EE60CE"/>
    <w:rsid w:val="00EE7081"/>
    <w:rsid w:val="00EF0448"/>
    <w:rsid w:val="00EF1E61"/>
    <w:rsid w:val="00EF3482"/>
    <w:rsid w:val="00EF4288"/>
    <w:rsid w:val="00EF4E02"/>
    <w:rsid w:val="00EF586F"/>
    <w:rsid w:val="00EF72F9"/>
    <w:rsid w:val="00F0111F"/>
    <w:rsid w:val="00F02615"/>
    <w:rsid w:val="00F026B9"/>
    <w:rsid w:val="00F03659"/>
    <w:rsid w:val="00F03C33"/>
    <w:rsid w:val="00F03F4B"/>
    <w:rsid w:val="00F04976"/>
    <w:rsid w:val="00F06205"/>
    <w:rsid w:val="00F06C07"/>
    <w:rsid w:val="00F07028"/>
    <w:rsid w:val="00F11289"/>
    <w:rsid w:val="00F1253F"/>
    <w:rsid w:val="00F12875"/>
    <w:rsid w:val="00F12BFC"/>
    <w:rsid w:val="00F12CDA"/>
    <w:rsid w:val="00F172A7"/>
    <w:rsid w:val="00F203A7"/>
    <w:rsid w:val="00F20A26"/>
    <w:rsid w:val="00F21EAD"/>
    <w:rsid w:val="00F226FE"/>
    <w:rsid w:val="00F228B7"/>
    <w:rsid w:val="00F22B6F"/>
    <w:rsid w:val="00F25B6E"/>
    <w:rsid w:val="00F26AEC"/>
    <w:rsid w:val="00F3029F"/>
    <w:rsid w:val="00F30C11"/>
    <w:rsid w:val="00F318BE"/>
    <w:rsid w:val="00F34298"/>
    <w:rsid w:val="00F349D9"/>
    <w:rsid w:val="00F36D87"/>
    <w:rsid w:val="00F37715"/>
    <w:rsid w:val="00F37B3B"/>
    <w:rsid w:val="00F402E4"/>
    <w:rsid w:val="00F40808"/>
    <w:rsid w:val="00F42887"/>
    <w:rsid w:val="00F4326A"/>
    <w:rsid w:val="00F43702"/>
    <w:rsid w:val="00F43FD9"/>
    <w:rsid w:val="00F4420A"/>
    <w:rsid w:val="00F461AF"/>
    <w:rsid w:val="00F47498"/>
    <w:rsid w:val="00F47612"/>
    <w:rsid w:val="00F477EA"/>
    <w:rsid w:val="00F47F2A"/>
    <w:rsid w:val="00F50E32"/>
    <w:rsid w:val="00F51196"/>
    <w:rsid w:val="00F514D4"/>
    <w:rsid w:val="00F51D0B"/>
    <w:rsid w:val="00F52086"/>
    <w:rsid w:val="00F52503"/>
    <w:rsid w:val="00F53BA3"/>
    <w:rsid w:val="00F548FC"/>
    <w:rsid w:val="00F54F24"/>
    <w:rsid w:val="00F5560A"/>
    <w:rsid w:val="00F55961"/>
    <w:rsid w:val="00F5626B"/>
    <w:rsid w:val="00F56D61"/>
    <w:rsid w:val="00F570C2"/>
    <w:rsid w:val="00F5784E"/>
    <w:rsid w:val="00F60610"/>
    <w:rsid w:val="00F60DC7"/>
    <w:rsid w:val="00F60F4A"/>
    <w:rsid w:val="00F61080"/>
    <w:rsid w:val="00F621EE"/>
    <w:rsid w:val="00F629F2"/>
    <w:rsid w:val="00F62E25"/>
    <w:rsid w:val="00F62F85"/>
    <w:rsid w:val="00F63058"/>
    <w:rsid w:val="00F633FB"/>
    <w:rsid w:val="00F637C3"/>
    <w:rsid w:val="00F63998"/>
    <w:rsid w:val="00F64761"/>
    <w:rsid w:val="00F654FA"/>
    <w:rsid w:val="00F67960"/>
    <w:rsid w:val="00F67CB9"/>
    <w:rsid w:val="00F70E21"/>
    <w:rsid w:val="00F71AB3"/>
    <w:rsid w:val="00F71E9B"/>
    <w:rsid w:val="00F7260A"/>
    <w:rsid w:val="00F72F6B"/>
    <w:rsid w:val="00F74D57"/>
    <w:rsid w:val="00F75048"/>
    <w:rsid w:val="00F757F9"/>
    <w:rsid w:val="00F75E07"/>
    <w:rsid w:val="00F770D9"/>
    <w:rsid w:val="00F77A02"/>
    <w:rsid w:val="00F77F3E"/>
    <w:rsid w:val="00F80555"/>
    <w:rsid w:val="00F80733"/>
    <w:rsid w:val="00F80858"/>
    <w:rsid w:val="00F8090F"/>
    <w:rsid w:val="00F810AF"/>
    <w:rsid w:val="00F82166"/>
    <w:rsid w:val="00F828A7"/>
    <w:rsid w:val="00F83755"/>
    <w:rsid w:val="00F83C0E"/>
    <w:rsid w:val="00F8423B"/>
    <w:rsid w:val="00F85939"/>
    <w:rsid w:val="00F869CC"/>
    <w:rsid w:val="00F86D2F"/>
    <w:rsid w:val="00F87983"/>
    <w:rsid w:val="00F90059"/>
    <w:rsid w:val="00F90C4D"/>
    <w:rsid w:val="00F91353"/>
    <w:rsid w:val="00F92384"/>
    <w:rsid w:val="00F92468"/>
    <w:rsid w:val="00F936ED"/>
    <w:rsid w:val="00F9419A"/>
    <w:rsid w:val="00F947B9"/>
    <w:rsid w:val="00F9485B"/>
    <w:rsid w:val="00F952C8"/>
    <w:rsid w:val="00F97CA8"/>
    <w:rsid w:val="00FA01A1"/>
    <w:rsid w:val="00FA1D7F"/>
    <w:rsid w:val="00FA2F3F"/>
    <w:rsid w:val="00FA428A"/>
    <w:rsid w:val="00FA5276"/>
    <w:rsid w:val="00FA57D6"/>
    <w:rsid w:val="00FA6377"/>
    <w:rsid w:val="00FA781B"/>
    <w:rsid w:val="00FA7C0B"/>
    <w:rsid w:val="00FB1D94"/>
    <w:rsid w:val="00FB1FD8"/>
    <w:rsid w:val="00FB2F32"/>
    <w:rsid w:val="00FB567A"/>
    <w:rsid w:val="00FB6295"/>
    <w:rsid w:val="00FB7556"/>
    <w:rsid w:val="00FB7AA2"/>
    <w:rsid w:val="00FC23FD"/>
    <w:rsid w:val="00FC3165"/>
    <w:rsid w:val="00FC38C7"/>
    <w:rsid w:val="00FC59CA"/>
    <w:rsid w:val="00FC5A32"/>
    <w:rsid w:val="00FC5F8E"/>
    <w:rsid w:val="00FC7646"/>
    <w:rsid w:val="00FC79EF"/>
    <w:rsid w:val="00FC7B8A"/>
    <w:rsid w:val="00FD00DD"/>
    <w:rsid w:val="00FD07F7"/>
    <w:rsid w:val="00FD0B50"/>
    <w:rsid w:val="00FD14A1"/>
    <w:rsid w:val="00FD1875"/>
    <w:rsid w:val="00FD198C"/>
    <w:rsid w:val="00FD1B3F"/>
    <w:rsid w:val="00FD2415"/>
    <w:rsid w:val="00FD3D0F"/>
    <w:rsid w:val="00FD3DF8"/>
    <w:rsid w:val="00FD494A"/>
    <w:rsid w:val="00FD580C"/>
    <w:rsid w:val="00FD625B"/>
    <w:rsid w:val="00FE0AC2"/>
    <w:rsid w:val="00FE1226"/>
    <w:rsid w:val="00FE1567"/>
    <w:rsid w:val="00FE275B"/>
    <w:rsid w:val="00FE3CA5"/>
    <w:rsid w:val="00FE4988"/>
    <w:rsid w:val="00FE57DF"/>
    <w:rsid w:val="00FE5FF8"/>
    <w:rsid w:val="00FE6087"/>
    <w:rsid w:val="00FE6D9A"/>
    <w:rsid w:val="00FE7F04"/>
    <w:rsid w:val="00FF11D5"/>
    <w:rsid w:val="00FF2BEE"/>
    <w:rsid w:val="00FF2D2B"/>
    <w:rsid w:val="00FF44B4"/>
    <w:rsid w:val="00FF68B2"/>
    <w:rsid w:val="00FF6BAF"/>
    <w:rsid w:val="00FF73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021c12,#036,#606,#603,#420021,#36001b,#15265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130"/>
    <w:rPr>
      <w:sz w:val="24"/>
      <w:szCs w:val="24"/>
    </w:rPr>
  </w:style>
  <w:style w:type="paragraph" w:styleId="Titre1">
    <w:name w:val="heading 1"/>
    <w:basedOn w:val="Normal"/>
    <w:next w:val="Normal"/>
    <w:link w:val="Titre1Car"/>
    <w:qFormat/>
    <w:rsid w:val="00924D51"/>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24D51"/>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Appelnotedebasdep">
    <w:name w:val="footnote reference"/>
    <w:aliases w:val="Texto de nota al pie,referencia nota al pie,Footnotes refss,Fago Fußnotenzeichen,Appel note de bas de page,Ref. de nota al pie 2,Footnote number,BVI fnr,f"/>
    <w:rsid w:val="00924D51"/>
    <w:rPr>
      <w:rFonts w:ascii="Marin" w:hAnsi="Marin"/>
      <w:noProof w:val="0"/>
      <w:sz w:val="24"/>
      <w:vertAlign w:val="superscript"/>
      <w:lang w:val="en-US"/>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Footnote Text Char"/>
    <w:basedOn w:val="Normal"/>
    <w:link w:val="NotedebasdepageCar"/>
    <w:qFormat/>
    <w:rsid w:val="00924D51"/>
    <w:pPr>
      <w:widowControl w:val="0"/>
      <w:tabs>
        <w:tab w:val="left" w:pos="-720"/>
      </w:tabs>
      <w:suppressAutoHyphens/>
    </w:pPr>
    <w:rPr>
      <w:sz w:val="20"/>
      <w:szCs w:val="20"/>
      <w:lang w:val="es-ES_tradnl"/>
    </w:rPr>
  </w:style>
  <w:style w:type="character" w:styleId="Numrodepage">
    <w:name w:val="page number"/>
    <w:basedOn w:val="Policepardfaut"/>
    <w:rsid w:val="00924D51"/>
  </w:style>
  <w:style w:type="paragraph" w:styleId="Pieddepage">
    <w:name w:val="footer"/>
    <w:basedOn w:val="Normal"/>
    <w:rsid w:val="00924D51"/>
    <w:pPr>
      <w:widowControl w:val="0"/>
      <w:tabs>
        <w:tab w:val="left" w:pos="0"/>
        <w:tab w:val="center" w:pos="4252"/>
        <w:tab w:val="right" w:pos="8504"/>
      </w:tabs>
      <w:suppressAutoHyphens/>
    </w:pPr>
    <w:rPr>
      <w:rFonts w:ascii="Marin" w:hAnsi="Marin"/>
      <w:szCs w:val="20"/>
      <w:lang w:val="es-ES_tradnl"/>
    </w:rPr>
  </w:style>
  <w:style w:type="paragraph" w:styleId="Corpsdetexte2">
    <w:name w:val="Body Text 2"/>
    <w:basedOn w:val="Normal"/>
    <w:link w:val="Corpsdetexte2Car"/>
    <w:rsid w:val="00924D51"/>
    <w:pPr>
      <w:spacing w:after="120" w:line="480" w:lineRule="auto"/>
    </w:p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link w:val="Notedebasdepage"/>
    <w:locked/>
    <w:rsid w:val="00924D51"/>
    <w:rPr>
      <w:lang w:val="es-ES_tradnl" w:eastAsia="es-ES" w:bidi="ar-SA"/>
    </w:rPr>
  </w:style>
  <w:style w:type="paragraph" w:styleId="En-tte">
    <w:name w:val="header"/>
    <w:basedOn w:val="Normal"/>
    <w:rsid w:val="00B55F29"/>
    <w:pPr>
      <w:tabs>
        <w:tab w:val="center" w:pos="4252"/>
        <w:tab w:val="right" w:pos="8504"/>
      </w:tabs>
    </w:pPr>
  </w:style>
  <w:style w:type="paragraph" w:customStyle="1" w:styleId="Car">
    <w:name w:val="Car"/>
    <w:basedOn w:val="Normal"/>
    <w:rsid w:val="00081388"/>
    <w:pPr>
      <w:spacing w:after="160" w:line="240" w:lineRule="exact"/>
    </w:pPr>
    <w:rPr>
      <w:noProof/>
      <w:color w:val="000000"/>
      <w:sz w:val="20"/>
      <w:szCs w:val="20"/>
      <w:lang w:val="es-CO"/>
    </w:rPr>
  </w:style>
  <w:style w:type="paragraph" w:styleId="Titre">
    <w:name w:val="Title"/>
    <w:basedOn w:val="Normal"/>
    <w:qFormat/>
    <w:rsid w:val="00906DFB"/>
    <w:pPr>
      <w:spacing w:before="240" w:after="60"/>
      <w:jc w:val="center"/>
      <w:outlineLvl w:val="0"/>
    </w:pPr>
    <w:rPr>
      <w:rFonts w:ascii="Arial" w:hAnsi="Arial" w:cs="Arial"/>
      <w:b/>
      <w:bCs/>
      <w:kern w:val="28"/>
      <w:sz w:val="32"/>
      <w:szCs w:val="32"/>
    </w:rPr>
  </w:style>
  <w:style w:type="paragraph" w:styleId="Textedebulles">
    <w:name w:val="Balloon Text"/>
    <w:basedOn w:val="Normal"/>
    <w:semiHidden/>
    <w:rsid w:val="005C4081"/>
    <w:rPr>
      <w:rFonts w:ascii="Tahoma" w:hAnsi="Tahoma" w:cs="Tahoma"/>
      <w:sz w:val="16"/>
      <w:szCs w:val="16"/>
    </w:rPr>
  </w:style>
  <w:style w:type="character" w:customStyle="1" w:styleId="apple-converted-space">
    <w:name w:val="apple-converted-space"/>
    <w:basedOn w:val="Policepardfaut"/>
    <w:rsid w:val="00EA4CCF"/>
  </w:style>
  <w:style w:type="character" w:styleId="Lienhypertexte">
    <w:name w:val="Hyperlink"/>
    <w:rsid w:val="00AD01CF"/>
    <w:rPr>
      <w:rFonts w:cs="Times New Roman"/>
      <w:color w:val="0000FF"/>
      <w:u w:val="single"/>
    </w:rPr>
  </w:style>
  <w:style w:type="paragraph" w:styleId="Notedefin">
    <w:name w:val="endnote text"/>
    <w:basedOn w:val="Normal"/>
    <w:link w:val="NotedefinCar"/>
    <w:rsid w:val="00A50F16"/>
    <w:rPr>
      <w:sz w:val="20"/>
      <w:szCs w:val="20"/>
    </w:rPr>
  </w:style>
  <w:style w:type="character" w:customStyle="1" w:styleId="NotedefinCar">
    <w:name w:val="Note de fin Car"/>
    <w:link w:val="Notedefin"/>
    <w:rsid w:val="00A50F16"/>
    <w:rPr>
      <w:lang w:val="es-ES" w:eastAsia="es-ES"/>
    </w:rPr>
  </w:style>
  <w:style w:type="character" w:styleId="Appeldenotedefin">
    <w:name w:val="endnote reference"/>
    <w:rsid w:val="00A50F16"/>
    <w:rPr>
      <w:vertAlign w:val="superscript"/>
    </w:rPr>
  </w:style>
  <w:style w:type="character" w:customStyle="1" w:styleId="apple-style-span">
    <w:name w:val="apple-style-span"/>
    <w:basedOn w:val="Policepardfaut"/>
    <w:rsid w:val="00983E5F"/>
  </w:style>
  <w:style w:type="character" w:customStyle="1" w:styleId="textonavy">
    <w:name w:val="texto_navy"/>
    <w:basedOn w:val="Policepardfaut"/>
    <w:rsid w:val="001767B4"/>
  </w:style>
  <w:style w:type="character" w:customStyle="1" w:styleId="CorpsdetexteCar">
    <w:name w:val="Corps de texte Car"/>
    <w:link w:val="Corpsdetexte"/>
    <w:locked/>
    <w:rsid w:val="00326537"/>
    <w:rPr>
      <w:b/>
      <w:bCs/>
      <w:i/>
      <w:spacing w:val="-4"/>
      <w:sz w:val="24"/>
      <w:lang w:val="es-ES_tradnl"/>
    </w:rPr>
  </w:style>
  <w:style w:type="paragraph" w:styleId="Paragraphedeliste">
    <w:name w:val="List Paragraph"/>
    <w:basedOn w:val="Normal"/>
    <w:uiPriority w:val="34"/>
    <w:qFormat/>
    <w:rsid w:val="00A14F30"/>
    <w:pPr>
      <w:ind w:left="708"/>
    </w:pPr>
  </w:style>
  <w:style w:type="paragraph" w:customStyle="1" w:styleId="BodyText21">
    <w:name w:val="Body Text 21"/>
    <w:basedOn w:val="Normal"/>
    <w:rsid w:val="00F97CA8"/>
    <w:pPr>
      <w:ind w:right="51"/>
      <w:jc w:val="both"/>
    </w:pPr>
    <w:rPr>
      <w:rFonts w:eastAsia="Batang"/>
      <w:sz w:val="28"/>
      <w:szCs w:val="28"/>
    </w:rPr>
  </w:style>
  <w:style w:type="character" w:customStyle="1" w:styleId="Corpsdetexte2Car">
    <w:name w:val="Corps de texte 2 Car"/>
    <w:basedOn w:val="Policepardfaut"/>
    <w:link w:val="Corpsdetexte2"/>
    <w:rsid w:val="006B5CD5"/>
    <w:rPr>
      <w:sz w:val="24"/>
      <w:szCs w:val="24"/>
    </w:rPr>
  </w:style>
  <w:style w:type="paragraph" w:customStyle="1" w:styleId="Textoindependiente21">
    <w:name w:val="Texto independiente 21"/>
    <w:basedOn w:val="Normal"/>
    <w:rsid w:val="00317993"/>
    <w:pPr>
      <w:suppressAutoHyphens/>
      <w:spacing w:after="120" w:line="480" w:lineRule="auto"/>
    </w:pPr>
    <w:rPr>
      <w:lang w:eastAsia="ar-SA"/>
    </w:rPr>
  </w:style>
  <w:style w:type="character" w:customStyle="1" w:styleId="Titre1Car">
    <w:name w:val="Titre 1 Car"/>
    <w:basedOn w:val="Policepardfaut"/>
    <w:link w:val="Titre1"/>
    <w:rsid w:val="00C26F1F"/>
    <w:rPr>
      <w:b/>
      <w:bCs/>
      <w:i/>
      <w:sz w:val="24"/>
      <w:lang w:val="es-ES_tradnl"/>
    </w:rPr>
  </w:style>
  <w:style w:type="table" w:styleId="Grilledutableau">
    <w:name w:val="Table Grid"/>
    <w:basedOn w:val="TableauNormal"/>
    <w:rsid w:val="00651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130"/>
    <w:rPr>
      <w:sz w:val="24"/>
      <w:szCs w:val="24"/>
    </w:rPr>
  </w:style>
  <w:style w:type="paragraph" w:styleId="Titre1">
    <w:name w:val="heading 1"/>
    <w:basedOn w:val="Normal"/>
    <w:next w:val="Normal"/>
    <w:link w:val="Titre1Car"/>
    <w:qFormat/>
    <w:rsid w:val="00924D51"/>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24D51"/>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Appelnotedebasdep">
    <w:name w:val="footnote reference"/>
    <w:aliases w:val="Texto de nota al pie,referencia nota al pie,Footnotes refss,Fago Fußnotenzeichen,Appel note de bas de page,Ref. de nota al pie 2,Footnote number,BVI fnr,f"/>
    <w:rsid w:val="00924D51"/>
    <w:rPr>
      <w:rFonts w:ascii="Marin" w:hAnsi="Marin"/>
      <w:noProof w:val="0"/>
      <w:sz w:val="24"/>
      <w:vertAlign w:val="superscript"/>
      <w:lang w:val="en-US"/>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Footnote Text Char"/>
    <w:basedOn w:val="Normal"/>
    <w:link w:val="NotedebasdepageCar"/>
    <w:qFormat/>
    <w:rsid w:val="00924D51"/>
    <w:pPr>
      <w:widowControl w:val="0"/>
      <w:tabs>
        <w:tab w:val="left" w:pos="-720"/>
      </w:tabs>
      <w:suppressAutoHyphens/>
    </w:pPr>
    <w:rPr>
      <w:sz w:val="20"/>
      <w:szCs w:val="20"/>
      <w:lang w:val="es-ES_tradnl"/>
    </w:rPr>
  </w:style>
  <w:style w:type="character" w:styleId="Numrodepage">
    <w:name w:val="page number"/>
    <w:basedOn w:val="Policepardfaut"/>
    <w:rsid w:val="00924D51"/>
  </w:style>
  <w:style w:type="paragraph" w:styleId="Pieddepage">
    <w:name w:val="footer"/>
    <w:basedOn w:val="Normal"/>
    <w:rsid w:val="00924D51"/>
    <w:pPr>
      <w:widowControl w:val="0"/>
      <w:tabs>
        <w:tab w:val="left" w:pos="0"/>
        <w:tab w:val="center" w:pos="4252"/>
        <w:tab w:val="right" w:pos="8504"/>
      </w:tabs>
      <w:suppressAutoHyphens/>
    </w:pPr>
    <w:rPr>
      <w:rFonts w:ascii="Marin" w:hAnsi="Marin"/>
      <w:szCs w:val="20"/>
      <w:lang w:val="es-ES_tradnl"/>
    </w:rPr>
  </w:style>
  <w:style w:type="paragraph" w:styleId="Corpsdetexte2">
    <w:name w:val="Body Text 2"/>
    <w:basedOn w:val="Normal"/>
    <w:link w:val="Corpsdetexte2Car"/>
    <w:rsid w:val="00924D51"/>
    <w:pPr>
      <w:spacing w:after="120" w:line="480" w:lineRule="auto"/>
    </w:p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link w:val="Notedebasdepage"/>
    <w:locked/>
    <w:rsid w:val="00924D51"/>
    <w:rPr>
      <w:lang w:val="es-ES_tradnl" w:eastAsia="es-ES" w:bidi="ar-SA"/>
    </w:rPr>
  </w:style>
  <w:style w:type="paragraph" w:styleId="En-tte">
    <w:name w:val="header"/>
    <w:basedOn w:val="Normal"/>
    <w:rsid w:val="00B55F29"/>
    <w:pPr>
      <w:tabs>
        <w:tab w:val="center" w:pos="4252"/>
        <w:tab w:val="right" w:pos="8504"/>
      </w:tabs>
    </w:pPr>
  </w:style>
  <w:style w:type="paragraph" w:customStyle="1" w:styleId="Car">
    <w:name w:val="Car"/>
    <w:basedOn w:val="Normal"/>
    <w:rsid w:val="00081388"/>
    <w:pPr>
      <w:spacing w:after="160" w:line="240" w:lineRule="exact"/>
    </w:pPr>
    <w:rPr>
      <w:noProof/>
      <w:color w:val="000000"/>
      <w:sz w:val="20"/>
      <w:szCs w:val="20"/>
      <w:lang w:val="es-CO"/>
    </w:rPr>
  </w:style>
  <w:style w:type="paragraph" w:styleId="Titre">
    <w:name w:val="Title"/>
    <w:basedOn w:val="Normal"/>
    <w:qFormat/>
    <w:rsid w:val="00906DFB"/>
    <w:pPr>
      <w:spacing w:before="240" w:after="60"/>
      <w:jc w:val="center"/>
      <w:outlineLvl w:val="0"/>
    </w:pPr>
    <w:rPr>
      <w:rFonts w:ascii="Arial" w:hAnsi="Arial" w:cs="Arial"/>
      <w:b/>
      <w:bCs/>
      <w:kern w:val="28"/>
      <w:sz w:val="32"/>
      <w:szCs w:val="32"/>
    </w:rPr>
  </w:style>
  <w:style w:type="paragraph" w:styleId="Textedebulles">
    <w:name w:val="Balloon Text"/>
    <w:basedOn w:val="Normal"/>
    <w:semiHidden/>
    <w:rsid w:val="005C4081"/>
    <w:rPr>
      <w:rFonts w:ascii="Tahoma" w:hAnsi="Tahoma" w:cs="Tahoma"/>
      <w:sz w:val="16"/>
      <w:szCs w:val="16"/>
    </w:rPr>
  </w:style>
  <w:style w:type="character" w:customStyle="1" w:styleId="apple-converted-space">
    <w:name w:val="apple-converted-space"/>
    <w:basedOn w:val="Policepardfaut"/>
    <w:rsid w:val="00EA4CCF"/>
  </w:style>
  <w:style w:type="character" w:styleId="Lienhypertexte">
    <w:name w:val="Hyperlink"/>
    <w:rsid w:val="00AD01CF"/>
    <w:rPr>
      <w:rFonts w:cs="Times New Roman"/>
      <w:color w:val="0000FF"/>
      <w:u w:val="single"/>
    </w:rPr>
  </w:style>
  <w:style w:type="paragraph" w:styleId="Notedefin">
    <w:name w:val="endnote text"/>
    <w:basedOn w:val="Normal"/>
    <w:link w:val="NotedefinCar"/>
    <w:rsid w:val="00A50F16"/>
    <w:rPr>
      <w:sz w:val="20"/>
      <w:szCs w:val="20"/>
    </w:rPr>
  </w:style>
  <w:style w:type="character" w:customStyle="1" w:styleId="NotedefinCar">
    <w:name w:val="Note de fin Car"/>
    <w:link w:val="Notedefin"/>
    <w:rsid w:val="00A50F16"/>
    <w:rPr>
      <w:lang w:val="es-ES" w:eastAsia="es-ES"/>
    </w:rPr>
  </w:style>
  <w:style w:type="character" w:styleId="Appeldenotedefin">
    <w:name w:val="endnote reference"/>
    <w:rsid w:val="00A50F16"/>
    <w:rPr>
      <w:vertAlign w:val="superscript"/>
    </w:rPr>
  </w:style>
  <w:style w:type="character" w:customStyle="1" w:styleId="apple-style-span">
    <w:name w:val="apple-style-span"/>
    <w:basedOn w:val="Policepardfaut"/>
    <w:rsid w:val="00983E5F"/>
  </w:style>
  <w:style w:type="character" w:customStyle="1" w:styleId="textonavy">
    <w:name w:val="texto_navy"/>
    <w:basedOn w:val="Policepardfaut"/>
    <w:rsid w:val="001767B4"/>
  </w:style>
  <w:style w:type="character" w:customStyle="1" w:styleId="CorpsdetexteCar">
    <w:name w:val="Corps de texte Car"/>
    <w:link w:val="Corpsdetexte"/>
    <w:locked/>
    <w:rsid w:val="00326537"/>
    <w:rPr>
      <w:b/>
      <w:bCs/>
      <w:i/>
      <w:spacing w:val="-4"/>
      <w:sz w:val="24"/>
      <w:lang w:val="es-ES_tradnl"/>
    </w:rPr>
  </w:style>
  <w:style w:type="paragraph" w:styleId="Paragraphedeliste">
    <w:name w:val="List Paragraph"/>
    <w:basedOn w:val="Normal"/>
    <w:uiPriority w:val="34"/>
    <w:qFormat/>
    <w:rsid w:val="00A14F30"/>
    <w:pPr>
      <w:ind w:left="708"/>
    </w:pPr>
  </w:style>
  <w:style w:type="paragraph" w:customStyle="1" w:styleId="BodyText21">
    <w:name w:val="Body Text 21"/>
    <w:basedOn w:val="Normal"/>
    <w:rsid w:val="00F97CA8"/>
    <w:pPr>
      <w:ind w:right="51"/>
      <w:jc w:val="both"/>
    </w:pPr>
    <w:rPr>
      <w:rFonts w:eastAsia="Batang"/>
      <w:sz w:val="28"/>
      <w:szCs w:val="28"/>
    </w:rPr>
  </w:style>
  <w:style w:type="character" w:customStyle="1" w:styleId="Corpsdetexte2Car">
    <w:name w:val="Corps de texte 2 Car"/>
    <w:basedOn w:val="Policepardfaut"/>
    <w:link w:val="Corpsdetexte2"/>
    <w:rsid w:val="006B5CD5"/>
    <w:rPr>
      <w:sz w:val="24"/>
      <w:szCs w:val="24"/>
    </w:rPr>
  </w:style>
  <w:style w:type="paragraph" w:customStyle="1" w:styleId="Textoindependiente21">
    <w:name w:val="Texto independiente 21"/>
    <w:basedOn w:val="Normal"/>
    <w:rsid w:val="00317993"/>
    <w:pPr>
      <w:suppressAutoHyphens/>
      <w:spacing w:after="120" w:line="480" w:lineRule="auto"/>
    </w:pPr>
    <w:rPr>
      <w:lang w:eastAsia="ar-SA"/>
    </w:rPr>
  </w:style>
  <w:style w:type="character" w:customStyle="1" w:styleId="Titre1Car">
    <w:name w:val="Titre 1 Car"/>
    <w:basedOn w:val="Policepardfaut"/>
    <w:link w:val="Titre1"/>
    <w:rsid w:val="00C26F1F"/>
    <w:rPr>
      <w:b/>
      <w:bCs/>
      <w:i/>
      <w:sz w:val="24"/>
      <w:lang w:val="es-ES_tradnl"/>
    </w:rPr>
  </w:style>
  <w:style w:type="table" w:styleId="Grilledutableau">
    <w:name w:val="Table Grid"/>
    <w:basedOn w:val="TableauNormal"/>
    <w:rsid w:val="00651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61288">
      <w:bodyDiv w:val="1"/>
      <w:marLeft w:val="0"/>
      <w:marRight w:val="0"/>
      <w:marTop w:val="0"/>
      <w:marBottom w:val="0"/>
      <w:divBdr>
        <w:top w:val="none" w:sz="0" w:space="0" w:color="auto"/>
        <w:left w:val="none" w:sz="0" w:space="0" w:color="auto"/>
        <w:bottom w:val="none" w:sz="0" w:space="0" w:color="auto"/>
        <w:right w:val="none" w:sz="0" w:space="0" w:color="auto"/>
      </w:divBdr>
    </w:div>
    <w:div w:id="135876088">
      <w:bodyDiv w:val="1"/>
      <w:marLeft w:val="0"/>
      <w:marRight w:val="0"/>
      <w:marTop w:val="0"/>
      <w:marBottom w:val="0"/>
      <w:divBdr>
        <w:top w:val="none" w:sz="0" w:space="0" w:color="auto"/>
        <w:left w:val="none" w:sz="0" w:space="0" w:color="auto"/>
        <w:bottom w:val="none" w:sz="0" w:space="0" w:color="auto"/>
        <w:right w:val="none" w:sz="0" w:space="0" w:color="auto"/>
      </w:divBdr>
    </w:div>
    <w:div w:id="143090669">
      <w:bodyDiv w:val="1"/>
      <w:marLeft w:val="0"/>
      <w:marRight w:val="0"/>
      <w:marTop w:val="0"/>
      <w:marBottom w:val="0"/>
      <w:divBdr>
        <w:top w:val="none" w:sz="0" w:space="0" w:color="auto"/>
        <w:left w:val="none" w:sz="0" w:space="0" w:color="auto"/>
        <w:bottom w:val="none" w:sz="0" w:space="0" w:color="auto"/>
        <w:right w:val="none" w:sz="0" w:space="0" w:color="auto"/>
      </w:divBdr>
    </w:div>
    <w:div w:id="421532360">
      <w:bodyDiv w:val="1"/>
      <w:marLeft w:val="0"/>
      <w:marRight w:val="0"/>
      <w:marTop w:val="0"/>
      <w:marBottom w:val="0"/>
      <w:divBdr>
        <w:top w:val="none" w:sz="0" w:space="0" w:color="auto"/>
        <w:left w:val="none" w:sz="0" w:space="0" w:color="auto"/>
        <w:bottom w:val="none" w:sz="0" w:space="0" w:color="auto"/>
        <w:right w:val="none" w:sz="0" w:space="0" w:color="auto"/>
      </w:divBdr>
    </w:div>
    <w:div w:id="491680822">
      <w:bodyDiv w:val="1"/>
      <w:marLeft w:val="0"/>
      <w:marRight w:val="0"/>
      <w:marTop w:val="0"/>
      <w:marBottom w:val="0"/>
      <w:divBdr>
        <w:top w:val="none" w:sz="0" w:space="0" w:color="auto"/>
        <w:left w:val="none" w:sz="0" w:space="0" w:color="auto"/>
        <w:bottom w:val="none" w:sz="0" w:space="0" w:color="auto"/>
        <w:right w:val="none" w:sz="0" w:space="0" w:color="auto"/>
      </w:divBdr>
    </w:div>
    <w:div w:id="671185645">
      <w:bodyDiv w:val="1"/>
      <w:marLeft w:val="0"/>
      <w:marRight w:val="0"/>
      <w:marTop w:val="0"/>
      <w:marBottom w:val="0"/>
      <w:divBdr>
        <w:top w:val="none" w:sz="0" w:space="0" w:color="auto"/>
        <w:left w:val="none" w:sz="0" w:space="0" w:color="auto"/>
        <w:bottom w:val="none" w:sz="0" w:space="0" w:color="auto"/>
        <w:right w:val="none" w:sz="0" w:space="0" w:color="auto"/>
      </w:divBdr>
    </w:div>
    <w:div w:id="753429803">
      <w:bodyDiv w:val="1"/>
      <w:marLeft w:val="0"/>
      <w:marRight w:val="0"/>
      <w:marTop w:val="0"/>
      <w:marBottom w:val="0"/>
      <w:divBdr>
        <w:top w:val="none" w:sz="0" w:space="0" w:color="auto"/>
        <w:left w:val="none" w:sz="0" w:space="0" w:color="auto"/>
        <w:bottom w:val="none" w:sz="0" w:space="0" w:color="auto"/>
        <w:right w:val="none" w:sz="0" w:space="0" w:color="auto"/>
      </w:divBdr>
    </w:div>
    <w:div w:id="1018001124">
      <w:bodyDiv w:val="1"/>
      <w:marLeft w:val="0"/>
      <w:marRight w:val="0"/>
      <w:marTop w:val="0"/>
      <w:marBottom w:val="0"/>
      <w:divBdr>
        <w:top w:val="none" w:sz="0" w:space="0" w:color="auto"/>
        <w:left w:val="none" w:sz="0" w:space="0" w:color="auto"/>
        <w:bottom w:val="none" w:sz="0" w:space="0" w:color="auto"/>
        <w:right w:val="none" w:sz="0" w:space="0" w:color="auto"/>
      </w:divBdr>
    </w:div>
    <w:div w:id="1358895402">
      <w:bodyDiv w:val="1"/>
      <w:marLeft w:val="0"/>
      <w:marRight w:val="0"/>
      <w:marTop w:val="0"/>
      <w:marBottom w:val="0"/>
      <w:divBdr>
        <w:top w:val="none" w:sz="0" w:space="0" w:color="auto"/>
        <w:left w:val="none" w:sz="0" w:space="0" w:color="auto"/>
        <w:bottom w:val="none" w:sz="0" w:space="0" w:color="auto"/>
        <w:right w:val="none" w:sz="0" w:space="0" w:color="auto"/>
      </w:divBdr>
    </w:div>
    <w:div w:id="1549074693">
      <w:bodyDiv w:val="1"/>
      <w:marLeft w:val="0"/>
      <w:marRight w:val="0"/>
      <w:marTop w:val="0"/>
      <w:marBottom w:val="0"/>
      <w:divBdr>
        <w:top w:val="none" w:sz="0" w:space="0" w:color="auto"/>
        <w:left w:val="none" w:sz="0" w:space="0" w:color="auto"/>
        <w:bottom w:val="none" w:sz="0" w:space="0" w:color="auto"/>
        <w:right w:val="none" w:sz="0" w:space="0" w:color="auto"/>
      </w:divBdr>
    </w:div>
    <w:div w:id="1691908640">
      <w:bodyDiv w:val="1"/>
      <w:marLeft w:val="0"/>
      <w:marRight w:val="0"/>
      <w:marTop w:val="0"/>
      <w:marBottom w:val="0"/>
      <w:divBdr>
        <w:top w:val="none" w:sz="0" w:space="0" w:color="auto"/>
        <w:left w:val="none" w:sz="0" w:space="0" w:color="auto"/>
        <w:bottom w:val="none" w:sz="0" w:space="0" w:color="auto"/>
        <w:right w:val="none" w:sz="0" w:space="0" w:color="auto"/>
      </w:divBdr>
    </w:div>
    <w:div w:id="1737389617">
      <w:bodyDiv w:val="1"/>
      <w:marLeft w:val="0"/>
      <w:marRight w:val="0"/>
      <w:marTop w:val="0"/>
      <w:marBottom w:val="0"/>
      <w:divBdr>
        <w:top w:val="none" w:sz="0" w:space="0" w:color="auto"/>
        <w:left w:val="none" w:sz="0" w:space="0" w:color="auto"/>
        <w:bottom w:val="none" w:sz="0" w:space="0" w:color="auto"/>
        <w:right w:val="none" w:sz="0" w:space="0" w:color="auto"/>
      </w:divBdr>
    </w:div>
    <w:div w:id="212461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979E5-7C99-413F-93B3-50396DFE2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2833</Words>
  <Characters>15583</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Hewlett-Packard</Company>
  <LinksUpToDate>false</LinksUpToDate>
  <CharactersWithSpaces>18380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dc:creator>
  <cp:keywords/>
  <cp:lastModifiedBy>Malucimedina</cp:lastModifiedBy>
  <cp:revision>4</cp:revision>
  <cp:lastPrinted>2017-08-31T19:55:00Z</cp:lastPrinted>
  <dcterms:created xsi:type="dcterms:W3CDTF">2017-09-05T20:27:00Z</dcterms:created>
  <dcterms:modified xsi:type="dcterms:W3CDTF">2017-11-08T15:12:00Z</dcterms:modified>
</cp:coreProperties>
</file>