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D126F6" w:rsidRPr="00D126F6" w:rsidRDefault="00D126F6" w:rsidP="00D126F6">
      <w:pPr>
        <w:pBdr>
          <w:top w:val="single" w:sz="4" w:space="1" w:color="auto"/>
          <w:left w:val="single" w:sz="4" w:space="4" w:color="auto"/>
          <w:bottom w:val="single" w:sz="4" w:space="1" w:color="auto"/>
          <w:right w:val="single" w:sz="4" w:space="4" w:color="auto"/>
        </w:pBdr>
        <w:shd w:val="clear" w:color="auto" w:fill="FFFFFF"/>
        <w:jc w:val="center"/>
        <w:rPr>
          <w:rFonts w:ascii="Calibri" w:eastAsia="Batang" w:hAnsi="Calibri" w:cs="Calibri"/>
          <w:color w:val="FF0000"/>
          <w:spacing w:val="-18"/>
          <w:sz w:val="16"/>
          <w:szCs w:val="16"/>
          <w:lang w:val="es-CO" w:eastAsia="fr-FR"/>
        </w:rPr>
      </w:pPr>
      <w:r w:rsidRPr="00D126F6">
        <w:rPr>
          <w:rFonts w:ascii="Calibri" w:eastAsia="Batang" w:hAnsi="Calibri" w:cs="Calibri"/>
          <w:color w:val="FF0000"/>
          <w:spacing w:val="-18"/>
          <w:sz w:val="16"/>
          <w:szCs w:val="16"/>
          <w:lang w:val="es-CO" w:eastAsia="fr-FR"/>
        </w:rPr>
        <w:t>El siguiente es el documento presentado por el Magistrado Ponente que sirvió de base para proferir la providencia dentro del presente proceso.</w:t>
      </w:r>
    </w:p>
    <w:p w:rsidR="00D126F6" w:rsidRPr="00D126F6" w:rsidRDefault="00D126F6" w:rsidP="00D126F6">
      <w:pPr>
        <w:pBdr>
          <w:top w:val="single" w:sz="4" w:space="1" w:color="auto"/>
          <w:left w:val="single" w:sz="4" w:space="4" w:color="auto"/>
          <w:bottom w:val="single" w:sz="4" w:space="1" w:color="auto"/>
          <w:right w:val="single" w:sz="4" w:space="4" w:color="auto"/>
        </w:pBdr>
        <w:shd w:val="clear" w:color="auto" w:fill="FFFFFF"/>
        <w:spacing w:line="360" w:lineRule="auto"/>
        <w:jc w:val="center"/>
        <w:rPr>
          <w:rFonts w:ascii="Calibri" w:eastAsia="Batang" w:hAnsi="Calibri" w:cs="Calibri"/>
          <w:color w:val="222222"/>
          <w:sz w:val="18"/>
          <w:szCs w:val="18"/>
          <w:lang w:val="es-CO" w:eastAsia="fr-FR"/>
        </w:rPr>
      </w:pPr>
      <w:r w:rsidRPr="00D126F6">
        <w:rPr>
          <w:rFonts w:ascii="Calibri" w:eastAsia="Batang" w:hAnsi="Calibri" w:cs="Calibri"/>
          <w:color w:val="FF0000"/>
          <w:sz w:val="16"/>
          <w:szCs w:val="16"/>
          <w:lang w:val="es-CO" w:eastAsia="fr-FR"/>
        </w:rPr>
        <w:t>El contenido total y fiel de la decisión debe ser verificado en la Secretaría de esta Sala.</w:t>
      </w:r>
    </w:p>
    <w:p w:rsidR="00D126F6" w:rsidRPr="00D126F6" w:rsidRDefault="00D126F6" w:rsidP="00D126F6">
      <w:pPr>
        <w:shd w:val="clear" w:color="auto" w:fill="FFFFFF"/>
        <w:ind w:left="2124" w:hanging="2124"/>
        <w:jc w:val="both"/>
        <w:rPr>
          <w:rFonts w:ascii="Calibri" w:hAnsi="Calibri" w:cs="Calibri"/>
          <w:color w:val="222222"/>
          <w:sz w:val="18"/>
          <w:szCs w:val="18"/>
          <w:lang w:val="es-CO" w:eastAsia="fr-FR"/>
        </w:rPr>
      </w:pPr>
    </w:p>
    <w:p w:rsidR="00D126F6" w:rsidRPr="00D126F6" w:rsidRDefault="00D126F6" w:rsidP="00D126F6">
      <w:pPr>
        <w:shd w:val="clear" w:color="auto" w:fill="FFFFFF"/>
        <w:ind w:left="2124" w:hanging="2124"/>
        <w:jc w:val="both"/>
        <w:rPr>
          <w:rFonts w:ascii="Calibri" w:eastAsia="Calibri" w:hAnsi="Calibri" w:cs="Calibri"/>
          <w:color w:val="222222"/>
          <w:sz w:val="18"/>
          <w:szCs w:val="18"/>
          <w:lang w:val="es-CO" w:eastAsia="fr-FR"/>
        </w:rPr>
      </w:pPr>
      <w:r w:rsidRPr="00D126F6">
        <w:rPr>
          <w:rFonts w:ascii="Calibri" w:hAnsi="Calibri" w:cs="Calibri"/>
          <w:color w:val="222222"/>
          <w:sz w:val="18"/>
          <w:szCs w:val="18"/>
          <w:lang w:val="es-CO" w:eastAsia="fr-FR"/>
        </w:rPr>
        <w:t>Providencia:</w:t>
      </w:r>
      <w:r w:rsidRPr="00D126F6">
        <w:rPr>
          <w:rFonts w:ascii="Calibri" w:hAnsi="Calibri" w:cs="Calibri"/>
          <w:color w:val="222222"/>
          <w:sz w:val="18"/>
          <w:szCs w:val="18"/>
          <w:lang w:val="es-CO" w:eastAsia="fr-FR"/>
        </w:rPr>
        <w:tab/>
        <w:t>Auto – Incidente de desacato en grado de consulta – 18 de octubre de 2017</w:t>
      </w:r>
    </w:p>
    <w:p w:rsidR="00D126F6" w:rsidRPr="00D126F6" w:rsidRDefault="00D126F6" w:rsidP="00D126F6">
      <w:pPr>
        <w:shd w:val="clear" w:color="auto" w:fill="FFFFFF"/>
        <w:tabs>
          <w:tab w:val="left" w:pos="1418"/>
        </w:tabs>
        <w:jc w:val="both"/>
        <w:rPr>
          <w:rFonts w:ascii="Calibri" w:eastAsia="Calibri" w:hAnsi="Calibri" w:cs="Calibri"/>
          <w:color w:val="222222"/>
          <w:sz w:val="18"/>
          <w:szCs w:val="18"/>
          <w:lang w:val="es-CO" w:eastAsia="fr-FR"/>
        </w:rPr>
      </w:pPr>
      <w:r w:rsidRPr="00D126F6">
        <w:rPr>
          <w:rFonts w:ascii="Calibri" w:eastAsia="Calibri" w:hAnsi="Calibri" w:cs="Calibri"/>
          <w:color w:val="222222"/>
          <w:sz w:val="18"/>
          <w:szCs w:val="18"/>
          <w:lang w:val="es-CO" w:eastAsia="fr-FR"/>
        </w:rPr>
        <w:t>Proceso:                </w:t>
      </w:r>
      <w:r w:rsidRPr="00D126F6">
        <w:rPr>
          <w:rFonts w:ascii="Calibri" w:eastAsia="Calibri" w:hAnsi="Calibri" w:cs="Calibri"/>
          <w:color w:val="222222"/>
          <w:sz w:val="18"/>
          <w:szCs w:val="18"/>
          <w:lang w:val="es-CO" w:eastAsia="fr-FR"/>
        </w:rPr>
        <w:tab/>
      </w:r>
      <w:r w:rsidRPr="00D126F6">
        <w:rPr>
          <w:rFonts w:ascii="Calibri" w:eastAsia="Calibri" w:hAnsi="Calibri" w:cs="Calibri"/>
          <w:color w:val="222222"/>
          <w:sz w:val="18"/>
          <w:szCs w:val="18"/>
          <w:lang w:val="es-CO" w:eastAsia="fr-FR"/>
        </w:rPr>
        <w:tab/>
        <w:t>Acción de Tutela – Revoca sanción</w:t>
      </w:r>
    </w:p>
    <w:p w:rsidR="00D126F6" w:rsidRPr="00D126F6" w:rsidRDefault="00D126F6" w:rsidP="00D126F6">
      <w:pPr>
        <w:shd w:val="clear" w:color="auto" w:fill="FFFFFF"/>
        <w:tabs>
          <w:tab w:val="left" w:pos="1418"/>
          <w:tab w:val="left" w:pos="2085"/>
        </w:tabs>
        <w:jc w:val="both"/>
        <w:rPr>
          <w:rFonts w:ascii="Calibri" w:eastAsia="Calibri" w:hAnsi="Calibri" w:cs="Calibri"/>
          <w:bCs/>
          <w:color w:val="222222"/>
          <w:sz w:val="18"/>
          <w:szCs w:val="18"/>
          <w:lang w:eastAsia="fr-FR"/>
        </w:rPr>
      </w:pPr>
      <w:r w:rsidRPr="00D126F6">
        <w:rPr>
          <w:rFonts w:ascii="Calibri" w:eastAsia="Calibri" w:hAnsi="Calibri" w:cs="Calibri"/>
          <w:color w:val="222222"/>
          <w:sz w:val="18"/>
          <w:szCs w:val="18"/>
          <w:lang w:val="es-CO" w:eastAsia="fr-FR"/>
        </w:rPr>
        <w:t>Radicación Nro. :</w:t>
      </w:r>
      <w:r w:rsidRPr="00D126F6">
        <w:rPr>
          <w:rFonts w:ascii="Calibri" w:eastAsia="Calibri" w:hAnsi="Calibri" w:cs="Calibri"/>
          <w:color w:val="222222"/>
          <w:sz w:val="18"/>
          <w:szCs w:val="18"/>
          <w:lang w:val="es-CO" w:eastAsia="fr-FR"/>
        </w:rPr>
        <w:tab/>
        <w:t xml:space="preserve">  </w:t>
      </w:r>
      <w:r w:rsidRPr="00D126F6">
        <w:rPr>
          <w:rFonts w:ascii="Calibri" w:eastAsia="Calibri" w:hAnsi="Calibri" w:cs="Calibri"/>
          <w:color w:val="222222"/>
          <w:sz w:val="18"/>
          <w:szCs w:val="18"/>
          <w:lang w:val="es-CO" w:eastAsia="fr-FR"/>
        </w:rPr>
        <w:tab/>
      </w:r>
      <w:r w:rsidRPr="00D126F6">
        <w:rPr>
          <w:rFonts w:ascii="Calibri" w:eastAsia="Calibri" w:hAnsi="Calibri" w:cs="Calibri"/>
          <w:color w:val="222222"/>
          <w:sz w:val="18"/>
          <w:szCs w:val="18"/>
          <w:lang w:val="es-CO" w:eastAsia="fr-FR"/>
        </w:rPr>
        <w:tab/>
      </w:r>
      <w:r w:rsidRPr="00D126F6">
        <w:rPr>
          <w:rFonts w:ascii="Calibri" w:eastAsia="Calibri" w:hAnsi="Calibri" w:cs="Calibri"/>
          <w:bCs/>
          <w:color w:val="222222"/>
          <w:sz w:val="18"/>
          <w:szCs w:val="18"/>
          <w:lang w:eastAsia="fr-FR"/>
        </w:rPr>
        <w:t>66594 3189 001 2009 00006 03</w:t>
      </w:r>
    </w:p>
    <w:p w:rsidR="00D126F6" w:rsidRPr="00D126F6" w:rsidRDefault="00D126F6" w:rsidP="00D126F6">
      <w:pPr>
        <w:shd w:val="clear" w:color="auto" w:fill="FFFFFF"/>
        <w:tabs>
          <w:tab w:val="left" w:pos="1418"/>
          <w:tab w:val="left" w:pos="2085"/>
        </w:tabs>
        <w:jc w:val="both"/>
        <w:rPr>
          <w:rFonts w:ascii="Calibri" w:eastAsia="Batang" w:hAnsi="Calibri" w:cs="Calibri"/>
          <w:bCs/>
          <w:sz w:val="18"/>
          <w:szCs w:val="18"/>
        </w:rPr>
      </w:pPr>
      <w:r w:rsidRPr="00D126F6">
        <w:rPr>
          <w:rFonts w:ascii="Calibri" w:eastAsia="Batang" w:hAnsi="Calibri" w:cs="Calibri"/>
          <w:bCs/>
          <w:sz w:val="18"/>
          <w:szCs w:val="18"/>
        </w:rPr>
        <w:t xml:space="preserve">Accionante:   </w:t>
      </w:r>
      <w:r w:rsidRPr="00D126F6">
        <w:rPr>
          <w:rFonts w:ascii="Calibri" w:eastAsia="Batang" w:hAnsi="Calibri" w:cs="Calibri"/>
          <w:bCs/>
          <w:sz w:val="18"/>
          <w:szCs w:val="18"/>
        </w:rPr>
        <w:tab/>
      </w:r>
      <w:r w:rsidRPr="00D126F6">
        <w:rPr>
          <w:rFonts w:ascii="Calibri" w:eastAsia="Batang" w:hAnsi="Calibri" w:cs="Calibri"/>
          <w:bCs/>
          <w:sz w:val="18"/>
          <w:szCs w:val="18"/>
        </w:rPr>
        <w:tab/>
        <w:t xml:space="preserve"> </w:t>
      </w:r>
      <w:r w:rsidRPr="00D126F6">
        <w:rPr>
          <w:rFonts w:ascii="Calibri" w:eastAsia="Batang" w:hAnsi="Calibri" w:cs="Calibri"/>
          <w:bCs/>
          <w:sz w:val="18"/>
          <w:szCs w:val="18"/>
          <w:lang w:val="es-CO"/>
        </w:rPr>
        <w:t>ELIANA PATRICIA OROZCO RIVERA</w:t>
      </w:r>
    </w:p>
    <w:p w:rsidR="00D126F6" w:rsidRPr="00D126F6" w:rsidRDefault="00D126F6" w:rsidP="00D126F6">
      <w:pPr>
        <w:shd w:val="clear" w:color="auto" w:fill="FFFFFF"/>
        <w:tabs>
          <w:tab w:val="left" w:pos="1418"/>
        </w:tabs>
        <w:jc w:val="both"/>
        <w:rPr>
          <w:rFonts w:ascii="Calibri" w:hAnsi="Calibri" w:cs="Calibri"/>
          <w:color w:val="222222"/>
          <w:spacing w:val="-6"/>
          <w:sz w:val="18"/>
          <w:szCs w:val="18"/>
          <w:lang w:val="es-CO" w:eastAsia="fr-FR"/>
        </w:rPr>
      </w:pPr>
      <w:r w:rsidRPr="00D126F6">
        <w:rPr>
          <w:rFonts w:ascii="Calibri" w:eastAsia="Calibri" w:hAnsi="Calibri" w:cs="Calibri"/>
          <w:color w:val="222222"/>
          <w:sz w:val="18"/>
          <w:szCs w:val="18"/>
          <w:lang w:val="es-CO" w:eastAsia="fr-FR"/>
        </w:rPr>
        <w:t>Accionados:     </w:t>
      </w:r>
      <w:r w:rsidRPr="00D126F6">
        <w:rPr>
          <w:rFonts w:ascii="Calibri" w:eastAsia="Calibri" w:hAnsi="Calibri" w:cs="Calibri"/>
          <w:color w:val="222222"/>
          <w:sz w:val="18"/>
          <w:szCs w:val="18"/>
          <w:lang w:val="es-CO" w:eastAsia="fr-FR"/>
        </w:rPr>
        <w:tab/>
      </w:r>
      <w:r w:rsidRPr="00D126F6">
        <w:rPr>
          <w:rFonts w:ascii="Calibri" w:eastAsia="Calibri" w:hAnsi="Calibri" w:cs="Calibri"/>
          <w:color w:val="222222"/>
          <w:sz w:val="18"/>
          <w:szCs w:val="18"/>
          <w:lang w:val="es-CO" w:eastAsia="fr-FR"/>
        </w:rPr>
        <w:tab/>
      </w:r>
      <w:proofErr w:type="spellStart"/>
      <w:r w:rsidRPr="00D126F6">
        <w:rPr>
          <w:rFonts w:ascii="Calibri" w:hAnsi="Calibri" w:cs="Calibri"/>
          <w:color w:val="222222"/>
          <w:spacing w:val="-6"/>
          <w:sz w:val="18"/>
          <w:szCs w:val="18"/>
          <w:lang w:eastAsia="fr-FR"/>
        </w:rPr>
        <w:t>EPS</w:t>
      </w:r>
      <w:proofErr w:type="spellEnd"/>
      <w:r w:rsidRPr="00D126F6">
        <w:rPr>
          <w:rFonts w:ascii="Calibri" w:hAnsi="Calibri" w:cs="Calibri"/>
          <w:color w:val="222222"/>
          <w:spacing w:val="-6"/>
          <w:sz w:val="18"/>
          <w:szCs w:val="18"/>
          <w:lang w:eastAsia="fr-FR"/>
        </w:rPr>
        <w:t xml:space="preserve"> </w:t>
      </w:r>
      <w:proofErr w:type="spellStart"/>
      <w:r w:rsidRPr="00D126F6">
        <w:rPr>
          <w:rFonts w:ascii="Calibri" w:hAnsi="Calibri" w:cs="Calibri"/>
          <w:color w:val="222222"/>
          <w:spacing w:val="-6"/>
          <w:sz w:val="18"/>
          <w:szCs w:val="18"/>
          <w:lang w:eastAsia="fr-FR"/>
        </w:rPr>
        <w:t>ASMET</w:t>
      </w:r>
      <w:proofErr w:type="spellEnd"/>
      <w:r w:rsidRPr="00D126F6">
        <w:rPr>
          <w:rFonts w:ascii="Calibri" w:hAnsi="Calibri" w:cs="Calibri"/>
          <w:color w:val="222222"/>
          <w:spacing w:val="-6"/>
          <w:sz w:val="18"/>
          <w:szCs w:val="18"/>
          <w:lang w:eastAsia="fr-FR"/>
        </w:rPr>
        <w:t xml:space="preserve"> SALUD</w:t>
      </w:r>
    </w:p>
    <w:p w:rsidR="00D126F6" w:rsidRPr="00D126F6" w:rsidRDefault="00D126F6" w:rsidP="00D126F6">
      <w:pPr>
        <w:shd w:val="clear" w:color="auto" w:fill="FFFFFF"/>
        <w:tabs>
          <w:tab w:val="left" w:pos="1418"/>
        </w:tabs>
        <w:jc w:val="both"/>
        <w:rPr>
          <w:rFonts w:ascii="Calibri" w:eastAsia="Calibri" w:hAnsi="Calibri" w:cs="Calibri"/>
          <w:b/>
          <w:bCs/>
          <w:iCs/>
          <w:color w:val="222222"/>
          <w:sz w:val="18"/>
          <w:szCs w:val="18"/>
          <w:lang w:val="es-CO" w:eastAsia="fr-FR"/>
        </w:rPr>
      </w:pPr>
      <w:r w:rsidRPr="00D126F6">
        <w:rPr>
          <w:rFonts w:ascii="Calibri" w:eastAsia="Calibri" w:hAnsi="Calibri" w:cs="Calibri"/>
          <w:color w:val="222222"/>
          <w:sz w:val="18"/>
          <w:szCs w:val="18"/>
          <w:lang w:val="es-CO" w:eastAsia="fr-FR"/>
        </w:rPr>
        <w:t>Magistrado Ponente: </w:t>
      </w:r>
      <w:r w:rsidRPr="00D126F6">
        <w:rPr>
          <w:rFonts w:ascii="Calibri" w:eastAsia="Calibri" w:hAnsi="Calibri" w:cs="Calibri"/>
          <w:color w:val="222222"/>
          <w:sz w:val="18"/>
          <w:szCs w:val="18"/>
          <w:lang w:val="es-CO" w:eastAsia="fr-FR"/>
        </w:rPr>
        <w:tab/>
      </w:r>
      <w:r w:rsidRPr="00D126F6">
        <w:rPr>
          <w:rFonts w:ascii="Calibri" w:eastAsia="Batang" w:hAnsi="Calibri" w:cs="Calibri"/>
          <w:bCs/>
          <w:iCs/>
          <w:color w:val="222222"/>
          <w:sz w:val="18"/>
          <w:szCs w:val="18"/>
          <w:lang w:val="pt-BR" w:eastAsia="fr-FR"/>
        </w:rPr>
        <w:t>MANUEL YARZAGARAY BANDERA</w:t>
      </w:r>
    </w:p>
    <w:p w:rsidR="00D126F6" w:rsidRPr="00D126F6" w:rsidRDefault="00D126F6" w:rsidP="00D126F6">
      <w:pPr>
        <w:shd w:val="clear" w:color="auto" w:fill="FFFFFF"/>
        <w:tabs>
          <w:tab w:val="left" w:pos="1418"/>
        </w:tabs>
        <w:jc w:val="both"/>
        <w:rPr>
          <w:rFonts w:ascii="Calibri" w:eastAsia="Calibri" w:hAnsi="Calibri" w:cs="Calibri"/>
          <w:bCs/>
          <w:iCs/>
          <w:color w:val="222222"/>
          <w:sz w:val="18"/>
          <w:szCs w:val="18"/>
          <w:lang w:val="es-CO" w:eastAsia="fr-FR"/>
        </w:rPr>
      </w:pPr>
    </w:p>
    <w:p w:rsidR="00D126F6" w:rsidRPr="00D126F6" w:rsidRDefault="00D126F6" w:rsidP="00D126F6">
      <w:pPr>
        <w:shd w:val="clear" w:color="auto" w:fill="FFFFFF"/>
        <w:spacing w:after="200"/>
        <w:jc w:val="both"/>
        <w:rPr>
          <w:rFonts w:ascii="Calibri" w:hAnsi="Calibri" w:cs="Calibri"/>
          <w:iCs/>
          <w:color w:val="222222"/>
          <w:sz w:val="18"/>
          <w:szCs w:val="18"/>
          <w:lang w:eastAsia="fr-FR"/>
        </w:rPr>
      </w:pPr>
      <w:r w:rsidRPr="00D126F6">
        <w:rPr>
          <w:rFonts w:ascii="Calibri" w:hAnsi="Calibri" w:cs="Calibri"/>
          <w:b/>
          <w:color w:val="222222"/>
          <w:sz w:val="18"/>
          <w:szCs w:val="18"/>
          <w:lang w:val="es-CO" w:eastAsia="fr-FR"/>
        </w:rPr>
        <w:t xml:space="preserve">Temas: </w:t>
      </w:r>
      <w:r w:rsidRPr="00D126F6">
        <w:rPr>
          <w:rFonts w:ascii="Calibri" w:hAnsi="Calibri" w:cs="Calibri"/>
          <w:b/>
          <w:color w:val="222222"/>
          <w:sz w:val="18"/>
          <w:szCs w:val="18"/>
          <w:lang w:val="es-CO" w:eastAsia="fr-FR"/>
        </w:rPr>
        <w:tab/>
      </w:r>
      <w:r w:rsidRPr="00D126F6">
        <w:rPr>
          <w:rFonts w:ascii="Calibri" w:hAnsi="Calibri" w:cs="Calibri"/>
          <w:b/>
          <w:color w:val="222222"/>
          <w:sz w:val="18"/>
          <w:szCs w:val="18"/>
          <w:lang w:val="es-CO" w:eastAsia="fr-FR"/>
        </w:rPr>
        <w:tab/>
      </w:r>
      <w:r w:rsidRPr="00D126F6">
        <w:rPr>
          <w:rFonts w:ascii="Calibri" w:hAnsi="Calibri" w:cs="Calibri"/>
          <w:b/>
          <w:color w:val="222222"/>
          <w:sz w:val="18"/>
          <w:szCs w:val="18"/>
          <w:lang w:val="es-CO" w:eastAsia="fr-FR"/>
        </w:rPr>
        <w:tab/>
        <w:t>INCIDENTE DE DESACATO / ORDEN CUMPLIDA.</w:t>
      </w:r>
      <w:r w:rsidRPr="00D126F6">
        <w:rPr>
          <w:rFonts w:ascii="Calibri" w:hAnsi="Calibri" w:cs="Calibri"/>
          <w:color w:val="222222"/>
          <w:sz w:val="18"/>
          <w:szCs w:val="18"/>
          <w:lang w:val="es-CO" w:eastAsia="fr-FR"/>
        </w:rPr>
        <w:t xml:space="preserve"> </w:t>
      </w:r>
      <w:r w:rsidRPr="00D126F6">
        <w:rPr>
          <w:rFonts w:ascii="Calibri" w:hAnsi="Calibri" w:cs="Calibri"/>
          <w:iCs/>
          <w:color w:val="222222"/>
          <w:sz w:val="18"/>
          <w:szCs w:val="18"/>
          <w:lang w:eastAsia="fr-FR"/>
        </w:rPr>
        <w:t>[V]</w:t>
      </w:r>
      <w:proofErr w:type="spellStart"/>
      <w:r w:rsidRPr="00D126F6">
        <w:rPr>
          <w:rFonts w:ascii="Calibri" w:hAnsi="Calibri" w:cs="Calibri"/>
          <w:iCs/>
          <w:color w:val="222222"/>
          <w:sz w:val="18"/>
          <w:szCs w:val="18"/>
          <w:lang w:eastAsia="fr-FR"/>
        </w:rPr>
        <w:t>ía</w:t>
      </w:r>
      <w:proofErr w:type="spellEnd"/>
      <w:r w:rsidRPr="00D126F6">
        <w:rPr>
          <w:rFonts w:ascii="Calibri" w:hAnsi="Calibri" w:cs="Calibri"/>
          <w:iCs/>
          <w:color w:val="222222"/>
          <w:sz w:val="18"/>
          <w:szCs w:val="18"/>
          <w:lang w:eastAsia="fr-FR"/>
        </w:rPr>
        <w:t xml:space="preserve"> telefónica la señora Eliana Patricia le informó a este Despacho que la </w:t>
      </w:r>
      <w:proofErr w:type="spellStart"/>
      <w:r w:rsidRPr="00D126F6">
        <w:rPr>
          <w:rFonts w:ascii="Calibri" w:hAnsi="Calibri" w:cs="Calibri"/>
          <w:iCs/>
          <w:color w:val="222222"/>
          <w:sz w:val="18"/>
          <w:szCs w:val="18"/>
          <w:lang w:eastAsia="fr-FR"/>
        </w:rPr>
        <w:t>EPSS</w:t>
      </w:r>
      <w:proofErr w:type="spellEnd"/>
      <w:r w:rsidRPr="00D126F6">
        <w:rPr>
          <w:rFonts w:ascii="Calibri" w:hAnsi="Calibri" w:cs="Calibri"/>
          <w:iCs/>
          <w:color w:val="222222"/>
          <w:sz w:val="18"/>
          <w:szCs w:val="18"/>
          <w:lang w:eastAsia="fr-FR"/>
        </w:rPr>
        <w:t>, días después de que se emitiera la sanción de desacato, procedió a hacerle entrega de los repuestos que se requerían para los audífonos de su hija y que le han venido suministrando lo que se le ha solicitado (</w:t>
      </w:r>
      <w:proofErr w:type="spellStart"/>
      <w:r w:rsidRPr="00D126F6">
        <w:rPr>
          <w:rFonts w:ascii="Calibri" w:hAnsi="Calibri" w:cs="Calibri"/>
          <w:iCs/>
          <w:color w:val="222222"/>
          <w:sz w:val="18"/>
          <w:szCs w:val="18"/>
          <w:lang w:eastAsia="fr-FR"/>
        </w:rPr>
        <w:t>Fl.4</w:t>
      </w:r>
      <w:proofErr w:type="spellEnd"/>
      <w:r w:rsidRPr="00D126F6">
        <w:rPr>
          <w:rFonts w:ascii="Calibri" w:hAnsi="Calibri" w:cs="Calibri"/>
          <w:iCs/>
          <w:color w:val="222222"/>
          <w:sz w:val="18"/>
          <w:szCs w:val="18"/>
          <w:lang w:eastAsia="fr-FR"/>
        </w:rPr>
        <w:t xml:space="preserve">) Así las cosas, no podemos perder de vista que la finalidad del trámite incidental de desacato, no es otra que el de hacer cumplir la decisión adoptada en la acción constitucional, mas no desembocar ineludiblemente en una sanción, inclusive cuando la parte accionada procediera tardíamente al cumplimiento del mandamiento judicial. Por lo tanto, de acuerdo a lo informado por la agente oficiosa de la menor MIREYA </w:t>
      </w:r>
      <w:proofErr w:type="spellStart"/>
      <w:r w:rsidRPr="00D126F6">
        <w:rPr>
          <w:rFonts w:ascii="Calibri" w:hAnsi="Calibri" w:cs="Calibri"/>
          <w:iCs/>
          <w:color w:val="222222"/>
          <w:sz w:val="18"/>
          <w:szCs w:val="18"/>
          <w:lang w:eastAsia="fr-FR"/>
        </w:rPr>
        <w:t>STAFANY</w:t>
      </w:r>
      <w:proofErr w:type="spellEnd"/>
      <w:r w:rsidRPr="00D126F6">
        <w:rPr>
          <w:rFonts w:ascii="Calibri" w:hAnsi="Calibri" w:cs="Calibri"/>
          <w:iCs/>
          <w:color w:val="222222"/>
          <w:sz w:val="18"/>
          <w:szCs w:val="18"/>
          <w:lang w:eastAsia="fr-FR"/>
        </w:rPr>
        <w:t xml:space="preserve"> </w:t>
      </w:r>
      <w:proofErr w:type="spellStart"/>
      <w:r w:rsidRPr="00D126F6">
        <w:rPr>
          <w:rFonts w:ascii="Calibri" w:hAnsi="Calibri" w:cs="Calibri"/>
          <w:iCs/>
          <w:color w:val="222222"/>
          <w:sz w:val="18"/>
          <w:szCs w:val="18"/>
          <w:lang w:eastAsia="fr-FR"/>
        </w:rPr>
        <w:t>ARICAPA</w:t>
      </w:r>
      <w:proofErr w:type="spellEnd"/>
      <w:r w:rsidRPr="00D126F6">
        <w:rPr>
          <w:rFonts w:ascii="Calibri" w:hAnsi="Calibri" w:cs="Calibri"/>
          <w:iCs/>
          <w:color w:val="222222"/>
          <w:sz w:val="18"/>
          <w:szCs w:val="18"/>
          <w:lang w:eastAsia="fr-FR"/>
        </w:rPr>
        <w:t xml:space="preserve"> OROZCO, debe decirse que en el presente asunto se desdibuja la figura de la desobediencia judicial, por ende es de justicia abstenerse de convalidar cualquier tipo de sanción; en virtud de lo anterior la decisión consultada, au</w:t>
      </w:r>
      <w:bookmarkStart w:id="0" w:name="_GoBack"/>
      <w:bookmarkEnd w:id="0"/>
      <w:r w:rsidRPr="00D126F6">
        <w:rPr>
          <w:rFonts w:ascii="Calibri" w:hAnsi="Calibri" w:cs="Calibri"/>
          <w:iCs/>
          <w:color w:val="222222"/>
          <w:sz w:val="18"/>
          <w:szCs w:val="18"/>
          <w:lang w:eastAsia="fr-FR"/>
        </w:rPr>
        <w:t>nque en su momento fue acertada, habrá de revocarse, puesto que los fundamentos fácticos y jurídicos que dieron lugar a su expedición se desnaturalizaron por la actividad de la entidad accionada.</w:t>
      </w:r>
    </w:p>
    <w:p w:rsidR="00D126F6" w:rsidRDefault="00D126F6" w:rsidP="0086319F">
      <w:pPr>
        <w:pStyle w:val="Corpsdetexte"/>
        <w:spacing w:line="312" w:lineRule="auto"/>
        <w:jc w:val="center"/>
        <w:rPr>
          <w:rFonts w:ascii="Verdana" w:hAnsi="Verdana" w:cs="Arial"/>
          <w:b/>
          <w:sz w:val="26"/>
          <w:szCs w:val="26"/>
        </w:rPr>
      </w:pPr>
    </w:p>
    <w:p w:rsidR="003113D9" w:rsidRPr="00F70EE0" w:rsidRDefault="003113D9" w:rsidP="0086319F">
      <w:pPr>
        <w:pStyle w:val="Corpsdetexte"/>
        <w:spacing w:line="312" w:lineRule="auto"/>
        <w:jc w:val="center"/>
        <w:rPr>
          <w:rFonts w:ascii="Verdana" w:hAnsi="Verdana" w:cs="Arial"/>
          <w:b/>
          <w:sz w:val="26"/>
          <w:szCs w:val="26"/>
        </w:rPr>
      </w:pPr>
      <w:r w:rsidRPr="00F70EE0">
        <w:rPr>
          <w:rFonts w:ascii="Verdana" w:hAnsi="Verdana" w:cs="Arial"/>
          <w:b/>
          <w:sz w:val="26"/>
          <w:szCs w:val="26"/>
        </w:rPr>
        <w:t>REPÚBLICA DE COLOMBIA</w:t>
      </w:r>
    </w:p>
    <w:p w:rsidR="003113D9" w:rsidRPr="00F70EE0" w:rsidRDefault="003113D9" w:rsidP="0086319F">
      <w:pPr>
        <w:pStyle w:val="Corpsdetexte"/>
        <w:spacing w:line="312" w:lineRule="auto"/>
        <w:jc w:val="center"/>
        <w:rPr>
          <w:rFonts w:ascii="Verdana" w:hAnsi="Verdana" w:cs="Arial"/>
          <w:b/>
          <w:sz w:val="26"/>
          <w:szCs w:val="26"/>
        </w:rPr>
      </w:pPr>
      <w:r w:rsidRPr="00F70EE0">
        <w:rPr>
          <w:rFonts w:ascii="Verdana" w:hAnsi="Verdana" w:cs="Arial"/>
          <w:b/>
          <w:sz w:val="26"/>
          <w:szCs w:val="26"/>
        </w:rPr>
        <w:t>RAMA JUDICIAL DEL PODER PÚBLICO</w:t>
      </w:r>
    </w:p>
    <w:p w:rsidR="003113D9" w:rsidRPr="00F70EE0" w:rsidRDefault="002B2793" w:rsidP="0086319F">
      <w:pPr>
        <w:pStyle w:val="Corpsdetexte"/>
        <w:spacing w:line="312" w:lineRule="auto"/>
        <w:jc w:val="center"/>
        <w:rPr>
          <w:rFonts w:ascii="Verdana" w:hAnsi="Verdana" w:cs="Arial"/>
          <w:b/>
          <w:i/>
          <w:sz w:val="26"/>
          <w:szCs w:val="26"/>
        </w:rPr>
      </w:pPr>
      <w:r>
        <w:rPr>
          <w:rFonts w:ascii="Verdana" w:hAnsi="Verdana" w:cs="Arial"/>
          <w:b/>
          <w:noProof/>
          <w:sz w:val="26"/>
          <w:szCs w:val="26"/>
          <w:lang w:val="fr-FR" w:eastAsia="fr-FR"/>
        </w:rPr>
        <w:drawing>
          <wp:inline distT="0" distB="0" distL="0" distR="0">
            <wp:extent cx="937260" cy="8572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937260" cy="857250"/>
                    </a:xfrm>
                    <a:prstGeom prst="rect">
                      <a:avLst/>
                    </a:prstGeom>
                    <a:noFill/>
                    <a:ln w="9525">
                      <a:noFill/>
                      <a:miter lim="800000"/>
                      <a:headEnd/>
                      <a:tailEnd/>
                    </a:ln>
                  </pic:spPr>
                </pic:pic>
              </a:graphicData>
            </a:graphic>
          </wp:inline>
        </w:drawing>
      </w:r>
    </w:p>
    <w:p w:rsidR="003113D9" w:rsidRPr="00F70EE0" w:rsidRDefault="003113D9" w:rsidP="0086319F">
      <w:pPr>
        <w:pStyle w:val="Corpsdetexte"/>
        <w:spacing w:line="312" w:lineRule="auto"/>
        <w:jc w:val="center"/>
        <w:rPr>
          <w:rFonts w:ascii="Verdana" w:hAnsi="Verdana" w:cs="Arial"/>
          <w:b/>
          <w:sz w:val="26"/>
          <w:szCs w:val="26"/>
        </w:rPr>
      </w:pPr>
      <w:r w:rsidRPr="00F70EE0">
        <w:rPr>
          <w:rFonts w:ascii="Verdana" w:hAnsi="Verdana" w:cs="Arial"/>
          <w:b/>
          <w:sz w:val="26"/>
          <w:szCs w:val="26"/>
        </w:rPr>
        <w:t>TRIBUNAL SUPERIOR DEL DISTRITO JUDICIAL DE PEREIRA</w:t>
      </w:r>
    </w:p>
    <w:p w:rsidR="003113D9" w:rsidRPr="00F70EE0" w:rsidRDefault="003113D9" w:rsidP="0086319F">
      <w:pPr>
        <w:pStyle w:val="Corpsdetexte"/>
        <w:spacing w:line="312" w:lineRule="auto"/>
        <w:jc w:val="center"/>
        <w:rPr>
          <w:rFonts w:ascii="Verdana" w:hAnsi="Verdana" w:cs="Arial"/>
          <w:b/>
          <w:sz w:val="26"/>
          <w:szCs w:val="26"/>
        </w:rPr>
      </w:pPr>
      <w:r w:rsidRPr="00F70EE0">
        <w:rPr>
          <w:rFonts w:ascii="Verdana" w:hAnsi="Verdana" w:cs="Arial"/>
          <w:b/>
          <w:sz w:val="26"/>
          <w:szCs w:val="26"/>
        </w:rPr>
        <w:t xml:space="preserve">SALA DE </w:t>
      </w:r>
      <w:r w:rsidR="00C37353" w:rsidRPr="00F70EE0">
        <w:rPr>
          <w:rFonts w:ascii="Verdana" w:hAnsi="Verdana" w:cs="Arial"/>
          <w:b/>
          <w:sz w:val="26"/>
          <w:szCs w:val="26"/>
        </w:rPr>
        <w:t>DECISIÓN</w:t>
      </w:r>
      <w:r w:rsidRPr="00F70EE0">
        <w:rPr>
          <w:rFonts w:ascii="Verdana" w:hAnsi="Verdana" w:cs="Arial"/>
          <w:b/>
          <w:sz w:val="26"/>
          <w:szCs w:val="26"/>
        </w:rPr>
        <w:t xml:space="preserve"> PENAL</w:t>
      </w:r>
    </w:p>
    <w:p w:rsidR="0086319F" w:rsidRPr="00F70EE0" w:rsidRDefault="0086319F" w:rsidP="0086319F">
      <w:pPr>
        <w:suppressAutoHyphens/>
        <w:spacing w:line="312" w:lineRule="auto"/>
        <w:rPr>
          <w:rFonts w:ascii="Verdana" w:hAnsi="Verdana" w:cs="Arial"/>
          <w:b/>
          <w:bCs/>
          <w:spacing w:val="-4"/>
          <w:sz w:val="26"/>
          <w:szCs w:val="26"/>
        </w:rPr>
      </w:pPr>
    </w:p>
    <w:p w:rsidR="003113D9" w:rsidRPr="00F70EE0" w:rsidRDefault="00F70EE0" w:rsidP="00EF0CAA">
      <w:pPr>
        <w:suppressAutoHyphens/>
        <w:jc w:val="center"/>
        <w:rPr>
          <w:rFonts w:ascii="Verdana" w:hAnsi="Verdana" w:cs="Arial"/>
          <w:spacing w:val="-4"/>
          <w:sz w:val="26"/>
          <w:szCs w:val="26"/>
        </w:rPr>
      </w:pPr>
      <w:r>
        <w:rPr>
          <w:rFonts w:ascii="Verdana" w:hAnsi="Verdana" w:cs="Arial"/>
          <w:spacing w:val="-4"/>
          <w:sz w:val="26"/>
          <w:szCs w:val="26"/>
        </w:rPr>
        <w:t>Magistrado</w:t>
      </w:r>
      <w:r w:rsidR="003113D9" w:rsidRPr="00F70EE0">
        <w:rPr>
          <w:rFonts w:ascii="Verdana" w:hAnsi="Verdana" w:cs="Arial"/>
          <w:spacing w:val="-4"/>
          <w:sz w:val="26"/>
          <w:szCs w:val="26"/>
        </w:rPr>
        <w:t xml:space="preserve"> Ponente</w:t>
      </w:r>
    </w:p>
    <w:p w:rsidR="003113D9" w:rsidRPr="00F70EE0" w:rsidRDefault="00F70EE0" w:rsidP="0086319F">
      <w:pPr>
        <w:suppressAutoHyphens/>
        <w:spacing w:line="312" w:lineRule="auto"/>
        <w:jc w:val="center"/>
        <w:rPr>
          <w:rFonts w:ascii="Verdana" w:hAnsi="Verdana" w:cs="Arial"/>
          <w:b/>
          <w:bCs/>
          <w:spacing w:val="-4"/>
          <w:sz w:val="26"/>
          <w:szCs w:val="26"/>
        </w:rPr>
      </w:pPr>
      <w:r>
        <w:rPr>
          <w:rFonts w:ascii="Verdana" w:hAnsi="Verdana" w:cs="Arial"/>
          <w:b/>
          <w:bCs/>
          <w:spacing w:val="-4"/>
          <w:sz w:val="26"/>
          <w:szCs w:val="26"/>
        </w:rPr>
        <w:t>MANUEL YARZAGARAY BANDERA</w:t>
      </w:r>
    </w:p>
    <w:p w:rsidR="008A169A" w:rsidRPr="00F70EE0" w:rsidRDefault="008A169A"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3113D9" w:rsidP="0086319F">
      <w:pPr>
        <w:widowControl w:val="0"/>
        <w:autoSpaceDE w:val="0"/>
        <w:autoSpaceDN w:val="0"/>
        <w:adjustRightInd w:val="0"/>
        <w:spacing w:line="312" w:lineRule="auto"/>
        <w:jc w:val="center"/>
        <w:rPr>
          <w:rFonts w:ascii="Verdana" w:hAnsi="Verdana" w:cs="Arial"/>
          <w:b/>
          <w:sz w:val="26"/>
          <w:szCs w:val="26"/>
        </w:rPr>
      </w:pPr>
      <w:r w:rsidRPr="00F70EE0">
        <w:rPr>
          <w:rFonts w:ascii="Verdana" w:hAnsi="Verdana" w:cs="Arial"/>
          <w:b/>
          <w:sz w:val="26"/>
          <w:szCs w:val="26"/>
        </w:rPr>
        <w:t>CONSULTA INCIDENTE DE DESACATO</w:t>
      </w:r>
    </w:p>
    <w:p w:rsidR="008029CC" w:rsidRPr="00F70EE0" w:rsidRDefault="008029CC" w:rsidP="0086319F">
      <w:pPr>
        <w:widowControl w:val="0"/>
        <w:autoSpaceDE w:val="0"/>
        <w:autoSpaceDN w:val="0"/>
        <w:adjustRightInd w:val="0"/>
        <w:spacing w:line="312" w:lineRule="auto"/>
        <w:jc w:val="both"/>
        <w:rPr>
          <w:rFonts w:ascii="Verdana" w:hAnsi="Verdana" w:cs="Arial"/>
          <w:sz w:val="26"/>
          <w:szCs w:val="26"/>
        </w:rPr>
      </w:pPr>
    </w:p>
    <w:p w:rsidR="003113D9" w:rsidRPr="00F70EE0" w:rsidRDefault="000D5BD3" w:rsidP="00E81295">
      <w:pPr>
        <w:widowControl w:val="0"/>
        <w:autoSpaceDE w:val="0"/>
        <w:autoSpaceDN w:val="0"/>
        <w:adjustRightInd w:val="0"/>
        <w:spacing w:line="276" w:lineRule="auto"/>
        <w:jc w:val="both"/>
        <w:rPr>
          <w:rFonts w:ascii="Verdana" w:hAnsi="Verdana" w:cs="Arial"/>
          <w:sz w:val="26"/>
          <w:szCs w:val="26"/>
        </w:rPr>
      </w:pPr>
      <w:r>
        <w:rPr>
          <w:rFonts w:ascii="Verdana" w:hAnsi="Verdana" w:cs="Arial"/>
          <w:sz w:val="26"/>
          <w:szCs w:val="26"/>
        </w:rPr>
        <w:t>Pereira,</w:t>
      </w:r>
      <w:r w:rsidR="00B612F4">
        <w:rPr>
          <w:rFonts w:ascii="Verdana" w:hAnsi="Verdana" w:cs="Arial"/>
          <w:sz w:val="26"/>
          <w:szCs w:val="26"/>
        </w:rPr>
        <w:t xml:space="preserve"> </w:t>
      </w:r>
      <w:r w:rsidR="0061406F">
        <w:rPr>
          <w:rFonts w:ascii="Verdana" w:hAnsi="Verdana" w:cs="Arial"/>
          <w:sz w:val="26"/>
          <w:szCs w:val="26"/>
        </w:rPr>
        <w:t xml:space="preserve">dieciocho </w:t>
      </w:r>
      <w:r w:rsidR="00B612F4">
        <w:rPr>
          <w:rFonts w:ascii="Verdana" w:hAnsi="Verdana" w:cs="Arial"/>
          <w:sz w:val="26"/>
          <w:szCs w:val="26"/>
        </w:rPr>
        <w:t>(</w:t>
      </w:r>
      <w:r w:rsidR="0061406F">
        <w:rPr>
          <w:rFonts w:ascii="Verdana" w:hAnsi="Verdana" w:cs="Arial"/>
          <w:sz w:val="26"/>
          <w:szCs w:val="26"/>
        </w:rPr>
        <w:t>18</w:t>
      </w:r>
      <w:r w:rsidR="00B612F4">
        <w:rPr>
          <w:rFonts w:ascii="Verdana" w:hAnsi="Verdana" w:cs="Arial"/>
          <w:sz w:val="26"/>
          <w:szCs w:val="26"/>
        </w:rPr>
        <w:t xml:space="preserve">) </w:t>
      </w:r>
      <w:r w:rsidR="0061406F">
        <w:rPr>
          <w:rFonts w:ascii="Verdana" w:hAnsi="Verdana" w:cs="Arial"/>
          <w:sz w:val="26"/>
          <w:szCs w:val="26"/>
        </w:rPr>
        <w:t xml:space="preserve">de </w:t>
      </w:r>
      <w:r w:rsidR="00933635">
        <w:rPr>
          <w:rFonts w:ascii="Verdana" w:hAnsi="Verdana" w:cs="Arial"/>
          <w:sz w:val="26"/>
          <w:szCs w:val="26"/>
        </w:rPr>
        <w:t>octubre de dos mil diecisiete (2017</w:t>
      </w:r>
      <w:r w:rsidR="00B612F4">
        <w:rPr>
          <w:rFonts w:ascii="Verdana" w:hAnsi="Verdana" w:cs="Arial"/>
          <w:sz w:val="26"/>
          <w:szCs w:val="26"/>
        </w:rPr>
        <w:t>)</w:t>
      </w:r>
    </w:p>
    <w:p w:rsidR="003113D9" w:rsidRPr="00F70EE0" w:rsidRDefault="003113D9" w:rsidP="00E81295">
      <w:pPr>
        <w:widowControl w:val="0"/>
        <w:autoSpaceDE w:val="0"/>
        <w:autoSpaceDN w:val="0"/>
        <w:adjustRightInd w:val="0"/>
        <w:spacing w:line="276" w:lineRule="auto"/>
        <w:jc w:val="both"/>
        <w:rPr>
          <w:rFonts w:ascii="Verdana" w:hAnsi="Verdana" w:cs="Arial"/>
          <w:sz w:val="26"/>
          <w:szCs w:val="26"/>
        </w:rPr>
      </w:pPr>
      <w:r w:rsidRPr="00F70EE0">
        <w:rPr>
          <w:rFonts w:ascii="Verdana" w:hAnsi="Verdana" w:cs="Arial"/>
          <w:sz w:val="26"/>
          <w:szCs w:val="26"/>
        </w:rPr>
        <w:t>Hora:</w:t>
      </w:r>
      <w:r w:rsidR="0061406F">
        <w:rPr>
          <w:rFonts w:ascii="Verdana" w:hAnsi="Verdana" w:cs="Arial"/>
          <w:sz w:val="26"/>
          <w:szCs w:val="26"/>
        </w:rPr>
        <w:t xml:space="preserve"> 8:00 a.m. </w:t>
      </w:r>
    </w:p>
    <w:p w:rsidR="003113D9" w:rsidRPr="00F70EE0" w:rsidRDefault="003113D9" w:rsidP="00E81295">
      <w:pPr>
        <w:widowControl w:val="0"/>
        <w:autoSpaceDE w:val="0"/>
        <w:autoSpaceDN w:val="0"/>
        <w:adjustRightInd w:val="0"/>
        <w:spacing w:line="276" w:lineRule="auto"/>
        <w:jc w:val="both"/>
        <w:rPr>
          <w:rFonts w:ascii="Verdana" w:hAnsi="Verdana" w:cs="Arial"/>
          <w:i/>
          <w:sz w:val="26"/>
          <w:szCs w:val="26"/>
        </w:rPr>
      </w:pPr>
      <w:r w:rsidRPr="00F70EE0">
        <w:rPr>
          <w:rFonts w:ascii="Verdana" w:hAnsi="Verdana" w:cs="Arial"/>
          <w:sz w:val="26"/>
          <w:szCs w:val="26"/>
        </w:rPr>
        <w:t>Aprobado por  Acta No.</w:t>
      </w:r>
      <w:r w:rsidR="0061406F">
        <w:rPr>
          <w:rFonts w:ascii="Verdana" w:hAnsi="Verdana" w:cs="Arial"/>
          <w:sz w:val="26"/>
          <w:szCs w:val="26"/>
        </w:rPr>
        <w:t xml:space="preserve"> 1101</w:t>
      </w:r>
    </w:p>
    <w:p w:rsidR="008029CC" w:rsidRPr="00F70EE0" w:rsidRDefault="008029CC" w:rsidP="0086319F">
      <w:pPr>
        <w:widowControl w:val="0"/>
        <w:autoSpaceDE w:val="0"/>
        <w:autoSpaceDN w:val="0"/>
        <w:adjustRightInd w:val="0"/>
        <w:spacing w:line="312" w:lineRule="auto"/>
        <w:jc w:val="both"/>
        <w:rPr>
          <w:rFonts w:ascii="Verdana" w:hAnsi="Verdana" w:cs="Arial"/>
          <w:bCs/>
          <w:sz w:val="26"/>
          <w:szCs w:val="26"/>
        </w:rPr>
      </w:pP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Radicación</w:t>
      </w:r>
      <w:r w:rsidRPr="00F70EE0">
        <w:rPr>
          <w:rFonts w:ascii="Verdana" w:hAnsi="Verdana" w:cs="Arial"/>
          <w:bCs/>
          <w:sz w:val="22"/>
          <w:szCs w:val="22"/>
        </w:rPr>
        <w:t>:</w:t>
      </w:r>
      <w:r w:rsidR="000D5BD3">
        <w:rPr>
          <w:rFonts w:ascii="Verdana" w:hAnsi="Verdana" w:cs="Arial"/>
          <w:bCs/>
          <w:i/>
          <w:sz w:val="22"/>
          <w:szCs w:val="22"/>
        </w:rPr>
        <w:t xml:space="preserve"> </w:t>
      </w:r>
      <w:r w:rsidR="000D5BD3">
        <w:rPr>
          <w:rFonts w:ascii="Verdana" w:hAnsi="Verdana" w:cs="Arial"/>
          <w:bCs/>
          <w:i/>
          <w:sz w:val="22"/>
          <w:szCs w:val="22"/>
        </w:rPr>
        <w:tab/>
      </w:r>
      <w:r w:rsidR="00800504">
        <w:rPr>
          <w:rFonts w:ascii="Verdana" w:hAnsi="Verdana" w:cs="Arial"/>
          <w:bCs/>
          <w:i/>
          <w:sz w:val="22"/>
          <w:szCs w:val="22"/>
        </w:rPr>
        <w:t>66594 3189 001 2009 00006 03</w:t>
      </w:r>
    </w:p>
    <w:p w:rsidR="00E45C91" w:rsidRPr="00F70EE0" w:rsidRDefault="00F70EE0" w:rsidP="00800504">
      <w:pPr>
        <w:widowControl w:val="0"/>
        <w:autoSpaceDE w:val="0"/>
        <w:autoSpaceDN w:val="0"/>
        <w:adjustRightInd w:val="0"/>
        <w:ind w:left="2835" w:right="51" w:hanging="1701"/>
        <w:jc w:val="both"/>
        <w:rPr>
          <w:rFonts w:ascii="Verdana" w:hAnsi="Verdana" w:cs="Arial"/>
          <w:bCs/>
          <w:i/>
          <w:sz w:val="22"/>
          <w:szCs w:val="22"/>
        </w:rPr>
      </w:pPr>
      <w:r>
        <w:rPr>
          <w:rFonts w:ascii="Verdana" w:hAnsi="Verdana" w:cs="Arial"/>
          <w:bCs/>
          <w:i/>
          <w:sz w:val="22"/>
          <w:szCs w:val="22"/>
        </w:rPr>
        <w:t>Accionante</w:t>
      </w:r>
      <w:r w:rsidR="003113D9" w:rsidRPr="00F70EE0">
        <w:rPr>
          <w:rFonts w:ascii="Verdana" w:hAnsi="Verdana" w:cs="Arial"/>
          <w:bCs/>
          <w:sz w:val="22"/>
          <w:szCs w:val="22"/>
        </w:rPr>
        <w:t>:</w:t>
      </w:r>
      <w:r w:rsidR="003113D9" w:rsidRPr="00F70EE0">
        <w:rPr>
          <w:rFonts w:ascii="Verdana" w:hAnsi="Verdana" w:cs="Arial"/>
          <w:bCs/>
          <w:i/>
          <w:sz w:val="22"/>
          <w:szCs w:val="22"/>
        </w:rPr>
        <w:t xml:space="preserve"> </w:t>
      </w:r>
      <w:r w:rsidR="003113D9" w:rsidRPr="00F70EE0">
        <w:rPr>
          <w:rFonts w:ascii="Verdana" w:hAnsi="Verdana" w:cs="Arial"/>
          <w:bCs/>
          <w:i/>
          <w:sz w:val="22"/>
          <w:szCs w:val="22"/>
        </w:rPr>
        <w:tab/>
      </w:r>
      <w:r w:rsidR="00181673">
        <w:rPr>
          <w:rFonts w:ascii="Verdana" w:hAnsi="Verdana" w:cs="Arial"/>
          <w:bCs/>
          <w:i/>
          <w:sz w:val="22"/>
          <w:szCs w:val="22"/>
        </w:rPr>
        <w:t>Mireya Estefany</w:t>
      </w:r>
      <w:r w:rsidR="00800504">
        <w:rPr>
          <w:rFonts w:ascii="Verdana" w:hAnsi="Verdana" w:cs="Arial"/>
          <w:bCs/>
          <w:i/>
          <w:sz w:val="22"/>
          <w:szCs w:val="22"/>
        </w:rPr>
        <w:t xml:space="preserve"> </w:t>
      </w:r>
      <w:proofErr w:type="spellStart"/>
      <w:r w:rsidR="00800504">
        <w:rPr>
          <w:rFonts w:ascii="Verdana" w:hAnsi="Verdana" w:cs="Arial"/>
          <w:bCs/>
          <w:i/>
          <w:sz w:val="22"/>
          <w:szCs w:val="22"/>
        </w:rPr>
        <w:t>Aricapa</w:t>
      </w:r>
      <w:proofErr w:type="spellEnd"/>
      <w:r w:rsidR="00800504">
        <w:rPr>
          <w:rFonts w:ascii="Verdana" w:hAnsi="Verdana" w:cs="Arial"/>
          <w:bCs/>
          <w:i/>
          <w:sz w:val="22"/>
          <w:szCs w:val="22"/>
        </w:rPr>
        <w:t xml:space="preserve"> Orozco </w:t>
      </w:r>
      <w:proofErr w:type="spellStart"/>
      <w:r w:rsidR="00181673">
        <w:rPr>
          <w:rFonts w:ascii="Verdana" w:hAnsi="Verdana" w:cs="Arial"/>
          <w:bCs/>
          <w:i/>
          <w:sz w:val="22"/>
          <w:szCs w:val="22"/>
        </w:rPr>
        <w:t>rep.</w:t>
      </w:r>
      <w:proofErr w:type="spellEnd"/>
      <w:r w:rsidR="00181673">
        <w:rPr>
          <w:rFonts w:ascii="Verdana" w:hAnsi="Verdana" w:cs="Arial"/>
          <w:bCs/>
          <w:i/>
          <w:sz w:val="22"/>
          <w:szCs w:val="22"/>
        </w:rPr>
        <w:t xml:space="preserve"> Por </w:t>
      </w:r>
      <w:r w:rsidR="00181673" w:rsidRPr="00181673">
        <w:rPr>
          <w:rFonts w:ascii="Verdana" w:hAnsi="Verdana" w:cs="Arial"/>
          <w:bCs/>
          <w:i/>
          <w:sz w:val="22"/>
          <w:szCs w:val="22"/>
        </w:rPr>
        <w:t>Eliana Patricia Orozco Rivera</w:t>
      </w:r>
      <w:r w:rsidR="00933635">
        <w:rPr>
          <w:rFonts w:ascii="Verdana" w:hAnsi="Verdana" w:cs="Arial"/>
          <w:bCs/>
          <w:i/>
          <w:sz w:val="22"/>
          <w:szCs w:val="22"/>
        </w:rPr>
        <w:t xml:space="preserve"> </w:t>
      </w:r>
      <w:r w:rsidR="003C50CD">
        <w:rPr>
          <w:rFonts w:ascii="Verdana" w:hAnsi="Verdana" w:cs="Arial"/>
          <w:bCs/>
          <w:i/>
          <w:sz w:val="22"/>
          <w:szCs w:val="22"/>
        </w:rPr>
        <w:t xml:space="preserve"> </w:t>
      </w:r>
      <w:r w:rsidR="00286107">
        <w:rPr>
          <w:rFonts w:ascii="Verdana" w:hAnsi="Verdana" w:cs="Arial"/>
          <w:bCs/>
          <w:i/>
          <w:sz w:val="22"/>
          <w:szCs w:val="22"/>
        </w:rPr>
        <w:t xml:space="preserve"> </w:t>
      </w:r>
    </w:p>
    <w:p w:rsidR="003113D9" w:rsidRPr="00F70EE0" w:rsidRDefault="003113D9" w:rsidP="00E81295">
      <w:pPr>
        <w:widowControl w:val="0"/>
        <w:autoSpaceDE w:val="0"/>
        <w:autoSpaceDN w:val="0"/>
        <w:adjustRightInd w:val="0"/>
        <w:ind w:left="1092" w:right="51" w:firstLine="42"/>
        <w:jc w:val="both"/>
        <w:rPr>
          <w:rFonts w:ascii="Verdana" w:hAnsi="Verdana" w:cs="Arial"/>
          <w:bCs/>
          <w:i/>
          <w:sz w:val="22"/>
          <w:szCs w:val="22"/>
        </w:rPr>
      </w:pPr>
      <w:r w:rsidRPr="00F70EE0">
        <w:rPr>
          <w:rFonts w:ascii="Verdana" w:hAnsi="Verdana" w:cs="Arial"/>
          <w:bCs/>
          <w:i/>
          <w:sz w:val="22"/>
          <w:szCs w:val="22"/>
        </w:rPr>
        <w:t>Accionado</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r>
      <w:proofErr w:type="spellStart"/>
      <w:r w:rsidR="00457156">
        <w:rPr>
          <w:rFonts w:ascii="Verdana" w:hAnsi="Verdana" w:cs="Arial"/>
          <w:bCs/>
          <w:i/>
          <w:sz w:val="22"/>
          <w:szCs w:val="22"/>
        </w:rPr>
        <w:t>EPS</w:t>
      </w:r>
      <w:proofErr w:type="spellEnd"/>
      <w:r w:rsidR="00457156">
        <w:rPr>
          <w:rFonts w:ascii="Verdana" w:hAnsi="Verdana" w:cs="Arial"/>
          <w:bCs/>
          <w:i/>
          <w:sz w:val="22"/>
          <w:szCs w:val="22"/>
        </w:rPr>
        <w:t xml:space="preserve"> </w:t>
      </w:r>
      <w:proofErr w:type="spellStart"/>
      <w:r w:rsidR="00457156">
        <w:rPr>
          <w:rFonts w:ascii="Verdana" w:hAnsi="Verdana" w:cs="Arial"/>
          <w:bCs/>
          <w:i/>
          <w:sz w:val="22"/>
          <w:szCs w:val="22"/>
        </w:rPr>
        <w:t>Asmet</w:t>
      </w:r>
      <w:proofErr w:type="spellEnd"/>
      <w:r w:rsidR="00457156">
        <w:rPr>
          <w:rFonts w:ascii="Verdana" w:hAnsi="Verdana" w:cs="Arial"/>
          <w:bCs/>
          <w:i/>
          <w:sz w:val="22"/>
          <w:szCs w:val="22"/>
        </w:rPr>
        <w:t xml:space="preserve"> Salud</w:t>
      </w:r>
    </w:p>
    <w:p w:rsidR="003113D9" w:rsidRPr="00F70EE0" w:rsidRDefault="003113D9" w:rsidP="00E81295">
      <w:pPr>
        <w:widowControl w:val="0"/>
        <w:autoSpaceDE w:val="0"/>
        <w:autoSpaceDN w:val="0"/>
        <w:adjustRightInd w:val="0"/>
        <w:ind w:left="2805" w:right="51" w:hanging="1671"/>
        <w:jc w:val="both"/>
        <w:rPr>
          <w:rFonts w:ascii="Verdana" w:hAnsi="Verdana" w:cs="Arial"/>
          <w:bCs/>
          <w:i/>
          <w:sz w:val="22"/>
          <w:szCs w:val="22"/>
        </w:rPr>
      </w:pPr>
      <w:r w:rsidRPr="00F70EE0">
        <w:rPr>
          <w:rFonts w:ascii="Verdana" w:hAnsi="Verdana" w:cs="Arial"/>
          <w:bCs/>
          <w:i/>
          <w:sz w:val="22"/>
          <w:szCs w:val="22"/>
        </w:rPr>
        <w:t>Procede</w:t>
      </w:r>
      <w:r w:rsidRPr="00F70EE0">
        <w:rPr>
          <w:rFonts w:ascii="Verdana" w:hAnsi="Verdana" w:cs="Arial"/>
          <w:bCs/>
          <w:sz w:val="22"/>
          <w:szCs w:val="22"/>
        </w:rPr>
        <w:t>:</w:t>
      </w:r>
      <w:r w:rsidRPr="00F70EE0">
        <w:rPr>
          <w:rFonts w:ascii="Verdana" w:hAnsi="Verdana" w:cs="Arial"/>
          <w:bCs/>
          <w:i/>
          <w:sz w:val="22"/>
          <w:szCs w:val="22"/>
        </w:rPr>
        <w:t xml:space="preserve"> </w:t>
      </w:r>
      <w:r w:rsidRPr="00F70EE0">
        <w:rPr>
          <w:rFonts w:ascii="Verdana" w:hAnsi="Verdana" w:cs="Arial"/>
          <w:bCs/>
          <w:i/>
          <w:sz w:val="22"/>
          <w:szCs w:val="22"/>
        </w:rPr>
        <w:tab/>
        <w:t xml:space="preserve">Juzgado </w:t>
      </w:r>
      <w:r w:rsidR="00800504">
        <w:rPr>
          <w:rFonts w:ascii="Verdana" w:hAnsi="Verdana" w:cs="Arial"/>
          <w:bCs/>
          <w:i/>
          <w:sz w:val="22"/>
          <w:szCs w:val="22"/>
        </w:rPr>
        <w:t xml:space="preserve">Promiscuo del Circuito de </w:t>
      </w:r>
      <w:proofErr w:type="spellStart"/>
      <w:r w:rsidR="00800504">
        <w:rPr>
          <w:rFonts w:ascii="Verdana" w:hAnsi="Verdana" w:cs="Arial"/>
          <w:bCs/>
          <w:i/>
          <w:sz w:val="22"/>
          <w:szCs w:val="22"/>
        </w:rPr>
        <w:t>Quinchía</w:t>
      </w:r>
      <w:proofErr w:type="spellEnd"/>
      <w:r w:rsidR="00800504">
        <w:rPr>
          <w:rFonts w:ascii="Verdana" w:hAnsi="Verdana" w:cs="Arial"/>
          <w:bCs/>
          <w:i/>
          <w:sz w:val="22"/>
          <w:szCs w:val="22"/>
        </w:rPr>
        <w:t>-Risaralda</w:t>
      </w:r>
      <w:r w:rsidRPr="00F70EE0">
        <w:rPr>
          <w:rFonts w:ascii="Verdana" w:hAnsi="Verdana" w:cs="Arial"/>
          <w:bCs/>
          <w:i/>
          <w:sz w:val="22"/>
          <w:szCs w:val="22"/>
        </w:rPr>
        <w:t xml:space="preserve">                               </w:t>
      </w:r>
    </w:p>
    <w:p w:rsidR="00C71107" w:rsidRPr="0086319F" w:rsidRDefault="003113D9" w:rsidP="00C71107">
      <w:pPr>
        <w:widowControl w:val="0"/>
        <w:tabs>
          <w:tab w:val="left" w:pos="2805"/>
        </w:tabs>
        <w:autoSpaceDE w:val="0"/>
        <w:autoSpaceDN w:val="0"/>
        <w:adjustRightInd w:val="0"/>
        <w:spacing w:line="312" w:lineRule="auto"/>
        <w:ind w:right="51"/>
        <w:jc w:val="both"/>
        <w:rPr>
          <w:rFonts w:ascii="Verdana" w:hAnsi="Verdana" w:cs="Arial"/>
          <w:bCs/>
          <w:i/>
          <w:sz w:val="26"/>
          <w:szCs w:val="26"/>
        </w:rPr>
      </w:pPr>
      <w:r w:rsidRPr="00F70EE0">
        <w:rPr>
          <w:rFonts w:ascii="Verdana" w:hAnsi="Verdana" w:cs="Arial"/>
          <w:bCs/>
          <w:i/>
          <w:sz w:val="22"/>
          <w:szCs w:val="22"/>
        </w:rPr>
        <w:tab/>
      </w:r>
      <w:r w:rsidRPr="00F70EE0">
        <w:rPr>
          <w:rFonts w:ascii="Verdana" w:hAnsi="Verdana" w:cs="Arial"/>
          <w:bCs/>
          <w:i/>
          <w:sz w:val="26"/>
          <w:szCs w:val="26"/>
        </w:rPr>
        <w:tab/>
      </w:r>
    </w:p>
    <w:p w:rsidR="003113D9" w:rsidRPr="00F70EE0" w:rsidRDefault="003113D9" w:rsidP="00C71107">
      <w:pPr>
        <w:widowControl w:val="0"/>
        <w:autoSpaceDE w:val="0"/>
        <w:autoSpaceDN w:val="0"/>
        <w:adjustRightInd w:val="0"/>
        <w:jc w:val="center"/>
        <w:rPr>
          <w:rFonts w:ascii="Verdana" w:hAnsi="Verdana" w:cs="Arial"/>
          <w:b/>
          <w:bCs/>
          <w:sz w:val="26"/>
          <w:szCs w:val="26"/>
        </w:rPr>
      </w:pPr>
      <w:r w:rsidRPr="00F70EE0">
        <w:rPr>
          <w:rFonts w:ascii="Verdana" w:hAnsi="Verdana" w:cs="Arial"/>
          <w:b/>
          <w:bCs/>
          <w:sz w:val="26"/>
          <w:szCs w:val="26"/>
        </w:rPr>
        <w:t>ASUNTO</w:t>
      </w:r>
    </w:p>
    <w:p w:rsidR="003113D9" w:rsidRPr="00F70EE0" w:rsidRDefault="003113D9" w:rsidP="00C71107">
      <w:pPr>
        <w:pStyle w:val="Corpsdetexte"/>
        <w:jc w:val="both"/>
        <w:rPr>
          <w:rFonts w:ascii="Verdana" w:hAnsi="Verdana" w:cs="Arial"/>
          <w:sz w:val="26"/>
          <w:szCs w:val="26"/>
        </w:rPr>
      </w:pPr>
    </w:p>
    <w:p w:rsidR="003113D9" w:rsidRPr="00F70EE0" w:rsidRDefault="003113D9" w:rsidP="00C71107">
      <w:pPr>
        <w:pStyle w:val="Corpsdetexte"/>
        <w:spacing w:line="312" w:lineRule="auto"/>
        <w:jc w:val="both"/>
        <w:rPr>
          <w:rFonts w:ascii="Verdana" w:hAnsi="Verdana" w:cs="Arial"/>
          <w:sz w:val="26"/>
          <w:szCs w:val="26"/>
        </w:rPr>
      </w:pPr>
      <w:r w:rsidRPr="00F70EE0">
        <w:rPr>
          <w:rFonts w:ascii="Verdana" w:hAnsi="Verdana" w:cs="Arial"/>
          <w:sz w:val="26"/>
          <w:szCs w:val="26"/>
        </w:rPr>
        <w:t xml:space="preserve">Revisa la Sala en grado jurisdiccional de consulta, la sanción impuesta </w:t>
      </w:r>
      <w:r w:rsidR="00680DC7">
        <w:rPr>
          <w:rFonts w:ascii="Verdana" w:hAnsi="Verdana" w:cs="Arial"/>
          <w:sz w:val="26"/>
          <w:szCs w:val="26"/>
        </w:rPr>
        <w:t xml:space="preserve">el </w:t>
      </w:r>
      <w:r w:rsidR="00800504">
        <w:rPr>
          <w:rFonts w:ascii="Verdana" w:hAnsi="Verdana" w:cs="Arial"/>
          <w:sz w:val="26"/>
          <w:szCs w:val="26"/>
        </w:rPr>
        <w:t>21 de octubre de 2016</w:t>
      </w:r>
      <w:r w:rsidR="00680DC7">
        <w:rPr>
          <w:rFonts w:ascii="Verdana" w:hAnsi="Verdana" w:cs="Arial"/>
          <w:sz w:val="26"/>
          <w:szCs w:val="26"/>
        </w:rPr>
        <w:t xml:space="preserve"> </w:t>
      </w:r>
      <w:r w:rsidRPr="00F70EE0">
        <w:rPr>
          <w:rFonts w:ascii="Verdana" w:hAnsi="Verdana" w:cs="Arial"/>
          <w:sz w:val="26"/>
          <w:szCs w:val="26"/>
        </w:rPr>
        <w:t xml:space="preserve">por el Juzgado </w:t>
      </w:r>
      <w:r w:rsidR="00800504">
        <w:rPr>
          <w:rFonts w:ascii="Verdana" w:hAnsi="Verdana" w:cs="Arial"/>
          <w:sz w:val="26"/>
          <w:szCs w:val="26"/>
        </w:rPr>
        <w:t xml:space="preserve">Promiscuo </w:t>
      </w:r>
      <w:r w:rsidR="00992B5C">
        <w:rPr>
          <w:rFonts w:ascii="Verdana" w:hAnsi="Verdana" w:cs="Arial"/>
          <w:sz w:val="26"/>
          <w:szCs w:val="26"/>
        </w:rPr>
        <w:t xml:space="preserve">del </w:t>
      </w:r>
      <w:r w:rsidR="00992B5C">
        <w:rPr>
          <w:rFonts w:ascii="Verdana" w:hAnsi="Verdana" w:cs="Arial"/>
          <w:sz w:val="26"/>
          <w:szCs w:val="26"/>
        </w:rPr>
        <w:lastRenderedPageBreak/>
        <w:t xml:space="preserve">Circuito de </w:t>
      </w:r>
      <w:proofErr w:type="spellStart"/>
      <w:r w:rsidR="00800504">
        <w:rPr>
          <w:rFonts w:ascii="Verdana" w:hAnsi="Verdana" w:cs="Arial"/>
          <w:sz w:val="26"/>
          <w:szCs w:val="26"/>
        </w:rPr>
        <w:t>Quinchía</w:t>
      </w:r>
      <w:proofErr w:type="spellEnd"/>
      <w:r w:rsidR="00800504">
        <w:rPr>
          <w:rFonts w:ascii="Verdana" w:hAnsi="Verdana" w:cs="Arial"/>
          <w:sz w:val="26"/>
          <w:szCs w:val="26"/>
        </w:rPr>
        <w:t>-Risaralda</w:t>
      </w:r>
      <w:r w:rsidRPr="00F70EE0">
        <w:rPr>
          <w:rFonts w:ascii="Verdana" w:hAnsi="Verdana" w:cs="Arial"/>
          <w:sz w:val="26"/>
          <w:szCs w:val="26"/>
        </w:rPr>
        <w:t xml:space="preserve">, en el trámite del incidente de desacato solicitado </w:t>
      </w:r>
      <w:r w:rsidR="00E916FC">
        <w:rPr>
          <w:rFonts w:ascii="Verdana" w:hAnsi="Verdana" w:cs="Arial"/>
          <w:sz w:val="26"/>
          <w:szCs w:val="26"/>
        </w:rPr>
        <w:t xml:space="preserve">por </w:t>
      </w:r>
      <w:r w:rsidR="00800504">
        <w:rPr>
          <w:rFonts w:ascii="Verdana" w:hAnsi="Verdana" w:cs="Arial"/>
          <w:sz w:val="26"/>
          <w:szCs w:val="26"/>
        </w:rPr>
        <w:t>la señora</w:t>
      </w:r>
      <w:r w:rsidR="00CF6F12" w:rsidRPr="00CF6F12">
        <w:t xml:space="preserve"> </w:t>
      </w:r>
      <w:r w:rsidR="00CF6F12" w:rsidRPr="00CF6F12">
        <w:rPr>
          <w:rFonts w:ascii="Verdana" w:hAnsi="Verdana" w:cs="Arial"/>
          <w:sz w:val="26"/>
          <w:szCs w:val="26"/>
        </w:rPr>
        <w:t>ELIANA PATRICIA OROZCO RIVERA</w:t>
      </w:r>
      <w:r w:rsidR="00800504">
        <w:rPr>
          <w:rFonts w:ascii="Verdana" w:hAnsi="Verdana" w:cs="Arial"/>
          <w:sz w:val="26"/>
          <w:szCs w:val="26"/>
        </w:rPr>
        <w:t>, quien actúa dentro del presente asunto como agente oficiosa de su menor hija</w:t>
      </w:r>
      <w:r w:rsidRPr="00F70EE0">
        <w:rPr>
          <w:rFonts w:ascii="Verdana" w:hAnsi="Verdana" w:cs="Arial"/>
          <w:sz w:val="26"/>
          <w:szCs w:val="26"/>
        </w:rPr>
        <w:t xml:space="preserve"> </w:t>
      </w:r>
      <w:r w:rsidR="00CF6F12" w:rsidRPr="00CF6F12">
        <w:rPr>
          <w:rFonts w:ascii="Verdana" w:hAnsi="Verdana" w:cs="Arial"/>
          <w:b/>
          <w:sz w:val="26"/>
          <w:szCs w:val="26"/>
        </w:rPr>
        <w:t>MIREYA STEFANY ARICAPA OROZCO</w:t>
      </w:r>
      <w:r w:rsidR="00CF6F12" w:rsidRPr="00CF6F12">
        <w:rPr>
          <w:rFonts w:ascii="Verdana" w:hAnsi="Verdana" w:cs="Arial"/>
          <w:sz w:val="26"/>
          <w:szCs w:val="26"/>
        </w:rPr>
        <w:t xml:space="preserve"> </w:t>
      </w:r>
      <w:r w:rsidR="00286107">
        <w:rPr>
          <w:rFonts w:ascii="Verdana" w:hAnsi="Verdana" w:cs="Arial"/>
          <w:sz w:val="26"/>
          <w:szCs w:val="26"/>
        </w:rPr>
        <w:t>contra</w:t>
      </w:r>
      <w:r w:rsidR="00933635">
        <w:rPr>
          <w:rFonts w:ascii="Verdana" w:hAnsi="Verdana" w:cs="Arial"/>
          <w:sz w:val="26"/>
          <w:szCs w:val="26"/>
        </w:rPr>
        <w:t xml:space="preserve"> la</w:t>
      </w:r>
      <w:r w:rsidR="00286107">
        <w:rPr>
          <w:rFonts w:ascii="Verdana" w:hAnsi="Verdana" w:cs="Arial"/>
          <w:sz w:val="26"/>
          <w:szCs w:val="26"/>
        </w:rPr>
        <w:t xml:space="preserve"> </w:t>
      </w:r>
      <w:r w:rsidR="00992B5C">
        <w:rPr>
          <w:rFonts w:ascii="Verdana" w:hAnsi="Verdana" w:cs="Arial"/>
          <w:b/>
          <w:sz w:val="26"/>
          <w:szCs w:val="26"/>
        </w:rPr>
        <w:t>EPS</w:t>
      </w:r>
      <w:r w:rsidR="00B44A76">
        <w:rPr>
          <w:rFonts w:ascii="Verdana" w:hAnsi="Verdana" w:cs="Arial"/>
          <w:b/>
          <w:sz w:val="26"/>
          <w:szCs w:val="26"/>
        </w:rPr>
        <w:t>S ASMET</w:t>
      </w:r>
      <w:r w:rsidR="00992B5C">
        <w:rPr>
          <w:rFonts w:ascii="Verdana" w:hAnsi="Verdana" w:cs="Arial"/>
          <w:b/>
          <w:sz w:val="26"/>
          <w:szCs w:val="26"/>
        </w:rPr>
        <w:t>SALUD</w:t>
      </w:r>
      <w:r w:rsidR="004A26F5">
        <w:rPr>
          <w:rFonts w:ascii="Verdana" w:hAnsi="Verdana" w:cs="Arial"/>
          <w:sz w:val="26"/>
          <w:szCs w:val="26"/>
        </w:rPr>
        <w:t>.</w:t>
      </w:r>
    </w:p>
    <w:p w:rsidR="00DC0E9E" w:rsidRPr="00F70EE0" w:rsidRDefault="00DC0E9E" w:rsidP="00C71107">
      <w:pPr>
        <w:pStyle w:val="Corpsdetexte"/>
        <w:spacing w:line="312" w:lineRule="auto"/>
        <w:rPr>
          <w:rFonts w:ascii="Verdana" w:hAnsi="Verdana" w:cs="Arial"/>
          <w:b/>
          <w:sz w:val="26"/>
          <w:szCs w:val="26"/>
        </w:rPr>
      </w:pPr>
    </w:p>
    <w:p w:rsidR="003113D9" w:rsidRPr="00F70EE0" w:rsidRDefault="003113D9" w:rsidP="00E42AA4">
      <w:pPr>
        <w:pStyle w:val="Corpsdetexte"/>
        <w:jc w:val="center"/>
        <w:rPr>
          <w:rFonts w:ascii="Verdana" w:hAnsi="Verdana" w:cs="Arial"/>
          <w:b/>
          <w:sz w:val="26"/>
          <w:szCs w:val="26"/>
        </w:rPr>
      </w:pPr>
      <w:r w:rsidRPr="00F70EE0">
        <w:rPr>
          <w:rFonts w:ascii="Verdana" w:hAnsi="Verdana" w:cs="Arial"/>
          <w:b/>
          <w:sz w:val="26"/>
          <w:szCs w:val="26"/>
        </w:rPr>
        <w:t xml:space="preserve">ANTECEDENTES </w:t>
      </w:r>
    </w:p>
    <w:p w:rsidR="005D14FC" w:rsidRPr="00762E96" w:rsidRDefault="005D14FC" w:rsidP="00C71107">
      <w:pPr>
        <w:pStyle w:val="Corpsdetexte"/>
        <w:spacing w:line="312" w:lineRule="auto"/>
        <w:jc w:val="both"/>
        <w:rPr>
          <w:rFonts w:ascii="Verdana" w:hAnsi="Verdana" w:cs="Arial"/>
          <w:sz w:val="26"/>
          <w:szCs w:val="26"/>
          <w:lang w:val="es-CO"/>
        </w:rPr>
      </w:pPr>
    </w:p>
    <w:p w:rsidR="003113D9" w:rsidRDefault="00762E96" w:rsidP="00C71107">
      <w:pPr>
        <w:pStyle w:val="Corpsdetexte"/>
        <w:spacing w:line="312" w:lineRule="auto"/>
        <w:jc w:val="both"/>
        <w:rPr>
          <w:rFonts w:ascii="Verdana" w:hAnsi="Verdana" w:cs="Arial"/>
          <w:sz w:val="26"/>
          <w:szCs w:val="26"/>
        </w:rPr>
      </w:pPr>
      <w:r>
        <w:rPr>
          <w:rFonts w:ascii="Verdana" w:hAnsi="Verdana" w:cs="Arial"/>
          <w:sz w:val="26"/>
          <w:szCs w:val="26"/>
        </w:rPr>
        <w:t xml:space="preserve">La </w:t>
      </w:r>
      <w:r w:rsidR="00933635">
        <w:rPr>
          <w:rFonts w:ascii="Verdana" w:hAnsi="Verdana" w:cs="Arial"/>
          <w:sz w:val="26"/>
          <w:szCs w:val="26"/>
        </w:rPr>
        <w:t>señor</w:t>
      </w:r>
      <w:r>
        <w:rPr>
          <w:rFonts w:ascii="Verdana" w:hAnsi="Verdana" w:cs="Arial"/>
          <w:sz w:val="26"/>
          <w:szCs w:val="26"/>
        </w:rPr>
        <w:t>a</w:t>
      </w:r>
      <w:r w:rsidR="00933635">
        <w:rPr>
          <w:rFonts w:ascii="Verdana" w:hAnsi="Verdana" w:cs="Arial"/>
          <w:sz w:val="26"/>
          <w:szCs w:val="26"/>
        </w:rPr>
        <w:t xml:space="preserve"> </w:t>
      </w:r>
      <w:r w:rsidR="00CF6F12">
        <w:rPr>
          <w:rFonts w:ascii="Verdana" w:hAnsi="Verdana" w:cs="Arial"/>
          <w:sz w:val="26"/>
          <w:szCs w:val="26"/>
        </w:rPr>
        <w:t xml:space="preserve">Eliana Patricia Orozco Rivera, actuando en representación de su menor hija </w:t>
      </w:r>
      <w:r w:rsidR="00CF6F12" w:rsidRPr="00CF6F12">
        <w:rPr>
          <w:rFonts w:ascii="Verdana" w:hAnsi="Verdana" w:cs="Arial"/>
          <w:b/>
          <w:sz w:val="26"/>
          <w:szCs w:val="26"/>
        </w:rPr>
        <w:t>MIREYA STEFANY ARICAPA OROZCO</w:t>
      </w:r>
      <w:r w:rsidR="00CF6F12">
        <w:rPr>
          <w:rFonts w:ascii="Verdana" w:hAnsi="Verdana" w:cs="Arial"/>
          <w:sz w:val="26"/>
          <w:szCs w:val="26"/>
        </w:rPr>
        <w:t xml:space="preserve"> </w:t>
      </w:r>
      <w:r w:rsidR="00DD0D02">
        <w:rPr>
          <w:rFonts w:ascii="Verdana" w:hAnsi="Verdana" w:cs="Arial"/>
          <w:sz w:val="26"/>
          <w:szCs w:val="26"/>
        </w:rPr>
        <w:t xml:space="preserve"> interpuso acción de tutela </w:t>
      </w:r>
      <w:r w:rsidR="00D272D2">
        <w:rPr>
          <w:rFonts w:ascii="Verdana" w:hAnsi="Verdana" w:cs="Arial"/>
          <w:sz w:val="26"/>
          <w:szCs w:val="26"/>
        </w:rPr>
        <w:t xml:space="preserve"> </w:t>
      </w:r>
      <w:r w:rsidR="00222A97">
        <w:rPr>
          <w:rFonts w:ascii="Verdana" w:hAnsi="Verdana" w:cs="Arial"/>
          <w:sz w:val="26"/>
          <w:szCs w:val="26"/>
        </w:rPr>
        <w:t>en contra de la EPS</w:t>
      </w:r>
      <w:r w:rsidR="00B44A76">
        <w:rPr>
          <w:rFonts w:ascii="Verdana" w:hAnsi="Verdana" w:cs="Arial"/>
          <w:sz w:val="26"/>
          <w:szCs w:val="26"/>
        </w:rPr>
        <w:t>S</w:t>
      </w:r>
      <w:r w:rsidR="00CF6F12">
        <w:rPr>
          <w:rFonts w:ascii="Verdana" w:hAnsi="Verdana" w:cs="Arial"/>
          <w:sz w:val="26"/>
          <w:szCs w:val="26"/>
        </w:rPr>
        <w:t xml:space="preserve"> ASMET</w:t>
      </w:r>
      <w:r w:rsidR="00222A97">
        <w:rPr>
          <w:rFonts w:ascii="Verdana" w:hAnsi="Verdana" w:cs="Arial"/>
          <w:sz w:val="26"/>
          <w:szCs w:val="26"/>
        </w:rPr>
        <w:t>SALUD</w:t>
      </w:r>
      <w:r w:rsidR="00DD0D02">
        <w:rPr>
          <w:rFonts w:ascii="Verdana" w:hAnsi="Verdana" w:cs="Arial"/>
          <w:sz w:val="26"/>
          <w:szCs w:val="26"/>
        </w:rPr>
        <w:t xml:space="preserve"> en busca de protección </w:t>
      </w:r>
      <w:r w:rsidR="002E362E">
        <w:rPr>
          <w:rFonts w:ascii="Verdana" w:hAnsi="Verdana" w:cs="Arial"/>
          <w:sz w:val="26"/>
          <w:szCs w:val="26"/>
        </w:rPr>
        <w:t xml:space="preserve">de </w:t>
      </w:r>
      <w:r w:rsidR="00933635">
        <w:rPr>
          <w:rFonts w:ascii="Verdana" w:hAnsi="Verdana" w:cs="Arial"/>
          <w:sz w:val="26"/>
          <w:szCs w:val="26"/>
        </w:rPr>
        <w:t>sus derechos fundamentales</w:t>
      </w:r>
      <w:r w:rsidR="004602A2">
        <w:rPr>
          <w:rFonts w:ascii="Verdana" w:hAnsi="Verdana" w:cs="Arial"/>
          <w:sz w:val="26"/>
          <w:szCs w:val="26"/>
        </w:rPr>
        <w:t>,</w:t>
      </w:r>
      <w:r w:rsidR="002E362E">
        <w:rPr>
          <w:rFonts w:ascii="Verdana" w:hAnsi="Verdana" w:cs="Arial"/>
          <w:sz w:val="26"/>
          <w:szCs w:val="26"/>
        </w:rPr>
        <w:t xml:space="preserve"> ya que </w:t>
      </w:r>
      <w:r w:rsidR="00CF6F12">
        <w:rPr>
          <w:rFonts w:ascii="Verdana" w:hAnsi="Verdana" w:cs="Arial"/>
          <w:sz w:val="26"/>
          <w:szCs w:val="26"/>
        </w:rPr>
        <w:t>padece problemas renales, lo que le ha ocasionado otros problemas de salud como fiebre constante y dolores</w:t>
      </w:r>
      <w:r w:rsidR="00933635">
        <w:rPr>
          <w:rFonts w:ascii="Verdana" w:hAnsi="Verdana" w:cs="Arial"/>
          <w:sz w:val="26"/>
          <w:szCs w:val="26"/>
        </w:rPr>
        <w:t>,</w:t>
      </w:r>
      <w:r w:rsidR="00CF6F12">
        <w:rPr>
          <w:rFonts w:ascii="Verdana" w:hAnsi="Verdana" w:cs="Arial"/>
          <w:sz w:val="26"/>
          <w:szCs w:val="26"/>
        </w:rPr>
        <w:t xml:space="preserve"> razón por la cual ordenaron le fueran practicados exámenes de </w:t>
      </w:r>
      <w:r w:rsidR="00CF6F12" w:rsidRPr="00FC1E30">
        <w:rPr>
          <w:rFonts w:ascii="Verdana" w:hAnsi="Verdana" w:cs="Arial"/>
          <w:i/>
          <w:sz w:val="26"/>
          <w:szCs w:val="26"/>
        </w:rPr>
        <w:t>“</w:t>
      </w:r>
      <w:proofErr w:type="spellStart"/>
      <w:r w:rsidR="00CF6F12" w:rsidRPr="00FC1E30">
        <w:rPr>
          <w:rFonts w:ascii="Verdana" w:hAnsi="Verdana" w:cs="Arial"/>
          <w:i/>
          <w:sz w:val="26"/>
          <w:szCs w:val="26"/>
        </w:rPr>
        <w:t>cistouretrografía</w:t>
      </w:r>
      <w:proofErr w:type="spellEnd"/>
      <w:r w:rsidR="00CF6F12" w:rsidRPr="00FC1E30">
        <w:rPr>
          <w:rFonts w:ascii="Verdana" w:hAnsi="Verdana" w:cs="Arial"/>
          <w:i/>
          <w:sz w:val="26"/>
          <w:szCs w:val="26"/>
        </w:rPr>
        <w:t xml:space="preserve"> miccional y </w:t>
      </w:r>
      <w:proofErr w:type="spellStart"/>
      <w:r w:rsidR="00CF6F12" w:rsidRPr="00FC1E30">
        <w:rPr>
          <w:rFonts w:ascii="Verdana" w:hAnsi="Verdana" w:cs="Arial"/>
          <w:i/>
          <w:sz w:val="26"/>
          <w:szCs w:val="26"/>
        </w:rPr>
        <w:t>gamagrafía</w:t>
      </w:r>
      <w:proofErr w:type="spellEnd"/>
      <w:r w:rsidR="00CF6F12" w:rsidRPr="00FC1E30">
        <w:rPr>
          <w:rFonts w:ascii="Verdana" w:hAnsi="Verdana" w:cs="Arial"/>
          <w:i/>
          <w:sz w:val="26"/>
          <w:szCs w:val="26"/>
        </w:rPr>
        <w:t xml:space="preserve"> </w:t>
      </w:r>
      <w:proofErr w:type="spellStart"/>
      <w:r w:rsidR="00CF6F12" w:rsidRPr="00FC1E30">
        <w:rPr>
          <w:rFonts w:ascii="Verdana" w:hAnsi="Verdana" w:cs="Arial"/>
          <w:i/>
          <w:sz w:val="26"/>
          <w:szCs w:val="26"/>
        </w:rPr>
        <w:t>dmsa</w:t>
      </w:r>
      <w:proofErr w:type="spellEnd"/>
      <w:r w:rsidR="00CF6F12" w:rsidRPr="00FC1E30">
        <w:rPr>
          <w:rFonts w:ascii="Verdana" w:hAnsi="Verdana" w:cs="Arial"/>
          <w:i/>
          <w:sz w:val="26"/>
          <w:szCs w:val="26"/>
        </w:rPr>
        <w:t xml:space="preserve"> renal</w:t>
      </w:r>
      <w:r w:rsidR="00CF6F12">
        <w:rPr>
          <w:rFonts w:ascii="Verdana" w:hAnsi="Verdana" w:cs="Arial"/>
          <w:sz w:val="26"/>
          <w:szCs w:val="26"/>
        </w:rPr>
        <w:t>”, además de una valoración por nefrología y fonoaudiología;</w:t>
      </w:r>
      <w:r w:rsidR="00933635">
        <w:rPr>
          <w:rFonts w:ascii="Verdana" w:hAnsi="Verdana" w:cs="Arial"/>
          <w:sz w:val="26"/>
          <w:szCs w:val="26"/>
        </w:rPr>
        <w:t xml:space="preserve"> los cuales solicitó a la EPSS </w:t>
      </w:r>
      <w:r w:rsidR="00CF6F12">
        <w:rPr>
          <w:rFonts w:ascii="Verdana" w:hAnsi="Verdana" w:cs="Arial"/>
          <w:sz w:val="26"/>
          <w:szCs w:val="26"/>
        </w:rPr>
        <w:t>pero le fueron negados</w:t>
      </w:r>
      <w:r w:rsidR="000C7D7F">
        <w:rPr>
          <w:rFonts w:ascii="Verdana" w:hAnsi="Verdana" w:cs="Arial"/>
          <w:sz w:val="26"/>
          <w:szCs w:val="26"/>
        </w:rPr>
        <w:t>.</w:t>
      </w:r>
      <w:r w:rsidR="003C50CD">
        <w:rPr>
          <w:rFonts w:ascii="Verdana" w:hAnsi="Verdana" w:cs="Arial"/>
          <w:sz w:val="26"/>
          <w:szCs w:val="26"/>
        </w:rPr>
        <w:t xml:space="preserve"> </w:t>
      </w:r>
    </w:p>
    <w:p w:rsidR="00C71107" w:rsidRPr="00F70EE0" w:rsidRDefault="00C71107" w:rsidP="008029CC">
      <w:pPr>
        <w:pStyle w:val="Corpsdetexte"/>
        <w:spacing w:line="360" w:lineRule="auto"/>
        <w:jc w:val="both"/>
        <w:rPr>
          <w:rFonts w:ascii="Verdana" w:hAnsi="Verdana" w:cs="Arial"/>
          <w:sz w:val="26"/>
          <w:szCs w:val="26"/>
        </w:rPr>
      </w:pPr>
    </w:p>
    <w:p w:rsidR="006A6267" w:rsidRDefault="002E362E" w:rsidP="00C71107">
      <w:pPr>
        <w:pStyle w:val="Corpsdetexte"/>
        <w:spacing w:line="312" w:lineRule="auto"/>
        <w:jc w:val="both"/>
        <w:rPr>
          <w:rFonts w:ascii="Verdana" w:hAnsi="Verdana" w:cs="Arial"/>
          <w:sz w:val="26"/>
          <w:szCs w:val="26"/>
        </w:rPr>
      </w:pPr>
      <w:r>
        <w:rPr>
          <w:rFonts w:ascii="Verdana" w:hAnsi="Verdana" w:cs="Arial"/>
          <w:sz w:val="26"/>
          <w:szCs w:val="26"/>
        </w:rPr>
        <w:t xml:space="preserve">De allí que con </w:t>
      </w:r>
      <w:r w:rsidR="003113D9" w:rsidRPr="00F70EE0">
        <w:rPr>
          <w:rFonts w:ascii="Verdana" w:hAnsi="Verdana" w:cs="Arial"/>
          <w:sz w:val="26"/>
          <w:szCs w:val="26"/>
        </w:rPr>
        <w:t xml:space="preserve">fallo </w:t>
      </w:r>
      <w:r w:rsidR="00EC070F">
        <w:rPr>
          <w:rFonts w:ascii="Verdana" w:hAnsi="Verdana" w:cs="Arial"/>
          <w:sz w:val="26"/>
          <w:szCs w:val="26"/>
        </w:rPr>
        <w:t xml:space="preserve">de tutela </w:t>
      </w:r>
      <w:r w:rsidR="003113D9" w:rsidRPr="00F70EE0">
        <w:rPr>
          <w:rFonts w:ascii="Verdana" w:hAnsi="Verdana" w:cs="Arial"/>
          <w:sz w:val="26"/>
          <w:szCs w:val="26"/>
        </w:rPr>
        <w:t xml:space="preserve">del </w:t>
      </w:r>
      <w:r w:rsidR="00CF6F12">
        <w:rPr>
          <w:rFonts w:ascii="Verdana" w:hAnsi="Verdana" w:cs="Arial"/>
          <w:sz w:val="26"/>
          <w:szCs w:val="26"/>
        </w:rPr>
        <w:t>6 de febrero de 2009</w:t>
      </w:r>
      <w:r w:rsidR="001C17CD">
        <w:rPr>
          <w:rFonts w:ascii="Verdana" w:hAnsi="Verdana" w:cs="Arial"/>
          <w:sz w:val="26"/>
          <w:szCs w:val="26"/>
        </w:rPr>
        <w:t xml:space="preserve">, </w:t>
      </w:r>
      <w:r w:rsidR="000F2644">
        <w:rPr>
          <w:rFonts w:ascii="Verdana" w:hAnsi="Verdana" w:cs="Arial"/>
          <w:sz w:val="26"/>
          <w:szCs w:val="26"/>
        </w:rPr>
        <w:t xml:space="preserve">el Juzgado Único Promiscuo del Circuito de </w:t>
      </w:r>
      <w:proofErr w:type="spellStart"/>
      <w:r w:rsidR="000F2644">
        <w:rPr>
          <w:rFonts w:ascii="Verdana" w:hAnsi="Verdana" w:cs="Arial"/>
          <w:sz w:val="26"/>
          <w:szCs w:val="26"/>
        </w:rPr>
        <w:t>Quinchía</w:t>
      </w:r>
      <w:proofErr w:type="spellEnd"/>
      <w:r w:rsidR="000F2644">
        <w:rPr>
          <w:rFonts w:ascii="Verdana" w:hAnsi="Verdana" w:cs="Arial"/>
          <w:sz w:val="26"/>
          <w:szCs w:val="26"/>
        </w:rPr>
        <w:t>-Risaralda,</w:t>
      </w:r>
      <w:r>
        <w:rPr>
          <w:rFonts w:ascii="Verdana" w:hAnsi="Verdana" w:cs="Arial"/>
          <w:sz w:val="26"/>
          <w:szCs w:val="26"/>
        </w:rPr>
        <w:t xml:space="preserve"> </w:t>
      </w:r>
      <w:r w:rsidR="007C33AF">
        <w:rPr>
          <w:rFonts w:ascii="Verdana" w:hAnsi="Verdana" w:cs="Arial"/>
          <w:sz w:val="26"/>
          <w:szCs w:val="26"/>
        </w:rPr>
        <w:t>tutelara sus derechos y le ordenara</w:t>
      </w:r>
      <w:r w:rsidR="003113D9" w:rsidRPr="00F70EE0">
        <w:rPr>
          <w:rFonts w:ascii="Verdana" w:hAnsi="Verdana" w:cs="Arial"/>
          <w:sz w:val="26"/>
          <w:szCs w:val="26"/>
        </w:rPr>
        <w:t xml:space="preserve"> </w:t>
      </w:r>
      <w:r w:rsidR="00D43FE3">
        <w:rPr>
          <w:rFonts w:ascii="Verdana" w:hAnsi="Verdana" w:cs="Arial"/>
          <w:sz w:val="26"/>
          <w:szCs w:val="26"/>
        </w:rPr>
        <w:t xml:space="preserve">a </w:t>
      </w:r>
      <w:r w:rsidR="000B3903">
        <w:rPr>
          <w:rFonts w:ascii="Verdana" w:hAnsi="Verdana" w:cs="Arial"/>
          <w:sz w:val="26"/>
          <w:szCs w:val="26"/>
        </w:rPr>
        <w:t>la EPS</w:t>
      </w:r>
      <w:r w:rsidR="00B44A76">
        <w:rPr>
          <w:rFonts w:ascii="Verdana" w:hAnsi="Verdana" w:cs="Arial"/>
          <w:sz w:val="26"/>
          <w:szCs w:val="26"/>
        </w:rPr>
        <w:t>S</w:t>
      </w:r>
      <w:r w:rsidR="000B3903">
        <w:rPr>
          <w:rFonts w:ascii="Verdana" w:hAnsi="Verdana" w:cs="Arial"/>
          <w:sz w:val="26"/>
          <w:szCs w:val="26"/>
        </w:rPr>
        <w:t xml:space="preserve"> ASMET SALUD</w:t>
      </w:r>
      <w:r w:rsidR="0027540E">
        <w:rPr>
          <w:rFonts w:ascii="Verdana" w:hAnsi="Verdana" w:cs="Arial"/>
          <w:sz w:val="26"/>
          <w:szCs w:val="26"/>
        </w:rPr>
        <w:t xml:space="preserve"> </w:t>
      </w:r>
      <w:r w:rsidR="000B3903">
        <w:rPr>
          <w:rFonts w:ascii="Verdana" w:hAnsi="Verdana" w:cs="Arial"/>
          <w:sz w:val="26"/>
          <w:szCs w:val="26"/>
        </w:rPr>
        <w:t xml:space="preserve">que en el término de </w:t>
      </w:r>
      <w:r w:rsidR="000F2644">
        <w:rPr>
          <w:rFonts w:ascii="Verdana" w:hAnsi="Verdana" w:cs="Arial"/>
          <w:sz w:val="26"/>
          <w:szCs w:val="26"/>
        </w:rPr>
        <w:t>48 horas</w:t>
      </w:r>
      <w:r w:rsidR="000B3903">
        <w:rPr>
          <w:rFonts w:ascii="Verdana" w:hAnsi="Verdana" w:cs="Arial"/>
          <w:sz w:val="26"/>
          <w:szCs w:val="26"/>
        </w:rPr>
        <w:t xml:space="preserve"> siguientes a la </w:t>
      </w:r>
      <w:r>
        <w:rPr>
          <w:rFonts w:ascii="Verdana" w:hAnsi="Verdana" w:cs="Arial"/>
          <w:sz w:val="26"/>
          <w:szCs w:val="26"/>
        </w:rPr>
        <w:t xml:space="preserve">notificación del fallo, </w:t>
      </w:r>
      <w:r w:rsidR="000F2644">
        <w:rPr>
          <w:rFonts w:ascii="Verdana" w:hAnsi="Verdana" w:cs="Arial"/>
          <w:sz w:val="26"/>
          <w:szCs w:val="26"/>
        </w:rPr>
        <w:t xml:space="preserve">procediera a realizar todas las labores administrativas necesarias para que a la menor ARICAPA OROZCO le fueran autorizados tanto los exámenes como las valoraciones por especialista que requería, lo cual debía de llevarse a cabo dentro de los 15 días siguientes a su autorización. </w:t>
      </w:r>
      <w:r w:rsidR="00D76F24">
        <w:rPr>
          <w:rFonts w:ascii="Verdana" w:hAnsi="Verdana" w:cs="Arial"/>
          <w:sz w:val="26"/>
          <w:szCs w:val="26"/>
        </w:rPr>
        <w:t xml:space="preserve">No se le concedió el tratamiento integral para su patología. </w:t>
      </w:r>
      <w:r w:rsidR="002726D9">
        <w:rPr>
          <w:rFonts w:ascii="Verdana" w:hAnsi="Verdana" w:cs="Arial"/>
          <w:sz w:val="26"/>
          <w:szCs w:val="26"/>
        </w:rPr>
        <w:t xml:space="preserve">Sin embargo </w:t>
      </w:r>
      <w:r w:rsidR="000F33E7">
        <w:rPr>
          <w:rFonts w:ascii="Verdana" w:hAnsi="Verdana" w:cs="Arial"/>
          <w:sz w:val="26"/>
          <w:szCs w:val="26"/>
        </w:rPr>
        <w:t xml:space="preserve">mediante fallo de tutela de segunda instancia del 23 de abril de 2009, se le otorgó el mismo para las patologías para las cuáles se habían ordenado los exámenes y las consultas con especialistas objeto de acción constitucional. </w:t>
      </w:r>
    </w:p>
    <w:p w:rsidR="00D76F24" w:rsidRPr="00F70EE0" w:rsidRDefault="00D76F24" w:rsidP="00C71107">
      <w:pPr>
        <w:pStyle w:val="Corpsdetexte"/>
        <w:spacing w:line="312" w:lineRule="auto"/>
        <w:jc w:val="both"/>
        <w:rPr>
          <w:rFonts w:ascii="Verdana" w:hAnsi="Verdana" w:cs="Arial"/>
          <w:sz w:val="26"/>
          <w:szCs w:val="26"/>
        </w:rPr>
      </w:pPr>
    </w:p>
    <w:p w:rsidR="007218B3" w:rsidRDefault="000F33E7" w:rsidP="00C71107">
      <w:pPr>
        <w:pStyle w:val="Corpsdetexte"/>
        <w:spacing w:line="312" w:lineRule="auto"/>
        <w:jc w:val="both"/>
        <w:rPr>
          <w:rFonts w:ascii="Verdana" w:hAnsi="Verdana" w:cs="Arial"/>
          <w:sz w:val="26"/>
          <w:szCs w:val="26"/>
        </w:rPr>
      </w:pPr>
      <w:r>
        <w:rPr>
          <w:rFonts w:ascii="Verdana" w:hAnsi="Verdana" w:cs="Arial"/>
          <w:sz w:val="26"/>
          <w:szCs w:val="26"/>
        </w:rPr>
        <w:t>El 21 de septiembre de 2016, la señora Eliana Patricia</w:t>
      </w:r>
      <w:r w:rsidR="006D6D1C">
        <w:rPr>
          <w:rFonts w:ascii="Verdana" w:hAnsi="Verdana" w:cs="Arial"/>
          <w:sz w:val="26"/>
          <w:szCs w:val="26"/>
        </w:rPr>
        <w:t xml:space="preserve"> </w:t>
      </w:r>
      <w:r w:rsidR="00D82EBA">
        <w:rPr>
          <w:rFonts w:ascii="Verdana" w:hAnsi="Verdana" w:cs="Arial"/>
          <w:sz w:val="26"/>
          <w:szCs w:val="26"/>
        </w:rPr>
        <w:t xml:space="preserve">presentó escrito solicitando se iniciase el incidente de </w:t>
      </w:r>
      <w:r w:rsidR="004C5124">
        <w:rPr>
          <w:rFonts w:ascii="Verdana" w:hAnsi="Verdana" w:cs="Arial"/>
          <w:sz w:val="26"/>
          <w:szCs w:val="26"/>
        </w:rPr>
        <w:t xml:space="preserve">desacato, por cuanto </w:t>
      </w:r>
      <w:proofErr w:type="spellStart"/>
      <w:r w:rsidR="004C5124">
        <w:rPr>
          <w:rFonts w:ascii="Verdana" w:hAnsi="Verdana" w:cs="Arial"/>
          <w:sz w:val="26"/>
          <w:szCs w:val="26"/>
        </w:rPr>
        <w:t>Asmetsalud</w:t>
      </w:r>
      <w:proofErr w:type="spellEnd"/>
      <w:r w:rsidR="004C5124">
        <w:rPr>
          <w:rFonts w:ascii="Verdana" w:hAnsi="Verdana" w:cs="Arial"/>
          <w:sz w:val="26"/>
          <w:szCs w:val="26"/>
        </w:rPr>
        <w:t xml:space="preserve"> </w:t>
      </w:r>
      <w:proofErr w:type="spellStart"/>
      <w:r w:rsidR="004C5124">
        <w:rPr>
          <w:rFonts w:ascii="Verdana" w:hAnsi="Verdana" w:cs="Arial"/>
          <w:sz w:val="26"/>
          <w:szCs w:val="26"/>
        </w:rPr>
        <w:t>EPSS</w:t>
      </w:r>
      <w:proofErr w:type="spellEnd"/>
      <w:r w:rsidR="004C5124">
        <w:rPr>
          <w:rFonts w:ascii="Verdana" w:hAnsi="Verdana" w:cs="Arial"/>
          <w:sz w:val="26"/>
          <w:szCs w:val="26"/>
        </w:rPr>
        <w:t xml:space="preserve"> </w:t>
      </w:r>
      <w:r w:rsidR="00D82EBA">
        <w:rPr>
          <w:rFonts w:ascii="Verdana" w:hAnsi="Verdana" w:cs="Arial"/>
          <w:sz w:val="26"/>
          <w:szCs w:val="26"/>
        </w:rPr>
        <w:t>no estaba dando cumplimiento a la sentencia de tutela</w:t>
      </w:r>
      <w:r w:rsidR="006A6267">
        <w:rPr>
          <w:rFonts w:ascii="Verdana" w:hAnsi="Verdana" w:cs="Arial"/>
          <w:sz w:val="26"/>
          <w:szCs w:val="26"/>
        </w:rPr>
        <w:t xml:space="preserve"> atrás mencionada</w:t>
      </w:r>
      <w:r w:rsidR="008E4FB6">
        <w:rPr>
          <w:rFonts w:ascii="Verdana" w:hAnsi="Verdana" w:cs="Arial"/>
          <w:sz w:val="26"/>
          <w:szCs w:val="26"/>
        </w:rPr>
        <w:t xml:space="preserve">, ya que desde el 26 de agosto de 2016 la </w:t>
      </w:r>
      <w:r w:rsidR="008E4FB6">
        <w:rPr>
          <w:rFonts w:ascii="Verdana" w:hAnsi="Verdana" w:cs="Arial"/>
          <w:sz w:val="26"/>
          <w:szCs w:val="26"/>
        </w:rPr>
        <w:lastRenderedPageBreak/>
        <w:t xml:space="preserve">Fonoaudióloga solicitó se le suministraran a la menor </w:t>
      </w:r>
      <w:r w:rsidR="008E4FB6" w:rsidRPr="008E4FB6">
        <w:rPr>
          <w:rFonts w:ascii="Verdana" w:hAnsi="Verdana" w:cs="Arial"/>
          <w:i/>
          <w:sz w:val="26"/>
          <w:szCs w:val="26"/>
        </w:rPr>
        <w:t xml:space="preserve">“dos </w:t>
      </w:r>
      <w:proofErr w:type="spellStart"/>
      <w:r w:rsidR="008E4FB6" w:rsidRPr="008E4FB6">
        <w:rPr>
          <w:rFonts w:ascii="Verdana" w:hAnsi="Verdana" w:cs="Arial"/>
          <w:i/>
          <w:sz w:val="26"/>
          <w:szCs w:val="26"/>
        </w:rPr>
        <w:t>snugfit</w:t>
      </w:r>
      <w:proofErr w:type="spellEnd"/>
      <w:r w:rsidR="008E4FB6" w:rsidRPr="008E4FB6">
        <w:rPr>
          <w:rFonts w:ascii="Verdana" w:hAnsi="Verdana" w:cs="Arial"/>
          <w:i/>
          <w:sz w:val="26"/>
          <w:szCs w:val="26"/>
        </w:rPr>
        <w:t xml:space="preserve"> </w:t>
      </w:r>
      <w:proofErr w:type="spellStart"/>
      <w:r w:rsidR="008E4FB6" w:rsidRPr="008E4FB6">
        <w:rPr>
          <w:rFonts w:ascii="Verdana" w:hAnsi="Verdana" w:cs="Arial"/>
          <w:i/>
          <w:sz w:val="26"/>
          <w:szCs w:val="26"/>
        </w:rPr>
        <w:t>small</w:t>
      </w:r>
      <w:proofErr w:type="spellEnd"/>
      <w:r w:rsidR="008E4FB6" w:rsidRPr="008E4FB6">
        <w:rPr>
          <w:rFonts w:ascii="Verdana" w:hAnsi="Verdana" w:cs="Arial"/>
          <w:i/>
          <w:sz w:val="26"/>
          <w:szCs w:val="26"/>
        </w:rPr>
        <w:t xml:space="preserve"> ref. z299520 para implante coclear </w:t>
      </w:r>
      <w:proofErr w:type="spellStart"/>
      <w:r w:rsidR="008E4FB6" w:rsidRPr="008E4FB6">
        <w:rPr>
          <w:rFonts w:ascii="Verdana" w:hAnsi="Verdana" w:cs="Arial"/>
          <w:i/>
          <w:sz w:val="26"/>
          <w:szCs w:val="26"/>
        </w:rPr>
        <w:t>nucleus</w:t>
      </w:r>
      <w:proofErr w:type="spellEnd"/>
      <w:r w:rsidR="008E4FB6" w:rsidRPr="008E4FB6">
        <w:rPr>
          <w:rFonts w:ascii="Verdana" w:hAnsi="Verdana" w:cs="Arial"/>
          <w:i/>
          <w:sz w:val="26"/>
          <w:szCs w:val="26"/>
        </w:rPr>
        <w:t xml:space="preserve"> </w:t>
      </w:r>
      <w:proofErr w:type="spellStart"/>
      <w:r w:rsidR="008E4FB6" w:rsidRPr="008E4FB6">
        <w:rPr>
          <w:rFonts w:ascii="Verdana" w:hAnsi="Verdana" w:cs="Arial"/>
          <w:i/>
          <w:sz w:val="26"/>
          <w:szCs w:val="26"/>
        </w:rPr>
        <w:t>cp</w:t>
      </w:r>
      <w:proofErr w:type="spellEnd"/>
      <w:r w:rsidR="008E4FB6" w:rsidRPr="008E4FB6">
        <w:rPr>
          <w:rFonts w:ascii="Verdana" w:hAnsi="Verdana" w:cs="Arial"/>
          <w:i/>
          <w:sz w:val="26"/>
          <w:szCs w:val="26"/>
        </w:rPr>
        <w:t xml:space="preserve"> 900 (sostenedores)”</w:t>
      </w:r>
      <w:r w:rsidR="008E4FB6">
        <w:rPr>
          <w:rFonts w:ascii="Verdana" w:hAnsi="Verdana" w:cs="Arial"/>
          <w:sz w:val="26"/>
          <w:szCs w:val="26"/>
        </w:rPr>
        <w:t xml:space="preserve"> sin que para esa fecha hubiesen sido autorizados y menos entregados</w:t>
      </w:r>
      <w:r w:rsidR="00A97D09">
        <w:rPr>
          <w:rFonts w:ascii="Verdana" w:hAnsi="Verdana" w:cs="Arial"/>
          <w:sz w:val="26"/>
          <w:szCs w:val="26"/>
        </w:rPr>
        <w:t xml:space="preserve">. </w:t>
      </w:r>
      <w:r w:rsidR="00EA442E">
        <w:rPr>
          <w:rFonts w:ascii="Verdana" w:hAnsi="Verdana" w:cs="Arial"/>
          <w:sz w:val="26"/>
          <w:szCs w:val="26"/>
        </w:rPr>
        <w:t>R</w:t>
      </w:r>
      <w:r w:rsidR="00546373" w:rsidRPr="00F70EE0">
        <w:rPr>
          <w:rFonts w:ascii="Verdana" w:hAnsi="Verdana" w:cs="Arial"/>
          <w:sz w:val="26"/>
          <w:szCs w:val="26"/>
        </w:rPr>
        <w:t>azón por la cual el Juzgado de</w:t>
      </w:r>
      <w:r w:rsidR="003113D9" w:rsidRPr="00F70EE0">
        <w:rPr>
          <w:rFonts w:ascii="Verdana" w:hAnsi="Verdana" w:cs="Arial"/>
          <w:sz w:val="26"/>
          <w:szCs w:val="26"/>
        </w:rPr>
        <w:t xml:space="preserve"> conocimiento</w:t>
      </w:r>
      <w:r w:rsidR="00DB0487">
        <w:rPr>
          <w:rFonts w:ascii="Verdana" w:hAnsi="Verdana" w:cs="Arial"/>
          <w:sz w:val="26"/>
          <w:szCs w:val="26"/>
        </w:rPr>
        <w:t xml:space="preserve"> </w:t>
      </w:r>
      <w:r w:rsidR="00E25BC5">
        <w:rPr>
          <w:rFonts w:ascii="Verdana" w:hAnsi="Verdana" w:cs="Arial"/>
          <w:sz w:val="26"/>
          <w:szCs w:val="26"/>
        </w:rPr>
        <w:t xml:space="preserve">procedió </w:t>
      </w:r>
      <w:r w:rsidR="00EA442E">
        <w:rPr>
          <w:rFonts w:ascii="Verdana" w:hAnsi="Verdana" w:cs="Arial"/>
          <w:sz w:val="26"/>
          <w:szCs w:val="26"/>
        </w:rPr>
        <w:t>a emitir Requerimiento Previo de Desacato mediante au</w:t>
      </w:r>
      <w:r w:rsidR="00A97D09">
        <w:rPr>
          <w:rFonts w:ascii="Verdana" w:hAnsi="Verdana" w:cs="Arial"/>
          <w:sz w:val="26"/>
          <w:szCs w:val="26"/>
        </w:rPr>
        <w:t xml:space="preserve">to del </w:t>
      </w:r>
      <w:r w:rsidR="008E4FB6">
        <w:rPr>
          <w:rFonts w:ascii="Verdana" w:hAnsi="Verdana" w:cs="Arial"/>
          <w:sz w:val="26"/>
          <w:szCs w:val="26"/>
        </w:rPr>
        <w:t>27 de septiembre de 2016</w:t>
      </w:r>
      <w:r w:rsidR="00A97D09">
        <w:rPr>
          <w:rFonts w:ascii="Verdana" w:hAnsi="Verdana" w:cs="Arial"/>
          <w:sz w:val="26"/>
          <w:szCs w:val="26"/>
        </w:rPr>
        <w:t>, oficiando</w:t>
      </w:r>
      <w:r w:rsidR="00EA442E">
        <w:rPr>
          <w:rFonts w:ascii="Verdana" w:hAnsi="Verdana" w:cs="Arial"/>
          <w:sz w:val="26"/>
          <w:szCs w:val="26"/>
        </w:rPr>
        <w:t xml:space="preserve"> </w:t>
      </w:r>
      <w:r w:rsidR="00A867E2">
        <w:rPr>
          <w:rFonts w:ascii="Verdana" w:hAnsi="Verdana" w:cs="Arial"/>
          <w:sz w:val="26"/>
          <w:szCs w:val="26"/>
        </w:rPr>
        <w:t>a</w:t>
      </w:r>
      <w:r w:rsidR="008E4FB6">
        <w:rPr>
          <w:rFonts w:ascii="Verdana" w:hAnsi="Verdana" w:cs="Arial"/>
          <w:sz w:val="26"/>
          <w:szCs w:val="26"/>
        </w:rPr>
        <w:t xml:space="preserve"> </w:t>
      </w:r>
      <w:r w:rsidR="00A867E2">
        <w:rPr>
          <w:rFonts w:ascii="Verdana" w:hAnsi="Verdana" w:cs="Arial"/>
          <w:sz w:val="26"/>
          <w:szCs w:val="26"/>
        </w:rPr>
        <w:t>l</w:t>
      </w:r>
      <w:r w:rsidR="008E4FB6">
        <w:rPr>
          <w:rFonts w:ascii="Verdana" w:hAnsi="Verdana" w:cs="Arial"/>
          <w:sz w:val="26"/>
          <w:szCs w:val="26"/>
        </w:rPr>
        <w:t>a</w:t>
      </w:r>
      <w:r w:rsidR="00A97D09">
        <w:rPr>
          <w:rFonts w:ascii="Verdana" w:hAnsi="Verdana" w:cs="Arial"/>
          <w:sz w:val="26"/>
          <w:szCs w:val="26"/>
        </w:rPr>
        <w:t xml:space="preserve"> Representante Legal </w:t>
      </w:r>
      <w:r w:rsidR="00383887">
        <w:rPr>
          <w:rFonts w:ascii="Verdana" w:hAnsi="Verdana" w:cs="Arial"/>
          <w:sz w:val="26"/>
          <w:szCs w:val="26"/>
        </w:rPr>
        <w:t xml:space="preserve">de la Regional Risaralda </w:t>
      </w:r>
      <w:r w:rsidR="00A97D09">
        <w:rPr>
          <w:rFonts w:ascii="Verdana" w:hAnsi="Verdana" w:cs="Arial"/>
          <w:sz w:val="26"/>
          <w:szCs w:val="26"/>
        </w:rPr>
        <w:t xml:space="preserve">de la EPS ASMET SALUD, </w:t>
      </w:r>
      <w:r w:rsidR="009317F4">
        <w:rPr>
          <w:rFonts w:ascii="Verdana" w:hAnsi="Verdana" w:cs="Arial"/>
          <w:sz w:val="26"/>
          <w:szCs w:val="26"/>
        </w:rPr>
        <w:t xml:space="preserve">para que informara las razones por las cuáles aún no se daba cumplimiento a la orden </w:t>
      </w:r>
      <w:r w:rsidR="009317F4" w:rsidRPr="009B7DEB">
        <w:rPr>
          <w:rFonts w:ascii="Verdana" w:hAnsi="Verdana" w:cs="Arial"/>
          <w:sz w:val="26"/>
          <w:szCs w:val="26"/>
        </w:rPr>
        <w:t>de tutela.</w:t>
      </w:r>
      <w:r w:rsidR="009317F4">
        <w:rPr>
          <w:rFonts w:ascii="Verdana" w:hAnsi="Verdana" w:cs="Arial"/>
          <w:sz w:val="26"/>
          <w:szCs w:val="26"/>
        </w:rPr>
        <w:t xml:space="preserve"> </w:t>
      </w:r>
    </w:p>
    <w:p w:rsidR="00ED1FE7" w:rsidRDefault="00ED1FE7" w:rsidP="00C71107">
      <w:pPr>
        <w:pStyle w:val="Corpsdetexte"/>
        <w:spacing w:line="312" w:lineRule="auto"/>
        <w:jc w:val="both"/>
        <w:rPr>
          <w:rFonts w:ascii="Verdana" w:hAnsi="Verdana" w:cs="Arial"/>
          <w:sz w:val="26"/>
          <w:szCs w:val="26"/>
        </w:rPr>
      </w:pPr>
    </w:p>
    <w:p w:rsidR="006A6267" w:rsidRDefault="005B2B14" w:rsidP="00C71107">
      <w:pPr>
        <w:pStyle w:val="Corpsdetexte"/>
        <w:spacing w:line="312" w:lineRule="auto"/>
        <w:jc w:val="both"/>
        <w:rPr>
          <w:rFonts w:ascii="Verdana" w:hAnsi="Verdana" w:cs="Arial"/>
          <w:sz w:val="26"/>
          <w:szCs w:val="26"/>
        </w:rPr>
      </w:pPr>
      <w:r>
        <w:rPr>
          <w:rFonts w:ascii="Verdana" w:hAnsi="Verdana" w:cs="Arial"/>
          <w:sz w:val="26"/>
          <w:szCs w:val="26"/>
        </w:rPr>
        <w:t>Como</w:t>
      </w:r>
      <w:r w:rsidR="00383887">
        <w:rPr>
          <w:rFonts w:ascii="Verdana" w:hAnsi="Verdana" w:cs="Arial"/>
          <w:sz w:val="26"/>
          <w:szCs w:val="26"/>
        </w:rPr>
        <w:t xml:space="preserve"> la requerida</w:t>
      </w:r>
      <w:r w:rsidR="004C5124">
        <w:rPr>
          <w:rFonts w:ascii="Verdana" w:hAnsi="Verdana" w:cs="Arial"/>
          <w:sz w:val="26"/>
          <w:szCs w:val="26"/>
        </w:rPr>
        <w:t xml:space="preserve"> guardo silencio, el</w:t>
      </w:r>
      <w:r w:rsidR="00A867E2">
        <w:rPr>
          <w:rFonts w:ascii="Verdana" w:hAnsi="Verdana" w:cs="Arial"/>
          <w:sz w:val="26"/>
          <w:szCs w:val="26"/>
        </w:rPr>
        <w:t xml:space="preserve"> </w:t>
      </w:r>
      <w:r w:rsidR="006A6267">
        <w:rPr>
          <w:rFonts w:ascii="Verdana" w:hAnsi="Verdana" w:cs="Arial"/>
          <w:sz w:val="26"/>
          <w:szCs w:val="26"/>
        </w:rPr>
        <w:t>9 de agosto de 2016</w:t>
      </w:r>
      <w:r w:rsidR="006A408D">
        <w:rPr>
          <w:rFonts w:ascii="Verdana" w:hAnsi="Verdana" w:cs="Arial"/>
          <w:sz w:val="26"/>
          <w:szCs w:val="26"/>
        </w:rPr>
        <w:t xml:space="preserve"> </w:t>
      </w:r>
      <w:r w:rsidR="00C95ED2">
        <w:rPr>
          <w:rFonts w:ascii="Verdana" w:hAnsi="Verdana" w:cs="Arial"/>
          <w:sz w:val="26"/>
          <w:szCs w:val="26"/>
        </w:rPr>
        <w:t>emitió requerimiento</w:t>
      </w:r>
      <w:r w:rsidR="00673876">
        <w:rPr>
          <w:rFonts w:ascii="Verdana" w:hAnsi="Verdana" w:cs="Arial"/>
          <w:sz w:val="26"/>
          <w:szCs w:val="26"/>
        </w:rPr>
        <w:t xml:space="preserve"> al superior jerárquico del funcionario</w:t>
      </w:r>
      <w:r w:rsidR="00C95ED2">
        <w:rPr>
          <w:rFonts w:ascii="Verdana" w:hAnsi="Verdana" w:cs="Arial"/>
          <w:sz w:val="26"/>
          <w:szCs w:val="26"/>
        </w:rPr>
        <w:t xml:space="preserve"> oficiado en el requerimiento previo,</w:t>
      </w:r>
      <w:r w:rsidR="006A408D">
        <w:rPr>
          <w:rFonts w:ascii="Verdana" w:hAnsi="Verdana" w:cs="Arial"/>
          <w:sz w:val="26"/>
          <w:szCs w:val="26"/>
        </w:rPr>
        <w:t xml:space="preserve"> </w:t>
      </w:r>
      <w:r w:rsidR="00C95ED2">
        <w:rPr>
          <w:rFonts w:ascii="Verdana" w:hAnsi="Verdana" w:cs="Arial"/>
          <w:sz w:val="26"/>
          <w:szCs w:val="26"/>
        </w:rPr>
        <w:t xml:space="preserve">por lo anterior se ofició </w:t>
      </w:r>
      <w:r w:rsidR="006A6267">
        <w:rPr>
          <w:rFonts w:ascii="Verdana" w:hAnsi="Verdana" w:cs="Arial"/>
          <w:sz w:val="26"/>
          <w:szCs w:val="26"/>
        </w:rPr>
        <w:t>al</w:t>
      </w:r>
      <w:r w:rsidR="00C95ED2">
        <w:rPr>
          <w:rFonts w:ascii="Verdana" w:hAnsi="Verdana" w:cs="Arial"/>
          <w:sz w:val="26"/>
          <w:szCs w:val="26"/>
        </w:rPr>
        <w:t xml:space="preserve"> Dr. GUSTAVO ADOLFO AGUILAR VIVAS en su calidad de Gerente General</w:t>
      </w:r>
      <w:r w:rsidR="006A6267">
        <w:rPr>
          <w:rFonts w:ascii="Verdana" w:hAnsi="Verdana" w:cs="Arial"/>
          <w:sz w:val="26"/>
          <w:szCs w:val="26"/>
        </w:rPr>
        <w:t xml:space="preserve"> </w:t>
      </w:r>
      <w:r w:rsidR="009E63E1">
        <w:rPr>
          <w:rFonts w:ascii="Verdana" w:hAnsi="Verdana" w:cs="Arial"/>
          <w:sz w:val="26"/>
          <w:szCs w:val="26"/>
        </w:rPr>
        <w:t xml:space="preserve">de </w:t>
      </w:r>
      <w:r w:rsidR="00C95ED2">
        <w:rPr>
          <w:rFonts w:ascii="Verdana" w:hAnsi="Verdana" w:cs="Arial"/>
          <w:sz w:val="26"/>
          <w:szCs w:val="26"/>
        </w:rPr>
        <w:t>la EPS</w:t>
      </w:r>
      <w:r w:rsidR="00B44A76">
        <w:rPr>
          <w:rFonts w:ascii="Verdana" w:hAnsi="Verdana" w:cs="Arial"/>
          <w:sz w:val="26"/>
          <w:szCs w:val="26"/>
        </w:rPr>
        <w:t>S</w:t>
      </w:r>
      <w:r w:rsidR="00C95ED2">
        <w:rPr>
          <w:rFonts w:ascii="Verdana" w:hAnsi="Verdana" w:cs="Arial"/>
          <w:sz w:val="26"/>
          <w:szCs w:val="26"/>
        </w:rPr>
        <w:t xml:space="preserve"> ASMET SALUD.</w:t>
      </w:r>
    </w:p>
    <w:p w:rsidR="00D126F6" w:rsidRDefault="00D126F6" w:rsidP="00C71107">
      <w:pPr>
        <w:pStyle w:val="Corpsdetexte"/>
        <w:spacing w:line="312" w:lineRule="auto"/>
        <w:jc w:val="both"/>
        <w:rPr>
          <w:rFonts w:ascii="Verdana" w:hAnsi="Verdana" w:cs="Arial"/>
          <w:sz w:val="26"/>
          <w:szCs w:val="26"/>
        </w:rPr>
      </w:pPr>
    </w:p>
    <w:p w:rsidR="006A6267" w:rsidRDefault="006A6267" w:rsidP="00C71107">
      <w:pPr>
        <w:pStyle w:val="Corpsdetexte"/>
        <w:spacing w:line="312" w:lineRule="auto"/>
        <w:jc w:val="both"/>
        <w:rPr>
          <w:rFonts w:ascii="Verdana" w:hAnsi="Verdana" w:cs="Arial"/>
          <w:sz w:val="26"/>
          <w:szCs w:val="26"/>
        </w:rPr>
      </w:pPr>
      <w:r>
        <w:rPr>
          <w:rFonts w:ascii="Verdana" w:hAnsi="Verdana" w:cs="Arial"/>
          <w:sz w:val="26"/>
          <w:szCs w:val="26"/>
        </w:rPr>
        <w:t xml:space="preserve">Para el día </w:t>
      </w:r>
      <w:r w:rsidR="00C26B8E">
        <w:rPr>
          <w:rFonts w:ascii="Verdana" w:hAnsi="Verdana" w:cs="Arial"/>
          <w:sz w:val="26"/>
          <w:szCs w:val="26"/>
        </w:rPr>
        <w:t>12 de octubre</w:t>
      </w:r>
      <w:r>
        <w:rPr>
          <w:rFonts w:ascii="Verdana" w:hAnsi="Verdana" w:cs="Arial"/>
          <w:sz w:val="26"/>
          <w:szCs w:val="26"/>
        </w:rPr>
        <w:t xml:space="preserve"> de 2016 la entidad accionada aún no cumplía la orden tutelar y tampoco respondía </w:t>
      </w:r>
      <w:r w:rsidR="00C26B8E">
        <w:rPr>
          <w:rFonts w:ascii="Verdana" w:hAnsi="Verdana" w:cs="Arial"/>
          <w:sz w:val="26"/>
          <w:szCs w:val="26"/>
        </w:rPr>
        <w:t>a los requerimientos, el</w:t>
      </w:r>
      <w:r w:rsidR="003326D1">
        <w:rPr>
          <w:rFonts w:ascii="Verdana" w:hAnsi="Verdana" w:cs="Arial"/>
          <w:sz w:val="26"/>
          <w:szCs w:val="26"/>
        </w:rPr>
        <w:t xml:space="preserve"> Despacho </w:t>
      </w:r>
      <w:r w:rsidR="003326D1" w:rsidRPr="003326D1">
        <w:rPr>
          <w:rFonts w:ascii="Verdana" w:hAnsi="Verdana" w:cs="Arial"/>
          <w:sz w:val="26"/>
          <w:szCs w:val="26"/>
        </w:rPr>
        <w:t xml:space="preserve">dio Apertura Formal </w:t>
      </w:r>
      <w:r w:rsidR="00C26B8E">
        <w:rPr>
          <w:rFonts w:ascii="Verdana" w:hAnsi="Verdana" w:cs="Arial"/>
          <w:sz w:val="26"/>
          <w:szCs w:val="26"/>
        </w:rPr>
        <w:t>al</w:t>
      </w:r>
      <w:r w:rsidR="003326D1" w:rsidRPr="003326D1">
        <w:rPr>
          <w:rFonts w:ascii="Verdana" w:hAnsi="Verdana" w:cs="Arial"/>
          <w:sz w:val="26"/>
          <w:szCs w:val="26"/>
        </w:rPr>
        <w:t xml:space="preserve"> Incidente de Desacato, ateniéndose a lo regulado por el artíc</w:t>
      </w:r>
      <w:r w:rsidR="003326D1">
        <w:rPr>
          <w:rFonts w:ascii="Verdana" w:hAnsi="Verdana" w:cs="Arial"/>
          <w:sz w:val="26"/>
          <w:szCs w:val="26"/>
        </w:rPr>
        <w:t>ulo 52 del decreto 2591 de 1991, en contra del Gerente General de la EPSS ASMETSALUD</w:t>
      </w:r>
      <w:r w:rsidR="00C26B8E">
        <w:rPr>
          <w:rFonts w:ascii="Verdana" w:hAnsi="Verdana" w:cs="Arial"/>
          <w:sz w:val="26"/>
          <w:szCs w:val="26"/>
        </w:rPr>
        <w:t xml:space="preserve"> el Dr. Gustavo Adolfo Aguilar Vivas</w:t>
      </w:r>
      <w:r w:rsidR="003326D1" w:rsidRPr="003326D1">
        <w:rPr>
          <w:rFonts w:ascii="Verdana" w:hAnsi="Verdana" w:cs="Arial"/>
          <w:sz w:val="26"/>
          <w:szCs w:val="26"/>
        </w:rPr>
        <w:t xml:space="preserve"> </w:t>
      </w:r>
      <w:r w:rsidR="003326D1">
        <w:rPr>
          <w:rFonts w:ascii="Verdana" w:hAnsi="Verdana" w:cs="Arial"/>
          <w:sz w:val="26"/>
          <w:szCs w:val="26"/>
        </w:rPr>
        <w:t>y de la</w:t>
      </w:r>
      <w:r w:rsidRPr="006A6267">
        <w:rPr>
          <w:rFonts w:ascii="Verdana" w:hAnsi="Verdana" w:cs="Arial"/>
          <w:sz w:val="26"/>
          <w:szCs w:val="26"/>
        </w:rPr>
        <w:t xml:space="preserve"> Dra. </w:t>
      </w:r>
      <w:r w:rsidR="00B6799B">
        <w:rPr>
          <w:rFonts w:ascii="Verdana" w:hAnsi="Verdana" w:cs="Arial"/>
          <w:sz w:val="26"/>
          <w:szCs w:val="26"/>
        </w:rPr>
        <w:t>Gloria Elena Posada</w:t>
      </w:r>
      <w:r w:rsidRPr="006A6267">
        <w:rPr>
          <w:rFonts w:ascii="Verdana" w:hAnsi="Verdana" w:cs="Arial"/>
          <w:sz w:val="26"/>
          <w:szCs w:val="26"/>
        </w:rPr>
        <w:t xml:space="preserve"> en su calidad de Representante Legal Regional Risaralda</w:t>
      </w:r>
      <w:r w:rsidR="003326D1">
        <w:rPr>
          <w:rFonts w:ascii="Verdana" w:hAnsi="Verdana" w:cs="Arial"/>
          <w:sz w:val="26"/>
          <w:szCs w:val="26"/>
        </w:rPr>
        <w:t xml:space="preserve"> de esa misma entidad, lo cual se les notificó mediante oficio. </w:t>
      </w:r>
    </w:p>
    <w:p w:rsidR="005B2B14" w:rsidRPr="00F70EE0" w:rsidRDefault="005B2B14" w:rsidP="00C71107">
      <w:pPr>
        <w:pStyle w:val="Corpsdetexte"/>
        <w:jc w:val="both"/>
        <w:rPr>
          <w:rFonts w:ascii="Verdana" w:hAnsi="Verdana" w:cs="Arial"/>
          <w:sz w:val="26"/>
          <w:szCs w:val="26"/>
        </w:rPr>
      </w:pPr>
    </w:p>
    <w:p w:rsidR="00661F0C" w:rsidRPr="00F70EE0" w:rsidRDefault="00661F0C" w:rsidP="00E42AA4">
      <w:pPr>
        <w:pStyle w:val="Corpsdetexte"/>
        <w:jc w:val="center"/>
        <w:rPr>
          <w:rFonts w:ascii="Verdana" w:hAnsi="Verdana" w:cs="Arial"/>
          <w:sz w:val="26"/>
          <w:szCs w:val="26"/>
        </w:rPr>
      </w:pPr>
      <w:r w:rsidRPr="00F70EE0">
        <w:rPr>
          <w:rFonts w:ascii="Verdana" w:hAnsi="Verdana" w:cs="Arial"/>
          <w:b/>
          <w:sz w:val="26"/>
          <w:szCs w:val="26"/>
        </w:rPr>
        <w:t xml:space="preserve">INCIDENTE DE DESACATO </w:t>
      </w:r>
    </w:p>
    <w:p w:rsidR="00661F0C" w:rsidRPr="00F70EE0" w:rsidRDefault="00661F0C" w:rsidP="00E42AA4">
      <w:pPr>
        <w:pStyle w:val="Corpsdetexte"/>
        <w:jc w:val="center"/>
        <w:rPr>
          <w:rFonts w:ascii="Verdana" w:hAnsi="Verdana" w:cs="Arial"/>
          <w:sz w:val="26"/>
          <w:szCs w:val="26"/>
        </w:rPr>
      </w:pPr>
    </w:p>
    <w:p w:rsidR="00DC0E9E" w:rsidRDefault="00661F0C" w:rsidP="00C71107">
      <w:pPr>
        <w:pStyle w:val="Corpsdetexte"/>
        <w:spacing w:line="312" w:lineRule="auto"/>
        <w:jc w:val="both"/>
        <w:rPr>
          <w:rFonts w:ascii="Verdana" w:hAnsi="Verdana" w:cs="Arial"/>
          <w:sz w:val="26"/>
          <w:szCs w:val="26"/>
        </w:rPr>
      </w:pPr>
      <w:r w:rsidRPr="00F70EE0">
        <w:rPr>
          <w:rFonts w:ascii="Verdana" w:hAnsi="Verdana" w:cs="Arial"/>
          <w:sz w:val="26"/>
          <w:szCs w:val="26"/>
        </w:rPr>
        <w:t xml:space="preserve">Agotado el trámite incidental, </w:t>
      </w:r>
      <w:r w:rsidR="008159D1">
        <w:rPr>
          <w:rFonts w:ascii="Verdana" w:hAnsi="Verdana" w:cs="Arial"/>
          <w:sz w:val="26"/>
          <w:szCs w:val="26"/>
        </w:rPr>
        <w:t xml:space="preserve">mediante auto del </w:t>
      </w:r>
      <w:r w:rsidR="00DD7572">
        <w:rPr>
          <w:rFonts w:ascii="Verdana" w:hAnsi="Verdana" w:cs="Arial"/>
          <w:sz w:val="26"/>
          <w:szCs w:val="26"/>
        </w:rPr>
        <w:t>21 de octubre</w:t>
      </w:r>
      <w:r w:rsidR="005142F8">
        <w:rPr>
          <w:rFonts w:ascii="Verdana" w:hAnsi="Verdana" w:cs="Arial"/>
          <w:sz w:val="26"/>
          <w:szCs w:val="26"/>
        </w:rPr>
        <w:t xml:space="preserve"> de 2016</w:t>
      </w:r>
      <w:r w:rsidR="008159D1">
        <w:rPr>
          <w:rFonts w:ascii="Verdana" w:hAnsi="Verdana" w:cs="Arial"/>
          <w:sz w:val="26"/>
          <w:szCs w:val="26"/>
        </w:rPr>
        <w:t xml:space="preserve">, </w:t>
      </w:r>
      <w:r w:rsidR="005B2B14">
        <w:rPr>
          <w:rFonts w:ascii="Verdana" w:hAnsi="Verdana" w:cs="Arial"/>
          <w:sz w:val="26"/>
          <w:szCs w:val="26"/>
        </w:rPr>
        <w:t>la</w:t>
      </w:r>
      <w:r w:rsidR="002B1E35">
        <w:rPr>
          <w:rFonts w:ascii="Verdana" w:hAnsi="Verdana" w:cs="Arial"/>
          <w:sz w:val="26"/>
          <w:szCs w:val="26"/>
        </w:rPr>
        <w:t xml:space="preserve"> A-quo</w:t>
      </w:r>
      <w:r w:rsidRPr="00F70EE0">
        <w:rPr>
          <w:rFonts w:ascii="Verdana" w:hAnsi="Verdana" w:cs="Arial"/>
          <w:sz w:val="26"/>
          <w:szCs w:val="26"/>
        </w:rPr>
        <w:t xml:space="preserve"> decidió sancionar </w:t>
      </w:r>
      <w:r w:rsidR="000C46F0" w:rsidRPr="00F70EE0">
        <w:rPr>
          <w:rFonts w:ascii="Verdana" w:hAnsi="Verdana" w:cs="Arial"/>
          <w:sz w:val="26"/>
          <w:szCs w:val="26"/>
        </w:rPr>
        <w:t>con</w:t>
      </w:r>
      <w:r w:rsidR="00E40DF5">
        <w:rPr>
          <w:rFonts w:ascii="Verdana" w:hAnsi="Verdana" w:cs="Arial"/>
          <w:sz w:val="26"/>
          <w:szCs w:val="26"/>
        </w:rPr>
        <w:t xml:space="preserve"> arresto de </w:t>
      </w:r>
      <w:r w:rsidR="00DD7572">
        <w:rPr>
          <w:rFonts w:ascii="Verdana" w:hAnsi="Verdana" w:cs="Arial"/>
          <w:sz w:val="26"/>
          <w:szCs w:val="26"/>
        </w:rPr>
        <w:t>un día</w:t>
      </w:r>
      <w:r w:rsidR="0036222F">
        <w:rPr>
          <w:rFonts w:ascii="Verdana" w:hAnsi="Verdana" w:cs="Arial"/>
          <w:sz w:val="26"/>
          <w:szCs w:val="26"/>
        </w:rPr>
        <w:t xml:space="preserve"> y</w:t>
      </w:r>
      <w:r w:rsidRPr="00F70EE0">
        <w:rPr>
          <w:rFonts w:ascii="Verdana" w:hAnsi="Verdana" w:cs="Arial"/>
          <w:sz w:val="26"/>
          <w:szCs w:val="26"/>
        </w:rPr>
        <w:t xml:space="preserve"> multa de </w:t>
      </w:r>
      <w:r w:rsidR="00DD7572">
        <w:rPr>
          <w:rFonts w:ascii="Verdana" w:hAnsi="Verdana" w:cs="Arial"/>
          <w:sz w:val="26"/>
          <w:szCs w:val="26"/>
        </w:rPr>
        <w:t>un</w:t>
      </w:r>
      <w:r w:rsidR="000C46F0" w:rsidRPr="00F70EE0">
        <w:rPr>
          <w:rFonts w:ascii="Verdana" w:hAnsi="Verdana" w:cs="Arial"/>
          <w:sz w:val="26"/>
          <w:szCs w:val="26"/>
        </w:rPr>
        <w:t xml:space="preserve"> </w:t>
      </w:r>
      <w:r w:rsidRPr="00F70EE0">
        <w:rPr>
          <w:rFonts w:ascii="Verdana" w:hAnsi="Verdana" w:cs="Arial"/>
          <w:sz w:val="26"/>
          <w:szCs w:val="26"/>
        </w:rPr>
        <w:t>salario mínimo legal mensual vigente,</w:t>
      </w:r>
      <w:r w:rsidR="00EB3A12">
        <w:rPr>
          <w:rFonts w:ascii="Verdana" w:hAnsi="Verdana" w:cs="Arial"/>
          <w:sz w:val="26"/>
          <w:szCs w:val="26"/>
        </w:rPr>
        <w:t xml:space="preserve"> </w:t>
      </w:r>
      <w:r w:rsidR="00DA55C7">
        <w:rPr>
          <w:rFonts w:ascii="Verdana" w:hAnsi="Verdana" w:cs="Arial"/>
          <w:sz w:val="26"/>
          <w:szCs w:val="26"/>
        </w:rPr>
        <w:t xml:space="preserve">a </w:t>
      </w:r>
      <w:r w:rsidR="005B2B14">
        <w:rPr>
          <w:rFonts w:ascii="Verdana" w:hAnsi="Verdana" w:cs="Arial"/>
          <w:sz w:val="26"/>
          <w:szCs w:val="26"/>
        </w:rPr>
        <w:t xml:space="preserve">la Dra. </w:t>
      </w:r>
      <w:r w:rsidR="005142F8">
        <w:rPr>
          <w:rFonts w:ascii="Verdana" w:hAnsi="Verdana" w:cs="Arial"/>
          <w:sz w:val="26"/>
          <w:szCs w:val="26"/>
        </w:rPr>
        <w:t>GLORIA ELENA POSADA</w:t>
      </w:r>
      <w:r w:rsidR="00AB4F97">
        <w:rPr>
          <w:rFonts w:ascii="Verdana" w:hAnsi="Verdana" w:cs="Arial"/>
          <w:sz w:val="26"/>
          <w:szCs w:val="26"/>
        </w:rPr>
        <w:t xml:space="preserve"> en su calidad de Representante Legal</w:t>
      </w:r>
      <w:r w:rsidR="00383887">
        <w:rPr>
          <w:rFonts w:ascii="Verdana" w:hAnsi="Verdana" w:cs="Arial"/>
          <w:sz w:val="26"/>
          <w:szCs w:val="26"/>
        </w:rPr>
        <w:t xml:space="preserve"> de la Regional Risaralda</w:t>
      </w:r>
      <w:r w:rsidR="00AB4F97">
        <w:rPr>
          <w:rFonts w:ascii="Verdana" w:hAnsi="Verdana" w:cs="Arial"/>
          <w:sz w:val="26"/>
          <w:szCs w:val="26"/>
        </w:rPr>
        <w:t xml:space="preserve"> y al Dr. </w:t>
      </w:r>
      <w:r w:rsidR="005142F8">
        <w:rPr>
          <w:rFonts w:ascii="Verdana" w:hAnsi="Verdana" w:cs="Arial"/>
          <w:sz w:val="26"/>
          <w:szCs w:val="26"/>
        </w:rPr>
        <w:t xml:space="preserve">GUSTAVO ADOLFO AGUILAR VIVAS como </w:t>
      </w:r>
      <w:r w:rsidR="00AB4F97">
        <w:rPr>
          <w:rFonts w:ascii="Verdana" w:hAnsi="Verdana" w:cs="Arial"/>
          <w:sz w:val="26"/>
          <w:szCs w:val="26"/>
        </w:rPr>
        <w:t>Gerente General, ambos funcionarios de la EPS</w:t>
      </w:r>
      <w:r w:rsidR="00B44A76">
        <w:rPr>
          <w:rFonts w:ascii="Verdana" w:hAnsi="Verdana" w:cs="Arial"/>
          <w:sz w:val="26"/>
          <w:szCs w:val="26"/>
        </w:rPr>
        <w:t>S</w:t>
      </w:r>
      <w:r w:rsidR="00AB4F97">
        <w:rPr>
          <w:rFonts w:ascii="Verdana" w:hAnsi="Verdana" w:cs="Arial"/>
          <w:sz w:val="26"/>
          <w:szCs w:val="26"/>
        </w:rPr>
        <w:t xml:space="preserve"> ASMET SALUD, por su desacato a la sentencia de tutela proferida el </w:t>
      </w:r>
      <w:r w:rsidR="005142F8">
        <w:rPr>
          <w:rFonts w:ascii="Verdana" w:hAnsi="Verdana" w:cs="Arial"/>
          <w:sz w:val="26"/>
          <w:szCs w:val="26"/>
        </w:rPr>
        <w:t xml:space="preserve">6 de </w:t>
      </w:r>
      <w:r w:rsidR="00DD7572">
        <w:rPr>
          <w:rFonts w:ascii="Verdana" w:hAnsi="Verdana" w:cs="Arial"/>
          <w:sz w:val="26"/>
          <w:szCs w:val="26"/>
        </w:rPr>
        <w:t>febrero de 2009</w:t>
      </w:r>
      <w:r w:rsidR="00AB4F97">
        <w:rPr>
          <w:rFonts w:ascii="Verdana" w:hAnsi="Verdana" w:cs="Arial"/>
          <w:sz w:val="26"/>
          <w:szCs w:val="26"/>
        </w:rPr>
        <w:t xml:space="preserve"> </w:t>
      </w:r>
      <w:r w:rsidRPr="00F70EE0">
        <w:rPr>
          <w:rFonts w:ascii="Verdana" w:hAnsi="Verdana" w:cs="Arial"/>
          <w:sz w:val="26"/>
          <w:szCs w:val="26"/>
        </w:rPr>
        <w:t>y ordenó la consulta de la decisión que hoy ocupa la atención de la Magistratura.</w:t>
      </w:r>
    </w:p>
    <w:p w:rsidR="00C71107" w:rsidRPr="00F70EE0" w:rsidRDefault="00C71107" w:rsidP="00C71107">
      <w:pPr>
        <w:pStyle w:val="Corpsdetexte"/>
        <w:jc w:val="both"/>
        <w:rPr>
          <w:rFonts w:ascii="Verdana" w:hAnsi="Verdana" w:cs="Arial"/>
          <w:sz w:val="26"/>
          <w:szCs w:val="26"/>
        </w:rPr>
      </w:pPr>
    </w:p>
    <w:p w:rsidR="00661F0C" w:rsidRPr="00F70EE0" w:rsidRDefault="00661F0C" w:rsidP="0086319F">
      <w:pPr>
        <w:pStyle w:val="Corpsdetexte"/>
        <w:jc w:val="center"/>
        <w:rPr>
          <w:rFonts w:ascii="Verdana" w:hAnsi="Verdana" w:cs="Arial"/>
          <w:b/>
          <w:sz w:val="26"/>
          <w:szCs w:val="26"/>
        </w:rPr>
      </w:pPr>
      <w:r w:rsidRPr="00F70EE0">
        <w:rPr>
          <w:rFonts w:ascii="Verdana" w:hAnsi="Verdana" w:cs="Arial"/>
          <w:b/>
          <w:sz w:val="26"/>
          <w:szCs w:val="26"/>
        </w:rPr>
        <w:lastRenderedPageBreak/>
        <w:t xml:space="preserve">CONSIDERACIONES </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r w:rsidRPr="00F70EE0">
        <w:rPr>
          <w:rFonts w:ascii="Verdana" w:hAnsi="Verdana" w:cs="Arial"/>
          <w:b/>
          <w:spacing w:val="-3"/>
          <w:sz w:val="26"/>
          <w:szCs w:val="26"/>
        </w:rPr>
        <w:t>1. Competencia:</w:t>
      </w:r>
    </w:p>
    <w:p w:rsidR="00661F0C" w:rsidRPr="00F70EE0" w:rsidRDefault="00661F0C" w:rsidP="00E42AA4">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b/>
          <w:spacing w:val="-3"/>
          <w:sz w:val="26"/>
          <w:szCs w:val="26"/>
        </w:rPr>
      </w:pPr>
    </w:p>
    <w:p w:rsidR="00661F0C" w:rsidRPr="00F70EE0" w:rsidRDefault="00661F0C" w:rsidP="00C71107">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12" w:lineRule="auto"/>
        <w:jc w:val="both"/>
        <w:rPr>
          <w:rFonts w:ascii="Verdana" w:hAnsi="Verdana" w:cs="Arial"/>
          <w:spacing w:val="-3"/>
          <w:sz w:val="26"/>
          <w:szCs w:val="26"/>
        </w:rPr>
      </w:pPr>
      <w:smartTag w:uri="urn:schemas-microsoft-com:office:smarttags" w:element="PersonName">
        <w:smartTagPr>
          <w:attr w:name="ProductID" w:val="la Sala"/>
        </w:smartTagPr>
        <w:r w:rsidRPr="00F70EE0">
          <w:rPr>
            <w:rFonts w:ascii="Verdana" w:hAnsi="Verdana" w:cs="Arial"/>
            <w:spacing w:val="-3"/>
            <w:sz w:val="26"/>
            <w:szCs w:val="26"/>
          </w:rPr>
          <w:t>La Sala</w:t>
        </w:r>
      </w:smartTag>
      <w:r w:rsidRPr="00F70EE0">
        <w:rPr>
          <w:rFonts w:ascii="Verdana" w:hAnsi="Verdana" w:cs="Arial"/>
          <w:spacing w:val="-3"/>
          <w:sz w:val="26"/>
          <w:szCs w:val="26"/>
        </w:rPr>
        <w:t xml:space="preserve"> se encuentra funcionalmente habilitada para revisar y decidir sobre la juridicidad de esta decisión, de conformidad con los artículos 27 y 52 del Decreto 2591 de 1991.</w:t>
      </w:r>
    </w:p>
    <w:p w:rsidR="00661F0C" w:rsidRPr="00F70EE0" w:rsidRDefault="00661F0C" w:rsidP="008029CC">
      <w:pPr>
        <w:tabs>
          <w:tab w:val="left" w:pos="284"/>
          <w:tab w:val="left" w:pos="561"/>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jc w:val="both"/>
        <w:rPr>
          <w:rFonts w:ascii="Verdana" w:hAnsi="Verdana" w:cs="Arial"/>
          <w:spacing w:val="-3"/>
          <w:sz w:val="26"/>
          <w:szCs w:val="26"/>
        </w:rPr>
      </w:pP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r w:rsidRPr="00F70EE0">
        <w:rPr>
          <w:rFonts w:ascii="Verdana" w:hAnsi="Verdana" w:cs="Arial"/>
          <w:b/>
          <w:sz w:val="26"/>
          <w:szCs w:val="26"/>
        </w:rPr>
        <w:t>2. Problema Jurídico Planteado:</w:t>
      </w:r>
    </w:p>
    <w:p w:rsidR="00661F0C" w:rsidRPr="00F70EE0" w:rsidRDefault="00661F0C" w:rsidP="0086319F">
      <w:pPr>
        <w:widowControl w:val="0"/>
        <w:tabs>
          <w:tab w:val="left" w:pos="561"/>
        </w:tabs>
        <w:autoSpaceDE w:val="0"/>
        <w:autoSpaceDN w:val="0"/>
        <w:adjustRightInd w:val="0"/>
        <w:jc w:val="both"/>
        <w:rPr>
          <w:rFonts w:ascii="Verdana" w:hAnsi="Verdana" w:cs="Arial"/>
          <w:b/>
          <w:sz w:val="26"/>
          <w:szCs w:val="26"/>
        </w:rPr>
      </w:pPr>
    </w:p>
    <w:p w:rsidR="00661F0C" w:rsidRPr="00F70EE0" w:rsidRDefault="00661F0C" w:rsidP="00C71107">
      <w:pPr>
        <w:widowControl w:val="0"/>
        <w:tabs>
          <w:tab w:val="left" w:pos="561"/>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 xml:space="preserve">Le corresponde determinar a esta Corporación si la </w:t>
      </w:r>
      <w:r w:rsidR="00B25194" w:rsidRPr="00F70EE0">
        <w:rPr>
          <w:rFonts w:ascii="Verdana" w:hAnsi="Verdana" w:cs="Arial"/>
          <w:sz w:val="26"/>
          <w:szCs w:val="26"/>
        </w:rPr>
        <w:t>providencia</w:t>
      </w:r>
      <w:r w:rsidRPr="00F70EE0">
        <w:rPr>
          <w:rFonts w:ascii="Verdana" w:hAnsi="Verdana" w:cs="Arial"/>
          <w:sz w:val="26"/>
          <w:szCs w:val="26"/>
        </w:rPr>
        <w:t xml:space="preserve"> consultada se encuentra ajustada a derecho, para lo cual debe establecer si</w:t>
      </w:r>
      <w:r w:rsidR="00761B68" w:rsidRPr="00F70EE0">
        <w:rPr>
          <w:rFonts w:ascii="Verdana" w:hAnsi="Verdana" w:cs="Arial"/>
          <w:sz w:val="26"/>
          <w:szCs w:val="26"/>
        </w:rPr>
        <w:t xml:space="preserve"> </w:t>
      </w:r>
      <w:r w:rsidRPr="00F70EE0">
        <w:rPr>
          <w:rFonts w:ascii="Verdana" w:hAnsi="Verdana" w:cs="Arial"/>
          <w:sz w:val="26"/>
          <w:szCs w:val="26"/>
        </w:rPr>
        <w:t xml:space="preserve">la entidad accionada incurrió en desacato y en caso afirmativo proceder de conformidad. </w:t>
      </w:r>
    </w:p>
    <w:p w:rsidR="007E601F" w:rsidRDefault="007E601F" w:rsidP="008029CC">
      <w:pPr>
        <w:pStyle w:val="Corpsdetexte"/>
        <w:rPr>
          <w:rFonts w:ascii="Verdana" w:hAnsi="Verdana" w:cs="Arial"/>
          <w:sz w:val="26"/>
          <w:szCs w:val="26"/>
          <w:lang w:val="es-ES"/>
        </w:rPr>
      </w:pPr>
    </w:p>
    <w:p w:rsidR="00661F0C" w:rsidRDefault="0086319F" w:rsidP="005142F8">
      <w:pPr>
        <w:pStyle w:val="Corpsdetexte"/>
        <w:rPr>
          <w:rFonts w:ascii="Verdana" w:hAnsi="Verdana" w:cs="Arial"/>
          <w:b/>
          <w:sz w:val="26"/>
          <w:szCs w:val="26"/>
          <w:lang w:val="es-ES"/>
        </w:rPr>
      </w:pPr>
      <w:r w:rsidRPr="0086319F">
        <w:rPr>
          <w:rFonts w:ascii="Verdana" w:hAnsi="Verdana" w:cs="Arial"/>
          <w:b/>
          <w:sz w:val="26"/>
          <w:szCs w:val="26"/>
          <w:lang w:val="es-ES"/>
        </w:rPr>
        <w:t>3. Del caso concreto:</w:t>
      </w:r>
    </w:p>
    <w:p w:rsidR="005142F8" w:rsidRPr="00B44A76" w:rsidRDefault="005142F8" w:rsidP="005142F8">
      <w:pPr>
        <w:pStyle w:val="Corpsdetexte"/>
        <w:rPr>
          <w:rFonts w:ascii="Verdana" w:hAnsi="Verdana" w:cs="Arial"/>
          <w:b/>
          <w:sz w:val="26"/>
          <w:szCs w:val="26"/>
          <w:lang w:val="es-ES"/>
        </w:rPr>
      </w:pPr>
    </w:p>
    <w:p w:rsidR="00661F0C" w:rsidRDefault="00661F0C" w:rsidP="00C71107">
      <w:pPr>
        <w:spacing w:line="312" w:lineRule="auto"/>
        <w:jc w:val="both"/>
        <w:rPr>
          <w:rFonts w:ascii="Verdana" w:hAnsi="Verdana" w:cs="Arial"/>
          <w:sz w:val="26"/>
          <w:szCs w:val="26"/>
        </w:rPr>
      </w:pPr>
      <w:r w:rsidRPr="00F70EE0">
        <w:rPr>
          <w:rFonts w:ascii="Verdana" w:hAnsi="Verdana" w:cs="Arial"/>
          <w:sz w:val="26"/>
          <w:szCs w:val="26"/>
        </w:rPr>
        <w:t xml:space="preserve">A efecto de dirimir el problema materia de estudio, es necesario hacer alusión a las figuras jurídicas del Desacato, </w:t>
      </w:r>
      <w:smartTag w:uri="urn:schemas-microsoft-com:office:smarttags" w:element="PersonName">
        <w:smartTagPr>
          <w:attr w:name="ProductID" w:val="la Sanci￳n"/>
        </w:smartTagPr>
        <w:r w:rsidRPr="00F70EE0">
          <w:rPr>
            <w:rFonts w:ascii="Verdana" w:hAnsi="Verdana" w:cs="Arial"/>
            <w:sz w:val="26"/>
            <w:szCs w:val="26"/>
          </w:rPr>
          <w:t>la Sanción</w:t>
        </w:r>
      </w:smartTag>
      <w:r w:rsidRPr="00F70EE0">
        <w:rPr>
          <w:rFonts w:ascii="Verdana" w:hAnsi="Verdana" w:cs="Arial"/>
          <w:sz w:val="26"/>
          <w:szCs w:val="26"/>
        </w:rPr>
        <w:t xml:space="preserve"> y su Consulta, contempladas en el artículo 52 del Decreto 2591 de 1991, el cual establece un mecanismo disuasivo que impone a la parte demandada en sede de tutela, el deber de dar cumplimiento íntegro al fallo proferido por razón de la misma, </w:t>
      </w:r>
      <w:r w:rsidR="007117EA" w:rsidRPr="00F70EE0">
        <w:rPr>
          <w:rFonts w:ascii="Verdana" w:hAnsi="Verdana" w:cs="Arial"/>
          <w:sz w:val="26"/>
          <w:szCs w:val="26"/>
        </w:rPr>
        <w:t xml:space="preserve">para que </w:t>
      </w:r>
      <w:r w:rsidRPr="00F70EE0">
        <w:rPr>
          <w:rFonts w:ascii="Verdana" w:hAnsi="Verdana" w:cs="Arial"/>
          <w:sz w:val="26"/>
          <w:szCs w:val="26"/>
        </w:rPr>
        <w:t xml:space="preserve">lo resuelto no se quede en el </w:t>
      </w:r>
      <w:r w:rsidR="007117EA" w:rsidRPr="00F70EE0">
        <w:rPr>
          <w:rFonts w:ascii="Verdana" w:hAnsi="Verdana" w:cs="Arial"/>
          <w:sz w:val="26"/>
          <w:szCs w:val="26"/>
        </w:rPr>
        <w:t>limbo</w:t>
      </w:r>
      <w:r w:rsidRPr="00F70EE0">
        <w:rPr>
          <w:rFonts w:ascii="Verdana" w:hAnsi="Verdana" w:cs="Arial"/>
          <w:sz w:val="26"/>
          <w:szCs w:val="26"/>
        </w:rPr>
        <w:t xml:space="preserve">, </w:t>
      </w:r>
      <w:r w:rsidR="007117EA" w:rsidRPr="00F70EE0">
        <w:rPr>
          <w:rFonts w:ascii="Verdana" w:hAnsi="Verdana" w:cs="Arial"/>
          <w:sz w:val="26"/>
          <w:szCs w:val="26"/>
        </w:rPr>
        <w:t>pues</w:t>
      </w:r>
      <w:r w:rsidRPr="00F70EE0">
        <w:rPr>
          <w:rFonts w:ascii="Verdana" w:hAnsi="Verdana" w:cs="Arial"/>
          <w:sz w:val="26"/>
          <w:szCs w:val="26"/>
        </w:rPr>
        <w:t xml:space="preserve"> en el evento de que la orden no sea atendida, el funcionario constitucional de conocimiento tiene la po</w:t>
      </w:r>
      <w:r w:rsidR="007117EA" w:rsidRPr="00F70EE0">
        <w:rPr>
          <w:rFonts w:ascii="Verdana" w:hAnsi="Verdana" w:cs="Arial"/>
          <w:sz w:val="26"/>
          <w:szCs w:val="26"/>
        </w:rPr>
        <w:t>testad</w:t>
      </w:r>
      <w:r w:rsidRPr="00F70EE0">
        <w:rPr>
          <w:rFonts w:ascii="Verdana" w:hAnsi="Verdana" w:cs="Arial"/>
          <w:sz w:val="26"/>
          <w:szCs w:val="26"/>
        </w:rPr>
        <w:t xml:space="preserve"> de </w:t>
      </w:r>
      <w:r w:rsidR="007117EA" w:rsidRPr="00F70EE0">
        <w:rPr>
          <w:rFonts w:ascii="Verdana" w:hAnsi="Verdana" w:cs="Arial"/>
          <w:sz w:val="26"/>
          <w:szCs w:val="26"/>
        </w:rPr>
        <w:t xml:space="preserve">imponer </w:t>
      </w:r>
      <w:r w:rsidRPr="00F70EE0">
        <w:rPr>
          <w:rFonts w:ascii="Verdana" w:hAnsi="Verdana" w:cs="Arial"/>
          <w:sz w:val="26"/>
          <w:szCs w:val="26"/>
        </w:rPr>
        <w:t xml:space="preserve">las sanciones </w:t>
      </w:r>
      <w:r w:rsidR="007117EA" w:rsidRPr="00F70EE0">
        <w:rPr>
          <w:rFonts w:ascii="Verdana" w:hAnsi="Verdana" w:cs="Arial"/>
          <w:sz w:val="26"/>
          <w:szCs w:val="26"/>
        </w:rPr>
        <w:t xml:space="preserve">estipuladas en la </w:t>
      </w:r>
      <w:r w:rsidRPr="00F70EE0">
        <w:rPr>
          <w:rFonts w:ascii="Verdana" w:hAnsi="Verdana" w:cs="Arial"/>
          <w:sz w:val="26"/>
          <w:szCs w:val="26"/>
        </w:rPr>
        <w:t>le</w:t>
      </w:r>
      <w:r w:rsidR="007117EA" w:rsidRPr="00F70EE0">
        <w:rPr>
          <w:rFonts w:ascii="Verdana" w:hAnsi="Verdana" w:cs="Arial"/>
          <w:sz w:val="26"/>
          <w:szCs w:val="26"/>
        </w:rPr>
        <w:t>y</w:t>
      </w:r>
      <w:r w:rsidRPr="00F70EE0">
        <w:rPr>
          <w:rFonts w:ascii="Verdana" w:hAnsi="Verdana" w:cs="Arial"/>
          <w:sz w:val="26"/>
          <w:szCs w:val="26"/>
        </w:rPr>
        <w:t xml:space="preserve">. Al respecto ha dicho </w:t>
      </w:r>
      <w:smartTag w:uri="urn:schemas-microsoft-com:office:smarttags" w:element="PersonName">
        <w:smartTagPr>
          <w:attr w:name="ProductID" w:val="la Honorable Corte"/>
        </w:smartTagPr>
        <w:r w:rsidRPr="00F70EE0">
          <w:rPr>
            <w:rFonts w:ascii="Verdana" w:hAnsi="Verdana" w:cs="Arial"/>
            <w:sz w:val="26"/>
            <w:szCs w:val="26"/>
          </w:rPr>
          <w:t>la Honorable Corte</w:t>
        </w:r>
      </w:smartTag>
      <w:r w:rsidRPr="00F70EE0">
        <w:rPr>
          <w:rFonts w:ascii="Verdana" w:hAnsi="Verdana" w:cs="Arial"/>
          <w:sz w:val="26"/>
          <w:szCs w:val="26"/>
        </w:rPr>
        <w:t xml:space="preserve"> Constitucional: </w:t>
      </w:r>
    </w:p>
    <w:p w:rsidR="008159D1" w:rsidRPr="00E42AA4" w:rsidRDefault="008159D1" w:rsidP="00C71107">
      <w:pPr>
        <w:jc w:val="both"/>
        <w:rPr>
          <w:rFonts w:ascii="Verdana" w:hAnsi="Verdana" w:cs="Arial"/>
          <w:sz w:val="26"/>
          <w:szCs w:val="26"/>
        </w:rPr>
      </w:pPr>
    </w:p>
    <w:p w:rsidR="00661F0C" w:rsidRPr="00D126F6" w:rsidRDefault="00661F0C" w:rsidP="008029CC">
      <w:pPr>
        <w:tabs>
          <w:tab w:val="left" w:pos="7854"/>
          <w:tab w:val="left" w:pos="7938"/>
        </w:tabs>
        <w:ind w:left="561" w:right="851"/>
        <w:jc w:val="both"/>
        <w:rPr>
          <w:rFonts w:ascii="Verdana" w:hAnsi="Verdana" w:cs="Arial"/>
          <w:i/>
          <w:sz w:val="22"/>
          <w:szCs w:val="22"/>
          <w:lang w:val="es-CO"/>
        </w:rPr>
      </w:pPr>
      <w:r w:rsidRPr="00D126F6">
        <w:rPr>
          <w:rFonts w:ascii="Verdana" w:hAnsi="Verdana" w:cs="Arial"/>
          <w:i/>
          <w:sz w:val="22"/>
          <w:szCs w:val="22"/>
          <w:lang w:val="es-CO"/>
        </w:rPr>
        <w:t xml:space="preserve">“El cumplimiento de las órdenes judiciales representa uno de los aspectos centrales del Estado social de derecho porque es el pronunciamiento de la autoridad competente que por medio de la aplicación de la Constitución y la Ley define la situación jurídica en una controversia. Del cumplimiento de los fallos depende la confianza, el respeto, la convivencia pacífica y el legítimo uso de la autoridad en una sociedad democrática. Por ello, la reglamentación de la acción de tutela tiene previsto un procedimiento para cuando los fallos tomados en uso de esa acción ciudadana los jueces puedan hacer efectivas las órdenes dadas para proteger de manera efectiva y eficaz los derechos fundamentales de las personas. Si tales mecanismos no existieran, las órdenes de los jueces podrían quedar como un mero pronunciamiento inútil, huero e ineficaz… </w:t>
      </w:r>
      <w:r w:rsidRPr="00D126F6">
        <w:rPr>
          <w:rStyle w:val="Appelnotedebasdep"/>
          <w:rFonts w:ascii="Verdana" w:hAnsi="Verdana" w:cs="Arial"/>
          <w:i/>
          <w:sz w:val="22"/>
          <w:szCs w:val="22"/>
          <w:lang w:val="es-CO"/>
        </w:rPr>
        <w:footnoteReference w:id="1"/>
      </w:r>
    </w:p>
    <w:p w:rsidR="006224A6" w:rsidRPr="00D126F6" w:rsidRDefault="00661F0C" w:rsidP="008029CC">
      <w:pPr>
        <w:pStyle w:val="NormalWeb"/>
        <w:tabs>
          <w:tab w:val="left" w:pos="7854"/>
          <w:tab w:val="left" w:pos="7938"/>
        </w:tabs>
        <w:spacing w:before="0" w:beforeAutospacing="0" w:after="0" w:afterAutospacing="0"/>
        <w:ind w:left="561" w:right="851"/>
        <w:jc w:val="both"/>
        <w:rPr>
          <w:rFonts w:ascii="Verdana" w:hAnsi="Verdana" w:cs="Arial"/>
          <w:i/>
          <w:sz w:val="22"/>
          <w:szCs w:val="22"/>
        </w:rPr>
      </w:pPr>
      <w:r w:rsidRPr="00D126F6">
        <w:rPr>
          <w:rFonts w:ascii="Verdana" w:hAnsi="Verdana" w:cs="Arial"/>
          <w:i/>
          <w:sz w:val="22"/>
          <w:szCs w:val="22"/>
        </w:rPr>
        <w:t xml:space="preserve"> …el juez encargado de hacer cumplir el fallo podrá (así lo indica el Decreto 2591/91, art.27) sancionar por desacato. Es pues una facultad optativa muy diferente al cumplimiento del fallo y que en </w:t>
      </w:r>
      <w:r w:rsidRPr="00D126F6">
        <w:rPr>
          <w:rFonts w:ascii="Verdana" w:hAnsi="Verdana" w:cs="Arial"/>
          <w:i/>
          <w:sz w:val="22"/>
          <w:szCs w:val="22"/>
        </w:rPr>
        <w:lastRenderedPageBreak/>
        <w:t>ningún momento es supletoria de la competencia para la efectividad de la orden de tutela. Pueden, pues, coexistir al mismo tiempo el cumplimiento de la orden y el tramite del desacato, pero no se pueden confundir el uno (cumplimiento del fallo) con el otro (el trámite de desacato)"</w:t>
      </w:r>
      <w:r w:rsidRPr="00D126F6">
        <w:rPr>
          <w:rStyle w:val="Appelnotedebasdep"/>
          <w:rFonts w:ascii="Verdana" w:hAnsi="Verdana" w:cs="Arial"/>
          <w:i/>
          <w:sz w:val="22"/>
          <w:szCs w:val="22"/>
        </w:rPr>
        <w:t xml:space="preserve"> </w:t>
      </w:r>
      <w:r w:rsidRPr="00D126F6">
        <w:rPr>
          <w:rStyle w:val="Appelnotedebasdep"/>
          <w:rFonts w:ascii="Verdana" w:hAnsi="Verdana" w:cs="Arial"/>
          <w:i/>
          <w:sz w:val="22"/>
          <w:szCs w:val="22"/>
        </w:rPr>
        <w:footnoteReference w:id="2"/>
      </w:r>
      <w:r w:rsidRPr="00D126F6">
        <w:rPr>
          <w:rFonts w:ascii="Verdana" w:hAnsi="Verdana" w:cs="Arial"/>
          <w:i/>
          <w:sz w:val="22"/>
          <w:szCs w:val="22"/>
        </w:rPr>
        <w:t>.</w:t>
      </w:r>
    </w:p>
    <w:p w:rsidR="006224A6" w:rsidRPr="0036222F" w:rsidRDefault="006224A6" w:rsidP="00C71107">
      <w:pPr>
        <w:pStyle w:val="NormalWeb"/>
        <w:tabs>
          <w:tab w:val="left" w:pos="7854"/>
          <w:tab w:val="left" w:pos="8041"/>
        </w:tabs>
        <w:spacing w:before="0" w:beforeAutospacing="0" w:after="0" w:afterAutospacing="0"/>
        <w:ind w:left="561" w:right="748"/>
        <w:jc w:val="both"/>
        <w:rPr>
          <w:rFonts w:ascii="Verdana" w:hAnsi="Verdana" w:cs="Arial"/>
          <w:i/>
        </w:rPr>
      </w:pPr>
    </w:p>
    <w:p w:rsidR="00661F0C" w:rsidRDefault="00661F0C" w:rsidP="00C71107">
      <w:pPr>
        <w:spacing w:line="312" w:lineRule="auto"/>
        <w:jc w:val="both"/>
        <w:rPr>
          <w:rFonts w:ascii="Verdana" w:hAnsi="Verdana" w:cs="Arial"/>
          <w:sz w:val="26"/>
          <w:szCs w:val="26"/>
        </w:rPr>
      </w:pPr>
      <w:r w:rsidRPr="00F70EE0">
        <w:rPr>
          <w:rFonts w:ascii="Verdana" w:hAnsi="Verdana" w:cs="Arial"/>
          <w:sz w:val="26"/>
          <w:szCs w:val="26"/>
        </w:rPr>
        <w:t>En lo correspondiente a los límites, deberes y facultades del juez de primera instancia, el cual está obligado a hacer cumplir la sentencia de tutela y sancionar su desobediencia, ha indicado:</w:t>
      </w:r>
    </w:p>
    <w:p w:rsidR="00B6799B" w:rsidRPr="008029CC" w:rsidRDefault="00B6799B" w:rsidP="00C71107">
      <w:pPr>
        <w:jc w:val="both"/>
        <w:rPr>
          <w:rFonts w:ascii="Verdana" w:hAnsi="Verdana" w:cs="Arial"/>
          <w:sz w:val="26"/>
          <w:szCs w:val="26"/>
        </w:rPr>
      </w:pPr>
    </w:p>
    <w:p w:rsidR="00661F0C" w:rsidRPr="00D126F6" w:rsidRDefault="00661F0C" w:rsidP="00C71107">
      <w:pPr>
        <w:tabs>
          <w:tab w:val="left" w:pos="8041"/>
        </w:tabs>
        <w:ind w:left="561" w:right="748"/>
        <w:jc w:val="both"/>
        <w:rPr>
          <w:rFonts w:ascii="Verdana" w:hAnsi="Verdana" w:cs="Arial"/>
          <w:i/>
          <w:sz w:val="22"/>
          <w:szCs w:val="22"/>
        </w:rPr>
      </w:pPr>
      <w:r w:rsidRPr="00D126F6">
        <w:rPr>
          <w:rFonts w:ascii="Verdana" w:hAnsi="Verdana" w:cs="Arial"/>
          <w:i/>
          <w:sz w:val="22"/>
          <w:szCs w:val="22"/>
        </w:rPr>
        <w:t xml:space="preserve">“(…) el objeto del incidente de desacato es “sancionar con arresto y multa, a quien desatienda las órdenes o resoluciones judiciales que se han expedido para hacer efectiva la protección de derechos fundamentales, a favor de quien o quienes han solicitado su amparo”. En otras palabras, el objeto del incidente no es la imposición de la sanción en </w:t>
      </w:r>
      <w:r w:rsidR="004A4C5B" w:rsidRPr="00D126F6">
        <w:rPr>
          <w:rFonts w:ascii="Verdana" w:hAnsi="Verdana" w:cs="Arial"/>
          <w:i/>
          <w:sz w:val="22"/>
          <w:szCs w:val="22"/>
        </w:rPr>
        <w:t>sí</w:t>
      </w:r>
      <w:r w:rsidRPr="00D126F6">
        <w:rPr>
          <w:rFonts w:ascii="Verdana" w:hAnsi="Verdana" w:cs="Arial"/>
          <w:i/>
          <w:sz w:val="22"/>
          <w:szCs w:val="22"/>
        </w:rPr>
        <w:t xml:space="preserve"> misma, sino proteger el derecho fundamental vulnerado o amenazado. Así, la sanción es concebida como una de las formas a través de las cuales el juez puede lograr el cumplimiento de la sentencia de tutela cuando la persona obligada ha decidido no acatarla…</w:t>
      </w:r>
    </w:p>
    <w:p w:rsidR="00FB743D" w:rsidRPr="00D126F6" w:rsidRDefault="00FB743D" w:rsidP="00C71107">
      <w:pPr>
        <w:tabs>
          <w:tab w:val="left" w:pos="8041"/>
        </w:tabs>
        <w:ind w:left="561" w:right="748"/>
        <w:jc w:val="both"/>
        <w:rPr>
          <w:rFonts w:ascii="Verdana" w:hAnsi="Verdana" w:cs="Arial"/>
          <w:i/>
          <w:sz w:val="22"/>
          <w:szCs w:val="22"/>
        </w:rPr>
      </w:pPr>
    </w:p>
    <w:p w:rsidR="00661F0C" w:rsidRPr="00D126F6" w:rsidRDefault="00661F0C" w:rsidP="0086319F">
      <w:pPr>
        <w:tabs>
          <w:tab w:val="left" w:pos="8041"/>
        </w:tabs>
        <w:ind w:left="561" w:right="748"/>
        <w:jc w:val="both"/>
        <w:rPr>
          <w:rFonts w:ascii="Verdana" w:hAnsi="Verdana" w:cs="Arial"/>
          <w:i/>
          <w:sz w:val="22"/>
          <w:szCs w:val="22"/>
        </w:rPr>
      </w:pPr>
      <w:r w:rsidRPr="00D126F6">
        <w:rPr>
          <w:rFonts w:ascii="Verdana" w:hAnsi="Verdana" w:cs="Arial"/>
          <w:i/>
          <w:sz w:val="22"/>
          <w:szCs w:val="22"/>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el alcance de la misma. Esto, con el objeto de concluir si el destinatario de la orden la cumplió de forma oportuna y completa (conducta esperada)</w:t>
      </w:r>
      <w:r w:rsidRPr="00D126F6">
        <w:rPr>
          <w:rStyle w:val="Appelnotedebasdep"/>
          <w:rFonts w:ascii="Verdana" w:hAnsi="Verdana" w:cs="Arial"/>
          <w:i/>
          <w:sz w:val="22"/>
          <w:szCs w:val="22"/>
        </w:rPr>
        <w:footnoteReference w:id="3"/>
      </w:r>
      <w:r w:rsidRPr="00D126F6">
        <w:rPr>
          <w:rFonts w:ascii="Verdana" w:hAnsi="Verdana" w:cs="Arial"/>
          <w:i/>
          <w:sz w:val="22"/>
          <w:szCs w:val="22"/>
        </w:rPr>
        <w:t xml:space="preserve">. </w:t>
      </w:r>
    </w:p>
    <w:p w:rsidR="00661F0C" w:rsidRPr="00D126F6" w:rsidRDefault="00661F0C" w:rsidP="0086319F">
      <w:pPr>
        <w:tabs>
          <w:tab w:val="left" w:pos="8041"/>
        </w:tabs>
        <w:ind w:left="561" w:right="748"/>
        <w:jc w:val="both"/>
        <w:rPr>
          <w:rFonts w:ascii="Verdana" w:hAnsi="Verdana" w:cs="Arial"/>
          <w:i/>
          <w:sz w:val="22"/>
          <w:szCs w:val="22"/>
        </w:rPr>
      </w:pPr>
    </w:p>
    <w:p w:rsidR="00661F0C" w:rsidRPr="00D126F6" w:rsidRDefault="00661F0C" w:rsidP="0086319F">
      <w:pPr>
        <w:tabs>
          <w:tab w:val="left" w:pos="8041"/>
        </w:tabs>
        <w:ind w:left="561" w:right="748"/>
        <w:jc w:val="both"/>
        <w:rPr>
          <w:rFonts w:ascii="Verdana" w:hAnsi="Verdana" w:cs="Arial"/>
          <w:i/>
          <w:sz w:val="22"/>
          <w:szCs w:val="22"/>
        </w:rPr>
      </w:pPr>
      <w:r w:rsidRPr="00D126F6">
        <w:rPr>
          <w:rFonts w:ascii="Verdana" w:hAnsi="Verdana" w:cs="Arial"/>
          <w:i/>
          <w:sz w:val="22"/>
          <w:szCs w:val="22"/>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produjo con el fin de establecer las medidas necesarias para proteger efectivamente el derecho y si existió o no responsabilidad subjetiva de la persona obligada. Finalmente, si existe responsabilidad deberá imponer la sanción adecuada - proporcionada y razonable- a los hechos. </w:t>
      </w:r>
    </w:p>
    <w:p w:rsidR="00661F0C" w:rsidRPr="00D126F6" w:rsidRDefault="00661F0C" w:rsidP="00D126F6">
      <w:pPr>
        <w:tabs>
          <w:tab w:val="left" w:pos="3706"/>
          <w:tab w:val="left" w:pos="8041"/>
        </w:tabs>
        <w:ind w:left="561" w:right="748"/>
        <w:jc w:val="both"/>
        <w:rPr>
          <w:rFonts w:ascii="Verdana" w:hAnsi="Verdana" w:cs="Arial"/>
          <w:i/>
          <w:sz w:val="22"/>
          <w:szCs w:val="22"/>
        </w:rPr>
      </w:pPr>
      <w:r w:rsidRPr="00D126F6">
        <w:rPr>
          <w:rFonts w:ascii="Verdana" w:hAnsi="Verdana" w:cs="Arial"/>
          <w:i/>
          <w:sz w:val="22"/>
          <w:szCs w:val="22"/>
        </w:rPr>
        <w:t>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la Corte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 (…)”</w:t>
      </w:r>
      <w:r w:rsidRPr="00D126F6">
        <w:rPr>
          <w:rStyle w:val="Appelnotedebasdep"/>
          <w:rFonts w:ascii="Verdana" w:hAnsi="Verdana" w:cs="Arial"/>
          <w:sz w:val="22"/>
          <w:szCs w:val="22"/>
        </w:rPr>
        <w:footnoteReference w:id="4"/>
      </w:r>
    </w:p>
    <w:p w:rsidR="00DC0E9E" w:rsidRDefault="00661F0C" w:rsidP="00C71107">
      <w:pPr>
        <w:spacing w:line="312" w:lineRule="auto"/>
        <w:ind w:right="51"/>
        <w:jc w:val="both"/>
        <w:rPr>
          <w:rFonts w:ascii="Verdana" w:hAnsi="Verdana" w:cs="Arial"/>
          <w:sz w:val="26"/>
          <w:szCs w:val="26"/>
        </w:rPr>
      </w:pPr>
      <w:r w:rsidRPr="00F70EE0">
        <w:rPr>
          <w:rFonts w:ascii="Verdana" w:hAnsi="Verdana" w:cs="Arial"/>
          <w:sz w:val="26"/>
          <w:szCs w:val="26"/>
        </w:rPr>
        <w:lastRenderedPageBreak/>
        <w:t xml:space="preserve">El incidente de desacato es entonces, el procedimiento ágil para hacer efectivos los derechos reconocidos y protegidos a través de la tutela, mediante la amenaza de una sanción en caso de renuencia del </w:t>
      </w:r>
      <w:r w:rsidR="00761B68" w:rsidRPr="00F70EE0">
        <w:rPr>
          <w:rFonts w:ascii="Verdana" w:hAnsi="Verdana" w:cs="Arial"/>
          <w:sz w:val="26"/>
          <w:szCs w:val="26"/>
        </w:rPr>
        <w:t>accionado</w:t>
      </w:r>
      <w:r w:rsidRPr="00F70EE0">
        <w:rPr>
          <w:rFonts w:ascii="Verdana" w:hAnsi="Verdana" w:cs="Arial"/>
          <w:sz w:val="26"/>
          <w:szCs w:val="26"/>
        </w:rPr>
        <w:t xml:space="preserve"> a acatar la decisión, y su trámite debe respetar ante todo el derecho de defensa y la presunción de inocencia del </w:t>
      </w:r>
      <w:proofErr w:type="spellStart"/>
      <w:r w:rsidRPr="00F70EE0">
        <w:rPr>
          <w:rFonts w:ascii="Verdana" w:hAnsi="Verdana" w:cs="Arial"/>
          <w:sz w:val="26"/>
          <w:szCs w:val="26"/>
        </w:rPr>
        <w:t>incidentado</w:t>
      </w:r>
      <w:proofErr w:type="spellEnd"/>
      <w:r w:rsidRPr="00F70EE0">
        <w:rPr>
          <w:rFonts w:ascii="Verdana" w:hAnsi="Verdana" w:cs="Arial"/>
          <w:sz w:val="26"/>
          <w:szCs w:val="26"/>
        </w:rPr>
        <w:t>. Igualmente debe demostrarse en dicho incidente la desobediencia de la persona al cumplimiento de la sentencia, sin poderse presumir la responsabilidad.</w:t>
      </w:r>
    </w:p>
    <w:p w:rsidR="00C71107" w:rsidRPr="00F70EE0" w:rsidRDefault="00C71107" w:rsidP="00C71107">
      <w:pPr>
        <w:ind w:right="51"/>
        <w:jc w:val="both"/>
        <w:rPr>
          <w:rFonts w:ascii="Verdana" w:hAnsi="Verdana" w:cs="Arial"/>
          <w:sz w:val="26"/>
          <w:szCs w:val="26"/>
        </w:rPr>
      </w:pPr>
    </w:p>
    <w:p w:rsidR="00661F0C" w:rsidRPr="00F70EE0" w:rsidRDefault="00661F0C" w:rsidP="00C71107">
      <w:pPr>
        <w:spacing w:line="312" w:lineRule="auto"/>
        <w:jc w:val="both"/>
        <w:rPr>
          <w:rFonts w:ascii="Verdana" w:hAnsi="Verdana" w:cs="Arial"/>
          <w:sz w:val="26"/>
          <w:szCs w:val="26"/>
        </w:rPr>
      </w:pPr>
      <w:r w:rsidRPr="00F70EE0">
        <w:rPr>
          <w:rFonts w:ascii="Verdana" w:hAnsi="Verdana" w:cs="Arial"/>
          <w:sz w:val="26"/>
          <w:szCs w:val="26"/>
        </w:rPr>
        <w:t>La decisión del juez de tutela cuando conlleva la imposición de una sanción debe ser consultada ante su superior funcional, lo que indica que ésta no puede ser ejecutada hasta tanto exista un pronunciamiento de segundo grado que verifique la legalidad y legitimidad de la misma y consolide la aniquilación de la presunción de inocencia a través de la comprobación de la responsabilidad en cabeza del funcionario sancionado.</w:t>
      </w:r>
    </w:p>
    <w:p w:rsidR="00661F0C" w:rsidRPr="00F70EE0" w:rsidRDefault="00661F0C" w:rsidP="00C71107">
      <w:pPr>
        <w:jc w:val="both"/>
        <w:rPr>
          <w:rFonts w:ascii="Verdana" w:hAnsi="Verdana" w:cs="Arial"/>
          <w:sz w:val="26"/>
          <w:szCs w:val="26"/>
        </w:rPr>
      </w:pPr>
    </w:p>
    <w:p w:rsidR="00661F0C" w:rsidRPr="00F70EE0" w:rsidRDefault="00661F0C" w:rsidP="00C71107">
      <w:pPr>
        <w:spacing w:line="312" w:lineRule="auto"/>
        <w:jc w:val="both"/>
        <w:rPr>
          <w:rFonts w:ascii="Verdana" w:hAnsi="Verdana" w:cs="Arial"/>
          <w:sz w:val="26"/>
          <w:szCs w:val="26"/>
        </w:rPr>
      </w:pPr>
      <w:r w:rsidRPr="00F70EE0">
        <w:rPr>
          <w:rFonts w:ascii="Verdana" w:hAnsi="Verdana" w:cs="Arial"/>
          <w:sz w:val="26"/>
          <w:szCs w:val="26"/>
        </w:rPr>
        <w:t xml:space="preserve">Sobre este punto ha fijado su criterio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70EE0">
            <w:rPr>
              <w:rFonts w:ascii="Verdana" w:hAnsi="Verdana" w:cs="Arial"/>
              <w:sz w:val="26"/>
              <w:szCs w:val="26"/>
            </w:rPr>
            <w:t>la Corte</w:t>
          </w:r>
        </w:smartTag>
        <w:r w:rsidRPr="00F70EE0">
          <w:rPr>
            <w:rFonts w:ascii="Verdana" w:hAnsi="Verdana" w:cs="Arial"/>
            <w:sz w:val="26"/>
            <w:szCs w:val="26"/>
          </w:rPr>
          <w:t xml:space="preserve"> Constitucional</w:t>
        </w:r>
      </w:smartTag>
      <w:r w:rsidRPr="00F70EE0">
        <w:rPr>
          <w:rFonts w:ascii="Verdana" w:hAnsi="Verdana" w:cs="Arial"/>
          <w:sz w:val="26"/>
          <w:szCs w:val="26"/>
        </w:rPr>
        <w:t>:</w:t>
      </w:r>
    </w:p>
    <w:p w:rsidR="00661F0C" w:rsidRPr="00F70EE0" w:rsidRDefault="00661F0C" w:rsidP="00C71107">
      <w:pPr>
        <w:ind w:left="312" w:right="358"/>
        <w:jc w:val="both"/>
        <w:rPr>
          <w:rFonts w:ascii="Verdana" w:hAnsi="Verdana"/>
          <w:i/>
          <w:sz w:val="26"/>
          <w:szCs w:val="26"/>
        </w:rPr>
      </w:pPr>
    </w:p>
    <w:p w:rsidR="00661F0C" w:rsidRPr="00D126F6" w:rsidRDefault="00661F0C" w:rsidP="0086319F">
      <w:pPr>
        <w:tabs>
          <w:tab w:val="left" w:pos="7854"/>
          <w:tab w:val="left" w:pos="8041"/>
        </w:tabs>
        <w:ind w:left="561" w:right="748"/>
        <w:jc w:val="both"/>
        <w:rPr>
          <w:rFonts w:ascii="Verdana" w:hAnsi="Verdana" w:cs="Arial"/>
          <w:i/>
          <w:sz w:val="22"/>
          <w:szCs w:val="22"/>
        </w:rPr>
      </w:pPr>
      <w:r w:rsidRPr="00D126F6">
        <w:rPr>
          <w:rFonts w:ascii="Verdana" w:hAnsi="Verdana" w:cs="Arial"/>
          <w:i/>
          <w:sz w:val="22"/>
          <w:szCs w:val="22"/>
        </w:rPr>
        <w:t xml:space="preserve">“(…) La correcta interpretación y alcance del artículo 52 del Decreto 2591 de 1991, parcialmente demandado de </w:t>
      </w:r>
      <w:proofErr w:type="spellStart"/>
      <w:r w:rsidRPr="00D126F6">
        <w:rPr>
          <w:rFonts w:ascii="Verdana" w:hAnsi="Verdana" w:cs="Arial"/>
          <w:i/>
          <w:sz w:val="22"/>
          <w:szCs w:val="22"/>
        </w:rPr>
        <w:t>inexequibilidad</w:t>
      </w:r>
      <w:proofErr w:type="spellEnd"/>
      <w:r w:rsidRPr="00D126F6">
        <w:rPr>
          <w:rFonts w:ascii="Verdana" w:hAnsi="Verdana" w:cs="Arial"/>
          <w:i/>
          <w:sz w:val="22"/>
          <w:szCs w:val="22"/>
        </w:rPr>
        <w:t>, no puede ser otro que el que se deduce de su tenor literal y del sentido natural y obvio de sus palabras: es decir, consagra un trámite incidental especial, que concluye con un auto que nunca es susceptible del recurso de apelación, pero que si dicho auto es sancionatorio, debe ser objeto del grado de jurisdicción llamado consulta, cuyo objeto consiste en que el superior jerárquico revise si está correctamente impuesta la sanción, pero que en sí mismo no se erige como un medio de impugnación. Y ello es así por cuanto el trámite de la acción de tutela es un trámite especial, preferente y sumario que busca la protección inmediata de los derechos fundamentales, lo cual implica una especial relevancia del principio de celeridad (…)</w:t>
      </w:r>
      <w:proofErr w:type="gramStart"/>
      <w:r w:rsidRPr="00D126F6">
        <w:rPr>
          <w:rFonts w:ascii="Verdana" w:hAnsi="Verdana" w:cs="Arial"/>
          <w:i/>
          <w:sz w:val="22"/>
          <w:szCs w:val="22"/>
        </w:rPr>
        <w:t xml:space="preserve">” </w:t>
      </w:r>
      <w:proofErr w:type="gramEnd"/>
      <w:r w:rsidRPr="00D126F6">
        <w:rPr>
          <w:rStyle w:val="Appelnotedebasdep"/>
          <w:rFonts w:ascii="Verdana" w:hAnsi="Verdana" w:cs="Arial"/>
          <w:sz w:val="22"/>
          <w:szCs w:val="22"/>
        </w:rPr>
        <w:footnoteReference w:id="5"/>
      </w:r>
      <w:r w:rsidRPr="00D126F6">
        <w:rPr>
          <w:rFonts w:ascii="Verdana" w:hAnsi="Verdana" w:cs="Arial"/>
          <w:sz w:val="22"/>
          <w:szCs w:val="22"/>
        </w:rPr>
        <w:t>.</w:t>
      </w:r>
    </w:p>
    <w:p w:rsidR="00661F0C" w:rsidRPr="00D126F6" w:rsidRDefault="00661F0C" w:rsidP="00C71107">
      <w:pPr>
        <w:ind w:right="1372"/>
        <w:jc w:val="both"/>
        <w:rPr>
          <w:rFonts w:ascii="Verdana" w:hAnsi="Verdana"/>
          <w:sz w:val="22"/>
          <w:szCs w:val="22"/>
        </w:rPr>
      </w:pPr>
    </w:p>
    <w:p w:rsidR="009E3D92" w:rsidRDefault="00A003CD" w:rsidP="00C71107">
      <w:pPr>
        <w:pStyle w:val="Corpsdetexte"/>
        <w:spacing w:line="312" w:lineRule="auto"/>
        <w:jc w:val="both"/>
        <w:rPr>
          <w:rFonts w:ascii="Verdana" w:hAnsi="Verdana" w:cs="Arial"/>
          <w:color w:val="000000" w:themeColor="text1"/>
          <w:sz w:val="26"/>
          <w:szCs w:val="26"/>
        </w:rPr>
      </w:pPr>
      <w:r w:rsidRPr="009E3D92">
        <w:rPr>
          <w:rFonts w:ascii="Verdana" w:hAnsi="Verdana" w:cs="Arial"/>
          <w:color w:val="000000" w:themeColor="text1"/>
          <w:sz w:val="26"/>
          <w:szCs w:val="26"/>
        </w:rPr>
        <w:t xml:space="preserve">De allí, en el presente asunto se tiene que </w:t>
      </w:r>
      <w:r w:rsidR="005B2B14">
        <w:rPr>
          <w:rFonts w:ascii="Verdana" w:hAnsi="Verdana" w:cs="Arial"/>
          <w:color w:val="000000" w:themeColor="text1"/>
          <w:sz w:val="26"/>
          <w:szCs w:val="26"/>
        </w:rPr>
        <w:t>la</w:t>
      </w:r>
      <w:r w:rsidR="00DA55C7" w:rsidRPr="009E3D92">
        <w:rPr>
          <w:rFonts w:ascii="Verdana" w:hAnsi="Verdana" w:cs="Arial"/>
          <w:color w:val="000000" w:themeColor="text1"/>
          <w:sz w:val="26"/>
          <w:szCs w:val="26"/>
        </w:rPr>
        <w:t xml:space="preserve"> Juez</w:t>
      </w:r>
      <w:r w:rsidR="008A169A" w:rsidRPr="009E3D92">
        <w:rPr>
          <w:rFonts w:ascii="Verdana" w:hAnsi="Verdana" w:cs="Arial"/>
          <w:color w:val="000000" w:themeColor="text1"/>
          <w:sz w:val="26"/>
          <w:szCs w:val="26"/>
        </w:rPr>
        <w:t xml:space="preserve"> de primer grado</w:t>
      </w:r>
      <w:r w:rsidR="00FB743D">
        <w:rPr>
          <w:rFonts w:ascii="Verdana" w:hAnsi="Verdana" w:cs="Arial"/>
          <w:color w:val="000000" w:themeColor="text1"/>
          <w:sz w:val="26"/>
          <w:szCs w:val="26"/>
        </w:rPr>
        <w:t xml:space="preserve"> en el año 2009</w:t>
      </w:r>
      <w:r w:rsidR="008A169A" w:rsidRPr="009E3D92">
        <w:rPr>
          <w:rFonts w:ascii="Verdana" w:hAnsi="Verdana" w:cs="Arial"/>
          <w:color w:val="000000" w:themeColor="text1"/>
          <w:sz w:val="26"/>
          <w:szCs w:val="26"/>
        </w:rPr>
        <w:t xml:space="preserve">, </w:t>
      </w:r>
      <w:r w:rsidRPr="009E3D92">
        <w:rPr>
          <w:rFonts w:ascii="Verdana" w:hAnsi="Verdana" w:cs="Arial"/>
          <w:color w:val="000000" w:themeColor="text1"/>
          <w:sz w:val="26"/>
          <w:szCs w:val="26"/>
        </w:rPr>
        <w:t>tuteló</w:t>
      </w:r>
      <w:r w:rsidR="009E3D92">
        <w:rPr>
          <w:rFonts w:ascii="Verdana" w:hAnsi="Verdana" w:cs="Arial"/>
          <w:color w:val="000000" w:themeColor="text1"/>
          <w:sz w:val="26"/>
          <w:szCs w:val="26"/>
        </w:rPr>
        <w:t xml:space="preserve"> </w:t>
      </w:r>
      <w:r w:rsidR="009E3D92">
        <w:rPr>
          <w:rFonts w:ascii="Verdana" w:hAnsi="Verdana" w:cs="Arial"/>
          <w:sz w:val="26"/>
          <w:szCs w:val="26"/>
        </w:rPr>
        <w:t>los</w:t>
      </w:r>
      <w:r w:rsidR="009E3D92" w:rsidRPr="00F70EE0">
        <w:rPr>
          <w:rFonts w:ascii="Verdana" w:hAnsi="Verdana" w:cs="Arial"/>
          <w:sz w:val="26"/>
          <w:szCs w:val="26"/>
        </w:rPr>
        <w:t xml:space="preserve"> derecho</w:t>
      </w:r>
      <w:r w:rsidR="009E3D92">
        <w:rPr>
          <w:rFonts w:ascii="Verdana" w:hAnsi="Verdana" w:cs="Arial"/>
          <w:sz w:val="26"/>
          <w:szCs w:val="26"/>
        </w:rPr>
        <w:t>s fundamentales</w:t>
      </w:r>
      <w:r w:rsidR="009E3D92" w:rsidRPr="00F70EE0">
        <w:rPr>
          <w:rFonts w:ascii="Verdana" w:hAnsi="Verdana" w:cs="Arial"/>
          <w:sz w:val="26"/>
          <w:szCs w:val="26"/>
        </w:rPr>
        <w:t xml:space="preserve"> </w:t>
      </w:r>
      <w:r w:rsidR="00FB743D">
        <w:rPr>
          <w:rFonts w:ascii="Verdana" w:hAnsi="Verdana" w:cs="Arial"/>
          <w:sz w:val="26"/>
          <w:szCs w:val="26"/>
        </w:rPr>
        <w:t>de la niña</w:t>
      </w:r>
      <w:r w:rsidR="00872F90">
        <w:rPr>
          <w:rFonts w:ascii="Verdana" w:hAnsi="Verdana" w:cs="Arial"/>
          <w:sz w:val="26"/>
          <w:szCs w:val="26"/>
        </w:rPr>
        <w:t xml:space="preserve"> </w:t>
      </w:r>
      <w:r w:rsidR="00FB743D">
        <w:rPr>
          <w:rFonts w:ascii="Verdana" w:hAnsi="Verdana" w:cs="Arial"/>
          <w:sz w:val="26"/>
          <w:szCs w:val="26"/>
        </w:rPr>
        <w:t>MIREYA STAFANY ARICAPA OROZCO</w:t>
      </w:r>
      <w:r w:rsidR="009E3D92">
        <w:rPr>
          <w:rFonts w:ascii="Verdana" w:hAnsi="Verdana" w:cs="Arial"/>
          <w:sz w:val="26"/>
          <w:szCs w:val="26"/>
        </w:rPr>
        <w:t xml:space="preserve"> y en consecuencia </w:t>
      </w:r>
      <w:r w:rsidR="009E3D92" w:rsidRPr="00F70EE0">
        <w:rPr>
          <w:rFonts w:ascii="Verdana" w:hAnsi="Verdana" w:cs="Arial"/>
          <w:sz w:val="26"/>
          <w:szCs w:val="26"/>
        </w:rPr>
        <w:t xml:space="preserve">ordenó </w:t>
      </w:r>
      <w:r w:rsidR="009E3D92">
        <w:rPr>
          <w:rFonts w:ascii="Verdana" w:hAnsi="Verdana" w:cs="Arial"/>
          <w:sz w:val="26"/>
          <w:szCs w:val="26"/>
        </w:rPr>
        <w:t>a la EPS</w:t>
      </w:r>
      <w:r w:rsidR="005B2B14">
        <w:rPr>
          <w:rFonts w:ascii="Verdana" w:hAnsi="Verdana" w:cs="Arial"/>
          <w:sz w:val="26"/>
          <w:szCs w:val="26"/>
        </w:rPr>
        <w:t>S ASMET</w:t>
      </w:r>
      <w:r w:rsidR="009E3D92">
        <w:rPr>
          <w:rFonts w:ascii="Verdana" w:hAnsi="Verdana" w:cs="Arial"/>
          <w:sz w:val="26"/>
          <w:szCs w:val="26"/>
        </w:rPr>
        <w:t xml:space="preserve">SALUD </w:t>
      </w:r>
      <w:r w:rsidR="00FB743D">
        <w:rPr>
          <w:rFonts w:ascii="Verdana" w:hAnsi="Verdana" w:cs="Arial"/>
          <w:sz w:val="26"/>
          <w:szCs w:val="26"/>
        </w:rPr>
        <w:t>que le suministrara lo que se le había ordenado en ese momento</w:t>
      </w:r>
      <w:r w:rsidR="005B2B14">
        <w:rPr>
          <w:rFonts w:ascii="Verdana" w:hAnsi="Verdana" w:cs="Arial"/>
          <w:sz w:val="26"/>
          <w:szCs w:val="26"/>
        </w:rPr>
        <w:t xml:space="preserve">, </w:t>
      </w:r>
      <w:r w:rsidR="00FB743D">
        <w:rPr>
          <w:rFonts w:ascii="Verdana" w:hAnsi="Verdana" w:cs="Arial"/>
          <w:sz w:val="26"/>
          <w:szCs w:val="26"/>
        </w:rPr>
        <w:t xml:space="preserve">y en sede de segunda instancia se le concedió el </w:t>
      </w:r>
      <w:proofErr w:type="gramStart"/>
      <w:r w:rsidR="00FB743D">
        <w:rPr>
          <w:rFonts w:ascii="Verdana" w:hAnsi="Verdana" w:cs="Arial"/>
          <w:sz w:val="26"/>
          <w:szCs w:val="26"/>
        </w:rPr>
        <w:t>tratamiento</w:t>
      </w:r>
      <w:proofErr w:type="gramEnd"/>
      <w:r w:rsidR="00FB743D">
        <w:rPr>
          <w:rFonts w:ascii="Verdana" w:hAnsi="Verdana" w:cs="Arial"/>
          <w:sz w:val="26"/>
          <w:szCs w:val="26"/>
        </w:rPr>
        <w:t xml:space="preserve"> integral para sus patologías renales y fonoaudiológicas</w:t>
      </w:r>
      <w:r w:rsidR="005B2B14">
        <w:rPr>
          <w:rFonts w:ascii="Verdana" w:hAnsi="Verdana" w:cs="Arial"/>
          <w:color w:val="000000" w:themeColor="text1"/>
          <w:sz w:val="26"/>
          <w:szCs w:val="26"/>
        </w:rPr>
        <w:t xml:space="preserve">. </w:t>
      </w:r>
    </w:p>
    <w:p w:rsidR="008A169A" w:rsidRDefault="003F01F7" w:rsidP="00C71107">
      <w:pPr>
        <w:spacing w:line="312" w:lineRule="auto"/>
        <w:ind w:right="-34"/>
        <w:jc w:val="both"/>
        <w:rPr>
          <w:rFonts w:ascii="Verdana" w:hAnsi="Verdana" w:cs="Arial"/>
          <w:sz w:val="26"/>
          <w:szCs w:val="26"/>
        </w:rPr>
      </w:pPr>
      <w:r>
        <w:rPr>
          <w:rFonts w:ascii="Verdana" w:hAnsi="Verdana" w:cs="Arial"/>
          <w:sz w:val="26"/>
          <w:szCs w:val="26"/>
        </w:rPr>
        <w:lastRenderedPageBreak/>
        <w:t xml:space="preserve">El </w:t>
      </w:r>
      <w:r w:rsidR="00FB743D">
        <w:rPr>
          <w:rFonts w:ascii="Verdana" w:hAnsi="Verdana" w:cs="Arial"/>
          <w:sz w:val="26"/>
          <w:szCs w:val="26"/>
        </w:rPr>
        <w:t>21 de septiembre</w:t>
      </w:r>
      <w:r w:rsidR="00872F90">
        <w:rPr>
          <w:rFonts w:ascii="Verdana" w:hAnsi="Verdana" w:cs="Arial"/>
          <w:sz w:val="26"/>
          <w:szCs w:val="26"/>
        </w:rPr>
        <w:t xml:space="preserve"> de 2016, </w:t>
      </w:r>
      <w:r w:rsidR="00FB743D">
        <w:rPr>
          <w:rFonts w:ascii="Verdana" w:hAnsi="Verdana" w:cs="Arial"/>
          <w:sz w:val="26"/>
          <w:szCs w:val="26"/>
        </w:rPr>
        <w:t>la señora</w:t>
      </w:r>
      <w:r w:rsidR="00872F90">
        <w:rPr>
          <w:rFonts w:ascii="Verdana" w:hAnsi="Verdana" w:cs="Arial"/>
          <w:sz w:val="26"/>
          <w:szCs w:val="26"/>
        </w:rPr>
        <w:t xml:space="preserve"> </w:t>
      </w:r>
      <w:r w:rsidR="00FB743D">
        <w:rPr>
          <w:rFonts w:ascii="Verdana" w:hAnsi="Verdana" w:cs="Arial"/>
          <w:sz w:val="26"/>
          <w:szCs w:val="26"/>
        </w:rPr>
        <w:t>Eliana Patricia, madre de la menor accionante,</w:t>
      </w:r>
      <w:r>
        <w:rPr>
          <w:rFonts w:ascii="Verdana" w:hAnsi="Verdana" w:cs="Arial"/>
          <w:sz w:val="26"/>
          <w:szCs w:val="26"/>
        </w:rPr>
        <w:t xml:space="preserve"> solicitó mediante escrito se iniciase un incidente de desacato, por encontrarse la entidad accionada en estado de indiferencia frente a lo ordenado en la sentencia de tutela del </w:t>
      </w:r>
      <w:r w:rsidR="00872F90">
        <w:rPr>
          <w:rFonts w:ascii="Verdana" w:hAnsi="Verdana" w:cs="Arial"/>
          <w:sz w:val="26"/>
          <w:szCs w:val="26"/>
        </w:rPr>
        <w:t xml:space="preserve">6 de </w:t>
      </w:r>
      <w:proofErr w:type="spellStart"/>
      <w:r w:rsidR="00FB743D">
        <w:rPr>
          <w:rFonts w:ascii="Verdana" w:hAnsi="Verdana" w:cs="Arial"/>
          <w:sz w:val="26"/>
          <w:szCs w:val="26"/>
        </w:rPr>
        <w:t>de</w:t>
      </w:r>
      <w:proofErr w:type="spellEnd"/>
      <w:r w:rsidR="00FB743D">
        <w:rPr>
          <w:rFonts w:ascii="Verdana" w:hAnsi="Verdana" w:cs="Arial"/>
          <w:sz w:val="26"/>
          <w:szCs w:val="26"/>
        </w:rPr>
        <w:t xml:space="preserve"> febrero del año 2009</w:t>
      </w:r>
      <w:r>
        <w:rPr>
          <w:rFonts w:ascii="Verdana" w:hAnsi="Verdana" w:cs="Arial"/>
          <w:sz w:val="26"/>
          <w:szCs w:val="26"/>
        </w:rPr>
        <w:t>,</w:t>
      </w:r>
      <w:r w:rsidR="00B96FFC">
        <w:rPr>
          <w:rFonts w:ascii="Verdana" w:hAnsi="Verdana" w:cs="Arial"/>
          <w:sz w:val="26"/>
          <w:szCs w:val="26"/>
        </w:rPr>
        <w:t xml:space="preserve"> </w:t>
      </w:r>
      <w:r w:rsidR="00003EC6">
        <w:rPr>
          <w:rFonts w:ascii="Verdana" w:hAnsi="Verdana" w:cs="Arial"/>
          <w:sz w:val="26"/>
          <w:szCs w:val="26"/>
        </w:rPr>
        <w:t>razón por la cual</w:t>
      </w:r>
      <w:r w:rsidR="008A169A" w:rsidRPr="00F70EE0">
        <w:rPr>
          <w:rFonts w:ascii="Verdana" w:hAnsi="Verdana" w:cs="Arial"/>
          <w:sz w:val="26"/>
          <w:szCs w:val="26"/>
        </w:rPr>
        <w:t xml:space="preserve"> </w:t>
      </w:r>
      <w:r w:rsidR="00FB743D">
        <w:rPr>
          <w:rFonts w:ascii="Verdana" w:hAnsi="Verdana" w:cs="Arial"/>
          <w:sz w:val="26"/>
          <w:szCs w:val="26"/>
        </w:rPr>
        <w:t>el</w:t>
      </w:r>
      <w:r w:rsidR="00AF6FCC">
        <w:rPr>
          <w:rFonts w:ascii="Verdana" w:hAnsi="Verdana" w:cs="Arial"/>
          <w:sz w:val="26"/>
          <w:szCs w:val="26"/>
        </w:rPr>
        <w:t xml:space="preserve"> señor</w:t>
      </w:r>
      <w:r w:rsidR="008A169A" w:rsidRPr="00F70EE0">
        <w:rPr>
          <w:rFonts w:ascii="Verdana" w:hAnsi="Verdana" w:cs="Arial"/>
          <w:sz w:val="26"/>
          <w:szCs w:val="26"/>
        </w:rPr>
        <w:t xml:space="preserve"> Juez de conocimiento decidió </w:t>
      </w:r>
      <w:r w:rsidR="005B2B14">
        <w:rPr>
          <w:rFonts w:ascii="Verdana" w:hAnsi="Verdana" w:cs="Arial"/>
          <w:sz w:val="26"/>
          <w:szCs w:val="26"/>
        </w:rPr>
        <w:t xml:space="preserve">a </w:t>
      </w:r>
      <w:r>
        <w:rPr>
          <w:rFonts w:ascii="Verdana" w:hAnsi="Verdana" w:cs="Arial"/>
          <w:sz w:val="26"/>
          <w:szCs w:val="26"/>
        </w:rPr>
        <w:t>emitir lo</w:t>
      </w:r>
      <w:r w:rsidR="005B2B14">
        <w:rPr>
          <w:rFonts w:ascii="Verdana" w:hAnsi="Verdana" w:cs="Arial"/>
          <w:sz w:val="26"/>
          <w:szCs w:val="26"/>
        </w:rPr>
        <w:t>s</w:t>
      </w:r>
      <w:r>
        <w:rPr>
          <w:rFonts w:ascii="Verdana" w:hAnsi="Verdana" w:cs="Arial"/>
          <w:sz w:val="26"/>
          <w:szCs w:val="26"/>
        </w:rPr>
        <w:t xml:space="preserve"> respectivos requerimientos a los funci</w:t>
      </w:r>
      <w:r w:rsidR="00383887">
        <w:rPr>
          <w:rFonts w:ascii="Verdana" w:hAnsi="Verdana" w:cs="Arial"/>
          <w:sz w:val="26"/>
          <w:szCs w:val="26"/>
        </w:rPr>
        <w:t>onarios de la entidad accionada, quienes no respondieron nada.</w:t>
      </w:r>
    </w:p>
    <w:p w:rsidR="00C37264" w:rsidRPr="00F70EE0" w:rsidRDefault="00C37264" w:rsidP="00C71107">
      <w:pPr>
        <w:spacing w:line="312" w:lineRule="auto"/>
        <w:ind w:right="-34"/>
        <w:jc w:val="both"/>
        <w:rPr>
          <w:rFonts w:ascii="Verdana" w:hAnsi="Verdana" w:cs="Arial"/>
          <w:sz w:val="26"/>
          <w:szCs w:val="26"/>
        </w:rPr>
      </w:pPr>
    </w:p>
    <w:p w:rsidR="00103E7C" w:rsidRDefault="00D9793C" w:rsidP="00C71107">
      <w:pPr>
        <w:spacing w:line="312" w:lineRule="auto"/>
        <w:ind w:right="-34"/>
        <w:jc w:val="both"/>
        <w:rPr>
          <w:rFonts w:ascii="Verdana" w:hAnsi="Verdana" w:cs="Arial"/>
          <w:sz w:val="26"/>
          <w:szCs w:val="26"/>
        </w:rPr>
      </w:pPr>
      <w:r w:rsidRPr="00337449">
        <w:rPr>
          <w:rFonts w:ascii="Verdana" w:hAnsi="Verdana" w:cs="Arial"/>
          <w:sz w:val="26"/>
          <w:szCs w:val="26"/>
        </w:rPr>
        <w:t>Situación que desencadenó</w:t>
      </w:r>
      <w:r>
        <w:rPr>
          <w:rFonts w:ascii="Verdana" w:hAnsi="Verdana" w:cs="Arial"/>
          <w:sz w:val="26"/>
          <w:szCs w:val="26"/>
        </w:rPr>
        <w:t xml:space="preserve"> en que medi</w:t>
      </w:r>
      <w:r w:rsidR="00B20E4F">
        <w:rPr>
          <w:rFonts w:ascii="Verdana" w:hAnsi="Verdana" w:cs="Arial"/>
          <w:sz w:val="26"/>
          <w:szCs w:val="26"/>
        </w:rPr>
        <w:t xml:space="preserve">ante auto interlocutorio </w:t>
      </w:r>
      <w:r w:rsidR="00622A0C">
        <w:rPr>
          <w:rFonts w:ascii="Verdana" w:hAnsi="Verdana" w:cs="Arial"/>
          <w:sz w:val="26"/>
          <w:szCs w:val="26"/>
        </w:rPr>
        <w:t xml:space="preserve">del </w:t>
      </w:r>
      <w:r w:rsidR="00FB743D">
        <w:rPr>
          <w:rFonts w:ascii="Verdana" w:hAnsi="Verdana" w:cs="Arial"/>
          <w:sz w:val="26"/>
          <w:szCs w:val="26"/>
        </w:rPr>
        <w:t>21 de octubre</w:t>
      </w:r>
      <w:r w:rsidR="00872F90">
        <w:rPr>
          <w:rFonts w:ascii="Verdana" w:hAnsi="Verdana" w:cs="Arial"/>
          <w:sz w:val="26"/>
          <w:szCs w:val="26"/>
        </w:rPr>
        <w:t xml:space="preserve"> de 2016</w:t>
      </w:r>
      <w:r>
        <w:rPr>
          <w:rFonts w:ascii="Verdana" w:hAnsi="Verdana" w:cs="Arial"/>
          <w:sz w:val="26"/>
          <w:szCs w:val="26"/>
        </w:rPr>
        <w:t>, el Despacho de conocimien</w:t>
      </w:r>
      <w:r w:rsidR="00B20E4F">
        <w:rPr>
          <w:rFonts w:ascii="Verdana" w:hAnsi="Verdana" w:cs="Arial"/>
          <w:sz w:val="26"/>
          <w:szCs w:val="26"/>
        </w:rPr>
        <w:t>to ordenara sancionar a</w:t>
      </w:r>
      <w:r w:rsidR="00383887">
        <w:rPr>
          <w:rFonts w:ascii="Verdana" w:hAnsi="Verdana" w:cs="Arial"/>
          <w:sz w:val="26"/>
          <w:szCs w:val="26"/>
        </w:rPr>
        <w:t xml:space="preserve"> la Dra. </w:t>
      </w:r>
      <w:r w:rsidR="00872F90">
        <w:rPr>
          <w:rFonts w:ascii="Verdana" w:hAnsi="Verdana" w:cs="Arial"/>
          <w:sz w:val="26"/>
          <w:szCs w:val="26"/>
        </w:rPr>
        <w:t>GLORIA ELENA POSADA</w:t>
      </w:r>
      <w:r w:rsidR="0026686F">
        <w:rPr>
          <w:rFonts w:ascii="Verdana" w:hAnsi="Verdana" w:cs="Arial"/>
          <w:sz w:val="26"/>
          <w:szCs w:val="26"/>
        </w:rPr>
        <w:t xml:space="preserve"> en su calidad de Representante Legal </w:t>
      </w:r>
      <w:r w:rsidR="00383887">
        <w:rPr>
          <w:rFonts w:ascii="Verdana" w:hAnsi="Verdana" w:cs="Arial"/>
          <w:sz w:val="26"/>
          <w:szCs w:val="26"/>
        </w:rPr>
        <w:t xml:space="preserve">de la Regional Risaralda </w:t>
      </w:r>
      <w:r w:rsidR="0026686F">
        <w:rPr>
          <w:rFonts w:ascii="Verdana" w:hAnsi="Verdana" w:cs="Arial"/>
          <w:sz w:val="26"/>
          <w:szCs w:val="26"/>
        </w:rPr>
        <w:t>y al D</w:t>
      </w:r>
      <w:r w:rsidR="00872F90">
        <w:rPr>
          <w:rFonts w:ascii="Verdana" w:hAnsi="Verdana" w:cs="Arial"/>
          <w:sz w:val="26"/>
          <w:szCs w:val="26"/>
        </w:rPr>
        <w:t xml:space="preserve">r. GUSTAVO ADOLFO AGUILAR VIVAS, </w:t>
      </w:r>
      <w:r w:rsidR="0026686F">
        <w:rPr>
          <w:rFonts w:ascii="Verdana" w:hAnsi="Verdana" w:cs="Arial"/>
          <w:sz w:val="26"/>
          <w:szCs w:val="26"/>
        </w:rPr>
        <w:t>Gerente General, ambos de la EPS ASMET SALUD, por su incumplimiento a la sentencia de tutela referida.</w:t>
      </w:r>
    </w:p>
    <w:p w:rsidR="008029CC" w:rsidRDefault="008029CC" w:rsidP="00C71107">
      <w:pPr>
        <w:spacing w:line="312" w:lineRule="auto"/>
        <w:ind w:right="-34"/>
        <w:jc w:val="both"/>
        <w:rPr>
          <w:rFonts w:ascii="Verdana" w:hAnsi="Verdana" w:cs="Arial"/>
          <w:sz w:val="26"/>
          <w:szCs w:val="26"/>
        </w:rPr>
      </w:pPr>
    </w:p>
    <w:p w:rsidR="00A175E4" w:rsidRDefault="00103E7C" w:rsidP="00FB743D">
      <w:pPr>
        <w:spacing w:line="312" w:lineRule="auto"/>
        <w:ind w:right="-34"/>
        <w:jc w:val="both"/>
        <w:rPr>
          <w:rFonts w:ascii="Verdana" w:hAnsi="Verdana" w:cs="Arial"/>
          <w:sz w:val="26"/>
          <w:szCs w:val="26"/>
        </w:rPr>
      </w:pPr>
      <w:r>
        <w:rPr>
          <w:rFonts w:ascii="Verdana" w:hAnsi="Verdana" w:cs="Arial"/>
          <w:sz w:val="26"/>
          <w:szCs w:val="26"/>
        </w:rPr>
        <w:t xml:space="preserve">Finalmente, </w:t>
      </w:r>
      <w:r w:rsidR="00FB743D">
        <w:rPr>
          <w:rFonts w:ascii="Verdana" w:hAnsi="Verdana" w:cs="Arial"/>
          <w:sz w:val="26"/>
          <w:szCs w:val="26"/>
        </w:rPr>
        <w:t>vía telefónica la señora Eliana Patricia le informó a este Despacho que la EPSS, días después de que se emitiera la sanción de desacato, procedió a hacerle entrega de los repu</w:t>
      </w:r>
      <w:r w:rsidR="00032452">
        <w:rPr>
          <w:rFonts w:ascii="Verdana" w:hAnsi="Verdana" w:cs="Arial"/>
          <w:sz w:val="26"/>
          <w:szCs w:val="26"/>
        </w:rPr>
        <w:t>estos que se requerían para los audífonos de su hija</w:t>
      </w:r>
      <w:r w:rsidR="00181673">
        <w:rPr>
          <w:rFonts w:ascii="Verdana" w:hAnsi="Verdana" w:cs="Arial"/>
          <w:sz w:val="26"/>
          <w:szCs w:val="26"/>
        </w:rPr>
        <w:t xml:space="preserve"> y que le han venido suministrando lo que se le ha solicitado (Fl.4)</w:t>
      </w:r>
    </w:p>
    <w:p w:rsidR="00C71107" w:rsidRDefault="00C71107" w:rsidP="00C71107">
      <w:pPr>
        <w:spacing w:line="312" w:lineRule="auto"/>
        <w:ind w:right="-34"/>
        <w:jc w:val="both"/>
        <w:rPr>
          <w:rFonts w:ascii="Verdana" w:hAnsi="Verdana" w:cs="Arial"/>
          <w:sz w:val="26"/>
          <w:szCs w:val="26"/>
        </w:rPr>
      </w:pPr>
    </w:p>
    <w:p w:rsidR="006224A6" w:rsidRDefault="008D1E41" w:rsidP="00C71107">
      <w:pPr>
        <w:spacing w:line="312" w:lineRule="auto"/>
        <w:jc w:val="both"/>
        <w:rPr>
          <w:rFonts w:ascii="Verdana" w:hAnsi="Verdana" w:cs="Arial"/>
          <w:sz w:val="26"/>
          <w:szCs w:val="26"/>
        </w:rPr>
      </w:pPr>
      <w:r>
        <w:rPr>
          <w:rFonts w:ascii="Verdana" w:hAnsi="Verdana" w:cs="Arial"/>
          <w:sz w:val="26"/>
          <w:szCs w:val="26"/>
        </w:rPr>
        <w:t>Así las cosas, no</w:t>
      </w:r>
      <w:r w:rsidR="00C70A2F" w:rsidRPr="00F70EE0">
        <w:rPr>
          <w:rFonts w:ascii="Verdana" w:hAnsi="Verdana" w:cs="Arial"/>
          <w:sz w:val="26"/>
          <w:szCs w:val="26"/>
        </w:rPr>
        <w:t xml:space="preserve"> podemos perder de vista que la finalidad del trámite incidental de desacato, no es otra que el de hacer cumplir la decisión adoptada en la acción constitucional, mas no desembocar ineludiblemente en una sanción, </w:t>
      </w:r>
      <w:r w:rsidR="00606167">
        <w:rPr>
          <w:rFonts w:ascii="Verdana" w:hAnsi="Verdana" w:cs="Arial"/>
          <w:sz w:val="26"/>
          <w:szCs w:val="26"/>
        </w:rPr>
        <w:t>inclusive cuando la parte accionada procediera tardíamente al cumplimiento del mandamiento judicial.</w:t>
      </w:r>
      <w:r w:rsidR="00CD091D">
        <w:rPr>
          <w:rFonts w:ascii="Verdana" w:hAnsi="Verdana" w:cs="Arial"/>
          <w:sz w:val="26"/>
          <w:szCs w:val="26"/>
        </w:rPr>
        <w:t xml:space="preserve"> </w:t>
      </w:r>
    </w:p>
    <w:p w:rsidR="006224A6" w:rsidRDefault="006224A6" w:rsidP="00C71107">
      <w:pPr>
        <w:spacing w:line="312" w:lineRule="auto"/>
        <w:jc w:val="both"/>
        <w:rPr>
          <w:rFonts w:ascii="Verdana" w:hAnsi="Verdana" w:cs="Arial"/>
          <w:sz w:val="26"/>
          <w:szCs w:val="26"/>
        </w:rPr>
      </w:pPr>
    </w:p>
    <w:p w:rsidR="00EF0CAA" w:rsidRDefault="001431C0" w:rsidP="00C71107">
      <w:pPr>
        <w:spacing w:line="312" w:lineRule="auto"/>
        <w:jc w:val="both"/>
        <w:rPr>
          <w:rFonts w:ascii="Verdana" w:hAnsi="Verdana" w:cs="Arial"/>
          <w:sz w:val="26"/>
          <w:szCs w:val="26"/>
        </w:rPr>
      </w:pPr>
      <w:r>
        <w:rPr>
          <w:rFonts w:ascii="Verdana" w:hAnsi="Verdana" w:cs="Arial"/>
          <w:sz w:val="26"/>
          <w:szCs w:val="26"/>
        </w:rPr>
        <w:t xml:space="preserve">Por </w:t>
      </w:r>
      <w:r w:rsidR="002A6732">
        <w:rPr>
          <w:rFonts w:ascii="Verdana" w:hAnsi="Verdana" w:cs="Arial"/>
          <w:sz w:val="26"/>
          <w:szCs w:val="26"/>
        </w:rPr>
        <w:t xml:space="preserve">lo </w:t>
      </w:r>
      <w:r>
        <w:rPr>
          <w:rFonts w:ascii="Verdana" w:hAnsi="Verdana" w:cs="Arial"/>
          <w:sz w:val="26"/>
          <w:szCs w:val="26"/>
        </w:rPr>
        <w:t xml:space="preserve">tanto, </w:t>
      </w:r>
      <w:r w:rsidR="00253379">
        <w:rPr>
          <w:rFonts w:ascii="Verdana" w:hAnsi="Verdana" w:cs="Arial"/>
          <w:sz w:val="26"/>
          <w:szCs w:val="26"/>
        </w:rPr>
        <w:t xml:space="preserve">de acuerdo a lo </w:t>
      </w:r>
      <w:r w:rsidR="00181673">
        <w:rPr>
          <w:rFonts w:ascii="Verdana" w:hAnsi="Verdana" w:cs="Arial"/>
          <w:sz w:val="26"/>
          <w:szCs w:val="26"/>
        </w:rPr>
        <w:t>informado por la agente oficiosa de la menor MIREYA STAFANY ARICAPA OROZCO</w:t>
      </w:r>
      <w:r w:rsidR="00253379">
        <w:rPr>
          <w:rFonts w:ascii="Verdana" w:hAnsi="Verdana" w:cs="Arial"/>
          <w:sz w:val="26"/>
          <w:szCs w:val="26"/>
        </w:rPr>
        <w:t xml:space="preserve">, debe decirse que en el presente asunto </w:t>
      </w:r>
      <w:r w:rsidR="00C70A2F" w:rsidRPr="00F70EE0">
        <w:rPr>
          <w:rFonts w:ascii="Verdana" w:hAnsi="Verdana" w:cs="Arial"/>
          <w:sz w:val="26"/>
          <w:szCs w:val="26"/>
        </w:rPr>
        <w:t>se desdibuja la figura de la desobed</w:t>
      </w:r>
      <w:r w:rsidR="003C28BF">
        <w:rPr>
          <w:rFonts w:ascii="Verdana" w:hAnsi="Verdana" w:cs="Arial"/>
          <w:sz w:val="26"/>
          <w:szCs w:val="26"/>
        </w:rPr>
        <w:t>iencia judicial</w:t>
      </w:r>
      <w:r w:rsidR="00253379">
        <w:rPr>
          <w:rFonts w:ascii="Verdana" w:hAnsi="Verdana" w:cs="Arial"/>
          <w:sz w:val="26"/>
          <w:szCs w:val="26"/>
        </w:rPr>
        <w:t>, por ende</w:t>
      </w:r>
      <w:r w:rsidR="002A6732">
        <w:rPr>
          <w:rFonts w:ascii="Verdana" w:hAnsi="Verdana" w:cs="Arial"/>
          <w:sz w:val="26"/>
          <w:szCs w:val="26"/>
        </w:rPr>
        <w:t xml:space="preserve"> </w:t>
      </w:r>
      <w:r w:rsidR="00C70A2F" w:rsidRPr="00F70EE0">
        <w:rPr>
          <w:rFonts w:ascii="Verdana" w:hAnsi="Verdana" w:cs="Arial"/>
          <w:sz w:val="26"/>
          <w:szCs w:val="26"/>
        </w:rPr>
        <w:t>es de j</w:t>
      </w:r>
      <w:r w:rsidR="002A6732">
        <w:rPr>
          <w:rFonts w:ascii="Verdana" w:hAnsi="Verdana" w:cs="Arial"/>
          <w:sz w:val="26"/>
          <w:szCs w:val="26"/>
        </w:rPr>
        <w:t xml:space="preserve">usticia abstenerse de </w:t>
      </w:r>
      <w:r w:rsidR="00383887">
        <w:rPr>
          <w:rFonts w:ascii="Verdana" w:hAnsi="Verdana" w:cs="Arial"/>
          <w:sz w:val="26"/>
          <w:szCs w:val="26"/>
        </w:rPr>
        <w:t xml:space="preserve">convalidar </w:t>
      </w:r>
      <w:r w:rsidR="00C70A2F" w:rsidRPr="00F70EE0">
        <w:rPr>
          <w:rFonts w:ascii="Verdana" w:hAnsi="Verdana" w:cs="Arial"/>
          <w:sz w:val="26"/>
          <w:szCs w:val="26"/>
        </w:rPr>
        <w:t>cualquier tipo de sanción</w:t>
      </w:r>
      <w:r w:rsidR="00383887">
        <w:rPr>
          <w:rFonts w:ascii="Verdana" w:hAnsi="Verdana" w:cs="Arial"/>
          <w:sz w:val="26"/>
          <w:szCs w:val="26"/>
        </w:rPr>
        <w:t>;</w:t>
      </w:r>
      <w:r w:rsidR="00C70A2F" w:rsidRPr="00F70EE0">
        <w:rPr>
          <w:rFonts w:ascii="Verdana" w:hAnsi="Verdana" w:cs="Arial"/>
          <w:sz w:val="26"/>
          <w:szCs w:val="26"/>
        </w:rPr>
        <w:t xml:space="preserve"> </w:t>
      </w:r>
      <w:r w:rsidR="002A6732">
        <w:rPr>
          <w:rFonts w:ascii="Verdana" w:hAnsi="Verdana" w:cs="Arial"/>
          <w:sz w:val="26"/>
          <w:szCs w:val="26"/>
        </w:rPr>
        <w:t>en virtud de lo anterior</w:t>
      </w:r>
      <w:r w:rsidR="00C70A2F" w:rsidRPr="00F70EE0">
        <w:rPr>
          <w:rFonts w:ascii="Verdana" w:hAnsi="Verdana" w:cs="Arial"/>
          <w:sz w:val="26"/>
          <w:szCs w:val="26"/>
        </w:rPr>
        <w:t xml:space="preserve"> la decisió</w:t>
      </w:r>
      <w:r w:rsidR="00253379">
        <w:rPr>
          <w:rFonts w:ascii="Verdana" w:hAnsi="Verdana" w:cs="Arial"/>
          <w:sz w:val="26"/>
          <w:szCs w:val="26"/>
        </w:rPr>
        <w:t xml:space="preserve">n consultada, aunque en su momento fue acertada, </w:t>
      </w:r>
      <w:r w:rsidR="003E45EB">
        <w:rPr>
          <w:rFonts w:ascii="Verdana" w:hAnsi="Verdana" w:cs="Arial"/>
          <w:sz w:val="26"/>
          <w:szCs w:val="26"/>
        </w:rPr>
        <w:t>habrá de revocarse,</w:t>
      </w:r>
      <w:r w:rsidR="008D1E41">
        <w:rPr>
          <w:rFonts w:ascii="Verdana" w:hAnsi="Verdana" w:cs="Arial"/>
          <w:sz w:val="26"/>
          <w:szCs w:val="26"/>
        </w:rPr>
        <w:t xml:space="preserve"> </w:t>
      </w:r>
      <w:r w:rsidR="00C70A2F" w:rsidRPr="00F70EE0">
        <w:rPr>
          <w:rFonts w:ascii="Verdana" w:hAnsi="Verdana" w:cs="Arial"/>
          <w:sz w:val="26"/>
          <w:szCs w:val="26"/>
        </w:rPr>
        <w:t>puesto que los fundamentos fácticos y jurídicos que dieron lugar a su expedición</w:t>
      </w:r>
      <w:r w:rsidR="002A6732">
        <w:rPr>
          <w:rFonts w:ascii="Verdana" w:hAnsi="Verdana" w:cs="Arial"/>
          <w:sz w:val="26"/>
          <w:szCs w:val="26"/>
        </w:rPr>
        <w:t xml:space="preserve"> </w:t>
      </w:r>
      <w:r w:rsidR="00383887">
        <w:rPr>
          <w:rFonts w:ascii="Verdana" w:hAnsi="Verdana" w:cs="Arial"/>
          <w:sz w:val="26"/>
          <w:szCs w:val="26"/>
        </w:rPr>
        <w:t>se desnaturalizaron</w:t>
      </w:r>
      <w:r w:rsidR="002A6732">
        <w:rPr>
          <w:rFonts w:ascii="Verdana" w:hAnsi="Verdana" w:cs="Arial"/>
          <w:sz w:val="26"/>
          <w:szCs w:val="26"/>
        </w:rPr>
        <w:t xml:space="preserve"> por</w:t>
      </w:r>
      <w:r w:rsidR="00C70A2F" w:rsidRPr="00F70EE0">
        <w:rPr>
          <w:rFonts w:ascii="Verdana" w:hAnsi="Verdana" w:cs="Arial"/>
          <w:sz w:val="26"/>
          <w:szCs w:val="26"/>
        </w:rPr>
        <w:t xml:space="preserve"> la </w:t>
      </w:r>
      <w:r w:rsidR="00F81FAB">
        <w:rPr>
          <w:rFonts w:ascii="Verdana" w:hAnsi="Verdana" w:cs="Arial"/>
          <w:sz w:val="26"/>
          <w:szCs w:val="26"/>
        </w:rPr>
        <w:t>actividad de la entidad accionada</w:t>
      </w:r>
      <w:r w:rsidR="002A6732">
        <w:rPr>
          <w:rFonts w:ascii="Verdana" w:hAnsi="Verdana" w:cs="Arial"/>
          <w:sz w:val="26"/>
          <w:szCs w:val="26"/>
        </w:rPr>
        <w:t>.</w:t>
      </w:r>
    </w:p>
    <w:p w:rsidR="008029CC" w:rsidRDefault="008029CC" w:rsidP="00C71107">
      <w:pPr>
        <w:spacing w:line="312" w:lineRule="auto"/>
        <w:jc w:val="both"/>
        <w:rPr>
          <w:rFonts w:ascii="Verdana" w:hAnsi="Verdana" w:cs="Arial"/>
          <w:sz w:val="26"/>
          <w:szCs w:val="26"/>
        </w:rPr>
      </w:pPr>
    </w:p>
    <w:p w:rsidR="00253379" w:rsidRDefault="00661F0C" w:rsidP="00C71107">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lastRenderedPageBreak/>
        <w:t>En mérito de lo discurrido, El Tribunal Superior del Distrito Judicial de Pere</w:t>
      </w:r>
      <w:r w:rsidR="008029CC">
        <w:rPr>
          <w:rFonts w:ascii="Verdana" w:hAnsi="Verdana" w:cs="Arial"/>
          <w:sz w:val="26"/>
          <w:szCs w:val="26"/>
        </w:rPr>
        <w:t>ira, en Sala de Decisión Penal,</w:t>
      </w:r>
    </w:p>
    <w:p w:rsidR="00DD7572" w:rsidRPr="008029CC" w:rsidRDefault="00DD7572" w:rsidP="00C71107">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A175E4" w:rsidRPr="00F70EE0" w:rsidRDefault="00661F0C" w:rsidP="008E2D70">
      <w:pPr>
        <w:widowControl w:val="0"/>
        <w:tabs>
          <w:tab w:val="left" w:pos="7920"/>
          <w:tab w:val="left" w:pos="8100"/>
          <w:tab w:val="left" w:pos="8280"/>
          <w:tab w:val="left" w:pos="8640"/>
        </w:tabs>
        <w:autoSpaceDE w:val="0"/>
        <w:autoSpaceDN w:val="0"/>
        <w:adjustRightInd w:val="0"/>
        <w:jc w:val="center"/>
        <w:rPr>
          <w:rFonts w:ascii="Verdana" w:hAnsi="Verdana" w:cs="Arial"/>
          <w:b/>
          <w:sz w:val="26"/>
          <w:szCs w:val="26"/>
        </w:rPr>
      </w:pPr>
      <w:r w:rsidRPr="00F70EE0">
        <w:rPr>
          <w:rFonts w:ascii="Verdana" w:hAnsi="Verdana" w:cs="Arial"/>
          <w:b/>
          <w:sz w:val="26"/>
          <w:szCs w:val="26"/>
        </w:rPr>
        <w:t>RESUELVE:</w:t>
      </w:r>
    </w:p>
    <w:p w:rsidR="00661F0C" w:rsidRPr="00F70EE0" w:rsidRDefault="00661F0C" w:rsidP="008E2D70">
      <w:pPr>
        <w:widowControl w:val="0"/>
        <w:tabs>
          <w:tab w:val="left" w:pos="7920"/>
          <w:tab w:val="left" w:pos="8100"/>
          <w:tab w:val="left" w:pos="8280"/>
          <w:tab w:val="left" w:pos="8640"/>
        </w:tabs>
        <w:autoSpaceDE w:val="0"/>
        <w:autoSpaceDN w:val="0"/>
        <w:adjustRightInd w:val="0"/>
        <w:jc w:val="both"/>
        <w:rPr>
          <w:rFonts w:ascii="Verdana" w:hAnsi="Verdana" w:cs="Arial"/>
          <w:sz w:val="26"/>
          <w:szCs w:val="26"/>
        </w:rPr>
      </w:pPr>
    </w:p>
    <w:p w:rsidR="0086319F" w:rsidRDefault="00F7722F" w:rsidP="00C71107">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r w:rsidRPr="00F70EE0">
        <w:rPr>
          <w:rFonts w:ascii="Verdana" w:hAnsi="Verdana" w:cs="Arial"/>
          <w:b/>
          <w:sz w:val="26"/>
          <w:szCs w:val="26"/>
        </w:rPr>
        <w:t>REVOCAR</w:t>
      </w:r>
      <w:r w:rsidR="00661F0C" w:rsidRPr="00F70EE0">
        <w:rPr>
          <w:rFonts w:ascii="Verdana" w:hAnsi="Verdana" w:cs="Arial"/>
          <w:sz w:val="26"/>
          <w:szCs w:val="26"/>
        </w:rPr>
        <w:t xml:space="preserve"> la sanción impuesta </w:t>
      </w:r>
      <w:r w:rsidR="008F26C3">
        <w:rPr>
          <w:rFonts w:ascii="Verdana" w:hAnsi="Verdana" w:cs="Arial"/>
          <w:sz w:val="26"/>
          <w:szCs w:val="26"/>
        </w:rPr>
        <w:t xml:space="preserve">el </w:t>
      </w:r>
      <w:r w:rsidR="00181673">
        <w:rPr>
          <w:rFonts w:ascii="Verdana" w:hAnsi="Verdana" w:cs="Arial"/>
          <w:sz w:val="26"/>
          <w:szCs w:val="26"/>
        </w:rPr>
        <w:t>21 de octubre</w:t>
      </w:r>
      <w:r w:rsidR="00253379">
        <w:rPr>
          <w:rFonts w:ascii="Verdana" w:hAnsi="Verdana" w:cs="Arial"/>
          <w:sz w:val="26"/>
          <w:szCs w:val="26"/>
        </w:rPr>
        <w:t xml:space="preserve"> de 2016</w:t>
      </w:r>
      <w:r w:rsidR="008F26C3">
        <w:rPr>
          <w:rFonts w:ascii="Verdana" w:hAnsi="Verdana" w:cs="Arial"/>
          <w:sz w:val="26"/>
          <w:szCs w:val="26"/>
        </w:rPr>
        <w:t xml:space="preserve"> </w:t>
      </w:r>
      <w:r w:rsidR="00E42AA4" w:rsidRPr="00F70EE0">
        <w:rPr>
          <w:rFonts w:ascii="Verdana" w:hAnsi="Verdana" w:cs="Arial"/>
          <w:sz w:val="26"/>
          <w:szCs w:val="26"/>
        </w:rPr>
        <w:t xml:space="preserve">por el Juzgado </w:t>
      </w:r>
      <w:r w:rsidR="00181673">
        <w:rPr>
          <w:rFonts w:ascii="Verdana" w:hAnsi="Verdana" w:cs="Arial"/>
          <w:sz w:val="26"/>
          <w:szCs w:val="26"/>
        </w:rPr>
        <w:t>Único Promiscuo</w:t>
      </w:r>
      <w:r w:rsidR="006224A6">
        <w:rPr>
          <w:rFonts w:ascii="Verdana" w:hAnsi="Verdana" w:cs="Arial"/>
          <w:sz w:val="26"/>
          <w:szCs w:val="26"/>
        </w:rPr>
        <w:t xml:space="preserve"> del Circuito de </w:t>
      </w:r>
      <w:proofErr w:type="spellStart"/>
      <w:r w:rsidR="00181673">
        <w:rPr>
          <w:rFonts w:ascii="Verdana" w:hAnsi="Verdana" w:cs="Arial"/>
          <w:sz w:val="26"/>
          <w:szCs w:val="26"/>
        </w:rPr>
        <w:t>Quinchía</w:t>
      </w:r>
      <w:proofErr w:type="spellEnd"/>
      <w:r w:rsidR="00181673">
        <w:rPr>
          <w:rFonts w:ascii="Verdana" w:hAnsi="Verdana" w:cs="Arial"/>
          <w:sz w:val="26"/>
          <w:szCs w:val="26"/>
        </w:rPr>
        <w:t>-Risaralda</w:t>
      </w:r>
      <w:r w:rsidR="00EB3771">
        <w:rPr>
          <w:rFonts w:ascii="Verdana" w:hAnsi="Verdana" w:cs="Arial"/>
          <w:sz w:val="26"/>
          <w:szCs w:val="26"/>
        </w:rPr>
        <w:t xml:space="preserve"> </w:t>
      </w:r>
      <w:r w:rsidR="00661F0C" w:rsidRPr="00F70EE0">
        <w:rPr>
          <w:rFonts w:ascii="Verdana" w:hAnsi="Verdana" w:cs="Arial"/>
          <w:sz w:val="26"/>
          <w:szCs w:val="26"/>
        </w:rPr>
        <w:t>a</w:t>
      </w:r>
      <w:r w:rsidR="00A175E4">
        <w:rPr>
          <w:rFonts w:ascii="Verdana" w:hAnsi="Verdana" w:cs="Arial"/>
          <w:sz w:val="26"/>
          <w:szCs w:val="26"/>
        </w:rPr>
        <w:t xml:space="preserve"> </w:t>
      </w:r>
      <w:r w:rsidR="00E42AA4">
        <w:rPr>
          <w:rFonts w:ascii="Verdana" w:hAnsi="Verdana" w:cs="Arial"/>
          <w:sz w:val="26"/>
          <w:szCs w:val="26"/>
        </w:rPr>
        <w:t>l</w:t>
      </w:r>
      <w:r w:rsidR="00A175E4">
        <w:rPr>
          <w:rFonts w:ascii="Verdana" w:hAnsi="Verdana" w:cs="Arial"/>
          <w:sz w:val="26"/>
          <w:szCs w:val="26"/>
        </w:rPr>
        <w:t>a</w:t>
      </w:r>
      <w:r w:rsidR="00E42AA4">
        <w:rPr>
          <w:rFonts w:ascii="Verdana" w:hAnsi="Verdana" w:cs="Arial"/>
          <w:sz w:val="26"/>
          <w:szCs w:val="26"/>
        </w:rPr>
        <w:t xml:space="preserve"> </w:t>
      </w:r>
      <w:r w:rsidR="00181673">
        <w:rPr>
          <w:rFonts w:ascii="Verdana" w:hAnsi="Verdana" w:cs="Arial"/>
          <w:b/>
          <w:sz w:val="26"/>
          <w:szCs w:val="26"/>
        </w:rPr>
        <w:t>Dr.</w:t>
      </w:r>
      <w:r w:rsidR="008029CC">
        <w:rPr>
          <w:rFonts w:ascii="Verdana" w:hAnsi="Verdana" w:cs="Arial"/>
          <w:b/>
          <w:sz w:val="26"/>
          <w:szCs w:val="26"/>
        </w:rPr>
        <w:t xml:space="preserve"> </w:t>
      </w:r>
      <w:r w:rsidR="00C71107">
        <w:rPr>
          <w:rFonts w:ascii="Verdana" w:hAnsi="Verdana" w:cs="Arial"/>
          <w:b/>
          <w:sz w:val="26"/>
          <w:szCs w:val="26"/>
        </w:rPr>
        <w:t>GLORIA ELENA POSADA</w:t>
      </w:r>
      <w:r w:rsidR="00EB3771">
        <w:rPr>
          <w:rFonts w:ascii="Verdana" w:hAnsi="Verdana" w:cs="Arial"/>
          <w:b/>
          <w:sz w:val="26"/>
          <w:szCs w:val="26"/>
        </w:rPr>
        <w:t xml:space="preserve"> </w:t>
      </w:r>
      <w:r w:rsidR="00EB3771">
        <w:rPr>
          <w:rFonts w:ascii="Verdana" w:hAnsi="Verdana" w:cs="Arial"/>
          <w:sz w:val="26"/>
          <w:szCs w:val="26"/>
        </w:rPr>
        <w:t>en su calidad de Representante Legal</w:t>
      </w:r>
      <w:r w:rsidR="008029CC">
        <w:rPr>
          <w:rFonts w:ascii="Verdana" w:hAnsi="Verdana" w:cs="Arial"/>
          <w:sz w:val="26"/>
          <w:szCs w:val="26"/>
        </w:rPr>
        <w:t xml:space="preserve"> de la Regional Risaralda</w:t>
      </w:r>
      <w:r w:rsidR="00EB3771">
        <w:rPr>
          <w:rFonts w:ascii="Verdana" w:hAnsi="Verdana" w:cs="Arial"/>
          <w:sz w:val="26"/>
          <w:szCs w:val="26"/>
        </w:rPr>
        <w:t xml:space="preserve"> de la EPS</w:t>
      </w:r>
      <w:r w:rsidR="008029CC">
        <w:rPr>
          <w:rFonts w:ascii="Verdana" w:hAnsi="Verdana" w:cs="Arial"/>
          <w:sz w:val="26"/>
          <w:szCs w:val="26"/>
        </w:rPr>
        <w:t>S</w:t>
      </w:r>
      <w:r w:rsidR="00EB3771">
        <w:rPr>
          <w:rFonts w:ascii="Verdana" w:hAnsi="Verdana" w:cs="Arial"/>
          <w:sz w:val="26"/>
          <w:szCs w:val="26"/>
        </w:rPr>
        <w:t xml:space="preserve"> </w:t>
      </w:r>
      <w:r w:rsidR="008029CC">
        <w:rPr>
          <w:rFonts w:ascii="Verdana" w:hAnsi="Verdana" w:cs="Arial"/>
          <w:b/>
          <w:sz w:val="26"/>
          <w:szCs w:val="26"/>
        </w:rPr>
        <w:t>ASMET</w:t>
      </w:r>
      <w:r w:rsidR="00EB3771" w:rsidRPr="008029CC">
        <w:rPr>
          <w:rFonts w:ascii="Verdana" w:hAnsi="Verdana" w:cs="Arial"/>
          <w:b/>
          <w:sz w:val="26"/>
          <w:szCs w:val="26"/>
        </w:rPr>
        <w:t>SALUD</w:t>
      </w:r>
      <w:r w:rsidR="00EB3771">
        <w:rPr>
          <w:rFonts w:ascii="Verdana" w:hAnsi="Verdana" w:cs="Arial"/>
          <w:sz w:val="26"/>
          <w:szCs w:val="26"/>
        </w:rPr>
        <w:t xml:space="preserve"> y al </w:t>
      </w:r>
      <w:r w:rsidR="00EB3771">
        <w:rPr>
          <w:rFonts w:ascii="Verdana" w:hAnsi="Verdana" w:cs="Arial"/>
          <w:b/>
          <w:sz w:val="26"/>
          <w:szCs w:val="26"/>
        </w:rPr>
        <w:t>D</w:t>
      </w:r>
      <w:r w:rsidR="00181673">
        <w:rPr>
          <w:rFonts w:ascii="Verdana" w:hAnsi="Verdana" w:cs="Arial"/>
          <w:b/>
          <w:sz w:val="26"/>
          <w:szCs w:val="26"/>
        </w:rPr>
        <w:t>r.</w:t>
      </w:r>
      <w:r w:rsidR="00EB3771">
        <w:rPr>
          <w:rFonts w:ascii="Verdana" w:hAnsi="Verdana" w:cs="Arial"/>
          <w:b/>
          <w:sz w:val="26"/>
          <w:szCs w:val="26"/>
        </w:rPr>
        <w:t xml:space="preserve"> GUSTAVO ADOLFO AGUILAR VIVAS </w:t>
      </w:r>
      <w:r w:rsidR="00EB3771">
        <w:rPr>
          <w:rFonts w:ascii="Verdana" w:hAnsi="Verdana" w:cs="Arial"/>
          <w:sz w:val="26"/>
          <w:szCs w:val="26"/>
        </w:rPr>
        <w:t>en su calidad de Gerente General de la misma entidad,</w:t>
      </w:r>
      <w:r w:rsidR="00DC0E9E">
        <w:rPr>
          <w:rFonts w:ascii="Verdana" w:hAnsi="Verdana" w:cs="Arial"/>
          <w:b/>
          <w:sz w:val="26"/>
          <w:szCs w:val="26"/>
        </w:rPr>
        <w:t xml:space="preserve"> </w:t>
      </w:r>
      <w:r w:rsidR="00DC0E9E">
        <w:rPr>
          <w:rFonts w:ascii="Verdana" w:hAnsi="Verdana" w:cs="Arial"/>
          <w:sz w:val="26"/>
          <w:szCs w:val="26"/>
        </w:rPr>
        <w:t xml:space="preserve"> </w:t>
      </w:r>
      <w:r w:rsidRPr="00F70EE0">
        <w:rPr>
          <w:rFonts w:ascii="Verdana" w:hAnsi="Verdana" w:cs="Arial"/>
          <w:sz w:val="26"/>
          <w:szCs w:val="26"/>
        </w:rPr>
        <w:t>acorde con lo motivado en precedencia</w:t>
      </w:r>
      <w:r w:rsidR="002B118C" w:rsidRPr="00F70EE0">
        <w:rPr>
          <w:rFonts w:ascii="Verdana" w:hAnsi="Verdana" w:cs="Arial"/>
          <w:sz w:val="26"/>
          <w:szCs w:val="26"/>
        </w:rPr>
        <w:t>.</w:t>
      </w:r>
      <w:r w:rsidR="008F26C3" w:rsidRPr="008F26C3">
        <w:rPr>
          <w:rFonts w:ascii="Verdana" w:hAnsi="Verdana" w:cs="Arial"/>
          <w:sz w:val="26"/>
          <w:szCs w:val="26"/>
        </w:rPr>
        <w:t xml:space="preserve"> </w:t>
      </w:r>
    </w:p>
    <w:p w:rsidR="006224A6" w:rsidRPr="00F70EE0" w:rsidRDefault="006224A6" w:rsidP="00C71107">
      <w:pPr>
        <w:widowControl w:val="0"/>
        <w:tabs>
          <w:tab w:val="left" w:pos="7920"/>
          <w:tab w:val="left" w:pos="8100"/>
          <w:tab w:val="left" w:pos="8280"/>
          <w:tab w:val="left" w:pos="8640"/>
        </w:tabs>
        <w:autoSpaceDE w:val="0"/>
        <w:autoSpaceDN w:val="0"/>
        <w:adjustRightInd w:val="0"/>
        <w:spacing w:line="312" w:lineRule="auto"/>
        <w:jc w:val="both"/>
        <w:rPr>
          <w:rFonts w:ascii="Verdana" w:hAnsi="Verdana" w:cs="Arial"/>
          <w:sz w:val="26"/>
          <w:szCs w:val="26"/>
        </w:rPr>
      </w:pPr>
    </w:p>
    <w:p w:rsidR="0030729D" w:rsidRPr="00F70EE0" w:rsidRDefault="00047D8A" w:rsidP="00C71107">
      <w:pPr>
        <w:widowControl w:val="0"/>
        <w:autoSpaceDE w:val="0"/>
        <w:autoSpaceDN w:val="0"/>
        <w:adjustRightInd w:val="0"/>
        <w:spacing w:line="312" w:lineRule="auto"/>
        <w:jc w:val="both"/>
        <w:rPr>
          <w:rFonts w:ascii="Verdana" w:hAnsi="Verdana" w:cs="Arial"/>
          <w:sz w:val="26"/>
          <w:szCs w:val="26"/>
        </w:rPr>
      </w:pPr>
      <w:r w:rsidRPr="00F70EE0">
        <w:rPr>
          <w:rFonts w:ascii="Verdana" w:hAnsi="Verdana" w:cs="Arial"/>
          <w:sz w:val="26"/>
          <w:szCs w:val="26"/>
        </w:rPr>
        <w:t>Devolver</w:t>
      </w:r>
      <w:r w:rsidR="0030729D" w:rsidRPr="00F70EE0">
        <w:rPr>
          <w:rFonts w:ascii="Verdana" w:hAnsi="Verdana" w:cs="Arial"/>
          <w:sz w:val="26"/>
          <w:szCs w:val="26"/>
        </w:rPr>
        <w:t xml:space="preserve"> la actuación al Juzgado de origen, para</w:t>
      </w:r>
      <w:r w:rsidR="00D93A9B" w:rsidRPr="00F70EE0">
        <w:rPr>
          <w:rFonts w:ascii="Verdana" w:hAnsi="Verdana" w:cs="Arial"/>
          <w:sz w:val="26"/>
          <w:szCs w:val="26"/>
        </w:rPr>
        <w:t xml:space="preserve"> </w:t>
      </w:r>
      <w:r w:rsidR="0030729D" w:rsidRPr="00F70EE0">
        <w:rPr>
          <w:rFonts w:ascii="Verdana" w:hAnsi="Verdana" w:cs="Arial"/>
          <w:sz w:val="26"/>
          <w:szCs w:val="26"/>
        </w:rPr>
        <w:t>l</w:t>
      </w:r>
      <w:r w:rsidR="00D93A9B" w:rsidRPr="00F70EE0">
        <w:rPr>
          <w:rFonts w:ascii="Verdana" w:hAnsi="Verdana" w:cs="Arial"/>
          <w:sz w:val="26"/>
          <w:szCs w:val="26"/>
        </w:rPr>
        <w:t>os fines consiguientes</w:t>
      </w:r>
      <w:r w:rsidR="0030729D" w:rsidRPr="00F70EE0">
        <w:rPr>
          <w:rFonts w:ascii="Verdana" w:hAnsi="Verdana" w:cs="Arial"/>
          <w:sz w:val="26"/>
          <w:szCs w:val="26"/>
        </w:rPr>
        <w:t>.</w:t>
      </w:r>
    </w:p>
    <w:p w:rsidR="00661F0C" w:rsidRPr="00F70EE0" w:rsidRDefault="00661F0C" w:rsidP="008029CC">
      <w:pPr>
        <w:rPr>
          <w:rFonts w:ascii="Verdana" w:hAnsi="Verdana" w:cs="Arial"/>
          <w:sz w:val="26"/>
          <w:szCs w:val="26"/>
        </w:rPr>
      </w:pPr>
    </w:p>
    <w:p w:rsidR="00AD7212" w:rsidRPr="00F70EE0" w:rsidRDefault="00AD7212" w:rsidP="0086319F">
      <w:pPr>
        <w:pStyle w:val="Titre1"/>
        <w:spacing w:line="312" w:lineRule="auto"/>
        <w:jc w:val="center"/>
        <w:rPr>
          <w:rFonts w:ascii="Verdana" w:hAnsi="Verdana" w:cs="Arial"/>
          <w:i w:val="0"/>
          <w:sz w:val="26"/>
          <w:szCs w:val="26"/>
        </w:rPr>
      </w:pPr>
      <w:r w:rsidRPr="00F70EE0">
        <w:rPr>
          <w:rFonts w:ascii="Verdana" w:hAnsi="Verdana" w:cs="Arial"/>
          <w:i w:val="0"/>
          <w:sz w:val="26"/>
          <w:szCs w:val="26"/>
        </w:rPr>
        <w:t>CÓPIESE, NOTIFÍQUESE Y CÚMPLASE.</w:t>
      </w:r>
    </w:p>
    <w:p w:rsidR="006A3599" w:rsidRDefault="006A3599" w:rsidP="00E42AA4">
      <w:pPr>
        <w:spacing w:line="312" w:lineRule="auto"/>
        <w:rPr>
          <w:rFonts w:ascii="Verdana" w:hAnsi="Verdana" w:cs="Arial"/>
          <w:sz w:val="26"/>
          <w:szCs w:val="26"/>
          <w:lang w:val="es-ES_tradnl"/>
        </w:rPr>
      </w:pPr>
    </w:p>
    <w:p w:rsidR="008E2D70" w:rsidRDefault="008E2D70" w:rsidP="008029CC">
      <w:pPr>
        <w:spacing w:line="312" w:lineRule="auto"/>
        <w:rPr>
          <w:rFonts w:ascii="Verdana" w:hAnsi="Verdana" w:cs="Arial"/>
          <w:sz w:val="26"/>
          <w:szCs w:val="26"/>
          <w:lang w:val="es-ES_tradnl"/>
        </w:rPr>
      </w:pPr>
    </w:p>
    <w:p w:rsidR="003C28BF" w:rsidRPr="00F70EE0" w:rsidRDefault="003C28BF" w:rsidP="00E81295">
      <w:pPr>
        <w:spacing w:line="312" w:lineRule="auto"/>
        <w:jc w:val="center"/>
        <w:rPr>
          <w:rFonts w:ascii="Verdana" w:hAnsi="Verdana" w:cs="Arial"/>
          <w:sz w:val="26"/>
          <w:szCs w:val="26"/>
          <w:lang w:val="es-ES_tradnl"/>
        </w:rPr>
      </w:pPr>
    </w:p>
    <w:p w:rsidR="006A3599" w:rsidRPr="00E50095" w:rsidRDefault="006A3599" w:rsidP="00E81295">
      <w:pPr>
        <w:jc w:val="center"/>
        <w:rPr>
          <w:rFonts w:ascii="Verdana" w:hAnsi="Verdana" w:cs="Arial"/>
          <w:b/>
          <w:sz w:val="26"/>
          <w:szCs w:val="26"/>
        </w:rPr>
      </w:pPr>
      <w:r w:rsidRPr="00E50095">
        <w:rPr>
          <w:rFonts w:ascii="Verdana" w:hAnsi="Verdana" w:cs="Arial"/>
          <w:b/>
          <w:sz w:val="26"/>
          <w:szCs w:val="26"/>
        </w:rPr>
        <w:t>MANUEL YARZAGARAY BANDERA</w:t>
      </w:r>
    </w:p>
    <w:p w:rsidR="006A3599" w:rsidRPr="00E50095" w:rsidRDefault="006A3599" w:rsidP="00E81295">
      <w:pPr>
        <w:jc w:val="center"/>
        <w:rPr>
          <w:rFonts w:ascii="Verdana" w:hAnsi="Verdana" w:cs="Arial"/>
          <w:sz w:val="26"/>
          <w:szCs w:val="26"/>
        </w:rPr>
      </w:pPr>
      <w:r w:rsidRPr="00E50095">
        <w:rPr>
          <w:rFonts w:ascii="Verdana" w:hAnsi="Verdana" w:cs="Arial"/>
          <w:sz w:val="26"/>
          <w:szCs w:val="26"/>
        </w:rPr>
        <w:t>Magistrado</w:t>
      </w:r>
    </w:p>
    <w:p w:rsidR="008E2D70" w:rsidRPr="00E50095" w:rsidRDefault="008E2D70" w:rsidP="008E2D70">
      <w:pPr>
        <w:spacing w:line="312" w:lineRule="auto"/>
        <w:jc w:val="center"/>
        <w:rPr>
          <w:rFonts w:ascii="Verdana" w:hAnsi="Verdana" w:cs="Arial"/>
          <w:sz w:val="26"/>
          <w:szCs w:val="26"/>
        </w:rPr>
      </w:pPr>
    </w:p>
    <w:p w:rsidR="00EF0CAA" w:rsidRDefault="00EF0CAA" w:rsidP="008E2D70">
      <w:pPr>
        <w:spacing w:line="312" w:lineRule="auto"/>
        <w:jc w:val="center"/>
        <w:rPr>
          <w:rFonts w:ascii="Verdana" w:hAnsi="Verdana" w:cs="Arial"/>
          <w:sz w:val="26"/>
          <w:szCs w:val="26"/>
        </w:rPr>
      </w:pPr>
    </w:p>
    <w:p w:rsidR="003C28BF" w:rsidRPr="00E50095" w:rsidRDefault="003C28BF" w:rsidP="008E2D70">
      <w:pPr>
        <w:spacing w:line="312" w:lineRule="auto"/>
        <w:jc w:val="center"/>
        <w:rPr>
          <w:rFonts w:ascii="Verdana" w:hAnsi="Verdana" w:cs="Arial"/>
          <w:sz w:val="26"/>
          <w:szCs w:val="26"/>
        </w:rPr>
      </w:pPr>
    </w:p>
    <w:p w:rsidR="006A3599" w:rsidRPr="00E50095" w:rsidRDefault="006A3599" w:rsidP="008E2D70">
      <w:pPr>
        <w:jc w:val="center"/>
        <w:rPr>
          <w:rFonts w:ascii="Verdana" w:hAnsi="Verdana" w:cs="Arial"/>
          <w:b/>
          <w:sz w:val="26"/>
          <w:szCs w:val="26"/>
        </w:rPr>
      </w:pPr>
      <w:r w:rsidRPr="00E50095">
        <w:rPr>
          <w:rFonts w:ascii="Verdana" w:hAnsi="Verdana" w:cs="Arial"/>
          <w:b/>
          <w:sz w:val="26"/>
          <w:szCs w:val="26"/>
        </w:rPr>
        <w:t>JORGE ARTURO CASTAÑO DUQUE</w:t>
      </w:r>
    </w:p>
    <w:p w:rsidR="008F26C3" w:rsidRDefault="00EF0CAA" w:rsidP="008E2D70">
      <w:pPr>
        <w:jc w:val="center"/>
        <w:rPr>
          <w:rFonts w:ascii="Verdana" w:hAnsi="Verdana" w:cs="Arial"/>
          <w:sz w:val="26"/>
          <w:szCs w:val="26"/>
        </w:rPr>
      </w:pPr>
      <w:r>
        <w:rPr>
          <w:rFonts w:ascii="Verdana" w:hAnsi="Verdana" w:cs="Arial"/>
          <w:sz w:val="26"/>
          <w:szCs w:val="26"/>
        </w:rPr>
        <w:t>Magistrado</w:t>
      </w:r>
    </w:p>
    <w:p w:rsidR="008E2D70" w:rsidRDefault="008E2D70" w:rsidP="008E2D70">
      <w:pPr>
        <w:spacing w:line="312" w:lineRule="auto"/>
        <w:jc w:val="center"/>
        <w:rPr>
          <w:rFonts w:ascii="Verdana" w:hAnsi="Verdana" w:cs="Arial"/>
          <w:sz w:val="26"/>
          <w:szCs w:val="26"/>
        </w:rPr>
      </w:pPr>
    </w:p>
    <w:p w:rsidR="008E2D70" w:rsidRDefault="008E2D70" w:rsidP="008E2D70">
      <w:pPr>
        <w:spacing w:line="312" w:lineRule="auto"/>
        <w:jc w:val="center"/>
        <w:rPr>
          <w:rFonts w:ascii="Verdana" w:hAnsi="Verdana" w:cs="Arial"/>
          <w:sz w:val="26"/>
          <w:szCs w:val="26"/>
        </w:rPr>
      </w:pPr>
    </w:p>
    <w:p w:rsidR="006224A6" w:rsidRPr="00E50095" w:rsidRDefault="006224A6" w:rsidP="008E2D70">
      <w:pPr>
        <w:spacing w:line="312" w:lineRule="auto"/>
        <w:jc w:val="center"/>
        <w:rPr>
          <w:rFonts w:ascii="Verdana" w:hAnsi="Verdana" w:cs="Arial"/>
          <w:sz w:val="26"/>
          <w:szCs w:val="26"/>
        </w:rPr>
      </w:pPr>
    </w:p>
    <w:p w:rsidR="006A3599" w:rsidRPr="00E50095" w:rsidRDefault="006A3599" w:rsidP="008E2D70">
      <w:pPr>
        <w:jc w:val="center"/>
        <w:rPr>
          <w:rFonts w:ascii="Verdana" w:hAnsi="Verdana" w:cs="Arial"/>
          <w:b/>
          <w:sz w:val="26"/>
          <w:szCs w:val="26"/>
        </w:rPr>
      </w:pPr>
      <w:r w:rsidRPr="00E50095">
        <w:rPr>
          <w:rFonts w:ascii="Verdana" w:hAnsi="Verdana" w:cs="Arial"/>
          <w:b/>
          <w:sz w:val="26"/>
          <w:szCs w:val="26"/>
        </w:rPr>
        <w:t>JAIRO ERNESTO ESCOBAR SANZ</w:t>
      </w:r>
    </w:p>
    <w:p w:rsidR="006A3599" w:rsidRPr="00E50095" w:rsidRDefault="006A3599" w:rsidP="008E2D70">
      <w:pPr>
        <w:jc w:val="center"/>
        <w:rPr>
          <w:rFonts w:ascii="Verdana" w:hAnsi="Verdana" w:cs="Arial"/>
          <w:sz w:val="26"/>
          <w:szCs w:val="26"/>
        </w:rPr>
      </w:pPr>
      <w:r w:rsidRPr="00E50095">
        <w:rPr>
          <w:rFonts w:ascii="Verdana" w:hAnsi="Verdana" w:cs="Arial"/>
          <w:sz w:val="26"/>
          <w:szCs w:val="26"/>
        </w:rPr>
        <w:t>Magistrado</w:t>
      </w:r>
    </w:p>
    <w:p w:rsidR="00661F0C" w:rsidRPr="00F70EE0" w:rsidRDefault="00661F0C" w:rsidP="008E2D70">
      <w:pPr>
        <w:suppressAutoHyphens/>
        <w:jc w:val="center"/>
        <w:rPr>
          <w:rFonts w:ascii="Verdana" w:hAnsi="Verdana" w:cs="Arial"/>
          <w:sz w:val="26"/>
          <w:szCs w:val="26"/>
        </w:rPr>
      </w:pPr>
    </w:p>
    <w:sectPr w:rsidR="00661F0C" w:rsidRPr="00F70EE0" w:rsidSect="00C71107">
      <w:headerReference w:type="even" r:id="rId9"/>
      <w:headerReference w:type="default" r:id="rId10"/>
      <w:footerReference w:type="default" r:id="rId11"/>
      <w:headerReference w:type="first" r:id="rId12"/>
      <w:footerReference w:type="first" r:id="rId13"/>
      <w:pgSz w:w="12242" w:h="18722" w:code="14"/>
      <w:pgMar w:top="1418" w:right="1531" w:bottom="153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3C3" w:rsidRDefault="00BC63C3">
      <w:r>
        <w:separator/>
      </w:r>
    </w:p>
  </w:endnote>
  <w:endnote w:type="continuationSeparator" w:id="0">
    <w:p w:rsidR="00BC63C3" w:rsidRDefault="00BC6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Pr="00565F33" w:rsidRDefault="00C37353" w:rsidP="00565F33">
    <w:pPr>
      <w:pStyle w:val="Pieddepage"/>
      <w:pBdr>
        <w:top w:val="single" w:sz="4" w:space="1" w:color="auto"/>
      </w:pBdr>
      <w:jc w:val="right"/>
      <w:rPr>
        <w:rStyle w:val="Numrodepage"/>
        <w:rFonts w:ascii="Centaur" w:hAnsi="Centaur"/>
      </w:rPr>
    </w:pPr>
    <w:r w:rsidRPr="00565F33">
      <w:rPr>
        <w:rStyle w:val="Numrodepage"/>
        <w:rFonts w:ascii="Centaur" w:hAnsi="Centaur"/>
      </w:rPr>
      <w:t xml:space="preserve">Página </w:t>
    </w:r>
    <w:r w:rsidR="003919D8" w:rsidRPr="00565F33">
      <w:rPr>
        <w:rStyle w:val="Numrodepage"/>
        <w:rFonts w:ascii="Centaur" w:hAnsi="Centaur"/>
      </w:rPr>
      <w:fldChar w:fldCharType="begin"/>
    </w:r>
    <w:r w:rsidRPr="00565F33">
      <w:rPr>
        <w:rStyle w:val="Numrodepage"/>
        <w:rFonts w:ascii="Centaur" w:hAnsi="Centaur"/>
      </w:rPr>
      <w:instrText xml:space="preserve"> PAGE </w:instrText>
    </w:r>
    <w:r w:rsidR="003919D8" w:rsidRPr="00565F33">
      <w:rPr>
        <w:rStyle w:val="Numrodepage"/>
        <w:rFonts w:ascii="Centaur" w:hAnsi="Centaur"/>
      </w:rPr>
      <w:fldChar w:fldCharType="separate"/>
    </w:r>
    <w:r w:rsidR="00D126F6">
      <w:rPr>
        <w:rStyle w:val="Numrodepage"/>
        <w:rFonts w:ascii="Centaur" w:hAnsi="Centaur"/>
        <w:noProof/>
      </w:rPr>
      <w:t>7</w:t>
    </w:r>
    <w:r w:rsidR="003919D8" w:rsidRPr="00565F33">
      <w:rPr>
        <w:rStyle w:val="Numrodepage"/>
        <w:rFonts w:ascii="Centaur" w:hAnsi="Centaur"/>
      </w:rPr>
      <w:fldChar w:fldCharType="end"/>
    </w:r>
    <w:r w:rsidRPr="00565F33">
      <w:rPr>
        <w:rStyle w:val="Numrodepage"/>
        <w:rFonts w:ascii="Centaur" w:hAnsi="Centaur"/>
      </w:rPr>
      <w:t xml:space="preserve"> de </w:t>
    </w:r>
    <w:r w:rsidR="003919D8" w:rsidRPr="00565F33">
      <w:rPr>
        <w:rStyle w:val="Numrodepage"/>
        <w:rFonts w:ascii="Centaur" w:hAnsi="Centaur"/>
      </w:rPr>
      <w:fldChar w:fldCharType="begin"/>
    </w:r>
    <w:r w:rsidRPr="00565F33">
      <w:rPr>
        <w:rStyle w:val="Numrodepage"/>
        <w:rFonts w:ascii="Centaur" w:hAnsi="Centaur"/>
      </w:rPr>
      <w:instrText xml:space="preserve"> NUMPAGES </w:instrText>
    </w:r>
    <w:r w:rsidR="003919D8" w:rsidRPr="00565F33">
      <w:rPr>
        <w:rStyle w:val="Numrodepage"/>
        <w:rFonts w:ascii="Centaur" w:hAnsi="Centaur"/>
      </w:rPr>
      <w:fldChar w:fldCharType="separate"/>
    </w:r>
    <w:r w:rsidR="00D126F6">
      <w:rPr>
        <w:rStyle w:val="Numrodepage"/>
        <w:rFonts w:ascii="Centaur" w:hAnsi="Centaur"/>
        <w:noProof/>
      </w:rPr>
      <w:t>8</w:t>
    </w:r>
    <w:r w:rsidR="003919D8" w:rsidRPr="00565F33">
      <w:rPr>
        <w:rStyle w:val="Numrodepage"/>
        <w:rFonts w:ascii="Centaur" w:hAnsi="Centau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3C3" w:rsidRDefault="00BC63C3">
      <w:r>
        <w:separator/>
      </w:r>
    </w:p>
  </w:footnote>
  <w:footnote w:type="continuationSeparator" w:id="0">
    <w:p w:rsidR="00BC63C3" w:rsidRDefault="00BC63C3">
      <w:r>
        <w:continuationSeparator/>
      </w:r>
    </w:p>
  </w:footnote>
  <w:footnote w:id="1">
    <w:p w:rsidR="00C37353" w:rsidRPr="00D126F6" w:rsidRDefault="00C37353" w:rsidP="00062ACD">
      <w:pPr>
        <w:pStyle w:val="Notedebasdepage"/>
        <w:rPr>
          <w:rFonts w:ascii="Arial" w:hAnsi="Arial" w:cs="Arial"/>
          <w:sz w:val="16"/>
          <w:szCs w:val="18"/>
          <w:lang w:val="fr-FR"/>
        </w:rPr>
      </w:pPr>
      <w:r w:rsidRPr="008E2D70">
        <w:rPr>
          <w:rStyle w:val="Appelnotedebasdep"/>
          <w:rFonts w:ascii="Arial" w:hAnsi="Arial" w:cs="Arial"/>
          <w:sz w:val="16"/>
          <w:szCs w:val="18"/>
        </w:rPr>
        <w:footnoteRef/>
      </w:r>
      <w:r w:rsidRPr="008E2D70">
        <w:rPr>
          <w:rFonts w:ascii="Arial" w:hAnsi="Arial" w:cs="Arial"/>
          <w:sz w:val="16"/>
          <w:szCs w:val="18"/>
          <w:lang w:val="fr-FR"/>
        </w:rPr>
        <w:t xml:space="preserve"> T-190 de 2002.</w:t>
      </w:r>
    </w:p>
  </w:footnote>
  <w:footnote w:id="2">
    <w:p w:rsidR="00C37353" w:rsidRPr="00D126F6" w:rsidRDefault="00C37353" w:rsidP="00062ACD">
      <w:pPr>
        <w:ind w:right="-32"/>
        <w:jc w:val="both"/>
        <w:rPr>
          <w:rFonts w:ascii="Centaur" w:hAnsi="Centaur"/>
          <w:sz w:val="16"/>
          <w:szCs w:val="18"/>
          <w:lang w:val="fr-FR"/>
        </w:rPr>
      </w:pPr>
      <w:r w:rsidRPr="008E2D70">
        <w:rPr>
          <w:rStyle w:val="Appelnotedebasdep"/>
          <w:rFonts w:ascii="Arial" w:hAnsi="Arial" w:cs="Arial"/>
          <w:sz w:val="16"/>
          <w:szCs w:val="18"/>
        </w:rPr>
        <w:footnoteRef/>
      </w:r>
      <w:r w:rsidRPr="00D126F6">
        <w:rPr>
          <w:rFonts w:ascii="Arial" w:hAnsi="Arial" w:cs="Arial"/>
          <w:sz w:val="16"/>
          <w:szCs w:val="18"/>
          <w:lang w:val="fr-FR"/>
        </w:rPr>
        <w:t xml:space="preserve"> T-763 de 1998</w:t>
      </w:r>
    </w:p>
  </w:footnote>
  <w:footnote w:id="3">
    <w:p w:rsidR="00C37353" w:rsidRPr="00D126F6" w:rsidRDefault="00C37353" w:rsidP="00062ACD">
      <w:pPr>
        <w:pStyle w:val="Notedebasdepage"/>
        <w:jc w:val="both"/>
        <w:rPr>
          <w:rFonts w:ascii="Arial" w:hAnsi="Arial" w:cs="Arial"/>
          <w:sz w:val="16"/>
          <w:szCs w:val="18"/>
          <w:lang w:val="fr-FR"/>
        </w:rPr>
      </w:pPr>
      <w:r w:rsidRPr="008E2D70">
        <w:rPr>
          <w:rStyle w:val="Appelnotedebasdep"/>
          <w:rFonts w:ascii="Arial" w:hAnsi="Arial" w:cs="Arial"/>
          <w:i/>
          <w:sz w:val="16"/>
          <w:szCs w:val="18"/>
        </w:rPr>
        <w:footnoteRef/>
      </w:r>
      <w:r w:rsidRPr="00D126F6">
        <w:rPr>
          <w:rFonts w:ascii="Arial" w:hAnsi="Arial" w:cs="Arial"/>
          <w:i/>
          <w:sz w:val="16"/>
          <w:szCs w:val="18"/>
          <w:lang w:val="fr-FR"/>
        </w:rPr>
        <w:t xml:space="preserve"> </w:t>
      </w:r>
      <w:r w:rsidRPr="00D126F6">
        <w:rPr>
          <w:rFonts w:ascii="Arial" w:hAnsi="Arial" w:cs="Arial"/>
          <w:sz w:val="16"/>
          <w:szCs w:val="18"/>
          <w:lang w:val="fr-FR"/>
        </w:rPr>
        <w:t>Sentencias T-553 de 2002 y T-</w:t>
      </w:r>
      <w:proofErr w:type="spellStart"/>
      <w:r w:rsidRPr="00D126F6">
        <w:rPr>
          <w:rFonts w:ascii="Arial" w:hAnsi="Arial" w:cs="Arial"/>
          <w:sz w:val="16"/>
          <w:szCs w:val="18"/>
          <w:lang w:val="fr-FR"/>
        </w:rPr>
        <w:t>368de</w:t>
      </w:r>
      <w:proofErr w:type="spellEnd"/>
      <w:r w:rsidRPr="00D126F6">
        <w:rPr>
          <w:rFonts w:ascii="Arial" w:hAnsi="Arial" w:cs="Arial"/>
          <w:sz w:val="16"/>
          <w:szCs w:val="18"/>
          <w:lang w:val="fr-FR"/>
        </w:rPr>
        <w:t xml:space="preserve"> 2005.</w:t>
      </w:r>
    </w:p>
  </w:footnote>
  <w:footnote w:id="4">
    <w:p w:rsidR="00C37353" w:rsidRPr="008E2D70" w:rsidRDefault="00C37353" w:rsidP="00062ACD">
      <w:pPr>
        <w:pStyle w:val="Notedebasdepage"/>
        <w:jc w:val="both"/>
        <w:rPr>
          <w:rFonts w:ascii="Arial" w:hAnsi="Arial" w:cs="Arial"/>
          <w:sz w:val="22"/>
          <w:szCs w:val="18"/>
          <w:lang w:val="es-MX"/>
        </w:rPr>
      </w:pPr>
      <w:r w:rsidRPr="008E2D70">
        <w:rPr>
          <w:rStyle w:val="Appelnotedebasdep"/>
          <w:rFonts w:ascii="Arial" w:hAnsi="Arial" w:cs="Arial"/>
          <w:sz w:val="18"/>
          <w:szCs w:val="18"/>
        </w:rPr>
        <w:footnoteRef/>
      </w:r>
      <w:r w:rsidRPr="00D126F6">
        <w:rPr>
          <w:rFonts w:ascii="Arial" w:hAnsi="Arial" w:cs="Arial"/>
          <w:sz w:val="18"/>
          <w:szCs w:val="18"/>
          <w:lang w:val="fr-FR"/>
        </w:rPr>
        <w:t xml:space="preserve"> Sentencias T-188 de 2002, T-368 de 2005 y T-1113 de 2005. </w:t>
      </w:r>
      <w:smartTag w:uri="urn:schemas-microsoft-com:office:smarttags" w:element="PersonName">
        <w:smartTagPr>
          <w:attr w:name="ProductID" w:val="La Sala Cuarta"/>
        </w:smartTagPr>
        <w:r w:rsidRPr="008E2D70">
          <w:rPr>
            <w:rFonts w:ascii="Arial" w:hAnsi="Arial" w:cs="Arial"/>
            <w:sz w:val="18"/>
            <w:szCs w:val="18"/>
            <w:lang w:val="es-CO"/>
          </w:rPr>
          <w:t>La Sala Cuarta</w:t>
        </w:r>
      </w:smartTag>
      <w:r w:rsidRPr="008E2D70">
        <w:rPr>
          <w:rFonts w:ascii="Arial" w:hAnsi="Arial" w:cs="Arial"/>
          <w:sz w:val="18"/>
          <w:szCs w:val="18"/>
          <w:lang w:val="es-CO"/>
        </w:rPr>
        <w:t xml:space="preserve"> de Revisión concedió a la actora la protección invocada; por consiguiente dispuso que el Juez de primera instancia accionado, encargado de hacer cumplir el fallo, fallaría nuevamente el incidente de desacato </w:t>
      </w:r>
      <w:r w:rsidRPr="008E2D70">
        <w:rPr>
          <w:rFonts w:ascii="Arial" w:hAnsi="Arial" w:cs="Arial"/>
          <w:i/>
          <w:sz w:val="18"/>
          <w:szCs w:val="18"/>
          <w:lang w:val="es-CO"/>
        </w:rPr>
        <w:t xml:space="preserve">“atendiendo a los criterios constitucionales </w:t>
      </w:r>
      <w:r w:rsidRPr="008E2D70">
        <w:rPr>
          <w:rFonts w:ascii="Arial" w:hAnsi="Arial" w:cs="Arial"/>
          <w:i/>
          <w:sz w:val="18"/>
          <w:szCs w:val="18"/>
        </w:rPr>
        <w:t>expuestos en la presente providencia”,</w:t>
      </w:r>
      <w:r w:rsidRPr="008E2D70">
        <w:rPr>
          <w:rFonts w:ascii="Arial" w:hAnsi="Arial" w:cs="Arial"/>
          <w:sz w:val="18"/>
          <w:szCs w:val="18"/>
        </w:rPr>
        <w:t xml:space="preserve"> sin perjuicio de su deber de hacer cumplir la decisión, de todas maneras</w:t>
      </w:r>
      <w:r w:rsidRPr="008E2D70">
        <w:rPr>
          <w:rFonts w:ascii="Arial" w:hAnsi="Arial" w:cs="Arial"/>
          <w:sz w:val="22"/>
          <w:szCs w:val="18"/>
        </w:rPr>
        <w:t>.</w:t>
      </w:r>
    </w:p>
  </w:footnote>
  <w:footnote w:id="5">
    <w:p w:rsidR="00C37353" w:rsidRPr="00C37353" w:rsidRDefault="00C37353" w:rsidP="00062ACD">
      <w:pPr>
        <w:jc w:val="both"/>
        <w:rPr>
          <w:rFonts w:ascii="Arial" w:hAnsi="Arial" w:cs="Arial"/>
          <w:sz w:val="18"/>
          <w:szCs w:val="18"/>
        </w:rPr>
      </w:pPr>
      <w:r w:rsidRPr="00C37353">
        <w:rPr>
          <w:rStyle w:val="Appelnotedebasdep"/>
          <w:rFonts w:ascii="Arial" w:hAnsi="Arial" w:cs="Arial"/>
          <w:sz w:val="18"/>
          <w:szCs w:val="18"/>
        </w:rPr>
        <w:footnoteRef/>
      </w:r>
      <w:r w:rsidRPr="00C37353">
        <w:rPr>
          <w:rFonts w:ascii="Arial" w:hAnsi="Arial" w:cs="Arial"/>
          <w:sz w:val="18"/>
          <w:szCs w:val="18"/>
        </w:rPr>
        <w:t xml:space="preserve"> Sentencia C-243 de 1996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3919D8">
    <w:pPr>
      <w:pStyle w:val="En-tte"/>
      <w:framePr w:wrap="around" w:vAnchor="text" w:hAnchor="margin" w:xAlign="right" w:y="1"/>
      <w:rPr>
        <w:rStyle w:val="Numrodepage"/>
      </w:rPr>
    </w:pPr>
    <w:r>
      <w:rPr>
        <w:rStyle w:val="Numrodepage"/>
      </w:rPr>
      <w:fldChar w:fldCharType="begin"/>
    </w:r>
    <w:r w:rsidR="00C37353">
      <w:rPr>
        <w:rStyle w:val="Numrodepage"/>
      </w:rPr>
      <w:instrText xml:space="preserve">PAGE  </w:instrText>
    </w:r>
    <w:r>
      <w:rPr>
        <w:rStyle w:val="Numrodepage"/>
      </w:rPr>
      <w:fldChar w:fldCharType="separate"/>
    </w:r>
    <w:r w:rsidR="00C37353">
      <w:rPr>
        <w:rStyle w:val="Numrodepage"/>
        <w:noProof/>
      </w:rPr>
      <w:t>1</w:t>
    </w:r>
    <w:r>
      <w:rPr>
        <w:rStyle w:val="Numrodepage"/>
      </w:rPr>
      <w:fldChar w:fldCharType="end"/>
    </w:r>
  </w:p>
  <w:p w:rsidR="00C37353" w:rsidRDefault="00C3735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107" w:rsidRPr="00C71107" w:rsidRDefault="00C71107" w:rsidP="00062ACD">
    <w:pPr>
      <w:pStyle w:val="Puesto1"/>
      <w:jc w:val="right"/>
      <w:rPr>
        <w:rFonts w:ascii="Arial" w:hAnsi="Arial" w:cs="Arial"/>
        <w:sz w:val="20"/>
      </w:rPr>
    </w:pPr>
    <w:r w:rsidRPr="00C71107">
      <w:rPr>
        <w:rStyle w:val="Numrodepage"/>
        <w:rFonts w:ascii="Arial" w:hAnsi="Arial" w:cs="Arial"/>
        <w:sz w:val="20"/>
        <w:lang w:val="es-ES"/>
      </w:rPr>
      <w:t xml:space="preserve">                                                                   </w:t>
    </w:r>
    <w:r>
      <w:rPr>
        <w:rStyle w:val="Numrodepage"/>
        <w:rFonts w:ascii="Arial" w:hAnsi="Arial" w:cs="Arial"/>
        <w:sz w:val="20"/>
        <w:lang w:val="es-ES"/>
      </w:rPr>
      <w:t xml:space="preserve">                         </w:t>
    </w:r>
    <w:r w:rsidRPr="00C71107">
      <w:rPr>
        <w:rStyle w:val="Numrodepage"/>
        <w:rFonts w:ascii="Arial" w:hAnsi="Arial" w:cs="Arial"/>
        <w:sz w:val="20"/>
        <w:lang w:val="es-ES"/>
      </w:rPr>
      <w:t xml:space="preserve">Radicado: </w:t>
    </w:r>
    <w:r w:rsidR="00181673">
      <w:rPr>
        <w:rStyle w:val="Numrodepage"/>
        <w:rFonts w:ascii="Arial" w:hAnsi="Arial" w:cs="Arial"/>
        <w:sz w:val="20"/>
        <w:lang w:val="es-ES"/>
      </w:rPr>
      <w:t>66594 3189 001 00006 03</w:t>
    </w:r>
  </w:p>
  <w:p w:rsidR="00C37353" w:rsidRPr="0086319F" w:rsidRDefault="00C71107" w:rsidP="00062ACD">
    <w:pPr>
      <w:pStyle w:val="Puesto1"/>
      <w:jc w:val="right"/>
      <w:rPr>
        <w:rFonts w:ascii="Arial" w:hAnsi="Arial" w:cs="Arial"/>
        <w:sz w:val="20"/>
      </w:rPr>
    </w:pPr>
    <w:r>
      <w:rPr>
        <w:rFonts w:ascii="Arial" w:hAnsi="Arial" w:cs="Arial"/>
        <w:sz w:val="20"/>
      </w:rPr>
      <w:t>Accionante</w:t>
    </w:r>
    <w:r w:rsidR="00C37353" w:rsidRPr="0086319F">
      <w:rPr>
        <w:rFonts w:ascii="Arial" w:hAnsi="Arial" w:cs="Arial"/>
        <w:sz w:val="20"/>
      </w:rPr>
      <w:t xml:space="preserve">: </w:t>
    </w:r>
    <w:r w:rsidR="00181673">
      <w:rPr>
        <w:rFonts w:ascii="Arial" w:hAnsi="Arial" w:cs="Arial"/>
        <w:sz w:val="20"/>
      </w:rPr>
      <w:t xml:space="preserve">Mireya </w:t>
    </w:r>
    <w:proofErr w:type="spellStart"/>
    <w:r w:rsidR="00181673">
      <w:rPr>
        <w:rFonts w:ascii="Arial" w:hAnsi="Arial" w:cs="Arial"/>
        <w:sz w:val="20"/>
      </w:rPr>
      <w:t>Stefany</w:t>
    </w:r>
    <w:proofErr w:type="spellEnd"/>
    <w:r w:rsidR="00181673">
      <w:rPr>
        <w:rFonts w:ascii="Arial" w:hAnsi="Arial" w:cs="Arial"/>
        <w:sz w:val="20"/>
      </w:rPr>
      <w:t xml:space="preserve"> </w:t>
    </w:r>
    <w:proofErr w:type="spellStart"/>
    <w:r w:rsidR="00181673">
      <w:rPr>
        <w:rFonts w:ascii="Arial" w:hAnsi="Arial" w:cs="Arial"/>
        <w:sz w:val="20"/>
      </w:rPr>
      <w:t>Aricapa</w:t>
    </w:r>
    <w:proofErr w:type="spellEnd"/>
    <w:r w:rsidR="00181673">
      <w:rPr>
        <w:rFonts w:ascii="Arial" w:hAnsi="Arial" w:cs="Arial"/>
        <w:sz w:val="20"/>
      </w:rPr>
      <w:t xml:space="preserve"> Orozco</w:t>
    </w:r>
    <w:r w:rsidR="00EF0CAA">
      <w:rPr>
        <w:rFonts w:ascii="Arial" w:hAnsi="Arial" w:cs="Arial"/>
        <w:sz w:val="20"/>
      </w:rPr>
      <w:t xml:space="preserve"> </w:t>
    </w:r>
    <w:r w:rsidR="00E81295">
      <w:rPr>
        <w:rFonts w:ascii="Arial" w:hAnsi="Arial" w:cs="Arial"/>
        <w:sz w:val="20"/>
      </w:rPr>
      <w:t xml:space="preserve"> </w:t>
    </w:r>
    <w:r w:rsidR="007A6B81">
      <w:rPr>
        <w:rFonts w:ascii="Arial" w:hAnsi="Arial" w:cs="Arial"/>
        <w:sz w:val="20"/>
      </w:rPr>
      <w:t xml:space="preserve"> </w:t>
    </w:r>
  </w:p>
  <w:p w:rsidR="00C37353" w:rsidRDefault="00C37353"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sidRPr="0086319F">
      <w:rPr>
        <w:rFonts w:ascii="Arial" w:hAnsi="Arial" w:cs="Arial"/>
        <w:sz w:val="20"/>
      </w:rPr>
      <w:t xml:space="preserve">Accionado: </w:t>
    </w:r>
    <w:proofErr w:type="spellStart"/>
    <w:r w:rsidR="00E92652">
      <w:rPr>
        <w:rFonts w:ascii="Arial" w:hAnsi="Arial" w:cs="Arial"/>
        <w:sz w:val="20"/>
      </w:rPr>
      <w:t>EPS</w:t>
    </w:r>
    <w:r w:rsidR="00B44A76">
      <w:rPr>
        <w:rFonts w:ascii="Arial" w:hAnsi="Arial" w:cs="Arial"/>
        <w:sz w:val="20"/>
      </w:rPr>
      <w:t>S</w:t>
    </w:r>
    <w:proofErr w:type="spellEnd"/>
    <w:r w:rsidR="00E92652">
      <w:rPr>
        <w:rFonts w:ascii="Arial" w:hAnsi="Arial" w:cs="Arial"/>
        <w:sz w:val="20"/>
      </w:rPr>
      <w:t xml:space="preserve"> </w:t>
    </w:r>
    <w:proofErr w:type="spellStart"/>
    <w:r w:rsidR="00B44A76">
      <w:rPr>
        <w:rFonts w:ascii="Arial" w:hAnsi="Arial" w:cs="Arial"/>
        <w:sz w:val="20"/>
      </w:rPr>
      <w:t>Asmets</w:t>
    </w:r>
    <w:r w:rsidR="003C4D8A">
      <w:rPr>
        <w:rFonts w:ascii="Arial" w:hAnsi="Arial" w:cs="Arial"/>
        <w:sz w:val="20"/>
      </w:rPr>
      <w:t>alud</w:t>
    </w:r>
    <w:proofErr w:type="spellEnd"/>
  </w:p>
  <w:p w:rsidR="00C71107" w:rsidRPr="0086319F" w:rsidRDefault="00C71107" w:rsidP="00062ACD">
    <w:pPr>
      <w:pStyle w:val="Puesto1"/>
      <w:tabs>
        <w:tab w:val="left" w:pos="708"/>
        <w:tab w:val="left" w:pos="1416"/>
        <w:tab w:val="left" w:pos="2124"/>
        <w:tab w:val="left" w:pos="2832"/>
        <w:tab w:val="left" w:pos="3540"/>
        <w:tab w:val="left" w:pos="5880"/>
      </w:tabs>
      <w:ind w:left="2127" w:hanging="2127"/>
      <w:jc w:val="right"/>
      <w:rPr>
        <w:rFonts w:ascii="Arial" w:hAnsi="Arial" w:cs="Arial"/>
        <w:sz w:val="20"/>
      </w:rPr>
    </w:pPr>
    <w:r>
      <w:rPr>
        <w:rFonts w:ascii="Arial" w:hAnsi="Arial" w:cs="Arial"/>
        <w:sz w:val="20"/>
      </w:rPr>
      <w:t>Asunto: Consulta sanción de desacato</w:t>
    </w:r>
  </w:p>
  <w:p w:rsidR="00C37353" w:rsidRDefault="008F26C3" w:rsidP="008F26C3">
    <w:pPr>
      <w:pStyle w:val="Puesto1"/>
      <w:jc w:val="right"/>
      <w:rPr>
        <w:rFonts w:ascii="Arial" w:hAnsi="Arial" w:cs="Arial"/>
        <w:sz w:val="20"/>
      </w:rPr>
    </w:pPr>
    <w:r>
      <w:rPr>
        <w:rFonts w:ascii="Arial" w:hAnsi="Arial" w:cs="Arial"/>
        <w:sz w:val="20"/>
      </w:rPr>
      <w:t>Decisión: Revoca sanción</w:t>
    </w:r>
  </w:p>
  <w:p w:rsidR="007A6B81" w:rsidRPr="008F26C3" w:rsidRDefault="007A6B81" w:rsidP="008F26C3">
    <w:pPr>
      <w:pStyle w:val="Puesto1"/>
      <w:jc w:val="right"/>
      <w:rPr>
        <w:rFonts w:ascii="Arial" w:hAnsi="Arial" w:cs="Arial"/>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13D1"/>
    <w:rsid w:val="00003EC6"/>
    <w:rsid w:val="0000447A"/>
    <w:rsid w:val="0001439E"/>
    <w:rsid w:val="00016C83"/>
    <w:rsid w:val="0002184F"/>
    <w:rsid w:val="00032452"/>
    <w:rsid w:val="00033877"/>
    <w:rsid w:val="00043896"/>
    <w:rsid w:val="00047D8A"/>
    <w:rsid w:val="000560AE"/>
    <w:rsid w:val="0006060A"/>
    <w:rsid w:val="00062ACD"/>
    <w:rsid w:val="00063C64"/>
    <w:rsid w:val="00076752"/>
    <w:rsid w:val="000834F4"/>
    <w:rsid w:val="0008556A"/>
    <w:rsid w:val="0009391C"/>
    <w:rsid w:val="000946F7"/>
    <w:rsid w:val="0009543C"/>
    <w:rsid w:val="000A590B"/>
    <w:rsid w:val="000A69E3"/>
    <w:rsid w:val="000B119E"/>
    <w:rsid w:val="000B3903"/>
    <w:rsid w:val="000B7A9E"/>
    <w:rsid w:val="000C46F0"/>
    <w:rsid w:val="000C79FD"/>
    <w:rsid w:val="000C7D7F"/>
    <w:rsid w:val="000D16BB"/>
    <w:rsid w:val="000D5BD3"/>
    <w:rsid w:val="000F0133"/>
    <w:rsid w:val="000F2644"/>
    <w:rsid w:val="000F33E7"/>
    <w:rsid w:val="000F370D"/>
    <w:rsid w:val="000F46FD"/>
    <w:rsid w:val="00100CCC"/>
    <w:rsid w:val="00101E0E"/>
    <w:rsid w:val="00102494"/>
    <w:rsid w:val="00103E7C"/>
    <w:rsid w:val="0010412B"/>
    <w:rsid w:val="00105C1D"/>
    <w:rsid w:val="00106137"/>
    <w:rsid w:val="00113CBE"/>
    <w:rsid w:val="001229BC"/>
    <w:rsid w:val="00126339"/>
    <w:rsid w:val="00132586"/>
    <w:rsid w:val="00133657"/>
    <w:rsid w:val="001431C0"/>
    <w:rsid w:val="0014385F"/>
    <w:rsid w:val="00147B8F"/>
    <w:rsid w:val="00151F03"/>
    <w:rsid w:val="00152E70"/>
    <w:rsid w:val="001547F6"/>
    <w:rsid w:val="00160305"/>
    <w:rsid w:val="001712BA"/>
    <w:rsid w:val="001722FA"/>
    <w:rsid w:val="001801CC"/>
    <w:rsid w:val="00181673"/>
    <w:rsid w:val="00190B60"/>
    <w:rsid w:val="001A0B51"/>
    <w:rsid w:val="001A4E42"/>
    <w:rsid w:val="001A512C"/>
    <w:rsid w:val="001A633A"/>
    <w:rsid w:val="001B3E53"/>
    <w:rsid w:val="001B5D1F"/>
    <w:rsid w:val="001C17CD"/>
    <w:rsid w:val="001D28C9"/>
    <w:rsid w:val="001D4064"/>
    <w:rsid w:val="001D5C2A"/>
    <w:rsid w:val="001E1D35"/>
    <w:rsid w:val="001F1D54"/>
    <w:rsid w:val="001F414B"/>
    <w:rsid w:val="001F4763"/>
    <w:rsid w:val="001F5BEE"/>
    <w:rsid w:val="00205E39"/>
    <w:rsid w:val="00206772"/>
    <w:rsid w:val="00206E85"/>
    <w:rsid w:val="00207EEC"/>
    <w:rsid w:val="002134C2"/>
    <w:rsid w:val="00222A97"/>
    <w:rsid w:val="00235E65"/>
    <w:rsid w:val="00240370"/>
    <w:rsid w:val="00253379"/>
    <w:rsid w:val="002573DF"/>
    <w:rsid w:val="00262918"/>
    <w:rsid w:val="00264FDE"/>
    <w:rsid w:val="0026686F"/>
    <w:rsid w:val="00270890"/>
    <w:rsid w:val="00271096"/>
    <w:rsid w:val="002726D9"/>
    <w:rsid w:val="0027540E"/>
    <w:rsid w:val="002809F2"/>
    <w:rsid w:val="00283E0A"/>
    <w:rsid w:val="00286107"/>
    <w:rsid w:val="002920B8"/>
    <w:rsid w:val="002A6732"/>
    <w:rsid w:val="002B118C"/>
    <w:rsid w:val="002B1E35"/>
    <w:rsid w:val="002B2793"/>
    <w:rsid w:val="002B49A7"/>
    <w:rsid w:val="002B4DBD"/>
    <w:rsid w:val="002C0628"/>
    <w:rsid w:val="002C4944"/>
    <w:rsid w:val="002E07A0"/>
    <w:rsid w:val="002E362E"/>
    <w:rsid w:val="002E46BB"/>
    <w:rsid w:val="002F06BE"/>
    <w:rsid w:val="002F2A8A"/>
    <w:rsid w:val="002F32D3"/>
    <w:rsid w:val="0030729D"/>
    <w:rsid w:val="00307CE9"/>
    <w:rsid w:val="003113D9"/>
    <w:rsid w:val="00321920"/>
    <w:rsid w:val="003326D1"/>
    <w:rsid w:val="0033401A"/>
    <w:rsid w:val="00334408"/>
    <w:rsid w:val="0033480E"/>
    <w:rsid w:val="00336F13"/>
    <w:rsid w:val="00337449"/>
    <w:rsid w:val="00337DF9"/>
    <w:rsid w:val="00345667"/>
    <w:rsid w:val="003519FC"/>
    <w:rsid w:val="0036222F"/>
    <w:rsid w:val="003624D7"/>
    <w:rsid w:val="0036458D"/>
    <w:rsid w:val="00380C36"/>
    <w:rsid w:val="0038266D"/>
    <w:rsid w:val="00383887"/>
    <w:rsid w:val="00390A18"/>
    <w:rsid w:val="003919D8"/>
    <w:rsid w:val="003B536F"/>
    <w:rsid w:val="003C1C2B"/>
    <w:rsid w:val="003C1D12"/>
    <w:rsid w:val="003C28BF"/>
    <w:rsid w:val="003C2DC1"/>
    <w:rsid w:val="003C3BA6"/>
    <w:rsid w:val="003C4D8A"/>
    <w:rsid w:val="003C50CD"/>
    <w:rsid w:val="003D6580"/>
    <w:rsid w:val="003E45EB"/>
    <w:rsid w:val="003F01F7"/>
    <w:rsid w:val="003F4B68"/>
    <w:rsid w:val="003F53FE"/>
    <w:rsid w:val="003F6E3D"/>
    <w:rsid w:val="00404912"/>
    <w:rsid w:val="00405787"/>
    <w:rsid w:val="004142AF"/>
    <w:rsid w:val="004230FA"/>
    <w:rsid w:val="004278A9"/>
    <w:rsid w:val="0043745F"/>
    <w:rsid w:val="004450A5"/>
    <w:rsid w:val="00457156"/>
    <w:rsid w:val="004602A2"/>
    <w:rsid w:val="00465A65"/>
    <w:rsid w:val="00477BB2"/>
    <w:rsid w:val="00482124"/>
    <w:rsid w:val="00487E46"/>
    <w:rsid w:val="004A004C"/>
    <w:rsid w:val="004A26F5"/>
    <w:rsid w:val="004A4C5B"/>
    <w:rsid w:val="004A5A11"/>
    <w:rsid w:val="004B0860"/>
    <w:rsid w:val="004B12E6"/>
    <w:rsid w:val="004B5981"/>
    <w:rsid w:val="004C5124"/>
    <w:rsid w:val="004E3BAE"/>
    <w:rsid w:val="004F297F"/>
    <w:rsid w:val="004F45A9"/>
    <w:rsid w:val="004F7521"/>
    <w:rsid w:val="0050426D"/>
    <w:rsid w:val="00506153"/>
    <w:rsid w:val="00511B1E"/>
    <w:rsid w:val="005142F8"/>
    <w:rsid w:val="00516960"/>
    <w:rsid w:val="00521078"/>
    <w:rsid w:val="00530591"/>
    <w:rsid w:val="00537008"/>
    <w:rsid w:val="00542CA5"/>
    <w:rsid w:val="00546373"/>
    <w:rsid w:val="00552632"/>
    <w:rsid w:val="00563843"/>
    <w:rsid w:val="005638A3"/>
    <w:rsid w:val="00563C83"/>
    <w:rsid w:val="00565F33"/>
    <w:rsid w:val="005858A4"/>
    <w:rsid w:val="005954F9"/>
    <w:rsid w:val="005970CC"/>
    <w:rsid w:val="005A3373"/>
    <w:rsid w:val="005A6825"/>
    <w:rsid w:val="005A6A47"/>
    <w:rsid w:val="005B2B14"/>
    <w:rsid w:val="005B3E8A"/>
    <w:rsid w:val="005B44B9"/>
    <w:rsid w:val="005C4A61"/>
    <w:rsid w:val="005C61F7"/>
    <w:rsid w:val="005D0F43"/>
    <w:rsid w:val="005D14FC"/>
    <w:rsid w:val="005D49A4"/>
    <w:rsid w:val="005E5ECD"/>
    <w:rsid w:val="005F3791"/>
    <w:rsid w:val="005F5714"/>
    <w:rsid w:val="00602ABE"/>
    <w:rsid w:val="00606167"/>
    <w:rsid w:val="00613FB0"/>
    <w:rsid w:val="0061406F"/>
    <w:rsid w:val="006224A6"/>
    <w:rsid w:val="00622A0C"/>
    <w:rsid w:val="006276B8"/>
    <w:rsid w:val="006341D7"/>
    <w:rsid w:val="006342D9"/>
    <w:rsid w:val="00636573"/>
    <w:rsid w:val="00661287"/>
    <w:rsid w:val="00661F0C"/>
    <w:rsid w:val="0066243A"/>
    <w:rsid w:val="00673876"/>
    <w:rsid w:val="006777F5"/>
    <w:rsid w:val="00677ABB"/>
    <w:rsid w:val="00680DC7"/>
    <w:rsid w:val="006812D1"/>
    <w:rsid w:val="006826AE"/>
    <w:rsid w:val="00683F01"/>
    <w:rsid w:val="00690597"/>
    <w:rsid w:val="00697D6C"/>
    <w:rsid w:val="006A3038"/>
    <w:rsid w:val="006A3599"/>
    <w:rsid w:val="006A408D"/>
    <w:rsid w:val="006A6267"/>
    <w:rsid w:val="006B52EA"/>
    <w:rsid w:val="006B5808"/>
    <w:rsid w:val="006B6325"/>
    <w:rsid w:val="006C286D"/>
    <w:rsid w:val="006C6E06"/>
    <w:rsid w:val="006D6D1C"/>
    <w:rsid w:val="006E3298"/>
    <w:rsid w:val="006F75DB"/>
    <w:rsid w:val="00704E4C"/>
    <w:rsid w:val="0070544B"/>
    <w:rsid w:val="007117EA"/>
    <w:rsid w:val="007218B3"/>
    <w:rsid w:val="0072327D"/>
    <w:rsid w:val="007575F8"/>
    <w:rsid w:val="00761B68"/>
    <w:rsid w:val="00762E96"/>
    <w:rsid w:val="007858A6"/>
    <w:rsid w:val="00794CAE"/>
    <w:rsid w:val="007963FA"/>
    <w:rsid w:val="007A2E57"/>
    <w:rsid w:val="007A6B81"/>
    <w:rsid w:val="007C33AF"/>
    <w:rsid w:val="007D4159"/>
    <w:rsid w:val="007E1EBB"/>
    <w:rsid w:val="007E58A8"/>
    <w:rsid w:val="007E601F"/>
    <w:rsid w:val="007F5F6E"/>
    <w:rsid w:val="00800504"/>
    <w:rsid w:val="008029CC"/>
    <w:rsid w:val="0080501A"/>
    <w:rsid w:val="0080657B"/>
    <w:rsid w:val="00811EB7"/>
    <w:rsid w:val="00814B6B"/>
    <w:rsid w:val="008159D1"/>
    <w:rsid w:val="00816C45"/>
    <w:rsid w:val="0081712C"/>
    <w:rsid w:val="00822F18"/>
    <w:rsid w:val="00824DC1"/>
    <w:rsid w:val="0083061B"/>
    <w:rsid w:val="00834981"/>
    <w:rsid w:val="0084031E"/>
    <w:rsid w:val="00847219"/>
    <w:rsid w:val="0086319F"/>
    <w:rsid w:val="00866A47"/>
    <w:rsid w:val="0087078B"/>
    <w:rsid w:val="00872F90"/>
    <w:rsid w:val="008762F3"/>
    <w:rsid w:val="008817D0"/>
    <w:rsid w:val="00892893"/>
    <w:rsid w:val="008973D1"/>
    <w:rsid w:val="008A169A"/>
    <w:rsid w:val="008C6CBF"/>
    <w:rsid w:val="008C7B75"/>
    <w:rsid w:val="008D1E41"/>
    <w:rsid w:val="008D3854"/>
    <w:rsid w:val="008D3C18"/>
    <w:rsid w:val="008D655E"/>
    <w:rsid w:val="008D7209"/>
    <w:rsid w:val="008E2D70"/>
    <w:rsid w:val="008E425C"/>
    <w:rsid w:val="008E4FB6"/>
    <w:rsid w:val="008E66B8"/>
    <w:rsid w:val="008F26C3"/>
    <w:rsid w:val="008F2D7A"/>
    <w:rsid w:val="008F43C7"/>
    <w:rsid w:val="008F6936"/>
    <w:rsid w:val="008F7D2F"/>
    <w:rsid w:val="00906350"/>
    <w:rsid w:val="00921037"/>
    <w:rsid w:val="00924024"/>
    <w:rsid w:val="009317F4"/>
    <w:rsid w:val="00933635"/>
    <w:rsid w:val="009344E1"/>
    <w:rsid w:val="00940AAA"/>
    <w:rsid w:val="00940B20"/>
    <w:rsid w:val="00950401"/>
    <w:rsid w:val="00956DDD"/>
    <w:rsid w:val="00974561"/>
    <w:rsid w:val="00985510"/>
    <w:rsid w:val="00991BBF"/>
    <w:rsid w:val="00992B5C"/>
    <w:rsid w:val="009A03A0"/>
    <w:rsid w:val="009A5E41"/>
    <w:rsid w:val="009A5E67"/>
    <w:rsid w:val="009A6C0B"/>
    <w:rsid w:val="009B69CF"/>
    <w:rsid w:val="009B7DEB"/>
    <w:rsid w:val="009D2149"/>
    <w:rsid w:val="009D32EA"/>
    <w:rsid w:val="009D3C37"/>
    <w:rsid w:val="009E3D92"/>
    <w:rsid w:val="009E49CC"/>
    <w:rsid w:val="009E4A6D"/>
    <w:rsid w:val="009E63E1"/>
    <w:rsid w:val="009F4801"/>
    <w:rsid w:val="009F64B1"/>
    <w:rsid w:val="009F6EFF"/>
    <w:rsid w:val="00A003CD"/>
    <w:rsid w:val="00A03FA2"/>
    <w:rsid w:val="00A175E4"/>
    <w:rsid w:val="00A2179D"/>
    <w:rsid w:val="00A2414C"/>
    <w:rsid w:val="00A264B3"/>
    <w:rsid w:val="00A32E81"/>
    <w:rsid w:val="00A3481B"/>
    <w:rsid w:val="00A53598"/>
    <w:rsid w:val="00A538D8"/>
    <w:rsid w:val="00A62C50"/>
    <w:rsid w:val="00A67ED8"/>
    <w:rsid w:val="00A73D34"/>
    <w:rsid w:val="00A747C7"/>
    <w:rsid w:val="00A7541B"/>
    <w:rsid w:val="00A77526"/>
    <w:rsid w:val="00A808E0"/>
    <w:rsid w:val="00A862D6"/>
    <w:rsid w:val="00A8640A"/>
    <w:rsid w:val="00A867E2"/>
    <w:rsid w:val="00A97D09"/>
    <w:rsid w:val="00AB4F97"/>
    <w:rsid w:val="00AB5079"/>
    <w:rsid w:val="00AC6688"/>
    <w:rsid w:val="00AD7212"/>
    <w:rsid w:val="00AF6FCC"/>
    <w:rsid w:val="00B20E4F"/>
    <w:rsid w:val="00B25194"/>
    <w:rsid w:val="00B321B1"/>
    <w:rsid w:val="00B3450C"/>
    <w:rsid w:val="00B37957"/>
    <w:rsid w:val="00B44A76"/>
    <w:rsid w:val="00B45884"/>
    <w:rsid w:val="00B507B2"/>
    <w:rsid w:val="00B612F4"/>
    <w:rsid w:val="00B63F6C"/>
    <w:rsid w:val="00B6799B"/>
    <w:rsid w:val="00B7096A"/>
    <w:rsid w:val="00B726A7"/>
    <w:rsid w:val="00B776DC"/>
    <w:rsid w:val="00B81836"/>
    <w:rsid w:val="00B85433"/>
    <w:rsid w:val="00B86889"/>
    <w:rsid w:val="00B93A2E"/>
    <w:rsid w:val="00B95131"/>
    <w:rsid w:val="00B955A7"/>
    <w:rsid w:val="00B969B7"/>
    <w:rsid w:val="00B96FFC"/>
    <w:rsid w:val="00BA4E8F"/>
    <w:rsid w:val="00BB063F"/>
    <w:rsid w:val="00BB392F"/>
    <w:rsid w:val="00BB7DA8"/>
    <w:rsid w:val="00BC1E7E"/>
    <w:rsid w:val="00BC63C3"/>
    <w:rsid w:val="00BE0162"/>
    <w:rsid w:val="00BE1FA6"/>
    <w:rsid w:val="00BE21E8"/>
    <w:rsid w:val="00BE2A61"/>
    <w:rsid w:val="00BE76BB"/>
    <w:rsid w:val="00C02AD7"/>
    <w:rsid w:val="00C05DB4"/>
    <w:rsid w:val="00C069A7"/>
    <w:rsid w:val="00C13CD5"/>
    <w:rsid w:val="00C13E21"/>
    <w:rsid w:val="00C26B8E"/>
    <w:rsid w:val="00C27B9E"/>
    <w:rsid w:val="00C37264"/>
    <w:rsid w:val="00C37353"/>
    <w:rsid w:val="00C43FB5"/>
    <w:rsid w:val="00C53DC8"/>
    <w:rsid w:val="00C609B2"/>
    <w:rsid w:val="00C624B2"/>
    <w:rsid w:val="00C70A2F"/>
    <w:rsid w:val="00C71107"/>
    <w:rsid w:val="00C71878"/>
    <w:rsid w:val="00C77938"/>
    <w:rsid w:val="00C924EE"/>
    <w:rsid w:val="00C93FDD"/>
    <w:rsid w:val="00C95ED2"/>
    <w:rsid w:val="00C96147"/>
    <w:rsid w:val="00CC5476"/>
    <w:rsid w:val="00CD091D"/>
    <w:rsid w:val="00CD3E7C"/>
    <w:rsid w:val="00CD5E24"/>
    <w:rsid w:val="00CD6566"/>
    <w:rsid w:val="00CE1E36"/>
    <w:rsid w:val="00CE4971"/>
    <w:rsid w:val="00CF26E2"/>
    <w:rsid w:val="00CF6AA2"/>
    <w:rsid w:val="00CF6F12"/>
    <w:rsid w:val="00D00A62"/>
    <w:rsid w:val="00D017BD"/>
    <w:rsid w:val="00D126F6"/>
    <w:rsid w:val="00D1558A"/>
    <w:rsid w:val="00D16968"/>
    <w:rsid w:val="00D17D7D"/>
    <w:rsid w:val="00D20748"/>
    <w:rsid w:val="00D272D2"/>
    <w:rsid w:val="00D369A3"/>
    <w:rsid w:val="00D42927"/>
    <w:rsid w:val="00D43FE3"/>
    <w:rsid w:val="00D44E7A"/>
    <w:rsid w:val="00D470F5"/>
    <w:rsid w:val="00D56574"/>
    <w:rsid w:val="00D62A16"/>
    <w:rsid w:val="00D64D6B"/>
    <w:rsid w:val="00D73966"/>
    <w:rsid w:val="00D76F24"/>
    <w:rsid w:val="00D778B1"/>
    <w:rsid w:val="00D82EBA"/>
    <w:rsid w:val="00D900F0"/>
    <w:rsid w:val="00D91F3E"/>
    <w:rsid w:val="00D92A1A"/>
    <w:rsid w:val="00D93A9B"/>
    <w:rsid w:val="00D9793C"/>
    <w:rsid w:val="00DA0AC0"/>
    <w:rsid w:val="00DA41E5"/>
    <w:rsid w:val="00DA55C7"/>
    <w:rsid w:val="00DB0487"/>
    <w:rsid w:val="00DB772D"/>
    <w:rsid w:val="00DC0E9E"/>
    <w:rsid w:val="00DC3541"/>
    <w:rsid w:val="00DD0D02"/>
    <w:rsid w:val="00DD7572"/>
    <w:rsid w:val="00DE2CB9"/>
    <w:rsid w:val="00DE3CAF"/>
    <w:rsid w:val="00DE54ED"/>
    <w:rsid w:val="00E13CEB"/>
    <w:rsid w:val="00E25BC5"/>
    <w:rsid w:val="00E40DF5"/>
    <w:rsid w:val="00E42AA4"/>
    <w:rsid w:val="00E45C91"/>
    <w:rsid w:val="00E539EB"/>
    <w:rsid w:val="00E57310"/>
    <w:rsid w:val="00E6750F"/>
    <w:rsid w:val="00E7043E"/>
    <w:rsid w:val="00E73974"/>
    <w:rsid w:val="00E81295"/>
    <w:rsid w:val="00E916FC"/>
    <w:rsid w:val="00E92652"/>
    <w:rsid w:val="00E93ABA"/>
    <w:rsid w:val="00E964F5"/>
    <w:rsid w:val="00EA442E"/>
    <w:rsid w:val="00EA6386"/>
    <w:rsid w:val="00EB3771"/>
    <w:rsid w:val="00EB3A12"/>
    <w:rsid w:val="00EB49A8"/>
    <w:rsid w:val="00EB4CE4"/>
    <w:rsid w:val="00EC070F"/>
    <w:rsid w:val="00EC2CF2"/>
    <w:rsid w:val="00EC3DC6"/>
    <w:rsid w:val="00EC6671"/>
    <w:rsid w:val="00ED1397"/>
    <w:rsid w:val="00ED17FE"/>
    <w:rsid w:val="00ED1FE7"/>
    <w:rsid w:val="00EE1582"/>
    <w:rsid w:val="00EE1B3B"/>
    <w:rsid w:val="00EE258F"/>
    <w:rsid w:val="00EE41D6"/>
    <w:rsid w:val="00EE6A85"/>
    <w:rsid w:val="00EF08AD"/>
    <w:rsid w:val="00EF0CAA"/>
    <w:rsid w:val="00EF38B4"/>
    <w:rsid w:val="00EF41F9"/>
    <w:rsid w:val="00EF580B"/>
    <w:rsid w:val="00EF6EA6"/>
    <w:rsid w:val="00F07238"/>
    <w:rsid w:val="00F12443"/>
    <w:rsid w:val="00F2439B"/>
    <w:rsid w:val="00F246C1"/>
    <w:rsid w:val="00F310B8"/>
    <w:rsid w:val="00F429A9"/>
    <w:rsid w:val="00F628EF"/>
    <w:rsid w:val="00F66602"/>
    <w:rsid w:val="00F70154"/>
    <w:rsid w:val="00F70EE0"/>
    <w:rsid w:val="00F714C0"/>
    <w:rsid w:val="00F72247"/>
    <w:rsid w:val="00F7475C"/>
    <w:rsid w:val="00F7722F"/>
    <w:rsid w:val="00F81FAB"/>
    <w:rsid w:val="00F8267F"/>
    <w:rsid w:val="00F91FFD"/>
    <w:rsid w:val="00F95FEB"/>
    <w:rsid w:val="00FB1EE2"/>
    <w:rsid w:val="00FB743D"/>
    <w:rsid w:val="00FC1E30"/>
    <w:rsid w:val="00FD35EA"/>
    <w:rsid w:val="00FD66F5"/>
    <w:rsid w:val="00FE3D72"/>
    <w:rsid w:val="00FE6681"/>
    <w:rsid w:val="00FF40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a62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rPr>
  </w:style>
  <w:style w:type="paragraph" w:styleId="Titre1">
    <w:name w:val="heading 1"/>
    <w:basedOn w:val="Normal"/>
    <w:next w:val="Normal"/>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rsid w:val="00661F0C"/>
    <w:rPr>
      <w:sz w:val="28"/>
      <w:szCs w:val="20"/>
      <w:lang w:val="es-MX"/>
    </w:rPr>
  </w:style>
  <w:style w:type="paragraph" w:styleId="Notedebasdepage">
    <w:name w:val="footnote text"/>
    <w:aliases w:val="Texto nota pie Car"/>
    <w:basedOn w:val="Normal"/>
    <w:semiHidden/>
    <w:rsid w:val="00661F0C"/>
    <w:rPr>
      <w:sz w:val="20"/>
      <w:szCs w:val="20"/>
    </w:rPr>
  </w:style>
  <w:style w:type="character" w:styleId="Appelnotedebasdep">
    <w:name w:val="footnote reference"/>
    <w:semiHidden/>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rPr>
  </w:style>
  <w:style w:type="paragraph" w:styleId="Titre1">
    <w:name w:val="heading 1"/>
    <w:basedOn w:val="Normal"/>
    <w:next w:val="Normal"/>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rsid w:val="00661F0C"/>
    <w:rPr>
      <w:sz w:val="28"/>
      <w:szCs w:val="20"/>
      <w:lang w:val="es-MX"/>
    </w:rPr>
  </w:style>
  <w:style w:type="paragraph" w:styleId="Notedebasdepage">
    <w:name w:val="footnote text"/>
    <w:aliases w:val="Texto nota pie Car"/>
    <w:basedOn w:val="Normal"/>
    <w:semiHidden/>
    <w:rsid w:val="00661F0C"/>
    <w:rPr>
      <w:sz w:val="20"/>
      <w:szCs w:val="20"/>
    </w:rPr>
  </w:style>
  <w:style w:type="character" w:styleId="Appelnotedebasdep">
    <w:name w:val="footnote reference"/>
    <w:semiHidden/>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2910C-9D83-49AA-8EFF-F2F2D3AC1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8</Pages>
  <Words>2503</Words>
  <Characters>13770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Malucimedina</cp:lastModifiedBy>
  <cp:revision>32</cp:revision>
  <cp:lastPrinted>2017-10-18T14:46:00Z</cp:lastPrinted>
  <dcterms:created xsi:type="dcterms:W3CDTF">2016-08-24T20:24:00Z</dcterms:created>
  <dcterms:modified xsi:type="dcterms:W3CDTF">2017-11-26T19:15:00Z</dcterms:modified>
</cp:coreProperties>
</file>