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103A6A" w:rsidRDefault="00F050A4" w:rsidP="0009141E">
      <w:pPr>
        <w:pStyle w:val="Sinespaciado"/>
        <w:spacing w:line="360" w:lineRule="auto"/>
        <w:jc w:val="center"/>
        <w:rPr>
          <w:rFonts w:ascii="Georgia" w:hAnsi="Georgia" w:cs="Arial"/>
          <w:w w:val="140"/>
        </w:rPr>
      </w:pPr>
      <w:r w:rsidRPr="00103A6A">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4"/>
          <w:szCs w:val="14"/>
        </w:rPr>
        <w:t>REPUBLICA DE COLOMBIA</w:t>
      </w:r>
    </w:p>
    <w:p w:rsidR="0009141E" w:rsidRPr="00103A6A" w:rsidRDefault="0009141E" w:rsidP="0009141E">
      <w:pPr>
        <w:pStyle w:val="Sinespaciado"/>
        <w:tabs>
          <w:tab w:val="center" w:pos="4987"/>
          <w:tab w:val="left" w:pos="8449"/>
        </w:tabs>
        <w:spacing w:line="360" w:lineRule="auto"/>
        <w:jc w:val="center"/>
        <w:rPr>
          <w:rFonts w:ascii="Georgia" w:hAnsi="Georgia" w:cs="Arial"/>
          <w:w w:val="140"/>
        </w:rPr>
      </w:pPr>
      <w:r w:rsidRPr="00103A6A">
        <w:rPr>
          <w:rFonts w:ascii="Georgia" w:hAnsi="Georgia" w:cs="Arial"/>
          <w:w w:val="140"/>
          <w:sz w:val="14"/>
          <w:szCs w:val="14"/>
        </w:rPr>
        <w:t>RAMA JUDICIAL DEL PODER PÚBLICO</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8"/>
        </w:rPr>
        <w:t>T</w:t>
      </w:r>
      <w:r w:rsidRPr="00103A6A">
        <w:rPr>
          <w:rFonts w:ascii="Georgia" w:hAnsi="Georgia" w:cs="Arial"/>
          <w:w w:val="140"/>
          <w:sz w:val="16"/>
          <w:szCs w:val="16"/>
        </w:rPr>
        <w:t>RIBUNAL</w:t>
      </w:r>
      <w:r w:rsidRPr="00103A6A">
        <w:rPr>
          <w:rFonts w:ascii="Georgia" w:hAnsi="Georgia" w:cs="Arial"/>
          <w:w w:val="140"/>
          <w:sz w:val="18"/>
          <w:szCs w:val="18"/>
        </w:rPr>
        <w:t xml:space="preserve"> S</w:t>
      </w:r>
      <w:r w:rsidRPr="00103A6A">
        <w:rPr>
          <w:rFonts w:ascii="Georgia" w:hAnsi="Georgia" w:cs="Arial"/>
          <w:w w:val="140"/>
          <w:sz w:val="16"/>
          <w:szCs w:val="16"/>
        </w:rPr>
        <w:t xml:space="preserve">UPERIOR DE </w:t>
      </w:r>
      <w:r w:rsidRPr="00103A6A">
        <w:rPr>
          <w:rFonts w:ascii="Georgia" w:hAnsi="Georgia" w:cs="Arial"/>
          <w:w w:val="140"/>
          <w:sz w:val="18"/>
          <w:szCs w:val="18"/>
        </w:rPr>
        <w:t>D</w:t>
      </w:r>
      <w:r w:rsidRPr="00103A6A">
        <w:rPr>
          <w:rFonts w:ascii="Georgia" w:hAnsi="Georgia" w:cs="Arial"/>
          <w:w w:val="140"/>
          <w:sz w:val="16"/>
          <w:szCs w:val="16"/>
        </w:rPr>
        <w:t>ISTRITO</w:t>
      </w:r>
      <w:r w:rsidRPr="00103A6A">
        <w:rPr>
          <w:rFonts w:ascii="Georgia" w:hAnsi="Georgia" w:cs="Arial"/>
          <w:w w:val="140"/>
          <w:sz w:val="18"/>
          <w:szCs w:val="18"/>
        </w:rPr>
        <w:t xml:space="preserve"> J</w:t>
      </w:r>
      <w:r w:rsidRPr="00103A6A">
        <w:rPr>
          <w:rFonts w:ascii="Georgia" w:hAnsi="Georgia" w:cs="Arial"/>
          <w:w w:val="140"/>
          <w:sz w:val="16"/>
          <w:szCs w:val="16"/>
        </w:rPr>
        <w:t>UDICIAL</w:t>
      </w:r>
    </w:p>
    <w:p w:rsidR="0009141E" w:rsidRPr="00103A6A" w:rsidRDefault="0009141E" w:rsidP="0009141E">
      <w:pPr>
        <w:pStyle w:val="Sinespaciado"/>
        <w:spacing w:line="360" w:lineRule="auto"/>
        <w:jc w:val="center"/>
        <w:rPr>
          <w:rFonts w:ascii="Georgia" w:hAnsi="Georgia" w:cs="Arial"/>
          <w:w w:val="140"/>
          <w:sz w:val="16"/>
          <w:szCs w:val="16"/>
        </w:rPr>
      </w:pPr>
      <w:r w:rsidRPr="00103A6A">
        <w:rPr>
          <w:rFonts w:ascii="Georgia" w:hAnsi="Georgia" w:cs="Arial"/>
          <w:w w:val="140"/>
          <w:sz w:val="18"/>
          <w:szCs w:val="16"/>
        </w:rPr>
        <w:t>S</w:t>
      </w:r>
      <w:r w:rsidRPr="00103A6A">
        <w:rPr>
          <w:rFonts w:ascii="Georgia" w:hAnsi="Georgia" w:cs="Arial"/>
          <w:w w:val="140"/>
          <w:sz w:val="16"/>
          <w:szCs w:val="14"/>
        </w:rPr>
        <w:t xml:space="preserve">ALA </w:t>
      </w:r>
      <w:r w:rsidR="006C01FA" w:rsidRPr="00103A6A">
        <w:rPr>
          <w:rFonts w:ascii="Georgia" w:hAnsi="Georgia" w:cs="Arial"/>
          <w:w w:val="140"/>
          <w:sz w:val="16"/>
          <w:szCs w:val="16"/>
        </w:rPr>
        <w:t xml:space="preserve">DE </w:t>
      </w:r>
      <w:r w:rsidR="006C01FA" w:rsidRPr="00103A6A">
        <w:rPr>
          <w:rFonts w:ascii="Georgia" w:hAnsi="Georgia" w:cs="Arial"/>
          <w:w w:val="140"/>
          <w:sz w:val="18"/>
          <w:szCs w:val="16"/>
        </w:rPr>
        <w:t>D</w:t>
      </w:r>
      <w:r w:rsidR="006C01FA" w:rsidRPr="00103A6A">
        <w:rPr>
          <w:rFonts w:ascii="Georgia" w:hAnsi="Georgia" w:cs="Arial"/>
          <w:w w:val="140"/>
          <w:sz w:val="16"/>
          <w:szCs w:val="16"/>
        </w:rPr>
        <w:t xml:space="preserve">ECISIÓN </w:t>
      </w:r>
      <w:r w:rsidRPr="00103A6A">
        <w:rPr>
          <w:rFonts w:ascii="Georgia" w:hAnsi="Georgia" w:cs="Arial"/>
          <w:w w:val="140"/>
          <w:sz w:val="18"/>
          <w:szCs w:val="16"/>
        </w:rPr>
        <w:t>C</w:t>
      </w:r>
      <w:r w:rsidRPr="00103A6A">
        <w:rPr>
          <w:rFonts w:ascii="Georgia" w:hAnsi="Georgia" w:cs="Arial"/>
          <w:w w:val="140"/>
          <w:sz w:val="16"/>
          <w:szCs w:val="16"/>
        </w:rPr>
        <w:t>IVIL</w:t>
      </w:r>
      <w:r w:rsidRPr="00103A6A">
        <w:rPr>
          <w:rFonts w:ascii="Georgia" w:hAnsi="Georgia" w:cs="Arial"/>
          <w:w w:val="140"/>
          <w:sz w:val="14"/>
          <w:szCs w:val="14"/>
        </w:rPr>
        <w:t>–</w:t>
      </w:r>
      <w:r w:rsidRPr="00103A6A">
        <w:rPr>
          <w:rFonts w:ascii="Georgia" w:hAnsi="Georgia" w:cs="Arial"/>
          <w:w w:val="140"/>
          <w:sz w:val="16"/>
          <w:szCs w:val="14"/>
        </w:rPr>
        <w:t xml:space="preserve"> </w:t>
      </w:r>
      <w:r w:rsidRPr="00103A6A">
        <w:rPr>
          <w:rFonts w:ascii="Georgia" w:hAnsi="Georgia" w:cs="Arial"/>
          <w:w w:val="140"/>
          <w:sz w:val="18"/>
          <w:szCs w:val="16"/>
        </w:rPr>
        <w:t>F</w:t>
      </w:r>
      <w:r w:rsidRPr="00103A6A">
        <w:rPr>
          <w:rFonts w:ascii="Georgia" w:hAnsi="Georgia" w:cs="Arial"/>
          <w:w w:val="140"/>
          <w:sz w:val="16"/>
          <w:szCs w:val="16"/>
        </w:rPr>
        <w:t>AMILIA –</w:t>
      </w:r>
      <w:r w:rsidRPr="00103A6A">
        <w:rPr>
          <w:rFonts w:ascii="Georgia" w:hAnsi="Georgia" w:cs="Arial"/>
          <w:w w:val="140"/>
          <w:sz w:val="18"/>
          <w:szCs w:val="16"/>
        </w:rPr>
        <w:t>D</w:t>
      </w:r>
      <w:r w:rsidRPr="00103A6A">
        <w:rPr>
          <w:rFonts w:ascii="Georgia" w:hAnsi="Georgia" w:cs="Arial"/>
          <w:w w:val="140"/>
          <w:sz w:val="16"/>
          <w:szCs w:val="16"/>
        </w:rPr>
        <w:t xml:space="preserve">ISTRITO DE </w:t>
      </w:r>
      <w:r w:rsidRPr="00103A6A">
        <w:rPr>
          <w:rFonts w:ascii="Georgia" w:hAnsi="Georgia" w:cs="Arial"/>
          <w:w w:val="140"/>
          <w:sz w:val="18"/>
          <w:szCs w:val="16"/>
        </w:rPr>
        <w:t>P</w:t>
      </w:r>
      <w:r w:rsidRPr="00103A6A">
        <w:rPr>
          <w:rFonts w:ascii="Georgia" w:hAnsi="Georgia" w:cs="Arial"/>
          <w:w w:val="140"/>
          <w:sz w:val="16"/>
          <w:szCs w:val="16"/>
        </w:rPr>
        <w:t>EREIRA</w:t>
      </w:r>
    </w:p>
    <w:p w:rsidR="008B265D" w:rsidRPr="00103A6A" w:rsidRDefault="0009141E" w:rsidP="0009141E">
      <w:pPr>
        <w:pStyle w:val="Sinespaciado"/>
        <w:spacing w:line="360" w:lineRule="auto"/>
        <w:jc w:val="center"/>
        <w:rPr>
          <w:rFonts w:ascii="Georgia" w:hAnsi="Georgia" w:cs="Arial"/>
          <w:w w:val="140"/>
          <w:sz w:val="14"/>
          <w:szCs w:val="14"/>
        </w:rPr>
      </w:pPr>
      <w:r w:rsidRPr="00103A6A">
        <w:rPr>
          <w:rFonts w:ascii="Georgia" w:hAnsi="Georgia" w:cs="Arial"/>
          <w:w w:val="140"/>
          <w:sz w:val="18"/>
          <w:szCs w:val="18"/>
        </w:rPr>
        <w:t>D</w:t>
      </w:r>
      <w:r w:rsidRPr="00103A6A">
        <w:rPr>
          <w:rFonts w:ascii="Georgia" w:hAnsi="Georgia" w:cs="Arial"/>
          <w:w w:val="140"/>
          <w:sz w:val="14"/>
          <w:szCs w:val="14"/>
        </w:rPr>
        <w:t>EPARTAMENTO DEL</w:t>
      </w:r>
      <w:r w:rsidRPr="00103A6A">
        <w:rPr>
          <w:rFonts w:ascii="Georgia" w:hAnsi="Georgia" w:cs="Arial"/>
          <w:w w:val="140"/>
          <w:sz w:val="12"/>
          <w:szCs w:val="12"/>
        </w:rPr>
        <w:t xml:space="preserve"> </w:t>
      </w:r>
      <w:r w:rsidRPr="00103A6A">
        <w:rPr>
          <w:rFonts w:ascii="Georgia" w:hAnsi="Georgia" w:cs="Arial"/>
          <w:w w:val="140"/>
          <w:sz w:val="18"/>
          <w:szCs w:val="18"/>
        </w:rPr>
        <w:t>R</w:t>
      </w:r>
      <w:r w:rsidRPr="00103A6A">
        <w:rPr>
          <w:rFonts w:ascii="Georgia" w:hAnsi="Georgia" w:cs="Arial"/>
          <w:w w:val="140"/>
          <w:sz w:val="14"/>
          <w:szCs w:val="14"/>
        </w:rPr>
        <w:t>ISARALDA</w:t>
      </w:r>
    </w:p>
    <w:p w:rsidR="00771048" w:rsidRPr="00A633A2" w:rsidRDefault="00771048" w:rsidP="009D0102">
      <w:pPr>
        <w:pStyle w:val="Textoindependiente"/>
        <w:tabs>
          <w:tab w:val="clear" w:pos="3540"/>
          <w:tab w:val="clear" w:pos="4248"/>
          <w:tab w:val="left" w:pos="3600"/>
        </w:tabs>
        <w:spacing w:line="360" w:lineRule="auto"/>
        <w:jc w:val="center"/>
        <w:rPr>
          <w:rFonts w:ascii="Georgia" w:hAnsi="Georgia" w:cs="Arial"/>
          <w:sz w:val="12"/>
          <w:szCs w:val="22"/>
        </w:rPr>
      </w:pPr>
    </w:p>
    <w:p w:rsidR="00E151ED" w:rsidRPr="00E151ED" w:rsidRDefault="00C14926" w:rsidP="00E151ED">
      <w:pPr>
        <w:pStyle w:val="Textoindependiente"/>
        <w:tabs>
          <w:tab w:val="clear" w:pos="3540"/>
          <w:tab w:val="clear" w:pos="4248"/>
          <w:tab w:val="clear" w:pos="4956"/>
          <w:tab w:val="left" w:pos="4111"/>
        </w:tabs>
        <w:spacing w:line="360" w:lineRule="auto"/>
        <w:rPr>
          <w:rFonts w:ascii="Georgia" w:hAnsi="Georgia" w:cs="Arial"/>
          <w:szCs w:val="22"/>
        </w:rPr>
      </w:pPr>
      <w:r w:rsidRPr="00103A6A">
        <w:rPr>
          <w:rFonts w:ascii="Georgia" w:hAnsi="Georgia" w:cs="Arial"/>
          <w:sz w:val="22"/>
          <w:szCs w:val="22"/>
        </w:rPr>
        <w:tab/>
      </w:r>
      <w:r w:rsidRPr="00A633A2">
        <w:rPr>
          <w:rFonts w:ascii="Georgia" w:hAnsi="Georgia" w:cs="Arial"/>
          <w:szCs w:val="22"/>
        </w:rPr>
        <w:tab/>
      </w:r>
      <w:r w:rsidR="00E151ED" w:rsidRPr="00E151ED">
        <w:rPr>
          <w:rFonts w:ascii="Georgia" w:hAnsi="Georgia" w:cs="Arial"/>
          <w:szCs w:val="22"/>
        </w:rPr>
        <w:t>Asunto</w:t>
      </w:r>
      <w:r w:rsidR="00E151ED" w:rsidRPr="00E151ED">
        <w:rPr>
          <w:rFonts w:ascii="Georgia" w:hAnsi="Georgia" w:cs="Arial"/>
          <w:szCs w:val="22"/>
        </w:rPr>
        <w:tab/>
      </w:r>
      <w:r w:rsidR="00E151ED" w:rsidRPr="00E151ED">
        <w:rPr>
          <w:rFonts w:ascii="Georgia" w:hAnsi="Georgia" w:cs="Arial"/>
          <w:szCs w:val="22"/>
        </w:rPr>
        <w:tab/>
        <w:t>: Decide consulta – Sanción por desacato</w:t>
      </w:r>
    </w:p>
    <w:p w:rsidR="00E151ED" w:rsidRPr="00E151ED" w:rsidRDefault="00E151ED" w:rsidP="00E151ED">
      <w:pPr>
        <w:pStyle w:val="Textoindependiente"/>
        <w:tabs>
          <w:tab w:val="clear" w:pos="3540"/>
          <w:tab w:val="left" w:pos="4111"/>
        </w:tabs>
        <w:spacing w:line="360" w:lineRule="auto"/>
        <w:rPr>
          <w:rFonts w:ascii="Georgia" w:hAnsi="Georgia" w:cs="Arial"/>
          <w:szCs w:val="22"/>
        </w:rPr>
      </w:pPr>
      <w:r w:rsidRPr="00E151ED">
        <w:rPr>
          <w:rFonts w:ascii="Georgia" w:hAnsi="Georgia" w:cs="Arial"/>
          <w:szCs w:val="22"/>
        </w:rPr>
        <w:tab/>
      </w:r>
      <w:r w:rsidRPr="00E151ED">
        <w:rPr>
          <w:rFonts w:ascii="Georgia" w:hAnsi="Georgia" w:cs="Arial"/>
          <w:szCs w:val="22"/>
        </w:rPr>
        <w:tab/>
      </w:r>
      <w:proofErr w:type="spellStart"/>
      <w:r w:rsidRPr="00E151ED">
        <w:rPr>
          <w:rFonts w:ascii="Georgia" w:hAnsi="Georgia" w:cs="Arial"/>
          <w:szCs w:val="22"/>
        </w:rPr>
        <w:t>Incidentante</w:t>
      </w:r>
      <w:proofErr w:type="spellEnd"/>
      <w:r w:rsidRPr="00E151ED">
        <w:rPr>
          <w:rFonts w:ascii="Georgia" w:hAnsi="Georgia" w:cs="Arial"/>
          <w:szCs w:val="22"/>
        </w:rPr>
        <w:tab/>
      </w:r>
      <w:r w:rsidRPr="00E151ED">
        <w:rPr>
          <w:rFonts w:ascii="Georgia" w:hAnsi="Georgia" w:cs="Arial"/>
          <w:szCs w:val="22"/>
        </w:rPr>
        <w:tab/>
        <w:t xml:space="preserve">: </w:t>
      </w:r>
      <w:r>
        <w:rPr>
          <w:rFonts w:ascii="Georgia" w:hAnsi="Georgia" w:cs="Arial"/>
          <w:szCs w:val="22"/>
        </w:rPr>
        <w:t>María del Rocío Duque Correa</w:t>
      </w:r>
    </w:p>
    <w:p w:rsidR="00E151ED" w:rsidRPr="00E151ED" w:rsidRDefault="00E151ED" w:rsidP="00E151ED">
      <w:pPr>
        <w:pStyle w:val="Textoindependiente"/>
        <w:tabs>
          <w:tab w:val="clear" w:pos="3540"/>
          <w:tab w:val="left" w:pos="4111"/>
        </w:tabs>
        <w:spacing w:line="360" w:lineRule="auto"/>
        <w:ind w:left="3540" w:hanging="3540"/>
        <w:rPr>
          <w:rFonts w:ascii="Georgia" w:hAnsi="Georgia" w:cs="Arial"/>
          <w:szCs w:val="22"/>
        </w:rPr>
      </w:pPr>
      <w:r w:rsidRPr="00E151ED">
        <w:rPr>
          <w:rFonts w:ascii="Georgia" w:hAnsi="Georgia" w:cs="Arial"/>
          <w:szCs w:val="22"/>
        </w:rPr>
        <w:tab/>
      </w:r>
      <w:r w:rsidRPr="00E151ED">
        <w:rPr>
          <w:rFonts w:ascii="Georgia" w:hAnsi="Georgia" w:cs="Arial"/>
          <w:szCs w:val="22"/>
        </w:rPr>
        <w:tab/>
      </w:r>
      <w:proofErr w:type="spellStart"/>
      <w:r w:rsidRPr="00E151ED">
        <w:rPr>
          <w:rFonts w:ascii="Georgia" w:hAnsi="Georgia" w:cs="Arial"/>
          <w:szCs w:val="22"/>
        </w:rPr>
        <w:t>Incidentado</w:t>
      </w:r>
      <w:proofErr w:type="spellEnd"/>
      <w:r>
        <w:rPr>
          <w:rFonts w:ascii="Georgia" w:hAnsi="Georgia" w:cs="Arial"/>
          <w:szCs w:val="22"/>
        </w:rPr>
        <w:tab/>
      </w:r>
      <w:r w:rsidRPr="00E151ED">
        <w:rPr>
          <w:rFonts w:ascii="Georgia" w:hAnsi="Georgia" w:cs="Arial"/>
          <w:szCs w:val="22"/>
        </w:rPr>
        <w:tab/>
      </w:r>
      <w:r w:rsidRPr="00E151ED">
        <w:rPr>
          <w:rFonts w:ascii="Georgia" w:hAnsi="Georgia" w:cs="Arial"/>
          <w:szCs w:val="22"/>
        </w:rPr>
        <w:tab/>
        <w:t xml:space="preserve">: </w:t>
      </w:r>
      <w:r w:rsidRPr="00E151ED">
        <w:rPr>
          <w:rFonts w:ascii="Georgia" w:hAnsi="Georgia" w:cs="Arial"/>
          <w:szCs w:val="22"/>
          <w:lang w:val="es-CO"/>
        </w:rPr>
        <w:t xml:space="preserve">Julio César Rojas  Padilla </w:t>
      </w:r>
    </w:p>
    <w:p w:rsidR="00E151ED" w:rsidRPr="00E151ED" w:rsidRDefault="00E151ED" w:rsidP="00E151ED">
      <w:pPr>
        <w:pStyle w:val="Textoindependiente"/>
        <w:tabs>
          <w:tab w:val="clear" w:pos="3540"/>
          <w:tab w:val="left" w:pos="4111"/>
        </w:tabs>
        <w:spacing w:line="360" w:lineRule="auto"/>
        <w:rPr>
          <w:rFonts w:ascii="Georgia" w:hAnsi="Georgia" w:cs="Arial"/>
          <w:szCs w:val="22"/>
        </w:rPr>
      </w:pPr>
      <w:r w:rsidRPr="00E151ED">
        <w:rPr>
          <w:rFonts w:ascii="Georgia" w:hAnsi="Georgia" w:cs="Arial"/>
          <w:szCs w:val="22"/>
        </w:rPr>
        <w:tab/>
      </w:r>
      <w:r w:rsidRPr="00E151ED">
        <w:rPr>
          <w:rFonts w:ascii="Georgia" w:hAnsi="Georgia" w:cs="Arial"/>
          <w:szCs w:val="22"/>
        </w:rPr>
        <w:tab/>
        <w:t>Procedencia</w:t>
      </w:r>
      <w:r w:rsidRPr="00E151ED">
        <w:rPr>
          <w:rFonts w:ascii="Georgia" w:hAnsi="Georgia" w:cs="Arial"/>
          <w:szCs w:val="22"/>
        </w:rPr>
        <w:tab/>
      </w:r>
      <w:r w:rsidRPr="00E151ED">
        <w:rPr>
          <w:rFonts w:ascii="Georgia" w:hAnsi="Georgia" w:cs="Arial"/>
          <w:szCs w:val="22"/>
        </w:rPr>
        <w:tab/>
        <w:t xml:space="preserve">: Juzgado Segundo de Familia de Pereira </w:t>
      </w:r>
    </w:p>
    <w:p w:rsidR="00E151ED" w:rsidRPr="00E151ED" w:rsidRDefault="00E151ED" w:rsidP="00E151ED">
      <w:pPr>
        <w:pStyle w:val="Textoindependiente"/>
        <w:tabs>
          <w:tab w:val="clear" w:pos="3540"/>
          <w:tab w:val="left" w:pos="4111"/>
        </w:tabs>
        <w:spacing w:line="360" w:lineRule="auto"/>
        <w:rPr>
          <w:rFonts w:ascii="Georgia" w:hAnsi="Georgia" w:cs="Arial"/>
          <w:szCs w:val="22"/>
        </w:rPr>
      </w:pPr>
      <w:r w:rsidRPr="00E151ED">
        <w:rPr>
          <w:rFonts w:ascii="Georgia" w:hAnsi="Georgia" w:cs="Arial"/>
          <w:szCs w:val="22"/>
        </w:rPr>
        <w:tab/>
      </w:r>
      <w:r w:rsidRPr="00E151ED">
        <w:rPr>
          <w:rFonts w:ascii="Georgia" w:hAnsi="Georgia" w:cs="Arial"/>
          <w:szCs w:val="22"/>
        </w:rPr>
        <w:tab/>
        <w:t>Radicación</w:t>
      </w:r>
      <w:r w:rsidRPr="00E151ED">
        <w:rPr>
          <w:rFonts w:ascii="Georgia" w:hAnsi="Georgia" w:cs="Arial"/>
          <w:szCs w:val="22"/>
        </w:rPr>
        <w:tab/>
      </w:r>
      <w:r w:rsidRPr="00E151ED">
        <w:rPr>
          <w:rFonts w:ascii="Georgia" w:hAnsi="Georgia" w:cs="Arial"/>
          <w:szCs w:val="22"/>
        </w:rPr>
        <w:tab/>
        <w:t xml:space="preserve">: </w:t>
      </w:r>
      <w:r>
        <w:rPr>
          <w:rFonts w:ascii="Georgia" w:hAnsi="Georgia" w:cs="Arial"/>
          <w:szCs w:val="22"/>
        </w:rPr>
        <w:t>2016-00409-01</w:t>
      </w:r>
    </w:p>
    <w:p w:rsidR="00E151ED" w:rsidRPr="00E151ED" w:rsidRDefault="00E151ED" w:rsidP="00E151ED">
      <w:pPr>
        <w:pStyle w:val="Textoindependiente"/>
        <w:tabs>
          <w:tab w:val="clear" w:pos="3540"/>
          <w:tab w:val="left" w:pos="4111"/>
        </w:tabs>
        <w:spacing w:line="360" w:lineRule="auto"/>
        <w:rPr>
          <w:rFonts w:ascii="Georgia" w:hAnsi="Georgia" w:cs="Arial"/>
          <w:szCs w:val="22"/>
        </w:rPr>
      </w:pPr>
      <w:r w:rsidRPr="00E151ED">
        <w:rPr>
          <w:rFonts w:ascii="Georgia" w:hAnsi="Georgia" w:cs="Arial"/>
          <w:szCs w:val="22"/>
        </w:rPr>
        <w:tab/>
      </w:r>
      <w:r w:rsidRPr="00E151ED">
        <w:rPr>
          <w:rFonts w:ascii="Georgia" w:hAnsi="Georgia" w:cs="Arial"/>
          <w:szCs w:val="22"/>
        </w:rPr>
        <w:tab/>
        <w:t>Tema</w:t>
      </w:r>
      <w:r w:rsidRPr="00E151ED">
        <w:rPr>
          <w:rFonts w:ascii="Georgia" w:hAnsi="Georgia" w:cs="Arial"/>
          <w:szCs w:val="22"/>
        </w:rPr>
        <w:tab/>
      </w:r>
      <w:r w:rsidRPr="00E151ED">
        <w:rPr>
          <w:rFonts w:ascii="Georgia" w:hAnsi="Georgia" w:cs="Arial"/>
          <w:szCs w:val="22"/>
        </w:rPr>
        <w:tab/>
      </w:r>
      <w:r w:rsidRPr="00E151ED">
        <w:rPr>
          <w:rFonts w:ascii="Georgia" w:hAnsi="Georgia" w:cs="Arial"/>
          <w:szCs w:val="22"/>
        </w:rPr>
        <w:tab/>
        <w:t xml:space="preserve">: Responsabilidad subjetiva </w:t>
      </w:r>
    </w:p>
    <w:p w:rsidR="00E151ED" w:rsidRPr="00E151ED" w:rsidRDefault="00E151ED" w:rsidP="00E151ED">
      <w:pPr>
        <w:tabs>
          <w:tab w:val="left" w:pos="4111"/>
        </w:tabs>
        <w:spacing w:line="360" w:lineRule="auto"/>
        <w:ind w:left="708" w:firstLine="708"/>
        <w:rPr>
          <w:rFonts w:ascii="Georgia" w:hAnsi="Georgia" w:cs="Arial"/>
          <w:sz w:val="24"/>
          <w:szCs w:val="22"/>
          <w:lang w:val="es-CO"/>
        </w:rPr>
      </w:pPr>
      <w:r w:rsidRPr="00E151ED">
        <w:rPr>
          <w:rFonts w:ascii="Georgia" w:hAnsi="Georgia" w:cs="Arial"/>
          <w:sz w:val="24"/>
          <w:szCs w:val="22"/>
          <w:lang w:val="es-CO"/>
        </w:rPr>
        <w:t>Magistrado Ponente</w:t>
      </w:r>
      <w:r w:rsidRPr="00E151ED">
        <w:rPr>
          <w:rFonts w:ascii="Georgia" w:hAnsi="Georgia" w:cs="Arial"/>
          <w:sz w:val="24"/>
          <w:szCs w:val="22"/>
          <w:lang w:val="es-CO"/>
        </w:rPr>
        <w:tab/>
        <w:t xml:space="preserve">: </w:t>
      </w:r>
      <w:proofErr w:type="spellStart"/>
      <w:r w:rsidRPr="00E151ED">
        <w:rPr>
          <w:rFonts w:ascii="Georgia" w:hAnsi="Georgia" w:cs="Arial"/>
          <w:smallCaps/>
          <w:sz w:val="24"/>
          <w:szCs w:val="22"/>
          <w:lang w:val="es-CO"/>
        </w:rPr>
        <w:t>Duberney</w:t>
      </w:r>
      <w:proofErr w:type="spellEnd"/>
      <w:r w:rsidRPr="00E151ED">
        <w:rPr>
          <w:rFonts w:ascii="Georgia" w:hAnsi="Georgia" w:cs="Arial"/>
          <w:smallCaps/>
          <w:sz w:val="24"/>
          <w:szCs w:val="22"/>
          <w:lang w:val="es-CO"/>
        </w:rPr>
        <w:t xml:space="preserve"> Grisales Herrera</w:t>
      </w:r>
    </w:p>
    <w:p w:rsidR="00A633A2" w:rsidRPr="00E13946" w:rsidRDefault="00A633A2" w:rsidP="00A633A2">
      <w:pPr>
        <w:pBdr>
          <w:bottom w:val="double" w:sz="6" w:space="1" w:color="auto"/>
        </w:pBdr>
        <w:spacing w:line="360" w:lineRule="auto"/>
        <w:jc w:val="center"/>
        <w:rPr>
          <w:rFonts w:ascii="Georgia" w:hAnsi="Georgia" w:cs="Arial"/>
          <w:b/>
          <w:bCs/>
          <w:sz w:val="8"/>
          <w:szCs w:val="22"/>
        </w:rPr>
      </w:pPr>
    </w:p>
    <w:p w:rsidR="00A633A2" w:rsidRPr="00E13946" w:rsidRDefault="00A633A2" w:rsidP="00A633A2">
      <w:pPr>
        <w:spacing w:line="360" w:lineRule="auto"/>
        <w:jc w:val="center"/>
        <w:rPr>
          <w:rFonts w:ascii="Georgia" w:hAnsi="Georgia" w:cs="Arial"/>
          <w:b/>
          <w:bCs/>
          <w:sz w:val="14"/>
          <w:szCs w:val="22"/>
        </w:rPr>
      </w:pPr>
    </w:p>
    <w:p w:rsidR="0005223F" w:rsidRPr="00BC7B20" w:rsidRDefault="00CF3AAF" w:rsidP="00BC7B20">
      <w:pPr>
        <w:spacing w:line="360" w:lineRule="auto"/>
        <w:jc w:val="center"/>
        <w:rPr>
          <w:rFonts w:ascii="Georgia" w:hAnsi="Georgia" w:cs="Arial"/>
          <w:smallCaps/>
          <w:sz w:val="28"/>
          <w:szCs w:val="28"/>
          <w:lang w:val="es-CO"/>
        </w:rPr>
      </w:pPr>
      <w:r w:rsidRPr="00103A6A">
        <w:rPr>
          <w:rFonts w:ascii="Georgia" w:hAnsi="Georgia" w:cs="Arial"/>
          <w:smallCaps/>
          <w:sz w:val="28"/>
          <w:szCs w:val="28"/>
          <w:lang w:val="es-CO"/>
        </w:rPr>
        <w:t>Pereira, R</w:t>
      </w:r>
      <w:r w:rsidR="00343ABB" w:rsidRPr="00103A6A">
        <w:rPr>
          <w:rFonts w:ascii="Georgia" w:hAnsi="Georgia" w:cs="Arial"/>
          <w:smallCaps/>
          <w:sz w:val="28"/>
          <w:szCs w:val="28"/>
          <w:lang w:val="es-CO"/>
        </w:rPr>
        <w:t>.,</w:t>
      </w:r>
      <w:r w:rsidR="00744DEB" w:rsidRPr="00103A6A">
        <w:rPr>
          <w:rFonts w:ascii="Georgia" w:hAnsi="Georgia" w:cs="Arial"/>
          <w:smallCaps/>
          <w:sz w:val="28"/>
          <w:szCs w:val="28"/>
          <w:lang w:val="es-CO"/>
        </w:rPr>
        <w:t xml:space="preserve"> </w:t>
      </w:r>
      <w:r w:rsidR="00E151ED">
        <w:rPr>
          <w:rFonts w:ascii="Georgia" w:hAnsi="Georgia" w:cs="Arial"/>
          <w:smallCaps/>
          <w:sz w:val="28"/>
          <w:szCs w:val="28"/>
          <w:lang w:val="es-CO"/>
        </w:rPr>
        <w:t xml:space="preserve">dieciséis </w:t>
      </w:r>
      <w:r w:rsidR="00E02ED7" w:rsidRPr="00103A6A">
        <w:rPr>
          <w:rFonts w:ascii="Georgia" w:hAnsi="Georgia" w:cs="Arial"/>
          <w:smallCaps/>
          <w:sz w:val="28"/>
          <w:szCs w:val="28"/>
          <w:lang w:val="es-CO"/>
        </w:rPr>
        <w:t>(</w:t>
      </w:r>
      <w:r w:rsidR="00E151ED">
        <w:rPr>
          <w:rFonts w:ascii="Georgia" w:hAnsi="Georgia" w:cs="Arial"/>
          <w:smallCaps/>
          <w:sz w:val="28"/>
          <w:szCs w:val="28"/>
          <w:lang w:val="es-CO"/>
        </w:rPr>
        <w:t>16</w:t>
      </w:r>
      <w:r w:rsidR="0005223F" w:rsidRPr="00103A6A">
        <w:rPr>
          <w:rFonts w:ascii="Georgia" w:hAnsi="Georgia" w:cs="Arial"/>
          <w:smallCaps/>
          <w:sz w:val="28"/>
          <w:szCs w:val="28"/>
          <w:lang w:val="es-CO"/>
        </w:rPr>
        <w:t xml:space="preserve">) de </w:t>
      </w:r>
      <w:r w:rsidR="00E81C22">
        <w:rPr>
          <w:rFonts w:ascii="Georgia" w:hAnsi="Georgia" w:cs="Arial"/>
          <w:smallCaps/>
          <w:sz w:val="28"/>
          <w:szCs w:val="28"/>
          <w:lang w:val="es-CO"/>
        </w:rPr>
        <w:t xml:space="preserve">marzo </w:t>
      </w:r>
      <w:r w:rsidRPr="00103A6A">
        <w:rPr>
          <w:rFonts w:ascii="Georgia" w:hAnsi="Georgia" w:cs="Arial"/>
          <w:smallCaps/>
          <w:sz w:val="28"/>
          <w:szCs w:val="28"/>
          <w:lang w:val="es-CO"/>
        </w:rPr>
        <w:t>d</w:t>
      </w:r>
      <w:r w:rsidR="0005223F" w:rsidRPr="00103A6A">
        <w:rPr>
          <w:rFonts w:ascii="Georgia" w:hAnsi="Georgia" w:cs="Arial"/>
          <w:smallCaps/>
          <w:sz w:val="28"/>
          <w:szCs w:val="28"/>
          <w:lang w:val="es-CO"/>
        </w:rPr>
        <w:t xml:space="preserve">e dos mil </w:t>
      </w:r>
      <w:r w:rsidR="00BC7B20">
        <w:rPr>
          <w:rFonts w:ascii="Georgia" w:hAnsi="Georgia" w:cs="Arial"/>
          <w:smallCaps/>
          <w:sz w:val="28"/>
          <w:szCs w:val="28"/>
          <w:lang w:val="es-CO"/>
        </w:rPr>
        <w:t xml:space="preserve">dieciocho </w:t>
      </w:r>
      <w:r w:rsidR="00C42F9E" w:rsidRPr="00103A6A">
        <w:rPr>
          <w:rFonts w:ascii="Georgia" w:hAnsi="Georgia" w:cs="Arial"/>
          <w:smallCaps/>
          <w:sz w:val="28"/>
          <w:szCs w:val="28"/>
          <w:lang w:val="es-CO"/>
        </w:rPr>
        <w:t>(</w:t>
      </w:r>
      <w:r w:rsidR="00BC7B20">
        <w:rPr>
          <w:rFonts w:ascii="Georgia" w:hAnsi="Georgia" w:cs="Arial"/>
          <w:smallCaps/>
          <w:sz w:val="28"/>
          <w:szCs w:val="28"/>
          <w:lang w:val="es-CO"/>
        </w:rPr>
        <w:t>2018</w:t>
      </w:r>
      <w:r w:rsidR="0005223F" w:rsidRPr="00103A6A">
        <w:rPr>
          <w:rFonts w:ascii="Georgia" w:hAnsi="Georgia" w:cs="Arial"/>
          <w:smallCaps/>
          <w:sz w:val="28"/>
          <w:szCs w:val="28"/>
          <w:lang w:val="es-CO"/>
        </w:rPr>
        <w:t>)</w:t>
      </w:r>
      <w:r w:rsidR="0005223F" w:rsidRPr="00103A6A">
        <w:rPr>
          <w:rFonts w:ascii="Georgia" w:hAnsi="Georgia" w:cs="Arial"/>
          <w:sz w:val="28"/>
          <w:szCs w:val="28"/>
          <w:lang w:val="es-CO"/>
        </w:rPr>
        <w:t>.</w:t>
      </w:r>
    </w:p>
    <w:p w:rsidR="0005223F" w:rsidRPr="00D415FD" w:rsidRDefault="0005223F" w:rsidP="00771048">
      <w:pPr>
        <w:spacing w:line="360" w:lineRule="auto"/>
        <w:jc w:val="center"/>
        <w:rPr>
          <w:rFonts w:ascii="Georgia" w:hAnsi="Georgia" w:cs="Arial"/>
          <w:b/>
          <w:bCs/>
          <w:sz w:val="24"/>
          <w:szCs w:val="24"/>
          <w:lang w:val="es-CO"/>
        </w:rPr>
      </w:pPr>
    </w:p>
    <w:p w:rsidR="0005223F" w:rsidRPr="00103A6A"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103A6A">
        <w:rPr>
          <w:rFonts w:ascii="Georgia" w:hAnsi="Georgia"/>
          <w:b w:val="0"/>
          <w:bCs w:val="0"/>
          <w:i w:val="0"/>
          <w:iCs w:val="0"/>
        </w:rPr>
        <w:t>EL ASUNTO POR DECIDIR</w:t>
      </w:r>
    </w:p>
    <w:p w:rsidR="0005223F" w:rsidRPr="00D415FD" w:rsidRDefault="0005223F" w:rsidP="0005223F">
      <w:pPr>
        <w:pStyle w:val="Puesto"/>
        <w:spacing w:line="360" w:lineRule="auto"/>
        <w:jc w:val="left"/>
        <w:rPr>
          <w:rFonts w:ascii="Georgia" w:hAnsi="Georgia"/>
          <w:b w:val="0"/>
          <w:bCs w:val="0"/>
          <w:i w:val="0"/>
          <w:iCs w:val="0"/>
          <w:spacing w:val="-3"/>
          <w:szCs w:val="22"/>
          <w:lang w:val="es-CO"/>
        </w:rPr>
      </w:pPr>
    </w:p>
    <w:p w:rsidR="00594362" w:rsidRPr="00103A6A" w:rsidRDefault="00594362" w:rsidP="00594362">
      <w:pPr>
        <w:pStyle w:val="Puesto"/>
        <w:spacing w:line="360" w:lineRule="auto"/>
        <w:jc w:val="both"/>
        <w:rPr>
          <w:rFonts w:ascii="Georgia" w:hAnsi="Georgia"/>
          <w:b w:val="0"/>
          <w:bCs w:val="0"/>
          <w:i w:val="0"/>
          <w:iCs w:val="0"/>
          <w:spacing w:val="-3"/>
          <w:lang w:val="es-ES_tradnl"/>
        </w:rPr>
      </w:pPr>
      <w:r w:rsidRPr="00103A6A">
        <w:rPr>
          <w:rFonts w:ascii="Georgia" w:hAnsi="Georgia"/>
          <w:b w:val="0"/>
          <w:bCs w:val="0"/>
          <w:i w:val="0"/>
          <w:iCs w:val="0"/>
          <w:spacing w:val="-3"/>
          <w:lang w:val="es-ES_tradnl"/>
        </w:rPr>
        <w:t xml:space="preserve">La consulta </w:t>
      </w:r>
      <w:r w:rsidR="00723E51" w:rsidRPr="00103A6A">
        <w:rPr>
          <w:rFonts w:ascii="Georgia" w:hAnsi="Georgia"/>
          <w:b w:val="0"/>
          <w:bCs w:val="0"/>
          <w:i w:val="0"/>
          <w:iCs w:val="0"/>
          <w:spacing w:val="-3"/>
          <w:lang w:val="es-ES_tradnl"/>
        </w:rPr>
        <w:t xml:space="preserve">del auto sancionatorio en el asunto de la referencia, una vez </w:t>
      </w:r>
      <w:r w:rsidRPr="00103A6A">
        <w:rPr>
          <w:rFonts w:ascii="Georgia" w:hAnsi="Georgia"/>
          <w:b w:val="0"/>
          <w:bCs w:val="0"/>
          <w:i w:val="0"/>
          <w:iCs w:val="0"/>
          <w:spacing w:val="-3"/>
          <w:lang w:val="es-ES_tradnl"/>
        </w:rPr>
        <w:t>surtido el trámite respectivo, con ocasión del desacato a</w:t>
      </w:r>
      <w:r w:rsidR="00723E51" w:rsidRPr="00103A6A">
        <w:rPr>
          <w:rFonts w:ascii="Georgia" w:hAnsi="Georgia"/>
          <w:b w:val="0"/>
          <w:bCs w:val="0"/>
          <w:i w:val="0"/>
          <w:iCs w:val="0"/>
          <w:spacing w:val="-3"/>
          <w:lang w:val="es-ES_tradnl"/>
        </w:rPr>
        <w:t xml:space="preserve"> una orden de tutela</w:t>
      </w:r>
      <w:r w:rsidRPr="00103A6A">
        <w:rPr>
          <w:rFonts w:ascii="Georgia" w:hAnsi="Georgia"/>
          <w:b w:val="0"/>
          <w:bCs w:val="0"/>
          <w:i w:val="0"/>
          <w:iCs w:val="0"/>
          <w:spacing w:val="-3"/>
          <w:lang w:val="es-ES_tradnl"/>
        </w:rPr>
        <w:t>.</w:t>
      </w:r>
    </w:p>
    <w:p w:rsidR="00594362" w:rsidRPr="00D415FD" w:rsidRDefault="00594362" w:rsidP="0005223F">
      <w:pPr>
        <w:pStyle w:val="Puesto"/>
        <w:spacing w:line="360" w:lineRule="auto"/>
        <w:jc w:val="left"/>
        <w:rPr>
          <w:rFonts w:ascii="Georgia" w:hAnsi="Georgia"/>
          <w:b w:val="0"/>
          <w:bCs w:val="0"/>
          <w:i w:val="0"/>
          <w:iCs w:val="0"/>
          <w:spacing w:val="-3"/>
          <w:lang w:val="es-ES_tradnl"/>
        </w:rPr>
      </w:pPr>
    </w:p>
    <w:p w:rsidR="00B746F1" w:rsidRPr="00103A6A" w:rsidRDefault="0056544E" w:rsidP="0005223F">
      <w:pPr>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LA SÍNTESIS DE LAS ACTUACIONES RELEVANTES</w:t>
      </w:r>
    </w:p>
    <w:p w:rsidR="00B746F1" w:rsidRPr="00D415FD" w:rsidRDefault="00B746F1" w:rsidP="005B0851">
      <w:pPr>
        <w:pStyle w:val="Puesto"/>
        <w:spacing w:line="360" w:lineRule="auto"/>
        <w:jc w:val="left"/>
        <w:rPr>
          <w:rFonts w:ascii="Georgia" w:hAnsi="Georgia"/>
          <w:b w:val="0"/>
          <w:bCs w:val="0"/>
          <w:i w:val="0"/>
          <w:iCs w:val="0"/>
          <w:spacing w:val="-3"/>
          <w:szCs w:val="22"/>
          <w:lang w:val="es-ES_tradnl"/>
        </w:rPr>
      </w:pPr>
    </w:p>
    <w:p w:rsidR="00493086" w:rsidRDefault="00E151ED" w:rsidP="00E151ED">
      <w:pPr>
        <w:pStyle w:val="Textoindependiente"/>
        <w:spacing w:line="360" w:lineRule="auto"/>
        <w:rPr>
          <w:rFonts w:ascii="Georgia" w:hAnsi="Georgia" w:cs="Arial"/>
          <w:lang w:val="es-CO"/>
        </w:rPr>
      </w:pPr>
      <w:r w:rsidRPr="00E45022">
        <w:rPr>
          <w:rFonts w:ascii="Georgia" w:hAnsi="Georgia" w:cs="Arial"/>
          <w:lang w:val="es-CO"/>
        </w:rPr>
        <w:t xml:space="preserve">Se reclamó el </w:t>
      </w:r>
      <w:r w:rsidR="00810601">
        <w:rPr>
          <w:rFonts w:ascii="Georgia" w:hAnsi="Georgia" w:cs="Arial"/>
          <w:lang w:val="es-CO"/>
        </w:rPr>
        <w:t xml:space="preserve">14-06-2017 </w:t>
      </w:r>
      <w:r w:rsidRPr="00E45022">
        <w:rPr>
          <w:rFonts w:ascii="Georgia" w:hAnsi="Georgia" w:cs="Arial"/>
          <w:lang w:val="es-CO"/>
        </w:rPr>
        <w:t xml:space="preserve">ante el </w:t>
      </w:r>
      <w:r w:rsidRPr="00E45022">
        <w:rPr>
          <w:rFonts w:ascii="Georgia" w:hAnsi="Georgia" w:cs="Arial"/>
          <w:i/>
          <w:lang w:val="es-CO"/>
        </w:rPr>
        <w:t>a quo</w:t>
      </w:r>
      <w:r w:rsidRPr="00E45022">
        <w:rPr>
          <w:rFonts w:ascii="Georgia" w:hAnsi="Georgia" w:cs="Arial"/>
          <w:lang w:val="es-CO"/>
        </w:rPr>
        <w:t xml:space="preserve">, iniciar incidente de desacato </w:t>
      </w:r>
      <w:r w:rsidRPr="00E45022">
        <w:rPr>
          <w:rFonts w:ascii="Georgia" w:hAnsi="Georgia" w:cs="Arial"/>
        </w:rPr>
        <w:t>(Folio</w:t>
      </w:r>
      <w:r>
        <w:rPr>
          <w:rFonts w:ascii="Georgia" w:hAnsi="Georgia" w:cs="Arial"/>
        </w:rPr>
        <w:t xml:space="preserve"> </w:t>
      </w:r>
      <w:r w:rsidR="00810601">
        <w:rPr>
          <w:rFonts w:ascii="Georgia" w:hAnsi="Georgia" w:cs="Arial"/>
        </w:rPr>
        <w:t>1 a 4</w:t>
      </w:r>
      <w:r w:rsidRPr="00E45022">
        <w:rPr>
          <w:rFonts w:ascii="Georgia" w:hAnsi="Georgia" w:cs="Arial"/>
        </w:rPr>
        <w:t xml:space="preserve">, cuaderno </w:t>
      </w:r>
      <w:r>
        <w:rPr>
          <w:rFonts w:ascii="Georgia" w:hAnsi="Georgia" w:cs="Arial"/>
        </w:rPr>
        <w:t xml:space="preserve">del </w:t>
      </w:r>
      <w:r w:rsidRPr="00E45022">
        <w:rPr>
          <w:rFonts w:ascii="Georgia" w:hAnsi="Georgia" w:cs="Arial"/>
        </w:rPr>
        <w:t>incidente). El</w:t>
      </w:r>
      <w:r w:rsidRPr="00E45022">
        <w:rPr>
          <w:rFonts w:ascii="Georgia" w:hAnsi="Georgia" w:cs="Arial"/>
          <w:lang w:val="es-CO"/>
        </w:rPr>
        <w:t xml:space="preserve"> Despacho </w:t>
      </w:r>
      <w:r>
        <w:rPr>
          <w:rFonts w:ascii="Georgia" w:hAnsi="Georgia" w:cs="Arial"/>
          <w:lang w:val="es-CO"/>
        </w:rPr>
        <w:t xml:space="preserve">dio trámite a la petición frente </w:t>
      </w:r>
      <w:r w:rsidR="00810601">
        <w:rPr>
          <w:rFonts w:ascii="Georgia" w:hAnsi="Georgia" w:cs="Arial"/>
          <w:lang w:val="es-CO"/>
        </w:rPr>
        <w:t xml:space="preserve">al Gerente General y </w:t>
      </w:r>
      <w:r>
        <w:rPr>
          <w:rFonts w:ascii="Georgia" w:hAnsi="Georgia" w:cs="Arial"/>
          <w:lang w:val="es-CO"/>
        </w:rPr>
        <w:t xml:space="preserve">a la </w:t>
      </w:r>
      <w:r w:rsidR="00810601">
        <w:rPr>
          <w:rFonts w:ascii="Georgia" w:hAnsi="Georgia" w:cs="Arial"/>
          <w:lang w:val="es-CO"/>
        </w:rPr>
        <w:t xml:space="preserve">representante legal en Pereira </w:t>
      </w:r>
      <w:r>
        <w:rPr>
          <w:rFonts w:ascii="Georgia" w:hAnsi="Georgia" w:cs="Arial"/>
          <w:lang w:val="es-CO"/>
        </w:rPr>
        <w:t xml:space="preserve">de </w:t>
      </w:r>
      <w:proofErr w:type="spellStart"/>
      <w:r>
        <w:rPr>
          <w:rFonts w:ascii="Georgia" w:hAnsi="Georgia" w:cs="Arial"/>
          <w:lang w:val="es-CO"/>
        </w:rPr>
        <w:t>Cafesalud</w:t>
      </w:r>
      <w:proofErr w:type="spellEnd"/>
      <w:r>
        <w:rPr>
          <w:rFonts w:ascii="Georgia" w:hAnsi="Georgia" w:cs="Arial"/>
          <w:lang w:val="es-CO"/>
        </w:rPr>
        <w:t xml:space="preserve"> EPS, con decisiones del </w:t>
      </w:r>
      <w:r w:rsidR="00A842CF">
        <w:rPr>
          <w:rFonts w:ascii="Georgia" w:hAnsi="Georgia" w:cs="Arial"/>
          <w:lang w:val="es-CO"/>
        </w:rPr>
        <w:t>22</w:t>
      </w:r>
      <w:r w:rsidR="00810601">
        <w:rPr>
          <w:rFonts w:ascii="Georgia" w:hAnsi="Georgia" w:cs="Arial"/>
          <w:lang w:val="es-CO"/>
        </w:rPr>
        <w:t xml:space="preserve">-06-2017, 01-08-2017 y 11-09-2017 </w:t>
      </w:r>
      <w:r>
        <w:rPr>
          <w:rFonts w:ascii="Georgia" w:hAnsi="Georgia" w:cs="Arial"/>
          <w:lang w:val="es-CO"/>
        </w:rPr>
        <w:t xml:space="preserve">(Folios </w:t>
      </w:r>
      <w:r w:rsidR="00810601">
        <w:rPr>
          <w:rFonts w:ascii="Georgia" w:hAnsi="Georgia" w:cs="Arial"/>
          <w:lang w:val="es-CO"/>
        </w:rPr>
        <w:t>5, 23 y 26</w:t>
      </w:r>
      <w:r>
        <w:rPr>
          <w:rFonts w:ascii="Georgia" w:hAnsi="Georgia" w:cs="Arial"/>
          <w:lang w:val="es-CO"/>
        </w:rPr>
        <w:t>, ibídem)</w:t>
      </w:r>
      <w:r w:rsidR="00493086">
        <w:rPr>
          <w:rFonts w:ascii="Georgia" w:hAnsi="Georgia" w:cs="Arial"/>
          <w:lang w:val="es-CO"/>
        </w:rPr>
        <w:t>.</w:t>
      </w:r>
    </w:p>
    <w:p w:rsidR="00493086" w:rsidRDefault="00493086" w:rsidP="00E151ED">
      <w:pPr>
        <w:pStyle w:val="Textoindependiente"/>
        <w:spacing w:line="360" w:lineRule="auto"/>
        <w:rPr>
          <w:rFonts w:ascii="Georgia" w:hAnsi="Georgia" w:cs="Arial"/>
          <w:lang w:val="es-CO"/>
        </w:rPr>
      </w:pPr>
    </w:p>
    <w:p w:rsidR="00E151ED" w:rsidRDefault="00493086" w:rsidP="00E151ED">
      <w:pPr>
        <w:pStyle w:val="Textoindependiente"/>
        <w:spacing w:line="360" w:lineRule="auto"/>
        <w:rPr>
          <w:rFonts w:ascii="Georgia" w:hAnsi="Georgia" w:cs="Arial"/>
          <w:lang w:val="es-CO"/>
        </w:rPr>
      </w:pPr>
      <w:r>
        <w:rPr>
          <w:rFonts w:ascii="Georgia" w:hAnsi="Georgia" w:cs="Arial"/>
          <w:lang w:val="es-CO"/>
        </w:rPr>
        <w:t>L</w:t>
      </w:r>
      <w:r w:rsidR="00E151ED">
        <w:rPr>
          <w:rFonts w:ascii="Georgia" w:hAnsi="Georgia" w:cs="Arial"/>
          <w:lang w:val="es-CO"/>
        </w:rPr>
        <w:t xml:space="preserve">uego, </w:t>
      </w:r>
      <w:r>
        <w:rPr>
          <w:rFonts w:ascii="Georgia" w:hAnsi="Georgia" w:cs="Arial"/>
          <w:lang w:val="es-CO"/>
        </w:rPr>
        <w:t>debido a</w:t>
      </w:r>
      <w:r w:rsidR="00810601">
        <w:rPr>
          <w:rFonts w:ascii="Georgia" w:hAnsi="Georgia" w:cs="Arial"/>
          <w:lang w:val="es-CO"/>
        </w:rPr>
        <w:t xml:space="preserve"> la cesión de</w:t>
      </w:r>
      <w:bookmarkStart w:id="0" w:name="_GoBack"/>
      <w:bookmarkEnd w:id="0"/>
      <w:r w:rsidR="00810601">
        <w:rPr>
          <w:rFonts w:ascii="Georgia" w:hAnsi="Georgia" w:cs="Arial"/>
          <w:lang w:val="es-CO"/>
        </w:rPr>
        <w:t xml:space="preserve"> los afilados </w:t>
      </w:r>
      <w:r>
        <w:rPr>
          <w:rFonts w:ascii="Georgia" w:hAnsi="Georgia" w:cs="Arial"/>
          <w:lang w:val="es-CO"/>
        </w:rPr>
        <w:t xml:space="preserve">por </w:t>
      </w:r>
      <w:r w:rsidR="00810601">
        <w:rPr>
          <w:rFonts w:ascii="Georgia" w:hAnsi="Georgia" w:cs="Arial"/>
          <w:lang w:val="es-CO"/>
        </w:rPr>
        <w:t xml:space="preserve">la </w:t>
      </w:r>
      <w:proofErr w:type="spellStart"/>
      <w:r w:rsidR="00810601">
        <w:rPr>
          <w:rFonts w:ascii="Georgia" w:hAnsi="Georgia" w:cs="Arial"/>
          <w:lang w:val="es-CO"/>
        </w:rPr>
        <w:t>incidantada</w:t>
      </w:r>
      <w:proofErr w:type="spellEnd"/>
      <w:r w:rsidR="00810601">
        <w:rPr>
          <w:rFonts w:ascii="Georgia" w:hAnsi="Georgia" w:cs="Arial"/>
          <w:lang w:val="es-CO"/>
        </w:rPr>
        <w:t xml:space="preserve">, </w:t>
      </w:r>
      <w:r w:rsidR="00E151ED">
        <w:rPr>
          <w:rFonts w:ascii="Georgia" w:hAnsi="Georgia" w:cs="Arial"/>
          <w:lang w:val="es-CO"/>
        </w:rPr>
        <w:t xml:space="preserve">con auto del </w:t>
      </w:r>
      <w:r w:rsidR="00810601">
        <w:rPr>
          <w:rFonts w:ascii="Georgia" w:hAnsi="Georgia" w:cs="Arial"/>
          <w:lang w:val="es-CO"/>
        </w:rPr>
        <w:t>25-09-</w:t>
      </w:r>
      <w:r w:rsidR="00E151ED">
        <w:rPr>
          <w:rFonts w:ascii="Georgia" w:hAnsi="Georgia" w:cs="Arial"/>
          <w:lang w:val="es-CO"/>
        </w:rPr>
        <w:t xml:space="preserve">2017 se requirió </w:t>
      </w:r>
      <w:r w:rsidR="00810601">
        <w:rPr>
          <w:rFonts w:ascii="Georgia" w:hAnsi="Georgia" w:cs="Arial"/>
          <w:lang w:val="es-CO"/>
        </w:rPr>
        <w:t xml:space="preserve">al </w:t>
      </w:r>
      <w:r w:rsidR="00E151ED">
        <w:rPr>
          <w:rFonts w:ascii="Georgia" w:hAnsi="Georgia" w:cs="Arial"/>
          <w:lang w:val="es-CO"/>
        </w:rPr>
        <w:t xml:space="preserve">presidente y </w:t>
      </w:r>
      <w:r w:rsidR="00810601">
        <w:rPr>
          <w:rFonts w:ascii="Georgia" w:hAnsi="Georgia" w:cs="Arial"/>
          <w:lang w:val="es-CO"/>
        </w:rPr>
        <w:t xml:space="preserve">al </w:t>
      </w:r>
      <w:r w:rsidR="00E151ED">
        <w:rPr>
          <w:rFonts w:ascii="Georgia" w:hAnsi="Georgia" w:cs="Arial"/>
          <w:lang w:val="es-CO"/>
        </w:rPr>
        <w:t xml:space="preserve">representante legal judicial </w:t>
      </w:r>
      <w:r w:rsidR="00810601">
        <w:rPr>
          <w:rFonts w:ascii="Georgia" w:hAnsi="Georgia" w:cs="Arial"/>
          <w:lang w:val="es-CO"/>
        </w:rPr>
        <w:t xml:space="preserve">de </w:t>
      </w:r>
      <w:proofErr w:type="spellStart"/>
      <w:r w:rsidR="00810601">
        <w:rPr>
          <w:rFonts w:ascii="Georgia" w:hAnsi="Georgia" w:cs="Arial"/>
          <w:lang w:val="es-CO"/>
        </w:rPr>
        <w:t>Medimás</w:t>
      </w:r>
      <w:proofErr w:type="spellEnd"/>
      <w:r w:rsidR="00810601">
        <w:rPr>
          <w:rFonts w:ascii="Georgia" w:hAnsi="Georgia" w:cs="Arial"/>
          <w:lang w:val="es-CO"/>
        </w:rPr>
        <w:t xml:space="preserve"> EPS </w:t>
      </w:r>
      <w:r w:rsidR="00E151ED">
        <w:rPr>
          <w:rFonts w:ascii="Georgia" w:hAnsi="Georgia" w:cs="Arial"/>
          <w:lang w:val="es-CO"/>
        </w:rPr>
        <w:t xml:space="preserve">(Folio </w:t>
      </w:r>
      <w:r w:rsidR="00810601">
        <w:rPr>
          <w:rFonts w:ascii="Georgia" w:hAnsi="Georgia" w:cs="Arial"/>
          <w:lang w:val="es-CO"/>
        </w:rPr>
        <w:t>28</w:t>
      </w:r>
      <w:r w:rsidR="00E151ED">
        <w:rPr>
          <w:rFonts w:ascii="Georgia" w:hAnsi="Georgia" w:cs="Arial"/>
          <w:lang w:val="es-CO"/>
        </w:rPr>
        <w:t xml:space="preserve">, ib.); el </w:t>
      </w:r>
      <w:r w:rsidR="00810601">
        <w:rPr>
          <w:rFonts w:ascii="Georgia" w:hAnsi="Georgia" w:cs="Arial"/>
          <w:lang w:val="es-CO"/>
        </w:rPr>
        <w:t>07</w:t>
      </w:r>
      <w:r w:rsidR="00E151ED">
        <w:rPr>
          <w:rFonts w:ascii="Georgia" w:hAnsi="Georgia" w:cs="Arial"/>
          <w:lang w:val="es-CO"/>
        </w:rPr>
        <w:t xml:space="preserve">-11-2017 se dio apertura del incidente en contra del último (Folio </w:t>
      </w:r>
      <w:r w:rsidR="00810601">
        <w:rPr>
          <w:rFonts w:ascii="Georgia" w:hAnsi="Georgia" w:cs="Arial"/>
          <w:lang w:val="es-CO"/>
        </w:rPr>
        <w:t>33</w:t>
      </w:r>
      <w:r w:rsidR="00E151ED">
        <w:rPr>
          <w:rFonts w:ascii="Georgia" w:hAnsi="Georgia" w:cs="Arial"/>
          <w:lang w:val="es-CO"/>
        </w:rPr>
        <w:t xml:space="preserve">, ib.); el </w:t>
      </w:r>
      <w:r w:rsidR="00810601">
        <w:rPr>
          <w:rFonts w:ascii="Georgia" w:hAnsi="Georgia" w:cs="Arial"/>
          <w:lang w:val="es-CO"/>
        </w:rPr>
        <w:t>04</w:t>
      </w:r>
      <w:r w:rsidR="00E151ED">
        <w:rPr>
          <w:rFonts w:ascii="Georgia" w:hAnsi="Georgia" w:cs="Arial"/>
          <w:lang w:val="es-CO"/>
        </w:rPr>
        <w:t xml:space="preserve">-12-2017 se decretaron pruebas (Folio </w:t>
      </w:r>
      <w:r w:rsidR="00810601">
        <w:rPr>
          <w:rFonts w:ascii="Georgia" w:hAnsi="Georgia" w:cs="Arial"/>
          <w:lang w:val="es-CO"/>
        </w:rPr>
        <w:t>37</w:t>
      </w:r>
      <w:r w:rsidR="00E151ED">
        <w:rPr>
          <w:rFonts w:ascii="Georgia" w:hAnsi="Georgia" w:cs="Arial"/>
          <w:lang w:val="es-CO"/>
        </w:rPr>
        <w:t xml:space="preserve">, ib.), </w:t>
      </w:r>
      <w:r>
        <w:rPr>
          <w:rFonts w:ascii="Georgia" w:hAnsi="Georgia" w:cs="Arial"/>
          <w:lang w:val="es-CO"/>
        </w:rPr>
        <w:t xml:space="preserve">el 14-12-2017 se puso en conocimiento comunicación de la accionante (Folio 40, ib.); </w:t>
      </w:r>
      <w:r w:rsidR="00E151ED">
        <w:rPr>
          <w:rFonts w:ascii="Georgia" w:hAnsi="Georgia" w:cs="Arial"/>
          <w:lang w:val="es-CO"/>
        </w:rPr>
        <w:t xml:space="preserve">y con decisión del </w:t>
      </w:r>
      <w:r>
        <w:rPr>
          <w:rFonts w:ascii="Georgia" w:hAnsi="Georgia" w:cs="Arial"/>
          <w:lang w:val="es-CO"/>
        </w:rPr>
        <w:t>19</w:t>
      </w:r>
      <w:r w:rsidR="00E151ED">
        <w:rPr>
          <w:rFonts w:ascii="Georgia" w:hAnsi="Georgia" w:cs="Arial"/>
          <w:lang w:val="es-CO"/>
        </w:rPr>
        <w:t xml:space="preserve">-02-2018 se declaró en desacato y se sancionó con multa y arresto al doctor Julio César Rojas  Padilla (Folios </w:t>
      </w:r>
      <w:r>
        <w:rPr>
          <w:rFonts w:ascii="Georgia" w:hAnsi="Georgia" w:cs="Arial"/>
          <w:lang w:val="es-CO"/>
        </w:rPr>
        <w:t xml:space="preserve">47 a 56, </w:t>
      </w:r>
      <w:r w:rsidR="00E151ED">
        <w:rPr>
          <w:rFonts w:ascii="Georgia" w:hAnsi="Georgia" w:cs="Arial"/>
          <w:lang w:val="es-CO"/>
        </w:rPr>
        <w:t xml:space="preserve">ib.).  </w:t>
      </w:r>
    </w:p>
    <w:p w:rsidR="00F53568" w:rsidRPr="00D415FD" w:rsidRDefault="00F53568" w:rsidP="00F53568">
      <w:pPr>
        <w:pStyle w:val="Prrafodelista"/>
        <w:spacing w:line="360" w:lineRule="auto"/>
        <w:ind w:left="360"/>
        <w:jc w:val="both"/>
        <w:rPr>
          <w:rFonts w:ascii="Georgia" w:hAnsi="Georgia" w:cs="Arial"/>
          <w:sz w:val="24"/>
          <w:szCs w:val="24"/>
          <w:lang w:val="es-CO"/>
        </w:rPr>
      </w:pPr>
    </w:p>
    <w:p w:rsidR="00C14926" w:rsidRPr="00103A6A" w:rsidRDefault="00C14926" w:rsidP="00C14926">
      <w:pPr>
        <w:pStyle w:val="Prrafodelista"/>
        <w:numPr>
          <w:ilvl w:val="0"/>
          <w:numId w:val="1"/>
        </w:numPr>
        <w:spacing w:line="360" w:lineRule="auto"/>
        <w:jc w:val="both"/>
        <w:rPr>
          <w:rFonts w:ascii="Georgia" w:hAnsi="Georgia" w:cs="Arial"/>
          <w:sz w:val="24"/>
          <w:szCs w:val="24"/>
          <w:lang w:val="es-MX"/>
        </w:rPr>
      </w:pPr>
      <w:r w:rsidRPr="00103A6A">
        <w:rPr>
          <w:rFonts w:ascii="Georgia" w:hAnsi="Georgia" w:cs="Arial"/>
          <w:sz w:val="24"/>
          <w:szCs w:val="24"/>
          <w:lang w:val="es-MX"/>
        </w:rPr>
        <w:t>LAS ESTIMACIONES JURÍDICAS PARA RESOLVER</w:t>
      </w:r>
    </w:p>
    <w:p w:rsidR="00C14926" w:rsidRPr="00D415FD" w:rsidRDefault="00C14926" w:rsidP="00C14926">
      <w:pPr>
        <w:pStyle w:val="Prrafodelista"/>
        <w:spacing w:line="360" w:lineRule="auto"/>
        <w:ind w:left="360"/>
        <w:jc w:val="both"/>
        <w:rPr>
          <w:rFonts w:ascii="Georgia" w:hAnsi="Georgia" w:cs="Arial"/>
          <w:sz w:val="24"/>
          <w:szCs w:val="24"/>
          <w:lang w:val="es-MX"/>
        </w:rPr>
      </w:pPr>
    </w:p>
    <w:p w:rsidR="00493086" w:rsidRDefault="00493086" w:rsidP="00493086">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Pr>
          <w:rFonts w:ascii="Georgia" w:hAnsi="Georgia" w:cs="Arial"/>
          <w:lang w:val="es-MX"/>
        </w:rPr>
        <w:lastRenderedPageBreak/>
        <w:t>Segundo de Familia de Pereira.</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Decisión </w:t>
      </w:r>
      <w:r w:rsidRPr="00606C26">
        <w:rPr>
          <w:rFonts w:ascii="Georgia" w:hAnsi="Georgia" w:cs="Arial"/>
          <w:lang w:val="es-MX"/>
        </w:rPr>
        <w:t>(Inciso 1º del artículo 35 del CGP). Criterio adoptado desde el 16-08-2016</w:t>
      </w:r>
      <w:r w:rsidRPr="006B31F3">
        <w:rPr>
          <w:rStyle w:val="Refdenotaalpie"/>
          <w:rFonts w:ascii="Georgia" w:hAnsi="Georgia"/>
          <w:lang w:val="es-MX"/>
        </w:rPr>
        <w:footnoteReference w:id="1"/>
      </w:r>
      <w:r>
        <w:rPr>
          <w:rFonts w:ascii="Georgia" w:hAnsi="Georgia" w:cs="Arial"/>
          <w:lang w:val="es-MX"/>
        </w:rPr>
        <w:t>.</w:t>
      </w:r>
    </w:p>
    <w:p w:rsidR="00493086" w:rsidRDefault="00493086" w:rsidP="00493086">
      <w:pPr>
        <w:pStyle w:val="Textoindependiente"/>
        <w:spacing w:line="360" w:lineRule="auto"/>
        <w:ind w:left="709"/>
        <w:rPr>
          <w:rFonts w:ascii="Georgia" w:hAnsi="Georgia" w:cs="Arial"/>
          <w:smallCaps/>
          <w:lang w:val="es-CO"/>
        </w:rPr>
      </w:pPr>
    </w:p>
    <w:p w:rsidR="00493086" w:rsidRPr="002F45B8" w:rsidRDefault="00493086" w:rsidP="00493086">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 xml:space="preserve">El problema jurídico para resolver </w:t>
      </w:r>
      <w:r w:rsidRPr="002F45B8">
        <w:rPr>
          <w:rFonts w:ascii="Georgia" w:hAnsi="Georgia" w:cs="Arial"/>
        </w:rPr>
        <w:t xml:space="preserve">¿Debe confirmarse, modificarse o revocarse la providencia </w:t>
      </w:r>
      <w:r>
        <w:rPr>
          <w:rFonts w:ascii="Georgia" w:hAnsi="Georgia" w:cs="Arial"/>
        </w:rPr>
        <w:t xml:space="preserve">19-02-2018 </w:t>
      </w:r>
      <w:r w:rsidRPr="002F45B8">
        <w:rPr>
          <w:rFonts w:ascii="Georgia" w:hAnsi="Georgia" w:cs="Arial"/>
        </w:rPr>
        <w:t xml:space="preserve">mediante la cual se impuso sanción de arresto y multa </w:t>
      </w:r>
      <w:r>
        <w:rPr>
          <w:rFonts w:ascii="Georgia" w:hAnsi="Georgia" w:cs="Arial"/>
          <w:lang w:val="es-CO"/>
        </w:rPr>
        <w:t xml:space="preserve">al doctor Julio César Rojas  Padilla, en </w:t>
      </w:r>
      <w:r w:rsidRPr="002F45B8">
        <w:rPr>
          <w:rFonts w:ascii="Georgia" w:hAnsi="Georgia" w:cs="Arial"/>
          <w:lang w:val="es-CO"/>
        </w:rPr>
        <w:t xml:space="preserve">calidades de representante legal judicial de </w:t>
      </w:r>
      <w:proofErr w:type="spellStart"/>
      <w:r w:rsidRPr="002F45B8">
        <w:rPr>
          <w:rFonts w:ascii="Georgia" w:hAnsi="Georgia" w:cs="Arial"/>
          <w:lang w:val="es-CO"/>
        </w:rPr>
        <w:t>Medimás</w:t>
      </w:r>
      <w:proofErr w:type="spellEnd"/>
      <w:r w:rsidRPr="002F45B8">
        <w:rPr>
          <w:rFonts w:ascii="Georgia" w:hAnsi="Georgia" w:cs="Arial"/>
          <w:lang w:val="es-CO"/>
        </w:rPr>
        <w:t xml:space="preserve"> EPS, con ocasión d</w:t>
      </w:r>
      <w:r w:rsidRPr="002F45B8">
        <w:rPr>
          <w:rFonts w:ascii="Georgia" w:hAnsi="Georgia" w:cs="Arial"/>
        </w:rPr>
        <w:t>el trámite de desacato adelantado ante el Juzgado de conocimiento?</w:t>
      </w:r>
    </w:p>
    <w:p w:rsidR="00493086" w:rsidRPr="00E45022" w:rsidRDefault="00493086" w:rsidP="00493086">
      <w:pPr>
        <w:spacing w:line="360" w:lineRule="auto"/>
        <w:jc w:val="both"/>
        <w:rPr>
          <w:rFonts w:ascii="Georgia" w:hAnsi="Georgia" w:cs="Arial"/>
          <w:sz w:val="24"/>
          <w:szCs w:val="24"/>
          <w:lang w:val="es-CO"/>
        </w:rPr>
      </w:pPr>
    </w:p>
    <w:p w:rsidR="00103A6A" w:rsidRPr="006B31F3" w:rsidRDefault="00103A6A" w:rsidP="00103A6A">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103A6A" w:rsidRPr="00D415FD" w:rsidRDefault="00103A6A" w:rsidP="00103A6A">
      <w:pPr>
        <w:pStyle w:val="Puesto"/>
        <w:spacing w:line="360" w:lineRule="auto"/>
        <w:jc w:val="left"/>
        <w:rPr>
          <w:rFonts w:ascii="Georgia" w:hAnsi="Georgia"/>
          <w:b w:val="0"/>
          <w:bCs w:val="0"/>
          <w:i w:val="0"/>
          <w:iCs w:val="0"/>
          <w:spacing w:val="-3"/>
          <w:szCs w:val="22"/>
          <w:lang w:val="es-ES_tradnl"/>
        </w:rPr>
      </w:pPr>
    </w:p>
    <w:p w:rsidR="00493086" w:rsidRPr="0054151A" w:rsidRDefault="00493086" w:rsidP="00493086">
      <w:pPr>
        <w:pStyle w:val="Prrafodelista"/>
        <w:numPr>
          <w:ilvl w:val="2"/>
          <w:numId w:val="12"/>
        </w:numPr>
        <w:tabs>
          <w:tab w:val="left" w:pos="-720"/>
          <w:tab w:val="left" w:pos="1080"/>
        </w:tabs>
        <w:suppressAutoHyphens/>
        <w:spacing w:line="360" w:lineRule="auto"/>
        <w:ind w:left="0" w:firstLine="0"/>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493086" w:rsidRPr="00263D55" w:rsidRDefault="00493086" w:rsidP="00493086">
      <w:pPr>
        <w:pStyle w:val="Puesto"/>
        <w:spacing w:line="360" w:lineRule="auto"/>
        <w:jc w:val="left"/>
        <w:rPr>
          <w:rFonts w:ascii="Georgia" w:hAnsi="Georgia"/>
          <w:b w:val="0"/>
          <w:bCs w:val="0"/>
          <w:i w:val="0"/>
          <w:iCs w:val="0"/>
          <w:spacing w:val="-3"/>
          <w:lang w:val="es-ES_tradnl"/>
        </w:rPr>
      </w:pPr>
    </w:p>
    <w:p w:rsidR="00493086" w:rsidRDefault="00493086" w:rsidP="00493086">
      <w:pPr>
        <w:spacing w:line="360" w:lineRule="auto"/>
        <w:jc w:val="both"/>
        <w:rPr>
          <w:rFonts w:ascii="Georgia" w:hAnsi="Georgia" w:cs="Arial"/>
          <w:sz w:val="22"/>
          <w:szCs w:val="22"/>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p>
    <w:p w:rsidR="00493086" w:rsidRPr="00263D55" w:rsidRDefault="00493086" w:rsidP="00493086">
      <w:pPr>
        <w:spacing w:line="360" w:lineRule="auto"/>
        <w:ind w:left="567"/>
        <w:jc w:val="both"/>
        <w:rPr>
          <w:rFonts w:ascii="Georgia" w:hAnsi="Georgia" w:cs="Arial"/>
          <w:sz w:val="22"/>
          <w:szCs w:val="22"/>
          <w:lang w:val="es-CO"/>
        </w:rPr>
      </w:pPr>
    </w:p>
    <w:p w:rsidR="00493086" w:rsidRDefault="00493086" w:rsidP="00493086">
      <w:pPr>
        <w:ind w:left="567" w:right="567"/>
        <w:jc w:val="both"/>
        <w:rPr>
          <w:rFonts w:ascii="Georgia" w:hAnsi="Georgia" w:cs="Arial"/>
          <w:sz w:val="24"/>
          <w:szCs w:val="24"/>
          <w:lang w:val="es-CO"/>
        </w:rPr>
      </w:pPr>
      <w:r>
        <w:rPr>
          <w:rFonts w:ascii="Georgia" w:hAnsi="Georgia" w:cs="Arial"/>
          <w:sz w:val="24"/>
          <w:szCs w:val="24"/>
          <w:lang w:val="es-CO"/>
        </w:rPr>
        <w:t xml:space="preserve">… </w:t>
      </w:r>
      <w:r>
        <w:rPr>
          <w:rFonts w:ascii="Georgia" w:hAnsi="Georgia"/>
          <w:sz w:val="24"/>
          <w:szCs w:val="24"/>
          <w:shd w:val="clear" w:color="auto" w:fill="FFFFFF"/>
          <w:lang w:val="es-CO"/>
        </w:rPr>
        <w:t>verificar</w:t>
      </w:r>
      <w:r>
        <w:rPr>
          <w:rFonts w:ascii="Georgia" w:hAnsi="Georgia"/>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w:t>
      </w:r>
      <w:r>
        <w:rPr>
          <w:rFonts w:ascii="Georgia" w:hAnsi="Georgia"/>
          <w:sz w:val="24"/>
          <w:szCs w:val="24"/>
          <w:shd w:val="clear" w:color="auto" w:fill="FFFFFF"/>
          <w:lang w:val="es-CO"/>
        </w:rPr>
        <w:t>examinar la responsabilidad subjetiva del obligado</w:t>
      </w:r>
      <w:r>
        <w:rPr>
          <w:rStyle w:val="Refdenotaalpie"/>
          <w:rFonts w:ascii="Georgia" w:hAnsi="Georgia" w:cs="Arial"/>
          <w:sz w:val="24"/>
          <w:szCs w:val="24"/>
          <w:lang w:val="es-CO"/>
        </w:rPr>
        <w:footnoteReference w:id="3"/>
      </w:r>
      <w:r>
        <w:rPr>
          <w:rFonts w:ascii="Georgia" w:hAnsi="Georgia"/>
          <w:sz w:val="24"/>
          <w:szCs w:val="24"/>
          <w:shd w:val="clear" w:color="auto" w:fill="FFFFFF"/>
          <w:lang w:val="es-CO"/>
        </w:rPr>
        <w:t>, para, finalmente, imponer las sanciones del caso, si verifica un ánimo de evadir la orden impartida en el fallo de tutela..</w:t>
      </w:r>
      <w:r>
        <w:rPr>
          <w:rFonts w:ascii="Georgia" w:hAnsi="Georgia" w:cs="Arial"/>
          <w:sz w:val="24"/>
          <w:szCs w:val="24"/>
          <w:lang w:val="es-CO"/>
        </w:rPr>
        <w:t>.</w:t>
      </w:r>
    </w:p>
    <w:p w:rsidR="00493086" w:rsidRPr="00263D55" w:rsidRDefault="00493086" w:rsidP="00493086">
      <w:pPr>
        <w:tabs>
          <w:tab w:val="left" w:pos="-720"/>
        </w:tabs>
        <w:suppressAutoHyphens/>
        <w:spacing w:line="360" w:lineRule="auto"/>
        <w:jc w:val="both"/>
        <w:rPr>
          <w:rFonts w:ascii="Georgia" w:hAnsi="Georgia" w:cs="Arial"/>
          <w:sz w:val="36"/>
          <w:szCs w:val="24"/>
          <w:lang w:val="es-CO"/>
        </w:rPr>
      </w:pPr>
    </w:p>
    <w:p w:rsidR="00493086" w:rsidRDefault="00493086" w:rsidP="00493086">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Pr>
          <w:rFonts w:ascii="Georgia" w:hAnsi="Georgia"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493086" w:rsidRPr="00263D55" w:rsidRDefault="00493086" w:rsidP="00493086">
      <w:pPr>
        <w:tabs>
          <w:tab w:val="left" w:pos="-720"/>
        </w:tabs>
        <w:suppressAutoHyphens/>
        <w:spacing w:line="360" w:lineRule="auto"/>
        <w:jc w:val="both"/>
        <w:rPr>
          <w:rFonts w:ascii="Georgia" w:hAnsi="Georgia" w:cs="Arial"/>
          <w:spacing w:val="-3"/>
          <w:sz w:val="24"/>
          <w:szCs w:val="24"/>
          <w:lang w:val="es-CO"/>
        </w:rPr>
      </w:pPr>
    </w:p>
    <w:p w:rsidR="00493086" w:rsidRPr="00A36AE2" w:rsidRDefault="00493086" w:rsidP="00493086">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lastRenderedPageBreak/>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r>
        <w:rPr>
          <w:rFonts w:ascii="Georgia" w:hAnsi="Georgia" w:cs="Arial"/>
          <w:i/>
          <w:sz w:val="22"/>
          <w:szCs w:val="24"/>
          <w:lang w:val="es-CO"/>
        </w:rPr>
        <w:t xml:space="preserve">En caso de </w:t>
      </w:r>
      <w:r>
        <w:rPr>
          <w:rFonts w:ascii="Georgia" w:hAnsi="Georgia" w:cs="Arial"/>
          <w:i/>
          <w:sz w:val="22"/>
          <w:szCs w:val="24"/>
          <w:u w:val="single"/>
          <w:lang w:val="es-CO"/>
        </w:rPr>
        <w:t xml:space="preserve">que se haya adelantado todo el trámite y resuelto sancionar por desacato,  </w:t>
      </w:r>
    </w:p>
    <w:p w:rsidR="00493086" w:rsidRDefault="00493086" w:rsidP="00493086">
      <w:pPr>
        <w:tabs>
          <w:tab w:val="left" w:pos="-720"/>
        </w:tabs>
        <w:suppressAutoHyphens/>
        <w:spacing w:line="360" w:lineRule="auto"/>
        <w:jc w:val="both"/>
        <w:rPr>
          <w:rFonts w:ascii="Georgia" w:hAnsi="Georgia" w:cs="Arial"/>
          <w:i/>
          <w:iCs/>
          <w:sz w:val="22"/>
          <w:szCs w:val="24"/>
          <w:lang w:val="es-CO"/>
        </w:rPr>
      </w:pPr>
      <w:r>
        <w:rPr>
          <w:rFonts w:ascii="Georgia" w:hAnsi="Georgia" w:cs="Arial"/>
          <w:i/>
          <w:sz w:val="22"/>
          <w:szCs w:val="24"/>
          <w:u w:val="single"/>
          <w:lang w:val="es-CO"/>
        </w:rPr>
        <w:t>para  que  la  sanción  no  se  haga  efectiva,  el  renuente  a  cumplir  podrá  evitar ser sancionado acatando</w:t>
      </w:r>
      <w:r>
        <w:rPr>
          <w:rFonts w:ascii="Georgia" w:hAnsi="Georgia" w:cs="Arial"/>
          <w:i/>
          <w:iCs/>
          <w:sz w:val="22"/>
          <w:szCs w:val="24"/>
          <w:lang w:val="es-CO"/>
        </w:rPr>
        <w:t>”.</w:t>
      </w:r>
    </w:p>
    <w:p w:rsidR="00E81C22" w:rsidRDefault="00E81C22" w:rsidP="00C14926">
      <w:pPr>
        <w:tabs>
          <w:tab w:val="left" w:pos="-720"/>
        </w:tabs>
        <w:suppressAutoHyphens/>
        <w:spacing w:line="360" w:lineRule="auto"/>
        <w:jc w:val="both"/>
        <w:rPr>
          <w:rFonts w:ascii="Georgia" w:hAnsi="Georgia" w:cs="Arial"/>
          <w:i/>
          <w:iCs/>
          <w:sz w:val="22"/>
          <w:szCs w:val="24"/>
          <w:lang w:val="es-CO"/>
        </w:rPr>
      </w:pPr>
    </w:p>
    <w:p w:rsidR="00C2316B" w:rsidRDefault="00AB1D51" w:rsidP="00493086">
      <w:pPr>
        <w:pStyle w:val="Textoindependiente"/>
        <w:numPr>
          <w:ilvl w:val="0"/>
          <w:numId w:val="12"/>
        </w:numPr>
        <w:spacing w:line="360" w:lineRule="auto"/>
        <w:rPr>
          <w:rFonts w:ascii="Georgia" w:hAnsi="Georgia" w:cs="Arial"/>
          <w:smallCaps/>
        </w:rPr>
      </w:pPr>
      <w:r w:rsidRPr="006B31F3">
        <w:rPr>
          <w:rFonts w:ascii="Georgia" w:hAnsi="Georgia" w:cs="Arial"/>
          <w:smallCaps/>
        </w:rPr>
        <w:t>EL CASO CONCRETO</w:t>
      </w:r>
    </w:p>
    <w:p w:rsidR="00493086" w:rsidRPr="006B31F3" w:rsidRDefault="00493086" w:rsidP="00493086">
      <w:pPr>
        <w:pStyle w:val="Textoindependiente"/>
        <w:spacing w:line="360" w:lineRule="auto"/>
        <w:ind w:left="709"/>
        <w:rPr>
          <w:rFonts w:ascii="Georgia" w:hAnsi="Georgia" w:cs="Arial"/>
          <w:smallCaps/>
        </w:rPr>
      </w:pPr>
    </w:p>
    <w:p w:rsidR="006C15BA" w:rsidRDefault="006C15BA" w:rsidP="006C15BA">
      <w:pPr>
        <w:tabs>
          <w:tab w:val="left" w:pos="-720"/>
        </w:tabs>
        <w:suppressAutoHyphens/>
        <w:spacing w:line="360" w:lineRule="auto"/>
        <w:jc w:val="both"/>
        <w:rPr>
          <w:rFonts w:ascii="Georgia" w:hAnsi="Georgia" w:cs="Arial"/>
          <w:sz w:val="24"/>
          <w:szCs w:val="24"/>
          <w:lang w:val="es-MX"/>
        </w:rPr>
      </w:pPr>
      <w:r w:rsidRPr="00103A6A">
        <w:rPr>
          <w:rFonts w:ascii="Georgia" w:hAnsi="Georgia" w:cs="Arial"/>
          <w:spacing w:val="-3"/>
          <w:sz w:val="24"/>
          <w:szCs w:val="28"/>
          <w:lang w:val="es-CO"/>
        </w:rPr>
        <w:t xml:space="preserve">De entrada, </w:t>
      </w:r>
      <w:r w:rsidR="00517B0C">
        <w:rPr>
          <w:rFonts w:ascii="Georgia" w:hAnsi="Georgia" w:cs="Arial"/>
          <w:spacing w:val="-3"/>
          <w:sz w:val="24"/>
          <w:szCs w:val="28"/>
          <w:lang w:val="es-CO"/>
        </w:rPr>
        <w:t xml:space="preserve">se </w:t>
      </w:r>
      <w:r w:rsidRPr="00103A6A">
        <w:rPr>
          <w:rFonts w:ascii="Georgia" w:hAnsi="Georgia" w:cs="Arial"/>
          <w:spacing w:val="-3"/>
          <w:sz w:val="24"/>
          <w:szCs w:val="28"/>
          <w:lang w:val="es-CO"/>
        </w:rPr>
        <w:t xml:space="preserve">advierte que la decisión venida en consulta habrá de revocarse, </w:t>
      </w:r>
      <w:r w:rsidRPr="00103A6A">
        <w:rPr>
          <w:rFonts w:ascii="Georgia" w:hAnsi="Georgia" w:cs="Arial"/>
          <w:spacing w:val="-3"/>
          <w:sz w:val="24"/>
          <w:szCs w:val="24"/>
          <w:lang w:val="es-CO"/>
        </w:rPr>
        <w:t xml:space="preserve">pues dentro del trámite se cumplió la orden del </w:t>
      </w:r>
      <w:r w:rsidR="00493086">
        <w:rPr>
          <w:rFonts w:ascii="Georgia" w:hAnsi="Georgia" w:cs="Arial"/>
          <w:sz w:val="24"/>
          <w:szCs w:val="24"/>
          <w:lang w:val="es-MX"/>
        </w:rPr>
        <w:t>18-07-2016</w:t>
      </w:r>
      <w:r w:rsidR="003F79FA">
        <w:rPr>
          <w:rFonts w:ascii="Georgia" w:hAnsi="Georgia" w:cs="Arial"/>
          <w:sz w:val="24"/>
          <w:szCs w:val="24"/>
          <w:lang w:val="es-MX"/>
        </w:rPr>
        <w:t xml:space="preserve"> (Tratamiento integral </w:t>
      </w:r>
      <w:r w:rsidR="00493086">
        <w:rPr>
          <w:rFonts w:ascii="Georgia" w:hAnsi="Georgia" w:cs="Arial"/>
          <w:sz w:val="24"/>
          <w:szCs w:val="24"/>
          <w:lang w:val="es-MX"/>
        </w:rPr>
        <w:t>tumor maligno ovario</w:t>
      </w:r>
      <w:r w:rsidR="003F79FA">
        <w:rPr>
          <w:rFonts w:ascii="Georgia" w:hAnsi="Georgia" w:cs="Arial"/>
          <w:sz w:val="24"/>
          <w:szCs w:val="24"/>
          <w:lang w:val="es-MX"/>
        </w:rPr>
        <w:t xml:space="preserve">) (Folios </w:t>
      </w:r>
      <w:r w:rsidR="00493086">
        <w:rPr>
          <w:rFonts w:ascii="Georgia" w:hAnsi="Georgia" w:cs="Arial"/>
          <w:sz w:val="24"/>
          <w:szCs w:val="24"/>
          <w:lang w:val="es-MX"/>
        </w:rPr>
        <w:t>51 a 60</w:t>
      </w:r>
      <w:r w:rsidR="003F79FA">
        <w:rPr>
          <w:rFonts w:ascii="Georgia" w:hAnsi="Georgia" w:cs="Arial"/>
          <w:sz w:val="24"/>
          <w:szCs w:val="24"/>
          <w:lang w:val="es-MX"/>
        </w:rPr>
        <w:t xml:space="preserve">, cuaderno </w:t>
      </w:r>
      <w:r w:rsidR="00493086">
        <w:rPr>
          <w:rFonts w:ascii="Georgia" w:hAnsi="Georgia" w:cs="Arial"/>
          <w:sz w:val="24"/>
          <w:szCs w:val="24"/>
          <w:lang w:val="es-MX"/>
        </w:rPr>
        <w:t>de la tutela</w:t>
      </w:r>
      <w:r w:rsidR="003F79FA">
        <w:rPr>
          <w:rFonts w:ascii="Georgia" w:hAnsi="Georgia" w:cs="Arial"/>
          <w:sz w:val="24"/>
          <w:szCs w:val="24"/>
          <w:lang w:val="es-MX"/>
        </w:rPr>
        <w:t>)</w:t>
      </w:r>
      <w:r w:rsidRPr="00103A6A">
        <w:rPr>
          <w:rFonts w:ascii="Georgia" w:hAnsi="Georgia" w:cs="Arial"/>
          <w:sz w:val="24"/>
          <w:szCs w:val="24"/>
          <w:lang w:val="es-MX"/>
        </w:rPr>
        <w:t xml:space="preserve">, toda vez que </w:t>
      </w:r>
      <w:r w:rsidR="00C2316B">
        <w:rPr>
          <w:rFonts w:ascii="Georgia" w:hAnsi="Georgia" w:cs="Arial"/>
          <w:sz w:val="24"/>
          <w:szCs w:val="24"/>
          <w:lang w:val="es-MX"/>
        </w:rPr>
        <w:t xml:space="preserve">la parte </w:t>
      </w:r>
      <w:proofErr w:type="spellStart"/>
      <w:r w:rsidR="00C2316B">
        <w:rPr>
          <w:rFonts w:ascii="Georgia" w:hAnsi="Georgia" w:cs="Arial"/>
          <w:sz w:val="24"/>
          <w:szCs w:val="24"/>
          <w:lang w:val="es-MX"/>
        </w:rPr>
        <w:t>incidentada</w:t>
      </w:r>
      <w:proofErr w:type="spellEnd"/>
      <w:r w:rsidR="00C2316B">
        <w:rPr>
          <w:rFonts w:ascii="Georgia" w:hAnsi="Georgia" w:cs="Arial"/>
          <w:sz w:val="24"/>
          <w:szCs w:val="24"/>
          <w:lang w:val="es-MX"/>
        </w:rPr>
        <w:t xml:space="preserve"> </w:t>
      </w:r>
      <w:r w:rsidR="003F79FA">
        <w:rPr>
          <w:rFonts w:ascii="Georgia" w:hAnsi="Georgia" w:cs="Arial"/>
          <w:sz w:val="24"/>
          <w:szCs w:val="24"/>
          <w:lang w:val="es-MX"/>
        </w:rPr>
        <w:t xml:space="preserve">autorizó y materializó </w:t>
      </w:r>
      <w:r w:rsidR="00493086">
        <w:rPr>
          <w:rFonts w:ascii="Georgia" w:hAnsi="Georgia" w:cs="Arial"/>
          <w:sz w:val="24"/>
          <w:szCs w:val="24"/>
          <w:lang w:val="es-MX"/>
        </w:rPr>
        <w:t>la intervención quirúrgica dispuesta por la médica tratante (Folio 14, cuaderno del incidente);</w:t>
      </w:r>
      <w:r w:rsidR="004F19F0">
        <w:rPr>
          <w:rFonts w:ascii="Georgia" w:hAnsi="Georgia" w:cs="Arial"/>
          <w:sz w:val="24"/>
          <w:szCs w:val="24"/>
          <w:lang w:val="es-MX"/>
        </w:rPr>
        <w:t xml:space="preserve"> y</w:t>
      </w:r>
      <w:r w:rsidR="00493086">
        <w:rPr>
          <w:rFonts w:ascii="Georgia" w:hAnsi="Georgia" w:cs="Arial"/>
          <w:sz w:val="24"/>
          <w:szCs w:val="24"/>
          <w:lang w:val="es-MX"/>
        </w:rPr>
        <w:t xml:space="preserve"> también está efectuando las quimioterapias ordenadas </w:t>
      </w:r>
      <w:r w:rsidR="00D951E4">
        <w:rPr>
          <w:rFonts w:ascii="Georgia" w:hAnsi="Georgia" w:cs="Arial"/>
          <w:sz w:val="24"/>
          <w:szCs w:val="24"/>
          <w:lang w:val="es-MX"/>
        </w:rPr>
        <w:t xml:space="preserve">(Folios </w:t>
      </w:r>
      <w:r w:rsidR="004F19F0">
        <w:rPr>
          <w:rFonts w:ascii="Georgia" w:hAnsi="Georgia" w:cs="Arial"/>
          <w:sz w:val="24"/>
          <w:szCs w:val="24"/>
          <w:lang w:val="es-MX"/>
        </w:rPr>
        <w:t>14 y 39, ib., y 10 vuelto, este cuaderno)</w:t>
      </w:r>
      <w:r w:rsidRPr="00103A6A">
        <w:rPr>
          <w:rFonts w:ascii="Georgia" w:hAnsi="Georgia" w:cs="Arial"/>
          <w:sz w:val="24"/>
          <w:szCs w:val="24"/>
          <w:lang w:val="es-MX"/>
        </w:rPr>
        <w:t>.</w:t>
      </w:r>
    </w:p>
    <w:p w:rsidR="006C15BA" w:rsidRDefault="006C15BA" w:rsidP="006C15BA">
      <w:pPr>
        <w:tabs>
          <w:tab w:val="left" w:pos="-720"/>
        </w:tabs>
        <w:suppressAutoHyphens/>
        <w:spacing w:line="360" w:lineRule="auto"/>
        <w:jc w:val="both"/>
        <w:rPr>
          <w:rFonts w:ascii="Georgia" w:hAnsi="Georgia" w:cs="Arial"/>
          <w:spacing w:val="-3"/>
          <w:sz w:val="24"/>
          <w:szCs w:val="24"/>
          <w:lang w:val="es-CO"/>
        </w:rPr>
      </w:pPr>
    </w:p>
    <w:p w:rsidR="004F19F0" w:rsidRDefault="00FD508F" w:rsidP="006C15BA">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Reconoce </w:t>
      </w:r>
      <w:r w:rsidR="00517B0C">
        <w:rPr>
          <w:rFonts w:ascii="Georgia" w:hAnsi="Georgia" w:cs="Arial"/>
          <w:spacing w:val="-3"/>
          <w:sz w:val="24"/>
          <w:szCs w:val="24"/>
          <w:lang w:val="es-CO"/>
        </w:rPr>
        <w:t xml:space="preserve">esta Sala </w:t>
      </w:r>
      <w:r w:rsidR="004F19F0">
        <w:rPr>
          <w:rFonts w:ascii="Georgia" w:hAnsi="Georgia" w:cs="Arial"/>
          <w:spacing w:val="-3"/>
          <w:sz w:val="24"/>
          <w:szCs w:val="24"/>
          <w:lang w:val="es-CO"/>
        </w:rPr>
        <w:t xml:space="preserve">que la EPS ha brindado el servicio de salud con demora injustificada, </w:t>
      </w:r>
      <w:r>
        <w:rPr>
          <w:rFonts w:ascii="Georgia" w:hAnsi="Georgia" w:cs="Arial"/>
          <w:spacing w:val="-3"/>
          <w:sz w:val="24"/>
          <w:szCs w:val="24"/>
          <w:lang w:val="es-CO"/>
        </w:rPr>
        <w:t xml:space="preserve">y que las </w:t>
      </w:r>
      <w:r w:rsidR="004F19F0">
        <w:rPr>
          <w:rFonts w:ascii="Georgia" w:hAnsi="Georgia" w:cs="Arial"/>
          <w:spacing w:val="-3"/>
          <w:sz w:val="24"/>
          <w:szCs w:val="24"/>
          <w:lang w:val="es-CO"/>
        </w:rPr>
        <w:t>quimioterapia</w:t>
      </w:r>
      <w:r>
        <w:rPr>
          <w:rFonts w:ascii="Georgia" w:hAnsi="Georgia" w:cs="Arial"/>
          <w:spacing w:val="-3"/>
          <w:sz w:val="24"/>
          <w:szCs w:val="24"/>
          <w:lang w:val="es-CO"/>
        </w:rPr>
        <w:t xml:space="preserve">s no han sido realizadas con la periodicidad ordenada (Folio 43, cuaderno del incidente), así lo afirma la actora en sus distintos escritos (Folios 14 y 39, ibídem), sin que la </w:t>
      </w:r>
      <w:proofErr w:type="spellStart"/>
      <w:r>
        <w:rPr>
          <w:rFonts w:ascii="Georgia" w:hAnsi="Georgia" w:cs="Arial"/>
          <w:spacing w:val="-3"/>
          <w:sz w:val="24"/>
          <w:szCs w:val="24"/>
          <w:lang w:val="es-CO"/>
        </w:rPr>
        <w:t>incidentada</w:t>
      </w:r>
      <w:proofErr w:type="spellEnd"/>
      <w:r>
        <w:rPr>
          <w:rFonts w:ascii="Georgia" w:hAnsi="Georgia" w:cs="Arial"/>
          <w:spacing w:val="-3"/>
          <w:sz w:val="24"/>
          <w:szCs w:val="24"/>
          <w:lang w:val="es-CO"/>
        </w:rPr>
        <w:t xml:space="preserve"> haya reparado al respecto; no obstante</w:t>
      </w:r>
      <w:r w:rsidR="00AB1D51">
        <w:rPr>
          <w:rFonts w:ascii="Georgia" w:hAnsi="Georgia" w:cs="Arial"/>
          <w:spacing w:val="-3"/>
          <w:sz w:val="24"/>
          <w:szCs w:val="24"/>
          <w:lang w:val="es-CO"/>
        </w:rPr>
        <w:t>,</w:t>
      </w:r>
      <w:r>
        <w:rPr>
          <w:rFonts w:ascii="Georgia" w:hAnsi="Georgia" w:cs="Arial"/>
          <w:spacing w:val="-3"/>
          <w:sz w:val="24"/>
          <w:szCs w:val="24"/>
          <w:lang w:val="es-CO"/>
        </w:rPr>
        <w:t xml:space="preserve"> debe </w:t>
      </w:r>
      <w:r w:rsidR="00517B0C">
        <w:rPr>
          <w:rFonts w:ascii="Georgia" w:hAnsi="Georgia" w:cs="Arial"/>
          <w:spacing w:val="-3"/>
          <w:sz w:val="24"/>
          <w:szCs w:val="24"/>
          <w:lang w:val="es-CO"/>
        </w:rPr>
        <w:t xml:space="preserve">acotarse que existe </w:t>
      </w:r>
      <w:r>
        <w:rPr>
          <w:rFonts w:ascii="Georgia" w:hAnsi="Georgia" w:cs="Arial"/>
          <w:spacing w:val="-3"/>
          <w:sz w:val="24"/>
          <w:szCs w:val="24"/>
          <w:lang w:val="es-CO"/>
        </w:rPr>
        <w:t>interés por cumplir</w:t>
      </w:r>
      <w:r w:rsidR="00517B0C">
        <w:rPr>
          <w:rFonts w:ascii="Georgia" w:hAnsi="Georgia" w:cs="Arial"/>
          <w:spacing w:val="-3"/>
          <w:sz w:val="24"/>
          <w:szCs w:val="24"/>
          <w:lang w:val="es-CO"/>
        </w:rPr>
        <w:t>, pues, en efecto, ha prestado el servicio de salud, aunque a destiempo, irregularidad que hoy en día se tiene por superada, toda vez que las dos últimas sesiones las ha practicado dentro de los plazos correctos, así lo reconoce la interesada (Folio 10 vuelto, este cuaderno).</w:t>
      </w:r>
    </w:p>
    <w:p w:rsidR="004F19F0" w:rsidRDefault="004F19F0" w:rsidP="006C15BA">
      <w:pPr>
        <w:tabs>
          <w:tab w:val="left" w:pos="-720"/>
        </w:tabs>
        <w:suppressAutoHyphens/>
        <w:spacing w:line="360" w:lineRule="auto"/>
        <w:jc w:val="both"/>
        <w:rPr>
          <w:rFonts w:ascii="Georgia" w:hAnsi="Georgia" w:cs="Arial"/>
          <w:spacing w:val="-3"/>
          <w:sz w:val="24"/>
          <w:szCs w:val="24"/>
          <w:lang w:val="es-CO"/>
        </w:rPr>
      </w:pPr>
    </w:p>
    <w:p w:rsidR="00C14926" w:rsidRPr="00103A6A" w:rsidRDefault="00517B0C" w:rsidP="00C14926">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 xml:space="preserve">En ese orden de ideas, </w:t>
      </w:r>
      <w:r w:rsidR="006C15BA" w:rsidRPr="00103A6A">
        <w:rPr>
          <w:rFonts w:ascii="Georgia" w:hAnsi="Georgia" w:cs="Arial"/>
          <w:spacing w:val="-3"/>
          <w:sz w:val="24"/>
          <w:szCs w:val="24"/>
          <w:lang w:val="es-CO"/>
        </w:rPr>
        <w:t xml:space="preserve">los derechos fundamentales constitucionales que aparecían como violados por la renuencia de la entidad, están a salvo, </w:t>
      </w:r>
      <w:r w:rsidR="00893081">
        <w:rPr>
          <w:rFonts w:ascii="Georgia" w:hAnsi="Georgia" w:cs="Arial"/>
          <w:spacing w:val="-3"/>
          <w:sz w:val="24"/>
          <w:szCs w:val="24"/>
          <w:lang w:val="es-CO"/>
        </w:rPr>
        <w:t xml:space="preserve">de tal manera que </w:t>
      </w:r>
      <w:r w:rsidR="006C15BA" w:rsidRPr="00103A6A">
        <w:rPr>
          <w:rFonts w:ascii="Georgia" w:hAnsi="Georgia" w:cs="Arial"/>
          <w:spacing w:val="-3"/>
          <w:sz w:val="24"/>
          <w:szCs w:val="24"/>
          <w:lang w:val="es-CO"/>
        </w:rPr>
        <w:t xml:space="preserve">la decisión que sobreviene es la revocatoria de sanción impuesta en primer grado, </w:t>
      </w:r>
      <w:r w:rsidR="00C14926" w:rsidRPr="00103A6A">
        <w:rPr>
          <w:rFonts w:ascii="Georgia" w:hAnsi="Georgia" w:cs="Arial"/>
          <w:spacing w:val="-3"/>
          <w:sz w:val="24"/>
          <w:szCs w:val="24"/>
          <w:lang w:val="es-CO"/>
        </w:rPr>
        <w:t xml:space="preserve">pues </w:t>
      </w:r>
      <w:r w:rsidR="00C14926" w:rsidRPr="00103A6A">
        <w:rPr>
          <w:rFonts w:ascii="Georgia" w:hAnsi="Georgia" w:cs="Arial"/>
          <w:spacing w:val="-3"/>
          <w:sz w:val="24"/>
          <w:szCs w:val="24"/>
          <w:u w:val="single"/>
          <w:lang w:val="es-CO"/>
        </w:rPr>
        <w:t xml:space="preserve">el cometido cardinal de este trámite es el amparo de los derechos subjetivos conculcados o amenazados,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y</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no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el</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de</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 xml:space="preserve"> imponer </w:t>
      </w:r>
      <w:r w:rsidR="00895AC2" w:rsidRPr="00103A6A">
        <w:rPr>
          <w:rFonts w:ascii="Georgia" w:hAnsi="Georgia" w:cs="Arial"/>
          <w:spacing w:val="-3"/>
          <w:sz w:val="24"/>
          <w:szCs w:val="24"/>
          <w:u w:val="single"/>
          <w:lang w:val="es-CO"/>
        </w:rPr>
        <w:t xml:space="preserve"> </w:t>
      </w:r>
      <w:r w:rsidR="00C14926" w:rsidRPr="00103A6A">
        <w:rPr>
          <w:rFonts w:ascii="Georgia" w:hAnsi="Georgia" w:cs="Arial"/>
          <w:spacing w:val="-3"/>
          <w:sz w:val="24"/>
          <w:szCs w:val="24"/>
          <w:u w:val="single"/>
          <w:lang w:val="es-CO"/>
        </w:rPr>
        <w:t>sanción</w:t>
      </w:r>
      <w:r w:rsidR="00C14926" w:rsidRPr="00103A6A">
        <w:rPr>
          <w:rFonts w:ascii="Georgia" w:hAnsi="Georgia" w:cs="Arial"/>
          <w:spacing w:val="-3"/>
          <w:sz w:val="24"/>
          <w:szCs w:val="24"/>
          <w:lang w:val="es-CO"/>
        </w:rPr>
        <w:t>, tratase de</w:t>
      </w:r>
      <w:r w:rsidR="00895AC2" w:rsidRPr="00103A6A">
        <w:rPr>
          <w:rFonts w:ascii="Georgia" w:hAnsi="Georgia" w:cs="Arial"/>
          <w:spacing w:val="-3"/>
          <w:sz w:val="24"/>
          <w:szCs w:val="24"/>
          <w:lang w:val="es-CO"/>
        </w:rPr>
        <w:t xml:space="preserve"> </w:t>
      </w:r>
      <w:r w:rsidR="00C14926" w:rsidRPr="00103A6A">
        <w:rPr>
          <w:rFonts w:ascii="Georgia" w:hAnsi="Georgia" w:cs="Arial"/>
          <w:spacing w:val="-3"/>
          <w:sz w:val="24"/>
          <w:szCs w:val="24"/>
          <w:lang w:val="es-CO"/>
        </w:rPr>
        <w:t>un</w:t>
      </w:r>
      <w:r w:rsidR="00895AC2" w:rsidRPr="00103A6A">
        <w:rPr>
          <w:rFonts w:ascii="Georgia" w:hAnsi="Georgia" w:cs="Arial"/>
          <w:spacing w:val="-3"/>
          <w:sz w:val="24"/>
          <w:szCs w:val="24"/>
          <w:lang w:val="es-CO"/>
        </w:rPr>
        <w:t xml:space="preserve"> </w:t>
      </w:r>
      <w:r w:rsidR="00C14926" w:rsidRPr="00103A6A">
        <w:rPr>
          <w:rFonts w:ascii="Georgia" w:hAnsi="Georgia" w:cs="Arial"/>
          <w:i/>
          <w:spacing w:val="-3"/>
          <w:sz w:val="24"/>
          <w:szCs w:val="24"/>
          <w:lang w:val="es-CO"/>
        </w:rPr>
        <w:t>“mecanismo</w:t>
      </w:r>
      <w:r w:rsidR="00895AC2" w:rsidRPr="00103A6A">
        <w:rPr>
          <w:rFonts w:ascii="Georgia" w:hAnsi="Georgia" w:cs="Arial"/>
          <w:i/>
          <w:spacing w:val="-3"/>
          <w:sz w:val="24"/>
          <w:szCs w:val="24"/>
          <w:lang w:val="es-CO"/>
        </w:rPr>
        <w:t xml:space="preserve"> </w:t>
      </w:r>
      <w:r w:rsidR="00C14926" w:rsidRPr="00103A6A">
        <w:rPr>
          <w:rFonts w:ascii="Georgia" w:hAnsi="Georgia" w:cs="Arial"/>
          <w:i/>
          <w:spacing w:val="-3"/>
          <w:sz w:val="24"/>
          <w:szCs w:val="24"/>
          <w:lang w:val="es-CO"/>
        </w:rPr>
        <w:t xml:space="preserve"> persuasivo”</w:t>
      </w:r>
      <w:r w:rsidR="00C14926" w:rsidRPr="00103A6A">
        <w:rPr>
          <w:rFonts w:ascii="Georgia" w:hAnsi="Georgia" w:cs="Arial"/>
          <w:spacing w:val="-3"/>
          <w:sz w:val="24"/>
          <w:szCs w:val="24"/>
          <w:lang w:val="es-CO"/>
        </w:rPr>
        <w:t>, en palabras de la doctrina constitucional</w:t>
      </w:r>
      <w:r w:rsidR="00C14926" w:rsidRPr="00103A6A">
        <w:rPr>
          <w:rStyle w:val="Refdenotaalpie"/>
          <w:rFonts w:ascii="Georgia" w:hAnsi="Georgia" w:cs="Arial"/>
          <w:lang w:val="es-CO"/>
        </w:rPr>
        <w:footnoteReference w:id="8"/>
      </w:r>
      <w:r w:rsidR="00C14926" w:rsidRPr="00103A6A">
        <w:rPr>
          <w:rFonts w:ascii="Georgia" w:hAnsi="Georgia" w:cs="Arial"/>
          <w:spacing w:val="-3"/>
          <w:sz w:val="24"/>
          <w:szCs w:val="24"/>
          <w:lang w:val="es-CO"/>
        </w:rPr>
        <w:t xml:space="preserve">. </w:t>
      </w:r>
    </w:p>
    <w:p w:rsidR="00C14926" w:rsidRDefault="00C14926" w:rsidP="003E5F62">
      <w:pPr>
        <w:spacing w:line="360" w:lineRule="auto"/>
        <w:jc w:val="both"/>
        <w:rPr>
          <w:rFonts w:ascii="Georgia" w:hAnsi="Georgia" w:cs="Arial"/>
          <w:sz w:val="24"/>
          <w:szCs w:val="24"/>
          <w:lang w:val="es-CO"/>
        </w:rPr>
      </w:pPr>
    </w:p>
    <w:p w:rsidR="00DA0E35" w:rsidRPr="001F6B4D" w:rsidRDefault="00EC67F7" w:rsidP="00DA0E35">
      <w:pPr>
        <w:pStyle w:val="Sinespaciado"/>
        <w:widowControl/>
        <w:tabs>
          <w:tab w:val="left" w:pos="720"/>
        </w:tabs>
        <w:autoSpaceDE/>
        <w:autoSpaceDN/>
        <w:adjustRightInd/>
        <w:spacing w:line="360" w:lineRule="auto"/>
        <w:jc w:val="both"/>
        <w:rPr>
          <w:rFonts w:ascii="Georgia" w:hAnsi="Georgia" w:cs="Arial"/>
          <w:spacing w:val="-3"/>
          <w:lang w:val="es-CO"/>
        </w:rPr>
      </w:pPr>
      <w:r>
        <w:rPr>
          <w:rFonts w:ascii="Georgia" w:hAnsi="Georgia" w:cs="Arial"/>
          <w:lang w:val="es-CO"/>
        </w:rPr>
        <w:t xml:space="preserve">No obstante lo dicho, </w:t>
      </w:r>
      <w:r w:rsidR="00DA0E35">
        <w:rPr>
          <w:rFonts w:ascii="Georgia" w:hAnsi="Georgia" w:cs="Arial"/>
          <w:spacing w:val="-3"/>
          <w:lang w:val="es-CO"/>
        </w:rPr>
        <w:t xml:space="preserve">llama la atención de esta Sala la dilatada tramitación que del presente incidente dio el juzgado de conocimiento, pues demoró diez (10) meses, aproximadamente, para proveer respecto del incumplimiento a la orden de tutela. Recuérdese </w:t>
      </w:r>
      <w:r w:rsidR="00DA0E35" w:rsidRPr="00A1064B">
        <w:rPr>
          <w:rFonts w:ascii="Georgia" w:hAnsi="Georgia" w:cs="Arial"/>
          <w:i/>
          <w:spacing w:val="-3"/>
          <w:sz w:val="22"/>
          <w:lang w:val="es-CO"/>
        </w:rPr>
        <w:t xml:space="preserve">“(...) </w:t>
      </w:r>
      <w:r w:rsidR="00DA0E35" w:rsidRPr="00A1064B">
        <w:rPr>
          <w:rFonts w:ascii="Georgia" w:hAnsi="Georgia" w:cs="Arial"/>
          <w:i/>
          <w:iCs/>
          <w:spacing w:val="-3"/>
          <w:sz w:val="22"/>
          <w:lang w:val="es-CO"/>
        </w:rPr>
        <w:t>que para resolver el trámite incidental de desacato a un fallo de tutela no habrán de transcurrir más de diez días, contados desde su apertura (…)”</w:t>
      </w:r>
      <w:r w:rsidR="00DA0E35" w:rsidRPr="001F6B4D">
        <w:rPr>
          <w:rStyle w:val="Refdenotaalpie"/>
          <w:rFonts w:ascii="Georgia" w:hAnsi="Georgia"/>
          <w:i/>
          <w:iCs/>
          <w:spacing w:val="-3"/>
          <w:lang w:val="es-CO"/>
        </w:rPr>
        <w:t xml:space="preserve"> </w:t>
      </w:r>
      <w:r w:rsidR="00DA0E35">
        <w:rPr>
          <w:rStyle w:val="Refdenotaalpie"/>
          <w:rFonts w:ascii="Georgia" w:hAnsi="Georgia"/>
          <w:i/>
          <w:iCs/>
          <w:spacing w:val="-3"/>
          <w:lang w:val="es-CO"/>
        </w:rPr>
        <w:footnoteReference w:id="9"/>
      </w:r>
      <w:r w:rsidR="00DA0E35" w:rsidRPr="001F6B4D">
        <w:rPr>
          <w:rFonts w:ascii="Georgia" w:hAnsi="Georgia" w:cs="Arial"/>
          <w:iCs/>
          <w:spacing w:val="-3"/>
          <w:lang w:val="es-CO"/>
        </w:rPr>
        <w:t xml:space="preserve">, salvo circunstancias excepcionalísimas que justifiquen </w:t>
      </w:r>
      <w:r w:rsidR="00DA0E35" w:rsidRPr="001F6B4D">
        <w:rPr>
          <w:rFonts w:ascii="Georgia" w:hAnsi="Georgia" w:cs="Arial"/>
          <w:iCs/>
          <w:spacing w:val="-3"/>
          <w:lang w:val="es-CO"/>
        </w:rPr>
        <w:lastRenderedPageBreak/>
        <w:t xml:space="preserve">la tardanza; necesario es ajustar la orden </w:t>
      </w:r>
      <w:r w:rsidR="00DA0E35">
        <w:rPr>
          <w:rFonts w:ascii="Georgia" w:hAnsi="Georgia" w:cs="Arial"/>
          <w:iCs/>
          <w:spacing w:val="-3"/>
          <w:lang w:val="es-CO"/>
        </w:rPr>
        <w:t>tutelar cuando sea im</w:t>
      </w:r>
      <w:r w:rsidR="00DA0E35" w:rsidRPr="001F6B4D">
        <w:rPr>
          <w:rFonts w:ascii="Georgia" w:hAnsi="Georgia" w:cs="Arial"/>
          <w:iCs/>
          <w:spacing w:val="-3"/>
          <w:lang w:val="es-CO"/>
        </w:rPr>
        <w:t xml:space="preserve">posible </w:t>
      </w:r>
      <w:r w:rsidR="00DA0E35">
        <w:rPr>
          <w:rFonts w:ascii="Georgia" w:hAnsi="Georgia" w:cs="Arial"/>
          <w:iCs/>
          <w:spacing w:val="-3"/>
          <w:lang w:val="es-CO"/>
        </w:rPr>
        <w:t xml:space="preserve">su </w:t>
      </w:r>
      <w:r w:rsidR="00DA0E35" w:rsidRPr="001F6B4D">
        <w:rPr>
          <w:rFonts w:ascii="Georgia" w:hAnsi="Georgia" w:cs="Arial"/>
          <w:iCs/>
          <w:spacing w:val="-3"/>
          <w:lang w:val="es-CO"/>
        </w:rPr>
        <w:t xml:space="preserve">cumplimiento, </w:t>
      </w:r>
      <w:r w:rsidR="00DA0E35">
        <w:rPr>
          <w:rFonts w:ascii="Georgia" w:hAnsi="Georgia" w:cs="Arial"/>
          <w:iCs/>
          <w:spacing w:val="-3"/>
          <w:lang w:val="es-CO"/>
        </w:rPr>
        <w:t>sin embargo</w:t>
      </w:r>
      <w:r w:rsidR="00DA0E35" w:rsidRPr="001F6B4D">
        <w:rPr>
          <w:rFonts w:ascii="Georgia" w:hAnsi="Georgia" w:cs="Arial"/>
          <w:iCs/>
          <w:spacing w:val="-3"/>
          <w:lang w:val="es-CO"/>
        </w:rPr>
        <w:t xml:space="preserve"> esa labor no puede suponer gran demora en la resolución </w:t>
      </w:r>
      <w:r w:rsidR="00DA0E35">
        <w:rPr>
          <w:rFonts w:ascii="Georgia" w:hAnsi="Georgia" w:cs="Arial"/>
          <w:iCs/>
          <w:spacing w:val="-3"/>
          <w:lang w:val="es-CO"/>
        </w:rPr>
        <w:t xml:space="preserve">incidental. </w:t>
      </w:r>
    </w:p>
    <w:p w:rsidR="00EC67F7" w:rsidRPr="00DA0E35" w:rsidRDefault="00EC67F7" w:rsidP="00DA0E35">
      <w:pPr>
        <w:spacing w:line="360" w:lineRule="auto"/>
        <w:jc w:val="both"/>
        <w:rPr>
          <w:rFonts w:ascii="Georgia" w:hAnsi="Georgia" w:cs="Arial"/>
          <w:szCs w:val="24"/>
          <w:lang w:val="es-CO"/>
        </w:rPr>
      </w:pPr>
    </w:p>
    <w:p w:rsidR="00EC67F7" w:rsidRDefault="00EC67F7" w:rsidP="003E5F62">
      <w:pPr>
        <w:spacing w:line="360" w:lineRule="auto"/>
        <w:jc w:val="both"/>
        <w:rPr>
          <w:rFonts w:ascii="Georgia" w:hAnsi="Georgia" w:cs="Arial"/>
          <w:sz w:val="24"/>
          <w:szCs w:val="24"/>
          <w:lang w:val="es-CO"/>
        </w:rPr>
      </w:pPr>
      <w:r>
        <w:rPr>
          <w:rFonts w:ascii="Georgia" w:hAnsi="Georgia" w:cs="Arial"/>
          <w:sz w:val="24"/>
          <w:szCs w:val="24"/>
          <w:lang w:val="es-CO"/>
        </w:rPr>
        <w:t xml:space="preserve">También importa relievar que todas las decisiones deben ser notificadas </w:t>
      </w:r>
      <w:r w:rsidR="00710F78">
        <w:rPr>
          <w:rFonts w:ascii="Georgia" w:hAnsi="Georgia" w:cs="Arial"/>
          <w:sz w:val="24"/>
          <w:szCs w:val="24"/>
          <w:lang w:val="es-CO"/>
        </w:rPr>
        <w:t xml:space="preserve">a las partes </w:t>
      </w:r>
      <w:r>
        <w:rPr>
          <w:rFonts w:ascii="Georgia" w:hAnsi="Georgia" w:cs="Arial"/>
          <w:sz w:val="24"/>
          <w:szCs w:val="24"/>
          <w:lang w:val="es-CO"/>
        </w:rPr>
        <w:t xml:space="preserve">y </w:t>
      </w:r>
      <w:r w:rsidR="00710F78">
        <w:rPr>
          <w:rFonts w:ascii="Georgia" w:hAnsi="Georgia" w:cs="Arial"/>
          <w:sz w:val="24"/>
          <w:szCs w:val="24"/>
          <w:lang w:val="es-CO"/>
        </w:rPr>
        <w:t xml:space="preserve">que debe obrar prueba de la trazabilidad en el expediente, circunstancia que se incumplió con relación </w:t>
      </w:r>
      <w:r w:rsidR="00DA0E35">
        <w:rPr>
          <w:rFonts w:ascii="Georgia" w:hAnsi="Georgia" w:cs="Arial"/>
          <w:sz w:val="24"/>
          <w:szCs w:val="24"/>
          <w:lang w:val="es-CO"/>
        </w:rPr>
        <w:t xml:space="preserve">a los </w:t>
      </w:r>
      <w:r w:rsidR="00710F78">
        <w:rPr>
          <w:rFonts w:ascii="Georgia" w:hAnsi="Georgia" w:cs="Arial"/>
          <w:sz w:val="24"/>
          <w:szCs w:val="24"/>
          <w:lang w:val="es-CO"/>
        </w:rPr>
        <w:t>proveído</w:t>
      </w:r>
      <w:r w:rsidR="00DA0E35">
        <w:rPr>
          <w:rFonts w:ascii="Georgia" w:hAnsi="Georgia" w:cs="Arial"/>
          <w:sz w:val="24"/>
          <w:szCs w:val="24"/>
          <w:lang w:val="es-CO"/>
        </w:rPr>
        <w:t>s</w:t>
      </w:r>
      <w:r w:rsidR="00710F78">
        <w:rPr>
          <w:rFonts w:ascii="Georgia" w:hAnsi="Georgia" w:cs="Arial"/>
          <w:sz w:val="24"/>
          <w:szCs w:val="24"/>
          <w:lang w:val="es-CO"/>
        </w:rPr>
        <w:t xml:space="preserve"> datado</w:t>
      </w:r>
      <w:r w:rsidR="00DA0E35">
        <w:rPr>
          <w:rFonts w:ascii="Georgia" w:hAnsi="Georgia" w:cs="Arial"/>
          <w:sz w:val="24"/>
          <w:szCs w:val="24"/>
          <w:lang w:val="es-CO"/>
        </w:rPr>
        <w:t>s</w:t>
      </w:r>
      <w:r w:rsidR="00710F78">
        <w:rPr>
          <w:rFonts w:ascii="Georgia" w:hAnsi="Georgia" w:cs="Arial"/>
          <w:sz w:val="24"/>
          <w:szCs w:val="24"/>
          <w:lang w:val="es-CO"/>
        </w:rPr>
        <w:t xml:space="preserve"> el </w:t>
      </w:r>
      <w:r w:rsidR="00DA0E35">
        <w:rPr>
          <w:rFonts w:ascii="Georgia" w:hAnsi="Georgia" w:cs="Arial"/>
          <w:sz w:val="24"/>
          <w:szCs w:val="24"/>
          <w:lang w:val="es-CO"/>
        </w:rPr>
        <w:t>04-12-2017 y 14-12-2017</w:t>
      </w:r>
      <w:r w:rsidR="00710F78">
        <w:rPr>
          <w:rFonts w:ascii="Georgia" w:hAnsi="Georgia" w:cs="Arial"/>
          <w:sz w:val="24"/>
          <w:szCs w:val="24"/>
          <w:lang w:val="es-CO"/>
        </w:rPr>
        <w:t xml:space="preserve">, pese a ello, esta irregularidad </w:t>
      </w:r>
      <w:r w:rsidR="00DA0E35">
        <w:rPr>
          <w:rFonts w:ascii="Georgia" w:hAnsi="Georgia" w:cs="Arial"/>
          <w:sz w:val="24"/>
          <w:szCs w:val="24"/>
          <w:lang w:val="es-CO"/>
        </w:rPr>
        <w:t>se enmendó por esta Sala con decisión del 12-03-2018 (Folio 4, este cuaderno)</w:t>
      </w:r>
      <w:r w:rsidR="00710F78">
        <w:rPr>
          <w:rFonts w:ascii="Georgia" w:hAnsi="Georgia" w:cs="Arial"/>
          <w:sz w:val="24"/>
          <w:szCs w:val="24"/>
          <w:lang w:val="es-CO"/>
        </w:rPr>
        <w:t>.</w:t>
      </w:r>
    </w:p>
    <w:p w:rsidR="00EC67F7" w:rsidRPr="00DA0E35" w:rsidRDefault="00EC67F7" w:rsidP="003E5F62">
      <w:pPr>
        <w:spacing w:line="360" w:lineRule="auto"/>
        <w:jc w:val="both"/>
        <w:rPr>
          <w:rFonts w:ascii="Georgia" w:hAnsi="Georgia" w:cs="Arial"/>
          <w:szCs w:val="24"/>
          <w:lang w:val="es-CO"/>
        </w:rPr>
      </w:pPr>
    </w:p>
    <w:p w:rsidR="00710F78" w:rsidRPr="00F10E6F" w:rsidRDefault="00710F78" w:rsidP="00710F78">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lang w:val="es-CO"/>
        </w:rPr>
        <w:t xml:space="preserve">Por último, siempre es indispensable cumplir enteramente los </w:t>
      </w:r>
      <w:r w:rsidRPr="00710F78">
        <w:rPr>
          <w:rFonts w:ascii="Georgia" w:hAnsi="Georgia" w:cs="Arial"/>
          <w:lang w:val="es-CO"/>
        </w:rPr>
        <w:t>lineamientos establecidos por la Sala Administrativa del CSJ en el Acuerdo PSAA10-6979 de 2010</w:t>
      </w:r>
      <w:r>
        <w:rPr>
          <w:rFonts w:ascii="Georgia" w:hAnsi="Georgia" w:cs="Arial"/>
          <w:lang w:val="es-CO"/>
        </w:rPr>
        <w:t>; así como, referir las razones fundamento de las sanciones impuestas, conforme la jurisprudencia constitucional</w:t>
      </w:r>
      <w:r w:rsidRPr="00F10E6F">
        <w:rPr>
          <w:rStyle w:val="Refdenotaalpie"/>
          <w:rFonts w:ascii="Georgia" w:hAnsi="Georgia"/>
          <w:spacing w:val="-3"/>
          <w:szCs w:val="28"/>
          <w:lang w:val="es-CO"/>
        </w:rPr>
        <w:footnoteReference w:id="10"/>
      </w:r>
      <w:r w:rsidRPr="00F10E6F">
        <w:rPr>
          <w:rFonts w:ascii="Georgia" w:hAnsi="Georgia" w:cs="Arial"/>
          <w:spacing w:val="-3"/>
          <w:szCs w:val="28"/>
          <w:lang w:val="es-CO"/>
        </w:rPr>
        <w:t xml:space="preserve">. </w:t>
      </w:r>
    </w:p>
    <w:p w:rsidR="00710F78" w:rsidRPr="00DA0E35" w:rsidRDefault="00710F78" w:rsidP="003E5F62">
      <w:pPr>
        <w:spacing w:line="360" w:lineRule="auto"/>
        <w:jc w:val="both"/>
        <w:rPr>
          <w:rFonts w:ascii="Georgia" w:hAnsi="Georgia" w:cs="Arial"/>
          <w:szCs w:val="24"/>
          <w:lang w:val="es-CO"/>
        </w:rPr>
      </w:pPr>
    </w:p>
    <w:p w:rsidR="00C50BF1" w:rsidRDefault="00C50BF1" w:rsidP="00C50BF1">
      <w:pPr>
        <w:pStyle w:val="Prrafodelista"/>
        <w:numPr>
          <w:ilvl w:val="0"/>
          <w:numId w:val="1"/>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LAS CONCLUSIONES </w:t>
      </w:r>
    </w:p>
    <w:p w:rsidR="00174209" w:rsidRPr="00DA0E35" w:rsidRDefault="00174209" w:rsidP="00174209">
      <w:pPr>
        <w:pStyle w:val="Prrafodelista"/>
        <w:spacing w:line="360" w:lineRule="auto"/>
        <w:ind w:left="360"/>
        <w:jc w:val="both"/>
        <w:rPr>
          <w:rFonts w:ascii="Georgia" w:hAnsi="Georgia" w:cs="Arial"/>
          <w:szCs w:val="24"/>
          <w:lang w:val="es-CO"/>
        </w:rPr>
      </w:pPr>
    </w:p>
    <w:p w:rsidR="00C201E2" w:rsidRDefault="00C201E2" w:rsidP="00C201E2">
      <w:pPr>
        <w:pStyle w:val="Textoindependiente"/>
        <w:tabs>
          <w:tab w:val="left" w:pos="8647"/>
          <w:tab w:val="left" w:pos="9498"/>
        </w:tabs>
        <w:spacing w:line="360" w:lineRule="auto"/>
        <w:ind w:right="79"/>
        <w:rPr>
          <w:rFonts w:ascii="Georgia" w:hAnsi="Georgia" w:cs="Arial"/>
          <w:lang w:val="es-CO"/>
        </w:rPr>
      </w:pP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 xml:space="preserve">armonía </w:t>
      </w:r>
      <w:r w:rsidR="006C145D" w:rsidRPr="00103A6A">
        <w:rPr>
          <w:rFonts w:ascii="Georgia" w:hAnsi="Georgia" w:cs="Arial"/>
          <w:lang w:val="es-CO"/>
        </w:rPr>
        <w:t xml:space="preserve"> </w:t>
      </w:r>
      <w:r w:rsidRPr="00103A6A">
        <w:rPr>
          <w:rFonts w:ascii="Georgia" w:hAnsi="Georgia" w:cs="Arial"/>
          <w:lang w:val="es-CO"/>
        </w:rPr>
        <w:t xml:space="preserve">con </w:t>
      </w:r>
      <w:r w:rsidR="006C145D" w:rsidRPr="00103A6A">
        <w:rPr>
          <w:rFonts w:ascii="Georgia" w:hAnsi="Georgia" w:cs="Arial"/>
          <w:lang w:val="es-CO"/>
        </w:rPr>
        <w:t xml:space="preserve"> </w:t>
      </w:r>
      <w:r w:rsidRPr="00103A6A">
        <w:rPr>
          <w:rFonts w:ascii="Georgia" w:hAnsi="Georgia" w:cs="Arial"/>
          <w:lang w:val="es-CO"/>
        </w:rPr>
        <w:t xml:space="preserve">lo </w:t>
      </w:r>
      <w:r w:rsidR="006C145D" w:rsidRPr="00103A6A">
        <w:rPr>
          <w:rFonts w:ascii="Georgia" w:hAnsi="Georgia" w:cs="Arial"/>
          <w:lang w:val="es-CO"/>
        </w:rPr>
        <w:t xml:space="preserve"> </w:t>
      </w:r>
      <w:r w:rsidRPr="00103A6A">
        <w:rPr>
          <w:rFonts w:ascii="Georgia" w:hAnsi="Georgia" w:cs="Arial"/>
          <w:lang w:val="es-CO"/>
        </w:rPr>
        <w:t xml:space="preserve">expuesto </w:t>
      </w:r>
      <w:r w:rsidR="006C145D" w:rsidRPr="00103A6A">
        <w:rPr>
          <w:rFonts w:ascii="Georgia" w:hAnsi="Georgia" w:cs="Arial"/>
          <w:lang w:val="es-CO"/>
        </w:rPr>
        <w:t xml:space="preserve"> </w:t>
      </w:r>
      <w:r w:rsidRPr="00103A6A">
        <w:rPr>
          <w:rFonts w:ascii="Georgia" w:hAnsi="Georgia" w:cs="Arial"/>
          <w:lang w:val="es-CO"/>
        </w:rPr>
        <w:t xml:space="preserve">en </w:t>
      </w:r>
      <w:r w:rsidR="006C145D" w:rsidRPr="00103A6A">
        <w:rPr>
          <w:rFonts w:ascii="Georgia" w:hAnsi="Georgia" w:cs="Arial"/>
          <w:lang w:val="es-CO"/>
        </w:rPr>
        <w:t xml:space="preserve"> </w:t>
      </w:r>
      <w:r w:rsidRPr="00103A6A">
        <w:rPr>
          <w:rFonts w:ascii="Georgia" w:hAnsi="Georgia" w:cs="Arial"/>
          <w:lang w:val="es-CO"/>
        </w:rPr>
        <w:t>las premisas anteriores, se revocará la sanción adoptada</w:t>
      </w:r>
      <w:r w:rsidR="00A2376C">
        <w:rPr>
          <w:rFonts w:ascii="Georgia" w:hAnsi="Georgia" w:cs="Arial"/>
          <w:lang w:val="es-CO"/>
        </w:rPr>
        <w:t xml:space="preserve"> </w:t>
      </w:r>
      <w:r w:rsidRPr="00103A6A">
        <w:rPr>
          <w:rFonts w:ascii="Georgia" w:hAnsi="Georgia" w:cs="Arial"/>
          <w:lang w:val="es-CO"/>
        </w:rPr>
        <w:t xml:space="preserve">en primer grado, por cumplimiento de la orden, de tal manera que los derechos </w:t>
      </w:r>
      <w:proofErr w:type="spellStart"/>
      <w:r w:rsidRPr="00103A6A">
        <w:rPr>
          <w:rFonts w:ascii="Georgia" w:hAnsi="Georgia" w:cs="Arial"/>
          <w:i/>
          <w:lang w:val="es-CO"/>
        </w:rPr>
        <w:t>iusfundamentales</w:t>
      </w:r>
      <w:proofErr w:type="spellEnd"/>
      <w:r w:rsidRPr="00103A6A">
        <w:rPr>
          <w:rFonts w:ascii="Georgia" w:hAnsi="Georgia" w:cs="Arial"/>
          <w:lang w:val="es-CO"/>
        </w:rPr>
        <w:t xml:space="preserve"> están amparados en forma material.  </w:t>
      </w:r>
    </w:p>
    <w:p w:rsidR="00893081" w:rsidRPr="00DA0E35" w:rsidRDefault="00893081" w:rsidP="00C201E2">
      <w:pPr>
        <w:pStyle w:val="Textoindependiente"/>
        <w:tabs>
          <w:tab w:val="left" w:pos="8647"/>
          <w:tab w:val="left" w:pos="9498"/>
        </w:tabs>
        <w:spacing w:line="360" w:lineRule="auto"/>
        <w:ind w:right="79"/>
        <w:rPr>
          <w:rFonts w:ascii="Georgia" w:hAnsi="Georgia" w:cs="Arial"/>
          <w:sz w:val="20"/>
          <w:lang w:val="es-CO"/>
        </w:rPr>
      </w:pPr>
    </w:p>
    <w:p w:rsidR="00C201E2" w:rsidRPr="00103A6A" w:rsidRDefault="00C201E2" w:rsidP="00C201E2">
      <w:pPr>
        <w:tabs>
          <w:tab w:val="left" w:pos="-720"/>
        </w:tabs>
        <w:suppressAutoHyphens/>
        <w:spacing w:line="360" w:lineRule="auto"/>
        <w:jc w:val="both"/>
        <w:rPr>
          <w:rFonts w:ascii="Georgia" w:hAnsi="Georgia" w:cs="Arial"/>
          <w:sz w:val="24"/>
          <w:szCs w:val="24"/>
          <w:lang w:val="es-CO"/>
        </w:rPr>
      </w:pPr>
      <w:r w:rsidRPr="00103A6A">
        <w:rPr>
          <w:rFonts w:ascii="Georgia" w:hAnsi="Georgia" w:cs="Arial"/>
          <w:sz w:val="24"/>
          <w:szCs w:val="24"/>
          <w:lang w:val="es-CO"/>
        </w:rPr>
        <w:t xml:space="preserve">En mérito de lo expuesto, la </w:t>
      </w:r>
      <w:r w:rsidRPr="00103A6A">
        <w:rPr>
          <w:rFonts w:ascii="Georgia" w:hAnsi="Georgia" w:cs="Arial"/>
          <w:smallCaps/>
          <w:sz w:val="24"/>
          <w:szCs w:val="24"/>
          <w:lang w:val="es-CO"/>
        </w:rPr>
        <w:t xml:space="preserve">Sala Unitaria Civil – Familia del Tribunal Superior del Distrito Judicial de Pereira, Risaralda, </w:t>
      </w:r>
    </w:p>
    <w:p w:rsidR="00C201E2" w:rsidRPr="00103A6A" w:rsidRDefault="00C201E2" w:rsidP="00C201E2">
      <w:pPr>
        <w:tabs>
          <w:tab w:val="left" w:pos="-720"/>
        </w:tabs>
        <w:suppressAutoHyphens/>
        <w:spacing w:line="360" w:lineRule="auto"/>
        <w:jc w:val="center"/>
        <w:rPr>
          <w:rFonts w:ascii="Georgia" w:hAnsi="Georgia" w:cs="Arial"/>
          <w:smallCaps/>
          <w:sz w:val="12"/>
          <w:szCs w:val="24"/>
          <w:lang w:val="es-ES_tradnl"/>
        </w:rPr>
      </w:pPr>
    </w:p>
    <w:p w:rsidR="00C201E2" w:rsidRPr="00103A6A" w:rsidRDefault="00C201E2" w:rsidP="00C201E2">
      <w:pPr>
        <w:tabs>
          <w:tab w:val="left" w:pos="-720"/>
        </w:tabs>
        <w:suppressAutoHyphens/>
        <w:spacing w:line="360" w:lineRule="auto"/>
        <w:jc w:val="center"/>
        <w:rPr>
          <w:rFonts w:ascii="Georgia" w:hAnsi="Georgia" w:cs="Arial"/>
          <w:smallCaps/>
          <w:sz w:val="24"/>
          <w:szCs w:val="24"/>
          <w:lang w:val="es-CO"/>
        </w:rPr>
      </w:pPr>
      <w:r w:rsidRPr="00103A6A">
        <w:rPr>
          <w:rFonts w:ascii="Georgia" w:hAnsi="Georgia" w:cs="Arial"/>
          <w:smallCaps/>
          <w:sz w:val="24"/>
          <w:szCs w:val="24"/>
          <w:lang w:val="es-CO"/>
        </w:rPr>
        <w:t>R e s u e l v e,</w:t>
      </w:r>
    </w:p>
    <w:p w:rsidR="00C201E2" w:rsidRPr="00DA0E35" w:rsidRDefault="00C201E2" w:rsidP="00C201E2">
      <w:pPr>
        <w:tabs>
          <w:tab w:val="left" w:pos="-720"/>
        </w:tabs>
        <w:suppressAutoHyphens/>
        <w:spacing w:line="360" w:lineRule="auto"/>
        <w:jc w:val="center"/>
        <w:rPr>
          <w:rFonts w:ascii="Georgia" w:hAnsi="Georgia" w:cs="Arial"/>
          <w:spacing w:val="-3"/>
          <w:szCs w:val="24"/>
          <w:lang w:val="es-CO"/>
        </w:rPr>
      </w:pPr>
    </w:p>
    <w:p w:rsidR="00C201E2" w:rsidRPr="00103A6A" w:rsidRDefault="00C201E2" w:rsidP="00C201E2">
      <w:pPr>
        <w:pStyle w:val="Prrafodelista"/>
        <w:widowControl w:val="0"/>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REVOCAR la decisión del </w:t>
      </w:r>
      <w:r w:rsidR="00DA0E35">
        <w:rPr>
          <w:rFonts w:ascii="Georgia" w:hAnsi="Georgia" w:cs="Arial"/>
          <w:sz w:val="24"/>
          <w:szCs w:val="24"/>
          <w:lang w:val="es-CO"/>
        </w:rPr>
        <w:t>19-02-2018</w:t>
      </w:r>
      <w:r w:rsidRPr="00103A6A">
        <w:rPr>
          <w:rFonts w:ascii="Georgia" w:hAnsi="Georgia" w:cs="Arial"/>
          <w:sz w:val="24"/>
          <w:szCs w:val="24"/>
          <w:lang w:val="es-CO"/>
        </w:rPr>
        <w:t xml:space="preserve">, emitida por el Juzgado </w:t>
      </w:r>
      <w:r w:rsidR="00DA0E35">
        <w:rPr>
          <w:rFonts w:ascii="Georgia" w:hAnsi="Georgia" w:cs="Arial"/>
          <w:sz w:val="24"/>
          <w:szCs w:val="24"/>
          <w:lang w:val="es-CO"/>
        </w:rPr>
        <w:t>Segundo de Familia de Pereira</w:t>
      </w:r>
      <w:r w:rsidR="00541F0D" w:rsidRPr="00103A6A">
        <w:rPr>
          <w:rFonts w:ascii="Georgia" w:hAnsi="Georgia" w:cs="Arial"/>
          <w:sz w:val="24"/>
          <w:szCs w:val="24"/>
          <w:lang w:val="es-CO"/>
        </w:rPr>
        <w:t xml:space="preserve">, </w:t>
      </w:r>
      <w:r w:rsidRPr="00103A6A">
        <w:rPr>
          <w:rFonts w:ascii="Georgia" w:hAnsi="Georgia" w:cs="Arial"/>
          <w:sz w:val="24"/>
          <w:szCs w:val="24"/>
          <w:lang w:val="es-CO"/>
        </w:rPr>
        <w:t>y en su lugar, DECLARAR que se cumplió la orden impartida por ese estrado judicial.</w:t>
      </w:r>
    </w:p>
    <w:p w:rsidR="00C201E2" w:rsidRPr="00DA0E35" w:rsidRDefault="00C201E2" w:rsidP="00C201E2">
      <w:pPr>
        <w:pStyle w:val="Prrafodelista"/>
        <w:widowControl w:val="0"/>
        <w:spacing w:line="360" w:lineRule="auto"/>
        <w:jc w:val="both"/>
        <w:rPr>
          <w:rFonts w:ascii="Georgia" w:hAnsi="Georgia" w:cs="Arial"/>
          <w:szCs w:val="24"/>
          <w:lang w:val="es-CO"/>
        </w:rPr>
      </w:pPr>
    </w:p>
    <w:p w:rsidR="00C201E2"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 xml:space="preserve">ORDENAR la devolución de los cuadernos al Despacho de origen. </w:t>
      </w:r>
    </w:p>
    <w:p w:rsidR="00174209" w:rsidRPr="00DA0E35" w:rsidRDefault="00174209" w:rsidP="00174209">
      <w:pPr>
        <w:spacing w:line="360" w:lineRule="auto"/>
        <w:jc w:val="both"/>
        <w:rPr>
          <w:rFonts w:ascii="Georgia" w:hAnsi="Georgia" w:cs="Arial"/>
          <w:szCs w:val="24"/>
          <w:lang w:val="es-CO"/>
        </w:rPr>
      </w:pPr>
    </w:p>
    <w:p w:rsidR="00C201E2" w:rsidRPr="00103A6A" w:rsidRDefault="00C201E2" w:rsidP="00C201E2">
      <w:pPr>
        <w:pStyle w:val="Prrafodelista"/>
        <w:numPr>
          <w:ilvl w:val="0"/>
          <w:numId w:val="2"/>
        </w:numPr>
        <w:spacing w:line="360" w:lineRule="auto"/>
        <w:jc w:val="both"/>
        <w:rPr>
          <w:rFonts w:ascii="Georgia" w:hAnsi="Georgia" w:cs="Arial"/>
          <w:sz w:val="24"/>
          <w:szCs w:val="24"/>
          <w:lang w:val="es-CO"/>
        </w:rPr>
      </w:pPr>
      <w:r w:rsidRPr="00103A6A">
        <w:rPr>
          <w:rFonts w:ascii="Georgia" w:hAnsi="Georgia" w:cs="Arial"/>
          <w:sz w:val="24"/>
          <w:szCs w:val="24"/>
          <w:lang w:val="es-CO"/>
        </w:rPr>
        <w:t>ADVERTIR que contra esta providencia es improcedente recurso alguno.</w:t>
      </w:r>
    </w:p>
    <w:p w:rsidR="00C201E2" w:rsidRPr="00DA0E35" w:rsidRDefault="00C201E2" w:rsidP="00C201E2">
      <w:pPr>
        <w:spacing w:line="360" w:lineRule="auto"/>
        <w:jc w:val="both"/>
        <w:rPr>
          <w:rFonts w:ascii="Georgia" w:hAnsi="Georgia" w:cs="Arial"/>
          <w:szCs w:val="24"/>
          <w:lang w:val="es-CO"/>
        </w:rPr>
      </w:pPr>
    </w:p>
    <w:p w:rsidR="00497E60" w:rsidRPr="00103A6A" w:rsidRDefault="00497E60" w:rsidP="00497E60">
      <w:pPr>
        <w:tabs>
          <w:tab w:val="left" w:pos="-720"/>
        </w:tabs>
        <w:suppressAutoHyphens/>
        <w:spacing w:line="360" w:lineRule="auto"/>
        <w:jc w:val="center"/>
        <w:rPr>
          <w:rFonts w:ascii="Georgia" w:hAnsi="Georgia" w:cs="Arial"/>
          <w:smallCaps/>
          <w:spacing w:val="-3"/>
          <w:sz w:val="28"/>
          <w:szCs w:val="24"/>
          <w:lang w:val="es-CO"/>
        </w:rPr>
      </w:pPr>
      <w:r w:rsidRPr="00103A6A">
        <w:rPr>
          <w:rFonts w:ascii="Georgia" w:hAnsi="Georgia" w:cs="Arial"/>
          <w:smallCaps/>
          <w:spacing w:val="-3"/>
          <w:sz w:val="28"/>
          <w:szCs w:val="24"/>
          <w:lang w:val="es-CO"/>
        </w:rPr>
        <w:t>Notifíquese,</w:t>
      </w:r>
    </w:p>
    <w:p w:rsidR="00497E60" w:rsidRDefault="00497E60" w:rsidP="00497E60">
      <w:pPr>
        <w:rPr>
          <w:rFonts w:ascii="Georgia" w:hAnsi="Georgia" w:cs="Arial"/>
          <w:sz w:val="28"/>
          <w:szCs w:val="22"/>
          <w:lang w:val="es-CO"/>
        </w:rPr>
      </w:pPr>
    </w:p>
    <w:p w:rsidR="00D415FD" w:rsidRDefault="00D415FD" w:rsidP="00497E60">
      <w:pPr>
        <w:rPr>
          <w:rFonts w:ascii="Georgia" w:hAnsi="Georgia" w:cs="Arial"/>
          <w:sz w:val="28"/>
          <w:szCs w:val="22"/>
          <w:lang w:val="es-CO"/>
        </w:rPr>
      </w:pPr>
    </w:p>
    <w:p w:rsidR="00D415FD" w:rsidRPr="00A633A2" w:rsidRDefault="00D415FD" w:rsidP="00497E60">
      <w:pPr>
        <w:rPr>
          <w:rFonts w:ascii="Georgia" w:hAnsi="Georgia" w:cs="Arial"/>
          <w:sz w:val="28"/>
          <w:szCs w:val="22"/>
          <w:lang w:val="es-CO"/>
        </w:rPr>
      </w:pPr>
    </w:p>
    <w:p w:rsidR="00497E60" w:rsidRPr="00103A6A" w:rsidRDefault="00497E60" w:rsidP="00497E60">
      <w:pPr>
        <w:rPr>
          <w:rFonts w:ascii="Georgia" w:hAnsi="Georgia" w:cs="Arial"/>
          <w:sz w:val="22"/>
          <w:szCs w:val="22"/>
          <w:lang w:val="es-CO"/>
        </w:rPr>
      </w:pPr>
    </w:p>
    <w:p w:rsidR="00497E60" w:rsidRPr="00103A6A" w:rsidRDefault="00497E60" w:rsidP="00497E60">
      <w:pPr>
        <w:pStyle w:val="Textopredeterminado"/>
        <w:spacing w:line="360" w:lineRule="auto"/>
        <w:jc w:val="center"/>
        <w:rPr>
          <w:rFonts w:ascii="Georgia" w:hAnsi="Georgia" w:cs="Arial"/>
          <w:caps/>
          <w:spacing w:val="20"/>
          <w:w w:val="150"/>
          <w:sz w:val="20"/>
          <w:szCs w:val="20"/>
          <w:lang w:val="es-CO"/>
        </w:rPr>
      </w:pPr>
      <w:r w:rsidRPr="00103A6A">
        <w:rPr>
          <w:rFonts w:ascii="Georgia" w:hAnsi="Georgia" w:cs="Arial"/>
          <w:caps/>
          <w:spacing w:val="20"/>
          <w:w w:val="150"/>
          <w:lang w:val="es-CO"/>
        </w:rPr>
        <w:t>D</w:t>
      </w:r>
      <w:r w:rsidRPr="00103A6A">
        <w:rPr>
          <w:rFonts w:ascii="Georgia" w:hAnsi="Georgia" w:cs="Arial"/>
          <w:caps/>
          <w:spacing w:val="20"/>
          <w:w w:val="150"/>
          <w:sz w:val="16"/>
          <w:szCs w:val="16"/>
          <w:lang w:val="es-CO"/>
        </w:rPr>
        <w:t>UBERNEY</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G</w:t>
      </w:r>
      <w:r w:rsidRPr="00103A6A">
        <w:rPr>
          <w:rFonts w:ascii="Georgia" w:hAnsi="Georgia" w:cs="Arial"/>
          <w:caps/>
          <w:spacing w:val="20"/>
          <w:w w:val="150"/>
          <w:sz w:val="16"/>
          <w:szCs w:val="16"/>
          <w:lang w:val="es-CO"/>
        </w:rPr>
        <w:t>RISALES</w:t>
      </w:r>
      <w:r w:rsidRPr="00103A6A">
        <w:rPr>
          <w:rFonts w:ascii="Georgia" w:hAnsi="Georgia" w:cs="Arial"/>
          <w:caps/>
          <w:spacing w:val="20"/>
          <w:w w:val="150"/>
          <w:sz w:val="20"/>
          <w:szCs w:val="20"/>
          <w:lang w:val="es-CO"/>
        </w:rPr>
        <w:t xml:space="preserve"> </w:t>
      </w:r>
      <w:r w:rsidRPr="00103A6A">
        <w:rPr>
          <w:rFonts w:ascii="Georgia" w:hAnsi="Georgia" w:cs="Arial"/>
          <w:caps/>
          <w:spacing w:val="20"/>
          <w:w w:val="150"/>
          <w:lang w:val="es-CO"/>
        </w:rPr>
        <w:t>H</w:t>
      </w:r>
      <w:r w:rsidRPr="00103A6A">
        <w:rPr>
          <w:rFonts w:ascii="Georgia" w:hAnsi="Georgia" w:cs="Arial"/>
          <w:caps/>
          <w:spacing w:val="20"/>
          <w:w w:val="150"/>
          <w:sz w:val="16"/>
          <w:szCs w:val="16"/>
          <w:lang w:val="es-CO"/>
        </w:rPr>
        <w:t>ERRERA</w:t>
      </w:r>
    </w:p>
    <w:p w:rsidR="00E665C3" w:rsidRPr="00DA0E35" w:rsidRDefault="00497E60" w:rsidP="00DA0E35">
      <w:pPr>
        <w:pStyle w:val="Textoindependiente"/>
        <w:tabs>
          <w:tab w:val="center" w:pos="4703"/>
          <w:tab w:val="right" w:pos="9407"/>
        </w:tabs>
        <w:spacing w:line="360" w:lineRule="auto"/>
        <w:jc w:val="left"/>
        <w:rPr>
          <w:rFonts w:ascii="Georgia" w:hAnsi="Georgia" w:cs="Arial"/>
          <w:caps/>
          <w:spacing w:val="20"/>
          <w:w w:val="150"/>
          <w:sz w:val="16"/>
          <w:szCs w:val="16"/>
          <w:lang w:val="es-CO"/>
        </w:rPr>
      </w:pP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r>
      <w:r w:rsidRPr="00103A6A">
        <w:rPr>
          <w:rFonts w:ascii="Georgia" w:hAnsi="Georgia" w:cs="Arial"/>
          <w:caps/>
          <w:spacing w:val="20"/>
          <w:w w:val="150"/>
          <w:lang w:val="es-CO"/>
        </w:rPr>
        <w:tab/>
        <w:t xml:space="preserve">M </w:t>
      </w:r>
      <w:r w:rsidRPr="00103A6A">
        <w:rPr>
          <w:rFonts w:ascii="Georgia" w:hAnsi="Georgia" w:cs="Arial"/>
          <w:caps/>
          <w:spacing w:val="20"/>
          <w:w w:val="150"/>
          <w:sz w:val="16"/>
          <w:szCs w:val="16"/>
          <w:lang w:val="es-CO"/>
        </w:rPr>
        <w:t>A G I S T R A D O</w:t>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r w:rsidRPr="00103A6A">
        <w:rPr>
          <w:rFonts w:ascii="Georgia" w:hAnsi="Georgia" w:cs="Arial"/>
          <w:caps/>
          <w:spacing w:val="20"/>
          <w:w w:val="150"/>
          <w:sz w:val="16"/>
          <w:szCs w:val="16"/>
          <w:lang w:val="es-CO"/>
        </w:rPr>
        <w:tab/>
      </w:r>
    </w:p>
    <w:sectPr w:rsidR="00E665C3" w:rsidRPr="00DA0E35" w:rsidSect="00A633A2">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5A" w:rsidRDefault="00D71F5A" w:rsidP="0005223F">
      <w:r>
        <w:separator/>
      </w:r>
    </w:p>
  </w:endnote>
  <w:endnote w:type="continuationSeparator" w:id="0">
    <w:p w:rsidR="00D71F5A" w:rsidRDefault="00D71F5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203B7B">
    <w:pPr>
      <w:pStyle w:val="Piedepgina"/>
      <w:pBdr>
        <w:bottom w:val="double" w:sz="6" w:space="1" w:color="auto"/>
      </w:pBdr>
      <w:spacing w:line="360" w:lineRule="auto"/>
      <w:rPr>
        <w:rFonts w:ascii="Georgia" w:hAnsi="Georgia" w:cs="Arial"/>
        <w:spacing w:val="20"/>
        <w:w w:val="200"/>
        <w:sz w:val="2"/>
        <w:szCs w:val="10"/>
        <w:lang w:val="es-CO"/>
      </w:rPr>
    </w:pPr>
  </w:p>
  <w:p w:rsidR="00407597" w:rsidRPr="00103A6A" w:rsidRDefault="00407597" w:rsidP="00407597">
    <w:pPr>
      <w:pStyle w:val="Piedepgina"/>
      <w:spacing w:line="360" w:lineRule="auto"/>
      <w:jc w:val="right"/>
      <w:rPr>
        <w:rFonts w:ascii="Georgia" w:hAnsi="Georgia" w:cs="Arial"/>
        <w:spacing w:val="20"/>
        <w:w w:val="200"/>
        <w:sz w:val="14"/>
        <w:szCs w:val="10"/>
        <w:lang w:val="es-CO"/>
      </w:rPr>
    </w:pPr>
  </w:p>
  <w:p w:rsidR="00407597" w:rsidRPr="00103A6A" w:rsidRDefault="00407597" w:rsidP="00407597">
    <w:pPr>
      <w:pStyle w:val="Piedepgina"/>
      <w:spacing w:line="360" w:lineRule="auto"/>
      <w:jc w:val="right"/>
      <w:rPr>
        <w:rFonts w:ascii="Georgia" w:hAnsi="Georgia" w:cs="Arial"/>
        <w:spacing w:val="20"/>
        <w:w w:val="200"/>
        <w:sz w:val="10"/>
        <w:szCs w:val="10"/>
        <w:lang w:val="es-CO"/>
      </w:rPr>
    </w:pPr>
    <w:r w:rsidRPr="00103A6A">
      <w:rPr>
        <w:rFonts w:ascii="Georgia" w:hAnsi="Georgia" w:cs="Arial"/>
        <w:spacing w:val="20"/>
        <w:w w:val="200"/>
        <w:sz w:val="14"/>
        <w:szCs w:val="10"/>
        <w:lang w:val="es-CO"/>
      </w:rPr>
      <w:t>T</w:t>
    </w:r>
    <w:r w:rsidRPr="00103A6A">
      <w:rPr>
        <w:rFonts w:ascii="Georgia" w:hAnsi="Georgia" w:cs="Arial"/>
        <w:spacing w:val="20"/>
        <w:w w:val="200"/>
        <w:sz w:val="10"/>
        <w:szCs w:val="10"/>
        <w:lang w:val="es-CO"/>
      </w:rPr>
      <w:t xml:space="preserve">RIBUNAL </w:t>
    </w:r>
    <w:r w:rsidRPr="00103A6A">
      <w:rPr>
        <w:rFonts w:ascii="Georgia" w:hAnsi="Georgia" w:cs="Arial"/>
        <w:spacing w:val="20"/>
        <w:w w:val="200"/>
        <w:sz w:val="14"/>
        <w:szCs w:val="10"/>
        <w:lang w:val="es-CO"/>
      </w:rPr>
      <w:t>S</w:t>
    </w:r>
    <w:r w:rsidRPr="00103A6A">
      <w:rPr>
        <w:rFonts w:ascii="Georgia" w:hAnsi="Georgia" w:cs="Arial"/>
        <w:spacing w:val="20"/>
        <w:w w:val="200"/>
        <w:sz w:val="10"/>
        <w:szCs w:val="10"/>
        <w:lang w:val="es-CO"/>
      </w:rPr>
      <w:t xml:space="preserve">UPERIOR DE </w:t>
    </w:r>
    <w:r w:rsidRPr="00103A6A">
      <w:rPr>
        <w:rFonts w:ascii="Georgia" w:hAnsi="Georgia" w:cs="Arial"/>
        <w:spacing w:val="20"/>
        <w:w w:val="200"/>
        <w:sz w:val="14"/>
        <w:szCs w:val="10"/>
        <w:lang w:val="es-CO"/>
      </w:rPr>
      <w:t>P</w:t>
    </w:r>
    <w:r w:rsidRPr="00103A6A">
      <w:rPr>
        <w:rFonts w:ascii="Georgia" w:hAnsi="Georgia" w:cs="Arial"/>
        <w:spacing w:val="20"/>
        <w:w w:val="200"/>
        <w:sz w:val="10"/>
        <w:szCs w:val="10"/>
        <w:lang w:val="es-CO"/>
      </w:rPr>
      <w:t>EREIRA</w:t>
    </w:r>
  </w:p>
  <w:p w:rsidR="00B6233A" w:rsidRPr="00103A6A" w:rsidRDefault="00407597" w:rsidP="00407597">
    <w:pPr>
      <w:pStyle w:val="Piedepgina"/>
      <w:jc w:val="right"/>
      <w:rPr>
        <w:rFonts w:ascii="Georgia" w:hAnsi="Georgia"/>
        <w:lang w:val="es-CO"/>
      </w:rPr>
    </w:pPr>
    <w:r w:rsidRPr="00103A6A">
      <w:rPr>
        <w:rFonts w:ascii="Georgia" w:hAnsi="Georgia" w:cs="Arial"/>
        <w:spacing w:val="20"/>
        <w:w w:val="200"/>
        <w:sz w:val="10"/>
        <w:szCs w:val="10"/>
        <w:lang w:val="es-CO"/>
      </w:rPr>
      <w:t xml:space="preserve">MP </w:t>
    </w:r>
    <w:r w:rsidRPr="00103A6A">
      <w:rPr>
        <w:rFonts w:ascii="Georgia" w:hAnsi="Georgia" w:cs="Arial"/>
        <w:spacing w:val="20"/>
        <w:w w:val="200"/>
        <w:sz w:val="12"/>
        <w:szCs w:val="10"/>
        <w:lang w:val="es-CO"/>
      </w:rPr>
      <w:t>D</w:t>
    </w:r>
    <w:r w:rsidRPr="00103A6A">
      <w:rPr>
        <w:rFonts w:ascii="Georgia" w:hAnsi="Georgia" w:cs="Arial"/>
        <w:spacing w:val="20"/>
        <w:w w:val="200"/>
        <w:sz w:val="8"/>
        <w:szCs w:val="10"/>
        <w:lang w:val="es-CO"/>
      </w:rPr>
      <w:t>UBERNEY</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G</w:t>
    </w:r>
    <w:r w:rsidRPr="00103A6A">
      <w:rPr>
        <w:rFonts w:ascii="Georgia" w:hAnsi="Georgia" w:cs="Arial"/>
        <w:spacing w:val="20"/>
        <w:w w:val="200"/>
        <w:sz w:val="8"/>
        <w:szCs w:val="10"/>
        <w:lang w:val="es-CO"/>
      </w:rPr>
      <w:t>RISALES</w:t>
    </w:r>
    <w:r w:rsidRPr="00103A6A">
      <w:rPr>
        <w:rFonts w:ascii="Georgia" w:hAnsi="Georgia" w:cs="Arial"/>
        <w:spacing w:val="20"/>
        <w:w w:val="200"/>
        <w:sz w:val="10"/>
        <w:szCs w:val="10"/>
        <w:lang w:val="es-CO"/>
      </w:rPr>
      <w:t xml:space="preserve"> </w:t>
    </w:r>
    <w:r w:rsidRPr="00103A6A">
      <w:rPr>
        <w:rFonts w:ascii="Georgia" w:hAnsi="Georgia" w:cs="Arial"/>
        <w:spacing w:val="20"/>
        <w:w w:val="200"/>
        <w:sz w:val="12"/>
        <w:szCs w:val="10"/>
        <w:lang w:val="es-CO"/>
      </w:rPr>
      <w:t>H</w:t>
    </w:r>
    <w:r w:rsidRPr="00103A6A">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5A" w:rsidRDefault="00D71F5A" w:rsidP="0005223F">
      <w:r>
        <w:separator/>
      </w:r>
    </w:p>
  </w:footnote>
  <w:footnote w:type="continuationSeparator" w:id="0">
    <w:p w:rsidR="00D71F5A" w:rsidRDefault="00D71F5A" w:rsidP="0005223F">
      <w:r>
        <w:continuationSeparator/>
      </w:r>
    </w:p>
  </w:footnote>
  <w:footnote w:id="1">
    <w:p w:rsidR="00493086" w:rsidRPr="007974A3" w:rsidRDefault="00493086" w:rsidP="00493086">
      <w:pPr>
        <w:pStyle w:val="Textonotapie"/>
        <w:jc w:val="both"/>
        <w:rPr>
          <w:rFonts w:ascii="Times New Roman" w:hAnsi="Times New Roman" w:cs="Times New Roman"/>
          <w:lang w:val="es-ES_tradnl"/>
        </w:rPr>
      </w:pPr>
      <w:r w:rsidRPr="00100894">
        <w:rPr>
          <w:rStyle w:val="Refdenotaalpie"/>
          <w:rFonts w:ascii="Times New Roman" w:hAnsi="Times New Roman"/>
        </w:rPr>
        <w:footnoteRef/>
      </w:r>
      <w:r w:rsidRPr="007974A3">
        <w:rPr>
          <w:rFonts w:ascii="Times New Roman" w:hAnsi="Times New Roman" w:cs="Times New Roman"/>
        </w:rPr>
        <w:t xml:space="preserve"> </w:t>
      </w:r>
      <w:r w:rsidRPr="007974A3">
        <w:rPr>
          <w:rFonts w:ascii="Times New Roman" w:hAnsi="Times New Roman" w:cs="Times New Roman"/>
          <w:lang w:val="es-CO"/>
        </w:rPr>
        <w:t>TSP, Sala Civil-Familia. Auto del 16-08-2016, MP: Grisales H., No.</w:t>
      </w:r>
      <w:r w:rsidRPr="007974A3">
        <w:rPr>
          <w:rFonts w:ascii="Times New Roman" w:hAnsi="Times New Roman" w:cs="Times New Roman"/>
          <w:lang w:val="es-ES_tradnl"/>
        </w:rPr>
        <w:t>2016-00047-01, criterio reiterado por la misma Sala Especializada en autos del 18-07-2017, No.</w:t>
      </w:r>
      <w:r w:rsidRPr="007974A3">
        <w:rPr>
          <w:rFonts w:ascii="Times New Roman" w:hAnsi="Times New Roman" w:cs="Times New Roman"/>
        </w:rPr>
        <w:t xml:space="preserve">2014-00107-01 y del </w:t>
      </w:r>
      <w:r w:rsidRPr="007974A3">
        <w:rPr>
          <w:rFonts w:ascii="Times New Roman" w:hAnsi="Times New Roman" w:cs="Times New Roman"/>
          <w:lang w:val="es-ES_tradnl"/>
        </w:rPr>
        <w:t>08-08-2017, No.</w:t>
      </w:r>
      <w:r w:rsidRPr="007974A3">
        <w:rPr>
          <w:rFonts w:ascii="Times New Roman" w:hAnsi="Times New Roman" w:cs="Times New Roman"/>
        </w:rPr>
        <w:t xml:space="preserve">2014-00420-02, entre </w:t>
      </w:r>
      <w:proofErr w:type="spellStart"/>
      <w:r w:rsidRPr="007974A3">
        <w:rPr>
          <w:rFonts w:ascii="Times New Roman" w:hAnsi="Times New Roman" w:cs="Times New Roman"/>
        </w:rPr>
        <w:t>otras</w:t>
      </w:r>
      <w:proofErr w:type="spellEnd"/>
      <w:r w:rsidRPr="007974A3">
        <w:rPr>
          <w:rFonts w:ascii="Times New Roman" w:hAnsi="Times New Roman" w:cs="Times New Roman"/>
          <w:lang w:val="es-ES_tradnl"/>
        </w:rPr>
        <w:t>.</w:t>
      </w:r>
    </w:p>
  </w:footnote>
  <w:footnote w:id="2">
    <w:p w:rsidR="00493086" w:rsidRPr="00D43FB3" w:rsidRDefault="00493086" w:rsidP="00493086">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CC. </w:t>
      </w:r>
      <w:r w:rsidRPr="00D43FB3">
        <w:rPr>
          <w:rFonts w:ascii="Times New Roman" w:hAnsi="Times New Roman" w:cs="Times New Roman"/>
          <w:bCs/>
          <w:lang w:val="es-MX"/>
        </w:rPr>
        <w:t xml:space="preserve">T-226 de 2016, en igual sentido la </w:t>
      </w:r>
      <w:r w:rsidRPr="00D43FB3">
        <w:rPr>
          <w:rFonts w:ascii="Times New Roman" w:hAnsi="Times New Roman" w:cs="Times New Roman"/>
          <w:lang w:val="es-CO"/>
        </w:rPr>
        <w:t>T-343 de 2011</w:t>
      </w:r>
      <w:r w:rsidRPr="00D43FB3">
        <w:rPr>
          <w:rFonts w:ascii="Times New Roman" w:hAnsi="Times New Roman" w:cs="Times New Roman"/>
          <w:bCs/>
          <w:lang w:val="es-MX"/>
        </w:rPr>
        <w:t>.</w:t>
      </w:r>
    </w:p>
  </w:footnote>
  <w:footnote w:id="3">
    <w:p w:rsidR="00493086" w:rsidRPr="00D43FB3" w:rsidRDefault="00493086" w:rsidP="00493086">
      <w:pPr>
        <w:pStyle w:val="Textonotapie"/>
        <w:rPr>
          <w:rFonts w:ascii="Times New Roman" w:hAnsi="Times New Roman" w:cs="Times New Roman"/>
          <w:lang w:val="es-CO"/>
        </w:rPr>
      </w:pPr>
      <w:r w:rsidRPr="00D43FB3">
        <w:rPr>
          <w:rStyle w:val="Refdenotaalpie"/>
          <w:rFonts w:ascii="Times New Roman" w:hAnsi="Times New Roman"/>
          <w:lang w:val="es-CO"/>
        </w:rPr>
        <w:footnoteRef/>
      </w:r>
      <w:r w:rsidRPr="00D43FB3">
        <w:rPr>
          <w:rFonts w:ascii="Times New Roman" w:hAnsi="Times New Roman" w:cs="Times New Roman"/>
          <w:lang w:val="es-CO"/>
        </w:rPr>
        <w:t xml:space="preserve"> CC. T-553 de 2002, también puede consultarse la T-368 de 2005.</w:t>
      </w:r>
    </w:p>
  </w:footnote>
  <w:footnote w:id="4">
    <w:p w:rsidR="00493086" w:rsidRPr="00D43FB3" w:rsidRDefault="00493086" w:rsidP="00493086">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493086" w:rsidRPr="00D43FB3" w:rsidRDefault="00493086" w:rsidP="00493086">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T-606 de 2011.</w:t>
      </w:r>
    </w:p>
  </w:footnote>
  <w:footnote w:id="6">
    <w:p w:rsidR="00493086" w:rsidRPr="00D43FB3" w:rsidRDefault="00493086" w:rsidP="00493086">
      <w:pPr>
        <w:pStyle w:val="Textonotapie"/>
        <w:jc w:val="both"/>
        <w:rPr>
          <w:rFonts w:ascii="Times New Roman" w:hAnsi="Times New Roman" w:cs="Times New Roman"/>
        </w:rPr>
      </w:pPr>
      <w:r w:rsidRPr="00D43FB3">
        <w:rPr>
          <w:rStyle w:val="Refdenotaalpie"/>
          <w:rFonts w:ascii="Times New Roman" w:hAnsi="Times New Roman"/>
        </w:rPr>
        <w:footnoteRef/>
      </w:r>
      <w:r w:rsidRPr="00D43FB3">
        <w:rPr>
          <w:rFonts w:ascii="Times New Roman" w:hAnsi="Times New Roman" w:cs="Times New Roman"/>
          <w:lang w:val="es-CO"/>
        </w:rPr>
        <w:t xml:space="preserve"> CC. T-939 de 2005,  T-897 de 2008 y Autos </w:t>
      </w:r>
      <w:r w:rsidRPr="00D43FB3">
        <w:rPr>
          <w:rFonts w:ascii="Times New Roman" w:hAnsi="Times New Roman" w:cs="Times New Roman"/>
          <w:bCs/>
        </w:rPr>
        <w:t xml:space="preserve">075 de 2017,  </w:t>
      </w:r>
      <w:r w:rsidRPr="00D43FB3">
        <w:rPr>
          <w:rFonts w:ascii="Times New Roman" w:hAnsi="Times New Roman" w:cs="Times New Roman"/>
          <w:lang w:val="es-CO"/>
        </w:rPr>
        <w:t xml:space="preserve">285 de 2008, 122 de 2006. </w:t>
      </w:r>
    </w:p>
  </w:footnote>
  <w:footnote w:id="7">
    <w:p w:rsidR="00493086" w:rsidRPr="00D43FB3" w:rsidRDefault="00493086" w:rsidP="00493086">
      <w:pPr>
        <w:pStyle w:val="Textonotapie"/>
        <w:jc w:val="both"/>
        <w:rPr>
          <w:rFonts w:ascii="Times New Roman" w:hAnsi="Times New Roman" w:cs="Times New Roman"/>
          <w:b/>
          <w:bCs/>
          <w:lang w:val="es-ES"/>
        </w:rPr>
      </w:pPr>
      <w:r w:rsidRPr="00D43FB3">
        <w:rPr>
          <w:rStyle w:val="Refdenotaalpie"/>
          <w:rFonts w:ascii="Times New Roman" w:hAnsi="Times New Roman"/>
        </w:rPr>
        <w:footnoteRef/>
      </w:r>
      <w:r w:rsidRPr="00D43FB3">
        <w:rPr>
          <w:rFonts w:ascii="Times New Roman" w:hAnsi="Times New Roman" w:cs="Times New Roman"/>
          <w:lang w:val="es-CO"/>
        </w:rPr>
        <w:t xml:space="preserve"> CSJ, Civil. ATC101-2016, ATC</w:t>
      </w:r>
      <w:r w:rsidRPr="00D43FB3">
        <w:rPr>
          <w:rFonts w:ascii="Times New Roman" w:hAnsi="Times New Roman" w:cs="Times New Roman"/>
          <w:bCs/>
          <w:lang w:val="es-CO"/>
        </w:rPr>
        <w:t xml:space="preserve">1555-2016, ATC3599-2016, ATC8741-2016 y ATC3660-2017; similares argumentos la </w:t>
      </w:r>
      <w:r w:rsidRPr="00D43FB3">
        <w:rPr>
          <w:rFonts w:ascii="Times New Roman" w:hAnsi="Times New Roman" w:cs="Times New Roman"/>
          <w:bCs/>
          <w:lang w:val="es-ES"/>
        </w:rPr>
        <w:t>STC5793-2017.</w:t>
      </w:r>
    </w:p>
  </w:footnote>
  <w:footnote w:id="8">
    <w:p w:rsidR="00C14926" w:rsidRPr="00103A6A" w:rsidRDefault="00C14926" w:rsidP="00C14926">
      <w:pPr>
        <w:pStyle w:val="Textonotapie"/>
        <w:rPr>
          <w:rFonts w:ascii="Times New Roman" w:hAnsi="Times New Roman" w:cs="Times New Roman"/>
        </w:rPr>
      </w:pPr>
      <w:r w:rsidRPr="00103A6A">
        <w:rPr>
          <w:rStyle w:val="Refdenotaalpie"/>
          <w:rFonts w:ascii="Times New Roman" w:hAnsi="Times New Roman"/>
        </w:rPr>
        <w:footnoteRef/>
      </w:r>
      <w:r w:rsidRPr="00103A6A">
        <w:rPr>
          <w:rFonts w:ascii="Times New Roman" w:hAnsi="Times New Roman" w:cs="Times New Roman"/>
        </w:rPr>
        <w:t xml:space="preserve"> CC. T-421 de 2003.</w:t>
      </w:r>
    </w:p>
  </w:footnote>
  <w:footnote w:id="9">
    <w:p w:rsidR="00DA0E35" w:rsidRPr="001F6B4D" w:rsidRDefault="00DA0E35" w:rsidP="00DA0E35">
      <w:pPr>
        <w:pStyle w:val="Textonotapie"/>
        <w:rPr>
          <w:lang w:val="es-CO"/>
        </w:rPr>
      </w:pPr>
      <w:r>
        <w:rPr>
          <w:rStyle w:val="Refdenotaalpie"/>
        </w:rPr>
        <w:footnoteRef/>
      </w:r>
      <w:r>
        <w:t xml:space="preserve"> </w:t>
      </w:r>
      <w:r>
        <w:rPr>
          <w:lang w:val="es-CO"/>
        </w:rPr>
        <w:t>CC. C-367 de 2014.</w:t>
      </w:r>
    </w:p>
  </w:footnote>
  <w:footnote w:id="10">
    <w:p w:rsidR="00710F78" w:rsidRPr="005114A9" w:rsidRDefault="00710F78" w:rsidP="00710F78">
      <w:pPr>
        <w:pStyle w:val="Textonotapie"/>
        <w:jc w:val="both"/>
        <w:rPr>
          <w:lang w:val="es-CO"/>
        </w:rPr>
      </w:pPr>
      <w:r w:rsidRPr="00DB6616">
        <w:rPr>
          <w:rStyle w:val="Refdenotaalpie"/>
          <w:rFonts w:ascii="Times New Roman" w:hAnsi="Times New Roman"/>
          <w:lang w:val="es-CO"/>
        </w:rPr>
        <w:footnoteRef/>
      </w:r>
      <w:r w:rsidRPr="00DB6616">
        <w:rPr>
          <w:rFonts w:ascii="Times New Roman" w:hAnsi="Times New Roman" w:cs="Times New Roman"/>
          <w:lang w:val="es-CO"/>
        </w:rPr>
        <w:t xml:space="preserve"> CC. T-271 de 2015, también pueden consultarse la C-367 de 2014 y la T-1113 de 2005. </w:t>
      </w:r>
      <w:r w:rsidRPr="00DB6616">
        <w:rPr>
          <w:rFonts w:ascii="Times New Roman" w:hAnsi="Times New Roman" w:cs="Times New Roman"/>
          <w:i/>
          <w:spacing w:val="-3"/>
          <w:szCs w:val="22"/>
          <w:lang w:val="es-CO"/>
        </w:rPr>
        <w:t xml:space="preserve">“(…) </w:t>
      </w:r>
      <w:r w:rsidRPr="00DB6616">
        <w:rPr>
          <w:rFonts w:ascii="Times New Roman" w:hAnsi="Times New Roman" w:cs="Times New Roman"/>
          <w:i/>
          <w:szCs w:val="22"/>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DB6616">
        <w:rPr>
          <w:rFonts w:ascii="Times New Roman" w:hAnsi="Times New Roman" w:cs="Times New Roman"/>
          <w:i/>
          <w:szCs w:val="22"/>
          <w:u w:val="single"/>
          <w:shd w:val="clear" w:color="auto" w:fill="FFFFFF"/>
          <w:lang w:val="es-CO"/>
        </w:rPr>
        <w:t>deberá imponer la sanción adecuada, proporcionada y razonable en relación con los hechos (…)</w:t>
      </w:r>
      <w:r w:rsidRPr="00DB6616">
        <w:rPr>
          <w:rFonts w:ascii="Times New Roman" w:hAnsi="Times New Roman" w:cs="Times New Roman"/>
          <w:i/>
          <w:szCs w:val="22"/>
          <w:shd w:val="clear" w:color="auto" w:fill="FFFFFF"/>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97" w:rsidRPr="00103A6A" w:rsidRDefault="00407597" w:rsidP="00407597">
    <w:pPr>
      <w:pStyle w:val="Encabezado"/>
      <w:pBdr>
        <w:bottom w:val="single" w:sz="4" w:space="1" w:color="D9D9D9"/>
      </w:pBdr>
      <w:jc w:val="right"/>
      <w:rPr>
        <w:rFonts w:ascii="Georgia" w:hAnsi="Georgia" w:cs="Calibri"/>
        <w:i/>
      </w:rPr>
    </w:pPr>
    <w:proofErr w:type="spellStart"/>
    <w:r w:rsidRPr="00103A6A">
      <w:rPr>
        <w:rFonts w:ascii="Georgia" w:hAnsi="Georgia" w:cs="Calibri"/>
        <w:i/>
        <w:color w:val="7F7F7F"/>
        <w:spacing w:val="60"/>
      </w:rPr>
      <w:t>Página</w:t>
    </w:r>
    <w:proofErr w:type="spellEnd"/>
    <w:r w:rsidRPr="00103A6A">
      <w:rPr>
        <w:rFonts w:ascii="Georgia" w:hAnsi="Georgia" w:cs="Calibri"/>
        <w:i/>
      </w:rPr>
      <w:t xml:space="preserve"> | </w:t>
    </w:r>
    <w:r w:rsidRPr="00103A6A">
      <w:rPr>
        <w:rFonts w:ascii="Georgia" w:hAnsi="Georgia" w:cs="Calibri"/>
        <w:i/>
      </w:rPr>
      <w:fldChar w:fldCharType="begin"/>
    </w:r>
    <w:r w:rsidRPr="00103A6A">
      <w:rPr>
        <w:rFonts w:ascii="Georgia" w:hAnsi="Georgia" w:cs="Calibri"/>
        <w:i/>
      </w:rPr>
      <w:instrText xml:space="preserve"> PAGE   \* MERGEFORMAT </w:instrText>
    </w:r>
    <w:r w:rsidRPr="00103A6A">
      <w:rPr>
        <w:rFonts w:ascii="Georgia" w:hAnsi="Georgia" w:cs="Calibri"/>
        <w:i/>
      </w:rPr>
      <w:fldChar w:fldCharType="separate"/>
    </w:r>
    <w:r w:rsidR="00A842CF">
      <w:rPr>
        <w:rFonts w:ascii="Georgia" w:hAnsi="Georgia" w:cs="Calibri"/>
        <w:i/>
        <w:noProof/>
      </w:rPr>
      <w:t>4</w:t>
    </w:r>
    <w:r w:rsidRPr="00103A6A">
      <w:rPr>
        <w:rFonts w:ascii="Georgia" w:hAnsi="Georgia" w:cs="Calibri"/>
        <w:i/>
      </w:rPr>
      <w:fldChar w:fldCharType="end"/>
    </w:r>
  </w:p>
  <w:p w:rsidR="00B6233A" w:rsidRPr="00103A6A" w:rsidRDefault="00407597" w:rsidP="00F53568">
    <w:pPr>
      <w:pStyle w:val="Encabezado"/>
      <w:ind w:right="360"/>
      <w:jc w:val="both"/>
      <w:rPr>
        <w:rFonts w:ascii="Georgia" w:hAnsi="Georgia"/>
      </w:rPr>
    </w:pPr>
    <w:r w:rsidRPr="00103A6A">
      <w:rPr>
        <w:rFonts w:ascii="Georgia" w:hAnsi="Georgia" w:cs="Calibri"/>
        <w:i/>
        <w:szCs w:val="22"/>
      </w:rPr>
      <w:t>EXPEDIENTE No.</w:t>
    </w:r>
    <w:r w:rsidR="00E151ED">
      <w:rPr>
        <w:rFonts w:ascii="Georgia" w:hAnsi="Georgia" w:cs="Calibri"/>
        <w:i/>
        <w:szCs w:val="22"/>
      </w:rPr>
      <w:t>2016</w:t>
    </w:r>
    <w:r w:rsidR="00E81C22">
      <w:rPr>
        <w:rFonts w:ascii="Georgia" w:hAnsi="Georgia" w:cs="Calibri"/>
        <w:i/>
        <w:szCs w:val="22"/>
      </w:rPr>
      <w:t>-</w:t>
    </w:r>
    <w:r w:rsidR="00E151ED">
      <w:rPr>
        <w:rFonts w:ascii="Georgia" w:hAnsi="Georgia" w:cs="Calibri"/>
        <w:i/>
        <w:szCs w:val="22"/>
      </w:rPr>
      <w:t>00409</w:t>
    </w:r>
    <w:r w:rsidR="00E81C22">
      <w:rPr>
        <w:rFonts w:ascii="Georgia" w:hAnsi="Georgia" w:cs="Calibri"/>
        <w:i/>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8">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10"/>
  </w:num>
  <w:num w:numId="4">
    <w:abstractNumId w:val="2"/>
  </w:num>
  <w:num w:numId="5">
    <w:abstractNumId w:val="1"/>
  </w:num>
  <w:num w:numId="6">
    <w:abstractNumId w:val="8"/>
  </w:num>
  <w:num w:numId="7">
    <w:abstractNumId w:val="9"/>
  </w:num>
  <w:num w:numId="8">
    <w:abstractNumId w:val="3"/>
  </w:num>
  <w:num w:numId="9">
    <w:abstractNumId w:val="4"/>
  </w:num>
  <w:num w:numId="10">
    <w:abstractNumId w:val="7"/>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04"/>
    <w:rsid w:val="0000681E"/>
    <w:rsid w:val="00006B7D"/>
    <w:rsid w:val="000070D0"/>
    <w:rsid w:val="00007B9F"/>
    <w:rsid w:val="00010727"/>
    <w:rsid w:val="00011710"/>
    <w:rsid w:val="00011A05"/>
    <w:rsid w:val="0001280A"/>
    <w:rsid w:val="00012D2F"/>
    <w:rsid w:val="000133B6"/>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7E0"/>
    <w:rsid w:val="000268BB"/>
    <w:rsid w:val="000306D6"/>
    <w:rsid w:val="00030845"/>
    <w:rsid w:val="00030BF8"/>
    <w:rsid w:val="00030F14"/>
    <w:rsid w:val="00031B73"/>
    <w:rsid w:val="000329D0"/>
    <w:rsid w:val="000351E6"/>
    <w:rsid w:val="00037EA4"/>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4C0"/>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3DC8"/>
    <w:rsid w:val="000D4539"/>
    <w:rsid w:val="000D4D37"/>
    <w:rsid w:val="000D5CFB"/>
    <w:rsid w:val="000D7AB9"/>
    <w:rsid w:val="000D7DC3"/>
    <w:rsid w:val="000E235A"/>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A6A"/>
    <w:rsid w:val="00103FC9"/>
    <w:rsid w:val="00104171"/>
    <w:rsid w:val="001059E9"/>
    <w:rsid w:val="00105E86"/>
    <w:rsid w:val="0010648E"/>
    <w:rsid w:val="0011095F"/>
    <w:rsid w:val="001113F5"/>
    <w:rsid w:val="00111782"/>
    <w:rsid w:val="00111D58"/>
    <w:rsid w:val="001124BA"/>
    <w:rsid w:val="00113020"/>
    <w:rsid w:val="00113CC2"/>
    <w:rsid w:val="00116111"/>
    <w:rsid w:val="00117A91"/>
    <w:rsid w:val="001204ED"/>
    <w:rsid w:val="00120584"/>
    <w:rsid w:val="00120875"/>
    <w:rsid w:val="0012087F"/>
    <w:rsid w:val="00121680"/>
    <w:rsid w:val="00121A24"/>
    <w:rsid w:val="00122758"/>
    <w:rsid w:val="001228E8"/>
    <w:rsid w:val="001235D6"/>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46E23"/>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4209"/>
    <w:rsid w:val="00177BBC"/>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6A36"/>
    <w:rsid w:val="001E72FA"/>
    <w:rsid w:val="001E79C1"/>
    <w:rsid w:val="001F29CE"/>
    <w:rsid w:val="001F406E"/>
    <w:rsid w:val="001F4C99"/>
    <w:rsid w:val="001F53A3"/>
    <w:rsid w:val="001F7B00"/>
    <w:rsid w:val="00200A21"/>
    <w:rsid w:val="00200F32"/>
    <w:rsid w:val="00201698"/>
    <w:rsid w:val="0020216E"/>
    <w:rsid w:val="00203B7B"/>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183"/>
    <w:rsid w:val="00243366"/>
    <w:rsid w:val="00243885"/>
    <w:rsid w:val="00244724"/>
    <w:rsid w:val="002449D6"/>
    <w:rsid w:val="00244BCB"/>
    <w:rsid w:val="00245487"/>
    <w:rsid w:val="00247C3A"/>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1336"/>
    <w:rsid w:val="002A215D"/>
    <w:rsid w:val="002A36A3"/>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57A2"/>
    <w:rsid w:val="002C5E67"/>
    <w:rsid w:val="002C607A"/>
    <w:rsid w:val="002D07C8"/>
    <w:rsid w:val="002D085C"/>
    <w:rsid w:val="002D1E98"/>
    <w:rsid w:val="002D1F88"/>
    <w:rsid w:val="002D62B3"/>
    <w:rsid w:val="002D645D"/>
    <w:rsid w:val="002D75EA"/>
    <w:rsid w:val="002D774D"/>
    <w:rsid w:val="002E0743"/>
    <w:rsid w:val="002E2AB7"/>
    <w:rsid w:val="002E2B3E"/>
    <w:rsid w:val="002E3672"/>
    <w:rsid w:val="002E5B5B"/>
    <w:rsid w:val="002E6134"/>
    <w:rsid w:val="002F047F"/>
    <w:rsid w:val="002F07FD"/>
    <w:rsid w:val="002F29AD"/>
    <w:rsid w:val="002F4134"/>
    <w:rsid w:val="002F5D13"/>
    <w:rsid w:val="002F6D0F"/>
    <w:rsid w:val="003000D1"/>
    <w:rsid w:val="003006FE"/>
    <w:rsid w:val="003014D7"/>
    <w:rsid w:val="0030221B"/>
    <w:rsid w:val="00302479"/>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A1D"/>
    <w:rsid w:val="00343ABB"/>
    <w:rsid w:val="00344180"/>
    <w:rsid w:val="0034483C"/>
    <w:rsid w:val="00344B48"/>
    <w:rsid w:val="0034710E"/>
    <w:rsid w:val="00347931"/>
    <w:rsid w:val="00347A6F"/>
    <w:rsid w:val="00350EE2"/>
    <w:rsid w:val="003512D2"/>
    <w:rsid w:val="00351BDC"/>
    <w:rsid w:val="0035232A"/>
    <w:rsid w:val="0035345D"/>
    <w:rsid w:val="003543A5"/>
    <w:rsid w:val="0035482A"/>
    <w:rsid w:val="00356506"/>
    <w:rsid w:val="00356BC8"/>
    <w:rsid w:val="00357723"/>
    <w:rsid w:val="00361C7B"/>
    <w:rsid w:val="00362867"/>
    <w:rsid w:val="00362CA0"/>
    <w:rsid w:val="003631B4"/>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468C"/>
    <w:rsid w:val="00395721"/>
    <w:rsid w:val="00396174"/>
    <w:rsid w:val="00396D03"/>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5F25"/>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5F62"/>
    <w:rsid w:val="003E72BE"/>
    <w:rsid w:val="003F113B"/>
    <w:rsid w:val="003F139B"/>
    <w:rsid w:val="003F5959"/>
    <w:rsid w:val="003F6C60"/>
    <w:rsid w:val="003F79FA"/>
    <w:rsid w:val="004005E3"/>
    <w:rsid w:val="00400B27"/>
    <w:rsid w:val="0040152A"/>
    <w:rsid w:val="00401EE0"/>
    <w:rsid w:val="004024F5"/>
    <w:rsid w:val="00403363"/>
    <w:rsid w:val="00403CA7"/>
    <w:rsid w:val="00403E47"/>
    <w:rsid w:val="00404181"/>
    <w:rsid w:val="004049F4"/>
    <w:rsid w:val="00405974"/>
    <w:rsid w:val="00405A15"/>
    <w:rsid w:val="00407597"/>
    <w:rsid w:val="00410386"/>
    <w:rsid w:val="00410513"/>
    <w:rsid w:val="00410DC2"/>
    <w:rsid w:val="00411F93"/>
    <w:rsid w:val="00412FF0"/>
    <w:rsid w:val="0041423D"/>
    <w:rsid w:val="00414349"/>
    <w:rsid w:val="00417267"/>
    <w:rsid w:val="00417376"/>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7066"/>
    <w:rsid w:val="004814DF"/>
    <w:rsid w:val="00481EB4"/>
    <w:rsid w:val="0048234C"/>
    <w:rsid w:val="00482AFD"/>
    <w:rsid w:val="00484196"/>
    <w:rsid w:val="00484EF1"/>
    <w:rsid w:val="004854CE"/>
    <w:rsid w:val="004864BE"/>
    <w:rsid w:val="00490041"/>
    <w:rsid w:val="0049033D"/>
    <w:rsid w:val="00491155"/>
    <w:rsid w:val="00493086"/>
    <w:rsid w:val="00493660"/>
    <w:rsid w:val="00493D51"/>
    <w:rsid w:val="00493E19"/>
    <w:rsid w:val="004957CE"/>
    <w:rsid w:val="00495C8A"/>
    <w:rsid w:val="004960A8"/>
    <w:rsid w:val="00496A0D"/>
    <w:rsid w:val="00496AD2"/>
    <w:rsid w:val="0049778B"/>
    <w:rsid w:val="00497BE3"/>
    <w:rsid w:val="00497DA6"/>
    <w:rsid w:val="00497E60"/>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01A6"/>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19F0"/>
    <w:rsid w:val="004F201C"/>
    <w:rsid w:val="004F2E53"/>
    <w:rsid w:val="004F2F61"/>
    <w:rsid w:val="004F311F"/>
    <w:rsid w:val="004F3807"/>
    <w:rsid w:val="004F4DA6"/>
    <w:rsid w:val="004F602D"/>
    <w:rsid w:val="004F691F"/>
    <w:rsid w:val="004F7186"/>
    <w:rsid w:val="004F7FF0"/>
    <w:rsid w:val="00500201"/>
    <w:rsid w:val="005019DD"/>
    <w:rsid w:val="005030F2"/>
    <w:rsid w:val="00504422"/>
    <w:rsid w:val="005046D4"/>
    <w:rsid w:val="00504F7A"/>
    <w:rsid w:val="005050A2"/>
    <w:rsid w:val="00505ACE"/>
    <w:rsid w:val="00510074"/>
    <w:rsid w:val="005114A9"/>
    <w:rsid w:val="0051160A"/>
    <w:rsid w:val="00515C43"/>
    <w:rsid w:val="00517550"/>
    <w:rsid w:val="00517B0C"/>
    <w:rsid w:val="00520DDD"/>
    <w:rsid w:val="00522B86"/>
    <w:rsid w:val="00523858"/>
    <w:rsid w:val="00523944"/>
    <w:rsid w:val="00523D5A"/>
    <w:rsid w:val="0052468E"/>
    <w:rsid w:val="005249F3"/>
    <w:rsid w:val="00526027"/>
    <w:rsid w:val="0052662A"/>
    <w:rsid w:val="00532980"/>
    <w:rsid w:val="00532B8A"/>
    <w:rsid w:val="00534636"/>
    <w:rsid w:val="00537074"/>
    <w:rsid w:val="00541F0D"/>
    <w:rsid w:val="00542C7B"/>
    <w:rsid w:val="00543363"/>
    <w:rsid w:val="0054403A"/>
    <w:rsid w:val="00544721"/>
    <w:rsid w:val="00546395"/>
    <w:rsid w:val="00546438"/>
    <w:rsid w:val="0054733F"/>
    <w:rsid w:val="0055306E"/>
    <w:rsid w:val="0055344D"/>
    <w:rsid w:val="00553ECD"/>
    <w:rsid w:val="00555D25"/>
    <w:rsid w:val="00556527"/>
    <w:rsid w:val="00557561"/>
    <w:rsid w:val="005600CD"/>
    <w:rsid w:val="005607CB"/>
    <w:rsid w:val="0056240B"/>
    <w:rsid w:val="00563881"/>
    <w:rsid w:val="0056544E"/>
    <w:rsid w:val="00566018"/>
    <w:rsid w:val="00567A74"/>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2AA"/>
    <w:rsid w:val="005C6558"/>
    <w:rsid w:val="005C6FD0"/>
    <w:rsid w:val="005C7B71"/>
    <w:rsid w:val="005D0997"/>
    <w:rsid w:val="005D1962"/>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18BA"/>
    <w:rsid w:val="005F397B"/>
    <w:rsid w:val="005F4D16"/>
    <w:rsid w:val="005F5E3F"/>
    <w:rsid w:val="005F708D"/>
    <w:rsid w:val="005F770E"/>
    <w:rsid w:val="00601893"/>
    <w:rsid w:val="00603CB7"/>
    <w:rsid w:val="00606001"/>
    <w:rsid w:val="00606634"/>
    <w:rsid w:val="00607A2D"/>
    <w:rsid w:val="00611B6B"/>
    <w:rsid w:val="00613D58"/>
    <w:rsid w:val="006140D9"/>
    <w:rsid w:val="0061549C"/>
    <w:rsid w:val="006166D3"/>
    <w:rsid w:val="00616B14"/>
    <w:rsid w:val="00617FD0"/>
    <w:rsid w:val="00620883"/>
    <w:rsid w:val="006216E8"/>
    <w:rsid w:val="006235A9"/>
    <w:rsid w:val="00626C9F"/>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46A49"/>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5F9C"/>
    <w:rsid w:val="006B69BB"/>
    <w:rsid w:val="006B6F9F"/>
    <w:rsid w:val="006C01FA"/>
    <w:rsid w:val="006C145D"/>
    <w:rsid w:val="006C15B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E15A9"/>
    <w:rsid w:val="006E1F5D"/>
    <w:rsid w:val="006E2663"/>
    <w:rsid w:val="006E41F7"/>
    <w:rsid w:val="006E5B08"/>
    <w:rsid w:val="006E719E"/>
    <w:rsid w:val="006E7C14"/>
    <w:rsid w:val="006F0823"/>
    <w:rsid w:val="006F1BC1"/>
    <w:rsid w:val="006F276E"/>
    <w:rsid w:val="006F2820"/>
    <w:rsid w:val="006F46C6"/>
    <w:rsid w:val="006F4EB8"/>
    <w:rsid w:val="006F5731"/>
    <w:rsid w:val="006F5825"/>
    <w:rsid w:val="006F7823"/>
    <w:rsid w:val="006F7C87"/>
    <w:rsid w:val="00700D68"/>
    <w:rsid w:val="0070205A"/>
    <w:rsid w:val="0070536C"/>
    <w:rsid w:val="007073F8"/>
    <w:rsid w:val="00710DE1"/>
    <w:rsid w:val="00710F78"/>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89C"/>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192C"/>
    <w:rsid w:val="00742588"/>
    <w:rsid w:val="00742D4D"/>
    <w:rsid w:val="00744DEB"/>
    <w:rsid w:val="00745084"/>
    <w:rsid w:val="00745D53"/>
    <w:rsid w:val="00746443"/>
    <w:rsid w:val="00746FE5"/>
    <w:rsid w:val="00747D63"/>
    <w:rsid w:val="00750E2A"/>
    <w:rsid w:val="00752392"/>
    <w:rsid w:val="00752B52"/>
    <w:rsid w:val="00754636"/>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972DF"/>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65C1"/>
    <w:rsid w:val="007C71F5"/>
    <w:rsid w:val="007D2148"/>
    <w:rsid w:val="007D2E65"/>
    <w:rsid w:val="007D7483"/>
    <w:rsid w:val="007E1B6F"/>
    <w:rsid w:val="007E1D09"/>
    <w:rsid w:val="007E201E"/>
    <w:rsid w:val="007E2876"/>
    <w:rsid w:val="007E2F59"/>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601"/>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4DA"/>
    <w:rsid w:val="00831557"/>
    <w:rsid w:val="00832AB7"/>
    <w:rsid w:val="00837761"/>
    <w:rsid w:val="00840D96"/>
    <w:rsid w:val="00840E5E"/>
    <w:rsid w:val="00841FF6"/>
    <w:rsid w:val="00842665"/>
    <w:rsid w:val="00845179"/>
    <w:rsid w:val="0084544F"/>
    <w:rsid w:val="00847877"/>
    <w:rsid w:val="008516E2"/>
    <w:rsid w:val="008535E4"/>
    <w:rsid w:val="008565D6"/>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A81"/>
    <w:rsid w:val="00877EBA"/>
    <w:rsid w:val="0088012A"/>
    <w:rsid w:val="0088020B"/>
    <w:rsid w:val="008829AC"/>
    <w:rsid w:val="00883D55"/>
    <w:rsid w:val="0088772C"/>
    <w:rsid w:val="00890A42"/>
    <w:rsid w:val="00891536"/>
    <w:rsid w:val="008922A4"/>
    <w:rsid w:val="00893081"/>
    <w:rsid w:val="00893758"/>
    <w:rsid w:val="00893F33"/>
    <w:rsid w:val="008947CF"/>
    <w:rsid w:val="008954D1"/>
    <w:rsid w:val="0089562F"/>
    <w:rsid w:val="00895AC2"/>
    <w:rsid w:val="00896741"/>
    <w:rsid w:val="00897B11"/>
    <w:rsid w:val="008A003E"/>
    <w:rsid w:val="008A7805"/>
    <w:rsid w:val="008A7B59"/>
    <w:rsid w:val="008A7BBC"/>
    <w:rsid w:val="008B1B0C"/>
    <w:rsid w:val="008B265D"/>
    <w:rsid w:val="008B28C6"/>
    <w:rsid w:val="008B3A02"/>
    <w:rsid w:val="008B3ED6"/>
    <w:rsid w:val="008B490C"/>
    <w:rsid w:val="008B4CD0"/>
    <w:rsid w:val="008B4F84"/>
    <w:rsid w:val="008B605A"/>
    <w:rsid w:val="008B7874"/>
    <w:rsid w:val="008C02D1"/>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11A6"/>
    <w:rsid w:val="009024F1"/>
    <w:rsid w:val="0090326C"/>
    <w:rsid w:val="00903870"/>
    <w:rsid w:val="00903BA3"/>
    <w:rsid w:val="00904D4A"/>
    <w:rsid w:val="00905703"/>
    <w:rsid w:val="00906C4F"/>
    <w:rsid w:val="00907E64"/>
    <w:rsid w:val="009118E2"/>
    <w:rsid w:val="00911D13"/>
    <w:rsid w:val="009124AC"/>
    <w:rsid w:val="00913D9E"/>
    <w:rsid w:val="0091434D"/>
    <w:rsid w:val="0091514C"/>
    <w:rsid w:val="009152C8"/>
    <w:rsid w:val="00916A53"/>
    <w:rsid w:val="00920B9C"/>
    <w:rsid w:val="009216E6"/>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61F6"/>
    <w:rsid w:val="009471DF"/>
    <w:rsid w:val="0094779E"/>
    <w:rsid w:val="00952FA5"/>
    <w:rsid w:val="009531DE"/>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6F6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6963"/>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C6EC1"/>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376C"/>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33A2"/>
    <w:rsid w:val="00A63C25"/>
    <w:rsid w:val="00A63E6D"/>
    <w:rsid w:val="00A644C7"/>
    <w:rsid w:val="00A6466B"/>
    <w:rsid w:val="00A66477"/>
    <w:rsid w:val="00A66AF2"/>
    <w:rsid w:val="00A66B6D"/>
    <w:rsid w:val="00A66D22"/>
    <w:rsid w:val="00A67613"/>
    <w:rsid w:val="00A7088A"/>
    <w:rsid w:val="00A70DC6"/>
    <w:rsid w:val="00A72AB2"/>
    <w:rsid w:val="00A73A9E"/>
    <w:rsid w:val="00A7652D"/>
    <w:rsid w:val="00A76EDC"/>
    <w:rsid w:val="00A81034"/>
    <w:rsid w:val="00A8135B"/>
    <w:rsid w:val="00A81BFE"/>
    <w:rsid w:val="00A83043"/>
    <w:rsid w:val="00A8328D"/>
    <w:rsid w:val="00A842CF"/>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C8B"/>
    <w:rsid w:val="00AA1EED"/>
    <w:rsid w:val="00AA4F4D"/>
    <w:rsid w:val="00AA57FB"/>
    <w:rsid w:val="00AA63E0"/>
    <w:rsid w:val="00AA66CA"/>
    <w:rsid w:val="00AA76F4"/>
    <w:rsid w:val="00AA7CF7"/>
    <w:rsid w:val="00AB0AD6"/>
    <w:rsid w:val="00AB0F75"/>
    <w:rsid w:val="00AB14B0"/>
    <w:rsid w:val="00AB1D51"/>
    <w:rsid w:val="00AB34C5"/>
    <w:rsid w:val="00AB3644"/>
    <w:rsid w:val="00AB4EBD"/>
    <w:rsid w:val="00AC1257"/>
    <w:rsid w:val="00AC35F9"/>
    <w:rsid w:val="00AC4C50"/>
    <w:rsid w:val="00AC4D4F"/>
    <w:rsid w:val="00AD18CA"/>
    <w:rsid w:val="00AD1A47"/>
    <w:rsid w:val="00AD24A1"/>
    <w:rsid w:val="00AD2B3F"/>
    <w:rsid w:val="00AD33EE"/>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3A4"/>
    <w:rsid w:val="00AF5539"/>
    <w:rsid w:val="00AF7582"/>
    <w:rsid w:val="00AF7B7C"/>
    <w:rsid w:val="00B00B2F"/>
    <w:rsid w:val="00B013E7"/>
    <w:rsid w:val="00B01593"/>
    <w:rsid w:val="00B03F7B"/>
    <w:rsid w:val="00B04112"/>
    <w:rsid w:val="00B04295"/>
    <w:rsid w:val="00B0548A"/>
    <w:rsid w:val="00B0627F"/>
    <w:rsid w:val="00B06DE0"/>
    <w:rsid w:val="00B07D32"/>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36BCA"/>
    <w:rsid w:val="00B40BE6"/>
    <w:rsid w:val="00B41684"/>
    <w:rsid w:val="00B416AF"/>
    <w:rsid w:val="00B4210D"/>
    <w:rsid w:val="00B421DD"/>
    <w:rsid w:val="00B428F4"/>
    <w:rsid w:val="00B44715"/>
    <w:rsid w:val="00B4558E"/>
    <w:rsid w:val="00B463F9"/>
    <w:rsid w:val="00B46FB4"/>
    <w:rsid w:val="00B50102"/>
    <w:rsid w:val="00B552CA"/>
    <w:rsid w:val="00B55681"/>
    <w:rsid w:val="00B55CCC"/>
    <w:rsid w:val="00B55E6A"/>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6FC9"/>
    <w:rsid w:val="00B8752D"/>
    <w:rsid w:val="00B90099"/>
    <w:rsid w:val="00B91463"/>
    <w:rsid w:val="00B920A9"/>
    <w:rsid w:val="00B92743"/>
    <w:rsid w:val="00B93A70"/>
    <w:rsid w:val="00B9514F"/>
    <w:rsid w:val="00B95432"/>
    <w:rsid w:val="00B96BDC"/>
    <w:rsid w:val="00B96C65"/>
    <w:rsid w:val="00BA0BC0"/>
    <w:rsid w:val="00BA20C8"/>
    <w:rsid w:val="00BA2679"/>
    <w:rsid w:val="00BA4386"/>
    <w:rsid w:val="00BA4944"/>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156"/>
    <w:rsid w:val="00BC7493"/>
    <w:rsid w:val="00BC7B20"/>
    <w:rsid w:val="00BD2696"/>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4926"/>
    <w:rsid w:val="00C169F6"/>
    <w:rsid w:val="00C16DFD"/>
    <w:rsid w:val="00C17D9E"/>
    <w:rsid w:val="00C201E2"/>
    <w:rsid w:val="00C2179E"/>
    <w:rsid w:val="00C222C8"/>
    <w:rsid w:val="00C2316B"/>
    <w:rsid w:val="00C23620"/>
    <w:rsid w:val="00C24FA0"/>
    <w:rsid w:val="00C2538D"/>
    <w:rsid w:val="00C25FA5"/>
    <w:rsid w:val="00C2602B"/>
    <w:rsid w:val="00C26F0D"/>
    <w:rsid w:val="00C26F4B"/>
    <w:rsid w:val="00C3009D"/>
    <w:rsid w:val="00C31030"/>
    <w:rsid w:val="00C315A2"/>
    <w:rsid w:val="00C33476"/>
    <w:rsid w:val="00C401E3"/>
    <w:rsid w:val="00C42F9E"/>
    <w:rsid w:val="00C444FC"/>
    <w:rsid w:val="00C46432"/>
    <w:rsid w:val="00C469FE"/>
    <w:rsid w:val="00C46B21"/>
    <w:rsid w:val="00C50145"/>
    <w:rsid w:val="00C50BF1"/>
    <w:rsid w:val="00C5180E"/>
    <w:rsid w:val="00C5211E"/>
    <w:rsid w:val="00C53C0F"/>
    <w:rsid w:val="00C54A3D"/>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96E"/>
    <w:rsid w:val="00C74CEA"/>
    <w:rsid w:val="00C77B84"/>
    <w:rsid w:val="00C80311"/>
    <w:rsid w:val="00C807EA"/>
    <w:rsid w:val="00C8096F"/>
    <w:rsid w:val="00C80C05"/>
    <w:rsid w:val="00C819C6"/>
    <w:rsid w:val="00C82521"/>
    <w:rsid w:val="00C825F4"/>
    <w:rsid w:val="00C83EC7"/>
    <w:rsid w:val="00C8501F"/>
    <w:rsid w:val="00C85614"/>
    <w:rsid w:val="00C857BA"/>
    <w:rsid w:val="00C8742E"/>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829"/>
    <w:rsid w:val="00CB4EC5"/>
    <w:rsid w:val="00CB51AC"/>
    <w:rsid w:val="00CB554D"/>
    <w:rsid w:val="00CB6FFD"/>
    <w:rsid w:val="00CB76C5"/>
    <w:rsid w:val="00CC08EC"/>
    <w:rsid w:val="00CC1136"/>
    <w:rsid w:val="00CC151C"/>
    <w:rsid w:val="00CC17BB"/>
    <w:rsid w:val="00CC1FCE"/>
    <w:rsid w:val="00CC34C7"/>
    <w:rsid w:val="00CC605C"/>
    <w:rsid w:val="00CC6906"/>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5F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66C78"/>
    <w:rsid w:val="00D70276"/>
    <w:rsid w:val="00D71F5A"/>
    <w:rsid w:val="00D73315"/>
    <w:rsid w:val="00D73B3A"/>
    <w:rsid w:val="00D74D5B"/>
    <w:rsid w:val="00D755DC"/>
    <w:rsid w:val="00D75960"/>
    <w:rsid w:val="00D76A3B"/>
    <w:rsid w:val="00D76BD0"/>
    <w:rsid w:val="00D778DC"/>
    <w:rsid w:val="00D80729"/>
    <w:rsid w:val="00D80A7C"/>
    <w:rsid w:val="00D81111"/>
    <w:rsid w:val="00D81EA6"/>
    <w:rsid w:val="00D8328D"/>
    <w:rsid w:val="00D853F8"/>
    <w:rsid w:val="00D8646A"/>
    <w:rsid w:val="00D866A9"/>
    <w:rsid w:val="00D87231"/>
    <w:rsid w:val="00D87673"/>
    <w:rsid w:val="00D90A1C"/>
    <w:rsid w:val="00D951E4"/>
    <w:rsid w:val="00D96108"/>
    <w:rsid w:val="00DA0E35"/>
    <w:rsid w:val="00DA11E2"/>
    <w:rsid w:val="00DA13F2"/>
    <w:rsid w:val="00DA2A74"/>
    <w:rsid w:val="00DA41BA"/>
    <w:rsid w:val="00DA4744"/>
    <w:rsid w:val="00DA619B"/>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60E4"/>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1ED"/>
    <w:rsid w:val="00E15EC6"/>
    <w:rsid w:val="00E16C00"/>
    <w:rsid w:val="00E1738C"/>
    <w:rsid w:val="00E201E6"/>
    <w:rsid w:val="00E20583"/>
    <w:rsid w:val="00E225BA"/>
    <w:rsid w:val="00E22A8D"/>
    <w:rsid w:val="00E2393F"/>
    <w:rsid w:val="00E25924"/>
    <w:rsid w:val="00E267EC"/>
    <w:rsid w:val="00E27804"/>
    <w:rsid w:val="00E3056C"/>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742"/>
    <w:rsid w:val="00E50890"/>
    <w:rsid w:val="00E513D5"/>
    <w:rsid w:val="00E514BF"/>
    <w:rsid w:val="00E5277F"/>
    <w:rsid w:val="00E53251"/>
    <w:rsid w:val="00E53298"/>
    <w:rsid w:val="00E5378B"/>
    <w:rsid w:val="00E547FC"/>
    <w:rsid w:val="00E5538C"/>
    <w:rsid w:val="00E55F0D"/>
    <w:rsid w:val="00E56B13"/>
    <w:rsid w:val="00E56C04"/>
    <w:rsid w:val="00E57141"/>
    <w:rsid w:val="00E574A7"/>
    <w:rsid w:val="00E5767F"/>
    <w:rsid w:val="00E578EF"/>
    <w:rsid w:val="00E6051D"/>
    <w:rsid w:val="00E61952"/>
    <w:rsid w:val="00E62A47"/>
    <w:rsid w:val="00E63006"/>
    <w:rsid w:val="00E63C77"/>
    <w:rsid w:val="00E65515"/>
    <w:rsid w:val="00E659BA"/>
    <w:rsid w:val="00E665C3"/>
    <w:rsid w:val="00E6786B"/>
    <w:rsid w:val="00E70444"/>
    <w:rsid w:val="00E7048B"/>
    <w:rsid w:val="00E7104C"/>
    <w:rsid w:val="00E71E13"/>
    <w:rsid w:val="00E730B1"/>
    <w:rsid w:val="00E73111"/>
    <w:rsid w:val="00E801FC"/>
    <w:rsid w:val="00E80C2C"/>
    <w:rsid w:val="00E810BC"/>
    <w:rsid w:val="00E81256"/>
    <w:rsid w:val="00E8132C"/>
    <w:rsid w:val="00E81C22"/>
    <w:rsid w:val="00E827CC"/>
    <w:rsid w:val="00E82920"/>
    <w:rsid w:val="00E84305"/>
    <w:rsid w:val="00E853C2"/>
    <w:rsid w:val="00E85527"/>
    <w:rsid w:val="00E8603C"/>
    <w:rsid w:val="00E8742A"/>
    <w:rsid w:val="00E87A6E"/>
    <w:rsid w:val="00E87BBF"/>
    <w:rsid w:val="00E87C2F"/>
    <w:rsid w:val="00E905FB"/>
    <w:rsid w:val="00E906CA"/>
    <w:rsid w:val="00E90879"/>
    <w:rsid w:val="00E90F2A"/>
    <w:rsid w:val="00E929B3"/>
    <w:rsid w:val="00E93B44"/>
    <w:rsid w:val="00E942F5"/>
    <w:rsid w:val="00E9506D"/>
    <w:rsid w:val="00EA02AF"/>
    <w:rsid w:val="00EA307D"/>
    <w:rsid w:val="00EA6E2A"/>
    <w:rsid w:val="00EA7019"/>
    <w:rsid w:val="00EA7FA6"/>
    <w:rsid w:val="00EB0F28"/>
    <w:rsid w:val="00EB1D8D"/>
    <w:rsid w:val="00EB2BBA"/>
    <w:rsid w:val="00EB4193"/>
    <w:rsid w:val="00EB552F"/>
    <w:rsid w:val="00EB5A13"/>
    <w:rsid w:val="00EB5EA0"/>
    <w:rsid w:val="00EB6175"/>
    <w:rsid w:val="00EC2323"/>
    <w:rsid w:val="00EC314A"/>
    <w:rsid w:val="00EC5195"/>
    <w:rsid w:val="00EC6188"/>
    <w:rsid w:val="00EC67F7"/>
    <w:rsid w:val="00EC6A63"/>
    <w:rsid w:val="00EC75EA"/>
    <w:rsid w:val="00EC7FDC"/>
    <w:rsid w:val="00ED097D"/>
    <w:rsid w:val="00ED1DE1"/>
    <w:rsid w:val="00ED3229"/>
    <w:rsid w:val="00ED3DE0"/>
    <w:rsid w:val="00ED3F2D"/>
    <w:rsid w:val="00ED490E"/>
    <w:rsid w:val="00ED58CF"/>
    <w:rsid w:val="00ED6763"/>
    <w:rsid w:val="00ED6A78"/>
    <w:rsid w:val="00ED7A5B"/>
    <w:rsid w:val="00ED7D41"/>
    <w:rsid w:val="00EE1586"/>
    <w:rsid w:val="00EE20E8"/>
    <w:rsid w:val="00EE2CD2"/>
    <w:rsid w:val="00EE35F7"/>
    <w:rsid w:val="00EE437C"/>
    <w:rsid w:val="00EE5C89"/>
    <w:rsid w:val="00EE6799"/>
    <w:rsid w:val="00EF0BEC"/>
    <w:rsid w:val="00EF1673"/>
    <w:rsid w:val="00EF28F6"/>
    <w:rsid w:val="00EF3A74"/>
    <w:rsid w:val="00EF53F1"/>
    <w:rsid w:val="00F008D0"/>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782"/>
    <w:rsid w:val="00F24060"/>
    <w:rsid w:val="00F240A4"/>
    <w:rsid w:val="00F25F05"/>
    <w:rsid w:val="00F2750E"/>
    <w:rsid w:val="00F276D0"/>
    <w:rsid w:val="00F31077"/>
    <w:rsid w:val="00F319E9"/>
    <w:rsid w:val="00F32A2B"/>
    <w:rsid w:val="00F33ABA"/>
    <w:rsid w:val="00F35369"/>
    <w:rsid w:val="00F3556C"/>
    <w:rsid w:val="00F35A43"/>
    <w:rsid w:val="00F41442"/>
    <w:rsid w:val="00F41B48"/>
    <w:rsid w:val="00F45232"/>
    <w:rsid w:val="00F470AE"/>
    <w:rsid w:val="00F4730B"/>
    <w:rsid w:val="00F47D04"/>
    <w:rsid w:val="00F51255"/>
    <w:rsid w:val="00F51686"/>
    <w:rsid w:val="00F53568"/>
    <w:rsid w:val="00F55A3B"/>
    <w:rsid w:val="00F55AA8"/>
    <w:rsid w:val="00F55DE5"/>
    <w:rsid w:val="00F574AD"/>
    <w:rsid w:val="00F61262"/>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BB5"/>
    <w:rsid w:val="00F86E5F"/>
    <w:rsid w:val="00F87A7D"/>
    <w:rsid w:val="00F87C65"/>
    <w:rsid w:val="00F90B48"/>
    <w:rsid w:val="00F91DEB"/>
    <w:rsid w:val="00F92470"/>
    <w:rsid w:val="00F93645"/>
    <w:rsid w:val="00F93DF3"/>
    <w:rsid w:val="00F94E31"/>
    <w:rsid w:val="00F953FC"/>
    <w:rsid w:val="00F95D41"/>
    <w:rsid w:val="00F96AC1"/>
    <w:rsid w:val="00FA01BC"/>
    <w:rsid w:val="00FA22B0"/>
    <w:rsid w:val="00FA3421"/>
    <w:rsid w:val="00FA37EE"/>
    <w:rsid w:val="00FA39B5"/>
    <w:rsid w:val="00FA3A9B"/>
    <w:rsid w:val="00FA53DE"/>
    <w:rsid w:val="00FA6A10"/>
    <w:rsid w:val="00FA7583"/>
    <w:rsid w:val="00FA7855"/>
    <w:rsid w:val="00FB007C"/>
    <w:rsid w:val="00FB086E"/>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1DF"/>
    <w:rsid w:val="00FD223A"/>
    <w:rsid w:val="00FD2725"/>
    <w:rsid w:val="00FD2A8B"/>
    <w:rsid w:val="00FD3C21"/>
    <w:rsid w:val="00FD42E9"/>
    <w:rsid w:val="00FD48EE"/>
    <w:rsid w:val="00FD508F"/>
    <w:rsid w:val="00FD5A6B"/>
    <w:rsid w:val="00FD6A6E"/>
    <w:rsid w:val="00FE0084"/>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455830605">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4205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67D2-692E-454B-90E5-94F08C3C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1259</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5</cp:revision>
  <cp:lastPrinted>2018-03-16T19:23:00Z</cp:lastPrinted>
  <dcterms:created xsi:type="dcterms:W3CDTF">2018-03-16T16:23:00Z</dcterms:created>
  <dcterms:modified xsi:type="dcterms:W3CDTF">2018-03-16T19:24:00Z</dcterms:modified>
</cp:coreProperties>
</file>