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9BE" w:rsidRPr="00A64726" w:rsidRDefault="00F649BE" w:rsidP="00F649BE">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FF0000"/>
          <w:sz w:val="28"/>
          <w:szCs w:val="22"/>
          <w:lang w:val="es-CO" w:eastAsia="fr-FR"/>
        </w:rPr>
      </w:pPr>
      <w:r w:rsidRPr="00A64726">
        <w:rPr>
          <w:rFonts w:ascii="Calibri" w:eastAsia="Calibri" w:hAnsi="Calibri" w:cs="Calibri"/>
          <w:color w:val="FF0000"/>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64726">
        <w:rPr>
          <w:rFonts w:ascii="Calibri" w:eastAsia="Calibri" w:hAnsi="Calibri" w:cs="Calibri"/>
          <w:color w:val="FF0000"/>
          <w:szCs w:val="18"/>
          <w:lang w:val="es-CO" w:eastAsia="fr-FR"/>
        </w:rPr>
        <w:t> </w:t>
      </w:r>
    </w:p>
    <w:p w:rsidR="00F649BE" w:rsidRPr="00A64726" w:rsidRDefault="00F649BE" w:rsidP="00F649BE">
      <w:pPr>
        <w:shd w:val="clear" w:color="auto" w:fill="FFFFFF"/>
        <w:ind w:left="2124" w:hanging="2124"/>
        <w:jc w:val="both"/>
        <w:rPr>
          <w:rFonts w:ascii="Calibri" w:eastAsia="Calibri" w:hAnsi="Calibri" w:cs="Calibri"/>
          <w:sz w:val="18"/>
          <w:szCs w:val="18"/>
          <w:lang w:val="es-CO" w:eastAsia="fr-FR"/>
        </w:rPr>
      </w:pPr>
      <w:r w:rsidRPr="00A64726">
        <w:rPr>
          <w:rFonts w:ascii="Calibri" w:hAnsi="Calibri" w:cs="Calibri"/>
          <w:sz w:val="18"/>
          <w:szCs w:val="18"/>
          <w:lang w:val="es-CO" w:eastAsia="fr-FR"/>
        </w:rPr>
        <w:t>Providencia:</w:t>
      </w:r>
      <w:r w:rsidRPr="00A64726">
        <w:rPr>
          <w:rFonts w:ascii="Calibri" w:hAnsi="Calibri" w:cs="Calibri"/>
          <w:sz w:val="18"/>
          <w:szCs w:val="18"/>
          <w:lang w:val="es-CO" w:eastAsia="fr-FR"/>
        </w:rPr>
        <w:tab/>
        <w:t>Sentencia  - 2ª Instancia -14 de marzo de 2018</w:t>
      </w:r>
    </w:p>
    <w:p w:rsidR="00F649BE" w:rsidRPr="00A64726" w:rsidRDefault="00F649BE" w:rsidP="00F649BE">
      <w:pPr>
        <w:shd w:val="clear" w:color="auto" w:fill="FFFFFF"/>
        <w:tabs>
          <w:tab w:val="left" w:pos="1418"/>
        </w:tabs>
        <w:jc w:val="both"/>
        <w:rPr>
          <w:rFonts w:ascii="Calibri" w:eastAsia="Calibri" w:hAnsi="Calibri" w:cs="Calibri"/>
          <w:sz w:val="18"/>
          <w:szCs w:val="18"/>
          <w:lang w:eastAsia="fr-FR"/>
        </w:rPr>
      </w:pPr>
      <w:r w:rsidRPr="00A64726">
        <w:rPr>
          <w:rFonts w:ascii="Calibri" w:eastAsia="Calibri" w:hAnsi="Calibri" w:cs="Calibri"/>
          <w:sz w:val="18"/>
          <w:szCs w:val="18"/>
          <w:lang w:val="es-CO" w:eastAsia="fr-FR"/>
        </w:rPr>
        <w:t>Radicación Nro. :</w:t>
      </w:r>
      <w:r w:rsidRPr="00A64726">
        <w:rPr>
          <w:rFonts w:ascii="Calibri" w:eastAsia="Calibri" w:hAnsi="Calibri" w:cs="Calibri"/>
          <w:sz w:val="18"/>
          <w:szCs w:val="18"/>
          <w:lang w:val="es-CO" w:eastAsia="fr-FR"/>
        </w:rPr>
        <w:tab/>
        <w:t xml:space="preserve">  </w:t>
      </w:r>
      <w:r w:rsidRPr="00A64726">
        <w:rPr>
          <w:rFonts w:ascii="Calibri" w:eastAsia="Calibri" w:hAnsi="Calibri" w:cs="Calibri"/>
          <w:sz w:val="18"/>
          <w:szCs w:val="18"/>
          <w:lang w:val="es-CO" w:eastAsia="fr-FR"/>
        </w:rPr>
        <w:tab/>
      </w:r>
      <w:r w:rsidRPr="00A64726">
        <w:rPr>
          <w:rFonts w:ascii="Calibri" w:eastAsia="Calibri" w:hAnsi="Calibri" w:cs="Calibri"/>
          <w:sz w:val="18"/>
          <w:szCs w:val="18"/>
          <w:lang w:eastAsia="fr-FR"/>
        </w:rPr>
        <w:t>2012-00252</w:t>
      </w:r>
    </w:p>
    <w:p w:rsidR="00F649BE" w:rsidRPr="00A64726" w:rsidRDefault="00F649BE" w:rsidP="00F649BE">
      <w:pPr>
        <w:shd w:val="clear" w:color="auto" w:fill="FFFFFF"/>
        <w:tabs>
          <w:tab w:val="left" w:pos="1418"/>
        </w:tabs>
        <w:jc w:val="both"/>
        <w:rPr>
          <w:rFonts w:ascii="Calibri" w:eastAsia="Calibri" w:hAnsi="Calibri" w:cs="Calibri"/>
          <w:bCs/>
          <w:sz w:val="18"/>
          <w:szCs w:val="18"/>
          <w:lang w:eastAsia="fr-FR"/>
        </w:rPr>
      </w:pPr>
      <w:r w:rsidRPr="00A64726">
        <w:rPr>
          <w:rFonts w:ascii="Calibri" w:eastAsia="Calibri" w:hAnsi="Calibri" w:cs="Calibri"/>
          <w:sz w:val="18"/>
          <w:szCs w:val="18"/>
          <w:lang w:val="es-ES_tradnl" w:eastAsia="fr-FR"/>
        </w:rPr>
        <w:t>Demanda</w:t>
      </w:r>
      <w:bookmarkStart w:id="0" w:name="_GoBack"/>
      <w:bookmarkEnd w:id="0"/>
      <w:r w:rsidRPr="00A64726">
        <w:rPr>
          <w:rFonts w:ascii="Calibri" w:eastAsia="Calibri" w:hAnsi="Calibri" w:cs="Calibri"/>
          <w:sz w:val="18"/>
          <w:szCs w:val="18"/>
          <w:lang w:val="es-ES_tradnl" w:eastAsia="fr-FR"/>
        </w:rPr>
        <w:t>nte</w:t>
      </w:r>
      <w:r w:rsidRPr="00A64726">
        <w:rPr>
          <w:rFonts w:ascii="Calibri" w:eastAsia="Calibri" w:hAnsi="Calibri" w:cs="Calibri"/>
          <w:sz w:val="18"/>
          <w:szCs w:val="18"/>
          <w:lang w:val="es-CO" w:eastAsia="fr-FR"/>
        </w:rPr>
        <w:t>:</w:t>
      </w:r>
      <w:r w:rsidRPr="00A64726">
        <w:rPr>
          <w:rFonts w:ascii="Calibri" w:eastAsia="Calibri" w:hAnsi="Calibri" w:cs="Calibri"/>
          <w:sz w:val="18"/>
          <w:szCs w:val="18"/>
          <w:lang w:val="es-CO" w:eastAsia="fr-FR"/>
        </w:rPr>
        <w:tab/>
      </w:r>
      <w:r w:rsidRPr="00A64726">
        <w:rPr>
          <w:rFonts w:ascii="Calibri" w:eastAsia="Calibri" w:hAnsi="Calibri" w:cs="Calibri"/>
          <w:sz w:val="18"/>
          <w:szCs w:val="18"/>
          <w:lang w:val="es-CO" w:eastAsia="fr-FR"/>
        </w:rPr>
        <w:tab/>
      </w:r>
      <w:proofErr w:type="spellStart"/>
      <w:r w:rsidRPr="00A64726">
        <w:rPr>
          <w:rFonts w:ascii="Calibri" w:eastAsia="Calibri" w:hAnsi="Calibri" w:cs="Calibri"/>
          <w:bCs/>
          <w:sz w:val="18"/>
          <w:szCs w:val="18"/>
          <w:lang w:val="es-CO" w:eastAsia="fr-FR"/>
        </w:rPr>
        <w:t>Aleyda</w:t>
      </w:r>
      <w:proofErr w:type="spellEnd"/>
      <w:r w:rsidRPr="00A64726">
        <w:rPr>
          <w:rFonts w:ascii="Calibri" w:eastAsia="Calibri" w:hAnsi="Calibri" w:cs="Calibri"/>
          <w:bCs/>
          <w:sz w:val="18"/>
          <w:szCs w:val="18"/>
          <w:lang w:val="es-CO" w:eastAsia="fr-FR"/>
        </w:rPr>
        <w:t xml:space="preserve"> Tabares Arboleda.</w:t>
      </w:r>
    </w:p>
    <w:p w:rsidR="00F649BE" w:rsidRPr="00A64726" w:rsidRDefault="00F649BE" w:rsidP="00F649BE">
      <w:pPr>
        <w:shd w:val="clear" w:color="auto" w:fill="FFFFFF"/>
        <w:tabs>
          <w:tab w:val="left" w:pos="1418"/>
        </w:tabs>
        <w:jc w:val="both"/>
        <w:rPr>
          <w:rFonts w:ascii="Calibri" w:eastAsia="Calibri" w:hAnsi="Calibri" w:cs="Calibri"/>
          <w:bCs/>
          <w:sz w:val="18"/>
          <w:szCs w:val="18"/>
          <w:lang w:eastAsia="fr-FR"/>
        </w:rPr>
      </w:pPr>
      <w:r w:rsidRPr="00A64726">
        <w:rPr>
          <w:rFonts w:ascii="Calibri" w:eastAsia="Calibri" w:hAnsi="Calibri" w:cs="Calibri"/>
          <w:bCs/>
          <w:sz w:val="18"/>
          <w:szCs w:val="18"/>
          <w:lang w:eastAsia="fr-FR"/>
        </w:rPr>
        <w:t xml:space="preserve">Demandado: </w:t>
      </w:r>
      <w:r w:rsidRPr="00A64726">
        <w:rPr>
          <w:rFonts w:ascii="Calibri" w:eastAsia="Calibri" w:hAnsi="Calibri" w:cs="Calibri"/>
          <w:bCs/>
          <w:sz w:val="18"/>
          <w:szCs w:val="18"/>
          <w:lang w:eastAsia="fr-FR"/>
        </w:rPr>
        <w:tab/>
      </w:r>
      <w:r w:rsidRPr="00A64726">
        <w:rPr>
          <w:rFonts w:ascii="Calibri" w:eastAsia="Calibri" w:hAnsi="Calibri" w:cs="Calibri"/>
          <w:bCs/>
          <w:sz w:val="18"/>
          <w:szCs w:val="18"/>
          <w:lang w:eastAsia="fr-FR"/>
        </w:rPr>
        <w:tab/>
      </w:r>
      <w:r w:rsidRPr="00A64726">
        <w:rPr>
          <w:rFonts w:ascii="Calibri" w:eastAsia="Calibri" w:hAnsi="Calibri" w:cs="Calibri"/>
          <w:bCs/>
          <w:sz w:val="18"/>
          <w:szCs w:val="18"/>
          <w:lang w:val="es-CO" w:eastAsia="fr-FR"/>
        </w:rPr>
        <w:t>Norma Valencia de López y otros</w:t>
      </w:r>
    </w:p>
    <w:p w:rsidR="00F649BE" w:rsidRPr="00A64726" w:rsidRDefault="00F649BE" w:rsidP="00F649BE">
      <w:pPr>
        <w:shd w:val="clear" w:color="auto" w:fill="FFFFFF"/>
        <w:tabs>
          <w:tab w:val="left" w:pos="1418"/>
        </w:tabs>
        <w:ind w:left="2124" w:hanging="2124"/>
        <w:jc w:val="both"/>
        <w:rPr>
          <w:rFonts w:ascii="Calibri" w:eastAsia="Calibri" w:hAnsi="Calibri" w:cs="Calibri"/>
          <w:sz w:val="18"/>
          <w:szCs w:val="18"/>
          <w:lang w:val="es-CO" w:eastAsia="fr-FR"/>
        </w:rPr>
      </w:pPr>
      <w:r w:rsidRPr="00A64726">
        <w:rPr>
          <w:rFonts w:ascii="Calibri" w:eastAsia="Calibri" w:hAnsi="Calibri" w:cs="Calibri"/>
          <w:sz w:val="18"/>
          <w:szCs w:val="18"/>
          <w:lang w:val="es-CO" w:eastAsia="fr-FR"/>
        </w:rPr>
        <w:t>Proceso:                </w:t>
      </w:r>
      <w:r w:rsidRPr="00A64726">
        <w:rPr>
          <w:rFonts w:ascii="Calibri" w:eastAsia="Calibri" w:hAnsi="Calibri" w:cs="Calibri"/>
          <w:sz w:val="18"/>
          <w:szCs w:val="18"/>
          <w:lang w:val="es-CO" w:eastAsia="fr-FR"/>
        </w:rPr>
        <w:tab/>
      </w:r>
      <w:r w:rsidRPr="00A64726">
        <w:rPr>
          <w:rFonts w:ascii="Calibri" w:eastAsia="Calibri" w:hAnsi="Calibri" w:cs="Calibri"/>
          <w:sz w:val="18"/>
          <w:szCs w:val="18"/>
          <w:lang w:val="es-CO" w:eastAsia="fr-FR"/>
        </w:rPr>
        <w:tab/>
        <w:t xml:space="preserve">Ordinario – Prescripción Extraordinaria Adquisitiva </w:t>
      </w:r>
    </w:p>
    <w:p w:rsidR="00F649BE" w:rsidRPr="00A64726" w:rsidRDefault="00F649BE" w:rsidP="00F649BE">
      <w:pPr>
        <w:shd w:val="clear" w:color="auto" w:fill="FFFFFF"/>
        <w:tabs>
          <w:tab w:val="left" w:pos="1416"/>
        </w:tabs>
        <w:jc w:val="both"/>
        <w:rPr>
          <w:rFonts w:ascii="Calibri" w:eastAsia="Calibri" w:hAnsi="Calibri" w:cs="Calibri"/>
          <w:bCs/>
          <w:iCs/>
          <w:sz w:val="18"/>
          <w:szCs w:val="18"/>
          <w:lang w:val="es-CO" w:eastAsia="fr-FR"/>
        </w:rPr>
      </w:pPr>
      <w:r w:rsidRPr="00A64726">
        <w:rPr>
          <w:rFonts w:ascii="Calibri" w:eastAsia="Calibri" w:hAnsi="Calibri" w:cs="Calibri"/>
          <w:sz w:val="18"/>
          <w:szCs w:val="18"/>
          <w:lang w:val="es-CO" w:eastAsia="fr-FR"/>
        </w:rPr>
        <w:t>Magistrado Ponente: </w:t>
      </w:r>
      <w:r w:rsidRPr="00A64726">
        <w:rPr>
          <w:rFonts w:ascii="Calibri" w:eastAsia="Calibri" w:hAnsi="Calibri" w:cs="Calibri"/>
          <w:sz w:val="18"/>
          <w:szCs w:val="18"/>
          <w:lang w:val="es-CO" w:eastAsia="fr-FR"/>
        </w:rPr>
        <w:tab/>
      </w:r>
      <w:proofErr w:type="spellStart"/>
      <w:r w:rsidRPr="00A64726">
        <w:rPr>
          <w:rFonts w:ascii="Calibri" w:eastAsia="Calibri" w:hAnsi="Calibri" w:cs="Calibri"/>
          <w:sz w:val="18"/>
          <w:szCs w:val="18"/>
          <w:lang w:val="es-CO" w:eastAsia="fr-FR"/>
        </w:rPr>
        <w:t>DUBERNEY</w:t>
      </w:r>
      <w:proofErr w:type="spellEnd"/>
      <w:r w:rsidRPr="00A64726">
        <w:rPr>
          <w:rFonts w:ascii="Calibri" w:eastAsia="Calibri" w:hAnsi="Calibri" w:cs="Calibri"/>
          <w:sz w:val="18"/>
          <w:szCs w:val="18"/>
          <w:lang w:val="es-CO" w:eastAsia="fr-FR"/>
        </w:rPr>
        <w:t xml:space="preserve"> GRISALES HERRERA</w:t>
      </w:r>
    </w:p>
    <w:p w:rsidR="00F649BE" w:rsidRPr="00A64726" w:rsidRDefault="00F649BE" w:rsidP="00F649BE">
      <w:pPr>
        <w:shd w:val="clear" w:color="auto" w:fill="FFFFFF"/>
        <w:ind w:left="2124" w:hanging="2124"/>
        <w:jc w:val="both"/>
        <w:rPr>
          <w:rFonts w:ascii="Calibri" w:eastAsia="Calibri" w:hAnsi="Calibri" w:cs="Calibri"/>
          <w:bCs/>
          <w:iCs/>
          <w:sz w:val="10"/>
          <w:szCs w:val="10"/>
          <w:lang w:val="es-CO" w:eastAsia="fr-FR"/>
        </w:rPr>
      </w:pPr>
    </w:p>
    <w:p w:rsidR="00921D11" w:rsidRPr="00A64726" w:rsidRDefault="00F649BE" w:rsidP="00F649BE">
      <w:pPr>
        <w:pStyle w:val="Sinespaciado"/>
        <w:jc w:val="both"/>
        <w:rPr>
          <w:sz w:val="18"/>
          <w:szCs w:val="18"/>
          <w:lang w:val="es-CO" w:eastAsia="fr-FR"/>
        </w:rPr>
      </w:pPr>
      <w:r w:rsidRPr="00A64726">
        <w:rPr>
          <w:b/>
          <w:sz w:val="18"/>
          <w:szCs w:val="18"/>
          <w:lang w:val="es-CO" w:eastAsia="fr-FR"/>
        </w:rPr>
        <w:t xml:space="preserve">Temas: </w:t>
      </w:r>
      <w:r w:rsidRPr="00A64726">
        <w:rPr>
          <w:b/>
          <w:sz w:val="18"/>
          <w:szCs w:val="18"/>
          <w:lang w:val="es-CO" w:eastAsia="fr-FR"/>
        </w:rPr>
        <w:tab/>
      </w:r>
      <w:r w:rsidRPr="00A64726">
        <w:rPr>
          <w:b/>
          <w:sz w:val="18"/>
          <w:szCs w:val="18"/>
          <w:lang w:val="es-CO" w:eastAsia="fr-FR"/>
        </w:rPr>
        <w:tab/>
      </w:r>
      <w:r w:rsidRPr="00A64726">
        <w:rPr>
          <w:b/>
          <w:sz w:val="18"/>
          <w:szCs w:val="18"/>
          <w:lang w:val="es-CO" w:eastAsia="fr-FR"/>
        </w:rPr>
        <w:tab/>
        <w:t xml:space="preserve">PRESCRIPCIÓN EXTRAORDINARIA ADQUISITIVA / VIVIENDA DE INTERÉS SOCIAL / </w:t>
      </w:r>
      <w:r w:rsidR="00921D11" w:rsidRPr="00A64726">
        <w:rPr>
          <w:b/>
          <w:sz w:val="18"/>
          <w:szCs w:val="18"/>
          <w:lang w:val="es-CO" w:eastAsia="fr-FR"/>
        </w:rPr>
        <w:t xml:space="preserve">AVALÚO DE SEGUNDA PLANTA INMUEBLE / AVALÚO </w:t>
      </w:r>
      <w:r w:rsidRPr="00A64726">
        <w:rPr>
          <w:b/>
          <w:sz w:val="18"/>
          <w:szCs w:val="18"/>
          <w:lang w:val="es-CO" w:eastAsia="fr-FR"/>
        </w:rPr>
        <w:t>DEBE CORRESPONDE</w:t>
      </w:r>
      <w:r w:rsidR="00921D11" w:rsidRPr="00A64726">
        <w:rPr>
          <w:b/>
          <w:sz w:val="18"/>
          <w:szCs w:val="18"/>
          <w:lang w:val="es-CO" w:eastAsia="fr-FR"/>
        </w:rPr>
        <w:t>R A LA FECHA EN QUE SE CUMPLE</w:t>
      </w:r>
      <w:r w:rsidRPr="00A64726">
        <w:rPr>
          <w:b/>
          <w:sz w:val="18"/>
          <w:szCs w:val="18"/>
          <w:lang w:val="es-CO" w:eastAsia="fr-FR"/>
        </w:rPr>
        <w:t xml:space="preserve"> TÉRMINO DE POSESIÓN / VALOR SUPERIOR AL DETERMINADO PARA VIS / CONFIRMA / NIEGA </w:t>
      </w:r>
      <w:r w:rsidR="00921D11" w:rsidRPr="00A64726">
        <w:rPr>
          <w:b/>
          <w:sz w:val="18"/>
          <w:szCs w:val="18"/>
          <w:lang w:val="es-CO" w:eastAsia="fr-FR"/>
        </w:rPr>
        <w:t>/</w:t>
      </w:r>
      <w:r w:rsidRPr="00A64726">
        <w:rPr>
          <w:b/>
          <w:sz w:val="18"/>
          <w:szCs w:val="18"/>
          <w:lang w:val="es-CO" w:eastAsia="fr-FR"/>
        </w:rPr>
        <w:t>-</w:t>
      </w:r>
      <w:r w:rsidR="00921D11" w:rsidRPr="00A64726">
        <w:rPr>
          <w:sz w:val="18"/>
          <w:szCs w:val="18"/>
          <w:lang w:val="es-CO" w:eastAsia="fr-FR"/>
        </w:rPr>
        <w:t xml:space="preserve">Para que un predio encuadre en este tipo de viviendas requiere que su avalúo, a la fecha de adquisición, equivalga a los </w:t>
      </w:r>
      <w:proofErr w:type="spellStart"/>
      <w:r w:rsidR="00921D11" w:rsidRPr="00A64726">
        <w:rPr>
          <w:sz w:val="18"/>
          <w:szCs w:val="18"/>
          <w:lang w:val="es-CO" w:eastAsia="fr-FR"/>
        </w:rPr>
        <w:t>smmlv</w:t>
      </w:r>
      <w:proofErr w:type="spellEnd"/>
      <w:r w:rsidR="00921D11" w:rsidRPr="00A64726">
        <w:rPr>
          <w:sz w:val="18"/>
          <w:szCs w:val="18"/>
          <w:lang w:val="es-CO" w:eastAsia="fr-FR"/>
        </w:rPr>
        <w:t xml:space="preserve"> que establezca para ese momento la ley que tenga definido el Plan Nacional de Desarrollo del Gobierno Nacional (Artículo 44 Ley 9/1989 derogado por el artículo 91, Ley 388), en cuyo contexto, la fecha de adquisición es aquella en la que haya operado el modo de usucapión, tal como lo ha sostenido la jurisprudencia de la CSJ</w:t>
      </w:r>
    </w:p>
    <w:p w:rsidR="00921D11" w:rsidRPr="00A64726" w:rsidRDefault="00921D11" w:rsidP="00F649BE">
      <w:pPr>
        <w:pStyle w:val="Sinespaciado"/>
        <w:jc w:val="both"/>
        <w:rPr>
          <w:sz w:val="18"/>
          <w:szCs w:val="18"/>
          <w:lang w:val="es-CO" w:eastAsia="fr-FR"/>
        </w:rPr>
      </w:pPr>
      <w:r w:rsidRPr="00A64726">
        <w:rPr>
          <w:sz w:val="18"/>
          <w:szCs w:val="18"/>
          <w:lang w:val="es-CO" w:eastAsia="fr-FR"/>
        </w:rPr>
        <w:t>(…)</w:t>
      </w:r>
    </w:p>
    <w:p w:rsidR="00F649BE" w:rsidRPr="00A64726" w:rsidRDefault="00F649BE" w:rsidP="00F649BE">
      <w:pPr>
        <w:pStyle w:val="Sinespaciado"/>
        <w:jc w:val="both"/>
        <w:rPr>
          <w:sz w:val="18"/>
          <w:szCs w:val="18"/>
          <w:lang w:val="es-CO" w:eastAsia="fr-FR"/>
        </w:rPr>
      </w:pPr>
      <w:r w:rsidRPr="00A64726">
        <w:rPr>
          <w:b/>
          <w:sz w:val="18"/>
          <w:szCs w:val="18"/>
          <w:lang w:val="es-CO" w:eastAsia="fr-FR"/>
        </w:rPr>
        <w:t xml:space="preserve"> </w:t>
      </w:r>
      <w:r w:rsidRPr="00A64726">
        <w:rPr>
          <w:sz w:val="18"/>
          <w:szCs w:val="18"/>
          <w:lang w:val="es-CO" w:eastAsia="fr-FR"/>
        </w:rPr>
        <w:t>Y de otra parte, porque el cálculo allí hecho corresponde a la segunda planta del inmueble, que aunque se dice coincidir con el cincuenta por ciento (50%) pretendido en prescripción, lo cierto es, que no necesariamente el segundo piso del predio corresponde a ese porcentaje, se trata de una unidad habitacional, que jamás ha sido desagregada o dividida por los medios jurídicos pertinentes y, por lo tanto, constituye un todo que debe ser valorado como tal.</w:t>
      </w:r>
    </w:p>
    <w:p w:rsidR="00F649BE" w:rsidRPr="00A64726" w:rsidRDefault="00F649BE" w:rsidP="00F649BE">
      <w:pPr>
        <w:pStyle w:val="Sinespaciado"/>
        <w:jc w:val="both"/>
        <w:rPr>
          <w:sz w:val="18"/>
          <w:szCs w:val="18"/>
          <w:lang w:val="es-CO" w:eastAsia="fr-FR"/>
        </w:rPr>
      </w:pPr>
    </w:p>
    <w:p w:rsidR="00B32EBF" w:rsidRPr="00A64726" w:rsidRDefault="00E5198A" w:rsidP="00B32EBF">
      <w:pPr>
        <w:pStyle w:val="Sinespaciado"/>
        <w:tabs>
          <w:tab w:val="left" w:pos="3579"/>
        </w:tabs>
        <w:spacing w:line="360" w:lineRule="auto"/>
        <w:jc w:val="center"/>
        <w:rPr>
          <w:rFonts w:ascii="Georgia" w:hAnsi="Georgia" w:cs="Arial"/>
          <w:w w:val="140"/>
          <w:sz w:val="14"/>
          <w:lang w:val="es-CO"/>
        </w:rPr>
      </w:pPr>
      <w:r w:rsidRPr="00A64726">
        <w:rPr>
          <w:rFonts w:ascii="Georgia" w:hAnsi="Georgia"/>
          <w:noProof/>
        </w:rPr>
        <w:drawing>
          <wp:anchor distT="0" distB="0" distL="114300" distR="114300" simplePos="0" relativeHeight="251659264" behindDoc="0" locked="0" layoutInCell="1" allowOverlap="1" wp14:anchorId="0998D53D" wp14:editId="473938DC">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EBF" w:rsidRPr="00A64726" w:rsidRDefault="00B32EBF" w:rsidP="00B32EBF">
      <w:pPr>
        <w:pStyle w:val="Sinespaciado"/>
        <w:tabs>
          <w:tab w:val="left" w:pos="3579"/>
        </w:tabs>
        <w:spacing w:line="360" w:lineRule="auto"/>
        <w:jc w:val="center"/>
        <w:rPr>
          <w:rFonts w:ascii="Georgia" w:hAnsi="Georgia" w:cs="Arial"/>
          <w:w w:val="140"/>
          <w:sz w:val="14"/>
          <w:lang w:val="es-CO"/>
        </w:rPr>
      </w:pPr>
    </w:p>
    <w:p w:rsidR="00B32EBF" w:rsidRPr="00A64726" w:rsidRDefault="00B32EBF" w:rsidP="00B32EBF">
      <w:pPr>
        <w:pStyle w:val="Sinespaciado"/>
        <w:tabs>
          <w:tab w:val="left" w:pos="3579"/>
        </w:tabs>
        <w:spacing w:line="360" w:lineRule="auto"/>
        <w:jc w:val="center"/>
        <w:rPr>
          <w:rFonts w:ascii="Georgia" w:hAnsi="Georgia" w:cs="Arial"/>
          <w:w w:val="140"/>
          <w:sz w:val="14"/>
          <w:lang w:val="es-CO"/>
        </w:rPr>
      </w:pPr>
    </w:p>
    <w:p w:rsidR="00B32EBF" w:rsidRPr="00A64726" w:rsidRDefault="00122D51" w:rsidP="00B32EBF">
      <w:pPr>
        <w:pStyle w:val="Sinespaciado"/>
        <w:tabs>
          <w:tab w:val="left" w:pos="3579"/>
        </w:tabs>
        <w:spacing w:line="360" w:lineRule="auto"/>
        <w:jc w:val="center"/>
        <w:rPr>
          <w:rFonts w:ascii="Georgia" w:hAnsi="Georgia" w:cs="Arial"/>
          <w:w w:val="140"/>
          <w:sz w:val="14"/>
          <w:lang w:val="es-CO"/>
        </w:rPr>
      </w:pPr>
      <w:r w:rsidRPr="00A64726">
        <w:rPr>
          <w:rFonts w:ascii="Georgia" w:hAnsi="Georgia" w:cs="Arial"/>
          <w:w w:val="140"/>
          <w:sz w:val="14"/>
          <w:lang w:val="es-CO"/>
        </w:rPr>
        <w:t>REPÚ</w:t>
      </w:r>
      <w:r w:rsidR="00B32EBF" w:rsidRPr="00A64726">
        <w:rPr>
          <w:rFonts w:ascii="Georgia" w:hAnsi="Georgia" w:cs="Arial"/>
          <w:w w:val="140"/>
          <w:sz w:val="14"/>
          <w:lang w:val="es-CO"/>
        </w:rPr>
        <w:t>BLICA DE COLOMBIA</w:t>
      </w:r>
    </w:p>
    <w:p w:rsidR="00B32EBF" w:rsidRPr="00A64726" w:rsidRDefault="00B32EBF" w:rsidP="00B32EBF">
      <w:pPr>
        <w:pStyle w:val="Sinespaciado"/>
        <w:tabs>
          <w:tab w:val="center" w:pos="4987"/>
          <w:tab w:val="left" w:pos="8449"/>
        </w:tabs>
        <w:spacing w:line="360" w:lineRule="auto"/>
        <w:jc w:val="center"/>
        <w:rPr>
          <w:rFonts w:ascii="Georgia" w:hAnsi="Georgia" w:cs="Arial"/>
          <w:w w:val="140"/>
          <w:lang w:val="es-CO"/>
        </w:rPr>
      </w:pPr>
      <w:r w:rsidRPr="00A64726">
        <w:rPr>
          <w:rFonts w:ascii="Georgia" w:hAnsi="Georgia" w:cs="Arial"/>
          <w:w w:val="140"/>
          <w:sz w:val="14"/>
          <w:lang w:val="es-CO"/>
        </w:rPr>
        <w:t>RAMA JUDICIAL DEL PODER PÚBLICO</w:t>
      </w:r>
    </w:p>
    <w:p w:rsidR="00B32EBF" w:rsidRPr="00A64726" w:rsidRDefault="00B32EBF" w:rsidP="00B32EBF">
      <w:pPr>
        <w:pStyle w:val="Sinespaciado"/>
        <w:spacing w:line="360" w:lineRule="auto"/>
        <w:jc w:val="center"/>
        <w:rPr>
          <w:rFonts w:ascii="Georgia" w:hAnsi="Georgia" w:cs="Arial"/>
          <w:w w:val="140"/>
          <w:sz w:val="16"/>
          <w:lang w:val="es-CO"/>
        </w:rPr>
      </w:pPr>
      <w:r w:rsidRPr="00A64726">
        <w:rPr>
          <w:rFonts w:ascii="Georgia" w:hAnsi="Georgia" w:cs="Arial"/>
          <w:w w:val="140"/>
          <w:sz w:val="18"/>
          <w:lang w:val="es-CO"/>
        </w:rPr>
        <w:t>T</w:t>
      </w:r>
      <w:r w:rsidRPr="00A64726">
        <w:rPr>
          <w:rFonts w:ascii="Georgia" w:hAnsi="Georgia" w:cs="Arial"/>
          <w:w w:val="140"/>
          <w:sz w:val="16"/>
          <w:lang w:val="es-CO"/>
        </w:rPr>
        <w:t>RIBUNAL</w:t>
      </w:r>
      <w:r w:rsidRPr="00A64726">
        <w:rPr>
          <w:rFonts w:ascii="Georgia" w:hAnsi="Georgia" w:cs="Arial"/>
          <w:w w:val="140"/>
          <w:sz w:val="18"/>
          <w:lang w:val="es-CO"/>
        </w:rPr>
        <w:t xml:space="preserve"> S</w:t>
      </w:r>
      <w:r w:rsidRPr="00A64726">
        <w:rPr>
          <w:rFonts w:ascii="Georgia" w:hAnsi="Georgia" w:cs="Arial"/>
          <w:w w:val="140"/>
          <w:sz w:val="16"/>
          <w:lang w:val="es-CO"/>
        </w:rPr>
        <w:t xml:space="preserve">UPERIOR DEL </w:t>
      </w:r>
      <w:r w:rsidRPr="00A64726">
        <w:rPr>
          <w:rFonts w:ascii="Georgia" w:hAnsi="Georgia" w:cs="Arial"/>
          <w:w w:val="140"/>
          <w:sz w:val="18"/>
          <w:lang w:val="es-CO"/>
        </w:rPr>
        <w:t>D</w:t>
      </w:r>
      <w:r w:rsidRPr="00A64726">
        <w:rPr>
          <w:rFonts w:ascii="Georgia" w:hAnsi="Georgia" w:cs="Arial"/>
          <w:w w:val="140"/>
          <w:sz w:val="16"/>
          <w:lang w:val="es-CO"/>
        </w:rPr>
        <w:t>ISTRITO</w:t>
      </w:r>
      <w:r w:rsidRPr="00A64726">
        <w:rPr>
          <w:rFonts w:ascii="Georgia" w:hAnsi="Georgia" w:cs="Arial"/>
          <w:w w:val="140"/>
          <w:sz w:val="18"/>
          <w:lang w:val="es-CO"/>
        </w:rPr>
        <w:t xml:space="preserve"> J</w:t>
      </w:r>
      <w:r w:rsidRPr="00A64726">
        <w:rPr>
          <w:rFonts w:ascii="Georgia" w:hAnsi="Georgia" w:cs="Arial"/>
          <w:w w:val="140"/>
          <w:sz w:val="16"/>
          <w:lang w:val="es-CO"/>
        </w:rPr>
        <w:t>UDICIAL</w:t>
      </w:r>
    </w:p>
    <w:p w:rsidR="00B32EBF" w:rsidRPr="00A64726" w:rsidRDefault="00B32EBF" w:rsidP="00B32EBF">
      <w:pPr>
        <w:pStyle w:val="Sinespaciado"/>
        <w:spacing w:line="360" w:lineRule="auto"/>
        <w:jc w:val="center"/>
        <w:rPr>
          <w:rFonts w:ascii="Georgia" w:hAnsi="Georgia" w:cs="Arial"/>
          <w:w w:val="140"/>
          <w:sz w:val="16"/>
          <w:szCs w:val="18"/>
          <w:lang w:val="es-CO"/>
        </w:rPr>
      </w:pPr>
      <w:r w:rsidRPr="00A64726">
        <w:rPr>
          <w:rFonts w:ascii="Georgia" w:hAnsi="Georgia" w:cs="Arial"/>
          <w:w w:val="140"/>
          <w:sz w:val="18"/>
          <w:szCs w:val="18"/>
          <w:lang w:val="es-CO"/>
        </w:rPr>
        <w:t>S</w:t>
      </w:r>
      <w:r w:rsidRPr="00A64726">
        <w:rPr>
          <w:rFonts w:ascii="Georgia" w:hAnsi="Georgia" w:cs="Arial"/>
          <w:w w:val="140"/>
          <w:sz w:val="14"/>
          <w:szCs w:val="18"/>
          <w:lang w:val="es-CO"/>
        </w:rPr>
        <w:t xml:space="preserve">ALA </w:t>
      </w:r>
      <w:r w:rsidR="00E65EF8" w:rsidRPr="00A64726">
        <w:rPr>
          <w:rFonts w:ascii="Georgia" w:hAnsi="Georgia" w:cs="Arial"/>
          <w:w w:val="140"/>
          <w:sz w:val="14"/>
          <w:szCs w:val="18"/>
          <w:lang w:val="es-CO"/>
        </w:rPr>
        <w:t xml:space="preserve">DE </w:t>
      </w:r>
      <w:r w:rsidR="00E65EF8" w:rsidRPr="00A64726">
        <w:rPr>
          <w:rFonts w:ascii="Georgia" w:hAnsi="Georgia" w:cs="Arial"/>
          <w:w w:val="140"/>
          <w:sz w:val="18"/>
          <w:szCs w:val="18"/>
          <w:lang w:val="es-CO"/>
        </w:rPr>
        <w:t>D</w:t>
      </w:r>
      <w:r w:rsidR="00E65EF8" w:rsidRPr="00A64726">
        <w:rPr>
          <w:rFonts w:ascii="Georgia" w:hAnsi="Georgia" w:cs="Arial"/>
          <w:w w:val="140"/>
          <w:sz w:val="14"/>
          <w:szCs w:val="18"/>
          <w:lang w:val="es-CO"/>
        </w:rPr>
        <w:t xml:space="preserve">ECISIÓN </w:t>
      </w:r>
      <w:r w:rsidRPr="00A64726">
        <w:rPr>
          <w:rFonts w:ascii="Georgia" w:hAnsi="Georgia" w:cs="Arial"/>
          <w:w w:val="140"/>
          <w:sz w:val="18"/>
          <w:szCs w:val="18"/>
          <w:lang w:val="es-CO"/>
        </w:rPr>
        <w:t>C</w:t>
      </w:r>
      <w:r w:rsidRPr="00A64726">
        <w:rPr>
          <w:rFonts w:ascii="Georgia" w:hAnsi="Georgia" w:cs="Arial"/>
          <w:w w:val="140"/>
          <w:sz w:val="16"/>
          <w:szCs w:val="18"/>
          <w:lang w:val="es-CO"/>
        </w:rPr>
        <w:t>IVIL –</w:t>
      </w:r>
      <w:r w:rsidR="0026209C" w:rsidRPr="00A64726">
        <w:rPr>
          <w:rFonts w:ascii="Georgia" w:hAnsi="Georgia" w:cs="Arial"/>
          <w:w w:val="140"/>
          <w:sz w:val="16"/>
          <w:szCs w:val="18"/>
          <w:lang w:val="es-CO"/>
        </w:rPr>
        <w:t xml:space="preserve"> </w:t>
      </w:r>
      <w:r w:rsidRPr="00A64726">
        <w:rPr>
          <w:rFonts w:ascii="Georgia" w:hAnsi="Georgia" w:cs="Arial"/>
          <w:w w:val="140"/>
          <w:sz w:val="18"/>
          <w:szCs w:val="18"/>
          <w:lang w:val="es-CO"/>
        </w:rPr>
        <w:t>F</w:t>
      </w:r>
      <w:r w:rsidRPr="00A64726">
        <w:rPr>
          <w:rFonts w:ascii="Georgia" w:hAnsi="Georgia" w:cs="Arial"/>
          <w:w w:val="140"/>
          <w:sz w:val="16"/>
          <w:szCs w:val="18"/>
          <w:lang w:val="es-CO"/>
        </w:rPr>
        <w:t xml:space="preserve">AMILIA – </w:t>
      </w:r>
      <w:r w:rsidRPr="00A64726">
        <w:rPr>
          <w:rFonts w:ascii="Georgia" w:hAnsi="Georgia" w:cs="Arial"/>
          <w:w w:val="140"/>
          <w:sz w:val="18"/>
          <w:szCs w:val="18"/>
          <w:lang w:val="es-CO"/>
        </w:rPr>
        <w:t>D</w:t>
      </w:r>
      <w:r w:rsidRPr="00A64726">
        <w:rPr>
          <w:rFonts w:ascii="Georgia" w:hAnsi="Georgia" w:cs="Arial"/>
          <w:w w:val="140"/>
          <w:sz w:val="16"/>
          <w:szCs w:val="18"/>
          <w:lang w:val="es-CO"/>
        </w:rPr>
        <w:t>ISTRITO</w:t>
      </w:r>
      <w:r w:rsidRPr="00A64726">
        <w:rPr>
          <w:rFonts w:ascii="Georgia" w:hAnsi="Georgia" w:cs="Arial"/>
          <w:w w:val="140"/>
          <w:sz w:val="18"/>
          <w:szCs w:val="18"/>
          <w:lang w:val="es-CO"/>
        </w:rPr>
        <w:t xml:space="preserve"> D</w:t>
      </w:r>
      <w:r w:rsidRPr="00A64726">
        <w:rPr>
          <w:rFonts w:ascii="Georgia" w:hAnsi="Georgia" w:cs="Arial"/>
          <w:w w:val="140"/>
          <w:sz w:val="16"/>
          <w:szCs w:val="18"/>
          <w:lang w:val="es-CO"/>
        </w:rPr>
        <w:t>E</w:t>
      </w:r>
      <w:r w:rsidRPr="00A64726">
        <w:rPr>
          <w:rFonts w:ascii="Georgia" w:hAnsi="Georgia" w:cs="Arial"/>
          <w:w w:val="140"/>
          <w:sz w:val="18"/>
          <w:szCs w:val="18"/>
          <w:lang w:val="es-CO"/>
        </w:rPr>
        <w:t xml:space="preserve"> P</w:t>
      </w:r>
      <w:r w:rsidRPr="00A64726">
        <w:rPr>
          <w:rFonts w:ascii="Georgia" w:hAnsi="Georgia" w:cs="Arial"/>
          <w:w w:val="140"/>
          <w:sz w:val="16"/>
          <w:szCs w:val="18"/>
          <w:lang w:val="es-CO"/>
        </w:rPr>
        <w:t>EREIRA</w:t>
      </w:r>
    </w:p>
    <w:p w:rsidR="00E82583" w:rsidRPr="00A64726" w:rsidRDefault="00B32EBF" w:rsidP="00B32EBF">
      <w:pPr>
        <w:pStyle w:val="Sinespaciado"/>
        <w:spacing w:line="360" w:lineRule="auto"/>
        <w:jc w:val="center"/>
        <w:rPr>
          <w:rFonts w:ascii="Georgia" w:hAnsi="Georgia" w:cs="Arial"/>
          <w:w w:val="140"/>
          <w:sz w:val="16"/>
          <w:szCs w:val="18"/>
          <w:lang w:val="es-CO"/>
        </w:rPr>
      </w:pPr>
      <w:r w:rsidRPr="00A64726">
        <w:rPr>
          <w:rFonts w:ascii="Georgia" w:hAnsi="Georgia" w:cs="Arial"/>
          <w:w w:val="140"/>
          <w:sz w:val="18"/>
          <w:szCs w:val="18"/>
          <w:lang w:val="es-CO"/>
        </w:rPr>
        <w:t>D</w:t>
      </w:r>
      <w:r w:rsidRPr="00A64726">
        <w:rPr>
          <w:rFonts w:ascii="Georgia" w:hAnsi="Georgia" w:cs="Arial"/>
          <w:w w:val="140"/>
          <w:sz w:val="16"/>
          <w:szCs w:val="18"/>
          <w:lang w:val="es-CO"/>
        </w:rPr>
        <w:t xml:space="preserve">EPARTAMENTO </w:t>
      </w:r>
      <w:r w:rsidRPr="00A64726">
        <w:rPr>
          <w:rFonts w:ascii="Georgia" w:hAnsi="Georgia" w:cs="Arial"/>
          <w:w w:val="140"/>
          <w:sz w:val="18"/>
          <w:szCs w:val="18"/>
          <w:lang w:val="es-CO"/>
        </w:rPr>
        <w:t>D</w:t>
      </w:r>
      <w:r w:rsidRPr="00A64726">
        <w:rPr>
          <w:rFonts w:ascii="Georgia" w:hAnsi="Georgia" w:cs="Arial"/>
          <w:w w:val="140"/>
          <w:sz w:val="16"/>
          <w:szCs w:val="18"/>
          <w:lang w:val="es-CO"/>
        </w:rPr>
        <w:t xml:space="preserve">EL </w:t>
      </w:r>
      <w:r w:rsidRPr="00A64726">
        <w:rPr>
          <w:rFonts w:ascii="Georgia" w:hAnsi="Georgia" w:cs="Arial"/>
          <w:w w:val="140"/>
          <w:sz w:val="18"/>
          <w:szCs w:val="18"/>
          <w:lang w:val="es-CO"/>
        </w:rPr>
        <w:t>R</w:t>
      </w:r>
      <w:r w:rsidRPr="00A64726">
        <w:rPr>
          <w:rFonts w:ascii="Georgia" w:hAnsi="Georgia" w:cs="Arial"/>
          <w:w w:val="140"/>
          <w:sz w:val="16"/>
          <w:szCs w:val="18"/>
          <w:lang w:val="es-CO"/>
        </w:rPr>
        <w:t>ISARALDA</w:t>
      </w:r>
    </w:p>
    <w:p w:rsidR="008F7ADB" w:rsidRPr="00A64726" w:rsidRDefault="008F7ADB" w:rsidP="003C2B50">
      <w:pPr>
        <w:pStyle w:val="Textoindependiente"/>
        <w:spacing w:line="360" w:lineRule="auto"/>
        <w:jc w:val="center"/>
        <w:rPr>
          <w:rFonts w:ascii="Georgia" w:hAnsi="Georgia" w:cs="Arial"/>
          <w:sz w:val="22"/>
          <w:szCs w:val="22"/>
          <w:lang w:val="es-CO"/>
        </w:rPr>
      </w:pPr>
    </w:p>
    <w:p w:rsidR="008F7ADB" w:rsidRPr="00A64726" w:rsidRDefault="008F7ADB" w:rsidP="00D814EE">
      <w:pPr>
        <w:pStyle w:val="Textoindependiente"/>
        <w:spacing w:line="360" w:lineRule="auto"/>
        <w:ind w:left="708" w:firstLine="708"/>
        <w:rPr>
          <w:rFonts w:ascii="Georgia" w:hAnsi="Georgia" w:cs="Arial"/>
          <w:sz w:val="22"/>
          <w:szCs w:val="22"/>
          <w:lang w:val="es-CO"/>
        </w:rPr>
      </w:pPr>
      <w:r w:rsidRPr="00A64726">
        <w:rPr>
          <w:rFonts w:ascii="Georgia" w:hAnsi="Georgia" w:cs="Arial"/>
          <w:sz w:val="22"/>
          <w:szCs w:val="22"/>
          <w:lang w:val="es-CO"/>
        </w:rPr>
        <w:t>Asunto</w:t>
      </w:r>
      <w:r w:rsidRPr="00A64726">
        <w:rPr>
          <w:rFonts w:ascii="Georgia" w:hAnsi="Georgia" w:cs="Arial"/>
          <w:sz w:val="22"/>
          <w:szCs w:val="22"/>
          <w:lang w:val="es-CO"/>
        </w:rPr>
        <w:tab/>
      </w:r>
      <w:r w:rsidRPr="00A64726">
        <w:rPr>
          <w:rFonts w:ascii="Georgia" w:hAnsi="Georgia" w:cs="Arial"/>
          <w:sz w:val="22"/>
          <w:szCs w:val="22"/>
          <w:lang w:val="es-CO"/>
        </w:rPr>
        <w:tab/>
      </w:r>
      <w:r w:rsidRPr="00A64726">
        <w:rPr>
          <w:rFonts w:ascii="Georgia" w:hAnsi="Georgia" w:cs="Arial"/>
          <w:sz w:val="22"/>
          <w:szCs w:val="22"/>
          <w:lang w:val="es-CO"/>
        </w:rPr>
        <w:tab/>
        <w:t xml:space="preserve">: </w:t>
      </w:r>
      <w:r w:rsidR="008512A2" w:rsidRPr="00A64726">
        <w:rPr>
          <w:rFonts w:ascii="Georgia" w:hAnsi="Georgia" w:cs="Arial"/>
          <w:sz w:val="22"/>
          <w:szCs w:val="22"/>
          <w:lang w:val="es-CO"/>
        </w:rPr>
        <w:t>Sentencia de segunda instancia</w:t>
      </w:r>
      <w:r w:rsidR="00D85616" w:rsidRPr="00A64726">
        <w:rPr>
          <w:rFonts w:ascii="Georgia" w:hAnsi="Georgia" w:cs="Arial"/>
          <w:sz w:val="22"/>
          <w:szCs w:val="22"/>
          <w:lang w:val="es-CO"/>
        </w:rPr>
        <w:t xml:space="preserve"> - Civil</w:t>
      </w:r>
    </w:p>
    <w:p w:rsidR="004E4793" w:rsidRPr="00A64726" w:rsidRDefault="004E4793" w:rsidP="00D15384">
      <w:pPr>
        <w:spacing w:line="360" w:lineRule="auto"/>
        <w:ind w:left="3540" w:hanging="2123"/>
        <w:jc w:val="both"/>
        <w:rPr>
          <w:rFonts w:ascii="Georgia" w:hAnsi="Georgia"/>
          <w:sz w:val="22"/>
          <w:szCs w:val="22"/>
          <w:lang w:val="es-CO"/>
        </w:rPr>
      </w:pPr>
      <w:r w:rsidRPr="00A64726">
        <w:rPr>
          <w:rFonts w:ascii="Georgia" w:hAnsi="Georgia" w:cs="Arial"/>
          <w:sz w:val="22"/>
          <w:szCs w:val="22"/>
        </w:rPr>
        <w:t>Tipo de proceso</w:t>
      </w:r>
      <w:r w:rsidRPr="00A64726">
        <w:rPr>
          <w:rFonts w:ascii="Georgia" w:hAnsi="Georgia" w:cs="Arial"/>
          <w:sz w:val="22"/>
          <w:szCs w:val="22"/>
        </w:rPr>
        <w:tab/>
        <w:t xml:space="preserve">: Ordinario </w:t>
      </w:r>
      <w:r w:rsidRPr="00A64726">
        <w:rPr>
          <w:rFonts w:ascii="Georgia" w:hAnsi="Georgia"/>
          <w:sz w:val="22"/>
          <w:szCs w:val="22"/>
          <w:lang w:val="es-CO"/>
        </w:rPr>
        <w:t xml:space="preserve">– Prescripción </w:t>
      </w:r>
      <w:r w:rsidR="00D15384" w:rsidRPr="00A64726">
        <w:rPr>
          <w:rFonts w:ascii="Georgia" w:hAnsi="Georgia"/>
          <w:sz w:val="22"/>
          <w:szCs w:val="22"/>
          <w:lang w:val="es-CO"/>
        </w:rPr>
        <w:t>extra</w:t>
      </w:r>
      <w:r w:rsidRPr="00A64726">
        <w:rPr>
          <w:rFonts w:ascii="Georgia" w:hAnsi="Georgia"/>
          <w:sz w:val="22"/>
          <w:szCs w:val="22"/>
          <w:lang w:val="es-CO"/>
        </w:rPr>
        <w:t xml:space="preserve">ordinaria adquisitiva de dominio </w:t>
      </w:r>
    </w:p>
    <w:p w:rsidR="004E4793" w:rsidRPr="00A64726" w:rsidRDefault="004E4793" w:rsidP="004E4793">
      <w:pPr>
        <w:pStyle w:val="Textoindependiente"/>
        <w:spacing w:line="360" w:lineRule="auto"/>
        <w:ind w:left="709"/>
        <w:rPr>
          <w:rFonts w:ascii="Georgia" w:hAnsi="Georgia" w:cs="Arial"/>
          <w:sz w:val="22"/>
          <w:szCs w:val="22"/>
        </w:rPr>
      </w:pPr>
      <w:r w:rsidRPr="00A64726">
        <w:rPr>
          <w:rFonts w:ascii="Georgia" w:hAnsi="Georgia" w:cs="Arial"/>
          <w:sz w:val="22"/>
          <w:szCs w:val="22"/>
        </w:rPr>
        <w:tab/>
        <w:t xml:space="preserve">Demandante </w:t>
      </w:r>
      <w:r w:rsidRPr="00A64726">
        <w:rPr>
          <w:rFonts w:ascii="Georgia" w:hAnsi="Georgia" w:cs="Arial"/>
          <w:sz w:val="22"/>
          <w:szCs w:val="22"/>
        </w:rPr>
        <w:tab/>
      </w:r>
      <w:r w:rsidRPr="00A64726">
        <w:rPr>
          <w:rFonts w:ascii="Georgia" w:hAnsi="Georgia" w:cs="Arial"/>
          <w:sz w:val="22"/>
          <w:szCs w:val="22"/>
        </w:rPr>
        <w:tab/>
        <w:t xml:space="preserve">: </w:t>
      </w:r>
      <w:proofErr w:type="spellStart"/>
      <w:r w:rsidRPr="00A64726">
        <w:rPr>
          <w:rFonts w:ascii="Georgia" w:hAnsi="Georgia" w:cs="Arial"/>
          <w:sz w:val="22"/>
          <w:szCs w:val="22"/>
        </w:rPr>
        <w:t>Aleyda</w:t>
      </w:r>
      <w:proofErr w:type="spellEnd"/>
      <w:r w:rsidRPr="00A64726">
        <w:rPr>
          <w:rFonts w:ascii="Georgia" w:hAnsi="Georgia" w:cs="Arial"/>
          <w:sz w:val="22"/>
          <w:szCs w:val="22"/>
        </w:rPr>
        <w:t xml:space="preserve"> Tabares Arboleda</w:t>
      </w:r>
    </w:p>
    <w:p w:rsidR="004E4793" w:rsidRPr="00A64726" w:rsidRDefault="004E4793" w:rsidP="004E4793">
      <w:pPr>
        <w:spacing w:line="360" w:lineRule="auto"/>
        <w:ind w:left="709" w:firstLine="708"/>
        <w:rPr>
          <w:rFonts w:ascii="Georgia" w:hAnsi="Georgia" w:cs="Arial"/>
          <w:sz w:val="18"/>
          <w:szCs w:val="18"/>
        </w:rPr>
      </w:pPr>
      <w:r w:rsidRPr="00A64726">
        <w:rPr>
          <w:rFonts w:ascii="Georgia" w:hAnsi="Georgia" w:cs="Arial"/>
          <w:sz w:val="22"/>
          <w:szCs w:val="22"/>
        </w:rPr>
        <w:t>Demandado (s)</w:t>
      </w:r>
      <w:r w:rsidRPr="00A64726">
        <w:rPr>
          <w:rFonts w:ascii="Georgia" w:hAnsi="Georgia" w:cs="Arial"/>
          <w:sz w:val="22"/>
          <w:szCs w:val="22"/>
        </w:rPr>
        <w:tab/>
        <w:t>: Norma Valencia de López y otros</w:t>
      </w:r>
    </w:p>
    <w:p w:rsidR="004E4793" w:rsidRPr="00A64726" w:rsidRDefault="004E4793" w:rsidP="004E4793">
      <w:pPr>
        <w:spacing w:line="360" w:lineRule="auto"/>
        <w:ind w:left="709" w:firstLine="708"/>
        <w:rPr>
          <w:rFonts w:ascii="Georgia" w:hAnsi="Georgia" w:cs="Arial"/>
          <w:sz w:val="22"/>
          <w:szCs w:val="22"/>
        </w:rPr>
      </w:pPr>
      <w:r w:rsidRPr="00A64726">
        <w:rPr>
          <w:rFonts w:ascii="Georgia" w:hAnsi="Georgia" w:cs="Arial"/>
          <w:sz w:val="22"/>
          <w:szCs w:val="22"/>
        </w:rPr>
        <w:t xml:space="preserve">Procedencia </w:t>
      </w:r>
      <w:r w:rsidRPr="00A64726">
        <w:rPr>
          <w:rFonts w:ascii="Georgia" w:hAnsi="Georgia" w:cs="Arial"/>
          <w:sz w:val="22"/>
          <w:szCs w:val="22"/>
        </w:rPr>
        <w:tab/>
      </w:r>
      <w:r w:rsidRPr="00A64726">
        <w:rPr>
          <w:rFonts w:ascii="Georgia" w:hAnsi="Georgia" w:cs="Arial"/>
          <w:sz w:val="22"/>
          <w:szCs w:val="22"/>
        </w:rPr>
        <w:tab/>
        <w:t xml:space="preserve">: Juzgado Primero Civil del Circuito de Pereira </w:t>
      </w:r>
    </w:p>
    <w:p w:rsidR="004E4793" w:rsidRPr="00A64726" w:rsidRDefault="004E4793" w:rsidP="004E4793">
      <w:pPr>
        <w:spacing w:line="360" w:lineRule="auto"/>
        <w:ind w:left="709" w:firstLine="708"/>
        <w:rPr>
          <w:rFonts w:ascii="Georgia" w:hAnsi="Georgia" w:cs="Arial"/>
          <w:sz w:val="22"/>
          <w:szCs w:val="22"/>
          <w:lang w:val="es-CO"/>
        </w:rPr>
      </w:pPr>
      <w:r w:rsidRPr="00A64726">
        <w:rPr>
          <w:rFonts w:ascii="Georgia" w:hAnsi="Georgia" w:cs="Arial"/>
          <w:sz w:val="22"/>
          <w:szCs w:val="22"/>
          <w:lang w:val="es-CO"/>
        </w:rPr>
        <w:t>Radicación</w:t>
      </w:r>
      <w:r w:rsidRPr="00A64726">
        <w:rPr>
          <w:rFonts w:ascii="Georgia" w:hAnsi="Georgia" w:cs="Arial"/>
          <w:sz w:val="22"/>
          <w:szCs w:val="22"/>
          <w:lang w:val="es-CO"/>
        </w:rPr>
        <w:tab/>
      </w:r>
      <w:r w:rsidRPr="00A64726">
        <w:rPr>
          <w:rFonts w:ascii="Georgia" w:hAnsi="Georgia" w:cs="Arial"/>
          <w:sz w:val="22"/>
          <w:szCs w:val="22"/>
          <w:lang w:val="es-CO"/>
        </w:rPr>
        <w:tab/>
        <w:t>: 66001-31-13-003-2012-00252-02</w:t>
      </w:r>
    </w:p>
    <w:p w:rsidR="00700BEF" w:rsidRPr="00A64726" w:rsidRDefault="00700BEF" w:rsidP="00D814EE">
      <w:pPr>
        <w:spacing w:line="360" w:lineRule="auto"/>
        <w:ind w:left="708" w:firstLine="708"/>
        <w:rPr>
          <w:rFonts w:ascii="Georgia" w:hAnsi="Georgia" w:cs="Arial"/>
          <w:sz w:val="22"/>
          <w:szCs w:val="22"/>
          <w:lang w:val="es-CO"/>
        </w:rPr>
      </w:pPr>
      <w:r w:rsidRPr="00A64726">
        <w:rPr>
          <w:rFonts w:ascii="Georgia" w:hAnsi="Georgia" w:cs="Arial"/>
          <w:sz w:val="22"/>
          <w:szCs w:val="22"/>
          <w:lang w:val="es-CO"/>
        </w:rPr>
        <w:t>Temas</w:t>
      </w:r>
      <w:r w:rsidRPr="00A64726">
        <w:rPr>
          <w:rFonts w:ascii="Georgia" w:hAnsi="Georgia" w:cs="Arial"/>
          <w:sz w:val="22"/>
          <w:szCs w:val="22"/>
          <w:lang w:val="es-CO"/>
        </w:rPr>
        <w:tab/>
      </w:r>
      <w:r w:rsidRPr="00A64726">
        <w:rPr>
          <w:rFonts w:ascii="Georgia" w:hAnsi="Georgia" w:cs="Arial"/>
          <w:sz w:val="22"/>
          <w:szCs w:val="22"/>
          <w:lang w:val="es-CO"/>
        </w:rPr>
        <w:tab/>
      </w:r>
      <w:r w:rsidRPr="00A64726">
        <w:rPr>
          <w:rFonts w:ascii="Georgia" w:hAnsi="Georgia" w:cs="Arial"/>
          <w:sz w:val="22"/>
          <w:szCs w:val="22"/>
          <w:lang w:val="es-CO"/>
        </w:rPr>
        <w:tab/>
        <w:t>:</w:t>
      </w:r>
      <w:r w:rsidR="00EF2E09" w:rsidRPr="00A64726">
        <w:rPr>
          <w:rFonts w:ascii="Georgia" w:hAnsi="Georgia" w:cs="Arial"/>
          <w:sz w:val="22"/>
          <w:szCs w:val="22"/>
          <w:lang w:val="es-CO"/>
        </w:rPr>
        <w:t xml:space="preserve"> </w:t>
      </w:r>
      <w:r w:rsidR="00C00DA7" w:rsidRPr="00A64726">
        <w:rPr>
          <w:rFonts w:ascii="Georgia" w:hAnsi="Georgia" w:cs="Arial"/>
          <w:sz w:val="22"/>
          <w:szCs w:val="22"/>
          <w:lang w:val="es-CO"/>
        </w:rPr>
        <w:t xml:space="preserve">Vivienda de interés social </w:t>
      </w:r>
      <w:r w:rsidR="00D15384" w:rsidRPr="00A64726">
        <w:rPr>
          <w:rFonts w:ascii="Georgia" w:hAnsi="Georgia" w:cs="Arial"/>
          <w:sz w:val="22"/>
          <w:szCs w:val="22"/>
          <w:lang w:val="es-CO"/>
        </w:rPr>
        <w:t>–</w:t>
      </w:r>
      <w:r w:rsidR="00C00DA7" w:rsidRPr="00A64726">
        <w:rPr>
          <w:rFonts w:ascii="Georgia" w:hAnsi="Georgia" w:cs="Arial"/>
          <w:sz w:val="22"/>
          <w:szCs w:val="22"/>
          <w:lang w:val="es-CO"/>
        </w:rPr>
        <w:t xml:space="preserve"> </w:t>
      </w:r>
      <w:r w:rsidR="00D15384" w:rsidRPr="00A64726">
        <w:rPr>
          <w:rFonts w:ascii="Georgia" w:hAnsi="Georgia" w:cs="Arial"/>
          <w:sz w:val="22"/>
          <w:szCs w:val="22"/>
          <w:lang w:val="es-CO"/>
        </w:rPr>
        <w:t xml:space="preserve">Requisitos - </w:t>
      </w:r>
      <w:r w:rsidR="00C00DA7" w:rsidRPr="00A64726">
        <w:rPr>
          <w:rFonts w:ascii="Georgia" w:hAnsi="Georgia" w:cs="Arial"/>
          <w:sz w:val="22"/>
          <w:szCs w:val="22"/>
          <w:lang w:val="es-CO"/>
        </w:rPr>
        <w:t>Avalúo</w:t>
      </w:r>
    </w:p>
    <w:p w:rsidR="00170D5A" w:rsidRPr="00A64726" w:rsidRDefault="008F7ADB" w:rsidP="00D814EE">
      <w:pPr>
        <w:spacing w:line="360" w:lineRule="auto"/>
        <w:ind w:left="1416"/>
        <w:rPr>
          <w:rFonts w:ascii="Georgia" w:hAnsi="Georgia"/>
          <w:sz w:val="22"/>
          <w:lang w:val="es-CO"/>
        </w:rPr>
      </w:pPr>
      <w:r w:rsidRPr="00A64726">
        <w:rPr>
          <w:rFonts w:ascii="Georgia" w:hAnsi="Georgia" w:cs="Arial"/>
          <w:sz w:val="22"/>
          <w:szCs w:val="22"/>
          <w:lang w:val="es-CO"/>
        </w:rPr>
        <w:t>Magistrado Ponente</w:t>
      </w:r>
      <w:r w:rsidRPr="00A64726">
        <w:rPr>
          <w:rFonts w:ascii="Georgia" w:hAnsi="Georgia" w:cs="Arial"/>
          <w:sz w:val="22"/>
          <w:szCs w:val="22"/>
          <w:lang w:val="es-CO"/>
        </w:rPr>
        <w:tab/>
        <w:t xml:space="preserve">: </w:t>
      </w:r>
      <w:proofErr w:type="spellStart"/>
      <w:r w:rsidR="00170D5A" w:rsidRPr="00A64726">
        <w:rPr>
          <w:rFonts w:ascii="Georgia" w:hAnsi="Georgia"/>
          <w:smallCaps/>
          <w:sz w:val="22"/>
          <w:lang w:val="es-CO"/>
        </w:rPr>
        <w:t>Duberney</w:t>
      </w:r>
      <w:proofErr w:type="spellEnd"/>
      <w:r w:rsidR="00170D5A" w:rsidRPr="00A64726">
        <w:rPr>
          <w:rFonts w:ascii="Georgia" w:hAnsi="Georgia"/>
          <w:smallCaps/>
          <w:sz w:val="22"/>
          <w:lang w:val="es-CO"/>
        </w:rPr>
        <w:t xml:space="preserve"> Grisales Herrera</w:t>
      </w:r>
    </w:p>
    <w:p w:rsidR="009D4AE3" w:rsidRPr="00A64726" w:rsidRDefault="009D4AE3" w:rsidP="000D4231">
      <w:pPr>
        <w:pBdr>
          <w:bottom w:val="single" w:sz="12" w:space="1" w:color="auto"/>
        </w:pBdr>
        <w:spacing w:line="360" w:lineRule="auto"/>
        <w:jc w:val="center"/>
        <w:rPr>
          <w:rFonts w:ascii="Georgia" w:hAnsi="Georgia" w:cs="Arial"/>
          <w:bCs/>
          <w:sz w:val="14"/>
          <w:szCs w:val="24"/>
          <w:lang w:val="es-CO"/>
        </w:rPr>
      </w:pPr>
    </w:p>
    <w:p w:rsidR="009F0FBA" w:rsidRPr="00A64726" w:rsidRDefault="009F0FBA" w:rsidP="000D4231">
      <w:pPr>
        <w:spacing w:line="360" w:lineRule="auto"/>
        <w:jc w:val="center"/>
        <w:rPr>
          <w:rFonts w:ascii="Georgia" w:hAnsi="Georgia" w:cs="Arial"/>
          <w:bCs/>
          <w:sz w:val="16"/>
          <w:szCs w:val="24"/>
          <w:lang w:val="es-CO"/>
        </w:rPr>
      </w:pPr>
    </w:p>
    <w:p w:rsidR="004E4793" w:rsidRPr="00A64726" w:rsidRDefault="00FF29CA" w:rsidP="004E4793">
      <w:pPr>
        <w:spacing w:line="360" w:lineRule="auto"/>
        <w:jc w:val="both"/>
        <w:rPr>
          <w:rFonts w:ascii="Georgia" w:hAnsi="Georgia" w:cs="Arial"/>
          <w:sz w:val="28"/>
        </w:rPr>
      </w:pPr>
      <w:r w:rsidRPr="00A64726">
        <w:rPr>
          <w:rFonts w:ascii="Georgia" w:hAnsi="Georgia" w:cs="Arial"/>
          <w:sz w:val="28"/>
        </w:rPr>
        <w:t xml:space="preserve">En la ciudad de Pereira, Risaralda, hoy </w:t>
      </w:r>
      <w:r w:rsidR="00EF366C" w:rsidRPr="00A64726">
        <w:rPr>
          <w:rFonts w:ascii="Georgia" w:hAnsi="Georgia" w:cs="Arial"/>
          <w:sz w:val="28"/>
        </w:rPr>
        <w:t xml:space="preserve">catorce </w:t>
      </w:r>
      <w:r w:rsidRPr="00A64726">
        <w:rPr>
          <w:rFonts w:ascii="Georgia" w:hAnsi="Georgia" w:cs="Arial"/>
          <w:sz w:val="28"/>
        </w:rPr>
        <w:t>(</w:t>
      </w:r>
      <w:r w:rsidR="00EF366C" w:rsidRPr="00A64726">
        <w:rPr>
          <w:rFonts w:ascii="Georgia" w:hAnsi="Georgia" w:cs="Arial"/>
          <w:sz w:val="28"/>
        </w:rPr>
        <w:t>14</w:t>
      </w:r>
      <w:r w:rsidR="00DF239D" w:rsidRPr="00A64726">
        <w:rPr>
          <w:rFonts w:ascii="Georgia" w:hAnsi="Georgia" w:cs="Arial"/>
          <w:sz w:val="28"/>
        </w:rPr>
        <w:t>)</w:t>
      </w:r>
      <w:r w:rsidRPr="00A64726">
        <w:rPr>
          <w:rFonts w:ascii="Georgia" w:hAnsi="Georgia" w:cs="Arial"/>
          <w:sz w:val="28"/>
        </w:rPr>
        <w:t xml:space="preserve"> de</w:t>
      </w:r>
      <w:r w:rsidR="004E4793" w:rsidRPr="00A64726">
        <w:rPr>
          <w:rFonts w:ascii="Georgia" w:hAnsi="Georgia" w:cs="Arial"/>
          <w:sz w:val="28"/>
        </w:rPr>
        <w:t xml:space="preserve"> marzo </w:t>
      </w:r>
      <w:r w:rsidRPr="00A64726">
        <w:rPr>
          <w:rFonts w:ascii="Georgia" w:hAnsi="Georgia" w:cs="Arial"/>
          <w:sz w:val="28"/>
        </w:rPr>
        <w:t>de dos mil dieci</w:t>
      </w:r>
      <w:r w:rsidR="00C8766B" w:rsidRPr="00A64726">
        <w:rPr>
          <w:rFonts w:ascii="Georgia" w:hAnsi="Georgia" w:cs="Arial"/>
          <w:sz w:val="28"/>
        </w:rPr>
        <w:t xml:space="preserve">ocho </w:t>
      </w:r>
      <w:r w:rsidRPr="00A64726">
        <w:rPr>
          <w:rFonts w:ascii="Georgia" w:hAnsi="Georgia" w:cs="Arial"/>
          <w:sz w:val="28"/>
        </w:rPr>
        <w:t>(201</w:t>
      </w:r>
      <w:r w:rsidR="00C8766B" w:rsidRPr="00A64726">
        <w:rPr>
          <w:rFonts w:ascii="Georgia" w:hAnsi="Georgia" w:cs="Arial"/>
          <w:sz w:val="28"/>
        </w:rPr>
        <w:t>8</w:t>
      </w:r>
      <w:r w:rsidRPr="00A64726">
        <w:rPr>
          <w:rFonts w:ascii="Georgia" w:hAnsi="Georgia" w:cs="Arial"/>
          <w:sz w:val="28"/>
        </w:rPr>
        <w:t xml:space="preserve">), siendo las </w:t>
      </w:r>
      <w:r w:rsidR="00EF366C" w:rsidRPr="00A64726">
        <w:rPr>
          <w:rFonts w:ascii="Georgia" w:hAnsi="Georgia" w:cs="Arial"/>
          <w:sz w:val="28"/>
        </w:rPr>
        <w:t xml:space="preserve">nueve </w:t>
      </w:r>
      <w:r w:rsidR="00BD6DA9" w:rsidRPr="00A64726">
        <w:rPr>
          <w:rFonts w:ascii="Georgia" w:hAnsi="Georgia" w:cs="Arial"/>
          <w:sz w:val="28"/>
        </w:rPr>
        <w:t>d</w:t>
      </w:r>
      <w:r w:rsidRPr="00A64726">
        <w:rPr>
          <w:rFonts w:ascii="Georgia" w:hAnsi="Georgia" w:cs="Arial"/>
          <w:sz w:val="28"/>
        </w:rPr>
        <w:t xml:space="preserve">e la </w:t>
      </w:r>
      <w:r w:rsidR="00EF366C" w:rsidRPr="00A64726">
        <w:rPr>
          <w:rFonts w:ascii="Georgia" w:hAnsi="Georgia" w:cs="Arial"/>
          <w:sz w:val="28"/>
        </w:rPr>
        <w:t>mañana</w:t>
      </w:r>
      <w:r w:rsidR="00EF2892" w:rsidRPr="00A64726">
        <w:rPr>
          <w:rFonts w:ascii="Georgia" w:hAnsi="Georgia" w:cs="Arial"/>
          <w:sz w:val="28"/>
        </w:rPr>
        <w:t xml:space="preserve"> </w:t>
      </w:r>
      <w:r w:rsidRPr="00A64726">
        <w:rPr>
          <w:rFonts w:ascii="Georgia" w:hAnsi="Georgia" w:cs="Arial"/>
          <w:sz w:val="28"/>
        </w:rPr>
        <w:t>(</w:t>
      </w:r>
      <w:r w:rsidR="00EF366C" w:rsidRPr="00A64726">
        <w:rPr>
          <w:rFonts w:ascii="Georgia" w:hAnsi="Georgia" w:cs="Arial"/>
          <w:sz w:val="28"/>
        </w:rPr>
        <w:t>09</w:t>
      </w:r>
      <w:r w:rsidR="00DB6E7C" w:rsidRPr="00A64726">
        <w:rPr>
          <w:rFonts w:ascii="Georgia" w:hAnsi="Georgia" w:cs="Arial"/>
          <w:sz w:val="28"/>
        </w:rPr>
        <w:t>:</w:t>
      </w:r>
      <w:r w:rsidR="00EF366C" w:rsidRPr="00A64726">
        <w:rPr>
          <w:rFonts w:ascii="Georgia" w:hAnsi="Georgia" w:cs="Arial"/>
          <w:sz w:val="28"/>
        </w:rPr>
        <w:t>00</w:t>
      </w:r>
      <w:r w:rsidR="00DB6E7C" w:rsidRPr="00A64726">
        <w:rPr>
          <w:rFonts w:ascii="Georgia" w:hAnsi="Georgia" w:cs="Arial"/>
          <w:sz w:val="28"/>
        </w:rPr>
        <w:t xml:space="preserve"> </w:t>
      </w:r>
      <w:proofErr w:type="spellStart"/>
      <w:r w:rsidR="00EF366C" w:rsidRPr="00A64726">
        <w:rPr>
          <w:rFonts w:ascii="Georgia" w:hAnsi="Georgia" w:cs="Arial"/>
          <w:sz w:val="28"/>
        </w:rPr>
        <w:t>a.</w:t>
      </w:r>
      <w:r w:rsidR="00DB6E7C" w:rsidRPr="00A64726">
        <w:rPr>
          <w:rFonts w:ascii="Georgia" w:hAnsi="Georgia" w:cs="Arial"/>
          <w:sz w:val="28"/>
        </w:rPr>
        <w:t>m</w:t>
      </w:r>
      <w:proofErr w:type="spellEnd"/>
      <w:r w:rsidRPr="00A64726">
        <w:rPr>
          <w:rFonts w:ascii="Georgia" w:hAnsi="Georgia" w:cs="Arial"/>
          <w:sz w:val="28"/>
        </w:rPr>
        <w:t xml:space="preserve">), </w:t>
      </w:r>
      <w:r w:rsidR="004E4793" w:rsidRPr="00A64726">
        <w:rPr>
          <w:rFonts w:ascii="Georgia" w:hAnsi="Georgia" w:cs="Arial"/>
          <w:sz w:val="28"/>
        </w:rPr>
        <w:t xml:space="preserve">fecha y hora programadas en auto del </w:t>
      </w:r>
      <w:r w:rsidR="00280AD6" w:rsidRPr="00A64726">
        <w:rPr>
          <w:rFonts w:ascii="Georgia" w:hAnsi="Georgia" w:cs="Arial"/>
          <w:sz w:val="28"/>
        </w:rPr>
        <w:t>13</w:t>
      </w:r>
      <w:r w:rsidR="004E4793" w:rsidRPr="00A64726">
        <w:rPr>
          <w:rFonts w:ascii="Georgia" w:hAnsi="Georgia" w:cs="Arial"/>
          <w:sz w:val="28"/>
        </w:rPr>
        <w:t xml:space="preserve">-02-2018, para resolver el recurso de apelación interpuesto contra la sentencia del 28-02-2017, el Magistrado </w:t>
      </w:r>
      <w:proofErr w:type="spellStart"/>
      <w:r w:rsidR="004E4793" w:rsidRPr="00A64726">
        <w:rPr>
          <w:rFonts w:ascii="Georgia" w:hAnsi="Georgia" w:cs="Arial"/>
          <w:sz w:val="28"/>
        </w:rPr>
        <w:t>Duberney</w:t>
      </w:r>
      <w:proofErr w:type="spellEnd"/>
      <w:r w:rsidR="004E4793" w:rsidRPr="00A64726">
        <w:rPr>
          <w:rFonts w:ascii="Georgia" w:hAnsi="Georgia" w:cs="Arial"/>
          <w:sz w:val="28"/>
        </w:rPr>
        <w:t xml:space="preserve"> Grisales Herrera, se declara constituido en Audiencia Pública, en asocio de los demás integrantes de la Sala de Decisión, </w:t>
      </w:r>
      <w:proofErr w:type="spellStart"/>
      <w:r w:rsidR="004E4793" w:rsidRPr="00A64726">
        <w:rPr>
          <w:rFonts w:ascii="Georgia" w:hAnsi="Georgia" w:cs="Arial"/>
          <w:sz w:val="28"/>
        </w:rPr>
        <w:t>Edder</w:t>
      </w:r>
      <w:proofErr w:type="spellEnd"/>
      <w:r w:rsidR="004E4793" w:rsidRPr="00A64726">
        <w:rPr>
          <w:rFonts w:ascii="Georgia" w:hAnsi="Georgia" w:cs="Arial"/>
          <w:sz w:val="28"/>
        </w:rPr>
        <w:t xml:space="preserve"> Jimmy Sánchez </w:t>
      </w:r>
      <w:proofErr w:type="spellStart"/>
      <w:r w:rsidR="004E4793" w:rsidRPr="00A64726">
        <w:rPr>
          <w:rFonts w:ascii="Georgia" w:hAnsi="Georgia" w:cs="Arial"/>
          <w:sz w:val="28"/>
        </w:rPr>
        <w:t>Calambás</w:t>
      </w:r>
      <w:proofErr w:type="spellEnd"/>
      <w:r w:rsidR="004E4793" w:rsidRPr="00A64726">
        <w:rPr>
          <w:rFonts w:ascii="Georgia" w:hAnsi="Georgia" w:cs="Arial"/>
          <w:sz w:val="28"/>
        </w:rPr>
        <w:t xml:space="preserve"> y Jaime Alberto Saraza Naranjo, conforme al </w:t>
      </w:r>
      <w:r w:rsidR="004E4793" w:rsidRPr="00A64726">
        <w:rPr>
          <w:rFonts w:ascii="Georgia" w:hAnsi="Georgia" w:cs="Arial"/>
          <w:spacing w:val="-2"/>
          <w:sz w:val="28"/>
        </w:rPr>
        <w:t xml:space="preserve">artículo 327, CGP, </w:t>
      </w:r>
      <w:r w:rsidR="004E4793" w:rsidRPr="00A64726">
        <w:rPr>
          <w:rFonts w:ascii="Georgia" w:hAnsi="Georgia" w:cs="Arial"/>
          <w:sz w:val="28"/>
        </w:rPr>
        <w:t>en la sede donde habitualmente laboran en el Palacio de Jus</w:t>
      </w:r>
      <w:r w:rsidR="00C67061" w:rsidRPr="00A64726">
        <w:rPr>
          <w:rFonts w:ascii="Georgia" w:hAnsi="Georgia" w:cs="Arial"/>
          <w:sz w:val="28"/>
        </w:rPr>
        <w:t xml:space="preserve">ticia de la ciudad. Compareció </w:t>
      </w:r>
      <w:r w:rsidR="004E4793" w:rsidRPr="00A64726">
        <w:rPr>
          <w:rFonts w:ascii="Georgia" w:hAnsi="Georgia" w:cs="Arial"/>
          <w:sz w:val="28"/>
        </w:rPr>
        <w:t>l</w:t>
      </w:r>
      <w:r w:rsidR="00C67061" w:rsidRPr="00A64726">
        <w:rPr>
          <w:rFonts w:ascii="Georgia" w:hAnsi="Georgia" w:cs="Arial"/>
          <w:sz w:val="28"/>
        </w:rPr>
        <w:t>a</w:t>
      </w:r>
      <w:r w:rsidR="004E4793" w:rsidRPr="00A64726">
        <w:rPr>
          <w:rFonts w:ascii="Georgia" w:hAnsi="Georgia" w:cs="Arial"/>
          <w:sz w:val="28"/>
        </w:rPr>
        <w:t xml:space="preserve"> apoderad</w:t>
      </w:r>
      <w:r w:rsidR="00C67061" w:rsidRPr="00A64726">
        <w:rPr>
          <w:rFonts w:ascii="Georgia" w:hAnsi="Georgia" w:cs="Arial"/>
          <w:sz w:val="28"/>
        </w:rPr>
        <w:t>a</w:t>
      </w:r>
      <w:r w:rsidR="004E4793" w:rsidRPr="00A64726">
        <w:rPr>
          <w:rFonts w:ascii="Georgia" w:hAnsi="Georgia" w:cs="Arial"/>
          <w:sz w:val="28"/>
        </w:rPr>
        <w:t xml:space="preserve"> judicial de la parte </w:t>
      </w:r>
      <w:r w:rsidR="00C67061" w:rsidRPr="00A64726">
        <w:rPr>
          <w:rFonts w:ascii="Georgia" w:hAnsi="Georgia" w:cs="Arial"/>
          <w:sz w:val="28"/>
        </w:rPr>
        <w:t>demandante</w:t>
      </w:r>
      <w:r w:rsidR="004E4793" w:rsidRPr="00A64726">
        <w:rPr>
          <w:rFonts w:ascii="Georgia" w:hAnsi="Georgia" w:cs="Arial"/>
          <w:sz w:val="28"/>
        </w:rPr>
        <w:t>.</w:t>
      </w:r>
    </w:p>
    <w:p w:rsidR="00FC5F32" w:rsidRPr="00A64726" w:rsidRDefault="00FC5F32" w:rsidP="004E4793">
      <w:pPr>
        <w:spacing w:line="360" w:lineRule="auto"/>
        <w:jc w:val="both"/>
        <w:rPr>
          <w:rFonts w:ascii="Georgia" w:hAnsi="Georgia" w:cs="Arial"/>
          <w:sz w:val="28"/>
          <w:szCs w:val="24"/>
          <w:lang w:val="es-CO"/>
        </w:rPr>
      </w:pPr>
    </w:p>
    <w:p w:rsidR="00FF29CA" w:rsidRPr="00A64726" w:rsidRDefault="00FF29CA" w:rsidP="00FF29CA">
      <w:pPr>
        <w:pStyle w:val="Prrafodelista"/>
        <w:numPr>
          <w:ilvl w:val="0"/>
          <w:numId w:val="32"/>
        </w:numPr>
        <w:spacing w:line="360" w:lineRule="auto"/>
        <w:jc w:val="both"/>
        <w:rPr>
          <w:rFonts w:ascii="Georgia" w:hAnsi="Georgia" w:cs="Arial"/>
          <w:sz w:val="28"/>
          <w:szCs w:val="26"/>
        </w:rPr>
      </w:pPr>
      <w:r w:rsidRPr="00A64726">
        <w:rPr>
          <w:rFonts w:ascii="Georgia" w:hAnsi="Georgia" w:cs="Arial"/>
          <w:smallCaps/>
          <w:sz w:val="28"/>
          <w:szCs w:val="26"/>
        </w:rPr>
        <w:t>La síntesis de la apelación</w:t>
      </w:r>
    </w:p>
    <w:p w:rsidR="003E4C0F" w:rsidRPr="00A64726" w:rsidRDefault="003E4C0F" w:rsidP="00122239">
      <w:pPr>
        <w:spacing w:line="360" w:lineRule="auto"/>
        <w:jc w:val="both"/>
        <w:rPr>
          <w:rFonts w:ascii="Georgia" w:hAnsi="Georgia" w:cs="Arial"/>
          <w:sz w:val="28"/>
          <w:szCs w:val="24"/>
        </w:rPr>
      </w:pPr>
    </w:p>
    <w:p w:rsidR="00122239" w:rsidRPr="00A64726" w:rsidRDefault="00911144" w:rsidP="00911144">
      <w:pPr>
        <w:pStyle w:val="Prrafodelista"/>
        <w:numPr>
          <w:ilvl w:val="1"/>
          <w:numId w:val="39"/>
        </w:numPr>
        <w:spacing w:line="360" w:lineRule="auto"/>
        <w:jc w:val="both"/>
        <w:rPr>
          <w:rFonts w:ascii="Georgia" w:hAnsi="Georgia" w:cs="Arial"/>
          <w:sz w:val="28"/>
          <w:szCs w:val="24"/>
        </w:rPr>
      </w:pPr>
      <w:r w:rsidRPr="00A64726">
        <w:rPr>
          <w:rFonts w:ascii="Georgia" w:hAnsi="Georgia" w:cs="Arial"/>
          <w:i/>
          <w:smallCaps/>
          <w:sz w:val="28"/>
          <w:szCs w:val="26"/>
        </w:rPr>
        <w:t>Los reparos</w:t>
      </w:r>
      <w:r w:rsidRPr="00A64726">
        <w:rPr>
          <w:rFonts w:ascii="Georgia" w:hAnsi="Georgia" w:cs="Arial"/>
          <w:smallCaps/>
          <w:sz w:val="28"/>
          <w:szCs w:val="26"/>
        </w:rPr>
        <w:t>.</w:t>
      </w:r>
      <w:r w:rsidRPr="00A64726">
        <w:rPr>
          <w:rFonts w:ascii="Georgia" w:hAnsi="Georgia" w:cs="Arial"/>
          <w:sz w:val="28"/>
          <w:szCs w:val="26"/>
        </w:rPr>
        <w:t xml:space="preserve"> </w:t>
      </w:r>
      <w:r w:rsidRPr="00A64726">
        <w:rPr>
          <w:rFonts w:ascii="Georgia" w:hAnsi="Georgia" w:cs="Arial"/>
          <w:sz w:val="28"/>
          <w:szCs w:val="24"/>
        </w:rPr>
        <w:t xml:space="preserve">La </w:t>
      </w:r>
      <w:r w:rsidR="00E50343" w:rsidRPr="00A64726">
        <w:rPr>
          <w:rFonts w:ascii="Georgia" w:hAnsi="Georgia" w:cs="Arial"/>
          <w:sz w:val="28"/>
          <w:szCs w:val="24"/>
        </w:rPr>
        <w:t>parte actora</w:t>
      </w:r>
      <w:r w:rsidR="00EE69FD" w:rsidRPr="00A64726">
        <w:rPr>
          <w:rFonts w:ascii="Georgia" w:hAnsi="Georgia" w:cs="Arial"/>
          <w:sz w:val="28"/>
          <w:szCs w:val="24"/>
        </w:rPr>
        <w:t>,</w:t>
      </w:r>
      <w:r w:rsidR="006F5AC1" w:rsidRPr="00A64726">
        <w:rPr>
          <w:rFonts w:ascii="Georgia" w:hAnsi="Georgia" w:cs="Arial"/>
          <w:sz w:val="28"/>
          <w:szCs w:val="24"/>
        </w:rPr>
        <w:t xml:space="preserve"> </w:t>
      </w:r>
      <w:r w:rsidRPr="00A64726">
        <w:rPr>
          <w:rFonts w:ascii="Georgia" w:hAnsi="Georgia" w:cs="Arial"/>
          <w:sz w:val="28"/>
          <w:szCs w:val="24"/>
        </w:rPr>
        <w:t xml:space="preserve">señaló </w:t>
      </w:r>
      <w:r w:rsidR="00E50343" w:rsidRPr="00A64726">
        <w:rPr>
          <w:rFonts w:ascii="Georgia" w:hAnsi="Georgia" w:cs="Arial"/>
          <w:sz w:val="28"/>
          <w:szCs w:val="24"/>
        </w:rPr>
        <w:t>que</w:t>
      </w:r>
      <w:r w:rsidR="00361577" w:rsidRPr="00A64726">
        <w:rPr>
          <w:rFonts w:ascii="Georgia" w:hAnsi="Georgia" w:cs="Arial"/>
          <w:sz w:val="28"/>
          <w:szCs w:val="24"/>
        </w:rPr>
        <w:t xml:space="preserve"> fueron probados los presupuestos para adquirir</w:t>
      </w:r>
      <w:r w:rsidR="00F12529" w:rsidRPr="00A64726">
        <w:rPr>
          <w:rFonts w:ascii="Georgia" w:hAnsi="Georgia" w:cs="Arial"/>
          <w:sz w:val="28"/>
          <w:szCs w:val="24"/>
        </w:rPr>
        <w:t>,</w:t>
      </w:r>
      <w:r w:rsidR="00361577" w:rsidRPr="00A64726">
        <w:rPr>
          <w:rFonts w:ascii="Georgia" w:hAnsi="Georgia" w:cs="Arial"/>
          <w:sz w:val="28"/>
          <w:szCs w:val="24"/>
        </w:rPr>
        <w:t xml:space="preserve"> el 50% </w:t>
      </w:r>
      <w:r w:rsidR="00F12529" w:rsidRPr="00A64726">
        <w:rPr>
          <w:rFonts w:ascii="Georgia" w:hAnsi="Georgia" w:cs="Arial"/>
          <w:sz w:val="28"/>
          <w:szCs w:val="24"/>
        </w:rPr>
        <w:t xml:space="preserve">del inmueble, </w:t>
      </w:r>
      <w:r w:rsidR="00361577" w:rsidRPr="00A64726">
        <w:rPr>
          <w:rFonts w:ascii="Georgia" w:hAnsi="Georgia" w:cs="Arial"/>
          <w:sz w:val="28"/>
          <w:szCs w:val="24"/>
        </w:rPr>
        <w:t>a través de la usucapión</w:t>
      </w:r>
      <w:r w:rsidR="001807D9" w:rsidRPr="00A64726">
        <w:rPr>
          <w:rFonts w:ascii="Georgia" w:hAnsi="Georgia" w:cs="Arial"/>
          <w:sz w:val="28"/>
          <w:szCs w:val="24"/>
        </w:rPr>
        <w:t xml:space="preserve"> </w:t>
      </w:r>
      <w:r w:rsidR="001C3A90" w:rsidRPr="00A64726">
        <w:rPr>
          <w:rFonts w:ascii="Georgia" w:hAnsi="Georgia" w:cs="Arial"/>
          <w:sz w:val="28"/>
          <w:szCs w:val="24"/>
        </w:rPr>
        <w:t xml:space="preserve">y en lo relativo al avalúo </w:t>
      </w:r>
      <w:r w:rsidR="001B1258" w:rsidRPr="00A64726">
        <w:rPr>
          <w:rFonts w:ascii="Georgia" w:hAnsi="Georgia" w:cs="Arial"/>
          <w:sz w:val="28"/>
          <w:szCs w:val="24"/>
        </w:rPr>
        <w:t xml:space="preserve">dijo </w:t>
      </w:r>
      <w:r w:rsidR="002A00C1" w:rsidRPr="00A64726">
        <w:rPr>
          <w:rFonts w:ascii="Georgia" w:hAnsi="Georgia" w:cs="Arial"/>
          <w:sz w:val="28"/>
          <w:szCs w:val="24"/>
        </w:rPr>
        <w:t>que debió tomarse como base el fijado en el dictamen pericial que corresponde a $35.000.000</w:t>
      </w:r>
      <w:r w:rsidR="00A34534" w:rsidRPr="00A64726">
        <w:rPr>
          <w:rFonts w:ascii="Georgia" w:hAnsi="Georgia" w:cs="Arial"/>
          <w:sz w:val="28"/>
          <w:szCs w:val="24"/>
        </w:rPr>
        <w:t xml:space="preserve">. En algunos apartes señala que </w:t>
      </w:r>
      <w:r w:rsidR="00926680" w:rsidRPr="00A64726">
        <w:rPr>
          <w:rFonts w:ascii="Georgia" w:hAnsi="Georgia" w:cs="Arial"/>
          <w:sz w:val="28"/>
          <w:szCs w:val="24"/>
        </w:rPr>
        <w:t>el precio es correspondiente al de</w:t>
      </w:r>
      <w:r w:rsidR="00A34534" w:rsidRPr="00A64726">
        <w:rPr>
          <w:rFonts w:ascii="Georgia" w:hAnsi="Georgia" w:cs="Arial"/>
          <w:sz w:val="28"/>
          <w:szCs w:val="24"/>
        </w:rPr>
        <w:t>l momento de</w:t>
      </w:r>
      <w:r w:rsidR="00926680" w:rsidRPr="00A64726">
        <w:rPr>
          <w:rFonts w:ascii="Georgia" w:hAnsi="Georgia" w:cs="Arial"/>
          <w:sz w:val="28"/>
          <w:szCs w:val="24"/>
        </w:rPr>
        <w:t xml:space="preserve"> presentación de la demanda</w:t>
      </w:r>
      <w:r w:rsidR="002A00C1" w:rsidRPr="00A64726">
        <w:rPr>
          <w:rFonts w:ascii="Georgia" w:hAnsi="Georgia" w:cs="Arial"/>
          <w:sz w:val="28"/>
          <w:szCs w:val="24"/>
        </w:rPr>
        <w:t>.</w:t>
      </w:r>
      <w:r w:rsidR="009C1DD4" w:rsidRPr="00A64726">
        <w:rPr>
          <w:rFonts w:ascii="Georgia" w:hAnsi="Georgia" w:cs="Arial"/>
          <w:sz w:val="28"/>
          <w:szCs w:val="24"/>
        </w:rPr>
        <w:t xml:space="preserve"> </w:t>
      </w:r>
    </w:p>
    <w:p w:rsidR="00911144" w:rsidRPr="00A64726" w:rsidRDefault="00911144" w:rsidP="00911144">
      <w:pPr>
        <w:pStyle w:val="Prrafodelista"/>
        <w:spacing w:line="360" w:lineRule="auto"/>
        <w:ind w:left="720"/>
        <w:jc w:val="both"/>
        <w:rPr>
          <w:rFonts w:ascii="Georgia" w:hAnsi="Georgia" w:cs="Arial"/>
          <w:sz w:val="28"/>
          <w:szCs w:val="24"/>
        </w:rPr>
      </w:pPr>
    </w:p>
    <w:p w:rsidR="00911144" w:rsidRPr="00A64726" w:rsidRDefault="00911144" w:rsidP="00911144">
      <w:pPr>
        <w:pStyle w:val="Prrafodelista"/>
        <w:numPr>
          <w:ilvl w:val="1"/>
          <w:numId w:val="39"/>
        </w:numPr>
        <w:spacing w:line="360" w:lineRule="auto"/>
        <w:jc w:val="both"/>
        <w:rPr>
          <w:rFonts w:ascii="Georgia" w:hAnsi="Georgia" w:cs="Arial"/>
          <w:sz w:val="28"/>
          <w:szCs w:val="24"/>
        </w:rPr>
      </w:pPr>
      <w:r w:rsidRPr="00A64726">
        <w:rPr>
          <w:rFonts w:ascii="Georgia" w:hAnsi="Georgia" w:cs="Arial"/>
          <w:i/>
          <w:smallCaps/>
          <w:sz w:val="28"/>
          <w:szCs w:val="26"/>
        </w:rPr>
        <w:t>La sustentación</w:t>
      </w:r>
      <w:r w:rsidRPr="00A64726">
        <w:rPr>
          <w:rFonts w:ascii="Georgia" w:hAnsi="Georgia" w:cs="Arial"/>
          <w:sz w:val="28"/>
          <w:szCs w:val="26"/>
        </w:rPr>
        <w:t>. En la audiencia se dijo (…)</w:t>
      </w:r>
    </w:p>
    <w:p w:rsidR="00911144" w:rsidRPr="00A64726" w:rsidRDefault="00911144" w:rsidP="00911144">
      <w:pPr>
        <w:numPr>
          <w:ilvl w:val="0"/>
          <w:numId w:val="32"/>
        </w:numPr>
        <w:spacing w:line="360" w:lineRule="auto"/>
        <w:jc w:val="both"/>
        <w:rPr>
          <w:rFonts w:ascii="Georgia" w:hAnsi="Georgia" w:cs="Arial"/>
          <w:sz w:val="28"/>
          <w:szCs w:val="26"/>
        </w:rPr>
      </w:pPr>
      <w:r w:rsidRPr="00A64726">
        <w:rPr>
          <w:rFonts w:ascii="Georgia" w:hAnsi="Georgia"/>
          <w:smallCaps/>
          <w:sz w:val="28"/>
          <w:szCs w:val="26"/>
        </w:rPr>
        <w:t>El resumen de la sentencia apelada</w:t>
      </w:r>
    </w:p>
    <w:p w:rsidR="00911144" w:rsidRPr="00A64726" w:rsidRDefault="00911144" w:rsidP="00911144">
      <w:pPr>
        <w:spacing w:line="360" w:lineRule="auto"/>
        <w:jc w:val="both"/>
        <w:rPr>
          <w:rFonts w:ascii="Georgia" w:hAnsi="Georgia" w:cs="Arial"/>
          <w:sz w:val="28"/>
        </w:rPr>
      </w:pPr>
    </w:p>
    <w:p w:rsidR="00911144" w:rsidRPr="00A64726" w:rsidRDefault="00911144" w:rsidP="00911144">
      <w:pPr>
        <w:spacing w:line="360" w:lineRule="auto"/>
        <w:jc w:val="both"/>
        <w:rPr>
          <w:rFonts w:ascii="Georgia" w:hAnsi="Georgia" w:cs="Arial"/>
          <w:sz w:val="36"/>
          <w:szCs w:val="24"/>
          <w:lang w:val="es-CO"/>
        </w:rPr>
      </w:pPr>
      <w:r w:rsidRPr="00A64726">
        <w:rPr>
          <w:rFonts w:ascii="Georgia" w:hAnsi="Georgia" w:cs="Arial"/>
          <w:sz w:val="28"/>
        </w:rPr>
        <w:t xml:space="preserve">En su parte resolutiva: (i) Denegó las pretensiones; (ii) Ordenó levantar la cautela; y, se (iii) Abstuvo condenar en costas. Llegó a esa decisión, luego de examinar si se trataba de una vivienda interés social- En adelante VIS-, a la luz de: (i) Las normas pertinentes (Leyes 9ª de 1989 y 388 de 1997); así como, de los datos para el año 2010 sobre: (i) El número de habitantes de esta localidad; y, (ii) El avalúo catastral del inmueble; empero, hecho el cálculo a partir de 120 salarios mínimos mensuales legales vigentes –En adelante </w:t>
      </w:r>
      <w:proofErr w:type="spellStart"/>
      <w:r w:rsidRPr="00A64726">
        <w:rPr>
          <w:rFonts w:ascii="Georgia" w:hAnsi="Georgia" w:cs="Arial"/>
          <w:sz w:val="28"/>
        </w:rPr>
        <w:t>smmlv</w:t>
      </w:r>
      <w:proofErr w:type="spellEnd"/>
      <w:r w:rsidRPr="00A64726">
        <w:rPr>
          <w:rFonts w:ascii="Georgia" w:hAnsi="Georgia" w:cs="Arial"/>
          <w:sz w:val="28"/>
        </w:rPr>
        <w:t>- encontró que el avalúo era superior para catalogarlo en ese tipo de bienes y el tiempo probado era insuficiente para la prescripción extraordinaria del CC.</w:t>
      </w:r>
    </w:p>
    <w:p w:rsidR="00911144" w:rsidRPr="00A64726" w:rsidRDefault="00911144" w:rsidP="00FF29CA">
      <w:pPr>
        <w:spacing w:line="360" w:lineRule="auto"/>
        <w:jc w:val="both"/>
        <w:rPr>
          <w:rFonts w:ascii="Georgia" w:hAnsi="Georgia" w:cs="Arial"/>
          <w:sz w:val="28"/>
          <w:szCs w:val="24"/>
        </w:rPr>
      </w:pPr>
    </w:p>
    <w:p w:rsidR="008E79FA" w:rsidRPr="00A64726" w:rsidRDefault="00A26367" w:rsidP="008E79FA">
      <w:pPr>
        <w:pStyle w:val="Ttulo2"/>
        <w:numPr>
          <w:ilvl w:val="0"/>
          <w:numId w:val="32"/>
        </w:numPr>
        <w:jc w:val="left"/>
        <w:rPr>
          <w:rFonts w:ascii="Georgia" w:hAnsi="Georgia"/>
          <w:b w:val="0"/>
          <w:smallCaps/>
          <w:szCs w:val="26"/>
        </w:rPr>
      </w:pPr>
      <w:r w:rsidRPr="00A64726">
        <w:rPr>
          <w:rFonts w:ascii="Georgia" w:hAnsi="Georgia"/>
          <w:b w:val="0"/>
          <w:smallCaps/>
          <w:szCs w:val="26"/>
        </w:rPr>
        <w:t>la fundamentación jurídica para decidir</w:t>
      </w:r>
    </w:p>
    <w:p w:rsidR="008E79FA" w:rsidRPr="00A64726" w:rsidRDefault="008E79FA" w:rsidP="008E79FA">
      <w:pPr>
        <w:pStyle w:val="Ttulo2"/>
        <w:jc w:val="left"/>
        <w:rPr>
          <w:rFonts w:ascii="Georgia" w:hAnsi="Georgia"/>
          <w:b w:val="0"/>
        </w:rPr>
      </w:pPr>
    </w:p>
    <w:p w:rsidR="00FF29CA" w:rsidRPr="00A64726" w:rsidRDefault="00FF29CA" w:rsidP="00236974">
      <w:pPr>
        <w:pStyle w:val="Ttulo2"/>
        <w:numPr>
          <w:ilvl w:val="1"/>
          <w:numId w:val="35"/>
        </w:numPr>
        <w:jc w:val="both"/>
        <w:rPr>
          <w:rFonts w:ascii="Georgia" w:hAnsi="Georgia"/>
          <w:b w:val="0"/>
          <w:szCs w:val="22"/>
          <w:lang w:val="es-MX"/>
        </w:rPr>
      </w:pPr>
      <w:r w:rsidRPr="00A64726">
        <w:rPr>
          <w:rFonts w:ascii="Georgia" w:hAnsi="Georgia"/>
          <w:b w:val="0"/>
          <w:iCs/>
          <w:smallCaps/>
          <w:szCs w:val="26"/>
        </w:rPr>
        <w:t xml:space="preserve">La competencia en segundo grado.  </w:t>
      </w:r>
      <w:r w:rsidR="003E0167" w:rsidRPr="00A64726">
        <w:rPr>
          <w:rFonts w:ascii="Georgia" w:hAnsi="Georgia"/>
          <w:b w:val="0"/>
          <w:szCs w:val="22"/>
        </w:rPr>
        <w:t xml:space="preserve">La tiene esta Sala </w:t>
      </w:r>
      <w:r w:rsidRPr="00A64726">
        <w:rPr>
          <w:rFonts w:ascii="Georgia" w:hAnsi="Georgia"/>
          <w:b w:val="0"/>
          <w:szCs w:val="22"/>
        </w:rPr>
        <w:t xml:space="preserve">para resolver el litigio al </w:t>
      </w:r>
      <w:r w:rsidR="003E0167" w:rsidRPr="00A64726">
        <w:rPr>
          <w:rFonts w:ascii="Georgia" w:hAnsi="Georgia"/>
          <w:b w:val="0"/>
          <w:szCs w:val="22"/>
        </w:rPr>
        <w:t xml:space="preserve">tener la calidad de </w:t>
      </w:r>
      <w:r w:rsidRPr="00A64726">
        <w:rPr>
          <w:rFonts w:ascii="Georgia" w:hAnsi="Georgia"/>
          <w:b w:val="0"/>
          <w:szCs w:val="22"/>
        </w:rPr>
        <w:t>superior</w:t>
      </w:r>
      <w:r w:rsidR="00EE69FD" w:rsidRPr="00A64726">
        <w:rPr>
          <w:rFonts w:ascii="Georgia" w:hAnsi="Georgia"/>
          <w:b w:val="0"/>
          <w:szCs w:val="22"/>
        </w:rPr>
        <w:t>a</w:t>
      </w:r>
      <w:r w:rsidRPr="00A64726">
        <w:rPr>
          <w:rFonts w:ascii="Georgia" w:hAnsi="Georgia"/>
          <w:b w:val="0"/>
          <w:szCs w:val="22"/>
        </w:rPr>
        <w:t xml:space="preserve"> funcional </w:t>
      </w:r>
      <w:r w:rsidRPr="00A64726">
        <w:rPr>
          <w:rFonts w:ascii="Georgia" w:hAnsi="Georgia"/>
          <w:b w:val="0"/>
          <w:szCs w:val="22"/>
          <w:lang w:val="es-MX"/>
        </w:rPr>
        <w:t>del Despacho</w:t>
      </w:r>
      <w:r w:rsidR="003E0167" w:rsidRPr="00A64726">
        <w:rPr>
          <w:rFonts w:ascii="Georgia" w:hAnsi="Georgia"/>
          <w:b w:val="0"/>
          <w:szCs w:val="22"/>
          <w:lang w:val="es-MX"/>
        </w:rPr>
        <w:t xml:space="preserve"> emisor del fallo apelado</w:t>
      </w:r>
      <w:r w:rsidRPr="00A64726">
        <w:rPr>
          <w:rFonts w:ascii="Georgia" w:hAnsi="Georgia"/>
          <w:b w:val="0"/>
          <w:szCs w:val="22"/>
          <w:lang w:val="es-MX"/>
        </w:rPr>
        <w:t>.</w:t>
      </w:r>
    </w:p>
    <w:p w:rsidR="008E79FA" w:rsidRPr="00A64726" w:rsidRDefault="008E79FA" w:rsidP="00236974">
      <w:pPr>
        <w:spacing w:line="360" w:lineRule="auto"/>
        <w:ind w:left="708"/>
        <w:rPr>
          <w:rFonts w:ascii="Georgia" w:hAnsi="Georgia" w:cs="Arial"/>
          <w:sz w:val="28"/>
          <w:lang w:val="es-MX"/>
        </w:rPr>
      </w:pPr>
    </w:p>
    <w:p w:rsidR="000C55D4" w:rsidRPr="00A64726" w:rsidRDefault="000C55D4" w:rsidP="000C55D4">
      <w:pPr>
        <w:pStyle w:val="Ttulo2"/>
        <w:numPr>
          <w:ilvl w:val="1"/>
          <w:numId w:val="35"/>
        </w:numPr>
        <w:jc w:val="both"/>
        <w:rPr>
          <w:rFonts w:ascii="Georgia" w:hAnsi="Georgia"/>
          <w:b w:val="0"/>
          <w:sz w:val="32"/>
        </w:rPr>
      </w:pPr>
      <w:r w:rsidRPr="00A64726">
        <w:rPr>
          <w:rFonts w:ascii="Georgia" w:hAnsi="Georgia"/>
          <w:b w:val="0"/>
          <w:smallCaps/>
          <w:szCs w:val="26"/>
        </w:rPr>
        <w:lastRenderedPageBreak/>
        <w:t>Los presupuestos de validez y eficacia.</w:t>
      </w:r>
      <w:r w:rsidRPr="00A64726">
        <w:rPr>
          <w:rFonts w:ascii="Georgia" w:hAnsi="Georgia"/>
          <w:b w:val="0"/>
          <w:smallCaps/>
        </w:rPr>
        <w:t xml:space="preserve"> </w:t>
      </w:r>
      <w:r w:rsidRPr="00A64726">
        <w:rPr>
          <w:rFonts w:ascii="Georgia" w:hAnsi="Georgia"/>
          <w:b w:val="0"/>
          <w:szCs w:val="26"/>
        </w:rPr>
        <w:t xml:space="preserve">Ningún reparo se advierte, con entidad suficiente para invalidar lo actuado; </w:t>
      </w:r>
      <w:r w:rsidR="00C074C2" w:rsidRPr="00A64726">
        <w:rPr>
          <w:rFonts w:ascii="Georgia" w:hAnsi="Georgia"/>
          <w:b w:val="0"/>
          <w:szCs w:val="26"/>
        </w:rPr>
        <w:t>la demanda es idónea y las partes tienen aptitud jurídica para participar en el proceso</w:t>
      </w:r>
      <w:r w:rsidRPr="00A64726">
        <w:rPr>
          <w:rFonts w:ascii="Georgia" w:hAnsi="Georgia"/>
          <w:b w:val="0"/>
          <w:szCs w:val="26"/>
        </w:rPr>
        <w:t>.</w:t>
      </w:r>
    </w:p>
    <w:p w:rsidR="000C55D4" w:rsidRPr="00A64726" w:rsidRDefault="000C55D4" w:rsidP="00236974">
      <w:pPr>
        <w:spacing w:line="360" w:lineRule="auto"/>
        <w:ind w:left="708"/>
        <w:rPr>
          <w:rFonts w:ascii="Georgia" w:hAnsi="Georgia" w:cs="Arial"/>
          <w:sz w:val="28"/>
          <w:lang w:val="es-MX"/>
        </w:rPr>
      </w:pPr>
    </w:p>
    <w:p w:rsidR="00F72608" w:rsidRPr="00A64726" w:rsidRDefault="0047612C" w:rsidP="002E5B0E">
      <w:pPr>
        <w:pStyle w:val="Prrafodelista"/>
        <w:numPr>
          <w:ilvl w:val="1"/>
          <w:numId w:val="35"/>
        </w:numPr>
        <w:spacing w:line="360" w:lineRule="auto"/>
        <w:jc w:val="both"/>
        <w:rPr>
          <w:rFonts w:ascii="Georgia" w:hAnsi="Georgia" w:cs="Arial"/>
          <w:sz w:val="28"/>
          <w:szCs w:val="24"/>
          <w:lang w:val="es-CO"/>
        </w:rPr>
      </w:pPr>
      <w:r w:rsidRPr="00A64726">
        <w:rPr>
          <w:rFonts w:ascii="Georgia" w:hAnsi="Georgia"/>
          <w:iCs/>
          <w:smallCaps/>
          <w:sz w:val="28"/>
          <w:szCs w:val="26"/>
        </w:rPr>
        <w:t xml:space="preserve">Los presupuestos materiales. </w:t>
      </w:r>
      <w:r w:rsidR="00B97427" w:rsidRPr="00A64726">
        <w:rPr>
          <w:rFonts w:ascii="Georgia" w:hAnsi="Georgia"/>
          <w:iCs/>
          <w:sz w:val="28"/>
          <w:szCs w:val="26"/>
        </w:rPr>
        <w:t xml:space="preserve">Esta </w:t>
      </w:r>
      <w:r w:rsidR="00BA4679" w:rsidRPr="00A64726">
        <w:rPr>
          <w:rFonts w:ascii="Georgia" w:hAnsi="Georgia"/>
          <w:iCs/>
          <w:sz w:val="28"/>
          <w:szCs w:val="26"/>
        </w:rPr>
        <w:t>revisión es oficiosa, por manera que con independencia de lo alegado por las partes, corresponde siempre analiza</w:t>
      </w:r>
      <w:r w:rsidR="00A66AA3" w:rsidRPr="00A64726">
        <w:rPr>
          <w:rFonts w:ascii="Georgia" w:hAnsi="Georgia"/>
          <w:iCs/>
          <w:sz w:val="28"/>
          <w:szCs w:val="26"/>
        </w:rPr>
        <w:t>r</w:t>
      </w:r>
      <w:r w:rsidR="00BA4679" w:rsidRPr="00A64726">
        <w:rPr>
          <w:rFonts w:ascii="Georgia" w:hAnsi="Georgia"/>
          <w:iCs/>
          <w:sz w:val="28"/>
          <w:szCs w:val="26"/>
        </w:rPr>
        <w:t xml:space="preserve"> su concurrencia, así lo entiende la CSJ</w:t>
      </w:r>
      <w:r w:rsidR="005414F2" w:rsidRPr="00A64726">
        <w:rPr>
          <w:rStyle w:val="Refdenotaalpie"/>
          <w:rFonts w:ascii="Georgia" w:hAnsi="Georgia"/>
          <w:iCs/>
          <w:sz w:val="28"/>
          <w:szCs w:val="26"/>
        </w:rPr>
        <w:footnoteReference w:id="1"/>
      </w:r>
      <w:r w:rsidR="00BA4679" w:rsidRPr="00A64726">
        <w:rPr>
          <w:rFonts w:ascii="Georgia" w:hAnsi="Georgia"/>
          <w:iCs/>
          <w:sz w:val="28"/>
          <w:szCs w:val="26"/>
        </w:rPr>
        <w:t>, en criterio que acoge sin reparos este Tribunal</w:t>
      </w:r>
      <w:r w:rsidR="00A66AA3" w:rsidRPr="00A64726">
        <w:rPr>
          <w:rStyle w:val="Refdenotaalpie"/>
          <w:rFonts w:ascii="Georgia" w:hAnsi="Georgia"/>
          <w:iCs/>
          <w:sz w:val="28"/>
          <w:szCs w:val="26"/>
        </w:rPr>
        <w:footnoteReference w:id="2"/>
      </w:r>
      <w:r w:rsidR="006A39B2" w:rsidRPr="00A64726">
        <w:rPr>
          <w:rFonts w:ascii="Georgia" w:hAnsi="Georgia"/>
          <w:iCs/>
          <w:sz w:val="28"/>
          <w:szCs w:val="26"/>
        </w:rPr>
        <w:t>.</w:t>
      </w:r>
      <w:r w:rsidR="00F72608" w:rsidRPr="00A64726">
        <w:rPr>
          <w:rFonts w:ascii="Georgia" w:hAnsi="Georgia"/>
          <w:iCs/>
          <w:sz w:val="28"/>
          <w:szCs w:val="26"/>
        </w:rPr>
        <w:t xml:space="preserve"> </w:t>
      </w:r>
      <w:r w:rsidR="00B84947" w:rsidRPr="00A64726">
        <w:rPr>
          <w:rFonts w:ascii="Georgia" w:hAnsi="Georgia" w:cs="Arial"/>
          <w:sz w:val="28"/>
          <w:szCs w:val="24"/>
          <w:lang w:val="es-CO"/>
        </w:rPr>
        <w:t xml:space="preserve">La </w:t>
      </w:r>
      <w:r w:rsidR="0043100F" w:rsidRPr="00A64726">
        <w:rPr>
          <w:rFonts w:ascii="Georgia" w:hAnsi="Georgia" w:cs="Arial"/>
          <w:sz w:val="28"/>
          <w:szCs w:val="24"/>
          <w:lang w:val="es-CO"/>
        </w:rPr>
        <w:t>legitima</w:t>
      </w:r>
      <w:r w:rsidR="004D2878" w:rsidRPr="00A64726">
        <w:rPr>
          <w:rFonts w:ascii="Georgia" w:hAnsi="Georgia" w:cs="Arial"/>
          <w:sz w:val="28"/>
          <w:szCs w:val="24"/>
          <w:lang w:val="es-CO"/>
        </w:rPr>
        <w:t>ción</w:t>
      </w:r>
      <w:r w:rsidR="00B84947" w:rsidRPr="00A64726">
        <w:rPr>
          <w:rFonts w:ascii="Georgia" w:hAnsi="Georgia" w:cs="Arial"/>
          <w:sz w:val="28"/>
          <w:szCs w:val="24"/>
          <w:lang w:val="es-CO"/>
        </w:rPr>
        <w:t xml:space="preserve"> está </w:t>
      </w:r>
      <w:r w:rsidR="0044414F" w:rsidRPr="00A64726">
        <w:rPr>
          <w:rFonts w:ascii="Georgia" w:hAnsi="Georgia" w:cs="Arial"/>
          <w:sz w:val="28"/>
          <w:szCs w:val="24"/>
          <w:lang w:val="es-CO"/>
        </w:rPr>
        <w:t>cumplida en ambos extremos</w:t>
      </w:r>
      <w:r w:rsidR="004D2878" w:rsidRPr="00A64726">
        <w:rPr>
          <w:rFonts w:ascii="Georgia" w:hAnsi="Georgia" w:cs="Arial"/>
          <w:sz w:val="28"/>
          <w:szCs w:val="24"/>
          <w:lang w:val="es-CO"/>
        </w:rPr>
        <w:t xml:space="preserve">, </w:t>
      </w:r>
      <w:r w:rsidR="009A4A14" w:rsidRPr="00A64726">
        <w:rPr>
          <w:rFonts w:ascii="Georgia" w:hAnsi="Georgia" w:cs="Arial"/>
          <w:sz w:val="28"/>
          <w:szCs w:val="24"/>
          <w:lang w:val="es-CO"/>
        </w:rPr>
        <w:t xml:space="preserve">tal como pasará a explicarse. </w:t>
      </w:r>
    </w:p>
    <w:p w:rsidR="00F72608" w:rsidRPr="00A64726" w:rsidRDefault="00F72608" w:rsidP="006A39B2">
      <w:pPr>
        <w:spacing w:line="360" w:lineRule="auto"/>
        <w:jc w:val="both"/>
        <w:rPr>
          <w:rFonts w:ascii="Georgia" w:hAnsi="Georgia" w:cs="Arial"/>
          <w:sz w:val="28"/>
          <w:szCs w:val="24"/>
          <w:lang w:val="es-CO"/>
        </w:rPr>
      </w:pPr>
    </w:p>
    <w:p w:rsidR="0017175A" w:rsidRPr="00A64726" w:rsidRDefault="009A4A14" w:rsidP="0017175A">
      <w:pPr>
        <w:spacing w:line="360" w:lineRule="auto"/>
        <w:jc w:val="both"/>
        <w:rPr>
          <w:rFonts w:ascii="Georgia" w:hAnsi="Georgia" w:cs="Arial"/>
          <w:sz w:val="28"/>
          <w:szCs w:val="24"/>
          <w:lang w:val="es-CO"/>
        </w:rPr>
      </w:pPr>
      <w:r w:rsidRPr="00A64726">
        <w:rPr>
          <w:rFonts w:ascii="Georgia" w:hAnsi="Georgia" w:cs="Arial"/>
          <w:sz w:val="28"/>
          <w:szCs w:val="24"/>
          <w:lang w:val="es-CO"/>
        </w:rPr>
        <w:t xml:space="preserve">En </w:t>
      </w:r>
      <w:r w:rsidR="006A39B2" w:rsidRPr="00A64726">
        <w:rPr>
          <w:rFonts w:ascii="Georgia" w:hAnsi="Georgia" w:cs="Arial"/>
          <w:sz w:val="28"/>
          <w:szCs w:val="24"/>
          <w:lang w:val="es-CO"/>
        </w:rPr>
        <w:t>tratándose de la pretensión de pertenencia, la legitimación por activa radica en cabeza de toda persona que pretenda haber adquirido el bien por el modo de la prescripción</w:t>
      </w:r>
      <w:r w:rsidR="00DC5465" w:rsidRPr="00A64726">
        <w:rPr>
          <w:rStyle w:val="Refdenotaalpie"/>
          <w:rFonts w:ascii="Georgia" w:hAnsi="Georgia"/>
          <w:sz w:val="28"/>
          <w:szCs w:val="24"/>
          <w:lang w:val="es-CO"/>
        </w:rPr>
        <w:footnoteReference w:id="3"/>
      </w:r>
      <w:r w:rsidR="00DC5465" w:rsidRPr="00A64726">
        <w:rPr>
          <w:rFonts w:ascii="Georgia" w:hAnsi="Georgia" w:cs="Arial"/>
          <w:sz w:val="28"/>
          <w:szCs w:val="24"/>
          <w:vertAlign w:val="superscript"/>
          <w:lang w:val="es-CO"/>
        </w:rPr>
        <w:t>-</w:t>
      </w:r>
      <w:r w:rsidR="00DC5465" w:rsidRPr="00A64726">
        <w:rPr>
          <w:rStyle w:val="Refdenotaalpie"/>
          <w:rFonts w:ascii="Georgia" w:hAnsi="Georgia"/>
          <w:sz w:val="28"/>
          <w:szCs w:val="24"/>
          <w:lang w:val="es-CO"/>
        </w:rPr>
        <w:footnoteReference w:id="4"/>
      </w:r>
      <w:r w:rsidR="00DC5465" w:rsidRPr="00A64726">
        <w:rPr>
          <w:rFonts w:ascii="Georgia" w:hAnsi="Georgia" w:cs="Arial"/>
          <w:sz w:val="28"/>
          <w:szCs w:val="24"/>
          <w:vertAlign w:val="superscript"/>
          <w:lang w:val="es-CO"/>
        </w:rPr>
        <w:t>-</w:t>
      </w:r>
      <w:r w:rsidR="00DC5465" w:rsidRPr="00A64726">
        <w:rPr>
          <w:rStyle w:val="Refdenotaalpie"/>
          <w:rFonts w:ascii="Georgia" w:hAnsi="Georgia"/>
          <w:sz w:val="28"/>
          <w:szCs w:val="24"/>
          <w:lang w:val="es-CO"/>
        </w:rPr>
        <w:footnoteReference w:id="5"/>
      </w:r>
      <w:r w:rsidR="006A39B2" w:rsidRPr="00A64726">
        <w:rPr>
          <w:rFonts w:ascii="Georgia" w:hAnsi="Georgia" w:cs="Arial"/>
          <w:sz w:val="28"/>
          <w:szCs w:val="24"/>
          <w:lang w:val="es-CO"/>
        </w:rPr>
        <w:t xml:space="preserve">, para el caso la </w:t>
      </w:r>
      <w:r w:rsidR="00454451" w:rsidRPr="00A64726">
        <w:rPr>
          <w:rFonts w:ascii="Georgia" w:hAnsi="Georgia" w:cs="Arial"/>
          <w:sz w:val="28"/>
          <w:szCs w:val="24"/>
          <w:lang w:val="es-CO"/>
        </w:rPr>
        <w:t>extra</w:t>
      </w:r>
      <w:r w:rsidR="006A39B2" w:rsidRPr="00A64726">
        <w:rPr>
          <w:rFonts w:ascii="Georgia" w:hAnsi="Georgia" w:cs="Arial"/>
          <w:sz w:val="28"/>
          <w:szCs w:val="24"/>
          <w:lang w:val="es-CO"/>
        </w:rPr>
        <w:t xml:space="preserve">ordinaria, donde </w:t>
      </w:r>
      <w:r w:rsidR="0017175A" w:rsidRPr="00A64726">
        <w:rPr>
          <w:rFonts w:ascii="Georgia" w:hAnsi="Georgia" w:cs="Arial"/>
          <w:sz w:val="28"/>
          <w:szCs w:val="24"/>
          <w:lang w:val="es-CO"/>
        </w:rPr>
        <w:t xml:space="preserve">la actora </w:t>
      </w:r>
      <w:r w:rsidR="006A39B2" w:rsidRPr="00A64726">
        <w:rPr>
          <w:rFonts w:ascii="Georgia" w:hAnsi="Georgia" w:cs="Arial"/>
          <w:sz w:val="28"/>
          <w:szCs w:val="24"/>
          <w:lang w:val="es-CO"/>
        </w:rPr>
        <w:t xml:space="preserve">se reputa </w:t>
      </w:r>
      <w:r w:rsidR="0017175A" w:rsidRPr="00A64726">
        <w:rPr>
          <w:rFonts w:ascii="Georgia" w:hAnsi="Georgia" w:cs="Arial"/>
          <w:sz w:val="28"/>
          <w:szCs w:val="24"/>
          <w:lang w:val="es-CO"/>
        </w:rPr>
        <w:t>p</w:t>
      </w:r>
      <w:r w:rsidR="006A39B2" w:rsidRPr="00A64726">
        <w:rPr>
          <w:rFonts w:ascii="Georgia" w:hAnsi="Georgia" w:cs="Arial"/>
          <w:sz w:val="28"/>
          <w:szCs w:val="24"/>
          <w:lang w:val="es-CO"/>
        </w:rPr>
        <w:t>oseedor</w:t>
      </w:r>
      <w:r w:rsidR="0017175A" w:rsidRPr="00A64726">
        <w:rPr>
          <w:rFonts w:ascii="Georgia" w:hAnsi="Georgia" w:cs="Arial"/>
          <w:sz w:val="28"/>
          <w:szCs w:val="24"/>
          <w:lang w:val="es-CO"/>
        </w:rPr>
        <w:t>a</w:t>
      </w:r>
      <w:r w:rsidR="006A39B2" w:rsidRPr="00A64726">
        <w:rPr>
          <w:rFonts w:ascii="Georgia" w:hAnsi="Georgia" w:cs="Arial"/>
          <w:sz w:val="28"/>
          <w:szCs w:val="24"/>
          <w:lang w:val="es-CO"/>
        </w:rPr>
        <w:t xml:space="preserve"> (Artículo 407, numeral 1º, ibídem).</w:t>
      </w:r>
      <w:r w:rsidR="00B8700B" w:rsidRPr="00A64726">
        <w:rPr>
          <w:rFonts w:ascii="Georgia" w:hAnsi="Georgia" w:cs="Arial"/>
          <w:sz w:val="28"/>
          <w:szCs w:val="24"/>
          <w:lang w:val="es-CO"/>
        </w:rPr>
        <w:t xml:space="preserve"> </w:t>
      </w:r>
      <w:r w:rsidR="006A39B2" w:rsidRPr="00A64726">
        <w:rPr>
          <w:rFonts w:ascii="Georgia" w:hAnsi="Georgia" w:cs="Arial"/>
          <w:sz w:val="28"/>
          <w:szCs w:val="24"/>
          <w:lang w:val="es-CO"/>
        </w:rPr>
        <w:t xml:space="preserve">En </w:t>
      </w:r>
      <w:r w:rsidR="001704C9" w:rsidRPr="00A64726">
        <w:rPr>
          <w:rFonts w:ascii="Georgia" w:hAnsi="Georgia" w:cs="Arial"/>
          <w:sz w:val="28"/>
          <w:szCs w:val="24"/>
          <w:lang w:val="es-CO"/>
        </w:rPr>
        <w:t>la parte demandada</w:t>
      </w:r>
      <w:r w:rsidR="006A39B2" w:rsidRPr="00A64726">
        <w:rPr>
          <w:rFonts w:ascii="Georgia" w:hAnsi="Georgia" w:cs="Arial"/>
          <w:sz w:val="28"/>
          <w:szCs w:val="24"/>
          <w:lang w:val="es-CO"/>
        </w:rPr>
        <w:t xml:space="preserve">, deben figurar las personas titulares de algún derecho real </w:t>
      </w:r>
      <w:r w:rsidR="006A39B2" w:rsidRPr="00A64726">
        <w:rPr>
          <w:rFonts w:ascii="Georgia" w:hAnsi="Georgia" w:cs="Arial"/>
          <w:sz w:val="28"/>
          <w:szCs w:val="24"/>
          <w:u w:val="single"/>
          <w:lang w:val="es-CO"/>
        </w:rPr>
        <w:t>principal</w:t>
      </w:r>
      <w:r w:rsidR="006A39B2" w:rsidRPr="00A64726">
        <w:rPr>
          <w:rFonts w:ascii="Georgia" w:hAnsi="Georgia" w:cs="Arial"/>
          <w:sz w:val="28"/>
          <w:szCs w:val="24"/>
          <w:lang w:val="es-CO"/>
        </w:rPr>
        <w:t xml:space="preserve"> sobre el bien (Artículo 407, numeral 5º, ibídem)</w:t>
      </w:r>
      <w:r w:rsidR="003622DA" w:rsidRPr="00A64726">
        <w:rPr>
          <w:rFonts w:ascii="Georgia" w:hAnsi="Georgia" w:cs="Arial"/>
          <w:sz w:val="28"/>
          <w:szCs w:val="24"/>
          <w:lang w:val="es-CO"/>
        </w:rPr>
        <w:t>.</w:t>
      </w:r>
      <w:r w:rsidR="0044414F" w:rsidRPr="00A64726">
        <w:rPr>
          <w:rFonts w:ascii="Georgia" w:hAnsi="Georgia" w:cs="Arial"/>
          <w:sz w:val="28"/>
          <w:szCs w:val="24"/>
          <w:lang w:val="es-CO"/>
        </w:rPr>
        <w:t xml:space="preserve"> </w:t>
      </w:r>
      <w:r w:rsidR="00037481" w:rsidRPr="00A64726">
        <w:rPr>
          <w:rFonts w:ascii="Georgia" w:hAnsi="Georgia" w:cs="Arial"/>
          <w:sz w:val="28"/>
          <w:szCs w:val="24"/>
          <w:lang w:val="es-CO"/>
        </w:rPr>
        <w:t xml:space="preserve">En este evento </w:t>
      </w:r>
      <w:r w:rsidR="0017175A" w:rsidRPr="00A64726">
        <w:rPr>
          <w:rFonts w:ascii="Georgia" w:hAnsi="Georgia" w:cs="Arial"/>
          <w:sz w:val="28"/>
          <w:szCs w:val="24"/>
          <w:lang w:val="es-CO"/>
        </w:rPr>
        <w:t xml:space="preserve">lo </w:t>
      </w:r>
      <w:r w:rsidR="00BC02F4" w:rsidRPr="00A64726">
        <w:rPr>
          <w:rFonts w:ascii="Georgia" w:hAnsi="Georgia" w:cs="Arial"/>
          <w:sz w:val="28"/>
          <w:szCs w:val="24"/>
          <w:lang w:val="es-CO"/>
        </w:rPr>
        <w:t>son</w:t>
      </w:r>
      <w:r w:rsidR="003215BF" w:rsidRPr="00A64726">
        <w:rPr>
          <w:rFonts w:ascii="Georgia" w:hAnsi="Georgia" w:cs="Arial"/>
          <w:sz w:val="28"/>
          <w:szCs w:val="24"/>
          <w:lang w:val="es-CO"/>
        </w:rPr>
        <w:t xml:space="preserve">, acorde con el folio de MI No.290-34592, </w:t>
      </w:r>
      <w:r w:rsidR="00BC02F4" w:rsidRPr="00A64726">
        <w:rPr>
          <w:rFonts w:ascii="Georgia" w:hAnsi="Georgia" w:cs="Arial"/>
          <w:sz w:val="28"/>
          <w:szCs w:val="24"/>
          <w:lang w:val="es-CO"/>
        </w:rPr>
        <w:t xml:space="preserve">los señores </w:t>
      </w:r>
      <w:r w:rsidR="003215BF" w:rsidRPr="00A64726">
        <w:rPr>
          <w:rFonts w:ascii="Georgia" w:hAnsi="Georgia" w:cs="Arial"/>
          <w:sz w:val="28"/>
          <w:szCs w:val="24"/>
          <w:lang w:val="es-CO"/>
        </w:rPr>
        <w:t xml:space="preserve">Nelson Tabares (Anotación </w:t>
      </w:r>
      <w:r w:rsidR="00C074C2" w:rsidRPr="00A64726">
        <w:rPr>
          <w:rFonts w:ascii="Georgia" w:hAnsi="Georgia" w:cs="Arial"/>
          <w:sz w:val="28"/>
          <w:szCs w:val="24"/>
          <w:lang w:val="es-CO"/>
        </w:rPr>
        <w:t>9</w:t>
      </w:r>
      <w:r w:rsidR="003215BF" w:rsidRPr="00A64726">
        <w:rPr>
          <w:rFonts w:ascii="Georgia" w:hAnsi="Georgia" w:cs="Arial"/>
          <w:sz w:val="28"/>
          <w:szCs w:val="24"/>
          <w:lang w:val="es-CO"/>
        </w:rPr>
        <w:t xml:space="preserve">, folio </w:t>
      </w:r>
      <w:r w:rsidR="00C074C2" w:rsidRPr="00A64726">
        <w:rPr>
          <w:rFonts w:ascii="Georgia" w:hAnsi="Georgia" w:cs="Arial"/>
          <w:sz w:val="28"/>
          <w:szCs w:val="24"/>
          <w:lang w:val="es-CO"/>
        </w:rPr>
        <w:t>4</w:t>
      </w:r>
      <w:r w:rsidR="003215BF" w:rsidRPr="00A64726">
        <w:rPr>
          <w:rFonts w:ascii="Georgia" w:hAnsi="Georgia" w:cs="Arial"/>
          <w:sz w:val="28"/>
          <w:szCs w:val="24"/>
          <w:lang w:val="es-CO"/>
        </w:rPr>
        <w:t xml:space="preserve">, vuelto, cuaderno principal) y Norma Valencia de López (Anotación </w:t>
      </w:r>
      <w:r w:rsidR="00C074C2" w:rsidRPr="00A64726">
        <w:rPr>
          <w:rFonts w:ascii="Georgia" w:hAnsi="Georgia" w:cs="Arial"/>
          <w:sz w:val="28"/>
          <w:szCs w:val="24"/>
          <w:lang w:val="es-CO"/>
        </w:rPr>
        <w:t>23</w:t>
      </w:r>
      <w:r w:rsidR="003215BF" w:rsidRPr="00A64726">
        <w:rPr>
          <w:rFonts w:ascii="Georgia" w:hAnsi="Georgia" w:cs="Arial"/>
          <w:sz w:val="28"/>
          <w:szCs w:val="24"/>
          <w:lang w:val="es-CO"/>
        </w:rPr>
        <w:t xml:space="preserve">, folio </w:t>
      </w:r>
      <w:r w:rsidR="00C074C2" w:rsidRPr="00A64726">
        <w:rPr>
          <w:rFonts w:ascii="Georgia" w:hAnsi="Georgia" w:cs="Arial"/>
          <w:sz w:val="28"/>
          <w:szCs w:val="24"/>
          <w:lang w:val="es-CO"/>
        </w:rPr>
        <w:t>5</w:t>
      </w:r>
      <w:r w:rsidR="003215BF" w:rsidRPr="00A64726">
        <w:rPr>
          <w:rFonts w:ascii="Georgia" w:hAnsi="Georgia" w:cs="Arial"/>
          <w:sz w:val="28"/>
          <w:szCs w:val="24"/>
          <w:lang w:val="es-CO"/>
        </w:rPr>
        <w:t>) a</w:t>
      </w:r>
      <w:r w:rsidR="00A34534" w:rsidRPr="00A64726">
        <w:rPr>
          <w:rFonts w:ascii="Georgia" w:hAnsi="Georgia" w:cs="Arial"/>
          <w:sz w:val="28"/>
          <w:szCs w:val="24"/>
          <w:lang w:val="es-CO"/>
        </w:rPr>
        <w:t xml:space="preserve">mbos en </w:t>
      </w:r>
      <w:r w:rsidR="003215BF" w:rsidRPr="00A64726">
        <w:rPr>
          <w:rFonts w:ascii="Georgia" w:hAnsi="Georgia" w:cs="Arial"/>
          <w:sz w:val="28"/>
          <w:szCs w:val="24"/>
          <w:lang w:val="es-CO"/>
        </w:rPr>
        <w:t xml:space="preserve">la </w:t>
      </w:r>
      <w:r w:rsidR="0017175A" w:rsidRPr="00A64726">
        <w:rPr>
          <w:rFonts w:ascii="Georgia" w:hAnsi="Georgia" w:cs="Arial"/>
          <w:sz w:val="28"/>
          <w:szCs w:val="24"/>
          <w:lang w:val="es-CO"/>
        </w:rPr>
        <w:t xml:space="preserve">condición de </w:t>
      </w:r>
      <w:proofErr w:type="spellStart"/>
      <w:r w:rsidR="003215BF" w:rsidRPr="00A64726">
        <w:rPr>
          <w:rFonts w:ascii="Georgia" w:hAnsi="Georgia" w:cs="Arial"/>
          <w:sz w:val="28"/>
          <w:szCs w:val="24"/>
          <w:lang w:val="es-CO"/>
        </w:rPr>
        <w:t>co</w:t>
      </w:r>
      <w:proofErr w:type="spellEnd"/>
      <w:r w:rsidR="003215BF" w:rsidRPr="00A64726">
        <w:rPr>
          <w:rFonts w:ascii="Georgia" w:hAnsi="Georgia" w:cs="Arial"/>
          <w:sz w:val="28"/>
          <w:szCs w:val="24"/>
          <w:lang w:val="es-CO"/>
        </w:rPr>
        <w:t>-</w:t>
      </w:r>
      <w:r w:rsidR="0017175A" w:rsidRPr="00A64726">
        <w:rPr>
          <w:rFonts w:ascii="Georgia" w:hAnsi="Georgia" w:cs="Arial"/>
          <w:sz w:val="28"/>
          <w:szCs w:val="24"/>
          <w:lang w:val="es-CO"/>
        </w:rPr>
        <w:t>propietario</w:t>
      </w:r>
      <w:r w:rsidR="003215BF" w:rsidRPr="00A64726">
        <w:rPr>
          <w:rFonts w:ascii="Georgia" w:hAnsi="Georgia" w:cs="Arial"/>
          <w:sz w:val="28"/>
          <w:szCs w:val="24"/>
          <w:lang w:val="es-CO"/>
        </w:rPr>
        <w:t>s</w:t>
      </w:r>
      <w:r w:rsidR="0017175A" w:rsidRPr="00A64726">
        <w:rPr>
          <w:rFonts w:ascii="Georgia" w:hAnsi="Georgia" w:cs="Arial"/>
          <w:sz w:val="28"/>
          <w:szCs w:val="24"/>
          <w:lang w:val="es-CO"/>
        </w:rPr>
        <w:t>.</w:t>
      </w:r>
    </w:p>
    <w:p w:rsidR="001336DB" w:rsidRPr="00A64726" w:rsidRDefault="0044414F" w:rsidP="00123F0F">
      <w:pPr>
        <w:spacing w:line="360" w:lineRule="auto"/>
        <w:jc w:val="both"/>
        <w:rPr>
          <w:rFonts w:ascii="Georgia" w:hAnsi="Georgia" w:cs="Arial"/>
          <w:szCs w:val="26"/>
          <w:lang w:val="es-CO"/>
        </w:rPr>
      </w:pPr>
      <w:r w:rsidRPr="00A64726">
        <w:rPr>
          <w:rFonts w:ascii="Georgia" w:hAnsi="Georgia" w:cs="Arial"/>
          <w:sz w:val="28"/>
          <w:szCs w:val="24"/>
          <w:lang w:val="es-CO"/>
        </w:rPr>
        <w:t xml:space="preserve"> </w:t>
      </w:r>
    </w:p>
    <w:p w:rsidR="0043100F" w:rsidRPr="00A64726" w:rsidRDefault="0043100F" w:rsidP="0043100F">
      <w:pPr>
        <w:pStyle w:val="Prrafodelista"/>
        <w:numPr>
          <w:ilvl w:val="1"/>
          <w:numId w:val="35"/>
        </w:numPr>
        <w:spacing w:line="360" w:lineRule="auto"/>
        <w:jc w:val="both"/>
        <w:rPr>
          <w:rFonts w:ascii="Georgia" w:hAnsi="Georgia" w:cs="Arial"/>
          <w:sz w:val="28"/>
          <w:szCs w:val="22"/>
        </w:rPr>
      </w:pPr>
      <w:r w:rsidRPr="00A64726">
        <w:rPr>
          <w:rFonts w:ascii="Georgia" w:hAnsi="Georgia"/>
          <w:iCs/>
          <w:smallCaps/>
          <w:sz w:val="28"/>
          <w:szCs w:val="26"/>
        </w:rPr>
        <w:t>El problema jurídico a resolver. ¿</w:t>
      </w:r>
      <w:r w:rsidRPr="00A64726">
        <w:rPr>
          <w:rFonts w:ascii="Georgia" w:hAnsi="Georgia"/>
          <w:sz w:val="28"/>
        </w:rPr>
        <w:t xml:space="preserve">Se debe revocar, modificar o confirmar la sentencia </w:t>
      </w:r>
      <w:r w:rsidR="00DC35F3" w:rsidRPr="00A64726">
        <w:rPr>
          <w:rFonts w:ascii="Georgia" w:hAnsi="Georgia"/>
          <w:sz w:val="28"/>
        </w:rPr>
        <w:t>d</w:t>
      </w:r>
      <w:r w:rsidRPr="00A64726">
        <w:rPr>
          <w:rFonts w:ascii="Georgia" w:hAnsi="Georgia"/>
          <w:sz w:val="28"/>
        </w:rPr>
        <w:t>es</w:t>
      </w:r>
      <w:r w:rsidR="00DC35F3" w:rsidRPr="00A64726">
        <w:rPr>
          <w:rFonts w:ascii="Georgia" w:hAnsi="Georgia"/>
          <w:sz w:val="28"/>
        </w:rPr>
        <w:t>es</w:t>
      </w:r>
      <w:r w:rsidRPr="00A64726">
        <w:rPr>
          <w:rFonts w:ascii="Georgia" w:hAnsi="Georgia"/>
          <w:sz w:val="28"/>
        </w:rPr>
        <w:t>timatoria, proferida por el Juzgado</w:t>
      </w:r>
      <w:r w:rsidR="003215BF" w:rsidRPr="00A64726">
        <w:rPr>
          <w:rFonts w:ascii="Georgia" w:hAnsi="Georgia"/>
          <w:sz w:val="28"/>
        </w:rPr>
        <w:t xml:space="preserve"> Primero </w:t>
      </w:r>
      <w:r w:rsidR="00DC35F3" w:rsidRPr="00A64726">
        <w:rPr>
          <w:rFonts w:ascii="Georgia" w:hAnsi="Georgia"/>
          <w:sz w:val="28"/>
        </w:rPr>
        <w:t xml:space="preserve">Civil del </w:t>
      </w:r>
      <w:r w:rsidRPr="00A64726">
        <w:rPr>
          <w:rFonts w:ascii="Georgia" w:hAnsi="Georgia" w:cs="Arial"/>
          <w:sz w:val="28"/>
          <w:szCs w:val="22"/>
          <w:lang w:val="es-MX"/>
        </w:rPr>
        <w:t xml:space="preserve">Circuito </w:t>
      </w:r>
      <w:r w:rsidRPr="00A64726">
        <w:rPr>
          <w:rFonts w:ascii="Georgia" w:hAnsi="Georgia"/>
          <w:sz w:val="28"/>
        </w:rPr>
        <w:t xml:space="preserve">de </w:t>
      </w:r>
      <w:r w:rsidR="003215BF" w:rsidRPr="00A64726">
        <w:rPr>
          <w:rFonts w:ascii="Georgia" w:hAnsi="Georgia"/>
          <w:sz w:val="28"/>
        </w:rPr>
        <w:t>esta ciudad</w:t>
      </w:r>
      <w:r w:rsidRPr="00A64726">
        <w:rPr>
          <w:rFonts w:ascii="Georgia" w:hAnsi="Georgia"/>
          <w:sz w:val="28"/>
        </w:rPr>
        <w:t xml:space="preserve">, acorde con los argumentos esgrimidos en la apelación, por la </w:t>
      </w:r>
      <w:r w:rsidR="00DC35F3" w:rsidRPr="00A64726">
        <w:rPr>
          <w:rFonts w:ascii="Georgia" w:hAnsi="Georgia"/>
          <w:sz w:val="28"/>
        </w:rPr>
        <w:t>parte actora</w:t>
      </w:r>
      <w:r w:rsidRPr="00A64726">
        <w:rPr>
          <w:rFonts w:ascii="Georgia" w:hAnsi="Georgia" w:cs="Arial"/>
          <w:sz w:val="28"/>
          <w:szCs w:val="22"/>
        </w:rPr>
        <w:t>?</w:t>
      </w:r>
    </w:p>
    <w:p w:rsidR="0043100F" w:rsidRPr="00A64726" w:rsidRDefault="0043100F" w:rsidP="0043100F">
      <w:pPr>
        <w:pStyle w:val="Prrafodelista"/>
        <w:spacing w:line="360" w:lineRule="auto"/>
        <w:ind w:left="720"/>
        <w:jc w:val="both"/>
        <w:rPr>
          <w:rFonts w:ascii="Georgia" w:hAnsi="Georgia" w:cs="Arial"/>
          <w:sz w:val="22"/>
          <w:szCs w:val="22"/>
        </w:rPr>
      </w:pPr>
    </w:p>
    <w:p w:rsidR="0043100F" w:rsidRPr="00A64726" w:rsidRDefault="0043100F" w:rsidP="0043100F">
      <w:pPr>
        <w:numPr>
          <w:ilvl w:val="1"/>
          <w:numId w:val="35"/>
        </w:numPr>
        <w:spacing w:line="360" w:lineRule="auto"/>
        <w:jc w:val="both"/>
        <w:rPr>
          <w:rFonts w:ascii="Georgia" w:hAnsi="Georgia" w:cs="Arial"/>
          <w:sz w:val="28"/>
          <w:szCs w:val="26"/>
        </w:rPr>
      </w:pPr>
      <w:r w:rsidRPr="00A64726">
        <w:rPr>
          <w:rFonts w:ascii="Georgia" w:hAnsi="Georgia" w:cs="Arial"/>
          <w:smallCaps/>
          <w:sz w:val="28"/>
          <w:szCs w:val="26"/>
        </w:rPr>
        <w:t>La resolución del problema jurídico planteado</w:t>
      </w:r>
    </w:p>
    <w:p w:rsidR="0043100F" w:rsidRPr="00A64726" w:rsidRDefault="0043100F" w:rsidP="0043100F">
      <w:pPr>
        <w:spacing w:line="360" w:lineRule="auto"/>
        <w:ind w:left="720"/>
        <w:jc w:val="both"/>
        <w:rPr>
          <w:rFonts w:ascii="Georgia" w:hAnsi="Georgia" w:cs="Arial"/>
          <w:sz w:val="28"/>
          <w:szCs w:val="26"/>
        </w:rPr>
      </w:pPr>
    </w:p>
    <w:p w:rsidR="00F56053" w:rsidRPr="00A64726" w:rsidRDefault="00F56053" w:rsidP="00F56053">
      <w:pPr>
        <w:spacing w:line="360" w:lineRule="auto"/>
        <w:jc w:val="both"/>
        <w:rPr>
          <w:rFonts w:ascii="Georgia" w:hAnsi="Georgia" w:cs="Arial"/>
          <w:sz w:val="28"/>
          <w:lang w:val="es-CO"/>
        </w:rPr>
      </w:pPr>
      <w:r w:rsidRPr="00A64726">
        <w:rPr>
          <w:rFonts w:ascii="Georgia" w:hAnsi="Georgia" w:cs="Arial"/>
          <w:sz w:val="28"/>
          <w:lang w:val="es-CO"/>
        </w:rPr>
        <w:lastRenderedPageBreak/>
        <w:t>Concretados por el marco argumental formulado en la alzada, en acatamiento del artículo 328, CGP, se examinará el asunto litigioso, con desarrollo de los precisos puntos cuestionados.</w:t>
      </w:r>
    </w:p>
    <w:p w:rsidR="00F56053" w:rsidRPr="00A64726" w:rsidRDefault="00F56053" w:rsidP="0043100F">
      <w:pPr>
        <w:spacing w:line="360" w:lineRule="auto"/>
        <w:ind w:left="720"/>
        <w:jc w:val="both"/>
        <w:rPr>
          <w:rFonts w:ascii="Georgia" w:hAnsi="Georgia" w:cs="Arial"/>
          <w:sz w:val="28"/>
          <w:szCs w:val="26"/>
        </w:rPr>
      </w:pPr>
    </w:p>
    <w:p w:rsidR="00F56053" w:rsidRPr="00A64726" w:rsidRDefault="00F56053" w:rsidP="00F56053">
      <w:pPr>
        <w:pStyle w:val="Textoindependiente"/>
        <w:spacing w:line="360" w:lineRule="auto"/>
        <w:rPr>
          <w:rFonts w:ascii="Georgia" w:hAnsi="Georgia" w:cs="Arial"/>
          <w:sz w:val="28"/>
          <w:szCs w:val="24"/>
          <w:lang w:val="es-CO"/>
        </w:rPr>
      </w:pPr>
      <w:r w:rsidRPr="00A64726">
        <w:rPr>
          <w:rFonts w:ascii="Georgia" w:hAnsi="Georgia" w:cs="Arial"/>
          <w:sz w:val="28"/>
          <w:szCs w:val="24"/>
          <w:lang w:val="es-CO"/>
        </w:rPr>
        <w:t>La declaración de dominio sobre un bien, por la ocurrencia del fenómeno de la prescripción adquisitiva se encuentra condicionada</w:t>
      </w:r>
      <w:r w:rsidR="00881E39" w:rsidRPr="00A64726">
        <w:rPr>
          <w:rFonts w:ascii="Georgia" w:hAnsi="Georgia" w:cs="Arial"/>
          <w:sz w:val="28"/>
          <w:szCs w:val="24"/>
          <w:lang w:val="es-CO"/>
        </w:rPr>
        <w:t>,</w:t>
      </w:r>
      <w:r w:rsidRPr="00A64726">
        <w:rPr>
          <w:rFonts w:ascii="Georgia" w:hAnsi="Georgia" w:cs="Arial"/>
          <w:sz w:val="28"/>
          <w:szCs w:val="24"/>
          <w:lang w:val="es-CO"/>
        </w:rPr>
        <w:t xml:space="preserve"> para su buen suceso</w:t>
      </w:r>
      <w:r w:rsidR="00881E39" w:rsidRPr="00A64726">
        <w:rPr>
          <w:rFonts w:ascii="Georgia" w:hAnsi="Georgia" w:cs="Arial"/>
          <w:sz w:val="28"/>
          <w:szCs w:val="24"/>
          <w:lang w:val="es-CO"/>
        </w:rPr>
        <w:t>,</w:t>
      </w:r>
      <w:r w:rsidRPr="00A64726">
        <w:rPr>
          <w:rFonts w:ascii="Georgia" w:hAnsi="Georgia" w:cs="Arial"/>
          <w:sz w:val="28"/>
          <w:szCs w:val="24"/>
          <w:lang w:val="es-CO"/>
        </w:rPr>
        <w:t xml:space="preserve"> a la prueba de sus presupuestos que, de manera tradicional y reiterada</w:t>
      </w:r>
      <w:r w:rsidR="00454451" w:rsidRPr="00A64726">
        <w:rPr>
          <w:rFonts w:ascii="Georgia" w:hAnsi="Georgia" w:cs="Arial"/>
          <w:sz w:val="28"/>
          <w:szCs w:val="24"/>
          <w:lang w:val="es-CO"/>
        </w:rPr>
        <w:t xml:space="preserve"> </w:t>
      </w:r>
      <w:r w:rsidRPr="00A64726">
        <w:rPr>
          <w:rFonts w:ascii="Georgia" w:hAnsi="Georgia" w:cs="Arial"/>
          <w:sz w:val="28"/>
          <w:szCs w:val="24"/>
          <w:lang w:val="es-CO"/>
        </w:rPr>
        <w:t>la doctrina de la CSJ</w:t>
      </w:r>
      <w:r w:rsidR="007E7581" w:rsidRPr="00A64726">
        <w:rPr>
          <w:rFonts w:ascii="Georgia" w:hAnsi="Georgia" w:cs="Arial"/>
          <w:sz w:val="28"/>
          <w:szCs w:val="24"/>
          <w:lang w:val="es-CO"/>
        </w:rPr>
        <w:t xml:space="preserve"> (2017)</w:t>
      </w:r>
      <w:r w:rsidR="007E7581" w:rsidRPr="00A64726">
        <w:rPr>
          <w:rStyle w:val="Refdenotaalpie"/>
          <w:rFonts w:ascii="Georgia" w:hAnsi="Georgia"/>
          <w:sz w:val="28"/>
          <w:szCs w:val="24"/>
          <w:lang w:val="es-CO"/>
        </w:rPr>
        <w:footnoteReference w:id="6"/>
      </w:r>
      <w:r w:rsidRPr="00A64726">
        <w:rPr>
          <w:rFonts w:ascii="Georgia" w:hAnsi="Georgia" w:cs="Arial"/>
          <w:sz w:val="28"/>
          <w:szCs w:val="24"/>
          <w:lang w:val="es-CO"/>
        </w:rPr>
        <w:t xml:space="preserve"> ha hecho consistir en: </w:t>
      </w:r>
      <w:r w:rsidR="002B55F8" w:rsidRPr="00A64726">
        <w:rPr>
          <w:rFonts w:ascii="Georgia" w:hAnsi="Georgia" w:cs="Arial"/>
          <w:sz w:val="28"/>
          <w:szCs w:val="24"/>
          <w:lang w:val="es-CO"/>
        </w:rPr>
        <w:t>(i) Que la cosa o derecho que se pretenda ganada por la prescripción, sea susceptible de adquirirse por ese modo</w:t>
      </w:r>
      <w:r w:rsidR="002B55F8" w:rsidRPr="00A64726">
        <w:rPr>
          <w:rStyle w:val="Refdenotaalpie"/>
          <w:rFonts w:ascii="Georgia" w:hAnsi="Georgia"/>
          <w:sz w:val="28"/>
          <w:lang w:val="es-ES_tradnl"/>
        </w:rPr>
        <w:footnoteReference w:id="7"/>
      </w:r>
      <w:r w:rsidR="002B55F8" w:rsidRPr="00A64726">
        <w:rPr>
          <w:rFonts w:ascii="Georgia" w:hAnsi="Georgia" w:cs="Arial"/>
          <w:sz w:val="28"/>
          <w:szCs w:val="24"/>
          <w:lang w:val="es-CO"/>
        </w:rPr>
        <w:t xml:space="preserve">; (ii) </w:t>
      </w:r>
      <w:r w:rsidR="00280AD6" w:rsidRPr="00A64726">
        <w:rPr>
          <w:rFonts w:ascii="Georgia" w:hAnsi="Georgia" w:cs="Arial"/>
          <w:sz w:val="28"/>
          <w:szCs w:val="24"/>
          <w:lang w:val="es-CO"/>
        </w:rPr>
        <w:t xml:space="preserve">Que el actor tenga </w:t>
      </w:r>
      <w:r w:rsidR="002B55F8" w:rsidRPr="00A64726">
        <w:rPr>
          <w:rFonts w:ascii="Georgia" w:hAnsi="Georgia" w:cs="Arial"/>
          <w:sz w:val="28"/>
          <w:szCs w:val="24"/>
          <w:lang w:val="es-CO"/>
        </w:rPr>
        <w:t>posesión material sobre el bien; (iii) Que la posesión se haya cumplido por el tiempo exigido por la ley; y, (i</w:t>
      </w:r>
      <w:r w:rsidR="00FC40BA" w:rsidRPr="00A64726">
        <w:rPr>
          <w:rFonts w:ascii="Georgia" w:hAnsi="Georgia" w:cs="Arial"/>
          <w:sz w:val="28"/>
          <w:szCs w:val="24"/>
          <w:lang w:val="es-CO"/>
        </w:rPr>
        <w:t>v</w:t>
      </w:r>
      <w:r w:rsidR="002B55F8" w:rsidRPr="00A64726">
        <w:rPr>
          <w:rFonts w:ascii="Georgia" w:hAnsi="Georgia" w:cs="Arial"/>
          <w:sz w:val="28"/>
          <w:szCs w:val="24"/>
          <w:lang w:val="es-CO"/>
        </w:rPr>
        <w:t>) Que la posesión haya tenido las características de pública e ininterrumpida</w:t>
      </w:r>
      <w:r w:rsidRPr="00A64726">
        <w:rPr>
          <w:rFonts w:ascii="Georgia" w:hAnsi="Georgia" w:cs="Arial"/>
          <w:sz w:val="28"/>
          <w:szCs w:val="24"/>
          <w:lang w:val="es-CO"/>
        </w:rPr>
        <w:t>.</w:t>
      </w:r>
    </w:p>
    <w:p w:rsidR="00F56053" w:rsidRPr="00A64726" w:rsidRDefault="00F56053" w:rsidP="00F56053">
      <w:pPr>
        <w:pStyle w:val="Textoindependiente"/>
        <w:spacing w:line="360" w:lineRule="auto"/>
        <w:rPr>
          <w:rFonts w:ascii="Georgia" w:hAnsi="Georgia" w:cs="Arial"/>
          <w:sz w:val="28"/>
          <w:szCs w:val="24"/>
          <w:lang w:val="es-CO"/>
        </w:rPr>
      </w:pPr>
      <w:r w:rsidRPr="00A64726">
        <w:rPr>
          <w:rFonts w:ascii="Georgia" w:hAnsi="Georgia" w:cs="Arial"/>
          <w:sz w:val="28"/>
          <w:szCs w:val="24"/>
          <w:lang w:val="es-CO"/>
        </w:rPr>
        <w:t>La posesión material necesaria para configurar la prescripción adquisitiva, y tenida como elemento común de la ordinaria y extraordinaria, indudablemente es aquella a que alude el artículo 762 CC, entendida como la tenencia de una cosa con ánimo de señor o dueño, que se pone de presente mediante la ejecución de</w:t>
      </w:r>
      <w:r w:rsidR="00FC40BA" w:rsidRPr="00A64726">
        <w:rPr>
          <w:rFonts w:ascii="Georgia" w:hAnsi="Georgia" w:cs="Arial"/>
          <w:sz w:val="28"/>
          <w:szCs w:val="24"/>
          <w:lang w:val="es-CO"/>
        </w:rPr>
        <w:t xml:space="preserve"> actos a que so</w:t>
      </w:r>
      <w:r w:rsidRPr="00A64726">
        <w:rPr>
          <w:rFonts w:ascii="Georgia" w:hAnsi="Georgia" w:cs="Arial"/>
          <w:sz w:val="28"/>
          <w:szCs w:val="24"/>
          <w:lang w:val="es-CO"/>
        </w:rPr>
        <w:t>lo da derecho el dominio, ejecutados sin el consentimiento del que disputa la posesión (Artículo 981, CC), que son los que evidencian el señorío de quien los ejecuta sobre el bien que recaen.</w:t>
      </w:r>
    </w:p>
    <w:p w:rsidR="00F56053" w:rsidRPr="00A64726" w:rsidRDefault="00F56053" w:rsidP="00F56053">
      <w:pPr>
        <w:pStyle w:val="Textoindependiente"/>
        <w:spacing w:line="360" w:lineRule="auto"/>
        <w:rPr>
          <w:rFonts w:ascii="Georgia" w:hAnsi="Georgia" w:cs="Arial"/>
          <w:sz w:val="28"/>
          <w:szCs w:val="24"/>
          <w:lang w:val="es-CO"/>
        </w:rPr>
      </w:pPr>
    </w:p>
    <w:p w:rsidR="00F56053" w:rsidRPr="00A64726" w:rsidRDefault="00280AD6" w:rsidP="00F56053">
      <w:pPr>
        <w:pStyle w:val="Textoindependiente"/>
        <w:spacing w:line="360" w:lineRule="auto"/>
        <w:rPr>
          <w:rFonts w:ascii="Georgia" w:hAnsi="Georgia" w:cs="Arial"/>
          <w:sz w:val="28"/>
          <w:szCs w:val="24"/>
          <w:lang w:val="es-CO"/>
        </w:rPr>
      </w:pPr>
      <w:r w:rsidRPr="00A64726">
        <w:rPr>
          <w:rFonts w:ascii="Georgia" w:hAnsi="Georgia" w:cs="Arial"/>
          <w:sz w:val="28"/>
          <w:szCs w:val="24"/>
          <w:lang w:val="es-CO"/>
        </w:rPr>
        <w:t>Consecuentemente</w:t>
      </w:r>
      <w:r w:rsidR="00F56053" w:rsidRPr="00A64726">
        <w:rPr>
          <w:rFonts w:ascii="Georgia" w:hAnsi="Georgia" w:cs="Arial"/>
          <w:sz w:val="28"/>
          <w:szCs w:val="24"/>
          <w:lang w:val="es-CO"/>
        </w:rPr>
        <w:t xml:space="preserve">, </w:t>
      </w:r>
      <w:r w:rsidR="00940847" w:rsidRPr="00A64726">
        <w:rPr>
          <w:rFonts w:ascii="Georgia" w:hAnsi="Georgia" w:cs="Arial"/>
          <w:sz w:val="28"/>
          <w:szCs w:val="24"/>
          <w:lang w:val="es-CO"/>
        </w:rPr>
        <w:t xml:space="preserve">no son </w:t>
      </w:r>
      <w:r w:rsidR="00F56053" w:rsidRPr="00A64726">
        <w:rPr>
          <w:rFonts w:ascii="Georgia" w:hAnsi="Georgia" w:cs="Arial"/>
          <w:sz w:val="28"/>
          <w:szCs w:val="24"/>
          <w:lang w:val="es-CO"/>
        </w:rPr>
        <w:t xml:space="preserve">actos de posesión material para demostrar señorío en quien los ejerce, los </w:t>
      </w:r>
      <w:proofErr w:type="spellStart"/>
      <w:r w:rsidR="00F56053" w:rsidRPr="00A64726">
        <w:rPr>
          <w:rFonts w:ascii="Georgia" w:hAnsi="Georgia" w:cs="Arial"/>
          <w:sz w:val="28"/>
          <w:szCs w:val="24"/>
          <w:lang w:val="es-CO"/>
        </w:rPr>
        <w:t>omisivos</w:t>
      </w:r>
      <w:proofErr w:type="spellEnd"/>
      <w:r w:rsidR="00F56053" w:rsidRPr="00A64726">
        <w:rPr>
          <w:rFonts w:ascii="Georgia" w:hAnsi="Georgia" w:cs="Arial"/>
          <w:sz w:val="28"/>
          <w:szCs w:val="24"/>
          <w:lang w:val="es-CO"/>
        </w:rPr>
        <w:t xml:space="preserve"> o de mera facultad, y los de mera tolerancia, que ningún gravamen generan; entendiéndose por estos los que cada cual, puede ejecutar en lo suyo, sin necesidad del consentimiento de otro. La ejecución de actos de esta naturaleza carecen de entidad, por consiguiente para, dar fundamento a prescripción alguna en quien los ejecuta (Artículo 2520, CC).</w:t>
      </w:r>
    </w:p>
    <w:p w:rsidR="00F56053" w:rsidRPr="00A64726" w:rsidRDefault="00F56053" w:rsidP="00F56053">
      <w:pPr>
        <w:pStyle w:val="Textoindependiente"/>
        <w:spacing w:line="360" w:lineRule="auto"/>
        <w:rPr>
          <w:rFonts w:ascii="Georgia" w:hAnsi="Georgia" w:cs="Arial"/>
          <w:sz w:val="28"/>
          <w:szCs w:val="24"/>
          <w:lang w:val="es-CO"/>
        </w:rPr>
      </w:pPr>
    </w:p>
    <w:p w:rsidR="00F56053" w:rsidRPr="00A64726" w:rsidRDefault="00F56053" w:rsidP="00F56053">
      <w:pPr>
        <w:pStyle w:val="Textoindependiente"/>
        <w:spacing w:line="360" w:lineRule="auto"/>
        <w:rPr>
          <w:rFonts w:ascii="Georgia" w:hAnsi="Georgia" w:cs="Arial"/>
          <w:sz w:val="28"/>
          <w:szCs w:val="24"/>
          <w:lang w:val="es-CO"/>
        </w:rPr>
      </w:pPr>
      <w:r w:rsidRPr="00A64726">
        <w:rPr>
          <w:rFonts w:ascii="Georgia" w:hAnsi="Georgia" w:cs="Arial"/>
          <w:sz w:val="28"/>
          <w:szCs w:val="24"/>
          <w:lang w:val="es-CO"/>
        </w:rPr>
        <w:t xml:space="preserve">Por supuesto, ha de entenderse que también debe haber una perfecta identidad entre el inmueble pretendido por el </w:t>
      </w:r>
      <w:proofErr w:type="spellStart"/>
      <w:r w:rsidRPr="00A64726">
        <w:rPr>
          <w:rFonts w:ascii="Georgia" w:hAnsi="Georgia" w:cs="Arial"/>
          <w:sz w:val="28"/>
          <w:szCs w:val="24"/>
          <w:lang w:val="es-CO"/>
        </w:rPr>
        <w:t>prescribiente</w:t>
      </w:r>
      <w:proofErr w:type="spellEnd"/>
      <w:r w:rsidRPr="00A64726">
        <w:rPr>
          <w:rFonts w:ascii="Georgia" w:hAnsi="Georgia" w:cs="Arial"/>
          <w:sz w:val="28"/>
          <w:szCs w:val="24"/>
          <w:lang w:val="es-CO"/>
        </w:rPr>
        <w:t xml:space="preserve"> y el que se dice </w:t>
      </w:r>
      <w:r w:rsidRPr="00A64726">
        <w:rPr>
          <w:rFonts w:ascii="Georgia" w:hAnsi="Georgia" w:cs="Arial"/>
          <w:sz w:val="28"/>
          <w:szCs w:val="24"/>
          <w:lang w:val="es-CO"/>
        </w:rPr>
        <w:lastRenderedPageBreak/>
        <w:t>poseído materialmente</w:t>
      </w:r>
      <w:r w:rsidR="00FC40BA" w:rsidRPr="00A64726">
        <w:rPr>
          <w:rStyle w:val="Refdenotaalpie"/>
          <w:rFonts w:ascii="Georgia" w:hAnsi="Georgia"/>
          <w:sz w:val="28"/>
          <w:szCs w:val="24"/>
          <w:lang w:val="es-CO"/>
        </w:rPr>
        <w:footnoteReference w:id="8"/>
      </w:r>
      <w:r w:rsidRPr="00A64726">
        <w:rPr>
          <w:rFonts w:ascii="Georgia" w:hAnsi="Georgia" w:cs="Arial"/>
          <w:sz w:val="28"/>
          <w:szCs w:val="24"/>
          <w:lang w:val="es-CO"/>
        </w:rPr>
        <w:t>, por ser precisamente los actos de posesión material ejercidos sobre el bien los que fundamentan la prescripción adquisitiva pretendida, que debe tener las características de señorío en quien los ejecuta, como ya se dejó dicho atrás.</w:t>
      </w:r>
    </w:p>
    <w:p w:rsidR="00F56053" w:rsidRPr="00A64726" w:rsidRDefault="00F56053" w:rsidP="00F56053">
      <w:pPr>
        <w:pStyle w:val="Textoindependiente"/>
        <w:spacing w:line="360" w:lineRule="auto"/>
        <w:rPr>
          <w:rFonts w:ascii="Georgia" w:hAnsi="Georgia" w:cs="Arial"/>
          <w:sz w:val="28"/>
          <w:szCs w:val="24"/>
          <w:lang w:val="es-CO"/>
        </w:rPr>
      </w:pPr>
    </w:p>
    <w:p w:rsidR="00F56053" w:rsidRPr="00A64726" w:rsidRDefault="00F56053" w:rsidP="00F56053">
      <w:pPr>
        <w:pStyle w:val="Textoindependiente"/>
        <w:spacing w:line="360" w:lineRule="auto"/>
        <w:rPr>
          <w:rFonts w:ascii="Georgia" w:hAnsi="Georgia" w:cs="Arial"/>
          <w:sz w:val="28"/>
          <w:szCs w:val="24"/>
          <w:lang w:val="es-CO"/>
        </w:rPr>
      </w:pPr>
      <w:r w:rsidRPr="00A64726">
        <w:rPr>
          <w:rFonts w:ascii="Georgia" w:hAnsi="Georgia" w:cs="Arial"/>
          <w:sz w:val="28"/>
          <w:szCs w:val="24"/>
          <w:lang w:val="es-CO"/>
        </w:rPr>
        <w:t>Clasificada la prescripción adquisitiva en ordinaria y extraordinaria (Artículo 2527, CC), si bien los elementos antes enunciados, resultan comunes a ambas, los referentes a la naturaleza de la posesión y al tiempo requerido presentan algunas diferencias. Para este caso, se pide, la prescripción extraordinaria, pero especial con fundamento en las Leyes 9</w:t>
      </w:r>
      <w:r w:rsidR="007E7581" w:rsidRPr="00A64726">
        <w:rPr>
          <w:rFonts w:ascii="Georgia" w:hAnsi="Georgia" w:cs="Arial"/>
          <w:sz w:val="28"/>
          <w:szCs w:val="24"/>
          <w:lang w:val="es-CO"/>
        </w:rPr>
        <w:t>ª</w:t>
      </w:r>
      <w:r w:rsidRPr="00A64726">
        <w:rPr>
          <w:rFonts w:ascii="Georgia" w:hAnsi="Georgia" w:cs="Arial"/>
          <w:sz w:val="28"/>
          <w:szCs w:val="24"/>
          <w:lang w:val="es-CO"/>
        </w:rPr>
        <w:t xml:space="preserve"> de 1989 y 388 de 1997, relativa a los </w:t>
      </w:r>
      <w:r w:rsidR="00454660" w:rsidRPr="00A64726">
        <w:rPr>
          <w:rFonts w:ascii="Georgia" w:hAnsi="Georgia" w:cs="Arial"/>
          <w:sz w:val="28"/>
          <w:szCs w:val="24"/>
          <w:lang w:val="es-CO"/>
        </w:rPr>
        <w:t>bienes</w:t>
      </w:r>
      <w:r w:rsidRPr="00A64726">
        <w:rPr>
          <w:rFonts w:ascii="Georgia" w:hAnsi="Georgia" w:cs="Arial"/>
          <w:sz w:val="28"/>
          <w:szCs w:val="24"/>
          <w:lang w:val="es-CO"/>
        </w:rPr>
        <w:t xml:space="preserve"> catalogados como </w:t>
      </w:r>
      <w:r w:rsidR="007E7581" w:rsidRPr="00A64726">
        <w:rPr>
          <w:rFonts w:ascii="Georgia" w:hAnsi="Georgia" w:cs="Arial"/>
          <w:sz w:val="28"/>
          <w:szCs w:val="24"/>
          <w:lang w:val="es-CO"/>
        </w:rPr>
        <w:t>VIS</w:t>
      </w:r>
      <w:r w:rsidRPr="00A64726">
        <w:rPr>
          <w:rFonts w:ascii="Georgia" w:hAnsi="Georgia" w:cs="Arial"/>
          <w:sz w:val="28"/>
          <w:szCs w:val="24"/>
          <w:lang w:val="es-CO"/>
        </w:rPr>
        <w:t>, y que para adquirir es ineludible que hayan transcurrido más de cinco (5) años, desde la fecha en que se alega se entró en posesión.</w:t>
      </w:r>
    </w:p>
    <w:p w:rsidR="002E5486" w:rsidRPr="00A64726" w:rsidRDefault="002E5486" w:rsidP="00F56053">
      <w:pPr>
        <w:pStyle w:val="Textoindependiente"/>
        <w:spacing w:line="360" w:lineRule="auto"/>
        <w:rPr>
          <w:rFonts w:ascii="Georgia" w:hAnsi="Georgia" w:cs="Arial"/>
          <w:sz w:val="28"/>
          <w:szCs w:val="24"/>
          <w:lang w:val="es-CO"/>
        </w:rPr>
      </w:pPr>
      <w:r w:rsidRPr="00A64726">
        <w:rPr>
          <w:rFonts w:ascii="Georgia" w:hAnsi="Georgia" w:cs="Arial"/>
          <w:sz w:val="28"/>
          <w:szCs w:val="24"/>
          <w:lang w:val="es-CO"/>
        </w:rPr>
        <w:t xml:space="preserve">Para que un predio </w:t>
      </w:r>
      <w:r w:rsidR="00E30F61" w:rsidRPr="00A64726">
        <w:rPr>
          <w:rFonts w:ascii="Georgia" w:hAnsi="Georgia" w:cs="Arial"/>
          <w:sz w:val="28"/>
          <w:szCs w:val="24"/>
          <w:lang w:val="es-CO"/>
        </w:rPr>
        <w:t xml:space="preserve">encuadre </w:t>
      </w:r>
      <w:r w:rsidRPr="00A64726">
        <w:rPr>
          <w:rFonts w:ascii="Georgia" w:hAnsi="Georgia" w:cs="Arial"/>
          <w:sz w:val="28"/>
          <w:szCs w:val="24"/>
          <w:lang w:val="es-CO"/>
        </w:rPr>
        <w:t>en este tipo de viviendas</w:t>
      </w:r>
      <w:r w:rsidR="002B5F88" w:rsidRPr="00A64726">
        <w:rPr>
          <w:rFonts w:ascii="Georgia" w:hAnsi="Georgia" w:cs="Arial"/>
          <w:sz w:val="28"/>
          <w:szCs w:val="24"/>
          <w:lang w:val="es-CO"/>
        </w:rPr>
        <w:t xml:space="preserve"> requiere </w:t>
      </w:r>
      <w:r w:rsidR="00CF1939" w:rsidRPr="00A64726">
        <w:rPr>
          <w:rFonts w:ascii="Georgia" w:hAnsi="Georgia" w:cs="Arial"/>
          <w:sz w:val="28"/>
          <w:szCs w:val="24"/>
          <w:lang w:val="es-CO"/>
        </w:rPr>
        <w:t>que su avalúo</w:t>
      </w:r>
      <w:r w:rsidR="00D0696A" w:rsidRPr="00A64726">
        <w:rPr>
          <w:rFonts w:ascii="Georgia" w:hAnsi="Georgia" w:cs="Arial"/>
          <w:sz w:val="28"/>
          <w:szCs w:val="24"/>
          <w:lang w:val="es-CO"/>
        </w:rPr>
        <w:t xml:space="preserve">, </w:t>
      </w:r>
      <w:r w:rsidR="00CF1939" w:rsidRPr="00A64726">
        <w:rPr>
          <w:rFonts w:ascii="Georgia" w:hAnsi="Georgia" w:cs="Arial"/>
          <w:sz w:val="28"/>
          <w:szCs w:val="24"/>
          <w:lang w:val="es-CO"/>
        </w:rPr>
        <w:t>a la fecha de adquisición</w:t>
      </w:r>
      <w:r w:rsidR="00D0696A" w:rsidRPr="00A64726">
        <w:rPr>
          <w:rFonts w:ascii="Georgia" w:hAnsi="Georgia" w:cs="Arial"/>
          <w:sz w:val="28"/>
          <w:szCs w:val="24"/>
          <w:lang w:val="es-CO"/>
        </w:rPr>
        <w:t xml:space="preserve">, equivalga a los </w:t>
      </w:r>
      <w:proofErr w:type="spellStart"/>
      <w:r w:rsidR="00D0696A" w:rsidRPr="00A64726">
        <w:rPr>
          <w:rFonts w:ascii="Georgia" w:hAnsi="Georgia" w:cs="Arial"/>
          <w:sz w:val="28"/>
          <w:szCs w:val="24"/>
          <w:lang w:val="es-CO"/>
        </w:rPr>
        <w:t>smmlv</w:t>
      </w:r>
      <w:proofErr w:type="spellEnd"/>
      <w:r w:rsidR="00D0696A" w:rsidRPr="00A64726">
        <w:rPr>
          <w:rFonts w:ascii="Georgia" w:hAnsi="Georgia" w:cs="Arial"/>
          <w:sz w:val="28"/>
          <w:szCs w:val="24"/>
          <w:lang w:val="es-CO"/>
        </w:rPr>
        <w:t xml:space="preserve"> </w:t>
      </w:r>
      <w:r w:rsidR="007B3144" w:rsidRPr="00A64726">
        <w:rPr>
          <w:rFonts w:ascii="Georgia" w:hAnsi="Georgia" w:cs="Arial"/>
          <w:sz w:val="28"/>
          <w:szCs w:val="24"/>
          <w:lang w:val="es-CO"/>
        </w:rPr>
        <w:t xml:space="preserve">que establezca para ese momento la </w:t>
      </w:r>
      <w:r w:rsidR="00E30F61" w:rsidRPr="00A64726">
        <w:rPr>
          <w:rFonts w:ascii="Georgia" w:hAnsi="Georgia" w:cs="Arial"/>
          <w:sz w:val="28"/>
          <w:szCs w:val="24"/>
          <w:lang w:val="es-CO"/>
        </w:rPr>
        <w:t xml:space="preserve">ley </w:t>
      </w:r>
      <w:r w:rsidR="00E96A75" w:rsidRPr="00A64726">
        <w:rPr>
          <w:rFonts w:ascii="Georgia" w:hAnsi="Georgia" w:cs="Arial"/>
          <w:sz w:val="28"/>
          <w:szCs w:val="24"/>
          <w:lang w:val="es-CO"/>
        </w:rPr>
        <w:t>que</w:t>
      </w:r>
      <w:r w:rsidR="00E30F61" w:rsidRPr="00A64726">
        <w:rPr>
          <w:rFonts w:ascii="Georgia" w:hAnsi="Georgia" w:cs="Arial"/>
          <w:sz w:val="28"/>
          <w:szCs w:val="24"/>
          <w:lang w:val="es-CO"/>
        </w:rPr>
        <w:t xml:space="preserve"> </w:t>
      </w:r>
      <w:r w:rsidR="00836607" w:rsidRPr="00A64726">
        <w:rPr>
          <w:rFonts w:ascii="Georgia" w:hAnsi="Georgia" w:cs="Arial"/>
          <w:sz w:val="28"/>
          <w:szCs w:val="24"/>
          <w:lang w:val="es-CO"/>
        </w:rPr>
        <w:t xml:space="preserve">tenga </w:t>
      </w:r>
      <w:r w:rsidR="00E96A75" w:rsidRPr="00A64726">
        <w:rPr>
          <w:rFonts w:ascii="Georgia" w:hAnsi="Georgia" w:cs="Arial"/>
          <w:sz w:val="28"/>
          <w:szCs w:val="24"/>
          <w:lang w:val="es-CO"/>
        </w:rPr>
        <w:t xml:space="preserve">definido </w:t>
      </w:r>
      <w:r w:rsidR="00E30F61" w:rsidRPr="00A64726">
        <w:rPr>
          <w:rFonts w:ascii="Georgia" w:hAnsi="Georgia" w:cs="Arial"/>
          <w:sz w:val="28"/>
          <w:szCs w:val="24"/>
          <w:lang w:val="es-CO"/>
        </w:rPr>
        <w:t xml:space="preserve">el </w:t>
      </w:r>
      <w:r w:rsidR="00E30F61" w:rsidRPr="00A64726">
        <w:rPr>
          <w:rFonts w:ascii="Georgia" w:hAnsi="Georgia" w:cs="Arial"/>
          <w:sz w:val="28"/>
          <w:szCs w:val="24"/>
          <w:shd w:val="clear" w:color="auto" w:fill="FFFFFF"/>
        </w:rPr>
        <w:t xml:space="preserve">Plan Nacional de Desarrollo </w:t>
      </w:r>
      <w:r w:rsidR="00836607" w:rsidRPr="00A64726">
        <w:rPr>
          <w:rFonts w:ascii="Georgia" w:hAnsi="Georgia" w:cs="Arial"/>
          <w:sz w:val="28"/>
          <w:szCs w:val="24"/>
          <w:shd w:val="clear" w:color="auto" w:fill="FFFFFF"/>
        </w:rPr>
        <w:t>d</w:t>
      </w:r>
      <w:r w:rsidR="00E30F61" w:rsidRPr="00A64726">
        <w:rPr>
          <w:rFonts w:ascii="Georgia" w:hAnsi="Georgia" w:cs="Arial"/>
          <w:sz w:val="28"/>
          <w:szCs w:val="24"/>
          <w:shd w:val="clear" w:color="auto" w:fill="FFFFFF"/>
        </w:rPr>
        <w:t>el Gobierno Nacional (Artículo 44 Ley 9/1989</w:t>
      </w:r>
      <w:r w:rsidR="00E30F61" w:rsidRPr="00A64726">
        <w:rPr>
          <w:rFonts w:ascii="Georgia" w:hAnsi="Georgia" w:cs="Arial"/>
          <w:sz w:val="28"/>
          <w:szCs w:val="24"/>
          <w:lang w:val="es-CO"/>
        </w:rPr>
        <w:t xml:space="preserve"> derogado por el artículo 91, Ley 388), en cuyo contexto, la fecha de adquisición </w:t>
      </w:r>
      <w:r w:rsidR="00836607" w:rsidRPr="00A64726">
        <w:rPr>
          <w:rFonts w:ascii="Georgia" w:hAnsi="Georgia" w:cs="Arial"/>
          <w:sz w:val="28"/>
          <w:szCs w:val="24"/>
          <w:lang w:val="es-CO"/>
        </w:rPr>
        <w:t xml:space="preserve">es </w:t>
      </w:r>
      <w:r w:rsidR="00E30F61" w:rsidRPr="00A64726">
        <w:rPr>
          <w:rFonts w:ascii="Georgia" w:hAnsi="Georgia" w:cs="Arial"/>
          <w:sz w:val="28"/>
          <w:szCs w:val="24"/>
          <w:lang w:val="es-CO"/>
        </w:rPr>
        <w:t xml:space="preserve">aquella en </w:t>
      </w:r>
      <w:r w:rsidR="00FB39EF" w:rsidRPr="00A64726">
        <w:rPr>
          <w:rFonts w:ascii="Georgia" w:hAnsi="Georgia" w:cs="Arial"/>
          <w:sz w:val="28"/>
          <w:szCs w:val="24"/>
          <w:lang w:val="es-CO"/>
        </w:rPr>
        <w:t xml:space="preserve">la </w:t>
      </w:r>
      <w:r w:rsidR="00E30F61" w:rsidRPr="00A64726">
        <w:rPr>
          <w:rFonts w:ascii="Georgia" w:hAnsi="Georgia" w:cs="Arial"/>
          <w:sz w:val="28"/>
          <w:szCs w:val="24"/>
          <w:lang w:val="es-CO"/>
        </w:rPr>
        <w:t>que haya operado el modo de usucapión, tal como lo ha sostenido la jurisprudencia de la CSJ</w:t>
      </w:r>
      <w:r w:rsidR="00E30F61" w:rsidRPr="00A64726">
        <w:rPr>
          <w:rStyle w:val="Refdenotaalpie"/>
          <w:rFonts w:ascii="Georgia" w:hAnsi="Georgia"/>
          <w:sz w:val="28"/>
          <w:szCs w:val="24"/>
          <w:lang w:val="es-CO"/>
        </w:rPr>
        <w:footnoteReference w:id="9"/>
      </w:r>
      <w:r w:rsidR="00E30F61" w:rsidRPr="00A64726">
        <w:rPr>
          <w:rFonts w:ascii="Georgia" w:hAnsi="Georgia" w:cs="Arial"/>
          <w:sz w:val="28"/>
          <w:szCs w:val="24"/>
          <w:lang w:val="es-CO"/>
        </w:rPr>
        <w:t xml:space="preserve">: </w:t>
      </w:r>
    </w:p>
    <w:p w:rsidR="00E30F61" w:rsidRPr="00A64726" w:rsidRDefault="00E30F61" w:rsidP="00F56053">
      <w:pPr>
        <w:pStyle w:val="Textoindependiente"/>
        <w:spacing w:line="360" w:lineRule="auto"/>
        <w:rPr>
          <w:rFonts w:ascii="Georgia" w:hAnsi="Georgia" w:cs="Arial"/>
          <w:sz w:val="28"/>
          <w:szCs w:val="24"/>
          <w:lang w:val="es-CO"/>
        </w:rPr>
      </w:pPr>
    </w:p>
    <w:p w:rsidR="00E30F61" w:rsidRPr="00A64726" w:rsidRDefault="00E30F61" w:rsidP="00E30F61">
      <w:pPr>
        <w:tabs>
          <w:tab w:val="left" w:pos="1560"/>
        </w:tabs>
        <w:ind w:left="567" w:right="567"/>
        <w:jc w:val="both"/>
        <w:rPr>
          <w:rFonts w:ascii="Georgia" w:hAnsi="Georgia" w:cs="Arial"/>
          <w:sz w:val="28"/>
          <w:szCs w:val="28"/>
        </w:rPr>
      </w:pPr>
      <w:r w:rsidRPr="00A64726">
        <w:rPr>
          <w:rFonts w:ascii="Georgia" w:eastAsia="MS Mincho" w:hAnsi="Georgia" w:cs="Arial"/>
          <w:sz w:val="28"/>
          <w:szCs w:val="28"/>
        </w:rPr>
        <w:t xml:space="preserve">Esa comprensión de la usucapión, permite aseverar que cuando el artículo 44 de </w:t>
      </w:r>
      <w:smartTag w:uri="urn:schemas-microsoft-com:office:smarttags" w:element="PersonName">
        <w:smartTagPr>
          <w:attr w:name="ProductID" w:val="la Ley"/>
        </w:smartTagPr>
        <w:r w:rsidRPr="00A64726">
          <w:rPr>
            <w:rFonts w:ascii="Georgia" w:eastAsia="MS Mincho" w:hAnsi="Georgia" w:cs="Arial"/>
            <w:sz w:val="28"/>
            <w:szCs w:val="28"/>
          </w:rPr>
          <w:t>la Ley</w:t>
        </w:r>
      </w:smartTag>
      <w:r w:rsidRPr="00A64726">
        <w:rPr>
          <w:rFonts w:ascii="Georgia" w:eastAsia="MS Mincho" w:hAnsi="Georgia" w:cs="Arial"/>
          <w:sz w:val="28"/>
          <w:szCs w:val="28"/>
        </w:rPr>
        <w:t xml:space="preserve"> 9ª de 1989 consagró que son </w:t>
      </w:r>
      <w:r w:rsidRPr="00A64726">
        <w:rPr>
          <w:rFonts w:ascii="Georgia" w:hAnsi="Georgia" w:cs="Arial"/>
          <w:sz w:val="28"/>
          <w:szCs w:val="26"/>
        </w:rPr>
        <w:t xml:space="preserve">«viviendas de interés social todas aquellas soluciones de vivienda </w:t>
      </w:r>
      <w:r w:rsidRPr="00A64726">
        <w:rPr>
          <w:rFonts w:ascii="Georgia" w:hAnsi="Georgia" w:cs="Arial"/>
          <w:sz w:val="28"/>
          <w:szCs w:val="26"/>
          <w:u w:val="single"/>
        </w:rPr>
        <w:t>cuyo precio de adquisición</w:t>
      </w:r>
      <w:r w:rsidRPr="00A64726">
        <w:rPr>
          <w:rFonts w:ascii="Georgia" w:hAnsi="Georgia" w:cs="Arial"/>
          <w:sz w:val="28"/>
          <w:szCs w:val="26"/>
        </w:rPr>
        <w:t xml:space="preserve"> o adjudicación sea o </w:t>
      </w:r>
      <w:r w:rsidRPr="00A64726">
        <w:rPr>
          <w:rFonts w:ascii="Georgia" w:hAnsi="Georgia" w:cs="Arial"/>
          <w:sz w:val="28"/>
          <w:szCs w:val="26"/>
          <w:u w:val="single"/>
        </w:rPr>
        <w:t>haya sido, en la fecha de su adquisición</w:t>
      </w:r>
      <w:r w:rsidRPr="00A64726">
        <w:rPr>
          <w:rFonts w:ascii="Georgia" w:hAnsi="Georgia" w:cs="Arial"/>
          <w:sz w:val="28"/>
          <w:szCs w:val="26"/>
        </w:rPr>
        <w:t>»</w:t>
      </w:r>
      <w:r w:rsidRPr="00A64726">
        <w:rPr>
          <w:rFonts w:ascii="Georgia" w:hAnsi="Georgia" w:cs="Arial"/>
          <w:sz w:val="28"/>
          <w:szCs w:val="28"/>
        </w:rPr>
        <w:t xml:space="preserve"> </w:t>
      </w:r>
      <w:r w:rsidRPr="00A64726">
        <w:rPr>
          <w:rFonts w:ascii="Georgia" w:hAnsi="Georgia" w:cs="Arial"/>
          <w:sz w:val="28"/>
          <w:szCs w:val="26"/>
        </w:rPr>
        <w:t>(subrayas y negrillas no son del texto)</w:t>
      </w:r>
      <w:r w:rsidRPr="00A64726">
        <w:rPr>
          <w:rFonts w:ascii="Georgia" w:hAnsi="Georgia" w:cs="Arial"/>
          <w:sz w:val="28"/>
          <w:szCs w:val="28"/>
        </w:rPr>
        <w:t>, equivalente a los salarios mínimos legales mensuales que el mismo precepto seguidamente señaló, en el evento de que la</w:t>
      </w:r>
      <w:r w:rsidRPr="00A64726">
        <w:rPr>
          <w:rFonts w:ascii="Georgia" w:hAnsi="Georgia" w:cs="Arial"/>
          <w:sz w:val="28"/>
          <w:szCs w:val="26"/>
        </w:rPr>
        <w:t xml:space="preserve"> «adquisición»</w:t>
      </w:r>
      <w:r w:rsidRPr="00A64726">
        <w:rPr>
          <w:rFonts w:ascii="Georgia" w:hAnsi="Georgia" w:cs="Arial"/>
          <w:sz w:val="28"/>
          <w:szCs w:val="28"/>
        </w:rPr>
        <w:t xml:space="preserve"> haya operado por el modo de la usucapión y, más exactamente, por la vía de la prescripción extraordinaria, ha de entenderse que ello tiene concreción con la consolidación de la señalada figura jurídica, esto es, al completarse el término de cinco años que fijó de manera muy especial el artículo 51 ibídem. </w:t>
      </w:r>
      <w:proofErr w:type="spellStart"/>
      <w:r w:rsidRPr="00A64726">
        <w:rPr>
          <w:rFonts w:ascii="Georgia" w:hAnsi="Georgia" w:cs="Arial"/>
          <w:sz w:val="28"/>
          <w:szCs w:val="28"/>
        </w:rPr>
        <w:t>Sublíneas</w:t>
      </w:r>
      <w:proofErr w:type="spellEnd"/>
      <w:r w:rsidRPr="00A64726">
        <w:rPr>
          <w:rFonts w:ascii="Georgia" w:hAnsi="Georgia" w:cs="Arial"/>
          <w:sz w:val="28"/>
          <w:szCs w:val="28"/>
        </w:rPr>
        <w:t xml:space="preserve"> propias. </w:t>
      </w:r>
    </w:p>
    <w:p w:rsidR="002B5F88" w:rsidRPr="00A64726" w:rsidRDefault="002B5F88" w:rsidP="00F56053">
      <w:pPr>
        <w:pStyle w:val="Textoindependiente"/>
        <w:spacing w:line="360" w:lineRule="auto"/>
        <w:rPr>
          <w:rFonts w:ascii="Georgia" w:hAnsi="Georgia" w:cs="Arial"/>
          <w:sz w:val="28"/>
          <w:szCs w:val="24"/>
          <w:lang w:val="es-CO"/>
        </w:rPr>
      </w:pPr>
    </w:p>
    <w:p w:rsidR="00454660" w:rsidRPr="00A64726" w:rsidRDefault="00454660" w:rsidP="00454660">
      <w:pPr>
        <w:spacing w:line="360" w:lineRule="auto"/>
        <w:jc w:val="both"/>
        <w:rPr>
          <w:rFonts w:ascii="Georgia" w:hAnsi="Georgia" w:cs="Arial"/>
          <w:sz w:val="28"/>
          <w:szCs w:val="22"/>
          <w:lang w:val="es-CO"/>
        </w:rPr>
      </w:pPr>
      <w:r w:rsidRPr="00A64726">
        <w:rPr>
          <w:rFonts w:ascii="Georgia" w:hAnsi="Georgia" w:cs="Arial"/>
          <w:sz w:val="28"/>
          <w:szCs w:val="24"/>
          <w:lang w:val="es-CO"/>
        </w:rPr>
        <w:lastRenderedPageBreak/>
        <w:t xml:space="preserve">Antes de verificar ese avalúo, no debe perderse de vista que, tal como lo ha recordado la citada Corporación, para que se pueda examinar la usucapión especial de </w:t>
      </w:r>
      <w:r w:rsidR="007E7581" w:rsidRPr="00A64726">
        <w:rPr>
          <w:rFonts w:ascii="Georgia" w:hAnsi="Georgia" w:cs="Arial"/>
          <w:sz w:val="28"/>
          <w:szCs w:val="24"/>
          <w:lang w:val="es-CO"/>
        </w:rPr>
        <w:t>VIS</w:t>
      </w:r>
      <w:r w:rsidRPr="00A64726">
        <w:rPr>
          <w:rFonts w:ascii="Georgia" w:hAnsi="Georgia" w:cs="Arial"/>
          <w:sz w:val="28"/>
          <w:szCs w:val="24"/>
          <w:lang w:val="es-CO"/>
        </w:rPr>
        <w:t xml:space="preserve">  </w:t>
      </w:r>
      <w:r w:rsidRPr="00A64726">
        <w:rPr>
          <w:rFonts w:ascii="Georgia" w:hAnsi="Georgia" w:cs="Arial"/>
          <w:i/>
          <w:sz w:val="24"/>
          <w:szCs w:val="22"/>
          <w:lang w:val="es-CO"/>
        </w:rPr>
        <w:t xml:space="preserve">(…) </w:t>
      </w:r>
      <w:r w:rsidRPr="00A64726">
        <w:rPr>
          <w:rFonts w:ascii="Georgia" w:eastAsia="MS Mincho" w:hAnsi="Georgia" w:cs="Arial"/>
          <w:i/>
          <w:sz w:val="24"/>
          <w:szCs w:val="22"/>
        </w:rPr>
        <w:t>es necesario que acredite que el bien del cual se considera poseedor, tiene las características fijadas en la ley para estar comprendido dentro de esa especie de solución habitacional</w:t>
      </w:r>
      <w:r w:rsidRPr="00A64726">
        <w:rPr>
          <w:rFonts w:ascii="Georgia" w:hAnsi="Georgia" w:cs="Arial"/>
          <w:i/>
          <w:sz w:val="24"/>
          <w:szCs w:val="22"/>
          <w:lang w:val="es-CO"/>
        </w:rPr>
        <w:t xml:space="preserve"> (…)</w:t>
      </w:r>
      <w:r w:rsidRPr="00A64726">
        <w:rPr>
          <w:rStyle w:val="Refdenotaalpie"/>
          <w:rFonts w:ascii="Georgia" w:hAnsi="Georgia"/>
          <w:i/>
          <w:sz w:val="24"/>
          <w:szCs w:val="22"/>
          <w:lang w:val="es-CO"/>
        </w:rPr>
        <w:footnoteReference w:id="10"/>
      </w:r>
      <w:r w:rsidRPr="00A64726">
        <w:rPr>
          <w:rFonts w:ascii="Georgia" w:hAnsi="Georgia" w:cs="Arial"/>
          <w:i/>
          <w:sz w:val="24"/>
          <w:szCs w:val="22"/>
          <w:lang w:val="es-CO"/>
        </w:rPr>
        <w:t>”</w:t>
      </w:r>
      <w:r w:rsidRPr="00A64726">
        <w:rPr>
          <w:rFonts w:ascii="Georgia" w:hAnsi="Georgia" w:cs="Arial"/>
          <w:i/>
          <w:sz w:val="28"/>
          <w:szCs w:val="22"/>
          <w:lang w:val="es-CO"/>
        </w:rPr>
        <w:t xml:space="preserve">, </w:t>
      </w:r>
      <w:r w:rsidRPr="00A64726">
        <w:rPr>
          <w:rFonts w:ascii="Georgia" w:hAnsi="Georgia" w:cs="Arial"/>
          <w:sz w:val="28"/>
          <w:szCs w:val="22"/>
          <w:lang w:val="es-CO"/>
        </w:rPr>
        <w:t xml:space="preserve">por lo que le competía a la actora, acreditar el cumplimiento de ese requisito. </w:t>
      </w:r>
    </w:p>
    <w:p w:rsidR="00454660" w:rsidRPr="00A64726" w:rsidRDefault="00454660" w:rsidP="00F56053">
      <w:pPr>
        <w:spacing w:line="360" w:lineRule="auto"/>
        <w:jc w:val="both"/>
        <w:rPr>
          <w:rFonts w:ascii="Georgia" w:hAnsi="Georgia" w:cs="Arial"/>
          <w:sz w:val="28"/>
          <w:szCs w:val="24"/>
          <w:lang w:val="es-CO"/>
        </w:rPr>
      </w:pPr>
    </w:p>
    <w:p w:rsidR="002910A7" w:rsidRPr="00A64726" w:rsidRDefault="00FB39EF" w:rsidP="00F56053">
      <w:pPr>
        <w:spacing w:line="360" w:lineRule="auto"/>
        <w:jc w:val="both"/>
        <w:rPr>
          <w:rFonts w:ascii="Georgia" w:hAnsi="Georgia" w:cs="Arial"/>
          <w:sz w:val="28"/>
          <w:szCs w:val="24"/>
          <w:lang w:val="es-CO"/>
        </w:rPr>
      </w:pPr>
      <w:r w:rsidRPr="00A64726">
        <w:rPr>
          <w:rFonts w:ascii="Georgia" w:hAnsi="Georgia" w:cs="Arial"/>
          <w:sz w:val="28"/>
          <w:szCs w:val="24"/>
          <w:lang w:val="es-CO"/>
        </w:rPr>
        <w:t xml:space="preserve">En este </w:t>
      </w:r>
      <w:r w:rsidR="00062902" w:rsidRPr="00A64726">
        <w:rPr>
          <w:rFonts w:ascii="Georgia" w:hAnsi="Georgia" w:cs="Arial"/>
          <w:sz w:val="28"/>
          <w:szCs w:val="24"/>
          <w:lang w:val="es-CO"/>
        </w:rPr>
        <w:t>asunto</w:t>
      </w:r>
      <w:r w:rsidRPr="00A64726">
        <w:rPr>
          <w:rFonts w:ascii="Georgia" w:hAnsi="Georgia" w:cs="Arial"/>
          <w:sz w:val="28"/>
          <w:szCs w:val="24"/>
          <w:lang w:val="es-CO"/>
        </w:rPr>
        <w:t xml:space="preserve">, </w:t>
      </w:r>
      <w:r w:rsidR="00322AD7" w:rsidRPr="00A64726">
        <w:rPr>
          <w:rFonts w:ascii="Georgia" w:hAnsi="Georgia" w:cs="Arial"/>
          <w:sz w:val="28"/>
          <w:szCs w:val="24"/>
          <w:lang w:val="es-CO"/>
        </w:rPr>
        <w:t xml:space="preserve">según </w:t>
      </w:r>
      <w:r w:rsidRPr="00A64726">
        <w:rPr>
          <w:rFonts w:ascii="Georgia" w:hAnsi="Georgia" w:cs="Arial"/>
          <w:sz w:val="28"/>
          <w:szCs w:val="24"/>
          <w:lang w:val="es-CO"/>
        </w:rPr>
        <w:t xml:space="preserve">en la demanda </w:t>
      </w:r>
      <w:r w:rsidR="00062902" w:rsidRPr="00A64726">
        <w:rPr>
          <w:rFonts w:ascii="Georgia" w:hAnsi="Georgia" w:cs="Arial"/>
          <w:sz w:val="28"/>
          <w:szCs w:val="24"/>
          <w:lang w:val="es-CO"/>
        </w:rPr>
        <w:t xml:space="preserve">y </w:t>
      </w:r>
      <w:r w:rsidR="00322AD7" w:rsidRPr="00A64726">
        <w:rPr>
          <w:rFonts w:ascii="Georgia" w:hAnsi="Georgia" w:cs="Arial"/>
          <w:sz w:val="28"/>
          <w:szCs w:val="24"/>
          <w:lang w:val="es-CO"/>
        </w:rPr>
        <w:t xml:space="preserve">lo afirmado por </w:t>
      </w:r>
      <w:r w:rsidR="00062902" w:rsidRPr="00A64726">
        <w:rPr>
          <w:rFonts w:ascii="Georgia" w:hAnsi="Georgia" w:cs="Arial"/>
          <w:sz w:val="28"/>
          <w:szCs w:val="24"/>
          <w:lang w:val="es-CO"/>
        </w:rPr>
        <w:t>los testigos presentados por la parte actora (Cuya valoración respecto de los actos posesorios, se hará más adelante de ser necesario)</w:t>
      </w:r>
      <w:r w:rsidR="001E40CF" w:rsidRPr="00A64726">
        <w:rPr>
          <w:rFonts w:ascii="Georgia" w:hAnsi="Georgia" w:cs="Arial"/>
          <w:sz w:val="28"/>
          <w:szCs w:val="24"/>
          <w:lang w:val="es-CO"/>
        </w:rPr>
        <w:t>,</w:t>
      </w:r>
      <w:r w:rsidR="00062902" w:rsidRPr="00A64726">
        <w:rPr>
          <w:rFonts w:ascii="Georgia" w:hAnsi="Georgia" w:cs="Arial"/>
          <w:sz w:val="28"/>
          <w:szCs w:val="24"/>
          <w:lang w:val="es-CO"/>
        </w:rPr>
        <w:t xml:space="preserve"> </w:t>
      </w:r>
      <w:r w:rsidR="001E40CF" w:rsidRPr="00A64726">
        <w:rPr>
          <w:rFonts w:ascii="Georgia" w:hAnsi="Georgia" w:cs="Arial"/>
          <w:sz w:val="28"/>
          <w:szCs w:val="24"/>
          <w:lang w:val="es-CO"/>
        </w:rPr>
        <w:t xml:space="preserve">los </w:t>
      </w:r>
      <w:r w:rsidR="00062902" w:rsidRPr="00A64726">
        <w:rPr>
          <w:rFonts w:ascii="Georgia" w:hAnsi="Georgia" w:cs="Arial"/>
          <w:sz w:val="28"/>
          <w:szCs w:val="24"/>
          <w:lang w:val="es-CO"/>
        </w:rPr>
        <w:t xml:space="preserve">cinco (5) años </w:t>
      </w:r>
      <w:r w:rsidR="007E7581" w:rsidRPr="00A64726">
        <w:rPr>
          <w:rFonts w:ascii="Georgia" w:hAnsi="Georgia" w:cs="Arial"/>
          <w:sz w:val="28"/>
          <w:szCs w:val="24"/>
          <w:lang w:val="es-CO"/>
        </w:rPr>
        <w:t>para que se consolidar</w:t>
      </w:r>
      <w:r w:rsidR="00881E39" w:rsidRPr="00A64726">
        <w:rPr>
          <w:rFonts w:ascii="Georgia" w:hAnsi="Georgia" w:cs="Arial"/>
          <w:sz w:val="28"/>
          <w:szCs w:val="24"/>
          <w:lang w:val="es-CO"/>
        </w:rPr>
        <w:t>a</w:t>
      </w:r>
      <w:r w:rsidR="007E7581" w:rsidRPr="00A64726">
        <w:rPr>
          <w:rFonts w:ascii="Georgia" w:hAnsi="Georgia" w:cs="Arial"/>
          <w:sz w:val="28"/>
          <w:szCs w:val="24"/>
          <w:lang w:val="es-CO"/>
        </w:rPr>
        <w:t xml:space="preserve"> la prescripción extraordinaria </w:t>
      </w:r>
      <w:r w:rsidR="001E40CF" w:rsidRPr="00A64726">
        <w:rPr>
          <w:rFonts w:ascii="Georgia" w:hAnsi="Georgia" w:cs="Arial"/>
          <w:sz w:val="28"/>
          <w:szCs w:val="24"/>
          <w:lang w:val="es-CO"/>
        </w:rPr>
        <w:t>(Artículo 51, Ley 9 de 1989)</w:t>
      </w:r>
      <w:r w:rsidR="007E7581" w:rsidRPr="00A64726">
        <w:rPr>
          <w:rFonts w:ascii="Georgia" w:hAnsi="Georgia" w:cs="Arial"/>
          <w:sz w:val="28"/>
          <w:szCs w:val="24"/>
          <w:lang w:val="es-CO"/>
        </w:rPr>
        <w:t>,</w:t>
      </w:r>
      <w:r w:rsidR="001E40CF" w:rsidRPr="00A64726">
        <w:rPr>
          <w:rFonts w:ascii="Georgia" w:hAnsi="Georgia" w:cs="Arial"/>
          <w:sz w:val="28"/>
          <w:szCs w:val="24"/>
          <w:lang w:val="es-CO"/>
        </w:rPr>
        <w:t xml:space="preserve"> </w:t>
      </w:r>
      <w:r w:rsidR="007E7581" w:rsidRPr="00A64726">
        <w:rPr>
          <w:rFonts w:ascii="Georgia" w:hAnsi="Georgia" w:cs="Arial"/>
          <w:sz w:val="28"/>
          <w:szCs w:val="24"/>
          <w:lang w:val="es-CO"/>
        </w:rPr>
        <w:t xml:space="preserve">comenzaron con </w:t>
      </w:r>
      <w:r w:rsidR="00062902" w:rsidRPr="00A64726">
        <w:rPr>
          <w:rFonts w:ascii="Georgia" w:hAnsi="Georgia" w:cs="Arial"/>
          <w:sz w:val="28"/>
          <w:szCs w:val="24"/>
          <w:lang w:val="es-CO"/>
        </w:rPr>
        <w:t>el registro del remate que se cumpli</w:t>
      </w:r>
      <w:r w:rsidR="007E7581" w:rsidRPr="00A64726">
        <w:rPr>
          <w:rFonts w:ascii="Georgia" w:hAnsi="Georgia" w:cs="Arial"/>
          <w:sz w:val="28"/>
          <w:szCs w:val="24"/>
          <w:lang w:val="es-CO"/>
        </w:rPr>
        <w:t>ó</w:t>
      </w:r>
      <w:r w:rsidR="00062902" w:rsidRPr="00A64726">
        <w:rPr>
          <w:rFonts w:ascii="Georgia" w:hAnsi="Georgia" w:cs="Arial"/>
          <w:sz w:val="28"/>
          <w:szCs w:val="24"/>
          <w:lang w:val="es-CO"/>
        </w:rPr>
        <w:t xml:space="preserve"> el 08-08-2005 (Anotación 17, folio </w:t>
      </w:r>
      <w:r w:rsidR="00F45180" w:rsidRPr="00A64726">
        <w:rPr>
          <w:rFonts w:ascii="Georgia" w:hAnsi="Georgia" w:cs="Arial"/>
          <w:sz w:val="28"/>
          <w:szCs w:val="24"/>
          <w:lang w:val="es-CO"/>
        </w:rPr>
        <w:t>4</w:t>
      </w:r>
      <w:r w:rsidR="00062902" w:rsidRPr="00A64726">
        <w:rPr>
          <w:rFonts w:ascii="Georgia" w:hAnsi="Georgia" w:cs="Arial"/>
          <w:sz w:val="28"/>
          <w:szCs w:val="24"/>
          <w:lang w:val="es-CO"/>
        </w:rPr>
        <w:t>, vuelto)</w:t>
      </w:r>
      <w:r w:rsidR="007E7581" w:rsidRPr="00A64726">
        <w:rPr>
          <w:rFonts w:ascii="Georgia" w:hAnsi="Georgia" w:cs="Arial"/>
          <w:sz w:val="28"/>
          <w:szCs w:val="24"/>
          <w:lang w:val="es-CO"/>
        </w:rPr>
        <w:t xml:space="preserve"> y</w:t>
      </w:r>
      <w:r w:rsidR="00F45180" w:rsidRPr="00A64726">
        <w:rPr>
          <w:rFonts w:ascii="Georgia" w:hAnsi="Georgia" w:cs="Arial"/>
          <w:sz w:val="28"/>
          <w:szCs w:val="24"/>
          <w:lang w:val="es-CO"/>
        </w:rPr>
        <w:t>,</w:t>
      </w:r>
      <w:r w:rsidR="007E7581" w:rsidRPr="00A64726">
        <w:rPr>
          <w:rFonts w:ascii="Georgia" w:hAnsi="Georgia" w:cs="Arial"/>
          <w:sz w:val="28"/>
          <w:szCs w:val="24"/>
          <w:lang w:val="es-CO"/>
        </w:rPr>
        <w:t xml:space="preserve"> por</w:t>
      </w:r>
      <w:r w:rsidR="00F45180" w:rsidRPr="00A64726">
        <w:rPr>
          <w:rFonts w:ascii="Georgia" w:hAnsi="Georgia" w:cs="Arial"/>
          <w:sz w:val="28"/>
          <w:szCs w:val="24"/>
          <w:lang w:val="es-CO"/>
        </w:rPr>
        <w:t xml:space="preserve"> lo</w:t>
      </w:r>
      <w:r w:rsidR="007E7581" w:rsidRPr="00A64726">
        <w:rPr>
          <w:rFonts w:ascii="Georgia" w:hAnsi="Georgia" w:cs="Arial"/>
          <w:sz w:val="28"/>
          <w:szCs w:val="24"/>
          <w:lang w:val="es-CO"/>
        </w:rPr>
        <w:t xml:space="preserve"> tanto</w:t>
      </w:r>
      <w:r w:rsidR="00F45180" w:rsidRPr="00A64726">
        <w:rPr>
          <w:rFonts w:ascii="Georgia" w:hAnsi="Georgia" w:cs="Arial"/>
          <w:sz w:val="28"/>
          <w:szCs w:val="24"/>
          <w:lang w:val="es-CO"/>
        </w:rPr>
        <w:t>,</w:t>
      </w:r>
      <w:r w:rsidR="007E7581" w:rsidRPr="00A64726">
        <w:rPr>
          <w:rFonts w:ascii="Georgia" w:hAnsi="Georgia" w:cs="Arial"/>
          <w:sz w:val="28"/>
          <w:szCs w:val="24"/>
          <w:lang w:val="es-CO"/>
        </w:rPr>
        <w:t xml:space="preserve"> transcurrieron hasta el </w:t>
      </w:r>
      <w:r w:rsidR="007E7581" w:rsidRPr="00A64726">
        <w:rPr>
          <w:rFonts w:ascii="Georgia" w:hAnsi="Georgia" w:cs="Arial"/>
          <w:sz w:val="28"/>
          <w:szCs w:val="24"/>
          <w:u w:val="single"/>
          <w:lang w:val="es-CO"/>
        </w:rPr>
        <w:t>08-08-2010</w:t>
      </w:r>
      <w:r w:rsidR="00F45180" w:rsidRPr="00A64726">
        <w:rPr>
          <w:rFonts w:ascii="Georgia" w:hAnsi="Georgia" w:cs="Arial"/>
          <w:sz w:val="28"/>
          <w:szCs w:val="24"/>
          <w:u w:val="single"/>
          <w:lang w:val="es-CO"/>
        </w:rPr>
        <w:t>,</w:t>
      </w:r>
      <w:r w:rsidR="00F45180" w:rsidRPr="00A64726">
        <w:rPr>
          <w:rFonts w:ascii="Georgia" w:hAnsi="Georgia" w:cs="Arial"/>
          <w:sz w:val="28"/>
          <w:szCs w:val="24"/>
          <w:lang w:val="es-CO"/>
        </w:rPr>
        <w:t xml:space="preserve"> </w:t>
      </w:r>
      <w:r w:rsidR="00062902" w:rsidRPr="00A64726">
        <w:rPr>
          <w:rFonts w:ascii="Georgia" w:hAnsi="Georgia" w:cs="Arial"/>
          <w:sz w:val="28"/>
          <w:szCs w:val="24"/>
          <w:lang w:val="es-CO"/>
        </w:rPr>
        <w:t xml:space="preserve">así </w:t>
      </w:r>
      <w:r w:rsidR="001E40CF" w:rsidRPr="00A64726">
        <w:rPr>
          <w:rFonts w:ascii="Georgia" w:hAnsi="Georgia" w:cs="Arial"/>
          <w:sz w:val="28"/>
          <w:szCs w:val="24"/>
          <w:lang w:val="es-CO"/>
        </w:rPr>
        <w:t xml:space="preserve">que </w:t>
      </w:r>
      <w:r w:rsidR="00062902" w:rsidRPr="00A64726">
        <w:rPr>
          <w:rFonts w:ascii="Georgia" w:hAnsi="Georgia" w:cs="Arial"/>
          <w:sz w:val="28"/>
          <w:szCs w:val="24"/>
          <w:lang w:val="es-CO"/>
        </w:rPr>
        <w:t xml:space="preserve">el avalúo </w:t>
      </w:r>
      <w:r w:rsidR="00F56053" w:rsidRPr="00A64726">
        <w:rPr>
          <w:rFonts w:ascii="Georgia" w:hAnsi="Georgia" w:cs="Arial"/>
          <w:sz w:val="28"/>
          <w:szCs w:val="24"/>
          <w:lang w:val="es-CO"/>
        </w:rPr>
        <w:t>no podía exceder</w:t>
      </w:r>
      <w:r w:rsidR="002910A7" w:rsidRPr="00A64726">
        <w:rPr>
          <w:rFonts w:ascii="Georgia" w:hAnsi="Georgia" w:cs="Arial"/>
          <w:sz w:val="28"/>
          <w:szCs w:val="24"/>
          <w:lang w:val="es-CO"/>
        </w:rPr>
        <w:t xml:space="preserve"> los </w:t>
      </w:r>
      <w:r w:rsidR="00F56053" w:rsidRPr="00A64726">
        <w:rPr>
          <w:rFonts w:ascii="Georgia" w:hAnsi="Georgia" w:cs="Arial"/>
          <w:sz w:val="28"/>
          <w:szCs w:val="24"/>
          <w:lang w:val="es-CO"/>
        </w:rPr>
        <w:t xml:space="preserve">ciento treinta y cinco (135) </w:t>
      </w:r>
      <w:proofErr w:type="spellStart"/>
      <w:r w:rsidR="00F56053" w:rsidRPr="00A64726">
        <w:rPr>
          <w:rFonts w:ascii="Georgia" w:hAnsi="Georgia" w:cs="Arial"/>
          <w:sz w:val="28"/>
          <w:szCs w:val="24"/>
          <w:lang w:val="es-CO"/>
        </w:rPr>
        <w:t>smlmv</w:t>
      </w:r>
      <w:proofErr w:type="spellEnd"/>
      <w:r w:rsidR="00062902" w:rsidRPr="00A64726">
        <w:rPr>
          <w:rFonts w:ascii="Georgia" w:hAnsi="Georgia" w:cs="Arial"/>
          <w:sz w:val="28"/>
          <w:szCs w:val="24"/>
          <w:lang w:val="es-CO"/>
        </w:rPr>
        <w:t xml:space="preserve"> (Artículo 83, Ley 1151)</w:t>
      </w:r>
      <w:r w:rsidR="00F45180" w:rsidRPr="00A64726">
        <w:rPr>
          <w:rFonts w:ascii="Georgia" w:hAnsi="Georgia" w:cs="Arial"/>
          <w:sz w:val="28"/>
          <w:szCs w:val="24"/>
          <w:lang w:val="es-CO"/>
        </w:rPr>
        <w:t xml:space="preserve"> o $69.525.000, porque</w:t>
      </w:r>
      <w:r w:rsidR="00322AD7" w:rsidRPr="00A64726">
        <w:rPr>
          <w:rFonts w:ascii="Georgia" w:hAnsi="Georgia" w:cs="Arial"/>
          <w:sz w:val="28"/>
          <w:szCs w:val="24"/>
          <w:lang w:val="es-CO"/>
        </w:rPr>
        <w:t>,</w:t>
      </w:r>
      <w:r w:rsidR="00F45180" w:rsidRPr="00A64726">
        <w:rPr>
          <w:rFonts w:ascii="Georgia" w:hAnsi="Georgia" w:cs="Arial"/>
          <w:sz w:val="28"/>
          <w:szCs w:val="24"/>
          <w:lang w:val="es-CO"/>
        </w:rPr>
        <w:t xml:space="preserve"> para ese año</w:t>
      </w:r>
      <w:r w:rsidR="00322AD7" w:rsidRPr="00A64726">
        <w:rPr>
          <w:rFonts w:ascii="Georgia" w:hAnsi="Georgia" w:cs="Arial"/>
          <w:sz w:val="28"/>
          <w:szCs w:val="24"/>
          <w:lang w:val="es-CO"/>
        </w:rPr>
        <w:t>,</w:t>
      </w:r>
      <w:r w:rsidR="00F45180" w:rsidRPr="00A64726">
        <w:rPr>
          <w:rFonts w:ascii="Georgia" w:hAnsi="Georgia" w:cs="Arial"/>
          <w:sz w:val="28"/>
          <w:szCs w:val="24"/>
          <w:lang w:val="es-CO"/>
        </w:rPr>
        <w:t xml:space="preserve"> estaba fijado en $515.000 (Decreto 5053 de 2009).</w:t>
      </w:r>
      <w:r w:rsidR="002910A7" w:rsidRPr="00A64726">
        <w:rPr>
          <w:rFonts w:ascii="Georgia" w:hAnsi="Georgia" w:cs="Arial"/>
          <w:sz w:val="28"/>
          <w:szCs w:val="24"/>
          <w:lang w:val="es-CO"/>
        </w:rPr>
        <w:t xml:space="preserve"> </w:t>
      </w:r>
    </w:p>
    <w:p w:rsidR="00113B64" w:rsidRPr="00A64726" w:rsidRDefault="00113B64" w:rsidP="00F56053">
      <w:pPr>
        <w:spacing w:line="360" w:lineRule="auto"/>
        <w:jc w:val="both"/>
        <w:rPr>
          <w:rFonts w:ascii="Georgia" w:hAnsi="Georgia" w:cs="Arial"/>
          <w:sz w:val="28"/>
          <w:szCs w:val="22"/>
          <w:lang w:val="es-CO"/>
        </w:rPr>
      </w:pPr>
    </w:p>
    <w:p w:rsidR="001E40CF" w:rsidRPr="00A64726" w:rsidRDefault="001D399A" w:rsidP="00F65859">
      <w:pPr>
        <w:spacing w:line="360" w:lineRule="auto"/>
        <w:jc w:val="both"/>
        <w:rPr>
          <w:rFonts w:ascii="Georgia" w:hAnsi="Georgia" w:cs="Arial"/>
          <w:sz w:val="28"/>
          <w:szCs w:val="24"/>
          <w:lang w:val="es-CO"/>
        </w:rPr>
      </w:pPr>
      <w:r w:rsidRPr="00A64726">
        <w:rPr>
          <w:rFonts w:ascii="Georgia" w:hAnsi="Georgia" w:cs="Arial"/>
          <w:sz w:val="28"/>
          <w:szCs w:val="24"/>
          <w:lang w:val="es-CO"/>
        </w:rPr>
        <w:t xml:space="preserve">Refulge contundente, del certificado acercado en esta instancia, que el </w:t>
      </w:r>
      <w:r w:rsidR="00454660" w:rsidRPr="00A64726">
        <w:rPr>
          <w:rFonts w:ascii="Georgia" w:hAnsi="Georgia" w:cs="Arial"/>
          <w:sz w:val="28"/>
          <w:szCs w:val="24"/>
          <w:lang w:val="es-CO"/>
        </w:rPr>
        <w:t xml:space="preserve">precio estimado catastralmente </w:t>
      </w:r>
      <w:r w:rsidRPr="00A64726">
        <w:rPr>
          <w:rFonts w:ascii="Georgia" w:hAnsi="Georgia" w:cs="Arial"/>
          <w:sz w:val="28"/>
          <w:szCs w:val="24"/>
          <w:lang w:val="es-CO"/>
        </w:rPr>
        <w:t>para el año 2010 era de $84.027.000</w:t>
      </w:r>
      <w:r w:rsidR="00454451" w:rsidRPr="00A64726">
        <w:rPr>
          <w:rFonts w:ascii="Georgia" w:hAnsi="Georgia" w:cs="Arial"/>
          <w:sz w:val="28"/>
          <w:szCs w:val="24"/>
          <w:lang w:val="es-CO"/>
        </w:rPr>
        <w:t xml:space="preserve"> (Folio 20)</w:t>
      </w:r>
      <w:r w:rsidRPr="00A64726">
        <w:rPr>
          <w:rFonts w:ascii="Georgia" w:hAnsi="Georgia" w:cs="Arial"/>
          <w:sz w:val="28"/>
          <w:szCs w:val="24"/>
          <w:lang w:val="es-CO"/>
        </w:rPr>
        <w:t xml:space="preserve"> y entonces, de ninguna manera, acorde con las anteriores premisas jurídicas, puede considerársele como </w:t>
      </w:r>
      <w:r w:rsidR="00881E39" w:rsidRPr="00A64726">
        <w:rPr>
          <w:rFonts w:ascii="Georgia" w:hAnsi="Georgia" w:cs="Arial"/>
          <w:sz w:val="28"/>
          <w:szCs w:val="24"/>
          <w:lang w:val="es-CO"/>
        </w:rPr>
        <w:t>VIS</w:t>
      </w:r>
      <w:r w:rsidRPr="00A64726">
        <w:rPr>
          <w:rFonts w:ascii="Georgia" w:hAnsi="Georgia" w:cs="Arial"/>
          <w:sz w:val="28"/>
          <w:szCs w:val="24"/>
          <w:lang w:val="es-CO"/>
        </w:rPr>
        <w:t>.</w:t>
      </w:r>
    </w:p>
    <w:p w:rsidR="001D399A" w:rsidRPr="00A64726" w:rsidRDefault="001D399A" w:rsidP="00F65859">
      <w:pPr>
        <w:spacing w:line="360" w:lineRule="auto"/>
        <w:jc w:val="both"/>
        <w:rPr>
          <w:rFonts w:ascii="Georgia" w:hAnsi="Georgia" w:cs="Arial"/>
          <w:sz w:val="28"/>
          <w:szCs w:val="24"/>
          <w:lang w:val="es-ES_tradnl"/>
        </w:rPr>
      </w:pPr>
    </w:p>
    <w:p w:rsidR="00AE22DD" w:rsidRPr="00A64726" w:rsidRDefault="00F74809" w:rsidP="00F56053">
      <w:pPr>
        <w:spacing w:line="360" w:lineRule="auto"/>
        <w:jc w:val="both"/>
        <w:rPr>
          <w:rFonts w:ascii="Georgia" w:hAnsi="Georgia" w:cs="Arial"/>
          <w:sz w:val="28"/>
          <w:szCs w:val="24"/>
          <w:lang w:val="es-ES_tradnl"/>
        </w:rPr>
      </w:pPr>
      <w:r w:rsidRPr="00A64726">
        <w:rPr>
          <w:rFonts w:ascii="Georgia" w:hAnsi="Georgia" w:cs="Arial"/>
          <w:sz w:val="28"/>
          <w:szCs w:val="24"/>
          <w:lang w:val="es-ES_tradnl"/>
        </w:rPr>
        <w:t xml:space="preserve">Ahora, considera la recurrente que </w:t>
      </w:r>
      <w:r w:rsidR="002910A7" w:rsidRPr="00A64726">
        <w:rPr>
          <w:rFonts w:ascii="Georgia" w:hAnsi="Georgia" w:cs="Arial"/>
          <w:sz w:val="28"/>
          <w:szCs w:val="24"/>
          <w:lang w:val="es-ES_tradnl"/>
        </w:rPr>
        <w:t>la estimación d</w:t>
      </w:r>
      <w:r w:rsidRPr="00A64726">
        <w:rPr>
          <w:rFonts w:ascii="Georgia" w:hAnsi="Georgia" w:cs="Arial"/>
          <w:sz w:val="28"/>
          <w:szCs w:val="24"/>
          <w:lang w:val="es-ES_tradnl"/>
        </w:rPr>
        <w:t>el valor del inmueble</w:t>
      </w:r>
      <w:r w:rsidR="002910A7" w:rsidRPr="00A64726">
        <w:rPr>
          <w:rFonts w:ascii="Georgia" w:hAnsi="Georgia" w:cs="Arial"/>
          <w:sz w:val="28"/>
          <w:szCs w:val="24"/>
          <w:lang w:val="es-ES_tradnl"/>
        </w:rPr>
        <w:t xml:space="preserve">, bien podría ser el fijado en el dictamen pericial recaudado </w:t>
      </w:r>
      <w:r w:rsidR="00A979E3" w:rsidRPr="00A64726">
        <w:rPr>
          <w:rFonts w:ascii="Georgia" w:hAnsi="Georgia" w:cs="Arial"/>
          <w:sz w:val="28"/>
          <w:szCs w:val="24"/>
          <w:lang w:val="es-ES_tradnl"/>
        </w:rPr>
        <w:t xml:space="preserve">en el proceso, pero ello </w:t>
      </w:r>
      <w:r w:rsidR="00F45180" w:rsidRPr="00A64726">
        <w:rPr>
          <w:rFonts w:ascii="Georgia" w:hAnsi="Georgia" w:cs="Arial"/>
          <w:sz w:val="28"/>
          <w:szCs w:val="24"/>
          <w:lang w:val="es-ES_tradnl"/>
        </w:rPr>
        <w:t>es in</w:t>
      </w:r>
      <w:r w:rsidR="00A979E3" w:rsidRPr="00A64726">
        <w:rPr>
          <w:rFonts w:ascii="Georgia" w:hAnsi="Georgia" w:cs="Arial"/>
          <w:sz w:val="28"/>
          <w:szCs w:val="24"/>
          <w:lang w:val="es-ES_tradnl"/>
        </w:rPr>
        <w:t xml:space="preserve">viable, pues </w:t>
      </w:r>
      <w:r w:rsidR="00113B64" w:rsidRPr="00A64726">
        <w:rPr>
          <w:rFonts w:ascii="Georgia" w:hAnsi="Georgia" w:cs="Arial"/>
          <w:sz w:val="28"/>
          <w:szCs w:val="24"/>
          <w:lang w:val="es-ES_tradnl"/>
        </w:rPr>
        <w:t xml:space="preserve">de una parte, esa experticia </w:t>
      </w:r>
      <w:r w:rsidR="00454660" w:rsidRPr="00A64726">
        <w:rPr>
          <w:rFonts w:ascii="Georgia" w:hAnsi="Georgia" w:cs="Arial"/>
          <w:sz w:val="28"/>
          <w:szCs w:val="24"/>
          <w:lang w:val="es-ES_tradnl"/>
        </w:rPr>
        <w:t>tasó</w:t>
      </w:r>
      <w:r w:rsidR="00113B64" w:rsidRPr="00A64726">
        <w:rPr>
          <w:rFonts w:ascii="Georgia" w:hAnsi="Georgia" w:cs="Arial"/>
          <w:sz w:val="28"/>
          <w:szCs w:val="24"/>
          <w:lang w:val="es-ES_tradnl"/>
        </w:rPr>
        <w:t xml:space="preserve"> el avalúo para el año 2013, no para el 2010</w:t>
      </w:r>
      <w:r w:rsidR="00AB7779" w:rsidRPr="00A64726">
        <w:rPr>
          <w:rFonts w:ascii="Georgia" w:hAnsi="Georgia" w:cs="Arial"/>
          <w:sz w:val="28"/>
          <w:szCs w:val="24"/>
          <w:lang w:val="es-ES_tradnl"/>
        </w:rPr>
        <w:t xml:space="preserve"> (Año </w:t>
      </w:r>
      <w:r w:rsidR="00454451" w:rsidRPr="00A64726">
        <w:rPr>
          <w:rFonts w:ascii="Georgia" w:hAnsi="Georgia" w:cs="Arial"/>
          <w:sz w:val="28"/>
          <w:szCs w:val="24"/>
          <w:lang w:val="es-ES_tradnl"/>
        </w:rPr>
        <w:t>en que se consolidó</w:t>
      </w:r>
      <w:r w:rsidR="008E469E" w:rsidRPr="00A64726">
        <w:rPr>
          <w:rFonts w:ascii="Georgia" w:hAnsi="Georgia" w:cs="Arial"/>
          <w:sz w:val="28"/>
          <w:szCs w:val="24"/>
          <w:lang w:val="es-ES_tradnl"/>
        </w:rPr>
        <w:t xml:space="preserve"> la </w:t>
      </w:r>
      <w:r w:rsidR="00AB7779" w:rsidRPr="00A64726">
        <w:rPr>
          <w:rFonts w:ascii="Georgia" w:hAnsi="Georgia" w:cs="Arial"/>
          <w:sz w:val="28"/>
          <w:szCs w:val="24"/>
          <w:lang w:val="es-ES_tradnl"/>
        </w:rPr>
        <w:t>usucapión)</w:t>
      </w:r>
      <w:r w:rsidR="00AE22DD" w:rsidRPr="00A64726">
        <w:rPr>
          <w:rFonts w:ascii="Georgia" w:hAnsi="Georgia" w:cs="Arial"/>
          <w:sz w:val="28"/>
          <w:szCs w:val="24"/>
          <w:lang w:val="es-ES_tradnl"/>
        </w:rPr>
        <w:t xml:space="preserve">. </w:t>
      </w:r>
    </w:p>
    <w:p w:rsidR="00AE22DD" w:rsidRPr="00A64726" w:rsidRDefault="00AE22DD" w:rsidP="00F56053">
      <w:pPr>
        <w:spacing w:line="360" w:lineRule="auto"/>
        <w:jc w:val="both"/>
        <w:rPr>
          <w:rFonts w:ascii="Georgia" w:hAnsi="Georgia" w:cs="Arial"/>
          <w:sz w:val="28"/>
          <w:szCs w:val="24"/>
          <w:lang w:val="es-ES_tradnl"/>
        </w:rPr>
      </w:pPr>
    </w:p>
    <w:p w:rsidR="00C00DA7" w:rsidRPr="00A64726" w:rsidRDefault="00AE22DD" w:rsidP="00F56053">
      <w:pPr>
        <w:spacing w:line="360" w:lineRule="auto"/>
        <w:jc w:val="both"/>
        <w:rPr>
          <w:rFonts w:ascii="Georgia" w:hAnsi="Georgia" w:cs="Arial"/>
          <w:sz w:val="28"/>
          <w:szCs w:val="24"/>
          <w:lang w:val="es-ES_tradnl"/>
        </w:rPr>
      </w:pPr>
      <w:r w:rsidRPr="00A64726">
        <w:rPr>
          <w:rFonts w:ascii="Georgia" w:hAnsi="Georgia" w:cs="Arial"/>
          <w:sz w:val="28"/>
          <w:szCs w:val="24"/>
          <w:lang w:val="es-ES_tradnl"/>
        </w:rPr>
        <w:t xml:space="preserve">Y </w:t>
      </w:r>
      <w:r w:rsidR="00113B64" w:rsidRPr="00A64726">
        <w:rPr>
          <w:rFonts w:ascii="Georgia" w:hAnsi="Georgia" w:cs="Arial"/>
          <w:sz w:val="28"/>
          <w:szCs w:val="24"/>
          <w:lang w:val="es-ES_tradnl"/>
        </w:rPr>
        <w:t xml:space="preserve">de otra parte, porque </w:t>
      </w:r>
      <w:r w:rsidR="00A91568" w:rsidRPr="00A64726">
        <w:rPr>
          <w:rFonts w:ascii="Georgia" w:hAnsi="Georgia" w:cs="Arial"/>
          <w:sz w:val="28"/>
          <w:szCs w:val="24"/>
          <w:lang w:val="es-ES_tradnl"/>
        </w:rPr>
        <w:t>el cálculo</w:t>
      </w:r>
      <w:r w:rsidR="00454660" w:rsidRPr="00A64726">
        <w:rPr>
          <w:rFonts w:ascii="Georgia" w:hAnsi="Georgia" w:cs="Arial"/>
          <w:sz w:val="28"/>
          <w:szCs w:val="24"/>
          <w:lang w:val="es-ES_tradnl"/>
        </w:rPr>
        <w:t xml:space="preserve"> al</w:t>
      </w:r>
      <w:r w:rsidR="00A96D7D" w:rsidRPr="00A64726">
        <w:rPr>
          <w:rFonts w:ascii="Georgia" w:hAnsi="Georgia" w:cs="Arial"/>
          <w:sz w:val="28"/>
          <w:szCs w:val="24"/>
          <w:lang w:val="es-ES_tradnl"/>
        </w:rPr>
        <w:t xml:space="preserve">lí </w:t>
      </w:r>
      <w:r w:rsidR="00454660" w:rsidRPr="00A64726">
        <w:rPr>
          <w:rFonts w:ascii="Georgia" w:hAnsi="Georgia" w:cs="Arial"/>
          <w:sz w:val="28"/>
          <w:szCs w:val="24"/>
          <w:lang w:val="es-ES_tradnl"/>
        </w:rPr>
        <w:t>hech</w:t>
      </w:r>
      <w:r w:rsidR="00A91568" w:rsidRPr="00A64726">
        <w:rPr>
          <w:rFonts w:ascii="Georgia" w:hAnsi="Georgia" w:cs="Arial"/>
          <w:sz w:val="28"/>
          <w:szCs w:val="24"/>
          <w:lang w:val="es-ES_tradnl"/>
        </w:rPr>
        <w:t>o</w:t>
      </w:r>
      <w:r w:rsidR="00454660" w:rsidRPr="00A64726">
        <w:rPr>
          <w:rFonts w:ascii="Georgia" w:hAnsi="Georgia" w:cs="Arial"/>
          <w:sz w:val="28"/>
          <w:szCs w:val="24"/>
          <w:lang w:val="es-ES_tradnl"/>
        </w:rPr>
        <w:t xml:space="preserve"> </w:t>
      </w:r>
      <w:r w:rsidR="00A96D7D" w:rsidRPr="00A64726">
        <w:rPr>
          <w:rFonts w:ascii="Georgia" w:hAnsi="Georgia" w:cs="Arial"/>
          <w:sz w:val="28"/>
          <w:szCs w:val="24"/>
          <w:lang w:val="es-ES_tradnl"/>
        </w:rPr>
        <w:t xml:space="preserve">corresponde a </w:t>
      </w:r>
      <w:r w:rsidR="00C00DA7" w:rsidRPr="00A64726">
        <w:rPr>
          <w:rFonts w:ascii="Georgia" w:hAnsi="Georgia" w:cs="Arial"/>
          <w:sz w:val="28"/>
          <w:szCs w:val="24"/>
          <w:lang w:val="es-ES_tradnl"/>
        </w:rPr>
        <w:t>la segunda planta del i</w:t>
      </w:r>
      <w:r w:rsidR="00A96D7D" w:rsidRPr="00A64726">
        <w:rPr>
          <w:rFonts w:ascii="Georgia" w:hAnsi="Georgia" w:cs="Arial"/>
          <w:sz w:val="28"/>
          <w:szCs w:val="24"/>
          <w:lang w:val="es-ES_tradnl"/>
        </w:rPr>
        <w:t xml:space="preserve">nmueble, que aunque </w:t>
      </w:r>
      <w:r w:rsidR="00C00DA7" w:rsidRPr="00A64726">
        <w:rPr>
          <w:rFonts w:ascii="Georgia" w:hAnsi="Georgia" w:cs="Arial"/>
          <w:sz w:val="28"/>
          <w:szCs w:val="24"/>
          <w:lang w:val="es-ES_tradnl"/>
        </w:rPr>
        <w:t xml:space="preserve">se dice </w:t>
      </w:r>
      <w:r w:rsidR="00A96D7D" w:rsidRPr="00A64726">
        <w:rPr>
          <w:rFonts w:ascii="Georgia" w:hAnsi="Georgia" w:cs="Arial"/>
          <w:sz w:val="28"/>
          <w:szCs w:val="24"/>
          <w:lang w:val="es-ES_tradnl"/>
        </w:rPr>
        <w:t>coincid</w:t>
      </w:r>
      <w:r w:rsidR="00C00DA7" w:rsidRPr="00A64726">
        <w:rPr>
          <w:rFonts w:ascii="Georgia" w:hAnsi="Georgia" w:cs="Arial"/>
          <w:sz w:val="28"/>
          <w:szCs w:val="24"/>
          <w:lang w:val="es-ES_tradnl"/>
        </w:rPr>
        <w:t xml:space="preserve">ir </w:t>
      </w:r>
      <w:r w:rsidR="00A96D7D" w:rsidRPr="00A64726">
        <w:rPr>
          <w:rFonts w:ascii="Georgia" w:hAnsi="Georgia" w:cs="Arial"/>
          <w:sz w:val="28"/>
          <w:szCs w:val="24"/>
          <w:lang w:val="es-ES_tradnl"/>
        </w:rPr>
        <w:t xml:space="preserve">con el </w:t>
      </w:r>
      <w:r w:rsidR="00C00DA7" w:rsidRPr="00A64726">
        <w:rPr>
          <w:rFonts w:ascii="Georgia" w:hAnsi="Georgia" w:cs="Arial"/>
          <w:sz w:val="28"/>
          <w:szCs w:val="24"/>
          <w:lang w:val="es-ES_tradnl"/>
        </w:rPr>
        <w:t xml:space="preserve">cincuenta </w:t>
      </w:r>
      <w:r w:rsidR="00A96D7D" w:rsidRPr="00A64726">
        <w:rPr>
          <w:rFonts w:ascii="Georgia" w:hAnsi="Georgia" w:cs="Arial"/>
          <w:sz w:val="28"/>
          <w:szCs w:val="24"/>
          <w:lang w:val="es-ES_tradnl"/>
        </w:rPr>
        <w:t>por</w:t>
      </w:r>
      <w:r w:rsidR="00C00DA7" w:rsidRPr="00A64726">
        <w:rPr>
          <w:rFonts w:ascii="Georgia" w:hAnsi="Georgia" w:cs="Arial"/>
          <w:sz w:val="28"/>
          <w:szCs w:val="24"/>
          <w:lang w:val="es-ES_tradnl"/>
        </w:rPr>
        <w:t xml:space="preserve"> </w:t>
      </w:r>
      <w:r w:rsidR="00A96D7D" w:rsidRPr="00A64726">
        <w:rPr>
          <w:rFonts w:ascii="Georgia" w:hAnsi="Georgia" w:cs="Arial"/>
          <w:sz w:val="28"/>
          <w:szCs w:val="24"/>
          <w:lang w:val="es-ES_tradnl"/>
        </w:rPr>
        <w:t>c</w:t>
      </w:r>
      <w:r w:rsidR="00C00DA7" w:rsidRPr="00A64726">
        <w:rPr>
          <w:rFonts w:ascii="Georgia" w:hAnsi="Georgia" w:cs="Arial"/>
          <w:sz w:val="28"/>
          <w:szCs w:val="24"/>
          <w:lang w:val="es-ES_tradnl"/>
        </w:rPr>
        <w:t xml:space="preserve">iento (50%) </w:t>
      </w:r>
      <w:r w:rsidR="00A96D7D" w:rsidRPr="00A64726">
        <w:rPr>
          <w:rFonts w:ascii="Georgia" w:hAnsi="Georgia" w:cs="Arial"/>
          <w:sz w:val="28"/>
          <w:szCs w:val="24"/>
          <w:lang w:val="es-ES_tradnl"/>
        </w:rPr>
        <w:t xml:space="preserve">pretendido </w:t>
      </w:r>
      <w:r w:rsidR="00FE148D" w:rsidRPr="00A64726">
        <w:rPr>
          <w:rFonts w:ascii="Georgia" w:hAnsi="Georgia" w:cs="Arial"/>
          <w:sz w:val="28"/>
          <w:szCs w:val="24"/>
          <w:lang w:val="es-ES_tradnl"/>
        </w:rPr>
        <w:t xml:space="preserve">en </w:t>
      </w:r>
      <w:r w:rsidRPr="00A64726">
        <w:rPr>
          <w:rFonts w:ascii="Georgia" w:hAnsi="Georgia" w:cs="Arial"/>
          <w:sz w:val="28"/>
          <w:szCs w:val="24"/>
          <w:lang w:val="es-ES_tradnl"/>
        </w:rPr>
        <w:t>prescripción</w:t>
      </w:r>
      <w:r w:rsidR="00A96D7D" w:rsidRPr="00A64726">
        <w:rPr>
          <w:rFonts w:ascii="Georgia" w:hAnsi="Georgia" w:cs="Arial"/>
          <w:sz w:val="28"/>
          <w:szCs w:val="24"/>
          <w:lang w:val="es-ES_tradnl"/>
        </w:rPr>
        <w:t>, lo cierto es</w:t>
      </w:r>
      <w:r w:rsidR="00A91568" w:rsidRPr="00A64726">
        <w:rPr>
          <w:rFonts w:ascii="Georgia" w:hAnsi="Georgia" w:cs="Arial"/>
          <w:sz w:val="28"/>
          <w:szCs w:val="24"/>
          <w:lang w:val="es-ES_tradnl"/>
        </w:rPr>
        <w:t>,</w:t>
      </w:r>
      <w:r w:rsidR="00A96D7D" w:rsidRPr="00A64726">
        <w:rPr>
          <w:rFonts w:ascii="Georgia" w:hAnsi="Georgia" w:cs="Arial"/>
          <w:sz w:val="28"/>
          <w:szCs w:val="24"/>
          <w:lang w:val="es-ES_tradnl"/>
        </w:rPr>
        <w:t xml:space="preserve"> que </w:t>
      </w:r>
      <w:r w:rsidR="00C00DA7" w:rsidRPr="00A64726">
        <w:rPr>
          <w:rFonts w:ascii="Georgia" w:hAnsi="Georgia" w:cs="Arial"/>
          <w:sz w:val="28"/>
          <w:szCs w:val="24"/>
          <w:lang w:val="es-ES_tradnl"/>
        </w:rPr>
        <w:t xml:space="preserve">no necesariamente </w:t>
      </w:r>
      <w:r w:rsidR="00A91568" w:rsidRPr="00A64726">
        <w:rPr>
          <w:rFonts w:ascii="Georgia" w:hAnsi="Georgia" w:cs="Arial"/>
          <w:sz w:val="28"/>
          <w:szCs w:val="24"/>
          <w:lang w:val="es-ES_tradnl"/>
        </w:rPr>
        <w:t xml:space="preserve">el segundo piso del predio </w:t>
      </w:r>
      <w:r w:rsidR="00C00DA7" w:rsidRPr="00A64726">
        <w:rPr>
          <w:rFonts w:ascii="Georgia" w:hAnsi="Georgia" w:cs="Arial"/>
          <w:sz w:val="28"/>
          <w:szCs w:val="24"/>
          <w:lang w:val="es-ES_tradnl"/>
        </w:rPr>
        <w:t xml:space="preserve">corresponde a ese porcentaje, se trata de una </w:t>
      </w:r>
      <w:r w:rsidR="00B43A75" w:rsidRPr="00A64726">
        <w:rPr>
          <w:rFonts w:ascii="Georgia" w:hAnsi="Georgia" w:cs="Arial"/>
          <w:sz w:val="28"/>
          <w:szCs w:val="24"/>
          <w:lang w:val="es-ES_tradnl"/>
        </w:rPr>
        <w:t xml:space="preserve">unidad </w:t>
      </w:r>
      <w:r w:rsidR="00B43A75" w:rsidRPr="00A64726">
        <w:rPr>
          <w:rFonts w:ascii="Georgia" w:hAnsi="Georgia" w:cs="Arial"/>
          <w:sz w:val="28"/>
          <w:szCs w:val="24"/>
          <w:lang w:val="es-ES_tradnl"/>
        </w:rPr>
        <w:lastRenderedPageBreak/>
        <w:t>habitacional</w:t>
      </w:r>
      <w:r w:rsidR="00FE148D" w:rsidRPr="00A64726">
        <w:rPr>
          <w:rFonts w:ascii="Georgia" w:hAnsi="Georgia" w:cs="Arial"/>
          <w:sz w:val="28"/>
          <w:szCs w:val="24"/>
          <w:lang w:val="es-ES_tradnl"/>
        </w:rPr>
        <w:t xml:space="preserve">, que </w:t>
      </w:r>
      <w:r w:rsidR="00A91568" w:rsidRPr="00A64726">
        <w:rPr>
          <w:rFonts w:ascii="Georgia" w:hAnsi="Georgia" w:cs="Arial"/>
          <w:sz w:val="28"/>
          <w:szCs w:val="24"/>
          <w:lang w:val="es-ES_tradnl"/>
        </w:rPr>
        <w:t xml:space="preserve">jamás </w:t>
      </w:r>
      <w:r w:rsidR="00FE148D" w:rsidRPr="00A64726">
        <w:rPr>
          <w:rFonts w:ascii="Georgia" w:hAnsi="Georgia" w:cs="Arial"/>
          <w:sz w:val="28"/>
          <w:szCs w:val="24"/>
          <w:lang w:val="es-ES_tradnl"/>
        </w:rPr>
        <w:t xml:space="preserve">ha sido </w:t>
      </w:r>
      <w:r w:rsidR="00F45180" w:rsidRPr="00A64726">
        <w:rPr>
          <w:rFonts w:ascii="Georgia" w:hAnsi="Georgia" w:cs="Arial"/>
          <w:sz w:val="28"/>
          <w:szCs w:val="24"/>
          <w:lang w:val="es-ES_tradnl"/>
        </w:rPr>
        <w:t>desagregada o dividida</w:t>
      </w:r>
      <w:r w:rsidR="00FE148D" w:rsidRPr="00A64726">
        <w:rPr>
          <w:rFonts w:ascii="Georgia" w:hAnsi="Georgia" w:cs="Arial"/>
          <w:sz w:val="28"/>
          <w:szCs w:val="24"/>
          <w:lang w:val="es-ES_tradnl"/>
        </w:rPr>
        <w:t xml:space="preserve"> por los medios jurídicos pertinentes</w:t>
      </w:r>
      <w:r w:rsidRPr="00A64726">
        <w:rPr>
          <w:rFonts w:ascii="Georgia" w:hAnsi="Georgia" w:cs="Arial"/>
          <w:sz w:val="28"/>
          <w:szCs w:val="24"/>
          <w:lang w:val="es-ES_tradnl"/>
        </w:rPr>
        <w:t xml:space="preserve"> y, por lo tanto, constituye un todo que debe ser valorado como tal. </w:t>
      </w:r>
      <w:r w:rsidR="00A91568" w:rsidRPr="00A64726">
        <w:rPr>
          <w:rFonts w:ascii="Georgia" w:hAnsi="Georgia" w:cs="Arial"/>
          <w:sz w:val="28"/>
          <w:szCs w:val="24"/>
          <w:lang w:val="es-ES_tradnl"/>
        </w:rPr>
        <w:t>Además esa s</w:t>
      </w:r>
      <w:r w:rsidR="00A34534" w:rsidRPr="00A64726">
        <w:rPr>
          <w:rFonts w:ascii="Georgia" w:hAnsi="Georgia" w:cs="Arial"/>
          <w:sz w:val="28"/>
          <w:szCs w:val="24"/>
          <w:lang w:val="es-ES_tradnl"/>
        </w:rPr>
        <w:t>ituación degeneraría en otro inconveniente para la actora</w:t>
      </w:r>
      <w:r w:rsidR="00A91568" w:rsidRPr="00A64726">
        <w:rPr>
          <w:rFonts w:ascii="Georgia" w:hAnsi="Georgia" w:cs="Arial"/>
          <w:sz w:val="28"/>
          <w:szCs w:val="24"/>
          <w:lang w:val="es-ES_tradnl"/>
        </w:rPr>
        <w:t xml:space="preserve">, que ni siquiera se aborda por escapar </w:t>
      </w:r>
      <w:r w:rsidR="00F45180" w:rsidRPr="00A64726">
        <w:rPr>
          <w:rFonts w:ascii="Georgia" w:hAnsi="Georgia" w:cs="Arial"/>
          <w:sz w:val="28"/>
          <w:szCs w:val="24"/>
          <w:lang w:val="es-ES_tradnl"/>
        </w:rPr>
        <w:t>a</w:t>
      </w:r>
      <w:r w:rsidR="00A91568" w:rsidRPr="00A64726">
        <w:rPr>
          <w:rFonts w:ascii="Georgia" w:hAnsi="Georgia" w:cs="Arial"/>
          <w:sz w:val="28"/>
          <w:szCs w:val="24"/>
          <w:lang w:val="es-ES_tradnl"/>
        </w:rPr>
        <w:t xml:space="preserve"> los límites de la alzada</w:t>
      </w:r>
      <w:r w:rsidR="00A34534" w:rsidRPr="00A64726">
        <w:rPr>
          <w:rFonts w:ascii="Georgia" w:hAnsi="Georgia" w:cs="Arial"/>
          <w:sz w:val="28"/>
          <w:szCs w:val="24"/>
          <w:lang w:val="es-ES_tradnl"/>
        </w:rPr>
        <w:t>, referente a la perfecta identidad del bien como requisito para la prescripción</w:t>
      </w:r>
      <w:r w:rsidR="00A91568" w:rsidRPr="00A64726">
        <w:rPr>
          <w:rFonts w:ascii="Georgia" w:hAnsi="Georgia" w:cs="Arial"/>
          <w:sz w:val="28"/>
          <w:szCs w:val="24"/>
          <w:lang w:val="es-ES_tradnl"/>
        </w:rPr>
        <w:t>,</w:t>
      </w:r>
      <w:r w:rsidR="00A34534" w:rsidRPr="00A64726">
        <w:rPr>
          <w:rFonts w:ascii="Georgia" w:hAnsi="Georgia" w:cs="Arial"/>
          <w:sz w:val="28"/>
          <w:szCs w:val="24"/>
          <w:lang w:val="es-ES_tradnl"/>
        </w:rPr>
        <w:t xml:space="preserve"> según la jurisprudencia de la CSJ y que se refiriera líneas atrás; </w:t>
      </w:r>
      <w:r w:rsidR="00A91568" w:rsidRPr="00A64726">
        <w:rPr>
          <w:rFonts w:ascii="Georgia" w:hAnsi="Georgia" w:cs="Arial"/>
          <w:sz w:val="28"/>
          <w:szCs w:val="24"/>
          <w:lang w:val="es-ES_tradnl"/>
        </w:rPr>
        <w:t>ello por cuanto</w:t>
      </w:r>
      <w:r w:rsidR="00F45180" w:rsidRPr="00A64726">
        <w:rPr>
          <w:rFonts w:ascii="Georgia" w:hAnsi="Georgia" w:cs="Arial"/>
          <w:sz w:val="28"/>
          <w:szCs w:val="24"/>
          <w:lang w:val="es-ES_tradnl"/>
        </w:rPr>
        <w:t>,</w:t>
      </w:r>
      <w:r w:rsidR="00A91568" w:rsidRPr="00A64726">
        <w:rPr>
          <w:rFonts w:ascii="Georgia" w:hAnsi="Georgia" w:cs="Arial"/>
          <w:sz w:val="28"/>
          <w:szCs w:val="24"/>
          <w:lang w:val="es-ES_tradnl"/>
        </w:rPr>
        <w:t xml:space="preserve"> </w:t>
      </w:r>
      <w:r w:rsidR="00A34534" w:rsidRPr="00A64726">
        <w:rPr>
          <w:rFonts w:ascii="Georgia" w:hAnsi="Georgia" w:cs="Arial"/>
          <w:sz w:val="28"/>
          <w:szCs w:val="24"/>
          <w:lang w:val="es-ES_tradnl"/>
        </w:rPr>
        <w:t xml:space="preserve">una cosa es el porcentaje que se dice poseer y otra muy diferente la posesión de la segunda planta de la heredad. </w:t>
      </w:r>
    </w:p>
    <w:p w:rsidR="00454451" w:rsidRPr="00A64726" w:rsidRDefault="00454451" w:rsidP="00F56053">
      <w:pPr>
        <w:spacing w:line="360" w:lineRule="auto"/>
        <w:jc w:val="both"/>
        <w:rPr>
          <w:rFonts w:ascii="Georgia" w:hAnsi="Georgia" w:cs="Arial"/>
          <w:sz w:val="28"/>
          <w:szCs w:val="24"/>
          <w:lang w:val="es-ES_tradnl"/>
        </w:rPr>
      </w:pPr>
    </w:p>
    <w:p w:rsidR="00D507A5" w:rsidRPr="00A64726" w:rsidRDefault="008E469E" w:rsidP="00D507A5">
      <w:pPr>
        <w:pStyle w:val="Textoindependiente"/>
        <w:spacing w:line="360" w:lineRule="auto"/>
        <w:rPr>
          <w:rFonts w:ascii="Georgia" w:hAnsi="Georgia" w:cs="Arial"/>
          <w:bCs w:val="0"/>
          <w:kern w:val="28"/>
          <w:sz w:val="28"/>
          <w:szCs w:val="24"/>
        </w:rPr>
      </w:pPr>
      <w:r w:rsidRPr="00A64726">
        <w:rPr>
          <w:rFonts w:ascii="Georgia" w:hAnsi="Georgia" w:cs="Arial"/>
          <w:sz w:val="28"/>
          <w:szCs w:val="24"/>
        </w:rPr>
        <w:t xml:space="preserve">Corolario de lo anterior, </w:t>
      </w:r>
      <w:r w:rsidR="00026668" w:rsidRPr="00A64726">
        <w:rPr>
          <w:rFonts w:ascii="Georgia" w:hAnsi="Georgia" w:cs="Arial"/>
          <w:sz w:val="28"/>
          <w:szCs w:val="24"/>
        </w:rPr>
        <w:t xml:space="preserve">se estima incumplida la calidad de que se trata de una </w:t>
      </w:r>
      <w:r w:rsidR="00881E39" w:rsidRPr="00A64726">
        <w:rPr>
          <w:rFonts w:ascii="Georgia" w:hAnsi="Georgia" w:cs="Arial"/>
          <w:sz w:val="28"/>
          <w:szCs w:val="24"/>
        </w:rPr>
        <w:t>VIS</w:t>
      </w:r>
      <w:r w:rsidRPr="00A64726">
        <w:rPr>
          <w:rFonts w:ascii="Georgia" w:hAnsi="Georgia" w:cs="Arial"/>
          <w:sz w:val="28"/>
          <w:szCs w:val="24"/>
        </w:rPr>
        <w:t xml:space="preserve">, </w:t>
      </w:r>
      <w:r w:rsidR="0056506E" w:rsidRPr="00A64726">
        <w:rPr>
          <w:rFonts w:ascii="Georgia" w:hAnsi="Georgia" w:cs="Arial"/>
          <w:sz w:val="28"/>
          <w:szCs w:val="24"/>
        </w:rPr>
        <w:t xml:space="preserve">ya que aunque el avalúo por </w:t>
      </w:r>
      <w:proofErr w:type="spellStart"/>
      <w:r w:rsidR="0056506E" w:rsidRPr="00A64726">
        <w:rPr>
          <w:rFonts w:ascii="Georgia" w:hAnsi="Georgia" w:cs="Arial"/>
          <w:sz w:val="28"/>
          <w:szCs w:val="24"/>
        </w:rPr>
        <w:t>s</w:t>
      </w:r>
      <w:r w:rsidR="00881E39" w:rsidRPr="00A64726">
        <w:rPr>
          <w:rFonts w:ascii="Georgia" w:hAnsi="Georgia" w:cs="Arial"/>
          <w:sz w:val="28"/>
          <w:szCs w:val="24"/>
        </w:rPr>
        <w:t>i</w:t>
      </w:r>
      <w:proofErr w:type="spellEnd"/>
      <w:r w:rsidR="0056506E" w:rsidRPr="00A64726">
        <w:rPr>
          <w:rFonts w:ascii="Georgia" w:hAnsi="Georgia" w:cs="Arial"/>
          <w:sz w:val="28"/>
          <w:szCs w:val="24"/>
        </w:rPr>
        <w:t xml:space="preserve"> solo no es la única característica para así catalogarlo, sí es uno de los aspectos que debe cumplir</w:t>
      </w:r>
      <w:r w:rsidR="00A91568" w:rsidRPr="00A64726">
        <w:rPr>
          <w:rFonts w:ascii="Georgia" w:hAnsi="Georgia" w:cs="Arial"/>
          <w:sz w:val="28"/>
          <w:szCs w:val="24"/>
        </w:rPr>
        <w:t>; e</w:t>
      </w:r>
      <w:r w:rsidR="0056506E" w:rsidRPr="00A64726">
        <w:rPr>
          <w:rFonts w:ascii="Georgia" w:hAnsi="Georgia" w:cs="Arial"/>
          <w:sz w:val="28"/>
          <w:szCs w:val="24"/>
        </w:rPr>
        <w:t xml:space="preserve">n esas condiciones, </w:t>
      </w:r>
      <w:r w:rsidRPr="00A64726">
        <w:rPr>
          <w:rFonts w:ascii="Georgia" w:hAnsi="Georgia" w:cs="Arial"/>
          <w:sz w:val="28"/>
          <w:szCs w:val="24"/>
        </w:rPr>
        <w:t>resulta</w:t>
      </w:r>
      <w:r w:rsidR="0056506E" w:rsidRPr="00A64726">
        <w:rPr>
          <w:rFonts w:ascii="Georgia" w:hAnsi="Georgia" w:cs="Arial"/>
          <w:sz w:val="28"/>
          <w:szCs w:val="24"/>
        </w:rPr>
        <w:t xml:space="preserve"> inane</w:t>
      </w:r>
      <w:r w:rsidRPr="00A64726">
        <w:rPr>
          <w:rFonts w:ascii="Georgia" w:hAnsi="Georgia" w:cs="Arial"/>
          <w:sz w:val="28"/>
          <w:szCs w:val="24"/>
        </w:rPr>
        <w:t xml:space="preserve"> la revisión de los </w:t>
      </w:r>
      <w:r w:rsidR="00881E39" w:rsidRPr="00A64726">
        <w:rPr>
          <w:rFonts w:ascii="Georgia" w:hAnsi="Georgia" w:cs="Arial"/>
          <w:sz w:val="28"/>
          <w:szCs w:val="24"/>
        </w:rPr>
        <w:t xml:space="preserve">demás </w:t>
      </w:r>
      <w:r w:rsidRPr="00A64726">
        <w:rPr>
          <w:rFonts w:ascii="Georgia" w:hAnsi="Georgia" w:cs="Arial"/>
          <w:sz w:val="28"/>
          <w:szCs w:val="24"/>
        </w:rPr>
        <w:t xml:space="preserve">elementos axiológicos </w:t>
      </w:r>
      <w:r w:rsidR="00A91568" w:rsidRPr="00A64726">
        <w:rPr>
          <w:rFonts w:ascii="Georgia" w:hAnsi="Georgia" w:cs="Arial"/>
          <w:sz w:val="28"/>
          <w:szCs w:val="24"/>
        </w:rPr>
        <w:t>de la prescripción</w:t>
      </w:r>
      <w:r w:rsidR="00D507A5" w:rsidRPr="00A64726">
        <w:rPr>
          <w:rFonts w:ascii="Georgia" w:hAnsi="Georgia" w:cs="Arial"/>
          <w:bCs w:val="0"/>
          <w:sz w:val="28"/>
          <w:szCs w:val="24"/>
        </w:rPr>
        <w:t xml:space="preserve">. </w:t>
      </w:r>
      <w:r w:rsidR="00D507A5" w:rsidRPr="00A64726">
        <w:rPr>
          <w:rFonts w:ascii="Georgia" w:hAnsi="Georgia" w:cs="Arial"/>
          <w:bCs w:val="0"/>
          <w:kern w:val="28"/>
          <w:sz w:val="28"/>
          <w:szCs w:val="24"/>
        </w:rPr>
        <w:t xml:space="preserve">En conclusión, insuficientes resultan los alegatos de la recurrente, como para salir airosos y por ello se impartirá confirmación a la decisión cuestionada. </w:t>
      </w:r>
    </w:p>
    <w:p w:rsidR="00D507A5" w:rsidRPr="00A64726" w:rsidRDefault="00D507A5" w:rsidP="00026668">
      <w:pPr>
        <w:spacing w:line="360" w:lineRule="auto"/>
        <w:jc w:val="both"/>
        <w:textAlignment w:val="baseline"/>
        <w:rPr>
          <w:rFonts w:ascii="Georgia" w:hAnsi="Georgia" w:cs="Arial"/>
          <w:bCs/>
          <w:sz w:val="28"/>
          <w:szCs w:val="24"/>
        </w:rPr>
      </w:pPr>
    </w:p>
    <w:p w:rsidR="00D507A5" w:rsidRPr="00A64726" w:rsidRDefault="00D507A5" w:rsidP="00D507A5">
      <w:pPr>
        <w:pStyle w:val="Textoindependiente"/>
        <w:spacing w:line="360" w:lineRule="auto"/>
        <w:rPr>
          <w:rFonts w:ascii="Georgia" w:hAnsi="Georgia" w:cs="Arial"/>
          <w:bCs w:val="0"/>
          <w:kern w:val="28"/>
          <w:sz w:val="28"/>
          <w:szCs w:val="24"/>
        </w:rPr>
      </w:pPr>
      <w:r w:rsidRPr="00A64726">
        <w:rPr>
          <w:rFonts w:ascii="Georgia" w:hAnsi="Georgia" w:cs="Arial"/>
          <w:bCs w:val="0"/>
          <w:kern w:val="28"/>
          <w:sz w:val="28"/>
          <w:szCs w:val="24"/>
        </w:rPr>
        <w:t>Por último, amerita un comentario la afirmación de la sentencia reprochada, en torno a la improcedencia de revisar la usucapión de largo plazo. Más que una razón sustancial (Vigencia de la Ley 791), bastaría para abstenerse de emprender ese análisis, un argumento de cariz procesal, consistente en que la causa para pedir y las súplicas mismas, no se enderezaron por los cauces de tal figura, por ende, harto forzado sería acceder adentrarse en tales planteamientos, a riesgo de agraviar, derechos como el debido proceso y su derivado natural el derecho de defensa, caros al sistema procesal.</w:t>
      </w:r>
    </w:p>
    <w:p w:rsidR="008E469E" w:rsidRPr="00A64726" w:rsidRDefault="008E469E" w:rsidP="00D11590">
      <w:pPr>
        <w:spacing w:line="360" w:lineRule="auto"/>
        <w:jc w:val="both"/>
        <w:rPr>
          <w:rFonts w:ascii="Georgia" w:hAnsi="Georgia" w:cs="Arial"/>
          <w:bCs/>
          <w:kern w:val="0"/>
          <w:sz w:val="28"/>
          <w:szCs w:val="24"/>
          <w:lang w:val="es-CO"/>
        </w:rPr>
      </w:pPr>
    </w:p>
    <w:p w:rsidR="001240CF" w:rsidRPr="00A64726" w:rsidRDefault="001240CF" w:rsidP="001240CF">
      <w:pPr>
        <w:pStyle w:val="Prrafodelista"/>
        <w:numPr>
          <w:ilvl w:val="0"/>
          <w:numId w:val="35"/>
        </w:numPr>
        <w:spacing w:line="360" w:lineRule="auto"/>
        <w:jc w:val="both"/>
        <w:rPr>
          <w:rFonts w:ascii="Georgia" w:hAnsi="Georgia" w:cs="Arial"/>
          <w:smallCaps/>
          <w:sz w:val="28"/>
          <w:szCs w:val="26"/>
        </w:rPr>
      </w:pPr>
      <w:r w:rsidRPr="00A64726">
        <w:rPr>
          <w:rFonts w:ascii="Georgia" w:hAnsi="Georgia" w:cs="Arial"/>
          <w:smallCaps/>
          <w:sz w:val="28"/>
          <w:szCs w:val="26"/>
        </w:rPr>
        <w:t>Las decisiones finales</w:t>
      </w:r>
    </w:p>
    <w:p w:rsidR="00B06284" w:rsidRPr="00A64726" w:rsidRDefault="00B06284" w:rsidP="001240CF">
      <w:pPr>
        <w:spacing w:line="360" w:lineRule="auto"/>
        <w:jc w:val="both"/>
        <w:rPr>
          <w:rFonts w:ascii="Georgia" w:hAnsi="Georgia"/>
          <w:sz w:val="28"/>
          <w:szCs w:val="24"/>
          <w:lang w:val="es-CO"/>
        </w:rPr>
      </w:pPr>
    </w:p>
    <w:p w:rsidR="008D34C0" w:rsidRPr="00A64726" w:rsidRDefault="008D34C0" w:rsidP="008D34C0">
      <w:pPr>
        <w:spacing w:line="360" w:lineRule="auto"/>
        <w:jc w:val="both"/>
        <w:rPr>
          <w:rFonts w:ascii="Georgia" w:hAnsi="Georgia" w:cs="Arial"/>
          <w:sz w:val="28"/>
          <w:szCs w:val="24"/>
          <w:lang w:val="es-CO"/>
        </w:rPr>
      </w:pPr>
      <w:r w:rsidRPr="00A64726">
        <w:rPr>
          <w:rFonts w:ascii="Georgia" w:hAnsi="Georgia"/>
          <w:sz w:val="28"/>
          <w:szCs w:val="24"/>
          <w:lang w:val="es-CO"/>
        </w:rPr>
        <w:t>Las premisas jurídicas ya enunciadas sirven para desechar la apelación y confirmar la decisión cuestionada, en razón a que las motivaciones aqu</w:t>
      </w:r>
      <w:r w:rsidR="00A91568" w:rsidRPr="00A64726">
        <w:rPr>
          <w:rFonts w:ascii="Georgia" w:hAnsi="Georgia"/>
          <w:sz w:val="28"/>
          <w:szCs w:val="24"/>
          <w:lang w:val="es-CO"/>
        </w:rPr>
        <w:t>4</w:t>
      </w:r>
      <w:r w:rsidRPr="00A64726">
        <w:rPr>
          <w:rFonts w:ascii="Georgia" w:hAnsi="Georgia"/>
          <w:sz w:val="28"/>
          <w:szCs w:val="24"/>
          <w:lang w:val="es-CO"/>
        </w:rPr>
        <w:t>í expuestas refuerzan la desestimatoria de las pretensiones</w:t>
      </w:r>
      <w:r w:rsidR="007307A1" w:rsidRPr="00A64726">
        <w:rPr>
          <w:rFonts w:ascii="Georgia" w:hAnsi="Georgia"/>
          <w:sz w:val="28"/>
          <w:szCs w:val="24"/>
          <w:lang w:val="es-CO"/>
        </w:rPr>
        <w:t xml:space="preserve"> de la demanda</w:t>
      </w:r>
      <w:r w:rsidRPr="00A64726">
        <w:rPr>
          <w:rFonts w:ascii="Georgia" w:hAnsi="Georgia"/>
          <w:sz w:val="28"/>
          <w:szCs w:val="24"/>
          <w:lang w:val="es-CO"/>
        </w:rPr>
        <w:t xml:space="preserve">. </w:t>
      </w:r>
      <w:r w:rsidR="00B43A75" w:rsidRPr="00A64726">
        <w:rPr>
          <w:rFonts w:ascii="Georgia" w:hAnsi="Georgia"/>
          <w:sz w:val="28"/>
          <w:szCs w:val="24"/>
          <w:lang w:val="es-CO"/>
        </w:rPr>
        <w:t xml:space="preserve">Sin que haya lugar a condenar en costas a la parte demandante, </w:t>
      </w:r>
      <w:r w:rsidR="007C622B" w:rsidRPr="00A64726">
        <w:rPr>
          <w:rFonts w:ascii="Georgia" w:hAnsi="Georgia"/>
          <w:sz w:val="28"/>
          <w:szCs w:val="24"/>
          <w:lang w:val="es-CO"/>
        </w:rPr>
        <w:t>pese a</w:t>
      </w:r>
      <w:r w:rsidR="00B43A75" w:rsidRPr="00A64726">
        <w:rPr>
          <w:rFonts w:ascii="Georgia" w:hAnsi="Georgia" w:cs="Arial"/>
          <w:sz w:val="28"/>
          <w:szCs w:val="24"/>
          <w:lang w:val="es-CO"/>
        </w:rPr>
        <w:t xml:space="preserve"> que </w:t>
      </w:r>
      <w:r w:rsidR="007C622B" w:rsidRPr="00A64726">
        <w:rPr>
          <w:rFonts w:ascii="Georgia" w:hAnsi="Georgia" w:cs="Arial"/>
          <w:sz w:val="28"/>
          <w:szCs w:val="24"/>
          <w:lang w:val="es-CO"/>
        </w:rPr>
        <w:t xml:space="preserve">ha </w:t>
      </w:r>
      <w:r w:rsidR="007C622B" w:rsidRPr="00A64726">
        <w:rPr>
          <w:rFonts w:ascii="Georgia" w:hAnsi="Georgia" w:cs="Arial"/>
          <w:sz w:val="28"/>
          <w:szCs w:val="24"/>
          <w:lang w:val="es-CO"/>
        </w:rPr>
        <w:lastRenderedPageBreak/>
        <w:t>fracasado en la alzada</w:t>
      </w:r>
      <w:r w:rsidR="00B43A75" w:rsidRPr="00A64726">
        <w:rPr>
          <w:rFonts w:ascii="Georgia" w:hAnsi="Georgia" w:cs="Arial"/>
          <w:sz w:val="28"/>
          <w:szCs w:val="24"/>
          <w:lang w:val="es-CO"/>
        </w:rPr>
        <w:t xml:space="preserve">, </w:t>
      </w:r>
      <w:r w:rsidR="007C622B" w:rsidRPr="00A64726">
        <w:rPr>
          <w:rFonts w:ascii="Georgia" w:hAnsi="Georgia" w:cs="Arial"/>
          <w:sz w:val="28"/>
          <w:szCs w:val="24"/>
          <w:lang w:val="es-CO"/>
        </w:rPr>
        <w:t xml:space="preserve">por </w:t>
      </w:r>
      <w:r w:rsidR="00B43A75" w:rsidRPr="00A64726">
        <w:rPr>
          <w:rFonts w:ascii="Georgia" w:hAnsi="Georgia"/>
          <w:sz w:val="28"/>
          <w:szCs w:val="24"/>
          <w:lang w:val="es-CO"/>
        </w:rPr>
        <w:t>goza</w:t>
      </w:r>
      <w:r w:rsidR="007C622B" w:rsidRPr="00A64726">
        <w:rPr>
          <w:rFonts w:ascii="Georgia" w:hAnsi="Georgia"/>
          <w:sz w:val="28"/>
          <w:szCs w:val="24"/>
          <w:lang w:val="es-CO"/>
        </w:rPr>
        <w:t>r</w:t>
      </w:r>
      <w:r w:rsidR="00B43A75" w:rsidRPr="00A64726">
        <w:rPr>
          <w:rFonts w:ascii="Georgia" w:hAnsi="Georgia"/>
          <w:sz w:val="28"/>
          <w:szCs w:val="24"/>
          <w:lang w:val="es-CO"/>
        </w:rPr>
        <w:t xml:space="preserve"> de amparo de pobreza (Artículo 163, CPC)</w:t>
      </w:r>
      <w:r w:rsidR="00B43A75" w:rsidRPr="00A64726">
        <w:rPr>
          <w:rFonts w:ascii="Georgia" w:hAnsi="Georgia" w:cs="Arial"/>
          <w:sz w:val="28"/>
          <w:szCs w:val="24"/>
          <w:lang w:val="es-CO"/>
        </w:rPr>
        <w:t>.</w:t>
      </w:r>
    </w:p>
    <w:p w:rsidR="00B43A75" w:rsidRPr="00A64726" w:rsidRDefault="00B43A75" w:rsidP="008D34C0">
      <w:pPr>
        <w:spacing w:line="360" w:lineRule="auto"/>
        <w:jc w:val="both"/>
        <w:rPr>
          <w:rFonts w:ascii="Georgia" w:hAnsi="Georgia" w:cs="Arial"/>
          <w:sz w:val="28"/>
          <w:szCs w:val="24"/>
          <w:lang w:val="es-CO"/>
        </w:rPr>
      </w:pPr>
    </w:p>
    <w:p w:rsidR="008D34C0" w:rsidRPr="00A64726" w:rsidRDefault="008D34C0" w:rsidP="008D34C0">
      <w:pPr>
        <w:spacing w:line="360" w:lineRule="auto"/>
        <w:jc w:val="both"/>
        <w:rPr>
          <w:rFonts w:ascii="Georgia" w:hAnsi="Georgia" w:cs="Arial"/>
          <w:sz w:val="28"/>
          <w:szCs w:val="24"/>
          <w:lang w:val="es-CO"/>
        </w:rPr>
      </w:pPr>
      <w:r w:rsidRPr="00A64726">
        <w:rPr>
          <w:rFonts w:ascii="Georgia" w:hAnsi="Georgia" w:cs="Arial"/>
          <w:sz w:val="28"/>
          <w:szCs w:val="24"/>
          <w:lang w:val="es-CO"/>
        </w:rPr>
        <w:t xml:space="preserve">En mérito de lo expuesto, el </w:t>
      </w:r>
      <w:r w:rsidRPr="00A64726">
        <w:rPr>
          <w:rFonts w:ascii="Georgia" w:hAnsi="Georgia" w:cs="Arial"/>
          <w:bCs/>
          <w:smallCaps/>
          <w:sz w:val="28"/>
          <w:szCs w:val="24"/>
          <w:lang w:val="es-CO"/>
        </w:rPr>
        <w:t>Tribunal Superior del Distrito Judicial de Pereira, Sala de Decisión Civil - Familia</w:t>
      </w:r>
      <w:r w:rsidRPr="00A64726">
        <w:rPr>
          <w:rFonts w:ascii="Georgia" w:hAnsi="Georgia" w:cs="Arial"/>
          <w:sz w:val="28"/>
          <w:szCs w:val="24"/>
          <w:lang w:val="es-CO"/>
        </w:rPr>
        <w:t xml:space="preserve">, administrando Justicia, en nombre de la República </w:t>
      </w:r>
      <w:r w:rsidR="00881E39" w:rsidRPr="00A64726">
        <w:rPr>
          <w:rFonts w:ascii="Georgia" w:hAnsi="Georgia" w:cs="Arial"/>
          <w:sz w:val="28"/>
          <w:szCs w:val="24"/>
          <w:lang w:val="es-CO"/>
        </w:rPr>
        <w:t xml:space="preserve">de Colombia </w:t>
      </w:r>
      <w:r w:rsidRPr="00A64726">
        <w:rPr>
          <w:rFonts w:ascii="Georgia" w:hAnsi="Georgia" w:cs="Arial"/>
          <w:sz w:val="28"/>
          <w:szCs w:val="24"/>
          <w:lang w:val="es-CO"/>
        </w:rPr>
        <w:t>y por autoridad de la Ley,</w:t>
      </w:r>
    </w:p>
    <w:p w:rsidR="00CA27F4" w:rsidRPr="00A64726" w:rsidRDefault="00CA27F4" w:rsidP="008D34C0">
      <w:pPr>
        <w:spacing w:line="360" w:lineRule="auto"/>
        <w:jc w:val="center"/>
        <w:rPr>
          <w:rFonts w:ascii="Georgia" w:hAnsi="Georgia" w:cs="Arial"/>
          <w:szCs w:val="24"/>
          <w:lang w:val="es-CO"/>
        </w:rPr>
      </w:pPr>
    </w:p>
    <w:p w:rsidR="008D34C0" w:rsidRPr="00A64726" w:rsidRDefault="008D34C0" w:rsidP="008D34C0">
      <w:pPr>
        <w:spacing w:line="360" w:lineRule="auto"/>
        <w:jc w:val="center"/>
        <w:rPr>
          <w:rFonts w:ascii="Georgia" w:hAnsi="Georgia" w:cs="Arial"/>
          <w:sz w:val="28"/>
          <w:szCs w:val="24"/>
          <w:lang w:val="es-CO"/>
        </w:rPr>
      </w:pPr>
      <w:r w:rsidRPr="00A64726">
        <w:rPr>
          <w:rFonts w:ascii="Georgia" w:hAnsi="Georgia" w:cs="Arial"/>
          <w:sz w:val="32"/>
          <w:szCs w:val="24"/>
          <w:lang w:val="es-CO"/>
        </w:rPr>
        <w:t>F</w:t>
      </w:r>
      <w:r w:rsidRPr="00A64726">
        <w:rPr>
          <w:rFonts w:ascii="Georgia" w:hAnsi="Georgia" w:cs="Arial"/>
          <w:sz w:val="28"/>
          <w:szCs w:val="24"/>
          <w:lang w:val="es-CO"/>
        </w:rPr>
        <w:t xml:space="preserve"> </w:t>
      </w:r>
      <w:r w:rsidRPr="00A64726">
        <w:rPr>
          <w:rFonts w:ascii="Georgia" w:hAnsi="Georgia" w:cs="Arial"/>
          <w:sz w:val="24"/>
          <w:szCs w:val="24"/>
          <w:lang w:val="es-CO"/>
        </w:rPr>
        <w:t xml:space="preserve">A L </w:t>
      </w:r>
      <w:proofErr w:type="spellStart"/>
      <w:r w:rsidRPr="00A64726">
        <w:rPr>
          <w:rFonts w:ascii="Georgia" w:hAnsi="Georgia" w:cs="Arial"/>
          <w:sz w:val="24"/>
          <w:szCs w:val="24"/>
          <w:lang w:val="es-CO"/>
        </w:rPr>
        <w:t>L</w:t>
      </w:r>
      <w:proofErr w:type="spellEnd"/>
      <w:r w:rsidRPr="00A64726">
        <w:rPr>
          <w:rFonts w:ascii="Georgia" w:hAnsi="Georgia" w:cs="Arial"/>
          <w:sz w:val="24"/>
          <w:szCs w:val="24"/>
          <w:lang w:val="es-CO"/>
        </w:rPr>
        <w:t xml:space="preserve"> A</w:t>
      </w:r>
      <w:r w:rsidRPr="00A64726">
        <w:rPr>
          <w:rFonts w:ascii="Georgia" w:hAnsi="Georgia" w:cs="Arial"/>
          <w:sz w:val="28"/>
          <w:szCs w:val="24"/>
          <w:lang w:val="es-CO"/>
        </w:rPr>
        <w:t>,</w:t>
      </w:r>
    </w:p>
    <w:p w:rsidR="008D34C0" w:rsidRPr="00A64726" w:rsidRDefault="008D34C0" w:rsidP="008D34C0">
      <w:pPr>
        <w:widowControl/>
        <w:overflowPunct/>
        <w:autoSpaceDE/>
        <w:autoSpaceDN/>
        <w:adjustRightInd/>
        <w:spacing w:line="360" w:lineRule="auto"/>
        <w:ind w:left="360"/>
        <w:jc w:val="both"/>
        <w:rPr>
          <w:rFonts w:ascii="Georgia" w:hAnsi="Georgia" w:cs="Arial"/>
          <w:sz w:val="28"/>
          <w:szCs w:val="24"/>
          <w:lang w:val="es-CO"/>
        </w:rPr>
      </w:pPr>
    </w:p>
    <w:p w:rsidR="008D34C0" w:rsidRPr="00A64726" w:rsidRDefault="008D34C0" w:rsidP="008D34C0">
      <w:pPr>
        <w:widowControl/>
        <w:numPr>
          <w:ilvl w:val="0"/>
          <w:numId w:val="4"/>
        </w:numPr>
        <w:overflowPunct/>
        <w:autoSpaceDE/>
        <w:autoSpaceDN/>
        <w:adjustRightInd/>
        <w:spacing w:line="360" w:lineRule="auto"/>
        <w:jc w:val="both"/>
        <w:rPr>
          <w:rFonts w:ascii="Georgia" w:hAnsi="Georgia" w:cs="Arial"/>
          <w:sz w:val="28"/>
          <w:szCs w:val="24"/>
          <w:lang w:val="es-CO"/>
        </w:rPr>
      </w:pPr>
      <w:r w:rsidRPr="00A64726">
        <w:rPr>
          <w:rFonts w:ascii="Georgia" w:hAnsi="Georgia" w:cs="Arial"/>
          <w:sz w:val="28"/>
          <w:szCs w:val="24"/>
          <w:lang w:val="es-CO"/>
        </w:rPr>
        <w:t xml:space="preserve">CONFIRMAR el fallo fechado el día </w:t>
      </w:r>
      <w:r w:rsidR="00B43A75" w:rsidRPr="00A64726">
        <w:rPr>
          <w:rFonts w:ascii="Georgia" w:hAnsi="Georgia" w:cs="Arial"/>
          <w:sz w:val="28"/>
          <w:szCs w:val="24"/>
          <w:lang w:val="es-CO"/>
        </w:rPr>
        <w:t>28</w:t>
      </w:r>
      <w:r w:rsidR="00A36796" w:rsidRPr="00A64726">
        <w:rPr>
          <w:rFonts w:ascii="Georgia" w:hAnsi="Georgia" w:cs="Arial"/>
          <w:sz w:val="28"/>
          <w:szCs w:val="24"/>
          <w:lang w:val="es-CO"/>
        </w:rPr>
        <w:t>-02</w:t>
      </w:r>
      <w:r w:rsidRPr="00A64726">
        <w:rPr>
          <w:rFonts w:ascii="Georgia" w:hAnsi="Georgia" w:cs="Arial"/>
          <w:sz w:val="28"/>
          <w:szCs w:val="24"/>
          <w:lang w:val="es-CO"/>
        </w:rPr>
        <w:t>-201</w:t>
      </w:r>
      <w:r w:rsidR="00A36796" w:rsidRPr="00A64726">
        <w:rPr>
          <w:rFonts w:ascii="Georgia" w:hAnsi="Georgia" w:cs="Arial"/>
          <w:sz w:val="28"/>
          <w:szCs w:val="24"/>
          <w:lang w:val="es-CO"/>
        </w:rPr>
        <w:t>7</w:t>
      </w:r>
      <w:r w:rsidRPr="00A64726">
        <w:rPr>
          <w:rFonts w:ascii="Georgia" w:hAnsi="Georgia" w:cs="Arial"/>
          <w:sz w:val="28"/>
          <w:szCs w:val="24"/>
          <w:lang w:val="es-CO"/>
        </w:rPr>
        <w:t xml:space="preserve"> del Juzgado </w:t>
      </w:r>
      <w:r w:rsidR="00B43A75" w:rsidRPr="00A64726">
        <w:rPr>
          <w:rFonts w:ascii="Georgia" w:hAnsi="Georgia" w:cs="Arial"/>
          <w:sz w:val="28"/>
          <w:szCs w:val="24"/>
          <w:lang w:val="es-CO"/>
        </w:rPr>
        <w:t xml:space="preserve">Primero </w:t>
      </w:r>
      <w:r w:rsidRPr="00A64726">
        <w:rPr>
          <w:rFonts w:ascii="Georgia" w:hAnsi="Georgia" w:cs="Arial"/>
          <w:sz w:val="28"/>
          <w:szCs w:val="24"/>
          <w:lang w:val="es-CO"/>
        </w:rPr>
        <w:t xml:space="preserve">Civil del Circuito de </w:t>
      </w:r>
      <w:r w:rsidR="00B43A75" w:rsidRPr="00A64726">
        <w:rPr>
          <w:rFonts w:ascii="Georgia" w:hAnsi="Georgia" w:cs="Arial"/>
          <w:sz w:val="28"/>
          <w:szCs w:val="24"/>
          <w:lang w:val="es-CO"/>
        </w:rPr>
        <w:t>Pereira</w:t>
      </w:r>
      <w:r w:rsidRPr="00A64726">
        <w:rPr>
          <w:rFonts w:ascii="Georgia" w:hAnsi="Georgia" w:cs="Arial"/>
          <w:sz w:val="28"/>
          <w:szCs w:val="24"/>
          <w:lang w:val="es-CO"/>
        </w:rPr>
        <w:t>, R.</w:t>
      </w:r>
    </w:p>
    <w:p w:rsidR="007307A1" w:rsidRPr="00A64726" w:rsidRDefault="007307A1" w:rsidP="007307A1">
      <w:pPr>
        <w:widowControl/>
        <w:overflowPunct/>
        <w:autoSpaceDE/>
        <w:autoSpaceDN/>
        <w:adjustRightInd/>
        <w:spacing w:line="360" w:lineRule="auto"/>
        <w:ind w:left="360"/>
        <w:jc w:val="both"/>
        <w:rPr>
          <w:rFonts w:ascii="Georgia" w:hAnsi="Georgia" w:cs="Arial"/>
          <w:sz w:val="28"/>
          <w:szCs w:val="24"/>
          <w:lang w:val="es-CO"/>
        </w:rPr>
      </w:pPr>
    </w:p>
    <w:p w:rsidR="00B43A75" w:rsidRPr="00A64726" w:rsidRDefault="00B43A75" w:rsidP="00B43A75">
      <w:pPr>
        <w:widowControl/>
        <w:numPr>
          <w:ilvl w:val="0"/>
          <w:numId w:val="4"/>
        </w:numPr>
        <w:overflowPunct/>
        <w:adjustRightInd/>
        <w:spacing w:line="360" w:lineRule="auto"/>
        <w:jc w:val="both"/>
        <w:rPr>
          <w:rFonts w:ascii="Georgia" w:hAnsi="Georgia" w:cs="Arial"/>
          <w:sz w:val="28"/>
          <w:szCs w:val="24"/>
          <w:lang w:val="es-CO"/>
        </w:rPr>
      </w:pPr>
      <w:r w:rsidRPr="00A64726">
        <w:rPr>
          <w:rFonts w:ascii="Georgia" w:hAnsi="Georgia" w:cs="Arial"/>
          <w:sz w:val="28"/>
          <w:szCs w:val="24"/>
          <w:lang w:val="es-CO"/>
        </w:rPr>
        <w:t>ABSTENERSE de condenar en costas a la parte demandante, por lo dicho en la parte motiva.</w:t>
      </w:r>
    </w:p>
    <w:p w:rsidR="008D34C0" w:rsidRPr="00A64726" w:rsidRDefault="008D34C0" w:rsidP="008D34C0">
      <w:pPr>
        <w:spacing w:line="360" w:lineRule="auto"/>
        <w:jc w:val="center"/>
        <w:rPr>
          <w:rFonts w:ascii="Georgia" w:hAnsi="Georgia" w:cs="Arial"/>
          <w:sz w:val="28"/>
          <w:szCs w:val="24"/>
          <w:lang w:val="es-CO"/>
        </w:rPr>
      </w:pPr>
    </w:p>
    <w:p w:rsidR="008D34C0" w:rsidRPr="00A64726" w:rsidRDefault="008D34C0" w:rsidP="008D34C0">
      <w:pPr>
        <w:widowControl/>
        <w:numPr>
          <w:ilvl w:val="0"/>
          <w:numId w:val="4"/>
        </w:numPr>
        <w:overflowPunct/>
        <w:adjustRightInd/>
        <w:spacing w:line="360" w:lineRule="auto"/>
        <w:jc w:val="both"/>
        <w:rPr>
          <w:rFonts w:ascii="Georgia" w:hAnsi="Georgia" w:cs="Arial"/>
          <w:sz w:val="28"/>
          <w:szCs w:val="24"/>
          <w:lang w:val="es-CO"/>
        </w:rPr>
      </w:pPr>
      <w:r w:rsidRPr="00A64726">
        <w:rPr>
          <w:rFonts w:ascii="Georgia" w:hAnsi="Georgia" w:cs="Arial"/>
          <w:sz w:val="28"/>
          <w:szCs w:val="24"/>
          <w:lang w:val="es-CO"/>
        </w:rPr>
        <w:t>DEVOLVER el expediente al Juzgado de origen, en firme esta providencia.</w:t>
      </w:r>
    </w:p>
    <w:p w:rsidR="008D34C0" w:rsidRPr="00A64726" w:rsidRDefault="008D34C0" w:rsidP="008D34C0">
      <w:pPr>
        <w:widowControl/>
        <w:overflowPunct/>
        <w:autoSpaceDE/>
        <w:autoSpaceDN/>
        <w:adjustRightInd/>
        <w:spacing w:line="360" w:lineRule="auto"/>
        <w:jc w:val="both"/>
        <w:rPr>
          <w:rFonts w:ascii="Georgia" w:hAnsi="Georgia" w:cs="Arial"/>
          <w:smallCaps/>
          <w:sz w:val="28"/>
          <w:szCs w:val="24"/>
          <w:lang w:val="es-CO"/>
        </w:rPr>
      </w:pPr>
      <w:r w:rsidRPr="00A64726">
        <w:rPr>
          <w:rFonts w:ascii="Georgia" w:hAnsi="Georgia" w:cs="Arial"/>
          <w:sz w:val="28"/>
          <w:szCs w:val="24"/>
        </w:rPr>
        <w:t>Esta decisión queda notificada en estrados.  Las partes XXXXX. No siendo otro el objeto de la presente audiencia, a la hora de las XXX, se da por terminada.</w:t>
      </w:r>
    </w:p>
    <w:p w:rsidR="00B06284" w:rsidRPr="00A64726" w:rsidRDefault="00B06284" w:rsidP="00557897">
      <w:pPr>
        <w:widowControl/>
        <w:overflowPunct/>
        <w:autoSpaceDE/>
        <w:autoSpaceDN/>
        <w:adjustRightInd/>
        <w:spacing w:line="360" w:lineRule="auto"/>
        <w:jc w:val="both"/>
        <w:rPr>
          <w:rFonts w:ascii="Georgia" w:hAnsi="Georgia" w:cs="Arial"/>
          <w:smallCaps/>
          <w:sz w:val="24"/>
          <w:szCs w:val="24"/>
          <w:lang w:val="es-CO"/>
        </w:rPr>
      </w:pPr>
    </w:p>
    <w:p w:rsidR="00581D98" w:rsidRPr="00A64726" w:rsidRDefault="00581D98" w:rsidP="00581D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szCs w:val="18"/>
          <w:lang w:val="en-US"/>
        </w:rPr>
      </w:pPr>
      <w:r w:rsidRPr="00A64726">
        <w:rPr>
          <w:rFonts w:ascii="Georgia" w:hAnsi="Georgia" w:cs="Arial"/>
          <w:spacing w:val="-3"/>
          <w:w w:val="150"/>
          <w:sz w:val="32"/>
          <w:szCs w:val="18"/>
          <w:lang w:val="en-US"/>
        </w:rPr>
        <w:t>D</w:t>
      </w:r>
      <w:r w:rsidRPr="00A64726">
        <w:rPr>
          <w:rFonts w:ascii="Georgia" w:hAnsi="Georgia" w:cs="Arial"/>
          <w:spacing w:val="-3"/>
          <w:w w:val="150"/>
          <w:sz w:val="18"/>
          <w:szCs w:val="18"/>
          <w:lang w:val="en-US"/>
        </w:rPr>
        <w:t xml:space="preserve">UBERNEY </w:t>
      </w:r>
      <w:r w:rsidRPr="00A64726">
        <w:rPr>
          <w:rFonts w:ascii="Georgia" w:hAnsi="Georgia" w:cs="Arial"/>
          <w:spacing w:val="-3"/>
          <w:w w:val="150"/>
          <w:sz w:val="28"/>
          <w:szCs w:val="18"/>
          <w:lang w:val="en-US"/>
        </w:rPr>
        <w:t>G</w:t>
      </w:r>
      <w:r w:rsidRPr="00A64726">
        <w:rPr>
          <w:rFonts w:ascii="Georgia" w:hAnsi="Georgia" w:cs="Arial"/>
          <w:spacing w:val="-3"/>
          <w:w w:val="150"/>
          <w:sz w:val="18"/>
          <w:szCs w:val="18"/>
          <w:lang w:val="en-US"/>
        </w:rPr>
        <w:t xml:space="preserve">RISALES </w:t>
      </w:r>
      <w:r w:rsidRPr="00A64726">
        <w:rPr>
          <w:rFonts w:ascii="Georgia" w:hAnsi="Georgia" w:cs="Arial"/>
          <w:spacing w:val="-3"/>
          <w:w w:val="150"/>
          <w:sz w:val="28"/>
          <w:szCs w:val="18"/>
          <w:lang w:val="en-US"/>
        </w:rPr>
        <w:t>H</w:t>
      </w:r>
      <w:r w:rsidRPr="00A64726">
        <w:rPr>
          <w:rFonts w:ascii="Georgia" w:hAnsi="Georgia" w:cs="Arial"/>
          <w:spacing w:val="-3"/>
          <w:w w:val="150"/>
          <w:sz w:val="18"/>
          <w:szCs w:val="18"/>
          <w:lang w:val="en-US"/>
        </w:rPr>
        <w:t>ERRERA</w:t>
      </w:r>
    </w:p>
    <w:p w:rsidR="00581D98" w:rsidRPr="00A64726" w:rsidRDefault="00581D98" w:rsidP="00581D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16"/>
          <w:lang w:val="en-US"/>
        </w:rPr>
      </w:pPr>
      <w:r w:rsidRPr="00A64726">
        <w:rPr>
          <w:rFonts w:ascii="Georgia" w:hAnsi="Georgia" w:cs="Arial"/>
          <w:spacing w:val="-3"/>
          <w:w w:val="150"/>
          <w:sz w:val="32"/>
          <w:lang w:val="en-US"/>
        </w:rPr>
        <w:t>M</w:t>
      </w:r>
      <w:r w:rsidRPr="00A64726">
        <w:rPr>
          <w:rFonts w:ascii="Georgia" w:hAnsi="Georgia" w:cs="Arial"/>
          <w:spacing w:val="-3"/>
          <w:w w:val="150"/>
          <w:sz w:val="16"/>
          <w:lang w:val="en-US"/>
        </w:rPr>
        <w:t xml:space="preserve"> </w:t>
      </w:r>
      <w:r w:rsidRPr="00A64726">
        <w:rPr>
          <w:rFonts w:ascii="Georgia" w:hAnsi="Georgia" w:cs="Arial"/>
          <w:spacing w:val="-3"/>
          <w:w w:val="150"/>
          <w:sz w:val="18"/>
          <w:lang w:val="en-US"/>
        </w:rPr>
        <w:t>A G I S T R A D O</w:t>
      </w:r>
    </w:p>
    <w:p w:rsidR="00B06284" w:rsidRPr="00A64726" w:rsidRDefault="00B06284" w:rsidP="00581D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B06284" w:rsidRPr="00A64726" w:rsidRDefault="00B06284" w:rsidP="00581D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581D98" w:rsidRPr="00A64726" w:rsidRDefault="00581D98" w:rsidP="00581D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w w:val="150"/>
          <w:lang w:val="en-US"/>
        </w:rPr>
      </w:pPr>
      <w:r w:rsidRPr="00A64726">
        <w:rPr>
          <w:rFonts w:ascii="Georgia" w:hAnsi="Georgia"/>
          <w:w w:val="150"/>
          <w:sz w:val="28"/>
          <w:szCs w:val="18"/>
          <w:lang w:val="en-US"/>
        </w:rPr>
        <w:t>E</w:t>
      </w:r>
      <w:r w:rsidRPr="00A64726">
        <w:rPr>
          <w:rFonts w:ascii="Georgia" w:hAnsi="Georgia"/>
          <w:w w:val="150"/>
          <w:sz w:val="18"/>
          <w:szCs w:val="18"/>
          <w:lang w:val="en-US"/>
        </w:rPr>
        <w:t>DDER</w:t>
      </w:r>
      <w:r w:rsidRPr="00A64726">
        <w:rPr>
          <w:rFonts w:ascii="Georgia" w:hAnsi="Georgia"/>
          <w:w w:val="150"/>
          <w:sz w:val="18"/>
          <w:lang w:val="en-US"/>
        </w:rPr>
        <w:t xml:space="preserve"> </w:t>
      </w:r>
      <w:r w:rsidRPr="00A64726">
        <w:rPr>
          <w:rFonts w:ascii="Georgia" w:hAnsi="Georgia"/>
          <w:w w:val="150"/>
          <w:sz w:val="28"/>
          <w:lang w:val="en-US"/>
        </w:rPr>
        <w:t>J</w:t>
      </w:r>
      <w:r w:rsidRPr="00A64726">
        <w:rPr>
          <w:rFonts w:ascii="Georgia" w:hAnsi="Georgia"/>
          <w:w w:val="150"/>
          <w:sz w:val="18"/>
          <w:szCs w:val="18"/>
          <w:lang w:val="en-US"/>
        </w:rPr>
        <w:t xml:space="preserve">IMMY </w:t>
      </w:r>
      <w:r w:rsidRPr="00A64726">
        <w:rPr>
          <w:rFonts w:ascii="Georgia" w:hAnsi="Georgia"/>
          <w:w w:val="150"/>
          <w:sz w:val="28"/>
          <w:lang w:val="en-US"/>
        </w:rPr>
        <w:t>S</w:t>
      </w:r>
      <w:r w:rsidRPr="00A64726">
        <w:rPr>
          <w:rFonts w:ascii="Georgia" w:hAnsi="Georgia"/>
          <w:w w:val="150"/>
          <w:sz w:val="18"/>
          <w:szCs w:val="18"/>
          <w:lang w:val="en-US"/>
        </w:rPr>
        <w:t xml:space="preserve">ÁNCHEZ </w:t>
      </w:r>
      <w:r w:rsidRPr="00A64726">
        <w:rPr>
          <w:rFonts w:ascii="Georgia" w:hAnsi="Georgia"/>
          <w:w w:val="150"/>
          <w:sz w:val="28"/>
          <w:szCs w:val="18"/>
          <w:lang w:val="en-US"/>
        </w:rPr>
        <w:t>C.</w:t>
      </w:r>
      <w:r w:rsidRPr="00A64726">
        <w:rPr>
          <w:rFonts w:ascii="Georgia" w:hAnsi="Georgia"/>
          <w:w w:val="150"/>
          <w:sz w:val="28"/>
          <w:szCs w:val="18"/>
          <w:lang w:val="en-US"/>
        </w:rPr>
        <w:tab/>
      </w:r>
      <w:r w:rsidRPr="00A64726">
        <w:rPr>
          <w:rFonts w:ascii="Georgia" w:hAnsi="Georgia"/>
          <w:w w:val="150"/>
          <w:sz w:val="28"/>
          <w:szCs w:val="18"/>
          <w:lang w:val="en-US"/>
        </w:rPr>
        <w:tab/>
      </w:r>
      <w:r w:rsidRPr="00A64726">
        <w:rPr>
          <w:rFonts w:ascii="Georgia" w:hAnsi="Georgia" w:cs="Arial"/>
          <w:spacing w:val="-3"/>
          <w:w w:val="150"/>
          <w:sz w:val="28"/>
          <w:szCs w:val="18"/>
          <w:lang w:val="en-US"/>
        </w:rPr>
        <w:t>J</w:t>
      </w:r>
      <w:r w:rsidRPr="00A64726">
        <w:rPr>
          <w:rFonts w:ascii="Georgia" w:hAnsi="Georgia" w:cs="Arial"/>
          <w:spacing w:val="-3"/>
          <w:w w:val="150"/>
          <w:sz w:val="18"/>
          <w:szCs w:val="18"/>
          <w:lang w:val="en-US"/>
        </w:rPr>
        <w:t xml:space="preserve">AIME </w:t>
      </w:r>
      <w:r w:rsidRPr="00A64726">
        <w:rPr>
          <w:rFonts w:ascii="Georgia" w:hAnsi="Georgia" w:cs="Arial"/>
          <w:spacing w:val="-3"/>
          <w:w w:val="150"/>
          <w:sz w:val="28"/>
          <w:szCs w:val="18"/>
          <w:lang w:val="en-US"/>
        </w:rPr>
        <w:t>A</w:t>
      </w:r>
      <w:r w:rsidRPr="00A64726">
        <w:rPr>
          <w:rFonts w:ascii="Georgia" w:hAnsi="Georgia"/>
          <w:w w:val="150"/>
          <w:sz w:val="18"/>
          <w:szCs w:val="18"/>
          <w:lang w:val="en-US"/>
        </w:rPr>
        <w:t xml:space="preserve">LBERTO </w:t>
      </w:r>
      <w:r w:rsidRPr="00A64726">
        <w:rPr>
          <w:rFonts w:ascii="Georgia" w:hAnsi="Georgia" w:cs="Arial"/>
          <w:spacing w:val="-3"/>
          <w:w w:val="150"/>
          <w:sz w:val="28"/>
          <w:szCs w:val="18"/>
          <w:lang w:val="en-US"/>
        </w:rPr>
        <w:t>S</w:t>
      </w:r>
      <w:r w:rsidRPr="00A64726">
        <w:rPr>
          <w:rFonts w:ascii="Georgia" w:hAnsi="Georgia" w:cs="Arial"/>
          <w:spacing w:val="-3"/>
          <w:w w:val="150"/>
          <w:sz w:val="18"/>
          <w:szCs w:val="16"/>
          <w:lang w:val="en-US"/>
        </w:rPr>
        <w:t xml:space="preserve">ARAZA </w:t>
      </w:r>
      <w:r w:rsidRPr="00A64726">
        <w:rPr>
          <w:rFonts w:ascii="Georgia" w:hAnsi="Georgia" w:cs="Arial"/>
          <w:spacing w:val="-3"/>
          <w:w w:val="150"/>
          <w:sz w:val="28"/>
          <w:szCs w:val="18"/>
          <w:lang w:val="en-US"/>
        </w:rPr>
        <w:t>N.</w:t>
      </w:r>
    </w:p>
    <w:p w:rsidR="00581D98" w:rsidRPr="00A64726" w:rsidRDefault="00581D98" w:rsidP="00581D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8"/>
          <w:lang w:val="en-GB"/>
        </w:rPr>
      </w:pPr>
      <w:r w:rsidRPr="00A64726">
        <w:rPr>
          <w:rFonts w:ascii="Georgia" w:hAnsi="Georgia" w:cs="Arial"/>
          <w:w w:val="150"/>
          <w:sz w:val="28"/>
          <w:lang w:val="en-US"/>
        </w:rPr>
        <w:tab/>
      </w:r>
      <w:r w:rsidRPr="00A64726">
        <w:rPr>
          <w:rFonts w:ascii="Georgia" w:hAnsi="Georgia" w:cs="Arial"/>
          <w:w w:val="150"/>
          <w:sz w:val="28"/>
          <w:lang w:val="en-GB"/>
        </w:rPr>
        <w:t>M</w:t>
      </w:r>
      <w:r w:rsidRPr="00A64726">
        <w:rPr>
          <w:rFonts w:ascii="Georgia" w:hAnsi="Georgia" w:cs="Arial"/>
          <w:w w:val="150"/>
          <w:sz w:val="18"/>
          <w:lang w:val="en-GB"/>
        </w:rPr>
        <w:t xml:space="preserve"> A G I S T R A D O </w:t>
      </w:r>
      <w:r w:rsidRPr="00A64726">
        <w:rPr>
          <w:rFonts w:ascii="Georgia" w:hAnsi="Georgia" w:cs="Arial"/>
          <w:w w:val="150"/>
          <w:sz w:val="18"/>
          <w:lang w:val="en-GB"/>
        </w:rPr>
        <w:tab/>
      </w:r>
      <w:r w:rsidRPr="00A64726">
        <w:rPr>
          <w:rFonts w:ascii="Georgia" w:hAnsi="Georgia" w:cs="Arial"/>
          <w:w w:val="150"/>
          <w:sz w:val="18"/>
          <w:lang w:val="en-GB"/>
        </w:rPr>
        <w:tab/>
      </w:r>
      <w:r w:rsidRPr="00A64726">
        <w:rPr>
          <w:rFonts w:ascii="Georgia" w:hAnsi="Georgia" w:cs="Arial"/>
          <w:w w:val="150"/>
          <w:sz w:val="18"/>
          <w:lang w:val="en-GB"/>
        </w:rPr>
        <w:tab/>
      </w:r>
      <w:r w:rsidRPr="00A64726">
        <w:rPr>
          <w:rFonts w:ascii="Georgia" w:hAnsi="Georgia" w:cs="Arial"/>
          <w:w w:val="150"/>
          <w:sz w:val="18"/>
          <w:lang w:val="en-GB"/>
        </w:rPr>
        <w:tab/>
      </w:r>
      <w:r w:rsidRPr="00A64726">
        <w:rPr>
          <w:rFonts w:ascii="Georgia" w:hAnsi="Georgia" w:cs="Arial"/>
          <w:w w:val="150"/>
          <w:sz w:val="28"/>
          <w:lang w:val="en-GB"/>
        </w:rPr>
        <w:t>M</w:t>
      </w:r>
      <w:r w:rsidRPr="00A64726">
        <w:rPr>
          <w:rFonts w:ascii="Georgia" w:hAnsi="Georgia" w:cs="Arial"/>
          <w:w w:val="150"/>
          <w:sz w:val="18"/>
          <w:lang w:val="en-GB"/>
        </w:rPr>
        <w:t xml:space="preserve"> A G I S T R A D O</w:t>
      </w:r>
    </w:p>
    <w:p w:rsidR="00E34107" w:rsidRPr="00A64726" w:rsidRDefault="00581D98" w:rsidP="00581D98">
      <w:pPr>
        <w:jc w:val="right"/>
        <w:rPr>
          <w:rFonts w:ascii="Georgia" w:hAnsi="Georgia"/>
          <w:w w:val="150"/>
          <w:sz w:val="8"/>
          <w:szCs w:val="10"/>
          <w:lang w:val="es-CO"/>
        </w:rPr>
      </w:pPr>
      <w:r w:rsidRPr="00A64726">
        <w:rPr>
          <w:rFonts w:ascii="Georgia" w:hAnsi="Georgia"/>
          <w:w w:val="150"/>
          <w:sz w:val="8"/>
          <w:szCs w:val="10"/>
          <w:lang w:val="es-CO"/>
        </w:rPr>
        <w:t>DGH</w:t>
      </w:r>
      <w:r w:rsidR="003926E5" w:rsidRPr="00A64726">
        <w:rPr>
          <w:rFonts w:ascii="Georgia" w:hAnsi="Georgia"/>
          <w:w w:val="150"/>
          <w:sz w:val="8"/>
          <w:szCs w:val="10"/>
          <w:lang w:val="es-CO"/>
        </w:rPr>
        <w:t xml:space="preserve"> /DGD</w:t>
      </w:r>
      <w:r w:rsidRPr="00A64726">
        <w:rPr>
          <w:rFonts w:ascii="Georgia" w:hAnsi="Georgia"/>
          <w:w w:val="150"/>
          <w:sz w:val="8"/>
          <w:szCs w:val="10"/>
          <w:lang w:val="es-CO"/>
        </w:rPr>
        <w:t xml:space="preserve"> / 201</w:t>
      </w:r>
      <w:r w:rsidR="00E80BDA" w:rsidRPr="00A64726">
        <w:rPr>
          <w:rFonts w:ascii="Georgia" w:hAnsi="Georgia"/>
          <w:w w:val="150"/>
          <w:sz w:val="8"/>
          <w:szCs w:val="10"/>
          <w:lang w:val="es-CO"/>
        </w:rPr>
        <w:t>8</w:t>
      </w:r>
    </w:p>
    <w:sectPr w:rsidR="00E34107" w:rsidRPr="00A64726" w:rsidSect="004367A1">
      <w:headerReference w:type="even" r:id="rId9"/>
      <w:headerReference w:type="default" r:id="rId10"/>
      <w:footerReference w:type="default" r:id="rId11"/>
      <w:headerReference w:type="first" r:id="rId12"/>
      <w:footerReference w:type="first" r:id="rId13"/>
      <w:pgSz w:w="12242" w:h="18722" w:code="14"/>
      <w:pgMar w:top="1418" w:right="1134" w:bottom="1418" w:left="1701"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2F9" w:rsidRDefault="005742F9">
      <w:r>
        <w:separator/>
      </w:r>
    </w:p>
  </w:endnote>
  <w:endnote w:type="continuationSeparator" w:id="0">
    <w:p w:rsidR="005742F9" w:rsidRDefault="0057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Euphemia">
    <w:panose1 w:val="020B0503040102020104"/>
    <w:charset w:val="00"/>
    <w:family w:val="swiss"/>
    <w:pitch w:val="variable"/>
    <w:sig w:usb0="8000006F" w:usb1="0000004A" w:usb2="00002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6EB" w:rsidRPr="001D60C4" w:rsidRDefault="00DC36EB" w:rsidP="007A7A7F">
    <w:pPr>
      <w:pStyle w:val="Piedepgina"/>
      <w:pBdr>
        <w:bottom w:val="double" w:sz="6" w:space="1" w:color="auto"/>
      </w:pBdr>
      <w:spacing w:line="360" w:lineRule="auto"/>
      <w:jc w:val="right"/>
      <w:rPr>
        <w:rFonts w:ascii="Arial" w:hAnsi="Arial" w:cs="Arial"/>
        <w:i/>
        <w:spacing w:val="20"/>
        <w:w w:val="200"/>
        <w:sz w:val="14"/>
        <w:szCs w:val="10"/>
      </w:rPr>
    </w:pPr>
  </w:p>
  <w:p w:rsidR="00DC36EB" w:rsidRPr="001D60C4" w:rsidRDefault="00DC36EB" w:rsidP="007A7A7F">
    <w:pPr>
      <w:pStyle w:val="Piedepgina"/>
      <w:spacing w:line="360" w:lineRule="auto"/>
      <w:jc w:val="right"/>
      <w:rPr>
        <w:rFonts w:ascii="Arial" w:hAnsi="Arial" w:cs="Arial"/>
        <w:i/>
        <w:spacing w:val="20"/>
        <w:w w:val="200"/>
        <w:sz w:val="14"/>
        <w:szCs w:val="10"/>
      </w:rPr>
    </w:pPr>
  </w:p>
  <w:p w:rsidR="00DC36EB" w:rsidRPr="002E2E95" w:rsidRDefault="00DC36EB" w:rsidP="007A7A7F">
    <w:pPr>
      <w:pStyle w:val="Piedepgina"/>
      <w:spacing w:line="360" w:lineRule="auto"/>
      <w:jc w:val="right"/>
      <w:rPr>
        <w:rFonts w:ascii="Arial" w:hAnsi="Arial" w:cs="Arial"/>
        <w:spacing w:val="20"/>
        <w:w w:val="200"/>
        <w:sz w:val="10"/>
        <w:szCs w:val="10"/>
      </w:rPr>
    </w:pPr>
    <w:r w:rsidRPr="002E2E95">
      <w:rPr>
        <w:rFonts w:ascii="Arial" w:hAnsi="Arial" w:cs="Arial"/>
        <w:spacing w:val="20"/>
        <w:w w:val="200"/>
        <w:sz w:val="14"/>
        <w:szCs w:val="10"/>
      </w:rPr>
      <w:t>T</w:t>
    </w:r>
    <w:r w:rsidRPr="002E2E95">
      <w:rPr>
        <w:rFonts w:ascii="Arial" w:hAnsi="Arial" w:cs="Arial"/>
        <w:spacing w:val="20"/>
        <w:w w:val="200"/>
        <w:sz w:val="10"/>
        <w:szCs w:val="10"/>
      </w:rPr>
      <w:t xml:space="preserve">RIBUNAL </w:t>
    </w:r>
    <w:r w:rsidRPr="002E2E95">
      <w:rPr>
        <w:rFonts w:ascii="Arial" w:hAnsi="Arial" w:cs="Arial"/>
        <w:spacing w:val="20"/>
        <w:w w:val="200"/>
        <w:sz w:val="14"/>
        <w:szCs w:val="10"/>
      </w:rPr>
      <w:t>S</w:t>
    </w:r>
    <w:r w:rsidRPr="002E2E95">
      <w:rPr>
        <w:rFonts w:ascii="Arial" w:hAnsi="Arial" w:cs="Arial"/>
        <w:spacing w:val="20"/>
        <w:w w:val="200"/>
        <w:sz w:val="10"/>
        <w:szCs w:val="10"/>
      </w:rPr>
      <w:t>UPERIOR DE</w:t>
    </w:r>
    <w:r w:rsidRPr="002E2E95">
      <w:rPr>
        <w:rFonts w:ascii="Arial" w:hAnsi="Arial" w:cs="Arial"/>
        <w:spacing w:val="20"/>
        <w:w w:val="200"/>
        <w:sz w:val="14"/>
        <w:szCs w:val="10"/>
      </w:rPr>
      <w:t xml:space="preserve"> P</w:t>
    </w:r>
    <w:r w:rsidRPr="002E2E95">
      <w:rPr>
        <w:rFonts w:ascii="Arial" w:hAnsi="Arial" w:cs="Arial"/>
        <w:spacing w:val="20"/>
        <w:w w:val="200"/>
        <w:sz w:val="10"/>
        <w:szCs w:val="10"/>
      </w:rPr>
      <w:t>EREIRA</w:t>
    </w:r>
  </w:p>
  <w:p w:rsidR="00DC36EB" w:rsidRPr="002E2E95" w:rsidRDefault="00DC36EB" w:rsidP="007A7A7F">
    <w:pPr>
      <w:pStyle w:val="Piedepgina"/>
      <w:jc w:val="right"/>
    </w:pPr>
    <w:r w:rsidRPr="002E2E95">
      <w:rPr>
        <w:rFonts w:ascii="Arial" w:hAnsi="Arial" w:cs="Arial"/>
        <w:spacing w:val="20"/>
        <w:w w:val="200"/>
        <w:sz w:val="8"/>
        <w:szCs w:val="10"/>
      </w:rPr>
      <w:t xml:space="preserve">MP </w:t>
    </w:r>
    <w:r w:rsidRPr="002E2E95">
      <w:rPr>
        <w:rFonts w:ascii="Arial" w:hAnsi="Arial" w:cs="Arial"/>
        <w:spacing w:val="20"/>
        <w:w w:val="200"/>
        <w:sz w:val="10"/>
        <w:szCs w:val="10"/>
      </w:rPr>
      <w:t>D</w:t>
    </w:r>
    <w:r w:rsidRPr="002E2E95">
      <w:rPr>
        <w:rFonts w:ascii="Arial" w:hAnsi="Arial" w:cs="Arial"/>
        <w:spacing w:val="20"/>
        <w:w w:val="200"/>
        <w:sz w:val="8"/>
        <w:szCs w:val="10"/>
      </w:rPr>
      <w:t xml:space="preserve">UBERNEY </w:t>
    </w:r>
    <w:r w:rsidRPr="002E2E95">
      <w:rPr>
        <w:rFonts w:ascii="Arial" w:hAnsi="Arial" w:cs="Arial"/>
        <w:spacing w:val="20"/>
        <w:w w:val="200"/>
        <w:sz w:val="10"/>
        <w:szCs w:val="10"/>
      </w:rPr>
      <w:t>G</w:t>
    </w:r>
    <w:r w:rsidRPr="002E2E95">
      <w:rPr>
        <w:rFonts w:ascii="Arial" w:hAnsi="Arial" w:cs="Arial"/>
        <w:spacing w:val="20"/>
        <w:w w:val="200"/>
        <w:sz w:val="8"/>
        <w:szCs w:val="10"/>
      </w:rPr>
      <w:t xml:space="preserve">RISALES </w:t>
    </w:r>
    <w:r w:rsidRPr="002E2E95">
      <w:rPr>
        <w:rFonts w:ascii="Arial" w:hAnsi="Arial" w:cs="Arial"/>
        <w:spacing w:val="20"/>
        <w:w w:val="200"/>
        <w:sz w:val="10"/>
        <w:szCs w:val="10"/>
      </w:rPr>
      <w:t>H</w:t>
    </w:r>
    <w:r w:rsidRPr="002E2E95">
      <w:rPr>
        <w:rFonts w:ascii="Arial" w:hAnsi="Arial"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6EB" w:rsidRPr="004A6CC3" w:rsidRDefault="00DC36EB" w:rsidP="00B91083">
    <w:pPr>
      <w:pStyle w:val="Piedepgina"/>
      <w:pBdr>
        <w:bottom w:val="double" w:sz="6" w:space="1" w:color="auto"/>
      </w:pBdr>
      <w:spacing w:line="360" w:lineRule="auto"/>
      <w:jc w:val="right"/>
      <w:rPr>
        <w:rFonts w:ascii="Arial" w:hAnsi="Arial" w:cs="Arial"/>
        <w:i/>
        <w:spacing w:val="20"/>
        <w:w w:val="200"/>
        <w:sz w:val="14"/>
        <w:szCs w:val="10"/>
      </w:rPr>
    </w:pPr>
  </w:p>
  <w:p w:rsidR="00DC36EB" w:rsidRPr="004A6CC3" w:rsidRDefault="00DC36EB" w:rsidP="00B91083">
    <w:pPr>
      <w:pStyle w:val="Piedepgina"/>
      <w:spacing w:line="360" w:lineRule="auto"/>
      <w:jc w:val="right"/>
      <w:rPr>
        <w:rFonts w:ascii="Arial" w:hAnsi="Arial" w:cs="Arial"/>
        <w:i/>
        <w:spacing w:val="20"/>
        <w:w w:val="200"/>
        <w:sz w:val="14"/>
        <w:szCs w:val="10"/>
      </w:rPr>
    </w:pPr>
  </w:p>
  <w:p w:rsidR="00DC36EB" w:rsidRPr="00BD44CE" w:rsidRDefault="00DC36EB" w:rsidP="00B91083">
    <w:pPr>
      <w:pStyle w:val="Piedepgina"/>
      <w:spacing w:line="360" w:lineRule="auto"/>
      <w:jc w:val="right"/>
      <w:rPr>
        <w:rFonts w:ascii="Arial" w:hAnsi="Arial" w:cs="Arial"/>
        <w:spacing w:val="20"/>
        <w:w w:val="200"/>
        <w:sz w:val="10"/>
        <w:szCs w:val="10"/>
      </w:rPr>
    </w:pPr>
    <w:r w:rsidRPr="00BD44CE">
      <w:rPr>
        <w:rFonts w:ascii="Arial" w:hAnsi="Arial" w:cs="Arial"/>
        <w:spacing w:val="20"/>
        <w:w w:val="200"/>
        <w:sz w:val="14"/>
        <w:szCs w:val="10"/>
      </w:rPr>
      <w:t>T</w:t>
    </w:r>
    <w:r w:rsidRPr="00BD44CE">
      <w:rPr>
        <w:rFonts w:ascii="Arial" w:hAnsi="Arial" w:cs="Arial"/>
        <w:spacing w:val="20"/>
        <w:w w:val="200"/>
        <w:sz w:val="10"/>
        <w:szCs w:val="10"/>
      </w:rPr>
      <w:t xml:space="preserve">RIBUNAL </w:t>
    </w:r>
    <w:r w:rsidRPr="00BD44CE">
      <w:rPr>
        <w:rFonts w:ascii="Arial" w:hAnsi="Arial" w:cs="Arial"/>
        <w:spacing w:val="20"/>
        <w:w w:val="200"/>
        <w:sz w:val="14"/>
        <w:szCs w:val="10"/>
      </w:rPr>
      <w:t>S</w:t>
    </w:r>
    <w:r w:rsidRPr="00BD44CE">
      <w:rPr>
        <w:rFonts w:ascii="Arial" w:hAnsi="Arial" w:cs="Arial"/>
        <w:spacing w:val="20"/>
        <w:w w:val="200"/>
        <w:sz w:val="10"/>
        <w:szCs w:val="10"/>
      </w:rPr>
      <w:t>UPERIOR DE</w:t>
    </w:r>
    <w:r w:rsidRPr="00BD44CE">
      <w:rPr>
        <w:rFonts w:ascii="Arial" w:hAnsi="Arial" w:cs="Arial"/>
        <w:spacing w:val="20"/>
        <w:w w:val="200"/>
        <w:sz w:val="14"/>
        <w:szCs w:val="10"/>
      </w:rPr>
      <w:t xml:space="preserve"> P</w:t>
    </w:r>
    <w:r w:rsidRPr="00BD44CE">
      <w:rPr>
        <w:rFonts w:ascii="Arial" w:hAnsi="Arial" w:cs="Arial"/>
        <w:spacing w:val="20"/>
        <w:w w:val="200"/>
        <w:sz w:val="10"/>
        <w:szCs w:val="10"/>
      </w:rPr>
      <w:t>EREIRA</w:t>
    </w:r>
  </w:p>
  <w:p w:rsidR="00DC36EB" w:rsidRPr="004A6CC3" w:rsidRDefault="00DC36EB" w:rsidP="00B91083">
    <w:pPr>
      <w:pStyle w:val="Piedepgina"/>
      <w:jc w:val="right"/>
      <w:rPr>
        <w:i/>
      </w:rPr>
    </w:pPr>
    <w:r w:rsidRPr="00BD44CE">
      <w:rPr>
        <w:rFonts w:ascii="Arial" w:hAnsi="Arial" w:cs="Arial"/>
        <w:spacing w:val="20"/>
        <w:w w:val="200"/>
        <w:sz w:val="8"/>
        <w:szCs w:val="10"/>
      </w:rPr>
      <w:t xml:space="preserve">MP </w:t>
    </w:r>
    <w:r w:rsidRPr="00BD44CE">
      <w:rPr>
        <w:rFonts w:ascii="Arial" w:hAnsi="Arial" w:cs="Arial"/>
        <w:spacing w:val="20"/>
        <w:w w:val="200"/>
        <w:sz w:val="10"/>
        <w:szCs w:val="10"/>
      </w:rPr>
      <w:t>D</w:t>
    </w:r>
    <w:r w:rsidRPr="00BD44CE">
      <w:rPr>
        <w:rFonts w:ascii="Arial" w:hAnsi="Arial" w:cs="Arial"/>
        <w:spacing w:val="20"/>
        <w:w w:val="200"/>
        <w:sz w:val="8"/>
        <w:szCs w:val="10"/>
      </w:rPr>
      <w:t xml:space="preserve">UBERNEY </w:t>
    </w:r>
    <w:r w:rsidRPr="00BD44CE">
      <w:rPr>
        <w:rFonts w:ascii="Arial" w:hAnsi="Arial" w:cs="Arial"/>
        <w:spacing w:val="20"/>
        <w:w w:val="200"/>
        <w:sz w:val="10"/>
        <w:szCs w:val="10"/>
      </w:rPr>
      <w:t>G</w:t>
    </w:r>
    <w:r w:rsidRPr="00BD44CE">
      <w:rPr>
        <w:rFonts w:ascii="Arial" w:hAnsi="Arial" w:cs="Arial"/>
        <w:spacing w:val="20"/>
        <w:w w:val="200"/>
        <w:sz w:val="8"/>
        <w:szCs w:val="10"/>
      </w:rPr>
      <w:t xml:space="preserve">RISALES </w:t>
    </w:r>
    <w:r w:rsidRPr="00BD44CE">
      <w:rPr>
        <w:rFonts w:ascii="Arial" w:hAnsi="Arial" w:cs="Arial"/>
        <w:spacing w:val="20"/>
        <w:w w:val="200"/>
        <w:sz w:val="10"/>
        <w:szCs w:val="10"/>
      </w:rPr>
      <w:t>H</w:t>
    </w:r>
    <w:r w:rsidRPr="00BD44CE">
      <w:rPr>
        <w:rFonts w:ascii="Arial" w:hAnsi="Arial"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2F9" w:rsidRDefault="005742F9">
      <w:r>
        <w:separator/>
      </w:r>
    </w:p>
  </w:footnote>
  <w:footnote w:type="continuationSeparator" w:id="0">
    <w:p w:rsidR="005742F9" w:rsidRDefault="005742F9">
      <w:r>
        <w:continuationSeparator/>
      </w:r>
    </w:p>
  </w:footnote>
  <w:footnote w:id="1">
    <w:p w:rsidR="00DC36EB" w:rsidRPr="00454451" w:rsidRDefault="00DC36EB" w:rsidP="004367A1">
      <w:pPr>
        <w:pStyle w:val="Textonotapie"/>
        <w:jc w:val="both"/>
        <w:rPr>
          <w:sz w:val="22"/>
          <w:szCs w:val="22"/>
        </w:rPr>
      </w:pPr>
      <w:r w:rsidRPr="00454451">
        <w:rPr>
          <w:rStyle w:val="Refdenotaalpie"/>
          <w:sz w:val="22"/>
          <w:szCs w:val="22"/>
        </w:rPr>
        <w:footnoteRef/>
      </w:r>
      <w:r w:rsidRPr="00454451">
        <w:rPr>
          <w:sz w:val="22"/>
          <w:szCs w:val="22"/>
        </w:rPr>
        <w:t xml:space="preserve"> </w:t>
      </w:r>
      <w:r w:rsidR="002D5FED" w:rsidRPr="00454451">
        <w:rPr>
          <w:sz w:val="22"/>
          <w:szCs w:val="22"/>
        </w:rPr>
        <w:t xml:space="preserve">CSJ. </w:t>
      </w:r>
      <w:r w:rsidRPr="00454451">
        <w:rPr>
          <w:sz w:val="22"/>
          <w:szCs w:val="22"/>
        </w:rPr>
        <w:t>SC1182</w:t>
      </w:r>
      <w:r w:rsidR="00C8766B" w:rsidRPr="00454451">
        <w:rPr>
          <w:sz w:val="22"/>
          <w:szCs w:val="22"/>
        </w:rPr>
        <w:t>-</w:t>
      </w:r>
      <w:r w:rsidRPr="00454451">
        <w:rPr>
          <w:sz w:val="22"/>
          <w:szCs w:val="22"/>
        </w:rPr>
        <w:t>2016.</w:t>
      </w:r>
    </w:p>
  </w:footnote>
  <w:footnote w:id="2">
    <w:p w:rsidR="00DC36EB" w:rsidRPr="00454451" w:rsidRDefault="00DC36EB" w:rsidP="004367A1">
      <w:pPr>
        <w:pStyle w:val="Textonotapie"/>
        <w:jc w:val="both"/>
        <w:rPr>
          <w:sz w:val="22"/>
          <w:szCs w:val="22"/>
        </w:rPr>
      </w:pPr>
      <w:r w:rsidRPr="00454451">
        <w:rPr>
          <w:rStyle w:val="Refdenotaalpie"/>
          <w:sz w:val="22"/>
          <w:szCs w:val="22"/>
        </w:rPr>
        <w:footnoteRef/>
      </w:r>
      <w:r w:rsidRPr="00454451">
        <w:rPr>
          <w:sz w:val="22"/>
          <w:szCs w:val="22"/>
        </w:rPr>
        <w:t xml:space="preserve"> TSP, Civil-Familia. </w:t>
      </w:r>
      <w:r w:rsidRPr="00454451">
        <w:rPr>
          <w:sz w:val="22"/>
          <w:szCs w:val="22"/>
          <w:lang w:val="es-CO"/>
        </w:rPr>
        <w:t>Sentencias del: (i) 03-05</w:t>
      </w:r>
      <w:r w:rsidRPr="00454451">
        <w:rPr>
          <w:sz w:val="22"/>
          <w:szCs w:val="22"/>
        </w:rPr>
        <w:t xml:space="preserve">-2017; MP: Grisales H., Nos.2012-00269-01 y 2008-00653-01; </w:t>
      </w:r>
      <w:r w:rsidRPr="00454451">
        <w:rPr>
          <w:bCs/>
          <w:sz w:val="22"/>
          <w:szCs w:val="22"/>
          <w:lang w:val="es-CO"/>
        </w:rPr>
        <w:t xml:space="preserve">(ii) </w:t>
      </w:r>
      <w:r w:rsidRPr="00454451">
        <w:rPr>
          <w:sz w:val="22"/>
          <w:szCs w:val="22"/>
          <w:lang w:val="es-CO"/>
        </w:rPr>
        <w:t>06-11-2014; MP: Arcila R., No.</w:t>
      </w:r>
      <w:r w:rsidRPr="00454451">
        <w:rPr>
          <w:rFonts w:eastAsia="DotumChe"/>
          <w:spacing w:val="-4"/>
          <w:sz w:val="22"/>
          <w:szCs w:val="22"/>
        </w:rPr>
        <w:t xml:space="preserve">2012-00011-01; y, (iii) </w:t>
      </w:r>
      <w:r w:rsidRPr="00454451">
        <w:rPr>
          <w:sz w:val="22"/>
          <w:szCs w:val="22"/>
          <w:lang w:val="es-CO"/>
        </w:rPr>
        <w:t>19-12-2014; MP: Saraza N., No.</w:t>
      </w:r>
      <w:r w:rsidRPr="00454451">
        <w:rPr>
          <w:sz w:val="22"/>
          <w:szCs w:val="22"/>
        </w:rPr>
        <w:t>2010-00059-02.</w:t>
      </w:r>
    </w:p>
  </w:footnote>
  <w:footnote w:id="3">
    <w:p w:rsidR="00DC36EB" w:rsidRPr="00454451" w:rsidRDefault="00DC36EB" w:rsidP="004367A1">
      <w:pPr>
        <w:pStyle w:val="Textonotapie"/>
        <w:jc w:val="both"/>
        <w:rPr>
          <w:sz w:val="22"/>
          <w:szCs w:val="22"/>
        </w:rPr>
      </w:pPr>
      <w:r w:rsidRPr="00454451">
        <w:rPr>
          <w:rStyle w:val="Refdenotaalpie"/>
          <w:sz w:val="22"/>
          <w:szCs w:val="22"/>
        </w:rPr>
        <w:footnoteRef/>
      </w:r>
      <w:r w:rsidRPr="00454451">
        <w:rPr>
          <w:sz w:val="22"/>
          <w:szCs w:val="22"/>
        </w:rPr>
        <w:t xml:space="preserve"> BEJARANO G, Ramiro.  Procesos declarativos, 5ª edición, Bogotá DC, Temis, 2011, p.94.</w:t>
      </w:r>
    </w:p>
  </w:footnote>
  <w:footnote w:id="4">
    <w:p w:rsidR="00DC36EB" w:rsidRPr="00454451" w:rsidRDefault="00DC36EB" w:rsidP="004367A1">
      <w:pPr>
        <w:pStyle w:val="Textonotapie"/>
        <w:jc w:val="both"/>
        <w:rPr>
          <w:sz w:val="22"/>
          <w:szCs w:val="22"/>
        </w:rPr>
      </w:pPr>
      <w:r w:rsidRPr="00454451">
        <w:rPr>
          <w:rStyle w:val="Refdenotaalpie"/>
          <w:sz w:val="22"/>
          <w:szCs w:val="22"/>
        </w:rPr>
        <w:footnoteRef/>
      </w:r>
      <w:r w:rsidRPr="00454451">
        <w:rPr>
          <w:sz w:val="22"/>
          <w:szCs w:val="22"/>
        </w:rPr>
        <w:t xml:space="preserve"> </w:t>
      </w:r>
      <w:r w:rsidRPr="00454451">
        <w:rPr>
          <w:sz w:val="22"/>
          <w:szCs w:val="22"/>
          <w:lang w:val="es-CO"/>
        </w:rPr>
        <w:t>VELÁSQUEZ G., Juan G.  Los procesos civiles, comerciales y de familia, 6ª edición, Medellín, Señal editora, 2000, p.62.</w:t>
      </w:r>
    </w:p>
  </w:footnote>
  <w:footnote w:id="5">
    <w:p w:rsidR="00DC36EB" w:rsidRPr="00454451" w:rsidRDefault="00DC36EB" w:rsidP="004367A1">
      <w:pPr>
        <w:pStyle w:val="Textonotapie"/>
        <w:jc w:val="both"/>
        <w:rPr>
          <w:sz w:val="22"/>
          <w:szCs w:val="22"/>
          <w:lang w:val="es-CO"/>
        </w:rPr>
      </w:pPr>
      <w:r w:rsidRPr="00454451">
        <w:rPr>
          <w:rStyle w:val="Refdenotaalpie"/>
          <w:sz w:val="22"/>
          <w:szCs w:val="22"/>
        </w:rPr>
        <w:footnoteRef/>
      </w:r>
      <w:r w:rsidRPr="00454451">
        <w:rPr>
          <w:sz w:val="22"/>
          <w:szCs w:val="22"/>
        </w:rPr>
        <w:t xml:space="preserve"> </w:t>
      </w:r>
      <w:r w:rsidRPr="00454451">
        <w:rPr>
          <w:sz w:val="22"/>
          <w:szCs w:val="22"/>
          <w:lang w:val="es-CO"/>
        </w:rPr>
        <w:t xml:space="preserve">ESCOBAR V. Édgar G. Prescripción y los procesos de pertenencia, 7ª edición, Medellín, Librería jurídica Sánchez </w:t>
      </w:r>
      <w:proofErr w:type="spellStart"/>
      <w:r w:rsidRPr="00454451">
        <w:rPr>
          <w:sz w:val="22"/>
          <w:szCs w:val="22"/>
          <w:lang w:val="es-CO"/>
        </w:rPr>
        <w:t>Ltda</w:t>
      </w:r>
      <w:proofErr w:type="spellEnd"/>
      <w:r w:rsidRPr="00454451">
        <w:rPr>
          <w:sz w:val="22"/>
          <w:szCs w:val="22"/>
          <w:lang w:val="es-CO"/>
        </w:rPr>
        <w:t>, 2016, p.127.</w:t>
      </w:r>
    </w:p>
  </w:footnote>
  <w:footnote w:id="6">
    <w:p w:rsidR="007E7581" w:rsidRPr="00454451" w:rsidRDefault="007E7581">
      <w:pPr>
        <w:pStyle w:val="Textonotapie"/>
        <w:rPr>
          <w:sz w:val="22"/>
          <w:szCs w:val="22"/>
          <w:lang w:val="es-CO"/>
        </w:rPr>
      </w:pPr>
      <w:r w:rsidRPr="00454451">
        <w:rPr>
          <w:rStyle w:val="Refdenotaalpie"/>
          <w:sz w:val="22"/>
          <w:szCs w:val="22"/>
        </w:rPr>
        <w:footnoteRef/>
      </w:r>
      <w:r w:rsidRPr="00454451">
        <w:rPr>
          <w:sz w:val="22"/>
          <w:szCs w:val="22"/>
        </w:rPr>
        <w:t xml:space="preserve"> </w:t>
      </w:r>
      <w:r w:rsidRPr="00454451">
        <w:rPr>
          <w:sz w:val="22"/>
          <w:szCs w:val="22"/>
          <w:lang w:val="es-CO"/>
        </w:rPr>
        <w:t>CSJ. Civil. SC19903-2017</w:t>
      </w:r>
    </w:p>
  </w:footnote>
  <w:footnote w:id="7">
    <w:p w:rsidR="002B55F8" w:rsidRPr="00454451" w:rsidRDefault="002B55F8" w:rsidP="002B55F8">
      <w:pPr>
        <w:pStyle w:val="Textonotapie"/>
        <w:jc w:val="both"/>
        <w:rPr>
          <w:sz w:val="22"/>
          <w:szCs w:val="22"/>
          <w:lang w:val="es-CO"/>
        </w:rPr>
      </w:pPr>
      <w:r w:rsidRPr="00454451">
        <w:rPr>
          <w:rStyle w:val="Refdenotaalpie"/>
          <w:sz w:val="22"/>
          <w:szCs w:val="22"/>
        </w:rPr>
        <w:footnoteRef/>
      </w:r>
      <w:r w:rsidRPr="00454451">
        <w:rPr>
          <w:sz w:val="22"/>
          <w:szCs w:val="22"/>
        </w:rPr>
        <w:t xml:space="preserve"> </w:t>
      </w:r>
      <w:r w:rsidRPr="00454451">
        <w:rPr>
          <w:sz w:val="22"/>
          <w:szCs w:val="22"/>
          <w:lang w:val="es-CO"/>
        </w:rPr>
        <w:t>CSJ. Civil.  Sentencia del 05-04-2006; MP: Villamil P., No.1996-04275-01.</w:t>
      </w:r>
    </w:p>
  </w:footnote>
  <w:footnote w:id="8">
    <w:p w:rsidR="00FC40BA" w:rsidRPr="00454451" w:rsidRDefault="00FC40BA" w:rsidP="00FC40BA">
      <w:pPr>
        <w:pStyle w:val="Textonotapie"/>
        <w:jc w:val="both"/>
        <w:rPr>
          <w:sz w:val="22"/>
          <w:szCs w:val="22"/>
        </w:rPr>
      </w:pPr>
      <w:r w:rsidRPr="00454451">
        <w:rPr>
          <w:rStyle w:val="Refdenotaalpie"/>
          <w:sz w:val="22"/>
          <w:szCs w:val="22"/>
        </w:rPr>
        <w:footnoteRef/>
      </w:r>
      <w:r w:rsidRPr="00454451">
        <w:rPr>
          <w:sz w:val="22"/>
          <w:szCs w:val="22"/>
        </w:rPr>
        <w:t xml:space="preserve"> </w:t>
      </w:r>
      <w:r w:rsidRPr="00454451">
        <w:rPr>
          <w:sz w:val="22"/>
          <w:szCs w:val="22"/>
          <w:lang w:val="es-CO"/>
        </w:rPr>
        <w:t xml:space="preserve">CSJ, Civil.  Sentencia del 13-12-2006; </w:t>
      </w:r>
      <w:proofErr w:type="spellStart"/>
      <w:r w:rsidRPr="00454451">
        <w:rPr>
          <w:sz w:val="22"/>
          <w:szCs w:val="22"/>
          <w:lang w:val="es-CO"/>
        </w:rPr>
        <w:t>MP</w:t>
      </w:r>
      <w:proofErr w:type="spellEnd"/>
      <w:r w:rsidRPr="00454451">
        <w:rPr>
          <w:sz w:val="22"/>
          <w:szCs w:val="22"/>
          <w:lang w:val="es-CO"/>
        </w:rPr>
        <w:t xml:space="preserve">: </w:t>
      </w:r>
      <w:proofErr w:type="spellStart"/>
      <w:r w:rsidRPr="00454451">
        <w:rPr>
          <w:sz w:val="22"/>
          <w:szCs w:val="22"/>
          <w:lang w:val="es-CO"/>
        </w:rPr>
        <w:t>Munar</w:t>
      </w:r>
      <w:proofErr w:type="spellEnd"/>
      <w:r w:rsidRPr="00454451">
        <w:rPr>
          <w:sz w:val="22"/>
          <w:szCs w:val="22"/>
          <w:lang w:val="es-CO"/>
        </w:rPr>
        <w:t xml:space="preserve"> C., No.2001-11627-01.</w:t>
      </w:r>
    </w:p>
  </w:footnote>
  <w:footnote w:id="9">
    <w:p w:rsidR="00E30F61" w:rsidRPr="00454451" w:rsidRDefault="00E30F61" w:rsidP="004367A1">
      <w:pPr>
        <w:pStyle w:val="Textonotapie"/>
        <w:jc w:val="both"/>
        <w:rPr>
          <w:sz w:val="22"/>
          <w:szCs w:val="22"/>
          <w:lang w:val="es-CO"/>
        </w:rPr>
      </w:pPr>
      <w:r w:rsidRPr="00454451">
        <w:rPr>
          <w:rStyle w:val="Refdenotaalpie"/>
          <w:sz w:val="22"/>
          <w:szCs w:val="22"/>
        </w:rPr>
        <w:footnoteRef/>
      </w:r>
      <w:r w:rsidRPr="00454451">
        <w:rPr>
          <w:sz w:val="22"/>
          <w:szCs w:val="22"/>
        </w:rPr>
        <w:t xml:space="preserve"> </w:t>
      </w:r>
      <w:r w:rsidRPr="00454451">
        <w:rPr>
          <w:sz w:val="22"/>
          <w:szCs w:val="22"/>
          <w:lang w:val="es-CO"/>
        </w:rPr>
        <w:t xml:space="preserve">CSJ, </w:t>
      </w:r>
      <w:r w:rsidRPr="00454451">
        <w:rPr>
          <w:sz w:val="22"/>
          <w:szCs w:val="22"/>
        </w:rPr>
        <w:t>SC11641-2014 que reitera lo dicho en sentencia</w:t>
      </w:r>
      <w:r w:rsidR="00FB39EF" w:rsidRPr="00454451">
        <w:rPr>
          <w:sz w:val="22"/>
          <w:szCs w:val="22"/>
        </w:rPr>
        <w:t>s</w:t>
      </w:r>
      <w:r w:rsidRPr="00454451">
        <w:rPr>
          <w:sz w:val="22"/>
          <w:szCs w:val="22"/>
        </w:rPr>
        <w:t xml:space="preserve"> </w:t>
      </w:r>
      <w:r w:rsidRPr="00454451">
        <w:rPr>
          <w:sz w:val="22"/>
          <w:szCs w:val="22"/>
          <w:lang w:val="es-CO"/>
        </w:rPr>
        <w:t xml:space="preserve">de </w:t>
      </w:r>
      <w:r w:rsidR="00FB39EF" w:rsidRPr="00454451">
        <w:rPr>
          <w:sz w:val="22"/>
          <w:szCs w:val="22"/>
          <w:lang w:val="es-CO"/>
        </w:rPr>
        <w:t xml:space="preserve">(i) </w:t>
      </w:r>
      <w:r w:rsidRPr="00454451">
        <w:rPr>
          <w:sz w:val="22"/>
          <w:szCs w:val="22"/>
          <w:lang w:val="es-CO"/>
        </w:rPr>
        <w:t>12-04-2004; MP: Valencia C., No.7077</w:t>
      </w:r>
      <w:r w:rsidR="00FB39EF" w:rsidRPr="00454451">
        <w:rPr>
          <w:sz w:val="22"/>
          <w:szCs w:val="22"/>
        </w:rPr>
        <w:t>; y (ii) 29-09-2010, No.1994-00949.</w:t>
      </w:r>
    </w:p>
  </w:footnote>
  <w:footnote w:id="10">
    <w:p w:rsidR="00454660" w:rsidRPr="00454451" w:rsidRDefault="00454660" w:rsidP="00454660">
      <w:pPr>
        <w:pStyle w:val="Textonotapie"/>
        <w:jc w:val="both"/>
        <w:rPr>
          <w:sz w:val="22"/>
          <w:szCs w:val="22"/>
          <w:lang w:val="es-CO"/>
        </w:rPr>
      </w:pPr>
      <w:r w:rsidRPr="00454451">
        <w:rPr>
          <w:rStyle w:val="Refdenotaalpie"/>
          <w:sz w:val="22"/>
          <w:szCs w:val="22"/>
        </w:rPr>
        <w:footnoteRef/>
      </w:r>
      <w:r w:rsidRPr="00454451">
        <w:rPr>
          <w:sz w:val="22"/>
          <w:szCs w:val="22"/>
        </w:rPr>
        <w:t xml:space="preserve"> </w:t>
      </w:r>
      <w:r w:rsidRPr="00454451">
        <w:rPr>
          <w:sz w:val="22"/>
          <w:szCs w:val="22"/>
          <w:lang w:val="es-CO"/>
        </w:rPr>
        <w:t xml:space="preserve">CSJ, </w:t>
      </w:r>
      <w:r w:rsidRPr="00454451">
        <w:rPr>
          <w:sz w:val="22"/>
          <w:szCs w:val="22"/>
        </w:rPr>
        <w:t>SC11641-2014.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6EB" w:rsidRDefault="00DC36EB"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C36EB" w:rsidRDefault="00DC36EB"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6EB" w:rsidRDefault="00DC36EB" w:rsidP="007825CB">
    <w:pPr>
      <w:pStyle w:val="Encabezado"/>
      <w:pBdr>
        <w:bottom w:val="single" w:sz="4" w:space="1" w:color="D9D9D9"/>
      </w:pBdr>
      <w:jc w:val="right"/>
      <w:rPr>
        <w:rFonts w:asciiTheme="minorHAnsi" w:hAnsiTheme="minorHAnsi"/>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A64726" w:rsidRPr="00A64726">
      <w:rPr>
        <w:rFonts w:asciiTheme="minorHAnsi" w:hAnsiTheme="minorHAnsi"/>
        <w:bCs/>
        <w:noProof/>
      </w:rPr>
      <w:t>8</w:t>
    </w:r>
    <w:r w:rsidRPr="00122D51">
      <w:rPr>
        <w:rFonts w:asciiTheme="minorHAnsi" w:hAnsiTheme="minorHAnsi"/>
      </w:rPr>
      <w:fldChar w:fldCharType="end"/>
    </w:r>
  </w:p>
  <w:p w:rsidR="00DC36EB" w:rsidRDefault="00DC36EB" w:rsidP="007825CB">
    <w:pPr>
      <w:pStyle w:val="Encabezado"/>
      <w:rPr>
        <w:rFonts w:ascii="Euphemia" w:eastAsia="DotumChe" w:hAnsi="Euphemia"/>
        <w:i/>
        <w:sz w:val="18"/>
      </w:rPr>
    </w:pPr>
    <w:r w:rsidRPr="0092502E">
      <w:rPr>
        <w:rFonts w:ascii="Euphemia" w:eastAsia="DotumChe" w:hAnsi="Euphemia"/>
        <w:i/>
        <w:sz w:val="22"/>
      </w:rPr>
      <w:t>E</w:t>
    </w:r>
    <w:r w:rsidRPr="0092502E">
      <w:rPr>
        <w:rFonts w:ascii="Euphemia" w:eastAsia="DotumChe" w:hAnsi="Euphemia"/>
        <w:i/>
        <w:sz w:val="18"/>
      </w:rPr>
      <w:t>XPEDIENTE No.20</w:t>
    </w:r>
    <w:r>
      <w:rPr>
        <w:rFonts w:ascii="Euphemia" w:eastAsia="DotumChe" w:hAnsi="Euphemia"/>
        <w:i/>
        <w:sz w:val="18"/>
      </w:rPr>
      <w:t>1</w:t>
    </w:r>
    <w:r w:rsidR="00F12529">
      <w:rPr>
        <w:rFonts w:ascii="Euphemia" w:eastAsia="DotumChe" w:hAnsi="Euphemia"/>
        <w:i/>
        <w:sz w:val="18"/>
      </w:rPr>
      <w:t>2</w:t>
    </w:r>
    <w:r w:rsidRPr="0092502E">
      <w:rPr>
        <w:rFonts w:ascii="Euphemia" w:eastAsia="DotumChe" w:hAnsi="Euphemia"/>
        <w:i/>
        <w:sz w:val="18"/>
      </w:rPr>
      <w:t>-00</w:t>
    </w:r>
    <w:r w:rsidR="00C42F48">
      <w:rPr>
        <w:rFonts w:ascii="Euphemia" w:eastAsia="DotumChe" w:hAnsi="Euphemia"/>
        <w:i/>
        <w:sz w:val="18"/>
      </w:rPr>
      <w:t>2</w:t>
    </w:r>
    <w:r w:rsidR="00F12529">
      <w:rPr>
        <w:rFonts w:ascii="Euphemia" w:eastAsia="DotumChe" w:hAnsi="Euphemia"/>
        <w:i/>
        <w:sz w:val="18"/>
      </w:rPr>
      <w:t>52</w:t>
    </w:r>
    <w:r w:rsidRPr="0092502E">
      <w:rPr>
        <w:rFonts w:ascii="Euphemia" w:eastAsia="DotumChe" w:hAnsi="Euphemia"/>
        <w:i/>
        <w:sz w:val="18"/>
      </w:rPr>
      <w:t>-0</w:t>
    </w:r>
    <w:r w:rsidR="00F12529">
      <w:rPr>
        <w:rFonts w:ascii="Euphemia" w:eastAsia="DotumChe" w:hAnsi="Euphemia"/>
        <w:i/>
        <w:sz w:val="18"/>
      </w:rPr>
      <w:t>2</w:t>
    </w:r>
  </w:p>
  <w:p w:rsidR="00DC36EB" w:rsidRPr="0092502E" w:rsidRDefault="00DC36EB" w:rsidP="007825CB">
    <w:pPr>
      <w:pStyle w:val="Encabezado"/>
      <w:rPr>
        <w:rFonts w:ascii="Euphemia" w:eastAsia="DotumChe" w:hAnsi="Euphemia"/>
        <w:i/>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6EB" w:rsidRPr="00122D51" w:rsidRDefault="00DC36EB" w:rsidP="00122D51">
    <w:pPr>
      <w:pStyle w:val="Encabezado"/>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A64726" w:rsidRPr="00A64726">
      <w:rPr>
        <w:rFonts w:asciiTheme="minorHAnsi" w:hAnsiTheme="minorHAnsi"/>
        <w:bCs/>
        <w:noProof/>
      </w:rPr>
      <w:t>1</w:t>
    </w:r>
    <w:r w:rsidRPr="00122D51">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4">
    <w:nsid w:val="11D07B42"/>
    <w:multiLevelType w:val="multilevel"/>
    <w:tmpl w:val="43B042E6"/>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61771C"/>
    <w:multiLevelType w:val="multilevel"/>
    <w:tmpl w:val="A77256B0"/>
    <w:lvl w:ilvl="0">
      <w:start w:val="2"/>
      <w:numFmt w:val="decimal"/>
      <w:lvlText w:val="%1."/>
      <w:lvlJc w:val="left"/>
      <w:pPr>
        <w:ind w:left="432" w:hanging="432"/>
      </w:pPr>
      <w:rPr>
        <w:rFonts w:cs="Times New Roman" w:hint="default"/>
        <w:b w:val="0"/>
        <w:sz w:val="26"/>
      </w:rPr>
    </w:lvl>
    <w:lvl w:ilvl="1">
      <w:start w:val="1"/>
      <w:numFmt w:val="decimal"/>
      <w:lvlText w:val="%1.%2."/>
      <w:lvlJc w:val="left"/>
      <w:pPr>
        <w:ind w:left="720" w:hanging="720"/>
      </w:pPr>
      <w:rPr>
        <w:rFonts w:cs="Times New Roman" w:hint="default"/>
        <w:b w:val="0"/>
        <w:sz w:val="26"/>
      </w:rPr>
    </w:lvl>
    <w:lvl w:ilvl="2">
      <w:start w:val="1"/>
      <w:numFmt w:val="decimal"/>
      <w:lvlText w:val="%1.%2.%3."/>
      <w:lvlJc w:val="left"/>
      <w:pPr>
        <w:ind w:left="720" w:hanging="720"/>
      </w:pPr>
      <w:rPr>
        <w:rFonts w:cs="Times New Roman" w:hint="default"/>
        <w:b w:val="0"/>
        <w:sz w:val="26"/>
      </w:rPr>
    </w:lvl>
    <w:lvl w:ilvl="3">
      <w:start w:val="1"/>
      <w:numFmt w:val="decimal"/>
      <w:lvlText w:val="%1.%2.%3.%4."/>
      <w:lvlJc w:val="left"/>
      <w:pPr>
        <w:ind w:left="1080" w:hanging="1080"/>
      </w:pPr>
      <w:rPr>
        <w:rFonts w:cs="Times New Roman" w:hint="default"/>
        <w:b/>
        <w:sz w:val="26"/>
      </w:rPr>
    </w:lvl>
    <w:lvl w:ilvl="4">
      <w:start w:val="1"/>
      <w:numFmt w:val="decimal"/>
      <w:lvlText w:val="%1.%2.%3.%4.%5."/>
      <w:lvlJc w:val="left"/>
      <w:pPr>
        <w:ind w:left="1080" w:hanging="1080"/>
      </w:pPr>
      <w:rPr>
        <w:rFonts w:cs="Times New Roman" w:hint="default"/>
        <w:b/>
        <w:sz w:val="26"/>
      </w:rPr>
    </w:lvl>
    <w:lvl w:ilvl="5">
      <w:start w:val="1"/>
      <w:numFmt w:val="decimal"/>
      <w:lvlText w:val="%1.%2.%3.%4.%5.%6."/>
      <w:lvlJc w:val="left"/>
      <w:pPr>
        <w:ind w:left="1440" w:hanging="1440"/>
      </w:pPr>
      <w:rPr>
        <w:rFonts w:cs="Times New Roman" w:hint="default"/>
        <w:b/>
        <w:sz w:val="26"/>
      </w:rPr>
    </w:lvl>
    <w:lvl w:ilvl="6">
      <w:start w:val="1"/>
      <w:numFmt w:val="decimal"/>
      <w:lvlText w:val="%1.%2.%3.%4.%5.%6.%7."/>
      <w:lvlJc w:val="left"/>
      <w:pPr>
        <w:ind w:left="1440" w:hanging="1440"/>
      </w:pPr>
      <w:rPr>
        <w:rFonts w:cs="Times New Roman" w:hint="default"/>
        <w:b/>
        <w:sz w:val="26"/>
      </w:rPr>
    </w:lvl>
    <w:lvl w:ilvl="7">
      <w:start w:val="1"/>
      <w:numFmt w:val="decimal"/>
      <w:lvlText w:val="%1.%2.%3.%4.%5.%6.%7.%8."/>
      <w:lvlJc w:val="left"/>
      <w:pPr>
        <w:ind w:left="1800" w:hanging="1800"/>
      </w:pPr>
      <w:rPr>
        <w:rFonts w:cs="Times New Roman" w:hint="default"/>
        <w:b/>
        <w:sz w:val="26"/>
      </w:rPr>
    </w:lvl>
    <w:lvl w:ilvl="8">
      <w:start w:val="1"/>
      <w:numFmt w:val="decimal"/>
      <w:lvlText w:val="%1.%2.%3.%4.%5.%6.%7.%8.%9."/>
      <w:lvlJc w:val="left"/>
      <w:pPr>
        <w:ind w:left="2160" w:hanging="2160"/>
      </w:pPr>
      <w:rPr>
        <w:rFonts w:cs="Times New Roman" w:hint="default"/>
        <w:b/>
        <w:sz w:val="26"/>
      </w:rPr>
    </w:lvl>
  </w:abstractNum>
  <w:abstractNum w:abstractNumId="6">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0">
    <w:nsid w:val="2001069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1">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2">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5">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A735563"/>
    <w:multiLevelType w:val="hybridMultilevel"/>
    <w:tmpl w:val="269EC0BC"/>
    <w:lvl w:ilvl="0" w:tplc="76FC2F6C">
      <w:start w:val="1"/>
      <w:numFmt w:val="decimal"/>
      <w:lvlText w:val="%1."/>
      <w:lvlJc w:val="left"/>
      <w:pPr>
        <w:ind w:left="360" w:hanging="360"/>
      </w:pPr>
      <w:rPr>
        <w:rFonts w:cs="Times New Roman" w:hint="default"/>
        <w:sz w:val="24"/>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nsid w:val="4A79523D"/>
    <w:multiLevelType w:val="multilevel"/>
    <w:tmpl w:val="73DC2DF8"/>
    <w:lvl w:ilvl="0">
      <w:start w:val="2"/>
      <w:numFmt w:val="decimal"/>
      <w:lvlText w:val="%1."/>
      <w:lvlJc w:val="left"/>
      <w:pPr>
        <w:ind w:left="816" w:hanging="816"/>
      </w:pPr>
      <w:rPr>
        <w:rFonts w:cs="Times New Roman" w:hint="default"/>
      </w:rPr>
    </w:lvl>
    <w:lvl w:ilvl="1">
      <w:start w:val="2"/>
      <w:numFmt w:val="decimal"/>
      <w:lvlText w:val="%1.%2."/>
      <w:lvlJc w:val="left"/>
      <w:pPr>
        <w:ind w:left="816" w:hanging="816"/>
      </w:pPr>
      <w:rPr>
        <w:rFonts w:cs="Times New Roman" w:hint="default"/>
      </w:rPr>
    </w:lvl>
    <w:lvl w:ilvl="2">
      <w:start w:val="3"/>
      <w:numFmt w:val="decimal"/>
      <w:lvlText w:val="%1.%2.%3."/>
      <w:lvlJc w:val="left"/>
      <w:pPr>
        <w:ind w:left="816" w:hanging="816"/>
      </w:pPr>
      <w:rPr>
        <w:rFonts w:cs="Times New Roman" w:hint="default"/>
      </w:rPr>
    </w:lvl>
    <w:lvl w:ilvl="3">
      <w:start w:val="2"/>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D9224DF"/>
    <w:multiLevelType w:val="hybridMultilevel"/>
    <w:tmpl w:val="CC686990"/>
    <w:lvl w:ilvl="0" w:tplc="95E4DDC0">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0E05FDB"/>
    <w:multiLevelType w:val="multilevel"/>
    <w:tmpl w:val="6BB8D37C"/>
    <w:lvl w:ilvl="0">
      <w:start w:val="3"/>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558755D3"/>
    <w:multiLevelType w:val="multilevel"/>
    <w:tmpl w:val="6AD260CE"/>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24">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25">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26">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7">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28">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9">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1">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2">
    <w:nsid w:val="7263056A"/>
    <w:multiLevelType w:val="multilevel"/>
    <w:tmpl w:val="C63C9D62"/>
    <w:lvl w:ilvl="0">
      <w:start w:val="31"/>
      <w:numFmt w:val="decimal"/>
      <w:lvlText w:val="%1."/>
      <w:lvlJc w:val="left"/>
      <w:pPr>
        <w:ind w:left="540" w:hanging="54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3">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4">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35">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7C8D0501"/>
    <w:multiLevelType w:val="hybridMultilevel"/>
    <w:tmpl w:val="19343B74"/>
    <w:lvl w:ilvl="0" w:tplc="2BA6EA1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31"/>
  </w:num>
  <w:num w:numId="4">
    <w:abstractNumId w:val="27"/>
  </w:num>
  <w:num w:numId="5">
    <w:abstractNumId w:val="8"/>
  </w:num>
  <w:num w:numId="6">
    <w:abstractNumId w:val="15"/>
  </w:num>
  <w:num w:numId="7">
    <w:abstractNumId w:val="6"/>
  </w:num>
  <w:num w:numId="8">
    <w:abstractNumId w:val="9"/>
  </w:num>
  <w:num w:numId="9">
    <w:abstractNumId w:val="2"/>
  </w:num>
  <w:num w:numId="10">
    <w:abstractNumId w:val="12"/>
  </w:num>
  <w:num w:numId="11">
    <w:abstractNumId w:val="33"/>
  </w:num>
  <w:num w:numId="12">
    <w:abstractNumId w:val="34"/>
  </w:num>
  <w:num w:numId="13">
    <w:abstractNumId w:val="7"/>
  </w:num>
  <w:num w:numId="14">
    <w:abstractNumId w:val="3"/>
  </w:num>
  <w:num w:numId="15">
    <w:abstractNumId w:val="26"/>
  </w:num>
  <w:num w:numId="16">
    <w:abstractNumId w:val="35"/>
  </w:num>
  <w:num w:numId="17">
    <w:abstractNumId w:val="28"/>
  </w:num>
  <w:num w:numId="18">
    <w:abstractNumId w:val="24"/>
  </w:num>
  <w:num w:numId="19">
    <w:abstractNumId w:val="1"/>
  </w:num>
  <w:num w:numId="20">
    <w:abstractNumId w:val="23"/>
  </w:num>
  <w:num w:numId="21">
    <w:abstractNumId w:val="17"/>
  </w:num>
  <w:num w:numId="22">
    <w:abstractNumId w:val="29"/>
  </w:num>
  <w:num w:numId="23">
    <w:abstractNumId w:val="25"/>
  </w:num>
  <w:num w:numId="24">
    <w:abstractNumId w:val="25"/>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25"/>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3"/>
  </w:num>
  <w:num w:numId="27">
    <w:abstractNumId w:val="30"/>
  </w:num>
  <w:num w:numId="28">
    <w:abstractNumId w:val="16"/>
  </w:num>
  <w:num w:numId="29">
    <w:abstractNumId w:val="14"/>
  </w:num>
  <w:num w:numId="30">
    <w:abstractNumId w:val="10"/>
  </w:num>
  <w:num w:numId="31">
    <w:abstractNumId w:val="19"/>
  </w:num>
  <w:num w:numId="32">
    <w:abstractNumId w:val="18"/>
  </w:num>
  <w:num w:numId="33">
    <w:abstractNumId w:val="5"/>
  </w:num>
  <w:num w:numId="34">
    <w:abstractNumId w:val="32"/>
  </w:num>
  <w:num w:numId="35">
    <w:abstractNumId w:val="21"/>
  </w:num>
  <w:num w:numId="36">
    <w:abstractNumId w:val="4"/>
  </w:num>
  <w:num w:numId="37">
    <w:abstractNumId w:val="20"/>
  </w:num>
  <w:num w:numId="38">
    <w:abstractNumId w:val="3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E"/>
    <w:rsid w:val="00000718"/>
    <w:rsid w:val="00000B28"/>
    <w:rsid w:val="00001685"/>
    <w:rsid w:val="0000179D"/>
    <w:rsid w:val="00001A5E"/>
    <w:rsid w:val="0000213D"/>
    <w:rsid w:val="00002B7A"/>
    <w:rsid w:val="00002C22"/>
    <w:rsid w:val="0000356B"/>
    <w:rsid w:val="000037DA"/>
    <w:rsid w:val="00003ACE"/>
    <w:rsid w:val="000047A2"/>
    <w:rsid w:val="000050F1"/>
    <w:rsid w:val="0000550D"/>
    <w:rsid w:val="00005744"/>
    <w:rsid w:val="0000632E"/>
    <w:rsid w:val="00006403"/>
    <w:rsid w:val="000068B9"/>
    <w:rsid w:val="000068DC"/>
    <w:rsid w:val="00006D28"/>
    <w:rsid w:val="00007115"/>
    <w:rsid w:val="0000791D"/>
    <w:rsid w:val="00007F6B"/>
    <w:rsid w:val="00011137"/>
    <w:rsid w:val="00011138"/>
    <w:rsid w:val="000114A0"/>
    <w:rsid w:val="00011C61"/>
    <w:rsid w:val="00011DE8"/>
    <w:rsid w:val="00012413"/>
    <w:rsid w:val="00012ADD"/>
    <w:rsid w:val="0001336F"/>
    <w:rsid w:val="0001351C"/>
    <w:rsid w:val="00013ED8"/>
    <w:rsid w:val="00014129"/>
    <w:rsid w:val="000144C7"/>
    <w:rsid w:val="00014EFC"/>
    <w:rsid w:val="00015220"/>
    <w:rsid w:val="000155D9"/>
    <w:rsid w:val="00015E42"/>
    <w:rsid w:val="0001650A"/>
    <w:rsid w:val="000168A9"/>
    <w:rsid w:val="00016C6A"/>
    <w:rsid w:val="00016D63"/>
    <w:rsid w:val="00016D87"/>
    <w:rsid w:val="0001727F"/>
    <w:rsid w:val="00017385"/>
    <w:rsid w:val="00017540"/>
    <w:rsid w:val="00017AD4"/>
    <w:rsid w:val="00020953"/>
    <w:rsid w:val="00020956"/>
    <w:rsid w:val="00020ABE"/>
    <w:rsid w:val="000211C0"/>
    <w:rsid w:val="0002120B"/>
    <w:rsid w:val="000217ED"/>
    <w:rsid w:val="00021A41"/>
    <w:rsid w:val="00021DFE"/>
    <w:rsid w:val="00021EAA"/>
    <w:rsid w:val="00022056"/>
    <w:rsid w:val="00022487"/>
    <w:rsid w:val="00023375"/>
    <w:rsid w:val="000234AA"/>
    <w:rsid w:val="0002449A"/>
    <w:rsid w:val="000245A8"/>
    <w:rsid w:val="0002621C"/>
    <w:rsid w:val="00026668"/>
    <w:rsid w:val="00026B20"/>
    <w:rsid w:val="000271FD"/>
    <w:rsid w:val="00027D06"/>
    <w:rsid w:val="00030224"/>
    <w:rsid w:val="000302E1"/>
    <w:rsid w:val="00030471"/>
    <w:rsid w:val="0003078F"/>
    <w:rsid w:val="00030C8A"/>
    <w:rsid w:val="00030D61"/>
    <w:rsid w:val="000316DD"/>
    <w:rsid w:val="00031732"/>
    <w:rsid w:val="00031ABA"/>
    <w:rsid w:val="000323DB"/>
    <w:rsid w:val="0003302E"/>
    <w:rsid w:val="000330B6"/>
    <w:rsid w:val="000335F3"/>
    <w:rsid w:val="00033784"/>
    <w:rsid w:val="000337F8"/>
    <w:rsid w:val="00033B78"/>
    <w:rsid w:val="00033CD4"/>
    <w:rsid w:val="00033D90"/>
    <w:rsid w:val="00033F41"/>
    <w:rsid w:val="0003466A"/>
    <w:rsid w:val="00034BF7"/>
    <w:rsid w:val="00035086"/>
    <w:rsid w:val="00035540"/>
    <w:rsid w:val="00035D9F"/>
    <w:rsid w:val="000360AC"/>
    <w:rsid w:val="0003683D"/>
    <w:rsid w:val="000369FB"/>
    <w:rsid w:val="00036A44"/>
    <w:rsid w:val="00037481"/>
    <w:rsid w:val="00037949"/>
    <w:rsid w:val="00037D18"/>
    <w:rsid w:val="00037D64"/>
    <w:rsid w:val="00040119"/>
    <w:rsid w:val="0004031D"/>
    <w:rsid w:val="00040467"/>
    <w:rsid w:val="00040545"/>
    <w:rsid w:val="00040C6C"/>
    <w:rsid w:val="00041225"/>
    <w:rsid w:val="000415F8"/>
    <w:rsid w:val="000419FE"/>
    <w:rsid w:val="00041ACF"/>
    <w:rsid w:val="0004210C"/>
    <w:rsid w:val="00042521"/>
    <w:rsid w:val="0004254C"/>
    <w:rsid w:val="000425EB"/>
    <w:rsid w:val="00042DA4"/>
    <w:rsid w:val="0004364C"/>
    <w:rsid w:val="00043A06"/>
    <w:rsid w:val="0004452E"/>
    <w:rsid w:val="00044723"/>
    <w:rsid w:val="000452B4"/>
    <w:rsid w:val="000459E9"/>
    <w:rsid w:val="00045AFD"/>
    <w:rsid w:val="00045E7B"/>
    <w:rsid w:val="000465AA"/>
    <w:rsid w:val="000469BD"/>
    <w:rsid w:val="00046C74"/>
    <w:rsid w:val="00046E7C"/>
    <w:rsid w:val="00047225"/>
    <w:rsid w:val="00047449"/>
    <w:rsid w:val="000474C0"/>
    <w:rsid w:val="00047BAA"/>
    <w:rsid w:val="00050604"/>
    <w:rsid w:val="0005087F"/>
    <w:rsid w:val="0005112C"/>
    <w:rsid w:val="0005192B"/>
    <w:rsid w:val="000519B7"/>
    <w:rsid w:val="000525F4"/>
    <w:rsid w:val="00052D38"/>
    <w:rsid w:val="000533E7"/>
    <w:rsid w:val="0005413E"/>
    <w:rsid w:val="000541C1"/>
    <w:rsid w:val="00054349"/>
    <w:rsid w:val="00054CC7"/>
    <w:rsid w:val="00054D4B"/>
    <w:rsid w:val="00054FE6"/>
    <w:rsid w:val="00055048"/>
    <w:rsid w:val="00055212"/>
    <w:rsid w:val="0005559C"/>
    <w:rsid w:val="00055677"/>
    <w:rsid w:val="00055D20"/>
    <w:rsid w:val="0005682B"/>
    <w:rsid w:val="00056A8A"/>
    <w:rsid w:val="00056EE2"/>
    <w:rsid w:val="000575F3"/>
    <w:rsid w:val="00057660"/>
    <w:rsid w:val="0005771C"/>
    <w:rsid w:val="00057F6D"/>
    <w:rsid w:val="00060968"/>
    <w:rsid w:val="00060E56"/>
    <w:rsid w:val="00060ED6"/>
    <w:rsid w:val="00061595"/>
    <w:rsid w:val="00061739"/>
    <w:rsid w:val="00061BCD"/>
    <w:rsid w:val="0006289F"/>
    <w:rsid w:val="00062902"/>
    <w:rsid w:val="0006326A"/>
    <w:rsid w:val="000638DD"/>
    <w:rsid w:val="00063F21"/>
    <w:rsid w:val="00064613"/>
    <w:rsid w:val="000655EC"/>
    <w:rsid w:val="00065A41"/>
    <w:rsid w:val="00065FD6"/>
    <w:rsid w:val="00066A66"/>
    <w:rsid w:val="00066FBD"/>
    <w:rsid w:val="0006738D"/>
    <w:rsid w:val="000675A2"/>
    <w:rsid w:val="00067A4E"/>
    <w:rsid w:val="00067E5F"/>
    <w:rsid w:val="0007033C"/>
    <w:rsid w:val="0007042D"/>
    <w:rsid w:val="00070927"/>
    <w:rsid w:val="00071561"/>
    <w:rsid w:val="00071591"/>
    <w:rsid w:val="000719DF"/>
    <w:rsid w:val="00071DAE"/>
    <w:rsid w:val="00071DCA"/>
    <w:rsid w:val="00071EF7"/>
    <w:rsid w:val="00072054"/>
    <w:rsid w:val="000722E3"/>
    <w:rsid w:val="0007374A"/>
    <w:rsid w:val="00073922"/>
    <w:rsid w:val="00073A70"/>
    <w:rsid w:val="00073C0D"/>
    <w:rsid w:val="000748DD"/>
    <w:rsid w:val="00074A47"/>
    <w:rsid w:val="00074E40"/>
    <w:rsid w:val="00074FBD"/>
    <w:rsid w:val="0007506D"/>
    <w:rsid w:val="000756CC"/>
    <w:rsid w:val="000763FB"/>
    <w:rsid w:val="00076A95"/>
    <w:rsid w:val="00076CF0"/>
    <w:rsid w:val="00076E99"/>
    <w:rsid w:val="00077442"/>
    <w:rsid w:val="000777EE"/>
    <w:rsid w:val="00077AC3"/>
    <w:rsid w:val="00077C16"/>
    <w:rsid w:val="00080255"/>
    <w:rsid w:val="00080965"/>
    <w:rsid w:val="00080D66"/>
    <w:rsid w:val="00080FFB"/>
    <w:rsid w:val="000824B4"/>
    <w:rsid w:val="00082BE2"/>
    <w:rsid w:val="0008360D"/>
    <w:rsid w:val="00083A9C"/>
    <w:rsid w:val="00083D82"/>
    <w:rsid w:val="0008401D"/>
    <w:rsid w:val="00084287"/>
    <w:rsid w:val="00084395"/>
    <w:rsid w:val="00084D56"/>
    <w:rsid w:val="00084E78"/>
    <w:rsid w:val="00084F43"/>
    <w:rsid w:val="0008501C"/>
    <w:rsid w:val="00085917"/>
    <w:rsid w:val="0008605E"/>
    <w:rsid w:val="000877CC"/>
    <w:rsid w:val="00087AD9"/>
    <w:rsid w:val="00087B77"/>
    <w:rsid w:val="00087E2B"/>
    <w:rsid w:val="00087EC6"/>
    <w:rsid w:val="00090291"/>
    <w:rsid w:val="00090312"/>
    <w:rsid w:val="0009077C"/>
    <w:rsid w:val="00090850"/>
    <w:rsid w:val="00090A9D"/>
    <w:rsid w:val="00090F14"/>
    <w:rsid w:val="00091697"/>
    <w:rsid w:val="0009221A"/>
    <w:rsid w:val="00092249"/>
    <w:rsid w:val="0009226D"/>
    <w:rsid w:val="000925BE"/>
    <w:rsid w:val="000926FB"/>
    <w:rsid w:val="00092975"/>
    <w:rsid w:val="00093309"/>
    <w:rsid w:val="00093650"/>
    <w:rsid w:val="00093901"/>
    <w:rsid w:val="000939FE"/>
    <w:rsid w:val="00093BFE"/>
    <w:rsid w:val="0009412B"/>
    <w:rsid w:val="00094809"/>
    <w:rsid w:val="00094CF3"/>
    <w:rsid w:val="00094DA8"/>
    <w:rsid w:val="00094F80"/>
    <w:rsid w:val="00094FB0"/>
    <w:rsid w:val="00095018"/>
    <w:rsid w:val="000950FA"/>
    <w:rsid w:val="0009516E"/>
    <w:rsid w:val="000952E8"/>
    <w:rsid w:val="00095980"/>
    <w:rsid w:val="00096143"/>
    <w:rsid w:val="000962D9"/>
    <w:rsid w:val="000964B7"/>
    <w:rsid w:val="00096E93"/>
    <w:rsid w:val="00097BD1"/>
    <w:rsid w:val="000A019A"/>
    <w:rsid w:val="000A06E5"/>
    <w:rsid w:val="000A06ED"/>
    <w:rsid w:val="000A0B51"/>
    <w:rsid w:val="000A10C3"/>
    <w:rsid w:val="000A1A77"/>
    <w:rsid w:val="000A1ACB"/>
    <w:rsid w:val="000A22FA"/>
    <w:rsid w:val="000A2470"/>
    <w:rsid w:val="000A2824"/>
    <w:rsid w:val="000A2867"/>
    <w:rsid w:val="000A28C5"/>
    <w:rsid w:val="000A2B55"/>
    <w:rsid w:val="000A2EA9"/>
    <w:rsid w:val="000A33F2"/>
    <w:rsid w:val="000A34A6"/>
    <w:rsid w:val="000A3EBE"/>
    <w:rsid w:val="000A4014"/>
    <w:rsid w:val="000A449C"/>
    <w:rsid w:val="000A475E"/>
    <w:rsid w:val="000A4802"/>
    <w:rsid w:val="000A52E9"/>
    <w:rsid w:val="000A54BF"/>
    <w:rsid w:val="000A5681"/>
    <w:rsid w:val="000A5A6B"/>
    <w:rsid w:val="000A5B0D"/>
    <w:rsid w:val="000A5DE2"/>
    <w:rsid w:val="000A5FB1"/>
    <w:rsid w:val="000A6A14"/>
    <w:rsid w:val="000A6A4D"/>
    <w:rsid w:val="000A6B7A"/>
    <w:rsid w:val="000A6EA4"/>
    <w:rsid w:val="000A6EF1"/>
    <w:rsid w:val="000A7014"/>
    <w:rsid w:val="000A72D4"/>
    <w:rsid w:val="000A7DD9"/>
    <w:rsid w:val="000A7E76"/>
    <w:rsid w:val="000B0076"/>
    <w:rsid w:val="000B0159"/>
    <w:rsid w:val="000B0207"/>
    <w:rsid w:val="000B02EC"/>
    <w:rsid w:val="000B07AD"/>
    <w:rsid w:val="000B0AA4"/>
    <w:rsid w:val="000B0B75"/>
    <w:rsid w:val="000B0BB3"/>
    <w:rsid w:val="000B0C6D"/>
    <w:rsid w:val="000B13CA"/>
    <w:rsid w:val="000B1E78"/>
    <w:rsid w:val="000B25A3"/>
    <w:rsid w:val="000B313F"/>
    <w:rsid w:val="000B317F"/>
    <w:rsid w:val="000B3859"/>
    <w:rsid w:val="000B3B36"/>
    <w:rsid w:val="000B41FA"/>
    <w:rsid w:val="000B4899"/>
    <w:rsid w:val="000B490D"/>
    <w:rsid w:val="000B4BC4"/>
    <w:rsid w:val="000B4F8A"/>
    <w:rsid w:val="000B54BE"/>
    <w:rsid w:val="000B587A"/>
    <w:rsid w:val="000B599D"/>
    <w:rsid w:val="000B59A6"/>
    <w:rsid w:val="000B5D88"/>
    <w:rsid w:val="000B61D2"/>
    <w:rsid w:val="000B62A4"/>
    <w:rsid w:val="000B6686"/>
    <w:rsid w:val="000B734E"/>
    <w:rsid w:val="000B77AB"/>
    <w:rsid w:val="000B7F53"/>
    <w:rsid w:val="000B7F83"/>
    <w:rsid w:val="000C02BF"/>
    <w:rsid w:val="000C0F2B"/>
    <w:rsid w:val="000C1247"/>
    <w:rsid w:val="000C135A"/>
    <w:rsid w:val="000C1759"/>
    <w:rsid w:val="000C1DDF"/>
    <w:rsid w:val="000C225B"/>
    <w:rsid w:val="000C2323"/>
    <w:rsid w:val="000C2A6E"/>
    <w:rsid w:val="000C2F25"/>
    <w:rsid w:val="000C3068"/>
    <w:rsid w:val="000C3CBE"/>
    <w:rsid w:val="000C48C3"/>
    <w:rsid w:val="000C48DA"/>
    <w:rsid w:val="000C4AE3"/>
    <w:rsid w:val="000C55D4"/>
    <w:rsid w:val="000C561C"/>
    <w:rsid w:val="000C580D"/>
    <w:rsid w:val="000C66A0"/>
    <w:rsid w:val="000C68D0"/>
    <w:rsid w:val="000C74F2"/>
    <w:rsid w:val="000C7839"/>
    <w:rsid w:val="000C7A51"/>
    <w:rsid w:val="000D0249"/>
    <w:rsid w:val="000D0770"/>
    <w:rsid w:val="000D0950"/>
    <w:rsid w:val="000D0AB9"/>
    <w:rsid w:val="000D13F8"/>
    <w:rsid w:val="000D1511"/>
    <w:rsid w:val="000D17B0"/>
    <w:rsid w:val="000D1C3C"/>
    <w:rsid w:val="000D268E"/>
    <w:rsid w:val="000D403A"/>
    <w:rsid w:val="000D4231"/>
    <w:rsid w:val="000D5DC4"/>
    <w:rsid w:val="000D5DCF"/>
    <w:rsid w:val="000D63B3"/>
    <w:rsid w:val="000D6C16"/>
    <w:rsid w:val="000D6F2C"/>
    <w:rsid w:val="000D7264"/>
    <w:rsid w:val="000D794D"/>
    <w:rsid w:val="000D7CA2"/>
    <w:rsid w:val="000E0BA5"/>
    <w:rsid w:val="000E0DFF"/>
    <w:rsid w:val="000E114F"/>
    <w:rsid w:val="000E1399"/>
    <w:rsid w:val="000E1AFA"/>
    <w:rsid w:val="000E1B6B"/>
    <w:rsid w:val="000E2B4E"/>
    <w:rsid w:val="000E2ED7"/>
    <w:rsid w:val="000E3157"/>
    <w:rsid w:val="000E3CEC"/>
    <w:rsid w:val="000E3D7A"/>
    <w:rsid w:val="000E406A"/>
    <w:rsid w:val="000E406D"/>
    <w:rsid w:val="000E4146"/>
    <w:rsid w:val="000E5B2E"/>
    <w:rsid w:val="000E5F56"/>
    <w:rsid w:val="000E6717"/>
    <w:rsid w:val="000E7CCE"/>
    <w:rsid w:val="000F04BA"/>
    <w:rsid w:val="000F07F2"/>
    <w:rsid w:val="000F0FD7"/>
    <w:rsid w:val="000F1B51"/>
    <w:rsid w:val="000F1B8D"/>
    <w:rsid w:val="000F1FFE"/>
    <w:rsid w:val="000F362C"/>
    <w:rsid w:val="000F38AB"/>
    <w:rsid w:val="000F4052"/>
    <w:rsid w:val="000F4347"/>
    <w:rsid w:val="000F44F1"/>
    <w:rsid w:val="000F46F3"/>
    <w:rsid w:val="000F4A19"/>
    <w:rsid w:val="000F4B1D"/>
    <w:rsid w:val="000F60FC"/>
    <w:rsid w:val="000F63AD"/>
    <w:rsid w:val="000F675D"/>
    <w:rsid w:val="000F6E82"/>
    <w:rsid w:val="000F6ED2"/>
    <w:rsid w:val="000F73AC"/>
    <w:rsid w:val="000F786D"/>
    <w:rsid w:val="000F7A94"/>
    <w:rsid w:val="000F7D5B"/>
    <w:rsid w:val="000F7DBA"/>
    <w:rsid w:val="001008D7"/>
    <w:rsid w:val="001011E2"/>
    <w:rsid w:val="00101844"/>
    <w:rsid w:val="00101AA5"/>
    <w:rsid w:val="00101AC5"/>
    <w:rsid w:val="00101C44"/>
    <w:rsid w:val="00103925"/>
    <w:rsid w:val="00103B02"/>
    <w:rsid w:val="00103E0F"/>
    <w:rsid w:val="001043F8"/>
    <w:rsid w:val="001048F0"/>
    <w:rsid w:val="00104B05"/>
    <w:rsid w:val="00104B2C"/>
    <w:rsid w:val="00104E0E"/>
    <w:rsid w:val="00104F8F"/>
    <w:rsid w:val="0010516B"/>
    <w:rsid w:val="00105D8A"/>
    <w:rsid w:val="0010616C"/>
    <w:rsid w:val="001067B7"/>
    <w:rsid w:val="00106CEE"/>
    <w:rsid w:val="00107138"/>
    <w:rsid w:val="00107384"/>
    <w:rsid w:val="00107464"/>
    <w:rsid w:val="001075B0"/>
    <w:rsid w:val="00107DC9"/>
    <w:rsid w:val="00107E6B"/>
    <w:rsid w:val="00107F59"/>
    <w:rsid w:val="0011015B"/>
    <w:rsid w:val="00110580"/>
    <w:rsid w:val="0011067B"/>
    <w:rsid w:val="00110707"/>
    <w:rsid w:val="0011072D"/>
    <w:rsid w:val="00110E70"/>
    <w:rsid w:val="00111168"/>
    <w:rsid w:val="001112E3"/>
    <w:rsid w:val="00111624"/>
    <w:rsid w:val="00111678"/>
    <w:rsid w:val="0011245C"/>
    <w:rsid w:val="001129FF"/>
    <w:rsid w:val="00113662"/>
    <w:rsid w:val="00113B64"/>
    <w:rsid w:val="00113E75"/>
    <w:rsid w:val="001146B0"/>
    <w:rsid w:val="00114FB0"/>
    <w:rsid w:val="0011518E"/>
    <w:rsid w:val="0011558E"/>
    <w:rsid w:val="0011584B"/>
    <w:rsid w:val="00115A89"/>
    <w:rsid w:val="00116A8B"/>
    <w:rsid w:val="00117093"/>
    <w:rsid w:val="001171DF"/>
    <w:rsid w:val="00117AB0"/>
    <w:rsid w:val="00117BD3"/>
    <w:rsid w:val="00120240"/>
    <w:rsid w:val="001206FB"/>
    <w:rsid w:val="00120A8A"/>
    <w:rsid w:val="00120D29"/>
    <w:rsid w:val="001211A4"/>
    <w:rsid w:val="001211DE"/>
    <w:rsid w:val="00121321"/>
    <w:rsid w:val="001218CD"/>
    <w:rsid w:val="00121AAE"/>
    <w:rsid w:val="00122239"/>
    <w:rsid w:val="0012231E"/>
    <w:rsid w:val="001228A5"/>
    <w:rsid w:val="00122D51"/>
    <w:rsid w:val="00123626"/>
    <w:rsid w:val="00123ABC"/>
    <w:rsid w:val="00123F0F"/>
    <w:rsid w:val="001240CF"/>
    <w:rsid w:val="00124508"/>
    <w:rsid w:val="00124A66"/>
    <w:rsid w:val="00124D6D"/>
    <w:rsid w:val="0012540F"/>
    <w:rsid w:val="00125A29"/>
    <w:rsid w:val="00125B77"/>
    <w:rsid w:val="00125DFD"/>
    <w:rsid w:val="00126049"/>
    <w:rsid w:val="0012637C"/>
    <w:rsid w:val="0012643D"/>
    <w:rsid w:val="00126522"/>
    <w:rsid w:val="0012664D"/>
    <w:rsid w:val="00126C40"/>
    <w:rsid w:val="00126DFC"/>
    <w:rsid w:val="001276F9"/>
    <w:rsid w:val="00127909"/>
    <w:rsid w:val="00127CDF"/>
    <w:rsid w:val="00127FAB"/>
    <w:rsid w:val="00130F4F"/>
    <w:rsid w:val="00131C9F"/>
    <w:rsid w:val="00131CB6"/>
    <w:rsid w:val="00132349"/>
    <w:rsid w:val="00132A05"/>
    <w:rsid w:val="00132E4B"/>
    <w:rsid w:val="001331ED"/>
    <w:rsid w:val="0013321A"/>
    <w:rsid w:val="001336DB"/>
    <w:rsid w:val="00133E3C"/>
    <w:rsid w:val="00134674"/>
    <w:rsid w:val="00134BF9"/>
    <w:rsid w:val="00134E37"/>
    <w:rsid w:val="00134FA0"/>
    <w:rsid w:val="00135084"/>
    <w:rsid w:val="001355D3"/>
    <w:rsid w:val="00135635"/>
    <w:rsid w:val="00135838"/>
    <w:rsid w:val="001367B3"/>
    <w:rsid w:val="00136AB1"/>
    <w:rsid w:val="00136CD7"/>
    <w:rsid w:val="00137B2F"/>
    <w:rsid w:val="00140652"/>
    <w:rsid w:val="00140670"/>
    <w:rsid w:val="001409BE"/>
    <w:rsid w:val="00140A64"/>
    <w:rsid w:val="00141749"/>
    <w:rsid w:val="00141788"/>
    <w:rsid w:val="0014186E"/>
    <w:rsid w:val="00141F22"/>
    <w:rsid w:val="00142224"/>
    <w:rsid w:val="001422F9"/>
    <w:rsid w:val="00142481"/>
    <w:rsid w:val="001428A7"/>
    <w:rsid w:val="00142A16"/>
    <w:rsid w:val="00142B6F"/>
    <w:rsid w:val="001433D3"/>
    <w:rsid w:val="001436D5"/>
    <w:rsid w:val="0014425D"/>
    <w:rsid w:val="00144674"/>
    <w:rsid w:val="00144AFC"/>
    <w:rsid w:val="0014584F"/>
    <w:rsid w:val="00146AD9"/>
    <w:rsid w:val="00146D52"/>
    <w:rsid w:val="00147079"/>
    <w:rsid w:val="001475AA"/>
    <w:rsid w:val="001475EA"/>
    <w:rsid w:val="0014762E"/>
    <w:rsid w:val="00147861"/>
    <w:rsid w:val="00147B0B"/>
    <w:rsid w:val="00147D2A"/>
    <w:rsid w:val="0015020F"/>
    <w:rsid w:val="00150317"/>
    <w:rsid w:val="001506AE"/>
    <w:rsid w:val="00150CFF"/>
    <w:rsid w:val="00150D00"/>
    <w:rsid w:val="00150E24"/>
    <w:rsid w:val="0015182F"/>
    <w:rsid w:val="00151A8D"/>
    <w:rsid w:val="00151A9A"/>
    <w:rsid w:val="00151AC0"/>
    <w:rsid w:val="00151CF9"/>
    <w:rsid w:val="00151D15"/>
    <w:rsid w:val="00152501"/>
    <w:rsid w:val="00152747"/>
    <w:rsid w:val="00152B86"/>
    <w:rsid w:val="00152B9F"/>
    <w:rsid w:val="00152EE2"/>
    <w:rsid w:val="00153180"/>
    <w:rsid w:val="00153EF2"/>
    <w:rsid w:val="0015478D"/>
    <w:rsid w:val="00154A7F"/>
    <w:rsid w:val="00155152"/>
    <w:rsid w:val="00155240"/>
    <w:rsid w:val="00155827"/>
    <w:rsid w:val="00155F5B"/>
    <w:rsid w:val="00155FC1"/>
    <w:rsid w:val="00156313"/>
    <w:rsid w:val="00157DAD"/>
    <w:rsid w:val="001601D6"/>
    <w:rsid w:val="00160755"/>
    <w:rsid w:val="001607AA"/>
    <w:rsid w:val="00160BD5"/>
    <w:rsid w:val="00160C72"/>
    <w:rsid w:val="001615AD"/>
    <w:rsid w:val="00161857"/>
    <w:rsid w:val="00162A30"/>
    <w:rsid w:val="00162A80"/>
    <w:rsid w:val="00162AB2"/>
    <w:rsid w:val="00162AFC"/>
    <w:rsid w:val="00162B36"/>
    <w:rsid w:val="00162CF6"/>
    <w:rsid w:val="00164871"/>
    <w:rsid w:val="00164DEC"/>
    <w:rsid w:val="001653E4"/>
    <w:rsid w:val="00165FAD"/>
    <w:rsid w:val="001660AF"/>
    <w:rsid w:val="00166569"/>
    <w:rsid w:val="00166591"/>
    <w:rsid w:val="0016693E"/>
    <w:rsid w:val="00166940"/>
    <w:rsid w:val="00166F69"/>
    <w:rsid w:val="0016728A"/>
    <w:rsid w:val="00167656"/>
    <w:rsid w:val="001679BB"/>
    <w:rsid w:val="00170190"/>
    <w:rsid w:val="00170454"/>
    <w:rsid w:val="001704C9"/>
    <w:rsid w:val="00170651"/>
    <w:rsid w:val="0017082B"/>
    <w:rsid w:val="00170D5A"/>
    <w:rsid w:val="0017108B"/>
    <w:rsid w:val="0017144F"/>
    <w:rsid w:val="0017160B"/>
    <w:rsid w:val="0017175A"/>
    <w:rsid w:val="001725FC"/>
    <w:rsid w:val="0017262D"/>
    <w:rsid w:val="00172653"/>
    <w:rsid w:val="00172731"/>
    <w:rsid w:val="00172ACE"/>
    <w:rsid w:val="00172D5D"/>
    <w:rsid w:val="001732B2"/>
    <w:rsid w:val="00173BDE"/>
    <w:rsid w:val="00173F82"/>
    <w:rsid w:val="001744DA"/>
    <w:rsid w:val="00174526"/>
    <w:rsid w:val="001745B4"/>
    <w:rsid w:val="00175315"/>
    <w:rsid w:val="0017536C"/>
    <w:rsid w:val="00175BE2"/>
    <w:rsid w:val="00175C1B"/>
    <w:rsid w:val="00176130"/>
    <w:rsid w:val="00177874"/>
    <w:rsid w:val="001801E8"/>
    <w:rsid w:val="0018078C"/>
    <w:rsid w:val="001807D9"/>
    <w:rsid w:val="0018188B"/>
    <w:rsid w:val="00181C54"/>
    <w:rsid w:val="001823D0"/>
    <w:rsid w:val="00182A74"/>
    <w:rsid w:val="00182C56"/>
    <w:rsid w:val="001836EF"/>
    <w:rsid w:val="00183BFD"/>
    <w:rsid w:val="00183C4D"/>
    <w:rsid w:val="001840AB"/>
    <w:rsid w:val="0018478D"/>
    <w:rsid w:val="00184D3A"/>
    <w:rsid w:val="0018579C"/>
    <w:rsid w:val="001858BA"/>
    <w:rsid w:val="00185EE2"/>
    <w:rsid w:val="00186394"/>
    <w:rsid w:val="0018642E"/>
    <w:rsid w:val="00186556"/>
    <w:rsid w:val="001869E5"/>
    <w:rsid w:val="00186B29"/>
    <w:rsid w:val="00186C1D"/>
    <w:rsid w:val="00187635"/>
    <w:rsid w:val="00187A03"/>
    <w:rsid w:val="0019019D"/>
    <w:rsid w:val="00190800"/>
    <w:rsid w:val="00190F04"/>
    <w:rsid w:val="0019139E"/>
    <w:rsid w:val="00191961"/>
    <w:rsid w:val="00192764"/>
    <w:rsid w:val="00192C06"/>
    <w:rsid w:val="00192EF5"/>
    <w:rsid w:val="00193714"/>
    <w:rsid w:val="00193CA0"/>
    <w:rsid w:val="001940BB"/>
    <w:rsid w:val="0019438B"/>
    <w:rsid w:val="0019489D"/>
    <w:rsid w:val="0019493A"/>
    <w:rsid w:val="00194A2D"/>
    <w:rsid w:val="00194DAA"/>
    <w:rsid w:val="00195129"/>
    <w:rsid w:val="00195226"/>
    <w:rsid w:val="0019543D"/>
    <w:rsid w:val="001956C7"/>
    <w:rsid w:val="00195BF4"/>
    <w:rsid w:val="00195E43"/>
    <w:rsid w:val="00195EA0"/>
    <w:rsid w:val="00196546"/>
    <w:rsid w:val="0019692E"/>
    <w:rsid w:val="00196F0C"/>
    <w:rsid w:val="00197867"/>
    <w:rsid w:val="00197F79"/>
    <w:rsid w:val="001A023C"/>
    <w:rsid w:val="001A0350"/>
    <w:rsid w:val="001A0710"/>
    <w:rsid w:val="001A08E7"/>
    <w:rsid w:val="001A0C25"/>
    <w:rsid w:val="001A105D"/>
    <w:rsid w:val="001A17AF"/>
    <w:rsid w:val="001A1E60"/>
    <w:rsid w:val="001A1FB1"/>
    <w:rsid w:val="001A2C6D"/>
    <w:rsid w:val="001A2DFE"/>
    <w:rsid w:val="001A30E5"/>
    <w:rsid w:val="001A374A"/>
    <w:rsid w:val="001A3A92"/>
    <w:rsid w:val="001A410E"/>
    <w:rsid w:val="001A426A"/>
    <w:rsid w:val="001A4B44"/>
    <w:rsid w:val="001A4C80"/>
    <w:rsid w:val="001A4F3A"/>
    <w:rsid w:val="001A5401"/>
    <w:rsid w:val="001A59D2"/>
    <w:rsid w:val="001A6098"/>
    <w:rsid w:val="001A61F6"/>
    <w:rsid w:val="001A6D10"/>
    <w:rsid w:val="001A6EB0"/>
    <w:rsid w:val="001A70C8"/>
    <w:rsid w:val="001A7FC9"/>
    <w:rsid w:val="001B0BB2"/>
    <w:rsid w:val="001B1258"/>
    <w:rsid w:val="001B18DB"/>
    <w:rsid w:val="001B1E5E"/>
    <w:rsid w:val="001B1ED2"/>
    <w:rsid w:val="001B219C"/>
    <w:rsid w:val="001B27CB"/>
    <w:rsid w:val="001B2D71"/>
    <w:rsid w:val="001B2ED1"/>
    <w:rsid w:val="001B339A"/>
    <w:rsid w:val="001B43A4"/>
    <w:rsid w:val="001B4754"/>
    <w:rsid w:val="001B4AFD"/>
    <w:rsid w:val="001B4B81"/>
    <w:rsid w:val="001B4EC0"/>
    <w:rsid w:val="001B5D74"/>
    <w:rsid w:val="001B5E51"/>
    <w:rsid w:val="001B69A7"/>
    <w:rsid w:val="001B6C18"/>
    <w:rsid w:val="001B6DA2"/>
    <w:rsid w:val="001B7CC9"/>
    <w:rsid w:val="001C0273"/>
    <w:rsid w:val="001C0547"/>
    <w:rsid w:val="001C0688"/>
    <w:rsid w:val="001C09CE"/>
    <w:rsid w:val="001C0CD9"/>
    <w:rsid w:val="001C1377"/>
    <w:rsid w:val="001C190F"/>
    <w:rsid w:val="001C19C5"/>
    <w:rsid w:val="001C1F13"/>
    <w:rsid w:val="001C1F30"/>
    <w:rsid w:val="001C208C"/>
    <w:rsid w:val="001C23AD"/>
    <w:rsid w:val="001C24DB"/>
    <w:rsid w:val="001C26CF"/>
    <w:rsid w:val="001C338B"/>
    <w:rsid w:val="001C361C"/>
    <w:rsid w:val="001C3721"/>
    <w:rsid w:val="001C381B"/>
    <w:rsid w:val="001C3A90"/>
    <w:rsid w:val="001C3FDD"/>
    <w:rsid w:val="001C40B7"/>
    <w:rsid w:val="001C4747"/>
    <w:rsid w:val="001C4940"/>
    <w:rsid w:val="001C4BB4"/>
    <w:rsid w:val="001C4D1F"/>
    <w:rsid w:val="001C53BC"/>
    <w:rsid w:val="001C5C0E"/>
    <w:rsid w:val="001C5D53"/>
    <w:rsid w:val="001C6026"/>
    <w:rsid w:val="001C62A0"/>
    <w:rsid w:val="001C6BB4"/>
    <w:rsid w:val="001C7F4E"/>
    <w:rsid w:val="001D037F"/>
    <w:rsid w:val="001D0941"/>
    <w:rsid w:val="001D0EF8"/>
    <w:rsid w:val="001D148D"/>
    <w:rsid w:val="001D19AC"/>
    <w:rsid w:val="001D1A41"/>
    <w:rsid w:val="001D1DFD"/>
    <w:rsid w:val="001D23DA"/>
    <w:rsid w:val="001D2421"/>
    <w:rsid w:val="001D252D"/>
    <w:rsid w:val="001D395A"/>
    <w:rsid w:val="001D399A"/>
    <w:rsid w:val="001D438A"/>
    <w:rsid w:val="001D4DEA"/>
    <w:rsid w:val="001D4EC5"/>
    <w:rsid w:val="001D5120"/>
    <w:rsid w:val="001D5401"/>
    <w:rsid w:val="001D5735"/>
    <w:rsid w:val="001D60C4"/>
    <w:rsid w:val="001D6389"/>
    <w:rsid w:val="001D64AA"/>
    <w:rsid w:val="001D6532"/>
    <w:rsid w:val="001D6C84"/>
    <w:rsid w:val="001D7531"/>
    <w:rsid w:val="001D7C9F"/>
    <w:rsid w:val="001D7E89"/>
    <w:rsid w:val="001D7FDE"/>
    <w:rsid w:val="001E019D"/>
    <w:rsid w:val="001E0839"/>
    <w:rsid w:val="001E09F8"/>
    <w:rsid w:val="001E12C6"/>
    <w:rsid w:val="001E15E8"/>
    <w:rsid w:val="001E161D"/>
    <w:rsid w:val="001E195E"/>
    <w:rsid w:val="001E1A5E"/>
    <w:rsid w:val="001E206B"/>
    <w:rsid w:val="001E3112"/>
    <w:rsid w:val="001E3E92"/>
    <w:rsid w:val="001E40CF"/>
    <w:rsid w:val="001E4123"/>
    <w:rsid w:val="001E499D"/>
    <w:rsid w:val="001E49A9"/>
    <w:rsid w:val="001E5097"/>
    <w:rsid w:val="001E5585"/>
    <w:rsid w:val="001E55D4"/>
    <w:rsid w:val="001E56D1"/>
    <w:rsid w:val="001E5F0E"/>
    <w:rsid w:val="001E6160"/>
    <w:rsid w:val="001E6287"/>
    <w:rsid w:val="001E669C"/>
    <w:rsid w:val="001E686F"/>
    <w:rsid w:val="001E6DB0"/>
    <w:rsid w:val="001E70EC"/>
    <w:rsid w:val="001E7204"/>
    <w:rsid w:val="001E7890"/>
    <w:rsid w:val="001E7BAA"/>
    <w:rsid w:val="001E7FFC"/>
    <w:rsid w:val="001F00FA"/>
    <w:rsid w:val="001F06A8"/>
    <w:rsid w:val="001F07AD"/>
    <w:rsid w:val="001F0878"/>
    <w:rsid w:val="001F0927"/>
    <w:rsid w:val="001F0A86"/>
    <w:rsid w:val="001F0E73"/>
    <w:rsid w:val="001F12DD"/>
    <w:rsid w:val="001F141E"/>
    <w:rsid w:val="001F19F7"/>
    <w:rsid w:val="001F1A85"/>
    <w:rsid w:val="001F1DA7"/>
    <w:rsid w:val="001F1EA6"/>
    <w:rsid w:val="001F27BD"/>
    <w:rsid w:val="001F292A"/>
    <w:rsid w:val="001F2ECE"/>
    <w:rsid w:val="001F3851"/>
    <w:rsid w:val="001F389D"/>
    <w:rsid w:val="001F3DB9"/>
    <w:rsid w:val="001F3DC7"/>
    <w:rsid w:val="001F43C0"/>
    <w:rsid w:val="001F466D"/>
    <w:rsid w:val="001F49D6"/>
    <w:rsid w:val="001F53F2"/>
    <w:rsid w:val="001F5CB2"/>
    <w:rsid w:val="001F6307"/>
    <w:rsid w:val="001F64E7"/>
    <w:rsid w:val="001F6698"/>
    <w:rsid w:val="001F69C0"/>
    <w:rsid w:val="001F721D"/>
    <w:rsid w:val="001F727F"/>
    <w:rsid w:val="001F7339"/>
    <w:rsid w:val="001F738A"/>
    <w:rsid w:val="001F7DCF"/>
    <w:rsid w:val="00200ABF"/>
    <w:rsid w:val="00200BBE"/>
    <w:rsid w:val="002015C6"/>
    <w:rsid w:val="002019CB"/>
    <w:rsid w:val="00202905"/>
    <w:rsid w:val="00202948"/>
    <w:rsid w:val="00202AD3"/>
    <w:rsid w:val="00202AE1"/>
    <w:rsid w:val="00202C50"/>
    <w:rsid w:val="00202EBB"/>
    <w:rsid w:val="00202FE0"/>
    <w:rsid w:val="002038F0"/>
    <w:rsid w:val="00203D13"/>
    <w:rsid w:val="00203F87"/>
    <w:rsid w:val="00204880"/>
    <w:rsid w:val="00204EC0"/>
    <w:rsid w:val="00205318"/>
    <w:rsid w:val="00205395"/>
    <w:rsid w:val="00205851"/>
    <w:rsid w:val="00205C8E"/>
    <w:rsid w:val="002061A2"/>
    <w:rsid w:val="002063AB"/>
    <w:rsid w:val="002064B7"/>
    <w:rsid w:val="002066C6"/>
    <w:rsid w:val="002067D3"/>
    <w:rsid w:val="00206AAA"/>
    <w:rsid w:val="00206C24"/>
    <w:rsid w:val="00206C53"/>
    <w:rsid w:val="00207765"/>
    <w:rsid w:val="00207858"/>
    <w:rsid w:val="00207B9A"/>
    <w:rsid w:val="00210134"/>
    <w:rsid w:val="00210170"/>
    <w:rsid w:val="00210310"/>
    <w:rsid w:val="00210460"/>
    <w:rsid w:val="00210725"/>
    <w:rsid w:val="00210C90"/>
    <w:rsid w:val="002111DB"/>
    <w:rsid w:val="002117CB"/>
    <w:rsid w:val="00212154"/>
    <w:rsid w:val="00212B57"/>
    <w:rsid w:val="00212D4D"/>
    <w:rsid w:val="00213030"/>
    <w:rsid w:val="002132CD"/>
    <w:rsid w:val="00213314"/>
    <w:rsid w:val="0021365B"/>
    <w:rsid w:val="00213A2A"/>
    <w:rsid w:val="00213D12"/>
    <w:rsid w:val="00213DAA"/>
    <w:rsid w:val="0021417E"/>
    <w:rsid w:val="0021422C"/>
    <w:rsid w:val="00214943"/>
    <w:rsid w:val="00214A1A"/>
    <w:rsid w:val="00214D8A"/>
    <w:rsid w:val="00214E3D"/>
    <w:rsid w:val="002152F2"/>
    <w:rsid w:val="00215703"/>
    <w:rsid w:val="00215737"/>
    <w:rsid w:val="00215C6A"/>
    <w:rsid w:val="00215D56"/>
    <w:rsid w:val="00216485"/>
    <w:rsid w:val="00216692"/>
    <w:rsid w:val="00216A5A"/>
    <w:rsid w:val="002170FE"/>
    <w:rsid w:val="002201B3"/>
    <w:rsid w:val="00220248"/>
    <w:rsid w:val="00220AE0"/>
    <w:rsid w:val="00221349"/>
    <w:rsid w:val="002215BB"/>
    <w:rsid w:val="00221720"/>
    <w:rsid w:val="0022185D"/>
    <w:rsid w:val="0022242D"/>
    <w:rsid w:val="00223E48"/>
    <w:rsid w:val="00224CEF"/>
    <w:rsid w:val="00225A0E"/>
    <w:rsid w:val="00226103"/>
    <w:rsid w:val="0022616E"/>
    <w:rsid w:val="002265AA"/>
    <w:rsid w:val="00226874"/>
    <w:rsid w:val="00226DAB"/>
    <w:rsid w:val="00226E35"/>
    <w:rsid w:val="00227527"/>
    <w:rsid w:val="00227879"/>
    <w:rsid w:val="00227DDC"/>
    <w:rsid w:val="002300AF"/>
    <w:rsid w:val="002302DF"/>
    <w:rsid w:val="0023033B"/>
    <w:rsid w:val="002304CB"/>
    <w:rsid w:val="00230D34"/>
    <w:rsid w:val="00230E24"/>
    <w:rsid w:val="00230F7B"/>
    <w:rsid w:val="00231752"/>
    <w:rsid w:val="00231912"/>
    <w:rsid w:val="00231985"/>
    <w:rsid w:val="00231A7F"/>
    <w:rsid w:val="00231CE5"/>
    <w:rsid w:val="00231FDB"/>
    <w:rsid w:val="002322C9"/>
    <w:rsid w:val="002327D4"/>
    <w:rsid w:val="0023296E"/>
    <w:rsid w:val="002336F5"/>
    <w:rsid w:val="00233946"/>
    <w:rsid w:val="00233995"/>
    <w:rsid w:val="002339AE"/>
    <w:rsid w:val="00233F8B"/>
    <w:rsid w:val="002349DE"/>
    <w:rsid w:val="00234CA4"/>
    <w:rsid w:val="00234F3E"/>
    <w:rsid w:val="00235ADA"/>
    <w:rsid w:val="00235FB9"/>
    <w:rsid w:val="002365F9"/>
    <w:rsid w:val="002367D9"/>
    <w:rsid w:val="00236974"/>
    <w:rsid w:val="00236B4E"/>
    <w:rsid w:val="002374EA"/>
    <w:rsid w:val="00237617"/>
    <w:rsid w:val="00237685"/>
    <w:rsid w:val="00237F49"/>
    <w:rsid w:val="00240189"/>
    <w:rsid w:val="0024019B"/>
    <w:rsid w:val="00240623"/>
    <w:rsid w:val="0024066C"/>
    <w:rsid w:val="0024072F"/>
    <w:rsid w:val="00240892"/>
    <w:rsid w:val="00240B93"/>
    <w:rsid w:val="00240C63"/>
    <w:rsid w:val="00240E7F"/>
    <w:rsid w:val="00241364"/>
    <w:rsid w:val="0024160F"/>
    <w:rsid w:val="0024164C"/>
    <w:rsid w:val="002417A8"/>
    <w:rsid w:val="00241C01"/>
    <w:rsid w:val="00241C8F"/>
    <w:rsid w:val="00242B66"/>
    <w:rsid w:val="00243291"/>
    <w:rsid w:val="002432DD"/>
    <w:rsid w:val="00243607"/>
    <w:rsid w:val="002436C1"/>
    <w:rsid w:val="00243DEA"/>
    <w:rsid w:val="00243E9F"/>
    <w:rsid w:val="00243EB9"/>
    <w:rsid w:val="00244530"/>
    <w:rsid w:val="0024469C"/>
    <w:rsid w:val="00244748"/>
    <w:rsid w:val="00244D05"/>
    <w:rsid w:val="002450C3"/>
    <w:rsid w:val="00245622"/>
    <w:rsid w:val="00245818"/>
    <w:rsid w:val="00245B9E"/>
    <w:rsid w:val="00245E00"/>
    <w:rsid w:val="00245E02"/>
    <w:rsid w:val="00246243"/>
    <w:rsid w:val="0024735F"/>
    <w:rsid w:val="00247447"/>
    <w:rsid w:val="0024776D"/>
    <w:rsid w:val="00247DFA"/>
    <w:rsid w:val="002504CB"/>
    <w:rsid w:val="00250A36"/>
    <w:rsid w:val="00250BB6"/>
    <w:rsid w:val="00250E01"/>
    <w:rsid w:val="0025139A"/>
    <w:rsid w:val="0025204F"/>
    <w:rsid w:val="00252272"/>
    <w:rsid w:val="002522AA"/>
    <w:rsid w:val="00252804"/>
    <w:rsid w:val="002529DA"/>
    <w:rsid w:val="00252B74"/>
    <w:rsid w:val="00252F5D"/>
    <w:rsid w:val="00253583"/>
    <w:rsid w:val="002540C1"/>
    <w:rsid w:val="002559E5"/>
    <w:rsid w:val="002567DE"/>
    <w:rsid w:val="00256948"/>
    <w:rsid w:val="00257100"/>
    <w:rsid w:val="00257458"/>
    <w:rsid w:val="00257A28"/>
    <w:rsid w:val="002610B3"/>
    <w:rsid w:val="0026128F"/>
    <w:rsid w:val="00261600"/>
    <w:rsid w:val="0026187C"/>
    <w:rsid w:val="00261D5D"/>
    <w:rsid w:val="00261EA0"/>
    <w:rsid w:val="00261EB7"/>
    <w:rsid w:val="0026209C"/>
    <w:rsid w:val="002620FB"/>
    <w:rsid w:val="00262289"/>
    <w:rsid w:val="002623CF"/>
    <w:rsid w:val="002627CB"/>
    <w:rsid w:val="00262D67"/>
    <w:rsid w:val="00262DAA"/>
    <w:rsid w:val="002632E7"/>
    <w:rsid w:val="002635D5"/>
    <w:rsid w:val="002635F2"/>
    <w:rsid w:val="0026380E"/>
    <w:rsid w:val="00264022"/>
    <w:rsid w:val="002641B7"/>
    <w:rsid w:val="0026454F"/>
    <w:rsid w:val="00264AE4"/>
    <w:rsid w:val="002652F3"/>
    <w:rsid w:val="002658DC"/>
    <w:rsid w:val="00265F72"/>
    <w:rsid w:val="002668EC"/>
    <w:rsid w:val="00266B08"/>
    <w:rsid w:val="00266B0F"/>
    <w:rsid w:val="00266F35"/>
    <w:rsid w:val="0026701E"/>
    <w:rsid w:val="002670F0"/>
    <w:rsid w:val="002677CF"/>
    <w:rsid w:val="00267974"/>
    <w:rsid w:val="00267B47"/>
    <w:rsid w:val="00267E5A"/>
    <w:rsid w:val="0027063D"/>
    <w:rsid w:val="00270F4A"/>
    <w:rsid w:val="00271C12"/>
    <w:rsid w:val="00271C55"/>
    <w:rsid w:val="00272A75"/>
    <w:rsid w:val="00272AFE"/>
    <w:rsid w:val="002731CC"/>
    <w:rsid w:val="00273FC9"/>
    <w:rsid w:val="0027455E"/>
    <w:rsid w:val="002747D7"/>
    <w:rsid w:val="00274DA9"/>
    <w:rsid w:val="00274DB6"/>
    <w:rsid w:val="00275BA5"/>
    <w:rsid w:val="00275D97"/>
    <w:rsid w:val="00275DC2"/>
    <w:rsid w:val="00276163"/>
    <w:rsid w:val="00276173"/>
    <w:rsid w:val="00276791"/>
    <w:rsid w:val="00276C36"/>
    <w:rsid w:val="00276FFD"/>
    <w:rsid w:val="00277087"/>
    <w:rsid w:val="0027725C"/>
    <w:rsid w:val="002779EB"/>
    <w:rsid w:val="0028016A"/>
    <w:rsid w:val="002809B0"/>
    <w:rsid w:val="00280AD6"/>
    <w:rsid w:val="00280F35"/>
    <w:rsid w:val="00281025"/>
    <w:rsid w:val="002815F7"/>
    <w:rsid w:val="002818A7"/>
    <w:rsid w:val="00281DBC"/>
    <w:rsid w:val="00281E35"/>
    <w:rsid w:val="00281ED5"/>
    <w:rsid w:val="00281F96"/>
    <w:rsid w:val="00282E6C"/>
    <w:rsid w:val="00283032"/>
    <w:rsid w:val="00283472"/>
    <w:rsid w:val="00283C5B"/>
    <w:rsid w:val="002841AB"/>
    <w:rsid w:val="002850E8"/>
    <w:rsid w:val="00285511"/>
    <w:rsid w:val="00285CE0"/>
    <w:rsid w:val="00285D54"/>
    <w:rsid w:val="00285FDD"/>
    <w:rsid w:val="0028619C"/>
    <w:rsid w:val="0028622B"/>
    <w:rsid w:val="002862E5"/>
    <w:rsid w:val="0028634D"/>
    <w:rsid w:val="0028658B"/>
    <w:rsid w:val="002870DC"/>
    <w:rsid w:val="00287100"/>
    <w:rsid w:val="00287926"/>
    <w:rsid w:val="00287CC7"/>
    <w:rsid w:val="00287F0A"/>
    <w:rsid w:val="0029074A"/>
    <w:rsid w:val="002910A7"/>
    <w:rsid w:val="002911DE"/>
    <w:rsid w:val="00293957"/>
    <w:rsid w:val="00293976"/>
    <w:rsid w:val="00293B6E"/>
    <w:rsid w:val="00293C90"/>
    <w:rsid w:val="002941E6"/>
    <w:rsid w:val="0029477E"/>
    <w:rsid w:val="00294B6F"/>
    <w:rsid w:val="002955C7"/>
    <w:rsid w:val="00295ED4"/>
    <w:rsid w:val="00295F57"/>
    <w:rsid w:val="00295FB2"/>
    <w:rsid w:val="00295FC8"/>
    <w:rsid w:val="00296052"/>
    <w:rsid w:val="002964EB"/>
    <w:rsid w:val="00296505"/>
    <w:rsid w:val="00296647"/>
    <w:rsid w:val="002967C5"/>
    <w:rsid w:val="00296C23"/>
    <w:rsid w:val="002970AC"/>
    <w:rsid w:val="002971ED"/>
    <w:rsid w:val="00297AE7"/>
    <w:rsid w:val="00297E52"/>
    <w:rsid w:val="002A00C1"/>
    <w:rsid w:val="002A0249"/>
    <w:rsid w:val="002A0459"/>
    <w:rsid w:val="002A045E"/>
    <w:rsid w:val="002A0B9E"/>
    <w:rsid w:val="002A1218"/>
    <w:rsid w:val="002A161C"/>
    <w:rsid w:val="002A1916"/>
    <w:rsid w:val="002A1C81"/>
    <w:rsid w:val="002A1D0B"/>
    <w:rsid w:val="002A1DAC"/>
    <w:rsid w:val="002A1FD7"/>
    <w:rsid w:val="002A2237"/>
    <w:rsid w:val="002A2607"/>
    <w:rsid w:val="002A3981"/>
    <w:rsid w:val="002A4157"/>
    <w:rsid w:val="002A4680"/>
    <w:rsid w:val="002A493E"/>
    <w:rsid w:val="002A4A90"/>
    <w:rsid w:val="002A4CF9"/>
    <w:rsid w:val="002A4D6D"/>
    <w:rsid w:val="002A57C1"/>
    <w:rsid w:val="002A693C"/>
    <w:rsid w:val="002A6A84"/>
    <w:rsid w:val="002A739F"/>
    <w:rsid w:val="002A7424"/>
    <w:rsid w:val="002A7B6C"/>
    <w:rsid w:val="002A7D2E"/>
    <w:rsid w:val="002B0329"/>
    <w:rsid w:val="002B0CA5"/>
    <w:rsid w:val="002B0E73"/>
    <w:rsid w:val="002B1180"/>
    <w:rsid w:val="002B11F6"/>
    <w:rsid w:val="002B1D80"/>
    <w:rsid w:val="002B20BE"/>
    <w:rsid w:val="002B2FD5"/>
    <w:rsid w:val="002B3048"/>
    <w:rsid w:val="002B3461"/>
    <w:rsid w:val="002B3538"/>
    <w:rsid w:val="002B376B"/>
    <w:rsid w:val="002B3B45"/>
    <w:rsid w:val="002B40F0"/>
    <w:rsid w:val="002B4937"/>
    <w:rsid w:val="002B4B70"/>
    <w:rsid w:val="002B4FA0"/>
    <w:rsid w:val="002B55F8"/>
    <w:rsid w:val="002B588B"/>
    <w:rsid w:val="002B59F8"/>
    <w:rsid w:val="002B5B33"/>
    <w:rsid w:val="002B5BFA"/>
    <w:rsid w:val="002B5C90"/>
    <w:rsid w:val="002B5F88"/>
    <w:rsid w:val="002B6241"/>
    <w:rsid w:val="002B6536"/>
    <w:rsid w:val="002B69C2"/>
    <w:rsid w:val="002B6A21"/>
    <w:rsid w:val="002B6E71"/>
    <w:rsid w:val="002B6F3C"/>
    <w:rsid w:val="002C0103"/>
    <w:rsid w:val="002C044D"/>
    <w:rsid w:val="002C04FD"/>
    <w:rsid w:val="002C09F3"/>
    <w:rsid w:val="002C0A69"/>
    <w:rsid w:val="002C1016"/>
    <w:rsid w:val="002C19ED"/>
    <w:rsid w:val="002C1CFA"/>
    <w:rsid w:val="002C2AE8"/>
    <w:rsid w:val="002C34D4"/>
    <w:rsid w:val="002C3AC7"/>
    <w:rsid w:val="002C3F59"/>
    <w:rsid w:val="002C41D9"/>
    <w:rsid w:val="002C42A2"/>
    <w:rsid w:val="002C4FAD"/>
    <w:rsid w:val="002C5487"/>
    <w:rsid w:val="002C5577"/>
    <w:rsid w:val="002C5839"/>
    <w:rsid w:val="002C68D4"/>
    <w:rsid w:val="002C7935"/>
    <w:rsid w:val="002C7BF1"/>
    <w:rsid w:val="002D00A2"/>
    <w:rsid w:val="002D050C"/>
    <w:rsid w:val="002D09BC"/>
    <w:rsid w:val="002D1B9B"/>
    <w:rsid w:val="002D1BC8"/>
    <w:rsid w:val="002D1ED5"/>
    <w:rsid w:val="002D2212"/>
    <w:rsid w:val="002D246F"/>
    <w:rsid w:val="002D313D"/>
    <w:rsid w:val="002D368A"/>
    <w:rsid w:val="002D3DE3"/>
    <w:rsid w:val="002D3F94"/>
    <w:rsid w:val="002D4323"/>
    <w:rsid w:val="002D5600"/>
    <w:rsid w:val="002D5B2D"/>
    <w:rsid w:val="002D5FED"/>
    <w:rsid w:val="002D60A8"/>
    <w:rsid w:val="002D621D"/>
    <w:rsid w:val="002D6C39"/>
    <w:rsid w:val="002D74E0"/>
    <w:rsid w:val="002D79B9"/>
    <w:rsid w:val="002D7AAE"/>
    <w:rsid w:val="002D7D92"/>
    <w:rsid w:val="002D7DD4"/>
    <w:rsid w:val="002E0363"/>
    <w:rsid w:val="002E0617"/>
    <w:rsid w:val="002E0908"/>
    <w:rsid w:val="002E1127"/>
    <w:rsid w:val="002E119E"/>
    <w:rsid w:val="002E1342"/>
    <w:rsid w:val="002E1347"/>
    <w:rsid w:val="002E1D7C"/>
    <w:rsid w:val="002E1EAA"/>
    <w:rsid w:val="002E2572"/>
    <w:rsid w:val="002E29CE"/>
    <w:rsid w:val="002E2E95"/>
    <w:rsid w:val="002E333F"/>
    <w:rsid w:val="002E334A"/>
    <w:rsid w:val="002E3761"/>
    <w:rsid w:val="002E425E"/>
    <w:rsid w:val="002E4B56"/>
    <w:rsid w:val="002E4EE7"/>
    <w:rsid w:val="002E5486"/>
    <w:rsid w:val="002E5A96"/>
    <w:rsid w:val="002E690B"/>
    <w:rsid w:val="002E6F0D"/>
    <w:rsid w:val="002E73F4"/>
    <w:rsid w:val="002E7472"/>
    <w:rsid w:val="002E7AAF"/>
    <w:rsid w:val="002F0933"/>
    <w:rsid w:val="002F0EB5"/>
    <w:rsid w:val="002F131F"/>
    <w:rsid w:val="002F1D75"/>
    <w:rsid w:val="002F1EFA"/>
    <w:rsid w:val="002F2D7C"/>
    <w:rsid w:val="002F3960"/>
    <w:rsid w:val="002F3C75"/>
    <w:rsid w:val="002F4978"/>
    <w:rsid w:val="002F507E"/>
    <w:rsid w:val="002F5631"/>
    <w:rsid w:val="002F5715"/>
    <w:rsid w:val="002F5786"/>
    <w:rsid w:val="002F5830"/>
    <w:rsid w:val="002F5AD4"/>
    <w:rsid w:val="002F5DE6"/>
    <w:rsid w:val="002F5FEE"/>
    <w:rsid w:val="002F687B"/>
    <w:rsid w:val="002F6D50"/>
    <w:rsid w:val="002F6F2E"/>
    <w:rsid w:val="002F7BE0"/>
    <w:rsid w:val="003006D1"/>
    <w:rsid w:val="00300B65"/>
    <w:rsid w:val="003012B9"/>
    <w:rsid w:val="00301A1A"/>
    <w:rsid w:val="00301D4A"/>
    <w:rsid w:val="00301F1F"/>
    <w:rsid w:val="00302215"/>
    <w:rsid w:val="0030243D"/>
    <w:rsid w:val="00302A33"/>
    <w:rsid w:val="00302A6C"/>
    <w:rsid w:val="00302C52"/>
    <w:rsid w:val="00303676"/>
    <w:rsid w:val="003036D6"/>
    <w:rsid w:val="00303C50"/>
    <w:rsid w:val="00304164"/>
    <w:rsid w:val="0030423A"/>
    <w:rsid w:val="003046A0"/>
    <w:rsid w:val="00304AEA"/>
    <w:rsid w:val="00304E43"/>
    <w:rsid w:val="00304E45"/>
    <w:rsid w:val="00305B56"/>
    <w:rsid w:val="00305DD0"/>
    <w:rsid w:val="00305E6C"/>
    <w:rsid w:val="00306100"/>
    <w:rsid w:val="00306890"/>
    <w:rsid w:val="00306DE2"/>
    <w:rsid w:val="00307135"/>
    <w:rsid w:val="00307531"/>
    <w:rsid w:val="0030781D"/>
    <w:rsid w:val="00307886"/>
    <w:rsid w:val="0030799D"/>
    <w:rsid w:val="00307B88"/>
    <w:rsid w:val="0031041A"/>
    <w:rsid w:val="00311123"/>
    <w:rsid w:val="0031144F"/>
    <w:rsid w:val="00311DBB"/>
    <w:rsid w:val="00311EB3"/>
    <w:rsid w:val="003129BA"/>
    <w:rsid w:val="00312E31"/>
    <w:rsid w:val="00312EFF"/>
    <w:rsid w:val="00312F65"/>
    <w:rsid w:val="0031317A"/>
    <w:rsid w:val="003132DB"/>
    <w:rsid w:val="003135C1"/>
    <w:rsid w:val="00313B62"/>
    <w:rsid w:val="00313D6A"/>
    <w:rsid w:val="00313F48"/>
    <w:rsid w:val="0031469D"/>
    <w:rsid w:val="00314866"/>
    <w:rsid w:val="003149C2"/>
    <w:rsid w:val="00314A49"/>
    <w:rsid w:val="00314F01"/>
    <w:rsid w:val="0031508C"/>
    <w:rsid w:val="003158EC"/>
    <w:rsid w:val="00315F18"/>
    <w:rsid w:val="0031647B"/>
    <w:rsid w:val="00316629"/>
    <w:rsid w:val="00316C11"/>
    <w:rsid w:val="0031727A"/>
    <w:rsid w:val="00317B0B"/>
    <w:rsid w:val="00317BC1"/>
    <w:rsid w:val="00317E1A"/>
    <w:rsid w:val="00317EAF"/>
    <w:rsid w:val="003206C3"/>
    <w:rsid w:val="00320AAB"/>
    <w:rsid w:val="00320E24"/>
    <w:rsid w:val="003211F9"/>
    <w:rsid w:val="003213C0"/>
    <w:rsid w:val="003215BF"/>
    <w:rsid w:val="00321611"/>
    <w:rsid w:val="0032186F"/>
    <w:rsid w:val="003219BB"/>
    <w:rsid w:val="00321A7E"/>
    <w:rsid w:val="00321B72"/>
    <w:rsid w:val="00321B73"/>
    <w:rsid w:val="003220FD"/>
    <w:rsid w:val="003226A7"/>
    <w:rsid w:val="0032280D"/>
    <w:rsid w:val="00322AD7"/>
    <w:rsid w:val="00323847"/>
    <w:rsid w:val="00323FDC"/>
    <w:rsid w:val="003240A5"/>
    <w:rsid w:val="00324686"/>
    <w:rsid w:val="00325024"/>
    <w:rsid w:val="00325077"/>
    <w:rsid w:val="00325CA6"/>
    <w:rsid w:val="00326067"/>
    <w:rsid w:val="0032619C"/>
    <w:rsid w:val="00326B5F"/>
    <w:rsid w:val="0033100A"/>
    <w:rsid w:val="00331CE5"/>
    <w:rsid w:val="00332084"/>
    <w:rsid w:val="003323E7"/>
    <w:rsid w:val="00332D51"/>
    <w:rsid w:val="00333937"/>
    <w:rsid w:val="003340EB"/>
    <w:rsid w:val="0033469F"/>
    <w:rsid w:val="00334E53"/>
    <w:rsid w:val="0033508D"/>
    <w:rsid w:val="00335187"/>
    <w:rsid w:val="003354DF"/>
    <w:rsid w:val="00335816"/>
    <w:rsid w:val="00335A30"/>
    <w:rsid w:val="0033652D"/>
    <w:rsid w:val="00336CEE"/>
    <w:rsid w:val="00337087"/>
    <w:rsid w:val="0033741C"/>
    <w:rsid w:val="00337762"/>
    <w:rsid w:val="003379B8"/>
    <w:rsid w:val="00337A81"/>
    <w:rsid w:val="00337C19"/>
    <w:rsid w:val="003407EE"/>
    <w:rsid w:val="00340841"/>
    <w:rsid w:val="003412D1"/>
    <w:rsid w:val="003414EC"/>
    <w:rsid w:val="00341900"/>
    <w:rsid w:val="00341F9E"/>
    <w:rsid w:val="0034285A"/>
    <w:rsid w:val="00342E73"/>
    <w:rsid w:val="003430C8"/>
    <w:rsid w:val="0034376E"/>
    <w:rsid w:val="0034383D"/>
    <w:rsid w:val="00343AFA"/>
    <w:rsid w:val="00343B3F"/>
    <w:rsid w:val="00343E31"/>
    <w:rsid w:val="003440CB"/>
    <w:rsid w:val="00344AE5"/>
    <w:rsid w:val="00344B21"/>
    <w:rsid w:val="00345B7A"/>
    <w:rsid w:val="0034627B"/>
    <w:rsid w:val="003462D8"/>
    <w:rsid w:val="00346395"/>
    <w:rsid w:val="003469F1"/>
    <w:rsid w:val="00346E83"/>
    <w:rsid w:val="003471E4"/>
    <w:rsid w:val="003472B6"/>
    <w:rsid w:val="00347F11"/>
    <w:rsid w:val="0035027C"/>
    <w:rsid w:val="00350617"/>
    <w:rsid w:val="00350685"/>
    <w:rsid w:val="0035088F"/>
    <w:rsid w:val="00350AA6"/>
    <w:rsid w:val="00350D40"/>
    <w:rsid w:val="00350D80"/>
    <w:rsid w:val="00350D97"/>
    <w:rsid w:val="00351220"/>
    <w:rsid w:val="00351396"/>
    <w:rsid w:val="0035167B"/>
    <w:rsid w:val="0035256D"/>
    <w:rsid w:val="0035267F"/>
    <w:rsid w:val="003529C2"/>
    <w:rsid w:val="00352A59"/>
    <w:rsid w:val="00352BC5"/>
    <w:rsid w:val="00352CB1"/>
    <w:rsid w:val="00352F7F"/>
    <w:rsid w:val="0035338A"/>
    <w:rsid w:val="003536C3"/>
    <w:rsid w:val="003536CD"/>
    <w:rsid w:val="00353D64"/>
    <w:rsid w:val="003545B1"/>
    <w:rsid w:val="00354ADF"/>
    <w:rsid w:val="00354AE8"/>
    <w:rsid w:val="00354C9F"/>
    <w:rsid w:val="00354E87"/>
    <w:rsid w:val="00354FD0"/>
    <w:rsid w:val="00354FED"/>
    <w:rsid w:val="00355731"/>
    <w:rsid w:val="0035586F"/>
    <w:rsid w:val="00355994"/>
    <w:rsid w:val="00355D8D"/>
    <w:rsid w:val="00355E9A"/>
    <w:rsid w:val="00355FDC"/>
    <w:rsid w:val="003561BC"/>
    <w:rsid w:val="003561D1"/>
    <w:rsid w:val="00356848"/>
    <w:rsid w:val="003570FA"/>
    <w:rsid w:val="00357464"/>
    <w:rsid w:val="00357942"/>
    <w:rsid w:val="00357ADB"/>
    <w:rsid w:val="00357C25"/>
    <w:rsid w:val="00357FFA"/>
    <w:rsid w:val="00360869"/>
    <w:rsid w:val="00360FE4"/>
    <w:rsid w:val="00361057"/>
    <w:rsid w:val="00361461"/>
    <w:rsid w:val="00361577"/>
    <w:rsid w:val="0036184D"/>
    <w:rsid w:val="00361AE8"/>
    <w:rsid w:val="00361C02"/>
    <w:rsid w:val="00361C8D"/>
    <w:rsid w:val="00362087"/>
    <w:rsid w:val="0036212A"/>
    <w:rsid w:val="003622DA"/>
    <w:rsid w:val="00362693"/>
    <w:rsid w:val="003627AF"/>
    <w:rsid w:val="003627B9"/>
    <w:rsid w:val="003628D0"/>
    <w:rsid w:val="00362C35"/>
    <w:rsid w:val="003630CF"/>
    <w:rsid w:val="00363237"/>
    <w:rsid w:val="00363490"/>
    <w:rsid w:val="00363951"/>
    <w:rsid w:val="00363C57"/>
    <w:rsid w:val="00364473"/>
    <w:rsid w:val="00365552"/>
    <w:rsid w:val="00365EE5"/>
    <w:rsid w:val="003661B0"/>
    <w:rsid w:val="0036665F"/>
    <w:rsid w:val="00366D43"/>
    <w:rsid w:val="003670C8"/>
    <w:rsid w:val="00367815"/>
    <w:rsid w:val="003701D2"/>
    <w:rsid w:val="003704C5"/>
    <w:rsid w:val="00370D6E"/>
    <w:rsid w:val="00371173"/>
    <w:rsid w:val="00371609"/>
    <w:rsid w:val="003717E0"/>
    <w:rsid w:val="0037180C"/>
    <w:rsid w:val="00371D98"/>
    <w:rsid w:val="00371E4B"/>
    <w:rsid w:val="00372445"/>
    <w:rsid w:val="00372696"/>
    <w:rsid w:val="00372E5A"/>
    <w:rsid w:val="003737DA"/>
    <w:rsid w:val="00373B90"/>
    <w:rsid w:val="00373C6F"/>
    <w:rsid w:val="00373D6E"/>
    <w:rsid w:val="00373E46"/>
    <w:rsid w:val="0037413C"/>
    <w:rsid w:val="003748E6"/>
    <w:rsid w:val="003749B8"/>
    <w:rsid w:val="00374D8D"/>
    <w:rsid w:val="0037583C"/>
    <w:rsid w:val="00375D43"/>
    <w:rsid w:val="003764BB"/>
    <w:rsid w:val="003766CC"/>
    <w:rsid w:val="00376812"/>
    <w:rsid w:val="00376B44"/>
    <w:rsid w:val="003770BE"/>
    <w:rsid w:val="003770CB"/>
    <w:rsid w:val="003770E5"/>
    <w:rsid w:val="00377F7B"/>
    <w:rsid w:val="00380071"/>
    <w:rsid w:val="003800D3"/>
    <w:rsid w:val="00380111"/>
    <w:rsid w:val="00380122"/>
    <w:rsid w:val="003802B7"/>
    <w:rsid w:val="00380C47"/>
    <w:rsid w:val="00380DE0"/>
    <w:rsid w:val="00380F4F"/>
    <w:rsid w:val="00381BD3"/>
    <w:rsid w:val="00381EB7"/>
    <w:rsid w:val="00382ED8"/>
    <w:rsid w:val="003838E0"/>
    <w:rsid w:val="00384237"/>
    <w:rsid w:val="00384D25"/>
    <w:rsid w:val="00384DF9"/>
    <w:rsid w:val="003851A2"/>
    <w:rsid w:val="00385645"/>
    <w:rsid w:val="00385E32"/>
    <w:rsid w:val="00386058"/>
    <w:rsid w:val="0038616D"/>
    <w:rsid w:val="0038660B"/>
    <w:rsid w:val="00386986"/>
    <w:rsid w:val="00386C73"/>
    <w:rsid w:val="00387186"/>
    <w:rsid w:val="00387840"/>
    <w:rsid w:val="00387ADF"/>
    <w:rsid w:val="00387DCD"/>
    <w:rsid w:val="003902C6"/>
    <w:rsid w:val="00390BC4"/>
    <w:rsid w:val="00391910"/>
    <w:rsid w:val="00391CA6"/>
    <w:rsid w:val="00391F42"/>
    <w:rsid w:val="00392131"/>
    <w:rsid w:val="00392627"/>
    <w:rsid w:val="003926E5"/>
    <w:rsid w:val="003927E5"/>
    <w:rsid w:val="00392DC2"/>
    <w:rsid w:val="00392FE2"/>
    <w:rsid w:val="00393DD0"/>
    <w:rsid w:val="00394016"/>
    <w:rsid w:val="0039409F"/>
    <w:rsid w:val="0039433D"/>
    <w:rsid w:val="0039435E"/>
    <w:rsid w:val="00394A84"/>
    <w:rsid w:val="00394C95"/>
    <w:rsid w:val="00394E3F"/>
    <w:rsid w:val="0039546F"/>
    <w:rsid w:val="0039584F"/>
    <w:rsid w:val="003958CD"/>
    <w:rsid w:val="003961BB"/>
    <w:rsid w:val="00396CCC"/>
    <w:rsid w:val="00397425"/>
    <w:rsid w:val="003974A0"/>
    <w:rsid w:val="0039794A"/>
    <w:rsid w:val="00397B46"/>
    <w:rsid w:val="00397FAA"/>
    <w:rsid w:val="003A0E5D"/>
    <w:rsid w:val="003A1501"/>
    <w:rsid w:val="003A17B9"/>
    <w:rsid w:val="003A1CB4"/>
    <w:rsid w:val="003A2319"/>
    <w:rsid w:val="003A250C"/>
    <w:rsid w:val="003A2F63"/>
    <w:rsid w:val="003A3FB4"/>
    <w:rsid w:val="003A403C"/>
    <w:rsid w:val="003A4321"/>
    <w:rsid w:val="003A4429"/>
    <w:rsid w:val="003A47C2"/>
    <w:rsid w:val="003A4BB1"/>
    <w:rsid w:val="003A4C62"/>
    <w:rsid w:val="003A4EE6"/>
    <w:rsid w:val="003A4F0B"/>
    <w:rsid w:val="003A5718"/>
    <w:rsid w:val="003A58F8"/>
    <w:rsid w:val="003A5C05"/>
    <w:rsid w:val="003A61A9"/>
    <w:rsid w:val="003A69AD"/>
    <w:rsid w:val="003A751D"/>
    <w:rsid w:val="003A76A8"/>
    <w:rsid w:val="003A7D6A"/>
    <w:rsid w:val="003A7F65"/>
    <w:rsid w:val="003A7FFD"/>
    <w:rsid w:val="003B039C"/>
    <w:rsid w:val="003B03EB"/>
    <w:rsid w:val="003B050D"/>
    <w:rsid w:val="003B05F3"/>
    <w:rsid w:val="003B0B25"/>
    <w:rsid w:val="003B0C9F"/>
    <w:rsid w:val="003B0FE1"/>
    <w:rsid w:val="003B12BA"/>
    <w:rsid w:val="003B159A"/>
    <w:rsid w:val="003B1C34"/>
    <w:rsid w:val="003B2A0E"/>
    <w:rsid w:val="003B2DCB"/>
    <w:rsid w:val="003B30CB"/>
    <w:rsid w:val="003B3359"/>
    <w:rsid w:val="003B39FA"/>
    <w:rsid w:val="003B514D"/>
    <w:rsid w:val="003B5B25"/>
    <w:rsid w:val="003B5DA0"/>
    <w:rsid w:val="003B6000"/>
    <w:rsid w:val="003B6202"/>
    <w:rsid w:val="003B68C7"/>
    <w:rsid w:val="003B782F"/>
    <w:rsid w:val="003C06F4"/>
    <w:rsid w:val="003C08E3"/>
    <w:rsid w:val="003C0D52"/>
    <w:rsid w:val="003C0DF9"/>
    <w:rsid w:val="003C11DF"/>
    <w:rsid w:val="003C11F6"/>
    <w:rsid w:val="003C16E7"/>
    <w:rsid w:val="003C16E8"/>
    <w:rsid w:val="003C1DD1"/>
    <w:rsid w:val="003C20B3"/>
    <w:rsid w:val="003C22EF"/>
    <w:rsid w:val="003C274B"/>
    <w:rsid w:val="003C2B50"/>
    <w:rsid w:val="003C2D71"/>
    <w:rsid w:val="003C3CC1"/>
    <w:rsid w:val="003C3FDD"/>
    <w:rsid w:val="003C491E"/>
    <w:rsid w:val="003C4CA0"/>
    <w:rsid w:val="003C6246"/>
    <w:rsid w:val="003C626D"/>
    <w:rsid w:val="003C630D"/>
    <w:rsid w:val="003C6882"/>
    <w:rsid w:val="003C69AE"/>
    <w:rsid w:val="003C71E5"/>
    <w:rsid w:val="003C761F"/>
    <w:rsid w:val="003C7FC2"/>
    <w:rsid w:val="003D01A4"/>
    <w:rsid w:val="003D0778"/>
    <w:rsid w:val="003D0BFA"/>
    <w:rsid w:val="003D0E27"/>
    <w:rsid w:val="003D179C"/>
    <w:rsid w:val="003D1A53"/>
    <w:rsid w:val="003D1EA6"/>
    <w:rsid w:val="003D1F9F"/>
    <w:rsid w:val="003D2122"/>
    <w:rsid w:val="003D23C5"/>
    <w:rsid w:val="003D27E2"/>
    <w:rsid w:val="003D35D3"/>
    <w:rsid w:val="003D3FFC"/>
    <w:rsid w:val="003D4146"/>
    <w:rsid w:val="003D4185"/>
    <w:rsid w:val="003D4774"/>
    <w:rsid w:val="003D4983"/>
    <w:rsid w:val="003D4F0B"/>
    <w:rsid w:val="003D5127"/>
    <w:rsid w:val="003D59E2"/>
    <w:rsid w:val="003D5EF9"/>
    <w:rsid w:val="003D6000"/>
    <w:rsid w:val="003D6AC9"/>
    <w:rsid w:val="003D6E57"/>
    <w:rsid w:val="003D7097"/>
    <w:rsid w:val="003D70C7"/>
    <w:rsid w:val="003D75C2"/>
    <w:rsid w:val="003D77CC"/>
    <w:rsid w:val="003D7833"/>
    <w:rsid w:val="003D7AA2"/>
    <w:rsid w:val="003E0167"/>
    <w:rsid w:val="003E0A1B"/>
    <w:rsid w:val="003E0BD3"/>
    <w:rsid w:val="003E11DB"/>
    <w:rsid w:val="003E1392"/>
    <w:rsid w:val="003E15DD"/>
    <w:rsid w:val="003E1C75"/>
    <w:rsid w:val="003E1D0D"/>
    <w:rsid w:val="003E1E13"/>
    <w:rsid w:val="003E1EE2"/>
    <w:rsid w:val="003E2994"/>
    <w:rsid w:val="003E2AF0"/>
    <w:rsid w:val="003E2C7B"/>
    <w:rsid w:val="003E2CCA"/>
    <w:rsid w:val="003E2E85"/>
    <w:rsid w:val="003E3781"/>
    <w:rsid w:val="003E47EF"/>
    <w:rsid w:val="003E4945"/>
    <w:rsid w:val="003E4C0F"/>
    <w:rsid w:val="003E4E57"/>
    <w:rsid w:val="003E5650"/>
    <w:rsid w:val="003E5937"/>
    <w:rsid w:val="003E5A10"/>
    <w:rsid w:val="003E5BBE"/>
    <w:rsid w:val="003E5FA3"/>
    <w:rsid w:val="003E61A3"/>
    <w:rsid w:val="003E62E9"/>
    <w:rsid w:val="003E671A"/>
    <w:rsid w:val="003E6725"/>
    <w:rsid w:val="003E764D"/>
    <w:rsid w:val="003F0659"/>
    <w:rsid w:val="003F074B"/>
    <w:rsid w:val="003F1285"/>
    <w:rsid w:val="003F14F6"/>
    <w:rsid w:val="003F15A3"/>
    <w:rsid w:val="003F21DB"/>
    <w:rsid w:val="003F2A0E"/>
    <w:rsid w:val="003F31A1"/>
    <w:rsid w:val="003F3C51"/>
    <w:rsid w:val="003F3EB9"/>
    <w:rsid w:val="003F42E1"/>
    <w:rsid w:val="003F4768"/>
    <w:rsid w:val="003F4C47"/>
    <w:rsid w:val="003F5040"/>
    <w:rsid w:val="003F51AF"/>
    <w:rsid w:val="003F59FE"/>
    <w:rsid w:val="003F61D2"/>
    <w:rsid w:val="003F6994"/>
    <w:rsid w:val="003F6C21"/>
    <w:rsid w:val="003F6D2B"/>
    <w:rsid w:val="003F70AE"/>
    <w:rsid w:val="003F717C"/>
    <w:rsid w:val="003F752D"/>
    <w:rsid w:val="003F7935"/>
    <w:rsid w:val="003F7B06"/>
    <w:rsid w:val="003F7D90"/>
    <w:rsid w:val="003F7D99"/>
    <w:rsid w:val="003F7EFA"/>
    <w:rsid w:val="0040001B"/>
    <w:rsid w:val="0040040B"/>
    <w:rsid w:val="00400769"/>
    <w:rsid w:val="00400B62"/>
    <w:rsid w:val="00400BCC"/>
    <w:rsid w:val="00400C2E"/>
    <w:rsid w:val="0040122E"/>
    <w:rsid w:val="00401568"/>
    <w:rsid w:val="00401D5D"/>
    <w:rsid w:val="00401DCD"/>
    <w:rsid w:val="00402299"/>
    <w:rsid w:val="0040277E"/>
    <w:rsid w:val="00402AC5"/>
    <w:rsid w:val="00402B28"/>
    <w:rsid w:val="00402C99"/>
    <w:rsid w:val="0040302B"/>
    <w:rsid w:val="004033F0"/>
    <w:rsid w:val="004036A8"/>
    <w:rsid w:val="00404179"/>
    <w:rsid w:val="00404ACF"/>
    <w:rsid w:val="00404CCF"/>
    <w:rsid w:val="00405248"/>
    <w:rsid w:val="004054DC"/>
    <w:rsid w:val="00405583"/>
    <w:rsid w:val="004061EC"/>
    <w:rsid w:val="004073CD"/>
    <w:rsid w:val="004075F1"/>
    <w:rsid w:val="00407962"/>
    <w:rsid w:val="00410117"/>
    <w:rsid w:val="0041046C"/>
    <w:rsid w:val="004107CC"/>
    <w:rsid w:val="00410991"/>
    <w:rsid w:val="00410D89"/>
    <w:rsid w:val="0041103C"/>
    <w:rsid w:val="00411311"/>
    <w:rsid w:val="0041145C"/>
    <w:rsid w:val="0041177B"/>
    <w:rsid w:val="00412B0D"/>
    <w:rsid w:val="00412C18"/>
    <w:rsid w:val="00412E12"/>
    <w:rsid w:val="0041300C"/>
    <w:rsid w:val="00413338"/>
    <w:rsid w:val="0041389C"/>
    <w:rsid w:val="0041396A"/>
    <w:rsid w:val="0041472B"/>
    <w:rsid w:val="00414A31"/>
    <w:rsid w:val="00414AE6"/>
    <w:rsid w:val="004155DA"/>
    <w:rsid w:val="004156D3"/>
    <w:rsid w:val="004169BC"/>
    <w:rsid w:val="004169DD"/>
    <w:rsid w:val="004170D3"/>
    <w:rsid w:val="0041738C"/>
    <w:rsid w:val="00417621"/>
    <w:rsid w:val="004203A4"/>
    <w:rsid w:val="00420E2D"/>
    <w:rsid w:val="00421150"/>
    <w:rsid w:val="00421652"/>
    <w:rsid w:val="00422480"/>
    <w:rsid w:val="004225C7"/>
    <w:rsid w:val="00422700"/>
    <w:rsid w:val="00422C59"/>
    <w:rsid w:val="00422DDF"/>
    <w:rsid w:val="00423B2F"/>
    <w:rsid w:val="004242C0"/>
    <w:rsid w:val="004244D9"/>
    <w:rsid w:val="00424818"/>
    <w:rsid w:val="0042498B"/>
    <w:rsid w:val="00424A76"/>
    <w:rsid w:val="00425047"/>
    <w:rsid w:val="00425369"/>
    <w:rsid w:val="00425E8C"/>
    <w:rsid w:val="00426812"/>
    <w:rsid w:val="00426D76"/>
    <w:rsid w:val="0042721E"/>
    <w:rsid w:val="00427719"/>
    <w:rsid w:val="004277BB"/>
    <w:rsid w:val="00427D5B"/>
    <w:rsid w:val="00430122"/>
    <w:rsid w:val="00430240"/>
    <w:rsid w:val="0043038D"/>
    <w:rsid w:val="004305FC"/>
    <w:rsid w:val="004306BC"/>
    <w:rsid w:val="0043082D"/>
    <w:rsid w:val="00430B71"/>
    <w:rsid w:val="0043100F"/>
    <w:rsid w:val="004312EA"/>
    <w:rsid w:val="004314AC"/>
    <w:rsid w:val="00431645"/>
    <w:rsid w:val="004316D3"/>
    <w:rsid w:val="00431B7E"/>
    <w:rsid w:val="00431E12"/>
    <w:rsid w:val="004322D7"/>
    <w:rsid w:val="00432741"/>
    <w:rsid w:val="00432D50"/>
    <w:rsid w:val="004331DC"/>
    <w:rsid w:val="004332E1"/>
    <w:rsid w:val="0043406C"/>
    <w:rsid w:val="00434158"/>
    <w:rsid w:val="00434387"/>
    <w:rsid w:val="004350E2"/>
    <w:rsid w:val="004351E0"/>
    <w:rsid w:val="004352A8"/>
    <w:rsid w:val="00435DE6"/>
    <w:rsid w:val="0043675B"/>
    <w:rsid w:val="004367A1"/>
    <w:rsid w:val="00436B10"/>
    <w:rsid w:val="004372EF"/>
    <w:rsid w:val="00437AD4"/>
    <w:rsid w:val="00437E9E"/>
    <w:rsid w:val="004400D0"/>
    <w:rsid w:val="00440392"/>
    <w:rsid w:val="004409B5"/>
    <w:rsid w:val="00441560"/>
    <w:rsid w:val="004416B4"/>
    <w:rsid w:val="00441FE6"/>
    <w:rsid w:val="0044222E"/>
    <w:rsid w:val="004422C5"/>
    <w:rsid w:val="00443673"/>
    <w:rsid w:val="00443868"/>
    <w:rsid w:val="004438DA"/>
    <w:rsid w:val="00443F85"/>
    <w:rsid w:val="0044414F"/>
    <w:rsid w:val="004442B4"/>
    <w:rsid w:val="004442D3"/>
    <w:rsid w:val="00444400"/>
    <w:rsid w:val="00444843"/>
    <w:rsid w:val="00444B2E"/>
    <w:rsid w:val="00444B9F"/>
    <w:rsid w:val="00444D94"/>
    <w:rsid w:val="00445289"/>
    <w:rsid w:val="00445821"/>
    <w:rsid w:val="0044661E"/>
    <w:rsid w:val="004467FB"/>
    <w:rsid w:val="00446831"/>
    <w:rsid w:val="00446C17"/>
    <w:rsid w:val="00446C91"/>
    <w:rsid w:val="00446E18"/>
    <w:rsid w:val="0044773B"/>
    <w:rsid w:val="00450F02"/>
    <w:rsid w:val="00451274"/>
    <w:rsid w:val="00451721"/>
    <w:rsid w:val="004517A7"/>
    <w:rsid w:val="00451814"/>
    <w:rsid w:val="00451945"/>
    <w:rsid w:val="00451986"/>
    <w:rsid w:val="00451CFC"/>
    <w:rsid w:val="0045210B"/>
    <w:rsid w:val="00452666"/>
    <w:rsid w:val="0045295E"/>
    <w:rsid w:val="00452C89"/>
    <w:rsid w:val="00452D87"/>
    <w:rsid w:val="00452F89"/>
    <w:rsid w:val="00453506"/>
    <w:rsid w:val="0045422A"/>
    <w:rsid w:val="00454451"/>
    <w:rsid w:val="0045458E"/>
    <w:rsid w:val="00454660"/>
    <w:rsid w:val="004549EC"/>
    <w:rsid w:val="00454D9A"/>
    <w:rsid w:val="00455673"/>
    <w:rsid w:val="00455A4E"/>
    <w:rsid w:val="00455C56"/>
    <w:rsid w:val="00455FFF"/>
    <w:rsid w:val="0045641C"/>
    <w:rsid w:val="004567B8"/>
    <w:rsid w:val="004571DA"/>
    <w:rsid w:val="00457F7F"/>
    <w:rsid w:val="00460B03"/>
    <w:rsid w:val="00461B28"/>
    <w:rsid w:val="00461D14"/>
    <w:rsid w:val="00462484"/>
    <w:rsid w:val="0046259E"/>
    <w:rsid w:val="0046294E"/>
    <w:rsid w:val="00462E1B"/>
    <w:rsid w:val="00463021"/>
    <w:rsid w:val="004630BA"/>
    <w:rsid w:val="00463815"/>
    <w:rsid w:val="004638CD"/>
    <w:rsid w:val="004644B8"/>
    <w:rsid w:val="00464626"/>
    <w:rsid w:val="004646A9"/>
    <w:rsid w:val="00464A70"/>
    <w:rsid w:val="00464D3A"/>
    <w:rsid w:val="00465135"/>
    <w:rsid w:val="00465DAC"/>
    <w:rsid w:val="00465E66"/>
    <w:rsid w:val="00465F54"/>
    <w:rsid w:val="00465F81"/>
    <w:rsid w:val="00466212"/>
    <w:rsid w:val="004670DC"/>
    <w:rsid w:val="00467312"/>
    <w:rsid w:val="00467669"/>
    <w:rsid w:val="00470118"/>
    <w:rsid w:val="00470631"/>
    <w:rsid w:val="00470700"/>
    <w:rsid w:val="00470C2E"/>
    <w:rsid w:val="00471F33"/>
    <w:rsid w:val="00471F4A"/>
    <w:rsid w:val="0047252F"/>
    <w:rsid w:val="00472830"/>
    <w:rsid w:val="0047291E"/>
    <w:rsid w:val="00472E32"/>
    <w:rsid w:val="00472E68"/>
    <w:rsid w:val="00472F1B"/>
    <w:rsid w:val="0047307C"/>
    <w:rsid w:val="00473350"/>
    <w:rsid w:val="0047346B"/>
    <w:rsid w:val="004735ED"/>
    <w:rsid w:val="004740F0"/>
    <w:rsid w:val="00474410"/>
    <w:rsid w:val="00474645"/>
    <w:rsid w:val="004748E8"/>
    <w:rsid w:val="00474FF6"/>
    <w:rsid w:val="00475122"/>
    <w:rsid w:val="00475939"/>
    <w:rsid w:val="00475A1A"/>
    <w:rsid w:val="00475DF7"/>
    <w:rsid w:val="0047612C"/>
    <w:rsid w:val="004761BD"/>
    <w:rsid w:val="00476FEB"/>
    <w:rsid w:val="00477380"/>
    <w:rsid w:val="004776BA"/>
    <w:rsid w:val="004778B1"/>
    <w:rsid w:val="004804D9"/>
    <w:rsid w:val="0048055F"/>
    <w:rsid w:val="0048076A"/>
    <w:rsid w:val="00480E9F"/>
    <w:rsid w:val="00480F0B"/>
    <w:rsid w:val="004812AF"/>
    <w:rsid w:val="00481B49"/>
    <w:rsid w:val="00481FDD"/>
    <w:rsid w:val="00482BBD"/>
    <w:rsid w:val="00483017"/>
    <w:rsid w:val="0048328F"/>
    <w:rsid w:val="00483C66"/>
    <w:rsid w:val="00483C6B"/>
    <w:rsid w:val="00483CC3"/>
    <w:rsid w:val="00484192"/>
    <w:rsid w:val="0048436D"/>
    <w:rsid w:val="00484396"/>
    <w:rsid w:val="0048439E"/>
    <w:rsid w:val="004846D6"/>
    <w:rsid w:val="004849D4"/>
    <w:rsid w:val="00484A8F"/>
    <w:rsid w:val="00484F8E"/>
    <w:rsid w:val="004852CF"/>
    <w:rsid w:val="004858EE"/>
    <w:rsid w:val="00485B6E"/>
    <w:rsid w:val="00485BAD"/>
    <w:rsid w:val="00485BB8"/>
    <w:rsid w:val="00485C20"/>
    <w:rsid w:val="00485E8F"/>
    <w:rsid w:val="00486433"/>
    <w:rsid w:val="004865F6"/>
    <w:rsid w:val="00486A88"/>
    <w:rsid w:val="00486D25"/>
    <w:rsid w:val="004872E3"/>
    <w:rsid w:val="00487F25"/>
    <w:rsid w:val="00490061"/>
    <w:rsid w:val="00490170"/>
    <w:rsid w:val="004902B9"/>
    <w:rsid w:val="004906F0"/>
    <w:rsid w:val="00490A5B"/>
    <w:rsid w:val="00490B7B"/>
    <w:rsid w:val="00490C52"/>
    <w:rsid w:val="004915B5"/>
    <w:rsid w:val="0049178E"/>
    <w:rsid w:val="0049184C"/>
    <w:rsid w:val="00492CCA"/>
    <w:rsid w:val="00492EAA"/>
    <w:rsid w:val="00492F05"/>
    <w:rsid w:val="004935A1"/>
    <w:rsid w:val="00493A24"/>
    <w:rsid w:val="00493E53"/>
    <w:rsid w:val="004941AA"/>
    <w:rsid w:val="0049437D"/>
    <w:rsid w:val="0049487C"/>
    <w:rsid w:val="00494AC5"/>
    <w:rsid w:val="00494C4F"/>
    <w:rsid w:val="00494F63"/>
    <w:rsid w:val="00495359"/>
    <w:rsid w:val="00495935"/>
    <w:rsid w:val="00495D03"/>
    <w:rsid w:val="00495D7F"/>
    <w:rsid w:val="004963D1"/>
    <w:rsid w:val="00496488"/>
    <w:rsid w:val="0049670A"/>
    <w:rsid w:val="00496A2A"/>
    <w:rsid w:val="00496DDD"/>
    <w:rsid w:val="0049733D"/>
    <w:rsid w:val="00497942"/>
    <w:rsid w:val="00497BD0"/>
    <w:rsid w:val="004A014D"/>
    <w:rsid w:val="004A07F3"/>
    <w:rsid w:val="004A0BB0"/>
    <w:rsid w:val="004A1306"/>
    <w:rsid w:val="004A1EF8"/>
    <w:rsid w:val="004A2655"/>
    <w:rsid w:val="004A26F9"/>
    <w:rsid w:val="004A332C"/>
    <w:rsid w:val="004A356B"/>
    <w:rsid w:val="004A3656"/>
    <w:rsid w:val="004A3730"/>
    <w:rsid w:val="004A374C"/>
    <w:rsid w:val="004A3ABA"/>
    <w:rsid w:val="004A4096"/>
    <w:rsid w:val="004A4155"/>
    <w:rsid w:val="004A4398"/>
    <w:rsid w:val="004A48C5"/>
    <w:rsid w:val="004A4B4A"/>
    <w:rsid w:val="004A5071"/>
    <w:rsid w:val="004A5301"/>
    <w:rsid w:val="004A572D"/>
    <w:rsid w:val="004A5A13"/>
    <w:rsid w:val="004A609F"/>
    <w:rsid w:val="004A615F"/>
    <w:rsid w:val="004A6205"/>
    <w:rsid w:val="004A6438"/>
    <w:rsid w:val="004A6591"/>
    <w:rsid w:val="004A6CC3"/>
    <w:rsid w:val="004A7B29"/>
    <w:rsid w:val="004A7FBA"/>
    <w:rsid w:val="004B05B2"/>
    <w:rsid w:val="004B0817"/>
    <w:rsid w:val="004B0A85"/>
    <w:rsid w:val="004B0B05"/>
    <w:rsid w:val="004B1099"/>
    <w:rsid w:val="004B110F"/>
    <w:rsid w:val="004B150A"/>
    <w:rsid w:val="004B2F1D"/>
    <w:rsid w:val="004B3705"/>
    <w:rsid w:val="004B3791"/>
    <w:rsid w:val="004B388E"/>
    <w:rsid w:val="004B3A6F"/>
    <w:rsid w:val="004B3FEE"/>
    <w:rsid w:val="004B4238"/>
    <w:rsid w:val="004B44B2"/>
    <w:rsid w:val="004B4BCA"/>
    <w:rsid w:val="004B4C54"/>
    <w:rsid w:val="004B5DC1"/>
    <w:rsid w:val="004B5F10"/>
    <w:rsid w:val="004B6199"/>
    <w:rsid w:val="004B62BB"/>
    <w:rsid w:val="004B6624"/>
    <w:rsid w:val="004B6EC1"/>
    <w:rsid w:val="004B6F20"/>
    <w:rsid w:val="004B7263"/>
    <w:rsid w:val="004B7291"/>
    <w:rsid w:val="004B7A26"/>
    <w:rsid w:val="004B7B5B"/>
    <w:rsid w:val="004C030C"/>
    <w:rsid w:val="004C067B"/>
    <w:rsid w:val="004C079E"/>
    <w:rsid w:val="004C0962"/>
    <w:rsid w:val="004C10BD"/>
    <w:rsid w:val="004C11FF"/>
    <w:rsid w:val="004C1957"/>
    <w:rsid w:val="004C24A2"/>
    <w:rsid w:val="004C2DA3"/>
    <w:rsid w:val="004C2FBF"/>
    <w:rsid w:val="004C393C"/>
    <w:rsid w:val="004C3C5A"/>
    <w:rsid w:val="004C40AF"/>
    <w:rsid w:val="004C4180"/>
    <w:rsid w:val="004C42C1"/>
    <w:rsid w:val="004C4692"/>
    <w:rsid w:val="004C4725"/>
    <w:rsid w:val="004C479E"/>
    <w:rsid w:val="004C48A3"/>
    <w:rsid w:val="004C4B3E"/>
    <w:rsid w:val="004C4C9B"/>
    <w:rsid w:val="004C54D1"/>
    <w:rsid w:val="004C56F3"/>
    <w:rsid w:val="004C57B5"/>
    <w:rsid w:val="004C5A87"/>
    <w:rsid w:val="004C5C2B"/>
    <w:rsid w:val="004C6570"/>
    <w:rsid w:val="004C671D"/>
    <w:rsid w:val="004C6782"/>
    <w:rsid w:val="004C7028"/>
    <w:rsid w:val="004C706C"/>
    <w:rsid w:val="004C7284"/>
    <w:rsid w:val="004C7943"/>
    <w:rsid w:val="004C7AA6"/>
    <w:rsid w:val="004C7B2A"/>
    <w:rsid w:val="004C7C30"/>
    <w:rsid w:val="004C7DB1"/>
    <w:rsid w:val="004C7E73"/>
    <w:rsid w:val="004D0D33"/>
    <w:rsid w:val="004D0FB8"/>
    <w:rsid w:val="004D0FC9"/>
    <w:rsid w:val="004D1DE5"/>
    <w:rsid w:val="004D2529"/>
    <w:rsid w:val="004D2878"/>
    <w:rsid w:val="004D3047"/>
    <w:rsid w:val="004D3BAA"/>
    <w:rsid w:val="004D4009"/>
    <w:rsid w:val="004D402C"/>
    <w:rsid w:val="004D42B9"/>
    <w:rsid w:val="004D43BD"/>
    <w:rsid w:val="004D48C9"/>
    <w:rsid w:val="004D5837"/>
    <w:rsid w:val="004D6B51"/>
    <w:rsid w:val="004D6FDF"/>
    <w:rsid w:val="004D711A"/>
    <w:rsid w:val="004D7600"/>
    <w:rsid w:val="004E0947"/>
    <w:rsid w:val="004E18CD"/>
    <w:rsid w:val="004E1F21"/>
    <w:rsid w:val="004E223B"/>
    <w:rsid w:val="004E247A"/>
    <w:rsid w:val="004E2BBC"/>
    <w:rsid w:val="004E2E3B"/>
    <w:rsid w:val="004E2E45"/>
    <w:rsid w:val="004E3712"/>
    <w:rsid w:val="004E3875"/>
    <w:rsid w:val="004E3BC6"/>
    <w:rsid w:val="004E3D60"/>
    <w:rsid w:val="004E407C"/>
    <w:rsid w:val="004E4287"/>
    <w:rsid w:val="004E4725"/>
    <w:rsid w:val="004E4739"/>
    <w:rsid w:val="004E4793"/>
    <w:rsid w:val="004E48A4"/>
    <w:rsid w:val="004E4E1E"/>
    <w:rsid w:val="004E569B"/>
    <w:rsid w:val="004E583A"/>
    <w:rsid w:val="004E5C28"/>
    <w:rsid w:val="004E5C81"/>
    <w:rsid w:val="004E5D64"/>
    <w:rsid w:val="004E6253"/>
    <w:rsid w:val="004E62AC"/>
    <w:rsid w:val="004E654E"/>
    <w:rsid w:val="004E696E"/>
    <w:rsid w:val="004E6A68"/>
    <w:rsid w:val="004E6E4E"/>
    <w:rsid w:val="004E73CD"/>
    <w:rsid w:val="004E73FD"/>
    <w:rsid w:val="004E7D82"/>
    <w:rsid w:val="004E7DC7"/>
    <w:rsid w:val="004F0182"/>
    <w:rsid w:val="004F0241"/>
    <w:rsid w:val="004F03D6"/>
    <w:rsid w:val="004F0B32"/>
    <w:rsid w:val="004F0C48"/>
    <w:rsid w:val="004F0E6F"/>
    <w:rsid w:val="004F0F53"/>
    <w:rsid w:val="004F0FE6"/>
    <w:rsid w:val="004F17DF"/>
    <w:rsid w:val="004F1C01"/>
    <w:rsid w:val="004F2352"/>
    <w:rsid w:val="004F23F2"/>
    <w:rsid w:val="004F2496"/>
    <w:rsid w:val="004F2511"/>
    <w:rsid w:val="004F2F96"/>
    <w:rsid w:val="004F345D"/>
    <w:rsid w:val="004F39C5"/>
    <w:rsid w:val="004F44A1"/>
    <w:rsid w:val="004F46CE"/>
    <w:rsid w:val="004F4F4D"/>
    <w:rsid w:val="004F57E1"/>
    <w:rsid w:val="004F5F37"/>
    <w:rsid w:val="004F5F3A"/>
    <w:rsid w:val="004F6528"/>
    <w:rsid w:val="004F67C2"/>
    <w:rsid w:val="004F6E5D"/>
    <w:rsid w:val="004F7417"/>
    <w:rsid w:val="004F7450"/>
    <w:rsid w:val="004F763D"/>
    <w:rsid w:val="004F78E6"/>
    <w:rsid w:val="004F79DF"/>
    <w:rsid w:val="004F7A8B"/>
    <w:rsid w:val="004F7F60"/>
    <w:rsid w:val="00500487"/>
    <w:rsid w:val="00500E2D"/>
    <w:rsid w:val="0050107E"/>
    <w:rsid w:val="00501503"/>
    <w:rsid w:val="00501643"/>
    <w:rsid w:val="0050195A"/>
    <w:rsid w:val="00501BC4"/>
    <w:rsid w:val="005022ED"/>
    <w:rsid w:val="00502502"/>
    <w:rsid w:val="00502996"/>
    <w:rsid w:val="00502ECE"/>
    <w:rsid w:val="005039D5"/>
    <w:rsid w:val="00503A38"/>
    <w:rsid w:val="00503E7C"/>
    <w:rsid w:val="00504010"/>
    <w:rsid w:val="00504151"/>
    <w:rsid w:val="005047A7"/>
    <w:rsid w:val="00504865"/>
    <w:rsid w:val="00504B91"/>
    <w:rsid w:val="00504C3C"/>
    <w:rsid w:val="00504E74"/>
    <w:rsid w:val="005052C2"/>
    <w:rsid w:val="005055DF"/>
    <w:rsid w:val="00505B2D"/>
    <w:rsid w:val="00506356"/>
    <w:rsid w:val="0050658D"/>
    <w:rsid w:val="005072E4"/>
    <w:rsid w:val="00507311"/>
    <w:rsid w:val="00507581"/>
    <w:rsid w:val="005076F4"/>
    <w:rsid w:val="0050787D"/>
    <w:rsid w:val="00507985"/>
    <w:rsid w:val="00507BBC"/>
    <w:rsid w:val="005100DB"/>
    <w:rsid w:val="00510289"/>
    <w:rsid w:val="00510326"/>
    <w:rsid w:val="00510425"/>
    <w:rsid w:val="00510D76"/>
    <w:rsid w:val="00510DB5"/>
    <w:rsid w:val="00511041"/>
    <w:rsid w:val="005112AB"/>
    <w:rsid w:val="0051137D"/>
    <w:rsid w:val="00511487"/>
    <w:rsid w:val="00511766"/>
    <w:rsid w:val="00511875"/>
    <w:rsid w:val="00511D2B"/>
    <w:rsid w:val="00512428"/>
    <w:rsid w:val="0051297E"/>
    <w:rsid w:val="00512C0E"/>
    <w:rsid w:val="00512DA0"/>
    <w:rsid w:val="00512F87"/>
    <w:rsid w:val="0051399F"/>
    <w:rsid w:val="00513FD9"/>
    <w:rsid w:val="00514885"/>
    <w:rsid w:val="005148D6"/>
    <w:rsid w:val="005150A8"/>
    <w:rsid w:val="005153D0"/>
    <w:rsid w:val="005158A5"/>
    <w:rsid w:val="00515D13"/>
    <w:rsid w:val="00516113"/>
    <w:rsid w:val="00516188"/>
    <w:rsid w:val="0051620E"/>
    <w:rsid w:val="005163AC"/>
    <w:rsid w:val="00516988"/>
    <w:rsid w:val="00517BCD"/>
    <w:rsid w:val="00517F70"/>
    <w:rsid w:val="005202F2"/>
    <w:rsid w:val="00520658"/>
    <w:rsid w:val="00520662"/>
    <w:rsid w:val="00520669"/>
    <w:rsid w:val="005207C8"/>
    <w:rsid w:val="005211B5"/>
    <w:rsid w:val="0052135F"/>
    <w:rsid w:val="0052163B"/>
    <w:rsid w:val="00521B2C"/>
    <w:rsid w:val="005225C0"/>
    <w:rsid w:val="00523332"/>
    <w:rsid w:val="00523BAC"/>
    <w:rsid w:val="00524214"/>
    <w:rsid w:val="00524BBE"/>
    <w:rsid w:val="00524C80"/>
    <w:rsid w:val="00524CD1"/>
    <w:rsid w:val="005257A3"/>
    <w:rsid w:val="005259D7"/>
    <w:rsid w:val="0052679D"/>
    <w:rsid w:val="00526878"/>
    <w:rsid w:val="00526C58"/>
    <w:rsid w:val="00526C8A"/>
    <w:rsid w:val="00526CA9"/>
    <w:rsid w:val="0052740A"/>
    <w:rsid w:val="0052791A"/>
    <w:rsid w:val="00527E73"/>
    <w:rsid w:val="00527F5E"/>
    <w:rsid w:val="00530592"/>
    <w:rsid w:val="0053124D"/>
    <w:rsid w:val="00531579"/>
    <w:rsid w:val="0053183F"/>
    <w:rsid w:val="00531A27"/>
    <w:rsid w:val="0053272D"/>
    <w:rsid w:val="00532B44"/>
    <w:rsid w:val="0053336B"/>
    <w:rsid w:val="00533908"/>
    <w:rsid w:val="00533A06"/>
    <w:rsid w:val="00533B82"/>
    <w:rsid w:val="00533D87"/>
    <w:rsid w:val="005342EE"/>
    <w:rsid w:val="0053520F"/>
    <w:rsid w:val="00535760"/>
    <w:rsid w:val="005358FD"/>
    <w:rsid w:val="005368E6"/>
    <w:rsid w:val="00536A1F"/>
    <w:rsid w:val="0053738E"/>
    <w:rsid w:val="00537539"/>
    <w:rsid w:val="0053795B"/>
    <w:rsid w:val="00537CBE"/>
    <w:rsid w:val="00537FC6"/>
    <w:rsid w:val="005401F6"/>
    <w:rsid w:val="005403F0"/>
    <w:rsid w:val="0054099C"/>
    <w:rsid w:val="00540B7F"/>
    <w:rsid w:val="00540BF2"/>
    <w:rsid w:val="00540E62"/>
    <w:rsid w:val="005414F2"/>
    <w:rsid w:val="00541E1E"/>
    <w:rsid w:val="00542132"/>
    <w:rsid w:val="005424FF"/>
    <w:rsid w:val="0054297C"/>
    <w:rsid w:val="00543237"/>
    <w:rsid w:val="00543780"/>
    <w:rsid w:val="00543B18"/>
    <w:rsid w:val="00543BF1"/>
    <w:rsid w:val="00543CDF"/>
    <w:rsid w:val="00544194"/>
    <w:rsid w:val="005441BC"/>
    <w:rsid w:val="0054427C"/>
    <w:rsid w:val="00544CE8"/>
    <w:rsid w:val="00544D1E"/>
    <w:rsid w:val="0054511E"/>
    <w:rsid w:val="0054517C"/>
    <w:rsid w:val="005452C3"/>
    <w:rsid w:val="0054554C"/>
    <w:rsid w:val="005455D7"/>
    <w:rsid w:val="00546003"/>
    <w:rsid w:val="005470B2"/>
    <w:rsid w:val="00547D06"/>
    <w:rsid w:val="00550634"/>
    <w:rsid w:val="00550C68"/>
    <w:rsid w:val="00551774"/>
    <w:rsid w:val="00551A65"/>
    <w:rsid w:val="005521A2"/>
    <w:rsid w:val="00552A61"/>
    <w:rsid w:val="0055301E"/>
    <w:rsid w:val="005538C8"/>
    <w:rsid w:val="00553DF6"/>
    <w:rsid w:val="0055420D"/>
    <w:rsid w:val="005544E3"/>
    <w:rsid w:val="00554706"/>
    <w:rsid w:val="0055480F"/>
    <w:rsid w:val="00554A4F"/>
    <w:rsid w:val="00555448"/>
    <w:rsid w:val="0055569D"/>
    <w:rsid w:val="005557A0"/>
    <w:rsid w:val="005559CC"/>
    <w:rsid w:val="00555E79"/>
    <w:rsid w:val="00556152"/>
    <w:rsid w:val="00556699"/>
    <w:rsid w:val="00556B97"/>
    <w:rsid w:val="0055719B"/>
    <w:rsid w:val="005572A3"/>
    <w:rsid w:val="005573A8"/>
    <w:rsid w:val="005575D3"/>
    <w:rsid w:val="00557897"/>
    <w:rsid w:val="0055790D"/>
    <w:rsid w:val="005579B7"/>
    <w:rsid w:val="00557A6C"/>
    <w:rsid w:val="00557C78"/>
    <w:rsid w:val="00560283"/>
    <w:rsid w:val="005602BB"/>
    <w:rsid w:val="005602E2"/>
    <w:rsid w:val="00560AF0"/>
    <w:rsid w:val="00560CAD"/>
    <w:rsid w:val="00560CBE"/>
    <w:rsid w:val="005622F6"/>
    <w:rsid w:val="00562A6E"/>
    <w:rsid w:val="00562B4A"/>
    <w:rsid w:val="00562F9D"/>
    <w:rsid w:val="00563666"/>
    <w:rsid w:val="00563B23"/>
    <w:rsid w:val="005640BF"/>
    <w:rsid w:val="0056461E"/>
    <w:rsid w:val="00564737"/>
    <w:rsid w:val="00564B54"/>
    <w:rsid w:val="0056506E"/>
    <w:rsid w:val="00565F84"/>
    <w:rsid w:val="00566121"/>
    <w:rsid w:val="005666E7"/>
    <w:rsid w:val="00567366"/>
    <w:rsid w:val="005675C8"/>
    <w:rsid w:val="005679C8"/>
    <w:rsid w:val="005706BF"/>
    <w:rsid w:val="00570B9E"/>
    <w:rsid w:val="00570D1D"/>
    <w:rsid w:val="00570EC5"/>
    <w:rsid w:val="00571524"/>
    <w:rsid w:val="005715CF"/>
    <w:rsid w:val="005716A6"/>
    <w:rsid w:val="00572517"/>
    <w:rsid w:val="00572CAC"/>
    <w:rsid w:val="00572E3B"/>
    <w:rsid w:val="00573017"/>
    <w:rsid w:val="00573913"/>
    <w:rsid w:val="00573B38"/>
    <w:rsid w:val="00574298"/>
    <w:rsid w:val="005742F9"/>
    <w:rsid w:val="0057446B"/>
    <w:rsid w:val="0057474D"/>
    <w:rsid w:val="00576198"/>
    <w:rsid w:val="00576270"/>
    <w:rsid w:val="0057632E"/>
    <w:rsid w:val="005774C5"/>
    <w:rsid w:val="0057752F"/>
    <w:rsid w:val="00577AFE"/>
    <w:rsid w:val="005803CB"/>
    <w:rsid w:val="00580428"/>
    <w:rsid w:val="005805C2"/>
    <w:rsid w:val="00581B95"/>
    <w:rsid w:val="00581D98"/>
    <w:rsid w:val="00582E20"/>
    <w:rsid w:val="00583861"/>
    <w:rsid w:val="005844B4"/>
    <w:rsid w:val="0058478C"/>
    <w:rsid w:val="005847F4"/>
    <w:rsid w:val="00584E27"/>
    <w:rsid w:val="00584E7F"/>
    <w:rsid w:val="0058521D"/>
    <w:rsid w:val="0058526A"/>
    <w:rsid w:val="005852F3"/>
    <w:rsid w:val="00585AD9"/>
    <w:rsid w:val="00586974"/>
    <w:rsid w:val="0058709F"/>
    <w:rsid w:val="0058718C"/>
    <w:rsid w:val="005871DE"/>
    <w:rsid w:val="005873A8"/>
    <w:rsid w:val="005875C5"/>
    <w:rsid w:val="0059004B"/>
    <w:rsid w:val="00590211"/>
    <w:rsid w:val="00590421"/>
    <w:rsid w:val="00590466"/>
    <w:rsid w:val="00590E34"/>
    <w:rsid w:val="00590F42"/>
    <w:rsid w:val="00591A63"/>
    <w:rsid w:val="00591DE5"/>
    <w:rsid w:val="00591F12"/>
    <w:rsid w:val="0059209E"/>
    <w:rsid w:val="0059296A"/>
    <w:rsid w:val="005929B0"/>
    <w:rsid w:val="00592EB1"/>
    <w:rsid w:val="00594041"/>
    <w:rsid w:val="005942D4"/>
    <w:rsid w:val="00594D9A"/>
    <w:rsid w:val="005959E5"/>
    <w:rsid w:val="005976D5"/>
    <w:rsid w:val="005978E8"/>
    <w:rsid w:val="00597AC0"/>
    <w:rsid w:val="005A0EB9"/>
    <w:rsid w:val="005A1A72"/>
    <w:rsid w:val="005A2110"/>
    <w:rsid w:val="005A2F7E"/>
    <w:rsid w:val="005A3A54"/>
    <w:rsid w:val="005A3B5E"/>
    <w:rsid w:val="005A41F6"/>
    <w:rsid w:val="005A4CDD"/>
    <w:rsid w:val="005A5471"/>
    <w:rsid w:val="005A5CB0"/>
    <w:rsid w:val="005A5F5E"/>
    <w:rsid w:val="005A6086"/>
    <w:rsid w:val="005A6093"/>
    <w:rsid w:val="005A617B"/>
    <w:rsid w:val="005A63BD"/>
    <w:rsid w:val="005A75D4"/>
    <w:rsid w:val="005A7682"/>
    <w:rsid w:val="005A7A32"/>
    <w:rsid w:val="005A7D9E"/>
    <w:rsid w:val="005B0621"/>
    <w:rsid w:val="005B0687"/>
    <w:rsid w:val="005B074A"/>
    <w:rsid w:val="005B0938"/>
    <w:rsid w:val="005B0CD3"/>
    <w:rsid w:val="005B0E33"/>
    <w:rsid w:val="005B1EAF"/>
    <w:rsid w:val="005B200A"/>
    <w:rsid w:val="005B266D"/>
    <w:rsid w:val="005B3084"/>
    <w:rsid w:val="005B3322"/>
    <w:rsid w:val="005B3A73"/>
    <w:rsid w:val="005B3A85"/>
    <w:rsid w:val="005B3AF2"/>
    <w:rsid w:val="005B40AE"/>
    <w:rsid w:val="005B40CB"/>
    <w:rsid w:val="005B4146"/>
    <w:rsid w:val="005B432F"/>
    <w:rsid w:val="005B50AC"/>
    <w:rsid w:val="005B54FA"/>
    <w:rsid w:val="005B58DE"/>
    <w:rsid w:val="005B5DF0"/>
    <w:rsid w:val="005B5FD8"/>
    <w:rsid w:val="005B6249"/>
    <w:rsid w:val="005B63DE"/>
    <w:rsid w:val="005B64D1"/>
    <w:rsid w:val="005B6634"/>
    <w:rsid w:val="005B6B3C"/>
    <w:rsid w:val="005B726E"/>
    <w:rsid w:val="005B7B24"/>
    <w:rsid w:val="005C0950"/>
    <w:rsid w:val="005C0A3C"/>
    <w:rsid w:val="005C1318"/>
    <w:rsid w:val="005C191B"/>
    <w:rsid w:val="005C1EC3"/>
    <w:rsid w:val="005C22A8"/>
    <w:rsid w:val="005C271C"/>
    <w:rsid w:val="005C2840"/>
    <w:rsid w:val="005C28AF"/>
    <w:rsid w:val="005C3215"/>
    <w:rsid w:val="005C3FD8"/>
    <w:rsid w:val="005C4355"/>
    <w:rsid w:val="005C45AE"/>
    <w:rsid w:val="005C45D0"/>
    <w:rsid w:val="005C4827"/>
    <w:rsid w:val="005C4C16"/>
    <w:rsid w:val="005C5E6C"/>
    <w:rsid w:val="005C5FEA"/>
    <w:rsid w:val="005C61D1"/>
    <w:rsid w:val="005C6324"/>
    <w:rsid w:val="005C6DB7"/>
    <w:rsid w:val="005C6EB5"/>
    <w:rsid w:val="005C717B"/>
    <w:rsid w:val="005C75E9"/>
    <w:rsid w:val="005C76CF"/>
    <w:rsid w:val="005C795A"/>
    <w:rsid w:val="005D0143"/>
    <w:rsid w:val="005D01A5"/>
    <w:rsid w:val="005D071D"/>
    <w:rsid w:val="005D0A62"/>
    <w:rsid w:val="005D0D3A"/>
    <w:rsid w:val="005D0D4D"/>
    <w:rsid w:val="005D10BF"/>
    <w:rsid w:val="005D112E"/>
    <w:rsid w:val="005D1866"/>
    <w:rsid w:val="005D1E8C"/>
    <w:rsid w:val="005D216A"/>
    <w:rsid w:val="005D21AC"/>
    <w:rsid w:val="005D2254"/>
    <w:rsid w:val="005D2B97"/>
    <w:rsid w:val="005D2C22"/>
    <w:rsid w:val="005D2CB4"/>
    <w:rsid w:val="005D2FC1"/>
    <w:rsid w:val="005D47A9"/>
    <w:rsid w:val="005D48DA"/>
    <w:rsid w:val="005D54CD"/>
    <w:rsid w:val="005D56EC"/>
    <w:rsid w:val="005D5706"/>
    <w:rsid w:val="005D580E"/>
    <w:rsid w:val="005D5BD5"/>
    <w:rsid w:val="005D5CB7"/>
    <w:rsid w:val="005D694C"/>
    <w:rsid w:val="005D6B75"/>
    <w:rsid w:val="005D7198"/>
    <w:rsid w:val="005D71EB"/>
    <w:rsid w:val="005D7588"/>
    <w:rsid w:val="005D7C8F"/>
    <w:rsid w:val="005E0458"/>
    <w:rsid w:val="005E2970"/>
    <w:rsid w:val="005E30F6"/>
    <w:rsid w:val="005E354F"/>
    <w:rsid w:val="005E3997"/>
    <w:rsid w:val="005E3D53"/>
    <w:rsid w:val="005E3EC1"/>
    <w:rsid w:val="005E412F"/>
    <w:rsid w:val="005E4248"/>
    <w:rsid w:val="005E4B32"/>
    <w:rsid w:val="005E5014"/>
    <w:rsid w:val="005E5243"/>
    <w:rsid w:val="005E5282"/>
    <w:rsid w:val="005E55C2"/>
    <w:rsid w:val="005E56EA"/>
    <w:rsid w:val="005E57FC"/>
    <w:rsid w:val="005E5E68"/>
    <w:rsid w:val="005E61A0"/>
    <w:rsid w:val="005E648F"/>
    <w:rsid w:val="005E6E68"/>
    <w:rsid w:val="005E706E"/>
    <w:rsid w:val="005F0BF0"/>
    <w:rsid w:val="005F0C4D"/>
    <w:rsid w:val="005F0E59"/>
    <w:rsid w:val="005F15B7"/>
    <w:rsid w:val="005F1656"/>
    <w:rsid w:val="005F16B4"/>
    <w:rsid w:val="005F17DF"/>
    <w:rsid w:val="005F19BE"/>
    <w:rsid w:val="005F1B79"/>
    <w:rsid w:val="005F1BD0"/>
    <w:rsid w:val="005F25AB"/>
    <w:rsid w:val="005F2A21"/>
    <w:rsid w:val="005F2EA7"/>
    <w:rsid w:val="005F2EE1"/>
    <w:rsid w:val="005F2FEA"/>
    <w:rsid w:val="005F32B6"/>
    <w:rsid w:val="005F3395"/>
    <w:rsid w:val="005F33BB"/>
    <w:rsid w:val="005F40E2"/>
    <w:rsid w:val="005F41C8"/>
    <w:rsid w:val="005F5A18"/>
    <w:rsid w:val="005F5A81"/>
    <w:rsid w:val="005F5CDF"/>
    <w:rsid w:val="005F60B4"/>
    <w:rsid w:val="005F6242"/>
    <w:rsid w:val="005F6715"/>
    <w:rsid w:val="005F6795"/>
    <w:rsid w:val="005F6900"/>
    <w:rsid w:val="005F6C00"/>
    <w:rsid w:val="005F6DC5"/>
    <w:rsid w:val="005F6FB0"/>
    <w:rsid w:val="005F7F99"/>
    <w:rsid w:val="00600230"/>
    <w:rsid w:val="00600646"/>
    <w:rsid w:val="006008C5"/>
    <w:rsid w:val="00600E95"/>
    <w:rsid w:val="0060120E"/>
    <w:rsid w:val="00601A3E"/>
    <w:rsid w:val="00601B92"/>
    <w:rsid w:val="00601DD4"/>
    <w:rsid w:val="00601F29"/>
    <w:rsid w:val="00602FD3"/>
    <w:rsid w:val="0060316E"/>
    <w:rsid w:val="0060336F"/>
    <w:rsid w:val="00603B82"/>
    <w:rsid w:val="00603C8B"/>
    <w:rsid w:val="00603E2A"/>
    <w:rsid w:val="00603EC7"/>
    <w:rsid w:val="0060406B"/>
    <w:rsid w:val="006040FC"/>
    <w:rsid w:val="00604226"/>
    <w:rsid w:val="006043A6"/>
    <w:rsid w:val="00604A97"/>
    <w:rsid w:val="00604E45"/>
    <w:rsid w:val="006062D9"/>
    <w:rsid w:val="00607296"/>
    <w:rsid w:val="006073BA"/>
    <w:rsid w:val="006075C6"/>
    <w:rsid w:val="00607CC7"/>
    <w:rsid w:val="00607D7A"/>
    <w:rsid w:val="0061034F"/>
    <w:rsid w:val="00610435"/>
    <w:rsid w:val="006118CF"/>
    <w:rsid w:val="00611A7A"/>
    <w:rsid w:val="00611A99"/>
    <w:rsid w:val="00612D95"/>
    <w:rsid w:val="00613197"/>
    <w:rsid w:val="006136AE"/>
    <w:rsid w:val="0061372E"/>
    <w:rsid w:val="00613984"/>
    <w:rsid w:val="00613A45"/>
    <w:rsid w:val="0061426C"/>
    <w:rsid w:val="00614273"/>
    <w:rsid w:val="00614453"/>
    <w:rsid w:val="00614801"/>
    <w:rsid w:val="00614AB5"/>
    <w:rsid w:val="0061560E"/>
    <w:rsid w:val="00615D3A"/>
    <w:rsid w:val="00615D92"/>
    <w:rsid w:val="006160DE"/>
    <w:rsid w:val="00616250"/>
    <w:rsid w:val="00616BEB"/>
    <w:rsid w:val="0061729E"/>
    <w:rsid w:val="00617541"/>
    <w:rsid w:val="006179DB"/>
    <w:rsid w:val="0062039C"/>
    <w:rsid w:val="006205C2"/>
    <w:rsid w:val="00620699"/>
    <w:rsid w:val="00620876"/>
    <w:rsid w:val="00620BDE"/>
    <w:rsid w:val="0062103C"/>
    <w:rsid w:val="006210B8"/>
    <w:rsid w:val="006215E9"/>
    <w:rsid w:val="006216E9"/>
    <w:rsid w:val="0062171C"/>
    <w:rsid w:val="00621C82"/>
    <w:rsid w:val="00621E0C"/>
    <w:rsid w:val="00621EE3"/>
    <w:rsid w:val="0062291C"/>
    <w:rsid w:val="00622C73"/>
    <w:rsid w:val="00622D9B"/>
    <w:rsid w:val="006236B1"/>
    <w:rsid w:val="0062453F"/>
    <w:rsid w:val="00624592"/>
    <w:rsid w:val="00624603"/>
    <w:rsid w:val="00624855"/>
    <w:rsid w:val="00624980"/>
    <w:rsid w:val="00624DAB"/>
    <w:rsid w:val="00624E7D"/>
    <w:rsid w:val="0062572C"/>
    <w:rsid w:val="00626763"/>
    <w:rsid w:val="00627504"/>
    <w:rsid w:val="00627787"/>
    <w:rsid w:val="00627EAD"/>
    <w:rsid w:val="00627FC1"/>
    <w:rsid w:val="00630062"/>
    <w:rsid w:val="006301BA"/>
    <w:rsid w:val="00630BCE"/>
    <w:rsid w:val="00630C01"/>
    <w:rsid w:val="00631033"/>
    <w:rsid w:val="00631A8E"/>
    <w:rsid w:val="00631E85"/>
    <w:rsid w:val="00632054"/>
    <w:rsid w:val="006324D6"/>
    <w:rsid w:val="00632A82"/>
    <w:rsid w:val="00632B5E"/>
    <w:rsid w:val="00632B88"/>
    <w:rsid w:val="00633135"/>
    <w:rsid w:val="00633772"/>
    <w:rsid w:val="00633D93"/>
    <w:rsid w:val="0063422D"/>
    <w:rsid w:val="00634FD9"/>
    <w:rsid w:val="0063542C"/>
    <w:rsid w:val="006358CA"/>
    <w:rsid w:val="006359E6"/>
    <w:rsid w:val="00635BD9"/>
    <w:rsid w:val="006360CB"/>
    <w:rsid w:val="00636B8D"/>
    <w:rsid w:val="00636BE8"/>
    <w:rsid w:val="00636D93"/>
    <w:rsid w:val="00636DF1"/>
    <w:rsid w:val="00636FD0"/>
    <w:rsid w:val="00640752"/>
    <w:rsid w:val="006415B4"/>
    <w:rsid w:val="006425F5"/>
    <w:rsid w:val="0064260E"/>
    <w:rsid w:val="00642BB7"/>
    <w:rsid w:val="00642C0E"/>
    <w:rsid w:val="00642D6E"/>
    <w:rsid w:val="00642F41"/>
    <w:rsid w:val="006432C1"/>
    <w:rsid w:val="00643790"/>
    <w:rsid w:val="00643A3E"/>
    <w:rsid w:val="00643C43"/>
    <w:rsid w:val="006453C8"/>
    <w:rsid w:val="006457C8"/>
    <w:rsid w:val="00645BAB"/>
    <w:rsid w:val="00645F49"/>
    <w:rsid w:val="00646263"/>
    <w:rsid w:val="006467D8"/>
    <w:rsid w:val="00646803"/>
    <w:rsid w:val="00646BA2"/>
    <w:rsid w:val="00647068"/>
    <w:rsid w:val="006471CE"/>
    <w:rsid w:val="006475DD"/>
    <w:rsid w:val="006479F6"/>
    <w:rsid w:val="00647AB5"/>
    <w:rsid w:val="006501F6"/>
    <w:rsid w:val="00650663"/>
    <w:rsid w:val="00650795"/>
    <w:rsid w:val="00650C9F"/>
    <w:rsid w:val="00650DD9"/>
    <w:rsid w:val="006514F2"/>
    <w:rsid w:val="00651927"/>
    <w:rsid w:val="00651E63"/>
    <w:rsid w:val="00651E9C"/>
    <w:rsid w:val="00652050"/>
    <w:rsid w:val="006520C0"/>
    <w:rsid w:val="00652588"/>
    <w:rsid w:val="00652635"/>
    <w:rsid w:val="00652A41"/>
    <w:rsid w:val="00652BA6"/>
    <w:rsid w:val="00652DA0"/>
    <w:rsid w:val="0065345D"/>
    <w:rsid w:val="0065390D"/>
    <w:rsid w:val="00653AD8"/>
    <w:rsid w:val="00653B15"/>
    <w:rsid w:val="00653F93"/>
    <w:rsid w:val="006540A5"/>
    <w:rsid w:val="006541F2"/>
    <w:rsid w:val="006544B4"/>
    <w:rsid w:val="0065471C"/>
    <w:rsid w:val="00654CD8"/>
    <w:rsid w:val="00655480"/>
    <w:rsid w:val="006558D6"/>
    <w:rsid w:val="00656DE0"/>
    <w:rsid w:val="00656DF7"/>
    <w:rsid w:val="00656E8E"/>
    <w:rsid w:val="00656F8B"/>
    <w:rsid w:val="006573CD"/>
    <w:rsid w:val="00657AF7"/>
    <w:rsid w:val="00657B44"/>
    <w:rsid w:val="0066007D"/>
    <w:rsid w:val="006601B7"/>
    <w:rsid w:val="00660444"/>
    <w:rsid w:val="0066081B"/>
    <w:rsid w:val="00660D6A"/>
    <w:rsid w:val="00660F8A"/>
    <w:rsid w:val="0066116A"/>
    <w:rsid w:val="00661220"/>
    <w:rsid w:val="0066123E"/>
    <w:rsid w:val="00661C85"/>
    <w:rsid w:val="00662594"/>
    <w:rsid w:val="00662733"/>
    <w:rsid w:val="00662988"/>
    <w:rsid w:val="00663083"/>
    <w:rsid w:val="006634B4"/>
    <w:rsid w:val="00664199"/>
    <w:rsid w:val="00664262"/>
    <w:rsid w:val="006643EA"/>
    <w:rsid w:val="00664480"/>
    <w:rsid w:val="00665012"/>
    <w:rsid w:val="00665313"/>
    <w:rsid w:val="006655E0"/>
    <w:rsid w:val="006663CA"/>
    <w:rsid w:val="006664BA"/>
    <w:rsid w:val="006666E0"/>
    <w:rsid w:val="006669A1"/>
    <w:rsid w:val="00666A40"/>
    <w:rsid w:val="00667460"/>
    <w:rsid w:val="0066783C"/>
    <w:rsid w:val="00667E40"/>
    <w:rsid w:val="00667F3A"/>
    <w:rsid w:val="00670122"/>
    <w:rsid w:val="006706AB"/>
    <w:rsid w:val="00670873"/>
    <w:rsid w:val="00670F74"/>
    <w:rsid w:val="00671424"/>
    <w:rsid w:val="006715FE"/>
    <w:rsid w:val="0067175D"/>
    <w:rsid w:val="00671B8B"/>
    <w:rsid w:val="00671CC5"/>
    <w:rsid w:val="0067239C"/>
    <w:rsid w:val="00672646"/>
    <w:rsid w:val="0067297C"/>
    <w:rsid w:val="00672A18"/>
    <w:rsid w:val="006733D8"/>
    <w:rsid w:val="0067366E"/>
    <w:rsid w:val="00673F8B"/>
    <w:rsid w:val="006748DE"/>
    <w:rsid w:val="00674F5A"/>
    <w:rsid w:val="00674FAE"/>
    <w:rsid w:val="00675522"/>
    <w:rsid w:val="006761C0"/>
    <w:rsid w:val="00676272"/>
    <w:rsid w:val="00676955"/>
    <w:rsid w:val="006769A9"/>
    <w:rsid w:val="00676A1E"/>
    <w:rsid w:val="006772EB"/>
    <w:rsid w:val="0067732B"/>
    <w:rsid w:val="00677C1C"/>
    <w:rsid w:val="00680114"/>
    <w:rsid w:val="006801D9"/>
    <w:rsid w:val="00680284"/>
    <w:rsid w:val="006804B4"/>
    <w:rsid w:val="0068069D"/>
    <w:rsid w:val="00680847"/>
    <w:rsid w:val="00681386"/>
    <w:rsid w:val="006813AC"/>
    <w:rsid w:val="00681537"/>
    <w:rsid w:val="00681855"/>
    <w:rsid w:val="00681856"/>
    <w:rsid w:val="00681A1D"/>
    <w:rsid w:val="00681B75"/>
    <w:rsid w:val="00681B91"/>
    <w:rsid w:val="00681C8E"/>
    <w:rsid w:val="00681CC5"/>
    <w:rsid w:val="00681D80"/>
    <w:rsid w:val="00682A42"/>
    <w:rsid w:val="00683584"/>
    <w:rsid w:val="00683613"/>
    <w:rsid w:val="00683942"/>
    <w:rsid w:val="00683A25"/>
    <w:rsid w:val="00683C25"/>
    <w:rsid w:val="00684028"/>
    <w:rsid w:val="00684097"/>
    <w:rsid w:val="00684591"/>
    <w:rsid w:val="0068473C"/>
    <w:rsid w:val="00684A04"/>
    <w:rsid w:val="00684F69"/>
    <w:rsid w:val="00684FFA"/>
    <w:rsid w:val="00686222"/>
    <w:rsid w:val="0068685C"/>
    <w:rsid w:val="0068689B"/>
    <w:rsid w:val="00686DED"/>
    <w:rsid w:val="00686FB8"/>
    <w:rsid w:val="00687107"/>
    <w:rsid w:val="00687C19"/>
    <w:rsid w:val="00687E5E"/>
    <w:rsid w:val="00690086"/>
    <w:rsid w:val="006901BB"/>
    <w:rsid w:val="0069046A"/>
    <w:rsid w:val="00690BEE"/>
    <w:rsid w:val="00690C39"/>
    <w:rsid w:val="0069198F"/>
    <w:rsid w:val="006923EA"/>
    <w:rsid w:val="00692602"/>
    <w:rsid w:val="00692B33"/>
    <w:rsid w:val="00692E56"/>
    <w:rsid w:val="00692FFA"/>
    <w:rsid w:val="00693249"/>
    <w:rsid w:val="00693513"/>
    <w:rsid w:val="00693B67"/>
    <w:rsid w:val="006944BB"/>
    <w:rsid w:val="00694EA4"/>
    <w:rsid w:val="00694F82"/>
    <w:rsid w:val="006951C6"/>
    <w:rsid w:val="006951C7"/>
    <w:rsid w:val="006954A7"/>
    <w:rsid w:val="00695575"/>
    <w:rsid w:val="006955DC"/>
    <w:rsid w:val="006959AB"/>
    <w:rsid w:val="00695EE8"/>
    <w:rsid w:val="0069699A"/>
    <w:rsid w:val="00696AA5"/>
    <w:rsid w:val="00697322"/>
    <w:rsid w:val="0069746E"/>
    <w:rsid w:val="00697FA3"/>
    <w:rsid w:val="006A0313"/>
    <w:rsid w:val="006A0477"/>
    <w:rsid w:val="006A114F"/>
    <w:rsid w:val="006A1623"/>
    <w:rsid w:val="006A1A3F"/>
    <w:rsid w:val="006A1AFB"/>
    <w:rsid w:val="006A1C7F"/>
    <w:rsid w:val="006A26CA"/>
    <w:rsid w:val="006A274B"/>
    <w:rsid w:val="006A2907"/>
    <w:rsid w:val="006A3046"/>
    <w:rsid w:val="006A350E"/>
    <w:rsid w:val="006A3823"/>
    <w:rsid w:val="006A39B2"/>
    <w:rsid w:val="006A3B56"/>
    <w:rsid w:val="006A4122"/>
    <w:rsid w:val="006A41F6"/>
    <w:rsid w:val="006A4FDE"/>
    <w:rsid w:val="006A508B"/>
    <w:rsid w:val="006A51F5"/>
    <w:rsid w:val="006A57C4"/>
    <w:rsid w:val="006A5B7C"/>
    <w:rsid w:val="006A60E6"/>
    <w:rsid w:val="006A65A7"/>
    <w:rsid w:val="006A6E3F"/>
    <w:rsid w:val="006A7424"/>
    <w:rsid w:val="006A784E"/>
    <w:rsid w:val="006A785E"/>
    <w:rsid w:val="006A7C2B"/>
    <w:rsid w:val="006B0373"/>
    <w:rsid w:val="006B0487"/>
    <w:rsid w:val="006B1453"/>
    <w:rsid w:val="006B14B2"/>
    <w:rsid w:val="006B1C3C"/>
    <w:rsid w:val="006B211B"/>
    <w:rsid w:val="006B23DB"/>
    <w:rsid w:val="006B26D6"/>
    <w:rsid w:val="006B2E5F"/>
    <w:rsid w:val="006B321B"/>
    <w:rsid w:val="006B4052"/>
    <w:rsid w:val="006B485E"/>
    <w:rsid w:val="006B4A39"/>
    <w:rsid w:val="006B5025"/>
    <w:rsid w:val="006B58CE"/>
    <w:rsid w:val="006B5991"/>
    <w:rsid w:val="006B5BCB"/>
    <w:rsid w:val="006B614C"/>
    <w:rsid w:val="006B6588"/>
    <w:rsid w:val="006B6CC4"/>
    <w:rsid w:val="006B6D10"/>
    <w:rsid w:val="006B71F1"/>
    <w:rsid w:val="006B7322"/>
    <w:rsid w:val="006B75A8"/>
    <w:rsid w:val="006B75E9"/>
    <w:rsid w:val="006B7BFA"/>
    <w:rsid w:val="006C0103"/>
    <w:rsid w:val="006C018A"/>
    <w:rsid w:val="006C023E"/>
    <w:rsid w:val="006C0263"/>
    <w:rsid w:val="006C02EA"/>
    <w:rsid w:val="006C0AF7"/>
    <w:rsid w:val="006C0B40"/>
    <w:rsid w:val="006C1202"/>
    <w:rsid w:val="006C18BB"/>
    <w:rsid w:val="006C1B14"/>
    <w:rsid w:val="006C2016"/>
    <w:rsid w:val="006C2022"/>
    <w:rsid w:val="006C2141"/>
    <w:rsid w:val="006C2C70"/>
    <w:rsid w:val="006C2EF1"/>
    <w:rsid w:val="006C2FBF"/>
    <w:rsid w:val="006C2FF4"/>
    <w:rsid w:val="006C34C0"/>
    <w:rsid w:val="006C38D8"/>
    <w:rsid w:val="006C3909"/>
    <w:rsid w:val="006C3F11"/>
    <w:rsid w:val="006C42D1"/>
    <w:rsid w:val="006C44E0"/>
    <w:rsid w:val="006C471F"/>
    <w:rsid w:val="006C4D92"/>
    <w:rsid w:val="006C51AD"/>
    <w:rsid w:val="006C5562"/>
    <w:rsid w:val="006C5747"/>
    <w:rsid w:val="006C5BE6"/>
    <w:rsid w:val="006C5E34"/>
    <w:rsid w:val="006C62F9"/>
    <w:rsid w:val="006C64D8"/>
    <w:rsid w:val="006C66EC"/>
    <w:rsid w:val="006C74E6"/>
    <w:rsid w:val="006C7972"/>
    <w:rsid w:val="006C7B51"/>
    <w:rsid w:val="006C7E69"/>
    <w:rsid w:val="006D0133"/>
    <w:rsid w:val="006D0335"/>
    <w:rsid w:val="006D0519"/>
    <w:rsid w:val="006D0638"/>
    <w:rsid w:val="006D0973"/>
    <w:rsid w:val="006D1B04"/>
    <w:rsid w:val="006D1DC6"/>
    <w:rsid w:val="006D1E2B"/>
    <w:rsid w:val="006D1E84"/>
    <w:rsid w:val="006D3874"/>
    <w:rsid w:val="006D3B81"/>
    <w:rsid w:val="006D4AA6"/>
    <w:rsid w:val="006D4E9D"/>
    <w:rsid w:val="006D5810"/>
    <w:rsid w:val="006D5C3C"/>
    <w:rsid w:val="006D665B"/>
    <w:rsid w:val="006D67AA"/>
    <w:rsid w:val="006D6AD7"/>
    <w:rsid w:val="006D6CC7"/>
    <w:rsid w:val="006D6EA1"/>
    <w:rsid w:val="006D7E0E"/>
    <w:rsid w:val="006E01BB"/>
    <w:rsid w:val="006E0EB1"/>
    <w:rsid w:val="006E0FDD"/>
    <w:rsid w:val="006E126C"/>
    <w:rsid w:val="006E134A"/>
    <w:rsid w:val="006E1476"/>
    <w:rsid w:val="006E1FF3"/>
    <w:rsid w:val="006E228E"/>
    <w:rsid w:val="006E2948"/>
    <w:rsid w:val="006E2CA0"/>
    <w:rsid w:val="006E2DC4"/>
    <w:rsid w:val="006E33B5"/>
    <w:rsid w:val="006E3567"/>
    <w:rsid w:val="006E3C5E"/>
    <w:rsid w:val="006E3DA7"/>
    <w:rsid w:val="006E44AA"/>
    <w:rsid w:val="006E4AB8"/>
    <w:rsid w:val="006E4CC5"/>
    <w:rsid w:val="006E4F30"/>
    <w:rsid w:val="006E51A6"/>
    <w:rsid w:val="006E5701"/>
    <w:rsid w:val="006E5A22"/>
    <w:rsid w:val="006E5C86"/>
    <w:rsid w:val="006E66D5"/>
    <w:rsid w:val="006E6755"/>
    <w:rsid w:val="006E692D"/>
    <w:rsid w:val="006E6FF6"/>
    <w:rsid w:val="006E7264"/>
    <w:rsid w:val="006E72EC"/>
    <w:rsid w:val="006E77F3"/>
    <w:rsid w:val="006E7A93"/>
    <w:rsid w:val="006E7B7C"/>
    <w:rsid w:val="006E7F1C"/>
    <w:rsid w:val="006F004D"/>
    <w:rsid w:val="006F0C68"/>
    <w:rsid w:val="006F0D59"/>
    <w:rsid w:val="006F1395"/>
    <w:rsid w:val="006F205A"/>
    <w:rsid w:val="006F2327"/>
    <w:rsid w:val="006F33CF"/>
    <w:rsid w:val="006F352F"/>
    <w:rsid w:val="006F37E7"/>
    <w:rsid w:val="006F488F"/>
    <w:rsid w:val="006F48BF"/>
    <w:rsid w:val="006F4A24"/>
    <w:rsid w:val="006F5AC1"/>
    <w:rsid w:val="006F5D18"/>
    <w:rsid w:val="006F6194"/>
    <w:rsid w:val="006F64FE"/>
    <w:rsid w:val="006F6C0E"/>
    <w:rsid w:val="00700702"/>
    <w:rsid w:val="00700B4C"/>
    <w:rsid w:val="00700BEF"/>
    <w:rsid w:val="00701653"/>
    <w:rsid w:val="00701B52"/>
    <w:rsid w:val="00701EF6"/>
    <w:rsid w:val="007020F2"/>
    <w:rsid w:val="007020FD"/>
    <w:rsid w:val="007021C5"/>
    <w:rsid w:val="00702520"/>
    <w:rsid w:val="00702AB8"/>
    <w:rsid w:val="00702C54"/>
    <w:rsid w:val="00702F66"/>
    <w:rsid w:val="00703456"/>
    <w:rsid w:val="007043A3"/>
    <w:rsid w:val="0070448A"/>
    <w:rsid w:val="00704503"/>
    <w:rsid w:val="007047A1"/>
    <w:rsid w:val="0070485C"/>
    <w:rsid w:val="00704C1D"/>
    <w:rsid w:val="00704DF7"/>
    <w:rsid w:val="00705512"/>
    <w:rsid w:val="00706300"/>
    <w:rsid w:val="00706528"/>
    <w:rsid w:val="00706569"/>
    <w:rsid w:val="00706BC1"/>
    <w:rsid w:val="00706C51"/>
    <w:rsid w:val="007075FD"/>
    <w:rsid w:val="00707B22"/>
    <w:rsid w:val="00710AAE"/>
    <w:rsid w:val="00710E79"/>
    <w:rsid w:val="00711084"/>
    <w:rsid w:val="007119AD"/>
    <w:rsid w:val="00712495"/>
    <w:rsid w:val="0071288E"/>
    <w:rsid w:val="0071293D"/>
    <w:rsid w:val="00712A8F"/>
    <w:rsid w:val="00712D5F"/>
    <w:rsid w:val="007138CC"/>
    <w:rsid w:val="00713F7C"/>
    <w:rsid w:val="00714667"/>
    <w:rsid w:val="0071468A"/>
    <w:rsid w:val="00715716"/>
    <w:rsid w:val="00716398"/>
    <w:rsid w:val="00716AFF"/>
    <w:rsid w:val="00716EB8"/>
    <w:rsid w:val="00717A20"/>
    <w:rsid w:val="00720534"/>
    <w:rsid w:val="0072066A"/>
    <w:rsid w:val="00720849"/>
    <w:rsid w:val="00720A5D"/>
    <w:rsid w:val="007210FD"/>
    <w:rsid w:val="0072117D"/>
    <w:rsid w:val="007211CF"/>
    <w:rsid w:val="00721342"/>
    <w:rsid w:val="007214D4"/>
    <w:rsid w:val="00721B92"/>
    <w:rsid w:val="00722551"/>
    <w:rsid w:val="00722B7C"/>
    <w:rsid w:val="007234A1"/>
    <w:rsid w:val="00723516"/>
    <w:rsid w:val="00723545"/>
    <w:rsid w:val="00723F4B"/>
    <w:rsid w:val="00725386"/>
    <w:rsid w:val="007255D9"/>
    <w:rsid w:val="00725C83"/>
    <w:rsid w:val="00725E22"/>
    <w:rsid w:val="00725F92"/>
    <w:rsid w:val="00726035"/>
    <w:rsid w:val="007264C2"/>
    <w:rsid w:val="0072737A"/>
    <w:rsid w:val="00727868"/>
    <w:rsid w:val="00727A49"/>
    <w:rsid w:val="007300AA"/>
    <w:rsid w:val="00730679"/>
    <w:rsid w:val="007307A1"/>
    <w:rsid w:val="00730BB7"/>
    <w:rsid w:val="00730D05"/>
    <w:rsid w:val="007310A4"/>
    <w:rsid w:val="00731825"/>
    <w:rsid w:val="00731C77"/>
    <w:rsid w:val="00732720"/>
    <w:rsid w:val="00732F54"/>
    <w:rsid w:val="007337E2"/>
    <w:rsid w:val="0073398F"/>
    <w:rsid w:val="00733EC4"/>
    <w:rsid w:val="00734BEE"/>
    <w:rsid w:val="00734E56"/>
    <w:rsid w:val="0073513D"/>
    <w:rsid w:val="00735C5F"/>
    <w:rsid w:val="00735C9A"/>
    <w:rsid w:val="00735D47"/>
    <w:rsid w:val="00736726"/>
    <w:rsid w:val="00736AFD"/>
    <w:rsid w:val="00737645"/>
    <w:rsid w:val="0074048A"/>
    <w:rsid w:val="0074075B"/>
    <w:rsid w:val="00740A10"/>
    <w:rsid w:val="00740BC7"/>
    <w:rsid w:val="00741275"/>
    <w:rsid w:val="00741599"/>
    <w:rsid w:val="00741D8D"/>
    <w:rsid w:val="00741DCA"/>
    <w:rsid w:val="007420FA"/>
    <w:rsid w:val="0074372B"/>
    <w:rsid w:val="00743851"/>
    <w:rsid w:val="007439B9"/>
    <w:rsid w:val="00743C04"/>
    <w:rsid w:val="007445CD"/>
    <w:rsid w:val="007446BD"/>
    <w:rsid w:val="00744EC6"/>
    <w:rsid w:val="00744F01"/>
    <w:rsid w:val="007452FB"/>
    <w:rsid w:val="00745B8A"/>
    <w:rsid w:val="00745D09"/>
    <w:rsid w:val="00745E96"/>
    <w:rsid w:val="00746A86"/>
    <w:rsid w:val="00746D09"/>
    <w:rsid w:val="00746F5C"/>
    <w:rsid w:val="0074761E"/>
    <w:rsid w:val="0074786E"/>
    <w:rsid w:val="00747A13"/>
    <w:rsid w:val="00747A75"/>
    <w:rsid w:val="00747E10"/>
    <w:rsid w:val="00750026"/>
    <w:rsid w:val="00750054"/>
    <w:rsid w:val="00750D52"/>
    <w:rsid w:val="007514E5"/>
    <w:rsid w:val="007515E9"/>
    <w:rsid w:val="00751600"/>
    <w:rsid w:val="00752081"/>
    <w:rsid w:val="00752162"/>
    <w:rsid w:val="0075227A"/>
    <w:rsid w:val="007523A5"/>
    <w:rsid w:val="0075322C"/>
    <w:rsid w:val="00753814"/>
    <w:rsid w:val="0075384D"/>
    <w:rsid w:val="00753F51"/>
    <w:rsid w:val="00754A63"/>
    <w:rsid w:val="00754E62"/>
    <w:rsid w:val="0075508D"/>
    <w:rsid w:val="00755BFC"/>
    <w:rsid w:val="00755E10"/>
    <w:rsid w:val="00756178"/>
    <w:rsid w:val="007562E3"/>
    <w:rsid w:val="00756652"/>
    <w:rsid w:val="007567B2"/>
    <w:rsid w:val="007567BA"/>
    <w:rsid w:val="00756BBC"/>
    <w:rsid w:val="00756D45"/>
    <w:rsid w:val="00757CD7"/>
    <w:rsid w:val="007602A7"/>
    <w:rsid w:val="00760550"/>
    <w:rsid w:val="00760A12"/>
    <w:rsid w:val="00760F75"/>
    <w:rsid w:val="00761B1C"/>
    <w:rsid w:val="00761D6C"/>
    <w:rsid w:val="00761F95"/>
    <w:rsid w:val="00761FF5"/>
    <w:rsid w:val="00762B42"/>
    <w:rsid w:val="00762C30"/>
    <w:rsid w:val="00762CD8"/>
    <w:rsid w:val="00762E50"/>
    <w:rsid w:val="00762F99"/>
    <w:rsid w:val="00762FC5"/>
    <w:rsid w:val="00763793"/>
    <w:rsid w:val="00763893"/>
    <w:rsid w:val="00763914"/>
    <w:rsid w:val="00763B51"/>
    <w:rsid w:val="00763B5F"/>
    <w:rsid w:val="00763EC9"/>
    <w:rsid w:val="0076410C"/>
    <w:rsid w:val="007643BF"/>
    <w:rsid w:val="00764F12"/>
    <w:rsid w:val="00765180"/>
    <w:rsid w:val="00765FAD"/>
    <w:rsid w:val="00766577"/>
    <w:rsid w:val="00766731"/>
    <w:rsid w:val="0076678A"/>
    <w:rsid w:val="00766CC7"/>
    <w:rsid w:val="00766FE9"/>
    <w:rsid w:val="00767118"/>
    <w:rsid w:val="0076796E"/>
    <w:rsid w:val="00767AF5"/>
    <w:rsid w:val="00767DEA"/>
    <w:rsid w:val="00770030"/>
    <w:rsid w:val="00770559"/>
    <w:rsid w:val="007707E9"/>
    <w:rsid w:val="007708C0"/>
    <w:rsid w:val="00770C33"/>
    <w:rsid w:val="00770DA8"/>
    <w:rsid w:val="007710CD"/>
    <w:rsid w:val="007711B1"/>
    <w:rsid w:val="00771745"/>
    <w:rsid w:val="0077195C"/>
    <w:rsid w:val="00771BDE"/>
    <w:rsid w:val="0077288F"/>
    <w:rsid w:val="00772CEB"/>
    <w:rsid w:val="007735DF"/>
    <w:rsid w:val="00773FD5"/>
    <w:rsid w:val="007743F4"/>
    <w:rsid w:val="0077459E"/>
    <w:rsid w:val="00774756"/>
    <w:rsid w:val="00775396"/>
    <w:rsid w:val="007754EE"/>
    <w:rsid w:val="0077584C"/>
    <w:rsid w:val="00775966"/>
    <w:rsid w:val="00775E2E"/>
    <w:rsid w:val="00776087"/>
    <w:rsid w:val="0077657A"/>
    <w:rsid w:val="007767E3"/>
    <w:rsid w:val="00776822"/>
    <w:rsid w:val="00776A38"/>
    <w:rsid w:val="00776B1C"/>
    <w:rsid w:val="00777033"/>
    <w:rsid w:val="0077716A"/>
    <w:rsid w:val="007772AE"/>
    <w:rsid w:val="00777CD5"/>
    <w:rsid w:val="00777D5C"/>
    <w:rsid w:val="00780070"/>
    <w:rsid w:val="0078015F"/>
    <w:rsid w:val="00780CE9"/>
    <w:rsid w:val="00780E3B"/>
    <w:rsid w:val="00780E68"/>
    <w:rsid w:val="00780EFF"/>
    <w:rsid w:val="007812BF"/>
    <w:rsid w:val="007812E4"/>
    <w:rsid w:val="00781C8C"/>
    <w:rsid w:val="00781E01"/>
    <w:rsid w:val="007823BD"/>
    <w:rsid w:val="007825CB"/>
    <w:rsid w:val="00782A32"/>
    <w:rsid w:val="00782B7C"/>
    <w:rsid w:val="007839DD"/>
    <w:rsid w:val="00783EE2"/>
    <w:rsid w:val="0078483B"/>
    <w:rsid w:val="0078492F"/>
    <w:rsid w:val="00784B89"/>
    <w:rsid w:val="00785132"/>
    <w:rsid w:val="0078564A"/>
    <w:rsid w:val="0078575A"/>
    <w:rsid w:val="007860C0"/>
    <w:rsid w:val="007867DB"/>
    <w:rsid w:val="00787114"/>
    <w:rsid w:val="00787B26"/>
    <w:rsid w:val="00787B5C"/>
    <w:rsid w:val="00787C9D"/>
    <w:rsid w:val="00790115"/>
    <w:rsid w:val="007901EB"/>
    <w:rsid w:val="00790544"/>
    <w:rsid w:val="0079069B"/>
    <w:rsid w:val="00790AD4"/>
    <w:rsid w:val="00790DB0"/>
    <w:rsid w:val="00790E37"/>
    <w:rsid w:val="0079156B"/>
    <w:rsid w:val="00791C7D"/>
    <w:rsid w:val="00791CE5"/>
    <w:rsid w:val="00792403"/>
    <w:rsid w:val="0079247C"/>
    <w:rsid w:val="0079252A"/>
    <w:rsid w:val="0079257D"/>
    <w:rsid w:val="007925B0"/>
    <w:rsid w:val="00792650"/>
    <w:rsid w:val="007938DE"/>
    <w:rsid w:val="00794375"/>
    <w:rsid w:val="0079467B"/>
    <w:rsid w:val="007947ED"/>
    <w:rsid w:val="00794855"/>
    <w:rsid w:val="007949FC"/>
    <w:rsid w:val="00794DCB"/>
    <w:rsid w:val="00794F58"/>
    <w:rsid w:val="00795048"/>
    <w:rsid w:val="007962F4"/>
    <w:rsid w:val="0079648A"/>
    <w:rsid w:val="00796EF2"/>
    <w:rsid w:val="0079777B"/>
    <w:rsid w:val="00797921"/>
    <w:rsid w:val="007A0103"/>
    <w:rsid w:val="007A054A"/>
    <w:rsid w:val="007A0552"/>
    <w:rsid w:val="007A063D"/>
    <w:rsid w:val="007A1212"/>
    <w:rsid w:val="007A14B8"/>
    <w:rsid w:val="007A15AB"/>
    <w:rsid w:val="007A1A42"/>
    <w:rsid w:val="007A1D18"/>
    <w:rsid w:val="007A2033"/>
    <w:rsid w:val="007A2653"/>
    <w:rsid w:val="007A3D40"/>
    <w:rsid w:val="007A4045"/>
    <w:rsid w:val="007A464A"/>
    <w:rsid w:val="007A4B21"/>
    <w:rsid w:val="007A4D92"/>
    <w:rsid w:val="007A4E2A"/>
    <w:rsid w:val="007A507F"/>
    <w:rsid w:val="007A5595"/>
    <w:rsid w:val="007A5643"/>
    <w:rsid w:val="007A56A0"/>
    <w:rsid w:val="007A5A09"/>
    <w:rsid w:val="007A613F"/>
    <w:rsid w:val="007A628C"/>
    <w:rsid w:val="007A646E"/>
    <w:rsid w:val="007A6622"/>
    <w:rsid w:val="007A6E3C"/>
    <w:rsid w:val="007A766E"/>
    <w:rsid w:val="007A7A7F"/>
    <w:rsid w:val="007B08C8"/>
    <w:rsid w:val="007B1318"/>
    <w:rsid w:val="007B1CEC"/>
    <w:rsid w:val="007B2157"/>
    <w:rsid w:val="007B21A3"/>
    <w:rsid w:val="007B2270"/>
    <w:rsid w:val="007B252E"/>
    <w:rsid w:val="007B260D"/>
    <w:rsid w:val="007B2C1A"/>
    <w:rsid w:val="007B2FC9"/>
    <w:rsid w:val="007B3144"/>
    <w:rsid w:val="007B3605"/>
    <w:rsid w:val="007B3AEA"/>
    <w:rsid w:val="007B3C3D"/>
    <w:rsid w:val="007B3E9E"/>
    <w:rsid w:val="007B4844"/>
    <w:rsid w:val="007B4BB1"/>
    <w:rsid w:val="007B4F39"/>
    <w:rsid w:val="007B5578"/>
    <w:rsid w:val="007B5F14"/>
    <w:rsid w:val="007B63A1"/>
    <w:rsid w:val="007B7119"/>
    <w:rsid w:val="007B718F"/>
    <w:rsid w:val="007B7403"/>
    <w:rsid w:val="007B78A7"/>
    <w:rsid w:val="007B78DA"/>
    <w:rsid w:val="007B7D57"/>
    <w:rsid w:val="007B7E9E"/>
    <w:rsid w:val="007C019A"/>
    <w:rsid w:val="007C036B"/>
    <w:rsid w:val="007C036D"/>
    <w:rsid w:val="007C03C5"/>
    <w:rsid w:val="007C1D29"/>
    <w:rsid w:val="007C1DE8"/>
    <w:rsid w:val="007C2697"/>
    <w:rsid w:val="007C27A5"/>
    <w:rsid w:val="007C2A9D"/>
    <w:rsid w:val="007C2BE9"/>
    <w:rsid w:val="007C337B"/>
    <w:rsid w:val="007C34D1"/>
    <w:rsid w:val="007C4232"/>
    <w:rsid w:val="007C430A"/>
    <w:rsid w:val="007C57FA"/>
    <w:rsid w:val="007C5E71"/>
    <w:rsid w:val="007C5ED5"/>
    <w:rsid w:val="007C622B"/>
    <w:rsid w:val="007C6357"/>
    <w:rsid w:val="007C6CEB"/>
    <w:rsid w:val="007C6EA9"/>
    <w:rsid w:val="007C77B2"/>
    <w:rsid w:val="007C7967"/>
    <w:rsid w:val="007C79CE"/>
    <w:rsid w:val="007C7B2C"/>
    <w:rsid w:val="007C7BAD"/>
    <w:rsid w:val="007D050D"/>
    <w:rsid w:val="007D07CB"/>
    <w:rsid w:val="007D0858"/>
    <w:rsid w:val="007D1340"/>
    <w:rsid w:val="007D138B"/>
    <w:rsid w:val="007D19E4"/>
    <w:rsid w:val="007D1A11"/>
    <w:rsid w:val="007D1B89"/>
    <w:rsid w:val="007D22D7"/>
    <w:rsid w:val="007D2826"/>
    <w:rsid w:val="007D360E"/>
    <w:rsid w:val="007D3618"/>
    <w:rsid w:val="007D361A"/>
    <w:rsid w:val="007D3929"/>
    <w:rsid w:val="007D48A5"/>
    <w:rsid w:val="007D50B9"/>
    <w:rsid w:val="007D5986"/>
    <w:rsid w:val="007D5B7E"/>
    <w:rsid w:val="007D694B"/>
    <w:rsid w:val="007D6973"/>
    <w:rsid w:val="007D7466"/>
    <w:rsid w:val="007D7AF2"/>
    <w:rsid w:val="007D7C1C"/>
    <w:rsid w:val="007E0075"/>
    <w:rsid w:val="007E01DA"/>
    <w:rsid w:val="007E0246"/>
    <w:rsid w:val="007E08EE"/>
    <w:rsid w:val="007E0948"/>
    <w:rsid w:val="007E09B6"/>
    <w:rsid w:val="007E0AC5"/>
    <w:rsid w:val="007E144D"/>
    <w:rsid w:val="007E1745"/>
    <w:rsid w:val="007E22D5"/>
    <w:rsid w:val="007E2365"/>
    <w:rsid w:val="007E2927"/>
    <w:rsid w:val="007E2B3B"/>
    <w:rsid w:val="007E2C22"/>
    <w:rsid w:val="007E30B5"/>
    <w:rsid w:val="007E3220"/>
    <w:rsid w:val="007E3EC9"/>
    <w:rsid w:val="007E3FCC"/>
    <w:rsid w:val="007E42C2"/>
    <w:rsid w:val="007E4ED1"/>
    <w:rsid w:val="007E52BC"/>
    <w:rsid w:val="007E5736"/>
    <w:rsid w:val="007E59FD"/>
    <w:rsid w:val="007E617D"/>
    <w:rsid w:val="007E64C3"/>
    <w:rsid w:val="007E6E54"/>
    <w:rsid w:val="007E7422"/>
    <w:rsid w:val="007E752D"/>
    <w:rsid w:val="007E7581"/>
    <w:rsid w:val="007E79BB"/>
    <w:rsid w:val="007F03BE"/>
    <w:rsid w:val="007F047E"/>
    <w:rsid w:val="007F05E6"/>
    <w:rsid w:val="007F0719"/>
    <w:rsid w:val="007F0795"/>
    <w:rsid w:val="007F0AB7"/>
    <w:rsid w:val="007F0C82"/>
    <w:rsid w:val="007F0DED"/>
    <w:rsid w:val="007F1103"/>
    <w:rsid w:val="007F15DD"/>
    <w:rsid w:val="007F18E2"/>
    <w:rsid w:val="007F1A5B"/>
    <w:rsid w:val="007F2098"/>
    <w:rsid w:val="007F2409"/>
    <w:rsid w:val="007F246D"/>
    <w:rsid w:val="007F2489"/>
    <w:rsid w:val="007F2A4B"/>
    <w:rsid w:val="007F2BA5"/>
    <w:rsid w:val="007F3433"/>
    <w:rsid w:val="007F3496"/>
    <w:rsid w:val="007F3651"/>
    <w:rsid w:val="007F369D"/>
    <w:rsid w:val="007F36FD"/>
    <w:rsid w:val="007F3817"/>
    <w:rsid w:val="007F3B5F"/>
    <w:rsid w:val="007F3BC3"/>
    <w:rsid w:val="007F3D4B"/>
    <w:rsid w:val="007F42A8"/>
    <w:rsid w:val="007F45BA"/>
    <w:rsid w:val="007F4B2E"/>
    <w:rsid w:val="007F4FCF"/>
    <w:rsid w:val="007F503C"/>
    <w:rsid w:val="007F5269"/>
    <w:rsid w:val="007F56CA"/>
    <w:rsid w:val="007F5787"/>
    <w:rsid w:val="007F5B99"/>
    <w:rsid w:val="007F5FD3"/>
    <w:rsid w:val="007F623F"/>
    <w:rsid w:val="007F648D"/>
    <w:rsid w:val="007F66B6"/>
    <w:rsid w:val="007F6A80"/>
    <w:rsid w:val="007F6C03"/>
    <w:rsid w:val="007F78F7"/>
    <w:rsid w:val="00800110"/>
    <w:rsid w:val="008004F4"/>
    <w:rsid w:val="008011C1"/>
    <w:rsid w:val="008019E7"/>
    <w:rsid w:val="00801E53"/>
    <w:rsid w:val="00801E86"/>
    <w:rsid w:val="00801EEF"/>
    <w:rsid w:val="00802185"/>
    <w:rsid w:val="00802AD4"/>
    <w:rsid w:val="00802AFA"/>
    <w:rsid w:val="00802CFA"/>
    <w:rsid w:val="0080321F"/>
    <w:rsid w:val="008032C5"/>
    <w:rsid w:val="0080339C"/>
    <w:rsid w:val="0080348E"/>
    <w:rsid w:val="00803878"/>
    <w:rsid w:val="00803A79"/>
    <w:rsid w:val="00803BC8"/>
    <w:rsid w:val="00804764"/>
    <w:rsid w:val="0080488C"/>
    <w:rsid w:val="00804D28"/>
    <w:rsid w:val="008052CC"/>
    <w:rsid w:val="008067E0"/>
    <w:rsid w:val="008071B8"/>
    <w:rsid w:val="0080720B"/>
    <w:rsid w:val="00807367"/>
    <w:rsid w:val="008075AA"/>
    <w:rsid w:val="00807765"/>
    <w:rsid w:val="008079E3"/>
    <w:rsid w:val="00807B1D"/>
    <w:rsid w:val="008100CC"/>
    <w:rsid w:val="008103ED"/>
    <w:rsid w:val="0081111A"/>
    <w:rsid w:val="00811141"/>
    <w:rsid w:val="00811A9A"/>
    <w:rsid w:val="00811E85"/>
    <w:rsid w:val="00811EDC"/>
    <w:rsid w:val="00811F30"/>
    <w:rsid w:val="00812BB1"/>
    <w:rsid w:val="00813835"/>
    <w:rsid w:val="00814701"/>
    <w:rsid w:val="00814777"/>
    <w:rsid w:val="00814CBF"/>
    <w:rsid w:val="00815922"/>
    <w:rsid w:val="00815C3D"/>
    <w:rsid w:val="00815F3D"/>
    <w:rsid w:val="0081638F"/>
    <w:rsid w:val="00816591"/>
    <w:rsid w:val="0081692A"/>
    <w:rsid w:val="00816E3A"/>
    <w:rsid w:val="00816F61"/>
    <w:rsid w:val="00817458"/>
    <w:rsid w:val="0081745D"/>
    <w:rsid w:val="00817564"/>
    <w:rsid w:val="008178F7"/>
    <w:rsid w:val="00817E84"/>
    <w:rsid w:val="00817F7D"/>
    <w:rsid w:val="00820129"/>
    <w:rsid w:val="0082022B"/>
    <w:rsid w:val="00820586"/>
    <w:rsid w:val="00820704"/>
    <w:rsid w:val="0082091C"/>
    <w:rsid w:val="0082096A"/>
    <w:rsid w:val="008209E1"/>
    <w:rsid w:val="00820A22"/>
    <w:rsid w:val="00820FE6"/>
    <w:rsid w:val="008223D7"/>
    <w:rsid w:val="008227E9"/>
    <w:rsid w:val="008232DE"/>
    <w:rsid w:val="0082364C"/>
    <w:rsid w:val="008241ED"/>
    <w:rsid w:val="0082432B"/>
    <w:rsid w:val="00824380"/>
    <w:rsid w:val="00824979"/>
    <w:rsid w:val="008249B8"/>
    <w:rsid w:val="00824D60"/>
    <w:rsid w:val="0082515E"/>
    <w:rsid w:val="00825201"/>
    <w:rsid w:val="008252DD"/>
    <w:rsid w:val="0082544C"/>
    <w:rsid w:val="0082550B"/>
    <w:rsid w:val="00825D51"/>
    <w:rsid w:val="00825D88"/>
    <w:rsid w:val="00825FC7"/>
    <w:rsid w:val="00826082"/>
    <w:rsid w:val="00826373"/>
    <w:rsid w:val="00826C8A"/>
    <w:rsid w:val="00827049"/>
    <w:rsid w:val="00827B51"/>
    <w:rsid w:val="00827E3A"/>
    <w:rsid w:val="0083022A"/>
    <w:rsid w:val="00830300"/>
    <w:rsid w:val="00830491"/>
    <w:rsid w:val="00831300"/>
    <w:rsid w:val="008313B6"/>
    <w:rsid w:val="008317D8"/>
    <w:rsid w:val="00831803"/>
    <w:rsid w:val="00832F07"/>
    <w:rsid w:val="008345B0"/>
    <w:rsid w:val="00835C03"/>
    <w:rsid w:val="00836607"/>
    <w:rsid w:val="00836B9A"/>
    <w:rsid w:val="00837241"/>
    <w:rsid w:val="00837674"/>
    <w:rsid w:val="00837A10"/>
    <w:rsid w:val="00837A64"/>
    <w:rsid w:val="00837A86"/>
    <w:rsid w:val="00840151"/>
    <w:rsid w:val="008401EA"/>
    <w:rsid w:val="00840225"/>
    <w:rsid w:val="008402C0"/>
    <w:rsid w:val="008403B0"/>
    <w:rsid w:val="0084121D"/>
    <w:rsid w:val="0084159D"/>
    <w:rsid w:val="00841F03"/>
    <w:rsid w:val="008422A0"/>
    <w:rsid w:val="0084283C"/>
    <w:rsid w:val="00842A63"/>
    <w:rsid w:val="00842F59"/>
    <w:rsid w:val="00843C60"/>
    <w:rsid w:val="0084406A"/>
    <w:rsid w:val="008454BC"/>
    <w:rsid w:val="00845BDA"/>
    <w:rsid w:val="00845D01"/>
    <w:rsid w:val="00845DED"/>
    <w:rsid w:val="0084605F"/>
    <w:rsid w:val="0084633B"/>
    <w:rsid w:val="008467CE"/>
    <w:rsid w:val="008469C9"/>
    <w:rsid w:val="008471D0"/>
    <w:rsid w:val="008475E0"/>
    <w:rsid w:val="008476B7"/>
    <w:rsid w:val="008500C6"/>
    <w:rsid w:val="008502BC"/>
    <w:rsid w:val="00850734"/>
    <w:rsid w:val="00850A4D"/>
    <w:rsid w:val="00850EA1"/>
    <w:rsid w:val="008512A2"/>
    <w:rsid w:val="008518FE"/>
    <w:rsid w:val="00852031"/>
    <w:rsid w:val="00852A42"/>
    <w:rsid w:val="00852D3E"/>
    <w:rsid w:val="00852E97"/>
    <w:rsid w:val="00852EB5"/>
    <w:rsid w:val="0085314A"/>
    <w:rsid w:val="0085356C"/>
    <w:rsid w:val="00853C84"/>
    <w:rsid w:val="00853EFF"/>
    <w:rsid w:val="0085410D"/>
    <w:rsid w:val="0085410F"/>
    <w:rsid w:val="00855143"/>
    <w:rsid w:val="008551D0"/>
    <w:rsid w:val="00855CA5"/>
    <w:rsid w:val="00855F8A"/>
    <w:rsid w:val="00856723"/>
    <w:rsid w:val="00860406"/>
    <w:rsid w:val="008611BE"/>
    <w:rsid w:val="008617C9"/>
    <w:rsid w:val="00861C62"/>
    <w:rsid w:val="00861FA5"/>
    <w:rsid w:val="008620CD"/>
    <w:rsid w:val="00862BC8"/>
    <w:rsid w:val="00863232"/>
    <w:rsid w:val="0086334D"/>
    <w:rsid w:val="00863765"/>
    <w:rsid w:val="008637BD"/>
    <w:rsid w:val="00863C69"/>
    <w:rsid w:val="00863D02"/>
    <w:rsid w:val="00864399"/>
    <w:rsid w:val="00864473"/>
    <w:rsid w:val="0086498F"/>
    <w:rsid w:val="00864CD9"/>
    <w:rsid w:val="00864CEE"/>
    <w:rsid w:val="00864E07"/>
    <w:rsid w:val="008654AE"/>
    <w:rsid w:val="00865A4B"/>
    <w:rsid w:val="00865ACA"/>
    <w:rsid w:val="00865D5A"/>
    <w:rsid w:val="008667B5"/>
    <w:rsid w:val="00866DC5"/>
    <w:rsid w:val="0086709F"/>
    <w:rsid w:val="00867119"/>
    <w:rsid w:val="008673E1"/>
    <w:rsid w:val="00870064"/>
    <w:rsid w:val="00870A1E"/>
    <w:rsid w:val="00870A57"/>
    <w:rsid w:val="008710CC"/>
    <w:rsid w:val="00871CB7"/>
    <w:rsid w:val="00871D79"/>
    <w:rsid w:val="00871E57"/>
    <w:rsid w:val="00872067"/>
    <w:rsid w:val="0087207A"/>
    <w:rsid w:val="00872E5E"/>
    <w:rsid w:val="00873765"/>
    <w:rsid w:val="00874BE4"/>
    <w:rsid w:val="00875647"/>
    <w:rsid w:val="00875728"/>
    <w:rsid w:val="008758EC"/>
    <w:rsid w:val="008759B4"/>
    <w:rsid w:val="00875A01"/>
    <w:rsid w:val="00875B6A"/>
    <w:rsid w:val="00875FAA"/>
    <w:rsid w:val="00876078"/>
    <w:rsid w:val="008763E8"/>
    <w:rsid w:val="008769ED"/>
    <w:rsid w:val="00876B80"/>
    <w:rsid w:val="00876DD3"/>
    <w:rsid w:val="00877977"/>
    <w:rsid w:val="00880023"/>
    <w:rsid w:val="0088003B"/>
    <w:rsid w:val="008800CF"/>
    <w:rsid w:val="008811A4"/>
    <w:rsid w:val="0088170A"/>
    <w:rsid w:val="008817F7"/>
    <w:rsid w:val="00881DC0"/>
    <w:rsid w:val="00881E39"/>
    <w:rsid w:val="0088212A"/>
    <w:rsid w:val="008831A5"/>
    <w:rsid w:val="00883762"/>
    <w:rsid w:val="00884153"/>
    <w:rsid w:val="00884155"/>
    <w:rsid w:val="00884AFE"/>
    <w:rsid w:val="00884B11"/>
    <w:rsid w:val="00884F54"/>
    <w:rsid w:val="00884FC8"/>
    <w:rsid w:val="008850DD"/>
    <w:rsid w:val="00885BF5"/>
    <w:rsid w:val="008862CD"/>
    <w:rsid w:val="00886CCA"/>
    <w:rsid w:val="00886EF8"/>
    <w:rsid w:val="00886F0C"/>
    <w:rsid w:val="0089052B"/>
    <w:rsid w:val="0089123E"/>
    <w:rsid w:val="008915C8"/>
    <w:rsid w:val="00891818"/>
    <w:rsid w:val="008927A3"/>
    <w:rsid w:val="008927DC"/>
    <w:rsid w:val="00892822"/>
    <w:rsid w:val="008928B7"/>
    <w:rsid w:val="00892E0B"/>
    <w:rsid w:val="00893A3D"/>
    <w:rsid w:val="00893AF3"/>
    <w:rsid w:val="00893E6D"/>
    <w:rsid w:val="00894631"/>
    <w:rsid w:val="00894B83"/>
    <w:rsid w:val="00895507"/>
    <w:rsid w:val="00895C15"/>
    <w:rsid w:val="00895F5D"/>
    <w:rsid w:val="00895F73"/>
    <w:rsid w:val="00895F7E"/>
    <w:rsid w:val="0089629D"/>
    <w:rsid w:val="0089695F"/>
    <w:rsid w:val="008973FD"/>
    <w:rsid w:val="0089743A"/>
    <w:rsid w:val="00897460"/>
    <w:rsid w:val="00897881"/>
    <w:rsid w:val="00897889"/>
    <w:rsid w:val="008979B4"/>
    <w:rsid w:val="008A03F6"/>
    <w:rsid w:val="008A0A66"/>
    <w:rsid w:val="008A0B43"/>
    <w:rsid w:val="008A0D30"/>
    <w:rsid w:val="008A1529"/>
    <w:rsid w:val="008A17A5"/>
    <w:rsid w:val="008A1C7E"/>
    <w:rsid w:val="008A2059"/>
    <w:rsid w:val="008A219F"/>
    <w:rsid w:val="008A2371"/>
    <w:rsid w:val="008A36DA"/>
    <w:rsid w:val="008A3AF6"/>
    <w:rsid w:val="008A45B3"/>
    <w:rsid w:val="008A4B7C"/>
    <w:rsid w:val="008A5371"/>
    <w:rsid w:val="008A5691"/>
    <w:rsid w:val="008A583D"/>
    <w:rsid w:val="008A5C27"/>
    <w:rsid w:val="008A79A8"/>
    <w:rsid w:val="008A7B4B"/>
    <w:rsid w:val="008A7E47"/>
    <w:rsid w:val="008A7F9E"/>
    <w:rsid w:val="008B01CD"/>
    <w:rsid w:val="008B131E"/>
    <w:rsid w:val="008B19AE"/>
    <w:rsid w:val="008B1CC4"/>
    <w:rsid w:val="008B204E"/>
    <w:rsid w:val="008B20E0"/>
    <w:rsid w:val="008B20E3"/>
    <w:rsid w:val="008B28B8"/>
    <w:rsid w:val="008B2A53"/>
    <w:rsid w:val="008B363B"/>
    <w:rsid w:val="008B39AE"/>
    <w:rsid w:val="008B4C31"/>
    <w:rsid w:val="008B4D91"/>
    <w:rsid w:val="008B5009"/>
    <w:rsid w:val="008B592E"/>
    <w:rsid w:val="008B5C2D"/>
    <w:rsid w:val="008B6270"/>
    <w:rsid w:val="008B68A7"/>
    <w:rsid w:val="008B6996"/>
    <w:rsid w:val="008B6A8B"/>
    <w:rsid w:val="008B7054"/>
    <w:rsid w:val="008B7457"/>
    <w:rsid w:val="008B7674"/>
    <w:rsid w:val="008C0161"/>
    <w:rsid w:val="008C02F4"/>
    <w:rsid w:val="008C038E"/>
    <w:rsid w:val="008C06A2"/>
    <w:rsid w:val="008C0A29"/>
    <w:rsid w:val="008C1851"/>
    <w:rsid w:val="008C1DA0"/>
    <w:rsid w:val="008C1DDF"/>
    <w:rsid w:val="008C2063"/>
    <w:rsid w:val="008C254E"/>
    <w:rsid w:val="008C270E"/>
    <w:rsid w:val="008C2B86"/>
    <w:rsid w:val="008C2E18"/>
    <w:rsid w:val="008C3637"/>
    <w:rsid w:val="008C367D"/>
    <w:rsid w:val="008C3868"/>
    <w:rsid w:val="008C39B7"/>
    <w:rsid w:val="008C3AE4"/>
    <w:rsid w:val="008C4086"/>
    <w:rsid w:val="008C4097"/>
    <w:rsid w:val="008C4439"/>
    <w:rsid w:val="008C49A9"/>
    <w:rsid w:val="008C4B99"/>
    <w:rsid w:val="008C4C85"/>
    <w:rsid w:val="008C5004"/>
    <w:rsid w:val="008C52EA"/>
    <w:rsid w:val="008C58FB"/>
    <w:rsid w:val="008C5E85"/>
    <w:rsid w:val="008C6295"/>
    <w:rsid w:val="008C650C"/>
    <w:rsid w:val="008C6813"/>
    <w:rsid w:val="008C6838"/>
    <w:rsid w:val="008C6B1F"/>
    <w:rsid w:val="008C6C66"/>
    <w:rsid w:val="008C7457"/>
    <w:rsid w:val="008C7490"/>
    <w:rsid w:val="008C78F2"/>
    <w:rsid w:val="008C7A3A"/>
    <w:rsid w:val="008C7E7A"/>
    <w:rsid w:val="008D00E6"/>
    <w:rsid w:val="008D09CC"/>
    <w:rsid w:val="008D1414"/>
    <w:rsid w:val="008D1728"/>
    <w:rsid w:val="008D19B6"/>
    <w:rsid w:val="008D1F0E"/>
    <w:rsid w:val="008D21A9"/>
    <w:rsid w:val="008D2224"/>
    <w:rsid w:val="008D293A"/>
    <w:rsid w:val="008D2BEE"/>
    <w:rsid w:val="008D32F6"/>
    <w:rsid w:val="008D34C0"/>
    <w:rsid w:val="008D362E"/>
    <w:rsid w:val="008D3A07"/>
    <w:rsid w:val="008D3BBB"/>
    <w:rsid w:val="008D3C67"/>
    <w:rsid w:val="008D418F"/>
    <w:rsid w:val="008D4343"/>
    <w:rsid w:val="008D4705"/>
    <w:rsid w:val="008D4E6D"/>
    <w:rsid w:val="008D4F53"/>
    <w:rsid w:val="008D57CC"/>
    <w:rsid w:val="008D5A13"/>
    <w:rsid w:val="008D5ABD"/>
    <w:rsid w:val="008D5E2D"/>
    <w:rsid w:val="008D634E"/>
    <w:rsid w:val="008D6397"/>
    <w:rsid w:val="008D671A"/>
    <w:rsid w:val="008D6C0F"/>
    <w:rsid w:val="008D6CBE"/>
    <w:rsid w:val="008D6DF5"/>
    <w:rsid w:val="008D7147"/>
    <w:rsid w:val="008D7877"/>
    <w:rsid w:val="008D7C96"/>
    <w:rsid w:val="008E002D"/>
    <w:rsid w:val="008E032A"/>
    <w:rsid w:val="008E036E"/>
    <w:rsid w:val="008E092E"/>
    <w:rsid w:val="008E148A"/>
    <w:rsid w:val="008E1CDC"/>
    <w:rsid w:val="008E1E5D"/>
    <w:rsid w:val="008E1EFD"/>
    <w:rsid w:val="008E1F6B"/>
    <w:rsid w:val="008E2AE4"/>
    <w:rsid w:val="008E2D0C"/>
    <w:rsid w:val="008E2DA9"/>
    <w:rsid w:val="008E2E50"/>
    <w:rsid w:val="008E4436"/>
    <w:rsid w:val="008E469E"/>
    <w:rsid w:val="008E500B"/>
    <w:rsid w:val="008E50B9"/>
    <w:rsid w:val="008E546A"/>
    <w:rsid w:val="008E5C8F"/>
    <w:rsid w:val="008E5CF5"/>
    <w:rsid w:val="008E6288"/>
    <w:rsid w:val="008E68BF"/>
    <w:rsid w:val="008E6CCB"/>
    <w:rsid w:val="008E6EBE"/>
    <w:rsid w:val="008E79FA"/>
    <w:rsid w:val="008F0113"/>
    <w:rsid w:val="008F0606"/>
    <w:rsid w:val="008F060C"/>
    <w:rsid w:val="008F0CF4"/>
    <w:rsid w:val="008F0D03"/>
    <w:rsid w:val="008F0EBC"/>
    <w:rsid w:val="008F175D"/>
    <w:rsid w:val="008F17BD"/>
    <w:rsid w:val="008F1ECF"/>
    <w:rsid w:val="008F2406"/>
    <w:rsid w:val="008F2FC5"/>
    <w:rsid w:val="008F31A6"/>
    <w:rsid w:val="008F3DBC"/>
    <w:rsid w:val="008F443C"/>
    <w:rsid w:val="008F4C37"/>
    <w:rsid w:val="008F50B6"/>
    <w:rsid w:val="008F54D9"/>
    <w:rsid w:val="008F557A"/>
    <w:rsid w:val="008F573E"/>
    <w:rsid w:val="008F60BB"/>
    <w:rsid w:val="008F64D0"/>
    <w:rsid w:val="008F66B9"/>
    <w:rsid w:val="008F67DE"/>
    <w:rsid w:val="008F708A"/>
    <w:rsid w:val="008F7488"/>
    <w:rsid w:val="008F756D"/>
    <w:rsid w:val="008F7641"/>
    <w:rsid w:val="008F7ADB"/>
    <w:rsid w:val="008F7E98"/>
    <w:rsid w:val="00900135"/>
    <w:rsid w:val="00900B58"/>
    <w:rsid w:val="00900B9A"/>
    <w:rsid w:val="00900C6F"/>
    <w:rsid w:val="00900CB8"/>
    <w:rsid w:val="00900DAA"/>
    <w:rsid w:val="0090154D"/>
    <w:rsid w:val="0090158A"/>
    <w:rsid w:val="00901815"/>
    <w:rsid w:val="009018C8"/>
    <w:rsid w:val="00901B91"/>
    <w:rsid w:val="00901C68"/>
    <w:rsid w:val="00901EB0"/>
    <w:rsid w:val="00902549"/>
    <w:rsid w:val="00902AE7"/>
    <w:rsid w:val="009033AE"/>
    <w:rsid w:val="00903538"/>
    <w:rsid w:val="00903BD0"/>
    <w:rsid w:val="009044C9"/>
    <w:rsid w:val="0090456C"/>
    <w:rsid w:val="009047B2"/>
    <w:rsid w:val="009048FC"/>
    <w:rsid w:val="00904A1F"/>
    <w:rsid w:val="00904BBF"/>
    <w:rsid w:val="00904F8B"/>
    <w:rsid w:val="00905E05"/>
    <w:rsid w:val="009066E9"/>
    <w:rsid w:val="00906FC2"/>
    <w:rsid w:val="00907D92"/>
    <w:rsid w:val="00907E19"/>
    <w:rsid w:val="009103CF"/>
    <w:rsid w:val="00910C01"/>
    <w:rsid w:val="00911144"/>
    <w:rsid w:val="009115D4"/>
    <w:rsid w:val="009115DC"/>
    <w:rsid w:val="00911AED"/>
    <w:rsid w:val="00911CCE"/>
    <w:rsid w:val="0091212A"/>
    <w:rsid w:val="009121C7"/>
    <w:rsid w:val="0091234B"/>
    <w:rsid w:val="009130C6"/>
    <w:rsid w:val="00913718"/>
    <w:rsid w:val="009139DD"/>
    <w:rsid w:val="00913B46"/>
    <w:rsid w:val="00913E05"/>
    <w:rsid w:val="009141FC"/>
    <w:rsid w:val="009144A8"/>
    <w:rsid w:val="00914534"/>
    <w:rsid w:val="009147F1"/>
    <w:rsid w:val="009148E3"/>
    <w:rsid w:val="00914976"/>
    <w:rsid w:val="00914990"/>
    <w:rsid w:val="00914BAD"/>
    <w:rsid w:val="00914BB1"/>
    <w:rsid w:val="00914DDB"/>
    <w:rsid w:val="00914EEF"/>
    <w:rsid w:val="0091513E"/>
    <w:rsid w:val="009159A9"/>
    <w:rsid w:val="00915A0E"/>
    <w:rsid w:val="0091643D"/>
    <w:rsid w:val="009165A2"/>
    <w:rsid w:val="00916E39"/>
    <w:rsid w:val="00917164"/>
    <w:rsid w:val="009171C6"/>
    <w:rsid w:val="00917349"/>
    <w:rsid w:val="009200A7"/>
    <w:rsid w:val="009202FA"/>
    <w:rsid w:val="0092036F"/>
    <w:rsid w:val="00920A91"/>
    <w:rsid w:val="00920F9D"/>
    <w:rsid w:val="00921200"/>
    <w:rsid w:val="009213C7"/>
    <w:rsid w:val="00921C99"/>
    <w:rsid w:val="00921D11"/>
    <w:rsid w:val="00922111"/>
    <w:rsid w:val="009225C1"/>
    <w:rsid w:val="009234E0"/>
    <w:rsid w:val="00923A1E"/>
    <w:rsid w:val="00923B17"/>
    <w:rsid w:val="00923F81"/>
    <w:rsid w:val="00923FC3"/>
    <w:rsid w:val="009240DD"/>
    <w:rsid w:val="0092426D"/>
    <w:rsid w:val="00924285"/>
    <w:rsid w:val="00924639"/>
    <w:rsid w:val="00924AF2"/>
    <w:rsid w:val="00924CC7"/>
    <w:rsid w:val="00924D64"/>
    <w:rsid w:val="00924E52"/>
    <w:rsid w:val="00924FB7"/>
    <w:rsid w:val="0092502E"/>
    <w:rsid w:val="0092503B"/>
    <w:rsid w:val="009251D3"/>
    <w:rsid w:val="00925225"/>
    <w:rsid w:val="009263B7"/>
    <w:rsid w:val="00926680"/>
    <w:rsid w:val="009273F7"/>
    <w:rsid w:val="009277A2"/>
    <w:rsid w:val="009277EB"/>
    <w:rsid w:val="00927FB3"/>
    <w:rsid w:val="00930786"/>
    <w:rsid w:val="009307E4"/>
    <w:rsid w:val="0093084D"/>
    <w:rsid w:val="00930C93"/>
    <w:rsid w:val="00930DF2"/>
    <w:rsid w:val="0093143E"/>
    <w:rsid w:val="009319E9"/>
    <w:rsid w:val="00931D77"/>
    <w:rsid w:val="0093252D"/>
    <w:rsid w:val="00932E52"/>
    <w:rsid w:val="0093304A"/>
    <w:rsid w:val="009330BB"/>
    <w:rsid w:val="00933416"/>
    <w:rsid w:val="0093351C"/>
    <w:rsid w:val="00934242"/>
    <w:rsid w:val="0093448C"/>
    <w:rsid w:val="009349C7"/>
    <w:rsid w:val="00934D32"/>
    <w:rsid w:val="00934FDB"/>
    <w:rsid w:val="00935DFE"/>
    <w:rsid w:val="00935E17"/>
    <w:rsid w:val="0093664D"/>
    <w:rsid w:val="0093697C"/>
    <w:rsid w:val="00936CE8"/>
    <w:rsid w:val="00936D45"/>
    <w:rsid w:val="00937130"/>
    <w:rsid w:val="009402FE"/>
    <w:rsid w:val="00940706"/>
    <w:rsid w:val="009407A1"/>
    <w:rsid w:val="00940847"/>
    <w:rsid w:val="009409E2"/>
    <w:rsid w:val="00940A0D"/>
    <w:rsid w:val="00940A33"/>
    <w:rsid w:val="00940C5D"/>
    <w:rsid w:val="00941355"/>
    <w:rsid w:val="009414C1"/>
    <w:rsid w:val="009415C3"/>
    <w:rsid w:val="009417A1"/>
    <w:rsid w:val="00941CDF"/>
    <w:rsid w:val="00942410"/>
    <w:rsid w:val="009430A0"/>
    <w:rsid w:val="0094326F"/>
    <w:rsid w:val="0094376D"/>
    <w:rsid w:val="00943796"/>
    <w:rsid w:val="00943EB0"/>
    <w:rsid w:val="00944825"/>
    <w:rsid w:val="00944AF5"/>
    <w:rsid w:val="009455DE"/>
    <w:rsid w:val="0094592A"/>
    <w:rsid w:val="00945B52"/>
    <w:rsid w:val="00945F64"/>
    <w:rsid w:val="00946025"/>
    <w:rsid w:val="009465A7"/>
    <w:rsid w:val="0094683B"/>
    <w:rsid w:val="00946DBB"/>
    <w:rsid w:val="00947474"/>
    <w:rsid w:val="009477A9"/>
    <w:rsid w:val="00947BC9"/>
    <w:rsid w:val="00950544"/>
    <w:rsid w:val="00950AA2"/>
    <w:rsid w:val="00950D29"/>
    <w:rsid w:val="00950F7F"/>
    <w:rsid w:val="0095114D"/>
    <w:rsid w:val="0095154E"/>
    <w:rsid w:val="009518BC"/>
    <w:rsid w:val="00951922"/>
    <w:rsid w:val="00951D12"/>
    <w:rsid w:val="00953371"/>
    <w:rsid w:val="00953488"/>
    <w:rsid w:val="00953B9D"/>
    <w:rsid w:val="00953D15"/>
    <w:rsid w:val="00954038"/>
    <w:rsid w:val="00954692"/>
    <w:rsid w:val="00954822"/>
    <w:rsid w:val="00954BA1"/>
    <w:rsid w:val="00954E47"/>
    <w:rsid w:val="00955370"/>
    <w:rsid w:val="00955B4A"/>
    <w:rsid w:val="00955C3F"/>
    <w:rsid w:val="0095612E"/>
    <w:rsid w:val="0095712D"/>
    <w:rsid w:val="009571F7"/>
    <w:rsid w:val="009577AA"/>
    <w:rsid w:val="00957A73"/>
    <w:rsid w:val="00960909"/>
    <w:rsid w:val="009615C5"/>
    <w:rsid w:val="0096179D"/>
    <w:rsid w:val="00961BCD"/>
    <w:rsid w:val="009627B1"/>
    <w:rsid w:val="009629F6"/>
    <w:rsid w:val="00962D84"/>
    <w:rsid w:val="00962DD2"/>
    <w:rsid w:val="0096342D"/>
    <w:rsid w:val="009638EC"/>
    <w:rsid w:val="00963B33"/>
    <w:rsid w:val="00964082"/>
    <w:rsid w:val="009640C5"/>
    <w:rsid w:val="009643EA"/>
    <w:rsid w:val="00964C47"/>
    <w:rsid w:val="00964FE4"/>
    <w:rsid w:val="009650F5"/>
    <w:rsid w:val="009658F4"/>
    <w:rsid w:val="00965AFA"/>
    <w:rsid w:val="00965C65"/>
    <w:rsid w:val="00966629"/>
    <w:rsid w:val="009669F7"/>
    <w:rsid w:val="00966A70"/>
    <w:rsid w:val="00966DF4"/>
    <w:rsid w:val="00966E34"/>
    <w:rsid w:val="00966FF0"/>
    <w:rsid w:val="00967099"/>
    <w:rsid w:val="009670BB"/>
    <w:rsid w:val="00967403"/>
    <w:rsid w:val="0096754E"/>
    <w:rsid w:val="0096798B"/>
    <w:rsid w:val="00967CCE"/>
    <w:rsid w:val="00970024"/>
    <w:rsid w:val="0097058E"/>
    <w:rsid w:val="00970A5B"/>
    <w:rsid w:val="00971550"/>
    <w:rsid w:val="00971967"/>
    <w:rsid w:val="00971B8A"/>
    <w:rsid w:val="00971CA9"/>
    <w:rsid w:val="00971FDA"/>
    <w:rsid w:val="0097241B"/>
    <w:rsid w:val="0097248F"/>
    <w:rsid w:val="0097280C"/>
    <w:rsid w:val="00972D77"/>
    <w:rsid w:val="00973196"/>
    <w:rsid w:val="009731E5"/>
    <w:rsid w:val="00973354"/>
    <w:rsid w:val="009738EE"/>
    <w:rsid w:val="009742D9"/>
    <w:rsid w:val="00974B1E"/>
    <w:rsid w:val="00975137"/>
    <w:rsid w:val="009751B8"/>
    <w:rsid w:val="009753E6"/>
    <w:rsid w:val="009756E5"/>
    <w:rsid w:val="00975BF0"/>
    <w:rsid w:val="00975CBA"/>
    <w:rsid w:val="00975CD4"/>
    <w:rsid w:val="00975E12"/>
    <w:rsid w:val="00975EEE"/>
    <w:rsid w:val="00976943"/>
    <w:rsid w:val="00976C0D"/>
    <w:rsid w:val="00976E85"/>
    <w:rsid w:val="00977194"/>
    <w:rsid w:val="009801FB"/>
    <w:rsid w:val="00980349"/>
    <w:rsid w:val="0098066F"/>
    <w:rsid w:val="00980E69"/>
    <w:rsid w:val="00981462"/>
    <w:rsid w:val="00981DC5"/>
    <w:rsid w:val="00981E40"/>
    <w:rsid w:val="00983272"/>
    <w:rsid w:val="0098334E"/>
    <w:rsid w:val="0098354D"/>
    <w:rsid w:val="00983D90"/>
    <w:rsid w:val="00983E6B"/>
    <w:rsid w:val="00983FB1"/>
    <w:rsid w:val="0098412D"/>
    <w:rsid w:val="009848C5"/>
    <w:rsid w:val="00984CE7"/>
    <w:rsid w:val="009863C8"/>
    <w:rsid w:val="00986697"/>
    <w:rsid w:val="00986EBE"/>
    <w:rsid w:val="00987724"/>
    <w:rsid w:val="00987820"/>
    <w:rsid w:val="009878B1"/>
    <w:rsid w:val="009879DF"/>
    <w:rsid w:val="00987D8A"/>
    <w:rsid w:val="0099017D"/>
    <w:rsid w:val="00990437"/>
    <w:rsid w:val="0099050C"/>
    <w:rsid w:val="00990B5A"/>
    <w:rsid w:val="00991468"/>
    <w:rsid w:val="00991533"/>
    <w:rsid w:val="0099195C"/>
    <w:rsid w:val="00991ED2"/>
    <w:rsid w:val="00993177"/>
    <w:rsid w:val="009935B5"/>
    <w:rsid w:val="009936EA"/>
    <w:rsid w:val="00993C61"/>
    <w:rsid w:val="00993FCC"/>
    <w:rsid w:val="0099413A"/>
    <w:rsid w:val="00994227"/>
    <w:rsid w:val="00994621"/>
    <w:rsid w:val="00994875"/>
    <w:rsid w:val="00994D67"/>
    <w:rsid w:val="00995894"/>
    <w:rsid w:val="00996365"/>
    <w:rsid w:val="00996973"/>
    <w:rsid w:val="00996F46"/>
    <w:rsid w:val="009972E7"/>
    <w:rsid w:val="0099782A"/>
    <w:rsid w:val="00997935"/>
    <w:rsid w:val="00997FB8"/>
    <w:rsid w:val="009A02B1"/>
    <w:rsid w:val="009A1568"/>
    <w:rsid w:val="009A16D0"/>
    <w:rsid w:val="009A1D0F"/>
    <w:rsid w:val="009A346F"/>
    <w:rsid w:val="009A3568"/>
    <w:rsid w:val="009A39D7"/>
    <w:rsid w:val="009A4248"/>
    <w:rsid w:val="009A431B"/>
    <w:rsid w:val="009A435D"/>
    <w:rsid w:val="009A478E"/>
    <w:rsid w:val="009A4898"/>
    <w:rsid w:val="009A498D"/>
    <w:rsid w:val="009A4A14"/>
    <w:rsid w:val="009A4C30"/>
    <w:rsid w:val="009A6130"/>
    <w:rsid w:val="009A65C6"/>
    <w:rsid w:val="009A6A06"/>
    <w:rsid w:val="009A6AA1"/>
    <w:rsid w:val="009A6BFC"/>
    <w:rsid w:val="009A6C06"/>
    <w:rsid w:val="009A6F19"/>
    <w:rsid w:val="009A713F"/>
    <w:rsid w:val="009A786B"/>
    <w:rsid w:val="009A78D1"/>
    <w:rsid w:val="009A7938"/>
    <w:rsid w:val="009A7B9A"/>
    <w:rsid w:val="009B005E"/>
    <w:rsid w:val="009B0199"/>
    <w:rsid w:val="009B05FA"/>
    <w:rsid w:val="009B06D6"/>
    <w:rsid w:val="009B0FA4"/>
    <w:rsid w:val="009B124C"/>
    <w:rsid w:val="009B1286"/>
    <w:rsid w:val="009B14B0"/>
    <w:rsid w:val="009B173B"/>
    <w:rsid w:val="009B1B46"/>
    <w:rsid w:val="009B1D0B"/>
    <w:rsid w:val="009B1D6C"/>
    <w:rsid w:val="009B2C01"/>
    <w:rsid w:val="009B2E20"/>
    <w:rsid w:val="009B35E1"/>
    <w:rsid w:val="009B39B3"/>
    <w:rsid w:val="009B3B72"/>
    <w:rsid w:val="009B409C"/>
    <w:rsid w:val="009B4689"/>
    <w:rsid w:val="009B47A9"/>
    <w:rsid w:val="009B4E4C"/>
    <w:rsid w:val="009B52EA"/>
    <w:rsid w:val="009B55E3"/>
    <w:rsid w:val="009B5A2A"/>
    <w:rsid w:val="009B63A3"/>
    <w:rsid w:val="009B67EE"/>
    <w:rsid w:val="009B6EDE"/>
    <w:rsid w:val="009B6F05"/>
    <w:rsid w:val="009B6F9B"/>
    <w:rsid w:val="009B754B"/>
    <w:rsid w:val="009B763F"/>
    <w:rsid w:val="009B779E"/>
    <w:rsid w:val="009B77BB"/>
    <w:rsid w:val="009B78AA"/>
    <w:rsid w:val="009B7902"/>
    <w:rsid w:val="009B7991"/>
    <w:rsid w:val="009B7D7D"/>
    <w:rsid w:val="009C037D"/>
    <w:rsid w:val="009C09D0"/>
    <w:rsid w:val="009C0B6D"/>
    <w:rsid w:val="009C0BA7"/>
    <w:rsid w:val="009C0EE2"/>
    <w:rsid w:val="009C1190"/>
    <w:rsid w:val="009C12F0"/>
    <w:rsid w:val="009C1807"/>
    <w:rsid w:val="009C198A"/>
    <w:rsid w:val="009C1DD4"/>
    <w:rsid w:val="009C1E25"/>
    <w:rsid w:val="009C30DF"/>
    <w:rsid w:val="009C31DE"/>
    <w:rsid w:val="009C3AE1"/>
    <w:rsid w:val="009C3CBA"/>
    <w:rsid w:val="009C4147"/>
    <w:rsid w:val="009C4282"/>
    <w:rsid w:val="009C5290"/>
    <w:rsid w:val="009C556E"/>
    <w:rsid w:val="009C56B6"/>
    <w:rsid w:val="009C5A09"/>
    <w:rsid w:val="009C60ED"/>
    <w:rsid w:val="009C6239"/>
    <w:rsid w:val="009C6ADE"/>
    <w:rsid w:val="009C6C9D"/>
    <w:rsid w:val="009C6E4E"/>
    <w:rsid w:val="009C77CF"/>
    <w:rsid w:val="009C7ACB"/>
    <w:rsid w:val="009C7B33"/>
    <w:rsid w:val="009D01C3"/>
    <w:rsid w:val="009D0205"/>
    <w:rsid w:val="009D0AA6"/>
    <w:rsid w:val="009D0BE0"/>
    <w:rsid w:val="009D1274"/>
    <w:rsid w:val="009D1535"/>
    <w:rsid w:val="009D1826"/>
    <w:rsid w:val="009D1B2E"/>
    <w:rsid w:val="009D1C1A"/>
    <w:rsid w:val="009D1ED7"/>
    <w:rsid w:val="009D21EA"/>
    <w:rsid w:val="009D2368"/>
    <w:rsid w:val="009D2752"/>
    <w:rsid w:val="009D29BB"/>
    <w:rsid w:val="009D2CAF"/>
    <w:rsid w:val="009D32E8"/>
    <w:rsid w:val="009D3426"/>
    <w:rsid w:val="009D38C6"/>
    <w:rsid w:val="009D468A"/>
    <w:rsid w:val="009D4910"/>
    <w:rsid w:val="009D4AE3"/>
    <w:rsid w:val="009D4E39"/>
    <w:rsid w:val="009D4F47"/>
    <w:rsid w:val="009D5089"/>
    <w:rsid w:val="009D50B9"/>
    <w:rsid w:val="009D5632"/>
    <w:rsid w:val="009D56D8"/>
    <w:rsid w:val="009D5807"/>
    <w:rsid w:val="009D5A7A"/>
    <w:rsid w:val="009D5A99"/>
    <w:rsid w:val="009D5EA4"/>
    <w:rsid w:val="009D6291"/>
    <w:rsid w:val="009D659F"/>
    <w:rsid w:val="009D6A74"/>
    <w:rsid w:val="009D7617"/>
    <w:rsid w:val="009D76FA"/>
    <w:rsid w:val="009D782B"/>
    <w:rsid w:val="009D7A51"/>
    <w:rsid w:val="009D7B32"/>
    <w:rsid w:val="009D7FA3"/>
    <w:rsid w:val="009E004C"/>
    <w:rsid w:val="009E0297"/>
    <w:rsid w:val="009E03C4"/>
    <w:rsid w:val="009E069B"/>
    <w:rsid w:val="009E07EF"/>
    <w:rsid w:val="009E0EE5"/>
    <w:rsid w:val="009E1104"/>
    <w:rsid w:val="009E1206"/>
    <w:rsid w:val="009E12FB"/>
    <w:rsid w:val="009E15C0"/>
    <w:rsid w:val="009E17A7"/>
    <w:rsid w:val="009E1881"/>
    <w:rsid w:val="009E1A5C"/>
    <w:rsid w:val="009E1FCD"/>
    <w:rsid w:val="009E2000"/>
    <w:rsid w:val="009E2AD9"/>
    <w:rsid w:val="009E2B5C"/>
    <w:rsid w:val="009E31DC"/>
    <w:rsid w:val="009E3614"/>
    <w:rsid w:val="009E36B7"/>
    <w:rsid w:val="009E3BB3"/>
    <w:rsid w:val="009E3C9C"/>
    <w:rsid w:val="009E424A"/>
    <w:rsid w:val="009E4A6C"/>
    <w:rsid w:val="009E593A"/>
    <w:rsid w:val="009E604F"/>
    <w:rsid w:val="009E6AB4"/>
    <w:rsid w:val="009E6BA6"/>
    <w:rsid w:val="009E6DBA"/>
    <w:rsid w:val="009E7350"/>
    <w:rsid w:val="009E7814"/>
    <w:rsid w:val="009F0895"/>
    <w:rsid w:val="009F0C6B"/>
    <w:rsid w:val="009F0F02"/>
    <w:rsid w:val="009F0FBA"/>
    <w:rsid w:val="009F11F4"/>
    <w:rsid w:val="009F1245"/>
    <w:rsid w:val="009F15AF"/>
    <w:rsid w:val="009F1862"/>
    <w:rsid w:val="009F1FA6"/>
    <w:rsid w:val="009F21E0"/>
    <w:rsid w:val="009F232F"/>
    <w:rsid w:val="009F250A"/>
    <w:rsid w:val="009F2637"/>
    <w:rsid w:val="009F2FBB"/>
    <w:rsid w:val="009F2FEF"/>
    <w:rsid w:val="009F34C6"/>
    <w:rsid w:val="009F375A"/>
    <w:rsid w:val="009F3CE9"/>
    <w:rsid w:val="009F4865"/>
    <w:rsid w:val="009F4E62"/>
    <w:rsid w:val="009F4F45"/>
    <w:rsid w:val="009F54E0"/>
    <w:rsid w:val="009F5962"/>
    <w:rsid w:val="009F6D6D"/>
    <w:rsid w:val="009F7616"/>
    <w:rsid w:val="009F7BC5"/>
    <w:rsid w:val="009F7BC7"/>
    <w:rsid w:val="00A00409"/>
    <w:rsid w:val="00A00700"/>
    <w:rsid w:val="00A00E74"/>
    <w:rsid w:val="00A01730"/>
    <w:rsid w:val="00A01EAB"/>
    <w:rsid w:val="00A02520"/>
    <w:rsid w:val="00A026C0"/>
    <w:rsid w:val="00A028B7"/>
    <w:rsid w:val="00A02E44"/>
    <w:rsid w:val="00A02F1F"/>
    <w:rsid w:val="00A03021"/>
    <w:rsid w:val="00A032B7"/>
    <w:rsid w:val="00A03629"/>
    <w:rsid w:val="00A0380D"/>
    <w:rsid w:val="00A03A39"/>
    <w:rsid w:val="00A03CA6"/>
    <w:rsid w:val="00A04CB1"/>
    <w:rsid w:val="00A04D10"/>
    <w:rsid w:val="00A05061"/>
    <w:rsid w:val="00A0529D"/>
    <w:rsid w:val="00A057DC"/>
    <w:rsid w:val="00A05963"/>
    <w:rsid w:val="00A05A7E"/>
    <w:rsid w:val="00A05AA1"/>
    <w:rsid w:val="00A05C08"/>
    <w:rsid w:val="00A05E1B"/>
    <w:rsid w:val="00A061DB"/>
    <w:rsid w:val="00A06803"/>
    <w:rsid w:val="00A06E1D"/>
    <w:rsid w:val="00A072A9"/>
    <w:rsid w:val="00A0755C"/>
    <w:rsid w:val="00A1145F"/>
    <w:rsid w:val="00A11AC1"/>
    <w:rsid w:val="00A11E24"/>
    <w:rsid w:val="00A11EBC"/>
    <w:rsid w:val="00A11F47"/>
    <w:rsid w:val="00A122F2"/>
    <w:rsid w:val="00A12A7F"/>
    <w:rsid w:val="00A12BE8"/>
    <w:rsid w:val="00A12DE0"/>
    <w:rsid w:val="00A135CB"/>
    <w:rsid w:val="00A136AE"/>
    <w:rsid w:val="00A1371E"/>
    <w:rsid w:val="00A13EB3"/>
    <w:rsid w:val="00A14866"/>
    <w:rsid w:val="00A149BD"/>
    <w:rsid w:val="00A15216"/>
    <w:rsid w:val="00A15DC2"/>
    <w:rsid w:val="00A15FC2"/>
    <w:rsid w:val="00A166CE"/>
    <w:rsid w:val="00A17C09"/>
    <w:rsid w:val="00A17E48"/>
    <w:rsid w:val="00A20562"/>
    <w:rsid w:val="00A20A2C"/>
    <w:rsid w:val="00A20AF8"/>
    <w:rsid w:val="00A20E73"/>
    <w:rsid w:val="00A2117E"/>
    <w:rsid w:val="00A215D2"/>
    <w:rsid w:val="00A218F9"/>
    <w:rsid w:val="00A219AF"/>
    <w:rsid w:val="00A21A05"/>
    <w:rsid w:val="00A21A91"/>
    <w:rsid w:val="00A21BF3"/>
    <w:rsid w:val="00A21F30"/>
    <w:rsid w:val="00A222A7"/>
    <w:rsid w:val="00A2280E"/>
    <w:rsid w:val="00A234AD"/>
    <w:rsid w:val="00A23AE2"/>
    <w:rsid w:val="00A23E41"/>
    <w:rsid w:val="00A24124"/>
    <w:rsid w:val="00A24B97"/>
    <w:rsid w:val="00A24C61"/>
    <w:rsid w:val="00A250CF"/>
    <w:rsid w:val="00A258D1"/>
    <w:rsid w:val="00A25E2B"/>
    <w:rsid w:val="00A25EDC"/>
    <w:rsid w:val="00A2618A"/>
    <w:rsid w:val="00A26367"/>
    <w:rsid w:val="00A263AA"/>
    <w:rsid w:val="00A26539"/>
    <w:rsid w:val="00A26850"/>
    <w:rsid w:val="00A26B21"/>
    <w:rsid w:val="00A270D6"/>
    <w:rsid w:val="00A2779D"/>
    <w:rsid w:val="00A27963"/>
    <w:rsid w:val="00A27A66"/>
    <w:rsid w:val="00A27B14"/>
    <w:rsid w:val="00A30291"/>
    <w:rsid w:val="00A30B87"/>
    <w:rsid w:val="00A30DDF"/>
    <w:rsid w:val="00A31260"/>
    <w:rsid w:val="00A312B8"/>
    <w:rsid w:val="00A3187D"/>
    <w:rsid w:val="00A31F13"/>
    <w:rsid w:val="00A3356A"/>
    <w:rsid w:val="00A335FE"/>
    <w:rsid w:val="00A33759"/>
    <w:rsid w:val="00A339EA"/>
    <w:rsid w:val="00A33DC6"/>
    <w:rsid w:val="00A3429B"/>
    <w:rsid w:val="00A34534"/>
    <w:rsid w:val="00A34E33"/>
    <w:rsid w:val="00A3558A"/>
    <w:rsid w:val="00A359D7"/>
    <w:rsid w:val="00A35FEA"/>
    <w:rsid w:val="00A3620C"/>
    <w:rsid w:val="00A36796"/>
    <w:rsid w:val="00A3685E"/>
    <w:rsid w:val="00A36BBA"/>
    <w:rsid w:val="00A36E66"/>
    <w:rsid w:val="00A37245"/>
    <w:rsid w:val="00A3724C"/>
    <w:rsid w:val="00A403BA"/>
    <w:rsid w:val="00A414BE"/>
    <w:rsid w:val="00A41D47"/>
    <w:rsid w:val="00A42181"/>
    <w:rsid w:val="00A42708"/>
    <w:rsid w:val="00A43312"/>
    <w:rsid w:val="00A437CC"/>
    <w:rsid w:val="00A43954"/>
    <w:rsid w:val="00A43C14"/>
    <w:rsid w:val="00A43F7A"/>
    <w:rsid w:val="00A43FDD"/>
    <w:rsid w:val="00A44257"/>
    <w:rsid w:val="00A442A1"/>
    <w:rsid w:val="00A444ED"/>
    <w:rsid w:val="00A445B4"/>
    <w:rsid w:val="00A44F90"/>
    <w:rsid w:val="00A4574E"/>
    <w:rsid w:val="00A45B52"/>
    <w:rsid w:val="00A45F36"/>
    <w:rsid w:val="00A4600C"/>
    <w:rsid w:val="00A46142"/>
    <w:rsid w:val="00A4638B"/>
    <w:rsid w:val="00A464D3"/>
    <w:rsid w:val="00A4662A"/>
    <w:rsid w:val="00A46A0D"/>
    <w:rsid w:val="00A46F7C"/>
    <w:rsid w:val="00A47C77"/>
    <w:rsid w:val="00A47F39"/>
    <w:rsid w:val="00A502E0"/>
    <w:rsid w:val="00A50D87"/>
    <w:rsid w:val="00A51383"/>
    <w:rsid w:val="00A5167B"/>
    <w:rsid w:val="00A52182"/>
    <w:rsid w:val="00A52342"/>
    <w:rsid w:val="00A52389"/>
    <w:rsid w:val="00A52619"/>
    <w:rsid w:val="00A52C87"/>
    <w:rsid w:val="00A52DC3"/>
    <w:rsid w:val="00A53332"/>
    <w:rsid w:val="00A53476"/>
    <w:rsid w:val="00A53872"/>
    <w:rsid w:val="00A53AD8"/>
    <w:rsid w:val="00A53C5B"/>
    <w:rsid w:val="00A540DE"/>
    <w:rsid w:val="00A5429E"/>
    <w:rsid w:val="00A54F23"/>
    <w:rsid w:val="00A55CE2"/>
    <w:rsid w:val="00A563C8"/>
    <w:rsid w:val="00A5669B"/>
    <w:rsid w:val="00A56CEE"/>
    <w:rsid w:val="00A5728A"/>
    <w:rsid w:val="00A575B6"/>
    <w:rsid w:val="00A60186"/>
    <w:rsid w:val="00A60511"/>
    <w:rsid w:val="00A60874"/>
    <w:rsid w:val="00A608D3"/>
    <w:rsid w:val="00A60B9A"/>
    <w:rsid w:val="00A60F09"/>
    <w:rsid w:val="00A610B6"/>
    <w:rsid w:val="00A617E0"/>
    <w:rsid w:val="00A618C8"/>
    <w:rsid w:val="00A61A65"/>
    <w:rsid w:val="00A61F62"/>
    <w:rsid w:val="00A625AB"/>
    <w:rsid w:val="00A626EC"/>
    <w:rsid w:val="00A628D1"/>
    <w:rsid w:val="00A62B9D"/>
    <w:rsid w:val="00A6341F"/>
    <w:rsid w:val="00A634CD"/>
    <w:rsid w:val="00A636A8"/>
    <w:rsid w:val="00A63862"/>
    <w:rsid w:val="00A639EC"/>
    <w:rsid w:val="00A63CED"/>
    <w:rsid w:val="00A63FB8"/>
    <w:rsid w:val="00A64726"/>
    <w:rsid w:val="00A6542E"/>
    <w:rsid w:val="00A65C89"/>
    <w:rsid w:val="00A65E55"/>
    <w:rsid w:val="00A66170"/>
    <w:rsid w:val="00A661BB"/>
    <w:rsid w:val="00A66AA3"/>
    <w:rsid w:val="00A67190"/>
    <w:rsid w:val="00A67287"/>
    <w:rsid w:val="00A67432"/>
    <w:rsid w:val="00A674DE"/>
    <w:rsid w:val="00A67C9B"/>
    <w:rsid w:val="00A67EF4"/>
    <w:rsid w:val="00A67F51"/>
    <w:rsid w:val="00A70132"/>
    <w:rsid w:val="00A7015C"/>
    <w:rsid w:val="00A70464"/>
    <w:rsid w:val="00A70623"/>
    <w:rsid w:val="00A7080B"/>
    <w:rsid w:val="00A70BC0"/>
    <w:rsid w:val="00A70BE6"/>
    <w:rsid w:val="00A70FA6"/>
    <w:rsid w:val="00A71534"/>
    <w:rsid w:val="00A71957"/>
    <w:rsid w:val="00A71E0E"/>
    <w:rsid w:val="00A71E31"/>
    <w:rsid w:val="00A720F1"/>
    <w:rsid w:val="00A72489"/>
    <w:rsid w:val="00A729FC"/>
    <w:rsid w:val="00A72D4D"/>
    <w:rsid w:val="00A733BD"/>
    <w:rsid w:val="00A73638"/>
    <w:rsid w:val="00A73FBC"/>
    <w:rsid w:val="00A74057"/>
    <w:rsid w:val="00A74A5E"/>
    <w:rsid w:val="00A74CB0"/>
    <w:rsid w:val="00A74E4F"/>
    <w:rsid w:val="00A750AD"/>
    <w:rsid w:val="00A7524B"/>
    <w:rsid w:val="00A756A0"/>
    <w:rsid w:val="00A75C0E"/>
    <w:rsid w:val="00A75FA8"/>
    <w:rsid w:val="00A76071"/>
    <w:rsid w:val="00A760BC"/>
    <w:rsid w:val="00A76815"/>
    <w:rsid w:val="00A76C4F"/>
    <w:rsid w:val="00A77C24"/>
    <w:rsid w:val="00A81AA2"/>
    <w:rsid w:val="00A81BBB"/>
    <w:rsid w:val="00A81BEC"/>
    <w:rsid w:val="00A81DD2"/>
    <w:rsid w:val="00A81FEC"/>
    <w:rsid w:val="00A8233E"/>
    <w:rsid w:val="00A8251E"/>
    <w:rsid w:val="00A82874"/>
    <w:rsid w:val="00A82968"/>
    <w:rsid w:val="00A836ED"/>
    <w:rsid w:val="00A83CD2"/>
    <w:rsid w:val="00A843F2"/>
    <w:rsid w:val="00A84737"/>
    <w:rsid w:val="00A84D38"/>
    <w:rsid w:val="00A84DF5"/>
    <w:rsid w:val="00A8525E"/>
    <w:rsid w:val="00A85885"/>
    <w:rsid w:val="00A85B20"/>
    <w:rsid w:val="00A86665"/>
    <w:rsid w:val="00A86777"/>
    <w:rsid w:val="00A868F4"/>
    <w:rsid w:val="00A87035"/>
    <w:rsid w:val="00A87365"/>
    <w:rsid w:val="00A9020C"/>
    <w:rsid w:val="00A90292"/>
    <w:rsid w:val="00A90498"/>
    <w:rsid w:val="00A909BB"/>
    <w:rsid w:val="00A90AEF"/>
    <w:rsid w:val="00A90B1D"/>
    <w:rsid w:val="00A90C5C"/>
    <w:rsid w:val="00A9121F"/>
    <w:rsid w:val="00A91568"/>
    <w:rsid w:val="00A9174C"/>
    <w:rsid w:val="00A91BAD"/>
    <w:rsid w:val="00A920B7"/>
    <w:rsid w:val="00A922F3"/>
    <w:rsid w:val="00A92C70"/>
    <w:rsid w:val="00A92F05"/>
    <w:rsid w:val="00A9313F"/>
    <w:rsid w:val="00A935D6"/>
    <w:rsid w:val="00A93B8A"/>
    <w:rsid w:val="00A93C85"/>
    <w:rsid w:val="00A94242"/>
    <w:rsid w:val="00A94344"/>
    <w:rsid w:val="00A9462C"/>
    <w:rsid w:val="00A94936"/>
    <w:rsid w:val="00A95083"/>
    <w:rsid w:val="00A95631"/>
    <w:rsid w:val="00A95C8E"/>
    <w:rsid w:val="00A95D7F"/>
    <w:rsid w:val="00A96263"/>
    <w:rsid w:val="00A962EB"/>
    <w:rsid w:val="00A96407"/>
    <w:rsid w:val="00A96C75"/>
    <w:rsid w:val="00A96D7D"/>
    <w:rsid w:val="00A9708B"/>
    <w:rsid w:val="00A979E3"/>
    <w:rsid w:val="00A97A58"/>
    <w:rsid w:val="00A97D2F"/>
    <w:rsid w:val="00AA0052"/>
    <w:rsid w:val="00AA04BE"/>
    <w:rsid w:val="00AA0797"/>
    <w:rsid w:val="00AA1065"/>
    <w:rsid w:val="00AA10B0"/>
    <w:rsid w:val="00AA14C0"/>
    <w:rsid w:val="00AA1521"/>
    <w:rsid w:val="00AA1DE1"/>
    <w:rsid w:val="00AA1EBF"/>
    <w:rsid w:val="00AA1F59"/>
    <w:rsid w:val="00AA214C"/>
    <w:rsid w:val="00AA237E"/>
    <w:rsid w:val="00AA2637"/>
    <w:rsid w:val="00AA2A35"/>
    <w:rsid w:val="00AA35AE"/>
    <w:rsid w:val="00AA38A6"/>
    <w:rsid w:val="00AA3E9E"/>
    <w:rsid w:val="00AA46AA"/>
    <w:rsid w:val="00AA4924"/>
    <w:rsid w:val="00AA52DB"/>
    <w:rsid w:val="00AA5524"/>
    <w:rsid w:val="00AA6388"/>
    <w:rsid w:val="00AA692C"/>
    <w:rsid w:val="00AA6E8D"/>
    <w:rsid w:val="00AA722A"/>
    <w:rsid w:val="00AA7301"/>
    <w:rsid w:val="00AA7F20"/>
    <w:rsid w:val="00AB0678"/>
    <w:rsid w:val="00AB06FE"/>
    <w:rsid w:val="00AB082E"/>
    <w:rsid w:val="00AB08EB"/>
    <w:rsid w:val="00AB0969"/>
    <w:rsid w:val="00AB09BC"/>
    <w:rsid w:val="00AB0AF2"/>
    <w:rsid w:val="00AB0FDD"/>
    <w:rsid w:val="00AB11E6"/>
    <w:rsid w:val="00AB1285"/>
    <w:rsid w:val="00AB1500"/>
    <w:rsid w:val="00AB15D5"/>
    <w:rsid w:val="00AB1764"/>
    <w:rsid w:val="00AB1963"/>
    <w:rsid w:val="00AB1B31"/>
    <w:rsid w:val="00AB1DFE"/>
    <w:rsid w:val="00AB22C2"/>
    <w:rsid w:val="00AB257E"/>
    <w:rsid w:val="00AB25B2"/>
    <w:rsid w:val="00AB2C14"/>
    <w:rsid w:val="00AB2C59"/>
    <w:rsid w:val="00AB3093"/>
    <w:rsid w:val="00AB35EF"/>
    <w:rsid w:val="00AB38E2"/>
    <w:rsid w:val="00AB39F0"/>
    <w:rsid w:val="00AB3A9D"/>
    <w:rsid w:val="00AB42D7"/>
    <w:rsid w:val="00AB4362"/>
    <w:rsid w:val="00AB43C8"/>
    <w:rsid w:val="00AB4920"/>
    <w:rsid w:val="00AB49CD"/>
    <w:rsid w:val="00AB4D4F"/>
    <w:rsid w:val="00AB5B39"/>
    <w:rsid w:val="00AB641F"/>
    <w:rsid w:val="00AB704F"/>
    <w:rsid w:val="00AB7506"/>
    <w:rsid w:val="00AB7779"/>
    <w:rsid w:val="00AB77AC"/>
    <w:rsid w:val="00AB78FE"/>
    <w:rsid w:val="00AC0142"/>
    <w:rsid w:val="00AC04BC"/>
    <w:rsid w:val="00AC0534"/>
    <w:rsid w:val="00AC0BAA"/>
    <w:rsid w:val="00AC0C83"/>
    <w:rsid w:val="00AC1743"/>
    <w:rsid w:val="00AC19C7"/>
    <w:rsid w:val="00AC1F0F"/>
    <w:rsid w:val="00AC2450"/>
    <w:rsid w:val="00AC251F"/>
    <w:rsid w:val="00AC2592"/>
    <w:rsid w:val="00AC2837"/>
    <w:rsid w:val="00AC2F34"/>
    <w:rsid w:val="00AC3791"/>
    <w:rsid w:val="00AC3864"/>
    <w:rsid w:val="00AC3980"/>
    <w:rsid w:val="00AC3D5F"/>
    <w:rsid w:val="00AC403A"/>
    <w:rsid w:val="00AC44D4"/>
    <w:rsid w:val="00AC4A92"/>
    <w:rsid w:val="00AC4C3D"/>
    <w:rsid w:val="00AC4F68"/>
    <w:rsid w:val="00AC56A0"/>
    <w:rsid w:val="00AC5E45"/>
    <w:rsid w:val="00AC5E87"/>
    <w:rsid w:val="00AC64E1"/>
    <w:rsid w:val="00AC670F"/>
    <w:rsid w:val="00AC6788"/>
    <w:rsid w:val="00AC6F60"/>
    <w:rsid w:val="00AC775B"/>
    <w:rsid w:val="00AC77CA"/>
    <w:rsid w:val="00AC7DBB"/>
    <w:rsid w:val="00AD0DA4"/>
    <w:rsid w:val="00AD2522"/>
    <w:rsid w:val="00AD285C"/>
    <w:rsid w:val="00AD2F79"/>
    <w:rsid w:val="00AD40AC"/>
    <w:rsid w:val="00AD5638"/>
    <w:rsid w:val="00AD5894"/>
    <w:rsid w:val="00AD5A5E"/>
    <w:rsid w:val="00AD5D8C"/>
    <w:rsid w:val="00AD640B"/>
    <w:rsid w:val="00AD64B8"/>
    <w:rsid w:val="00AD67B8"/>
    <w:rsid w:val="00AD6825"/>
    <w:rsid w:val="00AD7299"/>
    <w:rsid w:val="00AD787F"/>
    <w:rsid w:val="00AD798A"/>
    <w:rsid w:val="00AE00EE"/>
    <w:rsid w:val="00AE0284"/>
    <w:rsid w:val="00AE02BD"/>
    <w:rsid w:val="00AE0FD8"/>
    <w:rsid w:val="00AE1226"/>
    <w:rsid w:val="00AE1237"/>
    <w:rsid w:val="00AE141D"/>
    <w:rsid w:val="00AE1DC1"/>
    <w:rsid w:val="00AE1FC1"/>
    <w:rsid w:val="00AE22DD"/>
    <w:rsid w:val="00AE27E5"/>
    <w:rsid w:val="00AE32B5"/>
    <w:rsid w:val="00AE36BE"/>
    <w:rsid w:val="00AE3C20"/>
    <w:rsid w:val="00AE3C79"/>
    <w:rsid w:val="00AE3FF1"/>
    <w:rsid w:val="00AE4370"/>
    <w:rsid w:val="00AE46BF"/>
    <w:rsid w:val="00AE474E"/>
    <w:rsid w:val="00AE48A9"/>
    <w:rsid w:val="00AE53DA"/>
    <w:rsid w:val="00AE58FE"/>
    <w:rsid w:val="00AE5BCA"/>
    <w:rsid w:val="00AE60D7"/>
    <w:rsid w:val="00AE61E1"/>
    <w:rsid w:val="00AE6849"/>
    <w:rsid w:val="00AE6B23"/>
    <w:rsid w:val="00AE6DDE"/>
    <w:rsid w:val="00AE7345"/>
    <w:rsid w:val="00AE7613"/>
    <w:rsid w:val="00AE7B0A"/>
    <w:rsid w:val="00AE7FC5"/>
    <w:rsid w:val="00AF00CE"/>
    <w:rsid w:val="00AF0296"/>
    <w:rsid w:val="00AF05CF"/>
    <w:rsid w:val="00AF0985"/>
    <w:rsid w:val="00AF0A1B"/>
    <w:rsid w:val="00AF0DDE"/>
    <w:rsid w:val="00AF1464"/>
    <w:rsid w:val="00AF1483"/>
    <w:rsid w:val="00AF2181"/>
    <w:rsid w:val="00AF2480"/>
    <w:rsid w:val="00AF24A0"/>
    <w:rsid w:val="00AF2534"/>
    <w:rsid w:val="00AF28BF"/>
    <w:rsid w:val="00AF295D"/>
    <w:rsid w:val="00AF3423"/>
    <w:rsid w:val="00AF3B7E"/>
    <w:rsid w:val="00AF4915"/>
    <w:rsid w:val="00AF4DB6"/>
    <w:rsid w:val="00AF5432"/>
    <w:rsid w:val="00AF5AB7"/>
    <w:rsid w:val="00AF5D44"/>
    <w:rsid w:val="00AF6505"/>
    <w:rsid w:val="00B00065"/>
    <w:rsid w:val="00B00093"/>
    <w:rsid w:val="00B00890"/>
    <w:rsid w:val="00B00AD0"/>
    <w:rsid w:val="00B00EF7"/>
    <w:rsid w:val="00B01411"/>
    <w:rsid w:val="00B02128"/>
    <w:rsid w:val="00B03576"/>
    <w:rsid w:val="00B03610"/>
    <w:rsid w:val="00B03BFE"/>
    <w:rsid w:val="00B04494"/>
    <w:rsid w:val="00B04D76"/>
    <w:rsid w:val="00B052FD"/>
    <w:rsid w:val="00B05346"/>
    <w:rsid w:val="00B05E5A"/>
    <w:rsid w:val="00B061B6"/>
    <w:rsid w:val="00B06273"/>
    <w:rsid w:val="00B06284"/>
    <w:rsid w:val="00B06338"/>
    <w:rsid w:val="00B063A5"/>
    <w:rsid w:val="00B07448"/>
    <w:rsid w:val="00B07514"/>
    <w:rsid w:val="00B07A29"/>
    <w:rsid w:val="00B07D84"/>
    <w:rsid w:val="00B101CF"/>
    <w:rsid w:val="00B1050D"/>
    <w:rsid w:val="00B10712"/>
    <w:rsid w:val="00B108DA"/>
    <w:rsid w:val="00B10B95"/>
    <w:rsid w:val="00B113E9"/>
    <w:rsid w:val="00B11E98"/>
    <w:rsid w:val="00B12100"/>
    <w:rsid w:val="00B1226C"/>
    <w:rsid w:val="00B12C41"/>
    <w:rsid w:val="00B1356C"/>
    <w:rsid w:val="00B1384E"/>
    <w:rsid w:val="00B13B4E"/>
    <w:rsid w:val="00B144DD"/>
    <w:rsid w:val="00B14727"/>
    <w:rsid w:val="00B14CDD"/>
    <w:rsid w:val="00B14DE9"/>
    <w:rsid w:val="00B15214"/>
    <w:rsid w:val="00B1542D"/>
    <w:rsid w:val="00B15665"/>
    <w:rsid w:val="00B1583C"/>
    <w:rsid w:val="00B15990"/>
    <w:rsid w:val="00B20C2F"/>
    <w:rsid w:val="00B20E87"/>
    <w:rsid w:val="00B21F66"/>
    <w:rsid w:val="00B22188"/>
    <w:rsid w:val="00B22248"/>
    <w:rsid w:val="00B23149"/>
    <w:rsid w:val="00B232AE"/>
    <w:rsid w:val="00B233C8"/>
    <w:rsid w:val="00B2360A"/>
    <w:rsid w:val="00B23C00"/>
    <w:rsid w:val="00B23CF7"/>
    <w:rsid w:val="00B240E8"/>
    <w:rsid w:val="00B2475B"/>
    <w:rsid w:val="00B2511D"/>
    <w:rsid w:val="00B25F2A"/>
    <w:rsid w:val="00B261DC"/>
    <w:rsid w:val="00B26C47"/>
    <w:rsid w:val="00B26F20"/>
    <w:rsid w:val="00B2708F"/>
    <w:rsid w:val="00B27C90"/>
    <w:rsid w:val="00B306B4"/>
    <w:rsid w:val="00B30B62"/>
    <w:rsid w:val="00B30F8F"/>
    <w:rsid w:val="00B310BD"/>
    <w:rsid w:val="00B3174B"/>
    <w:rsid w:val="00B3179D"/>
    <w:rsid w:val="00B3256A"/>
    <w:rsid w:val="00B3298B"/>
    <w:rsid w:val="00B32B70"/>
    <w:rsid w:val="00B32CF1"/>
    <w:rsid w:val="00B32D8B"/>
    <w:rsid w:val="00B32EBF"/>
    <w:rsid w:val="00B33403"/>
    <w:rsid w:val="00B3345D"/>
    <w:rsid w:val="00B336C8"/>
    <w:rsid w:val="00B34571"/>
    <w:rsid w:val="00B345FC"/>
    <w:rsid w:val="00B34C0C"/>
    <w:rsid w:val="00B3512C"/>
    <w:rsid w:val="00B3537B"/>
    <w:rsid w:val="00B35FF9"/>
    <w:rsid w:val="00B36346"/>
    <w:rsid w:val="00B36496"/>
    <w:rsid w:val="00B366B4"/>
    <w:rsid w:val="00B36C2F"/>
    <w:rsid w:val="00B375D5"/>
    <w:rsid w:val="00B37C72"/>
    <w:rsid w:val="00B40383"/>
    <w:rsid w:val="00B40776"/>
    <w:rsid w:val="00B418A9"/>
    <w:rsid w:val="00B41C9C"/>
    <w:rsid w:val="00B41DDD"/>
    <w:rsid w:val="00B41E29"/>
    <w:rsid w:val="00B422B4"/>
    <w:rsid w:val="00B42427"/>
    <w:rsid w:val="00B42F06"/>
    <w:rsid w:val="00B43988"/>
    <w:rsid w:val="00B43A75"/>
    <w:rsid w:val="00B440AB"/>
    <w:rsid w:val="00B442D4"/>
    <w:rsid w:val="00B4463D"/>
    <w:rsid w:val="00B44F80"/>
    <w:rsid w:val="00B453FB"/>
    <w:rsid w:val="00B458FF"/>
    <w:rsid w:val="00B45D22"/>
    <w:rsid w:val="00B46369"/>
    <w:rsid w:val="00B46B73"/>
    <w:rsid w:val="00B46F5A"/>
    <w:rsid w:val="00B470B1"/>
    <w:rsid w:val="00B47900"/>
    <w:rsid w:val="00B47A79"/>
    <w:rsid w:val="00B500A0"/>
    <w:rsid w:val="00B50731"/>
    <w:rsid w:val="00B5134F"/>
    <w:rsid w:val="00B5154F"/>
    <w:rsid w:val="00B51A9C"/>
    <w:rsid w:val="00B51FD5"/>
    <w:rsid w:val="00B520EF"/>
    <w:rsid w:val="00B52314"/>
    <w:rsid w:val="00B524E7"/>
    <w:rsid w:val="00B527A0"/>
    <w:rsid w:val="00B52D8A"/>
    <w:rsid w:val="00B53505"/>
    <w:rsid w:val="00B536F7"/>
    <w:rsid w:val="00B5392A"/>
    <w:rsid w:val="00B53F68"/>
    <w:rsid w:val="00B545F3"/>
    <w:rsid w:val="00B54CB1"/>
    <w:rsid w:val="00B55D83"/>
    <w:rsid w:val="00B55E59"/>
    <w:rsid w:val="00B56433"/>
    <w:rsid w:val="00B5688C"/>
    <w:rsid w:val="00B577FF"/>
    <w:rsid w:val="00B5785C"/>
    <w:rsid w:val="00B57987"/>
    <w:rsid w:val="00B600F4"/>
    <w:rsid w:val="00B606CB"/>
    <w:rsid w:val="00B60944"/>
    <w:rsid w:val="00B61018"/>
    <w:rsid w:val="00B61149"/>
    <w:rsid w:val="00B612F1"/>
    <w:rsid w:val="00B61644"/>
    <w:rsid w:val="00B61739"/>
    <w:rsid w:val="00B619E5"/>
    <w:rsid w:val="00B61A74"/>
    <w:rsid w:val="00B61CB7"/>
    <w:rsid w:val="00B61E1D"/>
    <w:rsid w:val="00B6232D"/>
    <w:rsid w:val="00B6233A"/>
    <w:rsid w:val="00B62B4F"/>
    <w:rsid w:val="00B63069"/>
    <w:rsid w:val="00B632CB"/>
    <w:rsid w:val="00B63341"/>
    <w:rsid w:val="00B6340A"/>
    <w:rsid w:val="00B63442"/>
    <w:rsid w:val="00B63649"/>
    <w:rsid w:val="00B636A4"/>
    <w:rsid w:val="00B6393E"/>
    <w:rsid w:val="00B63940"/>
    <w:rsid w:val="00B63D36"/>
    <w:rsid w:val="00B63F3E"/>
    <w:rsid w:val="00B6446E"/>
    <w:rsid w:val="00B6468C"/>
    <w:rsid w:val="00B64691"/>
    <w:rsid w:val="00B6480F"/>
    <w:rsid w:val="00B64972"/>
    <w:rsid w:val="00B64D25"/>
    <w:rsid w:val="00B651B9"/>
    <w:rsid w:val="00B652CE"/>
    <w:rsid w:val="00B655CA"/>
    <w:rsid w:val="00B657D3"/>
    <w:rsid w:val="00B65EFF"/>
    <w:rsid w:val="00B66074"/>
    <w:rsid w:val="00B66941"/>
    <w:rsid w:val="00B671C6"/>
    <w:rsid w:val="00B67542"/>
    <w:rsid w:val="00B67C3E"/>
    <w:rsid w:val="00B707B1"/>
    <w:rsid w:val="00B70A5A"/>
    <w:rsid w:val="00B70D0D"/>
    <w:rsid w:val="00B70E9B"/>
    <w:rsid w:val="00B71408"/>
    <w:rsid w:val="00B715D6"/>
    <w:rsid w:val="00B71843"/>
    <w:rsid w:val="00B71C3C"/>
    <w:rsid w:val="00B71EF5"/>
    <w:rsid w:val="00B72135"/>
    <w:rsid w:val="00B73389"/>
    <w:rsid w:val="00B73749"/>
    <w:rsid w:val="00B7376A"/>
    <w:rsid w:val="00B73FFD"/>
    <w:rsid w:val="00B74132"/>
    <w:rsid w:val="00B7460E"/>
    <w:rsid w:val="00B746D9"/>
    <w:rsid w:val="00B74E9C"/>
    <w:rsid w:val="00B751C9"/>
    <w:rsid w:val="00B75635"/>
    <w:rsid w:val="00B76387"/>
    <w:rsid w:val="00B7658E"/>
    <w:rsid w:val="00B768FC"/>
    <w:rsid w:val="00B76B0D"/>
    <w:rsid w:val="00B771B4"/>
    <w:rsid w:val="00B77A8E"/>
    <w:rsid w:val="00B804ED"/>
    <w:rsid w:val="00B80EA7"/>
    <w:rsid w:val="00B81900"/>
    <w:rsid w:val="00B81A35"/>
    <w:rsid w:val="00B81FEB"/>
    <w:rsid w:val="00B82916"/>
    <w:rsid w:val="00B82A68"/>
    <w:rsid w:val="00B82DEC"/>
    <w:rsid w:val="00B83616"/>
    <w:rsid w:val="00B837EF"/>
    <w:rsid w:val="00B839B8"/>
    <w:rsid w:val="00B83F3B"/>
    <w:rsid w:val="00B844BF"/>
    <w:rsid w:val="00B84947"/>
    <w:rsid w:val="00B84AE3"/>
    <w:rsid w:val="00B84F0F"/>
    <w:rsid w:val="00B855F2"/>
    <w:rsid w:val="00B85B31"/>
    <w:rsid w:val="00B85C8B"/>
    <w:rsid w:val="00B85EA1"/>
    <w:rsid w:val="00B8700B"/>
    <w:rsid w:val="00B87678"/>
    <w:rsid w:val="00B90711"/>
    <w:rsid w:val="00B90C76"/>
    <w:rsid w:val="00B90F6D"/>
    <w:rsid w:val="00B91083"/>
    <w:rsid w:val="00B91478"/>
    <w:rsid w:val="00B916EF"/>
    <w:rsid w:val="00B91B45"/>
    <w:rsid w:val="00B91BC2"/>
    <w:rsid w:val="00B9260D"/>
    <w:rsid w:val="00B92F59"/>
    <w:rsid w:val="00B93866"/>
    <w:rsid w:val="00B93D2A"/>
    <w:rsid w:val="00B93F3A"/>
    <w:rsid w:val="00B9449C"/>
    <w:rsid w:val="00B9492C"/>
    <w:rsid w:val="00B94964"/>
    <w:rsid w:val="00B94C42"/>
    <w:rsid w:val="00B94D18"/>
    <w:rsid w:val="00B94FFC"/>
    <w:rsid w:val="00B952FF"/>
    <w:rsid w:val="00B9559C"/>
    <w:rsid w:val="00B95A3D"/>
    <w:rsid w:val="00B96259"/>
    <w:rsid w:val="00B97427"/>
    <w:rsid w:val="00B97647"/>
    <w:rsid w:val="00B97E2B"/>
    <w:rsid w:val="00BA0045"/>
    <w:rsid w:val="00BA00A7"/>
    <w:rsid w:val="00BA0257"/>
    <w:rsid w:val="00BA15AA"/>
    <w:rsid w:val="00BA16B2"/>
    <w:rsid w:val="00BA1813"/>
    <w:rsid w:val="00BA1B6F"/>
    <w:rsid w:val="00BA22CC"/>
    <w:rsid w:val="00BA245B"/>
    <w:rsid w:val="00BA27F3"/>
    <w:rsid w:val="00BA3334"/>
    <w:rsid w:val="00BA3933"/>
    <w:rsid w:val="00BA3AE0"/>
    <w:rsid w:val="00BA3F75"/>
    <w:rsid w:val="00BA4679"/>
    <w:rsid w:val="00BA5115"/>
    <w:rsid w:val="00BA5489"/>
    <w:rsid w:val="00BA6291"/>
    <w:rsid w:val="00BA634B"/>
    <w:rsid w:val="00BA65A5"/>
    <w:rsid w:val="00BA65F2"/>
    <w:rsid w:val="00BA66A7"/>
    <w:rsid w:val="00BA728F"/>
    <w:rsid w:val="00BB0583"/>
    <w:rsid w:val="00BB0EFF"/>
    <w:rsid w:val="00BB179B"/>
    <w:rsid w:val="00BB2955"/>
    <w:rsid w:val="00BB2EFF"/>
    <w:rsid w:val="00BB3948"/>
    <w:rsid w:val="00BB3A4C"/>
    <w:rsid w:val="00BB40DD"/>
    <w:rsid w:val="00BB41ED"/>
    <w:rsid w:val="00BB422D"/>
    <w:rsid w:val="00BB4233"/>
    <w:rsid w:val="00BB49DE"/>
    <w:rsid w:val="00BB4C44"/>
    <w:rsid w:val="00BB502D"/>
    <w:rsid w:val="00BB592B"/>
    <w:rsid w:val="00BB5A2D"/>
    <w:rsid w:val="00BB629E"/>
    <w:rsid w:val="00BB6B0A"/>
    <w:rsid w:val="00BB7311"/>
    <w:rsid w:val="00BB75EB"/>
    <w:rsid w:val="00BB777D"/>
    <w:rsid w:val="00BB7B1A"/>
    <w:rsid w:val="00BB7CBE"/>
    <w:rsid w:val="00BB7E9F"/>
    <w:rsid w:val="00BC0029"/>
    <w:rsid w:val="00BC0090"/>
    <w:rsid w:val="00BC02F4"/>
    <w:rsid w:val="00BC04AD"/>
    <w:rsid w:val="00BC0AAA"/>
    <w:rsid w:val="00BC0BDA"/>
    <w:rsid w:val="00BC0F0E"/>
    <w:rsid w:val="00BC1960"/>
    <w:rsid w:val="00BC1A44"/>
    <w:rsid w:val="00BC205C"/>
    <w:rsid w:val="00BC2226"/>
    <w:rsid w:val="00BC230B"/>
    <w:rsid w:val="00BC27C1"/>
    <w:rsid w:val="00BC293B"/>
    <w:rsid w:val="00BC2AC2"/>
    <w:rsid w:val="00BC2F3B"/>
    <w:rsid w:val="00BC2FD9"/>
    <w:rsid w:val="00BC343A"/>
    <w:rsid w:val="00BC378A"/>
    <w:rsid w:val="00BC438F"/>
    <w:rsid w:val="00BC4610"/>
    <w:rsid w:val="00BC4657"/>
    <w:rsid w:val="00BC4711"/>
    <w:rsid w:val="00BC476C"/>
    <w:rsid w:val="00BC489B"/>
    <w:rsid w:val="00BC4E2D"/>
    <w:rsid w:val="00BC51EE"/>
    <w:rsid w:val="00BC5D40"/>
    <w:rsid w:val="00BC62C9"/>
    <w:rsid w:val="00BC6359"/>
    <w:rsid w:val="00BC6923"/>
    <w:rsid w:val="00BC69D0"/>
    <w:rsid w:val="00BC6D20"/>
    <w:rsid w:val="00BC6FF2"/>
    <w:rsid w:val="00BC7160"/>
    <w:rsid w:val="00BC7B48"/>
    <w:rsid w:val="00BD002E"/>
    <w:rsid w:val="00BD0734"/>
    <w:rsid w:val="00BD08C8"/>
    <w:rsid w:val="00BD0A99"/>
    <w:rsid w:val="00BD0CE5"/>
    <w:rsid w:val="00BD1A2C"/>
    <w:rsid w:val="00BD1F99"/>
    <w:rsid w:val="00BD2069"/>
    <w:rsid w:val="00BD2278"/>
    <w:rsid w:val="00BD25B3"/>
    <w:rsid w:val="00BD26F3"/>
    <w:rsid w:val="00BD2A52"/>
    <w:rsid w:val="00BD2B08"/>
    <w:rsid w:val="00BD3017"/>
    <w:rsid w:val="00BD3335"/>
    <w:rsid w:val="00BD42AE"/>
    <w:rsid w:val="00BD44C4"/>
    <w:rsid w:val="00BD44CE"/>
    <w:rsid w:val="00BD44ED"/>
    <w:rsid w:val="00BD4BE4"/>
    <w:rsid w:val="00BD519D"/>
    <w:rsid w:val="00BD5ACA"/>
    <w:rsid w:val="00BD5C34"/>
    <w:rsid w:val="00BD5E3A"/>
    <w:rsid w:val="00BD62F2"/>
    <w:rsid w:val="00BD6390"/>
    <w:rsid w:val="00BD6AB0"/>
    <w:rsid w:val="00BD6DA9"/>
    <w:rsid w:val="00BD6F1D"/>
    <w:rsid w:val="00BD70F2"/>
    <w:rsid w:val="00BD75AD"/>
    <w:rsid w:val="00BD7646"/>
    <w:rsid w:val="00BD775E"/>
    <w:rsid w:val="00BE0125"/>
    <w:rsid w:val="00BE0208"/>
    <w:rsid w:val="00BE16DC"/>
    <w:rsid w:val="00BE17DD"/>
    <w:rsid w:val="00BE1CA0"/>
    <w:rsid w:val="00BE1DBE"/>
    <w:rsid w:val="00BE2391"/>
    <w:rsid w:val="00BE2620"/>
    <w:rsid w:val="00BE2730"/>
    <w:rsid w:val="00BE2ACD"/>
    <w:rsid w:val="00BE2C94"/>
    <w:rsid w:val="00BE35A3"/>
    <w:rsid w:val="00BE395F"/>
    <w:rsid w:val="00BE3F24"/>
    <w:rsid w:val="00BE416B"/>
    <w:rsid w:val="00BE4370"/>
    <w:rsid w:val="00BE4F8E"/>
    <w:rsid w:val="00BE4FCE"/>
    <w:rsid w:val="00BE5028"/>
    <w:rsid w:val="00BE53A2"/>
    <w:rsid w:val="00BE5713"/>
    <w:rsid w:val="00BE57BB"/>
    <w:rsid w:val="00BE5A16"/>
    <w:rsid w:val="00BE5FA0"/>
    <w:rsid w:val="00BE67F5"/>
    <w:rsid w:val="00BE6B0D"/>
    <w:rsid w:val="00BE6E71"/>
    <w:rsid w:val="00BE6E89"/>
    <w:rsid w:val="00BE6F4D"/>
    <w:rsid w:val="00BE710E"/>
    <w:rsid w:val="00BE76CA"/>
    <w:rsid w:val="00BE7705"/>
    <w:rsid w:val="00BE7A66"/>
    <w:rsid w:val="00BE7F7F"/>
    <w:rsid w:val="00BF052C"/>
    <w:rsid w:val="00BF0673"/>
    <w:rsid w:val="00BF0706"/>
    <w:rsid w:val="00BF093E"/>
    <w:rsid w:val="00BF0A95"/>
    <w:rsid w:val="00BF0C15"/>
    <w:rsid w:val="00BF0E68"/>
    <w:rsid w:val="00BF16A2"/>
    <w:rsid w:val="00BF19C4"/>
    <w:rsid w:val="00BF221B"/>
    <w:rsid w:val="00BF27E7"/>
    <w:rsid w:val="00BF2AAB"/>
    <w:rsid w:val="00BF2B87"/>
    <w:rsid w:val="00BF2E73"/>
    <w:rsid w:val="00BF305B"/>
    <w:rsid w:val="00BF34A5"/>
    <w:rsid w:val="00BF4186"/>
    <w:rsid w:val="00BF42B5"/>
    <w:rsid w:val="00BF4414"/>
    <w:rsid w:val="00BF47A4"/>
    <w:rsid w:val="00BF4DE2"/>
    <w:rsid w:val="00BF5698"/>
    <w:rsid w:val="00BF5978"/>
    <w:rsid w:val="00BF5D4C"/>
    <w:rsid w:val="00BF5E53"/>
    <w:rsid w:val="00BF6325"/>
    <w:rsid w:val="00BF65D6"/>
    <w:rsid w:val="00BF765E"/>
    <w:rsid w:val="00BF7784"/>
    <w:rsid w:val="00C00CE5"/>
    <w:rsid w:val="00C00D60"/>
    <w:rsid w:val="00C00D68"/>
    <w:rsid w:val="00C00DA7"/>
    <w:rsid w:val="00C010A6"/>
    <w:rsid w:val="00C017B6"/>
    <w:rsid w:val="00C01D82"/>
    <w:rsid w:val="00C0228F"/>
    <w:rsid w:val="00C02A8A"/>
    <w:rsid w:val="00C02C36"/>
    <w:rsid w:val="00C03083"/>
    <w:rsid w:val="00C033C6"/>
    <w:rsid w:val="00C034D1"/>
    <w:rsid w:val="00C03FC7"/>
    <w:rsid w:val="00C0460C"/>
    <w:rsid w:val="00C04ABF"/>
    <w:rsid w:val="00C04E7A"/>
    <w:rsid w:val="00C04F5D"/>
    <w:rsid w:val="00C04F7B"/>
    <w:rsid w:val="00C05C7D"/>
    <w:rsid w:val="00C0634D"/>
    <w:rsid w:val="00C065BF"/>
    <w:rsid w:val="00C06C6E"/>
    <w:rsid w:val="00C06E94"/>
    <w:rsid w:val="00C074C2"/>
    <w:rsid w:val="00C07570"/>
    <w:rsid w:val="00C076F0"/>
    <w:rsid w:val="00C07AFD"/>
    <w:rsid w:val="00C07C72"/>
    <w:rsid w:val="00C103D2"/>
    <w:rsid w:val="00C10643"/>
    <w:rsid w:val="00C10BBA"/>
    <w:rsid w:val="00C111CD"/>
    <w:rsid w:val="00C11D34"/>
    <w:rsid w:val="00C1227C"/>
    <w:rsid w:val="00C12325"/>
    <w:rsid w:val="00C123E6"/>
    <w:rsid w:val="00C124AF"/>
    <w:rsid w:val="00C13072"/>
    <w:rsid w:val="00C130EA"/>
    <w:rsid w:val="00C132FE"/>
    <w:rsid w:val="00C135AF"/>
    <w:rsid w:val="00C14132"/>
    <w:rsid w:val="00C144EC"/>
    <w:rsid w:val="00C16555"/>
    <w:rsid w:val="00C16816"/>
    <w:rsid w:val="00C169AC"/>
    <w:rsid w:val="00C17245"/>
    <w:rsid w:val="00C17C77"/>
    <w:rsid w:val="00C20403"/>
    <w:rsid w:val="00C20480"/>
    <w:rsid w:val="00C20BFC"/>
    <w:rsid w:val="00C20C7A"/>
    <w:rsid w:val="00C20D24"/>
    <w:rsid w:val="00C215F3"/>
    <w:rsid w:val="00C21709"/>
    <w:rsid w:val="00C2187C"/>
    <w:rsid w:val="00C22901"/>
    <w:rsid w:val="00C22B38"/>
    <w:rsid w:val="00C22BA7"/>
    <w:rsid w:val="00C22BB7"/>
    <w:rsid w:val="00C23796"/>
    <w:rsid w:val="00C2412D"/>
    <w:rsid w:val="00C2439A"/>
    <w:rsid w:val="00C24527"/>
    <w:rsid w:val="00C245D7"/>
    <w:rsid w:val="00C24614"/>
    <w:rsid w:val="00C24E10"/>
    <w:rsid w:val="00C252E6"/>
    <w:rsid w:val="00C25343"/>
    <w:rsid w:val="00C2537D"/>
    <w:rsid w:val="00C2549C"/>
    <w:rsid w:val="00C25C6B"/>
    <w:rsid w:val="00C25E3F"/>
    <w:rsid w:val="00C2648B"/>
    <w:rsid w:val="00C26C16"/>
    <w:rsid w:val="00C271AF"/>
    <w:rsid w:val="00C27258"/>
    <w:rsid w:val="00C27383"/>
    <w:rsid w:val="00C277AD"/>
    <w:rsid w:val="00C27989"/>
    <w:rsid w:val="00C2799E"/>
    <w:rsid w:val="00C27C3C"/>
    <w:rsid w:val="00C27E46"/>
    <w:rsid w:val="00C27EA1"/>
    <w:rsid w:val="00C304AE"/>
    <w:rsid w:val="00C30520"/>
    <w:rsid w:val="00C308E2"/>
    <w:rsid w:val="00C30CBA"/>
    <w:rsid w:val="00C3155B"/>
    <w:rsid w:val="00C319F8"/>
    <w:rsid w:val="00C32049"/>
    <w:rsid w:val="00C3221A"/>
    <w:rsid w:val="00C32C23"/>
    <w:rsid w:val="00C3329D"/>
    <w:rsid w:val="00C339A9"/>
    <w:rsid w:val="00C33FF1"/>
    <w:rsid w:val="00C346F7"/>
    <w:rsid w:val="00C34B7E"/>
    <w:rsid w:val="00C34C5A"/>
    <w:rsid w:val="00C352B4"/>
    <w:rsid w:val="00C358CD"/>
    <w:rsid w:val="00C359EF"/>
    <w:rsid w:val="00C35AC7"/>
    <w:rsid w:val="00C35ECE"/>
    <w:rsid w:val="00C3641C"/>
    <w:rsid w:val="00C36F7B"/>
    <w:rsid w:val="00C37A8C"/>
    <w:rsid w:val="00C37D75"/>
    <w:rsid w:val="00C37FF9"/>
    <w:rsid w:val="00C40AD4"/>
    <w:rsid w:val="00C411D9"/>
    <w:rsid w:val="00C41941"/>
    <w:rsid w:val="00C41CE2"/>
    <w:rsid w:val="00C41DB4"/>
    <w:rsid w:val="00C42049"/>
    <w:rsid w:val="00C42453"/>
    <w:rsid w:val="00C42951"/>
    <w:rsid w:val="00C42B48"/>
    <w:rsid w:val="00C42F48"/>
    <w:rsid w:val="00C43101"/>
    <w:rsid w:val="00C43684"/>
    <w:rsid w:val="00C438ED"/>
    <w:rsid w:val="00C43BFE"/>
    <w:rsid w:val="00C445BB"/>
    <w:rsid w:val="00C4465B"/>
    <w:rsid w:val="00C44994"/>
    <w:rsid w:val="00C44A47"/>
    <w:rsid w:val="00C44CE6"/>
    <w:rsid w:val="00C45357"/>
    <w:rsid w:val="00C456D2"/>
    <w:rsid w:val="00C45729"/>
    <w:rsid w:val="00C458AA"/>
    <w:rsid w:val="00C45E00"/>
    <w:rsid w:val="00C4776C"/>
    <w:rsid w:val="00C47829"/>
    <w:rsid w:val="00C478C1"/>
    <w:rsid w:val="00C47994"/>
    <w:rsid w:val="00C47CF2"/>
    <w:rsid w:val="00C47DD1"/>
    <w:rsid w:val="00C47E9D"/>
    <w:rsid w:val="00C50097"/>
    <w:rsid w:val="00C507F0"/>
    <w:rsid w:val="00C50932"/>
    <w:rsid w:val="00C50D91"/>
    <w:rsid w:val="00C50EC5"/>
    <w:rsid w:val="00C516FB"/>
    <w:rsid w:val="00C51976"/>
    <w:rsid w:val="00C51D30"/>
    <w:rsid w:val="00C51DD4"/>
    <w:rsid w:val="00C51E4C"/>
    <w:rsid w:val="00C52709"/>
    <w:rsid w:val="00C52EE7"/>
    <w:rsid w:val="00C53308"/>
    <w:rsid w:val="00C53495"/>
    <w:rsid w:val="00C539E6"/>
    <w:rsid w:val="00C543DC"/>
    <w:rsid w:val="00C548DF"/>
    <w:rsid w:val="00C54F06"/>
    <w:rsid w:val="00C553D6"/>
    <w:rsid w:val="00C5698B"/>
    <w:rsid w:val="00C57974"/>
    <w:rsid w:val="00C57C6B"/>
    <w:rsid w:val="00C57ECC"/>
    <w:rsid w:val="00C6022B"/>
    <w:rsid w:val="00C603B0"/>
    <w:rsid w:val="00C60464"/>
    <w:rsid w:val="00C61412"/>
    <w:rsid w:val="00C61750"/>
    <w:rsid w:val="00C61A7E"/>
    <w:rsid w:val="00C61DE1"/>
    <w:rsid w:val="00C61E09"/>
    <w:rsid w:val="00C633A1"/>
    <w:rsid w:val="00C6365D"/>
    <w:rsid w:val="00C63861"/>
    <w:rsid w:val="00C63B41"/>
    <w:rsid w:val="00C63E6F"/>
    <w:rsid w:val="00C64003"/>
    <w:rsid w:val="00C643F6"/>
    <w:rsid w:val="00C6450F"/>
    <w:rsid w:val="00C646B3"/>
    <w:rsid w:val="00C6472C"/>
    <w:rsid w:val="00C647E2"/>
    <w:rsid w:val="00C6488E"/>
    <w:rsid w:val="00C64BE7"/>
    <w:rsid w:val="00C64F45"/>
    <w:rsid w:val="00C6559C"/>
    <w:rsid w:val="00C65648"/>
    <w:rsid w:val="00C65E5F"/>
    <w:rsid w:val="00C660B6"/>
    <w:rsid w:val="00C661FF"/>
    <w:rsid w:val="00C6623B"/>
    <w:rsid w:val="00C666B2"/>
    <w:rsid w:val="00C66A93"/>
    <w:rsid w:val="00C66D92"/>
    <w:rsid w:val="00C67061"/>
    <w:rsid w:val="00C672BC"/>
    <w:rsid w:val="00C67778"/>
    <w:rsid w:val="00C70649"/>
    <w:rsid w:val="00C713D0"/>
    <w:rsid w:val="00C71B8E"/>
    <w:rsid w:val="00C7211D"/>
    <w:rsid w:val="00C722C0"/>
    <w:rsid w:val="00C722F9"/>
    <w:rsid w:val="00C72929"/>
    <w:rsid w:val="00C72EFA"/>
    <w:rsid w:val="00C73182"/>
    <w:rsid w:val="00C73236"/>
    <w:rsid w:val="00C735A0"/>
    <w:rsid w:val="00C73AC3"/>
    <w:rsid w:val="00C73DAD"/>
    <w:rsid w:val="00C73FB9"/>
    <w:rsid w:val="00C749FF"/>
    <w:rsid w:val="00C74FA6"/>
    <w:rsid w:val="00C75042"/>
    <w:rsid w:val="00C752C9"/>
    <w:rsid w:val="00C75318"/>
    <w:rsid w:val="00C75AB1"/>
    <w:rsid w:val="00C75D3B"/>
    <w:rsid w:val="00C75DDC"/>
    <w:rsid w:val="00C762F0"/>
    <w:rsid w:val="00C7679C"/>
    <w:rsid w:val="00C76C9D"/>
    <w:rsid w:val="00C76F16"/>
    <w:rsid w:val="00C76F27"/>
    <w:rsid w:val="00C7728C"/>
    <w:rsid w:val="00C7761E"/>
    <w:rsid w:val="00C77E31"/>
    <w:rsid w:val="00C77F1E"/>
    <w:rsid w:val="00C809C4"/>
    <w:rsid w:val="00C80D68"/>
    <w:rsid w:val="00C80DB8"/>
    <w:rsid w:val="00C81455"/>
    <w:rsid w:val="00C8173A"/>
    <w:rsid w:val="00C81AA9"/>
    <w:rsid w:val="00C82865"/>
    <w:rsid w:val="00C82E7B"/>
    <w:rsid w:val="00C831C4"/>
    <w:rsid w:val="00C83A15"/>
    <w:rsid w:val="00C83A33"/>
    <w:rsid w:val="00C83EB7"/>
    <w:rsid w:val="00C8452D"/>
    <w:rsid w:val="00C84D87"/>
    <w:rsid w:val="00C855B2"/>
    <w:rsid w:val="00C857A9"/>
    <w:rsid w:val="00C857CB"/>
    <w:rsid w:val="00C85A02"/>
    <w:rsid w:val="00C864DA"/>
    <w:rsid w:val="00C864F6"/>
    <w:rsid w:val="00C86537"/>
    <w:rsid w:val="00C865F2"/>
    <w:rsid w:val="00C86E12"/>
    <w:rsid w:val="00C873F8"/>
    <w:rsid w:val="00C8766B"/>
    <w:rsid w:val="00C87D4C"/>
    <w:rsid w:val="00C90509"/>
    <w:rsid w:val="00C90DFA"/>
    <w:rsid w:val="00C9166E"/>
    <w:rsid w:val="00C9178D"/>
    <w:rsid w:val="00C91A2C"/>
    <w:rsid w:val="00C91CBA"/>
    <w:rsid w:val="00C92930"/>
    <w:rsid w:val="00C92D41"/>
    <w:rsid w:val="00C92EBF"/>
    <w:rsid w:val="00C933EC"/>
    <w:rsid w:val="00C934E2"/>
    <w:rsid w:val="00C938E7"/>
    <w:rsid w:val="00C93DCC"/>
    <w:rsid w:val="00C9409A"/>
    <w:rsid w:val="00C941D6"/>
    <w:rsid w:val="00C94461"/>
    <w:rsid w:val="00C94465"/>
    <w:rsid w:val="00C94605"/>
    <w:rsid w:val="00C958D9"/>
    <w:rsid w:val="00C9608A"/>
    <w:rsid w:val="00C963D7"/>
    <w:rsid w:val="00C96FAB"/>
    <w:rsid w:val="00C97059"/>
    <w:rsid w:val="00CA05F7"/>
    <w:rsid w:val="00CA0D7D"/>
    <w:rsid w:val="00CA129D"/>
    <w:rsid w:val="00CA1736"/>
    <w:rsid w:val="00CA193E"/>
    <w:rsid w:val="00CA1BEA"/>
    <w:rsid w:val="00CA2544"/>
    <w:rsid w:val="00CA2568"/>
    <w:rsid w:val="00CA27F4"/>
    <w:rsid w:val="00CA2C5E"/>
    <w:rsid w:val="00CA2ED3"/>
    <w:rsid w:val="00CA3581"/>
    <w:rsid w:val="00CA388D"/>
    <w:rsid w:val="00CA3C3D"/>
    <w:rsid w:val="00CA3CA9"/>
    <w:rsid w:val="00CA4268"/>
    <w:rsid w:val="00CA49D2"/>
    <w:rsid w:val="00CA523E"/>
    <w:rsid w:val="00CA5BAE"/>
    <w:rsid w:val="00CA5C7A"/>
    <w:rsid w:val="00CA5F71"/>
    <w:rsid w:val="00CA612B"/>
    <w:rsid w:val="00CA658C"/>
    <w:rsid w:val="00CA67B6"/>
    <w:rsid w:val="00CA686E"/>
    <w:rsid w:val="00CA6D14"/>
    <w:rsid w:val="00CA7872"/>
    <w:rsid w:val="00CA797D"/>
    <w:rsid w:val="00CA7AD0"/>
    <w:rsid w:val="00CA7C15"/>
    <w:rsid w:val="00CA7EBA"/>
    <w:rsid w:val="00CB04D5"/>
    <w:rsid w:val="00CB0920"/>
    <w:rsid w:val="00CB0B3B"/>
    <w:rsid w:val="00CB0C3B"/>
    <w:rsid w:val="00CB13ED"/>
    <w:rsid w:val="00CB142B"/>
    <w:rsid w:val="00CB1A90"/>
    <w:rsid w:val="00CB1DD3"/>
    <w:rsid w:val="00CB3BD8"/>
    <w:rsid w:val="00CB4B07"/>
    <w:rsid w:val="00CB52A0"/>
    <w:rsid w:val="00CB5F05"/>
    <w:rsid w:val="00CB63DA"/>
    <w:rsid w:val="00CB66CF"/>
    <w:rsid w:val="00CB6A5D"/>
    <w:rsid w:val="00CB738D"/>
    <w:rsid w:val="00CB75A7"/>
    <w:rsid w:val="00CB78FC"/>
    <w:rsid w:val="00CC07DC"/>
    <w:rsid w:val="00CC0ECF"/>
    <w:rsid w:val="00CC1011"/>
    <w:rsid w:val="00CC12FB"/>
    <w:rsid w:val="00CC1B60"/>
    <w:rsid w:val="00CC20B9"/>
    <w:rsid w:val="00CC2250"/>
    <w:rsid w:val="00CC2764"/>
    <w:rsid w:val="00CC27C2"/>
    <w:rsid w:val="00CC2D44"/>
    <w:rsid w:val="00CC3061"/>
    <w:rsid w:val="00CC35AD"/>
    <w:rsid w:val="00CC38A6"/>
    <w:rsid w:val="00CC3CF1"/>
    <w:rsid w:val="00CC4A83"/>
    <w:rsid w:val="00CC4C22"/>
    <w:rsid w:val="00CC4D79"/>
    <w:rsid w:val="00CC516C"/>
    <w:rsid w:val="00CC54A8"/>
    <w:rsid w:val="00CC5B62"/>
    <w:rsid w:val="00CC5E41"/>
    <w:rsid w:val="00CC6A90"/>
    <w:rsid w:val="00CC75FF"/>
    <w:rsid w:val="00CC77EC"/>
    <w:rsid w:val="00CC7841"/>
    <w:rsid w:val="00CC7C5E"/>
    <w:rsid w:val="00CC7F68"/>
    <w:rsid w:val="00CD002F"/>
    <w:rsid w:val="00CD02CE"/>
    <w:rsid w:val="00CD06EB"/>
    <w:rsid w:val="00CD09EE"/>
    <w:rsid w:val="00CD09F1"/>
    <w:rsid w:val="00CD13AC"/>
    <w:rsid w:val="00CD13C4"/>
    <w:rsid w:val="00CD1429"/>
    <w:rsid w:val="00CD1BF4"/>
    <w:rsid w:val="00CD2A68"/>
    <w:rsid w:val="00CD3028"/>
    <w:rsid w:val="00CD307C"/>
    <w:rsid w:val="00CD35EA"/>
    <w:rsid w:val="00CD3AD1"/>
    <w:rsid w:val="00CD3D53"/>
    <w:rsid w:val="00CD463F"/>
    <w:rsid w:val="00CD4678"/>
    <w:rsid w:val="00CD4D42"/>
    <w:rsid w:val="00CD4DD2"/>
    <w:rsid w:val="00CD52C0"/>
    <w:rsid w:val="00CD545A"/>
    <w:rsid w:val="00CD692A"/>
    <w:rsid w:val="00CD695F"/>
    <w:rsid w:val="00CD6D5E"/>
    <w:rsid w:val="00CD6D62"/>
    <w:rsid w:val="00CD707F"/>
    <w:rsid w:val="00CD74F0"/>
    <w:rsid w:val="00CD762D"/>
    <w:rsid w:val="00CE076C"/>
    <w:rsid w:val="00CE0FE8"/>
    <w:rsid w:val="00CE17B9"/>
    <w:rsid w:val="00CE1F7D"/>
    <w:rsid w:val="00CE284D"/>
    <w:rsid w:val="00CE3FAC"/>
    <w:rsid w:val="00CE40CE"/>
    <w:rsid w:val="00CE4389"/>
    <w:rsid w:val="00CE510A"/>
    <w:rsid w:val="00CE57E8"/>
    <w:rsid w:val="00CE57FC"/>
    <w:rsid w:val="00CE5BEB"/>
    <w:rsid w:val="00CE5E61"/>
    <w:rsid w:val="00CE61C2"/>
    <w:rsid w:val="00CE699D"/>
    <w:rsid w:val="00CE76DE"/>
    <w:rsid w:val="00CE7BA0"/>
    <w:rsid w:val="00CF0064"/>
    <w:rsid w:val="00CF018C"/>
    <w:rsid w:val="00CF0805"/>
    <w:rsid w:val="00CF0CB7"/>
    <w:rsid w:val="00CF16C5"/>
    <w:rsid w:val="00CF1893"/>
    <w:rsid w:val="00CF1939"/>
    <w:rsid w:val="00CF1D0E"/>
    <w:rsid w:val="00CF280C"/>
    <w:rsid w:val="00CF2F68"/>
    <w:rsid w:val="00CF3614"/>
    <w:rsid w:val="00CF3D30"/>
    <w:rsid w:val="00CF3EE8"/>
    <w:rsid w:val="00CF40C4"/>
    <w:rsid w:val="00CF46FA"/>
    <w:rsid w:val="00CF4804"/>
    <w:rsid w:val="00CF58CE"/>
    <w:rsid w:val="00CF5908"/>
    <w:rsid w:val="00CF5A4B"/>
    <w:rsid w:val="00CF6040"/>
    <w:rsid w:val="00CF60B7"/>
    <w:rsid w:val="00CF637E"/>
    <w:rsid w:val="00CF6494"/>
    <w:rsid w:val="00CF67B6"/>
    <w:rsid w:val="00CF704C"/>
    <w:rsid w:val="00CF71BA"/>
    <w:rsid w:val="00CF71D1"/>
    <w:rsid w:val="00CF74B4"/>
    <w:rsid w:val="00CF76C8"/>
    <w:rsid w:val="00D00843"/>
    <w:rsid w:val="00D008F7"/>
    <w:rsid w:val="00D00C1D"/>
    <w:rsid w:val="00D014AD"/>
    <w:rsid w:val="00D0151A"/>
    <w:rsid w:val="00D01A45"/>
    <w:rsid w:val="00D01B15"/>
    <w:rsid w:val="00D01C79"/>
    <w:rsid w:val="00D01F45"/>
    <w:rsid w:val="00D01F98"/>
    <w:rsid w:val="00D0225D"/>
    <w:rsid w:val="00D02B42"/>
    <w:rsid w:val="00D03078"/>
    <w:rsid w:val="00D033A2"/>
    <w:rsid w:val="00D033DA"/>
    <w:rsid w:val="00D039A9"/>
    <w:rsid w:val="00D03BB4"/>
    <w:rsid w:val="00D03FFE"/>
    <w:rsid w:val="00D040A2"/>
    <w:rsid w:val="00D04832"/>
    <w:rsid w:val="00D0498B"/>
    <w:rsid w:val="00D054FC"/>
    <w:rsid w:val="00D05618"/>
    <w:rsid w:val="00D060E1"/>
    <w:rsid w:val="00D06351"/>
    <w:rsid w:val="00D0696A"/>
    <w:rsid w:val="00D06D4F"/>
    <w:rsid w:val="00D06D6B"/>
    <w:rsid w:val="00D06EAF"/>
    <w:rsid w:val="00D06F8D"/>
    <w:rsid w:val="00D07107"/>
    <w:rsid w:val="00D07A86"/>
    <w:rsid w:val="00D07BFD"/>
    <w:rsid w:val="00D07CD9"/>
    <w:rsid w:val="00D07CFC"/>
    <w:rsid w:val="00D10006"/>
    <w:rsid w:val="00D104EE"/>
    <w:rsid w:val="00D10E0B"/>
    <w:rsid w:val="00D111FC"/>
    <w:rsid w:val="00D11330"/>
    <w:rsid w:val="00D11590"/>
    <w:rsid w:val="00D116A6"/>
    <w:rsid w:val="00D11AAC"/>
    <w:rsid w:val="00D11B4F"/>
    <w:rsid w:val="00D11D1E"/>
    <w:rsid w:val="00D11F3E"/>
    <w:rsid w:val="00D12069"/>
    <w:rsid w:val="00D1211B"/>
    <w:rsid w:val="00D1286E"/>
    <w:rsid w:val="00D12C19"/>
    <w:rsid w:val="00D12DDD"/>
    <w:rsid w:val="00D131C3"/>
    <w:rsid w:val="00D13403"/>
    <w:rsid w:val="00D136C2"/>
    <w:rsid w:val="00D13A06"/>
    <w:rsid w:val="00D13B82"/>
    <w:rsid w:val="00D13E4F"/>
    <w:rsid w:val="00D14815"/>
    <w:rsid w:val="00D149EE"/>
    <w:rsid w:val="00D14A90"/>
    <w:rsid w:val="00D14B61"/>
    <w:rsid w:val="00D14E28"/>
    <w:rsid w:val="00D15384"/>
    <w:rsid w:val="00D15521"/>
    <w:rsid w:val="00D15AB3"/>
    <w:rsid w:val="00D15B6A"/>
    <w:rsid w:val="00D162D9"/>
    <w:rsid w:val="00D164F9"/>
    <w:rsid w:val="00D16C7A"/>
    <w:rsid w:val="00D16F83"/>
    <w:rsid w:val="00D17346"/>
    <w:rsid w:val="00D17370"/>
    <w:rsid w:val="00D17427"/>
    <w:rsid w:val="00D174C9"/>
    <w:rsid w:val="00D174D8"/>
    <w:rsid w:val="00D175C2"/>
    <w:rsid w:val="00D17DD6"/>
    <w:rsid w:val="00D2045D"/>
    <w:rsid w:val="00D20902"/>
    <w:rsid w:val="00D214FE"/>
    <w:rsid w:val="00D217F9"/>
    <w:rsid w:val="00D21E03"/>
    <w:rsid w:val="00D223F4"/>
    <w:rsid w:val="00D225E2"/>
    <w:rsid w:val="00D226C1"/>
    <w:rsid w:val="00D228D6"/>
    <w:rsid w:val="00D22DD8"/>
    <w:rsid w:val="00D2372D"/>
    <w:rsid w:val="00D23A3F"/>
    <w:rsid w:val="00D23BA2"/>
    <w:rsid w:val="00D23D84"/>
    <w:rsid w:val="00D24EBD"/>
    <w:rsid w:val="00D24FFC"/>
    <w:rsid w:val="00D251FD"/>
    <w:rsid w:val="00D25399"/>
    <w:rsid w:val="00D258F4"/>
    <w:rsid w:val="00D259C4"/>
    <w:rsid w:val="00D263E3"/>
    <w:rsid w:val="00D267A3"/>
    <w:rsid w:val="00D26B08"/>
    <w:rsid w:val="00D2762B"/>
    <w:rsid w:val="00D3001A"/>
    <w:rsid w:val="00D30356"/>
    <w:rsid w:val="00D30634"/>
    <w:rsid w:val="00D30BEC"/>
    <w:rsid w:val="00D311EE"/>
    <w:rsid w:val="00D31978"/>
    <w:rsid w:val="00D31B56"/>
    <w:rsid w:val="00D31C00"/>
    <w:rsid w:val="00D31F1E"/>
    <w:rsid w:val="00D31F9F"/>
    <w:rsid w:val="00D32789"/>
    <w:rsid w:val="00D328EC"/>
    <w:rsid w:val="00D32DBE"/>
    <w:rsid w:val="00D32E46"/>
    <w:rsid w:val="00D32F18"/>
    <w:rsid w:val="00D32F8A"/>
    <w:rsid w:val="00D330DA"/>
    <w:rsid w:val="00D33599"/>
    <w:rsid w:val="00D338C4"/>
    <w:rsid w:val="00D33AC3"/>
    <w:rsid w:val="00D33CC5"/>
    <w:rsid w:val="00D340BC"/>
    <w:rsid w:val="00D34406"/>
    <w:rsid w:val="00D344F3"/>
    <w:rsid w:val="00D34593"/>
    <w:rsid w:val="00D34B47"/>
    <w:rsid w:val="00D34F3D"/>
    <w:rsid w:val="00D350D3"/>
    <w:rsid w:val="00D35237"/>
    <w:rsid w:val="00D35301"/>
    <w:rsid w:val="00D356C0"/>
    <w:rsid w:val="00D35ADB"/>
    <w:rsid w:val="00D35FD3"/>
    <w:rsid w:val="00D365B7"/>
    <w:rsid w:val="00D36A30"/>
    <w:rsid w:val="00D36D8F"/>
    <w:rsid w:val="00D36F1E"/>
    <w:rsid w:val="00D3709A"/>
    <w:rsid w:val="00D3725F"/>
    <w:rsid w:val="00D37910"/>
    <w:rsid w:val="00D37A8B"/>
    <w:rsid w:val="00D4001E"/>
    <w:rsid w:val="00D406D7"/>
    <w:rsid w:val="00D406FB"/>
    <w:rsid w:val="00D41535"/>
    <w:rsid w:val="00D41925"/>
    <w:rsid w:val="00D41F5C"/>
    <w:rsid w:val="00D42C59"/>
    <w:rsid w:val="00D42F8D"/>
    <w:rsid w:val="00D43008"/>
    <w:rsid w:val="00D43422"/>
    <w:rsid w:val="00D43A47"/>
    <w:rsid w:val="00D43AEF"/>
    <w:rsid w:val="00D43E6A"/>
    <w:rsid w:val="00D4478D"/>
    <w:rsid w:val="00D44B58"/>
    <w:rsid w:val="00D44D3C"/>
    <w:rsid w:val="00D45241"/>
    <w:rsid w:val="00D4547E"/>
    <w:rsid w:val="00D4575B"/>
    <w:rsid w:val="00D459AA"/>
    <w:rsid w:val="00D45BA3"/>
    <w:rsid w:val="00D460D4"/>
    <w:rsid w:val="00D464DE"/>
    <w:rsid w:val="00D46619"/>
    <w:rsid w:val="00D46F0D"/>
    <w:rsid w:val="00D4734B"/>
    <w:rsid w:val="00D475DB"/>
    <w:rsid w:val="00D47EF0"/>
    <w:rsid w:val="00D507A5"/>
    <w:rsid w:val="00D50C5A"/>
    <w:rsid w:val="00D50CF2"/>
    <w:rsid w:val="00D50F24"/>
    <w:rsid w:val="00D5141B"/>
    <w:rsid w:val="00D51474"/>
    <w:rsid w:val="00D51796"/>
    <w:rsid w:val="00D52603"/>
    <w:rsid w:val="00D52973"/>
    <w:rsid w:val="00D52D24"/>
    <w:rsid w:val="00D53584"/>
    <w:rsid w:val="00D539F1"/>
    <w:rsid w:val="00D5416E"/>
    <w:rsid w:val="00D54404"/>
    <w:rsid w:val="00D54419"/>
    <w:rsid w:val="00D54547"/>
    <w:rsid w:val="00D54680"/>
    <w:rsid w:val="00D54992"/>
    <w:rsid w:val="00D54C71"/>
    <w:rsid w:val="00D54D88"/>
    <w:rsid w:val="00D5533C"/>
    <w:rsid w:val="00D557C0"/>
    <w:rsid w:val="00D558CA"/>
    <w:rsid w:val="00D55A27"/>
    <w:rsid w:val="00D5674F"/>
    <w:rsid w:val="00D56B54"/>
    <w:rsid w:val="00D56EB6"/>
    <w:rsid w:val="00D57BB1"/>
    <w:rsid w:val="00D57BB4"/>
    <w:rsid w:val="00D57D68"/>
    <w:rsid w:val="00D57EEB"/>
    <w:rsid w:val="00D57FA7"/>
    <w:rsid w:val="00D57FBB"/>
    <w:rsid w:val="00D6019E"/>
    <w:rsid w:val="00D603A9"/>
    <w:rsid w:val="00D6057A"/>
    <w:rsid w:val="00D60624"/>
    <w:rsid w:val="00D60663"/>
    <w:rsid w:val="00D60ABC"/>
    <w:rsid w:val="00D60AE0"/>
    <w:rsid w:val="00D60CBD"/>
    <w:rsid w:val="00D61255"/>
    <w:rsid w:val="00D62593"/>
    <w:rsid w:val="00D62644"/>
    <w:rsid w:val="00D62712"/>
    <w:rsid w:val="00D62F82"/>
    <w:rsid w:val="00D63361"/>
    <w:rsid w:val="00D63B2E"/>
    <w:rsid w:val="00D6451B"/>
    <w:rsid w:val="00D649C4"/>
    <w:rsid w:val="00D64AED"/>
    <w:rsid w:val="00D6555F"/>
    <w:rsid w:val="00D65B0A"/>
    <w:rsid w:val="00D66AFA"/>
    <w:rsid w:val="00D66FF7"/>
    <w:rsid w:val="00D6713C"/>
    <w:rsid w:val="00D672A1"/>
    <w:rsid w:val="00D673E7"/>
    <w:rsid w:val="00D6743D"/>
    <w:rsid w:val="00D6750B"/>
    <w:rsid w:val="00D6758B"/>
    <w:rsid w:val="00D67AA9"/>
    <w:rsid w:val="00D67E5A"/>
    <w:rsid w:val="00D67E5E"/>
    <w:rsid w:val="00D7078D"/>
    <w:rsid w:val="00D7084F"/>
    <w:rsid w:val="00D70E5E"/>
    <w:rsid w:val="00D71181"/>
    <w:rsid w:val="00D713C2"/>
    <w:rsid w:val="00D719F3"/>
    <w:rsid w:val="00D71DB9"/>
    <w:rsid w:val="00D72657"/>
    <w:rsid w:val="00D73000"/>
    <w:rsid w:val="00D731AF"/>
    <w:rsid w:val="00D731BA"/>
    <w:rsid w:val="00D735AE"/>
    <w:rsid w:val="00D73D27"/>
    <w:rsid w:val="00D73F30"/>
    <w:rsid w:val="00D74766"/>
    <w:rsid w:val="00D75083"/>
    <w:rsid w:val="00D753A3"/>
    <w:rsid w:val="00D754CB"/>
    <w:rsid w:val="00D76E59"/>
    <w:rsid w:val="00D76FA2"/>
    <w:rsid w:val="00D80C15"/>
    <w:rsid w:val="00D80C66"/>
    <w:rsid w:val="00D814EE"/>
    <w:rsid w:val="00D81D2C"/>
    <w:rsid w:val="00D8269A"/>
    <w:rsid w:val="00D829F9"/>
    <w:rsid w:val="00D832FD"/>
    <w:rsid w:val="00D839F0"/>
    <w:rsid w:val="00D8467A"/>
    <w:rsid w:val="00D848EA"/>
    <w:rsid w:val="00D85093"/>
    <w:rsid w:val="00D85201"/>
    <w:rsid w:val="00D85616"/>
    <w:rsid w:val="00D85BD9"/>
    <w:rsid w:val="00D85C34"/>
    <w:rsid w:val="00D85E47"/>
    <w:rsid w:val="00D85E60"/>
    <w:rsid w:val="00D85F47"/>
    <w:rsid w:val="00D861AC"/>
    <w:rsid w:val="00D861E2"/>
    <w:rsid w:val="00D8633A"/>
    <w:rsid w:val="00D86CBE"/>
    <w:rsid w:val="00D86D6A"/>
    <w:rsid w:val="00D8718D"/>
    <w:rsid w:val="00D87539"/>
    <w:rsid w:val="00D878BC"/>
    <w:rsid w:val="00D87C08"/>
    <w:rsid w:val="00D87DCD"/>
    <w:rsid w:val="00D87E4E"/>
    <w:rsid w:val="00D87FD0"/>
    <w:rsid w:val="00D900A6"/>
    <w:rsid w:val="00D907F9"/>
    <w:rsid w:val="00D91225"/>
    <w:rsid w:val="00D9176C"/>
    <w:rsid w:val="00D91AC2"/>
    <w:rsid w:val="00D91F01"/>
    <w:rsid w:val="00D9206B"/>
    <w:rsid w:val="00D9225F"/>
    <w:rsid w:val="00D92C18"/>
    <w:rsid w:val="00D92E15"/>
    <w:rsid w:val="00D93688"/>
    <w:rsid w:val="00D936E2"/>
    <w:rsid w:val="00D93B62"/>
    <w:rsid w:val="00D93E3A"/>
    <w:rsid w:val="00D93F95"/>
    <w:rsid w:val="00D953F4"/>
    <w:rsid w:val="00D95A41"/>
    <w:rsid w:val="00D95BA7"/>
    <w:rsid w:val="00D95CDC"/>
    <w:rsid w:val="00D95ED5"/>
    <w:rsid w:val="00D9632E"/>
    <w:rsid w:val="00D96BD8"/>
    <w:rsid w:val="00D97491"/>
    <w:rsid w:val="00D97801"/>
    <w:rsid w:val="00D97B17"/>
    <w:rsid w:val="00DA05B4"/>
    <w:rsid w:val="00DA10D6"/>
    <w:rsid w:val="00DA1300"/>
    <w:rsid w:val="00DA15F1"/>
    <w:rsid w:val="00DA1608"/>
    <w:rsid w:val="00DA18CD"/>
    <w:rsid w:val="00DA1CBA"/>
    <w:rsid w:val="00DA1E59"/>
    <w:rsid w:val="00DA21FE"/>
    <w:rsid w:val="00DA3615"/>
    <w:rsid w:val="00DA3CE3"/>
    <w:rsid w:val="00DA4190"/>
    <w:rsid w:val="00DA4364"/>
    <w:rsid w:val="00DA4674"/>
    <w:rsid w:val="00DA4A01"/>
    <w:rsid w:val="00DA4E63"/>
    <w:rsid w:val="00DA51C6"/>
    <w:rsid w:val="00DA53C8"/>
    <w:rsid w:val="00DA54FB"/>
    <w:rsid w:val="00DA558E"/>
    <w:rsid w:val="00DA573D"/>
    <w:rsid w:val="00DA63F2"/>
    <w:rsid w:val="00DA6A22"/>
    <w:rsid w:val="00DA70D3"/>
    <w:rsid w:val="00DA7320"/>
    <w:rsid w:val="00DA79B8"/>
    <w:rsid w:val="00DB00E1"/>
    <w:rsid w:val="00DB0CA3"/>
    <w:rsid w:val="00DB227F"/>
    <w:rsid w:val="00DB2574"/>
    <w:rsid w:val="00DB2AC1"/>
    <w:rsid w:val="00DB2C34"/>
    <w:rsid w:val="00DB2C8B"/>
    <w:rsid w:val="00DB32B3"/>
    <w:rsid w:val="00DB32CA"/>
    <w:rsid w:val="00DB4162"/>
    <w:rsid w:val="00DB4539"/>
    <w:rsid w:val="00DB46FF"/>
    <w:rsid w:val="00DB50D9"/>
    <w:rsid w:val="00DB5BCF"/>
    <w:rsid w:val="00DB5E19"/>
    <w:rsid w:val="00DB65C7"/>
    <w:rsid w:val="00DB6726"/>
    <w:rsid w:val="00DB68CA"/>
    <w:rsid w:val="00DB6E7C"/>
    <w:rsid w:val="00DB75EC"/>
    <w:rsid w:val="00DB7635"/>
    <w:rsid w:val="00DB77D5"/>
    <w:rsid w:val="00DB7A77"/>
    <w:rsid w:val="00DB7E00"/>
    <w:rsid w:val="00DC0BFF"/>
    <w:rsid w:val="00DC1637"/>
    <w:rsid w:val="00DC1899"/>
    <w:rsid w:val="00DC2196"/>
    <w:rsid w:val="00DC2882"/>
    <w:rsid w:val="00DC32DD"/>
    <w:rsid w:val="00DC330E"/>
    <w:rsid w:val="00DC35F3"/>
    <w:rsid w:val="00DC36B6"/>
    <w:rsid w:val="00DC36EB"/>
    <w:rsid w:val="00DC44D7"/>
    <w:rsid w:val="00DC4827"/>
    <w:rsid w:val="00DC4833"/>
    <w:rsid w:val="00DC4D76"/>
    <w:rsid w:val="00DC4F6A"/>
    <w:rsid w:val="00DC5465"/>
    <w:rsid w:val="00DC580D"/>
    <w:rsid w:val="00DC5D8B"/>
    <w:rsid w:val="00DC639E"/>
    <w:rsid w:val="00DC696C"/>
    <w:rsid w:val="00DC6C2B"/>
    <w:rsid w:val="00DC6FDA"/>
    <w:rsid w:val="00DC76E2"/>
    <w:rsid w:val="00DC7D06"/>
    <w:rsid w:val="00DC7EE4"/>
    <w:rsid w:val="00DD009A"/>
    <w:rsid w:val="00DD05DA"/>
    <w:rsid w:val="00DD073F"/>
    <w:rsid w:val="00DD08AF"/>
    <w:rsid w:val="00DD098F"/>
    <w:rsid w:val="00DD117C"/>
    <w:rsid w:val="00DD158E"/>
    <w:rsid w:val="00DD192D"/>
    <w:rsid w:val="00DD1D3D"/>
    <w:rsid w:val="00DD2155"/>
    <w:rsid w:val="00DD24B6"/>
    <w:rsid w:val="00DD27FE"/>
    <w:rsid w:val="00DD2F5E"/>
    <w:rsid w:val="00DD310F"/>
    <w:rsid w:val="00DD3139"/>
    <w:rsid w:val="00DD313D"/>
    <w:rsid w:val="00DD3778"/>
    <w:rsid w:val="00DD39DF"/>
    <w:rsid w:val="00DD3F00"/>
    <w:rsid w:val="00DD44E6"/>
    <w:rsid w:val="00DD4A89"/>
    <w:rsid w:val="00DD52B2"/>
    <w:rsid w:val="00DD52E5"/>
    <w:rsid w:val="00DD5315"/>
    <w:rsid w:val="00DD5EDB"/>
    <w:rsid w:val="00DD5F4C"/>
    <w:rsid w:val="00DD5FC1"/>
    <w:rsid w:val="00DD663F"/>
    <w:rsid w:val="00DD69AF"/>
    <w:rsid w:val="00DD7716"/>
    <w:rsid w:val="00DD7767"/>
    <w:rsid w:val="00DD7F95"/>
    <w:rsid w:val="00DE0714"/>
    <w:rsid w:val="00DE081B"/>
    <w:rsid w:val="00DE09CB"/>
    <w:rsid w:val="00DE0E13"/>
    <w:rsid w:val="00DE1701"/>
    <w:rsid w:val="00DE1BD4"/>
    <w:rsid w:val="00DE2024"/>
    <w:rsid w:val="00DE2056"/>
    <w:rsid w:val="00DE2226"/>
    <w:rsid w:val="00DE2563"/>
    <w:rsid w:val="00DE2618"/>
    <w:rsid w:val="00DE26B9"/>
    <w:rsid w:val="00DE29AF"/>
    <w:rsid w:val="00DE2CFF"/>
    <w:rsid w:val="00DE3B28"/>
    <w:rsid w:val="00DE3B55"/>
    <w:rsid w:val="00DE3DB8"/>
    <w:rsid w:val="00DE406F"/>
    <w:rsid w:val="00DE4A17"/>
    <w:rsid w:val="00DE4B14"/>
    <w:rsid w:val="00DE50F5"/>
    <w:rsid w:val="00DE53C1"/>
    <w:rsid w:val="00DE6493"/>
    <w:rsid w:val="00DE66CA"/>
    <w:rsid w:val="00DE72A7"/>
    <w:rsid w:val="00DE7631"/>
    <w:rsid w:val="00DE7953"/>
    <w:rsid w:val="00DE7E80"/>
    <w:rsid w:val="00DF0154"/>
    <w:rsid w:val="00DF069E"/>
    <w:rsid w:val="00DF1BE8"/>
    <w:rsid w:val="00DF239D"/>
    <w:rsid w:val="00DF2802"/>
    <w:rsid w:val="00DF2881"/>
    <w:rsid w:val="00DF2B94"/>
    <w:rsid w:val="00DF2EC0"/>
    <w:rsid w:val="00DF3065"/>
    <w:rsid w:val="00DF350A"/>
    <w:rsid w:val="00DF35FF"/>
    <w:rsid w:val="00DF3946"/>
    <w:rsid w:val="00DF3A4F"/>
    <w:rsid w:val="00DF41E0"/>
    <w:rsid w:val="00DF423F"/>
    <w:rsid w:val="00DF44C8"/>
    <w:rsid w:val="00DF4AC6"/>
    <w:rsid w:val="00DF4E30"/>
    <w:rsid w:val="00DF4F38"/>
    <w:rsid w:val="00DF531F"/>
    <w:rsid w:val="00DF5AA8"/>
    <w:rsid w:val="00DF6119"/>
    <w:rsid w:val="00DF6184"/>
    <w:rsid w:val="00DF69D8"/>
    <w:rsid w:val="00DF6EEA"/>
    <w:rsid w:val="00DF7477"/>
    <w:rsid w:val="00DF7531"/>
    <w:rsid w:val="00DF7AFA"/>
    <w:rsid w:val="00DF7B77"/>
    <w:rsid w:val="00E0002C"/>
    <w:rsid w:val="00E007BF"/>
    <w:rsid w:val="00E010CA"/>
    <w:rsid w:val="00E0135D"/>
    <w:rsid w:val="00E01629"/>
    <w:rsid w:val="00E017E3"/>
    <w:rsid w:val="00E02685"/>
    <w:rsid w:val="00E02CE8"/>
    <w:rsid w:val="00E02DD5"/>
    <w:rsid w:val="00E030F6"/>
    <w:rsid w:val="00E033AF"/>
    <w:rsid w:val="00E03EB8"/>
    <w:rsid w:val="00E04150"/>
    <w:rsid w:val="00E042AD"/>
    <w:rsid w:val="00E047AC"/>
    <w:rsid w:val="00E048CD"/>
    <w:rsid w:val="00E05510"/>
    <w:rsid w:val="00E0578D"/>
    <w:rsid w:val="00E05804"/>
    <w:rsid w:val="00E060EC"/>
    <w:rsid w:val="00E0633B"/>
    <w:rsid w:val="00E0668D"/>
    <w:rsid w:val="00E069F1"/>
    <w:rsid w:val="00E06DDF"/>
    <w:rsid w:val="00E07413"/>
    <w:rsid w:val="00E07515"/>
    <w:rsid w:val="00E0760B"/>
    <w:rsid w:val="00E07A81"/>
    <w:rsid w:val="00E102A4"/>
    <w:rsid w:val="00E1092F"/>
    <w:rsid w:val="00E10DAF"/>
    <w:rsid w:val="00E110C5"/>
    <w:rsid w:val="00E11941"/>
    <w:rsid w:val="00E11FCC"/>
    <w:rsid w:val="00E123C4"/>
    <w:rsid w:val="00E12716"/>
    <w:rsid w:val="00E1272A"/>
    <w:rsid w:val="00E12A05"/>
    <w:rsid w:val="00E12D61"/>
    <w:rsid w:val="00E12F40"/>
    <w:rsid w:val="00E132D3"/>
    <w:rsid w:val="00E13439"/>
    <w:rsid w:val="00E137EB"/>
    <w:rsid w:val="00E1394E"/>
    <w:rsid w:val="00E14103"/>
    <w:rsid w:val="00E143A5"/>
    <w:rsid w:val="00E143BD"/>
    <w:rsid w:val="00E14C55"/>
    <w:rsid w:val="00E14F41"/>
    <w:rsid w:val="00E15408"/>
    <w:rsid w:val="00E15763"/>
    <w:rsid w:val="00E15958"/>
    <w:rsid w:val="00E15BC3"/>
    <w:rsid w:val="00E15D2B"/>
    <w:rsid w:val="00E15E55"/>
    <w:rsid w:val="00E15EEB"/>
    <w:rsid w:val="00E16148"/>
    <w:rsid w:val="00E1624B"/>
    <w:rsid w:val="00E162DF"/>
    <w:rsid w:val="00E16CE4"/>
    <w:rsid w:val="00E16E71"/>
    <w:rsid w:val="00E16F87"/>
    <w:rsid w:val="00E17458"/>
    <w:rsid w:val="00E175B5"/>
    <w:rsid w:val="00E176B8"/>
    <w:rsid w:val="00E17784"/>
    <w:rsid w:val="00E20101"/>
    <w:rsid w:val="00E2033E"/>
    <w:rsid w:val="00E208F6"/>
    <w:rsid w:val="00E21032"/>
    <w:rsid w:val="00E21977"/>
    <w:rsid w:val="00E22125"/>
    <w:rsid w:val="00E221C5"/>
    <w:rsid w:val="00E22719"/>
    <w:rsid w:val="00E227E5"/>
    <w:rsid w:val="00E232AB"/>
    <w:rsid w:val="00E233F1"/>
    <w:rsid w:val="00E237DD"/>
    <w:rsid w:val="00E23A47"/>
    <w:rsid w:val="00E23CD0"/>
    <w:rsid w:val="00E23E84"/>
    <w:rsid w:val="00E2422A"/>
    <w:rsid w:val="00E247BF"/>
    <w:rsid w:val="00E24AFB"/>
    <w:rsid w:val="00E24DC1"/>
    <w:rsid w:val="00E250BC"/>
    <w:rsid w:val="00E25864"/>
    <w:rsid w:val="00E25A97"/>
    <w:rsid w:val="00E25CA8"/>
    <w:rsid w:val="00E261A9"/>
    <w:rsid w:val="00E261DD"/>
    <w:rsid w:val="00E26608"/>
    <w:rsid w:val="00E26C18"/>
    <w:rsid w:val="00E26EF2"/>
    <w:rsid w:val="00E271BF"/>
    <w:rsid w:val="00E278F9"/>
    <w:rsid w:val="00E27B9D"/>
    <w:rsid w:val="00E27F15"/>
    <w:rsid w:val="00E27F74"/>
    <w:rsid w:val="00E306D0"/>
    <w:rsid w:val="00E30B26"/>
    <w:rsid w:val="00E30B66"/>
    <w:rsid w:val="00E30C80"/>
    <w:rsid w:val="00E30F61"/>
    <w:rsid w:val="00E314B2"/>
    <w:rsid w:val="00E31518"/>
    <w:rsid w:val="00E31752"/>
    <w:rsid w:val="00E31FF3"/>
    <w:rsid w:val="00E32A3D"/>
    <w:rsid w:val="00E32F48"/>
    <w:rsid w:val="00E33328"/>
    <w:rsid w:val="00E334B5"/>
    <w:rsid w:val="00E338CA"/>
    <w:rsid w:val="00E33A19"/>
    <w:rsid w:val="00E34107"/>
    <w:rsid w:val="00E3460E"/>
    <w:rsid w:val="00E34D90"/>
    <w:rsid w:val="00E34E93"/>
    <w:rsid w:val="00E34F7A"/>
    <w:rsid w:val="00E35B5F"/>
    <w:rsid w:val="00E364E7"/>
    <w:rsid w:val="00E36A5D"/>
    <w:rsid w:val="00E36BE8"/>
    <w:rsid w:val="00E36F44"/>
    <w:rsid w:val="00E37E52"/>
    <w:rsid w:val="00E404ED"/>
    <w:rsid w:val="00E4062D"/>
    <w:rsid w:val="00E40718"/>
    <w:rsid w:val="00E40817"/>
    <w:rsid w:val="00E40C71"/>
    <w:rsid w:val="00E41BE4"/>
    <w:rsid w:val="00E41E0D"/>
    <w:rsid w:val="00E41FEE"/>
    <w:rsid w:val="00E422DF"/>
    <w:rsid w:val="00E42646"/>
    <w:rsid w:val="00E426FD"/>
    <w:rsid w:val="00E42D7C"/>
    <w:rsid w:val="00E43900"/>
    <w:rsid w:val="00E4399D"/>
    <w:rsid w:val="00E44599"/>
    <w:rsid w:val="00E44741"/>
    <w:rsid w:val="00E44855"/>
    <w:rsid w:val="00E44A95"/>
    <w:rsid w:val="00E459F8"/>
    <w:rsid w:val="00E4626A"/>
    <w:rsid w:val="00E46820"/>
    <w:rsid w:val="00E46E03"/>
    <w:rsid w:val="00E46EA6"/>
    <w:rsid w:val="00E47208"/>
    <w:rsid w:val="00E473E2"/>
    <w:rsid w:val="00E47591"/>
    <w:rsid w:val="00E47B54"/>
    <w:rsid w:val="00E47FBE"/>
    <w:rsid w:val="00E50343"/>
    <w:rsid w:val="00E509C5"/>
    <w:rsid w:val="00E51507"/>
    <w:rsid w:val="00E5188D"/>
    <w:rsid w:val="00E5198A"/>
    <w:rsid w:val="00E520D2"/>
    <w:rsid w:val="00E52451"/>
    <w:rsid w:val="00E52832"/>
    <w:rsid w:val="00E529E2"/>
    <w:rsid w:val="00E52E6B"/>
    <w:rsid w:val="00E53A60"/>
    <w:rsid w:val="00E53A9A"/>
    <w:rsid w:val="00E53DE8"/>
    <w:rsid w:val="00E540F5"/>
    <w:rsid w:val="00E545A1"/>
    <w:rsid w:val="00E54F06"/>
    <w:rsid w:val="00E55CEE"/>
    <w:rsid w:val="00E5601A"/>
    <w:rsid w:val="00E562E2"/>
    <w:rsid w:val="00E56573"/>
    <w:rsid w:val="00E5672B"/>
    <w:rsid w:val="00E56FD7"/>
    <w:rsid w:val="00E57515"/>
    <w:rsid w:val="00E57E3A"/>
    <w:rsid w:val="00E60205"/>
    <w:rsid w:val="00E60663"/>
    <w:rsid w:val="00E60A43"/>
    <w:rsid w:val="00E61629"/>
    <w:rsid w:val="00E62119"/>
    <w:rsid w:val="00E622CF"/>
    <w:rsid w:val="00E6262E"/>
    <w:rsid w:val="00E626D9"/>
    <w:rsid w:val="00E62B60"/>
    <w:rsid w:val="00E62E19"/>
    <w:rsid w:val="00E62F38"/>
    <w:rsid w:val="00E634C5"/>
    <w:rsid w:val="00E6350D"/>
    <w:rsid w:val="00E63B5C"/>
    <w:rsid w:val="00E63F26"/>
    <w:rsid w:val="00E6424D"/>
    <w:rsid w:val="00E64307"/>
    <w:rsid w:val="00E644E8"/>
    <w:rsid w:val="00E6521E"/>
    <w:rsid w:val="00E658C9"/>
    <w:rsid w:val="00E65C7D"/>
    <w:rsid w:val="00E65EF8"/>
    <w:rsid w:val="00E661DD"/>
    <w:rsid w:val="00E66A29"/>
    <w:rsid w:val="00E66D47"/>
    <w:rsid w:val="00E66D76"/>
    <w:rsid w:val="00E66DBA"/>
    <w:rsid w:val="00E6717B"/>
    <w:rsid w:val="00E67B5F"/>
    <w:rsid w:val="00E7096B"/>
    <w:rsid w:val="00E70B6D"/>
    <w:rsid w:val="00E70CE3"/>
    <w:rsid w:val="00E70F70"/>
    <w:rsid w:val="00E7129A"/>
    <w:rsid w:val="00E719E1"/>
    <w:rsid w:val="00E71CEE"/>
    <w:rsid w:val="00E72155"/>
    <w:rsid w:val="00E72251"/>
    <w:rsid w:val="00E72501"/>
    <w:rsid w:val="00E72562"/>
    <w:rsid w:val="00E735CC"/>
    <w:rsid w:val="00E73B26"/>
    <w:rsid w:val="00E73CEC"/>
    <w:rsid w:val="00E73D4B"/>
    <w:rsid w:val="00E744E9"/>
    <w:rsid w:val="00E74529"/>
    <w:rsid w:val="00E74AF4"/>
    <w:rsid w:val="00E74D84"/>
    <w:rsid w:val="00E7503D"/>
    <w:rsid w:val="00E75E76"/>
    <w:rsid w:val="00E7622A"/>
    <w:rsid w:val="00E76DFF"/>
    <w:rsid w:val="00E775D2"/>
    <w:rsid w:val="00E77AD8"/>
    <w:rsid w:val="00E77C9A"/>
    <w:rsid w:val="00E80BDA"/>
    <w:rsid w:val="00E80E44"/>
    <w:rsid w:val="00E814A3"/>
    <w:rsid w:val="00E816E8"/>
    <w:rsid w:val="00E81DE5"/>
    <w:rsid w:val="00E821E2"/>
    <w:rsid w:val="00E82376"/>
    <w:rsid w:val="00E823A8"/>
    <w:rsid w:val="00E82583"/>
    <w:rsid w:val="00E8290B"/>
    <w:rsid w:val="00E83B1F"/>
    <w:rsid w:val="00E845FA"/>
    <w:rsid w:val="00E8502A"/>
    <w:rsid w:val="00E85FB7"/>
    <w:rsid w:val="00E85FFF"/>
    <w:rsid w:val="00E86699"/>
    <w:rsid w:val="00E86BB5"/>
    <w:rsid w:val="00E8756F"/>
    <w:rsid w:val="00E87CEF"/>
    <w:rsid w:val="00E87F31"/>
    <w:rsid w:val="00E9028A"/>
    <w:rsid w:val="00E90515"/>
    <w:rsid w:val="00E90715"/>
    <w:rsid w:val="00E90C8B"/>
    <w:rsid w:val="00E90DE1"/>
    <w:rsid w:val="00E912F9"/>
    <w:rsid w:val="00E91F85"/>
    <w:rsid w:val="00E921AB"/>
    <w:rsid w:val="00E92AC0"/>
    <w:rsid w:val="00E92DBE"/>
    <w:rsid w:val="00E92E02"/>
    <w:rsid w:val="00E932F2"/>
    <w:rsid w:val="00E93F97"/>
    <w:rsid w:val="00E94784"/>
    <w:rsid w:val="00E94DD0"/>
    <w:rsid w:val="00E95A99"/>
    <w:rsid w:val="00E95F57"/>
    <w:rsid w:val="00E95FEA"/>
    <w:rsid w:val="00E96A75"/>
    <w:rsid w:val="00E9769D"/>
    <w:rsid w:val="00EA0155"/>
    <w:rsid w:val="00EA0163"/>
    <w:rsid w:val="00EA0379"/>
    <w:rsid w:val="00EA14CE"/>
    <w:rsid w:val="00EA15C0"/>
    <w:rsid w:val="00EA17EE"/>
    <w:rsid w:val="00EA1C04"/>
    <w:rsid w:val="00EA24A1"/>
    <w:rsid w:val="00EA2BE8"/>
    <w:rsid w:val="00EA2F30"/>
    <w:rsid w:val="00EA3122"/>
    <w:rsid w:val="00EA317D"/>
    <w:rsid w:val="00EA3354"/>
    <w:rsid w:val="00EA435E"/>
    <w:rsid w:val="00EA539C"/>
    <w:rsid w:val="00EA6920"/>
    <w:rsid w:val="00EA6D8A"/>
    <w:rsid w:val="00EA6EEF"/>
    <w:rsid w:val="00EA6F5E"/>
    <w:rsid w:val="00EA71FA"/>
    <w:rsid w:val="00EA7343"/>
    <w:rsid w:val="00EA795B"/>
    <w:rsid w:val="00EA7E30"/>
    <w:rsid w:val="00EB01EA"/>
    <w:rsid w:val="00EB0343"/>
    <w:rsid w:val="00EB0AFC"/>
    <w:rsid w:val="00EB0BE4"/>
    <w:rsid w:val="00EB0F3F"/>
    <w:rsid w:val="00EB1017"/>
    <w:rsid w:val="00EB118C"/>
    <w:rsid w:val="00EB1387"/>
    <w:rsid w:val="00EB13A4"/>
    <w:rsid w:val="00EB13C3"/>
    <w:rsid w:val="00EB154A"/>
    <w:rsid w:val="00EB17C0"/>
    <w:rsid w:val="00EB1D0C"/>
    <w:rsid w:val="00EB28BD"/>
    <w:rsid w:val="00EB2C07"/>
    <w:rsid w:val="00EB39CF"/>
    <w:rsid w:val="00EB3C24"/>
    <w:rsid w:val="00EB40D0"/>
    <w:rsid w:val="00EB44FC"/>
    <w:rsid w:val="00EB49C9"/>
    <w:rsid w:val="00EB4FC4"/>
    <w:rsid w:val="00EB513A"/>
    <w:rsid w:val="00EB5153"/>
    <w:rsid w:val="00EB5B15"/>
    <w:rsid w:val="00EB68EF"/>
    <w:rsid w:val="00EB6A21"/>
    <w:rsid w:val="00EB6A45"/>
    <w:rsid w:val="00EB6E76"/>
    <w:rsid w:val="00EB6EDB"/>
    <w:rsid w:val="00EB6EF2"/>
    <w:rsid w:val="00EB733C"/>
    <w:rsid w:val="00EB7703"/>
    <w:rsid w:val="00EC0590"/>
    <w:rsid w:val="00EC070D"/>
    <w:rsid w:val="00EC0846"/>
    <w:rsid w:val="00EC0943"/>
    <w:rsid w:val="00EC1249"/>
    <w:rsid w:val="00EC12A8"/>
    <w:rsid w:val="00EC1635"/>
    <w:rsid w:val="00EC198B"/>
    <w:rsid w:val="00EC1C42"/>
    <w:rsid w:val="00EC1C8E"/>
    <w:rsid w:val="00EC1F84"/>
    <w:rsid w:val="00EC2355"/>
    <w:rsid w:val="00EC2CF8"/>
    <w:rsid w:val="00EC31A4"/>
    <w:rsid w:val="00EC3340"/>
    <w:rsid w:val="00EC3492"/>
    <w:rsid w:val="00EC3E3B"/>
    <w:rsid w:val="00EC3F2C"/>
    <w:rsid w:val="00EC3FD5"/>
    <w:rsid w:val="00EC3FD8"/>
    <w:rsid w:val="00EC4564"/>
    <w:rsid w:val="00EC4909"/>
    <w:rsid w:val="00EC4B7C"/>
    <w:rsid w:val="00EC4EDF"/>
    <w:rsid w:val="00EC52CA"/>
    <w:rsid w:val="00EC5479"/>
    <w:rsid w:val="00EC5715"/>
    <w:rsid w:val="00EC58E8"/>
    <w:rsid w:val="00EC5BEC"/>
    <w:rsid w:val="00EC5F1E"/>
    <w:rsid w:val="00EC61FC"/>
    <w:rsid w:val="00EC6661"/>
    <w:rsid w:val="00EC6682"/>
    <w:rsid w:val="00EC68AD"/>
    <w:rsid w:val="00EC71D9"/>
    <w:rsid w:val="00EC71EC"/>
    <w:rsid w:val="00EC76F3"/>
    <w:rsid w:val="00ED0030"/>
    <w:rsid w:val="00ED0572"/>
    <w:rsid w:val="00ED0E79"/>
    <w:rsid w:val="00ED10DE"/>
    <w:rsid w:val="00ED146E"/>
    <w:rsid w:val="00ED1DBC"/>
    <w:rsid w:val="00ED25F2"/>
    <w:rsid w:val="00ED3045"/>
    <w:rsid w:val="00ED34E4"/>
    <w:rsid w:val="00ED3554"/>
    <w:rsid w:val="00ED3CBC"/>
    <w:rsid w:val="00ED3F34"/>
    <w:rsid w:val="00ED4064"/>
    <w:rsid w:val="00ED40D6"/>
    <w:rsid w:val="00ED4738"/>
    <w:rsid w:val="00ED4ACA"/>
    <w:rsid w:val="00ED4B4C"/>
    <w:rsid w:val="00ED4DAD"/>
    <w:rsid w:val="00ED5171"/>
    <w:rsid w:val="00ED54FB"/>
    <w:rsid w:val="00ED5746"/>
    <w:rsid w:val="00ED57E0"/>
    <w:rsid w:val="00ED5DD6"/>
    <w:rsid w:val="00ED5F4B"/>
    <w:rsid w:val="00ED78EF"/>
    <w:rsid w:val="00ED78F5"/>
    <w:rsid w:val="00ED7CD7"/>
    <w:rsid w:val="00EE07D6"/>
    <w:rsid w:val="00EE0A16"/>
    <w:rsid w:val="00EE0A2D"/>
    <w:rsid w:val="00EE0CA4"/>
    <w:rsid w:val="00EE1138"/>
    <w:rsid w:val="00EE115F"/>
    <w:rsid w:val="00EE1B7F"/>
    <w:rsid w:val="00EE1ED2"/>
    <w:rsid w:val="00EE1EEF"/>
    <w:rsid w:val="00EE203D"/>
    <w:rsid w:val="00EE20F8"/>
    <w:rsid w:val="00EE244B"/>
    <w:rsid w:val="00EE27EF"/>
    <w:rsid w:val="00EE285B"/>
    <w:rsid w:val="00EE2902"/>
    <w:rsid w:val="00EE2B74"/>
    <w:rsid w:val="00EE3235"/>
    <w:rsid w:val="00EE351B"/>
    <w:rsid w:val="00EE3D1C"/>
    <w:rsid w:val="00EE40A4"/>
    <w:rsid w:val="00EE42B7"/>
    <w:rsid w:val="00EE4399"/>
    <w:rsid w:val="00EE47AA"/>
    <w:rsid w:val="00EE48C7"/>
    <w:rsid w:val="00EE49B5"/>
    <w:rsid w:val="00EE4AFD"/>
    <w:rsid w:val="00EE5001"/>
    <w:rsid w:val="00EE5B1A"/>
    <w:rsid w:val="00EE5B72"/>
    <w:rsid w:val="00EE69FD"/>
    <w:rsid w:val="00EE6CE5"/>
    <w:rsid w:val="00EE6E88"/>
    <w:rsid w:val="00EE724C"/>
    <w:rsid w:val="00EE751C"/>
    <w:rsid w:val="00EE7D81"/>
    <w:rsid w:val="00EF012A"/>
    <w:rsid w:val="00EF0307"/>
    <w:rsid w:val="00EF04AD"/>
    <w:rsid w:val="00EF04D8"/>
    <w:rsid w:val="00EF04DF"/>
    <w:rsid w:val="00EF0D16"/>
    <w:rsid w:val="00EF155D"/>
    <w:rsid w:val="00EF169C"/>
    <w:rsid w:val="00EF1796"/>
    <w:rsid w:val="00EF1DB4"/>
    <w:rsid w:val="00EF2230"/>
    <w:rsid w:val="00EF2388"/>
    <w:rsid w:val="00EF2456"/>
    <w:rsid w:val="00EF263C"/>
    <w:rsid w:val="00EF2892"/>
    <w:rsid w:val="00EF2A7F"/>
    <w:rsid w:val="00EF2AB1"/>
    <w:rsid w:val="00EF2AEC"/>
    <w:rsid w:val="00EF2DCA"/>
    <w:rsid w:val="00EF2E09"/>
    <w:rsid w:val="00EF2E29"/>
    <w:rsid w:val="00EF316C"/>
    <w:rsid w:val="00EF329F"/>
    <w:rsid w:val="00EF34D8"/>
    <w:rsid w:val="00EF366C"/>
    <w:rsid w:val="00EF3F56"/>
    <w:rsid w:val="00EF489B"/>
    <w:rsid w:val="00EF4972"/>
    <w:rsid w:val="00EF4E28"/>
    <w:rsid w:val="00EF505B"/>
    <w:rsid w:val="00EF6477"/>
    <w:rsid w:val="00EF648A"/>
    <w:rsid w:val="00EF6758"/>
    <w:rsid w:val="00EF6CC2"/>
    <w:rsid w:val="00EF6F21"/>
    <w:rsid w:val="00EF76D8"/>
    <w:rsid w:val="00EF7AF0"/>
    <w:rsid w:val="00EF7C4E"/>
    <w:rsid w:val="00EF7EDA"/>
    <w:rsid w:val="00F000D3"/>
    <w:rsid w:val="00F01476"/>
    <w:rsid w:val="00F014C7"/>
    <w:rsid w:val="00F017F1"/>
    <w:rsid w:val="00F01DEB"/>
    <w:rsid w:val="00F01E43"/>
    <w:rsid w:val="00F0264F"/>
    <w:rsid w:val="00F02BDD"/>
    <w:rsid w:val="00F03349"/>
    <w:rsid w:val="00F033A5"/>
    <w:rsid w:val="00F033FE"/>
    <w:rsid w:val="00F0376A"/>
    <w:rsid w:val="00F03A31"/>
    <w:rsid w:val="00F03B91"/>
    <w:rsid w:val="00F03D91"/>
    <w:rsid w:val="00F0494A"/>
    <w:rsid w:val="00F04D84"/>
    <w:rsid w:val="00F04DE6"/>
    <w:rsid w:val="00F04EAF"/>
    <w:rsid w:val="00F0507E"/>
    <w:rsid w:val="00F05281"/>
    <w:rsid w:val="00F052AD"/>
    <w:rsid w:val="00F05990"/>
    <w:rsid w:val="00F05A4B"/>
    <w:rsid w:val="00F05A91"/>
    <w:rsid w:val="00F05AE6"/>
    <w:rsid w:val="00F05E9F"/>
    <w:rsid w:val="00F06292"/>
    <w:rsid w:val="00F103B9"/>
    <w:rsid w:val="00F106B1"/>
    <w:rsid w:val="00F10F2A"/>
    <w:rsid w:val="00F1156A"/>
    <w:rsid w:val="00F1157A"/>
    <w:rsid w:val="00F119D1"/>
    <w:rsid w:val="00F122F5"/>
    <w:rsid w:val="00F12529"/>
    <w:rsid w:val="00F12840"/>
    <w:rsid w:val="00F12AD8"/>
    <w:rsid w:val="00F12B24"/>
    <w:rsid w:val="00F12DBE"/>
    <w:rsid w:val="00F12F76"/>
    <w:rsid w:val="00F13473"/>
    <w:rsid w:val="00F135D7"/>
    <w:rsid w:val="00F13A84"/>
    <w:rsid w:val="00F13B1C"/>
    <w:rsid w:val="00F14161"/>
    <w:rsid w:val="00F14695"/>
    <w:rsid w:val="00F15460"/>
    <w:rsid w:val="00F154C6"/>
    <w:rsid w:val="00F1553C"/>
    <w:rsid w:val="00F157C5"/>
    <w:rsid w:val="00F15B6E"/>
    <w:rsid w:val="00F1632F"/>
    <w:rsid w:val="00F165BB"/>
    <w:rsid w:val="00F174BC"/>
    <w:rsid w:val="00F175CD"/>
    <w:rsid w:val="00F17731"/>
    <w:rsid w:val="00F20165"/>
    <w:rsid w:val="00F20309"/>
    <w:rsid w:val="00F20ABB"/>
    <w:rsid w:val="00F21402"/>
    <w:rsid w:val="00F21B74"/>
    <w:rsid w:val="00F21D90"/>
    <w:rsid w:val="00F220D4"/>
    <w:rsid w:val="00F222FE"/>
    <w:rsid w:val="00F225BC"/>
    <w:rsid w:val="00F2269A"/>
    <w:rsid w:val="00F22B40"/>
    <w:rsid w:val="00F22C15"/>
    <w:rsid w:val="00F234BB"/>
    <w:rsid w:val="00F23640"/>
    <w:rsid w:val="00F248A8"/>
    <w:rsid w:val="00F25244"/>
    <w:rsid w:val="00F2529C"/>
    <w:rsid w:val="00F254C5"/>
    <w:rsid w:val="00F257EE"/>
    <w:rsid w:val="00F25807"/>
    <w:rsid w:val="00F25DF4"/>
    <w:rsid w:val="00F25F79"/>
    <w:rsid w:val="00F2611F"/>
    <w:rsid w:val="00F26151"/>
    <w:rsid w:val="00F2739C"/>
    <w:rsid w:val="00F27C69"/>
    <w:rsid w:val="00F27F80"/>
    <w:rsid w:val="00F3053E"/>
    <w:rsid w:val="00F30BD5"/>
    <w:rsid w:val="00F30DAC"/>
    <w:rsid w:val="00F3135C"/>
    <w:rsid w:val="00F313B3"/>
    <w:rsid w:val="00F31479"/>
    <w:rsid w:val="00F31657"/>
    <w:rsid w:val="00F3182E"/>
    <w:rsid w:val="00F31AFA"/>
    <w:rsid w:val="00F31E1E"/>
    <w:rsid w:val="00F32B17"/>
    <w:rsid w:val="00F32BE3"/>
    <w:rsid w:val="00F333E3"/>
    <w:rsid w:val="00F3421F"/>
    <w:rsid w:val="00F342CE"/>
    <w:rsid w:val="00F34404"/>
    <w:rsid w:val="00F34570"/>
    <w:rsid w:val="00F347F2"/>
    <w:rsid w:val="00F34B24"/>
    <w:rsid w:val="00F34F35"/>
    <w:rsid w:val="00F357A8"/>
    <w:rsid w:val="00F360C9"/>
    <w:rsid w:val="00F36196"/>
    <w:rsid w:val="00F36247"/>
    <w:rsid w:val="00F36392"/>
    <w:rsid w:val="00F36553"/>
    <w:rsid w:val="00F36681"/>
    <w:rsid w:val="00F36750"/>
    <w:rsid w:val="00F3730E"/>
    <w:rsid w:val="00F37C3F"/>
    <w:rsid w:val="00F4036E"/>
    <w:rsid w:val="00F4097A"/>
    <w:rsid w:val="00F41239"/>
    <w:rsid w:val="00F41ABC"/>
    <w:rsid w:val="00F420ED"/>
    <w:rsid w:val="00F42312"/>
    <w:rsid w:val="00F42C73"/>
    <w:rsid w:val="00F42E08"/>
    <w:rsid w:val="00F44AA8"/>
    <w:rsid w:val="00F44B24"/>
    <w:rsid w:val="00F44EF1"/>
    <w:rsid w:val="00F45180"/>
    <w:rsid w:val="00F454E7"/>
    <w:rsid w:val="00F4584E"/>
    <w:rsid w:val="00F464D1"/>
    <w:rsid w:val="00F46A71"/>
    <w:rsid w:val="00F46BB6"/>
    <w:rsid w:val="00F47071"/>
    <w:rsid w:val="00F47922"/>
    <w:rsid w:val="00F47927"/>
    <w:rsid w:val="00F50504"/>
    <w:rsid w:val="00F50F4E"/>
    <w:rsid w:val="00F51342"/>
    <w:rsid w:val="00F51B91"/>
    <w:rsid w:val="00F52ECB"/>
    <w:rsid w:val="00F53500"/>
    <w:rsid w:val="00F535A3"/>
    <w:rsid w:val="00F53A1B"/>
    <w:rsid w:val="00F53E8D"/>
    <w:rsid w:val="00F54400"/>
    <w:rsid w:val="00F546CB"/>
    <w:rsid w:val="00F546ED"/>
    <w:rsid w:val="00F550E0"/>
    <w:rsid w:val="00F551B6"/>
    <w:rsid w:val="00F55771"/>
    <w:rsid w:val="00F55EE9"/>
    <w:rsid w:val="00F56053"/>
    <w:rsid w:val="00F56F70"/>
    <w:rsid w:val="00F57537"/>
    <w:rsid w:val="00F57D31"/>
    <w:rsid w:val="00F602A8"/>
    <w:rsid w:val="00F604A4"/>
    <w:rsid w:val="00F604F3"/>
    <w:rsid w:val="00F60D6E"/>
    <w:rsid w:val="00F60F6B"/>
    <w:rsid w:val="00F61194"/>
    <w:rsid w:val="00F61491"/>
    <w:rsid w:val="00F61F09"/>
    <w:rsid w:val="00F626C5"/>
    <w:rsid w:val="00F629EF"/>
    <w:rsid w:val="00F62A6E"/>
    <w:rsid w:val="00F63569"/>
    <w:rsid w:val="00F63EA3"/>
    <w:rsid w:val="00F649BE"/>
    <w:rsid w:val="00F6532C"/>
    <w:rsid w:val="00F65859"/>
    <w:rsid w:val="00F658D6"/>
    <w:rsid w:val="00F65BB7"/>
    <w:rsid w:val="00F65C07"/>
    <w:rsid w:val="00F66710"/>
    <w:rsid w:val="00F66BCA"/>
    <w:rsid w:val="00F67555"/>
    <w:rsid w:val="00F704DF"/>
    <w:rsid w:val="00F71915"/>
    <w:rsid w:val="00F71B80"/>
    <w:rsid w:val="00F7226C"/>
    <w:rsid w:val="00F72608"/>
    <w:rsid w:val="00F72F8F"/>
    <w:rsid w:val="00F7378F"/>
    <w:rsid w:val="00F73883"/>
    <w:rsid w:val="00F739FB"/>
    <w:rsid w:val="00F73A7A"/>
    <w:rsid w:val="00F73C3A"/>
    <w:rsid w:val="00F74573"/>
    <w:rsid w:val="00F74809"/>
    <w:rsid w:val="00F75664"/>
    <w:rsid w:val="00F75890"/>
    <w:rsid w:val="00F7638C"/>
    <w:rsid w:val="00F766E5"/>
    <w:rsid w:val="00F76DD3"/>
    <w:rsid w:val="00F76DFB"/>
    <w:rsid w:val="00F77560"/>
    <w:rsid w:val="00F77B2B"/>
    <w:rsid w:val="00F80128"/>
    <w:rsid w:val="00F80231"/>
    <w:rsid w:val="00F80414"/>
    <w:rsid w:val="00F8044A"/>
    <w:rsid w:val="00F81949"/>
    <w:rsid w:val="00F81DE1"/>
    <w:rsid w:val="00F8209C"/>
    <w:rsid w:val="00F826CC"/>
    <w:rsid w:val="00F8294A"/>
    <w:rsid w:val="00F82C9C"/>
    <w:rsid w:val="00F8340A"/>
    <w:rsid w:val="00F8342A"/>
    <w:rsid w:val="00F836E7"/>
    <w:rsid w:val="00F84311"/>
    <w:rsid w:val="00F8464B"/>
    <w:rsid w:val="00F8469C"/>
    <w:rsid w:val="00F846AB"/>
    <w:rsid w:val="00F84A30"/>
    <w:rsid w:val="00F8523D"/>
    <w:rsid w:val="00F854B6"/>
    <w:rsid w:val="00F8637B"/>
    <w:rsid w:val="00F865D4"/>
    <w:rsid w:val="00F8697F"/>
    <w:rsid w:val="00F86E32"/>
    <w:rsid w:val="00F8709F"/>
    <w:rsid w:val="00F877F8"/>
    <w:rsid w:val="00F878FF"/>
    <w:rsid w:val="00F87E0C"/>
    <w:rsid w:val="00F87E5F"/>
    <w:rsid w:val="00F900B8"/>
    <w:rsid w:val="00F9041B"/>
    <w:rsid w:val="00F909C1"/>
    <w:rsid w:val="00F90BCA"/>
    <w:rsid w:val="00F9109B"/>
    <w:rsid w:val="00F91100"/>
    <w:rsid w:val="00F920F5"/>
    <w:rsid w:val="00F92689"/>
    <w:rsid w:val="00F92E75"/>
    <w:rsid w:val="00F92F17"/>
    <w:rsid w:val="00F930F0"/>
    <w:rsid w:val="00F938DB"/>
    <w:rsid w:val="00F93CFF"/>
    <w:rsid w:val="00F94891"/>
    <w:rsid w:val="00F948E4"/>
    <w:rsid w:val="00F94EBB"/>
    <w:rsid w:val="00F952C6"/>
    <w:rsid w:val="00F95A89"/>
    <w:rsid w:val="00F95FCB"/>
    <w:rsid w:val="00F9628F"/>
    <w:rsid w:val="00F965DB"/>
    <w:rsid w:val="00F96B7E"/>
    <w:rsid w:val="00F96D03"/>
    <w:rsid w:val="00F976A9"/>
    <w:rsid w:val="00FA081E"/>
    <w:rsid w:val="00FA0F51"/>
    <w:rsid w:val="00FA138F"/>
    <w:rsid w:val="00FA182A"/>
    <w:rsid w:val="00FA1CEE"/>
    <w:rsid w:val="00FA1E53"/>
    <w:rsid w:val="00FA205E"/>
    <w:rsid w:val="00FA244A"/>
    <w:rsid w:val="00FA2829"/>
    <w:rsid w:val="00FA2A82"/>
    <w:rsid w:val="00FA2AF1"/>
    <w:rsid w:val="00FA2BC9"/>
    <w:rsid w:val="00FA2DF1"/>
    <w:rsid w:val="00FA4148"/>
    <w:rsid w:val="00FA4294"/>
    <w:rsid w:val="00FA44CA"/>
    <w:rsid w:val="00FA4CF3"/>
    <w:rsid w:val="00FA4D65"/>
    <w:rsid w:val="00FA66B3"/>
    <w:rsid w:val="00FA7296"/>
    <w:rsid w:val="00FA7C43"/>
    <w:rsid w:val="00FA7D27"/>
    <w:rsid w:val="00FB08A6"/>
    <w:rsid w:val="00FB0B60"/>
    <w:rsid w:val="00FB1ACA"/>
    <w:rsid w:val="00FB2528"/>
    <w:rsid w:val="00FB2CCE"/>
    <w:rsid w:val="00FB2D26"/>
    <w:rsid w:val="00FB2EAC"/>
    <w:rsid w:val="00FB31B7"/>
    <w:rsid w:val="00FB33EA"/>
    <w:rsid w:val="00FB3723"/>
    <w:rsid w:val="00FB39D6"/>
    <w:rsid w:val="00FB39EF"/>
    <w:rsid w:val="00FB3B4B"/>
    <w:rsid w:val="00FB4693"/>
    <w:rsid w:val="00FB48D3"/>
    <w:rsid w:val="00FB4D3E"/>
    <w:rsid w:val="00FB4E0E"/>
    <w:rsid w:val="00FB5057"/>
    <w:rsid w:val="00FB5441"/>
    <w:rsid w:val="00FB5716"/>
    <w:rsid w:val="00FB582B"/>
    <w:rsid w:val="00FB5925"/>
    <w:rsid w:val="00FB5A0F"/>
    <w:rsid w:val="00FB5E87"/>
    <w:rsid w:val="00FB63E0"/>
    <w:rsid w:val="00FB77A3"/>
    <w:rsid w:val="00FB7871"/>
    <w:rsid w:val="00FB7DED"/>
    <w:rsid w:val="00FB7EBB"/>
    <w:rsid w:val="00FC00C7"/>
    <w:rsid w:val="00FC0245"/>
    <w:rsid w:val="00FC0354"/>
    <w:rsid w:val="00FC07B9"/>
    <w:rsid w:val="00FC0CD0"/>
    <w:rsid w:val="00FC0CE4"/>
    <w:rsid w:val="00FC0F9D"/>
    <w:rsid w:val="00FC146B"/>
    <w:rsid w:val="00FC1EF2"/>
    <w:rsid w:val="00FC21F5"/>
    <w:rsid w:val="00FC2593"/>
    <w:rsid w:val="00FC2864"/>
    <w:rsid w:val="00FC2B42"/>
    <w:rsid w:val="00FC30FB"/>
    <w:rsid w:val="00FC3BB8"/>
    <w:rsid w:val="00FC3C8E"/>
    <w:rsid w:val="00FC3D03"/>
    <w:rsid w:val="00FC3EB6"/>
    <w:rsid w:val="00FC3EFE"/>
    <w:rsid w:val="00FC40BA"/>
    <w:rsid w:val="00FC4305"/>
    <w:rsid w:val="00FC450D"/>
    <w:rsid w:val="00FC46C0"/>
    <w:rsid w:val="00FC48B8"/>
    <w:rsid w:val="00FC4B11"/>
    <w:rsid w:val="00FC4CA8"/>
    <w:rsid w:val="00FC52C5"/>
    <w:rsid w:val="00FC52D0"/>
    <w:rsid w:val="00FC5CF5"/>
    <w:rsid w:val="00FC5EB6"/>
    <w:rsid w:val="00FC5F32"/>
    <w:rsid w:val="00FC67F7"/>
    <w:rsid w:val="00FC7393"/>
    <w:rsid w:val="00FD014E"/>
    <w:rsid w:val="00FD0256"/>
    <w:rsid w:val="00FD07A7"/>
    <w:rsid w:val="00FD0FA7"/>
    <w:rsid w:val="00FD1280"/>
    <w:rsid w:val="00FD12F4"/>
    <w:rsid w:val="00FD1356"/>
    <w:rsid w:val="00FD1855"/>
    <w:rsid w:val="00FD1980"/>
    <w:rsid w:val="00FD2BF9"/>
    <w:rsid w:val="00FD2DB2"/>
    <w:rsid w:val="00FD2DDF"/>
    <w:rsid w:val="00FD2ED2"/>
    <w:rsid w:val="00FD317A"/>
    <w:rsid w:val="00FD31A7"/>
    <w:rsid w:val="00FD38C0"/>
    <w:rsid w:val="00FD4DA5"/>
    <w:rsid w:val="00FD5112"/>
    <w:rsid w:val="00FD548D"/>
    <w:rsid w:val="00FD550C"/>
    <w:rsid w:val="00FD59F5"/>
    <w:rsid w:val="00FD5F79"/>
    <w:rsid w:val="00FD64BE"/>
    <w:rsid w:val="00FD6564"/>
    <w:rsid w:val="00FD666E"/>
    <w:rsid w:val="00FD7077"/>
    <w:rsid w:val="00FD7C5B"/>
    <w:rsid w:val="00FD7F03"/>
    <w:rsid w:val="00FE0249"/>
    <w:rsid w:val="00FE0780"/>
    <w:rsid w:val="00FE0997"/>
    <w:rsid w:val="00FE0CF2"/>
    <w:rsid w:val="00FE0F52"/>
    <w:rsid w:val="00FE148D"/>
    <w:rsid w:val="00FE1784"/>
    <w:rsid w:val="00FE1FCE"/>
    <w:rsid w:val="00FE2280"/>
    <w:rsid w:val="00FE2BFA"/>
    <w:rsid w:val="00FE3221"/>
    <w:rsid w:val="00FE3336"/>
    <w:rsid w:val="00FE39DB"/>
    <w:rsid w:val="00FE3A57"/>
    <w:rsid w:val="00FE3AE4"/>
    <w:rsid w:val="00FE3C4C"/>
    <w:rsid w:val="00FE417D"/>
    <w:rsid w:val="00FE4604"/>
    <w:rsid w:val="00FE4698"/>
    <w:rsid w:val="00FE5188"/>
    <w:rsid w:val="00FE56BF"/>
    <w:rsid w:val="00FE5715"/>
    <w:rsid w:val="00FE5945"/>
    <w:rsid w:val="00FE5B81"/>
    <w:rsid w:val="00FE5D09"/>
    <w:rsid w:val="00FE6445"/>
    <w:rsid w:val="00FE6FE4"/>
    <w:rsid w:val="00FE706B"/>
    <w:rsid w:val="00FE7438"/>
    <w:rsid w:val="00FE7652"/>
    <w:rsid w:val="00FE78A2"/>
    <w:rsid w:val="00FE7BAB"/>
    <w:rsid w:val="00FF0D5D"/>
    <w:rsid w:val="00FF0E8F"/>
    <w:rsid w:val="00FF0EF6"/>
    <w:rsid w:val="00FF194F"/>
    <w:rsid w:val="00FF1F0A"/>
    <w:rsid w:val="00FF220A"/>
    <w:rsid w:val="00FF228A"/>
    <w:rsid w:val="00FF267F"/>
    <w:rsid w:val="00FF29CA"/>
    <w:rsid w:val="00FF2C97"/>
    <w:rsid w:val="00FF2EA7"/>
    <w:rsid w:val="00FF372C"/>
    <w:rsid w:val="00FF3997"/>
    <w:rsid w:val="00FF39B4"/>
    <w:rsid w:val="00FF3AE1"/>
    <w:rsid w:val="00FF3BBD"/>
    <w:rsid w:val="00FF3EFD"/>
    <w:rsid w:val="00FF3F34"/>
    <w:rsid w:val="00FF3F3A"/>
    <w:rsid w:val="00FF3F8C"/>
    <w:rsid w:val="00FF3FD1"/>
    <w:rsid w:val="00FF436B"/>
    <w:rsid w:val="00FF459F"/>
    <w:rsid w:val="00FF498B"/>
    <w:rsid w:val="00FF4AC8"/>
    <w:rsid w:val="00FF4BF9"/>
    <w:rsid w:val="00FF4DAD"/>
    <w:rsid w:val="00FF4F07"/>
    <w:rsid w:val="00FF552A"/>
    <w:rsid w:val="00FF5769"/>
    <w:rsid w:val="00FF600D"/>
    <w:rsid w:val="00FF627D"/>
    <w:rsid w:val="00FF63A8"/>
    <w:rsid w:val="00FF6EA4"/>
    <w:rsid w:val="00FF7751"/>
    <w:rsid w:val="00FF796D"/>
    <w:rsid w:val="00FF7D99"/>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69A373BF-37AC-412B-B2D4-25234E47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Puesto">
    <w:name w:val="Title"/>
    <w:basedOn w:val="Normal"/>
    <w:link w:val="Puest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PuestoCar">
    <w:name w:val="Puesto Car"/>
    <w:basedOn w:val="Fuentedeprrafopredeter"/>
    <w:link w:val="Puesto"/>
    <w:uiPriority w:val="99"/>
    <w:locked/>
    <w:rsid w:val="005B58DE"/>
    <w:rPr>
      <w:rFonts w:ascii="Arial" w:hAnsi="Arial" w:cs="Times New Roman"/>
      <w:b/>
      <w:sz w:val="24"/>
      <w:lang w:val="es-ES" w:eastAsia="es-ES"/>
    </w:rPr>
  </w:style>
  <w:style w:type="paragraph" w:styleId="Sinespaciado">
    <w:name w:val="No Spacing"/>
    <w:link w:val="SinespaciadoCar"/>
    <w:uiPriority w:val="99"/>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FC,Ref,de nota al pie,Ref. de nota al pie 2,Pie de Página,Appel note de bas de page,Footnotes refss,Footnote number,BVI fnr,f,4_G,16 Point,Superscript 6 Point,Texto nota al pie,Pie de Pàgi"/>
    <w:basedOn w:val="Fuentedeprrafopredeter"/>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99"/>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Refdecomentario">
    <w:name w:val="annotation reference"/>
    <w:basedOn w:val="Fuentedeprrafopredeter"/>
    <w:uiPriority w:val="99"/>
    <w:semiHidden/>
    <w:unhideWhenUsed/>
    <w:rsid w:val="00D3001A"/>
    <w:rPr>
      <w:rFonts w:cs="Times New Roman"/>
      <w:sz w:val="16"/>
      <w:szCs w:val="16"/>
    </w:rPr>
  </w:style>
  <w:style w:type="paragraph" w:styleId="Textocomentario">
    <w:name w:val="annotation text"/>
    <w:basedOn w:val="Normal"/>
    <w:link w:val="TextocomentarioCar"/>
    <w:uiPriority w:val="99"/>
    <w:semiHidden/>
    <w:unhideWhenUsed/>
    <w:rsid w:val="00D3001A"/>
  </w:style>
  <w:style w:type="character" w:customStyle="1" w:styleId="TextocomentarioCar">
    <w:name w:val="Texto comentario Car"/>
    <w:basedOn w:val="Fuentedeprrafopredeter"/>
    <w:link w:val="Textocomentario"/>
    <w:uiPriority w:val="99"/>
    <w:semiHidden/>
    <w:locked/>
    <w:rsid w:val="00D3001A"/>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D3001A"/>
    <w:rPr>
      <w:b/>
      <w:bCs/>
    </w:rPr>
  </w:style>
  <w:style w:type="character" w:customStyle="1" w:styleId="AsuntodelcomentarioCar">
    <w:name w:val="Asunto del comentario Car"/>
    <w:basedOn w:val="TextocomentarioCar"/>
    <w:link w:val="Asuntodelcomentario"/>
    <w:uiPriority w:val="99"/>
    <w:semiHidden/>
    <w:locked/>
    <w:rsid w:val="00D3001A"/>
    <w:rPr>
      <w:rFonts w:cs="Times New Roman"/>
      <w:b/>
      <w:bCs/>
      <w:kern w:val="28"/>
    </w:rPr>
  </w:style>
  <w:style w:type="character" w:styleId="Textoennegrita">
    <w:name w:val="Strong"/>
    <w:basedOn w:val="Fuentedeprrafopredeter"/>
    <w:uiPriority w:val="22"/>
    <w:qFormat/>
    <w:locked/>
    <w:rsid w:val="00233946"/>
    <w:rPr>
      <w:b/>
      <w:bCs/>
    </w:rPr>
  </w:style>
  <w:style w:type="character" w:customStyle="1" w:styleId="Cuerpodeltexto">
    <w:name w:val="Cuerpo del texto_"/>
    <w:basedOn w:val="Fuentedeprrafopredeter"/>
    <w:link w:val="Cuerpodeltexto0"/>
    <w:rsid w:val="00B73749"/>
    <w:rPr>
      <w:rFonts w:ascii="Verdana" w:eastAsia="Verdana" w:hAnsi="Verdana" w:cs="Verdana"/>
      <w:i/>
      <w:iCs/>
      <w:shd w:val="clear" w:color="auto" w:fill="FFFFFF"/>
    </w:rPr>
  </w:style>
  <w:style w:type="character" w:customStyle="1" w:styleId="CuerpodeltextoArialUnicodeMS">
    <w:name w:val="Cuerpo del texto + Arial Unicode MS"/>
    <w:aliases w:val="11,5 pto,Sin cursiva"/>
    <w:basedOn w:val="Cuerpodeltexto"/>
    <w:rsid w:val="00B73749"/>
    <w:rPr>
      <w:rFonts w:ascii="Arial Unicode MS" w:eastAsia="Arial Unicode MS" w:hAnsi="Arial Unicode MS" w:cs="Arial Unicode MS"/>
      <w:i/>
      <w:iCs/>
      <w:color w:val="000000"/>
      <w:spacing w:val="0"/>
      <w:w w:val="100"/>
      <w:position w:val="0"/>
      <w:sz w:val="23"/>
      <w:szCs w:val="23"/>
      <w:shd w:val="clear" w:color="auto" w:fill="FFFFFF"/>
      <w:lang w:val="es-ES"/>
    </w:rPr>
  </w:style>
  <w:style w:type="paragraph" w:customStyle="1" w:styleId="Cuerpodeltexto0">
    <w:name w:val="Cuerpo del texto"/>
    <w:basedOn w:val="Normal"/>
    <w:link w:val="Cuerpodeltexto"/>
    <w:rsid w:val="00B73749"/>
    <w:pPr>
      <w:shd w:val="clear" w:color="auto" w:fill="FFFFFF"/>
      <w:overflowPunct/>
      <w:autoSpaceDE/>
      <w:autoSpaceDN/>
      <w:adjustRightInd/>
      <w:spacing w:before="660" w:after="360" w:line="392" w:lineRule="exact"/>
      <w:jc w:val="both"/>
    </w:pPr>
    <w:rPr>
      <w:rFonts w:ascii="Verdana" w:eastAsia="Verdana" w:hAnsi="Verdana" w:cs="Verdana"/>
      <w:i/>
      <w:i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70508">
      <w:bodyDiv w:val="1"/>
      <w:marLeft w:val="0"/>
      <w:marRight w:val="0"/>
      <w:marTop w:val="0"/>
      <w:marBottom w:val="0"/>
      <w:divBdr>
        <w:top w:val="none" w:sz="0" w:space="0" w:color="auto"/>
        <w:left w:val="none" w:sz="0" w:space="0" w:color="auto"/>
        <w:bottom w:val="none" w:sz="0" w:space="0" w:color="auto"/>
        <w:right w:val="none" w:sz="0" w:space="0" w:color="auto"/>
      </w:divBdr>
    </w:div>
    <w:div w:id="664748651">
      <w:marLeft w:val="0"/>
      <w:marRight w:val="0"/>
      <w:marTop w:val="0"/>
      <w:marBottom w:val="0"/>
      <w:divBdr>
        <w:top w:val="none" w:sz="0" w:space="0" w:color="auto"/>
        <w:left w:val="none" w:sz="0" w:space="0" w:color="auto"/>
        <w:bottom w:val="none" w:sz="0" w:space="0" w:color="auto"/>
        <w:right w:val="none" w:sz="0" w:space="0" w:color="auto"/>
      </w:divBdr>
    </w:div>
    <w:div w:id="6647486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6BAB-3D19-4415-B4B9-C711BF6BC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8</Pages>
  <Words>2240</Words>
  <Characters>12321</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14532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Henry Lora Rodriguez</cp:lastModifiedBy>
  <cp:revision>51</cp:revision>
  <cp:lastPrinted>2018-03-13T21:06:00Z</cp:lastPrinted>
  <dcterms:created xsi:type="dcterms:W3CDTF">2018-02-05T14:37:00Z</dcterms:created>
  <dcterms:modified xsi:type="dcterms:W3CDTF">2018-04-06T20:52:00Z</dcterms:modified>
</cp:coreProperties>
</file>