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A29" w:rsidRPr="002E011F" w:rsidRDefault="00FA6A29" w:rsidP="00FA6A29">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r w:rsidRPr="002E011F">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FA6A29" w:rsidRPr="002E011F" w:rsidRDefault="00FA6A29" w:rsidP="00FA6A29">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2E011F">
        <w:rPr>
          <w:rFonts w:ascii="Calibri" w:eastAsia="Calibri" w:hAnsi="Calibri" w:cs="Calibri"/>
          <w:color w:val="FF0000"/>
          <w:sz w:val="16"/>
          <w:szCs w:val="16"/>
          <w:lang w:val="es-CO" w:eastAsia="fr-FR"/>
        </w:rPr>
        <w:t>El contenido total y fiel de la decisión debe ser verificado en la Secretaría de esta Sala.</w:t>
      </w:r>
    </w:p>
    <w:p w:rsidR="00FA6A29" w:rsidRPr="001B5572" w:rsidRDefault="00FA6A29" w:rsidP="00FA6A29">
      <w:pPr>
        <w:rPr>
          <w:rFonts w:asciiTheme="minorHAnsi" w:hAnsiTheme="minorHAnsi"/>
          <w:sz w:val="18"/>
          <w:szCs w:val="18"/>
        </w:rPr>
      </w:pPr>
      <w:r w:rsidRPr="001B5572">
        <w:rPr>
          <w:rFonts w:asciiTheme="minorHAnsi" w:hAnsiTheme="minorHAnsi"/>
          <w:sz w:val="18"/>
          <w:szCs w:val="18"/>
        </w:rPr>
        <w:t>Providencia:</w:t>
      </w:r>
      <w:r w:rsidRPr="001B5572">
        <w:rPr>
          <w:rFonts w:asciiTheme="minorHAnsi" w:hAnsiTheme="minorHAnsi"/>
          <w:sz w:val="18"/>
          <w:szCs w:val="18"/>
        </w:rPr>
        <w:tab/>
      </w:r>
      <w:r w:rsidRPr="001B5572">
        <w:rPr>
          <w:rFonts w:asciiTheme="minorHAnsi" w:hAnsiTheme="minorHAnsi"/>
          <w:sz w:val="18"/>
          <w:szCs w:val="18"/>
        </w:rPr>
        <w:tab/>
        <w:t xml:space="preserve">Sentencia  – 1ª instancia – </w:t>
      </w:r>
      <w:r>
        <w:rPr>
          <w:rFonts w:asciiTheme="minorHAnsi" w:hAnsiTheme="minorHAnsi"/>
          <w:sz w:val="18"/>
          <w:szCs w:val="18"/>
        </w:rPr>
        <w:t xml:space="preserve">20 de abril </w:t>
      </w:r>
      <w:r w:rsidRPr="001B5572">
        <w:rPr>
          <w:rFonts w:asciiTheme="minorHAnsi" w:hAnsiTheme="minorHAnsi"/>
          <w:sz w:val="18"/>
          <w:szCs w:val="18"/>
        </w:rPr>
        <w:t>de 2018</w:t>
      </w:r>
    </w:p>
    <w:p w:rsidR="00FA6A29" w:rsidRDefault="00FA6A29" w:rsidP="00FA6A29">
      <w:pPr>
        <w:rPr>
          <w:rFonts w:asciiTheme="minorHAnsi" w:hAnsiTheme="minorHAnsi"/>
          <w:sz w:val="18"/>
          <w:szCs w:val="18"/>
        </w:rPr>
      </w:pPr>
      <w:r w:rsidRPr="001B5572">
        <w:rPr>
          <w:rFonts w:asciiTheme="minorHAnsi" w:hAnsiTheme="minorHAnsi"/>
          <w:sz w:val="18"/>
          <w:szCs w:val="18"/>
        </w:rPr>
        <w:t>Proceso:</w:t>
      </w:r>
      <w:r w:rsidRPr="001B5572">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1B5572">
        <w:rPr>
          <w:rFonts w:asciiTheme="minorHAnsi" w:hAnsiTheme="minorHAnsi"/>
          <w:sz w:val="18"/>
          <w:szCs w:val="18"/>
        </w:rPr>
        <w:t xml:space="preserve">Acción de Tutela – </w:t>
      </w:r>
      <w:r>
        <w:rPr>
          <w:rFonts w:asciiTheme="minorHAnsi" w:hAnsiTheme="minorHAnsi"/>
          <w:sz w:val="18"/>
          <w:szCs w:val="18"/>
        </w:rPr>
        <w:t>Subsidiariedad - Improcedente</w:t>
      </w:r>
    </w:p>
    <w:p w:rsidR="00FA6A29" w:rsidRPr="001B5572" w:rsidRDefault="00FA6A29" w:rsidP="00FA6A29">
      <w:pPr>
        <w:rPr>
          <w:rFonts w:asciiTheme="minorHAnsi" w:hAnsiTheme="minorHAnsi"/>
          <w:sz w:val="18"/>
          <w:szCs w:val="18"/>
        </w:rPr>
      </w:pPr>
      <w:r w:rsidRPr="001B5572">
        <w:rPr>
          <w:rFonts w:asciiTheme="minorHAnsi" w:hAnsiTheme="minorHAnsi"/>
          <w:sz w:val="18"/>
          <w:szCs w:val="18"/>
        </w:rPr>
        <w:t>Radicación Nro. :</w:t>
      </w:r>
      <w:r w:rsidRPr="001B5572">
        <w:rPr>
          <w:rFonts w:asciiTheme="minorHAnsi" w:hAnsiTheme="minorHAnsi"/>
          <w:sz w:val="18"/>
          <w:szCs w:val="18"/>
        </w:rPr>
        <w:tab/>
      </w:r>
      <w:r w:rsidRPr="001B5572">
        <w:rPr>
          <w:rFonts w:asciiTheme="minorHAnsi" w:hAnsiTheme="minorHAnsi"/>
          <w:sz w:val="18"/>
          <w:szCs w:val="18"/>
        </w:rPr>
        <w:tab/>
      </w:r>
      <w:r w:rsidRPr="00FA6A29">
        <w:rPr>
          <w:rFonts w:asciiTheme="minorHAnsi" w:hAnsiTheme="minorHAnsi"/>
          <w:sz w:val="18"/>
          <w:szCs w:val="18"/>
        </w:rPr>
        <w:t>2018-00114-00, 2018-00118-00 y 2018-00120-00</w:t>
      </w:r>
    </w:p>
    <w:p w:rsidR="00FA6A29" w:rsidRPr="001B5572" w:rsidRDefault="00FA6A29" w:rsidP="00FA6A29">
      <w:pPr>
        <w:rPr>
          <w:rFonts w:asciiTheme="minorHAnsi" w:hAnsiTheme="minorHAnsi"/>
          <w:sz w:val="18"/>
          <w:szCs w:val="18"/>
        </w:rPr>
      </w:pPr>
      <w:r w:rsidRPr="001B5572">
        <w:rPr>
          <w:rFonts w:asciiTheme="minorHAnsi" w:hAnsiTheme="minorHAnsi"/>
          <w:sz w:val="18"/>
          <w:szCs w:val="18"/>
        </w:rPr>
        <w:t xml:space="preserve">Accionante: </w:t>
      </w:r>
      <w:r w:rsidRPr="001B5572">
        <w:rPr>
          <w:rFonts w:asciiTheme="minorHAnsi" w:hAnsiTheme="minorHAnsi"/>
          <w:sz w:val="18"/>
          <w:szCs w:val="18"/>
        </w:rPr>
        <w:tab/>
      </w:r>
      <w:r w:rsidRPr="001B5572">
        <w:rPr>
          <w:rFonts w:asciiTheme="minorHAnsi" w:hAnsiTheme="minorHAnsi"/>
          <w:sz w:val="18"/>
          <w:szCs w:val="18"/>
        </w:rPr>
        <w:tab/>
      </w:r>
      <w:proofErr w:type="spellStart"/>
      <w:r w:rsidRPr="00FA6A29">
        <w:rPr>
          <w:rFonts w:asciiTheme="minorHAnsi" w:hAnsiTheme="minorHAnsi"/>
          <w:sz w:val="18"/>
          <w:szCs w:val="18"/>
        </w:rPr>
        <w:t>Uner</w:t>
      </w:r>
      <w:proofErr w:type="spellEnd"/>
      <w:r w:rsidRPr="00FA6A29">
        <w:rPr>
          <w:rFonts w:asciiTheme="minorHAnsi" w:hAnsiTheme="minorHAnsi"/>
          <w:sz w:val="18"/>
          <w:szCs w:val="18"/>
        </w:rPr>
        <w:t xml:space="preserve"> Augusto Becerra Largo</w:t>
      </w:r>
    </w:p>
    <w:p w:rsidR="00FA6A29" w:rsidRPr="001B5572" w:rsidRDefault="00FA6A29" w:rsidP="00FA6A29">
      <w:pPr>
        <w:rPr>
          <w:rFonts w:asciiTheme="minorHAnsi" w:hAnsiTheme="minorHAnsi"/>
          <w:sz w:val="18"/>
          <w:szCs w:val="18"/>
        </w:rPr>
      </w:pPr>
      <w:r w:rsidRPr="001B5572">
        <w:rPr>
          <w:rFonts w:asciiTheme="minorHAnsi" w:hAnsiTheme="minorHAnsi"/>
          <w:sz w:val="18"/>
          <w:szCs w:val="18"/>
        </w:rPr>
        <w:t>Accionado:</w:t>
      </w:r>
      <w:r w:rsidRPr="001B5572">
        <w:rPr>
          <w:rFonts w:asciiTheme="minorHAnsi" w:hAnsiTheme="minorHAnsi"/>
          <w:sz w:val="18"/>
          <w:szCs w:val="18"/>
        </w:rPr>
        <w:tab/>
      </w:r>
      <w:r>
        <w:rPr>
          <w:rFonts w:asciiTheme="minorHAnsi" w:hAnsiTheme="minorHAnsi"/>
          <w:sz w:val="18"/>
          <w:szCs w:val="18"/>
        </w:rPr>
        <w:tab/>
      </w:r>
      <w:r w:rsidRPr="00FA6A29">
        <w:rPr>
          <w:rFonts w:asciiTheme="minorHAnsi" w:hAnsiTheme="minorHAnsi"/>
          <w:sz w:val="18"/>
          <w:szCs w:val="18"/>
        </w:rPr>
        <w:t>Juzgado Promiscuo del Circuito de La Virginia</w:t>
      </w:r>
      <w:r>
        <w:rPr>
          <w:rFonts w:asciiTheme="minorHAnsi" w:hAnsiTheme="minorHAnsi"/>
          <w:sz w:val="18"/>
          <w:szCs w:val="18"/>
        </w:rPr>
        <w:t xml:space="preserve"> y otros</w:t>
      </w:r>
    </w:p>
    <w:p w:rsidR="00FA6A29" w:rsidRPr="001B5572" w:rsidRDefault="00FA6A29" w:rsidP="00FA6A29">
      <w:pPr>
        <w:rPr>
          <w:rFonts w:asciiTheme="minorHAnsi" w:hAnsiTheme="minorHAnsi"/>
          <w:sz w:val="18"/>
          <w:szCs w:val="18"/>
        </w:rPr>
      </w:pPr>
      <w:r w:rsidRPr="001B5572">
        <w:rPr>
          <w:rFonts w:asciiTheme="minorHAnsi" w:hAnsiTheme="minorHAnsi"/>
          <w:sz w:val="18"/>
          <w:szCs w:val="18"/>
        </w:rPr>
        <w:t xml:space="preserve">Magistrado Ponente: </w:t>
      </w:r>
      <w:r w:rsidRPr="001B5572">
        <w:rPr>
          <w:rFonts w:asciiTheme="minorHAnsi" w:hAnsiTheme="minorHAnsi"/>
          <w:sz w:val="18"/>
          <w:szCs w:val="18"/>
        </w:rPr>
        <w:tab/>
      </w:r>
      <w:proofErr w:type="spellStart"/>
      <w:r w:rsidRPr="001B5572">
        <w:rPr>
          <w:rFonts w:asciiTheme="minorHAnsi" w:hAnsiTheme="minorHAnsi"/>
          <w:sz w:val="18"/>
          <w:szCs w:val="18"/>
        </w:rPr>
        <w:t>DUBERNEY</w:t>
      </w:r>
      <w:proofErr w:type="spellEnd"/>
      <w:r w:rsidRPr="001B5572">
        <w:rPr>
          <w:rFonts w:asciiTheme="minorHAnsi" w:hAnsiTheme="minorHAnsi"/>
          <w:sz w:val="18"/>
          <w:szCs w:val="18"/>
        </w:rPr>
        <w:t xml:space="preserve"> GRISALES HERRERA</w:t>
      </w:r>
    </w:p>
    <w:p w:rsidR="00FA6A29" w:rsidRPr="001B5572" w:rsidRDefault="00FA6A29" w:rsidP="00FA6A29">
      <w:pPr>
        <w:rPr>
          <w:rFonts w:asciiTheme="minorHAnsi" w:hAnsiTheme="minorHAnsi"/>
          <w:sz w:val="18"/>
          <w:szCs w:val="18"/>
        </w:rPr>
      </w:pPr>
    </w:p>
    <w:p w:rsidR="00FA6A29" w:rsidRPr="00FA6A29" w:rsidRDefault="00FA6A29" w:rsidP="00FA6A29">
      <w:pPr>
        <w:pStyle w:val="Sinespaciado"/>
        <w:jc w:val="both"/>
        <w:rPr>
          <w:rFonts w:asciiTheme="minorHAnsi" w:hAnsiTheme="minorHAnsi"/>
          <w:sz w:val="18"/>
          <w:lang w:val="es-ES_tradnl" w:eastAsia="fr-FR"/>
        </w:rPr>
      </w:pPr>
      <w:r w:rsidRPr="00570446">
        <w:rPr>
          <w:rFonts w:asciiTheme="minorHAnsi" w:hAnsiTheme="minorHAnsi"/>
          <w:b/>
          <w:sz w:val="18"/>
          <w:lang w:val="es-CO" w:eastAsia="fr-FR"/>
        </w:rPr>
        <w:t xml:space="preserve">Temas: </w:t>
      </w:r>
      <w:r w:rsidRPr="00570446">
        <w:rPr>
          <w:rFonts w:asciiTheme="minorHAnsi" w:hAnsiTheme="minorHAnsi"/>
          <w:b/>
          <w:sz w:val="18"/>
          <w:lang w:val="es-CO" w:eastAsia="fr-FR"/>
        </w:rPr>
        <w:tab/>
      </w:r>
      <w:r>
        <w:rPr>
          <w:rFonts w:asciiTheme="minorHAnsi" w:hAnsiTheme="minorHAnsi"/>
          <w:b/>
          <w:sz w:val="18"/>
          <w:lang w:val="es-CO" w:eastAsia="fr-FR"/>
        </w:rPr>
        <w:tab/>
      </w:r>
      <w:r>
        <w:rPr>
          <w:rFonts w:asciiTheme="minorHAnsi" w:hAnsiTheme="minorHAnsi"/>
          <w:b/>
          <w:sz w:val="18"/>
          <w:lang w:val="es-CO" w:eastAsia="fr-FR"/>
        </w:rPr>
        <w:tab/>
      </w:r>
      <w:r w:rsidRPr="00F755DC">
        <w:rPr>
          <w:rFonts w:asciiTheme="minorHAnsi" w:hAnsiTheme="minorHAnsi"/>
          <w:b/>
          <w:sz w:val="18"/>
          <w:szCs w:val="18"/>
          <w:lang w:eastAsia="fr-FR"/>
        </w:rPr>
        <w:t xml:space="preserve">DEBIDO PROCESO JUDICIAL / </w:t>
      </w:r>
      <w:r>
        <w:rPr>
          <w:rFonts w:asciiTheme="minorHAnsi" w:hAnsiTheme="minorHAnsi"/>
          <w:b/>
          <w:sz w:val="18"/>
          <w:szCs w:val="18"/>
          <w:lang w:eastAsia="fr-FR"/>
        </w:rPr>
        <w:t>ACCIONES POPULARES / IN</w:t>
      </w:r>
      <w:r>
        <w:rPr>
          <w:rFonts w:asciiTheme="minorHAnsi" w:hAnsiTheme="minorHAnsi"/>
          <w:b/>
          <w:sz w:val="18"/>
          <w:szCs w:val="18"/>
          <w:lang w:eastAsia="fr-FR"/>
        </w:rPr>
        <w:t xml:space="preserve">FORME A LA COMUNIDAD / AMPARO DE POBRE / SUBSIDIARIEDAD / IMPROCEDENTE - </w:t>
      </w:r>
      <w:r>
        <w:rPr>
          <w:rFonts w:asciiTheme="minorHAnsi" w:hAnsiTheme="minorHAnsi"/>
          <w:b/>
          <w:sz w:val="18"/>
          <w:lang w:eastAsia="fr-FR"/>
        </w:rPr>
        <w:t xml:space="preserve"> </w:t>
      </w:r>
      <w:r w:rsidRPr="00FA6A29">
        <w:rPr>
          <w:rFonts w:asciiTheme="minorHAnsi" w:hAnsiTheme="minorHAnsi"/>
          <w:sz w:val="18"/>
          <w:lang w:val="es-ES_tradnl" w:eastAsia="fr-FR"/>
        </w:rPr>
        <w:t xml:space="preserve">Revisado el acervo probatorio se tiene que la a quo con la providencia del 05-03-2017, admitió los asuntos populares, e impuso a costa del actor realizar la publicación de que trata el artículo 21, Ley 472, notificada con fijación en el estado del 06-03-2018, en firme, sin que fuera recurrida (Folios 4 a 6 y 18, </w:t>
      </w:r>
      <w:proofErr w:type="spellStart"/>
      <w:r w:rsidRPr="00FA6A29">
        <w:rPr>
          <w:rFonts w:asciiTheme="minorHAnsi" w:hAnsiTheme="minorHAnsi"/>
          <w:sz w:val="18"/>
          <w:lang w:val="es-ES_tradnl" w:eastAsia="fr-FR"/>
        </w:rPr>
        <w:t>PDF</w:t>
      </w:r>
      <w:proofErr w:type="spellEnd"/>
      <w:r w:rsidRPr="00FA6A29">
        <w:rPr>
          <w:rFonts w:asciiTheme="minorHAnsi" w:hAnsiTheme="minorHAnsi"/>
          <w:sz w:val="18"/>
          <w:lang w:val="es-ES_tradnl" w:eastAsia="fr-FR"/>
        </w:rPr>
        <w:t xml:space="preserve"> AP.2018-00032; 4 a 6 y 19, </w:t>
      </w:r>
      <w:proofErr w:type="spellStart"/>
      <w:r w:rsidRPr="00FA6A29">
        <w:rPr>
          <w:rFonts w:asciiTheme="minorHAnsi" w:hAnsiTheme="minorHAnsi"/>
          <w:sz w:val="18"/>
          <w:lang w:val="es-ES_tradnl" w:eastAsia="fr-FR"/>
        </w:rPr>
        <w:t>PDF</w:t>
      </w:r>
      <w:proofErr w:type="spellEnd"/>
      <w:r w:rsidRPr="00FA6A29">
        <w:rPr>
          <w:rFonts w:asciiTheme="minorHAnsi" w:hAnsiTheme="minorHAnsi"/>
          <w:sz w:val="18"/>
          <w:lang w:val="es-ES_tradnl" w:eastAsia="fr-FR"/>
        </w:rPr>
        <w:t xml:space="preserve"> AP.2018-00036; y 4 a 6 y 20, </w:t>
      </w:r>
      <w:proofErr w:type="spellStart"/>
      <w:r w:rsidRPr="00FA6A29">
        <w:rPr>
          <w:rFonts w:asciiTheme="minorHAnsi" w:hAnsiTheme="minorHAnsi"/>
          <w:sz w:val="18"/>
          <w:lang w:val="es-ES_tradnl" w:eastAsia="fr-FR"/>
        </w:rPr>
        <w:t>PDF</w:t>
      </w:r>
      <w:proofErr w:type="spellEnd"/>
      <w:r w:rsidRPr="00FA6A29">
        <w:rPr>
          <w:rFonts w:asciiTheme="minorHAnsi" w:hAnsiTheme="minorHAnsi"/>
          <w:sz w:val="18"/>
          <w:lang w:val="es-ES_tradnl" w:eastAsia="fr-FR"/>
        </w:rPr>
        <w:t xml:space="preserve"> AP.2018-00055 del CD visible a folio 30 vuelto, este cuaderno).</w:t>
      </w:r>
    </w:p>
    <w:p w:rsidR="00FA6A29" w:rsidRPr="00FA6A29" w:rsidRDefault="00FA6A29" w:rsidP="00FA6A29">
      <w:pPr>
        <w:pStyle w:val="Sinespaciado"/>
        <w:jc w:val="both"/>
        <w:rPr>
          <w:rFonts w:asciiTheme="minorHAnsi" w:hAnsiTheme="minorHAnsi"/>
          <w:sz w:val="18"/>
          <w:lang w:val="es-ES_tradnl" w:eastAsia="fr-FR"/>
        </w:rPr>
      </w:pPr>
    </w:p>
    <w:p w:rsidR="00FA6A29" w:rsidRDefault="00FA6A29" w:rsidP="00FA6A29">
      <w:pPr>
        <w:pStyle w:val="Sinespaciado"/>
        <w:jc w:val="both"/>
        <w:rPr>
          <w:rFonts w:asciiTheme="minorHAnsi" w:hAnsiTheme="minorHAnsi"/>
          <w:sz w:val="18"/>
          <w:lang w:val="es-ES_tradnl" w:eastAsia="fr-FR"/>
        </w:rPr>
      </w:pPr>
      <w:r w:rsidRPr="00FA6A29">
        <w:rPr>
          <w:rFonts w:asciiTheme="minorHAnsi" w:hAnsiTheme="minorHAnsi"/>
          <w:sz w:val="18"/>
          <w:lang w:val="es-ES_tradnl" w:eastAsia="fr-FR"/>
        </w:rPr>
        <w:t>Así pues, en esos asuntos constitucionales el accionante pretermitió agotar el recurso de reposición, mecanismo ordinario y expedito con que contaba (Artículo 36, Ley 472), para que el estrado judicial analizara si reconsideraba sus determinaciones y asumiera de oficio la labor de comunicar a los interesados sobre la existe</w:t>
      </w:r>
      <w:r>
        <w:rPr>
          <w:rFonts w:asciiTheme="minorHAnsi" w:hAnsiTheme="minorHAnsi"/>
          <w:sz w:val="18"/>
          <w:lang w:val="es-ES_tradnl" w:eastAsia="fr-FR"/>
        </w:rPr>
        <w:t>ncia de los trámites populares.</w:t>
      </w:r>
    </w:p>
    <w:p w:rsidR="00FA6A29" w:rsidRPr="00FA6A29" w:rsidRDefault="00FA6A29" w:rsidP="00FA6A29">
      <w:pPr>
        <w:pStyle w:val="Sinespaciado"/>
        <w:jc w:val="both"/>
        <w:rPr>
          <w:rFonts w:asciiTheme="minorHAnsi" w:hAnsiTheme="minorHAnsi"/>
          <w:b/>
          <w:sz w:val="18"/>
          <w:lang w:val="es-ES_tradnl" w:eastAsia="fr-FR"/>
        </w:rPr>
      </w:pPr>
      <w:r w:rsidRPr="00FA6A29">
        <w:rPr>
          <w:rFonts w:asciiTheme="minorHAnsi" w:hAnsiTheme="minorHAnsi"/>
          <w:b/>
          <w:sz w:val="18"/>
          <w:lang w:val="es-ES_tradnl" w:eastAsia="fr-FR"/>
        </w:rPr>
        <w:t>(…)</w:t>
      </w:r>
    </w:p>
    <w:p w:rsidR="00FA6A29" w:rsidRPr="00FA6A29" w:rsidRDefault="00FA6A29" w:rsidP="00FA6A29">
      <w:pPr>
        <w:pStyle w:val="Sinespaciado"/>
        <w:jc w:val="both"/>
        <w:rPr>
          <w:rFonts w:asciiTheme="minorHAnsi" w:hAnsiTheme="minorHAnsi"/>
          <w:sz w:val="18"/>
          <w:lang w:val="es-ES_tradnl" w:eastAsia="fr-FR"/>
        </w:rPr>
      </w:pPr>
      <w:r w:rsidRPr="00FA6A29">
        <w:rPr>
          <w:rFonts w:asciiTheme="minorHAnsi" w:hAnsiTheme="minorHAnsi"/>
          <w:sz w:val="18"/>
          <w:lang w:val="es-ES_tradnl" w:eastAsia="fr-FR"/>
        </w:rPr>
        <w:t xml:space="preserve">En lo que respecta a la concesión de los amparos de pobreza solicitados por el accionante, advierte la Sala, sin que sea necesario ahondar en el análisis de los presupuestos de </w:t>
      </w:r>
      <w:proofErr w:type="spellStart"/>
      <w:r w:rsidRPr="00FA6A29">
        <w:rPr>
          <w:rFonts w:asciiTheme="minorHAnsi" w:hAnsiTheme="minorHAnsi"/>
          <w:sz w:val="18"/>
          <w:lang w:val="es-ES_tradnl" w:eastAsia="fr-FR"/>
        </w:rPr>
        <w:t>procedibilid</w:t>
      </w:r>
      <w:bookmarkStart w:id="0" w:name="_GoBack"/>
      <w:bookmarkEnd w:id="0"/>
      <w:r w:rsidRPr="00FA6A29">
        <w:rPr>
          <w:rFonts w:asciiTheme="minorHAnsi" w:hAnsiTheme="minorHAnsi"/>
          <w:sz w:val="18"/>
          <w:lang w:val="es-ES_tradnl" w:eastAsia="fr-FR"/>
        </w:rPr>
        <w:t>ad</w:t>
      </w:r>
      <w:proofErr w:type="spellEnd"/>
      <w:r w:rsidRPr="00FA6A29">
        <w:rPr>
          <w:rFonts w:asciiTheme="minorHAnsi" w:hAnsiTheme="minorHAnsi"/>
          <w:sz w:val="18"/>
          <w:lang w:val="es-ES_tradnl" w:eastAsia="fr-FR"/>
        </w:rPr>
        <w:t xml:space="preserve">, que deben negarse las acciones constitucionales, en razón a la inexistencia de los hechos vulneradores o amenazantes descritos en los petitorios. </w:t>
      </w:r>
    </w:p>
    <w:p w:rsidR="00FA6A29" w:rsidRPr="00FA6A29" w:rsidRDefault="00FA6A29" w:rsidP="00FA6A29">
      <w:pPr>
        <w:pStyle w:val="Sinespaciado"/>
        <w:jc w:val="both"/>
        <w:rPr>
          <w:rFonts w:asciiTheme="minorHAnsi" w:hAnsiTheme="minorHAnsi"/>
          <w:sz w:val="18"/>
          <w:lang w:val="es-ES_tradnl" w:eastAsia="fr-FR"/>
        </w:rPr>
      </w:pPr>
    </w:p>
    <w:p w:rsidR="00FA6A29" w:rsidRPr="00FA6A29" w:rsidRDefault="00FA6A29" w:rsidP="00FA6A29">
      <w:pPr>
        <w:pStyle w:val="Sinespaciado"/>
        <w:jc w:val="both"/>
        <w:rPr>
          <w:rFonts w:asciiTheme="minorHAnsi" w:hAnsiTheme="minorHAnsi"/>
          <w:sz w:val="18"/>
          <w:lang w:val="es-ES_tradnl" w:eastAsia="fr-FR"/>
        </w:rPr>
      </w:pPr>
      <w:r w:rsidRPr="00FA6A29">
        <w:rPr>
          <w:rFonts w:asciiTheme="minorHAnsi" w:hAnsiTheme="minorHAnsi"/>
          <w:sz w:val="18"/>
          <w:lang w:val="es-ES_tradnl" w:eastAsia="fr-FR"/>
        </w:rPr>
        <w:t xml:space="preserve">En efecto, el despacho judicial, con anterioridad a la presentación de las tutelas, no había negado aquellos pedimentos, como erradamente lo refiere el actor (Expedientes en </w:t>
      </w:r>
      <w:proofErr w:type="spellStart"/>
      <w:r w:rsidRPr="00FA6A29">
        <w:rPr>
          <w:rFonts w:asciiTheme="minorHAnsi" w:hAnsiTheme="minorHAnsi"/>
          <w:sz w:val="18"/>
          <w:lang w:val="es-ES_tradnl" w:eastAsia="fr-FR"/>
        </w:rPr>
        <w:t>PDF</w:t>
      </w:r>
      <w:proofErr w:type="spellEnd"/>
      <w:r w:rsidRPr="00FA6A29">
        <w:rPr>
          <w:rFonts w:asciiTheme="minorHAnsi" w:hAnsiTheme="minorHAnsi"/>
          <w:sz w:val="18"/>
          <w:lang w:val="es-ES_tradnl" w:eastAsia="fr-FR"/>
        </w:rPr>
        <w:t xml:space="preserve"> del CD visible a folio 30 vuelto, ib.). </w:t>
      </w:r>
    </w:p>
    <w:p w:rsidR="00FA6A29" w:rsidRDefault="00FA6A29" w:rsidP="00FA6A29">
      <w:pPr>
        <w:pStyle w:val="Sinespaciado"/>
        <w:jc w:val="both"/>
        <w:rPr>
          <w:rFonts w:asciiTheme="minorHAnsi" w:hAnsiTheme="minorHAnsi"/>
          <w:sz w:val="18"/>
          <w:lang w:val="es-ES_tradnl" w:eastAsia="fr-FR"/>
        </w:rPr>
      </w:pPr>
      <w:r w:rsidRPr="00FA6A29">
        <w:rPr>
          <w:rFonts w:asciiTheme="minorHAnsi" w:hAnsiTheme="minorHAnsi"/>
          <w:sz w:val="18"/>
          <w:lang w:val="es-ES_tradnl" w:eastAsia="fr-FR"/>
        </w:rPr>
        <w:t>Así las cosas, es evidente la ausencia de los supuestos fácticos, de tal suerte, que es inviable endilgar la afectación de los derechos con ocasión decisiones que no se habían tomado, por lo tanto, se negarán los amparos constitucionales.</w:t>
      </w:r>
    </w:p>
    <w:p w:rsidR="00FA6A29" w:rsidRPr="00282025" w:rsidRDefault="00FA6A29" w:rsidP="00FA6A29">
      <w:pPr>
        <w:pStyle w:val="Sinespaciado"/>
        <w:jc w:val="both"/>
        <w:rPr>
          <w:rFonts w:asciiTheme="minorHAnsi" w:hAnsiTheme="minorHAnsi"/>
          <w:sz w:val="18"/>
          <w:lang w:val="es-ES_tradnl" w:eastAsia="fr-FR"/>
        </w:rPr>
      </w:pPr>
    </w:p>
    <w:p w:rsidR="00486062" w:rsidRPr="007C23E2" w:rsidRDefault="00D0509A" w:rsidP="002403C8">
      <w:pPr>
        <w:pStyle w:val="Sinespaciado"/>
        <w:tabs>
          <w:tab w:val="left" w:pos="3579"/>
        </w:tabs>
        <w:spacing w:line="360" w:lineRule="auto"/>
        <w:jc w:val="center"/>
        <w:rPr>
          <w:rFonts w:ascii="Georgia" w:hAnsi="Georgia" w:cs="Arial"/>
          <w:w w:val="140"/>
          <w:sz w:val="14"/>
        </w:rPr>
      </w:pPr>
      <w:r w:rsidRPr="007C23E2">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7C23E2">
        <w:rPr>
          <w:rFonts w:ascii="Georgia" w:hAnsi="Georgia" w:cs="Arial"/>
          <w:w w:val="140"/>
        </w:rPr>
        <w:br w:type="textWrapping" w:clear="all"/>
      </w:r>
      <w:r w:rsidR="00486062" w:rsidRPr="007C23E2">
        <w:rPr>
          <w:rFonts w:ascii="Georgia" w:hAnsi="Georgia" w:cs="Arial"/>
          <w:w w:val="140"/>
          <w:sz w:val="14"/>
        </w:rPr>
        <w:t>REPUBLICA DE COLOMBIA</w:t>
      </w:r>
    </w:p>
    <w:p w:rsidR="00486062" w:rsidRPr="007C23E2" w:rsidRDefault="00486062" w:rsidP="00486062">
      <w:pPr>
        <w:pStyle w:val="Sinespaciado"/>
        <w:tabs>
          <w:tab w:val="center" w:pos="4987"/>
          <w:tab w:val="left" w:pos="8449"/>
        </w:tabs>
        <w:spacing w:line="360" w:lineRule="auto"/>
        <w:jc w:val="center"/>
        <w:rPr>
          <w:rFonts w:ascii="Georgia" w:hAnsi="Georgia" w:cs="Arial"/>
          <w:w w:val="140"/>
        </w:rPr>
      </w:pPr>
      <w:r w:rsidRPr="007C23E2">
        <w:rPr>
          <w:rFonts w:ascii="Georgia" w:hAnsi="Georgia" w:cs="Arial"/>
          <w:w w:val="140"/>
          <w:sz w:val="14"/>
        </w:rPr>
        <w:t>RAMA JUDICIAL DEL PODER PÚBLICO</w:t>
      </w:r>
    </w:p>
    <w:p w:rsidR="00486062" w:rsidRPr="007C23E2" w:rsidRDefault="00486062" w:rsidP="00486062">
      <w:pPr>
        <w:pStyle w:val="Sinespaciado"/>
        <w:spacing w:line="360" w:lineRule="auto"/>
        <w:jc w:val="center"/>
        <w:rPr>
          <w:rFonts w:ascii="Georgia" w:hAnsi="Georgia" w:cs="Arial"/>
          <w:w w:val="140"/>
          <w:sz w:val="16"/>
        </w:rPr>
      </w:pPr>
      <w:r w:rsidRPr="007C23E2">
        <w:rPr>
          <w:rFonts w:ascii="Georgia" w:hAnsi="Georgia" w:cs="Arial"/>
          <w:w w:val="140"/>
          <w:sz w:val="18"/>
        </w:rPr>
        <w:t>T</w:t>
      </w:r>
      <w:r w:rsidRPr="007C23E2">
        <w:rPr>
          <w:rFonts w:ascii="Georgia" w:hAnsi="Georgia" w:cs="Arial"/>
          <w:w w:val="140"/>
          <w:sz w:val="16"/>
        </w:rPr>
        <w:t>RIBUNAL</w:t>
      </w:r>
      <w:r w:rsidRPr="007C23E2">
        <w:rPr>
          <w:rFonts w:ascii="Georgia" w:hAnsi="Georgia" w:cs="Arial"/>
          <w:w w:val="140"/>
          <w:sz w:val="18"/>
        </w:rPr>
        <w:t xml:space="preserve"> S</w:t>
      </w:r>
      <w:r w:rsidRPr="007C23E2">
        <w:rPr>
          <w:rFonts w:ascii="Georgia" w:hAnsi="Georgia" w:cs="Arial"/>
          <w:w w:val="140"/>
          <w:sz w:val="16"/>
        </w:rPr>
        <w:t xml:space="preserve">UPERIOR DEL </w:t>
      </w:r>
      <w:r w:rsidRPr="007C23E2">
        <w:rPr>
          <w:rFonts w:ascii="Georgia" w:hAnsi="Georgia" w:cs="Arial"/>
          <w:w w:val="140"/>
          <w:sz w:val="18"/>
        </w:rPr>
        <w:t>D</w:t>
      </w:r>
      <w:r w:rsidRPr="007C23E2">
        <w:rPr>
          <w:rFonts w:ascii="Georgia" w:hAnsi="Georgia" w:cs="Arial"/>
          <w:w w:val="140"/>
          <w:sz w:val="16"/>
        </w:rPr>
        <w:t>ISTRITO</w:t>
      </w:r>
      <w:r w:rsidRPr="007C23E2">
        <w:rPr>
          <w:rFonts w:ascii="Georgia" w:hAnsi="Georgia" w:cs="Arial"/>
          <w:w w:val="140"/>
          <w:sz w:val="18"/>
        </w:rPr>
        <w:t xml:space="preserve"> J</w:t>
      </w:r>
      <w:r w:rsidRPr="007C23E2">
        <w:rPr>
          <w:rFonts w:ascii="Georgia" w:hAnsi="Georgia" w:cs="Arial"/>
          <w:w w:val="140"/>
          <w:sz w:val="16"/>
        </w:rPr>
        <w:t>UDICIAL</w:t>
      </w:r>
    </w:p>
    <w:p w:rsidR="00E27305" w:rsidRPr="007C23E2" w:rsidRDefault="00E27305" w:rsidP="00E27305">
      <w:pPr>
        <w:pStyle w:val="Sinespaciado"/>
        <w:spacing w:line="360" w:lineRule="auto"/>
        <w:jc w:val="center"/>
        <w:rPr>
          <w:rFonts w:ascii="Georgia" w:hAnsi="Georgia" w:cs="Arial"/>
          <w:w w:val="140"/>
          <w:sz w:val="16"/>
          <w:szCs w:val="18"/>
        </w:rPr>
      </w:pPr>
      <w:r w:rsidRPr="007C23E2">
        <w:rPr>
          <w:rFonts w:ascii="Georgia" w:hAnsi="Georgia" w:cs="Arial"/>
          <w:w w:val="140"/>
          <w:sz w:val="18"/>
          <w:szCs w:val="18"/>
        </w:rPr>
        <w:t>S</w:t>
      </w:r>
      <w:r w:rsidRPr="007C23E2">
        <w:rPr>
          <w:rFonts w:ascii="Georgia" w:hAnsi="Georgia" w:cs="Arial"/>
          <w:w w:val="140"/>
          <w:sz w:val="16"/>
          <w:szCs w:val="18"/>
        </w:rPr>
        <w:t>ALA</w:t>
      </w:r>
      <w:r w:rsidRPr="007C23E2">
        <w:rPr>
          <w:rFonts w:ascii="Georgia" w:hAnsi="Georgia" w:cs="Arial"/>
          <w:w w:val="140"/>
          <w:sz w:val="14"/>
          <w:szCs w:val="18"/>
        </w:rPr>
        <w:t xml:space="preserve"> </w:t>
      </w:r>
      <w:r w:rsidR="00A90334" w:rsidRPr="007C23E2">
        <w:rPr>
          <w:rFonts w:ascii="Georgia" w:hAnsi="Georgia" w:cs="Arial"/>
          <w:w w:val="140"/>
          <w:sz w:val="16"/>
          <w:szCs w:val="18"/>
        </w:rPr>
        <w:t xml:space="preserve">DE </w:t>
      </w:r>
      <w:r w:rsidR="00A90334" w:rsidRPr="007C23E2">
        <w:rPr>
          <w:rFonts w:ascii="Georgia" w:hAnsi="Georgia" w:cs="Arial"/>
          <w:w w:val="140"/>
          <w:sz w:val="18"/>
          <w:szCs w:val="18"/>
        </w:rPr>
        <w:t>D</w:t>
      </w:r>
      <w:r w:rsidR="00A90334" w:rsidRPr="007C23E2">
        <w:rPr>
          <w:rFonts w:ascii="Georgia" w:hAnsi="Georgia" w:cs="Arial"/>
          <w:w w:val="140"/>
          <w:sz w:val="16"/>
          <w:szCs w:val="18"/>
        </w:rPr>
        <w:t>ECISIÓN</w:t>
      </w:r>
      <w:r w:rsidR="00A90334" w:rsidRPr="007C23E2">
        <w:rPr>
          <w:rFonts w:ascii="Georgia" w:hAnsi="Georgia" w:cs="Arial"/>
          <w:w w:val="140"/>
          <w:sz w:val="18"/>
          <w:szCs w:val="18"/>
        </w:rPr>
        <w:t xml:space="preserve"> </w:t>
      </w:r>
      <w:r w:rsidRPr="007C23E2">
        <w:rPr>
          <w:rFonts w:ascii="Georgia" w:hAnsi="Georgia" w:cs="Arial"/>
          <w:w w:val="140"/>
          <w:sz w:val="18"/>
          <w:szCs w:val="18"/>
        </w:rPr>
        <w:t>C</w:t>
      </w:r>
      <w:r w:rsidRPr="007C23E2">
        <w:rPr>
          <w:rFonts w:ascii="Georgia" w:hAnsi="Georgia" w:cs="Arial"/>
          <w:w w:val="140"/>
          <w:sz w:val="16"/>
          <w:szCs w:val="18"/>
        </w:rPr>
        <w:t>IVIL –</w:t>
      </w:r>
      <w:r w:rsidRPr="007C23E2">
        <w:rPr>
          <w:rFonts w:ascii="Georgia" w:hAnsi="Georgia" w:cs="Arial"/>
          <w:w w:val="140"/>
          <w:sz w:val="18"/>
          <w:szCs w:val="18"/>
        </w:rPr>
        <w:t>F</w:t>
      </w:r>
      <w:r w:rsidRPr="007C23E2">
        <w:rPr>
          <w:rFonts w:ascii="Georgia" w:hAnsi="Georgia" w:cs="Arial"/>
          <w:w w:val="140"/>
          <w:sz w:val="16"/>
          <w:szCs w:val="18"/>
        </w:rPr>
        <w:t xml:space="preserve">AMILIA – </w:t>
      </w:r>
      <w:r w:rsidRPr="007C23E2">
        <w:rPr>
          <w:rFonts w:ascii="Georgia" w:hAnsi="Georgia" w:cs="Arial"/>
          <w:w w:val="140"/>
          <w:sz w:val="18"/>
          <w:szCs w:val="18"/>
        </w:rPr>
        <w:t>D</w:t>
      </w:r>
      <w:r w:rsidRPr="007C23E2">
        <w:rPr>
          <w:rFonts w:ascii="Georgia" w:hAnsi="Georgia" w:cs="Arial"/>
          <w:w w:val="140"/>
          <w:sz w:val="16"/>
          <w:szCs w:val="18"/>
        </w:rPr>
        <w:t>ISTRITO</w:t>
      </w:r>
      <w:r w:rsidRPr="007C23E2">
        <w:rPr>
          <w:rFonts w:ascii="Georgia" w:hAnsi="Georgia" w:cs="Arial"/>
          <w:w w:val="140"/>
          <w:sz w:val="18"/>
          <w:szCs w:val="18"/>
        </w:rPr>
        <w:t xml:space="preserve"> D</w:t>
      </w:r>
      <w:r w:rsidRPr="007C23E2">
        <w:rPr>
          <w:rFonts w:ascii="Georgia" w:hAnsi="Georgia" w:cs="Arial"/>
          <w:w w:val="140"/>
          <w:sz w:val="16"/>
          <w:szCs w:val="18"/>
        </w:rPr>
        <w:t>E</w:t>
      </w:r>
      <w:r w:rsidRPr="007C23E2">
        <w:rPr>
          <w:rFonts w:ascii="Georgia" w:hAnsi="Georgia" w:cs="Arial"/>
          <w:w w:val="140"/>
          <w:sz w:val="18"/>
          <w:szCs w:val="18"/>
        </w:rPr>
        <w:t xml:space="preserve"> P</w:t>
      </w:r>
      <w:r w:rsidRPr="007C23E2">
        <w:rPr>
          <w:rFonts w:ascii="Georgia" w:hAnsi="Georgia" w:cs="Arial"/>
          <w:w w:val="140"/>
          <w:sz w:val="16"/>
          <w:szCs w:val="18"/>
        </w:rPr>
        <w:t>EREIRA</w:t>
      </w:r>
    </w:p>
    <w:p w:rsidR="00E27305" w:rsidRPr="007C23E2" w:rsidRDefault="00E27305" w:rsidP="00E27305">
      <w:pPr>
        <w:pStyle w:val="Sinespaciado"/>
        <w:spacing w:line="360" w:lineRule="auto"/>
        <w:jc w:val="center"/>
        <w:rPr>
          <w:rFonts w:ascii="Georgia" w:hAnsi="Georgia" w:cs="Arial"/>
          <w:w w:val="140"/>
          <w:sz w:val="16"/>
          <w:szCs w:val="18"/>
        </w:rPr>
      </w:pPr>
      <w:r w:rsidRPr="007C23E2">
        <w:rPr>
          <w:rFonts w:ascii="Georgia" w:hAnsi="Georgia" w:cs="Arial"/>
          <w:w w:val="140"/>
          <w:sz w:val="18"/>
          <w:szCs w:val="18"/>
        </w:rPr>
        <w:t>D</w:t>
      </w:r>
      <w:r w:rsidRPr="007C23E2">
        <w:rPr>
          <w:rFonts w:ascii="Georgia" w:hAnsi="Georgia" w:cs="Arial"/>
          <w:w w:val="140"/>
          <w:sz w:val="16"/>
          <w:szCs w:val="18"/>
        </w:rPr>
        <w:t xml:space="preserve">EPARTAMENTO </w:t>
      </w:r>
      <w:r w:rsidRPr="007C23E2">
        <w:rPr>
          <w:rFonts w:ascii="Georgia" w:hAnsi="Georgia" w:cs="Arial"/>
          <w:w w:val="140"/>
          <w:sz w:val="18"/>
          <w:szCs w:val="18"/>
        </w:rPr>
        <w:t>D</w:t>
      </w:r>
      <w:r w:rsidRPr="007C23E2">
        <w:rPr>
          <w:rFonts w:ascii="Georgia" w:hAnsi="Georgia" w:cs="Arial"/>
          <w:w w:val="140"/>
          <w:sz w:val="16"/>
          <w:szCs w:val="18"/>
        </w:rPr>
        <w:t xml:space="preserve">E </w:t>
      </w:r>
      <w:r w:rsidRPr="007C23E2">
        <w:rPr>
          <w:rFonts w:ascii="Georgia" w:hAnsi="Georgia" w:cs="Arial"/>
          <w:w w:val="140"/>
          <w:sz w:val="18"/>
          <w:szCs w:val="18"/>
        </w:rPr>
        <w:t>R</w:t>
      </w:r>
      <w:r w:rsidRPr="007C23E2">
        <w:rPr>
          <w:rFonts w:ascii="Georgia" w:hAnsi="Georgia" w:cs="Arial"/>
          <w:w w:val="140"/>
          <w:sz w:val="16"/>
          <w:szCs w:val="18"/>
        </w:rPr>
        <w:t>ISARALDA</w:t>
      </w:r>
    </w:p>
    <w:p w:rsidR="00486062" w:rsidRPr="007C23E2" w:rsidRDefault="00C82BC4" w:rsidP="00C82BC4">
      <w:pPr>
        <w:tabs>
          <w:tab w:val="left" w:pos="720"/>
        </w:tabs>
        <w:spacing w:line="360" w:lineRule="auto"/>
        <w:rPr>
          <w:rFonts w:ascii="Georgia" w:hAnsi="Georgia" w:cs="Arial"/>
          <w:w w:val="140"/>
          <w:szCs w:val="18"/>
        </w:rPr>
      </w:pPr>
      <w:r w:rsidRPr="007C23E2">
        <w:rPr>
          <w:rFonts w:ascii="Georgia" w:hAnsi="Georgia" w:cs="Arial"/>
          <w:w w:val="140"/>
          <w:szCs w:val="18"/>
        </w:rPr>
        <w:tab/>
      </w:r>
    </w:p>
    <w:p w:rsidR="00B15262" w:rsidRPr="006A672F" w:rsidRDefault="00970930" w:rsidP="00F63180">
      <w:pPr>
        <w:pStyle w:val="Textoindependiente"/>
        <w:tabs>
          <w:tab w:val="clear" w:pos="4248"/>
          <w:tab w:val="left" w:pos="4111"/>
        </w:tabs>
        <w:spacing w:line="360" w:lineRule="auto"/>
        <w:rPr>
          <w:rFonts w:ascii="Georgia" w:hAnsi="Georgia" w:cs="Arial"/>
          <w:szCs w:val="22"/>
        </w:rPr>
      </w:pPr>
      <w:r w:rsidRPr="007C23E2">
        <w:rPr>
          <w:rFonts w:ascii="Georgia" w:hAnsi="Georgia" w:cs="Arial"/>
          <w:sz w:val="22"/>
        </w:rPr>
        <w:tab/>
      </w:r>
      <w:r w:rsidR="00D70A1B" w:rsidRPr="007C23E2">
        <w:rPr>
          <w:rFonts w:ascii="Georgia" w:hAnsi="Georgia" w:cs="Arial"/>
          <w:sz w:val="22"/>
        </w:rPr>
        <w:tab/>
      </w:r>
      <w:r w:rsidR="00B15262" w:rsidRPr="006A672F">
        <w:rPr>
          <w:rFonts w:ascii="Georgia" w:hAnsi="Georgia" w:cs="Arial"/>
          <w:szCs w:val="22"/>
        </w:rPr>
        <w:t>Asunto</w:t>
      </w:r>
      <w:r w:rsidR="00B15262" w:rsidRPr="006A672F">
        <w:rPr>
          <w:rFonts w:ascii="Georgia" w:hAnsi="Georgia" w:cs="Arial"/>
          <w:szCs w:val="22"/>
        </w:rPr>
        <w:tab/>
      </w:r>
      <w:r w:rsidR="00B15262" w:rsidRPr="006A672F">
        <w:rPr>
          <w:rFonts w:ascii="Georgia" w:hAnsi="Georgia" w:cs="Arial"/>
          <w:szCs w:val="22"/>
        </w:rPr>
        <w:tab/>
      </w:r>
      <w:r w:rsidR="00B15262" w:rsidRPr="006A672F">
        <w:rPr>
          <w:rFonts w:ascii="Georgia" w:hAnsi="Georgia" w:cs="Arial"/>
          <w:szCs w:val="22"/>
        </w:rPr>
        <w:tab/>
        <w:t>: Sentencia de tutela en primera instancia</w:t>
      </w:r>
    </w:p>
    <w:p w:rsidR="00B15262" w:rsidRPr="006A672F" w:rsidRDefault="00B15262" w:rsidP="00F63180">
      <w:pPr>
        <w:pStyle w:val="Textoindependiente"/>
        <w:tabs>
          <w:tab w:val="clear" w:pos="4248"/>
          <w:tab w:val="left" w:pos="4111"/>
        </w:tabs>
        <w:spacing w:line="360" w:lineRule="auto"/>
        <w:rPr>
          <w:rFonts w:ascii="Georgia" w:hAnsi="Georgia" w:cs="Arial"/>
        </w:rPr>
      </w:pPr>
      <w:r w:rsidRPr="006A672F">
        <w:rPr>
          <w:rFonts w:ascii="Georgia" w:hAnsi="Georgia" w:cs="Arial"/>
        </w:rPr>
        <w:tab/>
      </w:r>
      <w:r w:rsidRPr="006A672F">
        <w:rPr>
          <w:rFonts w:ascii="Georgia" w:hAnsi="Georgia" w:cs="Arial"/>
        </w:rPr>
        <w:tab/>
        <w:t>Accionante</w:t>
      </w:r>
      <w:r w:rsidRPr="006A672F">
        <w:rPr>
          <w:rFonts w:ascii="Georgia" w:hAnsi="Georgia" w:cs="Arial"/>
        </w:rPr>
        <w:tab/>
      </w:r>
      <w:r w:rsidRPr="006A672F">
        <w:rPr>
          <w:rFonts w:ascii="Georgia" w:hAnsi="Georgia" w:cs="Arial"/>
        </w:rPr>
        <w:tab/>
      </w:r>
      <w:r w:rsidR="006A672F">
        <w:rPr>
          <w:rFonts w:ascii="Georgia" w:hAnsi="Georgia" w:cs="Arial"/>
        </w:rPr>
        <w:tab/>
      </w:r>
      <w:r w:rsidRPr="006A672F">
        <w:rPr>
          <w:rFonts w:ascii="Georgia" w:hAnsi="Georgia" w:cs="Arial"/>
        </w:rPr>
        <w:t xml:space="preserve">: </w:t>
      </w:r>
      <w:proofErr w:type="spellStart"/>
      <w:r w:rsidR="00F63180">
        <w:rPr>
          <w:rFonts w:ascii="Georgia" w:hAnsi="Georgia" w:cs="Arial"/>
        </w:rPr>
        <w:t>Uner</w:t>
      </w:r>
      <w:proofErr w:type="spellEnd"/>
      <w:r w:rsidR="00F63180">
        <w:rPr>
          <w:rFonts w:ascii="Georgia" w:hAnsi="Georgia" w:cs="Arial"/>
        </w:rPr>
        <w:t xml:space="preserve"> Augusto Becerra Largo</w:t>
      </w:r>
    </w:p>
    <w:p w:rsidR="00B15262" w:rsidRPr="006A672F" w:rsidRDefault="00B15262" w:rsidP="00F63180">
      <w:pPr>
        <w:pStyle w:val="Textoindependiente"/>
        <w:tabs>
          <w:tab w:val="clear" w:pos="4248"/>
          <w:tab w:val="left" w:pos="4111"/>
        </w:tabs>
        <w:spacing w:line="360" w:lineRule="auto"/>
        <w:ind w:left="1416"/>
        <w:rPr>
          <w:rFonts w:ascii="Georgia" w:hAnsi="Georgia" w:cs="Arial"/>
        </w:rPr>
      </w:pPr>
      <w:r w:rsidRPr="006A672F">
        <w:rPr>
          <w:rFonts w:ascii="Georgia" w:hAnsi="Georgia" w:cs="Arial"/>
        </w:rPr>
        <w:t>Accionado (s)</w:t>
      </w:r>
      <w:r w:rsidRPr="006A672F">
        <w:rPr>
          <w:rFonts w:ascii="Georgia" w:hAnsi="Georgia" w:cs="Arial"/>
        </w:rPr>
        <w:tab/>
      </w:r>
      <w:r w:rsidRPr="006A672F">
        <w:rPr>
          <w:rFonts w:ascii="Georgia" w:hAnsi="Georgia" w:cs="Arial"/>
        </w:rPr>
        <w:tab/>
      </w:r>
      <w:r w:rsidR="006A672F">
        <w:rPr>
          <w:rFonts w:ascii="Georgia" w:hAnsi="Georgia" w:cs="Arial"/>
        </w:rPr>
        <w:tab/>
      </w:r>
      <w:r w:rsidRPr="006A672F">
        <w:rPr>
          <w:rFonts w:ascii="Georgia" w:hAnsi="Georgia" w:cs="Arial"/>
        </w:rPr>
        <w:t xml:space="preserve">: Juzgado </w:t>
      </w:r>
      <w:r w:rsidR="00F63180">
        <w:rPr>
          <w:rFonts w:ascii="Georgia" w:hAnsi="Georgia" w:cs="Arial"/>
        </w:rPr>
        <w:t xml:space="preserve">Promiscuo del </w:t>
      </w:r>
      <w:r w:rsidRPr="006A672F">
        <w:rPr>
          <w:rFonts w:ascii="Georgia" w:hAnsi="Georgia" w:cs="Arial"/>
        </w:rPr>
        <w:t xml:space="preserve">Circuito de </w:t>
      </w:r>
      <w:r w:rsidR="00F63180">
        <w:rPr>
          <w:rFonts w:ascii="Georgia" w:hAnsi="Georgia" w:cs="Arial"/>
        </w:rPr>
        <w:t>La Virginia</w:t>
      </w:r>
    </w:p>
    <w:p w:rsidR="00B15262" w:rsidRPr="006A672F" w:rsidRDefault="00B15262" w:rsidP="00F63180">
      <w:pPr>
        <w:pStyle w:val="Textoindependiente"/>
        <w:tabs>
          <w:tab w:val="clear" w:pos="4248"/>
          <w:tab w:val="left" w:pos="4111"/>
        </w:tabs>
        <w:spacing w:line="360" w:lineRule="auto"/>
        <w:ind w:left="3686" w:hanging="2268"/>
        <w:rPr>
          <w:rFonts w:ascii="Georgia" w:hAnsi="Georgia" w:cs="Arial"/>
          <w:szCs w:val="22"/>
        </w:rPr>
      </w:pPr>
      <w:r w:rsidRPr="006A672F">
        <w:rPr>
          <w:rFonts w:ascii="Georgia" w:hAnsi="Georgia" w:cs="Arial"/>
          <w:szCs w:val="22"/>
        </w:rPr>
        <w:t>Vinculado (s)</w:t>
      </w:r>
      <w:r w:rsidRPr="006A672F">
        <w:rPr>
          <w:rFonts w:ascii="Georgia" w:hAnsi="Georgia" w:cs="Arial"/>
          <w:szCs w:val="22"/>
        </w:rPr>
        <w:tab/>
      </w:r>
      <w:r w:rsidRPr="006A672F">
        <w:rPr>
          <w:rFonts w:ascii="Georgia" w:hAnsi="Georgia" w:cs="Arial"/>
          <w:szCs w:val="22"/>
        </w:rPr>
        <w:tab/>
      </w:r>
      <w:r w:rsidR="006A672F">
        <w:rPr>
          <w:rFonts w:ascii="Georgia" w:hAnsi="Georgia" w:cs="Arial"/>
          <w:szCs w:val="22"/>
        </w:rPr>
        <w:tab/>
      </w:r>
      <w:r w:rsidR="006A672F">
        <w:rPr>
          <w:rFonts w:ascii="Georgia" w:hAnsi="Georgia" w:cs="Arial"/>
          <w:szCs w:val="22"/>
        </w:rPr>
        <w:tab/>
      </w:r>
      <w:r w:rsidRPr="006A672F">
        <w:rPr>
          <w:rFonts w:ascii="Georgia" w:hAnsi="Georgia" w:cs="Arial"/>
          <w:szCs w:val="22"/>
        </w:rPr>
        <w:t xml:space="preserve">: </w:t>
      </w:r>
      <w:r w:rsidR="00F63180">
        <w:rPr>
          <w:rFonts w:ascii="Georgia" w:hAnsi="Georgia" w:cs="Arial"/>
          <w:szCs w:val="22"/>
        </w:rPr>
        <w:t>Defensoría del Pueblo, Regional Risaralda y otros</w:t>
      </w:r>
    </w:p>
    <w:p w:rsidR="00B15262" w:rsidRPr="006A672F" w:rsidRDefault="00B15262" w:rsidP="00F63180">
      <w:pPr>
        <w:pStyle w:val="Textoindependiente"/>
        <w:tabs>
          <w:tab w:val="clear" w:pos="4248"/>
          <w:tab w:val="left" w:pos="4111"/>
        </w:tabs>
        <w:spacing w:line="360" w:lineRule="auto"/>
        <w:ind w:left="1416"/>
        <w:rPr>
          <w:rFonts w:ascii="Georgia" w:hAnsi="Georgia" w:cs="Arial"/>
        </w:rPr>
      </w:pPr>
      <w:r w:rsidRPr="006A672F">
        <w:rPr>
          <w:rFonts w:ascii="Georgia" w:hAnsi="Georgia" w:cs="Arial"/>
        </w:rPr>
        <w:t>Radicación</w:t>
      </w:r>
      <w:r w:rsidRPr="006A672F">
        <w:rPr>
          <w:rFonts w:ascii="Georgia" w:hAnsi="Georgia" w:cs="Arial"/>
        </w:rPr>
        <w:tab/>
      </w:r>
      <w:r w:rsidRPr="006A672F">
        <w:rPr>
          <w:rFonts w:ascii="Georgia" w:hAnsi="Georgia" w:cs="Arial"/>
        </w:rPr>
        <w:tab/>
      </w:r>
      <w:r w:rsidR="006A672F">
        <w:rPr>
          <w:rFonts w:ascii="Georgia" w:hAnsi="Georgia" w:cs="Arial"/>
        </w:rPr>
        <w:tab/>
      </w:r>
      <w:r w:rsidRPr="006A672F">
        <w:rPr>
          <w:rFonts w:ascii="Georgia" w:hAnsi="Georgia" w:cs="Arial"/>
        </w:rPr>
        <w:t>: 201</w:t>
      </w:r>
      <w:r w:rsidR="00A032A5" w:rsidRPr="006A672F">
        <w:rPr>
          <w:rFonts w:ascii="Georgia" w:hAnsi="Georgia" w:cs="Arial"/>
        </w:rPr>
        <w:t>8</w:t>
      </w:r>
      <w:r w:rsidRPr="006A672F">
        <w:rPr>
          <w:rFonts w:ascii="Georgia" w:hAnsi="Georgia" w:cs="Arial"/>
        </w:rPr>
        <w:t>-</w:t>
      </w:r>
      <w:r w:rsidR="00F63180">
        <w:rPr>
          <w:rFonts w:ascii="Georgia" w:hAnsi="Georgia" w:cs="Arial"/>
        </w:rPr>
        <w:t>00114</w:t>
      </w:r>
      <w:r w:rsidRPr="006A672F">
        <w:rPr>
          <w:rFonts w:ascii="Georgia" w:hAnsi="Georgia" w:cs="Arial"/>
        </w:rPr>
        <w:t>-00</w:t>
      </w:r>
      <w:r w:rsidR="00F63180">
        <w:rPr>
          <w:rFonts w:ascii="Georgia" w:hAnsi="Georgia" w:cs="Arial"/>
        </w:rPr>
        <w:t>, 2018-00118-00 y 2018-00120-00</w:t>
      </w:r>
    </w:p>
    <w:p w:rsidR="00B15262" w:rsidRPr="006A672F" w:rsidRDefault="005F29D4" w:rsidP="00F63180">
      <w:pPr>
        <w:pStyle w:val="Textoindependiente"/>
        <w:tabs>
          <w:tab w:val="clear" w:pos="3540"/>
          <w:tab w:val="clear" w:pos="4248"/>
          <w:tab w:val="left" w:pos="3686"/>
          <w:tab w:val="left" w:pos="4111"/>
        </w:tabs>
        <w:spacing w:line="360" w:lineRule="auto"/>
        <w:ind w:left="3686" w:hanging="3686"/>
        <w:rPr>
          <w:rFonts w:ascii="Georgia" w:hAnsi="Georgia" w:cs="Arial"/>
          <w:szCs w:val="22"/>
        </w:rPr>
      </w:pPr>
      <w:r w:rsidRPr="006A672F">
        <w:rPr>
          <w:rFonts w:ascii="Georgia" w:hAnsi="Georgia" w:cs="Arial"/>
          <w:szCs w:val="22"/>
        </w:rPr>
        <w:tab/>
      </w:r>
      <w:r w:rsidRPr="006A672F">
        <w:rPr>
          <w:rFonts w:ascii="Georgia" w:hAnsi="Georgia" w:cs="Arial"/>
          <w:szCs w:val="22"/>
        </w:rPr>
        <w:tab/>
        <w:t>Temas</w:t>
      </w:r>
      <w:r w:rsidRPr="006A672F">
        <w:rPr>
          <w:rFonts w:ascii="Georgia" w:hAnsi="Georgia" w:cs="Arial"/>
          <w:szCs w:val="22"/>
        </w:rPr>
        <w:tab/>
      </w:r>
      <w:r w:rsidRPr="006A672F">
        <w:rPr>
          <w:rFonts w:ascii="Georgia" w:hAnsi="Georgia" w:cs="Arial"/>
          <w:szCs w:val="22"/>
        </w:rPr>
        <w:tab/>
        <w:t xml:space="preserve">               </w:t>
      </w:r>
      <w:r w:rsidR="006A672F">
        <w:rPr>
          <w:rFonts w:ascii="Georgia" w:hAnsi="Georgia" w:cs="Arial"/>
          <w:szCs w:val="22"/>
        </w:rPr>
        <w:tab/>
      </w:r>
      <w:r w:rsidR="006A672F">
        <w:rPr>
          <w:rFonts w:ascii="Georgia" w:hAnsi="Georgia" w:cs="Arial"/>
          <w:szCs w:val="22"/>
        </w:rPr>
        <w:tab/>
      </w:r>
      <w:r w:rsidR="00B15262" w:rsidRPr="006A672F">
        <w:rPr>
          <w:rFonts w:ascii="Georgia" w:hAnsi="Georgia" w:cs="Arial"/>
          <w:szCs w:val="22"/>
        </w:rPr>
        <w:t>:</w:t>
      </w:r>
      <w:r w:rsidR="006A672F" w:rsidRPr="006A672F">
        <w:rPr>
          <w:rFonts w:ascii="Georgia" w:hAnsi="Georgia" w:cs="Arial"/>
          <w:szCs w:val="22"/>
        </w:rPr>
        <w:t xml:space="preserve"> </w:t>
      </w:r>
      <w:r w:rsidRPr="006A672F">
        <w:rPr>
          <w:rFonts w:ascii="Georgia" w:hAnsi="Georgia" w:cs="Arial"/>
          <w:szCs w:val="22"/>
        </w:rPr>
        <w:t>Subsidiariedad</w:t>
      </w:r>
      <w:r w:rsidR="006A672F" w:rsidRPr="006A672F">
        <w:rPr>
          <w:rFonts w:ascii="Georgia" w:hAnsi="Georgia" w:cs="Arial"/>
          <w:szCs w:val="22"/>
        </w:rPr>
        <w:t xml:space="preserve"> </w:t>
      </w:r>
      <w:r w:rsidRPr="006A672F">
        <w:rPr>
          <w:rFonts w:ascii="Georgia" w:hAnsi="Georgia" w:cs="Arial"/>
          <w:szCs w:val="22"/>
        </w:rPr>
        <w:t>-</w:t>
      </w:r>
      <w:r w:rsidR="006A672F" w:rsidRPr="006A672F">
        <w:rPr>
          <w:rFonts w:ascii="Georgia" w:hAnsi="Georgia" w:cs="Arial"/>
          <w:szCs w:val="22"/>
        </w:rPr>
        <w:t xml:space="preserve"> </w:t>
      </w:r>
      <w:r w:rsidR="00AE1EA1" w:rsidRPr="006A672F">
        <w:rPr>
          <w:rFonts w:ascii="Georgia" w:hAnsi="Georgia" w:cs="Arial"/>
          <w:szCs w:val="22"/>
        </w:rPr>
        <w:t xml:space="preserve">inexistencia </w:t>
      </w:r>
      <w:r w:rsidR="00162D4C">
        <w:rPr>
          <w:rFonts w:ascii="Georgia" w:hAnsi="Georgia" w:cs="Arial"/>
          <w:szCs w:val="22"/>
        </w:rPr>
        <w:t>fáctica</w:t>
      </w:r>
    </w:p>
    <w:p w:rsidR="00B15262" w:rsidRPr="006A672F" w:rsidRDefault="00B15262" w:rsidP="00F63180">
      <w:pPr>
        <w:pStyle w:val="Textoindependiente"/>
        <w:tabs>
          <w:tab w:val="clear" w:pos="4248"/>
          <w:tab w:val="left" w:pos="4111"/>
        </w:tabs>
        <w:spacing w:line="360" w:lineRule="auto"/>
        <w:rPr>
          <w:rFonts w:ascii="Georgia" w:hAnsi="Georgia"/>
          <w:szCs w:val="22"/>
        </w:rPr>
      </w:pPr>
      <w:r w:rsidRPr="006A672F">
        <w:rPr>
          <w:rFonts w:ascii="Georgia" w:hAnsi="Georgia"/>
          <w:szCs w:val="22"/>
        </w:rPr>
        <w:tab/>
      </w:r>
      <w:r w:rsidRPr="006A672F">
        <w:rPr>
          <w:rFonts w:ascii="Georgia" w:hAnsi="Georgia"/>
          <w:szCs w:val="22"/>
        </w:rPr>
        <w:tab/>
        <w:t>Magistrado Ponente</w:t>
      </w:r>
      <w:r w:rsidRPr="006A672F">
        <w:rPr>
          <w:rFonts w:ascii="Georgia" w:hAnsi="Georgia"/>
          <w:szCs w:val="22"/>
        </w:rPr>
        <w:tab/>
      </w:r>
      <w:r w:rsidR="006A672F">
        <w:rPr>
          <w:rFonts w:ascii="Georgia" w:hAnsi="Georgia"/>
          <w:szCs w:val="22"/>
        </w:rPr>
        <w:tab/>
      </w:r>
      <w:r w:rsidRPr="006A672F">
        <w:rPr>
          <w:rFonts w:ascii="Georgia" w:hAnsi="Georgia"/>
          <w:szCs w:val="22"/>
        </w:rPr>
        <w:t xml:space="preserve">: </w:t>
      </w:r>
      <w:proofErr w:type="spellStart"/>
      <w:r w:rsidRPr="006A672F">
        <w:rPr>
          <w:rFonts w:ascii="Georgia" w:hAnsi="Georgia"/>
          <w:smallCaps/>
          <w:szCs w:val="22"/>
        </w:rPr>
        <w:t>Duberney</w:t>
      </w:r>
      <w:proofErr w:type="spellEnd"/>
      <w:r w:rsidRPr="006A672F">
        <w:rPr>
          <w:rFonts w:ascii="Georgia" w:hAnsi="Georgia"/>
          <w:smallCaps/>
          <w:szCs w:val="22"/>
        </w:rPr>
        <w:t xml:space="preserve"> Grisales Herrera</w:t>
      </w:r>
    </w:p>
    <w:p w:rsidR="00B15262" w:rsidRPr="006A672F" w:rsidRDefault="00F63180" w:rsidP="00F63180">
      <w:pPr>
        <w:tabs>
          <w:tab w:val="left" w:pos="4111"/>
        </w:tabs>
        <w:spacing w:line="360" w:lineRule="auto"/>
        <w:ind w:left="708" w:firstLine="708"/>
        <w:rPr>
          <w:rFonts w:ascii="Georgia" w:hAnsi="Georgia" w:cs="Arial"/>
          <w:b/>
          <w:bCs/>
          <w:szCs w:val="22"/>
        </w:rPr>
      </w:pPr>
      <w:r>
        <w:rPr>
          <w:rFonts w:ascii="Georgia" w:hAnsi="Georgia"/>
          <w:szCs w:val="22"/>
        </w:rPr>
        <w:t>Acta número</w:t>
      </w:r>
      <w:r>
        <w:rPr>
          <w:rFonts w:ascii="Georgia" w:hAnsi="Georgia"/>
          <w:szCs w:val="22"/>
        </w:rPr>
        <w:tab/>
      </w:r>
      <w:r w:rsidR="00B15262" w:rsidRPr="006A672F">
        <w:rPr>
          <w:rFonts w:ascii="Georgia" w:hAnsi="Georgia"/>
          <w:szCs w:val="22"/>
        </w:rPr>
        <w:t xml:space="preserve">: </w:t>
      </w:r>
      <w:r w:rsidR="006E7BE8">
        <w:rPr>
          <w:rFonts w:ascii="Georgia" w:hAnsi="Georgia"/>
          <w:szCs w:val="22"/>
        </w:rPr>
        <w:t>117 de 20-</w:t>
      </w:r>
      <w:r>
        <w:rPr>
          <w:rFonts w:ascii="Georgia" w:hAnsi="Georgia"/>
          <w:szCs w:val="22"/>
        </w:rPr>
        <w:t>04</w:t>
      </w:r>
      <w:r w:rsidR="00B15262" w:rsidRPr="006A672F">
        <w:rPr>
          <w:rFonts w:ascii="Georgia" w:hAnsi="Georgia"/>
          <w:szCs w:val="22"/>
        </w:rPr>
        <w:t>-201</w:t>
      </w:r>
      <w:r w:rsidR="00A032A5" w:rsidRPr="006A672F">
        <w:rPr>
          <w:rFonts w:ascii="Georgia" w:hAnsi="Georgia"/>
          <w:szCs w:val="22"/>
        </w:rPr>
        <w:t>8</w:t>
      </w:r>
    </w:p>
    <w:p w:rsidR="00505052" w:rsidRPr="007C23E2" w:rsidRDefault="00505052" w:rsidP="00505052">
      <w:pPr>
        <w:pBdr>
          <w:bottom w:val="double" w:sz="6" w:space="1" w:color="auto"/>
        </w:pBdr>
        <w:spacing w:line="360" w:lineRule="auto"/>
        <w:jc w:val="center"/>
        <w:rPr>
          <w:rFonts w:ascii="Georgia" w:hAnsi="Georgia" w:cs="Arial"/>
          <w:b/>
          <w:bCs/>
          <w:sz w:val="22"/>
          <w:szCs w:val="22"/>
        </w:rPr>
      </w:pPr>
    </w:p>
    <w:p w:rsidR="00505052" w:rsidRPr="006A672F" w:rsidRDefault="00505052" w:rsidP="00505052">
      <w:pPr>
        <w:spacing w:line="360" w:lineRule="auto"/>
        <w:jc w:val="center"/>
        <w:rPr>
          <w:rFonts w:ascii="Georgia" w:hAnsi="Georgia" w:cs="Arial"/>
          <w:b/>
          <w:bCs/>
          <w:szCs w:val="22"/>
        </w:rPr>
      </w:pPr>
    </w:p>
    <w:p w:rsidR="00B15262" w:rsidRPr="00F63180" w:rsidRDefault="00F63180" w:rsidP="00B15262">
      <w:pPr>
        <w:spacing w:line="360" w:lineRule="auto"/>
        <w:jc w:val="center"/>
        <w:rPr>
          <w:rFonts w:ascii="Georgia" w:hAnsi="Georgia" w:cs="Arial"/>
          <w:iCs/>
          <w:smallCaps/>
          <w:lang w:val="es-CO"/>
        </w:rPr>
      </w:pPr>
      <w:r w:rsidRPr="00F63180">
        <w:rPr>
          <w:rFonts w:ascii="Georgia" w:hAnsi="Georgia" w:cs="Arial"/>
          <w:iCs/>
          <w:smallCaps/>
          <w:sz w:val="28"/>
          <w:lang w:val="es-CO"/>
        </w:rPr>
        <w:t xml:space="preserve">Pereira, R. </w:t>
      </w:r>
      <w:r w:rsidR="006E7BE8">
        <w:rPr>
          <w:rFonts w:ascii="Georgia" w:hAnsi="Georgia" w:cs="Arial"/>
          <w:iCs/>
          <w:smallCaps/>
          <w:sz w:val="28"/>
          <w:lang w:val="es-CO"/>
        </w:rPr>
        <w:t>veinte</w:t>
      </w:r>
      <w:r w:rsidRPr="00F63180">
        <w:rPr>
          <w:rFonts w:ascii="Georgia" w:hAnsi="Georgia" w:cs="Arial"/>
          <w:iCs/>
          <w:smallCaps/>
          <w:sz w:val="28"/>
          <w:lang w:val="es-CO"/>
        </w:rPr>
        <w:t xml:space="preserve"> (</w:t>
      </w:r>
      <w:r w:rsidR="006E7BE8">
        <w:rPr>
          <w:rFonts w:ascii="Georgia" w:hAnsi="Georgia" w:cs="Arial"/>
          <w:iCs/>
          <w:smallCaps/>
          <w:sz w:val="28"/>
          <w:lang w:val="es-CO"/>
        </w:rPr>
        <w:t>20</w:t>
      </w:r>
      <w:r w:rsidRPr="00F63180">
        <w:rPr>
          <w:rFonts w:ascii="Georgia" w:hAnsi="Georgia" w:cs="Arial"/>
          <w:iCs/>
          <w:smallCaps/>
          <w:sz w:val="28"/>
          <w:lang w:val="es-CO"/>
        </w:rPr>
        <w:t xml:space="preserve">) de </w:t>
      </w:r>
      <w:r>
        <w:rPr>
          <w:rFonts w:ascii="Georgia" w:hAnsi="Georgia" w:cs="Arial"/>
          <w:iCs/>
          <w:smallCaps/>
          <w:sz w:val="28"/>
          <w:lang w:val="es-CO"/>
        </w:rPr>
        <w:t xml:space="preserve">abril </w:t>
      </w:r>
      <w:r w:rsidRPr="00F63180">
        <w:rPr>
          <w:rFonts w:ascii="Georgia" w:hAnsi="Georgia" w:cs="Arial"/>
          <w:iCs/>
          <w:smallCaps/>
          <w:sz w:val="28"/>
          <w:lang w:val="es-CO"/>
        </w:rPr>
        <w:t>de dos mil dieciocho (2018).</w:t>
      </w:r>
    </w:p>
    <w:p w:rsidR="000147A2" w:rsidRPr="00296C92" w:rsidRDefault="000147A2" w:rsidP="0099045D">
      <w:pPr>
        <w:spacing w:line="360" w:lineRule="auto"/>
        <w:jc w:val="center"/>
        <w:rPr>
          <w:rFonts w:ascii="Georgia" w:hAnsi="Georgia" w:cs="Arial"/>
          <w:b/>
          <w:bCs/>
          <w:sz w:val="22"/>
          <w:lang w:val="es-CO"/>
        </w:rPr>
      </w:pPr>
    </w:p>
    <w:p w:rsidR="0099045D" w:rsidRDefault="0099045D" w:rsidP="0099045D">
      <w:pPr>
        <w:pStyle w:val="Textoindependiente"/>
        <w:numPr>
          <w:ilvl w:val="0"/>
          <w:numId w:val="1"/>
        </w:numPr>
        <w:spacing w:line="360" w:lineRule="auto"/>
        <w:rPr>
          <w:rFonts w:ascii="Georgia" w:hAnsi="Georgia"/>
          <w:szCs w:val="24"/>
        </w:rPr>
      </w:pPr>
      <w:r w:rsidRPr="007C23E2">
        <w:rPr>
          <w:rFonts w:ascii="Georgia" w:hAnsi="Georgia"/>
          <w:szCs w:val="24"/>
        </w:rPr>
        <w:t xml:space="preserve">EL ASUNTO </w:t>
      </w:r>
      <w:r w:rsidR="00B15B77" w:rsidRPr="007C23E2">
        <w:rPr>
          <w:rFonts w:ascii="Georgia" w:hAnsi="Georgia"/>
          <w:szCs w:val="24"/>
        </w:rPr>
        <w:t xml:space="preserve">POR </w:t>
      </w:r>
      <w:r w:rsidRPr="007C23E2">
        <w:rPr>
          <w:rFonts w:ascii="Georgia" w:hAnsi="Georgia"/>
          <w:szCs w:val="24"/>
        </w:rPr>
        <w:t>DECIDIR</w:t>
      </w:r>
    </w:p>
    <w:p w:rsidR="0020498D" w:rsidRPr="00296C92" w:rsidRDefault="0020498D" w:rsidP="0020498D">
      <w:pPr>
        <w:pStyle w:val="Textoindependiente"/>
        <w:spacing w:line="360" w:lineRule="auto"/>
        <w:ind w:left="360"/>
        <w:rPr>
          <w:rFonts w:ascii="Georgia" w:hAnsi="Georgia"/>
          <w:sz w:val="22"/>
          <w:szCs w:val="24"/>
        </w:rPr>
      </w:pPr>
    </w:p>
    <w:p w:rsidR="0020498D" w:rsidRPr="00B50FBF" w:rsidRDefault="0020498D" w:rsidP="0020498D">
      <w:pPr>
        <w:pStyle w:val="Textoindependiente"/>
        <w:spacing w:line="360" w:lineRule="auto"/>
        <w:rPr>
          <w:rFonts w:ascii="Georgia" w:hAnsi="Georgia"/>
          <w:szCs w:val="24"/>
        </w:rPr>
      </w:pPr>
      <w:r w:rsidRPr="00B50FBF">
        <w:rPr>
          <w:rFonts w:ascii="Georgia" w:hAnsi="Georgia"/>
          <w:szCs w:val="24"/>
        </w:rPr>
        <w:t>La</w:t>
      </w:r>
      <w:r w:rsidR="00F63180">
        <w:rPr>
          <w:rFonts w:ascii="Georgia" w:hAnsi="Georgia"/>
          <w:szCs w:val="24"/>
        </w:rPr>
        <w:t>s</w:t>
      </w:r>
      <w:r w:rsidRPr="00B50FBF">
        <w:rPr>
          <w:rFonts w:ascii="Georgia" w:hAnsi="Georgia"/>
          <w:szCs w:val="24"/>
        </w:rPr>
        <w:t xml:space="preserve"> </w:t>
      </w:r>
      <w:r w:rsidR="00F63180">
        <w:rPr>
          <w:rFonts w:ascii="Georgia" w:hAnsi="Georgia"/>
          <w:szCs w:val="24"/>
        </w:rPr>
        <w:t xml:space="preserve">acciones de tutela </w:t>
      </w:r>
      <w:r w:rsidRPr="00B50FBF">
        <w:rPr>
          <w:rFonts w:ascii="Georgia" w:hAnsi="Georgia"/>
          <w:szCs w:val="24"/>
        </w:rPr>
        <w:t>de la referencia, adelantadas las deb</w:t>
      </w:r>
      <w:r w:rsidR="00E87135">
        <w:rPr>
          <w:rFonts w:ascii="Georgia" w:hAnsi="Georgia"/>
          <w:szCs w:val="24"/>
        </w:rPr>
        <w:t xml:space="preserve">idas actuaciones con el trámite </w:t>
      </w:r>
      <w:r w:rsidRPr="00B50FBF">
        <w:rPr>
          <w:rFonts w:ascii="Georgia" w:hAnsi="Georgia"/>
          <w:szCs w:val="24"/>
        </w:rPr>
        <w:t>preferente y sumario, sin que se evidencien causales de nulidad que la</w:t>
      </w:r>
      <w:r w:rsidR="00F63180">
        <w:rPr>
          <w:rFonts w:ascii="Georgia" w:hAnsi="Georgia"/>
          <w:szCs w:val="24"/>
        </w:rPr>
        <w:t>s</w:t>
      </w:r>
      <w:r w:rsidRPr="00B50FBF">
        <w:rPr>
          <w:rFonts w:ascii="Georgia" w:hAnsi="Georgia"/>
          <w:szCs w:val="24"/>
        </w:rPr>
        <w:t xml:space="preserve"> invalide</w:t>
      </w:r>
      <w:r w:rsidR="00F63180">
        <w:rPr>
          <w:rFonts w:ascii="Georgia" w:hAnsi="Georgia"/>
          <w:szCs w:val="24"/>
        </w:rPr>
        <w:t>n</w:t>
      </w:r>
      <w:r w:rsidRPr="00B50FBF">
        <w:rPr>
          <w:rFonts w:ascii="Georgia" w:hAnsi="Georgia"/>
          <w:szCs w:val="24"/>
        </w:rPr>
        <w:t>.</w:t>
      </w:r>
    </w:p>
    <w:p w:rsidR="000147A2" w:rsidRPr="00296C92" w:rsidRDefault="000147A2" w:rsidP="0099045D">
      <w:pPr>
        <w:pStyle w:val="Textoindependiente"/>
        <w:spacing w:line="360" w:lineRule="auto"/>
        <w:rPr>
          <w:rFonts w:ascii="Georgia" w:hAnsi="Georgia"/>
          <w:sz w:val="22"/>
          <w:szCs w:val="24"/>
        </w:rPr>
      </w:pPr>
    </w:p>
    <w:p w:rsidR="0099045D" w:rsidRPr="007C23E2" w:rsidRDefault="0099045D" w:rsidP="0099045D">
      <w:pPr>
        <w:pStyle w:val="Textoindependiente"/>
        <w:numPr>
          <w:ilvl w:val="0"/>
          <w:numId w:val="1"/>
        </w:numPr>
        <w:spacing w:line="360" w:lineRule="auto"/>
        <w:rPr>
          <w:rFonts w:ascii="Georgia" w:hAnsi="Georgia"/>
          <w:szCs w:val="24"/>
        </w:rPr>
      </w:pPr>
      <w:r w:rsidRPr="007C23E2">
        <w:rPr>
          <w:rFonts w:ascii="Georgia" w:hAnsi="Georgia"/>
          <w:szCs w:val="24"/>
        </w:rPr>
        <w:t xml:space="preserve">LA SÍNTESIS </w:t>
      </w:r>
      <w:r w:rsidR="00990F1D" w:rsidRPr="007C23E2">
        <w:rPr>
          <w:rFonts w:ascii="Georgia" w:hAnsi="Georgia"/>
          <w:szCs w:val="24"/>
        </w:rPr>
        <w:t>FÁCTICA</w:t>
      </w:r>
    </w:p>
    <w:p w:rsidR="0099045D" w:rsidRPr="00296C92" w:rsidRDefault="0099045D" w:rsidP="0099045D">
      <w:pPr>
        <w:pStyle w:val="Textoindependiente"/>
        <w:spacing w:line="360" w:lineRule="auto"/>
        <w:rPr>
          <w:rFonts w:ascii="Georgia" w:hAnsi="Georgia"/>
          <w:sz w:val="22"/>
          <w:szCs w:val="24"/>
        </w:rPr>
      </w:pPr>
    </w:p>
    <w:p w:rsidR="00D95388" w:rsidRPr="007C23E2" w:rsidRDefault="00106EA1" w:rsidP="00D95388">
      <w:pPr>
        <w:spacing w:line="360" w:lineRule="auto"/>
        <w:jc w:val="both"/>
        <w:rPr>
          <w:rFonts w:ascii="Georgia" w:hAnsi="Georgia" w:cs="Arial"/>
          <w:lang w:val="es-CO"/>
        </w:rPr>
      </w:pPr>
      <w:r>
        <w:rPr>
          <w:rFonts w:ascii="Georgia" w:hAnsi="Georgia" w:cs="Arial"/>
          <w:lang w:val="es-CO"/>
        </w:rPr>
        <w:t xml:space="preserve">Mencionó </w:t>
      </w:r>
      <w:r w:rsidR="00316993">
        <w:rPr>
          <w:rFonts w:ascii="Georgia" w:hAnsi="Georgia" w:cs="Arial"/>
          <w:lang w:val="es-CO"/>
        </w:rPr>
        <w:t>el actor que</w:t>
      </w:r>
      <w:r w:rsidR="00C978DB">
        <w:rPr>
          <w:rFonts w:ascii="Georgia" w:hAnsi="Georgia" w:cs="Arial"/>
          <w:lang w:val="es-CO"/>
        </w:rPr>
        <w:t xml:space="preserve"> </w:t>
      </w:r>
      <w:r w:rsidR="00F63180">
        <w:rPr>
          <w:rFonts w:ascii="Georgia" w:hAnsi="Georgia" w:cs="Arial"/>
          <w:lang w:val="es-CO"/>
        </w:rPr>
        <w:t xml:space="preserve">el Juzgado </w:t>
      </w:r>
      <w:r w:rsidR="00FD16B1">
        <w:rPr>
          <w:rFonts w:ascii="Georgia" w:hAnsi="Georgia" w:cs="Arial"/>
          <w:lang w:val="es-CO"/>
        </w:rPr>
        <w:t xml:space="preserve">en </w:t>
      </w:r>
      <w:r w:rsidR="00F63180">
        <w:rPr>
          <w:rFonts w:ascii="Georgia" w:hAnsi="Georgia" w:cs="Arial"/>
          <w:lang w:val="es-CO"/>
        </w:rPr>
        <w:t xml:space="preserve">las acciones populares Nos.2018-00036-00, 2018-00055-00 y 2018-00032-00, se rehúsa a informar a la comunidad y se niega a conceder el amparo de pobreza que pidió </w:t>
      </w:r>
      <w:r w:rsidR="00D95388" w:rsidRPr="007C23E2">
        <w:rPr>
          <w:rFonts w:ascii="Georgia" w:hAnsi="Georgia" w:cs="Arial"/>
        </w:rPr>
        <w:t>(Folio</w:t>
      </w:r>
      <w:r w:rsidR="00F63180">
        <w:rPr>
          <w:rFonts w:ascii="Georgia" w:hAnsi="Georgia" w:cs="Arial"/>
        </w:rPr>
        <w:t>s 1, 3 y 5</w:t>
      </w:r>
      <w:r w:rsidR="00D95388" w:rsidRPr="007C23E2">
        <w:rPr>
          <w:rFonts w:ascii="Georgia" w:hAnsi="Georgia" w:cs="Arial"/>
        </w:rPr>
        <w:t xml:space="preserve">, </w:t>
      </w:r>
      <w:r w:rsidR="00F63180">
        <w:rPr>
          <w:rFonts w:ascii="Georgia" w:hAnsi="Georgia" w:cs="Arial"/>
        </w:rPr>
        <w:t>este cuaderno</w:t>
      </w:r>
      <w:r w:rsidR="00D95388" w:rsidRPr="007C23E2">
        <w:rPr>
          <w:rFonts w:ascii="Georgia" w:hAnsi="Georgia" w:cs="Arial"/>
        </w:rPr>
        <w:t xml:space="preserve">). </w:t>
      </w:r>
    </w:p>
    <w:p w:rsidR="00F952A0" w:rsidRPr="00296C92" w:rsidRDefault="00F952A0" w:rsidP="00D95388">
      <w:pPr>
        <w:spacing w:line="360" w:lineRule="auto"/>
        <w:jc w:val="both"/>
        <w:rPr>
          <w:rFonts w:ascii="Georgia" w:hAnsi="Georgia" w:cs="Arial"/>
          <w:sz w:val="22"/>
        </w:rPr>
      </w:pPr>
    </w:p>
    <w:p w:rsidR="0099045D" w:rsidRPr="007C23E2" w:rsidRDefault="00426484" w:rsidP="0099045D">
      <w:pPr>
        <w:pStyle w:val="Textoindependiente"/>
        <w:numPr>
          <w:ilvl w:val="0"/>
          <w:numId w:val="1"/>
        </w:numPr>
        <w:spacing w:line="360" w:lineRule="auto"/>
        <w:rPr>
          <w:rFonts w:ascii="Georgia" w:hAnsi="Georgia"/>
          <w:szCs w:val="24"/>
        </w:rPr>
      </w:pPr>
      <w:r>
        <w:rPr>
          <w:rFonts w:ascii="Georgia" w:hAnsi="Georgia"/>
          <w:szCs w:val="24"/>
        </w:rPr>
        <w:t>LOS</w:t>
      </w:r>
      <w:r w:rsidR="001F5BFA">
        <w:rPr>
          <w:rFonts w:ascii="Georgia" w:hAnsi="Georgia"/>
          <w:szCs w:val="24"/>
        </w:rPr>
        <w:t xml:space="preserve"> DERECHO</w:t>
      </w:r>
      <w:r>
        <w:rPr>
          <w:rFonts w:ascii="Georgia" w:hAnsi="Georgia"/>
          <w:szCs w:val="24"/>
        </w:rPr>
        <w:t>S</w:t>
      </w:r>
      <w:r w:rsidR="0099045D" w:rsidRPr="007C23E2">
        <w:rPr>
          <w:rFonts w:ascii="Georgia" w:hAnsi="Georgia"/>
          <w:szCs w:val="24"/>
        </w:rPr>
        <w:t xml:space="preserve"> </w:t>
      </w:r>
      <w:r w:rsidR="00990F1D" w:rsidRPr="007C23E2">
        <w:rPr>
          <w:rFonts w:ascii="Georgia" w:hAnsi="Georgia"/>
          <w:szCs w:val="24"/>
        </w:rPr>
        <w:t>INVOCADO</w:t>
      </w:r>
      <w:r>
        <w:rPr>
          <w:rFonts w:ascii="Georgia" w:hAnsi="Georgia"/>
          <w:szCs w:val="24"/>
        </w:rPr>
        <w:t>S</w:t>
      </w:r>
    </w:p>
    <w:p w:rsidR="00800EF6" w:rsidRPr="00296C92" w:rsidRDefault="00800EF6" w:rsidP="00730CA7">
      <w:pPr>
        <w:pStyle w:val="Textoindependiente"/>
        <w:spacing w:line="360" w:lineRule="auto"/>
        <w:rPr>
          <w:rFonts w:ascii="Georgia" w:hAnsi="Georgia"/>
          <w:sz w:val="22"/>
          <w:szCs w:val="24"/>
          <w:lang w:val="es-CO"/>
        </w:rPr>
      </w:pPr>
    </w:p>
    <w:p w:rsidR="007D0ECC" w:rsidRPr="007C23E2" w:rsidRDefault="00426484"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Se estiman vulnerados</w:t>
      </w:r>
      <w:r w:rsidR="001F5BFA">
        <w:rPr>
          <w:rFonts w:ascii="Georgia" w:hAnsi="Georgia" w:cs="Arial"/>
          <w:spacing w:val="-3"/>
          <w:lang w:val="es-ES_tradnl"/>
        </w:rPr>
        <w:t xml:space="preserve"> l</w:t>
      </w:r>
      <w:r w:rsidR="00AA2CC2">
        <w:rPr>
          <w:rFonts w:ascii="Georgia" w:hAnsi="Georgia" w:cs="Arial"/>
          <w:spacing w:val="-3"/>
          <w:lang w:val="es-ES_tradnl"/>
        </w:rPr>
        <w:t>os artículos 13</w:t>
      </w:r>
      <w:r w:rsidR="00F63180">
        <w:rPr>
          <w:rFonts w:ascii="Georgia" w:hAnsi="Georgia" w:cs="Arial"/>
          <w:spacing w:val="-3"/>
          <w:lang w:val="es-ES_tradnl"/>
        </w:rPr>
        <w:t>, 29</w:t>
      </w:r>
      <w:r w:rsidR="00AA2CC2">
        <w:rPr>
          <w:rFonts w:ascii="Georgia" w:hAnsi="Georgia" w:cs="Arial"/>
          <w:spacing w:val="-3"/>
          <w:lang w:val="es-ES_tradnl"/>
        </w:rPr>
        <w:t xml:space="preserve"> y 83</w:t>
      </w:r>
      <w:r w:rsidR="00D95C39">
        <w:rPr>
          <w:rFonts w:ascii="Georgia" w:hAnsi="Georgia" w:cs="Arial"/>
          <w:spacing w:val="-3"/>
          <w:lang w:val="es-ES_tradnl"/>
        </w:rPr>
        <w:t>, CP</w:t>
      </w:r>
      <w:r w:rsidR="00AA2CC2">
        <w:rPr>
          <w:rFonts w:ascii="Georgia" w:hAnsi="Georgia" w:cs="Arial"/>
          <w:spacing w:val="-3"/>
          <w:lang w:val="es-ES_tradnl"/>
        </w:rPr>
        <w:t xml:space="preserve">, </w:t>
      </w:r>
      <w:r w:rsidR="00F63180">
        <w:rPr>
          <w:rFonts w:ascii="Georgia" w:hAnsi="Georgia" w:cs="Arial"/>
          <w:spacing w:val="-3"/>
          <w:lang w:val="es-ES_tradnl"/>
        </w:rPr>
        <w:t xml:space="preserve">y  la Ley 472 </w:t>
      </w:r>
      <w:r w:rsidR="00F63180" w:rsidRPr="007C23E2">
        <w:rPr>
          <w:rFonts w:ascii="Georgia" w:hAnsi="Georgia" w:cs="Arial"/>
        </w:rPr>
        <w:t>(Folio</w:t>
      </w:r>
      <w:r w:rsidR="00F63180">
        <w:rPr>
          <w:rFonts w:ascii="Georgia" w:hAnsi="Georgia" w:cs="Arial"/>
        </w:rPr>
        <w:t>s 1, 3 y 5</w:t>
      </w:r>
      <w:r w:rsidR="00F63180" w:rsidRPr="007C23E2">
        <w:rPr>
          <w:rFonts w:ascii="Georgia" w:hAnsi="Georgia" w:cs="Arial"/>
        </w:rPr>
        <w:t xml:space="preserve">, </w:t>
      </w:r>
      <w:r w:rsidR="00F63180">
        <w:rPr>
          <w:rFonts w:ascii="Georgia" w:hAnsi="Georgia" w:cs="Arial"/>
        </w:rPr>
        <w:t>este cuaderno</w:t>
      </w:r>
      <w:r w:rsidR="00F63180" w:rsidRPr="007C23E2">
        <w:rPr>
          <w:rFonts w:ascii="Georgia" w:hAnsi="Georgia" w:cs="Arial"/>
        </w:rPr>
        <w:t>)</w:t>
      </w:r>
      <w:r w:rsidR="007D0ECC" w:rsidRPr="007C23E2">
        <w:rPr>
          <w:rFonts w:ascii="Georgia" w:hAnsi="Georgia" w:cs="Arial"/>
          <w:spacing w:val="-3"/>
          <w:lang w:val="es-ES_tradnl"/>
        </w:rPr>
        <w:t>.</w:t>
      </w:r>
    </w:p>
    <w:p w:rsidR="003F6C16" w:rsidRPr="00296C92"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2"/>
          <w:lang w:val="es-ES_tradnl"/>
        </w:rPr>
      </w:pPr>
    </w:p>
    <w:p w:rsidR="0099045D" w:rsidRDefault="0099045D" w:rsidP="0099045D">
      <w:pPr>
        <w:pStyle w:val="Textoindependiente"/>
        <w:numPr>
          <w:ilvl w:val="0"/>
          <w:numId w:val="1"/>
        </w:numPr>
        <w:spacing w:line="360" w:lineRule="auto"/>
        <w:rPr>
          <w:rFonts w:ascii="Georgia" w:hAnsi="Georgia"/>
          <w:szCs w:val="24"/>
        </w:rPr>
      </w:pPr>
      <w:r w:rsidRPr="007C23E2">
        <w:rPr>
          <w:rFonts w:ascii="Georgia" w:hAnsi="Georgia"/>
          <w:szCs w:val="24"/>
        </w:rPr>
        <w:t>LA</w:t>
      </w:r>
      <w:r w:rsidR="00316993">
        <w:rPr>
          <w:rFonts w:ascii="Georgia" w:hAnsi="Georgia"/>
          <w:szCs w:val="24"/>
        </w:rPr>
        <w:t>S</w:t>
      </w:r>
      <w:r w:rsidRPr="007C23E2">
        <w:rPr>
          <w:rFonts w:ascii="Georgia" w:hAnsi="Georgia"/>
          <w:szCs w:val="24"/>
        </w:rPr>
        <w:t xml:space="preserve"> </w:t>
      </w:r>
      <w:r w:rsidR="00316993">
        <w:rPr>
          <w:rFonts w:ascii="Georgia" w:hAnsi="Georgia"/>
          <w:szCs w:val="24"/>
        </w:rPr>
        <w:t xml:space="preserve">PETICIONES </w:t>
      </w:r>
      <w:r w:rsidRPr="007C23E2">
        <w:rPr>
          <w:rFonts w:ascii="Georgia" w:hAnsi="Georgia"/>
          <w:szCs w:val="24"/>
        </w:rPr>
        <w:t>DE PROTECCIÓN</w:t>
      </w:r>
      <w:r w:rsidR="00316993">
        <w:rPr>
          <w:rFonts w:ascii="Georgia" w:hAnsi="Georgia"/>
          <w:szCs w:val="24"/>
        </w:rPr>
        <w:t xml:space="preserve"> </w:t>
      </w:r>
    </w:p>
    <w:p w:rsidR="00E445DE" w:rsidRPr="00296C92" w:rsidRDefault="00E445DE" w:rsidP="00E445DE">
      <w:pPr>
        <w:pStyle w:val="Textoindependiente"/>
        <w:spacing w:line="360" w:lineRule="auto"/>
        <w:ind w:left="360"/>
        <w:rPr>
          <w:rFonts w:ascii="Georgia" w:hAnsi="Georgia"/>
          <w:sz w:val="22"/>
          <w:szCs w:val="24"/>
        </w:rPr>
      </w:pPr>
    </w:p>
    <w:p w:rsidR="00D669DC" w:rsidRDefault="00F63180" w:rsidP="00A54A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rPr>
        <w:t>P</w:t>
      </w:r>
      <w:r w:rsidR="00426484">
        <w:rPr>
          <w:rFonts w:ascii="Georgia" w:hAnsi="Georgia" w:cs="Arial"/>
        </w:rPr>
        <w:t xml:space="preserve">retende </w:t>
      </w:r>
      <w:r>
        <w:rPr>
          <w:rFonts w:ascii="Georgia" w:hAnsi="Georgia" w:cs="Arial"/>
        </w:rPr>
        <w:t>que se ordene al accionado</w:t>
      </w:r>
      <w:r w:rsidR="00D95C39">
        <w:rPr>
          <w:rFonts w:ascii="Georgia" w:hAnsi="Georgia" w:cs="Arial"/>
        </w:rPr>
        <w:t xml:space="preserve">: </w:t>
      </w:r>
      <w:r w:rsidR="00A370DE">
        <w:rPr>
          <w:rFonts w:ascii="Georgia" w:hAnsi="Georgia" w:cs="Arial"/>
        </w:rPr>
        <w:t xml:space="preserve">(i) </w:t>
      </w:r>
      <w:r>
        <w:rPr>
          <w:rFonts w:ascii="Georgia" w:hAnsi="Georgia" w:cs="Arial"/>
        </w:rPr>
        <w:t>Informar a la comunidad</w:t>
      </w:r>
      <w:r w:rsidR="00F51A4C">
        <w:rPr>
          <w:rFonts w:ascii="Georgia" w:hAnsi="Georgia" w:cs="Arial"/>
        </w:rPr>
        <w:t>;</w:t>
      </w:r>
      <w:r>
        <w:rPr>
          <w:rFonts w:ascii="Georgia" w:hAnsi="Georgia" w:cs="Arial"/>
        </w:rPr>
        <w:t xml:space="preserve"> y</w:t>
      </w:r>
      <w:r w:rsidR="00F51A4C">
        <w:rPr>
          <w:rFonts w:ascii="Georgia" w:hAnsi="Georgia" w:cs="Arial"/>
        </w:rPr>
        <w:t xml:space="preserve"> (ii) </w:t>
      </w:r>
      <w:r>
        <w:rPr>
          <w:rFonts w:ascii="Georgia" w:hAnsi="Georgia" w:cs="Arial"/>
        </w:rPr>
        <w:t xml:space="preserve">Conceder los amparos de pobreza solicitados </w:t>
      </w:r>
      <w:r w:rsidRPr="007C23E2">
        <w:rPr>
          <w:rFonts w:ascii="Georgia" w:hAnsi="Georgia" w:cs="Arial"/>
        </w:rPr>
        <w:t>(Folio</w:t>
      </w:r>
      <w:r>
        <w:rPr>
          <w:rFonts w:ascii="Georgia" w:hAnsi="Georgia" w:cs="Arial"/>
        </w:rPr>
        <w:t>s 1, 3 y 5</w:t>
      </w:r>
      <w:r w:rsidRPr="007C23E2">
        <w:rPr>
          <w:rFonts w:ascii="Georgia" w:hAnsi="Georgia" w:cs="Arial"/>
        </w:rPr>
        <w:t xml:space="preserve">, </w:t>
      </w:r>
      <w:r>
        <w:rPr>
          <w:rFonts w:ascii="Georgia" w:hAnsi="Georgia" w:cs="Arial"/>
        </w:rPr>
        <w:t>este cuaderno</w:t>
      </w:r>
      <w:r w:rsidRPr="007C23E2">
        <w:rPr>
          <w:rFonts w:ascii="Georgia" w:hAnsi="Georgia" w:cs="Arial"/>
        </w:rPr>
        <w:t>)</w:t>
      </w:r>
      <w:r w:rsidR="00D669DC" w:rsidRPr="007C23E2">
        <w:rPr>
          <w:rFonts w:ascii="Georgia" w:hAnsi="Georgia" w:cs="Arial"/>
          <w:spacing w:val="-3"/>
          <w:lang w:val="es-ES_tradnl"/>
        </w:rPr>
        <w:t>.</w:t>
      </w:r>
    </w:p>
    <w:p w:rsidR="006A672F" w:rsidRPr="00296C92" w:rsidRDefault="006A672F" w:rsidP="00A54A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2"/>
          <w:lang w:val="es-CO"/>
        </w:rPr>
      </w:pPr>
    </w:p>
    <w:p w:rsidR="0099045D" w:rsidRPr="007C23E2" w:rsidRDefault="00990F1D" w:rsidP="00101AE0">
      <w:pPr>
        <w:pStyle w:val="Sinespaciado"/>
        <w:numPr>
          <w:ilvl w:val="0"/>
          <w:numId w:val="1"/>
        </w:numPr>
        <w:spacing w:line="360" w:lineRule="auto"/>
        <w:jc w:val="both"/>
        <w:rPr>
          <w:rFonts w:ascii="Georgia" w:hAnsi="Georgia"/>
          <w:szCs w:val="24"/>
        </w:rPr>
      </w:pPr>
      <w:r w:rsidRPr="007C23E2">
        <w:rPr>
          <w:rFonts w:ascii="Georgia" w:hAnsi="Georgia"/>
          <w:szCs w:val="24"/>
        </w:rPr>
        <w:t xml:space="preserve">EL RESUMEN </w:t>
      </w:r>
      <w:r w:rsidR="0099045D" w:rsidRPr="007C23E2">
        <w:rPr>
          <w:rFonts w:ascii="Georgia" w:hAnsi="Georgia"/>
          <w:szCs w:val="24"/>
        </w:rPr>
        <w:t>DE LA CRÓNICA PROCESAL</w:t>
      </w:r>
    </w:p>
    <w:p w:rsidR="00F63180" w:rsidRDefault="00971166" w:rsidP="004B1EB8">
      <w:pPr>
        <w:spacing w:line="360" w:lineRule="auto"/>
        <w:jc w:val="both"/>
        <w:rPr>
          <w:rFonts w:ascii="Georgia" w:hAnsi="Georgia" w:cs="Arial"/>
        </w:rPr>
      </w:pPr>
      <w:r w:rsidRPr="007C23E2">
        <w:rPr>
          <w:rFonts w:ascii="Georgia" w:hAnsi="Georgia"/>
        </w:rPr>
        <w:t xml:space="preserve">En reparto ordinario del </w:t>
      </w:r>
      <w:r w:rsidR="00F63180">
        <w:rPr>
          <w:rFonts w:ascii="Georgia" w:hAnsi="Georgia"/>
        </w:rPr>
        <w:t>06</w:t>
      </w:r>
      <w:r w:rsidR="00A370DE">
        <w:rPr>
          <w:rFonts w:ascii="Georgia" w:hAnsi="Georgia"/>
        </w:rPr>
        <w:t>-</w:t>
      </w:r>
      <w:r w:rsidR="00F63180">
        <w:rPr>
          <w:rFonts w:ascii="Georgia" w:hAnsi="Georgia"/>
        </w:rPr>
        <w:t>04</w:t>
      </w:r>
      <w:r w:rsidR="0036264D">
        <w:rPr>
          <w:rFonts w:ascii="Georgia" w:hAnsi="Georgia"/>
        </w:rPr>
        <w:t>-</w:t>
      </w:r>
      <w:r w:rsidR="00A370DE">
        <w:rPr>
          <w:rFonts w:ascii="Georgia" w:hAnsi="Georgia"/>
        </w:rPr>
        <w:t>201</w:t>
      </w:r>
      <w:r w:rsidR="0036264D">
        <w:rPr>
          <w:rFonts w:ascii="Georgia" w:hAnsi="Georgia"/>
        </w:rPr>
        <w:t>8</w:t>
      </w:r>
      <w:r w:rsidR="00A370DE">
        <w:rPr>
          <w:rFonts w:ascii="Georgia" w:hAnsi="Georgia"/>
        </w:rPr>
        <w:t xml:space="preserve"> </w:t>
      </w:r>
      <w:r w:rsidR="00480426" w:rsidRPr="007C23E2">
        <w:rPr>
          <w:rFonts w:ascii="Georgia" w:hAnsi="Georgia"/>
        </w:rPr>
        <w:t xml:space="preserve">se </w:t>
      </w:r>
      <w:r w:rsidR="00F63180">
        <w:rPr>
          <w:rFonts w:ascii="Georgia" w:hAnsi="Georgia"/>
        </w:rPr>
        <w:t>asignaron</w:t>
      </w:r>
      <w:r w:rsidR="00612C75" w:rsidRPr="007C23E2">
        <w:rPr>
          <w:rFonts w:ascii="Georgia" w:hAnsi="Georgia"/>
        </w:rPr>
        <w:t xml:space="preserve"> </w:t>
      </w:r>
      <w:r w:rsidRPr="007C23E2">
        <w:rPr>
          <w:rFonts w:ascii="Georgia" w:hAnsi="Georgia"/>
        </w:rPr>
        <w:t>a este Despacho</w:t>
      </w:r>
      <w:r w:rsidR="004B1EB8" w:rsidRPr="007C23E2">
        <w:rPr>
          <w:rFonts w:ascii="Georgia" w:hAnsi="Georgia" w:cs="Arial"/>
          <w:color w:val="000000"/>
        </w:rPr>
        <w:t xml:space="preserve">, con providencia </w:t>
      </w:r>
      <w:r w:rsidR="007C60E9" w:rsidRPr="007C23E2">
        <w:rPr>
          <w:rFonts w:ascii="Georgia" w:hAnsi="Georgia" w:cs="Arial"/>
          <w:color w:val="000000"/>
        </w:rPr>
        <w:t>de</w:t>
      </w:r>
      <w:r w:rsidR="0022407E" w:rsidRPr="007C23E2">
        <w:rPr>
          <w:rFonts w:ascii="Georgia" w:hAnsi="Georgia" w:cs="Arial"/>
          <w:color w:val="000000"/>
        </w:rPr>
        <w:t xml:space="preserve">l </w:t>
      </w:r>
      <w:r w:rsidR="00F63180">
        <w:rPr>
          <w:rFonts w:ascii="Georgia" w:hAnsi="Georgia" w:cs="Arial"/>
          <w:color w:val="000000"/>
        </w:rPr>
        <w:t xml:space="preserve">09-04-2018 se acumularon, </w:t>
      </w:r>
      <w:r w:rsidR="00316993">
        <w:rPr>
          <w:rFonts w:ascii="Georgia" w:hAnsi="Georgia" w:cs="Arial"/>
          <w:color w:val="000000"/>
        </w:rPr>
        <w:t>se admiti</w:t>
      </w:r>
      <w:r w:rsidR="00F63180">
        <w:rPr>
          <w:rFonts w:ascii="Georgia" w:hAnsi="Georgia" w:cs="Arial"/>
          <w:color w:val="000000"/>
        </w:rPr>
        <w:t>eron</w:t>
      </w:r>
      <w:r w:rsidR="00314889" w:rsidRPr="007C23E2">
        <w:rPr>
          <w:rFonts w:ascii="Georgia" w:hAnsi="Georgia" w:cs="Arial"/>
          <w:color w:val="000000"/>
        </w:rPr>
        <w:t xml:space="preserve">, </w:t>
      </w:r>
      <w:r w:rsidR="00314889" w:rsidRPr="007C23E2">
        <w:rPr>
          <w:rFonts w:ascii="Georgia" w:hAnsi="Georgia"/>
        </w:rPr>
        <w:t>se ordenó vincular a quienes se estimó conveniente</w:t>
      </w:r>
      <w:r w:rsidR="00612C75" w:rsidRPr="007C23E2">
        <w:rPr>
          <w:rFonts w:ascii="Georgia" w:hAnsi="Georgia"/>
        </w:rPr>
        <w:t xml:space="preserve"> y</w:t>
      </w:r>
      <w:r w:rsidR="00314889" w:rsidRPr="007C23E2">
        <w:rPr>
          <w:rFonts w:ascii="Georgia" w:hAnsi="Georgia"/>
        </w:rPr>
        <w:t xml:space="preserve"> se dispuso notificar a la partes</w:t>
      </w:r>
      <w:r w:rsidR="00314889" w:rsidRPr="007C23E2">
        <w:rPr>
          <w:rFonts w:ascii="Georgia" w:hAnsi="Georgia" w:cs="Arial"/>
          <w:color w:val="000000"/>
        </w:rPr>
        <w:t xml:space="preserve">, </w:t>
      </w:r>
      <w:r w:rsidR="00314889" w:rsidRPr="007C23E2">
        <w:rPr>
          <w:rFonts w:ascii="Georgia" w:hAnsi="Georgia"/>
        </w:rPr>
        <w:t>entre otros ordenamientos</w:t>
      </w:r>
      <w:r w:rsidR="00EA458D" w:rsidRPr="007C23E2">
        <w:rPr>
          <w:rFonts w:ascii="Georgia" w:hAnsi="Georgia"/>
        </w:rPr>
        <w:t xml:space="preserve"> (Folio</w:t>
      </w:r>
      <w:r w:rsidR="00F63180">
        <w:rPr>
          <w:rFonts w:ascii="Georgia" w:hAnsi="Georgia"/>
        </w:rPr>
        <w:t>s</w:t>
      </w:r>
      <w:r w:rsidR="00427699">
        <w:rPr>
          <w:rFonts w:ascii="Georgia" w:hAnsi="Georgia"/>
        </w:rPr>
        <w:t xml:space="preserve"> </w:t>
      </w:r>
      <w:r w:rsidR="00F63180">
        <w:rPr>
          <w:rFonts w:ascii="Georgia" w:hAnsi="Georgia"/>
        </w:rPr>
        <w:t>8 y 9</w:t>
      </w:r>
      <w:r w:rsidR="00314889" w:rsidRPr="007C23E2">
        <w:rPr>
          <w:rFonts w:ascii="Georgia" w:hAnsi="Georgia"/>
        </w:rPr>
        <w:t xml:space="preserve">, </w:t>
      </w:r>
      <w:r w:rsidR="00AB69A6" w:rsidRPr="007C23E2">
        <w:rPr>
          <w:rFonts w:ascii="Georgia" w:hAnsi="Georgia"/>
        </w:rPr>
        <w:t>ibídem</w:t>
      </w:r>
      <w:r w:rsidR="001E3291" w:rsidRPr="007C23E2">
        <w:rPr>
          <w:rFonts w:ascii="Georgia" w:hAnsi="Georgia"/>
        </w:rPr>
        <w:t>)</w:t>
      </w:r>
      <w:r w:rsidR="00314889" w:rsidRPr="007C23E2">
        <w:rPr>
          <w:rFonts w:ascii="Georgia" w:hAnsi="Georgia" w:cs="Arial"/>
          <w:color w:val="000000"/>
        </w:rPr>
        <w:t xml:space="preserve">. </w:t>
      </w:r>
      <w:r w:rsidR="004B1EB8" w:rsidRPr="007C23E2">
        <w:rPr>
          <w:rFonts w:ascii="Georgia" w:hAnsi="Georgia" w:cs="Arial"/>
          <w:color w:val="000000"/>
        </w:rPr>
        <w:t>Fueron debidamente enterados l</w:t>
      </w:r>
      <w:r w:rsidR="00612C75" w:rsidRPr="007C23E2">
        <w:rPr>
          <w:rFonts w:ascii="Georgia" w:hAnsi="Georgia" w:cs="Arial"/>
          <w:color w:val="000000"/>
        </w:rPr>
        <w:t>os extremos de la acción (Folio</w:t>
      </w:r>
      <w:r w:rsidR="00427699">
        <w:rPr>
          <w:rFonts w:ascii="Georgia" w:hAnsi="Georgia" w:cs="Arial"/>
          <w:color w:val="000000"/>
        </w:rPr>
        <w:t xml:space="preserve">s </w:t>
      </w:r>
      <w:r w:rsidR="00F63180">
        <w:rPr>
          <w:rFonts w:ascii="Georgia" w:hAnsi="Georgia" w:cs="Arial"/>
          <w:color w:val="000000"/>
        </w:rPr>
        <w:t>10 y 11</w:t>
      </w:r>
      <w:r w:rsidR="00BB4CEF" w:rsidRPr="007C23E2">
        <w:rPr>
          <w:rFonts w:ascii="Georgia" w:hAnsi="Georgia" w:cs="Arial"/>
          <w:color w:val="000000"/>
        </w:rPr>
        <w:t>,</w:t>
      </w:r>
      <w:r w:rsidR="004B1EB8" w:rsidRPr="007C23E2">
        <w:rPr>
          <w:rFonts w:ascii="Georgia" w:hAnsi="Georgia" w:cs="Arial"/>
          <w:color w:val="000000"/>
        </w:rPr>
        <w:t xml:space="preserve"> </w:t>
      </w:r>
      <w:r w:rsidR="00F332AF" w:rsidRPr="007C23E2">
        <w:rPr>
          <w:rFonts w:ascii="Georgia" w:hAnsi="Georgia" w:cs="Arial"/>
          <w:color w:val="000000"/>
        </w:rPr>
        <w:t>ibídem</w:t>
      </w:r>
      <w:r w:rsidR="004B1EB8" w:rsidRPr="007C23E2">
        <w:rPr>
          <w:rFonts w:ascii="Georgia" w:hAnsi="Georgia" w:cs="Arial"/>
          <w:color w:val="000000"/>
        </w:rPr>
        <w:t>).</w:t>
      </w:r>
      <w:r w:rsidR="00642852" w:rsidRPr="007C23E2">
        <w:rPr>
          <w:rFonts w:ascii="Georgia" w:hAnsi="Georgia" w:cs="Arial"/>
        </w:rPr>
        <w:t xml:space="preserve"> </w:t>
      </w:r>
    </w:p>
    <w:p w:rsidR="00F63180" w:rsidRPr="00296C92" w:rsidRDefault="00F63180" w:rsidP="004B1EB8">
      <w:pPr>
        <w:spacing w:line="360" w:lineRule="auto"/>
        <w:jc w:val="both"/>
        <w:rPr>
          <w:rFonts w:ascii="Georgia" w:hAnsi="Georgia" w:cs="Arial"/>
          <w:sz w:val="22"/>
        </w:rPr>
      </w:pPr>
    </w:p>
    <w:p w:rsidR="004B1EB8" w:rsidRPr="007C23E2" w:rsidRDefault="00AB5EC0" w:rsidP="004B1EB8">
      <w:pPr>
        <w:spacing w:line="360" w:lineRule="auto"/>
        <w:jc w:val="both"/>
        <w:rPr>
          <w:rFonts w:ascii="Georgia" w:hAnsi="Georgia" w:cs="Arial"/>
        </w:rPr>
      </w:pPr>
      <w:r>
        <w:rPr>
          <w:rFonts w:ascii="Georgia" w:hAnsi="Georgia" w:cs="Arial"/>
        </w:rPr>
        <w:t>Contest</w:t>
      </w:r>
      <w:r w:rsidR="0036264D">
        <w:rPr>
          <w:rFonts w:ascii="Georgia" w:hAnsi="Georgia" w:cs="Arial"/>
        </w:rPr>
        <w:t xml:space="preserve">aron </w:t>
      </w:r>
      <w:r w:rsidR="00F63180">
        <w:rPr>
          <w:rFonts w:ascii="Georgia" w:hAnsi="Georgia" w:cs="Arial"/>
        </w:rPr>
        <w:t>La Procuraduría General de la Nación, Regional Risaralda (PGNRR) (Folio 12, ib.); el banco Davivienda SA (Folios 14 y 15, ib.); la Defensoría del Pueblo, Regional Bogotá (Folio 25, ib.); el Juzgado accionado</w:t>
      </w:r>
      <w:r w:rsidR="00A923D5">
        <w:rPr>
          <w:rFonts w:ascii="Georgia" w:hAnsi="Georgia" w:cs="Arial"/>
        </w:rPr>
        <w:t xml:space="preserve"> (Folio 30, ib.); y la Alcaldía Mayor de Bogotá (Folios 33 y 34, ib.)</w:t>
      </w:r>
      <w:r w:rsidR="00685863">
        <w:rPr>
          <w:rFonts w:ascii="Georgia" w:hAnsi="Georgia" w:cs="Arial"/>
        </w:rPr>
        <w:t xml:space="preserve">. </w:t>
      </w:r>
      <w:r w:rsidR="00A923D5">
        <w:rPr>
          <w:rFonts w:ascii="Georgia" w:hAnsi="Georgia" w:cs="Arial"/>
        </w:rPr>
        <w:t>Se arrimó la documentación requerida (Folio</w:t>
      </w:r>
      <w:r w:rsidR="00412711">
        <w:rPr>
          <w:rFonts w:ascii="Georgia" w:hAnsi="Georgia" w:cs="Arial"/>
        </w:rPr>
        <w:t xml:space="preserve"> </w:t>
      </w:r>
      <w:r w:rsidR="00A923D5">
        <w:rPr>
          <w:rFonts w:ascii="Georgia" w:hAnsi="Georgia" w:cs="Arial"/>
        </w:rPr>
        <w:t>30 vuelto</w:t>
      </w:r>
      <w:r w:rsidR="00412711">
        <w:rPr>
          <w:rFonts w:ascii="Georgia" w:hAnsi="Georgia" w:cs="Arial"/>
        </w:rPr>
        <w:t>, ib.).</w:t>
      </w:r>
    </w:p>
    <w:p w:rsidR="00BD0842" w:rsidRPr="00296C92" w:rsidRDefault="00BD0842" w:rsidP="00C323F1">
      <w:pPr>
        <w:widowControl/>
        <w:spacing w:line="360" w:lineRule="auto"/>
        <w:jc w:val="both"/>
        <w:rPr>
          <w:rFonts w:ascii="Georgia" w:hAnsi="Georgia" w:cs="Arial"/>
          <w:sz w:val="22"/>
        </w:rPr>
      </w:pPr>
    </w:p>
    <w:p w:rsidR="00BD0842" w:rsidRPr="004C3498" w:rsidRDefault="00BD0842" w:rsidP="00BD0842">
      <w:pPr>
        <w:numPr>
          <w:ilvl w:val="0"/>
          <w:numId w:val="18"/>
        </w:numPr>
        <w:spacing w:line="360" w:lineRule="auto"/>
        <w:jc w:val="both"/>
        <w:rPr>
          <w:rFonts w:ascii="Georgia" w:hAnsi="Georgia"/>
        </w:rPr>
      </w:pPr>
      <w:r w:rsidRPr="004C3498">
        <w:rPr>
          <w:rFonts w:ascii="Georgia" w:hAnsi="Georgia"/>
        </w:rPr>
        <w:t xml:space="preserve">LA SINOPSIS DE </w:t>
      </w:r>
      <w:r w:rsidR="00A370DE">
        <w:rPr>
          <w:rFonts w:ascii="Georgia" w:hAnsi="Georgia"/>
        </w:rPr>
        <w:t>LA</w:t>
      </w:r>
      <w:r w:rsidR="008E357D">
        <w:rPr>
          <w:rFonts w:ascii="Georgia" w:hAnsi="Georgia"/>
        </w:rPr>
        <w:t>S</w:t>
      </w:r>
      <w:r w:rsidR="00A370DE">
        <w:rPr>
          <w:rFonts w:ascii="Georgia" w:hAnsi="Georgia"/>
        </w:rPr>
        <w:t xml:space="preserve"> RESPUESTA</w:t>
      </w:r>
      <w:r w:rsidR="008E357D">
        <w:rPr>
          <w:rFonts w:ascii="Georgia" w:hAnsi="Georgia"/>
        </w:rPr>
        <w:t>S</w:t>
      </w:r>
    </w:p>
    <w:p w:rsidR="00BD0842" w:rsidRPr="00296C92" w:rsidRDefault="00BD0842" w:rsidP="00BD0842">
      <w:pPr>
        <w:spacing w:line="360" w:lineRule="auto"/>
        <w:jc w:val="both"/>
        <w:rPr>
          <w:rFonts w:ascii="Georgia" w:hAnsi="Georgia"/>
          <w:sz w:val="22"/>
        </w:rPr>
      </w:pPr>
    </w:p>
    <w:p w:rsidR="00A923D5" w:rsidRDefault="00685863" w:rsidP="00BD0842">
      <w:pPr>
        <w:spacing w:line="360" w:lineRule="auto"/>
        <w:jc w:val="both"/>
        <w:rPr>
          <w:rFonts w:ascii="Georgia" w:hAnsi="Georgia"/>
        </w:rPr>
      </w:pPr>
      <w:r>
        <w:rPr>
          <w:rFonts w:ascii="Georgia" w:hAnsi="Georgia"/>
        </w:rPr>
        <w:t>La PG</w:t>
      </w:r>
      <w:r w:rsidR="00D95C39">
        <w:rPr>
          <w:rFonts w:ascii="Georgia" w:hAnsi="Georgia"/>
        </w:rPr>
        <w:t>N</w:t>
      </w:r>
      <w:r>
        <w:rPr>
          <w:rFonts w:ascii="Georgia" w:hAnsi="Georgia"/>
        </w:rPr>
        <w:t>R</w:t>
      </w:r>
      <w:r w:rsidR="00D95C39">
        <w:rPr>
          <w:rFonts w:ascii="Georgia" w:hAnsi="Georgia"/>
        </w:rPr>
        <w:t>R</w:t>
      </w:r>
      <w:r w:rsidR="00E5718E">
        <w:rPr>
          <w:rFonts w:ascii="Georgia" w:hAnsi="Georgia"/>
        </w:rPr>
        <w:t xml:space="preserve"> informó que </w:t>
      </w:r>
      <w:r w:rsidR="00506E3E" w:rsidRPr="00044916">
        <w:rPr>
          <w:rFonts w:ascii="Georgia" w:hAnsi="Georgia"/>
        </w:rPr>
        <w:t xml:space="preserve">la situación alegada es ajena a sus funciones como defensor de </w:t>
      </w:r>
      <w:r w:rsidR="00506E3E">
        <w:rPr>
          <w:rFonts w:ascii="Georgia" w:hAnsi="Georgia"/>
        </w:rPr>
        <w:t>los intereses colectivos; pide</w:t>
      </w:r>
      <w:r w:rsidR="00506E3E" w:rsidRPr="00044916">
        <w:rPr>
          <w:rFonts w:ascii="Georgia" w:hAnsi="Georgia"/>
        </w:rPr>
        <w:t xml:space="preserve"> su desvinculación</w:t>
      </w:r>
      <w:r w:rsidR="00571466">
        <w:rPr>
          <w:rFonts w:ascii="Georgia" w:hAnsi="Georgia"/>
        </w:rPr>
        <w:t xml:space="preserve"> </w:t>
      </w:r>
      <w:r w:rsidR="00E22541">
        <w:rPr>
          <w:rFonts w:ascii="Georgia" w:hAnsi="Georgia"/>
        </w:rPr>
        <w:t>(Folio</w:t>
      </w:r>
      <w:r w:rsidR="00CD3380">
        <w:rPr>
          <w:rFonts w:ascii="Georgia" w:hAnsi="Georgia"/>
        </w:rPr>
        <w:t xml:space="preserve"> </w:t>
      </w:r>
      <w:r w:rsidR="00A923D5">
        <w:rPr>
          <w:rFonts w:ascii="Georgia" w:hAnsi="Georgia"/>
        </w:rPr>
        <w:t>12</w:t>
      </w:r>
      <w:r w:rsidR="00571466">
        <w:rPr>
          <w:rFonts w:ascii="Georgia" w:hAnsi="Georgia"/>
        </w:rPr>
        <w:t xml:space="preserve">, </w:t>
      </w:r>
      <w:r w:rsidR="00A923D5">
        <w:rPr>
          <w:rFonts w:ascii="Georgia" w:hAnsi="Georgia"/>
        </w:rPr>
        <w:t xml:space="preserve">ib.). EL banco Davivienda SA se limitó a referir que el amparo incumple los presupuestos de procedencia; solicitó su desvinculación (Folios 14 y 15, ib.). </w:t>
      </w:r>
      <w:r w:rsidR="00A923D5">
        <w:rPr>
          <w:rFonts w:ascii="Georgia" w:hAnsi="Georgia"/>
          <w:lang w:val="es-CO"/>
        </w:rPr>
        <w:t>L</w:t>
      </w:r>
      <w:r w:rsidR="00A923D5">
        <w:rPr>
          <w:rFonts w:ascii="Georgia" w:hAnsi="Georgia"/>
        </w:rPr>
        <w:t>a</w:t>
      </w:r>
      <w:r w:rsidR="00A923D5" w:rsidRPr="00334FE8">
        <w:rPr>
          <w:rFonts w:ascii="Georgia" w:hAnsi="Georgia"/>
        </w:rPr>
        <w:t xml:space="preserve"> </w:t>
      </w:r>
      <w:r w:rsidR="00A923D5">
        <w:rPr>
          <w:rFonts w:ascii="Georgia" w:hAnsi="Georgia"/>
        </w:rPr>
        <w:t xml:space="preserve">Defensoría </w:t>
      </w:r>
      <w:r w:rsidR="00A923D5">
        <w:rPr>
          <w:rFonts w:ascii="Georgia" w:hAnsi="Georgia" w:cs="Arial"/>
          <w:color w:val="000000"/>
        </w:rPr>
        <w:t>del Pueblo</w:t>
      </w:r>
      <w:r w:rsidR="00A923D5" w:rsidRPr="00334FE8">
        <w:rPr>
          <w:rFonts w:ascii="Georgia" w:hAnsi="Georgia" w:cs="Arial"/>
          <w:color w:val="000000"/>
        </w:rPr>
        <w:t>,</w:t>
      </w:r>
      <w:r w:rsidR="00A923D5" w:rsidRPr="002F6EB1">
        <w:rPr>
          <w:rFonts w:ascii="Georgia" w:hAnsi="Georgia"/>
        </w:rPr>
        <w:t xml:space="preserve"> </w:t>
      </w:r>
      <w:r w:rsidR="00A923D5">
        <w:rPr>
          <w:rFonts w:ascii="Georgia" w:hAnsi="Georgia"/>
        </w:rPr>
        <w:t>Regional Bogotá</w:t>
      </w:r>
      <w:r w:rsidR="00A923D5" w:rsidRPr="00334FE8">
        <w:rPr>
          <w:rFonts w:ascii="Georgia" w:hAnsi="Georgia"/>
        </w:rPr>
        <w:t xml:space="preserve"> </w:t>
      </w:r>
      <w:r w:rsidR="00A923D5">
        <w:rPr>
          <w:rFonts w:ascii="Georgia" w:hAnsi="Georgia"/>
        </w:rPr>
        <w:t xml:space="preserve">anotó que no ha intervenido en las acciones populares y que tampoco el actor le ha hecho peticiones relacionadas con los amparos (Folio 25, ib.). </w:t>
      </w:r>
    </w:p>
    <w:p w:rsidR="00A923D5" w:rsidRPr="00296C92" w:rsidRDefault="00A923D5" w:rsidP="00BD0842">
      <w:pPr>
        <w:spacing w:line="360" w:lineRule="auto"/>
        <w:jc w:val="both"/>
        <w:rPr>
          <w:rFonts w:ascii="Georgia" w:hAnsi="Georgia"/>
          <w:sz w:val="22"/>
        </w:rPr>
      </w:pPr>
    </w:p>
    <w:p w:rsidR="00E22541" w:rsidRDefault="00A923D5" w:rsidP="00BD0842">
      <w:pPr>
        <w:spacing w:line="360" w:lineRule="auto"/>
        <w:jc w:val="both"/>
        <w:rPr>
          <w:rFonts w:ascii="Georgia" w:hAnsi="Georgia"/>
        </w:rPr>
      </w:pPr>
      <w:r>
        <w:rPr>
          <w:rFonts w:ascii="Georgia" w:hAnsi="Georgia"/>
        </w:rPr>
        <w:t xml:space="preserve">El juzgado accionado relató el trámite dado a las acciones populares, se opuso a las pretensiones de la tutela y pidió negar el amparo en su contra (Folio 30, ib.). La </w:t>
      </w:r>
      <w:r w:rsidRPr="00334FE8">
        <w:rPr>
          <w:rFonts w:ascii="Georgia" w:hAnsi="Georgia"/>
        </w:rPr>
        <w:t xml:space="preserve">Alcaldía </w:t>
      </w:r>
      <w:r w:rsidRPr="00334FE8">
        <w:rPr>
          <w:rFonts w:ascii="Georgia" w:hAnsi="Georgia" w:cs="Arial"/>
          <w:color w:val="000000"/>
        </w:rPr>
        <w:t>de</w:t>
      </w:r>
      <w:r>
        <w:rPr>
          <w:rFonts w:ascii="Georgia" w:hAnsi="Georgia" w:cs="Arial"/>
          <w:color w:val="000000"/>
        </w:rPr>
        <w:t xml:space="preserve"> Bogotá</w:t>
      </w:r>
      <w:r>
        <w:rPr>
          <w:rFonts w:ascii="Georgia" w:hAnsi="Georgia"/>
        </w:rPr>
        <w:t xml:space="preserve"> alegó la falta de legitimación en la causa por pasiva y solicitó s</w:t>
      </w:r>
      <w:r w:rsidRPr="00A02768">
        <w:rPr>
          <w:rFonts w:ascii="Georgia" w:hAnsi="Georgia" w:cs="Arial"/>
        </w:rPr>
        <w:t>u desvinculación</w:t>
      </w:r>
      <w:r>
        <w:rPr>
          <w:rFonts w:ascii="Georgia" w:hAnsi="Georgia"/>
        </w:rPr>
        <w:t xml:space="preserve"> (Folios 33 y 34, ib.) </w:t>
      </w:r>
      <w:r w:rsidR="00E22541">
        <w:rPr>
          <w:rFonts w:ascii="Georgia" w:hAnsi="Georgia"/>
        </w:rPr>
        <w:t xml:space="preserve"> </w:t>
      </w:r>
    </w:p>
    <w:p w:rsidR="00C323F1" w:rsidRPr="007C23E2" w:rsidRDefault="00406A9E" w:rsidP="00BD0842">
      <w:pPr>
        <w:widowControl/>
        <w:spacing w:line="360" w:lineRule="auto"/>
        <w:jc w:val="both"/>
        <w:rPr>
          <w:rFonts w:ascii="Georgia" w:hAnsi="Georgia" w:cs="Arial"/>
        </w:rPr>
      </w:pPr>
      <w:r w:rsidRPr="007C23E2">
        <w:rPr>
          <w:rFonts w:ascii="Georgia" w:hAnsi="Georgia" w:cs="Arial"/>
        </w:rPr>
        <w:t xml:space="preserve">                                                                                                                                                                                                                                                                                                                                                                                                                                                                                                                                                                                                                                                                                                                                                                                                                                                                                                                                                                                                                                                                                                                                                                                                                                                                                                                                                                                                                                                                                                                                                                                                                                                                                                                                                                                                                                                                                                                                                                                                                                                                                                                                                                                                                                                                                                                                                                                                                                                                                                                                                                                                                                                                                                                                                                                                                                                                                                                                                                                                                                                                                                                                                                                                                                                                                                                                                                                                                                                                                                                                                                                                                                                                                                                                                                                                                                                                                                                                                                                                                                                                             </w:t>
      </w:r>
    </w:p>
    <w:p w:rsidR="00CF429F" w:rsidRPr="007C23E2" w:rsidRDefault="00CF429F" w:rsidP="003B3C05">
      <w:pPr>
        <w:pStyle w:val="Prrafodelista"/>
        <w:widowControl/>
        <w:numPr>
          <w:ilvl w:val="0"/>
          <w:numId w:val="18"/>
        </w:numPr>
        <w:spacing w:line="360" w:lineRule="auto"/>
        <w:jc w:val="both"/>
        <w:rPr>
          <w:rFonts w:ascii="Georgia" w:hAnsi="Georgia"/>
        </w:rPr>
      </w:pPr>
      <w:r w:rsidRPr="007C23E2">
        <w:rPr>
          <w:rFonts w:ascii="Georgia" w:hAnsi="Georgia"/>
        </w:rPr>
        <w:lastRenderedPageBreak/>
        <w:t>LA FUNDAMENTACIÓN JURÍDICA PARA DECIDIR</w:t>
      </w:r>
    </w:p>
    <w:p w:rsidR="006232EF" w:rsidRPr="00296C92" w:rsidRDefault="006232EF" w:rsidP="003B3C05">
      <w:pPr>
        <w:pStyle w:val="Textoindependiente"/>
        <w:spacing w:line="360" w:lineRule="auto"/>
        <w:ind w:left="400"/>
        <w:rPr>
          <w:rFonts w:ascii="Georgia" w:hAnsi="Georgia"/>
          <w:sz w:val="22"/>
          <w:szCs w:val="24"/>
        </w:rPr>
      </w:pPr>
    </w:p>
    <w:p w:rsidR="00D33789" w:rsidRPr="007C23E2" w:rsidRDefault="00CF429F" w:rsidP="003B3C05">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7C23E2">
        <w:rPr>
          <w:rFonts w:ascii="Georgia" w:hAnsi="Georgia"/>
          <w:smallCaps/>
          <w:szCs w:val="24"/>
        </w:rPr>
        <w:t>La competencia</w:t>
      </w:r>
      <w:r w:rsidR="005764A9" w:rsidRPr="007C23E2">
        <w:rPr>
          <w:rFonts w:ascii="Georgia" w:hAnsi="Georgia"/>
          <w:smallCaps/>
          <w:szCs w:val="24"/>
        </w:rPr>
        <w:t xml:space="preserve">. </w:t>
      </w:r>
      <w:r w:rsidR="005427D5" w:rsidRPr="007C23E2">
        <w:rPr>
          <w:rFonts w:ascii="Georgia" w:hAnsi="Georgia" w:cs="Arial"/>
          <w:szCs w:val="24"/>
        </w:rPr>
        <w:t>Este Tribunal es competente para conocer la</w:t>
      </w:r>
      <w:r w:rsidR="005868FF" w:rsidRPr="007C23E2">
        <w:rPr>
          <w:rFonts w:ascii="Georgia" w:hAnsi="Georgia" w:cs="Arial"/>
          <w:szCs w:val="24"/>
        </w:rPr>
        <w:t xml:space="preserve"> acción</w:t>
      </w:r>
      <w:r w:rsidR="00A15670" w:rsidRPr="007C23E2">
        <w:rPr>
          <w:rFonts w:ascii="Georgia" w:hAnsi="Georgia" w:cs="Arial"/>
          <w:szCs w:val="24"/>
        </w:rPr>
        <w:t xml:space="preserve"> </w:t>
      </w:r>
      <w:r w:rsidR="005427D5" w:rsidRPr="007C23E2">
        <w:rPr>
          <w:rFonts w:ascii="Georgia" w:hAnsi="Georgia" w:cs="Arial"/>
          <w:szCs w:val="24"/>
        </w:rPr>
        <w:t xml:space="preserve">en razón a que es el superior jerárquico del </w:t>
      </w:r>
      <w:r w:rsidR="0041111B" w:rsidRPr="007C23E2">
        <w:rPr>
          <w:rFonts w:ascii="Georgia" w:hAnsi="Georgia" w:cs="Arial"/>
          <w:color w:val="000000"/>
          <w:szCs w:val="24"/>
        </w:rPr>
        <w:t>Juzgado</w:t>
      </w:r>
      <w:r w:rsidR="00377F29">
        <w:rPr>
          <w:rFonts w:ascii="Georgia" w:hAnsi="Georgia" w:cs="Arial"/>
          <w:color w:val="000000"/>
          <w:szCs w:val="24"/>
        </w:rPr>
        <w:t xml:space="preserve"> </w:t>
      </w:r>
      <w:r w:rsidR="00A923D5">
        <w:rPr>
          <w:rFonts w:ascii="Georgia" w:hAnsi="Georgia" w:cs="Arial"/>
          <w:color w:val="000000"/>
          <w:szCs w:val="24"/>
        </w:rPr>
        <w:t xml:space="preserve">Promiscuo </w:t>
      </w:r>
      <w:r w:rsidR="00377F29">
        <w:rPr>
          <w:rFonts w:ascii="Georgia" w:hAnsi="Georgia" w:cs="Arial"/>
          <w:color w:val="000000"/>
          <w:szCs w:val="24"/>
        </w:rPr>
        <w:t xml:space="preserve">del Circuito de </w:t>
      </w:r>
      <w:r w:rsidR="00A923D5">
        <w:rPr>
          <w:rFonts w:ascii="Georgia" w:hAnsi="Georgia" w:cs="Arial"/>
          <w:color w:val="000000"/>
          <w:szCs w:val="24"/>
        </w:rPr>
        <w:t>La Virginia</w:t>
      </w:r>
      <w:r w:rsidR="00D33789" w:rsidRPr="007C23E2">
        <w:rPr>
          <w:rFonts w:ascii="Georgia" w:hAnsi="Georgia" w:cs="Arial"/>
          <w:color w:val="000000"/>
          <w:szCs w:val="24"/>
        </w:rPr>
        <w:t>.</w:t>
      </w:r>
    </w:p>
    <w:p w:rsidR="005764A9" w:rsidRPr="00296C92" w:rsidRDefault="005764A9" w:rsidP="003B3C05">
      <w:pPr>
        <w:pStyle w:val="Prrafodelista"/>
        <w:spacing w:line="360" w:lineRule="auto"/>
        <w:rPr>
          <w:rFonts w:ascii="Georgia" w:hAnsi="Georgia" w:cs="Arial"/>
          <w:sz w:val="22"/>
        </w:rPr>
      </w:pPr>
    </w:p>
    <w:p w:rsidR="005764A9" w:rsidRPr="007C23E2" w:rsidRDefault="005764A9" w:rsidP="003B3C05">
      <w:pPr>
        <w:pStyle w:val="Textoindependiente"/>
        <w:numPr>
          <w:ilvl w:val="1"/>
          <w:numId w:val="18"/>
        </w:numPr>
        <w:spacing w:line="360" w:lineRule="auto"/>
        <w:rPr>
          <w:rFonts w:ascii="Georgia" w:hAnsi="Georgia" w:cs="Arial"/>
        </w:rPr>
      </w:pPr>
      <w:r w:rsidRPr="007C23E2">
        <w:rPr>
          <w:rFonts w:ascii="Georgia" w:hAnsi="Georgia"/>
          <w:smallCaps/>
          <w:szCs w:val="24"/>
        </w:rPr>
        <w:t xml:space="preserve">El problema jurídico a resolver. </w:t>
      </w:r>
      <w:r w:rsidRPr="007C23E2">
        <w:rPr>
          <w:rFonts w:ascii="Georgia" w:hAnsi="Georgia" w:cs="Arial"/>
        </w:rPr>
        <w:t xml:space="preserve">¿El </w:t>
      </w:r>
      <w:r w:rsidR="00642852" w:rsidRPr="007C23E2">
        <w:rPr>
          <w:rFonts w:ascii="Georgia" w:hAnsi="Georgia" w:cs="Arial"/>
        </w:rPr>
        <w:t xml:space="preserve">Despacho Judicial </w:t>
      </w:r>
      <w:r w:rsidRPr="007C23E2">
        <w:rPr>
          <w:rFonts w:ascii="Georgia" w:hAnsi="Georgia" w:cs="Arial"/>
        </w:rPr>
        <w:t xml:space="preserve">accionado ha vulnerado o amenazado los derechos fundamentales </w:t>
      </w:r>
      <w:r w:rsidR="00642852" w:rsidRPr="007C23E2">
        <w:rPr>
          <w:rFonts w:ascii="Georgia" w:hAnsi="Georgia" w:cs="Arial"/>
        </w:rPr>
        <w:t xml:space="preserve">del </w:t>
      </w:r>
      <w:r w:rsidRPr="007C23E2">
        <w:rPr>
          <w:rFonts w:ascii="Georgia" w:hAnsi="Georgia" w:cs="Arial"/>
        </w:rPr>
        <w:t xml:space="preserve">accionante, según lo expuesto en </w:t>
      </w:r>
      <w:r w:rsidR="00A923D5">
        <w:rPr>
          <w:rFonts w:ascii="Georgia" w:hAnsi="Georgia" w:cs="Arial"/>
        </w:rPr>
        <w:t xml:space="preserve">los </w:t>
      </w:r>
      <w:r w:rsidR="00506E3E">
        <w:rPr>
          <w:rFonts w:ascii="Georgia" w:hAnsi="Georgia" w:cs="Arial"/>
        </w:rPr>
        <w:t>escrito</w:t>
      </w:r>
      <w:r w:rsidR="00A923D5">
        <w:rPr>
          <w:rFonts w:ascii="Georgia" w:hAnsi="Georgia" w:cs="Arial"/>
        </w:rPr>
        <w:t>s</w:t>
      </w:r>
      <w:r w:rsidR="00506E3E">
        <w:rPr>
          <w:rFonts w:ascii="Georgia" w:hAnsi="Georgia" w:cs="Arial"/>
        </w:rPr>
        <w:t xml:space="preserve"> de tutela</w:t>
      </w:r>
      <w:proofErr w:type="gramStart"/>
      <w:r w:rsidR="00506E3E">
        <w:rPr>
          <w:rFonts w:ascii="Georgia" w:hAnsi="Georgia" w:cs="Arial"/>
        </w:rPr>
        <w:t>?.</w:t>
      </w:r>
      <w:proofErr w:type="gramEnd"/>
    </w:p>
    <w:p w:rsidR="00ED5606" w:rsidRPr="00296C92" w:rsidRDefault="00ED5606" w:rsidP="003B3C05">
      <w:pPr>
        <w:spacing w:line="360" w:lineRule="auto"/>
        <w:rPr>
          <w:rFonts w:ascii="Georgia" w:hAnsi="Georgia" w:cs="Arial"/>
          <w:sz w:val="22"/>
        </w:rPr>
      </w:pPr>
    </w:p>
    <w:p w:rsidR="00ED5606" w:rsidRPr="007C23E2" w:rsidRDefault="00ED5606" w:rsidP="003B3C05">
      <w:pPr>
        <w:pStyle w:val="Prrafodelista"/>
        <w:numPr>
          <w:ilvl w:val="1"/>
          <w:numId w:val="18"/>
        </w:numPr>
        <w:spacing w:line="360" w:lineRule="auto"/>
        <w:rPr>
          <w:rFonts w:ascii="Georgia" w:hAnsi="Georgia" w:cs="Arial"/>
          <w:smallCaps/>
        </w:rPr>
      </w:pPr>
      <w:r w:rsidRPr="007C23E2">
        <w:rPr>
          <w:rFonts w:ascii="Georgia" w:hAnsi="Georgia" w:cs="Arial"/>
          <w:smallCaps/>
        </w:rPr>
        <w:t>Los presupuestos generales de procedencia</w:t>
      </w:r>
    </w:p>
    <w:p w:rsidR="00ED5606" w:rsidRPr="00296C92" w:rsidRDefault="00ED5606" w:rsidP="003B3C05">
      <w:pPr>
        <w:pStyle w:val="Prrafodelista"/>
        <w:spacing w:line="360" w:lineRule="auto"/>
        <w:ind w:left="720"/>
        <w:rPr>
          <w:rFonts w:ascii="Georgia" w:hAnsi="Georgia" w:cs="Arial"/>
          <w:sz w:val="22"/>
        </w:rPr>
      </w:pPr>
    </w:p>
    <w:p w:rsidR="00775C7A" w:rsidRDefault="00ED5606" w:rsidP="002D4EA4">
      <w:pPr>
        <w:pStyle w:val="Textoindependiente"/>
        <w:numPr>
          <w:ilvl w:val="2"/>
          <w:numId w:val="18"/>
        </w:numPr>
        <w:spacing w:line="360" w:lineRule="auto"/>
        <w:rPr>
          <w:rFonts w:ascii="Georgia" w:hAnsi="Georgia" w:cs="Arial"/>
          <w:szCs w:val="24"/>
        </w:rPr>
      </w:pPr>
      <w:r w:rsidRPr="007C23E2">
        <w:rPr>
          <w:rFonts w:ascii="Georgia" w:hAnsi="Georgia"/>
          <w:smallCaps/>
          <w:sz w:val="22"/>
          <w:szCs w:val="24"/>
        </w:rPr>
        <w:t xml:space="preserve">La legitimación en la causa. </w:t>
      </w:r>
      <w:r w:rsidR="00006CF5" w:rsidRPr="00006CF5">
        <w:rPr>
          <w:rFonts w:ascii="Georgia" w:hAnsi="Georgia" w:cs="Arial"/>
          <w:szCs w:val="24"/>
          <w:lang w:val="es-ES"/>
        </w:rPr>
        <w:t>Se cumple por activa dado que el actor</w:t>
      </w:r>
      <w:r w:rsidR="00B27DF4">
        <w:rPr>
          <w:rFonts w:ascii="Georgia" w:hAnsi="Georgia" w:cs="Arial"/>
          <w:szCs w:val="24"/>
          <w:lang w:val="es-ES"/>
        </w:rPr>
        <w:t xml:space="preserve"> </w:t>
      </w:r>
      <w:r w:rsidR="00775C7A">
        <w:rPr>
          <w:rFonts w:ascii="Georgia" w:hAnsi="Georgia" w:cs="Arial"/>
          <w:szCs w:val="24"/>
          <w:lang w:val="es-ES"/>
        </w:rPr>
        <w:t xml:space="preserve">presentó las acciones  populares  </w:t>
      </w:r>
      <w:r w:rsidR="00006CF5" w:rsidRPr="00006CF5">
        <w:rPr>
          <w:rFonts w:ascii="Georgia" w:hAnsi="Georgia" w:cs="Arial"/>
          <w:szCs w:val="24"/>
          <w:lang w:val="es-ES"/>
        </w:rPr>
        <w:t xml:space="preserve">donde </w:t>
      </w:r>
      <w:r w:rsidR="00A923D5">
        <w:rPr>
          <w:rFonts w:ascii="Georgia" w:hAnsi="Georgia" w:cs="Arial"/>
          <w:szCs w:val="24"/>
          <w:lang w:val="es-ES"/>
        </w:rPr>
        <w:t xml:space="preserve"> </w:t>
      </w:r>
      <w:r w:rsidR="00775C7A">
        <w:rPr>
          <w:rFonts w:ascii="Georgia" w:hAnsi="Georgia" w:cs="Arial"/>
          <w:szCs w:val="24"/>
          <w:lang w:val="es-ES"/>
        </w:rPr>
        <w:t xml:space="preserve"> </w:t>
      </w:r>
      <w:r w:rsidR="00006CF5" w:rsidRPr="00006CF5">
        <w:rPr>
          <w:rFonts w:ascii="Georgia" w:hAnsi="Georgia" w:cs="Arial"/>
          <w:szCs w:val="24"/>
          <w:lang w:val="es-ES"/>
        </w:rPr>
        <w:t xml:space="preserve">se </w:t>
      </w:r>
      <w:r w:rsidR="00775C7A">
        <w:rPr>
          <w:rFonts w:ascii="Georgia" w:hAnsi="Georgia" w:cs="Arial"/>
          <w:szCs w:val="24"/>
          <w:lang w:val="es-ES"/>
        </w:rPr>
        <w:t xml:space="preserve"> </w:t>
      </w:r>
      <w:r w:rsidR="00006CF5" w:rsidRPr="00006CF5">
        <w:rPr>
          <w:rFonts w:ascii="Georgia" w:hAnsi="Georgia" w:cs="Arial"/>
          <w:szCs w:val="24"/>
          <w:lang w:val="es-ES"/>
        </w:rPr>
        <w:t xml:space="preserve">reprocha </w:t>
      </w:r>
      <w:r w:rsidR="00775C7A">
        <w:rPr>
          <w:rFonts w:ascii="Georgia" w:hAnsi="Georgia" w:cs="Arial"/>
          <w:szCs w:val="24"/>
          <w:lang w:val="es-ES"/>
        </w:rPr>
        <w:t xml:space="preserve">  </w:t>
      </w:r>
      <w:r w:rsidR="00006CF5" w:rsidRPr="00006CF5">
        <w:rPr>
          <w:rFonts w:ascii="Georgia" w:hAnsi="Georgia" w:cs="Arial"/>
          <w:szCs w:val="24"/>
          <w:lang w:val="es-ES"/>
        </w:rPr>
        <w:t xml:space="preserve">la </w:t>
      </w:r>
      <w:r w:rsidR="00775C7A">
        <w:rPr>
          <w:rFonts w:ascii="Georgia" w:hAnsi="Georgia" w:cs="Arial"/>
          <w:szCs w:val="24"/>
          <w:lang w:val="es-ES"/>
        </w:rPr>
        <w:t xml:space="preserve">  </w:t>
      </w:r>
      <w:r w:rsidR="00006CF5" w:rsidRPr="00006CF5">
        <w:rPr>
          <w:rFonts w:ascii="Georgia" w:hAnsi="Georgia" w:cs="Arial"/>
          <w:szCs w:val="24"/>
          <w:lang w:val="es-ES"/>
        </w:rPr>
        <w:t xml:space="preserve">falta </w:t>
      </w:r>
      <w:r w:rsidR="00A923D5">
        <w:rPr>
          <w:rFonts w:ascii="Georgia" w:hAnsi="Georgia" w:cs="Arial"/>
          <w:szCs w:val="24"/>
          <w:lang w:val="es-ES"/>
        </w:rPr>
        <w:t xml:space="preserve"> </w:t>
      </w:r>
      <w:r w:rsidR="00775C7A">
        <w:rPr>
          <w:rFonts w:ascii="Georgia" w:hAnsi="Georgia" w:cs="Arial"/>
          <w:szCs w:val="24"/>
          <w:lang w:val="es-ES"/>
        </w:rPr>
        <w:t xml:space="preserve"> </w:t>
      </w:r>
      <w:r w:rsidR="00006CF5" w:rsidRPr="00006CF5">
        <w:rPr>
          <w:rFonts w:ascii="Georgia" w:hAnsi="Georgia" w:cs="Arial"/>
          <w:szCs w:val="24"/>
          <w:lang w:val="es-ES"/>
        </w:rPr>
        <w:t xml:space="preserve">al </w:t>
      </w:r>
      <w:r w:rsidR="00A923D5">
        <w:rPr>
          <w:rFonts w:ascii="Georgia" w:hAnsi="Georgia" w:cs="Arial"/>
          <w:szCs w:val="24"/>
          <w:lang w:val="es-ES"/>
        </w:rPr>
        <w:t xml:space="preserve"> </w:t>
      </w:r>
      <w:r w:rsidR="00775C7A">
        <w:rPr>
          <w:rFonts w:ascii="Georgia" w:hAnsi="Georgia" w:cs="Arial"/>
          <w:szCs w:val="24"/>
          <w:lang w:val="es-ES"/>
        </w:rPr>
        <w:t xml:space="preserve"> </w:t>
      </w:r>
      <w:r w:rsidR="00006CF5" w:rsidRPr="00006CF5">
        <w:rPr>
          <w:rFonts w:ascii="Georgia" w:hAnsi="Georgia" w:cs="Arial"/>
          <w:szCs w:val="24"/>
          <w:lang w:val="es-ES"/>
        </w:rPr>
        <w:t xml:space="preserve">debido </w:t>
      </w:r>
      <w:r w:rsidR="00A923D5">
        <w:rPr>
          <w:rFonts w:ascii="Georgia" w:hAnsi="Georgia" w:cs="Arial"/>
          <w:szCs w:val="24"/>
          <w:lang w:val="es-ES"/>
        </w:rPr>
        <w:t xml:space="preserve"> </w:t>
      </w:r>
      <w:r w:rsidR="00006CF5" w:rsidRPr="00006CF5">
        <w:rPr>
          <w:rFonts w:ascii="Georgia" w:hAnsi="Georgia" w:cs="Arial"/>
          <w:szCs w:val="24"/>
          <w:lang w:val="es-ES"/>
        </w:rPr>
        <w:t>proceso</w:t>
      </w:r>
      <w:r w:rsidR="00B27DF4">
        <w:rPr>
          <w:rFonts w:ascii="Georgia" w:hAnsi="Georgia" w:cs="Arial"/>
          <w:szCs w:val="24"/>
          <w:lang w:val="es-ES"/>
        </w:rPr>
        <w:t xml:space="preserve"> (Folio </w:t>
      </w:r>
      <w:r w:rsidR="00E46FD3">
        <w:rPr>
          <w:rFonts w:ascii="Georgia" w:hAnsi="Georgia" w:cs="Arial"/>
          <w:szCs w:val="24"/>
          <w:lang w:val="es-ES"/>
        </w:rPr>
        <w:t>69</w:t>
      </w:r>
      <w:r w:rsidR="00B27DF4">
        <w:rPr>
          <w:rFonts w:ascii="Georgia" w:hAnsi="Georgia" w:cs="Arial"/>
          <w:szCs w:val="24"/>
          <w:lang w:val="es-ES"/>
        </w:rPr>
        <w:t>, ib.)</w:t>
      </w:r>
      <w:r w:rsidRPr="007C23E2">
        <w:rPr>
          <w:rFonts w:ascii="Georgia" w:hAnsi="Georgia" w:cs="Arial"/>
          <w:szCs w:val="24"/>
        </w:rPr>
        <w:t xml:space="preserve">. </w:t>
      </w:r>
    </w:p>
    <w:p w:rsidR="00ED5606" w:rsidRPr="00775C7A" w:rsidRDefault="00ED5606" w:rsidP="00775C7A">
      <w:pPr>
        <w:pStyle w:val="Textoindependiente"/>
        <w:spacing w:line="360" w:lineRule="auto"/>
        <w:ind w:left="720"/>
        <w:rPr>
          <w:rFonts w:ascii="Georgia" w:hAnsi="Georgia" w:cs="Arial"/>
          <w:szCs w:val="24"/>
        </w:rPr>
      </w:pPr>
      <w:r w:rsidRPr="00775C7A">
        <w:rPr>
          <w:rFonts w:ascii="Georgia" w:hAnsi="Georgia" w:cs="Arial"/>
          <w:szCs w:val="24"/>
        </w:rPr>
        <w:t xml:space="preserve">Y </w:t>
      </w:r>
      <w:r w:rsidR="00A923D5" w:rsidRPr="00775C7A">
        <w:rPr>
          <w:rFonts w:ascii="Georgia" w:hAnsi="Georgia" w:cs="Arial"/>
          <w:szCs w:val="24"/>
        </w:rPr>
        <w:t xml:space="preserve"> </w:t>
      </w:r>
      <w:r w:rsidRPr="00775C7A">
        <w:rPr>
          <w:rFonts w:ascii="Georgia" w:hAnsi="Georgia" w:cs="Arial"/>
          <w:szCs w:val="24"/>
        </w:rPr>
        <w:t xml:space="preserve">por pasiva, </w:t>
      </w:r>
      <w:r w:rsidR="003B3C05" w:rsidRPr="00775C7A">
        <w:rPr>
          <w:rFonts w:ascii="Georgia" w:hAnsi="Georgia" w:cs="Arial"/>
          <w:szCs w:val="24"/>
        </w:rPr>
        <w:t xml:space="preserve">lo es el </w:t>
      </w:r>
      <w:r w:rsidRPr="00775C7A">
        <w:rPr>
          <w:rFonts w:ascii="Georgia" w:hAnsi="Georgia" w:cs="Arial"/>
          <w:szCs w:val="24"/>
        </w:rPr>
        <w:t xml:space="preserve">accionado, </w:t>
      </w:r>
      <w:r w:rsidR="003B3C05" w:rsidRPr="00775C7A">
        <w:rPr>
          <w:rFonts w:ascii="Georgia" w:hAnsi="Georgia" w:cs="Arial"/>
          <w:szCs w:val="24"/>
        </w:rPr>
        <w:t xml:space="preserve">porque </w:t>
      </w:r>
      <w:r w:rsidRPr="00775C7A">
        <w:rPr>
          <w:rFonts w:ascii="Georgia" w:hAnsi="Georgia" w:cs="Arial"/>
          <w:szCs w:val="24"/>
        </w:rPr>
        <w:t xml:space="preserve">es la autoridad judicial que conoce </w:t>
      </w:r>
      <w:r w:rsidR="00775C7A">
        <w:rPr>
          <w:rFonts w:ascii="Georgia" w:hAnsi="Georgia" w:cs="Arial"/>
          <w:szCs w:val="24"/>
        </w:rPr>
        <w:t xml:space="preserve">los </w:t>
      </w:r>
      <w:r w:rsidRPr="00775C7A">
        <w:rPr>
          <w:rFonts w:ascii="Georgia" w:hAnsi="Georgia" w:cs="Arial"/>
          <w:szCs w:val="24"/>
        </w:rPr>
        <w:t>juicio</w:t>
      </w:r>
      <w:r w:rsidR="00775C7A">
        <w:rPr>
          <w:rFonts w:ascii="Georgia" w:hAnsi="Georgia" w:cs="Arial"/>
          <w:szCs w:val="24"/>
        </w:rPr>
        <w:t>s</w:t>
      </w:r>
      <w:r w:rsidRPr="00775C7A">
        <w:rPr>
          <w:rFonts w:ascii="Georgia" w:hAnsi="Georgia" w:cs="Arial"/>
          <w:szCs w:val="24"/>
        </w:rPr>
        <w:t>.</w:t>
      </w:r>
    </w:p>
    <w:p w:rsidR="003B3C05" w:rsidRPr="00296C92" w:rsidRDefault="003B3C05" w:rsidP="00ED5606">
      <w:pPr>
        <w:pStyle w:val="Textoindependiente"/>
        <w:spacing w:line="360" w:lineRule="auto"/>
        <w:rPr>
          <w:rFonts w:ascii="Georgia" w:hAnsi="Georgia" w:cs="Arial"/>
          <w:sz w:val="22"/>
          <w:szCs w:val="24"/>
        </w:rPr>
      </w:pPr>
    </w:p>
    <w:p w:rsidR="003B3C05" w:rsidRPr="007C23E2" w:rsidRDefault="003B3C05" w:rsidP="00704A64">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r w:rsidRPr="007C23E2">
        <w:rPr>
          <w:rFonts w:ascii="Georgia" w:hAnsi="Georgia" w:cs="Verdana"/>
          <w:smallCaps/>
          <w:spacing w:val="0"/>
          <w:sz w:val="22"/>
          <w:szCs w:val="24"/>
          <w:lang w:val="es-ES"/>
        </w:rPr>
        <w:t xml:space="preserve">Las sub-reglas de análisis en la </w:t>
      </w:r>
      <w:proofErr w:type="spellStart"/>
      <w:r w:rsidRPr="007C23E2">
        <w:rPr>
          <w:rFonts w:ascii="Georgia" w:hAnsi="Georgia" w:cs="Verdana"/>
          <w:smallCaps/>
          <w:spacing w:val="0"/>
          <w:sz w:val="22"/>
          <w:szCs w:val="24"/>
          <w:lang w:val="es-ES"/>
        </w:rPr>
        <w:t>procedibilidad</w:t>
      </w:r>
      <w:proofErr w:type="spellEnd"/>
      <w:r w:rsidRPr="007C23E2">
        <w:rPr>
          <w:rFonts w:ascii="Georgia" w:hAnsi="Georgia" w:cs="Verdana"/>
          <w:smallCaps/>
          <w:spacing w:val="0"/>
          <w:sz w:val="22"/>
          <w:szCs w:val="24"/>
          <w:lang w:val="es-ES"/>
        </w:rPr>
        <w:t xml:space="preserve"> frente a decisiones judiciales</w:t>
      </w:r>
    </w:p>
    <w:p w:rsidR="00704A64" w:rsidRDefault="00704A64" w:rsidP="00704A64">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 xml:space="preserve">Desde la sentencia C-543 </w:t>
      </w:r>
      <w:r w:rsidRPr="007C23E2">
        <w:rPr>
          <w:rFonts w:ascii="Georgia" w:hAnsi="Georgia"/>
        </w:rPr>
        <w:t xml:space="preserve"> </w:t>
      </w:r>
      <w:r w:rsidRPr="007C23E2">
        <w:rPr>
          <w:rFonts w:ascii="Georgia" w:hAnsi="Georgia"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7C23E2">
        <w:rPr>
          <w:rStyle w:val="Refdenotaalpie"/>
          <w:rFonts w:ascii="Georgia" w:hAnsi="Georgia" w:cs="Arial"/>
          <w:szCs w:val="24"/>
        </w:rPr>
        <w:footnoteReference w:id="1"/>
      </w:r>
      <w:r w:rsidRPr="007C23E2">
        <w:rPr>
          <w:rFonts w:ascii="Georgia" w:hAnsi="Georgia" w:cs="Arial"/>
          <w:szCs w:val="24"/>
        </w:rPr>
        <w:t xml:space="preserve">, básicamente sustituyó la expresión “vías de hecho” por la de “causales genéricas de </w:t>
      </w:r>
      <w:proofErr w:type="spellStart"/>
      <w:r w:rsidRPr="007C23E2">
        <w:rPr>
          <w:rFonts w:ascii="Georgia" w:hAnsi="Georgia" w:cs="Arial"/>
          <w:szCs w:val="24"/>
        </w:rPr>
        <w:t>procedibilidad</w:t>
      </w:r>
      <w:proofErr w:type="spellEnd"/>
      <w:r w:rsidRPr="007C23E2">
        <w:rPr>
          <w:rFonts w:ascii="Georgia" w:hAnsi="Georgia" w:cs="Arial"/>
          <w:szCs w:val="24"/>
        </w:rPr>
        <w:t xml:space="preserve">” y ensanchó las causales especiales, pasando de cuatro (4) a ocho (8).  En el mismo sentido Quiroga </w:t>
      </w:r>
      <w:proofErr w:type="spellStart"/>
      <w:r w:rsidRPr="007C23E2">
        <w:rPr>
          <w:rFonts w:ascii="Georgia" w:hAnsi="Georgia" w:cs="Arial"/>
          <w:szCs w:val="24"/>
        </w:rPr>
        <w:t>Natale</w:t>
      </w:r>
      <w:proofErr w:type="spellEnd"/>
      <w:r w:rsidRPr="007C23E2">
        <w:rPr>
          <w:rStyle w:val="Refdenotaalpie"/>
          <w:rFonts w:ascii="Georgia" w:hAnsi="Georgia"/>
          <w:szCs w:val="24"/>
        </w:rPr>
        <w:footnoteReference w:id="2"/>
      </w:r>
      <w:r w:rsidRPr="007C23E2">
        <w:rPr>
          <w:rFonts w:ascii="Georgia" w:hAnsi="Georgia" w:cs="Arial"/>
          <w:szCs w:val="24"/>
        </w:rPr>
        <w:t>.</w:t>
      </w:r>
    </w:p>
    <w:p w:rsidR="00006CF5" w:rsidRPr="00296C92" w:rsidRDefault="00006CF5" w:rsidP="00704A64">
      <w:pPr>
        <w:pStyle w:val="Textoindependiente"/>
        <w:shd w:val="clear" w:color="auto" w:fill="FFFFFF" w:themeFill="background1"/>
        <w:spacing w:line="360" w:lineRule="auto"/>
        <w:rPr>
          <w:rFonts w:ascii="Georgia" w:hAnsi="Georgia" w:cs="Arial"/>
          <w:sz w:val="18"/>
          <w:szCs w:val="24"/>
        </w:rPr>
      </w:pPr>
    </w:p>
    <w:p w:rsidR="00704A64" w:rsidRPr="007C23E2" w:rsidRDefault="00704A64" w:rsidP="00704A64">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 xml:space="preserve">Ahora, en frente del examen que se reclama en sede constitucional, resulta de mayúscula trascendencia, precisar que </w:t>
      </w:r>
      <w:r w:rsidRPr="007C23E2">
        <w:rPr>
          <w:rFonts w:ascii="Georgia" w:hAnsi="Georgia" w:cs="Arial"/>
          <w:szCs w:val="24"/>
          <w:u w:val="single"/>
        </w:rPr>
        <w:t>se trata de un juicio de validez y no de corrección</w:t>
      </w:r>
      <w:r w:rsidRPr="007C23E2">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7C23E2">
        <w:rPr>
          <w:rStyle w:val="Refdenotaalpie"/>
          <w:rFonts w:ascii="Georgia" w:hAnsi="Georgia" w:cs="Arial"/>
          <w:szCs w:val="24"/>
        </w:rPr>
        <w:footnoteReference w:id="3"/>
      </w:r>
      <w:r w:rsidRPr="007C23E2">
        <w:rPr>
          <w:rFonts w:ascii="Georgia" w:hAnsi="Georgia" w:cs="Arial"/>
          <w:szCs w:val="24"/>
        </w:rPr>
        <w:t>.</w:t>
      </w:r>
    </w:p>
    <w:p w:rsidR="00704A64" w:rsidRPr="00296C92" w:rsidRDefault="00704A64" w:rsidP="00704A64">
      <w:pPr>
        <w:pStyle w:val="Textoindependiente"/>
        <w:shd w:val="clear" w:color="auto" w:fill="FFFFFF" w:themeFill="background1"/>
        <w:spacing w:line="360" w:lineRule="auto"/>
        <w:rPr>
          <w:rFonts w:ascii="Georgia" w:hAnsi="Georgia" w:cs="Arial"/>
          <w:sz w:val="20"/>
          <w:szCs w:val="24"/>
        </w:rPr>
      </w:pPr>
    </w:p>
    <w:p w:rsidR="00704A64" w:rsidRPr="007C23E2" w:rsidRDefault="00704A64" w:rsidP="00704A64">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 xml:space="preserve">Los requisitos generales de </w:t>
      </w:r>
      <w:proofErr w:type="spellStart"/>
      <w:r w:rsidRPr="007C23E2">
        <w:rPr>
          <w:rFonts w:ascii="Georgia" w:hAnsi="Georgia" w:cs="Arial"/>
          <w:szCs w:val="24"/>
        </w:rPr>
        <w:t>procedibilidad</w:t>
      </w:r>
      <w:proofErr w:type="spellEnd"/>
      <w:r w:rsidRPr="007C23E2">
        <w:rPr>
          <w:rFonts w:ascii="Georgia" w:hAnsi="Georgia" w:cs="Arial"/>
          <w:szCs w:val="24"/>
        </w:rPr>
        <w:t xml:space="preserve">, explicados en amplitud en la sentencia C-590 de </w:t>
      </w:r>
    </w:p>
    <w:p w:rsidR="00704A64" w:rsidRPr="007C23E2" w:rsidRDefault="00704A64" w:rsidP="00704A64">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2005</w:t>
      </w:r>
      <w:r w:rsidRPr="007C23E2">
        <w:rPr>
          <w:rStyle w:val="Refdenotaalpie"/>
          <w:rFonts w:ascii="Georgia" w:hAnsi="Georgia" w:cs="Arial"/>
          <w:szCs w:val="24"/>
        </w:rPr>
        <w:footnoteReference w:id="4"/>
      </w:r>
      <w:r w:rsidRPr="007C23E2">
        <w:rPr>
          <w:rFonts w:ascii="Georgia" w:hAnsi="Georgia" w:cs="Arial"/>
          <w:szCs w:val="24"/>
        </w:rPr>
        <w:t xml:space="preserve"> y reiterados en la consolidada línea jurisprudencial de la CC</w:t>
      </w:r>
      <w:r w:rsidRPr="007C23E2">
        <w:rPr>
          <w:rStyle w:val="Refdenotaalpie"/>
          <w:rFonts w:ascii="Georgia" w:hAnsi="Georgia" w:cs="Arial"/>
          <w:szCs w:val="24"/>
        </w:rPr>
        <w:footnoteReference w:id="5"/>
      </w:r>
      <w:r w:rsidRPr="007C23E2">
        <w:rPr>
          <w:rFonts w:ascii="Georgia" w:hAnsi="Georgia" w:cs="Arial"/>
          <w:szCs w:val="24"/>
        </w:rPr>
        <w:t xml:space="preserve"> (2017)</w:t>
      </w:r>
      <w:r w:rsidR="00642852" w:rsidRPr="007C23E2">
        <w:rPr>
          <w:rStyle w:val="Refdenotaalpie"/>
          <w:rFonts w:ascii="Georgia" w:hAnsi="Georgia"/>
          <w:szCs w:val="24"/>
        </w:rPr>
        <w:footnoteReference w:id="6"/>
      </w:r>
      <w:r w:rsidRPr="007C23E2">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w:t>
      </w:r>
      <w:r w:rsidRPr="007C23E2">
        <w:rPr>
          <w:rFonts w:ascii="Georgia" w:hAnsi="Georgia" w:cs="Arial"/>
          <w:szCs w:val="24"/>
        </w:rPr>
        <w:lastRenderedPageBreak/>
        <w:t>determinante sobre la decisión atacada; (v) Que el actor identifique los hechos generadores de la vulneración y que; (vi) De ser posible, los hubiere alegado en el proceso judicial en las oportunidades debidas; (vii) Que no se trate de tutela contra tutela</w:t>
      </w:r>
      <w:r w:rsidRPr="007C23E2">
        <w:rPr>
          <w:rStyle w:val="Refdenotaalpie"/>
          <w:rFonts w:ascii="Georgia" w:hAnsi="Georgia"/>
          <w:szCs w:val="24"/>
        </w:rPr>
        <w:footnoteReference w:id="7"/>
      </w:r>
      <w:r w:rsidRPr="007C23E2">
        <w:rPr>
          <w:rFonts w:ascii="Georgia" w:hAnsi="Georgia" w:cs="Arial"/>
          <w:szCs w:val="24"/>
        </w:rPr>
        <w:t>.</w:t>
      </w:r>
    </w:p>
    <w:p w:rsidR="00704A64" w:rsidRPr="00296C92" w:rsidRDefault="00704A64" w:rsidP="00704A64">
      <w:pPr>
        <w:pStyle w:val="Textoindependiente"/>
        <w:shd w:val="clear" w:color="auto" w:fill="FFFFFF" w:themeFill="background1"/>
        <w:spacing w:line="360" w:lineRule="auto"/>
        <w:rPr>
          <w:rFonts w:ascii="Georgia" w:hAnsi="Georgia" w:cs="Arial"/>
          <w:sz w:val="20"/>
          <w:szCs w:val="24"/>
        </w:rPr>
      </w:pPr>
    </w:p>
    <w:p w:rsidR="00775C7A" w:rsidRDefault="00704A64" w:rsidP="00704A64">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 xml:space="preserve">De otra parte, como requisitos o causales especiales de </w:t>
      </w:r>
      <w:proofErr w:type="spellStart"/>
      <w:r w:rsidRPr="007C23E2">
        <w:rPr>
          <w:rFonts w:ascii="Georgia" w:hAnsi="Georgia" w:cs="Arial"/>
          <w:szCs w:val="24"/>
        </w:rPr>
        <w:t>procedibilidad</w:t>
      </w:r>
      <w:proofErr w:type="spellEnd"/>
      <w:r w:rsidRPr="007C23E2">
        <w:rPr>
          <w:rFonts w:ascii="Georgia" w:hAnsi="Georgia" w:cs="Arial"/>
          <w:szCs w:val="24"/>
        </w:rPr>
        <w:t xml:space="preserve">,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w:t>
      </w:r>
      <w:r w:rsidR="00775C7A">
        <w:rPr>
          <w:rFonts w:ascii="Georgia" w:hAnsi="Georgia" w:cs="Arial"/>
          <w:szCs w:val="24"/>
        </w:rPr>
        <w:t xml:space="preserve"> </w:t>
      </w:r>
      <w:r w:rsidRPr="007C23E2">
        <w:rPr>
          <w:rFonts w:ascii="Georgia" w:hAnsi="Georgia" w:cs="Arial"/>
          <w:szCs w:val="24"/>
        </w:rPr>
        <w:t xml:space="preserve">recuento </w:t>
      </w:r>
      <w:r w:rsidR="00775C7A">
        <w:rPr>
          <w:rFonts w:ascii="Georgia" w:hAnsi="Georgia" w:cs="Arial"/>
          <w:szCs w:val="24"/>
        </w:rPr>
        <w:t xml:space="preserve"> </w:t>
      </w:r>
      <w:r w:rsidRPr="007C23E2">
        <w:rPr>
          <w:rFonts w:ascii="Georgia" w:hAnsi="Georgia" w:cs="Arial"/>
          <w:szCs w:val="24"/>
        </w:rPr>
        <w:t xml:space="preserve">puede </w:t>
      </w:r>
      <w:r w:rsidR="00775C7A">
        <w:rPr>
          <w:rFonts w:ascii="Georgia" w:hAnsi="Georgia" w:cs="Arial"/>
          <w:szCs w:val="24"/>
        </w:rPr>
        <w:t xml:space="preserve"> </w:t>
      </w:r>
      <w:r w:rsidRPr="007C23E2">
        <w:rPr>
          <w:rFonts w:ascii="Georgia" w:hAnsi="Georgia" w:cs="Arial"/>
          <w:szCs w:val="24"/>
        </w:rPr>
        <w:t xml:space="preserve">leerse </w:t>
      </w:r>
      <w:r w:rsidR="00775C7A">
        <w:rPr>
          <w:rFonts w:ascii="Georgia" w:hAnsi="Georgia" w:cs="Arial"/>
          <w:szCs w:val="24"/>
        </w:rPr>
        <w:t xml:space="preserve"> </w:t>
      </w:r>
      <w:r w:rsidRPr="007C23E2">
        <w:rPr>
          <w:rFonts w:ascii="Georgia" w:hAnsi="Georgia" w:cs="Arial"/>
          <w:szCs w:val="24"/>
        </w:rPr>
        <w:t xml:space="preserve">en </w:t>
      </w:r>
      <w:r w:rsidR="00775C7A">
        <w:rPr>
          <w:rFonts w:ascii="Georgia" w:hAnsi="Georgia" w:cs="Arial"/>
          <w:szCs w:val="24"/>
        </w:rPr>
        <w:t xml:space="preserve"> </w:t>
      </w:r>
      <w:r w:rsidRPr="007C23E2">
        <w:rPr>
          <w:rFonts w:ascii="Georgia" w:hAnsi="Georgia" w:cs="Arial"/>
          <w:szCs w:val="24"/>
        </w:rPr>
        <w:t xml:space="preserve">la </w:t>
      </w:r>
      <w:r w:rsidR="00775C7A">
        <w:rPr>
          <w:rFonts w:ascii="Georgia" w:hAnsi="Georgia" w:cs="Arial"/>
          <w:szCs w:val="24"/>
        </w:rPr>
        <w:t xml:space="preserve"> </w:t>
      </w:r>
      <w:r w:rsidRPr="007C23E2">
        <w:rPr>
          <w:rFonts w:ascii="Georgia" w:hAnsi="Georgia" w:cs="Arial"/>
          <w:szCs w:val="24"/>
        </w:rPr>
        <w:t xml:space="preserve">obra </w:t>
      </w:r>
      <w:r w:rsidR="00775C7A">
        <w:rPr>
          <w:rFonts w:ascii="Georgia" w:hAnsi="Georgia" w:cs="Arial"/>
          <w:szCs w:val="24"/>
        </w:rPr>
        <w:t xml:space="preserve"> </w:t>
      </w:r>
      <w:r w:rsidRPr="007C23E2">
        <w:rPr>
          <w:rFonts w:ascii="Georgia" w:hAnsi="Georgia" w:cs="Arial"/>
          <w:szCs w:val="24"/>
        </w:rPr>
        <w:t>de los doctores Catalina Botero Marino</w:t>
      </w:r>
      <w:r w:rsidRPr="007C23E2">
        <w:rPr>
          <w:rFonts w:ascii="Georgia" w:hAnsi="Georgia" w:cs="Arial"/>
          <w:szCs w:val="24"/>
          <w:vertAlign w:val="superscript"/>
        </w:rPr>
        <w:footnoteReference w:id="8"/>
      </w:r>
      <w:r w:rsidRPr="007C23E2">
        <w:rPr>
          <w:rFonts w:ascii="Georgia" w:hAnsi="Georgia" w:cs="Arial"/>
          <w:szCs w:val="24"/>
        </w:rPr>
        <w:t xml:space="preserve"> y </w:t>
      </w:r>
    </w:p>
    <w:p w:rsidR="00704A64" w:rsidRDefault="00704A64" w:rsidP="00704A64">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Quinche Ramírez</w:t>
      </w:r>
      <w:r w:rsidRPr="007C23E2">
        <w:rPr>
          <w:rStyle w:val="Refdenotaalpie"/>
          <w:rFonts w:ascii="Georgia" w:hAnsi="Georgia" w:cs="Arial"/>
          <w:szCs w:val="24"/>
        </w:rPr>
        <w:footnoteReference w:id="9"/>
      </w:r>
      <w:r w:rsidRPr="007C23E2">
        <w:rPr>
          <w:rFonts w:ascii="Georgia" w:hAnsi="Georgia" w:cs="Arial"/>
          <w:szCs w:val="24"/>
        </w:rPr>
        <w:t>.</w:t>
      </w:r>
    </w:p>
    <w:p w:rsidR="00D95C39" w:rsidRPr="00296C92" w:rsidRDefault="00D95C39" w:rsidP="00704A64">
      <w:pPr>
        <w:pStyle w:val="Textoindependiente"/>
        <w:shd w:val="clear" w:color="auto" w:fill="FFFFFF" w:themeFill="background1"/>
        <w:spacing w:line="360" w:lineRule="auto"/>
        <w:rPr>
          <w:rFonts w:ascii="Georgia" w:hAnsi="Georgia" w:cs="Arial"/>
          <w:sz w:val="18"/>
          <w:szCs w:val="24"/>
        </w:rPr>
      </w:pPr>
    </w:p>
    <w:p w:rsidR="00C83A42" w:rsidRPr="007C23E2" w:rsidRDefault="00C83A42" w:rsidP="00C83A42">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djustRightInd/>
        <w:spacing w:line="360" w:lineRule="auto"/>
        <w:textAlignment w:val="auto"/>
        <w:rPr>
          <w:rFonts w:ascii="Georgia" w:hAnsi="Georgia" w:cs="Arial"/>
          <w:sz w:val="22"/>
          <w:szCs w:val="24"/>
        </w:rPr>
      </w:pPr>
      <w:r w:rsidRPr="007C23E2">
        <w:rPr>
          <w:rFonts w:ascii="Georgia" w:hAnsi="Georgia"/>
          <w:smallCaps/>
          <w:sz w:val="22"/>
          <w:szCs w:val="24"/>
        </w:rPr>
        <w:t>El carácter subsidiario de la acción de tutela</w:t>
      </w:r>
      <w:r w:rsidRPr="007C23E2">
        <w:rPr>
          <w:rFonts w:ascii="Georgia" w:hAnsi="Georgia" w:cs="Arial"/>
          <w:sz w:val="22"/>
          <w:szCs w:val="24"/>
        </w:rPr>
        <w:tab/>
      </w:r>
    </w:p>
    <w:p w:rsidR="006A672F" w:rsidRPr="00296C92" w:rsidRDefault="006A672F" w:rsidP="00C83A42">
      <w:pPr>
        <w:pStyle w:val="Textoindependiente"/>
        <w:tabs>
          <w:tab w:val="clear" w:pos="0"/>
        </w:tabs>
        <w:spacing w:line="360" w:lineRule="auto"/>
        <w:rPr>
          <w:rFonts w:ascii="Georgia" w:hAnsi="Georgia" w:cs="Arial"/>
          <w:sz w:val="22"/>
          <w:szCs w:val="24"/>
        </w:rPr>
      </w:pPr>
    </w:p>
    <w:p w:rsidR="00296C92" w:rsidRDefault="00C83A42" w:rsidP="00C83A42">
      <w:pPr>
        <w:pStyle w:val="Textoindependiente"/>
        <w:tabs>
          <w:tab w:val="clear" w:pos="0"/>
        </w:tabs>
        <w:spacing w:line="360" w:lineRule="auto"/>
        <w:rPr>
          <w:rFonts w:ascii="Georgia" w:hAnsi="Georgia" w:cs="Arial"/>
          <w:szCs w:val="24"/>
        </w:rPr>
      </w:pPr>
      <w:r w:rsidRPr="008379BB">
        <w:rPr>
          <w:rFonts w:ascii="Georgia" w:hAnsi="Georgia" w:cs="Arial"/>
          <w:szCs w:val="24"/>
        </w:rPr>
        <w:t>La</w:t>
      </w:r>
      <w:r w:rsidR="00296C92">
        <w:rPr>
          <w:rFonts w:ascii="Georgia" w:hAnsi="Georgia" w:cs="Arial"/>
          <w:szCs w:val="24"/>
        </w:rPr>
        <w:t xml:space="preserve"> </w:t>
      </w:r>
      <w:r w:rsidRPr="008379BB">
        <w:rPr>
          <w:rFonts w:ascii="Georgia" w:hAnsi="Georgia" w:cs="Arial"/>
          <w:szCs w:val="24"/>
        </w:rPr>
        <w:t xml:space="preserve"> acción </w:t>
      </w:r>
      <w:r w:rsidR="00296C92">
        <w:rPr>
          <w:rFonts w:ascii="Georgia" w:hAnsi="Georgia" w:cs="Arial"/>
          <w:szCs w:val="24"/>
        </w:rPr>
        <w:t xml:space="preserve"> </w:t>
      </w:r>
      <w:r w:rsidRPr="008379BB">
        <w:rPr>
          <w:rFonts w:ascii="Georgia" w:hAnsi="Georgia" w:cs="Arial"/>
          <w:szCs w:val="24"/>
        </w:rPr>
        <w:t xml:space="preserve">de </w:t>
      </w:r>
      <w:r w:rsidR="00296C92">
        <w:rPr>
          <w:rFonts w:ascii="Georgia" w:hAnsi="Georgia" w:cs="Arial"/>
          <w:szCs w:val="24"/>
        </w:rPr>
        <w:t xml:space="preserve"> </w:t>
      </w:r>
      <w:r w:rsidRPr="008379BB">
        <w:rPr>
          <w:rFonts w:ascii="Georgia" w:hAnsi="Georgia" w:cs="Arial"/>
          <w:szCs w:val="24"/>
        </w:rPr>
        <w:t xml:space="preserve">tutela, </w:t>
      </w:r>
      <w:r w:rsidR="00296C92">
        <w:rPr>
          <w:rFonts w:ascii="Georgia" w:hAnsi="Georgia" w:cs="Arial"/>
          <w:szCs w:val="24"/>
        </w:rPr>
        <w:t xml:space="preserve"> </w:t>
      </w:r>
      <w:r w:rsidRPr="008379BB">
        <w:rPr>
          <w:rFonts w:ascii="Georgia" w:hAnsi="Georgia" w:cs="Arial"/>
          <w:szCs w:val="24"/>
        </w:rPr>
        <w:t xml:space="preserve">se </w:t>
      </w:r>
      <w:r w:rsidR="00296C92">
        <w:rPr>
          <w:rFonts w:ascii="Georgia" w:hAnsi="Georgia" w:cs="Arial"/>
          <w:szCs w:val="24"/>
        </w:rPr>
        <w:t xml:space="preserve"> </w:t>
      </w:r>
      <w:r w:rsidRPr="008379BB">
        <w:rPr>
          <w:rFonts w:ascii="Georgia" w:hAnsi="Georgia" w:cs="Arial"/>
          <w:szCs w:val="24"/>
        </w:rPr>
        <w:t xml:space="preserve">halla prescrita en el artículo 86 de la CP, definiendo la regla general </w:t>
      </w:r>
    </w:p>
    <w:p w:rsidR="00C83A42" w:rsidRPr="008379BB" w:rsidRDefault="00C83A42" w:rsidP="00C83A42">
      <w:pPr>
        <w:pStyle w:val="Textoindependiente"/>
        <w:tabs>
          <w:tab w:val="clear" w:pos="0"/>
        </w:tabs>
        <w:spacing w:line="360" w:lineRule="auto"/>
        <w:rPr>
          <w:rFonts w:ascii="Georgia" w:hAnsi="Georgia" w:cs="Arial"/>
          <w:szCs w:val="24"/>
          <w:u w:val="single"/>
        </w:rPr>
      </w:pPr>
      <w:proofErr w:type="gramStart"/>
      <w:r w:rsidRPr="008379BB">
        <w:rPr>
          <w:rFonts w:ascii="Georgia" w:hAnsi="Georgia" w:cs="Arial"/>
          <w:szCs w:val="24"/>
        </w:rPr>
        <w:t>sobre</w:t>
      </w:r>
      <w:proofErr w:type="gramEnd"/>
      <w:r w:rsidRPr="008379BB">
        <w:rPr>
          <w:rFonts w:ascii="Georgia" w:hAnsi="Georgia" w:cs="Arial"/>
          <w:szCs w:val="24"/>
        </w:rPr>
        <w:t xml:space="preserve"> la procedencia de la acción, al consagrar en el inciso 3° que  “</w:t>
      </w:r>
      <w:r w:rsidRPr="004E68FB">
        <w:rPr>
          <w:rFonts w:ascii="Georgia" w:hAnsi="Georgia" w:cs="Arial"/>
          <w:i/>
          <w:sz w:val="22"/>
          <w:szCs w:val="24"/>
        </w:rPr>
        <w:t xml:space="preserve">Esta acción solo procederá </w:t>
      </w:r>
      <w:r w:rsidRPr="004E68FB">
        <w:rPr>
          <w:rFonts w:ascii="Georgia" w:hAnsi="Georgia" w:cs="Arial"/>
          <w:i/>
          <w:sz w:val="22"/>
          <w:szCs w:val="24"/>
          <w:u w:val="single"/>
        </w:rPr>
        <w:t>cuando el afectado no disponga de otro medio de defensa judicial, salvo que aquella se utilice como mecanismo transitorio para evitar un perjuicio irremediable</w:t>
      </w:r>
      <w:r w:rsidRPr="004E68FB">
        <w:rPr>
          <w:rFonts w:ascii="Georgia" w:hAnsi="Georgia" w:cs="Arial"/>
          <w:sz w:val="22"/>
          <w:szCs w:val="24"/>
          <w:u w:val="single"/>
        </w:rPr>
        <w:t xml:space="preserve">”. </w:t>
      </w:r>
    </w:p>
    <w:p w:rsidR="00C83A42" w:rsidRPr="00296C92" w:rsidRDefault="00C83A42" w:rsidP="00C83A42">
      <w:pPr>
        <w:pStyle w:val="Textoindependiente"/>
        <w:tabs>
          <w:tab w:val="clear" w:pos="0"/>
        </w:tabs>
        <w:spacing w:line="360" w:lineRule="auto"/>
        <w:rPr>
          <w:rFonts w:ascii="Georgia" w:hAnsi="Georgia" w:cs="Arial"/>
          <w:sz w:val="22"/>
          <w:szCs w:val="24"/>
          <w:u w:val="single"/>
        </w:rPr>
      </w:pPr>
    </w:p>
    <w:p w:rsidR="00C83A42" w:rsidRDefault="00C83A42" w:rsidP="00C83A42">
      <w:pPr>
        <w:pStyle w:val="Textoindependiente"/>
        <w:tabs>
          <w:tab w:val="clear" w:pos="0"/>
        </w:tabs>
        <w:spacing w:line="360" w:lineRule="auto"/>
        <w:rPr>
          <w:rFonts w:ascii="Georgia" w:hAnsi="Georgia" w:cs="Arial"/>
          <w:i/>
          <w:sz w:val="22"/>
          <w:szCs w:val="24"/>
        </w:rPr>
      </w:pPr>
      <w:r w:rsidRPr="008379BB">
        <w:rPr>
          <w:rFonts w:ascii="Georgia" w:hAnsi="Georgia"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8379BB">
        <w:rPr>
          <w:rFonts w:ascii="Georgia" w:hAnsi="Georgia" w:cs="Arial"/>
          <w:i/>
          <w:szCs w:val="24"/>
        </w:rPr>
        <w:t xml:space="preserve">: </w:t>
      </w:r>
      <w:r w:rsidRPr="004E68FB">
        <w:rPr>
          <w:rFonts w:ascii="Georgia" w:hAnsi="Georgia" w:cs="Arial"/>
          <w:i/>
          <w:sz w:val="22"/>
          <w:szCs w:val="24"/>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4E68FB">
        <w:rPr>
          <w:rStyle w:val="Refdenotaalpie"/>
          <w:rFonts w:ascii="Georgia" w:hAnsi="Georgia" w:cs="Arial"/>
          <w:i/>
          <w:sz w:val="22"/>
          <w:szCs w:val="24"/>
        </w:rPr>
        <w:footnoteReference w:id="10"/>
      </w:r>
      <w:r w:rsidRPr="004E68FB">
        <w:rPr>
          <w:rFonts w:ascii="Georgia" w:hAnsi="Georgia" w:cs="Arial"/>
          <w:i/>
          <w:sz w:val="22"/>
          <w:szCs w:val="24"/>
        </w:rPr>
        <w:t>.</w:t>
      </w:r>
    </w:p>
    <w:p w:rsidR="00C83A42" w:rsidRPr="00296C92" w:rsidRDefault="00C83A42" w:rsidP="00C83A42">
      <w:pPr>
        <w:pStyle w:val="Textoindependiente"/>
        <w:tabs>
          <w:tab w:val="clear" w:pos="0"/>
        </w:tabs>
        <w:spacing w:line="360" w:lineRule="auto"/>
        <w:rPr>
          <w:rFonts w:ascii="Georgia" w:hAnsi="Georgia" w:cs="Arial"/>
          <w:i/>
          <w:sz w:val="22"/>
          <w:szCs w:val="24"/>
        </w:rPr>
      </w:pPr>
    </w:p>
    <w:p w:rsidR="00C83A42" w:rsidRPr="008379BB" w:rsidRDefault="00C83A42" w:rsidP="00C83A42">
      <w:pPr>
        <w:pStyle w:val="Textoindependiente"/>
        <w:tabs>
          <w:tab w:val="clear" w:pos="0"/>
        </w:tabs>
        <w:spacing w:line="360" w:lineRule="auto"/>
        <w:rPr>
          <w:rFonts w:ascii="Georgia" w:hAnsi="Georgia" w:cs="Arial"/>
          <w:szCs w:val="24"/>
        </w:rPr>
      </w:pPr>
      <w:r w:rsidRPr="008379BB">
        <w:rPr>
          <w:rFonts w:ascii="Georgia" w:hAnsi="Georgia" w:cs="Arial"/>
          <w:szCs w:val="24"/>
        </w:rPr>
        <w:t>Conforme  a  lo  sostenido  por  la  CC</w:t>
      </w:r>
      <w:r w:rsidRPr="008379BB">
        <w:rPr>
          <w:rStyle w:val="Refdenotaalpie"/>
          <w:rFonts w:ascii="Georgia" w:hAnsi="Georgia"/>
          <w:color w:val="000000"/>
          <w:szCs w:val="24"/>
          <w:shd w:val="clear" w:color="auto" w:fill="FFFFFF"/>
        </w:rPr>
        <w:footnoteReference w:id="11"/>
      </w:r>
      <w:r w:rsidRPr="008379BB">
        <w:rPr>
          <w:rFonts w:ascii="Georgia" w:hAnsi="Georgia" w:cs="Arial"/>
          <w:szCs w:val="24"/>
        </w:rPr>
        <w:t xml:space="preserve">,  deben  agotarse los recursos ordinarios de defensa, </w:t>
      </w:r>
    </w:p>
    <w:p w:rsidR="00C83A42" w:rsidRPr="008379BB" w:rsidRDefault="00C83A42" w:rsidP="00C83A42">
      <w:pPr>
        <w:pStyle w:val="Textoindependiente"/>
        <w:tabs>
          <w:tab w:val="clear" w:pos="0"/>
        </w:tabs>
        <w:spacing w:line="360" w:lineRule="auto"/>
        <w:rPr>
          <w:rFonts w:ascii="Georgia" w:hAnsi="Georgia" w:cs="Arial"/>
          <w:szCs w:val="24"/>
        </w:rPr>
      </w:pPr>
      <w:r w:rsidRPr="008379BB">
        <w:rPr>
          <w:rFonts w:ascii="Georgia" w:hAnsi="Georgia" w:cs="Arial"/>
          <w:szCs w:val="24"/>
        </w:rPr>
        <w:t xml:space="preserve">toda vez que la tutela no fue creada ni destinada a suplir los procedimientos ordinarios ni para enmendar los errores o descuidos de las partes en el proceso; dentro del mismo ámbito la doctrina constitucional enseña: </w:t>
      </w:r>
      <w:r w:rsidRPr="004E68FB">
        <w:rPr>
          <w:rFonts w:ascii="Georgia" w:hAnsi="Georgia" w:cs="Arial"/>
          <w:i/>
          <w:sz w:val="22"/>
          <w:szCs w:val="24"/>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4E68FB">
        <w:rPr>
          <w:rStyle w:val="Refdenotaalpie"/>
          <w:rFonts w:ascii="Georgia" w:hAnsi="Georgia" w:cs="Arial"/>
          <w:sz w:val="22"/>
          <w:szCs w:val="24"/>
        </w:rPr>
        <w:footnoteReference w:id="12"/>
      </w:r>
      <w:r w:rsidR="008B52CC">
        <w:rPr>
          <w:rFonts w:ascii="Georgia" w:hAnsi="Georgia" w:cs="Arial"/>
          <w:sz w:val="22"/>
          <w:szCs w:val="24"/>
        </w:rPr>
        <w:t>.</w:t>
      </w:r>
      <w:r w:rsidR="00775C7A">
        <w:rPr>
          <w:rFonts w:ascii="Georgia" w:hAnsi="Georgia" w:cs="Arial"/>
          <w:sz w:val="22"/>
          <w:szCs w:val="24"/>
        </w:rPr>
        <w:t xml:space="preserve"> </w:t>
      </w:r>
      <w:r w:rsidRPr="008379BB">
        <w:rPr>
          <w:rFonts w:ascii="Georgia" w:hAnsi="Georgia" w:cs="Arial"/>
          <w:szCs w:val="24"/>
        </w:rPr>
        <w:t>Además, ha sido reiterativa en su criterio</w:t>
      </w:r>
      <w:r w:rsidRPr="008379BB">
        <w:rPr>
          <w:rStyle w:val="Refdenotaalpie"/>
          <w:rFonts w:ascii="Georgia" w:hAnsi="Georgia"/>
          <w:szCs w:val="24"/>
        </w:rPr>
        <w:footnoteReference w:id="13"/>
      </w:r>
      <w:r w:rsidRPr="008379BB">
        <w:rPr>
          <w:rFonts w:ascii="Georgia" w:hAnsi="Georgia" w:cs="Arial"/>
          <w:szCs w:val="24"/>
        </w:rPr>
        <w:t xml:space="preserve">.También la CSJ se </w:t>
      </w:r>
      <w:r w:rsidRPr="008379BB">
        <w:rPr>
          <w:rFonts w:ascii="Georgia" w:hAnsi="Georgia" w:cs="Arial"/>
          <w:szCs w:val="24"/>
        </w:rPr>
        <w:lastRenderedPageBreak/>
        <w:t>ha referido al tema</w:t>
      </w:r>
      <w:r w:rsidRPr="008379BB">
        <w:rPr>
          <w:rStyle w:val="Refdenotaalpie"/>
          <w:rFonts w:ascii="Georgia" w:hAnsi="Georgia" w:cs="Arial"/>
          <w:szCs w:val="24"/>
        </w:rPr>
        <w:footnoteReference w:id="14"/>
      </w:r>
      <w:r w:rsidRPr="008379BB">
        <w:rPr>
          <w:rFonts w:ascii="Georgia" w:hAnsi="Georgia" w:cs="Arial"/>
          <w:szCs w:val="24"/>
        </w:rPr>
        <w:t xml:space="preserve">, </w:t>
      </w:r>
      <w:proofErr w:type="spellStart"/>
      <w:r w:rsidRPr="008379BB">
        <w:rPr>
          <w:rFonts w:ascii="Georgia" w:hAnsi="Georgia" w:cs="Arial"/>
          <w:szCs w:val="24"/>
        </w:rPr>
        <w:t>prohija</w:t>
      </w:r>
      <w:proofErr w:type="spellEnd"/>
      <w:r w:rsidRPr="008379BB">
        <w:rPr>
          <w:rFonts w:ascii="Georgia" w:hAnsi="Georgia" w:cs="Arial"/>
          <w:szCs w:val="24"/>
        </w:rPr>
        <w:t xml:space="preserve"> la improcedencia de la tutela por aplicación del principio de subsidiariedad.</w:t>
      </w:r>
    </w:p>
    <w:p w:rsidR="004E70F4" w:rsidRPr="00296C92" w:rsidRDefault="004E70F4" w:rsidP="004E70F4">
      <w:pPr>
        <w:pStyle w:val="Textoindependiente"/>
        <w:shd w:val="clear" w:color="auto" w:fill="FFFFFF" w:themeFill="background1"/>
        <w:tabs>
          <w:tab w:val="clear" w:pos="708"/>
          <w:tab w:val="left" w:pos="567"/>
        </w:tabs>
        <w:spacing w:line="360" w:lineRule="auto"/>
        <w:ind w:left="400"/>
        <w:rPr>
          <w:rFonts w:ascii="Georgia" w:hAnsi="Georgia"/>
          <w:sz w:val="22"/>
          <w:szCs w:val="24"/>
        </w:rPr>
      </w:pPr>
    </w:p>
    <w:p w:rsidR="004E70F4" w:rsidRDefault="004E70F4" w:rsidP="004E70F4">
      <w:pPr>
        <w:pStyle w:val="Textoindependiente"/>
        <w:numPr>
          <w:ilvl w:val="0"/>
          <w:numId w:val="18"/>
        </w:numPr>
        <w:shd w:val="clear" w:color="auto" w:fill="FFFFFF" w:themeFill="background1"/>
        <w:tabs>
          <w:tab w:val="clear" w:pos="708"/>
          <w:tab w:val="left" w:pos="567"/>
        </w:tabs>
        <w:spacing w:line="360" w:lineRule="auto"/>
        <w:rPr>
          <w:rFonts w:ascii="Georgia" w:hAnsi="Georgia"/>
          <w:szCs w:val="24"/>
        </w:rPr>
      </w:pPr>
      <w:r w:rsidRPr="004E70F4">
        <w:rPr>
          <w:rFonts w:ascii="Georgia" w:hAnsi="Georgia"/>
          <w:szCs w:val="24"/>
        </w:rPr>
        <w:t>EL CASO CONCRETO QUE SE ANALIZA</w:t>
      </w:r>
    </w:p>
    <w:p w:rsidR="00446F44" w:rsidRPr="00296C92" w:rsidRDefault="00446F44" w:rsidP="00446F44">
      <w:pPr>
        <w:pStyle w:val="Textoindependiente"/>
        <w:shd w:val="clear" w:color="auto" w:fill="FFFFFF" w:themeFill="background1"/>
        <w:tabs>
          <w:tab w:val="clear" w:pos="708"/>
          <w:tab w:val="left" w:pos="567"/>
        </w:tabs>
        <w:spacing w:line="360" w:lineRule="auto"/>
        <w:ind w:left="400"/>
        <w:rPr>
          <w:rFonts w:ascii="Georgia" w:hAnsi="Georgia"/>
          <w:sz w:val="22"/>
          <w:szCs w:val="24"/>
        </w:rPr>
      </w:pPr>
    </w:p>
    <w:p w:rsidR="00446F44" w:rsidRPr="00446F44" w:rsidRDefault="00446F44" w:rsidP="00446F44">
      <w:pPr>
        <w:pStyle w:val="Textoindependiente"/>
        <w:numPr>
          <w:ilvl w:val="1"/>
          <w:numId w:val="18"/>
        </w:numPr>
        <w:shd w:val="clear" w:color="auto" w:fill="FFFFFF" w:themeFill="background1"/>
        <w:tabs>
          <w:tab w:val="clear" w:pos="708"/>
          <w:tab w:val="left" w:pos="567"/>
        </w:tabs>
        <w:spacing w:line="360" w:lineRule="auto"/>
        <w:rPr>
          <w:rFonts w:ascii="Georgia" w:hAnsi="Georgia"/>
          <w:smallCaps/>
          <w:szCs w:val="24"/>
        </w:rPr>
      </w:pPr>
      <w:r w:rsidRPr="00446F44">
        <w:rPr>
          <w:rFonts w:ascii="Georgia" w:hAnsi="Georgia"/>
          <w:smallCaps/>
          <w:szCs w:val="24"/>
        </w:rPr>
        <w:t>La subsidiariedad</w:t>
      </w:r>
    </w:p>
    <w:p w:rsidR="00446F44" w:rsidRPr="00296C92" w:rsidRDefault="00446F44" w:rsidP="00446F44">
      <w:pPr>
        <w:widowControl/>
        <w:spacing w:line="360" w:lineRule="auto"/>
        <w:jc w:val="both"/>
        <w:rPr>
          <w:rFonts w:ascii="Georgia" w:hAnsi="Georgia" w:cs="Arial"/>
          <w:sz w:val="22"/>
          <w:lang w:val="es-ES_tradnl"/>
        </w:rPr>
      </w:pPr>
    </w:p>
    <w:p w:rsidR="003622F5" w:rsidRDefault="003622F5" w:rsidP="003622F5">
      <w:pPr>
        <w:widowControl/>
        <w:spacing w:line="360" w:lineRule="auto"/>
        <w:jc w:val="both"/>
        <w:rPr>
          <w:rFonts w:ascii="Georgia" w:hAnsi="Georgia" w:cs="Arial"/>
          <w:shd w:val="clear" w:color="auto" w:fill="FFFFFF"/>
        </w:rPr>
      </w:pPr>
      <w:r>
        <w:rPr>
          <w:rFonts w:ascii="Georgia" w:hAnsi="Georgia" w:cs="Arial"/>
          <w:lang w:val="es-ES_tradnl"/>
        </w:rPr>
        <w:t>D</w:t>
      </w:r>
      <w:r w:rsidRPr="004E68FB">
        <w:rPr>
          <w:rFonts w:ascii="Georgia" w:hAnsi="Georgia" w:cs="Arial"/>
          <w:lang w:val="es-ES_tradnl"/>
        </w:rPr>
        <w:t xml:space="preserve">ado que los requisitos generales de </w:t>
      </w:r>
      <w:proofErr w:type="spellStart"/>
      <w:r w:rsidRPr="004E68FB">
        <w:rPr>
          <w:rFonts w:ascii="Georgia" w:hAnsi="Georgia" w:cs="Arial"/>
          <w:lang w:val="es-ES_tradnl"/>
        </w:rPr>
        <w:t>procedibilidad</w:t>
      </w:r>
      <w:proofErr w:type="spellEnd"/>
      <w:r w:rsidRPr="004E68FB">
        <w:rPr>
          <w:rFonts w:ascii="Georgia" w:hAnsi="Georgia" w:cs="Arial"/>
          <w:lang w:val="es-ES_tradnl"/>
        </w:rPr>
        <w:t xml:space="preserve"> son concurrentes, esto es, incumplido uno, se torna inane el examen de los demás, menos podrían revisarse los supuestos especiales, el análisis que sigue se concentrará </w:t>
      </w:r>
      <w:r>
        <w:rPr>
          <w:rFonts w:ascii="Georgia" w:hAnsi="Georgia" w:cs="Arial"/>
          <w:lang w:val="es-ES_tradnl"/>
        </w:rPr>
        <w:t>en la subsidiariedad</w:t>
      </w:r>
      <w:r w:rsidRPr="004E68FB">
        <w:rPr>
          <w:rFonts w:ascii="Georgia" w:hAnsi="Georgia" w:cs="Arial"/>
          <w:lang w:val="es-ES_tradnl"/>
        </w:rPr>
        <w:t xml:space="preserve">, porque </w:t>
      </w:r>
      <w:r>
        <w:rPr>
          <w:rFonts w:ascii="Georgia" w:hAnsi="Georgia" w:cs="Arial"/>
          <w:lang w:val="es-ES_tradnl"/>
        </w:rPr>
        <w:t xml:space="preserve">es el </w:t>
      </w:r>
      <w:r w:rsidRPr="004E68FB">
        <w:rPr>
          <w:rFonts w:ascii="Georgia" w:hAnsi="Georgia" w:cs="Arial"/>
          <w:lang w:val="es-ES_tradnl"/>
        </w:rPr>
        <w:t xml:space="preserve">elemento que se echa de menos y resulta suficiente para el fracaso </w:t>
      </w:r>
      <w:r>
        <w:rPr>
          <w:rFonts w:ascii="Georgia" w:hAnsi="Georgia" w:cs="Arial"/>
          <w:lang w:val="es-ES_tradnl"/>
        </w:rPr>
        <w:t xml:space="preserve">de los </w:t>
      </w:r>
      <w:r w:rsidRPr="004E68FB">
        <w:rPr>
          <w:rFonts w:ascii="Georgia" w:hAnsi="Georgia" w:cs="Arial"/>
          <w:lang w:val="es-ES_tradnl"/>
        </w:rPr>
        <w:t>amparo</w:t>
      </w:r>
      <w:r>
        <w:rPr>
          <w:rFonts w:ascii="Georgia" w:hAnsi="Georgia" w:cs="Arial"/>
          <w:lang w:val="es-ES_tradnl"/>
        </w:rPr>
        <w:t xml:space="preserve">s en cuanto a la </w:t>
      </w:r>
      <w:r>
        <w:rPr>
          <w:rFonts w:ascii="Georgia" w:hAnsi="Georgia"/>
          <w:lang w:val="es-CO"/>
        </w:rPr>
        <w:t xml:space="preserve">aspiración dirigida a que el </w:t>
      </w:r>
      <w:r w:rsidRPr="003622F5">
        <w:rPr>
          <w:rFonts w:ascii="Georgia" w:hAnsi="Georgia"/>
          <w:i/>
          <w:lang w:val="es-CO"/>
        </w:rPr>
        <w:t>a quo</w:t>
      </w:r>
      <w:r>
        <w:rPr>
          <w:rFonts w:ascii="Georgia" w:hAnsi="Georgia"/>
          <w:lang w:val="es-CO"/>
        </w:rPr>
        <w:t xml:space="preserve"> de oficio informe a la comunidad</w:t>
      </w:r>
      <w:r w:rsidRPr="004E68FB">
        <w:rPr>
          <w:rFonts w:ascii="Georgia" w:hAnsi="Georgia" w:cs="Arial"/>
          <w:lang w:val="es-ES_tradnl"/>
        </w:rPr>
        <w:t xml:space="preserve">, </w:t>
      </w:r>
      <w:r>
        <w:rPr>
          <w:rFonts w:ascii="Georgia" w:hAnsi="Georgia" w:cs="Arial"/>
          <w:lang w:val="es-ES_tradnl"/>
        </w:rPr>
        <w:t xml:space="preserve">toda vez que </w:t>
      </w:r>
      <w:r w:rsidRPr="004E68FB">
        <w:rPr>
          <w:rFonts w:ascii="Georgia" w:hAnsi="Georgia" w:cs="Arial"/>
        </w:rPr>
        <w:t xml:space="preserve">la acción de tutela no puede implementarse como </w:t>
      </w:r>
      <w:r w:rsidRPr="004E68FB">
        <w:rPr>
          <w:rFonts w:ascii="Georgia" w:hAnsi="Georgia" w:cs="Arial"/>
          <w:shd w:val="clear" w:color="auto" w:fill="FFFFFF"/>
        </w:rPr>
        <w:t xml:space="preserve">mecanismo alternativo o paralelo para resolver problemas jurídicos que deben ser resueltos </w:t>
      </w:r>
      <w:r>
        <w:rPr>
          <w:rFonts w:ascii="Georgia" w:hAnsi="Georgia" w:cs="Arial"/>
          <w:shd w:val="clear" w:color="auto" w:fill="FFFFFF"/>
        </w:rPr>
        <w:t xml:space="preserve">en el </w:t>
      </w:r>
      <w:r w:rsidRPr="004E68FB">
        <w:rPr>
          <w:rFonts w:ascii="Georgia" w:hAnsi="Georgia" w:cs="Arial"/>
          <w:shd w:val="clear" w:color="auto" w:fill="FFFFFF"/>
        </w:rPr>
        <w:t>trámite ordinario</w:t>
      </w:r>
      <w:r w:rsidRPr="007C23E2">
        <w:rPr>
          <w:rStyle w:val="Refdenotaalpie"/>
          <w:rFonts w:ascii="Georgia" w:hAnsi="Georgia" w:cs="Arial"/>
        </w:rPr>
        <w:footnoteReference w:id="15"/>
      </w:r>
      <w:r>
        <w:rPr>
          <w:rFonts w:ascii="Georgia" w:hAnsi="Georgia" w:cs="Arial"/>
          <w:shd w:val="clear" w:color="auto" w:fill="FFFFFF"/>
        </w:rPr>
        <w:t xml:space="preserve">. </w:t>
      </w:r>
    </w:p>
    <w:p w:rsidR="003622F5" w:rsidRPr="00296C92" w:rsidRDefault="003622F5" w:rsidP="003622F5">
      <w:pPr>
        <w:spacing w:line="360" w:lineRule="auto"/>
        <w:jc w:val="both"/>
        <w:rPr>
          <w:rFonts w:ascii="Georgia" w:hAnsi="Georgia" w:cs="Arial"/>
          <w:spacing w:val="-3"/>
          <w:sz w:val="22"/>
          <w:lang w:val="es-ES_tradnl"/>
        </w:rPr>
      </w:pPr>
    </w:p>
    <w:p w:rsidR="003622F5" w:rsidRDefault="003622F5" w:rsidP="003622F5">
      <w:pPr>
        <w:spacing w:line="360" w:lineRule="auto"/>
        <w:jc w:val="both"/>
        <w:rPr>
          <w:rFonts w:ascii="Georgia" w:hAnsi="Georgia" w:cs="Arial"/>
        </w:rPr>
      </w:pPr>
      <w:r>
        <w:rPr>
          <w:rFonts w:ascii="Georgia" w:hAnsi="Georgia" w:cs="Arial"/>
          <w:lang w:val="es-ES_tradnl"/>
        </w:rPr>
        <w:t xml:space="preserve">Revisado el acervo probatorio se tiene que la </w:t>
      </w:r>
      <w:r w:rsidRPr="00E46FD3">
        <w:rPr>
          <w:rFonts w:ascii="Georgia" w:hAnsi="Georgia" w:cs="Arial"/>
          <w:i/>
          <w:lang w:val="es-ES_tradnl"/>
        </w:rPr>
        <w:t>a quo</w:t>
      </w:r>
      <w:r>
        <w:rPr>
          <w:rFonts w:ascii="Georgia" w:hAnsi="Georgia" w:cs="Arial"/>
          <w:lang w:val="es-ES_tradnl"/>
        </w:rPr>
        <w:t xml:space="preserve"> con la providencia del 05-03-2017, admitió los asuntos populares, e impuso a costa del actor realizar la publicación de que trata el artículo 21, Ley 472</w:t>
      </w:r>
      <w:r>
        <w:rPr>
          <w:rFonts w:ascii="Georgia" w:hAnsi="Georgia" w:cs="Arial"/>
          <w:i/>
          <w:lang w:val="es-ES_tradnl"/>
        </w:rPr>
        <w:t xml:space="preserve">, </w:t>
      </w:r>
      <w:r>
        <w:rPr>
          <w:rFonts w:ascii="Georgia" w:hAnsi="Georgia" w:cs="Arial"/>
          <w:lang w:val="es-ES_tradnl"/>
        </w:rPr>
        <w:t xml:space="preserve">notificada con fijación en el estado del 06-03-2018, en firme, sin que fuera recurrida (Folios 4 a 6 y 18, PDF AP.2018-00032; </w:t>
      </w:r>
      <w:r w:rsidR="00443EDC">
        <w:rPr>
          <w:rFonts w:ascii="Georgia" w:hAnsi="Georgia" w:cs="Arial"/>
          <w:lang w:val="es-ES_tradnl"/>
        </w:rPr>
        <w:t>4 a 6 y 19, PDF AP.2018-00036; y 4 a 6 y 20</w:t>
      </w:r>
      <w:r>
        <w:rPr>
          <w:rFonts w:ascii="Georgia" w:hAnsi="Georgia" w:cs="Arial"/>
          <w:lang w:val="es-ES_tradnl"/>
        </w:rPr>
        <w:t>,</w:t>
      </w:r>
      <w:r w:rsidR="00443EDC">
        <w:rPr>
          <w:rFonts w:ascii="Georgia" w:hAnsi="Georgia" w:cs="Arial"/>
          <w:lang w:val="es-ES_tradnl"/>
        </w:rPr>
        <w:t xml:space="preserve"> PDF AP.2018-00055 del </w:t>
      </w:r>
      <w:r w:rsidR="00443EDC" w:rsidRPr="00443EDC">
        <w:rPr>
          <w:rFonts w:ascii="Georgia" w:hAnsi="Georgia" w:cs="Arial"/>
          <w:i/>
          <w:lang w:val="es-ES_tradnl"/>
        </w:rPr>
        <w:t>CD</w:t>
      </w:r>
      <w:r w:rsidR="00443EDC">
        <w:rPr>
          <w:rFonts w:ascii="Georgia" w:hAnsi="Georgia" w:cs="Arial"/>
          <w:lang w:val="es-ES_tradnl"/>
        </w:rPr>
        <w:t xml:space="preserve"> visible a folio 30 vuelto, este cuaderno</w:t>
      </w:r>
      <w:r>
        <w:rPr>
          <w:rFonts w:ascii="Georgia" w:hAnsi="Georgia" w:cs="Arial"/>
          <w:lang w:val="es-ES_tradnl"/>
        </w:rPr>
        <w:t>)</w:t>
      </w:r>
      <w:r w:rsidRPr="00127F3E">
        <w:rPr>
          <w:rFonts w:ascii="Georgia" w:hAnsi="Georgia" w:cs="Arial"/>
          <w:lang w:val="es-ES_tradnl"/>
        </w:rPr>
        <w:t>.</w:t>
      </w:r>
    </w:p>
    <w:p w:rsidR="003622F5" w:rsidRPr="00296C92" w:rsidRDefault="003622F5" w:rsidP="003622F5">
      <w:pPr>
        <w:spacing w:line="360" w:lineRule="auto"/>
        <w:jc w:val="both"/>
        <w:rPr>
          <w:rFonts w:ascii="Georgia" w:hAnsi="Georgia" w:cs="Arial"/>
          <w:sz w:val="22"/>
        </w:rPr>
      </w:pPr>
    </w:p>
    <w:p w:rsidR="003622F5" w:rsidRPr="00DB39AD" w:rsidRDefault="003622F5" w:rsidP="003622F5">
      <w:pPr>
        <w:spacing w:line="360" w:lineRule="auto"/>
        <w:jc w:val="both"/>
        <w:rPr>
          <w:rFonts w:ascii="Georgia" w:hAnsi="Georgia" w:cs="Arial"/>
        </w:rPr>
      </w:pPr>
      <w:r>
        <w:rPr>
          <w:rFonts w:ascii="Georgia" w:hAnsi="Georgia" w:cs="Arial"/>
        </w:rPr>
        <w:t xml:space="preserve">Así pues, </w:t>
      </w:r>
      <w:r w:rsidRPr="00DB39AD">
        <w:rPr>
          <w:rFonts w:ascii="Georgia" w:hAnsi="Georgia" w:cs="Arial"/>
        </w:rPr>
        <w:t xml:space="preserve">en </w:t>
      </w:r>
      <w:r w:rsidR="00443EDC">
        <w:rPr>
          <w:rFonts w:ascii="Georgia" w:hAnsi="Georgia" w:cs="Arial"/>
        </w:rPr>
        <w:t xml:space="preserve">esos </w:t>
      </w:r>
      <w:r w:rsidRPr="00DB39AD">
        <w:rPr>
          <w:rFonts w:ascii="Georgia" w:hAnsi="Georgia" w:cs="Arial"/>
        </w:rPr>
        <w:t>asunto</w:t>
      </w:r>
      <w:r w:rsidR="00443EDC">
        <w:rPr>
          <w:rFonts w:ascii="Georgia" w:hAnsi="Georgia" w:cs="Arial"/>
        </w:rPr>
        <w:t>s</w:t>
      </w:r>
      <w:r w:rsidRPr="00DB39AD">
        <w:rPr>
          <w:rFonts w:ascii="Georgia" w:hAnsi="Georgia" w:cs="Arial"/>
        </w:rPr>
        <w:t xml:space="preserve"> constitucional</w:t>
      </w:r>
      <w:r w:rsidR="00443EDC">
        <w:rPr>
          <w:rFonts w:ascii="Georgia" w:hAnsi="Georgia" w:cs="Arial"/>
        </w:rPr>
        <w:t>es</w:t>
      </w:r>
      <w:r w:rsidRPr="00DB39AD">
        <w:rPr>
          <w:rFonts w:ascii="Georgia" w:hAnsi="Georgia" w:cs="Arial"/>
        </w:rPr>
        <w:t xml:space="preserve"> el accionante pretermitió agotar </w:t>
      </w:r>
      <w:r w:rsidR="00443EDC">
        <w:rPr>
          <w:rFonts w:ascii="Georgia" w:hAnsi="Georgia" w:cs="Arial"/>
        </w:rPr>
        <w:t>el recurso de reposición, mecanismo ordinario y expedito</w:t>
      </w:r>
      <w:r>
        <w:rPr>
          <w:rFonts w:ascii="Georgia" w:hAnsi="Georgia" w:cs="Arial"/>
        </w:rPr>
        <w:t xml:space="preserve"> con que contaba</w:t>
      </w:r>
      <w:r w:rsidRPr="00DB39AD">
        <w:rPr>
          <w:rFonts w:ascii="Georgia" w:hAnsi="Georgia" w:cs="Arial"/>
        </w:rPr>
        <w:t xml:space="preserve"> (Artículo 36, Ley 472), para que el estrado judicial </w:t>
      </w:r>
      <w:r w:rsidR="00443EDC">
        <w:rPr>
          <w:rFonts w:ascii="Georgia" w:hAnsi="Georgia" w:cs="Arial"/>
        </w:rPr>
        <w:t>analizara si reconsideraba</w:t>
      </w:r>
      <w:r w:rsidRPr="00DB39AD">
        <w:rPr>
          <w:rFonts w:ascii="Georgia" w:hAnsi="Georgia" w:cs="Arial"/>
        </w:rPr>
        <w:t xml:space="preserve"> </w:t>
      </w:r>
      <w:r>
        <w:rPr>
          <w:rFonts w:ascii="Georgia" w:hAnsi="Georgia" w:cs="Arial"/>
        </w:rPr>
        <w:t>su</w:t>
      </w:r>
      <w:r w:rsidR="00443EDC">
        <w:rPr>
          <w:rFonts w:ascii="Georgia" w:hAnsi="Georgia" w:cs="Arial"/>
        </w:rPr>
        <w:t>s</w:t>
      </w:r>
      <w:r>
        <w:rPr>
          <w:rFonts w:ascii="Georgia" w:hAnsi="Georgia" w:cs="Arial"/>
        </w:rPr>
        <w:t xml:space="preserve"> determinac</w:t>
      </w:r>
      <w:r w:rsidR="00443EDC">
        <w:rPr>
          <w:rFonts w:ascii="Georgia" w:hAnsi="Georgia" w:cs="Arial"/>
        </w:rPr>
        <w:t>iones</w:t>
      </w:r>
      <w:r>
        <w:rPr>
          <w:rFonts w:ascii="Georgia" w:hAnsi="Georgia" w:cs="Arial"/>
        </w:rPr>
        <w:t xml:space="preserve"> y asumiera de oficio la labor de comunicar a los interesados </w:t>
      </w:r>
      <w:r w:rsidR="00443EDC">
        <w:rPr>
          <w:rFonts w:ascii="Georgia" w:hAnsi="Georgia" w:cs="Arial"/>
        </w:rPr>
        <w:t xml:space="preserve">sobre la </w:t>
      </w:r>
      <w:r>
        <w:rPr>
          <w:rFonts w:ascii="Georgia" w:hAnsi="Georgia" w:cs="Arial"/>
        </w:rPr>
        <w:t>existencia de</w:t>
      </w:r>
      <w:r w:rsidR="00443EDC">
        <w:rPr>
          <w:rFonts w:ascii="Georgia" w:hAnsi="Georgia" w:cs="Arial"/>
        </w:rPr>
        <w:t xml:space="preserve"> </w:t>
      </w:r>
      <w:r>
        <w:rPr>
          <w:rFonts w:ascii="Georgia" w:hAnsi="Georgia" w:cs="Arial"/>
        </w:rPr>
        <w:t>l</w:t>
      </w:r>
      <w:r w:rsidR="00443EDC">
        <w:rPr>
          <w:rFonts w:ascii="Georgia" w:hAnsi="Georgia" w:cs="Arial"/>
        </w:rPr>
        <w:t>os</w:t>
      </w:r>
      <w:r>
        <w:rPr>
          <w:rFonts w:ascii="Georgia" w:hAnsi="Georgia" w:cs="Arial"/>
        </w:rPr>
        <w:t xml:space="preserve"> trámite</w:t>
      </w:r>
      <w:r w:rsidR="00443EDC">
        <w:rPr>
          <w:rFonts w:ascii="Georgia" w:hAnsi="Georgia" w:cs="Arial"/>
        </w:rPr>
        <w:t>s</w:t>
      </w:r>
      <w:r>
        <w:rPr>
          <w:rFonts w:ascii="Georgia" w:hAnsi="Georgia" w:cs="Arial"/>
        </w:rPr>
        <w:t xml:space="preserve"> popular</w:t>
      </w:r>
      <w:r w:rsidR="00443EDC">
        <w:rPr>
          <w:rFonts w:ascii="Georgia" w:hAnsi="Georgia" w:cs="Arial"/>
        </w:rPr>
        <w:t>es</w:t>
      </w:r>
      <w:r>
        <w:rPr>
          <w:rFonts w:ascii="Georgia" w:hAnsi="Georgia" w:cs="Arial"/>
        </w:rPr>
        <w:t>.</w:t>
      </w:r>
      <w:r w:rsidRPr="00DB39AD">
        <w:rPr>
          <w:rFonts w:ascii="Georgia" w:hAnsi="Georgia" w:cs="Arial"/>
        </w:rPr>
        <w:t xml:space="preserve"> </w:t>
      </w:r>
      <w:r>
        <w:rPr>
          <w:rFonts w:ascii="Georgia" w:hAnsi="Georgia" w:cs="Arial"/>
        </w:rPr>
        <w:t xml:space="preserve">Válido referir la postura de la </w:t>
      </w:r>
      <w:r w:rsidRPr="00DB39AD">
        <w:rPr>
          <w:rFonts w:ascii="Georgia" w:hAnsi="Georgia" w:cs="Arial"/>
        </w:rPr>
        <w:t>CSJ</w:t>
      </w:r>
      <w:r w:rsidRPr="00DB39AD">
        <w:rPr>
          <w:rStyle w:val="Refdenotaalpie"/>
          <w:rFonts w:ascii="Georgia" w:hAnsi="Georgia"/>
        </w:rPr>
        <w:footnoteReference w:id="16"/>
      </w:r>
      <w:r>
        <w:rPr>
          <w:rFonts w:ascii="Georgia" w:hAnsi="Georgia" w:cs="Arial"/>
        </w:rPr>
        <w:t xml:space="preserve"> respecto de la eficacia </w:t>
      </w:r>
      <w:r w:rsidR="00443EDC">
        <w:rPr>
          <w:rFonts w:ascii="Georgia" w:hAnsi="Georgia" w:cs="Arial"/>
        </w:rPr>
        <w:t>de ese recurso</w:t>
      </w:r>
      <w:r w:rsidRPr="00DB39AD">
        <w:rPr>
          <w:rFonts w:ascii="Georgia" w:hAnsi="Georgia" w:cs="Arial"/>
        </w:rPr>
        <w:t xml:space="preserve">: </w:t>
      </w:r>
    </w:p>
    <w:p w:rsidR="003622F5" w:rsidRPr="003C6D94" w:rsidRDefault="003622F5" w:rsidP="003622F5">
      <w:pPr>
        <w:spacing w:line="360" w:lineRule="auto"/>
        <w:jc w:val="both"/>
        <w:rPr>
          <w:rFonts w:ascii="Georgia" w:hAnsi="Georgia" w:cs="Arial"/>
          <w:sz w:val="20"/>
          <w:lang w:val="es-CO"/>
        </w:rPr>
      </w:pPr>
    </w:p>
    <w:p w:rsidR="003622F5" w:rsidRPr="005C7E66" w:rsidRDefault="003622F5" w:rsidP="003622F5">
      <w:pPr>
        <w:ind w:left="709" w:right="618"/>
        <w:jc w:val="both"/>
        <w:rPr>
          <w:rFonts w:ascii="Georgia" w:hAnsi="Georgia" w:cs="Arial"/>
          <w:bCs/>
          <w:sz w:val="28"/>
          <w:szCs w:val="28"/>
          <w:lang w:eastAsia="x-none"/>
        </w:rPr>
      </w:pPr>
      <w:r w:rsidRPr="00DB39AD">
        <w:rPr>
          <w:rFonts w:ascii="Georgia" w:hAnsi="Georgia" w:cs="Arial"/>
          <w:bCs/>
          <w:lang w:eastAsia="x-none"/>
        </w:rPr>
        <w:t>…y, no se diga que el recurso de reposición es ineficaz porque el funcionario que emitió el proveído recurrido es quien lo resuelve, ya que de aceptarse tal aserto lo que se pondría en entredicho sería la idoneidad y utilidad de dicho medio impugnativo, supuestamente porque la autoridad judicial, en principio, no variaría su decisión, razonamiento que la Corte considera deleznable, si se tiene en cuenta que lo que animó al legislador para instituirlo como mecanismo de defensa fue el de brindarle al juez de conocimiento una oportunidad adicional para que revise su determinación y, si hubiere lugar a ello, que la enmiende, propósito que, aparte de acompasar con los principios de economía y celeridad procesal, asegura desde un comienzo el derecho de contradicción de los sujetos intervinientes, especialmente en asuntos que se tramitan en única instancia…</w:t>
      </w:r>
    </w:p>
    <w:p w:rsidR="003622F5" w:rsidRPr="006A672F" w:rsidRDefault="003622F5" w:rsidP="003622F5">
      <w:pPr>
        <w:spacing w:line="360" w:lineRule="auto"/>
        <w:ind w:right="51"/>
        <w:jc w:val="both"/>
        <w:rPr>
          <w:rFonts w:ascii="Georgia" w:hAnsi="Georgia" w:cs="Arial"/>
          <w:sz w:val="28"/>
          <w:lang w:val="es-ES_tradnl"/>
        </w:rPr>
      </w:pPr>
    </w:p>
    <w:p w:rsidR="003622F5" w:rsidRDefault="003622F5" w:rsidP="003622F5">
      <w:pPr>
        <w:spacing w:line="360" w:lineRule="auto"/>
        <w:ind w:right="51"/>
        <w:jc w:val="both"/>
        <w:rPr>
          <w:rFonts w:ascii="Georgia" w:hAnsi="Georgia"/>
        </w:rPr>
      </w:pPr>
      <w:r w:rsidRPr="00910FE9">
        <w:rPr>
          <w:rFonts w:ascii="Georgia" w:hAnsi="Georgia"/>
        </w:rPr>
        <w:lastRenderedPageBreak/>
        <w:t xml:space="preserve">Nada se arguyó y menos se acreditó por parte del accionante, de forma que pudiera estimarse </w:t>
      </w:r>
      <w:r w:rsidRPr="00910FE9">
        <w:rPr>
          <w:rFonts w:ascii="Georgia" w:hAnsi="Georgia" w:cs="Arial"/>
          <w:bCs/>
          <w:lang w:val="es-CO"/>
        </w:rPr>
        <w:t>que es una persona que requiere de protección reforzada</w:t>
      </w:r>
      <w:r w:rsidRPr="00910FE9">
        <w:rPr>
          <w:rStyle w:val="Refdenotaalpie"/>
          <w:rFonts w:ascii="Georgia" w:hAnsi="Georgia"/>
        </w:rPr>
        <w:footnoteReference w:id="17"/>
      </w:r>
      <w:r w:rsidRPr="00910FE9">
        <w:rPr>
          <w:rFonts w:ascii="Georgia" w:hAnsi="Georgia" w:cs="Arial"/>
        </w:rPr>
        <w:t>,</w:t>
      </w:r>
      <w:r w:rsidRPr="00910FE9">
        <w:rPr>
          <w:rFonts w:ascii="Georgia" w:hAnsi="Georgia" w:cs="Arial"/>
          <w:bCs/>
          <w:lang w:val="es-CO"/>
        </w:rPr>
        <w:t xml:space="preserve"> de tal modo que amerite un análisis flexible del requisito de </w:t>
      </w:r>
      <w:proofErr w:type="spellStart"/>
      <w:r w:rsidRPr="00910FE9">
        <w:rPr>
          <w:rFonts w:ascii="Georgia" w:hAnsi="Georgia" w:cs="Arial"/>
          <w:bCs/>
          <w:lang w:val="es-CO"/>
        </w:rPr>
        <w:t>procedibilidad</w:t>
      </w:r>
      <w:proofErr w:type="spellEnd"/>
      <w:r w:rsidRPr="00910FE9">
        <w:rPr>
          <w:rFonts w:ascii="Georgia" w:hAnsi="Georgia" w:cs="Arial"/>
          <w:bCs/>
          <w:lang w:val="es-CO"/>
        </w:rPr>
        <w:t xml:space="preserve"> echado de menos</w:t>
      </w:r>
      <w:r w:rsidRPr="00910FE9">
        <w:rPr>
          <w:rFonts w:ascii="Georgia" w:hAnsi="Georgia"/>
        </w:rPr>
        <w:t>.</w:t>
      </w:r>
    </w:p>
    <w:p w:rsidR="00443EDC" w:rsidRPr="00296C92" w:rsidRDefault="00443EDC" w:rsidP="003622F5">
      <w:pPr>
        <w:spacing w:line="360" w:lineRule="auto"/>
        <w:ind w:right="51"/>
        <w:jc w:val="both"/>
        <w:rPr>
          <w:rFonts w:ascii="Georgia" w:hAnsi="Georgia" w:cs="Arial"/>
          <w:bCs/>
          <w:sz w:val="22"/>
          <w:lang w:val="es-CO"/>
        </w:rPr>
      </w:pPr>
    </w:p>
    <w:p w:rsidR="003622F5" w:rsidRDefault="003622F5" w:rsidP="003622F5">
      <w:pPr>
        <w:spacing w:line="360" w:lineRule="auto"/>
        <w:ind w:right="51"/>
        <w:jc w:val="both"/>
        <w:rPr>
          <w:rFonts w:ascii="Georgia" w:hAnsi="Georgia" w:cs="Arial"/>
          <w:lang w:val="es-ES_tradnl"/>
        </w:rPr>
      </w:pPr>
      <w:r w:rsidRPr="00910FE9">
        <w:rPr>
          <w:rFonts w:ascii="Georgia" w:hAnsi="Georgia" w:cs="Arial"/>
          <w:lang w:val="es-ES_tradnl"/>
        </w:rPr>
        <w:t xml:space="preserve">Bajo estas condiciones, </w:t>
      </w:r>
      <w:r w:rsidR="00443EDC">
        <w:rPr>
          <w:rFonts w:ascii="Georgia" w:hAnsi="Georgia" w:cs="Arial"/>
          <w:lang w:val="es-ES_tradnl"/>
        </w:rPr>
        <w:t>los</w:t>
      </w:r>
      <w:r>
        <w:rPr>
          <w:rFonts w:ascii="Georgia" w:hAnsi="Georgia" w:cs="Arial"/>
          <w:lang w:val="es-ES_tradnl"/>
        </w:rPr>
        <w:t xml:space="preserve"> </w:t>
      </w:r>
      <w:r w:rsidRPr="00910FE9">
        <w:rPr>
          <w:rFonts w:ascii="Georgia" w:hAnsi="Georgia" w:cs="Arial"/>
          <w:lang w:val="es-ES_tradnl"/>
        </w:rPr>
        <w:t>amparo</w:t>
      </w:r>
      <w:r w:rsidR="00443EDC">
        <w:rPr>
          <w:rFonts w:ascii="Georgia" w:hAnsi="Georgia" w:cs="Arial"/>
          <w:lang w:val="es-ES_tradnl"/>
        </w:rPr>
        <w:t>s</w:t>
      </w:r>
      <w:r w:rsidRPr="00910FE9">
        <w:rPr>
          <w:rFonts w:ascii="Georgia" w:hAnsi="Georgia" w:cs="Arial"/>
          <w:lang w:val="es-ES_tradnl"/>
        </w:rPr>
        <w:t xml:space="preserve"> </w:t>
      </w:r>
      <w:r>
        <w:rPr>
          <w:rFonts w:ascii="Georgia" w:hAnsi="Georgia" w:cs="Arial"/>
          <w:lang w:val="es-ES_tradnl"/>
        </w:rPr>
        <w:t xml:space="preserve">frente a esta pretensión </w:t>
      </w:r>
      <w:r w:rsidRPr="00910FE9">
        <w:rPr>
          <w:rFonts w:ascii="Georgia" w:hAnsi="Georgia" w:cs="Arial"/>
          <w:lang w:val="es-ES_tradnl"/>
        </w:rPr>
        <w:t>se torna</w:t>
      </w:r>
      <w:r w:rsidR="00443EDC">
        <w:rPr>
          <w:rFonts w:ascii="Georgia" w:hAnsi="Georgia" w:cs="Arial"/>
          <w:lang w:val="es-ES_tradnl"/>
        </w:rPr>
        <w:t>n</w:t>
      </w:r>
      <w:r w:rsidRPr="00910FE9">
        <w:rPr>
          <w:rFonts w:ascii="Georgia" w:hAnsi="Georgia" w:cs="Arial"/>
          <w:lang w:val="es-ES_tradnl"/>
        </w:rPr>
        <w:t xml:space="preserve"> improcedente</w:t>
      </w:r>
      <w:r w:rsidR="00443EDC">
        <w:rPr>
          <w:rFonts w:ascii="Georgia" w:hAnsi="Georgia" w:cs="Arial"/>
          <w:lang w:val="es-ES_tradnl"/>
        </w:rPr>
        <w:t>s</w:t>
      </w:r>
      <w:r w:rsidRPr="00910FE9">
        <w:rPr>
          <w:rFonts w:ascii="Georgia" w:hAnsi="Georgia" w:cs="Arial"/>
          <w:lang w:val="es-ES_tradnl"/>
        </w:rPr>
        <w:t xml:space="preserve"> toda vez que se incumple</w:t>
      </w:r>
      <w:r>
        <w:rPr>
          <w:rFonts w:ascii="Georgia" w:hAnsi="Georgia" w:cs="Arial"/>
          <w:lang w:val="es-ES_tradnl"/>
        </w:rPr>
        <w:t xml:space="preserve"> uno</w:t>
      </w:r>
      <w:r w:rsidRPr="00910FE9">
        <w:rPr>
          <w:rFonts w:ascii="Georgia" w:hAnsi="Georgia" w:cs="Arial"/>
          <w:lang w:val="es-ES_tradnl"/>
        </w:rPr>
        <w:t xml:space="preserve"> de los siete (7) requisitos generales de </w:t>
      </w:r>
      <w:proofErr w:type="spellStart"/>
      <w:r w:rsidRPr="00910FE9">
        <w:rPr>
          <w:rFonts w:ascii="Georgia" w:hAnsi="Georgia" w:cs="Arial"/>
          <w:lang w:val="es-ES_tradnl"/>
        </w:rPr>
        <w:t>procedibilidad</w:t>
      </w:r>
      <w:proofErr w:type="spellEnd"/>
      <w:r w:rsidRPr="00910FE9">
        <w:rPr>
          <w:rFonts w:ascii="Georgia" w:hAnsi="Georgia" w:cs="Arial"/>
          <w:lang w:val="es-ES_tradnl"/>
        </w:rPr>
        <w:t xml:space="preserve">, </w:t>
      </w:r>
      <w:r>
        <w:rPr>
          <w:rFonts w:ascii="Georgia" w:hAnsi="Georgia" w:cs="Arial"/>
          <w:lang w:val="es-ES_tradnl"/>
        </w:rPr>
        <w:t>como</w:t>
      </w:r>
      <w:r w:rsidRPr="00910FE9">
        <w:rPr>
          <w:rFonts w:ascii="Georgia" w:hAnsi="Georgia" w:cs="Arial"/>
          <w:lang w:val="es-ES_tradnl"/>
        </w:rPr>
        <w:t xml:space="preserve"> </w:t>
      </w:r>
      <w:r w:rsidR="00443EDC">
        <w:rPr>
          <w:rFonts w:ascii="Georgia" w:hAnsi="Georgia" w:cs="Arial"/>
          <w:lang w:val="es-ES_tradnl"/>
        </w:rPr>
        <w:t xml:space="preserve">lo </w:t>
      </w:r>
      <w:r w:rsidRPr="00910FE9">
        <w:rPr>
          <w:rFonts w:ascii="Georgia" w:hAnsi="Georgia" w:cs="Arial"/>
          <w:lang w:val="es-ES_tradnl"/>
        </w:rPr>
        <w:t>es</w:t>
      </w:r>
      <w:r w:rsidR="00443EDC">
        <w:rPr>
          <w:rFonts w:ascii="Georgia" w:hAnsi="Georgia" w:cs="Arial"/>
          <w:lang w:val="es-ES_tradnl"/>
        </w:rPr>
        <w:t xml:space="preserve"> el de </w:t>
      </w:r>
      <w:r w:rsidRPr="00910FE9">
        <w:rPr>
          <w:rFonts w:ascii="Georgia" w:hAnsi="Georgia" w:cs="Arial"/>
          <w:lang w:val="es-ES_tradnl"/>
        </w:rPr>
        <w:t>la</w:t>
      </w:r>
      <w:r>
        <w:rPr>
          <w:rFonts w:ascii="Georgia" w:hAnsi="Georgia" w:cs="Arial"/>
          <w:lang w:val="es-ES_tradnl"/>
        </w:rPr>
        <w:t xml:space="preserve"> </w:t>
      </w:r>
      <w:proofErr w:type="spellStart"/>
      <w:r>
        <w:rPr>
          <w:rFonts w:ascii="Georgia" w:hAnsi="Georgia" w:cs="Arial"/>
          <w:lang w:val="es-ES_tradnl"/>
        </w:rPr>
        <w:t>subsidariedad</w:t>
      </w:r>
      <w:proofErr w:type="spellEnd"/>
      <w:r>
        <w:rPr>
          <w:rFonts w:ascii="Georgia" w:hAnsi="Georgia" w:cs="Arial"/>
          <w:lang w:val="es-ES_tradnl"/>
        </w:rPr>
        <w:t>.</w:t>
      </w:r>
    </w:p>
    <w:p w:rsidR="003622F5" w:rsidRPr="00296C92" w:rsidRDefault="003622F5" w:rsidP="00446F44">
      <w:pPr>
        <w:widowControl/>
        <w:spacing w:line="360" w:lineRule="auto"/>
        <w:jc w:val="both"/>
        <w:rPr>
          <w:rFonts w:ascii="Georgia" w:hAnsi="Georgia" w:cs="Arial"/>
          <w:sz w:val="22"/>
          <w:lang w:val="es-ES_tradnl"/>
        </w:rPr>
      </w:pPr>
    </w:p>
    <w:p w:rsidR="00446F44" w:rsidRDefault="00446F44" w:rsidP="00446F44">
      <w:pPr>
        <w:pStyle w:val="Prrafodelista"/>
        <w:numPr>
          <w:ilvl w:val="1"/>
          <w:numId w:val="18"/>
        </w:numPr>
        <w:spacing w:line="360" w:lineRule="auto"/>
        <w:jc w:val="both"/>
        <w:rPr>
          <w:rFonts w:ascii="Georgia" w:hAnsi="Georgia" w:cs="Arial"/>
          <w:smallCaps/>
        </w:rPr>
      </w:pPr>
      <w:r w:rsidRPr="00356DE8">
        <w:rPr>
          <w:rFonts w:ascii="Georgia" w:hAnsi="Georgia" w:cs="Arial"/>
          <w:smallCaps/>
        </w:rPr>
        <w:t>La inexistencia de</w:t>
      </w:r>
      <w:r w:rsidR="00443EDC">
        <w:rPr>
          <w:rFonts w:ascii="Georgia" w:hAnsi="Georgia" w:cs="Arial"/>
          <w:smallCaps/>
        </w:rPr>
        <w:t xml:space="preserve"> fáctica </w:t>
      </w:r>
      <w:r w:rsidRPr="00356DE8">
        <w:rPr>
          <w:rFonts w:ascii="Georgia" w:hAnsi="Georgia" w:cs="Arial"/>
          <w:smallCaps/>
        </w:rPr>
        <w:t xml:space="preserve"> </w:t>
      </w:r>
    </w:p>
    <w:p w:rsidR="00446F44" w:rsidRPr="00296C92" w:rsidRDefault="00446F44" w:rsidP="00446F44">
      <w:pPr>
        <w:pStyle w:val="Prrafodelista"/>
        <w:spacing w:line="360" w:lineRule="auto"/>
        <w:ind w:left="720"/>
        <w:jc w:val="both"/>
        <w:rPr>
          <w:rFonts w:ascii="Georgia" w:hAnsi="Georgia" w:cs="Arial"/>
          <w:smallCaps/>
          <w:sz w:val="22"/>
        </w:rPr>
      </w:pPr>
    </w:p>
    <w:p w:rsidR="005444BB" w:rsidRDefault="00446F44" w:rsidP="00443EDC">
      <w:pPr>
        <w:widowControl/>
        <w:spacing w:line="360" w:lineRule="auto"/>
        <w:jc w:val="both"/>
        <w:rPr>
          <w:rFonts w:ascii="Georgia" w:hAnsi="Georgia"/>
          <w:lang w:val="es-CO"/>
        </w:rPr>
      </w:pPr>
      <w:r w:rsidRPr="00A62F8F">
        <w:rPr>
          <w:rFonts w:ascii="Georgia" w:hAnsi="Georgia" w:cs="Arial"/>
          <w:lang w:val="es-ES_tradnl"/>
        </w:rPr>
        <w:t xml:space="preserve">En lo que respecta </w:t>
      </w:r>
      <w:r w:rsidR="00443EDC">
        <w:rPr>
          <w:rFonts w:ascii="Georgia" w:hAnsi="Georgia" w:cs="Arial"/>
          <w:lang w:val="es-ES_tradnl"/>
        </w:rPr>
        <w:t>a la concesión de los amparos de pobreza solicitados por el accionante, advierte la Sala, s</w:t>
      </w:r>
      <w:r w:rsidR="00443EDC" w:rsidRPr="00A31DCA">
        <w:rPr>
          <w:rFonts w:ascii="Georgia" w:hAnsi="Georgia" w:cs="Arial"/>
          <w:lang w:val="es-ES_tradnl"/>
        </w:rPr>
        <w:t xml:space="preserve">in que sea necesario ahondar en el análisis de los presupuestos de </w:t>
      </w:r>
      <w:proofErr w:type="spellStart"/>
      <w:r w:rsidR="00443EDC" w:rsidRPr="00A31DCA">
        <w:rPr>
          <w:rFonts w:ascii="Georgia" w:hAnsi="Georgia" w:cs="Arial"/>
          <w:lang w:val="es-ES_tradnl"/>
        </w:rPr>
        <w:t>procedibilidad</w:t>
      </w:r>
      <w:proofErr w:type="spellEnd"/>
      <w:r w:rsidR="00443EDC" w:rsidRPr="00A31DCA">
        <w:rPr>
          <w:rFonts w:ascii="Georgia" w:hAnsi="Georgia" w:cs="Arial"/>
          <w:lang w:val="es-ES_tradnl"/>
        </w:rPr>
        <w:t xml:space="preserve">, </w:t>
      </w:r>
      <w:r w:rsidR="00443EDC" w:rsidRPr="00A31DCA">
        <w:rPr>
          <w:rFonts w:ascii="Georgia" w:hAnsi="Georgia"/>
          <w:lang w:val="es-ES_tradnl"/>
        </w:rPr>
        <w:t xml:space="preserve">que deben negarse las acciones constitucionales, </w:t>
      </w:r>
      <w:r w:rsidR="00443EDC" w:rsidRPr="00A31DCA">
        <w:rPr>
          <w:rFonts w:ascii="Georgia" w:hAnsi="Georgia"/>
          <w:lang w:val="es-CO"/>
        </w:rPr>
        <w:t>en razón a la inexistencia de los hechos vulneradores o amenazantes descritos en los petitorios.</w:t>
      </w:r>
      <w:r w:rsidR="00443EDC">
        <w:rPr>
          <w:rFonts w:ascii="Georgia" w:hAnsi="Georgia"/>
          <w:lang w:val="es-CO"/>
        </w:rPr>
        <w:t xml:space="preserve"> </w:t>
      </w:r>
    </w:p>
    <w:p w:rsidR="005444BB" w:rsidRPr="00296C92" w:rsidRDefault="005444BB" w:rsidP="00443EDC">
      <w:pPr>
        <w:widowControl/>
        <w:spacing w:line="360" w:lineRule="auto"/>
        <w:jc w:val="both"/>
        <w:rPr>
          <w:rFonts w:ascii="Georgia" w:hAnsi="Georgia"/>
          <w:sz w:val="22"/>
          <w:lang w:val="es-CO"/>
        </w:rPr>
      </w:pPr>
    </w:p>
    <w:p w:rsidR="00443EDC" w:rsidRPr="00A31DCA" w:rsidRDefault="00443EDC" w:rsidP="00443EDC">
      <w:pPr>
        <w:widowControl/>
        <w:spacing w:line="360" w:lineRule="auto"/>
        <w:jc w:val="both"/>
        <w:rPr>
          <w:rFonts w:ascii="Georgia" w:hAnsi="Georgia" w:cs="Arial"/>
          <w:lang w:val="es-CO"/>
        </w:rPr>
      </w:pPr>
      <w:r>
        <w:rPr>
          <w:rFonts w:ascii="Georgia" w:hAnsi="Georgia"/>
          <w:lang w:val="es-CO"/>
        </w:rPr>
        <w:t>En efecto, el despacho judicial</w:t>
      </w:r>
      <w:r w:rsidR="005444BB">
        <w:rPr>
          <w:rFonts w:ascii="Georgia" w:hAnsi="Georgia"/>
          <w:lang w:val="es-CO"/>
        </w:rPr>
        <w:t xml:space="preserve">, con anterioridad a la presentación de las tutelas, no había negado aquellos pedimentos, como erradamente lo refiere el actor (Expedientes en PDF del </w:t>
      </w:r>
      <w:r w:rsidR="005444BB" w:rsidRPr="005444BB">
        <w:rPr>
          <w:rFonts w:ascii="Georgia" w:hAnsi="Georgia"/>
          <w:i/>
          <w:lang w:val="es-CO"/>
        </w:rPr>
        <w:t>CD</w:t>
      </w:r>
      <w:r w:rsidR="005444BB">
        <w:rPr>
          <w:rFonts w:ascii="Georgia" w:hAnsi="Georgia"/>
          <w:i/>
          <w:lang w:val="es-CO"/>
        </w:rPr>
        <w:t xml:space="preserve"> </w:t>
      </w:r>
      <w:r w:rsidR="005444BB">
        <w:rPr>
          <w:rFonts w:ascii="Georgia" w:hAnsi="Georgia"/>
          <w:lang w:val="es-CO"/>
        </w:rPr>
        <w:t>visible a folio 30 vuelto, ib.).</w:t>
      </w:r>
      <w:r w:rsidRPr="00A31DCA">
        <w:rPr>
          <w:rFonts w:ascii="Georgia" w:eastAsia="Arial" w:hAnsi="Georgia" w:cs="Arial"/>
        </w:rPr>
        <w:t xml:space="preserve"> </w:t>
      </w:r>
    </w:p>
    <w:p w:rsidR="00443EDC" w:rsidRDefault="00443EDC" w:rsidP="00443EDC">
      <w:pPr>
        <w:spacing w:line="360" w:lineRule="auto"/>
        <w:jc w:val="both"/>
        <w:rPr>
          <w:rFonts w:ascii="Georgia" w:hAnsi="Georgia" w:cs="Arial"/>
          <w:lang w:val="es-CO"/>
        </w:rPr>
      </w:pPr>
      <w:r w:rsidRPr="00A31DCA">
        <w:rPr>
          <w:rFonts w:ascii="Georgia" w:hAnsi="Georgia" w:cs="Arial"/>
          <w:lang w:val="es-CO"/>
        </w:rPr>
        <w:t xml:space="preserve">Así las cosas, es evidente la ausencia de los supuestos fácticos, de tal suerte, que es inviable endilgar </w:t>
      </w:r>
      <w:r w:rsidR="005444BB">
        <w:rPr>
          <w:rFonts w:ascii="Georgia" w:hAnsi="Georgia" w:cs="Arial"/>
          <w:lang w:val="es-CO"/>
        </w:rPr>
        <w:t xml:space="preserve">la </w:t>
      </w:r>
      <w:r w:rsidRPr="00A31DCA">
        <w:rPr>
          <w:rFonts w:ascii="Georgia" w:hAnsi="Georgia" w:cs="Arial"/>
          <w:lang w:val="es-CO"/>
        </w:rPr>
        <w:t xml:space="preserve">afectación de </w:t>
      </w:r>
      <w:r w:rsidR="005444BB">
        <w:rPr>
          <w:rFonts w:ascii="Georgia" w:hAnsi="Georgia" w:cs="Arial"/>
          <w:lang w:val="es-CO"/>
        </w:rPr>
        <w:t xml:space="preserve">los derechos </w:t>
      </w:r>
      <w:r w:rsidRPr="00A31DCA">
        <w:rPr>
          <w:rFonts w:ascii="Georgia" w:hAnsi="Georgia" w:cs="Arial"/>
          <w:lang w:val="es-CO"/>
        </w:rPr>
        <w:t xml:space="preserve">con ocasión decisiones que </w:t>
      </w:r>
      <w:r w:rsidR="005444BB">
        <w:rPr>
          <w:rFonts w:ascii="Georgia" w:hAnsi="Georgia" w:cs="Arial"/>
          <w:lang w:val="es-CO"/>
        </w:rPr>
        <w:t xml:space="preserve">no </w:t>
      </w:r>
      <w:r w:rsidRPr="00A31DCA">
        <w:rPr>
          <w:rFonts w:ascii="Georgia" w:hAnsi="Georgia" w:cs="Arial"/>
          <w:lang w:val="es-CO"/>
        </w:rPr>
        <w:t xml:space="preserve">se </w:t>
      </w:r>
      <w:r w:rsidR="005444BB">
        <w:rPr>
          <w:rFonts w:ascii="Georgia" w:hAnsi="Georgia" w:cs="Arial"/>
          <w:lang w:val="es-CO"/>
        </w:rPr>
        <w:t>habían tomado</w:t>
      </w:r>
      <w:r w:rsidRPr="00A31DCA">
        <w:rPr>
          <w:rFonts w:ascii="Georgia" w:hAnsi="Georgia" w:cs="Arial"/>
          <w:lang w:val="es-CO"/>
        </w:rPr>
        <w:t>, por lo tanto, se negará</w:t>
      </w:r>
      <w:r>
        <w:rPr>
          <w:rFonts w:ascii="Georgia" w:hAnsi="Georgia" w:cs="Arial"/>
          <w:lang w:val="es-CO"/>
        </w:rPr>
        <w:t>n</w:t>
      </w:r>
      <w:r w:rsidRPr="00A31DCA">
        <w:rPr>
          <w:rFonts w:ascii="Georgia" w:hAnsi="Georgia" w:cs="Arial"/>
          <w:lang w:val="es-CO"/>
        </w:rPr>
        <w:t xml:space="preserve"> </w:t>
      </w:r>
      <w:r>
        <w:rPr>
          <w:rFonts w:ascii="Georgia" w:hAnsi="Georgia" w:cs="Arial"/>
          <w:lang w:val="es-CO"/>
        </w:rPr>
        <w:t xml:space="preserve">los </w:t>
      </w:r>
      <w:r w:rsidRPr="00A31DCA">
        <w:rPr>
          <w:rFonts w:ascii="Georgia" w:hAnsi="Georgia" w:cs="Arial"/>
          <w:lang w:val="es-CO"/>
        </w:rPr>
        <w:t>amparo</w:t>
      </w:r>
      <w:r>
        <w:rPr>
          <w:rFonts w:ascii="Georgia" w:hAnsi="Georgia" w:cs="Arial"/>
          <w:lang w:val="es-CO"/>
        </w:rPr>
        <w:t>s</w:t>
      </w:r>
      <w:r w:rsidRPr="00A31DCA">
        <w:rPr>
          <w:rFonts w:ascii="Georgia" w:hAnsi="Georgia" w:cs="Arial"/>
          <w:lang w:val="es-CO"/>
        </w:rPr>
        <w:t xml:space="preserve"> constitucional</w:t>
      </w:r>
      <w:r>
        <w:rPr>
          <w:rFonts w:ascii="Georgia" w:hAnsi="Georgia" w:cs="Arial"/>
          <w:lang w:val="es-CO"/>
        </w:rPr>
        <w:t>es</w:t>
      </w:r>
      <w:r w:rsidRPr="00A31DCA">
        <w:rPr>
          <w:rFonts w:ascii="Georgia" w:hAnsi="Georgia" w:cs="Arial"/>
          <w:lang w:val="es-CO"/>
        </w:rPr>
        <w:t>.</w:t>
      </w:r>
    </w:p>
    <w:p w:rsidR="00443EDC" w:rsidRPr="00296C92" w:rsidRDefault="00443EDC" w:rsidP="00443EDC">
      <w:pPr>
        <w:widowControl/>
        <w:spacing w:line="360" w:lineRule="auto"/>
        <w:jc w:val="both"/>
        <w:rPr>
          <w:rFonts w:ascii="Georgia" w:hAnsi="Georgia" w:cs="Arial"/>
          <w:sz w:val="22"/>
          <w:lang w:val="es-CO"/>
        </w:rPr>
      </w:pPr>
    </w:p>
    <w:p w:rsidR="0046126A" w:rsidRDefault="0046126A" w:rsidP="00571582">
      <w:pPr>
        <w:pStyle w:val="Textoindependiente"/>
        <w:numPr>
          <w:ilvl w:val="0"/>
          <w:numId w:val="18"/>
        </w:numPr>
        <w:spacing w:line="360" w:lineRule="auto"/>
        <w:rPr>
          <w:rFonts w:ascii="Georgia" w:hAnsi="Georgia"/>
          <w:szCs w:val="24"/>
        </w:rPr>
      </w:pPr>
      <w:r w:rsidRPr="007C23E2">
        <w:rPr>
          <w:rFonts w:ascii="Georgia" w:hAnsi="Georgia"/>
          <w:szCs w:val="24"/>
        </w:rPr>
        <w:t xml:space="preserve">LAS CONCLUSIONES </w:t>
      </w:r>
    </w:p>
    <w:p w:rsidR="005444BB" w:rsidRPr="00296C92" w:rsidRDefault="005444BB" w:rsidP="005444BB">
      <w:pPr>
        <w:pStyle w:val="Textoindependiente"/>
        <w:spacing w:line="360" w:lineRule="auto"/>
        <w:ind w:left="400"/>
        <w:rPr>
          <w:rFonts w:ascii="Georgia" w:hAnsi="Georgia"/>
          <w:sz w:val="22"/>
          <w:szCs w:val="24"/>
        </w:rPr>
      </w:pPr>
    </w:p>
    <w:p w:rsidR="00446F44" w:rsidRPr="00BB7438" w:rsidRDefault="00446F44" w:rsidP="00446F44">
      <w:pPr>
        <w:pStyle w:val="Textoindependiente"/>
        <w:spacing w:line="360" w:lineRule="auto"/>
        <w:rPr>
          <w:rFonts w:ascii="Georgia" w:hAnsi="Georgia" w:cs="Arial"/>
        </w:rPr>
      </w:pPr>
      <w:r w:rsidRPr="00B33A0F">
        <w:rPr>
          <w:rFonts w:ascii="Georgia" w:hAnsi="Georgia" w:cs="Arial"/>
          <w:szCs w:val="24"/>
          <w:lang w:val="es-ES"/>
        </w:rPr>
        <w:t>Con fundamento en las consideraciones expuestas se declarará</w:t>
      </w:r>
      <w:r w:rsidR="005444BB">
        <w:rPr>
          <w:rFonts w:ascii="Georgia" w:hAnsi="Georgia" w:cs="Arial"/>
          <w:szCs w:val="24"/>
          <w:lang w:val="es-ES"/>
        </w:rPr>
        <w:t>n</w:t>
      </w:r>
      <w:r>
        <w:rPr>
          <w:rFonts w:ascii="Georgia" w:hAnsi="Georgia" w:cs="Arial"/>
          <w:szCs w:val="24"/>
          <w:lang w:val="es-ES"/>
        </w:rPr>
        <w:t xml:space="preserve"> improcedente</w:t>
      </w:r>
      <w:r w:rsidR="005444BB">
        <w:rPr>
          <w:rFonts w:ascii="Georgia" w:hAnsi="Georgia" w:cs="Arial"/>
          <w:szCs w:val="24"/>
          <w:lang w:val="es-ES"/>
        </w:rPr>
        <w:t>s</w:t>
      </w:r>
      <w:r>
        <w:rPr>
          <w:rFonts w:ascii="Georgia" w:hAnsi="Georgia" w:cs="Arial"/>
          <w:szCs w:val="24"/>
          <w:lang w:val="es-ES"/>
        </w:rPr>
        <w:t xml:space="preserve"> </w:t>
      </w:r>
      <w:r w:rsidR="005444BB">
        <w:rPr>
          <w:rFonts w:ascii="Georgia" w:hAnsi="Georgia" w:cs="Arial"/>
          <w:szCs w:val="24"/>
          <w:lang w:val="es-ES"/>
        </w:rPr>
        <w:t xml:space="preserve">los </w:t>
      </w:r>
      <w:r w:rsidRPr="00B33A0F">
        <w:rPr>
          <w:rFonts w:ascii="Georgia" w:hAnsi="Georgia" w:cs="Arial"/>
          <w:szCs w:val="24"/>
          <w:lang w:val="es-ES"/>
        </w:rPr>
        <w:t>amparo</w:t>
      </w:r>
      <w:r w:rsidR="005444BB">
        <w:rPr>
          <w:rFonts w:ascii="Georgia" w:hAnsi="Georgia" w:cs="Arial"/>
          <w:szCs w:val="24"/>
          <w:lang w:val="es-ES"/>
        </w:rPr>
        <w:t>s</w:t>
      </w:r>
      <w:r w:rsidRPr="00B33A0F">
        <w:rPr>
          <w:rFonts w:ascii="Georgia" w:hAnsi="Georgia" w:cs="Arial"/>
          <w:szCs w:val="24"/>
          <w:lang w:val="es-ES"/>
        </w:rPr>
        <w:t xml:space="preserve"> constitucional</w:t>
      </w:r>
      <w:r w:rsidR="005444BB">
        <w:rPr>
          <w:rFonts w:ascii="Georgia" w:hAnsi="Georgia" w:cs="Arial"/>
          <w:szCs w:val="24"/>
          <w:lang w:val="es-ES"/>
        </w:rPr>
        <w:t>es</w:t>
      </w:r>
      <w:r w:rsidRPr="00B33A0F">
        <w:rPr>
          <w:rFonts w:ascii="Georgia" w:hAnsi="Georgia" w:cs="Arial"/>
          <w:szCs w:val="24"/>
          <w:lang w:val="es-ES"/>
        </w:rPr>
        <w:t xml:space="preserve"> frente al Juzgado</w:t>
      </w:r>
      <w:r>
        <w:rPr>
          <w:rFonts w:ascii="Georgia" w:hAnsi="Georgia" w:cs="Arial"/>
          <w:szCs w:val="24"/>
          <w:lang w:val="es-ES"/>
        </w:rPr>
        <w:t xml:space="preserve"> </w:t>
      </w:r>
      <w:r w:rsidR="005444BB">
        <w:rPr>
          <w:rFonts w:ascii="Georgia" w:hAnsi="Georgia" w:cs="Arial"/>
          <w:szCs w:val="24"/>
          <w:lang w:val="es-ES"/>
        </w:rPr>
        <w:t xml:space="preserve">Promiscuo </w:t>
      </w:r>
      <w:r w:rsidR="005444BB">
        <w:rPr>
          <w:rFonts w:ascii="Georgia" w:hAnsi="Georgia" w:cs="Arial"/>
        </w:rPr>
        <w:t xml:space="preserve">del </w:t>
      </w:r>
      <w:r>
        <w:rPr>
          <w:rFonts w:ascii="Georgia" w:hAnsi="Georgia" w:cs="Arial"/>
        </w:rPr>
        <w:t xml:space="preserve">Circuito de </w:t>
      </w:r>
      <w:r w:rsidR="005444BB">
        <w:rPr>
          <w:rFonts w:ascii="Georgia" w:hAnsi="Georgia" w:cs="Arial"/>
        </w:rPr>
        <w:t xml:space="preserve">La Virginia, R., </w:t>
      </w:r>
      <w:r>
        <w:rPr>
          <w:rFonts w:ascii="Georgia" w:hAnsi="Georgia" w:cs="Arial"/>
        </w:rPr>
        <w:t xml:space="preserve">acerca </w:t>
      </w:r>
      <w:r w:rsidR="005444BB">
        <w:rPr>
          <w:rFonts w:ascii="Georgia" w:hAnsi="Georgia" w:cs="Arial"/>
        </w:rPr>
        <w:t xml:space="preserve">de </w:t>
      </w:r>
      <w:r w:rsidR="00F00AB8">
        <w:rPr>
          <w:rFonts w:ascii="Georgia" w:hAnsi="Georgia" w:cs="Arial"/>
        </w:rPr>
        <w:t xml:space="preserve">la </w:t>
      </w:r>
      <w:r w:rsidR="00296C92">
        <w:rPr>
          <w:rFonts w:ascii="Georgia" w:hAnsi="Georgia" w:cs="Arial"/>
        </w:rPr>
        <w:t>información oficiosa a la comunidad, por carecer de subsidiariedad</w:t>
      </w:r>
      <w:r>
        <w:rPr>
          <w:rFonts w:ascii="Georgia" w:hAnsi="Georgia" w:cs="Arial"/>
        </w:rPr>
        <w:t>; y (ii) Se negará</w:t>
      </w:r>
      <w:r w:rsidR="00296C92">
        <w:rPr>
          <w:rFonts w:ascii="Georgia" w:hAnsi="Georgia" w:cs="Arial"/>
        </w:rPr>
        <w:t>n</w:t>
      </w:r>
      <w:r>
        <w:rPr>
          <w:rFonts w:ascii="Georgia" w:hAnsi="Georgia" w:cs="Arial"/>
        </w:rPr>
        <w:t xml:space="preserve"> en lo relacionado con </w:t>
      </w:r>
      <w:r w:rsidR="00296C92">
        <w:rPr>
          <w:rFonts w:ascii="Georgia" w:hAnsi="Georgia" w:cs="Arial"/>
        </w:rPr>
        <w:t>el amparo de pobreza, por inexistencia fáctica</w:t>
      </w:r>
      <w:r>
        <w:rPr>
          <w:rFonts w:ascii="Georgia" w:hAnsi="Georgia" w:cs="Arial"/>
        </w:rPr>
        <w:t>.</w:t>
      </w:r>
    </w:p>
    <w:p w:rsidR="00446F44" w:rsidRPr="00296C92" w:rsidRDefault="00446F44" w:rsidP="00446F44">
      <w:pPr>
        <w:pStyle w:val="Textoindependiente"/>
        <w:spacing w:line="360" w:lineRule="auto"/>
        <w:rPr>
          <w:rFonts w:ascii="Georgia" w:hAnsi="Georgia" w:cs="Arial"/>
          <w:sz w:val="22"/>
        </w:rPr>
      </w:pPr>
    </w:p>
    <w:p w:rsidR="00446F44" w:rsidRPr="00D22B05" w:rsidRDefault="00446F44" w:rsidP="00446F44">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administrando Justicia, en nombre de la República y por autoridad de la Ley,</w:t>
      </w:r>
    </w:p>
    <w:p w:rsidR="00446F44" w:rsidRPr="00BB7438" w:rsidRDefault="00446F44" w:rsidP="00446F44">
      <w:pPr>
        <w:pStyle w:val="Textoindependiente"/>
        <w:spacing w:line="360" w:lineRule="auto"/>
        <w:jc w:val="center"/>
        <w:rPr>
          <w:rFonts w:ascii="Georgia" w:hAnsi="Georgia" w:cs="Arial"/>
          <w:bCs/>
        </w:rPr>
      </w:pPr>
      <w:r w:rsidRPr="00BB7438">
        <w:rPr>
          <w:rFonts w:ascii="Georgia" w:hAnsi="Georgia" w:cs="Arial"/>
          <w:bCs/>
        </w:rPr>
        <w:t xml:space="preserve">F A L </w:t>
      </w:r>
      <w:proofErr w:type="spellStart"/>
      <w:r w:rsidRPr="00BB7438">
        <w:rPr>
          <w:rFonts w:ascii="Georgia" w:hAnsi="Georgia" w:cs="Arial"/>
          <w:bCs/>
        </w:rPr>
        <w:t>L</w:t>
      </w:r>
      <w:proofErr w:type="spellEnd"/>
      <w:r w:rsidRPr="00BB7438">
        <w:rPr>
          <w:rFonts w:ascii="Georgia" w:hAnsi="Georgia" w:cs="Arial"/>
          <w:bCs/>
        </w:rPr>
        <w:t xml:space="preserve"> A,</w:t>
      </w:r>
    </w:p>
    <w:p w:rsidR="00446F44" w:rsidRPr="0089352F" w:rsidRDefault="00446F44" w:rsidP="00446F44">
      <w:pPr>
        <w:pStyle w:val="Textoindependiente"/>
        <w:spacing w:line="360" w:lineRule="auto"/>
        <w:jc w:val="center"/>
        <w:rPr>
          <w:rFonts w:ascii="Georgia" w:hAnsi="Georgia" w:cs="Arial"/>
          <w:bCs/>
          <w:sz w:val="20"/>
        </w:rPr>
      </w:pPr>
    </w:p>
    <w:p w:rsidR="00446F44" w:rsidRDefault="00446F44" w:rsidP="00446F44">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rPr>
        <w:t>DECLARAR</w:t>
      </w:r>
      <w:r w:rsidRPr="00B33A0F">
        <w:rPr>
          <w:rFonts w:ascii="Georgia" w:hAnsi="Georgia" w:cs="Arial"/>
        </w:rPr>
        <w:t xml:space="preserve"> improcedente</w:t>
      </w:r>
      <w:r w:rsidR="00296C92">
        <w:rPr>
          <w:rFonts w:ascii="Georgia" w:hAnsi="Georgia" w:cs="Arial"/>
        </w:rPr>
        <w:t>s</w:t>
      </w:r>
      <w:r w:rsidRPr="00B33A0F">
        <w:rPr>
          <w:rFonts w:ascii="Georgia" w:hAnsi="Georgia" w:cs="Arial"/>
        </w:rPr>
        <w:t xml:space="preserve"> la</w:t>
      </w:r>
      <w:r w:rsidR="00296C92">
        <w:rPr>
          <w:rFonts w:ascii="Georgia" w:hAnsi="Georgia" w:cs="Arial"/>
        </w:rPr>
        <w:t>s</w:t>
      </w:r>
      <w:r w:rsidRPr="00B33A0F">
        <w:rPr>
          <w:rFonts w:ascii="Georgia" w:hAnsi="Georgia" w:cs="Arial"/>
        </w:rPr>
        <w:t xml:space="preserve"> tutela</w:t>
      </w:r>
      <w:r w:rsidR="00296C92">
        <w:rPr>
          <w:rFonts w:ascii="Georgia" w:hAnsi="Georgia" w:cs="Arial"/>
        </w:rPr>
        <w:t>s</w:t>
      </w:r>
      <w:r w:rsidRPr="00B33A0F">
        <w:rPr>
          <w:rFonts w:ascii="Georgia" w:hAnsi="Georgia" w:cs="Arial"/>
        </w:rPr>
        <w:t xml:space="preserve"> propuesta</w:t>
      </w:r>
      <w:r>
        <w:rPr>
          <w:rFonts w:ascii="Georgia" w:hAnsi="Georgia" w:cs="Arial"/>
        </w:rPr>
        <w:t>s</w:t>
      </w:r>
      <w:r w:rsidRPr="00B33A0F">
        <w:rPr>
          <w:rFonts w:ascii="Georgia" w:hAnsi="Georgia" w:cs="Arial"/>
        </w:rPr>
        <w:t xml:space="preserve"> por el señor </w:t>
      </w:r>
      <w:proofErr w:type="spellStart"/>
      <w:r w:rsidR="00F63180">
        <w:rPr>
          <w:rFonts w:ascii="Georgia" w:hAnsi="Georgia" w:cs="Arial"/>
        </w:rPr>
        <w:t>Uner</w:t>
      </w:r>
      <w:proofErr w:type="spellEnd"/>
      <w:r w:rsidR="00F63180">
        <w:rPr>
          <w:rFonts w:ascii="Georgia" w:hAnsi="Georgia" w:cs="Arial"/>
        </w:rPr>
        <w:t xml:space="preserve"> Augusto Becerra Largo</w:t>
      </w:r>
      <w:r w:rsidRPr="00B33A0F">
        <w:rPr>
          <w:rFonts w:ascii="Georgia" w:hAnsi="Georgia" w:cs="Arial"/>
        </w:rPr>
        <w:t xml:space="preserve"> contra el Juzgado</w:t>
      </w:r>
      <w:r>
        <w:rPr>
          <w:rFonts w:ascii="Georgia" w:hAnsi="Georgia" w:cs="Arial"/>
        </w:rPr>
        <w:t xml:space="preserve"> </w:t>
      </w:r>
      <w:r w:rsidR="00296C92">
        <w:rPr>
          <w:rFonts w:ascii="Georgia" w:hAnsi="Georgia" w:cs="Arial"/>
        </w:rPr>
        <w:t xml:space="preserve">Promiscuo </w:t>
      </w:r>
      <w:r w:rsidRPr="00B33A0F">
        <w:rPr>
          <w:rFonts w:ascii="Georgia" w:hAnsi="Georgia" w:cs="Arial"/>
        </w:rPr>
        <w:t xml:space="preserve">del Circuito </w:t>
      </w:r>
      <w:r>
        <w:rPr>
          <w:rFonts w:ascii="Georgia" w:hAnsi="Georgia" w:cs="Arial"/>
        </w:rPr>
        <w:t xml:space="preserve">de </w:t>
      </w:r>
      <w:r w:rsidR="00296C92">
        <w:rPr>
          <w:rFonts w:ascii="Georgia" w:hAnsi="Georgia" w:cs="Arial"/>
        </w:rPr>
        <w:t>La Virginia, R.</w:t>
      </w:r>
      <w:r>
        <w:rPr>
          <w:rFonts w:ascii="Georgia" w:hAnsi="Georgia" w:cs="Arial"/>
        </w:rPr>
        <w:t xml:space="preserve">, en torno </w:t>
      </w:r>
      <w:r w:rsidR="00BB3CEF">
        <w:rPr>
          <w:rFonts w:ascii="Georgia" w:hAnsi="Georgia" w:cs="Arial"/>
        </w:rPr>
        <w:t xml:space="preserve">a </w:t>
      </w:r>
      <w:r w:rsidR="00296C92">
        <w:rPr>
          <w:rFonts w:ascii="Georgia" w:hAnsi="Georgia" w:cs="Arial"/>
        </w:rPr>
        <w:t>que de oficio informe a la comunidad sobre la existencia de las acciones populares</w:t>
      </w:r>
      <w:r>
        <w:rPr>
          <w:rFonts w:ascii="Georgia" w:hAnsi="Georgia" w:cs="Arial"/>
        </w:rPr>
        <w:t xml:space="preserve">. </w:t>
      </w:r>
    </w:p>
    <w:p w:rsidR="00446F44" w:rsidRDefault="00446F44" w:rsidP="00446F44">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446F44" w:rsidRDefault="00446F44" w:rsidP="00446F44">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AA465A">
        <w:rPr>
          <w:rFonts w:ascii="Georgia" w:hAnsi="Georgia" w:cs="Arial"/>
        </w:rPr>
        <w:lastRenderedPageBreak/>
        <w:t>NEGAR la</w:t>
      </w:r>
      <w:r w:rsidR="00296C92">
        <w:rPr>
          <w:rFonts w:ascii="Georgia" w:hAnsi="Georgia" w:cs="Arial"/>
        </w:rPr>
        <w:t>s</w:t>
      </w:r>
      <w:r w:rsidRPr="00AA465A">
        <w:rPr>
          <w:rFonts w:ascii="Georgia" w:hAnsi="Georgia" w:cs="Arial"/>
        </w:rPr>
        <w:t xml:space="preserve"> </w:t>
      </w:r>
      <w:r w:rsidR="00296C92">
        <w:rPr>
          <w:rFonts w:ascii="Georgia" w:hAnsi="Georgia" w:cs="Arial"/>
        </w:rPr>
        <w:t xml:space="preserve">acciones </w:t>
      </w:r>
      <w:r w:rsidRPr="00AA465A">
        <w:rPr>
          <w:rFonts w:ascii="Georgia" w:hAnsi="Georgia" w:cs="Arial"/>
        </w:rPr>
        <w:t>constitucional</w:t>
      </w:r>
      <w:r w:rsidR="00296C92">
        <w:rPr>
          <w:rFonts w:ascii="Georgia" w:hAnsi="Georgia" w:cs="Arial"/>
        </w:rPr>
        <w:t>es</w:t>
      </w:r>
      <w:r w:rsidRPr="00AA465A">
        <w:rPr>
          <w:rFonts w:ascii="Georgia" w:hAnsi="Georgia" w:cs="Arial"/>
        </w:rPr>
        <w:t xml:space="preserve"> </w:t>
      </w:r>
      <w:r>
        <w:rPr>
          <w:rFonts w:ascii="Georgia" w:hAnsi="Georgia" w:cs="Arial"/>
        </w:rPr>
        <w:t xml:space="preserve">sobre </w:t>
      </w:r>
      <w:r w:rsidR="00296C92">
        <w:rPr>
          <w:rFonts w:ascii="Georgia" w:hAnsi="Georgia" w:cs="Arial"/>
        </w:rPr>
        <w:t xml:space="preserve">la concesión de los amparos de pobreza solicitados, </w:t>
      </w:r>
      <w:r>
        <w:rPr>
          <w:rFonts w:ascii="Georgia" w:hAnsi="Georgia" w:cs="Arial"/>
        </w:rPr>
        <w:t>conforme a lo expuesto en precedencia</w:t>
      </w:r>
      <w:r w:rsidRPr="00AA465A">
        <w:rPr>
          <w:rFonts w:ascii="Georgia" w:hAnsi="Georgia" w:cs="Arial"/>
        </w:rPr>
        <w:t>.</w:t>
      </w:r>
    </w:p>
    <w:p w:rsidR="00446F44" w:rsidRPr="00356DE8" w:rsidRDefault="00446F44" w:rsidP="00446F4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446F44" w:rsidRDefault="00446F44" w:rsidP="00446F44">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cs="Arial"/>
        </w:rPr>
        <w:t>NOTIFICAR esta decisión a todas las partes, por el medio más expedito y eficaz.</w:t>
      </w:r>
    </w:p>
    <w:p w:rsidR="00446F44" w:rsidRPr="00B33A0F" w:rsidRDefault="00446F44" w:rsidP="00446F44">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0"/>
        <w:jc w:val="both"/>
        <w:rPr>
          <w:rFonts w:ascii="Georgia" w:hAnsi="Georgia" w:cs="Arial"/>
        </w:rPr>
      </w:pPr>
    </w:p>
    <w:p w:rsidR="00446F44" w:rsidRPr="00B33A0F" w:rsidRDefault="00446F44" w:rsidP="00446F44">
      <w:pPr>
        <w:pStyle w:val="Textoindependiente"/>
        <w:numPr>
          <w:ilvl w:val="0"/>
          <w:numId w:val="6"/>
        </w:numPr>
        <w:tabs>
          <w:tab w:val="clear" w:pos="720"/>
          <w:tab w:val="num" w:pos="360"/>
        </w:tabs>
        <w:spacing w:line="360" w:lineRule="auto"/>
        <w:ind w:left="360"/>
        <w:rPr>
          <w:rFonts w:ascii="Georgia" w:hAnsi="Georgia" w:cs="Arial"/>
          <w:szCs w:val="24"/>
        </w:rPr>
      </w:pPr>
      <w:r w:rsidRPr="00B33A0F">
        <w:rPr>
          <w:rFonts w:ascii="Georgia" w:hAnsi="Georgia" w:cs="Arial"/>
          <w:szCs w:val="24"/>
        </w:rPr>
        <w:t xml:space="preserve">REMITIR este expediente, a la </w:t>
      </w:r>
      <w:r>
        <w:rPr>
          <w:rFonts w:ascii="Georgia" w:hAnsi="Georgia" w:cs="Arial"/>
          <w:szCs w:val="24"/>
        </w:rPr>
        <w:t>CC</w:t>
      </w:r>
      <w:r w:rsidRPr="00B33A0F">
        <w:rPr>
          <w:rFonts w:ascii="Georgia" w:hAnsi="Georgia" w:cs="Arial"/>
          <w:szCs w:val="24"/>
        </w:rPr>
        <w:t xml:space="preserve"> para su eventual revisión, de no ser impugnada.</w:t>
      </w:r>
    </w:p>
    <w:p w:rsidR="00446F44" w:rsidRPr="00B33A0F" w:rsidRDefault="00446F44" w:rsidP="00446F44">
      <w:pPr>
        <w:pStyle w:val="Textoindependiente"/>
        <w:tabs>
          <w:tab w:val="clear" w:pos="708"/>
        </w:tabs>
        <w:spacing w:line="360" w:lineRule="auto"/>
        <w:rPr>
          <w:rFonts w:ascii="Georgia" w:hAnsi="Georgia" w:cs="Arial"/>
          <w:szCs w:val="24"/>
          <w:lang w:val="es-CO"/>
        </w:rPr>
      </w:pPr>
    </w:p>
    <w:p w:rsidR="00446F44" w:rsidRPr="00BB7438" w:rsidRDefault="00446F44" w:rsidP="00446F44">
      <w:pPr>
        <w:pStyle w:val="Textoindependiente"/>
        <w:numPr>
          <w:ilvl w:val="0"/>
          <w:numId w:val="6"/>
        </w:numPr>
        <w:tabs>
          <w:tab w:val="clear" w:pos="720"/>
        </w:tabs>
        <w:spacing w:line="360" w:lineRule="auto"/>
        <w:ind w:left="426" w:hanging="426"/>
        <w:rPr>
          <w:rFonts w:ascii="Georgia" w:hAnsi="Georgia" w:cs="Arial"/>
        </w:rPr>
      </w:pPr>
      <w:r w:rsidRPr="00BB7438">
        <w:rPr>
          <w:rFonts w:ascii="Georgia" w:hAnsi="Georgia" w:cs="Arial"/>
          <w:bCs/>
        </w:rPr>
        <w:t xml:space="preserve">ARCHIVAR </w:t>
      </w:r>
      <w:r w:rsidRPr="00BB7438">
        <w:rPr>
          <w:rFonts w:ascii="Georgia" w:hAnsi="Georgia" w:cs="Arial"/>
        </w:rPr>
        <w:t xml:space="preserve">el expediente, previa anotaciones en los libros </w:t>
      </w:r>
      <w:proofErr w:type="spellStart"/>
      <w:r w:rsidRPr="00BB7438">
        <w:rPr>
          <w:rFonts w:ascii="Georgia" w:hAnsi="Georgia" w:cs="Arial"/>
        </w:rPr>
        <w:t>radicadores</w:t>
      </w:r>
      <w:proofErr w:type="spellEnd"/>
      <w:r w:rsidRPr="00BB7438">
        <w:rPr>
          <w:rFonts w:ascii="Georgia" w:hAnsi="Georgia" w:cs="Arial"/>
        </w:rPr>
        <w:t>.</w:t>
      </w:r>
    </w:p>
    <w:p w:rsidR="0046126A" w:rsidRPr="00E445DE" w:rsidRDefault="0046126A" w:rsidP="00E445DE">
      <w:pPr>
        <w:pStyle w:val="Prrafodelista"/>
        <w:widowControl/>
        <w:autoSpaceDE/>
        <w:autoSpaceDN/>
        <w:adjustRightInd/>
        <w:spacing w:line="360" w:lineRule="auto"/>
        <w:ind w:left="360" w:right="51"/>
        <w:contextualSpacing/>
        <w:jc w:val="both"/>
        <w:rPr>
          <w:rFonts w:ascii="Georgia" w:hAnsi="Georgia"/>
          <w:sz w:val="16"/>
        </w:rPr>
      </w:pPr>
    </w:p>
    <w:p w:rsidR="00B30152" w:rsidRDefault="00193C99" w:rsidP="00E445DE">
      <w:pPr>
        <w:pStyle w:val="Textoindependiente"/>
        <w:tabs>
          <w:tab w:val="left" w:pos="3944"/>
          <w:tab w:val="center" w:pos="4703"/>
        </w:tabs>
        <w:spacing w:line="360" w:lineRule="auto"/>
        <w:jc w:val="left"/>
        <w:rPr>
          <w:rFonts w:ascii="Georgia" w:hAnsi="Georgia"/>
          <w:smallCaps/>
          <w:szCs w:val="24"/>
          <w:lang w:val="en-US"/>
        </w:rPr>
      </w:pPr>
      <w:r w:rsidRPr="007C23E2">
        <w:rPr>
          <w:rFonts w:ascii="Georgia" w:hAnsi="Georgia"/>
          <w:smallCaps/>
          <w:sz w:val="28"/>
          <w:szCs w:val="24"/>
          <w:lang w:val="en-US"/>
        </w:rPr>
        <w:tab/>
      </w:r>
      <w:r w:rsidRPr="007C23E2">
        <w:rPr>
          <w:rFonts w:ascii="Georgia" w:hAnsi="Georgia"/>
          <w:smallCaps/>
          <w:sz w:val="28"/>
          <w:szCs w:val="24"/>
          <w:lang w:val="en-US"/>
        </w:rPr>
        <w:tab/>
      </w:r>
      <w:r w:rsidRPr="007C23E2">
        <w:rPr>
          <w:rFonts w:ascii="Georgia" w:hAnsi="Georgia"/>
          <w:smallCaps/>
          <w:sz w:val="28"/>
          <w:szCs w:val="24"/>
          <w:lang w:val="en-US"/>
        </w:rPr>
        <w:tab/>
      </w:r>
      <w:r w:rsidRPr="007C23E2">
        <w:rPr>
          <w:rFonts w:ascii="Georgia" w:hAnsi="Georgia"/>
          <w:smallCaps/>
          <w:sz w:val="28"/>
          <w:szCs w:val="24"/>
          <w:lang w:val="en-US"/>
        </w:rPr>
        <w:tab/>
      </w:r>
      <w:r w:rsidRPr="007C23E2">
        <w:rPr>
          <w:rFonts w:ascii="Georgia" w:hAnsi="Georgia"/>
          <w:smallCaps/>
          <w:sz w:val="28"/>
          <w:szCs w:val="24"/>
          <w:lang w:val="en-US"/>
        </w:rPr>
        <w:tab/>
      </w:r>
      <w:r w:rsidRPr="007C23E2">
        <w:rPr>
          <w:rFonts w:ascii="Georgia" w:hAnsi="Georgia"/>
          <w:smallCaps/>
          <w:sz w:val="28"/>
          <w:szCs w:val="24"/>
          <w:lang w:val="en-US"/>
        </w:rPr>
        <w:tab/>
      </w:r>
      <w:proofErr w:type="spellStart"/>
      <w:r w:rsidR="00126266" w:rsidRPr="00377F29">
        <w:rPr>
          <w:rFonts w:ascii="Georgia" w:hAnsi="Georgia"/>
          <w:smallCaps/>
          <w:szCs w:val="24"/>
          <w:lang w:val="en-US"/>
        </w:rPr>
        <w:t>Notifíquese</w:t>
      </w:r>
      <w:proofErr w:type="spellEnd"/>
      <w:r w:rsidR="00126266" w:rsidRPr="00377F29">
        <w:rPr>
          <w:rFonts w:ascii="Georgia" w:hAnsi="Georgia"/>
          <w:smallCaps/>
          <w:szCs w:val="24"/>
          <w:lang w:val="en-US"/>
        </w:rPr>
        <w:t>,</w:t>
      </w:r>
    </w:p>
    <w:p w:rsidR="005B1601" w:rsidRPr="00296C92" w:rsidRDefault="005B1601" w:rsidP="00E445DE">
      <w:pPr>
        <w:pStyle w:val="Textoindependiente"/>
        <w:tabs>
          <w:tab w:val="left" w:pos="3944"/>
          <w:tab w:val="center" w:pos="4703"/>
        </w:tabs>
        <w:spacing w:line="360" w:lineRule="auto"/>
        <w:jc w:val="left"/>
        <w:rPr>
          <w:rFonts w:ascii="Georgia" w:hAnsi="Georgia"/>
          <w:smallCaps/>
          <w:sz w:val="36"/>
          <w:szCs w:val="24"/>
          <w:lang w:val="en-US"/>
        </w:rPr>
      </w:pPr>
    </w:p>
    <w:p w:rsidR="00AB47A0" w:rsidRPr="00377F29" w:rsidRDefault="00AB47A0" w:rsidP="00E445DE">
      <w:pPr>
        <w:pStyle w:val="Textoindependiente"/>
        <w:tabs>
          <w:tab w:val="left" w:pos="3944"/>
          <w:tab w:val="center" w:pos="4703"/>
        </w:tabs>
        <w:spacing w:line="360" w:lineRule="auto"/>
        <w:jc w:val="left"/>
        <w:rPr>
          <w:rFonts w:ascii="Georgia" w:hAnsi="Georgia"/>
          <w:smallCaps/>
          <w:szCs w:val="24"/>
          <w:lang w:val="en-US"/>
        </w:rPr>
      </w:pPr>
    </w:p>
    <w:p w:rsidR="00AB47A0" w:rsidRPr="00401168" w:rsidRDefault="00AB47A0"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401168">
        <w:rPr>
          <w:rFonts w:ascii="Georgia" w:hAnsi="Georgia" w:cs="Arial"/>
          <w:spacing w:val="-3"/>
          <w:w w:val="150"/>
          <w:sz w:val="28"/>
          <w:lang w:val="en-US"/>
        </w:rPr>
        <w:t>D</w:t>
      </w:r>
      <w:r w:rsidRPr="00401168">
        <w:rPr>
          <w:rFonts w:ascii="Georgia" w:hAnsi="Georgia" w:cs="Arial"/>
          <w:spacing w:val="-3"/>
          <w:w w:val="150"/>
          <w:sz w:val="18"/>
          <w:szCs w:val="16"/>
          <w:lang w:val="en-US"/>
        </w:rPr>
        <w:t xml:space="preserve">UBERNEY </w:t>
      </w:r>
      <w:r w:rsidRPr="00401168">
        <w:rPr>
          <w:rFonts w:ascii="Georgia" w:hAnsi="Georgia" w:cs="Arial"/>
          <w:spacing w:val="-3"/>
          <w:w w:val="150"/>
          <w:sz w:val="28"/>
          <w:lang w:val="en-US"/>
        </w:rPr>
        <w:t>G</w:t>
      </w:r>
      <w:r w:rsidRPr="00401168">
        <w:rPr>
          <w:rFonts w:ascii="Georgia" w:hAnsi="Georgia" w:cs="Arial"/>
          <w:spacing w:val="-3"/>
          <w:w w:val="150"/>
          <w:sz w:val="18"/>
          <w:szCs w:val="16"/>
          <w:lang w:val="en-US"/>
        </w:rPr>
        <w:t xml:space="preserve">RISALES </w:t>
      </w:r>
      <w:r w:rsidRPr="00401168">
        <w:rPr>
          <w:rFonts w:ascii="Georgia" w:hAnsi="Georgia" w:cs="Arial"/>
          <w:spacing w:val="-3"/>
          <w:w w:val="150"/>
          <w:sz w:val="28"/>
          <w:lang w:val="en-US"/>
        </w:rPr>
        <w:t>H</w:t>
      </w:r>
      <w:r w:rsidRPr="00401168">
        <w:rPr>
          <w:rFonts w:ascii="Georgia" w:hAnsi="Georgia" w:cs="Arial"/>
          <w:spacing w:val="-3"/>
          <w:w w:val="150"/>
          <w:sz w:val="18"/>
          <w:szCs w:val="16"/>
          <w:lang w:val="en-US"/>
        </w:rPr>
        <w:t>ERRERA</w:t>
      </w:r>
    </w:p>
    <w:p w:rsidR="00AB47A0" w:rsidRPr="00401168" w:rsidRDefault="00AB47A0"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401168">
        <w:rPr>
          <w:rFonts w:ascii="Georgia" w:hAnsi="Georgia" w:cs="Arial"/>
          <w:spacing w:val="-3"/>
          <w:w w:val="150"/>
          <w:sz w:val="28"/>
          <w:lang w:val="en-US"/>
        </w:rPr>
        <w:t>M</w:t>
      </w:r>
      <w:r w:rsidRPr="00401168">
        <w:rPr>
          <w:rFonts w:ascii="Georgia" w:hAnsi="Georgia" w:cs="Arial"/>
          <w:spacing w:val="-3"/>
          <w:w w:val="150"/>
          <w:lang w:val="en-US"/>
        </w:rPr>
        <w:t xml:space="preserve"> </w:t>
      </w:r>
      <w:r w:rsidRPr="00401168">
        <w:rPr>
          <w:rFonts w:ascii="Georgia" w:hAnsi="Georgia" w:cs="Arial"/>
          <w:spacing w:val="-3"/>
          <w:w w:val="150"/>
          <w:sz w:val="18"/>
          <w:szCs w:val="20"/>
          <w:lang w:val="en-US"/>
        </w:rPr>
        <w:t>A G I S T R A D O</w:t>
      </w:r>
    </w:p>
    <w:p w:rsidR="00AB47A0" w:rsidRDefault="00AB47A0" w:rsidP="00AB47A0">
      <w:pPr>
        <w:pStyle w:val="Textoindependiente"/>
        <w:spacing w:line="360" w:lineRule="auto"/>
        <w:jc w:val="center"/>
        <w:rPr>
          <w:rFonts w:ascii="Georgia" w:hAnsi="Georgia"/>
          <w:smallCaps/>
          <w:sz w:val="28"/>
          <w:szCs w:val="24"/>
          <w:lang w:val="en-US"/>
        </w:rPr>
      </w:pPr>
    </w:p>
    <w:p w:rsidR="00897D13" w:rsidRPr="00296C92" w:rsidRDefault="00897D13" w:rsidP="00AB47A0">
      <w:pPr>
        <w:pStyle w:val="Textoindependiente"/>
        <w:spacing w:line="360" w:lineRule="auto"/>
        <w:jc w:val="center"/>
        <w:rPr>
          <w:rFonts w:ascii="Georgia" w:hAnsi="Georgia"/>
          <w:smallCaps/>
          <w:szCs w:val="24"/>
          <w:lang w:val="en-US"/>
        </w:rPr>
      </w:pPr>
    </w:p>
    <w:p w:rsidR="00AB47A0" w:rsidRPr="00401168" w:rsidRDefault="00AB47A0" w:rsidP="00AB47A0">
      <w:pPr>
        <w:pStyle w:val="Textoindependiente"/>
        <w:spacing w:line="360" w:lineRule="auto"/>
        <w:jc w:val="center"/>
        <w:rPr>
          <w:rFonts w:ascii="Georgia" w:hAnsi="Georgia"/>
          <w:sz w:val="14"/>
          <w:szCs w:val="24"/>
          <w:lang w:val="en-US"/>
        </w:rPr>
      </w:pPr>
    </w:p>
    <w:p w:rsidR="00AB47A0" w:rsidRPr="00401168" w:rsidRDefault="00AB47A0"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401168">
        <w:rPr>
          <w:rFonts w:ascii="Georgia" w:hAnsi="Georgia"/>
          <w:w w:val="150"/>
          <w:sz w:val="28"/>
          <w:szCs w:val="18"/>
          <w:lang w:val="en-US"/>
        </w:rPr>
        <w:t>E</w:t>
      </w:r>
      <w:r w:rsidRPr="00401168">
        <w:rPr>
          <w:rFonts w:ascii="Georgia" w:hAnsi="Georgia"/>
          <w:w w:val="150"/>
          <w:sz w:val="18"/>
          <w:szCs w:val="18"/>
          <w:lang w:val="en-US"/>
        </w:rPr>
        <w:t>DDER</w:t>
      </w:r>
      <w:r w:rsidRPr="00401168">
        <w:rPr>
          <w:rFonts w:ascii="Georgia" w:hAnsi="Georgia"/>
          <w:w w:val="150"/>
          <w:sz w:val="18"/>
          <w:lang w:val="en-US"/>
        </w:rPr>
        <w:t xml:space="preserve"> </w:t>
      </w:r>
      <w:r w:rsidRPr="00401168">
        <w:rPr>
          <w:rFonts w:ascii="Georgia" w:hAnsi="Georgia"/>
          <w:w w:val="150"/>
          <w:sz w:val="28"/>
          <w:lang w:val="en-US"/>
        </w:rPr>
        <w:t>J</w:t>
      </w:r>
      <w:r w:rsidRPr="00401168">
        <w:rPr>
          <w:rFonts w:ascii="Georgia" w:hAnsi="Georgia"/>
          <w:w w:val="150"/>
          <w:sz w:val="18"/>
          <w:szCs w:val="18"/>
          <w:lang w:val="en-US"/>
        </w:rPr>
        <w:t xml:space="preserve">IMMY </w:t>
      </w:r>
      <w:r w:rsidRPr="00401168">
        <w:rPr>
          <w:rFonts w:ascii="Georgia" w:hAnsi="Georgia"/>
          <w:w w:val="150"/>
          <w:sz w:val="28"/>
          <w:lang w:val="en-US"/>
        </w:rPr>
        <w:t>S</w:t>
      </w:r>
      <w:r w:rsidRPr="00401168">
        <w:rPr>
          <w:rFonts w:ascii="Georgia" w:hAnsi="Georgia"/>
          <w:w w:val="150"/>
          <w:sz w:val="18"/>
          <w:szCs w:val="18"/>
          <w:lang w:val="en-US"/>
        </w:rPr>
        <w:t xml:space="preserve">ÁNCHEZ </w:t>
      </w:r>
      <w:r w:rsidRPr="00401168">
        <w:rPr>
          <w:rFonts w:ascii="Georgia" w:hAnsi="Georgia"/>
          <w:w w:val="150"/>
          <w:sz w:val="28"/>
          <w:szCs w:val="18"/>
          <w:lang w:val="en-US"/>
        </w:rPr>
        <w:t>C.</w:t>
      </w:r>
      <w:r w:rsidRPr="00401168">
        <w:rPr>
          <w:rFonts w:ascii="Georgia" w:hAnsi="Georgia"/>
          <w:w w:val="150"/>
          <w:sz w:val="28"/>
          <w:szCs w:val="18"/>
          <w:lang w:val="en-US"/>
        </w:rPr>
        <w:tab/>
      </w:r>
      <w:r w:rsidRPr="00401168">
        <w:rPr>
          <w:rFonts w:ascii="Georgia" w:hAnsi="Georgia"/>
          <w:w w:val="150"/>
          <w:sz w:val="28"/>
          <w:szCs w:val="18"/>
          <w:lang w:val="en-US"/>
        </w:rPr>
        <w:tab/>
      </w:r>
      <w:r w:rsidRPr="00401168">
        <w:rPr>
          <w:rFonts w:ascii="Georgia" w:hAnsi="Georgia" w:cs="Arial"/>
          <w:spacing w:val="-3"/>
          <w:w w:val="150"/>
          <w:sz w:val="28"/>
          <w:szCs w:val="18"/>
          <w:lang w:val="en-US"/>
        </w:rPr>
        <w:t>J</w:t>
      </w:r>
      <w:r w:rsidRPr="00401168">
        <w:rPr>
          <w:rFonts w:ascii="Georgia" w:hAnsi="Georgia" w:cs="Arial"/>
          <w:spacing w:val="-3"/>
          <w:w w:val="150"/>
          <w:sz w:val="18"/>
          <w:szCs w:val="18"/>
          <w:lang w:val="en-US"/>
        </w:rPr>
        <w:t xml:space="preserve">AIME </w:t>
      </w:r>
      <w:r w:rsidRPr="00401168">
        <w:rPr>
          <w:rFonts w:ascii="Georgia" w:hAnsi="Georgia" w:cs="Arial"/>
          <w:spacing w:val="-3"/>
          <w:w w:val="150"/>
          <w:sz w:val="28"/>
          <w:szCs w:val="18"/>
          <w:lang w:val="en-US"/>
        </w:rPr>
        <w:t>A</w:t>
      </w:r>
      <w:r w:rsidRPr="00401168">
        <w:rPr>
          <w:rFonts w:ascii="Georgia" w:hAnsi="Georgia"/>
          <w:w w:val="150"/>
          <w:sz w:val="18"/>
          <w:szCs w:val="18"/>
          <w:lang w:val="en-US"/>
        </w:rPr>
        <w:t xml:space="preserve">LBERTO </w:t>
      </w:r>
      <w:r w:rsidRPr="00401168">
        <w:rPr>
          <w:rFonts w:ascii="Georgia" w:hAnsi="Georgia" w:cs="Arial"/>
          <w:spacing w:val="-3"/>
          <w:w w:val="150"/>
          <w:sz w:val="28"/>
          <w:szCs w:val="18"/>
          <w:lang w:val="en-US"/>
        </w:rPr>
        <w:t>S</w:t>
      </w:r>
      <w:r w:rsidRPr="00401168">
        <w:rPr>
          <w:rFonts w:ascii="Georgia" w:hAnsi="Georgia" w:cs="Arial"/>
          <w:spacing w:val="-3"/>
          <w:w w:val="150"/>
          <w:sz w:val="18"/>
          <w:szCs w:val="16"/>
          <w:lang w:val="en-US"/>
        </w:rPr>
        <w:t xml:space="preserve">ARAZA </w:t>
      </w:r>
      <w:r w:rsidRPr="00401168">
        <w:rPr>
          <w:rFonts w:ascii="Georgia" w:hAnsi="Georgia" w:cs="Arial"/>
          <w:spacing w:val="-3"/>
          <w:w w:val="150"/>
          <w:sz w:val="28"/>
          <w:szCs w:val="18"/>
          <w:lang w:val="en-US"/>
        </w:rPr>
        <w:t>N.</w:t>
      </w:r>
    </w:p>
    <w:p w:rsidR="005B1601" w:rsidRPr="00446F44" w:rsidRDefault="00AB47A0" w:rsidP="00296C9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20"/>
          <w:lang w:val="en-GB"/>
        </w:rPr>
      </w:pPr>
      <w:r w:rsidRPr="00401168">
        <w:rPr>
          <w:rFonts w:ascii="Georgia" w:hAnsi="Georgia" w:cs="Arial"/>
          <w:w w:val="150"/>
          <w:sz w:val="28"/>
          <w:lang w:val="en-US"/>
        </w:rPr>
        <w:tab/>
      </w:r>
      <w:r w:rsidRPr="00401168">
        <w:rPr>
          <w:rFonts w:ascii="Georgia" w:hAnsi="Georgia" w:cs="Arial"/>
          <w:w w:val="150"/>
          <w:sz w:val="28"/>
          <w:lang w:val="en-GB"/>
        </w:rPr>
        <w:t>M</w:t>
      </w:r>
      <w:r w:rsidRPr="00401168">
        <w:rPr>
          <w:rFonts w:ascii="Georgia" w:hAnsi="Georgia" w:cs="Arial"/>
          <w:w w:val="150"/>
          <w:sz w:val="18"/>
          <w:lang w:val="en-GB"/>
        </w:rPr>
        <w:t xml:space="preserve"> A G I S T R A D O </w:t>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28"/>
          <w:lang w:val="en-GB"/>
        </w:rPr>
        <w:t>M</w:t>
      </w:r>
      <w:r w:rsidRPr="00401168">
        <w:rPr>
          <w:rFonts w:ascii="Georgia" w:hAnsi="Georgia" w:cs="Arial"/>
          <w:w w:val="150"/>
          <w:sz w:val="18"/>
          <w:lang w:val="en-GB"/>
        </w:rPr>
        <w:t xml:space="preserve"> A G I S T R A D O  </w:t>
      </w:r>
    </w:p>
    <w:sectPr w:rsidR="005B1601" w:rsidRPr="00446F44" w:rsidSect="006E0912">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ADA" w:rsidRDefault="00BD4ADA" w:rsidP="0099045D">
      <w:r>
        <w:separator/>
      </w:r>
    </w:p>
  </w:endnote>
  <w:endnote w:type="continuationSeparator" w:id="0">
    <w:p w:rsidR="00BD4ADA" w:rsidRDefault="00BD4ADA"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7C23E2"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6A672F" w:rsidRDefault="006A672F" w:rsidP="006A672F"/>
  <w:p w:rsidR="00800180" w:rsidRPr="007C23E2" w:rsidRDefault="00800180"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rsidR="00800180" w:rsidRPr="007C23E2" w:rsidRDefault="00800180" w:rsidP="0013771A">
    <w:pPr>
      <w:pStyle w:val="Piedepgina"/>
      <w:jc w:val="right"/>
      <w:rPr>
        <w:rFonts w:ascii="Georgia" w:hAnsi="Georgia"/>
        <w:lang w:val="es-CO"/>
      </w:rPr>
    </w:pPr>
    <w:r w:rsidRPr="007C23E2">
      <w:rPr>
        <w:rFonts w:ascii="Georgia" w:hAnsi="Georgia" w:cs="Arial"/>
        <w:spacing w:val="20"/>
        <w:w w:val="200"/>
        <w:sz w:val="10"/>
        <w:szCs w:val="10"/>
        <w:lang w:val="es-CO"/>
      </w:rPr>
      <w:t xml:space="preserve">MP </w:t>
    </w:r>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ADA" w:rsidRDefault="00BD4ADA" w:rsidP="0099045D">
      <w:r>
        <w:separator/>
      </w:r>
    </w:p>
  </w:footnote>
  <w:footnote w:type="continuationSeparator" w:id="0">
    <w:p w:rsidR="00BD4ADA" w:rsidRDefault="00BD4ADA" w:rsidP="0099045D">
      <w:r>
        <w:continuationSeparator/>
      </w:r>
    </w:p>
  </w:footnote>
  <w:footnote w:id="1">
    <w:p w:rsidR="00704A64" w:rsidRPr="003D18C6" w:rsidRDefault="00704A64" w:rsidP="00704A64">
      <w:pPr>
        <w:pStyle w:val="Textonotapie"/>
        <w:jc w:val="both"/>
      </w:pPr>
      <w:r w:rsidRPr="003D18C6">
        <w:rPr>
          <w:rStyle w:val="Refdenotaalpie"/>
        </w:rPr>
        <w:footnoteRef/>
      </w:r>
      <w:r w:rsidRPr="003D18C6">
        <w:t xml:space="preserve"> QUINCHE R., Manuel F. Vías de hecho, acción de tutela contra providencias, Editorial Temis SA, Bogotá, 2013, p.103.</w:t>
      </w:r>
    </w:p>
  </w:footnote>
  <w:footnote w:id="2">
    <w:p w:rsidR="00704A64" w:rsidRPr="003D18C6" w:rsidRDefault="00704A64" w:rsidP="00704A64">
      <w:pPr>
        <w:pStyle w:val="Textonotapie"/>
        <w:jc w:val="both"/>
      </w:pPr>
      <w:r w:rsidRPr="003D18C6">
        <w:rPr>
          <w:rStyle w:val="Refdenotaalpie"/>
        </w:rPr>
        <w:footnoteRef/>
      </w:r>
      <w:r w:rsidRPr="003D18C6">
        <w:t xml:space="preserve"> QUIROGA N., Édgar A. Tutela contra decisiones judiciales, Universidad Santo Tomás y editorial Ibáñez, Bogotá DC, 2014, p.83.</w:t>
      </w:r>
    </w:p>
  </w:footnote>
  <w:footnote w:id="3">
    <w:p w:rsidR="00704A64" w:rsidRPr="003D18C6" w:rsidRDefault="00704A64" w:rsidP="00704A64">
      <w:pPr>
        <w:pStyle w:val="Textonotapie"/>
        <w:jc w:val="both"/>
      </w:pPr>
      <w:r w:rsidRPr="003D18C6">
        <w:rPr>
          <w:rStyle w:val="Refdenotaalpie"/>
        </w:rPr>
        <w:footnoteRef/>
      </w:r>
      <w:r w:rsidRPr="003D18C6">
        <w:t xml:space="preserve"> </w:t>
      </w:r>
      <w:r w:rsidRPr="003D18C6">
        <w:rPr>
          <w:lang w:val="es-MX"/>
        </w:rPr>
        <w:t>CC. T-917 de 2011.</w:t>
      </w:r>
    </w:p>
  </w:footnote>
  <w:footnote w:id="4">
    <w:p w:rsidR="00704A64" w:rsidRPr="003D18C6" w:rsidRDefault="00704A64" w:rsidP="00704A64">
      <w:pPr>
        <w:pStyle w:val="Textonotapie"/>
        <w:jc w:val="both"/>
      </w:pPr>
      <w:r w:rsidRPr="003D18C6">
        <w:rPr>
          <w:rStyle w:val="Refdenotaalpie"/>
        </w:rPr>
        <w:footnoteRef/>
      </w:r>
      <w:r w:rsidRPr="003D18C6">
        <w:rPr>
          <w:lang w:val="es-MX"/>
        </w:rPr>
        <w:t xml:space="preserve"> CC. C-590 de 2005.</w:t>
      </w:r>
    </w:p>
  </w:footnote>
  <w:footnote w:id="5">
    <w:p w:rsidR="00704A64" w:rsidRPr="003D18C6" w:rsidRDefault="00704A64" w:rsidP="00704A64">
      <w:pPr>
        <w:pStyle w:val="Textonotapie"/>
        <w:jc w:val="both"/>
      </w:pPr>
      <w:r w:rsidRPr="003D18C6">
        <w:rPr>
          <w:rStyle w:val="Refdenotaalpie"/>
        </w:rPr>
        <w:footnoteRef/>
      </w:r>
      <w:r w:rsidRPr="003D18C6">
        <w:rPr>
          <w:lang w:val="es-MX"/>
        </w:rPr>
        <w:t xml:space="preserve"> CC. </w:t>
      </w:r>
      <w:r w:rsidRPr="003D18C6">
        <w:rPr>
          <w:bCs/>
        </w:rPr>
        <w:t>SU-222 de 2016</w:t>
      </w:r>
      <w:r w:rsidRPr="003D18C6">
        <w:rPr>
          <w:lang w:val="es-MX"/>
        </w:rPr>
        <w:t>.</w:t>
      </w:r>
    </w:p>
  </w:footnote>
  <w:footnote w:id="6">
    <w:p w:rsidR="00642852" w:rsidRPr="003D18C6" w:rsidRDefault="00642852" w:rsidP="00642852">
      <w:pPr>
        <w:pStyle w:val="Textonotapie"/>
        <w:rPr>
          <w:b/>
          <w:bCs/>
        </w:rPr>
      </w:pPr>
      <w:r w:rsidRPr="003D18C6">
        <w:rPr>
          <w:rStyle w:val="Refdenotaalpie"/>
        </w:rPr>
        <w:footnoteRef/>
      </w:r>
      <w:r w:rsidRPr="003D18C6">
        <w:t xml:space="preserve"> </w:t>
      </w:r>
      <w:r w:rsidRPr="003D18C6">
        <w:rPr>
          <w:bCs/>
          <w:lang w:val="es-ES_tradnl"/>
        </w:rPr>
        <w:t>CC. T-137 de 2017.</w:t>
      </w:r>
    </w:p>
  </w:footnote>
  <w:footnote w:id="7">
    <w:p w:rsidR="00704A64" w:rsidRPr="003D18C6" w:rsidRDefault="00704A64" w:rsidP="00704A64">
      <w:pPr>
        <w:pStyle w:val="Textonotapie"/>
        <w:rPr>
          <w:lang w:val="es-CO"/>
        </w:rPr>
      </w:pPr>
      <w:r w:rsidRPr="003D18C6">
        <w:rPr>
          <w:rStyle w:val="Refdenotaalpie"/>
        </w:rPr>
        <w:footnoteRef/>
      </w:r>
      <w:r w:rsidRPr="003D18C6">
        <w:t xml:space="preserve"> </w:t>
      </w:r>
      <w:r w:rsidRPr="003D18C6">
        <w:rPr>
          <w:lang w:val="es-MX"/>
        </w:rPr>
        <w:t>CC. T-307 de 2015.</w:t>
      </w:r>
    </w:p>
  </w:footnote>
  <w:footnote w:id="8">
    <w:p w:rsidR="00704A64" w:rsidRPr="003D18C6" w:rsidRDefault="00704A64" w:rsidP="00704A64">
      <w:pPr>
        <w:pStyle w:val="Textonotapie"/>
        <w:jc w:val="both"/>
      </w:pPr>
      <w:r w:rsidRPr="003D18C6">
        <w:rPr>
          <w:vertAlign w:val="superscript"/>
        </w:rPr>
        <w:footnoteRef/>
      </w:r>
      <w:r w:rsidRPr="003D18C6">
        <w:t xml:space="preserve"> ESCUELA JUDICIAL RODRIGO LARA BONILLA. </w:t>
      </w:r>
      <w:r w:rsidRPr="003D18C6">
        <w:rPr>
          <w:lang w:val="es-CO"/>
        </w:rPr>
        <w:t xml:space="preserve">La acción de tutela en el ordenamiento constitucional colombiano, Universidad Nacional de Colombia, Catalina Botero Marino, </w:t>
      </w:r>
      <w:proofErr w:type="spellStart"/>
      <w:r w:rsidRPr="003D18C6">
        <w:rPr>
          <w:lang w:val="es-CO"/>
        </w:rPr>
        <w:t>Ediprime</w:t>
      </w:r>
      <w:proofErr w:type="spellEnd"/>
      <w:r w:rsidRPr="003D18C6">
        <w:rPr>
          <w:lang w:val="es-CO"/>
        </w:rPr>
        <w:t xml:space="preserve"> Ltda., 2006, p.61-75.</w:t>
      </w:r>
    </w:p>
  </w:footnote>
  <w:footnote w:id="9">
    <w:p w:rsidR="00704A64" w:rsidRPr="003D18C6" w:rsidRDefault="00704A64" w:rsidP="00704A64">
      <w:pPr>
        <w:pStyle w:val="Textonotapie"/>
        <w:jc w:val="both"/>
      </w:pPr>
      <w:r w:rsidRPr="003D18C6">
        <w:rPr>
          <w:rStyle w:val="Refdenotaalpie"/>
        </w:rPr>
        <w:footnoteRef/>
      </w:r>
      <w:r w:rsidRPr="003D18C6">
        <w:t xml:space="preserve"> QUINCHE R., Manuel F. La acción de tutela, el amparo en Colombia, Bogotá DC, 2011, p.233-285.</w:t>
      </w:r>
    </w:p>
  </w:footnote>
  <w:footnote w:id="10">
    <w:p w:rsidR="00C83A42" w:rsidRPr="007D3087" w:rsidRDefault="00C83A42" w:rsidP="00C83A42">
      <w:pPr>
        <w:pStyle w:val="Textonotapie"/>
        <w:jc w:val="both"/>
      </w:pPr>
      <w:r w:rsidRPr="007D3087">
        <w:rPr>
          <w:rStyle w:val="Refdenotaalpie"/>
        </w:rPr>
        <w:footnoteRef/>
      </w:r>
      <w:r w:rsidRPr="007D3087">
        <w:t xml:space="preserve"> CC. T-134 de 1994. </w:t>
      </w:r>
    </w:p>
  </w:footnote>
  <w:footnote w:id="11">
    <w:p w:rsidR="00C83A42" w:rsidRPr="007D3087" w:rsidRDefault="00C83A42" w:rsidP="00C83A42">
      <w:pPr>
        <w:pStyle w:val="Textonotapie"/>
      </w:pPr>
      <w:r w:rsidRPr="007D3087">
        <w:rPr>
          <w:rStyle w:val="Refdenotaalpie"/>
        </w:rPr>
        <w:footnoteRef/>
      </w:r>
      <w:r w:rsidRPr="007D3087">
        <w:t xml:space="preserve"> CC. T-103 de 2014.</w:t>
      </w:r>
    </w:p>
  </w:footnote>
  <w:footnote w:id="12">
    <w:p w:rsidR="00C83A42" w:rsidRPr="007D3087" w:rsidRDefault="00C83A42" w:rsidP="00C83A42">
      <w:pPr>
        <w:pStyle w:val="Textonotapie"/>
        <w:jc w:val="both"/>
      </w:pPr>
      <w:r w:rsidRPr="007D3087">
        <w:rPr>
          <w:rStyle w:val="Refdenotaalpie"/>
        </w:rPr>
        <w:footnoteRef/>
      </w:r>
      <w:r w:rsidRPr="007D3087">
        <w:t xml:space="preserve"> CC. T-567 de 1998.</w:t>
      </w:r>
    </w:p>
  </w:footnote>
  <w:footnote w:id="13">
    <w:p w:rsidR="00C83A42" w:rsidRPr="007D3087" w:rsidRDefault="00C83A42" w:rsidP="00C83A42">
      <w:pPr>
        <w:pStyle w:val="Textonotapie"/>
        <w:jc w:val="both"/>
      </w:pPr>
      <w:r w:rsidRPr="007D3087">
        <w:rPr>
          <w:rStyle w:val="Refdenotaalpie"/>
        </w:rPr>
        <w:footnoteRef/>
      </w:r>
      <w:r w:rsidRPr="007D3087">
        <w:t xml:space="preserve"> CC. </w:t>
      </w:r>
      <w:r>
        <w:t>SU-210 de 2017, T-181 de 2017, T-233 de 2017, T-323 de 2017, T-001 de 2017, T-038 de 2017, T- 106 de 2017, T-037 de  2016, T-120 de 2016 y T-662 de 2013</w:t>
      </w:r>
      <w:r w:rsidR="008B52CC">
        <w:t>.</w:t>
      </w:r>
      <w:r w:rsidRPr="007D3087">
        <w:rPr>
          <w:b/>
          <w:bCs/>
          <w:color w:val="2D2D2D"/>
          <w:bdr w:val="none" w:sz="0" w:space="0" w:color="auto" w:frame="1"/>
          <w:shd w:val="clear" w:color="auto" w:fill="FFFFFF"/>
        </w:rPr>
        <w:t xml:space="preserve"> </w:t>
      </w:r>
    </w:p>
  </w:footnote>
  <w:footnote w:id="14">
    <w:p w:rsidR="00C83A42" w:rsidRPr="007D3087" w:rsidRDefault="00C83A42" w:rsidP="00C83A42">
      <w:pPr>
        <w:pStyle w:val="Textonotapie"/>
        <w:jc w:val="both"/>
      </w:pPr>
      <w:r w:rsidRPr="007D3087">
        <w:rPr>
          <w:rStyle w:val="Refdenotaalpie"/>
        </w:rPr>
        <w:footnoteRef/>
      </w:r>
      <w:r w:rsidRPr="007D3087">
        <w:t xml:space="preserve"> CSJ, Civil. STC2349-2017, STC3931-2016, STC6121-2015 y sentencia del 02-09-2014, MP: Margarita Cabello B., No.23001-22-14-000-2014-00097-01;</w:t>
      </w:r>
    </w:p>
  </w:footnote>
  <w:footnote w:id="15">
    <w:p w:rsidR="003622F5" w:rsidRPr="00714579" w:rsidRDefault="003622F5" w:rsidP="003622F5">
      <w:pPr>
        <w:pStyle w:val="Textonotapie"/>
        <w:jc w:val="both"/>
      </w:pPr>
      <w:r w:rsidRPr="00714579">
        <w:rPr>
          <w:rStyle w:val="Refdenotaalpie"/>
        </w:rPr>
        <w:footnoteRef/>
      </w:r>
      <w:r w:rsidRPr="00714579">
        <w:t xml:space="preserve"> CC. T-103 de 2014 y </w:t>
      </w:r>
      <w:r w:rsidRPr="00714579">
        <w:rPr>
          <w:bCs/>
        </w:rPr>
        <w:t>SU-297 de 2015.</w:t>
      </w:r>
    </w:p>
  </w:footnote>
  <w:footnote w:id="16">
    <w:p w:rsidR="003622F5" w:rsidRDefault="003622F5" w:rsidP="003622F5">
      <w:pPr>
        <w:pStyle w:val="Textonotapie"/>
      </w:pPr>
      <w:r w:rsidRPr="00F5702B">
        <w:rPr>
          <w:rStyle w:val="Refdenotaalpie"/>
        </w:rPr>
        <w:footnoteRef/>
      </w:r>
      <w:r w:rsidRPr="00F5702B">
        <w:t xml:space="preserve"> </w:t>
      </w:r>
      <w:r>
        <w:t>CSJ</w:t>
      </w:r>
      <w:r w:rsidRPr="00F5702B">
        <w:t xml:space="preserve">. </w:t>
      </w:r>
      <w:r w:rsidRPr="00F31060">
        <w:rPr>
          <w:lang w:val="es-ES_tradnl"/>
        </w:rPr>
        <w:t>STC18793-2017</w:t>
      </w:r>
      <w:r w:rsidRPr="00F5702B">
        <w:t>.</w:t>
      </w:r>
      <w:r>
        <w:t xml:space="preserve"> </w:t>
      </w:r>
    </w:p>
  </w:footnote>
  <w:footnote w:id="17">
    <w:p w:rsidR="003622F5" w:rsidRPr="00377F29" w:rsidRDefault="003622F5" w:rsidP="003622F5">
      <w:pPr>
        <w:pStyle w:val="Textonotapie"/>
        <w:rPr>
          <w:lang w:val="es-CO"/>
        </w:rPr>
      </w:pPr>
      <w:r w:rsidRPr="00377F29">
        <w:rPr>
          <w:rStyle w:val="Refdenotaalpie"/>
        </w:rPr>
        <w:footnoteRef/>
      </w:r>
      <w:r w:rsidRPr="00377F29">
        <w:t xml:space="preserve"> </w:t>
      </w:r>
      <w:r w:rsidRPr="00377F29">
        <w:rPr>
          <w:lang w:val="es-CO"/>
        </w:rPr>
        <w:t>CC.</w:t>
      </w:r>
      <w:r>
        <w:rPr>
          <w:lang w:val="es-CO"/>
        </w:rPr>
        <w:t xml:space="preserve"> SU-210 de</w:t>
      </w:r>
      <w:r w:rsidRPr="00377F29">
        <w:rPr>
          <w:lang w:val="es-CO"/>
        </w:rPr>
        <w:t xml:space="preserve"> 20</w:t>
      </w:r>
      <w:r>
        <w:rPr>
          <w:lang w:val="es-CO"/>
        </w:rPr>
        <w:t>17</w:t>
      </w:r>
      <w:r w:rsidRPr="00377F29">
        <w:rPr>
          <w:lang w:val="es-CO"/>
        </w:rPr>
        <w:t xml:space="preserve"> y T-</w:t>
      </w:r>
      <w:r>
        <w:rPr>
          <w:lang w:val="es-CO"/>
        </w:rPr>
        <w:t>717</w:t>
      </w:r>
      <w:r w:rsidRPr="00377F29">
        <w:rPr>
          <w:lang w:val="es-CO"/>
        </w:rPr>
        <w:t xml:space="preserve"> de 201</w:t>
      </w:r>
      <w:r>
        <w:rPr>
          <w:lang w:val="es-CO"/>
        </w:rPr>
        <w:t>1</w:t>
      </w:r>
      <w:r w:rsidRPr="00377F29">
        <w:rPr>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7C23E2" w:rsidRDefault="00800180">
    <w:pPr>
      <w:pStyle w:val="Encabezado"/>
      <w:pBdr>
        <w:bottom w:val="single" w:sz="4" w:space="1" w:color="D9D9D9"/>
      </w:pBdr>
      <w:jc w:val="right"/>
      <w:rPr>
        <w:rFonts w:ascii="Georgia" w:hAnsi="Georgia" w:cs="Calibri"/>
        <w:i/>
        <w:sz w:val="20"/>
      </w:rPr>
    </w:pPr>
    <w:r w:rsidRPr="007C23E2">
      <w:rPr>
        <w:rFonts w:ascii="Georgia" w:hAnsi="Georgia" w:cs="Calibri"/>
        <w:i/>
        <w:color w:val="7F7F7F"/>
        <w:spacing w:val="60"/>
        <w:sz w:val="20"/>
      </w:rPr>
      <w:t>Página</w:t>
    </w:r>
    <w:r w:rsidRPr="007C23E2">
      <w:rPr>
        <w:rFonts w:ascii="Georgia" w:hAnsi="Georgia" w:cs="Calibri"/>
        <w:i/>
        <w:sz w:val="20"/>
      </w:rPr>
      <w:t xml:space="preserve"> | </w:t>
    </w:r>
    <w:r w:rsidR="00301CAF" w:rsidRPr="007C23E2">
      <w:rPr>
        <w:rFonts w:ascii="Georgia" w:hAnsi="Georgia" w:cs="Calibri"/>
        <w:i/>
        <w:sz w:val="20"/>
      </w:rPr>
      <w:fldChar w:fldCharType="begin"/>
    </w:r>
    <w:r w:rsidRPr="007C23E2">
      <w:rPr>
        <w:rFonts w:ascii="Georgia" w:hAnsi="Georgia" w:cs="Calibri"/>
        <w:i/>
        <w:sz w:val="20"/>
      </w:rPr>
      <w:instrText xml:space="preserve"> PAGE   \* MERGEFORMAT </w:instrText>
    </w:r>
    <w:r w:rsidR="00301CAF" w:rsidRPr="007C23E2">
      <w:rPr>
        <w:rFonts w:ascii="Georgia" w:hAnsi="Georgia" w:cs="Calibri"/>
        <w:i/>
        <w:sz w:val="20"/>
      </w:rPr>
      <w:fldChar w:fldCharType="separate"/>
    </w:r>
    <w:r w:rsidR="00FA6A29">
      <w:rPr>
        <w:rFonts w:ascii="Georgia" w:hAnsi="Georgia" w:cs="Calibri"/>
        <w:i/>
        <w:noProof/>
        <w:sz w:val="20"/>
      </w:rPr>
      <w:t>7</w:t>
    </w:r>
    <w:r w:rsidR="00301CAF" w:rsidRPr="007C23E2">
      <w:rPr>
        <w:rFonts w:ascii="Georgia" w:hAnsi="Georgia" w:cs="Calibri"/>
        <w:i/>
        <w:sz w:val="20"/>
      </w:rPr>
      <w:fldChar w:fldCharType="end"/>
    </w:r>
  </w:p>
  <w:p w:rsidR="00800180" w:rsidRPr="00F63180" w:rsidRDefault="00A00766" w:rsidP="009C568C">
    <w:pPr>
      <w:pStyle w:val="Encabezado"/>
      <w:ind w:right="360"/>
      <w:jc w:val="both"/>
      <w:rPr>
        <w:rFonts w:ascii="Georgia" w:hAnsi="Georgia" w:cs="Calibri"/>
        <w:i/>
        <w:sz w:val="18"/>
        <w:szCs w:val="22"/>
      </w:rPr>
    </w:pPr>
    <w:r w:rsidRPr="00F63180">
      <w:rPr>
        <w:rFonts w:ascii="Georgia" w:hAnsi="Georgia" w:cs="Calibri"/>
        <w:i/>
        <w:sz w:val="18"/>
        <w:szCs w:val="22"/>
      </w:rPr>
      <w:t>EXPEDIENTE No.</w:t>
    </w:r>
    <w:r w:rsidR="0041111B" w:rsidRPr="00F63180">
      <w:rPr>
        <w:rFonts w:ascii="Georgia" w:hAnsi="Georgia" w:cs="Calibri"/>
        <w:i/>
        <w:sz w:val="18"/>
        <w:szCs w:val="22"/>
      </w:rPr>
      <w:t>201</w:t>
    </w:r>
    <w:r w:rsidR="00232CDC" w:rsidRPr="00F63180">
      <w:rPr>
        <w:rFonts w:ascii="Georgia" w:hAnsi="Georgia" w:cs="Calibri"/>
        <w:i/>
        <w:sz w:val="18"/>
        <w:szCs w:val="22"/>
      </w:rPr>
      <w:t>8</w:t>
    </w:r>
    <w:r w:rsidR="0041111B" w:rsidRPr="00F63180">
      <w:rPr>
        <w:rFonts w:ascii="Georgia" w:hAnsi="Georgia" w:cs="Calibri"/>
        <w:i/>
        <w:sz w:val="18"/>
        <w:szCs w:val="22"/>
      </w:rPr>
      <w:t>-</w:t>
    </w:r>
    <w:r w:rsidR="00F63180" w:rsidRPr="00F63180">
      <w:rPr>
        <w:rFonts w:ascii="Georgia" w:hAnsi="Georgia" w:cs="Calibri"/>
        <w:i/>
        <w:sz w:val="18"/>
        <w:szCs w:val="22"/>
      </w:rPr>
      <w:t>00114</w:t>
    </w:r>
    <w:r w:rsidR="0041111B" w:rsidRPr="00F63180">
      <w:rPr>
        <w:rFonts w:ascii="Georgia" w:hAnsi="Georgia" w:cs="Calibri"/>
        <w:i/>
        <w:sz w:val="18"/>
        <w:szCs w:val="22"/>
      </w:rPr>
      <w:t>-00</w:t>
    </w:r>
    <w:r w:rsidR="007229B8" w:rsidRPr="00F63180">
      <w:rPr>
        <w:rFonts w:ascii="Georgia" w:hAnsi="Georgia" w:cs="Calibri"/>
        <w:i/>
        <w:sz w:val="18"/>
        <w:szCs w:val="22"/>
      </w:rPr>
      <w:t xml:space="preserve"> </w:t>
    </w:r>
    <w:r w:rsidR="00F63180" w:rsidRPr="00F63180">
      <w:rPr>
        <w:rFonts w:ascii="Georgia" w:hAnsi="Georgia" w:cs="Calibri"/>
        <w:i/>
        <w:sz w:val="18"/>
        <w:szCs w:val="22"/>
      </w:rPr>
      <w:t>ACUMULADAS DOS ACCIONES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9742296"/>
    <w:multiLevelType w:val="multilevel"/>
    <w:tmpl w:val="C9FA1EEC"/>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F4A64F76"/>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BF76823"/>
    <w:multiLevelType w:val="multilevel"/>
    <w:tmpl w:val="93E08B8C"/>
    <w:lvl w:ilvl="0">
      <w:start w:val="8"/>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75311EB"/>
    <w:multiLevelType w:val="multilevel"/>
    <w:tmpl w:val="175EC59C"/>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490E7326"/>
    <w:multiLevelType w:val="multilevel"/>
    <w:tmpl w:val="72F48A0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9">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0">
    <w:nsid w:val="6A4A5A4C"/>
    <w:multiLevelType w:val="multilevel"/>
    <w:tmpl w:val="D880673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4"/>
  </w:num>
  <w:num w:numId="2">
    <w:abstractNumId w:val="18"/>
  </w:num>
  <w:num w:numId="3">
    <w:abstractNumId w:val="16"/>
  </w:num>
  <w:num w:numId="4">
    <w:abstractNumId w:val="4"/>
  </w:num>
  <w:num w:numId="5">
    <w:abstractNumId w:val="31"/>
  </w:num>
  <w:num w:numId="6">
    <w:abstractNumId w:val="0"/>
  </w:num>
  <w:num w:numId="7">
    <w:abstractNumId w:val="25"/>
  </w:num>
  <w:num w:numId="8">
    <w:abstractNumId w:val="1"/>
  </w:num>
  <w:num w:numId="9">
    <w:abstractNumId w:val="32"/>
  </w:num>
  <w:num w:numId="10">
    <w:abstractNumId w:val="26"/>
  </w:num>
  <w:num w:numId="11">
    <w:abstractNumId w:val="21"/>
  </w:num>
  <w:num w:numId="12">
    <w:abstractNumId w:val="28"/>
  </w:num>
  <w:num w:numId="13">
    <w:abstractNumId w:val="11"/>
  </w:num>
  <w:num w:numId="14">
    <w:abstractNumId w:val="14"/>
  </w:num>
  <w:num w:numId="15">
    <w:abstractNumId w:val="19"/>
  </w:num>
  <w:num w:numId="16">
    <w:abstractNumId w:val="5"/>
  </w:num>
  <w:num w:numId="17">
    <w:abstractNumId w:val="20"/>
  </w:num>
  <w:num w:numId="18">
    <w:abstractNumId w:val="9"/>
  </w:num>
  <w:num w:numId="19">
    <w:abstractNumId w:val="6"/>
  </w:num>
  <w:num w:numId="20">
    <w:abstractNumId w:val="15"/>
  </w:num>
  <w:num w:numId="21">
    <w:abstractNumId w:val="23"/>
  </w:num>
  <w:num w:numId="22">
    <w:abstractNumId w:val="27"/>
  </w:num>
  <w:num w:numId="23">
    <w:abstractNumId w:val="8"/>
  </w:num>
  <w:num w:numId="24">
    <w:abstractNumId w:val="13"/>
  </w:num>
  <w:num w:numId="25">
    <w:abstractNumId w:val="9"/>
  </w:num>
  <w:num w:numId="26">
    <w:abstractNumId w:val="2"/>
  </w:num>
  <w:num w:numId="27">
    <w:abstractNumId w:val="33"/>
  </w:num>
  <w:num w:numId="28">
    <w:abstractNumId w:val="7"/>
  </w:num>
  <w:num w:numId="29">
    <w:abstractNumId w:val="29"/>
  </w:num>
  <w:num w:numId="30">
    <w:abstractNumId w:val="12"/>
  </w:num>
  <w:num w:numId="31">
    <w:abstractNumId w:val="17"/>
  </w:num>
  <w:num w:numId="32">
    <w:abstractNumId w:val="10"/>
  </w:num>
  <w:num w:numId="33">
    <w:abstractNumId w:val="24"/>
  </w:num>
  <w:num w:numId="34">
    <w:abstractNumId w:val="3"/>
  </w:num>
  <w:num w:numId="35">
    <w:abstractNumId w:val="3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F5"/>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64ED"/>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AAF"/>
    <w:rsid w:val="00023C86"/>
    <w:rsid w:val="000240A4"/>
    <w:rsid w:val="00024136"/>
    <w:rsid w:val="000243C4"/>
    <w:rsid w:val="00024442"/>
    <w:rsid w:val="000247B3"/>
    <w:rsid w:val="00024831"/>
    <w:rsid w:val="00024CCE"/>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5F00"/>
    <w:rsid w:val="00036D33"/>
    <w:rsid w:val="00037093"/>
    <w:rsid w:val="0003761B"/>
    <w:rsid w:val="00040D5C"/>
    <w:rsid w:val="00040F01"/>
    <w:rsid w:val="0004100F"/>
    <w:rsid w:val="00041210"/>
    <w:rsid w:val="00042D53"/>
    <w:rsid w:val="00043741"/>
    <w:rsid w:val="00043ADF"/>
    <w:rsid w:val="00043BB5"/>
    <w:rsid w:val="000449B2"/>
    <w:rsid w:val="000454FB"/>
    <w:rsid w:val="00045578"/>
    <w:rsid w:val="000466C3"/>
    <w:rsid w:val="00046FFB"/>
    <w:rsid w:val="000474A6"/>
    <w:rsid w:val="0004780D"/>
    <w:rsid w:val="00047D7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6DDF"/>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B97"/>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3A0B"/>
    <w:rsid w:val="00074032"/>
    <w:rsid w:val="0007464B"/>
    <w:rsid w:val="000756CD"/>
    <w:rsid w:val="00075FCE"/>
    <w:rsid w:val="000769E5"/>
    <w:rsid w:val="000774AE"/>
    <w:rsid w:val="000803A5"/>
    <w:rsid w:val="00080DED"/>
    <w:rsid w:val="00081F32"/>
    <w:rsid w:val="00081FDD"/>
    <w:rsid w:val="000824BB"/>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C40"/>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C82"/>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C760A"/>
    <w:rsid w:val="000C7D4B"/>
    <w:rsid w:val="000D152C"/>
    <w:rsid w:val="000D1769"/>
    <w:rsid w:val="000D2B3D"/>
    <w:rsid w:val="000D2D98"/>
    <w:rsid w:val="000D31B6"/>
    <w:rsid w:val="000D364C"/>
    <w:rsid w:val="000D3948"/>
    <w:rsid w:val="000D3B02"/>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4F10"/>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4709"/>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6EA1"/>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1B"/>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4FBD"/>
    <w:rsid w:val="00125056"/>
    <w:rsid w:val="00125094"/>
    <w:rsid w:val="00125154"/>
    <w:rsid w:val="00125656"/>
    <w:rsid w:val="00125AC0"/>
    <w:rsid w:val="00125C1E"/>
    <w:rsid w:val="00126266"/>
    <w:rsid w:val="00126472"/>
    <w:rsid w:val="001265F9"/>
    <w:rsid w:val="00126953"/>
    <w:rsid w:val="001273CB"/>
    <w:rsid w:val="00127568"/>
    <w:rsid w:val="00127F19"/>
    <w:rsid w:val="00127F3E"/>
    <w:rsid w:val="001300AF"/>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9E"/>
    <w:rsid w:val="00160BC3"/>
    <w:rsid w:val="00160CAD"/>
    <w:rsid w:val="00160DF5"/>
    <w:rsid w:val="00160EAD"/>
    <w:rsid w:val="0016115F"/>
    <w:rsid w:val="00161638"/>
    <w:rsid w:val="001617A2"/>
    <w:rsid w:val="0016193A"/>
    <w:rsid w:val="00161D08"/>
    <w:rsid w:val="00161DE4"/>
    <w:rsid w:val="00161F0F"/>
    <w:rsid w:val="00162D4C"/>
    <w:rsid w:val="00162F1A"/>
    <w:rsid w:val="00162FB1"/>
    <w:rsid w:val="00163299"/>
    <w:rsid w:val="00163385"/>
    <w:rsid w:val="001638EF"/>
    <w:rsid w:val="00163B5A"/>
    <w:rsid w:val="00163C03"/>
    <w:rsid w:val="00163E7B"/>
    <w:rsid w:val="0016466E"/>
    <w:rsid w:val="00164D6D"/>
    <w:rsid w:val="00164DB6"/>
    <w:rsid w:val="00165C60"/>
    <w:rsid w:val="00165F18"/>
    <w:rsid w:val="0016605C"/>
    <w:rsid w:val="00166D62"/>
    <w:rsid w:val="001677E3"/>
    <w:rsid w:val="001678A1"/>
    <w:rsid w:val="00167C8F"/>
    <w:rsid w:val="00170F1F"/>
    <w:rsid w:val="00171238"/>
    <w:rsid w:val="0017157E"/>
    <w:rsid w:val="001718F9"/>
    <w:rsid w:val="00173831"/>
    <w:rsid w:val="001747C9"/>
    <w:rsid w:val="0017496A"/>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006B"/>
    <w:rsid w:val="001919A6"/>
    <w:rsid w:val="00192144"/>
    <w:rsid w:val="001929B6"/>
    <w:rsid w:val="0019341E"/>
    <w:rsid w:val="00193995"/>
    <w:rsid w:val="00193C99"/>
    <w:rsid w:val="00193D37"/>
    <w:rsid w:val="00194536"/>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36BD"/>
    <w:rsid w:val="001A526B"/>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86B"/>
    <w:rsid w:val="001C3987"/>
    <w:rsid w:val="001C3B6F"/>
    <w:rsid w:val="001C3EE2"/>
    <w:rsid w:val="001C4890"/>
    <w:rsid w:val="001C4CEF"/>
    <w:rsid w:val="001C4ED0"/>
    <w:rsid w:val="001C4F79"/>
    <w:rsid w:val="001C539D"/>
    <w:rsid w:val="001C61F5"/>
    <w:rsid w:val="001C6F30"/>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BFA"/>
    <w:rsid w:val="001F5FAD"/>
    <w:rsid w:val="001F657C"/>
    <w:rsid w:val="001F6A2A"/>
    <w:rsid w:val="001F7109"/>
    <w:rsid w:val="001F71B3"/>
    <w:rsid w:val="001F7452"/>
    <w:rsid w:val="001F7A12"/>
    <w:rsid w:val="00200243"/>
    <w:rsid w:val="002002F7"/>
    <w:rsid w:val="0020048B"/>
    <w:rsid w:val="002008B7"/>
    <w:rsid w:val="00200C1A"/>
    <w:rsid w:val="00201038"/>
    <w:rsid w:val="002010AF"/>
    <w:rsid w:val="00201462"/>
    <w:rsid w:val="00201608"/>
    <w:rsid w:val="00202001"/>
    <w:rsid w:val="00202F72"/>
    <w:rsid w:val="002037E2"/>
    <w:rsid w:val="0020498D"/>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254"/>
    <w:rsid w:val="00220B87"/>
    <w:rsid w:val="00220EE3"/>
    <w:rsid w:val="00220F6E"/>
    <w:rsid w:val="00221897"/>
    <w:rsid w:val="00222C3B"/>
    <w:rsid w:val="0022407E"/>
    <w:rsid w:val="00224980"/>
    <w:rsid w:val="00224ACA"/>
    <w:rsid w:val="002258C9"/>
    <w:rsid w:val="00225A30"/>
    <w:rsid w:val="00226214"/>
    <w:rsid w:val="00226403"/>
    <w:rsid w:val="002264D6"/>
    <w:rsid w:val="00226645"/>
    <w:rsid w:val="00226832"/>
    <w:rsid w:val="002269FC"/>
    <w:rsid w:val="002274FF"/>
    <w:rsid w:val="00227A72"/>
    <w:rsid w:val="00227FC9"/>
    <w:rsid w:val="00230B9A"/>
    <w:rsid w:val="0023112E"/>
    <w:rsid w:val="002318E5"/>
    <w:rsid w:val="002324DF"/>
    <w:rsid w:val="0023251D"/>
    <w:rsid w:val="0023296A"/>
    <w:rsid w:val="00232CDC"/>
    <w:rsid w:val="00232D47"/>
    <w:rsid w:val="00232F91"/>
    <w:rsid w:val="0023348A"/>
    <w:rsid w:val="002337AB"/>
    <w:rsid w:val="0023398A"/>
    <w:rsid w:val="00233F38"/>
    <w:rsid w:val="00236188"/>
    <w:rsid w:val="002365FF"/>
    <w:rsid w:val="00236A18"/>
    <w:rsid w:val="002376ED"/>
    <w:rsid w:val="00237783"/>
    <w:rsid w:val="002400D0"/>
    <w:rsid w:val="002403C8"/>
    <w:rsid w:val="0024052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5C7C"/>
    <w:rsid w:val="002763DE"/>
    <w:rsid w:val="002766E6"/>
    <w:rsid w:val="00277ACB"/>
    <w:rsid w:val="00277D77"/>
    <w:rsid w:val="00277FF1"/>
    <w:rsid w:val="002803AE"/>
    <w:rsid w:val="002804C6"/>
    <w:rsid w:val="00280657"/>
    <w:rsid w:val="002811E7"/>
    <w:rsid w:val="00281930"/>
    <w:rsid w:val="00281D46"/>
    <w:rsid w:val="00281F39"/>
    <w:rsid w:val="002821C2"/>
    <w:rsid w:val="0028314C"/>
    <w:rsid w:val="00283B13"/>
    <w:rsid w:val="00283CD0"/>
    <w:rsid w:val="00283DCB"/>
    <w:rsid w:val="0028437A"/>
    <w:rsid w:val="002849D8"/>
    <w:rsid w:val="0028523E"/>
    <w:rsid w:val="002858F5"/>
    <w:rsid w:val="002859F0"/>
    <w:rsid w:val="00285A6A"/>
    <w:rsid w:val="00285C28"/>
    <w:rsid w:val="00285CAE"/>
    <w:rsid w:val="00285D9B"/>
    <w:rsid w:val="0028616D"/>
    <w:rsid w:val="00286272"/>
    <w:rsid w:val="002862DB"/>
    <w:rsid w:val="002864CB"/>
    <w:rsid w:val="00286C5C"/>
    <w:rsid w:val="0028757D"/>
    <w:rsid w:val="002877D0"/>
    <w:rsid w:val="00287A79"/>
    <w:rsid w:val="00287DB4"/>
    <w:rsid w:val="00290A65"/>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2CC"/>
    <w:rsid w:val="00296C92"/>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0629"/>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3FDF"/>
    <w:rsid w:val="002C45F8"/>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6B8F"/>
    <w:rsid w:val="002E6EB1"/>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D17"/>
    <w:rsid w:val="00312FA4"/>
    <w:rsid w:val="0031379C"/>
    <w:rsid w:val="00313D5F"/>
    <w:rsid w:val="00313E08"/>
    <w:rsid w:val="0031408F"/>
    <w:rsid w:val="0031464A"/>
    <w:rsid w:val="00314889"/>
    <w:rsid w:val="00314D8D"/>
    <w:rsid w:val="00316088"/>
    <w:rsid w:val="00316242"/>
    <w:rsid w:val="00316993"/>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34B"/>
    <w:rsid w:val="003266C0"/>
    <w:rsid w:val="00326BCE"/>
    <w:rsid w:val="00326C60"/>
    <w:rsid w:val="00326CD4"/>
    <w:rsid w:val="003271C1"/>
    <w:rsid w:val="00327614"/>
    <w:rsid w:val="00330025"/>
    <w:rsid w:val="00330EF9"/>
    <w:rsid w:val="003327BC"/>
    <w:rsid w:val="00333B52"/>
    <w:rsid w:val="00333FB6"/>
    <w:rsid w:val="00334539"/>
    <w:rsid w:val="00334A5D"/>
    <w:rsid w:val="00334C3A"/>
    <w:rsid w:val="00335E42"/>
    <w:rsid w:val="00335FCF"/>
    <w:rsid w:val="00336336"/>
    <w:rsid w:val="00336AC5"/>
    <w:rsid w:val="00337AED"/>
    <w:rsid w:val="00337F22"/>
    <w:rsid w:val="00340361"/>
    <w:rsid w:val="00340A36"/>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B17"/>
    <w:rsid w:val="00346FBC"/>
    <w:rsid w:val="00347373"/>
    <w:rsid w:val="00347381"/>
    <w:rsid w:val="003473C6"/>
    <w:rsid w:val="00350667"/>
    <w:rsid w:val="00350E31"/>
    <w:rsid w:val="00350F45"/>
    <w:rsid w:val="00350FC4"/>
    <w:rsid w:val="00351921"/>
    <w:rsid w:val="00352556"/>
    <w:rsid w:val="003525B5"/>
    <w:rsid w:val="00352603"/>
    <w:rsid w:val="0035297D"/>
    <w:rsid w:val="003540DB"/>
    <w:rsid w:val="00354170"/>
    <w:rsid w:val="003543EA"/>
    <w:rsid w:val="00354C2E"/>
    <w:rsid w:val="0035568B"/>
    <w:rsid w:val="0035583A"/>
    <w:rsid w:val="00355D3C"/>
    <w:rsid w:val="003564DC"/>
    <w:rsid w:val="0035697E"/>
    <w:rsid w:val="00356C1E"/>
    <w:rsid w:val="00357240"/>
    <w:rsid w:val="00357C58"/>
    <w:rsid w:val="00357C99"/>
    <w:rsid w:val="00357D73"/>
    <w:rsid w:val="003603EC"/>
    <w:rsid w:val="0036055F"/>
    <w:rsid w:val="00360764"/>
    <w:rsid w:val="0036084B"/>
    <w:rsid w:val="00360BD4"/>
    <w:rsid w:val="00361A7A"/>
    <w:rsid w:val="003622F5"/>
    <w:rsid w:val="0036264D"/>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77F29"/>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3B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6BF"/>
    <w:rsid w:val="003A4A61"/>
    <w:rsid w:val="003A52DC"/>
    <w:rsid w:val="003A58B3"/>
    <w:rsid w:val="003A5B20"/>
    <w:rsid w:val="003A67E9"/>
    <w:rsid w:val="003B08F5"/>
    <w:rsid w:val="003B0B82"/>
    <w:rsid w:val="003B0EE1"/>
    <w:rsid w:val="003B12FB"/>
    <w:rsid w:val="003B1C6C"/>
    <w:rsid w:val="003B2EC7"/>
    <w:rsid w:val="003B3673"/>
    <w:rsid w:val="003B37F0"/>
    <w:rsid w:val="003B3C05"/>
    <w:rsid w:val="003B4005"/>
    <w:rsid w:val="003B4FF8"/>
    <w:rsid w:val="003B50F3"/>
    <w:rsid w:val="003B5178"/>
    <w:rsid w:val="003B691D"/>
    <w:rsid w:val="003B6DD2"/>
    <w:rsid w:val="003B6E96"/>
    <w:rsid w:val="003B746D"/>
    <w:rsid w:val="003B7AD3"/>
    <w:rsid w:val="003C1D50"/>
    <w:rsid w:val="003C2862"/>
    <w:rsid w:val="003C2EB2"/>
    <w:rsid w:val="003C3200"/>
    <w:rsid w:val="003C3727"/>
    <w:rsid w:val="003C3A12"/>
    <w:rsid w:val="003C4499"/>
    <w:rsid w:val="003C4B66"/>
    <w:rsid w:val="003C55A8"/>
    <w:rsid w:val="003C5640"/>
    <w:rsid w:val="003C5876"/>
    <w:rsid w:val="003C5B35"/>
    <w:rsid w:val="003C61F1"/>
    <w:rsid w:val="003C6555"/>
    <w:rsid w:val="003C6930"/>
    <w:rsid w:val="003C6D94"/>
    <w:rsid w:val="003C6E39"/>
    <w:rsid w:val="003C7422"/>
    <w:rsid w:val="003C7EE5"/>
    <w:rsid w:val="003C7F07"/>
    <w:rsid w:val="003D0EEE"/>
    <w:rsid w:val="003D123A"/>
    <w:rsid w:val="003D18C6"/>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7DC8"/>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73"/>
    <w:rsid w:val="003F4D8C"/>
    <w:rsid w:val="003F4ED8"/>
    <w:rsid w:val="003F5323"/>
    <w:rsid w:val="003F5684"/>
    <w:rsid w:val="003F5842"/>
    <w:rsid w:val="003F5984"/>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9DB"/>
    <w:rsid w:val="00402C11"/>
    <w:rsid w:val="004038A2"/>
    <w:rsid w:val="00403F0E"/>
    <w:rsid w:val="00404517"/>
    <w:rsid w:val="0040457C"/>
    <w:rsid w:val="00404945"/>
    <w:rsid w:val="00404F28"/>
    <w:rsid w:val="00405073"/>
    <w:rsid w:val="0040548E"/>
    <w:rsid w:val="00405BFE"/>
    <w:rsid w:val="00405F51"/>
    <w:rsid w:val="00406A9E"/>
    <w:rsid w:val="00406FAB"/>
    <w:rsid w:val="004074D0"/>
    <w:rsid w:val="004075D1"/>
    <w:rsid w:val="004079E3"/>
    <w:rsid w:val="004104F0"/>
    <w:rsid w:val="004108FA"/>
    <w:rsid w:val="00411107"/>
    <w:rsid w:val="0041111B"/>
    <w:rsid w:val="00411435"/>
    <w:rsid w:val="00412707"/>
    <w:rsid w:val="00412711"/>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6484"/>
    <w:rsid w:val="00427699"/>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3EDC"/>
    <w:rsid w:val="004442AF"/>
    <w:rsid w:val="00444613"/>
    <w:rsid w:val="004457BF"/>
    <w:rsid w:val="0044595C"/>
    <w:rsid w:val="00445B97"/>
    <w:rsid w:val="00446423"/>
    <w:rsid w:val="004465F5"/>
    <w:rsid w:val="00446A16"/>
    <w:rsid w:val="00446AD7"/>
    <w:rsid w:val="00446F44"/>
    <w:rsid w:val="004471D7"/>
    <w:rsid w:val="00447A55"/>
    <w:rsid w:val="004502DF"/>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568"/>
    <w:rsid w:val="0045760F"/>
    <w:rsid w:val="00457916"/>
    <w:rsid w:val="00457C12"/>
    <w:rsid w:val="00460CA9"/>
    <w:rsid w:val="0046126A"/>
    <w:rsid w:val="0046189F"/>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9B8"/>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9C7"/>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D7A5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0F4"/>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5697"/>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052"/>
    <w:rsid w:val="00505404"/>
    <w:rsid w:val="00505463"/>
    <w:rsid w:val="005062EF"/>
    <w:rsid w:val="00506822"/>
    <w:rsid w:val="00506E3E"/>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3CE9"/>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4BB"/>
    <w:rsid w:val="00544667"/>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19E"/>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466"/>
    <w:rsid w:val="00571582"/>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52BD"/>
    <w:rsid w:val="0058608C"/>
    <w:rsid w:val="005868FF"/>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01"/>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59EE"/>
    <w:rsid w:val="005C65F4"/>
    <w:rsid w:val="005C6A5E"/>
    <w:rsid w:val="005C72B1"/>
    <w:rsid w:val="005D019C"/>
    <w:rsid w:val="005D125C"/>
    <w:rsid w:val="005D135A"/>
    <w:rsid w:val="005D1E61"/>
    <w:rsid w:val="005D1F60"/>
    <w:rsid w:val="005D2FDF"/>
    <w:rsid w:val="005D3A35"/>
    <w:rsid w:val="005D3B4D"/>
    <w:rsid w:val="005D3F12"/>
    <w:rsid w:val="005D42B9"/>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76A"/>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9D4"/>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58F"/>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2EB"/>
    <w:rsid w:val="00631466"/>
    <w:rsid w:val="006319BF"/>
    <w:rsid w:val="00631E09"/>
    <w:rsid w:val="00631F9A"/>
    <w:rsid w:val="006320EA"/>
    <w:rsid w:val="00634336"/>
    <w:rsid w:val="006343D5"/>
    <w:rsid w:val="00634C22"/>
    <w:rsid w:val="00634D43"/>
    <w:rsid w:val="00634FEE"/>
    <w:rsid w:val="006365A4"/>
    <w:rsid w:val="006369B3"/>
    <w:rsid w:val="006372C3"/>
    <w:rsid w:val="006372ED"/>
    <w:rsid w:val="006377D0"/>
    <w:rsid w:val="00637FA1"/>
    <w:rsid w:val="0064084F"/>
    <w:rsid w:val="006413D0"/>
    <w:rsid w:val="006414F7"/>
    <w:rsid w:val="00641577"/>
    <w:rsid w:val="00641BBB"/>
    <w:rsid w:val="006425C8"/>
    <w:rsid w:val="00642852"/>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2305"/>
    <w:rsid w:val="00652BE8"/>
    <w:rsid w:val="006532D1"/>
    <w:rsid w:val="00653540"/>
    <w:rsid w:val="00653C27"/>
    <w:rsid w:val="00653C29"/>
    <w:rsid w:val="006542CC"/>
    <w:rsid w:val="006546C4"/>
    <w:rsid w:val="00654D0B"/>
    <w:rsid w:val="00654DB6"/>
    <w:rsid w:val="006557DB"/>
    <w:rsid w:val="00655E18"/>
    <w:rsid w:val="00656E3D"/>
    <w:rsid w:val="00657059"/>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0E4"/>
    <w:rsid w:val="006662A7"/>
    <w:rsid w:val="006669E9"/>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1A85"/>
    <w:rsid w:val="00681DBE"/>
    <w:rsid w:val="006824C3"/>
    <w:rsid w:val="00682BD7"/>
    <w:rsid w:val="00683A69"/>
    <w:rsid w:val="00683DC4"/>
    <w:rsid w:val="00684255"/>
    <w:rsid w:val="00684CBB"/>
    <w:rsid w:val="00685170"/>
    <w:rsid w:val="006857EF"/>
    <w:rsid w:val="00685863"/>
    <w:rsid w:val="0068603A"/>
    <w:rsid w:val="0068618F"/>
    <w:rsid w:val="006869C9"/>
    <w:rsid w:val="00686A03"/>
    <w:rsid w:val="00687E4B"/>
    <w:rsid w:val="00690466"/>
    <w:rsid w:val="00690473"/>
    <w:rsid w:val="00690658"/>
    <w:rsid w:val="00690CD0"/>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22E"/>
    <w:rsid w:val="006A5A53"/>
    <w:rsid w:val="006A64CC"/>
    <w:rsid w:val="006A672F"/>
    <w:rsid w:val="006A7A1D"/>
    <w:rsid w:val="006A7CCB"/>
    <w:rsid w:val="006B0120"/>
    <w:rsid w:val="006B014E"/>
    <w:rsid w:val="006B0770"/>
    <w:rsid w:val="006B0A6C"/>
    <w:rsid w:val="006B0E46"/>
    <w:rsid w:val="006B1091"/>
    <w:rsid w:val="006B1931"/>
    <w:rsid w:val="006B24C2"/>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638"/>
    <w:rsid w:val="006C3C38"/>
    <w:rsid w:val="006C41DB"/>
    <w:rsid w:val="006C45EE"/>
    <w:rsid w:val="006C57E6"/>
    <w:rsid w:val="006C5A70"/>
    <w:rsid w:val="006C5FEC"/>
    <w:rsid w:val="006C6730"/>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8B3"/>
    <w:rsid w:val="006D7AF8"/>
    <w:rsid w:val="006D7BA2"/>
    <w:rsid w:val="006D7EC3"/>
    <w:rsid w:val="006E08F6"/>
    <w:rsid w:val="006E0912"/>
    <w:rsid w:val="006E09B0"/>
    <w:rsid w:val="006E10FD"/>
    <w:rsid w:val="006E139F"/>
    <w:rsid w:val="006E13F2"/>
    <w:rsid w:val="006E1B1E"/>
    <w:rsid w:val="006E1CC3"/>
    <w:rsid w:val="006E2456"/>
    <w:rsid w:val="006E253B"/>
    <w:rsid w:val="006E28D7"/>
    <w:rsid w:val="006E2EB4"/>
    <w:rsid w:val="006E3242"/>
    <w:rsid w:val="006E392C"/>
    <w:rsid w:val="006E3EE5"/>
    <w:rsid w:val="006E48D1"/>
    <w:rsid w:val="006E4A22"/>
    <w:rsid w:val="006E5299"/>
    <w:rsid w:val="006E5F93"/>
    <w:rsid w:val="006E69BE"/>
    <w:rsid w:val="006E6BD7"/>
    <w:rsid w:val="006E72C2"/>
    <w:rsid w:val="006E7847"/>
    <w:rsid w:val="006E7BBA"/>
    <w:rsid w:val="006E7BE8"/>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A64"/>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95"/>
    <w:rsid w:val="007149F4"/>
    <w:rsid w:val="0071543E"/>
    <w:rsid w:val="007154A5"/>
    <w:rsid w:val="007154F9"/>
    <w:rsid w:val="007161AC"/>
    <w:rsid w:val="00716B7D"/>
    <w:rsid w:val="00717574"/>
    <w:rsid w:val="00720F6E"/>
    <w:rsid w:val="007229B8"/>
    <w:rsid w:val="00722FB5"/>
    <w:rsid w:val="00723794"/>
    <w:rsid w:val="0072424E"/>
    <w:rsid w:val="0072436C"/>
    <w:rsid w:val="00724BAB"/>
    <w:rsid w:val="00725242"/>
    <w:rsid w:val="0072524B"/>
    <w:rsid w:val="00725549"/>
    <w:rsid w:val="00725E62"/>
    <w:rsid w:val="007263B2"/>
    <w:rsid w:val="007266D3"/>
    <w:rsid w:val="00726918"/>
    <w:rsid w:val="00727095"/>
    <w:rsid w:val="0073083F"/>
    <w:rsid w:val="00730CA7"/>
    <w:rsid w:val="00731783"/>
    <w:rsid w:val="00731958"/>
    <w:rsid w:val="00731BD2"/>
    <w:rsid w:val="00731DFD"/>
    <w:rsid w:val="0073215F"/>
    <w:rsid w:val="00732540"/>
    <w:rsid w:val="0073284C"/>
    <w:rsid w:val="007334BF"/>
    <w:rsid w:val="007336C1"/>
    <w:rsid w:val="00733969"/>
    <w:rsid w:val="00733F1E"/>
    <w:rsid w:val="007346DF"/>
    <w:rsid w:val="00734D26"/>
    <w:rsid w:val="007352E5"/>
    <w:rsid w:val="0073683E"/>
    <w:rsid w:val="00736A93"/>
    <w:rsid w:val="00736D0F"/>
    <w:rsid w:val="007374A7"/>
    <w:rsid w:val="0073760C"/>
    <w:rsid w:val="00737D3F"/>
    <w:rsid w:val="007400D3"/>
    <w:rsid w:val="00740C9E"/>
    <w:rsid w:val="007418F2"/>
    <w:rsid w:val="007422B7"/>
    <w:rsid w:val="00742DAD"/>
    <w:rsid w:val="00742E38"/>
    <w:rsid w:val="00744984"/>
    <w:rsid w:val="00744FF6"/>
    <w:rsid w:val="007453B7"/>
    <w:rsid w:val="00745751"/>
    <w:rsid w:val="00746514"/>
    <w:rsid w:val="00746707"/>
    <w:rsid w:val="00746775"/>
    <w:rsid w:val="00746A59"/>
    <w:rsid w:val="00746D51"/>
    <w:rsid w:val="00747095"/>
    <w:rsid w:val="007475F9"/>
    <w:rsid w:val="00747715"/>
    <w:rsid w:val="00747AA7"/>
    <w:rsid w:val="00747E14"/>
    <w:rsid w:val="00750723"/>
    <w:rsid w:val="007507D7"/>
    <w:rsid w:val="007508C9"/>
    <w:rsid w:val="00750900"/>
    <w:rsid w:val="00750FB3"/>
    <w:rsid w:val="0075117C"/>
    <w:rsid w:val="00751A43"/>
    <w:rsid w:val="00751F95"/>
    <w:rsid w:val="0075358D"/>
    <w:rsid w:val="00754365"/>
    <w:rsid w:val="007547A7"/>
    <w:rsid w:val="00754C5E"/>
    <w:rsid w:val="00754D42"/>
    <w:rsid w:val="00755273"/>
    <w:rsid w:val="007555E5"/>
    <w:rsid w:val="0075616D"/>
    <w:rsid w:val="007561FF"/>
    <w:rsid w:val="00756584"/>
    <w:rsid w:val="00756756"/>
    <w:rsid w:val="00757AEF"/>
    <w:rsid w:val="00757EF4"/>
    <w:rsid w:val="00760440"/>
    <w:rsid w:val="0076092D"/>
    <w:rsid w:val="00760ECB"/>
    <w:rsid w:val="0076120B"/>
    <w:rsid w:val="00761D99"/>
    <w:rsid w:val="00761F71"/>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1BFD"/>
    <w:rsid w:val="00772D36"/>
    <w:rsid w:val="007731AE"/>
    <w:rsid w:val="00773AA3"/>
    <w:rsid w:val="00773F30"/>
    <w:rsid w:val="00773F6E"/>
    <w:rsid w:val="007744F2"/>
    <w:rsid w:val="007749D9"/>
    <w:rsid w:val="00774BBD"/>
    <w:rsid w:val="00774EAF"/>
    <w:rsid w:val="007750E0"/>
    <w:rsid w:val="00775262"/>
    <w:rsid w:val="00775707"/>
    <w:rsid w:val="00775C7A"/>
    <w:rsid w:val="00776662"/>
    <w:rsid w:val="00776A75"/>
    <w:rsid w:val="007776C1"/>
    <w:rsid w:val="00777898"/>
    <w:rsid w:val="00777DDF"/>
    <w:rsid w:val="00780B54"/>
    <w:rsid w:val="00780C46"/>
    <w:rsid w:val="00783061"/>
    <w:rsid w:val="00783425"/>
    <w:rsid w:val="00784E9E"/>
    <w:rsid w:val="007852BE"/>
    <w:rsid w:val="007853DF"/>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4D4C"/>
    <w:rsid w:val="007A5013"/>
    <w:rsid w:val="007A5238"/>
    <w:rsid w:val="007A5265"/>
    <w:rsid w:val="007A5508"/>
    <w:rsid w:val="007A5588"/>
    <w:rsid w:val="007A5997"/>
    <w:rsid w:val="007A5F6C"/>
    <w:rsid w:val="007A79E5"/>
    <w:rsid w:val="007A7B79"/>
    <w:rsid w:val="007A7F9C"/>
    <w:rsid w:val="007B05E1"/>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AC7"/>
    <w:rsid w:val="007B6BF8"/>
    <w:rsid w:val="007B7607"/>
    <w:rsid w:val="007B7AA0"/>
    <w:rsid w:val="007B7F39"/>
    <w:rsid w:val="007C022B"/>
    <w:rsid w:val="007C0320"/>
    <w:rsid w:val="007C0DC9"/>
    <w:rsid w:val="007C11F8"/>
    <w:rsid w:val="007C1CC5"/>
    <w:rsid w:val="007C2104"/>
    <w:rsid w:val="007C23E2"/>
    <w:rsid w:val="007C251C"/>
    <w:rsid w:val="007C2976"/>
    <w:rsid w:val="007C2BC5"/>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1963"/>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A6C"/>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CC4"/>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448"/>
    <w:rsid w:val="00820AFB"/>
    <w:rsid w:val="00820BB8"/>
    <w:rsid w:val="008216F7"/>
    <w:rsid w:val="0082221D"/>
    <w:rsid w:val="00822D3B"/>
    <w:rsid w:val="008231D6"/>
    <w:rsid w:val="00823DDB"/>
    <w:rsid w:val="00823F51"/>
    <w:rsid w:val="00824A00"/>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4BE6"/>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2FE"/>
    <w:rsid w:val="00855FDC"/>
    <w:rsid w:val="0085658A"/>
    <w:rsid w:val="00856D4D"/>
    <w:rsid w:val="00856DB1"/>
    <w:rsid w:val="00856E1C"/>
    <w:rsid w:val="0085746A"/>
    <w:rsid w:val="008600A6"/>
    <w:rsid w:val="0086077D"/>
    <w:rsid w:val="008608EB"/>
    <w:rsid w:val="008608FF"/>
    <w:rsid w:val="0086177C"/>
    <w:rsid w:val="00862643"/>
    <w:rsid w:val="008630B4"/>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0C50"/>
    <w:rsid w:val="0089101F"/>
    <w:rsid w:val="008914F4"/>
    <w:rsid w:val="00891BA7"/>
    <w:rsid w:val="00892529"/>
    <w:rsid w:val="0089260E"/>
    <w:rsid w:val="00892B26"/>
    <w:rsid w:val="00892EA7"/>
    <w:rsid w:val="00893A3F"/>
    <w:rsid w:val="00894554"/>
    <w:rsid w:val="0089483B"/>
    <w:rsid w:val="008950EF"/>
    <w:rsid w:val="008959DC"/>
    <w:rsid w:val="00895F34"/>
    <w:rsid w:val="00896574"/>
    <w:rsid w:val="0089662C"/>
    <w:rsid w:val="00896A8A"/>
    <w:rsid w:val="00897B89"/>
    <w:rsid w:val="00897D13"/>
    <w:rsid w:val="008A0298"/>
    <w:rsid w:val="008A0C58"/>
    <w:rsid w:val="008A119F"/>
    <w:rsid w:val="008A1376"/>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0FE"/>
    <w:rsid w:val="008B52CC"/>
    <w:rsid w:val="008B5574"/>
    <w:rsid w:val="008B5601"/>
    <w:rsid w:val="008B5977"/>
    <w:rsid w:val="008B5E17"/>
    <w:rsid w:val="008B5FAE"/>
    <w:rsid w:val="008B6600"/>
    <w:rsid w:val="008B6837"/>
    <w:rsid w:val="008B711B"/>
    <w:rsid w:val="008B72A2"/>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791"/>
    <w:rsid w:val="008D381D"/>
    <w:rsid w:val="008D3FE5"/>
    <w:rsid w:val="008D43B4"/>
    <w:rsid w:val="008D49E9"/>
    <w:rsid w:val="008D53F1"/>
    <w:rsid w:val="008D7F5B"/>
    <w:rsid w:val="008E0188"/>
    <w:rsid w:val="008E1295"/>
    <w:rsid w:val="008E2633"/>
    <w:rsid w:val="008E2790"/>
    <w:rsid w:val="008E357D"/>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12F4"/>
    <w:rsid w:val="008F14F3"/>
    <w:rsid w:val="008F15C1"/>
    <w:rsid w:val="008F1840"/>
    <w:rsid w:val="008F187F"/>
    <w:rsid w:val="008F1E3E"/>
    <w:rsid w:val="008F23F5"/>
    <w:rsid w:val="008F25E8"/>
    <w:rsid w:val="008F29C0"/>
    <w:rsid w:val="008F30BF"/>
    <w:rsid w:val="008F34B8"/>
    <w:rsid w:val="008F3A7B"/>
    <w:rsid w:val="008F4157"/>
    <w:rsid w:val="008F42D9"/>
    <w:rsid w:val="008F4477"/>
    <w:rsid w:val="008F59AB"/>
    <w:rsid w:val="008F5D8D"/>
    <w:rsid w:val="008F699B"/>
    <w:rsid w:val="008F6AC9"/>
    <w:rsid w:val="008F73B5"/>
    <w:rsid w:val="008F74E1"/>
    <w:rsid w:val="008F754E"/>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F25"/>
    <w:rsid w:val="00914F54"/>
    <w:rsid w:val="00915072"/>
    <w:rsid w:val="009155CD"/>
    <w:rsid w:val="009161AF"/>
    <w:rsid w:val="00916382"/>
    <w:rsid w:val="009167F9"/>
    <w:rsid w:val="00917A04"/>
    <w:rsid w:val="00920533"/>
    <w:rsid w:val="00920BD9"/>
    <w:rsid w:val="009217C1"/>
    <w:rsid w:val="00921CA8"/>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17"/>
    <w:rsid w:val="00930A64"/>
    <w:rsid w:val="00930C82"/>
    <w:rsid w:val="00930CA4"/>
    <w:rsid w:val="00931392"/>
    <w:rsid w:val="009328E7"/>
    <w:rsid w:val="00932CAA"/>
    <w:rsid w:val="009345B8"/>
    <w:rsid w:val="00934829"/>
    <w:rsid w:val="0093486D"/>
    <w:rsid w:val="00934911"/>
    <w:rsid w:val="00935ACD"/>
    <w:rsid w:val="009361C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745"/>
    <w:rsid w:val="00951BD7"/>
    <w:rsid w:val="00951E5A"/>
    <w:rsid w:val="00951F1E"/>
    <w:rsid w:val="00952362"/>
    <w:rsid w:val="00952410"/>
    <w:rsid w:val="00952597"/>
    <w:rsid w:val="00952762"/>
    <w:rsid w:val="00952B71"/>
    <w:rsid w:val="009530AF"/>
    <w:rsid w:val="0095375D"/>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9EB"/>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0F1D"/>
    <w:rsid w:val="00992012"/>
    <w:rsid w:val="00992104"/>
    <w:rsid w:val="00992468"/>
    <w:rsid w:val="00992EF5"/>
    <w:rsid w:val="00992F8C"/>
    <w:rsid w:val="0099380F"/>
    <w:rsid w:val="009943CD"/>
    <w:rsid w:val="00994C90"/>
    <w:rsid w:val="00994FFA"/>
    <w:rsid w:val="009954DF"/>
    <w:rsid w:val="00995955"/>
    <w:rsid w:val="00995E86"/>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4073"/>
    <w:rsid w:val="009D5A25"/>
    <w:rsid w:val="009D5CFB"/>
    <w:rsid w:val="009D6634"/>
    <w:rsid w:val="009D6E82"/>
    <w:rsid w:val="009E0652"/>
    <w:rsid w:val="009E0807"/>
    <w:rsid w:val="009E0C05"/>
    <w:rsid w:val="009E0C6A"/>
    <w:rsid w:val="009E0CA9"/>
    <w:rsid w:val="009E1812"/>
    <w:rsid w:val="009E1E30"/>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2A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1EC"/>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C7F"/>
    <w:rsid w:val="00A30E82"/>
    <w:rsid w:val="00A30FAB"/>
    <w:rsid w:val="00A319E9"/>
    <w:rsid w:val="00A31A03"/>
    <w:rsid w:val="00A31AA6"/>
    <w:rsid w:val="00A31C0E"/>
    <w:rsid w:val="00A31C6C"/>
    <w:rsid w:val="00A321AB"/>
    <w:rsid w:val="00A325F8"/>
    <w:rsid w:val="00A32772"/>
    <w:rsid w:val="00A32CF7"/>
    <w:rsid w:val="00A3306A"/>
    <w:rsid w:val="00A33447"/>
    <w:rsid w:val="00A33758"/>
    <w:rsid w:val="00A35AFF"/>
    <w:rsid w:val="00A35E06"/>
    <w:rsid w:val="00A35E6F"/>
    <w:rsid w:val="00A35EE2"/>
    <w:rsid w:val="00A35FC0"/>
    <w:rsid w:val="00A370DE"/>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782"/>
    <w:rsid w:val="00A54941"/>
    <w:rsid w:val="00A54A13"/>
    <w:rsid w:val="00A54A36"/>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4D3"/>
    <w:rsid w:val="00A7386D"/>
    <w:rsid w:val="00A746B0"/>
    <w:rsid w:val="00A749FC"/>
    <w:rsid w:val="00A74CF9"/>
    <w:rsid w:val="00A7507C"/>
    <w:rsid w:val="00A7584E"/>
    <w:rsid w:val="00A75969"/>
    <w:rsid w:val="00A75B1D"/>
    <w:rsid w:val="00A75B71"/>
    <w:rsid w:val="00A75D4E"/>
    <w:rsid w:val="00A760A5"/>
    <w:rsid w:val="00A76268"/>
    <w:rsid w:val="00A76A37"/>
    <w:rsid w:val="00A770E5"/>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3D5"/>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2CC2"/>
    <w:rsid w:val="00AA3483"/>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9E5"/>
    <w:rsid w:val="00AB3E01"/>
    <w:rsid w:val="00AB47A0"/>
    <w:rsid w:val="00AB48A7"/>
    <w:rsid w:val="00AB4DFE"/>
    <w:rsid w:val="00AB4F95"/>
    <w:rsid w:val="00AB506D"/>
    <w:rsid w:val="00AB53F3"/>
    <w:rsid w:val="00AB56EB"/>
    <w:rsid w:val="00AB5BDE"/>
    <w:rsid w:val="00AB5DE3"/>
    <w:rsid w:val="00AB5EC0"/>
    <w:rsid w:val="00AB631B"/>
    <w:rsid w:val="00AB69A6"/>
    <w:rsid w:val="00AB6A3A"/>
    <w:rsid w:val="00AB6D1A"/>
    <w:rsid w:val="00AB73AC"/>
    <w:rsid w:val="00AB797A"/>
    <w:rsid w:val="00AC034B"/>
    <w:rsid w:val="00AC175F"/>
    <w:rsid w:val="00AC1E77"/>
    <w:rsid w:val="00AC26D1"/>
    <w:rsid w:val="00AC3C01"/>
    <w:rsid w:val="00AC3E56"/>
    <w:rsid w:val="00AC44B5"/>
    <w:rsid w:val="00AC45E5"/>
    <w:rsid w:val="00AC4804"/>
    <w:rsid w:val="00AC5408"/>
    <w:rsid w:val="00AC54E3"/>
    <w:rsid w:val="00AC6430"/>
    <w:rsid w:val="00AC6F09"/>
    <w:rsid w:val="00AC73C5"/>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B3C"/>
    <w:rsid w:val="00AE1E6D"/>
    <w:rsid w:val="00AE1EA1"/>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413"/>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262"/>
    <w:rsid w:val="00B1542F"/>
    <w:rsid w:val="00B15B07"/>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B0"/>
    <w:rsid w:val="00B270C7"/>
    <w:rsid w:val="00B27547"/>
    <w:rsid w:val="00B27DF4"/>
    <w:rsid w:val="00B30152"/>
    <w:rsid w:val="00B302BA"/>
    <w:rsid w:val="00B30BA1"/>
    <w:rsid w:val="00B30DF5"/>
    <w:rsid w:val="00B31041"/>
    <w:rsid w:val="00B311C6"/>
    <w:rsid w:val="00B313DA"/>
    <w:rsid w:val="00B32064"/>
    <w:rsid w:val="00B320F4"/>
    <w:rsid w:val="00B3248E"/>
    <w:rsid w:val="00B32DFA"/>
    <w:rsid w:val="00B33037"/>
    <w:rsid w:val="00B338A6"/>
    <w:rsid w:val="00B33C85"/>
    <w:rsid w:val="00B33E9D"/>
    <w:rsid w:val="00B34E78"/>
    <w:rsid w:val="00B35009"/>
    <w:rsid w:val="00B3584F"/>
    <w:rsid w:val="00B3607B"/>
    <w:rsid w:val="00B36ACF"/>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5807"/>
    <w:rsid w:val="00B4609A"/>
    <w:rsid w:val="00B460F0"/>
    <w:rsid w:val="00B46459"/>
    <w:rsid w:val="00B465C5"/>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3CF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D1"/>
    <w:rsid w:val="00B65AFA"/>
    <w:rsid w:val="00B65C15"/>
    <w:rsid w:val="00B6625D"/>
    <w:rsid w:val="00B66DE2"/>
    <w:rsid w:val="00B70051"/>
    <w:rsid w:val="00B70187"/>
    <w:rsid w:val="00B7030E"/>
    <w:rsid w:val="00B70407"/>
    <w:rsid w:val="00B70810"/>
    <w:rsid w:val="00B70925"/>
    <w:rsid w:val="00B714DE"/>
    <w:rsid w:val="00B71589"/>
    <w:rsid w:val="00B71A46"/>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56AE"/>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6E93"/>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1A5B"/>
    <w:rsid w:val="00BB2BA3"/>
    <w:rsid w:val="00BB30AC"/>
    <w:rsid w:val="00BB3AC9"/>
    <w:rsid w:val="00BB3C77"/>
    <w:rsid w:val="00BB3CEF"/>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67D"/>
    <w:rsid w:val="00BC5C6D"/>
    <w:rsid w:val="00BC5E51"/>
    <w:rsid w:val="00BC6AE1"/>
    <w:rsid w:val="00BC7273"/>
    <w:rsid w:val="00BC7623"/>
    <w:rsid w:val="00BC76DB"/>
    <w:rsid w:val="00BC7CA0"/>
    <w:rsid w:val="00BC7DA8"/>
    <w:rsid w:val="00BD0570"/>
    <w:rsid w:val="00BD0842"/>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ADA"/>
    <w:rsid w:val="00BD4C4D"/>
    <w:rsid w:val="00BD4D6C"/>
    <w:rsid w:val="00BD5613"/>
    <w:rsid w:val="00BD6A54"/>
    <w:rsid w:val="00BD6C81"/>
    <w:rsid w:val="00BD6E59"/>
    <w:rsid w:val="00BE129C"/>
    <w:rsid w:val="00BE1AD5"/>
    <w:rsid w:val="00BE20F9"/>
    <w:rsid w:val="00BE21C2"/>
    <w:rsid w:val="00BE2D5A"/>
    <w:rsid w:val="00BE3EA5"/>
    <w:rsid w:val="00BE3ED4"/>
    <w:rsid w:val="00BE3FFA"/>
    <w:rsid w:val="00BE4798"/>
    <w:rsid w:val="00BE4819"/>
    <w:rsid w:val="00BE4F29"/>
    <w:rsid w:val="00BE5793"/>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85F"/>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D60"/>
    <w:rsid w:val="00C17FA2"/>
    <w:rsid w:val="00C21F22"/>
    <w:rsid w:val="00C224E8"/>
    <w:rsid w:val="00C230A3"/>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3F1"/>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0EBA"/>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57C57"/>
    <w:rsid w:val="00C57FF1"/>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98A"/>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1DB"/>
    <w:rsid w:val="00C71903"/>
    <w:rsid w:val="00C71E8C"/>
    <w:rsid w:val="00C721B4"/>
    <w:rsid w:val="00C72E91"/>
    <w:rsid w:val="00C73013"/>
    <w:rsid w:val="00C7394E"/>
    <w:rsid w:val="00C74B30"/>
    <w:rsid w:val="00C754FB"/>
    <w:rsid w:val="00C75C48"/>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BC4"/>
    <w:rsid w:val="00C8311A"/>
    <w:rsid w:val="00C8355D"/>
    <w:rsid w:val="00C83A42"/>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8DB"/>
    <w:rsid w:val="00C9794A"/>
    <w:rsid w:val="00CA0077"/>
    <w:rsid w:val="00CA064A"/>
    <w:rsid w:val="00CA12AE"/>
    <w:rsid w:val="00CA14C5"/>
    <w:rsid w:val="00CA17C2"/>
    <w:rsid w:val="00CA2269"/>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B7C08"/>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0D"/>
    <w:rsid w:val="00CD03F8"/>
    <w:rsid w:val="00CD0DCE"/>
    <w:rsid w:val="00CD0ECE"/>
    <w:rsid w:val="00CD1059"/>
    <w:rsid w:val="00CD130D"/>
    <w:rsid w:val="00CD1E14"/>
    <w:rsid w:val="00CD264A"/>
    <w:rsid w:val="00CD26AA"/>
    <w:rsid w:val="00CD2869"/>
    <w:rsid w:val="00CD3380"/>
    <w:rsid w:val="00CD3604"/>
    <w:rsid w:val="00CD38D3"/>
    <w:rsid w:val="00CD3C05"/>
    <w:rsid w:val="00CD3D69"/>
    <w:rsid w:val="00CD3EF7"/>
    <w:rsid w:val="00CD3F73"/>
    <w:rsid w:val="00CD4329"/>
    <w:rsid w:val="00CD569F"/>
    <w:rsid w:val="00CD6423"/>
    <w:rsid w:val="00CD71AA"/>
    <w:rsid w:val="00CD79DB"/>
    <w:rsid w:val="00CD7B7D"/>
    <w:rsid w:val="00CE0777"/>
    <w:rsid w:val="00CE0811"/>
    <w:rsid w:val="00CE0821"/>
    <w:rsid w:val="00CE1507"/>
    <w:rsid w:val="00CE389E"/>
    <w:rsid w:val="00CE3C27"/>
    <w:rsid w:val="00CE4092"/>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3E06"/>
    <w:rsid w:val="00D04389"/>
    <w:rsid w:val="00D04422"/>
    <w:rsid w:val="00D0509A"/>
    <w:rsid w:val="00D053F8"/>
    <w:rsid w:val="00D05AB2"/>
    <w:rsid w:val="00D065AB"/>
    <w:rsid w:val="00D069E3"/>
    <w:rsid w:val="00D07152"/>
    <w:rsid w:val="00D0751B"/>
    <w:rsid w:val="00D07692"/>
    <w:rsid w:val="00D07877"/>
    <w:rsid w:val="00D10388"/>
    <w:rsid w:val="00D103C7"/>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49A"/>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AB8"/>
    <w:rsid w:val="00D37E51"/>
    <w:rsid w:val="00D40128"/>
    <w:rsid w:val="00D40175"/>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581"/>
    <w:rsid w:val="00D866D1"/>
    <w:rsid w:val="00D86842"/>
    <w:rsid w:val="00D90100"/>
    <w:rsid w:val="00D9225F"/>
    <w:rsid w:val="00D93740"/>
    <w:rsid w:val="00D93E26"/>
    <w:rsid w:val="00D94140"/>
    <w:rsid w:val="00D941E8"/>
    <w:rsid w:val="00D94240"/>
    <w:rsid w:val="00D94343"/>
    <w:rsid w:val="00D94AFA"/>
    <w:rsid w:val="00D94DBA"/>
    <w:rsid w:val="00D95388"/>
    <w:rsid w:val="00D954F1"/>
    <w:rsid w:val="00D95A09"/>
    <w:rsid w:val="00D95C3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2AF"/>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6BEA"/>
    <w:rsid w:val="00DC70AB"/>
    <w:rsid w:val="00DC70C1"/>
    <w:rsid w:val="00DC7F66"/>
    <w:rsid w:val="00DD0131"/>
    <w:rsid w:val="00DD02FB"/>
    <w:rsid w:val="00DD087F"/>
    <w:rsid w:val="00DD0C60"/>
    <w:rsid w:val="00DD2B83"/>
    <w:rsid w:val="00DD2D48"/>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08EA"/>
    <w:rsid w:val="00DF29E0"/>
    <w:rsid w:val="00DF29E9"/>
    <w:rsid w:val="00DF3218"/>
    <w:rsid w:val="00DF356D"/>
    <w:rsid w:val="00DF3616"/>
    <w:rsid w:val="00DF3DC3"/>
    <w:rsid w:val="00DF3E7C"/>
    <w:rsid w:val="00DF41D9"/>
    <w:rsid w:val="00DF43FF"/>
    <w:rsid w:val="00DF45A6"/>
    <w:rsid w:val="00DF4979"/>
    <w:rsid w:val="00DF4E14"/>
    <w:rsid w:val="00DF50EB"/>
    <w:rsid w:val="00DF5F5C"/>
    <w:rsid w:val="00DF6ABC"/>
    <w:rsid w:val="00DF6B58"/>
    <w:rsid w:val="00DF6D5F"/>
    <w:rsid w:val="00DF6E0D"/>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5A3C"/>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541"/>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1E48"/>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368"/>
    <w:rsid w:val="00E415BC"/>
    <w:rsid w:val="00E419A7"/>
    <w:rsid w:val="00E419EE"/>
    <w:rsid w:val="00E42E97"/>
    <w:rsid w:val="00E43525"/>
    <w:rsid w:val="00E43D55"/>
    <w:rsid w:val="00E445DE"/>
    <w:rsid w:val="00E45DA2"/>
    <w:rsid w:val="00E46223"/>
    <w:rsid w:val="00E4662F"/>
    <w:rsid w:val="00E46FD3"/>
    <w:rsid w:val="00E471E5"/>
    <w:rsid w:val="00E47C1A"/>
    <w:rsid w:val="00E503E2"/>
    <w:rsid w:val="00E507B5"/>
    <w:rsid w:val="00E50CCF"/>
    <w:rsid w:val="00E50EE6"/>
    <w:rsid w:val="00E51143"/>
    <w:rsid w:val="00E511D6"/>
    <w:rsid w:val="00E5171F"/>
    <w:rsid w:val="00E5288F"/>
    <w:rsid w:val="00E52EDC"/>
    <w:rsid w:val="00E52F7D"/>
    <w:rsid w:val="00E5353D"/>
    <w:rsid w:val="00E5393F"/>
    <w:rsid w:val="00E53BD4"/>
    <w:rsid w:val="00E545EA"/>
    <w:rsid w:val="00E54792"/>
    <w:rsid w:val="00E55F41"/>
    <w:rsid w:val="00E56D24"/>
    <w:rsid w:val="00E570CE"/>
    <w:rsid w:val="00E5718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135"/>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5B14"/>
    <w:rsid w:val="00E96DBB"/>
    <w:rsid w:val="00E97990"/>
    <w:rsid w:val="00E97AF7"/>
    <w:rsid w:val="00E97D74"/>
    <w:rsid w:val="00E97FA2"/>
    <w:rsid w:val="00EA062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5F8A"/>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85F"/>
    <w:rsid w:val="00ED49A3"/>
    <w:rsid w:val="00ED4B67"/>
    <w:rsid w:val="00ED5117"/>
    <w:rsid w:val="00ED5606"/>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0AB8"/>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CA8"/>
    <w:rsid w:val="00F04E5F"/>
    <w:rsid w:val="00F055DE"/>
    <w:rsid w:val="00F057FE"/>
    <w:rsid w:val="00F05E6E"/>
    <w:rsid w:val="00F067A6"/>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888"/>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C4E"/>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E9A"/>
    <w:rsid w:val="00F41FF0"/>
    <w:rsid w:val="00F427DE"/>
    <w:rsid w:val="00F42B01"/>
    <w:rsid w:val="00F43421"/>
    <w:rsid w:val="00F4370F"/>
    <w:rsid w:val="00F4386E"/>
    <w:rsid w:val="00F43B13"/>
    <w:rsid w:val="00F447C9"/>
    <w:rsid w:val="00F44D4A"/>
    <w:rsid w:val="00F4500C"/>
    <w:rsid w:val="00F45311"/>
    <w:rsid w:val="00F455DA"/>
    <w:rsid w:val="00F45680"/>
    <w:rsid w:val="00F460C1"/>
    <w:rsid w:val="00F46225"/>
    <w:rsid w:val="00F46816"/>
    <w:rsid w:val="00F46BEB"/>
    <w:rsid w:val="00F46D27"/>
    <w:rsid w:val="00F4746E"/>
    <w:rsid w:val="00F5025F"/>
    <w:rsid w:val="00F50AA8"/>
    <w:rsid w:val="00F51456"/>
    <w:rsid w:val="00F5194D"/>
    <w:rsid w:val="00F51A4C"/>
    <w:rsid w:val="00F52923"/>
    <w:rsid w:val="00F54045"/>
    <w:rsid w:val="00F55267"/>
    <w:rsid w:val="00F55591"/>
    <w:rsid w:val="00F560C3"/>
    <w:rsid w:val="00F561F5"/>
    <w:rsid w:val="00F574B8"/>
    <w:rsid w:val="00F5755C"/>
    <w:rsid w:val="00F57882"/>
    <w:rsid w:val="00F6017A"/>
    <w:rsid w:val="00F601CC"/>
    <w:rsid w:val="00F607B3"/>
    <w:rsid w:val="00F61AB6"/>
    <w:rsid w:val="00F61B0F"/>
    <w:rsid w:val="00F63180"/>
    <w:rsid w:val="00F63435"/>
    <w:rsid w:val="00F636E6"/>
    <w:rsid w:val="00F63ABC"/>
    <w:rsid w:val="00F63B65"/>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4A01"/>
    <w:rsid w:val="00F752BC"/>
    <w:rsid w:val="00F75751"/>
    <w:rsid w:val="00F75BA3"/>
    <w:rsid w:val="00F75E88"/>
    <w:rsid w:val="00F815CC"/>
    <w:rsid w:val="00F826AB"/>
    <w:rsid w:val="00F8363D"/>
    <w:rsid w:val="00F8470C"/>
    <w:rsid w:val="00F853E6"/>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2A0"/>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A29"/>
    <w:rsid w:val="00FA6C8A"/>
    <w:rsid w:val="00FA6D29"/>
    <w:rsid w:val="00FA731F"/>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5B8"/>
    <w:rsid w:val="00FC7BCB"/>
    <w:rsid w:val="00FD0032"/>
    <w:rsid w:val="00FD0466"/>
    <w:rsid w:val="00FD1573"/>
    <w:rsid w:val="00FD16B1"/>
    <w:rsid w:val="00FD1AB8"/>
    <w:rsid w:val="00FD2AD0"/>
    <w:rsid w:val="00FD3140"/>
    <w:rsid w:val="00FD31ED"/>
    <w:rsid w:val="00FD3A97"/>
    <w:rsid w:val="00FD40C8"/>
    <w:rsid w:val="00FD49FE"/>
    <w:rsid w:val="00FD57D9"/>
    <w:rsid w:val="00FD58B1"/>
    <w:rsid w:val="00FD63A5"/>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4ED"/>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aliases w:val="Pie de página Car Ca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aliases w:val="Pie de página Car Car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6A6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83271460">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6886652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79270546">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56369179">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60133078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3AAE8-0A30-42DA-850C-68E9F17C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2936</Words>
  <Characters>16153</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8</cp:revision>
  <cp:lastPrinted>2018-04-19T17:02:00Z</cp:lastPrinted>
  <dcterms:created xsi:type="dcterms:W3CDTF">2018-04-19T15:47:00Z</dcterms:created>
  <dcterms:modified xsi:type="dcterms:W3CDTF">2018-05-31T13:14:00Z</dcterms:modified>
</cp:coreProperties>
</file>