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A11" w:rsidRPr="00400CCC" w:rsidRDefault="00693A11" w:rsidP="00693A1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r w:rsidRPr="00400CC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ascii="Calibri" w:eastAsia="Calibri" w:hAnsi="Calibri" w:cs="Calibri"/>
          <w:color w:val="222222"/>
          <w:sz w:val="18"/>
          <w:szCs w:val="18"/>
          <w:lang w:val="es-CO" w:eastAsia="fr-FR"/>
        </w:rPr>
        <w:t> </w:t>
      </w:r>
    </w:p>
    <w:p w:rsidR="00693A11" w:rsidRPr="00400CCC" w:rsidRDefault="00693A11" w:rsidP="00693A11">
      <w:pPr>
        <w:shd w:val="clear" w:color="auto" w:fill="FFFFFF"/>
        <w:ind w:left="2124" w:hanging="2124"/>
        <w:jc w:val="both"/>
        <w:rPr>
          <w:rFonts w:ascii="Calibri" w:eastAsia="Calibri" w:hAnsi="Calibri" w:cs="Calibri"/>
          <w:color w:val="222222"/>
          <w:sz w:val="18"/>
          <w:szCs w:val="18"/>
          <w:lang w:val="es-CO" w:eastAsia="fr-FR"/>
        </w:rPr>
      </w:pPr>
      <w:r w:rsidRPr="00400CCC">
        <w:rPr>
          <w:rFonts w:ascii="Calibri" w:hAnsi="Calibri" w:cs="Calibri"/>
          <w:color w:val="222222"/>
          <w:sz w:val="18"/>
          <w:szCs w:val="18"/>
          <w:lang w:val="es-CO" w:eastAsia="fr-FR"/>
        </w:rPr>
        <w:t>Providencia:</w:t>
      </w:r>
      <w:r w:rsidRPr="00400CCC">
        <w:rPr>
          <w:rFonts w:ascii="Calibri" w:hAnsi="Calibri" w:cs="Calibri"/>
          <w:color w:val="222222"/>
          <w:sz w:val="18"/>
          <w:szCs w:val="18"/>
          <w:lang w:val="es-CO" w:eastAsia="fr-FR"/>
        </w:rPr>
        <w:tab/>
      </w:r>
      <w:r>
        <w:rPr>
          <w:rFonts w:ascii="Calibri" w:hAnsi="Calibri" w:cs="Calibri"/>
          <w:color w:val="222222"/>
          <w:sz w:val="18"/>
          <w:szCs w:val="18"/>
          <w:lang w:val="es-CO" w:eastAsia="fr-FR"/>
        </w:rPr>
        <w:t>Sentencia</w:t>
      </w:r>
      <w:r w:rsidRPr="00400CCC">
        <w:rPr>
          <w:rFonts w:ascii="Calibri" w:hAnsi="Calibri" w:cs="Calibri"/>
          <w:color w:val="222222"/>
          <w:sz w:val="18"/>
          <w:szCs w:val="18"/>
          <w:lang w:val="es-CO" w:eastAsia="fr-FR"/>
        </w:rPr>
        <w:t xml:space="preserve">  </w:t>
      </w:r>
      <w:r>
        <w:rPr>
          <w:rFonts w:ascii="Calibri" w:hAnsi="Calibri" w:cs="Calibri"/>
          <w:color w:val="222222"/>
          <w:sz w:val="18"/>
          <w:szCs w:val="18"/>
          <w:lang w:val="es-CO" w:eastAsia="fr-FR"/>
        </w:rPr>
        <w:t>- 2ª Instancia -04</w:t>
      </w:r>
      <w:r>
        <w:rPr>
          <w:rFonts w:ascii="Calibri" w:hAnsi="Calibri" w:cs="Calibri"/>
          <w:color w:val="222222"/>
          <w:sz w:val="18"/>
          <w:szCs w:val="18"/>
          <w:lang w:val="es-CO" w:eastAsia="fr-FR"/>
        </w:rPr>
        <w:t xml:space="preserve"> de abril de 2018</w:t>
      </w:r>
    </w:p>
    <w:p w:rsidR="00693A11" w:rsidRPr="00400CCC" w:rsidRDefault="00693A11" w:rsidP="00693A11">
      <w:pPr>
        <w:shd w:val="clear" w:color="auto" w:fill="FFFFFF"/>
        <w:tabs>
          <w:tab w:val="left" w:pos="1418"/>
        </w:tabs>
        <w:jc w:val="both"/>
        <w:rPr>
          <w:rFonts w:ascii="Calibri" w:eastAsia="Calibri" w:hAnsi="Calibri" w:cs="Calibri"/>
          <w:color w:val="222222"/>
          <w:sz w:val="18"/>
          <w:szCs w:val="18"/>
          <w:lang w:eastAsia="fr-FR"/>
        </w:rPr>
      </w:pPr>
      <w:r w:rsidRPr="00400CCC">
        <w:rPr>
          <w:rFonts w:ascii="Calibri" w:eastAsia="Calibri" w:hAnsi="Calibri" w:cs="Calibri"/>
          <w:color w:val="222222"/>
          <w:sz w:val="18"/>
          <w:szCs w:val="18"/>
          <w:lang w:val="es-CO" w:eastAsia="fr-FR"/>
        </w:rPr>
        <w:t>Radicación Nro. :</w:t>
      </w:r>
      <w:r w:rsidRPr="00400CCC">
        <w:rPr>
          <w:rFonts w:ascii="Calibri" w:eastAsia="Calibri" w:hAnsi="Calibri" w:cs="Calibri"/>
          <w:color w:val="222222"/>
          <w:sz w:val="18"/>
          <w:szCs w:val="18"/>
          <w:lang w:val="es-CO" w:eastAsia="fr-FR"/>
        </w:rPr>
        <w:tab/>
        <w:t xml:space="preserve">  </w:t>
      </w:r>
      <w:r w:rsidRPr="00400CCC">
        <w:rPr>
          <w:rFonts w:ascii="Calibri" w:eastAsia="Calibri" w:hAnsi="Calibri" w:cs="Calibri"/>
          <w:color w:val="222222"/>
          <w:sz w:val="18"/>
          <w:szCs w:val="18"/>
          <w:lang w:val="es-CO" w:eastAsia="fr-FR"/>
        </w:rPr>
        <w:tab/>
      </w:r>
      <w:r w:rsidRPr="00693A11">
        <w:rPr>
          <w:rFonts w:ascii="Calibri" w:eastAsia="Calibri" w:hAnsi="Calibri" w:cs="Calibri"/>
          <w:color w:val="222222"/>
          <w:sz w:val="18"/>
          <w:szCs w:val="18"/>
          <w:lang w:eastAsia="fr-FR"/>
        </w:rPr>
        <w:t>2016-00307-01</w:t>
      </w:r>
    </w:p>
    <w:p w:rsidR="00693A11" w:rsidRPr="00400CCC" w:rsidRDefault="00693A11" w:rsidP="00693A11">
      <w:pPr>
        <w:shd w:val="clear" w:color="auto" w:fill="FFFFFF"/>
        <w:tabs>
          <w:tab w:val="left" w:pos="1418"/>
        </w:tabs>
        <w:jc w:val="both"/>
        <w:rPr>
          <w:rFonts w:ascii="Calibri" w:eastAsia="Calibri" w:hAnsi="Calibri" w:cs="Calibri"/>
          <w:bCs/>
          <w:color w:val="222222"/>
          <w:sz w:val="18"/>
          <w:szCs w:val="18"/>
          <w:lang w:eastAsia="fr-FR"/>
        </w:rPr>
      </w:pPr>
      <w:r w:rsidRPr="00400CCC">
        <w:rPr>
          <w:rFonts w:ascii="Calibri" w:eastAsia="Calibri" w:hAnsi="Calibri" w:cs="Calibri"/>
          <w:color w:val="222222"/>
          <w:sz w:val="18"/>
          <w:szCs w:val="18"/>
          <w:lang w:val="es-ES_tradnl" w:eastAsia="fr-FR"/>
        </w:rPr>
        <w:t>Demandante</w:t>
      </w:r>
      <w:r w:rsidRPr="00400CCC">
        <w:rPr>
          <w:rFonts w:ascii="Calibri" w:eastAsia="Calibri" w:hAnsi="Calibri" w:cs="Calibri"/>
          <w:color w:val="222222"/>
          <w:sz w:val="18"/>
          <w:szCs w:val="18"/>
          <w:lang w:val="es-CO" w:eastAsia="fr-FR"/>
        </w:rPr>
        <w:t>:</w:t>
      </w:r>
      <w:r w:rsidRPr="00400CCC">
        <w:rPr>
          <w:rFonts w:ascii="Calibri" w:eastAsia="Calibri" w:hAnsi="Calibri" w:cs="Calibri"/>
          <w:color w:val="222222"/>
          <w:sz w:val="18"/>
          <w:szCs w:val="18"/>
          <w:lang w:val="es-CO" w:eastAsia="fr-FR"/>
        </w:rPr>
        <w:tab/>
      </w:r>
      <w:r w:rsidRPr="00400CCC">
        <w:rPr>
          <w:rFonts w:ascii="Calibri" w:eastAsia="Calibri" w:hAnsi="Calibri" w:cs="Calibri"/>
          <w:color w:val="222222"/>
          <w:sz w:val="18"/>
          <w:szCs w:val="18"/>
          <w:lang w:val="es-CO" w:eastAsia="fr-FR"/>
        </w:rPr>
        <w:tab/>
      </w:r>
      <w:r w:rsidRPr="00693A11">
        <w:rPr>
          <w:rFonts w:ascii="Calibri" w:eastAsia="Calibri" w:hAnsi="Calibri" w:cs="Calibri"/>
          <w:bCs/>
          <w:color w:val="222222"/>
          <w:sz w:val="18"/>
          <w:szCs w:val="18"/>
          <w:lang w:val="es-CO" w:eastAsia="fr-FR"/>
        </w:rPr>
        <w:t>Marcela Sáenz Guevara</w:t>
      </w:r>
      <w:r w:rsidRPr="00400CCC">
        <w:rPr>
          <w:rFonts w:ascii="Calibri" w:eastAsia="Calibri" w:hAnsi="Calibri" w:cs="Calibri"/>
          <w:bCs/>
          <w:color w:val="222222"/>
          <w:sz w:val="18"/>
          <w:szCs w:val="18"/>
          <w:lang w:val="es-CO" w:eastAsia="fr-FR"/>
        </w:rPr>
        <w:t>.</w:t>
      </w:r>
    </w:p>
    <w:p w:rsidR="00693A11" w:rsidRPr="00400CCC" w:rsidRDefault="00693A11" w:rsidP="00693A11">
      <w:pPr>
        <w:shd w:val="clear" w:color="auto" w:fill="FFFFFF"/>
        <w:tabs>
          <w:tab w:val="left" w:pos="1418"/>
        </w:tabs>
        <w:jc w:val="both"/>
        <w:rPr>
          <w:rFonts w:ascii="Calibri" w:eastAsia="Calibri" w:hAnsi="Calibri" w:cs="Calibri"/>
          <w:bCs/>
          <w:color w:val="222222"/>
          <w:sz w:val="18"/>
          <w:szCs w:val="18"/>
          <w:lang w:eastAsia="fr-FR"/>
        </w:rPr>
      </w:pPr>
      <w:r w:rsidRPr="00400CCC">
        <w:rPr>
          <w:rFonts w:ascii="Calibri" w:eastAsia="Calibri" w:hAnsi="Calibri" w:cs="Calibri"/>
          <w:bCs/>
          <w:color w:val="222222"/>
          <w:sz w:val="18"/>
          <w:szCs w:val="18"/>
          <w:lang w:eastAsia="fr-FR"/>
        </w:rPr>
        <w:t xml:space="preserve">Demandado: </w:t>
      </w:r>
      <w:r w:rsidRPr="00400CCC">
        <w:rPr>
          <w:rFonts w:ascii="Calibri" w:eastAsia="Calibri" w:hAnsi="Calibri" w:cs="Calibri"/>
          <w:bCs/>
          <w:color w:val="222222"/>
          <w:sz w:val="18"/>
          <w:szCs w:val="18"/>
          <w:lang w:eastAsia="fr-FR"/>
        </w:rPr>
        <w:tab/>
      </w:r>
      <w:r w:rsidRPr="00400CCC">
        <w:rPr>
          <w:rFonts w:ascii="Calibri" w:eastAsia="Calibri" w:hAnsi="Calibri" w:cs="Calibri"/>
          <w:bCs/>
          <w:color w:val="222222"/>
          <w:sz w:val="18"/>
          <w:szCs w:val="18"/>
          <w:lang w:eastAsia="fr-FR"/>
        </w:rPr>
        <w:tab/>
      </w:r>
      <w:r w:rsidRPr="00693A11">
        <w:rPr>
          <w:rFonts w:ascii="Calibri" w:eastAsia="Calibri" w:hAnsi="Calibri" w:cs="Calibri"/>
          <w:bCs/>
          <w:color w:val="222222"/>
          <w:sz w:val="18"/>
          <w:szCs w:val="18"/>
          <w:lang w:val="es-CO" w:eastAsia="fr-FR"/>
        </w:rPr>
        <w:t>Ana Blanca Rodríguez</w:t>
      </w:r>
    </w:p>
    <w:p w:rsidR="00693A11" w:rsidRPr="00400CCC" w:rsidRDefault="00693A11" w:rsidP="00693A11">
      <w:pPr>
        <w:shd w:val="clear" w:color="auto" w:fill="FFFFFF"/>
        <w:tabs>
          <w:tab w:val="left" w:pos="1418"/>
        </w:tabs>
        <w:ind w:left="2124" w:hanging="2124"/>
        <w:jc w:val="both"/>
        <w:rPr>
          <w:rFonts w:ascii="Calibri" w:eastAsia="Calibri" w:hAnsi="Calibri" w:cs="Calibri"/>
          <w:color w:val="222222"/>
          <w:sz w:val="18"/>
          <w:szCs w:val="18"/>
          <w:lang w:val="es-CO" w:eastAsia="fr-FR"/>
        </w:rPr>
      </w:pPr>
      <w:r>
        <w:rPr>
          <w:rFonts w:ascii="Calibri" w:eastAsia="Calibri" w:hAnsi="Calibri" w:cs="Calibri"/>
          <w:color w:val="222222"/>
          <w:sz w:val="18"/>
          <w:szCs w:val="18"/>
          <w:lang w:val="es-CO" w:eastAsia="fr-FR"/>
        </w:rPr>
        <w:t>Proceso:</w:t>
      </w:r>
      <w:r>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r w:rsidRPr="00693A11">
        <w:rPr>
          <w:rFonts w:ascii="Calibri" w:eastAsia="Calibri" w:hAnsi="Calibri" w:cs="Calibri"/>
          <w:color w:val="222222"/>
          <w:sz w:val="18"/>
          <w:szCs w:val="18"/>
          <w:lang w:val="es-CO" w:eastAsia="fr-FR"/>
        </w:rPr>
        <w:t>Ejecutivo con pretensión personal</w:t>
      </w:r>
    </w:p>
    <w:p w:rsidR="00693A11" w:rsidRPr="00400CCC" w:rsidRDefault="00693A11" w:rsidP="00693A11">
      <w:pPr>
        <w:shd w:val="clear" w:color="auto" w:fill="FFFFFF"/>
        <w:tabs>
          <w:tab w:val="left" w:pos="1416"/>
        </w:tabs>
        <w:jc w:val="both"/>
        <w:rPr>
          <w:rFonts w:ascii="Calibri" w:eastAsia="Calibri" w:hAnsi="Calibri" w:cs="Calibri"/>
          <w:bCs/>
          <w:iCs/>
          <w:color w:val="222222"/>
          <w:sz w:val="18"/>
          <w:szCs w:val="18"/>
          <w:lang w:val="es-CO" w:eastAsia="fr-FR"/>
        </w:rPr>
      </w:pPr>
      <w:r w:rsidRPr="00400CCC">
        <w:rPr>
          <w:rFonts w:ascii="Calibri" w:eastAsia="Calibri" w:hAnsi="Calibri" w:cs="Calibri"/>
          <w:color w:val="222222"/>
          <w:sz w:val="18"/>
          <w:szCs w:val="18"/>
          <w:lang w:val="es-CO" w:eastAsia="fr-FR"/>
        </w:rPr>
        <w:t>Magistrado Ponente: </w:t>
      </w:r>
      <w:r w:rsidRPr="00400CCC">
        <w:rPr>
          <w:rFonts w:ascii="Calibri" w:eastAsia="Calibri" w:hAnsi="Calibri" w:cs="Calibri"/>
          <w:color w:val="222222"/>
          <w:sz w:val="18"/>
          <w:szCs w:val="18"/>
          <w:lang w:val="es-CO" w:eastAsia="fr-FR"/>
        </w:rPr>
        <w:tab/>
      </w:r>
      <w:proofErr w:type="spellStart"/>
      <w:r w:rsidRPr="00400CCC">
        <w:rPr>
          <w:rFonts w:ascii="Calibri" w:eastAsia="Calibri" w:hAnsi="Calibri" w:cs="Calibri"/>
          <w:color w:val="222222"/>
          <w:sz w:val="18"/>
          <w:szCs w:val="18"/>
          <w:lang w:val="es-CO" w:eastAsia="fr-FR"/>
        </w:rPr>
        <w:t>DUBERNEY</w:t>
      </w:r>
      <w:proofErr w:type="spellEnd"/>
      <w:r w:rsidRPr="00400CCC">
        <w:rPr>
          <w:rFonts w:ascii="Calibri" w:eastAsia="Calibri" w:hAnsi="Calibri" w:cs="Calibri"/>
          <w:color w:val="222222"/>
          <w:sz w:val="18"/>
          <w:szCs w:val="18"/>
          <w:lang w:val="es-CO" w:eastAsia="fr-FR"/>
        </w:rPr>
        <w:t xml:space="preserve"> GRISALES HERRERA</w:t>
      </w:r>
    </w:p>
    <w:p w:rsidR="00693A11" w:rsidRPr="00400CCC" w:rsidRDefault="00693A11" w:rsidP="00693A11">
      <w:pPr>
        <w:shd w:val="clear" w:color="auto" w:fill="FFFFFF"/>
        <w:ind w:left="2124" w:hanging="2124"/>
        <w:jc w:val="both"/>
        <w:rPr>
          <w:rFonts w:ascii="Calibri" w:eastAsia="Calibri" w:hAnsi="Calibri" w:cs="Calibri"/>
          <w:bCs/>
          <w:iCs/>
          <w:color w:val="222222"/>
          <w:sz w:val="10"/>
          <w:szCs w:val="10"/>
          <w:lang w:val="es-CO" w:eastAsia="fr-FR"/>
        </w:rPr>
      </w:pPr>
    </w:p>
    <w:p w:rsidR="00693A11" w:rsidRPr="00693A11" w:rsidRDefault="00693A11" w:rsidP="00693A11">
      <w:pPr>
        <w:pStyle w:val="Sinespaciado"/>
        <w:jc w:val="both"/>
        <w:rPr>
          <w:sz w:val="18"/>
          <w:szCs w:val="18"/>
        </w:rPr>
      </w:pPr>
      <w:r w:rsidRPr="00F67CF8">
        <w:rPr>
          <w:sz w:val="18"/>
          <w:szCs w:val="18"/>
        </w:rPr>
        <w:t xml:space="preserve">Temas: </w:t>
      </w:r>
      <w:r w:rsidRPr="00F67CF8">
        <w:rPr>
          <w:sz w:val="18"/>
          <w:szCs w:val="18"/>
        </w:rPr>
        <w:tab/>
      </w:r>
      <w:r w:rsidRPr="00F67CF8">
        <w:rPr>
          <w:sz w:val="18"/>
          <w:szCs w:val="18"/>
        </w:rPr>
        <w:tab/>
      </w:r>
      <w:r w:rsidRPr="00F67CF8">
        <w:rPr>
          <w:sz w:val="18"/>
          <w:szCs w:val="18"/>
        </w:rPr>
        <w:tab/>
      </w:r>
      <w:r w:rsidRPr="00693A11">
        <w:rPr>
          <w:b/>
          <w:sz w:val="18"/>
          <w:szCs w:val="18"/>
        </w:rPr>
        <w:t>EJECUTIVO CON PRETENSIÓN PERSONAL / NEGOCIO JURÍDICO SUBYACENTE / NIEGA / CONFIRMA</w:t>
      </w:r>
      <w:r w:rsidRPr="000E42EE">
        <w:rPr>
          <w:b/>
          <w:sz w:val="18"/>
          <w:szCs w:val="18"/>
        </w:rPr>
        <w:t xml:space="preserve"> </w:t>
      </w:r>
      <w:r>
        <w:rPr>
          <w:b/>
          <w:sz w:val="18"/>
          <w:szCs w:val="18"/>
        </w:rPr>
        <w:t xml:space="preserve">– </w:t>
      </w:r>
      <w:r w:rsidRPr="00693A11">
        <w:rPr>
          <w:sz w:val="18"/>
          <w:szCs w:val="18"/>
        </w:rPr>
        <w:t xml:space="preserve">Ahora en virtud a la literalidad, validez y autenticidad, ese título fue presentado sin que fuera necesario exponer el negocio jurídico causal, luego, al replicar la demanda se cuestionó la obligatoriedad del mutuo, pues se alegó la inexistencia de convenio alguno. </w:t>
      </w:r>
    </w:p>
    <w:p w:rsidR="00693A11" w:rsidRPr="00693A11" w:rsidRDefault="00693A11" w:rsidP="00693A11">
      <w:pPr>
        <w:pStyle w:val="Sinespaciado"/>
        <w:jc w:val="both"/>
        <w:rPr>
          <w:sz w:val="18"/>
          <w:szCs w:val="18"/>
        </w:rPr>
      </w:pPr>
    </w:p>
    <w:p w:rsidR="00693A11" w:rsidRPr="00693A11" w:rsidRDefault="00693A11" w:rsidP="00693A11">
      <w:pPr>
        <w:pStyle w:val="Sinespaciado"/>
        <w:jc w:val="both"/>
        <w:rPr>
          <w:sz w:val="18"/>
          <w:szCs w:val="18"/>
        </w:rPr>
      </w:pPr>
      <w:r w:rsidRPr="00693A11">
        <w:rPr>
          <w:sz w:val="18"/>
          <w:szCs w:val="18"/>
        </w:rPr>
        <w:t xml:space="preserve">El asunto, entonces, debe revisarse a la luz de la negociación subyacente o causal, que no es otra cosa que aquellas razones que dieron lugar a la suscripción de un título valor, las causas que hacen las veces del convenio logrado entre las partes, como cuando a raíz de un contrato de compraventa el comprador gira </w:t>
      </w:r>
      <w:bookmarkStart w:id="0" w:name="_GoBack"/>
      <w:bookmarkEnd w:id="0"/>
      <w:r w:rsidRPr="00693A11">
        <w:rPr>
          <w:sz w:val="18"/>
          <w:szCs w:val="18"/>
        </w:rPr>
        <w:t>a favor del vendedor una letra para respaldar el precio pactado.</w:t>
      </w:r>
    </w:p>
    <w:p w:rsidR="00693A11" w:rsidRPr="00693A11" w:rsidRDefault="00693A11" w:rsidP="00693A11">
      <w:pPr>
        <w:pStyle w:val="Sinespaciado"/>
        <w:jc w:val="both"/>
        <w:rPr>
          <w:sz w:val="18"/>
          <w:szCs w:val="18"/>
        </w:rPr>
      </w:pPr>
    </w:p>
    <w:p w:rsidR="00693A11" w:rsidRPr="00693A11" w:rsidRDefault="00693A11" w:rsidP="00693A11">
      <w:pPr>
        <w:pStyle w:val="Sinespaciado"/>
        <w:jc w:val="both"/>
        <w:rPr>
          <w:sz w:val="18"/>
          <w:szCs w:val="18"/>
        </w:rPr>
      </w:pPr>
      <w:r w:rsidRPr="00693A11">
        <w:rPr>
          <w:sz w:val="18"/>
          <w:szCs w:val="18"/>
        </w:rPr>
        <w:t xml:space="preserve">Y es que aunque la literalidad es uno de los elementos generales de los títulos valores, esta no funciona estrictamente respecto de quienes concurrieron a la elaboración de estos, puesto que lo pactado, entre ellos, generalmente va más allá del texto plasmado en el documento y por esa razón, solo entre estos pueden proponerse las excepciones derivadas del negocio jurídico subyacente (Artículo 784-12º, </w:t>
      </w:r>
      <w:proofErr w:type="spellStart"/>
      <w:r w:rsidRPr="00693A11">
        <w:rPr>
          <w:sz w:val="18"/>
          <w:szCs w:val="18"/>
        </w:rPr>
        <w:t>CCo</w:t>
      </w:r>
      <w:proofErr w:type="spellEnd"/>
      <w:r w:rsidRPr="00693A11">
        <w:rPr>
          <w:sz w:val="18"/>
          <w:szCs w:val="18"/>
        </w:rPr>
        <w:t>).</w:t>
      </w:r>
    </w:p>
    <w:p w:rsidR="00693A11" w:rsidRDefault="00693A11" w:rsidP="00693A11">
      <w:pPr>
        <w:pStyle w:val="Sinespaciado"/>
        <w:jc w:val="both"/>
        <w:rPr>
          <w:b/>
          <w:sz w:val="18"/>
          <w:szCs w:val="18"/>
        </w:rPr>
      </w:pPr>
      <w:r>
        <w:rPr>
          <w:b/>
          <w:sz w:val="18"/>
          <w:szCs w:val="18"/>
        </w:rPr>
        <w:t>(…)</w:t>
      </w:r>
    </w:p>
    <w:p w:rsidR="00693A11" w:rsidRPr="00693A11" w:rsidRDefault="00693A11" w:rsidP="00693A11">
      <w:pPr>
        <w:pStyle w:val="Sinespaciado"/>
        <w:jc w:val="both"/>
        <w:rPr>
          <w:sz w:val="18"/>
          <w:szCs w:val="18"/>
        </w:rPr>
      </w:pPr>
      <w:r>
        <w:rPr>
          <w:b/>
          <w:sz w:val="18"/>
          <w:szCs w:val="18"/>
        </w:rPr>
        <w:t xml:space="preserve"> </w:t>
      </w:r>
      <w:r w:rsidRPr="00693A11">
        <w:rPr>
          <w:sz w:val="18"/>
          <w:szCs w:val="18"/>
        </w:rPr>
        <w:t xml:space="preserve">Es así como, lo narrado por la actora se muestra impreciso, sin consistencia en por qué la alta suma de dinero o por qué la diferencia con la de la compraventa, sin detalles alguno de cuándo hizo esas entregas, algunas respuestas suscitan dudas como lo relativo a las otras ejecuciones por ella emprendidas. Carece de soportes sobre la información contable de su negocio. En suma es inexacta e incompleta y, por ende, con bajo nivel de persuasión. </w:t>
      </w:r>
    </w:p>
    <w:p w:rsidR="00693A11" w:rsidRPr="00693A11" w:rsidRDefault="00693A11" w:rsidP="00693A11">
      <w:pPr>
        <w:pStyle w:val="Sinespaciado"/>
        <w:jc w:val="both"/>
        <w:rPr>
          <w:sz w:val="18"/>
          <w:szCs w:val="18"/>
        </w:rPr>
      </w:pPr>
    </w:p>
    <w:p w:rsidR="00693A11" w:rsidRPr="00693A11" w:rsidRDefault="00693A11" w:rsidP="00693A11">
      <w:pPr>
        <w:pStyle w:val="Sinespaciado"/>
        <w:jc w:val="both"/>
        <w:rPr>
          <w:sz w:val="18"/>
          <w:szCs w:val="18"/>
        </w:rPr>
      </w:pPr>
      <w:r w:rsidRPr="00693A11">
        <w:rPr>
          <w:sz w:val="18"/>
          <w:szCs w:val="18"/>
        </w:rPr>
        <w:t xml:space="preserve">Contrariamente, lo relatado por la ejecutada, se advierte una narración responsiva, espontánea, explicativa de la forma como sucedieron los hechos narrados, con respuestas verosímiles en el contexto de lo alegado. Igualmente sus contestaciones fueron concordantes, esto es, constantes en la explicación y coherente con lo asegurado por los testigos. </w:t>
      </w:r>
    </w:p>
    <w:p w:rsidR="00693A11" w:rsidRPr="00693A11" w:rsidRDefault="00693A11" w:rsidP="00693A11">
      <w:pPr>
        <w:pStyle w:val="Sinespaciado"/>
        <w:jc w:val="both"/>
        <w:rPr>
          <w:sz w:val="18"/>
          <w:szCs w:val="18"/>
        </w:rPr>
      </w:pPr>
    </w:p>
    <w:p w:rsidR="00693A11" w:rsidRPr="00693A11" w:rsidRDefault="00693A11" w:rsidP="00693A11">
      <w:pPr>
        <w:pStyle w:val="Sinespaciado"/>
        <w:jc w:val="both"/>
        <w:rPr>
          <w:sz w:val="18"/>
          <w:szCs w:val="18"/>
        </w:rPr>
      </w:pPr>
      <w:r w:rsidRPr="00693A11">
        <w:rPr>
          <w:sz w:val="18"/>
          <w:szCs w:val="18"/>
        </w:rPr>
        <w:t>Así las cosas, los medios de convicción presentados, dan la razón a lo planteado por la ejecutada, de ninguna manera acreditan el préstamo, menos que hubiera sido en diferentes montos y oportunidades, por lo que, pese a la existencia del título, al evidenciarse la ausencia de ese negocio que diera origen a la obligación dineraria documentada en el pagaré, habrá de confirmarse la decisión cuestionada.</w:t>
      </w:r>
    </w:p>
    <w:p w:rsidR="00B32EBF" w:rsidRPr="00DB2963" w:rsidRDefault="00F23FE5" w:rsidP="00B32EBF">
      <w:pPr>
        <w:pStyle w:val="Sinespaciado"/>
        <w:tabs>
          <w:tab w:val="left" w:pos="3579"/>
        </w:tabs>
        <w:spacing w:line="360" w:lineRule="auto"/>
        <w:jc w:val="center"/>
        <w:rPr>
          <w:rFonts w:ascii="Georgia" w:hAnsi="Georgia" w:cs="Arial"/>
          <w:w w:val="140"/>
          <w:sz w:val="14"/>
        </w:rPr>
      </w:pPr>
      <w:r w:rsidRPr="00DB2963">
        <w:rPr>
          <w:rFonts w:ascii="Georgia" w:hAnsi="Georgia"/>
          <w:noProof/>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DB2963" w:rsidRDefault="00B32EBF" w:rsidP="00B32EBF">
      <w:pPr>
        <w:pStyle w:val="Sinespaciado"/>
        <w:tabs>
          <w:tab w:val="left" w:pos="3579"/>
        </w:tabs>
        <w:spacing w:line="360" w:lineRule="auto"/>
        <w:jc w:val="center"/>
        <w:rPr>
          <w:rFonts w:ascii="Georgia" w:hAnsi="Georgia" w:cs="Arial"/>
          <w:w w:val="140"/>
          <w:sz w:val="14"/>
        </w:rPr>
      </w:pPr>
    </w:p>
    <w:p w:rsidR="00B32EBF" w:rsidRPr="00DB2963" w:rsidRDefault="00B32EBF" w:rsidP="00B32EBF">
      <w:pPr>
        <w:pStyle w:val="Sinespaciado"/>
        <w:tabs>
          <w:tab w:val="left" w:pos="3579"/>
        </w:tabs>
        <w:spacing w:line="360" w:lineRule="auto"/>
        <w:jc w:val="center"/>
        <w:rPr>
          <w:rFonts w:ascii="Georgia" w:hAnsi="Georgia" w:cs="Arial"/>
          <w:w w:val="140"/>
          <w:sz w:val="14"/>
        </w:rPr>
      </w:pPr>
    </w:p>
    <w:p w:rsidR="00B32EBF" w:rsidRPr="00DB2963" w:rsidRDefault="00B32EBF" w:rsidP="00B32EBF">
      <w:pPr>
        <w:pStyle w:val="Sinespaciado"/>
        <w:tabs>
          <w:tab w:val="left" w:pos="3579"/>
        </w:tabs>
        <w:spacing w:line="360" w:lineRule="auto"/>
        <w:jc w:val="center"/>
        <w:rPr>
          <w:rFonts w:ascii="Georgia" w:hAnsi="Georgia" w:cs="Arial"/>
          <w:w w:val="140"/>
          <w:sz w:val="14"/>
        </w:rPr>
      </w:pPr>
      <w:r w:rsidRPr="00DB2963">
        <w:rPr>
          <w:rFonts w:ascii="Georgia" w:hAnsi="Georgia" w:cs="Arial"/>
          <w:w w:val="140"/>
          <w:sz w:val="14"/>
        </w:rPr>
        <w:t>REPUBLICA DE COLOMBIA</w:t>
      </w:r>
    </w:p>
    <w:p w:rsidR="00B32EBF" w:rsidRPr="00DB2963" w:rsidRDefault="00B32EBF" w:rsidP="00B32EBF">
      <w:pPr>
        <w:pStyle w:val="Sinespaciado"/>
        <w:tabs>
          <w:tab w:val="center" w:pos="4987"/>
          <w:tab w:val="left" w:pos="8449"/>
        </w:tabs>
        <w:spacing w:line="360" w:lineRule="auto"/>
        <w:jc w:val="center"/>
        <w:rPr>
          <w:rFonts w:ascii="Georgia" w:hAnsi="Georgia" w:cs="Arial"/>
          <w:w w:val="140"/>
        </w:rPr>
      </w:pPr>
      <w:r w:rsidRPr="00DB2963">
        <w:rPr>
          <w:rFonts w:ascii="Georgia" w:hAnsi="Georgia" w:cs="Arial"/>
          <w:w w:val="140"/>
          <w:sz w:val="14"/>
        </w:rPr>
        <w:t>RAMA JUDICIAL DEL PODER PÚBLICO</w:t>
      </w:r>
    </w:p>
    <w:p w:rsidR="00B32EBF" w:rsidRPr="00DB2963" w:rsidRDefault="00B32EBF" w:rsidP="00B32EBF">
      <w:pPr>
        <w:pStyle w:val="Sinespaciado"/>
        <w:spacing w:line="360" w:lineRule="auto"/>
        <w:jc w:val="center"/>
        <w:rPr>
          <w:rFonts w:ascii="Georgia" w:hAnsi="Georgia" w:cs="Arial"/>
          <w:w w:val="140"/>
          <w:sz w:val="16"/>
        </w:rPr>
      </w:pPr>
      <w:r w:rsidRPr="00DB2963">
        <w:rPr>
          <w:rFonts w:ascii="Georgia" w:hAnsi="Georgia" w:cs="Arial"/>
          <w:w w:val="140"/>
          <w:sz w:val="18"/>
        </w:rPr>
        <w:t>T</w:t>
      </w:r>
      <w:r w:rsidRPr="00DB2963">
        <w:rPr>
          <w:rFonts w:ascii="Georgia" w:hAnsi="Georgia" w:cs="Arial"/>
          <w:w w:val="140"/>
          <w:sz w:val="16"/>
        </w:rPr>
        <w:t>RIBUNAL</w:t>
      </w:r>
      <w:r w:rsidRPr="00DB2963">
        <w:rPr>
          <w:rFonts w:ascii="Georgia" w:hAnsi="Georgia" w:cs="Arial"/>
          <w:w w:val="140"/>
          <w:sz w:val="18"/>
        </w:rPr>
        <w:t xml:space="preserve"> S</w:t>
      </w:r>
      <w:r w:rsidRPr="00DB2963">
        <w:rPr>
          <w:rFonts w:ascii="Georgia" w:hAnsi="Georgia" w:cs="Arial"/>
          <w:w w:val="140"/>
          <w:sz w:val="16"/>
        </w:rPr>
        <w:t xml:space="preserve">UPERIOR DEL </w:t>
      </w:r>
      <w:r w:rsidRPr="00DB2963">
        <w:rPr>
          <w:rFonts w:ascii="Georgia" w:hAnsi="Georgia" w:cs="Arial"/>
          <w:w w:val="140"/>
          <w:sz w:val="18"/>
        </w:rPr>
        <w:t>D</w:t>
      </w:r>
      <w:r w:rsidRPr="00DB2963">
        <w:rPr>
          <w:rFonts w:ascii="Georgia" w:hAnsi="Georgia" w:cs="Arial"/>
          <w:w w:val="140"/>
          <w:sz w:val="16"/>
        </w:rPr>
        <w:t>ISTRITO</w:t>
      </w:r>
      <w:r w:rsidRPr="00DB2963">
        <w:rPr>
          <w:rFonts w:ascii="Georgia" w:hAnsi="Georgia" w:cs="Arial"/>
          <w:w w:val="140"/>
          <w:sz w:val="18"/>
        </w:rPr>
        <w:t xml:space="preserve"> J</w:t>
      </w:r>
      <w:r w:rsidRPr="00DB2963">
        <w:rPr>
          <w:rFonts w:ascii="Georgia" w:hAnsi="Georgia" w:cs="Arial"/>
          <w:w w:val="140"/>
          <w:sz w:val="16"/>
        </w:rPr>
        <w:t>UDICIAL</w:t>
      </w:r>
    </w:p>
    <w:p w:rsidR="00B32EBF" w:rsidRPr="00DB2963" w:rsidRDefault="00CF22F8" w:rsidP="00B32EBF">
      <w:pPr>
        <w:pStyle w:val="Sinespaciado"/>
        <w:spacing w:line="360" w:lineRule="auto"/>
        <w:jc w:val="center"/>
        <w:rPr>
          <w:rFonts w:ascii="Georgia" w:hAnsi="Georgia" w:cs="Arial"/>
          <w:w w:val="140"/>
          <w:sz w:val="16"/>
          <w:szCs w:val="18"/>
        </w:rPr>
      </w:pPr>
      <w:r w:rsidRPr="00DB2963">
        <w:rPr>
          <w:rFonts w:ascii="Georgia" w:hAnsi="Georgia" w:cs="Arial"/>
          <w:w w:val="140"/>
          <w:sz w:val="18"/>
          <w:szCs w:val="18"/>
        </w:rPr>
        <w:t>S</w:t>
      </w:r>
      <w:r w:rsidRPr="00DB2963">
        <w:rPr>
          <w:rFonts w:ascii="Georgia" w:hAnsi="Georgia" w:cs="Arial"/>
          <w:w w:val="140"/>
          <w:sz w:val="16"/>
          <w:szCs w:val="18"/>
        </w:rPr>
        <w:t>A</w:t>
      </w:r>
      <w:r w:rsidRPr="00DB2963">
        <w:rPr>
          <w:rFonts w:ascii="Georgia" w:hAnsi="Georgia" w:cs="Arial"/>
          <w:w w:val="140"/>
          <w:sz w:val="16"/>
          <w:szCs w:val="16"/>
        </w:rPr>
        <w:t>LA DE DECISIÓN</w:t>
      </w:r>
      <w:r w:rsidRPr="00DB2963">
        <w:rPr>
          <w:rFonts w:ascii="Georgia" w:hAnsi="Georgia" w:cs="Arial"/>
          <w:w w:val="140"/>
          <w:sz w:val="14"/>
          <w:szCs w:val="18"/>
        </w:rPr>
        <w:t xml:space="preserve"> </w:t>
      </w:r>
      <w:r w:rsidRPr="00DB2963">
        <w:rPr>
          <w:rFonts w:ascii="Georgia" w:hAnsi="Georgia" w:cs="Arial"/>
          <w:w w:val="140"/>
          <w:sz w:val="18"/>
          <w:szCs w:val="18"/>
        </w:rPr>
        <w:t>C</w:t>
      </w:r>
      <w:r w:rsidRPr="00DB2963">
        <w:rPr>
          <w:rFonts w:ascii="Georgia" w:hAnsi="Georgia" w:cs="Arial"/>
          <w:w w:val="140"/>
          <w:sz w:val="16"/>
          <w:szCs w:val="18"/>
        </w:rPr>
        <w:t xml:space="preserve">IVIL – </w:t>
      </w:r>
      <w:r w:rsidRPr="00DB2963">
        <w:rPr>
          <w:rFonts w:ascii="Georgia" w:hAnsi="Georgia" w:cs="Arial"/>
          <w:w w:val="140"/>
          <w:sz w:val="18"/>
          <w:szCs w:val="18"/>
        </w:rPr>
        <w:t>F</w:t>
      </w:r>
      <w:r w:rsidRPr="00DB2963">
        <w:rPr>
          <w:rFonts w:ascii="Georgia" w:hAnsi="Georgia" w:cs="Arial"/>
          <w:w w:val="140"/>
          <w:sz w:val="16"/>
          <w:szCs w:val="18"/>
        </w:rPr>
        <w:t xml:space="preserve">AMILIA – </w:t>
      </w:r>
      <w:r w:rsidRPr="00DB2963">
        <w:rPr>
          <w:rFonts w:ascii="Georgia" w:hAnsi="Georgia" w:cs="Arial"/>
          <w:w w:val="140"/>
          <w:sz w:val="18"/>
          <w:szCs w:val="18"/>
        </w:rPr>
        <w:t>D</w:t>
      </w:r>
      <w:r w:rsidRPr="00DB2963">
        <w:rPr>
          <w:rFonts w:ascii="Georgia" w:hAnsi="Georgia" w:cs="Arial"/>
          <w:w w:val="140"/>
          <w:sz w:val="16"/>
          <w:szCs w:val="18"/>
        </w:rPr>
        <w:t>ISTRITO</w:t>
      </w:r>
      <w:r w:rsidRPr="00DB2963">
        <w:rPr>
          <w:rFonts w:ascii="Georgia" w:hAnsi="Georgia" w:cs="Arial"/>
          <w:w w:val="140"/>
          <w:sz w:val="18"/>
          <w:szCs w:val="18"/>
        </w:rPr>
        <w:t xml:space="preserve"> </w:t>
      </w:r>
      <w:r w:rsidRPr="00DB2963">
        <w:rPr>
          <w:rFonts w:ascii="Georgia" w:hAnsi="Georgia" w:cs="Arial"/>
          <w:w w:val="140"/>
          <w:sz w:val="16"/>
          <w:szCs w:val="18"/>
        </w:rPr>
        <w:t>DE</w:t>
      </w:r>
      <w:r w:rsidRPr="00DB2963">
        <w:rPr>
          <w:rFonts w:ascii="Georgia" w:hAnsi="Georgia" w:cs="Arial"/>
          <w:w w:val="140"/>
          <w:sz w:val="18"/>
          <w:szCs w:val="18"/>
        </w:rPr>
        <w:t xml:space="preserve"> P</w:t>
      </w:r>
      <w:r w:rsidRPr="00DB2963">
        <w:rPr>
          <w:rFonts w:ascii="Georgia" w:hAnsi="Georgia" w:cs="Arial"/>
          <w:w w:val="140"/>
          <w:sz w:val="16"/>
          <w:szCs w:val="18"/>
        </w:rPr>
        <w:t>EREIRA</w:t>
      </w:r>
    </w:p>
    <w:p w:rsidR="00E82583" w:rsidRPr="00DB2963" w:rsidRDefault="00B32EBF" w:rsidP="00B32EBF">
      <w:pPr>
        <w:pStyle w:val="Sinespaciado"/>
        <w:spacing w:line="360" w:lineRule="auto"/>
        <w:jc w:val="center"/>
        <w:rPr>
          <w:rFonts w:ascii="Georgia" w:hAnsi="Georgia" w:cs="Arial"/>
          <w:w w:val="140"/>
          <w:sz w:val="16"/>
          <w:szCs w:val="18"/>
        </w:rPr>
      </w:pPr>
      <w:r w:rsidRPr="00DB2963">
        <w:rPr>
          <w:rFonts w:ascii="Georgia" w:hAnsi="Georgia" w:cs="Arial"/>
          <w:w w:val="140"/>
          <w:sz w:val="18"/>
          <w:szCs w:val="18"/>
        </w:rPr>
        <w:t>D</w:t>
      </w:r>
      <w:r w:rsidRPr="00DB2963">
        <w:rPr>
          <w:rFonts w:ascii="Georgia" w:hAnsi="Georgia" w:cs="Arial"/>
          <w:w w:val="140"/>
          <w:sz w:val="16"/>
          <w:szCs w:val="18"/>
        </w:rPr>
        <w:t xml:space="preserve">EPARTAMENTO </w:t>
      </w:r>
      <w:r w:rsidRPr="00DB2963">
        <w:rPr>
          <w:rFonts w:ascii="Georgia" w:hAnsi="Georgia" w:cs="Arial"/>
          <w:w w:val="140"/>
          <w:sz w:val="18"/>
          <w:szCs w:val="18"/>
        </w:rPr>
        <w:t>D</w:t>
      </w:r>
      <w:r w:rsidRPr="00DB2963">
        <w:rPr>
          <w:rFonts w:ascii="Georgia" w:hAnsi="Georgia" w:cs="Arial"/>
          <w:w w:val="140"/>
          <w:sz w:val="16"/>
          <w:szCs w:val="18"/>
        </w:rPr>
        <w:t xml:space="preserve">EL </w:t>
      </w:r>
      <w:r w:rsidRPr="00DB2963">
        <w:rPr>
          <w:rFonts w:ascii="Georgia" w:hAnsi="Georgia" w:cs="Arial"/>
          <w:w w:val="140"/>
          <w:sz w:val="18"/>
          <w:szCs w:val="18"/>
        </w:rPr>
        <w:t>R</w:t>
      </w:r>
      <w:r w:rsidRPr="00DB2963">
        <w:rPr>
          <w:rFonts w:ascii="Georgia" w:hAnsi="Georgia" w:cs="Arial"/>
          <w:w w:val="140"/>
          <w:sz w:val="16"/>
          <w:szCs w:val="18"/>
        </w:rPr>
        <w:t>ISARALDA</w:t>
      </w:r>
    </w:p>
    <w:p w:rsidR="008F7ADB" w:rsidRPr="00DB2963" w:rsidRDefault="008F7ADB" w:rsidP="003C2B50">
      <w:pPr>
        <w:pStyle w:val="Textoindependiente"/>
        <w:spacing w:line="360" w:lineRule="auto"/>
        <w:jc w:val="center"/>
        <w:rPr>
          <w:rFonts w:ascii="Georgia" w:hAnsi="Georgia" w:cs="Arial"/>
          <w:sz w:val="22"/>
          <w:szCs w:val="22"/>
        </w:rPr>
      </w:pPr>
    </w:p>
    <w:p w:rsidR="008F7ADB" w:rsidRPr="00DB2963" w:rsidRDefault="008F7ADB" w:rsidP="00DA6BEA">
      <w:pPr>
        <w:pStyle w:val="Textoindependiente"/>
        <w:spacing w:line="360" w:lineRule="auto"/>
        <w:ind w:left="708" w:firstLine="708"/>
        <w:rPr>
          <w:rFonts w:ascii="Georgia" w:hAnsi="Georgia" w:cs="Arial"/>
          <w:sz w:val="22"/>
          <w:szCs w:val="22"/>
        </w:rPr>
      </w:pPr>
      <w:r w:rsidRPr="00DB2963">
        <w:rPr>
          <w:rFonts w:ascii="Georgia" w:hAnsi="Georgia" w:cs="Arial"/>
          <w:sz w:val="22"/>
          <w:szCs w:val="22"/>
        </w:rPr>
        <w:t>Asunto</w:t>
      </w:r>
      <w:r w:rsidRPr="00DB2963">
        <w:rPr>
          <w:rFonts w:ascii="Georgia" w:hAnsi="Georgia" w:cs="Arial"/>
          <w:sz w:val="22"/>
          <w:szCs w:val="22"/>
        </w:rPr>
        <w:tab/>
      </w:r>
      <w:r w:rsidRPr="00DB2963">
        <w:rPr>
          <w:rFonts w:ascii="Georgia" w:hAnsi="Georgia" w:cs="Arial"/>
          <w:sz w:val="22"/>
          <w:szCs w:val="22"/>
        </w:rPr>
        <w:tab/>
      </w:r>
      <w:r w:rsidRPr="00DB2963">
        <w:rPr>
          <w:rFonts w:ascii="Georgia" w:hAnsi="Georgia" w:cs="Arial"/>
          <w:sz w:val="22"/>
          <w:szCs w:val="22"/>
        </w:rPr>
        <w:tab/>
        <w:t>: Sentencia</w:t>
      </w:r>
      <w:r w:rsidR="00E82583" w:rsidRPr="00DB2963">
        <w:rPr>
          <w:rFonts w:ascii="Georgia" w:hAnsi="Georgia" w:cs="Arial"/>
          <w:sz w:val="22"/>
          <w:szCs w:val="22"/>
        </w:rPr>
        <w:t xml:space="preserve"> de segundo grado</w:t>
      </w:r>
      <w:r w:rsidR="00A52D86" w:rsidRPr="00DB2963">
        <w:rPr>
          <w:rFonts w:ascii="Georgia" w:hAnsi="Georgia" w:cs="Arial"/>
          <w:sz w:val="22"/>
          <w:szCs w:val="22"/>
        </w:rPr>
        <w:t xml:space="preserve"> - Comercial</w:t>
      </w:r>
    </w:p>
    <w:p w:rsidR="00D731B9" w:rsidRDefault="00D731B9" w:rsidP="00D731B9">
      <w:pPr>
        <w:spacing w:line="360" w:lineRule="auto"/>
        <w:ind w:left="708" w:firstLine="708"/>
        <w:jc w:val="both"/>
        <w:rPr>
          <w:rFonts w:ascii="Georgia" w:hAnsi="Georgia" w:cs="Arial"/>
          <w:kern w:val="0"/>
          <w:sz w:val="22"/>
          <w:szCs w:val="22"/>
        </w:rPr>
      </w:pPr>
      <w:r>
        <w:rPr>
          <w:rFonts w:ascii="Georgia" w:hAnsi="Georgia" w:cs="Arial"/>
          <w:sz w:val="22"/>
          <w:szCs w:val="22"/>
        </w:rPr>
        <w:t>Proceso</w:t>
      </w:r>
      <w:r>
        <w:rPr>
          <w:rFonts w:ascii="Georgia" w:hAnsi="Georgia" w:cs="Arial"/>
          <w:sz w:val="22"/>
          <w:szCs w:val="22"/>
        </w:rPr>
        <w:tab/>
      </w:r>
      <w:r>
        <w:rPr>
          <w:rFonts w:ascii="Georgia" w:hAnsi="Georgia" w:cs="Arial"/>
          <w:sz w:val="22"/>
          <w:szCs w:val="22"/>
        </w:rPr>
        <w:tab/>
        <w:t xml:space="preserve">: Ejecutivo con pretensión personal </w:t>
      </w:r>
    </w:p>
    <w:p w:rsidR="00D731B9" w:rsidRDefault="00D731B9" w:rsidP="00D731B9">
      <w:pPr>
        <w:spacing w:line="360" w:lineRule="auto"/>
        <w:ind w:left="3544" w:hanging="2128"/>
        <w:jc w:val="both"/>
        <w:rPr>
          <w:rFonts w:ascii="Georgia" w:hAnsi="Georgia"/>
          <w:sz w:val="22"/>
          <w:szCs w:val="22"/>
          <w:lang w:val="es-CO"/>
        </w:rPr>
      </w:pPr>
      <w:r>
        <w:rPr>
          <w:rFonts w:ascii="Georgia" w:hAnsi="Georgia" w:cs="Arial"/>
          <w:sz w:val="22"/>
          <w:szCs w:val="22"/>
          <w:lang w:val="es-CO"/>
        </w:rPr>
        <w:t xml:space="preserve">Ejecutante </w:t>
      </w:r>
      <w:r>
        <w:rPr>
          <w:rFonts w:ascii="Georgia" w:hAnsi="Georgia" w:cs="Arial"/>
          <w:sz w:val="22"/>
          <w:szCs w:val="22"/>
          <w:lang w:val="es-CO"/>
        </w:rPr>
        <w:tab/>
        <w:t>: Marcela Sáenz Guevara</w:t>
      </w:r>
    </w:p>
    <w:p w:rsidR="00D731B9" w:rsidRDefault="00D731B9" w:rsidP="00D731B9">
      <w:pPr>
        <w:spacing w:line="360" w:lineRule="auto"/>
        <w:ind w:left="3544" w:hanging="2128"/>
        <w:jc w:val="both"/>
        <w:rPr>
          <w:rFonts w:ascii="Georgia" w:hAnsi="Georgia" w:cs="Arial"/>
          <w:sz w:val="22"/>
          <w:szCs w:val="22"/>
          <w:lang w:val="es-CO"/>
        </w:rPr>
      </w:pPr>
      <w:r>
        <w:rPr>
          <w:rFonts w:ascii="Georgia" w:hAnsi="Georgia" w:cs="Arial"/>
          <w:sz w:val="22"/>
          <w:szCs w:val="22"/>
          <w:lang w:val="es-CO"/>
        </w:rPr>
        <w:t xml:space="preserve">Ejecutada </w:t>
      </w:r>
      <w:r>
        <w:rPr>
          <w:rFonts w:ascii="Georgia" w:hAnsi="Georgia" w:cs="Arial"/>
          <w:sz w:val="22"/>
          <w:szCs w:val="22"/>
          <w:lang w:val="es-CO"/>
        </w:rPr>
        <w:tab/>
        <w:t>: Ana Blanca Rodríguez</w:t>
      </w:r>
    </w:p>
    <w:p w:rsidR="00D731B9" w:rsidRDefault="00D731B9" w:rsidP="00D731B9">
      <w:pPr>
        <w:pStyle w:val="Textoindependiente"/>
        <w:spacing w:line="360" w:lineRule="auto"/>
        <w:ind w:left="708"/>
        <w:rPr>
          <w:rFonts w:ascii="Georgia" w:hAnsi="Georgia" w:cs="Arial"/>
          <w:sz w:val="22"/>
          <w:szCs w:val="22"/>
          <w:lang w:val="es-CO"/>
        </w:rPr>
      </w:pPr>
      <w:r>
        <w:rPr>
          <w:rFonts w:ascii="Georgia" w:hAnsi="Georgia" w:cs="Arial"/>
          <w:sz w:val="22"/>
          <w:szCs w:val="22"/>
          <w:lang w:val="es-CO"/>
        </w:rPr>
        <w:tab/>
        <w:t>Procedencia</w:t>
      </w:r>
      <w:r>
        <w:rPr>
          <w:rFonts w:ascii="Georgia" w:hAnsi="Georgia" w:cs="Arial"/>
          <w:sz w:val="22"/>
          <w:szCs w:val="22"/>
          <w:lang w:val="es-CO"/>
        </w:rPr>
        <w:tab/>
      </w:r>
      <w:r>
        <w:rPr>
          <w:rFonts w:ascii="Georgia" w:hAnsi="Georgia" w:cs="Arial"/>
          <w:sz w:val="22"/>
          <w:szCs w:val="22"/>
          <w:lang w:val="es-CO"/>
        </w:rPr>
        <w:tab/>
        <w:t>: Juzgado Segundo Civil del Circuito de Pereira</w:t>
      </w:r>
    </w:p>
    <w:p w:rsidR="00D731B9" w:rsidRDefault="00D731B9" w:rsidP="00D731B9">
      <w:pPr>
        <w:spacing w:line="360" w:lineRule="auto"/>
        <w:ind w:left="708" w:firstLine="708"/>
        <w:rPr>
          <w:rFonts w:ascii="Georgia" w:hAnsi="Georgia" w:cs="Arial"/>
          <w:sz w:val="22"/>
          <w:szCs w:val="22"/>
        </w:rPr>
      </w:pPr>
      <w:r>
        <w:rPr>
          <w:rFonts w:ascii="Georgia" w:hAnsi="Georgia" w:cs="Arial"/>
          <w:sz w:val="22"/>
          <w:szCs w:val="22"/>
          <w:lang w:val="es-CO"/>
        </w:rPr>
        <w:t>Radicación</w:t>
      </w:r>
      <w:r>
        <w:rPr>
          <w:rFonts w:ascii="Georgia" w:hAnsi="Georgia" w:cs="Arial"/>
          <w:sz w:val="22"/>
          <w:szCs w:val="22"/>
          <w:lang w:val="es-CO"/>
        </w:rPr>
        <w:tab/>
      </w:r>
      <w:r>
        <w:rPr>
          <w:rFonts w:ascii="Georgia" w:hAnsi="Georgia" w:cs="Arial"/>
          <w:sz w:val="22"/>
          <w:szCs w:val="22"/>
          <w:lang w:val="es-CO"/>
        </w:rPr>
        <w:tab/>
        <w:t>: 2016-00307-01</w:t>
      </w:r>
    </w:p>
    <w:p w:rsidR="00EB52FB" w:rsidRPr="00EB52FB" w:rsidRDefault="00700BEF" w:rsidP="00EB52FB">
      <w:pPr>
        <w:spacing w:line="360" w:lineRule="auto"/>
        <w:ind w:left="708" w:firstLine="708"/>
        <w:rPr>
          <w:rFonts w:ascii="Georgia" w:hAnsi="Georgia" w:cs="Arial"/>
          <w:sz w:val="22"/>
          <w:szCs w:val="22"/>
        </w:rPr>
      </w:pPr>
      <w:r w:rsidRPr="00A530D1">
        <w:rPr>
          <w:rFonts w:ascii="Georgia" w:hAnsi="Georgia" w:cs="Arial"/>
          <w:sz w:val="22"/>
          <w:szCs w:val="22"/>
        </w:rPr>
        <w:t>Temas</w:t>
      </w:r>
      <w:r w:rsidRPr="00A530D1">
        <w:rPr>
          <w:rFonts w:ascii="Georgia" w:hAnsi="Georgia" w:cs="Arial"/>
          <w:sz w:val="22"/>
          <w:szCs w:val="22"/>
        </w:rPr>
        <w:tab/>
      </w:r>
      <w:r w:rsidRPr="00A530D1">
        <w:rPr>
          <w:rFonts w:ascii="Georgia" w:hAnsi="Georgia" w:cs="Arial"/>
          <w:sz w:val="22"/>
          <w:szCs w:val="22"/>
        </w:rPr>
        <w:tab/>
      </w:r>
      <w:r w:rsidRPr="00A530D1">
        <w:rPr>
          <w:rFonts w:ascii="Georgia" w:hAnsi="Georgia" w:cs="Arial"/>
          <w:sz w:val="22"/>
          <w:szCs w:val="22"/>
        </w:rPr>
        <w:tab/>
        <w:t>:</w:t>
      </w:r>
      <w:r w:rsidR="00DF2802" w:rsidRPr="00A530D1">
        <w:rPr>
          <w:rFonts w:ascii="Georgia" w:hAnsi="Georgia" w:cs="Arial"/>
          <w:sz w:val="22"/>
          <w:szCs w:val="22"/>
        </w:rPr>
        <w:t xml:space="preserve"> </w:t>
      </w:r>
      <w:r w:rsidR="00EB52FB" w:rsidRPr="00A530D1">
        <w:rPr>
          <w:rFonts w:ascii="Georgia" w:hAnsi="Georgia" w:cs="Arial"/>
          <w:sz w:val="22"/>
          <w:szCs w:val="22"/>
        </w:rPr>
        <w:t>Negocio subyacente – Valoración probatoria</w:t>
      </w:r>
    </w:p>
    <w:p w:rsidR="00170D5A" w:rsidRPr="00DB2963" w:rsidRDefault="008F7ADB" w:rsidP="00DA6BEA">
      <w:pPr>
        <w:spacing w:line="360" w:lineRule="auto"/>
        <w:ind w:left="708" w:firstLine="708"/>
        <w:rPr>
          <w:rFonts w:ascii="Georgia" w:hAnsi="Georgia"/>
          <w:sz w:val="22"/>
        </w:rPr>
      </w:pPr>
      <w:r w:rsidRPr="00DB2963">
        <w:rPr>
          <w:rFonts w:ascii="Georgia" w:hAnsi="Georgia" w:cs="Arial"/>
          <w:sz w:val="22"/>
          <w:szCs w:val="22"/>
        </w:rPr>
        <w:t>Magistrado Ponente</w:t>
      </w:r>
      <w:r w:rsidRPr="00DB2963">
        <w:rPr>
          <w:rFonts w:ascii="Georgia" w:hAnsi="Georgia" w:cs="Arial"/>
          <w:sz w:val="22"/>
          <w:szCs w:val="22"/>
        </w:rPr>
        <w:tab/>
        <w:t xml:space="preserve">: </w:t>
      </w:r>
      <w:proofErr w:type="spellStart"/>
      <w:r w:rsidR="00170D5A" w:rsidRPr="00DB2963">
        <w:rPr>
          <w:rFonts w:ascii="Georgia" w:hAnsi="Georgia"/>
          <w:smallCaps/>
          <w:sz w:val="22"/>
        </w:rPr>
        <w:t>Duberney</w:t>
      </w:r>
      <w:proofErr w:type="spellEnd"/>
      <w:r w:rsidR="00170D5A" w:rsidRPr="00DB2963">
        <w:rPr>
          <w:rFonts w:ascii="Georgia" w:hAnsi="Georgia"/>
          <w:smallCaps/>
          <w:sz w:val="22"/>
        </w:rPr>
        <w:t xml:space="preserve"> Grisales Herrera</w:t>
      </w:r>
    </w:p>
    <w:p w:rsidR="00B74E9C" w:rsidRPr="00DB2963" w:rsidRDefault="00B74E9C" w:rsidP="00B74E9C">
      <w:pPr>
        <w:pBdr>
          <w:bottom w:val="double" w:sz="6" w:space="1" w:color="auto"/>
        </w:pBdr>
        <w:spacing w:line="360" w:lineRule="auto"/>
        <w:jc w:val="center"/>
        <w:rPr>
          <w:rFonts w:ascii="Georgia" w:hAnsi="Georgia"/>
          <w:spacing w:val="20"/>
          <w:w w:val="150"/>
        </w:rPr>
      </w:pPr>
    </w:p>
    <w:p w:rsidR="00B74E9C" w:rsidRPr="00DB2963" w:rsidRDefault="00B74E9C" w:rsidP="00B74E9C">
      <w:pPr>
        <w:spacing w:line="360" w:lineRule="auto"/>
        <w:jc w:val="center"/>
        <w:rPr>
          <w:rFonts w:ascii="Georgia" w:hAnsi="Georgia"/>
          <w:spacing w:val="20"/>
          <w:w w:val="150"/>
        </w:rPr>
      </w:pPr>
    </w:p>
    <w:p w:rsidR="00B74E9C" w:rsidRPr="00DB2963" w:rsidRDefault="00B74E9C" w:rsidP="00B74E9C">
      <w:pPr>
        <w:spacing w:line="360" w:lineRule="auto"/>
        <w:jc w:val="center"/>
        <w:rPr>
          <w:rFonts w:ascii="Georgia" w:hAnsi="Georgia"/>
          <w:spacing w:val="20"/>
          <w:w w:val="150"/>
        </w:rPr>
      </w:pPr>
      <w:r w:rsidRPr="00DB2963">
        <w:rPr>
          <w:rFonts w:ascii="Georgia" w:hAnsi="Georgia"/>
          <w:spacing w:val="20"/>
          <w:w w:val="150"/>
        </w:rPr>
        <w:t>AUDIENCIA PÚBLICA</w:t>
      </w:r>
    </w:p>
    <w:p w:rsidR="00B74E9C" w:rsidRPr="00DB2963" w:rsidRDefault="00B74E9C" w:rsidP="00B74E9C">
      <w:pPr>
        <w:spacing w:line="360" w:lineRule="auto"/>
        <w:ind w:right="46"/>
        <w:jc w:val="both"/>
        <w:rPr>
          <w:rFonts w:ascii="Georgia" w:hAnsi="Georgia"/>
          <w:sz w:val="18"/>
        </w:rPr>
      </w:pPr>
      <w:r w:rsidRPr="00DB2963">
        <w:rPr>
          <w:rFonts w:ascii="Georgia" w:hAnsi="Georgia"/>
          <w:sz w:val="18"/>
        </w:rPr>
        <w:t>________________________________________________________________________________</w:t>
      </w:r>
    </w:p>
    <w:p w:rsidR="00B74E9C" w:rsidRPr="00DB2963" w:rsidRDefault="00B74E9C" w:rsidP="00B74E9C">
      <w:pPr>
        <w:spacing w:line="360" w:lineRule="auto"/>
        <w:jc w:val="both"/>
        <w:rPr>
          <w:rFonts w:ascii="Georgia" w:hAnsi="Georgia" w:cs="Arial"/>
          <w:szCs w:val="28"/>
        </w:rPr>
      </w:pPr>
    </w:p>
    <w:p w:rsidR="00B83F87" w:rsidRPr="00543DCE" w:rsidRDefault="00B74E9C" w:rsidP="00B83F87">
      <w:pPr>
        <w:spacing w:line="360" w:lineRule="auto"/>
        <w:jc w:val="both"/>
        <w:rPr>
          <w:rFonts w:ascii="Georgia" w:hAnsi="Georgia" w:cs="Arial"/>
          <w:sz w:val="28"/>
        </w:rPr>
      </w:pPr>
      <w:r w:rsidRPr="00543DCE">
        <w:rPr>
          <w:rFonts w:ascii="Georgia" w:hAnsi="Georgia" w:cs="Arial"/>
          <w:sz w:val="28"/>
        </w:rPr>
        <w:t>En la ciudad de Pereira, Risaralda, hoy</w:t>
      </w:r>
      <w:r w:rsidR="00741213">
        <w:rPr>
          <w:rFonts w:ascii="Georgia" w:hAnsi="Georgia" w:cs="Arial"/>
          <w:sz w:val="28"/>
        </w:rPr>
        <w:t xml:space="preserve"> cuatro </w:t>
      </w:r>
      <w:r w:rsidRPr="00543DCE">
        <w:rPr>
          <w:rFonts w:ascii="Georgia" w:hAnsi="Georgia" w:cs="Arial"/>
          <w:sz w:val="28"/>
        </w:rPr>
        <w:t>(</w:t>
      </w:r>
      <w:r w:rsidR="00741213">
        <w:rPr>
          <w:rFonts w:ascii="Georgia" w:hAnsi="Georgia" w:cs="Arial"/>
          <w:sz w:val="28"/>
        </w:rPr>
        <w:t>4</w:t>
      </w:r>
      <w:r w:rsidRPr="00543DCE">
        <w:rPr>
          <w:rFonts w:ascii="Georgia" w:hAnsi="Georgia" w:cs="Arial"/>
          <w:sz w:val="28"/>
        </w:rPr>
        <w:t xml:space="preserve">) de </w:t>
      </w:r>
      <w:r w:rsidR="00741213">
        <w:rPr>
          <w:rFonts w:ascii="Georgia" w:hAnsi="Georgia" w:cs="Arial"/>
          <w:sz w:val="28"/>
        </w:rPr>
        <w:t xml:space="preserve">abril </w:t>
      </w:r>
      <w:r w:rsidRPr="00543DCE">
        <w:rPr>
          <w:rFonts w:ascii="Georgia" w:hAnsi="Georgia" w:cs="Arial"/>
          <w:sz w:val="28"/>
        </w:rPr>
        <w:t>de dos mil dieci</w:t>
      </w:r>
      <w:r w:rsidR="00A54347" w:rsidRPr="00543DCE">
        <w:rPr>
          <w:rFonts w:ascii="Georgia" w:hAnsi="Georgia" w:cs="Arial"/>
          <w:sz w:val="28"/>
        </w:rPr>
        <w:t>ocho</w:t>
      </w:r>
      <w:r w:rsidR="00B83F87" w:rsidRPr="00543DCE">
        <w:rPr>
          <w:rFonts w:ascii="Georgia" w:hAnsi="Georgia" w:cs="Arial"/>
          <w:sz w:val="28"/>
        </w:rPr>
        <w:t xml:space="preserve"> </w:t>
      </w:r>
      <w:r w:rsidRPr="00543DCE">
        <w:rPr>
          <w:rFonts w:ascii="Georgia" w:hAnsi="Georgia" w:cs="Arial"/>
          <w:sz w:val="28"/>
        </w:rPr>
        <w:t>(201</w:t>
      </w:r>
      <w:r w:rsidR="00A54347" w:rsidRPr="00543DCE">
        <w:rPr>
          <w:rFonts w:ascii="Georgia" w:hAnsi="Georgia" w:cs="Arial"/>
          <w:sz w:val="28"/>
        </w:rPr>
        <w:t>8</w:t>
      </w:r>
      <w:r w:rsidRPr="00543DCE">
        <w:rPr>
          <w:rFonts w:ascii="Georgia" w:hAnsi="Georgia" w:cs="Arial"/>
          <w:sz w:val="28"/>
        </w:rPr>
        <w:t>), siendo las</w:t>
      </w:r>
      <w:r w:rsidR="00610B59" w:rsidRPr="00543DCE">
        <w:rPr>
          <w:rFonts w:ascii="Georgia" w:hAnsi="Georgia" w:cs="Arial"/>
          <w:sz w:val="28"/>
        </w:rPr>
        <w:t xml:space="preserve"> </w:t>
      </w:r>
      <w:r w:rsidR="00741213">
        <w:rPr>
          <w:rFonts w:ascii="Georgia" w:hAnsi="Georgia" w:cs="Arial"/>
          <w:sz w:val="28"/>
        </w:rPr>
        <w:t xml:space="preserve">nueve </w:t>
      </w:r>
      <w:r w:rsidR="00610B59" w:rsidRPr="00543DCE">
        <w:rPr>
          <w:rFonts w:ascii="Georgia" w:hAnsi="Georgia" w:cs="Arial"/>
          <w:sz w:val="28"/>
        </w:rPr>
        <w:t xml:space="preserve">de la </w:t>
      </w:r>
      <w:r w:rsidR="00741213">
        <w:rPr>
          <w:rFonts w:ascii="Georgia" w:hAnsi="Georgia" w:cs="Arial"/>
          <w:sz w:val="28"/>
        </w:rPr>
        <w:t>mañana</w:t>
      </w:r>
      <w:r w:rsidRPr="00543DCE">
        <w:rPr>
          <w:rFonts w:ascii="Georgia" w:hAnsi="Georgia" w:cs="Arial"/>
          <w:sz w:val="28"/>
        </w:rPr>
        <w:t xml:space="preserve"> (</w:t>
      </w:r>
      <w:r w:rsidR="00741213">
        <w:rPr>
          <w:rFonts w:ascii="Georgia" w:hAnsi="Georgia" w:cs="Arial"/>
          <w:sz w:val="28"/>
        </w:rPr>
        <w:t>09</w:t>
      </w:r>
      <w:r w:rsidRPr="00543DCE">
        <w:rPr>
          <w:rFonts w:ascii="Georgia" w:hAnsi="Georgia" w:cs="Arial"/>
          <w:sz w:val="28"/>
        </w:rPr>
        <w:t>:</w:t>
      </w:r>
      <w:r w:rsidR="00741213">
        <w:rPr>
          <w:rFonts w:ascii="Georgia" w:hAnsi="Georgia" w:cs="Arial"/>
          <w:sz w:val="28"/>
        </w:rPr>
        <w:t>00</w:t>
      </w:r>
      <w:r w:rsidR="006B57A0" w:rsidRPr="00543DCE">
        <w:rPr>
          <w:rFonts w:ascii="Georgia" w:hAnsi="Georgia" w:cs="Arial"/>
          <w:sz w:val="28"/>
        </w:rPr>
        <w:t xml:space="preserve"> </w:t>
      </w:r>
      <w:r w:rsidR="00741213">
        <w:rPr>
          <w:rFonts w:ascii="Georgia" w:hAnsi="Georgia" w:cs="Arial"/>
          <w:sz w:val="28"/>
        </w:rPr>
        <w:t>a</w:t>
      </w:r>
      <w:r w:rsidR="006B57A0" w:rsidRPr="00543DCE">
        <w:rPr>
          <w:rFonts w:ascii="Georgia" w:hAnsi="Georgia" w:cs="Arial"/>
          <w:sz w:val="28"/>
        </w:rPr>
        <w:t>.m.</w:t>
      </w:r>
      <w:r w:rsidRPr="00543DCE">
        <w:rPr>
          <w:rFonts w:ascii="Georgia" w:hAnsi="Georgia" w:cs="Arial"/>
          <w:sz w:val="28"/>
        </w:rPr>
        <w:t xml:space="preserve">), fecha y hora </w:t>
      </w:r>
      <w:r w:rsidRPr="00543DCE">
        <w:rPr>
          <w:rFonts w:ascii="Georgia" w:hAnsi="Georgia" w:cs="Arial"/>
          <w:sz w:val="28"/>
        </w:rPr>
        <w:lastRenderedPageBreak/>
        <w:t xml:space="preserve">programadas en auto </w:t>
      </w:r>
      <w:r w:rsidR="00F17B49" w:rsidRPr="00543DCE">
        <w:rPr>
          <w:rFonts w:ascii="Georgia" w:hAnsi="Georgia" w:cs="Arial"/>
          <w:sz w:val="28"/>
        </w:rPr>
        <w:t xml:space="preserve">del </w:t>
      </w:r>
      <w:r w:rsidR="00741213">
        <w:rPr>
          <w:rFonts w:ascii="Georgia" w:hAnsi="Georgia" w:cs="Arial"/>
          <w:sz w:val="28"/>
        </w:rPr>
        <w:t>09</w:t>
      </w:r>
      <w:r w:rsidR="00F17B49" w:rsidRPr="00543DCE">
        <w:rPr>
          <w:rFonts w:ascii="Georgia" w:hAnsi="Georgia" w:cs="Arial"/>
          <w:sz w:val="28"/>
        </w:rPr>
        <w:t>-</w:t>
      </w:r>
      <w:r w:rsidR="00741213">
        <w:rPr>
          <w:rFonts w:ascii="Georgia" w:hAnsi="Georgia" w:cs="Arial"/>
          <w:sz w:val="28"/>
        </w:rPr>
        <w:t>03</w:t>
      </w:r>
      <w:r w:rsidR="00F17B49" w:rsidRPr="00543DCE">
        <w:rPr>
          <w:rFonts w:ascii="Georgia" w:hAnsi="Georgia" w:cs="Arial"/>
          <w:sz w:val="28"/>
        </w:rPr>
        <w:t>-201</w:t>
      </w:r>
      <w:r w:rsidR="000D0F7D" w:rsidRPr="00543DCE">
        <w:rPr>
          <w:rFonts w:ascii="Georgia" w:hAnsi="Georgia" w:cs="Arial"/>
          <w:sz w:val="28"/>
        </w:rPr>
        <w:t>8</w:t>
      </w:r>
      <w:r w:rsidRPr="00543DCE">
        <w:rPr>
          <w:rFonts w:ascii="Georgia" w:hAnsi="Georgia" w:cs="Arial"/>
          <w:sz w:val="28"/>
        </w:rPr>
        <w:t xml:space="preserve">, para resolver el recurso de apelación interpuesto contra la sentencia del </w:t>
      </w:r>
      <w:r w:rsidR="00A54347" w:rsidRPr="00543DCE">
        <w:rPr>
          <w:rFonts w:ascii="Georgia" w:hAnsi="Georgia" w:cs="Arial"/>
          <w:sz w:val="28"/>
        </w:rPr>
        <w:t>1</w:t>
      </w:r>
      <w:r w:rsidR="00D731B9" w:rsidRPr="00543DCE">
        <w:rPr>
          <w:rFonts w:ascii="Georgia" w:hAnsi="Georgia" w:cs="Arial"/>
          <w:sz w:val="28"/>
        </w:rPr>
        <w:t>8</w:t>
      </w:r>
      <w:r w:rsidR="009A77A5" w:rsidRPr="00543DCE">
        <w:rPr>
          <w:rFonts w:ascii="Georgia" w:hAnsi="Georgia" w:cs="Arial"/>
          <w:sz w:val="28"/>
        </w:rPr>
        <w:t>-</w:t>
      </w:r>
      <w:r w:rsidR="00D731B9" w:rsidRPr="00543DCE">
        <w:rPr>
          <w:rFonts w:ascii="Georgia" w:hAnsi="Georgia" w:cs="Arial"/>
          <w:sz w:val="28"/>
        </w:rPr>
        <w:t>04</w:t>
      </w:r>
      <w:r w:rsidRPr="00543DCE">
        <w:rPr>
          <w:rFonts w:ascii="Georgia" w:hAnsi="Georgia" w:cs="Arial"/>
          <w:sz w:val="28"/>
        </w:rPr>
        <w:t>-201</w:t>
      </w:r>
      <w:r w:rsidR="00D731B9" w:rsidRPr="00543DCE">
        <w:rPr>
          <w:rFonts w:ascii="Georgia" w:hAnsi="Georgia" w:cs="Arial"/>
          <w:sz w:val="28"/>
        </w:rPr>
        <w:t>7</w:t>
      </w:r>
      <w:r w:rsidRPr="00543DCE">
        <w:rPr>
          <w:rFonts w:ascii="Georgia" w:hAnsi="Georgia" w:cs="Arial"/>
          <w:sz w:val="28"/>
        </w:rPr>
        <w:t xml:space="preserve">, </w:t>
      </w:r>
      <w:r w:rsidR="00B83F87" w:rsidRPr="00543DCE">
        <w:rPr>
          <w:rFonts w:ascii="Georgia" w:hAnsi="Georgia" w:cs="Arial"/>
          <w:sz w:val="28"/>
        </w:rPr>
        <w:t xml:space="preserve">el Magistrado </w:t>
      </w:r>
      <w:proofErr w:type="spellStart"/>
      <w:r w:rsidR="00B83F87" w:rsidRPr="00543DCE">
        <w:rPr>
          <w:rFonts w:ascii="Georgia" w:hAnsi="Georgia" w:cs="Arial"/>
          <w:sz w:val="28"/>
        </w:rPr>
        <w:t>Duberney</w:t>
      </w:r>
      <w:proofErr w:type="spellEnd"/>
      <w:r w:rsidR="00B83F87" w:rsidRPr="00543DCE">
        <w:rPr>
          <w:rFonts w:ascii="Georgia" w:hAnsi="Georgia" w:cs="Arial"/>
          <w:sz w:val="28"/>
        </w:rPr>
        <w:t xml:space="preserve"> Grisales Herrera, se declara constituido en Audiencia Pública, en asocio de los demás integrantes de la Sala de Decisión, </w:t>
      </w:r>
      <w:proofErr w:type="spellStart"/>
      <w:r w:rsidR="00B83F87" w:rsidRPr="00543DCE">
        <w:rPr>
          <w:rFonts w:ascii="Georgia" w:hAnsi="Georgia" w:cs="Arial"/>
          <w:sz w:val="28"/>
        </w:rPr>
        <w:t>Edder</w:t>
      </w:r>
      <w:proofErr w:type="spellEnd"/>
      <w:r w:rsidR="00B83F87" w:rsidRPr="00543DCE">
        <w:rPr>
          <w:rFonts w:ascii="Georgia" w:hAnsi="Georgia" w:cs="Arial"/>
          <w:sz w:val="28"/>
        </w:rPr>
        <w:t xml:space="preserve"> Jimmy Sánchez </w:t>
      </w:r>
      <w:proofErr w:type="spellStart"/>
      <w:r w:rsidR="00B83F87" w:rsidRPr="00543DCE">
        <w:rPr>
          <w:rFonts w:ascii="Georgia" w:hAnsi="Georgia" w:cs="Arial"/>
          <w:sz w:val="28"/>
        </w:rPr>
        <w:t>Calambás</w:t>
      </w:r>
      <w:proofErr w:type="spellEnd"/>
      <w:r w:rsidR="00B83F87" w:rsidRPr="00543DCE">
        <w:rPr>
          <w:rFonts w:ascii="Georgia" w:hAnsi="Georgia" w:cs="Arial"/>
          <w:sz w:val="28"/>
        </w:rPr>
        <w:t xml:space="preserve"> y Jaime Alberto Saraza Naranjo, conforme al </w:t>
      </w:r>
      <w:r w:rsidR="00B83F87" w:rsidRPr="00543DCE">
        <w:rPr>
          <w:rFonts w:ascii="Georgia" w:hAnsi="Georgia" w:cs="Arial"/>
          <w:spacing w:val="-2"/>
          <w:sz w:val="28"/>
        </w:rPr>
        <w:t>artículo 3</w:t>
      </w:r>
      <w:r w:rsidR="00D2083E" w:rsidRPr="00543DCE">
        <w:rPr>
          <w:rFonts w:ascii="Georgia" w:hAnsi="Georgia" w:cs="Arial"/>
          <w:spacing w:val="-2"/>
          <w:sz w:val="28"/>
        </w:rPr>
        <w:t>27</w:t>
      </w:r>
      <w:r w:rsidR="00B83F87" w:rsidRPr="00543DCE">
        <w:rPr>
          <w:rFonts w:ascii="Georgia" w:hAnsi="Georgia" w:cs="Arial"/>
          <w:spacing w:val="-2"/>
          <w:sz w:val="28"/>
        </w:rPr>
        <w:t>, CGP</w:t>
      </w:r>
      <w:r w:rsidRPr="00543DCE">
        <w:rPr>
          <w:rFonts w:ascii="Georgia" w:hAnsi="Georgia" w:cs="Arial"/>
          <w:spacing w:val="-2"/>
          <w:sz w:val="28"/>
        </w:rPr>
        <w:t xml:space="preserve">, </w:t>
      </w:r>
      <w:r w:rsidRPr="00543DCE">
        <w:rPr>
          <w:rFonts w:ascii="Georgia" w:hAnsi="Georgia" w:cs="Arial"/>
          <w:sz w:val="28"/>
        </w:rPr>
        <w:t xml:space="preserve">en la sede donde habitualmente laboran en el Palacio de Justicia de la ciudad. </w:t>
      </w:r>
      <w:r w:rsidR="00641678" w:rsidRPr="00543DCE">
        <w:rPr>
          <w:rFonts w:ascii="Georgia" w:hAnsi="Georgia" w:cs="Arial"/>
          <w:sz w:val="28"/>
        </w:rPr>
        <w:t>Compareció el apoderado judicial de la parte ejecuta</w:t>
      </w:r>
      <w:r w:rsidR="00CF35A2" w:rsidRPr="00543DCE">
        <w:rPr>
          <w:rFonts w:ascii="Georgia" w:hAnsi="Georgia" w:cs="Arial"/>
          <w:sz w:val="28"/>
        </w:rPr>
        <w:t>nte</w:t>
      </w:r>
      <w:r w:rsidR="00641678" w:rsidRPr="00543DCE">
        <w:rPr>
          <w:rFonts w:ascii="Georgia" w:hAnsi="Georgia" w:cs="Arial"/>
          <w:sz w:val="28"/>
        </w:rPr>
        <w:t>.</w:t>
      </w:r>
    </w:p>
    <w:p w:rsidR="00B74E9C" w:rsidRDefault="00B74E9C" w:rsidP="00B74E9C">
      <w:pPr>
        <w:spacing w:line="360" w:lineRule="auto"/>
        <w:jc w:val="both"/>
        <w:rPr>
          <w:rFonts w:ascii="Georgia" w:hAnsi="Georgia" w:cs="Arial"/>
          <w:sz w:val="28"/>
        </w:rPr>
      </w:pPr>
    </w:p>
    <w:p w:rsidR="00151163" w:rsidRPr="00543DCE" w:rsidRDefault="00151163" w:rsidP="00151163">
      <w:pPr>
        <w:pStyle w:val="Prrafodelista"/>
        <w:numPr>
          <w:ilvl w:val="0"/>
          <w:numId w:val="33"/>
        </w:numPr>
        <w:spacing w:line="360" w:lineRule="auto"/>
        <w:jc w:val="both"/>
        <w:rPr>
          <w:rFonts w:ascii="Georgia" w:hAnsi="Georgia" w:cs="Arial"/>
          <w:sz w:val="28"/>
          <w:szCs w:val="26"/>
        </w:rPr>
      </w:pPr>
      <w:r w:rsidRPr="00543DCE">
        <w:rPr>
          <w:rFonts w:ascii="Georgia" w:hAnsi="Georgia" w:cs="Arial"/>
          <w:smallCaps/>
          <w:sz w:val="28"/>
          <w:szCs w:val="26"/>
        </w:rPr>
        <w:t xml:space="preserve">La síntesis de la apelación </w:t>
      </w:r>
    </w:p>
    <w:p w:rsidR="00151163" w:rsidRPr="00543DCE" w:rsidRDefault="00151163" w:rsidP="00151163">
      <w:pPr>
        <w:pStyle w:val="Prrafodelista"/>
        <w:spacing w:line="360" w:lineRule="auto"/>
        <w:ind w:left="360"/>
        <w:jc w:val="both"/>
        <w:rPr>
          <w:rFonts w:ascii="Georgia" w:hAnsi="Georgia" w:cs="Arial"/>
          <w:sz w:val="28"/>
          <w:szCs w:val="24"/>
        </w:rPr>
      </w:pPr>
    </w:p>
    <w:p w:rsidR="00151163" w:rsidRPr="00151163" w:rsidRDefault="00151163" w:rsidP="00151163">
      <w:pPr>
        <w:pStyle w:val="Prrafodelista"/>
        <w:numPr>
          <w:ilvl w:val="1"/>
          <w:numId w:val="36"/>
        </w:numPr>
        <w:spacing w:line="360" w:lineRule="auto"/>
        <w:jc w:val="both"/>
        <w:rPr>
          <w:rFonts w:ascii="Georgia" w:hAnsi="Georgia" w:cs="Arial"/>
          <w:sz w:val="28"/>
          <w:szCs w:val="24"/>
        </w:rPr>
      </w:pPr>
      <w:r w:rsidRPr="00151163">
        <w:rPr>
          <w:rFonts w:ascii="Georgia" w:hAnsi="Georgia" w:cs="Arial"/>
          <w:i/>
          <w:smallCaps/>
          <w:sz w:val="28"/>
          <w:szCs w:val="26"/>
        </w:rPr>
        <w:t>Los reparos</w:t>
      </w:r>
      <w:r w:rsidRPr="00151163">
        <w:rPr>
          <w:rFonts w:ascii="Georgia" w:hAnsi="Georgia" w:cs="Arial"/>
          <w:smallCaps/>
          <w:sz w:val="28"/>
          <w:szCs w:val="26"/>
        </w:rPr>
        <w:t>.</w:t>
      </w:r>
      <w:r w:rsidRPr="00151163">
        <w:rPr>
          <w:rFonts w:ascii="Georgia" w:hAnsi="Georgia" w:cs="Arial"/>
          <w:sz w:val="28"/>
          <w:szCs w:val="26"/>
        </w:rPr>
        <w:t xml:space="preserve">  </w:t>
      </w:r>
      <w:r w:rsidRPr="00911144">
        <w:rPr>
          <w:rFonts w:ascii="Georgia" w:hAnsi="Georgia" w:cs="Arial"/>
          <w:sz w:val="28"/>
          <w:szCs w:val="24"/>
        </w:rPr>
        <w:t>La parte actora,</w:t>
      </w:r>
      <w:r>
        <w:rPr>
          <w:rFonts w:ascii="Georgia" w:hAnsi="Georgia" w:cs="Arial"/>
          <w:sz w:val="28"/>
          <w:szCs w:val="24"/>
        </w:rPr>
        <w:t xml:space="preserve"> </w:t>
      </w:r>
      <w:r w:rsidRPr="00151163">
        <w:rPr>
          <w:rFonts w:ascii="Georgia" w:hAnsi="Georgia" w:cs="Arial"/>
          <w:sz w:val="28"/>
          <w:szCs w:val="24"/>
        </w:rPr>
        <w:t xml:space="preserve">considera que no existe prueba en el plenario que dé la razón a la parte ejecutada, por el contrario, el acervo probatorio muestra como la actora fue prestando, a la señora Ana Blanca, diferentes sumas de dinero hasta llegar al tope cobrado. En suma, estima que quedó sin desvirtuarse que se trata de una obligación clara, expresa y exigible contenida en pagaré que reúne los elementos esenciales de conformidad con el </w:t>
      </w:r>
      <w:proofErr w:type="spellStart"/>
      <w:r w:rsidRPr="00151163">
        <w:rPr>
          <w:rFonts w:ascii="Georgia" w:hAnsi="Georgia" w:cs="Arial"/>
          <w:sz w:val="28"/>
          <w:szCs w:val="24"/>
        </w:rPr>
        <w:t>CCo</w:t>
      </w:r>
      <w:proofErr w:type="spellEnd"/>
      <w:r w:rsidRPr="00151163">
        <w:rPr>
          <w:rFonts w:ascii="Georgia" w:hAnsi="Georgia" w:cs="Arial"/>
          <w:sz w:val="28"/>
          <w:szCs w:val="24"/>
        </w:rPr>
        <w:t xml:space="preserve"> </w:t>
      </w:r>
      <w:r w:rsidRPr="00151163">
        <w:rPr>
          <w:rFonts w:ascii="Georgia" w:hAnsi="Georgia" w:cs="Arial"/>
          <w:sz w:val="28"/>
        </w:rPr>
        <w:t xml:space="preserve">(Tiempo 01:50:38 a 01:52:38, </w:t>
      </w:r>
      <w:r w:rsidRPr="00151163">
        <w:rPr>
          <w:rFonts w:ascii="Georgia" w:hAnsi="Georgia" w:cs="Arial"/>
          <w:sz w:val="28"/>
          <w:szCs w:val="24"/>
          <w:lang w:val="es-CO"/>
        </w:rPr>
        <w:t>en cd, folio 50, cuaderno principal</w:t>
      </w:r>
      <w:r w:rsidRPr="00151163">
        <w:rPr>
          <w:rFonts w:ascii="Georgia" w:hAnsi="Georgia" w:cs="Arial"/>
          <w:sz w:val="28"/>
        </w:rPr>
        <w:t>)</w:t>
      </w:r>
      <w:r w:rsidRPr="00151163">
        <w:rPr>
          <w:rFonts w:ascii="Georgia" w:hAnsi="Georgia" w:cs="Arial"/>
          <w:sz w:val="28"/>
          <w:szCs w:val="24"/>
        </w:rPr>
        <w:t xml:space="preserve">. </w:t>
      </w:r>
    </w:p>
    <w:p w:rsidR="00151163" w:rsidRDefault="00151163" w:rsidP="00151163">
      <w:pPr>
        <w:spacing w:line="360" w:lineRule="auto"/>
        <w:jc w:val="center"/>
        <w:rPr>
          <w:rFonts w:ascii="Georgia" w:hAnsi="Georgia" w:cs="Arial"/>
          <w:sz w:val="28"/>
        </w:rPr>
      </w:pPr>
    </w:p>
    <w:p w:rsidR="00151163" w:rsidRPr="00151163" w:rsidRDefault="00151163" w:rsidP="00151163">
      <w:pPr>
        <w:pStyle w:val="Prrafodelista"/>
        <w:numPr>
          <w:ilvl w:val="1"/>
          <w:numId w:val="36"/>
        </w:numPr>
        <w:spacing w:line="360" w:lineRule="auto"/>
        <w:jc w:val="both"/>
        <w:rPr>
          <w:rFonts w:ascii="Georgia" w:hAnsi="Georgia" w:cs="Arial"/>
          <w:sz w:val="28"/>
          <w:szCs w:val="24"/>
        </w:rPr>
      </w:pPr>
      <w:r w:rsidRPr="00151163">
        <w:rPr>
          <w:rFonts w:ascii="Georgia" w:hAnsi="Georgia" w:cs="Arial"/>
          <w:i/>
          <w:smallCaps/>
          <w:sz w:val="28"/>
          <w:szCs w:val="26"/>
        </w:rPr>
        <w:t>La sustentación</w:t>
      </w:r>
      <w:r w:rsidRPr="00151163">
        <w:rPr>
          <w:rFonts w:ascii="Georgia" w:hAnsi="Georgia" w:cs="Arial"/>
          <w:sz w:val="28"/>
          <w:szCs w:val="26"/>
        </w:rPr>
        <w:t>. En la audiencia se dijo (…)</w:t>
      </w:r>
    </w:p>
    <w:p w:rsidR="00151163" w:rsidRPr="00543DCE" w:rsidRDefault="00151163" w:rsidP="00151163">
      <w:pPr>
        <w:spacing w:line="360" w:lineRule="auto"/>
        <w:jc w:val="center"/>
        <w:rPr>
          <w:rFonts w:ascii="Georgia" w:hAnsi="Georgia" w:cs="Arial"/>
          <w:sz w:val="28"/>
        </w:rPr>
      </w:pPr>
    </w:p>
    <w:p w:rsidR="00B83F87" w:rsidRPr="00543DCE" w:rsidRDefault="00B83F87" w:rsidP="00B83F87">
      <w:pPr>
        <w:numPr>
          <w:ilvl w:val="0"/>
          <w:numId w:val="33"/>
        </w:numPr>
        <w:spacing w:line="360" w:lineRule="auto"/>
        <w:jc w:val="both"/>
        <w:rPr>
          <w:rFonts w:ascii="Georgia" w:hAnsi="Georgia" w:cs="Arial"/>
          <w:sz w:val="28"/>
          <w:szCs w:val="26"/>
        </w:rPr>
      </w:pPr>
      <w:r w:rsidRPr="00543DCE">
        <w:rPr>
          <w:rFonts w:ascii="Georgia" w:hAnsi="Georgia"/>
          <w:smallCaps/>
          <w:sz w:val="28"/>
          <w:szCs w:val="26"/>
        </w:rPr>
        <w:t>El resumen de la sentencia apelada</w:t>
      </w:r>
    </w:p>
    <w:p w:rsidR="00B83F87" w:rsidRPr="00543DCE" w:rsidRDefault="00B83F87" w:rsidP="00B83F87">
      <w:pPr>
        <w:spacing w:line="360" w:lineRule="auto"/>
        <w:jc w:val="both"/>
        <w:rPr>
          <w:rFonts w:ascii="Georgia" w:hAnsi="Georgia" w:cs="Arial"/>
          <w:sz w:val="28"/>
        </w:rPr>
      </w:pPr>
    </w:p>
    <w:p w:rsidR="00927B19" w:rsidRPr="00543DCE" w:rsidRDefault="00B83F87" w:rsidP="00B83F87">
      <w:pPr>
        <w:spacing w:line="360" w:lineRule="auto"/>
        <w:jc w:val="both"/>
        <w:rPr>
          <w:rFonts w:ascii="Georgia" w:hAnsi="Georgia" w:cs="Arial"/>
          <w:sz w:val="28"/>
        </w:rPr>
      </w:pPr>
      <w:r w:rsidRPr="00543DCE">
        <w:rPr>
          <w:rFonts w:ascii="Georgia" w:hAnsi="Georgia" w:cs="Arial"/>
          <w:sz w:val="28"/>
        </w:rPr>
        <w:t xml:space="preserve">Declaró </w:t>
      </w:r>
      <w:r w:rsidR="00A54347" w:rsidRPr="00543DCE">
        <w:rPr>
          <w:rFonts w:ascii="Georgia" w:hAnsi="Georgia" w:cs="Arial"/>
          <w:sz w:val="28"/>
        </w:rPr>
        <w:t xml:space="preserve">probada </w:t>
      </w:r>
      <w:r w:rsidR="00261D1C" w:rsidRPr="00543DCE">
        <w:rPr>
          <w:rFonts w:ascii="Georgia" w:hAnsi="Georgia" w:cs="Arial"/>
          <w:sz w:val="28"/>
        </w:rPr>
        <w:t>la excepci</w:t>
      </w:r>
      <w:r w:rsidR="00D731B9" w:rsidRPr="00543DCE">
        <w:rPr>
          <w:rFonts w:ascii="Georgia" w:hAnsi="Georgia" w:cs="Arial"/>
          <w:sz w:val="28"/>
        </w:rPr>
        <w:t>ón de “inexistencia de la obligación cobrada”. Ordenó no continuar con la ejecución y levantar las medidas cautelares</w:t>
      </w:r>
      <w:r w:rsidR="00927B19" w:rsidRPr="00543DCE">
        <w:rPr>
          <w:rFonts w:ascii="Georgia" w:hAnsi="Georgia" w:cs="Arial"/>
          <w:sz w:val="28"/>
        </w:rPr>
        <w:t xml:space="preserve">. Condenó </w:t>
      </w:r>
      <w:r w:rsidRPr="00543DCE">
        <w:rPr>
          <w:rFonts w:ascii="Georgia" w:hAnsi="Georgia" w:cs="Arial"/>
          <w:sz w:val="28"/>
        </w:rPr>
        <w:t>en costas a</w:t>
      </w:r>
      <w:r w:rsidR="00261D1C" w:rsidRPr="00543DCE">
        <w:rPr>
          <w:rFonts w:ascii="Georgia" w:hAnsi="Georgia" w:cs="Arial"/>
          <w:sz w:val="28"/>
        </w:rPr>
        <w:t xml:space="preserve"> la parte </w:t>
      </w:r>
      <w:r w:rsidR="00927B19" w:rsidRPr="00543DCE">
        <w:rPr>
          <w:rFonts w:ascii="Georgia" w:hAnsi="Georgia" w:cs="Arial"/>
          <w:sz w:val="28"/>
        </w:rPr>
        <w:t>actora, fijó las agencias en derecho</w:t>
      </w:r>
      <w:r w:rsidRPr="00543DCE">
        <w:rPr>
          <w:rFonts w:ascii="Georgia" w:hAnsi="Georgia" w:cs="Arial"/>
          <w:sz w:val="28"/>
        </w:rPr>
        <w:t>.</w:t>
      </w:r>
      <w:r w:rsidR="00927B19" w:rsidRPr="00543DCE">
        <w:rPr>
          <w:rFonts w:ascii="Georgia" w:hAnsi="Georgia" w:cs="Arial"/>
          <w:sz w:val="28"/>
        </w:rPr>
        <w:t xml:space="preserve"> Arribó a esa conclusión, luego de encontrar que el pagaré objeto de ejecución, no tuvo origen en mutuo alguno, de manera que es inexistente el negocio jurídico subyacente del que pueda surgir la obligación cambiaria y por ello, triunfaba la excepción así formulada (</w:t>
      </w:r>
      <w:r w:rsidR="00BC142F" w:rsidRPr="00543DCE">
        <w:rPr>
          <w:rFonts w:ascii="Georgia" w:hAnsi="Georgia" w:cs="Arial"/>
          <w:sz w:val="28"/>
        </w:rPr>
        <w:t xml:space="preserve">Tiempo 01:38:00 a 01:50:32, </w:t>
      </w:r>
      <w:r w:rsidR="00927B19" w:rsidRPr="00543DCE">
        <w:rPr>
          <w:rFonts w:ascii="Georgia" w:hAnsi="Georgia" w:cs="Arial"/>
          <w:sz w:val="28"/>
          <w:szCs w:val="24"/>
          <w:lang w:val="es-CO"/>
        </w:rPr>
        <w:t xml:space="preserve">en </w:t>
      </w:r>
      <w:r w:rsidR="002D0E0B" w:rsidRPr="00543DCE">
        <w:rPr>
          <w:rFonts w:ascii="Georgia" w:hAnsi="Georgia" w:cs="Arial"/>
          <w:sz w:val="28"/>
          <w:szCs w:val="24"/>
          <w:lang w:val="es-CO"/>
        </w:rPr>
        <w:t>c</w:t>
      </w:r>
      <w:r w:rsidR="00927B19" w:rsidRPr="00543DCE">
        <w:rPr>
          <w:rFonts w:ascii="Georgia" w:hAnsi="Georgia" w:cs="Arial"/>
          <w:sz w:val="28"/>
          <w:szCs w:val="24"/>
          <w:lang w:val="es-CO"/>
        </w:rPr>
        <w:t>d y en acta de la diligencia, folios 48 a 50, cuaderno principal</w:t>
      </w:r>
      <w:r w:rsidR="00927B19" w:rsidRPr="00543DCE">
        <w:rPr>
          <w:rFonts w:ascii="Georgia" w:hAnsi="Georgia" w:cs="Arial"/>
          <w:sz w:val="28"/>
        </w:rPr>
        <w:t>).</w:t>
      </w:r>
    </w:p>
    <w:p w:rsidR="00B83F87" w:rsidRPr="00543DCE" w:rsidRDefault="00B83F87" w:rsidP="00B74E9C">
      <w:pPr>
        <w:spacing w:line="360" w:lineRule="auto"/>
        <w:jc w:val="both"/>
        <w:rPr>
          <w:rFonts w:ascii="Georgia" w:hAnsi="Georgia" w:cs="Arial"/>
          <w:sz w:val="28"/>
        </w:rPr>
      </w:pPr>
    </w:p>
    <w:p w:rsidR="00485B6E" w:rsidRPr="00543DCE" w:rsidRDefault="00397A07" w:rsidP="00397A07">
      <w:pPr>
        <w:numPr>
          <w:ilvl w:val="0"/>
          <w:numId w:val="33"/>
        </w:numPr>
        <w:spacing w:line="360" w:lineRule="auto"/>
        <w:jc w:val="both"/>
        <w:rPr>
          <w:rFonts w:ascii="Georgia" w:hAnsi="Georgia"/>
          <w:b/>
          <w:sz w:val="28"/>
        </w:rPr>
      </w:pPr>
      <w:r w:rsidRPr="00543DCE">
        <w:rPr>
          <w:rFonts w:ascii="Georgia" w:hAnsi="Georgia"/>
          <w:smallCaps/>
          <w:sz w:val="32"/>
          <w:szCs w:val="26"/>
        </w:rPr>
        <w:t>l</w:t>
      </w:r>
      <w:r w:rsidRPr="00543DCE">
        <w:rPr>
          <w:rFonts w:ascii="Georgia" w:hAnsi="Georgia"/>
          <w:smallCaps/>
          <w:sz w:val="28"/>
          <w:szCs w:val="26"/>
        </w:rPr>
        <w:t>a fundamentación jurídica para decidir</w:t>
      </w:r>
    </w:p>
    <w:p w:rsidR="00485B6E" w:rsidRPr="00543DCE" w:rsidRDefault="00485B6E" w:rsidP="009C30DF">
      <w:pPr>
        <w:spacing w:line="360" w:lineRule="auto"/>
        <w:jc w:val="both"/>
        <w:rPr>
          <w:rFonts w:ascii="Georgia" w:hAnsi="Georgia" w:cs="Arial"/>
          <w:sz w:val="28"/>
          <w:szCs w:val="24"/>
        </w:rPr>
      </w:pPr>
    </w:p>
    <w:p w:rsidR="00EE1ED2" w:rsidRPr="00543DCE" w:rsidRDefault="00EE1ED2" w:rsidP="00DE10D5">
      <w:pPr>
        <w:pStyle w:val="Prrafodelista"/>
        <w:widowControl/>
        <w:numPr>
          <w:ilvl w:val="1"/>
          <w:numId w:val="34"/>
        </w:numPr>
        <w:overflowPunct/>
        <w:adjustRightInd/>
        <w:spacing w:line="360" w:lineRule="auto"/>
        <w:jc w:val="both"/>
        <w:rPr>
          <w:rFonts w:ascii="Georgia" w:hAnsi="Georgia" w:cs="Arial"/>
          <w:iCs/>
          <w:sz w:val="24"/>
          <w:szCs w:val="22"/>
        </w:rPr>
      </w:pPr>
      <w:r w:rsidRPr="00543DCE">
        <w:rPr>
          <w:rFonts w:ascii="Georgia" w:hAnsi="Georgia" w:cs="Arial"/>
          <w:iCs/>
          <w:smallCaps/>
          <w:sz w:val="28"/>
          <w:szCs w:val="26"/>
        </w:rPr>
        <w:t>La competencia en segundo grado</w:t>
      </w:r>
      <w:r w:rsidR="00397A07" w:rsidRPr="00543DCE">
        <w:rPr>
          <w:rFonts w:ascii="Georgia" w:hAnsi="Georgia" w:cs="Arial"/>
          <w:iCs/>
          <w:smallCaps/>
          <w:sz w:val="28"/>
          <w:szCs w:val="26"/>
        </w:rPr>
        <w:t xml:space="preserve">. </w:t>
      </w:r>
      <w:r w:rsidR="00397A07" w:rsidRPr="00543DCE">
        <w:rPr>
          <w:rFonts w:ascii="Georgia" w:hAnsi="Georgia" w:cs="Arial"/>
          <w:sz w:val="28"/>
          <w:szCs w:val="22"/>
        </w:rPr>
        <w:t xml:space="preserve">Hay facultad legal para resolver el litigio al ser superior </w:t>
      </w:r>
      <w:r w:rsidRPr="00543DCE">
        <w:rPr>
          <w:rFonts w:ascii="Georgia" w:hAnsi="Georgia" w:cs="Arial"/>
          <w:sz w:val="28"/>
          <w:szCs w:val="22"/>
        </w:rPr>
        <w:t xml:space="preserve">funcional, </w:t>
      </w:r>
      <w:r w:rsidR="00397A07" w:rsidRPr="00543DCE">
        <w:rPr>
          <w:rFonts w:ascii="Georgia" w:hAnsi="Georgia" w:cs="Arial"/>
          <w:sz w:val="28"/>
          <w:szCs w:val="22"/>
        </w:rPr>
        <w:t>del Despacho</w:t>
      </w:r>
      <w:r w:rsidRPr="00543DCE">
        <w:rPr>
          <w:rFonts w:ascii="Georgia" w:hAnsi="Georgia" w:cs="Arial"/>
          <w:sz w:val="28"/>
          <w:szCs w:val="22"/>
          <w:lang w:val="es-MX"/>
        </w:rPr>
        <w:t xml:space="preserve"> donde cursó la primera instancia.</w:t>
      </w:r>
    </w:p>
    <w:p w:rsidR="00EF4972" w:rsidRPr="00543DCE" w:rsidRDefault="00EF4972" w:rsidP="00DE10D5">
      <w:pPr>
        <w:spacing w:line="360" w:lineRule="auto"/>
        <w:jc w:val="both"/>
        <w:rPr>
          <w:rFonts w:ascii="Georgia" w:hAnsi="Georgia" w:cs="Arial"/>
          <w:sz w:val="28"/>
          <w:szCs w:val="22"/>
        </w:rPr>
      </w:pPr>
    </w:p>
    <w:p w:rsidR="00C0668F" w:rsidRPr="00543DCE" w:rsidRDefault="00C0668F" w:rsidP="009B6CCA">
      <w:pPr>
        <w:pStyle w:val="Prrafodelista"/>
        <w:numPr>
          <w:ilvl w:val="1"/>
          <w:numId w:val="34"/>
        </w:numPr>
        <w:spacing w:line="360" w:lineRule="auto"/>
        <w:jc w:val="both"/>
        <w:rPr>
          <w:rFonts w:ascii="Georgia" w:hAnsi="Georgia" w:cs="Arial"/>
          <w:sz w:val="28"/>
          <w:szCs w:val="24"/>
        </w:rPr>
      </w:pPr>
      <w:r w:rsidRPr="00543DCE">
        <w:rPr>
          <w:rFonts w:ascii="Georgia" w:hAnsi="Georgia" w:cs="Arial"/>
          <w:smallCaps/>
          <w:sz w:val="28"/>
          <w:szCs w:val="26"/>
        </w:rPr>
        <w:t>Los presupuestos de validez y eficacia</w:t>
      </w:r>
      <w:r w:rsidRPr="00543DCE">
        <w:rPr>
          <w:rFonts w:ascii="Georgia" w:hAnsi="Georgia" w:cs="Arial"/>
          <w:smallCaps/>
          <w:sz w:val="32"/>
          <w:szCs w:val="24"/>
        </w:rPr>
        <w:t xml:space="preserve">. </w:t>
      </w:r>
      <w:r w:rsidR="00B06B88" w:rsidRPr="00543DCE">
        <w:rPr>
          <w:rFonts w:ascii="Georgia" w:hAnsi="Georgia" w:cs="Arial"/>
          <w:sz w:val="28"/>
          <w:szCs w:val="24"/>
        </w:rPr>
        <w:t xml:space="preserve">Ningún reparo se advierte, con entidad suficiente para invalidar lo actuado; la demanda es idónea y las partes </w:t>
      </w:r>
      <w:r w:rsidR="00BE253A" w:rsidRPr="00543DCE">
        <w:rPr>
          <w:rFonts w:ascii="Georgia" w:hAnsi="Georgia" w:cs="Arial"/>
          <w:sz w:val="28"/>
          <w:szCs w:val="24"/>
        </w:rPr>
        <w:t>las partes tienen a</w:t>
      </w:r>
      <w:r w:rsidR="00BD4F3C">
        <w:rPr>
          <w:rFonts w:ascii="Georgia" w:hAnsi="Georgia" w:cs="Arial"/>
          <w:sz w:val="28"/>
          <w:szCs w:val="24"/>
        </w:rPr>
        <w:t>p</w:t>
      </w:r>
      <w:r w:rsidR="00BE253A" w:rsidRPr="00543DCE">
        <w:rPr>
          <w:rFonts w:ascii="Georgia" w:hAnsi="Georgia" w:cs="Arial"/>
          <w:sz w:val="28"/>
          <w:szCs w:val="24"/>
        </w:rPr>
        <w:t>titud jurídica para participar en el proceso</w:t>
      </w:r>
      <w:r w:rsidR="00B06B88" w:rsidRPr="00543DCE">
        <w:rPr>
          <w:rFonts w:ascii="Georgia" w:hAnsi="Georgia" w:cs="Arial"/>
          <w:sz w:val="28"/>
          <w:szCs w:val="24"/>
        </w:rPr>
        <w:t>.</w:t>
      </w:r>
    </w:p>
    <w:p w:rsidR="00BB2258" w:rsidRPr="00543DCE" w:rsidRDefault="00BB2258" w:rsidP="00BB2258">
      <w:pPr>
        <w:pStyle w:val="Prrafodelista"/>
        <w:rPr>
          <w:rFonts w:ascii="Georgia" w:hAnsi="Georgia" w:cs="Arial"/>
          <w:sz w:val="28"/>
        </w:rPr>
      </w:pPr>
    </w:p>
    <w:p w:rsidR="000616E7" w:rsidRPr="00543DCE" w:rsidRDefault="00AF1B78" w:rsidP="00837CE6">
      <w:pPr>
        <w:pStyle w:val="Prrafodelista"/>
        <w:numPr>
          <w:ilvl w:val="1"/>
          <w:numId w:val="34"/>
        </w:numPr>
        <w:overflowPunct/>
        <w:spacing w:line="360" w:lineRule="auto"/>
        <w:jc w:val="both"/>
        <w:rPr>
          <w:rFonts w:ascii="Arial" w:hAnsi="Arial" w:cs="Arial"/>
          <w:sz w:val="24"/>
          <w:szCs w:val="22"/>
        </w:rPr>
      </w:pPr>
      <w:r w:rsidRPr="00543DCE">
        <w:rPr>
          <w:rFonts w:ascii="Georgia" w:hAnsi="Georgia" w:cs="Arial"/>
          <w:iCs/>
          <w:smallCaps/>
          <w:sz w:val="28"/>
          <w:szCs w:val="26"/>
        </w:rPr>
        <w:t xml:space="preserve">Los presupuestos sustanciales. </w:t>
      </w:r>
      <w:r w:rsidRPr="00543DCE">
        <w:rPr>
          <w:rFonts w:ascii="Georgia" w:hAnsi="Georgia" w:cs="Arial"/>
          <w:sz w:val="28"/>
          <w:szCs w:val="24"/>
        </w:rPr>
        <w:t xml:space="preserve">Están legitimadas las partes de conformidad al título valor acercado con la demanda, </w:t>
      </w:r>
      <w:r w:rsidR="003757E2" w:rsidRPr="00543DCE">
        <w:rPr>
          <w:rFonts w:ascii="Georgia" w:hAnsi="Georgia" w:cs="Arial"/>
          <w:sz w:val="28"/>
          <w:szCs w:val="24"/>
        </w:rPr>
        <w:t xml:space="preserve">por activa, </w:t>
      </w:r>
      <w:r w:rsidRPr="00543DCE">
        <w:rPr>
          <w:rFonts w:ascii="Georgia" w:hAnsi="Georgia" w:cs="Arial"/>
          <w:sz w:val="28"/>
          <w:szCs w:val="24"/>
        </w:rPr>
        <w:t>al ser acreedor</w:t>
      </w:r>
      <w:r w:rsidR="00BC142F" w:rsidRPr="00543DCE">
        <w:rPr>
          <w:rFonts w:ascii="Georgia" w:hAnsi="Georgia" w:cs="Arial"/>
          <w:sz w:val="28"/>
          <w:szCs w:val="24"/>
        </w:rPr>
        <w:t>a</w:t>
      </w:r>
      <w:r w:rsidRPr="00543DCE">
        <w:rPr>
          <w:rFonts w:ascii="Georgia" w:hAnsi="Georgia" w:cs="Arial"/>
          <w:sz w:val="28"/>
          <w:szCs w:val="24"/>
        </w:rPr>
        <w:t xml:space="preserve"> y tened</w:t>
      </w:r>
      <w:r w:rsidR="00BC142F" w:rsidRPr="00543DCE">
        <w:rPr>
          <w:rFonts w:ascii="Georgia" w:hAnsi="Georgia" w:cs="Arial"/>
          <w:sz w:val="28"/>
          <w:szCs w:val="24"/>
        </w:rPr>
        <w:t xml:space="preserve">ora </w:t>
      </w:r>
      <w:r w:rsidR="00BE253A" w:rsidRPr="00543DCE">
        <w:rPr>
          <w:rFonts w:ascii="Georgia" w:hAnsi="Georgia" w:cs="Arial"/>
          <w:sz w:val="28"/>
          <w:szCs w:val="24"/>
        </w:rPr>
        <w:t>l</w:t>
      </w:r>
      <w:r w:rsidR="00BC142F" w:rsidRPr="00543DCE">
        <w:rPr>
          <w:rFonts w:ascii="Georgia" w:hAnsi="Georgia" w:cs="Arial"/>
          <w:sz w:val="28"/>
          <w:szCs w:val="24"/>
        </w:rPr>
        <w:t>a</w:t>
      </w:r>
      <w:r w:rsidR="00BE253A" w:rsidRPr="00543DCE">
        <w:rPr>
          <w:rFonts w:ascii="Georgia" w:hAnsi="Georgia" w:cs="Arial"/>
          <w:sz w:val="28"/>
          <w:szCs w:val="24"/>
        </w:rPr>
        <w:t xml:space="preserve"> señor</w:t>
      </w:r>
      <w:r w:rsidR="00BC142F" w:rsidRPr="00543DCE">
        <w:rPr>
          <w:rFonts w:ascii="Georgia" w:hAnsi="Georgia" w:cs="Arial"/>
          <w:sz w:val="28"/>
          <w:szCs w:val="24"/>
        </w:rPr>
        <w:t>a</w:t>
      </w:r>
      <w:r w:rsidR="00BE253A" w:rsidRPr="00543DCE">
        <w:rPr>
          <w:rFonts w:ascii="Georgia" w:hAnsi="Georgia" w:cs="Arial"/>
          <w:sz w:val="28"/>
          <w:szCs w:val="24"/>
        </w:rPr>
        <w:t xml:space="preserve"> </w:t>
      </w:r>
      <w:r w:rsidR="00BC142F" w:rsidRPr="00543DCE">
        <w:rPr>
          <w:rFonts w:ascii="Georgia" w:hAnsi="Georgia" w:cs="Arial"/>
          <w:sz w:val="28"/>
          <w:szCs w:val="24"/>
        </w:rPr>
        <w:t>Marcela Sáenz Guevara</w:t>
      </w:r>
      <w:r w:rsidR="00C0668F" w:rsidRPr="00543DCE">
        <w:rPr>
          <w:rFonts w:ascii="Georgia" w:hAnsi="Georgia" w:cs="Arial"/>
          <w:sz w:val="28"/>
          <w:szCs w:val="24"/>
        </w:rPr>
        <w:t xml:space="preserve"> </w:t>
      </w:r>
      <w:r w:rsidRPr="00543DCE">
        <w:rPr>
          <w:rFonts w:ascii="Georgia" w:hAnsi="Georgia" w:cs="Arial"/>
          <w:sz w:val="28"/>
          <w:szCs w:val="24"/>
        </w:rPr>
        <w:t xml:space="preserve">y </w:t>
      </w:r>
      <w:r w:rsidR="003757E2" w:rsidRPr="00543DCE">
        <w:rPr>
          <w:rFonts w:ascii="Georgia" w:hAnsi="Georgia" w:cs="Arial"/>
          <w:sz w:val="28"/>
          <w:szCs w:val="24"/>
        </w:rPr>
        <w:t xml:space="preserve">por pasiva, </w:t>
      </w:r>
      <w:r w:rsidR="00C0668F" w:rsidRPr="00543DCE">
        <w:rPr>
          <w:rFonts w:ascii="Georgia" w:hAnsi="Georgia" w:cs="Arial"/>
          <w:sz w:val="28"/>
          <w:szCs w:val="24"/>
        </w:rPr>
        <w:t>l</w:t>
      </w:r>
      <w:r w:rsidR="00BC142F" w:rsidRPr="00543DCE">
        <w:rPr>
          <w:rFonts w:ascii="Georgia" w:hAnsi="Georgia" w:cs="Arial"/>
          <w:sz w:val="28"/>
          <w:szCs w:val="24"/>
        </w:rPr>
        <w:t>a</w:t>
      </w:r>
      <w:r w:rsidRPr="00543DCE">
        <w:rPr>
          <w:rFonts w:ascii="Georgia" w:hAnsi="Georgia" w:cs="Arial"/>
          <w:sz w:val="28"/>
          <w:szCs w:val="24"/>
        </w:rPr>
        <w:t xml:space="preserve"> señor</w:t>
      </w:r>
      <w:r w:rsidR="00BC142F" w:rsidRPr="00543DCE">
        <w:rPr>
          <w:rFonts w:ascii="Georgia" w:hAnsi="Georgia" w:cs="Arial"/>
          <w:sz w:val="28"/>
          <w:szCs w:val="24"/>
        </w:rPr>
        <w:t>a Ana Blanca Rodríguez</w:t>
      </w:r>
      <w:r w:rsidRPr="00543DCE">
        <w:rPr>
          <w:rFonts w:ascii="Georgia" w:hAnsi="Georgia" w:cs="Arial"/>
          <w:sz w:val="28"/>
          <w:szCs w:val="24"/>
        </w:rPr>
        <w:t xml:space="preserve">, al </w:t>
      </w:r>
      <w:r w:rsidR="000616E7" w:rsidRPr="00543DCE">
        <w:rPr>
          <w:rFonts w:ascii="Georgia" w:hAnsi="Georgia" w:cs="Arial"/>
          <w:sz w:val="28"/>
          <w:szCs w:val="24"/>
        </w:rPr>
        <w:t>ser la persona obligada a satisfacer la prestación dineraria, pues es l</w:t>
      </w:r>
      <w:r w:rsidR="00BC142F" w:rsidRPr="00543DCE">
        <w:rPr>
          <w:rFonts w:ascii="Georgia" w:hAnsi="Georgia" w:cs="Arial"/>
          <w:sz w:val="28"/>
          <w:szCs w:val="24"/>
        </w:rPr>
        <w:t>a</w:t>
      </w:r>
      <w:r w:rsidR="000616E7" w:rsidRPr="00543DCE">
        <w:rPr>
          <w:rFonts w:ascii="Georgia" w:hAnsi="Georgia" w:cs="Arial"/>
          <w:sz w:val="28"/>
          <w:szCs w:val="24"/>
        </w:rPr>
        <w:t xml:space="preserve"> suscriptor</w:t>
      </w:r>
      <w:r w:rsidR="00BC142F" w:rsidRPr="00543DCE">
        <w:rPr>
          <w:rFonts w:ascii="Georgia" w:hAnsi="Georgia" w:cs="Arial"/>
          <w:sz w:val="28"/>
          <w:szCs w:val="24"/>
        </w:rPr>
        <w:t>a</w:t>
      </w:r>
      <w:r w:rsidR="000616E7" w:rsidRPr="00543DCE">
        <w:rPr>
          <w:rFonts w:ascii="Georgia" w:hAnsi="Georgia" w:cs="Arial"/>
          <w:sz w:val="28"/>
          <w:szCs w:val="24"/>
        </w:rPr>
        <w:t xml:space="preserve"> del</w:t>
      </w:r>
      <w:r w:rsidR="00BC142F" w:rsidRPr="00543DCE">
        <w:rPr>
          <w:rFonts w:ascii="Georgia" w:hAnsi="Georgia" w:cs="Arial"/>
          <w:sz w:val="28"/>
          <w:szCs w:val="24"/>
        </w:rPr>
        <w:t xml:space="preserve"> </w:t>
      </w:r>
      <w:r w:rsidR="000616E7" w:rsidRPr="00543DCE">
        <w:rPr>
          <w:rFonts w:ascii="Georgia" w:hAnsi="Georgia" w:cs="Arial"/>
          <w:sz w:val="28"/>
          <w:szCs w:val="24"/>
        </w:rPr>
        <w:t xml:space="preserve">pagaré (Folio </w:t>
      </w:r>
      <w:r w:rsidR="00BC142F" w:rsidRPr="00543DCE">
        <w:rPr>
          <w:rFonts w:ascii="Georgia" w:hAnsi="Georgia" w:cs="Arial"/>
          <w:sz w:val="28"/>
          <w:szCs w:val="24"/>
        </w:rPr>
        <w:t>2</w:t>
      </w:r>
      <w:r w:rsidR="000616E7" w:rsidRPr="00543DCE">
        <w:rPr>
          <w:rFonts w:ascii="Georgia" w:hAnsi="Georgia" w:cs="Arial"/>
          <w:sz w:val="28"/>
          <w:szCs w:val="24"/>
        </w:rPr>
        <w:t xml:space="preserve">, </w:t>
      </w:r>
      <w:r w:rsidR="000F5FED" w:rsidRPr="00543DCE">
        <w:rPr>
          <w:rFonts w:ascii="Georgia" w:hAnsi="Georgia" w:cs="Arial"/>
          <w:sz w:val="28"/>
          <w:szCs w:val="24"/>
          <w:lang w:val="es-CO"/>
        </w:rPr>
        <w:t>cuaderno principal</w:t>
      </w:r>
      <w:r w:rsidR="000616E7" w:rsidRPr="00543DCE">
        <w:rPr>
          <w:rFonts w:ascii="Georgia" w:hAnsi="Georgia" w:cs="Arial"/>
          <w:sz w:val="28"/>
          <w:szCs w:val="24"/>
        </w:rPr>
        <w:t>).</w:t>
      </w:r>
    </w:p>
    <w:p w:rsidR="00BB2258" w:rsidRPr="00543DCE" w:rsidRDefault="00BB2258" w:rsidP="00BB2258">
      <w:pPr>
        <w:pStyle w:val="Prrafodelista"/>
        <w:rPr>
          <w:rFonts w:ascii="Georgia" w:hAnsi="Georgia" w:cs="Arial"/>
          <w:sz w:val="28"/>
          <w:szCs w:val="24"/>
        </w:rPr>
      </w:pPr>
    </w:p>
    <w:p w:rsidR="00A868F4" w:rsidRPr="00543DCE" w:rsidRDefault="00A868F4" w:rsidP="00DE10D5">
      <w:pPr>
        <w:numPr>
          <w:ilvl w:val="1"/>
          <w:numId w:val="34"/>
        </w:numPr>
        <w:overflowPunct/>
        <w:spacing w:line="360" w:lineRule="auto"/>
        <w:jc w:val="both"/>
        <w:rPr>
          <w:rFonts w:ascii="Georgia" w:hAnsi="Georgia" w:cs="Arial"/>
          <w:sz w:val="28"/>
          <w:szCs w:val="22"/>
        </w:rPr>
      </w:pPr>
      <w:r w:rsidRPr="00543DCE">
        <w:rPr>
          <w:rFonts w:ascii="Georgia" w:hAnsi="Georgia" w:cs="Arial"/>
          <w:smallCaps/>
          <w:sz w:val="28"/>
          <w:szCs w:val="26"/>
        </w:rPr>
        <w:t>El problema jurídico a resolver</w:t>
      </w:r>
      <w:r w:rsidR="00F70E13" w:rsidRPr="00543DCE">
        <w:rPr>
          <w:rFonts w:ascii="Georgia" w:hAnsi="Georgia" w:cs="Arial"/>
          <w:smallCaps/>
          <w:sz w:val="28"/>
          <w:szCs w:val="26"/>
        </w:rPr>
        <w:t xml:space="preserve">. </w:t>
      </w:r>
      <w:r w:rsidRPr="00543DCE">
        <w:rPr>
          <w:rFonts w:ascii="Georgia" w:hAnsi="Georgia"/>
          <w:sz w:val="28"/>
        </w:rPr>
        <w:t xml:space="preserve">¿Se debe </w:t>
      </w:r>
      <w:r w:rsidR="00EB5FFB" w:rsidRPr="00543DCE">
        <w:rPr>
          <w:rFonts w:ascii="Georgia" w:hAnsi="Georgia"/>
          <w:sz w:val="28"/>
        </w:rPr>
        <w:t xml:space="preserve">revocar, modificar o confirmar </w:t>
      </w:r>
      <w:r w:rsidRPr="00543DCE">
        <w:rPr>
          <w:rFonts w:ascii="Georgia" w:hAnsi="Georgia"/>
          <w:sz w:val="28"/>
        </w:rPr>
        <w:t xml:space="preserve">la sentencia </w:t>
      </w:r>
      <w:r w:rsidR="00B30FB3" w:rsidRPr="00543DCE">
        <w:rPr>
          <w:rFonts w:ascii="Georgia" w:hAnsi="Georgia"/>
          <w:sz w:val="28"/>
        </w:rPr>
        <w:t>des</w:t>
      </w:r>
      <w:r w:rsidRPr="00543DCE">
        <w:rPr>
          <w:rFonts w:ascii="Georgia" w:hAnsi="Georgia"/>
          <w:sz w:val="28"/>
        </w:rPr>
        <w:t xml:space="preserve">estimatoria, proferida por el Juzgado </w:t>
      </w:r>
      <w:r w:rsidR="00B30FB3" w:rsidRPr="00543DCE">
        <w:rPr>
          <w:rFonts w:ascii="Georgia" w:hAnsi="Georgia"/>
          <w:sz w:val="28"/>
        </w:rPr>
        <w:t xml:space="preserve">Segundo </w:t>
      </w:r>
      <w:r w:rsidR="00F70E13" w:rsidRPr="00543DCE">
        <w:rPr>
          <w:rFonts w:ascii="Georgia" w:hAnsi="Georgia"/>
          <w:sz w:val="28"/>
        </w:rPr>
        <w:t>Civil d</w:t>
      </w:r>
      <w:r w:rsidR="00B9301B" w:rsidRPr="00543DCE">
        <w:rPr>
          <w:rFonts w:ascii="Georgia" w:hAnsi="Georgia" w:cs="Arial"/>
          <w:sz w:val="28"/>
          <w:szCs w:val="22"/>
          <w:lang w:val="es-MX"/>
        </w:rPr>
        <w:t xml:space="preserve">el Circuito </w:t>
      </w:r>
      <w:r w:rsidR="00B9301B" w:rsidRPr="00543DCE">
        <w:rPr>
          <w:rFonts w:ascii="Georgia" w:hAnsi="Georgia"/>
          <w:sz w:val="28"/>
        </w:rPr>
        <w:t xml:space="preserve">de </w:t>
      </w:r>
      <w:r w:rsidR="00F70E13" w:rsidRPr="00543DCE">
        <w:rPr>
          <w:rFonts w:ascii="Georgia" w:hAnsi="Georgia"/>
          <w:sz w:val="28"/>
        </w:rPr>
        <w:t>esta ciudad</w:t>
      </w:r>
      <w:r w:rsidR="00371609" w:rsidRPr="00543DCE">
        <w:rPr>
          <w:rFonts w:ascii="Georgia" w:hAnsi="Georgia"/>
          <w:sz w:val="28"/>
        </w:rPr>
        <w:t xml:space="preserve">, </w:t>
      </w:r>
      <w:r w:rsidR="0011280E" w:rsidRPr="00543DCE">
        <w:rPr>
          <w:rFonts w:ascii="Georgia" w:hAnsi="Georgia"/>
          <w:sz w:val="28"/>
        </w:rPr>
        <w:t xml:space="preserve">acorde con </w:t>
      </w:r>
      <w:r w:rsidR="00C3798A" w:rsidRPr="00543DCE">
        <w:rPr>
          <w:rFonts w:ascii="Georgia" w:hAnsi="Georgia"/>
          <w:sz w:val="28"/>
        </w:rPr>
        <w:t xml:space="preserve">los argumentos esgrimidos en la </w:t>
      </w:r>
      <w:r w:rsidRPr="00543DCE">
        <w:rPr>
          <w:rFonts w:ascii="Georgia" w:hAnsi="Georgia"/>
          <w:sz w:val="28"/>
        </w:rPr>
        <w:t>apelación</w:t>
      </w:r>
      <w:r w:rsidR="00C3798A" w:rsidRPr="00543DCE">
        <w:rPr>
          <w:rFonts w:ascii="Georgia" w:hAnsi="Georgia"/>
          <w:sz w:val="28"/>
        </w:rPr>
        <w:t xml:space="preserve">, por la </w:t>
      </w:r>
      <w:r w:rsidRPr="00543DCE">
        <w:rPr>
          <w:rFonts w:ascii="Georgia" w:hAnsi="Georgia"/>
          <w:sz w:val="28"/>
        </w:rPr>
        <w:t xml:space="preserve">parte </w:t>
      </w:r>
      <w:r w:rsidR="00F70E13" w:rsidRPr="00543DCE">
        <w:rPr>
          <w:rFonts w:ascii="Georgia" w:hAnsi="Georgia"/>
          <w:sz w:val="28"/>
        </w:rPr>
        <w:t>ejecuta</w:t>
      </w:r>
      <w:r w:rsidR="00B30FB3" w:rsidRPr="00543DCE">
        <w:rPr>
          <w:rFonts w:ascii="Georgia" w:hAnsi="Georgia"/>
          <w:sz w:val="28"/>
        </w:rPr>
        <w:t>nte</w:t>
      </w:r>
      <w:r w:rsidRPr="00543DCE">
        <w:rPr>
          <w:rFonts w:ascii="Georgia" w:hAnsi="Georgia" w:cs="Arial"/>
          <w:sz w:val="28"/>
          <w:szCs w:val="22"/>
        </w:rPr>
        <w:t>?</w:t>
      </w:r>
    </w:p>
    <w:p w:rsidR="007360C4" w:rsidRPr="00543DCE" w:rsidRDefault="007360C4" w:rsidP="00DE10D5">
      <w:pPr>
        <w:spacing w:line="360" w:lineRule="auto"/>
        <w:jc w:val="both"/>
        <w:rPr>
          <w:rFonts w:ascii="Georgia" w:hAnsi="Georgia" w:cs="Arial"/>
          <w:sz w:val="28"/>
          <w:szCs w:val="22"/>
        </w:rPr>
      </w:pPr>
    </w:p>
    <w:p w:rsidR="0093448C" w:rsidRPr="00543DCE" w:rsidRDefault="0093448C" w:rsidP="00397A07">
      <w:pPr>
        <w:numPr>
          <w:ilvl w:val="1"/>
          <w:numId w:val="34"/>
        </w:numPr>
        <w:spacing w:line="360" w:lineRule="auto"/>
        <w:jc w:val="both"/>
        <w:rPr>
          <w:rFonts w:ascii="Georgia" w:hAnsi="Georgia" w:cs="Arial"/>
          <w:sz w:val="28"/>
          <w:szCs w:val="26"/>
        </w:rPr>
      </w:pPr>
      <w:r w:rsidRPr="00543DCE">
        <w:rPr>
          <w:rFonts w:ascii="Georgia" w:hAnsi="Georgia" w:cs="Arial"/>
          <w:smallCaps/>
          <w:sz w:val="28"/>
          <w:szCs w:val="26"/>
        </w:rPr>
        <w:t>La resolución del problema jurídico planteado</w:t>
      </w:r>
    </w:p>
    <w:p w:rsidR="00B74E9C" w:rsidRPr="00543DCE" w:rsidRDefault="00B74E9C" w:rsidP="00B74E9C">
      <w:pPr>
        <w:spacing w:line="360" w:lineRule="auto"/>
        <w:ind w:left="720"/>
        <w:jc w:val="both"/>
        <w:rPr>
          <w:rFonts w:ascii="Georgia" w:hAnsi="Georgia" w:cs="Arial"/>
          <w:sz w:val="28"/>
          <w:szCs w:val="26"/>
        </w:rPr>
      </w:pPr>
    </w:p>
    <w:p w:rsidR="00AC1CD2" w:rsidRPr="00543DCE" w:rsidRDefault="00AC1CD2" w:rsidP="00AC1CD2">
      <w:pPr>
        <w:spacing w:line="360" w:lineRule="auto"/>
        <w:jc w:val="both"/>
        <w:rPr>
          <w:rFonts w:ascii="Georgia" w:hAnsi="Georgia" w:cs="Arial"/>
          <w:sz w:val="28"/>
          <w:lang w:val="es-CO"/>
        </w:rPr>
      </w:pPr>
      <w:r w:rsidRPr="00543DCE">
        <w:rPr>
          <w:rFonts w:ascii="Georgia" w:hAnsi="Georgia" w:cs="Arial"/>
          <w:sz w:val="28"/>
          <w:szCs w:val="24"/>
          <w:lang w:val="es-MX"/>
        </w:rPr>
        <w:t>El análisis en esta sede lo de</w:t>
      </w:r>
      <w:r w:rsidRPr="00543DCE">
        <w:rPr>
          <w:rFonts w:ascii="Georgia" w:hAnsi="Georgia" w:cs="Arial"/>
          <w:bCs/>
          <w:sz w:val="28"/>
          <w:szCs w:val="24"/>
        </w:rPr>
        <w:t>limita los puntos recurridos</w:t>
      </w:r>
      <w:r w:rsidRPr="00543DCE">
        <w:rPr>
          <w:rStyle w:val="Refdenotaalpie"/>
          <w:rFonts w:ascii="Georgia" w:hAnsi="Georgia" w:cs="Arial"/>
          <w:bCs/>
          <w:sz w:val="28"/>
          <w:szCs w:val="24"/>
        </w:rPr>
        <w:footnoteReference w:id="1"/>
      </w:r>
      <w:r w:rsidRPr="00543DCE">
        <w:rPr>
          <w:rFonts w:ascii="Georgia" w:hAnsi="Georgia" w:cs="Arial"/>
          <w:bCs/>
          <w:sz w:val="28"/>
          <w:szCs w:val="24"/>
        </w:rPr>
        <w:t xml:space="preserve">, en aplicación </w:t>
      </w:r>
      <w:r w:rsidRPr="00543DCE">
        <w:rPr>
          <w:rFonts w:ascii="Georgia" w:hAnsi="Georgia" w:cs="Arial"/>
          <w:sz w:val="28"/>
          <w:szCs w:val="24"/>
        </w:rPr>
        <w:t xml:space="preserve">del </w:t>
      </w:r>
      <w:r w:rsidRPr="00543DCE">
        <w:rPr>
          <w:rFonts w:ascii="Georgia" w:hAnsi="Georgia" w:cs="Arial"/>
          <w:bCs/>
          <w:sz w:val="28"/>
          <w:szCs w:val="24"/>
        </w:rPr>
        <w:t>principio dispositivo imperante en el proceso civil (</w:t>
      </w:r>
      <w:r w:rsidRPr="00543DCE">
        <w:rPr>
          <w:rFonts w:ascii="Georgia" w:hAnsi="Georgia" w:cs="Arial"/>
          <w:bCs/>
          <w:sz w:val="24"/>
          <w:szCs w:val="24"/>
        </w:rPr>
        <w:t>Artículos 320 y 328, CGP</w:t>
      </w:r>
      <w:r w:rsidRPr="00543DCE">
        <w:rPr>
          <w:rFonts w:ascii="Georgia" w:hAnsi="Georgia" w:cs="Arial"/>
          <w:bCs/>
          <w:sz w:val="28"/>
          <w:szCs w:val="24"/>
        </w:rPr>
        <w:t>), con salvedades que no son del caso para este asunto.</w:t>
      </w:r>
    </w:p>
    <w:p w:rsidR="00AC1CD2" w:rsidRPr="00543DCE" w:rsidRDefault="00AC1CD2" w:rsidP="00B74E9C">
      <w:pPr>
        <w:spacing w:line="360" w:lineRule="auto"/>
        <w:ind w:left="720"/>
        <w:jc w:val="both"/>
        <w:rPr>
          <w:rFonts w:ascii="Georgia" w:hAnsi="Georgia" w:cs="Arial"/>
          <w:sz w:val="28"/>
          <w:szCs w:val="26"/>
        </w:rPr>
      </w:pPr>
    </w:p>
    <w:p w:rsidR="00195C0C" w:rsidRPr="00543DCE" w:rsidRDefault="00195C0C" w:rsidP="00195C0C">
      <w:pPr>
        <w:pStyle w:val="Sinespaciado"/>
        <w:tabs>
          <w:tab w:val="left" w:pos="1815"/>
        </w:tabs>
        <w:spacing w:line="360" w:lineRule="auto"/>
        <w:jc w:val="both"/>
        <w:rPr>
          <w:rFonts w:ascii="Georgia" w:hAnsi="Georgia" w:cs="Arial"/>
          <w:sz w:val="28"/>
          <w:lang w:val="es-CO"/>
        </w:rPr>
      </w:pPr>
      <w:r w:rsidRPr="00543DCE">
        <w:rPr>
          <w:rFonts w:ascii="Georgia" w:hAnsi="Georgia"/>
          <w:sz w:val="28"/>
          <w:szCs w:val="24"/>
        </w:rPr>
        <w:t>Antes de examinar el caudal demostrativo, necesario destacar que l</w:t>
      </w:r>
      <w:r w:rsidRPr="00543DCE">
        <w:rPr>
          <w:rFonts w:ascii="Georgia" w:hAnsi="Georgia" w:cs="Arial"/>
          <w:sz w:val="28"/>
          <w:lang w:val="es-CO"/>
        </w:rPr>
        <w:t xml:space="preserve">a validez y eficacia del pagaré exhibido para el recaudo, está regulada por el Estatuto Mercantil y su autenticidad se presume por disposición expresa de los artículos 793, </w:t>
      </w:r>
      <w:proofErr w:type="spellStart"/>
      <w:r w:rsidRPr="00543DCE">
        <w:rPr>
          <w:rFonts w:ascii="Georgia" w:hAnsi="Georgia" w:cs="Arial"/>
          <w:sz w:val="28"/>
          <w:lang w:val="es-CO"/>
        </w:rPr>
        <w:t>CCo</w:t>
      </w:r>
      <w:proofErr w:type="spellEnd"/>
      <w:r w:rsidRPr="00543DCE">
        <w:rPr>
          <w:rFonts w:ascii="Georgia" w:hAnsi="Georgia" w:cs="Arial"/>
          <w:sz w:val="28"/>
          <w:lang w:val="es-CO"/>
        </w:rPr>
        <w:t xml:space="preserve"> y 2</w:t>
      </w:r>
      <w:r w:rsidR="00A530D1" w:rsidRPr="00543DCE">
        <w:rPr>
          <w:rFonts w:ascii="Georgia" w:hAnsi="Georgia" w:cs="Arial"/>
          <w:sz w:val="28"/>
          <w:lang w:val="es-CO"/>
        </w:rPr>
        <w:t>44</w:t>
      </w:r>
      <w:r w:rsidRPr="00543DCE">
        <w:rPr>
          <w:rFonts w:ascii="Georgia" w:hAnsi="Georgia" w:cs="Arial"/>
          <w:sz w:val="28"/>
          <w:lang w:val="es-CO"/>
        </w:rPr>
        <w:t>, inciso 2º, C</w:t>
      </w:r>
      <w:r w:rsidR="00A530D1" w:rsidRPr="00543DCE">
        <w:rPr>
          <w:rFonts w:ascii="Georgia" w:hAnsi="Georgia" w:cs="Arial"/>
          <w:sz w:val="28"/>
          <w:lang w:val="es-CO"/>
        </w:rPr>
        <w:t>G</w:t>
      </w:r>
      <w:r w:rsidRPr="00543DCE">
        <w:rPr>
          <w:rFonts w:ascii="Georgia" w:hAnsi="Georgia" w:cs="Arial"/>
          <w:sz w:val="28"/>
          <w:lang w:val="es-CO"/>
        </w:rPr>
        <w:t>P</w:t>
      </w:r>
      <w:r w:rsidR="00A530D1" w:rsidRPr="00543DCE">
        <w:rPr>
          <w:rFonts w:ascii="Georgia" w:hAnsi="Georgia" w:cs="Arial"/>
          <w:sz w:val="28"/>
          <w:lang w:val="es-CO"/>
        </w:rPr>
        <w:t>.</w:t>
      </w:r>
      <w:r w:rsidRPr="00543DCE">
        <w:rPr>
          <w:rFonts w:ascii="Georgia" w:hAnsi="Georgia" w:cs="Arial"/>
          <w:sz w:val="28"/>
          <w:lang w:val="es-CO"/>
        </w:rPr>
        <w:t xml:space="preserve"> Es documento que cumple con los requisitos generales y especiales, contenidos en los artículos 621 y 709, </w:t>
      </w:r>
      <w:proofErr w:type="spellStart"/>
      <w:r w:rsidRPr="00543DCE">
        <w:rPr>
          <w:rFonts w:ascii="Georgia" w:hAnsi="Georgia" w:cs="Arial"/>
          <w:sz w:val="28"/>
          <w:lang w:val="es-CO"/>
        </w:rPr>
        <w:t>C</w:t>
      </w:r>
      <w:r w:rsidR="007C4EBC">
        <w:rPr>
          <w:rFonts w:ascii="Georgia" w:hAnsi="Georgia" w:cs="Arial"/>
          <w:sz w:val="28"/>
          <w:lang w:val="es-CO"/>
        </w:rPr>
        <w:t>Co</w:t>
      </w:r>
      <w:proofErr w:type="spellEnd"/>
      <w:r w:rsidRPr="00543DCE">
        <w:rPr>
          <w:rFonts w:ascii="Georgia" w:hAnsi="Georgia" w:cs="Arial"/>
          <w:sz w:val="28"/>
          <w:lang w:val="es-CO"/>
        </w:rPr>
        <w:t xml:space="preserve">, </w:t>
      </w:r>
      <w:r w:rsidRPr="00543DCE">
        <w:rPr>
          <w:rFonts w:ascii="Georgia" w:hAnsi="Georgia" w:cs="Arial"/>
          <w:sz w:val="28"/>
          <w:lang w:val="es-CO"/>
        </w:rPr>
        <w:lastRenderedPageBreak/>
        <w:t>es prueba suficiente contra la parte ejecutada, respecto al derecho crediticio incorporado, hoy reclamado; reúne los requisitos del artículo 4</w:t>
      </w:r>
      <w:r w:rsidR="00A530D1" w:rsidRPr="00543DCE">
        <w:rPr>
          <w:rFonts w:ascii="Georgia" w:hAnsi="Georgia" w:cs="Arial"/>
          <w:sz w:val="28"/>
          <w:lang w:val="es-CO"/>
        </w:rPr>
        <w:t>22</w:t>
      </w:r>
      <w:r w:rsidRPr="00543DCE">
        <w:rPr>
          <w:rFonts w:ascii="Georgia" w:hAnsi="Georgia" w:cs="Arial"/>
          <w:sz w:val="28"/>
          <w:lang w:val="es-CO"/>
        </w:rPr>
        <w:t>, C</w:t>
      </w:r>
      <w:r w:rsidR="00A530D1" w:rsidRPr="00543DCE">
        <w:rPr>
          <w:rFonts w:ascii="Georgia" w:hAnsi="Georgia" w:cs="Arial"/>
          <w:sz w:val="28"/>
          <w:lang w:val="es-CO"/>
        </w:rPr>
        <w:t>G</w:t>
      </w:r>
      <w:r w:rsidRPr="00543DCE">
        <w:rPr>
          <w:rFonts w:ascii="Georgia" w:hAnsi="Georgia" w:cs="Arial"/>
          <w:sz w:val="28"/>
          <w:lang w:val="es-CO"/>
        </w:rPr>
        <w:t>P, contiene una obligación clara, expresa y exigible de pagar una suma de dinero. La orden de pago librada, goza de plena legalidad.</w:t>
      </w:r>
    </w:p>
    <w:p w:rsidR="00195C0C" w:rsidRPr="00543DCE" w:rsidRDefault="00195C0C" w:rsidP="00195C0C">
      <w:pPr>
        <w:pStyle w:val="Textoindependiente"/>
        <w:spacing w:line="360" w:lineRule="auto"/>
        <w:rPr>
          <w:rFonts w:ascii="Georgia" w:hAnsi="Georgia" w:cs="Arial"/>
          <w:bCs w:val="0"/>
          <w:sz w:val="28"/>
          <w:szCs w:val="22"/>
          <w:highlight w:val="yellow"/>
          <w:lang w:val="es-CO"/>
        </w:rPr>
      </w:pPr>
    </w:p>
    <w:p w:rsidR="00195C0C" w:rsidRPr="00543DCE" w:rsidRDefault="00195C0C" w:rsidP="00195C0C">
      <w:pPr>
        <w:pStyle w:val="Sinespaciado"/>
        <w:tabs>
          <w:tab w:val="left" w:pos="1815"/>
        </w:tabs>
        <w:spacing w:line="360" w:lineRule="auto"/>
        <w:jc w:val="both"/>
        <w:rPr>
          <w:rFonts w:ascii="Georgia" w:hAnsi="Georgia"/>
          <w:sz w:val="28"/>
          <w:szCs w:val="24"/>
        </w:rPr>
      </w:pPr>
      <w:r w:rsidRPr="00543DCE">
        <w:rPr>
          <w:rFonts w:ascii="Georgia" w:hAnsi="Georgia"/>
          <w:sz w:val="28"/>
          <w:szCs w:val="24"/>
        </w:rPr>
        <w:t>Ahora en virtud a la literalidad, validez y autenticidad, es</w:t>
      </w:r>
      <w:r w:rsidR="00A530D1" w:rsidRPr="00543DCE">
        <w:rPr>
          <w:rFonts w:ascii="Georgia" w:hAnsi="Georgia"/>
          <w:sz w:val="28"/>
          <w:szCs w:val="24"/>
        </w:rPr>
        <w:t>e</w:t>
      </w:r>
      <w:r w:rsidRPr="00543DCE">
        <w:rPr>
          <w:rFonts w:ascii="Georgia" w:hAnsi="Georgia"/>
          <w:sz w:val="28"/>
          <w:szCs w:val="24"/>
        </w:rPr>
        <w:t xml:space="preserve"> título fue presentado sin que fuera necesario</w:t>
      </w:r>
      <w:r w:rsidR="002D0E0B" w:rsidRPr="00543DCE">
        <w:rPr>
          <w:rFonts w:ascii="Georgia" w:hAnsi="Georgia"/>
          <w:sz w:val="28"/>
          <w:szCs w:val="24"/>
        </w:rPr>
        <w:t xml:space="preserve"> exponer </w:t>
      </w:r>
      <w:r w:rsidRPr="00543DCE">
        <w:rPr>
          <w:rFonts w:ascii="Georgia" w:hAnsi="Georgia"/>
          <w:sz w:val="28"/>
          <w:szCs w:val="24"/>
        </w:rPr>
        <w:t xml:space="preserve">el negocio jurídico causal, luego, al replicar la demanda se cuestionó la </w:t>
      </w:r>
      <w:r w:rsidR="004F34BE" w:rsidRPr="00543DCE">
        <w:rPr>
          <w:rFonts w:ascii="Georgia" w:hAnsi="Georgia"/>
          <w:sz w:val="28"/>
          <w:szCs w:val="24"/>
        </w:rPr>
        <w:t xml:space="preserve">obligatoriedad </w:t>
      </w:r>
      <w:r w:rsidRPr="00543DCE">
        <w:rPr>
          <w:rFonts w:ascii="Georgia" w:hAnsi="Georgia"/>
          <w:sz w:val="28"/>
          <w:szCs w:val="24"/>
        </w:rPr>
        <w:t xml:space="preserve">del mutuo, </w:t>
      </w:r>
      <w:r w:rsidR="00085C96" w:rsidRPr="00543DCE">
        <w:rPr>
          <w:rFonts w:ascii="Georgia" w:hAnsi="Georgia"/>
          <w:sz w:val="28"/>
          <w:szCs w:val="24"/>
        </w:rPr>
        <w:t xml:space="preserve">pues se alegó </w:t>
      </w:r>
      <w:r w:rsidR="004F34BE" w:rsidRPr="00543DCE">
        <w:rPr>
          <w:rFonts w:ascii="Georgia" w:hAnsi="Georgia"/>
          <w:sz w:val="28"/>
          <w:szCs w:val="24"/>
        </w:rPr>
        <w:t xml:space="preserve">la </w:t>
      </w:r>
      <w:r w:rsidR="00085C96" w:rsidRPr="00543DCE">
        <w:rPr>
          <w:rFonts w:ascii="Georgia" w:hAnsi="Georgia"/>
          <w:sz w:val="28"/>
          <w:szCs w:val="24"/>
        </w:rPr>
        <w:t>inexistencia de convenio alguno</w:t>
      </w:r>
      <w:r w:rsidR="007B6999" w:rsidRPr="00543DCE">
        <w:rPr>
          <w:rFonts w:ascii="Georgia" w:hAnsi="Georgia"/>
          <w:sz w:val="28"/>
          <w:szCs w:val="24"/>
        </w:rPr>
        <w:t xml:space="preserve">. </w:t>
      </w:r>
    </w:p>
    <w:p w:rsidR="006A1FE0" w:rsidRPr="00543DCE" w:rsidRDefault="00195C0C" w:rsidP="00195C0C">
      <w:pPr>
        <w:tabs>
          <w:tab w:val="left" w:pos="1170"/>
        </w:tabs>
        <w:spacing w:line="360" w:lineRule="auto"/>
        <w:jc w:val="both"/>
        <w:rPr>
          <w:rFonts w:ascii="Georgia" w:hAnsi="Georgia" w:cs="Arial"/>
          <w:sz w:val="28"/>
          <w:szCs w:val="24"/>
        </w:rPr>
      </w:pPr>
      <w:r w:rsidRPr="00543DCE">
        <w:rPr>
          <w:rFonts w:ascii="Georgia" w:hAnsi="Georgia" w:cs="Arial"/>
          <w:sz w:val="28"/>
          <w:szCs w:val="24"/>
        </w:rPr>
        <w:tab/>
      </w:r>
    </w:p>
    <w:p w:rsidR="00835BA6" w:rsidRPr="00543DCE" w:rsidRDefault="002D0E0B" w:rsidP="00835BA6">
      <w:pPr>
        <w:pStyle w:val="Sinespaciado"/>
        <w:spacing w:line="360" w:lineRule="auto"/>
        <w:jc w:val="both"/>
        <w:rPr>
          <w:rFonts w:ascii="Georgia" w:hAnsi="Georgia" w:cs="Arial"/>
          <w:sz w:val="28"/>
          <w:szCs w:val="24"/>
          <w:lang w:val="es-CO"/>
        </w:rPr>
      </w:pPr>
      <w:r w:rsidRPr="00543DCE">
        <w:rPr>
          <w:rFonts w:ascii="Georgia" w:hAnsi="Georgia" w:cs="Arial"/>
          <w:sz w:val="28"/>
          <w:szCs w:val="24"/>
        </w:rPr>
        <w:t>El asunto</w:t>
      </w:r>
      <w:r w:rsidR="00835BA6" w:rsidRPr="00543DCE">
        <w:rPr>
          <w:rFonts w:ascii="Georgia" w:hAnsi="Georgia" w:cs="Arial"/>
          <w:sz w:val="28"/>
          <w:szCs w:val="24"/>
        </w:rPr>
        <w:t>, entonces, debe revisarse a la luz de</w:t>
      </w:r>
      <w:r w:rsidR="006A1C53" w:rsidRPr="00543DCE">
        <w:rPr>
          <w:rFonts w:ascii="Georgia" w:hAnsi="Georgia" w:cs="Arial"/>
          <w:sz w:val="28"/>
          <w:szCs w:val="24"/>
        </w:rPr>
        <w:t xml:space="preserve"> </w:t>
      </w:r>
      <w:r w:rsidR="00835BA6" w:rsidRPr="00543DCE">
        <w:rPr>
          <w:rFonts w:ascii="Georgia" w:hAnsi="Georgia" w:cs="Arial"/>
          <w:sz w:val="28"/>
          <w:szCs w:val="24"/>
        </w:rPr>
        <w:t>l</w:t>
      </w:r>
      <w:r w:rsidR="006A1C53" w:rsidRPr="00543DCE">
        <w:rPr>
          <w:rFonts w:ascii="Georgia" w:hAnsi="Georgia" w:cs="Arial"/>
          <w:sz w:val="28"/>
          <w:szCs w:val="24"/>
        </w:rPr>
        <w:t>a</w:t>
      </w:r>
      <w:r w:rsidR="00835BA6" w:rsidRPr="00543DCE">
        <w:rPr>
          <w:rFonts w:ascii="Georgia" w:hAnsi="Georgia" w:cs="Arial"/>
          <w:sz w:val="28"/>
          <w:szCs w:val="24"/>
        </w:rPr>
        <w:t xml:space="preserve"> negoci</w:t>
      </w:r>
      <w:r w:rsidR="006A1C53" w:rsidRPr="00543DCE">
        <w:rPr>
          <w:rFonts w:ascii="Georgia" w:hAnsi="Georgia" w:cs="Arial"/>
          <w:sz w:val="28"/>
          <w:szCs w:val="24"/>
        </w:rPr>
        <w:t xml:space="preserve">ación </w:t>
      </w:r>
      <w:r w:rsidR="00835BA6" w:rsidRPr="00543DCE">
        <w:rPr>
          <w:rFonts w:ascii="Georgia" w:hAnsi="Georgia" w:cs="Arial"/>
          <w:sz w:val="28"/>
          <w:szCs w:val="24"/>
        </w:rPr>
        <w:t>subyacente o causal, que</w:t>
      </w:r>
      <w:r w:rsidR="00920090" w:rsidRPr="00543DCE">
        <w:rPr>
          <w:rFonts w:ascii="Georgia" w:hAnsi="Georgia" w:cs="Arial"/>
          <w:sz w:val="28"/>
          <w:szCs w:val="24"/>
        </w:rPr>
        <w:t xml:space="preserve"> no es otra cosa que </w:t>
      </w:r>
      <w:r w:rsidR="00835BA6" w:rsidRPr="00543DCE">
        <w:rPr>
          <w:rFonts w:ascii="Georgia" w:hAnsi="Georgia" w:cs="Arial"/>
          <w:sz w:val="28"/>
          <w:szCs w:val="24"/>
          <w:lang w:val="es-CO"/>
        </w:rPr>
        <w:t>aquellas razones que dieron lugar a la suscripción de</w:t>
      </w:r>
      <w:r w:rsidR="00920090" w:rsidRPr="00543DCE">
        <w:rPr>
          <w:rFonts w:ascii="Georgia" w:hAnsi="Georgia" w:cs="Arial"/>
          <w:sz w:val="28"/>
          <w:szCs w:val="24"/>
          <w:lang w:val="es-CO"/>
        </w:rPr>
        <w:t xml:space="preserve"> un </w:t>
      </w:r>
      <w:r w:rsidR="00835BA6" w:rsidRPr="00543DCE">
        <w:rPr>
          <w:rFonts w:ascii="Georgia" w:hAnsi="Georgia" w:cs="Arial"/>
          <w:sz w:val="28"/>
          <w:szCs w:val="24"/>
          <w:lang w:val="es-CO"/>
        </w:rPr>
        <w:t xml:space="preserve">título valor, las causas que hacen las veces del convenio logrado entre las partes, como cuando a </w:t>
      </w:r>
      <w:r w:rsidR="00920090" w:rsidRPr="00543DCE">
        <w:rPr>
          <w:rFonts w:ascii="Georgia" w:hAnsi="Georgia" w:cs="Arial"/>
          <w:sz w:val="28"/>
          <w:szCs w:val="24"/>
          <w:lang w:val="es-CO"/>
        </w:rPr>
        <w:t>raíz</w:t>
      </w:r>
      <w:r w:rsidR="00835BA6" w:rsidRPr="00543DCE">
        <w:rPr>
          <w:rFonts w:ascii="Georgia" w:hAnsi="Georgia" w:cs="Arial"/>
          <w:sz w:val="28"/>
          <w:szCs w:val="24"/>
          <w:lang w:val="es-CO"/>
        </w:rPr>
        <w:t xml:space="preserve"> de un contrato de compraventa el comprador gira a favor del vendedor una letra para respaldar el precio pactado.</w:t>
      </w:r>
    </w:p>
    <w:p w:rsidR="006048B3" w:rsidRPr="00543DCE" w:rsidRDefault="006048B3" w:rsidP="00835BA6">
      <w:pPr>
        <w:pStyle w:val="Sinespaciado"/>
        <w:spacing w:line="360" w:lineRule="auto"/>
        <w:jc w:val="both"/>
        <w:rPr>
          <w:rFonts w:ascii="Georgia" w:hAnsi="Georgia" w:cs="Arial"/>
          <w:sz w:val="28"/>
          <w:szCs w:val="24"/>
        </w:rPr>
      </w:pPr>
    </w:p>
    <w:p w:rsidR="00835BA6" w:rsidRPr="00543DCE" w:rsidRDefault="00835BA6" w:rsidP="00835BA6">
      <w:pPr>
        <w:pStyle w:val="Textoindependiente"/>
        <w:spacing w:line="360" w:lineRule="auto"/>
        <w:rPr>
          <w:rFonts w:ascii="Georgia" w:hAnsi="Georgia" w:cs="Arial"/>
          <w:sz w:val="28"/>
          <w:szCs w:val="22"/>
          <w:lang w:val="es-CO"/>
        </w:rPr>
      </w:pPr>
      <w:r w:rsidRPr="00543DCE">
        <w:rPr>
          <w:rFonts w:ascii="Georgia" w:hAnsi="Georgia" w:cs="Arial"/>
          <w:sz w:val="28"/>
          <w:szCs w:val="22"/>
          <w:lang w:val="es-CO"/>
        </w:rPr>
        <w:t>Y es que aunque la literalidad es uno de los elementos generales de los títulos valores, esta no funciona estrictamente respecto de quienes concurrieron a la elaboración de estos, puesto que lo pactado, entre ellos, generalmente va más allá del texto plasmado en el documento y por esa razón, solo entre e</w:t>
      </w:r>
      <w:r w:rsidR="004F34BE" w:rsidRPr="00543DCE">
        <w:rPr>
          <w:rFonts w:ascii="Georgia" w:hAnsi="Georgia" w:cs="Arial"/>
          <w:sz w:val="28"/>
          <w:szCs w:val="22"/>
          <w:lang w:val="es-CO"/>
        </w:rPr>
        <w:t xml:space="preserve">stos </w:t>
      </w:r>
      <w:r w:rsidRPr="00543DCE">
        <w:rPr>
          <w:rFonts w:ascii="Georgia" w:hAnsi="Georgia" w:cs="Arial"/>
          <w:sz w:val="28"/>
          <w:szCs w:val="22"/>
          <w:lang w:val="es-CO"/>
        </w:rPr>
        <w:t>pued</w:t>
      </w:r>
      <w:r w:rsidR="004F34BE" w:rsidRPr="00543DCE">
        <w:rPr>
          <w:rFonts w:ascii="Georgia" w:hAnsi="Georgia" w:cs="Arial"/>
          <w:sz w:val="28"/>
          <w:szCs w:val="22"/>
          <w:lang w:val="es-CO"/>
        </w:rPr>
        <w:t>en</w:t>
      </w:r>
      <w:r w:rsidRPr="00543DCE">
        <w:rPr>
          <w:rFonts w:ascii="Georgia" w:hAnsi="Georgia" w:cs="Arial"/>
          <w:sz w:val="28"/>
          <w:szCs w:val="22"/>
          <w:lang w:val="es-CO"/>
        </w:rPr>
        <w:t xml:space="preserve"> proponerse las excepciones derivadas del negocio jurídico subyacente (Artículo 784-12º, </w:t>
      </w:r>
      <w:proofErr w:type="spellStart"/>
      <w:r w:rsidRPr="00543DCE">
        <w:rPr>
          <w:rFonts w:ascii="Georgia" w:hAnsi="Georgia" w:cs="Arial"/>
          <w:sz w:val="28"/>
          <w:szCs w:val="22"/>
          <w:lang w:val="es-CO"/>
        </w:rPr>
        <w:t>CCo</w:t>
      </w:r>
      <w:proofErr w:type="spellEnd"/>
      <w:r w:rsidRPr="00543DCE">
        <w:rPr>
          <w:rFonts w:ascii="Georgia" w:hAnsi="Georgia" w:cs="Arial"/>
          <w:sz w:val="28"/>
          <w:szCs w:val="22"/>
          <w:lang w:val="es-CO"/>
        </w:rPr>
        <w:t xml:space="preserve">). </w:t>
      </w:r>
    </w:p>
    <w:p w:rsidR="00835BA6" w:rsidRPr="00543DCE" w:rsidRDefault="00835BA6" w:rsidP="00835BA6">
      <w:pPr>
        <w:pStyle w:val="Textoindependiente"/>
        <w:spacing w:line="360" w:lineRule="auto"/>
        <w:rPr>
          <w:rFonts w:ascii="Georgia" w:hAnsi="Georgia" w:cs="Arial"/>
          <w:sz w:val="28"/>
          <w:szCs w:val="22"/>
          <w:lang w:val="es-CO"/>
        </w:rPr>
      </w:pPr>
    </w:p>
    <w:p w:rsidR="00835BA6" w:rsidRPr="00543DCE" w:rsidRDefault="00835BA6" w:rsidP="00835BA6">
      <w:pPr>
        <w:pStyle w:val="Sinespaciado"/>
        <w:spacing w:line="360" w:lineRule="auto"/>
        <w:jc w:val="both"/>
        <w:rPr>
          <w:rFonts w:ascii="Georgia" w:hAnsi="Georgia"/>
          <w:sz w:val="24"/>
          <w:szCs w:val="24"/>
        </w:rPr>
      </w:pPr>
      <w:r w:rsidRPr="00543DCE">
        <w:rPr>
          <w:rFonts w:ascii="Georgia" w:hAnsi="Georgia" w:cs="Arial"/>
          <w:sz w:val="28"/>
          <w:lang w:val="es-CO"/>
        </w:rPr>
        <w:t>Así lo reconoció la jurisprudencia de la CSJ</w:t>
      </w:r>
      <w:r w:rsidRPr="00543DCE">
        <w:rPr>
          <w:rStyle w:val="Refdenotaalpie"/>
          <w:rFonts w:ascii="Georgia" w:hAnsi="Georgia"/>
          <w:sz w:val="28"/>
          <w:lang w:val="es-CO"/>
        </w:rPr>
        <w:footnoteReference w:id="2"/>
      </w:r>
      <w:r w:rsidRPr="00543DCE">
        <w:rPr>
          <w:rFonts w:ascii="Georgia" w:hAnsi="Georgia" w:cs="Arial"/>
          <w:sz w:val="28"/>
          <w:lang w:val="es-CO"/>
        </w:rPr>
        <w:t xml:space="preserve"> y lo reiteró posteriormente al citar: </w:t>
      </w:r>
      <w:r w:rsidRPr="00543DCE">
        <w:rPr>
          <w:rFonts w:ascii="Georgia" w:hAnsi="Georgia" w:cs="Arial"/>
          <w:i/>
          <w:sz w:val="24"/>
          <w:lang w:val="es-CO"/>
        </w:rPr>
        <w:t xml:space="preserve">“(…) </w:t>
      </w:r>
      <w:r w:rsidRPr="00543DCE">
        <w:rPr>
          <w:rFonts w:ascii="Georgia" w:hAnsi="Georgia" w:cs="Arial"/>
          <w:i/>
          <w:sz w:val="24"/>
          <w:szCs w:val="24"/>
        </w:rPr>
        <w:t xml:space="preserve">Es apenas lógico entender </w:t>
      </w:r>
      <w:proofErr w:type="spellStart"/>
      <w:r w:rsidRPr="00543DCE">
        <w:rPr>
          <w:rFonts w:ascii="Georgia" w:hAnsi="Georgia" w:cs="Arial"/>
          <w:i/>
          <w:sz w:val="24"/>
          <w:szCs w:val="24"/>
        </w:rPr>
        <w:t>el porqué</w:t>
      </w:r>
      <w:proofErr w:type="spellEnd"/>
      <w:r w:rsidRPr="00543DCE">
        <w:rPr>
          <w:rFonts w:ascii="Georgia" w:hAnsi="Georgia" w:cs="Arial"/>
          <w:i/>
          <w:sz w:val="24"/>
          <w:szCs w:val="24"/>
        </w:rPr>
        <w:t xml:space="preserve"> no puede predicarse absolutamente la literalidad entre quienes han sido partícipes del negocio causal o subyacente, determinante de la creación o la emisión del título valor, ya que en este caso no estaría en juego la seguridad en el tráfico jurídico, prevista como razón fundamental para su consagración legal (…)”</w:t>
      </w:r>
      <w:r w:rsidRPr="00543DCE">
        <w:rPr>
          <w:rStyle w:val="Refdenotaalpie"/>
          <w:rFonts w:ascii="Georgia" w:hAnsi="Georgia" w:cs="Arial"/>
          <w:i/>
          <w:sz w:val="24"/>
          <w:lang w:val="es-CO"/>
        </w:rPr>
        <w:footnoteReference w:id="3"/>
      </w:r>
      <w:r w:rsidRPr="00543DCE">
        <w:rPr>
          <w:rFonts w:ascii="Georgia" w:hAnsi="Georgia"/>
          <w:sz w:val="24"/>
          <w:szCs w:val="24"/>
        </w:rPr>
        <w:t xml:space="preserve">. </w:t>
      </w:r>
    </w:p>
    <w:p w:rsidR="00835BA6" w:rsidRPr="00543DCE" w:rsidRDefault="00835BA6" w:rsidP="00835BA6">
      <w:pPr>
        <w:pStyle w:val="Sinespaciado"/>
        <w:spacing w:line="360" w:lineRule="auto"/>
        <w:jc w:val="both"/>
        <w:rPr>
          <w:rFonts w:ascii="Georgia" w:hAnsi="Georgia"/>
          <w:sz w:val="24"/>
          <w:szCs w:val="24"/>
        </w:rPr>
      </w:pPr>
    </w:p>
    <w:p w:rsidR="004F34BE" w:rsidRPr="00543DCE" w:rsidRDefault="00835BA6" w:rsidP="006A1C53">
      <w:pPr>
        <w:pStyle w:val="Sinespaciado"/>
        <w:spacing w:line="360" w:lineRule="auto"/>
        <w:jc w:val="both"/>
        <w:rPr>
          <w:rFonts w:ascii="Georgia" w:hAnsi="Georgia"/>
          <w:sz w:val="28"/>
          <w:szCs w:val="24"/>
        </w:rPr>
      </w:pPr>
      <w:r w:rsidRPr="00543DCE">
        <w:rPr>
          <w:rFonts w:ascii="Georgia" w:hAnsi="Georgia" w:cs="Arial"/>
          <w:sz w:val="28"/>
          <w:lang w:val="es-CO"/>
        </w:rPr>
        <w:lastRenderedPageBreak/>
        <w:t>En ese orden de ideas, siempre que se presente identidad entre quienes concurrieron al momento de la creación del título y los protagonistas de la ejecución, será posible aducir una defensa de tal naturaleza, cuya prosperidad radicará, obviamente, en el cumplimiento de la carga demostrativa correspondiente</w:t>
      </w:r>
      <w:r w:rsidR="00450471" w:rsidRPr="00543DCE">
        <w:rPr>
          <w:rFonts w:ascii="Georgia" w:hAnsi="Georgia" w:cs="Arial"/>
          <w:sz w:val="28"/>
          <w:lang w:val="es-CO"/>
        </w:rPr>
        <w:t>;</w:t>
      </w:r>
      <w:r w:rsidRPr="00543DCE">
        <w:rPr>
          <w:rFonts w:ascii="Georgia" w:hAnsi="Georgia" w:cs="Arial"/>
          <w:sz w:val="28"/>
          <w:lang w:val="es-CO"/>
        </w:rPr>
        <w:t xml:space="preserve"> a la parte </w:t>
      </w:r>
      <w:r w:rsidRPr="00543DCE">
        <w:rPr>
          <w:rFonts w:ascii="Georgia" w:hAnsi="Georgia"/>
          <w:sz w:val="28"/>
          <w:szCs w:val="24"/>
        </w:rPr>
        <w:t xml:space="preserve">ejecutada, </w:t>
      </w:r>
      <w:r w:rsidR="006A1C53" w:rsidRPr="00543DCE">
        <w:rPr>
          <w:rFonts w:ascii="Georgia" w:hAnsi="Georgia"/>
          <w:sz w:val="28"/>
          <w:szCs w:val="24"/>
        </w:rPr>
        <w:t xml:space="preserve">le compete </w:t>
      </w:r>
      <w:r w:rsidRPr="00543DCE">
        <w:rPr>
          <w:rFonts w:ascii="Georgia" w:hAnsi="Georgia"/>
          <w:sz w:val="28"/>
          <w:szCs w:val="24"/>
        </w:rPr>
        <w:t>desvirtuar los términos del título enrostrado</w:t>
      </w:r>
      <w:r w:rsidR="00335851" w:rsidRPr="00543DCE">
        <w:rPr>
          <w:rFonts w:ascii="Georgia" w:hAnsi="Georgia"/>
          <w:sz w:val="28"/>
          <w:szCs w:val="24"/>
        </w:rPr>
        <w:t>, a través de los instrumentos de prueba</w:t>
      </w:r>
      <w:r w:rsidR="006A1C53" w:rsidRPr="00543DCE">
        <w:rPr>
          <w:rFonts w:ascii="Georgia" w:hAnsi="Georgia"/>
          <w:sz w:val="28"/>
          <w:szCs w:val="24"/>
        </w:rPr>
        <w:t xml:space="preserve">, ello porque </w:t>
      </w:r>
      <w:r w:rsidRPr="00543DCE">
        <w:rPr>
          <w:rFonts w:ascii="Georgia" w:hAnsi="Georgia"/>
          <w:sz w:val="28"/>
          <w:szCs w:val="24"/>
        </w:rPr>
        <w:t>en el ámbito del derecho procesal, no basta alegar, sino que es menester probar, acorde con el imperativo normativo del artículo 1</w:t>
      </w:r>
      <w:r w:rsidR="00AF52A5" w:rsidRPr="00543DCE">
        <w:rPr>
          <w:rFonts w:ascii="Georgia" w:hAnsi="Georgia"/>
          <w:sz w:val="28"/>
          <w:szCs w:val="24"/>
        </w:rPr>
        <w:t>6</w:t>
      </w:r>
      <w:r w:rsidR="00450471" w:rsidRPr="00543DCE">
        <w:rPr>
          <w:rFonts w:ascii="Georgia" w:hAnsi="Georgia"/>
          <w:sz w:val="28"/>
          <w:szCs w:val="24"/>
        </w:rPr>
        <w:t>7</w:t>
      </w:r>
      <w:r w:rsidR="00335851" w:rsidRPr="00543DCE">
        <w:rPr>
          <w:rFonts w:ascii="Georgia" w:hAnsi="Georgia"/>
          <w:sz w:val="28"/>
          <w:szCs w:val="24"/>
        </w:rPr>
        <w:t xml:space="preserve">, </w:t>
      </w:r>
      <w:r w:rsidRPr="00543DCE">
        <w:rPr>
          <w:rFonts w:ascii="Georgia" w:hAnsi="Georgia"/>
          <w:sz w:val="28"/>
          <w:szCs w:val="24"/>
        </w:rPr>
        <w:t>C</w:t>
      </w:r>
      <w:r w:rsidR="00AF52A5" w:rsidRPr="00543DCE">
        <w:rPr>
          <w:rFonts w:ascii="Georgia" w:hAnsi="Georgia"/>
          <w:sz w:val="28"/>
          <w:szCs w:val="24"/>
        </w:rPr>
        <w:t>G</w:t>
      </w:r>
      <w:r w:rsidRPr="00543DCE">
        <w:rPr>
          <w:rFonts w:ascii="Georgia" w:hAnsi="Georgia"/>
          <w:sz w:val="28"/>
          <w:szCs w:val="24"/>
        </w:rPr>
        <w:t>P, salvo los hechos eximidos (Hechos notorios</w:t>
      </w:r>
      <w:r w:rsidR="006048B3" w:rsidRPr="00543DCE">
        <w:rPr>
          <w:rFonts w:ascii="Georgia" w:hAnsi="Georgia"/>
          <w:sz w:val="28"/>
          <w:szCs w:val="24"/>
        </w:rPr>
        <w:t>, presumidos y las afirmaciones o negaciones indefinidas – Artículo 1</w:t>
      </w:r>
      <w:r w:rsidR="00AF52A5" w:rsidRPr="00543DCE">
        <w:rPr>
          <w:rFonts w:ascii="Georgia" w:hAnsi="Georgia"/>
          <w:sz w:val="28"/>
          <w:szCs w:val="24"/>
        </w:rPr>
        <w:t>6</w:t>
      </w:r>
      <w:r w:rsidR="006048B3" w:rsidRPr="00543DCE">
        <w:rPr>
          <w:rFonts w:ascii="Georgia" w:hAnsi="Georgia"/>
          <w:sz w:val="28"/>
          <w:szCs w:val="24"/>
        </w:rPr>
        <w:t>6, C</w:t>
      </w:r>
      <w:r w:rsidR="00AF52A5" w:rsidRPr="00543DCE">
        <w:rPr>
          <w:rFonts w:ascii="Georgia" w:hAnsi="Georgia"/>
          <w:sz w:val="28"/>
          <w:szCs w:val="24"/>
        </w:rPr>
        <w:t>G</w:t>
      </w:r>
      <w:r w:rsidR="006048B3" w:rsidRPr="00543DCE">
        <w:rPr>
          <w:rFonts w:ascii="Georgia" w:hAnsi="Georgia"/>
          <w:sz w:val="28"/>
          <w:szCs w:val="24"/>
        </w:rPr>
        <w:t>P)</w:t>
      </w:r>
      <w:r w:rsidRPr="00543DCE">
        <w:rPr>
          <w:rFonts w:ascii="Georgia" w:hAnsi="Georgia"/>
          <w:sz w:val="28"/>
          <w:szCs w:val="24"/>
        </w:rPr>
        <w:t xml:space="preserve">. </w:t>
      </w:r>
      <w:r w:rsidR="007210A7" w:rsidRPr="00543DCE">
        <w:rPr>
          <w:rFonts w:ascii="Georgia" w:hAnsi="Georgia"/>
          <w:sz w:val="28"/>
          <w:szCs w:val="24"/>
        </w:rPr>
        <w:t xml:space="preserve"> </w:t>
      </w:r>
    </w:p>
    <w:p w:rsidR="004F34BE" w:rsidRPr="00543DCE" w:rsidRDefault="004F34BE" w:rsidP="006A1C53">
      <w:pPr>
        <w:pStyle w:val="Sinespaciado"/>
        <w:spacing w:line="360" w:lineRule="auto"/>
        <w:jc w:val="both"/>
        <w:rPr>
          <w:rFonts w:ascii="Georgia" w:hAnsi="Georgia"/>
          <w:sz w:val="28"/>
          <w:szCs w:val="24"/>
        </w:rPr>
      </w:pPr>
    </w:p>
    <w:p w:rsidR="007B6999" w:rsidRPr="00543DCE" w:rsidRDefault="0015126D" w:rsidP="004F34BE">
      <w:pPr>
        <w:pStyle w:val="Sinespaciado"/>
        <w:spacing w:line="360" w:lineRule="auto"/>
        <w:jc w:val="both"/>
        <w:rPr>
          <w:rFonts w:ascii="Georgia" w:hAnsi="Georgia"/>
          <w:sz w:val="28"/>
          <w:szCs w:val="24"/>
        </w:rPr>
      </w:pPr>
      <w:r w:rsidRPr="00543DCE">
        <w:rPr>
          <w:rFonts w:ascii="Georgia" w:hAnsi="Georgia"/>
          <w:sz w:val="28"/>
          <w:szCs w:val="24"/>
        </w:rPr>
        <w:t>E</w:t>
      </w:r>
      <w:r w:rsidR="007210A7" w:rsidRPr="00543DCE">
        <w:rPr>
          <w:rFonts w:ascii="Georgia" w:hAnsi="Georgia"/>
          <w:sz w:val="28"/>
          <w:szCs w:val="24"/>
        </w:rPr>
        <w:t xml:space="preserve">l </w:t>
      </w:r>
      <w:r w:rsidRPr="00543DCE">
        <w:rPr>
          <w:rFonts w:ascii="Georgia" w:hAnsi="Georgia"/>
          <w:sz w:val="28"/>
          <w:szCs w:val="24"/>
        </w:rPr>
        <w:t>cúmulo probatorio recolectado admite la siguiente síntesis.</w:t>
      </w:r>
      <w:r w:rsidR="007210A7" w:rsidRPr="00543DCE">
        <w:rPr>
          <w:rFonts w:ascii="Georgia" w:hAnsi="Georgia"/>
          <w:sz w:val="28"/>
          <w:szCs w:val="24"/>
        </w:rPr>
        <w:t xml:space="preserve"> </w:t>
      </w:r>
      <w:r w:rsidR="004F34BE" w:rsidRPr="00543DCE">
        <w:rPr>
          <w:rFonts w:ascii="Georgia" w:hAnsi="Georgia"/>
          <w:sz w:val="28"/>
          <w:szCs w:val="24"/>
        </w:rPr>
        <w:t xml:space="preserve">La </w:t>
      </w:r>
      <w:r w:rsidR="007B6999" w:rsidRPr="00543DCE">
        <w:rPr>
          <w:rFonts w:ascii="Georgia" w:hAnsi="Georgia"/>
          <w:sz w:val="28"/>
          <w:szCs w:val="24"/>
        </w:rPr>
        <w:t>actora</w:t>
      </w:r>
      <w:r w:rsidR="004F34BE" w:rsidRPr="00543DCE">
        <w:rPr>
          <w:rFonts w:ascii="Georgia" w:hAnsi="Georgia"/>
          <w:sz w:val="28"/>
          <w:szCs w:val="24"/>
        </w:rPr>
        <w:t>, rindió declaración</w:t>
      </w:r>
      <w:r w:rsidR="007B6999" w:rsidRPr="00543DCE">
        <w:rPr>
          <w:rFonts w:ascii="Georgia" w:hAnsi="Georgia"/>
          <w:sz w:val="28"/>
          <w:szCs w:val="24"/>
        </w:rPr>
        <w:t xml:space="preserve"> (Tiempo 10:51 a 38:21, </w:t>
      </w:r>
      <w:r w:rsidR="00766D66" w:rsidRPr="00543DCE">
        <w:rPr>
          <w:rFonts w:ascii="Georgia" w:hAnsi="Georgia" w:cs="Arial"/>
          <w:sz w:val="28"/>
          <w:szCs w:val="24"/>
          <w:lang w:val="es-CO"/>
        </w:rPr>
        <w:t>ibídem</w:t>
      </w:r>
      <w:r w:rsidR="007B6999" w:rsidRPr="00543DCE">
        <w:rPr>
          <w:rFonts w:ascii="Georgia" w:hAnsi="Georgia" w:cs="Arial"/>
          <w:sz w:val="28"/>
          <w:szCs w:val="24"/>
          <w:lang w:val="es-CO"/>
        </w:rPr>
        <w:t>),</w:t>
      </w:r>
      <w:r w:rsidR="007B6999" w:rsidRPr="00543DCE">
        <w:rPr>
          <w:rFonts w:ascii="Georgia" w:hAnsi="Georgia"/>
          <w:sz w:val="28"/>
          <w:szCs w:val="24"/>
        </w:rPr>
        <w:t xml:space="preserve"> </w:t>
      </w:r>
      <w:r w:rsidRPr="00543DCE">
        <w:rPr>
          <w:rFonts w:ascii="Georgia" w:hAnsi="Georgia"/>
          <w:sz w:val="28"/>
          <w:szCs w:val="24"/>
        </w:rPr>
        <w:t xml:space="preserve">en la que </w:t>
      </w:r>
      <w:r w:rsidR="007B6999" w:rsidRPr="00543DCE">
        <w:rPr>
          <w:rFonts w:ascii="Georgia" w:hAnsi="Georgia"/>
          <w:sz w:val="28"/>
          <w:szCs w:val="24"/>
        </w:rPr>
        <w:t>informó que la ejecutada – su abuela- iba a adquirir una casa pero no contaba con los recursos, por lo que ella se los prestó así: inicialmente $8.000.000</w:t>
      </w:r>
      <w:r w:rsidR="00766D66" w:rsidRPr="00543DCE">
        <w:rPr>
          <w:rFonts w:ascii="Georgia" w:hAnsi="Georgia"/>
          <w:sz w:val="28"/>
          <w:szCs w:val="24"/>
        </w:rPr>
        <w:t xml:space="preserve"> al momento de la firma de la promesa de compraventa</w:t>
      </w:r>
      <w:r w:rsidR="007B6999" w:rsidRPr="00543DCE">
        <w:rPr>
          <w:rFonts w:ascii="Georgia" w:hAnsi="Georgia"/>
          <w:sz w:val="28"/>
          <w:szCs w:val="24"/>
        </w:rPr>
        <w:t xml:space="preserve">, luego $42.000.000, después $50.000.000 y, finalmente, $58.000.000. </w:t>
      </w:r>
      <w:r w:rsidR="00766D66" w:rsidRPr="00543DCE">
        <w:rPr>
          <w:rFonts w:ascii="Georgia" w:hAnsi="Georgia"/>
          <w:sz w:val="28"/>
          <w:szCs w:val="24"/>
        </w:rPr>
        <w:t xml:space="preserve">Afirmó que a solicitud de la </w:t>
      </w:r>
      <w:r w:rsidR="004F34BE" w:rsidRPr="00543DCE">
        <w:rPr>
          <w:rFonts w:ascii="Georgia" w:hAnsi="Georgia"/>
          <w:sz w:val="28"/>
          <w:szCs w:val="24"/>
        </w:rPr>
        <w:t>deudora</w:t>
      </w:r>
      <w:r w:rsidR="00766D66" w:rsidRPr="00543DCE">
        <w:rPr>
          <w:rFonts w:ascii="Georgia" w:hAnsi="Georgia"/>
          <w:sz w:val="28"/>
          <w:szCs w:val="24"/>
        </w:rPr>
        <w:t>, nadie conoció de los montos prestados, entre mediados de 2010 y abril de 2011</w:t>
      </w:r>
      <w:r w:rsidR="001A3021" w:rsidRPr="00543DCE">
        <w:rPr>
          <w:rFonts w:ascii="Georgia" w:hAnsi="Georgia"/>
          <w:sz w:val="28"/>
          <w:szCs w:val="24"/>
        </w:rPr>
        <w:t xml:space="preserve">, época para </w:t>
      </w:r>
      <w:r w:rsidR="00BD4F3C">
        <w:rPr>
          <w:rFonts w:ascii="Georgia" w:hAnsi="Georgia"/>
          <w:sz w:val="28"/>
          <w:szCs w:val="24"/>
        </w:rPr>
        <w:t xml:space="preserve">la </w:t>
      </w:r>
      <w:r w:rsidR="001A3021" w:rsidRPr="00543DCE">
        <w:rPr>
          <w:rFonts w:ascii="Georgia" w:hAnsi="Georgia"/>
          <w:sz w:val="28"/>
          <w:szCs w:val="24"/>
        </w:rPr>
        <w:t xml:space="preserve">que se suscribió el </w:t>
      </w:r>
      <w:r w:rsidR="00766D66" w:rsidRPr="00543DCE">
        <w:rPr>
          <w:rFonts w:ascii="Georgia" w:hAnsi="Georgia"/>
          <w:sz w:val="28"/>
          <w:szCs w:val="24"/>
        </w:rPr>
        <w:t xml:space="preserve">pagaré. Indicó que su capacidad económica, para ese momento, devenía de una empresa dedicada a vender equipos de cómputo, </w:t>
      </w:r>
      <w:r w:rsidR="00766D66" w:rsidRPr="00543DCE">
        <w:rPr>
          <w:rFonts w:ascii="Georgia" w:hAnsi="Georgia" w:cs="Arial"/>
          <w:sz w:val="28"/>
          <w:szCs w:val="24"/>
        </w:rPr>
        <w:t>impresoras, fotocopiadoras, soporte y mantenimiento de todos esos equipos e insumos; en la que podía percibir de 6 a 10 millones</w:t>
      </w:r>
      <w:r w:rsidR="001A3021" w:rsidRPr="00543DCE">
        <w:rPr>
          <w:rFonts w:ascii="Georgia" w:hAnsi="Georgia" w:cs="Arial"/>
          <w:sz w:val="28"/>
          <w:szCs w:val="24"/>
        </w:rPr>
        <w:t xml:space="preserve"> de pesos, pero carece de los respectivos soportes</w:t>
      </w:r>
      <w:r w:rsidR="00766D66" w:rsidRPr="00543DCE">
        <w:rPr>
          <w:rFonts w:ascii="Georgia" w:hAnsi="Georgia" w:cs="Arial"/>
          <w:sz w:val="28"/>
          <w:szCs w:val="24"/>
        </w:rPr>
        <w:t>.</w:t>
      </w:r>
    </w:p>
    <w:p w:rsidR="007B6999" w:rsidRPr="00543DCE" w:rsidRDefault="007B6999" w:rsidP="007B6999">
      <w:pPr>
        <w:pStyle w:val="Sinespaciado"/>
        <w:spacing w:line="360" w:lineRule="auto"/>
        <w:jc w:val="both"/>
        <w:rPr>
          <w:rFonts w:ascii="Georgia" w:hAnsi="Georgia"/>
          <w:sz w:val="28"/>
          <w:szCs w:val="24"/>
        </w:rPr>
      </w:pPr>
    </w:p>
    <w:p w:rsidR="007B6999" w:rsidRPr="00543DCE" w:rsidRDefault="0015126D" w:rsidP="007B6999">
      <w:pPr>
        <w:pStyle w:val="Sinespaciado"/>
        <w:spacing w:line="360" w:lineRule="auto"/>
        <w:jc w:val="both"/>
        <w:rPr>
          <w:rFonts w:ascii="Georgia" w:hAnsi="Georgia"/>
          <w:sz w:val="28"/>
          <w:szCs w:val="24"/>
        </w:rPr>
      </w:pPr>
      <w:r w:rsidRPr="00543DCE">
        <w:rPr>
          <w:rFonts w:ascii="Georgia" w:hAnsi="Georgia"/>
          <w:sz w:val="28"/>
          <w:szCs w:val="24"/>
        </w:rPr>
        <w:t>Por su parte, l</w:t>
      </w:r>
      <w:r w:rsidR="001A3021" w:rsidRPr="00543DCE">
        <w:rPr>
          <w:rFonts w:ascii="Georgia" w:hAnsi="Georgia"/>
          <w:sz w:val="28"/>
          <w:szCs w:val="24"/>
        </w:rPr>
        <w:t xml:space="preserve">a </w:t>
      </w:r>
      <w:r w:rsidR="007B6999" w:rsidRPr="00543DCE">
        <w:rPr>
          <w:rFonts w:ascii="Georgia" w:hAnsi="Georgia"/>
          <w:sz w:val="28"/>
          <w:szCs w:val="24"/>
        </w:rPr>
        <w:t>ejecutada</w:t>
      </w:r>
      <w:r w:rsidR="001A3021" w:rsidRPr="00543DCE">
        <w:rPr>
          <w:rFonts w:ascii="Georgia" w:hAnsi="Georgia"/>
          <w:sz w:val="28"/>
          <w:szCs w:val="24"/>
        </w:rPr>
        <w:t xml:space="preserve"> (Tiempo 41:39 a 55:02, </w:t>
      </w:r>
      <w:r w:rsidR="001A3021" w:rsidRPr="00543DCE">
        <w:rPr>
          <w:rFonts w:ascii="Georgia" w:hAnsi="Georgia" w:cs="Arial"/>
          <w:sz w:val="28"/>
          <w:szCs w:val="24"/>
          <w:lang w:val="es-CO"/>
        </w:rPr>
        <w:t>ibídem)</w:t>
      </w:r>
      <w:r w:rsidR="007B6999" w:rsidRPr="00543DCE">
        <w:rPr>
          <w:rFonts w:ascii="Georgia" w:hAnsi="Georgia"/>
          <w:sz w:val="28"/>
          <w:szCs w:val="24"/>
        </w:rPr>
        <w:t xml:space="preserve">, </w:t>
      </w:r>
      <w:r w:rsidR="001A3021" w:rsidRPr="00543DCE">
        <w:rPr>
          <w:rFonts w:ascii="Georgia" w:hAnsi="Georgia"/>
          <w:sz w:val="28"/>
          <w:szCs w:val="24"/>
        </w:rPr>
        <w:t>a</w:t>
      </w:r>
      <w:r w:rsidR="006228D1" w:rsidRPr="00543DCE">
        <w:rPr>
          <w:rFonts w:ascii="Georgia" w:hAnsi="Georgia"/>
          <w:sz w:val="28"/>
          <w:szCs w:val="24"/>
        </w:rPr>
        <w:t xml:space="preserve">legó la inexistencia del mutuo. Relató que sí </w:t>
      </w:r>
      <w:r w:rsidR="001A3021" w:rsidRPr="00543DCE">
        <w:rPr>
          <w:rFonts w:ascii="Georgia" w:hAnsi="Georgia"/>
          <w:sz w:val="28"/>
          <w:szCs w:val="24"/>
        </w:rPr>
        <w:t xml:space="preserve">pretendía adquirir un inmueble que negoció en </w:t>
      </w:r>
      <w:r w:rsidR="00B358BE" w:rsidRPr="00543DCE">
        <w:rPr>
          <w:rFonts w:ascii="Georgia" w:hAnsi="Georgia"/>
          <w:sz w:val="28"/>
          <w:szCs w:val="24"/>
        </w:rPr>
        <w:t xml:space="preserve">$27.000.000 o </w:t>
      </w:r>
      <w:r w:rsidR="001A3021" w:rsidRPr="00543DCE">
        <w:rPr>
          <w:rFonts w:ascii="Georgia" w:hAnsi="Georgia"/>
          <w:sz w:val="28"/>
          <w:szCs w:val="24"/>
        </w:rPr>
        <w:t xml:space="preserve">$37.000.000, para el que suscribió </w:t>
      </w:r>
      <w:r w:rsidR="00B358BE" w:rsidRPr="00543DCE">
        <w:rPr>
          <w:rFonts w:ascii="Georgia" w:hAnsi="Georgia"/>
          <w:sz w:val="28"/>
          <w:szCs w:val="24"/>
        </w:rPr>
        <w:t>un documento, momento en el cual estuvo acompañada por la actora – su nieta- y</w:t>
      </w:r>
      <w:r w:rsidR="00AD512A" w:rsidRPr="00543DCE">
        <w:rPr>
          <w:rFonts w:ascii="Georgia" w:hAnsi="Georgia"/>
          <w:sz w:val="28"/>
          <w:szCs w:val="24"/>
        </w:rPr>
        <w:t xml:space="preserve"> para el que cree firmó el pagaré, sin darse cuenta, pues no sabe leer ni escribir. Informó que sus recursos provienen de dos pensiones que devenga y que </w:t>
      </w:r>
      <w:r w:rsidR="006228D1" w:rsidRPr="00543DCE">
        <w:rPr>
          <w:rFonts w:ascii="Georgia" w:hAnsi="Georgia"/>
          <w:sz w:val="28"/>
          <w:szCs w:val="24"/>
        </w:rPr>
        <w:t xml:space="preserve">recibe arrendamientos de dos (2) de las </w:t>
      </w:r>
      <w:r w:rsidR="00AD512A" w:rsidRPr="00543DCE">
        <w:rPr>
          <w:rFonts w:ascii="Georgia" w:hAnsi="Georgia"/>
          <w:sz w:val="28"/>
          <w:szCs w:val="24"/>
        </w:rPr>
        <w:t xml:space="preserve"> tres (3) casas</w:t>
      </w:r>
      <w:r w:rsidR="006228D1" w:rsidRPr="00543DCE">
        <w:rPr>
          <w:rFonts w:ascii="Georgia" w:hAnsi="Georgia"/>
          <w:sz w:val="28"/>
          <w:szCs w:val="24"/>
        </w:rPr>
        <w:t xml:space="preserve"> que tiene.</w:t>
      </w:r>
      <w:r w:rsidR="007B6999" w:rsidRPr="00543DCE">
        <w:rPr>
          <w:rFonts w:ascii="Georgia" w:hAnsi="Georgia"/>
          <w:sz w:val="28"/>
          <w:szCs w:val="24"/>
        </w:rPr>
        <w:t xml:space="preserve">  </w:t>
      </w:r>
    </w:p>
    <w:p w:rsidR="007B6999" w:rsidRPr="00543DCE" w:rsidRDefault="007B6999" w:rsidP="007B6999">
      <w:pPr>
        <w:spacing w:line="360" w:lineRule="auto"/>
        <w:jc w:val="both"/>
        <w:rPr>
          <w:rFonts w:ascii="Georgia" w:hAnsi="Georgia" w:cs="Arial"/>
          <w:sz w:val="28"/>
          <w:szCs w:val="24"/>
        </w:rPr>
      </w:pPr>
    </w:p>
    <w:p w:rsidR="007C3522" w:rsidRPr="00543DCE" w:rsidRDefault="0015126D" w:rsidP="002B18BE">
      <w:pPr>
        <w:spacing w:line="360" w:lineRule="auto"/>
        <w:jc w:val="both"/>
        <w:rPr>
          <w:rFonts w:ascii="Georgia" w:hAnsi="Georgia" w:cs="Arial"/>
          <w:sz w:val="28"/>
          <w:szCs w:val="24"/>
        </w:rPr>
      </w:pPr>
      <w:r w:rsidRPr="00543DCE">
        <w:rPr>
          <w:rFonts w:ascii="Georgia" w:hAnsi="Georgia" w:cs="Arial"/>
          <w:sz w:val="28"/>
          <w:szCs w:val="24"/>
        </w:rPr>
        <w:t xml:space="preserve">El señor </w:t>
      </w:r>
      <w:r w:rsidR="00107A5C" w:rsidRPr="00543DCE">
        <w:rPr>
          <w:rFonts w:ascii="Georgia" w:hAnsi="Georgia" w:cs="Arial"/>
          <w:sz w:val="28"/>
          <w:szCs w:val="24"/>
        </w:rPr>
        <w:t xml:space="preserve">Juan Carlos Naranjo </w:t>
      </w:r>
      <w:proofErr w:type="spellStart"/>
      <w:r w:rsidR="00107A5C" w:rsidRPr="00543DCE">
        <w:rPr>
          <w:rFonts w:ascii="Georgia" w:hAnsi="Georgia" w:cs="Arial"/>
          <w:sz w:val="28"/>
          <w:szCs w:val="24"/>
        </w:rPr>
        <w:t>Tapasco</w:t>
      </w:r>
      <w:proofErr w:type="spellEnd"/>
      <w:r w:rsidR="00AA6D67" w:rsidRPr="00543DCE">
        <w:rPr>
          <w:rFonts w:ascii="Georgia" w:hAnsi="Georgia" w:cs="Arial"/>
          <w:sz w:val="28"/>
          <w:szCs w:val="24"/>
        </w:rPr>
        <w:t xml:space="preserve"> </w:t>
      </w:r>
      <w:r w:rsidR="009855A0" w:rsidRPr="00543DCE">
        <w:rPr>
          <w:rFonts w:ascii="Georgia" w:hAnsi="Georgia" w:cs="Arial"/>
          <w:sz w:val="28"/>
          <w:szCs w:val="24"/>
        </w:rPr>
        <w:t>(</w:t>
      </w:r>
      <w:r w:rsidR="00107A5C" w:rsidRPr="00543DCE">
        <w:rPr>
          <w:rFonts w:ascii="Georgia" w:hAnsi="Georgia" w:cs="Arial"/>
          <w:sz w:val="28"/>
        </w:rPr>
        <w:t xml:space="preserve">Tiempo 05:52 a 20:12, </w:t>
      </w:r>
      <w:r w:rsidR="00107A5C" w:rsidRPr="00543DCE">
        <w:rPr>
          <w:rFonts w:ascii="Georgia" w:hAnsi="Georgia" w:cs="Arial"/>
          <w:sz w:val="28"/>
          <w:szCs w:val="24"/>
          <w:lang w:val="es-CO"/>
        </w:rPr>
        <w:t xml:space="preserve">en cd, folio 50, </w:t>
      </w:r>
      <w:r w:rsidR="00107A5C" w:rsidRPr="00543DCE">
        <w:rPr>
          <w:rFonts w:ascii="Georgia" w:hAnsi="Georgia" w:cs="Arial"/>
          <w:sz w:val="28"/>
          <w:szCs w:val="24"/>
          <w:lang w:val="es-CO"/>
        </w:rPr>
        <w:lastRenderedPageBreak/>
        <w:t>ibídem</w:t>
      </w:r>
      <w:r w:rsidR="009855A0" w:rsidRPr="00543DCE">
        <w:rPr>
          <w:rFonts w:ascii="Georgia" w:hAnsi="Georgia" w:cs="Arial"/>
          <w:sz w:val="28"/>
          <w:szCs w:val="24"/>
        </w:rPr>
        <w:t xml:space="preserve">), </w:t>
      </w:r>
      <w:r w:rsidRPr="00543DCE">
        <w:rPr>
          <w:rFonts w:ascii="Georgia" w:hAnsi="Georgia" w:cs="Arial"/>
          <w:sz w:val="28"/>
          <w:szCs w:val="24"/>
        </w:rPr>
        <w:t xml:space="preserve">en su </w:t>
      </w:r>
      <w:r w:rsidR="00D63571" w:rsidRPr="00543DCE">
        <w:rPr>
          <w:rFonts w:ascii="Georgia" w:hAnsi="Georgia" w:cs="Arial"/>
          <w:sz w:val="28"/>
          <w:szCs w:val="24"/>
        </w:rPr>
        <w:t>narración</w:t>
      </w:r>
      <w:r w:rsidRPr="00543DCE">
        <w:rPr>
          <w:rFonts w:ascii="Georgia" w:hAnsi="Georgia" w:cs="Arial"/>
          <w:sz w:val="28"/>
          <w:szCs w:val="24"/>
        </w:rPr>
        <w:t xml:space="preserve"> </w:t>
      </w:r>
      <w:r w:rsidR="00D63571" w:rsidRPr="00543DCE">
        <w:rPr>
          <w:rFonts w:ascii="Georgia" w:hAnsi="Georgia" w:cs="Arial"/>
          <w:sz w:val="28"/>
          <w:szCs w:val="24"/>
        </w:rPr>
        <w:t xml:space="preserve">señaló </w:t>
      </w:r>
      <w:r w:rsidR="005474A8" w:rsidRPr="00543DCE">
        <w:rPr>
          <w:rFonts w:ascii="Georgia" w:hAnsi="Georgia" w:cs="Arial"/>
          <w:sz w:val="28"/>
          <w:szCs w:val="24"/>
        </w:rPr>
        <w:t>ser el propietario del</w:t>
      </w:r>
      <w:r w:rsidR="00C77777" w:rsidRPr="00543DCE">
        <w:rPr>
          <w:rFonts w:ascii="Georgia" w:hAnsi="Georgia" w:cs="Arial"/>
          <w:sz w:val="28"/>
          <w:szCs w:val="24"/>
        </w:rPr>
        <w:t xml:space="preserve"> predio </w:t>
      </w:r>
      <w:r w:rsidR="005474A8" w:rsidRPr="00543DCE">
        <w:rPr>
          <w:rFonts w:ascii="Georgia" w:hAnsi="Georgia" w:cs="Arial"/>
          <w:sz w:val="28"/>
          <w:szCs w:val="24"/>
        </w:rPr>
        <w:t>prometid</w:t>
      </w:r>
      <w:r w:rsidR="00C77777" w:rsidRPr="00543DCE">
        <w:rPr>
          <w:rFonts w:ascii="Georgia" w:hAnsi="Georgia" w:cs="Arial"/>
          <w:sz w:val="28"/>
          <w:szCs w:val="24"/>
        </w:rPr>
        <w:t>o</w:t>
      </w:r>
      <w:r w:rsidR="005474A8" w:rsidRPr="00543DCE">
        <w:rPr>
          <w:rFonts w:ascii="Georgia" w:hAnsi="Georgia" w:cs="Arial"/>
          <w:sz w:val="28"/>
          <w:szCs w:val="24"/>
        </w:rPr>
        <w:t xml:space="preserve"> en </w:t>
      </w:r>
      <w:r w:rsidR="00107A5C" w:rsidRPr="00543DCE">
        <w:rPr>
          <w:rFonts w:ascii="Georgia" w:hAnsi="Georgia" w:cs="Arial"/>
          <w:sz w:val="28"/>
          <w:szCs w:val="24"/>
        </w:rPr>
        <w:t>venta</w:t>
      </w:r>
      <w:r w:rsidR="005474A8" w:rsidRPr="00543DCE">
        <w:rPr>
          <w:rFonts w:ascii="Georgia" w:hAnsi="Georgia" w:cs="Arial"/>
          <w:sz w:val="28"/>
          <w:szCs w:val="24"/>
        </w:rPr>
        <w:t>, asintió en la existencia del contrato que se hizo en 2009 o 2010</w:t>
      </w:r>
      <w:r w:rsidR="005474A8" w:rsidRPr="00543DCE">
        <w:rPr>
          <w:rFonts w:ascii="Georgia" w:hAnsi="Georgia" w:cs="Arial"/>
          <w:sz w:val="28"/>
          <w:szCs w:val="24"/>
          <w:lang w:val="es-CO"/>
        </w:rPr>
        <w:t xml:space="preserve">, </w:t>
      </w:r>
      <w:r w:rsidR="006452E1" w:rsidRPr="00543DCE">
        <w:rPr>
          <w:rFonts w:ascii="Georgia" w:hAnsi="Georgia" w:cs="Arial"/>
          <w:sz w:val="28"/>
          <w:szCs w:val="24"/>
          <w:lang w:val="es-CO"/>
        </w:rPr>
        <w:t xml:space="preserve">para </w:t>
      </w:r>
      <w:r w:rsidR="005474A8" w:rsidRPr="00543DCE">
        <w:rPr>
          <w:rFonts w:ascii="Georgia" w:hAnsi="Georgia" w:cs="Arial"/>
          <w:sz w:val="28"/>
          <w:szCs w:val="24"/>
          <w:lang w:val="es-CO"/>
        </w:rPr>
        <w:t xml:space="preserve">el que se pactó como precio $37.000.000 o $38.000.000, pero que, finalmente, no se concretó por desistimiento de la compradora. </w:t>
      </w:r>
      <w:r w:rsidR="006452E1" w:rsidRPr="00543DCE">
        <w:rPr>
          <w:rFonts w:ascii="Georgia" w:hAnsi="Georgia" w:cs="Arial"/>
          <w:sz w:val="28"/>
          <w:szCs w:val="24"/>
          <w:lang w:val="es-CO"/>
        </w:rPr>
        <w:t xml:space="preserve">Válido destacar que esta </w:t>
      </w:r>
      <w:r w:rsidR="006452E1" w:rsidRPr="00543DCE">
        <w:rPr>
          <w:rFonts w:ascii="Georgia" w:hAnsi="Georgia" w:cs="Arial"/>
          <w:sz w:val="28"/>
          <w:szCs w:val="24"/>
        </w:rPr>
        <w:t>prueba fue decretada a solicitud de la actora.</w:t>
      </w:r>
    </w:p>
    <w:p w:rsidR="007C3522" w:rsidRPr="00543DCE" w:rsidRDefault="007C3522" w:rsidP="002B18BE">
      <w:pPr>
        <w:spacing w:line="360" w:lineRule="auto"/>
        <w:jc w:val="both"/>
        <w:rPr>
          <w:rFonts w:ascii="Georgia" w:hAnsi="Georgia" w:cs="Arial"/>
          <w:sz w:val="28"/>
          <w:szCs w:val="24"/>
        </w:rPr>
      </w:pPr>
    </w:p>
    <w:p w:rsidR="00BB01ED" w:rsidRPr="00543DCE" w:rsidRDefault="00341D8F" w:rsidP="00F32FE0">
      <w:pPr>
        <w:spacing w:line="360" w:lineRule="auto"/>
        <w:jc w:val="both"/>
        <w:rPr>
          <w:rFonts w:ascii="Georgia" w:hAnsi="Georgia" w:cs="Arial"/>
          <w:sz w:val="28"/>
          <w:szCs w:val="24"/>
        </w:rPr>
      </w:pPr>
      <w:r w:rsidRPr="00543DCE">
        <w:rPr>
          <w:rFonts w:ascii="Georgia" w:hAnsi="Georgia" w:cs="Arial"/>
          <w:sz w:val="28"/>
          <w:szCs w:val="24"/>
        </w:rPr>
        <w:t xml:space="preserve">Luego </w:t>
      </w:r>
      <w:r w:rsidR="006228D1" w:rsidRPr="00543DCE">
        <w:rPr>
          <w:rFonts w:ascii="Georgia" w:hAnsi="Georgia" w:cs="Arial"/>
          <w:sz w:val="28"/>
          <w:szCs w:val="24"/>
        </w:rPr>
        <w:t xml:space="preserve">obran </w:t>
      </w:r>
      <w:r w:rsidR="005474A8" w:rsidRPr="00543DCE">
        <w:rPr>
          <w:rFonts w:ascii="Georgia" w:hAnsi="Georgia" w:cs="Arial"/>
          <w:sz w:val="28"/>
          <w:szCs w:val="24"/>
        </w:rPr>
        <w:t>los testimonios de Mireya Henao Martínez (</w:t>
      </w:r>
      <w:r w:rsidR="005474A8" w:rsidRPr="00543DCE">
        <w:rPr>
          <w:rFonts w:ascii="Georgia" w:hAnsi="Georgia" w:cs="Arial"/>
          <w:sz w:val="28"/>
        </w:rPr>
        <w:t xml:space="preserve">Tiempo 20:57 a 42:45, </w:t>
      </w:r>
      <w:r w:rsidR="005474A8" w:rsidRPr="00543DCE">
        <w:rPr>
          <w:rFonts w:ascii="Georgia" w:hAnsi="Georgia" w:cs="Arial"/>
          <w:sz w:val="28"/>
          <w:szCs w:val="24"/>
          <w:lang w:val="es-CO"/>
        </w:rPr>
        <w:t>ib.</w:t>
      </w:r>
      <w:r w:rsidR="005474A8" w:rsidRPr="00543DCE">
        <w:rPr>
          <w:rFonts w:ascii="Georgia" w:hAnsi="Georgia" w:cs="Arial"/>
          <w:sz w:val="28"/>
          <w:szCs w:val="24"/>
        </w:rPr>
        <w:t>) y María de Jesús Castillo Sáenz (</w:t>
      </w:r>
      <w:r w:rsidR="005474A8" w:rsidRPr="00543DCE">
        <w:rPr>
          <w:rFonts w:ascii="Georgia" w:hAnsi="Georgia" w:cs="Arial"/>
          <w:sz w:val="28"/>
        </w:rPr>
        <w:t xml:space="preserve">Tiempo 42:58 a 01:00:31, </w:t>
      </w:r>
      <w:r w:rsidR="005474A8" w:rsidRPr="00543DCE">
        <w:rPr>
          <w:rFonts w:ascii="Georgia" w:hAnsi="Georgia" w:cs="Arial"/>
          <w:sz w:val="28"/>
          <w:szCs w:val="24"/>
          <w:lang w:val="es-CO"/>
        </w:rPr>
        <w:t>ib.</w:t>
      </w:r>
      <w:r w:rsidR="005474A8" w:rsidRPr="00543DCE">
        <w:rPr>
          <w:rFonts w:ascii="Georgia" w:hAnsi="Georgia" w:cs="Arial"/>
          <w:sz w:val="28"/>
          <w:szCs w:val="24"/>
        </w:rPr>
        <w:t>)</w:t>
      </w:r>
      <w:r w:rsidR="00C77777" w:rsidRPr="00543DCE">
        <w:rPr>
          <w:rFonts w:ascii="Georgia" w:hAnsi="Georgia" w:cs="Arial"/>
          <w:sz w:val="28"/>
          <w:szCs w:val="24"/>
        </w:rPr>
        <w:t>, en su orden, amiga y cuñada de la ejecutada.</w:t>
      </w:r>
      <w:r w:rsidR="005474A8" w:rsidRPr="00543DCE">
        <w:rPr>
          <w:rFonts w:ascii="Georgia" w:hAnsi="Georgia" w:cs="Arial"/>
          <w:sz w:val="28"/>
          <w:szCs w:val="24"/>
        </w:rPr>
        <w:t xml:space="preserve"> </w:t>
      </w:r>
      <w:r w:rsidR="00C77777" w:rsidRPr="00543DCE">
        <w:rPr>
          <w:rFonts w:ascii="Georgia" w:hAnsi="Georgia" w:cs="Arial"/>
          <w:sz w:val="28"/>
          <w:szCs w:val="24"/>
        </w:rPr>
        <w:t xml:space="preserve">Coincidieron </w:t>
      </w:r>
      <w:r w:rsidR="005474A8" w:rsidRPr="00543DCE">
        <w:rPr>
          <w:rFonts w:ascii="Georgia" w:hAnsi="Georgia" w:cs="Arial"/>
          <w:sz w:val="28"/>
          <w:szCs w:val="24"/>
        </w:rPr>
        <w:t xml:space="preserve">en afirmar que </w:t>
      </w:r>
      <w:r w:rsidR="00C77777" w:rsidRPr="00543DCE">
        <w:rPr>
          <w:rFonts w:ascii="Georgia" w:hAnsi="Georgia" w:cs="Arial"/>
          <w:sz w:val="28"/>
          <w:szCs w:val="24"/>
        </w:rPr>
        <w:t xml:space="preserve">aunque supieron de la </w:t>
      </w:r>
      <w:r w:rsidR="00022E4C" w:rsidRPr="00543DCE">
        <w:rPr>
          <w:rFonts w:ascii="Georgia" w:hAnsi="Georgia" w:cs="Arial"/>
          <w:sz w:val="28"/>
          <w:szCs w:val="24"/>
        </w:rPr>
        <w:t>transacción</w:t>
      </w:r>
      <w:r w:rsidR="00C77777" w:rsidRPr="00543DCE">
        <w:rPr>
          <w:rFonts w:ascii="Georgia" w:hAnsi="Georgia" w:cs="Arial"/>
          <w:sz w:val="28"/>
          <w:szCs w:val="24"/>
        </w:rPr>
        <w:t xml:space="preserve"> de</w:t>
      </w:r>
      <w:r w:rsidR="006452E1" w:rsidRPr="00543DCE">
        <w:rPr>
          <w:rFonts w:ascii="Georgia" w:hAnsi="Georgia" w:cs="Arial"/>
          <w:sz w:val="28"/>
          <w:szCs w:val="24"/>
        </w:rPr>
        <w:t xml:space="preserve"> compra</w:t>
      </w:r>
      <w:r w:rsidR="00C77777" w:rsidRPr="00543DCE">
        <w:rPr>
          <w:rFonts w:ascii="Georgia" w:hAnsi="Georgia" w:cs="Arial"/>
          <w:sz w:val="28"/>
          <w:szCs w:val="24"/>
        </w:rPr>
        <w:t xml:space="preserve">, consideran que la ejecutada no requería </w:t>
      </w:r>
      <w:r w:rsidR="00022E4C" w:rsidRPr="00543DCE">
        <w:rPr>
          <w:rFonts w:ascii="Georgia" w:hAnsi="Georgia" w:cs="Arial"/>
          <w:sz w:val="28"/>
          <w:szCs w:val="24"/>
        </w:rPr>
        <w:t>mutuo</w:t>
      </w:r>
      <w:r w:rsidR="00C77777" w:rsidRPr="00543DCE">
        <w:rPr>
          <w:rFonts w:ascii="Georgia" w:hAnsi="Georgia" w:cs="Arial"/>
          <w:sz w:val="28"/>
          <w:szCs w:val="24"/>
        </w:rPr>
        <w:t xml:space="preserve"> para </w:t>
      </w:r>
      <w:r w:rsidR="006452E1" w:rsidRPr="00543DCE">
        <w:rPr>
          <w:rFonts w:ascii="Georgia" w:hAnsi="Georgia" w:cs="Arial"/>
          <w:sz w:val="28"/>
          <w:szCs w:val="24"/>
        </w:rPr>
        <w:t>pagarla</w:t>
      </w:r>
      <w:r w:rsidR="00C77777" w:rsidRPr="00543DCE">
        <w:rPr>
          <w:rFonts w:ascii="Georgia" w:hAnsi="Georgia" w:cs="Arial"/>
          <w:sz w:val="28"/>
          <w:szCs w:val="24"/>
        </w:rPr>
        <w:t>, porque cuenta con la capacidad económica que le dan las pensiones y arrendamientos que recoge</w:t>
      </w:r>
      <w:r w:rsidR="00022E4C" w:rsidRPr="00543DCE">
        <w:rPr>
          <w:rFonts w:ascii="Georgia" w:hAnsi="Georgia" w:cs="Arial"/>
          <w:sz w:val="28"/>
          <w:szCs w:val="24"/>
        </w:rPr>
        <w:t xml:space="preserve">, de los cuales siempre ha dispensado ayudas a sus familiares, inclusive, a la actora y su núcleo </w:t>
      </w:r>
      <w:r w:rsidR="00BB01ED" w:rsidRPr="00543DCE">
        <w:rPr>
          <w:rFonts w:ascii="Georgia" w:hAnsi="Georgia" w:cs="Arial"/>
          <w:sz w:val="28"/>
          <w:szCs w:val="24"/>
        </w:rPr>
        <w:t>parental más cercano</w:t>
      </w:r>
      <w:r w:rsidR="00C77777" w:rsidRPr="00543DCE">
        <w:rPr>
          <w:rFonts w:ascii="Georgia" w:hAnsi="Georgia" w:cs="Arial"/>
          <w:sz w:val="28"/>
          <w:szCs w:val="24"/>
        </w:rPr>
        <w:t xml:space="preserve">. Estiman que, por el contrario, la </w:t>
      </w:r>
      <w:r w:rsidR="00BB01ED" w:rsidRPr="00543DCE">
        <w:rPr>
          <w:rFonts w:ascii="Georgia" w:hAnsi="Georgia" w:cs="Arial"/>
          <w:sz w:val="28"/>
          <w:szCs w:val="24"/>
        </w:rPr>
        <w:t xml:space="preserve">ejecutante </w:t>
      </w:r>
      <w:r w:rsidR="00C77777" w:rsidRPr="00543DCE">
        <w:rPr>
          <w:rFonts w:ascii="Georgia" w:hAnsi="Georgia" w:cs="Arial"/>
          <w:sz w:val="28"/>
          <w:szCs w:val="24"/>
        </w:rPr>
        <w:t xml:space="preserve">carece de recursos suficientes para hacer </w:t>
      </w:r>
      <w:r w:rsidR="00022E4C" w:rsidRPr="00543DCE">
        <w:rPr>
          <w:rFonts w:ascii="Georgia" w:hAnsi="Georgia" w:cs="Arial"/>
          <w:sz w:val="28"/>
          <w:szCs w:val="24"/>
        </w:rPr>
        <w:t xml:space="preserve">ese préstamo, pues </w:t>
      </w:r>
      <w:r w:rsidR="00BB01ED" w:rsidRPr="00543DCE">
        <w:rPr>
          <w:rFonts w:ascii="Georgia" w:hAnsi="Georgia" w:cs="Arial"/>
          <w:sz w:val="28"/>
          <w:szCs w:val="24"/>
        </w:rPr>
        <w:t xml:space="preserve">nunca los ha tenido y </w:t>
      </w:r>
      <w:r w:rsidR="00022E4C" w:rsidRPr="00543DCE">
        <w:rPr>
          <w:rFonts w:ascii="Georgia" w:hAnsi="Georgia" w:cs="Arial"/>
          <w:sz w:val="28"/>
          <w:szCs w:val="24"/>
        </w:rPr>
        <w:t xml:space="preserve">conocieron el establecimiento de comercio, el cual era pequeño, con poco flujo de </w:t>
      </w:r>
      <w:r w:rsidR="006452E1" w:rsidRPr="00543DCE">
        <w:rPr>
          <w:rFonts w:ascii="Georgia" w:hAnsi="Georgia" w:cs="Arial"/>
          <w:sz w:val="28"/>
          <w:szCs w:val="24"/>
        </w:rPr>
        <w:t>clientes</w:t>
      </w:r>
      <w:r w:rsidR="00022E4C" w:rsidRPr="00543DCE">
        <w:rPr>
          <w:rFonts w:ascii="Georgia" w:hAnsi="Georgia" w:cs="Arial"/>
          <w:sz w:val="28"/>
          <w:szCs w:val="24"/>
        </w:rPr>
        <w:t xml:space="preserve">, solo para servicio de chat y venta de algunos dulces. </w:t>
      </w:r>
    </w:p>
    <w:p w:rsidR="00693A11" w:rsidRDefault="00693A11" w:rsidP="007210A7">
      <w:pPr>
        <w:spacing w:line="360" w:lineRule="auto"/>
        <w:jc w:val="both"/>
        <w:rPr>
          <w:rFonts w:ascii="Georgia" w:hAnsi="Georgia" w:cs="Arial"/>
          <w:sz w:val="28"/>
          <w:szCs w:val="24"/>
        </w:rPr>
      </w:pPr>
    </w:p>
    <w:p w:rsidR="007210A7" w:rsidRPr="00543DCE" w:rsidRDefault="007210A7" w:rsidP="007210A7">
      <w:pPr>
        <w:spacing w:line="360" w:lineRule="auto"/>
        <w:jc w:val="both"/>
        <w:rPr>
          <w:rFonts w:ascii="Georgia" w:hAnsi="Georgia" w:cs="Arial"/>
          <w:sz w:val="28"/>
          <w:szCs w:val="24"/>
        </w:rPr>
      </w:pPr>
      <w:r w:rsidRPr="00543DCE">
        <w:rPr>
          <w:rFonts w:ascii="Georgia" w:hAnsi="Georgia" w:cs="Arial"/>
          <w:sz w:val="28"/>
          <w:szCs w:val="24"/>
        </w:rPr>
        <w:t xml:space="preserve">La versión de </w:t>
      </w:r>
      <w:proofErr w:type="spellStart"/>
      <w:r w:rsidRPr="00543DCE">
        <w:rPr>
          <w:rFonts w:ascii="Georgia" w:hAnsi="Georgia" w:cs="Arial"/>
          <w:sz w:val="28"/>
          <w:szCs w:val="24"/>
        </w:rPr>
        <w:t>Bety</w:t>
      </w:r>
      <w:proofErr w:type="spellEnd"/>
      <w:r w:rsidRPr="00543DCE">
        <w:rPr>
          <w:rFonts w:ascii="Georgia" w:hAnsi="Georgia" w:cs="Arial"/>
          <w:sz w:val="28"/>
          <w:szCs w:val="24"/>
        </w:rPr>
        <w:t xml:space="preserve"> Rodríguez</w:t>
      </w:r>
      <w:r w:rsidR="0015126D" w:rsidRPr="00543DCE">
        <w:rPr>
          <w:rFonts w:ascii="Georgia" w:hAnsi="Georgia" w:cs="Arial"/>
          <w:sz w:val="28"/>
          <w:szCs w:val="24"/>
        </w:rPr>
        <w:t xml:space="preserve"> (</w:t>
      </w:r>
      <w:r w:rsidR="0015126D" w:rsidRPr="00543DCE">
        <w:rPr>
          <w:rFonts w:ascii="Georgia" w:hAnsi="Georgia" w:cs="Arial"/>
          <w:sz w:val="28"/>
        </w:rPr>
        <w:t xml:space="preserve">Tiempo 01:03:20 a 01:14:08, </w:t>
      </w:r>
      <w:r w:rsidR="0015126D" w:rsidRPr="00543DCE">
        <w:rPr>
          <w:rFonts w:ascii="Georgia" w:hAnsi="Georgia" w:cs="Arial"/>
          <w:sz w:val="28"/>
          <w:szCs w:val="24"/>
          <w:lang w:val="es-CO"/>
        </w:rPr>
        <w:t>ib.</w:t>
      </w:r>
      <w:r w:rsidR="0015126D" w:rsidRPr="00543DCE">
        <w:rPr>
          <w:rFonts w:ascii="Georgia" w:hAnsi="Georgia" w:cs="Arial"/>
          <w:sz w:val="28"/>
          <w:szCs w:val="24"/>
        </w:rPr>
        <w:t>)</w:t>
      </w:r>
      <w:r w:rsidRPr="00543DCE">
        <w:rPr>
          <w:rFonts w:ascii="Georgia" w:hAnsi="Georgia" w:cs="Arial"/>
          <w:sz w:val="28"/>
          <w:szCs w:val="24"/>
        </w:rPr>
        <w:t>, concuerda con lo dicho por las anteriores deponentes, pero por su condición de hija de la aquí deudora, fue tachada de falsedad. Adicionó a lo expuesto por aquella</w:t>
      </w:r>
      <w:r w:rsidR="006452E1" w:rsidRPr="00543DCE">
        <w:rPr>
          <w:rFonts w:ascii="Georgia" w:hAnsi="Georgia" w:cs="Arial"/>
          <w:sz w:val="28"/>
          <w:szCs w:val="24"/>
        </w:rPr>
        <w:t>s</w:t>
      </w:r>
      <w:r w:rsidRPr="00543DCE">
        <w:rPr>
          <w:rFonts w:ascii="Georgia" w:hAnsi="Georgia" w:cs="Arial"/>
          <w:sz w:val="28"/>
          <w:szCs w:val="24"/>
        </w:rPr>
        <w:t xml:space="preserve"> que</w:t>
      </w:r>
      <w:r w:rsidR="006452E1" w:rsidRPr="00543DCE">
        <w:rPr>
          <w:rFonts w:ascii="Georgia" w:hAnsi="Georgia" w:cs="Arial"/>
          <w:sz w:val="28"/>
          <w:szCs w:val="24"/>
        </w:rPr>
        <w:t>,</w:t>
      </w:r>
      <w:r w:rsidRPr="00543DCE">
        <w:rPr>
          <w:rFonts w:ascii="Georgia" w:hAnsi="Georgia" w:cs="Arial"/>
          <w:sz w:val="28"/>
          <w:szCs w:val="24"/>
        </w:rPr>
        <w:t xml:space="preserve"> estuvo en varias oportunidades chateando en el citado local, por lo que observó el poco movimiento. </w:t>
      </w:r>
      <w:r w:rsidR="0015126D" w:rsidRPr="00543DCE">
        <w:rPr>
          <w:rFonts w:ascii="Georgia" w:hAnsi="Georgia" w:cs="Arial"/>
          <w:sz w:val="28"/>
          <w:szCs w:val="24"/>
        </w:rPr>
        <w:t>Finalmente, compareció Rosa María del Socorro Rosero Rodríguez (</w:t>
      </w:r>
      <w:r w:rsidR="0015126D" w:rsidRPr="00543DCE">
        <w:rPr>
          <w:rFonts w:ascii="Georgia" w:hAnsi="Georgia" w:cs="Arial"/>
          <w:sz w:val="28"/>
        </w:rPr>
        <w:t xml:space="preserve">Tiempo 01:14:17 a 01:17:48, </w:t>
      </w:r>
      <w:r w:rsidR="0015126D" w:rsidRPr="00543DCE">
        <w:rPr>
          <w:rFonts w:ascii="Georgia" w:hAnsi="Georgia" w:cs="Arial"/>
          <w:sz w:val="28"/>
          <w:szCs w:val="24"/>
          <w:lang w:val="es-CO"/>
        </w:rPr>
        <w:t>ib.</w:t>
      </w:r>
      <w:r w:rsidR="0015126D" w:rsidRPr="00543DCE">
        <w:rPr>
          <w:rFonts w:ascii="Georgia" w:hAnsi="Georgia" w:cs="Arial"/>
          <w:sz w:val="28"/>
          <w:szCs w:val="24"/>
        </w:rPr>
        <w:t>) quien manifestó carecer</w:t>
      </w:r>
      <w:r w:rsidR="006452E1" w:rsidRPr="00543DCE">
        <w:rPr>
          <w:rFonts w:ascii="Georgia" w:hAnsi="Georgia" w:cs="Arial"/>
          <w:sz w:val="28"/>
          <w:szCs w:val="24"/>
        </w:rPr>
        <w:t xml:space="preserve"> de</w:t>
      </w:r>
      <w:r w:rsidR="0015126D" w:rsidRPr="00543DCE">
        <w:rPr>
          <w:rFonts w:ascii="Georgia" w:hAnsi="Georgia" w:cs="Arial"/>
          <w:sz w:val="28"/>
          <w:szCs w:val="24"/>
        </w:rPr>
        <w:t xml:space="preserve"> información relativa a los hecho</w:t>
      </w:r>
      <w:r w:rsidR="006452E1" w:rsidRPr="00543DCE">
        <w:rPr>
          <w:rFonts w:ascii="Georgia" w:hAnsi="Georgia" w:cs="Arial"/>
          <w:sz w:val="28"/>
          <w:szCs w:val="24"/>
        </w:rPr>
        <w:t>s</w:t>
      </w:r>
      <w:r w:rsidR="0015126D" w:rsidRPr="00543DCE">
        <w:rPr>
          <w:rFonts w:ascii="Georgia" w:hAnsi="Georgia" w:cs="Arial"/>
          <w:sz w:val="28"/>
          <w:szCs w:val="24"/>
        </w:rPr>
        <w:t xml:space="preserve"> materia de prueba.</w:t>
      </w:r>
    </w:p>
    <w:p w:rsidR="007210A7" w:rsidRPr="00543DCE" w:rsidRDefault="007210A7" w:rsidP="00F32FE0">
      <w:pPr>
        <w:spacing w:line="360" w:lineRule="auto"/>
        <w:jc w:val="both"/>
        <w:rPr>
          <w:rFonts w:ascii="Georgia" w:hAnsi="Georgia" w:cs="Arial"/>
          <w:sz w:val="28"/>
          <w:szCs w:val="24"/>
        </w:rPr>
      </w:pPr>
    </w:p>
    <w:p w:rsidR="00D97513" w:rsidRPr="00543DCE" w:rsidRDefault="00C55F6A" w:rsidP="00F32FE0">
      <w:pPr>
        <w:spacing w:line="360" w:lineRule="auto"/>
        <w:jc w:val="both"/>
        <w:rPr>
          <w:rFonts w:ascii="Georgia" w:hAnsi="Georgia" w:cs="Arial"/>
          <w:sz w:val="28"/>
          <w:szCs w:val="24"/>
        </w:rPr>
      </w:pPr>
      <w:r w:rsidRPr="00543DCE">
        <w:rPr>
          <w:rFonts w:ascii="Georgia" w:hAnsi="Georgia" w:cs="Arial"/>
          <w:sz w:val="28"/>
          <w:szCs w:val="24"/>
        </w:rPr>
        <w:t xml:space="preserve">Hecha la apreciación del anterior caudal probatorio, para esta Sala, tal como lo concluyera la decisión cuestionada, se abre paso la tesis de la ejecutada, sobre la inexistencia </w:t>
      </w:r>
      <w:r w:rsidR="006452E1" w:rsidRPr="00543DCE">
        <w:rPr>
          <w:rFonts w:ascii="Georgia" w:hAnsi="Georgia" w:cs="Arial"/>
          <w:sz w:val="28"/>
          <w:szCs w:val="24"/>
        </w:rPr>
        <w:t>del mutuo</w:t>
      </w:r>
      <w:r w:rsidR="007C4EBC">
        <w:rPr>
          <w:rFonts w:ascii="Georgia" w:hAnsi="Georgia" w:cs="Arial"/>
          <w:sz w:val="28"/>
          <w:szCs w:val="24"/>
        </w:rPr>
        <w:t>, que</w:t>
      </w:r>
      <w:r w:rsidR="006452E1" w:rsidRPr="00543DCE">
        <w:rPr>
          <w:rFonts w:ascii="Georgia" w:hAnsi="Georgia" w:cs="Arial"/>
          <w:sz w:val="28"/>
          <w:szCs w:val="24"/>
        </w:rPr>
        <w:t xml:space="preserve"> desvirt</w:t>
      </w:r>
      <w:r w:rsidR="007C4EBC">
        <w:rPr>
          <w:rFonts w:ascii="Georgia" w:hAnsi="Georgia" w:cs="Arial"/>
          <w:sz w:val="28"/>
          <w:szCs w:val="24"/>
        </w:rPr>
        <w:t>úa</w:t>
      </w:r>
      <w:r w:rsidR="006452E1" w:rsidRPr="00543DCE">
        <w:rPr>
          <w:rFonts w:ascii="Georgia" w:hAnsi="Georgia" w:cs="Arial"/>
          <w:sz w:val="28"/>
          <w:szCs w:val="24"/>
        </w:rPr>
        <w:t xml:space="preserve"> </w:t>
      </w:r>
      <w:r w:rsidRPr="00543DCE">
        <w:rPr>
          <w:rFonts w:ascii="Georgia" w:hAnsi="Georgia" w:cs="Arial"/>
          <w:sz w:val="28"/>
          <w:szCs w:val="24"/>
        </w:rPr>
        <w:t>el contenido del título valor</w:t>
      </w:r>
      <w:r w:rsidR="00D97513" w:rsidRPr="00543DCE">
        <w:rPr>
          <w:rFonts w:ascii="Georgia" w:hAnsi="Georgia" w:cs="Arial"/>
          <w:sz w:val="28"/>
          <w:szCs w:val="24"/>
        </w:rPr>
        <w:t xml:space="preserve">, contrariamente a lo argüido por el recurrente. </w:t>
      </w:r>
    </w:p>
    <w:p w:rsidR="00D63571" w:rsidRPr="00543DCE" w:rsidRDefault="00D63571" w:rsidP="00F32FE0">
      <w:pPr>
        <w:spacing w:line="360" w:lineRule="auto"/>
        <w:jc w:val="both"/>
        <w:rPr>
          <w:rFonts w:ascii="Georgia" w:hAnsi="Georgia" w:cs="Arial"/>
          <w:sz w:val="28"/>
          <w:szCs w:val="24"/>
        </w:rPr>
      </w:pPr>
    </w:p>
    <w:p w:rsidR="00C77CB4" w:rsidRDefault="0035619C" w:rsidP="00C77CB4">
      <w:pPr>
        <w:spacing w:line="360" w:lineRule="auto"/>
        <w:jc w:val="both"/>
        <w:rPr>
          <w:rFonts w:ascii="Georgia" w:hAnsi="Georgia" w:cs="Arial"/>
          <w:sz w:val="28"/>
          <w:szCs w:val="24"/>
        </w:rPr>
      </w:pPr>
      <w:r w:rsidRPr="00543DCE">
        <w:rPr>
          <w:rFonts w:ascii="Georgia" w:hAnsi="Georgia" w:cs="Arial"/>
          <w:sz w:val="28"/>
          <w:szCs w:val="24"/>
        </w:rPr>
        <w:t>A esa conclusi</w:t>
      </w:r>
      <w:r w:rsidR="00D63571" w:rsidRPr="00543DCE">
        <w:rPr>
          <w:rFonts w:ascii="Georgia" w:hAnsi="Georgia" w:cs="Arial"/>
          <w:sz w:val="28"/>
          <w:szCs w:val="24"/>
        </w:rPr>
        <w:t xml:space="preserve">ón </w:t>
      </w:r>
      <w:r w:rsidRPr="00543DCE">
        <w:rPr>
          <w:rFonts w:ascii="Georgia" w:hAnsi="Georgia" w:cs="Arial"/>
          <w:sz w:val="28"/>
          <w:szCs w:val="24"/>
        </w:rPr>
        <w:t>se llega luego de encontrar que las</w:t>
      </w:r>
      <w:r w:rsidR="00D63571" w:rsidRPr="00543DCE">
        <w:rPr>
          <w:rFonts w:ascii="Georgia" w:hAnsi="Georgia" w:cs="Arial"/>
          <w:sz w:val="28"/>
          <w:szCs w:val="24"/>
        </w:rPr>
        <w:t xml:space="preserve"> atestaciones </w:t>
      </w:r>
      <w:r w:rsidR="00C77CB4" w:rsidRPr="00543DCE">
        <w:rPr>
          <w:rFonts w:ascii="Georgia" w:hAnsi="Georgia" w:cs="Arial"/>
          <w:sz w:val="28"/>
          <w:szCs w:val="24"/>
        </w:rPr>
        <w:t>reúne</w:t>
      </w:r>
      <w:r w:rsidR="008A2352" w:rsidRPr="00543DCE">
        <w:rPr>
          <w:rFonts w:ascii="Georgia" w:hAnsi="Georgia" w:cs="Arial"/>
          <w:sz w:val="28"/>
          <w:szCs w:val="24"/>
        </w:rPr>
        <w:t>n</w:t>
      </w:r>
      <w:r w:rsidR="00C77CB4" w:rsidRPr="00543DCE">
        <w:rPr>
          <w:rFonts w:ascii="Georgia" w:hAnsi="Georgia" w:cs="Arial"/>
          <w:sz w:val="28"/>
          <w:szCs w:val="24"/>
        </w:rPr>
        <w:t xml:space="preserve"> las </w:t>
      </w:r>
      <w:r w:rsidR="00C77CB4" w:rsidRPr="00543DCE">
        <w:rPr>
          <w:rFonts w:ascii="Georgia" w:hAnsi="Georgia" w:cs="Arial"/>
          <w:sz w:val="28"/>
        </w:rPr>
        <w:t>condiciones de existencia</w:t>
      </w:r>
      <w:r w:rsidR="00D63571" w:rsidRPr="00543DCE">
        <w:rPr>
          <w:rFonts w:ascii="Georgia" w:hAnsi="Georgia" w:cs="Arial"/>
          <w:sz w:val="28"/>
        </w:rPr>
        <w:t xml:space="preserve"> y </w:t>
      </w:r>
      <w:r w:rsidR="00C77CB4" w:rsidRPr="00543DCE">
        <w:rPr>
          <w:rFonts w:ascii="Georgia" w:hAnsi="Georgia" w:cs="Arial"/>
          <w:sz w:val="28"/>
        </w:rPr>
        <w:t xml:space="preserve">validez, </w:t>
      </w:r>
      <w:r w:rsidR="00D63571" w:rsidRPr="00543DCE">
        <w:rPr>
          <w:rFonts w:ascii="Georgia" w:hAnsi="Georgia" w:cs="Arial"/>
          <w:sz w:val="28"/>
        </w:rPr>
        <w:t>y</w:t>
      </w:r>
      <w:r w:rsidR="006452E1" w:rsidRPr="00543DCE">
        <w:rPr>
          <w:rFonts w:ascii="Georgia" w:hAnsi="Georgia" w:cs="Arial"/>
          <w:sz w:val="28"/>
        </w:rPr>
        <w:t xml:space="preserve">, </w:t>
      </w:r>
      <w:r w:rsidR="00D63571" w:rsidRPr="00543DCE">
        <w:rPr>
          <w:rFonts w:ascii="Georgia" w:hAnsi="Georgia" w:cs="Arial"/>
          <w:sz w:val="28"/>
        </w:rPr>
        <w:t xml:space="preserve">también cumplen </w:t>
      </w:r>
      <w:r w:rsidR="00C77CB4" w:rsidRPr="00543DCE">
        <w:rPr>
          <w:rFonts w:ascii="Georgia" w:hAnsi="Georgia" w:cs="Arial"/>
          <w:sz w:val="28"/>
        </w:rPr>
        <w:t xml:space="preserve">las pautas valorativas </w:t>
      </w:r>
      <w:r w:rsidR="00C77CB4" w:rsidRPr="00543DCE">
        <w:rPr>
          <w:rFonts w:ascii="Georgia" w:hAnsi="Georgia" w:cs="Arial"/>
          <w:sz w:val="28"/>
        </w:rPr>
        <w:lastRenderedPageBreak/>
        <w:t>trazadas de antaño (1993</w:t>
      </w:r>
      <w:r w:rsidR="00C77CB4" w:rsidRPr="00543DCE">
        <w:rPr>
          <w:rStyle w:val="Refdenotaalpie"/>
          <w:rFonts w:ascii="Georgia" w:hAnsi="Georgia" w:cs="Arial"/>
          <w:sz w:val="28"/>
        </w:rPr>
        <w:footnoteReference w:id="4"/>
      </w:r>
      <w:r w:rsidR="00C77CB4" w:rsidRPr="00543DCE">
        <w:rPr>
          <w:rFonts w:ascii="Georgia" w:hAnsi="Georgia" w:cs="Arial"/>
          <w:sz w:val="28"/>
        </w:rPr>
        <w:t>) por la jurisprudencia civilista, y vigentes hoy</w:t>
      </w:r>
      <w:r w:rsidR="00C77CB4" w:rsidRPr="00543DCE">
        <w:rPr>
          <w:rStyle w:val="Refdenotaalpie"/>
          <w:rFonts w:ascii="Georgia" w:hAnsi="Georgia" w:cs="Arial"/>
          <w:sz w:val="28"/>
        </w:rPr>
        <w:footnoteReference w:id="5"/>
      </w:r>
      <w:r w:rsidR="00C77CB4" w:rsidRPr="00543DCE">
        <w:rPr>
          <w:rFonts w:ascii="Georgia" w:hAnsi="Georgia" w:cs="Arial"/>
          <w:sz w:val="28"/>
        </w:rPr>
        <w:t>, acogidas también por la doctrina, entre otros, el profesor Azula Camacho</w:t>
      </w:r>
      <w:r w:rsidR="00C77CB4" w:rsidRPr="00543DCE">
        <w:rPr>
          <w:rStyle w:val="Refdenotaalpie"/>
          <w:rFonts w:ascii="Georgia" w:hAnsi="Georgia" w:cs="Arial"/>
          <w:sz w:val="28"/>
        </w:rPr>
        <w:footnoteReference w:id="6"/>
      </w:r>
      <w:r w:rsidR="00C77CB4" w:rsidRPr="00543DCE">
        <w:rPr>
          <w:rFonts w:ascii="Georgia" w:hAnsi="Georgia" w:cs="Arial"/>
          <w:sz w:val="28"/>
        </w:rPr>
        <w:t xml:space="preserve">, que exige que las deposiciones sean: (i) responsivas; (ii) exactas; (iii) completas; (iv) expositivas de la ciencia de su dicho; (v) concordantes, esto es, constantes y coherentes consigo mismas; y además, (vi) armónicas </w:t>
      </w:r>
      <w:r w:rsidR="00C77CB4" w:rsidRPr="00543DCE">
        <w:rPr>
          <w:rFonts w:ascii="Georgia" w:hAnsi="Georgia" w:cs="Arial"/>
          <w:sz w:val="28"/>
          <w:szCs w:val="24"/>
        </w:rPr>
        <w:t>con los resultados de otros medios de prueba.</w:t>
      </w:r>
    </w:p>
    <w:p w:rsidR="00BD4F3C" w:rsidRPr="00543DCE" w:rsidRDefault="00BD4F3C" w:rsidP="00C77CB4">
      <w:pPr>
        <w:spacing w:line="360" w:lineRule="auto"/>
        <w:jc w:val="both"/>
        <w:rPr>
          <w:rFonts w:ascii="Georgia" w:hAnsi="Georgia" w:cs="Arial"/>
          <w:sz w:val="28"/>
          <w:szCs w:val="24"/>
        </w:rPr>
      </w:pPr>
    </w:p>
    <w:p w:rsidR="003B03AE" w:rsidRPr="00543DCE" w:rsidRDefault="003B03AE" w:rsidP="002F46B7">
      <w:pPr>
        <w:spacing w:line="360" w:lineRule="auto"/>
        <w:jc w:val="both"/>
        <w:rPr>
          <w:rFonts w:ascii="Georgia" w:hAnsi="Georgia" w:cs="Arial"/>
          <w:sz w:val="28"/>
          <w:szCs w:val="24"/>
        </w:rPr>
      </w:pPr>
      <w:r w:rsidRPr="00543DCE">
        <w:rPr>
          <w:rFonts w:ascii="Georgia" w:hAnsi="Georgia" w:cs="Arial"/>
          <w:sz w:val="28"/>
          <w:szCs w:val="24"/>
        </w:rPr>
        <w:t xml:space="preserve">Los testigos examinados fueron responsivos en cuanto </w:t>
      </w:r>
      <w:r w:rsidR="007C4EBC">
        <w:rPr>
          <w:rFonts w:ascii="Georgia" w:hAnsi="Georgia" w:cs="Arial"/>
          <w:sz w:val="28"/>
          <w:szCs w:val="24"/>
        </w:rPr>
        <w:t>su</w:t>
      </w:r>
      <w:r w:rsidRPr="00543DCE">
        <w:rPr>
          <w:rFonts w:ascii="Georgia" w:hAnsi="Georgia" w:cs="Arial"/>
          <w:sz w:val="28"/>
          <w:szCs w:val="24"/>
        </w:rPr>
        <w:t xml:space="preserve">s relatos se perciben espontáneos, explicativos de la forma cómo conocieron los hechos narrados, con respuestas que no suscitan dudas y </w:t>
      </w:r>
      <w:r w:rsidR="009B0347" w:rsidRPr="00543DCE">
        <w:rPr>
          <w:rFonts w:ascii="Georgia" w:hAnsi="Georgia" w:cs="Arial"/>
          <w:sz w:val="28"/>
          <w:szCs w:val="24"/>
        </w:rPr>
        <w:t xml:space="preserve">son </w:t>
      </w:r>
      <w:r w:rsidRPr="00543DCE">
        <w:rPr>
          <w:rFonts w:ascii="Georgia" w:hAnsi="Georgia" w:cs="Arial"/>
          <w:sz w:val="28"/>
          <w:szCs w:val="24"/>
        </w:rPr>
        <w:t xml:space="preserve">circunstanciados en tiempo, modo y lugar. </w:t>
      </w:r>
    </w:p>
    <w:p w:rsidR="003B03AE" w:rsidRPr="00543DCE" w:rsidRDefault="003B03AE" w:rsidP="002F46B7">
      <w:pPr>
        <w:spacing w:line="360" w:lineRule="auto"/>
        <w:jc w:val="both"/>
        <w:rPr>
          <w:rFonts w:ascii="Georgia" w:hAnsi="Georgia" w:cs="Arial"/>
          <w:sz w:val="28"/>
          <w:szCs w:val="24"/>
        </w:rPr>
      </w:pPr>
    </w:p>
    <w:p w:rsidR="003B03AE" w:rsidRPr="00543DCE" w:rsidRDefault="002F46B7" w:rsidP="003B03AE">
      <w:pPr>
        <w:spacing w:line="360" w:lineRule="auto"/>
        <w:jc w:val="both"/>
        <w:rPr>
          <w:rFonts w:ascii="Georgia" w:hAnsi="Georgia" w:cs="Arial"/>
          <w:sz w:val="28"/>
          <w:szCs w:val="24"/>
        </w:rPr>
      </w:pPr>
      <w:r w:rsidRPr="00543DCE">
        <w:rPr>
          <w:rFonts w:ascii="Georgia" w:hAnsi="Georgia" w:cs="Arial"/>
          <w:sz w:val="28"/>
          <w:szCs w:val="24"/>
        </w:rPr>
        <w:t xml:space="preserve">Las </w:t>
      </w:r>
      <w:r w:rsidR="00EE4AAB" w:rsidRPr="00543DCE">
        <w:rPr>
          <w:rFonts w:ascii="Georgia" w:hAnsi="Georgia" w:cs="Arial"/>
          <w:sz w:val="28"/>
          <w:szCs w:val="24"/>
        </w:rPr>
        <w:t xml:space="preserve">señoras </w:t>
      </w:r>
      <w:r w:rsidRPr="00543DCE">
        <w:rPr>
          <w:rFonts w:ascii="Georgia" w:hAnsi="Georgia" w:cs="Arial"/>
          <w:sz w:val="28"/>
          <w:szCs w:val="24"/>
        </w:rPr>
        <w:t>Mireya Henao Martínez</w:t>
      </w:r>
      <w:r w:rsidR="003B03AE" w:rsidRPr="00543DCE">
        <w:rPr>
          <w:rFonts w:ascii="Georgia" w:hAnsi="Georgia" w:cs="Arial"/>
          <w:sz w:val="28"/>
          <w:szCs w:val="24"/>
        </w:rPr>
        <w:t xml:space="preserve">, </w:t>
      </w:r>
      <w:r w:rsidRPr="00543DCE">
        <w:rPr>
          <w:rFonts w:ascii="Georgia" w:hAnsi="Georgia" w:cs="Arial"/>
          <w:sz w:val="28"/>
          <w:szCs w:val="24"/>
        </w:rPr>
        <w:t>María de Jesús Castillo Sáenz</w:t>
      </w:r>
      <w:r w:rsidR="003B03AE" w:rsidRPr="00543DCE">
        <w:rPr>
          <w:rFonts w:ascii="Georgia" w:hAnsi="Georgia" w:cs="Arial"/>
          <w:sz w:val="28"/>
          <w:szCs w:val="24"/>
        </w:rPr>
        <w:t xml:space="preserve"> y </w:t>
      </w:r>
      <w:proofErr w:type="spellStart"/>
      <w:r w:rsidR="003B03AE" w:rsidRPr="00543DCE">
        <w:rPr>
          <w:rFonts w:ascii="Georgia" w:hAnsi="Georgia" w:cs="Arial"/>
          <w:sz w:val="28"/>
          <w:szCs w:val="24"/>
        </w:rPr>
        <w:t>Bety</w:t>
      </w:r>
      <w:proofErr w:type="spellEnd"/>
      <w:r w:rsidR="003B03AE" w:rsidRPr="00543DCE">
        <w:rPr>
          <w:rFonts w:ascii="Georgia" w:hAnsi="Georgia" w:cs="Arial"/>
          <w:sz w:val="28"/>
          <w:szCs w:val="24"/>
        </w:rPr>
        <w:t xml:space="preserve"> Rodríguez</w:t>
      </w:r>
      <w:r w:rsidRPr="00543DCE">
        <w:rPr>
          <w:rFonts w:ascii="Georgia" w:hAnsi="Georgia" w:cs="Arial"/>
          <w:sz w:val="28"/>
          <w:szCs w:val="24"/>
        </w:rPr>
        <w:t xml:space="preserve">, dieron información suficiente para </w:t>
      </w:r>
      <w:r w:rsidR="00D63571" w:rsidRPr="00543DCE">
        <w:rPr>
          <w:rFonts w:ascii="Georgia" w:hAnsi="Georgia" w:cs="Arial"/>
          <w:sz w:val="28"/>
          <w:szCs w:val="24"/>
        </w:rPr>
        <w:t>colegir que</w:t>
      </w:r>
      <w:r w:rsidR="003B03AE" w:rsidRPr="00543DCE">
        <w:rPr>
          <w:rFonts w:ascii="Georgia" w:hAnsi="Georgia" w:cs="Arial"/>
          <w:sz w:val="28"/>
          <w:szCs w:val="24"/>
        </w:rPr>
        <w:t>: (i</w:t>
      </w:r>
      <w:r w:rsidR="00D63571" w:rsidRPr="00543DCE">
        <w:rPr>
          <w:rFonts w:ascii="Georgia" w:hAnsi="Georgia" w:cs="Arial"/>
          <w:sz w:val="28"/>
          <w:szCs w:val="24"/>
        </w:rPr>
        <w:t xml:space="preserve">) La ejecutante carecía, para el momento en que se dio el mutuo, de </w:t>
      </w:r>
      <w:r w:rsidR="006452E1" w:rsidRPr="00543DCE">
        <w:rPr>
          <w:rFonts w:ascii="Georgia" w:hAnsi="Georgia" w:cs="Arial"/>
          <w:sz w:val="28"/>
          <w:szCs w:val="24"/>
        </w:rPr>
        <w:t xml:space="preserve">la </w:t>
      </w:r>
      <w:r w:rsidR="00D63571" w:rsidRPr="00543DCE">
        <w:rPr>
          <w:rFonts w:ascii="Georgia" w:hAnsi="Georgia" w:cs="Arial"/>
          <w:sz w:val="28"/>
          <w:szCs w:val="24"/>
        </w:rPr>
        <w:t xml:space="preserve">capacidad económica que le permitiera dar en préstamo </w:t>
      </w:r>
      <w:r w:rsidR="006452E1" w:rsidRPr="00543DCE">
        <w:rPr>
          <w:rFonts w:ascii="Georgia" w:hAnsi="Georgia" w:cs="Arial"/>
          <w:sz w:val="28"/>
          <w:szCs w:val="24"/>
        </w:rPr>
        <w:t xml:space="preserve">por la </w:t>
      </w:r>
      <w:r w:rsidR="00D63571" w:rsidRPr="00543DCE">
        <w:rPr>
          <w:rFonts w:ascii="Georgia" w:hAnsi="Georgia" w:cs="Arial"/>
          <w:sz w:val="28"/>
          <w:szCs w:val="24"/>
        </w:rPr>
        <w:t>suma que aquí se cobra</w:t>
      </w:r>
      <w:r w:rsidR="006452E1" w:rsidRPr="00543DCE">
        <w:rPr>
          <w:rFonts w:ascii="Georgia" w:hAnsi="Georgia" w:cs="Arial"/>
          <w:sz w:val="28"/>
          <w:szCs w:val="24"/>
        </w:rPr>
        <w:t xml:space="preserve"> ($158.000.000)</w:t>
      </w:r>
      <w:r w:rsidR="00D63571" w:rsidRPr="00543DCE">
        <w:rPr>
          <w:rFonts w:ascii="Georgia" w:hAnsi="Georgia" w:cs="Arial"/>
          <w:sz w:val="28"/>
          <w:szCs w:val="24"/>
        </w:rPr>
        <w:t>;</w:t>
      </w:r>
      <w:r w:rsidRPr="00543DCE">
        <w:rPr>
          <w:rFonts w:ascii="Georgia" w:hAnsi="Georgia" w:cs="Arial"/>
          <w:sz w:val="28"/>
          <w:szCs w:val="24"/>
        </w:rPr>
        <w:t xml:space="preserve"> ya que la empresa de la que dijo ser dueña, era bastante diferente a la planteada</w:t>
      </w:r>
      <w:r w:rsidR="00B16864" w:rsidRPr="00543DCE">
        <w:rPr>
          <w:rFonts w:ascii="Georgia" w:hAnsi="Georgia" w:cs="Arial"/>
          <w:sz w:val="28"/>
          <w:szCs w:val="24"/>
        </w:rPr>
        <w:t xml:space="preserve"> por ella</w:t>
      </w:r>
      <w:r w:rsidRPr="00543DCE">
        <w:rPr>
          <w:rFonts w:ascii="Georgia" w:hAnsi="Georgia" w:cs="Arial"/>
          <w:sz w:val="28"/>
          <w:szCs w:val="24"/>
        </w:rPr>
        <w:t xml:space="preserve">, dado que era pequeña para el servicio de chat y venta de algunos dulces, poco concurrida y por ende, con </w:t>
      </w:r>
      <w:r w:rsidR="00BD4F3C">
        <w:rPr>
          <w:rFonts w:ascii="Georgia" w:hAnsi="Georgia" w:cs="Arial"/>
          <w:sz w:val="28"/>
          <w:szCs w:val="24"/>
        </w:rPr>
        <w:t xml:space="preserve">escaso </w:t>
      </w:r>
      <w:r w:rsidRPr="00543DCE">
        <w:rPr>
          <w:rFonts w:ascii="Georgia" w:hAnsi="Georgia" w:cs="Arial"/>
          <w:sz w:val="28"/>
          <w:szCs w:val="24"/>
        </w:rPr>
        <w:t>flujo de dinero</w:t>
      </w:r>
      <w:r w:rsidR="003B03AE" w:rsidRPr="00543DCE">
        <w:rPr>
          <w:rFonts w:ascii="Georgia" w:hAnsi="Georgia" w:cs="Arial"/>
          <w:sz w:val="28"/>
          <w:szCs w:val="24"/>
        </w:rPr>
        <w:t>. También p</w:t>
      </w:r>
      <w:r w:rsidR="00EE4AAB" w:rsidRPr="00543DCE">
        <w:rPr>
          <w:rFonts w:ascii="Georgia" w:hAnsi="Georgia" w:cs="Arial"/>
          <w:sz w:val="28"/>
          <w:szCs w:val="24"/>
        </w:rPr>
        <w:t xml:space="preserve">ermiten </w:t>
      </w:r>
      <w:r w:rsidR="003B03AE" w:rsidRPr="00543DCE">
        <w:rPr>
          <w:rFonts w:ascii="Georgia" w:hAnsi="Georgia" w:cs="Arial"/>
          <w:sz w:val="28"/>
          <w:szCs w:val="24"/>
        </w:rPr>
        <w:t>señalar que (ii) La ejecutada ha cont</w:t>
      </w:r>
      <w:r w:rsidR="00EE4AAB" w:rsidRPr="00543DCE">
        <w:rPr>
          <w:rFonts w:ascii="Georgia" w:hAnsi="Georgia" w:cs="Arial"/>
          <w:sz w:val="28"/>
          <w:szCs w:val="24"/>
        </w:rPr>
        <w:t xml:space="preserve">ado con recursos suficientes como para no requerir </w:t>
      </w:r>
      <w:r w:rsidR="003B03AE" w:rsidRPr="00543DCE">
        <w:rPr>
          <w:rFonts w:ascii="Georgia" w:hAnsi="Georgia" w:cs="Arial"/>
          <w:sz w:val="28"/>
          <w:szCs w:val="24"/>
        </w:rPr>
        <w:t>crédito</w:t>
      </w:r>
      <w:r w:rsidR="00EE4AAB" w:rsidRPr="00543DCE">
        <w:rPr>
          <w:rFonts w:ascii="Georgia" w:hAnsi="Georgia" w:cs="Arial"/>
          <w:sz w:val="28"/>
          <w:szCs w:val="24"/>
        </w:rPr>
        <w:t xml:space="preserve"> alguno</w:t>
      </w:r>
      <w:r w:rsidR="003B03AE" w:rsidRPr="00543DCE">
        <w:rPr>
          <w:rFonts w:ascii="Georgia" w:hAnsi="Georgia" w:cs="Arial"/>
          <w:sz w:val="28"/>
          <w:szCs w:val="24"/>
        </w:rPr>
        <w:t xml:space="preserve">. </w:t>
      </w:r>
    </w:p>
    <w:p w:rsidR="003B03AE" w:rsidRPr="00543DCE" w:rsidRDefault="003B03AE" w:rsidP="002F46B7">
      <w:pPr>
        <w:spacing w:line="360" w:lineRule="auto"/>
        <w:jc w:val="both"/>
        <w:rPr>
          <w:rFonts w:ascii="Georgia" w:hAnsi="Georgia" w:cs="Arial"/>
          <w:sz w:val="28"/>
          <w:szCs w:val="24"/>
        </w:rPr>
      </w:pPr>
    </w:p>
    <w:p w:rsidR="00D63571" w:rsidRPr="00543DCE" w:rsidRDefault="003B03AE" w:rsidP="00D63571">
      <w:pPr>
        <w:spacing w:line="360" w:lineRule="auto"/>
        <w:jc w:val="both"/>
        <w:rPr>
          <w:rFonts w:ascii="Georgia" w:hAnsi="Georgia" w:cs="Arial"/>
          <w:sz w:val="28"/>
          <w:szCs w:val="24"/>
        </w:rPr>
      </w:pPr>
      <w:r w:rsidRPr="00543DCE">
        <w:rPr>
          <w:rFonts w:ascii="Georgia" w:hAnsi="Georgia" w:cs="Arial"/>
          <w:sz w:val="28"/>
          <w:szCs w:val="24"/>
        </w:rPr>
        <w:t>Las dos primeras</w:t>
      </w:r>
      <w:r w:rsidR="007E7C88" w:rsidRPr="00543DCE">
        <w:rPr>
          <w:rFonts w:ascii="Georgia" w:hAnsi="Georgia" w:cs="Arial"/>
          <w:sz w:val="28"/>
          <w:szCs w:val="24"/>
        </w:rPr>
        <w:t xml:space="preserve"> declarantes</w:t>
      </w:r>
      <w:r w:rsidRPr="00543DCE">
        <w:rPr>
          <w:rFonts w:ascii="Georgia" w:hAnsi="Georgia" w:cs="Arial"/>
          <w:sz w:val="28"/>
          <w:szCs w:val="24"/>
        </w:rPr>
        <w:t xml:space="preserve"> </w:t>
      </w:r>
      <w:r w:rsidR="00B16864" w:rsidRPr="00543DCE">
        <w:rPr>
          <w:rFonts w:ascii="Georgia" w:hAnsi="Georgia" w:cs="Arial"/>
          <w:sz w:val="28"/>
          <w:szCs w:val="24"/>
        </w:rPr>
        <w:t xml:space="preserve">y el señor Juan Carlos Naranjo </w:t>
      </w:r>
      <w:proofErr w:type="spellStart"/>
      <w:r w:rsidR="00B16864" w:rsidRPr="00543DCE">
        <w:rPr>
          <w:rFonts w:ascii="Georgia" w:hAnsi="Georgia" w:cs="Arial"/>
          <w:sz w:val="28"/>
          <w:szCs w:val="24"/>
        </w:rPr>
        <w:t>Tapasco</w:t>
      </w:r>
      <w:proofErr w:type="spellEnd"/>
      <w:r w:rsidR="00B16864" w:rsidRPr="00543DCE">
        <w:rPr>
          <w:rFonts w:ascii="Georgia" w:hAnsi="Georgia" w:cs="Arial"/>
          <w:sz w:val="28"/>
          <w:szCs w:val="24"/>
        </w:rPr>
        <w:t xml:space="preserve">, igualmente fueron precisos y detallados sobre </w:t>
      </w:r>
      <w:r w:rsidR="00D63571" w:rsidRPr="00543DCE">
        <w:rPr>
          <w:rFonts w:ascii="Georgia" w:hAnsi="Georgia" w:cs="Arial"/>
          <w:sz w:val="28"/>
          <w:szCs w:val="24"/>
        </w:rPr>
        <w:t>(</w:t>
      </w:r>
      <w:r w:rsidR="00B16864" w:rsidRPr="00543DCE">
        <w:rPr>
          <w:rFonts w:ascii="Georgia" w:hAnsi="Georgia" w:cs="Arial"/>
          <w:sz w:val="28"/>
          <w:szCs w:val="24"/>
        </w:rPr>
        <w:t>i</w:t>
      </w:r>
      <w:r w:rsidR="00D63571" w:rsidRPr="00543DCE">
        <w:rPr>
          <w:rFonts w:ascii="Georgia" w:hAnsi="Georgia" w:cs="Arial"/>
          <w:sz w:val="28"/>
          <w:szCs w:val="24"/>
        </w:rPr>
        <w:t xml:space="preserve">ii) </w:t>
      </w:r>
      <w:r w:rsidR="00B16864" w:rsidRPr="00543DCE">
        <w:rPr>
          <w:rFonts w:ascii="Georgia" w:hAnsi="Georgia" w:cs="Arial"/>
          <w:sz w:val="28"/>
          <w:szCs w:val="24"/>
        </w:rPr>
        <w:t>El valor de l</w:t>
      </w:r>
      <w:r w:rsidR="00D63571" w:rsidRPr="00543DCE">
        <w:rPr>
          <w:rFonts w:ascii="Georgia" w:hAnsi="Georgia" w:cs="Arial"/>
          <w:sz w:val="28"/>
          <w:szCs w:val="24"/>
        </w:rPr>
        <w:t>a transacción de la compraventa</w:t>
      </w:r>
      <w:r w:rsidR="00B16864" w:rsidRPr="00543DCE">
        <w:rPr>
          <w:rFonts w:ascii="Georgia" w:hAnsi="Georgia" w:cs="Arial"/>
          <w:sz w:val="28"/>
          <w:szCs w:val="24"/>
        </w:rPr>
        <w:t>,</w:t>
      </w:r>
      <w:r w:rsidR="00D63571" w:rsidRPr="00543DCE">
        <w:rPr>
          <w:rFonts w:ascii="Georgia" w:hAnsi="Georgia" w:cs="Arial"/>
          <w:sz w:val="28"/>
          <w:szCs w:val="24"/>
        </w:rPr>
        <w:t xml:space="preserve"> que pretendió adelantar la ejecutada y que, aseveró la actora dio origen a la obligación,</w:t>
      </w:r>
      <w:r w:rsidR="00B16864" w:rsidRPr="00543DCE">
        <w:rPr>
          <w:rFonts w:ascii="Georgia" w:hAnsi="Georgia" w:cs="Arial"/>
          <w:sz w:val="28"/>
          <w:szCs w:val="24"/>
        </w:rPr>
        <w:t xml:space="preserve"> </w:t>
      </w:r>
      <w:r w:rsidR="00D63571" w:rsidRPr="00543DCE">
        <w:rPr>
          <w:rFonts w:ascii="Georgia" w:hAnsi="Georgia" w:cs="Arial"/>
          <w:sz w:val="28"/>
          <w:szCs w:val="24"/>
        </w:rPr>
        <w:t>apenas correspondía a $37.000.000 o $38.000.000</w:t>
      </w:r>
      <w:r w:rsidR="00B16864" w:rsidRPr="00543DCE">
        <w:rPr>
          <w:rFonts w:ascii="Georgia" w:hAnsi="Georgia" w:cs="Arial"/>
          <w:sz w:val="28"/>
          <w:szCs w:val="24"/>
        </w:rPr>
        <w:t>, sin que pueda inferirse el por qué o para qué de la diferencia con los $158.000.000</w:t>
      </w:r>
      <w:r w:rsidR="00402C26" w:rsidRPr="00543DCE">
        <w:rPr>
          <w:rFonts w:ascii="Georgia" w:hAnsi="Georgia" w:cs="Arial"/>
          <w:sz w:val="28"/>
          <w:szCs w:val="24"/>
        </w:rPr>
        <w:t xml:space="preserve"> cobrados. </w:t>
      </w:r>
    </w:p>
    <w:p w:rsidR="00092192" w:rsidRPr="00543DCE" w:rsidRDefault="00092192" w:rsidP="00D63571">
      <w:pPr>
        <w:spacing w:line="360" w:lineRule="auto"/>
        <w:jc w:val="both"/>
        <w:rPr>
          <w:rFonts w:ascii="Georgia" w:hAnsi="Georgia" w:cs="Arial"/>
          <w:sz w:val="28"/>
          <w:szCs w:val="24"/>
        </w:rPr>
      </w:pPr>
    </w:p>
    <w:p w:rsidR="004B0824" w:rsidRPr="00543DCE" w:rsidRDefault="004707C9" w:rsidP="004B0824">
      <w:pPr>
        <w:spacing w:line="360" w:lineRule="auto"/>
        <w:jc w:val="both"/>
        <w:rPr>
          <w:rFonts w:ascii="Georgia" w:hAnsi="Georgia" w:cs="Arial"/>
          <w:sz w:val="36"/>
        </w:rPr>
      </w:pPr>
      <w:r w:rsidRPr="00543DCE">
        <w:rPr>
          <w:rFonts w:ascii="Georgia" w:hAnsi="Georgia" w:cs="Arial"/>
          <w:sz w:val="28"/>
        </w:rPr>
        <w:t xml:space="preserve">No sobra señalar que, la ponderación de lo expuesto por </w:t>
      </w:r>
      <w:proofErr w:type="spellStart"/>
      <w:r w:rsidRPr="00543DCE">
        <w:rPr>
          <w:rFonts w:ascii="Georgia" w:hAnsi="Georgia" w:cs="Arial"/>
          <w:sz w:val="28"/>
          <w:szCs w:val="24"/>
        </w:rPr>
        <w:t>Bety</w:t>
      </w:r>
      <w:proofErr w:type="spellEnd"/>
      <w:r w:rsidRPr="00543DCE">
        <w:rPr>
          <w:rFonts w:ascii="Georgia" w:hAnsi="Georgia" w:cs="Arial"/>
          <w:sz w:val="28"/>
          <w:szCs w:val="24"/>
        </w:rPr>
        <w:t xml:space="preserve"> Rodríguez</w:t>
      </w:r>
      <w:r w:rsidR="004B0824" w:rsidRPr="00543DCE">
        <w:rPr>
          <w:rFonts w:ascii="Georgia" w:hAnsi="Georgia" w:cs="Arial"/>
          <w:sz w:val="28"/>
        </w:rPr>
        <w:t>,</w:t>
      </w:r>
      <w:r w:rsidRPr="00543DCE">
        <w:rPr>
          <w:rFonts w:ascii="Georgia" w:hAnsi="Georgia" w:cs="Arial"/>
          <w:sz w:val="28"/>
        </w:rPr>
        <w:t xml:space="preserve"> quien fue </w:t>
      </w:r>
      <w:r w:rsidR="004B0824" w:rsidRPr="00543DCE">
        <w:rPr>
          <w:rFonts w:ascii="Georgia" w:hAnsi="Georgia" w:cs="Arial"/>
          <w:sz w:val="28"/>
        </w:rPr>
        <w:t>tachada de sospechosa</w:t>
      </w:r>
      <w:r w:rsidRPr="00543DCE">
        <w:rPr>
          <w:rFonts w:ascii="Georgia" w:hAnsi="Georgia" w:cs="Arial"/>
          <w:sz w:val="28"/>
        </w:rPr>
        <w:t xml:space="preserve"> por </w:t>
      </w:r>
      <w:r w:rsidR="004B0824" w:rsidRPr="00543DCE">
        <w:rPr>
          <w:rFonts w:ascii="Georgia" w:hAnsi="Georgia" w:cs="Arial"/>
          <w:sz w:val="28"/>
        </w:rPr>
        <w:t xml:space="preserve">su condición de </w:t>
      </w:r>
      <w:r w:rsidRPr="00543DCE">
        <w:rPr>
          <w:rFonts w:ascii="Georgia" w:hAnsi="Georgia" w:cs="Arial"/>
          <w:sz w:val="28"/>
        </w:rPr>
        <w:t xml:space="preserve">hija </w:t>
      </w:r>
      <w:r w:rsidR="004B0824" w:rsidRPr="00543DCE">
        <w:rPr>
          <w:rFonts w:ascii="Georgia" w:hAnsi="Georgia" w:cs="Arial"/>
          <w:sz w:val="28"/>
        </w:rPr>
        <w:t xml:space="preserve">de la </w:t>
      </w:r>
      <w:r w:rsidRPr="00543DCE">
        <w:rPr>
          <w:rFonts w:ascii="Georgia" w:hAnsi="Georgia" w:cs="Arial"/>
          <w:sz w:val="28"/>
        </w:rPr>
        <w:t xml:space="preserve">ejecutada </w:t>
      </w:r>
      <w:r w:rsidRPr="00543DCE">
        <w:rPr>
          <w:rFonts w:ascii="Georgia" w:hAnsi="Georgia" w:cs="Arial"/>
          <w:sz w:val="28"/>
        </w:rPr>
        <w:lastRenderedPageBreak/>
        <w:t>(Artículo 211, CGP),</w:t>
      </w:r>
      <w:r w:rsidR="004B0824" w:rsidRPr="00543DCE">
        <w:rPr>
          <w:rFonts w:ascii="Georgia" w:hAnsi="Georgia" w:cs="Arial"/>
          <w:sz w:val="28"/>
        </w:rPr>
        <w:t xml:space="preserve"> </w:t>
      </w:r>
      <w:r w:rsidR="00FB365D" w:rsidRPr="00543DCE">
        <w:rPr>
          <w:rFonts w:ascii="Georgia" w:hAnsi="Georgia" w:cs="Arial"/>
          <w:sz w:val="28"/>
        </w:rPr>
        <w:t xml:space="preserve">exigía una </w:t>
      </w:r>
      <w:r w:rsidR="004B0824" w:rsidRPr="00543DCE">
        <w:rPr>
          <w:rFonts w:ascii="Georgia" w:hAnsi="Georgia" w:cs="Arial"/>
          <w:sz w:val="28"/>
        </w:rPr>
        <w:t>mayor rigurosidad, no exclusión</w:t>
      </w:r>
      <w:r w:rsidRPr="00543DCE">
        <w:rPr>
          <w:rFonts w:ascii="Georgia" w:hAnsi="Georgia" w:cs="Arial"/>
          <w:sz w:val="28"/>
        </w:rPr>
        <w:t>, acorde con la reiterada jurisprudencia de la CSJ</w:t>
      </w:r>
      <w:r w:rsidRPr="00543DCE">
        <w:rPr>
          <w:rStyle w:val="Refdenotaalpie"/>
          <w:rFonts w:ascii="Georgia" w:hAnsi="Georgia"/>
          <w:sz w:val="28"/>
        </w:rPr>
        <w:footnoteReference w:id="7"/>
      </w:r>
      <w:r w:rsidRPr="00543DCE">
        <w:rPr>
          <w:rFonts w:ascii="Georgia" w:hAnsi="Georgia" w:cs="Arial"/>
          <w:sz w:val="28"/>
          <w:vertAlign w:val="superscript"/>
        </w:rPr>
        <w:t>-</w:t>
      </w:r>
      <w:r w:rsidRPr="00543DCE">
        <w:rPr>
          <w:rStyle w:val="Refdenotaalpie"/>
          <w:rFonts w:ascii="Georgia" w:hAnsi="Georgia"/>
          <w:sz w:val="28"/>
        </w:rPr>
        <w:footnoteReference w:id="8"/>
      </w:r>
      <w:r w:rsidRPr="00543DCE">
        <w:rPr>
          <w:rFonts w:ascii="Georgia" w:hAnsi="Georgia" w:cs="Arial"/>
          <w:sz w:val="28"/>
        </w:rPr>
        <w:t xml:space="preserve">,  </w:t>
      </w:r>
      <w:r w:rsidR="00FB365D" w:rsidRPr="00543DCE">
        <w:rPr>
          <w:rFonts w:ascii="Georgia" w:hAnsi="Georgia" w:cs="Arial"/>
          <w:sz w:val="28"/>
        </w:rPr>
        <w:t>que aunque emit</w:t>
      </w:r>
      <w:r w:rsidR="007B07A1" w:rsidRPr="00543DCE">
        <w:rPr>
          <w:rFonts w:ascii="Georgia" w:hAnsi="Georgia" w:cs="Arial"/>
          <w:sz w:val="28"/>
        </w:rPr>
        <w:t>ida en vigencia del CPC es aplicable al nuevo estatuto.</w:t>
      </w:r>
      <w:r w:rsidR="005F178A" w:rsidRPr="00543DCE">
        <w:rPr>
          <w:rFonts w:ascii="Georgia" w:hAnsi="Georgia" w:cs="Arial"/>
          <w:sz w:val="28"/>
        </w:rPr>
        <w:t xml:space="preserve"> </w:t>
      </w:r>
      <w:r w:rsidR="0083349E">
        <w:rPr>
          <w:rFonts w:ascii="Georgia" w:hAnsi="Georgia" w:cs="Arial"/>
          <w:sz w:val="28"/>
        </w:rPr>
        <w:t xml:space="preserve">Punto en que debe decirse, no se ha </w:t>
      </w:r>
      <w:r w:rsidR="005F178A" w:rsidRPr="00543DCE">
        <w:rPr>
          <w:rFonts w:ascii="Georgia" w:hAnsi="Georgia" w:cs="Arial"/>
          <w:sz w:val="28"/>
        </w:rPr>
        <w:t>demerita</w:t>
      </w:r>
      <w:r w:rsidR="0083349E">
        <w:rPr>
          <w:rFonts w:ascii="Georgia" w:hAnsi="Georgia" w:cs="Arial"/>
          <w:sz w:val="28"/>
        </w:rPr>
        <w:t>do</w:t>
      </w:r>
      <w:r w:rsidR="005F178A" w:rsidRPr="00543DCE">
        <w:rPr>
          <w:rFonts w:ascii="Georgia" w:hAnsi="Georgia" w:cs="Arial"/>
          <w:sz w:val="28"/>
        </w:rPr>
        <w:t xml:space="preserve"> la credibilidad de su exposición, ya que como se ha dicho encuentra pleno respaldo en otros medios de prueba.</w:t>
      </w:r>
    </w:p>
    <w:p w:rsidR="00092192" w:rsidRPr="00543DCE" w:rsidRDefault="00092192" w:rsidP="00D63571">
      <w:pPr>
        <w:spacing w:line="360" w:lineRule="auto"/>
        <w:jc w:val="both"/>
        <w:rPr>
          <w:rFonts w:ascii="Georgia" w:hAnsi="Georgia" w:cs="Arial"/>
          <w:sz w:val="28"/>
          <w:szCs w:val="24"/>
        </w:rPr>
      </w:pPr>
    </w:p>
    <w:p w:rsidR="008C012D" w:rsidRPr="008C012D" w:rsidRDefault="00B16864" w:rsidP="008C012D">
      <w:pPr>
        <w:spacing w:line="360" w:lineRule="auto"/>
        <w:jc w:val="both"/>
        <w:textAlignment w:val="baseline"/>
        <w:rPr>
          <w:rFonts w:ascii="Georgia" w:hAnsi="Georgia"/>
          <w:sz w:val="24"/>
        </w:rPr>
      </w:pPr>
      <w:r w:rsidRPr="00543DCE">
        <w:rPr>
          <w:rFonts w:ascii="Georgia" w:hAnsi="Georgia" w:cs="Arial"/>
          <w:sz w:val="28"/>
          <w:szCs w:val="24"/>
        </w:rPr>
        <w:t xml:space="preserve">Ahora, </w:t>
      </w:r>
      <w:r w:rsidR="008C012D">
        <w:rPr>
          <w:rFonts w:ascii="Georgia" w:hAnsi="Georgia" w:cs="Arial"/>
          <w:sz w:val="28"/>
          <w:szCs w:val="24"/>
        </w:rPr>
        <w:t xml:space="preserve">para </w:t>
      </w:r>
      <w:r w:rsidRPr="00543DCE">
        <w:rPr>
          <w:rFonts w:ascii="Georgia" w:hAnsi="Georgia" w:cs="Arial"/>
          <w:sz w:val="28"/>
          <w:szCs w:val="24"/>
        </w:rPr>
        <w:t xml:space="preserve">la </w:t>
      </w:r>
      <w:r w:rsidR="00D6073E" w:rsidRPr="00543DCE">
        <w:rPr>
          <w:rFonts w:ascii="Georgia" w:hAnsi="Georgia" w:cs="Arial"/>
          <w:sz w:val="28"/>
          <w:szCs w:val="24"/>
        </w:rPr>
        <w:t>tasación</w:t>
      </w:r>
      <w:r w:rsidR="00DA5F32" w:rsidRPr="00543DCE">
        <w:rPr>
          <w:rFonts w:ascii="Georgia" w:hAnsi="Georgia" w:cs="Arial"/>
          <w:sz w:val="28"/>
          <w:szCs w:val="24"/>
        </w:rPr>
        <w:t xml:space="preserve"> de las </w:t>
      </w:r>
      <w:r w:rsidR="007210A7" w:rsidRPr="00543DCE">
        <w:rPr>
          <w:rFonts w:ascii="Georgia" w:hAnsi="Georgia" w:cs="Arial"/>
          <w:sz w:val="28"/>
          <w:szCs w:val="24"/>
        </w:rPr>
        <w:t>declaraciones de las partes</w:t>
      </w:r>
      <w:r w:rsidR="007210A7" w:rsidRPr="008C012D">
        <w:rPr>
          <w:rFonts w:ascii="Georgia" w:hAnsi="Georgia" w:cs="Arial"/>
          <w:sz w:val="28"/>
          <w:szCs w:val="28"/>
        </w:rPr>
        <w:t>,</w:t>
      </w:r>
      <w:r w:rsidR="008C012D" w:rsidRPr="008C012D">
        <w:rPr>
          <w:rFonts w:ascii="Georgia" w:hAnsi="Georgia" w:cs="Arial"/>
          <w:sz w:val="28"/>
          <w:szCs w:val="28"/>
        </w:rPr>
        <w:t xml:space="preserve"> </w:t>
      </w:r>
      <w:r w:rsidR="008C012D">
        <w:rPr>
          <w:rFonts w:ascii="Georgia" w:hAnsi="Georgia" w:cs="Arial"/>
          <w:sz w:val="28"/>
          <w:szCs w:val="28"/>
        </w:rPr>
        <w:t xml:space="preserve">debe tenerse en cuenta que, </w:t>
      </w:r>
      <w:r w:rsidR="008C012D" w:rsidRPr="008C012D">
        <w:rPr>
          <w:rFonts w:ascii="Georgia" w:hAnsi="Georgia"/>
          <w:sz w:val="28"/>
          <w:szCs w:val="28"/>
        </w:rPr>
        <w:t>actualmente</w:t>
      </w:r>
      <w:r w:rsidR="008C012D">
        <w:rPr>
          <w:rFonts w:ascii="Georgia" w:hAnsi="Georgia"/>
          <w:sz w:val="28"/>
          <w:szCs w:val="28"/>
        </w:rPr>
        <w:t xml:space="preserve">, </w:t>
      </w:r>
      <w:r w:rsidR="008C012D" w:rsidRPr="008C012D">
        <w:rPr>
          <w:rFonts w:ascii="Georgia" w:hAnsi="Georgia"/>
          <w:sz w:val="28"/>
          <w:szCs w:val="28"/>
        </w:rPr>
        <w:t xml:space="preserve">ya no solo tiene fines de confesión, sino </w:t>
      </w:r>
      <w:r w:rsidR="008C012D">
        <w:rPr>
          <w:rFonts w:ascii="Georgia" w:hAnsi="Georgia"/>
          <w:sz w:val="28"/>
          <w:szCs w:val="28"/>
        </w:rPr>
        <w:t xml:space="preserve">que </w:t>
      </w:r>
      <w:r w:rsidR="008C012D" w:rsidRPr="008C012D">
        <w:rPr>
          <w:rFonts w:ascii="Georgia" w:hAnsi="Georgia"/>
          <w:sz w:val="28"/>
          <w:szCs w:val="28"/>
        </w:rPr>
        <w:t xml:space="preserve">también </w:t>
      </w:r>
      <w:r w:rsidR="008C012D">
        <w:rPr>
          <w:rFonts w:ascii="Georgia" w:hAnsi="Georgia"/>
          <w:sz w:val="28"/>
          <w:szCs w:val="28"/>
        </w:rPr>
        <w:t xml:space="preserve">sirve </w:t>
      </w:r>
      <w:r w:rsidR="008C012D" w:rsidRPr="008C012D">
        <w:rPr>
          <w:rFonts w:ascii="Georgia" w:hAnsi="Georgia"/>
          <w:sz w:val="28"/>
          <w:szCs w:val="28"/>
        </w:rPr>
        <w:t>de prueba de los hechos que ha percibido directamente (Artículos 165, 191 inciso final, y 198, CGP), se trata, entonces, de un medio de prueba independiente, y su mérito será el que le asigne el juez.</w:t>
      </w:r>
      <w:r w:rsidR="008C012D" w:rsidRPr="008C012D">
        <w:rPr>
          <w:rFonts w:ascii="Georgia" w:hAnsi="Georgia"/>
          <w:sz w:val="24"/>
        </w:rPr>
        <w:t xml:space="preserve"> </w:t>
      </w:r>
    </w:p>
    <w:p w:rsidR="008C012D" w:rsidRPr="00951583" w:rsidRDefault="008C012D" w:rsidP="008C012D">
      <w:pPr>
        <w:spacing w:line="360" w:lineRule="auto"/>
        <w:jc w:val="both"/>
        <w:textAlignment w:val="baseline"/>
        <w:rPr>
          <w:rFonts w:ascii="Georgia" w:hAnsi="Georgia"/>
        </w:rPr>
      </w:pPr>
    </w:p>
    <w:p w:rsidR="008C012D" w:rsidRDefault="008C012D" w:rsidP="008C012D">
      <w:pPr>
        <w:spacing w:line="360" w:lineRule="auto"/>
        <w:jc w:val="both"/>
        <w:textAlignment w:val="baseline"/>
        <w:rPr>
          <w:rFonts w:ascii="Georgia" w:hAnsi="Georgia"/>
          <w:i/>
          <w:sz w:val="22"/>
        </w:rPr>
      </w:pPr>
      <w:r w:rsidRPr="008C012D">
        <w:rPr>
          <w:rFonts w:ascii="Georgia" w:hAnsi="Georgia"/>
          <w:sz w:val="28"/>
        </w:rPr>
        <w:t>Válido un apunte doctrinario</w:t>
      </w:r>
      <w:r w:rsidRPr="008C012D">
        <w:rPr>
          <w:rStyle w:val="Refdenotaalpie"/>
          <w:rFonts w:ascii="Georgia" w:hAnsi="Georgia"/>
          <w:sz w:val="28"/>
        </w:rPr>
        <w:footnoteReference w:id="9"/>
      </w:r>
      <w:r w:rsidRPr="008C012D">
        <w:rPr>
          <w:rFonts w:ascii="Georgia" w:hAnsi="Georgia"/>
          <w:sz w:val="28"/>
        </w:rPr>
        <w:t xml:space="preserve">: </w:t>
      </w:r>
      <w:r w:rsidRPr="008C012D">
        <w:rPr>
          <w:rFonts w:ascii="Georgia" w:hAnsi="Georgia"/>
          <w:i/>
          <w:sz w:val="24"/>
          <w:szCs w:val="24"/>
        </w:rPr>
        <w:t>“(…) dentro de un sistema oral, donde la práctica de la prueba es concentrada y con inmediación, no existe ningún impedimento para prohibir este medio de prueba y por el contrario su admisión trae enormes ventajas en la búsqueda de la verdad (…)”.</w:t>
      </w:r>
      <w:r w:rsidRPr="008C012D">
        <w:rPr>
          <w:rFonts w:ascii="Georgia" w:hAnsi="Georgia"/>
          <w:i/>
          <w:sz w:val="28"/>
          <w:szCs w:val="28"/>
        </w:rPr>
        <w:t xml:space="preserve"> </w:t>
      </w:r>
      <w:r w:rsidRPr="008C012D">
        <w:rPr>
          <w:rFonts w:ascii="Georgia" w:hAnsi="Georgia"/>
          <w:sz w:val="28"/>
          <w:szCs w:val="28"/>
        </w:rPr>
        <w:t xml:space="preserve">Por  su  parte  el  doctor  Rojas G.  </w:t>
      </w:r>
      <w:proofErr w:type="gramStart"/>
      <w:r w:rsidRPr="008C012D">
        <w:rPr>
          <w:rFonts w:ascii="Georgia" w:hAnsi="Georgia"/>
          <w:sz w:val="28"/>
          <w:szCs w:val="28"/>
        </w:rPr>
        <w:t>expone</w:t>
      </w:r>
      <w:proofErr w:type="gramEnd"/>
      <w:r w:rsidRPr="008C012D">
        <w:rPr>
          <w:rStyle w:val="Refdenotaalpie"/>
          <w:rFonts w:ascii="Georgia" w:hAnsi="Georgia"/>
          <w:sz w:val="28"/>
          <w:szCs w:val="28"/>
        </w:rPr>
        <w:footnoteReference w:id="10"/>
      </w:r>
      <w:r w:rsidRPr="008C012D">
        <w:rPr>
          <w:rFonts w:ascii="Georgia" w:hAnsi="Georgia"/>
          <w:sz w:val="28"/>
          <w:szCs w:val="28"/>
        </w:rPr>
        <w:t>:</w:t>
      </w:r>
      <w:r w:rsidRPr="0086310D">
        <w:rPr>
          <w:rFonts w:ascii="Georgia" w:hAnsi="Georgia"/>
        </w:rPr>
        <w:t xml:space="preserve"> </w:t>
      </w:r>
      <w:r w:rsidRPr="008C012D">
        <w:rPr>
          <w:rFonts w:ascii="Georgia" w:hAnsi="Georgia"/>
          <w:sz w:val="24"/>
          <w:szCs w:val="24"/>
        </w:rPr>
        <w:t xml:space="preserve"> </w:t>
      </w:r>
      <w:r w:rsidRPr="008C012D">
        <w:rPr>
          <w:rFonts w:ascii="Georgia" w:hAnsi="Georgia"/>
          <w:i/>
          <w:sz w:val="24"/>
          <w:szCs w:val="24"/>
        </w:rPr>
        <w:t>“(…) Dado que las partes por lo regular han sido  protagonistas de los hechos relevantes para resolver el pleito, su narración suele ser bastante nutrida y precisa, lo que fortalece su utilidad en la empresa de reconstruir aquel pequeño fragmento de realidad (…)”.</w:t>
      </w:r>
    </w:p>
    <w:p w:rsidR="008C012D" w:rsidRDefault="008C012D" w:rsidP="00D6073E">
      <w:pPr>
        <w:spacing w:line="360" w:lineRule="auto"/>
        <w:jc w:val="both"/>
        <w:rPr>
          <w:rFonts w:ascii="Georgia" w:hAnsi="Georgia" w:cs="Arial"/>
          <w:sz w:val="28"/>
          <w:szCs w:val="24"/>
        </w:rPr>
      </w:pPr>
    </w:p>
    <w:p w:rsidR="00B26F22" w:rsidRPr="00543DCE" w:rsidRDefault="00D6073E" w:rsidP="00D6073E">
      <w:pPr>
        <w:spacing w:line="360" w:lineRule="auto"/>
        <w:jc w:val="both"/>
        <w:rPr>
          <w:rFonts w:ascii="Georgia" w:hAnsi="Georgia" w:cs="Arial"/>
          <w:sz w:val="28"/>
          <w:szCs w:val="24"/>
        </w:rPr>
      </w:pPr>
      <w:r w:rsidRPr="00543DCE">
        <w:rPr>
          <w:rFonts w:ascii="Georgia" w:hAnsi="Georgia" w:cs="Arial"/>
          <w:sz w:val="28"/>
          <w:szCs w:val="24"/>
        </w:rPr>
        <w:t>Es así como</w:t>
      </w:r>
      <w:r w:rsidR="0083349E">
        <w:rPr>
          <w:rFonts w:ascii="Georgia" w:hAnsi="Georgia" w:cs="Arial"/>
          <w:sz w:val="28"/>
          <w:szCs w:val="24"/>
        </w:rPr>
        <w:t>,</w:t>
      </w:r>
      <w:r w:rsidRPr="00543DCE">
        <w:rPr>
          <w:rFonts w:ascii="Georgia" w:hAnsi="Georgia" w:cs="Arial"/>
          <w:sz w:val="28"/>
          <w:szCs w:val="24"/>
        </w:rPr>
        <w:t xml:space="preserve"> </w:t>
      </w:r>
      <w:r w:rsidR="007C30D8" w:rsidRPr="00543DCE">
        <w:rPr>
          <w:rFonts w:ascii="Georgia" w:hAnsi="Georgia" w:cs="Arial"/>
          <w:sz w:val="28"/>
          <w:szCs w:val="24"/>
        </w:rPr>
        <w:t xml:space="preserve">lo narrado por la actora se muestra </w:t>
      </w:r>
      <w:r w:rsidR="00B26F22" w:rsidRPr="00543DCE">
        <w:rPr>
          <w:rFonts w:ascii="Georgia" w:hAnsi="Georgia" w:cs="Arial"/>
          <w:sz w:val="28"/>
        </w:rPr>
        <w:t>imprecis</w:t>
      </w:r>
      <w:r w:rsidR="007C30D8" w:rsidRPr="00543DCE">
        <w:rPr>
          <w:rFonts w:ascii="Georgia" w:hAnsi="Georgia" w:cs="Arial"/>
          <w:sz w:val="28"/>
        </w:rPr>
        <w:t>o</w:t>
      </w:r>
      <w:r w:rsidR="00B26F22" w:rsidRPr="00543DCE">
        <w:rPr>
          <w:rFonts w:ascii="Georgia" w:hAnsi="Georgia" w:cs="Arial"/>
          <w:sz w:val="28"/>
        </w:rPr>
        <w:t xml:space="preserve">, </w:t>
      </w:r>
      <w:r w:rsidR="007C30D8" w:rsidRPr="00543DCE">
        <w:rPr>
          <w:rFonts w:ascii="Georgia" w:hAnsi="Georgia" w:cs="Arial"/>
          <w:sz w:val="28"/>
        </w:rPr>
        <w:t xml:space="preserve">sin consistencia </w:t>
      </w:r>
      <w:r w:rsidR="00B26F22" w:rsidRPr="00543DCE">
        <w:rPr>
          <w:rFonts w:ascii="Georgia" w:hAnsi="Georgia" w:cs="Arial"/>
          <w:sz w:val="28"/>
        </w:rPr>
        <w:t xml:space="preserve">en </w:t>
      </w:r>
      <w:r w:rsidR="007C30D8" w:rsidRPr="00543DCE">
        <w:rPr>
          <w:rFonts w:ascii="Georgia" w:hAnsi="Georgia" w:cs="Arial"/>
          <w:sz w:val="28"/>
        </w:rPr>
        <w:t xml:space="preserve">por qué la alta suma de dinero o por qué la diferencia con la de la compraventa, sin detalles </w:t>
      </w:r>
      <w:r w:rsidRPr="00543DCE">
        <w:rPr>
          <w:rFonts w:ascii="Georgia" w:hAnsi="Georgia" w:cs="Arial"/>
          <w:sz w:val="28"/>
        </w:rPr>
        <w:t xml:space="preserve">alguno </w:t>
      </w:r>
      <w:r w:rsidR="007C30D8" w:rsidRPr="00543DCE">
        <w:rPr>
          <w:rFonts w:ascii="Georgia" w:hAnsi="Georgia" w:cs="Arial"/>
          <w:sz w:val="28"/>
        </w:rPr>
        <w:t xml:space="preserve">de cuándo hizo esas entregas, </w:t>
      </w:r>
      <w:r w:rsidR="006C191D" w:rsidRPr="00543DCE">
        <w:rPr>
          <w:rFonts w:ascii="Georgia" w:hAnsi="Georgia" w:cs="Arial"/>
          <w:sz w:val="28"/>
          <w:szCs w:val="24"/>
        </w:rPr>
        <w:t>algunas respuestas suscitan dudas</w:t>
      </w:r>
      <w:r w:rsidR="005206D5" w:rsidRPr="00543DCE">
        <w:rPr>
          <w:rFonts w:ascii="Georgia" w:hAnsi="Georgia" w:cs="Arial"/>
          <w:sz w:val="28"/>
          <w:szCs w:val="24"/>
        </w:rPr>
        <w:t xml:space="preserve"> </w:t>
      </w:r>
      <w:r w:rsidR="007C30D8" w:rsidRPr="00543DCE">
        <w:rPr>
          <w:rFonts w:ascii="Georgia" w:hAnsi="Georgia" w:cs="Arial"/>
          <w:sz w:val="28"/>
          <w:szCs w:val="24"/>
        </w:rPr>
        <w:t>c</w:t>
      </w:r>
      <w:r w:rsidRPr="00543DCE">
        <w:rPr>
          <w:rFonts w:ascii="Georgia" w:hAnsi="Georgia" w:cs="Arial"/>
          <w:sz w:val="28"/>
          <w:szCs w:val="24"/>
        </w:rPr>
        <w:t>o</w:t>
      </w:r>
      <w:r w:rsidR="007C30D8" w:rsidRPr="00543DCE">
        <w:rPr>
          <w:rFonts w:ascii="Georgia" w:hAnsi="Georgia" w:cs="Arial"/>
          <w:sz w:val="28"/>
          <w:szCs w:val="24"/>
        </w:rPr>
        <w:t xml:space="preserve">mo lo relativo a las otras ejecuciones por ella emprendidas. </w:t>
      </w:r>
      <w:r w:rsidR="007B07A1" w:rsidRPr="00543DCE">
        <w:rPr>
          <w:rFonts w:ascii="Georgia" w:hAnsi="Georgia" w:cs="Arial"/>
          <w:sz w:val="28"/>
          <w:szCs w:val="24"/>
        </w:rPr>
        <w:t xml:space="preserve">Carece de </w:t>
      </w:r>
      <w:r w:rsidR="007C30D8" w:rsidRPr="00543DCE">
        <w:rPr>
          <w:rFonts w:ascii="Georgia" w:hAnsi="Georgia" w:cs="Arial"/>
          <w:sz w:val="28"/>
          <w:szCs w:val="24"/>
        </w:rPr>
        <w:t>soportes sobre la información contable de su negocio.</w:t>
      </w:r>
      <w:r w:rsidR="00B26F22" w:rsidRPr="00543DCE">
        <w:rPr>
          <w:rFonts w:ascii="Georgia" w:hAnsi="Georgia" w:cs="Arial"/>
          <w:sz w:val="28"/>
          <w:szCs w:val="24"/>
        </w:rPr>
        <w:t xml:space="preserve"> </w:t>
      </w:r>
      <w:r w:rsidR="007B07A1" w:rsidRPr="00543DCE">
        <w:rPr>
          <w:rFonts w:ascii="Georgia" w:hAnsi="Georgia" w:cs="Arial"/>
          <w:sz w:val="28"/>
          <w:szCs w:val="24"/>
        </w:rPr>
        <w:t>E</w:t>
      </w:r>
      <w:r w:rsidR="00051DC3" w:rsidRPr="00543DCE">
        <w:rPr>
          <w:rFonts w:ascii="Georgia" w:hAnsi="Georgia" w:cs="Arial"/>
          <w:sz w:val="28"/>
          <w:szCs w:val="24"/>
        </w:rPr>
        <w:t>n suma e</w:t>
      </w:r>
      <w:r w:rsidR="007B07A1" w:rsidRPr="00543DCE">
        <w:rPr>
          <w:rFonts w:ascii="Georgia" w:hAnsi="Georgia" w:cs="Arial"/>
          <w:sz w:val="28"/>
          <w:szCs w:val="24"/>
        </w:rPr>
        <w:t xml:space="preserve">s </w:t>
      </w:r>
      <w:r w:rsidR="00051DC3" w:rsidRPr="00543DCE">
        <w:rPr>
          <w:rFonts w:ascii="Georgia" w:hAnsi="Georgia" w:cs="Arial"/>
          <w:sz w:val="28"/>
          <w:szCs w:val="24"/>
          <w:u w:val="single"/>
        </w:rPr>
        <w:t>inexacta</w:t>
      </w:r>
      <w:r w:rsidR="00051DC3" w:rsidRPr="00543DCE">
        <w:rPr>
          <w:rFonts w:ascii="Georgia" w:hAnsi="Georgia" w:cs="Arial"/>
          <w:sz w:val="28"/>
          <w:szCs w:val="24"/>
        </w:rPr>
        <w:t xml:space="preserve"> e </w:t>
      </w:r>
      <w:r w:rsidR="007B07A1" w:rsidRPr="00543DCE">
        <w:rPr>
          <w:rFonts w:ascii="Georgia" w:hAnsi="Georgia" w:cs="Arial"/>
          <w:sz w:val="28"/>
          <w:szCs w:val="24"/>
          <w:u w:val="single"/>
        </w:rPr>
        <w:t>incompleta</w:t>
      </w:r>
      <w:r w:rsidR="007B07A1" w:rsidRPr="00543DCE">
        <w:rPr>
          <w:rFonts w:ascii="Georgia" w:hAnsi="Georgia" w:cs="Arial"/>
          <w:sz w:val="28"/>
          <w:szCs w:val="24"/>
        </w:rPr>
        <w:t xml:space="preserve"> </w:t>
      </w:r>
      <w:r w:rsidR="00051DC3" w:rsidRPr="00543DCE">
        <w:rPr>
          <w:rFonts w:ascii="Georgia" w:hAnsi="Georgia" w:cs="Arial"/>
          <w:sz w:val="28"/>
          <w:szCs w:val="24"/>
        </w:rPr>
        <w:t xml:space="preserve">y, por ende, con bajo nivel de persuasión. </w:t>
      </w:r>
    </w:p>
    <w:p w:rsidR="00B26F22" w:rsidRPr="00543DCE" w:rsidRDefault="00B26F22" w:rsidP="00B26F22">
      <w:pPr>
        <w:spacing w:line="360" w:lineRule="auto"/>
        <w:jc w:val="both"/>
        <w:rPr>
          <w:rFonts w:ascii="Georgia" w:hAnsi="Georgia" w:cs="Arial"/>
          <w:sz w:val="28"/>
          <w:szCs w:val="24"/>
        </w:rPr>
      </w:pPr>
    </w:p>
    <w:p w:rsidR="000631F8" w:rsidRPr="00543DCE" w:rsidRDefault="0083349E" w:rsidP="000631F8">
      <w:pPr>
        <w:spacing w:line="360" w:lineRule="auto"/>
        <w:jc w:val="both"/>
        <w:rPr>
          <w:rFonts w:ascii="Georgia" w:hAnsi="Georgia" w:cs="Arial"/>
          <w:sz w:val="28"/>
          <w:szCs w:val="24"/>
        </w:rPr>
      </w:pPr>
      <w:r>
        <w:rPr>
          <w:rFonts w:ascii="Georgia" w:hAnsi="Georgia" w:cs="Arial"/>
          <w:sz w:val="28"/>
          <w:szCs w:val="24"/>
        </w:rPr>
        <w:t>Contrariamente</w:t>
      </w:r>
      <w:r w:rsidR="00721AB4" w:rsidRPr="00543DCE">
        <w:rPr>
          <w:rFonts w:ascii="Georgia" w:hAnsi="Georgia" w:cs="Arial"/>
          <w:sz w:val="28"/>
          <w:szCs w:val="24"/>
        </w:rPr>
        <w:t>, lo relatado por la ejecutada</w:t>
      </w:r>
      <w:r w:rsidR="0050008D" w:rsidRPr="00543DCE">
        <w:rPr>
          <w:rFonts w:ascii="Georgia" w:hAnsi="Georgia" w:cs="Arial"/>
          <w:sz w:val="28"/>
          <w:szCs w:val="24"/>
        </w:rPr>
        <w:t>,</w:t>
      </w:r>
      <w:r w:rsidR="00A93533" w:rsidRPr="00543DCE">
        <w:rPr>
          <w:rFonts w:ascii="Georgia" w:hAnsi="Georgia" w:cs="Arial"/>
          <w:sz w:val="28"/>
          <w:szCs w:val="24"/>
        </w:rPr>
        <w:t xml:space="preserve"> se advierte una n</w:t>
      </w:r>
      <w:r w:rsidR="00194CAA" w:rsidRPr="00543DCE">
        <w:rPr>
          <w:rFonts w:ascii="Georgia" w:hAnsi="Georgia" w:cs="Arial"/>
          <w:sz w:val="28"/>
          <w:szCs w:val="24"/>
        </w:rPr>
        <w:t xml:space="preserve">arración </w:t>
      </w:r>
      <w:r w:rsidR="000631F8" w:rsidRPr="00543DCE">
        <w:rPr>
          <w:rFonts w:ascii="Georgia" w:hAnsi="Georgia" w:cs="Arial"/>
          <w:sz w:val="28"/>
          <w:szCs w:val="24"/>
        </w:rPr>
        <w:t>responsiv</w:t>
      </w:r>
      <w:r w:rsidR="00A971A9" w:rsidRPr="00543DCE">
        <w:rPr>
          <w:rFonts w:ascii="Georgia" w:hAnsi="Georgia" w:cs="Arial"/>
          <w:sz w:val="28"/>
          <w:szCs w:val="24"/>
        </w:rPr>
        <w:t>a</w:t>
      </w:r>
      <w:r w:rsidR="007E1AD4" w:rsidRPr="00543DCE">
        <w:rPr>
          <w:rFonts w:ascii="Georgia" w:hAnsi="Georgia" w:cs="Arial"/>
          <w:sz w:val="28"/>
          <w:szCs w:val="24"/>
        </w:rPr>
        <w:t xml:space="preserve">, </w:t>
      </w:r>
      <w:r w:rsidR="000631F8" w:rsidRPr="00543DCE">
        <w:rPr>
          <w:rFonts w:ascii="Georgia" w:hAnsi="Georgia" w:cs="Arial"/>
          <w:sz w:val="28"/>
          <w:szCs w:val="24"/>
        </w:rPr>
        <w:t>espontáne</w:t>
      </w:r>
      <w:r w:rsidR="007E1AD4" w:rsidRPr="00543DCE">
        <w:rPr>
          <w:rFonts w:ascii="Georgia" w:hAnsi="Georgia" w:cs="Arial"/>
          <w:sz w:val="28"/>
          <w:szCs w:val="24"/>
        </w:rPr>
        <w:t>a, explicativa</w:t>
      </w:r>
      <w:r w:rsidR="000631F8" w:rsidRPr="00543DCE">
        <w:rPr>
          <w:rFonts w:ascii="Georgia" w:hAnsi="Georgia" w:cs="Arial"/>
          <w:sz w:val="28"/>
          <w:szCs w:val="24"/>
        </w:rPr>
        <w:t xml:space="preserve"> de la forma como </w:t>
      </w:r>
      <w:r w:rsidR="00721AB4" w:rsidRPr="00543DCE">
        <w:rPr>
          <w:rFonts w:ascii="Georgia" w:hAnsi="Georgia" w:cs="Arial"/>
          <w:sz w:val="28"/>
          <w:szCs w:val="24"/>
        </w:rPr>
        <w:t xml:space="preserve">sucedieron </w:t>
      </w:r>
      <w:r w:rsidR="000631F8" w:rsidRPr="00543DCE">
        <w:rPr>
          <w:rFonts w:ascii="Georgia" w:hAnsi="Georgia" w:cs="Arial"/>
          <w:sz w:val="28"/>
          <w:szCs w:val="24"/>
        </w:rPr>
        <w:t xml:space="preserve">los hechos </w:t>
      </w:r>
      <w:r w:rsidR="000631F8" w:rsidRPr="00543DCE">
        <w:rPr>
          <w:rFonts w:ascii="Georgia" w:hAnsi="Georgia" w:cs="Arial"/>
          <w:sz w:val="28"/>
          <w:szCs w:val="24"/>
        </w:rPr>
        <w:lastRenderedPageBreak/>
        <w:t xml:space="preserve">narrados, con respuestas verosímiles en el contexto de lo alegado. Igualmente sus contestaciones fueron concordantes, esto es, constantes en la explicación y coherente con lo </w:t>
      </w:r>
      <w:r w:rsidR="00D7421A" w:rsidRPr="00543DCE">
        <w:rPr>
          <w:rFonts w:ascii="Georgia" w:hAnsi="Georgia" w:cs="Arial"/>
          <w:sz w:val="28"/>
          <w:szCs w:val="24"/>
        </w:rPr>
        <w:t>asegurado</w:t>
      </w:r>
      <w:r w:rsidR="00363062" w:rsidRPr="00543DCE">
        <w:rPr>
          <w:rFonts w:ascii="Georgia" w:hAnsi="Georgia" w:cs="Arial"/>
          <w:sz w:val="28"/>
          <w:szCs w:val="24"/>
        </w:rPr>
        <w:t xml:space="preserve"> </w:t>
      </w:r>
      <w:r w:rsidR="000631F8" w:rsidRPr="00543DCE">
        <w:rPr>
          <w:rFonts w:ascii="Georgia" w:hAnsi="Georgia" w:cs="Arial"/>
          <w:sz w:val="28"/>
          <w:szCs w:val="24"/>
        </w:rPr>
        <w:t xml:space="preserve">por los </w:t>
      </w:r>
      <w:r w:rsidR="00721AB4" w:rsidRPr="00543DCE">
        <w:rPr>
          <w:rFonts w:ascii="Georgia" w:hAnsi="Georgia" w:cs="Arial"/>
          <w:sz w:val="28"/>
          <w:szCs w:val="24"/>
        </w:rPr>
        <w:t>testigos</w:t>
      </w:r>
      <w:r w:rsidR="000631F8" w:rsidRPr="00543DCE">
        <w:rPr>
          <w:rFonts w:ascii="Georgia" w:hAnsi="Georgia" w:cs="Arial"/>
          <w:sz w:val="28"/>
          <w:szCs w:val="24"/>
        </w:rPr>
        <w:t xml:space="preserve">. </w:t>
      </w:r>
    </w:p>
    <w:p w:rsidR="000631F8" w:rsidRPr="00543DCE" w:rsidRDefault="000631F8" w:rsidP="002B18BE">
      <w:pPr>
        <w:spacing w:line="360" w:lineRule="auto"/>
        <w:jc w:val="both"/>
        <w:rPr>
          <w:rFonts w:ascii="Georgia" w:hAnsi="Georgia" w:cs="Arial"/>
          <w:sz w:val="28"/>
          <w:szCs w:val="24"/>
        </w:rPr>
      </w:pPr>
    </w:p>
    <w:p w:rsidR="00010290" w:rsidRDefault="00051DC3" w:rsidP="00010290">
      <w:pPr>
        <w:spacing w:line="360" w:lineRule="auto"/>
        <w:jc w:val="both"/>
        <w:rPr>
          <w:rFonts w:ascii="Georgia" w:hAnsi="Georgia" w:cs="Arial"/>
          <w:sz w:val="28"/>
          <w:szCs w:val="22"/>
        </w:rPr>
      </w:pPr>
      <w:r w:rsidRPr="00543DCE">
        <w:rPr>
          <w:rFonts w:ascii="Georgia" w:hAnsi="Georgia" w:cs="Arial"/>
          <w:sz w:val="28"/>
          <w:szCs w:val="22"/>
        </w:rPr>
        <w:t>Así las cosas, los medios de convicción presentados, dan la razón a lo planteado por la ejecutada, de ninguna manera acreditan el préstamo, menos que hubiera sido en diferentes montos y oportunidades, por lo que, pese a</w:t>
      </w:r>
      <w:r w:rsidR="00010290" w:rsidRPr="00543DCE">
        <w:rPr>
          <w:rFonts w:ascii="Georgia" w:hAnsi="Georgia" w:cs="Arial"/>
          <w:sz w:val="28"/>
          <w:szCs w:val="22"/>
        </w:rPr>
        <w:t xml:space="preserve"> </w:t>
      </w:r>
      <w:r w:rsidRPr="00543DCE">
        <w:rPr>
          <w:rFonts w:ascii="Georgia" w:hAnsi="Georgia" w:cs="Arial"/>
          <w:sz w:val="28"/>
          <w:szCs w:val="22"/>
        </w:rPr>
        <w:t xml:space="preserve">la existencia del </w:t>
      </w:r>
      <w:r w:rsidR="00010290" w:rsidRPr="00543DCE">
        <w:rPr>
          <w:rFonts w:ascii="Georgia" w:hAnsi="Georgia" w:cs="Arial"/>
          <w:sz w:val="28"/>
          <w:szCs w:val="22"/>
        </w:rPr>
        <w:t xml:space="preserve">título, al evidenciarse la ausencia de ese negocio que diera origen a la obligación dineraria documentada en </w:t>
      </w:r>
      <w:r w:rsidRPr="00543DCE">
        <w:rPr>
          <w:rFonts w:ascii="Georgia" w:hAnsi="Georgia" w:cs="Arial"/>
          <w:sz w:val="28"/>
          <w:szCs w:val="22"/>
        </w:rPr>
        <w:t>e</w:t>
      </w:r>
      <w:r w:rsidR="00010290" w:rsidRPr="00543DCE">
        <w:rPr>
          <w:rFonts w:ascii="Georgia" w:hAnsi="Georgia" w:cs="Arial"/>
          <w:sz w:val="28"/>
          <w:szCs w:val="22"/>
        </w:rPr>
        <w:t xml:space="preserve">l </w:t>
      </w:r>
      <w:r w:rsidRPr="00543DCE">
        <w:rPr>
          <w:rFonts w:ascii="Georgia" w:hAnsi="Georgia" w:cs="Arial"/>
          <w:sz w:val="28"/>
          <w:szCs w:val="22"/>
        </w:rPr>
        <w:t>pagaré</w:t>
      </w:r>
      <w:r w:rsidR="00010290" w:rsidRPr="00543DCE">
        <w:rPr>
          <w:rFonts w:ascii="Georgia" w:hAnsi="Georgia" w:cs="Arial"/>
          <w:sz w:val="28"/>
          <w:szCs w:val="22"/>
        </w:rPr>
        <w:t xml:space="preserve">, habrá de </w:t>
      </w:r>
      <w:r w:rsidRPr="00543DCE">
        <w:rPr>
          <w:rFonts w:ascii="Georgia" w:hAnsi="Georgia" w:cs="Arial"/>
          <w:sz w:val="28"/>
          <w:szCs w:val="22"/>
        </w:rPr>
        <w:t>confirmarse la decisión cuestionada</w:t>
      </w:r>
      <w:r w:rsidR="00010290" w:rsidRPr="00543DCE">
        <w:rPr>
          <w:rFonts w:ascii="Georgia" w:hAnsi="Georgia" w:cs="Arial"/>
          <w:sz w:val="28"/>
          <w:szCs w:val="22"/>
        </w:rPr>
        <w:t>.</w:t>
      </w:r>
    </w:p>
    <w:p w:rsidR="00543DCE" w:rsidRPr="00543DCE" w:rsidRDefault="00543DCE" w:rsidP="00010290">
      <w:pPr>
        <w:spacing w:line="360" w:lineRule="auto"/>
        <w:jc w:val="both"/>
        <w:rPr>
          <w:rFonts w:ascii="Georgia" w:hAnsi="Georgia" w:cs="Arial"/>
          <w:sz w:val="28"/>
          <w:szCs w:val="22"/>
        </w:rPr>
      </w:pPr>
    </w:p>
    <w:p w:rsidR="00F70E13" w:rsidRPr="00543DCE" w:rsidRDefault="00F70E13" w:rsidP="00416F12">
      <w:pPr>
        <w:numPr>
          <w:ilvl w:val="0"/>
          <w:numId w:val="34"/>
        </w:numPr>
        <w:spacing w:line="360" w:lineRule="auto"/>
        <w:jc w:val="both"/>
        <w:rPr>
          <w:rFonts w:ascii="Georgia" w:hAnsi="Georgia" w:cs="Arial"/>
          <w:sz w:val="28"/>
          <w:szCs w:val="24"/>
          <w:lang w:val="es-CO"/>
        </w:rPr>
      </w:pPr>
      <w:r w:rsidRPr="00543DCE">
        <w:rPr>
          <w:rFonts w:ascii="Georgia" w:hAnsi="Georgia" w:cs="Arial"/>
          <w:sz w:val="28"/>
          <w:szCs w:val="24"/>
          <w:lang w:val="es-CO"/>
        </w:rPr>
        <w:t>LAS DECISIONES FINALES</w:t>
      </w:r>
    </w:p>
    <w:p w:rsidR="00051DC3" w:rsidRPr="00543DCE" w:rsidRDefault="00051DC3" w:rsidP="006E7F2E">
      <w:pPr>
        <w:spacing w:line="360" w:lineRule="auto"/>
        <w:jc w:val="both"/>
        <w:rPr>
          <w:rFonts w:ascii="Georgia" w:hAnsi="Georgia" w:cs="Arial"/>
          <w:sz w:val="28"/>
          <w:szCs w:val="24"/>
          <w:lang w:val="es-CO"/>
        </w:rPr>
      </w:pPr>
    </w:p>
    <w:p w:rsidR="006E7F2E" w:rsidRPr="00543DCE" w:rsidRDefault="00A023F9" w:rsidP="006E7F2E">
      <w:pPr>
        <w:spacing w:line="360" w:lineRule="auto"/>
        <w:jc w:val="both"/>
        <w:rPr>
          <w:rFonts w:ascii="Georgia" w:hAnsi="Georgia" w:cs="Arial"/>
          <w:sz w:val="28"/>
          <w:szCs w:val="24"/>
          <w:lang w:val="es-CO"/>
        </w:rPr>
      </w:pPr>
      <w:r w:rsidRPr="00543DCE">
        <w:rPr>
          <w:rFonts w:ascii="Georgia" w:hAnsi="Georgia" w:cs="Arial"/>
          <w:sz w:val="28"/>
          <w:szCs w:val="24"/>
          <w:lang w:val="es-CO"/>
        </w:rPr>
        <w:t>Las premisas jurídicas ya enunciadas sirven para desechar la apelación y confirmar la sentencia censurada, al tenor de las motivaciones expuestas, que refuerzan lo dicho en aquella, pues impiden estimar la</w:t>
      </w:r>
      <w:r w:rsidR="00051DC3" w:rsidRPr="00543DCE">
        <w:rPr>
          <w:rFonts w:ascii="Georgia" w:hAnsi="Georgia" w:cs="Arial"/>
          <w:sz w:val="28"/>
          <w:szCs w:val="24"/>
          <w:lang w:val="es-CO"/>
        </w:rPr>
        <w:t>s pretensiones</w:t>
      </w:r>
      <w:r w:rsidRPr="00543DCE">
        <w:rPr>
          <w:rFonts w:ascii="Georgia" w:hAnsi="Georgia" w:cs="Arial"/>
          <w:sz w:val="28"/>
          <w:szCs w:val="24"/>
          <w:lang w:val="es-CO"/>
        </w:rPr>
        <w:t xml:space="preserve">. Se condenará en costas en esta instancia, a la parte recurrente, a favor de la parte </w:t>
      </w:r>
      <w:r w:rsidR="00051DC3" w:rsidRPr="00543DCE">
        <w:rPr>
          <w:rFonts w:ascii="Georgia" w:hAnsi="Georgia" w:cs="Arial"/>
          <w:sz w:val="28"/>
          <w:szCs w:val="24"/>
          <w:lang w:val="es-CO"/>
        </w:rPr>
        <w:t>ejecutada</w:t>
      </w:r>
      <w:r w:rsidRPr="00543DCE">
        <w:rPr>
          <w:rFonts w:ascii="Georgia" w:hAnsi="Georgia" w:cs="Arial"/>
          <w:sz w:val="28"/>
          <w:szCs w:val="24"/>
          <w:lang w:val="es-CO"/>
        </w:rPr>
        <w:t xml:space="preserve">, por haber fracasado en el recurso </w:t>
      </w:r>
      <w:r w:rsidR="006E7F2E" w:rsidRPr="00543DCE">
        <w:rPr>
          <w:rFonts w:ascii="Georgia" w:hAnsi="Georgia" w:cs="Arial"/>
          <w:sz w:val="28"/>
          <w:szCs w:val="24"/>
          <w:lang w:val="es-CO"/>
        </w:rPr>
        <w:t>(Artículo 365-3º-4º, CGP).</w:t>
      </w:r>
    </w:p>
    <w:p w:rsidR="00A91409" w:rsidRPr="00543DCE" w:rsidRDefault="00A91409" w:rsidP="006E7F2E">
      <w:pPr>
        <w:spacing w:line="360" w:lineRule="auto"/>
        <w:jc w:val="both"/>
        <w:rPr>
          <w:rFonts w:ascii="Georgia" w:hAnsi="Georgia" w:cs="Arial"/>
          <w:sz w:val="28"/>
          <w:szCs w:val="24"/>
          <w:lang w:val="es-CO"/>
        </w:rPr>
      </w:pPr>
    </w:p>
    <w:p w:rsidR="00A023F9" w:rsidRPr="00543DCE" w:rsidRDefault="00A023F9" w:rsidP="00A023F9">
      <w:pPr>
        <w:spacing w:line="360" w:lineRule="auto"/>
        <w:jc w:val="both"/>
        <w:rPr>
          <w:rFonts w:ascii="Georgia" w:hAnsi="Georgia" w:cs="Arial"/>
          <w:sz w:val="28"/>
          <w:lang w:val="es-CO"/>
        </w:rPr>
      </w:pPr>
      <w:r w:rsidRPr="00543DCE">
        <w:rPr>
          <w:rFonts w:ascii="Georgia" w:hAnsi="Georgia" w:cs="Arial"/>
          <w:sz w:val="28"/>
          <w:szCs w:val="24"/>
        </w:rPr>
        <w:t xml:space="preserve">La liquidación de costas se sujetará, en primera instancia, a lo previsto en el artículo 366 del CGP, sin embargo, </w:t>
      </w:r>
      <w:r w:rsidRPr="00543DCE">
        <w:rPr>
          <w:rFonts w:ascii="Georgia" w:hAnsi="Georgia" w:cs="Arial"/>
          <w:sz w:val="28"/>
          <w:lang w:val="es-CO"/>
        </w:rPr>
        <w:t>las agencias en esta instancia se fijarán en auto posterior, en seguimiento de la variación hecha por esta Sala</w:t>
      </w:r>
      <w:r w:rsidRPr="00543DCE">
        <w:rPr>
          <w:rStyle w:val="Refdenotaalpie"/>
          <w:rFonts w:ascii="Georgia" w:hAnsi="Georgia"/>
          <w:sz w:val="28"/>
          <w:lang w:val="es-CO"/>
        </w:rPr>
        <w:footnoteReference w:id="11"/>
      </w:r>
      <w:r w:rsidRPr="00543DCE">
        <w:rPr>
          <w:rFonts w:ascii="Georgia" w:hAnsi="Georgia" w:cs="Arial"/>
          <w:sz w:val="28"/>
          <w:lang w:val="es-CO"/>
        </w:rPr>
        <w:t>, fundada en criterio de la CSJ, en reciente decisión</w:t>
      </w:r>
      <w:r w:rsidRPr="00543DCE">
        <w:rPr>
          <w:rStyle w:val="Refdenotaalpie"/>
          <w:rFonts w:ascii="Georgia" w:hAnsi="Georgia"/>
          <w:sz w:val="28"/>
        </w:rPr>
        <w:footnoteReference w:id="12"/>
      </w:r>
      <w:r w:rsidRPr="00543DCE">
        <w:rPr>
          <w:rFonts w:ascii="Georgia" w:hAnsi="Georgia" w:cs="Arial"/>
          <w:sz w:val="28"/>
          <w:lang w:val="es-CO"/>
        </w:rPr>
        <w:t xml:space="preserve"> de tutela (2017). Se comprende que se hace en auto y no en la sentencia misma, porque esa expresa </w:t>
      </w:r>
      <w:r w:rsidR="00CA6125" w:rsidRPr="00543DCE">
        <w:rPr>
          <w:rFonts w:ascii="Georgia" w:hAnsi="Georgia" w:cs="Arial"/>
          <w:sz w:val="28"/>
          <w:lang w:val="es-CO"/>
        </w:rPr>
        <w:t xml:space="preserve">novedad, </w:t>
      </w:r>
      <w:r w:rsidRPr="00543DCE">
        <w:rPr>
          <w:rFonts w:ascii="Georgia" w:hAnsi="Georgia" w:cs="Arial"/>
          <w:sz w:val="28"/>
          <w:lang w:val="es-CO"/>
        </w:rPr>
        <w:t>introducida</w:t>
      </w:r>
      <w:r w:rsidR="00CA6125" w:rsidRPr="00543DCE">
        <w:rPr>
          <w:rFonts w:ascii="Georgia" w:hAnsi="Georgia" w:cs="Arial"/>
          <w:sz w:val="28"/>
          <w:lang w:val="es-CO"/>
        </w:rPr>
        <w:t xml:space="preserve"> </w:t>
      </w:r>
      <w:r w:rsidRPr="00543DCE">
        <w:rPr>
          <w:rFonts w:ascii="Georgia" w:hAnsi="Georgia" w:cs="Arial"/>
          <w:sz w:val="28"/>
          <w:lang w:val="es-CO"/>
        </w:rPr>
        <w:t>por la Ley 1395 de 2010, desapar</w:t>
      </w:r>
      <w:r w:rsidR="00CA6125" w:rsidRPr="00543DCE">
        <w:rPr>
          <w:rFonts w:ascii="Georgia" w:hAnsi="Georgia" w:cs="Arial"/>
          <w:sz w:val="28"/>
          <w:lang w:val="es-CO"/>
        </w:rPr>
        <w:t>eció</w:t>
      </w:r>
      <w:r w:rsidRPr="00543DCE">
        <w:rPr>
          <w:rFonts w:ascii="Georgia" w:hAnsi="Georgia" w:cs="Arial"/>
          <w:sz w:val="28"/>
          <w:lang w:val="es-CO"/>
        </w:rPr>
        <w:t xml:space="preserve"> en la nueva redacción del ordinal 2º del artículo 365, CGP.</w:t>
      </w:r>
    </w:p>
    <w:p w:rsidR="00A023F9" w:rsidRPr="00543DCE" w:rsidRDefault="00A023F9" w:rsidP="005E373A">
      <w:pPr>
        <w:spacing w:line="360" w:lineRule="auto"/>
        <w:jc w:val="both"/>
        <w:rPr>
          <w:rFonts w:ascii="Georgia" w:hAnsi="Georgia" w:cs="Arial"/>
          <w:sz w:val="28"/>
          <w:szCs w:val="24"/>
          <w:lang w:val="es-CO"/>
        </w:rPr>
      </w:pPr>
    </w:p>
    <w:p w:rsidR="005E373A" w:rsidRPr="00543DCE" w:rsidRDefault="005E373A" w:rsidP="005E373A">
      <w:pPr>
        <w:spacing w:line="360" w:lineRule="auto"/>
        <w:jc w:val="both"/>
        <w:rPr>
          <w:rFonts w:ascii="Georgia" w:hAnsi="Georgia" w:cs="Arial"/>
          <w:sz w:val="28"/>
          <w:szCs w:val="24"/>
          <w:lang w:val="es-CO"/>
        </w:rPr>
      </w:pPr>
      <w:r w:rsidRPr="00543DCE">
        <w:rPr>
          <w:rFonts w:ascii="Georgia" w:hAnsi="Georgia" w:cs="Arial"/>
          <w:sz w:val="28"/>
          <w:szCs w:val="24"/>
          <w:lang w:val="es-CO"/>
        </w:rPr>
        <w:t xml:space="preserve">En mérito de lo expuesto, el </w:t>
      </w:r>
      <w:r w:rsidRPr="00543DCE">
        <w:rPr>
          <w:rFonts w:ascii="Georgia" w:hAnsi="Georgia" w:cs="Arial"/>
          <w:bCs/>
          <w:smallCaps/>
          <w:sz w:val="28"/>
          <w:szCs w:val="24"/>
          <w:lang w:val="es-CO"/>
        </w:rPr>
        <w:t>Tribunal Superior del Distrito Judicial de Pereira, Sala de Decisión Civil - Familia</w:t>
      </w:r>
      <w:r w:rsidRPr="00543DCE">
        <w:rPr>
          <w:rFonts w:ascii="Georgia" w:hAnsi="Georgia" w:cs="Arial"/>
          <w:sz w:val="28"/>
          <w:szCs w:val="24"/>
          <w:lang w:val="es-CO"/>
        </w:rPr>
        <w:t xml:space="preserve">, administrando Justicia, en nombre </w:t>
      </w:r>
      <w:r w:rsidR="007C4EBC" w:rsidRPr="00914794">
        <w:rPr>
          <w:rFonts w:ascii="Georgia" w:hAnsi="Georgia" w:cs="Arial"/>
          <w:sz w:val="28"/>
          <w:szCs w:val="28"/>
          <w:lang w:val="es-CO"/>
        </w:rPr>
        <w:t xml:space="preserve">de la República </w:t>
      </w:r>
      <w:r w:rsidR="007C4EBC">
        <w:rPr>
          <w:rFonts w:ascii="Georgia" w:hAnsi="Georgia" w:cs="Arial"/>
          <w:sz w:val="28"/>
          <w:szCs w:val="28"/>
          <w:lang w:val="es-CO"/>
        </w:rPr>
        <w:t xml:space="preserve">de Colombia </w:t>
      </w:r>
      <w:r w:rsidRPr="00543DCE">
        <w:rPr>
          <w:rFonts w:ascii="Georgia" w:hAnsi="Georgia" w:cs="Arial"/>
          <w:sz w:val="28"/>
          <w:szCs w:val="24"/>
          <w:lang w:val="es-CO"/>
        </w:rPr>
        <w:t>y por autoridad de la Ley,</w:t>
      </w:r>
    </w:p>
    <w:p w:rsidR="00F700CA" w:rsidRPr="00342A07" w:rsidRDefault="00F700CA" w:rsidP="005E373A">
      <w:pPr>
        <w:spacing w:line="360" w:lineRule="auto"/>
        <w:jc w:val="center"/>
        <w:rPr>
          <w:rFonts w:ascii="Georgia" w:hAnsi="Georgia" w:cs="Arial"/>
          <w:sz w:val="18"/>
          <w:szCs w:val="24"/>
          <w:lang w:val="es-CO"/>
        </w:rPr>
      </w:pPr>
    </w:p>
    <w:p w:rsidR="005E373A" w:rsidRPr="00543DCE" w:rsidRDefault="005E373A" w:rsidP="005E373A">
      <w:pPr>
        <w:spacing w:line="360" w:lineRule="auto"/>
        <w:jc w:val="center"/>
        <w:rPr>
          <w:rFonts w:ascii="Georgia" w:hAnsi="Georgia" w:cs="Arial"/>
          <w:sz w:val="28"/>
          <w:szCs w:val="24"/>
          <w:lang w:val="es-CO"/>
        </w:rPr>
      </w:pPr>
      <w:r w:rsidRPr="00543DCE">
        <w:rPr>
          <w:rFonts w:ascii="Georgia" w:hAnsi="Georgia" w:cs="Arial"/>
          <w:sz w:val="28"/>
          <w:szCs w:val="24"/>
          <w:lang w:val="es-CO"/>
        </w:rPr>
        <w:t xml:space="preserve">F A L </w:t>
      </w:r>
      <w:proofErr w:type="spellStart"/>
      <w:r w:rsidRPr="00543DCE">
        <w:rPr>
          <w:rFonts w:ascii="Georgia" w:hAnsi="Georgia" w:cs="Arial"/>
          <w:sz w:val="28"/>
          <w:szCs w:val="24"/>
          <w:lang w:val="es-CO"/>
        </w:rPr>
        <w:t>L</w:t>
      </w:r>
      <w:proofErr w:type="spellEnd"/>
      <w:r w:rsidRPr="00543DCE">
        <w:rPr>
          <w:rFonts w:ascii="Georgia" w:hAnsi="Georgia" w:cs="Arial"/>
          <w:sz w:val="28"/>
          <w:szCs w:val="24"/>
          <w:lang w:val="es-CO"/>
        </w:rPr>
        <w:t xml:space="preserve"> A,</w:t>
      </w:r>
    </w:p>
    <w:p w:rsidR="0065525F" w:rsidRPr="00342A07" w:rsidRDefault="0065525F" w:rsidP="005E373A">
      <w:pPr>
        <w:spacing w:line="360" w:lineRule="auto"/>
        <w:jc w:val="center"/>
        <w:rPr>
          <w:rFonts w:ascii="Georgia" w:hAnsi="Georgia" w:cs="Arial"/>
          <w:szCs w:val="24"/>
          <w:lang w:val="es-CO"/>
        </w:rPr>
      </w:pPr>
    </w:p>
    <w:p w:rsidR="00A023F9" w:rsidRPr="00543DCE" w:rsidRDefault="00A023F9" w:rsidP="00A023F9">
      <w:pPr>
        <w:widowControl/>
        <w:numPr>
          <w:ilvl w:val="0"/>
          <w:numId w:val="4"/>
        </w:numPr>
        <w:overflowPunct/>
        <w:autoSpaceDE/>
        <w:autoSpaceDN/>
        <w:adjustRightInd/>
        <w:spacing w:line="360" w:lineRule="auto"/>
        <w:jc w:val="both"/>
        <w:rPr>
          <w:rFonts w:ascii="Georgia" w:hAnsi="Georgia" w:cs="Arial"/>
          <w:sz w:val="28"/>
          <w:szCs w:val="24"/>
          <w:lang w:val="es-CO"/>
        </w:rPr>
      </w:pPr>
      <w:r w:rsidRPr="00543DCE">
        <w:rPr>
          <w:rFonts w:ascii="Georgia" w:hAnsi="Georgia" w:cs="Arial"/>
          <w:sz w:val="28"/>
          <w:szCs w:val="24"/>
          <w:lang w:val="es-CO"/>
        </w:rPr>
        <w:t xml:space="preserve">CONFIRMAR el fallo fechado el día </w:t>
      </w:r>
      <w:r w:rsidR="00051DC3" w:rsidRPr="00543DCE">
        <w:rPr>
          <w:rFonts w:ascii="Georgia" w:hAnsi="Georgia" w:cs="Arial"/>
          <w:sz w:val="28"/>
          <w:szCs w:val="24"/>
          <w:lang w:val="es-CO"/>
        </w:rPr>
        <w:t>18</w:t>
      </w:r>
      <w:r w:rsidRPr="00543DCE">
        <w:rPr>
          <w:rFonts w:ascii="Georgia" w:hAnsi="Georgia" w:cs="Arial"/>
          <w:sz w:val="28"/>
          <w:szCs w:val="24"/>
          <w:lang w:val="es-CO"/>
        </w:rPr>
        <w:t>-</w:t>
      </w:r>
      <w:r w:rsidR="00051DC3" w:rsidRPr="00543DCE">
        <w:rPr>
          <w:rFonts w:ascii="Georgia" w:hAnsi="Georgia" w:cs="Arial"/>
          <w:sz w:val="28"/>
          <w:szCs w:val="24"/>
          <w:lang w:val="es-CO"/>
        </w:rPr>
        <w:t>04</w:t>
      </w:r>
      <w:r w:rsidRPr="00543DCE">
        <w:rPr>
          <w:rFonts w:ascii="Georgia" w:hAnsi="Georgia" w:cs="Arial"/>
          <w:sz w:val="28"/>
          <w:szCs w:val="24"/>
          <w:lang w:val="es-CO"/>
        </w:rPr>
        <w:t>-201</w:t>
      </w:r>
      <w:r w:rsidR="00051DC3" w:rsidRPr="00543DCE">
        <w:rPr>
          <w:rFonts w:ascii="Georgia" w:hAnsi="Georgia" w:cs="Arial"/>
          <w:sz w:val="28"/>
          <w:szCs w:val="24"/>
          <w:lang w:val="es-CO"/>
        </w:rPr>
        <w:t>7</w:t>
      </w:r>
      <w:r w:rsidRPr="00543DCE">
        <w:rPr>
          <w:rFonts w:ascii="Georgia" w:hAnsi="Georgia" w:cs="Arial"/>
          <w:sz w:val="28"/>
          <w:szCs w:val="24"/>
          <w:lang w:val="es-CO"/>
        </w:rPr>
        <w:t xml:space="preserve"> del Juzgado </w:t>
      </w:r>
      <w:r w:rsidR="00051DC3" w:rsidRPr="00543DCE">
        <w:rPr>
          <w:rFonts w:ascii="Georgia" w:hAnsi="Georgia" w:cs="Arial"/>
          <w:sz w:val="28"/>
          <w:szCs w:val="24"/>
          <w:lang w:val="es-CO"/>
        </w:rPr>
        <w:t>Segundo</w:t>
      </w:r>
      <w:r w:rsidRPr="00543DCE">
        <w:rPr>
          <w:rFonts w:ascii="Georgia" w:hAnsi="Georgia" w:cs="Arial"/>
          <w:sz w:val="28"/>
          <w:szCs w:val="24"/>
          <w:lang w:val="es-CO"/>
        </w:rPr>
        <w:t xml:space="preserve"> Civil del Circuito de Pereira, R., dentro del presente proceso.</w:t>
      </w:r>
    </w:p>
    <w:p w:rsidR="005E373A" w:rsidRPr="00342A07" w:rsidRDefault="005E373A" w:rsidP="005E373A">
      <w:pPr>
        <w:pStyle w:val="Textoindependiente"/>
        <w:spacing w:line="360" w:lineRule="auto"/>
        <w:jc w:val="center"/>
        <w:rPr>
          <w:rFonts w:ascii="Georgia" w:hAnsi="Georgia" w:cs="Arial"/>
          <w:color w:val="FF0000"/>
          <w:sz w:val="20"/>
          <w:szCs w:val="24"/>
          <w:lang w:val="es-CO"/>
        </w:rPr>
      </w:pPr>
    </w:p>
    <w:p w:rsidR="00037981" w:rsidRPr="00543DCE" w:rsidRDefault="00037981" w:rsidP="00037981">
      <w:pPr>
        <w:widowControl/>
        <w:numPr>
          <w:ilvl w:val="0"/>
          <w:numId w:val="4"/>
        </w:numPr>
        <w:overflowPunct/>
        <w:adjustRightInd/>
        <w:spacing w:line="360" w:lineRule="auto"/>
        <w:jc w:val="both"/>
        <w:rPr>
          <w:rFonts w:ascii="Georgia" w:hAnsi="Georgia" w:cs="Arial"/>
          <w:sz w:val="28"/>
          <w:szCs w:val="24"/>
          <w:lang w:val="es-CO"/>
        </w:rPr>
      </w:pPr>
      <w:r w:rsidRPr="00543DCE">
        <w:rPr>
          <w:rFonts w:ascii="Georgia" w:hAnsi="Georgia" w:cs="Arial"/>
          <w:sz w:val="28"/>
          <w:szCs w:val="24"/>
          <w:lang w:val="es-CO"/>
        </w:rPr>
        <w:t>CONDENAR en costas en esta instancia, a la parte ejecutante y a favor de la parte ejecutada. Se liquidarán en primera instancia, pero la fijación de agencias de esta sede, se hará en auto posterior.</w:t>
      </w:r>
    </w:p>
    <w:p w:rsidR="006E7F2E" w:rsidRPr="00342A07" w:rsidRDefault="006E7F2E" w:rsidP="005E373A">
      <w:pPr>
        <w:pStyle w:val="Textoindependiente"/>
        <w:spacing w:line="360" w:lineRule="auto"/>
        <w:jc w:val="center"/>
        <w:rPr>
          <w:rFonts w:ascii="Georgia" w:hAnsi="Georgia" w:cs="Arial"/>
          <w:color w:val="FF0000"/>
          <w:sz w:val="14"/>
          <w:szCs w:val="24"/>
          <w:lang w:val="es-CO"/>
        </w:rPr>
      </w:pPr>
    </w:p>
    <w:p w:rsidR="005B58DE" w:rsidRPr="00543DCE" w:rsidRDefault="005E373A" w:rsidP="005E373A">
      <w:pPr>
        <w:widowControl/>
        <w:numPr>
          <w:ilvl w:val="0"/>
          <w:numId w:val="4"/>
        </w:numPr>
        <w:overflowPunct/>
        <w:autoSpaceDE/>
        <w:autoSpaceDN/>
        <w:adjustRightInd/>
        <w:spacing w:line="360" w:lineRule="auto"/>
        <w:jc w:val="both"/>
        <w:rPr>
          <w:rFonts w:ascii="Georgia" w:hAnsi="Georgia" w:cs="Arial"/>
          <w:sz w:val="28"/>
          <w:szCs w:val="24"/>
        </w:rPr>
      </w:pPr>
      <w:r w:rsidRPr="00543DCE">
        <w:rPr>
          <w:rFonts w:ascii="Georgia" w:hAnsi="Georgia" w:cs="Arial"/>
          <w:sz w:val="28"/>
          <w:szCs w:val="24"/>
          <w:lang w:val="es-CO"/>
        </w:rPr>
        <w:t>DEVOLVER el expediente al Juzgado de origen, en firme esta providencia.</w:t>
      </w:r>
    </w:p>
    <w:p w:rsidR="00194CAA" w:rsidRPr="00342A07" w:rsidRDefault="00194CAA" w:rsidP="00F70E13">
      <w:pPr>
        <w:widowControl/>
        <w:overflowPunct/>
        <w:autoSpaceDE/>
        <w:autoSpaceDN/>
        <w:adjustRightInd/>
        <w:spacing w:line="360" w:lineRule="auto"/>
        <w:jc w:val="both"/>
        <w:rPr>
          <w:rFonts w:ascii="Georgia" w:hAnsi="Georgia" w:cs="Arial"/>
          <w:sz w:val="14"/>
          <w:szCs w:val="24"/>
        </w:rPr>
      </w:pPr>
    </w:p>
    <w:p w:rsidR="00F70E13" w:rsidRPr="00543DCE" w:rsidRDefault="00F70E13" w:rsidP="00F70E13">
      <w:pPr>
        <w:widowControl/>
        <w:overflowPunct/>
        <w:autoSpaceDE/>
        <w:autoSpaceDN/>
        <w:adjustRightInd/>
        <w:spacing w:line="360" w:lineRule="auto"/>
        <w:jc w:val="both"/>
        <w:rPr>
          <w:rFonts w:ascii="Georgia" w:hAnsi="Georgia" w:cs="Arial"/>
          <w:sz w:val="28"/>
          <w:szCs w:val="24"/>
          <w:lang w:val="en-US"/>
        </w:rPr>
      </w:pPr>
      <w:r w:rsidRPr="00543DCE">
        <w:rPr>
          <w:rFonts w:ascii="Georgia" w:hAnsi="Georgia" w:cs="Arial"/>
          <w:sz w:val="28"/>
          <w:szCs w:val="24"/>
        </w:rPr>
        <w:t>Esta decisión queda notificada en estrados. No siendo otro el objeto de la presente audiencia, a la hora de las XXX, se da por terminada.</w:t>
      </w:r>
    </w:p>
    <w:p w:rsidR="007C41D3" w:rsidRPr="00543DCE" w:rsidRDefault="007C41D3" w:rsidP="0097155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8"/>
          <w:szCs w:val="18"/>
          <w:lang w:val="en-US"/>
        </w:rPr>
      </w:pPr>
    </w:p>
    <w:p w:rsidR="006C64D8" w:rsidRPr="00543DCE" w:rsidRDefault="006C64D8" w:rsidP="006C64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Cs w:val="16"/>
          <w:lang w:val="en-US"/>
        </w:rPr>
      </w:pPr>
      <w:r w:rsidRPr="00543DCE">
        <w:rPr>
          <w:rFonts w:ascii="Georgia" w:hAnsi="Georgia" w:cs="Arial"/>
          <w:spacing w:val="-3"/>
          <w:w w:val="150"/>
          <w:sz w:val="28"/>
          <w:szCs w:val="18"/>
          <w:lang w:val="en-US"/>
        </w:rPr>
        <w:t>D</w:t>
      </w:r>
      <w:r w:rsidRPr="00543DCE">
        <w:rPr>
          <w:rFonts w:ascii="Georgia" w:hAnsi="Georgia" w:cs="Arial"/>
          <w:spacing w:val="-3"/>
          <w:w w:val="150"/>
          <w:szCs w:val="16"/>
          <w:lang w:val="en-US"/>
        </w:rPr>
        <w:t>UBERNEY</w:t>
      </w:r>
      <w:r w:rsidRPr="00543DCE">
        <w:rPr>
          <w:rFonts w:ascii="Georgia" w:hAnsi="Georgia" w:cs="Arial"/>
          <w:spacing w:val="-3"/>
          <w:w w:val="150"/>
          <w:sz w:val="24"/>
          <w:szCs w:val="18"/>
          <w:lang w:val="en-US"/>
        </w:rPr>
        <w:t xml:space="preserve"> </w:t>
      </w:r>
      <w:r w:rsidRPr="00543DCE">
        <w:rPr>
          <w:rFonts w:ascii="Georgia" w:hAnsi="Georgia" w:cs="Arial"/>
          <w:spacing w:val="-3"/>
          <w:w w:val="150"/>
          <w:sz w:val="28"/>
          <w:szCs w:val="18"/>
          <w:lang w:val="en-US"/>
        </w:rPr>
        <w:t>G</w:t>
      </w:r>
      <w:r w:rsidRPr="00543DCE">
        <w:rPr>
          <w:rFonts w:ascii="Georgia" w:hAnsi="Georgia" w:cs="Arial"/>
          <w:spacing w:val="-3"/>
          <w:w w:val="150"/>
          <w:szCs w:val="16"/>
          <w:lang w:val="en-US"/>
        </w:rPr>
        <w:t>RISALES</w:t>
      </w:r>
      <w:r w:rsidRPr="00543DCE">
        <w:rPr>
          <w:rFonts w:ascii="Georgia" w:hAnsi="Georgia" w:cs="Arial"/>
          <w:spacing w:val="-3"/>
          <w:w w:val="150"/>
          <w:sz w:val="24"/>
          <w:szCs w:val="18"/>
          <w:lang w:val="en-US"/>
        </w:rPr>
        <w:t xml:space="preserve"> </w:t>
      </w:r>
      <w:r w:rsidRPr="00543DCE">
        <w:rPr>
          <w:rFonts w:ascii="Georgia" w:hAnsi="Georgia" w:cs="Arial"/>
          <w:spacing w:val="-3"/>
          <w:w w:val="150"/>
          <w:sz w:val="28"/>
          <w:szCs w:val="18"/>
          <w:lang w:val="en-US"/>
        </w:rPr>
        <w:t>H</w:t>
      </w:r>
      <w:r w:rsidRPr="00543DCE">
        <w:rPr>
          <w:rFonts w:ascii="Georgia" w:hAnsi="Georgia" w:cs="Arial"/>
          <w:spacing w:val="-3"/>
          <w:w w:val="150"/>
          <w:szCs w:val="16"/>
          <w:lang w:val="en-US"/>
        </w:rPr>
        <w:t>ERRERA</w:t>
      </w:r>
    </w:p>
    <w:p w:rsidR="006C64D8" w:rsidRPr="00543DCE" w:rsidRDefault="006C64D8" w:rsidP="006C64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lang w:val="en-US"/>
        </w:rPr>
      </w:pPr>
      <w:r w:rsidRPr="00543DCE">
        <w:rPr>
          <w:rFonts w:ascii="Georgia" w:hAnsi="Georgia" w:cs="Arial"/>
          <w:spacing w:val="-3"/>
          <w:w w:val="150"/>
          <w:sz w:val="24"/>
          <w:lang w:val="en-US"/>
        </w:rPr>
        <w:t>M</w:t>
      </w:r>
      <w:r w:rsidRPr="00543DCE">
        <w:rPr>
          <w:rFonts w:ascii="Georgia" w:hAnsi="Georgia" w:cs="Arial"/>
          <w:spacing w:val="-3"/>
          <w:w w:val="150"/>
          <w:sz w:val="22"/>
          <w:lang w:val="en-US"/>
        </w:rPr>
        <w:t xml:space="preserve"> </w:t>
      </w:r>
      <w:r w:rsidRPr="00543DCE">
        <w:rPr>
          <w:rFonts w:ascii="Georgia" w:hAnsi="Georgia" w:cs="Arial"/>
          <w:spacing w:val="-3"/>
          <w:w w:val="150"/>
          <w:lang w:val="en-US"/>
        </w:rPr>
        <w:t>A G I S T R A D O</w:t>
      </w:r>
    </w:p>
    <w:p w:rsidR="006C64D8" w:rsidRPr="00543DCE" w:rsidRDefault="006C64D8" w:rsidP="006C64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sz w:val="22"/>
          <w:lang w:val="en-US"/>
        </w:rPr>
      </w:pPr>
      <w:r w:rsidRPr="00543DCE">
        <w:rPr>
          <w:rFonts w:ascii="Georgia" w:hAnsi="Georgia"/>
          <w:w w:val="150"/>
          <w:sz w:val="28"/>
          <w:szCs w:val="18"/>
          <w:lang w:val="en-US"/>
        </w:rPr>
        <w:t>E</w:t>
      </w:r>
      <w:r w:rsidRPr="00543DCE">
        <w:rPr>
          <w:rFonts w:ascii="Georgia" w:hAnsi="Georgia"/>
          <w:w w:val="150"/>
          <w:szCs w:val="18"/>
          <w:lang w:val="en-US"/>
        </w:rPr>
        <w:t>DDER</w:t>
      </w:r>
      <w:r w:rsidRPr="00543DCE">
        <w:rPr>
          <w:rFonts w:ascii="Georgia" w:hAnsi="Georgia"/>
          <w:w w:val="150"/>
          <w:lang w:val="en-US"/>
        </w:rPr>
        <w:t xml:space="preserve"> </w:t>
      </w:r>
      <w:r w:rsidRPr="00543DCE">
        <w:rPr>
          <w:rFonts w:ascii="Georgia" w:hAnsi="Georgia"/>
          <w:w w:val="150"/>
          <w:sz w:val="28"/>
          <w:lang w:val="en-US"/>
        </w:rPr>
        <w:t>J</w:t>
      </w:r>
      <w:r w:rsidRPr="00543DCE">
        <w:rPr>
          <w:rFonts w:ascii="Georgia" w:hAnsi="Georgia"/>
          <w:w w:val="150"/>
          <w:szCs w:val="18"/>
          <w:lang w:val="en-US"/>
        </w:rPr>
        <w:t xml:space="preserve">IMMY </w:t>
      </w:r>
      <w:r w:rsidRPr="00543DCE">
        <w:rPr>
          <w:rFonts w:ascii="Georgia" w:hAnsi="Georgia"/>
          <w:w w:val="150"/>
          <w:sz w:val="28"/>
          <w:lang w:val="en-US"/>
        </w:rPr>
        <w:t>S</w:t>
      </w:r>
      <w:r w:rsidRPr="00543DCE">
        <w:rPr>
          <w:rFonts w:ascii="Georgia" w:hAnsi="Georgia"/>
          <w:w w:val="150"/>
          <w:szCs w:val="18"/>
          <w:lang w:val="en-US"/>
        </w:rPr>
        <w:t xml:space="preserve">ÁNCHEZ </w:t>
      </w:r>
      <w:r w:rsidRPr="00543DCE">
        <w:rPr>
          <w:rFonts w:ascii="Georgia" w:hAnsi="Georgia"/>
          <w:w w:val="150"/>
          <w:sz w:val="28"/>
          <w:szCs w:val="18"/>
          <w:lang w:val="en-US"/>
        </w:rPr>
        <w:t>C</w:t>
      </w:r>
      <w:r w:rsidRPr="00543DCE">
        <w:rPr>
          <w:rFonts w:ascii="Georgia" w:hAnsi="Georgia"/>
          <w:w w:val="150"/>
          <w:sz w:val="32"/>
          <w:szCs w:val="18"/>
          <w:lang w:val="en-US"/>
        </w:rPr>
        <w:t>.</w:t>
      </w:r>
      <w:r w:rsidRPr="00543DCE">
        <w:rPr>
          <w:rFonts w:ascii="Georgia" w:hAnsi="Georgia"/>
          <w:w w:val="150"/>
          <w:sz w:val="32"/>
          <w:szCs w:val="18"/>
          <w:lang w:val="en-US"/>
        </w:rPr>
        <w:tab/>
      </w:r>
      <w:r w:rsidRPr="00543DCE">
        <w:rPr>
          <w:rFonts w:ascii="Georgia" w:hAnsi="Georgia" w:cs="Arial"/>
          <w:spacing w:val="-3"/>
          <w:w w:val="150"/>
          <w:sz w:val="28"/>
          <w:szCs w:val="18"/>
          <w:lang w:val="en-US"/>
        </w:rPr>
        <w:t>J</w:t>
      </w:r>
      <w:r w:rsidRPr="00543DCE">
        <w:rPr>
          <w:rFonts w:ascii="Georgia" w:hAnsi="Georgia" w:cs="Arial"/>
          <w:spacing w:val="-3"/>
          <w:w w:val="150"/>
          <w:szCs w:val="18"/>
          <w:lang w:val="en-US"/>
        </w:rPr>
        <w:t xml:space="preserve">AIME </w:t>
      </w:r>
      <w:r w:rsidRPr="00543DCE">
        <w:rPr>
          <w:rFonts w:ascii="Georgia" w:hAnsi="Georgia" w:cs="Arial"/>
          <w:spacing w:val="-3"/>
          <w:w w:val="150"/>
          <w:sz w:val="28"/>
          <w:szCs w:val="18"/>
          <w:lang w:val="en-US"/>
        </w:rPr>
        <w:t>A</w:t>
      </w:r>
      <w:r w:rsidRPr="00543DCE">
        <w:rPr>
          <w:rFonts w:ascii="Georgia" w:hAnsi="Georgia"/>
          <w:w w:val="150"/>
          <w:szCs w:val="18"/>
          <w:lang w:val="en-US"/>
        </w:rPr>
        <w:t xml:space="preserve">LBERTO </w:t>
      </w:r>
      <w:r w:rsidRPr="00543DCE">
        <w:rPr>
          <w:rFonts w:ascii="Georgia" w:hAnsi="Georgia" w:cs="Arial"/>
          <w:spacing w:val="-3"/>
          <w:w w:val="150"/>
          <w:sz w:val="28"/>
          <w:szCs w:val="18"/>
          <w:lang w:val="en-US"/>
        </w:rPr>
        <w:t>S</w:t>
      </w:r>
      <w:r w:rsidRPr="00543DCE">
        <w:rPr>
          <w:rFonts w:ascii="Georgia" w:hAnsi="Georgia" w:cs="Arial"/>
          <w:spacing w:val="-3"/>
          <w:w w:val="150"/>
          <w:szCs w:val="16"/>
          <w:lang w:val="en-US"/>
        </w:rPr>
        <w:t xml:space="preserve">ARAZA </w:t>
      </w:r>
      <w:r w:rsidRPr="00543DCE">
        <w:rPr>
          <w:rFonts w:ascii="Georgia" w:hAnsi="Georgia" w:cs="Arial"/>
          <w:spacing w:val="-3"/>
          <w:w w:val="150"/>
          <w:sz w:val="28"/>
          <w:szCs w:val="18"/>
          <w:lang w:val="en-US"/>
        </w:rPr>
        <w:t>N</w:t>
      </w:r>
      <w:r w:rsidRPr="00543DCE">
        <w:rPr>
          <w:rFonts w:ascii="Georgia" w:hAnsi="Georgia" w:cs="Arial"/>
          <w:spacing w:val="-3"/>
          <w:w w:val="150"/>
          <w:sz w:val="32"/>
          <w:szCs w:val="18"/>
          <w:lang w:val="en-US"/>
        </w:rPr>
        <w:t>.</w:t>
      </w:r>
    </w:p>
    <w:p w:rsidR="006C64D8" w:rsidRPr="00DB2963" w:rsidRDefault="006C64D8" w:rsidP="006C64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sidRPr="00543DCE">
        <w:rPr>
          <w:rFonts w:ascii="Georgia" w:hAnsi="Georgia" w:cs="Arial"/>
          <w:w w:val="150"/>
          <w:sz w:val="32"/>
          <w:lang w:val="en-GB"/>
        </w:rPr>
        <w:tab/>
      </w:r>
      <w:r w:rsidRPr="00543DCE">
        <w:rPr>
          <w:rFonts w:ascii="Georgia" w:hAnsi="Georgia" w:cs="Arial"/>
          <w:w w:val="150"/>
          <w:sz w:val="28"/>
          <w:lang w:val="en-GB"/>
        </w:rPr>
        <w:t>M</w:t>
      </w:r>
      <w:r w:rsidRPr="00543DCE">
        <w:rPr>
          <w:rFonts w:ascii="Georgia" w:hAnsi="Georgia" w:cs="Arial"/>
          <w:w w:val="150"/>
          <w:lang w:val="en-GB"/>
        </w:rPr>
        <w:t xml:space="preserve"> A G I S T R A D O </w:t>
      </w:r>
      <w:r w:rsidRPr="00543DCE">
        <w:rPr>
          <w:rFonts w:ascii="Georgia" w:hAnsi="Georgia" w:cs="Arial"/>
          <w:w w:val="150"/>
          <w:lang w:val="en-GB"/>
        </w:rPr>
        <w:tab/>
      </w:r>
      <w:r w:rsidRPr="00543DCE">
        <w:rPr>
          <w:rFonts w:ascii="Georgia" w:hAnsi="Georgia" w:cs="Arial"/>
          <w:w w:val="150"/>
          <w:lang w:val="en-GB"/>
        </w:rPr>
        <w:tab/>
      </w:r>
      <w:r w:rsidRPr="00543DCE">
        <w:rPr>
          <w:rFonts w:ascii="Georgia" w:hAnsi="Georgia" w:cs="Arial"/>
          <w:w w:val="150"/>
          <w:lang w:val="en-GB"/>
        </w:rPr>
        <w:tab/>
      </w:r>
      <w:r w:rsidRPr="00543DCE">
        <w:rPr>
          <w:rFonts w:ascii="Georgia" w:hAnsi="Georgia" w:cs="Arial"/>
          <w:w w:val="150"/>
          <w:sz w:val="28"/>
          <w:lang w:val="en-GB"/>
        </w:rPr>
        <w:t>M</w:t>
      </w:r>
      <w:r w:rsidRPr="00543DCE">
        <w:rPr>
          <w:rFonts w:ascii="Georgia" w:hAnsi="Georgia" w:cs="Arial"/>
          <w:w w:val="150"/>
          <w:lang w:val="en-GB"/>
        </w:rPr>
        <w:t xml:space="preserve"> A G I S T R A D O</w:t>
      </w:r>
    </w:p>
    <w:p w:rsidR="007643BF" w:rsidRPr="00DB2963" w:rsidRDefault="007643BF" w:rsidP="00971550">
      <w:pPr>
        <w:pStyle w:val="Textoindependiente"/>
        <w:tabs>
          <w:tab w:val="left" w:pos="9356"/>
          <w:tab w:val="left" w:pos="9498"/>
        </w:tabs>
        <w:spacing w:line="360" w:lineRule="auto"/>
        <w:ind w:left="7513"/>
        <w:jc w:val="right"/>
        <w:rPr>
          <w:rFonts w:ascii="Georgia" w:hAnsi="Georgia"/>
          <w:w w:val="150"/>
          <w:sz w:val="10"/>
          <w:szCs w:val="10"/>
          <w:lang w:val="en-US"/>
        </w:rPr>
      </w:pPr>
    </w:p>
    <w:p w:rsidR="006D6AD7" w:rsidRPr="00DB2963" w:rsidRDefault="006C64D8" w:rsidP="006C64D8">
      <w:pPr>
        <w:pStyle w:val="Textoindependiente"/>
        <w:tabs>
          <w:tab w:val="left" w:pos="9356"/>
          <w:tab w:val="left" w:pos="9498"/>
        </w:tabs>
        <w:spacing w:line="360" w:lineRule="auto"/>
        <w:ind w:left="7513"/>
        <w:jc w:val="right"/>
        <w:rPr>
          <w:rFonts w:ascii="Georgia" w:hAnsi="Georgia" w:cs="Arial"/>
          <w:szCs w:val="24"/>
          <w:lang w:val="en-US"/>
        </w:rPr>
      </w:pPr>
      <w:r w:rsidRPr="00DB2963">
        <w:rPr>
          <w:rFonts w:ascii="Georgia" w:hAnsi="Georgia"/>
          <w:w w:val="150"/>
          <w:sz w:val="10"/>
          <w:szCs w:val="10"/>
          <w:lang w:val="es-CO"/>
        </w:rPr>
        <w:t>DGH / DGD / 201</w:t>
      </w:r>
      <w:r w:rsidR="00C03237">
        <w:rPr>
          <w:rFonts w:ascii="Georgia" w:hAnsi="Georgia"/>
          <w:w w:val="150"/>
          <w:sz w:val="10"/>
          <w:szCs w:val="10"/>
          <w:lang w:val="es-CO"/>
        </w:rPr>
        <w:t>8</w:t>
      </w:r>
    </w:p>
    <w:sectPr w:rsidR="006D6AD7" w:rsidRPr="00DB2963" w:rsidSect="000B6833">
      <w:headerReference w:type="even" r:id="rId9"/>
      <w:headerReference w:type="default" r:id="rId10"/>
      <w:footerReference w:type="default" r:id="rId11"/>
      <w:footerReference w:type="first" r:id="rId12"/>
      <w:pgSz w:w="12242" w:h="18722" w:code="14"/>
      <w:pgMar w:top="1134" w:right="1134"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F2F" w:rsidRDefault="00FB7F2F">
      <w:r>
        <w:separator/>
      </w:r>
    </w:p>
  </w:endnote>
  <w:endnote w:type="continuationSeparator" w:id="0">
    <w:p w:rsidR="00FB7F2F" w:rsidRDefault="00FB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7F" w:rsidRDefault="007A7A7F" w:rsidP="007A7A7F">
    <w:pPr>
      <w:pStyle w:val="Piedepgina"/>
      <w:pBdr>
        <w:bottom w:val="double" w:sz="6" w:space="1" w:color="auto"/>
      </w:pBdr>
      <w:spacing w:line="360" w:lineRule="auto"/>
      <w:jc w:val="right"/>
      <w:rPr>
        <w:rFonts w:ascii="Arial" w:hAnsi="Arial" w:cs="Arial"/>
        <w:spacing w:val="20"/>
        <w:w w:val="200"/>
        <w:sz w:val="14"/>
        <w:szCs w:val="10"/>
      </w:rPr>
    </w:pPr>
  </w:p>
  <w:p w:rsidR="007A7A7F" w:rsidRDefault="007A7A7F" w:rsidP="007A7A7F">
    <w:pPr>
      <w:pStyle w:val="Piedepgina"/>
      <w:spacing w:line="360" w:lineRule="auto"/>
      <w:jc w:val="right"/>
      <w:rPr>
        <w:rFonts w:ascii="Arial" w:hAnsi="Arial" w:cs="Arial"/>
        <w:spacing w:val="20"/>
        <w:w w:val="200"/>
        <w:sz w:val="14"/>
        <w:szCs w:val="10"/>
      </w:rPr>
    </w:pPr>
  </w:p>
  <w:p w:rsidR="007A7A7F" w:rsidRDefault="007A7A7F" w:rsidP="007A7A7F">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ED34E4" w:rsidRPr="007A7A7F" w:rsidRDefault="007A7A7F" w:rsidP="007A7A7F">
    <w:pPr>
      <w:pStyle w:val="Piedepgina"/>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C4" w:rsidRDefault="00390BC4" w:rsidP="00B91083">
    <w:pPr>
      <w:pStyle w:val="Piedepgina"/>
      <w:pBdr>
        <w:bottom w:val="double" w:sz="6" w:space="1" w:color="auto"/>
      </w:pBdr>
      <w:spacing w:line="360" w:lineRule="auto"/>
      <w:jc w:val="right"/>
      <w:rPr>
        <w:rFonts w:ascii="Arial" w:hAnsi="Arial" w:cs="Arial"/>
        <w:spacing w:val="20"/>
        <w:w w:val="200"/>
        <w:sz w:val="14"/>
        <w:szCs w:val="10"/>
      </w:rPr>
    </w:pPr>
  </w:p>
  <w:p w:rsidR="0010616C" w:rsidRDefault="0010616C" w:rsidP="00B91083">
    <w:pPr>
      <w:pStyle w:val="Piedepgina"/>
      <w:spacing w:line="360" w:lineRule="auto"/>
      <w:jc w:val="right"/>
      <w:rPr>
        <w:rFonts w:ascii="Arial" w:hAnsi="Arial" w:cs="Arial"/>
        <w:spacing w:val="20"/>
        <w:w w:val="200"/>
        <w:sz w:val="14"/>
        <w:szCs w:val="10"/>
      </w:rPr>
    </w:pPr>
  </w:p>
  <w:p w:rsidR="00B91083" w:rsidRDefault="00B91083" w:rsidP="00B91083">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sidR="00196546">
      <w:rPr>
        <w:rFonts w:ascii="Arial" w:hAnsi="Arial" w:cs="Arial"/>
        <w:spacing w:val="20"/>
        <w:w w:val="200"/>
        <w:sz w:val="10"/>
        <w:szCs w:val="10"/>
      </w:rPr>
      <w:t>EREIRA</w:t>
    </w:r>
  </w:p>
  <w:p w:rsidR="00B91083" w:rsidRDefault="00B91083" w:rsidP="00B91083">
    <w:pPr>
      <w:pStyle w:val="Piedepgina"/>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F2F" w:rsidRDefault="00FB7F2F">
      <w:r>
        <w:separator/>
      </w:r>
    </w:p>
  </w:footnote>
  <w:footnote w:type="continuationSeparator" w:id="0">
    <w:p w:rsidR="00FB7F2F" w:rsidRDefault="00FB7F2F">
      <w:r>
        <w:continuationSeparator/>
      </w:r>
    </w:p>
  </w:footnote>
  <w:footnote w:id="1">
    <w:p w:rsidR="00AC1CD2" w:rsidRDefault="00AC1CD2" w:rsidP="00AC1CD2">
      <w:pPr>
        <w:jc w:val="both"/>
      </w:pPr>
      <w:r w:rsidRPr="00DB12A1">
        <w:rPr>
          <w:rStyle w:val="Refdenotaalpie"/>
          <w:sz w:val="22"/>
          <w:szCs w:val="22"/>
        </w:rPr>
        <w:footnoteRef/>
      </w:r>
      <w:r w:rsidRPr="00DB12A1">
        <w:rPr>
          <w:sz w:val="22"/>
          <w:szCs w:val="22"/>
        </w:rPr>
        <w:t xml:space="preserve"> CSJ, Civil. Sentencia del 08-09-2009; MP: Villamil P., No.2001-00585-01.</w:t>
      </w:r>
    </w:p>
  </w:footnote>
  <w:footnote w:id="2">
    <w:p w:rsidR="00835BA6" w:rsidRPr="00375FD6" w:rsidRDefault="00835BA6" w:rsidP="00B95F86">
      <w:pPr>
        <w:pStyle w:val="Textonotapie"/>
        <w:jc w:val="both"/>
        <w:rPr>
          <w:lang w:val="es-CO"/>
        </w:rPr>
      </w:pPr>
      <w:r w:rsidRPr="00375FD6">
        <w:rPr>
          <w:rStyle w:val="Refdenotaalpie"/>
        </w:rPr>
        <w:footnoteRef/>
      </w:r>
      <w:r w:rsidRPr="00375FD6">
        <w:t xml:space="preserve"> </w:t>
      </w:r>
      <w:r w:rsidRPr="00375FD6">
        <w:rPr>
          <w:lang w:val="es-CO"/>
        </w:rPr>
        <w:t xml:space="preserve">CSJ, </w:t>
      </w:r>
      <w:r w:rsidRPr="00375FD6">
        <w:t xml:space="preserve">Civil. Sentencia del 19-04-1993, MP: </w:t>
      </w:r>
      <w:r w:rsidRPr="00375FD6">
        <w:rPr>
          <w:lang w:val="es-MX"/>
        </w:rPr>
        <w:t>García S.</w:t>
      </w:r>
    </w:p>
  </w:footnote>
  <w:footnote w:id="3">
    <w:p w:rsidR="00835BA6" w:rsidRPr="00375FD6" w:rsidRDefault="00835BA6" w:rsidP="00B95F86">
      <w:pPr>
        <w:pStyle w:val="Textonotapie"/>
        <w:jc w:val="both"/>
      </w:pPr>
      <w:r w:rsidRPr="00375FD6">
        <w:rPr>
          <w:rStyle w:val="Refdenotaalpie"/>
        </w:rPr>
        <w:footnoteRef/>
      </w:r>
      <w:r w:rsidRPr="00375FD6">
        <w:t xml:space="preserve"> </w:t>
      </w:r>
      <w:r w:rsidRPr="00375FD6">
        <w:rPr>
          <w:lang w:val="es-CO"/>
        </w:rPr>
        <w:t xml:space="preserve">CSJ. </w:t>
      </w:r>
      <w:r w:rsidRPr="00375FD6">
        <w:t>Civil. Sentencia del 20-02-2003, MP: Ramírez G., No.2003-00074-01.</w:t>
      </w:r>
    </w:p>
  </w:footnote>
  <w:footnote w:id="4">
    <w:p w:rsidR="00C77CB4" w:rsidRPr="00375FD6" w:rsidRDefault="00C77CB4" w:rsidP="00B95F86">
      <w:pPr>
        <w:pStyle w:val="Textonotapie"/>
        <w:jc w:val="both"/>
        <w:rPr>
          <w:lang w:val="es-CO"/>
        </w:rPr>
      </w:pPr>
      <w:r w:rsidRPr="00375FD6">
        <w:rPr>
          <w:rStyle w:val="Refdenotaalpie"/>
        </w:rPr>
        <w:footnoteRef/>
      </w:r>
      <w:r w:rsidRPr="00375FD6">
        <w:t xml:space="preserve"> CSJ, Civil. Sentencia del 07-09-1993; MP: Jaramillo S., No.3475.</w:t>
      </w:r>
    </w:p>
  </w:footnote>
  <w:footnote w:id="5">
    <w:p w:rsidR="00C77CB4" w:rsidRPr="00375FD6" w:rsidRDefault="00C77CB4" w:rsidP="00B95F86">
      <w:pPr>
        <w:pStyle w:val="Textonotapie"/>
        <w:jc w:val="both"/>
        <w:rPr>
          <w:lang w:val="es-CO"/>
        </w:rPr>
      </w:pPr>
      <w:r w:rsidRPr="00375FD6">
        <w:rPr>
          <w:rStyle w:val="Refdenotaalpie"/>
        </w:rPr>
        <w:footnoteRef/>
      </w:r>
      <w:r w:rsidRPr="00375FD6">
        <w:t xml:space="preserve"> CSJ, Civil. Sentencia del 04-08-2010; </w:t>
      </w:r>
      <w:proofErr w:type="spellStart"/>
      <w:r w:rsidRPr="00375FD6">
        <w:t>MP</w:t>
      </w:r>
      <w:proofErr w:type="spellEnd"/>
      <w:r w:rsidRPr="00375FD6">
        <w:t xml:space="preserve">: </w:t>
      </w:r>
      <w:proofErr w:type="spellStart"/>
      <w:r w:rsidRPr="00375FD6">
        <w:t>Munar</w:t>
      </w:r>
      <w:proofErr w:type="spellEnd"/>
      <w:r w:rsidRPr="00375FD6">
        <w:t xml:space="preserve"> C.</w:t>
      </w:r>
    </w:p>
  </w:footnote>
  <w:footnote w:id="6">
    <w:p w:rsidR="00C77CB4" w:rsidRPr="00375FD6" w:rsidRDefault="00C77CB4" w:rsidP="00B95F86">
      <w:pPr>
        <w:pStyle w:val="Textonotapie"/>
        <w:jc w:val="both"/>
        <w:rPr>
          <w:lang w:val="es-CO"/>
        </w:rPr>
      </w:pPr>
      <w:r w:rsidRPr="00375FD6">
        <w:rPr>
          <w:rStyle w:val="Refdenotaalpie"/>
        </w:rPr>
        <w:footnoteRef/>
      </w:r>
      <w:r w:rsidRPr="00375FD6">
        <w:t xml:space="preserve"> AZULA C., Jaime. Manual de derecho probatorio, Temis, Santa Fe de Bogotá DC, 1998, p.78 y ss.</w:t>
      </w:r>
    </w:p>
  </w:footnote>
  <w:footnote w:id="7">
    <w:p w:rsidR="004707C9" w:rsidRPr="000D5FE2" w:rsidRDefault="004707C9" w:rsidP="004707C9">
      <w:pPr>
        <w:pStyle w:val="Textonotapie"/>
        <w:jc w:val="both"/>
        <w:rPr>
          <w:rFonts w:asciiTheme="minorHAnsi" w:hAnsiTheme="minorHAnsi"/>
          <w:lang w:val="es-CO"/>
        </w:rPr>
      </w:pPr>
      <w:r w:rsidRPr="000D5FE2">
        <w:rPr>
          <w:rStyle w:val="Refdenotaalpie"/>
          <w:rFonts w:asciiTheme="minorHAnsi" w:hAnsiTheme="minorHAnsi"/>
        </w:rPr>
        <w:footnoteRef/>
      </w:r>
      <w:r w:rsidRPr="000D5FE2">
        <w:rPr>
          <w:rFonts w:asciiTheme="minorHAnsi" w:hAnsiTheme="minorHAnsi"/>
        </w:rPr>
        <w:t xml:space="preserve"> </w:t>
      </w:r>
      <w:r w:rsidRPr="000D5FE2">
        <w:rPr>
          <w:rFonts w:asciiTheme="minorHAnsi" w:hAnsiTheme="minorHAnsi" w:cs="Courier New"/>
        </w:rPr>
        <w:t>CSJ, Civil. SC10809-2015.</w:t>
      </w:r>
    </w:p>
  </w:footnote>
  <w:footnote w:id="8">
    <w:p w:rsidR="004707C9" w:rsidRPr="000D5FE2" w:rsidRDefault="004707C9" w:rsidP="004707C9">
      <w:pPr>
        <w:pStyle w:val="Textonotapie"/>
        <w:jc w:val="both"/>
        <w:rPr>
          <w:rFonts w:asciiTheme="minorHAnsi" w:hAnsiTheme="minorHAnsi"/>
          <w:lang w:val="es-CO"/>
        </w:rPr>
      </w:pPr>
      <w:r w:rsidRPr="000D5FE2">
        <w:rPr>
          <w:rStyle w:val="Refdenotaalpie"/>
          <w:rFonts w:asciiTheme="minorHAnsi" w:hAnsiTheme="minorHAnsi"/>
        </w:rPr>
        <w:footnoteRef/>
      </w:r>
      <w:r w:rsidRPr="000D5FE2">
        <w:rPr>
          <w:rFonts w:asciiTheme="minorHAnsi" w:hAnsiTheme="minorHAnsi"/>
        </w:rPr>
        <w:t xml:space="preserve"> </w:t>
      </w:r>
      <w:r w:rsidRPr="000D5FE2">
        <w:rPr>
          <w:rFonts w:asciiTheme="minorHAnsi" w:hAnsiTheme="minorHAnsi" w:cs="Courier New"/>
        </w:rPr>
        <w:t>CSJ, Civil. SC18595-2016</w:t>
      </w:r>
      <w:r w:rsidRPr="000D5FE2">
        <w:rPr>
          <w:rFonts w:asciiTheme="minorHAnsi" w:hAnsiTheme="minorHAnsi"/>
          <w:lang w:val="es-CO"/>
        </w:rPr>
        <w:t xml:space="preserve">. Ob. cit. </w:t>
      </w:r>
    </w:p>
  </w:footnote>
  <w:footnote w:id="9">
    <w:p w:rsidR="008C012D" w:rsidRPr="00AD023D" w:rsidRDefault="008C012D" w:rsidP="008C012D">
      <w:pPr>
        <w:pStyle w:val="Textonotapie"/>
        <w:jc w:val="both"/>
        <w:rPr>
          <w:sz w:val="19"/>
          <w:szCs w:val="19"/>
        </w:rPr>
      </w:pPr>
      <w:r w:rsidRPr="00AD023D">
        <w:rPr>
          <w:rStyle w:val="Refdenotaalpie"/>
          <w:sz w:val="19"/>
          <w:szCs w:val="19"/>
        </w:rPr>
        <w:footnoteRef/>
      </w:r>
      <w:r w:rsidRPr="00AD023D">
        <w:rPr>
          <w:sz w:val="19"/>
          <w:szCs w:val="19"/>
        </w:rPr>
        <w:t xml:space="preserve"> INSTITUTO COLOMBIANO DE DERECHO PROCESAL. </w:t>
      </w:r>
      <w:r w:rsidRPr="00AD023D">
        <w:rPr>
          <w:sz w:val="19"/>
          <w:szCs w:val="19"/>
          <w:lang w:val="es-CO"/>
        </w:rPr>
        <w:t>XXXVII Congreso de derecho procesal, Adriana López M., La declaración de parte como medio de prueba autónomo – La parte como testigo, Impresor Panamericana, Formas e Impresos SA,</w:t>
      </w:r>
      <w:r w:rsidRPr="00AD023D">
        <w:rPr>
          <w:sz w:val="19"/>
          <w:szCs w:val="19"/>
        </w:rPr>
        <w:t xml:space="preserve"> Bogotá DC, 2016, p.477-478.</w:t>
      </w:r>
    </w:p>
  </w:footnote>
  <w:footnote w:id="10">
    <w:p w:rsidR="008C012D" w:rsidRPr="00AD023D" w:rsidRDefault="008C012D" w:rsidP="008C012D">
      <w:pPr>
        <w:pStyle w:val="Textonotapie"/>
        <w:rPr>
          <w:sz w:val="19"/>
          <w:szCs w:val="19"/>
          <w:lang w:val="es-CO"/>
        </w:rPr>
      </w:pPr>
      <w:r w:rsidRPr="00AD023D">
        <w:rPr>
          <w:rStyle w:val="Refdenotaalpie"/>
          <w:sz w:val="19"/>
          <w:szCs w:val="19"/>
        </w:rPr>
        <w:footnoteRef/>
      </w:r>
      <w:r w:rsidRPr="00AD023D">
        <w:rPr>
          <w:sz w:val="19"/>
          <w:szCs w:val="19"/>
        </w:rPr>
        <w:t xml:space="preserve"> ROJAS G., Miguel E. Lecciones de derecho procesal, pruebas civiles., tomo III, ESAJU, 2015, Bogotá D.C., p.313.</w:t>
      </w:r>
    </w:p>
  </w:footnote>
  <w:footnote w:id="11">
    <w:p w:rsidR="00A023F9" w:rsidRPr="00375FD6" w:rsidRDefault="00A023F9" w:rsidP="00B95F86">
      <w:pPr>
        <w:pStyle w:val="Textonotapie"/>
        <w:jc w:val="both"/>
      </w:pPr>
      <w:r w:rsidRPr="00375FD6">
        <w:rPr>
          <w:rStyle w:val="Refdenotaalpie"/>
        </w:rPr>
        <w:footnoteRef/>
      </w:r>
      <w:r w:rsidRPr="00375FD6">
        <w:t xml:space="preserve"> TS, PEREIRA, Civil-Familia. Sentencia del 23-06-2017, MP: Grisales H., No.</w:t>
      </w:r>
      <w:r w:rsidRPr="00375FD6">
        <w:rPr>
          <w:lang w:val="es-CO"/>
        </w:rPr>
        <w:t>2012-00118-01.</w:t>
      </w:r>
    </w:p>
  </w:footnote>
  <w:footnote w:id="12">
    <w:p w:rsidR="00A023F9" w:rsidRPr="00DB1D53" w:rsidRDefault="00A023F9" w:rsidP="00B95F86">
      <w:pPr>
        <w:pStyle w:val="Textonotapie"/>
        <w:jc w:val="both"/>
        <w:rPr>
          <w:lang w:val="es-CO"/>
        </w:rPr>
      </w:pPr>
      <w:r w:rsidRPr="00375FD6">
        <w:rPr>
          <w:rStyle w:val="Refdenotaalpie"/>
        </w:rPr>
        <w:footnoteRef/>
      </w:r>
      <w:r w:rsidRPr="00375FD6">
        <w:t xml:space="preserve"> CSJ, Civil.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9C" w:rsidRDefault="0018579C"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579C" w:rsidRDefault="0018579C"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CB" w:rsidRPr="00604A97" w:rsidRDefault="007825CB" w:rsidP="007825CB">
    <w:pPr>
      <w:pStyle w:val="Encabezado"/>
      <w:pBdr>
        <w:bottom w:val="single" w:sz="4" w:space="1" w:color="D9D9D9"/>
      </w:pBdr>
      <w:jc w:val="right"/>
      <w:rPr>
        <w:rFonts w:asciiTheme="minorHAnsi" w:hAnsiTheme="minorHAnsi"/>
        <w:b/>
        <w:bCs/>
      </w:rPr>
    </w:pPr>
    <w:r w:rsidRPr="00604A97">
      <w:rPr>
        <w:rFonts w:asciiTheme="minorHAnsi" w:hAnsiTheme="minorHAnsi"/>
        <w:color w:val="7F7F7F"/>
        <w:spacing w:val="60"/>
      </w:rPr>
      <w:t>Página</w:t>
    </w:r>
    <w:r w:rsidRPr="00604A97">
      <w:rPr>
        <w:rFonts w:asciiTheme="minorHAnsi" w:hAnsiTheme="minorHAnsi"/>
      </w:rPr>
      <w:t xml:space="preserve"> | </w:t>
    </w:r>
    <w:r w:rsidRPr="00604A97">
      <w:rPr>
        <w:rFonts w:asciiTheme="minorHAnsi" w:hAnsiTheme="minorHAnsi"/>
      </w:rPr>
      <w:fldChar w:fldCharType="begin"/>
    </w:r>
    <w:r w:rsidRPr="00604A97">
      <w:rPr>
        <w:rFonts w:asciiTheme="minorHAnsi" w:hAnsiTheme="minorHAnsi"/>
      </w:rPr>
      <w:instrText>PAGE   \* MERGEFORMAT</w:instrText>
    </w:r>
    <w:r w:rsidRPr="00604A97">
      <w:rPr>
        <w:rFonts w:asciiTheme="minorHAnsi" w:hAnsiTheme="minorHAnsi"/>
      </w:rPr>
      <w:fldChar w:fldCharType="separate"/>
    </w:r>
    <w:r w:rsidR="00693A11" w:rsidRPr="00693A11">
      <w:rPr>
        <w:rFonts w:asciiTheme="minorHAnsi" w:hAnsiTheme="minorHAnsi"/>
        <w:b/>
        <w:bCs/>
        <w:noProof/>
      </w:rPr>
      <w:t>10</w:t>
    </w:r>
    <w:r w:rsidRPr="00604A97">
      <w:rPr>
        <w:rFonts w:asciiTheme="minorHAnsi" w:hAnsiTheme="minorHAnsi"/>
      </w:rPr>
      <w:fldChar w:fldCharType="end"/>
    </w:r>
  </w:p>
  <w:p w:rsidR="004467FB" w:rsidRDefault="00672646" w:rsidP="007825CB">
    <w:pPr>
      <w:pStyle w:val="Encabezado"/>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XPEDIENTE No.</w:t>
    </w:r>
    <w:r w:rsidR="00DE56F5">
      <w:rPr>
        <w:rFonts w:ascii="Euphemia" w:eastAsia="DotumChe" w:hAnsi="Euphemia"/>
        <w:i/>
        <w:sz w:val="18"/>
      </w:rPr>
      <w:t>20</w:t>
    </w:r>
    <w:r w:rsidR="00420EE7">
      <w:rPr>
        <w:rFonts w:ascii="Euphemia" w:eastAsia="DotumChe" w:hAnsi="Euphemia"/>
        <w:i/>
        <w:sz w:val="18"/>
      </w:rPr>
      <w:t>1</w:t>
    </w:r>
    <w:r w:rsidR="00927B19">
      <w:rPr>
        <w:rFonts w:ascii="Euphemia" w:eastAsia="DotumChe" w:hAnsi="Euphemia"/>
        <w:i/>
        <w:sz w:val="18"/>
      </w:rPr>
      <w:t>6</w:t>
    </w:r>
    <w:r w:rsidR="009F2FEF" w:rsidRPr="0092502E">
      <w:rPr>
        <w:rFonts w:ascii="Euphemia" w:eastAsia="DotumChe" w:hAnsi="Euphemia"/>
        <w:i/>
        <w:sz w:val="18"/>
      </w:rPr>
      <w:t>-00</w:t>
    </w:r>
    <w:r w:rsidR="00927B19">
      <w:rPr>
        <w:rFonts w:ascii="Euphemia" w:eastAsia="DotumChe" w:hAnsi="Euphemia"/>
        <w:i/>
        <w:sz w:val="18"/>
      </w:rPr>
      <w:t>307</w:t>
    </w:r>
    <w:r w:rsidR="009F2FEF" w:rsidRPr="0092502E">
      <w:rPr>
        <w:rFonts w:ascii="Euphemia" w:eastAsia="DotumChe" w:hAnsi="Euphemia"/>
        <w:i/>
        <w:sz w:val="18"/>
      </w:rPr>
      <w:t>-01</w:t>
    </w:r>
  </w:p>
  <w:p w:rsidR="002948BF" w:rsidRPr="0092502E" w:rsidRDefault="002948BF" w:rsidP="007825CB">
    <w:pPr>
      <w:pStyle w:val="Encabezado"/>
      <w:rPr>
        <w:rFonts w:ascii="Euphemia" w:eastAsia="DotumChe" w:hAnsi="Euphemia"/>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nsid w:val="11D07B42"/>
    <w:multiLevelType w:val="multilevel"/>
    <w:tmpl w:val="43B042E6"/>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0">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1">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A735563"/>
    <w:multiLevelType w:val="hybridMultilevel"/>
    <w:tmpl w:val="3F08A31A"/>
    <w:lvl w:ilvl="0" w:tplc="B046FF78">
      <w:start w:val="1"/>
      <w:numFmt w:val="decimal"/>
      <w:lvlText w:val="%1."/>
      <w:lvlJc w:val="left"/>
      <w:pPr>
        <w:ind w:left="360" w:hanging="360"/>
      </w:pPr>
      <w:rPr>
        <w:rFonts w:cs="Times New Roman" w:hint="default"/>
        <w:b w:val="0"/>
        <w:sz w:val="24"/>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558755D3"/>
    <w:multiLevelType w:val="multilevel"/>
    <w:tmpl w:val="6AD260CE"/>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0">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1">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2">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3">
    <w:nsid w:val="5D666909"/>
    <w:multiLevelType w:val="multilevel"/>
    <w:tmpl w:val="EFBA75DA"/>
    <w:lvl w:ilvl="0">
      <w:start w:val="1"/>
      <w:numFmt w:val="decimal"/>
      <w:lvlText w:val="%1."/>
      <w:lvlJc w:val="left"/>
      <w:pPr>
        <w:ind w:left="384" w:hanging="384"/>
      </w:pPr>
      <w:rPr>
        <w:rFonts w:hint="default"/>
        <w:i/>
      </w:rPr>
    </w:lvl>
    <w:lvl w:ilvl="1">
      <w:start w:val="1"/>
      <w:numFmt w:val="decimal"/>
      <w:lvlText w:val="%1.%2."/>
      <w:lvlJc w:val="left"/>
      <w:pPr>
        <w:ind w:left="720" w:hanging="720"/>
      </w:pPr>
      <w:rPr>
        <w:rFonts w:hint="default"/>
        <w:i w:val="0"/>
      </w:rPr>
    </w:lvl>
    <w:lvl w:ilvl="2">
      <w:start w:val="1"/>
      <w:numFmt w:val="decimal"/>
      <w:lvlText w:val="%1.%2.%3."/>
      <w:lvlJc w:val="left"/>
      <w:pPr>
        <w:ind w:left="1080" w:hanging="108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440" w:hanging="1440"/>
      </w:pPr>
      <w:rPr>
        <w:rFonts w:hint="default"/>
        <w:i/>
      </w:rPr>
    </w:lvl>
    <w:lvl w:ilvl="5">
      <w:start w:val="1"/>
      <w:numFmt w:val="decimal"/>
      <w:lvlText w:val="%1.%2.%3.%4.%5.%6."/>
      <w:lvlJc w:val="left"/>
      <w:pPr>
        <w:ind w:left="1800" w:hanging="180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2160" w:hanging="2160"/>
      </w:pPr>
      <w:rPr>
        <w:rFonts w:hint="default"/>
        <w:i/>
      </w:rPr>
    </w:lvl>
    <w:lvl w:ilvl="8">
      <w:start w:val="1"/>
      <w:numFmt w:val="decimal"/>
      <w:lvlText w:val="%1.%2.%3.%4.%5.%6.%7.%8.%9."/>
      <w:lvlJc w:val="left"/>
      <w:pPr>
        <w:ind w:left="2520" w:hanging="2520"/>
      </w:pPr>
      <w:rPr>
        <w:rFonts w:hint="default"/>
        <w:i/>
      </w:rPr>
    </w:lvl>
  </w:abstractNum>
  <w:abstractNum w:abstractNumId="24">
    <w:nsid w:val="60DC33D0"/>
    <w:multiLevelType w:val="hybridMultilevel"/>
    <w:tmpl w:val="9DB2613A"/>
    <w:lvl w:ilvl="0" w:tplc="0C0A0019">
      <w:start w:val="1"/>
      <w:numFmt w:val="lowerLetter"/>
      <w:lvlText w:val="%1."/>
      <w:lvlJc w:val="left"/>
      <w:pPr>
        <w:tabs>
          <w:tab w:val="num" w:pos="360"/>
        </w:tabs>
        <w:ind w:left="360" w:hanging="360"/>
      </w:p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6">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1">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3">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0"/>
  </w:num>
  <w:num w:numId="3">
    <w:abstractNumId w:val="29"/>
  </w:num>
  <w:num w:numId="4">
    <w:abstractNumId w:val="25"/>
  </w:num>
  <w:num w:numId="5">
    <w:abstractNumId w:val="7"/>
  </w:num>
  <w:num w:numId="6">
    <w:abstractNumId w:val="14"/>
  </w:num>
  <w:num w:numId="7">
    <w:abstractNumId w:val="5"/>
  </w:num>
  <w:num w:numId="8">
    <w:abstractNumId w:val="8"/>
  </w:num>
  <w:num w:numId="9">
    <w:abstractNumId w:val="2"/>
  </w:num>
  <w:num w:numId="10">
    <w:abstractNumId w:val="11"/>
  </w:num>
  <w:num w:numId="11">
    <w:abstractNumId w:val="31"/>
  </w:num>
  <w:num w:numId="12">
    <w:abstractNumId w:val="32"/>
  </w:num>
  <w:num w:numId="13">
    <w:abstractNumId w:val="6"/>
  </w:num>
  <w:num w:numId="14">
    <w:abstractNumId w:val="3"/>
  </w:num>
  <w:num w:numId="15">
    <w:abstractNumId w:val="22"/>
  </w:num>
  <w:num w:numId="16">
    <w:abstractNumId w:val="33"/>
  </w:num>
  <w:num w:numId="17">
    <w:abstractNumId w:val="26"/>
  </w:num>
  <w:num w:numId="18">
    <w:abstractNumId w:val="20"/>
  </w:num>
  <w:num w:numId="19">
    <w:abstractNumId w:val="1"/>
  </w:num>
  <w:num w:numId="20">
    <w:abstractNumId w:val="19"/>
  </w:num>
  <w:num w:numId="21">
    <w:abstractNumId w:val="16"/>
  </w:num>
  <w:num w:numId="22">
    <w:abstractNumId w:val="27"/>
  </w:num>
  <w:num w:numId="23">
    <w:abstractNumId w:val="21"/>
  </w:num>
  <w:num w:numId="24">
    <w:abstractNumId w:val="21"/>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1"/>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2"/>
  </w:num>
  <w:num w:numId="27">
    <w:abstractNumId w:val="28"/>
  </w:num>
  <w:num w:numId="28">
    <w:abstractNumId w:val="15"/>
  </w:num>
  <w:num w:numId="29">
    <w:abstractNumId w:val="13"/>
  </w:num>
  <w:num w:numId="30">
    <w:abstractNumId w:val="9"/>
  </w:num>
  <w:num w:numId="31">
    <w:abstractNumId w:val="30"/>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
  </w:num>
  <w:num w:numId="35">
    <w:abstractNumId w:val="24"/>
  </w:num>
  <w:num w:numId="36">
    <w:abstractNumId w:val="2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162D"/>
    <w:rsid w:val="00001A5E"/>
    <w:rsid w:val="00001F65"/>
    <w:rsid w:val="0000213D"/>
    <w:rsid w:val="00002975"/>
    <w:rsid w:val="000029B8"/>
    <w:rsid w:val="00002BE8"/>
    <w:rsid w:val="00002C22"/>
    <w:rsid w:val="00003155"/>
    <w:rsid w:val="0000356B"/>
    <w:rsid w:val="000037BB"/>
    <w:rsid w:val="000037DA"/>
    <w:rsid w:val="00003ACE"/>
    <w:rsid w:val="00003E13"/>
    <w:rsid w:val="00004D23"/>
    <w:rsid w:val="000054AA"/>
    <w:rsid w:val="0000550D"/>
    <w:rsid w:val="00006403"/>
    <w:rsid w:val="000068B9"/>
    <w:rsid w:val="000068DC"/>
    <w:rsid w:val="00006B94"/>
    <w:rsid w:val="00006C3A"/>
    <w:rsid w:val="000070A0"/>
    <w:rsid w:val="00007F6B"/>
    <w:rsid w:val="00010290"/>
    <w:rsid w:val="000114A0"/>
    <w:rsid w:val="00011A4E"/>
    <w:rsid w:val="00011C61"/>
    <w:rsid w:val="00011DE8"/>
    <w:rsid w:val="00012413"/>
    <w:rsid w:val="00013E72"/>
    <w:rsid w:val="00013ED8"/>
    <w:rsid w:val="00014129"/>
    <w:rsid w:val="000144D6"/>
    <w:rsid w:val="00014EFC"/>
    <w:rsid w:val="00015220"/>
    <w:rsid w:val="00015E42"/>
    <w:rsid w:val="0001650A"/>
    <w:rsid w:val="00016C6A"/>
    <w:rsid w:val="00017540"/>
    <w:rsid w:val="00017AD4"/>
    <w:rsid w:val="00020029"/>
    <w:rsid w:val="00020956"/>
    <w:rsid w:val="00020ABD"/>
    <w:rsid w:val="000211C0"/>
    <w:rsid w:val="0002120B"/>
    <w:rsid w:val="00021DC5"/>
    <w:rsid w:val="00022487"/>
    <w:rsid w:val="00022506"/>
    <w:rsid w:val="00022E4C"/>
    <w:rsid w:val="000234AA"/>
    <w:rsid w:val="0002362E"/>
    <w:rsid w:val="0002449A"/>
    <w:rsid w:val="000244A1"/>
    <w:rsid w:val="000245A8"/>
    <w:rsid w:val="0002553E"/>
    <w:rsid w:val="00025FC8"/>
    <w:rsid w:val="0002621C"/>
    <w:rsid w:val="000271FD"/>
    <w:rsid w:val="000302E1"/>
    <w:rsid w:val="00030471"/>
    <w:rsid w:val="00030C8A"/>
    <w:rsid w:val="00030D61"/>
    <w:rsid w:val="000316DD"/>
    <w:rsid w:val="00031ABA"/>
    <w:rsid w:val="00032349"/>
    <w:rsid w:val="000323DB"/>
    <w:rsid w:val="0003302E"/>
    <w:rsid w:val="000330B6"/>
    <w:rsid w:val="00033599"/>
    <w:rsid w:val="000335F3"/>
    <w:rsid w:val="00033784"/>
    <w:rsid w:val="00033B78"/>
    <w:rsid w:val="00033CD4"/>
    <w:rsid w:val="00033D90"/>
    <w:rsid w:val="00033F41"/>
    <w:rsid w:val="0003466A"/>
    <w:rsid w:val="0003575A"/>
    <w:rsid w:val="0003655E"/>
    <w:rsid w:val="0003683D"/>
    <w:rsid w:val="000369FB"/>
    <w:rsid w:val="00037183"/>
    <w:rsid w:val="000371B0"/>
    <w:rsid w:val="00037949"/>
    <w:rsid w:val="00037981"/>
    <w:rsid w:val="00037D18"/>
    <w:rsid w:val="00040119"/>
    <w:rsid w:val="00041225"/>
    <w:rsid w:val="000415F3"/>
    <w:rsid w:val="0004210C"/>
    <w:rsid w:val="00042521"/>
    <w:rsid w:val="0004290B"/>
    <w:rsid w:val="00042DA4"/>
    <w:rsid w:val="0004364C"/>
    <w:rsid w:val="00043711"/>
    <w:rsid w:val="00043AE7"/>
    <w:rsid w:val="000447C1"/>
    <w:rsid w:val="000452B4"/>
    <w:rsid w:val="000459E9"/>
    <w:rsid w:val="00045AFD"/>
    <w:rsid w:val="00045E7B"/>
    <w:rsid w:val="000462BE"/>
    <w:rsid w:val="000462E0"/>
    <w:rsid w:val="000469BD"/>
    <w:rsid w:val="00046A4E"/>
    <w:rsid w:val="00046C74"/>
    <w:rsid w:val="00046E7C"/>
    <w:rsid w:val="000474C0"/>
    <w:rsid w:val="00050604"/>
    <w:rsid w:val="0005087F"/>
    <w:rsid w:val="0005116C"/>
    <w:rsid w:val="0005192B"/>
    <w:rsid w:val="000519B7"/>
    <w:rsid w:val="00051DC3"/>
    <w:rsid w:val="000525F4"/>
    <w:rsid w:val="00052D38"/>
    <w:rsid w:val="00053BC4"/>
    <w:rsid w:val="0005413E"/>
    <w:rsid w:val="00054CC7"/>
    <w:rsid w:val="00055048"/>
    <w:rsid w:val="0005559C"/>
    <w:rsid w:val="00055D20"/>
    <w:rsid w:val="000562C5"/>
    <w:rsid w:val="0005682B"/>
    <w:rsid w:val="00056A8A"/>
    <w:rsid w:val="0005748F"/>
    <w:rsid w:val="0005771C"/>
    <w:rsid w:val="00057F6D"/>
    <w:rsid w:val="00060968"/>
    <w:rsid w:val="00060E56"/>
    <w:rsid w:val="00061595"/>
    <w:rsid w:val="000616E7"/>
    <w:rsid w:val="00061739"/>
    <w:rsid w:val="00061BCD"/>
    <w:rsid w:val="0006289F"/>
    <w:rsid w:val="000631F8"/>
    <w:rsid w:val="00065A3D"/>
    <w:rsid w:val="00065FD6"/>
    <w:rsid w:val="0006738D"/>
    <w:rsid w:val="00067E5F"/>
    <w:rsid w:val="000701F5"/>
    <w:rsid w:val="0007033C"/>
    <w:rsid w:val="000713A1"/>
    <w:rsid w:val="00071561"/>
    <w:rsid w:val="00071955"/>
    <w:rsid w:val="00071DCA"/>
    <w:rsid w:val="000722E3"/>
    <w:rsid w:val="00073A70"/>
    <w:rsid w:val="00073C0D"/>
    <w:rsid w:val="000748DD"/>
    <w:rsid w:val="00074A47"/>
    <w:rsid w:val="00076CF0"/>
    <w:rsid w:val="00077442"/>
    <w:rsid w:val="000777EE"/>
    <w:rsid w:val="0007798D"/>
    <w:rsid w:val="00077AC3"/>
    <w:rsid w:val="00077C16"/>
    <w:rsid w:val="000801A4"/>
    <w:rsid w:val="00080255"/>
    <w:rsid w:val="00080D66"/>
    <w:rsid w:val="00080FFB"/>
    <w:rsid w:val="00081BC0"/>
    <w:rsid w:val="000824B4"/>
    <w:rsid w:val="0008360D"/>
    <w:rsid w:val="0008401D"/>
    <w:rsid w:val="00084395"/>
    <w:rsid w:val="00084D56"/>
    <w:rsid w:val="00084E78"/>
    <w:rsid w:val="00084F43"/>
    <w:rsid w:val="00085C96"/>
    <w:rsid w:val="0008605E"/>
    <w:rsid w:val="00087AD9"/>
    <w:rsid w:val="00087CD3"/>
    <w:rsid w:val="00090312"/>
    <w:rsid w:val="000906E3"/>
    <w:rsid w:val="0009077C"/>
    <w:rsid w:val="0009093C"/>
    <w:rsid w:val="0009149C"/>
    <w:rsid w:val="00091895"/>
    <w:rsid w:val="00092192"/>
    <w:rsid w:val="00092249"/>
    <w:rsid w:val="0009226D"/>
    <w:rsid w:val="000925BE"/>
    <w:rsid w:val="000926FB"/>
    <w:rsid w:val="00093901"/>
    <w:rsid w:val="00093BFE"/>
    <w:rsid w:val="0009412B"/>
    <w:rsid w:val="00094809"/>
    <w:rsid w:val="00094DA8"/>
    <w:rsid w:val="00094F80"/>
    <w:rsid w:val="00095018"/>
    <w:rsid w:val="0009516E"/>
    <w:rsid w:val="00095AF3"/>
    <w:rsid w:val="00096143"/>
    <w:rsid w:val="000962D9"/>
    <w:rsid w:val="000964B7"/>
    <w:rsid w:val="00096E93"/>
    <w:rsid w:val="000A019A"/>
    <w:rsid w:val="000A06E5"/>
    <w:rsid w:val="000A06ED"/>
    <w:rsid w:val="000A10C3"/>
    <w:rsid w:val="000A1A77"/>
    <w:rsid w:val="000A2B55"/>
    <w:rsid w:val="000A2EA9"/>
    <w:rsid w:val="000A34A6"/>
    <w:rsid w:val="000A4014"/>
    <w:rsid w:val="000A475E"/>
    <w:rsid w:val="000A50F0"/>
    <w:rsid w:val="000A5681"/>
    <w:rsid w:val="000A5992"/>
    <w:rsid w:val="000A5A6B"/>
    <w:rsid w:val="000A5FB1"/>
    <w:rsid w:val="000A6EF1"/>
    <w:rsid w:val="000A72D4"/>
    <w:rsid w:val="000A740A"/>
    <w:rsid w:val="000A7DD9"/>
    <w:rsid w:val="000B0207"/>
    <w:rsid w:val="000B02EC"/>
    <w:rsid w:val="000B0EDC"/>
    <w:rsid w:val="000B13CA"/>
    <w:rsid w:val="000B1C6F"/>
    <w:rsid w:val="000B1E78"/>
    <w:rsid w:val="000B25A3"/>
    <w:rsid w:val="000B313F"/>
    <w:rsid w:val="000B4899"/>
    <w:rsid w:val="000B4BC4"/>
    <w:rsid w:val="000B510E"/>
    <w:rsid w:val="000B599D"/>
    <w:rsid w:val="000B60C2"/>
    <w:rsid w:val="000B616B"/>
    <w:rsid w:val="000B61D2"/>
    <w:rsid w:val="000B62A4"/>
    <w:rsid w:val="000B6686"/>
    <w:rsid w:val="000B67D1"/>
    <w:rsid w:val="000B6833"/>
    <w:rsid w:val="000B71EC"/>
    <w:rsid w:val="000B734E"/>
    <w:rsid w:val="000B77AA"/>
    <w:rsid w:val="000B77AB"/>
    <w:rsid w:val="000B7F83"/>
    <w:rsid w:val="000C02BF"/>
    <w:rsid w:val="000C0F2B"/>
    <w:rsid w:val="000C1DDF"/>
    <w:rsid w:val="000C2323"/>
    <w:rsid w:val="000C3CBE"/>
    <w:rsid w:val="000C48C3"/>
    <w:rsid w:val="000C48DA"/>
    <w:rsid w:val="000C561C"/>
    <w:rsid w:val="000C56C6"/>
    <w:rsid w:val="000C580D"/>
    <w:rsid w:val="000C58EA"/>
    <w:rsid w:val="000C64E1"/>
    <w:rsid w:val="000C68D0"/>
    <w:rsid w:val="000C74F2"/>
    <w:rsid w:val="000C7839"/>
    <w:rsid w:val="000D0249"/>
    <w:rsid w:val="000D0770"/>
    <w:rsid w:val="000D0950"/>
    <w:rsid w:val="000D0AB9"/>
    <w:rsid w:val="000D0F7D"/>
    <w:rsid w:val="000D17B0"/>
    <w:rsid w:val="000D1C3C"/>
    <w:rsid w:val="000D33F3"/>
    <w:rsid w:val="000D3E91"/>
    <w:rsid w:val="000D403A"/>
    <w:rsid w:val="000D4231"/>
    <w:rsid w:val="000D5DC4"/>
    <w:rsid w:val="000D6C16"/>
    <w:rsid w:val="000D6EF2"/>
    <w:rsid w:val="000D7264"/>
    <w:rsid w:val="000D7D18"/>
    <w:rsid w:val="000E0BA5"/>
    <w:rsid w:val="000E114F"/>
    <w:rsid w:val="000E1B6B"/>
    <w:rsid w:val="000E2089"/>
    <w:rsid w:val="000E2B4E"/>
    <w:rsid w:val="000E3CEC"/>
    <w:rsid w:val="000E406D"/>
    <w:rsid w:val="000E4575"/>
    <w:rsid w:val="000E5F56"/>
    <w:rsid w:val="000E6717"/>
    <w:rsid w:val="000E7CCE"/>
    <w:rsid w:val="000F04BA"/>
    <w:rsid w:val="000F0DB4"/>
    <w:rsid w:val="000F0FD7"/>
    <w:rsid w:val="000F1316"/>
    <w:rsid w:val="000F2FB8"/>
    <w:rsid w:val="000F38AB"/>
    <w:rsid w:val="000F3E84"/>
    <w:rsid w:val="000F4052"/>
    <w:rsid w:val="000F46F3"/>
    <w:rsid w:val="000F4B1D"/>
    <w:rsid w:val="000F5FED"/>
    <w:rsid w:val="000F60FC"/>
    <w:rsid w:val="000F63AD"/>
    <w:rsid w:val="000F675D"/>
    <w:rsid w:val="000F6ED2"/>
    <w:rsid w:val="000F6EE7"/>
    <w:rsid w:val="000F73AC"/>
    <w:rsid w:val="000F786D"/>
    <w:rsid w:val="000F7A94"/>
    <w:rsid w:val="000F7D5B"/>
    <w:rsid w:val="000F7DBA"/>
    <w:rsid w:val="0010118C"/>
    <w:rsid w:val="001011E2"/>
    <w:rsid w:val="001016A1"/>
    <w:rsid w:val="00101794"/>
    <w:rsid w:val="00101844"/>
    <w:rsid w:val="001025D8"/>
    <w:rsid w:val="00103B02"/>
    <w:rsid w:val="00103DC6"/>
    <w:rsid w:val="00103E0F"/>
    <w:rsid w:val="00103F4D"/>
    <w:rsid w:val="00104B2C"/>
    <w:rsid w:val="00104F8F"/>
    <w:rsid w:val="0010516B"/>
    <w:rsid w:val="00105299"/>
    <w:rsid w:val="00105600"/>
    <w:rsid w:val="00105D8A"/>
    <w:rsid w:val="0010616C"/>
    <w:rsid w:val="00107464"/>
    <w:rsid w:val="001075B0"/>
    <w:rsid w:val="00107A5C"/>
    <w:rsid w:val="00107E6B"/>
    <w:rsid w:val="00111168"/>
    <w:rsid w:val="001112E3"/>
    <w:rsid w:val="0011245C"/>
    <w:rsid w:val="0011280E"/>
    <w:rsid w:val="00112DE5"/>
    <w:rsid w:val="00113662"/>
    <w:rsid w:val="00114532"/>
    <w:rsid w:val="001147E2"/>
    <w:rsid w:val="0011558E"/>
    <w:rsid w:val="0011584B"/>
    <w:rsid w:val="00116A8B"/>
    <w:rsid w:val="00117D8C"/>
    <w:rsid w:val="00120240"/>
    <w:rsid w:val="00120A8A"/>
    <w:rsid w:val="00120F40"/>
    <w:rsid w:val="001211A4"/>
    <w:rsid w:val="00121321"/>
    <w:rsid w:val="00121AAE"/>
    <w:rsid w:val="0012231E"/>
    <w:rsid w:val="001228A5"/>
    <w:rsid w:val="00122F77"/>
    <w:rsid w:val="0012540F"/>
    <w:rsid w:val="00125A29"/>
    <w:rsid w:val="00125DFD"/>
    <w:rsid w:val="00126049"/>
    <w:rsid w:val="0012637C"/>
    <w:rsid w:val="00126522"/>
    <w:rsid w:val="00127CDF"/>
    <w:rsid w:val="00130359"/>
    <w:rsid w:val="00130F4F"/>
    <w:rsid w:val="00131A1C"/>
    <w:rsid w:val="00131CB6"/>
    <w:rsid w:val="00132A05"/>
    <w:rsid w:val="001332BC"/>
    <w:rsid w:val="00133E3C"/>
    <w:rsid w:val="00134674"/>
    <w:rsid w:val="00134E37"/>
    <w:rsid w:val="001355D3"/>
    <w:rsid w:val="00135635"/>
    <w:rsid w:val="00135838"/>
    <w:rsid w:val="001365E7"/>
    <w:rsid w:val="00136637"/>
    <w:rsid w:val="00136AB1"/>
    <w:rsid w:val="0014094F"/>
    <w:rsid w:val="00140A64"/>
    <w:rsid w:val="00141788"/>
    <w:rsid w:val="0014186E"/>
    <w:rsid w:val="001427B0"/>
    <w:rsid w:val="001428A7"/>
    <w:rsid w:val="00142A16"/>
    <w:rsid w:val="00143334"/>
    <w:rsid w:val="00143455"/>
    <w:rsid w:val="00143DDB"/>
    <w:rsid w:val="0014414E"/>
    <w:rsid w:val="00144AFC"/>
    <w:rsid w:val="0014534A"/>
    <w:rsid w:val="0014584F"/>
    <w:rsid w:val="00146AD9"/>
    <w:rsid w:val="00146D52"/>
    <w:rsid w:val="00146F21"/>
    <w:rsid w:val="00147079"/>
    <w:rsid w:val="0014762E"/>
    <w:rsid w:val="0014779E"/>
    <w:rsid w:val="00150459"/>
    <w:rsid w:val="001506AE"/>
    <w:rsid w:val="00150CFF"/>
    <w:rsid w:val="00150D00"/>
    <w:rsid w:val="00150E24"/>
    <w:rsid w:val="00151163"/>
    <w:rsid w:val="0015126D"/>
    <w:rsid w:val="00151A3B"/>
    <w:rsid w:val="00151A8D"/>
    <w:rsid w:val="00151AC0"/>
    <w:rsid w:val="00151CF9"/>
    <w:rsid w:val="00152873"/>
    <w:rsid w:val="00152B86"/>
    <w:rsid w:val="00152D18"/>
    <w:rsid w:val="00152EE2"/>
    <w:rsid w:val="00153180"/>
    <w:rsid w:val="00153DAE"/>
    <w:rsid w:val="0015478D"/>
    <w:rsid w:val="00154A7F"/>
    <w:rsid w:val="00155827"/>
    <w:rsid w:val="00155F5B"/>
    <w:rsid w:val="00155FC1"/>
    <w:rsid w:val="00156021"/>
    <w:rsid w:val="00156313"/>
    <w:rsid w:val="00157DAD"/>
    <w:rsid w:val="00160028"/>
    <w:rsid w:val="0016011E"/>
    <w:rsid w:val="001607AA"/>
    <w:rsid w:val="00160BD5"/>
    <w:rsid w:val="00162A30"/>
    <w:rsid w:val="00162A80"/>
    <w:rsid w:val="00162AFC"/>
    <w:rsid w:val="00162B36"/>
    <w:rsid w:val="00162CF6"/>
    <w:rsid w:val="0016378B"/>
    <w:rsid w:val="001640A0"/>
    <w:rsid w:val="00164871"/>
    <w:rsid w:val="00165FAD"/>
    <w:rsid w:val="00166591"/>
    <w:rsid w:val="0016693E"/>
    <w:rsid w:val="00166940"/>
    <w:rsid w:val="0016728A"/>
    <w:rsid w:val="001679BB"/>
    <w:rsid w:val="00170454"/>
    <w:rsid w:val="00170651"/>
    <w:rsid w:val="00170D5A"/>
    <w:rsid w:val="0017108B"/>
    <w:rsid w:val="00171CDF"/>
    <w:rsid w:val="00171F69"/>
    <w:rsid w:val="0017262D"/>
    <w:rsid w:val="00172653"/>
    <w:rsid w:val="001732B2"/>
    <w:rsid w:val="00173BDE"/>
    <w:rsid w:val="00173F82"/>
    <w:rsid w:val="001744DA"/>
    <w:rsid w:val="0017524C"/>
    <w:rsid w:val="00177874"/>
    <w:rsid w:val="001801E8"/>
    <w:rsid w:val="0018078C"/>
    <w:rsid w:val="00180CA9"/>
    <w:rsid w:val="00181261"/>
    <w:rsid w:val="0018188B"/>
    <w:rsid w:val="00181C54"/>
    <w:rsid w:val="00181CE0"/>
    <w:rsid w:val="00182A74"/>
    <w:rsid w:val="00183152"/>
    <w:rsid w:val="001836EF"/>
    <w:rsid w:val="00183BFD"/>
    <w:rsid w:val="00183F7F"/>
    <w:rsid w:val="00183FF3"/>
    <w:rsid w:val="001840AB"/>
    <w:rsid w:val="00184D3A"/>
    <w:rsid w:val="00184D9B"/>
    <w:rsid w:val="0018579C"/>
    <w:rsid w:val="001858BA"/>
    <w:rsid w:val="001859E5"/>
    <w:rsid w:val="00185CA9"/>
    <w:rsid w:val="00185EE2"/>
    <w:rsid w:val="0018642E"/>
    <w:rsid w:val="00186556"/>
    <w:rsid w:val="00186B29"/>
    <w:rsid w:val="00190080"/>
    <w:rsid w:val="00191564"/>
    <w:rsid w:val="00191961"/>
    <w:rsid w:val="00192EF5"/>
    <w:rsid w:val="0019489D"/>
    <w:rsid w:val="001949C8"/>
    <w:rsid w:val="00194CAA"/>
    <w:rsid w:val="00195129"/>
    <w:rsid w:val="00195226"/>
    <w:rsid w:val="001956C7"/>
    <w:rsid w:val="00195BF4"/>
    <w:rsid w:val="00195C0C"/>
    <w:rsid w:val="00195E43"/>
    <w:rsid w:val="00196546"/>
    <w:rsid w:val="001969F4"/>
    <w:rsid w:val="00197867"/>
    <w:rsid w:val="00197F79"/>
    <w:rsid w:val="001A023C"/>
    <w:rsid w:val="001A0350"/>
    <w:rsid w:val="001A0B2A"/>
    <w:rsid w:val="001A0C25"/>
    <w:rsid w:val="001A0D49"/>
    <w:rsid w:val="001A17AF"/>
    <w:rsid w:val="001A1FB1"/>
    <w:rsid w:val="001A2C6D"/>
    <w:rsid w:val="001A2DFE"/>
    <w:rsid w:val="001A3021"/>
    <w:rsid w:val="001A3190"/>
    <w:rsid w:val="001A4C71"/>
    <w:rsid w:val="001A5401"/>
    <w:rsid w:val="001A59D2"/>
    <w:rsid w:val="001A5C52"/>
    <w:rsid w:val="001A6098"/>
    <w:rsid w:val="001A61F6"/>
    <w:rsid w:val="001A6D10"/>
    <w:rsid w:val="001A70C8"/>
    <w:rsid w:val="001A7399"/>
    <w:rsid w:val="001A7C58"/>
    <w:rsid w:val="001A7DAC"/>
    <w:rsid w:val="001B18DB"/>
    <w:rsid w:val="001B1921"/>
    <w:rsid w:val="001B1E5E"/>
    <w:rsid w:val="001B27CB"/>
    <w:rsid w:val="001B2D71"/>
    <w:rsid w:val="001B2ED1"/>
    <w:rsid w:val="001B339A"/>
    <w:rsid w:val="001B4754"/>
    <w:rsid w:val="001B4AFD"/>
    <w:rsid w:val="001B4EC0"/>
    <w:rsid w:val="001B4F07"/>
    <w:rsid w:val="001B5E51"/>
    <w:rsid w:val="001B6C18"/>
    <w:rsid w:val="001B6DA2"/>
    <w:rsid w:val="001B7A35"/>
    <w:rsid w:val="001B7CC9"/>
    <w:rsid w:val="001B7E42"/>
    <w:rsid w:val="001C1377"/>
    <w:rsid w:val="001C16C5"/>
    <w:rsid w:val="001C190F"/>
    <w:rsid w:val="001C1F13"/>
    <w:rsid w:val="001C1F30"/>
    <w:rsid w:val="001C23AD"/>
    <w:rsid w:val="001C338B"/>
    <w:rsid w:val="001C3721"/>
    <w:rsid w:val="001C40B7"/>
    <w:rsid w:val="001C4BB4"/>
    <w:rsid w:val="001C4D1F"/>
    <w:rsid w:val="001C5736"/>
    <w:rsid w:val="001C5D53"/>
    <w:rsid w:val="001C5FB3"/>
    <w:rsid w:val="001C6026"/>
    <w:rsid w:val="001C7256"/>
    <w:rsid w:val="001C72E8"/>
    <w:rsid w:val="001C7E47"/>
    <w:rsid w:val="001C7F4E"/>
    <w:rsid w:val="001D0941"/>
    <w:rsid w:val="001D0EF8"/>
    <w:rsid w:val="001D185D"/>
    <w:rsid w:val="001D19AC"/>
    <w:rsid w:val="001D1A41"/>
    <w:rsid w:val="001D1C58"/>
    <w:rsid w:val="001D2421"/>
    <w:rsid w:val="001D395A"/>
    <w:rsid w:val="001D438A"/>
    <w:rsid w:val="001D5120"/>
    <w:rsid w:val="001D5401"/>
    <w:rsid w:val="001D567F"/>
    <w:rsid w:val="001D5735"/>
    <w:rsid w:val="001D6532"/>
    <w:rsid w:val="001D6C5E"/>
    <w:rsid w:val="001D6C84"/>
    <w:rsid w:val="001D7531"/>
    <w:rsid w:val="001D7C9F"/>
    <w:rsid w:val="001D7FDE"/>
    <w:rsid w:val="001E019D"/>
    <w:rsid w:val="001E0839"/>
    <w:rsid w:val="001E15E8"/>
    <w:rsid w:val="001E161D"/>
    <w:rsid w:val="001E1A5E"/>
    <w:rsid w:val="001E206B"/>
    <w:rsid w:val="001E499D"/>
    <w:rsid w:val="001E5578"/>
    <w:rsid w:val="001E5585"/>
    <w:rsid w:val="001E55D4"/>
    <w:rsid w:val="001E56D1"/>
    <w:rsid w:val="001E5F0E"/>
    <w:rsid w:val="001E6160"/>
    <w:rsid w:val="001E669C"/>
    <w:rsid w:val="001E686F"/>
    <w:rsid w:val="001E7204"/>
    <w:rsid w:val="001E7BAA"/>
    <w:rsid w:val="001E7FFC"/>
    <w:rsid w:val="001F06A8"/>
    <w:rsid w:val="001F0A86"/>
    <w:rsid w:val="001F0E73"/>
    <w:rsid w:val="001F12DD"/>
    <w:rsid w:val="001F141E"/>
    <w:rsid w:val="001F1A85"/>
    <w:rsid w:val="001F1EA6"/>
    <w:rsid w:val="001F2B9C"/>
    <w:rsid w:val="001F3851"/>
    <w:rsid w:val="001F3EC2"/>
    <w:rsid w:val="001F53F2"/>
    <w:rsid w:val="001F5CB2"/>
    <w:rsid w:val="001F6307"/>
    <w:rsid w:val="001F6698"/>
    <w:rsid w:val="001F69C0"/>
    <w:rsid w:val="002024E8"/>
    <w:rsid w:val="00202948"/>
    <w:rsid w:val="00202AD3"/>
    <w:rsid w:val="00202C50"/>
    <w:rsid w:val="00202EBB"/>
    <w:rsid w:val="002038F0"/>
    <w:rsid w:val="00203D13"/>
    <w:rsid w:val="00203F87"/>
    <w:rsid w:val="00204880"/>
    <w:rsid w:val="00204EC0"/>
    <w:rsid w:val="0020594C"/>
    <w:rsid w:val="00205C8E"/>
    <w:rsid w:val="00205E3C"/>
    <w:rsid w:val="002063AB"/>
    <w:rsid w:val="002064B7"/>
    <w:rsid w:val="00206AAA"/>
    <w:rsid w:val="00206C53"/>
    <w:rsid w:val="00206C86"/>
    <w:rsid w:val="00207858"/>
    <w:rsid w:val="00207B9A"/>
    <w:rsid w:val="00207D2C"/>
    <w:rsid w:val="00207DDD"/>
    <w:rsid w:val="00210134"/>
    <w:rsid w:val="00210170"/>
    <w:rsid w:val="00210460"/>
    <w:rsid w:val="00210C90"/>
    <w:rsid w:val="002110DC"/>
    <w:rsid w:val="002111DB"/>
    <w:rsid w:val="002117CB"/>
    <w:rsid w:val="00211ADB"/>
    <w:rsid w:val="00212154"/>
    <w:rsid w:val="00212B57"/>
    <w:rsid w:val="002132CD"/>
    <w:rsid w:val="00213314"/>
    <w:rsid w:val="002134D6"/>
    <w:rsid w:val="0021365B"/>
    <w:rsid w:val="00213D12"/>
    <w:rsid w:val="00213EBE"/>
    <w:rsid w:val="0021417E"/>
    <w:rsid w:val="0021422C"/>
    <w:rsid w:val="00214943"/>
    <w:rsid w:val="00214D8A"/>
    <w:rsid w:val="00215D56"/>
    <w:rsid w:val="00215FB7"/>
    <w:rsid w:val="00216485"/>
    <w:rsid w:val="002201B3"/>
    <w:rsid w:val="002215BB"/>
    <w:rsid w:val="00221615"/>
    <w:rsid w:val="00221720"/>
    <w:rsid w:val="0022185D"/>
    <w:rsid w:val="00221C54"/>
    <w:rsid w:val="00221EC5"/>
    <w:rsid w:val="0022242D"/>
    <w:rsid w:val="00223E48"/>
    <w:rsid w:val="00224CEF"/>
    <w:rsid w:val="0022512F"/>
    <w:rsid w:val="002260D3"/>
    <w:rsid w:val="00226103"/>
    <w:rsid w:val="00226874"/>
    <w:rsid w:val="00226DAB"/>
    <w:rsid w:val="00226E35"/>
    <w:rsid w:val="00227879"/>
    <w:rsid w:val="00227DDC"/>
    <w:rsid w:val="002300AF"/>
    <w:rsid w:val="00230D34"/>
    <w:rsid w:val="00230D90"/>
    <w:rsid w:val="00230F7B"/>
    <w:rsid w:val="00231752"/>
    <w:rsid w:val="00231912"/>
    <w:rsid w:val="00231985"/>
    <w:rsid w:val="00231A7F"/>
    <w:rsid w:val="00231CE5"/>
    <w:rsid w:val="002321B8"/>
    <w:rsid w:val="002327D4"/>
    <w:rsid w:val="00233995"/>
    <w:rsid w:val="002339AE"/>
    <w:rsid w:val="002349DE"/>
    <w:rsid w:val="00234CA4"/>
    <w:rsid w:val="00236623"/>
    <w:rsid w:val="002367D9"/>
    <w:rsid w:val="002374EA"/>
    <w:rsid w:val="00237F49"/>
    <w:rsid w:val="00240189"/>
    <w:rsid w:val="0024019B"/>
    <w:rsid w:val="00240623"/>
    <w:rsid w:val="0024066C"/>
    <w:rsid w:val="0024072F"/>
    <w:rsid w:val="00240892"/>
    <w:rsid w:val="00240C63"/>
    <w:rsid w:val="00240E7F"/>
    <w:rsid w:val="0024255C"/>
    <w:rsid w:val="002432DD"/>
    <w:rsid w:val="00243607"/>
    <w:rsid w:val="00243DEA"/>
    <w:rsid w:val="00244530"/>
    <w:rsid w:val="00244748"/>
    <w:rsid w:val="00245622"/>
    <w:rsid w:val="00245A42"/>
    <w:rsid w:val="00245E02"/>
    <w:rsid w:val="0024776D"/>
    <w:rsid w:val="00247D98"/>
    <w:rsid w:val="002504CB"/>
    <w:rsid w:val="00250A36"/>
    <w:rsid w:val="0025139A"/>
    <w:rsid w:val="00251CBB"/>
    <w:rsid w:val="0025204F"/>
    <w:rsid w:val="002522AA"/>
    <w:rsid w:val="002522F4"/>
    <w:rsid w:val="00252804"/>
    <w:rsid w:val="0025281B"/>
    <w:rsid w:val="002529DA"/>
    <w:rsid w:val="00252B74"/>
    <w:rsid w:val="00252C52"/>
    <w:rsid w:val="00253CBD"/>
    <w:rsid w:val="00254B44"/>
    <w:rsid w:val="002559E5"/>
    <w:rsid w:val="002567DE"/>
    <w:rsid w:val="00256948"/>
    <w:rsid w:val="00257100"/>
    <w:rsid w:val="002610B3"/>
    <w:rsid w:val="0026128F"/>
    <w:rsid w:val="0026187C"/>
    <w:rsid w:val="00261D1C"/>
    <w:rsid w:val="0026209C"/>
    <w:rsid w:val="002620FB"/>
    <w:rsid w:val="00262289"/>
    <w:rsid w:val="002623CF"/>
    <w:rsid w:val="002627CB"/>
    <w:rsid w:val="00262DAA"/>
    <w:rsid w:val="00264022"/>
    <w:rsid w:val="00264B9D"/>
    <w:rsid w:val="002652F3"/>
    <w:rsid w:val="002658DC"/>
    <w:rsid w:val="00266F35"/>
    <w:rsid w:val="0026701E"/>
    <w:rsid w:val="002670F0"/>
    <w:rsid w:val="002677CF"/>
    <w:rsid w:val="00267974"/>
    <w:rsid w:val="00267E5A"/>
    <w:rsid w:val="00270459"/>
    <w:rsid w:val="00270E92"/>
    <w:rsid w:val="00271C12"/>
    <w:rsid w:val="00271C55"/>
    <w:rsid w:val="00273FC9"/>
    <w:rsid w:val="00274DA9"/>
    <w:rsid w:val="00274DB6"/>
    <w:rsid w:val="00275D97"/>
    <w:rsid w:val="00275DC2"/>
    <w:rsid w:val="00276163"/>
    <w:rsid w:val="00276484"/>
    <w:rsid w:val="00276525"/>
    <w:rsid w:val="00276FFD"/>
    <w:rsid w:val="002779EB"/>
    <w:rsid w:val="0028005A"/>
    <w:rsid w:val="00280F35"/>
    <w:rsid w:val="00281025"/>
    <w:rsid w:val="002815F7"/>
    <w:rsid w:val="00281865"/>
    <w:rsid w:val="00281DBC"/>
    <w:rsid w:val="00281ED5"/>
    <w:rsid w:val="00281F96"/>
    <w:rsid w:val="00282E6C"/>
    <w:rsid w:val="00283032"/>
    <w:rsid w:val="00283472"/>
    <w:rsid w:val="00283C5B"/>
    <w:rsid w:val="002850E8"/>
    <w:rsid w:val="00285511"/>
    <w:rsid w:val="00285CE0"/>
    <w:rsid w:val="0028658B"/>
    <w:rsid w:val="00286965"/>
    <w:rsid w:val="002870DC"/>
    <w:rsid w:val="00287100"/>
    <w:rsid w:val="00287CC7"/>
    <w:rsid w:val="0029074A"/>
    <w:rsid w:val="002911DE"/>
    <w:rsid w:val="00292E79"/>
    <w:rsid w:val="00293957"/>
    <w:rsid w:val="00293976"/>
    <w:rsid w:val="0029433C"/>
    <w:rsid w:val="0029477E"/>
    <w:rsid w:val="002948BF"/>
    <w:rsid w:val="00294B6F"/>
    <w:rsid w:val="0029547F"/>
    <w:rsid w:val="00295ED4"/>
    <w:rsid w:val="00295F57"/>
    <w:rsid w:val="00295FB2"/>
    <w:rsid w:val="0029615E"/>
    <w:rsid w:val="00296647"/>
    <w:rsid w:val="00296C23"/>
    <w:rsid w:val="00297E52"/>
    <w:rsid w:val="002A0459"/>
    <w:rsid w:val="002A045E"/>
    <w:rsid w:val="002A186A"/>
    <w:rsid w:val="002A1C81"/>
    <w:rsid w:val="002A1D0B"/>
    <w:rsid w:val="002A1FD7"/>
    <w:rsid w:val="002A3981"/>
    <w:rsid w:val="002A4157"/>
    <w:rsid w:val="002A4B6E"/>
    <w:rsid w:val="002A54DF"/>
    <w:rsid w:val="002A693C"/>
    <w:rsid w:val="002A7424"/>
    <w:rsid w:val="002A7E65"/>
    <w:rsid w:val="002B00A2"/>
    <w:rsid w:val="002B0329"/>
    <w:rsid w:val="002B0CA5"/>
    <w:rsid w:val="002B0E73"/>
    <w:rsid w:val="002B18BE"/>
    <w:rsid w:val="002B1CE2"/>
    <w:rsid w:val="002B20BE"/>
    <w:rsid w:val="002B24FB"/>
    <w:rsid w:val="002B2FD5"/>
    <w:rsid w:val="002B3048"/>
    <w:rsid w:val="002B372A"/>
    <w:rsid w:val="002B40F0"/>
    <w:rsid w:val="002B4FA0"/>
    <w:rsid w:val="002B4FFD"/>
    <w:rsid w:val="002B59F8"/>
    <w:rsid w:val="002B5B33"/>
    <w:rsid w:val="002B5BFA"/>
    <w:rsid w:val="002B6241"/>
    <w:rsid w:val="002B6536"/>
    <w:rsid w:val="002B69C2"/>
    <w:rsid w:val="002B6A21"/>
    <w:rsid w:val="002B6E71"/>
    <w:rsid w:val="002C044D"/>
    <w:rsid w:val="002C04FD"/>
    <w:rsid w:val="002C1016"/>
    <w:rsid w:val="002C17EF"/>
    <w:rsid w:val="002C1AAF"/>
    <w:rsid w:val="002C1C17"/>
    <w:rsid w:val="002C251E"/>
    <w:rsid w:val="002C3AC7"/>
    <w:rsid w:val="002C3F59"/>
    <w:rsid w:val="002C42A2"/>
    <w:rsid w:val="002C4FAD"/>
    <w:rsid w:val="002C5577"/>
    <w:rsid w:val="002C581C"/>
    <w:rsid w:val="002C5839"/>
    <w:rsid w:val="002C68D4"/>
    <w:rsid w:val="002C7935"/>
    <w:rsid w:val="002C7BF1"/>
    <w:rsid w:val="002C7E4D"/>
    <w:rsid w:val="002D01A6"/>
    <w:rsid w:val="002D0DBA"/>
    <w:rsid w:val="002D0E0B"/>
    <w:rsid w:val="002D1B9B"/>
    <w:rsid w:val="002D1BAA"/>
    <w:rsid w:val="002D1BC8"/>
    <w:rsid w:val="002D1ED5"/>
    <w:rsid w:val="002D2A9B"/>
    <w:rsid w:val="002D3F94"/>
    <w:rsid w:val="002D414E"/>
    <w:rsid w:val="002D415B"/>
    <w:rsid w:val="002D4323"/>
    <w:rsid w:val="002D49A0"/>
    <w:rsid w:val="002D5B2D"/>
    <w:rsid w:val="002D5C35"/>
    <w:rsid w:val="002D74E0"/>
    <w:rsid w:val="002D7AAE"/>
    <w:rsid w:val="002D7D92"/>
    <w:rsid w:val="002D7DD4"/>
    <w:rsid w:val="002D7FCD"/>
    <w:rsid w:val="002E0363"/>
    <w:rsid w:val="002E0617"/>
    <w:rsid w:val="002E0624"/>
    <w:rsid w:val="002E0908"/>
    <w:rsid w:val="002E0A44"/>
    <w:rsid w:val="002E1127"/>
    <w:rsid w:val="002E119E"/>
    <w:rsid w:val="002E1342"/>
    <w:rsid w:val="002E1347"/>
    <w:rsid w:val="002E1D7C"/>
    <w:rsid w:val="002E1EAA"/>
    <w:rsid w:val="002E333F"/>
    <w:rsid w:val="002E3761"/>
    <w:rsid w:val="002E3E1E"/>
    <w:rsid w:val="002E3FD5"/>
    <w:rsid w:val="002E4011"/>
    <w:rsid w:val="002E425E"/>
    <w:rsid w:val="002E499D"/>
    <w:rsid w:val="002E4A88"/>
    <w:rsid w:val="002E4B56"/>
    <w:rsid w:val="002E4EE7"/>
    <w:rsid w:val="002E518B"/>
    <w:rsid w:val="002E5791"/>
    <w:rsid w:val="002E5A1C"/>
    <w:rsid w:val="002E5A96"/>
    <w:rsid w:val="002E648D"/>
    <w:rsid w:val="002E690B"/>
    <w:rsid w:val="002E6C41"/>
    <w:rsid w:val="002E6F0D"/>
    <w:rsid w:val="002E6F2A"/>
    <w:rsid w:val="002E7255"/>
    <w:rsid w:val="002E7472"/>
    <w:rsid w:val="002F0933"/>
    <w:rsid w:val="002F131F"/>
    <w:rsid w:val="002F1B12"/>
    <w:rsid w:val="002F1D75"/>
    <w:rsid w:val="002F1EFA"/>
    <w:rsid w:val="002F2D7C"/>
    <w:rsid w:val="002F3960"/>
    <w:rsid w:val="002F3C75"/>
    <w:rsid w:val="002F46B7"/>
    <w:rsid w:val="002F4978"/>
    <w:rsid w:val="002F5631"/>
    <w:rsid w:val="002F5715"/>
    <w:rsid w:val="002F5786"/>
    <w:rsid w:val="002F5830"/>
    <w:rsid w:val="002F5AD4"/>
    <w:rsid w:val="002F5DE6"/>
    <w:rsid w:val="002F6205"/>
    <w:rsid w:val="002F687B"/>
    <w:rsid w:val="002F77A8"/>
    <w:rsid w:val="003006D1"/>
    <w:rsid w:val="00300B65"/>
    <w:rsid w:val="00301A1A"/>
    <w:rsid w:val="00301F1F"/>
    <w:rsid w:val="00302215"/>
    <w:rsid w:val="0030243D"/>
    <w:rsid w:val="00302A0E"/>
    <w:rsid w:val="00302A6C"/>
    <w:rsid w:val="00302C52"/>
    <w:rsid w:val="00303C50"/>
    <w:rsid w:val="00303EF1"/>
    <w:rsid w:val="00304164"/>
    <w:rsid w:val="00304317"/>
    <w:rsid w:val="003046A0"/>
    <w:rsid w:val="00304AEA"/>
    <w:rsid w:val="00304DE1"/>
    <w:rsid w:val="00304E45"/>
    <w:rsid w:val="00306100"/>
    <w:rsid w:val="00306890"/>
    <w:rsid w:val="00306B22"/>
    <w:rsid w:val="0030781D"/>
    <w:rsid w:val="0030799D"/>
    <w:rsid w:val="00307B88"/>
    <w:rsid w:val="0031041A"/>
    <w:rsid w:val="00311123"/>
    <w:rsid w:val="0031144F"/>
    <w:rsid w:val="00311DBB"/>
    <w:rsid w:val="00312EFF"/>
    <w:rsid w:val="00312F65"/>
    <w:rsid w:val="003132DB"/>
    <w:rsid w:val="00313B62"/>
    <w:rsid w:val="00313D6A"/>
    <w:rsid w:val="0031469D"/>
    <w:rsid w:val="00314866"/>
    <w:rsid w:val="003149C2"/>
    <w:rsid w:val="00314A49"/>
    <w:rsid w:val="00314F01"/>
    <w:rsid w:val="0031508C"/>
    <w:rsid w:val="00315AC4"/>
    <w:rsid w:val="00315F18"/>
    <w:rsid w:val="00316805"/>
    <w:rsid w:val="0031727A"/>
    <w:rsid w:val="00317B0B"/>
    <w:rsid w:val="00317C06"/>
    <w:rsid w:val="00317E1A"/>
    <w:rsid w:val="00317EAF"/>
    <w:rsid w:val="00320384"/>
    <w:rsid w:val="00320E24"/>
    <w:rsid w:val="00320E26"/>
    <w:rsid w:val="003211F9"/>
    <w:rsid w:val="0032133C"/>
    <w:rsid w:val="003213C0"/>
    <w:rsid w:val="00321611"/>
    <w:rsid w:val="00321A7E"/>
    <w:rsid w:val="00321B72"/>
    <w:rsid w:val="00321B73"/>
    <w:rsid w:val="003220FD"/>
    <w:rsid w:val="003226A7"/>
    <w:rsid w:val="0032280D"/>
    <w:rsid w:val="00322866"/>
    <w:rsid w:val="003228C3"/>
    <w:rsid w:val="00323847"/>
    <w:rsid w:val="003240A5"/>
    <w:rsid w:val="00324686"/>
    <w:rsid w:val="00325077"/>
    <w:rsid w:val="0032507D"/>
    <w:rsid w:val="00325CA6"/>
    <w:rsid w:val="00325CB5"/>
    <w:rsid w:val="00326067"/>
    <w:rsid w:val="00327D9B"/>
    <w:rsid w:val="003303D7"/>
    <w:rsid w:val="00330B03"/>
    <w:rsid w:val="00331BE3"/>
    <w:rsid w:val="00331CE5"/>
    <w:rsid w:val="003337EA"/>
    <w:rsid w:val="00334B48"/>
    <w:rsid w:val="0033508D"/>
    <w:rsid w:val="00335187"/>
    <w:rsid w:val="003351CD"/>
    <w:rsid w:val="00335816"/>
    <w:rsid w:val="00335851"/>
    <w:rsid w:val="00336C74"/>
    <w:rsid w:val="00336FE8"/>
    <w:rsid w:val="00337087"/>
    <w:rsid w:val="003407EE"/>
    <w:rsid w:val="003412D1"/>
    <w:rsid w:val="003413C4"/>
    <w:rsid w:val="003414EC"/>
    <w:rsid w:val="00341900"/>
    <w:rsid w:val="00341D8F"/>
    <w:rsid w:val="0034270B"/>
    <w:rsid w:val="0034285A"/>
    <w:rsid w:val="00342A07"/>
    <w:rsid w:val="00342E73"/>
    <w:rsid w:val="003437BF"/>
    <w:rsid w:val="0034383D"/>
    <w:rsid w:val="00343B3F"/>
    <w:rsid w:val="00343E31"/>
    <w:rsid w:val="003440CB"/>
    <w:rsid w:val="00344B21"/>
    <w:rsid w:val="00345B7A"/>
    <w:rsid w:val="003462D8"/>
    <w:rsid w:val="00347F11"/>
    <w:rsid w:val="0035027C"/>
    <w:rsid w:val="00350D40"/>
    <w:rsid w:val="00351220"/>
    <w:rsid w:val="00351396"/>
    <w:rsid w:val="0035167B"/>
    <w:rsid w:val="0035256D"/>
    <w:rsid w:val="0035267F"/>
    <w:rsid w:val="0035295E"/>
    <w:rsid w:val="003529C2"/>
    <w:rsid w:val="00352A59"/>
    <w:rsid w:val="0035338A"/>
    <w:rsid w:val="003536C3"/>
    <w:rsid w:val="00354AE8"/>
    <w:rsid w:val="00354C9F"/>
    <w:rsid w:val="00354FD0"/>
    <w:rsid w:val="00355731"/>
    <w:rsid w:val="0035586F"/>
    <w:rsid w:val="00355994"/>
    <w:rsid w:val="00355D8D"/>
    <w:rsid w:val="0035619C"/>
    <w:rsid w:val="003561D1"/>
    <w:rsid w:val="00356848"/>
    <w:rsid w:val="003570FA"/>
    <w:rsid w:val="00357464"/>
    <w:rsid w:val="00357942"/>
    <w:rsid w:val="00357FFA"/>
    <w:rsid w:val="0036008E"/>
    <w:rsid w:val="00360869"/>
    <w:rsid w:val="0036102B"/>
    <w:rsid w:val="00361461"/>
    <w:rsid w:val="003615D5"/>
    <w:rsid w:val="00361707"/>
    <w:rsid w:val="0036184D"/>
    <w:rsid w:val="00361AE8"/>
    <w:rsid w:val="00361BB9"/>
    <w:rsid w:val="00361C02"/>
    <w:rsid w:val="00361C8D"/>
    <w:rsid w:val="00362087"/>
    <w:rsid w:val="00362180"/>
    <w:rsid w:val="0036225F"/>
    <w:rsid w:val="0036267E"/>
    <w:rsid w:val="00362693"/>
    <w:rsid w:val="003628D0"/>
    <w:rsid w:val="00362C35"/>
    <w:rsid w:val="00363062"/>
    <w:rsid w:val="003630CF"/>
    <w:rsid w:val="00363237"/>
    <w:rsid w:val="00363490"/>
    <w:rsid w:val="00363951"/>
    <w:rsid w:val="00364473"/>
    <w:rsid w:val="00365552"/>
    <w:rsid w:val="00365C17"/>
    <w:rsid w:val="003660D5"/>
    <w:rsid w:val="003661B0"/>
    <w:rsid w:val="0036665F"/>
    <w:rsid w:val="00366D43"/>
    <w:rsid w:val="003670C8"/>
    <w:rsid w:val="00367BAA"/>
    <w:rsid w:val="003701D2"/>
    <w:rsid w:val="003704C5"/>
    <w:rsid w:val="00370C8E"/>
    <w:rsid w:val="00371609"/>
    <w:rsid w:val="003717E0"/>
    <w:rsid w:val="0037180C"/>
    <w:rsid w:val="00372445"/>
    <w:rsid w:val="00372631"/>
    <w:rsid w:val="0037282E"/>
    <w:rsid w:val="003737DA"/>
    <w:rsid w:val="00373C0D"/>
    <w:rsid w:val="00373C6F"/>
    <w:rsid w:val="00373D6E"/>
    <w:rsid w:val="00373E46"/>
    <w:rsid w:val="0037413C"/>
    <w:rsid w:val="003748E6"/>
    <w:rsid w:val="00374CD7"/>
    <w:rsid w:val="00374D8D"/>
    <w:rsid w:val="003757E2"/>
    <w:rsid w:val="0037583C"/>
    <w:rsid w:val="00375FD6"/>
    <w:rsid w:val="003764BB"/>
    <w:rsid w:val="00376B44"/>
    <w:rsid w:val="00376BC5"/>
    <w:rsid w:val="003770BE"/>
    <w:rsid w:val="003770CB"/>
    <w:rsid w:val="003770E5"/>
    <w:rsid w:val="00377248"/>
    <w:rsid w:val="00380111"/>
    <w:rsid w:val="00380122"/>
    <w:rsid w:val="00380C47"/>
    <w:rsid w:val="0038157D"/>
    <w:rsid w:val="00381EB7"/>
    <w:rsid w:val="00382ED8"/>
    <w:rsid w:val="00382EFD"/>
    <w:rsid w:val="0038323F"/>
    <w:rsid w:val="003838E0"/>
    <w:rsid w:val="00384237"/>
    <w:rsid w:val="00384D25"/>
    <w:rsid w:val="0038500C"/>
    <w:rsid w:val="0038519A"/>
    <w:rsid w:val="00385E32"/>
    <w:rsid w:val="00386058"/>
    <w:rsid w:val="00386986"/>
    <w:rsid w:val="00387186"/>
    <w:rsid w:val="00387ADF"/>
    <w:rsid w:val="003902C6"/>
    <w:rsid w:val="00390BC4"/>
    <w:rsid w:val="00391865"/>
    <w:rsid w:val="00391910"/>
    <w:rsid w:val="00391CA6"/>
    <w:rsid w:val="00392627"/>
    <w:rsid w:val="0039355B"/>
    <w:rsid w:val="0039386F"/>
    <w:rsid w:val="00394016"/>
    <w:rsid w:val="0039433D"/>
    <w:rsid w:val="00394C95"/>
    <w:rsid w:val="0039584F"/>
    <w:rsid w:val="003958CD"/>
    <w:rsid w:val="00395D64"/>
    <w:rsid w:val="003961BB"/>
    <w:rsid w:val="00397425"/>
    <w:rsid w:val="00397A07"/>
    <w:rsid w:val="00397C19"/>
    <w:rsid w:val="00397FAA"/>
    <w:rsid w:val="003A171C"/>
    <w:rsid w:val="003A1CB4"/>
    <w:rsid w:val="003A2319"/>
    <w:rsid w:val="003A250C"/>
    <w:rsid w:val="003A3A5C"/>
    <w:rsid w:val="003A403C"/>
    <w:rsid w:val="003A47C2"/>
    <w:rsid w:val="003A4C62"/>
    <w:rsid w:val="003A4EE6"/>
    <w:rsid w:val="003A58F8"/>
    <w:rsid w:val="003A5C05"/>
    <w:rsid w:val="003A61A9"/>
    <w:rsid w:val="003A7B85"/>
    <w:rsid w:val="003A7F65"/>
    <w:rsid w:val="003A7FFD"/>
    <w:rsid w:val="003B039C"/>
    <w:rsid w:val="003B03AE"/>
    <w:rsid w:val="003B050D"/>
    <w:rsid w:val="003B05F3"/>
    <w:rsid w:val="003B0964"/>
    <w:rsid w:val="003B0B25"/>
    <w:rsid w:val="003B0C9F"/>
    <w:rsid w:val="003B0FE1"/>
    <w:rsid w:val="003B159A"/>
    <w:rsid w:val="003B2DCB"/>
    <w:rsid w:val="003B3031"/>
    <w:rsid w:val="003B30CB"/>
    <w:rsid w:val="003B39FA"/>
    <w:rsid w:val="003B514D"/>
    <w:rsid w:val="003B5CCB"/>
    <w:rsid w:val="003B6000"/>
    <w:rsid w:val="003B6202"/>
    <w:rsid w:val="003B68C7"/>
    <w:rsid w:val="003B6D6A"/>
    <w:rsid w:val="003B6E49"/>
    <w:rsid w:val="003C00B8"/>
    <w:rsid w:val="003C049F"/>
    <w:rsid w:val="003C0D52"/>
    <w:rsid w:val="003C11F6"/>
    <w:rsid w:val="003C16E7"/>
    <w:rsid w:val="003C1DD1"/>
    <w:rsid w:val="003C20B3"/>
    <w:rsid w:val="003C22EF"/>
    <w:rsid w:val="003C2B50"/>
    <w:rsid w:val="003C2CCD"/>
    <w:rsid w:val="003C3BD1"/>
    <w:rsid w:val="003C3FDD"/>
    <w:rsid w:val="003C4CA0"/>
    <w:rsid w:val="003C626D"/>
    <w:rsid w:val="003C687F"/>
    <w:rsid w:val="003C6BD6"/>
    <w:rsid w:val="003C761F"/>
    <w:rsid w:val="003C7FC2"/>
    <w:rsid w:val="003D01A4"/>
    <w:rsid w:val="003D0E27"/>
    <w:rsid w:val="003D23C5"/>
    <w:rsid w:val="003D27E2"/>
    <w:rsid w:val="003D35D3"/>
    <w:rsid w:val="003D3FFC"/>
    <w:rsid w:val="003D4146"/>
    <w:rsid w:val="003D4774"/>
    <w:rsid w:val="003D4C00"/>
    <w:rsid w:val="003D4F0B"/>
    <w:rsid w:val="003D5127"/>
    <w:rsid w:val="003D523B"/>
    <w:rsid w:val="003D58B5"/>
    <w:rsid w:val="003D59E2"/>
    <w:rsid w:val="003D5EF9"/>
    <w:rsid w:val="003D5FE6"/>
    <w:rsid w:val="003D6E57"/>
    <w:rsid w:val="003D70C7"/>
    <w:rsid w:val="003D75C2"/>
    <w:rsid w:val="003D7AA2"/>
    <w:rsid w:val="003D7AD0"/>
    <w:rsid w:val="003E0BD3"/>
    <w:rsid w:val="003E1392"/>
    <w:rsid w:val="003E1C75"/>
    <w:rsid w:val="003E1E13"/>
    <w:rsid w:val="003E2C7B"/>
    <w:rsid w:val="003E2CCA"/>
    <w:rsid w:val="003E2E85"/>
    <w:rsid w:val="003E3781"/>
    <w:rsid w:val="003E47EF"/>
    <w:rsid w:val="003E4E57"/>
    <w:rsid w:val="003E5937"/>
    <w:rsid w:val="003E5A10"/>
    <w:rsid w:val="003E5BBE"/>
    <w:rsid w:val="003E5FA3"/>
    <w:rsid w:val="003E61A3"/>
    <w:rsid w:val="003E62E9"/>
    <w:rsid w:val="003E671A"/>
    <w:rsid w:val="003E6725"/>
    <w:rsid w:val="003E7231"/>
    <w:rsid w:val="003F0600"/>
    <w:rsid w:val="003F14F6"/>
    <w:rsid w:val="003F21DB"/>
    <w:rsid w:val="003F2A0E"/>
    <w:rsid w:val="003F31C7"/>
    <w:rsid w:val="003F3587"/>
    <w:rsid w:val="003F3C51"/>
    <w:rsid w:val="003F3EB9"/>
    <w:rsid w:val="003F42E1"/>
    <w:rsid w:val="003F4768"/>
    <w:rsid w:val="003F4AD5"/>
    <w:rsid w:val="003F4C47"/>
    <w:rsid w:val="003F4EAA"/>
    <w:rsid w:val="003F51AF"/>
    <w:rsid w:val="003F5788"/>
    <w:rsid w:val="003F59FE"/>
    <w:rsid w:val="003F61D2"/>
    <w:rsid w:val="003F68F6"/>
    <w:rsid w:val="003F6994"/>
    <w:rsid w:val="003F6C21"/>
    <w:rsid w:val="003F717C"/>
    <w:rsid w:val="003F7935"/>
    <w:rsid w:val="003F7B06"/>
    <w:rsid w:val="003F7D90"/>
    <w:rsid w:val="003F7D99"/>
    <w:rsid w:val="0040001B"/>
    <w:rsid w:val="00400744"/>
    <w:rsid w:val="00400BCC"/>
    <w:rsid w:val="00401DCD"/>
    <w:rsid w:val="0040277E"/>
    <w:rsid w:val="00402B28"/>
    <w:rsid w:val="00402C26"/>
    <w:rsid w:val="00402C99"/>
    <w:rsid w:val="00402F43"/>
    <w:rsid w:val="0040302B"/>
    <w:rsid w:val="004036A8"/>
    <w:rsid w:val="00404605"/>
    <w:rsid w:val="00404ACF"/>
    <w:rsid w:val="00404CCF"/>
    <w:rsid w:val="0040552D"/>
    <w:rsid w:val="00405583"/>
    <w:rsid w:val="004061EC"/>
    <w:rsid w:val="00406D9D"/>
    <w:rsid w:val="004075F1"/>
    <w:rsid w:val="00407962"/>
    <w:rsid w:val="00410117"/>
    <w:rsid w:val="00410478"/>
    <w:rsid w:val="00411311"/>
    <w:rsid w:val="0041145C"/>
    <w:rsid w:val="00412C18"/>
    <w:rsid w:val="00412E12"/>
    <w:rsid w:val="0041300C"/>
    <w:rsid w:val="00413338"/>
    <w:rsid w:val="004133C5"/>
    <w:rsid w:val="0041472B"/>
    <w:rsid w:val="00414A31"/>
    <w:rsid w:val="00414AE6"/>
    <w:rsid w:val="00414EB2"/>
    <w:rsid w:val="00414F30"/>
    <w:rsid w:val="00414FBA"/>
    <w:rsid w:val="004169BC"/>
    <w:rsid w:val="00416F12"/>
    <w:rsid w:val="004170D3"/>
    <w:rsid w:val="00417621"/>
    <w:rsid w:val="004201CB"/>
    <w:rsid w:val="00420E2D"/>
    <w:rsid w:val="00420EE7"/>
    <w:rsid w:val="00421150"/>
    <w:rsid w:val="00422287"/>
    <w:rsid w:val="00422480"/>
    <w:rsid w:val="00422C59"/>
    <w:rsid w:val="00423B2F"/>
    <w:rsid w:val="004242C0"/>
    <w:rsid w:val="004244D9"/>
    <w:rsid w:val="00425047"/>
    <w:rsid w:val="00425369"/>
    <w:rsid w:val="00425E8C"/>
    <w:rsid w:val="004260BC"/>
    <w:rsid w:val="00430122"/>
    <w:rsid w:val="00430240"/>
    <w:rsid w:val="004306BC"/>
    <w:rsid w:val="004309D0"/>
    <w:rsid w:val="00430B71"/>
    <w:rsid w:val="004312EA"/>
    <w:rsid w:val="0043135C"/>
    <w:rsid w:val="004314AC"/>
    <w:rsid w:val="00431645"/>
    <w:rsid w:val="004316D3"/>
    <w:rsid w:val="00431B7E"/>
    <w:rsid w:val="00431D98"/>
    <w:rsid w:val="00432741"/>
    <w:rsid w:val="00432C38"/>
    <w:rsid w:val="00432FA1"/>
    <w:rsid w:val="00434158"/>
    <w:rsid w:val="00434387"/>
    <w:rsid w:val="00435226"/>
    <w:rsid w:val="004352A8"/>
    <w:rsid w:val="00435DE6"/>
    <w:rsid w:val="0043675B"/>
    <w:rsid w:val="004372EF"/>
    <w:rsid w:val="004400D0"/>
    <w:rsid w:val="00440392"/>
    <w:rsid w:val="004409B5"/>
    <w:rsid w:val="00440A1B"/>
    <w:rsid w:val="00441FE6"/>
    <w:rsid w:val="004422C5"/>
    <w:rsid w:val="00443868"/>
    <w:rsid w:val="00443E49"/>
    <w:rsid w:val="004442B4"/>
    <w:rsid w:val="004442D3"/>
    <w:rsid w:val="00444843"/>
    <w:rsid w:val="00444B9F"/>
    <w:rsid w:val="00444D94"/>
    <w:rsid w:val="00445092"/>
    <w:rsid w:val="00445964"/>
    <w:rsid w:val="00445DCE"/>
    <w:rsid w:val="0044661E"/>
    <w:rsid w:val="004467FB"/>
    <w:rsid w:val="00446C17"/>
    <w:rsid w:val="0044773B"/>
    <w:rsid w:val="00447B72"/>
    <w:rsid w:val="00447ECB"/>
    <w:rsid w:val="00450471"/>
    <w:rsid w:val="0045063D"/>
    <w:rsid w:val="004507CF"/>
    <w:rsid w:val="0045088D"/>
    <w:rsid w:val="00450AA3"/>
    <w:rsid w:val="00451274"/>
    <w:rsid w:val="00451721"/>
    <w:rsid w:val="004517A7"/>
    <w:rsid w:val="00451814"/>
    <w:rsid w:val="00451986"/>
    <w:rsid w:val="00452666"/>
    <w:rsid w:val="00452941"/>
    <w:rsid w:val="0045295E"/>
    <w:rsid w:val="00452C89"/>
    <w:rsid w:val="00452D87"/>
    <w:rsid w:val="0045422A"/>
    <w:rsid w:val="00455673"/>
    <w:rsid w:val="004557CE"/>
    <w:rsid w:val="00455A4E"/>
    <w:rsid w:val="00455C56"/>
    <w:rsid w:val="004571DA"/>
    <w:rsid w:val="00457D68"/>
    <w:rsid w:val="00457F7F"/>
    <w:rsid w:val="00460B03"/>
    <w:rsid w:val="00460ED2"/>
    <w:rsid w:val="00461B28"/>
    <w:rsid w:val="00461C1A"/>
    <w:rsid w:val="00462484"/>
    <w:rsid w:val="0046259E"/>
    <w:rsid w:val="00463021"/>
    <w:rsid w:val="004630BA"/>
    <w:rsid w:val="004638CD"/>
    <w:rsid w:val="004642BC"/>
    <w:rsid w:val="004644B8"/>
    <w:rsid w:val="00464626"/>
    <w:rsid w:val="00465DAC"/>
    <w:rsid w:val="00465E66"/>
    <w:rsid w:val="00465F81"/>
    <w:rsid w:val="004670DC"/>
    <w:rsid w:val="004674B4"/>
    <w:rsid w:val="00470118"/>
    <w:rsid w:val="004707C9"/>
    <w:rsid w:val="00470C2E"/>
    <w:rsid w:val="0047204F"/>
    <w:rsid w:val="0047252F"/>
    <w:rsid w:val="0047291E"/>
    <w:rsid w:val="00472E32"/>
    <w:rsid w:val="00472E68"/>
    <w:rsid w:val="00472F1B"/>
    <w:rsid w:val="00473350"/>
    <w:rsid w:val="0047346B"/>
    <w:rsid w:val="004735ED"/>
    <w:rsid w:val="00473CDE"/>
    <w:rsid w:val="00474410"/>
    <w:rsid w:val="00474645"/>
    <w:rsid w:val="004746F0"/>
    <w:rsid w:val="004748E8"/>
    <w:rsid w:val="004750F5"/>
    <w:rsid w:val="00475122"/>
    <w:rsid w:val="00475553"/>
    <w:rsid w:val="00475939"/>
    <w:rsid w:val="004761BD"/>
    <w:rsid w:val="00476512"/>
    <w:rsid w:val="0047657A"/>
    <w:rsid w:val="00476FEB"/>
    <w:rsid w:val="00477B3E"/>
    <w:rsid w:val="004804D9"/>
    <w:rsid w:val="0048076A"/>
    <w:rsid w:val="004807CA"/>
    <w:rsid w:val="00480E9F"/>
    <w:rsid w:val="004812AF"/>
    <w:rsid w:val="00481BD9"/>
    <w:rsid w:val="00481DD1"/>
    <w:rsid w:val="0048328F"/>
    <w:rsid w:val="00483CC3"/>
    <w:rsid w:val="00484192"/>
    <w:rsid w:val="0048436D"/>
    <w:rsid w:val="0048439E"/>
    <w:rsid w:val="004843CE"/>
    <w:rsid w:val="004846D6"/>
    <w:rsid w:val="00484A8F"/>
    <w:rsid w:val="00484F8E"/>
    <w:rsid w:val="004852CF"/>
    <w:rsid w:val="004855B1"/>
    <w:rsid w:val="00485B6E"/>
    <w:rsid w:val="00485C20"/>
    <w:rsid w:val="00486433"/>
    <w:rsid w:val="004872E3"/>
    <w:rsid w:val="00487E16"/>
    <w:rsid w:val="004915B5"/>
    <w:rsid w:val="00492D60"/>
    <w:rsid w:val="00492EAA"/>
    <w:rsid w:val="00492F05"/>
    <w:rsid w:val="00493E24"/>
    <w:rsid w:val="00493E53"/>
    <w:rsid w:val="004941AA"/>
    <w:rsid w:val="00494359"/>
    <w:rsid w:val="00494C4F"/>
    <w:rsid w:val="00495359"/>
    <w:rsid w:val="00495817"/>
    <w:rsid w:val="00495935"/>
    <w:rsid w:val="0049613E"/>
    <w:rsid w:val="004963D1"/>
    <w:rsid w:val="00496488"/>
    <w:rsid w:val="0049670A"/>
    <w:rsid w:val="00496A2A"/>
    <w:rsid w:val="00496F5F"/>
    <w:rsid w:val="00497097"/>
    <w:rsid w:val="0049733D"/>
    <w:rsid w:val="004977BB"/>
    <w:rsid w:val="00497942"/>
    <w:rsid w:val="004A07F3"/>
    <w:rsid w:val="004A0BB0"/>
    <w:rsid w:val="004A0F64"/>
    <w:rsid w:val="004A26F9"/>
    <w:rsid w:val="004A332C"/>
    <w:rsid w:val="004A356B"/>
    <w:rsid w:val="004A3656"/>
    <w:rsid w:val="004A3730"/>
    <w:rsid w:val="004A3ABA"/>
    <w:rsid w:val="004A4155"/>
    <w:rsid w:val="004A42B2"/>
    <w:rsid w:val="004A483B"/>
    <w:rsid w:val="004A48C5"/>
    <w:rsid w:val="004A5071"/>
    <w:rsid w:val="004A57BE"/>
    <w:rsid w:val="004A5FE0"/>
    <w:rsid w:val="004A6205"/>
    <w:rsid w:val="004A6438"/>
    <w:rsid w:val="004A7B29"/>
    <w:rsid w:val="004A7FEA"/>
    <w:rsid w:val="004B0824"/>
    <w:rsid w:val="004B1099"/>
    <w:rsid w:val="004B1AA3"/>
    <w:rsid w:val="004B1CDF"/>
    <w:rsid w:val="004B3705"/>
    <w:rsid w:val="004B3A6F"/>
    <w:rsid w:val="004B44B2"/>
    <w:rsid w:val="004B4BCA"/>
    <w:rsid w:val="004B4C54"/>
    <w:rsid w:val="004B5DC1"/>
    <w:rsid w:val="004B5F10"/>
    <w:rsid w:val="004B694F"/>
    <w:rsid w:val="004B6EC1"/>
    <w:rsid w:val="004B7291"/>
    <w:rsid w:val="004B7B5B"/>
    <w:rsid w:val="004C030C"/>
    <w:rsid w:val="004C2990"/>
    <w:rsid w:val="004C2A0E"/>
    <w:rsid w:val="004C2DA3"/>
    <w:rsid w:val="004C3C5A"/>
    <w:rsid w:val="004C4180"/>
    <w:rsid w:val="004C4692"/>
    <w:rsid w:val="004C4725"/>
    <w:rsid w:val="004C48A3"/>
    <w:rsid w:val="004C4B3E"/>
    <w:rsid w:val="004C4CE0"/>
    <w:rsid w:val="004C4D7B"/>
    <w:rsid w:val="004C4E2D"/>
    <w:rsid w:val="004C56F3"/>
    <w:rsid w:val="004C57B5"/>
    <w:rsid w:val="004C5C2B"/>
    <w:rsid w:val="004C609E"/>
    <w:rsid w:val="004C60EF"/>
    <w:rsid w:val="004C7028"/>
    <w:rsid w:val="004C706C"/>
    <w:rsid w:val="004C7943"/>
    <w:rsid w:val="004C7B2A"/>
    <w:rsid w:val="004C7B9A"/>
    <w:rsid w:val="004C7DB1"/>
    <w:rsid w:val="004D0D33"/>
    <w:rsid w:val="004D3047"/>
    <w:rsid w:val="004D3BAA"/>
    <w:rsid w:val="004D4009"/>
    <w:rsid w:val="004D402C"/>
    <w:rsid w:val="004D43BD"/>
    <w:rsid w:val="004D5837"/>
    <w:rsid w:val="004D5FA4"/>
    <w:rsid w:val="004D6B51"/>
    <w:rsid w:val="004D6C7C"/>
    <w:rsid w:val="004D6FDF"/>
    <w:rsid w:val="004D7600"/>
    <w:rsid w:val="004E0947"/>
    <w:rsid w:val="004E166E"/>
    <w:rsid w:val="004E3119"/>
    <w:rsid w:val="004E3BC6"/>
    <w:rsid w:val="004E3D60"/>
    <w:rsid w:val="004E4287"/>
    <w:rsid w:val="004E4739"/>
    <w:rsid w:val="004E569B"/>
    <w:rsid w:val="004E583A"/>
    <w:rsid w:val="004E5C7F"/>
    <w:rsid w:val="004E5C81"/>
    <w:rsid w:val="004E6253"/>
    <w:rsid w:val="004E62AC"/>
    <w:rsid w:val="004E696E"/>
    <w:rsid w:val="004E6E4E"/>
    <w:rsid w:val="004E6F07"/>
    <w:rsid w:val="004E73FD"/>
    <w:rsid w:val="004E7DC7"/>
    <w:rsid w:val="004F0F53"/>
    <w:rsid w:val="004F0FE6"/>
    <w:rsid w:val="004F18A3"/>
    <w:rsid w:val="004F1A9E"/>
    <w:rsid w:val="004F2496"/>
    <w:rsid w:val="004F2511"/>
    <w:rsid w:val="004F34BE"/>
    <w:rsid w:val="004F39C5"/>
    <w:rsid w:val="004F42BA"/>
    <w:rsid w:val="004F44A1"/>
    <w:rsid w:val="004F4858"/>
    <w:rsid w:val="004F5F37"/>
    <w:rsid w:val="004F6E5D"/>
    <w:rsid w:val="004F78E6"/>
    <w:rsid w:val="004F79DF"/>
    <w:rsid w:val="004F7F60"/>
    <w:rsid w:val="0050008D"/>
    <w:rsid w:val="00500487"/>
    <w:rsid w:val="00500E2D"/>
    <w:rsid w:val="0050107E"/>
    <w:rsid w:val="00501108"/>
    <w:rsid w:val="00501643"/>
    <w:rsid w:val="0050195A"/>
    <w:rsid w:val="00501BC4"/>
    <w:rsid w:val="00502502"/>
    <w:rsid w:val="00502996"/>
    <w:rsid w:val="00504151"/>
    <w:rsid w:val="00504E74"/>
    <w:rsid w:val="005055DF"/>
    <w:rsid w:val="00506356"/>
    <w:rsid w:val="00506581"/>
    <w:rsid w:val="0050658D"/>
    <w:rsid w:val="00506D25"/>
    <w:rsid w:val="00507581"/>
    <w:rsid w:val="005077CF"/>
    <w:rsid w:val="00507BBC"/>
    <w:rsid w:val="00510289"/>
    <w:rsid w:val="00510425"/>
    <w:rsid w:val="00510DB5"/>
    <w:rsid w:val="00511487"/>
    <w:rsid w:val="00512428"/>
    <w:rsid w:val="0051297E"/>
    <w:rsid w:val="00512DA0"/>
    <w:rsid w:val="00512F87"/>
    <w:rsid w:val="0051399F"/>
    <w:rsid w:val="00514885"/>
    <w:rsid w:val="00515D13"/>
    <w:rsid w:val="0051671B"/>
    <w:rsid w:val="00517BCD"/>
    <w:rsid w:val="00517F70"/>
    <w:rsid w:val="00520658"/>
    <w:rsid w:val="00520669"/>
    <w:rsid w:val="005206D5"/>
    <w:rsid w:val="005211B5"/>
    <w:rsid w:val="0052135F"/>
    <w:rsid w:val="005225C0"/>
    <w:rsid w:val="00522DB4"/>
    <w:rsid w:val="00522F4A"/>
    <w:rsid w:val="00523BAC"/>
    <w:rsid w:val="00524214"/>
    <w:rsid w:val="00525333"/>
    <w:rsid w:val="005257A3"/>
    <w:rsid w:val="005259D7"/>
    <w:rsid w:val="0052679D"/>
    <w:rsid w:val="00526878"/>
    <w:rsid w:val="00526C8A"/>
    <w:rsid w:val="00527033"/>
    <w:rsid w:val="005270DE"/>
    <w:rsid w:val="00527DE2"/>
    <w:rsid w:val="00530788"/>
    <w:rsid w:val="0053124D"/>
    <w:rsid w:val="00531579"/>
    <w:rsid w:val="00531A27"/>
    <w:rsid w:val="0053336B"/>
    <w:rsid w:val="00533908"/>
    <w:rsid w:val="0053395A"/>
    <w:rsid w:val="00533A06"/>
    <w:rsid w:val="00533B82"/>
    <w:rsid w:val="0053520F"/>
    <w:rsid w:val="00535760"/>
    <w:rsid w:val="005360D0"/>
    <w:rsid w:val="00536A1F"/>
    <w:rsid w:val="0053795B"/>
    <w:rsid w:val="00540E62"/>
    <w:rsid w:val="00541199"/>
    <w:rsid w:val="005416DC"/>
    <w:rsid w:val="00541B51"/>
    <w:rsid w:val="005424F8"/>
    <w:rsid w:val="00543237"/>
    <w:rsid w:val="00543780"/>
    <w:rsid w:val="00543B18"/>
    <w:rsid w:val="00543DCE"/>
    <w:rsid w:val="00544194"/>
    <w:rsid w:val="0054427C"/>
    <w:rsid w:val="005447AB"/>
    <w:rsid w:val="0054517C"/>
    <w:rsid w:val="00546003"/>
    <w:rsid w:val="005474A8"/>
    <w:rsid w:val="00547FB4"/>
    <w:rsid w:val="00550C68"/>
    <w:rsid w:val="00551952"/>
    <w:rsid w:val="00552622"/>
    <w:rsid w:val="00552A61"/>
    <w:rsid w:val="00552A7C"/>
    <w:rsid w:val="00553B8B"/>
    <w:rsid w:val="0055420D"/>
    <w:rsid w:val="005544E3"/>
    <w:rsid w:val="00554706"/>
    <w:rsid w:val="0055480F"/>
    <w:rsid w:val="00554A4F"/>
    <w:rsid w:val="00554F45"/>
    <w:rsid w:val="0055569D"/>
    <w:rsid w:val="00555E79"/>
    <w:rsid w:val="00556152"/>
    <w:rsid w:val="00556699"/>
    <w:rsid w:val="00556B97"/>
    <w:rsid w:val="005573A8"/>
    <w:rsid w:val="0055790D"/>
    <w:rsid w:val="00557C0C"/>
    <w:rsid w:val="00557C78"/>
    <w:rsid w:val="005602BB"/>
    <w:rsid w:val="005622F6"/>
    <w:rsid w:val="00562F9D"/>
    <w:rsid w:val="00563666"/>
    <w:rsid w:val="00563B23"/>
    <w:rsid w:val="0056461E"/>
    <w:rsid w:val="00564737"/>
    <w:rsid w:val="00564B54"/>
    <w:rsid w:val="00566121"/>
    <w:rsid w:val="00567366"/>
    <w:rsid w:val="00567E56"/>
    <w:rsid w:val="00570259"/>
    <w:rsid w:val="005702D5"/>
    <w:rsid w:val="005706BF"/>
    <w:rsid w:val="005709D8"/>
    <w:rsid w:val="00570B9E"/>
    <w:rsid w:val="00570D1D"/>
    <w:rsid w:val="00570EC5"/>
    <w:rsid w:val="005711DA"/>
    <w:rsid w:val="00571289"/>
    <w:rsid w:val="00571524"/>
    <w:rsid w:val="005715CF"/>
    <w:rsid w:val="00571FFF"/>
    <w:rsid w:val="00572E3B"/>
    <w:rsid w:val="00573913"/>
    <w:rsid w:val="00574298"/>
    <w:rsid w:val="0057446B"/>
    <w:rsid w:val="00574C1F"/>
    <w:rsid w:val="00575EF6"/>
    <w:rsid w:val="00576198"/>
    <w:rsid w:val="00576270"/>
    <w:rsid w:val="0057632E"/>
    <w:rsid w:val="00577AFE"/>
    <w:rsid w:val="00582E20"/>
    <w:rsid w:val="00583861"/>
    <w:rsid w:val="0058478C"/>
    <w:rsid w:val="005847F4"/>
    <w:rsid w:val="00584E27"/>
    <w:rsid w:val="0058521D"/>
    <w:rsid w:val="0058526A"/>
    <w:rsid w:val="005852F3"/>
    <w:rsid w:val="0058709F"/>
    <w:rsid w:val="0058718C"/>
    <w:rsid w:val="005871DE"/>
    <w:rsid w:val="005873A8"/>
    <w:rsid w:val="005875C5"/>
    <w:rsid w:val="0059004B"/>
    <w:rsid w:val="005900C0"/>
    <w:rsid w:val="00590211"/>
    <w:rsid w:val="00590E34"/>
    <w:rsid w:val="00590F42"/>
    <w:rsid w:val="00591DE5"/>
    <w:rsid w:val="0059296A"/>
    <w:rsid w:val="00592D52"/>
    <w:rsid w:val="00594041"/>
    <w:rsid w:val="005942D4"/>
    <w:rsid w:val="00594D9A"/>
    <w:rsid w:val="005954C0"/>
    <w:rsid w:val="00595CC5"/>
    <w:rsid w:val="00597AC0"/>
    <w:rsid w:val="00597C7E"/>
    <w:rsid w:val="005A0296"/>
    <w:rsid w:val="005A1876"/>
    <w:rsid w:val="005A2110"/>
    <w:rsid w:val="005A2F7E"/>
    <w:rsid w:val="005A3A54"/>
    <w:rsid w:val="005A3B5E"/>
    <w:rsid w:val="005A3BA6"/>
    <w:rsid w:val="005A3CE9"/>
    <w:rsid w:val="005A4CDD"/>
    <w:rsid w:val="005A6086"/>
    <w:rsid w:val="005A7D9E"/>
    <w:rsid w:val="005B0621"/>
    <w:rsid w:val="005B0938"/>
    <w:rsid w:val="005B1EAF"/>
    <w:rsid w:val="005B266D"/>
    <w:rsid w:val="005B3084"/>
    <w:rsid w:val="005B316C"/>
    <w:rsid w:val="005B3322"/>
    <w:rsid w:val="005B3AF2"/>
    <w:rsid w:val="005B40AE"/>
    <w:rsid w:val="005B432F"/>
    <w:rsid w:val="005B50AC"/>
    <w:rsid w:val="005B58DE"/>
    <w:rsid w:val="005B5FD8"/>
    <w:rsid w:val="005B6249"/>
    <w:rsid w:val="005B6680"/>
    <w:rsid w:val="005B68F1"/>
    <w:rsid w:val="005B6B3C"/>
    <w:rsid w:val="005B6C3E"/>
    <w:rsid w:val="005B726E"/>
    <w:rsid w:val="005B7B24"/>
    <w:rsid w:val="005C1318"/>
    <w:rsid w:val="005C22A8"/>
    <w:rsid w:val="005C271C"/>
    <w:rsid w:val="005C30C7"/>
    <w:rsid w:val="005C32C2"/>
    <w:rsid w:val="005C371D"/>
    <w:rsid w:val="005C581E"/>
    <w:rsid w:val="005C5E6C"/>
    <w:rsid w:val="005C6324"/>
    <w:rsid w:val="005C6EB5"/>
    <w:rsid w:val="005C75E9"/>
    <w:rsid w:val="005C795A"/>
    <w:rsid w:val="005D01A5"/>
    <w:rsid w:val="005D071D"/>
    <w:rsid w:val="005D0D4D"/>
    <w:rsid w:val="005D112E"/>
    <w:rsid w:val="005D12BB"/>
    <w:rsid w:val="005D1E8C"/>
    <w:rsid w:val="005D21AC"/>
    <w:rsid w:val="005D2B97"/>
    <w:rsid w:val="005D30AF"/>
    <w:rsid w:val="005D47A9"/>
    <w:rsid w:val="005D54CD"/>
    <w:rsid w:val="005D56EC"/>
    <w:rsid w:val="005D580E"/>
    <w:rsid w:val="005D7198"/>
    <w:rsid w:val="005D7588"/>
    <w:rsid w:val="005D76F9"/>
    <w:rsid w:val="005E05E4"/>
    <w:rsid w:val="005E2970"/>
    <w:rsid w:val="005E30F6"/>
    <w:rsid w:val="005E373A"/>
    <w:rsid w:val="005E3EC1"/>
    <w:rsid w:val="005E4248"/>
    <w:rsid w:val="005E4A49"/>
    <w:rsid w:val="005E5014"/>
    <w:rsid w:val="005E5243"/>
    <w:rsid w:val="005E5282"/>
    <w:rsid w:val="005E55C2"/>
    <w:rsid w:val="005E5E68"/>
    <w:rsid w:val="005E648F"/>
    <w:rsid w:val="005E6E68"/>
    <w:rsid w:val="005F0C4D"/>
    <w:rsid w:val="005F0DF8"/>
    <w:rsid w:val="005F15B7"/>
    <w:rsid w:val="005F178A"/>
    <w:rsid w:val="005F17DF"/>
    <w:rsid w:val="005F2EE1"/>
    <w:rsid w:val="005F32B6"/>
    <w:rsid w:val="005F3395"/>
    <w:rsid w:val="005F33BB"/>
    <w:rsid w:val="005F40E2"/>
    <w:rsid w:val="005F4F37"/>
    <w:rsid w:val="005F5509"/>
    <w:rsid w:val="005F5BED"/>
    <w:rsid w:val="005F5CDF"/>
    <w:rsid w:val="005F60B4"/>
    <w:rsid w:val="005F6242"/>
    <w:rsid w:val="005F6715"/>
    <w:rsid w:val="005F6900"/>
    <w:rsid w:val="005F6DC5"/>
    <w:rsid w:val="00600646"/>
    <w:rsid w:val="006008C5"/>
    <w:rsid w:val="0060120E"/>
    <w:rsid w:val="00601B92"/>
    <w:rsid w:val="00601DD4"/>
    <w:rsid w:val="00601F29"/>
    <w:rsid w:val="00601F50"/>
    <w:rsid w:val="00602F97"/>
    <w:rsid w:val="00602FD3"/>
    <w:rsid w:val="00603968"/>
    <w:rsid w:val="00603C8B"/>
    <w:rsid w:val="00603E2A"/>
    <w:rsid w:val="0060406B"/>
    <w:rsid w:val="00604226"/>
    <w:rsid w:val="006048B3"/>
    <w:rsid w:val="00604A97"/>
    <w:rsid w:val="006062D9"/>
    <w:rsid w:val="00606AE7"/>
    <w:rsid w:val="006073BA"/>
    <w:rsid w:val="006075C6"/>
    <w:rsid w:val="00607D7A"/>
    <w:rsid w:val="0061034F"/>
    <w:rsid w:val="00610435"/>
    <w:rsid w:val="00610B59"/>
    <w:rsid w:val="006118CF"/>
    <w:rsid w:val="00612B57"/>
    <w:rsid w:val="00613984"/>
    <w:rsid w:val="00614273"/>
    <w:rsid w:val="00614453"/>
    <w:rsid w:val="00614801"/>
    <w:rsid w:val="00614AB5"/>
    <w:rsid w:val="006156B3"/>
    <w:rsid w:val="00615D3A"/>
    <w:rsid w:val="00615D92"/>
    <w:rsid w:val="006160DE"/>
    <w:rsid w:val="00616250"/>
    <w:rsid w:val="0061729E"/>
    <w:rsid w:val="00617541"/>
    <w:rsid w:val="0062039C"/>
    <w:rsid w:val="006205C2"/>
    <w:rsid w:val="00620BDE"/>
    <w:rsid w:val="0062103C"/>
    <w:rsid w:val="006210B8"/>
    <w:rsid w:val="006216E9"/>
    <w:rsid w:val="00621C82"/>
    <w:rsid w:val="006225E0"/>
    <w:rsid w:val="006228D1"/>
    <w:rsid w:val="0062291C"/>
    <w:rsid w:val="00622C73"/>
    <w:rsid w:val="006236B1"/>
    <w:rsid w:val="00624980"/>
    <w:rsid w:val="00624A1C"/>
    <w:rsid w:val="00624DAB"/>
    <w:rsid w:val="00624E7D"/>
    <w:rsid w:val="0062572C"/>
    <w:rsid w:val="00625A2B"/>
    <w:rsid w:val="006260B3"/>
    <w:rsid w:val="00626ED9"/>
    <w:rsid w:val="00627504"/>
    <w:rsid w:val="00630062"/>
    <w:rsid w:val="006301BA"/>
    <w:rsid w:val="00630BCE"/>
    <w:rsid w:val="00630C01"/>
    <w:rsid w:val="0063187B"/>
    <w:rsid w:val="00631A8E"/>
    <w:rsid w:val="00632A82"/>
    <w:rsid w:val="00632B88"/>
    <w:rsid w:val="00633772"/>
    <w:rsid w:val="00633AFD"/>
    <w:rsid w:val="0063422D"/>
    <w:rsid w:val="00634494"/>
    <w:rsid w:val="00634FD9"/>
    <w:rsid w:val="0063542C"/>
    <w:rsid w:val="006359E6"/>
    <w:rsid w:val="00636B98"/>
    <w:rsid w:val="00636BE8"/>
    <w:rsid w:val="00636FD0"/>
    <w:rsid w:val="00640752"/>
    <w:rsid w:val="006407EC"/>
    <w:rsid w:val="00641678"/>
    <w:rsid w:val="006425F5"/>
    <w:rsid w:val="0064260E"/>
    <w:rsid w:val="00642C0E"/>
    <w:rsid w:val="00642F41"/>
    <w:rsid w:val="006435BD"/>
    <w:rsid w:val="00643790"/>
    <w:rsid w:val="0064476A"/>
    <w:rsid w:val="006452E1"/>
    <w:rsid w:val="006457C8"/>
    <w:rsid w:val="00645F24"/>
    <w:rsid w:val="00645F49"/>
    <w:rsid w:val="00646214"/>
    <w:rsid w:val="00646263"/>
    <w:rsid w:val="006466C7"/>
    <w:rsid w:val="006467D8"/>
    <w:rsid w:val="00646803"/>
    <w:rsid w:val="00646BA2"/>
    <w:rsid w:val="006479F6"/>
    <w:rsid w:val="00647F2B"/>
    <w:rsid w:val="006501F6"/>
    <w:rsid w:val="006503BC"/>
    <w:rsid w:val="00650795"/>
    <w:rsid w:val="00650C9F"/>
    <w:rsid w:val="00650DD9"/>
    <w:rsid w:val="006520C0"/>
    <w:rsid w:val="006526C8"/>
    <w:rsid w:val="00652A41"/>
    <w:rsid w:val="00652A4E"/>
    <w:rsid w:val="00652BA6"/>
    <w:rsid w:val="006534B9"/>
    <w:rsid w:val="00653B15"/>
    <w:rsid w:val="006544B4"/>
    <w:rsid w:val="0065525F"/>
    <w:rsid w:val="00655480"/>
    <w:rsid w:val="0065554B"/>
    <w:rsid w:val="006558D6"/>
    <w:rsid w:val="00656A15"/>
    <w:rsid w:val="00656DE0"/>
    <w:rsid w:val="00656DF7"/>
    <w:rsid w:val="00657093"/>
    <w:rsid w:val="00657383"/>
    <w:rsid w:val="006573CD"/>
    <w:rsid w:val="00657868"/>
    <w:rsid w:val="0065791E"/>
    <w:rsid w:val="00657AF7"/>
    <w:rsid w:val="0066007D"/>
    <w:rsid w:val="0066081B"/>
    <w:rsid w:val="00660A0C"/>
    <w:rsid w:val="00660D6A"/>
    <w:rsid w:val="00660F8A"/>
    <w:rsid w:val="0066116A"/>
    <w:rsid w:val="00661220"/>
    <w:rsid w:val="0066123E"/>
    <w:rsid w:val="00661C85"/>
    <w:rsid w:val="00662594"/>
    <w:rsid w:val="00662733"/>
    <w:rsid w:val="0066420B"/>
    <w:rsid w:val="00664262"/>
    <w:rsid w:val="006643EA"/>
    <w:rsid w:val="00664480"/>
    <w:rsid w:val="00665313"/>
    <w:rsid w:val="00665C4A"/>
    <w:rsid w:val="00665D5D"/>
    <w:rsid w:val="006663CA"/>
    <w:rsid w:val="006664BA"/>
    <w:rsid w:val="006666E0"/>
    <w:rsid w:val="006669A1"/>
    <w:rsid w:val="00666A40"/>
    <w:rsid w:val="00666F01"/>
    <w:rsid w:val="00667460"/>
    <w:rsid w:val="00670122"/>
    <w:rsid w:val="00670873"/>
    <w:rsid w:val="00671424"/>
    <w:rsid w:val="00671CC5"/>
    <w:rsid w:val="00672646"/>
    <w:rsid w:val="00672898"/>
    <w:rsid w:val="0067297C"/>
    <w:rsid w:val="00672A18"/>
    <w:rsid w:val="006733D8"/>
    <w:rsid w:val="006735E4"/>
    <w:rsid w:val="0067366E"/>
    <w:rsid w:val="00673F8B"/>
    <w:rsid w:val="00674F5A"/>
    <w:rsid w:val="00675522"/>
    <w:rsid w:val="006761C0"/>
    <w:rsid w:val="00676A1E"/>
    <w:rsid w:val="006778D7"/>
    <w:rsid w:val="00677C1C"/>
    <w:rsid w:val="00677C6A"/>
    <w:rsid w:val="00680114"/>
    <w:rsid w:val="006801D9"/>
    <w:rsid w:val="006804B4"/>
    <w:rsid w:val="00680847"/>
    <w:rsid w:val="00680F35"/>
    <w:rsid w:val="00681386"/>
    <w:rsid w:val="006813AC"/>
    <w:rsid w:val="00681855"/>
    <w:rsid w:val="00681B91"/>
    <w:rsid w:val="00681CC5"/>
    <w:rsid w:val="00681D80"/>
    <w:rsid w:val="00682A42"/>
    <w:rsid w:val="00682EAE"/>
    <w:rsid w:val="006834FB"/>
    <w:rsid w:val="00683584"/>
    <w:rsid w:val="00683613"/>
    <w:rsid w:val="00683C25"/>
    <w:rsid w:val="00683E5F"/>
    <w:rsid w:val="00684097"/>
    <w:rsid w:val="0068473C"/>
    <w:rsid w:val="00684AFB"/>
    <w:rsid w:val="00684F69"/>
    <w:rsid w:val="00684FFA"/>
    <w:rsid w:val="00686222"/>
    <w:rsid w:val="0068685C"/>
    <w:rsid w:val="00686FB8"/>
    <w:rsid w:val="00687C19"/>
    <w:rsid w:val="00687E5E"/>
    <w:rsid w:val="00690C39"/>
    <w:rsid w:val="00691EAE"/>
    <w:rsid w:val="00693249"/>
    <w:rsid w:val="00693A11"/>
    <w:rsid w:val="00693B67"/>
    <w:rsid w:val="0069430C"/>
    <w:rsid w:val="006944BB"/>
    <w:rsid w:val="006951C6"/>
    <w:rsid w:val="006951C7"/>
    <w:rsid w:val="00695375"/>
    <w:rsid w:val="006954A7"/>
    <w:rsid w:val="00695EE8"/>
    <w:rsid w:val="0069699A"/>
    <w:rsid w:val="00696B9C"/>
    <w:rsid w:val="00697DC3"/>
    <w:rsid w:val="006A1623"/>
    <w:rsid w:val="006A1A3F"/>
    <w:rsid w:val="006A1C53"/>
    <w:rsid w:val="006A1C7F"/>
    <w:rsid w:val="006A1FE0"/>
    <w:rsid w:val="006A2907"/>
    <w:rsid w:val="006A3046"/>
    <w:rsid w:val="006A350E"/>
    <w:rsid w:val="006A3823"/>
    <w:rsid w:val="006A3AF0"/>
    <w:rsid w:val="006A4122"/>
    <w:rsid w:val="006A4FDE"/>
    <w:rsid w:val="006A508B"/>
    <w:rsid w:val="006A57C4"/>
    <w:rsid w:val="006A5B7C"/>
    <w:rsid w:val="006A60E6"/>
    <w:rsid w:val="006A6AA5"/>
    <w:rsid w:val="006A6E3F"/>
    <w:rsid w:val="006A7424"/>
    <w:rsid w:val="006A784E"/>
    <w:rsid w:val="006A785E"/>
    <w:rsid w:val="006B1453"/>
    <w:rsid w:val="006B1C3C"/>
    <w:rsid w:val="006B211B"/>
    <w:rsid w:val="006B26D8"/>
    <w:rsid w:val="006B321B"/>
    <w:rsid w:val="006B4434"/>
    <w:rsid w:val="006B485E"/>
    <w:rsid w:val="006B4A39"/>
    <w:rsid w:val="006B5025"/>
    <w:rsid w:val="006B57A0"/>
    <w:rsid w:val="006B614C"/>
    <w:rsid w:val="006B629E"/>
    <w:rsid w:val="006B6588"/>
    <w:rsid w:val="006B6D10"/>
    <w:rsid w:val="006B7322"/>
    <w:rsid w:val="006B75E9"/>
    <w:rsid w:val="006C023E"/>
    <w:rsid w:val="006C02EA"/>
    <w:rsid w:val="006C0B40"/>
    <w:rsid w:val="006C1202"/>
    <w:rsid w:val="006C18BB"/>
    <w:rsid w:val="006C191D"/>
    <w:rsid w:val="006C1B14"/>
    <w:rsid w:val="006C2016"/>
    <w:rsid w:val="006C2022"/>
    <w:rsid w:val="006C2141"/>
    <w:rsid w:val="006C2C70"/>
    <w:rsid w:val="006C2EF1"/>
    <w:rsid w:val="006C2FBF"/>
    <w:rsid w:val="006C38D8"/>
    <w:rsid w:val="006C3F11"/>
    <w:rsid w:val="006C42D1"/>
    <w:rsid w:val="006C4D92"/>
    <w:rsid w:val="006C4F98"/>
    <w:rsid w:val="006C59D0"/>
    <w:rsid w:val="006C5BE6"/>
    <w:rsid w:val="006C62F9"/>
    <w:rsid w:val="006C64D8"/>
    <w:rsid w:val="006C7170"/>
    <w:rsid w:val="006C74E6"/>
    <w:rsid w:val="006D0519"/>
    <w:rsid w:val="006D062E"/>
    <w:rsid w:val="006D0882"/>
    <w:rsid w:val="006D0973"/>
    <w:rsid w:val="006D0D06"/>
    <w:rsid w:val="006D1DC6"/>
    <w:rsid w:val="006D1E2B"/>
    <w:rsid w:val="006D1E84"/>
    <w:rsid w:val="006D1FDC"/>
    <w:rsid w:val="006D1FEC"/>
    <w:rsid w:val="006D296D"/>
    <w:rsid w:val="006D32AA"/>
    <w:rsid w:val="006D3874"/>
    <w:rsid w:val="006D3A9C"/>
    <w:rsid w:val="006D3F5B"/>
    <w:rsid w:val="006D4AA6"/>
    <w:rsid w:val="006D5C3C"/>
    <w:rsid w:val="006D5FBD"/>
    <w:rsid w:val="006D665B"/>
    <w:rsid w:val="006D67AA"/>
    <w:rsid w:val="006D6AD7"/>
    <w:rsid w:val="006E01BB"/>
    <w:rsid w:val="006E0FDD"/>
    <w:rsid w:val="006E126C"/>
    <w:rsid w:val="006E134A"/>
    <w:rsid w:val="006E1476"/>
    <w:rsid w:val="006E1760"/>
    <w:rsid w:val="006E1968"/>
    <w:rsid w:val="006E228E"/>
    <w:rsid w:val="006E22A9"/>
    <w:rsid w:val="006E2948"/>
    <w:rsid w:val="006E2CA0"/>
    <w:rsid w:val="006E2DC4"/>
    <w:rsid w:val="006E3215"/>
    <w:rsid w:val="006E33B5"/>
    <w:rsid w:val="006E3925"/>
    <w:rsid w:val="006E3986"/>
    <w:rsid w:val="006E3C5E"/>
    <w:rsid w:val="006E44AA"/>
    <w:rsid w:val="006E45BD"/>
    <w:rsid w:val="006E4CC5"/>
    <w:rsid w:val="006E51A6"/>
    <w:rsid w:val="006E5274"/>
    <w:rsid w:val="006E5A22"/>
    <w:rsid w:val="006E5C86"/>
    <w:rsid w:val="006E66D5"/>
    <w:rsid w:val="006E6755"/>
    <w:rsid w:val="006E77F3"/>
    <w:rsid w:val="006E7A93"/>
    <w:rsid w:val="006E7B7C"/>
    <w:rsid w:val="006E7F2E"/>
    <w:rsid w:val="006F205A"/>
    <w:rsid w:val="006F2327"/>
    <w:rsid w:val="006F33CF"/>
    <w:rsid w:val="006F352F"/>
    <w:rsid w:val="006F452E"/>
    <w:rsid w:val="006F48BF"/>
    <w:rsid w:val="006F5D18"/>
    <w:rsid w:val="006F6194"/>
    <w:rsid w:val="006F61EE"/>
    <w:rsid w:val="006F64FE"/>
    <w:rsid w:val="006F65C0"/>
    <w:rsid w:val="006F79FF"/>
    <w:rsid w:val="00700BEF"/>
    <w:rsid w:val="00701B52"/>
    <w:rsid w:val="007020F2"/>
    <w:rsid w:val="00702520"/>
    <w:rsid w:val="00702C54"/>
    <w:rsid w:val="00702F66"/>
    <w:rsid w:val="00703076"/>
    <w:rsid w:val="00703456"/>
    <w:rsid w:val="007043A3"/>
    <w:rsid w:val="00704C1D"/>
    <w:rsid w:val="00704E16"/>
    <w:rsid w:val="00705512"/>
    <w:rsid w:val="00705E98"/>
    <w:rsid w:val="007060EE"/>
    <w:rsid w:val="00706528"/>
    <w:rsid w:val="00706569"/>
    <w:rsid w:val="00706BC1"/>
    <w:rsid w:val="00707B22"/>
    <w:rsid w:val="00710AAE"/>
    <w:rsid w:val="00710E79"/>
    <w:rsid w:val="00711084"/>
    <w:rsid w:val="0071122A"/>
    <w:rsid w:val="0071137A"/>
    <w:rsid w:val="00711C88"/>
    <w:rsid w:val="00712495"/>
    <w:rsid w:val="00712A8F"/>
    <w:rsid w:val="00712D5F"/>
    <w:rsid w:val="0071468A"/>
    <w:rsid w:val="00716A71"/>
    <w:rsid w:val="00716AFF"/>
    <w:rsid w:val="00716EB8"/>
    <w:rsid w:val="00716F38"/>
    <w:rsid w:val="00717A20"/>
    <w:rsid w:val="00720534"/>
    <w:rsid w:val="0072066A"/>
    <w:rsid w:val="00720849"/>
    <w:rsid w:val="00720A5D"/>
    <w:rsid w:val="007210A7"/>
    <w:rsid w:val="00721342"/>
    <w:rsid w:val="007214D4"/>
    <w:rsid w:val="007216CC"/>
    <w:rsid w:val="00721AB4"/>
    <w:rsid w:val="007224AF"/>
    <w:rsid w:val="007229F0"/>
    <w:rsid w:val="00723516"/>
    <w:rsid w:val="00723F4B"/>
    <w:rsid w:val="007249AB"/>
    <w:rsid w:val="00725386"/>
    <w:rsid w:val="007255D9"/>
    <w:rsid w:val="00725C83"/>
    <w:rsid w:val="00726CA4"/>
    <w:rsid w:val="00727051"/>
    <w:rsid w:val="0072737A"/>
    <w:rsid w:val="00727868"/>
    <w:rsid w:val="00727A49"/>
    <w:rsid w:val="007300AA"/>
    <w:rsid w:val="00730679"/>
    <w:rsid w:val="0073082B"/>
    <w:rsid w:val="00730BB7"/>
    <w:rsid w:val="00730D05"/>
    <w:rsid w:val="00731825"/>
    <w:rsid w:val="00731C77"/>
    <w:rsid w:val="007322DD"/>
    <w:rsid w:val="00732F54"/>
    <w:rsid w:val="0073513D"/>
    <w:rsid w:val="00735D47"/>
    <w:rsid w:val="007360C4"/>
    <w:rsid w:val="00736726"/>
    <w:rsid w:val="00736AFD"/>
    <w:rsid w:val="00736E8C"/>
    <w:rsid w:val="007373F4"/>
    <w:rsid w:val="0073762D"/>
    <w:rsid w:val="00740531"/>
    <w:rsid w:val="00740BC7"/>
    <w:rsid w:val="00741213"/>
    <w:rsid w:val="00741275"/>
    <w:rsid w:val="00741DCA"/>
    <w:rsid w:val="007420FA"/>
    <w:rsid w:val="00743851"/>
    <w:rsid w:val="007439B9"/>
    <w:rsid w:val="00743A89"/>
    <w:rsid w:val="00744EC6"/>
    <w:rsid w:val="00744F01"/>
    <w:rsid w:val="00745E96"/>
    <w:rsid w:val="007464AF"/>
    <w:rsid w:val="00746A86"/>
    <w:rsid w:val="00746D09"/>
    <w:rsid w:val="00746F5C"/>
    <w:rsid w:val="00747A75"/>
    <w:rsid w:val="00747E10"/>
    <w:rsid w:val="00750026"/>
    <w:rsid w:val="00750D52"/>
    <w:rsid w:val="007514E5"/>
    <w:rsid w:val="00752149"/>
    <w:rsid w:val="00752162"/>
    <w:rsid w:val="0075322C"/>
    <w:rsid w:val="0075384D"/>
    <w:rsid w:val="0075508D"/>
    <w:rsid w:val="00755E10"/>
    <w:rsid w:val="00755EB1"/>
    <w:rsid w:val="007562E3"/>
    <w:rsid w:val="00756611"/>
    <w:rsid w:val="007567BA"/>
    <w:rsid w:val="00757CD7"/>
    <w:rsid w:val="007602A7"/>
    <w:rsid w:val="00760550"/>
    <w:rsid w:val="00760A12"/>
    <w:rsid w:val="00760B06"/>
    <w:rsid w:val="00760F75"/>
    <w:rsid w:val="007614A1"/>
    <w:rsid w:val="00761FF5"/>
    <w:rsid w:val="00762C30"/>
    <w:rsid w:val="00762CD8"/>
    <w:rsid w:val="00762F99"/>
    <w:rsid w:val="00763914"/>
    <w:rsid w:val="00763B51"/>
    <w:rsid w:val="00763B5F"/>
    <w:rsid w:val="0076410C"/>
    <w:rsid w:val="007643BF"/>
    <w:rsid w:val="00764D22"/>
    <w:rsid w:val="00764F12"/>
    <w:rsid w:val="00765180"/>
    <w:rsid w:val="00765F8E"/>
    <w:rsid w:val="00765FAD"/>
    <w:rsid w:val="00766D66"/>
    <w:rsid w:val="00767118"/>
    <w:rsid w:val="0076796E"/>
    <w:rsid w:val="00770559"/>
    <w:rsid w:val="007707E9"/>
    <w:rsid w:val="00770C33"/>
    <w:rsid w:val="007711B1"/>
    <w:rsid w:val="007714E9"/>
    <w:rsid w:val="00771745"/>
    <w:rsid w:val="0077288F"/>
    <w:rsid w:val="0077384D"/>
    <w:rsid w:val="00773EF5"/>
    <w:rsid w:val="00773FD5"/>
    <w:rsid w:val="00774756"/>
    <w:rsid w:val="007754EE"/>
    <w:rsid w:val="00775966"/>
    <w:rsid w:val="00776087"/>
    <w:rsid w:val="0077657A"/>
    <w:rsid w:val="00776B1C"/>
    <w:rsid w:val="00777033"/>
    <w:rsid w:val="00777052"/>
    <w:rsid w:val="007772AE"/>
    <w:rsid w:val="00777530"/>
    <w:rsid w:val="00777CD5"/>
    <w:rsid w:val="00777D5C"/>
    <w:rsid w:val="00780070"/>
    <w:rsid w:val="0078015F"/>
    <w:rsid w:val="00780CE9"/>
    <w:rsid w:val="007812BF"/>
    <w:rsid w:val="007825CB"/>
    <w:rsid w:val="00782A32"/>
    <w:rsid w:val="007839DD"/>
    <w:rsid w:val="0078483B"/>
    <w:rsid w:val="0078539E"/>
    <w:rsid w:val="007860C0"/>
    <w:rsid w:val="007863CF"/>
    <w:rsid w:val="00787804"/>
    <w:rsid w:val="00787B26"/>
    <w:rsid w:val="00787C9D"/>
    <w:rsid w:val="007901EB"/>
    <w:rsid w:val="00790544"/>
    <w:rsid w:val="0079069B"/>
    <w:rsid w:val="00790DB0"/>
    <w:rsid w:val="00791CE5"/>
    <w:rsid w:val="0079247C"/>
    <w:rsid w:val="0079257D"/>
    <w:rsid w:val="007925B0"/>
    <w:rsid w:val="00792650"/>
    <w:rsid w:val="00792A90"/>
    <w:rsid w:val="00793634"/>
    <w:rsid w:val="0079381D"/>
    <w:rsid w:val="007938DE"/>
    <w:rsid w:val="0079467B"/>
    <w:rsid w:val="007949FC"/>
    <w:rsid w:val="00794F58"/>
    <w:rsid w:val="00795048"/>
    <w:rsid w:val="0079648A"/>
    <w:rsid w:val="00796EE1"/>
    <w:rsid w:val="007A0087"/>
    <w:rsid w:val="007A0103"/>
    <w:rsid w:val="007A0349"/>
    <w:rsid w:val="007A15AB"/>
    <w:rsid w:val="007A1829"/>
    <w:rsid w:val="007A18C2"/>
    <w:rsid w:val="007A1C41"/>
    <w:rsid w:val="007A2033"/>
    <w:rsid w:val="007A2465"/>
    <w:rsid w:val="007A2653"/>
    <w:rsid w:val="007A3278"/>
    <w:rsid w:val="007A328D"/>
    <w:rsid w:val="007A464A"/>
    <w:rsid w:val="007A4D92"/>
    <w:rsid w:val="007A4E2A"/>
    <w:rsid w:val="007A5595"/>
    <w:rsid w:val="007A5643"/>
    <w:rsid w:val="007A56A0"/>
    <w:rsid w:val="007A7171"/>
    <w:rsid w:val="007A7A7F"/>
    <w:rsid w:val="007B00BA"/>
    <w:rsid w:val="007B07A1"/>
    <w:rsid w:val="007B1318"/>
    <w:rsid w:val="007B2157"/>
    <w:rsid w:val="007B21A3"/>
    <w:rsid w:val="007B252E"/>
    <w:rsid w:val="007B260D"/>
    <w:rsid w:val="007B2C1A"/>
    <w:rsid w:val="007B2FC9"/>
    <w:rsid w:val="007B3605"/>
    <w:rsid w:val="007B3C3D"/>
    <w:rsid w:val="007B3E9E"/>
    <w:rsid w:val="007B5578"/>
    <w:rsid w:val="007B5F14"/>
    <w:rsid w:val="007B6999"/>
    <w:rsid w:val="007B6D55"/>
    <w:rsid w:val="007B710C"/>
    <w:rsid w:val="007B7403"/>
    <w:rsid w:val="007B78DA"/>
    <w:rsid w:val="007B7D57"/>
    <w:rsid w:val="007B7E9E"/>
    <w:rsid w:val="007C036D"/>
    <w:rsid w:val="007C0986"/>
    <w:rsid w:val="007C1D29"/>
    <w:rsid w:val="007C1DE8"/>
    <w:rsid w:val="007C2697"/>
    <w:rsid w:val="007C27A5"/>
    <w:rsid w:val="007C30D8"/>
    <w:rsid w:val="007C3522"/>
    <w:rsid w:val="007C41D3"/>
    <w:rsid w:val="007C430A"/>
    <w:rsid w:val="007C4EBC"/>
    <w:rsid w:val="007C6277"/>
    <w:rsid w:val="007C69F8"/>
    <w:rsid w:val="007C6CEB"/>
    <w:rsid w:val="007C6F8F"/>
    <w:rsid w:val="007C77B2"/>
    <w:rsid w:val="007C7B2C"/>
    <w:rsid w:val="007D07CB"/>
    <w:rsid w:val="007D0858"/>
    <w:rsid w:val="007D138B"/>
    <w:rsid w:val="007D1A11"/>
    <w:rsid w:val="007D1B89"/>
    <w:rsid w:val="007D360E"/>
    <w:rsid w:val="007D3618"/>
    <w:rsid w:val="007D361A"/>
    <w:rsid w:val="007D3FD1"/>
    <w:rsid w:val="007D5B7E"/>
    <w:rsid w:val="007D6758"/>
    <w:rsid w:val="007D68EE"/>
    <w:rsid w:val="007D6973"/>
    <w:rsid w:val="007D7466"/>
    <w:rsid w:val="007E0075"/>
    <w:rsid w:val="007E144D"/>
    <w:rsid w:val="007E1AD4"/>
    <w:rsid w:val="007E1DEC"/>
    <w:rsid w:val="007E212E"/>
    <w:rsid w:val="007E2365"/>
    <w:rsid w:val="007E2927"/>
    <w:rsid w:val="007E2C22"/>
    <w:rsid w:val="007E3AB1"/>
    <w:rsid w:val="007E3EC9"/>
    <w:rsid w:val="007E3FCC"/>
    <w:rsid w:val="007E43CB"/>
    <w:rsid w:val="007E4B65"/>
    <w:rsid w:val="007E52BC"/>
    <w:rsid w:val="007E59FD"/>
    <w:rsid w:val="007E7422"/>
    <w:rsid w:val="007E79BB"/>
    <w:rsid w:val="007E7C88"/>
    <w:rsid w:val="007F03BE"/>
    <w:rsid w:val="007F0DED"/>
    <w:rsid w:val="007F15DD"/>
    <w:rsid w:val="007F1A7C"/>
    <w:rsid w:val="007F1EC1"/>
    <w:rsid w:val="007F246D"/>
    <w:rsid w:val="007F2489"/>
    <w:rsid w:val="007F2BA5"/>
    <w:rsid w:val="007F3433"/>
    <w:rsid w:val="007F3496"/>
    <w:rsid w:val="007F36FD"/>
    <w:rsid w:val="007F3817"/>
    <w:rsid w:val="007F3A43"/>
    <w:rsid w:val="007F3D4B"/>
    <w:rsid w:val="007F4B2E"/>
    <w:rsid w:val="007F503C"/>
    <w:rsid w:val="007F560B"/>
    <w:rsid w:val="007F5787"/>
    <w:rsid w:val="007F5A63"/>
    <w:rsid w:val="007F6759"/>
    <w:rsid w:val="007F6A80"/>
    <w:rsid w:val="007F6C03"/>
    <w:rsid w:val="007F78F7"/>
    <w:rsid w:val="007F7B3B"/>
    <w:rsid w:val="00800110"/>
    <w:rsid w:val="008004F4"/>
    <w:rsid w:val="00801806"/>
    <w:rsid w:val="00801E53"/>
    <w:rsid w:val="00801E86"/>
    <w:rsid w:val="00802185"/>
    <w:rsid w:val="0080244F"/>
    <w:rsid w:val="008024DC"/>
    <w:rsid w:val="00802AFA"/>
    <w:rsid w:val="00802B8F"/>
    <w:rsid w:val="00802CFA"/>
    <w:rsid w:val="00803A79"/>
    <w:rsid w:val="00803BC8"/>
    <w:rsid w:val="0080488C"/>
    <w:rsid w:val="008052CC"/>
    <w:rsid w:val="008055AF"/>
    <w:rsid w:val="00805D66"/>
    <w:rsid w:val="0080720B"/>
    <w:rsid w:val="00807367"/>
    <w:rsid w:val="008079E3"/>
    <w:rsid w:val="00807B1D"/>
    <w:rsid w:val="008103EA"/>
    <w:rsid w:val="008103ED"/>
    <w:rsid w:val="0081111A"/>
    <w:rsid w:val="00811141"/>
    <w:rsid w:val="00811E85"/>
    <w:rsid w:val="0081252E"/>
    <w:rsid w:val="00812BB1"/>
    <w:rsid w:val="00814701"/>
    <w:rsid w:val="00815C3D"/>
    <w:rsid w:val="0081692A"/>
    <w:rsid w:val="00816E3A"/>
    <w:rsid w:val="00816F61"/>
    <w:rsid w:val="00817458"/>
    <w:rsid w:val="00817564"/>
    <w:rsid w:val="00820129"/>
    <w:rsid w:val="008209E1"/>
    <w:rsid w:val="008223D7"/>
    <w:rsid w:val="008227E9"/>
    <w:rsid w:val="008232DE"/>
    <w:rsid w:val="0082364C"/>
    <w:rsid w:val="008241ED"/>
    <w:rsid w:val="008242A3"/>
    <w:rsid w:val="0082432B"/>
    <w:rsid w:val="00824979"/>
    <w:rsid w:val="0082515E"/>
    <w:rsid w:val="0082544C"/>
    <w:rsid w:val="00825D51"/>
    <w:rsid w:val="00825FC7"/>
    <w:rsid w:val="00826082"/>
    <w:rsid w:val="00830491"/>
    <w:rsid w:val="00830B89"/>
    <w:rsid w:val="008317D8"/>
    <w:rsid w:val="00832F07"/>
    <w:rsid w:val="0083349E"/>
    <w:rsid w:val="008345B0"/>
    <w:rsid w:val="00835A06"/>
    <w:rsid w:val="00835BA6"/>
    <w:rsid w:val="00835C03"/>
    <w:rsid w:val="00836064"/>
    <w:rsid w:val="00837241"/>
    <w:rsid w:val="00837A10"/>
    <w:rsid w:val="00837A86"/>
    <w:rsid w:val="008401EA"/>
    <w:rsid w:val="00840225"/>
    <w:rsid w:val="0084159D"/>
    <w:rsid w:val="00841F03"/>
    <w:rsid w:val="00842F59"/>
    <w:rsid w:val="0084406A"/>
    <w:rsid w:val="008454BC"/>
    <w:rsid w:val="00845BDA"/>
    <w:rsid w:val="0084605F"/>
    <w:rsid w:val="0084633B"/>
    <w:rsid w:val="008467CE"/>
    <w:rsid w:val="008475E0"/>
    <w:rsid w:val="008502BC"/>
    <w:rsid w:val="00850EA1"/>
    <w:rsid w:val="00852741"/>
    <w:rsid w:val="00852A42"/>
    <w:rsid w:val="00852D3E"/>
    <w:rsid w:val="00852EB5"/>
    <w:rsid w:val="0085356C"/>
    <w:rsid w:val="00853C84"/>
    <w:rsid w:val="00854D92"/>
    <w:rsid w:val="00854F37"/>
    <w:rsid w:val="00855143"/>
    <w:rsid w:val="008551D0"/>
    <w:rsid w:val="0085576E"/>
    <w:rsid w:val="00855CA5"/>
    <w:rsid w:val="00855EC2"/>
    <w:rsid w:val="00855F8A"/>
    <w:rsid w:val="00856723"/>
    <w:rsid w:val="00860406"/>
    <w:rsid w:val="00860D7C"/>
    <w:rsid w:val="008615DA"/>
    <w:rsid w:val="00861FA5"/>
    <w:rsid w:val="00862083"/>
    <w:rsid w:val="00862BC8"/>
    <w:rsid w:val="00863232"/>
    <w:rsid w:val="00863765"/>
    <w:rsid w:val="0086389C"/>
    <w:rsid w:val="00863D02"/>
    <w:rsid w:val="0086498F"/>
    <w:rsid w:val="00864CD9"/>
    <w:rsid w:val="00864CEE"/>
    <w:rsid w:val="00865A4B"/>
    <w:rsid w:val="0086625D"/>
    <w:rsid w:val="008667B5"/>
    <w:rsid w:val="00866DC5"/>
    <w:rsid w:val="008673E1"/>
    <w:rsid w:val="00870A1E"/>
    <w:rsid w:val="00870C92"/>
    <w:rsid w:val="00871D79"/>
    <w:rsid w:val="00871E57"/>
    <w:rsid w:val="00873765"/>
    <w:rsid w:val="008749B4"/>
    <w:rsid w:val="00875647"/>
    <w:rsid w:val="008759B4"/>
    <w:rsid w:val="00875A01"/>
    <w:rsid w:val="00875B6A"/>
    <w:rsid w:val="00875FAA"/>
    <w:rsid w:val="008769ED"/>
    <w:rsid w:val="00876B34"/>
    <w:rsid w:val="008774DF"/>
    <w:rsid w:val="0087768B"/>
    <w:rsid w:val="00877977"/>
    <w:rsid w:val="00880023"/>
    <w:rsid w:val="0088003B"/>
    <w:rsid w:val="008800CF"/>
    <w:rsid w:val="0088170A"/>
    <w:rsid w:val="008817F7"/>
    <w:rsid w:val="00881DC0"/>
    <w:rsid w:val="00882719"/>
    <w:rsid w:val="008831A5"/>
    <w:rsid w:val="008835D1"/>
    <w:rsid w:val="00883A2E"/>
    <w:rsid w:val="00883FFE"/>
    <w:rsid w:val="00884155"/>
    <w:rsid w:val="00884FC8"/>
    <w:rsid w:val="00885BF5"/>
    <w:rsid w:val="00885FC0"/>
    <w:rsid w:val="008866F0"/>
    <w:rsid w:val="00886D3A"/>
    <w:rsid w:val="0089052B"/>
    <w:rsid w:val="00890FD9"/>
    <w:rsid w:val="0089123E"/>
    <w:rsid w:val="008915C8"/>
    <w:rsid w:val="00891818"/>
    <w:rsid w:val="00892822"/>
    <w:rsid w:val="00893A3D"/>
    <w:rsid w:val="00893AF3"/>
    <w:rsid w:val="00895507"/>
    <w:rsid w:val="00895C15"/>
    <w:rsid w:val="00895F7E"/>
    <w:rsid w:val="0089629D"/>
    <w:rsid w:val="008973FD"/>
    <w:rsid w:val="00897889"/>
    <w:rsid w:val="008979B3"/>
    <w:rsid w:val="008979B4"/>
    <w:rsid w:val="008A0A66"/>
    <w:rsid w:val="008A101B"/>
    <w:rsid w:val="008A1529"/>
    <w:rsid w:val="008A17A5"/>
    <w:rsid w:val="008A189D"/>
    <w:rsid w:val="008A18EE"/>
    <w:rsid w:val="008A2059"/>
    <w:rsid w:val="008A20B1"/>
    <w:rsid w:val="008A219F"/>
    <w:rsid w:val="008A2352"/>
    <w:rsid w:val="008A36DA"/>
    <w:rsid w:val="008A426B"/>
    <w:rsid w:val="008A45B3"/>
    <w:rsid w:val="008A499D"/>
    <w:rsid w:val="008A4B29"/>
    <w:rsid w:val="008A5371"/>
    <w:rsid w:val="008A583D"/>
    <w:rsid w:val="008A5C27"/>
    <w:rsid w:val="008A5D52"/>
    <w:rsid w:val="008A7204"/>
    <w:rsid w:val="008A7E43"/>
    <w:rsid w:val="008A7E60"/>
    <w:rsid w:val="008B01CD"/>
    <w:rsid w:val="008B1CC4"/>
    <w:rsid w:val="008B1D8C"/>
    <w:rsid w:val="008B204E"/>
    <w:rsid w:val="008B20E0"/>
    <w:rsid w:val="008B21ED"/>
    <w:rsid w:val="008B2287"/>
    <w:rsid w:val="008B2653"/>
    <w:rsid w:val="008B2BC0"/>
    <w:rsid w:val="008B39AE"/>
    <w:rsid w:val="008B4D91"/>
    <w:rsid w:val="008B5009"/>
    <w:rsid w:val="008B6270"/>
    <w:rsid w:val="008B6A8B"/>
    <w:rsid w:val="008B7054"/>
    <w:rsid w:val="008B762C"/>
    <w:rsid w:val="008C012D"/>
    <w:rsid w:val="008C0161"/>
    <w:rsid w:val="008C02F4"/>
    <w:rsid w:val="008C038E"/>
    <w:rsid w:val="008C084D"/>
    <w:rsid w:val="008C0A29"/>
    <w:rsid w:val="008C1AAB"/>
    <w:rsid w:val="008C3565"/>
    <w:rsid w:val="008C3637"/>
    <w:rsid w:val="008C367D"/>
    <w:rsid w:val="008C39B7"/>
    <w:rsid w:val="008C3AE4"/>
    <w:rsid w:val="008C4086"/>
    <w:rsid w:val="008C4302"/>
    <w:rsid w:val="008C49A9"/>
    <w:rsid w:val="008C5004"/>
    <w:rsid w:val="008C50BF"/>
    <w:rsid w:val="008C5734"/>
    <w:rsid w:val="008C58FB"/>
    <w:rsid w:val="008C5E85"/>
    <w:rsid w:val="008C6813"/>
    <w:rsid w:val="008C6B1F"/>
    <w:rsid w:val="008C6C66"/>
    <w:rsid w:val="008C7457"/>
    <w:rsid w:val="008C7E7A"/>
    <w:rsid w:val="008D074C"/>
    <w:rsid w:val="008D09CC"/>
    <w:rsid w:val="008D1414"/>
    <w:rsid w:val="008D17DD"/>
    <w:rsid w:val="008D1F0E"/>
    <w:rsid w:val="008D293A"/>
    <w:rsid w:val="008D2BEE"/>
    <w:rsid w:val="008D3BBB"/>
    <w:rsid w:val="008D418F"/>
    <w:rsid w:val="008D4705"/>
    <w:rsid w:val="008D4E2A"/>
    <w:rsid w:val="008D4F53"/>
    <w:rsid w:val="008D57CC"/>
    <w:rsid w:val="008D5ABD"/>
    <w:rsid w:val="008D5E2D"/>
    <w:rsid w:val="008D5FF8"/>
    <w:rsid w:val="008D6397"/>
    <w:rsid w:val="008D671A"/>
    <w:rsid w:val="008D6C0F"/>
    <w:rsid w:val="008D6CBE"/>
    <w:rsid w:val="008D6DF5"/>
    <w:rsid w:val="008D7147"/>
    <w:rsid w:val="008D7C96"/>
    <w:rsid w:val="008E002D"/>
    <w:rsid w:val="008E032A"/>
    <w:rsid w:val="008E036E"/>
    <w:rsid w:val="008E12F1"/>
    <w:rsid w:val="008E1E5D"/>
    <w:rsid w:val="008E2AE4"/>
    <w:rsid w:val="008E2D0C"/>
    <w:rsid w:val="008E2DA9"/>
    <w:rsid w:val="008E2E50"/>
    <w:rsid w:val="008E36B1"/>
    <w:rsid w:val="008E38D8"/>
    <w:rsid w:val="008E3B8B"/>
    <w:rsid w:val="008E49DE"/>
    <w:rsid w:val="008E546A"/>
    <w:rsid w:val="008E5C8F"/>
    <w:rsid w:val="008E6288"/>
    <w:rsid w:val="008E6CCB"/>
    <w:rsid w:val="008E6EBE"/>
    <w:rsid w:val="008E7AEF"/>
    <w:rsid w:val="008F0D03"/>
    <w:rsid w:val="008F0EBC"/>
    <w:rsid w:val="008F175D"/>
    <w:rsid w:val="008F17BD"/>
    <w:rsid w:val="008F1ECF"/>
    <w:rsid w:val="008F3021"/>
    <w:rsid w:val="008F3DBC"/>
    <w:rsid w:val="008F443C"/>
    <w:rsid w:val="008F4C37"/>
    <w:rsid w:val="008F5311"/>
    <w:rsid w:val="008F557A"/>
    <w:rsid w:val="008F58CC"/>
    <w:rsid w:val="008F60BB"/>
    <w:rsid w:val="008F64D0"/>
    <w:rsid w:val="008F67DE"/>
    <w:rsid w:val="008F708A"/>
    <w:rsid w:val="008F7190"/>
    <w:rsid w:val="008F7488"/>
    <w:rsid w:val="008F756D"/>
    <w:rsid w:val="008F7641"/>
    <w:rsid w:val="008F7766"/>
    <w:rsid w:val="008F7ADB"/>
    <w:rsid w:val="00900B9A"/>
    <w:rsid w:val="00900C6F"/>
    <w:rsid w:val="0090154D"/>
    <w:rsid w:val="0090158A"/>
    <w:rsid w:val="00901B91"/>
    <w:rsid w:val="00901C68"/>
    <w:rsid w:val="00902AE7"/>
    <w:rsid w:val="00903538"/>
    <w:rsid w:val="00903C9B"/>
    <w:rsid w:val="009047B2"/>
    <w:rsid w:val="009066E9"/>
    <w:rsid w:val="009103CF"/>
    <w:rsid w:val="00910C01"/>
    <w:rsid w:val="009115D4"/>
    <w:rsid w:val="009115DC"/>
    <w:rsid w:val="00911CCE"/>
    <w:rsid w:val="00911D57"/>
    <w:rsid w:val="0091234B"/>
    <w:rsid w:val="00913718"/>
    <w:rsid w:val="0091379E"/>
    <w:rsid w:val="009141FC"/>
    <w:rsid w:val="009147F1"/>
    <w:rsid w:val="009148E3"/>
    <w:rsid w:val="00914BB1"/>
    <w:rsid w:val="00914EEF"/>
    <w:rsid w:val="0091513E"/>
    <w:rsid w:val="0091549E"/>
    <w:rsid w:val="009159A9"/>
    <w:rsid w:val="0091643D"/>
    <w:rsid w:val="00916E39"/>
    <w:rsid w:val="00917349"/>
    <w:rsid w:val="0091760B"/>
    <w:rsid w:val="009176FE"/>
    <w:rsid w:val="00920090"/>
    <w:rsid w:val="009200A7"/>
    <w:rsid w:val="00920F9D"/>
    <w:rsid w:val="00921C99"/>
    <w:rsid w:val="009225C1"/>
    <w:rsid w:val="009234E0"/>
    <w:rsid w:val="0092380E"/>
    <w:rsid w:val="00923A1E"/>
    <w:rsid w:val="009240DD"/>
    <w:rsid w:val="0092426D"/>
    <w:rsid w:val="00924639"/>
    <w:rsid w:val="00924AF2"/>
    <w:rsid w:val="00924CC7"/>
    <w:rsid w:val="00924E52"/>
    <w:rsid w:val="0092502E"/>
    <w:rsid w:val="009277A2"/>
    <w:rsid w:val="00927B19"/>
    <w:rsid w:val="00927FB3"/>
    <w:rsid w:val="0093078D"/>
    <w:rsid w:val="009307E4"/>
    <w:rsid w:val="00930F1D"/>
    <w:rsid w:val="0093143E"/>
    <w:rsid w:val="009319E9"/>
    <w:rsid w:val="00931C4D"/>
    <w:rsid w:val="0093252D"/>
    <w:rsid w:val="009330BB"/>
    <w:rsid w:val="00933416"/>
    <w:rsid w:val="00934242"/>
    <w:rsid w:val="0093448C"/>
    <w:rsid w:val="009349C7"/>
    <w:rsid w:val="00934D32"/>
    <w:rsid w:val="00934FDB"/>
    <w:rsid w:val="009350A0"/>
    <w:rsid w:val="00936751"/>
    <w:rsid w:val="00936D45"/>
    <w:rsid w:val="00937130"/>
    <w:rsid w:val="0094004B"/>
    <w:rsid w:val="009401F2"/>
    <w:rsid w:val="009407A1"/>
    <w:rsid w:val="009409E2"/>
    <w:rsid w:val="009414C1"/>
    <w:rsid w:val="009417A1"/>
    <w:rsid w:val="00941EDF"/>
    <w:rsid w:val="0094326F"/>
    <w:rsid w:val="0094376D"/>
    <w:rsid w:val="00943E3A"/>
    <w:rsid w:val="00944669"/>
    <w:rsid w:val="00944825"/>
    <w:rsid w:val="00944AF5"/>
    <w:rsid w:val="009452AE"/>
    <w:rsid w:val="009455DE"/>
    <w:rsid w:val="0094592A"/>
    <w:rsid w:val="00945B52"/>
    <w:rsid w:val="00945B7F"/>
    <w:rsid w:val="00945F64"/>
    <w:rsid w:val="00946025"/>
    <w:rsid w:val="009464C9"/>
    <w:rsid w:val="00946DBB"/>
    <w:rsid w:val="00947B1B"/>
    <w:rsid w:val="00950544"/>
    <w:rsid w:val="00950AA2"/>
    <w:rsid w:val="00950C88"/>
    <w:rsid w:val="00950D29"/>
    <w:rsid w:val="00950F7F"/>
    <w:rsid w:val="0095114D"/>
    <w:rsid w:val="00951922"/>
    <w:rsid w:val="00951D12"/>
    <w:rsid w:val="00951EC5"/>
    <w:rsid w:val="00953371"/>
    <w:rsid w:val="00953B9D"/>
    <w:rsid w:val="00954692"/>
    <w:rsid w:val="00954BA1"/>
    <w:rsid w:val="00955370"/>
    <w:rsid w:val="00955434"/>
    <w:rsid w:val="00955B4A"/>
    <w:rsid w:val="00955C3F"/>
    <w:rsid w:val="0095612E"/>
    <w:rsid w:val="00956ECF"/>
    <w:rsid w:val="0095708E"/>
    <w:rsid w:val="009575F8"/>
    <w:rsid w:val="009577AA"/>
    <w:rsid w:val="00957A73"/>
    <w:rsid w:val="00960909"/>
    <w:rsid w:val="00961547"/>
    <w:rsid w:val="0096179D"/>
    <w:rsid w:val="009620D9"/>
    <w:rsid w:val="00962504"/>
    <w:rsid w:val="00962B9E"/>
    <w:rsid w:val="00962D84"/>
    <w:rsid w:val="0096342D"/>
    <w:rsid w:val="009638EC"/>
    <w:rsid w:val="00963B33"/>
    <w:rsid w:val="00964FE4"/>
    <w:rsid w:val="00965AFA"/>
    <w:rsid w:val="00966629"/>
    <w:rsid w:val="009669F7"/>
    <w:rsid w:val="00966E34"/>
    <w:rsid w:val="00966FFF"/>
    <w:rsid w:val="009670BB"/>
    <w:rsid w:val="0096751C"/>
    <w:rsid w:val="009679B6"/>
    <w:rsid w:val="00970024"/>
    <w:rsid w:val="00970A5B"/>
    <w:rsid w:val="00971550"/>
    <w:rsid w:val="00971967"/>
    <w:rsid w:val="00971B8A"/>
    <w:rsid w:val="0097248F"/>
    <w:rsid w:val="00973159"/>
    <w:rsid w:val="00973196"/>
    <w:rsid w:val="00974B1E"/>
    <w:rsid w:val="00974C7C"/>
    <w:rsid w:val="009751B8"/>
    <w:rsid w:val="00975CD4"/>
    <w:rsid w:val="00975E12"/>
    <w:rsid w:val="00976C0D"/>
    <w:rsid w:val="00977194"/>
    <w:rsid w:val="009801FB"/>
    <w:rsid w:val="00981462"/>
    <w:rsid w:val="00981B65"/>
    <w:rsid w:val="00981DC5"/>
    <w:rsid w:val="00981E40"/>
    <w:rsid w:val="0098227F"/>
    <w:rsid w:val="00982C3F"/>
    <w:rsid w:val="00983272"/>
    <w:rsid w:val="0098334E"/>
    <w:rsid w:val="00983D90"/>
    <w:rsid w:val="00983E6B"/>
    <w:rsid w:val="00984092"/>
    <w:rsid w:val="0098412D"/>
    <w:rsid w:val="009845A6"/>
    <w:rsid w:val="00984CE7"/>
    <w:rsid w:val="00985311"/>
    <w:rsid w:val="009855A0"/>
    <w:rsid w:val="009860C9"/>
    <w:rsid w:val="009863C8"/>
    <w:rsid w:val="00987820"/>
    <w:rsid w:val="009879DF"/>
    <w:rsid w:val="00987A6B"/>
    <w:rsid w:val="00987D8A"/>
    <w:rsid w:val="0099017D"/>
    <w:rsid w:val="00990437"/>
    <w:rsid w:val="0099050C"/>
    <w:rsid w:val="00990FB4"/>
    <w:rsid w:val="0099195C"/>
    <w:rsid w:val="00991EC9"/>
    <w:rsid w:val="00992716"/>
    <w:rsid w:val="009935B5"/>
    <w:rsid w:val="009936EA"/>
    <w:rsid w:val="00993FCC"/>
    <w:rsid w:val="0099413A"/>
    <w:rsid w:val="00994621"/>
    <w:rsid w:val="00994875"/>
    <w:rsid w:val="00994D67"/>
    <w:rsid w:val="00995894"/>
    <w:rsid w:val="00996365"/>
    <w:rsid w:val="00996F46"/>
    <w:rsid w:val="00997935"/>
    <w:rsid w:val="00997CA5"/>
    <w:rsid w:val="00997FB8"/>
    <w:rsid w:val="009A16D0"/>
    <w:rsid w:val="009A3568"/>
    <w:rsid w:val="009A39D7"/>
    <w:rsid w:val="009A4898"/>
    <w:rsid w:val="009A4C30"/>
    <w:rsid w:val="009A580A"/>
    <w:rsid w:val="009A6130"/>
    <w:rsid w:val="009A65C6"/>
    <w:rsid w:val="009A6A06"/>
    <w:rsid w:val="009A713F"/>
    <w:rsid w:val="009A77A5"/>
    <w:rsid w:val="009A78D1"/>
    <w:rsid w:val="009B005E"/>
    <w:rsid w:val="009B0199"/>
    <w:rsid w:val="009B0347"/>
    <w:rsid w:val="009B05CF"/>
    <w:rsid w:val="009B06D6"/>
    <w:rsid w:val="009B0FA4"/>
    <w:rsid w:val="009B1286"/>
    <w:rsid w:val="009B14B0"/>
    <w:rsid w:val="009B173B"/>
    <w:rsid w:val="009B1B46"/>
    <w:rsid w:val="009B20D9"/>
    <w:rsid w:val="009B3649"/>
    <w:rsid w:val="009B3B72"/>
    <w:rsid w:val="009B409C"/>
    <w:rsid w:val="009B4689"/>
    <w:rsid w:val="009B47A9"/>
    <w:rsid w:val="009B52EA"/>
    <w:rsid w:val="009B55E3"/>
    <w:rsid w:val="009B5A2A"/>
    <w:rsid w:val="009B642C"/>
    <w:rsid w:val="009B6733"/>
    <w:rsid w:val="009B6F9B"/>
    <w:rsid w:val="009B71A0"/>
    <w:rsid w:val="009B754B"/>
    <w:rsid w:val="009B763F"/>
    <w:rsid w:val="009B77BB"/>
    <w:rsid w:val="009B78AA"/>
    <w:rsid w:val="009B7991"/>
    <w:rsid w:val="009B7D7D"/>
    <w:rsid w:val="009C037D"/>
    <w:rsid w:val="009C09D0"/>
    <w:rsid w:val="009C0B6D"/>
    <w:rsid w:val="009C0BA7"/>
    <w:rsid w:val="009C0C0C"/>
    <w:rsid w:val="009C0EE2"/>
    <w:rsid w:val="009C1190"/>
    <w:rsid w:val="009C12F0"/>
    <w:rsid w:val="009C1807"/>
    <w:rsid w:val="009C1E25"/>
    <w:rsid w:val="009C30DF"/>
    <w:rsid w:val="009C31DE"/>
    <w:rsid w:val="009C38F6"/>
    <w:rsid w:val="009C4282"/>
    <w:rsid w:val="009C5290"/>
    <w:rsid w:val="009C56B6"/>
    <w:rsid w:val="009C60ED"/>
    <w:rsid w:val="009C6ADE"/>
    <w:rsid w:val="009C6C9D"/>
    <w:rsid w:val="009C6E4E"/>
    <w:rsid w:val="009C74B1"/>
    <w:rsid w:val="009C77CF"/>
    <w:rsid w:val="009D00B6"/>
    <w:rsid w:val="009D01C3"/>
    <w:rsid w:val="009D1535"/>
    <w:rsid w:val="009D1826"/>
    <w:rsid w:val="009D1B2E"/>
    <w:rsid w:val="009D1ED7"/>
    <w:rsid w:val="009D21EA"/>
    <w:rsid w:val="009D2368"/>
    <w:rsid w:val="009D23D4"/>
    <w:rsid w:val="009D2454"/>
    <w:rsid w:val="009D29BB"/>
    <w:rsid w:val="009D468A"/>
    <w:rsid w:val="009D4910"/>
    <w:rsid w:val="009D4AE3"/>
    <w:rsid w:val="009D4BD8"/>
    <w:rsid w:val="009D5084"/>
    <w:rsid w:val="009D50B9"/>
    <w:rsid w:val="009D5807"/>
    <w:rsid w:val="009D5A7A"/>
    <w:rsid w:val="009D5A99"/>
    <w:rsid w:val="009D6A74"/>
    <w:rsid w:val="009D75CE"/>
    <w:rsid w:val="009D7617"/>
    <w:rsid w:val="009E03C4"/>
    <w:rsid w:val="009E0EE5"/>
    <w:rsid w:val="009E1104"/>
    <w:rsid w:val="009E12FB"/>
    <w:rsid w:val="009E1881"/>
    <w:rsid w:val="009E2AD9"/>
    <w:rsid w:val="009E2B5C"/>
    <w:rsid w:val="009E31DC"/>
    <w:rsid w:val="009E3BB3"/>
    <w:rsid w:val="009E3C9C"/>
    <w:rsid w:val="009E431E"/>
    <w:rsid w:val="009E4E51"/>
    <w:rsid w:val="009E5A07"/>
    <w:rsid w:val="009E6AB4"/>
    <w:rsid w:val="009E6DBA"/>
    <w:rsid w:val="009E6EEC"/>
    <w:rsid w:val="009E72F5"/>
    <w:rsid w:val="009E7350"/>
    <w:rsid w:val="009F005D"/>
    <w:rsid w:val="009F0C6B"/>
    <w:rsid w:val="009F0F02"/>
    <w:rsid w:val="009F11F4"/>
    <w:rsid w:val="009F1245"/>
    <w:rsid w:val="009F15AF"/>
    <w:rsid w:val="009F1FA6"/>
    <w:rsid w:val="009F20F2"/>
    <w:rsid w:val="009F250A"/>
    <w:rsid w:val="009F2637"/>
    <w:rsid w:val="009F2CE5"/>
    <w:rsid w:val="009F2FBB"/>
    <w:rsid w:val="009F2FEF"/>
    <w:rsid w:val="009F3CE9"/>
    <w:rsid w:val="009F4F45"/>
    <w:rsid w:val="009F54E0"/>
    <w:rsid w:val="009F55A0"/>
    <w:rsid w:val="009F6D6D"/>
    <w:rsid w:val="009F7BC7"/>
    <w:rsid w:val="00A00409"/>
    <w:rsid w:val="00A0041C"/>
    <w:rsid w:val="00A00700"/>
    <w:rsid w:val="00A00E74"/>
    <w:rsid w:val="00A01F2F"/>
    <w:rsid w:val="00A0223D"/>
    <w:rsid w:val="00A023F9"/>
    <w:rsid w:val="00A02520"/>
    <w:rsid w:val="00A026C0"/>
    <w:rsid w:val="00A028B7"/>
    <w:rsid w:val="00A02E44"/>
    <w:rsid w:val="00A03021"/>
    <w:rsid w:val="00A03629"/>
    <w:rsid w:val="00A0380D"/>
    <w:rsid w:val="00A03A39"/>
    <w:rsid w:val="00A04352"/>
    <w:rsid w:val="00A05061"/>
    <w:rsid w:val="00A0529D"/>
    <w:rsid w:val="00A05A7E"/>
    <w:rsid w:val="00A05AA1"/>
    <w:rsid w:val="00A05B9C"/>
    <w:rsid w:val="00A061DB"/>
    <w:rsid w:val="00A06803"/>
    <w:rsid w:val="00A06837"/>
    <w:rsid w:val="00A06E1D"/>
    <w:rsid w:val="00A06EC4"/>
    <w:rsid w:val="00A0755C"/>
    <w:rsid w:val="00A10277"/>
    <w:rsid w:val="00A10818"/>
    <w:rsid w:val="00A10857"/>
    <w:rsid w:val="00A11AC1"/>
    <w:rsid w:val="00A11EBC"/>
    <w:rsid w:val="00A11F47"/>
    <w:rsid w:val="00A12BE8"/>
    <w:rsid w:val="00A1371E"/>
    <w:rsid w:val="00A13EB3"/>
    <w:rsid w:val="00A13EC0"/>
    <w:rsid w:val="00A142FF"/>
    <w:rsid w:val="00A143EB"/>
    <w:rsid w:val="00A14866"/>
    <w:rsid w:val="00A149BD"/>
    <w:rsid w:val="00A15690"/>
    <w:rsid w:val="00A17C09"/>
    <w:rsid w:val="00A17E48"/>
    <w:rsid w:val="00A2023F"/>
    <w:rsid w:val="00A20562"/>
    <w:rsid w:val="00A20928"/>
    <w:rsid w:val="00A20E73"/>
    <w:rsid w:val="00A219AF"/>
    <w:rsid w:val="00A21BF3"/>
    <w:rsid w:val="00A21CD9"/>
    <w:rsid w:val="00A23AE2"/>
    <w:rsid w:val="00A23E41"/>
    <w:rsid w:val="00A24B97"/>
    <w:rsid w:val="00A24C61"/>
    <w:rsid w:val="00A2618A"/>
    <w:rsid w:val="00A263AA"/>
    <w:rsid w:val="00A26539"/>
    <w:rsid w:val="00A26850"/>
    <w:rsid w:val="00A2690B"/>
    <w:rsid w:val="00A26F78"/>
    <w:rsid w:val="00A27013"/>
    <w:rsid w:val="00A27A7C"/>
    <w:rsid w:val="00A27B14"/>
    <w:rsid w:val="00A304BE"/>
    <w:rsid w:val="00A30B87"/>
    <w:rsid w:val="00A30DDF"/>
    <w:rsid w:val="00A312B8"/>
    <w:rsid w:val="00A3187D"/>
    <w:rsid w:val="00A3356A"/>
    <w:rsid w:val="00A335FE"/>
    <w:rsid w:val="00A33759"/>
    <w:rsid w:val="00A339EA"/>
    <w:rsid w:val="00A33D37"/>
    <w:rsid w:val="00A33DC6"/>
    <w:rsid w:val="00A3558A"/>
    <w:rsid w:val="00A35F46"/>
    <w:rsid w:val="00A3620C"/>
    <w:rsid w:val="00A40413"/>
    <w:rsid w:val="00A40AA4"/>
    <w:rsid w:val="00A41130"/>
    <w:rsid w:val="00A414BE"/>
    <w:rsid w:val="00A42181"/>
    <w:rsid w:val="00A427D2"/>
    <w:rsid w:val="00A43553"/>
    <w:rsid w:val="00A43954"/>
    <w:rsid w:val="00A43A70"/>
    <w:rsid w:val="00A43C14"/>
    <w:rsid w:val="00A444ED"/>
    <w:rsid w:val="00A4574E"/>
    <w:rsid w:val="00A45B52"/>
    <w:rsid w:val="00A4662A"/>
    <w:rsid w:val="00A4719E"/>
    <w:rsid w:val="00A50002"/>
    <w:rsid w:val="00A502E0"/>
    <w:rsid w:val="00A52354"/>
    <w:rsid w:val="00A52389"/>
    <w:rsid w:val="00A52619"/>
    <w:rsid w:val="00A52C87"/>
    <w:rsid w:val="00A52D86"/>
    <w:rsid w:val="00A52DC3"/>
    <w:rsid w:val="00A530D1"/>
    <w:rsid w:val="00A53476"/>
    <w:rsid w:val="00A5429E"/>
    <w:rsid w:val="00A54347"/>
    <w:rsid w:val="00A54CC6"/>
    <w:rsid w:val="00A55CE2"/>
    <w:rsid w:val="00A56CEE"/>
    <w:rsid w:val="00A60511"/>
    <w:rsid w:val="00A60874"/>
    <w:rsid w:val="00A608D3"/>
    <w:rsid w:val="00A60958"/>
    <w:rsid w:val="00A60DF2"/>
    <w:rsid w:val="00A610B6"/>
    <w:rsid w:val="00A6218D"/>
    <w:rsid w:val="00A636A8"/>
    <w:rsid w:val="00A63862"/>
    <w:rsid w:val="00A63CED"/>
    <w:rsid w:val="00A63FB8"/>
    <w:rsid w:val="00A64775"/>
    <w:rsid w:val="00A6542E"/>
    <w:rsid w:val="00A65C89"/>
    <w:rsid w:val="00A66170"/>
    <w:rsid w:val="00A66D0D"/>
    <w:rsid w:val="00A67432"/>
    <w:rsid w:val="00A67C9B"/>
    <w:rsid w:val="00A67EF4"/>
    <w:rsid w:val="00A70132"/>
    <w:rsid w:val="00A7015C"/>
    <w:rsid w:val="00A70437"/>
    <w:rsid w:val="00A70623"/>
    <w:rsid w:val="00A7080B"/>
    <w:rsid w:val="00A70BC0"/>
    <w:rsid w:val="00A70BE6"/>
    <w:rsid w:val="00A71534"/>
    <w:rsid w:val="00A722BB"/>
    <w:rsid w:val="00A733BD"/>
    <w:rsid w:val="00A7354E"/>
    <w:rsid w:val="00A73638"/>
    <w:rsid w:val="00A73FBC"/>
    <w:rsid w:val="00A74710"/>
    <w:rsid w:val="00A74A5E"/>
    <w:rsid w:val="00A750AD"/>
    <w:rsid w:val="00A7524B"/>
    <w:rsid w:val="00A756A0"/>
    <w:rsid w:val="00A75FA8"/>
    <w:rsid w:val="00A76071"/>
    <w:rsid w:val="00A760BC"/>
    <w:rsid w:val="00A801B3"/>
    <w:rsid w:val="00A80771"/>
    <w:rsid w:val="00A81AA2"/>
    <w:rsid w:val="00A81BEC"/>
    <w:rsid w:val="00A81DD2"/>
    <w:rsid w:val="00A81FEC"/>
    <w:rsid w:val="00A8233E"/>
    <w:rsid w:val="00A82874"/>
    <w:rsid w:val="00A836ED"/>
    <w:rsid w:val="00A83A22"/>
    <w:rsid w:val="00A83CD2"/>
    <w:rsid w:val="00A843F2"/>
    <w:rsid w:val="00A84737"/>
    <w:rsid w:val="00A848BC"/>
    <w:rsid w:val="00A84D38"/>
    <w:rsid w:val="00A84DE7"/>
    <w:rsid w:val="00A8525E"/>
    <w:rsid w:val="00A85885"/>
    <w:rsid w:val="00A85B20"/>
    <w:rsid w:val="00A86665"/>
    <w:rsid w:val="00A868F4"/>
    <w:rsid w:val="00A86C81"/>
    <w:rsid w:val="00A87365"/>
    <w:rsid w:val="00A9020C"/>
    <w:rsid w:val="00A90AEF"/>
    <w:rsid w:val="00A90B1D"/>
    <w:rsid w:val="00A90C5C"/>
    <w:rsid w:val="00A9128A"/>
    <w:rsid w:val="00A91409"/>
    <w:rsid w:val="00A922F3"/>
    <w:rsid w:val="00A92F05"/>
    <w:rsid w:val="00A9323A"/>
    <w:rsid w:val="00A93533"/>
    <w:rsid w:val="00A935D6"/>
    <w:rsid w:val="00A93C85"/>
    <w:rsid w:val="00A9708B"/>
    <w:rsid w:val="00A97113"/>
    <w:rsid w:val="00A971A9"/>
    <w:rsid w:val="00A97D2F"/>
    <w:rsid w:val="00AA10B0"/>
    <w:rsid w:val="00AA14C0"/>
    <w:rsid w:val="00AA19A6"/>
    <w:rsid w:val="00AA1D90"/>
    <w:rsid w:val="00AA1F09"/>
    <w:rsid w:val="00AA237E"/>
    <w:rsid w:val="00AA251D"/>
    <w:rsid w:val="00AA2637"/>
    <w:rsid w:val="00AA3358"/>
    <w:rsid w:val="00AA362D"/>
    <w:rsid w:val="00AA38A6"/>
    <w:rsid w:val="00AA46AA"/>
    <w:rsid w:val="00AA48DF"/>
    <w:rsid w:val="00AA4924"/>
    <w:rsid w:val="00AA5524"/>
    <w:rsid w:val="00AA692C"/>
    <w:rsid w:val="00AA6D67"/>
    <w:rsid w:val="00AA6E8D"/>
    <w:rsid w:val="00AA722A"/>
    <w:rsid w:val="00AA7301"/>
    <w:rsid w:val="00AA7CEE"/>
    <w:rsid w:val="00AA7F20"/>
    <w:rsid w:val="00AB0678"/>
    <w:rsid w:val="00AB08EB"/>
    <w:rsid w:val="00AB0969"/>
    <w:rsid w:val="00AB0AF2"/>
    <w:rsid w:val="00AB0FDD"/>
    <w:rsid w:val="00AB1285"/>
    <w:rsid w:val="00AB1500"/>
    <w:rsid w:val="00AB15D5"/>
    <w:rsid w:val="00AB1B31"/>
    <w:rsid w:val="00AB1DFE"/>
    <w:rsid w:val="00AB2374"/>
    <w:rsid w:val="00AB2C14"/>
    <w:rsid w:val="00AB3093"/>
    <w:rsid w:val="00AB35EF"/>
    <w:rsid w:val="00AB39F0"/>
    <w:rsid w:val="00AB3A9D"/>
    <w:rsid w:val="00AB4362"/>
    <w:rsid w:val="00AB43C8"/>
    <w:rsid w:val="00AB4920"/>
    <w:rsid w:val="00AB49CD"/>
    <w:rsid w:val="00AB554F"/>
    <w:rsid w:val="00AB5B39"/>
    <w:rsid w:val="00AB641F"/>
    <w:rsid w:val="00AB704F"/>
    <w:rsid w:val="00AB7506"/>
    <w:rsid w:val="00AC0BAA"/>
    <w:rsid w:val="00AC154C"/>
    <w:rsid w:val="00AC19C7"/>
    <w:rsid w:val="00AC1CD2"/>
    <w:rsid w:val="00AC1EC7"/>
    <w:rsid w:val="00AC1F0F"/>
    <w:rsid w:val="00AC251F"/>
    <w:rsid w:val="00AC2592"/>
    <w:rsid w:val="00AC2A1E"/>
    <w:rsid w:val="00AC3689"/>
    <w:rsid w:val="00AC3791"/>
    <w:rsid w:val="00AC3864"/>
    <w:rsid w:val="00AC3EAE"/>
    <w:rsid w:val="00AC44D4"/>
    <w:rsid w:val="00AC4A92"/>
    <w:rsid w:val="00AC4CC6"/>
    <w:rsid w:val="00AC56A0"/>
    <w:rsid w:val="00AC5E45"/>
    <w:rsid w:val="00AC64E1"/>
    <w:rsid w:val="00AC6788"/>
    <w:rsid w:val="00AC7DBB"/>
    <w:rsid w:val="00AD02C2"/>
    <w:rsid w:val="00AD0DA4"/>
    <w:rsid w:val="00AD2522"/>
    <w:rsid w:val="00AD290B"/>
    <w:rsid w:val="00AD2F79"/>
    <w:rsid w:val="00AD40AC"/>
    <w:rsid w:val="00AD512A"/>
    <w:rsid w:val="00AD5638"/>
    <w:rsid w:val="00AD5917"/>
    <w:rsid w:val="00AD5A5E"/>
    <w:rsid w:val="00AD640B"/>
    <w:rsid w:val="00AD64B8"/>
    <w:rsid w:val="00AD6825"/>
    <w:rsid w:val="00AD6EBF"/>
    <w:rsid w:val="00AD787F"/>
    <w:rsid w:val="00AD798A"/>
    <w:rsid w:val="00AE0284"/>
    <w:rsid w:val="00AE1226"/>
    <w:rsid w:val="00AE27E5"/>
    <w:rsid w:val="00AE31AE"/>
    <w:rsid w:val="00AE32B5"/>
    <w:rsid w:val="00AE3FF1"/>
    <w:rsid w:val="00AE4070"/>
    <w:rsid w:val="00AE41D3"/>
    <w:rsid w:val="00AE4370"/>
    <w:rsid w:val="00AE53DA"/>
    <w:rsid w:val="00AE58FE"/>
    <w:rsid w:val="00AE61E1"/>
    <w:rsid w:val="00AE6849"/>
    <w:rsid w:val="00AE7345"/>
    <w:rsid w:val="00AE7613"/>
    <w:rsid w:val="00AE7E73"/>
    <w:rsid w:val="00AE7FC5"/>
    <w:rsid w:val="00AF00CE"/>
    <w:rsid w:val="00AF05CF"/>
    <w:rsid w:val="00AF0985"/>
    <w:rsid w:val="00AF0CD9"/>
    <w:rsid w:val="00AF0DDE"/>
    <w:rsid w:val="00AF1483"/>
    <w:rsid w:val="00AF1B78"/>
    <w:rsid w:val="00AF2480"/>
    <w:rsid w:val="00AF24A0"/>
    <w:rsid w:val="00AF2534"/>
    <w:rsid w:val="00AF295D"/>
    <w:rsid w:val="00AF3423"/>
    <w:rsid w:val="00AF4734"/>
    <w:rsid w:val="00AF4DB6"/>
    <w:rsid w:val="00AF52A5"/>
    <w:rsid w:val="00AF590E"/>
    <w:rsid w:val="00AF5AB7"/>
    <w:rsid w:val="00AF6505"/>
    <w:rsid w:val="00AF7CCC"/>
    <w:rsid w:val="00B00065"/>
    <w:rsid w:val="00B00093"/>
    <w:rsid w:val="00B00EF7"/>
    <w:rsid w:val="00B01411"/>
    <w:rsid w:val="00B0177B"/>
    <w:rsid w:val="00B02128"/>
    <w:rsid w:val="00B03576"/>
    <w:rsid w:val="00B03610"/>
    <w:rsid w:val="00B0399C"/>
    <w:rsid w:val="00B03BFE"/>
    <w:rsid w:val="00B04C52"/>
    <w:rsid w:val="00B04D76"/>
    <w:rsid w:val="00B05E0E"/>
    <w:rsid w:val="00B061B6"/>
    <w:rsid w:val="00B06273"/>
    <w:rsid w:val="00B063A5"/>
    <w:rsid w:val="00B06B88"/>
    <w:rsid w:val="00B07D84"/>
    <w:rsid w:val="00B101CF"/>
    <w:rsid w:val="00B108DA"/>
    <w:rsid w:val="00B10B95"/>
    <w:rsid w:val="00B113E9"/>
    <w:rsid w:val="00B120EA"/>
    <w:rsid w:val="00B12100"/>
    <w:rsid w:val="00B12C41"/>
    <w:rsid w:val="00B1356C"/>
    <w:rsid w:val="00B1384E"/>
    <w:rsid w:val="00B13B4E"/>
    <w:rsid w:val="00B13D7E"/>
    <w:rsid w:val="00B14727"/>
    <w:rsid w:val="00B14DE9"/>
    <w:rsid w:val="00B1542D"/>
    <w:rsid w:val="00B1583C"/>
    <w:rsid w:val="00B15990"/>
    <w:rsid w:val="00B16864"/>
    <w:rsid w:val="00B20E87"/>
    <w:rsid w:val="00B21594"/>
    <w:rsid w:val="00B22188"/>
    <w:rsid w:val="00B232AE"/>
    <w:rsid w:val="00B23356"/>
    <w:rsid w:val="00B2360A"/>
    <w:rsid w:val="00B237FF"/>
    <w:rsid w:val="00B23C00"/>
    <w:rsid w:val="00B2475B"/>
    <w:rsid w:val="00B261DC"/>
    <w:rsid w:val="00B26F20"/>
    <w:rsid w:val="00B26F22"/>
    <w:rsid w:val="00B2708F"/>
    <w:rsid w:val="00B27AF2"/>
    <w:rsid w:val="00B30A7E"/>
    <w:rsid w:val="00B30F8F"/>
    <w:rsid w:val="00B30FB3"/>
    <w:rsid w:val="00B310BD"/>
    <w:rsid w:val="00B311C7"/>
    <w:rsid w:val="00B3174B"/>
    <w:rsid w:val="00B3256A"/>
    <w:rsid w:val="00B32D8B"/>
    <w:rsid w:val="00B32EBF"/>
    <w:rsid w:val="00B33403"/>
    <w:rsid w:val="00B336C8"/>
    <w:rsid w:val="00B33B1F"/>
    <w:rsid w:val="00B34388"/>
    <w:rsid w:val="00B34571"/>
    <w:rsid w:val="00B358BE"/>
    <w:rsid w:val="00B36346"/>
    <w:rsid w:val="00B366B4"/>
    <w:rsid w:val="00B36C2F"/>
    <w:rsid w:val="00B375D5"/>
    <w:rsid w:val="00B3796B"/>
    <w:rsid w:val="00B37A7A"/>
    <w:rsid w:val="00B37C72"/>
    <w:rsid w:val="00B418A9"/>
    <w:rsid w:val="00B41C9C"/>
    <w:rsid w:val="00B41E29"/>
    <w:rsid w:val="00B42427"/>
    <w:rsid w:val="00B4249E"/>
    <w:rsid w:val="00B42A6B"/>
    <w:rsid w:val="00B42F06"/>
    <w:rsid w:val="00B4346C"/>
    <w:rsid w:val="00B43988"/>
    <w:rsid w:val="00B4463D"/>
    <w:rsid w:val="00B449DC"/>
    <w:rsid w:val="00B44F80"/>
    <w:rsid w:val="00B4517C"/>
    <w:rsid w:val="00B453FB"/>
    <w:rsid w:val="00B46369"/>
    <w:rsid w:val="00B46B73"/>
    <w:rsid w:val="00B470B1"/>
    <w:rsid w:val="00B500A0"/>
    <w:rsid w:val="00B50731"/>
    <w:rsid w:val="00B50BFF"/>
    <w:rsid w:val="00B51523"/>
    <w:rsid w:val="00B51C43"/>
    <w:rsid w:val="00B51FD5"/>
    <w:rsid w:val="00B52683"/>
    <w:rsid w:val="00B53451"/>
    <w:rsid w:val="00B53505"/>
    <w:rsid w:val="00B536F7"/>
    <w:rsid w:val="00B545F3"/>
    <w:rsid w:val="00B54D05"/>
    <w:rsid w:val="00B55239"/>
    <w:rsid w:val="00B55D83"/>
    <w:rsid w:val="00B55E59"/>
    <w:rsid w:val="00B56815"/>
    <w:rsid w:val="00B5688C"/>
    <w:rsid w:val="00B5785C"/>
    <w:rsid w:val="00B57987"/>
    <w:rsid w:val="00B600F4"/>
    <w:rsid w:val="00B606CB"/>
    <w:rsid w:val="00B6122F"/>
    <w:rsid w:val="00B619E5"/>
    <w:rsid w:val="00B61A74"/>
    <w:rsid w:val="00B61CB7"/>
    <w:rsid w:val="00B61E1D"/>
    <w:rsid w:val="00B6228A"/>
    <w:rsid w:val="00B6232D"/>
    <w:rsid w:val="00B6233A"/>
    <w:rsid w:val="00B62B4F"/>
    <w:rsid w:val="00B62C49"/>
    <w:rsid w:val="00B632CB"/>
    <w:rsid w:val="00B63341"/>
    <w:rsid w:val="00B6340A"/>
    <w:rsid w:val="00B63649"/>
    <w:rsid w:val="00B636A4"/>
    <w:rsid w:val="00B63940"/>
    <w:rsid w:val="00B64041"/>
    <w:rsid w:val="00B64120"/>
    <w:rsid w:val="00B6468C"/>
    <w:rsid w:val="00B64691"/>
    <w:rsid w:val="00B64972"/>
    <w:rsid w:val="00B64D25"/>
    <w:rsid w:val="00B64F8E"/>
    <w:rsid w:val="00B6505E"/>
    <w:rsid w:val="00B655CA"/>
    <w:rsid w:val="00B657D3"/>
    <w:rsid w:val="00B65EB6"/>
    <w:rsid w:val="00B65EFF"/>
    <w:rsid w:val="00B66074"/>
    <w:rsid w:val="00B66326"/>
    <w:rsid w:val="00B66941"/>
    <w:rsid w:val="00B671C6"/>
    <w:rsid w:val="00B67542"/>
    <w:rsid w:val="00B67C3E"/>
    <w:rsid w:val="00B707B1"/>
    <w:rsid w:val="00B70D0D"/>
    <w:rsid w:val="00B71408"/>
    <w:rsid w:val="00B71843"/>
    <w:rsid w:val="00B7186F"/>
    <w:rsid w:val="00B71C3C"/>
    <w:rsid w:val="00B7376A"/>
    <w:rsid w:val="00B73FFD"/>
    <w:rsid w:val="00B7460E"/>
    <w:rsid w:val="00B746D9"/>
    <w:rsid w:val="00B74901"/>
    <w:rsid w:val="00B74E9C"/>
    <w:rsid w:val="00B763B8"/>
    <w:rsid w:val="00B7658E"/>
    <w:rsid w:val="00B77A8E"/>
    <w:rsid w:val="00B808AD"/>
    <w:rsid w:val="00B80BE1"/>
    <w:rsid w:val="00B81A35"/>
    <w:rsid w:val="00B81FEB"/>
    <w:rsid w:val="00B82AEA"/>
    <w:rsid w:val="00B8338F"/>
    <w:rsid w:val="00B837EF"/>
    <w:rsid w:val="00B83F21"/>
    <w:rsid w:val="00B83F87"/>
    <w:rsid w:val="00B855F2"/>
    <w:rsid w:val="00B85922"/>
    <w:rsid w:val="00B85B31"/>
    <w:rsid w:val="00B85C8B"/>
    <w:rsid w:val="00B87D96"/>
    <w:rsid w:val="00B90711"/>
    <w:rsid w:val="00B90C40"/>
    <w:rsid w:val="00B90C76"/>
    <w:rsid w:val="00B90F6D"/>
    <w:rsid w:val="00B91083"/>
    <w:rsid w:val="00B917E7"/>
    <w:rsid w:val="00B91BC2"/>
    <w:rsid w:val="00B923B8"/>
    <w:rsid w:val="00B9301B"/>
    <w:rsid w:val="00B93866"/>
    <w:rsid w:val="00B93C32"/>
    <w:rsid w:val="00B93D2A"/>
    <w:rsid w:val="00B9449C"/>
    <w:rsid w:val="00B9492C"/>
    <w:rsid w:val="00B94C42"/>
    <w:rsid w:val="00B952FF"/>
    <w:rsid w:val="00B95A3D"/>
    <w:rsid w:val="00B95F86"/>
    <w:rsid w:val="00B96259"/>
    <w:rsid w:val="00B97E2B"/>
    <w:rsid w:val="00BA0045"/>
    <w:rsid w:val="00BA00A7"/>
    <w:rsid w:val="00BA1B6F"/>
    <w:rsid w:val="00BA22CC"/>
    <w:rsid w:val="00BA245B"/>
    <w:rsid w:val="00BA27DD"/>
    <w:rsid w:val="00BA3334"/>
    <w:rsid w:val="00BA3AE0"/>
    <w:rsid w:val="00BA3BC1"/>
    <w:rsid w:val="00BA5C51"/>
    <w:rsid w:val="00BA634B"/>
    <w:rsid w:val="00BA66A7"/>
    <w:rsid w:val="00BA6AF6"/>
    <w:rsid w:val="00BB01ED"/>
    <w:rsid w:val="00BB0583"/>
    <w:rsid w:val="00BB0EFF"/>
    <w:rsid w:val="00BB16D8"/>
    <w:rsid w:val="00BB2258"/>
    <w:rsid w:val="00BB261E"/>
    <w:rsid w:val="00BB2955"/>
    <w:rsid w:val="00BB2EFF"/>
    <w:rsid w:val="00BB3948"/>
    <w:rsid w:val="00BB3A4C"/>
    <w:rsid w:val="00BB40DD"/>
    <w:rsid w:val="00BB41ED"/>
    <w:rsid w:val="00BB422D"/>
    <w:rsid w:val="00BB469C"/>
    <w:rsid w:val="00BB49DE"/>
    <w:rsid w:val="00BB53A2"/>
    <w:rsid w:val="00BB5615"/>
    <w:rsid w:val="00BB592B"/>
    <w:rsid w:val="00BB629E"/>
    <w:rsid w:val="00BB6B0A"/>
    <w:rsid w:val="00BB72E3"/>
    <w:rsid w:val="00BB7311"/>
    <w:rsid w:val="00BB7477"/>
    <w:rsid w:val="00BB7888"/>
    <w:rsid w:val="00BB79AE"/>
    <w:rsid w:val="00BB7CBE"/>
    <w:rsid w:val="00BC0BDA"/>
    <w:rsid w:val="00BC0F0E"/>
    <w:rsid w:val="00BC142F"/>
    <w:rsid w:val="00BC2049"/>
    <w:rsid w:val="00BC2226"/>
    <w:rsid w:val="00BC22D4"/>
    <w:rsid w:val="00BC230B"/>
    <w:rsid w:val="00BC27C1"/>
    <w:rsid w:val="00BC293B"/>
    <w:rsid w:val="00BC2B3E"/>
    <w:rsid w:val="00BC2C21"/>
    <w:rsid w:val="00BC32C2"/>
    <w:rsid w:val="00BC343A"/>
    <w:rsid w:val="00BC378A"/>
    <w:rsid w:val="00BC4406"/>
    <w:rsid w:val="00BC4657"/>
    <w:rsid w:val="00BC496A"/>
    <w:rsid w:val="00BC58D4"/>
    <w:rsid w:val="00BC5D40"/>
    <w:rsid w:val="00BC6263"/>
    <w:rsid w:val="00BC69D0"/>
    <w:rsid w:val="00BC6D20"/>
    <w:rsid w:val="00BC7B48"/>
    <w:rsid w:val="00BD08C8"/>
    <w:rsid w:val="00BD0A99"/>
    <w:rsid w:val="00BD0C1B"/>
    <w:rsid w:val="00BD0CC4"/>
    <w:rsid w:val="00BD0CE5"/>
    <w:rsid w:val="00BD2278"/>
    <w:rsid w:val="00BD25B3"/>
    <w:rsid w:val="00BD26F3"/>
    <w:rsid w:val="00BD3017"/>
    <w:rsid w:val="00BD3335"/>
    <w:rsid w:val="00BD3EC2"/>
    <w:rsid w:val="00BD42AE"/>
    <w:rsid w:val="00BD44ED"/>
    <w:rsid w:val="00BD4BE4"/>
    <w:rsid w:val="00BD4F3C"/>
    <w:rsid w:val="00BD519D"/>
    <w:rsid w:val="00BD5ACA"/>
    <w:rsid w:val="00BD5E3A"/>
    <w:rsid w:val="00BD62F2"/>
    <w:rsid w:val="00BD6390"/>
    <w:rsid w:val="00BD6456"/>
    <w:rsid w:val="00BD65B8"/>
    <w:rsid w:val="00BD6AB0"/>
    <w:rsid w:val="00BD75AD"/>
    <w:rsid w:val="00BD775E"/>
    <w:rsid w:val="00BD7D84"/>
    <w:rsid w:val="00BE0208"/>
    <w:rsid w:val="00BE119F"/>
    <w:rsid w:val="00BE17DD"/>
    <w:rsid w:val="00BE1CA0"/>
    <w:rsid w:val="00BE1DBE"/>
    <w:rsid w:val="00BE2391"/>
    <w:rsid w:val="00BE253A"/>
    <w:rsid w:val="00BE2620"/>
    <w:rsid w:val="00BE2730"/>
    <w:rsid w:val="00BE2ACD"/>
    <w:rsid w:val="00BE2C94"/>
    <w:rsid w:val="00BE35A3"/>
    <w:rsid w:val="00BE3F24"/>
    <w:rsid w:val="00BE4F8E"/>
    <w:rsid w:val="00BE5713"/>
    <w:rsid w:val="00BE5FA0"/>
    <w:rsid w:val="00BE67F5"/>
    <w:rsid w:val="00BE6B0D"/>
    <w:rsid w:val="00BE6E71"/>
    <w:rsid w:val="00BE6E89"/>
    <w:rsid w:val="00BE710E"/>
    <w:rsid w:val="00BE76CA"/>
    <w:rsid w:val="00BE773B"/>
    <w:rsid w:val="00BE7F7F"/>
    <w:rsid w:val="00BF04B6"/>
    <w:rsid w:val="00BF0706"/>
    <w:rsid w:val="00BF093E"/>
    <w:rsid w:val="00BF0C15"/>
    <w:rsid w:val="00BF16A2"/>
    <w:rsid w:val="00BF19C4"/>
    <w:rsid w:val="00BF221B"/>
    <w:rsid w:val="00BF27E7"/>
    <w:rsid w:val="00BF2B87"/>
    <w:rsid w:val="00BF2C1D"/>
    <w:rsid w:val="00BF305B"/>
    <w:rsid w:val="00BF4186"/>
    <w:rsid w:val="00BF42B5"/>
    <w:rsid w:val="00BF4414"/>
    <w:rsid w:val="00BF4DE2"/>
    <w:rsid w:val="00BF5978"/>
    <w:rsid w:val="00BF5E53"/>
    <w:rsid w:val="00BF65D6"/>
    <w:rsid w:val="00BF69F8"/>
    <w:rsid w:val="00BF7784"/>
    <w:rsid w:val="00BF7833"/>
    <w:rsid w:val="00BF7E5B"/>
    <w:rsid w:val="00C001C2"/>
    <w:rsid w:val="00C002B8"/>
    <w:rsid w:val="00C00D68"/>
    <w:rsid w:val="00C010A6"/>
    <w:rsid w:val="00C02A1C"/>
    <w:rsid w:val="00C02A8A"/>
    <w:rsid w:val="00C02C36"/>
    <w:rsid w:val="00C03237"/>
    <w:rsid w:val="00C033C6"/>
    <w:rsid w:val="00C034D1"/>
    <w:rsid w:val="00C05C7D"/>
    <w:rsid w:val="00C0606C"/>
    <w:rsid w:val="00C0641B"/>
    <w:rsid w:val="00C0668F"/>
    <w:rsid w:val="00C06E94"/>
    <w:rsid w:val="00C07570"/>
    <w:rsid w:val="00C07C72"/>
    <w:rsid w:val="00C103D2"/>
    <w:rsid w:val="00C10643"/>
    <w:rsid w:val="00C10B86"/>
    <w:rsid w:val="00C10BBA"/>
    <w:rsid w:val="00C111CD"/>
    <w:rsid w:val="00C113F0"/>
    <w:rsid w:val="00C1227C"/>
    <w:rsid w:val="00C1237D"/>
    <w:rsid w:val="00C124AF"/>
    <w:rsid w:val="00C130EA"/>
    <w:rsid w:val="00C135AF"/>
    <w:rsid w:val="00C147A5"/>
    <w:rsid w:val="00C14FA5"/>
    <w:rsid w:val="00C155EE"/>
    <w:rsid w:val="00C1648A"/>
    <w:rsid w:val="00C16816"/>
    <w:rsid w:val="00C20403"/>
    <w:rsid w:val="00C20C7A"/>
    <w:rsid w:val="00C21E16"/>
    <w:rsid w:val="00C22BA7"/>
    <w:rsid w:val="00C23796"/>
    <w:rsid w:val="00C2412D"/>
    <w:rsid w:val="00C241FA"/>
    <w:rsid w:val="00C2439A"/>
    <w:rsid w:val="00C24614"/>
    <w:rsid w:val="00C24E10"/>
    <w:rsid w:val="00C252E6"/>
    <w:rsid w:val="00C2537D"/>
    <w:rsid w:val="00C2549C"/>
    <w:rsid w:val="00C25C6B"/>
    <w:rsid w:val="00C26B71"/>
    <w:rsid w:val="00C26C16"/>
    <w:rsid w:val="00C271AF"/>
    <w:rsid w:val="00C27258"/>
    <w:rsid w:val="00C27383"/>
    <w:rsid w:val="00C27989"/>
    <w:rsid w:val="00C27C3C"/>
    <w:rsid w:val="00C304AE"/>
    <w:rsid w:val="00C30520"/>
    <w:rsid w:val="00C306FD"/>
    <w:rsid w:val="00C30CBA"/>
    <w:rsid w:val="00C30CC6"/>
    <w:rsid w:val="00C3155B"/>
    <w:rsid w:val="00C319F8"/>
    <w:rsid w:val="00C32049"/>
    <w:rsid w:val="00C3221A"/>
    <w:rsid w:val="00C32C23"/>
    <w:rsid w:val="00C33FF1"/>
    <w:rsid w:val="00C343FD"/>
    <w:rsid w:val="00C346F7"/>
    <w:rsid w:val="00C34AAD"/>
    <w:rsid w:val="00C358CD"/>
    <w:rsid w:val="00C359EF"/>
    <w:rsid w:val="00C35D14"/>
    <w:rsid w:val="00C35ECE"/>
    <w:rsid w:val="00C36F7B"/>
    <w:rsid w:val="00C3798A"/>
    <w:rsid w:val="00C37A8C"/>
    <w:rsid w:val="00C4010E"/>
    <w:rsid w:val="00C41760"/>
    <w:rsid w:val="00C41CE2"/>
    <w:rsid w:val="00C42049"/>
    <w:rsid w:val="00C434E9"/>
    <w:rsid w:val="00C43684"/>
    <w:rsid w:val="00C442F7"/>
    <w:rsid w:val="00C445BB"/>
    <w:rsid w:val="00C4465B"/>
    <w:rsid w:val="00C44994"/>
    <w:rsid w:val="00C44CE6"/>
    <w:rsid w:val="00C45DD4"/>
    <w:rsid w:val="00C45E00"/>
    <w:rsid w:val="00C4776C"/>
    <w:rsid w:val="00C478C1"/>
    <w:rsid w:val="00C47994"/>
    <w:rsid w:val="00C47CF2"/>
    <w:rsid w:val="00C47DD1"/>
    <w:rsid w:val="00C47E9D"/>
    <w:rsid w:val="00C50097"/>
    <w:rsid w:val="00C507F0"/>
    <w:rsid w:val="00C50EC5"/>
    <w:rsid w:val="00C516FB"/>
    <w:rsid w:val="00C51976"/>
    <w:rsid w:val="00C51DD4"/>
    <w:rsid w:val="00C52674"/>
    <w:rsid w:val="00C52EE7"/>
    <w:rsid w:val="00C53495"/>
    <w:rsid w:val="00C5389E"/>
    <w:rsid w:val="00C54174"/>
    <w:rsid w:val="00C548DF"/>
    <w:rsid w:val="00C54F06"/>
    <w:rsid w:val="00C553D6"/>
    <w:rsid w:val="00C55E53"/>
    <w:rsid w:val="00C55F6A"/>
    <w:rsid w:val="00C56BE7"/>
    <w:rsid w:val="00C57974"/>
    <w:rsid w:val="00C57C6B"/>
    <w:rsid w:val="00C57ECC"/>
    <w:rsid w:val="00C6022B"/>
    <w:rsid w:val="00C612AD"/>
    <w:rsid w:val="00C61412"/>
    <w:rsid w:val="00C61A7E"/>
    <w:rsid w:val="00C61F49"/>
    <w:rsid w:val="00C6306F"/>
    <w:rsid w:val="00C63E6F"/>
    <w:rsid w:val="00C643F6"/>
    <w:rsid w:val="00C6450F"/>
    <w:rsid w:val="00C646B3"/>
    <w:rsid w:val="00C6472C"/>
    <w:rsid w:val="00C647E2"/>
    <w:rsid w:val="00C64BE7"/>
    <w:rsid w:val="00C6559C"/>
    <w:rsid w:val="00C65E5F"/>
    <w:rsid w:val="00C660B6"/>
    <w:rsid w:val="00C6623B"/>
    <w:rsid w:val="00C66D92"/>
    <w:rsid w:val="00C67720"/>
    <w:rsid w:val="00C67778"/>
    <w:rsid w:val="00C70649"/>
    <w:rsid w:val="00C713D0"/>
    <w:rsid w:val="00C71B8E"/>
    <w:rsid w:val="00C71E3F"/>
    <w:rsid w:val="00C7211D"/>
    <w:rsid w:val="00C72929"/>
    <w:rsid w:val="00C72BEB"/>
    <w:rsid w:val="00C73236"/>
    <w:rsid w:val="00C735A0"/>
    <w:rsid w:val="00C73AC3"/>
    <w:rsid w:val="00C747C9"/>
    <w:rsid w:val="00C74FA6"/>
    <w:rsid w:val="00C75318"/>
    <w:rsid w:val="00C756FD"/>
    <w:rsid w:val="00C75AB1"/>
    <w:rsid w:val="00C75DDC"/>
    <w:rsid w:val="00C762F0"/>
    <w:rsid w:val="00C7679C"/>
    <w:rsid w:val="00C76C52"/>
    <w:rsid w:val="00C76E79"/>
    <w:rsid w:val="00C76F16"/>
    <w:rsid w:val="00C7761E"/>
    <w:rsid w:val="00C77777"/>
    <w:rsid w:val="00C77CB4"/>
    <w:rsid w:val="00C77F1E"/>
    <w:rsid w:val="00C809C4"/>
    <w:rsid w:val="00C80DB8"/>
    <w:rsid w:val="00C80E26"/>
    <w:rsid w:val="00C8106D"/>
    <w:rsid w:val="00C811D3"/>
    <w:rsid w:val="00C8173A"/>
    <w:rsid w:val="00C81AA9"/>
    <w:rsid w:val="00C83A15"/>
    <w:rsid w:val="00C83A26"/>
    <w:rsid w:val="00C83EB7"/>
    <w:rsid w:val="00C84E57"/>
    <w:rsid w:val="00C855B2"/>
    <w:rsid w:val="00C85741"/>
    <w:rsid w:val="00C85A02"/>
    <w:rsid w:val="00C864DA"/>
    <w:rsid w:val="00C86537"/>
    <w:rsid w:val="00C86E12"/>
    <w:rsid w:val="00C86EFF"/>
    <w:rsid w:val="00C90509"/>
    <w:rsid w:val="00C90DFA"/>
    <w:rsid w:val="00C9166E"/>
    <w:rsid w:val="00C91CBA"/>
    <w:rsid w:val="00C92F33"/>
    <w:rsid w:val="00C933EC"/>
    <w:rsid w:val="00C93781"/>
    <w:rsid w:val="00C93DA0"/>
    <w:rsid w:val="00C93DCC"/>
    <w:rsid w:val="00C9517D"/>
    <w:rsid w:val="00C958D9"/>
    <w:rsid w:val="00C97059"/>
    <w:rsid w:val="00C97C9F"/>
    <w:rsid w:val="00CA0D7D"/>
    <w:rsid w:val="00CA1736"/>
    <w:rsid w:val="00CA193E"/>
    <w:rsid w:val="00CA1B93"/>
    <w:rsid w:val="00CA2544"/>
    <w:rsid w:val="00CA2568"/>
    <w:rsid w:val="00CA2C5E"/>
    <w:rsid w:val="00CA374D"/>
    <w:rsid w:val="00CA3827"/>
    <w:rsid w:val="00CA523E"/>
    <w:rsid w:val="00CA5A70"/>
    <w:rsid w:val="00CA6125"/>
    <w:rsid w:val="00CA686E"/>
    <w:rsid w:val="00CA6D14"/>
    <w:rsid w:val="00CA7872"/>
    <w:rsid w:val="00CA797D"/>
    <w:rsid w:val="00CA7C15"/>
    <w:rsid w:val="00CB04D5"/>
    <w:rsid w:val="00CB0920"/>
    <w:rsid w:val="00CB0A7D"/>
    <w:rsid w:val="00CB0C3B"/>
    <w:rsid w:val="00CB142B"/>
    <w:rsid w:val="00CB1DD3"/>
    <w:rsid w:val="00CB2E7C"/>
    <w:rsid w:val="00CB374E"/>
    <w:rsid w:val="00CB3BD8"/>
    <w:rsid w:val="00CB4B07"/>
    <w:rsid w:val="00CB52A0"/>
    <w:rsid w:val="00CB75A7"/>
    <w:rsid w:val="00CB78FC"/>
    <w:rsid w:val="00CB7FA4"/>
    <w:rsid w:val="00CC07DC"/>
    <w:rsid w:val="00CC0B91"/>
    <w:rsid w:val="00CC12FB"/>
    <w:rsid w:val="00CC1837"/>
    <w:rsid w:val="00CC1B60"/>
    <w:rsid w:val="00CC2250"/>
    <w:rsid w:val="00CC22FA"/>
    <w:rsid w:val="00CC2557"/>
    <w:rsid w:val="00CC30E7"/>
    <w:rsid w:val="00CC35AD"/>
    <w:rsid w:val="00CC4582"/>
    <w:rsid w:val="00CC516C"/>
    <w:rsid w:val="00CC54A8"/>
    <w:rsid w:val="00CC5B62"/>
    <w:rsid w:val="00CC5E41"/>
    <w:rsid w:val="00CC5ECD"/>
    <w:rsid w:val="00CC69CB"/>
    <w:rsid w:val="00CC6A90"/>
    <w:rsid w:val="00CC6B2B"/>
    <w:rsid w:val="00CC7C5E"/>
    <w:rsid w:val="00CD02CE"/>
    <w:rsid w:val="00CD09F1"/>
    <w:rsid w:val="00CD13AC"/>
    <w:rsid w:val="00CD13C4"/>
    <w:rsid w:val="00CD1782"/>
    <w:rsid w:val="00CD1B98"/>
    <w:rsid w:val="00CD3AD1"/>
    <w:rsid w:val="00CD3D53"/>
    <w:rsid w:val="00CD4678"/>
    <w:rsid w:val="00CD4DD2"/>
    <w:rsid w:val="00CD52C0"/>
    <w:rsid w:val="00CD545A"/>
    <w:rsid w:val="00CD692A"/>
    <w:rsid w:val="00CE0F90"/>
    <w:rsid w:val="00CE1C9F"/>
    <w:rsid w:val="00CE2B03"/>
    <w:rsid w:val="00CE3D2B"/>
    <w:rsid w:val="00CE3FAC"/>
    <w:rsid w:val="00CE4389"/>
    <w:rsid w:val="00CE4722"/>
    <w:rsid w:val="00CE5045"/>
    <w:rsid w:val="00CE510A"/>
    <w:rsid w:val="00CE58F9"/>
    <w:rsid w:val="00CE5E61"/>
    <w:rsid w:val="00CE61C2"/>
    <w:rsid w:val="00CE699C"/>
    <w:rsid w:val="00CE76DE"/>
    <w:rsid w:val="00CF018C"/>
    <w:rsid w:val="00CF0805"/>
    <w:rsid w:val="00CF08AC"/>
    <w:rsid w:val="00CF0A70"/>
    <w:rsid w:val="00CF0CB7"/>
    <w:rsid w:val="00CF16C5"/>
    <w:rsid w:val="00CF1D0E"/>
    <w:rsid w:val="00CF22F8"/>
    <w:rsid w:val="00CF280C"/>
    <w:rsid w:val="00CF2CB7"/>
    <w:rsid w:val="00CF2F68"/>
    <w:rsid w:val="00CF3070"/>
    <w:rsid w:val="00CF35A2"/>
    <w:rsid w:val="00CF3E98"/>
    <w:rsid w:val="00CF3EE8"/>
    <w:rsid w:val="00CF40C4"/>
    <w:rsid w:val="00CF46FA"/>
    <w:rsid w:val="00CF47F4"/>
    <w:rsid w:val="00CF4804"/>
    <w:rsid w:val="00CF4AE8"/>
    <w:rsid w:val="00CF5B3F"/>
    <w:rsid w:val="00CF60B7"/>
    <w:rsid w:val="00CF67B6"/>
    <w:rsid w:val="00CF6AA5"/>
    <w:rsid w:val="00CF71D1"/>
    <w:rsid w:val="00CF76C8"/>
    <w:rsid w:val="00D014AD"/>
    <w:rsid w:val="00D01A45"/>
    <w:rsid w:val="00D01B15"/>
    <w:rsid w:val="00D01C79"/>
    <w:rsid w:val="00D02B2D"/>
    <w:rsid w:val="00D02B42"/>
    <w:rsid w:val="00D03078"/>
    <w:rsid w:val="00D03250"/>
    <w:rsid w:val="00D033DA"/>
    <w:rsid w:val="00D039A9"/>
    <w:rsid w:val="00D03B6F"/>
    <w:rsid w:val="00D040A2"/>
    <w:rsid w:val="00D04832"/>
    <w:rsid w:val="00D05365"/>
    <w:rsid w:val="00D06351"/>
    <w:rsid w:val="00D06D6B"/>
    <w:rsid w:val="00D06EAF"/>
    <w:rsid w:val="00D06F8D"/>
    <w:rsid w:val="00D07CFC"/>
    <w:rsid w:val="00D10006"/>
    <w:rsid w:val="00D104EE"/>
    <w:rsid w:val="00D10E0B"/>
    <w:rsid w:val="00D111FC"/>
    <w:rsid w:val="00D11A78"/>
    <w:rsid w:val="00D12069"/>
    <w:rsid w:val="00D1211B"/>
    <w:rsid w:val="00D1286E"/>
    <w:rsid w:val="00D12DDD"/>
    <w:rsid w:val="00D131C3"/>
    <w:rsid w:val="00D13403"/>
    <w:rsid w:val="00D13A06"/>
    <w:rsid w:val="00D13E4F"/>
    <w:rsid w:val="00D14815"/>
    <w:rsid w:val="00D149EE"/>
    <w:rsid w:val="00D14B61"/>
    <w:rsid w:val="00D14E28"/>
    <w:rsid w:val="00D150AE"/>
    <w:rsid w:val="00D15521"/>
    <w:rsid w:val="00D15AB3"/>
    <w:rsid w:val="00D15B6A"/>
    <w:rsid w:val="00D162D9"/>
    <w:rsid w:val="00D174C9"/>
    <w:rsid w:val="00D175C2"/>
    <w:rsid w:val="00D17DD6"/>
    <w:rsid w:val="00D2045D"/>
    <w:rsid w:val="00D2083E"/>
    <w:rsid w:val="00D20D66"/>
    <w:rsid w:val="00D20FC8"/>
    <w:rsid w:val="00D2187B"/>
    <w:rsid w:val="00D223F4"/>
    <w:rsid w:val="00D2372D"/>
    <w:rsid w:val="00D23A3F"/>
    <w:rsid w:val="00D23BA2"/>
    <w:rsid w:val="00D23D84"/>
    <w:rsid w:val="00D24EBD"/>
    <w:rsid w:val="00D24FFC"/>
    <w:rsid w:val="00D25399"/>
    <w:rsid w:val="00D2574E"/>
    <w:rsid w:val="00D258F4"/>
    <w:rsid w:val="00D259C4"/>
    <w:rsid w:val="00D25A5B"/>
    <w:rsid w:val="00D267A3"/>
    <w:rsid w:val="00D26ED3"/>
    <w:rsid w:val="00D26F60"/>
    <w:rsid w:val="00D2762B"/>
    <w:rsid w:val="00D30634"/>
    <w:rsid w:val="00D30BEC"/>
    <w:rsid w:val="00D31B56"/>
    <w:rsid w:val="00D31C75"/>
    <w:rsid w:val="00D31F9F"/>
    <w:rsid w:val="00D32DBE"/>
    <w:rsid w:val="00D32E46"/>
    <w:rsid w:val="00D32F18"/>
    <w:rsid w:val="00D32F8A"/>
    <w:rsid w:val="00D334A2"/>
    <w:rsid w:val="00D338C4"/>
    <w:rsid w:val="00D34B47"/>
    <w:rsid w:val="00D35237"/>
    <w:rsid w:val="00D35301"/>
    <w:rsid w:val="00D35ADB"/>
    <w:rsid w:val="00D35FD3"/>
    <w:rsid w:val="00D36F1E"/>
    <w:rsid w:val="00D3709A"/>
    <w:rsid w:val="00D3725F"/>
    <w:rsid w:val="00D3770B"/>
    <w:rsid w:val="00D37A8B"/>
    <w:rsid w:val="00D4001E"/>
    <w:rsid w:val="00D406FB"/>
    <w:rsid w:val="00D409F3"/>
    <w:rsid w:val="00D41535"/>
    <w:rsid w:val="00D41925"/>
    <w:rsid w:val="00D41F5C"/>
    <w:rsid w:val="00D42F8D"/>
    <w:rsid w:val="00D43008"/>
    <w:rsid w:val="00D43422"/>
    <w:rsid w:val="00D43A47"/>
    <w:rsid w:val="00D43E6A"/>
    <w:rsid w:val="00D4478D"/>
    <w:rsid w:val="00D44B58"/>
    <w:rsid w:val="00D45241"/>
    <w:rsid w:val="00D452C2"/>
    <w:rsid w:val="00D459AA"/>
    <w:rsid w:val="00D45BA3"/>
    <w:rsid w:val="00D45EEA"/>
    <w:rsid w:val="00D46B6F"/>
    <w:rsid w:val="00D4734B"/>
    <w:rsid w:val="00D475DB"/>
    <w:rsid w:val="00D50408"/>
    <w:rsid w:val="00D50F24"/>
    <w:rsid w:val="00D51474"/>
    <w:rsid w:val="00D51A52"/>
    <w:rsid w:val="00D52973"/>
    <w:rsid w:val="00D53584"/>
    <w:rsid w:val="00D5416E"/>
    <w:rsid w:val="00D54404"/>
    <w:rsid w:val="00D54547"/>
    <w:rsid w:val="00D54C71"/>
    <w:rsid w:val="00D54D88"/>
    <w:rsid w:val="00D5533C"/>
    <w:rsid w:val="00D557C0"/>
    <w:rsid w:val="00D558CA"/>
    <w:rsid w:val="00D5629C"/>
    <w:rsid w:val="00D5674F"/>
    <w:rsid w:val="00D57776"/>
    <w:rsid w:val="00D57BB1"/>
    <w:rsid w:val="00D57BB4"/>
    <w:rsid w:val="00D57EEB"/>
    <w:rsid w:val="00D57FA7"/>
    <w:rsid w:val="00D603A9"/>
    <w:rsid w:val="00D6057A"/>
    <w:rsid w:val="00D6073E"/>
    <w:rsid w:val="00D6080F"/>
    <w:rsid w:val="00D60ABC"/>
    <w:rsid w:val="00D60CBD"/>
    <w:rsid w:val="00D6247B"/>
    <w:rsid w:val="00D62593"/>
    <w:rsid w:val="00D62644"/>
    <w:rsid w:val="00D62712"/>
    <w:rsid w:val="00D63571"/>
    <w:rsid w:val="00D63B73"/>
    <w:rsid w:val="00D65C5B"/>
    <w:rsid w:val="00D65FD9"/>
    <w:rsid w:val="00D66AFA"/>
    <w:rsid w:val="00D66FF7"/>
    <w:rsid w:val="00D6713C"/>
    <w:rsid w:val="00D672A1"/>
    <w:rsid w:val="00D6743D"/>
    <w:rsid w:val="00D6750B"/>
    <w:rsid w:val="00D6774A"/>
    <w:rsid w:val="00D67AA9"/>
    <w:rsid w:val="00D67D43"/>
    <w:rsid w:val="00D67E5A"/>
    <w:rsid w:val="00D7078D"/>
    <w:rsid w:val="00D7084F"/>
    <w:rsid w:val="00D71181"/>
    <w:rsid w:val="00D719F3"/>
    <w:rsid w:val="00D71DB9"/>
    <w:rsid w:val="00D72657"/>
    <w:rsid w:val="00D731B9"/>
    <w:rsid w:val="00D7320A"/>
    <w:rsid w:val="00D73D27"/>
    <w:rsid w:val="00D7421A"/>
    <w:rsid w:val="00D74766"/>
    <w:rsid w:val="00D7545D"/>
    <w:rsid w:val="00D754CB"/>
    <w:rsid w:val="00D76E59"/>
    <w:rsid w:val="00D76FA2"/>
    <w:rsid w:val="00D77715"/>
    <w:rsid w:val="00D77975"/>
    <w:rsid w:val="00D80C15"/>
    <w:rsid w:val="00D80C66"/>
    <w:rsid w:val="00D812A8"/>
    <w:rsid w:val="00D82196"/>
    <w:rsid w:val="00D8269A"/>
    <w:rsid w:val="00D829F9"/>
    <w:rsid w:val="00D832FD"/>
    <w:rsid w:val="00D839F0"/>
    <w:rsid w:val="00D85093"/>
    <w:rsid w:val="00D85BD9"/>
    <w:rsid w:val="00D85E47"/>
    <w:rsid w:val="00D85E60"/>
    <w:rsid w:val="00D861AC"/>
    <w:rsid w:val="00D86AF1"/>
    <w:rsid w:val="00D87D3F"/>
    <w:rsid w:val="00D87DCD"/>
    <w:rsid w:val="00D87FD0"/>
    <w:rsid w:val="00D90BC2"/>
    <w:rsid w:val="00D9176C"/>
    <w:rsid w:val="00D91AC2"/>
    <w:rsid w:val="00D91F01"/>
    <w:rsid w:val="00D9206B"/>
    <w:rsid w:val="00D9225F"/>
    <w:rsid w:val="00D92C18"/>
    <w:rsid w:val="00D953F4"/>
    <w:rsid w:val="00D95BA7"/>
    <w:rsid w:val="00D95CDC"/>
    <w:rsid w:val="00D96318"/>
    <w:rsid w:val="00D9632E"/>
    <w:rsid w:val="00D96D50"/>
    <w:rsid w:val="00D97491"/>
    <w:rsid w:val="00D97513"/>
    <w:rsid w:val="00D97801"/>
    <w:rsid w:val="00DA027B"/>
    <w:rsid w:val="00DA1285"/>
    <w:rsid w:val="00DA1CBA"/>
    <w:rsid w:val="00DA1E59"/>
    <w:rsid w:val="00DA21FE"/>
    <w:rsid w:val="00DA3615"/>
    <w:rsid w:val="00DA3CE3"/>
    <w:rsid w:val="00DA4190"/>
    <w:rsid w:val="00DA4364"/>
    <w:rsid w:val="00DA4A01"/>
    <w:rsid w:val="00DA53C8"/>
    <w:rsid w:val="00DA54FB"/>
    <w:rsid w:val="00DA558E"/>
    <w:rsid w:val="00DA573D"/>
    <w:rsid w:val="00DA5F32"/>
    <w:rsid w:val="00DA63F2"/>
    <w:rsid w:val="00DA6A22"/>
    <w:rsid w:val="00DA6BEA"/>
    <w:rsid w:val="00DA6DEB"/>
    <w:rsid w:val="00DA70D3"/>
    <w:rsid w:val="00DA7320"/>
    <w:rsid w:val="00DB028C"/>
    <w:rsid w:val="00DB02DF"/>
    <w:rsid w:val="00DB0E48"/>
    <w:rsid w:val="00DB141F"/>
    <w:rsid w:val="00DB2574"/>
    <w:rsid w:val="00DB2963"/>
    <w:rsid w:val="00DB2AC1"/>
    <w:rsid w:val="00DB2C8B"/>
    <w:rsid w:val="00DB4162"/>
    <w:rsid w:val="00DB4D1B"/>
    <w:rsid w:val="00DB50D9"/>
    <w:rsid w:val="00DB5E19"/>
    <w:rsid w:val="00DB65C7"/>
    <w:rsid w:val="00DB76DF"/>
    <w:rsid w:val="00DC02CC"/>
    <w:rsid w:val="00DC0909"/>
    <w:rsid w:val="00DC1637"/>
    <w:rsid w:val="00DC1A2F"/>
    <w:rsid w:val="00DC2882"/>
    <w:rsid w:val="00DC330E"/>
    <w:rsid w:val="00DC44D7"/>
    <w:rsid w:val="00DC4F6A"/>
    <w:rsid w:val="00DC5D39"/>
    <w:rsid w:val="00DC5D8B"/>
    <w:rsid w:val="00DC639E"/>
    <w:rsid w:val="00DC6C2B"/>
    <w:rsid w:val="00DC76E2"/>
    <w:rsid w:val="00DC7D06"/>
    <w:rsid w:val="00DC7EE4"/>
    <w:rsid w:val="00DD009A"/>
    <w:rsid w:val="00DD05DA"/>
    <w:rsid w:val="00DD073F"/>
    <w:rsid w:val="00DD08AF"/>
    <w:rsid w:val="00DD0DB1"/>
    <w:rsid w:val="00DD1D3D"/>
    <w:rsid w:val="00DD25C6"/>
    <w:rsid w:val="00DD27FE"/>
    <w:rsid w:val="00DD313D"/>
    <w:rsid w:val="00DD3778"/>
    <w:rsid w:val="00DD48F5"/>
    <w:rsid w:val="00DD52B2"/>
    <w:rsid w:val="00DD52E5"/>
    <w:rsid w:val="00DD5863"/>
    <w:rsid w:val="00DD5F4C"/>
    <w:rsid w:val="00DD663F"/>
    <w:rsid w:val="00DD7716"/>
    <w:rsid w:val="00DD7767"/>
    <w:rsid w:val="00DD7F95"/>
    <w:rsid w:val="00DE05DF"/>
    <w:rsid w:val="00DE081B"/>
    <w:rsid w:val="00DE09CB"/>
    <w:rsid w:val="00DE0E13"/>
    <w:rsid w:val="00DE0F18"/>
    <w:rsid w:val="00DE10D5"/>
    <w:rsid w:val="00DE1701"/>
    <w:rsid w:val="00DE1948"/>
    <w:rsid w:val="00DE2618"/>
    <w:rsid w:val="00DE26B9"/>
    <w:rsid w:val="00DE308B"/>
    <w:rsid w:val="00DE3B28"/>
    <w:rsid w:val="00DE3DB8"/>
    <w:rsid w:val="00DE53C1"/>
    <w:rsid w:val="00DE56F5"/>
    <w:rsid w:val="00DE6264"/>
    <w:rsid w:val="00DE6424"/>
    <w:rsid w:val="00DE6493"/>
    <w:rsid w:val="00DE71F4"/>
    <w:rsid w:val="00DE7631"/>
    <w:rsid w:val="00DE7953"/>
    <w:rsid w:val="00DE7B70"/>
    <w:rsid w:val="00DE7E80"/>
    <w:rsid w:val="00DF069E"/>
    <w:rsid w:val="00DF2802"/>
    <w:rsid w:val="00DF2881"/>
    <w:rsid w:val="00DF2B94"/>
    <w:rsid w:val="00DF2EC0"/>
    <w:rsid w:val="00DF350A"/>
    <w:rsid w:val="00DF35FF"/>
    <w:rsid w:val="00DF3946"/>
    <w:rsid w:val="00DF3DFE"/>
    <w:rsid w:val="00DF41E0"/>
    <w:rsid w:val="00DF4E30"/>
    <w:rsid w:val="00DF6184"/>
    <w:rsid w:val="00DF69D8"/>
    <w:rsid w:val="00DF6EEA"/>
    <w:rsid w:val="00DF7182"/>
    <w:rsid w:val="00DF7531"/>
    <w:rsid w:val="00DF7AFA"/>
    <w:rsid w:val="00DF7FBD"/>
    <w:rsid w:val="00E0002C"/>
    <w:rsid w:val="00E010CA"/>
    <w:rsid w:val="00E012DF"/>
    <w:rsid w:val="00E0242B"/>
    <w:rsid w:val="00E030F6"/>
    <w:rsid w:val="00E03EC9"/>
    <w:rsid w:val="00E047AC"/>
    <w:rsid w:val="00E048CD"/>
    <w:rsid w:val="00E04E26"/>
    <w:rsid w:val="00E05510"/>
    <w:rsid w:val="00E0578D"/>
    <w:rsid w:val="00E05804"/>
    <w:rsid w:val="00E058E7"/>
    <w:rsid w:val="00E060EC"/>
    <w:rsid w:val="00E06DF8"/>
    <w:rsid w:val="00E07224"/>
    <w:rsid w:val="00E07413"/>
    <w:rsid w:val="00E07515"/>
    <w:rsid w:val="00E07A81"/>
    <w:rsid w:val="00E1092F"/>
    <w:rsid w:val="00E110C5"/>
    <w:rsid w:val="00E11FCC"/>
    <w:rsid w:val="00E123C4"/>
    <w:rsid w:val="00E12716"/>
    <w:rsid w:val="00E1272A"/>
    <w:rsid w:val="00E12A05"/>
    <w:rsid w:val="00E12D61"/>
    <w:rsid w:val="00E12F40"/>
    <w:rsid w:val="00E132D3"/>
    <w:rsid w:val="00E13439"/>
    <w:rsid w:val="00E1394E"/>
    <w:rsid w:val="00E14425"/>
    <w:rsid w:val="00E14C55"/>
    <w:rsid w:val="00E154AC"/>
    <w:rsid w:val="00E15603"/>
    <w:rsid w:val="00E15763"/>
    <w:rsid w:val="00E15BC3"/>
    <w:rsid w:val="00E15E55"/>
    <w:rsid w:val="00E15EB5"/>
    <w:rsid w:val="00E15EEB"/>
    <w:rsid w:val="00E1624B"/>
    <w:rsid w:val="00E16E71"/>
    <w:rsid w:val="00E16F87"/>
    <w:rsid w:val="00E17AF4"/>
    <w:rsid w:val="00E20101"/>
    <w:rsid w:val="00E2033E"/>
    <w:rsid w:val="00E208F6"/>
    <w:rsid w:val="00E21032"/>
    <w:rsid w:val="00E21977"/>
    <w:rsid w:val="00E22125"/>
    <w:rsid w:val="00E221C5"/>
    <w:rsid w:val="00E22719"/>
    <w:rsid w:val="00E237DD"/>
    <w:rsid w:val="00E25A97"/>
    <w:rsid w:val="00E261A9"/>
    <w:rsid w:val="00E261DD"/>
    <w:rsid w:val="00E2665C"/>
    <w:rsid w:val="00E26C18"/>
    <w:rsid w:val="00E26D81"/>
    <w:rsid w:val="00E27F15"/>
    <w:rsid w:val="00E27F74"/>
    <w:rsid w:val="00E30B66"/>
    <w:rsid w:val="00E314B2"/>
    <w:rsid w:val="00E32A3D"/>
    <w:rsid w:val="00E33328"/>
    <w:rsid w:val="00E334B5"/>
    <w:rsid w:val="00E338CA"/>
    <w:rsid w:val="00E3460E"/>
    <w:rsid w:val="00E34D90"/>
    <w:rsid w:val="00E34E93"/>
    <w:rsid w:val="00E35B5F"/>
    <w:rsid w:val="00E35BF5"/>
    <w:rsid w:val="00E36DEE"/>
    <w:rsid w:val="00E404ED"/>
    <w:rsid w:val="00E4062D"/>
    <w:rsid w:val="00E4068A"/>
    <w:rsid w:val="00E40817"/>
    <w:rsid w:val="00E40D4F"/>
    <w:rsid w:val="00E4190C"/>
    <w:rsid w:val="00E41BE4"/>
    <w:rsid w:val="00E41E0D"/>
    <w:rsid w:val="00E41FEE"/>
    <w:rsid w:val="00E42646"/>
    <w:rsid w:val="00E43900"/>
    <w:rsid w:val="00E4399D"/>
    <w:rsid w:val="00E44741"/>
    <w:rsid w:val="00E44855"/>
    <w:rsid w:val="00E44A95"/>
    <w:rsid w:val="00E44CEB"/>
    <w:rsid w:val="00E459F8"/>
    <w:rsid w:val="00E4626A"/>
    <w:rsid w:val="00E46820"/>
    <w:rsid w:val="00E46EA6"/>
    <w:rsid w:val="00E47208"/>
    <w:rsid w:val="00E47611"/>
    <w:rsid w:val="00E47A43"/>
    <w:rsid w:val="00E47B27"/>
    <w:rsid w:val="00E5188D"/>
    <w:rsid w:val="00E5199E"/>
    <w:rsid w:val="00E520D2"/>
    <w:rsid w:val="00E536FB"/>
    <w:rsid w:val="00E5399C"/>
    <w:rsid w:val="00E53A60"/>
    <w:rsid w:val="00E53DE8"/>
    <w:rsid w:val="00E53F2A"/>
    <w:rsid w:val="00E540F5"/>
    <w:rsid w:val="00E545A1"/>
    <w:rsid w:val="00E55CEE"/>
    <w:rsid w:val="00E5601A"/>
    <w:rsid w:val="00E56FD7"/>
    <w:rsid w:val="00E57D5E"/>
    <w:rsid w:val="00E57E3A"/>
    <w:rsid w:val="00E60A6C"/>
    <w:rsid w:val="00E61629"/>
    <w:rsid w:val="00E61C23"/>
    <w:rsid w:val="00E62119"/>
    <w:rsid w:val="00E62399"/>
    <w:rsid w:val="00E6262E"/>
    <w:rsid w:val="00E62E19"/>
    <w:rsid w:val="00E62F38"/>
    <w:rsid w:val="00E634C5"/>
    <w:rsid w:val="00E63F26"/>
    <w:rsid w:val="00E63F85"/>
    <w:rsid w:val="00E64303"/>
    <w:rsid w:val="00E64307"/>
    <w:rsid w:val="00E644E8"/>
    <w:rsid w:val="00E644FB"/>
    <w:rsid w:val="00E64D15"/>
    <w:rsid w:val="00E6538E"/>
    <w:rsid w:val="00E66A29"/>
    <w:rsid w:val="00E66D76"/>
    <w:rsid w:val="00E66DBA"/>
    <w:rsid w:val="00E670FB"/>
    <w:rsid w:val="00E67B5F"/>
    <w:rsid w:val="00E67D22"/>
    <w:rsid w:val="00E70489"/>
    <w:rsid w:val="00E7096B"/>
    <w:rsid w:val="00E70B6D"/>
    <w:rsid w:val="00E7129A"/>
    <w:rsid w:val="00E719E1"/>
    <w:rsid w:val="00E71CEE"/>
    <w:rsid w:val="00E723B2"/>
    <w:rsid w:val="00E72BCD"/>
    <w:rsid w:val="00E735CC"/>
    <w:rsid w:val="00E73B26"/>
    <w:rsid w:val="00E73CEC"/>
    <w:rsid w:val="00E73D4B"/>
    <w:rsid w:val="00E744D6"/>
    <w:rsid w:val="00E744E9"/>
    <w:rsid w:val="00E74D84"/>
    <w:rsid w:val="00E7503D"/>
    <w:rsid w:val="00E75E76"/>
    <w:rsid w:val="00E77343"/>
    <w:rsid w:val="00E77AD8"/>
    <w:rsid w:val="00E77C9A"/>
    <w:rsid w:val="00E80E44"/>
    <w:rsid w:val="00E816E8"/>
    <w:rsid w:val="00E81DE5"/>
    <w:rsid w:val="00E821E2"/>
    <w:rsid w:val="00E822CD"/>
    <w:rsid w:val="00E82583"/>
    <w:rsid w:val="00E8290B"/>
    <w:rsid w:val="00E82DB5"/>
    <w:rsid w:val="00E83B1F"/>
    <w:rsid w:val="00E845FA"/>
    <w:rsid w:val="00E8502A"/>
    <w:rsid w:val="00E86699"/>
    <w:rsid w:val="00E86AE4"/>
    <w:rsid w:val="00E8756F"/>
    <w:rsid w:val="00E877B0"/>
    <w:rsid w:val="00E87841"/>
    <w:rsid w:val="00E87CEF"/>
    <w:rsid w:val="00E87F31"/>
    <w:rsid w:val="00E9028A"/>
    <w:rsid w:val="00E90715"/>
    <w:rsid w:val="00E912F9"/>
    <w:rsid w:val="00E913D4"/>
    <w:rsid w:val="00E92192"/>
    <w:rsid w:val="00E921AB"/>
    <w:rsid w:val="00E92ABE"/>
    <w:rsid w:val="00E92AC0"/>
    <w:rsid w:val="00E932F2"/>
    <w:rsid w:val="00E94784"/>
    <w:rsid w:val="00E95F57"/>
    <w:rsid w:val="00E9763A"/>
    <w:rsid w:val="00E977A8"/>
    <w:rsid w:val="00EA0163"/>
    <w:rsid w:val="00EA2766"/>
    <w:rsid w:val="00EA2BE8"/>
    <w:rsid w:val="00EA3354"/>
    <w:rsid w:val="00EA539C"/>
    <w:rsid w:val="00EA6D8A"/>
    <w:rsid w:val="00EA6EEF"/>
    <w:rsid w:val="00EA71FA"/>
    <w:rsid w:val="00EA7343"/>
    <w:rsid w:val="00EA795B"/>
    <w:rsid w:val="00EA7E30"/>
    <w:rsid w:val="00EB01EA"/>
    <w:rsid w:val="00EB0AFC"/>
    <w:rsid w:val="00EB0BE4"/>
    <w:rsid w:val="00EB0F3F"/>
    <w:rsid w:val="00EB1017"/>
    <w:rsid w:val="00EB118C"/>
    <w:rsid w:val="00EB13A4"/>
    <w:rsid w:val="00EB13C3"/>
    <w:rsid w:val="00EB17C0"/>
    <w:rsid w:val="00EB2A92"/>
    <w:rsid w:val="00EB3275"/>
    <w:rsid w:val="00EB39CF"/>
    <w:rsid w:val="00EB44FC"/>
    <w:rsid w:val="00EB49C9"/>
    <w:rsid w:val="00EB4FC4"/>
    <w:rsid w:val="00EB513A"/>
    <w:rsid w:val="00EB5153"/>
    <w:rsid w:val="00EB52FB"/>
    <w:rsid w:val="00EB5B15"/>
    <w:rsid w:val="00EB5FFB"/>
    <w:rsid w:val="00EB68EF"/>
    <w:rsid w:val="00EB6A21"/>
    <w:rsid w:val="00EB6EDB"/>
    <w:rsid w:val="00EB6EF2"/>
    <w:rsid w:val="00EB72E8"/>
    <w:rsid w:val="00EB7703"/>
    <w:rsid w:val="00EB7E26"/>
    <w:rsid w:val="00EC070D"/>
    <w:rsid w:val="00EC0846"/>
    <w:rsid w:val="00EC0E1B"/>
    <w:rsid w:val="00EC12A8"/>
    <w:rsid w:val="00EC1C8E"/>
    <w:rsid w:val="00EC2355"/>
    <w:rsid w:val="00EC2CF8"/>
    <w:rsid w:val="00EC2DBF"/>
    <w:rsid w:val="00EC31A4"/>
    <w:rsid w:val="00EC3492"/>
    <w:rsid w:val="00EC3E3B"/>
    <w:rsid w:val="00EC3FD5"/>
    <w:rsid w:val="00EC3FD8"/>
    <w:rsid w:val="00EC42C3"/>
    <w:rsid w:val="00EC47E7"/>
    <w:rsid w:val="00EC4909"/>
    <w:rsid w:val="00EC4B7C"/>
    <w:rsid w:val="00EC4EDF"/>
    <w:rsid w:val="00EC50D6"/>
    <w:rsid w:val="00EC5479"/>
    <w:rsid w:val="00EC5F1E"/>
    <w:rsid w:val="00EC61FC"/>
    <w:rsid w:val="00EC6682"/>
    <w:rsid w:val="00EC68AD"/>
    <w:rsid w:val="00EC71EC"/>
    <w:rsid w:val="00EC7911"/>
    <w:rsid w:val="00ED02F7"/>
    <w:rsid w:val="00ED0C97"/>
    <w:rsid w:val="00ED1300"/>
    <w:rsid w:val="00ED146E"/>
    <w:rsid w:val="00ED25F2"/>
    <w:rsid w:val="00ED349A"/>
    <w:rsid w:val="00ED34E4"/>
    <w:rsid w:val="00ED3F34"/>
    <w:rsid w:val="00ED4064"/>
    <w:rsid w:val="00ED4ACA"/>
    <w:rsid w:val="00ED4DAD"/>
    <w:rsid w:val="00ED5171"/>
    <w:rsid w:val="00ED5970"/>
    <w:rsid w:val="00ED736E"/>
    <w:rsid w:val="00ED78EF"/>
    <w:rsid w:val="00EE012B"/>
    <w:rsid w:val="00EE01AA"/>
    <w:rsid w:val="00EE07D6"/>
    <w:rsid w:val="00EE0A16"/>
    <w:rsid w:val="00EE0A2D"/>
    <w:rsid w:val="00EE0CA4"/>
    <w:rsid w:val="00EE1138"/>
    <w:rsid w:val="00EE115F"/>
    <w:rsid w:val="00EE1B7F"/>
    <w:rsid w:val="00EE1ED2"/>
    <w:rsid w:val="00EE20F8"/>
    <w:rsid w:val="00EE244B"/>
    <w:rsid w:val="00EE285B"/>
    <w:rsid w:val="00EE2B74"/>
    <w:rsid w:val="00EE351B"/>
    <w:rsid w:val="00EE3D1C"/>
    <w:rsid w:val="00EE40A4"/>
    <w:rsid w:val="00EE42B0"/>
    <w:rsid w:val="00EE47AA"/>
    <w:rsid w:val="00EE48C7"/>
    <w:rsid w:val="00EE4AAB"/>
    <w:rsid w:val="00EE5919"/>
    <w:rsid w:val="00EE5B1A"/>
    <w:rsid w:val="00EE5B72"/>
    <w:rsid w:val="00EE6E88"/>
    <w:rsid w:val="00EE6F2A"/>
    <w:rsid w:val="00EE724C"/>
    <w:rsid w:val="00EE7D81"/>
    <w:rsid w:val="00EF012A"/>
    <w:rsid w:val="00EF04AD"/>
    <w:rsid w:val="00EF169C"/>
    <w:rsid w:val="00EF1796"/>
    <w:rsid w:val="00EF1DB4"/>
    <w:rsid w:val="00EF263C"/>
    <w:rsid w:val="00EF2A7F"/>
    <w:rsid w:val="00EF2AB1"/>
    <w:rsid w:val="00EF34D8"/>
    <w:rsid w:val="00EF4972"/>
    <w:rsid w:val="00EF4E28"/>
    <w:rsid w:val="00EF6758"/>
    <w:rsid w:val="00EF6CC2"/>
    <w:rsid w:val="00EF6F21"/>
    <w:rsid w:val="00EF73FA"/>
    <w:rsid w:val="00EF7AF0"/>
    <w:rsid w:val="00EF7EDA"/>
    <w:rsid w:val="00F014C7"/>
    <w:rsid w:val="00F01DEB"/>
    <w:rsid w:val="00F02043"/>
    <w:rsid w:val="00F0264F"/>
    <w:rsid w:val="00F032E9"/>
    <w:rsid w:val="00F0376A"/>
    <w:rsid w:val="00F03926"/>
    <w:rsid w:val="00F03D91"/>
    <w:rsid w:val="00F0443E"/>
    <w:rsid w:val="00F04D84"/>
    <w:rsid w:val="00F05281"/>
    <w:rsid w:val="00F052AD"/>
    <w:rsid w:val="00F05A4B"/>
    <w:rsid w:val="00F05E9F"/>
    <w:rsid w:val="00F05FD5"/>
    <w:rsid w:val="00F06BCF"/>
    <w:rsid w:val="00F07F2F"/>
    <w:rsid w:val="00F103B9"/>
    <w:rsid w:val="00F106B1"/>
    <w:rsid w:val="00F12AD8"/>
    <w:rsid w:val="00F12BCB"/>
    <w:rsid w:val="00F12DBE"/>
    <w:rsid w:val="00F12F76"/>
    <w:rsid w:val="00F13326"/>
    <w:rsid w:val="00F14161"/>
    <w:rsid w:val="00F14695"/>
    <w:rsid w:val="00F15015"/>
    <w:rsid w:val="00F154C6"/>
    <w:rsid w:val="00F15B4C"/>
    <w:rsid w:val="00F15F85"/>
    <w:rsid w:val="00F165BB"/>
    <w:rsid w:val="00F1695F"/>
    <w:rsid w:val="00F16F10"/>
    <w:rsid w:val="00F174BC"/>
    <w:rsid w:val="00F175CD"/>
    <w:rsid w:val="00F17B49"/>
    <w:rsid w:val="00F20C9A"/>
    <w:rsid w:val="00F2121A"/>
    <w:rsid w:val="00F21B74"/>
    <w:rsid w:val="00F220D4"/>
    <w:rsid w:val="00F225BC"/>
    <w:rsid w:val="00F22B40"/>
    <w:rsid w:val="00F22C15"/>
    <w:rsid w:val="00F234BB"/>
    <w:rsid w:val="00F2354D"/>
    <w:rsid w:val="00F23FE5"/>
    <w:rsid w:val="00F248A8"/>
    <w:rsid w:val="00F2529C"/>
    <w:rsid w:val="00F255C7"/>
    <w:rsid w:val="00F25807"/>
    <w:rsid w:val="00F25F79"/>
    <w:rsid w:val="00F2611F"/>
    <w:rsid w:val="00F26151"/>
    <w:rsid w:val="00F26B38"/>
    <w:rsid w:val="00F26DD9"/>
    <w:rsid w:val="00F27C69"/>
    <w:rsid w:val="00F27F80"/>
    <w:rsid w:val="00F3053E"/>
    <w:rsid w:val="00F30DAC"/>
    <w:rsid w:val="00F30EA0"/>
    <w:rsid w:val="00F313B3"/>
    <w:rsid w:val="00F31479"/>
    <w:rsid w:val="00F31AFA"/>
    <w:rsid w:val="00F31E1E"/>
    <w:rsid w:val="00F32FE0"/>
    <w:rsid w:val="00F333E3"/>
    <w:rsid w:val="00F347F2"/>
    <w:rsid w:val="00F34B24"/>
    <w:rsid w:val="00F34F05"/>
    <w:rsid w:val="00F34F35"/>
    <w:rsid w:val="00F36247"/>
    <w:rsid w:val="00F36681"/>
    <w:rsid w:val="00F3730E"/>
    <w:rsid w:val="00F37C3F"/>
    <w:rsid w:val="00F4036E"/>
    <w:rsid w:val="00F4088C"/>
    <w:rsid w:val="00F415A5"/>
    <w:rsid w:val="00F420ED"/>
    <w:rsid w:val="00F4216B"/>
    <w:rsid w:val="00F42312"/>
    <w:rsid w:val="00F42526"/>
    <w:rsid w:val="00F42567"/>
    <w:rsid w:val="00F42C73"/>
    <w:rsid w:val="00F445F0"/>
    <w:rsid w:val="00F44AA8"/>
    <w:rsid w:val="00F44B24"/>
    <w:rsid w:val="00F44CE1"/>
    <w:rsid w:val="00F454E7"/>
    <w:rsid w:val="00F4584E"/>
    <w:rsid w:val="00F47922"/>
    <w:rsid w:val="00F47927"/>
    <w:rsid w:val="00F502E7"/>
    <w:rsid w:val="00F51342"/>
    <w:rsid w:val="00F5239B"/>
    <w:rsid w:val="00F523EC"/>
    <w:rsid w:val="00F52426"/>
    <w:rsid w:val="00F52BC1"/>
    <w:rsid w:val="00F52E77"/>
    <w:rsid w:val="00F52ECB"/>
    <w:rsid w:val="00F53033"/>
    <w:rsid w:val="00F53A1B"/>
    <w:rsid w:val="00F54400"/>
    <w:rsid w:val="00F546ED"/>
    <w:rsid w:val="00F550E0"/>
    <w:rsid w:val="00F57D31"/>
    <w:rsid w:val="00F602A8"/>
    <w:rsid w:val="00F604A4"/>
    <w:rsid w:val="00F60959"/>
    <w:rsid w:val="00F60F6B"/>
    <w:rsid w:val="00F629EF"/>
    <w:rsid w:val="00F62A6E"/>
    <w:rsid w:val="00F634F7"/>
    <w:rsid w:val="00F63569"/>
    <w:rsid w:val="00F63EA3"/>
    <w:rsid w:val="00F6532C"/>
    <w:rsid w:val="00F65C07"/>
    <w:rsid w:val="00F66BCA"/>
    <w:rsid w:val="00F67517"/>
    <w:rsid w:val="00F67555"/>
    <w:rsid w:val="00F700CA"/>
    <w:rsid w:val="00F704DF"/>
    <w:rsid w:val="00F70D53"/>
    <w:rsid w:val="00F70E13"/>
    <w:rsid w:val="00F71B80"/>
    <w:rsid w:val="00F71DBA"/>
    <w:rsid w:val="00F7226C"/>
    <w:rsid w:val="00F728DD"/>
    <w:rsid w:val="00F7378F"/>
    <w:rsid w:val="00F73883"/>
    <w:rsid w:val="00F739FB"/>
    <w:rsid w:val="00F73C3A"/>
    <w:rsid w:val="00F73E5E"/>
    <w:rsid w:val="00F7446E"/>
    <w:rsid w:val="00F75664"/>
    <w:rsid w:val="00F75737"/>
    <w:rsid w:val="00F76DD3"/>
    <w:rsid w:val="00F80128"/>
    <w:rsid w:val="00F80231"/>
    <w:rsid w:val="00F80414"/>
    <w:rsid w:val="00F8044A"/>
    <w:rsid w:val="00F80E0B"/>
    <w:rsid w:val="00F8209C"/>
    <w:rsid w:val="00F8240C"/>
    <w:rsid w:val="00F8289F"/>
    <w:rsid w:val="00F82C55"/>
    <w:rsid w:val="00F8342A"/>
    <w:rsid w:val="00F836E7"/>
    <w:rsid w:val="00F84311"/>
    <w:rsid w:val="00F8469C"/>
    <w:rsid w:val="00F84C94"/>
    <w:rsid w:val="00F8523D"/>
    <w:rsid w:val="00F8637B"/>
    <w:rsid w:val="00F8709F"/>
    <w:rsid w:val="00F871F2"/>
    <w:rsid w:val="00F877F8"/>
    <w:rsid w:val="00F87EE3"/>
    <w:rsid w:val="00F900B8"/>
    <w:rsid w:val="00F9041B"/>
    <w:rsid w:val="00F90475"/>
    <w:rsid w:val="00F909C1"/>
    <w:rsid w:val="00F91100"/>
    <w:rsid w:val="00F9142C"/>
    <w:rsid w:val="00F915B7"/>
    <w:rsid w:val="00F920F5"/>
    <w:rsid w:val="00F92F17"/>
    <w:rsid w:val="00F930F0"/>
    <w:rsid w:val="00F94462"/>
    <w:rsid w:val="00F94476"/>
    <w:rsid w:val="00F94891"/>
    <w:rsid w:val="00F948E4"/>
    <w:rsid w:val="00F952C6"/>
    <w:rsid w:val="00F96D03"/>
    <w:rsid w:val="00F976A9"/>
    <w:rsid w:val="00F97E56"/>
    <w:rsid w:val="00FA081E"/>
    <w:rsid w:val="00FA0EB3"/>
    <w:rsid w:val="00FA2172"/>
    <w:rsid w:val="00FA2BC9"/>
    <w:rsid w:val="00FA3BC4"/>
    <w:rsid w:val="00FA3DE7"/>
    <w:rsid w:val="00FA4036"/>
    <w:rsid w:val="00FA4294"/>
    <w:rsid w:val="00FA4773"/>
    <w:rsid w:val="00FA4CF3"/>
    <w:rsid w:val="00FA4D65"/>
    <w:rsid w:val="00FA66B3"/>
    <w:rsid w:val="00FA6E09"/>
    <w:rsid w:val="00FA7D27"/>
    <w:rsid w:val="00FB08A6"/>
    <w:rsid w:val="00FB14C0"/>
    <w:rsid w:val="00FB2D26"/>
    <w:rsid w:val="00FB2EAC"/>
    <w:rsid w:val="00FB33EA"/>
    <w:rsid w:val="00FB365D"/>
    <w:rsid w:val="00FB3B4B"/>
    <w:rsid w:val="00FB48D3"/>
    <w:rsid w:val="00FB4D3E"/>
    <w:rsid w:val="00FB5441"/>
    <w:rsid w:val="00FB5716"/>
    <w:rsid w:val="00FB582B"/>
    <w:rsid w:val="00FB5A0F"/>
    <w:rsid w:val="00FB5E87"/>
    <w:rsid w:val="00FB63E0"/>
    <w:rsid w:val="00FB7DED"/>
    <w:rsid w:val="00FB7F2F"/>
    <w:rsid w:val="00FC00C7"/>
    <w:rsid w:val="00FC0354"/>
    <w:rsid w:val="00FC0CE4"/>
    <w:rsid w:val="00FC0F9D"/>
    <w:rsid w:val="00FC146B"/>
    <w:rsid w:val="00FC1EF2"/>
    <w:rsid w:val="00FC21F5"/>
    <w:rsid w:val="00FC2593"/>
    <w:rsid w:val="00FC2855"/>
    <w:rsid w:val="00FC2B42"/>
    <w:rsid w:val="00FC30FB"/>
    <w:rsid w:val="00FC362D"/>
    <w:rsid w:val="00FC3BB8"/>
    <w:rsid w:val="00FC3EB6"/>
    <w:rsid w:val="00FC3EFE"/>
    <w:rsid w:val="00FC4305"/>
    <w:rsid w:val="00FC527A"/>
    <w:rsid w:val="00FC52C5"/>
    <w:rsid w:val="00FC52D0"/>
    <w:rsid w:val="00FC5EB6"/>
    <w:rsid w:val="00FC6903"/>
    <w:rsid w:val="00FC7393"/>
    <w:rsid w:val="00FD014E"/>
    <w:rsid w:val="00FD0256"/>
    <w:rsid w:val="00FD07A7"/>
    <w:rsid w:val="00FD1356"/>
    <w:rsid w:val="00FD1855"/>
    <w:rsid w:val="00FD1980"/>
    <w:rsid w:val="00FD2BF9"/>
    <w:rsid w:val="00FD2E33"/>
    <w:rsid w:val="00FD317A"/>
    <w:rsid w:val="00FD31A7"/>
    <w:rsid w:val="00FD38C0"/>
    <w:rsid w:val="00FD3D46"/>
    <w:rsid w:val="00FD4DA5"/>
    <w:rsid w:val="00FD548D"/>
    <w:rsid w:val="00FD5F79"/>
    <w:rsid w:val="00FD64BE"/>
    <w:rsid w:val="00FD6564"/>
    <w:rsid w:val="00FD7425"/>
    <w:rsid w:val="00FE0249"/>
    <w:rsid w:val="00FE0780"/>
    <w:rsid w:val="00FE0997"/>
    <w:rsid w:val="00FE0CF2"/>
    <w:rsid w:val="00FE1808"/>
    <w:rsid w:val="00FE2280"/>
    <w:rsid w:val="00FE3221"/>
    <w:rsid w:val="00FE3336"/>
    <w:rsid w:val="00FE3A57"/>
    <w:rsid w:val="00FE3C4C"/>
    <w:rsid w:val="00FE5188"/>
    <w:rsid w:val="00FE56BF"/>
    <w:rsid w:val="00FE5715"/>
    <w:rsid w:val="00FE5D09"/>
    <w:rsid w:val="00FE6445"/>
    <w:rsid w:val="00FE6FE4"/>
    <w:rsid w:val="00FE7BAB"/>
    <w:rsid w:val="00FF0E8F"/>
    <w:rsid w:val="00FF0EF6"/>
    <w:rsid w:val="00FF194F"/>
    <w:rsid w:val="00FF228A"/>
    <w:rsid w:val="00FF29FF"/>
    <w:rsid w:val="00FF2C97"/>
    <w:rsid w:val="00FF2EA7"/>
    <w:rsid w:val="00FF3564"/>
    <w:rsid w:val="00FF3997"/>
    <w:rsid w:val="00FF39B4"/>
    <w:rsid w:val="00FF3F34"/>
    <w:rsid w:val="00FF3F3A"/>
    <w:rsid w:val="00FF3F8C"/>
    <w:rsid w:val="00FF436B"/>
    <w:rsid w:val="00FF459F"/>
    <w:rsid w:val="00FF498B"/>
    <w:rsid w:val="00FF4AC8"/>
    <w:rsid w:val="00FF4BF9"/>
    <w:rsid w:val="00FF4DAD"/>
    <w:rsid w:val="00FF4F91"/>
    <w:rsid w:val="00FF552A"/>
    <w:rsid w:val="00FF5769"/>
    <w:rsid w:val="00FF600D"/>
    <w:rsid w:val="00FF63A8"/>
    <w:rsid w:val="00FF796D"/>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B7009B-9849-4DDE-9629-DB2A8724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semiHidden/>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paragraph" w:customStyle="1" w:styleId="Sinespaciado1">
    <w:name w:val="Sin espaciado1"/>
    <w:uiPriority w:val="99"/>
    <w:rsid w:val="0051671B"/>
    <w:rPr>
      <w:rFonts w:ascii="Calibri" w:eastAsia="Calibri" w:hAnsi="Calibri"/>
      <w:sz w:val="22"/>
      <w:szCs w:val="22"/>
      <w:lang w:val="es-CO"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 w:type="character" w:customStyle="1" w:styleId="CuerpodeltextoArialUnicodeMS">
    <w:name w:val="Cuerpo del texto + Arial Unicode MS"/>
    <w:aliases w:val="11,5 pto,Sin cursiva"/>
    <w:basedOn w:val="Fuentedeprrafopredeter"/>
    <w:rsid w:val="00764D22"/>
    <w:rPr>
      <w:rFonts w:ascii="Arial Unicode MS" w:eastAsia="Arial Unicode MS" w:hAnsi="Arial Unicode MS" w:cs="Arial Unicode MS"/>
      <w:i/>
      <w:iCs/>
      <w:color w:val="000000"/>
      <w:spacing w:val="0"/>
      <w:w w:val="100"/>
      <w:position w:val="0"/>
      <w:sz w:val="23"/>
      <w:szCs w:val="23"/>
      <w:shd w:val="clear" w:color="auto" w:fill="FFFFF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88125">
      <w:bodyDiv w:val="1"/>
      <w:marLeft w:val="0"/>
      <w:marRight w:val="0"/>
      <w:marTop w:val="0"/>
      <w:marBottom w:val="0"/>
      <w:divBdr>
        <w:top w:val="none" w:sz="0" w:space="0" w:color="auto"/>
        <w:left w:val="none" w:sz="0" w:space="0" w:color="auto"/>
        <w:bottom w:val="none" w:sz="0" w:space="0" w:color="auto"/>
        <w:right w:val="none" w:sz="0" w:space="0" w:color="auto"/>
      </w:divBdr>
    </w:div>
    <w:div w:id="333849910">
      <w:bodyDiv w:val="1"/>
      <w:marLeft w:val="0"/>
      <w:marRight w:val="0"/>
      <w:marTop w:val="0"/>
      <w:marBottom w:val="0"/>
      <w:divBdr>
        <w:top w:val="none" w:sz="0" w:space="0" w:color="auto"/>
        <w:left w:val="none" w:sz="0" w:space="0" w:color="auto"/>
        <w:bottom w:val="none" w:sz="0" w:space="0" w:color="auto"/>
        <w:right w:val="none" w:sz="0" w:space="0" w:color="auto"/>
      </w:divBdr>
    </w:div>
    <w:div w:id="872379159">
      <w:bodyDiv w:val="1"/>
      <w:marLeft w:val="0"/>
      <w:marRight w:val="0"/>
      <w:marTop w:val="0"/>
      <w:marBottom w:val="0"/>
      <w:divBdr>
        <w:top w:val="none" w:sz="0" w:space="0" w:color="auto"/>
        <w:left w:val="none" w:sz="0" w:space="0" w:color="auto"/>
        <w:bottom w:val="none" w:sz="0" w:space="0" w:color="auto"/>
        <w:right w:val="none" w:sz="0" w:space="0" w:color="auto"/>
      </w:divBdr>
    </w:div>
    <w:div w:id="1298143777">
      <w:marLeft w:val="0"/>
      <w:marRight w:val="0"/>
      <w:marTop w:val="0"/>
      <w:marBottom w:val="0"/>
      <w:divBdr>
        <w:top w:val="none" w:sz="0" w:space="0" w:color="auto"/>
        <w:left w:val="none" w:sz="0" w:space="0" w:color="auto"/>
        <w:bottom w:val="none" w:sz="0" w:space="0" w:color="auto"/>
        <w:right w:val="none" w:sz="0" w:space="0" w:color="auto"/>
      </w:divBdr>
    </w:div>
    <w:div w:id="1471243630">
      <w:bodyDiv w:val="1"/>
      <w:marLeft w:val="0"/>
      <w:marRight w:val="0"/>
      <w:marTop w:val="0"/>
      <w:marBottom w:val="0"/>
      <w:divBdr>
        <w:top w:val="none" w:sz="0" w:space="0" w:color="auto"/>
        <w:left w:val="none" w:sz="0" w:space="0" w:color="auto"/>
        <w:bottom w:val="none" w:sz="0" w:space="0" w:color="auto"/>
        <w:right w:val="none" w:sz="0" w:space="0" w:color="auto"/>
      </w:divBdr>
    </w:div>
    <w:div w:id="1814827139">
      <w:bodyDiv w:val="1"/>
      <w:marLeft w:val="0"/>
      <w:marRight w:val="0"/>
      <w:marTop w:val="0"/>
      <w:marBottom w:val="0"/>
      <w:divBdr>
        <w:top w:val="none" w:sz="0" w:space="0" w:color="auto"/>
        <w:left w:val="none" w:sz="0" w:space="0" w:color="auto"/>
        <w:bottom w:val="none" w:sz="0" w:space="0" w:color="auto"/>
        <w:right w:val="none" w:sz="0" w:space="0" w:color="auto"/>
      </w:divBdr>
    </w:div>
    <w:div w:id="2089379176">
      <w:bodyDiv w:val="1"/>
      <w:marLeft w:val="0"/>
      <w:marRight w:val="0"/>
      <w:marTop w:val="0"/>
      <w:marBottom w:val="0"/>
      <w:divBdr>
        <w:top w:val="none" w:sz="0" w:space="0" w:color="auto"/>
        <w:left w:val="none" w:sz="0" w:space="0" w:color="auto"/>
        <w:bottom w:val="none" w:sz="0" w:space="0" w:color="auto"/>
        <w:right w:val="none" w:sz="0" w:space="0" w:color="auto"/>
      </w:divBdr>
    </w:div>
    <w:div w:id="213667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BFA8D-0705-4697-880F-0DA7B4AD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10</Pages>
  <Words>2962</Words>
  <Characters>16293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48</cp:revision>
  <cp:lastPrinted>2018-04-03T20:00:00Z</cp:lastPrinted>
  <dcterms:created xsi:type="dcterms:W3CDTF">2018-02-27T13:28:00Z</dcterms:created>
  <dcterms:modified xsi:type="dcterms:W3CDTF">2018-05-31T12:36:00Z</dcterms:modified>
</cp:coreProperties>
</file>