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96" w:rsidRPr="00400CCC" w:rsidRDefault="00A35496" w:rsidP="00A3549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A35496" w:rsidRPr="00400CCC" w:rsidRDefault="00A35496" w:rsidP="00A35496">
      <w:pPr>
        <w:shd w:val="clear" w:color="auto" w:fill="FFFFFF"/>
        <w:ind w:left="2124" w:hanging="2124"/>
        <w:jc w:val="both"/>
        <w:rPr>
          <w:rFonts w:ascii="Calibri" w:eastAsia="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r>
      <w:r>
        <w:rPr>
          <w:rFonts w:ascii="Calibri" w:hAnsi="Calibri" w:cs="Calibri"/>
          <w:color w:val="222222"/>
          <w:sz w:val="18"/>
          <w:szCs w:val="18"/>
          <w:lang w:val="es-CO" w:eastAsia="fr-FR"/>
        </w:rPr>
        <w:t>Auto</w:t>
      </w:r>
      <w:r w:rsidRPr="00400CCC">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t>- 2ª Instancia -2</w:t>
      </w:r>
      <w:r>
        <w:rPr>
          <w:rFonts w:ascii="Calibri" w:hAnsi="Calibri" w:cs="Calibri"/>
          <w:color w:val="222222"/>
          <w:sz w:val="18"/>
          <w:szCs w:val="18"/>
          <w:lang w:val="es-CO" w:eastAsia="fr-FR"/>
        </w:rPr>
        <w:t>9 de mayo de 2018</w:t>
      </w:r>
    </w:p>
    <w:p w:rsidR="00A35496" w:rsidRPr="00400CCC" w:rsidRDefault="00A35496" w:rsidP="00A35496">
      <w:pPr>
        <w:shd w:val="clear" w:color="auto" w:fill="FFFFFF"/>
        <w:tabs>
          <w:tab w:val="left" w:pos="1418"/>
        </w:tabs>
        <w:jc w:val="both"/>
        <w:rPr>
          <w:rFonts w:ascii="Calibri" w:eastAsia="Calibri" w:hAnsi="Calibri" w:cs="Calibri"/>
          <w:color w:val="222222"/>
          <w:sz w:val="18"/>
          <w:szCs w:val="18"/>
          <w:lang w:eastAsia="fr-FR"/>
        </w:rPr>
      </w:pPr>
      <w:r w:rsidRPr="00400CCC">
        <w:rPr>
          <w:rFonts w:ascii="Calibri" w:eastAsia="Calibri" w:hAnsi="Calibri" w:cs="Calibri"/>
          <w:color w:val="222222"/>
          <w:sz w:val="18"/>
          <w:szCs w:val="18"/>
          <w:lang w:val="es-CO" w:eastAsia="fr-FR"/>
        </w:rPr>
        <w:t>Radicación Nro. :</w:t>
      </w:r>
      <w:r w:rsidRPr="00400CCC">
        <w:rPr>
          <w:rFonts w:ascii="Calibri" w:eastAsia="Calibri" w:hAnsi="Calibri" w:cs="Calibri"/>
          <w:color w:val="222222"/>
          <w:sz w:val="18"/>
          <w:szCs w:val="18"/>
          <w:lang w:val="es-CO" w:eastAsia="fr-FR"/>
        </w:rPr>
        <w:tab/>
        <w:t xml:space="preserve">  </w:t>
      </w:r>
      <w:r w:rsidRPr="00400CCC">
        <w:rPr>
          <w:rFonts w:ascii="Calibri" w:eastAsia="Calibri" w:hAnsi="Calibri" w:cs="Calibri"/>
          <w:color w:val="222222"/>
          <w:sz w:val="18"/>
          <w:szCs w:val="18"/>
          <w:lang w:val="es-CO" w:eastAsia="fr-FR"/>
        </w:rPr>
        <w:tab/>
      </w:r>
      <w:r w:rsidRPr="00A35496">
        <w:rPr>
          <w:rFonts w:ascii="Calibri" w:eastAsia="Calibri" w:hAnsi="Calibri" w:cs="Calibri"/>
          <w:color w:val="222222"/>
          <w:sz w:val="18"/>
          <w:szCs w:val="18"/>
          <w:lang w:eastAsia="fr-FR"/>
        </w:rPr>
        <w:t>2018-00006-01</w:t>
      </w:r>
    </w:p>
    <w:p w:rsidR="00A35496" w:rsidRPr="00400CCC" w:rsidRDefault="00A35496" w:rsidP="00A35496">
      <w:pPr>
        <w:shd w:val="clear" w:color="auto" w:fill="FFFFFF"/>
        <w:tabs>
          <w:tab w:val="left" w:pos="1418"/>
        </w:tabs>
        <w:jc w:val="both"/>
        <w:rPr>
          <w:rFonts w:ascii="Calibri" w:eastAsia="Calibri" w:hAnsi="Calibri" w:cs="Calibri"/>
          <w:bCs/>
          <w:color w:val="222222"/>
          <w:sz w:val="18"/>
          <w:szCs w:val="18"/>
          <w:lang w:eastAsia="fr-FR"/>
        </w:rPr>
      </w:pPr>
      <w:r>
        <w:rPr>
          <w:rFonts w:ascii="Calibri" w:eastAsia="Calibri" w:hAnsi="Calibri" w:cs="Calibri"/>
          <w:color w:val="222222"/>
          <w:sz w:val="18"/>
          <w:szCs w:val="18"/>
          <w:lang w:val="es-ES_tradnl" w:eastAsia="fr-FR"/>
        </w:rPr>
        <w:t>Solicitante</w:t>
      </w:r>
      <w:r w:rsidRPr="00400CCC">
        <w:rPr>
          <w:rFonts w:ascii="Calibri" w:eastAsia="Calibri" w:hAnsi="Calibri" w:cs="Calibri"/>
          <w:color w:val="222222"/>
          <w:sz w:val="18"/>
          <w:szCs w:val="18"/>
          <w:lang w:val="es-CO" w:eastAsia="fr-FR"/>
        </w:rPr>
        <w:t>:</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A35496">
        <w:rPr>
          <w:rFonts w:ascii="Calibri" w:eastAsia="Calibri" w:hAnsi="Calibri" w:cs="Calibri"/>
          <w:bCs/>
          <w:color w:val="222222"/>
          <w:sz w:val="18"/>
          <w:szCs w:val="18"/>
          <w:lang w:val="es-CO" w:eastAsia="fr-FR"/>
        </w:rPr>
        <w:t xml:space="preserve">Ana </w:t>
      </w:r>
      <w:proofErr w:type="spellStart"/>
      <w:r w:rsidRPr="00A35496">
        <w:rPr>
          <w:rFonts w:ascii="Calibri" w:eastAsia="Calibri" w:hAnsi="Calibri" w:cs="Calibri"/>
          <w:bCs/>
          <w:color w:val="222222"/>
          <w:sz w:val="18"/>
          <w:szCs w:val="18"/>
          <w:lang w:val="es-CO" w:eastAsia="fr-FR"/>
        </w:rPr>
        <w:t>Dolay</w:t>
      </w:r>
      <w:proofErr w:type="spellEnd"/>
      <w:r w:rsidRPr="00A35496">
        <w:rPr>
          <w:rFonts w:ascii="Calibri" w:eastAsia="Calibri" w:hAnsi="Calibri" w:cs="Calibri"/>
          <w:bCs/>
          <w:color w:val="222222"/>
          <w:sz w:val="18"/>
          <w:szCs w:val="18"/>
          <w:lang w:val="es-CO" w:eastAsia="fr-FR"/>
        </w:rPr>
        <w:t xml:space="preserve"> Marín Hurtado</w:t>
      </w:r>
      <w:r w:rsidRPr="00400CCC">
        <w:rPr>
          <w:rFonts w:ascii="Calibri" w:eastAsia="Calibri" w:hAnsi="Calibri" w:cs="Calibri"/>
          <w:bCs/>
          <w:color w:val="222222"/>
          <w:sz w:val="18"/>
          <w:szCs w:val="18"/>
          <w:lang w:val="es-CO" w:eastAsia="fr-FR"/>
        </w:rPr>
        <w:t>.</w:t>
      </w:r>
    </w:p>
    <w:p w:rsidR="00A35496" w:rsidRPr="00400CCC" w:rsidRDefault="00A35496" w:rsidP="00A35496">
      <w:pPr>
        <w:shd w:val="clear" w:color="auto" w:fill="FFFFFF"/>
        <w:tabs>
          <w:tab w:val="left" w:pos="1418"/>
        </w:tabs>
        <w:jc w:val="both"/>
        <w:rPr>
          <w:rFonts w:ascii="Calibri" w:eastAsia="Calibri" w:hAnsi="Calibri" w:cs="Calibri"/>
          <w:bCs/>
          <w:color w:val="222222"/>
          <w:sz w:val="18"/>
          <w:szCs w:val="18"/>
          <w:lang w:eastAsia="fr-FR"/>
        </w:rPr>
      </w:pPr>
      <w:proofErr w:type="spellStart"/>
      <w:r>
        <w:rPr>
          <w:rFonts w:ascii="Calibri" w:eastAsia="Calibri" w:hAnsi="Calibri" w:cs="Calibri"/>
          <w:bCs/>
          <w:color w:val="222222"/>
          <w:sz w:val="18"/>
          <w:szCs w:val="18"/>
          <w:lang w:eastAsia="fr-FR"/>
        </w:rPr>
        <w:t>Absolvente</w:t>
      </w:r>
      <w:proofErr w:type="spellEnd"/>
      <w:r w:rsidRPr="00400CCC">
        <w:rPr>
          <w:rFonts w:ascii="Calibri" w:eastAsia="Calibri" w:hAnsi="Calibri" w:cs="Calibri"/>
          <w:bCs/>
          <w:color w:val="222222"/>
          <w:sz w:val="18"/>
          <w:szCs w:val="18"/>
          <w:lang w:eastAsia="fr-FR"/>
        </w:rPr>
        <w:t xml:space="preserve">: </w:t>
      </w:r>
      <w:r w:rsidRPr="00400CCC">
        <w:rPr>
          <w:rFonts w:ascii="Calibri" w:eastAsia="Calibri" w:hAnsi="Calibri" w:cs="Calibri"/>
          <w:bCs/>
          <w:color w:val="222222"/>
          <w:sz w:val="18"/>
          <w:szCs w:val="18"/>
          <w:lang w:eastAsia="fr-FR"/>
        </w:rPr>
        <w:tab/>
      </w:r>
      <w:r w:rsidRPr="00400CCC">
        <w:rPr>
          <w:rFonts w:ascii="Calibri" w:eastAsia="Calibri" w:hAnsi="Calibri" w:cs="Calibri"/>
          <w:bCs/>
          <w:color w:val="222222"/>
          <w:sz w:val="18"/>
          <w:szCs w:val="18"/>
          <w:lang w:eastAsia="fr-FR"/>
        </w:rPr>
        <w:tab/>
      </w:r>
      <w:r w:rsidRPr="00A35496">
        <w:rPr>
          <w:rFonts w:ascii="Calibri" w:eastAsia="Calibri" w:hAnsi="Calibri" w:cs="Calibri"/>
          <w:bCs/>
          <w:color w:val="222222"/>
          <w:sz w:val="18"/>
          <w:szCs w:val="18"/>
          <w:lang w:val="es-CO" w:eastAsia="fr-FR"/>
        </w:rPr>
        <w:t xml:space="preserve">Representante legal </w:t>
      </w:r>
      <w:proofErr w:type="spellStart"/>
      <w:r w:rsidRPr="00A35496">
        <w:rPr>
          <w:rFonts w:ascii="Calibri" w:eastAsia="Calibri" w:hAnsi="Calibri" w:cs="Calibri"/>
          <w:bCs/>
          <w:color w:val="222222"/>
          <w:sz w:val="18"/>
          <w:szCs w:val="18"/>
          <w:lang w:val="es-CO" w:eastAsia="fr-FR"/>
        </w:rPr>
        <w:t>Frisby</w:t>
      </w:r>
      <w:proofErr w:type="spellEnd"/>
      <w:r w:rsidRPr="00A35496">
        <w:rPr>
          <w:rFonts w:ascii="Calibri" w:eastAsia="Calibri" w:hAnsi="Calibri" w:cs="Calibri"/>
          <w:bCs/>
          <w:color w:val="222222"/>
          <w:sz w:val="18"/>
          <w:szCs w:val="18"/>
          <w:lang w:val="es-CO" w:eastAsia="fr-FR"/>
        </w:rPr>
        <w:t xml:space="preserve"> </w:t>
      </w:r>
      <w:proofErr w:type="spellStart"/>
      <w:r w:rsidRPr="00A35496">
        <w:rPr>
          <w:rFonts w:ascii="Calibri" w:eastAsia="Calibri" w:hAnsi="Calibri" w:cs="Calibri"/>
          <w:bCs/>
          <w:color w:val="222222"/>
          <w:sz w:val="18"/>
          <w:szCs w:val="18"/>
          <w:lang w:val="es-CO" w:eastAsia="fr-FR"/>
        </w:rPr>
        <w:t>SA</w:t>
      </w:r>
      <w:proofErr w:type="spellEnd"/>
    </w:p>
    <w:p w:rsidR="00A35496" w:rsidRPr="00400CCC" w:rsidRDefault="00A35496" w:rsidP="00A35496">
      <w:pPr>
        <w:shd w:val="clear" w:color="auto" w:fill="FFFFFF"/>
        <w:tabs>
          <w:tab w:val="left" w:pos="1418"/>
        </w:tabs>
        <w:ind w:left="2124" w:hanging="2124"/>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Asunto</w:t>
      </w:r>
      <w:r>
        <w:rPr>
          <w:rFonts w:ascii="Calibri" w:eastAsia="Calibri" w:hAnsi="Calibri" w:cs="Calibri"/>
          <w:color w:val="222222"/>
          <w:sz w:val="18"/>
          <w:szCs w:val="18"/>
          <w:lang w:val="es-CO" w:eastAsia="fr-FR"/>
        </w:rPr>
        <w:t>:</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proofErr w:type="spellStart"/>
      <w:r w:rsidRPr="00A35496">
        <w:rPr>
          <w:rFonts w:ascii="Calibri" w:eastAsia="Calibri" w:hAnsi="Calibri" w:cs="Calibri"/>
          <w:color w:val="222222"/>
          <w:sz w:val="18"/>
          <w:szCs w:val="18"/>
          <w:lang w:val="es-CO" w:eastAsia="fr-FR"/>
        </w:rPr>
        <w:t>Extraproceso</w:t>
      </w:r>
      <w:proofErr w:type="spellEnd"/>
      <w:r w:rsidRPr="00A35496">
        <w:rPr>
          <w:rFonts w:ascii="Calibri" w:eastAsia="Calibri" w:hAnsi="Calibri" w:cs="Calibri"/>
          <w:color w:val="222222"/>
          <w:sz w:val="18"/>
          <w:szCs w:val="18"/>
          <w:lang w:val="es-CO" w:eastAsia="fr-FR"/>
        </w:rPr>
        <w:t xml:space="preserve"> – Interrogatorio de parte</w:t>
      </w:r>
    </w:p>
    <w:p w:rsidR="00A35496" w:rsidRPr="00400CCC" w:rsidRDefault="00A35496" w:rsidP="00A35496">
      <w:pPr>
        <w:shd w:val="clear" w:color="auto" w:fill="FFFFFF"/>
        <w:tabs>
          <w:tab w:val="left" w:pos="1416"/>
        </w:tabs>
        <w:jc w:val="both"/>
        <w:rPr>
          <w:rFonts w:ascii="Calibri" w:eastAsia="Calibri" w:hAnsi="Calibri" w:cs="Calibri"/>
          <w:bCs/>
          <w:iCs/>
          <w:color w:val="222222"/>
          <w:sz w:val="18"/>
          <w:szCs w:val="18"/>
          <w:lang w:val="es-CO" w:eastAsia="fr-FR"/>
        </w:rPr>
      </w:pPr>
      <w:r w:rsidRPr="00400CCC">
        <w:rPr>
          <w:rFonts w:ascii="Calibri" w:eastAsia="Calibri" w:hAnsi="Calibri" w:cs="Calibri"/>
          <w:color w:val="222222"/>
          <w:sz w:val="18"/>
          <w:szCs w:val="18"/>
          <w:lang w:val="es-CO" w:eastAsia="fr-FR"/>
        </w:rPr>
        <w:t>Magistrado Ponente: </w:t>
      </w:r>
      <w:r w:rsidRPr="00400CCC">
        <w:rPr>
          <w:rFonts w:ascii="Calibri" w:eastAsia="Calibri" w:hAnsi="Calibri" w:cs="Calibri"/>
          <w:color w:val="222222"/>
          <w:sz w:val="18"/>
          <w:szCs w:val="18"/>
          <w:lang w:val="es-CO" w:eastAsia="fr-FR"/>
        </w:rPr>
        <w:tab/>
      </w:r>
      <w:proofErr w:type="spellStart"/>
      <w:r w:rsidRPr="00400CCC">
        <w:rPr>
          <w:rFonts w:ascii="Calibri" w:eastAsia="Calibri" w:hAnsi="Calibri" w:cs="Calibri"/>
          <w:color w:val="222222"/>
          <w:sz w:val="18"/>
          <w:szCs w:val="18"/>
          <w:lang w:val="es-CO" w:eastAsia="fr-FR"/>
        </w:rPr>
        <w:t>DUBERNEY</w:t>
      </w:r>
      <w:proofErr w:type="spellEnd"/>
      <w:r w:rsidRPr="00400CCC">
        <w:rPr>
          <w:rFonts w:ascii="Calibri" w:eastAsia="Calibri" w:hAnsi="Calibri" w:cs="Calibri"/>
          <w:color w:val="222222"/>
          <w:sz w:val="18"/>
          <w:szCs w:val="18"/>
          <w:lang w:val="es-CO" w:eastAsia="fr-FR"/>
        </w:rPr>
        <w:t xml:space="preserve"> GRISALES HERRERA</w:t>
      </w:r>
    </w:p>
    <w:p w:rsidR="00A35496" w:rsidRPr="00A35496" w:rsidRDefault="00A35496" w:rsidP="00A35496">
      <w:pPr>
        <w:shd w:val="clear" w:color="auto" w:fill="FFFFFF"/>
        <w:ind w:left="2124" w:hanging="2124"/>
        <w:jc w:val="both"/>
        <w:rPr>
          <w:rFonts w:asciiTheme="minorHAnsi" w:eastAsia="Calibri" w:hAnsiTheme="minorHAnsi" w:cs="Calibri"/>
          <w:bCs/>
          <w:iCs/>
          <w:color w:val="222222"/>
          <w:sz w:val="10"/>
          <w:szCs w:val="10"/>
          <w:lang w:val="es-CO" w:eastAsia="fr-FR"/>
        </w:rPr>
      </w:pPr>
    </w:p>
    <w:p w:rsidR="00A35496" w:rsidRPr="00A35496" w:rsidRDefault="00A35496" w:rsidP="00A35496">
      <w:pPr>
        <w:pStyle w:val="Sinespaciado"/>
        <w:jc w:val="both"/>
        <w:rPr>
          <w:rFonts w:asciiTheme="minorHAnsi" w:hAnsiTheme="minorHAnsi"/>
          <w:sz w:val="18"/>
          <w:szCs w:val="18"/>
        </w:rPr>
      </w:pPr>
      <w:r w:rsidRPr="00A35496">
        <w:rPr>
          <w:rFonts w:asciiTheme="minorHAnsi" w:hAnsiTheme="minorHAnsi"/>
          <w:sz w:val="18"/>
          <w:szCs w:val="18"/>
        </w:rPr>
        <w:t xml:space="preserve">Temas: </w:t>
      </w:r>
      <w:r w:rsidRPr="00A35496">
        <w:rPr>
          <w:rFonts w:asciiTheme="minorHAnsi" w:hAnsiTheme="minorHAnsi"/>
          <w:sz w:val="18"/>
          <w:szCs w:val="18"/>
        </w:rPr>
        <w:tab/>
      </w:r>
      <w:r w:rsidRPr="00A35496">
        <w:rPr>
          <w:rFonts w:asciiTheme="minorHAnsi" w:hAnsiTheme="minorHAnsi"/>
          <w:sz w:val="18"/>
          <w:szCs w:val="18"/>
        </w:rPr>
        <w:tab/>
      </w:r>
      <w:r w:rsidRPr="00A35496">
        <w:rPr>
          <w:rFonts w:asciiTheme="minorHAnsi" w:hAnsiTheme="minorHAnsi"/>
          <w:sz w:val="18"/>
          <w:szCs w:val="18"/>
        </w:rPr>
        <w:tab/>
      </w:r>
      <w:r w:rsidRPr="00A35496">
        <w:rPr>
          <w:rFonts w:asciiTheme="minorHAnsi" w:hAnsiTheme="minorHAnsi"/>
          <w:b/>
          <w:sz w:val="18"/>
          <w:szCs w:val="18"/>
        </w:rPr>
        <w:t>INTERROGATORIO DE PARTE / EXTRAPROCESAL / CONFLICTO DE COMPETENCIA / DOMICILIO DEL ABSOLVENTE -</w:t>
      </w:r>
      <w:r>
        <w:rPr>
          <w:rFonts w:asciiTheme="minorHAnsi" w:hAnsiTheme="minorHAnsi"/>
          <w:sz w:val="18"/>
          <w:szCs w:val="18"/>
        </w:rPr>
        <w:t xml:space="preserve"> </w:t>
      </w:r>
      <w:r w:rsidRPr="00A35496">
        <w:rPr>
          <w:rFonts w:asciiTheme="minorHAnsi" w:hAnsiTheme="minorHAnsi"/>
          <w:b/>
          <w:sz w:val="18"/>
          <w:szCs w:val="18"/>
        </w:rPr>
        <w:t xml:space="preserve"> </w:t>
      </w:r>
      <w:r w:rsidRPr="00A35496">
        <w:rPr>
          <w:rFonts w:asciiTheme="minorHAnsi" w:hAnsiTheme="minorHAnsi"/>
          <w:sz w:val="18"/>
          <w:szCs w:val="18"/>
        </w:rPr>
        <w:t xml:space="preserve">Resulta impropio decir, como parece haberlo entendido la Jueza a quien inicialmente le fue asignado el asunto, que el lugar donde el absolvente recibirá la notificación equivale a su domicilio, ya que se trata de conceptos diferentes, tal como lo ha reiterado pacíficamente la doctrina jurisprudencial de la citada </w:t>
      </w:r>
      <w:r w:rsidRPr="00A35496">
        <w:rPr>
          <w:rFonts w:asciiTheme="minorHAnsi" w:hAnsiTheme="minorHAnsi"/>
          <w:sz w:val="18"/>
          <w:szCs w:val="18"/>
        </w:rPr>
        <w:t>Corporación:</w:t>
      </w:r>
    </w:p>
    <w:p w:rsidR="00A35496" w:rsidRPr="00A35496" w:rsidRDefault="00A35496" w:rsidP="00A35496">
      <w:pPr>
        <w:pStyle w:val="Sinespaciado"/>
        <w:jc w:val="both"/>
        <w:rPr>
          <w:rFonts w:asciiTheme="minorHAnsi" w:hAnsiTheme="minorHAnsi"/>
          <w:sz w:val="18"/>
          <w:szCs w:val="18"/>
        </w:rPr>
      </w:pPr>
    </w:p>
    <w:p w:rsidR="00A35496" w:rsidRPr="00A35496" w:rsidRDefault="00A35496" w:rsidP="00A35496">
      <w:pPr>
        <w:pStyle w:val="Sinespaciado"/>
        <w:jc w:val="both"/>
        <w:rPr>
          <w:rFonts w:asciiTheme="minorHAnsi" w:hAnsiTheme="minorHAnsi"/>
          <w:sz w:val="18"/>
          <w:szCs w:val="18"/>
        </w:rPr>
      </w:pPr>
      <w:r w:rsidRPr="00A35496">
        <w:rPr>
          <w:rFonts w:asciiTheme="minorHAnsi" w:hAnsiTheme="minorHAnsi"/>
          <w:sz w:val="18"/>
          <w:szCs w:val="18"/>
        </w:rPr>
        <w:t xml:space="preserve">… para efectos de determinar la competencia no pueden confundirse el domicilio y la dirección indicada para efectuar las notificaciones, toda vez que uno y otro dato 'satisfacen exigencias diferentes, pues mientras el primero hace alusión al asiento general de los negocios del convocado a juicio, el segundo -que no siempre coincide con el anterior- se refiere al sitio donde con mayor facilidad se le puede conseguir para efectos de su notificación </w:t>
      </w:r>
      <w:bookmarkStart w:id="0" w:name="_GoBack"/>
      <w:bookmarkEnd w:id="0"/>
      <w:r w:rsidRPr="00A35496">
        <w:rPr>
          <w:rFonts w:asciiTheme="minorHAnsi" w:hAnsiTheme="minorHAnsi"/>
          <w:sz w:val="18"/>
          <w:szCs w:val="18"/>
        </w:rPr>
        <w:t>personal’…</w:t>
      </w:r>
    </w:p>
    <w:p w:rsidR="00A35496" w:rsidRPr="00A35496" w:rsidRDefault="00A35496" w:rsidP="00A35496">
      <w:pPr>
        <w:pStyle w:val="Sinespaciado"/>
        <w:jc w:val="both"/>
        <w:rPr>
          <w:rFonts w:asciiTheme="minorHAnsi" w:hAnsiTheme="minorHAnsi"/>
          <w:sz w:val="18"/>
          <w:szCs w:val="18"/>
        </w:rPr>
      </w:pPr>
    </w:p>
    <w:p w:rsidR="00A35496" w:rsidRPr="00A35496" w:rsidRDefault="00A35496" w:rsidP="00A35496">
      <w:pPr>
        <w:pStyle w:val="Sinespaciado"/>
        <w:jc w:val="both"/>
        <w:rPr>
          <w:rFonts w:asciiTheme="minorHAnsi" w:hAnsiTheme="minorHAnsi"/>
          <w:sz w:val="18"/>
          <w:szCs w:val="18"/>
        </w:rPr>
      </w:pPr>
    </w:p>
    <w:p w:rsidR="00A35496" w:rsidRPr="00A35496" w:rsidRDefault="00A35496" w:rsidP="00A35496">
      <w:pPr>
        <w:pStyle w:val="Sinespaciado"/>
        <w:jc w:val="both"/>
        <w:rPr>
          <w:rFonts w:asciiTheme="minorHAnsi" w:hAnsiTheme="minorHAnsi"/>
          <w:sz w:val="18"/>
          <w:szCs w:val="18"/>
        </w:rPr>
      </w:pPr>
      <w:r w:rsidRPr="00A35496">
        <w:rPr>
          <w:rFonts w:asciiTheme="minorHAnsi" w:hAnsiTheme="minorHAnsi"/>
          <w:sz w:val="18"/>
          <w:szCs w:val="18"/>
        </w:rPr>
        <w:t>Para la solicitud de práctica de pruebas extraprocesales, tal como lo razona el autor Sanabria S. ,  “(…) la competencia es del juez civil municipal o del circuito A ELECCIÓN DEL PETICIONARIO, debe tenerse en cuenta, por ejemplo, que si se trata de interrogatorio de parte (art. 184), declaración sobre la autoría, alcance y contenido del documento (art. 185) y testimonio (arts. 187 y 188), éstas deben surtirse ante el juez del domicilio de la persona que va a absolver el interrogatorio o va a rendir la declaración; (…)” .</w:t>
      </w:r>
      <w:proofErr w:type="spellStart"/>
      <w:r w:rsidRPr="00A35496">
        <w:rPr>
          <w:rFonts w:asciiTheme="minorHAnsi" w:hAnsiTheme="minorHAnsi"/>
          <w:sz w:val="18"/>
          <w:szCs w:val="18"/>
        </w:rPr>
        <w:t>Sublínea</w:t>
      </w:r>
      <w:proofErr w:type="spellEnd"/>
      <w:r w:rsidRPr="00A35496">
        <w:rPr>
          <w:rFonts w:asciiTheme="minorHAnsi" w:hAnsiTheme="minorHAnsi"/>
          <w:sz w:val="18"/>
          <w:szCs w:val="18"/>
        </w:rPr>
        <w:t xml:space="preserve">  y versalitas fuera de texto. </w:t>
      </w:r>
    </w:p>
    <w:p w:rsidR="00A35496" w:rsidRPr="00A35496" w:rsidRDefault="00A35496" w:rsidP="00A35496">
      <w:pPr>
        <w:pStyle w:val="Sinespaciado"/>
        <w:jc w:val="both"/>
        <w:rPr>
          <w:rFonts w:asciiTheme="minorHAnsi" w:hAnsiTheme="minorHAnsi"/>
          <w:sz w:val="18"/>
          <w:szCs w:val="18"/>
        </w:rPr>
      </w:pPr>
    </w:p>
    <w:p w:rsidR="00A35496" w:rsidRPr="00A35496" w:rsidRDefault="00A35496" w:rsidP="00A35496">
      <w:pPr>
        <w:pStyle w:val="Sinespaciado"/>
        <w:jc w:val="both"/>
        <w:rPr>
          <w:rFonts w:asciiTheme="minorHAnsi" w:hAnsiTheme="minorHAnsi"/>
          <w:sz w:val="18"/>
          <w:szCs w:val="18"/>
        </w:rPr>
      </w:pPr>
      <w:r w:rsidRPr="00A35496">
        <w:rPr>
          <w:rFonts w:asciiTheme="minorHAnsi" w:hAnsiTheme="minorHAnsi"/>
          <w:sz w:val="18"/>
          <w:szCs w:val="18"/>
        </w:rPr>
        <w:t>En concreto, revisada la petición, tanto en el poder como en el encabezado, claramente, se menciona como domicilio del absolvente la ciudad de Pereira (Folios 1 y 2, cuaderno de primera instancia), ninguna expresión se utiliza para referir un lugar diferente donde deba surtirse el interrogatorio y, según lo dicho líneas atrás, carece de incidencia lo señalado en el acápite de notificaciones; por lo tanto, no se presenta concurrencia en la competencia y refulge, sin duda, que el conocimiento debió asumirlo el Juzgado Quinto Civil Municipal local.</w:t>
      </w:r>
    </w:p>
    <w:p w:rsidR="00A35496" w:rsidRPr="00A35496" w:rsidRDefault="00A35496" w:rsidP="00A35496">
      <w:pPr>
        <w:pStyle w:val="Sinespaciado"/>
        <w:jc w:val="both"/>
        <w:rPr>
          <w:rFonts w:asciiTheme="minorHAnsi" w:hAnsiTheme="minorHAnsi"/>
          <w:sz w:val="18"/>
          <w:szCs w:val="18"/>
        </w:rPr>
      </w:pPr>
    </w:p>
    <w:p w:rsidR="00A35496" w:rsidRPr="00A35496" w:rsidRDefault="00A35496" w:rsidP="00A35496">
      <w:pPr>
        <w:pStyle w:val="Sinespaciado"/>
        <w:jc w:val="both"/>
        <w:rPr>
          <w:rFonts w:asciiTheme="minorHAnsi" w:hAnsiTheme="minorHAnsi"/>
          <w:sz w:val="18"/>
          <w:szCs w:val="18"/>
        </w:rPr>
      </w:pPr>
    </w:p>
    <w:p w:rsidR="00F44B75" w:rsidRPr="00E81C07" w:rsidRDefault="00607ECE" w:rsidP="00F44B75">
      <w:pPr>
        <w:pStyle w:val="Sinespaciado"/>
        <w:spacing w:line="360" w:lineRule="auto"/>
        <w:jc w:val="center"/>
        <w:rPr>
          <w:rFonts w:ascii="Georgia" w:hAnsi="Georgia" w:cs="Arial"/>
          <w:w w:val="140"/>
          <w:sz w:val="14"/>
          <w:szCs w:val="14"/>
        </w:rPr>
      </w:pPr>
      <w:r w:rsidRPr="00E81C07">
        <w:rPr>
          <w:rFonts w:ascii="Georgia" w:hAnsi="Georgia"/>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E81C07" w:rsidRDefault="00F44B75" w:rsidP="00F44B75">
      <w:pPr>
        <w:pStyle w:val="Sinespaciado"/>
        <w:spacing w:line="360" w:lineRule="auto"/>
        <w:jc w:val="center"/>
        <w:rPr>
          <w:rFonts w:ascii="Georgia" w:hAnsi="Georgia" w:cs="Arial"/>
          <w:w w:val="140"/>
          <w:sz w:val="14"/>
          <w:szCs w:val="14"/>
        </w:rPr>
      </w:pPr>
      <w:r w:rsidRPr="00E81C07">
        <w:rPr>
          <w:rFonts w:ascii="Georgia" w:hAnsi="Georgia" w:cs="Arial"/>
          <w:w w:val="140"/>
          <w:sz w:val="14"/>
          <w:szCs w:val="14"/>
        </w:rPr>
        <w:t>REPUBLICA DE COLOMBIA</w:t>
      </w:r>
    </w:p>
    <w:p w:rsidR="00E276A4" w:rsidRPr="00E81C07" w:rsidRDefault="00E276A4" w:rsidP="00E276A4">
      <w:pPr>
        <w:pStyle w:val="Sinespaciado"/>
        <w:tabs>
          <w:tab w:val="center" w:pos="4987"/>
          <w:tab w:val="left" w:pos="8449"/>
        </w:tabs>
        <w:spacing w:line="360" w:lineRule="auto"/>
        <w:jc w:val="center"/>
        <w:rPr>
          <w:rFonts w:ascii="Georgia" w:hAnsi="Georgia" w:cs="Arial"/>
          <w:w w:val="140"/>
        </w:rPr>
      </w:pPr>
      <w:r w:rsidRPr="00E81C07">
        <w:rPr>
          <w:rFonts w:ascii="Georgia" w:hAnsi="Georgia" w:cs="Arial"/>
          <w:w w:val="140"/>
          <w:sz w:val="14"/>
          <w:szCs w:val="14"/>
        </w:rPr>
        <w:t>RAMA JUDICIAL DEL PODER PÚBLICO</w:t>
      </w:r>
    </w:p>
    <w:p w:rsidR="00E276A4" w:rsidRPr="00E81C07" w:rsidRDefault="00E276A4" w:rsidP="00E276A4">
      <w:pPr>
        <w:pStyle w:val="Sinespaciado"/>
        <w:spacing w:line="360" w:lineRule="auto"/>
        <w:jc w:val="center"/>
        <w:rPr>
          <w:rFonts w:ascii="Georgia" w:hAnsi="Georgia" w:cs="Arial"/>
          <w:w w:val="140"/>
          <w:sz w:val="16"/>
          <w:szCs w:val="16"/>
        </w:rPr>
      </w:pPr>
      <w:r w:rsidRPr="00E81C07">
        <w:rPr>
          <w:rFonts w:ascii="Georgia" w:hAnsi="Georgia" w:cs="Arial"/>
          <w:w w:val="140"/>
          <w:sz w:val="18"/>
          <w:szCs w:val="18"/>
        </w:rPr>
        <w:t>T</w:t>
      </w:r>
      <w:r w:rsidRPr="00E81C07">
        <w:rPr>
          <w:rFonts w:ascii="Georgia" w:hAnsi="Georgia" w:cs="Arial"/>
          <w:w w:val="140"/>
          <w:sz w:val="16"/>
          <w:szCs w:val="16"/>
        </w:rPr>
        <w:t>RIBUNAL</w:t>
      </w:r>
      <w:r w:rsidRPr="00E81C07">
        <w:rPr>
          <w:rFonts w:ascii="Georgia" w:hAnsi="Georgia" w:cs="Arial"/>
          <w:w w:val="140"/>
          <w:sz w:val="18"/>
          <w:szCs w:val="18"/>
        </w:rPr>
        <w:t xml:space="preserve"> S</w:t>
      </w:r>
      <w:r w:rsidRPr="00E81C07">
        <w:rPr>
          <w:rFonts w:ascii="Georgia" w:hAnsi="Georgia" w:cs="Arial"/>
          <w:w w:val="140"/>
          <w:sz w:val="16"/>
          <w:szCs w:val="16"/>
        </w:rPr>
        <w:t xml:space="preserve">UPERIOR DEL </w:t>
      </w:r>
      <w:r w:rsidRPr="00E81C07">
        <w:rPr>
          <w:rFonts w:ascii="Georgia" w:hAnsi="Georgia" w:cs="Arial"/>
          <w:w w:val="140"/>
          <w:sz w:val="18"/>
          <w:szCs w:val="18"/>
        </w:rPr>
        <w:t>D</w:t>
      </w:r>
      <w:r w:rsidRPr="00E81C07">
        <w:rPr>
          <w:rFonts w:ascii="Georgia" w:hAnsi="Georgia" w:cs="Arial"/>
          <w:w w:val="140"/>
          <w:sz w:val="16"/>
          <w:szCs w:val="16"/>
        </w:rPr>
        <w:t>ISTRITO</w:t>
      </w:r>
      <w:r w:rsidRPr="00E81C07">
        <w:rPr>
          <w:rFonts w:ascii="Georgia" w:hAnsi="Georgia" w:cs="Arial"/>
          <w:w w:val="140"/>
          <w:sz w:val="18"/>
          <w:szCs w:val="18"/>
        </w:rPr>
        <w:t xml:space="preserve"> J</w:t>
      </w:r>
      <w:r w:rsidRPr="00E81C07">
        <w:rPr>
          <w:rFonts w:ascii="Georgia" w:hAnsi="Georgia" w:cs="Arial"/>
          <w:w w:val="140"/>
          <w:sz w:val="16"/>
          <w:szCs w:val="16"/>
        </w:rPr>
        <w:t xml:space="preserve">UDICIAL </w:t>
      </w:r>
    </w:p>
    <w:p w:rsidR="00E276A4" w:rsidRPr="00E81C07" w:rsidRDefault="00E276A4" w:rsidP="00E276A4">
      <w:pPr>
        <w:pStyle w:val="Sinespaciado"/>
        <w:spacing w:line="360" w:lineRule="auto"/>
        <w:jc w:val="center"/>
        <w:rPr>
          <w:rFonts w:ascii="Georgia" w:hAnsi="Georgia" w:cs="Arial"/>
          <w:w w:val="140"/>
          <w:sz w:val="16"/>
          <w:szCs w:val="16"/>
        </w:rPr>
      </w:pPr>
      <w:r w:rsidRPr="00E81C07">
        <w:rPr>
          <w:rFonts w:ascii="Georgia" w:hAnsi="Georgia" w:cs="Arial"/>
          <w:w w:val="140"/>
          <w:sz w:val="18"/>
          <w:szCs w:val="16"/>
        </w:rPr>
        <w:t>S</w:t>
      </w:r>
      <w:r w:rsidRPr="00E81C07">
        <w:rPr>
          <w:rFonts w:ascii="Georgia" w:hAnsi="Georgia" w:cs="Arial"/>
          <w:w w:val="140"/>
          <w:sz w:val="16"/>
          <w:szCs w:val="14"/>
        </w:rPr>
        <w:t xml:space="preserve">ALA </w:t>
      </w:r>
      <w:r w:rsidRPr="00E81C07">
        <w:rPr>
          <w:rFonts w:ascii="Georgia" w:hAnsi="Georgia" w:cs="Arial"/>
          <w:w w:val="140"/>
          <w:sz w:val="18"/>
          <w:szCs w:val="16"/>
        </w:rPr>
        <w:t>U</w:t>
      </w:r>
      <w:r w:rsidRPr="00E81C07">
        <w:rPr>
          <w:rFonts w:ascii="Georgia" w:hAnsi="Georgia" w:cs="Arial"/>
          <w:w w:val="140"/>
          <w:sz w:val="16"/>
          <w:szCs w:val="16"/>
        </w:rPr>
        <w:t xml:space="preserve">NITARIA </w:t>
      </w:r>
      <w:r w:rsidRPr="00E81C07">
        <w:rPr>
          <w:rFonts w:ascii="Georgia" w:hAnsi="Georgia" w:cs="Arial"/>
          <w:w w:val="140"/>
          <w:sz w:val="18"/>
          <w:szCs w:val="16"/>
        </w:rPr>
        <w:t>C</w:t>
      </w:r>
      <w:r w:rsidRPr="00E81C07">
        <w:rPr>
          <w:rFonts w:ascii="Georgia" w:hAnsi="Georgia" w:cs="Arial"/>
          <w:w w:val="140"/>
          <w:sz w:val="16"/>
          <w:szCs w:val="16"/>
        </w:rPr>
        <w:t xml:space="preserve">IVIL </w:t>
      </w:r>
      <w:r w:rsidRPr="00E81C07">
        <w:rPr>
          <w:rFonts w:ascii="Georgia" w:hAnsi="Georgia" w:cs="Arial"/>
          <w:w w:val="140"/>
          <w:sz w:val="14"/>
          <w:szCs w:val="14"/>
        </w:rPr>
        <w:t xml:space="preserve">– </w:t>
      </w:r>
      <w:r w:rsidRPr="00E81C07">
        <w:rPr>
          <w:rFonts w:ascii="Georgia" w:hAnsi="Georgia" w:cs="Arial"/>
          <w:w w:val="140"/>
          <w:sz w:val="18"/>
          <w:szCs w:val="16"/>
        </w:rPr>
        <w:t>F</w:t>
      </w:r>
      <w:r w:rsidRPr="00E81C07">
        <w:rPr>
          <w:rFonts w:ascii="Georgia" w:hAnsi="Georgia" w:cs="Arial"/>
          <w:w w:val="140"/>
          <w:sz w:val="16"/>
          <w:szCs w:val="16"/>
        </w:rPr>
        <w:t xml:space="preserve">AMILIA – </w:t>
      </w:r>
      <w:r w:rsidRPr="00E81C07">
        <w:rPr>
          <w:rFonts w:ascii="Georgia" w:hAnsi="Georgia" w:cs="Arial"/>
          <w:w w:val="140"/>
          <w:sz w:val="18"/>
          <w:szCs w:val="16"/>
        </w:rPr>
        <w:t>D</w:t>
      </w:r>
      <w:r w:rsidRPr="00E81C07">
        <w:rPr>
          <w:rFonts w:ascii="Georgia" w:hAnsi="Georgia" w:cs="Arial"/>
          <w:w w:val="140"/>
          <w:sz w:val="16"/>
          <w:szCs w:val="16"/>
        </w:rPr>
        <w:t xml:space="preserve">ISTRITO DE </w:t>
      </w:r>
      <w:r w:rsidRPr="00E81C07">
        <w:rPr>
          <w:rFonts w:ascii="Georgia" w:hAnsi="Georgia" w:cs="Arial"/>
          <w:w w:val="140"/>
          <w:sz w:val="18"/>
          <w:szCs w:val="16"/>
        </w:rPr>
        <w:t>P</w:t>
      </w:r>
      <w:r w:rsidRPr="00E81C07">
        <w:rPr>
          <w:rFonts w:ascii="Georgia" w:hAnsi="Georgia" w:cs="Arial"/>
          <w:w w:val="140"/>
          <w:sz w:val="16"/>
          <w:szCs w:val="16"/>
        </w:rPr>
        <w:t>EREIRA</w:t>
      </w:r>
    </w:p>
    <w:p w:rsidR="00E276A4" w:rsidRPr="00E81C07" w:rsidRDefault="00E276A4" w:rsidP="00E276A4">
      <w:pPr>
        <w:pStyle w:val="Sinespaciado"/>
        <w:spacing w:line="360" w:lineRule="auto"/>
        <w:jc w:val="center"/>
        <w:rPr>
          <w:rFonts w:ascii="Georgia" w:hAnsi="Georgia" w:cs="Arial"/>
          <w:w w:val="140"/>
          <w:sz w:val="16"/>
          <w:szCs w:val="16"/>
        </w:rPr>
      </w:pPr>
      <w:r w:rsidRPr="00E81C07">
        <w:rPr>
          <w:rFonts w:ascii="Georgia" w:hAnsi="Georgia" w:cs="Arial"/>
          <w:w w:val="140"/>
          <w:sz w:val="18"/>
          <w:szCs w:val="18"/>
        </w:rPr>
        <w:t>D</w:t>
      </w:r>
      <w:r w:rsidRPr="00E81C07">
        <w:rPr>
          <w:rFonts w:ascii="Georgia" w:hAnsi="Georgia" w:cs="Arial"/>
          <w:w w:val="140"/>
          <w:sz w:val="16"/>
          <w:szCs w:val="16"/>
        </w:rPr>
        <w:t xml:space="preserve">EPARTAMENTO </w:t>
      </w:r>
      <w:r w:rsidRPr="00E81C07">
        <w:rPr>
          <w:rFonts w:ascii="Georgia" w:hAnsi="Georgia" w:cs="Arial"/>
          <w:w w:val="140"/>
          <w:sz w:val="18"/>
          <w:szCs w:val="18"/>
        </w:rPr>
        <w:t>D</w:t>
      </w:r>
      <w:r w:rsidRPr="00E81C07">
        <w:rPr>
          <w:rFonts w:ascii="Georgia" w:hAnsi="Georgia" w:cs="Arial"/>
          <w:w w:val="140"/>
          <w:sz w:val="16"/>
          <w:szCs w:val="16"/>
        </w:rPr>
        <w:t xml:space="preserve">EL </w:t>
      </w:r>
      <w:r w:rsidRPr="00E81C07">
        <w:rPr>
          <w:rFonts w:ascii="Georgia" w:hAnsi="Georgia" w:cs="Arial"/>
          <w:w w:val="140"/>
          <w:sz w:val="18"/>
          <w:szCs w:val="18"/>
        </w:rPr>
        <w:t>R</w:t>
      </w:r>
      <w:r w:rsidRPr="00E81C07">
        <w:rPr>
          <w:rFonts w:ascii="Georgia" w:hAnsi="Georgia" w:cs="Arial"/>
          <w:w w:val="140"/>
          <w:sz w:val="16"/>
          <w:szCs w:val="16"/>
        </w:rPr>
        <w:t>ISARALDA</w:t>
      </w:r>
    </w:p>
    <w:p w:rsidR="00756265" w:rsidRPr="00E81C07" w:rsidRDefault="00756265" w:rsidP="00B52E52">
      <w:pPr>
        <w:pStyle w:val="Sinespaciado"/>
        <w:spacing w:line="360" w:lineRule="auto"/>
        <w:jc w:val="center"/>
        <w:rPr>
          <w:rFonts w:ascii="Georgia" w:hAnsi="Georgia" w:cs="Arial"/>
          <w:sz w:val="16"/>
          <w:lang w:val="es-CO"/>
        </w:rPr>
      </w:pPr>
    </w:p>
    <w:p w:rsidR="00D76F39" w:rsidRPr="00E81C07" w:rsidRDefault="00D76F39" w:rsidP="00D76F39">
      <w:pPr>
        <w:pStyle w:val="Textoindependiente"/>
        <w:spacing w:line="360" w:lineRule="auto"/>
        <w:ind w:left="1416"/>
        <w:rPr>
          <w:rFonts w:ascii="Georgia" w:hAnsi="Georgia" w:cs="Arial"/>
          <w:sz w:val="22"/>
          <w:szCs w:val="22"/>
        </w:rPr>
      </w:pPr>
      <w:r w:rsidRPr="00E81C07">
        <w:rPr>
          <w:rFonts w:ascii="Georgia" w:hAnsi="Georgia" w:cs="Arial"/>
          <w:sz w:val="22"/>
          <w:szCs w:val="22"/>
        </w:rPr>
        <w:t>Asunto</w:t>
      </w:r>
      <w:r w:rsidRPr="00E81C07">
        <w:rPr>
          <w:rFonts w:ascii="Georgia" w:hAnsi="Georgia" w:cs="Arial"/>
          <w:sz w:val="22"/>
          <w:szCs w:val="22"/>
        </w:rPr>
        <w:tab/>
      </w:r>
      <w:r w:rsidRPr="00E81C07">
        <w:rPr>
          <w:rFonts w:ascii="Georgia" w:hAnsi="Georgia" w:cs="Arial"/>
          <w:sz w:val="22"/>
          <w:szCs w:val="22"/>
        </w:rPr>
        <w:tab/>
      </w:r>
      <w:r w:rsidRPr="00E81C07">
        <w:rPr>
          <w:rFonts w:ascii="Georgia" w:hAnsi="Georgia" w:cs="Arial"/>
          <w:sz w:val="22"/>
          <w:szCs w:val="22"/>
        </w:rPr>
        <w:tab/>
        <w:t xml:space="preserve">: Define conflicto de competencia </w:t>
      </w:r>
    </w:p>
    <w:p w:rsidR="00D76F39" w:rsidRPr="00E81C07" w:rsidRDefault="00D76F39" w:rsidP="00D76F39">
      <w:pPr>
        <w:pStyle w:val="Textoindependiente"/>
        <w:spacing w:line="360" w:lineRule="auto"/>
        <w:rPr>
          <w:rFonts w:ascii="Georgia" w:hAnsi="Georgia" w:cs="Arial"/>
          <w:sz w:val="22"/>
          <w:szCs w:val="22"/>
          <w:lang w:val="es-CO"/>
        </w:rPr>
      </w:pPr>
      <w:r w:rsidRPr="00E81C07">
        <w:rPr>
          <w:rFonts w:ascii="Georgia" w:hAnsi="Georgia" w:cs="Arial"/>
          <w:sz w:val="22"/>
          <w:szCs w:val="22"/>
          <w:lang w:val="es-CO"/>
        </w:rPr>
        <w:tab/>
      </w:r>
      <w:r w:rsidRPr="00E81C07">
        <w:rPr>
          <w:rFonts w:ascii="Georgia" w:hAnsi="Georgia" w:cs="Arial"/>
          <w:sz w:val="22"/>
          <w:szCs w:val="22"/>
          <w:lang w:val="es-CO"/>
        </w:rPr>
        <w:tab/>
        <w:t xml:space="preserve">Tipo de </w:t>
      </w:r>
      <w:r w:rsidR="00B61FD0">
        <w:rPr>
          <w:rFonts w:ascii="Georgia" w:hAnsi="Georgia" w:cs="Arial"/>
          <w:sz w:val="22"/>
          <w:szCs w:val="22"/>
          <w:lang w:val="es-CO"/>
        </w:rPr>
        <w:t>asunto</w:t>
      </w:r>
      <w:r w:rsidRPr="00E81C07">
        <w:rPr>
          <w:rFonts w:ascii="Georgia" w:hAnsi="Georgia" w:cs="Arial"/>
          <w:sz w:val="22"/>
          <w:szCs w:val="22"/>
          <w:lang w:val="es-CO"/>
        </w:rPr>
        <w:tab/>
      </w:r>
      <w:r w:rsidR="00B61FD0">
        <w:rPr>
          <w:rFonts w:ascii="Georgia" w:hAnsi="Georgia" w:cs="Arial"/>
          <w:sz w:val="22"/>
          <w:szCs w:val="22"/>
          <w:lang w:val="es-CO"/>
        </w:rPr>
        <w:tab/>
      </w:r>
      <w:r w:rsidRPr="00E81C07">
        <w:rPr>
          <w:rFonts w:ascii="Georgia" w:hAnsi="Georgia" w:cs="Arial"/>
          <w:sz w:val="22"/>
          <w:szCs w:val="22"/>
          <w:lang w:val="es-CO"/>
        </w:rPr>
        <w:t xml:space="preserve">: </w:t>
      </w:r>
      <w:proofErr w:type="spellStart"/>
      <w:r w:rsidR="0092600D" w:rsidRPr="00E81C07">
        <w:rPr>
          <w:rFonts w:ascii="Georgia" w:hAnsi="Georgia" w:cs="Arial"/>
          <w:sz w:val="22"/>
          <w:szCs w:val="22"/>
          <w:lang w:val="es-CO"/>
        </w:rPr>
        <w:t>E</w:t>
      </w:r>
      <w:r w:rsidR="00B61FD0">
        <w:rPr>
          <w:rFonts w:ascii="Georgia" w:hAnsi="Georgia" w:cs="Arial"/>
          <w:sz w:val="22"/>
          <w:szCs w:val="22"/>
          <w:lang w:val="es-CO"/>
        </w:rPr>
        <w:t>xtraproceso</w:t>
      </w:r>
      <w:proofErr w:type="spellEnd"/>
      <w:r w:rsidR="0092600D" w:rsidRPr="00E81C07">
        <w:rPr>
          <w:rFonts w:ascii="Georgia" w:hAnsi="Georgia" w:cs="Arial"/>
          <w:sz w:val="22"/>
          <w:szCs w:val="22"/>
          <w:lang w:val="es-CO"/>
        </w:rPr>
        <w:t xml:space="preserve"> – </w:t>
      </w:r>
      <w:r w:rsidR="00B61FD0">
        <w:rPr>
          <w:rFonts w:ascii="Georgia" w:hAnsi="Georgia" w:cs="Arial"/>
          <w:sz w:val="22"/>
          <w:szCs w:val="22"/>
          <w:lang w:val="es-CO"/>
        </w:rPr>
        <w:t>Interrogatorio de parte</w:t>
      </w:r>
    </w:p>
    <w:p w:rsidR="00D76F39" w:rsidRPr="00E81C07" w:rsidRDefault="00D76F39" w:rsidP="00D76F39">
      <w:pPr>
        <w:pStyle w:val="Textoindependiente"/>
        <w:spacing w:line="360" w:lineRule="auto"/>
        <w:rPr>
          <w:rFonts w:ascii="Georgia" w:hAnsi="Georgia" w:cs="Arial"/>
          <w:sz w:val="22"/>
          <w:szCs w:val="22"/>
          <w:lang w:val="es-CO"/>
        </w:rPr>
      </w:pPr>
      <w:r w:rsidRPr="00E81C07">
        <w:rPr>
          <w:rFonts w:ascii="Georgia" w:hAnsi="Georgia" w:cs="Arial"/>
          <w:sz w:val="22"/>
          <w:szCs w:val="22"/>
          <w:lang w:val="es-CO"/>
        </w:rPr>
        <w:tab/>
      </w:r>
      <w:r w:rsidRPr="00E81C07">
        <w:rPr>
          <w:rFonts w:ascii="Georgia" w:hAnsi="Georgia" w:cs="Arial"/>
          <w:sz w:val="22"/>
          <w:szCs w:val="22"/>
          <w:lang w:val="es-CO"/>
        </w:rPr>
        <w:tab/>
      </w:r>
      <w:r w:rsidR="00B61FD0">
        <w:rPr>
          <w:rFonts w:ascii="Georgia" w:hAnsi="Georgia" w:cs="Arial"/>
          <w:sz w:val="22"/>
          <w:szCs w:val="22"/>
          <w:lang w:val="es-CO"/>
        </w:rPr>
        <w:t>Solicitan</w:t>
      </w:r>
      <w:r w:rsidR="0092600D" w:rsidRPr="00E81C07">
        <w:rPr>
          <w:rFonts w:ascii="Georgia" w:hAnsi="Georgia" w:cs="Arial"/>
          <w:sz w:val="22"/>
          <w:szCs w:val="22"/>
          <w:lang w:val="es-CO"/>
        </w:rPr>
        <w:t>te</w:t>
      </w:r>
      <w:r w:rsidRPr="00E81C07">
        <w:rPr>
          <w:rFonts w:ascii="Georgia" w:hAnsi="Georgia" w:cs="Arial"/>
          <w:sz w:val="22"/>
          <w:szCs w:val="22"/>
          <w:lang w:val="es-CO"/>
        </w:rPr>
        <w:t xml:space="preserve"> </w:t>
      </w:r>
      <w:r w:rsidRPr="00E81C07">
        <w:rPr>
          <w:rFonts w:ascii="Georgia" w:hAnsi="Georgia" w:cs="Arial"/>
          <w:sz w:val="22"/>
          <w:szCs w:val="22"/>
          <w:lang w:val="es-CO"/>
        </w:rPr>
        <w:tab/>
      </w:r>
      <w:r w:rsidRPr="00E81C07">
        <w:rPr>
          <w:rFonts w:ascii="Georgia" w:hAnsi="Georgia" w:cs="Arial"/>
          <w:sz w:val="22"/>
          <w:szCs w:val="22"/>
          <w:lang w:val="es-CO"/>
        </w:rPr>
        <w:tab/>
        <w:t xml:space="preserve">: </w:t>
      </w:r>
      <w:r w:rsidR="00B61FD0">
        <w:rPr>
          <w:rFonts w:ascii="Georgia" w:hAnsi="Georgia" w:cs="Arial"/>
          <w:sz w:val="22"/>
          <w:szCs w:val="22"/>
          <w:lang w:val="es-CO"/>
        </w:rPr>
        <w:t xml:space="preserve">Ana </w:t>
      </w:r>
      <w:proofErr w:type="spellStart"/>
      <w:r w:rsidR="00B61FD0">
        <w:rPr>
          <w:rFonts w:ascii="Georgia" w:hAnsi="Georgia" w:cs="Arial"/>
          <w:sz w:val="22"/>
          <w:szCs w:val="22"/>
          <w:lang w:val="es-CO"/>
        </w:rPr>
        <w:t>Dolay</w:t>
      </w:r>
      <w:proofErr w:type="spellEnd"/>
      <w:r w:rsidR="00B61FD0">
        <w:rPr>
          <w:rFonts w:ascii="Georgia" w:hAnsi="Georgia" w:cs="Arial"/>
          <w:sz w:val="22"/>
          <w:szCs w:val="22"/>
          <w:lang w:val="es-CO"/>
        </w:rPr>
        <w:t xml:space="preserve"> Marín Hurtado </w:t>
      </w:r>
    </w:p>
    <w:p w:rsidR="00D76F39" w:rsidRPr="00E81C07" w:rsidRDefault="00B61FD0" w:rsidP="00D76F39">
      <w:pPr>
        <w:spacing w:line="360" w:lineRule="auto"/>
        <w:ind w:left="3540" w:hanging="2124"/>
        <w:rPr>
          <w:rFonts w:ascii="Georgia" w:hAnsi="Georgia" w:cs="Arial"/>
          <w:sz w:val="22"/>
          <w:szCs w:val="22"/>
          <w:lang w:val="es-CO"/>
        </w:rPr>
      </w:pPr>
      <w:r>
        <w:rPr>
          <w:rFonts w:ascii="Georgia" w:hAnsi="Georgia" w:cs="Arial"/>
          <w:sz w:val="22"/>
          <w:szCs w:val="22"/>
          <w:lang w:val="es-CO"/>
        </w:rPr>
        <w:t>Absolvente</w:t>
      </w:r>
      <w:r w:rsidR="00D76F39" w:rsidRPr="00E81C07">
        <w:rPr>
          <w:rFonts w:ascii="Georgia" w:hAnsi="Georgia" w:cs="Arial"/>
          <w:sz w:val="22"/>
          <w:szCs w:val="22"/>
          <w:lang w:val="es-CO"/>
        </w:rPr>
        <w:tab/>
        <w:t xml:space="preserve">: </w:t>
      </w:r>
      <w:r>
        <w:rPr>
          <w:rFonts w:ascii="Georgia" w:hAnsi="Georgia" w:cs="Arial"/>
          <w:sz w:val="22"/>
          <w:szCs w:val="22"/>
          <w:lang w:val="es-CO"/>
        </w:rPr>
        <w:t xml:space="preserve">Representante legal </w:t>
      </w:r>
      <w:proofErr w:type="spellStart"/>
      <w:r>
        <w:rPr>
          <w:rFonts w:ascii="Georgia" w:hAnsi="Georgia" w:cs="Arial"/>
          <w:sz w:val="22"/>
          <w:szCs w:val="22"/>
          <w:lang w:val="es-CO"/>
        </w:rPr>
        <w:t>Frisby</w:t>
      </w:r>
      <w:proofErr w:type="spellEnd"/>
      <w:r>
        <w:rPr>
          <w:rFonts w:ascii="Georgia" w:hAnsi="Georgia" w:cs="Arial"/>
          <w:sz w:val="22"/>
          <w:szCs w:val="22"/>
          <w:lang w:val="es-CO"/>
        </w:rPr>
        <w:t xml:space="preserve"> </w:t>
      </w:r>
      <w:proofErr w:type="spellStart"/>
      <w:r>
        <w:rPr>
          <w:rFonts w:ascii="Georgia" w:hAnsi="Georgia" w:cs="Arial"/>
          <w:sz w:val="22"/>
          <w:szCs w:val="22"/>
          <w:lang w:val="es-CO"/>
        </w:rPr>
        <w:t>SA</w:t>
      </w:r>
      <w:proofErr w:type="spellEnd"/>
    </w:p>
    <w:p w:rsidR="00D76F39" w:rsidRPr="00E81C07" w:rsidRDefault="00D76F39" w:rsidP="00D76F39">
      <w:pPr>
        <w:spacing w:line="360" w:lineRule="auto"/>
        <w:ind w:left="708" w:firstLine="708"/>
        <w:rPr>
          <w:rFonts w:ascii="Georgia" w:hAnsi="Georgia" w:cs="Arial"/>
          <w:sz w:val="22"/>
          <w:szCs w:val="22"/>
          <w:lang w:val="es-CO"/>
        </w:rPr>
      </w:pPr>
      <w:r w:rsidRPr="00E81C07">
        <w:rPr>
          <w:rFonts w:ascii="Georgia" w:hAnsi="Georgia" w:cs="Arial"/>
          <w:sz w:val="22"/>
          <w:szCs w:val="22"/>
          <w:lang w:val="es-CO"/>
        </w:rPr>
        <w:t>Procedencia</w:t>
      </w:r>
      <w:r w:rsidRPr="00E81C07">
        <w:rPr>
          <w:rFonts w:ascii="Georgia" w:hAnsi="Georgia" w:cs="Arial"/>
          <w:sz w:val="22"/>
          <w:szCs w:val="22"/>
          <w:lang w:val="es-CO"/>
        </w:rPr>
        <w:tab/>
      </w:r>
      <w:r w:rsidRPr="00E81C07">
        <w:rPr>
          <w:rFonts w:ascii="Georgia" w:hAnsi="Georgia" w:cs="Arial"/>
          <w:sz w:val="22"/>
          <w:szCs w:val="22"/>
          <w:lang w:val="es-CO"/>
        </w:rPr>
        <w:tab/>
        <w:t xml:space="preserve">: Juzgado </w:t>
      </w:r>
      <w:r w:rsidR="0092600D" w:rsidRPr="00E81C07">
        <w:rPr>
          <w:rFonts w:ascii="Georgia" w:hAnsi="Georgia" w:cs="Arial"/>
          <w:sz w:val="22"/>
          <w:szCs w:val="22"/>
          <w:lang w:val="es-CO"/>
        </w:rPr>
        <w:t xml:space="preserve">Primero Civil Municipal </w:t>
      </w:r>
      <w:r w:rsidRPr="00E81C07">
        <w:rPr>
          <w:rFonts w:ascii="Georgia" w:hAnsi="Georgia" w:cs="Arial"/>
          <w:sz w:val="22"/>
          <w:szCs w:val="22"/>
          <w:lang w:val="es-CO"/>
        </w:rPr>
        <w:t xml:space="preserve">de </w:t>
      </w:r>
      <w:r w:rsidR="00794F3C" w:rsidRPr="00E81C07">
        <w:rPr>
          <w:rFonts w:ascii="Georgia" w:hAnsi="Georgia" w:cs="Arial"/>
          <w:sz w:val="22"/>
          <w:szCs w:val="22"/>
          <w:lang w:val="es-CO"/>
        </w:rPr>
        <w:t>Dosquebradas</w:t>
      </w:r>
    </w:p>
    <w:p w:rsidR="00D76F39" w:rsidRPr="00E81C07" w:rsidRDefault="00D76F39" w:rsidP="00D76F39">
      <w:pPr>
        <w:spacing w:line="360" w:lineRule="auto"/>
        <w:ind w:left="708" w:firstLine="708"/>
        <w:rPr>
          <w:rFonts w:ascii="Georgia" w:hAnsi="Georgia" w:cs="Arial"/>
          <w:sz w:val="22"/>
          <w:szCs w:val="22"/>
          <w:lang w:val="es-CO"/>
        </w:rPr>
      </w:pPr>
      <w:r w:rsidRPr="00E81C07">
        <w:rPr>
          <w:rFonts w:ascii="Georgia" w:hAnsi="Georgia" w:cs="Arial"/>
          <w:sz w:val="22"/>
          <w:szCs w:val="22"/>
          <w:lang w:val="es-CO"/>
        </w:rPr>
        <w:t>Radicación</w:t>
      </w:r>
      <w:r w:rsidRPr="00E81C07">
        <w:rPr>
          <w:rFonts w:ascii="Georgia" w:hAnsi="Georgia" w:cs="Arial"/>
          <w:sz w:val="22"/>
          <w:szCs w:val="22"/>
          <w:lang w:val="es-CO"/>
        </w:rPr>
        <w:tab/>
      </w:r>
      <w:r w:rsidRPr="00E81C07">
        <w:rPr>
          <w:rFonts w:ascii="Georgia" w:hAnsi="Georgia" w:cs="Arial"/>
          <w:sz w:val="22"/>
          <w:szCs w:val="22"/>
          <w:lang w:val="es-CO"/>
        </w:rPr>
        <w:tab/>
        <w:t>: 201</w:t>
      </w:r>
      <w:r w:rsidR="00C94900">
        <w:rPr>
          <w:rFonts w:ascii="Georgia" w:hAnsi="Georgia" w:cs="Arial"/>
          <w:sz w:val="22"/>
          <w:szCs w:val="22"/>
          <w:lang w:val="es-CO"/>
        </w:rPr>
        <w:t>8</w:t>
      </w:r>
      <w:r w:rsidRPr="00E81C07">
        <w:rPr>
          <w:rFonts w:ascii="Georgia" w:hAnsi="Georgia" w:cs="Arial"/>
          <w:sz w:val="22"/>
          <w:szCs w:val="22"/>
          <w:lang w:val="es-CO"/>
        </w:rPr>
        <w:t>-00</w:t>
      </w:r>
      <w:r w:rsidR="00B61FD0">
        <w:rPr>
          <w:rFonts w:ascii="Georgia" w:hAnsi="Georgia" w:cs="Arial"/>
          <w:sz w:val="22"/>
          <w:szCs w:val="22"/>
          <w:lang w:val="es-CO"/>
        </w:rPr>
        <w:t>006</w:t>
      </w:r>
      <w:r w:rsidRPr="00E81C07">
        <w:rPr>
          <w:rFonts w:ascii="Georgia" w:hAnsi="Georgia" w:cs="Arial"/>
          <w:sz w:val="22"/>
          <w:szCs w:val="22"/>
          <w:lang w:val="es-CO"/>
        </w:rPr>
        <w:t xml:space="preserve">-01 </w:t>
      </w:r>
    </w:p>
    <w:p w:rsidR="00485F0F" w:rsidRPr="00E81C07" w:rsidRDefault="00B96113" w:rsidP="00485F0F">
      <w:pPr>
        <w:spacing w:line="360" w:lineRule="auto"/>
        <w:ind w:left="708" w:firstLine="708"/>
        <w:rPr>
          <w:rFonts w:ascii="Georgia" w:hAnsi="Georgia" w:cs="Arial"/>
          <w:sz w:val="22"/>
          <w:szCs w:val="22"/>
          <w:lang w:val="es-CO"/>
        </w:rPr>
      </w:pPr>
      <w:r w:rsidRPr="00E81C07">
        <w:rPr>
          <w:rFonts w:ascii="Georgia" w:hAnsi="Georgia" w:cs="Arial"/>
          <w:sz w:val="22"/>
          <w:szCs w:val="22"/>
          <w:lang w:val="es-CO"/>
        </w:rPr>
        <w:t>Tema</w:t>
      </w:r>
      <w:r w:rsidRPr="00E81C07">
        <w:rPr>
          <w:rFonts w:ascii="Georgia" w:hAnsi="Georgia" w:cs="Arial"/>
          <w:sz w:val="22"/>
          <w:szCs w:val="22"/>
          <w:lang w:val="es-CO"/>
        </w:rPr>
        <w:tab/>
      </w:r>
      <w:r w:rsidRPr="00E81C07">
        <w:rPr>
          <w:rFonts w:ascii="Georgia" w:hAnsi="Georgia" w:cs="Arial"/>
          <w:sz w:val="22"/>
          <w:szCs w:val="22"/>
          <w:lang w:val="es-CO"/>
        </w:rPr>
        <w:tab/>
      </w:r>
      <w:r w:rsidRPr="00E81C07">
        <w:rPr>
          <w:rFonts w:ascii="Georgia" w:hAnsi="Georgia" w:cs="Arial"/>
          <w:sz w:val="22"/>
          <w:szCs w:val="22"/>
          <w:lang w:val="es-CO"/>
        </w:rPr>
        <w:tab/>
        <w:t xml:space="preserve">: </w:t>
      </w:r>
      <w:r w:rsidR="00794F3C" w:rsidRPr="00E81C07">
        <w:rPr>
          <w:rFonts w:ascii="Georgia" w:hAnsi="Georgia" w:cs="Arial"/>
          <w:sz w:val="22"/>
          <w:szCs w:val="22"/>
          <w:lang w:val="es-CO"/>
        </w:rPr>
        <w:t xml:space="preserve">Fuero </w:t>
      </w:r>
      <w:r w:rsidR="00B24CA4">
        <w:rPr>
          <w:rFonts w:ascii="Georgia" w:hAnsi="Georgia" w:cs="Arial"/>
          <w:sz w:val="22"/>
          <w:szCs w:val="22"/>
          <w:lang w:val="es-CO"/>
        </w:rPr>
        <w:t>territorial especial y/o a prevención</w:t>
      </w:r>
    </w:p>
    <w:p w:rsidR="00E276A4" w:rsidRPr="00E81C07" w:rsidRDefault="00E276A4" w:rsidP="00E276A4">
      <w:pPr>
        <w:spacing w:line="360" w:lineRule="auto"/>
        <w:ind w:left="708" w:firstLine="708"/>
        <w:rPr>
          <w:rFonts w:ascii="Georgia" w:hAnsi="Georgia" w:cs="Arial"/>
          <w:sz w:val="22"/>
          <w:szCs w:val="22"/>
          <w:lang w:val="es-CO"/>
        </w:rPr>
      </w:pPr>
      <w:proofErr w:type="spellStart"/>
      <w:r w:rsidRPr="00E81C07">
        <w:rPr>
          <w:rFonts w:ascii="Georgia" w:hAnsi="Georgia" w:cs="Arial"/>
          <w:sz w:val="22"/>
          <w:szCs w:val="22"/>
          <w:lang w:val="es-CO"/>
        </w:rPr>
        <w:t>Mag.Sustanciador</w:t>
      </w:r>
      <w:proofErr w:type="spellEnd"/>
      <w:r w:rsidRPr="00E81C07">
        <w:rPr>
          <w:rFonts w:ascii="Georgia" w:hAnsi="Georgia" w:cs="Arial"/>
          <w:sz w:val="22"/>
          <w:szCs w:val="22"/>
          <w:lang w:val="es-CO"/>
        </w:rPr>
        <w:tab/>
        <w:t xml:space="preserve">: </w:t>
      </w:r>
      <w:proofErr w:type="spellStart"/>
      <w:r w:rsidRPr="00E81C07">
        <w:rPr>
          <w:rFonts w:ascii="Georgia" w:hAnsi="Georgia" w:cs="Arial"/>
          <w:smallCaps/>
          <w:sz w:val="22"/>
          <w:szCs w:val="22"/>
          <w:lang w:val="es-CO"/>
        </w:rPr>
        <w:t>Duberney</w:t>
      </w:r>
      <w:proofErr w:type="spellEnd"/>
      <w:r w:rsidRPr="00E81C07">
        <w:rPr>
          <w:rFonts w:ascii="Georgia" w:hAnsi="Georgia" w:cs="Arial"/>
          <w:smallCaps/>
          <w:sz w:val="22"/>
          <w:szCs w:val="22"/>
          <w:lang w:val="es-CO"/>
        </w:rPr>
        <w:t xml:space="preserve"> Grisales Herrera</w:t>
      </w:r>
    </w:p>
    <w:p w:rsidR="00E276A4" w:rsidRPr="00E81C07" w:rsidRDefault="00E276A4" w:rsidP="00E276A4">
      <w:pPr>
        <w:pBdr>
          <w:bottom w:val="double" w:sz="6" w:space="1" w:color="auto"/>
        </w:pBdr>
        <w:spacing w:line="360" w:lineRule="auto"/>
        <w:ind w:firstLine="708"/>
        <w:jc w:val="center"/>
        <w:rPr>
          <w:rFonts w:ascii="Georgia" w:hAnsi="Georgia" w:cs="Arial"/>
          <w:sz w:val="16"/>
          <w:szCs w:val="22"/>
          <w:lang w:val="es-CO"/>
        </w:rPr>
      </w:pPr>
    </w:p>
    <w:p w:rsidR="00E276A4" w:rsidRPr="00E81C07" w:rsidRDefault="00E276A4" w:rsidP="00E276A4">
      <w:pPr>
        <w:spacing w:line="360" w:lineRule="auto"/>
        <w:jc w:val="center"/>
        <w:rPr>
          <w:rFonts w:ascii="Georgia" w:hAnsi="Georgia" w:cs="Arial"/>
          <w:sz w:val="16"/>
          <w:szCs w:val="24"/>
          <w:lang w:val="es-CO"/>
        </w:rPr>
      </w:pPr>
    </w:p>
    <w:p w:rsidR="00D76F39" w:rsidRPr="00E81C07" w:rsidRDefault="00952D99" w:rsidP="00D76F39">
      <w:pPr>
        <w:spacing w:line="360" w:lineRule="auto"/>
        <w:jc w:val="center"/>
        <w:rPr>
          <w:rFonts w:ascii="Georgia" w:hAnsi="Georgia" w:cs="Arial"/>
          <w:smallCaps/>
          <w:sz w:val="28"/>
          <w:szCs w:val="24"/>
          <w:lang w:val="es-CO"/>
        </w:rPr>
      </w:pPr>
      <w:r>
        <w:rPr>
          <w:rFonts w:ascii="Georgia" w:hAnsi="Georgia" w:cs="Arial"/>
          <w:smallCaps/>
          <w:sz w:val="28"/>
          <w:szCs w:val="24"/>
          <w:lang w:val="es-CO"/>
        </w:rPr>
        <w:t xml:space="preserve">Veintinueve </w:t>
      </w:r>
      <w:r w:rsidR="00D76F39" w:rsidRPr="00E81C07">
        <w:rPr>
          <w:rFonts w:ascii="Georgia" w:hAnsi="Georgia" w:cs="Arial"/>
          <w:smallCaps/>
          <w:sz w:val="28"/>
          <w:szCs w:val="24"/>
          <w:lang w:val="es-CO"/>
        </w:rPr>
        <w:t>(</w:t>
      </w:r>
      <w:r>
        <w:rPr>
          <w:rFonts w:ascii="Georgia" w:hAnsi="Georgia" w:cs="Arial"/>
          <w:smallCaps/>
          <w:sz w:val="28"/>
          <w:szCs w:val="24"/>
          <w:lang w:val="es-CO"/>
        </w:rPr>
        <w:t>29</w:t>
      </w:r>
      <w:r w:rsidR="00D76F39" w:rsidRPr="00E81C07">
        <w:rPr>
          <w:rFonts w:ascii="Georgia" w:hAnsi="Georgia" w:cs="Arial"/>
          <w:smallCaps/>
          <w:sz w:val="28"/>
          <w:szCs w:val="24"/>
          <w:lang w:val="es-CO"/>
        </w:rPr>
        <w:t xml:space="preserve">) de </w:t>
      </w:r>
      <w:r w:rsidR="00B61FD0">
        <w:rPr>
          <w:rFonts w:ascii="Georgia" w:hAnsi="Georgia" w:cs="Arial"/>
          <w:smallCaps/>
          <w:sz w:val="28"/>
          <w:szCs w:val="24"/>
          <w:lang w:val="es-CO"/>
        </w:rPr>
        <w:t xml:space="preserve">mayo </w:t>
      </w:r>
      <w:r w:rsidR="00D76F39" w:rsidRPr="00E81C07">
        <w:rPr>
          <w:rFonts w:ascii="Georgia" w:hAnsi="Georgia" w:cs="Arial"/>
          <w:smallCaps/>
          <w:sz w:val="28"/>
          <w:szCs w:val="24"/>
          <w:lang w:val="es-CO"/>
        </w:rPr>
        <w:t>de dos mil dieci</w:t>
      </w:r>
      <w:r w:rsidR="00C94900">
        <w:rPr>
          <w:rFonts w:ascii="Georgia" w:hAnsi="Georgia" w:cs="Arial"/>
          <w:smallCaps/>
          <w:sz w:val="28"/>
          <w:szCs w:val="24"/>
          <w:lang w:val="es-CO"/>
        </w:rPr>
        <w:t xml:space="preserve">ocho </w:t>
      </w:r>
      <w:r w:rsidR="00D76F39" w:rsidRPr="00E81C07">
        <w:rPr>
          <w:rFonts w:ascii="Georgia" w:hAnsi="Georgia" w:cs="Arial"/>
          <w:smallCaps/>
          <w:sz w:val="28"/>
          <w:szCs w:val="24"/>
          <w:lang w:val="es-CO"/>
        </w:rPr>
        <w:t>(201</w:t>
      </w:r>
      <w:r w:rsidR="00C94900">
        <w:rPr>
          <w:rFonts w:ascii="Georgia" w:hAnsi="Georgia" w:cs="Arial"/>
          <w:smallCaps/>
          <w:sz w:val="28"/>
          <w:szCs w:val="24"/>
          <w:lang w:val="es-CO"/>
        </w:rPr>
        <w:t>8</w:t>
      </w:r>
      <w:r w:rsidR="00D76F39" w:rsidRPr="00E81C07">
        <w:rPr>
          <w:rFonts w:ascii="Georgia" w:hAnsi="Georgia" w:cs="Arial"/>
          <w:smallCaps/>
          <w:sz w:val="28"/>
          <w:szCs w:val="24"/>
          <w:lang w:val="es-CO"/>
        </w:rPr>
        <w:t>).</w:t>
      </w:r>
    </w:p>
    <w:p w:rsidR="009B1859" w:rsidRPr="00E81C07" w:rsidRDefault="009B1859"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lang w:val="es-ES"/>
        </w:rPr>
      </w:pPr>
    </w:p>
    <w:p w:rsidR="0005223F" w:rsidRPr="001367CC" w:rsidRDefault="001367CC" w:rsidP="0005223F">
      <w:pPr>
        <w:pStyle w:val="Puesto"/>
        <w:numPr>
          <w:ilvl w:val="0"/>
          <w:numId w:val="1"/>
        </w:numPr>
        <w:spacing w:line="360" w:lineRule="auto"/>
        <w:jc w:val="left"/>
        <w:rPr>
          <w:rFonts w:ascii="Georgia" w:hAnsi="Georgia"/>
          <w:b w:val="0"/>
          <w:bCs w:val="0"/>
          <w:i w:val="0"/>
          <w:iCs w:val="0"/>
          <w:smallCaps/>
          <w:spacing w:val="-3"/>
          <w:sz w:val="26"/>
          <w:szCs w:val="26"/>
          <w:lang w:val="es-ES_tradnl"/>
        </w:rPr>
      </w:pPr>
      <w:r w:rsidRPr="001367CC">
        <w:rPr>
          <w:rFonts w:ascii="Georgia" w:hAnsi="Georgia"/>
          <w:b w:val="0"/>
          <w:bCs w:val="0"/>
          <w:i w:val="0"/>
          <w:iCs w:val="0"/>
          <w:smallCaps/>
          <w:sz w:val="26"/>
          <w:szCs w:val="26"/>
        </w:rPr>
        <w:t>El asunto por decidir</w:t>
      </w:r>
    </w:p>
    <w:p w:rsidR="0005223F" w:rsidRPr="00E81C07" w:rsidRDefault="0005223F" w:rsidP="0005223F">
      <w:pPr>
        <w:pStyle w:val="Puesto"/>
        <w:spacing w:line="360" w:lineRule="auto"/>
        <w:jc w:val="left"/>
        <w:rPr>
          <w:rFonts w:ascii="Georgia" w:hAnsi="Georgia"/>
          <w:b w:val="0"/>
          <w:bCs w:val="0"/>
          <w:i w:val="0"/>
          <w:iCs w:val="0"/>
          <w:spacing w:val="-3"/>
          <w:lang w:val="es-ES_tradnl"/>
        </w:rPr>
      </w:pPr>
    </w:p>
    <w:p w:rsidR="00794F3C" w:rsidRPr="00E81C07" w:rsidRDefault="00794F3C" w:rsidP="00794F3C">
      <w:pPr>
        <w:pStyle w:val="Textoindependiente"/>
        <w:spacing w:line="360" w:lineRule="auto"/>
        <w:rPr>
          <w:rFonts w:ascii="Georgia" w:hAnsi="Georgia" w:cs="Arial"/>
        </w:rPr>
      </w:pPr>
      <w:r w:rsidRPr="00E81C07">
        <w:rPr>
          <w:rFonts w:ascii="Georgia" w:hAnsi="Georgia" w:cs="Arial"/>
        </w:rPr>
        <w:lastRenderedPageBreak/>
        <w:t xml:space="preserve">Definir el conflicto de competencia para conocer del asunto de la referencia, planteado por el Juez </w:t>
      </w:r>
      <w:r w:rsidR="0092600D" w:rsidRPr="00E81C07">
        <w:rPr>
          <w:rFonts w:ascii="Georgia" w:hAnsi="Georgia" w:cs="Arial"/>
        </w:rPr>
        <w:t xml:space="preserve">Primero Civil Municipal </w:t>
      </w:r>
      <w:r w:rsidRPr="00E81C07">
        <w:rPr>
          <w:rFonts w:ascii="Georgia" w:hAnsi="Georgia" w:cs="Arial"/>
        </w:rPr>
        <w:t>de Dosquebradas, frente a su similar, l</w:t>
      </w:r>
      <w:r w:rsidR="00B61FD0">
        <w:rPr>
          <w:rFonts w:ascii="Georgia" w:hAnsi="Georgia" w:cs="Arial"/>
        </w:rPr>
        <w:t>a</w:t>
      </w:r>
      <w:r w:rsidRPr="00E81C07">
        <w:rPr>
          <w:rFonts w:ascii="Georgia" w:hAnsi="Georgia" w:cs="Arial"/>
        </w:rPr>
        <w:t xml:space="preserve"> Juez</w:t>
      </w:r>
      <w:r w:rsidR="00B61FD0">
        <w:rPr>
          <w:rFonts w:ascii="Georgia" w:hAnsi="Georgia" w:cs="Arial"/>
        </w:rPr>
        <w:t>a</w:t>
      </w:r>
      <w:r w:rsidRPr="00E81C07">
        <w:rPr>
          <w:rFonts w:ascii="Georgia" w:hAnsi="Georgia" w:cs="Arial"/>
        </w:rPr>
        <w:t xml:space="preserve"> </w:t>
      </w:r>
      <w:r w:rsidR="00B61FD0">
        <w:rPr>
          <w:rFonts w:ascii="Georgia" w:hAnsi="Georgia" w:cs="Arial"/>
        </w:rPr>
        <w:t>Quinta</w:t>
      </w:r>
      <w:r w:rsidR="00C94900">
        <w:rPr>
          <w:rFonts w:ascii="Georgia" w:hAnsi="Georgia" w:cs="Arial"/>
        </w:rPr>
        <w:t xml:space="preserve"> </w:t>
      </w:r>
      <w:r w:rsidR="0092600D" w:rsidRPr="00E81C07">
        <w:rPr>
          <w:rFonts w:ascii="Georgia" w:hAnsi="Georgia" w:cs="Arial"/>
        </w:rPr>
        <w:t xml:space="preserve">Civil Municipal </w:t>
      </w:r>
      <w:r w:rsidRPr="00E81C07">
        <w:rPr>
          <w:rFonts w:ascii="Georgia" w:hAnsi="Georgia" w:cs="Arial"/>
        </w:rPr>
        <w:t>de Pereira.</w:t>
      </w:r>
    </w:p>
    <w:p w:rsidR="009B1859" w:rsidRPr="00E81C07" w:rsidRDefault="009B1859" w:rsidP="0005223F">
      <w:pPr>
        <w:pStyle w:val="Puesto"/>
        <w:spacing w:line="360" w:lineRule="auto"/>
        <w:jc w:val="left"/>
        <w:rPr>
          <w:rFonts w:ascii="Georgia" w:hAnsi="Georgia"/>
          <w:b w:val="0"/>
          <w:bCs w:val="0"/>
          <w:i w:val="0"/>
          <w:iCs w:val="0"/>
          <w:spacing w:val="-3"/>
          <w:lang w:val="es-ES_tradnl"/>
        </w:rPr>
      </w:pPr>
    </w:p>
    <w:p w:rsidR="0090183D" w:rsidRPr="001367CC" w:rsidRDefault="001367CC" w:rsidP="0090183D">
      <w:pPr>
        <w:numPr>
          <w:ilvl w:val="0"/>
          <w:numId w:val="1"/>
        </w:numPr>
        <w:spacing w:line="360" w:lineRule="auto"/>
        <w:jc w:val="both"/>
        <w:rPr>
          <w:rFonts w:ascii="Georgia" w:hAnsi="Georgia" w:cs="Arial"/>
          <w:smallCaps/>
          <w:sz w:val="26"/>
          <w:szCs w:val="26"/>
          <w:lang w:val="es-CO"/>
        </w:rPr>
      </w:pPr>
      <w:r w:rsidRPr="001367CC">
        <w:rPr>
          <w:rFonts w:ascii="Georgia" w:hAnsi="Georgia" w:cs="Arial"/>
          <w:smallCaps/>
          <w:sz w:val="26"/>
          <w:szCs w:val="26"/>
          <w:lang w:val="es-CO"/>
        </w:rPr>
        <w:t>La síntesis de la crónica procesal</w:t>
      </w:r>
    </w:p>
    <w:p w:rsidR="00F81B85" w:rsidRPr="00E81C07" w:rsidRDefault="00F81B85" w:rsidP="00F81B85">
      <w:pPr>
        <w:spacing w:line="360" w:lineRule="auto"/>
        <w:jc w:val="both"/>
        <w:rPr>
          <w:rFonts w:ascii="Georgia" w:hAnsi="Georgia" w:cs="Arial"/>
          <w:sz w:val="24"/>
          <w:szCs w:val="24"/>
          <w:lang w:val="es-CO"/>
        </w:rPr>
      </w:pPr>
    </w:p>
    <w:p w:rsidR="00FF06C0" w:rsidRPr="00E81C07" w:rsidRDefault="00FF06C0" w:rsidP="00FF06C0">
      <w:pPr>
        <w:spacing w:line="360" w:lineRule="auto"/>
        <w:jc w:val="both"/>
        <w:rPr>
          <w:rFonts w:ascii="Georgia" w:hAnsi="Georgia" w:cs="Arial"/>
          <w:sz w:val="24"/>
          <w:szCs w:val="24"/>
          <w:lang w:val="es-CO"/>
        </w:rPr>
      </w:pPr>
      <w:r w:rsidRPr="00E81C07">
        <w:rPr>
          <w:rFonts w:ascii="Georgia" w:hAnsi="Georgia" w:cs="Arial"/>
          <w:sz w:val="24"/>
          <w:szCs w:val="24"/>
          <w:lang w:val="es-CO"/>
        </w:rPr>
        <w:t xml:space="preserve">Con proveído del día </w:t>
      </w:r>
      <w:r w:rsidR="002F6E82" w:rsidRPr="00E81C07">
        <w:rPr>
          <w:rFonts w:ascii="Georgia" w:hAnsi="Georgia" w:cs="Arial"/>
          <w:sz w:val="24"/>
          <w:szCs w:val="24"/>
          <w:lang w:val="es-CO"/>
        </w:rPr>
        <w:t>2</w:t>
      </w:r>
      <w:r w:rsidR="00B61FD0">
        <w:rPr>
          <w:rFonts w:ascii="Georgia" w:hAnsi="Georgia" w:cs="Arial"/>
          <w:sz w:val="24"/>
          <w:szCs w:val="24"/>
          <w:lang w:val="es-CO"/>
        </w:rPr>
        <w:t>3</w:t>
      </w:r>
      <w:r w:rsidR="002F6E82" w:rsidRPr="00E81C07">
        <w:rPr>
          <w:rFonts w:ascii="Georgia" w:hAnsi="Georgia" w:cs="Arial"/>
          <w:sz w:val="24"/>
          <w:szCs w:val="24"/>
          <w:lang w:val="es-CO"/>
        </w:rPr>
        <w:t>-</w:t>
      </w:r>
      <w:r w:rsidR="00794F3C" w:rsidRPr="00E81C07">
        <w:rPr>
          <w:rFonts w:ascii="Georgia" w:hAnsi="Georgia" w:cs="Arial"/>
          <w:sz w:val="24"/>
          <w:szCs w:val="24"/>
          <w:lang w:val="es-CO"/>
        </w:rPr>
        <w:t>0</w:t>
      </w:r>
      <w:r w:rsidR="00B61FD0">
        <w:rPr>
          <w:rFonts w:ascii="Georgia" w:hAnsi="Georgia" w:cs="Arial"/>
          <w:sz w:val="24"/>
          <w:szCs w:val="24"/>
          <w:lang w:val="es-CO"/>
        </w:rPr>
        <w:t>4</w:t>
      </w:r>
      <w:r w:rsidRPr="00E81C07">
        <w:rPr>
          <w:rFonts w:ascii="Georgia" w:hAnsi="Georgia" w:cs="Arial"/>
          <w:sz w:val="24"/>
          <w:szCs w:val="24"/>
          <w:lang w:val="es-CO"/>
        </w:rPr>
        <w:t>-201</w:t>
      </w:r>
      <w:r w:rsidR="00B61FD0">
        <w:rPr>
          <w:rFonts w:ascii="Georgia" w:hAnsi="Georgia" w:cs="Arial"/>
          <w:sz w:val="24"/>
          <w:szCs w:val="24"/>
          <w:lang w:val="es-CO"/>
        </w:rPr>
        <w:t>8</w:t>
      </w:r>
      <w:r w:rsidRPr="00E81C07">
        <w:rPr>
          <w:rFonts w:ascii="Georgia" w:hAnsi="Georgia" w:cs="Arial"/>
          <w:sz w:val="24"/>
          <w:szCs w:val="24"/>
          <w:lang w:val="es-CO"/>
        </w:rPr>
        <w:t xml:space="preserve"> l</w:t>
      </w:r>
      <w:r w:rsidR="00B61FD0">
        <w:rPr>
          <w:rFonts w:ascii="Georgia" w:hAnsi="Georgia" w:cs="Arial"/>
          <w:sz w:val="24"/>
          <w:szCs w:val="24"/>
          <w:lang w:val="es-CO"/>
        </w:rPr>
        <w:t>a</w:t>
      </w:r>
      <w:r w:rsidRPr="00E81C07">
        <w:rPr>
          <w:rFonts w:ascii="Georgia" w:hAnsi="Georgia" w:cs="Arial"/>
          <w:sz w:val="24"/>
          <w:szCs w:val="24"/>
          <w:lang w:val="es-CO"/>
        </w:rPr>
        <w:t xml:space="preserve"> Juez</w:t>
      </w:r>
      <w:r w:rsidR="00B61FD0">
        <w:rPr>
          <w:rFonts w:ascii="Georgia" w:hAnsi="Georgia" w:cs="Arial"/>
          <w:sz w:val="24"/>
          <w:szCs w:val="24"/>
          <w:lang w:val="es-CO"/>
        </w:rPr>
        <w:t>a</w:t>
      </w:r>
      <w:r w:rsidRPr="00E81C07">
        <w:rPr>
          <w:rFonts w:ascii="Georgia" w:hAnsi="Georgia" w:cs="Arial"/>
          <w:sz w:val="24"/>
          <w:szCs w:val="24"/>
          <w:lang w:val="es-CO"/>
        </w:rPr>
        <w:t xml:space="preserve"> </w:t>
      </w:r>
      <w:r w:rsidR="00B61FD0">
        <w:rPr>
          <w:rFonts w:ascii="Georgia" w:hAnsi="Georgia" w:cs="Arial"/>
          <w:sz w:val="24"/>
          <w:szCs w:val="24"/>
          <w:lang w:val="es-CO"/>
        </w:rPr>
        <w:t xml:space="preserve">Quinta </w:t>
      </w:r>
      <w:r w:rsidR="002F6E82" w:rsidRPr="00E81C07">
        <w:rPr>
          <w:rFonts w:ascii="Georgia" w:hAnsi="Georgia" w:cs="Arial"/>
          <w:sz w:val="24"/>
          <w:szCs w:val="24"/>
          <w:lang w:val="es-CO"/>
        </w:rPr>
        <w:t xml:space="preserve">Civil Municipal </w:t>
      </w:r>
      <w:r w:rsidRPr="00E81C07">
        <w:rPr>
          <w:rFonts w:ascii="Georgia" w:hAnsi="Georgia" w:cs="Arial"/>
          <w:sz w:val="24"/>
          <w:szCs w:val="24"/>
          <w:lang w:val="es-CO"/>
        </w:rPr>
        <w:t xml:space="preserve">esta ciudad, rechazó </w:t>
      </w:r>
      <w:r w:rsidR="00B61FD0">
        <w:rPr>
          <w:rFonts w:ascii="Georgia" w:hAnsi="Georgia" w:cs="Arial"/>
          <w:sz w:val="24"/>
          <w:szCs w:val="24"/>
          <w:lang w:val="es-CO"/>
        </w:rPr>
        <w:t>e</w:t>
      </w:r>
      <w:r w:rsidRPr="00E81C07">
        <w:rPr>
          <w:rFonts w:ascii="Georgia" w:hAnsi="Georgia" w:cs="Arial"/>
          <w:sz w:val="24"/>
          <w:szCs w:val="24"/>
          <w:lang w:val="es-CO"/>
        </w:rPr>
        <w:t xml:space="preserve">l </w:t>
      </w:r>
      <w:r w:rsidR="00B61FD0">
        <w:rPr>
          <w:rFonts w:ascii="Georgia" w:hAnsi="Georgia" w:cs="Arial"/>
          <w:sz w:val="24"/>
          <w:szCs w:val="24"/>
          <w:lang w:val="es-CO"/>
        </w:rPr>
        <w:t xml:space="preserve">asunto </w:t>
      </w:r>
      <w:r w:rsidRPr="00E81C07">
        <w:rPr>
          <w:rFonts w:ascii="Georgia" w:hAnsi="Georgia" w:cs="Arial"/>
          <w:spacing w:val="-3"/>
          <w:sz w:val="24"/>
          <w:szCs w:val="24"/>
          <w:lang w:val="es-CO"/>
        </w:rPr>
        <w:t>p</w:t>
      </w:r>
      <w:r w:rsidR="00F4013F" w:rsidRPr="00E81C07">
        <w:rPr>
          <w:rFonts w:ascii="Georgia" w:hAnsi="Georgia" w:cs="Arial"/>
          <w:spacing w:val="-3"/>
          <w:sz w:val="24"/>
          <w:szCs w:val="24"/>
          <w:lang w:val="es-CO"/>
        </w:rPr>
        <w:t>or</w:t>
      </w:r>
      <w:r w:rsidR="00FF3034" w:rsidRPr="00E81C07">
        <w:rPr>
          <w:rFonts w:ascii="Georgia" w:hAnsi="Georgia" w:cs="Arial"/>
          <w:spacing w:val="-3"/>
          <w:sz w:val="24"/>
          <w:szCs w:val="24"/>
          <w:lang w:val="es-CO"/>
        </w:rPr>
        <w:t>que</w:t>
      </w:r>
      <w:r w:rsidR="00F4013F" w:rsidRPr="00E81C07">
        <w:rPr>
          <w:rFonts w:ascii="Georgia" w:hAnsi="Georgia" w:cs="Arial"/>
          <w:spacing w:val="-3"/>
          <w:sz w:val="24"/>
          <w:szCs w:val="24"/>
          <w:lang w:val="es-CO"/>
        </w:rPr>
        <w:t xml:space="preserve"> consider</w:t>
      </w:r>
      <w:r w:rsidR="00FF3034" w:rsidRPr="00E81C07">
        <w:rPr>
          <w:rFonts w:ascii="Georgia" w:hAnsi="Georgia" w:cs="Arial"/>
          <w:spacing w:val="-3"/>
          <w:sz w:val="24"/>
          <w:szCs w:val="24"/>
          <w:lang w:val="es-CO"/>
        </w:rPr>
        <w:t xml:space="preserve">ó que </w:t>
      </w:r>
      <w:r w:rsidR="002F6E82" w:rsidRPr="00E81C07">
        <w:rPr>
          <w:rFonts w:ascii="Georgia" w:hAnsi="Georgia" w:cs="Arial"/>
          <w:spacing w:val="-3"/>
          <w:sz w:val="24"/>
          <w:szCs w:val="24"/>
          <w:lang w:val="es-CO"/>
        </w:rPr>
        <w:t>el domicilio</w:t>
      </w:r>
      <w:r w:rsidR="00E03210">
        <w:rPr>
          <w:rFonts w:ascii="Georgia" w:hAnsi="Georgia" w:cs="Arial"/>
          <w:spacing w:val="-3"/>
          <w:sz w:val="24"/>
          <w:szCs w:val="24"/>
          <w:lang w:val="es-CO"/>
        </w:rPr>
        <w:t>,</w:t>
      </w:r>
      <w:r w:rsidR="002F6E82" w:rsidRPr="00E81C07">
        <w:rPr>
          <w:rFonts w:ascii="Georgia" w:hAnsi="Georgia" w:cs="Arial"/>
          <w:spacing w:val="-3"/>
          <w:sz w:val="24"/>
          <w:szCs w:val="24"/>
          <w:lang w:val="es-CO"/>
        </w:rPr>
        <w:t xml:space="preserve"> de</w:t>
      </w:r>
      <w:r w:rsidR="00B61FD0">
        <w:rPr>
          <w:rFonts w:ascii="Georgia" w:hAnsi="Georgia" w:cs="Arial"/>
          <w:spacing w:val="-3"/>
          <w:sz w:val="24"/>
          <w:szCs w:val="24"/>
          <w:lang w:val="es-CO"/>
        </w:rPr>
        <w:t xml:space="preserve"> quien debe absolver el interrogatorio</w:t>
      </w:r>
      <w:r w:rsidR="00E03210">
        <w:rPr>
          <w:rFonts w:ascii="Georgia" w:hAnsi="Georgia" w:cs="Arial"/>
          <w:spacing w:val="-3"/>
          <w:sz w:val="24"/>
          <w:szCs w:val="24"/>
          <w:lang w:val="es-CO"/>
        </w:rPr>
        <w:t>,</w:t>
      </w:r>
      <w:r w:rsidR="00D175B3">
        <w:rPr>
          <w:rFonts w:ascii="Georgia" w:hAnsi="Georgia" w:cs="Arial"/>
          <w:spacing w:val="-3"/>
          <w:sz w:val="24"/>
          <w:szCs w:val="24"/>
          <w:lang w:val="es-CO"/>
        </w:rPr>
        <w:t xml:space="preserve"> corresponde a la dirección de notificaciones</w:t>
      </w:r>
      <w:r w:rsidR="001367CC">
        <w:rPr>
          <w:rFonts w:ascii="Georgia" w:hAnsi="Georgia" w:cs="Arial"/>
          <w:spacing w:val="-3"/>
          <w:sz w:val="24"/>
          <w:szCs w:val="24"/>
          <w:lang w:val="es-CO"/>
        </w:rPr>
        <w:t xml:space="preserve">, </w:t>
      </w:r>
      <w:r w:rsidR="00D175B3">
        <w:rPr>
          <w:rFonts w:ascii="Georgia" w:hAnsi="Georgia" w:cs="Arial"/>
          <w:spacing w:val="-3"/>
          <w:sz w:val="24"/>
          <w:szCs w:val="24"/>
          <w:lang w:val="es-CO"/>
        </w:rPr>
        <w:t>para el caso</w:t>
      </w:r>
      <w:r w:rsidR="001367CC">
        <w:rPr>
          <w:rFonts w:ascii="Georgia" w:hAnsi="Georgia" w:cs="Arial"/>
          <w:spacing w:val="-3"/>
          <w:sz w:val="24"/>
          <w:szCs w:val="24"/>
          <w:lang w:val="es-CO"/>
        </w:rPr>
        <w:t xml:space="preserve"> </w:t>
      </w:r>
      <w:r w:rsidR="00FF3034" w:rsidRPr="00E81C07">
        <w:rPr>
          <w:rFonts w:ascii="Georgia" w:hAnsi="Georgia" w:cs="Arial"/>
          <w:spacing w:val="-3"/>
          <w:sz w:val="24"/>
          <w:szCs w:val="24"/>
          <w:lang w:val="es-CO"/>
        </w:rPr>
        <w:t>Dosquebradas</w:t>
      </w:r>
      <w:r w:rsidR="00F4013F" w:rsidRPr="00E81C07">
        <w:rPr>
          <w:rFonts w:ascii="Georgia" w:hAnsi="Georgia" w:cs="Arial"/>
          <w:spacing w:val="-3"/>
          <w:sz w:val="24"/>
          <w:szCs w:val="24"/>
          <w:lang w:val="es-CO"/>
        </w:rPr>
        <w:t xml:space="preserve"> </w:t>
      </w:r>
      <w:r w:rsidR="00D175B3">
        <w:rPr>
          <w:rFonts w:ascii="Georgia" w:hAnsi="Georgia" w:cs="Arial"/>
          <w:spacing w:val="-3"/>
          <w:sz w:val="24"/>
          <w:szCs w:val="24"/>
          <w:lang w:val="es-CO"/>
        </w:rPr>
        <w:t xml:space="preserve">y allí radicaba la </w:t>
      </w:r>
      <w:r w:rsidR="00D175B3" w:rsidRPr="00AB3E1E">
        <w:rPr>
          <w:rFonts w:ascii="Georgia" w:hAnsi="Georgia" w:cs="Arial"/>
          <w:spacing w:val="-3"/>
          <w:sz w:val="24"/>
          <w:szCs w:val="24"/>
          <w:lang w:val="es-CO"/>
        </w:rPr>
        <w:t xml:space="preserve">competencia </w:t>
      </w:r>
      <w:r w:rsidRPr="00AB3E1E">
        <w:rPr>
          <w:rFonts w:ascii="Georgia" w:hAnsi="Georgia" w:cs="Arial"/>
          <w:sz w:val="24"/>
          <w:szCs w:val="24"/>
          <w:lang w:val="es-CO"/>
        </w:rPr>
        <w:t>(</w:t>
      </w:r>
      <w:r w:rsidRPr="00E03210">
        <w:rPr>
          <w:rFonts w:ascii="Georgia" w:hAnsi="Georgia" w:cs="Arial"/>
          <w:sz w:val="22"/>
          <w:szCs w:val="24"/>
          <w:lang w:val="es-CO"/>
        </w:rPr>
        <w:t xml:space="preserve">Folio </w:t>
      </w:r>
      <w:r w:rsidR="00E03210" w:rsidRPr="00E03210">
        <w:rPr>
          <w:rFonts w:ascii="Georgia" w:hAnsi="Georgia" w:cs="Arial"/>
          <w:sz w:val="22"/>
          <w:szCs w:val="24"/>
          <w:lang w:val="es-CO"/>
        </w:rPr>
        <w:t>11</w:t>
      </w:r>
      <w:r w:rsidRPr="00E03210">
        <w:rPr>
          <w:rFonts w:ascii="Georgia" w:hAnsi="Georgia" w:cs="Arial"/>
          <w:sz w:val="22"/>
          <w:szCs w:val="24"/>
          <w:lang w:val="es-CO"/>
        </w:rPr>
        <w:t>, cuaderno</w:t>
      </w:r>
      <w:r w:rsidR="00E03210" w:rsidRPr="00E03210">
        <w:rPr>
          <w:rFonts w:ascii="Georgia" w:hAnsi="Georgia" w:cs="Arial"/>
          <w:sz w:val="22"/>
          <w:szCs w:val="24"/>
          <w:lang w:val="es-CO"/>
        </w:rPr>
        <w:t xml:space="preserve"> de primera instancia</w:t>
      </w:r>
      <w:r w:rsidRPr="00AB3E1E">
        <w:rPr>
          <w:rFonts w:ascii="Georgia" w:hAnsi="Georgia" w:cs="Arial"/>
          <w:sz w:val="24"/>
          <w:szCs w:val="24"/>
          <w:lang w:val="es-CO"/>
        </w:rPr>
        <w:t>)</w:t>
      </w:r>
      <w:r w:rsidR="001367CC" w:rsidRPr="00AB3E1E">
        <w:rPr>
          <w:rFonts w:ascii="Georgia" w:hAnsi="Georgia" w:cs="Arial"/>
          <w:sz w:val="24"/>
          <w:szCs w:val="24"/>
          <w:lang w:val="es-CO"/>
        </w:rPr>
        <w:t>;</w:t>
      </w:r>
      <w:r w:rsidR="00FF3034" w:rsidRPr="00AB3E1E">
        <w:rPr>
          <w:rFonts w:ascii="Georgia" w:hAnsi="Georgia" w:cs="Arial"/>
          <w:spacing w:val="-3"/>
          <w:sz w:val="24"/>
          <w:szCs w:val="24"/>
          <w:lang w:val="es-CO"/>
        </w:rPr>
        <w:t xml:space="preserve"> ordenó </w:t>
      </w:r>
      <w:r w:rsidR="00E03210">
        <w:rPr>
          <w:rFonts w:ascii="Georgia" w:hAnsi="Georgia" w:cs="Arial"/>
          <w:spacing w:val="-3"/>
          <w:sz w:val="24"/>
          <w:szCs w:val="24"/>
          <w:lang w:val="es-CO"/>
        </w:rPr>
        <w:t xml:space="preserve">la </w:t>
      </w:r>
      <w:r w:rsidR="00FF3034" w:rsidRPr="00AB3E1E">
        <w:rPr>
          <w:rFonts w:ascii="Georgia" w:hAnsi="Georgia" w:cs="Arial"/>
          <w:spacing w:val="-3"/>
          <w:sz w:val="24"/>
          <w:szCs w:val="24"/>
          <w:lang w:val="es-CO"/>
        </w:rPr>
        <w:t>remi</w:t>
      </w:r>
      <w:r w:rsidR="00E03210">
        <w:rPr>
          <w:rFonts w:ascii="Georgia" w:hAnsi="Georgia" w:cs="Arial"/>
          <w:spacing w:val="-3"/>
          <w:sz w:val="24"/>
          <w:szCs w:val="24"/>
          <w:lang w:val="es-CO"/>
        </w:rPr>
        <w:t>sión</w:t>
      </w:r>
      <w:r w:rsidR="00FF3034" w:rsidRPr="00AB3E1E">
        <w:rPr>
          <w:rFonts w:ascii="Georgia" w:hAnsi="Georgia" w:cs="Arial"/>
          <w:spacing w:val="-3"/>
          <w:sz w:val="24"/>
          <w:szCs w:val="24"/>
          <w:lang w:val="es-CO"/>
        </w:rPr>
        <w:t xml:space="preserve"> </w:t>
      </w:r>
      <w:r w:rsidR="002F6E82" w:rsidRPr="00AB3E1E">
        <w:rPr>
          <w:rFonts w:ascii="Georgia" w:hAnsi="Georgia" w:cs="Arial"/>
          <w:spacing w:val="-3"/>
          <w:sz w:val="24"/>
          <w:szCs w:val="24"/>
          <w:lang w:val="es-CO"/>
        </w:rPr>
        <w:t>y por reparto le fue asignado</w:t>
      </w:r>
      <w:r w:rsidR="002F6E82" w:rsidRPr="00E81C07">
        <w:rPr>
          <w:rFonts w:ascii="Georgia" w:hAnsi="Georgia" w:cs="Arial"/>
          <w:spacing w:val="-3"/>
          <w:sz w:val="24"/>
          <w:szCs w:val="24"/>
          <w:lang w:val="es-CO"/>
        </w:rPr>
        <w:t xml:space="preserve"> al </w:t>
      </w:r>
      <w:r w:rsidR="00FF3034" w:rsidRPr="00E81C07">
        <w:rPr>
          <w:rFonts w:ascii="Georgia" w:hAnsi="Georgia" w:cs="Arial"/>
          <w:spacing w:val="-3"/>
          <w:sz w:val="24"/>
          <w:szCs w:val="24"/>
          <w:lang w:val="es-CO"/>
        </w:rPr>
        <w:t xml:space="preserve">Juzgado </w:t>
      </w:r>
      <w:r w:rsidR="002F6E82" w:rsidRPr="00E81C07">
        <w:rPr>
          <w:rFonts w:ascii="Georgia" w:hAnsi="Georgia" w:cs="Arial"/>
          <w:spacing w:val="-3"/>
          <w:sz w:val="24"/>
          <w:szCs w:val="24"/>
          <w:lang w:val="es-CO"/>
        </w:rPr>
        <w:t xml:space="preserve">Primero Civil Municipal </w:t>
      </w:r>
      <w:r w:rsidR="00FF3034" w:rsidRPr="00E81C07">
        <w:rPr>
          <w:rFonts w:ascii="Georgia" w:hAnsi="Georgia" w:cs="Arial"/>
          <w:spacing w:val="-3"/>
          <w:sz w:val="24"/>
          <w:szCs w:val="24"/>
          <w:lang w:val="es-CO"/>
        </w:rPr>
        <w:t>de es</w:t>
      </w:r>
      <w:r w:rsidR="002F6E82" w:rsidRPr="00E81C07">
        <w:rPr>
          <w:rFonts w:ascii="Georgia" w:hAnsi="Georgia" w:cs="Arial"/>
          <w:spacing w:val="-3"/>
          <w:sz w:val="24"/>
          <w:szCs w:val="24"/>
          <w:lang w:val="es-CO"/>
        </w:rPr>
        <w:t>a</w:t>
      </w:r>
      <w:r w:rsidR="00FF3034" w:rsidRPr="00E81C07">
        <w:rPr>
          <w:rFonts w:ascii="Georgia" w:hAnsi="Georgia" w:cs="Arial"/>
          <w:spacing w:val="-3"/>
          <w:sz w:val="24"/>
          <w:szCs w:val="24"/>
          <w:lang w:val="es-CO"/>
        </w:rPr>
        <w:t xml:space="preserve"> </w:t>
      </w:r>
      <w:r w:rsidR="002F6E82" w:rsidRPr="00E81C07">
        <w:rPr>
          <w:rFonts w:ascii="Georgia" w:hAnsi="Georgia" w:cs="Arial"/>
          <w:spacing w:val="-3"/>
          <w:sz w:val="24"/>
          <w:szCs w:val="24"/>
          <w:lang w:val="es-CO"/>
        </w:rPr>
        <w:t>localidad</w:t>
      </w:r>
      <w:r w:rsidR="000A5328" w:rsidRPr="00E81C07">
        <w:rPr>
          <w:rFonts w:ascii="Georgia" w:hAnsi="Georgia" w:cs="Arial"/>
          <w:sz w:val="24"/>
          <w:szCs w:val="24"/>
          <w:lang w:val="es-CO"/>
        </w:rPr>
        <w:t>,</w:t>
      </w:r>
      <w:r w:rsidR="00FF3034" w:rsidRPr="00E81C07">
        <w:rPr>
          <w:rFonts w:ascii="Georgia" w:hAnsi="Georgia" w:cs="Arial"/>
          <w:sz w:val="24"/>
          <w:szCs w:val="24"/>
          <w:lang w:val="es-CO"/>
        </w:rPr>
        <w:t xml:space="preserve"> que</w:t>
      </w:r>
      <w:r w:rsidR="00F4013F" w:rsidRPr="00E81C07">
        <w:rPr>
          <w:rFonts w:ascii="Georgia" w:hAnsi="Georgia" w:cs="Arial"/>
          <w:sz w:val="24"/>
          <w:szCs w:val="24"/>
          <w:lang w:val="es-CO"/>
        </w:rPr>
        <w:t xml:space="preserve"> con auto fechado </w:t>
      </w:r>
      <w:r w:rsidR="00E03210">
        <w:rPr>
          <w:rFonts w:ascii="Georgia" w:hAnsi="Georgia" w:cs="Arial"/>
          <w:sz w:val="24"/>
          <w:szCs w:val="24"/>
          <w:lang w:val="es-CO"/>
        </w:rPr>
        <w:t>09-05</w:t>
      </w:r>
      <w:r w:rsidRPr="00E81C07">
        <w:rPr>
          <w:rFonts w:ascii="Georgia" w:hAnsi="Georgia" w:cs="Arial"/>
          <w:sz w:val="24"/>
          <w:szCs w:val="24"/>
          <w:lang w:val="es-CO"/>
        </w:rPr>
        <w:t>-201</w:t>
      </w:r>
      <w:r w:rsidR="001367CC">
        <w:rPr>
          <w:rFonts w:ascii="Georgia" w:hAnsi="Georgia" w:cs="Arial"/>
          <w:sz w:val="24"/>
          <w:szCs w:val="24"/>
          <w:lang w:val="es-CO"/>
        </w:rPr>
        <w:t>8</w:t>
      </w:r>
      <w:r w:rsidRPr="00E81C07">
        <w:rPr>
          <w:rFonts w:ascii="Georgia" w:hAnsi="Georgia" w:cs="Arial"/>
          <w:sz w:val="24"/>
          <w:szCs w:val="24"/>
          <w:lang w:val="es-CO"/>
        </w:rPr>
        <w:t xml:space="preserve"> se </w:t>
      </w:r>
      <w:r w:rsidR="000A5328" w:rsidRPr="00E81C07">
        <w:rPr>
          <w:rFonts w:ascii="Georgia" w:hAnsi="Georgia" w:cs="Arial"/>
          <w:sz w:val="24"/>
          <w:szCs w:val="24"/>
          <w:lang w:val="es-CO"/>
        </w:rPr>
        <w:t xml:space="preserve">abstuvo de asumir el conocimiento </w:t>
      </w:r>
      <w:r w:rsidRPr="00E81C07">
        <w:rPr>
          <w:rFonts w:ascii="Georgia" w:hAnsi="Georgia" w:cs="Arial"/>
          <w:sz w:val="24"/>
          <w:szCs w:val="24"/>
          <w:lang w:val="es-CO"/>
        </w:rPr>
        <w:t>y propuso conflicto negativo de competencia (</w:t>
      </w:r>
      <w:r w:rsidRPr="00E03210">
        <w:rPr>
          <w:rFonts w:ascii="Georgia" w:hAnsi="Georgia" w:cs="Arial"/>
          <w:sz w:val="22"/>
          <w:szCs w:val="24"/>
          <w:lang w:val="es-CO"/>
        </w:rPr>
        <w:t xml:space="preserve">Folio </w:t>
      </w:r>
      <w:r w:rsidR="001367CC" w:rsidRPr="00E03210">
        <w:rPr>
          <w:rFonts w:ascii="Georgia" w:hAnsi="Georgia" w:cs="Arial"/>
          <w:sz w:val="22"/>
          <w:szCs w:val="24"/>
          <w:lang w:val="es-CO"/>
        </w:rPr>
        <w:t>1</w:t>
      </w:r>
      <w:r w:rsidR="00E03210" w:rsidRPr="00E03210">
        <w:rPr>
          <w:rFonts w:ascii="Georgia" w:hAnsi="Georgia" w:cs="Arial"/>
          <w:sz w:val="22"/>
          <w:szCs w:val="24"/>
          <w:lang w:val="es-CO"/>
        </w:rPr>
        <w:t>4, cuaderno de primera instancia</w:t>
      </w:r>
      <w:r w:rsidRPr="00E81C07">
        <w:rPr>
          <w:rFonts w:ascii="Georgia" w:hAnsi="Georgia" w:cs="Arial"/>
          <w:sz w:val="24"/>
          <w:szCs w:val="24"/>
          <w:lang w:val="es-CO"/>
        </w:rPr>
        <w:t xml:space="preserve">). </w:t>
      </w:r>
    </w:p>
    <w:p w:rsidR="009B1859" w:rsidRPr="00E81C07" w:rsidRDefault="009B1859" w:rsidP="008F299F">
      <w:pPr>
        <w:spacing w:line="360" w:lineRule="auto"/>
        <w:jc w:val="both"/>
        <w:rPr>
          <w:rFonts w:ascii="Georgia" w:hAnsi="Georgia" w:cs="Arial"/>
          <w:sz w:val="24"/>
          <w:szCs w:val="24"/>
          <w:lang w:val="es-CO"/>
        </w:rPr>
      </w:pPr>
    </w:p>
    <w:p w:rsidR="00E574A7" w:rsidRPr="001367CC" w:rsidRDefault="001367CC" w:rsidP="00E574A7">
      <w:pPr>
        <w:pStyle w:val="Prrafodelista"/>
        <w:numPr>
          <w:ilvl w:val="0"/>
          <w:numId w:val="1"/>
        </w:numPr>
        <w:spacing w:line="360" w:lineRule="auto"/>
        <w:jc w:val="both"/>
        <w:rPr>
          <w:rFonts w:ascii="Georgia" w:hAnsi="Georgia" w:cs="Arial"/>
          <w:smallCaps/>
          <w:sz w:val="24"/>
          <w:szCs w:val="24"/>
          <w:lang w:val="es-MX"/>
        </w:rPr>
      </w:pPr>
      <w:r w:rsidRPr="001367CC">
        <w:rPr>
          <w:rFonts w:ascii="Georgia" w:hAnsi="Georgia" w:cs="Arial"/>
          <w:smallCaps/>
          <w:sz w:val="24"/>
          <w:szCs w:val="24"/>
          <w:lang w:val="es-MX"/>
        </w:rPr>
        <w:t>Las estimaciones jurídicas para resolver</w:t>
      </w:r>
    </w:p>
    <w:p w:rsidR="00FF06C0" w:rsidRPr="00E81C07" w:rsidRDefault="00FF06C0" w:rsidP="00FF06C0">
      <w:pPr>
        <w:pStyle w:val="Prrafodelista"/>
        <w:spacing w:line="360" w:lineRule="auto"/>
        <w:ind w:left="360"/>
        <w:jc w:val="both"/>
        <w:rPr>
          <w:rFonts w:ascii="Georgia" w:hAnsi="Georgia" w:cs="Arial"/>
          <w:sz w:val="24"/>
          <w:szCs w:val="24"/>
          <w:lang w:val="es-MX"/>
        </w:rPr>
      </w:pPr>
    </w:p>
    <w:p w:rsidR="00A6737E" w:rsidRPr="001367CC" w:rsidRDefault="00A6737E" w:rsidP="00A6737E">
      <w:pPr>
        <w:pStyle w:val="Textoindependiente"/>
        <w:numPr>
          <w:ilvl w:val="1"/>
          <w:numId w:val="1"/>
        </w:numPr>
        <w:spacing w:line="360" w:lineRule="auto"/>
        <w:ind w:left="709" w:hanging="709"/>
        <w:rPr>
          <w:rFonts w:ascii="Georgia" w:hAnsi="Georgia" w:cs="Arial"/>
          <w:smallCaps/>
          <w:lang w:val="es-CO"/>
        </w:rPr>
      </w:pPr>
      <w:r w:rsidRPr="001367CC">
        <w:rPr>
          <w:rFonts w:ascii="Georgia" w:hAnsi="Georgia" w:cs="Arial"/>
          <w:smallCaps/>
          <w:sz w:val="26"/>
          <w:szCs w:val="26"/>
          <w:lang w:val="es-CO"/>
        </w:rPr>
        <w:t>L</w:t>
      </w:r>
      <w:r w:rsidRPr="001367CC">
        <w:rPr>
          <w:rFonts w:ascii="Georgia" w:hAnsi="Georgia" w:cs="Arial"/>
          <w:smallCaps/>
          <w:lang w:val="es-CO"/>
        </w:rPr>
        <w:t>a competencia funcional</w:t>
      </w:r>
    </w:p>
    <w:p w:rsidR="002F6E82" w:rsidRPr="00E81C07" w:rsidRDefault="002F6E82" w:rsidP="002F6E82">
      <w:pPr>
        <w:pStyle w:val="Textoindependiente"/>
        <w:spacing w:line="360" w:lineRule="auto"/>
        <w:ind w:left="709"/>
        <w:rPr>
          <w:rFonts w:ascii="Georgia" w:hAnsi="Georgia" w:cs="Arial"/>
          <w:lang w:val="es-CO"/>
        </w:rPr>
      </w:pPr>
    </w:p>
    <w:p w:rsidR="000A5328" w:rsidRPr="00E81C07" w:rsidRDefault="000A5328" w:rsidP="000A5328">
      <w:pPr>
        <w:spacing w:line="360" w:lineRule="auto"/>
        <w:jc w:val="both"/>
        <w:rPr>
          <w:rFonts w:ascii="Georgia" w:hAnsi="Georgia" w:cs="Arial"/>
          <w:sz w:val="24"/>
          <w:szCs w:val="24"/>
          <w:lang w:val="es-MX"/>
        </w:rPr>
      </w:pPr>
      <w:r w:rsidRPr="00E81C07">
        <w:rPr>
          <w:rFonts w:ascii="Georgia" w:hAnsi="Georgia" w:cs="Arial"/>
          <w:sz w:val="24"/>
          <w:szCs w:val="24"/>
          <w:lang w:val="es-MX"/>
        </w:rPr>
        <w:t xml:space="preserve">De conformidad con los artículos 35 y 139 del CGP, es esta Sala Unitaria, la encargada de dirimir el conflicto negativo de competencias suscitado entre los dos Despachos judiciales que hacen parte de este distrito, a efectos de determinar la competencia para conocer del proceso propuesto. </w:t>
      </w:r>
    </w:p>
    <w:p w:rsidR="001870A2" w:rsidRPr="00E81C07" w:rsidRDefault="001870A2" w:rsidP="00CE2576">
      <w:pPr>
        <w:spacing w:line="360" w:lineRule="auto"/>
        <w:jc w:val="both"/>
        <w:rPr>
          <w:rFonts w:ascii="Georgia" w:hAnsi="Georgia" w:cs="Arial"/>
          <w:sz w:val="22"/>
          <w:szCs w:val="26"/>
          <w:lang w:val="es-MX"/>
        </w:rPr>
      </w:pPr>
    </w:p>
    <w:p w:rsidR="000A5328" w:rsidRPr="001367CC" w:rsidRDefault="000A5328" w:rsidP="000A5328">
      <w:pPr>
        <w:pStyle w:val="Textoindependiente"/>
        <w:numPr>
          <w:ilvl w:val="1"/>
          <w:numId w:val="1"/>
        </w:numPr>
        <w:spacing w:line="360" w:lineRule="auto"/>
        <w:ind w:left="709" w:hanging="709"/>
        <w:rPr>
          <w:rFonts w:ascii="Georgia" w:hAnsi="Georgia" w:cs="Arial"/>
          <w:smallCaps/>
          <w:lang w:val="es-CO"/>
        </w:rPr>
      </w:pPr>
      <w:r w:rsidRPr="001367CC">
        <w:rPr>
          <w:rFonts w:ascii="Georgia" w:hAnsi="Georgia" w:cs="Arial"/>
          <w:smallCaps/>
          <w:sz w:val="26"/>
          <w:szCs w:val="26"/>
          <w:lang w:val="es-CO"/>
        </w:rPr>
        <w:t>E</w:t>
      </w:r>
      <w:r w:rsidRPr="001367CC">
        <w:rPr>
          <w:rFonts w:ascii="Georgia" w:hAnsi="Georgia" w:cs="Arial"/>
          <w:smallCaps/>
          <w:lang w:val="es-CO"/>
        </w:rPr>
        <w:t>l problema jurídico para resolver</w:t>
      </w:r>
    </w:p>
    <w:p w:rsidR="000A5328" w:rsidRPr="00E81C07" w:rsidRDefault="000A5328" w:rsidP="000A5328">
      <w:pPr>
        <w:pStyle w:val="Textoindependiente"/>
        <w:spacing w:line="360" w:lineRule="auto"/>
        <w:rPr>
          <w:rFonts w:ascii="Georgia" w:hAnsi="Georgia" w:cs="Arial"/>
          <w:sz w:val="22"/>
          <w:lang w:val="es-CO"/>
        </w:rPr>
      </w:pPr>
    </w:p>
    <w:p w:rsidR="000A5328" w:rsidRPr="00E81C07" w:rsidRDefault="000A5328" w:rsidP="000A5328">
      <w:pPr>
        <w:pStyle w:val="Textoindependiente"/>
        <w:spacing w:line="360" w:lineRule="auto"/>
        <w:rPr>
          <w:rFonts w:ascii="Georgia" w:hAnsi="Georgia" w:cs="Arial"/>
        </w:rPr>
      </w:pPr>
      <w:r w:rsidRPr="00E81C07">
        <w:rPr>
          <w:rFonts w:ascii="Georgia" w:hAnsi="Georgia" w:cs="Arial"/>
        </w:rPr>
        <w:t xml:space="preserve">¿Es competente </w:t>
      </w:r>
      <w:r w:rsidR="00F44D94" w:rsidRPr="00E81C07">
        <w:rPr>
          <w:rFonts w:ascii="Georgia" w:hAnsi="Georgia" w:cs="Arial"/>
        </w:rPr>
        <w:t xml:space="preserve">el Juzgado </w:t>
      </w:r>
      <w:r w:rsidR="00C33EC7" w:rsidRPr="00E81C07">
        <w:rPr>
          <w:rFonts w:ascii="Georgia" w:hAnsi="Georgia" w:cs="Arial"/>
        </w:rPr>
        <w:t xml:space="preserve">Primero </w:t>
      </w:r>
      <w:r w:rsidR="00C33EC7" w:rsidRPr="00E81C07">
        <w:rPr>
          <w:rFonts w:ascii="Georgia" w:hAnsi="Georgia" w:cs="Arial"/>
          <w:lang w:val="es-CO"/>
        </w:rPr>
        <w:t xml:space="preserve">Civil Municipal </w:t>
      </w:r>
      <w:r w:rsidR="00F44D94" w:rsidRPr="00E81C07">
        <w:rPr>
          <w:rFonts w:ascii="Georgia" w:hAnsi="Georgia" w:cs="Arial"/>
        </w:rPr>
        <w:t xml:space="preserve">de </w:t>
      </w:r>
      <w:r w:rsidR="006D1445" w:rsidRPr="00E81C07">
        <w:rPr>
          <w:rFonts w:ascii="Georgia" w:hAnsi="Georgia" w:cs="Arial"/>
        </w:rPr>
        <w:t>Dosquebradas</w:t>
      </w:r>
      <w:r w:rsidR="00F44D94" w:rsidRPr="00E81C07">
        <w:rPr>
          <w:rFonts w:ascii="Georgia" w:hAnsi="Georgia" w:cs="Arial"/>
        </w:rPr>
        <w:t xml:space="preserve"> </w:t>
      </w:r>
      <w:r w:rsidRPr="00E81C07">
        <w:rPr>
          <w:rFonts w:ascii="Georgia" w:hAnsi="Georgia" w:cs="Arial"/>
        </w:rPr>
        <w:t xml:space="preserve">para conocer de la </w:t>
      </w:r>
      <w:r w:rsidR="00E03210">
        <w:rPr>
          <w:rFonts w:ascii="Georgia" w:hAnsi="Georgia" w:cs="Arial"/>
        </w:rPr>
        <w:t>petición</w:t>
      </w:r>
      <w:r w:rsidR="001367CC">
        <w:rPr>
          <w:rFonts w:ascii="Georgia" w:hAnsi="Georgia" w:cs="Arial"/>
        </w:rPr>
        <w:t>,</w:t>
      </w:r>
      <w:r w:rsidRPr="00E81C07">
        <w:rPr>
          <w:rFonts w:ascii="Georgia" w:hAnsi="Georgia" w:cs="Arial"/>
        </w:rPr>
        <w:t xml:space="preserve"> </w:t>
      </w:r>
      <w:r w:rsidR="00865EE2" w:rsidRPr="00E81C07">
        <w:rPr>
          <w:rFonts w:ascii="Georgia" w:hAnsi="Georgia" w:cs="Arial"/>
        </w:rPr>
        <w:t xml:space="preserve">para </w:t>
      </w:r>
      <w:r w:rsidR="00E03210">
        <w:rPr>
          <w:rFonts w:ascii="Georgia" w:hAnsi="Georgia" w:cs="Arial"/>
        </w:rPr>
        <w:t>practicar una prueba anticipada</w:t>
      </w:r>
      <w:r w:rsidR="001367CC">
        <w:rPr>
          <w:rFonts w:ascii="Georgia" w:hAnsi="Georgia" w:cs="Arial"/>
        </w:rPr>
        <w:t>,</w:t>
      </w:r>
      <w:r w:rsidR="00F44D94" w:rsidRPr="00E81C07">
        <w:rPr>
          <w:rFonts w:ascii="Georgia" w:hAnsi="Georgia" w:cs="Arial"/>
        </w:rPr>
        <w:t xml:space="preserve"> o debe asumir la competencia el Juzgado </w:t>
      </w:r>
      <w:r w:rsidR="00E03210">
        <w:rPr>
          <w:rFonts w:ascii="Georgia" w:hAnsi="Georgia" w:cs="Arial"/>
        </w:rPr>
        <w:t xml:space="preserve">Quinto </w:t>
      </w:r>
      <w:r w:rsidR="00C33EC7" w:rsidRPr="00E81C07">
        <w:rPr>
          <w:rFonts w:ascii="Georgia" w:hAnsi="Georgia" w:cs="Arial"/>
          <w:lang w:val="es-CO"/>
        </w:rPr>
        <w:t xml:space="preserve">Civil Municipal </w:t>
      </w:r>
      <w:r w:rsidR="006D1445" w:rsidRPr="00E81C07">
        <w:rPr>
          <w:rFonts w:ascii="Georgia" w:hAnsi="Georgia" w:cs="Arial"/>
        </w:rPr>
        <w:t>de Pereira</w:t>
      </w:r>
      <w:r w:rsidR="00865EE2" w:rsidRPr="00E81C07">
        <w:rPr>
          <w:rFonts w:ascii="Georgia" w:hAnsi="Georgia" w:cs="Arial"/>
        </w:rPr>
        <w:t>,</w:t>
      </w:r>
      <w:r w:rsidR="00FA15A2" w:rsidRPr="00E81C07">
        <w:rPr>
          <w:rFonts w:ascii="Georgia" w:hAnsi="Georgia" w:cs="Arial"/>
        </w:rPr>
        <w:t xml:space="preserve"> </w:t>
      </w:r>
      <w:r w:rsidR="00F44D94" w:rsidRPr="00E81C07">
        <w:rPr>
          <w:rFonts w:ascii="Georgia" w:hAnsi="Georgia" w:cs="Arial"/>
        </w:rPr>
        <w:t>a quien le fue asignada por reparto</w:t>
      </w:r>
      <w:r w:rsidRPr="00E81C07">
        <w:rPr>
          <w:rFonts w:ascii="Georgia" w:hAnsi="Georgia" w:cs="Arial"/>
        </w:rPr>
        <w:t>?</w:t>
      </w:r>
    </w:p>
    <w:p w:rsidR="000A5328" w:rsidRPr="00E81C07" w:rsidRDefault="000A5328" w:rsidP="000A5328">
      <w:pPr>
        <w:spacing w:line="360" w:lineRule="auto"/>
        <w:jc w:val="both"/>
        <w:rPr>
          <w:rFonts w:ascii="Georgia" w:hAnsi="Georgia" w:cs="Arial"/>
          <w:sz w:val="22"/>
          <w:szCs w:val="24"/>
          <w:lang w:val="es-ES_tradnl"/>
        </w:rPr>
      </w:pPr>
    </w:p>
    <w:p w:rsidR="000A5328" w:rsidRPr="001367CC" w:rsidRDefault="000A5328" w:rsidP="000A5328">
      <w:pPr>
        <w:pStyle w:val="Textoindependiente"/>
        <w:numPr>
          <w:ilvl w:val="1"/>
          <w:numId w:val="1"/>
        </w:numPr>
        <w:spacing w:line="360" w:lineRule="auto"/>
        <w:ind w:left="709" w:hanging="709"/>
        <w:rPr>
          <w:rFonts w:ascii="Georgia" w:hAnsi="Georgia" w:cs="Arial"/>
          <w:smallCaps/>
        </w:rPr>
      </w:pPr>
      <w:r w:rsidRPr="001367CC">
        <w:rPr>
          <w:rFonts w:ascii="Georgia" w:hAnsi="Georgia" w:cs="Arial"/>
          <w:smallCaps/>
          <w:sz w:val="26"/>
          <w:szCs w:val="26"/>
        </w:rPr>
        <w:t>L</w:t>
      </w:r>
      <w:r w:rsidRPr="001367CC">
        <w:rPr>
          <w:rFonts w:ascii="Georgia" w:hAnsi="Georgia" w:cs="Arial"/>
          <w:smallCaps/>
        </w:rPr>
        <w:t>a resolución del problema jurídico</w:t>
      </w:r>
    </w:p>
    <w:p w:rsidR="000A5328" w:rsidRPr="00E81C07" w:rsidRDefault="000A5328" w:rsidP="000A5328">
      <w:pPr>
        <w:spacing w:line="360" w:lineRule="auto"/>
        <w:jc w:val="both"/>
        <w:rPr>
          <w:rFonts w:ascii="Georgia" w:hAnsi="Georgia" w:cs="Arial"/>
          <w:sz w:val="22"/>
          <w:szCs w:val="24"/>
          <w:lang w:val="es-CO"/>
        </w:rPr>
      </w:pPr>
    </w:p>
    <w:p w:rsidR="00FA15A2" w:rsidRPr="00E81C07" w:rsidRDefault="00396D79" w:rsidP="002D1758">
      <w:pPr>
        <w:spacing w:line="360" w:lineRule="auto"/>
        <w:jc w:val="both"/>
        <w:rPr>
          <w:rFonts w:ascii="Georgia" w:hAnsi="Georgia" w:cs="Arial"/>
          <w:sz w:val="24"/>
          <w:szCs w:val="24"/>
          <w:lang w:val="es-ES"/>
        </w:rPr>
      </w:pPr>
      <w:r w:rsidRPr="00E81C07">
        <w:rPr>
          <w:rFonts w:ascii="Georgia" w:hAnsi="Georgia" w:cs="Arial"/>
          <w:sz w:val="24"/>
          <w:szCs w:val="24"/>
          <w:lang w:val="es-CO"/>
        </w:rPr>
        <w:t xml:space="preserve">Este </w:t>
      </w:r>
      <w:r w:rsidR="00FA15A2" w:rsidRPr="00E81C07">
        <w:rPr>
          <w:rFonts w:ascii="Georgia" w:hAnsi="Georgia" w:cs="Arial"/>
          <w:sz w:val="24"/>
          <w:szCs w:val="24"/>
          <w:lang w:val="es-CO"/>
        </w:rPr>
        <w:t xml:space="preserve">conflicto negativo de competencia </w:t>
      </w:r>
      <w:r w:rsidRPr="00E81C07">
        <w:rPr>
          <w:rFonts w:ascii="Georgia" w:hAnsi="Georgia" w:cs="Arial"/>
          <w:sz w:val="24"/>
          <w:szCs w:val="24"/>
          <w:lang w:val="es-CO"/>
        </w:rPr>
        <w:t xml:space="preserve">que </w:t>
      </w:r>
      <w:r w:rsidR="00FA15A2" w:rsidRPr="00E81C07">
        <w:rPr>
          <w:rFonts w:ascii="Georgia" w:hAnsi="Georgia" w:cs="Arial"/>
          <w:sz w:val="24"/>
          <w:szCs w:val="24"/>
          <w:lang w:val="es-CO"/>
        </w:rPr>
        <w:t xml:space="preserve">se originó entre las autoridades judiciales en cuestión, </w:t>
      </w:r>
      <w:r w:rsidR="00AE4390" w:rsidRPr="00E81C07">
        <w:rPr>
          <w:rFonts w:ascii="Georgia" w:hAnsi="Georgia" w:cs="Arial"/>
          <w:sz w:val="24"/>
          <w:szCs w:val="24"/>
          <w:lang w:val="es-CO"/>
        </w:rPr>
        <w:t>pende de</w:t>
      </w:r>
      <w:r w:rsidR="00FA15A2" w:rsidRPr="00E81C07">
        <w:rPr>
          <w:rFonts w:ascii="Georgia" w:hAnsi="Georgia" w:cs="Arial"/>
          <w:sz w:val="24"/>
          <w:szCs w:val="24"/>
          <w:lang w:val="es-CO"/>
        </w:rPr>
        <w:t xml:space="preserve"> </w:t>
      </w:r>
      <w:r w:rsidR="00E03210">
        <w:rPr>
          <w:rFonts w:ascii="Georgia" w:hAnsi="Georgia" w:cs="Arial"/>
          <w:sz w:val="24"/>
          <w:szCs w:val="24"/>
          <w:lang w:val="es-CO"/>
        </w:rPr>
        <w:t>establecer el domici</w:t>
      </w:r>
      <w:r w:rsidR="00B24CA4">
        <w:rPr>
          <w:rFonts w:ascii="Georgia" w:hAnsi="Georgia" w:cs="Arial"/>
          <w:sz w:val="24"/>
          <w:szCs w:val="24"/>
          <w:lang w:val="es-CO"/>
        </w:rPr>
        <w:t>li</w:t>
      </w:r>
      <w:r w:rsidR="00E03210">
        <w:rPr>
          <w:rFonts w:ascii="Georgia" w:hAnsi="Georgia" w:cs="Arial"/>
          <w:sz w:val="24"/>
          <w:szCs w:val="24"/>
          <w:lang w:val="es-CO"/>
        </w:rPr>
        <w:t>o de la persona con quien deba cumplirse el acto</w:t>
      </w:r>
      <w:r w:rsidR="00B24CA4">
        <w:rPr>
          <w:rFonts w:ascii="Georgia" w:hAnsi="Georgia" w:cs="Arial"/>
          <w:sz w:val="24"/>
          <w:szCs w:val="24"/>
          <w:lang w:val="es-CO"/>
        </w:rPr>
        <w:t xml:space="preserve"> o el lugar donde deba practicarse</w:t>
      </w:r>
      <w:r w:rsidRPr="00E81C07">
        <w:rPr>
          <w:rFonts w:ascii="Georgia" w:hAnsi="Georgia" w:cs="Arial"/>
          <w:sz w:val="24"/>
          <w:szCs w:val="24"/>
          <w:lang w:val="es-CO"/>
        </w:rPr>
        <w:t xml:space="preserve"> (Artículo 28-1</w:t>
      </w:r>
      <w:r w:rsidR="00E03210">
        <w:rPr>
          <w:rFonts w:ascii="Georgia" w:hAnsi="Georgia" w:cs="Arial"/>
          <w:sz w:val="24"/>
          <w:szCs w:val="24"/>
          <w:lang w:val="es-CO"/>
        </w:rPr>
        <w:t>4</w:t>
      </w:r>
      <w:r w:rsidRPr="00E81C07">
        <w:rPr>
          <w:rFonts w:ascii="Georgia" w:hAnsi="Georgia" w:cs="Arial"/>
          <w:sz w:val="24"/>
          <w:szCs w:val="24"/>
          <w:lang w:val="es-CO"/>
        </w:rPr>
        <w:t>, CGP)</w:t>
      </w:r>
      <w:r w:rsidR="00084553" w:rsidRPr="00E81C07">
        <w:rPr>
          <w:rFonts w:ascii="Georgia" w:hAnsi="Georgia" w:cs="Arial"/>
          <w:sz w:val="24"/>
          <w:szCs w:val="24"/>
          <w:lang w:val="es-ES"/>
        </w:rPr>
        <w:t>.</w:t>
      </w:r>
    </w:p>
    <w:p w:rsidR="00D51704" w:rsidRPr="00E81C07" w:rsidRDefault="00D51704" w:rsidP="00FA15A2">
      <w:pPr>
        <w:spacing w:line="360" w:lineRule="auto"/>
        <w:jc w:val="both"/>
        <w:rPr>
          <w:rFonts w:ascii="Georgia" w:hAnsi="Georgia" w:cs="Arial"/>
          <w:sz w:val="22"/>
          <w:szCs w:val="24"/>
          <w:lang w:val="es-ES"/>
        </w:rPr>
      </w:pPr>
    </w:p>
    <w:p w:rsidR="006C5AAA" w:rsidRPr="00E81C07" w:rsidRDefault="00FA15A2" w:rsidP="006C5AAA">
      <w:pPr>
        <w:spacing w:line="360" w:lineRule="auto"/>
        <w:jc w:val="both"/>
        <w:rPr>
          <w:rFonts w:ascii="Georgia" w:hAnsi="Georgia" w:cs="Arial"/>
          <w:sz w:val="24"/>
          <w:szCs w:val="24"/>
          <w:lang w:val="es-CO"/>
        </w:rPr>
      </w:pPr>
      <w:r w:rsidRPr="00E81C07">
        <w:rPr>
          <w:rFonts w:ascii="Georgia" w:hAnsi="Georgia" w:cs="Arial"/>
          <w:sz w:val="24"/>
          <w:szCs w:val="24"/>
          <w:lang w:val="es-CO"/>
        </w:rPr>
        <w:t>Para</w:t>
      </w:r>
      <w:r w:rsidR="002D1758" w:rsidRPr="00E81C07">
        <w:rPr>
          <w:rFonts w:ascii="Georgia" w:hAnsi="Georgia" w:cs="Arial"/>
          <w:sz w:val="24"/>
          <w:szCs w:val="24"/>
          <w:lang w:val="es-CO"/>
        </w:rPr>
        <w:t xml:space="preserve"> </w:t>
      </w:r>
      <w:r w:rsidR="00396D79" w:rsidRPr="00E81C07">
        <w:rPr>
          <w:rFonts w:ascii="Georgia" w:hAnsi="Georgia" w:cs="Arial"/>
          <w:sz w:val="24"/>
          <w:szCs w:val="24"/>
          <w:lang w:val="es-CO"/>
        </w:rPr>
        <w:t>resolver el asunto, es primordial recordar</w:t>
      </w:r>
      <w:r w:rsidR="006C5AAA" w:rsidRPr="00E81C07">
        <w:rPr>
          <w:rFonts w:ascii="Georgia" w:hAnsi="Georgia" w:cs="Arial"/>
          <w:sz w:val="24"/>
          <w:szCs w:val="24"/>
          <w:lang w:val="es-CO"/>
        </w:rPr>
        <w:t>,</w:t>
      </w:r>
      <w:r w:rsidR="00396D79" w:rsidRPr="00E81C07">
        <w:rPr>
          <w:rFonts w:ascii="Georgia" w:hAnsi="Georgia" w:cs="Arial"/>
          <w:sz w:val="24"/>
          <w:szCs w:val="24"/>
          <w:lang w:val="es-CO"/>
        </w:rPr>
        <w:t xml:space="preserve"> tal como lo hiciera en reciente decisión (201</w:t>
      </w:r>
      <w:r w:rsidR="005A42A7">
        <w:rPr>
          <w:rFonts w:ascii="Georgia" w:hAnsi="Georgia" w:cs="Arial"/>
          <w:sz w:val="24"/>
          <w:szCs w:val="24"/>
          <w:lang w:val="es-CO"/>
        </w:rPr>
        <w:t>8</w:t>
      </w:r>
      <w:r w:rsidR="00396D79" w:rsidRPr="00E81C07">
        <w:rPr>
          <w:rFonts w:ascii="Georgia" w:hAnsi="Georgia" w:cs="Arial"/>
          <w:sz w:val="24"/>
          <w:szCs w:val="24"/>
          <w:lang w:val="es-CO"/>
        </w:rPr>
        <w:t>)</w:t>
      </w:r>
      <w:r w:rsidR="00396D79" w:rsidRPr="00E81C07">
        <w:rPr>
          <w:rStyle w:val="Refdenotaalpie"/>
          <w:rFonts w:ascii="Georgia" w:hAnsi="Georgia" w:cs="Arial"/>
          <w:sz w:val="24"/>
          <w:szCs w:val="24"/>
          <w:lang w:val="es-CO"/>
        </w:rPr>
        <w:footnoteReference w:id="1"/>
      </w:r>
      <w:r w:rsidR="00396D79" w:rsidRPr="00E81C07">
        <w:rPr>
          <w:rFonts w:ascii="Georgia" w:hAnsi="Georgia" w:cs="Arial"/>
          <w:sz w:val="24"/>
          <w:szCs w:val="24"/>
          <w:lang w:val="es-CO"/>
        </w:rPr>
        <w:t xml:space="preserve"> la CSJ,</w:t>
      </w:r>
      <w:r w:rsidR="001622CF" w:rsidRPr="00E81C07">
        <w:rPr>
          <w:rFonts w:ascii="Georgia" w:hAnsi="Georgia" w:cs="Arial"/>
          <w:sz w:val="24"/>
          <w:szCs w:val="24"/>
          <w:lang w:val="es-CO"/>
        </w:rPr>
        <w:t xml:space="preserve"> que</w:t>
      </w:r>
      <w:r w:rsidR="00396D79" w:rsidRPr="00E81C07">
        <w:rPr>
          <w:rFonts w:ascii="Georgia" w:hAnsi="Georgia" w:cs="Arial"/>
          <w:sz w:val="24"/>
          <w:szCs w:val="24"/>
          <w:lang w:val="es-CO"/>
        </w:rPr>
        <w:t xml:space="preserve"> </w:t>
      </w:r>
      <w:r w:rsidR="006C5AAA" w:rsidRPr="00E81C07">
        <w:rPr>
          <w:rFonts w:ascii="Georgia" w:hAnsi="Georgia" w:cs="Arial"/>
          <w:sz w:val="24"/>
          <w:szCs w:val="24"/>
          <w:lang w:val="es-CO"/>
        </w:rPr>
        <w:t xml:space="preserve">cuando se afirma que una persona es vecina de determinada localidad, </w:t>
      </w:r>
      <w:r w:rsidR="006C5AAA" w:rsidRPr="00E81C07">
        <w:rPr>
          <w:rFonts w:ascii="Georgia" w:hAnsi="Georgia" w:cs="Arial"/>
          <w:sz w:val="24"/>
          <w:szCs w:val="24"/>
          <w:lang w:val="es-CO"/>
        </w:rPr>
        <w:lastRenderedPageBreak/>
        <w:t xml:space="preserve">se hace referencia al domicilio de aquella, </w:t>
      </w:r>
      <w:r w:rsidR="00EB00C5" w:rsidRPr="00E81C07">
        <w:rPr>
          <w:rFonts w:ascii="Georgia" w:hAnsi="Georgia" w:cs="Arial"/>
          <w:sz w:val="24"/>
          <w:szCs w:val="24"/>
          <w:lang w:val="es-CO"/>
        </w:rPr>
        <w:t>al tenor de</w:t>
      </w:r>
      <w:r w:rsidR="006C5AAA" w:rsidRPr="00E81C07">
        <w:rPr>
          <w:rFonts w:ascii="Georgia" w:hAnsi="Georgia" w:cs="Arial"/>
          <w:sz w:val="24"/>
          <w:szCs w:val="24"/>
          <w:lang w:val="es-CO"/>
        </w:rPr>
        <w:t xml:space="preserve">l artículo 76 del CC, ya que la expresión domicilio </w:t>
      </w:r>
      <w:r w:rsidR="00EB00C5" w:rsidRPr="00E81C07">
        <w:rPr>
          <w:rFonts w:ascii="Georgia" w:hAnsi="Georgia" w:cs="Arial"/>
          <w:sz w:val="24"/>
          <w:szCs w:val="24"/>
          <w:lang w:val="es-CO"/>
        </w:rPr>
        <w:t>“</w:t>
      </w:r>
      <w:r w:rsidR="00EB00C5" w:rsidRPr="00E81C07">
        <w:rPr>
          <w:rFonts w:ascii="Georgia" w:hAnsi="Georgia" w:cs="Arial"/>
          <w:sz w:val="22"/>
          <w:szCs w:val="24"/>
          <w:lang w:val="es-CO"/>
        </w:rPr>
        <w:t>(…)</w:t>
      </w:r>
      <w:r w:rsidR="00EB00C5" w:rsidRPr="00E81C07">
        <w:rPr>
          <w:rFonts w:ascii="Georgia" w:hAnsi="Georgia" w:cs="Arial"/>
          <w:sz w:val="24"/>
          <w:szCs w:val="24"/>
          <w:lang w:val="es-CO"/>
        </w:rPr>
        <w:t xml:space="preserve"> </w:t>
      </w:r>
      <w:r w:rsidR="006C5AAA" w:rsidRPr="00E81C07">
        <w:rPr>
          <w:rFonts w:ascii="Georgia" w:hAnsi="Georgia" w:cs="Arial"/>
          <w:i/>
          <w:sz w:val="22"/>
          <w:szCs w:val="24"/>
          <w:lang w:val="es-CO"/>
        </w:rPr>
        <w:t>consiste en la residencia acompañada, real o presuntivamente, del ánimo de permanecer en ella</w:t>
      </w:r>
      <w:r w:rsidR="00EB00C5" w:rsidRPr="00E81C07">
        <w:rPr>
          <w:rFonts w:ascii="Georgia" w:hAnsi="Georgia" w:cs="Arial"/>
          <w:i/>
          <w:sz w:val="22"/>
          <w:szCs w:val="24"/>
          <w:lang w:val="es-CO"/>
        </w:rPr>
        <w:t xml:space="preserve">” </w:t>
      </w:r>
      <w:r w:rsidR="006C5AAA" w:rsidRPr="00E81C07">
        <w:rPr>
          <w:rFonts w:ascii="Georgia" w:hAnsi="Georgia" w:cs="Arial"/>
          <w:sz w:val="22"/>
          <w:szCs w:val="24"/>
          <w:lang w:val="es-CO"/>
        </w:rPr>
        <w:t xml:space="preserve"> </w:t>
      </w:r>
      <w:r w:rsidR="006C5AAA" w:rsidRPr="00E81C07">
        <w:rPr>
          <w:rFonts w:ascii="Georgia" w:hAnsi="Georgia" w:cs="Arial"/>
          <w:sz w:val="24"/>
          <w:szCs w:val="24"/>
          <w:lang w:val="es-CO"/>
        </w:rPr>
        <w:t>y se ratifica con lo estatuido por el artículo 78 de la misma obra</w:t>
      </w:r>
      <w:r w:rsidR="00952D99">
        <w:rPr>
          <w:rFonts w:ascii="Georgia" w:hAnsi="Georgia" w:cs="Arial"/>
          <w:sz w:val="24"/>
          <w:szCs w:val="24"/>
          <w:lang w:val="es-CO"/>
        </w:rPr>
        <w:t>,</w:t>
      </w:r>
      <w:r w:rsidR="006C5AAA" w:rsidRPr="00E81C07">
        <w:rPr>
          <w:rFonts w:ascii="Georgia" w:hAnsi="Georgia" w:cs="Arial"/>
          <w:sz w:val="24"/>
          <w:szCs w:val="24"/>
          <w:lang w:val="es-CO"/>
        </w:rPr>
        <w:t xml:space="preserve"> que indica: </w:t>
      </w:r>
      <w:r w:rsidR="006C5AAA" w:rsidRPr="00E81C07">
        <w:rPr>
          <w:rFonts w:ascii="Georgia" w:hAnsi="Georgia" w:cs="Arial"/>
          <w:i/>
          <w:sz w:val="22"/>
          <w:szCs w:val="24"/>
          <w:lang w:val="es-CO"/>
        </w:rPr>
        <w:t>“(…) el lugar donde un individuo está de asiento, o donde ejerce habitualmente su profesión u oficio, determina su domicilio civil o vecindad”</w:t>
      </w:r>
      <w:r w:rsidR="006C5AAA" w:rsidRPr="00E81C07">
        <w:rPr>
          <w:rFonts w:ascii="Georgia" w:hAnsi="Georgia" w:cs="Arial"/>
          <w:sz w:val="24"/>
          <w:szCs w:val="24"/>
          <w:lang w:val="es-CO"/>
        </w:rPr>
        <w:t>.</w:t>
      </w:r>
    </w:p>
    <w:p w:rsidR="006C5AAA" w:rsidRPr="00E81C07" w:rsidRDefault="006C5AAA" w:rsidP="00FA15A2">
      <w:pPr>
        <w:spacing w:line="360" w:lineRule="auto"/>
        <w:jc w:val="both"/>
        <w:rPr>
          <w:rFonts w:ascii="Georgia" w:hAnsi="Georgia" w:cs="Arial"/>
          <w:sz w:val="24"/>
          <w:szCs w:val="24"/>
          <w:lang w:val="es-CO"/>
        </w:rPr>
      </w:pPr>
    </w:p>
    <w:p w:rsidR="00C311ED" w:rsidRPr="00E81C07" w:rsidRDefault="005A42A7" w:rsidP="00C311ED">
      <w:pPr>
        <w:spacing w:line="360" w:lineRule="auto"/>
        <w:jc w:val="both"/>
        <w:rPr>
          <w:rFonts w:ascii="Georgia" w:hAnsi="Georgia" w:cs="Arial"/>
          <w:sz w:val="24"/>
          <w:szCs w:val="28"/>
          <w:lang w:val="es-CO"/>
        </w:rPr>
      </w:pPr>
      <w:r w:rsidRPr="00E81C07">
        <w:rPr>
          <w:rFonts w:ascii="Georgia" w:hAnsi="Georgia" w:cs="Arial"/>
          <w:sz w:val="24"/>
          <w:szCs w:val="28"/>
          <w:lang w:val="es-CO"/>
        </w:rPr>
        <w:t xml:space="preserve">Resulta </w:t>
      </w:r>
      <w:r w:rsidR="00C311ED" w:rsidRPr="00E81C07">
        <w:rPr>
          <w:rFonts w:ascii="Georgia" w:hAnsi="Georgia" w:cs="Arial"/>
          <w:sz w:val="24"/>
          <w:szCs w:val="28"/>
          <w:lang w:val="es-CO"/>
        </w:rPr>
        <w:t>impropio decir</w:t>
      </w:r>
      <w:r w:rsidR="00AE3DB9" w:rsidRPr="00E81C07">
        <w:rPr>
          <w:rFonts w:ascii="Georgia" w:hAnsi="Georgia" w:cs="Arial"/>
          <w:sz w:val="24"/>
          <w:szCs w:val="28"/>
          <w:lang w:val="es-CO"/>
        </w:rPr>
        <w:t>,</w:t>
      </w:r>
      <w:r w:rsidR="00C311ED" w:rsidRPr="00E81C07">
        <w:rPr>
          <w:rFonts w:ascii="Georgia" w:hAnsi="Georgia" w:cs="Arial"/>
          <w:sz w:val="24"/>
          <w:szCs w:val="28"/>
          <w:lang w:val="es-CO"/>
        </w:rPr>
        <w:t xml:space="preserve"> como </w:t>
      </w:r>
      <w:r w:rsidR="00473AD6" w:rsidRPr="00E81C07">
        <w:rPr>
          <w:rFonts w:ascii="Georgia" w:hAnsi="Georgia" w:cs="Arial"/>
          <w:sz w:val="24"/>
          <w:szCs w:val="28"/>
          <w:lang w:val="es-CO"/>
        </w:rPr>
        <w:t xml:space="preserve">parece haberlo entendido </w:t>
      </w:r>
      <w:r w:rsidR="00C311ED" w:rsidRPr="00E81C07">
        <w:rPr>
          <w:rFonts w:ascii="Georgia" w:hAnsi="Georgia" w:cs="Arial"/>
          <w:sz w:val="24"/>
          <w:szCs w:val="28"/>
          <w:lang w:val="es-CO"/>
        </w:rPr>
        <w:t>l</w:t>
      </w:r>
      <w:r w:rsidR="00E03210">
        <w:rPr>
          <w:rFonts w:ascii="Georgia" w:hAnsi="Georgia" w:cs="Arial"/>
          <w:sz w:val="24"/>
          <w:szCs w:val="28"/>
          <w:lang w:val="es-CO"/>
        </w:rPr>
        <w:t>a</w:t>
      </w:r>
      <w:r w:rsidR="00C311ED" w:rsidRPr="00E81C07">
        <w:rPr>
          <w:rFonts w:ascii="Georgia" w:hAnsi="Georgia" w:cs="Arial"/>
          <w:sz w:val="24"/>
          <w:szCs w:val="28"/>
          <w:lang w:val="es-CO"/>
        </w:rPr>
        <w:t xml:space="preserve"> Juez</w:t>
      </w:r>
      <w:r w:rsidR="00E03210">
        <w:rPr>
          <w:rFonts w:ascii="Georgia" w:hAnsi="Georgia" w:cs="Arial"/>
          <w:sz w:val="24"/>
          <w:szCs w:val="28"/>
          <w:lang w:val="es-CO"/>
        </w:rPr>
        <w:t>a</w:t>
      </w:r>
      <w:r w:rsidR="00C311ED" w:rsidRPr="00E81C07">
        <w:rPr>
          <w:rFonts w:ascii="Georgia" w:hAnsi="Georgia" w:cs="Arial"/>
          <w:sz w:val="24"/>
          <w:szCs w:val="28"/>
          <w:lang w:val="es-CO"/>
        </w:rPr>
        <w:t xml:space="preserve"> a quien </w:t>
      </w:r>
      <w:r w:rsidR="00AE3DB9" w:rsidRPr="00E81C07">
        <w:rPr>
          <w:rFonts w:ascii="Georgia" w:hAnsi="Georgia" w:cs="Arial"/>
          <w:sz w:val="24"/>
          <w:szCs w:val="28"/>
          <w:lang w:val="es-CO"/>
        </w:rPr>
        <w:t xml:space="preserve">inicialmente </w:t>
      </w:r>
      <w:r w:rsidR="00C311ED" w:rsidRPr="00E81C07">
        <w:rPr>
          <w:rFonts w:ascii="Georgia" w:hAnsi="Georgia" w:cs="Arial"/>
          <w:sz w:val="24"/>
          <w:szCs w:val="28"/>
          <w:lang w:val="es-CO"/>
        </w:rPr>
        <w:t>le fue asignado el asunto</w:t>
      </w:r>
      <w:r w:rsidR="00AE3DB9" w:rsidRPr="00E81C07">
        <w:rPr>
          <w:rFonts w:ascii="Georgia" w:hAnsi="Georgia" w:cs="Arial"/>
          <w:sz w:val="24"/>
          <w:szCs w:val="28"/>
          <w:lang w:val="es-CO"/>
        </w:rPr>
        <w:t>,</w:t>
      </w:r>
      <w:r w:rsidR="00C311ED" w:rsidRPr="00E81C07">
        <w:rPr>
          <w:rFonts w:ascii="Georgia" w:hAnsi="Georgia" w:cs="Arial"/>
          <w:sz w:val="24"/>
          <w:szCs w:val="28"/>
          <w:lang w:val="es-CO"/>
        </w:rPr>
        <w:t xml:space="preserve"> que el lugar</w:t>
      </w:r>
      <w:r w:rsidR="00C311ED" w:rsidRPr="00E81C07">
        <w:rPr>
          <w:rFonts w:ascii="Georgia" w:hAnsi="Georgia" w:cs="Arial"/>
          <w:bCs/>
          <w:sz w:val="24"/>
          <w:szCs w:val="28"/>
          <w:lang w:val="es-CO"/>
        </w:rPr>
        <w:t xml:space="preserve"> donde el </w:t>
      </w:r>
      <w:r w:rsidR="00E03210">
        <w:rPr>
          <w:rFonts w:ascii="Georgia" w:hAnsi="Georgia" w:cs="Arial"/>
          <w:bCs/>
          <w:sz w:val="24"/>
          <w:szCs w:val="28"/>
          <w:lang w:val="es-CO"/>
        </w:rPr>
        <w:t>absolvente</w:t>
      </w:r>
      <w:r w:rsidR="00C311ED" w:rsidRPr="00E81C07">
        <w:rPr>
          <w:rFonts w:ascii="Georgia" w:hAnsi="Georgia" w:cs="Arial"/>
          <w:bCs/>
          <w:sz w:val="24"/>
          <w:szCs w:val="28"/>
          <w:lang w:val="es-CO"/>
        </w:rPr>
        <w:t xml:space="preserve"> recibirá la notificación equivale a su domicilio</w:t>
      </w:r>
      <w:r w:rsidR="00AE3DB9" w:rsidRPr="00E81C07">
        <w:rPr>
          <w:rFonts w:ascii="Georgia" w:hAnsi="Georgia" w:cs="Arial"/>
          <w:bCs/>
          <w:sz w:val="24"/>
          <w:szCs w:val="28"/>
          <w:lang w:val="es-CO"/>
        </w:rPr>
        <w:t>,</w:t>
      </w:r>
      <w:r w:rsidR="00C311ED" w:rsidRPr="00E81C07">
        <w:rPr>
          <w:rFonts w:ascii="Georgia" w:hAnsi="Georgia" w:cs="Arial"/>
          <w:bCs/>
          <w:sz w:val="24"/>
          <w:szCs w:val="28"/>
          <w:lang w:val="es-CO"/>
        </w:rPr>
        <w:t xml:space="preserve"> ya que s</w:t>
      </w:r>
      <w:r w:rsidR="00C311ED" w:rsidRPr="00E81C07">
        <w:rPr>
          <w:rFonts w:ascii="Georgia" w:hAnsi="Georgia" w:cs="Arial"/>
          <w:sz w:val="24"/>
          <w:szCs w:val="28"/>
          <w:lang w:val="es-CO"/>
        </w:rPr>
        <w:t>e trata de conceptos diferentes, tal como lo ha reiterado pacíficamente la doctrina jurisprudencial de la citada Corporación</w:t>
      </w:r>
      <w:r w:rsidR="00C311ED" w:rsidRPr="00E81C07">
        <w:rPr>
          <w:rStyle w:val="Refdenotaalpie"/>
          <w:rFonts w:ascii="Georgia" w:hAnsi="Georgia" w:cs="Arial"/>
          <w:sz w:val="24"/>
          <w:szCs w:val="28"/>
          <w:lang w:val="es-CO"/>
        </w:rPr>
        <w:footnoteReference w:id="2"/>
      </w:r>
      <w:r w:rsidR="00AE3DB9" w:rsidRPr="00E81C07">
        <w:rPr>
          <w:rFonts w:ascii="Georgia" w:hAnsi="Georgia" w:cs="Arial"/>
          <w:sz w:val="24"/>
          <w:szCs w:val="28"/>
          <w:lang w:val="es-CO"/>
        </w:rPr>
        <w:t>:</w:t>
      </w:r>
    </w:p>
    <w:p w:rsidR="001A3734" w:rsidRDefault="001A3734" w:rsidP="00AE3DB9">
      <w:pPr>
        <w:ind w:left="567" w:right="567"/>
        <w:jc w:val="both"/>
        <w:rPr>
          <w:rFonts w:ascii="Georgia" w:hAnsi="Georgia" w:cs="Arial"/>
          <w:i/>
          <w:sz w:val="24"/>
          <w:lang w:val="es-CO"/>
        </w:rPr>
      </w:pPr>
    </w:p>
    <w:p w:rsidR="00C311ED" w:rsidRPr="00E81C07" w:rsidRDefault="00C311ED" w:rsidP="00AE3DB9">
      <w:pPr>
        <w:ind w:left="567" w:right="567"/>
        <w:jc w:val="both"/>
        <w:rPr>
          <w:rFonts w:ascii="Georgia" w:hAnsi="Georgia" w:cs="Arial"/>
          <w:i/>
          <w:sz w:val="24"/>
          <w:lang w:val="es-CO"/>
        </w:rPr>
      </w:pPr>
      <w:r w:rsidRPr="00E81C07">
        <w:rPr>
          <w:rFonts w:ascii="Georgia" w:hAnsi="Georgia" w:cs="Arial"/>
          <w:i/>
          <w:sz w:val="24"/>
          <w:lang w:val="es-CO"/>
        </w:rPr>
        <w:t xml:space="preserve">… para efectos de determinar la competencia no pueden confundirse el domicilio y la dirección indicada para efectuar las notificaciones, toda vez que uno y otro dato 'satisfacen exigencias diferentes, pues mientras el primero hace alusión al asiento general de los negocios del convocado a juicio, el segundo -que no siempre coincide con el anterior- se refiere al sitio donde con mayor facilidad se le puede conseguir para efectos de su notificación </w:t>
      </w:r>
      <w:proofErr w:type="gramStart"/>
      <w:r w:rsidRPr="00E81C07">
        <w:rPr>
          <w:rFonts w:ascii="Georgia" w:hAnsi="Georgia" w:cs="Arial"/>
          <w:i/>
          <w:sz w:val="24"/>
          <w:lang w:val="es-CO"/>
        </w:rPr>
        <w:t>personal' …</w:t>
      </w:r>
      <w:proofErr w:type="gramEnd"/>
    </w:p>
    <w:p w:rsidR="00C311ED" w:rsidRPr="00E81C07" w:rsidRDefault="00C311ED" w:rsidP="00F7322E">
      <w:pPr>
        <w:spacing w:line="360" w:lineRule="auto"/>
        <w:jc w:val="both"/>
        <w:rPr>
          <w:rFonts w:ascii="Georgia" w:hAnsi="Georgia" w:cs="Arial"/>
          <w:sz w:val="24"/>
          <w:szCs w:val="24"/>
          <w:lang w:val="es-CO"/>
        </w:rPr>
      </w:pPr>
    </w:p>
    <w:p w:rsidR="004A79C1" w:rsidRDefault="004A79C1" w:rsidP="005D4ECB">
      <w:pPr>
        <w:pStyle w:val="Sinespaciado1"/>
        <w:spacing w:line="360" w:lineRule="auto"/>
        <w:jc w:val="both"/>
        <w:rPr>
          <w:rFonts w:ascii="Georgia" w:hAnsi="Georgia" w:cs="Arial"/>
          <w:sz w:val="24"/>
          <w:szCs w:val="24"/>
          <w:lang w:eastAsia="es-ES"/>
        </w:rPr>
      </w:pPr>
    </w:p>
    <w:p w:rsidR="004A79C1" w:rsidRPr="000B5E2B" w:rsidRDefault="009804CE" w:rsidP="004A79C1">
      <w:pPr>
        <w:pStyle w:val="Sinespaciado1"/>
        <w:spacing w:line="360" w:lineRule="auto"/>
        <w:jc w:val="both"/>
        <w:rPr>
          <w:rFonts w:ascii="Georgia" w:hAnsi="Georgia" w:cs="Arial"/>
          <w:sz w:val="24"/>
          <w:szCs w:val="24"/>
        </w:rPr>
      </w:pPr>
      <w:r>
        <w:rPr>
          <w:rFonts w:ascii="Georgia" w:hAnsi="Georgia" w:cs="Arial"/>
          <w:sz w:val="24"/>
          <w:szCs w:val="24"/>
          <w:lang w:eastAsia="es-ES"/>
        </w:rPr>
        <w:t>Para l</w:t>
      </w:r>
      <w:r w:rsidR="004A79C1">
        <w:rPr>
          <w:rFonts w:ascii="Georgia" w:hAnsi="Georgia" w:cs="Arial"/>
          <w:sz w:val="24"/>
          <w:szCs w:val="24"/>
          <w:lang w:eastAsia="es-ES"/>
        </w:rPr>
        <w:t xml:space="preserve">a solicitud de </w:t>
      </w:r>
      <w:r w:rsidR="004A79C1" w:rsidRPr="004A79C1">
        <w:rPr>
          <w:rFonts w:ascii="Georgia" w:hAnsi="Georgia" w:cs="Arial"/>
          <w:sz w:val="24"/>
          <w:szCs w:val="24"/>
          <w:lang w:eastAsia="es-ES"/>
        </w:rPr>
        <w:t xml:space="preserve">práctica </w:t>
      </w:r>
      <w:r w:rsidR="004A79C1" w:rsidRPr="004A79C1">
        <w:rPr>
          <w:rFonts w:ascii="Georgia" w:hAnsi="Georgia" w:cs="Tahoma"/>
          <w:sz w:val="24"/>
          <w:szCs w:val="24"/>
          <w:lang w:val="es-ES_tradnl"/>
        </w:rPr>
        <w:t xml:space="preserve">de pruebas extraprocesales, </w:t>
      </w:r>
      <w:r w:rsidR="004A79C1">
        <w:rPr>
          <w:rFonts w:ascii="Georgia" w:hAnsi="Georgia" w:cs="Tahoma"/>
          <w:sz w:val="24"/>
          <w:szCs w:val="24"/>
          <w:lang w:val="es-ES_tradnl"/>
        </w:rPr>
        <w:t xml:space="preserve">tal como lo razona el autor </w:t>
      </w:r>
      <w:r w:rsidR="004A79C1" w:rsidRPr="000B5E2B">
        <w:rPr>
          <w:rFonts w:ascii="Georgia" w:hAnsi="Georgia" w:cs="Arial"/>
          <w:sz w:val="24"/>
          <w:szCs w:val="24"/>
          <w:lang w:eastAsia="es-ES"/>
        </w:rPr>
        <w:t>Sanabria S.</w:t>
      </w:r>
      <w:r w:rsidR="004A79C1" w:rsidRPr="000B5E2B">
        <w:rPr>
          <w:rStyle w:val="Refdenotaalpie"/>
          <w:rFonts w:ascii="Georgia" w:hAnsi="Georgia"/>
          <w:sz w:val="24"/>
          <w:szCs w:val="26"/>
        </w:rPr>
        <w:footnoteReference w:id="3"/>
      </w:r>
      <w:r w:rsidR="004A79C1">
        <w:rPr>
          <w:rFonts w:ascii="Georgia" w:hAnsi="Georgia" w:cs="Arial"/>
          <w:sz w:val="24"/>
          <w:szCs w:val="24"/>
          <w:lang w:eastAsia="es-ES"/>
        </w:rPr>
        <w:t>,  “</w:t>
      </w:r>
      <w:r w:rsidR="004A79C1">
        <w:rPr>
          <w:rFonts w:ascii="Georgia" w:hAnsi="Georgia" w:cs="Arial"/>
          <w:i/>
          <w:szCs w:val="24"/>
          <w:lang w:eastAsia="es-ES"/>
        </w:rPr>
        <w:t>(…) l</w:t>
      </w:r>
      <w:r w:rsidR="004A79C1" w:rsidRPr="004A79C1">
        <w:rPr>
          <w:rFonts w:ascii="Georgia" w:hAnsi="Georgia" w:cs="Arial"/>
          <w:i/>
          <w:szCs w:val="24"/>
          <w:lang w:eastAsia="es-ES"/>
        </w:rPr>
        <w:t xml:space="preserve">a </w:t>
      </w:r>
      <w:r w:rsidR="004A79C1" w:rsidRPr="004A79C1">
        <w:rPr>
          <w:rFonts w:ascii="Georgia" w:hAnsi="Georgia" w:cs="Arial"/>
          <w:i/>
          <w:szCs w:val="24"/>
          <w:u w:val="single"/>
        </w:rPr>
        <w:t xml:space="preserve">competencia es del juez civil municipal o del circuito </w:t>
      </w:r>
      <w:r w:rsidR="004A79C1" w:rsidRPr="004A79C1">
        <w:rPr>
          <w:rFonts w:ascii="Georgia" w:hAnsi="Georgia" w:cs="Arial"/>
          <w:i/>
          <w:smallCaps/>
          <w:szCs w:val="24"/>
          <w:u w:val="single"/>
        </w:rPr>
        <w:t>a elección del peticionario</w:t>
      </w:r>
      <w:r w:rsidR="004A79C1" w:rsidRPr="004A79C1">
        <w:rPr>
          <w:rFonts w:ascii="Georgia" w:hAnsi="Georgia" w:cs="Arial"/>
          <w:i/>
          <w:szCs w:val="24"/>
        </w:rPr>
        <w:t xml:space="preserve">, debe tenerse en cuenta, por ejemplo, que si se trata de interrogatorio de parte (art. 184), declaración sobre la autoría, alcance y contenido del documento (art. 185) y testimonio (arts. 187 y 188), </w:t>
      </w:r>
      <w:r w:rsidR="004A79C1" w:rsidRPr="004A79C1">
        <w:rPr>
          <w:rFonts w:ascii="Georgia" w:hAnsi="Georgia" w:cs="Arial"/>
          <w:i/>
          <w:szCs w:val="24"/>
          <w:u w:val="single"/>
        </w:rPr>
        <w:t>éstas deben surtirse ante el juez del domicilio de la persona que va a absolver el interrogatorio o va a rendir la declaración</w:t>
      </w:r>
      <w:r w:rsidR="004A79C1" w:rsidRPr="004A79C1">
        <w:rPr>
          <w:rFonts w:ascii="Georgia" w:hAnsi="Georgia" w:cs="Arial"/>
          <w:i/>
          <w:szCs w:val="24"/>
        </w:rPr>
        <w:t xml:space="preserve">; </w:t>
      </w:r>
      <w:r w:rsidR="004A79C1">
        <w:rPr>
          <w:rFonts w:ascii="Georgia" w:hAnsi="Georgia" w:cs="Arial"/>
          <w:i/>
          <w:szCs w:val="24"/>
        </w:rPr>
        <w:t>(</w:t>
      </w:r>
      <w:r w:rsidR="004A79C1" w:rsidRPr="004A79C1">
        <w:rPr>
          <w:rFonts w:ascii="Georgia" w:hAnsi="Georgia" w:cs="Arial"/>
          <w:i/>
          <w:szCs w:val="24"/>
        </w:rPr>
        <w:t>…</w:t>
      </w:r>
      <w:r w:rsidR="004A79C1">
        <w:rPr>
          <w:rFonts w:ascii="Georgia" w:hAnsi="Georgia" w:cs="Arial"/>
          <w:i/>
          <w:szCs w:val="24"/>
        </w:rPr>
        <w:t>)”</w:t>
      </w:r>
      <w:r w:rsidR="004A79C1">
        <w:rPr>
          <w:rFonts w:ascii="Georgia" w:hAnsi="Georgia" w:cs="Arial"/>
          <w:sz w:val="24"/>
          <w:szCs w:val="24"/>
        </w:rPr>
        <w:t xml:space="preserve"> .</w:t>
      </w:r>
      <w:proofErr w:type="spellStart"/>
      <w:r w:rsidR="004A79C1">
        <w:rPr>
          <w:rFonts w:ascii="Georgia" w:hAnsi="Georgia" w:cs="Arial"/>
          <w:sz w:val="24"/>
          <w:szCs w:val="24"/>
        </w:rPr>
        <w:t>Sublínea</w:t>
      </w:r>
      <w:proofErr w:type="spellEnd"/>
      <w:r w:rsidR="004A79C1">
        <w:rPr>
          <w:rFonts w:ascii="Georgia" w:hAnsi="Georgia" w:cs="Arial"/>
          <w:sz w:val="24"/>
          <w:szCs w:val="24"/>
        </w:rPr>
        <w:t xml:space="preserve">  y versalitas fuera de texto. </w:t>
      </w:r>
    </w:p>
    <w:p w:rsidR="006E7451" w:rsidRDefault="006E7451" w:rsidP="005D4ECB">
      <w:pPr>
        <w:pStyle w:val="Sinespaciado1"/>
        <w:spacing w:line="360" w:lineRule="auto"/>
        <w:jc w:val="both"/>
        <w:rPr>
          <w:rFonts w:ascii="Georgia" w:hAnsi="Georgia" w:cs="Arial"/>
          <w:sz w:val="24"/>
          <w:szCs w:val="24"/>
          <w:lang w:eastAsia="es-ES"/>
        </w:rPr>
      </w:pPr>
    </w:p>
    <w:p w:rsidR="00E3723A" w:rsidRDefault="006E7451" w:rsidP="005D4ECB">
      <w:pPr>
        <w:pStyle w:val="Sinespaciado1"/>
        <w:spacing w:line="360" w:lineRule="auto"/>
        <w:jc w:val="both"/>
        <w:rPr>
          <w:rFonts w:ascii="Georgia" w:hAnsi="Georgia" w:cs="Arial"/>
          <w:sz w:val="24"/>
          <w:szCs w:val="24"/>
          <w:lang w:eastAsia="es-ES"/>
        </w:rPr>
      </w:pPr>
      <w:r>
        <w:rPr>
          <w:rFonts w:ascii="Georgia" w:hAnsi="Georgia" w:cs="Arial"/>
          <w:sz w:val="24"/>
          <w:szCs w:val="24"/>
          <w:lang w:eastAsia="es-ES"/>
        </w:rPr>
        <w:t>En concreto, r</w:t>
      </w:r>
      <w:r w:rsidR="004A2E27">
        <w:rPr>
          <w:rFonts w:ascii="Georgia" w:hAnsi="Georgia" w:cs="Arial"/>
          <w:sz w:val="24"/>
          <w:szCs w:val="24"/>
          <w:lang w:eastAsia="es-ES"/>
        </w:rPr>
        <w:t xml:space="preserve">evisada </w:t>
      </w:r>
      <w:r w:rsidR="002E15D2" w:rsidRPr="002E15D2">
        <w:rPr>
          <w:rFonts w:ascii="Georgia" w:hAnsi="Georgia" w:cs="Arial"/>
          <w:sz w:val="24"/>
          <w:szCs w:val="24"/>
          <w:lang w:eastAsia="es-ES"/>
        </w:rPr>
        <w:t xml:space="preserve">la </w:t>
      </w:r>
      <w:r w:rsidR="00E829F6">
        <w:rPr>
          <w:rFonts w:ascii="Georgia" w:hAnsi="Georgia" w:cs="Arial"/>
          <w:sz w:val="24"/>
          <w:szCs w:val="24"/>
          <w:lang w:eastAsia="es-ES"/>
        </w:rPr>
        <w:t>petición</w:t>
      </w:r>
      <w:r w:rsidR="002E15D2" w:rsidRPr="002E15D2">
        <w:rPr>
          <w:rFonts w:ascii="Georgia" w:hAnsi="Georgia" w:cs="Arial"/>
          <w:sz w:val="24"/>
          <w:szCs w:val="24"/>
          <w:lang w:eastAsia="es-ES"/>
        </w:rPr>
        <w:t>,</w:t>
      </w:r>
      <w:r w:rsidR="00393A11">
        <w:rPr>
          <w:rFonts w:ascii="Georgia" w:hAnsi="Georgia" w:cs="Arial"/>
          <w:sz w:val="24"/>
          <w:szCs w:val="24"/>
          <w:lang w:eastAsia="es-ES"/>
        </w:rPr>
        <w:t xml:space="preserve"> tanto</w:t>
      </w:r>
      <w:r w:rsidR="002E15D2" w:rsidRPr="002E15D2">
        <w:rPr>
          <w:rFonts w:ascii="Georgia" w:hAnsi="Georgia" w:cs="Arial"/>
          <w:sz w:val="24"/>
          <w:szCs w:val="24"/>
          <w:lang w:eastAsia="es-ES"/>
        </w:rPr>
        <w:t xml:space="preserve"> </w:t>
      </w:r>
      <w:r w:rsidR="00E3723A">
        <w:rPr>
          <w:rFonts w:ascii="Georgia" w:hAnsi="Georgia" w:cs="Arial"/>
          <w:sz w:val="24"/>
          <w:szCs w:val="24"/>
          <w:lang w:eastAsia="es-ES"/>
        </w:rPr>
        <w:t xml:space="preserve">en el poder </w:t>
      </w:r>
      <w:r w:rsidR="00393A11">
        <w:rPr>
          <w:rFonts w:ascii="Georgia" w:hAnsi="Georgia" w:cs="Arial"/>
          <w:sz w:val="24"/>
          <w:szCs w:val="24"/>
          <w:lang w:eastAsia="es-ES"/>
        </w:rPr>
        <w:t xml:space="preserve">como </w:t>
      </w:r>
      <w:r w:rsidR="00E3723A">
        <w:rPr>
          <w:rFonts w:ascii="Georgia" w:hAnsi="Georgia" w:cs="Arial"/>
          <w:sz w:val="24"/>
          <w:szCs w:val="24"/>
          <w:lang w:eastAsia="es-ES"/>
        </w:rPr>
        <w:t xml:space="preserve">en el encabezado, </w:t>
      </w:r>
      <w:r w:rsidR="00393A11">
        <w:rPr>
          <w:rFonts w:ascii="Georgia" w:hAnsi="Georgia" w:cs="Arial"/>
          <w:sz w:val="24"/>
          <w:szCs w:val="24"/>
          <w:lang w:eastAsia="es-ES"/>
        </w:rPr>
        <w:t xml:space="preserve">claramente, </w:t>
      </w:r>
      <w:r w:rsidR="00E3723A">
        <w:rPr>
          <w:rFonts w:ascii="Georgia" w:hAnsi="Georgia" w:cs="Arial"/>
          <w:sz w:val="24"/>
          <w:szCs w:val="24"/>
          <w:lang w:eastAsia="es-ES"/>
        </w:rPr>
        <w:t xml:space="preserve">se menciona </w:t>
      </w:r>
      <w:r w:rsidR="00393A11">
        <w:rPr>
          <w:rFonts w:ascii="Georgia" w:hAnsi="Georgia" w:cs="Arial"/>
          <w:sz w:val="24"/>
          <w:szCs w:val="24"/>
          <w:lang w:eastAsia="es-ES"/>
        </w:rPr>
        <w:t xml:space="preserve">como </w:t>
      </w:r>
      <w:r w:rsidR="002E15D2" w:rsidRPr="002E15D2">
        <w:rPr>
          <w:rFonts w:ascii="Georgia" w:hAnsi="Georgia" w:cs="Arial"/>
          <w:sz w:val="24"/>
          <w:szCs w:val="24"/>
          <w:lang w:eastAsia="es-ES"/>
        </w:rPr>
        <w:t xml:space="preserve">domicilio del </w:t>
      </w:r>
      <w:r w:rsidR="00E829F6">
        <w:rPr>
          <w:rFonts w:ascii="Georgia" w:hAnsi="Georgia" w:cs="Arial"/>
          <w:sz w:val="24"/>
          <w:szCs w:val="24"/>
          <w:lang w:eastAsia="es-ES"/>
        </w:rPr>
        <w:t>absolvente</w:t>
      </w:r>
      <w:r w:rsidR="00E3723A">
        <w:rPr>
          <w:rFonts w:ascii="Georgia" w:hAnsi="Georgia" w:cs="Arial"/>
          <w:sz w:val="24"/>
          <w:szCs w:val="24"/>
          <w:lang w:eastAsia="es-ES"/>
        </w:rPr>
        <w:t xml:space="preserve"> la ciudad de </w:t>
      </w:r>
      <w:r w:rsidR="00E3723A" w:rsidRPr="004A2E27">
        <w:rPr>
          <w:rFonts w:ascii="Georgia" w:hAnsi="Georgia" w:cs="Arial"/>
          <w:sz w:val="24"/>
          <w:szCs w:val="24"/>
          <w:u w:val="single"/>
          <w:lang w:eastAsia="es-ES"/>
        </w:rPr>
        <w:t>Pereira</w:t>
      </w:r>
      <w:r w:rsidR="00E3723A">
        <w:rPr>
          <w:rFonts w:ascii="Georgia" w:hAnsi="Georgia" w:cs="Arial"/>
          <w:sz w:val="24"/>
          <w:szCs w:val="24"/>
          <w:lang w:eastAsia="es-ES"/>
        </w:rPr>
        <w:t xml:space="preserve"> (</w:t>
      </w:r>
      <w:r w:rsidR="00E3723A" w:rsidRPr="00E3723A">
        <w:rPr>
          <w:rFonts w:ascii="Georgia" w:hAnsi="Georgia" w:cs="Arial"/>
          <w:szCs w:val="24"/>
          <w:lang w:eastAsia="es-ES"/>
        </w:rPr>
        <w:t>Folio</w:t>
      </w:r>
      <w:r w:rsidR="00E3723A">
        <w:rPr>
          <w:rFonts w:ascii="Georgia" w:hAnsi="Georgia" w:cs="Arial"/>
          <w:szCs w:val="24"/>
          <w:lang w:eastAsia="es-ES"/>
        </w:rPr>
        <w:t>s</w:t>
      </w:r>
      <w:r w:rsidR="00E3723A" w:rsidRPr="00E3723A">
        <w:rPr>
          <w:rFonts w:ascii="Georgia" w:hAnsi="Georgia" w:cs="Arial"/>
          <w:szCs w:val="24"/>
          <w:lang w:eastAsia="es-ES"/>
        </w:rPr>
        <w:t xml:space="preserve"> 1</w:t>
      </w:r>
      <w:r w:rsidR="00E3723A">
        <w:rPr>
          <w:rFonts w:ascii="Georgia" w:hAnsi="Georgia" w:cs="Arial"/>
          <w:szCs w:val="24"/>
          <w:lang w:eastAsia="es-ES"/>
        </w:rPr>
        <w:t xml:space="preserve"> y 2</w:t>
      </w:r>
      <w:r w:rsidR="00E3723A" w:rsidRPr="00E3723A">
        <w:rPr>
          <w:rFonts w:ascii="Georgia" w:hAnsi="Georgia" w:cs="Arial"/>
          <w:szCs w:val="24"/>
          <w:lang w:eastAsia="es-ES"/>
        </w:rPr>
        <w:t>,</w:t>
      </w:r>
      <w:r w:rsidR="00E3723A">
        <w:rPr>
          <w:rFonts w:ascii="Georgia" w:hAnsi="Georgia" w:cs="Arial"/>
          <w:sz w:val="24"/>
          <w:szCs w:val="24"/>
          <w:lang w:eastAsia="es-ES"/>
        </w:rPr>
        <w:t xml:space="preserve"> </w:t>
      </w:r>
      <w:r w:rsidR="00E3723A" w:rsidRPr="00E03210">
        <w:rPr>
          <w:rFonts w:ascii="Georgia" w:hAnsi="Georgia" w:cs="Arial"/>
          <w:szCs w:val="24"/>
        </w:rPr>
        <w:t>cuaderno de primera instancia</w:t>
      </w:r>
      <w:r w:rsidR="00E3723A">
        <w:rPr>
          <w:rFonts w:ascii="Georgia" w:hAnsi="Georgia" w:cs="Arial"/>
          <w:sz w:val="24"/>
          <w:szCs w:val="24"/>
          <w:lang w:eastAsia="es-ES"/>
        </w:rPr>
        <w:t>)</w:t>
      </w:r>
      <w:r w:rsidR="00B24CA4">
        <w:rPr>
          <w:rFonts w:ascii="Georgia" w:hAnsi="Georgia" w:cs="Arial"/>
          <w:sz w:val="24"/>
          <w:szCs w:val="24"/>
          <w:lang w:eastAsia="es-ES"/>
        </w:rPr>
        <w:t xml:space="preserve">, </w:t>
      </w:r>
      <w:r w:rsidR="00952D99">
        <w:rPr>
          <w:rFonts w:ascii="Georgia" w:hAnsi="Georgia" w:cs="Arial"/>
          <w:sz w:val="24"/>
          <w:szCs w:val="24"/>
          <w:lang w:eastAsia="es-ES"/>
        </w:rPr>
        <w:t xml:space="preserve">ninguna expresión se utiliza para referir </w:t>
      </w:r>
      <w:r w:rsidR="00393A11">
        <w:rPr>
          <w:rFonts w:ascii="Georgia" w:hAnsi="Georgia" w:cs="Arial"/>
          <w:sz w:val="24"/>
          <w:szCs w:val="24"/>
          <w:lang w:eastAsia="es-ES"/>
        </w:rPr>
        <w:t xml:space="preserve">un </w:t>
      </w:r>
      <w:r w:rsidR="004A2E27">
        <w:rPr>
          <w:rFonts w:ascii="Georgia" w:hAnsi="Georgia" w:cs="Arial"/>
          <w:sz w:val="24"/>
          <w:szCs w:val="24"/>
          <w:lang w:eastAsia="es-ES"/>
        </w:rPr>
        <w:t xml:space="preserve">lugar </w:t>
      </w:r>
      <w:r w:rsidR="00393A11">
        <w:rPr>
          <w:rFonts w:ascii="Georgia" w:hAnsi="Georgia" w:cs="Arial"/>
          <w:sz w:val="24"/>
          <w:szCs w:val="24"/>
          <w:lang w:eastAsia="es-ES"/>
        </w:rPr>
        <w:t xml:space="preserve">diferente </w:t>
      </w:r>
      <w:r w:rsidR="00952D99">
        <w:rPr>
          <w:rFonts w:ascii="Georgia" w:hAnsi="Georgia" w:cs="Arial"/>
          <w:sz w:val="24"/>
          <w:szCs w:val="24"/>
          <w:lang w:eastAsia="es-ES"/>
        </w:rPr>
        <w:t xml:space="preserve">donde deba </w:t>
      </w:r>
      <w:r w:rsidR="00393A11">
        <w:rPr>
          <w:rFonts w:ascii="Georgia" w:hAnsi="Georgia" w:cs="Arial"/>
          <w:sz w:val="24"/>
          <w:szCs w:val="24"/>
          <w:lang w:eastAsia="es-ES"/>
        </w:rPr>
        <w:t>surtir</w:t>
      </w:r>
      <w:r w:rsidR="00952D99">
        <w:rPr>
          <w:rFonts w:ascii="Georgia" w:hAnsi="Georgia" w:cs="Arial"/>
          <w:sz w:val="24"/>
          <w:szCs w:val="24"/>
          <w:lang w:eastAsia="es-ES"/>
        </w:rPr>
        <w:t>se el interrogatorio</w:t>
      </w:r>
      <w:r w:rsidR="00F144C5">
        <w:rPr>
          <w:rFonts w:ascii="Georgia" w:hAnsi="Georgia" w:cs="Arial"/>
          <w:sz w:val="24"/>
          <w:szCs w:val="24"/>
          <w:lang w:eastAsia="es-ES"/>
        </w:rPr>
        <w:t xml:space="preserve"> </w:t>
      </w:r>
      <w:r w:rsidR="003D7BC8">
        <w:rPr>
          <w:rFonts w:ascii="Georgia" w:hAnsi="Georgia" w:cs="Arial"/>
          <w:sz w:val="24"/>
          <w:szCs w:val="24"/>
          <w:lang w:eastAsia="es-ES"/>
        </w:rPr>
        <w:t>y,</w:t>
      </w:r>
      <w:r w:rsidR="00EC2424">
        <w:rPr>
          <w:rFonts w:ascii="Georgia" w:hAnsi="Georgia" w:cs="Arial"/>
          <w:sz w:val="24"/>
          <w:szCs w:val="24"/>
          <w:lang w:eastAsia="es-ES"/>
        </w:rPr>
        <w:t xml:space="preserve"> </w:t>
      </w:r>
      <w:r w:rsidR="00393A11">
        <w:rPr>
          <w:rFonts w:ascii="Georgia" w:hAnsi="Georgia" w:cs="Arial"/>
          <w:sz w:val="24"/>
          <w:szCs w:val="24"/>
          <w:lang w:eastAsia="es-ES"/>
        </w:rPr>
        <w:t>según lo dicho líneas atrás,</w:t>
      </w:r>
      <w:r w:rsidR="00F144C5">
        <w:rPr>
          <w:rFonts w:ascii="Georgia" w:hAnsi="Georgia" w:cs="Arial"/>
          <w:sz w:val="24"/>
          <w:szCs w:val="24"/>
          <w:lang w:eastAsia="es-ES"/>
        </w:rPr>
        <w:t xml:space="preserve"> </w:t>
      </w:r>
      <w:r w:rsidR="00EC2424">
        <w:rPr>
          <w:rFonts w:ascii="Georgia" w:hAnsi="Georgia" w:cs="Arial"/>
          <w:sz w:val="24"/>
          <w:szCs w:val="24"/>
          <w:lang w:eastAsia="es-ES"/>
        </w:rPr>
        <w:t>carece de</w:t>
      </w:r>
      <w:r w:rsidR="00F144C5">
        <w:rPr>
          <w:rFonts w:ascii="Georgia" w:hAnsi="Georgia" w:cs="Arial"/>
          <w:sz w:val="24"/>
          <w:szCs w:val="24"/>
          <w:lang w:eastAsia="es-ES"/>
        </w:rPr>
        <w:t xml:space="preserve"> </w:t>
      </w:r>
      <w:r w:rsidR="004A79C1">
        <w:rPr>
          <w:rFonts w:ascii="Georgia" w:hAnsi="Georgia" w:cs="Arial"/>
          <w:sz w:val="24"/>
          <w:szCs w:val="24"/>
          <w:lang w:eastAsia="es-ES"/>
        </w:rPr>
        <w:t xml:space="preserve">incidencia </w:t>
      </w:r>
      <w:r w:rsidR="00B24CA4">
        <w:rPr>
          <w:rFonts w:ascii="Georgia" w:hAnsi="Georgia" w:cs="Arial"/>
          <w:sz w:val="24"/>
          <w:szCs w:val="24"/>
          <w:lang w:eastAsia="es-ES"/>
        </w:rPr>
        <w:t xml:space="preserve">lo </w:t>
      </w:r>
      <w:r w:rsidR="00393A11">
        <w:rPr>
          <w:rFonts w:ascii="Georgia" w:hAnsi="Georgia" w:cs="Arial"/>
          <w:sz w:val="24"/>
          <w:szCs w:val="24"/>
          <w:lang w:eastAsia="es-ES"/>
        </w:rPr>
        <w:t xml:space="preserve">señalado </w:t>
      </w:r>
      <w:r w:rsidR="002E15D2" w:rsidRPr="002E15D2">
        <w:rPr>
          <w:rFonts w:ascii="Georgia" w:hAnsi="Georgia" w:cs="Arial"/>
          <w:sz w:val="24"/>
          <w:szCs w:val="24"/>
          <w:lang w:eastAsia="es-ES"/>
        </w:rPr>
        <w:t>en el acápite de notificaci</w:t>
      </w:r>
      <w:r w:rsidR="00393A11">
        <w:rPr>
          <w:rFonts w:ascii="Georgia" w:hAnsi="Georgia" w:cs="Arial"/>
          <w:sz w:val="24"/>
          <w:szCs w:val="24"/>
          <w:lang w:eastAsia="es-ES"/>
        </w:rPr>
        <w:t>ones</w:t>
      </w:r>
      <w:r w:rsidR="003D7BC8">
        <w:rPr>
          <w:rFonts w:ascii="Georgia" w:hAnsi="Georgia" w:cs="Arial"/>
          <w:sz w:val="24"/>
          <w:szCs w:val="24"/>
          <w:lang w:eastAsia="es-ES"/>
        </w:rPr>
        <w:t>; por lo tanto, no se presenta concurrencia en la competencia y refulge, sin duda, que el conocimiento debió asumirlo el Juzgado Quinto Civil Municipal local.</w:t>
      </w:r>
    </w:p>
    <w:p w:rsidR="00231A56" w:rsidRDefault="00231A56" w:rsidP="005D4ECB">
      <w:pPr>
        <w:pStyle w:val="Sinespaciado1"/>
        <w:spacing w:line="360" w:lineRule="auto"/>
        <w:jc w:val="both"/>
        <w:rPr>
          <w:rFonts w:ascii="Georgia" w:hAnsi="Georgia" w:cs="Arial"/>
          <w:sz w:val="24"/>
          <w:szCs w:val="24"/>
          <w:lang w:eastAsia="es-ES"/>
        </w:rPr>
      </w:pPr>
    </w:p>
    <w:p w:rsidR="002E15D2" w:rsidRPr="003414CA" w:rsidRDefault="003414CA" w:rsidP="00E3723A">
      <w:pPr>
        <w:pStyle w:val="Sinespaciado1"/>
        <w:spacing w:line="360" w:lineRule="auto"/>
        <w:jc w:val="both"/>
        <w:rPr>
          <w:rFonts w:ascii="Georgia" w:hAnsi="Georgia" w:cs="Arial"/>
          <w:sz w:val="24"/>
          <w:szCs w:val="24"/>
          <w:lang w:eastAsia="es-ES"/>
        </w:rPr>
      </w:pPr>
      <w:r w:rsidRPr="003414CA">
        <w:rPr>
          <w:rFonts w:ascii="Georgia" w:hAnsi="Georgia" w:cs="Arial"/>
          <w:sz w:val="24"/>
          <w:szCs w:val="24"/>
          <w:lang w:eastAsia="es-ES"/>
        </w:rPr>
        <w:t xml:space="preserve">En suma, competía a </w:t>
      </w:r>
      <w:r w:rsidR="00814A97">
        <w:rPr>
          <w:rFonts w:ascii="Georgia" w:hAnsi="Georgia" w:cs="Arial"/>
          <w:sz w:val="24"/>
          <w:szCs w:val="24"/>
          <w:lang w:eastAsia="es-ES"/>
        </w:rPr>
        <w:t xml:space="preserve">ese despacho </w:t>
      </w:r>
      <w:r w:rsidRPr="003414CA">
        <w:rPr>
          <w:rFonts w:ascii="Georgia" w:hAnsi="Georgia" w:cs="Arial"/>
          <w:sz w:val="24"/>
          <w:szCs w:val="24"/>
          <w:lang w:eastAsia="es-ES"/>
        </w:rPr>
        <w:t xml:space="preserve">asumir la competencia, por el fuero </w:t>
      </w:r>
      <w:r w:rsidRPr="003414CA">
        <w:rPr>
          <w:rFonts w:ascii="Georgia" w:hAnsi="Georgia" w:cs="Arial"/>
          <w:sz w:val="24"/>
          <w:szCs w:val="24"/>
        </w:rPr>
        <w:t xml:space="preserve">territorial especial </w:t>
      </w:r>
      <w:r w:rsidR="006E7451">
        <w:rPr>
          <w:rFonts w:ascii="Georgia" w:hAnsi="Georgia" w:cs="Arial"/>
          <w:sz w:val="24"/>
          <w:szCs w:val="24"/>
        </w:rPr>
        <w:t>(Art</w:t>
      </w:r>
      <w:r w:rsidR="009804CE">
        <w:rPr>
          <w:rFonts w:ascii="Georgia" w:hAnsi="Georgia" w:cs="Arial"/>
          <w:sz w:val="24"/>
          <w:szCs w:val="24"/>
        </w:rPr>
        <w:t xml:space="preserve">ículo 28-14, CGP) </w:t>
      </w:r>
      <w:r w:rsidRPr="003414CA">
        <w:rPr>
          <w:rFonts w:ascii="Georgia" w:hAnsi="Georgia" w:cs="Arial"/>
          <w:sz w:val="24"/>
          <w:szCs w:val="24"/>
        </w:rPr>
        <w:t>y/o por competencia a prevención, más no por el fuero general (Artículo 28-1</w:t>
      </w:r>
      <w:r w:rsidR="009804CE">
        <w:rPr>
          <w:rFonts w:ascii="Georgia" w:hAnsi="Georgia" w:cs="Arial"/>
          <w:sz w:val="24"/>
          <w:szCs w:val="24"/>
        </w:rPr>
        <w:t>º</w:t>
      </w:r>
      <w:r w:rsidRPr="003414CA">
        <w:rPr>
          <w:rFonts w:ascii="Georgia" w:hAnsi="Georgia" w:cs="Arial"/>
          <w:sz w:val="24"/>
          <w:szCs w:val="24"/>
        </w:rPr>
        <w:t>, CGP) como lo señaló el Juez Primero Civil Municipal de Dosquebradas</w:t>
      </w:r>
      <w:r w:rsidR="002E15D2" w:rsidRPr="003414CA">
        <w:rPr>
          <w:rFonts w:ascii="Georgia" w:hAnsi="Georgia" w:cs="Arial"/>
          <w:sz w:val="24"/>
          <w:szCs w:val="24"/>
          <w:lang w:eastAsia="es-ES"/>
        </w:rPr>
        <w:t xml:space="preserve">. </w:t>
      </w:r>
    </w:p>
    <w:p w:rsidR="009B1859" w:rsidRPr="00E81C07" w:rsidRDefault="009B1859" w:rsidP="005255A7">
      <w:pPr>
        <w:spacing w:line="360" w:lineRule="auto"/>
        <w:jc w:val="both"/>
        <w:rPr>
          <w:rFonts w:ascii="Georgia" w:hAnsi="Georgia" w:cs="Arial"/>
          <w:sz w:val="24"/>
          <w:szCs w:val="24"/>
          <w:highlight w:val="yellow"/>
          <w:lang w:val="es-CO"/>
        </w:rPr>
      </w:pPr>
    </w:p>
    <w:p w:rsidR="00FA15A2" w:rsidRPr="00E81C07" w:rsidRDefault="00FA15A2" w:rsidP="005255A7">
      <w:pPr>
        <w:pStyle w:val="Prrafodelista"/>
        <w:numPr>
          <w:ilvl w:val="0"/>
          <w:numId w:val="1"/>
        </w:numPr>
        <w:spacing w:line="360" w:lineRule="auto"/>
        <w:jc w:val="both"/>
        <w:rPr>
          <w:rFonts w:ascii="Georgia" w:hAnsi="Georgia" w:cs="Arial"/>
          <w:sz w:val="24"/>
          <w:szCs w:val="24"/>
          <w:lang w:val="es-MX"/>
        </w:rPr>
      </w:pPr>
      <w:r w:rsidRPr="00E81C07">
        <w:rPr>
          <w:rFonts w:ascii="Georgia" w:hAnsi="Georgia" w:cs="Arial"/>
          <w:sz w:val="24"/>
          <w:szCs w:val="24"/>
          <w:lang w:val="es-MX"/>
        </w:rPr>
        <w:t xml:space="preserve">LAS CONCLUSIONES </w:t>
      </w:r>
    </w:p>
    <w:p w:rsidR="00FA15A2" w:rsidRPr="003414CA" w:rsidRDefault="00FA15A2" w:rsidP="005255A7">
      <w:pPr>
        <w:spacing w:line="360" w:lineRule="auto"/>
        <w:jc w:val="both"/>
        <w:rPr>
          <w:rFonts w:ascii="Georgia" w:hAnsi="Georgia" w:cs="Arial"/>
          <w:sz w:val="24"/>
          <w:szCs w:val="24"/>
          <w:lang w:val="es-CO"/>
        </w:rPr>
      </w:pPr>
    </w:p>
    <w:p w:rsidR="003414CA" w:rsidRDefault="003414CA" w:rsidP="003414CA">
      <w:pPr>
        <w:spacing w:line="360" w:lineRule="auto"/>
        <w:jc w:val="both"/>
        <w:rPr>
          <w:rFonts w:ascii="Georgia" w:hAnsi="Georgia" w:cs="Arial"/>
          <w:sz w:val="24"/>
          <w:szCs w:val="24"/>
          <w:lang w:val="es-CO"/>
        </w:rPr>
      </w:pPr>
      <w:r w:rsidRPr="003414CA">
        <w:rPr>
          <w:rFonts w:ascii="Georgia" w:hAnsi="Georgia" w:cs="Arial"/>
          <w:sz w:val="24"/>
          <w:szCs w:val="24"/>
          <w:lang w:val="es-CO"/>
        </w:rPr>
        <w:t xml:space="preserve">Con las premisas jurídicas apuntadas en las líneas anteriores, el corolario que sobreviene es que habrá de declararse que el conflicto de competencia propuesto es fundado y por ende, debe conocer del proceso, el Juzgado </w:t>
      </w:r>
      <w:r>
        <w:rPr>
          <w:rFonts w:ascii="Georgia" w:hAnsi="Georgia" w:cs="Arial"/>
          <w:sz w:val="24"/>
          <w:szCs w:val="24"/>
          <w:lang w:val="es-CO"/>
        </w:rPr>
        <w:t xml:space="preserve">Quinto </w:t>
      </w:r>
      <w:r w:rsidRPr="003414CA">
        <w:rPr>
          <w:rFonts w:ascii="Georgia" w:hAnsi="Georgia" w:cs="Arial"/>
          <w:sz w:val="24"/>
          <w:szCs w:val="24"/>
        </w:rPr>
        <w:t xml:space="preserve">Civil Municipal </w:t>
      </w:r>
      <w:r w:rsidRPr="003414CA">
        <w:rPr>
          <w:rFonts w:ascii="Georgia" w:hAnsi="Georgia" w:cs="Arial"/>
          <w:sz w:val="24"/>
          <w:szCs w:val="24"/>
          <w:lang w:val="es-CO"/>
        </w:rPr>
        <w:t>de Pereira.</w:t>
      </w:r>
    </w:p>
    <w:p w:rsidR="009804CE" w:rsidRPr="003414CA" w:rsidRDefault="009804CE" w:rsidP="003414CA">
      <w:pPr>
        <w:spacing w:line="360" w:lineRule="auto"/>
        <w:jc w:val="both"/>
        <w:rPr>
          <w:rFonts w:ascii="Georgia" w:hAnsi="Georgia" w:cs="Arial"/>
          <w:sz w:val="24"/>
          <w:szCs w:val="24"/>
          <w:lang w:val="es-CO"/>
        </w:rPr>
      </w:pPr>
    </w:p>
    <w:p w:rsidR="00FA15A2" w:rsidRPr="00E81C07" w:rsidRDefault="00FA15A2" w:rsidP="00FA15A2">
      <w:pPr>
        <w:tabs>
          <w:tab w:val="left" w:pos="-720"/>
        </w:tabs>
        <w:suppressAutoHyphens/>
        <w:spacing w:line="360" w:lineRule="auto"/>
        <w:jc w:val="both"/>
        <w:rPr>
          <w:rFonts w:ascii="Georgia" w:hAnsi="Georgia" w:cs="Arial"/>
          <w:sz w:val="24"/>
          <w:szCs w:val="24"/>
          <w:lang w:val="es-CO"/>
        </w:rPr>
      </w:pPr>
      <w:r w:rsidRPr="00E81C07">
        <w:rPr>
          <w:rFonts w:ascii="Georgia" w:hAnsi="Georgia" w:cs="Arial"/>
          <w:sz w:val="24"/>
          <w:szCs w:val="24"/>
          <w:lang w:val="es-CO"/>
        </w:rPr>
        <w:t xml:space="preserve">En mérito de lo anteriormente expuesto, el </w:t>
      </w:r>
      <w:r w:rsidRPr="00E81C07">
        <w:rPr>
          <w:rFonts w:ascii="Georgia" w:hAnsi="Georgia" w:cs="Arial"/>
          <w:smallCaps/>
          <w:sz w:val="24"/>
          <w:szCs w:val="24"/>
          <w:lang w:val="es-CO"/>
        </w:rPr>
        <w:t>Tribunal Superior del Distrito Judicial de Pereira, Sala Unitaria</w:t>
      </w:r>
      <w:r w:rsidRPr="00E81C07">
        <w:rPr>
          <w:rFonts w:ascii="Georgia" w:hAnsi="Georgia" w:cs="Arial"/>
          <w:sz w:val="24"/>
          <w:szCs w:val="24"/>
          <w:lang w:val="es-CO"/>
        </w:rPr>
        <w:t>,</w:t>
      </w:r>
    </w:p>
    <w:p w:rsidR="00FA15A2" w:rsidRDefault="00FA15A2" w:rsidP="00FA15A2">
      <w:pPr>
        <w:tabs>
          <w:tab w:val="left" w:pos="-720"/>
        </w:tabs>
        <w:suppressAutoHyphens/>
        <w:spacing w:line="360" w:lineRule="auto"/>
        <w:jc w:val="center"/>
        <w:rPr>
          <w:rFonts w:ascii="Georgia" w:hAnsi="Georgia" w:cs="Arial"/>
          <w:smallCaps/>
          <w:sz w:val="24"/>
          <w:szCs w:val="24"/>
          <w:lang w:val="es-CO"/>
        </w:rPr>
      </w:pPr>
      <w:r w:rsidRPr="00E81C07">
        <w:rPr>
          <w:rFonts w:ascii="Georgia" w:hAnsi="Georgia" w:cs="Arial"/>
          <w:smallCaps/>
          <w:sz w:val="24"/>
          <w:szCs w:val="24"/>
          <w:lang w:val="es-CO"/>
        </w:rPr>
        <w:t>R e s u e l v e,</w:t>
      </w:r>
    </w:p>
    <w:p w:rsidR="00EC2424" w:rsidRPr="00E81C07" w:rsidRDefault="00EC2424" w:rsidP="00FA15A2">
      <w:pPr>
        <w:tabs>
          <w:tab w:val="left" w:pos="-720"/>
        </w:tabs>
        <w:suppressAutoHyphens/>
        <w:spacing w:line="360" w:lineRule="auto"/>
        <w:jc w:val="center"/>
        <w:rPr>
          <w:rFonts w:ascii="Georgia" w:hAnsi="Georgia" w:cs="Arial"/>
          <w:smallCaps/>
          <w:sz w:val="24"/>
          <w:szCs w:val="24"/>
          <w:lang w:val="es-CO"/>
        </w:rPr>
      </w:pPr>
    </w:p>
    <w:p w:rsidR="003414CA" w:rsidRPr="009804CE" w:rsidRDefault="003414CA" w:rsidP="003414CA">
      <w:pPr>
        <w:pStyle w:val="Prrafodelista"/>
        <w:widowControl w:val="0"/>
        <w:numPr>
          <w:ilvl w:val="0"/>
          <w:numId w:val="2"/>
        </w:numPr>
        <w:spacing w:line="360" w:lineRule="auto"/>
        <w:jc w:val="both"/>
        <w:rPr>
          <w:rFonts w:ascii="Georgia" w:hAnsi="Georgia" w:cs="Arial"/>
          <w:sz w:val="24"/>
          <w:szCs w:val="24"/>
          <w:lang w:val="es-CO"/>
        </w:rPr>
      </w:pPr>
      <w:r w:rsidRPr="009804CE">
        <w:rPr>
          <w:rFonts w:ascii="Georgia" w:hAnsi="Georgia" w:cs="Arial"/>
          <w:sz w:val="24"/>
          <w:szCs w:val="24"/>
          <w:lang w:val="es-CO"/>
        </w:rPr>
        <w:t xml:space="preserve">DECLARAR que el conflicto de competencia, propuesto por el Juzgado </w:t>
      </w:r>
      <w:r w:rsidRPr="009804CE">
        <w:rPr>
          <w:rFonts w:ascii="Georgia" w:hAnsi="Georgia" w:cs="Arial"/>
          <w:sz w:val="24"/>
          <w:szCs w:val="24"/>
        </w:rPr>
        <w:t>Primero Civil Municipal de Dosquebradas</w:t>
      </w:r>
      <w:r w:rsidRPr="009804CE">
        <w:rPr>
          <w:rFonts w:ascii="Georgia" w:hAnsi="Georgia" w:cs="Arial"/>
          <w:sz w:val="24"/>
          <w:szCs w:val="24"/>
          <w:lang w:val="es-CO"/>
        </w:rPr>
        <w:t xml:space="preserve"> es fundado, según las disertaciones jurídicas hechas en esta providencia.</w:t>
      </w:r>
    </w:p>
    <w:p w:rsidR="003414CA" w:rsidRPr="009804CE" w:rsidRDefault="003414CA" w:rsidP="003414CA">
      <w:pPr>
        <w:pStyle w:val="Prrafodelista"/>
        <w:widowControl w:val="0"/>
        <w:spacing w:line="360" w:lineRule="auto"/>
        <w:ind w:left="360"/>
        <w:jc w:val="both"/>
        <w:rPr>
          <w:rFonts w:ascii="Georgia" w:hAnsi="Georgia" w:cs="Arial"/>
          <w:sz w:val="24"/>
          <w:szCs w:val="24"/>
          <w:lang w:val="es-CO"/>
        </w:rPr>
      </w:pPr>
    </w:p>
    <w:p w:rsidR="003414CA" w:rsidRPr="009804CE" w:rsidRDefault="003414CA" w:rsidP="003414CA">
      <w:pPr>
        <w:pStyle w:val="Prrafodelista"/>
        <w:widowControl w:val="0"/>
        <w:numPr>
          <w:ilvl w:val="0"/>
          <w:numId w:val="2"/>
        </w:numPr>
        <w:spacing w:line="360" w:lineRule="auto"/>
        <w:jc w:val="both"/>
        <w:rPr>
          <w:rFonts w:ascii="Georgia" w:hAnsi="Georgia" w:cs="Arial"/>
          <w:sz w:val="24"/>
          <w:szCs w:val="24"/>
          <w:lang w:val="es-CO"/>
        </w:rPr>
      </w:pPr>
      <w:r w:rsidRPr="009804CE">
        <w:rPr>
          <w:rFonts w:ascii="Georgia" w:hAnsi="Georgia" w:cs="Arial"/>
          <w:sz w:val="24"/>
          <w:szCs w:val="24"/>
          <w:lang w:val="es-CO"/>
        </w:rPr>
        <w:t xml:space="preserve">ADSCRIBIR el conocimiento del proceso al Juzgado Quinto </w:t>
      </w:r>
      <w:r w:rsidRPr="009804CE">
        <w:rPr>
          <w:rFonts w:ascii="Georgia" w:hAnsi="Georgia" w:cs="Arial"/>
          <w:sz w:val="24"/>
          <w:szCs w:val="24"/>
        </w:rPr>
        <w:t xml:space="preserve">Civil Municipal </w:t>
      </w:r>
      <w:r w:rsidRPr="009804CE">
        <w:rPr>
          <w:rFonts w:ascii="Georgia" w:hAnsi="Georgia" w:cs="Arial"/>
          <w:sz w:val="24"/>
          <w:szCs w:val="24"/>
          <w:lang w:val="es-CO"/>
        </w:rPr>
        <w:t>de Pereira.</w:t>
      </w:r>
    </w:p>
    <w:p w:rsidR="003414CA" w:rsidRPr="009804CE" w:rsidRDefault="003414CA" w:rsidP="003414CA">
      <w:pPr>
        <w:pStyle w:val="Prrafodelista"/>
        <w:rPr>
          <w:rFonts w:ascii="Georgia" w:hAnsi="Georgia" w:cs="Arial"/>
          <w:sz w:val="24"/>
          <w:szCs w:val="24"/>
          <w:lang w:val="es-CO"/>
        </w:rPr>
      </w:pPr>
    </w:p>
    <w:p w:rsidR="003414CA" w:rsidRPr="009804CE" w:rsidRDefault="003414CA" w:rsidP="003414CA">
      <w:pPr>
        <w:pStyle w:val="Prrafodelista"/>
        <w:numPr>
          <w:ilvl w:val="0"/>
          <w:numId w:val="2"/>
        </w:numPr>
        <w:spacing w:line="360" w:lineRule="auto"/>
        <w:jc w:val="both"/>
        <w:rPr>
          <w:rFonts w:ascii="Georgia" w:hAnsi="Georgia" w:cs="Arial"/>
          <w:sz w:val="24"/>
          <w:szCs w:val="24"/>
          <w:lang w:val="es-CO"/>
        </w:rPr>
      </w:pPr>
      <w:r w:rsidRPr="009804CE">
        <w:rPr>
          <w:rFonts w:ascii="Georgia" w:hAnsi="Georgia" w:cs="Arial"/>
          <w:sz w:val="24"/>
          <w:szCs w:val="24"/>
          <w:lang w:val="es-CO"/>
        </w:rPr>
        <w:t>ORDENAR la devolución inmediata de las diligencias, al Despacho mencionado, para que prosiga la actuación.</w:t>
      </w:r>
    </w:p>
    <w:p w:rsidR="003414CA" w:rsidRPr="009804CE" w:rsidRDefault="003414CA" w:rsidP="003414CA">
      <w:pPr>
        <w:pStyle w:val="Prrafodelista"/>
        <w:rPr>
          <w:rFonts w:ascii="Georgia" w:hAnsi="Georgia" w:cs="Arial"/>
          <w:sz w:val="24"/>
          <w:szCs w:val="24"/>
          <w:lang w:val="es-CO"/>
        </w:rPr>
      </w:pPr>
    </w:p>
    <w:p w:rsidR="003414CA" w:rsidRPr="009804CE" w:rsidRDefault="003414CA" w:rsidP="003414CA">
      <w:pPr>
        <w:pStyle w:val="Prrafodelista"/>
        <w:numPr>
          <w:ilvl w:val="0"/>
          <w:numId w:val="2"/>
        </w:numPr>
        <w:spacing w:line="360" w:lineRule="auto"/>
        <w:jc w:val="both"/>
        <w:rPr>
          <w:rFonts w:ascii="Georgia" w:hAnsi="Georgia" w:cs="Arial"/>
          <w:sz w:val="24"/>
          <w:szCs w:val="24"/>
          <w:lang w:val="es-CO"/>
        </w:rPr>
      </w:pPr>
      <w:r w:rsidRPr="009804CE">
        <w:rPr>
          <w:rFonts w:ascii="Georgia" w:hAnsi="Georgia" w:cs="Arial"/>
          <w:sz w:val="24"/>
          <w:szCs w:val="24"/>
          <w:lang w:val="es-CO"/>
        </w:rPr>
        <w:t xml:space="preserve">INFORMAR al Juzgado </w:t>
      </w:r>
      <w:r w:rsidRPr="009804CE">
        <w:rPr>
          <w:rFonts w:ascii="Georgia" w:hAnsi="Georgia" w:cs="Arial"/>
          <w:sz w:val="24"/>
          <w:szCs w:val="24"/>
        </w:rPr>
        <w:t>Primero Civil Municipal de Dosquebradas</w:t>
      </w:r>
      <w:r w:rsidRPr="009804CE">
        <w:rPr>
          <w:rFonts w:ascii="Georgia" w:hAnsi="Georgia" w:cs="Arial"/>
          <w:sz w:val="24"/>
          <w:szCs w:val="24"/>
          <w:lang w:val="es-CO"/>
        </w:rPr>
        <w:t xml:space="preserve"> lo aquí resuelto.</w:t>
      </w:r>
    </w:p>
    <w:p w:rsidR="003414CA" w:rsidRPr="009804CE" w:rsidRDefault="003414CA" w:rsidP="003414CA">
      <w:pPr>
        <w:pStyle w:val="Prrafodelista"/>
        <w:spacing w:line="360" w:lineRule="auto"/>
        <w:ind w:left="360"/>
        <w:jc w:val="both"/>
        <w:rPr>
          <w:rFonts w:ascii="Georgia" w:hAnsi="Georgia" w:cs="Arial"/>
          <w:sz w:val="24"/>
          <w:szCs w:val="24"/>
          <w:lang w:val="es-CO"/>
        </w:rPr>
      </w:pPr>
    </w:p>
    <w:p w:rsidR="003414CA" w:rsidRPr="009804CE" w:rsidRDefault="003414CA" w:rsidP="003414CA">
      <w:pPr>
        <w:pStyle w:val="Prrafodelista"/>
        <w:numPr>
          <w:ilvl w:val="0"/>
          <w:numId w:val="2"/>
        </w:numPr>
        <w:spacing w:line="360" w:lineRule="auto"/>
        <w:jc w:val="both"/>
        <w:rPr>
          <w:rFonts w:ascii="Georgia" w:hAnsi="Georgia" w:cs="Arial"/>
          <w:sz w:val="24"/>
          <w:szCs w:val="24"/>
          <w:lang w:val="es-CO"/>
        </w:rPr>
      </w:pPr>
      <w:r w:rsidRPr="009804CE">
        <w:rPr>
          <w:rFonts w:ascii="Georgia" w:hAnsi="Georgia" w:cs="Arial"/>
          <w:sz w:val="24"/>
          <w:szCs w:val="24"/>
          <w:lang w:val="es-CO"/>
        </w:rPr>
        <w:t>ADVERTIR que contra esta providencia no procede recurso alguno.</w:t>
      </w:r>
    </w:p>
    <w:p w:rsidR="006936E7" w:rsidRPr="009804CE" w:rsidRDefault="006936E7" w:rsidP="002E0743">
      <w:pPr>
        <w:spacing w:line="360" w:lineRule="auto"/>
        <w:jc w:val="center"/>
        <w:rPr>
          <w:rFonts w:ascii="Georgia" w:hAnsi="Georgia" w:cs="Arial"/>
          <w:smallCaps/>
          <w:sz w:val="24"/>
          <w:szCs w:val="24"/>
          <w:lang w:val="en-US"/>
        </w:rPr>
      </w:pPr>
    </w:p>
    <w:p w:rsidR="002E0743" w:rsidRPr="00E81C07" w:rsidRDefault="002E0743" w:rsidP="002E0743">
      <w:pPr>
        <w:spacing w:line="360" w:lineRule="auto"/>
        <w:jc w:val="center"/>
        <w:rPr>
          <w:rFonts w:ascii="Georgia" w:hAnsi="Georgia" w:cs="Arial"/>
          <w:smallCaps/>
          <w:sz w:val="24"/>
          <w:szCs w:val="24"/>
          <w:lang w:val="en-US"/>
        </w:rPr>
      </w:pPr>
      <w:proofErr w:type="spellStart"/>
      <w:r w:rsidRPr="00E81C07">
        <w:rPr>
          <w:rFonts w:ascii="Georgia" w:hAnsi="Georgia" w:cs="Arial"/>
          <w:smallCaps/>
          <w:sz w:val="24"/>
          <w:szCs w:val="24"/>
          <w:lang w:val="en-US"/>
        </w:rPr>
        <w:t>Notifíquese</w:t>
      </w:r>
      <w:proofErr w:type="spellEnd"/>
      <w:r w:rsidRPr="00E81C07">
        <w:rPr>
          <w:rFonts w:ascii="Georgia" w:hAnsi="Georgia" w:cs="Arial"/>
          <w:smallCaps/>
          <w:sz w:val="24"/>
          <w:szCs w:val="24"/>
          <w:lang w:val="en-US"/>
        </w:rPr>
        <w:t>,</w:t>
      </w:r>
    </w:p>
    <w:p w:rsidR="006D26BB" w:rsidRPr="00E81C07" w:rsidRDefault="006D26BB" w:rsidP="002E0743">
      <w:pPr>
        <w:spacing w:line="360" w:lineRule="auto"/>
        <w:jc w:val="center"/>
        <w:rPr>
          <w:rFonts w:ascii="Georgia" w:hAnsi="Georgia" w:cs="Arial"/>
          <w:sz w:val="24"/>
          <w:szCs w:val="24"/>
          <w:lang w:val="en-US"/>
        </w:rPr>
      </w:pPr>
    </w:p>
    <w:p w:rsidR="006D26BB" w:rsidRPr="00E81C07" w:rsidRDefault="006D26BB" w:rsidP="002E0743">
      <w:pPr>
        <w:spacing w:line="360" w:lineRule="auto"/>
        <w:jc w:val="center"/>
        <w:rPr>
          <w:rFonts w:ascii="Georgia" w:hAnsi="Georgia" w:cs="Arial"/>
          <w:sz w:val="24"/>
          <w:szCs w:val="24"/>
          <w:lang w:val="en-US"/>
        </w:rPr>
      </w:pPr>
    </w:p>
    <w:p w:rsidR="00193EA0" w:rsidRPr="00E81C07" w:rsidRDefault="00193EA0" w:rsidP="002E0743">
      <w:pPr>
        <w:spacing w:line="360" w:lineRule="auto"/>
        <w:jc w:val="center"/>
        <w:rPr>
          <w:rFonts w:ascii="Georgia" w:hAnsi="Georgia" w:cs="Arial"/>
          <w:sz w:val="24"/>
          <w:szCs w:val="24"/>
          <w:lang w:val="en-US"/>
        </w:rPr>
      </w:pPr>
    </w:p>
    <w:p w:rsidR="00205EEF" w:rsidRPr="00E81C07" w:rsidRDefault="00205EEF" w:rsidP="00205EEF">
      <w:pPr>
        <w:pStyle w:val="Textopredeterminado"/>
        <w:spacing w:line="360" w:lineRule="auto"/>
        <w:jc w:val="center"/>
        <w:rPr>
          <w:rFonts w:ascii="Georgia" w:hAnsi="Georgia" w:cs="Arial"/>
          <w:caps/>
          <w:spacing w:val="20"/>
          <w:w w:val="150"/>
          <w:szCs w:val="20"/>
          <w:lang w:val="en-US"/>
        </w:rPr>
      </w:pPr>
      <w:r w:rsidRPr="00E81C07">
        <w:rPr>
          <w:rFonts w:ascii="Georgia" w:hAnsi="Georgia" w:cs="Arial"/>
          <w:caps/>
          <w:spacing w:val="20"/>
          <w:w w:val="150"/>
          <w:sz w:val="32"/>
          <w:lang w:val="en-US"/>
        </w:rPr>
        <w:t>D</w:t>
      </w:r>
      <w:r w:rsidRPr="00E81C07">
        <w:rPr>
          <w:rFonts w:ascii="Georgia" w:hAnsi="Georgia" w:cs="Arial"/>
          <w:caps/>
          <w:spacing w:val="20"/>
          <w:w w:val="150"/>
          <w:sz w:val="20"/>
          <w:szCs w:val="16"/>
          <w:lang w:val="en-US"/>
        </w:rPr>
        <w:t>UBERNEY</w:t>
      </w:r>
      <w:r w:rsidRPr="00E81C07">
        <w:rPr>
          <w:rFonts w:ascii="Georgia" w:hAnsi="Georgia" w:cs="Arial"/>
          <w:caps/>
          <w:spacing w:val="20"/>
          <w:w w:val="150"/>
          <w:szCs w:val="20"/>
          <w:lang w:val="en-US"/>
        </w:rPr>
        <w:t xml:space="preserve"> </w:t>
      </w:r>
      <w:r w:rsidRPr="00E81C07">
        <w:rPr>
          <w:rFonts w:ascii="Georgia" w:hAnsi="Georgia" w:cs="Arial"/>
          <w:caps/>
          <w:spacing w:val="20"/>
          <w:w w:val="150"/>
          <w:sz w:val="32"/>
          <w:lang w:val="en-US"/>
        </w:rPr>
        <w:t>G</w:t>
      </w:r>
      <w:r w:rsidRPr="00E81C07">
        <w:rPr>
          <w:rFonts w:ascii="Georgia" w:hAnsi="Georgia" w:cs="Arial"/>
          <w:caps/>
          <w:spacing w:val="20"/>
          <w:w w:val="150"/>
          <w:sz w:val="20"/>
          <w:szCs w:val="16"/>
          <w:lang w:val="en-US"/>
        </w:rPr>
        <w:t>RISALES</w:t>
      </w:r>
      <w:r w:rsidRPr="00E81C07">
        <w:rPr>
          <w:rFonts w:ascii="Georgia" w:hAnsi="Georgia" w:cs="Arial"/>
          <w:caps/>
          <w:spacing w:val="20"/>
          <w:w w:val="150"/>
          <w:szCs w:val="20"/>
          <w:lang w:val="en-US"/>
        </w:rPr>
        <w:t xml:space="preserve"> </w:t>
      </w:r>
      <w:r w:rsidRPr="00E81C07">
        <w:rPr>
          <w:rFonts w:ascii="Georgia" w:hAnsi="Georgia" w:cs="Arial"/>
          <w:caps/>
          <w:spacing w:val="20"/>
          <w:w w:val="150"/>
          <w:sz w:val="32"/>
          <w:lang w:val="en-US"/>
        </w:rPr>
        <w:t>H</w:t>
      </w:r>
      <w:r w:rsidRPr="00E81C07">
        <w:rPr>
          <w:rFonts w:ascii="Georgia" w:hAnsi="Georgia" w:cs="Arial"/>
          <w:caps/>
          <w:spacing w:val="20"/>
          <w:w w:val="150"/>
          <w:sz w:val="20"/>
          <w:szCs w:val="16"/>
          <w:lang w:val="en-US"/>
        </w:rPr>
        <w:t>ERRERA</w:t>
      </w:r>
    </w:p>
    <w:p w:rsidR="00205EEF" w:rsidRPr="00E81C07" w:rsidRDefault="00205EEF" w:rsidP="00205EEF">
      <w:pPr>
        <w:pStyle w:val="Textoindependiente"/>
        <w:spacing w:line="360" w:lineRule="auto"/>
        <w:jc w:val="center"/>
        <w:rPr>
          <w:rFonts w:ascii="Georgia" w:hAnsi="Georgia" w:cs="Arial"/>
          <w:caps/>
          <w:spacing w:val="20"/>
          <w:w w:val="150"/>
          <w:sz w:val="20"/>
          <w:szCs w:val="16"/>
          <w:lang w:val="en-US"/>
        </w:rPr>
      </w:pPr>
      <w:r w:rsidRPr="00E81C07">
        <w:rPr>
          <w:rFonts w:ascii="Georgia" w:hAnsi="Georgia" w:cs="Arial"/>
          <w:caps/>
          <w:spacing w:val="20"/>
          <w:w w:val="150"/>
          <w:sz w:val="32"/>
          <w:lang w:val="en-US"/>
        </w:rPr>
        <w:t xml:space="preserve">M </w:t>
      </w:r>
      <w:r w:rsidRPr="00E81C07">
        <w:rPr>
          <w:rFonts w:ascii="Georgia" w:hAnsi="Georgia" w:cs="Arial"/>
          <w:caps/>
          <w:spacing w:val="20"/>
          <w:w w:val="150"/>
          <w:sz w:val="20"/>
          <w:szCs w:val="16"/>
          <w:lang w:val="en-US"/>
        </w:rPr>
        <w:t>A G I S T R A D O</w:t>
      </w:r>
    </w:p>
    <w:p w:rsidR="00485560" w:rsidRPr="00E81C07" w:rsidRDefault="006936E7" w:rsidP="00485560">
      <w:pPr>
        <w:widowControl w:val="0"/>
        <w:spacing w:line="360" w:lineRule="auto"/>
        <w:jc w:val="right"/>
        <w:rPr>
          <w:rFonts w:ascii="Georgia" w:hAnsi="Georgia" w:cs="Arial"/>
          <w:sz w:val="10"/>
          <w:szCs w:val="10"/>
          <w:lang w:val="en-US"/>
        </w:rPr>
      </w:pPr>
      <w:r>
        <w:rPr>
          <w:rFonts w:ascii="Georgia" w:hAnsi="Georgia" w:cs="Arial"/>
          <w:sz w:val="10"/>
          <w:szCs w:val="10"/>
          <w:lang w:val="en-US"/>
        </w:rPr>
        <w:t>DGH /DGD/ 2018</w:t>
      </w:r>
    </w:p>
    <w:p w:rsidR="00485560" w:rsidRPr="00E81C07" w:rsidRDefault="00A6737E" w:rsidP="00205EEF">
      <w:pPr>
        <w:pStyle w:val="Textoindependiente"/>
        <w:spacing w:line="360" w:lineRule="auto"/>
        <w:jc w:val="center"/>
        <w:rPr>
          <w:rFonts w:ascii="Georgia" w:hAnsi="Georgia" w:cs="Arial"/>
          <w:caps/>
          <w:spacing w:val="20"/>
          <w:w w:val="150"/>
          <w:sz w:val="20"/>
          <w:szCs w:val="16"/>
          <w:lang w:val="en-US"/>
        </w:rPr>
      </w:pPr>
      <w:r w:rsidRPr="00E81C07">
        <w:rPr>
          <w:rFonts w:ascii="Georgia" w:hAnsi="Georgia"/>
          <w:noProof/>
          <w:lang w:val="es-ES"/>
        </w:rPr>
        <mc:AlternateContent>
          <mc:Choice Requires="wps">
            <w:drawing>
              <wp:anchor distT="0" distB="0" distL="114300" distR="114300" simplePos="0" relativeHeight="251659264" behindDoc="0" locked="0" layoutInCell="1" allowOverlap="1" wp14:anchorId="3AEDDC31" wp14:editId="52251519">
                <wp:simplePos x="0" y="0"/>
                <wp:positionH relativeFrom="margin">
                  <wp:align>center</wp:align>
                </wp:positionH>
                <wp:positionV relativeFrom="paragraph">
                  <wp:posOffset>33655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DC31" id="Rectangle 7" o:spid="_x0000_s1026" style="position:absolute;left:0;text-align:left;margin-left:0;margin-top:2.65pt;width:198.5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" strokeweight="2.25pt">
                <v:stroke linestyle="thickThin"/>
                <v:textbo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v:textbox>
                <w10:wrap anchorx="margin"/>
              </v:rect>
            </w:pict>
          </mc:Fallback>
        </mc:AlternateContent>
      </w:r>
    </w:p>
    <w:p w:rsidR="00205EEF" w:rsidRPr="00E81C07" w:rsidRDefault="00205EEF" w:rsidP="00205EEF">
      <w:pPr>
        <w:pStyle w:val="Textoindependiente"/>
        <w:spacing w:line="360" w:lineRule="auto"/>
        <w:jc w:val="center"/>
        <w:rPr>
          <w:rFonts w:ascii="Georgia" w:hAnsi="Georgia" w:cs="Arial"/>
          <w:caps/>
          <w:spacing w:val="20"/>
          <w:w w:val="150"/>
          <w:sz w:val="22"/>
          <w:szCs w:val="22"/>
          <w:lang w:val="en-US"/>
        </w:rPr>
      </w:pPr>
    </w:p>
    <w:p w:rsidR="009F5933" w:rsidRPr="00E81C07" w:rsidRDefault="009F5933" w:rsidP="00205EEF">
      <w:pPr>
        <w:pStyle w:val="Textopredeterminado"/>
        <w:spacing w:line="360" w:lineRule="auto"/>
        <w:rPr>
          <w:rFonts w:ascii="Georgia" w:hAnsi="Georgia" w:cs="Arial"/>
          <w:caps/>
          <w:color w:val="auto"/>
          <w:spacing w:val="20"/>
          <w:w w:val="150"/>
          <w:sz w:val="22"/>
          <w:szCs w:val="22"/>
          <w:lang w:val="en-US"/>
        </w:rPr>
      </w:pPr>
    </w:p>
    <w:p w:rsidR="00AD6AB8" w:rsidRPr="00E81C07" w:rsidRDefault="00AD6AB8" w:rsidP="00205EEF">
      <w:pPr>
        <w:spacing w:line="360" w:lineRule="auto"/>
        <w:ind w:firstLine="708"/>
        <w:jc w:val="both"/>
        <w:rPr>
          <w:rFonts w:ascii="Georgia" w:hAnsi="Georgia" w:cs="Arial"/>
          <w:caps/>
          <w:spacing w:val="20"/>
          <w:w w:val="150"/>
          <w:sz w:val="16"/>
          <w:szCs w:val="16"/>
          <w:lang w:val="en-US"/>
        </w:rPr>
      </w:pPr>
    </w:p>
    <w:p w:rsidR="004B738E" w:rsidRPr="00E81C07" w:rsidRDefault="004B738E" w:rsidP="00AD6AB8">
      <w:pPr>
        <w:spacing w:line="360" w:lineRule="auto"/>
        <w:jc w:val="right"/>
        <w:rPr>
          <w:rFonts w:ascii="Georgia" w:hAnsi="Georgia" w:cs="Arial"/>
          <w:sz w:val="10"/>
          <w:szCs w:val="10"/>
          <w:lang w:val="en-US"/>
        </w:rPr>
      </w:pPr>
    </w:p>
    <w:p w:rsidR="004B738E" w:rsidRPr="00E81C07" w:rsidRDefault="004B738E" w:rsidP="004B738E">
      <w:pPr>
        <w:widowControl w:val="0"/>
        <w:spacing w:line="360" w:lineRule="auto"/>
        <w:jc w:val="both"/>
        <w:rPr>
          <w:rFonts w:ascii="Georgia" w:hAnsi="Georgia" w:cs="Estrangelo Edessa"/>
          <w:bCs/>
          <w:sz w:val="24"/>
          <w:szCs w:val="24"/>
          <w:lang w:val="en-US"/>
        </w:rPr>
      </w:pPr>
    </w:p>
    <w:p w:rsidR="004B738E" w:rsidRPr="00E81C07" w:rsidRDefault="004B738E" w:rsidP="004B738E">
      <w:pPr>
        <w:widowControl w:val="0"/>
        <w:spacing w:line="360" w:lineRule="auto"/>
        <w:jc w:val="both"/>
        <w:rPr>
          <w:rFonts w:ascii="Georgia" w:hAnsi="Georgia" w:cs="Estrangelo Edessa"/>
          <w:bCs/>
          <w:sz w:val="24"/>
          <w:szCs w:val="24"/>
          <w:lang w:val="en-US"/>
        </w:rPr>
      </w:pPr>
    </w:p>
    <w:p w:rsidR="004B738E" w:rsidRPr="00E81C07" w:rsidRDefault="004B738E" w:rsidP="004B738E">
      <w:pPr>
        <w:widowControl w:val="0"/>
        <w:spacing w:line="360" w:lineRule="auto"/>
        <w:jc w:val="both"/>
        <w:rPr>
          <w:rFonts w:ascii="Georgia" w:hAnsi="Georgia" w:cs="Estrangelo Edessa"/>
          <w:bCs/>
          <w:sz w:val="24"/>
          <w:szCs w:val="24"/>
          <w:lang w:val="en-US"/>
        </w:rPr>
      </w:pPr>
    </w:p>
    <w:p w:rsidR="004B738E" w:rsidRPr="00E81C07" w:rsidRDefault="004B738E" w:rsidP="004B738E">
      <w:pPr>
        <w:widowControl w:val="0"/>
        <w:spacing w:line="360" w:lineRule="auto"/>
        <w:jc w:val="both"/>
        <w:rPr>
          <w:rFonts w:ascii="Georgia" w:hAnsi="Georgia" w:cs="Estrangelo Edessa"/>
          <w:bCs/>
          <w:sz w:val="24"/>
          <w:szCs w:val="24"/>
          <w:lang w:val="en-US"/>
        </w:rPr>
      </w:pPr>
    </w:p>
    <w:p w:rsidR="004B738E" w:rsidRPr="00E81C07" w:rsidRDefault="004B738E" w:rsidP="004B738E">
      <w:pPr>
        <w:widowControl w:val="0"/>
        <w:spacing w:line="360" w:lineRule="auto"/>
        <w:jc w:val="both"/>
        <w:rPr>
          <w:rFonts w:ascii="Georgia" w:hAnsi="Georgia" w:cs="Estrangelo Edessa"/>
          <w:bCs/>
          <w:sz w:val="24"/>
          <w:szCs w:val="24"/>
          <w:lang w:val="en-US"/>
        </w:rPr>
      </w:pPr>
    </w:p>
    <w:p w:rsidR="004B738E" w:rsidRPr="00E81C07" w:rsidRDefault="004B738E" w:rsidP="004B738E">
      <w:pPr>
        <w:widowControl w:val="0"/>
        <w:spacing w:line="360" w:lineRule="auto"/>
        <w:jc w:val="both"/>
        <w:rPr>
          <w:rFonts w:ascii="Georgia" w:hAnsi="Georgia" w:cs="Arial"/>
          <w:lang w:val="en-US"/>
        </w:rPr>
      </w:pPr>
    </w:p>
    <w:sectPr w:rsidR="004B738E" w:rsidRPr="00E81C07" w:rsidSect="00CF1E0B">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ED" w:rsidRDefault="002A34ED" w:rsidP="0005223F">
      <w:r>
        <w:separator/>
      </w:r>
    </w:p>
  </w:endnote>
  <w:endnote w:type="continuationSeparator" w:id="0">
    <w:p w:rsidR="002A34ED" w:rsidRDefault="002A34ED"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UPERIOR DEL</w:t>
    </w:r>
    <w:r w:rsidRPr="00A51E08">
      <w:rPr>
        <w:rFonts w:ascii="Arial" w:hAnsi="Arial" w:cs="Arial"/>
        <w:spacing w:val="20"/>
        <w:w w:val="200"/>
        <w:sz w:val="14"/>
        <w:szCs w:val="14"/>
        <w:lang w:val="es-CO"/>
      </w:rPr>
      <w:t xml:space="preserve"> D</w:t>
    </w:r>
    <w:r w:rsidRPr="00A51E08">
      <w:rPr>
        <w:rFonts w:ascii="Arial" w:hAnsi="Arial" w:cs="Arial"/>
        <w:spacing w:val="20"/>
        <w:w w:val="200"/>
        <w:sz w:val="10"/>
        <w:szCs w:val="10"/>
        <w:lang w:val="es-CO"/>
      </w:rPr>
      <w:t xml:space="preserve">ISTRITO </w:t>
    </w:r>
    <w:r w:rsidRPr="00A51E08">
      <w:rPr>
        <w:rFonts w:ascii="Arial" w:hAnsi="Arial" w:cs="Arial"/>
        <w:spacing w:val="20"/>
        <w:w w:val="200"/>
        <w:sz w:val="14"/>
        <w:szCs w:val="14"/>
        <w:lang w:val="es-CO"/>
      </w:rPr>
      <w:t>J</w:t>
    </w:r>
    <w:r w:rsidRPr="00A51E08">
      <w:rPr>
        <w:rFonts w:ascii="Arial" w:hAnsi="Arial" w:cs="Arial"/>
        <w:spacing w:val="20"/>
        <w:w w:val="200"/>
        <w:sz w:val="10"/>
        <w:szCs w:val="10"/>
        <w:lang w:val="es-CO"/>
      </w:rPr>
      <w:t xml:space="preserve">UDICIAL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ED" w:rsidRDefault="002A34ED" w:rsidP="0005223F">
      <w:r>
        <w:separator/>
      </w:r>
    </w:p>
  </w:footnote>
  <w:footnote w:type="continuationSeparator" w:id="0">
    <w:p w:rsidR="002A34ED" w:rsidRDefault="002A34ED" w:rsidP="0005223F">
      <w:r>
        <w:continuationSeparator/>
      </w:r>
    </w:p>
  </w:footnote>
  <w:footnote w:id="1">
    <w:p w:rsidR="00396D79" w:rsidRPr="009E55F5" w:rsidRDefault="00396D79" w:rsidP="009E55F5">
      <w:pPr>
        <w:pStyle w:val="Textonotapie"/>
        <w:jc w:val="both"/>
        <w:rPr>
          <w:rFonts w:ascii="Times New Roman" w:hAnsi="Times New Roman" w:cs="Times New Roman"/>
          <w:lang w:val="es-CO"/>
        </w:rPr>
      </w:pPr>
      <w:r w:rsidRPr="009E55F5">
        <w:rPr>
          <w:rStyle w:val="Refdenotaalpie"/>
          <w:rFonts w:ascii="Times New Roman" w:hAnsi="Times New Roman" w:cs="Times New Roman"/>
        </w:rPr>
        <w:footnoteRef/>
      </w:r>
      <w:r w:rsidRPr="009E55F5">
        <w:rPr>
          <w:rFonts w:ascii="Times New Roman" w:hAnsi="Times New Roman" w:cs="Times New Roman"/>
        </w:rPr>
        <w:t xml:space="preserve"> </w:t>
      </w:r>
      <w:r w:rsidRPr="009E55F5">
        <w:rPr>
          <w:rFonts w:ascii="Times New Roman" w:hAnsi="Times New Roman" w:cs="Times New Roman"/>
          <w:lang w:val="es-CO"/>
        </w:rPr>
        <w:t>CSJ. Civil. AC</w:t>
      </w:r>
      <w:r w:rsidR="00D421CF" w:rsidRPr="009E55F5">
        <w:rPr>
          <w:rFonts w:ascii="Times New Roman" w:hAnsi="Times New Roman" w:cs="Times New Roman"/>
          <w:lang w:val="es-CO"/>
        </w:rPr>
        <w:t>1396</w:t>
      </w:r>
      <w:r w:rsidRPr="009E55F5">
        <w:rPr>
          <w:rFonts w:ascii="Times New Roman" w:hAnsi="Times New Roman" w:cs="Times New Roman"/>
          <w:lang w:val="es-CO"/>
        </w:rPr>
        <w:t>-201</w:t>
      </w:r>
      <w:r w:rsidR="005A42A7" w:rsidRPr="009E55F5">
        <w:rPr>
          <w:rFonts w:ascii="Times New Roman" w:hAnsi="Times New Roman" w:cs="Times New Roman"/>
          <w:lang w:val="es-CO"/>
        </w:rPr>
        <w:t xml:space="preserve">8. </w:t>
      </w:r>
    </w:p>
  </w:footnote>
  <w:footnote w:id="2">
    <w:p w:rsidR="00C311ED" w:rsidRPr="009E55F5" w:rsidRDefault="00C311ED" w:rsidP="009E55F5">
      <w:pPr>
        <w:pStyle w:val="Textonotapie"/>
        <w:jc w:val="both"/>
        <w:rPr>
          <w:rFonts w:ascii="Times New Roman" w:hAnsi="Times New Roman" w:cs="Times New Roman"/>
          <w:lang w:val="es-CO"/>
        </w:rPr>
      </w:pPr>
      <w:r w:rsidRPr="009E55F5">
        <w:rPr>
          <w:rStyle w:val="Refdenotaalpie"/>
          <w:rFonts w:ascii="Times New Roman" w:hAnsi="Times New Roman" w:cs="Times New Roman"/>
        </w:rPr>
        <w:footnoteRef/>
      </w:r>
      <w:r w:rsidRPr="009E55F5">
        <w:rPr>
          <w:rFonts w:ascii="Times New Roman" w:hAnsi="Times New Roman" w:cs="Times New Roman"/>
        </w:rPr>
        <w:t xml:space="preserve"> </w:t>
      </w:r>
      <w:r w:rsidR="005A42A7" w:rsidRPr="009E55F5">
        <w:rPr>
          <w:rFonts w:ascii="Times New Roman" w:hAnsi="Times New Roman" w:cs="Times New Roman"/>
          <w:lang w:val="es-CO"/>
        </w:rPr>
        <w:t>CSJ. Civil.</w:t>
      </w:r>
      <w:r w:rsidRPr="009E55F5">
        <w:rPr>
          <w:rFonts w:ascii="Times New Roman" w:hAnsi="Times New Roman" w:cs="Times New Roman"/>
          <w:lang w:val="es-CO"/>
        </w:rPr>
        <w:t xml:space="preserve"> Auto</w:t>
      </w:r>
      <w:r w:rsidR="005A42A7" w:rsidRPr="009E55F5">
        <w:rPr>
          <w:rFonts w:ascii="Times New Roman" w:hAnsi="Times New Roman" w:cs="Times New Roman"/>
          <w:lang w:val="es-CO"/>
        </w:rPr>
        <w:t xml:space="preserve">s: (i) AC3327-2016; (ii) AC4239-2016; (iii) AC30 de marzo de 2012, No.2012-00479; y, (iv) </w:t>
      </w:r>
      <w:r w:rsidR="00AE3DB9" w:rsidRPr="009E55F5">
        <w:rPr>
          <w:rFonts w:ascii="Times New Roman" w:hAnsi="Times New Roman" w:cs="Times New Roman"/>
          <w:lang w:val="es-CO"/>
        </w:rPr>
        <w:t>03-05-2011</w:t>
      </w:r>
      <w:r w:rsidRPr="009E55F5">
        <w:rPr>
          <w:rFonts w:ascii="Times New Roman" w:hAnsi="Times New Roman" w:cs="Times New Roman"/>
          <w:lang w:val="es-CO"/>
        </w:rPr>
        <w:t>, No.201</w:t>
      </w:r>
      <w:r w:rsidR="00AE3DB9" w:rsidRPr="009E55F5">
        <w:rPr>
          <w:rFonts w:ascii="Times New Roman" w:hAnsi="Times New Roman" w:cs="Times New Roman"/>
          <w:lang w:val="es-CO"/>
        </w:rPr>
        <w:t>1</w:t>
      </w:r>
      <w:r w:rsidRPr="009E55F5">
        <w:rPr>
          <w:rFonts w:ascii="Times New Roman" w:hAnsi="Times New Roman" w:cs="Times New Roman"/>
          <w:lang w:val="es-CO"/>
        </w:rPr>
        <w:t>-00</w:t>
      </w:r>
      <w:r w:rsidR="00AE3DB9" w:rsidRPr="009E55F5">
        <w:rPr>
          <w:rFonts w:ascii="Times New Roman" w:hAnsi="Times New Roman" w:cs="Times New Roman"/>
          <w:lang w:val="es-CO"/>
        </w:rPr>
        <w:t>518</w:t>
      </w:r>
      <w:r w:rsidR="005A42A7" w:rsidRPr="009E55F5">
        <w:rPr>
          <w:rFonts w:ascii="Times New Roman" w:hAnsi="Times New Roman" w:cs="Times New Roman"/>
          <w:lang w:val="es-CO"/>
        </w:rPr>
        <w:t xml:space="preserve">. </w:t>
      </w:r>
    </w:p>
  </w:footnote>
  <w:footnote w:id="3">
    <w:p w:rsidR="004A79C1" w:rsidRPr="003414CA" w:rsidRDefault="004A79C1" w:rsidP="004A79C1">
      <w:pPr>
        <w:autoSpaceDE w:val="0"/>
        <w:autoSpaceDN w:val="0"/>
        <w:adjustRightInd w:val="0"/>
        <w:jc w:val="both"/>
        <w:rPr>
          <w:rFonts w:ascii="Times New Roman" w:hAnsi="Times New Roman" w:cs="Times New Roman"/>
          <w:lang w:val="es-CO"/>
        </w:rPr>
      </w:pPr>
      <w:r w:rsidRPr="003414CA">
        <w:rPr>
          <w:rStyle w:val="Refdenotaalpie"/>
          <w:rFonts w:ascii="Times New Roman" w:hAnsi="Times New Roman" w:cs="Times New Roman"/>
        </w:rPr>
        <w:footnoteRef/>
      </w:r>
      <w:r w:rsidRPr="003414CA">
        <w:rPr>
          <w:rFonts w:ascii="Times New Roman" w:hAnsi="Times New Roman" w:cs="Times New Roman"/>
        </w:rPr>
        <w:t xml:space="preserve"> </w:t>
      </w:r>
      <w:r w:rsidRPr="003414CA">
        <w:rPr>
          <w:rFonts w:ascii="Times New Roman" w:hAnsi="Times New Roman" w:cs="Times New Roman"/>
          <w:lang w:val="es-CO"/>
        </w:rPr>
        <w:t>SANABRIA S., Henry. Factores de atribución de la competencia de los jueces civiles en el Código General del Proceso, [En línea]. 201</w:t>
      </w:r>
      <w:r>
        <w:rPr>
          <w:rFonts w:ascii="Times New Roman" w:hAnsi="Times New Roman" w:cs="Times New Roman"/>
          <w:lang w:val="es-CO"/>
        </w:rPr>
        <w:t>3</w:t>
      </w:r>
      <w:r w:rsidRPr="003414CA">
        <w:rPr>
          <w:rFonts w:ascii="Times New Roman" w:hAnsi="Times New Roman" w:cs="Times New Roman"/>
          <w:lang w:val="es-CO"/>
        </w:rPr>
        <w:t xml:space="preserve"> [Visitado el 201</w:t>
      </w:r>
      <w:r>
        <w:rPr>
          <w:rFonts w:ascii="Times New Roman" w:hAnsi="Times New Roman" w:cs="Times New Roman"/>
          <w:lang w:val="es-CO"/>
        </w:rPr>
        <w:t>8</w:t>
      </w:r>
      <w:r w:rsidRPr="003414CA">
        <w:rPr>
          <w:rFonts w:ascii="Times New Roman" w:hAnsi="Times New Roman" w:cs="Times New Roman"/>
          <w:lang w:val="es-CO"/>
        </w:rPr>
        <w:t>-</w:t>
      </w:r>
      <w:r>
        <w:rPr>
          <w:rFonts w:ascii="Times New Roman" w:hAnsi="Times New Roman" w:cs="Times New Roman"/>
          <w:lang w:val="es-CO"/>
        </w:rPr>
        <w:t>05</w:t>
      </w:r>
      <w:r w:rsidRPr="003414CA">
        <w:rPr>
          <w:rFonts w:ascii="Times New Roman" w:hAnsi="Times New Roman" w:cs="Times New Roman"/>
          <w:lang w:val="es-CO"/>
        </w:rPr>
        <w:t>-</w:t>
      </w:r>
      <w:r>
        <w:rPr>
          <w:rFonts w:ascii="Times New Roman" w:hAnsi="Times New Roman" w:cs="Times New Roman"/>
          <w:lang w:val="es-CO"/>
        </w:rPr>
        <w:t>28</w:t>
      </w:r>
      <w:r w:rsidRPr="003414CA">
        <w:rPr>
          <w:rFonts w:ascii="Times New Roman" w:hAnsi="Times New Roman" w:cs="Times New Roman"/>
          <w:lang w:val="es-CO"/>
        </w:rPr>
        <w:t>]. Disponible en internet:</w:t>
      </w:r>
      <w:r w:rsidR="009804CE">
        <w:rPr>
          <w:rFonts w:ascii="Times New Roman" w:hAnsi="Times New Roman" w:cs="Times New Roman"/>
          <w:lang w:val="es-CO"/>
        </w:rPr>
        <w:t xml:space="preserve"> </w:t>
      </w:r>
      <w:r w:rsidRPr="003414CA">
        <w:rPr>
          <w:rFonts w:ascii="Times New Roman" w:hAnsi="Times New Roman" w:cs="Times New Roman"/>
          <w:lang w:val="es-CO"/>
        </w:rPr>
        <w:t>https://letrujil.files.wordpress.com/2013/09/01henry-sanabria.pdf.</w:t>
      </w:r>
      <w:r w:rsidRPr="003414C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A35496" w:rsidRPr="00A35496">
      <w:rPr>
        <w:rFonts w:ascii="Calibri" w:hAnsi="Calibri" w:cs="Calibri"/>
        <w:i/>
        <w:iCs/>
        <w:noProof/>
        <w:lang w:val="es-ES"/>
      </w:rPr>
      <w:t>1</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F72CDB">
      <w:rPr>
        <w:rFonts w:ascii="Calibri" w:hAnsi="Calibri" w:cs="Calibri"/>
        <w:i/>
        <w:iCs/>
        <w:sz w:val="18"/>
        <w:szCs w:val="18"/>
        <w:lang w:val="es-CO"/>
      </w:rPr>
      <w:t>8</w:t>
    </w:r>
    <w:r w:rsidRPr="008111A7">
      <w:rPr>
        <w:rFonts w:ascii="Calibri" w:hAnsi="Calibri" w:cs="Calibri"/>
        <w:i/>
        <w:iCs/>
        <w:sz w:val="18"/>
        <w:szCs w:val="18"/>
        <w:lang w:val="es-CO"/>
      </w:rPr>
      <w:t>-00</w:t>
    </w:r>
    <w:r w:rsidR="00B61FD0">
      <w:rPr>
        <w:rFonts w:ascii="Calibri" w:hAnsi="Calibri" w:cs="Calibri"/>
        <w:i/>
        <w:iCs/>
        <w:sz w:val="18"/>
        <w:szCs w:val="18"/>
        <w:lang w:val="es-CO"/>
      </w:rPr>
      <w:t>006</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30F14"/>
    <w:rsid w:val="00031D14"/>
    <w:rsid w:val="00033FC3"/>
    <w:rsid w:val="00034A6C"/>
    <w:rsid w:val="00037FB3"/>
    <w:rsid w:val="0004047C"/>
    <w:rsid w:val="00040634"/>
    <w:rsid w:val="00042465"/>
    <w:rsid w:val="00043428"/>
    <w:rsid w:val="00046428"/>
    <w:rsid w:val="0005223F"/>
    <w:rsid w:val="0005244C"/>
    <w:rsid w:val="0005333E"/>
    <w:rsid w:val="00053A16"/>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5E2B"/>
    <w:rsid w:val="000B7762"/>
    <w:rsid w:val="000C15A8"/>
    <w:rsid w:val="000C2364"/>
    <w:rsid w:val="000C7099"/>
    <w:rsid w:val="000D1964"/>
    <w:rsid w:val="000D21B8"/>
    <w:rsid w:val="000D283F"/>
    <w:rsid w:val="000D34C9"/>
    <w:rsid w:val="000E0E1E"/>
    <w:rsid w:val="000E2364"/>
    <w:rsid w:val="000E5B05"/>
    <w:rsid w:val="000E5E9B"/>
    <w:rsid w:val="000E7ED6"/>
    <w:rsid w:val="000F1994"/>
    <w:rsid w:val="000F1C57"/>
    <w:rsid w:val="000F2AB4"/>
    <w:rsid w:val="000F59A0"/>
    <w:rsid w:val="000F650C"/>
    <w:rsid w:val="000F7305"/>
    <w:rsid w:val="001002F8"/>
    <w:rsid w:val="00101191"/>
    <w:rsid w:val="00103FC9"/>
    <w:rsid w:val="00105C58"/>
    <w:rsid w:val="00105C66"/>
    <w:rsid w:val="00110ABE"/>
    <w:rsid w:val="00110D02"/>
    <w:rsid w:val="001124BA"/>
    <w:rsid w:val="00112728"/>
    <w:rsid w:val="00117A91"/>
    <w:rsid w:val="00117EE9"/>
    <w:rsid w:val="00120811"/>
    <w:rsid w:val="0012087F"/>
    <w:rsid w:val="001213C2"/>
    <w:rsid w:val="00121680"/>
    <w:rsid w:val="001218C3"/>
    <w:rsid w:val="00122ED9"/>
    <w:rsid w:val="00123264"/>
    <w:rsid w:val="00125747"/>
    <w:rsid w:val="0012680F"/>
    <w:rsid w:val="001309CF"/>
    <w:rsid w:val="001367CC"/>
    <w:rsid w:val="0013716C"/>
    <w:rsid w:val="00144115"/>
    <w:rsid w:val="00144893"/>
    <w:rsid w:val="00144F0E"/>
    <w:rsid w:val="00147AF7"/>
    <w:rsid w:val="00150040"/>
    <w:rsid w:val="001511CA"/>
    <w:rsid w:val="00153E3F"/>
    <w:rsid w:val="00154104"/>
    <w:rsid w:val="001576B2"/>
    <w:rsid w:val="001577A6"/>
    <w:rsid w:val="00157C36"/>
    <w:rsid w:val="001622CF"/>
    <w:rsid w:val="00163678"/>
    <w:rsid w:val="00163749"/>
    <w:rsid w:val="0016505E"/>
    <w:rsid w:val="0016572F"/>
    <w:rsid w:val="00172B29"/>
    <w:rsid w:val="00172BBA"/>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C1F"/>
    <w:rsid w:val="001966F0"/>
    <w:rsid w:val="001A0B82"/>
    <w:rsid w:val="001A1C78"/>
    <w:rsid w:val="001A3734"/>
    <w:rsid w:val="001A3D86"/>
    <w:rsid w:val="001A4CAC"/>
    <w:rsid w:val="001A5E51"/>
    <w:rsid w:val="001A658D"/>
    <w:rsid w:val="001B1997"/>
    <w:rsid w:val="001B19BD"/>
    <w:rsid w:val="001B1EC1"/>
    <w:rsid w:val="001B253B"/>
    <w:rsid w:val="001B2947"/>
    <w:rsid w:val="001B399C"/>
    <w:rsid w:val="001B4050"/>
    <w:rsid w:val="001B65BF"/>
    <w:rsid w:val="001C13BD"/>
    <w:rsid w:val="001C1BF5"/>
    <w:rsid w:val="001C324D"/>
    <w:rsid w:val="001C79D2"/>
    <w:rsid w:val="001C7EBD"/>
    <w:rsid w:val="001D1223"/>
    <w:rsid w:val="001D28EA"/>
    <w:rsid w:val="001D4BE9"/>
    <w:rsid w:val="001D66E2"/>
    <w:rsid w:val="001D7A2F"/>
    <w:rsid w:val="001E1369"/>
    <w:rsid w:val="001E1B99"/>
    <w:rsid w:val="001E1D5E"/>
    <w:rsid w:val="001E507E"/>
    <w:rsid w:val="001E6103"/>
    <w:rsid w:val="001E79C1"/>
    <w:rsid w:val="001F0CAD"/>
    <w:rsid w:val="001F20DB"/>
    <w:rsid w:val="001F2930"/>
    <w:rsid w:val="001F489A"/>
    <w:rsid w:val="001F7A80"/>
    <w:rsid w:val="002035BD"/>
    <w:rsid w:val="0020576B"/>
    <w:rsid w:val="00205EEF"/>
    <w:rsid w:val="00210933"/>
    <w:rsid w:val="00211658"/>
    <w:rsid w:val="00211A4C"/>
    <w:rsid w:val="00213796"/>
    <w:rsid w:val="00213E66"/>
    <w:rsid w:val="00213EFE"/>
    <w:rsid w:val="00214939"/>
    <w:rsid w:val="00223A2D"/>
    <w:rsid w:val="002265CE"/>
    <w:rsid w:val="00226870"/>
    <w:rsid w:val="00227456"/>
    <w:rsid w:val="00231A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2471"/>
    <w:rsid w:val="00262C9F"/>
    <w:rsid w:val="00262D12"/>
    <w:rsid w:val="002639DA"/>
    <w:rsid w:val="002659C0"/>
    <w:rsid w:val="00273165"/>
    <w:rsid w:val="00274561"/>
    <w:rsid w:val="00274A06"/>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34ED"/>
    <w:rsid w:val="002A531B"/>
    <w:rsid w:val="002A540B"/>
    <w:rsid w:val="002A76DD"/>
    <w:rsid w:val="002B154E"/>
    <w:rsid w:val="002B1713"/>
    <w:rsid w:val="002B30BE"/>
    <w:rsid w:val="002B30D3"/>
    <w:rsid w:val="002B3C7D"/>
    <w:rsid w:val="002B6F5D"/>
    <w:rsid w:val="002C3D75"/>
    <w:rsid w:val="002C582D"/>
    <w:rsid w:val="002C607A"/>
    <w:rsid w:val="002C7F0D"/>
    <w:rsid w:val="002D1758"/>
    <w:rsid w:val="002D24FE"/>
    <w:rsid w:val="002D41DF"/>
    <w:rsid w:val="002E0743"/>
    <w:rsid w:val="002E15D2"/>
    <w:rsid w:val="002E2AB7"/>
    <w:rsid w:val="002E3015"/>
    <w:rsid w:val="002E5B64"/>
    <w:rsid w:val="002E6134"/>
    <w:rsid w:val="002E652D"/>
    <w:rsid w:val="002E69F9"/>
    <w:rsid w:val="002E6E40"/>
    <w:rsid w:val="002F047F"/>
    <w:rsid w:val="002F1A9A"/>
    <w:rsid w:val="002F29AD"/>
    <w:rsid w:val="002F6E82"/>
    <w:rsid w:val="002F7212"/>
    <w:rsid w:val="0030221B"/>
    <w:rsid w:val="00303B7F"/>
    <w:rsid w:val="003048E0"/>
    <w:rsid w:val="00312F2B"/>
    <w:rsid w:val="00313A77"/>
    <w:rsid w:val="003155D1"/>
    <w:rsid w:val="0032033E"/>
    <w:rsid w:val="003216DF"/>
    <w:rsid w:val="00321C26"/>
    <w:rsid w:val="00323447"/>
    <w:rsid w:val="0032706C"/>
    <w:rsid w:val="00327A01"/>
    <w:rsid w:val="003302F4"/>
    <w:rsid w:val="0033157C"/>
    <w:rsid w:val="00334574"/>
    <w:rsid w:val="00335748"/>
    <w:rsid w:val="00336503"/>
    <w:rsid w:val="00336767"/>
    <w:rsid w:val="0034026E"/>
    <w:rsid w:val="003414CA"/>
    <w:rsid w:val="00344180"/>
    <w:rsid w:val="003442C8"/>
    <w:rsid w:val="003512D2"/>
    <w:rsid w:val="0035345D"/>
    <w:rsid w:val="003543A5"/>
    <w:rsid w:val="00355650"/>
    <w:rsid w:val="00363AA0"/>
    <w:rsid w:val="00364429"/>
    <w:rsid w:val="003651BD"/>
    <w:rsid w:val="003700EF"/>
    <w:rsid w:val="00376755"/>
    <w:rsid w:val="003777AB"/>
    <w:rsid w:val="00383378"/>
    <w:rsid w:val="0038479D"/>
    <w:rsid w:val="00384896"/>
    <w:rsid w:val="00386005"/>
    <w:rsid w:val="003921E0"/>
    <w:rsid w:val="00392E87"/>
    <w:rsid w:val="003938FA"/>
    <w:rsid w:val="00393A11"/>
    <w:rsid w:val="00393AB3"/>
    <w:rsid w:val="0039469E"/>
    <w:rsid w:val="00396174"/>
    <w:rsid w:val="003965F3"/>
    <w:rsid w:val="00396D79"/>
    <w:rsid w:val="003A0D77"/>
    <w:rsid w:val="003A1505"/>
    <w:rsid w:val="003A2F77"/>
    <w:rsid w:val="003A5865"/>
    <w:rsid w:val="003A6F60"/>
    <w:rsid w:val="003B0CEC"/>
    <w:rsid w:val="003B10C4"/>
    <w:rsid w:val="003B2ADA"/>
    <w:rsid w:val="003B64BE"/>
    <w:rsid w:val="003C3719"/>
    <w:rsid w:val="003C538D"/>
    <w:rsid w:val="003C7820"/>
    <w:rsid w:val="003D18A2"/>
    <w:rsid w:val="003D4532"/>
    <w:rsid w:val="003D7052"/>
    <w:rsid w:val="003D7433"/>
    <w:rsid w:val="003D78F4"/>
    <w:rsid w:val="003D7BC8"/>
    <w:rsid w:val="003E1FC9"/>
    <w:rsid w:val="003E2AE2"/>
    <w:rsid w:val="003E34A1"/>
    <w:rsid w:val="003E3A2E"/>
    <w:rsid w:val="003E5785"/>
    <w:rsid w:val="003E7487"/>
    <w:rsid w:val="003F113B"/>
    <w:rsid w:val="003F1392"/>
    <w:rsid w:val="003F139B"/>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357E"/>
    <w:rsid w:val="0042517F"/>
    <w:rsid w:val="004257A2"/>
    <w:rsid w:val="004265E4"/>
    <w:rsid w:val="00426D96"/>
    <w:rsid w:val="00430655"/>
    <w:rsid w:val="0043093A"/>
    <w:rsid w:val="00433FA8"/>
    <w:rsid w:val="004404D4"/>
    <w:rsid w:val="00440B9E"/>
    <w:rsid w:val="004441C9"/>
    <w:rsid w:val="00444E94"/>
    <w:rsid w:val="00446A77"/>
    <w:rsid w:val="00447427"/>
    <w:rsid w:val="0045120B"/>
    <w:rsid w:val="00453FE0"/>
    <w:rsid w:val="004709EA"/>
    <w:rsid w:val="00471C74"/>
    <w:rsid w:val="00473AD6"/>
    <w:rsid w:val="004747FA"/>
    <w:rsid w:val="00474926"/>
    <w:rsid w:val="0047528F"/>
    <w:rsid w:val="00477066"/>
    <w:rsid w:val="0048146D"/>
    <w:rsid w:val="004814DF"/>
    <w:rsid w:val="0048167C"/>
    <w:rsid w:val="00481EB4"/>
    <w:rsid w:val="004821D9"/>
    <w:rsid w:val="00484B53"/>
    <w:rsid w:val="00485560"/>
    <w:rsid w:val="00485F0F"/>
    <w:rsid w:val="004864BE"/>
    <w:rsid w:val="00487765"/>
    <w:rsid w:val="00492921"/>
    <w:rsid w:val="004948AD"/>
    <w:rsid w:val="00496548"/>
    <w:rsid w:val="00496DFB"/>
    <w:rsid w:val="004970E2"/>
    <w:rsid w:val="0049778B"/>
    <w:rsid w:val="00497A5F"/>
    <w:rsid w:val="00497FC4"/>
    <w:rsid w:val="004A0726"/>
    <w:rsid w:val="004A22B1"/>
    <w:rsid w:val="004A2D8C"/>
    <w:rsid w:val="004A2E27"/>
    <w:rsid w:val="004A31EA"/>
    <w:rsid w:val="004A3B21"/>
    <w:rsid w:val="004A408A"/>
    <w:rsid w:val="004A42E2"/>
    <w:rsid w:val="004A6C3A"/>
    <w:rsid w:val="004A7950"/>
    <w:rsid w:val="004A79C1"/>
    <w:rsid w:val="004B0D1E"/>
    <w:rsid w:val="004B1813"/>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F2E53"/>
    <w:rsid w:val="004F570E"/>
    <w:rsid w:val="004F6A19"/>
    <w:rsid w:val="004F6E64"/>
    <w:rsid w:val="004F7186"/>
    <w:rsid w:val="00504422"/>
    <w:rsid w:val="005050A2"/>
    <w:rsid w:val="005056FE"/>
    <w:rsid w:val="00505E5C"/>
    <w:rsid w:val="00506169"/>
    <w:rsid w:val="00510369"/>
    <w:rsid w:val="00514AAC"/>
    <w:rsid w:val="00516598"/>
    <w:rsid w:val="00517550"/>
    <w:rsid w:val="00520DDD"/>
    <w:rsid w:val="00523D5A"/>
    <w:rsid w:val="0052468E"/>
    <w:rsid w:val="005251C6"/>
    <w:rsid w:val="005255A7"/>
    <w:rsid w:val="0052629D"/>
    <w:rsid w:val="00530863"/>
    <w:rsid w:val="00531850"/>
    <w:rsid w:val="00531A6A"/>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56281"/>
    <w:rsid w:val="005600D9"/>
    <w:rsid w:val="005612E4"/>
    <w:rsid w:val="0056544E"/>
    <w:rsid w:val="00566018"/>
    <w:rsid w:val="005669F5"/>
    <w:rsid w:val="00570E55"/>
    <w:rsid w:val="0057253D"/>
    <w:rsid w:val="005726F4"/>
    <w:rsid w:val="00573490"/>
    <w:rsid w:val="00575ED8"/>
    <w:rsid w:val="005764E8"/>
    <w:rsid w:val="00576825"/>
    <w:rsid w:val="00576B32"/>
    <w:rsid w:val="00580148"/>
    <w:rsid w:val="00581F81"/>
    <w:rsid w:val="0058452C"/>
    <w:rsid w:val="00585AEA"/>
    <w:rsid w:val="00586CD3"/>
    <w:rsid w:val="0058709F"/>
    <w:rsid w:val="00592AE4"/>
    <w:rsid w:val="005932E3"/>
    <w:rsid w:val="00594ABC"/>
    <w:rsid w:val="005954F2"/>
    <w:rsid w:val="005A182B"/>
    <w:rsid w:val="005A24C4"/>
    <w:rsid w:val="005A32F3"/>
    <w:rsid w:val="005A42A7"/>
    <w:rsid w:val="005A4EB3"/>
    <w:rsid w:val="005A54B3"/>
    <w:rsid w:val="005A5E17"/>
    <w:rsid w:val="005B2052"/>
    <w:rsid w:val="005B30A2"/>
    <w:rsid w:val="005B3AE2"/>
    <w:rsid w:val="005B68CC"/>
    <w:rsid w:val="005B7BBB"/>
    <w:rsid w:val="005C1C12"/>
    <w:rsid w:val="005C2304"/>
    <w:rsid w:val="005C3FF0"/>
    <w:rsid w:val="005C519E"/>
    <w:rsid w:val="005C521E"/>
    <w:rsid w:val="005C64E3"/>
    <w:rsid w:val="005D1962"/>
    <w:rsid w:val="005D24AA"/>
    <w:rsid w:val="005D26D9"/>
    <w:rsid w:val="005D26F4"/>
    <w:rsid w:val="005D3046"/>
    <w:rsid w:val="005D3F74"/>
    <w:rsid w:val="005D4ECB"/>
    <w:rsid w:val="005D54A6"/>
    <w:rsid w:val="005D5862"/>
    <w:rsid w:val="005D70BF"/>
    <w:rsid w:val="005E1649"/>
    <w:rsid w:val="005E250A"/>
    <w:rsid w:val="005E4B3E"/>
    <w:rsid w:val="005E4F7D"/>
    <w:rsid w:val="005F02D3"/>
    <w:rsid w:val="005F4D16"/>
    <w:rsid w:val="005F5E3F"/>
    <w:rsid w:val="005F6DC4"/>
    <w:rsid w:val="005F708D"/>
    <w:rsid w:val="00605884"/>
    <w:rsid w:val="00607ECE"/>
    <w:rsid w:val="00611C93"/>
    <w:rsid w:val="00616B14"/>
    <w:rsid w:val="006235A9"/>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C0B"/>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1C7B"/>
    <w:rsid w:val="00682437"/>
    <w:rsid w:val="00682FB5"/>
    <w:rsid w:val="00683158"/>
    <w:rsid w:val="00686C4C"/>
    <w:rsid w:val="00687DBF"/>
    <w:rsid w:val="0069121F"/>
    <w:rsid w:val="006936E7"/>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5AAA"/>
    <w:rsid w:val="006C634B"/>
    <w:rsid w:val="006D1445"/>
    <w:rsid w:val="006D26BB"/>
    <w:rsid w:val="006D526D"/>
    <w:rsid w:val="006D65D0"/>
    <w:rsid w:val="006D7675"/>
    <w:rsid w:val="006D7ADD"/>
    <w:rsid w:val="006E1F5D"/>
    <w:rsid w:val="006E3C91"/>
    <w:rsid w:val="006E41F7"/>
    <w:rsid w:val="006E7451"/>
    <w:rsid w:val="006F0DB6"/>
    <w:rsid w:val="006F0F58"/>
    <w:rsid w:val="006F46C6"/>
    <w:rsid w:val="006F5731"/>
    <w:rsid w:val="006F6293"/>
    <w:rsid w:val="006F6416"/>
    <w:rsid w:val="0070293C"/>
    <w:rsid w:val="007040AB"/>
    <w:rsid w:val="0070536C"/>
    <w:rsid w:val="00710DE1"/>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91C"/>
    <w:rsid w:val="00754862"/>
    <w:rsid w:val="00755413"/>
    <w:rsid w:val="00756265"/>
    <w:rsid w:val="00756C5C"/>
    <w:rsid w:val="00756D52"/>
    <w:rsid w:val="00756DCA"/>
    <w:rsid w:val="0076259F"/>
    <w:rsid w:val="0076518B"/>
    <w:rsid w:val="0076569A"/>
    <w:rsid w:val="0077245A"/>
    <w:rsid w:val="00773340"/>
    <w:rsid w:val="007735A2"/>
    <w:rsid w:val="00773DCB"/>
    <w:rsid w:val="00774EBB"/>
    <w:rsid w:val="007804AD"/>
    <w:rsid w:val="0078214E"/>
    <w:rsid w:val="00783C6D"/>
    <w:rsid w:val="00784476"/>
    <w:rsid w:val="007860C0"/>
    <w:rsid w:val="007860C5"/>
    <w:rsid w:val="00791360"/>
    <w:rsid w:val="00791A28"/>
    <w:rsid w:val="007924D6"/>
    <w:rsid w:val="0079260F"/>
    <w:rsid w:val="007927C1"/>
    <w:rsid w:val="00794C22"/>
    <w:rsid w:val="00794F3C"/>
    <w:rsid w:val="00796B11"/>
    <w:rsid w:val="00796FD5"/>
    <w:rsid w:val="007A05D5"/>
    <w:rsid w:val="007A1355"/>
    <w:rsid w:val="007A4548"/>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74A8"/>
    <w:rsid w:val="007E7B50"/>
    <w:rsid w:val="007E7E7B"/>
    <w:rsid w:val="007F01AD"/>
    <w:rsid w:val="007F0317"/>
    <w:rsid w:val="007F3FCD"/>
    <w:rsid w:val="007F4329"/>
    <w:rsid w:val="007F4827"/>
    <w:rsid w:val="007F5250"/>
    <w:rsid w:val="007F756B"/>
    <w:rsid w:val="00800068"/>
    <w:rsid w:val="00800A62"/>
    <w:rsid w:val="008044EE"/>
    <w:rsid w:val="00806200"/>
    <w:rsid w:val="00807309"/>
    <w:rsid w:val="008111A7"/>
    <w:rsid w:val="008136BE"/>
    <w:rsid w:val="00814A97"/>
    <w:rsid w:val="00815961"/>
    <w:rsid w:val="00817D95"/>
    <w:rsid w:val="00820D5F"/>
    <w:rsid w:val="008215E1"/>
    <w:rsid w:val="008227AF"/>
    <w:rsid w:val="008262ED"/>
    <w:rsid w:val="00826328"/>
    <w:rsid w:val="00827565"/>
    <w:rsid w:val="0082776A"/>
    <w:rsid w:val="0083327B"/>
    <w:rsid w:val="0083446C"/>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3454"/>
    <w:rsid w:val="00893F33"/>
    <w:rsid w:val="00894C23"/>
    <w:rsid w:val="0089562F"/>
    <w:rsid w:val="0089799D"/>
    <w:rsid w:val="008979F7"/>
    <w:rsid w:val="008A003E"/>
    <w:rsid w:val="008A13A4"/>
    <w:rsid w:val="008A1C0A"/>
    <w:rsid w:val="008A6617"/>
    <w:rsid w:val="008A7BBC"/>
    <w:rsid w:val="008B1B0C"/>
    <w:rsid w:val="008B4CD0"/>
    <w:rsid w:val="008B558B"/>
    <w:rsid w:val="008B605A"/>
    <w:rsid w:val="008B67FF"/>
    <w:rsid w:val="008B6F41"/>
    <w:rsid w:val="008C229B"/>
    <w:rsid w:val="008C2710"/>
    <w:rsid w:val="008C2A44"/>
    <w:rsid w:val="008C4D04"/>
    <w:rsid w:val="008C745B"/>
    <w:rsid w:val="008D01FC"/>
    <w:rsid w:val="008D0EB7"/>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70DE"/>
    <w:rsid w:val="00937584"/>
    <w:rsid w:val="009377B9"/>
    <w:rsid w:val="00943F70"/>
    <w:rsid w:val="00944353"/>
    <w:rsid w:val="00945127"/>
    <w:rsid w:val="00945DB3"/>
    <w:rsid w:val="009465CF"/>
    <w:rsid w:val="009471DF"/>
    <w:rsid w:val="00952D99"/>
    <w:rsid w:val="00953925"/>
    <w:rsid w:val="00956318"/>
    <w:rsid w:val="00961CE8"/>
    <w:rsid w:val="009625E0"/>
    <w:rsid w:val="00964029"/>
    <w:rsid w:val="00966599"/>
    <w:rsid w:val="00966C03"/>
    <w:rsid w:val="00970A25"/>
    <w:rsid w:val="00971D70"/>
    <w:rsid w:val="00971DAD"/>
    <w:rsid w:val="009737C5"/>
    <w:rsid w:val="00974E56"/>
    <w:rsid w:val="009756AD"/>
    <w:rsid w:val="00975C0A"/>
    <w:rsid w:val="009804CE"/>
    <w:rsid w:val="00981B2C"/>
    <w:rsid w:val="0098297D"/>
    <w:rsid w:val="00983AA4"/>
    <w:rsid w:val="00985BC7"/>
    <w:rsid w:val="0098665C"/>
    <w:rsid w:val="00987081"/>
    <w:rsid w:val="00992576"/>
    <w:rsid w:val="0099557D"/>
    <w:rsid w:val="00997C9F"/>
    <w:rsid w:val="009A11BA"/>
    <w:rsid w:val="009A1F30"/>
    <w:rsid w:val="009A4536"/>
    <w:rsid w:val="009A4971"/>
    <w:rsid w:val="009A50C3"/>
    <w:rsid w:val="009A555C"/>
    <w:rsid w:val="009A61B6"/>
    <w:rsid w:val="009A6402"/>
    <w:rsid w:val="009A7743"/>
    <w:rsid w:val="009B1859"/>
    <w:rsid w:val="009B2CF1"/>
    <w:rsid w:val="009B42C2"/>
    <w:rsid w:val="009B5849"/>
    <w:rsid w:val="009B65FB"/>
    <w:rsid w:val="009B6D09"/>
    <w:rsid w:val="009C01CE"/>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55F5"/>
    <w:rsid w:val="009E671C"/>
    <w:rsid w:val="009F0989"/>
    <w:rsid w:val="009F3497"/>
    <w:rsid w:val="009F4137"/>
    <w:rsid w:val="009F4334"/>
    <w:rsid w:val="009F52A8"/>
    <w:rsid w:val="009F5933"/>
    <w:rsid w:val="00A02CAC"/>
    <w:rsid w:val="00A10D97"/>
    <w:rsid w:val="00A11D70"/>
    <w:rsid w:val="00A158E8"/>
    <w:rsid w:val="00A203E5"/>
    <w:rsid w:val="00A216F3"/>
    <w:rsid w:val="00A23565"/>
    <w:rsid w:val="00A27E49"/>
    <w:rsid w:val="00A30698"/>
    <w:rsid w:val="00A320DA"/>
    <w:rsid w:val="00A328F5"/>
    <w:rsid w:val="00A35496"/>
    <w:rsid w:val="00A35D46"/>
    <w:rsid w:val="00A4244D"/>
    <w:rsid w:val="00A42B51"/>
    <w:rsid w:val="00A42C35"/>
    <w:rsid w:val="00A43AF8"/>
    <w:rsid w:val="00A43B8A"/>
    <w:rsid w:val="00A459DB"/>
    <w:rsid w:val="00A46BB8"/>
    <w:rsid w:val="00A470DA"/>
    <w:rsid w:val="00A51B0B"/>
    <w:rsid w:val="00A51E08"/>
    <w:rsid w:val="00A54133"/>
    <w:rsid w:val="00A549B8"/>
    <w:rsid w:val="00A5544B"/>
    <w:rsid w:val="00A578A5"/>
    <w:rsid w:val="00A60CEF"/>
    <w:rsid w:val="00A62871"/>
    <w:rsid w:val="00A64E97"/>
    <w:rsid w:val="00A66D22"/>
    <w:rsid w:val="00A6737E"/>
    <w:rsid w:val="00A67421"/>
    <w:rsid w:val="00A67613"/>
    <w:rsid w:val="00A7066B"/>
    <w:rsid w:val="00A71BF6"/>
    <w:rsid w:val="00A71CB1"/>
    <w:rsid w:val="00A72F75"/>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AEC"/>
    <w:rsid w:val="00AB3E1E"/>
    <w:rsid w:val="00AC06E3"/>
    <w:rsid w:val="00AC3074"/>
    <w:rsid w:val="00AC4C50"/>
    <w:rsid w:val="00AD1A47"/>
    <w:rsid w:val="00AD2372"/>
    <w:rsid w:val="00AD2A2C"/>
    <w:rsid w:val="00AD367D"/>
    <w:rsid w:val="00AD649B"/>
    <w:rsid w:val="00AD683B"/>
    <w:rsid w:val="00AD6AB8"/>
    <w:rsid w:val="00AD7B05"/>
    <w:rsid w:val="00AE33C6"/>
    <w:rsid w:val="00AE3DB9"/>
    <w:rsid w:val="00AE4390"/>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62F3"/>
    <w:rsid w:val="00B1641A"/>
    <w:rsid w:val="00B20407"/>
    <w:rsid w:val="00B20C48"/>
    <w:rsid w:val="00B24CA4"/>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2CA"/>
    <w:rsid w:val="00B55CCC"/>
    <w:rsid w:val="00B5679D"/>
    <w:rsid w:val="00B57050"/>
    <w:rsid w:val="00B57099"/>
    <w:rsid w:val="00B574F6"/>
    <w:rsid w:val="00B61FD0"/>
    <w:rsid w:val="00B6233A"/>
    <w:rsid w:val="00B63B4B"/>
    <w:rsid w:val="00B64C42"/>
    <w:rsid w:val="00B64CED"/>
    <w:rsid w:val="00B659B7"/>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750F"/>
    <w:rsid w:val="00B87807"/>
    <w:rsid w:val="00B87EF8"/>
    <w:rsid w:val="00B91463"/>
    <w:rsid w:val="00B91A31"/>
    <w:rsid w:val="00B92743"/>
    <w:rsid w:val="00B92E18"/>
    <w:rsid w:val="00B959A9"/>
    <w:rsid w:val="00B96113"/>
    <w:rsid w:val="00BA20FA"/>
    <w:rsid w:val="00BA594C"/>
    <w:rsid w:val="00BA5A01"/>
    <w:rsid w:val="00BA66C2"/>
    <w:rsid w:val="00BB121C"/>
    <w:rsid w:val="00BB14DB"/>
    <w:rsid w:val="00BB2A16"/>
    <w:rsid w:val="00BB3132"/>
    <w:rsid w:val="00BB6EA9"/>
    <w:rsid w:val="00BC0D84"/>
    <w:rsid w:val="00BC142F"/>
    <w:rsid w:val="00BC2FC3"/>
    <w:rsid w:val="00BC531E"/>
    <w:rsid w:val="00BC6516"/>
    <w:rsid w:val="00BC70BA"/>
    <w:rsid w:val="00BC77B9"/>
    <w:rsid w:val="00BD1329"/>
    <w:rsid w:val="00BD22B5"/>
    <w:rsid w:val="00BD6AC0"/>
    <w:rsid w:val="00BD6B9F"/>
    <w:rsid w:val="00BD6BDC"/>
    <w:rsid w:val="00BD7FE5"/>
    <w:rsid w:val="00BE02C0"/>
    <w:rsid w:val="00BE40B3"/>
    <w:rsid w:val="00BE5142"/>
    <w:rsid w:val="00BE6269"/>
    <w:rsid w:val="00BE69F8"/>
    <w:rsid w:val="00BE71A7"/>
    <w:rsid w:val="00BE7B6A"/>
    <w:rsid w:val="00BF00FF"/>
    <w:rsid w:val="00BF1908"/>
    <w:rsid w:val="00BF61FC"/>
    <w:rsid w:val="00BF693F"/>
    <w:rsid w:val="00C00C19"/>
    <w:rsid w:val="00C00F28"/>
    <w:rsid w:val="00C031A6"/>
    <w:rsid w:val="00C042F7"/>
    <w:rsid w:val="00C0487D"/>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1ED"/>
    <w:rsid w:val="00C31975"/>
    <w:rsid w:val="00C31DB2"/>
    <w:rsid w:val="00C32E4F"/>
    <w:rsid w:val="00C33EC7"/>
    <w:rsid w:val="00C40080"/>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DB2"/>
    <w:rsid w:val="00C67F8C"/>
    <w:rsid w:val="00C7293F"/>
    <w:rsid w:val="00C76375"/>
    <w:rsid w:val="00C76ACF"/>
    <w:rsid w:val="00C77E07"/>
    <w:rsid w:val="00C80311"/>
    <w:rsid w:val="00C819C6"/>
    <w:rsid w:val="00C81BAC"/>
    <w:rsid w:val="00C82521"/>
    <w:rsid w:val="00C8282A"/>
    <w:rsid w:val="00C865F2"/>
    <w:rsid w:val="00C934E3"/>
    <w:rsid w:val="00C9379E"/>
    <w:rsid w:val="00C94900"/>
    <w:rsid w:val="00C96090"/>
    <w:rsid w:val="00C96379"/>
    <w:rsid w:val="00CA2738"/>
    <w:rsid w:val="00CA30F9"/>
    <w:rsid w:val="00CA543D"/>
    <w:rsid w:val="00CA62FE"/>
    <w:rsid w:val="00CA78E9"/>
    <w:rsid w:val="00CB03AB"/>
    <w:rsid w:val="00CB2106"/>
    <w:rsid w:val="00CB3B55"/>
    <w:rsid w:val="00CB483E"/>
    <w:rsid w:val="00CB4E5D"/>
    <w:rsid w:val="00CB6913"/>
    <w:rsid w:val="00CB76C5"/>
    <w:rsid w:val="00CC08EC"/>
    <w:rsid w:val="00CC144F"/>
    <w:rsid w:val="00CC17BB"/>
    <w:rsid w:val="00CC3509"/>
    <w:rsid w:val="00CC39A6"/>
    <w:rsid w:val="00CC427A"/>
    <w:rsid w:val="00CC4DD6"/>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1E0B"/>
    <w:rsid w:val="00CF3187"/>
    <w:rsid w:val="00CF3D51"/>
    <w:rsid w:val="00CF53A3"/>
    <w:rsid w:val="00CF6786"/>
    <w:rsid w:val="00CF7EC1"/>
    <w:rsid w:val="00D0130C"/>
    <w:rsid w:val="00D04B48"/>
    <w:rsid w:val="00D10C2E"/>
    <w:rsid w:val="00D136EC"/>
    <w:rsid w:val="00D15315"/>
    <w:rsid w:val="00D156A8"/>
    <w:rsid w:val="00D175B3"/>
    <w:rsid w:val="00D17F73"/>
    <w:rsid w:val="00D21D58"/>
    <w:rsid w:val="00D22A94"/>
    <w:rsid w:val="00D253C0"/>
    <w:rsid w:val="00D30941"/>
    <w:rsid w:val="00D30CA4"/>
    <w:rsid w:val="00D314C4"/>
    <w:rsid w:val="00D345CC"/>
    <w:rsid w:val="00D421CF"/>
    <w:rsid w:val="00D42560"/>
    <w:rsid w:val="00D42BD5"/>
    <w:rsid w:val="00D439A9"/>
    <w:rsid w:val="00D43C6F"/>
    <w:rsid w:val="00D4735A"/>
    <w:rsid w:val="00D50FB3"/>
    <w:rsid w:val="00D51704"/>
    <w:rsid w:val="00D61377"/>
    <w:rsid w:val="00D6228D"/>
    <w:rsid w:val="00D655EF"/>
    <w:rsid w:val="00D66412"/>
    <w:rsid w:val="00D70236"/>
    <w:rsid w:val="00D72B43"/>
    <w:rsid w:val="00D73828"/>
    <w:rsid w:val="00D76248"/>
    <w:rsid w:val="00D769A8"/>
    <w:rsid w:val="00D76F39"/>
    <w:rsid w:val="00D81111"/>
    <w:rsid w:val="00D81EA6"/>
    <w:rsid w:val="00D8328D"/>
    <w:rsid w:val="00D84D80"/>
    <w:rsid w:val="00D853F8"/>
    <w:rsid w:val="00D85D01"/>
    <w:rsid w:val="00D9125C"/>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D36D4"/>
    <w:rsid w:val="00DD7C4D"/>
    <w:rsid w:val="00DD7DA3"/>
    <w:rsid w:val="00DD7F50"/>
    <w:rsid w:val="00DE0F06"/>
    <w:rsid w:val="00DE31E2"/>
    <w:rsid w:val="00DE3644"/>
    <w:rsid w:val="00DE74C0"/>
    <w:rsid w:val="00DF0CA6"/>
    <w:rsid w:val="00DF1B3B"/>
    <w:rsid w:val="00DF1F57"/>
    <w:rsid w:val="00DF2A1D"/>
    <w:rsid w:val="00DF3456"/>
    <w:rsid w:val="00DF5212"/>
    <w:rsid w:val="00DF54A4"/>
    <w:rsid w:val="00E00904"/>
    <w:rsid w:val="00E02616"/>
    <w:rsid w:val="00E03210"/>
    <w:rsid w:val="00E03F20"/>
    <w:rsid w:val="00E0417D"/>
    <w:rsid w:val="00E04B23"/>
    <w:rsid w:val="00E053D5"/>
    <w:rsid w:val="00E05C38"/>
    <w:rsid w:val="00E067D2"/>
    <w:rsid w:val="00E117C6"/>
    <w:rsid w:val="00E1309C"/>
    <w:rsid w:val="00E14412"/>
    <w:rsid w:val="00E15EC6"/>
    <w:rsid w:val="00E16C9C"/>
    <w:rsid w:val="00E178AB"/>
    <w:rsid w:val="00E243BD"/>
    <w:rsid w:val="00E24E7A"/>
    <w:rsid w:val="00E276A4"/>
    <w:rsid w:val="00E27F1F"/>
    <w:rsid w:val="00E30958"/>
    <w:rsid w:val="00E318C7"/>
    <w:rsid w:val="00E32513"/>
    <w:rsid w:val="00E34233"/>
    <w:rsid w:val="00E3431B"/>
    <w:rsid w:val="00E35A4C"/>
    <w:rsid w:val="00E35FBA"/>
    <w:rsid w:val="00E3723A"/>
    <w:rsid w:val="00E37456"/>
    <w:rsid w:val="00E419D9"/>
    <w:rsid w:val="00E43760"/>
    <w:rsid w:val="00E43776"/>
    <w:rsid w:val="00E4399D"/>
    <w:rsid w:val="00E44741"/>
    <w:rsid w:val="00E45634"/>
    <w:rsid w:val="00E46B17"/>
    <w:rsid w:val="00E46D56"/>
    <w:rsid w:val="00E513D5"/>
    <w:rsid w:val="00E514BF"/>
    <w:rsid w:val="00E5299C"/>
    <w:rsid w:val="00E547FC"/>
    <w:rsid w:val="00E55393"/>
    <w:rsid w:val="00E56695"/>
    <w:rsid w:val="00E569B0"/>
    <w:rsid w:val="00E574A7"/>
    <w:rsid w:val="00E5767F"/>
    <w:rsid w:val="00E6051D"/>
    <w:rsid w:val="00E60B70"/>
    <w:rsid w:val="00E67036"/>
    <w:rsid w:val="00E6786B"/>
    <w:rsid w:val="00E71E3A"/>
    <w:rsid w:val="00E74170"/>
    <w:rsid w:val="00E750F5"/>
    <w:rsid w:val="00E75266"/>
    <w:rsid w:val="00E755C6"/>
    <w:rsid w:val="00E77E20"/>
    <w:rsid w:val="00E80954"/>
    <w:rsid w:val="00E81C07"/>
    <w:rsid w:val="00E827CC"/>
    <w:rsid w:val="00E829F6"/>
    <w:rsid w:val="00E866B8"/>
    <w:rsid w:val="00E874FF"/>
    <w:rsid w:val="00E87C2F"/>
    <w:rsid w:val="00E903B8"/>
    <w:rsid w:val="00E9061B"/>
    <w:rsid w:val="00E90768"/>
    <w:rsid w:val="00E90F2A"/>
    <w:rsid w:val="00E93AFC"/>
    <w:rsid w:val="00E94062"/>
    <w:rsid w:val="00E9506D"/>
    <w:rsid w:val="00E95DAB"/>
    <w:rsid w:val="00EA0463"/>
    <w:rsid w:val="00EA2F93"/>
    <w:rsid w:val="00EA307D"/>
    <w:rsid w:val="00EA660E"/>
    <w:rsid w:val="00EA7FA6"/>
    <w:rsid w:val="00EB00C5"/>
    <w:rsid w:val="00EB0113"/>
    <w:rsid w:val="00EB0F28"/>
    <w:rsid w:val="00EB5668"/>
    <w:rsid w:val="00EB5EA0"/>
    <w:rsid w:val="00EC2424"/>
    <w:rsid w:val="00EC314A"/>
    <w:rsid w:val="00EC5195"/>
    <w:rsid w:val="00EC6188"/>
    <w:rsid w:val="00ED036C"/>
    <w:rsid w:val="00ED1EF1"/>
    <w:rsid w:val="00ED1F65"/>
    <w:rsid w:val="00ED3D7A"/>
    <w:rsid w:val="00ED490E"/>
    <w:rsid w:val="00ED498D"/>
    <w:rsid w:val="00ED58CF"/>
    <w:rsid w:val="00ED5978"/>
    <w:rsid w:val="00ED60DD"/>
    <w:rsid w:val="00ED7A5B"/>
    <w:rsid w:val="00EE1976"/>
    <w:rsid w:val="00EE32A9"/>
    <w:rsid w:val="00EE5173"/>
    <w:rsid w:val="00EE671A"/>
    <w:rsid w:val="00EF2DFD"/>
    <w:rsid w:val="00EF54D1"/>
    <w:rsid w:val="00EF60B7"/>
    <w:rsid w:val="00EF68FD"/>
    <w:rsid w:val="00EF746D"/>
    <w:rsid w:val="00F01281"/>
    <w:rsid w:val="00F04E66"/>
    <w:rsid w:val="00F10A66"/>
    <w:rsid w:val="00F1113C"/>
    <w:rsid w:val="00F144C5"/>
    <w:rsid w:val="00F20348"/>
    <w:rsid w:val="00F213C0"/>
    <w:rsid w:val="00F21C37"/>
    <w:rsid w:val="00F25772"/>
    <w:rsid w:val="00F25F05"/>
    <w:rsid w:val="00F276D0"/>
    <w:rsid w:val="00F27C23"/>
    <w:rsid w:val="00F31077"/>
    <w:rsid w:val="00F31A00"/>
    <w:rsid w:val="00F4013F"/>
    <w:rsid w:val="00F41442"/>
    <w:rsid w:val="00F41B48"/>
    <w:rsid w:val="00F42B08"/>
    <w:rsid w:val="00F4431A"/>
    <w:rsid w:val="00F44B75"/>
    <w:rsid w:val="00F44D94"/>
    <w:rsid w:val="00F472FD"/>
    <w:rsid w:val="00F50221"/>
    <w:rsid w:val="00F502D9"/>
    <w:rsid w:val="00F51717"/>
    <w:rsid w:val="00F52117"/>
    <w:rsid w:val="00F5417F"/>
    <w:rsid w:val="00F5428A"/>
    <w:rsid w:val="00F54601"/>
    <w:rsid w:val="00F562EB"/>
    <w:rsid w:val="00F57920"/>
    <w:rsid w:val="00F62828"/>
    <w:rsid w:val="00F665C6"/>
    <w:rsid w:val="00F70012"/>
    <w:rsid w:val="00F70F7E"/>
    <w:rsid w:val="00F72CDB"/>
    <w:rsid w:val="00F7322E"/>
    <w:rsid w:val="00F738DA"/>
    <w:rsid w:val="00F739B0"/>
    <w:rsid w:val="00F74CAD"/>
    <w:rsid w:val="00F74D92"/>
    <w:rsid w:val="00F75A95"/>
    <w:rsid w:val="00F8120B"/>
    <w:rsid w:val="00F81B85"/>
    <w:rsid w:val="00F82536"/>
    <w:rsid w:val="00F8312D"/>
    <w:rsid w:val="00F8321A"/>
    <w:rsid w:val="00F83D02"/>
    <w:rsid w:val="00F868AC"/>
    <w:rsid w:val="00F87A7D"/>
    <w:rsid w:val="00F91777"/>
    <w:rsid w:val="00F91DEB"/>
    <w:rsid w:val="00F92470"/>
    <w:rsid w:val="00F92D21"/>
    <w:rsid w:val="00F92FBC"/>
    <w:rsid w:val="00F93645"/>
    <w:rsid w:val="00F93DF3"/>
    <w:rsid w:val="00F95D41"/>
    <w:rsid w:val="00F95F64"/>
    <w:rsid w:val="00FA15A2"/>
    <w:rsid w:val="00FA1CB1"/>
    <w:rsid w:val="00FA53DE"/>
    <w:rsid w:val="00FA6A10"/>
    <w:rsid w:val="00FA7583"/>
    <w:rsid w:val="00FB086E"/>
    <w:rsid w:val="00FB18F4"/>
    <w:rsid w:val="00FB20A1"/>
    <w:rsid w:val="00FB2A8D"/>
    <w:rsid w:val="00FB4CB0"/>
    <w:rsid w:val="00FB5160"/>
    <w:rsid w:val="00FB7685"/>
    <w:rsid w:val="00FC2C8E"/>
    <w:rsid w:val="00FC2D09"/>
    <w:rsid w:val="00FC364D"/>
    <w:rsid w:val="00FC45DF"/>
    <w:rsid w:val="00FC59D4"/>
    <w:rsid w:val="00FC5EB6"/>
    <w:rsid w:val="00FD06DD"/>
    <w:rsid w:val="00FD2350"/>
    <w:rsid w:val="00FD2725"/>
    <w:rsid w:val="00FD42E9"/>
    <w:rsid w:val="00FE29C8"/>
    <w:rsid w:val="00FE2D8C"/>
    <w:rsid w:val="00FE2FC7"/>
    <w:rsid w:val="00FE62A4"/>
    <w:rsid w:val="00FE6657"/>
    <w:rsid w:val="00FF06C0"/>
    <w:rsid w:val="00FF0F9B"/>
    <w:rsid w:val="00FF115E"/>
    <w:rsid w:val="00FF14E5"/>
    <w:rsid w:val="00FF2305"/>
    <w:rsid w:val="00FF23A5"/>
    <w:rsid w:val="00FF3034"/>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C3DB2A-91BE-4C01-A536-8A2F10C1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D699-4682-4223-BA96-8A6B80FA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6</cp:revision>
  <cp:lastPrinted>2018-05-29T14:19:00Z</cp:lastPrinted>
  <dcterms:created xsi:type="dcterms:W3CDTF">2018-05-28T18:18:00Z</dcterms:created>
  <dcterms:modified xsi:type="dcterms:W3CDTF">2018-06-19T19:10:00Z</dcterms:modified>
</cp:coreProperties>
</file>