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EF" w:rsidRPr="002F15F2" w:rsidRDefault="003334EF" w:rsidP="003334E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rPr>
          <w:rFonts w:ascii="Arial" w:eastAsia="Calibri" w:hAnsi="Arial" w:cs="Arial"/>
          <w:color w:val="FF0000"/>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2F15F2">
        <w:rPr>
          <w:rFonts w:ascii="Arial" w:eastAsia="Calibri" w:hAnsi="Arial" w:cs="Arial"/>
          <w:color w:val="FF0000"/>
          <w:sz w:val="18"/>
          <w:szCs w:val="18"/>
          <w:lang w:val="es-CO" w:eastAsia="fr-FR"/>
        </w:rPr>
        <w:t>El contenido total y fiel de la decisión debe ser verificado en la Secretaría de esta Sala.</w:t>
      </w:r>
    </w:p>
    <w:p w:rsidR="003334EF" w:rsidRDefault="003334EF" w:rsidP="003334E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p>
    <w:p w:rsidR="003334EF" w:rsidRDefault="003334EF" w:rsidP="003334E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p>
    <w:p w:rsidR="003334EF" w:rsidRPr="003334EF" w:rsidRDefault="003334EF" w:rsidP="003334E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ES_tradnl" w:eastAsia="fr-FR"/>
        </w:rPr>
      </w:pPr>
      <w:r w:rsidRPr="003334EF">
        <w:rPr>
          <w:rFonts w:ascii="Arial" w:hAnsi="Arial" w:cs="Arial"/>
          <w:sz w:val="22"/>
          <w:szCs w:val="22"/>
          <w:lang w:val="es-ES_tradnl" w:eastAsia="fr-FR"/>
        </w:rPr>
        <w:t>Asunto</w:t>
      </w:r>
      <w:r w:rsidRPr="003334EF">
        <w:rPr>
          <w:rFonts w:ascii="Arial" w:hAnsi="Arial" w:cs="Arial"/>
          <w:sz w:val="22"/>
          <w:szCs w:val="22"/>
          <w:lang w:val="es-ES_tradnl" w:eastAsia="fr-FR"/>
        </w:rPr>
        <w:tab/>
      </w:r>
      <w:r w:rsidRPr="003334EF">
        <w:rPr>
          <w:rFonts w:ascii="Arial" w:hAnsi="Arial" w:cs="Arial"/>
          <w:sz w:val="22"/>
          <w:szCs w:val="22"/>
          <w:lang w:val="es-ES_tradnl" w:eastAsia="fr-FR"/>
        </w:rPr>
        <w:tab/>
      </w:r>
      <w:r>
        <w:rPr>
          <w:rFonts w:ascii="Arial" w:hAnsi="Arial" w:cs="Arial"/>
          <w:sz w:val="22"/>
          <w:szCs w:val="22"/>
          <w:lang w:val="es-ES_tradnl" w:eastAsia="fr-FR"/>
        </w:rPr>
        <w:t xml:space="preserve">   </w:t>
      </w:r>
      <w:r w:rsidR="00DF14D1">
        <w:rPr>
          <w:rFonts w:ascii="Arial" w:hAnsi="Arial" w:cs="Arial"/>
          <w:sz w:val="22"/>
          <w:szCs w:val="22"/>
          <w:lang w:val="es-ES_tradnl" w:eastAsia="fr-FR"/>
        </w:rPr>
        <w:t xml:space="preserve"> </w:t>
      </w:r>
      <w:proofErr w:type="gramStart"/>
      <w:r w:rsidRPr="003334EF">
        <w:rPr>
          <w:rFonts w:ascii="Arial" w:hAnsi="Arial" w:cs="Arial"/>
          <w:sz w:val="22"/>
          <w:szCs w:val="22"/>
          <w:lang w:val="es-ES_tradnl" w:eastAsia="fr-FR"/>
        </w:rPr>
        <w:t>:Sentencia</w:t>
      </w:r>
      <w:proofErr w:type="gramEnd"/>
      <w:r w:rsidRPr="003334EF">
        <w:rPr>
          <w:rFonts w:ascii="Arial" w:hAnsi="Arial" w:cs="Arial"/>
          <w:sz w:val="22"/>
          <w:szCs w:val="22"/>
          <w:lang w:val="es-ES_tradnl" w:eastAsia="fr-FR"/>
        </w:rPr>
        <w:t xml:space="preserve"> de tutela en 1ª. Instancia- 14 de agosto de 2018</w:t>
      </w:r>
    </w:p>
    <w:p w:rsidR="003334EF" w:rsidRPr="003334EF" w:rsidRDefault="003334EF" w:rsidP="003334E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ES_tradnl" w:eastAsia="fr-FR"/>
        </w:rPr>
      </w:pPr>
      <w:r w:rsidRPr="003334EF">
        <w:rPr>
          <w:rFonts w:ascii="Arial" w:hAnsi="Arial" w:cs="Arial"/>
          <w:sz w:val="22"/>
          <w:szCs w:val="22"/>
          <w:lang w:val="es-ES_tradnl" w:eastAsia="fr-FR"/>
        </w:rPr>
        <w:t>Accionante</w:t>
      </w:r>
      <w:r w:rsidRPr="003334EF">
        <w:rPr>
          <w:rFonts w:ascii="Arial" w:hAnsi="Arial" w:cs="Arial"/>
          <w:sz w:val="22"/>
          <w:szCs w:val="22"/>
          <w:lang w:val="es-ES_tradnl" w:eastAsia="fr-FR"/>
        </w:rPr>
        <w:tab/>
      </w:r>
      <w:r>
        <w:rPr>
          <w:rFonts w:ascii="Arial" w:hAnsi="Arial" w:cs="Arial"/>
          <w:sz w:val="22"/>
          <w:szCs w:val="22"/>
          <w:lang w:val="es-ES_tradnl" w:eastAsia="fr-FR"/>
        </w:rPr>
        <w:t xml:space="preserve">    </w:t>
      </w:r>
      <w:r w:rsidRPr="003334EF">
        <w:rPr>
          <w:rFonts w:ascii="Arial" w:hAnsi="Arial" w:cs="Arial"/>
          <w:sz w:val="22"/>
          <w:szCs w:val="22"/>
          <w:lang w:val="es-ES_tradnl" w:eastAsia="fr-FR"/>
        </w:rPr>
        <w:t xml:space="preserve">: </w:t>
      </w:r>
      <w:r w:rsidRPr="003334EF">
        <w:rPr>
          <w:rFonts w:ascii="Arial" w:hAnsi="Arial" w:cs="Arial"/>
          <w:sz w:val="22"/>
          <w:szCs w:val="22"/>
        </w:rPr>
        <w:t>Carlos Javier Castaño Marín</w:t>
      </w:r>
    </w:p>
    <w:p w:rsidR="003334EF" w:rsidRPr="003334EF" w:rsidRDefault="003334EF" w:rsidP="003334EF">
      <w:pPr>
        <w:pStyle w:val="Textoindependiente"/>
        <w:spacing w:line="240" w:lineRule="auto"/>
        <w:rPr>
          <w:rFonts w:ascii="Arial" w:hAnsi="Arial" w:cs="Arial"/>
          <w:sz w:val="22"/>
          <w:szCs w:val="22"/>
        </w:rPr>
      </w:pPr>
      <w:r w:rsidRPr="003334EF">
        <w:rPr>
          <w:rFonts w:ascii="Arial" w:hAnsi="Arial" w:cs="Arial"/>
          <w:sz w:val="22"/>
          <w:szCs w:val="22"/>
          <w:lang w:eastAsia="fr-FR"/>
        </w:rPr>
        <w:t>Accionado (s)</w:t>
      </w:r>
      <w:r w:rsidRPr="003334EF">
        <w:rPr>
          <w:rFonts w:ascii="Arial" w:hAnsi="Arial" w:cs="Arial"/>
          <w:sz w:val="22"/>
          <w:szCs w:val="22"/>
          <w:lang w:eastAsia="fr-FR"/>
        </w:rPr>
        <w:tab/>
        <w:t xml:space="preserve">       </w:t>
      </w:r>
      <w:r>
        <w:rPr>
          <w:rFonts w:ascii="Arial" w:hAnsi="Arial" w:cs="Arial"/>
          <w:sz w:val="22"/>
          <w:szCs w:val="22"/>
          <w:lang w:eastAsia="fr-FR"/>
        </w:rPr>
        <w:t xml:space="preserve">  </w:t>
      </w:r>
      <w:r w:rsidRPr="003334EF">
        <w:rPr>
          <w:rFonts w:ascii="Arial" w:hAnsi="Arial" w:cs="Arial"/>
          <w:sz w:val="22"/>
          <w:szCs w:val="22"/>
          <w:lang w:eastAsia="fr-FR"/>
        </w:rPr>
        <w:t xml:space="preserve">  : </w:t>
      </w:r>
      <w:r w:rsidRPr="003334EF">
        <w:rPr>
          <w:rFonts w:ascii="Arial" w:hAnsi="Arial" w:cs="Arial"/>
          <w:sz w:val="22"/>
          <w:szCs w:val="22"/>
        </w:rPr>
        <w:t xml:space="preserve">Juzgado 2º Civil Municipal de Pereira y otro </w:t>
      </w:r>
    </w:p>
    <w:p w:rsidR="003334EF" w:rsidRPr="003334EF" w:rsidRDefault="003334EF" w:rsidP="003334EF">
      <w:pPr>
        <w:pStyle w:val="Textoindependiente"/>
        <w:spacing w:line="240" w:lineRule="auto"/>
        <w:rPr>
          <w:rFonts w:ascii="Arial" w:hAnsi="Arial" w:cs="Arial"/>
          <w:sz w:val="22"/>
          <w:szCs w:val="22"/>
        </w:rPr>
      </w:pPr>
      <w:r w:rsidRPr="003334EF">
        <w:rPr>
          <w:rFonts w:ascii="Arial" w:hAnsi="Arial" w:cs="Arial"/>
          <w:sz w:val="22"/>
          <w:szCs w:val="22"/>
        </w:rPr>
        <w:t>Vinculado (s)</w:t>
      </w:r>
      <w:r w:rsidRPr="003334EF">
        <w:rPr>
          <w:rFonts w:ascii="Arial" w:hAnsi="Arial" w:cs="Arial"/>
          <w:sz w:val="22"/>
          <w:szCs w:val="22"/>
        </w:rPr>
        <w:tab/>
        <w:t xml:space="preserve">        </w:t>
      </w:r>
      <w:r>
        <w:rPr>
          <w:rFonts w:ascii="Arial" w:hAnsi="Arial" w:cs="Arial"/>
          <w:sz w:val="22"/>
          <w:szCs w:val="22"/>
        </w:rPr>
        <w:t xml:space="preserve">   </w:t>
      </w:r>
      <w:r w:rsidRPr="003334EF">
        <w:rPr>
          <w:rFonts w:ascii="Arial" w:hAnsi="Arial" w:cs="Arial"/>
          <w:sz w:val="22"/>
          <w:szCs w:val="22"/>
        </w:rPr>
        <w:t>: Luis Ángel Velásquez García</w:t>
      </w:r>
    </w:p>
    <w:p w:rsidR="003334EF" w:rsidRPr="003334EF" w:rsidRDefault="003334EF" w:rsidP="003334EF">
      <w:pPr>
        <w:pStyle w:val="Textoindependiente"/>
        <w:spacing w:line="240" w:lineRule="auto"/>
        <w:rPr>
          <w:rFonts w:ascii="Arial" w:hAnsi="Arial" w:cs="Arial"/>
          <w:sz w:val="22"/>
          <w:szCs w:val="22"/>
        </w:rPr>
      </w:pPr>
      <w:r w:rsidRPr="003334EF">
        <w:rPr>
          <w:rFonts w:ascii="Arial" w:hAnsi="Arial" w:cs="Arial"/>
          <w:sz w:val="22"/>
          <w:szCs w:val="22"/>
        </w:rPr>
        <w:t>Radicación</w:t>
      </w:r>
      <w:r w:rsidRPr="003334EF">
        <w:rPr>
          <w:rFonts w:ascii="Arial" w:hAnsi="Arial" w:cs="Arial"/>
          <w:sz w:val="22"/>
          <w:szCs w:val="22"/>
        </w:rPr>
        <w:tab/>
        <w:t xml:space="preserve">        </w:t>
      </w:r>
      <w:r>
        <w:rPr>
          <w:rFonts w:ascii="Arial" w:hAnsi="Arial" w:cs="Arial"/>
          <w:sz w:val="22"/>
          <w:szCs w:val="22"/>
        </w:rPr>
        <w:t xml:space="preserve">   </w:t>
      </w:r>
      <w:r w:rsidRPr="003334EF">
        <w:rPr>
          <w:rFonts w:ascii="Arial" w:hAnsi="Arial" w:cs="Arial"/>
          <w:sz w:val="22"/>
          <w:szCs w:val="22"/>
        </w:rPr>
        <w:t>: 2018-00575-00</w:t>
      </w:r>
    </w:p>
    <w:p w:rsidR="003334EF" w:rsidRPr="003334EF" w:rsidRDefault="003334EF" w:rsidP="003334E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22"/>
          <w:szCs w:val="22"/>
          <w:lang w:val="es-CO" w:eastAsia="fr-FR"/>
        </w:rPr>
      </w:pPr>
      <w:r w:rsidRPr="003334EF">
        <w:rPr>
          <w:rFonts w:ascii="Arial" w:hAnsi="Arial" w:cs="Arial"/>
          <w:sz w:val="22"/>
          <w:szCs w:val="22"/>
          <w:lang w:val="es-CO" w:eastAsia="fr-FR"/>
        </w:rPr>
        <w:t xml:space="preserve">Magistrado </w:t>
      </w:r>
      <w:proofErr w:type="gramStart"/>
      <w:r w:rsidRPr="003334EF">
        <w:rPr>
          <w:rFonts w:ascii="Arial" w:hAnsi="Arial" w:cs="Arial"/>
          <w:sz w:val="22"/>
          <w:szCs w:val="22"/>
          <w:lang w:val="es-CO" w:eastAsia="fr-FR"/>
        </w:rPr>
        <w:t>Ponente</w:t>
      </w:r>
      <w:r>
        <w:rPr>
          <w:rFonts w:ascii="Arial" w:hAnsi="Arial" w:cs="Arial"/>
          <w:sz w:val="22"/>
          <w:szCs w:val="22"/>
          <w:lang w:val="es-CO" w:eastAsia="fr-FR"/>
        </w:rPr>
        <w:t xml:space="preserve"> </w:t>
      </w:r>
      <w:r w:rsidR="00DF14D1">
        <w:rPr>
          <w:rFonts w:ascii="Arial" w:hAnsi="Arial" w:cs="Arial"/>
          <w:sz w:val="22"/>
          <w:szCs w:val="22"/>
          <w:lang w:val="es-CO" w:eastAsia="fr-FR"/>
        </w:rPr>
        <w:t xml:space="preserve"> </w:t>
      </w:r>
      <w:r w:rsidRPr="003334EF">
        <w:rPr>
          <w:rFonts w:ascii="Arial" w:hAnsi="Arial" w:cs="Arial"/>
          <w:sz w:val="22"/>
          <w:szCs w:val="22"/>
          <w:lang w:val="es-CO" w:eastAsia="fr-FR"/>
        </w:rPr>
        <w:t>:</w:t>
      </w:r>
      <w:proofErr w:type="gramEnd"/>
      <w:r w:rsidRPr="003334EF">
        <w:rPr>
          <w:rFonts w:ascii="Arial" w:hAnsi="Arial" w:cs="Arial"/>
          <w:sz w:val="22"/>
          <w:szCs w:val="22"/>
          <w:lang w:val="es-CO" w:eastAsia="fr-FR"/>
        </w:rPr>
        <w:t xml:space="preserve"> Duberney Grisales Herrera</w:t>
      </w:r>
    </w:p>
    <w:p w:rsidR="003334EF" w:rsidRPr="003334EF" w:rsidRDefault="003334EF" w:rsidP="003334EF">
      <w:pPr>
        <w:widowControl/>
        <w:shd w:val="clear" w:color="auto" w:fill="FFFFFF"/>
        <w:tabs>
          <w:tab w:val="left" w:pos="1843"/>
          <w:tab w:val="left" w:pos="4755"/>
        </w:tabs>
        <w:autoSpaceDE/>
        <w:autoSpaceDN/>
        <w:adjustRightInd/>
        <w:ind w:left="1843" w:hanging="1843"/>
        <w:jc w:val="both"/>
        <w:rPr>
          <w:rFonts w:ascii="Arial" w:hAnsi="Arial" w:cs="Arial"/>
          <w:sz w:val="22"/>
          <w:szCs w:val="22"/>
          <w:lang w:val="es-CO" w:eastAsia="fr-FR"/>
        </w:rPr>
      </w:pPr>
    </w:p>
    <w:p w:rsidR="003334EF" w:rsidRPr="002F15F2" w:rsidRDefault="003334EF" w:rsidP="003334E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3334EF" w:rsidRPr="00D71624" w:rsidRDefault="003334EF" w:rsidP="003334EF">
      <w:pPr>
        <w:pStyle w:val="Sinespaciado"/>
        <w:jc w:val="both"/>
        <w:rPr>
          <w:rFonts w:ascii="Arial" w:hAnsi="Arial" w:cs="Arial"/>
          <w:b/>
          <w:sz w:val="22"/>
          <w:szCs w:val="22"/>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D71624">
        <w:rPr>
          <w:rFonts w:ascii="Arial" w:hAnsi="Arial" w:cs="Arial"/>
          <w:b/>
          <w:sz w:val="22"/>
          <w:szCs w:val="22"/>
          <w:lang w:eastAsia="fr-FR"/>
        </w:rPr>
        <w:t>DEBIDO PROCESO / TUTELA CONTRA PROVIDENCIA JUDICIAL /</w:t>
      </w:r>
      <w:r w:rsidRPr="00D71624">
        <w:rPr>
          <w:rFonts w:ascii="Arial" w:hAnsi="Arial" w:cs="Arial"/>
          <w:b/>
          <w:sz w:val="22"/>
          <w:szCs w:val="22"/>
          <w:lang w:val="es-CO" w:eastAsia="fr-FR"/>
        </w:rPr>
        <w:t xml:space="preserve"> </w:t>
      </w:r>
      <w:r w:rsidR="001D4B8C" w:rsidRPr="00D71624">
        <w:rPr>
          <w:rFonts w:ascii="Arial" w:hAnsi="Arial" w:cs="Arial"/>
          <w:b/>
          <w:sz w:val="22"/>
          <w:szCs w:val="22"/>
          <w:lang w:val="es-CO" w:eastAsia="fr-FR"/>
        </w:rPr>
        <w:t>AUSENCIA DEL REQUISITO DE SUBSIDIARIEDAD /</w:t>
      </w:r>
      <w:r w:rsidR="00316A4E" w:rsidRPr="00D71624">
        <w:rPr>
          <w:rFonts w:ascii="Arial" w:hAnsi="Arial" w:cs="Arial"/>
          <w:b/>
          <w:sz w:val="22"/>
          <w:szCs w:val="22"/>
          <w:lang w:val="es-CO" w:eastAsia="fr-FR"/>
        </w:rPr>
        <w:t xml:space="preserve"> NO</w:t>
      </w:r>
      <w:r w:rsidR="00D71624" w:rsidRPr="00D71624">
        <w:rPr>
          <w:rFonts w:ascii="Arial" w:hAnsi="Arial" w:cs="Arial"/>
          <w:b/>
          <w:sz w:val="22"/>
          <w:szCs w:val="22"/>
          <w:lang w:val="es-CO" w:eastAsia="fr-FR"/>
        </w:rPr>
        <w:t xml:space="preserve"> SE AGOTARON LOS</w:t>
      </w:r>
      <w:r w:rsidR="00316A4E" w:rsidRPr="00D71624">
        <w:rPr>
          <w:rFonts w:ascii="Arial" w:hAnsi="Arial" w:cs="Arial"/>
          <w:b/>
          <w:sz w:val="22"/>
          <w:szCs w:val="22"/>
          <w:lang w:val="es-CO" w:eastAsia="fr-FR"/>
        </w:rPr>
        <w:t xml:space="preserve"> RECURSOS ORDINARIOS </w:t>
      </w:r>
      <w:r w:rsidR="00D71624" w:rsidRPr="00D71624">
        <w:rPr>
          <w:rFonts w:ascii="Arial" w:hAnsi="Arial" w:cs="Arial"/>
          <w:b/>
          <w:sz w:val="22"/>
          <w:szCs w:val="22"/>
        </w:rPr>
        <w:t>DE DEFENSA</w:t>
      </w:r>
      <w:r w:rsidR="00D71624" w:rsidRPr="00D71624">
        <w:rPr>
          <w:rFonts w:ascii="Arial" w:hAnsi="Arial" w:cs="Arial"/>
          <w:b/>
          <w:sz w:val="22"/>
          <w:szCs w:val="22"/>
          <w:lang w:val="es-CO" w:eastAsia="fr-FR"/>
        </w:rPr>
        <w:t xml:space="preserve"> </w:t>
      </w:r>
      <w:r w:rsidR="00316A4E" w:rsidRPr="00D71624">
        <w:rPr>
          <w:rFonts w:ascii="Arial" w:hAnsi="Arial" w:cs="Arial"/>
          <w:b/>
          <w:sz w:val="22"/>
          <w:szCs w:val="22"/>
          <w:lang w:val="es-CO" w:eastAsia="fr-FR"/>
        </w:rPr>
        <w:t xml:space="preserve">FRENTE A LA DECISIÓN </w:t>
      </w:r>
      <w:r w:rsidR="00EB4427" w:rsidRPr="00D71624">
        <w:rPr>
          <w:rFonts w:ascii="Arial" w:hAnsi="Arial" w:cs="Arial"/>
          <w:b/>
          <w:sz w:val="22"/>
          <w:szCs w:val="22"/>
          <w:lang w:val="es-CO" w:eastAsia="fr-FR"/>
        </w:rPr>
        <w:t>QUE PRETENDE CON EL AMPARO REVIVIR/</w:t>
      </w:r>
      <w:r w:rsidR="001D4B8C" w:rsidRPr="00D71624">
        <w:rPr>
          <w:rFonts w:ascii="Arial" w:hAnsi="Arial" w:cs="Arial"/>
          <w:b/>
          <w:sz w:val="22"/>
          <w:szCs w:val="22"/>
          <w:lang w:val="es-CO" w:eastAsia="fr-FR"/>
        </w:rPr>
        <w:t xml:space="preserve"> TAMPOCO</w:t>
      </w:r>
      <w:r w:rsidR="00D71624" w:rsidRPr="00D71624">
        <w:rPr>
          <w:rFonts w:ascii="Arial" w:hAnsi="Arial" w:cs="Arial"/>
          <w:b/>
          <w:sz w:val="22"/>
          <w:szCs w:val="22"/>
          <w:lang w:val="es-CO" w:eastAsia="fr-FR"/>
        </w:rPr>
        <w:t xml:space="preserve"> SE</w:t>
      </w:r>
      <w:r w:rsidR="001D4B8C" w:rsidRPr="00D71624">
        <w:rPr>
          <w:rFonts w:ascii="Arial" w:hAnsi="Arial" w:cs="Arial"/>
          <w:b/>
          <w:sz w:val="22"/>
          <w:szCs w:val="22"/>
          <w:lang w:val="es-CO" w:eastAsia="fr-FR"/>
        </w:rPr>
        <w:t xml:space="preserve"> FORMULÓ </w:t>
      </w:r>
      <w:r w:rsidR="00316A4E" w:rsidRPr="00D71624">
        <w:rPr>
          <w:rFonts w:ascii="Arial" w:hAnsi="Arial" w:cs="Arial"/>
          <w:b/>
          <w:sz w:val="22"/>
          <w:szCs w:val="22"/>
          <w:lang w:val="es-CO" w:eastAsia="fr-FR"/>
        </w:rPr>
        <w:t xml:space="preserve"> EXCEPCIÓN PREVIA PARA </w:t>
      </w:r>
      <w:r w:rsidR="00D71624" w:rsidRPr="00D71624">
        <w:rPr>
          <w:rFonts w:ascii="Arial" w:hAnsi="Arial" w:cs="Arial"/>
          <w:b/>
          <w:sz w:val="22"/>
          <w:szCs w:val="22"/>
          <w:lang w:val="es-CO" w:eastAsia="fr-FR"/>
        </w:rPr>
        <w:t xml:space="preserve">LA </w:t>
      </w:r>
      <w:r w:rsidR="00EB4427" w:rsidRPr="00D71624">
        <w:rPr>
          <w:rFonts w:ascii="Arial" w:hAnsi="Arial" w:cs="Arial"/>
          <w:b/>
          <w:sz w:val="22"/>
          <w:szCs w:val="22"/>
          <w:lang w:val="es-CO" w:eastAsia="fr-FR"/>
        </w:rPr>
        <w:t>DECLARA</w:t>
      </w:r>
      <w:r w:rsidR="00D71624" w:rsidRPr="00D71624">
        <w:rPr>
          <w:rFonts w:ascii="Arial" w:hAnsi="Arial" w:cs="Arial"/>
          <w:b/>
          <w:sz w:val="22"/>
          <w:szCs w:val="22"/>
          <w:lang w:val="es-CO" w:eastAsia="fr-FR"/>
        </w:rPr>
        <w:t>TORIA DE</w:t>
      </w:r>
      <w:r w:rsidR="00EB4427" w:rsidRPr="00D71624">
        <w:rPr>
          <w:rFonts w:ascii="Arial" w:hAnsi="Arial" w:cs="Arial"/>
          <w:b/>
          <w:sz w:val="22"/>
          <w:szCs w:val="22"/>
          <w:lang w:val="es-CO" w:eastAsia="fr-FR"/>
        </w:rPr>
        <w:t xml:space="preserve"> </w:t>
      </w:r>
      <w:r w:rsidR="00316A4E" w:rsidRPr="00D71624">
        <w:rPr>
          <w:rFonts w:ascii="Arial" w:hAnsi="Arial" w:cs="Arial"/>
          <w:b/>
          <w:sz w:val="22"/>
          <w:szCs w:val="22"/>
          <w:lang w:val="es-CO" w:eastAsia="fr-FR"/>
        </w:rPr>
        <w:t>INCOMPETENCIA</w:t>
      </w:r>
      <w:r w:rsidR="001D4B8C" w:rsidRPr="00D71624">
        <w:rPr>
          <w:rFonts w:ascii="Arial" w:hAnsi="Arial" w:cs="Arial"/>
          <w:b/>
          <w:sz w:val="22"/>
          <w:szCs w:val="22"/>
          <w:lang w:val="es-CO" w:eastAsia="fr-FR"/>
        </w:rPr>
        <w:t xml:space="preserve"> DEL JUEZ </w:t>
      </w:r>
      <w:r w:rsidR="00D71624">
        <w:rPr>
          <w:rFonts w:ascii="Arial" w:hAnsi="Arial" w:cs="Arial"/>
          <w:b/>
          <w:sz w:val="22"/>
          <w:szCs w:val="22"/>
          <w:lang w:val="es-CO" w:eastAsia="fr-FR"/>
        </w:rPr>
        <w:t>PRIMIGENIO</w:t>
      </w:r>
      <w:r w:rsidR="001D4B8C" w:rsidRPr="00D71624">
        <w:rPr>
          <w:rFonts w:ascii="Arial" w:hAnsi="Arial" w:cs="Arial"/>
          <w:b/>
          <w:sz w:val="22"/>
          <w:szCs w:val="22"/>
          <w:lang w:val="es-CO" w:eastAsia="fr-FR"/>
        </w:rPr>
        <w:t>/</w:t>
      </w:r>
      <w:r w:rsidRPr="00D71624">
        <w:rPr>
          <w:rFonts w:ascii="Arial" w:hAnsi="Arial" w:cs="Arial"/>
          <w:b/>
          <w:sz w:val="22"/>
          <w:szCs w:val="22"/>
          <w:lang w:val="es-CO" w:eastAsia="fr-FR"/>
        </w:rPr>
        <w:t xml:space="preserve"> IMPROCEDENTE</w:t>
      </w:r>
      <w:r w:rsidR="00EB4427" w:rsidRPr="00D71624">
        <w:rPr>
          <w:rFonts w:ascii="Arial" w:hAnsi="Arial" w:cs="Arial"/>
          <w:b/>
          <w:sz w:val="22"/>
          <w:szCs w:val="22"/>
          <w:lang w:val="es-CO" w:eastAsia="fr-FR"/>
        </w:rPr>
        <w:t>.</w:t>
      </w:r>
      <w:r w:rsidRPr="00D71624">
        <w:rPr>
          <w:rFonts w:ascii="Arial" w:hAnsi="Arial" w:cs="Arial"/>
          <w:b/>
          <w:sz w:val="22"/>
          <w:szCs w:val="22"/>
          <w:lang w:eastAsia="fr-FR"/>
        </w:rPr>
        <w:t xml:space="preserve"> </w:t>
      </w:r>
    </w:p>
    <w:p w:rsidR="003334EF" w:rsidRDefault="003334EF" w:rsidP="002403C8">
      <w:pPr>
        <w:pStyle w:val="Sinespaciado"/>
        <w:tabs>
          <w:tab w:val="left" w:pos="3579"/>
        </w:tabs>
        <w:spacing w:line="360" w:lineRule="auto"/>
        <w:jc w:val="center"/>
        <w:rPr>
          <w:rFonts w:ascii="Georgia" w:hAnsi="Georgia" w:cs="Arial"/>
          <w:w w:val="140"/>
          <w:sz w:val="14"/>
        </w:rPr>
      </w:pPr>
    </w:p>
    <w:p w:rsidR="003334EF" w:rsidRPr="001D4B8C" w:rsidRDefault="003334EF" w:rsidP="001D4B8C">
      <w:pPr>
        <w:jc w:val="both"/>
        <w:rPr>
          <w:rFonts w:ascii="Arial" w:hAnsi="Arial" w:cs="Arial"/>
          <w:sz w:val="22"/>
          <w:szCs w:val="22"/>
          <w:lang w:val="es-CO"/>
        </w:rPr>
      </w:pPr>
      <w:bookmarkStart w:id="0" w:name="_GoBack"/>
      <w:bookmarkEnd w:id="0"/>
      <w:r w:rsidRPr="001D4B8C">
        <w:rPr>
          <w:rFonts w:ascii="Arial" w:hAnsi="Arial" w:cs="Arial"/>
          <w:sz w:val="22"/>
          <w:szCs w:val="22"/>
          <w:lang w:val="es-CO"/>
        </w:rPr>
        <w:t xml:space="preserve">Analizado dicho recuento procesal en concordancia con las explícitas pretensiones tutelares, para esta Magistratura resulta patente que el presente amparo constitucional carece del presupuesto procesal de la subsidiariedad, en la medida que el interesado dejó de emplear el mecanismo ordinario con que contaba para plantear ante el </w:t>
      </w:r>
      <w:r w:rsidRPr="001D4B8C">
        <w:rPr>
          <w:rFonts w:ascii="Arial" w:hAnsi="Arial" w:cs="Arial"/>
          <w:i/>
          <w:sz w:val="22"/>
          <w:szCs w:val="22"/>
          <w:lang w:val="es-CO"/>
        </w:rPr>
        <w:t>a quo</w:t>
      </w:r>
      <w:r w:rsidRPr="001D4B8C">
        <w:rPr>
          <w:rFonts w:ascii="Arial" w:hAnsi="Arial" w:cs="Arial"/>
          <w:sz w:val="22"/>
          <w:szCs w:val="22"/>
          <w:lang w:val="es-CO"/>
        </w:rPr>
        <w:t xml:space="preserve"> la controversia que ahora pretende sea debatida en sede de tutela.</w:t>
      </w:r>
    </w:p>
    <w:p w:rsidR="003334EF" w:rsidRPr="001D4B8C" w:rsidRDefault="003334EF" w:rsidP="001D4B8C">
      <w:pPr>
        <w:jc w:val="both"/>
        <w:rPr>
          <w:rFonts w:ascii="Arial" w:hAnsi="Arial" w:cs="Arial"/>
          <w:sz w:val="22"/>
          <w:szCs w:val="22"/>
          <w:lang w:val="es-CO"/>
        </w:rPr>
      </w:pPr>
    </w:p>
    <w:p w:rsidR="003334EF" w:rsidRPr="001D4B8C" w:rsidRDefault="003334EF" w:rsidP="001D4B8C">
      <w:pPr>
        <w:jc w:val="both"/>
        <w:rPr>
          <w:rFonts w:ascii="Arial" w:hAnsi="Arial" w:cs="Arial"/>
          <w:sz w:val="22"/>
          <w:szCs w:val="22"/>
          <w:lang w:val="es-CO"/>
        </w:rPr>
      </w:pPr>
      <w:r w:rsidRPr="001D4B8C">
        <w:rPr>
          <w:rFonts w:ascii="Arial" w:hAnsi="Arial" w:cs="Arial"/>
          <w:sz w:val="22"/>
          <w:szCs w:val="22"/>
          <w:lang w:val="es-CO"/>
        </w:rPr>
        <w:t xml:space="preserve">En efecto, como la pretensión principal se centra en la nulidad de lo actuado porque existe cosa juzgada constitucional (Se infiere de la persistencia del actor en la ejecutoria del auto del Juzgado 5º Civil Municipal) y la incompetencia por tratarse de un asunto de mínima cuantía, debió formular como reposición las excepciones previas contenidas en el artículo 97-2º, e inciso final, </w:t>
      </w:r>
      <w:proofErr w:type="spellStart"/>
      <w:r w:rsidRPr="001D4B8C">
        <w:rPr>
          <w:rFonts w:ascii="Arial" w:hAnsi="Arial" w:cs="Arial"/>
          <w:sz w:val="22"/>
          <w:szCs w:val="22"/>
          <w:lang w:val="es-CO"/>
        </w:rPr>
        <w:t>CPC</w:t>
      </w:r>
      <w:proofErr w:type="spellEnd"/>
      <w:r w:rsidRPr="001D4B8C">
        <w:rPr>
          <w:rFonts w:ascii="Arial" w:hAnsi="Arial" w:cs="Arial"/>
          <w:sz w:val="22"/>
          <w:szCs w:val="22"/>
          <w:lang w:val="es-CO"/>
        </w:rPr>
        <w:t>, en consonancia con el artículo 509-2º, ibídem, vigentes para la época (2015), mas dejó de hacerlo.</w:t>
      </w:r>
    </w:p>
    <w:p w:rsidR="003334EF" w:rsidRPr="001D4B8C" w:rsidRDefault="003334EF" w:rsidP="001D4B8C">
      <w:pPr>
        <w:jc w:val="both"/>
        <w:rPr>
          <w:rFonts w:ascii="Arial" w:hAnsi="Arial" w:cs="Arial"/>
          <w:sz w:val="22"/>
          <w:szCs w:val="22"/>
          <w:lang w:val="es-CO"/>
        </w:rPr>
      </w:pPr>
    </w:p>
    <w:p w:rsidR="003334EF" w:rsidRPr="001D4B8C" w:rsidRDefault="003334EF" w:rsidP="001D4B8C">
      <w:pPr>
        <w:pStyle w:val="Sinespaciado"/>
        <w:tabs>
          <w:tab w:val="left" w:pos="3579"/>
        </w:tabs>
        <w:jc w:val="both"/>
        <w:rPr>
          <w:rFonts w:ascii="Arial" w:hAnsi="Arial" w:cs="Arial"/>
          <w:w w:val="140"/>
          <w:sz w:val="22"/>
          <w:szCs w:val="22"/>
        </w:rPr>
      </w:pPr>
      <w:r w:rsidRPr="001D4B8C">
        <w:rPr>
          <w:rFonts w:ascii="Arial" w:hAnsi="Arial" w:cs="Arial"/>
          <w:sz w:val="22"/>
          <w:szCs w:val="22"/>
          <w:lang w:val="es-CO"/>
        </w:rPr>
        <w:t xml:space="preserve">De otro lado, es cierto que atinó a invocar en la reposición las nulidades del artículo 140-3º y 4º, ib., empero fueron dejadas de resolver en el proveído que desató el recurso, </w:t>
      </w:r>
      <w:r w:rsidRPr="001D4B8C">
        <w:rPr>
          <w:rFonts w:ascii="Arial" w:hAnsi="Arial" w:cs="Arial"/>
          <w:sz w:val="22"/>
          <w:szCs w:val="22"/>
          <w:u w:val="single"/>
          <w:lang w:val="es-CO"/>
        </w:rPr>
        <w:t>sin que el actor hiciese reparo alguno</w:t>
      </w:r>
      <w:r w:rsidRPr="001D4B8C">
        <w:rPr>
          <w:rFonts w:ascii="Arial" w:hAnsi="Arial" w:cs="Arial"/>
          <w:sz w:val="22"/>
          <w:szCs w:val="22"/>
          <w:lang w:val="es-CO"/>
        </w:rPr>
        <w:t>. Para esta Corporación es impropio considerar superado este presupuesto con la reformulación de las mentadas irregularidades procesales en la alzada frente a la sentencia de primera instancia, puesto que se trata de controversias resueltas con anterioridad que adolecen de las inconsistencias defensivas anotadas</w:t>
      </w:r>
    </w:p>
    <w:p w:rsidR="003334EF" w:rsidRDefault="003334EF" w:rsidP="002403C8">
      <w:pPr>
        <w:pStyle w:val="Sinespaciado"/>
        <w:tabs>
          <w:tab w:val="left" w:pos="3579"/>
        </w:tabs>
        <w:spacing w:line="360" w:lineRule="auto"/>
        <w:jc w:val="center"/>
        <w:rPr>
          <w:rFonts w:ascii="Georgia" w:hAnsi="Georgia" w:cs="Arial"/>
          <w:w w:val="140"/>
          <w:sz w:val="14"/>
        </w:rPr>
      </w:pPr>
    </w:p>
    <w:p w:rsidR="003334EF" w:rsidRDefault="003334EF" w:rsidP="002403C8">
      <w:pPr>
        <w:pStyle w:val="Sinespaciado"/>
        <w:tabs>
          <w:tab w:val="left" w:pos="3579"/>
        </w:tabs>
        <w:spacing w:line="360" w:lineRule="auto"/>
        <w:jc w:val="center"/>
        <w:rPr>
          <w:rFonts w:ascii="Georgia" w:hAnsi="Georgia" w:cs="Arial"/>
          <w:w w:val="140"/>
          <w:sz w:val="14"/>
        </w:rPr>
      </w:pPr>
    </w:p>
    <w:p w:rsidR="003334EF" w:rsidRDefault="003334EF" w:rsidP="002403C8">
      <w:pPr>
        <w:pStyle w:val="Sinespaciado"/>
        <w:tabs>
          <w:tab w:val="left" w:pos="3579"/>
        </w:tabs>
        <w:spacing w:line="360" w:lineRule="auto"/>
        <w:jc w:val="center"/>
        <w:rPr>
          <w:rFonts w:ascii="Georgia" w:hAnsi="Georgia" w:cs="Arial"/>
          <w:w w:val="140"/>
          <w:sz w:val="14"/>
        </w:rPr>
      </w:pPr>
    </w:p>
    <w:p w:rsidR="003334EF" w:rsidRDefault="003334EF" w:rsidP="002403C8">
      <w:pPr>
        <w:pStyle w:val="Sinespaciado"/>
        <w:tabs>
          <w:tab w:val="left" w:pos="3579"/>
        </w:tabs>
        <w:spacing w:line="360" w:lineRule="auto"/>
        <w:jc w:val="center"/>
        <w:rPr>
          <w:rFonts w:ascii="Georgia" w:hAnsi="Georgia" w:cs="Arial"/>
          <w:w w:val="140"/>
          <w:sz w:val="14"/>
        </w:rPr>
      </w:pPr>
    </w:p>
    <w:p w:rsidR="00486062" w:rsidRPr="007C23E2" w:rsidRDefault="00D0509A" w:rsidP="002403C8">
      <w:pPr>
        <w:pStyle w:val="Sinespaciado"/>
        <w:tabs>
          <w:tab w:val="left" w:pos="3579"/>
        </w:tabs>
        <w:spacing w:line="360" w:lineRule="auto"/>
        <w:jc w:val="center"/>
        <w:rPr>
          <w:rFonts w:ascii="Georgia" w:hAnsi="Georgia" w:cs="Arial"/>
          <w:w w:val="140"/>
          <w:sz w:val="14"/>
        </w:rPr>
      </w:pPr>
      <w:r w:rsidRPr="007C23E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inespaciado"/>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inespaciado"/>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486062" w:rsidRPr="007C23E2" w:rsidRDefault="00C82BC4" w:rsidP="00C82BC4">
      <w:pPr>
        <w:tabs>
          <w:tab w:val="left" w:pos="720"/>
        </w:tabs>
        <w:spacing w:line="360" w:lineRule="auto"/>
        <w:rPr>
          <w:rFonts w:ascii="Georgia" w:hAnsi="Georgia" w:cs="Arial"/>
          <w:w w:val="140"/>
          <w:szCs w:val="18"/>
        </w:rPr>
      </w:pPr>
      <w:r w:rsidRPr="007C23E2">
        <w:rPr>
          <w:rFonts w:ascii="Georgia" w:hAnsi="Georgia" w:cs="Arial"/>
          <w:w w:val="140"/>
          <w:szCs w:val="18"/>
        </w:rPr>
        <w:tab/>
      </w:r>
    </w:p>
    <w:p w:rsidR="00B15262" w:rsidRPr="006A672F" w:rsidRDefault="00970930" w:rsidP="00B15262">
      <w:pPr>
        <w:pStyle w:val="Textoindependiente"/>
        <w:spacing w:line="360" w:lineRule="auto"/>
        <w:rPr>
          <w:rFonts w:ascii="Georgia" w:hAnsi="Georgia" w:cs="Arial"/>
          <w:szCs w:val="22"/>
        </w:rPr>
      </w:pPr>
      <w:r w:rsidRPr="007C23E2">
        <w:rPr>
          <w:rFonts w:ascii="Georgia" w:hAnsi="Georgia" w:cs="Arial"/>
          <w:sz w:val="22"/>
        </w:rPr>
        <w:tab/>
      </w:r>
      <w:r w:rsidR="00D70A1B" w:rsidRPr="007C23E2">
        <w:rPr>
          <w:rFonts w:ascii="Georgia" w:hAnsi="Georgia" w:cs="Arial"/>
          <w:sz w:val="22"/>
        </w:rPr>
        <w:tab/>
      </w:r>
      <w:r w:rsidR="00B15262" w:rsidRPr="006A672F">
        <w:rPr>
          <w:rFonts w:ascii="Georgia" w:hAnsi="Georgia" w:cs="Arial"/>
          <w:szCs w:val="22"/>
        </w:rPr>
        <w:t>Asunto</w:t>
      </w:r>
      <w:r w:rsidR="00B15262" w:rsidRPr="006A672F">
        <w:rPr>
          <w:rFonts w:ascii="Georgia" w:hAnsi="Georgia" w:cs="Arial"/>
          <w:szCs w:val="22"/>
        </w:rPr>
        <w:tab/>
      </w:r>
      <w:r w:rsidR="00B15262" w:rsidRPr="006A672F">
        <w:rPr>
          <w:rFonts w:ascii="Georgia" w:hAnsi="Georgia" w:cs="Arial"/>
          <w:szCs w:val="22"/>
        </w:rPr>
        <w:tab/>
      </w:r>
      <w:r w:rsidR="00B15262" w:rsidRPr="006A672F">
        <w:rPr>
          <w:rFonts w:ascii="Georgia" w:hAnsi="Georgia" w:cs="Arial"/>
          <w:szCs w:val="22"/>
        </w:rPr>
        <w:tab/>
        <w:t>: Sentencia de tutela en primera instancia</w:t>
      </w:r>
    </w:p>
    <w:p w:rsidR="00B15262" w:rsidRPr="006A672F" w:rsidRDefault="00B15262" w:rsidP="00B15262">
      <w:pPr>
        <w:pStyle w:val="Textoindependiente"/>
        <w:spacing w:line="360" w:lineRule="auto"/>
        <w:rPr>
          <w:rFonts w:ascii="Georgia" w:hAnsi="Georgia" w:cs="Arial"/>
        </w:rPr>
      </w:pPr>
      <w:r w:rsidRPr="006A672F">
        <w:rPr>
          <w:rFonts w:ascii="Georgia" w:hAnsi="Georgia" w:cs="Arial"/>
        </w:rPr>
        <w:tab/>
      </w:r>
      <w:r w:rsidRPr="006A672F">
        <w:rPr>
          <w:rFonts w:ascii="Georgia" w:hAnsi="Georgia" w:cs="Arial"/>
        </w:rPr>
        <w:tab/>
        <w:t>Accionante</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w:t>
      </w:r>
      <w:r w:rsidR="00B32F32">
        <w:rPr>
          <w:rFonts w:ascii="Georgia" w:hAnsi="Georgia" w:cs="Arial"/>
        </w:rPr>
        <w:t>Carlos Javier Castaño Marín</w:t>
      </w:r>
    </w:p>
    <w:p w:rsidR="00B32F32" w:rsidRDefault="00B15262" w:rsidP="00B32F32">
      <w:pPr>
        <w:pStyle w:val="Textoindependiente"/>
        <w:spacing w:line="360" w:lineRule="auto"/>
        <w:ind w:left="1416"/>
        <w:rPr>
          <w:rFonts w:ascii="Georgia" w:hAnsi="Georgia" w:cs="Arial"/>
        </w:rPr>
      </w:pPr>
      <w:r w:rsidRPr="006A672F">
        <w:rPr>
          <w:rFonts w:ascii="Georgia" w:hAnsi="Georgia" w:cs="Arial"/>
        </w:rPr>
        <w:t>Accionado (s)</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Juzgado </w:t>
      </w:r>
      <w:r w:rsidR="00B32F32">
        <w:rPr>
          <w:rFonts w:ascii="Georgia" w:hAnsi="Georgia" w:cs="Arial"/>
        </w:rPr>
        <w:t xml:space="preserve">2º Civil Municipal de Pereira y otro </w:t>
      </w:r>
    </w:p>
    <w:p w:rsidR="00B15262" w:rsidRPr="006A672F" w:rsidRDefault="00B15262" w:rsidP="00B32F32">
      <w:pPr>
        <w:pStyle w:val="Textoindependiente"/>
        <w:spacing w:line="360" w:lineRule="auto"/>
        <w:ind w:left="1416"/>
        <w:rPr>
          <w:rFonts w:ascii="Georgia" w:hAnsi="Georgia" w:cs="Arial"/>
          <w:szCs w:val="22"/>
        </w:rPr>
      </w:pPr>
      <w:r w:rsidRPr="006A672F">
        <w:rPr>
          <w:rFonts w:ascii="Georgia" w:hAnsi="Georgia" w:cs="Arial"/>
          <w:szCs w:val="22"/>
        </w:rPr>
        <w:t>Vinculado (s)</w:t>
      </w:r>
      <w:r w:rsidRPr="006A672F">
        <w:rPr>
          <w:rFonts w:ascii="Georgia" w:hAnsi="Georgia" w:cs="Arial"/>
          <w:szCs w:val="22"/>
        </w:rPr>
        <w:tab/>
      </w:r>
      <w:r w:rsidR="006A672F">
        <w:rPr>
          <w:rFonts w:ascii="Georgia" w:hAnsi="Georgia" w:cs="Arial"/>
          <w:szCs w:val="22"/>
        </w:rPr>
        <w:tab/>
      </w:r>
      <w:r w:rsidR="006A672F">
        <w:rPr>
          <w:rFonts w:ascii="Georgia" w:hAnsi="Georgia" w:cs="Arial"/>
          <w:szCs w:val="22"/>
        </w:rPr>
        <w:tab/>
      </w:r>
      <w:r w:rsidRPr="006A672F">
        <w:rPr>
          <w:rFonts w:ascii="Georgia" w:hAnsi="Georgia" w:cs="Arial"/>
          <w:szCs w:val="22"/>
        </w:rPr>
        <w:t xml:space="preserve">: </w:t>
      </w:r>
      <w:r w:rsidR="00B32F32">
        <w:rPr>
          <w:rFonts w:ascii="Georgia" w:hAnsi="Georgia" w:cs="Arial"/>
          <w:szCs w:val="22"/>
        </w:rPr>
        <w:t>Luis Ángel Velásquez García</w:t>
      </w:r>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Radicación</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w:t>
      </w:r>
      <w:r w:rsidR="00B32F32">
        <w:rPr>
          <w:rFonts w:ascii="Georgia" w:hAnsi="Georgia" w:cs="Arial"/>
        </w:rPr>
        <w:t>2018-00575-00</w:t>
      </w:r>
    </w:p>
    <w:p w:rsidR="00B15262" w:rsidRPr="006A672F" w:rsidRDefault="005F29D4" w:rsidP="005F29D4">
      <w:pPr>
        <w:pStyle w:val="Textoindependiente"/>
        <w:tabs>
          <w:tab w:val="clear" w:pos="3540"/>
          <w:tab w:val="left" w:pos="3686"/>
        </w:tabs>
        <w:spacing w:line="360" w:lineRule="auto"/>
        <w:ind w:left="3686" w:hanging="3686"/>
        <w:rPr>
          <w:rFonts w:ascii="Georgia" w:hAnsi="Georgia" w:cs="Arial"/>
          <w:szCs w:val="22"/>
        </w:rPr>
      </w:pPr>
      <w:r w:rsidRPr="006A672F">
        <w:rPr>
          <w:rFonts w:ascii="Georgia" w:hAnsi="Georgia" w:cs="Arial"/>
          <w:szCs w:val="22"/>
        </w:rPr>
        <w:tab/>
      </w:r>
      <w:r w:rsidRPr="006A672F">
        <w:rPr>
          <w:rFonts w:ascii="Georgia" w:hAnsi="Georgia" w:cs="Arial"/>
          <w:szCs w:val="22"/>
        </w:rPr>
        <w:tab/>
        <w:t>Temas</w:t>
      </w:r>
      <w:r w:rsidRPr="006A672F">
        <w:rPr>
          <w:rFonts w:ascii="Georgia" w:hAnsi="Georgia" w:cs="Arial"/>
          <w:szCs w:val="22"/>
        </w:rPr>
        <w:tab/>
      </w:r>
      <w:r w:rsidRPr="006A672F">
        <w:rPr>
          <w:rFonts w:ascii="Georgia" w:hAnsi="Georgia" w:cs="Arial"/>
          <w:szCs w:val="22"/>
        </w:rPr>
        <w:tab/>
        <w:t xml:space="preserve">               </w:t>
      </w:r>
      <w:r w:rsidR="006A672F">
        <w:rPr>
          <w:rFonts w:ascii="Georgia" w:hAnsi="Georgia" w:cs="Arial"/>
          <w:szCs w:val="22"/>
        </w:rPr>
        <w:tab/>
      </w:r>
      <w:r w:rsidR="006A672F">
        <w:rPr>
          <w:rFonts w:ascii="Georgia" w:hAnsi="Georgia" w:cs="Arial"/>
          <w:szCs w:val="22"/>
        </w:rPr>
        <w:tab/>
      </w:r>
      <w:r w:rsidR="00B15262" w:rsidRPr="006A672F">
        <w:rPr>
          <w:rFonts w:ascii="Georgia" w:hAnsi="Georgia" w:cs="Arial"/>
          <w:szCs w:val="22"/>
        </w:rPr>
        <w:t>:</w:t>
      </w:r>
      <w:r w:rsidR="006A672F" w:rsidRPr="006A672F">
        <w:rPr>
          <w:rFonts w:ascii="Georgia" w:hAnsi="Georgia" w:cs="Arial"/>
          <w:szCs w:val="22"/>
        </w:rPr>
        <w:t xml:space="preserve"> </w:t>
      </w:r>
      <w:r w:rsidR="005A3E37">
        <w:rPr>
          <w:rFonts w:ascii="Georgia" w:hAnsi="Georgia" w:cs="Arial"/>
          <w:szCs w:val="22"/>
        </w:rPr>
        <w:t>Subsidiariedad</w:t>
      </w:r>
      <w:r w:rsidR="00B32F32">
        <w:rPr>
          <w:rFonts w:ascii="Georgia" w:hAnsi="Georgia" w:cs="Arial"/>
          <w:szCs w:val="22"/>
        </w:rPr>
        <w:t xml:space="preserve"> </w:t>
      </w:r>
    </w:p>
    <w:p w:rsidR="00B15262" w:rsidRPr="006A672F" w:rsidRDefault="00B15262" w:rsidP="00B15262">
      <w:pPr>
        <w:pStyle w:val="Textoindependiente"/>
        <w:spacing w:line="360" w:lineRule="auto"/>
        <w:rPr>
          <w:rFonts w:ascii="Georgia" w:hAnsi="Georgia"/>
          <w:szCs w:val="22"/>
        </w:rPr>
      </w:pPr>
      <w:r w:rsidRPr="006A672F">
        <w:rPr>
          <w:rFonts w:ascii="Georgia" w:hAnsi="Georgia"/>
          <w:szCs w:val="22"/>
        </w:rPr>
        <w:tab/>
      </w:r>
      <w:r w:rsidRPr="006A672F">
        <w:rPr>
          <w:rFonts w:ascii="Georgia" w:hAnsi="Georgia"/>
          <w:szCs w:val="22"/>
        </w:rPr>
        <w:tab/>
        <w:t>Magistrado Ponente</w:t>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r w:rsidRPr="006A672F">
        <w:rPr>
          <w:rFonts w:ascii="Georgia" w:hAnsi="Georgia"/>
          <w:smallCaps/>
          <w:szCs w:val="22"/>
        </w:rPr>
        <w:t>Duberney Grisales Herrera</w:t>
      </w:r>
    </w:p>
    <w:p w:rsidR="00C304D7" w:rsidRPr="006A672F" w:rsidRDefault="00C304D7" w:rsidP="00C304D7">
      <w:pPr>
        <w:spacing w:line="360" w:lineRule="auto"/>
        <w:ind w:left="708" w:firstLine="708"/>
        <w:rPr>
          <w:rFonts w:ascii="Georgia" w:hAnsi="Georgia" w:cs="Arial"/>
          <w:b/>
          <w:bCs/>
          <w:szCs w:val="22"/>
        </w:rPr>
      </w:pPr>
      <w:r w:rsidRPr="006A672F">
        <w:rPr>
          <w:rFonts w:ascii="Georgia" w:hAnsi="Georgia"/>
          <w:szCs w:val="22"/>
        </w:rPr>
        <w:t>Acta número</w:t>
      </w:r>
      <w:r w:rsidRPr="006A672F">
        <w:rPr>
          <w:rFonts w:ascii="Georgia" w:hAnsi="Georgia"/>
          <w:szCs w:val="22"/>
        </w:rPr>
        <w:tab/>
      </w:r>
      <w:r w:rsidRPr="006A672F">
        <w:rPr>
          <w:rFonts w:ascii="Georgia" w:hAnsi="Georgia"/>
          <w:szCs w:val="22"/>
        </w:rPr>
        <w:tab/>
      </w:r>
      <w:r>
        <w:rPr>
          <w:rFonts w:ascii="Georgia" w:hAnsi="Georgia"/>
          <w:szCs w:val="22"/>
        </w:rPr>
        <w:tab/>
      </w:r>
      <w:r w:rsidRPr="006A672F">
        <w:rPr>
          <w:rFonts w:ascii="Georgia" w:hAnsi="Georgia"/>
          <w:szCs w:val="22"/>
        </w:rPr>
        <w:t xml:space="preserve">: </w:t>
      </w:r>
      <w:r w:rsidR="009A00A5">
        <w:rPr>
          <w:rFonts w:ascii="Georgia" w:hAnsi="Georgia"/>
          <w:szCs w:val="22"/>
        </w:rPr>
        <w:t>293</w:t>
      </w:r>
      <w:r w:rsidR="00B32F32">
        <w:rPr>
          <w:rFonts w:ascii="Georgia" w:hAnsi="Georgia"/>
          <w:szCs w:val="22"/>
        </w:rPr>
        <w:t xml:space="preserve"> </w:t>
      </w:r>
      <w:r w:rsidRPr="006A672F">
        <w:rPr>
          <w:rFonts w:ascii="Georgia" w:hAnsi="Georgia"/>
          <w:szCs w:val="22"/>
        </w:rPr>
        <w:t xml:space="preserve">de </w:t>
      </w:r>
      <w:r w:rsidR="009A00A5">
        <w:rPr>
          <w:rFonts w:ascii="Georgia" w:hAnsi="Georgia"/>
          <w:szCs w:val="22"/>
        </w:rPr>
        <w:t>14</w:t>
      </w:r>
      <w:r w:rsidRPr="006A672F">
        <w:rPr>
          <w:rFonts w:ascii="Georgia" w:hAnsi="Georgia"/>
          <w:szCs w:val="22"/>
        </w:rPr>
        <w:t>-</w:t>
      </w:r>
      <w:r w:rsidR="006022C4">
        <w:rPr>
          <w:rFonts w:ascii="Georgia" w:hAnsi="Georgia"/>
          <w:szCs w:val="22"/>
        </w:rPr>
        <w:t>08</w:t>
      </w:r>
      <w:r>
        <w:rPr>
          <w:rFonts w:ascii="Georgia" w:hAnsi="Georgia"/>
          <w:szCs w:val="22"/>
        </w:rPr>
        <w:t>-</w:t>
      </w:r>
      <w:r w:rsidRPr="006A672F">
        <w:rPr>
          <w:rFonts w:ascii="Georgia" w:hAnsi="Georgia"/>
          <w:szCs w:val="22"/>
        </w:rPr>
        <w:t>2018</w:t>
      </w:r>
    </w:p>
    <w:p w:rsidR="00C304D7" w:rsidRPr="00DD0230" w:rsidRDefault="00C304D7" w:rsidP="00C304D7">
      <w:pPr>
        <w:pBdr>
          <w:bottom w:val="double" w:sz="6" w:space="1" w:color="auto"/>
        </w:pBdr>
        <w:spacing w:line="360" w:lineRule="auto"/>
        <w:jc w:val="center"/>
        <w:rPr>
          <w:rFonts w:ascii="Georgia" w:hAnsi="Georgia" w:cs="Arial"/>
          <w:b/>
          <w:bCs/>
          <w:sz w:val="18"/>
          <w:szCs w:val="22"/>
        </w:rPr>
      </w:pPr>
    </w:p>
    <w:p w:rsidR="00C304D7" w:rsidRPr="006A672F" w:rsidRDefault="00C304D7" w:rsidP="00C304D7">
      <w:pPr>
        <w:spacing w:line="360" w:lineRule="auto"/>
        <w:jc w:val="center"/>
        <w:rPr>
          <w:rFonts w:ascii="Georgia" w:hAnsi="Georgia" w:cs="Arial"/>
          <w:b/>
          <w:bCs/>
          <w:szCs w:val="22"/>
        </w:rPr>
      </w:pPr>
    </w:p>
    <w:p w:rsidR="00C304D7" w:rsidRPr="009608D3" w:rsidRDefault="00C304D7" w:rsidP="00C304D7">
      <w:pPr>
        <w:spacing w:line="360" w:lineRule="auto"/>
        <w:jc w:val="center"/>
        <w:rPr>
          <w:rFonts w:ascii="Georgia" w:hAnsi="Georgia" w:cs="Arial"/>
          <w:iCs/>
          <w:sz w:val="28"/>
          <w:lang w:val="es-CO"/>
        </w:rPr>
      </w:pPr>
      <w:r w:rsidRPr="009608D3">
        <w:rPr>
          <w:rFonts w:ascii="Georgia" w:hAnsi="Georgia" w:cs="Arial"/>
          <w:iCs/>
          <w:smallCaps/>
          <w:sz w:val="28"/>
          <w:lang w:val="es-CO"/>
        </w:rPr>
        <w:t>Pereira, R.</w:t>
      </w:r>
      <w:r w:rsidR="004D52F7">
        <w:rPr>
          <w:rFonts w:ascii="Georgia" w:hAnsi="Georgia" w:cs="Arial"/>
          <w:iCs/>
          <w:smallCaps/>
          <w:sz w:val="28"/>
          <w:lang w:val="es-CO"/>
        </w:rPr>
        <w:t>,</w:t>
      </w:r>
      <w:r w:rsidRPr="009608D3">
        <w:rPr>
          <w:rFonts w:ascii="Georgia" w:hAnsi="Georgia" w:cs="Arial"/>
          <w:iCs/>
          <w:smallCaps/>
          <w:sz w:val="28"/>
          <w:lang w:val="es-CO"/>
        </w:rPr>
        <w:t xml:space="preserve"> </w:t>
      </w:r>
      <w:r w:rsidR="009A00A5">
        <w:rPr>
          <w:rFonts w:ascii="Georgia" w:hAnsi="Georgia" w:cs="Arial"/>
          <w:iCs/>
          <w:smallCaps/>
          <w:sz w:val="28"/>
          <w:lang w:val="es-CO"/>
        </w:rPr>
        <w:t xml:space="preserve">catorce </w:t>
      </w:r>
      <w:r w:rsidRPr="009608D3">
        <w:rPr>
          <w:rFonts w:ascii="Georgia" w:hAnsi="Georgia" w:cs="Arial"/>
          <w:iCs/>
          <w:smallCaps/>
          <w:sz w:val="28"/>
          <w:lang w:val="es-CO"/>
        </w:rPr>
        <w:t>(</w:t>
      </w:r>
      <w:r w:rsidR="009A00A5">
        <w:rPr>
          <w:rFonts w:ascii="Georgia" w:hAnsi="Georgia" w:cs="Arial"/>
          <w:iCs/>
          <w:smallCaps/>
          <w:sz w:val="28"/>
          <w:lang w:val="es-CO"/>
        </w:rPr>
        <w:t>14</w:t>
      </w:r>
      <w:r w:rsidRPr="009608D3">
        <w:rPr>
          <w:rFonts w:ascii="Georgia" w:hAnsi="Georgia" w:cs="Arial"/>
          <w:iCs/>
          <w:smallCaps/>
          <w:sz w:val="28"/>
          <w:lang w:val="es-CO"/>
        </w:rPr>
        <w:t xml:space="preserve">) de </w:t>
      </w:r>
      <w:r w:rsidR="006022C4">
        <w:rPr>
          <w:rFonts w:ascii="Georgia" w:hAnsi="Georgia" w:cs="Arial"/>
          <w:iCs/>
          <w:smallCaps/>
          <w:sz w:val="28"/>
          <w:lang w:val="es-CO"/>
        </w:rPr>
        <w:t xml:space="preserve">agosto </w:t>
      </w:r>
      <w:r w:rsidRPr="009608D3">
        <w:rPr>
          <w:rFonts w:ascii="Georgia" w:hAnsi="Georgia" w:cs="Arial"/>
          <w:iCs/>
          <w:smallCaps/>
          <w:sz w:val="28"/>
          <w:lang w:val="es-CO"/>
        </w:rPr>
        <w:t>de dos mil dieciocho (2018)</w:t>
      </w:r>
      <w:r w:rsidRPr="009608D3">
        <w:rPr>
          <w:rFonts w:ascii="Georgia" w:hAnsi="Georgia" w:cs="Arial"/>
          <w:iCs/>
          <w:sz w:val="28"/>
          <w:lang w:val="es-CO"/>
        </w:rPr>
        <w:t>.</w:t>
      </w:r>
    </w:p>
    <w:p w:rsidR="000147A2" w:rsidRPr="007C23E2" w:rsidRDefault="000147A2" w:rsidP="0099045D">
      <w:pPr>
        <w:spacing w:line="360" w:lineRule="auto"/>
        <w:jc w:val="center"/>
        <w:rPr>
          <w:rFonts w:ascii="Georgia" w:hAnsi="Georgia" w:cs="Arial"/>
          <w:b/>
          <w:bCs/>
          <w:lang w:val="es-CO"/>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EL ASUNTO </w:t>
      </w:r>
      <w:r w:rsidR="00B15B77" w:rsidRPr="007C23E2">
        <w:rPr>
          <w:rFonts w:ascii="Georgia" w:hAnsi="Georgia"/>
          <w:szCs w:val="24"/>
        </w:rPr>
        <w:t xml:space="preserve">POR </w:t>
      </w:r>
      <w:r w:rsidRPr="007C23E2">
        <w:rPr>
          <w:rFonts w:ascii="Georgia" w:hAnsi="Georgia"/>
          <w:szCs w:val="24"/>
        </w:rPr>
        <w:t>DECIDIR</w:t>
      </w:r>
    </w:p>
    <w:p w:rsidR="0020498D" w:rsidRPr="007C23E2" w:rsidRDefault="0020498D" w:rsidP="0020498D">
      <w:pPr>
        <w:pStyle w:val="Textoindependiente"/>
        <w:spacing w:line="360" w:lineRule="auto"/>
        <w:ind w:left="360"/>
        <w:rPr>
          <w:rFonts w:ascii="Georgia" w:hAnsi="Georgia"/>
          <w:szCs w:val="24"/>
        </w:rPr>
      </w:pPr>
    </w:p>
    <w:p w:rsidR="0020498D" w:rsidRPr="00B50FBF" w:rsidRDefault="006022C4" w:rsidP="0020498D">
      <w:pPr>
        <w:pStyle w:val="Textoindependiente"/>
        <w:spacing w:line="360" w:lineRule="auto"/>
        <w:rPr>
          <w:rFonts w:ascii="Georgia" w:hAnsi="Georgia"/>
          <w:szCs w:val="24"/>
        </w:rPr>
      </w:pPr>
      <w:r>
        <w:rPr>
          <w:rFonts w:ascii="Georgia" w:hAnsi="Georgia"/>
          <w:szCs w:val="24"/>
        </w:rPr>
        <w:t>La acción de tutela de la referencia</w:t>
      </w:r>
      <w:r w:rsidR="0020498D" w:rsidRPr="00B50FBF">
        <w:rPr>
          <w:rFonts w:ascii="Georgia" w:hAnsi="Georgia"/>
          <w:szCs w:val="24"/>
        </w:rPr>
        <w:t>, adelantadas las deb</w:t>
      </w:r>
      <w:r w:rsidR="00E87135">
        <w:rPr>
          <w:rFonts w:ascii="Georgia" w:hAnsi="Georgia"/>
          <w:szCs w:val="24"/>
        </w:rPr>
        <w:t xml:space="preserve">idas actuaciones con el trámite </w:t>
      </w:r>
      <w:r w:rsidR="0020498D" w:rsidRPr="00B50FBF">
        <w:rPr>
          <w:rFonts w:ascii="Georgia" w:hAnsi="Georgia"/>
          <w:szCs w:val="24"/>
        </w:rPr>
        <w:t>preferente y sumario, sin que se evidencien causales de nulidad que la invalide</w:t>
      </w:r>
      <w:r w:rsidR="009608D3">
        <w:rPr>
          <w:rFonts w:ascii="Georgia" w:hAnsi="Georgia"/>
          <w:szCs w:val="24"/>
        </w:rPr>
        <w:t>n</w:t>
      </w:r>
      <w:r w:rsidR="0020498D" w:rsidRPr="00B50FBF">
        <w:rPr>
          <w:rFonts w:ascii="Georgia" w:hAnsi="Georgia"/>
          <w:szCs w:val="24"/>
        </w:rPr>
        <w:t>.</w:t>
      </w:r>
    </w:p>
    <w:p w:rsidR="000147A2" w:rsidRPr="007C23E2" w:rsidRDefault="000147A2" w:rsidP="0099045D">
      <w:pPr>
        <w:pStyle w:val="Textoindependiente"/>
        <w:spacing w:line="360" w:lineRule="auto"/>
        <w:rPr>
          <w:rFonts w:ascii="Georgia" w:hAnsi="Georgia"/>
          <w:szCs w:val="24"/>
        </w:rPr>
      </w:pPr>
    </w:p>
    <w:p w:rsidR="0099045D" w:rsidRPr="007C23E2"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LA SÍNTESIS </w:t>
      </w:r>
      <w:r w:rsidR="00990F1D" w:rsidRPr="007C23E2">
        <w:rPr>
          <w:rFonts w:ascii="Georgia" w:hAnsi="Georgia"/>
          <w:szCs w:val="24"/>
        </w:rPr>
        <w:t>FÁCTICA</w:t>
      </w:r>
    </w:p>
    <w:p w:rsidR="0099045D" w:rsidRPr="007C23E2" w:rsidRDefault="0099045D" w:rsidP="0099045D">
      <w:pPr>
        <w:pStyle w:val="Textoindependiente"/>
        <w:spacing w:line="360" w:lineRule="auto"/>
        <w:rPr>
          <w:rFonts w:ascii="Georgia" w:hAnsi="Georgia"/>
          <w:szCs w:val="24"/>
        </w:rPr>
      </w:pPr>
    </w:p>
    <w:p w:rsidR="00B32F32" w:rsidRDefault="00B32F32" w:rsidP="00D95388">
      <w:pPr>
        <w:spacing w:line="360" w:lineRule="auto"/>
        <w:jc w:val="both"/>
        <w:rPr>
          <w:rFonts w:ascii="Georgia" w:hAnsi="Georgia" w:cs="Arial"/>
          <w:lang w:val="es-CO"/>
        </w:rPr>
      </w:pPr>
      <w:r w:rsidRPr="000B358C">
        <w:rPr>
          <w:rFonts w:ascii="Georgia" w:hAnsi="Georgia" w:cs="Arial"/>
          <w:lang w:val="es-CO"/>
        </w:rPr>
        <w:t xml:space="preserve">Menciona el actor que integra la parte pasiva en proceso ejecutivo </w:t>
      </w:r>
      <w:r w:rsidR="000B358C" w:rsidRPr="000B358C">
        <w:rPr>
          <w:rFonts w:ascii="Georgia" w:hAnsi="Georgia" w:cs="Arial"/>
          <w:lang w:val="es-CO"/>
        </w:rPr>
        <w:t>en</w:t>
      </w:r>
      <w:r w:rsidRPr="000B358C">
        <w:rPr>
          <w:rFonts w:ascii="Georgia" w:hAnsi="Georgia" w:cs="Arial"/>
          <w:lang w:val="es-CO"/>
        </w:rPr>
        <w:t xml:space="preserve"> el que </w:t>
      </w:r>
      <w:r w:rsidR="00AA178C">
        <w:rPr>
          <w:rFonts w:ascii="Georgia" w:hAnsi="Georgia" w:cs="Arial"/>
          <w:lang w:val="es-CO"/>
        </w:rPr>
        <w:t>se cobran dos letras de cambio</w:t>
      </w:r>
      <w:r w:rsidRPr="000B358C">
        <w:rPr>
          <w:rFonts w:ascii="Georgia" w:hAnsi="Georgia" w:cs="Arial"/>
          <w:lang w:val="es-CO"/>
        </w:rPr>
        <w:t>. Inicialmente fue repartido al Juzgado 5º Civil Municipal de Menor Cuantía de Pereira y con proveído del 24-04-2015 denegó el mandamiento de pago por el título de mayor valor, se rechazó por incompetencia y se ordenó su remisión a los juzgados civiles municipales locales de mínima cuantía.</w:t>
      </w:r>
    </w:p>
    <w:p w:rsidR="00B32F32" w:rsidRDefault="00B32F32" w:rsidP="00D95388">
      <w:pPr>
        <w:spacing w:line="360" w:lineRule="auto"/>
        <w:jc w:val="both"/>
        <w:rPr>
          <w:rFonts w:ascii="Georgia" w:hAnsi="Georgia" w:cs="Arial"/>
          <w:lang w:val="es-CO"/>
        </w:rPr>
      </w:pPr>
    </w:p>
    <w:p w:rsidR="00D95388" w:rsidRDefault="00B32F32" w:rsidP="00D95388">
      <w:pPr>
        <w:spacing w:line="360" w:lineRule="auto"/>
        <w:jc w:val="both"/>
        <w:rPr>
          <w:rFonts w:ascii="Georgia" w:hAnsi="Georgia" w:cs="Arial"/>
        </w:rPr>
      </w:pPr>
      <w:r>
        <w:rPr>
          <w:rFonts w:ascii="Georgia" w:hAnsi="Georgia" w:cs="Arial"/>
          <w:lang w:val="es-CO"/>
        </w:rPr>
        <w:t>Asignado al Juzgado 2º Civil Municipal de Menor Cuantía de esta ciuda</w:t>
      </w:r>
      <w:r w:rsidR="00AA178C">
        <w:rPr>
          <w:rFonts w:ascii="Georgia" w:hAnsi="Georgia" w:cs="Arial"/>
          <w:lang w:val="es-CO"/>
        </w:rPr>
        <w:t>d, con auto del 07-05-2015 libró</w:t>
      </w:r>
      <w:r>
        <w:rPr>
          <w:rFonts w:ascii="Georgia" w:hAnsi="Georgia" w:cs="Arial"/>
          <w:lang w:val="es-CO"/>
        </w:rPr>
        <w:t xml:space="preserve"> la orden de pago sin </w:t>
      </w:r>
      <w:r w:rsidR="00AA178C">
        <w:rPr>
          <w:rFonts w:ascii="Georgia" w:hAnsi="Georgia" w:cs="Arial"/>
          <w:lang w:val="es-CO"/>
        </w:rPr>
        <w:t>explicar</w:t>
      </w:r>
      <w:r w:rsidR="000B358C">
        <w:rPr>
          <w:rFonts w:ascii="Georgia" w:hAnsi="Georgia" w:cs="Arial"/>
          <w:lang w:val="es-CO"/>
        </w:rPr>
        <w:t xml:space="preserve"> la decisión del despacho remitente, recurrido en reposición, mas con providencia del 18-12-2015 se mantuvo incólume; luego formuló excepciones que </w:t>
      </w:r>
      <w:r w:rsidR="00AA178C">
        <w:rPr>
          <w:rFonts w:ascii="Georgia" w:hAnsi="Georgia" w:cs="Arial"/>
          <w:lang w:val="es-CO"/>
        </w:rPr>
        <w:t xml:space="preserve">se denegaron </w:t>
      </w:r>
      <w:r w:rsidR="000B358C">
        <w:rPr>
          <w:rFonts w:ascii="Georgia" w:hAnsi="Georgia" w:cs="Arial"/>
          <w:lang w:val="es-CO"/>
        </w:rPr>
        <w:t xml:space="preserve">con sentencia del 20-10-2017; </w:t>
      </w:r>
      <w:r w:rsidR="00AA178C">
        <w:rPr>
          <w:rFonts w:ascii="Georgia" w:hAnsi="Georgia" w:cs="Arial"/>
          <w:lang w:val="es-CO"/>
        </w:rPr>
        <w:t xml:space="preserve">apeló insistiendo </w:t>
      </w:r>
      <w:r w:rsidR="000B358C">
        <w:rPr>
          <w:rFonts w:ascii="Georgia" w:hAnsi="Georgia" w:cs="Arial"/>
          <w:lang w:val="es-CO"/>
        </w:rPr>
        <w:t>en el desafuero de desestimar una decisión ejecutoriada, pero fue confirmada por el Juzgado 5º Civil del Circuito</w:t>
      </w:r>
      <w:r w:rsidR="004D52F7">
        <w:rPr>
          <w:rFonts w:ascii="Georgia" w:hAnsi="Georgia" w:cs="Arial"/>
          <w:lang w:val="es-CO"/>
        </w:rPr>
        <w:t xml:space="preserve"> </w:t>
      </w:r>
      <w:r w:rsidR="00D95388" w:rsidRPr="007C23E2">
        <w:rPr>
          <w:rFonts w:ascii="Georgia" w:hAnsi="Georgia" w:cs="Arial"/>
        </w:rPr>
        <w:t>(Folio</w:t>
      </w:r>
      <w:r w:rsidR="004D52F7">
        <w:rPr>
          <w:rFonts w:ascii="Georgia" w:hAnsi="Georgia" w:cs="Arial"/>
        </w:rPr>
        <w:t>s</w:t>
      </w:r>
      <w:r w:rsidR="00B856AE" w:rsidRPr="007C23E2">
        <w:rPr>
          <w:rFonts w:ascii="Georgia" w:hAnsi="Georgia" w:cs="Arial"/>
        </w:rPr>
        <w:t xml:space="preserve"> </w:t>
      </w:r>
      <w:r w:rsidR="000B358C">
        <w:rPr>
          <w:rFonts w:ascii="Georgia" w:hAnsi="Georgia" w:cs="Arial"/>
        </w:rPr>
        <w:t>1 a 8, este cuaderno</w:t>
      </w:r>
      <w:r w:rsidR="00D95388" w:rsidRPr="007C23E2">
        <w:rPr>
          <w:rFonts w:ascii="Georgia" w:hAnsi="Georgia" w:cs="Arial"/>
        </w:rPr>
        <w:t xml:space="preserve">). </w:t>
      </w:r>
    </w:p>
    <w:p w:rsidR="00AC7586" w:rsidRPr="007C23E2" w:rsidRDefault="00AC7586" w:rsidP="00D95388">
      <w:pPr>
        <w:spacing w:line="360" w:lineRule="auto"/>
        <w:jc w:val="both"/>
        <w:rPr>
          <w:rFonts w:ascii="Georgia" w:hAnsi="Georgia" w:cs="Arial"/>
          <w:lang w:val="es-CO"/>
        </w:rPr>
      </w:pPr>
    </w:p>
    <w:p w:rsidR="0099045D" w:rsidRPr="007C23E2" w:rsidRDefault="00426484" w:rsidP="0099045D">
      <w:pPr>
        <w:pStyle w:val="Textoindependiente"/>
        <w:numPr>
          <w:ilvl w:val="0"/>
          <w:numId w:val="1"/>
        </w:numPr>
        <w:spacing w:line="360" w:lineRule="auto"/>
        <w:rPr>
          <w:rFonts w:ascii="Georgia" w:hAnsi="Georgia"/>
          <w:szCs w:val="24"/>
        </w:rPr>
      </w:pPr>
      <w:r>
        <w:rPr>
          <w:rFonts w:ascii="Georgia" w:hAnsi="Georgia"/>
          <w:szCs w:val="24"/>
        </w:rPr>
        <w:t>LOS</w:t>
      </w:r>
      <w:r w:rsidR="001F5BFA">
        <w:rPr>
          <w:rFonts w:ascii="Georgia" w:hAnsi="Georgia"/>
          <w:szCs w:val="24"/>
        </w:rPr>
        <w:t xml:space="preserve"> DERECHO</w:t>
      </w:r>
      <w:r>
        <w:rPr>
          <w:rFonts w:ascii="Georgia" w:hAnsi="Georgia"/>
          <w:szCs w:val="24"/>
        </w:rPr>
        <w:t>S</w:t>
      </w:r>
      <w:r w:rsidR="0099045D" w:rsidRPr="007C23E2">
        <w:rPr>
          <w:rFonts w:ascii="Georgia" w:hAnsi="Georgia"/>
          <w:szCs w:val="24"/>
        </w:rPr>
        <w:t xml:space="preserve"> </w:t>
      </w:r>
      <w:r w:rsidR="00990F1D" w:rsidRPr="007C23E2">
        <w:rPr>
          <w:rFonts w:ascii="Georgia" w:hAnsi="Georgia"/>
          <w:szCs w:val="24"/>
        </w:rPr>
        <w:t>INVOCADO</w:t>
      </w:r>
      <w:r>
        <w:rPr>
          <w:rFonts w:ascii="Georgia" w:hAnsi="Georgia"/>
          <w:szCs w:val="24"/>
        </w:rPr>
        <w:t>S</w:t>
      </w:r>
    </w:p>
    <w:p w:rsidR="007D0ECC" w:rsidRPr="007C23E2" w:rsidRDefault="00426484"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Se estiman vulnerados</w:t>
      </w:r>
      <w:r w:rsidR="001F5BFA">
        <w:rPr>
          <w:rFonts w:ascii="Georgia" w:hAnsi="Georgia" w:cs="Arial"/>
          <w:spacing w:val="-3"/>
          <w:lang w:val="es-ES_tradnl"/>
        </w:rPr>
        <w:t xml:space="preserve"> </w:t>
      </w:r>
      <w:r w:rsidR="00E5166E">
        <w:rPr>
          <w:rFonts w:ascii="Georgia" w:hAnsi="Georgia" w:cs="Arial"/>
          <w:spacing w:val="-3"/>
          <w:lang w:val="es-ES_tradnl"/>
        </w:rPr>
        <w:t xml:space="preserve">los derechos al debido proceso, </w:t>
      </w:r>
      <w:r w:rsidR="000B358C">
        <w:rPr>
          <w:rFonts w:ascii="Georgia" w:hAnsi="Georgia" w:cs="Arial"/>
          <w:spacing w:val="-3"/>
          <w:lang w:val="es-ES_tradnl"/>
        </w:rPr>
        <w:t xml:space="preserve">el acceso a la administración de justicia y </w:t>
      </w:r>
      <w:r w:rsidR="00E5166E">
        <w:rPr>
          <w:rFonts w:ascii="Georgia" w:hAnsi="Georgia" w:cs="Arial"/>
          <w:spacing w:val="-3"/>
          <w:lang w:val="es-ES_tradnl"/>
        </w:rPr>
        <w:t xml:space="preserve">a la igualdad </w:t>
      </w:r>
      <w:r w:rsidR="007475F9" w:rsidRPr="007C23E2">
        <w:rPr>
          <w:rFonts w:ascii="Georgia" w:hAnsi="Georgia" w:cs="Arial"/>
          <w:spacing w:val="-3"/>
          <w:lang w:val="es-ES_tradnl"/>
        </w:rPr>
        <w:t>(Folio</w:t>
      </w:r>
      <w:r w:rsidR="009742EF">
        <w:rPr>
          <w:rFonts w:ascii="Georgia" w:hAnsi="Georgia" w:cs="Arial"/>
          <w:spacing w:val="-3"/>
          <w:lang w:val="es-ES_tradnl"/>
        </w:rPr>
        <w:t xml:space="preserve"> </w:t>
      </w:r>
      <w:r w:rsidR="000B358C">
        <w:rPr>
          <w:rFonts w:ascii="Georgia" w:hAnsi="Georgia" w:cs="Arial"/>
          <w:spacing w:val="-3"/>
          <w:lang w:val="es-ES_tradnl"/>
        </w:rPr>
        <w:t>8</w:t>
      </w:r>
      <w:r w:rsidR="007D0ECC" w:rsidRPr="007C23E2">
        <w:rPr>
          <w:rFonts w:ascii="Georgia" w:hAnsi="Georgia" w:cs="Arial"/>
          <w:spacing w:val="-3"/>
          <w:lang w:val="es-ES_tradnl"/>
        </w:rPr>
        <w:t xml:space="preserve">, </w:t>
      </w:r>
      <w:r w:rsidR="00E5166E">
        <w:rPr>
          <w:rFonts w:ascii="Georgia" w:hAnsi="Georgia" w:cs="Arial"/>
          <w:spacing w:val="-3"/>
          <w:lang w:val="es-ES_tradnl"/>
        </w:rPr>
        <w:t xml:space="preserve">este </w:t>
      </w:r>
      <w:r w:rsidR="007D0ECC" w:rsidRPr="007C23E2">
        <w:rPr>
          <w:rFonts w:ascii="Georgia" w:hAnsi="Georgia" w:cs="Arial"/>
          <w:spacing w:val="-3"/>
          <w:lang w:val="es-ES_tradnl"/>
        </w:rPr>
        <w:t>cuaderno).</w:t>
      </w:r>
    </w:p>
    <w:p w:rsidR="003F6C16" w:rsidRPr="009742EF"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LA</w:t>
      </w:r>
      <w:r w:rsidR="00316993">
        <w:rPr>
          <w:rFonts w:ascii="Georgia" w:hAnsi="Georgia"/>
          <w:szCs w:val="24"/>
        </w:rPr>
        <w:t>S</w:t>
      </w:r>
      <w:r w:rsidRPr="007C23E2">
        <w:rPr>
          <w:rFonts w:ascii="Georgia" w:hAnsi="Georgia"/>
          <w:szCs w:val="24"/>
        </w:rPr>
        <w:t xml:space="preserve"> </w:t>
      </w:r>
      <w:r w:rsidR="00316993">
        <w:rPr>
          <w:rFonts w:ascii="Georgia" w:hAnsi="Georgia"/>
          <w:szCs w:val="24"/>
        </w:rPr>
        <w:t xml:space="preserve">PETICIONES </w:t>
      </w:r>
      <w:r w:rsidRPr="007C23E2">
        <w:rPr>
          <w:rFonts w:ascii="Georgia" w:hAnsi="Georgia"/>
          <w:szCs w:val="24"/>
        </w:rPr>
        <w:t>DE PROTECCIÓN</w:t>
      </w:r>
      <w:r w:rsidR="00316993">
        <w:rPr>
          <w:rFonts w:ascii="Georgia" w:hAnsi="Georgia"/>
          <w:szCs w:val="24"/>
        </w:rPr>
        <w:t xml:space="preserve"> </w:t>
      </w:r>
    </w:p>
    <w:p w:rsidR="000B358C" w:rsidRDefault="000B358C" w:rsidP="000B358C">
      <w:pPr>
        <w:pStyle w:val="Textoindependiente"/>
        <w:spacing w:line="360" w:lineRule="auto"/>
        <w:ind w:left="360"/>
        <w:rPr>
          <w:rFonts w:ascii="Georgia" w:hAnsi="Georgia"/>
          <w:szCs w:val="24"/>
        </w:rPr>
      </w:pPr>
    </w:p>
    <w:p w:rsidR="00D669DC" w:rsidRDefault="007416BA"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 xml:space="preserve">Se pretende el amparo de </w:t>
      </w:r>
      <w:r w:rsidR="00E5166E">
        <w:rPr>
          <w:rFonts w:ascii="Georgia" w:hAnsi="Georgia" w:cs="Arial"/>
        </w:rPr>
        <w:t xml:space="preserve">los derechos invocados, y en </w:t>
      </w:r>
      <w:r>
        <w:rPr>
          <w:rFonts w:ascii="Georgia" w:hAnsi="Georgia" w:cs="Arial"/>
        </w:rPr>
        <w:t>consecuencia</w:t>
      </w:r>
      <w:r w:rsidR="00AA178C">
        <w:rPr>
          <w:rFonts w:ascii="Georgia" w:hAnsi="Georgia" w:cs="Arial"/>
        </w:rPr>
        <w:t>:</w:t>
      </w:r>
      <w:r w:rsidR="00E5166E">
        <w:rPr>
          <w:rFonts w:ascii="Georgia" w:hAnsi="Georgia" w:cs="Arial"/>
        </w:rPr>
        <w:t xml:space="preserve"> </w:t>
      </w:r>
      <w:r w:rsidR="00831AC1">
        <w:rPr>
          <w:rFonts w:ascii="Georgia" w:hAnsi="Georgia" w:cs="Arial"/>
        </w:rPr>
        <w:t xml:space="preserve">(i) </w:t>
      </w:r>
      <w:r w:rsidR="00E5166E">
        <w:rPr>
          <w:rFonts w:ascii="Georgia" w:hAnsi="Georgia" w:cs="Arial"/>
        </w:rPr>
        <w:t>Declarar la nulidad de lo actuado en el proceso ejecutivo</w:t>
      </w:r>
      <w:r w:rsidR="00831AC1">
        <w:rPr>
          <w:rFonts w:ascii="Georgia" w:hAnsi="Georgia" w:cs="Arial"/>
        </w:rPr>
        <w:t xml:space="preserve">; y, (ii) Disponer el reparto del proceso entre los Juzgados Municipales de Mínima Cuantía de Pereira, de acuerdo con lo dispuesto por el Juzgado 5º Civil Municipal de Menor Cuantía </w:t>
      </w:r>
      <w:r w:rsidR="00E5166E">
        <w:rPr>
          <w:rFonts w:ascii="Georgia" w:hAnsi="Georgia" w:cs="Arial"/>
        </w:rPr>
        <w:t xml:space="preserve"> </w:t>
      </w:r>
      <w:r w:rsidR="00612C75" w:rsidRPr="007C23E2">
        <w:rPr>
          <w:rFonts w:ascii="Georgia" w:hAnsi="Georgia" w:cs="Arial"/>
          <w:spacing w:val="-3"/>
          <w:lang w:val="es-ES_tradnl"/>
        </w:rPr>
        <w:t>(Folio</w:t>
      </w:r>
      <w:r w:rsidR="00831AC1">
        <w:rPr>
          <w:rFonts w:ascii="Georgia" w:hAnsi="Georgia" w:cs="Arial"/>
          <w:spacing w:val="-3"/>
          <w:lang w:val="es-ES_tradnl"/>
        </w:rPr>
        <w:t>s</w:t>
      </w:r>
      <w:r w:rsidR="0036264D">
        <w:rPr>
          <w:rFonts w:ascii="Georgia" w:hAnsi="Georgia" w:cs="Arial"/>
          <w:spacing w:val="-3"/>
          <w:lang w:val="es-ES_tradnl"/>
        </w:rPr>
        <w:t xml:space="preserve"> </w:t>
      </w:r>
      <w:r w:rsidR="00E5166E">
        <w:rPr>
          <w:rFonts w:ascii="Georgia" w:hAnsi="Georgia" w:cs="Arial"/>
          <w:spacing w:val="-3"/>
          <w:lang w:val="es-ES_tradnl"/>
        </w:rPr>
        <w:t>8</w:t>
      </w:r>
      <w:r w:rsidR="00831AC1">
        <w:rPr>
          <w:rFonts w:ascii="Georgia" w:hAnsi="Georgia" w:cs="Arial"/>
          <w:spacing w:val="-3"/>
          <w:lang w:val="es-ES_tradnl"/>
        </w:rPr>
        <w:t xml:space="preserve"> y 9</w:t>
      </w:r>
      <w:r w:rsidR="00D669DC" w:rsidRPr="007C23E2">
        <w:rPr>
          <w:rFonts w:ascii="Georgia" w:hAnsi="Georgia" w:cs="Arial"/>
          <w:spacing w:val="-3"/>
          <w:lang w:val="es-ES_tradnl"/>
        </w:rPr>
        <w:t xml:space="preserve">, </w:t>
      </w:r>
      <w:r w:rsidR="00E5166E">
        <w:rPr>
          <w:rFonts w:ascii="Georgia" w:hAnsi="Georgia" w:cs="Arial"/>
          <w:spacing w:val="-3"/>
          <w:lang w:val="es-ES_tradnl"/>
        </w:rPr>
        <w:t xml:space="preserve">este </w:t>
      </w:r>
      <w:r w:rsidR="00D669DC" w:rsidRPr="007C23E2">
        <w:rPr>
          <w:rFonts w:ascii="Georgia" w:hAnsi="Georgia" w:cs="Arial"/>
          <w:spacing w:val="-3"/>
          <w:lang w:val="es-ES_tradnl"/>
        </w:rPr>
        <w:t>cuaderno).</w:t>
      </w:r>
    </w:p>
    <w:p w:rsidR="00E5166E" w:rsidRPr="002125DF" w:rsidRDefault="00E5166E"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7C23E2" w:rsidRDefault="00990F1D" w:rsidP="00101AE0">
      <w:pPr>
        <w:pStyle w:val="Sinespaciado"/>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9742EF" w:rsidRPr="002125DF" w:rsidRDefault="009742EF" w:rsidP="009742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pacing w:val="-3"/>
          <w:lang w:val="es-ES_tradnl"/>
        </w:rPr>
      </w:pPr>
    </w:p>
    <w:p w:rsidR="004B1EB8" w:rsidRPr="00831AC1" w:rsidRDefault="00971166" w:rsidP="004B1EB8">
      <w:pPr>
        <w:spacing w:line="360" w:lineRule="auto"/>
        <w:jc w:val="both"/>
        <w:rPr>
          <w:rFonts w:ascii="Georgia" w:hAnsi="Georgia"/>
        </w:rPr>
      </w:pPr>
      <w:r w:rsidRPr="007C23E2">
        <w:rPr>
          <w:rFonts w:ascii="Georgia" w:hAnsi="Georgia"/>
        </w:rPr>
        <w:t xml:space="preserve">En reparto ordinario </w:t>
      </w:r>
      <w:r w:rsidR="003C3C8F">
        <w:rPr>
          <w:rFonts w:ascii="Georgia" w:hAnsi="Georgia"/>
        </w:rPr>
        <w:t xml:space="preserve">del </w:t>
      </w:r>
      <w:r w:rsidR="00831AC1">
        <w:rPr>
          <w:rFonts w:ascii="Georgia" w:hAnsi="Georgia"/>
        </w:rPr>
        <w:t>30</w:t>
      </w:r>
      <w:r w:rsidR="003C3C8F">
        <w:rPr>
          <w:rFonts w:ascii="Georgia" w:hAnsi="Georgia"/>
        </w:rPr>
        <w:t>-</w:t>
      </w:r>
      <w:r w:rsidR="007820D7">
        <w:rPr>
          <w:rFonts w:ascii="Georgia" w:hAnsi="Georgia"/>
        </w:rPr>
        <w:t>07</w:t>
      </w:r>
      <w:r w:rsidR="003C3C8F">
        <w:rPr>
          <w:rFonts w:ascii="Georgia" w:hAnsi="Georgia"/>
        </w:rPr>
        <w:t xml:space="preserve">-2018 </w:t>
      </w:r>
      <w:r w:rsidR="00480426" w:rsidRPr="007C23E2">
        <w:rPr>
          <w:rFonts w:ascii="Georgia" w:hAnsi="Georgia"/>
        </w:rPr>
        <w:t xml:space="preserve">se </w:t>
      </w:r>
      <w:r w:rsidR="00E5166E">
        <w:rPr>
          <w:rFonts w:ascii="Georgia" w:hAnsi="Georgia"/>
        </w:rPr>
        <w:t xml:space="preserve">asignó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831AC1">
        <w:rPr>
          <w:rFonts w:ascii="Georgia" w:hAnsi="Georgia" w:cs="Arial"/>
          <w:color w:val="000000"/>
        </w:rPr>
        <w:t>31</w:t>
      </w:r>
      <w:r w:rsidR="00E5166E">
        <w:rPr>
          <w:rFonts w:ascii="Georgia" w:hAnsi="Georgia" w:cs="Arial"/>
          <w:color w:val="000000"/>
        </w:rPr>
        <w:t>-</w:t>
      </w:r>
      <w:r w:rsidR="00E5166E">
        <w:rPr>
          <w:rFonts w:ascii="Georgia" w:hAnsi="Georgia" w:cs="Arial"/>
          <w:color w:val="000000"/>
          <w:lang w:val="es-CO"/>
        </w:rPr>
        <w:t xml:space="preserve">07-2018 </w:t>
      </w:r>
      <w:r w:rsidR="00E5166E">
        <w:rPr>
          <w:rFonts w:ascii="Georgia" w:hAnsi="Georgia" w:cs="Arial"/>
          <w:color w:val="000000"/>
        </w:rPr>
        <w:t xml:space="preserve">se admitió </w:t>
      </w:r>
      <w:r w:rsidR="007820D7">
        <w:rPr>
          <w:rFonts w:ascii="Georgia" w:hAnsi="Georgia" w:cs="Arial"/>
          <w:color w:val="000000"/>
        </w:rPr>
        <w:t xml:space="preserve">y </w:t>
      </w:r>
      <w:r w:rsidR="003C3C8F">
        <w:rPr>
          <w:rFonts w:ascii="Georgia" w:hAnsi="Georgia" w:cs="Arial"/>
          <w:color w:val="000000"/>
        </w:rPr>
        <w:t xml:space="preserve">se </w:t>
      </w:r>
      <w:r w:rsidR="00E5166E">
        <w:rPr>
          <w:rFonts w:ascii="Georgia" w:hAnsi="Georgia" w:cs="Arial"/>
          <w:color w:val="000000"/>
        </w:rPr>
        <w:t xml:space="preserve">requirió a la interesada, </w:t>
      </w:r>
      <w:r w:rsidR="00314889" w:rsidRPr="007C23E2">
        <w:rPr>
          <w:rFonts w:ascii="Georgia" w:hAnsi="Georgia"/>
        </w:rPr>
        <w:t>entre otros ordenamientos</w:t>
      </w:r>
      <w:r w:rsidR="00EA458D" w:rsidRPr="007C23E2">
        <w:rPr>
          <w:rFonts w:ascii="Georgia" w:hAnsi="Georgia"/>
        </w:rPr>
        <w:t xml:space="preserve"> (Folio</w:t>
      </w:r>
      <w:r w:rsidR="003C3C8F">
        <w:rPr>
          <w:rFonts w:ascii="Georgia" w:hAnsi="Georgia"/>
        </w:rPr>
        <w:t xml:space="preserve"> </w:t>
      </w:r>
      <w:r w:rsidR="00831AC1">
        <w:rPr>
          <w:rFonts w:ascii="Georgia" w:hAnsi="Georgia"/>
        </w:rPr>
        <w:t>41</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831AC1">
        <w:rPr>
          <w:rFonts w:ascii="Georgia" w:hAnsi="Georgia"/>
        </w:rPr>
        <w:t xml:space="preserve"> y</w:t>
      </w:r>
      <w:r w:rsidR="00E5166E">
        <w:rPr>
          <w:rFonts w:ascii="Georgia" w:hAnsi="Georgia"/>
        </w:rPr>
        <w:t xml:space="preserve"> el </w:t>
      </w:r>
      <w:r w:rsidR="00831AC1">
        <w:rPr>
          <w:rFonts w:ascii="Georgia" w:hAnsi="Georgia"/>
        </w:rPr>
        <w:t>03</w:t>
      </w:r>
      <w:r w:rsidR="00E5166E">
        <w:rPr>
          <w:rFonts w:ascii="Georgia" w:hAnsi="Georgia"/>
        </w:rPr>
        <w:t xml:space="preserve">-08-2018 se efecto la inspección judicial (Folios </w:t>
      </w:r>
      <w:r w:rsidR="00831AC1">
        <w:rPr>
          <w:rFonts w:ascii="Georgia" w:hAnsi="Georgia"/>
        </w:rPr>
        <w:t>47 y 48</w:t>
      </w:r>
      <w:r w:rsidR="00E5166E">
        <w:rPr>
          <w:rFonts w:ascii="Georgia" w:hAnsi="Georgia"/>
        </w:rPr>
        <w:t>, ibídem</w:t>
      </w:r>
      <w:r w:rsidR="0013715E">
        <w:rPr>
          <w:rFonts w:ascii="Georgia" w:hAnsi="Georgia"/>
        </w:rPr>
        <w:t>)</w:t>
      </w:r>
      <w:r w:rsidR="00314889" w:rsidRPr="007C23E2">
        <w:rPr>
          <w:rFonts w:ascii="Georgia" w:hAnsi="Georgia" w:cs="Arial"/>
          <w:color w:val="000000"/>
        </w:rPr>
        <w:t xml:space="preserve">. </w:t>
      </w:r>
      <w:r w:rsidR="004B1EB8" w:rsidRPr="007C23E2">
        <w:rPr>
          <w:rFonts w:ascii="Georgia" w:hAnsi="Georgia" w:cs="Arial"/>
          <w:color w:val="000000"/>
        </w:rPr>
        <w:t xml:space="preserve">Fueron </w:t>
      </w:r>
      <w:r w:rsidR="004B1EB8" w:rsidRPr="007C23E2">
        <w:rPr>
          <w:rFonts w:ascii="Georgia" w:hAnsi="Georgia" w:cs="Arial"/>
          <w:color w:val="000000"/>
        </w:rPr>
        <w:lastRenderedPageBreak/>
        <w:t>debidamente enterados l</w:t>
      </w:r>
      <w:r w:rsidR="00612C75" w:rsidRPr="007C23E2">
        <w:rPr>
          <w:rFonts w:ascii="Georgia" w:hAnsi="Georgia" w:cs="Arial"/>
          <w:color w:val="000000"/>
        </w:rPr>
        <w:t>os extremos de la acción (Folio</w:t>
      </w:r>
      <w:r w:rsidR="00427699">
        <w:rPr>
          <w:rFonts w:ascii="Georgia" w:hAnsi="Georgia" w:cs="Arial"/>
          <w:color w:val="000000"/>
        </w:rPr>
        <w:t xml:space="preserve">s </w:t>
      </w:r>
      <w:r w:rsidR="00831AC1">
        <w:rPr>
          <w:rFonts w:ascii="Georgia" w:hAnsi="Georgia" w:cs="Arial"/>
          <w:color w:val="000000"/>
        </w:rPr>
        <w:t>42, 43 y 49 a 52</w:t>
      </w:r>
      <w:r w:rsidR="0013715E">
        <w:rPr>
          <w:rFonts w:ascii="Georgia" w:hAnsi="Georgia" w:cs="Arial"/>
          <w:color w:val="000000"/>
        </w:rPr>
        <w:t>,</w:t>
      </w:r>
      <w:r w:rsidR="004B1EB8" w:rsidRPr="007C23E2">
        <w:rPr>
          <w:rFonts w:ascii="Georgia" w:hAnsi="Georgia" w:cs="Arial"/>
          <w:color w:val="000000"/>
        </w:rPr>
        <w:t xml:space="preserve"> </w:t>
      </w:r>
      <w:r w:rsidR="00831AC1">
        <w:rPr>
          <w:rFonts w:ascii="Georgia" w:hAnsi="Georgia" w:cs="Arial"/>
          <w:color w:val="000000"/>
        </w:rPr>
        <w:t>ibídem</w:t>
      </w:r>
      <w:r w:rsidR="004B1EB8" w:rsidRPr="007C23E2">
        <w:rPr>
          <w:rFonts w:ascii="Georgia" w:hAnsi="Georgia" w:cs="Arial"/>
          <w:color w:val="000000"/>
        </w:rPr>
        <w:t>).</w:t>
      </w:r>
      <w:r w:rsidR="00642852" w:rsidRPr="007C23E2">
        <w:rPr>
          <w:rFonts w:ascii="Georgia" w:hAnsi="Georgia" w:cs="Arial"/>
        </w:rPr>
        <w:t xml:space="preserve"> </w:t>
      </w:r>
      <w:r w:rsidR="00AB5EC0">
        <w:rPr>
          <w:rFonts w:ascii="Georgia" w:hAnsi="Georgia" w:cs="Arial"/>
        </w:rPr>
        <w:t>Contest</w:t>
      </w:r>
      <w:r w:rsidR="00831AC1">
        <w:rPr>
          <w:rFonts w:ascii="Georgia" w:hAnsi="Georgia" w:cs="Arial"/>
        </w:rPr>
        <w:t xml:space="preserve">ó el </w:t>
      </w:r>
      <w:r w:rsidR="00831AC1" w:rsidRPr="00831AC1">
        <w:rPr>
          <w:rFonts w:ascii="Georgia" w:hAnsi="Georgia" w:cs="Arial"/>
          <w:i/>
        </w:rPr>
        <w:t xml:space="preserve">a quo </w:t>
      </w:r>
      <w:r w:rsidR="00831AC1">
        <w:rPr>
          <w:rFonts w:ascii="Georgia" w:hAnsi="Georgia" w:cs="Arial"/>
        </w:rPr>
        <w:t xml:space="preserve">accionado </w:t>
      </w:r>
      <w:r w:rsidR="0013715E">
        <w:rPr>
          <w:rFonts w:ascii="Georgia" w:hAnsi="Georgia" w:cs="Arial"/>
        </w:rPr>
        <w:t xml:space="preserve">(Folios </w:t>
      </w:r>
      <w:r w:rsidR="00831AC1">
        <w:rPr>
          <w:rFonts w:ascii="Georgia" w:hAnsi="Georgia" w:cs="Arial"/>
        </w:rPr>
        <w:t>44</w:t>
      </w:r>
      <w:r w:rsidR="0013715E">
        <w:rPr>
          <w:rFonts w:ascii="Georgia" w:hAnsi="Georgia" w:cs="Arial"/>
        </w:rPr>
        <w:t>, ib.)</w:t>
      </w:r>
      <w:r w:rsidR="00412711">
        <w:rPr>
          <w:rFonts w:ascii="Georgia" w:hAnsi="Georgia" w:cs="Arial"/>
        </w:rPr>
        <w:t>.</w:t>
      </w:r>
    </w:p>
    <w:p w:rsidR="00BD0842" w:rsidRPr="002125DF" w:rsidRDefault="00BD0842" w:rsidP="00C323F1">
      <w:pPr>
        <w:widowControl/>
        <w:spacing w:line="360" w:lineRule="auto"/>
        <w:jc w:val="both"/>
        <w:rPr>
          <w:rFonts w:ascii="Georgia" w:hAnsi="Georgia" w:cs="Arial"/>
        </w:rPr>
      </w:pPr>
    </w:p>
    <w:p w:rsidR="00BD0842" w:rsidRPr="004C3498" w:rsidRDefault="00BD0842" w:rsidP="00BD0842">
      <w:pPr>
        <w:numPr>
          <w:ilvl w:val="0"/>
          <w:numId w:val="18"/>
        </w:numPr>
        <w:spacing w:line="360" w:lineRule="auto"/>
        <w:jc w:val="both"/>
        <w:rPr>
          <w:rFonts w:ascii="Georgia" w:hAnsi="Georgia"/>
        </w:rPr>
      </w:pPr>
      <w:r w:rsidRPr="004C3498">
        <w:rPr>
          <w:rFonts w:ascii="Georgia" w:hAnsi="Georgia"/>
        </w:rPr>
        <w:t xml:space="preserve">LA SINOPSIS DE </w:t>
      </w:r>
      <w:r w:rsidR="00A370DE">
        <w:rPr>
          <w:rFonts w:ascii="Georgia" w:hAnsi="Georgia"/>
        </w:rPr>
        <w:t>LA RESPUESTA</w:t>
      </w:r>
    </w:p>
    <w:p w:rsidR="00BD0842" w:rsidRPr="002125DF" w:rsidRDefault="00BD0842" w:rsidP="00BD0842">
      <w:pPr>
        <w:spacing w:line="360" w:lineRule="auto"/>
        <w:jc w:val="both"/>
        <w:rPr>
          <w:rFonts w:ascii="Georgia" w:hAnsi="Georgia"/>
        </w:rPr>
      </w:pPr>
    </w:p>
    <w:p w:rsidR="00721CAD" w:rsidRDefault="00831AC1" w:rsidP="00BD0842">
      <w:pPr>
        <w:spacing w:line="360" w:lineRule="auto"/>
        <w:jc w:val="both"/>
        <w:rPr>
          <w:rFonts w:ascii="Georgia" w:hAnsi="Georgia"/>
        </w:rPr>
      </w:pPr>
      <w:r>
        <w:rPr>
          <w:rFonts w:ascii="Georgia" w:hAnsi="Georgia" w:cs="Arial"/>
        </w:rPr>
        <w:t xml:space="preserve">El Juez Segundo </w:t>
      </w:r>
      <w:r w:rsidR="0013715E">
        <w:rPr>
          <w:rFonts w:ascii="Georgia" w:hAnsi="Georgia" w:cs="Arial"/>
        </w:rPr>
        <w:t xml:space="preserve">Civil del Circuito local </w:t>
      </w:r>
      <w:r>
        <w:rPr>
          <w:rFonts w:ascii="Georgia" w:hAnsi="Georgia" w:cs="Arial"/>
        </w:rPr>
        <w:t>refirió que las actuaciones dentro del proceso ejecutivo se ajustaron a derecho y pidió denegar el amparo en su contra porque no se ha vulnerado derecho fundamental alguno (Folio</w:t>
      </w:r>
      <w:r w:rsidR="009E7FCC">
        <w:rPr>
          <w:rFonts w:ascii="Georgia" w:hAnsi="Georgia" w:cs="Arial"/>
        </w:rPr>
        <w:t xml:space="preserve"> </w:t>
      </w:r>
      <w:r>
        <w:rPr>
          <w:rFonts w:ascii="Georgia" w:hAnsi="Georgia" w:cs="Arial"/>
        </w:rPr>
        <w:t>44</w:t>
      </w:r>
      <w:r w:rsidR="009E7FCC">
        <w:rPr>
          <w:rFonts w:ascii="Georgia" w:hAnsi="Georgia" w:cs="Arial"/>
        </w:rPr>
        <w:t>, ib.)</w:t>
      </w:r>
      <w:r w:rsidR="00C32C36">
        <w:rPr>
          <w:rFonts w:ascii="Georgia" w:hAnsi="Georgia" w:cs="Arial"/>
        </w:rPr>
        <w:t>.</w:t>
      </w:r>
      <w:r w:rsidR="00721CAD">
        <w:rPr>
          <w:rFonts w:ascii="Georgia" w:hAnsi="Georgia" w:cs="Arial"/>
        </w:rPr>
        <w:t xml:space="preserve"> </w:t>
      </w:r>
    </w:p>
    <w:p w:rsidR="00C323F1" w:rsidRPr="007C23E2" w:rsidRDefault="00406A9E" w:rsidP="00BD0842">
      <w:pPr>
        <w:widowControl/>
        <w:spacing w:line="360" w:lineRule="auto"/>
        <w:jc w:val="both"/>
        <w:rPr>
          <w:rFonts w:ascii="Georgia" w:hAnsi="Georgia" w:cs="Arial"/>
        </w:rPr>
      </w:pPr>
      <w:r w:rsidRPr="007C23E2">
        <w:rPr>
          <w:rFonts w:ascii="Georgia" w:hAnsi="Georgia" w:cs="Arial"/>
        </w:rPr>
        <w:t xml:space="preserve">                                                                                                                                                                                                                                                                                                                                                                                                                                                                                                                                                                                                                                                                                                                                                                                                                                                                                                                                                                                                                                                                                                                                                                                                                                                                                                                                                                                                                                                                                                                                                                                                                                                                                                                                                                                                                                                                                                                                                                                                                                                                                                                                                                                                                                                                                                                                                                                                                                                                                                                                                                                                                                                                                                                                                                                                                                                                                                                                                                                                                                                                                                                                                                                                                                                                                                                                                                                                                                                                                                                                                                                                                                                                                                                                                                                                                                                                                                                                                                                                                                                                     </w:t>
      </w:r>
    </w:p>
    <w:p w:rsidR="00CF429F" w:rsidRPr="007C23E2" w:rsidRDefault="00CF429F" w:rsidP="003B3C05">
      <w:pPr>
        <w:pStyle w:val="Prrafodelista"/>
        <w:widowControl/>
        <w:numPr>
          <w:ilvl w:val="0"/>
          <w:numId w:val="18"/>
        </w:numPr>
        <w:spacing w:line="360" w:lineRule="auto"/>
        <w:jc w:val="both"/>
        <w:rPr>
          <w:rFonts w:ascii="Georgia" w:hAnsi="Georgia"/>
        </w:rPr>
      </w:pPr>
      <w:r w:rsidRPr="007C23E2">
        <w:rPr>
          <w:rFonts w:ascii="Georgia" w:hAnsi="Georgia"/>
        </w:rPr>
        <w:t>LA FUNDAMENTACIÓN JURÍDICA PARA DECIDIR</w:t>
      </w:r>
    </w:p>
    <w:p w:rsidR="006232EF" w:rsidRPr="002125DF" w:rsidRDefault="006232EF" w:rsidP="003B3C05">
      <w:pPr>
        <w:pStyle w:val="Textoindependiente"/>
        <w:spacing w:line="360" w:lineRule="auto"/>
        <w:ind w:left="400"/>
        <w:rPr>
          <w:rFonts w:ascii="Georgia" w:hAnsi="Georgia"/>
          <w:szCs w:val="24"/>
        </w:rPr>
      </w:pPr>
    </w:p>
    <w:p w:rsidR="00D33789" w:rsidRPr="007C23E2" w:rsidRDefault="00CF429F" w:rsidP="003B3C05">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Juzgado</w:t>
      </w:r>
      <w:r w:rsidR="00377F29">
        <w:rPr>
          <w:rFonts w:ascii="Georgia" w:hAnsi="Georgia" w:cs="Arial"/>
          <w:color w:val="000000"/>
          <w:szCs w:val="24"/>
        </w:rPr>
        <w:t xml:space="preserve"> </w:t>
      </w:r>
      <w:r w:rsidR="00831AC1">
        <w:rPr>
          <w:rFonts w:ascii="Georgia" w:hAnsi="Georgia" w:cs="Arial"/>
          <w:color w:val="000000"/>
          <w:szCs w:val="24"/>
        </w:rPr>
        <w:t xml:space="preserve">Quinto </w:t>
      </w:r>
      <w:r w:rsidR="00377F29">
        <w:rPr>
          <w:rFonts w:ascii="Georgia" w:hAnsi="Georgia" w:cs="Arial"/>
          <w:color w:val="000000"/>
          <w:szCs w:val="24"/>
        </w:rPr>
        <w:t>Civil del Circuito de Pereira</w:t>
      </w:r>
      <w:r w:rsidR="00D33789" w:rsidRPr="007C23E2">
        <w:rPr>
          <w:rFonts w:ascii="Georgia" w:hAnsi="Georgia" w:cs="Arial"/>
          <w:color w:val="000000"/>
          <w:szCs w:val="24"/>
        </w:rPr>
        <w:t>.</w:t>
      </w:r>
    </w:p>
    <w:p w:rsidR="005764A9" w:rsidRPr="002125DF" w:rsidRDefault="005764A9" w:rsidP="003B3C05">
      <w:pPr>
        <w:pStyle w:val="Prrafodelista"/>
        <w:spacing w:line="360" w:lineRule="auto"/>
        <w:rPr>
          <w:rFonts w:ascii="Georgia" w:hAnsi="Georgia" w:cs="Arial"/>
        </w:rPr>
      </w:pPr>
    </w:p>
    <w:p w:rsidR="005764A9" w:rsidRPr="007C23E2" w:rsidRDefault="005764A9" w:rsidP="003B3C05">
      <w:pPr>
        <w:pStyle w:val="Textoindependiente"/>
        <w:numPr>
          <w:ilvl w:val="1"/>
          <w:numId w:val="18"/>
        </w:numPr>
        <w:spacing w:line="360" w:lineRule="auto"/>
        <w:rPr>
          <w:rFonts w:ascii="Georgia" w:hAnsi="Georgia" w:cs="Arial"/>
        </w:rPr>
      </w:pPr>
      <w:r w:rsidRPr="007C23E2">
        <w:rPr>
          <w:rFonts w:ascii="Georgia" w:hAnsi="Georgia"/>
          <w:smallCaps/>
          <w:szCs w:val="24"/>
        </w:rPr>
        <w:t xml:space="preserve">El problema jurídico a resolver. </w:t>
      </w:r>
      <w:r w:rsidRPr="007C23E2">
        <w:rPr>
          <w:rFonts w:ascii="Georgia" w:hAnsi="Georgia" w:cs="Arial"/>
        </w:rPr>
        <w:t>¿</w:t>
      </w:r>
      <w:r w:rsidR="00831AC1">
        <w:rPr>
          <w:rFonts w:ascii="Georgia" w:hAnsi="Georgia" w:cs="Arial"/>
        </w:rPr>
        <w:t xml:space="preserve">Los </w:t>
      </w:r>
      <w:r w:rsidR="00642852" w:rsidRPr="007C23E2">
        <w:rPr>
          <w:rFonts w:ascii="Georgia" w:hAnsi="Georgia" w:cs="Arial"/>
        </w:rPr>
        <w:t>Despacho</w:t>
      </w:r>
      <w:r w:rsidR="00831AC1">
        <w:rPr>
          <w:rFonts w:ascii="Georgia" w:hAnsi="Georgia" w:cs="Arial"/>
        </w:rPr>
        <w:t>s</w:t>
      </w:r>
      <w:r w:rsidR="00642852" w:rsidRPr="007C23E2">
        <w:rPr>
          <w:rFonts w:ascii="Georgia" w:hAnsi="Georgia" w:cs="Arial"/>
        </w:rPr>
        <w:t xml:space="preserve"> Judicial</w:t>
      </w:r>
      <w:r w:rsidR="00831AC1">
        <w:rPr>
          <w:rFonts w:ascii="Georgia" w:hAnsi="Georgia" w:cs="Arial"/>
        </w:rPr>
        <w:t>es</w:t>
      </w:r>
      <w:r w:rsidR="00642852" w:rsidRPr="007C23E2">
        <w:rPr>
          <w:rFonts w:ascii="Georgia" w:hAnsi="Georgia" w:cs="Arial"/>
        </w:rPr>
        <w:t xml:space="preserve"> </w:t>
      </w:r>
      <w:r w:rsidR="00AC380C">
        <w:rPr>
          <w:rFonts w:ascii="Georgia" w:hAnsi="Georgia" w:cs="Arial"/>
        </w:rPr>
        <w:t>ha</w:t>
      </w:r>
      <w:r w:rsidR="00831AC1">
        <w:rPr>
          <w:rFonts w:ascii="Georgia" w:hAnsi="Georgia" w:cs="Arial"/>
        </w:rPr>
        <w:t>n</w:t>
      </w:r>
      <w:r w:rsidR="00AC380C">
        <w:rPr>
          <w:rFonts w:ascii="Georgia" w:hAnsi="Georgia" w:cs="Arial"/>
        </w:rPr>
        <w:t xml:space="preserve"> </w:t>
      </w:r>
      <w:r w:rsidRPr="007C23E2">
        <w:rPr>
          <w:rFonts w:ascii="Georgia" w:hAnsi="Georgia" w:cs="Arial"/>
        </w:rPr>
        <w:t xml:space="preserve">vulnerado o amenazado los derechos fundamentales </w:t>
      </w:r>
      <w:r w:rsidR="00642852" w:rsidRPr="007C23E2">
        <w:rPr>
          <w:rFonts w:ascii="Georgia" w:hAnsi="Georgia" w:cs="Arial"/>
        </w:rPr>
        <w:t xml:space="preserve">del </w:t>
      </w:r>
      <w:r w:rsidRPr="007C23E2">
        <w:rPr>
          <w:rFonts w:ascii="Georgia" w:hAnsi="Georgia" w:cs="Arial"/>
        </w:rPr>
        <w:t xml:space="preserve">accionante, según lo expuesto en </w:t>
      </w:r>
      <w:r w:rsidR="002125DF">
        <w:rPr>
          <w:rFonts w:ascii="Georgia" w:hAnsi="Georgia" w:cs="Arial"/>
        </w:rPr>
        <w:t>el petitorio de amparo</w:t>
      </w:r>
      <w:r w:rsidR="00F94C49">
        <w:rPr>
          <w:rFonts w:ascii="Georgia" w:hAnsi="Georgia" w:cs="Arial"/>
        </w:rPr>
        <w:t>?</w:t>
      </w:r>
    </w:p>
    <w:p w:rsidR="00ED5606" w:rsidRPr="002125DF" w:rsidRDefault="00ED5606" w:rsidP="003B3C05">
      <w:pPr>
        <w:spacing w:line="360" w:lineRule="auto"/>
        <w:rPr>
          <w:rFonts w:ascii="Georgia" w:hAnsi="Georgia" w:cs="Arial"/>
        </w:rPr>
      </w:pPr>
    </w:p>
    <w:p w:rsidR="00ED5606" w:rsidRPr="007C23E2" w:rsidRDefault="00ED5606" w:rsidP="003B3C05">
      <w:pPr>
        <w:pStyle w:val="Prrafodelista"/>
        <w:numPr>
          <w:ilvl w:val="1"/>
          <w:numId w:val="18"/>
        </w:numPr>
        <w:spacing w:line="360" w:lineRule="auto"/>
        <w:rPr>
          <w:rFonts w:ascii="Georgia" w:hAnsi="Georgia" w:cs="Arial"/>
          <w:smallCaps/>
        </w:rPr>
      </w:pPr>
      <w:r w:rsidRPr="007C23E2">
        <w:rPr>
          <w:rFonts w:ascii="Georgia" w:hAnsi="Georgia" w:cs="Arial"/>
          <w:smallCaps/>
        </w:rPr>
        <w:t>Los presupuestos generales de procedencia</w:t>
      </w:r>
    </w:p>
    <w:p w:rsidR="00ED5606" w:rsidRPr="002125DF" w:rsidRDefault="00ED5606" w:rsidP="003B3C05">
      <w:pPr>
        <w:pStyle w:val="Prrafodelista"/>
        <w:spacing w:line="360" w:lineRule="auto"/>
        <w:ind w:left="720"/>
        <w:rPr>
          <w:rFonts w:ascii="Georgia" w:hAnsi="Georgia" w:cs="Arial"/>
        </w:rPr>
      </w:pPr>
    </w:p>
    <w:p w:rsidR="00831AC1" w:rsidRPr="00831AC1" w:rsidRDefault="00831AC1" w:rsidP="00831AC1">
      <w:pPr>
        <w:pStyle w:val="Prrafodelista"/>
        <w:numPr>
          <w:ilvl w:val="2"/>
          <w:numId w:val="18"/>
        </w:numPr>
        <w:spacing w:line="360" w:lineRule="auto"/>
        <w:jc w:val="both"/>
        <w:rPr>
          <w:rFonts w:ascii="Georgia" w:hAnsi="Georgia" w:cs="Arial"/>
          <w:spacing w:val="3"/>
        </w:rPr>
      </w:pPr>
      <w:r w:rsidRPr="0075672C">
        <w:rPr>
          <w:rFonts w:ascii="Georgia" w:hAnsi="Georgia"/>
          <w:smallCaps/>
          <w:sz w:val="22"/>
        </w:rPr>
        <w:t>La legitimación en la causa</w:t>
      </w:r>
      <w:r w:rsidRPr="0075672C">
        <w:rPr>
          <w:rFonts w:ascii="Georgia" w:hAnsi="Georgia"/>
          <w:smallCaps/>
        </w:rPr>
        <w:t xml:space="preserve">. </w:t>
      </w:r>
      <w:r w:rsidRPr="0075672C">
        <w:rPr>
          <w:rFonts w:ascii="Georgia" w:hAnsi="Georgia" w:cs="Arial"/>
        </w:rPr>
        <w:t xml:space="preserve">Se cumple por activa dado que el actor </w:t>
      </w:r>
      <w:r>
        <w:rPr>
          <w:rFonts w:ascii="Georgia" w:hAnsi="Georgia" w:cs="Arial"/>
        </w:rPr>
        <w:t>actúa como ejecutado en el proceso donde se reprocha</w:t>
      </w:r>
      <w:r w:rsidRPr="006F2D51">
        <w:rPr>
          <w:rFonts w:ascii="Georgia" w:hAnsi="Georgia" w:cs="Arial"/>
        </w:rPr>
        <w:t xml:space="preserve"> la falta al debido proceso. Y por pasiva, </w:t>
      </w:r>
      <w:r>
        <w:rPr>
          <w:rFonts w:ascii="Georgia" w:hAnsi="Georgia" w:cs="Arial"/>
        </w:rPr>
        <w:t xml:space="preserve">los Juzgados </w:t>
      </w:r>
      <w:r w:rsidRPr="006F2D51">
        <w:rPr>
          <w:rFonts w:ascii="Georgia" w:hAnsi="Georgia" w:cs="Arial"/>
        </w:rPr>
        <w:t>accionado</w:t>
      </w:r>
      <w:r>
        <w:rPr>
          <w:rFonts w:ascii="Georgia" w:hAnsi="Georgia" w:cs="Arial"/>
        </w:rPr>
        <w:t>s porque</w:t>
      </w:r>
      <w:r w:rsidRPr="006F2D51">
        <w:rPr>
          <w:rFonts w:ascii="Georgia" w:hAnsi="Georgia" w:cs="Arial"/>
        </w:rPr>
        <w:t xml:space="preserve"> </w:t>
      </w:r>
      <w:r>
        <w:rPr>
          <w:rFonts w:ascii="Georgia" w:hAnsi="Georgia" w:cs="Arial"/>
        </w:rPr>
        <w:t xml:space="preserve">son </w:t>
      </w:r>
      <w:r w:rsidRPr="006F2D51">
        <w:rPr>
          <w:rFonts w:ascii="Georgia" w:hAnsi="Georgia" w:cs="Arial"/>
        </w:rPr>
        <w:t>la</w:t>
      </w:r>
      <w:r>
        <w:rPr>
          <w:rFonts w:ascii="Georgia" w:hAnsi="Georgia" w:cs="Arial"/>
        </w:rPr>
        <w:t>s</w:t>
      </w:r>
      <w:r w:rsidRPr="006F2D51">
        <w:rPr>
          <w:rFonts w:ascii="Georgia" w:hAnsi="Georgia" w:cs="Arial"/>
        </w:rPr>
        <w:t xml:space="preserve"> autoridad</w:t>
      </w:r>
      <w:r>
        <w:rPr>
          <w:rFonts w:ascii="Georgia" w:hAnsi="Georgia" w:cs="Arial"/>
        </w:rPr>
        <w:t>es</w:t>
      </w:r>
      <w:r w:rsidRPr="006F2D51">
        <w:rPr>
          <w:rFonts w:ascii="Georgia" w:hAnsi="Georgia" w:cs="Arial"/>
        </w:rPr>
        <w:t xml:space="preserve"> judicial</w:t>
      </w:r>
      <w:r>
        <w:rPr>
          <w:rFonts w:ascii="Georgia" w:hAnsi="Georgia" w:cs="Arial"/>
        </w:rPr>
        <w:t>es</w:t>
      </w:r>
      <w:r w:rsidRPr="006F2D51">
        <w:rPr>
          <w:rFonts w:ascii="Georgia" w:hAnsi="Georgia" w:cs="Arial"/>
        </w:rPr>
        <w:t xml:space="preserve"> que </w:t>
      </w:r>
      <w:r>
        <w:rPr>
          <w:rFonts w:ascii="Georgia" w:hAnsi="Georgia" w:cs="Arial"/>
        </w:rPr>
        <w:t>conocen del proceso</w:t>
      </w:r>
      <w:r w:rsidRPr="006F2D51">
        <w:rPr>
          <w:rFonts w:ascii="Georgia" w:hAnsi="Georgia"/>
        </w:rPr>
        <w:t>.</w:t>
      </w:r>
    </w:p>
    <w:p w:rsidR="00831AC1" w:rsidRPr="0089352F" w:rsidRDefault="00831AC1" w:rsidP="00831AC1">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831AC1" w:rsidRPr="00814753" w:rsidRDefault="00831AC1" w:rsidP="00831AC1">
      <w:pPr>
        <w:pStyle w:val="Textoindependiente"/>
        <w:spacing w:line="360" w:lineRule="auto"/>
        <w:rPr>
          <w:rFonts w:ascii="Georgia" w:hAnsi="Georgia" w:cs="Arial"/>
          <w:szCs w:val="24"/>
          <w:lang w:val="es-CO"/>
        </w:rPr>
      </w:pPr>
    </w:p>
    <w:p w:rsidR="00831AC1"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B569A">
        <w:rPr>
          <w:rFonts w:ascii="Georgia" w:hAnsi="Georgia" w:cs="Arial"/>
          <w:spacing w:val="-3"/>
          <w:vertAlign w:val="superscript"/>
          <w:lang w:val="es-ES_tradnl"/>
        </w:rPr>
        <w:footnoteReference w:id="1"/>
      </w:r>
      <w:r w:rsidRPr="00CB569A">
        <w:rPr>
          <w:rFonts w:ascii="Georgia" w:hAnsi="Georgia"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CB569A">
        <w:rPr>
          <w:rFonts w:ascii="Georgia" w:hAnsi="Georgia" w:cs="Arial"/>
          <w:spacing w:val="-3"/>
          <w:lang w:val="es-ES_tradnl"/>
        </w:rPr>
        <w:t>Natale</w:t>
      </w:r>
      <w:proofErr w:type="spellEnd"/>
      <w:r w:rsidRPr="00CB569A">
        <w:rPr>
          <w:rFonts w:ascii="Georgia" w:hAnsi="Georgia" w:cs="Times New Roman"/>
          <w:spacing w:val="-3"/>
          <w:vertAlign w:val="superscript"/>
          <w:lang w:val="es-ES_tradnl"/>
        </w:rPr>
        <w:footnoteReference w:id="2"/>
      </w:r>
      <w:r w:rsidRPr="00CB569A">
        <w:rPr>
          <w:rFonts w:ascii="Georgia" w:hAnsi="Georgia" w:cs="Arial"/>
          <w:spacing w:val="-3"/>
          <w:lang w:val="es-ES_tradnl"/>
        </w:rPr>
        <w:t>.</w:t>
      </w:r>
    </w:p>
    <w:p w:rsidR="00831AC1" w:rsidRPr="00814753"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831AC1"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en frente del examen que se reclama en sede constitucional, resulta de mayúscula trascendencia, precisar que </w:t>
      </w:r>
      <w:r w:rsidRPr="00CB569A">
        <w:rPr>
          <w:rFonts w:ascii="Georgia" w:hAnsi="Georgia" w:cs="Arial"/>
          <w:spacing w:val="-3"/>
          <w:u w:val="single"/>
          <w:lang w:val="es-ES_tradnl"/>
        </w:rPr>
        <w:t>se trata de un juicio de validez y no de corrección</w:t>
      </w:r>
      <w:r w:rsidRPr="00CB569A">
        <w:rPr>
          <w:rFonts w:ascii="Georgia" w:hAnsi="Georgia" w:cs="Arial"/>
          <w:spacing w:val="-3"/>
          <w:lang w:val="es-ES_tradnl"/>
        </w:rPr>
        <w:t xml:space="preserve">, lo que evidencia </w:t>
      </w:r>
      <w:r>
        <w:rPr>
          <w:rFonts w:ascii="Georgia" w:hAnsi="Georgia" w:cs="Arial"/>
          <w:spacing w:val="-3"/>
          <w:lang w:val="es-ES_tradnl"/>
        </w:rPr>
        <w:t xml:space="preserve">  </w:t>
      </w:r>
      <w:r w:rsidRPr="00CB569A">
        <w:rPr>
          <w:rFonts w:ascii="Georgia" w:hAnsi="Georgia" w:cs="Arial"/>
          <w:spacing w:val="-3"/>
          <w:lang w:val="es-ES_tradnl"/>
        </w:rPr>
        <w:t xml:space="preserve">que </w:t>
      </w:r>
      <w:r>
        <w:rPr>
          <w:rFonts w:ascii="Georgia" w:hAnsi="Georgia" w:cs="Arial"/>
          <w:spacing w:val="-3"/>
          <w:lang w:val="es-ES_tradnl"/>
        </w:rPr>
        <w:t xml:space="preserve">  </w:t>
      </w:r>
      <w:r w:rsidRPr="00CB569A">
        <w:rPr>
          <w:rFonts w:ascii="Georgia" w:hAnsi="Georgia" w:cs="Arial"/>
          <w:spacing w:val="-3"/>
          <w:lang w:val="es-ES_tradnl"/>
        </w:rPr>
        <w:t xml:space="preserve">son </w:t>
      </w:r>
      <w:r>
        <w:rPr>
          <w:rFonts w:ascii="Georgia" w:hAnsi="Georgia" w:cs="Arial"/>
          <w:spacing w:val="-3"/>
          <w:lang w:val="es-ES_tradnl"/>
        </w:rPr>
        <w:t xml:space="preserve">  </w:t>
      </w:r>
      <w:r w:rsidRPr="00CB569A">
        <w:rPr>
          <w:rFonts w:ascii="Georgia" w:hAnsi="Georgia" w:cs="Arial"/>
          <w:spacing w:val="-3"/>
          <w:lang w:val="es-ES_tradnl"/>
        </w:rPr>
        <w:t xml:space="preserve">dos </w:t>
      </w:r>
      <w:r>
        <w:rPr>
          <w:rFonts w:ascii="Georgia" w:hAnsi="Georgia" w:cs="Arial"/>
          <w:spacing w:val="-3"/>
          <w:lang w:val="es-ES_tradnl"/>
        </w:rPr>
        <w:t xml:space="preserve">  </w:t>
      </w:r>
      <w:r w:rsidRPr="00CB569A">
        <w:rPr>
          <w:rFonts w:ascii="Georgia" w:hAnsi="Georgia" w:cs="Arial"/>
          <w:spacing w:val="-3"/>
          <w:lang w:val="es-ES_tradnl"/>
        </w:rPr>
        <w:t xml:space="preserve">planos </w:t>
      </w:r>
      <w:r>
        <w:rPr>
          <w:rFonts w:ascii="Georgia" w:hAnsi="Georgia" w:cs="Arial"/>
          <w:spacing w:val="-3"/>
          <w:lang w:val="es-ES_tradnl"/>
        </w:rPr>
        <w:t xml:space="preserve">  </w:t>
      </w:r>
      <w:r w:rsidRPr="00CB569A">
        <w:rPr>
          <w:rFonts w:ascii="Georgia" w:hAnsi="Georgia" w:cs="Arial"/>
          <w:spacing w:val="-3"/>
          <w:lang w:val="es-ES_tradnl"/>
        </w:rPr>
        <w:t xml:space="preserve">de </w:t>
      </w:r>
      <w:r>
        <w:rPr>
          <w:rFonts w:ascii="Georgia" w:hAnsi="Georgia" w:cs="Arial"/>
          <w:spacing w:val="-3"/>
          <w:lang w:val="es-ES_tradnl"/>
        </w:rPr>
        <w:t xml:space="preserve">  </w:t>
      </w:r>
      <w:r w:rsidRPr="00CB569A">
        <w:rPr>
          <w:rFonts w:ascii="Georgia" w:hAnsi="Georgia" w:cs="Arial"/>
          <w:spacing w:val="-3"/>
          <w:lang w:val="es-ES_tradnl"/>
        </w:rPr>
        <w:t xml:space="preserve">estudio </w:t>
      </w:r>
      <w:r>
        <w:rPr>
          <w:rFonts w:ascii="Georgia" w:hAnsi="Georgia" w:cs="Arial"/>
          <w:spacing w:val="-3"/>
          <w:lang w:val="es-ES_tradnl"/>
        </w:rPr>
        <w:t xml:space="preserve">  </w:t>
      </w:r>
      <w:r w:rsidRPr="00CB569A">
        <w:rPr>
          <w:rFonts w:ascii="Georgia" w:hAnsi="Georgia" w:cs="Arial"/>
          <w:spacing w:val="-3"/>
          <w:lang w:val="es-ES_tradnl"/>
        </w:rPr>
        <w:t xml:space="preserve">diversos, </w:t>
      </w:r>
      <w:r>
        <w:rPr>
          <w:rFonts w:ascii="Georgia" w:hAnsi="Georgia" w:cs="Arial"/>
          <w:spacing w:val="-3"/>
          <w:lang w:val="es-ES_tradnl"/>
        </w:rPr>
        <w:t xml:space="preserve"> </w:t>
      </w:r>
      <w:r w:rsidRPr="00CB569A">
        <w:rPr>
          <w:rFonts w:ascii="Georgia" w:hAnsi="Georgia" w:cs="Arial"/>
          <w:spacing w:val="-3"/>
          <w:lang w:val="es-ES_tradnl"/>
        </w:rPr>
        <w:t xml:space="preserve">entonces, </w:t>
      </w:r>
      <w:r>
        <w:rPr>
          <w:rFonts w:ascii="Georgia" w:hAnsi="Georgia" w:cs="Arial"/>
          <w:spacing w:val="-3"/>
          <w:lang w:val="es-ES_tradnl"/>
        </w:rPr>
        <w:t xml:space="preserve"> </w:t>
      </w:r>
      <w:r w:rsidRPr="00CB569A">
        <w:rPr>
          <w:rFonts w:ascii="Georgia" w:hAnsi="Georgia" w:cs="Arial"/>
          <w:spacing w:val="-3"/>
          <w:lang w:val="es-ES_tradnl"/>
        </w:rPr>
        <w:t xml:space="preserve">mal </w:t>
      </w:r>
      <w:r>
        <w:rPr>
          <w:rFonts w:ascii="Georgia" w:hAnsi="Georgia" w:cs="Arial"/>
          <w:spacing w:val="-3"/>
          <w:lang w:val="es-ES_tradnl"/>
        </w:rPr>
        <w:t xml:space="preserve"> </w:t>
      </w:r>
      <w:r w:rsidRPr="00CB569A">
        <w:rPr>
          <w:rFonts w:ascii="Georgia" w:hAnsi="Georgia" w:cs="Arial"/>
          <w:spacing w:val="-3"/>
          <w:lang w:val="es-ES_tradnl"/>
        </w:rPr>
        <w:t xml:space="preserve">puede </w:t>
      </w:r>
      <w:r>
        <w:rPr>
          <w:rFonts w:ascii="Georgia" w:hAnsi="Georgia" w:cs="Arial"/>
          <w:spacing w:val="-3"/>
          <w:lang w:val="es-ES_tradnl"/>
        </w:rPr>
        <w:t xml:space="preserve"> </w:t>
      </w:r>
      <w:r w:rsidRPr="00CB569A">
        <w:rPr>
          <w:rFonts w:ascii="Georgia" w:hAnsi="Georgia" w:cs="Arial"/>
          <w:spacing w:val="-3"/>
          <w:lang w:val="es-ES_tradnl"/>
        </w:rPr>
        <w:t xml:space="preserve">mutarse </w:t>
      </w:r>
      <w:r>
        <w:rPr>
          <w:rFonts w:ascii="Georgia" w:hAnsi="Georgia" w:cs="Arial"/>
          <w:spacing w:val="-3"/>
          <w:lang w:val="es-ES_tradnl"/>
        </w:rPr>
        <w:t xml:space="preserve"> </w:t>
      </w:r>
      <w:r w:rsidRPr="00CB569A">
        <w:rPr>
          <w:rFonts w:ascii="Georgia" w:hAnsi="Georgia" w:cs="Arial"/>
          <w:spacing w:val="-3"/>
          <w:lang w:val="es-ES_tradnl"/>
        </w:rPr>
        <w:t xml:space="preserve">en </w:t>
      </w:r>
    </w:p>
    <w:p w:rsidR="00831AC1" w:rsidRPr="00CB569A"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roofErr w:type="gramStart"/>
      <w:r w:rsidRPr="00CB569A">
        <w:rPr>
          <w:rFonts w:ascii="Georgia" w:hAnsi="Georgia" w:cs="Arial"/>
          <w:spacing w:val="-3"/>
          <w:lang w:val="es-ES_tradnl"/>
        </w:rPr>
        <w:lastRenderedPageBreak/>
        <w:t>constitucional</w:t>
      </w:r>
      <w:proofErr w:type="gramEnd"/>
      <w:r w:rsidRPr="00CB569A">
        <w:rPr>
          <w:rFonts w:ascii="Georgia" w:hAnsi="Georgia" w:cs="Arial"/>
          <w:spacing w:val="-3"/>
          <w:lang w:val="es-ES_tradnl"/>
        </w:rPr>
        <w:t xml:space="preserve">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3"/>
      </w:r>
      <w:r w:rsidRPr="00CB569A">
        <w:rPr>
          <w:rFonts w:ascii="Georgia" w:hAnsi="Georgia" w:cs="Arial"/>
          <w:spacing w:val="-3"/>
          <w:lang w:val="es-ES_tradnl"/>
        </w:rPr>
        <w:t>.</w:t>
      </w:r>
    </w:p>
    <w:p w:rsidR="00831AC1" w:rsidRPr="00814753"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831AC1" w:rsidRPr="00CB569A"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procedibilidad, explicados en amplitud en la sentencia C-590 de </w:t>
      </w:r>
    </w:p>
    <w:p w:rsidR="00831AC1" w:rsidRPr="005E222A"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2005</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6"/>
      </w:r>
      <w:r w:rsidRPr="005E222A">
        <w:rPr>
          <w:rFonts w:ascii="Georgia" w:hAnsi="Georgia" w:cs="Arial"/>
          <w:spacing w:val="-3"/>
          <w:lang w:val="es-ES_tradnl"/>
        </w:rPr>
        <w:t>.</w:t>
      </w:r>
    </w:p>
    <w:p w:rsidR="00831AC1" w:rsidRPr="00814753"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831AC1"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w:t>
      </w:r>
      <w:r>
        <w:rPr>
          <w:rFonts w:ascii="Georgia" w:hAnsi="Georgia" w:cs="Arial"/>
          <w:spacing w:val="-3"/>
          <w:lang w:val="es-ES_tradnl"/>
        </w:rPr>
        <w:t xml:space="preserve"> </w:t>
      </w:r>
      <w:r w:rsidRPr="005E222A">
        <w:rPr>
          <w:rFonts w:ascii="Georgia" w:hAnsi="Georgia" w:cs="Arial"/>
          <w:spacing w:val="-3"/>
          <w:lang w:val="es-ES_tradnl"/>
        </w:rPr>
        <w:t xml:space="preserve">recuento </w:t>
      </w:r>
      <w:r>
        <w:rPr>
          <w:rFonts w:ascii="Georgia" w:hAnsi="Georgia" w:cs="Arial"/>
          <w:spacing w:val="-3"/>
          <w:lang w:val="es-ES_tradnl"/>
        </w:rPr>
        <w:t xml:space="preserve"> </w:t>
      </w:r>
      <w:r w:rsidRPr="005E222A">
        <w:rPr>
          <w:rFonts w:ascii="Georgia" w:hAnsi="Georgia" w:cs="Arial"/>
          <w:spacing w:val="-3"/>
          <w:lang w:val="es-ES_tradnl"/>
        </w:rPr>
        <w:t xml:space="preserve">puede </w:t>
      </w:r>
      <w:r>
        <w:rPr>
          <w:rFonts w:ascii="Georgia" w:hAnsi="Georgia" w:cs="Arial"/>
          <w:spacing w:val="-3"/>
          <w:lang w:val="es-ES_tradnl"/>
        </w:rPr>
        <w:t xml:space="preserve"> </w:t>
      </w:r>
      <w:r w:rsidRPr="005E222A">
        <w:rPr>
          <w:rFonts w:ascii="Georgia" w:hAnsi="Georgia" w:cs="Arial"/>
          <w:spacing w:val="-3"/>
          <w:lang w:val="es-ES_tradnl"/>
        </w:rPr>
        <w:t xml:space="preserve">leerse </w:t>
      </w:r>
      <w:r>
        <w:rPr>
          <w:rFonts w:ascii="Georgia" w:hAnsi="Georgia" w:cs="Arial"/>
          <w:spacing w:val="-3"/>
          <w:lang w:val="es-ES_tradnl"/>
        </w:rPr>
        <w:t xml:space="preserve"> </w:t>
      </w:r>
      <w:r w:rsidRPr="005E222A">
        <w:rPr>
          <w:rFonts w:ascii="Georgia" w:hAnsi="Georgia" w:cs="Arial"/>
          <w:spacing w:val="-3"/>
          <w:lang w:val="es-ES_tradnl"/>
        </w:rPr>
        <w:t xml:space="preserve">en </w:t>
      </w:r>
      <w:r>
        <w:rPr>
          <w:rFonts w:ascii="Georgia" w:hAnsi="Georgia" w:cs="Arial"/>
          <w:spacing w:val="-3"/>
          <w:lang w:val="es-ES_tradnl"/>
        </w:rPr>
        <w:t xml:space="preserve"> </w:t>
      </w:r>
      <w:r w:rsidRPr="005E222A">
        <w:rPr>
          <w:rFonts w:ascii="Georgia" w:hAnsi="Georgia" w:cs="Arial"/>
          <w:spacing w:val="-3"/>
          <w:lang w:val="es-ES_tradnl"/>
        </w:rPr>
        <w:t xml:space="preserve">la </w:t>
      </w:r>
      <w:r>
        <w:rPr>
          <w:rFonts w:ascii="Georgia" w:hAnsi="Georgia" w:cs="Arial"/>
          <w:spacing w:val="-3"/>
          <w:lang w:val="es-ES_tradnl"/>
        </w:rPr>
        <w:t xml:space="preserve"> </w:t>
      </w:r>
      <w:r w:rsidRPr="005E222A">
        <w:rPr>
          <w:rFonts w:ascii="Georgia" w:hAnsi="Georgia" w:cs="Arial"/>
          <w:spacing w:val="-3"/>
          <w:lang w:val="es-ES_tradnl"/>
        </w:rPr>
        <w:t xml:space="preserve">obra </w:t>
      </w:r>
      <w:r>
        <w:rPr>
          <w:rFonts w:ascii="Georgia" w:hAnsi="Georgia" w:cs="Arial"/>
          <w:spacing w:val="-3"/>
          <w:lang w:val="es-ES_tradnl"/>
        </w:rPr>
        <w:t xml:space="preserve"> </w:t>
      </w:r>
      <w:r w:rsidRPr="005E222A">
        <w:rPr>
          <w:rFonts w:ascii="Georgia" w:hAnsi="Georgia" w:cs="Arial"/>
          <w:spacing w:val="-3"/>
          <w:lang w:val="es-ES_tradnl"/>
        </w:rPr>
        <w:t xml:space="preserve">de </w:t>
      </w:r>
      <w:r>
        <w:rPr>
          <w:rFonts w:ascii="Georgia" w:hAnsi="Georgia" w:cs="Arial"/>
          <w:spacing w:val="-3"/>
          <w:lang w:val="es-ES_tradnl"/>
        </w:rPr>
        <w:t xml:space="preserve"> </w:t>
      </w:r>
      <w:r w:rsidRPr="005E222A">
        <w:rPr>
          <w:rFonts w:ascii="Georgia" w:hAnsi="Georgia" w:cs="Arial"/>
          <w:spacing w:val="-3"/>
          <w:lang w:val="es-ES_tradnl"/>
        </w:rPr>
        <w:t xml:space="preserve">los </w:t>
      </w:r>
      <w:r>
        <w:rPr>
          <w:rFonts w:ascii="Georgia" w:hAnsi="Georgia" w:cs="Arial"/>
          <w:spacing w:val="-3"/>
          <w:lang w:val="es-ES_tradnl"/>
        </w:rPr>
        <w:t xml:space="preserve"> </w:t>
      </w:r>
      <w:r w:rsidRPr="005E222A">
        <w:rPr>
          <w:rFonts w:ascii="Georgia" w:hAnsi="Georgia" w:cs="Arial"/>
          <w:spacing w:val="-3"/>
          <w:lang w:val="es-ES_tradnl"/>
        </w:rPr>
        <w:t xml:space="preserve">doctores </w:t>
      </w:r>
      <w:r>
        <w:rPr>
          <w:rFonts w:ascii="Georgia" w:hAnsi="Georgia" w:cs="Arial"/>
          <w:spacing w:val="-3"/>
          <w:lang w:val="es-ES_tradnl"/>
        </w:rPr>
        <w:t xml:space="preserve"> </w:t>
      </w:r>
      <w:r w:rsidRPr="005E222A">
        <w:rPr>
          <w:rFonts w:ascii="Georgia" w:hAnsi="Georgia" w:cs="Arial"/>
          <w:spacing w:val="-3"/>
          <w:lang w:val="es-ES_tradnl"/>
        </w:rPr>
        <w:t xml:space="preserve">Catalina </w:t>
      </w:r>
      <w:r>
        <w:rPr>
          <w:rFonts w:ascii="Georgia" w:hAnsi="Georgia" w:cs="Arial"/>
          <w:spacing w:val="-3"/>
          <w:lang w:val="es-ES_tradnl"/>
        </w:rPr>
        <w:t xml:space="preserve"> </w:t>
      </w:r>
      <w:r w:rsidRPr="005E222A">
        <w:rPr>
          <w:rFonts w:ascii="Georgia" w:hAnsi="Georgia" w:cs="Arial"/>
          <w:spacing w:val="-3"/>
          <w:lang w:val="es-ES_tradnl"/>
        </w:rPr>
        <w:t>Botero Marino</w:t>
      </w:r>
      <w:r w:rsidRPr="005E222A">
        <w:rPr>
          <w:rFonts w:ascii="Georgia" w:hAnsi="Georgia" w:cs="Arial"/>
          <w:spacing w:val="-3"/>
          <w:vertAlign w:val="superscript"/>
          <w:lang w:val="es-ES_tradnl"/>
        </w:rPr>
        <w:footnoteReference w:id="7"/>
      </w:r>
      <w:r w:rsidRPr="005E222A">
        <w:rPr>
          <w:rFonts w:ascii="Georgia" w:hAnsi="Georgia" w:cs="Arial"/>
          <w:spacing w:val="-3"/>
          <w:lang w:val="es-ES_tradnl"/>
        </w:rPr>
        <w:t xml:space="preserve"> y </w:t>
      </w:r>
    </w:p>
    <w:p w:rsidR="00831AC1" w:rsidRDefault="00831AC1" w:rsidP="00831AC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Quinche Ramírez</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w:t>
      </w:r>
    </w:p>
    <w:p w:rsidR="00831AC1" w:rsidRPr="00814753" w:rsidRDefault="00831AC1" w:rsidP="00831AC1">
      <w:pPr>
        <w:pStyle w:val="Textoindependiente"/>
        <w:shd w:val="clear" w:color="auto" w:fill="FFFFFF" w:themeFill="background1"/>
        <w:spacing w:line="360" w:lineRule="auto"/>
        <w:rPr>
          <w:rFonts w:ascii="Georgia" w:hAnsi="Georgia" w:cs="Arial"/>
          <w:szCs w:val="24"/>
        </w:rPr>
      </w:pPr>
    </w:p>
    <w:p w:rsidR="00831AC1" w:rsidRPr="00B33A0F" w:rsidRDefault="00831AC1" w:rsidP="00831AC1">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 xml:space="preserve">EL CASO CONCRETO </w:t>
      </w:r>
      <w:r w:rsidR="00AA178C">
        <w:rPr>
          <w:rFonts w:ascii="Georgia" w:hAnsi="Georgia"/>
          <w:szCs w:val="24"/>
        </w:rPr>
        <w:t>ANALIZADO</w:t>
      </w:r>
    </w:p>
    <w:p w:rsidR="00831AC1" w:rsidRDefault="00AC7586" w:rsidP="00831AC1">
      <w:pPr>
        <w:spacing w:line="360" w:lineRule="auto"/>
        <w:jc w:val="both"/>
        <w:rPr>
          <w:rFonts w:ascii="Georgia" w:hAnsi="Georgia" w:cs="Arial"/>
          <w:lang w:val="es-ES_tradnl"/>
        </w:rPr>
      </w:pPr>
      <w:r>
        <w:rPr>
          <w:rFonts w:ascii="Georgia" w:hAnsi="Georgia" w:cs="Arial"/>
          <w:lang w:val="es-ES_tradnl"/>
        </w:rPr>
        <w:t>El presente amparo supera seis (6) de los siete (7) presupuestos generales de procedencia frente decisiones judiciales. En efecto, e</w:t>
      </w:r>
      <w:r w:rsidRPr="004234E7">
        <w:rPr>
          <w:rFonts w:ascii="Georgia" w:hAnsi="Georgia"/>
        </w:rPr>
        <w:t xml:space="preserve">l asunto es de relevancia constitucional; no se trata de una decisión de tutela; hay inmediatez porque </w:t>
      </w:r>
      <w:r>
        <w:rPr>
          <w:rFonts w:ascii="Georgia" w:hAnsi="Georgia"/>
        </w:rPr>
        <w:t xml:space="preserve">la sentencia de segunda instancia mediante cual se resolvieron las nulidades formuladas por el accionante data del 31-01-2018 </w:t>
      </w:r>
      <w:r w:rsidRPr="004234E7">
        <w:rPr>
          <w:rFonts w:ascii="Georgia" w:hAnsi="Georgia" w:cs="Arial"/>
        </w:rPr>
        <w:t>(Folio</w:t>
      </w:r>
      <w:r>
        <w:rPr>
          <w:rFonts w:ascii="Georgia" w:hAnsi="Georgia" w:cs="Arial"/>
        </w:rPr>
        <w:t xml:space="preserve"> 47</w:t>
      </w:r>
      <w:r w:rsidRPr="004234E7">
        <w:rPr>
          <w:rFonts w:ascii="Georgia" w:hAnsi="Georgia" w:cs="Arial"/>
        </w:rPr>
        <w:t xml:space="preserve">, este cuaderno) </w:t>
      </w:r>
      <w:r w:rsidRPr="004234E7">
        <w:rPr>
          <w:rFonts w:ascii="Georgia" w:hAnsi="Georgia"/>
        </w:rPr>
        <w:t xml:space="preserve">y la </w:t>
      </w:r>
      <w:r w:rsidR="009A00A5">
        <w:rPr>
          <w:rFonts w:ascii="Georgia" w:hAnsi="Georgia"/>
        </w:rPr>
        <w:t>acción</w:t>
      </w:r>
      <w:r>
        <w:rPr>
          <w:rFonts w:ascii="Georgia" w:hAnsi="Georgia"/>
        </w:rPr>
        <w:t xml:space="preserve"> fue instaurada </w:t>
      </w:r>
      <w:r w:rsidRPr="004234E7">
        <w:rPr>
          <w:rFonts w:ascii="Georgia" w:hAnsi="Georgia"/>
        </w:rPr>
        <w:t xml:space="preserve">el </w:t>
      </w:r>
      <w:r>
        <w:rPr>
          <w:rFonts w:ascii="Georgia" w:hAnsi="Georgia"/>
        </w:rPr>
        <w:t xml:space="preserve">30-07-2018 </w:t>
      </w:r>
      <w:r w:rsidRPr="004234E7">
        <w:rPr>
          <w:rFonts w:ascii="Georgia" w:hAnsi="Georgia"/>
        </w:rPr>
        <w:t xml:space="preserve">(Folio </w:t>
      </w:r>
      <w:r>
        <w:rPr>
          <w:rFonts w:ascii="Georgia" w:hAnsi="Georgia"/>
        </w:rPr>
        <w:t>39</w:t>
      </w:r>
      <w:r w:rsidRPr="004234E7">
        <w:rPr>
          <w:rFonts w:ascii="Georgia" w:hAnsi="Georgia"/>
        </w:rPr>
        <w:t xml:space="preserve">, </w:t>
      </w:r>
      <w:r>
        <w:rPr>
          <w:rFonts w:ascii="Georgia" w:hAnsi="Georgia"/>
        </w:rPr>
        <w:t>ibídem</w:t>
      </w:r>
      <w:r w:rsidRPr="004234E7">
        <w:rPr>
          <w:rFonts w:ascii="Georgia" w:hAnsi="Georgia"/>
        </w:rPr>
        <w:t>); las irregularidades resultan ser trascendentes en el trámite procedimental</w:t>
      </w:r>
      <w:r>
        <w:rPr>
          <w:rFonts w:ascii="Georgia" w:hAnsi="Georgia"/>
        </w:rPr>
        <w:t xml:space="preserve">; y, se identificaron </w:t>
      </w:r>
      <w:r w:rsidRPr="003A0558">
        <w:rPr>
          <w:rFonts w:ascii="Georgia" w:hAnsi="Georgia" w:cs="Arial"/>
        </w:rPr>
        <w:t xml:space="preserve">los hechos generadores de la </w:t>
      </w:r>
      <w:r>
        <w:rPr>
          <w:rFonts w:ascii="Georgia" w:hAnsi="Georgia" w:cs="Arial"/>
        </w:rPr>
        <w:t xml:space="preserve">amenaza o </w:t>
      </w:r>
      <w:r w:rsidRPr="003A0558">
        <w:rPr>
          <w:rFonts w:ascii="Georgia" w:hAnsi="Georgia" w:cs="Arial"/>
        </w:rPr>
        <w:t>vulneración</w:t>
      </w:r>
      <w:r>
        <w:rPr>
          <w:rFonts w:ascii="Georgia" w:hAnsi="Georgia" w:cs="Arial"/>
        </w:rPr>
        <w:t xml:space="preserve"> de los derechos</w:t>
      </w:r>
      <w:r w:rsidRPr="005B6C72">
        <w:rPr>
          <w:rFonts w:ascii="Georgia" w:hAnsi="Georgia"/>
        </w:rPr>
        <w:t>.</w:t>
      </w:r>
      <w:r>
        <w:rPr>
          <w:rFonts w:ascii="Georgia" w:hAnsi="Georgia" w:cs="Arial"/>
          <w:lang w:val="es-ES_tradnl"/>
        </w:rPr>
        <w:t xml:space="preserve">  </w:t>
      </w:r>
    </w:p>
    <w:p w:rsidR="00AC7586" w:rsidRDefault="00AC7586" w:rsidP="00831AC1">
      <w:pPr>
        <w:spacing w:line="360" w:lineRule="auto"/>
        <w:jc w:val="both"/>
        <w:rPr>
          <w:rFonts w:ascii="Georgia" w:hAnsi="Georgia" w:cs="Arial"/>
          <w:lang w:val="es-ES_tradnl"/>
        </w:rPr>
      </w:pPr>
    </w:p>
    <w:p w:rsidR="00831AC1" w:rsidRDefault="00AC7586" w:rsidP="00831AC1">
      <w:pPr>
        <w:spacing w:line="360" w:lineRule="auto"/>
        <w:jc w:val="both"/>
        <w:rPr>
          <w:rFonts w:ascii="Georgia" w:hAnsi="Georgia" w:cs="Arial"/>
          <w:shd w:val="clear" w:color="auto" w:fill="FFFFFF"/>
        </w:rPr>
      </w:pPr>
      <w:r>
        <w:rPr>
          <w:rFonts w:ascii="Georgia" w:hAnsi="Georgia" w:cs="Arial"/>
          <w:lang w:val="es-ES_tradnl"/>
        </w:rPr>
        <w:t xml:space="preserve">No obstante, </w:t>
      </w:r>
      <w:r w:rsidRPr="004E68FB">
        <w:rPr>
          <w:rFonts w:ascii="Georgia" w:hAnsi="Georgia" w:cs="Arial"/>
          <w:lang w:val="es-ES_tradnl"/>
        </w:rPr>
        <w:t xml:space="preserve">se echa de menos </w:t>
      </w:r>
      <w:r>
        <w:rPr>
          <w:rFonts w:ascii="Georgia" w:hAnsi="Georgia" w:cs="Arial"/>
          <w:lang w:val="es-ES_tradnl"/>
        </w:rPr>
        <w:t>el requisito de la subsidiariedad</w:t>
      </w:r>
      <w:r w:rsidR="00AA5431">
        <w:rPr>
          <w:rFonts w:ascii="Georgia" w:hAnsi="Georgia" w:cs="Arial"/>
          <w:lang w:val="es-ES_tradnl"/>
        </w:rPr>
        <w:t xml:space="preserve"> y </w:t>
      </w:r>
      <w:r w:rsidR="00AA5431">
        <w:rPr>
          <w:rFonts w:ascii="Georgia" w:hAnsi="Georgia" w:cs="Arial"/>
          <w:shd w:val="clear" w:color="auto" w:fill="FFFFFF"/>
        </w:rPr>
        <w:t xml:space="preserve">resulta </w:t>
      </w:r>
      <w:r w:rsidR="00AA5431" w:rsidRPr="004E68FB">
        <w:rPr>
          <w:rFonts w:ascii="Georgia" w:hAnsi="Georgia" w:cs="Arial"/>
          <w:lang w:val="es-ES_tradnl"/>
        </w:rPr>
        <w:t xml:space="preserve">suficiente para el fracaso </w:t>
      </w:r>
      <w:r w:rsidR="009A00A5">
        <w:rPr>
          <w:rFonts w:ascii="Georgia" w:hAnsi="Georgia" w:cs="Arial"/>
          <w:lang w:val="es-ES_tradnl"/>
        </w:rPr>
        <w:t>del amparo</w:t>
      </w:r>
      <w:r>
        <w:rPr>
          <w:rFonts w:ascii="Georgia" w:hAnsi="Georgia" w:cs="Arial"/>
          <w:lang w:val="es-ES_tradnl"/>
        </w:rPr>
        <w:t xml:space="preserve">, </w:t>
      </w:r>
      <w:r w:rsidR="00831AC1">
        <w:rPr>
          <w:rFonts w:ascii="Georgia" w:hAnsi="Georgia" w:cs="Arial"/>
          <w:lang w:val="es-ES_tradnl"/>
        </w:rPr>
        <w:t xml:space="preserve">toda vez que </w:t>
      </w:r>
      <w:r w:rsidR="00831AC1" w:rsidRPr="004E68FB">
        <w:rPr>
          <w:rFonts w:ascii="Georgia" w:hAnsi="Georgia" w:cs="Arial"/>
        </w:rPr>
        <w:t xml:space="preserve">no puede implementarse como </w:t>
      </w:r>
      <w:r w:rsidR="00831AC1" w:rsidRPr="004E68FB">
        <w:rPr>
          <w:rFonts w:ascii="Georgia" w:hAnsi="Georgia" w:cs="Arial"/>
          <w:shd w:val="clear" w:color="auto" w:fill="FFFFFF"/>
        </w:rPr>
        <w:t xml:space="preserve">mecanismo alternativo o paralelo para resolver problemas jurídicos que deben ser resueltos </w:t>
      </w:r>
      <w:r w:rsidR="00831AC1">
        <w:rPr>
          <w:rFonts w:ascii="Georgia" w:hAnsi="Georgia" w:cs="Arial"/>
          <w:shd w:val="clear" w:color="auto" w:fill="FFFFFF"/>
        </w:rPr>
        <w:t xml:space="preserve">en el </w:t>
      </w:r>
      <w:r w:rsidR="00831AC1" w:rsidRPr="004E68FB">
        <w:rPr>
          <w:rFonts w:ascii="Georgia" w:hAnsi="Georgia" w:cs="Arial"/>
          <w:shd w:val="clear" w:color="auto" w:fill="FFFFFF"/>
        </w:rPr>
        <w:t>trámite ordinario</w:t>
      </w:r>
      <w:r w:rsidR="00831AC1" w:rsidRPr="007C23E2">
        <w:rPr>
          <w:rStyle w:val="Refdenotaalpie"/>
          <w:rFonts w:ascii="Georgia" w:hAnsi="Georgia" w:cs="Arial"/>
        </w:rPr>
        <w:footnoteReference w:id="9"/>
      </w:r>
      <w:r w:rsidR="00831AC1">
        <w:rPr>
          <w:rFonts w:ascii="Georgia" w:hAnsi="Georgia" w:cs="Arial"/>
          <w:shd w:val="clear" w:color="auto" w:fill="FFFFFF"/>
        </w:rPr>
        <w:t xml:space="preserve">. </w:t>
      </w:r>
    </w:p>
    <w:p w:rsidR="00831AC1" w:rsidRPr="00814753" w:rsidRDefault="00831AC1" w:rsidP="00831AC1">
      <w:pPr>
        <w:spacing w:line="360" w:lineRule="auto"/>
        <w:jc w:val="both"/>
        <w:rPr>
          <w:rFonts w:ascii="Georgia" w:hAnsi="Georgia" w:cs="Arial"/>
          <w:shd w:val="clear" w:color="auto" w:fill="FFFFFF"/>
        </w:rPr>
      </w:pPr>
    </w:p>
    <w:p w:rsidR="00831AC1" w:rsidRDefault="00831AC1" w:rsidP="00831AC1">
      <w:pPr>
        <w:pStyle w:val="Textoindependiente"/>
        <w:tabs>
          <w:tab w:val="clear" w:pos="0"/>
        </w:tabs>
        <w:spacing w:line="360" w:lineRule="auto"/>
        <w:rPr>
          <w:rFonts w:ascii="Georgia" w:hAnsi="Georgia" w:cs="Arial"/>
          <w:sz w:val="22"/>
          <w:szCs w:val="24"/>
        </w:rPr>
      </w:pPr>
      <w:r w:rsidRPr="001040B7">
        <w:rPr>
          <w:rFonts w:ascii="Georgia" w:hAnsi="Georgia" w:cs="Arial"/>
        </w:rPr>
        <w:lastRenderedPageBreak/>
        <w:t xml:space="preserve">Frente </w:t>
      </w:r>
      <w:r w:rsidR="00B87ADD">
        <w:rPr>
          <w:rFonts w:ascii="Georgia" w:hAnsi="Georgia" w:cs="Arial"/>
        </w:rPr>
        <w:t>a este presupuesto</w:t>
      </w:r>
      <w:r w:rsidRPr="001040B7">
        <w:rPr>
          <w:rFonts w:ascii="Georgia" w:hAnsi="Georgia" w:cs="Arial"/>
        </w:rPr>
        <w:t xml:space="preserve">, la jurisprudencia de la </w:t>
      </w:r>
      <w:r>
        <w:rPr>
          <w:rFonts w:ascii="Georgia" w:hAnsi="Georgia" w:cs="Arial"/>
        </w:rPr>
        <w:t>CC</w:t>
      </w:r>
      <w:r w:rsidRPr="004E68FB">
        <w:rPr>
          <w:rStyle w:val="Refdenotaalpie"/>
          <w:rFonts w:ascii="Georgia" w:hAnsi="Georgia" w:cs="Arial"/>
          <w:i/>
          <w:sz w:val="22"/>
          <w:szCs w:val="24"/>
        </w:rPr>
        <w:footnoteReference w:id="10"/>
      </w:r>
      <w:r>
        <w:rPr>
          <w:rFonts w:ascii="Georgia" w:hAnsi="Georgia" w:cs="Arial"/>
        </w:rPr>
        <w:t xml:space="preserv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831AC1" w:rsidRPr="00814753" w:rsidRDefault="00831AC1" w:rsidP="00831AC1">
      <w:pPr>
        <w:pStyle w:val="Textoindependiente"/>
        <w:tabs>
          <w:tab w:val="clear" w:pos="0"/>
        </w:tabs>
        <w:spacing w:line="360" w:lineRule="auto"/>
        <w:rPr>
          <w:rFonts w:ascii="Georgia" w:hAnsi="Georgia" w:cs="Arial"/>
          <w:szCs w:val="24"/>
          <w:lang w:val="es-CO"/>
        </w:rPr>
      </w:pPr>
    </w:p>
    <w:p w:rsidR="00831AC1" w:rsidRDefault="00831AC1" w:rsidP="00831AC1">
      <w:pPr>
        <w:pStyle w:val="Textoindependiente"/>
        <w:tabs>
          <w:tab w:val="clear" w:pos="0"/>
        </w:tabs>
        <w:spacing w:line="360" w:lineRule="auto"/>
        <w:rPr>
          <w:rFonts w:ascii="Georgia" w:hAnsi="Georgia" w:cs="Arial"/>
        </w:rPr>
      </w:pPr>
      <w:r w:rsidRPr="00B657B5">
        <w:rPr>
          <w:rFonts w:ascii="Georgia" w:hAnsi="Georgia" w:cs="Arial"/>
          <w:szCs w:val="24"/>
        </w:rPr>
        <w:t>Por lo tanto,  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1"/>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2"/>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3"/>
      </w:r>
      <w:r w:rsidRPr="008379BB">
        <w:rPr>
          <w:rFonts w:ascii="Georgia" w:hAnsi="Georgia" w:cs="Arial"/>
          <w:szCs w:val="24"/>
        </w:rPr>
        <w:t xml:space="preserve"> </w:t>
      </w:r>
      <w:r>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w:t>
      </w:r>
      <w:r>
        <w:rPr>
          <w:rFonts w:ascii="Georgia" w:hAnsi="Georgia" w:cs="Arial"/>
          <w:szCs w:val="24"/>
        </w:rPr>
        <w:t xml:space="preserve"> </w:t>
      </w:r>
      <w:r w:rsidRPr="008379BB">
        <w:rPr>
          <w:rFonts w:ascii="Georgia" w:hAnsi="Georgia" w:cs="Arial"/>
          <w:szCs w:val="24"/>
        </w:rPr>
        <w:t xml:space="preserve">la </w:t>
      </w:r>
      <w:r>
        <w:rPr>
          <w:rFonts w:ascii="Georgia" w:hAnsi="Georgia" w:cs="Arial"/>
          <w:szCs w:val="24"/>
        </w:rPr>
        <w:t xml:space="preserve"> </w:t>
      </w:r>
      <w:r w:rsidRPr="008379BB">
        <w:rPr>
          <w:rFonts w:ascii="Georgia" w:hAnsi="Georgia" w:cs="Arial"/>
          <w:szCs w:val="24"/>
        </w:rPr>
        <w:t>improcedencia por aplicación del principio de subsidiariedad.</w:t>
      </w:r>
    </w:p>
    <w:p w:rsidR="00831AC1" w:rsidRPr="00814753" w:rsidRDefault="00831AC1" w:rsidP="00831AC1">
      <w:pPr>
        <w:spacing w:line="360" w:lineRule="auto"/>
        <w:jc w:val="both"/>
        <w:rPr>
          <w:rFonts w:ascii="Georgia" w:hAnsi="Georgia" w:cs="Arial"/>
        </w:rPr>
      </w:pPr>
    </w:p>
    <w:p w:rsidR="00FD6F38" w:rsidRDefault="00831AC1" w:rsidP="00831AC1">
      <w:pPr>
        <w:spacing w:line="360" w:lineRule="auto"/>
        <w:jc w:val="both"/>
        <w:rPr>
          <w:rFonts w:ascii="Georgia" w:hAnsi="Georgia" w:cs="Arial"/>
        </w:rPr>
      </w:pPr>
      <w:r w:rsidRPr="008E7E81">
        <w:rPr>
          <w:rFonts w:ascii="Georgia" w:hAnsi="Georgia" w:cs="Arial"/>
        </w:rPr>
        <w:t xml:space="preserve">Examinado el acervo probatorio se tiene que </w:t>
      </w:r>
      <w:r w:rsidR="00B87ADD" w:rsidRPr="008E7E81">
        <w:rPr>
          <w:rFonts w:ascii="Georgia" w:hAnsi="Georgia" w:cs="Arial"/>
        </w:rPr>
        <w:t>el Juzgado 2º Civil Municipal local</w:t>
      </w:r>
      <w:r w:rsidR="00FD6F38" w:rsidRPr="008E7E81">
        <w:rPr>
          <w:rFonts w:ascii="Georgia" w:hAnsi="Georgia" w:cs="Arial"/>
        </w:rPr>
        <w:t>,</w:t>
      </w:r>
      <w:r w:rsidR="00B87ADD" w:rsidRPr="008E7E81">
        <w:rPr>
          <w:rFonts w:ascii="Georgia" w:hAnsi="Georgia" w:cs="Arial"/>
        </w:rPr>
        <w:t xml:space="preserve"> </w:t>
      </w:r>
      <w:r w:rsidRPr="008E7E81">
        <w:rPr>
          <w:rFonts w:ascii="Georgia" w:hAnsi="Georgia" w:cs="Arial"/>
        </w:rPr>
        <w:t xml:space="preserve">mediante proveído del </w:t>
      </w:r>
      <w:r w:rsidR="00B87ADD" w:rsidRPr="008E7E81">
        <w:rPr>
          <w:rFonts w:ascii="Georgia" w:hAnsi="Georgia" w:cs="Arial"/>
        </w:rPr>
        <w:t xml:space="preserve">13-05-2015 </w:t>
      </w:r>
      <w:r w:rsidR="00FD6F38" w:rsidRPr="008E7E81">
        <w:rPr>
          <w:rFonts w:ascii="Georgia" w:hAnsi="Georgia" w:cs="Arial"/>
        </w:rPr>
        <w:t>libró</w:t>
      </w:r>
      <w:r w:rsidR="00B87ADD" w:rsidRPr="008E7E81">
        <w:rPr>
          <w:rFonts w:ascii="Georgia" w:hAnsi="Georgia" w:cs="Arial"/>
        </w:rPr>
        <w:t xml:space="preserve"> orden de pago en contra del accionante; notificado personalmente el 27-10-2015, presentó reposición con fundamento en providencia del Juzgado 5º Civil Municipal de la ciudad que previamente había denegado el mandamiento por </w:t>
      </w:r>
      <w:r w:rsidR="008E7E81" w:rsidRPr="008E7E81">
        <w:rPr>
          <w:rFonts w:ascii="Georgia" w:hAnsi="Georgia" w:cs="Arial"/>
        </w:rPr>
        <w:t>uno de los capitales</w:t>
      </w:r>
      <w:r w:rsidR="00FD6F38" w:rsidRPr="008E7E81">
        <w:rPr>
          <w:rFonts w:ascii="Georgia" w:hAnsi="Georgia" w:cs="Arial"/>
        </w:rPr>
        <w:t xml:space="preserve">, rechazó por incompetencia </w:t>
      </w:r>
      <w:r w:rsidR="008E7E81" w:rsidRPr="008E7E81">
        <w:rPr>
          <w:rFonts w:ascii="Georgia" w:hAnsi="Georgia" w:cs="Arial"/>
        </w:rPr>
        <w:t xml:space="preserve">la demanda </w:t>
      </w:r>
      <w:r w:rsidR="00FD6F38" w:rsidRPr="008E7E81">
        <w:rPr>
          <w:rFonts w:ascii="Georgia" w:hAnsi="Georgia" w:cs="Arial"/>
        </w:rPr>
        <w:t xml:space="preserve">y dispuso </w:t>
      </w:r>
      <w:r w:rsidR="008E7E81" w:rsidRPr="008E7E81">
        <w:rPr>
          <w:rFonts w:ascii="Georgia" w:hAnsi="Georgia" w:cs="Arial"/>
        </w:rPr>
        <w:t xml:space="preserve">el reparto entre los </w:t>
      </w:r>
      <w:r w:rsidR="00FD6F38" w:rsidRPr="008E7E81">
        <w:rPr>
          <w:rFonts w:ascii="Georgia" w:hAnsi="Georgia" w:cs="Arial"/>
        </w:rPr>
        <w:t>juzgado</w:t>
      </w:r>
      <w:r w:rsidR="008E7E81" w:rsidRPr="008E7E81">
        <w:rPr>
          <w:rFonts w:ascii="Georgia" w:hAnsi="Georgia" w:cs="Arial"/>
        </w:rPr>
        <w:t>s</w:t>
      </w:r>
      <w:r w:rsidR="00FD6F38" w:rsidRPr="008E7E81">
        <w:rPr>
          <w:rFonts w:ascii="Georgia" w:hAnsi="Georgia" w:cs="Arial"/>
        </w:rPr>
        <w:t xml:space="preserve"> municipal</w:t>
      </w:r>
      <w:r w:rsidR="008E7E81" w:rsidRPr="008E7E81">
        <w:rPr>
          <w:rFonts w:ascii="Georgia" w:hAnsi="Georgia" w:cs="Arial"/>
        </w:rPr>
        <w:t>es</w:t>
      </w:r>
      <w:r w:rsidR="00FD6F38" w:rsidRPr="008E7E81">
        <w:rPr>
          <w:rFonts w:ascii="Georgia" w:hAnsi="Georgia" w:cs="Arial"/>
        </w:rPr>
        <w:t xml:space="preserve"> de mínima cuantía</w:t>
      </w:r>
      <w:r w:rsidR="008E7E81" w:rsidRPr="008E7E81">
        <w:rPr>
          <w:rFonts w:ascii="Georgia" w:hAnsi="Georgia" w:cs="Arial"/>
        </w:rPr>
        <w:t xml:space="preserve">; también </w:t>
      </w:r>
      <w:r w:rsidR="00FD6F38" w:rsidRPr="008E7E81">
        <w:rPr>
          <w:rFonts w:ascii="Georgia" w:hAnsi="Georgia" w:cs="Arial"/>
        </w:rPr>
        <w:t xml:space="preserve">anotó </w:t>
      </w:r>
      <w:r w:rsidR="004606B5">
        <w:rPr>
          <w:rFonts w:ascii="Georgia" w:hAnsi="Georgia" w:cs="Arial"/>
        </w:rPr>
        <w:t xml:space="preserve">el actor, </w:t>
      </w:r>
      <w:r w:rsidR="00FD6F38" w:rsidRPr="008E7E81">
        <w:rPr>
          <w:rFonts w:ascii="Georgia" w:hAnsi="Georgia" w:cs="Arial"/>
        </w:rPr>
        <w:t xml:space="preserve">que el proveído es nulo por revivir un asunto legalmente concluido y tramitar la demanda por proceso diferente (Artículo 140-3º y 4º, </w:t>
      </w:r>
      <w:proofErr w:type="spellStart"/>
      <w:r w:rsidR="00FD6F38" w:rsidRPr="008E7E81">
        <w:rPr>
          <w:rFonts w:ascii="Georgia" w:hAnsi="Georgia" w:cs="Arial"/>
        </w:rPr>
        <w:t>CPC</w:t>
      </w:r>
      <w:proofErr w:type="spellEnd"/>
      <w:r w:rsidR="00FD6F38" w:rsidRPr="008E7E81">
        <w:rPr>
          <w:rFonts w:ascii="Georgia" w:hAnsi="Georgia" w:cs="Arial"/>
        </w:rPr>
        <w:t>).</w:t>
      </w:r>
    </w:p>
    <w:p w:rsidR="00AA178C" w:rsidRPr="008E7E81" w:rsidRDefault="00AA178C" w:rsidP="00831AC1">
      <w:pPr>
        <w:spacing w:line="360" w:lineRule="auto"/>
        <w:jc w:val="both"/>
        <w:rPr>
          <w:rFonts w:ascii="Georgia" w:hAnsi="Georgia" w:cs="Arial"/>
        </w:rPr>
      </w:pPr>
    </w:p>
    <w:p w:rsidR="00FD6F38" w:rsidRDefault="00FD6F38" w:rsidP="00831AC1">
      <w:pPr>
        <w:spacing w:line="360" w:lineRule="auto"/>
        <w:jc w:val="both"/>
        <w:rPr>
          <w:rFonts w:ascii="Georgia" w:hAnsi="Georgia" w:cs="Arial"/>
          <w:lang w:val="es-CO"/>
        </w:rPr>
      </w:pPr>
      <w:r w:rsidRPr="008E7E81">
        <w:rPr>
          <w:rFonts w:ascii="Georgia" w:hAnsi="Georgia" w:cs="Arial"/>
        </w:rPr>
        <w:t xml:space="preserve">Con auto del 18-12-2015 se sostuvo la decisión recurrida porque es deber del funcionario judicial analizar la admisibilidad de </w:t>
      </w:r>
      <w:r w:rsidR="008E7E81" w:rsidRPr="008E7E81">
        <w:rPr>
          <w:rFonts w:ascii="Georgia" w:hAnsi="Georgia" w:cs="Arial"/>
        </w:rPr>
        <w:t>l</w:t>
      </w:r>
      <w:r w:rsidRPr="008E7E81">
        <w:rPr>
          <w:rFonts w:ascii="Georgia" w:hAnsi="Georgia" w:cs="Arial"/>
        </w:rPr>
        <w:t xml:space="preserve">a ejecución, máxime que es inexistente sentencia que haya resuelto el problema jurídico plantado; </w:t>
      </w:r>
      <w:r w:rsidR="008E7E81" w:rsidRPr="008E7E81">
        <w:rPr>
          <w:rFonts w:ascii="Georgia" w:hAnsi="Georgia" w:cs="Arial"/>
        </w:rPr>
        <w:t xml:space="preserve">asimismo, </w:t>
      </w:r>
      <w:r w:rsidRPr="008E7E81">
        <w:rPr>
          <w:rFonts w:ascii="Georgia" w:hAnsi="Georgia" w:cs="Arial"/>
        </w:rPr>
        <w:t xml:space="preserve">que los títulos reúnen los requisitos formales, específicamente, que la firma del creador </w:t>
      </w:r>
      <w:r w:rsidRPr="008E7E81">
        <w:rPr>
          <w:rFonts w:ascii="Georgia" w:hAnsi="Georgia" w:cs="Arial"/>
          <w:lang w:val="es-CO"/>
        </w:rPr>
        <w:t xml:space="preserve">se suple con </w:t>
      </w:r>
      <w:r w:rsidR="004606B5">
        <w:rPr>
          <w:rFonts w:ascii="Georgia" w:hAnsi="Georgia" w:cs="Arial"/>
          <w:lang w:val="es-CO"/>
        </w:rPr>
        <w:t xml:space="preserve">la </w:t>
      </w:r>
      <w:r w:rsidR="008E7E81" w:rsidRPr="008E7E81">
        <w:rPr>
          <w:rFonts w:ascii="Georgia" w:hAnsi="Georgia" w:cs="Arial"/>
          <w:lang w:val="es-CO"/>
        </w:rPr>
        <w:t>d</w:t>
      </w:r>
      <w:r w:rsidRPr="008E7E81">
        <w:rPr>
          <w:rFonts w:ascii="Georgia" w:hAnsi="Georgia" w:cs="Arial"/>
          <w:lang w:val="es-CO"/>
        </w:rPr>
        <w:t>e</w:t>
      </w:r>
      <w:r w:rsidR="008E7E81" w:rsidRPr="008E7E81">
        <w:rPr>
          <w:rFonts w:ascii="Georgia" w:hAnsi="Georgia" w:cs="Arial"/>
          <w:lang w:val="es-CO"/>
        </w:rPr>
        <w:t>l endosante</w:t>
      </w:r>
      <w:r w:rsidRPr="008E7E81">
        <w:rPr>
          <w:rFonts w:ascii="Georgia" w:hAnsi="Georgia" w:cs="Arial"/>
          <w:lang w:val="es-CO"/>
        </w:rPr>
        <w:t xml:space="preserve">; y los argumentos de la nulidad </w:t>
      </w:r>
      <w:r w:rsidR="008E7E81" w:rsidRPr="008E7E81">
        <w:rPr>
          <w:rFonts w:ascii="Georgia" w:hAnsi="Georgia" w:cs="Arial"/>
          <w:lang w:val="es-CO"/>
        </w:rPr>
        <w:t>son más hechos constitutivos de excepciones</w:t>
      </w:r>
      <w:r w:rsidR="004606B5">
        <w:rPr>
          <w:rFonts w:ascii="Georgia" w:hAnsi="Georgia" w:cs="Arial"/>
          <w:lang w:val="es-CO"/>
        </w:rPr>
        <w:t xml:space="preserve"> </w:t>
      </w:r>
      <w:r w:rsidR="004606B5" w:rsidRPr="004606B5">
        <w:rPr>
          <w:rFonts w:ascii="Georgia" w:hAnsi="Georgia" w:cs="Arial"/>
          <w:i/>
          <w:sz w:val="22"/>
          <w:lang w:val="es-CO"/>
        </w:rPr>
        <w:t>“(…) por lo cual no se profundizará en ellos (…)”</w:t>
      </w:r>
      <w:r w:rsidR="008E7E81" w:rsidRPr="008E7E81">
        <w:rPr>
          <w:rFonts w:ascii="Georgia" w:hAnsi="Georgia" w:cs="Arial"/>
          <w:lang w:val="es-CO"/>
        </w:rPr>
        <w:t xml:space="preserve">. Luego el actor excepcionó de mérito con base en idénticos argumentos, pero para recabar en la ausencia de los presupuestos formales de los </w:t>
      </w:r>
      <w:proofErr w:type="spellStart"/>
      <w:r w:rsidR="008E7E81">
        <w:rPr>
          <w:rFonts w:ascii="Georgia" w:hAnsi="Georgia" w:cs="Arial"/>
          <w:lang w:val="es-CO"/>
        </w:rPr>
        <w:t>cartulares</w:t>
      </w:r>
      <w:proofErr w:type="spellEnd"/>
      <w:r w:rsidR="008E7E81">
        <w:rPr>
          <w:rFonts w:ascii="Georgia" w:hAnsi="Georgia" w:cs="Arial"/>
          <w:lang w:val="es-CO"/>
        </w:rPr>
        <w:t xml:space="preserve"> cobrados (Documento digital del disco compacto visible a folio 48, este cuaderno).</w:t>
      </w:r>
    </w:p>
    <w:p w:rsidR="008E7E81" w:rsidRDefault="008E7E81" w:rsidP="00831AC1">
      <w:pPr>
        <w:spacing w:line="360" w:lineRule="auto"/>
        <w:jc w:val="both"/>
        <w:rPr>
          <w:rFonts w:ascii="Georgia" w:hAnsi="Georgia" w:cs="Arial"/>
          <w:lang w:val="es-CO"/>
        </w:rPr>
      </w:pPr>
    </w:p>
    <w:p w:rsidR="008E7E81" w:rsidRDefault="004606B5" w:rsidP="00831AC1">
      <w:pPr>
        <w:spacing w:line="360" w:lineRule="auto"/>
        <w:jc w:val="both"/>
        <w:rPr>
          <w:rFonts w:ascii="Georgia" w:hAnsi="Georgia" w:cs="Arial"/>
          <w:lang w:val="es-CO"/>
        </w:rPr>
      </w:pPr>
      <w:r>
        <w:rPr>
          <w:rFonts w:ascii="Georgia" w:hAnsi="Georgia" w:cs="Arial"/>
          <w:lang w:val="es-CO"/>
        </w:rPr>
        <w:t xml:space="preserve">Analizado dicho </w:t>
      </w:r>
      <w:r w:rsidR="008E7E81">
        <w:rPr>
          <w:rFonts w:ascii="Georgia" w:hAnsi="Georgia" w:cs="Arial"/>
          <w:lang w:val="es-CO"/>
        </w:rPr>
        <w:t xml:space="preserve">recuento procesal en concordancia con las </w:t>
      </w:r>
      <w:r w:rsidR="009A00A5">
        <w:rPr>
          <w:rFonts w:ascii="Georgia" w:hAnsi="Georgia" w:cs="Arial"/>
          <w:lang w:val="es-CO"/>
        </w:rPr>
        <w:t>explí</w:t>
      </w:r>
      <w:r>
        <w:rPr>
          <w:rFonts w:ascii="Georgia" w:hAnsi="Georgia" w:cs="Arial"/>
          <w:lang w:val="es-CO"/>
        </w:rPr>
        <w:t xml:space="preserve">citas </w:t>
      </w:r>
      <w:r w:rsidR="008E7E81">
        <w:rPr>
          <w:rFonts w:ascii="Georgia" w:hAnsi="Georgia" w:cs="Arial"/>
          <w:lang w:val="es-CO"/>
        </w:rPr>
        <w:t xml:space="preserve">pretensiones </w:t>
      </w:r>
      <w:r w:rsidR="008E7E81">
        <w:rPr>
          <w:rFonts w:ascii="Georgia" w:hAnsi="Georgia" w:cs="Arial"/>
          <w:lang w:val="es-CO"/>
        </w:rPr>
        <w:lastRenderedPageBreak/>
        <w:t xml:space="preserve">tutelares, para esta Magistratura resulta patente que el presente amparo constitucional carece del presupuesto procesal de la subsidiariedad, en la medida que el interesado dejó de emplear el mecanismo ordinario con que contaba para plantear ante el </w:t>
      </w:r>
      <w:r w:rsidR="008E7E81" w:rsidRPr="008E7E81">
        <w:rPr>
          <w:rFonts w:ascii="Georgia" w:hAnsi="Georgia" w:cs="Arial"/>
          <w:i/>
          <w:lang w:val="es-CO"/>
        </w:rPr>
        <w:t>a quo</w:t>
      </w:r>
      <w:r w:rsidR="008E7E81">
        <w:rPr>
          <w:rFonts w:ascii="Georgia" w:hAnsi="Georgia" w:cs="Arial"/>
          <w:lang w:val="es-CO"/>
        </w:rPr>
        <w:t xml:space="preserve"> la controversia que ahora pretende sea debatida en sede de tutela.</w:t>
      </w:r>
    </w:p>
    <w:p w:rsidR="005A0D87" w:rsidRDefault="008E7E81" w:rsidP="00831AC1">
      <w:pPr>
        <w:spacing w:line="360" w:lineRule="auto"/>
        <w:jc w:val="both"/>
        <w:rPr>
          <w:rFonts w:ascii="Georgia" w:hAnsi="Georgia" w:cs="Arial"/>
          <w:lang w:val="es-CO"/>
        </w:rPr>
      </w:pPr>
      <w:r>
        <w:rPr>
          <w:rFonts w:ascii="Georgia" w:hAnsi="Georgia" w:cs="Arial"/>
          <w:lang w:val="es-CO"/>
        </w:rPr>
        <w:t xml:space="preserve">En efecto, como la pretensión principal </w:t>
      </w:r>
      <w:r w:rsidR="00AA178C">
        <w:rPr>
          <w:rFonts w:ascii="Georgia" w:hAnsi="Georgia" w:cs="Arial"/>
          <w:lang w:val="es-CO"/>
        </w:rPr>
        <w:t xml:space="preserve">se centra en </w:t>
      </w:r>
      <w:r>
        <w:rPr>
          <w:rFonts w:ascii="Georgia" w:hAnsi="Georgia" w:cs="Arial"/>
          <w:lang w:val="es-CO"/>
        </w:rPr>
        <w:t xml:space="preserve">la nulidad de lo actuado porque existe cosa juzgada constitucional (Se infiere de la persistencia del actor en la ejecutoria del auto del Juzgado 5º Civil Municipal) y la incompetencia por tratarse de un asunto de mínima </w:t>
      </w:r>
      <w:r w:rsidR="007A3BBA">
        <w:rPr>
          <w:rFonts w:ascii="Georgia" w:hAnsi="Georgia" w:cs="Arial"/>
          <w:lang w:val="es-CO"/>
        </w:rPr>
        <w:t xml:space="preserve">cuantía, debió formular </w:t>
      </w:r>
      <w:r w:rsidR="005A0D87">
        <w:rPr>
          <w:rFonts w:ascii="Georgia" w:hAnsi="Georgia" w:cs="Arial"/>
          <w:lang w:val="es-CO"/>
        </w:rPr>
        <w:t xml:space="preserve">como reposición </w:t>
      </w:r>
      <w:r w:rsidR="00166735">
        <w:rPr>
          <w:rFonts w:ascii="Georgia" w:hAnsi="Georgia" w:cs="Arial"/>
          <w:lang w:val="es-CO"/>
        </w:rPr>
        <w:t xml:space="preserve">las excepciones previas contenidas en el artículo 97-2º, e inciso final, </w:t>
      </w:r>
      <w:proofErr w:type="spellStart"/>
      <w:r w:rsidR="00166735">
        <w:rPr>
          <w:rFonts w:ascii="Georgia" w:hAnsi="Georgia" w:cs="Arial"/>
          <w:lang w:val="es-CO"/>
        </w:rPr>
        <w:t>CPC</w:t>
      </w:r>
      <w:proofErr w:type="spellEnd"/>
      <w:r w:rsidR="00166735">
        <w:rPr>
          <w:rFonts w:ascii="Georgia" w:hAnsi="Georgia" w:cs="Arial"/>
          <w:lang w:val="es-CO"/>
        </w:rPr>
        <w:t xml:space="preserve">, en consonancia con el artículo 509-2º, ibídem, vigentes para la época (2015), mas </w:t>
      </w:r>
      <w:r w:rsidR="005A0D87">
        <w:rPr>
          <w:rFonts w:ascii="Georgia" w:hAnsi="Georgia" w:cs="Arial"/>
          <w:lang w:val="es-CO"/>
        </w:rPr>
        <w:t>dejó de hacerlo.</w:t>
      </w:r>
    </w:p>
    <w:p w:rsidR="005A0D87" w:rsidRDefault="005A0D87" w:rsidP="00831AC1">
      <w:pPr>
        <w:spacing w:line="360" w:lineRule="auto"/>
        <w:jc w:val="both"/>
        <w:rPr>
          <w:rFonts w:ascii="Georgia" w:hAnsi="Georgia" w:cs="Arial"/>
          <w:lang w:val="es-CO"/>
        </w:rPr>
      </w:pPr>
    </w:p>
    <w:p w:rsidR="00AA5431" w:rsidRDefault="004606B5" w:rsidP="00831AC1">
      <w:pPr>
        <w:spacing w:line="360" w:lineRule="auto"/>
        <w:jc w:val="both"/>
        <w:rPr>
          <w:rFonts w:ascii="Georgia" w:hAnsi="Georgia" w:cs="Arial"/>
          <w:lang w:val="es-CO"/>
        </w:rPr>
      </w:pPr>
      <w:r>
        <w:rPr>
          <w:rFonts w:ascii="Georgia" w:hAnsi="Georgia" w:cs="Arial"/>
          <w:lang w:val="es-CO"/>
        </w:rPr>
        <w:t xml:space="preserve">De otro lado, es </w:t>
      </w:r>
      <w:r w:rsidR="005A0D87">
        <w:rPr>
          <w:rFonts w:ascii="Georgia" w:hAnsi="Georgia" w:cs="Arial"/>
          <w:lang w:val="es-CO"/>
        </w:rPr>
        <w:t xml:space="preserve">cierto que atinó </w:t>
      </w:r>
      <w:r w:rsidR="00166735">
        <w:rPr>
          <w:rFonts w:ascii="Georgia" w:hAnsi="Georgia" w:cs="Arial"/>
          <w:lang w:val="es-CO"/>
        </w:rPr>
        <w:t xml:space="preserve">a </w:t>
      </w:r>
      <w:r>
        <w:rPr>
          <w:rFonts w:ascii="Georgia" w:hAnsi="Georgia" w:cs="Arial"/>
          <w:lang w:val="es-CO"/>
        </w:rPr>
        <w:t xml:space="preserve">invocar en la reposición </w:t>
      </w:r>
      <w:r w:rsidR="00AA5431">
        <w:rPr>
          <w:rFonts w:ascii="Georgia" w:hAnsi="Georgia" w:cs="Arial"/>
          <w:lang w:val="es-CO"/>
        </w:rPr>
        <w:t>las nulidades del artículo</w:t>
      </w:r>
      <w:r w:rsidR="00166735">
        <w:rPr>
          <w:rFonts w:ascii="Georgia" w:hAnsi="Georgia" w:cs="Arial"/>
          <w:lang w:val="es-CO"/>
        </w:rPr>
        <w:t xml:space="preserve"> 140-3º y 4º, ib., </w:t>
      </w:r>
      <w:r w:rsidR="005A0D87">
        <w:rPr>
          <w:rFonts w:ascii="Georgia" w:hAnsi="Georgia" w:cs="Arial"/>
          <w:lang w:val="es-CO"/>
        </w:rPr>
        <w:t xml:space="preserve">empero </w:t>
      </w:r>
      <w:r w:rsidR="00166735">
        <w:rPr>
          <w:rFonts w:ascii="Georgia" w:hAnsi="Georgia" w:cs="Arial"/>
          <w:lang w:val="es-CO"/>
        </w:rPr>
        <w:t xml:space="preserve">fueron dejadas de resolver en el proveído que desató el recurso, </w:t>
      </w:r>
      <w:r w:rsidR="00166735" w:rsidRPr="00AA178C">
        <w:rPr>
          <w:rFonts w:ascii="Georgia" w:hAnsi="Georgia" w:cs="Arial"/>
          <w:u w:val="single"/>
          <w:lang w:val="es-CO"/>
        </w:rPr>
        <w:t>sin que el actor hiciese reparo alguno</w:t>
      </w:r>
      <w:r>
        <w:rPr>
          <w:rFonts w:ascii="Georgia" w:hAnsi="Georgia" w:cs="Arial"/>
          <w:lang w:val="es-CO"/>
        </w:rPr>
        <w:t xml:space="preserve">. </w:t>
      </w:r>
      <w:r w:rsidR="001D26C4">
        <w:rPr>
          <w:rFonts w:ascii="Georgia" w:hAnsi="Georgia" w:cs="Arial"/>
          <w:lang w:val="es-CO"/>
        </w:rPr>
        <w:t xml:space="preserve">Para esta </w:t>
      </w:r>
      <w:r w:rsidR="00AA178C">
        <w:rPr>
          <w:rFonts w:ascii="Georgia" w:hAnsi="Georgia" w:cs="Arial"/>
          <w:lang w:val="es-CO"/>
        </w:rPr>
        <w:t xml:space="preserve">Corporación es impropio </w:t>
      </w:r>
      <w:r w:rsidR="001D26C4">
        <w:rPr>
          <w:rFonts w:ascii="Georgia" w:hAnsi="Georgia" w:cs="Arial"/>
          <w:lang w:val="es-CO"/>
        </w:rPr>
        <w:t xml:space="preserve">considerar superado este presupuesto con la </w:t>
      </w:r>
      <w:r w:rsidR="00F70AA6">
        <w:rPr>
          <w:rFonts w:ascii="Georgia" w:hAnsi="Georgia" w:cs="Arial"/>
          <w:lang w:val="es-CO"/>
        </w:rPr>
        <w:t>re</w:t>
      </w:r>
      <w:r w:rsidR="001D26C4">
        <w:rPr>
          <w:rFonts w:ascii="Georgia" w:hAnsi="Georgia" w:cs="Arial"/>
          <w:lang w:val="es-CO"/>
        </w:rPr>
        <w:t xml:space="preserve">formulación de </w:t>
      </w:r>
      <w:r w:rsidR="00F70AA6">
        <w:rPr>
          <w:rFonts w:ascii="Georgia" w:hAnsi="Georgia" w:cs="Arial"/>
          <w:lang w:val="es-CO"/>
        </w:rPr>
        <w:t xml:space="preserve">las mentadas </w:t>
      </w:r>
      <w:r w:rsidR="001D26C4">
        <w:rPr>
          <w:rFonts w:ascii="Georgia" w:hAnsi="Georgia" w:cs="Arial"/>
          <w:lang w:val="es-CO"/>
        </w:rPr>
        <w:t>irregularidades procesales en la alzada frente a la sentencia de primera instancia, puesto que se trata de controversias resueltas con anterioridad</w:t>
      </w:r>
      <w:r w:rsidR="0085302F">
        <w:rPr>
          <w:rFonts w:ascii="Georgia" w:hAnsi="Georgia" w:cs="Arial"/>
          <w:lang w:val="es-CO"/>
        </w:rPr>
        <w:t xml:space="preserve"> que adolecen de las inconsistencias defensivas anotadas</w:t>
      </w:r>
      <w:r w:rsidR="001D26C4">
        <w:rPr>
          <w:rFonts w:ascii="Georgia" w:hAnsi="Georgia" w:cs="Arial"/>
          <w:lang w:val="es-CO"/>
        </w:rPr>
        <w:t>.</w:t>
      </w:r>
      <w:r w:rsidR="00CA5660">
        <w:rPr>
          <w:rFonts w:ascii="Georgia" w:hAnsi="Georgia" w:cs="Arial"/>
          <w:lang w:val="es-CO"/>
        </w:rPr>
        <w:t xml:space="preserve"> </w:t>
      </w:r>
    </w:p>
    <w:p w:rsidR="00AA5431" w:rsidRDefault="00AA5431" w:rsidP="00831AC1">
      <w:pPr>
        <w:spacing w:line="360" w:lineRule="auto"/>
        <w:jc w:val="both"/>
        <w:rPr>
          <w:rFonts w:ascii="Georgia" w:hAnsi="Georgia" w:cs="Arial"/>
          <w:lang w:val="es-CO"/>
        </w:rPr>
      </w:pPr>
    </w:p>
    <w:p w:rsidR="001D26C4" w:rsidRDefault="00F70AA6" w:rsidP="00F70AA6">
      <w:pPr>
        <w:spacing w:line="360" w:lineRule="auto"/>
        <w:jc w:val="both"/>
        <w:rPr>
          <w:rFonts w:ascii="Georgia" w:hAnsi="Georgia"/>
        </w:rPr>
      </w:pPr>
      <w:r w:rsidRPr="00283521">
        <w:rPr>
          <w:rFonts w:ascii="Georgia" w:hAnsi="Georgia"/>
        </w:rPr>
        <w:t>Es rigurosa la verificación de este prepuesto procedimental, puesto que es inexistente circunstancia alguna que la flexibilice</w:t>
      </w:r>
      <w:r>
        <w:rPr>
          <w:rFonts w:ascii="Georgia" w:hAnsi="Georgia"/>
        </w:rPr>
        <w:t>, a más de que se trata de un profesional del derecho que efectúo personalmente su defensa en el proceso ejecutivo</w:t>
      </w:r>
      <w:r w:rsidRPr="00283521">
        <w:rPr>
          <w:rFonts w:ascii="Georgia" w:hAnsi="Georgia"/>
        </w:rPr>
        <w:t xml:space="preserve">. </w:t>
      </w:r>
      <w:r>
        <w:rPr>
          <w:rFonts w:ascii="Georgia" w:hAnsi="Georgia"/>
        </w:rPr>
        <w:t xml:space="preserve">También, porque no </w:t>
      </w:r>
      <w:r w:rsidRPr="00283521">
        <w:rPr>
          <w:rFonts w:ascii="Georgia" w:hAnsi="Georgia"/>
        </w:rPr>
        <w:t xml:space="preserve">hay alegato y menos prueba que dé cuenta que </w:t>
      </w:r>
      <w:r w:rsidRPr="00283521">
        <w:rPr>
          <w:rFonts w:ascii="Georgia" w:hAnsi="Georgia" w:cs="Arial"/>
          <w:bCs/>
          <w:szCs w:val="22"/>
          <w:lang w:val="es-CO"/>
        </w:rPr>
        <w:t>sea una persona que requiera de protección reforzada</w:t>
      </w:r>
      <w:r w:rsidRPr="00283521">
        <w:rPr>
          <w:rStyle w:val="Refdenotaalpie"/>
          <w:rFonts w:ascii="Georgia" w:hAnsi="Georgia"/>
          <w:bCs/>
          <w:szCs w:val="22"/>
          <w:lang w:val="es-CO"/>
        </w:rPr>
        <w:footnoteReference w:id="14"/>
      </w:r>
      <w:r>
        <w:rPr>
          <w:rFonts w:ascii="Georgia" w:hAnsi="Georgia" w:cs="Arial"/>
          <w:bCs/>
          <w:szCs w:val="22"/>
          <w:lang w:val="es-CO"/>
        </w:rPr>
        <w:t>, que los medios ordinarios sean ineficaces,</w:t>
      </w:r>
      <w:r w:rsidRPr="00283521">
        <w:rPr>
          <w:rFonts w:ascii="Georgia" w:hAnsi="Georgia" w:cs="Arial"/>
          <w:bCs/>
          <w:szCs w:val="22"/>
          <w:lang w:val="es-CO"/>
        </w:rPr>
        <w:t xml:space="preserve"> o que sea inminente 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15"/>
      </w:r>
      <w:r w:rsidRPr="00283521">
        <w:rPr>
          <w:rFonts w:ascii="Georgia" w:hAnsi="Georgia"/>
        </w:rPr>
        <w:t>.</w:t>
      </w:r>
    </w:p>
    <w:p w:rsidR="00AA178C" w:rsidRDefault="00AA178C" w:rsidP="00F70AA6">
      <w:pPr>
        <w:spacing w:line="360" w:lineRule="auto"/>
        <w:jc w:val="both"/>
        <w:rPr>
          <w:rFonts w:ascii="Georgia" w:hAnsi="Georgia"/>
        </w:rPr>
      </w:pPr>
    </w:p>
    <w:p w:rsidR="0046126A" w:rsidRDefault="0046126A" w:rsidP="00571582">
      <w:pPr>
        <w:pStyle w:val="Textoindependiente"/>
        <w:numPr>
          <w:ilvl w:val="0"/>
          <w:numId w:val="18"/>
        </w:numPr>
        <w:spacing w:line="360" w:lineRule="auto"/>
        <w:rPr>
          <w:rFonts w:ascii="Georgia" w:hAnsi="Georgia"/>
          <w:szCs w:val="24"/>
        </w:rPr>
      </w:pPr>
      <w:r w:rsidRPr="007C23E2">
        <w:rPr>
          <w:rFonts w:ascii="Georgia" w:hAnsi="Georgia"/>
          <w:szCs w:val="24"/>
        </w:rPr>
        <w:t xml:space="preserve">LAS CONCLUSIONES </w:t>
      </w:r>
    </w:p>
    <w:p w:rsidR="001E7B2E" w:rsidRPr="00DD0230" w:rsidRDefault="001E7B2E" w:rsidP="001E7B2E">
      <w:pPr>
        <w:pStyle w:val="Textoindependiente"/>
        <w:spacing w:line="360" w:lineRule="auto"/>
        <w:ind w:left="400"/>
        <w:rPr>
          <w:rFonts w:ascii="Georgia" w:hAnsi="Georgia"/>
          <w:szCs w:val="24"/>
        </w:rPr>
      </w:pPr>
    </w:p>
    <w:p w:rsidR="000257D2" w:rsidRDefault="00446F44" w:rsidP="003F5F1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7B2E">
        <w:rPr>
          <w:rFonts w:ascii="Georgia" w:hAnsi="Georgia" w:cs="Arial"/>
        </w:rPr>
        <w:t>Con fundamento en las consideraciones e</w:t>
      </w:r>
      <w:r w:rsidR="001E7B2E">
        <w:rPr>
          <w:rFonts w:ascii="Georgia" w:hAnsi="Georgia" w:cs="Arial"/>
        </w:rPr>
        <w:t xml:space="preserve">xpuestas </w:t>
      </w:r>
      <w:r w:rsidR="003A41E4">
        <w:rPr>
          <w:rFonts w:ascii="Georgia" w:hAnsi="Georgia" w:cs="Arial"/>
        </w:rPr>
        <w:t xml:space="preserve">se </w:t>
      </w:r>
      <w:r w:rsidRPr="001E7B2E">
        <w:rPr>
          <w:rFonts w:ascii="Georgia" w:hAnsi="Georgia" w:cs="Arial"/>
        </w:rPr>
        <w:t xml:space="preserve">declarará improcedente </w:t>
      </w:r>
      <w:r w:rsidR="003A41E4">
        <w:rPr>
          <w:rFonts w:ascii="Georgia" w:hAnsi="Georgia" w:cs="Arial"/>
        </w:rPr>
        <w:t xml:space="preserve">el </w:t>
      </w:r>
      <w:r w:rsidR="002255AC">
        <w:rPr>
          <w:rFonts w:ascii="Georgia" w:hAnsi="Georgia" w:cs="Arial"/>
        </w:rPr>
        <w:t>amparo</w:t>
      </w:r>
      <w:r w:rsidR="001D26C4">
        <w:rPr>
          <w:rFonts w:ascii="Georgia" w:hAnsi="Georgia" w:cs="Arial"/>
        </w:rPr>
        <w:t xml:space="preserve"> por carecer de subsidiariedad</w:t>
      </w:r>
      <w:r w:rsidR="00627A33">
        <w:rPr>
          <w:rFonts w:ascii="Georgia" w:hAnsi="Georgia" w:cs="Arial"/>
        </w:rPr>
        <w:t>.</w:t>
      </w:r>
    </w:p>
    <w:p w:rsidR="003A41E4" w:rsidRPr="007C23E2" w:rsidRDefault="003A41E4" w:rsidP="003F5F1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446F44" w:rsidRDefault="00446F44" w:rsidP="00446F44">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453567">
        <w:rPr>
          <w:rFonts w:ascii="Georgia" w:hAnsi="Georgia" w:cs="Arial"/>
        </w:rPr>
        <w:t xml:space="preserve">de Colombia </w:t>
      </w:r>
      <w:r w:rsidRPr="00D22B05">
        <w:rPr>
          <w:rFonts w:ascii="Georgia" w:hAnsi="Georgia" w:cs="Arial"/>
        </w:rPr>
        <w:t>y por autoridad de la Ley,</w:t>
      </w:r>
    </w:p>
    <w:p w:rsidR="00213A40" w:rsidRPr="00213A40" w:rsidRDefault="00213A40" w:rsidP="00446F44">
      <w:pPr>
        <w:tabs>
          <w:tab w:val="left" w:pos="-720"/>
        </w:tabs>
        <w:suppressAutoHyphens/>
        <w:spacing w:line="360" w:lineRule="auto"/>
        <w:jc w:val="both"/>
        <w:rPr>
          <w:rFonts w:ascii="Georgia" w:hAnsi="Georgia" w:cs="Arial"/>
          <w:sz w:val="20"/>
        </w:rPr>
      </w:pPr>
    </w:p>
    <w:p w:rsidR="00446F44" w:rsidRDefault="00446F44" w:rsidP="00446F44">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453567" w:rsidRPr="00BB7438" w:rsidRDefault="00453567" w:rsidP="00446F44">
      <w:pPr>
        <w:pStyle w:val="Textoindependiente"/>
        <w:spacing w:line="360" w:lineRule="auto"/>
        <w:jc w:val="center"/>
        <w:rPr>
          <w:rFonts w:ascii="Georgia" w:hAnsi="Georgia" w:cs="Arial"/>
          <w:bCs/>
        </w:rPr>
      </w:pPr>
    </w:p>
    <w:p w:rsidR="00213A40" w:rsidRDefault="00446F44" w:rsidP="004C3A9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213A40">
        <w:rPr>
          <w:rFonts w:ascii="Georgia" w:hAnsi="Georgia"/>
        </w:rPr>
        <w:t>DECLARAR</w:t>
      </w:r>
      <w:r w:rsidRPr="00213A40">
        <w:rPr>
          <w:rFonts w:ascii="Georgia" w:hAnsi="Georgia" w:cs="Arial"/>
        </w:rPr>
        <w:t xml:space="preserve"> improcedente la tutela</w:t>
      </w:r>
      <w:r w:rsidR="000B2BB9" w:rsidRPr="00213A40">
        <w:rPr>
          <w:rFonts w:ascii="Georgia" w:hAnsi="Georgia" w:cs="Arial"/>
        </w:rPr>
        <w:t xml:space="preserve"> </w:t>
      </w:r>
      <w:r w:rsidRPr="00213A40">
        <w:rPr>
          <w:rFonts w:ascii="Georgia" w:hAnsi="Georgia" w:cs="Arial"/>
        </w:rPr>
        <w:t xml:space="preserve">propuesta contra </w:t>
      </w:r>
      <w:r w:rsidR="0085302F">
        <w:rPr>
          <w:rFonts w:ascii="Georgia" w:hAnsi="Georgia" w:cs="Arial"/>
        </w:rPr>
        <w:t xml:space="preserve">los Juzgados Quinto Civil del </w:t>
      </w:r>
      <w:r w:rsidR="0085302F">
        <w:rPr>
          <w:rFonts w:ascii="Georgia" w:hAnsi="Georgia" w:cs="Arial"/>
        </w:rPr>
        <w:lastRenderedPageBreak/>
        <w:t xml:space="preserve">Circuito y Segundo Civil Municipal de </w:t>
      </w:r>
      <w:r w:rsidRPr="00213A40">
        <w:rPr>
          <w:rFonts w:ascii="Georgia" w:hAnsi="Georgia" w:cs="Arial"/>
        </w:rPr>
        <w:t xml:space="preserve">Pereira. </w:t>
      </w:r>
    </w:p>
    <w:p w:rsidR="0085302F" w:rsidRDefault="0085302F" w:rsidP="0085302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3F5F11" w:rsidRPr="00213A40"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NOTIFICAR esta decisión a todas las partes, por el medio más expedito y eficaz.</w:t>
      </w:r>
    </w:p>
    <w:p w:rsidR="00213A40" w:rsidRPr="00213A40" w:rsidRDefault="00213A40" w:rsidP="00213A4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REMITIR este expediente, a la CC para su eventual revisión, de no ser impugnada.</w:t>
      </w:r>
    </w:p>
    <w:p w:rsidR="003F5F11" w:rsidRPr="003F5F11" w:rsidRDefault="003F5F11" w:rsidP="003F5F11">
      <w:pPr>
        <w:pStyle w:val="Prrafodelista"/>
        <w:spacing w:line="360" w:lineRule="auto"/>
        <w:rPr>
          <w:rFonts w:ascii="Georgia" w:hAnsi="Georgia"/>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ORDENAR el archivo del expediente, surtidos los trámites anteriores.</w:t>
      </w:r>
    </w:p>
    <w:p w:rsidR="003F5F11" w:rsidRDefault="003F5F11" w:rsidP="003F5F11">
      <w:pPr>
        <w:pStyle w:val="Prrafodelista"/>
        <w:widowControl/>
        <w:autoSpaceDE/>
        <w:adjustRightInd/>
        <w:spacing w:line="360" w:lineRule="auto"/>
        <w:ind w:left="360" w:right="51"/>
        <w:contextualSpacing/>
        <w:jc w:val="both"/>
        <w:rPr>
          <w:rFonts w:ascii="Georgia" w:hAnsi="Georgia"/>
          <w:sz w:val="4"/>
        </w:rPr>
      </w:pPr>
    </w:p>
    <w:p w:rsidR="0046126A" w:rsidRPr="001E7B2E" w:rsidRDefault="003F5F11" w:rsidP="00885750">
      <w:pPr>
        <w:pStyle w:val="Textoindependiente"/>
        <w:tabs>
          <w:tab w:val="left" w:pos="3944"/>
          <w:tab w:val="center" w:pos="4703"/>
        </w:tabs>
        <w:spacing w:line="360" w:lineRule="auto"/>
        <w:jc w:val="left"/>
        <w:rPr>
          <w:rFonts w:ascii="Georgia" w:hAnsi="Georgia"/>
          <w:sz w:val="20"/>
        </w:rPr>
      </w:pP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p>
    <w:p w:rsidR="00B30152" w:rsidRDefault="001E7B2E" w:rsidP="00E445DE">
      <w:pPr>
        <w:pStyle w:val="Textoindependiente"/>
        <w:tabs>
          <w:tab w:val="left" w:pos="3944"/>
          <w:tab w:val="center" w:pos="4703"/>
        </w:tabs>
        <w:spacing w:line="360" w:lineRule="auto"/>
        <w:jc w:val="left"/>
        <w:rPr>
          <w:rFonts w:ascii="Georgia" w:hAnsi="Georgia"/>
          <w:smallCaps/>
          <w:szCs w:val="24"/>
          <w:lang w:val="en-US"/>
        </w:rPr>
      </w:pP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proofErr w:type="spellStart"/>
      <w:r w:rsidRPr="00377F29">
        <w:rPr>
          <w:rFonts w:ascii="Georgia" w:hAnsi="Georgia"/>
          <w:smallCaps/>
          <w:szCs w:val="24"/>
          <w:lang w:val="en-US"/>
        </w:rPr>
        <w:t>NOTIFÍQUESE</w:t>
      </w:r>
      <w:proofErr w:type="spellEnd"/>
      <w:r w:rsidRPr="00377F29">
        <w:rPr>
          <w:rFonts w:ascii="Georgia" w:hAnsi="Georgia"/>
          <w:smallCaps/>
          <w:szCs w:val="24"/>
          <w:lang w:val="en-US"/>
        </w:rPr>
        <w:t>,</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7B2E" w:rsidRPr="00666D24"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01168">
        <w:rPr>
          <w:rFonts w:ascii="Georgia" w:hAnsi="Georgia" w:cs="Arial"/>
          <w:spacing w:val="-3"/>
          <w:w w:val="150"/>
          <w:sz w:val="28"/>
          <w:lang w:val="en-US"/>
        </w:rPr>
        <w:t>D</w:t>
      </w:r>
      <w:r w:rsidRPr="00401168">
        <w:rPr>
          <w:rFonts w:ascii="Georgia" w:hAnsi="Georgia" w:cs="Arial"/>
          <w:spacing w:val="-3"/>
          <w:w w:val="150"/>
          <w:sz w:val="18"/>
          <w:szCs w:val="16"/>
          <w:lang w:val="en-US"/>
        </w:rPr>
        <w:t xml:space="preserve">UBERNEY </w:t>
      </w:r>
      <w:proofErr w:type="spellStart"/>
      <w:r w:rsidRPr="00401168">
        <w:rPr>
          <w:rFonts w:ascii="Georgia" w:hAnsi="Georgia" w:cs="Arial"/>
          <w:spacing w:val="-3"/>
          <w:w w:val="150"/>
          <w:sz w:val="28"/>
          <w:lang w:val="en-US"/>
        </w:rPr>
        <w:t>G</w:t>
      </w:r>
      <w:r w:rsidRPr="00401168">
        <w:rPr>
          <w:rFonts w:ascii="Georgia" w:hAnsi="Georgia" w:cs="Arial"/>
          <w:spacing w:val="-3"/>
          <w:w w:val="150"/>
          <w:sz w:val="18"/>
          <w:szCs w:val="16"/>
          <w:lang w:val="en-US"/>
        </w:rPr>
        <w:t>RISALES</w:t>
      </w:r>
      <w:proofErr w:type="spellEnd"/>
      <w:r w:rsidRPr="00401168">
        <w:rPr>
          <w:rFonts w:ascii="Georgia" w:hAnsi="Georgia" w:cs="Arial"/>
          <w:spacing w:val="-3"/>
          <w:w w:val="150"/>
          <w:sz w:val="18"/>
          <w:szCs w:val="16"/>
          <w:lang w:val="en-US"/>
        </w:rPr>
        <w:t xml:space="preserve"> </w:t>
      </w:r>
      <w:r w:rsidRPr="00401168">
        <w:rPr>
          <w:rFonts w:ascii="Georgia" w:hAnsi="Georgia" w:cs="Arial"/>
          <w:spacing w:val="-3"/>
          <w:w w:val="150"/>
          <w:sz w:val="28"/>
          <w:lang w:val="en-US"/>
        </w:rPr>
        <w:t>H</w:t>
      </w:r>
      <w:r w:rsidRPr="00401168">
        <w:rPr>
          <w:rFonts w:ascii="Georgia" w:hAnsi="Georgia" w:cs="Arial"/>
          <w:spacing w:val="-3"/>
          <w:w w:val="150"/>
          <w:sz w:val="18"/>
          <w:szCs w:val="16"/>
          <w:lang w:val="en-US"/>
        </w:rPr>
        <w:t>ERRERA</w:t>
      </w: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01168">
        <w:rPr>
          <w:rFonts w:ascii="Georgia" w:hAnsi="Georgia" w:cs="Arial"/>
          <w:spacing w:val="-3"/>
          <w:w w:val="150"/>
          <w:sz w:val="28"/>
          <w:lang w:val="en-US"/>
        </w:rPr>
        <w:t>M</w:t>
      </w:r>
      <w:r w:rsidRPr="00401168">
        <w:rPr>
          <w:rFonts w:ascii="Georgia" w:hAnsi="Georgia" w:cs="Arial"/>
          <w:spacing w:val="-3"/>
          <w:w w:val="150"/>
          <w:lang w:val="en-US"/>
        </w:rPr>
        <w:t xml:space="preserve"> </w:t>
      </w:r>
      <w:r w:rsidRPr="00401168">
        <w:rPr>
          <w:rFonts w:ascii="Georgia" w:hAnsi="Georgia" w:cs="Arial"/>
          <w:spacing w:val="-3"/>
          <w:w w:val="150"/>
          <w:sz w:val="18"/>
          <w:szCs w:val="20"/>
          <w:lang w:val="en-US"/>
        </w:rPr>
        <w:t>A G I S T R A D O</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1E7B2E" w:rsidRPr="00666D24"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proofErr w:type="spellStart"/>
      <w:r w:rsidRPr="00401168">
        <w:rPr>
          <w:rFonts w:ascii="Georgia" w:hAnsi="Georgia"/>
          <w:w w:val="150"/>
          <w:sz w:val="28"/>
          <w:szCs w:val="18"/>
          <w:lang w:val="en-US"/>
        </w:rPr>
        <w:t>E</w:t>
      </w:r>
      <w:r w:rsidRPr="00401168">
        <w:rPr>
          <w:rFonts w:ascii="Georgia" w:hAnsi="Georgia"/>
          <w:w w:val="150"/>
          <w:sz w:val="18"/>
          <w:szCs w:val="18"/>
          <w:lang w:val="en-US"/>
        </w:rPr>
        <w:t>DDER</w:t>
      </w:r>
      <w:proofErr w:type="spellEnd"/>
      <w:r w:rsidRPr="00401168">
        <w:rPr>
          <w:rFonts w:ascii="Georgia" w:hAnsi="Georgia"/>
          <w:w w:val="150"/>
          <w:sz w:val="18"/>
          <w:lang w:val="en-US"/>
        </w:rPr>
        <w:t xml:space="preserve"> </w:t>
      </w:r>
      <w:r w:rsidRPr="00401168">
        <w:rPr>
          <w:rFonts w:ascii="Georgia" w:hAnsi="Georgia"/>
          <w:w w:val="150"/>
          <w:sz w:val="28"/>
          <w:lang w:val="en-US"/>
        </w:rPr>
        <w:t>J</w:t>
      </w:r>
      <w:r w:rsidRPr="00401168">
        <w:rPr>
          <w:rFonts w:ascii="Georgia" w:hAnsi="Georgia"/>
          <w:w w:val="150"/>
          <w:sz w:val="18"/>
          <w:szCs w:val="18"/>
          <w:lang w:val="en-US"/>
        </w:rPr>
        <w:t xml:space="preserve">IMMY </w:t>
      </w:r>
      <w:r w:rsidRPr="00401168">
        <w:rPr>
          <w:rFonts w:ascii="Georgia" w:hAnsi="Georgia"/>
          <w:w w:val="150"/>
          <w:sz w:val="28"/>
          <w:lang w:val="en-US"/>
        </w:rPr>
        <w:t>S</w:t>
      </w:r>
      <w:r w:rsidRPr="00401168">
        <w:rPr>
          <w:rFonts w:ascii="Georgia" w:hAnsi="Georgia"/>
          <w:w w:val="150"/>
          <w:sz w:val="18"/>
          <w:szCs w:val="18"/>
          <w:lang w:val="en-US"/>
        </w:rPr>
        <w:t xml:space="preserve">ÁNCHEZ </w:t>
      </w:r>
      <w:r w:rsidRPr="00401168">
        <w:rPr>
          <w:rFonts w:ascii="Georgia" w:hAnsi="Georgia"/>
          <w:w w:val="150"/>
          <w:sz w:val="28"/>
          <w:szCs w:val="18"/>
          <w:lang w:val="en-US"/>
        </w:rPr>
        <w:t>C.</w:t>
      </w:r>
      <w:r w:rsidRPr="00401168">
        <w:rPr>
          <w:rFonts w:ascii="Georgia" w:hAnsi="Georgia"/>
          <w:w w:val="150"/>
          <w:sz w:val="28"/>
          <w:szCs w:val="18"/>
          <w:lang w:val="en-US"/>
        </w:rPr>
        <w:tab/>
      </w:r>
      <w:r w:rsidRPr="00401168">
        <w:rPr>
          <w:rFonts w:ascii="Georgia" w:hAnsi="Georgia"/>
          <w:w w:val="150"/>
          <w:sz w:val="28"/>
          <w:szCs w:val="18"/>
          <w:lang w:val="en-US"/>
        </w:rPr>
        <w:tab/>
      </w:r>
      <w:r w:rsidRPr="00401168">
        <w:rPr>
          <w:rFonts w:ascii="Georgia" w:hAnsi="Georgia" w:cs="Arial"/>
          <w:spacing w:val="-3"/>
          <w:w w:val="150"/>
          <w:sz w:val="28"/>
          <w:szCs w:val="18"/>
          <w:lang w:val="en-US"/>
        </w:rPr>
        <w:t>J</w:t>
      </w:r>
      <w:r w:rsidRPr="00401168">
        <w:rPr>
          <w:rFonts w:ascii="Georgia" w:hAnsi="Georgia" w:cs="Arial"/>
          <w:spacing w:val="-3"/>
          <w:w w:val="150"/>
          <w:sz w:val="18"/>
          <w:szCs w:val="18"/>
          <w:lang w:val="en-US"/>
        </w:rPr>
        <w:t xml:space="preserve">AIME </w:t>
      </w:r>
      <w:r w:rsidRPr="00401168">
        <w:rPr>
          <w:rFonts w:ascii="Georgia" w:hAnsi="Georgia" w:cs="Arial"/>
          <w:spacing w:val="-3"/>
          <w:w w:val="150"/>
          <w:sz w:val="28"/>
          <w:szCs w:val="18"/>
          <w:lang w:val="en-US"/>
        </w:rPr>
        <w:t>A</w:t>
      </w:r>
      <w:r w:rsidRPr="00401168">
        <w:rPr>
          <w:rFonts w:ascii="Georgia" w:hAnsi="Georgia"/>
          <w:w w:val="150"/>
          <w:sz w:val="18"/>
          <w:szCs w:val="18"/>
          <w:lang w:val="en-US"/>
        </w:rPr>
        <w:t xml:space="preserve">LBERTO </w:t>
      </w:r>
      <w:proofErr w:type="spellStart"/>
      <w:r w:rsidRPr="00401168">
        <w:rPr>
          <w:rFonts w:ascii="Georgia" w:hAnsi="Georgia" w:cs="Arial"/>
          <w:spacing w:val="-3"/>
          <w:w w:val="150"/>
          <w:sz w:val="28"/>
          <w:szCs w:val="18"/>
          <w:lang w:val="en-US"/>
        </w:rPr>
        <w:t>S</w:t>
      </w:r>
      <w:r w:rsidRPr="00401168">
        <w:rPr>
          <w:rFonts w:ascii="Georgia" w:hAnsi="Georgia" w:cs="Arial"/>
          <w:spacing w:val="-3"/>
          <w:w w:val="150"/>
          <w:sz w:val="18"/>
          <w:szCs w:val="16"/>
          <w:lang w:val="en-US"/>
        </w:rPr>
        <w:t>ARAZA</w:t>
      </w:r>
      <w:proofErr w:type="spellEnd"/>
      <w:r w:rsidRPr="00401168">
        <w:rPr>
          <w:rFonts w:ascii="Georgia" w:hAnsi="Georgia" w:cs="Arial"/>
          <w:spacing w:val="-3"/>
          <w:w w:val="150"/>
          <w:sz w:val="18"/>
          <w:szCs w:val="16"/>
          <w:lang w:val="en-US"/>
        </w:rPr>
        <w:t xml:space="preserve"> </w:t>
      </w:r>
      <w:r w:rsidRPr="00401168">
        <w:rPr>
          <w:rFonts w:ascii="Georgia" w:hAnsi="Georgia" w:cs="Arial"/>
          <w:spacing w:val="-3"/>
          <w:w w:val="150"/>
          <w:sz w:val="28"/>
          <w:szCs w:val="18"/>
          <w:lang w:val="en-US"/>
        </w:rPr>
        <w:t>N.</w:t>
      </w:r>
    </w:p>
    <w:p w:rsidR="00AB47A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01168">
        <w:rPr>
          <w:rFonts w:ascii="Georgia" w:hAnsi="Georgia" w:cs="Arial"/>
          <w:w w:val="150"/>
          <w:sz w:val="28"/>
          <w:lang w:val="en-US"/>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p>
    <w:p w:rsidR="00AC380C" w:rsidRDefault="005B1601" w:rsidP="00F70A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10"/>
          <w:szCs w:val="10"/>
          <w:lang w:val="en-US"/>
        </w:rPr>
      </w:pP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t xml:space="preserve">                 </w:t>
      </w:r>
      <w:proofErr w:type="spellStart"/>
      <w:r w:rsidRPr="00446F44">
        <w:rPr>
          <w:rFonts w:ascii="Georgia" w:hAnsi="Georgia"/>
          <w:w w:val="150"/>
          <w:sz w:val="10"/>
          <w:szCs w:val="10"/>
          <w:lang w:val="en-US"/>
        </w:rPr>
        <w:t>DGH</w:t>
      </w:r>
      <w:proofErr w:type="spellEnd"/>
      <w:r w:rsidRPr="00446F44">
        <w:rPr>
          <w:rFonts w:ascii="Georgia" w:hAnsi="Georgia"/>
          <w:w w:val="150"/>
          <w:sz w:val="10"/>
          <w:szCs w:val="10"/>
          <w:lang w:val="en-US"/>
        </w:rPr>
        <w:t>/</w:t>
      </w:r>
      <w:proofErr w:type="spellStart"/>
      <w:r w:rsidRPr="00446F44">
        <w:rPr>
          <w:rFonts w:ascii="Georgia" w:hAnsi="Georgia"/>
          <w:w w:val="150"/>
          <w:sz w:val="10"/>
          <w:szCs w:val="10"/>
          <w:lang w:val="en-US"/>
        </w:rPr>
        <w:t>ODCD</w:t>
      </w:r>
      <w:proofErr w:type="spellEnd"/>
      <w:r w:rsidRPr="00446F44">
        <w:rPr>
          <w:rFonts w:ascii="Georgia" w:hAnsi="Georgia"/>
          <w:w w:val="150"/>
          <w:sz w:val="10"/>
          <w:szCs w:val="10"/>
          <w:lang w:val="en-US"/>
        </w:rPr>
        <w:t>/</w:t>
      </w:r>
      <w:r w:rsidR="00F70AA6">
        <w:rPr>
          <w:rFonts w:ascii="Georgia" w:hAnsi="Georgia"/>
          <w:w w:val="150"/>
          <w:sz w:val="10"/>
          <w:szCs w:val="10"/>
          <w:lang w:val="en-US"/>
        </w:rPr>
        <w:t>201</w:t>
      </w:r>
      <w:r w:rsidR="00C82079">
        <w:rPr>
          <w:rFonts w:ascii="Georgia" w:hAnsi="Georgia"/>
          <w:w w:val="150"/>
          <w:sz w:val="10"/>
          <w:szCs w:val="10"/>
          <w:lang w:val="en-US"/>
        </w:rPr>
        <w:t>8</w:t>
      </w:r>
    </w:p>
    <w:sectPr w:rsidR="00AC380C" w:rsidSect="006E091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46" w:rsidRDefault="00EE6546" w:rsidP="0099045D">
      <w:r>
        <w:separator/>
      </w:r>
    </w:p>
  </w:endnote>
  <w:endnote w:type="continuationSeparator" w:id="0">
    <w:p w:rsidR="00EE6546" w:rsidRDefault="00EE654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82" w:rsidRPr="007C23E2" w:rsidRDefault="00A84B82"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A84B82" w:rsidRDefault="00A84B82" w:rsidP="006A672F"/>
  <w:p w:rsidR="00A84B82" w:rsidRPr="007C23E2" w:rsidRDefault="00A84B82"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A84B82" w:rsidRPr="007C23E2" w:rsidRDefault="00A84B82"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46" w:rsidRDefault="00EE6546" w:rsidP="0099045D">
      <w:r>
        <w:separator/>
      </w:r>
    </w:p>
  </w:footnote>
  <w:footnote w:type="continuationSeparator" w:id="0">
    <w:p w:rsidR="00EE6546" w:rsidRDefault="00EE6546" w:rsidP="0099045D">
      <w:r>
        <w:continuationSeparator/>
      </w:r>
    </w:p>
  </w:footnote>
  <w:footnote w:id="1">
    <w:p w:rsidR="00831AC1" w:rsidRDefault="00831AC1" w:rsidP="00831AC1">
      <w:pPr>
        <w:pStyle w:val="Textonotapie"/>
        <w:jc w:val="both"/>
      </w:pPr>
      <w:r w:rsidRPr="001A1A2B">
        <w:rPr>
          <w:rStyle w:val="Refdenotaalpie"/>
        </w:rPr>
        <w:footnoteRef/>
      </w:r>
      <w:r w:rsidRPr="001A1A2B">
        <w:t xml:space="preserve"> QUINCHE R., Manuel F. Vías de hecho, acción de tutela contra providencias, Temis </w:t>
      </w:r>
      <w:proofErr w:type="spellStart"/>
      <w:r w:rsidRPr="001A1A2B">
        <w:t>SA</w:t>
      </w:r>
      <w:proofErr w:type="spellEnd"/>
      <w:r w:rsidRPr="001A1A2B">
        <w:t>, Bogotá, 2013, p.103.</w:t>
      </w:r>
    </w:p>
  </w:footnote>
  <w:footnote w:id="2">
    <w:p w:rsidR="00831AC1" w:rsidRDefault="00831AC1" w:rsidP="00831AC1">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3">
    <w:p w:rsidR="00831AC1" w:rsidRDefault="00831AC1" w:rsidP="00831AC1">
      <w:pPr>
        <w:pStyle w:val="Textonotapie"/>
        <w:jc w:val="both"/>
      </w:pPr>
      <w:r w:rsidRPr="001A1A2B">
        <w:rPr>
          <w:rStyle w:val="Refdenotaalpie"/>
        </w:rPr>
        <w:footnoteRef/>
      </w:r>
      <w:r w:rsidRPr="001A1A2B">
        <w:t xml:space="preserve"> </w:t>
      </w:r>
      <w:r w:rsidRPr="001A1A2B">
        <w:rPr>
          <w:lang w:val="es-MX"/>
        </w:rPr>
        <w:t>CC. T-917 de 2011.</w:t>
      </w:r>
    </w:p>
  </w:footnote>
  <w:footnote w:id="4">
    <w:p w:rsidR="00831AC1" w:rsidRDefault="00831AC1" w:rsidP="00831AC1">
      <w:pPr>
        <w:pStyle w:val="Textonotapie"/>
        <w:jc w:val="both"/>
      </w:pPr>
      <w:r w:rsidRPr="001A1A2B">
        <w:rPr>
          <w:rStyle w:val="Refdenotaalpie"/>
        </w:rPr>
        <w:footnoteRef/>
      </w:r>
      <w:r w:rsidRPr="001A1A2B">
        <w:rPr>
          <w:lang w:val="es-MX"/>
        </w:rPr>
        <w:t xml:space="preserve"> CC. C-590 de 2005.</w:t>
      </w:r>
    </w:p>
  </w:footnote>
  <w:footnote w:id="5">
    <w:p w:rsidR="00831AC1" w:rsidRDefault="00831AC1" w:rsidP="00831AC1">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6">
    <w:p w:rsidR="00831AC1" w:rsidRDefault="00831AC1" w:rsidP="00831AC1">
      <w:pPr>
        <w:pStyle w:val="Textonotapie"/>
      </w:pPr>
      <w:r w:rsidRPr="001A1A2B">
        <w:rPr>
          <w:rStyle w:val="Refdenotaalpie"/>
        </w:rPr>
        <w:footnoteRef/>
      </w:r>
      <w:r w:rsidRPr="001A1A2B">
        <w:t xml:space="preserve"> </w:t>
      </w:r>
      <w:r w:rsidRPr="001A1A2B">
        <w:rPr>
          <w:lang w:val="es-MX"/>
        </w:rPr>
        <w:t>CC. T-307 de 2015.</w:t>
      </w:r>
    </w:p>
  </w:footnote>
  <w:footnote w:id="7">
    <w:p w:rsidR="00831AC1" w:rsidRDefault="00831AC1" w:rsidP="00831AC1">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8">
    <w:p w:rsidR="00831AC1" w:rsidRPr="00F35B54" w:rsidRDefault="00831AC1" w:rsidP="00831AC1">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9">
    <w:p w:rsidR="00831AC1" w:rsidRPr="00714579" w:rsidRDefault="00831AC1" w:rsidP="00831AC1">
      <w:pPr>
        <w:pStyle w:val="Textonotapie"/>
        <w:jc w:val="both"/>
      </w:pPr>
      <w:r w:rsidRPr="00714579">
        <w:rPr>
          <w:rStyle w:val="Refdenotaalpie"/>
        </w:rPr>
        <w:footnoteRef/>
      </w:r>
      <w:r w:rsidRPr="00714579">
        <w:t xml:space="preserve"> CC. T-103 </w:t>
      </w:r>
      <w:r>
        <w:t xml:space="preserve">y 396 </w:t>
      </w:r>
      <w:r w:rsidRPr="00714579">
        <w:t>de 2014</w:t>
      </w:r>
      <w:r w:rsidRPr="00714579">
        <w:rPr>
          <w:bCs/>
        </w:rPr>
        <w:t>.</w:t>
      </w:r>
    </w:p>
  </w:footnote>
  <w:footnote w:id="10">
    <w:p w:rsidR="00831AC1" w:rsidRDefault="00831AC1" w:rsidP="00831AC1">
      <w:pPr>
        <w:pStyle w:val="Textonotapie"/>
        <w:jc w:val="both"/>
      </w:pPr>
      <w:r w:rsidRPr="00C45F3C">
        <w:rPr>
          <w:rStyle w:val="Refdenotaalpie"/>
        </w:rPr>
        <w:footnoteRef/>
      </w:r>
      <w:r w:rsidRPr="00C45F3C">
        <w:t xml:space="preserve"> CC. T-134 de 1994. </w:t>
      </w:r>
    </w:p>
  </w:footnote>
  <w:footnote w:id="11">
    <w:p w:rsidR="00831AC1" w:rsidRDefault="00831AC1" w:rsidP="00831AC1">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12">
    <w:p w:rsidR="00831AC1" w:rsidRDefault="00831AC1" w:rsidP="00831AC1">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3">
    <w:p w:rsidR="00831AC1" w:rsidRDefault="00831AC1" w:rsidP="00831AC1">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 xml:space="preserve">STC2349-2017, STC3931-2016, STC6121-2015 y sentencia del 02-09-2014, </w:t>
      </w:r>
      <w:proofErr w:type="spellStart"/>
      <w:r w:rsidRPr="00C45F3C">
        <w:t>MP</w:t>
      </w:r>
      <w:proofErr w:type="spellEnd"/>
      <w:r w:rsidRPr="00C45F3C">
        <w:t>: Margarita Cabello B., No.23001-22-14-000-2014-00097-01;</w:t>
      </w:r>
    </w:p>
  </w:footnote>
  <w:footnote w:id="14">
    <w:p w:rsidR="00F70AA6" w:rsidRPr="007D3087" w:rsidRDefault="00F70AA6" w:rsidP="00F70AA6">
      <w:pPr>
        <w:pStyle w:val="Textonotapie"/>
      </w:pPr>
      <w:r w:rsidRPr="00103E5E">
        <w:rPr>
          <w:rStyle w:val="Refdenotaalpie"/>
        </w:rPr>
        <w:footnoteRef/>
      </w:r>
      <w:r w:rsidRPr="00103E5E">
        <w:t xml:space="preserve"> CC.  T-089 de 2018, SU-210 de 2017 y T-717 de 2011.</w:t>
      </w:r>
    </w:p>
  </w:footnote>
  <w:footnote w:id="15">
    <w:p w:rsidR="00F70AA6" w:rsidRPr="005E75D6" w:rsidRDefault="00F70AA6" w:rsidP="00F70AA6">
      <w:pPr>
        <w:pStyle w:val="Textonotapie"/>
        <w:rPr>
          <w:lang w:val="es-CO"/>
        </w:rPr>
      </w:pPr>
      <w:r>
        <w:rPr>
          <w:rStyle w:val="Refdenotaalpie"/>
        </w:rPr>
        <w:footnoteRef/>
      </w:r>
      <w:r>
        <w:t xml:space="preserve"> </w:t>
      </w:r>
      <w:r w:rsidRPr="00C45F3C">
        <w:t xml:space="preserve">CC. </w:t>
      </w:r>
      <w:r>
        <w:t>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82" w:rsidRPr="007C23E2" w:rsidRDefault="00A84B82">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D71624">
      <w:rPr>
        <w:rFonts w:ascii="Georgia" w:hAnsi="Georgia" w:cs="Calibri"/>
        <w:i/>
        <w:noProof/>
        <w:sz w:val="20"/>
      </w:rPr>
      <w:t>1</w:t>
    </w:r>
    <w:r w:rsidRPr="007C23E2">
      <w:rPr>
        <w:rFonts w:ascii="Georgia" w:hAnsi="Georgia" w:cs="Calibri"/>
        <w:i/>
        <w:sz w:val="20"/>
      </w:rPr>
      <w:fldChar w:fldCharType="end"/>
    </w:r>
  </w:p>
  <w:p w:rsidR="00A84B82" w:rsidRPr="00A76A6C" w:rsidRDefault="00A84B82" w:rsidP="009C568C">
    <w:pPr>
      <w:pStyle w:val="Encabezado"/>
      <w:ind w:right="360"/>
      <w:jc w:val="both"/>
      <w:rPr>
        <w:rFonts w:ascii="Georgia" w:hAnsi="Georgia" w:cs="Calibri"/>
        <w:i/>
        <w:smallCaps/>
        <w:sz w:val="20"/>
        <w:szCs w:val="22"/>
      </w:rPr>
    </w:pPr>
    <w:r w:rsidRPr="00A76A6C">
      <w:rPr>
        <w:rFonts w:ascii="Georgia" w:hAnsi="Georgia" w:cs="Calibri"/>
        <w:i/>
        <w:smallCaps/>
        <w:sz w:val="20"/>
        <w:szCs w:val="22"/>
      </w:rPr>
      <w:t>Expediente No.2018-</w:t>
    </w:r>
    <w:r w:rsidR="00B32F32">
      <w:rPr>
        <w:rFonts w:ascii="Georgia" w:hAnsi="Georgia" w:cs="Calibri"/>
        <w:i/>
        <w:smallCaps/>
        <w:sz w:val="20"/>
        <w:szCs w:val="22"/>
      </w:rPr>
      <w:t>00575</w:t>
    </w:r>
    <w:r>
      <w:rPr>
        <w:rFonts w:ascii="Georgia" w:hAnsi="Georgia" w:cs="Calibri"/>
        <w:i/>
        <w:smallCaps/>
        <w:sz w:val="20"/>
        <w:szCs w:val="22"/>
      </w:rPr>
      <w:t>-00</w:t>
    </w:r>
    <w:r w:rsidRPr="00A76A6C">
      <w:rPr>
        <w:rFonts w:ascii="Georgia" w:hAnsi="Georgia" w:cs="Calibri"/>
        <w:i/>
        <w:smallCaps/>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 w:numId="37">
    <w:abstractNumId w:val="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64ED"/>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CCE"/>
    <w:rsid w:val="00024FF0"/>
    <w:rsid w:val="000256AC"/>
    <w:rsid w:val="000257D2"/>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47D7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DDF"/>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4EF0"/>
    <w:rsid w:val="000A537E"/>
    <w:rsid w:val="000A5381"/>
    <w:rsid w:val="000A59B5"/>
    <w:rsid w:val="000A5BE2"/>
    <w:rsid w:val="000A5D15"/>
    <w:rsid w:val="000A62DD"/>
    <w:rsid w:val="000A6331"/>
    <w:rsid w:val="000A6668"/>
    <w:rsid w:val="000A6800"/>
    <w:rsid w:val="000A736B"/>
    <w:rsid w:val="000A7C26"/>
    <w:rsid w:val="000B0256"/>
    <w:rsid w:val="000B133E"/>
    <w:rsid w:val="000B150A"/>
    <w:rsid w:val="000B1650"/>
    <w:rsid w:val="000B1B8C"/>
    <w:rsid w:val="000B2347"/>
    <w:rsid w:val="000B2478"/>
    <w:rsid w:val="000B2BB9"/>
    <w:rsid w:val="000B2D52"/>
    <w:rsid w:val="000B329C"/>
    <w:rsid w:val="000B358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D4B"/>
    <w:rsid w:val="000D152C"/>
    <w:rsid w:val="000D1535"/>
    <w:rsid w:val="000D1769"/>
    <w:rsid w:val="000D2B3D"/>
    <w:rsid w:val="000D2D98"/>
    <w:rsid w:val="000D31B6"/>
    <w:rsid w:val="000D364C"/>
    <w:rsid w:val="000D3948"/>
    <w:rsid w:val="000D3B02"/>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F10"/>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02"/>
    <w:rsid w:val="00103E2D"/>
    <w:rsid w:val="00103EFB"/>
    <w:rsid w:val="00104367"/>
    <w:rsid w:val="00104848"/>
    <w:rsid w:val="00104975"/>
    <w:rsid w:val="00104B78"/>
    <w:rsid w:val="001055BE"/>
    <w:rsid w:val="00105D27"/>
    <w:rsid w:val="00105FFB"/>
    <w:rsid w:val="00106DA0"/>
    <w:rsid w:val="00106EA1"/>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1B"/>
    <w:rsid w:val="00112A21"/>
    <w:rsid w:val="00112BB3"/>
    <w:rsid w:val="00114084"/>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656"/>
    <w:rsid w:val="00125AC0"/>
    <w:rsid w:val="00125C1E"/>
    <w:rsid w:val="00126266"/>
    <w:rsid w:val="00126472"/>
    <w:rsid w:val="001265F9"/>
    <w:rsid w:val="00126953"/>
    <w:rsid w:val="001273CB"/>
    <w:rsid w:val="00127568"/>
    <w:rsid w:val="00127F19"/>
    <w:rsid w:val="00127F3E"/>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15E"/>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0EAD"/>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735"/>
    <w:rsid w:val="00166D62"/>
    <w:rsid w:val="001677E3"/>
    <w:rsid w:val="001678A1"/>
    <w:rsid w:val="00167C8F"/>
    <w:rsid w:val="00167D05"/>
    <w:rsid w:val="00170F1F"/>
    <w:rsid w:val="00171238"/>
    <w:rsid w:val="0017157E"/>
    <w:rsid w:val="001718F9"/>
    <w:rsid w:val="00173831"/>
    <w:rsid w:val="001740FC"/>
    <w:rsid w:val="001747C9"/>
    <w:rsid w:val="0017496A"/>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4536"/>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526B"/>
    <w:rsid w:val="001A6A5E"/>
    <w:rsid w:val="001A6A9D"/>
    <w:rsid w:val="001A6BD6"/>
    <w:rsid w:val="001A7270"/>
    <w:rsid w:val="001A7C28"/>
    <w:rsid w:val="001B024F"/>
    <w:rsid w:val="001B0586"/>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024"/>
    <w:rsid w:val="001C1220"/>
    <w:rsid w:val="001C1608"/>
    <w:rsid w:val="001C19B2"/>
    <w:rsid w:val="001C1CCF"/>
    <w:rsid w:val="001C26D2"/>
    <w:rsid w:val="001C30A0"/>
    <w:rsid w:val="001C3455"/>
    <w:rsid w:val="001C3481"/>
    <w:rsid w:val="001C386B"/>
    <w:rsid w:val="001C3987"/>
    <w:rsid w:val="001C3B6F"/>
    <w:rsid w:val="001C3EE2"/>
    <w:rsid w:val="001C4890"/>
    <w:rsid w:val="001C4CEF"/>
    <w:rsid w:val="001C4ED0"/>
    <w:rsid w:val="001C4F79"/>
    <w:rsid w:val="001C539D"/>
    <w:rsid w:val="001C61F5"/>
    <w:rsid w:val="001C6F30"/>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6C4"/>
    <w:rsid w:val="001D33DC"/>
    <w:rsid w:val="001D3AEC"/>
    <w:rsid w:val="001D48C5"/>
    <w:rsid w:val="001D4B8C"/>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E7B2E"/>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BFA"/>
    <w:rsid w:val="001F5FAD"/>
    <w:rsid w:val="001F657C"/>
    <w:rsid w:val="001F6A2A"/>
    <w:rsid w:val="001F7109"/>
    <w:rsid w:val="001F71B3"/>
    <w:rsid w:val="001F7452"/>
    <w:rsid w:val="001F7A12"/>
    <w:rsid w:val="00200243"/>
    <w:rsid w:val="002002F7"/>
    <w:rsid w:val="0020048B"/>
    <w:rsid w:val="002008B7"/>
    <w:rsid w:val="00200C1A"/>
    <w:rsid w:val="00201038"/>
    <w:rsid w:val="002010AF"/>
    <w:rsid w:val="00201462"/>
    <w:rsid w:val="00201608"/>
    <w:rsid w:val="00202001"/>
    <w:rsid w:val="00202F72"/>
    <w:rsid w:val="002037E2"/>
    <w:rsid w:val="0020498D"/>
    <w:rsid w:val="00204EF6"/>
    <w:rsid w:val="002056C9"/>
    <w:rsid w:val="00205B17"/>
    <w:rsid w:val="00205B8C"/>
    <w:rsid w:val="00205CAA"/>
    <w:rsid w:val="00205E73"/>
    <w:rsid w:val="00205F8A"/>
    <w:rsid w:val="002060F5"/>
    <w:rsid w:val="00206398"/>
    <w:rsid w:val="002064F4"/>
    <w:rsid w:val="00206857"/>
    <w:rsid w:val="0020765B"/>
    <w:rsid w:val="002078C7"/>
    <w:rsid w:val="00210558"/>
    <w:rsid w:val="002117A8"/>
    <w:rsid w:val="00211BD4"/>
    <w:rsid w:val="00211DE4"/>
    <w:rsid w:val="00212487"/>
    <w:rsid w:val="002125DF"/>
    <w:rsid w:val="00213147"/>
    <w:rsid w:val="00213459"/>
    <w:rsid w:val="00213A40"/>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5AC"/>
    <w:rsid w:val="002258C9"/>
    <w:rsid w:val="00225A30"/>
    <w:rsid w:val="00226214"/>
    <w:rsid w:val="00226403"/>
    <w:rsid w:val="002264D6"/>
    <w:rsid w:val="00226645"/>
    <w:rsid w:val="00226832"/>
    <w:rsid w:val="002269FC"/>
    <w:rsid w:val="002274FF"/>
    <w:rsid w:val="00227A72"/>
    <w:rsid w:val="00227FC9"/>
    <w:rsid w:val="00230B9A"/>
    <w:rsid w:val="0023112E"/>
    <w:rsid w:val="002318E5"/>
    <w:rsid w:val="002324DF"/>
    <w:rsid w:val="0023251D"/>
    <w:rsid w:val="0023296A"/>
    <w:rsid w:val="00232CDC"/>
    <w:rsid w:val="00232D47"/>
    <w:rsid w:val="00232F91"/>
    <w:rsid w:val="0023348A"/>
    <w:rsid w:val="002337AB"/>
    <w:rsid w:val="0023398A"/>
    <w:rsid w:val="00233F38"/>
    <w:rsid w:val="00236188"/>
    <w:rsid w:val="002365FF"/>
    <w:rsid w:val="00236A18"/>
    <w:rsid w:val="002376ED"/>
    <w:rsid w:val="00237783"/>
    <w:rsid w:val="002400D0"/>
    <w:rsid w:val="002403C8"/>
    <w:rsid w:val="0024052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D46"/>
    <w:rsid w:val="00281F39"/>
    <w:rsid w:val="002821C2"/>
    <w:rsid w:val="002822D1"/>
    <w:rsid w:val="0028314C"/>
    <w:rsid w:val="00283B13"/>
    <w:rsid w:val="00283CD0"/>
    <w:rsid w:val="00283DCB"/>
    <w:rsid w:val="0028437A"/>
    <w:rsid w:val="002849D8"/>
    <w:rsid w:val="0028523E"/>
    <w:rsid w:val="002858F5"/>
    <w:rsid w:val="002859F0"/>
    <w:rsid w:val="00285A6A"/>
    <w:rsid w:val="00285C28"/>
    <w:rsid w:val="00285CAE"/>
    <w:rsid w:val="00285D9B"/>
    <w:rsid w:val="0028616D"/>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328"/>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629"/>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15B0"/>
    <w:rsid w:val="002C2622"/>
    <w:rsid w:val="002C3B48"/>
    <w:rsid w:val="002C3E10"/>
    <w:rsid w:val="002C3FDF"/>
    <w:rsid w:val="002C45F8"/>
    <w:rsid w:val="002C4684"/>
    <w:rsid w:val="002C4983"/>
    <w:rsid w:val="002C4AC0"/>
    <w:rsid w:val="002C4C30"/>
    <w:rsid w:val="002C5039"/>
    <w:rsid w:val="002C50BB"/>
    <w:rsid w:val="002C5523"/>
    <w:rsid w:val="002C5B41"/>
    <w:rsid w:val="002C61FD"/>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B8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5FA5"/>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242"/>
    <w:rsid w:val="00316993"/>
    <w:rsid w:val="00316A4E"/>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0C"/>
    <w:rsid w:val="00330EF9"/>
    <w:rsid w:val="003327BC"/>
    <w:rsid w:val="003334EF"/>
    <w:rsid w:val="00333B52"/>
    <w:rsid w:val="00333FB6"/>
    <w:rsid w:val="00334539"/>
    <w:rsid w:val="00334A5D"/>
    <w:rsid w:val="00334C3A"/>
    <w:rsid w:val="00335E42"/>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B17"/>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58"/>
    <w:rsid w:val="00357C99"/>
    <w:rsid w:val="00357D73"/>
    <w:rsid w:val="003603EC"/>
    <w:rsid w:val="0036055F"/>
    <w:rsid w:val="00360764"/>
    <w:rsid w:val="0036084B"/>
    <w:rsid w:val="00360BD4"/>
    <w:rsid w:val="00361A7A"/>
    <w:rsid w:val="0036264D"/>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F29"/>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C34"/>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1E4"/>
    <w:rsid w:val="003A46BF"/>
    <w:rsid w:val="003A4A61"/>
    <w:rsid w:val="003A52DC"/>
    <w:rsid w:val="003A58B3"/>
    <w:rsid w:val="003A5B20"/>
    <w:rsid w:val="003A67E9"/>
    <w:rsid w:val="003B08F5"/>
    <w:rsid w:val="003B0B82"/>
    <w:rsid w:val="003B0EE1"/>
    <w:rsid w:val="003B12FB"/>
    <w:rsid w:val="003B1C6C"/>
    <w:rsid w:val="003B2EC7"/>
    <w:rsid w:val="003B3673"/>
    <w:rsid w:val="003B37F0"/>
    <w:rsid w:val="003B39A3"/>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330"/>
    <w:rsid w:val="003C3727"/>
    <w:rsid w:val="003C3A12"/>
    <w:rsid w:val="003C3C8F"/>
    <w:rsid w:val="003C4499"/>
    <w:rsid w:val="003C4B66"/>
    <w:rsid w:val="003C55A8"/>
    <w:rsid w:val="003C5640"/>
    <w:rsid w:val="003C5876"/>
    <w:rsid w:val="003C5B35"/>
    <w:rsid w:val="003C61F1"/>
    <w:rsid w:val="003C6555"/>
    <w:rsid w:val="003C6930"/>
    <w:rsid w:val="003C6D94"/>
    <w:rsid w:val="003C6E39"/>
    <w:rsid w:val="003C7422"/>
    <w:rsid w:val="003C7EE5"/>
    <w:rsid w:val="003C7F07"/>
    <w:rsid w:val="003D0EEE"/>
    <w:rsid w:val="003D123A"/>
    <w:rsid w:val="003D18C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1BAB"/>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73"/>
    <w:rsid w:val="003F4D8C"/>
    <w:rsid w:val="003F4ED8"/>
    <w:rsid w:val="003F5323"/>
    <w:rsid w:val="003F5684"/>
    <w:rsid w:val="003F5842"/>
    <w:rsid w:val="003F5984"/>
    <w:rsid w:val="003F5F11"/>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9DB"/>
    <w:rsid w:val="00402C11"/>
    <w:rsid w:val="004038A2"/>
    <w:rsid w:val="00403F0E"/>
    <w:rsid w:val="00404517"/>
    <w:rsid w:val="0040457C"/>
    <w:rsid w:val="00404945"/>
    <w:rsid w:val="00404F28"/>
    <w:rsid w:val="00405073"/>
    <w:rsid w:val="0040548E"/>
    <w:rsid w:val="00405BFE"/>
    <w:rsid w:val="00405F51"/>
    <w:rsid w:val="0040620D"/>
    <w:rsid w:val="00406A9E"/>
    <w:rsid w:val="00406FAB"/>
    <w:rsid w:val="004074D0"/>
    <w:rsid w:val="004075D1"/>
    <w:rsid w:val="004079E3"/>
    <w:rsid w:val="004104F0"/>
    <w:rsid w:val="004108FA"/>
    <w:rsid w:val="00411107"/>
    <w:rsid w:val="0041111B"/>
    <w:rsid w:val="00411435"/>
    <w:rsid w:val="00412707"/>
    <w:rsid w:val="00412711"/>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2EE"/>
    <w:rsid w:val="004239AF"/>
    <w:rsid w:val="004239FA"/>
    <w:rsid w:val="00423D35"/>
    <w:rsid w:val="00424479"/>
    <w:rsid w:val="004246FA"/>
    <w:rsid w:val="004249A8"/>
    <w:rsid w:val="00424EC5"/>
    <w:rsid w:val="00424F08"/>
    <w:rsid w:val="00425AE6"/>
    <w:rsid w:val="00425EE4"/>
    <w:rsid w:val="00426484"/>
    <w:rsid w:val="00427699"/>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F44"/>
    <w:rsid w:val="004471D7"/>
    <w:rsid w:val="00447A55"/>
    <w:rsid w:val="004502DF"/>
    <w:rsid w:val="00450A8F"/>
    <w:rsid w:val="00450F26"/>
    <w:rsid w:val="004513F3"/>
    <w:rsid w:val="00451431"/>
    <w:rsid w:val="00451BC6"/>
    <w:rsid w:val="00451F8A"/>
    <w:rsid w:val="0045270F"/>
    <w:rsid w:val="00453189"/>
    <w:rsid w:val="00453567"/>
    <w:rsid w:val="00453E95"/>
    <w:rsid w:val="004548B6"/>
    <w:rsid w:val="004549AD"/>
    <w:rsid w:val="00454F83"/>
    <w:rsid w:val="004557D6"/>
    <w:rsid w:val="00455F07"/>
    <w:rsid w:val="00456151"/>
    <w:rsid w:val="00456477"/>
    <w:rsid w:val="00457568"/>
    <w:rsid w:val="0045760F"/>
    <w:rsid w:val="00457916"/>
    <w:rsid w:val="00457C12"/>
    <w:rsid w:val="004606B5"/>
    <w:rsid w:val="00460CA9"/>
    <w:rsid w:val="0046126A"/>
    <w:rsid w:val="0046189F"/>
    <w:rsid w:val="0046196A"/>
    <w:rsid w:val="00461BB8"/>
    <w:rsid w:val="00461DD6"/>
    <w:rsid w:val="00461E46"/>
    <w:rsid w:val="00461EBB"/>
    <w:rsid w:val="00462069"/>
    <w:rsid w:val="00462151"/>
    <w:rsid w:val="00462F25"/>
    <w:rsid w:val="0046344B"/>
    <w:rsid w:val="00463819"/>
    <w:rsid w:val="00463C79"/>
    <w:rsid w:val="0046434A"/>
    <w:rsid w:val="00464F84"/>
    <w:rsid w:val="00465137"/>
    <w:rsid w:val="00465173"/>
    <w:rsid w:val="00465C0B"/>
    <w:rsid w:val="00466210"/>
    <w:rsid w:val="0046657E"/>
    <w:rsid w:val="004665C3"/>
    <w:rsid w:val="0046667A"/>
    <w:rsid w:val="00466EA1"/>
    <w:rsid w:val="004673BB"/>
    <w:rsid w:val="00467960"/>
    <w:rsid w:val="0047000C"/>
    <w:rsid w:val="00470843"/>
    <w:rsid w:val="00471369"/>
    <w:rsid w:val="004724CC"/>
    <w:rsid w:val="004733B9"/>
    <w:rsid w:val="004736C3"/>
    <w:rsid w:val="004739B8"/>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9C7"/>
    <w:rsid w:val="00495FB0"/>
    <w:rsid w:val="0049795A"/>
    <w:rsid w:val="00497AE4"/>
    <w:rsid w:val="00497DE9"/>
    <w:rsid w:val="004A04BB"/>
    <w:rsid w:val="004A07D6"/>
    <w:rsid w:val="004A0C1E"/>
    <w:rsid w:val="004A0D37"/>
    <w:rsid w:val="004A0D74"/>
    <w:rsid w:val="004A0EE2"/>
    <w:rsid w:val="004A0FA0"/>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6C2A"/>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2F7"/>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B5E"/>
    <w:rsid w:val="004E5D31"/>
    <w:rsid w:val="004E683C"/>
    <w:rsid w:val="004E6C03"/>
    <w:rsid w:val="004E6D93"/>
    <w:rsid w:val="004E6E4A"/>
    <w:rsid w:val="004E70F4"/>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697"/>
    <w:rsid w:val="004F6979"/>
    <w:rsid w:val="004F6C7F"/>
    <w:rsid w:val="004F6FFF"/>
    <w:rsid w:val="004F7715"/>
    <w:rsid w:val="004F7DEF"/>
    <w:rsid w:val="005009FD"/>
    <w:rsid w:val="0050145C"/>
    <w:rsid w:val="0050173F"/>
    <w:rsid w:val="00501997"/>
    <w:rsid w:val="005021C1"/>
    <w:rsid w:val="00502928"/>
    <w:rsid w:val="00502C45"/>
    <w:rsid w:val="00502D19"/>
    <w:rsid w:val="00502EC8"/>
    <w:rsid w:val="005037C7"/>
    <w:rsid w:val="00505052"/>
    <w:rsid w:val="00505404"/>
    <w:rsid w:val="00505463"/>
    <w:rsid w:val="005062EF"/>
    <w:rsid w:val="00506822"/>
    <w:rsid w:val="00506E3E"/>
    <w:rsid w:val="005073F5"/>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239"/>
    <w:rsid w:val="005274AC"/>
    <w:rsid w:val="0052786B"/>
    <w:rsid w:val="005278D2"/>
    <w:rsid w:val="00530E49"/>
    <w:rsid w:val="00531979"/>
    <w:rsid w:val="005319C2"/>
    <w:rsid w:val="00531EFB"/>
    <w:rsid w:val="00532567"/>
    <w:rsid w:val="0053291C"/>
    <w:rsid w:val="00533725"/>
    <w:rsid w:val="00533CE9"/>
    <w:rsid w:val="00534064"/>
    <w:rsid w:val="005340A5"/>
    <w:rsid w:val="00534269"/>
    <w:rsid w:val="005342A8"/>
    <w:rsid w:val="00534744"/>
    <w:rsid w:val="005358CE"/>
    <w:rsid w:val="005363AE"/>
    <w:rsid w:val="005369C3"/>
    <w:rsid w:val="00536E5D"/>
    <w:rsid w:val="00540688"/>
    <w:rsid w:val="00540A9E"/>
    <w:rsid w:val="005410B8"/>
    <w:rsid w:val="0054167E"/>
    <w:rsid w:val="005418ED"/>
    <w:rsid w:val="00541C9A"/>
    <w:rsid w:val="005420BB"/>
    <w:rsid w:val="005427D5"/>
    <w:rsid w:val="00543EE6"/>
    <w:rsid w:val="005440CF"/>
    <w:rsid w:val="00544667"/>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466"/>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134E"/>
    <w:rsid w:val="00582A15"/>
    <w:rsid w:val="005842CF"/>
    <w:rsid w:val="005843B1"/>
    <w:rsid w:val="005852BD"/>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0D87"/>
    <w:rsid w:val="005A28DF"/>
    <w:rsid w:val="005A2A11"/>
    <w:rsid w:val="005A2EBC"/>
    <w:rsid w:val="005A2F5B"/>
    <w:rsid w:val="005A340F"/>
    <w:rsid w:val="005A3516"/>
    <w:rsid w:val="005A3E37"/>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01"/>
    <w:rsid w:val="005B161F"/>
    <w:rsid w:val="005B17A4"/>
    <w:rsid w:val="005B22C2"/>
    <w:rsid w:val="005B24C5"/>
    <w:rsid w:val="005B2951"/>
    <w:rsid w:val="005B2B08"/>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11"/>
    <w:rsid w:val="005C20DF"/>
    <w:rsid w:val="005C274B"/>
    <w:rsid w:val="005C2D6E"/>
    <w:rsid w:val="005C2F15"/>
    <w:rsid w:val="005C3AA9"/>
    <w:rsid w:val="005C3B0E"/>
    <w:rsid w:val="005C50E4"/>
    <w:rsid w:val="005C5213"/>
    <w:rsid w:val="005C5879"/>
    <w:rsid w:val="005C59C2"/>
    <w:rsid w:val="005C59EE"/>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9D4"/>
    <w:rsid w:val="005F2D44"/>
    <w:rsid w:val="005F3125"/>
    <w:rsid w:val="005F3769"/>
    <w:rsid w:val="005F3B66"/>
    <w:rsid w:val="005F3E08"/>
    <w:rsid w:val="005F474C"/>
    <w:rsid w:val="005F47CB"/>
    <w:rsid w:val="005F4905"/>
    <w:rsid w:val="005F4B0C"/>
    <w:rsid w:val="005F4E67"/>
    <w:rsid w:val="005F546E"/>
    <w:rsid w:val="005F555E"/>
    <w:rsid w:val="005F5A85"/>
    <w:rsid w:val="005F65BD"/>
    <w:rsid w:val="005F7D01"/>
    <w:rsid w:val="00600060"/>
    <w:rsid w:val="00600B60"/>
    <w:rsid w:val="006012A1"/>
    <w:rsid w:val="006012D2"/>
    <w:rsid w:val="00601CD6"/>
    <w:rsid w:val="00601F67"/>
    <w:rsid w:val="006022C4"/>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58F"/>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F17"/>
    <w:rsid w:val="0062000C"/>
    <w:rsid w:val="006205A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33"/>
    <w:rsid w:val="00627A7C"/>
    <w:rsid w:val="00627C1B"/>
    <w:rsid w:val="006304B5"/>
    <w:rsid w:val="00630872"/>
    <w:rsid w:val="00630CCB"/>
    <w:rsid w:val="00631011"/>
    <w:rsid w:val="006312EB"/>
    <w:rsid w:val="00631466"/>
    <w:rsid w:val="006319BF"/>
    <w:rsid w:val="00631E09"/>
    <w:rsid w:val="00631F9A"/>
    <w:rsid w:val="006320EA"/>
    <w:rsid w:val="00634336"/>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305"/>
    <w:rsid w:val="00652BE8"/>
    <w:rsid w:val="006532D1"/>
    <w:rsid w:val="00653540"/>
    <w:rsid w:val="00653C27"/>
    <w:rsid w:val="00653C29"/>
    <w:rsid w:val="006542CC"/>
    <w:rsid w:val="006546C4"/>
    <w:rsid w:val="00654D0B"/>
    <w:rsid w:val="00654DB6"/>
    <w:rsid w:val="006557DB"/>
    <w:rsid w:val="00655E18"/>
    <w:rsid w:val="00656E3D"/>
    <w:rsid w:val="00657059"/>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6D24"/>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5863"/>
    <w:rsid w:val="0068603A"/>
    <w:rsid w:val="0068618F"/>
    <w:rsid w:val="006869C9"/>
    <w:rsid w:val="00686A03"/>
    <w:rsid w:val="00687E4B"/>
    <w:rsid w:val="00690466"/>
    <w:rsid w:val="00690473"/>
    <w:rsid w:val="00690658"/>
    <w:rsid w:val="00690CD0"/>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672F"/>
    <w:rsid w:val="006A7A1D"/>
    <w:rsid w:val="006A7CCB"/>
    <w:rsid w:val="006B0120"/>
    <w:rsid w:val="006B014E"/>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730"/>
    <w:rsid w:val="006C6DAD"/>
    <w:rsid w:val="006C743F"/>
    <w:rsid w:val="006C7450"/>
    <w:rsid w:val="006C7531"/>
    <w:rsid w:val="006C7B76"/>
    <w:rsid w:val="006C7BD5"/>
    <w:rsid w:val="006C7FAA"/>
    <w:rsid w:val="006D0A67"/>
    <w:rsid w:val="006D0B93"/>
    <w:rsid w:val="006D0DF4"/>
    <w:rsid w:val="006D1908"/>
    <w:rsid w:val="006D1A14"/>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8B3"/>
    <w:rsid w:val="006D7AF8"/>
    <w:rsid w:val="006D7BA2"/>
    <w:rsid w:val="006D7EC3"/>
    <w:rsid w:val="006E08F6"/>
    <w:rsid w:val="006E0912"/>
    <w:rsid w:val="006E09B0"/>
    <w:rsid w:val="006E10FD"/>
    <w:rsid w:val="006E139F"/>
    <w:rsid w:val="006E13F2"/>
    <w:rsid w:val="006E1B1E"/>
    <w:rsid w:val="006E1CC3"/>
    <w:rsid w:val="006E2456"/>
    <w:rsid w:val="006E253B"/>
    <w:rsid w:val="006E28D7"/>
    <w:rsid w:val="006E2EB4"/>
    <w:rsid w:val="006E3242"/>
    <w:rsid w:val="006E392C"/>
    <w:rsid w:val="006E3EE5"/>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95"/>
    <w:rsid w:val="007149F4"/>
    <w:rsid w:val="0071543E"/>
    <w:rsid w:val="007154A5"/>
    <w:rsid w:val="007154F9"/>
    <w:rsid w:val="007161AC"/>
    <w:rsid w:val="00716B7D"/>
    <w:rsid w:val="00717574"/>
    <w:rsid w:val="00720F6E"/>
    <w:rsid w:val="00721CAD"/>
    <w:rsid w:val="007229B8"/>
    <w:rsid w:val="00722FB5"/>
    <w:rsid w:val="00723794"/>
    <w:rsid w:val="0072424E"/>
    <w:rsid w:val="0072436C"/>
    <w:rsid w:val="00724BAB"/>
    <w:rsid w:val="00725242"/>
    <w:rsid w:val="0072524B"/>
    <w:rsid w:val="00725549"/>
    <w:rsid w:val="00725E62"/>
    <w:rsid w:val="007263B2"/>
    <w:rsid w:val="007266D3"/>
    <w:rsid w:val="00726918"/>
    <w:rsid w:val="00727095"/>
    <w:rsid w:val="0073083F"/>
    <w:rsid w:val="00730CA7"/>
    <w:rsid w:val="00731783"/>
    <w:rsid w:val="00731958"/>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6BA"/>
    <w:rsid w:val="007418F2"/>
    <w:rsid w:val="007422B7"/>
    <w:rsid w:val="00742DAD"/>
    <w:rsid w:val="00742E38"/>
    <w:rsid w:val="00744984"/>
    <w:rsid w:val="00744FF6"/>
    <w:rsid w:val="007453B7"/>
    <w:rsid w:val="00745751"/>
    <w:rsid w:val="00746514"/>
    <w:rsid w:val="00746707"/>
    <w:rsid w:val="00746775"/>
    <w:rsid w:val="00746A59"/>
    <w:rsid w:val="00746D51"/>
    <w:rsid w:val="00747095"/>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55E5"/>
    <w:rsid w:val="0075616D"/>
    <w:rsid w:val="007561FF"/>
    <w:rsid w:val="00756584"/>
    <w:rsid w:val="00756756"/>
    <w:rsid w:val="00757AEF"/>
    <w:rsid w:val="00757EF4"/>
    <w:rsid w:val="00760440"/>
    <w:rsid w:val="0076092D"/>
    <w:rsid w:val="00760ECB"/>
    <w:rsid w:val="0076120B"/>
    <w:rsid w:val="00761D99"/>
    <w:rsid w:val="00761F71"/>
    <w:rsid w:val="0076227A"/>
    <w:rsid w:val="00762B3A"/>
    <w:rsid w:val="0076340A"/>
    <w:rsid w:val="0076379F"/>
    <w:rsid w:val="0076398E"/>
    <w:rsid w:val="00763DE1"/>
    <w:rsid w:val="00764542"/>
    <w:rsid w:val="007645E0"/>
    <w:rsid w:val="00764C2F"/>
    <w:rsid w:val="00764D72"/>
    <w:rsid w:val="00766077"/>
    <w:rsid w:val="007663C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BBD"/>
    <w:rsid w:val="00774EAF"/>
    <w:rsid w:val="007750E0"/>
    <w:rsid w:val="00775262"/>
    <w:rsid w:val="00775707"/>
    <w:rsid w:val="00776662"/>
    <w:rsid w:val="00776A75"/>
    <w:rsid w:val="007776C1"/>
    <w:rsid w:val="00777898"/>
    <w:rsid w:val="00777DDF"/>
    <w:rsid w:val="00780B54"/>
    <w:rsid w:val="00780C46"/>
    <w:rsid w:val="007820D7"/>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BBA"/>
    <w:rsid w:val="007A3D83"/>
    <w:rsid w:val="007A3F1E"/>
    <w:rsid w:val="007A4650"/>
    <w:rsid w:val="007A4783"/>
    <w:rsid w:val="007A4D4C"/>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104"/>
    <w:rsid w:val="007C23E2"/>
    <w:rsid w:val="007C251C"/>
    <w:rsid w:val="007C2976"/>
    <w:rsid w:val="007C2BC5"/>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1963"/>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4FCB"/>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A6C"/>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CC4"/>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A00"/>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AC1"/>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02F"/>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0B4"/>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750"/>
    <w:rsid w:val="008858F6"/>
    <w:rsid w:val="00885A62"/>
    <w:rsid w:val="008860B9"/>
    <w:rsid w:val="0088687D"/>
    <w:rsid w:val="00886E33"/>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633"/>
    <w:rsid w:val="0089483B"/>
    <w:rsid w:val="008950EF"/>
    <w:rsid w:val="008959DC"/>
    <w:rsid w:val="00895F34"/>
    <w:rsid w:val="00896574"/>
    <w:rsid w:val="0089662C"/>
    <w:rsid w:val="00896A8A"/>
    <w:rsid w:val="00897B89"/>
    <w:rsid w:val="00897D13"/>
    <w:rsid w:val="008A0298"/>
    <w:rsid w:val="008A0C58"/>
    <w:rsid w:val="008A119F"/>
    <w:rsid w:val="008A1376"/>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2CC"/>
    <w:rsid w:val="008B5574"/>
    <w:rsid w:val="008B5601"/>
    <w:rsid w:val="008B5977"/>
    <w:rsid w:val="008B5E17"/>
    <w:rsid w:val="008B5FAE"/>
    <w:rsid w:val="008B6600"/>
    <w:rsid w:val="008B6837"/>
    <w:rsid w:val="008B711B"/>
    <w:rsid w:val="008B72A2"/>
    <w:rsid w:val="008B7434"/>
    <w:rsid w:val="008B7596"/>
    <w:rsid w:val="008B77FC"/>
    <w:rsid w:val="008B79E0"/>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773"/>
    <w:rsid w:val="008D7F5B"/>
    <w:rsid w:val="008E0188"/>
    <w:rsid w:val="008E1295"/>
    <w:rsid w:val="008E2633"/>
    <w:rsid w:val="008E2790"/>
    <w:rsid w:val="008E27CD"/>
    <w:rsid w:val="008E357D"/>
    <w:rsid w:val="008E36DB"/>
    <w:rsid w:val="008E3A2C"/>
    <w:rsid w:val="008E412D"/>
    <w:rsid w:val="008E4DC0"/>
    <w:rsid w:val="008E50E4"/>
    <w:rsid w:val="008E5334"/>
    <w:rsid w:val="008E5A62"/>
    <w:rsid w:val="008E638B"/>
    <w:rsid w:val="008E6592"/>
    <w:rsid w:val="008E7427"/>
    <w:rsid w:val="008E742B"/>
    <w:rsid w:val="008E747D"/>
    <w:rsid w:val="008E75D4"/>
    <w:rsid w:val="008E7763"/>
    <w:rsid w:val="008E7D5F"/>
    <w:rsid w:val="008E7E81"/>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4E"/>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F25"/>
    <w:rsid w:val="00914F54"/>
    <w:rsid w:val="00915072"/>
    <w:rsid w:val="009155CD"/>
    <w:rsid w:val="009161AF"/>
    <w:rsid w:val="00916382"/>
    <w:rsid w:val="009167F9"/>
    <w:rsid w:val="00917A04"/>
    <w:rsid w:val="00920533"/>
    <w:rsid w:val="00920BD9"/>
    <w:rsid w:val="009217C1"/>
    <w:rsid w:val="00921CA8"/>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17"/>
    <w:rsid w:val="00930A64"/>
    <w:rsid w:val="00930C82"/>
    <w:rsid w:val="00930CA4"/>
    <w:rsid w:val="00931392"/>
    <w:rsid w:val="009328E7"/>
    <w:rsid w:val="00932CAA"/>
    <w:rsid w:val="009345B8"/>
    <w:rsid w:val="00934829"/>
    <w:rsid w:val="0093486D"/>
    <w:rsid w:val="00934911"/>
    <w:rsid w:val="00935ACD"/>
    <w:rsid w:val="009361C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745"/>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57EFC"/>
    <w:rsid w:val="0096024C"/>
    <w:rsid w:val="009608D3"/>
    <w:rsid w:val="00960C2F"/>
    <w:rsid w:val="00961693"/>
    <w:rsid w:val="009619F8"/>
    <w:rsid w:val="009620CD"/>
    <w:rsid w:val="00962282"/>
    <w:rsid w:val="009629EB"/>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42EF"/>
    <w:rsid w:val="00975D9D"/>
    <w:rsid w:val="00975FA1"/>
    <w:rsid w:val="0097600A"/>
    <w:rsid w:val="00976010"/>
    <w:rsid w:val="009763D6"/>
    <w:rsid w:val="009769D7"/>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76"/>
    <w:rsid w:val="00985B93"/>
    <w:rsid w:val="00985C7E"/>
    <w:rsid w:val="00985DF2"/>
    <w:rsid w:val="0098610B"/>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0A5"/>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2E7B"/>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3FB5"/>
    <w:rsid w:val="009D4073"/>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E7FCC"/>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2A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1E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C7F"/>
    <w:rsid w:val="00A30E82"/>
    <w:rsid w:val="00A30FAB"/>
    <w:rsid w:val="00A319E9"/>
    <w:rsid w:val="00A31A03"/>
    <w:rsid w:val="00A31AA6"/>
    <w:rsid w:val="00A31C0E"/>
    <w:rsid w:val="00A31C6C"/>
    <w:rsid w:val="00A321AB"/>
    <w:rsid w:val="00A325F8"/>
    <w:rsid w:val="00A32772"/>
    <w:rsid w:val="00A32CF7"/>
    <w:rsid w:val="00A3306A"/>
    <w:rsid w:val="00A33447"/>
    <w:rsid w:val="00A33758"/>
    <w:rsid w:val="00A35AFF"/>
    <w:rsid w:val="00A35E06"/>
    <w:rsid w:val="00A35E6F"/>
    <w:rsid w:val="00A35EE2"/>
    <w:rsid w:val="00A35FC0"/>
    <w:rsid w:val="00A370DE"/>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782"/>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A6C"/>
    <w:rsid w:val="00A770E5"/>
    <w:rsid w:val="00A77240"/>
    <w:rsid w:val="00A80BA0"/>
    <w:rsid w:val="00A81679"/>
    <w:rsid w:val="00A81BC6"/>
    <w:rsid w:val="00A81C28"/>
    <w:rsid w:val="00A829CA"/>
    <w:rsid w:val="00A82D34"/>
    <w:rsid w:val="00A8399B"/>
    <w:rsid w:val="00A83C51"/>
    <w:rsid w:val="00A84222"/>
    <w:rsid w:val="00A847A8"/>
    <w:rsid w:val="00A847E6"/>
    <w:rsid w:val="00A84B82"/>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78C"/>
    <w:rsid w:val="00AA1A97"/>
    <w:rsid w:val="00AA1C66"/>
    <w:rsid w:val="00AA2028"/>
    <w:rsid w:val="00AA2CC2"/>
    <w:rsid w:val="00AA3483"/>
    <w:rsid w:val="00AA507B"/>
    <w:rsid w:val="00AA5431"/>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5"/>
    <w:rsid w:val="00AB3E01"/>
    <w:rsid w:val="00AB47A0"/>
    <w:rsid w:val="00AB48A7"/>
    <w:rsid w:val="00AB4DFE"/>
    <w:rsid w:val="00AB4F95"/>
    <w:rsid w:val="00AB506D"/>
    <w:rsid w:val="00AB53F3"/>
    <w:rsid w:val="00AB56EB"/>
    <w:rsid w:val="00AB5BDE"/>
    <w:rsid w:val="00AB5DE3"/>
    <w:rsid w:val="00AB5EC0"/>
    <w:rsid w:val="00AB631B"/>
    <w:rsid w:val="00AB69A6"/>
    <w:rsid w:val="00AB6A3A"/>
    <w:rsid w:val="00AB6D1A"/>
    <w:rsid w:val="00AB73AC"/>
    <w:rsid w:val="00AB797A"/>
    <w:rsid w:val="00AC034B"/>
    <w:rsid w:val="00AC175F"/>
    <w:rsid w:val="00AC1E77"/>
    <w:rsid w:val="00AC26D1"/>
    <w:rsid w:val="00AC380C"/>
    <w:rsid w:val="00AC3C01"/>
    <w:rsid w:val="00AC3E56"/>
    <w:rsid w:val="00AC44B5"/>
    <w:rsid w:val="00AC45E5"/>
    <w:rsid w:val="00AC4804"/>
    <w:rsid w:val="00AC5408"/>
    <w:rsid w:val="00AC54E3"/>
    <w:rsid w:val="00AC6430"/>
    <w:rsid w:val="00AC6BA9"/>
    <w:rsid w:val="00AC6F09"/>
    <w:rsid w:val="00AC73C5"/>
    <w:rsid w:val="00AC7586"/>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B3C"/>
    <w:rsid w:val="00AE1E6D"/>
    <w:rsid w:val="00AE1EA1"/>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4E7"/>
    <w:rsid w:val="00B01CA9"/>
    <w:rsid w:val="00B01EBF"/>
    <w:rsid w:val="00B02716"/>
    <w:rsid w:val="00B02C05"/>
    <w:rsid w:val="00B03045"/>
    <w:rsid w:val="00B04848"/>
    <w:rsid w:val="00B05CA6"/>
    <w:rsid w:val="00B05F38"/>
    <w:rsid w:val="00B06413"/>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262"/>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B0"/>
    <w:rsid w:val="00B270C7"/>
    <w:rsid w:val="00B27547"/>
    <w:rsid w:val="00B27DF4"/>
    <w:rsid w:val="00B30152"/>
    <w:rsid w:val="00B302BA"/>
    <w:rsid w:val="00B30BA1"/>
    <w:rsid w:val="00B30DF5"/>
    <w:rsid w:val="00B31041"/>
    <w:rsid w:val="00B311C6"/>
    <w:rsid w:val="00B313DA"/>
    <w:rsid w:val="00B32064"/>
    <w:rsid w:val="00B320F4"/>
    <w:rsid w:val="00B3248E"/>
    <w:rsid w:val="00B32DFA"/>
    <w:rsid w:val="00B32F32"/>
    <w:rsid w:val="00B33037"/>
    <w:rsid w:val="00B338A6"/>
    <w:rsid w:val="00B33C85"/>
    <w:rsid w:val="00B33E9D"/>
    <w:rsid w:val="00B34E78"/>
    <w:rsid w:val="00B35009"/>
    <w:rsid w:val="00B3584F"/>
    <w:rsid w:val="00B3607B"/>
    <w:rsid w:val="00B36ACF"/>
    <w:rsid w:val="00B36D31"/>
    <w:rsid w:val="00B3751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58F9"/>
    <w:rsid w:val="00B4609A"/>
    <w:rsid w:val="00B460F0"/>
    <w:rsid w:val="00B46459"/>
    <w:rsid w:val="00B465C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CFB"/>
    <w:rsid w:val="00B5411C"/>
    <w:rsid w:val="00B541AC"/>
    <w:rsid w:val="00B5463A"/>
    <w:rsid w:val="00B54819"/>
    <w:rsid w:val="00B54AC7"/>
    <w:rsid w:val="00B54BCA"/>
    <w:rsid w:val="00B54E75"/>
    <w:rsid w:val="00B54EFC"/>
    <w:rsid w:val="00B54F2D"/>
    <w:rsid w:val="00B55085"/>
    <w:rsid w:val="00B55315"/>
    <w:rsid w:val="00B554F6"/>
    <w:rsid w:val="00B55C95"/>
    <w:rsid w:val="00B56A42"/>
    <w:rsid w:val="00B56BC8"/>
    <w:rsid w:val="00B5760B"/>
    <w:rsid w:val="00B57911"/>
    <w:rsid w:val="00B57C24"/>
    <w:rsid w:val="00B57C98"/>
    <w:rsid w:val="00B60C39"/>
    <w:rsid w:val="00B60E09"/>
    <w:rsid w:val="00B61460"/>
    <w:rsid w:val="00B614B9"/>
    <w:rsid w:val="00B62013"/>
    <w:rsid w:val="00B6275C"/>
    <w:rsid w:val="00B62BE0"/>
    <w:rsid w:val="00B630EA"/>
    <w:rsid w:val="00B63216"/>
    <w:rsid w:val="00B644E7"/>
    <w:rsid w:val="00B645D8"/>
    <w:rsid w:val="00B64C78"/>
    <w:rsid w:val="00B64E7A"/>
    <w:rsid w:val="00B65106"/>
    <w:rsid w:val="00B65119"/>
    <w:rsid w:val="00B65AD1"/>
    <w:rsid w:val="00B65AFA"/>
    <w:rsid w:val="00B65C15"/>
    <w:rsid w:val="00B6625D"/>
    <w:rsid w:val="00B66491"/>
    <w:rsid w:val="00B66DE2"/>
    <w:rsid w:val="00B70051"/>
    <w:rsid w:val="00B70187"/>
    <w:rsid w:val="00B7030E"/>
    <w:rsid w:val="00B70407"/>
    <w:rsid w:val="00B70810"/>
    <w:rsid w:val="00B70925"/>
    <w:rsid w:val="00B714DE"/>
    <w:rsid w:val="00B71589"/>
    <w:rsid w:val="00B71A46"/>
    <w:rsid w:val="00B71A81"/>
    <w:rsid w:val="00B71AE7"/>
    <w:rsid w:val="00B71D5D"/>
    <w:rsid w:val="00B71DD4"/>
    <w:rsid w:val="00B724C6"/>
    <w:rsid w:val="00B72A08"/>
    <w:rsid w:val="00B74A2D"/>
    <w:rsid w:val="00B7574C"/>
    <w:rsid w:val="00B7596F"/>
    <w:rsid w:val="00B75FBF"/>
    <w:rsid w:val="00B76377"/>
    <w:rsid w:val="00B767F1"/>
    <w:rsid w:val="00B77649"/>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87ADD"/>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6E93"/>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A5B"/>
    <w:rsid w:val="00BB2BA3"/>
    <w:rsid w:val="00BB30AC"/>
    <w:rsid w:val="00BB3AC9"/>
    <w:rsid w:val="00BB3C77"/>
    <w:rsid w:val="00BB3CE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67D"/>
    <w:rsid w:val="00BC5C6D"/>
    <w:rsid w:val="00BC5E51"/>
    <w:rsid w:val="00BC6AE1"/>
    <w:rsid w:val="00BC7273"/>
    <w:rsid w:val="00BC7623"/>
    <w:rsid w:val="00BC76DB"/>
    <w:rsid w:val="00BC7CA0"/>
    <w:rsid w:val="00BC7DA8"/>
    <w:rsid w:val="00BD0570"/>
    <w:rsid w:val="00BD0842"/>
    <w:rsid w:val="00BD0D52"/>
    <w:rsid w:val="00BD0D74"/>
    <w:rsid w:val="00BD1A16"/>
    <w:rsid w:val="00BD1A62"/>
    <w:rsid w:val="00BD1A73"/>
    <w:rsid w:val="00BD2372"/>
    <w:rsid w:val="00BD2BFF"/>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E59"/>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4D7"/>
    <w:rsid w:val="00C30A21"/>
    <w:rsid w:val="00C30A46"/>
    <w:rsid w:val="00C323F1"/>
    <w:rsid w:val="00C3244D"/>
    <w:rsid w:val="00C32BD4"/>
    <w:rsid w:val="00C32C36"/>
    <w:rsid w:val="00C33E57"/>
    <w:rsid w:val="00C34CEC"/>
    <w:rsid w:val="00C35295"/>
    <w:rsid w:val="00C354B8"/>
    <w:rsid w:val="00C35C11"/>
    <w:rsid w:val="00C35C40"/>
    <w:rsid w:val="00C35E30"/>
    <w:rsid w:val="00C36B35"/>
    <w:rsid w:val="00C36DC2"/>
    <w:rsid w:val="00C37681"/>
    <w:rsid w:val="00C378ED"/>
    <w:rsid w:val="00C37E2A"/>
    <w:rsid w:val="00C40E9C"/>
    <w:rsid w:val="00C40EB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57FF1"/>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8A"/>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1DB"/>
    <w:rsid w:val="00C71903"/>
    <w:rsid w:val="00C71E8C"/>
    <w:rsid w:val="00C721B4"/>
    <w:rsid w:val="00C72E91"/>
    <w:rsid w:val="00C73013"/>
    <w:rsid w:val="00C7394E"/>
    <w:rsid w:val="00C74B30"/>
    <w:rsid w:val="00C754FB"/>
    <w:rsid w:val="00C75C48"/>
    <w:rsid w:val="00C765FC"/>
    <w:rsid w:val="00C76929"/>
    <w:rsid w:val="00C76A6F"/>
    <w:rsid w:val="00C76BCF"/>
    <w:rsid w:val="00C76C9F"/>
    <w:rsid w:val="00C77717"/>
    <w:rsid w:val="00C77956"/>
    <w:rsid w:val="00C77C0E"/>
    <w:rsid w:val="00C8035F"/>
    <w:rsid w:val="00C804CF"/>
    <w:rsid w:val="00C804DB"/>
    <w:rsid w:val="00C8077A"/>
    <w:rsid w:val="00C807F0"/>
    <w:rsid w:val="00C8175A"/>
    <w:rsid w:val="00C82079"/>
    <w:rsid w:val="00C8268C"/>
    <w:rsid w:val="00C82857"/>
    <w:rsid w:val="00C82900"/>
    <w:rsid w:val="00C82923"/>
    <w:rsid w:val="00C82BC4"/>
    <w:rsid w:val="00C8311A"/>
    <w:rsid w:val="00C8355D"/>
    <w:rsid w:val="00C83A42"/>
    <w:rsid w:val="00C83DDE"/>
    <w:rsid w:val="00C83E87"/>
    <w:rsid w:val="00C84138"/>
    <w:rsid w:val="00C843CF"/>
    <w:rsid w:val="00C847EA"/>
    <w:rsid w:val="00C849C6"/>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8DB"/>
    <w:rsid w:val="00C9794A"/>
    <w:rsid w:val="00CA0077"/>
    <w:rsid w:val="00CA064A"/>
    <w:rsid w:val="00CA12AE"/>
    <w:rsid w:val="00CA14C5"/>
    <w:rsid w:val="00CA17C2"/>
    <w:rsid w:val="00CA2269"/>
    <w:rsid w:val="00CA25E4"/>
    <w:rsid w:val="00CA27F5"/>
    <w:rsid w:val="00CA35DB"/>
    <w:rsid w:val="00CA425A"/>
    <w:rsid w:val="00CA4280"/>
    <w:rsid w:val="00CA566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0D"/>
    <w:rsid w:val="00CD03F8"/>
    <w:rsid w:val="00CD0DCE"/>
    <w:rsid w:val="00CD0ECE"/>
    <w:rsid w:val="00CD1059"/>
    <w:rsid w:val="00CD130D"/>
    <w:rsid w:val="00CD1E14"/>
    <w:rsid w:val="00CD264A"/>
    <w:rsid w:val="00CD26AA"/>
    <w:rsid w:val="00CD2869"/>
    <w:rsid w:val="00CD3380"/>
    <w:rsid w:val="00CD3604"/>
    <w:rsid w:val="00CD38D3"/>
    <w:rsid w:val="00CD3C05"/>
    <w:rsid w:val="00CD3D69"/>
    <w:rsid w:val="00CD3EF7"/>
    <w:rsid w:val="00CD3F73"/>
    <w:rsid w:val="00CD4329"/>
    <w:rsid w:val="00CD569F"/>
    <w:rsid w:val="00CD6423"/>
    <w:rsid w:val="00CD71AA"/>
    <w:rsid w:val="00CD79DB"/>
    <w:rsid w:val="00CD7B7D"/>
    <w:rsid w:val="00CE0273"/>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3E06"/>
    <w:rsid w:val="00D04389"/>
    <w:rsid w:val="00D04422"/>
    <w:rsid w:val="00D0509A"/>
    <w:rsid w:val="00D053F8"/>
    <w:rsid w:val="00D05AB2"/>
    <w:rsid w:val="00D065AB"/>
    <w:rsid w:val="00D069E3"/>
    <w:rsid w:val="00D07152"/>
    <w:rsid w:val="00D0751B"/>
    <w:rsid w:val="00D07692"/>
    <w:rsid w:val="00D07877"/>
    <w:rsid w:val="00D10388"/>
    <w:rsid w:val="00D103C7"/>
    <w:rsid w:val="00D1070A"/>
    <w:rsid w:val="00D10AEC"/>
    <w:rsid w:val="00D11F3E"/>
    <w:rsid w:val="00D11F62"/>
    <w:rsid w:val="00D1216D"/>
    <w:rsid w:val="00D1231D"/>
    <w:rsid w:val="00D124C3"/>
    <w:rsid w:val="00D124DD"/>
    <w:rsid w:val="00D12800"/>
    <w:rsid w:val="00D12E12"/>
    <w:rsid w:val="00D1300E"/>
    <w:rsid w:val="00D133AB"/>
    <w:rsid w:val="00D13D3C"/>
    <w:rsid w:val="00D143E2"/>
    <w:rsid w:val="00D1467D"/>
    <w:rsid w:val="00D14A9B"/>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49A"/>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89F"/>
    <w:rsid w:val="00D70A1B"/>
    <w:rsid w:val="00D71624"/>
    <w:rsid w:val="00D7259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581"/>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5C3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30"/>
    <w:rsid w:val="00DD02FB"/>
    <w:rsid w:val="00DD087F"/>
    <w:rsid w:val="00DD0C60"/>
    <w:rsid w:val="00DD2B83"/>
    <w:rsid w:val="00DD2D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14D1"/>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A3C"/>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0"/>
    <w:rsid w:val="00E13DD5"/>
    <w:rsid w:val="00E13E7E"/>
    <w:rsid w:val="00E142C3"/>
    <w:rsid w:val="00E14368"/>
    <w:rsid w:val="00E14F65"/>
    <w:rsid w:val="00E1527D"/>
    <w:rsid w:val="00E155EA"/>
    <w:rsid w:val="00E1661F"/>
    <w:rsid w:val="00E17904"/>
    <w:rsid w:val="00E20093"/>
    <w:rsid w:val="00E207CE"/>
    <w:rsid w:val="00E20F2E"/>
    <w:rsid w:val="00E216EB"/>
    <w:rsid w:val="00E22541"/>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1E48"/>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368"/>
    <w:rsid w:val="00E415BC"/>
    <w:rsid w:val="00E419A7"/>
    <w:rsid w:val="00E419EE"/>
    <w:rsid w:val="00E42E97"/>
    <w:rsid w:val="00E43525"/>
    <w:rsid w:val="00E43D55"/>
    <w:rsid w:val="00E445DE"/>
    <w:rsid w:val="00E45DA2"/>
    <w:rsid w:val="00E46223"/>
    <w:rsid w:val="00E4662F"/>
    <w:rsid w:val="00E46FD3"/>
    <w:rsid w:val="00E471E5"/>
    <w:rsid w:val="00E47C1A"/>
    <w:rsid w:val="00E503E2"/>
    <w:rsid w:val="00E507B5"/>
    <w:rsid w:val="00E50CCF"/>
    <w:rsid w:val="00E50EE6"/>
    <w:rsid w:val="00E51143"/>
    <w:rsid w:val="00E511D6"/>
    <w:rsid w:val="00E5166E"/>
    <w:rsid w:val="00E5171F"/>
    <w:rsid w:val="00E5288F"/>
    <w:rsid w:val="00E52EDC"/>
    <w:rsid w:val="00E52F7D"/>
    <w:rsid w:val="00E5353D"/>
    <w:rsid w:val="00E5393F"/>
    <w:rsid w:val="00E53BD4"/>
    <w:rsid w:val="00E545EA"/>
    <w:rsid w:val="00E54792"/>
    <w:rsid w:val="00E55F41"/>
    <w:rsid w:val="00E56D24"/>
    <w:rsid w:val="00E570CE"/>
    <w:rsid w:val="00E5718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35"/>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27"/>
    <w:rsid w:val="00EB448D"/>
    <w:rsid w:val="00EB46DC"/>
    <w:rsid w:val="00EB4C2C"/>
    <w:rsid w:val="00EB5036"/>
    <w:rsid w:val="00EB5F8A"/>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85F"/>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546"/>
    <w:rsid w:val="00EE6720"/>
    <w:rsid w:val="00EE6798"/>
    <w:rsid w:val="00EE695D"/>
    <w:rsid w:val="00EE6E66"/>
    <w:rsid w:val="00EE70D2"/>
    <w:rsid w:val="00EF017E"/>
    <w:rsid w:val="00EF0DB1"/>
    <w:rsid w:val="00EF0E49"/>
    <w:rsid w:val="00EF2B37"/>
    <w:rsid w:val="00EF2BE2"/>
    <w:rsid w:val="00EF2C94"/>
    <w:rsid w:val="00EF2F32"/>
    <w:rsid w:val="00EF389B"/>
    <w:rsid w:val="00EF467E"/>
    <w:rsid w:val="00EF4A28"/>
    <w:rsid w:val="00EF519D"/>
    <w:rsid w:val="00EF51AA"/>
    <w:rsid w:val="00EF535D"/>
    <w:rsid w:val="00EF5562"/>
    <w:rsid w:val="00EF5892"/>
    <w:rsid w:val="00EF742E"/>
    <w:rsid w:val="00EF7E9E"/>
    <w:rsid w:val="00F0001C"/>
    <w:rsid w:val="00F00977"/>
    <w:rsid w:val="00F00AB8"/>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CA8"/>
    <w:rsid w:val="00F04E5F"/>
    <w:rsid w:val="00F055DE"/>
    <w:rsid w:val="00F057FE"/>
    <w:rsid w:val="00F05E6E"/>
    <w:rsid w:val="00F067A6"/>
    <w:rsid w:val="00F06DA2"/>
    <w:rsid w:val="00F072DE"/>
    <w:rsid w:val="00F0768D"/>
    <w:rsid w:val="00F102DE"/>
    <w:rsid w:val="00F10677"/>
    <w:rsid w:val="00F107C5"/>
    <w:rsid w:val="00F10C9D"/>
    <w:rsid w:val="00F1141F"/>
    <w:rsid w:val="00F115F4"/>
    <w:rsid w:val="00F11858"/>
    <w:rsid w:val="00F11F63"/>
    <w:rsid w:val="00F12001"/>
    <w:rsid w:val="00F1201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C4E"/>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2B01"/>
    <w:rsid w:val="00F43421"/>
    <w:rsid w:val="00F4370F"/>
    <w:rsid w:val="00F4386E"/>
    <w:rsid w:val="00F43B13"/>
    <w:rsid w:val="00F43DE1"/>
    <w:rsid w:val="00F447C9"/>
    <w:rsid w:val="00F44D4A"/>
    <w:rsid w:val="00F4500C"/>
    <w:rsid w:val="00F45311"/>
    <w:rsid w:val="00F455DA"/>
    <w:rsid w:val="00F45680"/>
    <w:rsid w:val="00F460C1"/>
    <w:rsid w:val="00F46225"/>
    <w:rsid w:val="00F46816"/>
    <w:rsid w:val="00F46BEB"/>
    <w:rsid w:val="00F46D27"/>
    <w:rsid w:val="00F4709D"/>
    <w:rsid w:val="00F4746E"/>
    <w:rsid w:val="00F5025F"/>
    <w:rsid w:val="00F50AA8"/>
    <w:rsid w:val="00F51456"/>
    <w:rsid w:val="00F5194D"/>
    <w:rsid w:val="00F51A4C"/>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3B65"/>
    <w:rsid w:val="00F6429C"/>
    <w:rsid w:val="00F6473D"/>
    <w:rsid w:val="00F650F6"/>
    <w:rsid w:val="00F655AD"/>
    <w:rsid w:val="00F65E15"/>
    <w:rsid w:val="00F65E77"/>
    <w:rsid w:val="00F65FD9"/>
    <w:rsid w:val="00F6614C"/>
    <w:rsid w:val="00F66EF7"/>
    <w:rsid w:val="00F6746D"/>
    <w:rsid w:val="00F6760D"/>
    <w:rsid w:val="00F676B1"/>
    <w:rsid w:val="00F707B9"/>
    <w:rsid w:val="00F70AA6"/>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4A01"/>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C49"/>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2EA"/>
    <w:rsid w:val="00FD1573"/>
    <w:rsid w:val="00FD16B1"/>
    <w:rsid w:val="00FD1AB8"/>
    <w:rsid w:val="00FD2AD0"/>
    <w:rsid w:val="00FD3140"/>
    <w:rsid w:val="00FD31ED"/>
    <w:rsid w:val="00FD3A97"/>
    <w:rsid w:val="00FD40C8"/>
    <w:rsid w:val="00FD49FE"/>
    <w:rsid w:val="00FD57D9"/>
    <w:rsid w:val="00FD58B1"/>
    <w:rsid w:val="00FD63A5"/>
    <w:rsid w:val="00FD66D6"/>
    <w:rsid w:val="00FD6A91"/>
    <w:rsid w:val="00FD6F38"/>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aliases w:val="Pie de página Car Ca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aliases w:val="Pie de página Car Car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6A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78414">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569657593">
      <w:bodyDiv w:val="1"/>
      <w:marLeft w:val="0"/>
      <w:marRight w:val="0"/>
      <w:marTop w:val="0"/>
      <w:marBottom w:val="0"/>
      <w:divBdr>
        <w:top w:val="none" w:sz="0" w:space="0" w:color="auto"/>
        <w:left w:val="none" w:sz="0" w:space="0" w:color="auto"/>
        <w:bottom w:val="none" w:sz="0" w:space="0" w:color="auto"/>
        <w:right w:val="none" w:sz="0" w:space="0" w:color="auto"/>
      </w:divBdr>
    </w:div>
    <w:div w:id="752050018">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79270546">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5636917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01330781">
      <w:bodyDiv w:val="1"/>
      <w:marLeft w:val="0"/>
      <w:marRight w:val="0"/>
      <w:marTop w:val="0"/>
      <w:marBottom w:val="0"/>
      <w:divBdr>
        <w:top w:val="none" w:sz="0" w:space="0" w:color="auto"/>
        <w:left w:val="none" w:sz="0" w:space="0" w:color="auto"/>
        <w:bottom w:val="none" w:sz="0" w:space="0" w:color="auto"/>
        <w:right w:val="none" w:sz="0" w:space="0" w:color="auto"/>
      </w:divBdr>
    </w:div>
    <w:div w:id="1852643998">
      <w:bodyDiv w:val="1"/>
      <w:marLeft w:val="0"/>
      <w:marRight w:val="0"/>
      <w:marTop w:val="0"/>
      <w:marBottom w:val="0"/>
      <w:divBdr>
        <w:top w:val="none" w:sz="0" w:space="0" w:color="auto"/>
        <w:left w:val="none" w:sz="0" w:space="0" w:color="auto"/>
        <w:bottom w:val="none" w:sz="0" w:space="0" w:color="auto"/>
        <w:right w:val="none" w:sz="0" w:space="0" w:color="auto"/>
      </w:divBdr>
    </w:div>
    <w:div w:id="1961521965">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5346-EB3F-4B11-80D6-7DF2350A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2835</Words>
  <Characters>15596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13</cp:revision>
  <cp:lastPrinted>2018-08-14T12:24:00Z</cp:lastPrinted>
  <dcterms:created xsi:type="dcterms:W3CDTF">2018-08-13T16:51:00Z</dcterms:created>
  <dcterms:modified xsi:type="dcterms:W3CDTF">2018-10-18T18:44:00Z</dcterms:modified>
</cp:coreProperties>
</file>