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CD" w:rsidRPr="009A78CD" w:rsidRDefault="00FC39CD" w:rsidP="00FC39C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C39CD" w:rsidRPr="009A78CD" w:rsidRDefault="00FC39CD" w:rsidP="00FC39C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C39CD" w:rsidRPr="009A78CD" w:rsidRDefault="00FC39CD" w:rsidP="00FC39CD">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14</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FC39CD" w:rsidRPr="009A78CD" w:rsidRDefault="00FC39CD" w:rsidP="00FC39CD">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FC39CD" w:rsidRPr="009A78CD" w:rsidRDefault="00FC39CD" w:rsidP="00FC39C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FC39CD">
        <w:rPr>
          <w:rFonts w:ascii="Arial" w:hAnsi="Arial" w:cs="Arial"/>
          <w:color w:val="222222"/>
          <w:sz w:val="18"/>
          <w:szCs w:val="18"/>
          <w:lang w:val="es-CO" w:eastAsia="fr-FR"/>
        </w:rPr>
        <w:t>66001-22-13-000-2018-00414-00</w:t>
      </w:r>
    </w:p>
    <w:p w:rsidR="00FC39CD" w:rsidRPr="009A78CD" w:rsidRDefault="00FC39CD" w:rsidP="00FC39C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FC39CD" w:rsidRPr="009A78CD" w:rsidRDefault="00FC39CD" w:rsidP="00FC39CD">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3</w:t>
      </w:r>
      <w:r w:rsidRPr="008721B0">
        <w:rPr>
          <w:rFonts w:ascii="Arial" w:hAnsi="Arial" w:cs="Arial"/>
          <w:sz w:val="18"/>
          <w:szCs w:val="28"/>
        </w:rPr>
        <w:t>º CIVIL DEL CIRCUITO DE PEREIRA</w:t>
      </w:r>
    </w:p>
    <w:p w:rsidR="00FC39CD" w:rsidRPr="009A78CD" w:rsidRDefault="00FC39CD" w:rsidP="00FC39CD">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FC39CD" w:rsidRDefault="00FC39CD" w:rsidP="00FC39CD">
      <w:pPr>
        <w:shd w:val="clear" w:color="auto" w:fill="FFFFFF"/>
        <w:tabs>
          <w:tab w:val="left" w:pos="1843"/>
          <w:tab w:val="left" w:pos="4755"/>
        </w:tabs>
        <w:ind w:left="1843" w:hanging="1843"/>
        <w:jc w:val="both"/>
        <w:rPr>
          <w:rFonts w:ascii="Arial" w:hAnsi="Arial" w:cs="Arial"/>
          <w:sz w:val="18"/>
          <w:szCs w:val="18"/>
          <w:lang w:val="es-CO" w:eastAsia="fr-FR"/>
        </w:rPr>
      </w:pPr>
    </w:p>
    <w:p w:rsidR="00FC39CD" w:rsidRPr="009A78CD" w:rsidRDefault="00FC39CD" w:rsidP="00FC39CD">
      <w:pPr>
        <w:shd w:val="clear" w:color="auto" w:fill="FFFFFF"/>
        <w:tabs>
          <w:tab w:val="left" w:pos="1843"/>
          <w:tab w:val="left" w:pos="4755"/>
        </w:tabs>
        <w:ind w:left="1843" w:hanging="1843"/>
        <w:jc w:val="both"/>
        <w:rPr>
          <w:rFonts w:ascii="Arial" w:hAnsi="Arial" w:cs="Arial"/>
          <w:sz w:val="18"/>
          <w:szCs w:val="18"/>
          <w:lang w:val="es-CO" w:eastAsia="fr-FR"/>
        </w:rPr>
      </w:pPr>
    </w:p>
    <w:p w:rsidR="00FC39CD" w:rsidRDefault="00FC39CD" w:rsidP="00FC39CD">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DECISIÓN EN ACCIÓN POPULAR</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NO FUE RECURRIDA</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SUBSIDIARIEDAD</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IMPROCEDENTE /</w:t>
      </w:r>
      <w:bookmarkStart w:id="0" w:name="_GoBack"/>
      <w:bookmarkEnd w:id="0"/>
      <w:r>
        <w:rPr>
          <w:rFonts w:ascii="Arial" w:hAnsi="Arial" w:cs="Arial"/>
          <w:b/>
          <w:bCs/>
          <w:iCs/>
          <w:color w:val="222222"/>
          <w:sz w:val="18"/>
          <w:szCs w:val="18"/>
          <w:lang w:eastAsia="fr-FR"/>
        </w:rPr>
        <w:t xml:space="preserve"> </w:t>
      </w:r>
      <w:r w:rsidRPr="00FC39CD">
        <w:rPr>
          <w:rFonts w:ascii="Arial" w:hAnsi="Arial" w:cs="Arial"/>
          <w:bCs/>
          <w:iCs/>
          <w:color w:val="222222"/>
          <w:sz w:val="18"/>
          <w:szCs w:val="18"/>
          <w:lang w:eastAsia="fr-FR"/>
        </w:rPr>
        <w:t>Adujo que actúa en la referida acción popular, en la cual la juez accionada no aplica el artículo 84 de la ley 472 de 1998 y de paso consigna, sin prueba alguna, que la página web de la rama judicial – LINK – avisos a la comunidad, no es un medio idóneo, olvidando que la CSJ informa a los interesados en sus tutelas de esa forma.</w:t>
      </w:r>
    </w:p>
    <w:p w:rsidR="00FC39CD" w:rsidRPr="00FC39CD" w:rsidRDefault="00FC39CD" w:rsidP="00FC39CD">
      <w:pPr>
        <w:jc w:val="both"/>
        <w:rPr>
          <w:rFonts w:ascii="Arial" w:hAnsi="Arial" w:cs="Arial"/>
          <w:bCs/>
          <w:iCs/>
          <w:color w:val="222222"/>
          <w:sz w:val="18"/>
          <w:szCs w:val="18"/>
          <w:lang w:eastAsia="fr-FR"/>
        </w:rPr>
      </w:pPr>
      <w:r w:rsidRPr="00FC39CD">
        <w:rPr>
          <w:rFonts w:ascii="Arial" w:hAnsi="Arial" w:cs="Arial"/>
          <w:bCs/>
          <w:iCs/>
          <w:color w:val="222222"/>
          <w:sz w:val="18"/>
          <w:szCs w:val="18"/>
          <w:lang w:eastAsia="fr-FR"/>
        </w:rPr>
        <w:t>(…)</w:t>
      </w:r>
    </w:p>
    <w:p w:rsidR="00FC39CD" w:rsidRPr="00FC39CD" w:rsidRDefault="00FC39CD" w:rsidP="00FC39CD">
      <w:pPr>
        <w:jc w:val="both"/>
        <w:rPr>
          <w:rFonts w:ascii="Arial" w:hAnsi="Arial" w:cs="Arial"/>
          <w:bCs/>
          <w:iCs/>
          <w:color w:val="222222"/>
          <w:sz w:val="18"/>
          <w:szCs w:val="18"/>
          <w:lang w:eastAsia="fr-FR"/>
        </w:rPr>
      </w:pPr>
      <w:r w:rsidRPr="00FC39CD">
        <w:rPr>
          <w:rFonts w:ascii="Arial" w:hAnsi="Arial" w:cs="Arial"/>
          <w:bCs/>
          <w:iCs/>
          <w:color w:val="222222"/>
          <w:sz w:val="18"/>
          <w:szCs w:val="18"/>
          <w:lang w:eastAsia="fr-FR"/>
        </w:rPr>
        <w:t>El juzgado accionado por auto del 16 de mayo pasado, en respuesta a la petición elevada en el oficio P1JIIAC-PDACL No. 078 de abril 25 de 2018, suscrito por la Procuradora 1 Judicial II Para Asuntos Civiles, se le informó a dicha funcionaria que, “la página WEB de la Rama Judicial, no es un medio idóneo para dar cumplimiento a lo previsto en el artículo 21 de la ley 472 de 1998, puesto que no es un medio masivo de comunicación y por lo tanto no cumple con la finalidad de informar a los miembro de la comunidad sobre el trámite Constitucional iniciado.” Proveído notificado por estado del 17 de mayo siguiente y ejecutoriado el 22 del mismo mes. (</w:t>
      </w:r>
      <w:proofErr w:type="spellStart"/>
      <w:r w:rsidRPr="00FC39CD">
        <w:rPr>
          <w:rFonts w:ascii="Arial" w:hAnsi="Arial" w:cs="Arial"/>
          <w:bCs/>
          <w:iCs/>
          <w:color w:val="222222"/>
          <w:sz w:val="18"/>
          <w:szCs w:val="18"/>
          <w:lang w:eastAsia="fr-FR"/>
        </w:rPr>
        <w:t>fl</w:t>
      </w:r>
      <w:proofErr w:type="spellEnd"/>
      <w:r w:rsidRPr="00FC39CD">
        <w:rPr>
          <w:rFonts w:ascii="Arial" w:hAnsi="Arial" w:cs="Arial"/>
          <w:bCs/>
          <w:iCs/>
          <w:color w:val="222222"/>
          <w:sz w:val="18"/>
          <w:szCs w:val="18"/>
          <w:lang w:eastAsia="fr-FR"/>
        </w:rPr>
        <w:t>. 42 del disco compacto).</w:t>
      </w:r>
    </w:p>
    <w:p w:rsidR="00FC39CD" w:rsidRPr="00FC39CD" w:rsidRDefault="00FC39CD" w:rsidP="00FC39CD">
      <w:pPr>
        <w:jc w:val="both"/>
        <w:rPr>
          <w:rFonts w:ascii="Arial" w:hAnsi="Arial" w:cs="Arial"/>
          <w:bCs/>
          <w:iCs/>
          <w:color w:val="222222"/>
          <w:sz w:val="18"/>
          <w:szCs w:val="18"/>
          <w:lang w:eastAsia="fr-FR"/>
        </w:rPr>
      </w:pPr>
      <w:r w:rsidRPr="00FC39CD">
        <w:rPr>
          <w:rFonts w:ascii="Arial" w:hAnsi="Arial" w:cs="Arial"/>
          <w:bCs/>
          <w:iCs/>
          <w:color w:val="222222"/>
          <w:sz w:val="18"/>
          <w:szCs w:val="18"/>
          <w:lang w:eastAsia="fr-FR"/>
        </w:rPr>
        <w:t>(ii) No hay peticiones del señor JAVIER ELÍAS ARIAS IDÁRRAGA, anteriores o posteriores a ese pronunciamiento, relacionadas con informar a la comunidad por medio de la página web de la rama judicial.</w:t>
      </w:r>
    </w:p>
    <w:p w:rsidR="00FC39CD" w:rsidRPr="00FC39CD" w:rsidRDefault="00FC39CD" w:rsidP="00FC39CD">
      <w:pPr>
        <w:jc w:val="both"/>
        <w:rPr>
          <w:rFonts w:ascii="Arial" w:hAnsi="Arial" w:cs="Arial"/>
          <w:bCs/>
          <w:iCs/>
          <w:color w:val="222222"/>
          <w:sz w:val="18"/>
          <w:szCs w:val="18"/>
          <w:lang w:eastAsia="fr-FR"/>
        </w:rPr>
      </w:pPr>
    </w:p>
    <w:p w:rsidR="00FC39CD" w:rsidRPr="00FC39CD" w:rsidRDefault="00FC39CD" w:rsidP="00FC39CD">
      <w:pPr>
        <w:jc w:val="both"/>
        <w:rPr>
          <w:rFonts w:ascii="Arial" w:hAnsi="Arial" w:cs="Arial"/>
          <w:bCs/>
          <w:iCs/>
          <w:color w:val="222222"/>
          <w:sz w:val="18"/>
          <w:szCs w:val="18"/>
          <w:lang w:eastAsia="fr-FR"/>
        </w:rPr>
      </w:pPr>
      <w:r w:rsidRPr="00FC39CD">
        <w:rPr>
          <w:rFonts w:ascii="Arial" w:hAnsi="Arial" w:cs="Arial"/>
          <w:bCs/>
          <w:iCs/>
          <w:color w:val="222222"/>
          <w:sz w:val="18"/>
          <w:szCs w:val="18"/>
          <w:lang w:eastAsia="fr-FR"/>
        </w:rPr>
        <w:t>2. Vistas así las cosas, pronto se advierte la improcedencia del amparo constitucional, por ausencia del requisito de subsidiariedad, toda vez que, como se pudo constatar, frente a la información a la comunidad por medio de la página web de la rama judicial, el actor nada le ha pedido expresamente a dicha autoridad judicial, de manera que obligue un pronunciamiento explícito de la titular del juzgado sobre el particular.</w:t>
      </w:r>
    </w:p>
    <w:p w:rsidR="00FC39CD" w:rsidRPr="00FC39CD" w:rsidRDefault="00FC39CD" w:rsidP="00FC39CD">
      <w:pPr>
        <w:jc w:val="both"/>
        <w:rPr>
          <w:rFonts w:ascii="Arial" w:hAnsi="Arial" w:cs="Arial"/>
          <w:bCs/>
          <w:iCs/>
          <w:color w:val="222222"/>
          <w:sz w:val="18"/>
          <w:szCs w:val="18"/>
          <w:lang w:eastAsia="fr-FR"/>
        </w:rPr>
      </w:pPr>
      <w:r w:rsidRPr="00FC39CD">
        <w:rPr>
          <w:rFonts w:ascii="Arial" w:hAnsi="Arial" w:cs="Arial"/>
          <w:bCs/>
          <w:iCs/>
          <w:color w:val="222222"/>
          <w:sz w:val="18"/>
          <w:szCs w:val="18"/>
          <w:lang w:eastAsia="fr-FR"/>
        </w:rPr>
        <w:t>3. 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FC39CD" w:rsidRDefault="00FC39CD" w:rsidP="00FC39CD">
      <w:pPr>
        <w:jc w:val="both"/>
        <w:rPr>
          <w:rFonts w:ascii="Arial" w:hAnsi="Arial" w:cs="Arial"/>
          <w:sz w:val="18"/>
          <w:szCs w:val="18"/>
        </w:rPr>
      </w:pPr>
      <w:r w:rsidRPr="00FC39CD">
        <w:rPr>
          <w:rFonts w:ascii="Arial" w:hAnsi="Arial" w:cs="Arial"/>
          <w:bCs/>
          <w:iCs/>
          <w:color w:val="222222"/>
          <w:sz w:val="18"/>
          <w:szCs w:val="18"/>
          <w:lang w:eastAsia="fr-FR"/>
        </w:rPr>
        <w:t>4. Así mismo, el amparo también se torna improcedente, por ausencia del citado presupuesto, porque frente al auto del 16 de mayo de 2018, el accionante no formuló recurso alguno, es decir, no empleó el medio ordinario de protección con que contaba en ese proceso para obtener lo que pretende sea ahora decidido por vía de tutela.</w:t>
      </w:r>
    </w:p>
    <w:p w:rsidR="009F7687" w:rsidRDefault="009F7687" w:rsidP="00B053C0">
      <w:pPr>
        <w:spacing w:line="360" w:lineRule="auto"/>
        <w:jc w:val="center"/>
        <w:rPr>
          <w:rFonts w:ascii="Arial" w:hAnsi="Arial" w:cs="Arial"/>
          <w:b/>
          <w:bCs/>
          <w:sz w:val="24"/>
          <w:szCs w:val="26"/>
        </w:rPr>
      </w:pPr>
    </w:p>
    <w:p w:rsidR="00FC39CD" w:rsidRDefault="00FC39CD" w:rsidP="00B053C0">
      <w:pPr>
        <w:spacing w:line="360" w:lineRule="auto"/>
        <w:jc w:val="center"/>
        <w:rPr>
          <w:rFonts w:ascii="Arial" w:hAnsi="Arial" w:cs="Arial"/>
          <w:b/>
          <w:bCs/>
          <w:sz w:val="24"/>
          <w:szCs w:val="26"/>
        </w:rPr>
      </w:pPr>
    </w:p>
    <w:p w:rsidR="00FC39CD" w:rsidRDefault="00FC39CD"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55F23">
        <w:rPr>
          <w:rFonts w:ascii="Arial" w:hAnsi="Arial" w:cs="Arial"/>
          <w:bCs/>
          <w:sz w:val="24"/>
          <w:szCs w:val="24"/>
        </w:rPr>
        <w:t>catorce</w:t>
      </w:r>
      <w:r>
        <w:rPr>
          <w:rFonts w:ascii="Arial" w:hAnsi="Arial" w:cs="Arial"/>
          <w:bCs/>
          <w:sz w:val="24"/>
          <w:szCs w:val="24"/>
        </w:rPr>
        <w:t xml:space="preserve"> (</w:t>
      </w:r>
      <w:r w:rsidR="00855F23">
        <w:rPr>
          <w:rFonts w:ascii="Arial" w:hAnsi="Arial" w:cs="Arial"/>
          <w:bCs/>
          <w:sz w:val="24"/>
          <w:szCs w:val="24"/>
        </w:rPr>
        <w:t>1</w:t>
      </w:r>
      <w:r w:rsidR="00BF1CEA">
        <w:rPr>
          <w:rFonts w:ascii="Arial" w:hAnsi="Arial" w:cs="Arial"/>
          <w:bCs/>
          <w:sz w:val="24"/>
          <w:szCs w:val="24"/>
        </w:rPr>
        <w:t>4</w:t>
      </w:r>
      <w:r w:rsidRPr="0090313C">
        <w:rPr>
          <w:rFonts w:ascii="Arial" w:hAnsi="Arial" w:cs="Arial"/>
          <w:bCs/>
          <w:sz w:val="24"/>
          <w:szCs w:val="24"/>
        </w:rPr>
        <w:t xml:space="preserve">) de </w:t>
      </w:r>
      <w:r w:rsidR="00855F23">
        <w:rPr>
          <w:rFonts w:ascii="Arial" w:hAnsi="Arial" w:cs="Arial"/>
          <w:bCs/>
          <w:sz w:val="24"/>
          <w:szCs w:val="24"/>
        </w:rPr>
        <w:t>junio</w:t>
      </w:r>
      <w:r w:rsidR="00BF1CEA">
        <w:rPr>
          <w:rFonts w:ascii="Arial" w:hAnsi="Arial" w:cs="Arial"/>
          <w:bCs/>
          <w:sz w:val="24"/>
          <w:szCs w:val="24"/>
        </w:rPr>
        <w:t xml:space="preserve"> </w:t>
      </w:r>
      <w:r w:rsidRPr="0090313C">
        <w:rPr>
          <w:rFonts w:ascii="Arial" w:hAnsi="Arial" w:cs="Arial"/>
          <w:bCs/>
          <w:sz w:val="24"/>
          <w:szCs w:val="24"/>
        </w:rPr>
        <w:t>de dos mil dieci</w:t>
      </w:r>
      <w:r w:rsidR="00BF1CEA">
        <w:rPr>
          <w:rFonts w:ascii="Arial" w:hAnsi="Arial" w:cs="Arial"/>
          <w:bCs/>
          <w:sz w:val="24"/>
          <w:szCs w:val="24"/>
        </w:rPr>
        <w:t>ocho</w:t>
      </w:r>
      <w:r>
        <w:rPr>
          <w:rFonts w:ascii="Arial" w:hAnsi="Arial" w:cs="Arial"/>
          <w:bCs/>
          <w:sz w:val="24"/>
          <w:szCs w:val="24"/>
        </w:rPr>
        <w:t xml:space="preserve"> (201</w:t>
      </w:r>
      <w:r w:rsidR="00BF1CEA">
        <w:rPr>
          <w:rFonts w:ascii="Arial" w:hAnsi="Arial" w:cs="Arial"/>
          <w:bCs/>
          <w:sz w:val="24"/>
          <w:szCs w:val="24"/>
        </w:rPr>
        <w:t>8</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 xml:space="preserve">Acta N° </w:t>
      </w:r>
      <w:r w:rsidR="00EF3F74">
        <w:rPr>
          <w:rFonts w:ascii="Arial" w:hAnsi="Arial" w:cs="Arial"/>
          <w:sz w:val="24"/>
          <w:szCs w:val="24"/>
        </w:rPr>
        <w:t>210</w:t>
      </w:r>
      <w:r w:rsidR="00035BD6">
        <w:rPr>
          <w:rFonts w:ascii="Arial" w:hAnsi="Arial" w:cs="Arial"/>
          <w:sz w:val="24"/>
          <w:szCs w:val="24"/>
        </w:rPr>
        <w:t xml:space="preserve"> de </w:t>
      </w:r>
      <w:r w:rsidR="00855F23">
        <w:rPr>
          <w:rFonts w:ascii="Arial" w:hAnsi="Arial" w:cs="Arial"/>
          <w:sz w:val="24"/>
          <w:szCs w:val="24"/>
        </w:rPr>
        <w:t>1</w:t>
      </w:r>
      <w:r w:rsidR="00BF1CEA">
        <w:rPr>
          <w:rFonts w:ascii="Arial" w:hAnsi="Arial" w:cs="Arial"/>
          <w:sz w:val="24"/>
          <w:szCs w:val="24"/>
        </w:rPr>
        <w:t>4-0</w:t>
      </w:r>
      <w:r w:rsidR="00855F23">
        <w:rPr>
          <w:rFonts w:ascii="Arial" w:hAnsi="Arial" w:cs="Arial"/>
          <w:sz w:val="24"/>
          <w:szCs w:val="24"/>
        </w:rPr>
        <w:t>6</w:t>
      </w:r>
      <w:r w:rsidR="00B053C0">
        <w:rPr>
          <w:rFonts w:ascii="Arial" w:hAnsi="Arial" w:cs="Arial"/>
          <w:sz w:val="24"/>
          <w:szCs w:val="24"/>
        </w:rPr>
        <w:t>-201</w:t>
      </w:r>
      <w:r w:rsidR="00BF1CEA">
        <w:rPr>
          <w:rFonts w:ascii="Arial" w:hAnsi="Arial" w:cs="Arial"/>
          <w:sz w:val="24"/>
          <w:szCs w:val="24"/>
        </w:rPr>
        <w:t>8</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w:t>
      </w:r>
      <w:r w:rsidRPr="006A06E0">
        <w:rPr>
          <w:rFonts w:ascii="Arial" w:hAnsi="Arial" w:cs="Arial"/>
          <w:b/>
          <w:sz w:val="24"/>
          <w:szCs w:val="24"/>
        </w:rPr>
        <w:t>201</w:t>
      </w:r>
      <w:r w:rsidR="00BF1CEA">
        <w:rPr>
          <w:rFonts w:ascii="Arial" w:hAnsi="Arial" w:cs="Arial"/>
          <w:b/>
          <w:sz w:val="24"/>
          <w:szCs w:val="24"/>
        </w:rPr>
        <w:t>8</w:t>
      </w:r>
      <w:r w:rsidRPr="006A06E0">
        <w:rPr>
          <w:rFonts w:ascii="Arial" w:hAnsi="Arial" w:cs="Arial"/>
          <w:b/>
          <w:sz w:val="24"/>
          <w:szCs w:val="24"/>
        </w:rPr>
        <w:t>-0</w:t>
      </w:r>
      <w:r w:rsidR="00292303" w:rsidRPr="006A06E0">
        <w:rPr>
          <w:rFonts w:ascii="Arial" w:hAnsi="Arial" w:cs="Arial"/>
          <w:b/>
          <w:sz w:val="24"/>
          <w:szCs w:val="24"/>
        </w:rPr>
        <w:t>0</w:t>
      </w:r>
      <w:r w:rsidR="00855F23">
        <w:rPr>
          <w:rFonts w:ascii="Arial" w:hAnsi="Arial" w:cs="Arial"/>
          <w:b/>
          <w:sz w:val="24"/>
          <w:szCs w:val="24"/>
        </w:rPr>
        <w:t>4</w:t>
      </w:r>
      <w:r w:rsidR="00BF1CEA">
        <w:rPr>
          <w:rFonts w:ascii="Arial" w:hAnsi="Arial" w:cs="Arial"/>
          <w:b/>
          <w:sz w:val="24"/>
          <w:szCs w:val="24"/>
        </w:rPr>
        <w:t>14</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A06E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A06E0">
        <w:rPr>
          <w:rFonts w:ascii="Arial" w:hAnsi="Arial" w:cs="Arial"/>
          <w:szCs w:val="26"/>
          <w:lang w:val="es-ES" w:eastAsia="es-ES"/>
        </w:rPr>
        <w:t xml:space="preserve"> </w:t>
      </w:r>
      <w:r w:rsidR="006A06E0">
        <w:rPr>
          <w:rFonts w:ascii="Arial" w:hAnsi="Arial" w:cs="Arial"/>
          <w:sz w:val="26"/>
          <w:szCs w:val="26"/>
          <w:lang w:val="es-ES" w:eastAsia="es-ES"/>
        </w:rPr>
        <w:t>y el</w:t>
      </w:r>
      <w:r w:rsidR="006A06E0">
        <w:rPr>
          <w:rFonts w:ascii="Arial" w:hAnsi="Arial" w:cs="Arial"/>
          <w:szCs w:val="28"/>
          <w:lang w:val="es-ES" w:eastAsia="es-ES"/>
        </w:rPr>
        <w:t xml:space="preserve"> </w:t>
      </w:r>
      <w:r w:rsidR="006A06E0" w:rsidRPr="00541D87">
        <w:rPr>
          <w:rFonts w:ascii="Arial" w:hAnsi="Arial" w:cs="Arial"/>
          <w:szCs w:val="28"/>
          <w:lang w:val="es-ES" w:eastAsia="es-ES"/>
        </w:rPr>
        <w:t>PROCURAD</w:t>
      </w:r>
      <w:r w:rsidR="006A06E0">
        <w:rPr>
          <w:rFonts w:ascii="Arial" w:hAnsi="Arial" w:cs="Arial"/>
          <w:szCs w:val="28"/>
          <w:lang w:val="es-ES" w:eastAsia="es-ES"/>
        </w:rPr>
        <w:t>OR</w:t>
      </w:r>
      <w:r w:rsidR="006A06E0" w:rsidRPr="00541D87">
        <w:rPr>
          <w:rFonts w:ascii="Arial" w:hAnsi="Arial" w:cs="Arial"/>
          <w:szCs w:val="28"/>
          <w:lang w:val="es-ES" w:eastAsia="es-ES"/>
        </w:rPr>
        <w:t xml:space="preserve"> </w:t>
      </w:r>
      <w:r w:rsidR="00855F23">
        <w:rPr>
          <w:rFonts w:ascii="Arial" w:hAnsi="Arial" w:cs="Arial"/>
          <w:szCs w:val="28"/>
          <w:lang w:val="es-ES" w:eastAsia="es-ES"/>
        </w:rPr>
        <w:t>JUDICIAL PARA ASUNTOS CIVILES</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BF1CEA">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FB0730">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w:t>
      </w:r>
      <w:r w:rsidR="00FB0730">
        <w:rPr>
          <w:rFonts w:ascii="Arial" w:hAnsi="Arial" w:cs="Arial"/>
          <w:szCs w:val="28"/>
          <w:lang w:val="es-ES" w:eastAsia="es-ES"/>
        </w:rPr>
        <w:t xml:space="preserve">, </w:t>
      </w:r>
      <w:r w:rsidR="007A3CF5">
        <w:rPr>
          <w:rFonts w:ascii="Arial" w:hAnsi="Arial" w:cs="Arial"/>
          <w:sz w:val="26"/>
          <w:szCs w:val="26"/>
          <w:lang w:val="es-ES" w:eastAsia="es-ES"/>
        </w:rPr>
        <w:t>ambas d</w:t>
      </w:r>
      <w:r w:rsidR="00FB0730" w:rsidRPr="000C5807">
        <w:rPr>
          <w:rFonts w:ascii="Arial" w:hAnsi="Arial" w:cs="Arial"/>
          <w:sz w:val="26"/>
          <w:szCs w:val="26"/>
          <w:lang w:val="es-ES" w:eastAsia="es-ES"/>
        </w:rPr>
        <w:t>e la Regional</w:t>
      </w:r>
      <w:r w:rsidR="00BF1CEA">
        <w:rPr>
          <w:rFonts w:ascii="Arial" w:hAnsi="Arial" w:cs="Arial"/>
          <w:sz w:val="26"/>
          <w:szCs w:val="26"/>
          <w:lang w:val="es-ES" w:eastAsia="es-ES"/>
        </w:rPr>
        <w:t xml:space="preserve"> de</w:t>
      </w:r>
      <w:r w:rsidR="00FB0730" w:rsidRPr="000C5807">
        <w:rPr>
          <w:rFonts w:ascii="Arial" w:hAnsi="Arial" w:cs="Arial"/>
          <w:sz w:val="26"/>
          <w:szCs w:val="26"/>
          <w:lang w:val="es-ES" w:eastAsia="es-ES"/>
        </w:rPr>
        <w:t xml:space="preserve"> Risaralda</w:t>
      </w:r>
      <w:r w:rsidR="00FB0730">
        <w:rPr>
          <w:rFonts w:ascii="Arial" w:hAnsi="Arial" w:cs="Arial"/>
          <w:sz w:val="26"/>
          <w:szCs w:val="26"/>
          <w:lang w:val="es-ES" w:eastAsia="es-ES"/>
        </w:rPr>
        <w:t xml:space="preserve">, </w:t>
      </w:r>
      <w:r w:rsidR="00BF1CEA">
        <w:rPr>
          <w:rFonts w:ascii="Arial" w:hAnsi="Arial" w:cs="Arial"/>
          <w:sz w:val="26"/>
          <w:szCs w:val="26"/>
          <w:lang w:val="es-ES_tradnl"/>
        </w:rPr>
        <w:t>el señor</w:t>
      </w:r>
      <w:r w:rsidR="00855F23">
        <w:rPr>
          <w:rFonts w:ascii="Arial" w:hAnsi="Arial" w:cs="Arial"/>
          <w:szCs w:val="26"/>
          <w:lang w:val="es-ES_tradnl"/>
        </w:rPr>
        <w:t xml:space="preserve"> MARLON EULISES MARTÍNEZ MARTÍNEZ</w:t>
      </w:r>
      <w:r w:rsidR="00DB02D5">
        <w:rPr>
          <w:rFonts w:ascii="Arial" w:hAnsi="Arial" w:cs="Arial"/>
          <w:sz w:val="26"/>
          <w:szCs w:val="26"/>
          <w:lang w:val="es-ES_tradnl"/>
        </w:rPr>
        <w:t>,</w:t>
      </w:r>
      <w:r w:rsidR="00BF1CEA">
        <w:rPr>
          <w:rFonts w:ascii="Arial" w:hAnsi="Arial" w:cs="Arial"/>
          <w:sz w:val="26"/>
          <w:szCs w:val="26"/>
          <w:lang w:val="es-ES_tradnl"/>
        </w:rPr>
        <w:t xml:space="preserve"> </w:t>
      </w:r>
      <w:r w:rsidR="00BF1CEA">
        <w:rPr>
          <w:rFonts w:ascii="Arial" w:hAnsi="Arial" w:cs="Arial"/>
          <w:sz w:val="26"/>
          <w:szCs w:val="26"/>
          <w:lang w:val="es-ES" w:eastAsia="es-ES"/>
        </w:rPr>
        <w:t>l</w:t>
      </w:r>
      <w:r w:rsidR="00855F23">
        <w:rPr>
          <w:rFonts w:ascii="Arial" w:hAnsi="Arial" w:cs="Arial"/>
          <w:sz w:val="26"/>
          <w:szCs w:val="26"/>
          <w:lang w:val="es-ES" w:eastAsia="es-ES"/>
        </w:rPr>
        <w:t>a</w:t>
      </w:r>
      <w:r w:rsidR="00BF1CEA">
        <w:rPr>
          <w:rFonts w:ascii="Arial" w:hAnsi="Arial" w:cs="Arial"/>
          <w:sz w:val="26"/>
          <w:szCs w:val="26"/>
          <w:lang w:val="es-ES" w:eastAsia="es-ES"/>
        </w:rPr>
        <w:t xml:space="preserve"> doctor</w:t>
      </w:r>
      <w:r w:rsidR="00855F23">
        <w:rPr>
          <w:rFonts w:ascii="Arial" w:hAnsi="Arial" w:cs="Arial"/>
          <w:sz w:val="26"/>
          <w:szCs w:val="26"/>
          <w:lang w:val="es-ES" w:eastAsia="es-ES"/>
        </w:rPr>
        <w:t>a</w:t>
      </w:r>
      <w:r w:rsidR="00BF1CEA">
        <w:rPr>
          <w:rFonts w:ascii="Arial" w:hAnsi="Arial" w:cs="Arial"/>
          <w:sz w:val="26"/>
          <w:szCs w:val="26"/>
          <w:lang w:val="es-ES" w:eastAsia="es-ES"/>
        </w:rPr>
        <w:t xml:space="preserve"> </w:t>
      </w:r>
      <w:r w:rsidR="00855F23">
        <w:rPr>
          <w:rFonts w:ascii="Arial" w:hAnsi="Arial" w:cs="Arial"/>
          <w:szCs w:val="26"/>
          <w:lang w:val="es-ES" w:eastAsia="es-ES"/>
        </w:rPr>
        <w:t>ÍNGRI</w:t>
      </w:r>
      <w:r w:rsidR="00BF1CEA">
        <w:rPr>
          <w:rFonts w:ascii="Arial" w:hAnsi="Arial" w:cs="Arial"/>
          <w:szCs w:val="26"/>
          <w:lang w:val="es-ES" w:eastAsia="es-ES"/>
        </w:rPr>
        <w:t>D</w:t>
      </w:r>
      <w:r w:rsidR="00855F23">
        <w:rPr>
          <w:rFonts w:ascii="Arial" w:hAnsi="Arial" w:cs="Arial"/>
          <w:szCs w:val="26"/>
          <w:lang w:val="es-ES" w:eastAsia="es-ES"/>
        </w:rPr>
        <w:t xml:space="preserve"> JOHANNA MANTILLA GÓMEZ</w:t>
      </w:r>
      <w:r w:rsidR="00BF1CEA">
        <w:rPr>
          <w:rFonts w:ascii="Arial" w:hAnsi="Arial" w:cs="Arial"/>
          <w:sz w:val="26"/>
          <w:szCs w:val="26"/>
          <w:lang w:val="es-ES" w:eastAsia="es-ES"/>
        </w:rPr>
        <w:t>, Procurador</w:t>
      </w:r>
      <w:r w:rsidR="00855F23">
        <w:rPr>
          <w:rFonts w:ascii="Arial" w:hAnsi="Arial" w:cs="Arial"/>
          <w:sz w:val="26"/>
          <w:szCs w:val="26"/>
          <w:lang w:val="es-ES" w:eastAsia="es-ES"/>
        </w:rPr>
        <w:t>a 1</w:t>
      </w:r>
      <w:r w:rsidR="00BF1CEA">
        <w:rPr>
          <w:rFonts w:ascii="Arial" w:hAnsi="Arial" w:cs="Arial"/>
          <w:sz w:val="26"/>
          <w:szCs w:val="26"/>
          <w:lang w:val="es-ES" w:eastAsia="es-ES"/>
        </w:rPr>
        <w:t xml:space="preserve"> Judicial</w:t>
      </w:r>
      <w:r w:rsidR="00855F23">
        <w:rPr>
          <w:rFonts w:ascii="Arial" w:hAnsi="Arial" w:cs="Arial"/>
          <w:sz w:val="26"/>
          <w:szCs w:val="26"/>
          <w:lang w:val="es-ES" w:eastAsia="es-ES"/>
        </w:rPr>
        <w:t xml:space="preserve"> II</w:t>
      </w:r>
      <w:r w:rsidR="00BF1CEA">
        <w:rPr>
          <w:rFonts w:ascii="Arial" w:hAnsi="Arial" w:cs="Arial"/>
          <w:sz w:val="26"/>
          <w:szCs w:val="26"/>
          <w:lang w:val="es-ES" w:eastAsia="es-ES"/>
        </w:rPr>
        <w:t xml:space="preserve"> Para Asuntos Civiles</w:t>
      </w:r>
      <w:r w:rsidR="00DB02D5">
        <w:rPr>
          <w:rFonts w:ascii="Arial" w:hAnsi="Arial" w:cs="Arial"/>
          <w:sz w:val="26"/>
          <w:szCs w:val="26"/>
          <w:lang w:val="es-ES" w:eastAsia="es-ES"/>
        </w:rPr>
        <w:t xml:space="preserve"> y el banco </w:t>
      </w:r>
      <w:r w:rsidR="00DB02D5" w:rsidRPr="00DB02D5">
        <w:rPr>
          <w:rFonts w:ascii="Arial" w:hAnsi="Arial" w:cs="Arial"/>
          <w:szCs w:val="26"/>
          <w:lang w:val="es-ES" w:eastAsia="es-ES"/>
        </w:rPr>
        <w:t>DAVIVIENDA SA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F02D7C" w:rsidRPr="000905F6">
        <w:rPr>
          <w:rFonts w:ascii="Arial" w:hAnsi="Arial" w:cs="Arial"/>
          <w:sz w:val="26"/>
          <w:szCs w:val="26"/>
        </w:rPr>
        <w:t xml:space="preserve">sus </w:t>
      </w:r>
      <w:r w:rsidR="00F02D7C">
        <w:rPr>
          <w:rFonts w:ascii="Arial" w:hAnsi="Arial" w:cs="Arial"/>
          <w:sz w:val="26"/>
          <w:szCs w:val="26"/>
        </w:rPr>
        <w:t>derechos fundamentales al debido proceso, 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855F23">
        <w:rPr>
          <w:rFonts w:ascii="Arial" w:hAnsi="Arial" w:cs="Arial"/>
          <w:b/>
          <w:sz w:val="26"/>
          <w:szCs w:val="26"/>
          <w:lang w:val="es-ES" w:eastAsia="es-ES"/>
        </w:rPr>
        <w:t>2017</w:t>
      </w:r>
      <w:r w:rsidR="00F02D7C" w:rsidRPr="00F02D7C">
        <w:rPr>
          <w:rFonts w:ascii="Arial" w:hAnsi="Arial" w:cs="Arial"/>
          <w:b/>
          <w:sz w:val="26"/>
          <w:szCs w:val="26"/>
          <w:lang w:val="es-ES" w:eastAsia="es-ES"/>
        </w:rPr>
        <w:t>-0</w:t>
      </w:r>
      <w:r w:rsidR="00855F23">
        <w:rPr>
          <w:rFonts w:ascii="Arial" w:hAnsi="Arial" w:cs="Arial"/>
          <w:b/>
          <w:sz w:val="26"/>
          <w:szCs w:val="26"/>
          <w:lang w:val="es-ES" w:eastAsia="es-ES"/>
        </w:rPr>
        <w:t>0</w:t>
      </w:r>
      <w:r w:rsidR="00F02D7C" w:rsidRPr="00F02D7C">
        <w:rPr>
          <w:rFonts w:ascii="Arial" w:hAnsi="Arial" w:cs="Arial"/>
          <w:b/>
          <w:sz w:val="26"/>
          <w:szCs w:val="26"/>
          <w:lang w:val="es-ES" w:eastAsia="es-ES"/>
        </w:rPr>
        <w:t>1</w:t>
      </w:r>
      <w:r w:rsidR="00855F23">
        <w:rPr>
          <w:rFonts w:ascii="Arial" w:hAnsi="Arial" w:cs="Arial"/>
          <w:b/>
          <w:sz w:val="26"/>
          <w:szCs w:val="26"/>
          <w:lang w:val="es-ES" w:eastAsia="es-ES"/>
        </w:rPr>
        <w:t>90</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E609D9" w:rsidRDefault="00B053C0" w:rsidP="00E609D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E609D9" w:rsidRPr="000905F6">
        <w:rPr>
          <w:rFonts w:ascii="Arial" w:hAnsi="Arial" w:cs="Arial"/>
          <w:sz w:val="26"/>
          <w:szCs w:val="26"/>
        </w:rPr>
        <w:t>Adujo</w:t>
      </w:r>
      <w:r w:rsidR="00E609D9">
        <w:rPr>
          <w:rFonts w:ascii="Arial" w:hAnsi="Arial" w:cs="Arial"/>
          <w:sz w:val="26"/>
          <w:szCs w:val="26"/>
        </w:rPr>
        <w:t xml:space="preserve"> que </w:t>
      </w:r>
      <w:r w:rsidR="00F02D7C">
        <w:rPr>
          <w:rFonts w:ascii="Arial" w:hAnsi="Arial" w:cs="Arial"/>
          <w:sz w:val="26"/>
          <w:szCs w:val="26"/>
        </w:rPr>
        <w:t>actúa en</w:t>
      </w:r>
      <w:r w:rsidR="00E609D9">
        <w:rPr>
          <w:rFonts w:ascii="Arial" w:hAnsi="Arial" w:cs="Arial"/>
          <w:sz w:val="26"/>
          <w:szCs w:val="26"/>
        </w:rPr>
        <w:t xml:space="preserve"> la referida acción popular, en la </w:t>
      </w:r>
      <w:r w:rsidR="00224FB0">
        <w:rPr>
          <w:rFonts w:ascii="Arial" w:hAnsi="Arial" w:cs="Arial"/>
          <w:sz w:val="26"/>
          <w:szCs w:val="26"/>
        </w:rPr>
        <w:t>cual</w:t>
      </w:r>
      <w:r w:rsidR="00F02D7C">
        <w:rPr>
          <w:rFonts w:ascii="Arial" w:hAnsi="Arial" w:cs="Arial"/>
          <w:sz w:val="26"/>
          <w:szCs w:val="26"/>
        </w:rPr>
        <w:t xml:space="preserve"> la </w:t>
      </w:r>
      <w:r w:rsidR="00224FB0">
        <w:rPr>
          <w:rFonts w:ascii="Arial" w:hAnsi="Arial" w:cs="Arial"/>
          <w:sz w:val="26"/>
          <w:szCs w:val="26"/>
        </w:rPr>
        <w:t>juez accionada</w:t>
      </w:r>
      <w:r w:rsidR="00F02D7C">
        <w:rPr>
          <w:rFonts w:ascii="Arial" w:hAnsi="Arial" w:cs="Arial"/>
          <w:sz w:val="26"/>
          <w:szCs w:val="26"/>
        </w:rPr>
        <w:t xml:space="preserve"> </w:t>
      </w:r>
      <w:r w:rsidR="00855F23">
        <w:rPr>
          <w:rFonts w:ascii="Arial" w:hAnsi="Arial" w:cs="Arial"/>
          <w:sz w:val="26"/>
          <w:szCs w:val="26"/>
        </w:rPr>
        <w:t>no aplica el artículo 84 de la ley 472 de 1998</w:t>
      </w:r>
      <w:r w:rsidR="00F643BC">
        <w:rPr>
          <w:rFonts w:ascii="Arial" w:hAnsi="Arial" w:cs="Arial"/>
          <w:sz w:val="26"/>
          <w:szCs w:val="26"/>
        </w:rPr>
        <w:t xml:space="preserve"> y de paso consigna, sin prueba alguna, que la página web de la rama judicial </w:t>
      </w:r>
      <w:r w:rsidR="00F02D7C">
        <w:rPr>
          <w:rFonts w:ascii="Arial" w:hAnsi="Arial" w:cs="Arial"/>
          <w:sz w:val="26"/>
          <w:szCs w:val="26"/>
        </w:rPr>
        <w:t xml:space="preserve">– </w:t>
      </w:r>
      <w:r w:rsidR="00F02D7C" w:rsidRPr="00C44550">
        <w:rPr>
          <w:rFonts w:ascii="Arial" w:hAnsi="Arial" w:cs="Arial"/>
          <w:szCs w:val="26"/>
        </w:rPr>
        <w:t>LINK</w:t>
      </w:r>
      <w:r w:rsidR="00F02D7C">
        <w:rPr>
          <w:rFonts w:ascii="Arial" w:hAnsi="Arial" w:cs="Arial"/>
          <w:sz w:val="26"/>
          <w:szCs w:val="26"/>
        </w:rPr>
        <w:t xml:space="preserve"> –</w:t>
      </w:r>
      <w:r w:rsidR="00C44550">
        <w:rPr>
          <w:rFonts w:ascii="Arial" w:hAnsi="Arial" w:cs="Arial"/>
          <w:sz w:val="26"/>
          <w:szCs w:val="26"/>
        </w:rPr>
        <w:t xml:space="preserve"> a</w:t>
      </w:r>
      <w:r w:rsidR="00F02D7C">
        <w:rPr>
          <w:rFonts w:ascii="Arial" w:hAnsi="Arial" w:cs="Arial"/>
          <w:sz w:val="26"/>
          <w:szCs w:val="26"/>
        </w:rPr>
        <w:t>visos a la comunidad</w:t>
      </w:r>
      <w:r w:rsidR="00F643BC">
        <w:rPr>
          <w:rFonts w:ascii="Arial" w:hAnsi="Arial" w:cs="Arial"/>
          <w:sz w:val="26"/>
          <w:szCs w:val="26"/>
        </w:rPr>
        <w:t>, no es un medio idóneo, olvidando que la CSJ informa a los interesados en sus tutelas de esa forma</w:t>
      </w:r>
      <w:r w:rsidR="00E609D9" w:rsidRPr="00413A6D">
        <w:rPr>
          <w:rFonts w:ascii="Arial" w:hAnsi="Arial" w:cs="Arial"/>
          <w:sz w:val="26"/>
          <w:szCs w:val="26"/>
        </w:rPr>
        <w:t>.</w:t>
      </w:r>
    </w:p>
    <w:p w:rsidR="00B82F7E" w:rsidRPr="00B82F7E" w:rsidRDefault="00B82F7E" w:rsidP="00E609D9">
      <w:pPr>
        <w:pStyle w:val="Sinespaciado1"/>
        <w:spacing w:line="360" w:lineRule="auto"/>
        <w:ind w:firstLine="2832"/>
        <w:jc w:val="both"/>
        <w:rPr>
          <w:rFonts w:ascii="Arial" w:hAnsi="Arial" w:cs="Arial"/>
          <w:sz w:val="16"/>
          <w:szCs w:val="16"/>
        </w:rPr>
      </w:pPr>
    </w:p>
    <w:p w:rsidR="00354126" w:rsidRPr="00413A6D" w:rsidRDefault="00E609D9" w:rsidP="00E609D9">
      <w:pPr>
        <w:pStyle w:val="Sinespaciado1"/>
        <w:spacing w:line="360" w:lineRule="auto"/>
        <w:ind w:firstLine="2832"/>
        <w:jc w:val="both"/>
        <w:rPr>
          <w:rFonts w:ascii="Arial" w:hAnsi="Arial" w:cs="Arial"/>
          <w:sz w:val="16"/>
          <w:szCs w:val="26"/>
        </w:rPr>
      </w:pPr>
      <w:r w:rsidRPr="00413A6D">
        <w:rPr>
          <w:rFonts w:ascii="Arial" w:hAnsi="Arial" w:cs="Arial"/>
          <w:sz w:val="26"/>
          <w:szCs w:val="26"/>
        </w:rPr>
        <w:t xml:space="preserve">3. </w:t>
      </w:r>
      <w:r w:rsidR="006A06E0">
        <w:rPr>
          <w:rFonts w:ascii="Arial" w:hAnsi="Arial" w:cs="Arial"/>
          <w:sz w:val="26"/>
          <w:szCs w:val="26"/>
        </w:rPr>
        <w:t xml:space="preserve">Con fundamento en lo relatado, solicita: (i) </w:t>
      </w:r>
      <w:r w:rsidR="005148BA">
        <w:rPr>
          <w:rFonts w:ascii="Arial" w:hAnsi="Arial" w:cs="Arial"/>
          <w:sz w:val="26"/>
          <w:szCs w:val="26"/>
        </w:rPr>
        <w:t xml:space="preserve">se </w:t>
      </w:r>
      <w:r w:rsidR="004E2EFC">
        <w:rPr>
          <w:rFonts w:ascii="Arial" w:hAnsi="Arial" w:cs="Arial"/>
          <w:sz w:val="26"/>
          <w:szCs w:val="26"/>
        </w:rPr>
        <w:t xml:space="preserve">ordene a la funcionaria accionada probar que </w:t>
      </w:r>
      <w:r w:rsidR="00233F66">
        <w:rPr>
          <w:rFonts w:ascii="Arial" w:hAnsi="Arial" w:cs="Arial"/>
          <w:sz w:val="26"/>
          <w:szCs w:val="26"/>
        </w:rPr>
        <w:t>la página web de la rama judicial, no es un medio idóneo</w:t>
      </w:r>
      <w:r w:rsidR="006A06E0">
        <w:rPr>
          <w:rFonts w:ascii="Arial" w:hAnsi="Arial" w:cs="Arial"/>
          <w:sz w:val="26"/>
          <w:szCs w:val="26"/>
        </w:rPr>
        <w:t xml:space="preserve">; y, (ii) </w:t>
      </w:r>
      <w:r w:rsidR="005148BA">
        <w:rPr>
          <w:rFonts w:ascii="Arial" w:hAnsi="Arial" w:cs="Arial"/>
          <w:sz w:val="26"/>
          <w:szCs w:val="26"/>
        </w:rPr>
        <w:t xml:space="preserve">se ordene </w:t>
      </w:r>
      <w:r w:rsidR="006A06E0">
        <w:rPr>
          <w:rFonts w:ascii="Arial" w:hAnsi="Arial" w:cs="Arial"/>
          <w:sz w:val="26"/>
          <w:szCs w:val="26"/>
        </w:rPr>
        <w:t>al Procurador Delegado</w:t>
      </w:r>
      <w:r w:rsidR="00F643BC">
        <w:rPr>
          <w:rFonts w:ascii="Arial" w:hAnsi="Arial" w:cs="Arial"/>
          <w:sz w:val="26"/>
          <w:szCs w:val="26"/>
        </w:rPr>
        <w:t xml:space="preserve"> en lo Civil</w:t>
      </w:r>
      <w:r w:rsidR="006A06E0">
        <w:rPr>
          <w:rFonts w:ascii="Arial" w:hAnsi="Arial" w:cs="Arial"/>
          <w:sz w:val="26"/>
          <w:szCs w:val="26"/>
        </w:rPr>
        <w:t xml:space="preserve"> que</w:t>
      </w:r>
      <w:r w:rsidR="00F643BC">
        <w:rPr>
          <w:rFonts w:ascii="Arial" w:hAnsi="Arial" w:cs="Arial"/>
          <w:sz w:val="26"/>
          <w:szCs w:val="26"/>
        </w:rPr>
        <w:t xml:space="preserve"> investigue el actuar de </w:t>
      </w:r>
      <w:r w:rsidR="00233F66">
        <w:rPr>
          <w:rFonts w:ascii="Arial" w:hAnsi="Arial" w:cs="Arial"/>
          <w:sz w:val="26"/>
          <w:szCs w:val="26"/>
        </w:rPr>
        <w:t xml:space="preserve">la </w:t>
      </w:r>
      <w:r w:rsidR="00F643BC">
        <w:rPr>
          <w:rFonts w:ascii="Arial" w:hAnsi="Arial" w:cs="Arial"/>
          <w:sz w:val="26"/>
          <w:szCs w:val="26"/>
        </w:rPr>
        <w:t>j</w:t>
      </w:r>
      <w:r w:rsidR="00233F66">
        <w:rPr>
          <w:rFonts w:ascii="Arial" w:hAnsi="Arial" w:cs="Arial"/>
          <w:sz w:val="26"/>
          <w:szCs w:val="26"/>
        </w:rPr>
        <w:t>uez</w:t>
      </w:r>
      <w:r w:rsidR="00F643BC">
        <w:rPr>
          <w:rFonts w:ascii="Arial" w:hAnsi="Arial" w:cs="Arial"/>
          <w:sz w:val="26"/>
          <w:szCs w:val="26"/>
        </w:rPr>
        <w:t xml:space="preserve"> al no aplicar el artículo 84 de la ley 472 de 1998; pr</w:t>
      </w:r>
      <w:r w:rsidR="00DB02D5">
        <w:rPr>
          <w:rFonts w:ascii="Arial" w:hAnsi="Arial" w:cs="Arial"/>
          <w:sz w:val="26"/>
          <w:szCs w:val="26"/>
        </w:rPr>
        <w:t>obar</w:t>
      </w:r>
      <w:r w:rsidR="00F643BC">
        <w:rPr>
          <w:rFonts w:ascii="Arial" w:hAnsi="Arial" w:cs="Arial"/>
          <w:sz w:val="26"/>
          <w:szCs w:val="26"/>
        </w:rPr>
        <w:t xml:space="preserve"> si ha pedido se informe a la comunidad por </w:t>
      </w:r>
      <w:r w:rsidR="00233F66">
        <w:rPr>
          <w:rFonts w:ascii="Arial" w:hAnsi="Arial" w:cs="Arial"/>
          <w:sz w:val="26"/>
          <w:szCs w:val="26"/>
        </w:rPr>
        <w:t>la página web de la rama judicial</w:t>
      </w:r>
      <w:r w:rsidR="00DB02D5">
        <w:rPr>
          <w:rFonts w:ascii="Arial" w:hAnsi="Arial" w:cs="Arial"/>
          <w:sz w:val="26"/>
          <w:szCs w:val="26"/>
        </w:rPr>
        <w:t>; consignar si la juez se niega a hacerlo y demostrar si la ha tutelado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891786">
        <w:rPr>
          <w:rFonts w:ascii="Arial" w:hAnsi="Arial" w:cs="Arial"/>
          <w:sz w:val="26"/>
          <w:szCs w:val="26"/>
          <w:lang w:val="es-ES"/>
        </w:rPr>
        <w:t xml:space="preserve">Admitida la acción de tutela se dispuso la vinculación de la Alcaldía de Pereira, la Defensoría del Pueblo y la Procuraduría General de la Nación, </w:t>
      </w:r>
      <w:r w:rsidR="007A3CF5">
        <w:rPr>
          <w:rFonts w:ascii="Arial" w:hAnsi="Arial" w:cs="Arial"/>
          <w:sz w:val="26"/>
          <w:szCs w:val="26"/>
          <w:lang w:val="es-ES"/>
        </w:rPr>
        <w:t xml:space="preserve">ambas </w:t>
      </w:r>
      <w:r w:rsidR="00891786">
        <w:rPr>
          <w:rFonts w:ascii="Arial" w:hAnsi="Arial" w:cs="Arial"/>
          <w:sz w:val="26"/>
          <w:szCs w:val="26"/>
          <w:lang w:val="es-ES"/>
        </w:rPr>
        <w:t xml:space="preserve">de la Regional </w:t>
      </w:r>
      <w:r w:rsidR="002838E7">
        <w:rPr>
          <w:rFonts w:ascii="Arial" w:hAnsi="Arial" w:cs="Arial"/>
          <w:sz w:val="26"/>
          <w:szCs w:val="26"/>
          <w:lang w:val="es-ES"/>
        </w:rPr>
        <w:t xml:space="preserve">de </w:t>
      </w:r>
      <w:r w:rsidR="00891786">
        <w:rPr>
          <w:rFonts w:ascii="Arial" w:hAnsi="Arial" w:cs="Arial"/>
          <w:sz w:val="26"/>
          <w:szCs w:val="26"/>
          <w:lang w:val="es-ES"/>
        </w:rPr>
        <w:t xml:space="preserve">Risaralda, </w:t>
      </w:r>
      <w:r w:rsidR="002838E7">
        <w:rPr>
          <w:rFonts w:ascii="Arial" w:hAnsi="Arial" w:cs="Arial"/>
          <w:sz w:val="26"/>
          <w:szCs w:val="26"/>
          <w:lang w:val="es-ES_tradnl"/>
        </w:rPr>
        <w:t>el señor</w:t>
      </w:r>
      <w:r w:rsidR="002838E7">
        <w:rPr>
          <w:rFonts w:ascii="Arial" w:hAnsi="Arial" w:cs="Arial"/>
          <w:szCs w:val="26"/>
          <w:lang w:val="es-ES_tradnl"/>
        </w:rPr>
        <w:t xml:space="preserve"> </w:t>
      </w:r>
      <w:r w:rsidR="00DB02D5">
        <w:rPr>
          <w:rFonts w:ascii="Arial" w:hAnsi="Arial" w:cs="Arial"/>
          <w:sz w:val="26"/>
          <w:szCs w:val="26"/>
          <w:lang w:val="es-ES_tradnl"/>
        </w:rPr>
        <w:t>el señor</w:t>
      </w:r>
      <w:r w:rsidR="00DB02D5">
        <w:rPr>
          <w:rFonts w:ascii="Arial" w:hAnsi="Arial" w:cs="Arial"/>
          <w:szCs w:val="26"/>
          <w:lang w:val="es-ES_tradnl"/>
        </w:rPr>
        <w:t xml:space="preserve"> MARLON EULISES MARTÍNEZ MARTÍNEZ</w:t>
      </w:r>
      <w:r w:rsidR="00DB02D5">
        <w:rPr>
          <w:rFonts w:ascii="Arial" w:hAnsi="Arial" w:cs="Arial"/>
          <w:sz w:val="26"/>
          <w:szCs w:val="26"/>
          <w:lang w:val="es-ES_tradnl"/>
        </w:rPr>
        <w:t xml:space="preserve">, </w:t>
      </w:r>
      <w:r w:rsidR="00DB02D5">
        <w:rPr>
          <w:rFonts w:ascii="Arial" w:hAnsi="Arial" w:cs="Arial"/>
          <w:sz w:val="26"/>
          <w:szCs w:val="26"/>
          <w:lang w:val="es-ES" w:eastAsia="es-ES"/>
        </w:rPr>
        <w:t xml:space="preserve">la doctora </w:t>
      </w:r>
      <w:r w:rsidR="00DB02D5">
        <w:rPr>
          <w:rFonts w:ascii="Arial" w:hAnsi="Arial" w:cs="Arial"/>
          <w:szCs w:val="26"/>
          <w:lang w:val="es-ES" w:eastAsia="es-ES"/>
        </w:rPr>
        <w:t>ÍNGRID JOHANNA MANTILLA GÓMEZ</w:t>
      </w:r>
      <w:r w:rsidR="00DB02D5">
        <w:rPr>
          <w:rFonts w:ascii="Arial" w:hAnsi="Arial" w:cs="Arial"/>
          <w:sz w:val="26"/>
          <w:szCs w:val="26"/>
          <w:lang w:val="es-ES" w:eastAsia="es-ES"/>
        </w:rPr>
        <w:t xml:space="preserve">, Procuradora 1 Judicial II Para Asuntos Civiles y el banco </w:t>
      </w:r>
      <w:r w:rsidR="007A3CF5" w:rsidRPr="007A3CF5">
        <w:rPr>
          <w:rFonts w:ascii="Arial" w:hAnsi="Arial" w:cs="Arial"/>
          <w:szCs w:val="26"/>
          <w:lang w:val="es-ES" w:eastAsia="es-ES"/>
        </w:rPr>
        <w:t>DAVIVIENDA SA</w:t>
      </w:r>
      <w:r w:rsidR="002838E7">
        <w:rPr>
          <w:rFonts w:ascii="Arial" w:hAnsi="Arial" w:cs="Arial"/>
          <w:sz w:val="26"/>
          <w:szCs w:val="26"/>
          <w:lang w:val="es-ES" w:eastAsia="es-ES"/>
        </w:rPr>
        <w:t>,</w:t>
      </w:r>
      <w:r w:rsidR="002838E7">
        <w:rPr>
          <w:rFonts w:ascii="Arial" w:hAnsi="Arial" w:cs="Arial"/>
          <w:sz w:val="26"/>
          <w:szCs w:val="26"/>
          <w:lang w:val="es-ES"/>
        </w:rPr>
        <w:t xml:space="preserve"> </w:t>
      </w:r>
      <w:r w:rsidR="00891786">
        <w:rPr>
          <w:rFonts w:ascii="Arial" w:hAnsi="Arial" w:cs="Arial"/>
          <w:sz w:val="26"/>
          <w:szCs w:val="26"/>
          <w:lang w:val="es-ES"/>
        </w:rPr>
        <w:t>ordenándose la notificación y traslado, además la remisión por parte del juzgado de copias de las actu</w:t>
      </w:r>
      <w:r w:rsidR="002838E7">
        <w:rPr>
          <w:rFonts w:ascii="Arial" w:hAnsi="Arial" w:cs="Arial"/>
          <w:sz w:val="26"/>
          <w:szCs w:val="26"/>
          <w:lang w:val="es-ES"/>
        </w:rPr>
        <w:t>aciones en la referida demanda.</w:t>
      </w:r>
    </w:p>
    <w:p w:rsidR="00891786" w:rsidRDefault="00891786" w:rsidP="00891786">
      <w:pPr>
        <w:pStyle w:val="Sinespaciado1"/>
        <w:spacing w:line="360" w:lineRule="auto"/>
        <w:ind w:firstLine="2832"/>
        <w:jc w:val="both"/>
        <w:rPr>
          <w:rFonts w:ascii="Arial" w:hAnsi="Arial" w:cs="Arial"/>
          <w:sz w:val="16"/>
          <w:szCs w:val="26"/>
          <w:lang w:val="es-ES"/>
        </w:rPr>
      </w:pPr>
    </w:p>
    <w:p w:rsidR="00715592" w:rsidRPr="00185EFF" w:rsidRDefault="00B82F7E" w:rsidP="0071559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4.1. </w:t>
      </w:r>
      <w:r w:rsidR="00715592" w:rsidRPr="000905F6">
        <w:rPr>
          <w:rFonts w:ascii="Arial" w:hAnsi="Arial" w:cs="Arial"/>
          <w:sz w:val="26"/>
          <w:szCs w:val="26"/>
          <w:lang w:val="es-ES"/>
        </w:rPr>
        <w:t>La Pro</w:t>
      </w:r>
      <w:r w:rsidR="00715592">
        <w:rPr>
          <w:rFonts w:ascii="Arial" w:hAnsi="Arial" w:cs="Arial"/>
          <w:sz w:val="26"/>
          <w:szCs w:val="26"/>
          <w:lang w:val="es-ES"/>
        </w:rPr>
        <w:t xml:space="preserve">curaduría Regional de Risaralda señaló </w:t>
      </w:r>
      <w:r w:rsidR="00715592" w:rsidRPr="000905F6">
        <w:rPr>
          <w:rFonts w:ascii="Arial" w:hAnsi="Arial" w:cs="Arial"/>
          <w:sz w:val="26"/>
          <w:szCs w:val="26"/>
          <w:lang w:val="es-ES"/>
        </w:rPr>
        <w:t>que</w:t>
      </w:r>
      <w:r w:rsidR="00715592">
        <w:rPr>
          <w:rFonts w:ascii="Arial" w:hAnsi="Arial" w:cs="Arial"/>
          <w:sz w:val="26"/>
          <w:szCs w:val="26"/>
          <w:lang w:val="es-ES"/>
        </w:rPr>
        <w:t xml:space="preserve"> la situación planteada por el señor </w:t>
      </w:r>
      <w:r w:rsidR="00715592" w:rsidRPr="00B27FE0">
        <w:rPr>
          <w:rFonts w:ascii="Arial" w:hAnsi="Arial" w:cs="Arial"/>
          <w:szCs w:val="24"/>
          <w:lang w:val="es-ES" w:eastAsia="es-ES"/>
        </w:rPr>
        <w:t>JAVIER ELÍAS ARIAS IDÁRRAGA</w:t>
      </w:r>
      <w:r w:rsidR="00715592">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715592" w:rsidRPr="000905F6">
        <w:rPr>
          <w:rFonts w:ascii="Arial" w:hAnsi="Arial" w:cs="Arial"/>
          <w:sz w:val="26"/>
          <w:szCs w:val="26"/>
          <w:lang w:val="es-ES"/>
        </w:rPr>
        <w:t>.</w:t>
      </w:r>
      <w:r w:rsidR="00715592" w:rsidRPr="000905F6">
        <w:rPr>
          <w:rFonts w:ascii="Arial" w:hAnsi="Arial" w:cs="Arial"/>
          <w:sz w:val="28"/>
          <w:szCs w:val="28"/>
          <w:lang w:val="es-ES"/>
        </w:rPr>
        <w:t xml:space="preserve"> (</w:t>
      </w:r>
      <w:r w:rsidR="00715592">
        <w:rPr>
          <w:rFonts w:ascii="Arial" w:hAnsi="Arial" w:cs="Arial"/>
          <w:sz w:val="24"/>
          <w:szCs w:val="24"/>
          <w:lang w:val="es-ES"/>
        </w:rPr>
        <w:t xml:space="preserve">fl. </w:t>
      </w:r>
      <w:r w:rsidR="009F4AF9">
        <w:rPr>
          <w:rFonts w:ascii="Arial" w:hAnsi="Arial" w:cs="Arial"/>
          <w:sz w:val="24"/>
          <w:szCs w:val="24"/>
          <w:lang w:val="es-ES"/>
        </w:rPr>
        <w:t>7</w:t>
      </w:r>
      <w:r w:rsidR="00715592" w:rsidRPr="000905F6">
        <w:rPr>
          <w:rFonts w:ascii="Arial" w:hAnsi="Arial" w:cs="Arial"/>
          <w:sz w:val="28"/>
          <w:szCs w:val="28"/>
          <w:lang w:val="es-ES"/>
        </w:rPr>
        <w:t>).</w:t>
      </w:r>
    </w:p>
    <w:p w:rsidR="00715592" w:rsidRPr="002B47D0" w:rsidRDefault="00715592" w:rsidP="00715592">
      <w:pPr>
        <w:pStyle w:val="Sinespaciado1"/>
        <w:spacing w:line="360" w:lineRule="auto"/>
        <w:ind w:firstLine="2832"/>
        <w:jc w:val="both"/>
        <w:rPr>
          <w:rFonts w:ascii="Arial" w:hAnsi="Arial" w:cs="Arial"/>
          <w:sz w:val="16"/>
          <w:szCs w:val="26"/>
          <w:lang w:val="es-ES"/>
        </w:rPr>
      </w:pPr>
    </w:p>
    <w:p w:rsidR="00B82F7E" w:rsidRPr="00F0613A" w:rsidRDefault="00715592"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9F4AF9">
        <w:rPr>
          <w:rFonts w:ascii="Arial" w:hAnsi="Arial" w:cs="Arial"/>
          <w:sz w:val="26"/>
          <w:szCs w:val="26"/>
          <w:lang w:val="es-ES"/>
        </w:rPr>
        <w:t>2</w:t>
      </w:r>
      <w:r>
        <w:rPr>
          <w:rFonts w:ascii="Arial" w:hAnsi="Arial" w:cs="Arial"/>
          <w:sz w:val="26"/>
          <w:szCs w:val="26"/>
          <w:lang w:val="es-ES"/>
        </w:rPr>
        <w:t xml:space="preserve">. </w:t>
      </w:r>
      <w:r w:rsidR="009F4AF9">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11-12).</w:t>
      </w:r>
    </w:p>
    <w:p w:rsidR="00B82F7E" w:rsidRDefault="00B82F7E" w:rsidP="00B82F7E">
      <w:pPr>
        <w:pStyle w:val="Sinespaciado1"/>
        <w:spacing w:line="360" w:lineRule="auto"/>
        <w:ind w:firstLine="2832"/>
        <w:jc w:val="both"/>
        <w:rPr>
          <w:rFonts w:ascii="Arial" w:hAnsi="Arial" w:cs="Arial"/>
          <w:sz w:val="16"/>
          <w:szCs w:val="26"/>
          <w:lang w:val="es-ES"/>
        </w:rPr>
      </w:pPr>
    </w:p>
    <w:p w:rsidR="00727404" w:rsidRDefault="00727404" w:rsidP="0072740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 El Banco Davivienda SA, por intermedio de apoderado judicial, solicitó denegar la acción de tutela por improcedente y su desvinculación de este trámite.</w:t>
      </w:r>
      <w:r>
        <w:rPr>
          <w:rFonts w:ascii="Arial" w:hAnsi="Arial" w:cs="Arial"/>
          <w:sz w:val="28"/>
          <w:szCs w:val="28"/>
          <w:lang w:val="es-ES"/>
        </w:rPr>
        <w:t xml:space="preserve"> (</w:t>
      </w:r>
      <w:r>
        <w:rPr>
          <w:rFonts w:ascii="Arial" w:hAnsi="Arial" w:cs="Arial"/>
          <w:sz w:val="24"/>
          <w:szCs w:val="24"/>
          <w:lang w:val="es-ES"/>
        </w:rPr>
        <w:t>fls. 29-30</w:t>
      </w:r>
      <w:r>
        <w:rPr>
          <w:rFonts w:ascii="Arial" w:hAnsi="Arial" w:cs="Arial"/>
          <w:sz w:val="28"/>
          <w:szCs w:val="28"/>
          <w:lang w:val="es-ES"/>
        </w:rPr>
        <w:t>).</w:t>
      </w:r>
    </w:p>
    <w:p w:rsidR="00727404" w:rsidRDefault="00727404" w:rsidP="00727404">
      <w:pPr>
        <w:pStyle w:val="Sinespaciado1"/>
        <w:spacing w:line="360" w:lineRule="auto"/>
        <w:ind w:firstLine="2832"/>
        <w:jc w:val="both"/>
        <w:rPr>
          <w:rFonts w:ascii="Arial" w:hAnsi="Arial" w:cs="Arial"/>
          <w:sz w:val="16"/>
          <w:szCs w:val="16"/>
          <w:lang w:val="es-ES"/>
        </w:rPr>
      </w:pPr>
    </w:p>
    <w:p w:rsidR="00354126" w:rsidRDefault="00727404" w:rsidP="0016770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 </w:t>
      </w:r>
      <w:r w:rsidR="00167702">
        <w:rPr>
          <w:rFonts w:ascii="Arial" w:hAnsi="Arial" w:cs="Arial"/>
          <w:sz w:val="26"/>
          <w:szCs w:val="26"/>
          <w:lang w:val="es-ES"/>
        </w:rPr>
        <w:t>4.4. Los demás vinculados guardaron silencio</w:t>
      </w:r>
      <w:r w:rsidR="00E2099B" w:rsidRPr="000905F6">
        <w:rPr>
          <w:rFonts w:ascii="Arial" w:hAnsi="Arial" w:cs="Arial"/>
          <w:sz w:val="26"/>
          <w:szCs w:val="26"/>
          <w:lang w:val="es-ES"/>
        </w:rPr>
        <w:t>.</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F02D7C">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Pr>
          <w:rFonts w:ascii="Arial" w:hAnsi="Arial" w:cs="Arial"/>
          <w:sz w:val="26"/>
          <w:szCs w:val="26"/>
        </w:rPr>
        <w:t>, vulneró l</w:t>
      </w:r>
      <w:r w:rsidR="00F02D7C">
        <w:rPr>
          <w:rFonts w:ascii="Arial" w:hAnsi="Arial" w:cs="Arial"/>
          <w:sz w:val="26"/>
          <w:szCs w:val="26"/>
        </w:rPr>
        <w:t>o</w:t>
      </w:r>
      <w:r>
        <w:rPr>
          <w:rFonts w:ascii="Arial" w:hAnsi="Arial" w:cs="Arial"/>
          <w:sz w:val="26"/>
          <w:szCs w:val="26"/>
        </w:rPr>
        <w:t xml:space="preserve">s </w:t>
      </w:r>
      <w:r w:rsidR="00F02D7C">
        <w:rPr>
          <w:rFonts w:ascii="Arial" w:hAnsi="Arial" w:cs="Arial"/>
          <w:sz w:val="26"/>
          <w:szCs w:val="26"/>
        </w:rPr>
        <w:t xml:space="preserve">derechos </w:t>
      </w:r>
      <w:r w:rsidR="00F02D7C">
        <w:rPr>
          <w:rFonts w:ascii="Arial" w:hAnsi="Arial" w:cs="Arial"/>
          <w:sz w:val="26"/>
          <w:szCs w:val="26"/>
        </w:rPr>
        <w:lastRenderedPageBreak/>
        <w:t>fundamentales del actor al debido proceso, igualdad y presunción de la buena fe,</w:t>
      </w:r>
      <w:r>
        <w:rPr>
          <w:rFonts w:ascii="Arial" w:hAnsi="Arial" w:cs="Arial"/>
          <w:sz w:val="26"/>
          <w:szCs w:val="26"/>
        </w:rPr>
        <w:t xml:space="preserve"> dentro del trámite de la acción popular con radicado número </w:t>
      </w:r>
      <w:r w:rsidR="00F02D7C" w:rsidRPr="00F02D7C">
        <w:rPr>
          <w:rFonts w:ascii="Arial" w:hAnsi="Arial" w:cs="Arial"/>
          <w:b/>
          <w:sz w:val="26"/>
          <w:szCs w:val="26"/>
          <w:lang w:val="es-ES" w:eastAsia="es-ES"/>
        </w:rPr>
        <w:t>20</w:t>
      </w:r>
      <w:r w:rsidR="00E22340">
        <w:rPr>
          <w:rFonts w:ascii="Arial" w:hAnsi="Arial" w:cs="Arial"/>
          <w:b/>
          <w:sz w:val="26"/>
          <w:szCs w:val="26"/>
          <w:lang w:val="es-ES" w:eastAsia="es-ES"/>
        </w:rPr>
        <w:t>17</w:t>
      </w:r>
      <w:r w:rsidR="00F02D7C" w:rsidRPr="00F02D7C">
        <w:rPr>
          <w:rFonts w:ascii="Arial" w:hAnsi="Arial" w:cs="Arial"/>
          <w:b/>
          <w:sz w:val="26"/>
          <w:szCs w:val="26"/>
          <w:lang w:val="es-ES" w:eastAsia="es-ES"/>
        </w:rPr>
        <w:t>-0</w:t>
      </w:r>
      <w:r w:rsidR="00E22340">
        <w:rPr>
          <w:rFonts w:ascii="Arial" w:hAnsi="Arial" w:cs="Arial"/>
          <w:b/>
          <w:sz w:val="26"/>
          <w:szCs w:val="26"/>
          <w:lang w:val="es-ES" w:eastAsia="es-ES"/>
        </w:rPr>
        <w:t>0</w:t>
      </w:r>
      <w:r w:rsidR="00F02D7C" w:rsidRPr="00F02D7C">
        <w:rPr>
          <w:rFonts w:ascii="Arial" w:hAnsi="Arial" w:cs="Arial"/>
          <w:b/>
          <w:sz w:val="26"/>
          <w:szCs w:val="26"/>
          <w:lang w:val="es-ES" w:eastAsia="es-ES"/>
        </w:rPr>
        <w:t>1</w:t>
      </w:r>
      <w:r w:rsidR="00E22340">
        <w:rPr>
          <w:rFonts w:ascii="Arial" w:hAnsi="Arial" w:cs="Arial"/>
          <w:b/>
          <w:sz w:val="26"/>
          <w:szCs w:val="26"/>
          <w:lang w:val="es-ES" w:eastAsia="es-ES"/>
        </w:rPr>
        <w:t>90</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54126" w:rsidRPr="006D1D98"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9A511F" w:rsidRDefault="00354126" w:rsidP="009A511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9A511F">
        <w:rPr>
          <w:rFonts w:ascii="Arial" w:hAnsi="Arial" w:cs="Arial"/>
          <w:sz w:val="26"/>
          <w:szCs w:val="26"/>
        </w:rPr>
        <w:t xml:space="preserve">De las copias </w:t>
      </w:r>
      <w:r w:rsidR="009A511F" w:rsidRPr="00F779E5">
        <w:rPr>
          <w:rFonts w:ascii="Arial" w:hAnsi="Arial" w:cs="Arial"/>
          <w:sz w:val="26"/>
          <w:szCs w:val="26"/>
        </w:rPr>
        <w:t>arrimadas al proceso,</w:t>
      </w:r>
      <w:r w:rsidR="009A511F">
        <w:rPr>
          <w:rFonts w:ascii="Arial" w:hAnsi="Arial" w:cs="Arial"/>
          <w:sz w:val="26"/>
          <w:szCs w:val="26"/>
        </w:rPr>
        <w:t xml:space="preserve"> que obran en el disco compacto anexo a folio 1</w:t>
      </w:r>
      <w:r w:rsidR="00E22340">
        <w:rPr>
          <w:rFonts w:ascii="Arial" w:hAnsi="Arial" w:cs="Arial"/>
          <w:sz w:val="26"/>
          <w:szCs w:val="26"/>
        </w:rPr>
        <w:t>0</w:t>
      </w:r>
      <w:r w:rsidR="009A511F">
        <w:rPr>
          <w:rFonts w:ascii="Arial" w:hAnsi="Arial" w:cs="Arial"/>
          <w:sz w:val="26"/>
          <w:szCs w:val="26"/>
        </w:rPr>
        <w:t>,</w:t>
      </w:r>
      <w:r w:rsidR="009A511F" w:rsidRPr="00F779E5">
        <w:rPr>
          <w:rFonts w:ascii="Arial" w:hAnsi="Arial" w:cs="Arial"/>
          <w:sz w:val="26"/>
          <w:szCs w:val="26"/>
        </w:rPr>
        <w:t xml:space="preserve"> esta Corporación advierte</w:t>
      </w:r>
      <w:r w:rsidR="009A511F">
        <w:rPr>
          <w:rFonts w:ascii="Arial" w:hAnsi="Arial" w:cs="Arial"/>
          <w:sz w:val="26"/>
          <w:szCs w:val="26"/>
        </w:rPr>
        <w:t xml:space="preserve"> que en </w:t>
      </w:r>
      <w:r w:rsidR="009A511F" w:rsidRPr="00347507">
        <w:rPr>
          <w:rFonts w:ascii="Arial" w:hAnsi="Arial" w:cs="Arial"/>
          <w:sz w:val="26"/>
          <w:szCs w:val="26"/>
        </w:rPr>
        <w:t>la acción</w:t>
      </w:r>
      <w:r w:rsidR="009A511F">
        <w:rPr>
          <w:rFonts w:ascii="Arial" w:hAnsi="Arial" w:cs="Arial"/>
          <w:sz w:val="26"/>
          <w:szCs w:val="26"/>
        </w:rPr>
        <w:t xml:space="preserve"> </w:t>
      </w:r>
      <w:r w:rsidR="009A511F" w:rsidRPr="00347507">
        <w:rPr>
          <w:rFonts w:ascii="Arial" w:hAnsi="Arial" w:cs="Arial"/>
          <w:sz w:val="26"/>
          <w:szCs w:val="26"/>
        </w:rPr>
        <w:t xml:space="preserve">popular radicada </w:t>
      </w:r>
      <w:r w:rsidR="009A511F" w:rsidRPr="000905F6">
        <w:rPr>
          <w:rFonts w:ascii="Arial" w:hAnsi="Arial" w:cs="Arial"/>
          <w:sz w:val="26"/>
          <w:szCs w:val="26"/>
        </w:rPr>
        <w:t xml:space="preserve">bajo </w:t>
      </w:r>
      <w:r w:rsidR="009A511F">
        <w:rPr>
          <w:rFonts w:ascii="Arial" w:hAnsi="Arial" w:cs="Arial"/>
          <w:sz w:val="26"/>
          <w:szCs w:val="26"/>
        </w:rPr>
        <w:t>el número</w:t>
      </w:r>
      <w:r w:rsidR="009A511F">
        <w:rPr>
          <w:rFonts w:ascii="Arial" w:hAnsi="Arial" w:cs="Arial"/>
          <w:sz w:val="24"/>
          <w:szCs w:val="26"/>
        </w:rPr>
        <w:t xml:space="preserve"> </w:t>
      </w:r>
      <w:r w:rsidR="009A511F" w:rsidRPr="00757B08">
        <w:rPr>
          <w:rFonts w:ascii="Arial" w:hAnsi="Arial" w:cs="Arial"/>
          <w:b/>
          <w:sz w:val="24"/>
          <w:szCs w:val="26"/>
        </w:rPr>
        <w:t>201</w:t>
      </w:r>
      <w:r w:rsidR="00E22340">
        <w:rPr>
          <w:rFonts w:ascii="Arial" w:hAnsi="Arial" w:cs="Arial"/>
          <w:b/>
          <w:sz w:val="24"/>
          <w:szCs w:val="26"/>
        </w:rPr>
        <w:t>7</w:t>
      </w:r>
      <w:r w:rsidR="009A511F" w:rsidRPr="00757B08">
        <w:rPr>
          <w:rFonts w:ascii="Arial" w:hAnsi="Arial" w:cs="Arial"/>
          <w:b/>
          <w:sz w:val="24"/>
          <w:szCs w:val="26"/>
        </w:rPr>
        <w:t>-0</w:t>
      </w:r>
      <w:r w:rsidR="00E22340">
        <w:rPr>
          <w:rFonts w:ascii="Arial" w:hAnsi="Arial" w:cs="Arial"/>
          <w:b/>
          <w:sz w:val="24"/>
          <w:szCs w:val="26"/>
        </w:rPr>
        <w:t>0</w:t>
      </w:r>
      <w:r w:rsidR="00757B08" w:rsidRPr="00757B08">
        <w:rPr>
          <w:rFonts w:ascii="Arial" w:hAnsi="Arial" w:cs="Arial"/>
          <w:b/>
          <w:sz w:val="24"/>
          <w:szCs w:val="26"/>
        </w:rPr>
        <w:t>1</w:t>
      </w:r>
      <w:r w:rsidR="00E22340">
        <w:rPr>
          <w:rFonts w:ascii="Arial" w:hAnsi="Arial" w:cs="Arial"/>
          <w:b/>
          <w:sz w:val="24"/>
          <w:szCs w:val="26"/>
        </w:rPr>
        <w:t>90</w:t>
      </w:r>
      <w:r w:rsidR="009A511F" w:rsidRPr="00347507">
        <w:rPr>
          <w:rFonts w:ascii="Arial" w:hAnsi="Arial" w:cs="Arial"/>
          <w:sz w:val="26"/>
          <w:szCs w:val="26"/>
        </w:rPr>
        <w:t xml:space="preserve">, </w:t>
      </w:r>
      <w:r w:rsidR="009A511F">
        <w:rPr>
          <w:rFonts w:ascii="Arial" w:hAnsi="Arial" w:cs="Arial"/>
          <w:sz w:val="26"/>
          <w:szCs w:val="26"/>
        </w:rPr>
        <w:t>se presentaron</w:t>
      </w:r>
      <w:r w:rsidR="009A511F" w:rsidRPr="00F779E5">
        <w:rPr>
          <w:rFonts w:ascii="Arial" w:hAnsi="Arial" w:cs="Arial"/>
          <w:sz w:val="26"/>
          <w:szCs w:val="26"/>
        </w:rPr>
        <w:t xml:space="preserve"> las siguientes actuaciones relevantes:</w:t>
      </w:r>
    </w:p>
    <w:p w:rsidR="009A511F" w:rsidRPr="00915BDE" w:rsidRDefault="009A511F" w:rsidP="009A511F">
      <w:pPr>
        <w:pStyle w:val="Sinespaciado1"/>
        <w:spacing w:line="360" w:lineRule="auto"/>
        <w:ind w:firstLine="2832"/>
        <w:jc w:val="both"/>
        <w:rPr>
          <w:rFonts w:ascii="Arial" w:hAnsi="Arial" w:cs="Arial"/>
          <w:sz w:val="16"/>
          <w:szCs w:val="26"/>
        </w:rPr>
      </w:pPr>
    </w:p>
    <w:p w:rsidR="009A511F" w:rsidRDefault="009A511F" w:rsidP="009A511F">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w:t>
      </w:r>
      <w:r w:rsidR="007E4921">
        <w:rPr>
          <w:rFonts w:ascii="Arial" w:hAnsi="Arial" w:cs="Arial"/>
          <w:sz w:val="26"/>
          <w:szCs w:val="26"/>
        </w:rPr>
        <w:t>1</w:t>
      </w:r>
      <w:r w:rsidR="00820CCA">
        <w:rPr>
          <w:rFonts w:ascii="Arial" w:hAnsi="Arial" w:cs="Arial"/>
          <w:sz w:val="26"/>
          <w:szCs w:val="26"/>
        </w:rPr>
        <w:t>6</w:t>
      </w:r>
      <w:r>
        <w:rPr>
          <w:rFonts w:ascii="Arial" w:hAnsi="Arial" w:cs="Arial"/>
          <w:sz w:val="26"/>
          <w:szCs w:val="26"/>
        </w:rPr>
        <w:t xml:space="preserve"> de </w:t>
      </w:r>
      <w:r w:rsidR="00820CCA">
        <w:rPr>
          <w:rFonts w:ascii="Arial" w:hAnsi="Arial" w:cs="Arial"/>
          <w:sz w:val="26"/>
          <w:szCs w:val="26"/>
        </w:rPr>
        <w:t>mayo</w:t>
      </w:r>
      <w:r>
        <w:rPr>
          <w:rFonts w:ascii="Arial" w:hAnsi="Arial" w:cs="Arial"/>
          <w:sz w:val="26"/>
          <w:szCs w:val="26"/>
        </w:rPr>
        <w:t xml:space="preserve"> </w:t>
      </w:r>
      <w:r w:rsidR="00714691">
        <w:rPr>
          <w:rFonts w:ascii="Arial" w:hAnsi="Arial" w:cs="Arial"/>
          <w:sz w:val="26"/>
          <w:szCs w:val="26"/>
        </w:rPr>
        <w:t>pasado</w:t>
      </w:r>
      <w:r w:rsidRPr="009E0AFC">
        <w:rPr>
          <w:rFonts w:ascii="Arial" w:hAnsi="Arial" w:cs="Arial"/>
          <w:sz w:val="26"/>
          <w:szCs w:val="26"/>
        </w:rPr>
        <w:t xml:space="preserve">, </w:t>
      </w:r>
      <w:r w:rsidR="000C5376">
        <w:rPr>
          <w:rFonts w:ascii="Arial" w:hAnsi="Arial" w:cs="Arial"/>
          <w:sz w:val="26"/>
          <w:szCs w:val="26"/>
        </w:rPr>
        <w:t xml:space="preserve">en respuesta </w:t>
      </w:r>
      <w:r>
        <w:rPr>
          <w:rFonts w:ascii="Arial" w:hAnsi="Arial" w:cs="Arial"/>
          <w:sz w:val="26"/>
          <w:szCs w:val="26"/>
        </w:rPr>
        <w:t>a</w:t>
      </w:r>
      <w:r w:rsidR="00820CCA">
        <w:rPr>
          <w:rFonts w:ascii="Arial" w:hAnsi="Arial" w:cs="Arial"/>
          <w:sz w:val="26"/>
          <w:szCs w:val="26"/>
        </w:rPr>
        <w:t xml:space="preserve"> </w:t>
      </w:r>
      <w:r>
        <w:rPr>
          <w:rFonts w:ascii="Arial" w:hAnsi="Arial" w:cs="Arial"/>
          <w:sz w:val="26"/>
          <w:szCs w:val="26"/>
        </w:rPr>
        <w:t>l</w:t>
      </w:r>
      <w:r w:rsidR="00820CCA">
        <w:rPr>
          <w:rFonts w:ascii="Arial" w:hAnsi="Arial" w:cs="Arial"/>
          <w:sz w:val="26"/>
          <w:szCs w:val="26"/>
        </w:rPr>
        <w:t>a petición elevada en el</w:t>
      </w:r>
      <w:r w:rsidR="007E4921">
        <w:rPr>
          <w:rFonts w:ascii="Arial" w:hAnsi="Arial" w:cs="Arial"/>
          <w:sz w:val="26"/>
          <w:szCs w:val="26"/>
        </w:rPr>
        <w:t xml:space="preserve"> </w:t>
      </w:r>
      <w:r w:rsidR="00714691" w:rsidRPr="00714691">
        <w:rPr>
          <w:rFonts w:ascii="Arial" w:hAnsi="Arial" w:cs="Arial"/>
          <w:sz w:val="26"/>
          <w:szCs w:val="26"/>
        </w:rPr>
        <w:t xml:space="preserve">oficio </w:t>
      </w:r>
      <w:r w:rsidR="00820CCA">
        <w:rPr>
          <w:rFonts w:ascii="Arial" w:hAnsi="Arial" w:cs="Arial"/>
          <w:sz w:val="26"/>
          <w:szCs w:val="26"/>
        </w:rPr>
        <w:t xml:space="preserve">P1JIIAC-PDACL No. </w:t>
      </w:r>
      <w:r w:rsidR="00714691">
        <w:rPr>
          <w:rFonts w:ascii="Arial" w:hAnsi="Arial" w:cs="Arial"/>
          <w:sz w:val="26"/>
          <w:szCs w:val="26"/>
        </w:rPr>
        <w:t>0</w:t>
      </w:r>
      <w:r w:rsidR="00820CCA">
        <w:rPr>
          <w:rFonts w:ascii="Arial" w:hAnsi="Arial" w:cs="Arial"/>
          <w:sz w:val="26"/>
          <w:szCs w:val="26"/>
        </w:rPr>
        <w:t>78</w:t>
      </w:r>
      <w:r w:rsidR="00714691">
        <w:rPr>
          <w:rFonts w:ascii="Arial" w:hAnsi="Arial" w:cs="Arial"/>
          <w:sz w:val="26"/>
          <w:szCs w:val="26"/>
        </w:rPr>
        <w:t xml:space="preserve"> de </w:t>
      </w:r>
      <w:r w:rsidR="00820CCA">
        <w:rPr>
          <w:rFonts w:ascii="Arial" w:hAnsi="Arial" w:cs="Arial"/>
          <w:sz w:val="26"/>
          <w:szCs w:val="26"/>
        </w:rPr>
        <w:t>abril 25</w:t>
      </w:r>
      <w:r w:rsidR="00714691">
        <w:rPr>
          <w:rFonts w:ascii="Arial" w:hAnsi="Arial" w:cs="Arial"/>
          <w:sz w:val="26"/>
          <w:szCs w:val="26"/>
        </w:rPr>
        <w:t xml:space="preserve"> de 2</w:t>
      </w:r>
      <w:r w:rsidR="00820CCA">
        <w:rPr>
          <w:rFonts w:ascii="Arial" w:hAnsi="Arial" w:cs="Arial"/>
          <w:sz w:val="26"/>
          <w:szCs w:val="26"/>
        </w:rPr>
        <w:t>018</w:t>
      </w:r>
      <w:r w:rsidR="00714691" w:rsidRPr="00714691">
        <w:rPr>
          <w:rFonts w:ascii="Arial" w:hAnsi="Arial" w:cs="Arial"/>
          <w:sz w:val="26"/>
          <w:szCs w:val="26"/>
        </w:rPr>
        <w:t>, s</w:t>
      </w:r>
      <w:r w:rsidR="00714691">
        <w:rPr>
          <w:rFonts w:ascii="Arial" w:hAnsi="Arial" w:cs="Arial"/>
          <w:sz w:val="26"/>
          <w:szCs w:val="26"/>
        </w:rPr>
        <w:t>uscrito por l</w:t>
      </w:r>
      <w:r w:rsidR="00820CCA">
        <w:rPr>
          <w:rFonts w:ascii="Arial" w:hAnsi="Arial" w:cs="Arial"/>
          <w:sz w:val="26"/>
          <w:szCs w:val="26"/>
        </w:rPr>
        <w:t>a</w:t>
      </w:r>
      <w:r w:rsidR="00714691">
        <w:rPr>
          <w:rFonts w:ascii="Arial" w:hAnsi="Arial" w:cs="Arial"/>
          <w:sz w:val="26"/>
          <w:szCs w:val="26"/>
        </w:rPr>
        <w:t xml:space="preserve"> Procurador</w:t>
      </w:r>
      <w:r w:rsidR="00820CCA">
        <w:rPr>
          <w:rFonts w:ascii="Arial" w:hAnsi="Arial" w:cs="Arial"/>
          <w:sz w:val="26"/>
          <w:szCs w:val="26"/>
        </w:rPr>
        <w:t>a 1</w:t>
      </w:r>
      <w:r w:rsidR="007E4921">
        <w:rPr>
          <w:rFonts w:ascii="Arial" w:hAnsi="Arial" w:cs="Arial"/>
          <w:sz w:val="26"/>
          <w:szCs w:val="26"/>
          <w:lang w:val="es-ES" w:eastAsia="es-ES"/>
        </w:rPr>
        <w:t xml:space="preserve"> Judicial</w:t>
      </w:r>
      <w:r w:rsidR="00820CCA">
        <w:rPr>
          <w:rFonts w:ascii="Arial" w:hAnsi="Arial" w:cs="Arial"/>
          <w:sz w:val="26"/>
          <w:szCs w:val="26"/>
          <w:lang w:val="es-ES" w:eastAsia="es-ES"/>
        </w:rPr>
        <w:t xml:space="preserve"> II</w:t>
      </w:r>
      <w:r w:rsidR="007E4921">
        <w:rPr>
          <w:rFonts w:ascii="Arial" w:hAnsi="Arial" w:cs="Arial"/>
          <w:sz w:val="26"/>
          <w:szCs w:val="26"/>
          <w:lang w:val="es-ES" w:eastAsia="es-ES"/>
        </w:rPr>
        <w:t xml:space="preserve"> Para Asuntos Civiles</w:t>
      </w:r>
      <w:r w:rsidR="007E4921">
        <w:rPr>
          <w:rFonts w:ascii="Arial" w:hAnsi="Arial" w:cs="Arial"/>
          <w:sz w:val="26"/>
          <w:szCs w:val="26"/>
          <w:lang w:val="es-ES"/>
        </w:rPr>
        <w:t xml:space="preserve">, </w:t>
      </w:r>
      <w:r w:rsidR="00820CCA">
        <w:rPr>
          <w:rFonts w:ascii="Arial" w:hAnsi="Arial" w:cs="Arial"/>
          <w:sz w:val="26"/>
          <w:szCs w:val="26"/>
          <w:lang w:val="es-ES"/>
        </w:rPr>
        <w:t>se le informó</w:t>
      </w:r>
      <w:r w:rsidR="000C5376">
        <w:rPr>
          <w:rFonts w:ascii="Arial" w:hAnsi="Arial" w:cs="Arial"/>
          <w:sz w:val="26"/>
          <w:szCs w:val="26"/>
        </w:rPr>
        <w:t xml:space="preserve"> </w:t>
      </w:r>
      <w:r w:rsidR="00820CCA">
        <w:rPr>
          <w:rFonts w:ascii="Arial" w:hAnsi="Arial" w:cs="Arial"/>
          <w:sz w:val="26"/>
          <w:szCs w:val="26"/>
        </w:rPr>
        <w:t>a dicha</w:t>
      </w:r>
      <w:r w:rsidR="006D3760">
        <w:rPr>
          <w:rFonts w:ascii="Arial" w:hAnsi="Arial" w:cs="Arial"/>
          <w:sz w:val="26"/>
          <w:szCs w:val="26"/>
        </w:rPr>
        <w:t xml:space="preserve"> funcionari</w:t>
      </w:r>
      <w:r w:rsidR="00820CCA">
        <w:rPr>
          <w:rFonts w:ascii="Arial" w:hAnsi="Arial" w:cs="Arial"/>
          <w:sz w:val="26"/>
          <w:szCs w:val="26"/>
        </w:rPr>
        <w:t xml:space="preserve">a </w:t>
      </w:r>
      <w:r w:rsidR="00FC3BAA">
        <w:rPr>
          <w:rFonts w:ascii="Arial" w:hAnsi="Arial" w:cs="Arial"/>
          <w:sz w:val="26"/>
          <w:szCs w:val="26"/>
          <w:lang w:val="es-ES"/>
        </w:rPr>
        <w:t>que</w:t>
      </w:r>
      <w:r w:rsidR="00820CCA">
        <w:rPr>
          <w:rFonts w:ascii="Arial" w:hAnsi="Arial" w:cs="Arial"/>
          <w:sz w:val="26"/>
          <w:szCs w:val="26"/>
          <w:lang w:val="es-ES"/>
        </w:rPr>
        <w:t>,</w:t>
      </w:r>
      <w:r w:rsidR="007E4921">
        <w:rPr>
          <w:rFonts w:ascii="Arial" w:hAnsi="Arial" w:cs="Arial"/>
          <w:sz w:val="26"/>
          <w:szCs w:val="26"/>
          <w:lang w:val="es-ES"/>
        </w:rPr>
        <w:t xml:space="preserve"> “</w:t>
      </w:r>
      <w:r w:rsidR="007E4921" w:rsidRPr="001A0856">
        <w:rPr>
          <w:rFonts w:ascii="Arial" w:hAnsi="Arial" w:cs="Arial"/>
          <w:i/>
          <w:sz w:val="24"/>
          <w:szCs w:val="26"/>
          <w:lang w:val="es-ES"/>
        </w:rPr>
        <w:t>la página</w:t>
      </w:r>
      <w:r w:rsidR="00820CCA">
        <w:rPr>
          <w:rFonts w:ascii="Arial" w:hAnsi="Arial" w:cs="Arial"/>
          <w:i/>
          <w:sz w:val="24"/>
          <w:szCs w:val="26"/>
          <w:lang w:val="es-ES"/>
        </w:rPr>
        <w:t xml:space="preserve"> WEB</w:t>
      </w:r>
      <w:r w:rsidR="007E4921" w:rsidRPr="001A0856">
        <w:rPr>
          <w:rFonts w:ascii="Arial" w:hAnsi="Arial" w:cs="Arial"/>
          <w:i/>
          <w:sz w:val="24"/>
          <w:szCs w:val="26"/>
          <w:lang w:val="es-ES"/>
        </w:rPr>
        <w:t xml:space="preserve"> de la Rama </w:t>
      </w:r>
      <w:r w:rsidR="007E4921" w:rsidRPr="001A0856">
        <w:rPr>
          <w:rFonts w:ascii="Arial" w:hAnsi="Arial" w:cs="Arial"/>
          <w:i/>
          <w:sz w:val="24"/>
          <w:szCs w:val="26"/>
          <w:lang w:val="es-ES"/>
        </w:rPr>
        <w:lastRenderedPageBreak/>
        <w:t>Judicial</w:t>
      </w:r>
      <w:r w:rsidR="004F3FA9">
        <w:rPr>
          <w:rFonts w:ascii="Arial" w:hAnsi="Arial" w:cs="Arial"/>
          <w:i/>
          <w:sz w:val="24"/>
          <w:szCs w:val="26"/>
          <w:lang w:val="es-ES"/>
        </w:rPr>
        <w:t>,</w:t>
      </w:r>
      <w:r w:rsidR="007E4921" w:rsidRPr="001A0856">
        <w:rPr>
          <w:rFonts w:ascii="Arial" w:hAnsi="Arial" w:cs="Arial"/>
          <w:i/>
          <w:sz w:val="24"/>
          <w:szCs w:val="26"/>
          <w:lang w:val="es-ES"/>
        </w:rPr>
        <w:t xml:space="preserve"> </w:t>
      </w:r>
      <w:r w:rsidR="004F3FA9">
        <w:rPr>
          <w:rFonts w:ascii="Arial" w:hAnsi="Arial" w:cs="Arial"/>
          <w:i/>
          <w:sz w:val="24"/>
          <w:szCs w:val="26"/>
          <w:lang w:val="es-ES"/>
        </w:rPr>
        <w:t>no es un medio idóneo para dar cumplimiento a lo previsto en el artículo 21 de la ley 472 de 1998, puesto que no es un</w:t>
      </w:r>
      <w:r w:rsidR="00781491">
        <w:rPr>
          <w:rFonts w:ascii="Arial" w:hAnsi="Arial" w:cs="Arial"/>
          <w:i/>
          <w:sz w:val="24"/>
          <w:szCs w:val="26"/>
          <w:lang w:val="es-ES"/>
        </w:rPr>
        <w:t xml:space="preserve"> medio masivo de comunicación</w:t>
      </w:r>
      <w:r w:rsidR="004F3FA9">
        <w:rPr>
          <w:rFonts w:ascii="Arial" w:hAnsi="Arial" w:cs="Arial"/>
          <w:i/>
          <w:sz w:val="24"/>
          <w:szCs w:val="26"/>
          <w:lang w:val="es-ES"/>
        </w:rPr>
        <w:t xml:space="preserve"> y por lo tanto no cumple con la finalidad de informar a los miembro de la comunidad sobre el trámite Constitucional iniciado</w:t>
      </w:r>
      <w:r w:rsidR="007E4921">
        <w:rPr>
          <w:rFonts w:ascii="Arial" w:hAnsi="Arial" w:cs="Arial"/>
          <w:sz w:val="26"/>
          <w:szCs w:val="26"/>
          <w:lang w:val="es-ES"/>
        </w:rPr>
        <w:t>.”</w:t>
      </w:r>
      <w:r>
        <w:rPr>
          <w:rFonts w:ascii="Arial" w:hAnsi="Arial" w:cs="Arial"/>
          <w:sz w:val="26"/>
          <w:szCs w:val="26"/>
        </w:rPr>
        <w:t xml:space="preserve"> </w:t>
      </w:r>
      <w:r w:rsidR="00C04323">
        <w:rPr>
          <w:rFonts w:ascii="Arial" w:hAnsi="Arial" w:cs="Arial"/>
          <w:sz w:val="26"/>
          <w:szCs w:val="26"/>
        </w:rPr>
        <w:t xml:space="preserve">Proveído notificado por estado del 17 de mayo siguiente y ejecutoriado el 22 del mismo mes. </w:t>
      </w:r>
      <w:r>
        <w:rPr>
          <w:rFonts w:ascii="Arial" w:hAnsi="Arial" w:cs="Arial"/>
          <w:sz w:val="26"/>
          <w:szCs w:val="26"/>
        </w:rPr>
        <w:t xml:space="preserve">(fl. </w:t>
      </w:r>
      <w:r w:rsidR="00C04323">
        <w:rPr>
          <w:rFonts w:ascii="Arial" w:hAnsi="Arial" w:cs="Arial"/>
          <w:sz w:val="26"/>
          <w:szCs w:val="26"/>
        </w:rPr>
        <w:t>42</w:t>
      </w:r>
      <w:r w:rsidRPr="00291AE4">
        <w:rPr>
          <w:rFonts w:ascii="Arial" w:hAnsi="Arial" w:cs="Arial"/>
          <w:sz w:val="26"/>
          <w:szCs w:val="26"/>
        </w:rPr>
        <w:t xml:space="preserve"> del disco</w:t>
      </w:r>
      <w:r>
        <w:rPr>
          <w:rFonts w:ascii="Arial" w:hAnsi="Arial" w:cs="Arial"/>
          <w:sz w:val="26"/>
          <w:szCs w:val="26"/>
        </w:rPr>
        <w:t xml:space="preserve"> compacto).</w:t>
      </w:r>
    </w:p>
    <w:p w:rsidR="009A511F" w:rsidRPr="00B023AC" w:rsidRDefault="009A511F" w:rsidP="009A511F">
      <w:pPr>
        <w:pStyle w:val="Sinespaciado1"/>
        <w:spacing w:line="360" w:lineRule="auto"/>
        <w:ind w:firstLine="2835"/>
        <w:jc w:val="both"/>
        <w:rPr>
          <w:rFonts w:ascii="Arial" w:hAnsi="Arial" w:cs="Arial"/>
          <w:sz w:val="16"/>
          <w:szCs w:val="16"/>
        </w:rPr>
      </w:pPr>
    </w:p>
    <w:p w:rsidR="00EC078E" w:rsidRDefault="00B626AD" w:rsidP="00EC078E">
      <w:pPr>
        <w:pStyle w:val="Sinespaciado1"/>
        <w:spacing w:line="360" w:lineRule="auto"/>
        <w:ind w:firstLine="2835"/>
        <w:jc w:val="both"/>
        <w:rPr>
          <w:rFonts w:ascii="Arial" w:hAnsi="Arial" w:cs="Arial"/>
          <w:sz w:val="26"/>
          <w:szCs w:val="26"/>
        </w:rPr>
      </w:pPr>
      <w:r>
        <w:rPr>
          <w:rFonts w:ascii="Arial" w:hAnsi="Arial" w:cs="Arial"/>
          <w:sz w:val="26"/>
          <w:szCs w:val="26"/>
        </w:rPr>
        <w:t>(i</w:t>
      </w:r>
      <w:r w:rsidR="001A0856">
        <w:rPr>
          <w:rFonts w:ascii="Arial" w:hAnsi="Arial" w:cs="Arial"/>
          <w:sz w:val="26"/>
          <w:szCs w:val="26"/>
        </w:rPr>
        <w:t>i</w:t>
      </w:r>
      <w:r>
        <w:rPr>
          <w:rFonts w:ascii="Arial" w:hAnsi="Arial" w:cs="Arial"/>
          <w:sz w:val="26"/>
          <w:szCs w:val="26"/>
        </w:rPr>
        <w:t xml:space="preserve">) No hay peticiones </w:t>
      </w:r>
      <w:r w:rsidR="000C5376">
        <w:rPr>
          <w:rFonts w:ascii="Arial" w:hAnsi="Arial" w:cs="Arial"/>
          <w:sz w:val="26"/>
          <w:szCs w:val="26"/>
        </w:rPr>
        <w:t xml:space="preserve">del </w:t>
      </w:r>
      <w:r w:rsidR="000C5376">
        <w:rPr>
          <w:rFonts w:ascii="Arial" w:hAnsi="Arial" w:cs="Arial"/>
          <w:sz w:val="26"/>
          <w:szCs w:val="26"/>
          <w:lang w:val="es-ES"/>
        </w:rPr>
        <w:t xml:space="preserve">señor </w:t>
      </w:r>
      <w:r w:rsidR="000C5376" w:rsidRPr="00B27FE0">
        <w:rPr>
          <w:rFonts w:ascii="Arial" w:hAnsi="Arial" w:cs="Arial"/>
          <w:szCs w:val="24"/>
          <w:lang w:val="es-ES" w:eastAsia="es-ES"/>
        </w:rPr>
        <w:t>JAVIER ELÍAS ARIAS IDÁRRAGA</w:t>
      </w:r>
      <w:r w:rsidR="000C5376">
        <w:rPr>
          <w:rFonts w:ascii="Arial" w:hAnsi="Arial" w:cs="Arial"/>
          <w:szCs w:val="24"/>
          <w:lang w:val="es-ES" w:eastAsia="es-ES"/>
        </w:rPr>
        <w:t>,</w:t>
      </w:r>
      <w:r w:rsidR="000C5376">
        <w:rPr>
          <w:rFonts w:ascii="Arial" w:hAnsi="Arial" w:cs="Arial"/>
          <w:sz w:val="26"/>
          <w:szCs w:val="26"/>
          <w:lang w:val="es-ES"/>
        </w:rPr>
        <w:t xml:space="preserve"> </w:t>
      </w:r>
      <w:r w:rsidR="000C5376">
        <w:rPr>
          <w:rFonts w:ascii="Arial" w:hAnsi="Arial" w:cs="Arial"/>
          <w:sz w:val="26"/>
          <w:szCs w:val="26"/>
        </w:rPr>
        <w:t xml:space="preserve">anteriores o </w:t>
      </w:r>
      <w:r>
        <w:rPr>
          <w:rFonts w:ascii="Arial" w:hAnsi="Arial" w:cs="Arial"/>
          <w:sz w:val="26"/>
          <w:szCs w:val="26"/>
        </w:rPr>
        <w:t>posteriores</w:t>
      </w:r>
      <w:r w:rsidR="000C5376">
        <w:rPr>
          <w:rFonts w:ascii="Arial" w:hAnsi="Arial" w:cs="Arial"/>
          <w:sz w:val="26"/>
          <w:szCs w:val="26"/>
        </w:rPr>
        <w:t xml:space="preserve"> a ese pronunciamiento, relacionadas con informar a la comunidad por medio de la página web de la rama judicial</w:t>
      </w:r>
      <w:r>
        <w:rPr>
          <w:rFonts w:ascii="Arial" w:hAnsi="Arial" w:cs="Arial"/>
          <w:sz w:val="26"/>
          <w:szCs w:val="26"/>
        </w:rPr>
        <w:t>.</w:t>
      </w:r>
    </w:p>
    <w:p w:rsidR="00EC078E" w:rsidRPr="0089324F" w:rsidRDefault="00EC078E" w:rsidP="00EC078E">
      <w:pPr>
        <w:pStyle w:val="Sinespaciado1"/>
        <w:spacing w:line="360" w:lineRule="auto"/>
        <w:ind w:firstLine="2835"/>
        <w:jc w:val="both"/>
        <w:rPr>
          <w:rFonts w:ascii="Arial" w:hAnsi="Arial" w:cs="Arial"/>
          <w:sz w:val="16"/>
          <w:szCs w:val="16"/>
        </w:rPr>
      </w:pPr>
    </w:p>
    <w:p w:rsidR="00EE6A4D" w:rsidRDefault="00F50701" w:rsidP="00EE6A4D">
      <w:pPr>
        <w:pStyle w:val="Sinespaciado2"/>
        <w:spacing w:line="360" w:lineRule="auto"/>
        <w:ind w:firstLine="2835"/>
        <w:jc w:val="both"/>
        <w:rPr>
          <w:rFonts w:ascii="Arial" w:hAnsi="Arial" w:cs="Arial"/>
          <w:sz w:val="26"/>
          <w:szCs w:val="26"/>
        </w:rPr>
      </w:pPr>
      <w:r>
        <w:rPr>
          <w:rFonts w:ascii="Arial" w:hAnsi="Arial" w:cs="Arial"/>
          <w:sz w:val="26"/>
          <w:szCs w:val="26"/>
          <w:lang w:val="es-CO"/>
        </w:rPr>
        <w:t>2</w:t>
      </w:r>
      <w:r w:rsidR="00EC078E">
        <w:rPr>
          <w:rFonts w:ascii="Arial" w:hAnsi="Arial" w:cs="Arial"/>
          <w:sz w:val="26"/>
          <w:szCs w:val="26"/>
          <w:lang w:val="es-CO"/>
        </w:rPr>
        <w:t xml:space="preserve">. Vistas así las cosas, pronto se advierte la improcedencia del amparo constitucional, por ausencia del requisito de subsidiariedad, toda vez que, como se pudo constatar, </w:t>
      </w:r>
      <w:r w:rsidR="00EE6A4D">
        <w:rPr>
          <w:rFonts w:ascii="Arial" w:hAnsi="Arial" w:cs="Arial"/>
          <w:sz w:val="26"/>
          <w:szCs w:val="26"/>
        </w:rPr>
        <w:t xml:space="preserve">frente a la </w:t>
      </w:r>
      <w:r w:rsidR="00757B08">
        <w:rPr>
          <w:rFonts w:ascii="Arial" w:hAnsi="Arial" w:cs="Arial"/>
          <w:sz w:val="26"/>
          <w:szCs w:val="26"/>
        </w:rPr>
        <w:t>información a la comunidad por medio de la página web de la rama judicial</w:t>
      </w:r>
      <w:r w:rsidR="00EE6A4D" w:rsidRPr="00413A6D">
        <w:rPr>
          <w:rFonts w:ascii="Arial" w:hAnsi="Arial" w:cs="Arial"/>
          <w:sz w:val="26"/>
          <w:szCs w:val="26"/>
        </w:rPr>
        <w:t xml:space="preserve">, </w:t>
      </w:r>
      <w:r w:rsidR="00EE6A4D">
        <w:rPr>
          <w:rFonts w:ascii="Arial" w:hAnsi="Arial" w:cs="Arial"/>
          <w:sz w:val="26"/>
          <w:szCs w:val="26"/>
        </w:rPr>
        <w:t>el actor nada le ha pedido expresamente a dicha autoridad judicial, de manera que obligue un pronunciamiento explícito de</w:t>
      </w:r>
      <w:r w:rsidR="009D07AF">
        <w:rPr>
          <w:rFonts w:ascii="Arial" w:hAnsi="Arial" w:cs="Arial"/>
          <w:sz w:val="26"/>
          <w:szCs w:val="26"/>
        </w:rPr>
        <w:t xml:space="preserve"> </w:t>
      </w:r>
      <w:r w:rsidR="00EE6A4D">
        <w:rPr>
          <w:rFonts w:ascii="Arial" w:hAnsi="Arial" w:cs="Arial"/>
          <w:sz w:val="26"/>
          <w:szCs w:val="26"/>
        </w:rPr>
        <w:t>l</w:t>
      </w:r>
      <w:r w:rsidR="009D07AF">
        <w:rPr>
          <w:rFonts w:ascii="Arial" w:hAnsi="Arial" w:cs="Arial"/>
          <w:sz w:val="26"/>
          <w:szCs w:val="26"/>
        </w:rPr>
        <w:t>a</w:t>
      </w:r>
      <w:r w:rsidR="00EE6A4D">
        <w:rPr>
          <w:rFonts w:ascii="Arial" w:hAnsi="Arial" w:cs="Arial"/>
          <w:sz w:val="26"/>
          <w:szCs w:val="26"/>
        </w:rPr>
        <w:t xml:space="preserve"> titular del juzgado sobre el particular.</w:t>
      </w:r>
    </w:p>
    <w:p w:rsidR="00EE6A4D" w:rsidRPr="00157517" w:rsidRDefault="00EE6A4D" w:rsidP="00EE6A4D">
      <w:pPr>
        <w:pStyle w:val="Sinespaciado2"/>
        <w:spacing w:line="360" w:lineRule="auto"/>
        <w:ind w:firstLine="2835"/>
        <w:jc w:val="both"/>
        <w:rPr>
          <w:rFonts w:ascii="Arial" w:hAnsi="Arial" w:cs="Arial"/>
          <w:sz w:val="16"/>
          <w:szCs w:val="26"/>
        </w:rPr>
      </w:pPr>
    </w:p>
    <w:p w:rsidR="00EE6A4D" w:rsidRDefault="00F50701" w:rsidP="00EE6A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EE6A4D"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sidR="00757B08">
        <w:rPr>
          <w:rFonts w:ascii="Arial" w:hAnsi="Arial" w:cs="Arial"/>
          <w:sz w:val="26"/>
          <w:szCs w:val="26"/>
        </w:rPr>
        <w:t xml:space="preserve"> </w:t>
      </w:r>
      <w:r w:rsidR="00EE6A4D" w:rsidRPr="0040599F">
        <w:rPr>
          <w:rFonts w:ascii="Arial" w:hAnsi="Arial" w:cs="Arial"/>
          <w:sz w:val="26"/>
          <w:szCs w:val="26"/>
        </w:rPr>
        <w:t>l</w:t>
      </w:r>
      <w:r w:rsidR="00757B08">
        <w:rPr>
          <w:rFonts w:ascii="Arial" w:hAnsi="Arial" w:cs="Arial"/>
          <w:sz w:val="26"/>
          <w:szCs w:val="26"/>
        </w:rPr>
        <w:t>a</w:t>
      </w:r>
      <w:r w:rsidR="00EE6A4D" w:rsidRPr="0040599F">
        <w:rPr>
          <w:rFonts w:ascii="Arial" w:hAnsi="Arial" w:cs="Arial"/>
          <w:sz w:val="26"/>
          <w:szCs w:val="26"/>
        </w:rPr>
        <w:t xml:space="preserve"> funcionari</w:t>
      </w:r>
      <w:r w:rsidR="00757B08">
        <w:rPr>
          <w:rFonts w:ascii="Arial" w:hAnsi="Arial" w:cs="Arial"/>
          <w:sz w:val="26"/>
          <w:szCs w:val="26"/>
        </w:rPr>
        <w:t>a</w:t>
      </w:r>
      <w:r w:rsidR="00EE6A4D" w:rsidRPr="0040599F">
        <w:rPr>
          <w:rFonts w:ascii="Arial" w:hAnsi="Arial" w:cs="Arial"/>
          <w:sz w:val="26"/>
          <w:szCs w:val="26"/>
        </w:rPr>
        <w:t xml:space="preserve"> que conoce del asunto que, por demás, podría ser susceptible de recursos dentro del trámit</w:t>
      </w:r>
      <w:r w:rsidR="00EE6A4D">
        <w:rPr>
          <w:rFonts w:ascii="Arial" w:hAnsi="Arial" w:cs="Arial"/>
          <w:sz w:val="26"/>
          <w:szCs w:val="26"/>
        </w:rPr>
        <w:t>e normal de la acción popular.</w:t>
      </w:r>
    </w:p>
    <w:p w:rsidR="00EE6A4D" w:rsidRPr="00B576FA" w:rsidRDefault="00EE6A4D" w:rsidP="00EE6A4D">
      <w:pPr>
        <w:pStyle w:val="Sinespaciado1"/>
        <w:spacing w:line="360" w:lineRule="auto"/>
        <w:ind w:firstLine="2832"/>
        <w:jc w:val="both"/>
        <w:rPr>
          <w:rFonts w:ascii="Arial" w:hAnsi="Arial" w:cs="Arial"/>
          <w:sz w:val="16"/>
          <w:szCs w:val="26"/>
        </w:rPr>
      </w:pPr>
    </w:p>
    <w:p w:rsidR="00714691" w:rsidRDefault="00714691" w:rsidP="00714691">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1B1D0C">
        <w:rPr>
          <w:rFonts w:ascii="Arial" w:hAnsi="Arial" w:cs="Arial"/>
          <w:sz w:val="26"/>
          <w:szCs w:val="26"/>
        </w:rPr>
        <w:t xml:space="preserve">. </w:t>
      </w:r>
      <w:r>
        <w:rPr>
          <w:rFonts w:ascii="Arial" w:hAnsi="Arial" w:cs="Arial"/>
          <w:sz w:val="26"/>
          <w:szCs w:val="26"/>
        </w:rPr>
        <w:t xml:space="preserve">Así mismo, el amparo también se torna </w:t>
      </w:r>
      <w:r>
        <w:rPr>
          <w:rFonts w:ascii="Arial" w:hAnsi="Arial" w:cs="Arial"/>
          <w:sz w:val="26"/>
          <w:szCs w:val="26"/>
          <w:lang w:val="es-CO"/>
        </w:rPr>
        <w:t xml:space="preserve">improcedente, por ausencia del citado </w:t>
      </w:r>
      <w:r w:rsidRPr="00692F4D">
        <w:rPr>
          <w:rFonts w:ascii="Arial" w:hAnsi="Arial" w:cs="Arial"/>
          <w:sz w:val="26"/>
          <w:szCs w:val="26"/>
        </w:rPr>
        <w:t>presupuesto</w:t>
      </w:r>
      <w:r>
        <w:rPr>
          <w:rFonts w:ascii="Arial" w:hAnsi="Arial" w:cs="Arial"/>
          <w:sz w:val="26"/>
          <w:szCs w:val="26"/>
        </w:rPr>
        <w:t>, porque frente al auto del 1</w:t>
      </w:r>
      <w:r w:rsidR="00C04323">
        <w:rPr>
          <w:rFonts w:ascii="Arial" w:hAnsi="Arial" w:cs="Arial"/>
          <w:sz w:val="26"/>
          <w:szCs w:val="26"/>
        </w:rPr>
        <w:t>6</w:t>
      </w:r>
      <w:r w:rsidR="00FC3BAA">
        <w:rPr>
          <w:rFonts w:ascii="Arial" w:hAnsi="Arial" w:cs="Arial"/>
          <w:sz w:val="26"/>
          <w:szCs w:val="26"/>
        </w:rPr>
        <w:t xml:space="preserve"> de </w:t>
      </w:r>
      <w:r w:rsidR="00C04323">
        <w:rPr>
          <w:rFonts w:ascii="Arial" w:hAnsi="Arial" w:cs="Arial"/>
          <w:sz w:val="26"/>
          <w:szCs w:val="26"/>
        </w:rPr>
        <w:t>mayo</w:t>
      </w:r>
      <w:r w:rsidR="00FC3BAA">
        <w:rPr>
          <w:rFonts w:ascii="Arial" w:hAnsi="Arial" w:cs="Arial"/>
          <w:sz w:val="26"/>
          <w:szCs w:val="26"/>
        </w:rPr>
        <w:t xml:space="preserve"> de 201</w:t>
      </w:r>
      <w:r w:rsidR="00C04323">
        <w:rPr>
          <w:rFonts w:ascii="Arial" w:hAnsi="Arial" w:cs="Arial"/>
          <w:sz w:val="26"/>
          <w:szCs w:val="26"/>
        </w:rPr>
        <w:t>8</w:t>
      </w:r>
      <w:r w:rsidR="00FC3BAA">
        <w:rPr>
          <w:rFonts w:ascii="Arial" w:hAnsi="Arial" w:cs="Arial"/>
          <w:sz w:val="26"/>
          <w:szCs w:val="26"/>
        </w:rPr>
        <w:t>, el accionante</w:t>
      </w:r>
      <w:r>
        <w:rPr>
          <w:rFonts w:ascii="Arial" w:hAnsi="Arial" w:cs="Arial"/>
          <w:sz w:val="26"/>
          <w:szCs w:val="26"/>
          <w:lang w:val="es-CO"/>
        </w:rPr>
        <w:t xml:space="preserve"> no formuló recurso alguno, es</w:t>
      </w:r>
      <w:r w:rsidRPr="00F05222">
        <w:rPr>
          <w:rFonts w:ascii="Arial" w:hAnsi="Arial" w:cs="Arial"/>
          <w:sz w:val="26"/>
          <w:szCs w:val="26"/>
          <w:lang w:val="es-CO"/>
        </w:rPr>
        <w:t xml:space="preserve"> decir, no empleó el medio ordinario de protección con que contaba en ese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p>
    <w:p w:rsidR="00714691" w:rsidRPr="007E4921" w:rsidRDefault="00714691" w:rsidP="00714691">
      <w:pPr>
        <w:pStyle w:val="Sinespaciado2"/>
        <w:spacing w:line="360" w:lineRule="auto"/>
        <w:ind w:firstLine="2835"/>
        <w:jc w:val="both"/>
        <w:rPr>
          <w:rFonts w:ascii="Arial" w:hAnsi="Arial" w:cs="Arial"/>
          <w:sz w:val="16"/>
          <w:szCs w:val="16"/>
        </w:rPr>
      </w:pPr>
    </w:p>
    <w:p w:rsidR="00EC078E" w:rsidRPr="00F019BF" w:rsidRDefault="00714691" w:rsidP="00EC078E">
      <w:pPr>
        <w:pStyle w:val="Sinespaciado2"/>
        <w:spacing w:line="360" w:lineRule="auto"/>
        <w:ind w:firstLine="2835"/>
        <w:jc w:val="both"/>
        <w:rPr>
          <w:rFonts w:ascii="Arial" w:hAnsi="Arial" w:cs="Arial"/>
          <w:sz w:val="16"/>
          <w:szCs w:val="28"/>
        </w:rPr>
      </w:pPr>
      <w:r>
        <w:rPr>
          <w:rFonts w:ascii="Arial" w:hAnsi="Arial" w:cs="Arial"/>
          <w:sz w:val="26"/>
          <w:szCs w:val="26"/>
        </w:rPr>
        <w:t>5</w:t>
      </w:r>
      <w:r w:rsidR="00EC078E">
        <w:rPr>
          <w:rFonts w:ascii="Arial" w:hAnsi="Arial" w:cs="Arial"/>
          <w:sz w:val="26"/>
          <w:szCs w:val="26"/>
        </w:rPr>
        <w:t xml:space="preserve">. </w:t>
      </w:r>
      <w:r w:rsidR="00EC078E" w:rsidRPr="00347507">
        <w:rPr>
          <w:rFonts w:ascii="Arial" w:hAnsi="Arial" w:cs="Arial"/>
          <w:sz w:val="26"/>
          <w:szCs w:val="26"/>
        </w:rPr>
        <w:t>Recuérdese que</w:t>
      </w:r>
      <w:r w:rsidR="00EC078E" w:rsidRPr="00347507">
        <w:rPr>
          <w:rFonts w:ascii="Arial" w:hAnsi="Arial" w:cs="Arial"/>
          <w:sz w:val="28"/>
          <w:szCs w:val="28"/>
        </w:rPr>
        <w:t xml:space="preserve"> </w:t>
      </w:r>
      <w:r w:rsidR="00EC078E" w:rsidRPr="00347507">
        <w:rPr>
          <w:rFonts w:ascii="Arial" w:hAnsi="Arial" w:cs="Arial"/>
          <w:i/>
          <w:sz w:val="28"/>
          <w:szCs w:val="28"/>
        </w:rPr>
        <w:t>“</w:t>
      </w:r>
      <w:r w:rsidR="00EC078E"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w:t>
      </w:r>
      <w:r w:rsidR="00EC078E" w:rsidRPr="00347507">
        <w:rPr>
          <w:rFonts w:ascii="Arial" w:hAnsi="Arial" w:cs="Arial"/>
          <w:i/>
          <w:sz w:val="24"/>
          <w:szCs w:val="24"/>
        </w:rPr>
        <w:lastRenderedPageBreak/>
        <w:t>(ii) no se han agotado los medios de defensa judicial ordinarios y extraordinarios; y (iii) se usa para revivir etapas procesales en donde se dejaron de emplear los recursos previstos en el ordenamiento jurídico. En tal sentido se desarrollará cada uno de ellos”</w:t>
      </w:r>
      <w:r w:rsidR="00EC078E" w:rsidRPr="00347507">
        <w:rPr>
          <w:rStyle w:val="Refdenotaalpie"/>
          <w:rFonts w:ascii="Arial" w:hAnsi="Arial"/>
          <w:i/>
          <w:sz w:val="24"/>
          <w:szCs w:val="24"/>
        </w:rPr>
        <w:footnoteReference w:id="2"/>
      </w:r>
      <w:r w:rsidR="00EC078E" w:rsidRPr="00347507">
        <w:rPr>
          <w:rFonts w:ascii="Arial" w:hAnsi="Arial" w:cs="Arial"/>
          <w:sz w:val="28"/>
          <w:szCs w:val="28"/>
        </w:rPr>
        <w:t>.</w:t>
      </w:r>
    </w:p>
    <w:p w:rsidR="00EC078E" w:rsidRPr="00D631D5" w:rsidRDefault="00EC078E" w:rsidP="00EC078E">
      <w:pPr>
        <w:pStyle w:val="Sinespaciado2"/>
        <w:spacing w:line="360" w:lineRule="auto"/>
        <w:ind w:firstLine="2835"/>
        <w:jc w:val="both"/>
        <w:rPr>
          <w:rFonts w:ascii="Arial" w:hAnsi="Arial" w:cs="Arial"/>
          <w:sz w:val="16"/>
          <w:szCs w:val="26"/>
        </w:rPr>
      </w:pPr>
    </w:p>
    <w:p w:rsidR="006D3760" w:rsidRPr="00CC7DCF" w:rsidRDefault="006D3760" w:rsidP="006D376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6D3760" w:rsidRPr="00276FCF" w:rsidRDefault="006D3760" w:rsidP="006D3760">
      <w:pPr>
        <w:pStyle w:val="Sinespaciado1"/>
        <w:spacing w:line="360" w:lineRule="auto"/>
        <w:ind w:firstLine="2832"/>
        <w:jc w:val="both"/>
        <w:rPr>
          <w:rFonts w:ascii="Arial" w:hAnsi="Arial" w:cs="Arial"/>
          <w:sz w:val="16"/>
          <w:szCs w:val="26"/>
        </w:rPr>
      </w:pPr>
    </w:p>
    <w:p w:rsidR="00EE6A4D" w:rsidRPr="00413A6D" w:rsidRDefault="006D3760" w:rsidP="00EE6A4D">
      <w:pPr>
        <w:pStyle w:val="Sinespaciado2"/>
        <w:spacing w:line="360" w:lineRule="auto"/>
        <w:ind w:firstLine="2835"/>
        <w:jc w:val="both"/>
        <w:rPr>
          <w:rFonts w:ascii="Arial" w:hAnsi="Arial" w:cs="Arial"/>
          <w:sz w:val="16"/>
          <w:szCs w:val="26"/>
        </w:rPr>
      </w:pPr>
      <w:r>
        <w:rPr>
          <w:rFonts w:ascii="Arial" w:hAnsi="Arial" w:cs="Arial"/>
          <w:sz w:val="26"/>
          <w:szCs w:val="26"/>
        </w:rPr>
        <w:t>7</w:t>
      </w:r>
      <w:r w:rsidR="00EE6A4D">
        <w:rPr>
          <w:rFonts w:ascii="Arial" w:hAnsi="Arial" w:cs="Arial"/>
          <w:sz w:val="26"/>
          <w:szCs w:val="26"/>
        </w:rPr>
        <w:t>.</w:t>
      </w:r>
      <w:r w:rsidR="00EE6A4D" w:rsidRPr="00413A6D">
        <w:rPr>
          <w:rFonts w:ascii="Arial" w:hAnsi="Arial" w:cs="Arial"/>
          <w:sz w:val="26"/>
          <w:szCs w:val="26"/>
        </w:rPr>
        <w:t xml:space="preserve"> En esas condiciones puede concluirse que no se satisface el presupuesto de la subsidiaridad que consagra el numeral 1º, artículo 6º de</w:t>
      </w:r>
      <w:r w:rsidR="00EE6A4D">
        <w:rPr>
          <w:rFonts w:ascii="Arial" w:hAnsi="Arial" w:cs="Arial"/>
          <w:sz w:val="26"/>
          <w:szCs w:val="26"/>
        </w:rPr>
        <w:t xml:space="preserve">l Decreto </w:t>
      </w:r>
      <w:r w:rsidR="00EE6A4D"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E6A4D">
        <w:rPr>
          <w:rFonts w:ascii="Arial" w:hAnsi="Arial" w:cs="Arial"/>
          <w:sz w:val="26"/>
          <w:szCs w:val="26"/>
        </w:rPr>
        <w:t>a como medio alternativo de los</w:t>
      </w:r>
      <w:r w:rsidR="00EE6A4D" w:rsidRPr="00413A6D">
        <w:rPr>
          <w:rFonts w:ascii="Arial" w:hAnsi="Arial" w:cs="Arial"/>
          <w:sz w:val="26"/>
          <w:szCs w:val="26"/>
        </w:rPr>
        <w:t xml:space="preserve"> ordinarios previstos por el legislador para obtener protección a un derecho, ni para suplir la negligencia del interesado a la hora de emplearlos.</w:t>
      </w:r>
    </w:p>
    <w:p w:rsidR="00EE6A4D" w:rsidRPr="00413A6D" w:rsidRDefault="00EE6A4D" w:rsidP="00EE6A4D">
      <w:pPr>
        <w:pStyle w:val="Sinespaciado2"/>
        <w:spacing w:line="360" w:lineRule="auto"/>
        <w:ind w:firstLine="2835"/>
        <w:jc w:val="both"/>
        <w:rPr>
          <w:rFonts w:ascii="Arial" w:hAnsi="Arial" w:cs="Arial"/>
          <w:sz w:val="16"/>
          <w:szCs w:val="26"/>
        </w:rPr>
      </w:pPr>
    </w:p>
    <w:p w:rsidR="000C53A5" w:rsidRDefault="006D3760" w:rsidP="00EC078E">
      <w:pPr>
        <w:pStyle w:val="Sinespaciado2"/>
        <w:spacing w:line="360" w:lineRule="auto"/>
        <w:ind w:firstLine="2835"/>
        <w:jc w:val="both"/>
        <w:rPr>
          <w:rFonts w:ascii="Arial" w:hAnsi="Arial" w:cs="Arial"/>
          <w:sz w:val="26"/>
          <w:szCs w:val="26"/>
        </w:rPr>
      </w:pPr>
      <w:r>
        <w:rPr>
          <w:rFonts w:ascii="Arial" w:hAnsi="Arial" w:cs="Arial"/>
          <w:sz w:val="26"/>
          <w:szCs w:val="26"/>
        </w:rPr>
        <w:t>8</w:t>
      </w:r>
      <w:r w:rsidR="00443181">
        <w:rPr>
          <w:rFonts w:ascii="Arial" w:hAnsi="Arial" w:cs="Arial"/>
          <w:sz w:val="26"/>
          <w:szCs w:val="26"/>
        </w:rPr>
        <w:t xml:space="preserve">.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w:t>
      </w:r>
      <w:r w:rsidR="006A06E0">
        <w:rPr>
          <w:rFonts w:ascii="Arial" w:hAnsi="Arial" w:cs="Arial"/>
          <w:sz w:val="26"/>
          <w:szCs w:val="26"/>
        </w:rPr>
        <w:t>Tercer</w:t>
      </w:r>
      <w:r w:rsidR="00CE17F1">
        <w:rPr>
          <w:rFonts w:ascii="Arial" w:hAnsi="Arial" w:cs="Arial"/>
          <w:sz w:val="26"/>
          <w:szCs w:val="26"/>
        </w:rPr>
        <w:t>o</w:t>
      </w:r>
      <w:r w:rsidR="000C53A5">
        <w:rPr>
          <w:rFonts w:ascii="Arial" w:hAnsi="Arial" w:cs="Arial"/>
          <w:sz w:val="26"/>
          <w:szCs w:val="26"/>
        </w:rPr>
        <w:t xml:space="preserve"> Civil del Circuito de Pereira y se ordenará la desvinculación de los demás convocados a este trámite.</w:t>
      </w:r>
    </w:p>
    <w:p w:rsidR="008A31F3" w:rsidRPr="008A31F3" w:rsidRDefault="008A31F3" w:rsidP="00EC078E">
      <w:pPr>
        <w:pStyle w:val="Sinespaciado2"/>
        <w:spacing w:line="360" w:lineRule="auto"/>
        <w:ind w:firstLine="2835"/>
        <w:jc w:val="both"/>
        <w:rPr>
          <w:rFonts w:ascii="Arial" w:hAnsi="Arial" w:cs="Arial"/>
          <w:sz w:val="16"/>
          <w:szCs w:val="16"/>
        </w:rPr>
      </w:pPr>
    </w:p>
    <w:p w:rsidR="008A31F3" w:rsidRPr="00504A08" w:rsidRDefault="006D3760" w:rsidP="008A31F3">
      <w:pPr>
        <w:pStyle w:val="Sinespaciado1"/>
        <w:spacing w:line="360" w:lineRule="auto"/>
        <w:ind w:firstLine="2832"/>
        <w:jc w:val="both"/>
        <w:rPr>
          <w:rFonts w:ascii="Arial" w:hAnsi="Arial" w:cs="Arial"/>
          <w:spacing w:val="-3"/>
          <w:sz w:val="26"/>
          <w:szCs w:val="26"/>
        </w:rPr>
      </w:pPr>
      <w:r>
        <w:rPr>
          <w:rFonts w:ascii="Arial" w:hAnsi="Arial" w:cs="Arial"/>
          <w:sz w:val="26"/>
          <w:szCs w:val="26"/>
        </w:rPr>
        <w:t>9</w:t>
      </w:r>
      <w:r w:rsidR="008A31F3">
        <w:rPr>
          <w:rFonts w:ascii="Arial" w:hAnsi="Arial" w:cs="Arial"/>
          <w:sz w:val="26"/>
          <w:szCs w:val="26"/>
        </w:rPr>
        <w:t xml:space="preserve">. </w:t>
      </w:r>
      <w:r w:rsidR="008A31F3" w:rsidRPr="00ED277C">
        <w:rPr>
          <w:rFonts w:ascii="Arial" w:hAnsi="Arial" w:cs="Arial"/>
          <w:sz w:val="26"/>
          <w:szCs w:val="26"/>
        </w:rPr>
        <w:t xml:space="preserve">No se accederá a la </w:t>
      </w:r>
      <w:r w:rsidR="008A31F3">
        <w:rPr>
          <w:rFonts w:ascii="Arial" w:hAnsi="Arial" w:cs="Arial"/>
          <w:sz w:val="26"/>
          <w:szCs w:val="26"/>
        </w:rPr>
        <w:t xml:space="preserve">pretensión del accionante relacionada con que se ordene al </w:t>
      </w:r>
      <w:r w:rsidR="00F14C8A">
        <w:rPr>
          <w:rFonts w:ascii="Arial" w:hAnsi="Arial" w:cs="Arial"/>
          <w:sz w:val="26"/>
          <w:szCs w:val="26"/>
        </w:rPr>
        <w:t xml:space="preserve">Procurador Delegado en lo Civil que investigue el actuar de la juez al no aplicar el artículo 84 de la ley 472 de 1998; probar si ha pedido se informe a la comunidad por la página web de la </w:t>
      </w:r>
      <w:r w:rsidR="00F14C8A">
        <w:rPr>
          <w:rFonts w:ascii="Arial" w:hAnsi="Arial" w:cs="Arial"/>
          <w:sz w:val="26"/>
          <w:szCs w:val="26"/>
        </w:rPr>
        <w:lastRenderedPageBreak/>
        <w:t>rama judicial; consignar si la juez se niega a hacerlo y demostrar si la ha tutelado</w:t>
      </w:r>
      <w:r w:rsidR="008A31F3">
        <w:rPr>
          <w:rFonts w:ascii="Arial" w:hAnsi="Arial" w:cs="Arial"/>
          <w:sz w:val="26"/>
          <w:szCs w:val="26"/>
        </w:rPr>
        <w:t xml:space="preserve">, pues la acción de tutela no </w:t>
      </w:r>
      <w:r w:rsidR="008A31F3" w:rsidRPr="00ED277C">
        <w:rPr>
          <w:rFonts w:ascii="Arial" w:hAnsi="Arial" w:cs="Arial"/>
          <w:sz w:val="26"/>
          <w:szCs w:val="26"/>
        </w:rPr>
        <w:t xml:space="preserve">está </w:t>
      </w:r>
      <w:r w:rsidR="008A31F3">
        <w:rPr>
          <w:rFonts w:ascii="Arial" w:hAnsi="Arial" w:cs="Arial"/>
          <w:sz w:val="26"/>
          <w:szCs w:val="26"/>
        </w:rPr>
        <w:t>consagrad</w:t>
      </w:r>
      <w:r w:rsidR="008A31F3" w:rsidRPr="00ED277C">
        <w:rPr>
          <w:rFonts w:ascii="Arial" w:hAnsi="Arial" w:cs="Arial"/>
          <w:sz w:val="26"/>
          <w:szCs w:val="26"/>
        </w:rPr>
        <w:t>a para tramitar esa clase de solicitudes, las cuales deben ser elevadas directamente por el mismo interesado.</w:t>
      </w:r>
    </w:p>
    <w:p w:rsidR="00714691" w:rsidRPr="004C23D6" w:rsidRDefault="00714691" w:rsidP="008A31F3">
      <w:pPr>
        <w:pStyle w:val="Sinespaciado1"/>
        <w:spacing w:line="360" w:lineRule="auto"/>
        <w:ind w:firstLine="2835"/>
        <w:jc w:val="both"/>
        <w:rPr>
          <w:rFonts w:ascii="Arial" w:hAnsi="Arial" w:cs="Arial"/>
          <w:b/>
          <w:bCs/>
          <w:sz w:val="24"/>
          <w:szCs w:val="24"/>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w:t>
      </w:r>
      <w:r w:rsidR="00855F23">
        <w:rPr>
          <w:rFonts w:ascii="Arial" w:hAnsi="Arial" w:cs="Arial"/>
          <w:szCs w:val="26"/>
          <w:lang w:val="es-ES" w:eastAsia="es-ES"/>
        </w:rPr>
        <w:t xml:space="preserve">TERCERO </w:t>
      </w:r>
      <w:r w:rsidR="00855F23" w:rsidRPr="00541D87">
        <w:rPr>
          <w:rFonts w:ascii="Arial" w:hAnsi="Arial" w:cs="Arial"/>
          <w:szCs w:val="26"/>
          <w:lang w:val="es-ES" w:eastAsia="es-ES"/>
        </w:rPr>
        <w:t>CIVIL DEL CIRCUITO DE PEREIRA</w:t>
      </w:r>
      <w:r w:rsidR="00855F23">
        <w:rPr>
          <w:rFonts w:ascii="Arial" w:hAnsi="Arial" w:cs="Arial"/>
          <w:szCs w:val="26"/>
          <w:lang w:val="es-ES" w:eastAsia="es-ES"/>
        </w:rPr>
        <w:t xml:space="preserve"> </w:t>
      </w:r>
      <w:r w:rsidR="00855F23">
        <w:rPr>
          <w:rFonts w:ascii="Arial" w:hAnsi="Arial" w:cs="Arial"/>
          <w:sz w:val="26"/>
          <w:szCs w:val="26"/>
          <w:lang w:val="es-ES" w:eastAsia="es-ES"/>
        </w:rPr>
        <w:t>y el</w:t>
      </w:r>
      <w:r w:rsidR="00855F23">
        <w:rPr>
          <w:rFonts w:ascii="Arial" w:hAnsi="Arial" w:cs="Arial"/>
          <w:szCs w:val="28"/>
          <w:lang w:val="es-ES" w:eastAsia="es-ES"/>
        </w:rPr>
        <w:t xml:space="preserve"> </w:t>
      </w:r>
      <w:r w:rsidR="00855F23" w:rsidRPr="00541D87">
        <w:rPr>
          <w:rFonts w:ascii="Arial" w:hAnsi="Arial" w:cs="Arial"/>
          <w:szCs w:val="28"/>
          <w:lang w:val="es-ES" w:eastAsia="es-ES"/>
        </w:rPr>
        <w:t>PROCURAD</w:t>
      </w:r>
      <w:r w:rsidR="00855F23">
        <w:rPr>
          <w:rFonts w:ascii="Arial" w:hAnsi="Arial" w:cs="Arial"/>
          <w:szCs w:val="28"/>
          <w:lang w:val="es-ES" w:eastAsia="es-ES"/>
        </w:rPr>
        <w:t>OR</w:t>
      </w:r>
      <w:r w:rsidR="00855F23" w:rsidRPr="00541D87">
        <w:rPr>
          <w:rFonts w:ascii="Arial" w:hAnsi="Arial" w:cs="Arial"/>
          <w:szCs w:val="28"/>
          <w:lang w:val="es-ES" w:eastAsia="es-ES"/>
        </w:rPr>
        <w:t xml:space="preserve"> </w:t>
      </w:r>
      <w:r w:rsidR="00855F23">
        <w:rPr>
          <w:rFonts w:ascii="Arial" w:hAnsi="Arial" w:cs="Arial"/>
          <w:szCs w:val="28"/>
          <w:lang w:val="es-ES" w:eastAsia="es-ES"/>
        </w:rPr>
        <w:t>JUDICIAL PARA ASUNTOS CIVILES</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F02D7C" w:rsidRPr="002C32B0">
        <w:rPr>
          <w:rFonts w:ascii="Arial" w:hAnsi="Arial" w:cs="Arial"/>
          <w:sz w:val="26"/>
          <w:szCs w:val="26"/>
          <w:lang w:val="es-ES" w:eastAsia="es-ES"/>
        </w:rPr>
        <w:t>la</w:t>
      </w:r>
      <w:r w:rsidR="00F02D7C" w:rsidRPr="000F2644">
        <w:rPr>
          <w:rFonts w:ascii="Arial" w:hAnsi="Arial" w:cs="Arial"/>
          <w:sz w:val="28"/>
          <w:szCs w:val="28"/>
          <w:lang w:val="es-ES" w:eastAsia="es-ES"/>
        </w:rPr>
        <w:t xml:space="preserve"> </w:t>
      </w:r>
      <w:r w:rsidR="00855F23">
        <w:rPr>
          <w:rFonts w:ascii="Arial" w:hAnsi="Arial" w:cs="Arial"/>
          <w:szCs w:val="28"/>
          <w:lang w:val="es-ES" w:eastAsia="es-ES"/>
        </w:rPr>
        <w:t>ALCALDÍA</w:t>
      </w:r>
      <w:r w:rsidR="00855F23" w:rsidRPr="00DD0DA6">
        <w:rPr>
          <w:rFonts w:ascii="Arial" w:hAnsi="Arial" w:cs="Arial"/>
          <w:szCs w:val="26"/>
          <w:lang w:val="es-ES" w:eastAsia="es-ES"/>
        </w:rPr>
        <w:t xml:space="preserve"> DE </w:t>
      </w:r>
      <w:r w:rsidR="00855F23">
        <w:rPr>
          <w:rFonts w:ascii="Arial" w:hAnsi="Arial" w:cs="Arial"/>
          <w:szCs w:val="28"/>
          <w:lang w:val="es-ES" w:eastAsia="es-ES"/>
        </w:rPr>
        <w:t>PEREIRA,</w:t>
      </w:r>
      <w:r w:rsidR="00855F23">
        <w:rPr>
          <w:rFonts w:ascii="Arial" w:hAnsi="Arial" w:cs="Arial"/>
          <w:sz w:val="26"/>
          <w:szCs w:val="26"/>
          <w:lang w:val="es-ES" w:eastAsia="es-ES"/>
        </w:rPr>
        <w:t xml:space="preserve"> la</w:t>
      </w:r>
      <w:r w:rsidR="00855F23">
        <w:rPr>
          <w:rFonts w:ascii="Arial" w:hAnsi="Arial" w:cs="Arial"/>
          <w:szCs w:val="28"/>
          <w:lang w:val="es-ES" w:eastAsia="es-ES"/>
        </w:rPr>
        <w:t xml:space="preserve"> </w:t>
      </w:r>
      <w:r w:rsidR="00855F23" w:rsidRPr="00541D87">
        <w:rPr>
          <w:rFonts w:ascii="Arial" w:hAnsi="Arial" w:cs="Arial"/>
          <w:szCs w:val="28"/>
          <w:lang w:val="es-ES" w:eastAsia="es-ES"/>
        </w:rPr>
        <w:t>DEFENSORÍA DEL PUEBLO</w:t>
      </w:r>
      <w:r w:rsidR="00855F23">
        <w:rPr>
          <w:rFonts w:ascii="Arial" w:hAnsi="Arial" w:cs="Arial"/>
          <w:sz w:val="26"/>
          <w:szCs w:val="26"/>
          <w:lang w:val="es-ES" w:eastAsia="es-ES"/>
        </w:rPr>
        <w:t xml:space="preserve"> y la</w:t>
      </w:r>
      <w:r w:rsidR="00855F23">
        <w:rPr>
          <w:rFonts w:ascii="Arial" w:hAnsi="Arial" w:cs="Arial"/>
          <w:szCs w:val="28"/>
          <w:lang w:val="es-ES" w:eastAsia="es-ES"/>
        </w:rPr>
        <w:t xml:space="preserve"> PROCURADURÍA GENERAL DE LA NACIÓN, </w:t>
      </w:r>
      <w:r w:rsidR="007A3CF5">
        <w:rPr>
          <w:rFonts w:ascii="Arial" w:hAnsi="Arial" w:cs="Arial"/>
          <w:sz w:val="26"/>
          <w:szCs w:val="26"/>
          <w:lang w:val="es-ES" w:eastAsia="es-ES"/>
        </w:rPr>
        <w:t>ambas d</w:t>
      </w:r>
      <w:r w:rsidR="00855F23" w:rsidRPr="000C5807">
        <w:rPr>
          <w:rFonts w:ascii="Arial" w:hAnsi="Arial" w:cs="Arial"/>
          <w:sz w:val="26"/>
          <w:szCs w:val="26"/>
          <w:lang w:val="es-ES" w:eastAsia="es-ES"/>
        </w:rPr>
        <w:t>e la Regional</w:t>
      </w:r>
      <w:r w:rsidR="00855F23">
        <w:rPr>
          <w:rFonts w:ascii="Arial" w:hAnsi="Arial" w:cs="Arial"/>
          <w:sz w:val="26"/>
          <w:szCs w:val="26"/>
          <w:lang w:val="es-ES" w:eastAsia="es-ES"/>
        </w:rPr>
        <w:t xml:space="preserve"> de</w:t>
      </w:r>
      <w:r w:rsidR="00855F23" w:rsidRPr="000C5807">
        <w:rPr>
          <w:rFonts w:ascii="Arial" w:hAnsi="Arial" w:cs="Arial"/>
          <w:sz w:val="26"/>
          <w:szCs w:val="26"/>
          <w:lang w:val="es-ES" w:eastAsia="es-ES"/>
        </w:rPr>
        <w:t xml:space="preserve"> Risaralda</w:t>
      </w:r>
      <w:r w:rsidR="00855F23">
        <w:rPr>
          <w:rFonts w:ascii="Arial" w:hAnsi="Arial" w:cs="Arial"/>
          <w:sz w:val="26"/>
          <w:szCs w:val="26"/>
          <w:lang w:val="es-ES" w:eastAsia="es-ES"/>
        </w:rPr>
        <w:t>, a</w:t>
      </w:r>
      <w:r w:rsidR="00855F23">
        <w:rPr>
          <w:rFonts w:ascii="Arial" w:hAnsi="Arial" w:cs="Arial"/>
          <w:sz w:val="26"/>
          <w:szCs w:val="26"/>
          <w:lang w:val="es-ES_tradnl"/>
        </w:rPr>
        <w:t>l señor</w:t>
      </w:r>
      <w:r w:rsidR="00855F23">
        <w:rPr>
          <w:rFonts w:ascii="Arial" w:hAnsi="Arial" w:cs="Arial"/>
          <w:szCs w:val="26"/>
          <w:lang w:val="es-ES_tradnl"/>
        </w:rPr>
        <w:t xml:space="preserve"> MARLON EULISES MARTÍNEZ MARTÍNEZ</w:t>
      </w:r>
      <w:r w:rsidR="007A3CF5">
        <w:rPr>
          <w:rFonts w:ascii="Arial" w:hAnsi="Arial" w:cs="Arial"/>
          <w:sz w:val="26"/>
          <w:szCs w:val="26"/>
          <w:lang w:val="es-ES_tradnl"/>
        </w:rPr>
        <w:t>,</w:t>
      </w:r>
      <w:r w:rsidR="00855F23">
        <w:rPr>
          <w:rFonts w:ascii="Arial" w:hAnsi="Arial" w:cs="Arial"/>
          <w:sz w:val="26"/>
          <w:szCs w:val="26"/>
          <w:lang w:val="es-ES_tradnl"/>
        </w:rPr>
        <w:t xml:space="preserve"> a </w:t>
      </w:r>
      <w:r w:rsidR="00855F23">
        <w:rPr>
          <w:rFonts w:ascii="Arial" w:hAnsi="Arial" w:cs="Arial"/>
          <w:sz w:val="26"/>
          <w:szCs w:val="26"/>
          <w:lang w:val="es-ES" w:eastAsia="es-ES"/>
        </w:rPr>
        <w:t xml:space="preserve">la doctora </w:t>
      </w:r>
      <w:r w:rsidR="00855F23">
        <w:rPr>
          <w:rFonts w:ascii="Arial" w:hAnsi="Arial" w:cs="Arial"/>
          <w:szCs w:val="26"/>
          <w:lang w:val="es-ES" w:eastAsia="es-ES"/>
        </w:rPr>
        <w:t>ÍNGRID JOHANNA MANTILLA GÓMEZ</w:t>
      </w:r>
      <w:r w:rsidR="00855F23">
        <w:rPr>
          <w:rFonts w:ascii="Arial" w:hAnsi="Arial" w:cs="Arial"/>
          <w:sz w:val="26"/>
          <w:szCs w:val="26"/>
          <w:lang w:val="es-ES" w:eastAsia="es-ES"/>
        </w:rPr>
        <w:t xml:space="preserve">, </w:t>
      </w:r>
      <w:r w:rsidR="00DB02D5">
        <w:rPr>
          <w:rFonts w:ascii="Arial" w:hAnsi="Arial" w:cs="Arial"/>
          <w:sz w:val="26"/>
          <w:szCs w:val="26"/>
          <w:lang w:val="es-ES" w:eastAsia="es-ES"/>
        </w:rPr>
        <w:t>Procuradora 1 Judicial II Para Asuntos Civiles</w:t>
      </w:r>
      <w:r w:rsidR="007A3CF5">
        <w:rPr>
          <w:rFonts w:ascii="Arial" w:hAnsi="Arial" w:cs="Arial"/>
          <w:sz w:val="26"/>
          <w:szCs w:val="26"/>
          <w:lang w:val="es-ES" w:eastAsia="es-ES"/>
        </w:rPr>
        <w:t xml:space="preserve"> y a</w:t>
      </w:r>
      <w:r w:rsidR="00DB02D5">
        <w:rPr>
          <w:rFonts w:ascii="Arial" w:hAnsi="Arial" w:cs="Arial"/>
          <w:sz w:val="26"/>
          <w:szCs w:val="26"/>
          <w:lang w:val="es-ES" w:eastAsia="es-ES"/>
        </w:rPr>
        <w:t xml:space="preserve">l banco </w:t>
      </w:r>
      <w:r w:rsidR="00DB02D5" w:rsidRPr="00DB02D5">
        <w:rPr>
          <w:rFonts w:ascii="Arial" w:hAnsi="Arial" w:cs="Arial"/>
          <w:szCs w:val="26"/>
          <w:lang w:val="es-ES" w:eastAsia="es-ES"/>
        </w:rPr>
        <w:t>DAVIVIENDA SA</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CE17F1" w:rsidRDefault="001A040E" w:rsidP="00530999">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530999">
      <w:pPr>
        <w:pStyle w:val="Sinespaciado1"/>
        <w:ind w:firstLine="2835"/>
        <w:jc w:val="both"/>
        <w:rPr>
          <w:rFonts w:ascii="Arial" w:hAnsi="Arial" w:cs="Arial"/>
          <w:b/>
          <w:spacing w:val="-3"/>
        </w:rPr>
      </w:pP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spacing w:val="-3"/>
        </w:rPr>
      </w:pPr>
    </w:p>
    <w:p w:rsidR="007A3CF5" w:rsidRPr="00020FD4" w:rsidRDefault="007A3CF5" w:rsidP="007A3CF5">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7A3CF5" w:rsidRPr="00020FD4" w:rsidRDefault="007A3CF5" w:rsidP="007A3CF5">
      <w:pPr>
        <w:pStyle w:val="Sinespaciado1"/>
        <w:ind w:firstLine="2835"/>
        <w:jc w:val="both"/>
        <w:rPr>
          <w:rFonts w:ascii="Arial" w:hAnsi="Arial" w:cs="Arial"/>
          <w:b/>
          <w:spacing w:val="-3"/>
        </w:rPr>
      </w:pPr>
    </w:p>
    <w:p w:rsidR="007A3CF5" w:rsidRPr="00020FD4" w:rsidRDefault="007A3CF5" w:rsidP="007A3CF5">
      <w:pPr>
        <w:pStyle w:val="Sinespaciado1"/>
        <w:ind w:firstLine="2835"/>
        <w:jc w:val="both"/>
        <w:rPr>
          <w:rFonts w:ascii="Arial" w:hAnsi="Arial" w:cs="Arial"/>
          <w:b/>
          <w:spacing w:val="-3"/>
        </w:rPr>
      </w:pPr>
    </w:p>
    <w:p w:rsidR="007A3CF5" w:rsidRPr="00020FD4" w:rsidRDefault="007A3CF5" w:rsidP="007A3CF5">
      <w:pPr>
        <w:pStyle w:val="Sinespaciado1"/>
        <w:ind w:firstLine="2835"/>
        <w:jc w:val="both"/>
        <w:rPr>
          <w:rFonts w:ascii="Arial" w:hAnsi="Arial" w:cs="Arial"/>
          <w:b/>
          <w:spacing w:val="-3"/>
        </w:rPr>
      </w:pPr>
    </w:p>
    <w:p w:rsidR="007A3CF5" w:rsidRPr="00020FD4" w:rsidRDefault="007A3CF5" w:rsidP="007A3CF5">
      <w:pPr>
        <w:pStyle w:val="Sinespaciado1"/>
        <w:ind w:firstLine="2835"/>
        <w:jc w:val="both"/>
        <w:rPr>
          <w:rFonts w:ascii="Arial" w:hAnsi="Arial" w:cs="Arial"/>
          <w:b/>
          <w:spacing w:val="-3"/>
        </w:rPr>
      </w:pPr>
    </w:p>
    <w:p w:rsidR="007A3CF5" w:rsidRPr="00020FD4" w:rsidRDefault="007A3CF5" w:rsidP="007A3CF5">
      <w:pPr>
        <w:pStyle w:val="Sinespaciado1"/>
        <w:ind w:firstLine="2835"/>
        <w:jc w:val="both"/>
        <w:rPr>
          <w:rFonts w:ascii="Arial" w:hAnsi="Arial" w:cs="Arial"/>
          <w:b/>
          <w:spacing w:val="-3"/>
        </w:rPr>
      </w:pPr>
    </w:p>
    <w:p w:rsidR="007A3CF5" w:rsidRDefault="007A3CF5" w:rsidP="007A3CF5">
      <w:pPr>
        <w:pStyle w:val="Sinespaciado1"/>
        <w:jc w:val="both"/>
        <w:rPr>
          <w:rFonts w:ascii="Arial" w:hAnsi="Arial" w:cs="Arial"/>
          <w:b/>
        </w:rPr>
      </w:pPr>
      <w:r w:rsidRPr="00020FD4">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020FD4">
        <w:rPr>
          <w:rFonts w:ascii="Arial" w:hAnsi="Arial" w:cs="Arial"/>
          <w:b/>
        </w:rPr>
        <w:t>CLAUDIA MARÍA ARCILA RÍOS</w:t>
      </w:r>
    </w:p>
    <w:p w:rsidR="00530999" w:rsidRPr="00EC078E" w:rsidRDefault="007A3CF5" w:rsidP="007A3CF5">
      <w:pPr>
        <w:pStyle w:val="Sinespaciado1"/>
        <w:ind w:firstLine="708"/>
        <w:jc w:val="both"/>
        <w:rPr>
          <w:rFonts w:ascii="Arial" w:hAnsi="Arial" w:cs="Arial"/>
          <w:b/>
        </w:rPr>
      </w:pPr>
      <w:r w:rsidRPr="00B01CCF">
        <w:rPr>
          <w:rFonts w:ascii="Arial" w:hAnsi="Arial" w:cs="Arial"/>
          <w:sz w:val="24"/>
        </w:rPr>
        <w:t>(con ausencia justificada)</w:t>
      </w:r>
    </w:p>
    <w:sectPr w:rsidR="00530999" w:rsidRPr="00EC078E" w:rsidSect="00F2410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3E" w:rsidRDefault="00BF793E" w:rsidP="00354126">
      <w:r>
        <w:separator/>
      </w:r>
    </w:p>
  </w:endnote>
  <w:endnote w:type="continuationSeparator" w:id="0">
    <w:p w:rsidR="00BF793E" w:rsidRDefault="00BF793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C39CD">
      <w:rPr>
        <w:rFonts w:ascii="Arial" w:hAnsi="Arial" w:cs="Arial"/>
        <w:noProof/>
        <w:sz w:val="22"/>
        <w:szCs w:val="22"/>
      </w:rPr>
      <w:t>8</w:t>
    </w:r>
    <w:r w:rsidRPr="00B97631">
      <w:rPr>
        <w:rFonts w:ascii="Arial" w:hAnsi="Arial" w:cs="Arial"/>
        <w:sz w:val="22"/>
        <w:szCs w:val="22"/>
      </w:rPr>
      <w:fldChar w:fldCharType="end"/>
    </w:r>
  </w:p>
  <w:p w:rsidR="004903EA" w:rsidRDefault="00BF79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3E" w:rsidRDefault="00BF793E" w:rsidP="00354126">
      <w:r>
        <w:separator/>
      </w:r>
    </w:p>
  </w:footnote>
  <w:footnote w:type="continuationSeparator" w:id="0">
    <w:p w:rsidR="00BF793E" w:rsidRDefault="00BF793E"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C078E" w:rsidRPr="000F09CD" w:rsidRDefault="00EC078E" w:rsidP="00EC078E">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6D3760" w:rsidRPr="00C1307D" w:rsidRDefault="006D3760" w:rsidP="006D3760">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BF793E" w:rsidP="00D661AA">
    <w:pPr>
      <w:pStyle w:val="Sinespaciado1"/>
      <w:rPr>
        <w:rFonts w:ascii="Arial" w:hAnsi="Arial" w:cs="Arial"/>
        <w:sz w:val="16"/>
        <w:szCs w:val="16"/>
      </w:rPr>
    </w:pPr>
  </w:p>
  <w:p w:rsidR="00D661AA" w:rsidRPr="005643A9" w:rsidRDefault="00BF793E"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w:t>
    </w:r>
    <w:r w:rsidR="00BF1CEA">
      <w:rPr>
        <w:rFonts w:ascii="Arial" w:hAnsi="Arial" w:cs="Arial"/>
        <w:sz w:val="16"/>
        <w:szCs w:val="16"/>
      </w:rPr>
      <w:t>8</w:t>
    </w:r>
    <w:r w:rsidR="00292303">
      <w:rPr>
        <w:rFonts w:ascii="Arial" w:hAnsi="Arial" w:cs="Arial"/>
        <w:sz w:val="16"/>
        <w:szCs w:val="16"/>
      </w:rPr>
      <w:t>-00</w:t>
    </w:r>
    <w:r w:rsidR="00855F23">
      <w:rPr>
        <w:rFonts w:ascii="Arial" w:hAnsi="Arial" w:cs="Arial"/>
        <w:sz w:val="16"/>
        <w:szCs w:val="16"/>
      </w:rPr>
      <w:t>4</w:t>
    </w:r>
    <w:r w:rsidR="00BF1CEA">
      <w:rPr>
        <w:rFonts w:ascii="Arial" w:hAnsi="Arial" w:cs="Arial"/>
        <w:sz w:val="16"/>
        <w:szCs w:val="16"/>
      </w:rPr>
      <w:t>14</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870"/>
    <w:rsid w:val="00010679"/>
    <w:rsid w:val="00024092"/>
    <w:rsid w:val="00035BD6"/>
    <w:rsid w:val="000938FC"/>
    <w:rsid w:val="000C5376"/>
    <w:rsid w:val="000C53A5"/>
    <w:rsid w:val="00105385"/>
    <w:rsid w:val="00110ADA"/>
    <w:rsid w:val="00152D85"/>
    <w:rsid w:val="00167702"/>
    <w:rsid w:val="00195906"/>
    <w:rsid w:val="001A040E"/>
    <w:rsid w:val="001A0856"/>
    <w:rsid w:val="001D0D65"/>
    <w:rsid w:val="00224FB0"/>
    <w:rsid w:val="00233F66"/>
    <w:rsid w:val="00266B39"/>
    <w:rsid w:val="002838E7"/>
    <w:rsid w:val="00285A3E"/>
    <w:rsid w:val="00292303"/>
    <w:rsid w:val="00296D2B"/>
    <w:rsid w:val="002B2D23"/>
    <w:rsid w:val="002B786A"/>
    <w:rsid w:val="002E04B7"/>
    <w:rsid w:val="002F2290"/>
    <w:rsid w:val="0034300C"/>
    <w:rsid w:val="00354126"/>
    <w:rsid w:val="003C2A4C"/>
    <w:rsid w:val="00413A6D"/>
    <w:rsid w:val="004406C9"/>
    <w:rsid w:val="00443181"/>
    <w:rsid w:val="0047357B"/>
    <w:rsid w:val="00490FC3"/>
    <w:rsid w:val="004D4D38"/>
    <w:rsid w:val="004E2EFC"/>
    <w:rsid w:val="004F3FA9"/>
    <w:rsid w:val="005148BA"/>
    <w:rsid w:val="0051551D"/>
    <w:rsid w:val="0052306C"/>
    <w:rsid w:val="00530999"/>
    <w:rsid w:val="005421ED"/>
    <w:rsid w:val="00566D70"/>
    <w:rsid w:val="00573E97"/>
    <w:rsid w:val="005B0A86"/>
    <w:rsid w:val="005E0B47"/>
    <w:rsid w:val="005E20B8"/>
    <w:rsid w:val="00600157"/>
    <w:rsid w:val="0061729B"/>
    <w:rsid w:val="0066365A"/>
    <w:rsid w:val="00677781"/>
    <w:rsid w:val="006779F3"/>
    <w:rsid w:val="006A06E0"/>
    <w:rsid w:val="006C4053"/>
    <w:rsid w:val="006C5C3A"/>
    <w:rsid w:val="006D1D98"/>
    <w:rsid w:val="006D3760"/>
    <w:rsid w:val="006F2295"/>
    <w:rsid w:val="007027E4"/>
    <w:rsid w:val="007036F5"/>
    <w:rsid w:val="00714691"/>
    <w:rsid w:val="00715592"/>
    <w:rsid w:val="00727404"/>
    <w:rsid w:val="00757B08"/>
    <w:rsid w:val="0076098B"/>
    <w:rsid w:val="00770F85"/>
    <w:rsid w:val="00781491"/>
    <w:rsid w:val="00783B63"/>
    <w:rsid w:val="007848FC"/>
    <w:rsid w:val="00790581"/>
    <w:rsid w:val="007A3CF5"/>
    <w:rsid w:val="007D6083"/>
    <w:rsid w:val="007E416A"/>
    <w:rsid w:val="007E4921"/>
    <w:rsid w:val="007F7A7A"/>
    <w:rsid w:val="008030DC"/>
    <w:rsid w:val="00820CCA"/>
    <w:rsid w:val="00830D24"/>
    <w:rsid w:val="0085575B"/>
    <w:rsid w:val="00855F23"/>
    <w:rsid w:val="00891786"/>
    <w:rsid w:val="008A02E3"/>
    <w:rsid w:val="008A31F3"/>
    <w:rsid w:val="008A6F02"/>
    <w:rsid w:val="008B3D4F"/>
    <w:rsid w:val="008C336C"/>
    <w:rsid w:val="008E701F"/>
    <w:rsid w:val="00910032"/>
    <w:rsid w:val="00920C1A"/>
    <w:rsid w:val="00970AC4"/>
    <w:rsid w:val="00983172"/>
    <w:rsid w:val="00990598"/>
    <w:rsid w:val="009A511F"/>
    <w:rsid w:val="009D07AF"/>
    <w:rsid w:val="009E7A20"/>
    <w:rsid w:val="009F4AF9"/>
    <w:rsid w:val="009F7687"/>
    <w:rsid w:val="00A134CE"/>
    <w:rsid w:val="00A15388"/>
    <w:rsid w:val="00A3166C"/>
    <w:rsid w:val="00A3512E"/>
    <w:rsid w:val="00A35436"/>
    <w:rsid w:val="00A40531"/>
    <w:rsid w:val="00A51687"/>
    <w:rsid w:val="00A94EF0"/>
    <w:rsid w:val="00AE36C5"/>
    <w:rsid w:val="00B053C0"/>
    <w:rsid w:val="00B2351E"/>
    <w:rsid w:val="00B466B0"/>
    <w:rsid w:val="00B626AD"/>
    <w:rsid w:val="00B82F7E"/>
    <w:rsid w:val="00B837D6"/>
    <w:rsid w:val="00B85317"/>
    <w:rsid w:val="00B8748D"/>
    <w:rsid w:val="00BA3C29"/>
    <w:rsid w:val="00BC0AA9"/>
    <w:rsid w:val="00BE412B"/>
    <w:rsid w:val="00BF1CEA"/>
    <w:rsid w:val="00BF793E"/>
    <w:rsid w:val="00C04323"/>
    <w:rsid w:val="00C13C11"/>
    <w:rsid w:val="00C26F20"/>
    <w:rsid w:val="00C44550"/>
    <w:rsid w:val="00C67FA8"/>
    <w:rsid w:val="00C8283E"/>
    <w:rsid w:val="00C853F2"/>
    <w:rsid w:val="00C87DF1"/>
    <w:rsid w:val="00CA40F7"/>
    <w:rsid w:val="00CD7673"/>
    <w:rsid w:val="00CE17F1"/>
    <w:rsid w:val="00CF5613"/>
    <w:rsid w:val="00D057CD"/>
    <w:rsid w:val="00D23AA1"/>
    <w:rsid w:val="00D539FB"/>
    <w:rsid w:val="00D876C7"/>
    <w:rsid w:val="00DA42E6"/>
    <w:rsid w:val="00DB02D5"/>
    <w:rsid w:val="00DC4B33"/>
    <w:rsid w:val="00DD59DF"/>
    <w:rsid w:val="00DD6933"/>
    <w:rsid w:val="00DE16C5"/>
    <w:rsid w:val="00DF005C"/>
    <w:rsid w:val="00DF6D17"/>
    <w:rsid w:val="00E0153D"/>
    <w:rsid w:val="00E04224"/>
    <w:rsid w:val="00E2099B"/>
    <w:rsid w:val="00E22340"/>
    <w:rsid w:val="00E609D9"/>
    <w:rsid w:val="00E61CB7"/>
    <w:rsid w:val="00E672EF"/>
    <w:rsid w:val="00E91F86"/>
    <w:rsid w:val="00EC078E"/>
    <w:rsid w:val="00EC7E93"/>
    <w:rsid w:val="00ED3CF6"/>
    <w:rsid w:val="00EE263D"/>
    <w:rsid w:val="00EE6A4D"/>
    <w:rsid w:val="00EF3F74"/>
    <w:rsid w:val="00EF4434"/>
    <w:rsid w:val="00F02D7C"/>
    <w:rsid w:val="00F11EF6"/>
    <w:rsid w:val="00F14C8A"/>
    <w:rsid w:val="00F213A8"/>
    <w:rsid w:val="00F24106"/>
    <w:rsid w:val="00F50701"/>
    <w:rsid w:val="00F50BDD"/>
    <w:rsid w:val="00F643BC"/>
    <w:rsid w:val="00FB0730"/>
    <w:rsid w:val="00FC39CD"/>
    <w:rsid w:val="00FC3BAA"/>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C86A-7EFD-4476-A77F-3C2BE1B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19</cp:revision>
  <cp:lastPrinted>2018-06-14T18:47:00Z</cp:lastPrinted>
  <dcterms:created xsi:type="dcterms:W3CDTF">2018-06-14T15:24:00Z</dcterms:created>
  <dcterms:modified xsi:type="dcterms:W3CDTF">2018-07-24T20:43:00Z</dcterms:modified>
</cp:coreProperties>
</file>