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63" w:rsidRPr="009A78CD" w:rsidRDefault="00EF4363" w:rsidP="00EF436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EF4363" w:rsidRDefault="00EF4363" w:rsidP="00EF4363">
      <w:pPr>
        <w:shd w:val="clear" w:color="auto" w:fill="FFFFFF"/>
        <w:ind w:left="1843" w:hanging="1843"/>
        <w:jc w:val="both"/>
        <w:rPr>
          <w:rFonts w:ascii="Arial" w:hAnsi="Arial" w:cs="Arial"/>
          <w:color w:val="222222"/>
          <w:sz w:val="18"/>
          <w:szCs w:val="18"/>
          <w:lang w:val="es-CO" w:eastAsia="fr-FR"/>
        </w:rPr>
      </w:pPr>
    </w:p>
    <w:p w:rsidR="00EF4363" w:rsidRDefault="00EF4363" w:rsidP="00EF4363">
      <w:pPr>
        <w:shd w:val="clear" w:color="auto" w:fill="FFFFFF"/>
        <w:ind w:left="1843" w:hanging="1843"/>
        <w:jc w:val="both"/>
        <w:rPr>
          <w:rFonts w:ascii="Arial" w:hAnsi="Arial" w:cs="Arial"/>
          <w:color w:val="222222"/>
          <w:sz w:val="18"/>
          <w:szCs w:val="18"/>
          <w:lang w:val="es-CO" w:eastAsia="fr-FR"/>
        </w:rPr>
      </w:pPr>
    </w:p>
    <w:p w:rsidR="00EF4363" w:rsidRPr="00EF4363" w:rsidRDefault="00EF4363" w:rsidP="00EF4363">
      <w:pPr>
        <w:shd w:val="clear" w:color="auto" w:fill="FFFFFF"/>
        <w:ind w:left="1843" w:hanging="1843"/>
        <w:jc w:val="both"/>
        <w:rPr>
          <w:rFonts w:ascii="Arial" w:hAnsi="Arial" w:cs="Arial"/>
          <w:color w:val="222222"/>
          <w:sz w:val="22"/>
          <w:szCs w:val="22"/>
          <w:lang w:val="es-CO" w:eastAsia="fr-FR"/>
        </w:rPr>
      </w:pPr>
      <w:r w:rsidRPr="00EF4363">
        <w:rPr>
          <w:rFonts w:ascii="Arial" w:hAnsi="Arial" w:cs="Arial"/>
          <w:color w:val="222222"/>
          <w:sz w:val="22"/>
          <w:szCs w:val="22"/>
          <w:lang w:val="es-CO" w:eastAsia="fr-FR"/>
        </w:rPr>
        <w:t>Providencia:</w:t>
      </w:r>
      <w:r w:rsidRPr="00EF4363">
        <w:rPr>
          <w:rFonts w:ascii="Arial" w:hAnsi="Arial" w:cs="Arial"/>
          <w:color w:val="222222"/>
          <w:sz w:val="22"/>
          <w:szCs w:val="22"/>
          <w:lang w:val="es-CO" w:eastAsia="fr-FR"/>
        </w:rPr>
        <w:tab/>
      </w:r>
      <w:r>
        <w:rPr>
          <w:rFonts w:ascii="Arial" w:hAnsi="Arial" w:cs="Arial"/>
          <w:color w:val="222222"/>
          <w:sz w:val="22"/>
          <w:szCs w:val="22"/>
          <w:lang w:val="es-CO" w:eastAsia="fr-FR"/>
        </w:rPr>
        <w:tab/>
      </w:r>
      <w:r w:rsidRPr="00EF4363">
        <w:rPr>
          <w:rFonts w:ascii="Arial" w:hAnsi="Arial" w:cs="Arial"/>
          <w:color w:val="222222"/>
          <w:sz w:val="22"/>
          <w:szCs w:val="22"/>
          <w:lang w:val="es-CO" w:eastAsia="fr-FR"/>
        </w:rPr>
        <w:t>Sentencia  – 2ª instancia – 10 de agosto de 2018</w:t>
      </w:r>
    </w:p>
    <w:p w:rsidR="00EF4363" w:rsidRPr="00EF4363" w:rsidRDefault="00EF4363" w:rsidP="00EF4363">
      <w:pPr>
        <w:shd w:val="clear" w:color="auto" w:fill="FFFFFF"/>
        <w:tabs>
          <w:tab w:val="left" w:pos="1843"/>
          <w:tab w:val="left" w:pos="4755"/>
        </w:tabs>
        <w:ind w:left="1843" w:hanging="1843"/>
        <w:jc w:val="both"/>
        <w:rPr>
          <w:rFonts w:ascii="Arial" w:hAnsi="Arial" w:cs="Arial"/>
          <w:color w:val="222222"/>
          <w:sz w:val="22"/>
          <w:szCs w:val="22"/>
          <w:lang w:eastAsia="fr-FR"/>
        </w:rPr>
      </w:pPr>
      <w:r w:rsidRPr="00EF4363">
        <w:rPr>
          <w:rFonts w:ascii="Arial" w:hAnsi="Arial" w:cs="Arial"/>
          <w:color w:val="222222"/>
          <w:sz w:val="22"/>
          <w:szCs w:val="22"/>
          <w:lang w:val="es-CO" w:eastAsia="fr-FR"/>
        </w:rPr>
        <w:t>Proceso:    </w:t>
      </w:r>
      <w:r w:rsidRPr="00EF4363">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EF4363">
        <w:rPr>
          <w:rFonts w:ascii="Arial" w:hAnsi="Arial" w:cs="Arial"/>
          <w:color w:val="222222"/>
          <w:sz w:val="22"/>
          <w:szCs w:val="22"/>
          <w:lang w:val="es-CO" w:eastAsia="fr-FR"/>
        </w:rPr>
        <w:t xml:space="preserve">Acción de Tutela  </w:t>
      </w:r>
    </w:p>
    <w:p w:rsidR="00EF4363" w:rsidRPr="00EF4363" w:rsidRDefault="00EF4363" w:rsidP="00EF4363">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EF4363">
        <w:rPr>
          <w:rFonts w:ascii="Arial" w:hAnsi="Arial" w:cs="Arial"/>
          <w:color w:val="222222"/>
          <w:sz w:val="22"/>
          <w:szCs w:val="22"/>
          <w:lang w:val="es-CO" w:eastAsia="fr-FR"/>
        </w:rPr>
        <w:t>Radicación Nro. :</w:t>
      </w:r>
      <w:r w:rsidRPr="00EF4363">
        <w:rPr>
          <w:rFonts w:ascii="Arial" w:hAnsi="Arial" w:cs="Arial"/>
          <w:color w:val="222222"/>
          <w:sz w:val="22"/>
          <w:szCs w:val="22"/>
          <w:lang w:val="es-CO" w:eastAsia="fr-FR"/>
        </w:rPr>
        <w:tab/>
      </w:r>
      <w:r w:rsidRPr="00EF4363">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EF4363">
        <w:rPr>
          <w:rFonts w:ascii="Arial" w:hAnsi="Arial" w:cs="Arial"/>
          <w:sz w:val="22"/>
          <w:szCs w:val="22"/>
        </w:rPr>
        <w:t>66001-31-03-004-</w:t>
      </w:r>
      <w:r w:rsidRPr="00EF4363">
        <w:rPr>
          <w:rFonts w:ascii="Arial" w:hAnsi="Arial" w:cs="Arial"/>
          <w:b/>
          <w:sz w:val="22"/>
          <w:szCs w:val="22"/>
        </w:rPr>
        <w:t>2018-00284</w:t>
      </w:r>
      <w:r w:rsidRPr="00EF4363">
        <w:rPr>
          <w:rFonts w:ascii="Arial" w:hAnsi="Arial" w:cs="Arial"/>
          <w:sz w:val="22"/>
          <w:szCs w:val="22"/>
        </w:rPr>
        <w:t>-02</w:t>
      </w:r>
    </w:p>
    <w:p w:rsidR="00EF4363" w:rsidRPr="00EF4363" w:rsidRDefault="00EF4363" w:rsidP="00EF4363">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EF4363">
        <w:rPr>
          <w:rFonts w:ascii="Arial" w:hAnsi="Arial" w:cs="Arial"/>
          <w:bCs/>
          <w:iCs/>
          <w:color w:val="222222"/>
          <w:sz w:val="22"/>
          <w:szCs w:val="22"/>
          <w:lang w:eastAsia="fr-FR"/>
        </w:rPr>
        <w:t xml:space="preserve">Accionante: </w:t>
      </w:r>
      <w:r w:rsidRPr="00EF4363">
        <w:rPr>
          <w:rFonts w:ascii="Arial" w:hAnsi="Arial" w:cs="Arial"/>
          <w:bCs/>
          <w:iCs/>
          <w:color w:val="222222"/>
          <w:sz w:val="22"/>
          <w:szCs w:val="22"/>
          <w:lang w:eastAsia="fr-FR"/>
        </w:rPr>
        <w:tab/>
      </w:r>
      <w:r w:rsidRPr="00EF4363">
        <w:rPr>
          <w:rFonts w:ascii="Arial" w:hAnsi="Arial" w:cs="Arial"/>
          <w:bCs/>
          <w:iCs/>
          <w:color w:val="222222"/>
          <w:sz w:val="22"/>
          <w:szCs w:val="22"/>
          <w:lang w:eastAsia="fr-FR"/>
        </w:rPr>
        <w:tab/>
      </w:r>
      <w:r>
        <w:rPr>
          <w:rFonts w:ascii="Arial" w:hAnsi="Arial" w:cs="Arial"/>
          <w:bCs/>
          <w:iCs/>
          <w:color w:val="222222"/>
          <w:sz w:val="22"/>
          <w:szCs w:val="22"/>
          <w:lang w:eastAsia="fr-FR"/>
        </w:rPr>
        <w:t xml:space="preserve">     </w:t>
      </w:r>
      <w:r w:rsidR="00773AB0" w:rsidRPr="00EF4363">
        <w:rPr>
          <w:rFonts w:ascii="Arial" w:hAnsi="Arial" w:cs="Arial"/>
          <w:sz w:val="22"/>
          <w:szCs w:val="22"/>
        </w:rPr>
        <w:t>Paula Alejandra Chacón Rubio</w:t>
      </w:r>
    </w:p>
    <w:p w:rsidR="00EF4363" w:rsidRPr="00EF4363" w:rsidRDefault="00EF4363" w:rsidP="00EF4363">
      <w:pPr>
        <w:shd w:val="clear" w:color="auto" w:fill="FFFFFF"/>
        <w:tabs>
          <w:tab w:val="left" w:pos="2127"/>
          <w:tab w:val="left" w:pos="2268"/>
          <w:tab w:val="left" w:pos="4755"/>
        </w:tabs>
        <w:ind w:left="2127" w:hanging="2127"/>
        <w:jc w:val="both"/>
        <w:rPr>
          <w:rFonts w:ascii="Arial" w:hAnsi="Arial" w:cs="Arial"/>
          <w:color w:val="222222"/>
          <w:sz w:val="22"/>
          <w:szCs w:val="22"/>
          <w:lang w:val="es-CO" w:eastAsia="fr-FR"/>
        </w:rPr>
      </w:pPr>
      <w:r w:rsidRPr="00EF4363">
        <w:rPr>
          <w:rFonts w:ascii="Arial" w:hAnsi="Arial" w:cs="Arial"/>
          <w:color w:val="222222"/>
          <w:sz w:val="22"/>
          <w:szCs w:val="22"/>
          <w:lang w:val="es-CO" w:eastAsia="fr-FR"/>
        </w:rPr>
        <w:t>Accionado:</w:t>
      </w:r>
      <w:r w:rsidRPr="00EF4363">
        <w:rPr>
          <w:rFonts w:ascii="Arial" w:hAnsi="Arial" w:cs="Arial"/>
          <w:color w:val="222222"/>
          <w:sz w:val="22"/>
          <w:szCs w:val="22"/>
          <w:lang w:val="es-CO" w:eastAsia="fr-FR"/>
        </w:rPr>
        <w:tab/>
      </w:r>
      <w:r w:rsidRPr="00EF4363">
        <w:rPr>
          <w:rFonts w:ascii="Arial" w:hAnsi="Arial" w:cs="Arial"/>
          <w:sz w:val="22"/>
          <w:szCs w:val="22"/>
        </w:rPr>
        <w:t xml:space="preserve">Instituto Colombiano </w:t>
      </w:r>
      <w:r>
        <w:rPr>
          <w:rFonts w:ascii="Arial" w:hAnsi="Arial" w:cs="Arial"/>
          <w:sz w:val="22"/>
          <w:szCs w:val="22"/>
        </w:rPr>
        <w:t>d</w:t>
      </w:r>
      <w:r w:rsidRPr="00EF4363">
        <w:rPr>
          <w:rFonts w:ascii="Arial" w:hAnsi="Arial" w:cs="Arial"/>
          <w:sz w:val="22"/>
          <w:szCs w:val="22"/>
        </w:rPr>
        <w:t>e Crédito Educativo</w:t>
      </w:r>
      <w:r>
        <w:rPr>
          <w:rFonts w:ascii="Arial" w:hAnsi="Arial" w:cs="Arial"/>
          <w:sz w:val="22"/>
          <w:szCs w:val="22"/>
        </w:rPr>
        <w:t xml:space="preserve"> y </w:t>
      </w:r>
      <w:r w:rsidRPr="00EF4363">
        <w:rPr>
          <w:rFonts w:ascii="Arial" w:hAnsi="Arial" w:cs="Arial"/>
          <w:sz w:val="22"/>
          <w:szCs w:val="22"/>
        </w:rPr>
        <w:t>Estudios Técnicos</w:t>
      </w:r>
      <w:r>
        <w:rPr>
          <w:rFonts w:ascii="Arial" w:hAnsi="Arial" w:cs="Arial"/>
          <w:sz w:val="22"/>
          <w:szCs w:val="22"/>
        </w:rPr>
        <w:t xml:space="preserve"> en el    </w:t>
      </w:r>
      <w:r w:rsidRPr="00EF4363">
        <w:rPr>
          <w:rFonts w:ascii="Arial" w:hAnsi="Arial" w:cs="Arial"/>
          <w:sz w:val="22"/>
          <w:szCs w:val="22"/>
        </w:rPr>
        <w:t xml:space="preserve"> </w:t>
      </w:r>
      <w:r>
        <w:rPr>
          <w:rFonts w:ascii="Arial" w:hAnsi="Arial" w:cs="Arial"/>
          <w:sz w:val="22"/>
          <w:szCs w:val="22"/>
        </w:rPr>
        <w:t xml:space="preserve">      </w:t>
      </w:r>
      <w:r w:rsidRPr="00EF4363">
        <w:rPr>
          <w:rFonts w:ascii="Arial" w:hAnsi="Arial" w:cs="Arial"/>
          <w:sz w:val="22"/>
          <w:szCs w:val="22"/>
        </w:rPr>
        <w:t>Exterior - Icetex,</w:t>
      </w:r>
    </w:p>
    <w:p w:rsidR="00EF4363" w:rsidRPr="00EF4363" w:rsidRDefault="00EF4363" w:rsidP="00EF4363">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EF4363">
        <w:rPr>
          <w:rFonts w:ascii="Arial" w:hAnsi="Arial" w:cs="Arial"/>
          <w:color w:val="222222"/>
          <w:sz w:val="22"/>
          <w:szCs w:val="22"/>
          <w:lang w:val="es-CO" w:eastAsia="fr-FR"/>
        </w:rPr>
        <w:t xml:space="preserve">Magistrado Ponente:  </w:t>
      </w:r>
      <w:r w:rsidRPr="00EF4363">
        <w:rPr>
          <w:rFonts w:ascii="Arial" w:hAnsi="Arial" w:cs="Arial"/>
          <w:bCs/>
          <w:iCs/>
          <w:color w:val="222222"/>
          <w:sz w:val="22"/>
          <w:szCs w:val="22"/>
          <w:lang w:val="es-CO" w:eastAsia="fr-FR"/>
        </w:rPr>
        <w:t>Edder Jimmy Sánchez Calambás</w:t>
      </w:r>
    </w:p>
    <w:p w:rsidR="00EF4363" w:rsidRDefault="00EF4363" w:rsidP="00EF4363">
      <w:pPr>
        <w:shd w:val="clear" w:color="auto" w:fill="FFFFFF"/>
        <w:tabs>
          <w:tab w:val="left" w:pos="1843"/>
          <w:tab w:val="left" w:pos="4755"/>
        </w:tabs>
        <w:ind w:left="1843" w:hanging="1843"/>
        <w:jc w:val="both"/>
        <w:rPr>
          <w:rFonts w:ascii="Arial" w:hAnsi="Arial" w:cs="Arial"/>
          <w:sz w:val="18"/>
          <w:szCs w:val="18"/>
          <w:lang w:val="es-CO" w:eastAsia="fr-FR"/>
        </w:rPr>
      </w:pPr>
    </w:p>
    <w:p w:rsidR="00EF4363" w:rsidRPr="00444235" w:rsidRDefault="00EF4363" w:rsidP="00444235">
      <w:pPr>
        <w:shd w:val="clear" w:color="auto" w:fill="FFFFFF"/>
        <w:tabs>
          <w:tab w:val="left" w:pos="1843"/>
          <w:tab w:val="left" w:pos="4755"/>
        </w:tabs>
        <w:ind w:left="1843" w:hanging="1843"/>
        <w:jc w:val="both"/>
        <w:rPr>
          <w:rFonts w:ascii="Arial" w:hAnsi="Arial" w:cs="Arial"/>
          <w:sz w:val="22"/>
          <w:szCs w:val="22"/>
          <w:lang w:val="es-CO" w:eastAsia="fr-FR"/>
        </w:rPr>
      </w:pPr>
    </w:p>
    <w:p w:rsidR="00EF4363" w:rsidRPr="00444235" w:rsidRDefault="00EF4363" w:rsidP="00444235">
      <w:pPr>
        <w:jc w:val="both"/>
        <w:rPr>
          <w:rFonts w:ascii="Arial" w:hAnsi="Arial" w:cs="Arial"/>
          <w:b/>
          <w:bCs/>
          <w:iCs/>
          <w:color w:val="222222"/>
          <w:sz w:val="22"/>
          <w:szCs w:val="22"/>
          <w:lang w:val="es-CO" w:eastAsia="fr-FR"/>
        </w:rPr>
      </w:pPr>
      <w:r w:rsidRPr="00444235">
        <w:rPr>
          <w:rFonts w:ascii="Arial" w:hAnsi="Arial" w:cs="Arial"/>
          <w:b/>
          <w:bCs/>
          <w:iCs/>
          <w:color w:val="222222"/>
          <w:sz w:val="22"/>
          <w:szCs w:val="22"/>
          <w:lang w:val="es-CO" w:eastAsia="fr-FR"/>
        </w:rPr>
        <w:t>Temas:</w:t>
      </w:r>
      <w:r w:rsidRPr="00444235">
        <w:rPr>
          <w:rFonts w:ascii="Arial" w:hAnsi="Arial" w:cs="Arial"/>
          <w:b/>
          <w:bCs/>
          <w:iCs/>
          <w:color w:val="222222"/>
          <w:sz w:val="22"/>
          <w:szCs w:val="22"/>
          <w:lang w:val="es-CO" w:eastAsia="fr-FR"/>
        </w:rPr>
        <w:tab/>
      </w:r>
      <w:r w:rsidRPr="00444235">
        <w:rPr>
          <w:rFonts w:ascii="Arial" w:hAnsi="Arial" w:cs="Arial"/>
          <w:b/>
          <w:bCs/>
          <w:iCs/>
          <w:color w:val="222222"/>
          <w:sz w:val="22"/>
          <w:szCs w:val="22"/>
          <w:lang w:val="es-CO" w:eastAsia="fr-FR"/>
        </w:rPr>
        <w:tab/>
      </w:r>
      <w:r w:rsidR="00773AB0" w:rsidRPr="00444235">
        <w:rPr>
          <w:rFonts w:ascii="Arial" w:hAnsi="Arial" w:cs="Arial"/>
          <w:b/>
          <w:bCs/>
          <w:iCs/>
          <w:color w:val="222222"/>
          <w:sz w:val="22"/>
          <w:szCs w:val="22"/>
          <w:lang w:val="es-CO" w:eastAsia="fr-FR"/>
        </w:rPr>
        <w:tab/>
      </w:r>
      <w:r w:rsidR="00773AB0" w:rsidRPr="00444235">
        <w:rPr>
          <w:rFonts w:ascii="Arial" w:hAnsi="Arial" w:cs="Arial"/>
          <w:b/>
          <w:bCs/>
          <w:iCs/>
          <w:color w:val="222222"/>
          <w:sz w:val="22"/>
          <w:szCs w:val="22"/>
          <w:lang w:val="es-CO" w:eastAsia="fr-FR"/>
        </w:rPr>
        <w:tab/>
      </w:r>
      <w:r w:rsidR="00773AB0" w:rsidRPr="00444235">
        <w:rPr>
          <w:rFonts w:ascii="Arial" w:hAnsi="Arial" w:cs="Arial"/>
          <w:b/>
          <w:bCs/>
          <w:iCs/>
          <w:color w:val="222222"/>
          <w:sz w:val="22"/>
          <w:szCs w:val="22"/>
          <w:lang w:val="es-CO" w:eastAsia="fr-FR"/>
        </w:rPr>
        <w:tab/>
      </w:r>
      <w:r w:rsidR="00444235" w:rsidRPr="00444235">
        <w:rPr>
          <w:rFonts w:ascii="Arial" w:hAnsi="Arial" w:cs="Arial"/>
          <w:b/>
          <w:bCs/>
          <w:iCs/>
          <w:color w:val="222222"/>
          <w:sz w:val="22"/>
          <w:szCs w:val="22"/>
          <w:lang w:val="es-CO" w:eastAsia="fr-FR"/>
        </w:rPr>
        <w:t xml:space="preserve">DEBIDO PROCESO </w:t>
      </w:r>
      <w:r w:rsidR="00773AB0" w:rsidRPr="00444235">
        <w:rPr>
          <w:rFonts w:ascii="Arial" w:hAnsi="Arial" w:cs="Arial"/>
          <w:b/>
          <w:bCs/>
          <w:iCs/>
          <w:color w:val="222222"/>
          <w:sz w:val="22"/>
          <w:szCs w:val="22"/>
          <w:lang w:val="es-CO" w:eastAsia="fr-FR"/>
        </w:rPr>
        <w:t>/</w:t>
      </w:r>
      <w:r w:rsidR="00444235" w:rsidRPr="00444235">
        <w:rPr>
          <w:rFonts w:ascii="Arial" w:hAnsi="Arial" w:cs="Arial"/>
          <w:b/>
          <w:bCs/>
          <w:iCs/>
          <w:color w:val="222222"/>
          <w:sz w:val="22"/>
          <w:szCs w:val="22"/>
          <w:lang w:val="es-CO" w:eastAsia="fr-FR"/>
        </w:rPr>
        <w:t xml:space="preserve"> PROCEDENCIA EXCEPCIONAL DE LA ACCIÓN DE TUTELA COMO MECANISMO TRANSITORIO PARA LA PROTECCIÓN DE LOS DERECHOS VULNERADOS/ NO SE DEMOSTRÓ PERJUICIO IRREMEDIABLE/</w:t>
      </w:r>
      <w:r w:rsidR="00773AB0" w:rsidRPr="00444235">
        <w:rPr>
          <w:rFonts w:ascii="Arial" w:hAnsi="Arial" w:cs="Arial"/>
          <w:b/>
          <w:bCs/>
          <w:iCs/>
          <w:color w:val="222222"/>
          <w:sz w:val="22"/>
          <w:szCs w:val="22"/>
          <w:lang w:val="es-CO" w:eastAsia="fr-FR"/>
        </w:rPr>
        <w:t xml:space="preserve">  OTRO MECANISMO DE DEFENSA JUDICIAL/ </w:t>
      </w:r>
      <w:r w:rsidR="009727D3">
        <w:rPr>
          <w:rFonts w:ascii="Arial" w:hAnsi="Arial" w:cs="Arial"/>
          <w:b/>
          <w:bCs/>
          <w:iCs/>
          <w:color w:val="222222"/>
          <w:sz w:val="22"/>
          <w:szCs w:val="22"/>
          <w:lang w:val="es-CO" w:eastAsia="fr-FR"/>
        </w:rPr>
        <w:t>CONFIRMA</w:t>
      </w:r>
      <w:bookmarkStart w:id="0" w:name="_GoBack"/>
      <w:bookmarkEnd w:id="0"/>
    </w:p>
    <w:p w:rsidR="00773AB0" w:rsidRPr="00444235" w:rsidRDefault="00773AB0" w:rsidP="00444235">
      <w:pPr>
        <w:jc w:val="both"/>
        <w:rPr>
          <w:rFonts w:ascii="Arial" w:hAnsi="Arial" w:cs="Arial"/>
          <w:b/>
          <w:bCs/>
          <w:iCs/>
          <w:color w:val="222222"/>
          <w:sz w:val="22"/>
          <w:szCs w:val="22"/>
          <w:lang w:val="es-CO" w:eastAsia="fr-FR"/>
        </w:rPr>
      </w:pPr>
    </w:p>
    <w:p w:rsidR="00773AB0" w:rsidRPr="00444235" w:rsidRDefault="00773AB0" w:rsidP="00444235">
      <w:pPr>
        <w:pStyle w:val="Sinespaciado1"/>
        <w:jc w:val="both"/>
        <w:rPr>
          <w:rFonts w:ascii="Arial" w:hAnsi="Arial" w:cs="Arial"/>
        </w:rPr>
      </w:pPr>
      <w:r w:rsidRPr="00444235">
        <w:rPr>
          <w:rFonts w:ascii="Arial" w:hAnsi="Arial" w:cs="Arial"/>
        </w:rPr>
        <w:t xml:space="preserve">Así las cosas, en relación con la inconformidad de la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w:t>
      </w:r>
    </w:p>
    <w:p w:rsidR="00773AB0" w:rsidRPr="00444235" w:rsidRDefault="00773AB0" w:rsidP="00444235">
      <w:pPr>
        <w:pStyle w:val="Sinespaciado1"/>
        <w:jc w:val="both"/>
        <w:rPr>
          <w:rFonts w:ascii="Arial" w:hAnsi="Arial" w:cs="Arial"/>
        </w:rPr>
      </w:pPr>
      <w:r w:rsidRPr="00444235">
        <w:rPr>
          <w:rFonts w:ascii="Arial" w:hAnsi="Arial" w:cs="Arial"/>
        </w:rPr>
        <w:t>(…)</w:t>
      </w:r>
    </w:p>
    <w:p w:rsidR="00773AB0" w:rsidRPr="00444235" w:rsidRDefault="00773AB0" w:rsidP="00444235">
      <w:pPr>
        <w:pStyle w:val="Sinespaciado1"/>
        <w:jc w:val="both"/>
        <w:rPr>
          <w:rFonts w:ascii="Arial" w:hAnsi="Arial" w:cs="Arial"/>
          <w:bCs/>
        </w:rPr>
      </w:pPr>
      <w:r w:rsidRPr="00444235">
        <w:rPr>
          <w:rFonts w:ascii="Arial" w:hAnsi="Arial" w:cs="Arial"/>
          <w:bCs/>
        </w:rPr>
        <w:t xml:space="preserve">En criterio de la Sala, en este caso no se demostró cómo la supuesta vulneración de los derechos fundamentales invocados por la actora, al no </w:t>
      </w:r>
      <w:r w:rsidRPr="00444235">
        <w:rPr>
          <w:rFonts w:ascii="Arial" w:hAnsi="Arial" w:cs="Arial"/>
        </w:rPr>
        <w:t>reconocer dos períodos académicos cursados en virtud de la doble titulación como época de estudios; realizar las correcciones monetarias a que haya lugar; y, restablecer el estado de su crédito a “período de gracia” a partir de la fecha en que terminó exitosamente su programa en la Universidad Libre</w:t>
      </w:r>
      <w:r w:rsidRPr="00444235">
        <w:rPr>
          <w:rFonts w:ascii="Arial" w:hAnsi="Arial" w:cs="Arial"/>
          <w:bCs/>
        </w:rPr>
        <w:t>, resulta inminente y grave, por lo tanto, dicha decisión ningún perjuicio irremediable le ocasiona, que amerite su protección de manera inmediata.</w:t>
      </w:r>
    </w:p>
    <w:p w:rsidR="00444235" w:rsidRPr="00444235" w:rsidRDefault="00444235" w:rsidP="00444235">
      <w:pPr>
        <w:pStyle w:val="Sinespaciado1"/>
        <w:jc w:val="both"/>
        <w:rPr>
          <w:rFonts w:ascii="Arial" w:hAnsi="Arial" w:cs="Arial"/>
          <w:bCs/>
        </w:rPr>
      </w:pPr>
      <w:r w:rsidRPr="00444235">
        <w:rPr>
          <w:rFonts w:ascii="Arial" w:hAnsi="Arial" w:cs="Arial"/>
          <w:bCs/>
        </w:rPr>
        <w:t>(…)</w:t>
      </w:r>
    </w:p>
    <w:p w:rsidR="00773AB0" w:rsidRPr="00444235" w:rsidRDefault="00773AB0" w:rsidP="00444235">
      <w:pPr>
        <w:pStyle w:val="Sinespaciado1"/>
        <w:jc w:val="both"/>
        <w:rPr>
          <w:rFonts w:ascii="Arial" w:hAnsi="Arial" w:cs="Arial"/>
          <w:bCs/>
        </w:rPr>
      </w:pPr>
      <w:r w:rsidRPr="00444235">
        <w:rPr>
          <w:rFonts w:ascii="Arial" w:hAnsi="Arial" w:cs="Arial"/>
          <w:bCs/>
        </w:rPr>
        <w:t>Tampoco se ve de qué manera se vulnera el derecho a la igualdad alegado, pues, no se demostró que la parte accionada sí ha tenido en cuenta a personas que bajo su misma condición, les haya variado la modalidad de</w:t>
      </w:r>
      <w:r w:rsidRPr="00444235">
        <w:rPr>
          <w:rFonts w:ascii="Arial" w:hAnsi="Arial" w:cs="Arial"/>
        </w:rPr>
        <w:t xml:space="preserve"> su crédito, de “ACCES a largo plazo”, a uno de doble titulación</w:t>
      </w:r>
      <w:r w:rsidRPr="00444235">
        <w:rPr>
          <w:rFonts w:ascii="Arial" w:hAnsi="Arial" w:cs="Arial"/>
          <w:bCs/>
        </w:rPr>
        <w:t>.</w:t>
      </w:r>
    </w:p>
    <w:p w:rsidR="00773AB0" w:rsidRPr="00444235" w:rsidRDefault="00444235" w:rsidP="00444235">
      <w:pPr>
        <w:pStyle w:val="Sinespaciado1"/>
        <w:jc w:val="both"/>
        <w:rPr>
          <w:rFonts w:ascii="Arial" w:hAnsi="Arial" w:cs="Arial"/>
          <w:bCs/>
        </w:rPr>
      </w:pPr>
      <w:r>
        <w:rPr>
          <w:rFonts w:ascii="Arial" w:hAnsi="Arial" w:cs="Arial"/>
          <w:bCs/>
        </w:rPr>
        <w:t>(…)</w:t>
      </w:r>
    </w:p>
    <w:p w:rsidR="00773AB0" w:rsidRPr="00444235" w:rsidRDefault="00773AB0" w:rsidP="00444235">
      <w:pPr>
        <w:pStyle w:val="Sinespaciado1"/>
        <w:jc w:val="both"/>
        <w:rPr>
          <w:rFonts w:ascii="Arial" w:hAnsi="Arial" w:cs="Arial"/>
          <w:spacing w:val="-3"/>
        </w:rPr>
      </w:pPr>
      <w:r w:rsidRPr="00444235">
        <w:rPr>
          <w:rFonts w:ascii="Arial" w:hAnsi="Arial" w:cs="Arial"/>
          <w:spacing w:val="-3"/>
        </w:rPr>
        <w:t xml:space="preserve">Por último, encuentra la Sala que no le asiste razón a la recurrente quien alega que, </w:t>
      </w:r>
      <w:r w:rsidRPr="00444235">
        <w:rPr>
          <w:rFonts w:ascii="Arial" w:hAnsi="Arial" w:cs="Arial"/>
        </w:rPr>
        <w:t xml:space="preserve">por sus condiciones de ser una persona de bajos recursos que vive en el área rural del municipio de Santa Rosa de Cabal y pertenece al SISBEN y al estrato 2; estar desempleada; no haberse graduado aún; así como el prolongado tiempo de duración de un proceso judicial o administrativo, puede utilizar la acción de tutela como mecanismo jurídico para proteger sus derechos, </w:t>
      </w:r>
      <w:r w:rsidRPr="00444235">
        <w:rPr>
          <w:rFonts w:ascii="Arial" w:hAnsi="Arial" w:cs="Arial"/>
          <w:spacing w:val="-3"/>
        </w:rPr>
        <w:t>pues razones como esas son insuficientes para establecer la posible configuración de un perjuicio irremediable que hiciera excepcionalmente procedente el amparo, como mecanismo transitorio de las prerrogativas fundamentales invocadas.</w:t>
      </w:r>
    </w:p>
    <w:p w:rsidR="00773AB0" w:rsidRPr="00444235" w:rsidRDefault="00773AB0" w:rsidP="00444235">
      <w:pPr>
        <w:pStyle w:val="Sinespaciado1"/>
        <w:ind w:firstLine="2835"/>
        <w:jc w:val="both"/>
        <w:rPr>
          <w:rFonts w:ascii="Arial" w:hAnsi="Arial" w:cs="Arial"/>
          <w:spacing w:val="-3"/>
        </w:rPr>
      </w:pPr>
    </w:p>
    <w:p w:rsidR="00EF4363" w:rsidRDefault="00EF4363" w:rsidP="00055295">
      <w:pPr>
        <w:spacing w:line="360" w:lineRule="auto"/>
        <w:jc w:val="center"/>
        <w:rPr>
          <w:rFonts w:ascii="Arial" w:hAnsi="Arial" w:cs="Arial"/>
          <w:b/>
          <w:bCs/>
          <w:sz w:val="24"/>
          <w:szCs w:val="24"/>
        </w:rPr>
      </w:pPr>
    </w:p>
    <w:p w:rsidR="00444235" w:rsidRDefault="00444235" w:rsidP="00055295">
      <w:pPr>
        <w:spacing w:line="360" w:lineRule="auto"/>
        <w:jc w:val="center"/>
        <w:rPr>
          <w:rFonts w:ascii="Arial" w:hAnsi="Arial" w:cs="Arial"/>
          <w:b/>
          <w:bCs/>
          <w:sz w:val="24"/>
          <w:szCs w:val="24"/>
        </w:rPr>
      </w:pPr>
    </w:p>
    <w:p w:rsidR="00444235" w:rsidRDefault="00444235" w:rsidP="00055295">
      <w:pPr>
        <w:spacing w:line="360" w:lineRule="auto"/>
        <w:jc w:val="center"/>
        <w:rPr>
          <w:rFonts w:ascii="Arial" w:hAnsi="Arial" w:cs="Arial"/>
          <w:b/>
          <w:bCs/>
          <w:sz w:val="24"/>
          <w:szCs w:val="24"/>
        </w:rPr>
      </w:pPr>
    </w:p>
    <w:p w:rsidR="00EF4363" w:rsidRDefault="00EF4363"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lastRenderedPageBreak/>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5D36AE" w:rsidRPr="00BE392C" w:rsidRDefault="005D36AE" w:rsidP="005D36AE">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w:t>
      </w:r>
      <w:r w:rsidR="00A71BBD">
        <w:rPr>
          <w:rFonts w:ascii="Arial" w:hAnsi="Arial" w:cs="Arial"/>
          <w:bCs/>
          <w:sz w:val="24"/>
          <w:szCs w:val="24"/>
        </w:rPr>
        <w:t>z</w:t>
      </w:r>
      <w:r>
        <w:rPr>
          <w:rFonts w:ascii="Arial" w:hAnsi="Arial" w:cs="Arial"/>
          <w:bCs/>
          <w:sz w:val="24"/>
          <w:szCs w:val="24"/>
        </w:rPr>
        <w:t xml:space="preserve"> (1</w:t>
      </w:r>
      <w:r w:rsidR="00A71BBD">
        <w:rPr>
          <w:rFonts w:ascii="Arial" w:hAnsi="Arial" w:cs="Arial"/>
          <w:bCs/>
          <w:sz w:val="24"/>
          <w:szCs w:val="24"/>
        </w:rPr>
        <w:t>0</w:t>
      </w:r>
      <w:r w:rsidRPr="00BE392C">
        <w:rPr>
          <w:rFonts w:ascii="Arial" w:hAnsi="Arial" w:cs="Arial"/>
          <w:bCs/>
          <w:sz w:val="24"/>
          <w:szCs w:val="24"/>
        </w:rPr>
        <w:t xml:space="preserve">) de </w:t>
      </w:r>
      <w:r>
        <w:rPr>
          <w:rFonts w:ascii="Arial" w:hAnsi="Arial" w:cs="Arial"/>
          <w:bCs/>
          <w:sz w:val="24"/>
          <w:szCs w:val="24"/>
        </w:rPr>
        <w:t>a</w:t>
      </w:r>
      <w:r w:rsidR="00A71BBD">
        <w:rPr>
          <w:rFonts w:ascii="Arial" w:hAnsi="Arial" w:cs="Arial"/>
          <w:bCs/>
          <w:sz w:val="24"/>
          <w:szCs w:val="24"/>
        </w:rPr>
        <w:t xml:space="preserve">gosto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055295" w:rsidRPr="00B61FD2" w:rsidRDefault="005D36AE" w:rsidP="005D36AE">
      <w:pPr>
        <w:spacing w:line="360" w:lineRule="auto"/>
        <w:jc w:val="center"/>
        <w:rPr>
          <w:rFonts w:ascii="Arial" w:hAnsi="Arial" w:cs="Arial"/>
          <w:sz w:val="26"/>
          <w:szCs w:val="26"/>
        </w:rPr>
      </w:pPr>
      <w:r w:rsidRPr="00BE392C">
        <w:rPr>
          <w:rFonts w:ascii="Arial" w:hAnsi="Arial" w:cs="Arial"/>
          <w:sz w:val="24"/>
          <w:szCs w:val="24"/>
        </w:rPr>
        <w:t xml:space="preserve">Acta Nº </w:t>
      </w:r>
      <w:r w:rsidR="00061D47">
        <w:rPr>
          <w:rFonts w:ascii="Arial" w:hAnsi="Arial" w:cs="Arial"/>
          <w:sz w:val="24"/>
          <w:szCs w:val="24"/>
        </w:rPr>
        <w:t>288</w:t>
      </w:r>
      <w:r>
        <w:rPr>
          <w:rFonts w:ascii="Arial" w:hAnsi="Arial" w:cs="Arial"/>
          <w:sz w:val="24"/>
          <w:szCs w:val="24"/>
        </w:rPr>
        <w:t xml:space="preserve"> de 1</w:t>
      </w:r>
      <w:r w:rsidR="00A71BBD">
        <w:rPr>
          <w:rFonts w:ascii="Arial" w:hAnsi="Arial" w:cs="Arial"/>
          <w:sz w:val="24"/>
          <w:szCs w:val="24"/>
        </w:rPr>
        <w:t>0</w:t>
      </w:r>
      <w:r w:rsidRPr="00BE392C">
        <w:rPr>
          <w:rFonts w:ascii="Arial" w:hAnsi="Arial" w:cs="Arial"/>
          <w:sz w:val="24"/>
          <w:szCs w:val="24"/>
        </w:rPr>
        <w:t>-</w:t>
      </w:r>
      <w:r w:rsidR="00A71BBD">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A71BBD">
        <w:rPr>
          <w:rFonts w:ascii="Arial" w:hAnsi="Arial" w:cs="Arial"/>
          <w:sz w:val="26"/>
          <w:szCs w:val="26"/>
        </w:rPr>
        <w:t>3</w:t>
      </w:r>
      <w:r w:rsidRPr="00B61FD2">
        <w:rPr>
          <w:rFonts w:ascii="Arial" w:hAnsi="Arial" w:cs="Arial"/>
          <w:sz w:val="26"/>
          <w:szCs w:val="26"/>
        </w:rPr>
        <w:t>-00</w:t>
      </w:r>
      <w:r w:rsidR="00A71BBD">
        <w:rPr>
          <w:rFonts w:ascii="Arial" w:hAnsi="Arial" w:cs="Arial"/>
          <w:sz w:val="26"/>
          <w:szCs w:val="26"/>
        </w:rPr>
        <w:t>4</w:t>
      </w:r>
      <w:r w:rsidRPr="00B61FD2">
        <w:rPr>
          <w:rFonts w:ascii="Arial" w:hAnsi="Arial" w:cs="Arial"/>
          <w:sz w:val="26"/>
          <w:szCs w:val="26"/>
        </w:rPr>
        <w:t>-</w:t>
      </w:r>
      <w:r w:rsidRPr="00B61FD2">
        <w:rPr>
          <w:rFonts w:ascii="Arial" w:hAnsi="Arial" w:cs="Arial"/>
          <w:b/>
          <w:sz w:val="26"/>
          <w:szCs w:val="26"/>
        </w:rPr>
        <w:t>201</w:t>
      </w:r>
      <w:r w:rsidR="0048467F">
        <w:rPr>
          <w:rFonts w:ascii="Arial" w:hAnsi="Arial" w:cs="Arial"/>
          <w:b/>
          <w:sz w:val="26"/>
          <w:szCs w:val="26"/>
        </w:rPr>
        <w:t>8</w:t>
      </w:r>
      <w:r w:rsidRPr="00B61FD2">
        <w:rPr>
          <w:rFonts w:ascii="Arial" w:hAnsi="Arial" w:cs="Arial"/>
          <w:b/>
          <w:sz w:val="26"/>
          <w:szCs w:val="26"/>
        </w:rPr>
        <w:t>-00</w:t>
      </w:r>
      <w:r w:rsidR="00A71BBD">
        <w:rPr>
          <w:rFonts w:ascii="Arial" w:hAnsi="Arial" w:cs="Arial"/>
          <w:b/>
          <w:sz w:val="26"/>
          <w:szCs w:val="26"/>
        </w:rPr>
        <w:t>284</w:t>
      </w:r>
      <w:r w:rsidR="00A71BBD">
        <w:rPr>
          <w:rFonts w:ascii="Arial" w:hAnsi="Arial" w:cs="Arial"/>
          <w:sz w:val="26"/>
          <w:szCs w:val="26"/>
        </w:rPr>
        <w:t>-02</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w:t>
      </w:r>
      <w:r w:rsidR="00207947">
        <w:rPr>
          <w:rFonts w:ascii="Arial" w:hAnsi="Arial" w:cs="Arial"/>
          <w:sz w:val="26"/>
          <w:szCs w:val="26"/>
          <w:lang w:val="es-ES" w:eastAsia="es-ES"/>
        </w:rPr>
        <w:t xml:space="preserve">señora </w:t>
      </w:r>
      <w:r w:rsidR="00A71BBD">
        <w:rPr>
          <w:rFonts w:ascii="Arial" w:hAnsi="Arial" w:cs="Arial"/>
          <w:szCs w:val="26"/>
          <w:lang w:val="es-ES" w:eastAsia="es-ES"/>
        </w:rPr>
        <w:t>PAULA ALEJANDRA CHACÓN RUBIO</w:t>
      </w:r>
      <w:r w:rsidRPr="00CF4354">
        <w:rPr>
          <w:rFonts w:ascii="Arial" w:hAnsi="Arial" w:cs="Arial"/>
          <w:sz w:val="26"/>
          <w:szCs w:val="26"/>
          <w:lang w:val="es-ES" w:eastAsia="es-ES"/>
        </w:rPr>
        <w:t xml:space="preserve">, contra la sentencia proferida el </w:t>
      </w:r>
      <w:r w:rsidR="00EB62B1">
        <w:rPr>
          <w:rFonts w:ascii="Arial" w:hAnsi="Arial" w:cs="Arial"/>
          <w:sz w:val="26"/>
          <w:szCs w:val="26"/>
          <w:lang w:val="es-ES" w:eastAsia="es-ES"/>
        </w:rPr>
        <w:t>2</w:t>
      </w:r>
      <w:r w:rsidR="00A71BBD">
        <w:rPr>
          <w:rFonts w:ascii="Arial" w:hAnsi="Arial" w:cs="Arial"/>
          <w:sz w:val="26"/>
          <w:szCs w:val="26"/>
          <w:lang w:val="es-ES" w:eastAsia="es-ES"/>
        </w:rPr>
        <w:t>6</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A71BBD">
        <w:rPr>
          <w:rFonts w:ascii="Arial" w:hAnsi="Arial" w:cs="Arial"/>
          <w:sz w:val="26"/>
          <w:szCs w:val="26"/>
          <w:lang w:val="es-ES" w:eastAsia="es-ES"/>
        </w:rPr>
        <w:t>juni</w:t>
      </w:r>
      <w:r w:rsidR="00207947">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EB62B1">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A71BBD">
        <w:rPr>
          <w:rFonts w:ascii="Arial" w:hAnsi="Arial" w:cs="Arial"/>
          <w:sz w:val="26"/>
          <w:szCs w:val="26"/>
          <w:lang w:val="es-ES" w:eastAsia="es-ES"/>
        </w:rPr>
        <w:t>Cuart</w:t>
      </w:r>
      <w:r>
        <w:rPr>
          <w:rFonts w:ascii="Arial" w:hAnsi="Arial" w:cs="Arial"/>
          <w:sz w:val="26"/>
          <w:szCs w:val="26"/>
          <w:lang w:val="es-ES" w:eastAsia="es-ES"/>
        </w:rPr>
        <w:t>o</w:t>
      </w:r>
      <w:r w:rsidR="00A71BBD">
        <w:rPr>
          <w:rFonts w:ascii="Arial" w:hAnsi="Arial" w:cs="Arial"/>
          <w:sz w:val="26"/>
          <w:szCs w:val="26"/>
          <w:lang w:val="es-ES" w:eastAsia="es-ES"/>
        </w:rPr>
        <w:t xml:space="preserve"> 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la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725AD0">
        <w:rPr>
          <w:rFonts w:ascii="Arial" w:hAnsi="Arial" w:cs="Arial"/>
          <w:sz w:val="26"/>
          <w:szCs w:val="26"/>
        </w:rPr>
        <w:t xml:space="preserve">el </w:t>
      </w:r>
      <w:r w:rsidR="00725AD0" w:rsidRPr="000D08EA">
        <w:rPr>
          <w:rFonts w:ascii="Arial" w:hAnsi="Arial" w:cs="Arial"/>
          <w:szCs w:val="23"/>
        </w:rPr>
        <w:t>INSTITUTO COLOMBIANO DE CRÉDITO EDUCATIVO Y ESTUDIOS TÉCNICOS EN EL EXTERIOR - ICETEX</w:t>
      </w:r>
      <w:r w:rsidR="00725AD0">
        <w:rPr>
          <w:rFonts w:ascii="Arial" w:hAnsi="Arial" w:cs="Arial"/>
          <w:sz w:val="26"/>
          <w:szCs w:val="26"/>
        </w:rPr>
        <w:t xml:space="preserve">, a la que fueron vinculadas </w:t>
      </w:r>
      <w:r w:rsidR="00725AD0" w:rsidRPr="000D08EA">
        <w:rPr>
          <w:rFonts w:ascii="Arial" w:hAnsi="Arial" w:cs="Arial"/>
          <w:sz w:val="26"/>
          <w:szCs w:val="26"/>
        </w:rPr>
        <w:t xml:space="preserve">Jeimmy Viviana Muñoz Arias, </w:t>
      </w:r>
      <w:r w:rsidR="00725AD0">
        <w:rPr>
          <w:rFonts w:ascii="Arial" w:hAnsi="Arial" w:cs="Arial"/>
          <w:sz w:val="26"/>
          <w:szCs w:val="26"/>
        </w:rPr>
        <w:t>L</w:t>
      </w:r>
      <w:r w:rsidR="00725AD0" w:rsidRPr="000D08EA">
        <w:rPr>
          <w:rFonts w:ascii="Arial" w:hAnsi="Arial" w:cs="Arial"/>
          <w:sz w:val="26"/>
          <w:szCs w:val="26"/>
        </w:rPr>
        <w:t xml:space="preserve">íder Canal Atención </w:t>
      </w:r>
      <w:r w:rsidR="00725AD0">
        <w:rPr>
          <w:rFonts w:ascii="Arial" w:hAnsi="Arial" w:cs="Arial"/>
          <w:sz w:val="26"/>
          <w:szCs w:val="26"/>
        </w:rPr>
        <w:t>E</w:t>
      </w:r>
      <w:r w:rsidR="00725AD0" w:rsidRPr="000D08EA">
        <w:rPr>
          <w:rFonts w:ascii="Arial" w:hAnsi="Arial" w:cs="Arial"/>
          <w:sz w:val="26"/>
          <w:szCs w:val="26"/>
        </w:rPr>
        <w:t>scrita, Heidy Paola Lagos Hurtado y Angie Paola Galvis Martínez</w:t>
      </w:r>
      <w:r w:rsidR="00725AD0">
        <w:rPr>
          <w:rFonts w:ascii="Arial" w:hAnsi="Arial" w:cs="Arial"/>
          <w:sz w:val="26"/>
          <w:szCs w:val="26"/>
        </w:rPr>
        <w:t>, A</w:t>
      </w:r>
      <w:r w:rsidR="00725AD0" w:rsidRPr="000D08EA">
        <w:rPr>
          <w:rFonts w:ascii="Arial" w:hAnsi="Arial" w:cs="Arial"/>
          <w:sz w:val="26"/>
          <w:szCs w:val="26"/>
        </w:rPr>
        <w:t>sesoras Front Office, Sistema de Atención Virtual, Carolina Martínez López y Jenny Adriana Meló Buitrago</w:t>
      </w:r>
      <w:r w:rsidR="00725AD0">
        <w:rPr>
          <w:rFonts w:ascii="Arial" w:hAnsi="Arial" w:cs="Arial"/>
          <w:sz w:val="26"/>
          <w:szCs w:val="26"/>
        </w:rPr>
        <w:t>,</w:t>
      </w:r>
      <w:r w:rsidR="00725AD0" w:rsidRPr="000D08EA">
        <w:rPr>
          <w:rFonts w:ascii="Arial" w:hAnsi="Arial" w:cs="Arial"/>
          <w:sz w:val="26"/>
          <w:szCs w:val="26"/>
        </w:rPr>
        <w:t xml:space="preserve"> Asesoras Back Office Sistema de Atención Virtual</w:t>
      </w:r>
      <w:r w:rsidR="00725AD0">
        <w:rPr>
          <w:rFonts w:ascii="Arial" w:hAnsi="Arial" w:cs="Arial"/>
          <w:sz w:val="26"/>
          <w:szCs w:val="26"/>
        </w:rPr>
        <w:t>, todas funcionarias</w:t>
      </w:r>
      <w:r w:rsidR="00725AD0" w:rsidRPr="000D08EA">
        <w:rPr>
          <w:rFonts w:ascii="Arial" w:hAnsi="Arial" w:cs="Arial"/>
          <w:sz w:val="26"/>
          <w:szCs w:val="26"/>
        </w:rPr>
        <w:t xml:space="preserve"> del </w:t>
      </w:r>
      <w:r w:rsidR="00725AD0" w:rsidRPr="000D08EA">
        <w:rPr>
          <w:rFonts w:ascii="Arial" w:hAnsi="Arial" w:cs="Arial"/>
          <w:szCs w:val="26"/>
        </w:rPr>
        <w:t>ICETEX</w:t>
      </w:r>
      <w:r w:rsidR="00B90423">
        <w:rPr>
          <w:rFonts w:ascii="Arial" w:hAnsi="Arial" w:cs="Arial"/>
          <w:sz w:val="26"/>
          <w:szCs w:val="26"/>
        </w:rPr>
        <w:t>,</w:t>
      </w:r>
      <w:r w:rsidR="00725AD0" w:rsidRPr="001743E9">
        <w:rPr>
          <w:rFonts w:ascii="Arial" w:hAnsi="Arial" w:cs="Arial"/>
          <w:sz w:val="26"/>
          <w:szCs w:val="26"/>
        </w:rPr>
        <w:t xml:space="preserve"> l</w:t>
      </w:r>
      <w:r w:rsidR="00725AD0">
        <w:rPr>
          <w:rFonts w:ascii="Arial" w:hAnsi="Arial" w:cs="Arial"/>
          <w:sz w:val="26"/>
          <w:szCs w:val="26"/>
        </w:rPr>
        <w:t>a</w:t>
      </w:r>
      <w:r w:rsidR="00725AD0" w:rsidRPr="001743E9">
        <w:rPr>
          <w:rFonts w:ascii="Arial" w:hAnsi="Arial" w:cs="Arial"/>
          <w:sz w:val="26"/>
          <w:szCs w:val="26"/>
        </w:rPr>
        <w:t xml:space="preserve"> </w:t>
      </w:r>
      <w:r w:rsidR="00725AD0">
        <w:rPr>
          <w:rFonts w:ascii="Arial" w:hAnsi="Arial" w:cs="Arial"/>
        </w:rPr>
        <w:t>UNIVERSIDAD LIBRE SECCIONAL PEREIRA</w:t>
      </w:r>
      <w:r w:rsidR="00B90423">
        <w:rPr>
          <w:rFonts w:ascii="Arial" w:eastAsia="Arial" w:hAnsi="Arial" w:cs="Arial"/>
          <w:sz w:val="26"/>
          <w:szCs w:val="26"/>
        </w:rPr>
        <w:t xml:space="preserve"> y el </w:t>
      </w:r>
      <w:r w:rsidR="00B90423" w:rsidRPr="00F93AFA">
        <w:rPr>
          <w:rFonts w:ascii="Arial" w:hAnsi="Arial" w:cs="Arial"/>
          <w:sz w:val="26"/>
          <w:szCs w:val="26"/>
        </w:rPr>
        <w:t>señor</w:t>
      </w:r>
      <w:r w:rsidR="00B90423" w:rsidRPr="00F93AFA">
        <w:rPr>
          <w:rFonts w:ascii="Arial" w:hAnsi="Arial" w:cs="Arial"/>
        </w:rPr>
        <w:t xml:space="preserve"> CARLOS A</w:t>
      </w:r>
      <w:r w:rsidR="00B90423">
        <w:rPr>
          <w:rFonts w:ascii="Arial" w:hAnsi="Arial" w:cs="Arial"/>
        </w:rPr>
        <w:t>UGUSTO CHACÓN TOVAR.</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55117C">
        <w:rPr>
          <w:rFonts w:ascii="Arial" w:hAnsi="Arial" w:cs="Arial"/>
          <w:sz w:val="26"/>
          <w:szCs w:val="26"/>
        </w:rPr>
        <w:t>La</w:t>
      </w:r>
      <w:r w:rsidR="0055117C" w:rsidRPr="002E7695">
        <w:rPr>
          <w:rFonts w:ascii="Arial" w:hAnsi="Arial" w:cs="Arial"/>
          <w:sz w:val="26"/>
          <w:szCs w:val="26"/>
        </w:rPr>
        <w:t xml:space="preserve"> accionante </w:t>
      </w:r>
      <w:r w:rsidR="0055117C" w:rsidRPr="0032186E">
        <w:rPr>
          <w:rFonts w:ascii="Arial" w:hAnsi="Arial" w:cs="Arial"/>
          <w:sz w:val="26"/>
          <w:szCs w:val="26"/>
        </w:rPr>
        <w:t xml:space="preserve">promovió acción de tutela contra </w:t>
      </w:r>
      <w:r w:rsidR="0055117C">
        <w:rPr>
          <w:rFonts w:ascii="Arial" w:hAnsi="Arial" w:cs="Arial"/>
          <w:sz w:val="26"/>
          <w:szCs w:val="26"/>
        </w:rPr>
        <w:t xml:space="preserve">el </w:t>
      </w:r>
      <w:r w:rsidR="0055117C" w:rsidRPr="000D08EA">
        <w:rPr>
          <w:rFonts w:ascii="Arial" w:hAnsi="Arial" w:cs="Arial"/>
          <w:sz w:val="22"/>
          <w:szCs w:val="23"/>
        </w:rPr>
        <w:t>INSTITUTO COLOMBIANO DE CRÉDITO EDUCATIVO Y ESTUDIOS TÉCNICOS EN EL EXTERIOR - ICETEX</w:t>
      </w:r>
      <w:r w:rsidR="0055117C">
        <w:rPr>
          <w:rFonts w:ascii="Arial" w:hAnsi="Arial" w:cs="Arial"/>
          <w:sz w:val="26"/>
          <w:szCs w:val="26"/>
        </w:rPr>
        <w:t xml:space="preserve">, </w:t>
      </w:r>
      <w:r w:rsidR="0055117C" w:rsidRPr="0032186E">
        <w:rPr>
          <w:rFonts w:ascii="Arial" w:hAnsi="Arial" w:cs="Arial"/>
          <w:sz w:val="26"/>
          <w:szCs w:val="26"/>
        </w:rPr>
        <w:t>por considerar que</w:t>
      </w:r>
      <w:r w:rsidR="0055117C">
        <w:rPr>
          <w:rFonts w:ascii="Arial" w:hAnsi="Arial" w:cs="Arial"/>
          <w:sz w:val="26"/>
          <w:szCs w:val="26"/>
        </w:rPr>
        <w:t xml:space="preserve"> este </w:t>
      </w:r>
      <w:r w:rsidR="0055117C" w:rsidRPr="0032186E">
        <w:rPr>
          <w:rFonts w:ascii="Arial" w:hAnsi="Arial" w:cs="Arial"/>
          <w:sz w:val="26"/>
          <w:szCs w:val="26"/>
        </w:rPr>
        <w:t>vulnera</w:t>
      </w:r>
      <w:r w:rsidR="0055117C" w:rsidRPr="002E7695">
        <w:rPr>
          <w:rFonts w:ascii="Arial" w:hAnsi="Arial" w:cs="Arial"/>
          <w:sz w:val="26"/>
          <w:szCs w:val="26"/>
        </w:rPr>
        <w:t xml:space="preserve"> sus derechos a</w:t>
      </w:r>
      <w:r w:rsidR="0055117C">
        <w:rPr>
          <w:rFonts w:ascii="Arial" w:hAnsi="Arial" w:cs="Arial"/>
          <w:sz w:val="26"/>
          <w:szCs w:val="26"/>
        </w:rPr>
        <w:t xml:space="preserve"> </w:t>
      </w:r>
      <w:r w:rsidR="0055117C" w:rsidRPr="002E7695">
        <w:rPr>
          <w:rFonts w:ascii="Arial" w:hAnsi="Arial" w:cs="Arial"/>
          <w:sz w:val="26"/>
          <w:szCs w:val="26"/>
        </w:rPr>
        <w:t>l</w:t>
      </w:r>
      <w:r w:rsidR="0055117C">
        <w:rPr>
          <w:rFonts w:ascii="Arial" w:hAnsi="Arial" w:cs="Arial"/>
          <w:sz w:val="26"/>
          <w:szCs w:val="26"/>
        </w:rPr>
        <w:t>a igualdad, debido proceso y mínimo vital.</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Pr="008460AB" w:rsidRDefault="00434BFD" w:rsidP="00BE455A">
      <w:pPr>
        <w:pStyle w:val="Sinespaciado1"/>
        <w:spacing w:line="360" w:lineRule="auto"/>
        <w:ind w:firstLine="2835"/>
        <w:jc w:val="both"/>
        <w:rPr>
          <w:rFonts w:ascii="Arial" w:hAnsi="Arial" w:cs="Arial"/>
          <w:sz w:val="16"/>
          <w:szCs w:val="16"/>
        </w:rPr>
      </w:pP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sidR="004D052E" w:rsidRPr="004D052E">
        <w:rPr>
          <w:rFonts w:ascii="Arial" w:hAnsi="Arial" w:cs="Arial"/>
          <w:sz w:val="26"/>
          <w:szCs w:val="26"/>
        </w:rPr>
        <w:t xml:space="preserve">Desde comienzos del año 2011 </w:t>
      </w:r>
      <w:r w:rsidR="004D052E">
        <w:rPr>
          <w:rFonts w:ascii="Arial" w:hAnsi="Arial" w:cs="Arial"/>
          <w:sz w:val="26"/>
          <w:szCs w:val="26"/>
        </w:rPr>
        <w:t>e</w:t>
      </w:r>
      <w:r w:rsidR="004D052E" w:rsidRPr="004D052E">
        <w:rPr>
          <w:rFonts w:ascii="Arial" w:hAnsi="Arial" w:cs="Arial"/>
          <w:sz w:val="26"/>
          <w:szCs w:val="26"/>
        </w:rPr>
        <w:t xml:space="preserve">s beneficiaría del crédito educativo No. 0193910882-0, modalidad </w:t>
      </w:r>
      <w:r w:rsidR="004D052E" w:rsidRPr="00973A16">
        <w:rPr>
          <w:rFonts w:ascii="Arial" w:hAnsi="Arial" w:cs="Arial"/>
          <w:szCs w:val="26"/>
        </w:rPr>
        <w:t xml:space="preserve">ACCES </w:t>
      </w:r>
      <w:r w:rsidR="004D052E" w:rsidRPr="004D052E">
        <w:rPr>
          <w:rFonts w:ascii="Arial" w:hAnsi="Arial" w:cs="Arial"/>
          <w:sz w:val="26"/>
          <w:szCs w:val="26"/>
        </w:rPr>
        <w:t>a largo plazo, otorgado para la realización de estudios superiores en derecho en la Univ</w:t>
      </w:r>
      <w:r w:rsidR="004D052E">
        <w:rPr>
          <w:rFonts w:ascii="Arial" w:hAnsi="Arial" w:cs="Arial"/>
          <w:sz w:val="26"/>
          <w:szCs w:val="26"/>
        </w:rPr>
        <w:t>ersidad Libre Seccional Pereira</w:t>
      </w:r>
      <w:r w:rsidR="00352762" w:rsidRPr="00352762">
        <w:rPr>
          <w:rFonts w:ascii="Arial" w:hAnsi="Arial" w:cs="Arial"/>
          <w:sz w:val="26"/>
          <w:szCs w:val="26"/>
        </w:rPr>
        <w:t>.</w:t>
      </w:r>
      <w:r w:rsidR="004D052E">
        <w:rPr>
          <w:rFonts w:ascii="Arial" w:hAnsi="Arial" w:cs="Arial"/>
          <w:sz w:val="26"/>
          <w:szCs w:val="26"/>
        </w:rPr>
        <w:t xml:space="preserve"> </w:t>
      </w:r>
      <w:r w:rsidR="00973A16">
        <w:rPr>
          <w:rFonts w:ascii="Arial" w:hAnsi="Arial" w:cs="Arial"/>
          <w:sz w:val="26"/>
          <w:szCs w:val="26"/>
        </w:rPr>
        <w:t>Dich</w:t>
      </w:r>
      <w:r w:rsidR="004D052E" w:rsidRPr="004D052E">
        <w:rPr>
          <w:rFonts w:ascii="Arial" w:hAnsi="Arial" w:cs="Arial"/>
          <w:sz w:val="26"/>
          <w:szCs w:val="26"/>
        </w:rPr>
        <w:t>os créditos constan de 3 períodos</w:t>
      </w:r>
      <w:r w:rsidR="004D052E">
        <w:rPr>
          <w:rFonts w:ascii="Arial" w:hAnsi="Arial" w:cs="Arial"/>
          <w:sz w:val="26"/>
          <w:szCs w:val="26"/>
        </w:rPr>
        <w:t>: período de estudios, período de gracia y período de pago o amortizaci</w:t>
      </w:r>
      <w:r w:rsidR="00973A16">
        <w:rPr>
          <w:rFonts w:ascii="Arial" w:hAnsi="Arial" w:cs="Arial"/>
          <w:sz w:val="26"/>
          <w:szCs w:val="26"/>
        </w:rPr>
        <w:t>ón,</w:t>
      </w:r>
      <w:r w:rsidR="004D052E">
        <w:rPr>
          <w:rFonts w:ascii="Arial" w:hAnsi="Arial" w:cs="Arial"/>
          <w:sz w:val="26"/>
          <w:szCs w:val="26"/>
        </w:rPr>
        <w:t xml:space="preserve"> además, </w:t>
      </w:r>
      <w:r w:rsidR="004D052E" w:rsidRPr="004D052E">
        <w:rPr>
          <w:rFonts w:ascii="Arial" w:hAnsi="Arial" w:cs="Arial"/>
          <w:sz w:val="26"/>
          <w:szCs w:val="26"/>
        </w:rPr>
        <w:t>los beneficiarios cuentan con la posibilidad de condonación del capital por graduaci</w:t>
      </w:r>
      <w:r w:rsidR="004D052E">
        <w:rPr>
          <w:rFonts w:ascii="Arial" w:hAnsi="Arial" w:cs="Arial"/>
          <w:sz w:val="26"/>
          <w:szCs w:val="26"/>
        </w:rPr>
        <w:t xml:space="preserve">ón siempre y cuando se cumplan </w:t>
      </w:r>
      <w:r w:rsidR="00973A16">
        <w:rPr>
          <w:rFonts w:ascii="Arial" w:hAnsi="Arial" w:cs="Arial"/>
          <w:sz w:val="26"/>
          <w:szCs w:val="26"/>
        </w:rPr>
        <w:t>cierto</w:t>
      </w:r>
      <w:r w:rsidR="004D052E" w:rsidRPr="004D052E">
        <w:rPr>
          <w:rFonts w:ascii="Arial" w:hAnsi="Arial" w:cs="Arial"/>
          <w:sz w:val="26"/>
          <w:szCs w:val="26"/>
        </w:rPr>
        <w:t>s requisitos</w:t>
      </w:r>
      <w:r w:rsidR="00973A16">
        <w:rPr>
          <w:rFonts w:ascii="Arial" w:hAnsi="Arial" w:cs="Arial"/>
          <w:sz w:val="26"/>
          <w:szCs w:val="26"/>
        </w:rPr>
        <w:t>.</w:t>
      </w:r>
      <w:r w:rsidR="004D052E">
        <w:rPr>
          <w:rFonts w:ascii="Arial" w:hAnsi="Arial" w:cs="Arial"/>
          <w:sz w:val="26"/>
          <w:szCs w:val="26"/>
        </w:rPr>
        <w:t xml:space="preserve"> </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973A16">
        <w:rPr>
          <w:rFonts w:ascii="Arial" w:hAnsi="Arial" w:cs="Arial"/>
          <w:sz w:val="26"/>
          <w:szCs w:val="26"/>
        </w:rPr>
        <w:t xml:space="preserve">La accionante y su </w:t>
      </w:r>
      <w:r w:rsidR="00973A16" w:rsidRPr="00973A16">
        <w:rPr>
          <w:rFonts w:ascii="Arial" w:hAnsi="Arial" w:cs="Arial"/>
          <w:sz w:val="26"/>
          <w:szCs w:val="26"/>
        </w:rPr>
        <w:t xml:space="preserve">núcleo familiar </w:t>
      </w:r>
      <w:r w:rsidR="00973A16">
        <w:rPr>
          <w:rFonts w:ascii="Arial" w:hAnsi="Arial" w:cs="Arial"/>
          <w:sz w:val="26"/>
          <w:szCs w:val="26"/>
        </w:rPr>
        <w:t>están</w:t>
      </w:r>
      <w:r w:rsidR="00973A16" w:rsidRPr="00973A16">
        <w:rPr>
          <w:rFonts w:ascii="Arial" w:hAnsi="Arial" w:cs="Arial"/>
          <w:sz w:val="26"/>
          <w:szCs w:val="26"/>
        </w:rPr>
        <w:t xml:space="preserve"> clasificados dentro del SISBEN III con un puntaje de 31,07</w:t>
      </w:r>
      <w:r w:rsidR="00FA44E9">
        <w:rPr>
          <w:rFonts w:ascii="Arial" w:hAnsi="Arial" w:cs="Arial"/>
          <w:sz w:val="26"/>
          <w:szCs w:val="26"/>
        </w:rPr>
        <w:t>.</w:t>
      </w:r>
    </w:p>
    <w:p w:rsidR="00352762" w:rsidRPr="00352762" w:rsidRDefault="00352762" w:rsidP="00BE455A">
      <w:pPr>
        <w:pStyle w:val="Sinespaciado1"/>
        <w:spacing w:line="360" w:lineRule="auto"/>
        <w:ind w:firstLine="2835"/>
        <w:jc w:val="both"/>
        <w:rPr>
          <w:rFonts w:ascii="Arial" w:hAnsi="Arial" w:cs="Arial"/>
          <w:sz w:val="16"/>
          <w:szCs w:val="16"/>
        </w:rPr>
      </w:pPr>
    </w:p>
    <w:p w:rsidR="00F6772B" w:rsidRDefault="00F6772B" w:rsidP="00F6772B">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3. </w:t>
      </w:r>
      <w:r w:rsidR="00973A16" w:rsidRPr="00973A16">
        <w:rPr>
          <w:rFonts w:ascii="Arial" w:hAnsi="Arial" w:cs="Arial"/>
          <w:sz w:val="26"/>
          <w:szCs w:val="26"/>
        </w:rPr>
        <w:t xml:space="preserve">En el 2015, el </w:t>
      </w:r>
      <w:r w:rsidR="00973A16" w:rsidRPr="00973A16">
        <w:rPr>
          <w:rFonts w:ascii="Arial" w:hAnsi="Arial" w:cs="Arial"/>
          <w:szCs w:val="26"/>
        </w:rPr>
        <w:t>ICETEX</w:t>
      </w:r>
      <w:r w:rsidR="00973A16" w:rsidRPr="00973A16">
        <w:rPr>
          <w:rFonts w:ascii="Arial" w:hAnsi="Arial" w:cs="Arial"/>
          <w:sz w:val="26"/>
          <w:szCs w:val="26"/>
        </w:rPr>
        <w:t xml:space="preserve"> no financió l</w:t>
      </w:r>
      <w:r w:rsidR="00973A16">
        <w:rPr>
          <w:rFonts w:ascii="Arial" w:hAnsi="Arial" w:cs="Arial"/>
          <w:sz w:val="26"/>
          <w:szCs w:val="26"/>
        </w:rPr>
        <w:t>a matrícula correspondiente al quinto</w:t>
      </w:r>
      <w:r w:rsidR="00973A16" w:rsidRPr="00973A16">
        <w:rPr>
          <w:rFonts w:ascii="Arial" w:hAnsi="Arial" w:cs="Arial"/>
          <w:sz w:val="26"/>
          <w:szCs w:val="26"/>
        </w:rPr>
        <w:t xml:space="preserve"> </w:t>
      </w:r>
      <w:r w:rsidR="00973A16">
        <w:rPr>
          <w:rFonts w:ascii="Arial" w:hAnsi="Arial" w:cs="Arial"/>
          <w:sz w:val="26"/>
          <w:szCs w:val="26"/>
        </w:rPr>
        <w:t>año de derecho puesto que obtuvo</w:t>
      </w:r>
      <w:r w:rsidR="00973A16" w:rsidRPr="00973A16">
        <w:rPr>
          <w:rFonts w:ascii="Arial" w:hAnsi="Arial" w:cs="Arial"/>
          <w:sz w:val="26"/>
          <w:szCs w:val="26"/>
        </w:rPr>
        <w:t xml:space="preserve"> una beca otorgada por la Universidad Libre para la realización de una doble titulación con la Universidad de Poit</w:t>
      </w:r>
      <w:r w:rsidR="00973A16">
        <w:rPr>
          <w:rFonts w:ascii="Arial" w:hAnsi="Arial" w:cs="Arial"/>
          <w:sz w:val="26"/>
          <w:szCs w:val="26"/>
        </w:rPr>
        <w:t>iers en Francia</w:t>
      </w:r>
      <w:r>
        <w:rPr>
          <w:rFonts w:ascii="Arial" w:hAnsi="Arial" w:cs="Arial"/>
          <w:sz w:val="26"/>
          <w:szCs w:val="26"/>
        </w:rPr>
        <w:t>.</w:t>
      </w:r>
      <w:r w:rsidR="00973A16">
        <w:rPr>
          <w:rFonts w:ascii="Arial" w:hAnsi="Arial" w:cs="Arial"/>
          <w:sz w:val="26"/>
          <w:szCs w:val="26"/>
        </w:rPr>
        <w:t xml:space="preserve"> </w:t>
      </w:r>
      <w:r w:rsidR="00973A16" w:rsidRPr="00973A16">
        <w:rPr>
          <w:rFonts w:ascii="Arial" w:hAnsi="Arial" w:cs="Arial"/>
          <w:sz w:val="26"/>
          <w:szCs w:val="26"/>
        </w:rPr>
        <w:t>El programa de doble titulación dura dos años contados a partir de la fecha de iniciación de clases en Francia, en los cuales el estudiante beneficiario se encuentra matriculado en la Universidad Libre, exento del pago de matrícula en la Universidad de Poitiers.</w:t>
      </w:r>
    </w:p>
    <w:p w:rsidR="00F6772B" w:rsidRPr="00352762" w:rsidRDefault="00F6772B" w:rsidP="00F6772B">
      <w:pPr>
        <w:pStyle w:val="Sinespaciado1"/>
        <w:spacing w:line="360" w:lineRule="auto"/>
        <w:ind w:firstLine="2835"/>
        <w:jc w:val="both"/>
        <w:rPr>
          <w:rFonts w:ascii="Arial" w:hAnsi="Arial" w:cs="Arial"/>
          <w:sz w:val="16"/>
          <w:szCs w:val="16"/>
        </w:rPr>
      </w:pPr>
    </w:p>
    <w:p w:rsidR="0020348E" w:rsidRDefault="0020348E" w:rsidP="00F0558D">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sidR="00466ED4">
        <w:rPr>
          <w:rFonts w:ascii="Arial" w:hAnsi="Arial" w:cs="Arial"/>
          <w:sz w:val="26"/>
          <w:szCs w:val="26"/>
        </w:rPr>
        <w:t>4</w:t>
      </w:r>
      <w:r>
        <w:rPr>
          <w:rFonts w:ascii="Arial" w:hAnsi="Arial" w:cs="Arial"/>
          <w:sz w:val="26"/>
          <w:szCs w:val="26"/>
        </w:rPr>
        <w:t xml:space="preserve">. </w:t>
      </w:r>
      <w:r w:rsidR="00F0558D">
        <w:rPr>
          <w:rFonts w:ascii="Arial" w:hAnsi="Arial" w:cs="Arial"/>
          <w:sz w:val="26"/>
          <w:szCs w:val="26"/>
        </w:rPr>
        <w:t>Siendo conocedora de su</w:t>
      </w:r>
      <w:r w:rsidR="00F0558D" w:rsidRPr="00F0558D">
        <w:rPr>
          <w:rFonts w:ascii="Arial" w:hAnsi="Arial" w:cs="Arial"/>
          <w:sz w:val="26"/>
          <w:szCs w:val="26"/>
        </w:rPr>
        <w:t xml:space="preserve">s obligaciones con el </w:t>
      </w:r>
      <w:r w:rsidR="00F0558D" w:rsidRPr="00F0558D">
        <w:rPr>
          <w:rFonts w:ascii="Arial" w:hAnsi="Arial" w:cs="Arial"/>
          <w:szCs w:val="26"/>
        </w:rPr>
        <w:t>ICETEX</w:t>
      </w:r>
      <w:r w:rsidR="00F0558D" w:rsidRPr="00F0558D">
        <w:rPr>
          <w:rFonts w:ascii="Arial" w:hAnsi="Arial" w:cs="Arial"/>
          <w:sz w:val="26"/>
          <w:szCs w:val="26"/>
        </w:rPr>
        <w:t xml:space="preserve"> y previendo que el período de gracia al cual tenía derecho de manera automática, tendría lugar en el año 2016 y el período de amortización en el año 2017, cuando aún </w:t>
      </w:r>
      <w:r w:rsidR="00F0558D">
        <w:rPr>
          <w:rFonts w:ascii="Arial" w:hAnsi="Arial" w:cs="Arial"/>
          <w:sz w:val="26"/>
          <w:szCs w:val="26"/>
        </w:rPr>
        <w:t>s</w:t>
      </w:r>
      <w:r w:rsidR="00F0558D" w:rsidRPr="00F0558D">
        <w:rPr>
          <w:rFonts w:ascii="Arial" w:hAnsi="Arial" w:cs="Arial"/>
          <w:sz w:val="26"/>
          <w:szCs w:val="26"/>
        </w:rPr>
        <w:t xml:space="preserve">e encontraría en Francia realizando </w:t>
      </w:r>
      <w:r w:rsidR="00F0558D">
        <w:rPr>
          <w:rFonts w:ascii="Arial" w:hAnsi="Arial" w:cs="Arial"/>
          <w:sz w:val="26"/>
          <w:szCs w:val="26"/>
        </w:rPr>
        <w:t>su</w:t>
      </w:r>
      <w:r w:rsidR="00F0558D" w:rsidRPr="00F0558D">
        <w:rPr>
          <w:rFonts w:ascii="Arial" w:hAnsi="Arial" w:cs="Arial"/>
          <w:sz w:val="26"/>
          <w:szCs w:val="26"/>
        </w:rPr>
        <w:t>s estudios, el 8 de abril de 2015, mucho antes de salir del país, radi</w:t>
      </w:r>
      <w:r w:rsidR="00F0558D">
        <w:rPr>
          <w:rFonts w:ascii="Arial" w:hAnsi="Arial" w:cs="Arial"/>
          <w:sz w:val="26"/>
          <w:szCs w:val="26"/>
        </w:rPr>
        <w:t>có</w:t>
      </w:r>
      <w:r w:rsidR="00F0558D" w:rsidRPr="00F0558D">
        <w:rPr>
          <w:rFonts w:ascii="Arial" w:hAnsi="Arial" w:cs="Arial"/>
          <w:sz w:val="26"/>
          <w:szCs w:val="26"/>
        </w:rPr>
        <w:t xml:space="preserve"> una petición en las oficinas del </w:t>
      </w:r>
      <w:r w:rsidR="00F0558D" w:rsidRPr="00F0558D">
        <w:rPr>
          <w:rFonts w:ascii="Arial" w:hAnsi="Arial" w:cs="Arial"/>
          <w:szCs w:val="26"/>
        </w:rPr>
        <w:t>ICETEX</w:t>
      </w:r>
      <w:r w:rsidR="00F0558D" w:rsidRPr="00F0558D">
        <w:rPr>
          <w:rFonts w:ascii="Arial" w:hAnsi="Arial" w:cs="Arial"/>
          <w:sz w:val="26"/>
          <w:szCs w:val="26"/>
        </w:rPr>
        <w:t xml:space="preserve"> en Pereira, con el fin de obtener información respecto al procedimiento a seguir para evitar que el cobro del crédito se comenzara a producir mientras estaba realizando </w:t>
      </w:r>
      <w:r w:rsidR="00F0558D">
        <w:rPr>
          <w:rFonts w:ascii="Arial" w:hAnsi="Arial" w:cs="Arial"/>
          <w:sz w:val="26"/>
          <w:szCs w:val="26"/>
        </w:rPr>
        <w:t>su</w:t>
      </w:r>
      <w:r w:rsidR="00F0558D" w:rsidRPr="00F0558D">
        <w:rPr>
          <w:rFonts w:ascii="Arial" w:hAnsi="Arial" w:cs="Arial"/>
          <w:sz w:val="26"/>
          <w:szCs w:val="26"/>
        </w:rPr>
        <w:t>s estudios en el ext</w:t>
      </w:r>
      <w:r w:rsidR="00F0558D">
        <w:rPr>
          <w:rFonts w:ascii="Arial" w:hAnsi="Arial" w:cs="Arial"/>
          <w:sz w:val="26"/>
          <w:szCs w:val="26"/>
        </w:rPr>
        <w:t>erior, teniendo en cuenta que su</w:t>
      </w:r>
      <w:r w:rsidR="00F0558D" w:rsidRPr="00F0558D">
        <w:rPr>
          <w:rFonts w:ascii="Arial" w:hAnsi="Arial" w:cs="Arial"/>
          <w:sz w:val="26"/>
          <w:szCs w:val="26"/>
        </w:rPr>
        <w:t xml:space="preserve"> programa universitario se prolongaría dos años con motivo de la doble titulación.</w:t>
      </w:r>
      <w:r w:rsidR="00F0558D">
        <w:rPr>
          <w:rFonts w:ascii="Arial" w:hAnsi="Arial" w:cs="Arial"/>
          <w:sz w:val="26"/>
          <w:szCs w:val="26"/>
        </w:rPr>
        <w:t xml:space="preserve"> En dicha petición, solicitó</w:t>
      </w:r>
      <w:r w:rsidR="00F0558D" w:rsidRPr="00F0558D">
        <w:rPr>
          <w:rFonts w:ascii="Arial" w:hAnsi="Arial" w:cs="Arial"/>
          <w:sz w:val="26"/>
          <w:szCs w:val="26"/>
        </w:rPr>
        <w:t xml:space="preserve"> además información sobre la condonación y la política de cobro de </w:t>
      </w:r>
      <w:r w:rsidR="00F0558D">
        <w:rPr>
          <w:rFonts w:ascii="Arial" w:hAnsi="Arial" w:cs="Arial"/>
          <w:sz w:val="26"/>
          <w:szCs w:val="26"/>
        </w:rPr>
        <w:t>su</w:t>
      </w:r>
      <w:r w:rsidR="00F0558D" w:rsidRPr="00F0558D">
        <w:rPr>
          <w:rFonts w:ascii="Arial" w:hAnsi="Arial" w:cs="Arial"/>
          <w:sz w:val="26"/>
          <w:szCs w:val="26"/>
        </w:rPr>
        <w:t xml:space="preserve"> crédito</w:t>
      </w:r>
      <w:r>
        <w:rPr>
          <w:rFonts w:ascii="Arial" w:hAnsi="Arial" w:cs="Arial"/>
          <w:sz w:val="26"/>
          <w:szCs w:val="26"/>
        </w:rPr>
        <w:t>.</w:t>
      </w:r>
    </w:p>
    <w:p w:rsidR="0020348E" w:rsidRPr="00352762" w:rsidRDefault="0020348E" w:rsidP="0020348E">
      <w:pPr>
        <w:pStyle w:val="Sinespaciado1"/>
        <w:spacing w:line="360" w:lineRule="auto"/>
        <w:ind w:firstLine="2835"/>
        <w:jc w:val="both"/>
        <w:rPr>
          <w:rFonts w:ascii="Arial" w:hAnsi="Arial" w:cs="Arial"/>
          <w:sz w:val="16"/>
          <w:szCs w:val="16"/>
        </w:rPr>
      </w:pPr>
    </w:p>
    <w:p w:rsidR="00466ED4" w:rsidRDefault="00466ED4" w:rsidP="00C11569">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352762">
        <w:rPr>
          <w:rFonts w:ascii="Arial" w:hAnsi="Arial" w:cs="Arial"/>
          <w:sz w:val="26"/>
          <w:szCs w:val="26"/>
        </w:rPr>
        <w:t>.</w:t>
      </w:r>
      <w:r>
        <w:rPr>
          <w:rFonts w:ascii="Arial" w:hAnsi="Arial" w:cs="Arial"/>
          <w:sz w:val="26"/>
          <w:szCs w:val="26"/>
        </w:rPr>
        <w:t>5.</w:t>
      </w:r>
      <w:r w:rsidR="00C11569">
        <w:rPr>
          <w:rFonts w:ascii="Arial" w:hAnsi="Arial" w:cs="Arial"/>
          <w:sz w:val="26"/>
          <w:szCs w:val="26"/>
        </w:rPr>
        <w:t xml:space="preserve"> </w:t>
      </w:r>
      <w:r w:rsidR="007008B7" w:rsidRPr="007008B7">
        <w:rPr>
          <w:rFonts w:ascii="Arial" w:hAnsi="Arial" w:cs="Arial"/>
          <w:sz w:val="26"/>
          <w:szCs w:val="26"/>
        </w:rPr>
        <w:t xml:space="preserve">El 20 de abril de 2015, el </w:t>
      </w:r>
      <w:r w:rsidR="007008B7" w:rsidRPr="007008B7">
        <w:rPr>
          <w:rFonts w:ascii="Arial" w:hAnsi="Arial" w:cs="Arial"/>
          <w:szCs w:val="26"/>
        </w:rPr>
        <w:t>ICETEX</w:t>
      </w:r>
      <w:r w:rsidR="007008B7" w:rsidRPr="007008B7">
        <w:rPr>
          <w:rFonts w:ascii="Arial" w:hAnsi="Arial" w:cs="Arial"/>
          <w:sz w:val="26"/>
          <w:szCs w:val="26"/>
        </w:rPr>
        <w:t xml:space="preserve"> da respuesta a </w:t>
      </w:r>
      <w:r w:rsidR="007008B7">
        <w:rPr>
          <w:rFonts w:ascii="Arial" w:hAnsi="Arial" w:cs="Arial"/>
          <w:sz w:val="26"/>
          <w:szCs w:val="26"/>
        </w:rPr>
        <w:t>su</w:t>
      </w:r>
      <w:r w:rsidR="007008B7" w:rsidRPr="007008B7">
        <w:rPr>
          <w:rFonts w:ascii="Arial" w:hAnsi="Arial" w:cs="Arial"/>
          <w:sz w:val="26"/>
          <w:szCs w:val="26"/>
        </w:rPr>
        <w:t xml:space="preserve"> solicitud indicando que al finalizar el 2015, contaba con un año de gracia y que, con posterioridad a éste, tenía la alternativa de aplicar al instrumento de suspensión de paso al cobro, que </w:t>
      </w:r>
      <w:r w:rsidR="007008B7">
        <w:rPr>
          <w:rFonts w:ascii="Arial" w:hAnsi="Arial" w:cs="Arial"/>
          <w:sz w:val="26"/>
          <w:szCs w:val="26"/>
        </w:rPr>
        <w:t>l</w:t>
      </w:r>
      <w:r w:rsidR="007008B7" w:rsidRPr="007008B7">
        <w:rPr>
          <w:rFonts w:ascii="Arial" w:hAnsi="Arial" w:cs="Arial"/>
          <w:sz w:val="26"/>
          <w:szCs w:val="26"/>
        </w:rPr>
        <w:t xml:space="preserve">e otorgaría un plazo de 6 meses en los cuales no se generarían </w:t>
      </w:r>
      <w:r w:rsidR="007008B7">
        <w:rPr>
          <w:rFonts w:ascii="Arial" w:hAnsi="Arial" w:cs="Arial"/>
          <w:sz w:val="26"/>
          <w:szCs w:val="26"/>
        </w:rPr>
        <w:t>p</w:t>
      </w:r>
      <w:r w:rsidR="007008B7" w:rsidRPr="007008B7">
        <w:rPr>
          <w:rFonts w:ascii="Arial" w:hAnsi="Arial" w:cs="Arial"/>
          <w:sz w:val="26"/>
          <w:szCs w:val="26"/>
        </w:rPr>
        <w:t xml:space="preserve">agos y que podría prorrogar por 6 meses más (para un total de un año), todo esto alegando </w:t>
      </w:r>
      <w:r w:rsidR="007008B7">
        <w:rPr>
          <w:rFonts w:ascii="Arial" w:hAnsi="Arial" w:cs="Arial"/>
          <w:sz w:val="26"/>
          <w:szCs w:val="26"/>
        </w:rPr>
        <w:t>su</w:t>
      </w:r>
      <w:r w:rsidR="007008B7" w:rsidRPr="007008B7">
        <w:rPr>
          <w:rFonts w:ascii="Arial" w:hAnsi="Arial" w:cs="Arial"/>
          <w:sz w:val="26"/>
          <w:szCs w:val="26"/>
        </w:rPr>
        <w:t xml:space="preserve"> situación de desempleo</w:t>
      </w:r>
      <w:r>
        <w:rPr>
          <w:rFonts w:ascii="Arial" w:hAnsi="Arial" w:cs="Arial"/>
          <w:sz w:val="26"/>
          <w:szCs w:val="26"/>
        </w:rPr>
        <w:t>.</w:t>
      </w:r>
    </w:p>
    <w:p w:rsidR="00466ED4" w:rsidRPr="00352762" w:rsidRDefault="00466ED4" w:rsidP="00466ED4">
      <w:pPr>
        <w:pStyle w:val="Sinespaciado1"/>
        <w:spacing w:line="360" w:lineRule="auto"/>
        <w:ind w:firstLine="2835"/>
        <w:jc w:val="both"/>
        <w:rPr>
          <w:rFonts w:ascii="Arial" w:hAnsi="Arial" w:cs="Arial"/>
          <w:sz w:val="16"/>
          <w:szCs w:val="16"/>
        </w:rPr>
      </w:pPr>
    </w:p>
    <w:p w:rsidR="002232CB" w:rsidRDefault="002232CB"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A24A2E" w:rsidRPr="00A24A2E">
        <w:rPr>
          <w:rFonts w:ascii="Arial" w:hAnsi="Arial" w:cs="Arial"/>
          <w:sz w:val="26"/>
          <w:szCs w:val="26"/>
        </w:rPr>
        <w:t>El 11 de octubre de 2016, cuando recién comenzaba el segundo año de maestría y previendo que el año de gr</w:t>
      </w:r>
      <w:r w:rsidR="00A24A2E">
        <w:rPr>
          <w:rFonts w:ascii="Arial" w:hAnsi="Arial" w:cs="Arial"/>
          <w:sz w:val="26"/>
          <w:szCs w:val="26"/>
        </w:rPr>
        <w:t>acia estaba por expirar, radicó</w:t>
      </w:r>
      <w:r w:rsidR="00A24A2E" w:rsidRPr="00A24A2E">
        <w:rPr>
          <w:rFonts w:ascii="Arial" w:hAnsi="Arial" w:cs="Arial"/>
          <w:sz w:val="26"/>
          <w:szCs w:val="26"/>
        </w:rPr>
        <w:t xml:space="preserve"> ante el </w:t>
      </w:r>
      <w:r w:rsidR="00A24A2E" w:rsidRPr="00A24A2E">
        <w:rPr>
          <w:rFonts w:ascii="Arial" w:hAnsi="Arial" w:cs="Arial"/>
          <w:szCs w:val="26"/>
        </w:rPr>
        <w:t>ICETEX</w:t>
      </w:r>
      <w:r w:rsidR="00A24A2E" w:rsidRPr="00A24A2E">
        <w:rPr>
          <w:rFonts w:ascii="Arial" w:hAnsi="Arial" w:cs="Arial"/>
          <w:sz w:val="26"/>
          <w:szCs w:val="26"/>
        </w:rPr>
        <w:t xml:space="preserve"> una petición solicitando se </w:t>
      </w:r>
      <w:r w:rsidR="00A24A2E">
        <w:rPr>
          <w:rFonts w:ascii="Arial" w:hAnsi="Arial" w:cs="Arial"/>
          <w:sz w:val="26"/>
          <w:szCs w:val="26"/>
        </w:rPr>
        <w:t>l</w:t>
      </w:r>
      <w:r w:rsidR="00A24A2E" w:rsidRPr="00A24A2E">
        <w:rPr>
          <w:rFonts w:ascii="Arial" w:hAnsi="Arial" w:cs="Arial"/>
          <w:sz w:val="26"/>
          <w:szCs w:val="26"/>
        </w:rPr>
        <w:t xml:space="preserve">e indicara si desde </w:t>
      </w:r>
      <w:r w:rsidR="00A24A2E">
        <w:rPr>
          <w:rFonts w:ascii="Arial" w:hAnsi="Arial" w:cs="Arial"/>
          <w:sz w:val="26"/>
          <w:szCs w:val="26"/>
        </w:rPr>
        <w:t>la</w:t>
      </w:r>
      <w:r w:rsidR="00A24A2E" w:rsidRPr="00A24A2E">
        <w:rPr>
          <w:rFonts w:ascii="Arial" w:hAnsi="Arial" w:cs="Arial"/>
          <w:sz w:val="26"/>
          <w:szCs w:val="26"/>
        </w:rPr>
        <w:t xml:space="preserve"> última petición, </w:t>
      </w:r>
      <w:r w:rsidR="00A24A2E">
        <w:rPr>
          <w:rFonts w:ascii="Arial" w:hAnsi="Arial" w:cs="Arial"/>
          <w:sz w:val="26"/>
          <w:szCs w:val="26"/>
        </w:rPr>
        <w:t xml:space="preserve">se </w:t>
      </w:r>
      <w:r w:rsidR="00A24A2E" w:rsidRPr="00A24A2E">
        <w:rPr>
          <w:rFonts w:ascii="Arial" w:hAnsi="Arial" w:cs="Arial"/>
          <w:sz w:val="26"/>
          <w:szCs w:val="26"/>
        </w:rPr>
        <w:t xml:space="preserve">había contemplado dentro de su reglamentación, algún mecanismo más favorable que se adaptara a </w:t>
      </w:r>
      <w:r w:rsidR="00A24A2E">
        <w:rPr>
          <w:rFonts w:ascii="Arial" w:hAnsi="Arial" w:cs="Arial"/>
          <w:sz w:val="26"/>
          <w:szCs w:val="26"/>
        </w:rPr>
        <w:t>su</w:t>
      </w:r>
      <w:r w:rsidR="00A24A2E" w:rsidRPr="00A24A2E">
        <w:rPr>
          <w:rFonts w:ascii="Arial" w:hAnsi="Arial" w:cs="Arial"/>
          <w:sz w:val="26"/>
          <w:szCs w:val="26"/>
        </w:rPr>
        <w:t xml:space="preserve"> situación sui</w:t>
      </w:r>
      <w:r w:rsidR="00A24A2E">
        <w:rPr>
          <w:rFonts w:ascii="Arial" w:hAnsi="Arial" w:cs="Arial"/>
          <w:sz w:val="26"/>
          <w:szCs w:val="26"/>
        </w:rPr>
        <w:t xml:space="preserve"> </w:t>
      </w:r>
      <w:r w:rsidR="00A24A2E" w:rsidRPr="00A24A2E">
        <w:rPr>
          <w:rFonts w:ascii="Arial" w:hAnsi="Arial" w:cs="Arial"/>
          <w:sz w:val="26"/>
          <w:szCs w:val="26"/>
        </w:rPr>
        <w:t>generis y, que ante la negativa, se procediera a realizar la suspensión del paso al cobro una vez finalizara el período de gracia</w:t>
      </w:r>
      <w:r w:rsidR="00C26054" w:rsidRPr="00C26054">
        <w:rPr>
          <w:rFonts w:ascii="Arial" w:hAnsi="Arial" w:cs="Arial"/>
          <w:sz w:val="26"/>
          <w:szCs w:val="26"/>
        </w:rPr>
        <w:t>.</w:t>
      </w:r>
    </w:p>
    <w:p w:rsidR="00C26054" w:rsidRPr="00C26054" w:rsidRDefault="00C26054" w:rsidP="00055295">
      <w:pPr>
        <w:pStyle w:val="Sinespaciado1"/>
        <w:spacing w:line="360" w:lineRule="auto"/>
        <w:ind w:firstLine="2835"/>
        <w:jc w:val="both"/>
        <w:rPr>
          <w:rFonts w:ascii="Arial" w:hAnsi="Arial" w:cs="Arial"/>
          <w:sz w:val="16"/>
          <w:szCs w:val="16"/>
        </w:rPr>
      </w:pPr>
    </w:p>
    <w:p w:rsidR="00C26054" w:rsidRDefault="00C26054"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A24A2E" w:rsidRPr="00A24A2E">
        <w:rPr>
          <w:rFonts w:ascii="Arial" w:hAnsi="Arial" w:cs="Arial"/>
          <w:sz w:val="26"/>
          <w:szCs w:val="26"/>
        </w:rPr>
        <w:t xml:space="preserve">El 19 de octubre de 2016 el </w:t>
      </w:r>
      <w:r w:rsidR="00A24A2E" w:rsidRPr="00A24A2E">
        <w:rPr>
          <w:rFonts w:ascii="Arial" w:hAnsi="Arial" w:cs="Arial"/>
          <w:szCs w:val="26"/>
        </w:rPr>
        <w:t xml:space="preserve">ICETEX </w:t>
      </w:r>
      <w:r w:rsidR="00A24A2E" w:rsidRPr="00A24A2E">
        <w:rPr>
          <w:rFonts w:ascii="Arial" w:hAnsi="Arial" w:cs="Arial"/>
          <w:sz w:val="26"/>
          <w:szCs w:val="26"/>
        </w:rPr>
        <w:t xml:space="preserve">responde </w:t>
      </w:r>
      <w:r w:rsidR="00A24A2E">
        <w:rPr>
          <w:rFonts w:ascii="Arial" w:hAnsi="Arial" w:cs="Arial"/>
          <w:sz w:val="26"/>
          <w:szCs w:val="26"/>
        </w:rPr>
        <w:t>su</w:t>
      </w:r>
      <w:r w:rsidR="00A24A2E" w:rsidRPr="00A24A2E">
        <w:rPr>
          <w:rFonts w:ascii="Arial" w:hAnsi="Arial" w:cs="Arial"/>
          <w:sz w:val="26"/>
          <w:szCs w:val="26"/>
        </w:rPr>
        <w:t xml:space="preserve"> petición indicando que no era posible aplicar la suspensión del paso al cobro ya que el crédito se</w:t>
      </w:r>
      <w:r w:rsidR="00A24A2E">
        <w:rPr>
          <w:rFonts w:ascii="Arial" w:hAnsi="Arial" w:cs="Arial"/>
          <w:sz w:val="26"/>
          <w:szCs w:val="26"/>
        </w:rPr>
        <w:t xml:space="preserve"> </w:t>
      </w:r>
      <w:r w:rsidR="00A24A2E" w:rsidRPr="00A24A2E">
        <w:rPr>
          <w:rFonts w:ascii="Arial" w:hAnsi="Arial" w:cs="Arial"/>
          <w:sz w:val="26"/>
          <w:szCs w:val="26"/>
        </w:rPr>
        <w:t xml:space="preserve">encontraba en período de amortización. Sin embargo, se trataba de un error puesto que </w:t>
      </w:r>
      <w:r w:rsidR="00A24A2E">
        <w:rPr>
          <w:rFonts w:ascii="Arial" w:hAnsi="Arial" w:cs="Arial"/>
          <w:sz w:val="26"/>
          <w:szCs w:val="26"/>
        </w:rPr>
        <w:t>su</w:t>
      </w:r>
      <w:r w:rsidR="00A24A2E" w:rsidRPr="00A24A2E">
        <w:rPr>
          <w:rFonts w:ascii="Arial" w:hAnsi="Arial" w:cs="Arial"/>
          <w:sz w:val="26"/>
          <w:szCs w:val="26"/>
        </w:rPr>
        <w:t xml:space="preserve"> crédito se encontraba en período de gracia. Se </w:t>
      </w:r>
      <w:r w:rsidR="00A24A2E">
        <w:rPr>
          <w:rFonts w:ascii="Arial" w:hAnsi="Arial" w:cs="Arial"/>
          <w:sz w:val="26"/>
          <w:szCs w:val="26"/>
        </w:rPr>
        <w:t>l</w:t>
      </w:r>
      <w:r w:rsidR="00A24A2E" w:rsidRPr="00A24A2E">
        <w:rPr>
          <w:rFonts w:ascii="Arial" w:hAnsi="Arial" w:cs="Arial"/>
          <w:sz w:val="26"/>
          <w:szCs w:val="26"/>
        </w:rPr>
        <w:t xml:space="preserve">e sugirió solicitar el congelamiento de la obligación. Nunca </w:t>
      </w:r>
      <w:r w:rsidR="00A24A2E">
        <w:rPr>
          <w:rFonts w:ascii="Arial" w:hAnsi="Arial" w:cs="Arial"/>
          <w:sz w:val="26"/>
          <w:szCs w:val="26"/>
        </w:rPr>
        <w:t>l</w:t>
      </w:r>
      <w:r w:rsidR="00A24A2E" w:rsidRPr="00A24A2E">
        <w:rPr>
          <w:rFonts w:ascii="Arial" w:hAnsi="Arial" w:cs="Arial"/>
          <w:sz w:val="26"/>
          <w:szCs w:val="26"/>
        </w:rPr>
        <w:t>e dijeron nada respecto a la existencia de algún mecanismo aplicable a la doble titulación</w:t>
      </w:r>
      <w:r w:rsidR="00FF4EE4">
        <w:rPr>
          <w:rFonts w:ascii="Arial" w:hAnsi="Arial" w:cs="Arial"/>
          <w:sz w:val="26"/>
          <w:szCs w:val="26"/>
        </w:rPr>
        <w:t>.</w:t>
      </w:r>
    </w:p>
    <w:p w:rsidR="00C26054" w:rsidRPr="00C26054" w:rsidRDefault="00C26054" w:rsidP="00055295">
      <w:pPr>
        <w:pStyle w:val="Sinespaciado1"/>
        <w:spacing w:line="360" w:lineRule="auto"/>
        <w:ind w:firstLine="2835"/>
        <w:jc w:val="both"/>
        <w:rPr>
          <w:rFonts w:ascii="Arial" w:hAnsi="Arial" w:cs="Arial"/>
          <w:sz w:val="16"/>
          <w:szCs w:val="16"/>
        </w:rPr>
      </w:pPr>
    </w:p>
    <w:p w:rsidR="00C26054" w:rsidRDefault="00C26054"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A24A2E" w:rsidRPr="00A24A2E">
        <w:rPr>
          <w:rFonts w:ascii="Arial" w:hAnsi="Arial" w:cs="Arial"/>
          <w:sz w:val="26"/>
          <w:szCs w:val="26"/>
        </w:rPr>
        <w:t>El</w:t>
      </w:r>
      <w:r w:rsidR="00A24A2E">
        <w:rPr>
          <w:rFonts w:ascii="Arial" w:hAnsi="Arial" w:cs="Arial"/>
          <w:sz w:val="26"/>
          <w:szCs w:val="26"/>
        </w:rPr>
        <w:t xml:space="preserve"> 4 de diciembre de 2016, radicó</w:t>
      </w:r>
      <w:r w:rsidR="00A24A2E" w:rsidRPr="00A24A2E">
        <w:rPr>
          <w:rFonts w:ascii="Arial" w:hAnsi="Arial" w:cs="Arial"/>
          <w:sz w:val="26"/>
          <w:szCs w:val="26"/>
        </w:rPr>
        <w:t xml:space="preserve"> petición ante el </w:t>
      </w:r>
      <w:r w:rsidR="00A24A2E" w:rsidRPr="00A24A2E">
        <w:rPr>
          <w:rFonts w:ascii="Arial" w:hAnsi="Arial" w:cs="Arial"/>
          <w:szCs w:val="26"/>
        </w:rPr>
        <w:t>ICETEX</w:t>
      </w:r>
      <w:r w:rsidR="00A24A2E" w:rsidRPr="00A24A2E">
        <w:rPr>
          <w:rFonts w:ascii="Arial" w:hAnsi="Arial" w:cs="Arial"/>
          <w:sz w:val="26"/>
          <w:szCs w:val="26"/>
        </w:rPr>
        <w:t xml:space="preserve"> solicitando que se aplicara a </w:t>
      </w:r>
      <w:r w:rsidR="00A24A2E">
        <w:rPr>
          <w:rFonts w:ascii="Arial" w:hAnsi="Arial" w:cs="Arial"/>
          <w:sz w:val="26"/>
          <w:szCs w:val="26"/>
        </w:rPr>
        <w:t>su</w:t>
      </w:r>
      <w:r w:rsidR="00A24A2E" w:rsidRPr="00A24A2E">
        <w:rPr>
          <w:rFonts w:ascii="Arial" w:hAnsi="Arial" w:cs="Arial"/>
          <w:sz w:val="26"/>
          <w:szCs w:val="26"/>
        </w:rPr>
        <w:t xml:space="preserve"> crédito la nueva normatividad</w:t>
      </w:r>
      <w:r w:rsidR="00A24A2E">
        <w:rPr>
          <w:rFonts w:ascii="Arial" w:hAnsi="Arial" w:cs="Arial"/>
          <w:sz w:val="26"/>
          <w:szCs w:val="26"/>
        </w:rPr>
        <w:t xml:space="preserve"> relativa a la doble titulación, no</w:t>
      </w:r>
      <w:r w:rsidR="00A24A2E" w:rsidRPr="00A24A2E">
        <w:rPr>
          <w:rFonts w:ascii="Arial" w:hAnsi="Arial" w:cs="Arial"/>
          <w:sz w:val="26"/>
          <w:szCs w:val="26"/>
        </w:rPr>
        <w:t xml:space="preserve"> con la finalidad de obtener financiación, ya que esta no era necesaria al estar becada, sino con el objetivo de conservar el estatus de “período de estudios” durante los dos años que se prolongó </w:t>
      </w:r>
      <w:r w:rsidR="00A24A2E">
        <w:rPr>
          <w:rFonts w:ascii="Arial" w:hAnsi="Arial" w:cs="Arial"/>
          <w:sz w:val="26"/>
          <w:szCs w:val="26"/>
        </w:rPr>
        <w:t>su</w:t>
      </w:r>
      <w:r w:rsidR="00A24A2E" w:rsidRPr="00A24A2E">
        <w:rPr>
          <w:rFonts w:ascii="Arial" w:hAnsi="Arial" w:cs="Arial"/>
          <w:sz w:val="26"/>
          <w:szCs w:val="26"/>
        </w:rPr>
        <w:t xml:space="preserve"> programa académico</w:t>
      </w:r>
      <w:r w:rsidR="00F83BAC">
        <w:rPr>
          <w:rFonts w:ascii="Arial" w:hAnsi="Arial" w:cs="Arial"/>
          <w:sz w:val="26"/>
          <w:szCs w:val="26"/>
        </w:rPr>
        <w:t>.</w:t>
      </w:r>
    </w:p>
    <w:p w:rsidR="00666D78" w:rsidRPr="00666D78" w:rsidRDefault="00666D78" w:rsidP="00055295">
      <w:pPr>
        <w:pStyle w:val="Sinespaciado1"/>
        <w:spacing w:line="360" w:lineRule="auto"/>
        <w:ind w:firstLine="2835"/>
        <w:jc w:val="both"/>
        <w:rPr>
          <w:rFonts w:ascii="Arial" w:hAnsi="Arial" w:cs="Arial"/>
          <w:sz w:val="16"/>
          <w:szCs w:val="16"/>
        </w:rPr>
      </w:pPr>
    </w:p>
    <w:p w:rsidR="00666D78" w:rsidRDefault="00666D78"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Pr="00666D78">
        <w:rPr>
          <w:rFonts w:ascii="Arial" w:hAnsi="Arial" w:cs="Arial"/>
          <w:sz w:val="26"/>
          <w:szCs w:val="26"/>
        </w:rPr>
        <w:t xml:space="preserve">El 30 de diciembre de 2016, y en atención a las indicaciones del </w:t>
      </w:r>
      <w:r w:rsidRPr="00666D78">
        <w:rPr>
          <w:rFonts w:ascii="Arial" w:hAnsi="Arial" w:cs="Arial"/>
          <w:szCs w:val="26"/>
        </w:rPr>
        <w:t>ICETEX</w:t>
      </w:r>
      <w:r>
        <w:rPr>
          <w:rFonts w:ascii="Arial" w:hAnsi="Arial" w:cs="Arial"/>
          <w:sz w:val="26"/>
          <w:szCs w:val="26"/>
        </w:rPr>
        <w:t>, solicitó</w:t>
      </w:r>
      <w:r w:rsidRPr="00666D78">
        <w:rPr>
          <w:rFonts w:ascii="Arial" w:hAnsi="Arial" w:cs="Arial"/>
          <w:sz w:val="26"/>
          <w:szCs w:val="26"/>
        </w:rPr>
        <w:t xml:space="preserve"> que se proced</w:t>
      </w:r>
      <w:r>
        <w:rPr>
          <w:rFonts w:ascii="Arial" w:hAnsi="Arial" w:cs="Arial"/>
          <w:sz w:val="26"/>
          <w:szCs w:val="26"/>
        </w:rPr>
        <w:t>ier</w:t>
      </w:r>
      <w:r w:rsidRPr="00666D78">
        <w:rPr>
          <w:rFonts w:ascii="Arial" w:hAnsi="Arial" w:cs="Arial"/>
          <w:sz w:val="26"/>
          <w:szCs w:val="26"/>
        </w:rPr>
        <w:t>a a la suspensión de</w:t>
      </w:r>
      <w:r>
        <w:rPr>
          <w:rFonts w:ascii="Arial" w:hAnsi="Arial" w:cs="Arial"/>
          <w:sz w:val="26"/>
          <w:szCs w:val="26"/>
        </w:rPr>
        <w:t>l paso al cobro una vez finalizara</w:t>
      </w:r>
      <w:r w:rsidRPr="00666D78">
        <w:rPr>
          <w:rFonts w:ascii="Arial" w:hAnsi="Arial" w:cs="Arial"/>
          <w:sz w:val="26"/>
          <w:szCs w:val="26"/>
        </w:rPr>
        <w:t xml:space="preserve"> el perí</w:t>
      </w:r>
      <w:r>
        <w:rPr>
          <w:rFonts w:ascii="Arial" w:hAnsi="Arial" w:cs="Arial"/>
          <w:sz w:val="26"/>
          <w:szCs w:val="26"/>
        </w:rPr>
        <w:t xml:space="preserve">odo de gracia, a lo cual se accedió y se </w:t>
      </w:r>
      <w:r>
        <w:rPr>
          <w:rFonts w:ascii="Arial" w:hAnsi="Arial" w:cs="Arial"/>
          <w:sz w:val="26"/>
          <w:szCs w:val="26"/>
        </w:rPr>
        <w:lastRenderedPageBreak/>
        <w:t xml:space="preserve">aplicó el </w:t>
      </w:r>
      <w:r w:rsidRPr="00666D78">
        <w:rPr>
          <w:rFonts w:ascii="Arial" w:hAnsi="Arial" w:cs="Arial"/>
          <w:sz w:val="26"/>
          <w:szCs w:val="26"/>
        </w:rPr>
        <w:t>beneficio de suspensión desde el 16 de enero de 2017 hasta el 16 de julio del mismo año.</w:t>
      </w:r>
    </w:p>
    <w:p w:rsidR="00666D78" w:rsidRPr="00666D78" w:rsidRDefault="00666D78" w:rsidP="00055295">
      <w:pPr>
        <w:pStyle w:val="Sinespaciado1"/>
        <w:spacing w:line="360" w:lineRule="auto"/>
        <w:ind w:firstLine="2835"/>
        <w:jc w:val="both"/>
        <w:rPr>
          <w:rFonts w:ascii="Arial" w:hAnsi="Arial" w:cs="Arial"/>
          <w:sz w:val="16"/>
          <w:szCs w:val="16"/>
        </w:rPr>
      </w:pPr>
    </w:p>
    <w:p w:rsidR="00666D78" w:rsidRDefault="00666D78"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2.10. El </w:t>
      </w:r>
      <w:r w:rsidRPr="00666D78">
        <w:rPr>
          <w:rFonts w:ascii="Arial" w:hAnsi="Arial" w:cs="Arial"/>
          <w:sz w:val="26"/>
          <w:szCs w:val="26"/>
        </w:rPr>
        <w:t xml:space="preserve">4 de mayo de 2017, el </w:t>
      </w:r>
      <w:r w:rsidRPr="00666D78">
        <w:rPr>
          <w:rFonts w:ascii="Arial" w:hAnsi="Arial" w:cs="Arial"/>
          <w:szCs w:val="26"/>
        </w:rPr>
        <w:t>ICETEX</w:t>
      </w:r>
      <w:r w:rsidRPr="00666D78">
        <w:rPr>
          <w:rFonts w:ascii="Arial" w:hAnsi="Arial" w:cs="Arial"/>
          <w:sz w:val="26"/>
          <w:szCs w:val="26"/>
        </w:rPr>
        <w:t xml:space="preserve"> </w:t>
      </w:r>
      <w:r>
        <w:rPr>
          <w:rFonts w:ascii="Arial" w:hAnsi="Arial" w:cs="Arial"/>
          <w:sz w:val="26"/>
          <w:szCs w:val="26"/>
        </w:rPr>
        <w:t xml:space="preserve">le indica que no se puede acceder a su solicitud de </w:t>
      </w:r>
      <w:r w:rsidRPr="00A24A2E">
        <w:rPr>
          <w:rFonts w:ascii="Arial" w:hAnsi="Arial" w:cs="Arial"/>
          <w:sz w:val="26"/>
          <w:szCs w:val="26"/>
        </w:rPr>
        <w:t xml:space="preserve">aplicar a </w:t>
      </w:r>
      <w:r>
        <w:rPr>
          <w:rFonts w:ascii="Arial" w:hAnsi="Arial" w:cs="Arial"/>
          <w:sz w:val="26"/>
          <w:szCs w:val="26"/>
        </w:rPr>
        <w:t>su</w:t>
      </w:r>
      <w:r w:rsidRPr="00A24A2E">
        <w:rPr>
          <w:rFonts w:ascii="Arial" w:hAnsi="Arial" w:cs="Arial"/>
          <w:sz w:val="26"/>
          <w:szCs w:val="26"/>
        </w:rPr>
        <w:t xml:space="preserve"> crédito la nueva normatividad</w:t>
      </w:r>
      <w:r>
        <w:rPr>
          <w:rFonts w:ascii="Arial" w:hAnsi="Arial" w:cs="Arial"/>
          <w:sz w:val="26"/>
          <w:szCs w:val="26"/>
        </w:rPr>
        <w:t xml:space="preserve"> relativa a la doble titulación, ya que </w:t>
      </w:r>
      <w:r w:rsidRPr="00666D78">
        <w:rPr>
          <w:rFonts w:ascii="Arial" w:hAnsi="Arial" w:cs="Arial"/>
          <w:sz w:val="26"/>
          <w:szCs w:val="26"/>
        </w:rPr>
        <w:t xml:space="preserve">el crédito fue solicitado y adjudicado para un período de 5 años equivalentes a 5 giros. Además, se </w:t>
      </w:r>
      <w:r>
        <w:rPr>
          <w:rFonts w:ascii="Arial" w:hAnsi="Arial" w:cs="Arial"/>
          <w:sz w:val="26"/>
          <w:szCs w:val="26"/>
        </w:rPr>
        <w:t>l</w:t>
      </w:r>
      <w:r w:rsidRPr="00666D78">
        <w:rPr>
          <w:rFonts w:ascii="Arial" w:hAnsi="Arial" w:cs="Arial"/>
          <w:sz w:val="26"/>
          <w:szCs w:val="26"/>
        </w:rPr>
        <w:t xml:space="preserve">e recuerda que para evitar el </w:t>
      </w:r>
      <w:r>
        <w:rPr>
          <w:rFonts w:ascii="Arial" w:hAnsi="Arial" w:cs="Arial"/>
          <w:sz w:val="26"/>
          <w:szCs w:val="26"/>
        </w:rPr>
        <w:t>paso al cobro puede</w:t>
      </w:r>
      <w:r w:rsidRPr="00666D78">
        <w:rPr>
          <w:rFonts w:ascii="Arial" w:hAnsi="Arial" w:cs="Arial"/>
          <w:sz w:val="26"/>
          <w:szCs w:val="26"/>
        </w:rPr>
        <w:t xml:space="preserve"> solicitar la prórroga de este mecanismo y una vez finalizado</w:t>
      </w:r>
      <w:r>
        <w:rPr>
          <w:rFonts w:ascii="Arial" w:hAnsi="Arial" w:cs="Arial"/>
          <w:sz w:val="26"/>
          <w:szCs w:val="26"/>
        </w:rPr>
        <w:t>, puede</w:t>
      </w:r>
      <w:r w:rsidRPr="00666D78">
        <w:rPr>
          <w:rFonts w:ascii="Arial" w:hAnsi="Arial" w:cs="Arial"/>
          <w:sz w:val="26"/>
          <w:szCs w:val="26"/>
        </w:rPr>
        <w:t xml:space="preserve"> solicitar el congelamiento de la o</w:t>
      </w:r>
      <w:r>
        <w:rPr>
          <w:rFonts w:ascii="Arial" w:hAnsi="Arial" w:cs="Arial"/>
          <w:sz w:val="26"/>
          <w:szCs w:val="26"/>
        </w:rPr>
        <w:t>bligación por 6 meses, prorrogab</w:t>
      </w:r>
      <w:r w:rsidRPr="00666D78">
        <w:rPr>
          <w:rFonts w:ascii="Arial" w:hAnsi="Arial" w:cs="Arial"/>
          <w:sz w:val="26"/>
          <w:szCs w:val="26"/>
        </w:rPr>
        <w:t>les por 6 meses más.</w:t>
      </w:r>
    </w:p>
    <w:p w:rsidR="00666D78" w:rsidRPr="00666D78" w:rsidRDefault="00666D78" w:rsidP="00055295">
      <w:pPr>
        <w:pStyle w:val="Sinespaciado1"/>
        <w:spacing w:line="360" w:lineRule="auto"/>
        <w:ind w:firstLine="2835"/>
        <w:jc w:val="both"/>
        <w:rPr>
          <w:rFonts w:ascii="Arial" w:hAnsi="Arial" w:cs="Arial"/>
          <w:sz w:val="16"/>
          <w:szCs w:val="16"/>
        </w:rPr>
      </w:pPr>
    </w:p>
    <w:p w:rsidR="00666D78" w:rsidRDefault="00666D78"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2.11. </w:t>
      </w:r>
      <w:r w:rsidR="00D20365">
        <w:rPr>
          <w:rFonts w:ascii="Arial" w:hAnsi="Arial" w:cs="Arial"/>
          <w:sz w:val="26"/>
          <w:szCs w:val="26"/>
        </w:rPr>
        <w:t xml:space="preserve">El </w:t>
      </w:r>
      <w:r w:rsidR="00D20365" w:rsidRPr="00D20365">
        <w:rPr>
          <w:rFonts w:ascii="Arial" w:hAnsi="Arial" w:cs="Arial"/>
          <w:sz w:val="26"/>
          <w:szCs w:val="26"/>
        </w:rPr>
        <w:t xml:space="preserve">4 de julio de 2017 y de acuerdo a las instrucciones del </w:t>
      </w:r>
      <w:r w:rsidR="00D20365" w:rsidRPr="00D20365">
        <w:rPr>
          <w:rFonts w:ascii="Arial" w:hAnsi="Arial" w:cs="Arial"/>
          <w:szCs w:val="26"/>
        </w:rPr>
        <w:t>ICETEX</w:t>
      </w:r>
      <w:r w:rsidR="00D20365">
        <w:rPr>
          <w:rFonts w:ascii="Arial" w:hAnsi="Arial" w:cs="Arial"/>
          <w:sz w:val="26"/>
          <w:szCs w:val="26"/>
        </w:rPr>
        <w:t>, realizó</w:t>
      </w:r>
      <w:r w:rsidR="00D20365" w:rsidRPr="00D20365">
        <w:rPr>
          <w:rFonts w:ascii="Arial" w:hAnsi="Arial" w:cs="Arial"/>
          <w:sz w:val="26"/>
          <w:szCs w:val="26"/>
        </w:rPr>
        <w:t xml:space="preserve"> solicitud de prórroga de la suspensión del paso al cobro</w:t>
      </w:r>
      <w:r w:rsidR="00D20365">
        <w:rPr>
          <w:rFonts w:ascii="Arial" w:hAnsi="Arial" w:cs="Arial"/>
          <w:sz w:val="26"/>
          <w:szCs w:val="26"/>
        </w:rPr>
        <w:t xml:space="preserve">, la cual le </w:t>
      </w:r>
      <w:r w:rsidR="00D20365" w:rsidRPr="00D20365">
        <w:rPr>
          <w:rFonts w:ascii="Arial" w:hAnsi="Arial" w:cs="Arial"/>
          <w:sz w:val="26"/>
          <w:szCs w:val="26"/>
        </w:rPr>
        <w:t>fue aprobada el 15 de julio de 2017, con vigencia hasta el 16 enero de 2018.</w:t>
      </w:r>
    </w:p>
    <w:p w:rsidR="00666D78" w:rsidRPr="00666D78" w:rsidRDefault="00666D78" w:rsidP="00055295">
      <w:pPr>
        <w:pStyle w:val="Sinespaciado1"/>
        <w:spacing w:line="360" w:lineRule="auto"/>
        <w:ind w:firstLine="2835"/>
        <w:jc w:val="both"/>
        <w:rPr>
          <w:rFonts w:ascii="Arial" w:hAnsi="Arial" w:cs="Arial"/>
          <w:sz w:val="16"/>
          <w:szCs w:val="16"/>
        </w:rPr>
      </w:pPr>
    </w:p>
    <w:p w:rsidR="00666D78" w:rsidRDefault="00666D78"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2.12. </w:t>
      </w:r>
      <w:r w:rsidR="00D20365">
        <w:rPr>
          <w:rFonts w:ascii="Arial" w:hAnsi="Arial" w:cs="Arial"/>
          <w:sz w:val="26"/>
          <w:szCs w:val="26"/>
        </w:rPr>
        <w:t>El 13 de enero de 2018, radicó</w:t>
      </w:r>
      <w:r w:rsidR="00D20365" w:rsidRPr="00D20365">
        <w:rPr>
          <w:rFonts w:ascii="Arial" w:hAnsi="Arial" w:cs="Arial"/>
          <w:sz w:val="26"/>
          <w:szCs w:val="26"/>
        </w:rPr>
        <w:t xml:space="preserve"> petición ante el </w:t>
      </w:r>
      <w:r w:rsidR="00D20365" w:rsidRPr="00D20365">
        <w:rPr>
          <w:rFonts w:ascii="Arial" w:hAnsi="Arial" w:cs="Arial"/>
          <w:szCs w:val="26"/>
        </w:rPr>
        <w:t>ICETEX</w:t>
      </w:r>
      <w:r w:rsidR="00D20365" w:rsidRPr="00D20365">
        <w:rPr>
          <w:rFonts w:ascii="Arial" w:hAnsi="Arial" w:cs="Arial"/>
          <w:sz w:val="26"/>
          <w:szCs w:val="26"/>
        </w:rPr>
        <w:t xml:space="preserve"> con el fin de conocer cuál sería el estado de </w:t>
      </w:r>
      <w:r w:rsidR="00D20365">
        <w:rPr>
          <w:rFonts w:ascii="Arial" w:hAnsi="Arial" w:cs="Arial"/>
          <w:sz w:val="26"/>
          <w:szCs w:val="26"/>
        </w:rPr>
        <w:t>su</w:t>
      </w:r>
      <w:r w:rsidR="00D20365" w:rsidRPr="00D20365">
        <w:rPr>
          <w:rFonts w:ascii="Arial" w:hAnsi="Arial" w:cs="Arial"/>
          <w:sz w:val="26"/>
          <w:szCs w:val="26"/>
        </w:rPr>
        <w:t xml:space="preserve"> crédito al finalizar el beneficio de la </w:t>
      </w:r>
      <w:r w:rsidR="00D20365">
        <w:rPr>
          <w:rFonts w:ascii="Arial" w:hAnsi="Arial" w:cs="Arial"/>
          <w:sz w:val="26"/>
          <w:szCs w:val="26"/>
        </w:rPr>
        <w:t>suspensión del paso al cobro; y</w:t>
      </w:r>
      <w:r w:rsidR="00D20365" w:rsidRPr="00D20365">
        <w:rPr>
          <w:rFonts w:ascii="Arial" w:hAnsi="Arial" w:cs="Arial"/>
          <w:sz w:val="26"/>
          <w:szCs w:val="26"/>
        </w:rPr>
        <w:t xml:space="preserve">, teniendo en cuenta </w:t>
      </w:r>
      <w:r w:rsidR="00D20365">
        <w:rPr>
          <w:rFonts w:ascii="Arial" w:hAnsi="Arial" w:cs="Arial"/>
          <w:sz w:val="26"/>
          <w:szCs w:val="26"/>
        </w:rPr>
        <w:t>su</w:t>
      </w:r>
      <w:r w:rsidR="00D20365" w:rsidRPr="00D20365">
        <w:rPr>
          <w:rFonts w:ascii="Arial" w:hAnsi="Arial" w:cs="Arial"/>
          <w:sz w:val="26"/>
          <w:szCs w:val="26"/>
        </w:rPr>
        <w:t xml:space="preserve"> situación, qué mecanismo existía para evitar el cobro inmediato del crédito</w:t>
      </w:r>
      <w:r w:rsidR="00D20365">
        <w:rPr>
          <w:rFonts w:ascii="Arial" w:hAnsi="Arial" w:cs="Arial"/>
          <w:sz w:val="26"/>
          <w:szCs w:val="26"/>
        </w:rPr>
        <w:t xml:space="preserve">, pues al no haberse </w:t>
      </w:r>
      <w:r w:rsidR="00D20365" w:rsidRPr="00D20365">
        <w:rPr>
          <w:rFonts w:ascii="Arial" w:hAnsi="Arial" w:cs="Arial"/>
          <w:sz w:val="26"/>
          <w:szCs w:val="26"/>
        </w:rPr>
        <w:t>graduado en Colombia, no contaba ni con el título de abogada, ni con la tarjeta profesional, lo que dificult</w:t>
      </w:r>
      <w:r w:rsidR="00C20976">
        <w:rPr>
          <w:rFonts w:ascii="Arial" w:hAnsi="Arial" w:cs="Arial"/>
          <w:sz w:val="26"/>
          <w:szCs w:val="26"/>
        </w:rPr>
        <w:t>aba la obtención de un empleo qu</w:t>
      </w:r>
      <w:r w:rsidR="00D20365" w:rsidRPr="00D20365">
        <w:rPr>
          <w:rFonts w:ascii="Arial" w:hAnsi="Arial" w:cs="Arial"/>
          <w:sz w:val="26"/>
          <w:szCs w:val="26"/>
        </w:rPr>
        <w:t xml:space="preserve">e </w:t>
      </w:r>
      <w:r w:rsidR="00C20976">
        <w:rPr>
          <w:rFonts w:ascii="Arial" w:hAnsi="Arial" w:cs="Arial"/>
          <w:sz w:val="26"/>
          <w:szCs w:val="26"/>
        </w:rPr>
        <w:t>l</w:t>
      </w:r>
      <w:r w:rsidR="00D20365" w:rsidRPr="00D20365">
        <w:rPr>
          <w:rFonts w:ascii="Arial" w:hAnsi="Arial" w:cs="Arial"/>
          <w:sz w:val="26"/>
          <w:szCs w:val="26"/>
        </w:rPr>
        <w:t>e permitiera hacer frente a la obligación.</w:t>
      </w:r>
    </w:p>
    <w:p w:rsidR="00666D78" w:rsidRPr="00C372ED" w:rsidRDefault="00666D78" w:rsidP="00055295">
      <w:pPr>
        <w:pStyle w:val="Sinespaciado1"/>
        <w:spacing w:line="360" w:lineRule="auto"/>
        <w:ind w:firstLine="2835"/>
        <w:jc w:val="both"/>
        <w:rPr>
          <w:rFonts w:ascii="Arial" w:hAnsi="Arial" w:cs="Arial"/>
          <w:sz w:val="16"/>
          <w:szCs w:val="16"/>
        </w:rPr>
      </w:pPr>
    </w:p>
    <w:p w:rsidR="00666D78" w:rsidRDefault="00C372ED" w:rsidP="00696F53">
      <w:pPr>
        <w:pStyle w:val="Sinespaciado1"/>
        <w:spacing w:line="360" w:lineRule="auto"/>
        <w:ind w:firstLine="2835"/>
        <w:jc w:val="both"/>
        <w:rPr>
          <w:rFonts w:ascii="Arial" w:hAnsi="Arial" w:cs="Arial"/>
          <w:sz w:val="26"/>
          <w:szCs w:val="26"/>
        </w:rPr>
      </w:pPr>
      <w:r>
        <w:rPr>
          <w:rFonts w:ascii="Arial" w:hAnsi="Arial" w:cs="Arial"/>
          <w:sz w:val="26"/>
          <w:szCs w:val="26"/>
        </w:rPr>
        <w:t xml:space="preserve">2.13. </w:t>
      </w:r>
      <w:r w:rsidR="00696F53" w:rsidRPr="00696F53">
        <w:rPr>
          <w:rFonts w:ascii="Arial" w:hAnsi="Arial" w:cs="Arial"/>
          <w:sz w:val="26"/>
          <w:szCs w:val="26"/>
        </w:rPr>
        <w:t xml:space="preserve">El 17 de enero de 2018, el </w:t>
      </w:r>
      <w:r w:rsidR="00696F53" w:rsidRPr="00696F53">
        <w:rPr>
          <w:rFonts w:ascii="Arial" w:hAnsi="Arial" w:cs="Arial"/>
          <w:szCs w:val="26"/>
        </w:rPr>
        <w:t>ICETEX</w:t>
      </w:r>
      <w:r w:rsidR="00696F53" w:rsidRPr="00696F53">
        <w:rPr>
          <w:rFonts w:ascii="Arial" w:hAnsi="Arial" w:cs="Arial"/>
          <w:sz w:val="26"/>
          <w:szCs w:val="26"/>
        </w:rPr>
        <w:t xml:space="preserve"> responde </w:t>
      </w:r>
      <w:r w:rsidR="00696F53">
        <w:rPr>
          <w:rFonts w:ascii="Arial" w:hAnsi="Arial" w:cs="Arial"/>
          <w:sz w:val="26"/>
          <w:szCs w:val="26"/>
        </w:rPr>
        <w:t>su</w:t>
      </w:r>
      <w:r w:rsidR="00696F53" w:rsidRPr="00696F53">
        <w:rPr>
          <w:rFonts w:ascii="Arial" w:hAnsi="Arial" w:cs="Arial"/>
          <w:sz w:val="26"/>
          <w:szCs w:val="26"/>
        </w:rPr>
        <w:t xml:space="preserve"> petición indicando que después de finalizar la suspensión del paso al cobro, se procede a la liquidación de la obligación para la etapa final de amortización, para lo cual debía solicitar el paso al cobro de </w:t>
      </w:r>
      <w:r w:rsidR="00696F53">
        <w:rPr>
          <w:rFonts w:ascii="Arial" w:hAnsi="Arial" w:cs="Arial"/>
          <w:sz w:val="26"/>
          <w:szCs w:val="26"/>
        </w:rPr>
        <w:t>su</w:t>
      </w:r>
      <w:r w:rsidR="00696F53" w:rsidRPr="00696F53">
        <w:rPr>
          <w:rFonts w:ascii="Arial" w:hAnsi="Arial" w:cs="Arial"/>
          <w:sz w:val="26"/>
          <w:szCs w:val="26"/>
        </w:rPr>
        <w:t xml:space="preserve"> crédito. Asimismo, </w:t>
      </w:r>
      <w:r w:rsidR="00696F53">
        <w:rPr>
          <w:rFonts w:ascii="Arial" w:hAnsi="Arial" w:cs="Arial"/>
          <w:sz w:val="26"/>
          <w:szCs w:val="26"/>
        </w:rPr>
        <w:t>l</w:t>
      </w:r>
      <w:r w:rsidR="00696F53" w:rsidRPr="00696F53">
        <w:rPr>
          <w:rFonts w:ascii="Arial" w:hAnsi="Arial" w:cs="Arial"/>
          <w:sz w:val="26"/>
          <w:szCs w:val="26"/>
        </w:rPr>
        <w:t>e indican que, si en esta etapa no contaba con recursos para comenzar a pagar, podía solicitar el congelamiento de</w:t>
      </w:r>
      <w:r w:rsidR="00696F53">
        <w:rPr>
          <w:rFonts w:ascii="Arial" w:hAnsi="Arial" w:cs="Arial"/>
          <w:sz w:val="26"/>
          <w:szCs w:val="26"/>
        </w:rPr>
        <w:t xml:space="preserve"> </w:t>
      </w:r>
      <w:r w:rsidR="00696F53" w:rsidRPr="00696F53">
        <w:rPr>
          <w:rFonts w:ascii="Arial" w:hAnsi="Arial" w:cs="Arial"/>
          <w:sz w:val="26"/>
          <w:szCs w:val="26"/>
        </w:rPr>
        <w:t>la obligación por 6 meses, prorrogables por 6 meses más.</w:t>
      </w:r>
    </w:p>
    <w:p w:rsidR="00AA7339" w:rsidRPr="00AA7339" w:rsidRDefault="00AA7339" w:rsidP="00055295">
      <w:pPr>
        <w:pStyle w:val="Sinespaciado1"/>
        <w:spacing w:line="360" w:lineRule="auto"/>
        <w:ind w:firstLine="2835"/>
        <w:jc w:val="both"/>
        <w:rPr>
          <w:rFonts w:ascii="Arial" w:hAnsi="Arial" w:cs="Arial"/>
          <w:sz w:val="16"/>
          <w:szCs w:val="16"/>
        </w:rPr>
      </w:pPr>
    </w:p>
    <w:p w:rsidR="00696F53" w:rsidRDefault="00696F53" w:rsidP="0005529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2.14. </w:t>
      </w:r>
      <w:r w:rsidRPr="00696F53">
        <w:rPr>
          <w:rFonts w:ascii="Arial" w:hAnsi="Arial" w:cs="Arial"/>
          <w:sz w:val="26"/>
          <w:szCs w:val="26"/>
        </w:rPr>
        <w:t xml:space="preserve">El 19 de enero de 2018, de acuerdo con las instrucciones del </w:t>
      </w:r>
      <w:r w:rsidRPr="00696F53">
        <w:rPr>
          <w:rFonts w:ascii="Arial" w:hAnsi="Arial" w:cs="Arial"/>
          <w:szCs w:val="26"/>
        </w:rPr>
        <w:t>ICETEX</w:t>
      </w:r>
      <w:r>
        <w:rPr>
          <w:rFonts w:ascii="Arial" w:hAnsi="Arial" w:cs="Arial"/>
          <w:sz w:val="26"/>
          <w:szCs w:val="26"/>
        </w:rPr>
        <w:t>, radicó</w:t>
      </w:r>
      <w:r w:rsidRPr="00696F53">
        <w:rPr>
          <w:rFonts w:ascii="Arial" w:hAnsi="Arial" w:cs="Arial"/>
          <w:sz w:val="26"/>
          <w:szCs w:val="26"/>
        </w:rPr>
        <w:t xml:space="preserve"> solicitud de paso al cobro del crédito. El 30 de enero de 2018 el </w:t>
      </w:r>
      <w:r w:rsidRPr="00696F53">
        <w:rPr>
          <w:rFonts w:ascii="Arial" w:hAnsi="Arial" w:cs="Arial"/>
          <w:szCs w:val="26"/>
        </w:rPr>
        <w:t>ICETEX</w:t>
      </w:r>
      <w:r>
        <w:rPr>
          <w:rFonts w:ascii="Arial" w:hAnsi="Arial" w:cs="Arial"/>
          <w:sz w:val="26"/>
          <w:szCs w:val="26"/>
        </w:rPr>
        <w:t xml:space="preserve"> l</w:t>
      </w:r>
      <w:r w:rsidRPr="00696F53">
        <w:rPr>
          <w:rFonts w:ascii="Arial" w:hAnsi="Arial" w:cs="Arial"/>
          <w:sz w:val="26"/>
          <w:szCs w:val="26"/>
        </w:rPr>
        <w:t xml:space="preserve">e informa que procede favorablemente a </w:t>
      </w:r>
      <w:r>
        <w:rPr>
          <w:rFonts w:ascii="Arial" w:hAnsi="Arial" w:cs="Arial"/>
          <w:sz w:val="26"/>
          <w:szCs w:val="26"/>
        </w:rPr>
        <w:t>su</w:t>
      </w:r>
      <w:r w:rsidRPr="00696F53">
        <w:rPr>
          <w:rFonts w:ascii="Arial" w:hAnsi="Arial" w:cs="Arial"/>
          <w:sz w:val="26"/>
          <w:szCs w:val="26"/>
        </w:rPr>
        <w:t xml:space="preserve"> solicitud, la cual se haría efectiva el 5 de febrero de 2018.</w:t>
      </w:r>
    </w:p>
    <w:p w:rsidR="00696F53" w:rsidRPr="00696F53" w:rsidRDefault="00696F53" w:rsidP="00055295">
      <w:pPr>
        <w:pStyle w:val="Sinespaciado1"/>
        <w:spacing w:line="360" w:lineRule="auto"/>
        <w:ind w:firstLine="2835"/>
        <w:jc w:val="both"/>
        <w:rPr>
          <w:rFonts w:ascii="Arial" w:hAnsi="Arial" w:cs="Arial"/>
          <w:sz w:val="16"/>
          <w:szCs w:val="16"/>
        </w:rPr>
      </w:pPr>
    </w:p>
    <w:p w:rsidR="00696F53" w:rsidRDefault="00696F53"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2.15. El </w:t>
      </w:r>
      <w:r w:rsidRPr="00696F53">
        <w:rPr>
          <w:rFonts w:ascii="Arial" w:hAnsi="Arial" w:cs="Arial"/>
          <w:sz w:val="26"/>
          <w:szCs w:val="26"/>
        </w:rPr>
        <w:t xml:space="preserve">7 de febrero de 2018 y de igual forma, siguiendo las instrucciones del </w:t>
      </w:r>
      <w:r w:rsidRPr="00696F53">
        <w:rPr>
          <w:rFonts w:ascii="Arial" w:hAnsi="Arial" w:cs="Arial"/>
          <w:szCs w:val="26"/>
        </w:rPr>
        <w:t>ICETEX</w:t>
      </w:r>
      <w:r>
        <w:rPr>
          <w:rFonts w:ascii="Arial" w:hAnsi="Arial" w:cs="Arial"/>
          <w:sz w:val="26"/>
          <w:szCs w:val="26"/>
        </w:rPr>
        <w:t>, realizó</w:t>
      </w:r>
      <w:r w:rsidRPr="00696F53">
        <w:rPr>
          <w:rFonts w:ascii="Arial" w:hAnsi="Arial" w:cs="Arial"/>
          <w:sz w:val="26"/>
          <w:szCs w:val="26"/>
        </w:rPr>
        <w:t xml:space="preserve"> solicitud de congelamiento de la obligación. El 19 de febrero de 2018, el </w:t>
      </w:r>
      <w:r w:rsidRPr="00696F53">
        <w:rPr>
          <w:rFonts w:ascii="Arial" w:hAnsi="Arial" w:cs="Arial"/>
          <w:szCs w:val="26"/>
        </w:rPr>
        <w:t>ICETEX</w:t>
      </w:r>
      <w:r>
        <w:rPr>
          <w:rFonts w:ascii="Arial" w:hAnsi="Arial" w:cs="Arial"/>
          <w:sz w:val="26"/>
          <w:szCs w:val="26"/>
        </w:rPr>
        <w:t xml:space="preserve"> l</w:t>
      </w:r>
      <w:r w:rsidRPr="00696F53">
        <w:rPr>
          <w:rFonts w:ascii="Arial" w:hAnsi="Arial" w:cs="Arial"/>
          <w:sz w:val="26"/>
          <w:szCs w:val="26"/>
        </w:rPr>
        <w:t xml:space="preserve">e informa que accede a </w:t>
      </w:r>
      <w:r>
        <w:rPr>
          <w:rFonts w:ascii="Arial" w:hAnsi="Arial" w:cs="Arial"/>
          <w:sz w:val="26"/>
          <w:szCs w:val="26"/>
        </w:rPr>
        <w:t>su</w:t>
      </w:r>
      <w:r w:rsidRPr="00696F53">
        <w:rPr>
          <w:rFonts w:ascii="Arial" w:hAnsi="Arial" w:cs="Arial"/>
          <w:sz w:val="26"/>
          <w:szCs w:val="26"/>
        </w:rPr>
        <w:t xml:space="preserve"> solicitud y que el congelamiento entraría en vigencia en el mes de marzo del año 2018, por un período de seis (6) meses, tiempo durante el cual no se </w:t>
      </w:r>
      <w:r>
        <w:rPr>
          <w:rFonts w:ascii="Arial" w:hAnsi="Arial" w:cs="Arial"/>
          <w:sz w:val="26"/>
          <w:szCs w:val="26"/>
        </w:rPr>
        <w:t>l</w:t>
      </w:r>
      <w:r w:rsidRPr="00696F53">
        <w:rPr>
          <w:rFonts w:ascii="Arial" w:hAnsi="Arial" w:cs="Arial"/>
          <w:sz w:val="26"/>
          <w:szCs w:val="26"/>
        </w:rPr>
        <w:t>e exigiría el pago de cuotas.</w:t>
      </w:r>
    </w:p>
    <w:p w:rsidR="00696F53" w:rsidRPr="00696F53" w:rsidRDefault="00696F53" w:rsidP="00055295">
      <w:pPr>
        <w:pStyle w:val="Sinespaciado1"/>
        <w:spacing w:line="360" w:lineRule="auto"/>
        <w:ind w:firstLine="2835"/>
        <w:jc w:val="both"/>
        <w:rPr>
          <w:rFonts w:ascii="Arial" w:hAnsi="Arial" w:cs="Arial"/>
          <w:sz w:val="16"/>
          <w:szCs w:val="16"/>
        </w:rPr>
      </w:pPr>
    </w:p>
    <w:p w:rsidR="00696F53" w:rsidRDefault="00696F53"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2.16. </w:t>
      </w:r>
      <w:r w:rsidRPr="00696F53">
        <w:rPr>
          <w:rFonts w:ascii="Arial" w:hAnsi="Arial" w:cs="Arial"/>
          <w:sz w:val="26"/>
          <w:szCs w:val="26"/>
        </w:rPr>
        <w:t xml:space="preserve">Con </w:t>
      </w:r>
      <w:r>
        <w:rPr>
          <w:rFonts w:ascii="Arial" w:hAnsi="Arial" w:cs="Arial"/>
          <w:sz w:val="26"/>
          <w:szCs w:val="26"/>
        </w:rPr>
        <w:t>su</w:t>
      </w:r>
      <w:r w:rsidRPr="00696F53">
        <w:rPr>
          <w:rFonts w:ascii="Arial" w:hAnsi="Arial" w:cs="Arial"/>
          <w:sz w:val="26"/>
          <w:szCs w:val="26"/>
        </w:rPr>
        <w:t>s documentos trad</w:t>
      </w:r>
      <w:r>
        <w:rPr>
          <w:rFonts w:ascii="Arial" w:hAnsi="Arial" w:cs="Arial"/>
          <w:sz w:val="26"/>
          <w:szCs w:val="26"/>
        </w:rPr>
        <w:t xml:space="preserve">ucidos y ya en Colombia, </w:t>
      </w:r>
      <w:r w:rsidRPr="00696F53">
        <w:rPr>
          <w:rFonts w:ascii="Arial" w:hAnsi="Arial" w:cs="Arial"/>
          <w:sz w:val="26"/>
          <w:szCs w:val="26"/>
        </w:rPr>
        <w:t>solicit</w:t>
      </w:r>
      <w:r>
        <w:rPr>
          <w:rFonts w:ascii="Arial" w:hAnsi="Arial" w:cs="Arial"/>
          <w:sz w:val="26"/>
          <w:szCs w:val="26"/>
        </w:rPr>
        <w:t xml:space="preserve">ó a </w:t>
      </w:r>
      <w:r w:rsidRPr="00696F53">
        <w:rPr>
          <w:rFonts w:ascii="Arial" w:hAnsi="Arial" w:cs="Arial"/>
          <w:sz w:val="26"/>
          <w:szCs w:val="26"/>
        </w:rPr>
        <w:t xml:space="preserve">la Universidad libre </w:t>
      </w:r>
      <w:r>
        <w:rPr>
          <w:rFonts w:ascii="Arial" w:hAnsi="Arial" w:cs="Arial"/>
          <w:sz w:val="26"/>
          <w:szCs w:val="26"/>
        </w:rPr>
        <w:t>la</w:t>
      </w:r>
      <w:r w:rsidRPr="00696F53">
        <w:rPr>
          <w:rFonts w:ascii="Arial" w:hAnsi="Arial" w:cs="Arial"/>
          <w:sz w:val="26"/>
          <w:szCs w:val="26"/>
        </w:rPr>
        <w:t xml:space="preserve"> homologación de las notas obtenidas en la Universidad de Poitiers. Dicha universidad accede a </w:t>
      </w:r>
      <w:r>
        <w:rPr>
          <w:rFonts w:ascii="Arial" w:hAnsi="Arial" w:cs="Arial"/>
          <w:sz w:val="26"/>
          <w:szCs w:val="26"/>
        </w:rPr>
        <w:t xml:space="preserve">su solicitud, </w:t>
      </w:r>
      <w:r w:rsidRPr="00696F53">
        <w:rPr>
          <w:rFonts w:ascii="Arial" w:hAnsi="Arial" w:cs="Arial"/>
          <w:sz w:val="26"/>
          <w:szCs w:val="26"/>
        </w:rPr>
        <w:t xml:space="preserve">permitiendo la sustentación de </w:t>
      </w:r>
      <w:r>
        <w:rPr>
          <w:rFonts w:ascii="Arial" w:hAnsi="Arial" w:cs="Arial"/>
          <w:sz w:val="26"/>
          <w:szCs w:val="26"/>
        </w:rPr>
        <w:t>su</w:t>
      </w:r>
      <w:r w:rsidRPr="00696F53">
        <w:rPr>
          <w:rFonts w:ascii="Arial" w:hAnsi="Arial" w:cs="Arial"/>
          <w:sz w:val="26"/>
          <w:szCs w:val="26"/>
        </w:rPr>
        <w:t xml:space="preserve"> tesis de grado el 23 de febrero</w:t>
      </w:r>
      <w:r>
        <w:rPr>
          <w:rFonts w:ascii="Arial" w:hAnsi="Arial" w:cs="Arial"/>
          <w:sz w:val="26"/>
          <w:szCs w:val="26"/>
        </w:rPr>
        <w:t xml:space="preserve"> de 2018, con lo cual terminó</w:t>
      </w:r>
      <w:r w:rsidRPr="00696F53">
        <w:rPr>
          <w:rFonts w:ascii="Arial" w:hAnsi="Arial" w:cs="Arial"/>
          <w:sz w:val="26"/>
          <w:szCs w:val="26"/>
        </w:rPr>
        <w:t xml:space="preserve"> el programa académico en la Universidad Libre, encontrándo</w:t>
      </w:r>
      <w:r>
        <w:rPr>
          <w:rFonts w:ascii="Arial" w:hAnsi="Arial" w:cs="Arial"/>
          <w:sz w:val="26"/>
          <w:szCs w:val="26"/>
        </w:rPr>
        <w:t>s</w:t>
      </w:r>
      <w:r w:rsidRPr="00696F53">
        <w:rPr>
          <w:rFonts w:ascii="Arial" w:hAnsi="Arial" w:cs="Arial"/>
          <w:sz w:val="26"/>
          <w:szCs w:val="26"/>
        </w:rPr>
        <w:t>e a la espera del grado</w:t>
      </w:r>
      <w:r w:rsidR="0074198E">
        <w:rPr>
          <w:rFonts w:ascii="Arial" w:hAnsi="Arial" w:cs="Arial"/>
          <w:sz w:val="26"/>
          <w:szCs w:val="26"/>
        </w:rPr>
        <w:t xml:space="preserve">, </w:t>
      </w:r>
      <w:r w:rsidRPr="00696F53">
        <w:rPr>
          <w:rFonts w:ascii="Arial" w:hAnsi="Arial" w:cs="Arial"/>
          <w:sz w:val="26"/>
          <w:szCs w:val="26"/>
        </w:rPr>
        <w:t>el 27 de abril</w:t>
      </w:r>
      <w:r w:rsidR="00D4450F">
        <w:rPr>
          <w:rFonts w:ascii="Arial" w:hAnsi="Arial" w:cs="Arial"/>
          <w:sz w:val="26"/>
          <w:szCs w:val="26"/>
        </w:rPr>
        <w:t xml:space="preserve"> de 2018</w:t>
      </w:r>
      <w:r w:rsidRPr="00696F53">
        <w:rPr>
          <w:rFonts w:ascii="Arial" w:hAnsi="Arial" w:cs="Arial"/>
          <w:sz w:val="26"/>
          <w:szCs w:val="26"/>
        </w:rPr>
        <w:t>.</w:t>
      </w:r>
    </w:p>
    <w:p w:rsidR="00696F53" w:rsidRPr="00696F53" w:rsidRDefault="00696F53" w:rsidP="0005529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FA5616">
        <w:rPr>
          <w:rFonts w:ascii="Arial" w:hAnsi="Arial" w:cs="Arial"/>
          <w:sz w:val="26"/>
          <w:szCs w:val="26"/>
        </w:rPr>
        <w:t xml:space="preserve">l </w:t>
      </w:r>
      <w:r w:rsidR="00102DEA" w:rsidRPr="000D08EA">
        <w:rPr>
          <w:rFonts w:ascii="Arial" w:hAnsi="Arial" w:cs="Arial"/>
          <w:szCs w:val="23"/>
        </w:rPr>
        <w:t>INSTITUTO COLOMBIANO DE CRÉDITO EDUCATIVO Y ESTUDIOS TÉCNICOS EN EL EXTERIOR - ICETEX</w:t>
      </w:r>
      <w:r w:rsidR="002E76F9">
        <w:rPr>
          <w:rFonts w:ascii="Arial" w:eastAsia="Arial" w:hAnsi="Arial" w:cs="Arial"/>
          <w:sz w:val="26"/>
          <w:szCs w:val="26"/>
        </w:rPr>
        <w:t xml:space="preserve">, </w:t>
      </w:r>
      <w:r w:rsidR="00102DEA">
        <w:rPr>
          <w:rFonts w:ascii="Arial" w:hAnsi="Arial" w:cs="Arial"/>
          <w:sz w:val="26"/>
          <w:szCs w:val="26"/>
        </w:rPr>
        <w:t>reconocer dos períodos académicos cursados en virtud de la doble titulación como época de estudios; realizar las correcciones monetarias a que haya lugar; y, restablecer el estado de su crédito a “período de gracia” a partir de la fecha en que terminó exitosamente su programa en la Universidad Libre</w:t>
      </w:r>
      <w:r w:rsidR="00102DEA">
        <w:rPr>
          <w:rFonts w:ascii="Arial" w:hAnsi="Arial" w:cs="Arial"/>
          <w:spacing w:val="-3"/>
          <w:sz w:val="26"/>
          <w:szCs w:val="26"/>
        </w:rPr>
        <w:t>, es decir, el 23 de febrero de 2018 (</w:t>
      </w:r>
      <w:r w:rsidR="009304B6">
        <w:rPr>
          <w:rFonts w:ascii="Arial" w:hAnsi="Arial" w:cs="Arial"/>
          <w:spacing w:val="-3"/>
          <w:sz w:val="26"/>
          <w:szCs w:val="26"/>
        </w:rPr>
        <w:t>fecha de sustentación del trabajo de grado), o en su defecto el 19 de febrero de 2018 (fecha en la que se aprueba la homologación de notas y por ende se terminan materias), de conformidad con su realidad jurídica y fáctica</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A516BE">
        <w:rPr>
          <w:rFonts w:ascii="Arial" w:hAnsi="Arial" w:cs="Arial"/>
          <w:sz w:val="26"/>
          <w:szCs w:val="26"/>
          <w:lang w:val="es-ES" w:eastAsia="es-ES"/>
        </w:rPr>
        <w:t>Cuarto Civil del Circuito</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986D5F">
        <w:rPr>
          <w:rFonts w:ascii="Arial" w:hAnsi="Arial" w:cs="Arial"/>
          <w:sz w:val="26"/>
          <w:szCs w:val="26"/>
          <w:lang w:val="es-ES" w:eastAsia="es-ES"/>
        </w:rPr>
        <w:t>(fl.</w:t>
      </w:r>
      <w:r w:rsidR="00A516BE">
        <w:rPr>
          <w:rFonts w:ascii="Arial" w:hAnsi="Arial" w:cs="Arial"/>
          <w:sz w:val="26"/>
          <w:szCs w:val="26"/>
          <w:lang w:val="es-ES" w:eastAsia="es-ES"/>
        </w:rPr>
        <w:t xml:space="preserve"> 74</w:t>
      </w:r>
      <w:r w:rsidR="00986D5F" w:rsidRPr="00986D5F">
        <w:rPr>
          <w:rFonts w:ascii="Arial" w:hAnsi="Arial" w:cs="Arial"/>
          <w:sz w:val="26"/>
          <w:szCs w:val="26"/>
          <w:lang w:val="es-ES" w:eastAsia="es-ES"/>
        </w:rPr>
        <w:t xml:space="preserve"> </w:t>
      </w:r>
      <w:r w:rsidRPr="00986D5F">
        <w:rPr>
          <w:rFonts w:ascii="Arial" w:hAnsi="Arial" w:cs="Arial"/>
          <w:sz w:val="26"/>
          <w:szCs w:val="26"/>
          <w:lang w:val="es-ES" w:eastAsia="es-ES"/>
        </w:rPr>
        <w:t>C. Ppal.).</w:t>
      </w:r>
      <w:r w:rsidRPr="00CF4354">
        <w:rPr>
          <w:rFonts w:ascii="Arial" w:hAnsi="Arial" w:cs="Arial"/>
          <w:sz w:val="26"/>
          <w:szCs w:val="26"/>
        </w:rPr>
        <w:t xml:space="preserve"> Fueron </w:t>
      </w:r>
      <w:r w:rsidR="00EE1FF3">
        <w:rPr>
          <w:rFonts w:ascii="Arial" w:hAnsi="Arial" w:cs="Arial"/>
          <w:sz w:val="26"/>
          <w:szCs w:val="26"/>
        </w:rPr>
        <w:t>vinculada</w:t>
      </w:r>
      <w:r w:rsidR="007A2E24">
        <w:rPr>
          <w:rFonts w:ascii="Arial" w:hAnsi="Arial" w:cs="Arial"/>
          <w:sz w:val="26"/>
          <w:szCs w:val="26"/>
        </w:rPr>
        <w:t xml:space="preserve">s </w:t>
      </w:r>
      <w:r w:rsidR="00A516BE" w:rsidRPr="000D08EA">
        <w:rPr>
          <w:rFonts w:ascii="Arial" w:hAnsi="Arial" w:cs="Arial"/>
          <w:sz w:val="26"/>
          <w:szCs w:val="26"/>
        </w:rPr>
        <w:t xml:space="preserve">Jeimmy Viviana Muñoz </w:t>
      </w:r>
      <w:r w:rsidR="00A516BE" w:rsidRPr="000D08EA">
        <w:rPr>
          <w:rFonts w:ascii="Arial" w:hAnsi="Arial" w:cs="Arial"/>
          <w:sz w:val="26"/>
          <w:szCs w:val="26"/>
        </w:rPr>
        <w:lastRenderedPageBreak/>
        <w:t xml:space="preserve">Arias, </w:t>
      </w:r>
      <w:r w:rsidR="00A516BE">
        <w:rPr>
          <w:rFonts w:ascii="Arial" w:hAnsi="Arial" w:cs="Arial"/>
          <w:sz w:val="26"/>
          <w:szCs w:val="26"/>
        </w:rPr>
        <w:t>L</w:t>
      </w:r>
      <w:r w:rsidR="00A516BE" w:rsidRPr="000D08EA">
        <w:rPr>
          <w:rFonts w:ascii="Arial" w:hAnsi="Arial" w:cs="Arial"/>
          <w:sz w:val="26"/>
          <w:szCs w:val="26"/>
        </w:rPr>
        <w:t xml:space="preserve">íder Canal Atención </w:t>
      </w:r>
      <w:r w:rsidR="00A516BE">
        <w:rPr>
          <w:rFonts w:ascii="Arial" w:hAnsi="Arial" w:cs="Arial"/>
          <w:sz w:val="26"/>
          <w:szCs w:val="26"/>
        </w:rPr>
        <w:t>E</w:t>
      </w:r>
      <w:r w:rsidR="00A516BE" w:rsidRPr="000D08EA">
        <w:rPr>
          <w:rFonts w:ascii="Arial" w:hAnsi="Arial" w:cs="Arial"/>
          <w:sz w:val="26"/>
          <w:szCs w:val="26"/>
        </w:rPr>
        <w:t>scrita, Heidy Paola Lagos Hurtado y Angie Paola Galvis Martínez</w:t>
      </w:r>
      <w:r w:rsidR="00A516BE">
        <w:rPr>
          <w:rFonts w:ascii="Arial" w:hAnsi="Arial" w:cs="Arial"/>
          <w:sz w:val="26"/>
          <w:szCs w:val="26"/>
        </w:rPr>
        <w:t>, A</w:t>
      </w:r>
      <w:r w:rsidR="00A516BE" w:rsidRPr="000D08EA">
        <w:rPr>
          <w:rFonts w:ascii="Arial" w:hAnsi="Arial" w:cs="Arial"/>
          <w:sz w:val="26"/>
          <w:szCs w:val="26"/>
        </w:rPr>
        <w:t>sesoras Front Office, Sistema de Atención Virtual, Carolina Martínez López y Jenny Adriana Meló Buitrago</w:t>
      </w:r>
      <w:r w:rsidR="00A516BE">
        <w:rPr>
          <w:rFonts w:ascii="Arial" w:hAnsi="Arial" w:cs="Arial"/>
          <w:sz w:val="26"/>
          <w:szCs w:val="26"/>
        </w:rPr>
        <w:t>,</w:t>
      </w:r>
      <w:r w:rsidR="00A516BE" w:rsidRPr="000D08EA">
        <w:rPr>
          <w:rFonts w:ascii="Arial" w:hAnsi="Arial" w:cs="Arial"/>
          <w:sz w:val="26"/>
          <w:szCs w:val="26"/>
        </w:rPr>
        <w:t xml:space="preserve"> Asesoras Back Office Sistema de Atención Virtual</w:t>
      </w:r>
      <w:r w:rsidR="00A516BE">
        <w:rPr>
          <w:rFonts w:ascii="Arial" w:hAnsi="Arial" w:cs="Arial"/>
          <w:sz w:val="26"/>
          <w:szCs w:val="26"/>
        </w:rPr>
        <w:t>, todas funcionarias</w:t>
      </w:r>
      <w:r w:rsidR="00A516BE" w:rsidRPr="000D08EA">
        <w:rPr>
          <w:rFonts w:ascii="Arial" w:hAnsi="Arial" w:cs="Arial"/>
          <w:sz w:val="26"/>
          <w:szCs w:val="26"/>
        </w:rPr>
        <w:t xml:space="preserve"> del </w:t>
      </w:r>
      <w:r w:rsidR="00A516BE" w:rsidRPr="000D08EA">
        <w:rPr>
          <w:rFonts w:ascii="Arial" w:hAnsi="Arial" w:cs="Arial"/>
          <w:szCs w:val="26"/>
        </w:rPr>
        <w:t>ICETEX</w:t>
      </w:r>
      <w:r w:rsidR="00A516BE">
        <w:rPr>
          <w:rFonts w:ascii="Arial" w:hAnsi="Arial" w:cs="Arial"/>
        </w:rPr>
        <w:t xml:space="preserve"> </w:t>
      </w:r>
      <w:r w:rsidR="00A516BE" w:rsidRPr="001743E9">
        <w:rPr>
          <w:rFonts w:ascii="Arial" w:hAnsi="Arial" w:cs="Arial"/>
          <w:sz w:val="26"/>
          <w:szCs w:val="26"/>
        </w:rPr>
        <w:t>y l</w:t>
      </w:r>
      <w:r w:rsidR="00A516BE">
        <w:rPr>
          <w:rFonts w:ascii="Arial" w:hAnsi="Arial" w:cs="Arial"/>
          <w:sz w:val="26"/>
          <w:szCs w:val="26"/>
        </w:rPr>
        <w:t>a</w:t>
      </w:r>
      <w:r w:rsidR="00A516BE" w:rsidRPr="001743E9">
        <w:rPr>
          <w:rFonts w:ascii="Arial" w:hAnsi="Arial" w:cs="Arial"/>
          <w:sz w:val="26"/>
          <w:szCs w:val="26"/>
        </w:rPr>
        <w:t xml:space="preserve"> </w:t>
      </w:r>
      <w:r w:rsidR="00A516BE">
        <w:rPr>
          <w:rFonts w:ascii="Arial" w:hAnsi="Arial" w:cs="Arial"/>
        </w:rPr>
        <w:t>UNIVERSIDAD LIBRE SECCIONAL PEREIRA</w:t>
      </w:r>
      <w:r w:rsidR="00491638">
        <w:rPr>
          <w:rFonts w:ascii="Arial" w:eastAsia="Arial" w:hAnsi="Arial" w:cs="Arial"/>
          <w:szCs w:val="26"/>
        </w:rPr>
        <w:t>.</w:t>
      </w:r>
      <w:r w:rsidR="00491638">
        <w:rPr>
          <w:rFonts w:ascii="Arial" w:eastAsia="Arial" w:hAnsi="Arial" w:cs="Arial"/>
          <w:sz w:val="26"/>
          <w:szCs w:val="26"/>
        </w:rPr>
        <w:t xml:space="preserve"> Posteriormente</w:t>
      </w:r>
      <w:r w:rsidR="00A516BE">
        <w:rPr>
          <w:rFonts w:ascii="Arial" w:eastAsia="Arial" w:hAnsi="Arial" w:cs="Arial"/>
          <w:sz w:val="26"/>
          <w:szCs w:val="26"/>
        </w:rPr>
        <w:t>, y luego de declarada la nulidad de todo lo actuado por esta Sala,</w:t>
      </w:r>
      <w:r w:rsidR="00491638">
        <w:rPr>
          <w:rFonts w:ascii="Arial" w:eastAsia="Arial" w:hAnsi="Arial" w:cs="Arial"/>
          <w:sz w:val="26"/>
          <w:szCs w:val="26"/>
        </w:rPr>
        <w:t xml:space="preserve"> se vinculó</w:t>
      </w:r>
      <w:r w:rsidR="007A2E24">
        <w:rPr>
          <w:rFonts w:ascii="Arial" w:eastAsia="Arial" w:hAnsi="Arial" w:cs="Arial"/>
          <w:sz w:val="26"/>
          <w:szCs w:val="26"/>
        </w:rPr>
        <w:t xml:space="preserve"> </w:t>
      </w:r>
      <w:r w:rsidR="00491638">
        <w:rPr>
          <w:rFonts w:ascii="Arial" w:eastAsia="Arial" w:hAnsi="Arial" w:cs="Arial"/>
          <w:sz w:val="26"/>
          <w:szCs w:val="26"/>
        </w:rPr>
        <w:t>a</w:t>
      </w:r>
      <w:r w:rsidR="00EE1FF3">
        <w:rPr>
          <w:rFonts w:ascii="Arial" w:eastAsia="Arial" w:hAnsi="Arial" w:cs="Arial"/>
          <w:sz w:val="26"/>
          <w:szCs w:val="26"/>
        </w:rPr>
        <w:t xml:space="preserve">l </w:t>
      </w:r>
      <w:r w:rsidR="00A516BE" w:rsidRPr="00F93AFA">
        <w:rPr>
          <w:rFonts w:ascii="Arial" w:hAnsi="Arial" w:cs="Arial"/>
          <w:sz w:val="26"/>
          <w:szCs w:val="26"/>
        </w:rPr>
        <w:t>señor</w:t>
      </w:r>
      <w:r w:rsidR="00A516BE" w:rsidRPr="00F93AFA">
        <w:rPr>
          <w:rFonts w:ascii="Arial" w:hAnsi="Arial" w:cs="Arial"/>
        </w:rPr>
        <w:t xml:space="preserve"> CARLOS A</w:t>
      </w:r>
      <w:r w:rsidR="00A516BE">
        <w:rPr>
          <w:rFonts w:ascii="Arial" w:hAnsi="Arial" w:cs="Arial"/>
        </w:rPr>
        <w:t>UGUSTO CHACÓN TOVAR,</w:t>
      </w:r>
      <w:r w:rsidR="00A516BE">
        <w:rPr>
          <w:rFonts w:ascii="Arial" w:hAnsi="Arial" w:cs="Arial"/>
          <w:sz w:val="26"/>
          <w:szCs w:val="26"/>
        </w:rPr>
        <w:t xml:space="preserve"> en su calidad de deudor solidario del crédito No. 0193910882-0, adquirido con el </w:t>
      </w:r>
      <w:r w:rsidR="00A516BE" w:rsidRPr="00D248FC">
        <w:rPr>
          <w:rFonts w:ascii="Arial" w:hAnsi="Arial" w:cs="Arial"/>
          <w:szCs w:val="26"/>
        </w:rPr>
        <w:t>ICETEX</w:t>
      </w:r>
      <w:r w:rsidRPr="00CF4354">
        <w:rPr>
          <w:rFonts w:ascii="Arial" w:hAnsi="Arial" w:cs="Arial"/>
          <w:sz w:val="26"/>
          <w:szCs w:val="26"/>
        </w:rPr>
        <w:t xml:space="preserve"> </w:t>
      </w:r>
      <w:r w:rsidRPr="00986D5F">
        <w:rPr>
          <w:rFonts w:ascii="Arial" w:hAnsi="Arial" w:cs="Arial"/>
          <w:sz w:val="26"/>
          <w:szCs w:val="26"/>
        </w:rPr>
        <w:t>(fl.</w:t>
      </w:r>
      <w:r w:rsidR="00A516BE">
        <w:rPr>
          <w:rFonts w:ascii="Arial" w:hAnsi="Arial" w:cs="Arial"/>
          <w:sz w:val="26"/>
          <w:szCs w:val="26"/>
        </w:rPr>
        <w:t xml:space="preserve"> 171</w:t>
      </w:r>
      <w:r w:rsidRPr="00986D5F">
        <w:rPr>
          <w:rFonts w:ascii="Arial" w:hAnsi="Arial" w:cs="Arial"/>
          <w:sz w:val="26"/>
          <w:szCs w:val="26"/>
        </w:rPr>
        <w:t xml:space="preserve"> </w:t>
      </w:r>
      <w:r w:rsidR="0019737E" w:rsidRPr="00986D5F">
        <w:rPr>
          <w:rFonts w:ascii="Arial" w:hAnsi="Arial" w:cs="Arial"/>
          <w:sz w:val="26"/>
          <w:szCs w:val="26"/>
        </w:rPr>
        <w:t>Ib.</w:t>
      </w:r>
      <w:r w:rsidRPr="00986D5F">
        <w:rPr>
          <w:rFonts w:ascii="Arial" w:hAnsi="Arial" w:cs="Arial"/>
          <w:sz w:val="26"/>
          <w:szCs w:val="26"/>
        </w:rPr>
        <w:t>).</w:t>
      </w:r>
    </w:p>
    <w:p w:rsidR="00D5052C" w:rsidRPr="00D5052C" w:rsidRDefault="00D5052C" w:rsidP="00055295">
      <w:pPr>
        <w:pStyle w:val="Sinespaciado1"/>
        <w:spacing w:line="360" w:lineRule="auto"/>
        <w:ind w:firstLine="2835"/>
        <w:jc w:val="both"/>
        <w:rPr>
          <w:rFonts w:ascii="Arial" w:hAnsi="Arial" w:cs="Arial"/>
          <w:sz w:val="16"/>
          <w:szCs w:val="16"/>
        </w:rPr>
      </w:pPr>
    </w:p>
    <w:p w:rsidR="00D5052C" w:rsidRDefault="00D5052C"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CA7974">
        <w:rPr>
          <w:rFonts w:ascii="Arial" w:hAnsi="Arial" w:cs="Arial"/>
          <w:sz w:val="26"/>
          <w:szCs w:val="26"/>
        </w:rPr>
        <w:t xml:space="preserve">La </w:t>
      </w:r>
      <w:r w:rsidR="00CA7974">
        <w:rPr>
          <w:rFonts w:ascii="Arial" w:hAnsi="Arial" w:cs="Arial"/>
        </w:rPr>
        <w:t>UNIVERSIDAD LIBRE SECCIONAL PEREIRA</w:t>
      </w:r>
      <w:r w:rsidR="00E73C78">
        <w:rPr>
          <w:rFonts w:ascii="Arial" w:eastAsia="Arial" w:hAnsi="Arial" w:cs="Arial"/>
          <w:sz w:val="26"/>
          <w:szCs w:val="26"/>
        </w:rPr>
        <w:t xml:space="preserve">, </w:t>
      </w:r>
      <w:r w:rsidR="000D0C00">
        <w:rPr>
          <w:rFonts w:ascii="Arial" w:eastAsia="Arial" w:hAnsi="Arial" w:cs="Arial"/>
          <w:sz w:val="26"/>
          <w:szCs w:val="26"/>
        </w:rPr>
        <w:t>precisó</w:t>
      </w:r>
      <w:r w:rsidR="00CA7974">
        <w:rPr>
          <w:rFonts w:ascii="Arial" w:eastAsia="Arial" w:hAnsi="Arial" w:cs="Arial"/>
          <w:sz w:val="26"/>
          <w:szCs w:val="26"/>
        </w:rPr>
        <w:t xml:space="preserve"> que ese ente universitario en ningún momento ha vulnerado los derechos fundamentales enjuiciados, como quiera que se le ha permitido</w:t>
      </w:r>
      <w:r w:rsidR="000D0C00">
        <w:rPr>
          <w:rFonts w:ascii="Arial" w:eastAsia="Arial" w:hAnsi="Arial" w:cs="Arial"/>
          <w:sz w:val="26"/>
          <w:szCs w:val="26"/>
        </w:rPr>
        <w:t xml:space="preserve"> a la actora,</w:t>
      </w:r>
      <w:r w:rsidR="00CA7974">
        <w:rPr>
          <w:rFonts w:ascii="Arial" w:eastAsia="Arial" w:hAnsi="Arial" w:cs="Arial"/>
          <w:sz w:val="26"/>
          <w:szCs w:val="26"/>
        </w:rPr>
        <w:t xml:space="preserve"> ejercer el derecho de postulación a los programas académicos que es</w:t>
      </w:r>
      <w:r w:rsidR="000D0C00">
        <w:rPr>
          <w:rFonts w:ascii="Arial" w:eastAsia="Arial" w:hAnsi="Arial" w:cs="Arial"/>
          <w:sz w:val="26"/>
          <w:szCs w:val="26"/>
        </w:rPr>
        <w:t>a</w:t>
      </w:r>
      <w:r w:rsidR="00CA7974">
        <w:rPr>
          <w:rFonts w:ascii="Arial" w:eastAsia="Arial" w:hAnsi="Arial" w:cs="Arial"/>
          <w:sz w:val="26"/>
          <w:szCs w:val="26"/>
        </w:rPr>
        <w:t xml:space="preserve"> institución ofrece dentro de los términos establecidos por la misma en igualdad de condiciones para todos los estudiantes, evidenciándose que la causa generadora que le impide disfrutar de la citada garantía constitucional</w:t>
      </w:r>
      <w:r w:rsidR="000D0C00">
        <w:rPr>
          <w:rFonts w:ascii="Arial" w:eastAsia="Arial" w:hAnsi="Arial" w:cs="Arial"/>
          <w:sz w:val="26"/>
          <w:szCs w:val="26"/>
        </w:rPr>
        <w:t>,</w:t>
      </w:r>
      <w:r w:rsidR="00CA7974">
        <w:rPr>
          <w:rFonts w:ascii="Arial" w:eastAsia="Arial" w:hAnsi="Arial" w:cs="Arial"/>
          <w:sz w:val="26"/>
          <w:szCs w:val="26"/>
        </w:rPr>
        <w:t xml:space="preserve"> no </w:t>
      </w:r>
      <w:r w:rsidR="000D0C00">
        <w:rPr>
          <w:rFonts w:ascii="Arial" w:eastAsia="Arial" w:hAnsi="Arial" w:cs="Arial"/>
          <w:sz w:val="26"/>
          <w:szCs w:val="26"/>
        </w:rPr>
        <w:t xml:space="preserve">le </w:t>
      </w:r>
      <w:r w:rsidR="00CA7974">
        <w:rPr>
          <w:rFonts w:ascii="Arial" w:eastAsia="Arial" w:hAnsi="Arial" w:cs="Arial"/>
          <w:sz w:val="26"/>
          <w:szCs w:val="26"/>
        </w:rPr>
        <w:t xml:space="preserve">es atribuible a la universidad, pues su reclamo recae sobre una entidad del estado como lo es el </w:t>
      </w:r>
      <w:r w:rsidR="00CA7974" w:rsidRPr="00086F4E">
        <w:rPr>
          <w:rFonts w:ascii="Arial" w:eastAsia="Arial" w:hAnsi="Arial" w:cs="Arial"/>
          <w:szCs w:val="26"/>
        </w:rPr>
        <w:t>ICETEX</w:t>
      </w:r>
      <w:r w:rsidR="00687545">
        <w:rPr>
          <w:rFonts w:ascii="Arial" w:hAnsi="Arial" w:cs="Arial"/>
          <w:sz w:val="26"/>
          <w:szCs w:val="26"/>
        </w:rPr>
        <w:t>. Solicita su desvinculación</w:t>
      </w:r>
      <w:r w:rsidR="000D0C00">
        <w:rPr>
          <w:rFonts w:ascii="Arial" w:hAnsi="Arial" w:cs="Arial"/>
          <w:sz w:val="26"/>
          <w:szCs w:val="26"/>
        </w:rPr>
        <w:t xml:space="preserve"> o en su defecto no amparar los derechos fundamentales alegados en lo que concierne a esa corporación</w:t>
      </w:r>
      <w:r w:rsidR="00DC3F79">
        <w:rPr>
          <w:rFonts w:ascii="Arial" w:hAnsi="Arial" w:cs="Arial"/>
          <w:sz w:val="26"/>
          <w:szCs w:val="26"/>
        </w:rPr>
        <w:t>.</w:t>
      </w:r>
      <w:r w:rsidR="00687545">
        <w:rPr>
          <w:rFonts w:ascii="Arial" w:hAnsi="Arial" w:cs="Arial"/>
          <w:sz w:val="26"/>
          <w:szCs w:val="26"/>
        </w:rPr>
        <w:t xml:space="preserve"> (fls. </w:t>
      </w:r>
      <w:r w:rsidR="000D0C00">
        <w:rPr>
          <w:rFonts w:ascii="Arial" w:hAnsi="Arial" w:cs="Arial"/>
          <w:sz w:val="26"/>
          <w:szCs w:val="26"/>
        </w:rPr>
        <w:t>8</w:t>
      </w:r>
      <w:r w:rsidR="00687545">
        <w:rPr>
          <w:rFonts w:ascii="Arial" w:hAnsi="Arial" w:cs="Arial"/>
          <w:sz w:val="26"/>
          <w:szCs w:val="26"/>
        </w:rPr>
        <w:t>7</w:t>
      </w:r>
      <w:r w:rsidR="000D0C00">
        <w:rPr>
          <w:rFonts w:ascii="Arial" w:hAnsi="Arial" w:cs="Arial"/>
          <w:sz w:val="26"/>
          <w:szCs w:val="26"/>
        </w:rPr>
        <w:t>-88</w:t>
      </w:r>
      <w:r w:rsidR="00687545">
        <w:rPr>
          <w:rFonts w:ascii="Arial" w:hAnsi="Arial" w:cs="Arial"/>
          <w:sz w:val="26"/>
          <w:szCs w:val="26"/>
        </w:rPr>
        <w:t xml:space="preserve"> ib.).</w:t>
      </w:r>
    </w:p>
    <w:p w:rsidR="00DC3F79" w:rsidRPr="00D00C02" w:rsidRDefault="00DC3F79" w:rsidP="00055295">
      <w:pPr>
        <w:pStyle w:val="Sinespaciado1"/>
        <w:spacing w:line="360" w:lineRule="auto"/>
        <w:ind w:firstLine="2835"/>
        <w:jc w:val="both"/>
        <w:rPr>
          <w:rFonts w:ascii="Arial" w:hAnsi="Arial" w:cs="Arial"/>
          <w:sz w:val="16"/>
          <w:szCs w:val="16"/>
        </w:rPr>
      </w:pPr>
    </w:p>
    <w:p w:rsidR="00DC3F79" w:rsidRPr="00CF4354" w:rsidRDefault="00687545"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4.2. El </w:t>
      </w:r>
      <w:r w:rsidR="00086F4E" w:rsidRPr="000D08EA">
        <w:rPr>
          <w:rFonts w:ascii="Arial" w:hAnsi="Arial" w:cs="Arial"/>
          <w:szCs w:val="23"/>
        </w:rPr>
        <w:t>INSTITUTO COLOMBIANO DE CRÉDITO EDUCATIVO Y ESTUDIOS TÉCNICOS EN EL EXTERIOR - ICETEX</w:t>
      </w:r>
      <w:r w:rsidR="009C0B56">
        <w:rPr>
          <w:rFonts w:ascii="Arial" w:eastAsia="Arial" w:hAnsi="Arial" w:cs="Arial"/>
          <w:sz w:val="26"/>
          <w:szCs w:val="26"/>
        </w:rPr>
        <w:t xml:space="preserve">, propuso como </w:t>
      </w:r>
      <w:r w:rsidR="008B0D61">
        <w:rPr>
          <w:rFonts w:ascii="Arial" w:eastAsia="Arial" w:hAnsi="Arial" w:cs="Arial"/>
          <w:sz w:val="26"/>
          <w:szCs w:val="26"/>
        </w:rPr>
        <w:t>argumentos de su defensa</w:t>
      </w:r>
      <w:r w:rsidR="009C0B56">
        <w:rPr>
          <w:rFonts w:ascii="Arial" w:eastAsia="Arial" w:hAnsi="Arial" w:cs="Arial"/>
          <w:sz w:val="26"/>
          <w:szCs w:val="26"/>
        </w:rPr>
        <w:t xml:space="preserve"> la</w:t>
      </w:r>
      <w:r w:rsidR="008B0D61">
        <w:rPr>
          <w:rFonts w:ascii="Arial" w:eastAsia="Arial" w:hAnsi="Arial" w:cs="Arial"/>
          <w:sz w:val="26"/>
          <w:szCs w:val="26"/>
        </w:rPr>
        <w:t xml:space="preserve"> improcedencia de la acción de tutela por no existir violación de derechos fundamentales por parte de esa entidad</w:t>
      </w:r>
      <w:r w:rsidR="00393C25">
        <w:rPr>
          <w:rFonts w:ascii="Arial" w:hAnsi="Arial" w:cs="Arial"/>
          <w:sz w:val="26"/>
          <w:szCs w:val="26"/>
        </w:rPr>
        <w:t xml:space="preserve">. </w:t>
      </w:r>
      <w:r w:rsidR="008B0D61">
        <w:rPr>
          <w:rFonts w:ascii="Arial" w:hAnsi="Arial" w:cs="Arial"/>
          <w:sz w:val="26"/>
          <w:szCs w:val="26"/>
        </w:rPr>
        <w:t>Pide denegar el amparo solicitado y declarar que la presente acción de tutela carece de objeto al no existir ni amenaza ni vulneración de derecho fundamental alguno</w:t>
      </w:r>
      <w:r w:rsidR="009C0B56">
        <w:rPr>
          <w:rFonts w:ascii="Arial" w:hAnsi="Arial" w:cs="Arial"/>
          <w:sz w:val="26"/>
          <w:szCs w:val="26"/>
        </w:rPr>
        <w:t>. (fls. 1</w:t>
      </w:r>
      <w:r w:rsidR="008B0D61">
        <w:rPr>
          <w:rFonts w:ascii="Arial" w:hAnsi="Arial" w:cs="Arial"/>
          <w:sz w:val="26"/>
          <w:szCs w:val="26"/>
        </w:rPr>
        <w:t>05</w:t>
      </w:r>
      <w:r w:rsidR="009C0B56">
        <w:rPr>
          <w:rFonts w:ascii="Arial" w:hAnsi="Arial" w:cs="Arial"/>
          <w:sz w:val="26"/>
          <w:szCs w:val="26"/>
        </w:rPr>
        <w:t>-</w:t>
      </w:r>
      <w:r w:rsidR="008B0D61">
        <w:rPr>
          <w:rFonts w:ascii="Arial" w:hAnsi="Arial" w:cs="Arial"/>
          <w:sz w:val="26"/>
          <w:szCs w:val="26"/>
        </w:rPr>
        <w:t>106</w:t>
      </w:r>
      <w:r w:rsidR="009C0B56">
        <w:rPr>
          <w:rFonts w:ascii="Arial" w:hAnsi="Arial" w:cs="Arial"/>
          <w:sz w:val="26"/>
          <w:szCs w:val="26"/>
        </w:rPr>
        <w:t xml:space="preserve"> ib.).</w:t>
      </w:r>
    </w:p>
    <w:p w:rsidR="00055295" w:rsidRPr="00A26D21" w:rsidRDefault="00055295" w:rsidP="00055295">
      <w:pPr>
        <w:pStyle w:val="Sinespaciado1"/>
        <w:spacing w:line="360" w:lineRule="auto"/>
        <w:ind w:firstLine="2835"/>
        <w:jc w:val="both"/>
        <w:rPr>
          <w:rFonts w:ascii="Arial" w:hAnsi="Arial" w:cs="Arial"/>
          <w:sz w:val="16"/>
          <w:szCs w:val="16"/>
        </w:rPr>
      </w:pPr>
    </w:p>
    <w:p w:rsidR="00A26D21" w:rsidRPr="00CF4354" w:rsidRDefault="00A26D21" w:rsidP="00022BDB">
      <w:pPr>
        <w:pStyle w:val="Sinespaciado1"/>
        <w:spacing w:line="360" w:lineRule="auto"/>
        <w:ind w:firstLine="2835"/>
        <w:jc w:val="both"/>
        <w:rPr>
          <w:rFonts w:ascii="Arial" w:hAnsi="Arial" w:cs="Arial"/>
          <w:sz w:val="26"/>
          <w:szCs w:val="26"/>
        </w:rPr>
      </w:pPr>
      <w:r>
        <w:rPr>
          <w:rFonts w:ascii="Arial" w:hAnsi="Arial" w:cs="Arial"/>
          <w:sz w:val="26"/>
          <w:szCs w:val="26"/>
        </w:rPr>
        <w:t>4.3. El</w:t>
      </w:r>
      <w:r w:rsidR="00A75F0B">
        <w:rPr>
          <w:rFonts w:ascii="Arial" w:hAnsi="Arial" w:cs="Arial"/>
          <w:sz w:val="26"/>
          <w:szCs w:val="26"/>
        </w:rPr>
        <w:t xml:space="preserve"> </w:t>
      </w:r>
      <w:r w:rsidR="00B90423">
        <w:rPr>
          <w:rFonts w:ascii="Arial" w:hAnsi="Arial" w:cs="Arial"/>
          <w:sz w:val="26"/>
          <w:szCs w:val="26"/>
        </w:rPr>
        <w:t>s</w:t>
      </w:r>
      <w:r w:rsidR="00A75F0B">
        <w:rPr>
          <w:rFonts w:ascii="Arial" w:hAnsi="Arial" w:cs="Arial"/>
          <w:sz w:val="26"/>
          <w:szCs w:val="26"/>
        </w:rPr>
        <w:t>e</w:t>
      </w:r>
      <w:r w:rsidR="00B90423">
        <w:rPr>
          <w:rFonts w:ascii="Arial" w:hAnsi="Arial" w:cs="Arial"/>
          <w:sz w:val="26"/>
          <w:szCs w:val="26"/>
        </w:rPr>
        <w:t>ñ</w:t>
      </w:r>
      <w:r w:rsidR="00A75F0B">
        <w:rPr>
          <w:rFonts w:ascii="Arial" w:hAnsi="Arial" w:cs="Arial"/>
          <w:sz w:val="26"/>
          <w:szCs w:val="26"/>
        </w:rPr>
        <w:t>or</w:t>
      </w:r>
      <w:r w:rsidR="00B90423">
        <w:rPr>
          <w:rFonts w:ascii="Arial" w:hAnsi="Arial" w:cs="Arial"/>
          <w:sz w:val="26"/>
          <w:szCs w:val="26"/>
        </w:rPr>
        <w:t xml:space="preserve"> </w:t>
      </w:r>
      <w:r w:rsidR="00B90423" w:rsidRPr="00F93AFA">
        <w:rPr>
          <w:rFonts w:ascii="Arial" w:hAnsi="Arial" w:cs="Arial"/>
        </w:rPr>
        <w:t>CARLOS A</w:t>
      </w:r>
      <w:r w:rsidR="00B90423">
        <w:rPr>
          <w:rFonts w:ascii="Arial" w:hAnsi="Arial" w:cs="Arial"/>
        </w:rPr>
        <w:t>UGUSTO CHACÓN TOVAR</w:t>
      </w:r>
      <w:r>
        <w:rPr>
          <w:rFonts w:ascii="Arial" w:eastAsia="Arial" w:hAnsi="Arial" w:cs="Arial"/>
          <w:sz w:val="26"/>
          <w:szCs w:val="26"/>
        </w:rPr>
        <w:t xml:space="preserve">, </w:t>
      </w:r>
      <w:r w:rsidR="00674FC7">
        <w:rPr>
          <w:rFonts w:ascii="Arial" w:eastAsia="Arial" w:hAnsi="Arial" w:cs="Arial"/>
          <w:sz w:val="26"/>
          <w:szCs w:val="26"/>
        </w:rPr>
        <w:t>expuso</w:t>
      </w:r>
      <w:r w:rsidR="00A75F0B">
        <w:rPr>
          <w:rFonts w:ascii="Arial" w:eastAsia="Arial" w:hAnsi="Arial" w:cs="Arial"/>
          <w:sz w:val="26"/>
          <w:szCs w:val="26"/>
        </w:rPr>
        <w:t xml:space="preserve"> que</w:t>
      </w:r>
      <w:r w:rsidR="00022BDB">
        <w:rPr>
          <w:rFonts w:ascii="Arial" w:eastAsia="Arial" w:hAnsi="Arial" w:cs="Arial"/>
          <w:sz w:val="26"/>
          <w:szCs w:val="26"/>
        </w:rPr>
        <w:t xml:space="preserve"> </w:t>
      </w:r>
      <w:r w:rsidR="00022BDB" w:rsidRPr="00022BDB">
        <w:rPr>
          <w:rFonts w:ascii="Arial" w:eastAsia="Arial" w:hAnsi="Arial" w:cs="Arial"/>
          <w:sz w:val="26"/>
          <w:szCs w:val="26"/>
        </w:rPr>
        <w:t xml:space="preserve">el </w:t>
      </w:r>
      <w:r w:rsidR="00022BDB" w:rsidRPr="00022BDB">
        <w:rPr>
          <w:rFonts w:ascii="Arial" w:eastAsia="Arial" w:hAnsi="Arial" w:cs="Arial"/>
          <w:szCs w:val="26"/>
        </w:rPr>
        <w:t>ICETEX</w:t>
      </w:r>
      <w:r w:rsidR="00022BDB" w:rsidRPr="00022BDB">
        <w:rPr>
          <w:rFonts w:ascii="Arial" w:eastAsia="Arial" w:hAnsi="Arial" w:cs="Arial"/>
          <w:sz w:val="26"/>
          <w:szCs w:val="26"/>
        </w:rPr>
        <w:t xml:space="preserve"> ha violentado los derechos </w:t>
      </w:r>
      <w:r w:rsidR="00022BDB">
        <w:rPr>
          <w:rFonts w:ascii="Arial" w:eastAsia="Arial" w:hAnsi="Arial" w:cs="Arial"/>
          <w:sz w:val="26"/>
          <w:szCs w:val="26"/>
        </w:rPr>
        <w:t xml:space="preserve">fundamentales </w:t>
      </w:r>
      <w:r w:rsidR="00022BDB" w:rsidRPr="00022BDB">
        <w:rPr>
          <w:rFonts w:ascii="Arial" w:eastAsia="Arial" w:hAnsi="Arial" w:cs="Arial"/>
          <w:sz w:val="26"/>
          <w:szCs w:val="26"/>
        </w:rPr>
        <w:t xml:space="preserve">de </w:t>
      </w:r>
      <w:r w:rsidR="00022BDB">
        <w:rPr>
          <w:rFonts w:ascii="Arial" w:eastAsia="Arial" w:hAnsi="Arial" w:cs="Arial"/>
          <w:sz w:val="26"/>
          <w:szCs w:val="26"/>
        </w:rPr>
        <w:t>su</w:t>
      </w:r>
      <w:r w:rsidR="00022BDB" w:rsidRPr="00022BDB">
        <w:rPr>
          <w:rFonts w:ascii="Arial" w:eastAsia="Arial" w:hAnsi="Arial" w:cs="Arial"/>
          <w:sz w:val="26"/>
          <w:szCs w:val="26"/>
        </w:rPr>
        <w:t xml:space="preserve"> sobrina al no brindarle de manera real y efectiva los mismos mecanismos con los que cuentan los demás beneficiarios de la misma modalidad de crédito </w:t>
      </w:r>
      <w:r w:rsidR="00022BDB" w:rsidRPr="00022BDB">
        <w:rPr>
          <w:rFonts w:ascii="Arial" w:eastAsia="Arial" w:hAnsi="Arial" w:cs="Arial"/>
          <w:sz w:val="26"/>
          <w:szCs w:val="26"/>
        </w:rPr>
        <w:lastRenderedPageBreak/>
        <w:t>educativo</w:t>
      </w:r>
      <w:r w:rsidR="00022BDB">
        <w:rPr>
          <w:rFonts w:ascii="Arial" w:eastAsia="Arial" w:hAnsi="Arial" w:cs="Arial"/>
          <w:sz w:val="26"/>
          <w:szCs w:val="26"/>
        </w:rPr>
        <w:t>, igualmente, al</w:t>
      </w:r>
      <w:r w:rsidR="00022BDB" w:rsidRPr="00022BDB">
        <w:rPr>
          <w:rFonts w:ascii="Arial" w:eastAsia="Arial" w:hAnsi="Arial" w:cs="Arial"/>
          <w:sz w:val="26"/>
          <w:szCs w:val="26"/>
        </w:rPr>
        <w:t xml:space="preserve"> desconocer el hecho de que </w:t>
      </w:r>
      <w:r w:rsidR="00022BDB">
        <w:rPr>
          <w:rFonts w:ascii="Arial" w:eastAsia="Arial" w:hAnsi="Arial" w:cs="Arial"/>
          <w:sz w:val="26"/>
          <w:szCs w:val="26"/>
        </w:rPr>
        <w:t>esta</w:t>
      </w:r>
      <w:r w:rsidR="00022BDB" w:rsidRPr="00022BDB">
        <w:rPr>
          <w:rFonts w:ascii="Arial" w:eastAsia="Arial" w:hAnsi="Arial" w:cs="Arial"/>
          <w:sz w:val="26"/>
          <w:szCs w:val="26"/>
        </w:rPr>
        <w:t xml:space="preserve"> continuó su período de estudios durante los años 2016 y 2017</w:t>
      </w:r>
      <w:r w:rsidR="00022BDB">
        <w:rPr>
          <w:rFonts w:ascii="Arial" w:eastAsia="Arial" w:hAnsi="Arial" w:cs="Arial"/>
          <w:sz w:val="26"/>
          <w:szCs w:val="26"/>
        </w:rPr>
        <w:t>,</w:t>
      </w:r>
      <w:r w:rsidR="00022BDB" w:rsidRPr="00022BDB">
        <w:rPr>
          <w:rFonts w:ascii="Arial" w:eastAsia="Arial" w:hAnsi="Arial" w:cs="Arial"/>
          <w:sz w:val="26"/>
          <w:szCs w:val="26"/>
        </w:rPr>
        <w:t xml:space="preserve"> y en consecuencia</w:t>
      </w:r>
      <w:r w:rsidR="00022BDB">
        <w:rPr>
          <w:rFonts w:ascii="Arial" w:eastAsia="Arial" w:hAnsi="Arial" w:cs="Arial"/>
          <w:sz w:val="26"/>
          <w:szCs w:val="26"/>
        </w:rPr>
        <w:t>,</w:t>
      </w:r>
      <w:r w:rsidR="00022BDB" w:rsidRPr="00022BDB">
        <w:rPr>
          <w:rFonts w:ascii="Arial" w:eastAsia="Arial" w:hAnsi="Arial" w:cs="Arial"/>
          <w:sz w:val="26"/>
          <w:szCs w:val="26"/>
        </w:rPr>
        <w:t xml:space="preserve"> obligarla a agotar el año de gracia, la suspensión del paso al cobro y el congelamiento de la obligación, mecanismos diseñados para facilitar el pago de la obligación, </w:t>
      </w:r>
      <w:r w:rsidR="00022BDB">
        <w:rPr>
          <w:rFonts w:ascii="Arial" w:eastAsia="Arial" w:hAnsi="Arial" w:cs="Arial"/>
          <w:sz w:val="26"/>
          <w:szCs w:val="26"/>
        </w:rPr>
        <w:t xml:space="preserve">se </w:t>
      </w:r>
      <w:r w:rsidR="00022BDB" w:rsidRPr="00022BDB">
        <w:rPr>
          <w:rFonts w:ascii="Arial" w:eastAsia="Arial" w:hAnsi="Arial" w:cs="Arial"/>
          <w:sz w:val="26"/>
          <w:szCs w:val="26"/>
        </w:rPr>
        <w:t>desconoc</w:t>
      </w:r>
      <w:r w:rsidR="00022BDB">
        <w:rPr>
          <w:rFonts w:ascii="Arial" w:eastAsia="Arial" w:hAnsi="Arial" w:cs="Arial"/>
          <w:sz w:val="26"/>
          <w:szCs w:val="26"/>
        </w:rPr>
        <w:t>e</w:t>
      </w:r>
      <w:r w:rsidR="00022BDB" w:rsidRPr="00022BDB">
        <w:rPr>
          <w:rFonts w:ascii="Arial" w:eastAsia="Arial" w:hAnsi="Arial" w:cs="Arial"/>
          <w:sz w:val="26"/>
          <w:szCs w:val="26"/>
        </w:rPr>
        <w:t xml:space="preserve"> la realidad fáctica</w:t>
      </w:r>
      <w:r w:rsidR="00022BDB">
        <w:rPr>
          <w:rFonts w:ascii="Arial" w:eastAsia="Arial" w:hAnsi="Arial" w:cs="Arial"/>
          <w:sz w:val="26"/>
          <w:szCs w:val="26"/>
        </w:rPr>
        <w:t xml:space="preserve"> y</w:t>
      </w:r>
      <w:r w:rsidR="00022BDB" w:rsidRPr="00022BDB">
        <w:rPr>
          <w:rFonts w:ascii="Arial" w:eastAsia="Arial" w:hAnsi="Arial" w:cs="Arial"/>
          <w:sz w:val="26"/>
          <w:szCs w:val="26"/>
        </w:rPr>
        <w:t xml:space="preserve"> le niega la posibilidad de acce</w:t>
      </w:r>
      <w:r w:rsidR="00061D47">
        <w:rPr>
          <w:rFonts w:ascii="Arial" w:eastAsia="Arial" w:hAnsi="Arial" w:cs="Arial"/>
          <w:sz w:val="26"/>
          <w:szCs w:val="26"/>
        </w:rPr>
        <w:t>der a ellos con la finalidad para</w:t>
      </w:r>
      <w:r w:rsidR="00022BDB" w:rsidRPr="00022BDB">
        <w:rPr>
          <w:rFonts w:ascii="Arial" w:eastAsia="Arial" w:hAnsi="Arial" w:cs="Arial"/>
          <w:sz w:val="26"/>
          <w:szCs w:val="26"/>
        </w:rPr>
        <w:t xml:space="preserve"> la </w:t>
      </w:r>
      <w:r w:rsidR="00061D47">
        <w:rPr>
          <w:rFonts w:ascii="Arial" w:eastAsia="Arial" w:hAnsi="Arial" w:cs="Arial"/>
          <w:sz w:val="26"/>
          <w:szCs w:val="26"/>
        </w:rPr>
        <w:t>cual</w:t>
      </w:r>
      <w:r w:rsidR="00022BDB" w:rsidRPr="00022BDB">
        <w:rPr>
          <w:rFonts w:ascii="Arial" w:eastAsia="Arial" w:hAnsi="Arial" w:cs="Arial"/>
          <w:sz w:val="26"/>
          <w:szCs w:val="26"/>
        </w:rPr>
        <w:t xml:space="preserve"> fueron concebidos y </w:t>
      </w:r>
      <w:r w:rsidR="00061D47">
        <w:rPr>
          <w:rFonts w:ascii="Arial" w:eastAsia="Arial" w:hAnsi="Arial" w:cs="Arial"/>
          <w:sz w:val="26"/>
          <w:szCs w:val="26"/>
        </w:rPr>
        <w:t>que sí tienen</w:t>
      </w:r>
      <w:r w:rsidR="00022BDB" w:rsidRPr="00022BDB">
        <w:rPr>
          <w:rFonts w:ascii="Arial" w:eastAsia="Arial" w:hAnsi="Arial" w:cs="Arial"/>
          <w:sz w:val="26"/>
          <w:szCs w:val="26"/>
        </w:rPr>
        <w:t xml:space="preserve"> el resto de usuarios del </w:t>
      </w:r>
      <w:r w:rsidR="00022BDB" w:rsidRPr="00022BDB">
        <w:rPr>
          <w:rFonts w:ascii="Arial" w:eastAsia="Arial" w:hAnsi="Arial" w:cs="Arial"/>
          <w:szCs w:val="26"/>
        </w:rPr>
        <w:t xml:space="preserve">ICETEX </w:t>
      </w:r>
      <w:r w:rsidR="00022BDB" w:rsidRPr="00022BDB">
        <w:rPr>
          <w:rFonts w:ascii="Arial" w:eastAsia="Arial" w:hAnsi="Arial" w:cs="Arial"/>
          <w:sz w:val="26"/>
          <w:szCs w:val="26"/>
        </w:rPr>
        <w:t>que ostenta</w:t>
      </w:r>
      <w:r w:rsidR="00022BDB">
        <w:rPr>
          <w:rFonts w:ascii="Arial" w:eastAsia="Arial" w:hAnsi="Arial" w:cs="Arial"/>
          <w:sz w:val="26"/>
          <w:szCs w:val="26"/>
        </w:rPr>
        <w:t>n el mismo crédito. Solicita</w:t>
      </w:r>
      <w:r w:rsidR="00022BDB" w:rsidRPr="00022BDB">
        <w:rPr>
          <w:rFonts w:ascii="Arial" w:eastAsia="Arial" w:hAnsi="Arial" w:cs="Arial"/>
          <w:sz w:val="26"/>
          <w:szCs w:val="26"/>
        </w:rPr>
        <w:t xml:space="preserve"> se amparen los derechos fundamentales a la igualdad, el debido proceso y el mínimo vital de Paula Alejandra Chacón Rubio y, en consecuencia, se ordene al </w:t>
      </w:r>
      <w:r w:rsidR="00022BDB" w:rsidRPr="00022BDB">
        <w:rPr>
          <w:rFonts w:ascii="Arial" w:eastAsia="Arial" w:hAnsi="Arial" w:cs="Arial"/>
          <w:szCs w:val="26"/>
        </w:rPr>
        <w:t>ICETEX</w:t>
      </w:r>
      <w:r w:rsidR="00022BDB" w:rsidRPr="00022BDB">
        <w:rPr>
          <w:rFonts w:ascii="Arial" w:eastAsia="Arial" w:hAnsi="Arial" w:cs="Arial"/>
          <w:sz w:val="26"/>
          <w:szCs w:val="26"/>
        </w:rPr>
        <w:t xml:space="preserve"> que reconozca los dos períodos académicos cursados en virtud de la doble titulación como época de estudios, ubicando el crédito No. 0193910882-0 en período de gracia</w:t>
      </w:r>
      <w:r>
        <w:rPr>
          <w:rFonts w:ascii="Arial" w:hAnsi="Arial" w:cs="Arial"/>
          <w:sz w:val="26"/>
          <w:szCs w:val="26"/>
        </w:rPr>
        <w:t xml:space="preserve"> (fl</w:t>
      </w:r>
      <w:r w:rsidR="00022BDB">
        <w:rPr>
          <w:rFonts w:ascii="Arial" w:hAnsi="Arial" w:cs="Arial"/>
          <w:sz w:val="26"/>
          <w:szCs w:val="26"/>
        </w:rPr>
        <w:t>s</w:t>
      </w:r>
      <w:r>
        <w:rPr>
          <w:rFonts w:ascii="Arial" w:hAnsi="Arial" w:cs="Arial"/>
          <w:sz w:val="26"/>
          <w:szCs w:val="26"/>
        </w:rPr>
        <w:t xml:space="preserve">. </w:t>
      </w:r>
      <w:r w:rsidR="00022BDB">
        <w:rPr>
          <w:rFonts w:ascii="Arial" w:hAnsi="Arial" w:cs="Arial"/>
          <w:sz w:val="26"/>
          <w:szCs w:val="26"/>
        </w:rPr>
        <w:t>186-187</w:t>
      </w:r>
      <w:r>
        <w:rPr>
          <w:rFonts w:ascii="Arial" w:hAnsi="Arial" w:cs="Arial"/>
          <w:sz w:val="26"/>
          <w:szCs w:val="26"/>
        </w:rPr>
        <w:t xml:space="preserve"> ib.).</w:t>
      </w:r>
    </w:p>
    <w:p w:rsidR="005B518C" w:rsidRPr="00CF4354" w:rsidRDefault="005B518C" w:rsidP="00A26D21">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14E11" w:rsidRDefault="00055295" w:rsidP="00014E11">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530E71" w:rsidRPr="00074E3F">
        <w:rPr>
          <w:rFonts w:ascii="Arial" w:hAnsi="Arial" w:cs="Arial"/>
          <w:sz w:val="26"/>
          <w:szCs w:val="26"/>
          <w:lang w:val="es-ES" w:eastAsia="es-ES"/>
        </w:rPr>
        <w:t xml:space="preserve">Juzgado </w:t>
      </w:r>
      <w:r w:rsidR="00530E71">
        <w:rPr>
          <w:rFonts w:ascii="Arial" w:hAnsi="Arial" w:cs="Arial"/>
          <w:sz w:val="26"/>
          <w:szCs w:val="26"/>
          <w:lang w:val="es-ES" w:eastAsia="es-ES"/>
        </w:rPr>
        <w:t>Cuarto Civil del Circuito</w:t>
      </w:r>
      <w:r w:rsidR="00530E71" w:rsidRPr="00074E3F">
        <w:rPr>
          <w:rFonts w:ascii="Arial" w:hAnsi="Arial" w:cs="Arial"/>
          <w:sz w:val="26"/>
          <w:szCs w:val="26"/>
          <w:lang w:val="es-ES" w:eastAsia="es-ES"/>
        </w:rPr>
        <w:t xml:space="preserve"> de Pereira</w:t>
      </w:r>
      <w:r w:rsidRPr="00CF4354">
        <w:rPr>
          <w:rFonts w:ascii="Arial" w:eastAsia="Arial" w:hAnsi="Arial" w:cs="Arial"/>
          <w:sz w:val="26"/>
          <w:szCs w:val="26"/>
        </w:rPr>
        <w:t xml:space="preserve"> el </w:t>
      </w:r>
      <w:r w:rsidR="00BB219A">
        <w:rPr>
          <w:rFonts w:ascii="Arial" w:eastAsia="Arial" w:hAnsi="Arial" w:cs="Arial"/>
          <w:sz w:val="26"/>
          <w:szCs w:val="26"/>
        </w:rPr>
        <w:t>2</w:t>
      </w:r>
      <w:r w:rsidR="00530E71">
        <w:rPr>
          <w:rFonts w:ascii="Arial" w:eastAsia="Arial" w:hAnsi="Arial" w:cs="Arial"/>
          <w:sz w:val="26"/>
          <w:szCs w:val="26"/>
        </w:rPr>
        <w:t>6</w:t>
      </w:r>
      <w:r w:rsidRPr="00CF4354">
        <w:rPr>
          <w:rFonts w:ascii="Arial" w:eastAsia="Arial" w:hAnsi="Arial" w:cs="Arial"/>
          <w:sz w:val="26"/>
          <w:szCs w:val="26"/>
        </w:rPr>
        <w:t xml:space="preserve"> de</w:t>
      </w:r>
      <w:r>
        <w:rPr>
          <w:rFonts w:ascii="Arial" w:eastAsia="Arial" w:hAnsi="Arial" w:cs="Arial"/>
          <w:sz w:val="26"/>
          <w:szCs w:val="26"/>
        </w:rPr>
        <w:t xml:space="preserve"> </w:t>
      </w:r>
      <w:r w:rsidR="00530E71">
        <w:rPr>
          <w:rFonts w:ascii="Arial" w:eastAsia="Arial" w:hAnsi="Arial" w:cs="Arial"/>
          <w:sz w:val="26"/>
          <w:szCs w:val="26"/>
        </w:rPr>
        <w:t>juni</w:t>
      </w:r>
      <w:r w:rsidR="00393C25">
        <w:rPr>
          <w:rFonts w:ascii="Arial" w:eastAsia="Arial" w:hAnsi="Arial" w:cs="Arial"/>
          <w:sz w:val="26"/>
          <w:szCs w:val="26"/>
        </w:rPr>
        <w:t>o</w:t>
      </w:r>
      <w:r w:rsidRPr="00CF4354">
        <w:rPr>
          <w:rFonts w:ascii="Arial" w:eastAsia="Arial" w:hAnsi="Arial" w:cs="Arial"/>
          <w:sz w:val="26"/>
          <w:szCs w:val="26"/>
        </w:rPr>
        <w:t xml:space="preserve"> de 201</w:t>
      </w:r>
      <w:r w:rsidR="00BB219A">
        <w:rPr>
          <w:rFonts w:ascii="Arial" w:eastAsia="Arial" w:hAnsi="Arial" w:cs="Arial"/>
          <w:sz w:val="26"/>
          <w:szCs w:val="26"/>
        </w:rPr>
        <w:t>8</w:t>
      </w:r>
      <w:r w:rsidRPr="00CF4354">
        <w:rPr>
          <w:rFonts w:ascii="Arial" w:eastAsia="Arial" w:hAnsi="Arial" w:cs="Arial"/>
          <w:sz w:val="26"/>
          <w:szCs w:val="26"/>
        </w:rPr>
        <w:t xml:space="preserve">, autoridad judicial que </w:t>
      </w:r>
      <w:r w:rsidR="00742F55">
        <w:rPr>
          <w:rFonts w:ascii="Arial" w:eastAsia="Arial" w:hAnsi="Arial" w:cs="Arial"/>
          <w:sz w:val="26"/>
          <w:szCs w:val="26"/>
        </w:rPr>
        <w:t>tutel</w:t>
      </w:r>
      <w:r w:rsidR="0078524F">
        <w:rPr>
          <w:rFonts w:ascii="Arial" w:eastAsia="Arial" w:hAnsi="Arial" w:cs="Arial"/>
          <w:sz w:val="26"/>
          <w:szCs w:val="26"/>
        </w:rPr>
        <w:t>ó</w:t>
      </w:r>
      <w:r w:rsidR="00742F55">
        <w:rPr>
          <w:rFonts w:ascii="Arial" w:eastAsia="Arial" w:hAnsi="Arial" w:cs="Arial"/>
          <w:sz w:val="26"/>
          <w:szCs w:val="26"/>
        </w:rPr>
        <w:t xml:space="preserve"> el derecho fundamental de petición de la accionante</w:t>
      </w:r>
      <w:r w:rsidR="00BD3F0F" w:rsidRPr="00BD3F0F">
        <w:rPr>
          <w:rFonts w:ascii="Arial" w:eastAsia="Arial" w:hAnsi="Arial" w:cs="Arial"/>
          <w:sz w:val="26"/>
          <w:szCs w:val="26"/>
        </w:rPr>
        <w:t>.</w:t>
      </w:r>
      <w:r w:rsidR="00BD3F0F">
        <w:rPr>
          <w:rFonts w:ascii="Arial" w:eastAsia="Arial" w:hAnsi="Arial" w:cs="Arial"/>
          <w:sz w:val="26"/>
          <w:szCs w:val="26"/>
        </w:rPr>
        <w:t xml:space="preserve"> </w:t>
      </w:r>
      <w:r w:rsidR="00BD3F0F" w:rsidRPr="00BD3F0F">
        <w:rPr>
          <w:rFonts w:ascii="Arial" w:eastAsia="Arial" w:hAnsi="Arial" w:cs="Arial"/>
          <w:sz w:val="26"/>
          <w:szCs w:val="26"/>
        </w:rPr>
        <w:t>Para decidir así, con</w:t>
      </w:r>
      <w:r w:rsidR="0068452E">
        <w:rPr>
          <w:rFonts w:ascii="Arial" w:eastAsia="Arial" w:hAnsi="Arial" w:cs="Arial"/>
          <w:sz w:val="26"/>
          <w:szCs w:val="26"/>
        </w:rPr>
        <w:t xml:space="preserve">cluyó que </w:t>
      </w:r>
      <w:r w:rsidR="0068452E" w:rsidRPr="0068452E">
        <w:rPr>
          <w:rFonts w:ascii="Arial" w:eastAsia="Arial" w:hAnsi="Arial" w:cs="Arial"/>
          <w:sz w:val="26"/>
          <w:szCs w:val="26"/>
        </w:rPr>
        <w:t>no se vislumbra</w:t>
      </w:r>
      <w:r w:rsidR="0068452E">
        <w:rPr>
          <w:rFonts w:ascii="Arial" w:eastAsia="Arial" w:hAnsi="Arial" w:cs="Arial"/>
          <w:sz w:val="26"/>
          <w:szCs w:val="26"/>
        </w:rPr>
        <w:t>ba</w:t>
      </w:r>
      <w:r w:rsidR="0068452E" w:rsidRPr="0068452E">
        <w:rPr>
          <w:rFonts w:ascii="Arial" w:eastAsia="Arial" w:hAnsi="Arial" w:cs="Arial"/>
          <w:sz w:val="26"/>
          <w:szCs w:val="26"/>
        </w:rPr>
        <w:t xml:space="preserve"> vulneración a</w:t>
      </w:r>
      <w:r w:rsidR="0068452E">
        <w:rPr>
          <w:rFonts w:ascii="Arial" w:eastAsia="Arial" w:hAnsi="Arial" w:cs="Arial"/>
          <w:sz w:val="26"/>
          <w:szCs w:val="26"/>
        </w:rPr>
        <w:t xml:space="preserve"> los</w:t>
      </w:r>
      <w:r w:rsidR="0068452E" w:rsidRPr="0068452E">
        <w:rPr>
          <w:rFonts w:ascii="Arial" w:eastAsia="Arial" w:hAnsi="Arial" w:cs="Arial"/>
          <w:sz w:val="26"/>
          <w:szCs w:val="26"/>
        </w:rPr>
        <w:t xml:space="preserve"> derecho</w:t>
      </w:r>
      <w:r w:rsidR="0068452E">
        <w:rPr>
          <w:rFonts w:ascii="Arial" w:eastAsia="Arial" w:hAnsi="Arial" w:cs="Arial"/>
          <w:sz w:val="26"/>
          <w:szCs w:val="26"/>
        </w:rPr>
        <w:t>s</w:t>
      </w:r>
      <w:r w:rsidR="0068452E" w:rsidRPr="0068452E">
        <w:rPr>
          <w:rFonts w:ascii="Arial" w:eastAsia="Arial" w:hAnsi="Arial" w:cs="Arial"/>
          <w:sz w:val="26"/>
          <w:szCs w:val="26"/>
        </w:rPr>
        <w:t xml:space="preserve"> fundamental</w:t>
      </w:r>
      <w:r w:rsidR="0068452E">
        <w:rPr>
          <w:rFonts w:ascii="Arial" w:eastAsia="Arial" w:hAnsi="Arial" w:cs="Arial"/>
          <w:sz w:val="26"/>
          <w:szCs w:val="26"/>
        </w:rPr>
        <w:t>es</w:t>
      </w:r>
      <w:r w:rsidR="0068452E" w:rsidRPr="0068452E">
        <w:rPr>
          <w:rFonts w:ascii="Arial" w:eastAsia="Arial" w:hAnsi="Arial" w:cs="Arial"/>
          <w:sz w:val="26"/>
          <w:szCs w:val="26"/>
        </w:rPr>
        <w:t xml:space="preserve"> </w:t>
      </w:r>
      <w:r w:rsidR="0068452E">
        <w:rPr>
          <w:rFonts w:ascii="Arial" w:eastAsia="Arial" w:hAnsi="Arial" w:cs="Arial"/>
          <w:sz w:val="26"/>
          <w:szCs w:val="26"/>
        </w:rPr>
        <w:t>a</w:t>
      </w:r>
      <w:r w:rsidR="0068452E" w:rsidRPr="0068452E">
        <w:rPr>
          <w:rFonts w:ascii="Arial" w:eastAsia="Arial" w:hAnsi="Arial" w:cs="Arial"/>
          <w:sz w:val="26"/>
          <w:szCs w:val="26"/>
        </w:rPr>
        <w:t xml:space="preserve">l debido proceso </w:t>
      </w:r>
      <w:r w:rsidR="0068452E">
        <w:rPr>
          <w:rFonts w:ascii="Arial" w:eastAsia="Arial" w:hAnsi="Arial" w:cs="Arial"/>
          <w:sz w:val="26"/>
          <w:szCs w:val="26"/>
        </w:rPr>
        <w:t>e</w:t>
      </w:r>
      <w:r w:rsidR="0068452E" w:rsidRPr="0068452E">
        <w:rPr>
          <w:rFonts w:ascii="Arial" w:eastAsia="Arial" w:hAnsi="Arial" w:cs="Arial"/>
          <w:sz w:val="26"/>
          <w:szCs w:val="26"/>
        </w:rPr>
        <w:t xml:space="preserve"> igualdad, </w:t>
      </w:r>
      <w:r w:rsidR="00014E11">
        <w:rPr>
          <w:rFonts w:ascii="Arial" w:eastAsia="Arial" w:hAnsi="Arial" w:cs="Arial"/>
          <w:sz w:val="26"/>
          <w:szCs w:val="26"/>
        </w:rPr>
        <w:t>ya que</w:t>
      </w:r>
      <w:r w:rsidR="0068452E" w:rsidRPr="0068452E">
        <w:rPr>
          <w:rFonts w:ascii="Arial" w:eastAsia="Arial" w:hAnsi="Arial" w:cs="Arial"/>
          <w:sz w:val="26"/>
          <w:szCs w:val="26"/>
        </w:rPr>
        <w:t xml:space="preserve"> las pretensiones de la actora respecto al real estado de su crédito, son inconformi</w:t>
      </w:r>
      <w:r w:rsidR="00014E11">
        <w:rPr>
          <w:rFonts w:ascii="Arial" w:eastAsia="Arial" w:hAnsi="Arial" w:cs="Arial"/>
          <w:sz w:val="26"/>
          <w:szCs w:val="26"/>
        </w:rPr>
        <w:t>dades que debía</w:t>
      </w:r>
      <w:r w:rsidR="0068452E" w:rsidRPr="0068452E">
        <w:rPr>
          <w:rFonts w:ascii="Arial" w:eastAsia="Arial" w:hAnsi="Arial" w:cs="Arial"/>
          <w:sz w:val="26"/>
          <w:szCs w:val="26"/>
        </w:rPr>
        <w:t xml:space="preserve"> alegar ante otra jurisdicción, pues el </w:t>
      </w:r>
      <w:r w:rsidR="00014E11">
        <w:rPr>
          <w:rFonts w:ascii="Arial" w:eastAsia="Arial" w:hAnsi="Arial" w:cs="Arial"/>
          <w:sz w:val="26"/>
          <w:szCs w:val="26"/>
        </w:rPr>
        <w:t>juez constitucional solo puede</w:t>
      </w:r>
      <w:r w:rsidR="0068452E" w:rsidRPr="0068452E">
        <w:rPr>
          <w:rFonts w:ascii="Arial" w:eastAsia="Arial" w:hAnsi="Arial" w:cs="Arial"/>
          <w:sz w:val="26"/>
          <w:szCs w:val="26"/>
        </w:rPr>
        <w:t xml:space="preserve"> entrar a revisar decisiones que no son de su competencia, cuando se advierte un inminente perjuicio irremediable, </w:t>
      </w:r>
      <w:r w:rsidR="00014E11">
        <w:rPr>
          <w:rFonts w:ascii="Arial" w:eastAsia="Arial" w:hAnsi="Arial" w:cs="Arial"/>
          <w:sz w:val="26"/>
          <w:szCs w:val="26"/>
        </w:rPr>
        <w:t>lo que no ocurría</w:t>
      </w:r>
      <w:r w:rsidR="0068452E" w:rsidRPr="0068452E">
        <w:rPr>
          <w:rFonts w:ascii="Arial" w:eastAsia="Arial" w:hAnsi="Arial" w:cs="Arial"/>
          <w:sz w:val="26"/>
          <w:szCs w:val="26"/>
        </w:rPr>
        <w:t xml:space="preserve"> en este asunto.</w:t>
      </w:r>
      <w:r w:rsidR="00014E11">
        <w:rPr>
          <w:rFonts w:ascii="Arial" w:eastAsia="Arial" w:hAnsi="Arial" w:cs="Arial"/>
          <w:sz w:val="26"/>
          <w:szCs w:val="26"/>
        </w:rPr>
        <w:t xml:space="preserve"> </w:t>
      </w:r>
    </w:p>
    <w:p w:rsidR="00014E11" w:rsidRPr="00413ED1" w:rsidRDefault="00014E11" w:rsidP="00014E11">
      <w:pPr>
        <w:pStyle w:val="Sinespaciado1"/>
        <w:spacing w:line="360" w:lineRule="auto"/>
        <w:ind w:firstLine="2835"/>
        <w:jc w:val="both"/>
        <w:rPr>
          <w:rFonts w:ascii="Arial" w:eastAsia="Arial" w:hAnsi="Arial" w:cs="Arial"/>
          <w:sz w:val="16"/>
          <w:szCs w:val="16"/>
        </w:rPr>
      </w:pPr>
    </w:p>
    <w:p w:rsidR="0068452E" w:rsidRDefault="0068452E" w:rsidP="00014E11">
      <w:pPr>
        <w:pStyle w:val="Sinespaciado1"/>
        <w:spacing w:line="360" w:lineRule="auto"/>
        <w:ind w:firstLine="2835"/>
        <w:jc w:val="both"/>
        <w:rPr>
          <w:rFonts w:ascii="Arial" w:eastAsia="Arial" w:hAnsi="Arial" w:cs="Arial"/>
          <w:sz w:val="26"/>
          <w:szCs w:val="26"/>
        </w:rPr>
      </w:pPr>
      <w:r w:rsidRPr="0068452E">
        <w:rPr>
          <w:rFonts w:ascii="Arial" w:eastAsia="Arial" w:hAnsi="Arial" w:cs="Arial"/>
          <w:sz w:val="26"/>
          <w:szCs w:val="26"/>
        </w:rPr>
        <w:t>Ahora</w:t>
      </w:r>
      <w:r w:rsidR="00014E11">
        <w:rPr>
          <w:rFonts w:ascii="Arial" w:eastAsia="Arial" w:hAnsi="Arial" w:cs="Arial"/>
          <w:sz w:val="26"/>
          <w:szCs w:val="26"/>
        </w:rPr>
        <w:t xml:space="preserve"> bien</w:t>
      </w:r>
      <w:r w:rsidRPr="0068452E">
        <w:rPr>
          <w:rFonts w:ascii="Arial" w:eastAsia="Arial" w:hAnsi="Arial" w:cs="Arial"/>
          <w:sz w:val="26"/>
          <w:szCs w:val="26"/>
        </w:rPr>
        <w:t>,</w:t>
      </w:r>
      <w:r w:rsidR="00014E11">
        <w:rPr>
          <w:rFonts w:ascii="Arial" w:eastAsia="Arial" w:hAnsi="Arial" w:cs="Arial"/>
          <w:sz w:val="26"/>
          <w:szCs w:val="26"/>
        </w:rPr>
        <w:t xml:space="preserve"> como</w:t>
      </w:r>
      <w:r w:rsidRPr="0068452E">
        <w:rPr>
          <w:rFonts w:ascii="Arial" w:eastAsia="Arial" w:hAnsi="Arial" w:cs="Arial"/>
          <w:sz w:val="26"/>
          <w:szCs w:val="26"/>
        </w:rPr>
        <w:t xml:space="preserve"> en </w:t>
      </w:r>
      <w:r w:rsidR="00014E11">
        <w:rPr>
          <w:rFonts w:ascii="Arial" w:eastAsia="Arial" w:hAnsi="Arial" w:cs="Arial"/>
          <w:sz w:val="26"/>
          <w:szCs w:val="26"/>
        </w:rPr>
        <w:t xml:space="preserve">la </w:t>
      </w:r>
      <w:r w:rsidRPr="0068452E">
        <w:rPr>
          <w:rFonts w:ascii="Arial" w:eastAsia="Arial" w:hAnsi="Arial" w:cs="Arial"/>
          <w:sz w:val="26"/>
          <w:szCs w:val="26"/>
        </w:rPr>
        <w:t xml:space="preserve">respuesta recibida en ese despacho el 12 de abril de este año, reposa una certificación suscrita por el coordinador de crédito del </w:t>
      </w:r>
      <w:r w:rsidRPr="004F784E">
        <w:rPr>
          <w:rFonts w:ascii="Arial" w:eastAsia="Arial" w:hAnsi="Arial" w:cs="Arial"/>
          <w:szCs w:val="26"/>
        </w:rPr>
        <w:t>ICETEX</w:t>
      </w:r>
      <w:r w:rsidRPr="0068452E">
        <w:rPr>
          <w:rFonts w:ascii="Arial" w:eastAsia="Arial" w:hAnsi="Arial" w:cs="Arial"/>
          <w:sz w:val="26"/>
          <w:szCs w:val="26"/>
        </w:rPr>
        <w:t xml:space="preserve">, </w:t>
      </w:r>
      <w:r w:rsidR="00014E11">
        <w:rPr>
          <w:rFonts w:ascii="Arial" w:eastAsia="Arial" w:hAnsi="Arial" w:cs="Arial"/>
          <w:sz w:val="26"/>
          <w:szCs w:val="26"/>
        </w:rPr>
        <w:t>con</w:t>
      </w:r>
      <w:r w:rsidRPr="0068452E">
        <w:rPr>
          <w:rFonts w:ascii="Arial" w:eastAsia="Arial" w:hAnsi="Arial" w:cs="Arial"/>
          <w:sz w:val="26"/>
          <w:szCs w:val="26"/>
        </w:rPr>
        <w:t xml:space="preserve"> fecha de expedición el 9 de abril de 2018, posterior a la presentación de </w:t>
      </w:r>
      <w:r w:rsidR="00014E11">
        <w:rPr>
          <w:rFonts w:ascii="Arial" w:eastAsia="Arial" w:hAnsi="Arial" w:cs="Arial"/>
          <w:sz w:val="26"/>
          <w:szCs w:val="26"/>
        </w:rPr>
        <w:t>l</w:t>
      </w:r>
      <w:r w:rsidRPr="0068452E">
        <w:rPr>
          <w:rFonts w:ascii="Arial" w:eastAsia="Arial" w:hAnsi="Arial" w:cs="Arial"/>
          <w:sz w:val="26"/>
          <w:szCs w:val="26"/>
        </w:rPr>
        <w:t xml:space="preserve">a acción de tutela, documento frente al cual no se prueba que haya </w:t>
      </w:r>
      <w:r w:rsidR="00014E11">
        <w:rPr>
          <w:rFonts w:ascii="Arial" w:eastAsia="Arial" w:hAnsi="Arial" w:cs="Arial"/>
          <w:sz w:val="26"/>
          <w:szCs w:val="26"/>
        </w:rPr>
        <w:t xml:space="preserve">sido conocido por la accionante, </w:t>
      </w:r>
      <w:r w:rsidRPr="0068452E">
        <w:rPr>
          <w:rFonts w:ascii="Arial" w:eastAsia="Arial" w:hAnsi="Arial" w:cs="Arial"/>
          <w:sz w:val="26"/>
          <w:szCs w:val="26"/>
        </w:rPr>
        <w:t>proteg</w:t>
      </w:r>
      <w:r w:rsidR="00014E11">
        <w:rPr>
          <w:rFonts w:ascii="Arial" w:eastAsia="Arial" w:hAnsi="Arial" w:cs="Arial"/>
          <w:sz w:val="26"/>
          <w:szCs w:val="26"/>
        </w:rPr>
        <w:t>ió</w:t>
      </w:r>
      <w:r w:rsidRPr="0068452E">
        <w:rPr>
          <w:rFonts w:ascii="Arial" w:eastAsia="Arial" w:hAnsi="Arial" w:cs="Arial"/>
          <w:sz w:val="26"/>
          <w:szCs w:val="26"/>
        </w:rPr>
        <w:t xml:space="preserve"> el derecho fundamental de petición y orden</w:t>
      </w:r>
      <w:r w:rsidR="00014E11">
        <w:rPr>
          <w:rFonts w:ascii="Arial" w:eastAsia="Arial" w:hAnsi="Arial" w:cs="Arial"/>
          <w:sz w:val="26"/>
          <w:szCs w:val="26"/>
        </w:rPr>
        <w:t>ó</w:t>
      </w:r>
      <w:r w:rsidRPr="0068452E">
        <w:rPr>
          <w:rFonts w:ascii="Arial" w:eastAsia="Arial" w:hAnsi="Arial" w:cs="Arial"/>
          <w:sz w:val="26"/>
          <w:szCs w:val="26"/>
        </w:rPr>
        <w:t xml:space="preserve"> al representante del </w:t>
      </w:r>
      <w:r w:rsidRPr="004F784E">
        <w:rPr>
          <w:rFonts w:ascii="Arial" w:eastAsia="Arial" w:hAnsi="Arial" w:cs="Arial"/>
          <w:szCs w:val="26"/>
        </w:rPr>
        <w:t>ICETEX</w:t>
      </w:r>
      <w:r w:rsidRPr="0068452E">
        <w:rPr>
          <w:rFonts w:ascii="Arial" w:eastAsia="Arial" w:hAnsi="Arial" w:cs="Arial"/>
          <w:sz w:val="26"/>
          <w:szCs w:val="26"/>
        </w:rPr>
        <w:t>, se la notifique a</w:t>
      </w:r>
      <w:r w:rsidR="00014E11">
        <w:rPr>
          <w:rFonts w:ascii="Arial" w:eastAsia="Arial" w:hAnsi="Arial" w:cs="Arial"/>
          <w:sz w:val="26"/>
          <w:szCs w:val="26"/>
        </w:rPr>
        <w:t xml:space="preserve"> la actora, paro lo cual le </w:t>
      </w:r>
      <w:r w:rsidRPr="0068452E">
        <w:rPr>
          <w:rFonts w:ascii="Arial" w:eastAsia="Arial" w:hAnsi="Arial" w:cs="Arial"/>
          <w:sz w:val="26"/>
          <w:szCs w:val="26"/>
        </w:rPr>
        <w:t>conced</w:t>
      </w:r>
      <w:r w:rsidR="00014E11">
        <w:rPr>
          <w:rFonts w:ascii="Arial" w:eastAsia="Arial" w:hAnsi="Arial" w:cs="Arial"/>
          <w:sz w:val="26"/>
          <w:szCs w:val="26"/>
        </w:rPr>
        <w:t>ió</w:t>
      </w:r>
      <w:r w:rsidRPr="0068452E">
        <w:rPr>
          <w:rFonts w:ascii="Arial" w:eastAsia="Arial" w:hAnsi="Arial" w:cs="Arial"/>
          <w:sz w:val="26"/>
          <w:szCs w:val="26"/>
        </w:rPr>
        <w:t xml:space="preserve"> un término de quince (15) días.</w:t>
      </w:r>
    </w:p>
    <w:p w:rsidR="00014E11" w:rsidRPr="00413ED1" w:rsidRDefault="00014E11" w:rsidP="00014E11">
      <w:pPr>
        <w:pStyle w:val="Sinespaciado1"/>
        <w:spacing w:line="360" w:lineRule="auto"/>
        <w:ind w:firstLine="2835"/>
        <w:jc w:val="both"/>
        <w:rPr>
          <w:rFonts w:ascii="Arial" w:eastAsia="Arial" w:hAnsi="Arial" w:cs="Arial"/>
          <w:sz w:val="16"/>
          <w:szCs w:val="16"/>
        </w:rPr>
      </w:pPr>
    </w:p>
    <w:p w:rsidR="00055295" w:rsidRPr="00CF4354" w:rsidRDefault="0068452E" w:rsidP="0068452E">
      <w:pPr>
        <w:pStyle w:val="Sinespaciado1"/>
        <w:spacing w:line="360" w:lineRule="auto"/>
        <w:ind w:firstLine="2835"/>
        <w:jc w:val="both"/>
        <w:rPr>
          <w:rFonts w:ascii="Arial" w:eastAsia="Batang" w:hAnsi="Arial" w:cs="Arial"/>
          <w:sz w:val="26"/>
          <w:szCs w:val="26"/>
        </w:rPr>
      </w:pPr>
      <w:r w:rsidRPr="0068452E">
        <w:rPr>
          <w:rFonts w:ascii="Arial" w:eastAsia="Arial" w:hAnsi="Arial" w:cs="Arial"/>
          <w:sz w:val="26"/>
          <w:szCs w:val="26"/>
        </w:rPr>
        <w:t>Desvincul</w:t>
      </w:r>
      <w:r w:rsidR="00014E11">
        <w:rPr>
          <w:rFonts w:ascii="Arial" w:eastAsia="Arial" w:hAnsi="Arial" w:cs="Arial"/>
          <w:sz w:val="26"/>
          <w:szCs w:val="26"/>
        </w:rPr>
        <w:t>ó</w:t>
      </w:r>
      <w:r w:rsidRPr="0068452E">
        <w:rPr>
          <w:rFonts w:ascii="Arial" w:eastAsia="Arial" w:hAnsi="Arial" w:cs="Arial"/>
          <w:sz w:val="26"/>
          <w:szCs w:val="26"/>
        </w:rPr>
        <w:t xml:space="preserve"> a la Universidad Libre</w:t>
      </w:r>
      <w:r w:rsidR="00014E11">
        <w:rPr>
          <w:rFonts w:ascii="Arial" w:eastAsia="Arial" w:hAnsi="Arial" w:cs="Arial"/>
          <w:sz w:val="26"/>
          <w:szCs w:val="26"/>
        </w:rPr>
        <w:t xml:space="preserve"> Seccional</w:t>
      </w:r>
      <w:r w:rsidRPr="0068452E">
        <w:rPr>
          <w:rFonts w:ascii="Arial" w:eastAsia="Arial" w:hAnsi="Arial" w:cs="Arial"/>
          <w:sz w:val="26"/>
          <w:szCs w:val="26"/>
        </w:rPr>
        <w:t xml:space="preserve"> Pereira, por cuanto no te</w:t>
      </w:r>
      <w:r w:rsidR="00014E11">
        <w:rPr>
          <w:rFonts w:ascii="Arial" w:eastAsia="Arial" w:hAnsi="Arial" w:cs="Arial"/>
          <w:sz w:val="26"/>
          <w:szCs w:val="26"/>
        </w:rPr>
        <w:t>nía</w:t>
      </w:r>
      <w:r w:rsidRPr="0068452E">
        <w:rPr>
          <w:rFonts w:ascii="Arial" w:eastAsia="Arial" w:hAnsi="Arial" w:cs="Arial"/>
          <w:sz w:val="26"/>
          <w:szCs w:val="26"/>
        </w:rPr>
        <w:t xml:space="preserve"> legitimidad por pasiva para responder</w:t>
      </w:r>
      <w:r w:rsidR="00055295" w:rsidRPr="00CF4354">
        <w:rPr>
          <w:rFonts w:ascii="Arial" w:eastAsia="Batang" w:hAnsi="Arial" w:cs="Arial"/>
          <w:sz w:val="26"/>
          <w:szCs w:val="26"/>
        </w:rPr>
        <w:t>. (</w:t>
      </w:r>
      <w:r w:rsidR="00055295" w:rsidRPr="00CF4354">
        <w:rPr>
          <w:rFonts w:ascii="Arial" w:eastAsia="Batang" w:hAnsi="Arial" w:cs="Arial"/>
          <w:sz w:val="24"/>
          <w:szCs w:val="26"/>
        </w:rPr>
        <w:t xml:space="preserve">fls. </w:t>
      </w:r>
      <w:r w:rsidR="005A122E">
        <w:rPr>
          <w:rFonts w:ascii="Arial" w:eastAsia="Batang" w:hAnsi="Arial" w:cs="Arial"/>
          <w:sz w:val="24"/>
          <w:szCs w:val="26"/>
        </w:rPr>
        <w:t>1</w:t>
      </w:r>
      <w:r>
        <w:rPr>
          <w:rFonts w:ascii="Arial" w:eastAsia="Batang" w:hAnsi="Arial" w:cs="Arial"/>
          <w:sz w:val="24"/>
          <w:szCs w:val="26"/>
        </w:rPr>
        <w:t>88</w:t>
      </w:r>
      <w:r w:rsidR="00055295" w:rsidRPr="00CF4354">
        <w:rPr>
          <w:rFonts w:ascii="Arial" w:eastAsia="Batang" w:hAnsi="Arial" w:cs="Arial"/>
          <w:sz w:val="24"/>
          <w:szCs w:val="26"/>
        </w:rPr>
        <w:t>-</w:t>
      </w:r>
      <w:r w:rsidR="005A122E">
        <w:rPr>
          <w:rFonts w:ascii="Arial" w:eastAsia="Batang" w:hAnsi="Arial" w:cs="Arial"/>
          <w:sz w:val="24"/>
          <w:szCs w:val="26"/>
        </w:rPr>
        <w:t>19</w:t>
      </w:r>
      <w:r>
        <w:rPr>
          <w:rFonts w:ascii="Arial" w:eastAsia="Batang" w:hAnsi="Arial" w:cs="Arial"/>
          <w:sz w:val="24"/>
          <w:szCs w:val="26"/>
        </w:rPr>
        <w:t>4</w:t>
      </w:r>
      <w:r w:rsidR="00055295" w:rsidRPr="00CF4354">
        <w:rPr>
          <w:rFonts w:ascii="Arial" w:eastAsia="Batang" w:hAnsi="Arial" w:cs="Arial"/>
          <w:sz w:val="24"/>
          <w:szCs w:val="26"/>
        </w:rPr>
        <w:t xml:space="preserve"> </w:t>
      </w:r>
      <w:r w:rsidR="00B35AB0">
        <w:rPr>
          <w:rFonts w:ascii="Arial" w:eastAsia="Batang" w:hAnsi="Arial" w:cs="Arial"/>
          <w:sz w:val="24"/>
          <w:szCs w:val="26"/>
        </w:rPr>
        <w:t>i</w:t>
      </w:r>
      <w:r w:rsidR="00055295" w:rsidRPr="00CF4354">
        <w:rPr>
          <w:rFonts w:ascii="Arial" w:eastAsia="Batang" w:hAnsi="Arial" w:cs="Arial"/>
          <w:sz w:val="24"/>
          <w:szCs w:val="26"/>
        </w:rPr>
        <w:t>b.</w:t>
      </w:r>
      <w:r w:rsidR="00055295" w:rsidRPr="00CF4354">
        <w:rPr>
          <w:rFonts w:ascii="Arial" w:eastAsia="Batang" w:hAnsi="Arial" w:cs="Arial"/>
          <w:sz w:val="26"/>
          <w:szCs w:val="26"/>
        </w:rPr>
        <w:t>).</w:t>
      </w:r>
    </w:p>
    <w:p w:rsidR="00F750E6" w:rsidRPr="00F66F73" w:rsidRDefault="00F750E6"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impugnada por la acciona</w:t>
      </w:r>
      <w:r w:rsidR="00E34B4F">
        <w:rPr>
          <w:rFonts w:ascii="Arial" w:hAnsi="Arial" w:cs="Arial"/>
          <w:sz w:val="26"/>
          <w:szCs w:val="26"/>
        </w:rPr>
        <w:t>nte</w:t>
      </w:r>
      <w:r w:rsidRPr="00074E3F">
        <w:rPr>
          <w:rFonts w:ascii="Arial" w:hAnsi="Arial" w:cs="Arial"/>
          <w:sz w:val="26"/>
          <w:szCs w:val="26"/>
        </w:rPr>
        <w:t xml:space="preserve">, </w:t>
      </w:r>
      <w:r w:rsidR="00701693">
        <w:rPr>
          <w:rFonts w:ascii="Arial" w:hAnsi="Arial" w:cs="Arial"/>
          <w:sz w:val="26"/>
          <w:szCs w:val="26"/>
        </w:rPr>
        <w:t>ratificando que los</w:t>
      </w:r>
      <w:r w:rsidR="00446D3A">
        <w:rPr>
          <w:rFonts w:ascii="Arial" w:hAnsi="Arial" w:cs="Arial"/>
          <w:sz w:val="26"/>
          <w:szCs w:val="26"/>
        </w:rPr>
        <w:t xml:space="preserve"> derecho</w:t>
      </w:r>
      <w:r w:rsidR="00701693">
        <w:rPr>
          <w:rFonts w:ascii="Arial" w:hAnsi="Arial" w:cs="Arial"/>
          <w:sz w:val="26"/>
          <w:szCs w:val="26"/>
        </w:rPr>
        <w:t>s fundamentales vulnerados son</w:t>
      </w:r>
      <w:r w:rsidR="00446D3A">
        <w:rPr>
          <w:rFonts w:ascii="Arial" w:hAnsi="Arial" w:cs="Arial"/>
          <w:sz w:val="26"/>
          <w:szCs w:val="26"/>
        </w:rPr>
        <w:t xml:space="preserve"> la igualdad,</w:t>
      </w:r>
      <w:r w:rsidR="00701693">
        <w:rPr>
          <w:rFonts w:ascii="Arial" w:hAnsi="Arial" w:cs="Arial"/>
          <w:sz w:val="26"/>
          <w:szCs w:val="26"/>
        </w:rPr>
        <w:t xml:space="preserve"> el</w:t>
      </w:r>
      <w:r w:rsidR="00446D3A">
        <w:rPr>
          <w:rFonts w:ascii="Arial" w:hAnsi="Arial" w:cs="Arial"/>
          <w:sz w:val="26"/>
          <w:szCs w:val="26"/>
        </w:rPr>
        <w:t xml:space="preserve"> debido</w:t>
      </w:r>
      <w:r w:rsidR="00701693">
        <w:rPr>
          <w:rFonts w:ascii="Arial" w:hAnsi="Arial" w:cs="Arial"/>
          <w:sz w:val="26"/>
          <w:szCs w:val="26"/>
        </w:rPr>
        <w:t xml:space="preserve"> proceso y el mínimo vital, y no el derecho de petición, que nunca fue objeto de sus pretensiones</w:t>
      </w:r>
      <w:r w:rsidR="00446D3A">
        <w:rPr>
          <w:rFonts w:ascii="Arial" w:hAnsi="Arial" w:cs="Arial"/>
          <w:sz w:val="26"/>
          <w:szCs w:val="26"/>
        </w:rPr>
        <w:t>. Acotó que</w:t>
      </w:r>
      <w:r w:rsidR="00701693">
        <w:rPr>
          <w:rFonts w:ascii="Arial" w:hAnsi="Arial" w:cs="Arial"/>
          <w:sz w:val="26"/>
          <w:szCs w:val="26"/>
        </w:rPr>
        <w:t>, aunque en efecto podría acudir a otros mecanismos de defensa judicial para solicitar que se corrija el estado de su crédito, estos no resultan ser idóneos en su caso, en primer lugar, por ser una persona de bajos recursos que vive en el área rural del municipio de Santa Rosa de Cabal y pertenece al SISBEN y al estrato 2</w:t>
      </w:r>
      <w:r w:rsidR="00DB58B3">
        <w:rPr>
          <w:rFonts w:ascii="Arial" w:hAnsi="Arial" w:cs="Arial"/>
          <w:sz w:val="26"/>
          <w:szCs w:val="26"/>
        </w:rPr>
        <w:t>; en segundo lugar, hace poco regresó al país y aún no tiene trabajo, ni se ha graduado, tampoco tiene tarjeta profesional</w:t>
      </w:r>
      <w:r w:rsidR="008B36F0">
        <w:rPr>
          <w:rFonts w:ascii="Arial" w:hAnsi="Arial" w:cs="Arial"/>
          <w:sz w:val="26"/>
          <w:szCs w:val="26"/>
        </w:rPr>
        <w:t xml:space="preserve">, en tercer lugar, </w:t>
      </w:r>
      <w:r w:rsidR="008B36F0" w:rsidRPr="008B36F0">
        <w:rPr>
          <w:rFonts w:ascii="Arial" w:hAnsi="Arial" w:cs="Arial"/>
          <w:sz w:val="26"/>
          <w:szCs w:val="26"/>
        </w:rPr>
        <w:t xml:space="preserve">el cobro de </w:t>
      </w:r>
      <w:r w:rsidR="008B36F0">
        <w:rPr>
          <w:rFonts w:ascii="Arial" w:hAnsi="Arial" w:cs="Arial"/>
          <w:sz w:val="26"/>
          <w:szCs w:val="26"/>
        </w:rPr>
        <w:t>su</w:t>
      </w:r>
      <w:r w:rsidR="008B36F0" w:rsidRPr="008B36F0">
        <w:rPr>
          <w:rFonts w:ascii="Arial" w:hAnsi="Arial" w:cs="Arial"/>
          <w:sz w:val="26"/>
          <w:szCs w:val="26"/>
        </w:rPr>
        <w:t xml:space="preserve"> crédito es inminente puesto que el ú</w:t>
      </w:r>
      <w:r w:rsidR="008B36F0">
        <w:rPr>
          <w:rFonts w:ascii="Arial" w:hAnsi="Arial" w:cs="Arial"/>
          <w:sz w:val="26"/>
          <w:szCs w:val="26"/>
        </w:rPr>
        <w:t>nico mecanismo con el que cuenta</w:t>
      </w:r>
      <w:r w:rsidR="008B36F0" w:rsidRPr="008B36F0">
        <w:rPr>
          <w:rFonts w:ascii="Arial" w:hAnsi="Arial" w:cs="Arial"/>
          <w:sz w:val="26"/>
          <w:szCs w:val="26"/>
        </w:rPr>
        <w:t xml:space="preserve"> para postergarlo es la prórroga del congelamiento de la obligación,</w:t>
      </w:r>
      <w:r w:rsidR="008B36F0">
        <w:rPr>
          <w:rFonts w:ascii="Arial" w:hAnsi="Arial" w:cs="Arial"/>
          <w:sz w:val="26"/>
          <w:szCs w:val="26"/>
        </w:rPr>
        <w:t xml:space="preserve"> y si lo agota</w:t>
      </w:r>
      <w:r w:rsidR="008B36F0" w:rsidRPr="008B36F0">
        <w:rPr>
          <w:rFonts w:ascii="Arial" w:hAnsi="Arial" w:cs="Arial"/>
          <w:sz w:val="26"/>
          <w:szCs w:val="26"/>
        </w:rPr>
        <w:t xml:space="preserve">, dentro de los 10 años de amortización que </w:t>
      </w:r>
      <w:r w:rsidR="008B36F0">
        <w:rPr>
          <w:rFonts w:ascii="Arial" w:hAnsi="Arial" w:cs="Arial"/>
          <w:sz w:val="26"/>
          <w:szCs w:val="26"/>
        </w:rPr>
        <w:t>l</w:t>
      </w:r>
      <w:r w:rsidR="008B36F0" w:rsidRPr="008B36F0">
        <w:rPr>
          <w:rFonts w:ascii="Arial" w:hAnsi="Arial" w:cs="Arial"/>
          <w:sz w:val="26"/>
          <w:szCs w:val="26"/>
        </w:rPr>
        <w:t>e con</w:t>
      </w:r>
      <w:r w:rsidR="008B36F0">
        <w:rPr>
          <w:rFonts w:ascii="Arial" w:hAnsi="Arial" w:cs="Arial"/>
          <w:sz w:val="26"/>
          <w:szCs w:val="26"/>
        </w:rPr>
        <w:t>cede el ICETEX, no contará con ningún mecanismo que la</w:t>
      </w:r>
      <w:r w:rsidR="008B36F0" w:rsidRPr="008B36F0">
        <w:rPr>
          <w:rFonts w:ascii="Arial" w:hAnsi="Arial" w:cs="Arial"/>
          <w:sz w:val="26"/>
          <w:szCs w:val="26"/>
        </w:rPr>
        <w:t xml:space="preserve"> proteja en caso de no tener los recursos suficientes para pagar</w:t>
      </w:r>
      <w:r w:rsidR="008B36F0">
        <w:rPr>
          <w:rFonts w:ascii="Arial" w:hAnsi="Arial" w:cs="Arial"/>
          <w:sz w:val="26"/>
          <w:szCs w:val="26"/>
        </w:rPr>
        <w:t>; l</w:t>
      </w:r>
      <w:r w:rsidR="008B36F0" w:rsidRPr="008B36F0">
        <w:rPr>
          <w:rFonts w:ascii="Arial" w:hAnsi="Arial" w:cs="Arial"/>
          <w:sz w:val="26"/>
          <w:szCs w:val="26"/>
        </w:rPr>
        <w:t xml:space="preserve">a duración de un proceso judicial o administrativo sobrepasa el tiempo que </w:t>
      </w:r>
      <w:r w:rsidR="008B36F0">
        <w:rPr>
          <w:rFonts w:ascii="Arial" w:hAnsi="Arial" w:cs="Arial"/>
          <w:sz w:val="26"/>
          <w:szCs w:val="26"/>
        </w:rPr>
        <w:t>l</w:t>
      </w:r>
      <w:r w:rsidR="008B36F0" w:rsidRPr="008B36F0">
        <w:rPr>
          <w:rFonts w:ascii="Arial" w:hAnsi="Arial" w:cs="Arial"/>
          <w:sz w:val="26"/>
          <w:szCs w:val="26"/>
        </w:rPr>
        <w:t>e concedería la prórroga del congelamiento de la obligación (</w:t>
      </w:r>
      <w:r w:rsidR="008B36F0">
        <w:rPr>
          <w:rFonts w:ascii="Arial" w:hAnsi="Arial" w:cs="Arial"/>
          <w:sz w:val="26"/>
          <w:szCs w:val="26"/>
        </w:rPr>
        <w:t xml:space="preserve">6 meses). </w:t>
      </w:r>
      <w:r w:rsidR="008B36F0" w:rsidRPr="008B36F0">
        <w:rPr>
          <w:rFonts w:ascii="Arial" w:hAnsi="Arial" w:cs="Arial"/>
          <w:sz w:val="26"/>
          <w:szCs w:val="26"/>
        </w:rPr>
        <w:t>A</w:t>
      </w:r>
      <w:r w:rsidR="008B36F0">
        <w:rPr>
          <w:rFonts w:ascii="Arial" w:hAnsi="Arial" w:cs="Arial"/>
          <w:sz w:val="26"/>
          <w:szCs w:val="26"/>
        </w:rPr>
        <w:t xml:space="preserve">firma </w:t>
      </w:r>
      <w:r w:rsidR="008B36F0" w:rsidRPr="008B36F0">
        <w:rPr>
          <w:rFonts w:ascii="Arial" w:hAnsi="Arial" w:cs="Arial"/>
          <w:sz w:val="26"/>
          <w:szCs w:val="26"/>
        </w:rPr>
        <w:t xml:space="preserve">que no </w:t>
      </w:r>
      <w:r w:rsidR="008B36F0">
        <w:rPr>
          <w:rFonts w:ascii="Arial" w:hAnsi="Arial" w:cs="Arial"/>
          <w:sz w:val="26"/>
          <w:szCs w:val="26"/>
        </w:rPr>
        <w:t>se encuentra</w:t>
      </w:r>
      <w:r w:rsidR="008B36F0" w:rsidRPr="008B36F0">
        <w:rPr>
          <w:rFonts w:ascii="Arial" w:hAnsi="Arial" w:cs="Arial"/>
          <w:sz w:val="26"/>
          <w:szCs w:val="26"/>
        </w:rPr>
        <w:t xml:space="preserve"> en un estado de debilidad manifiesta, </w:t>
      </w:r>
      <w:r w:rsidR="00877254">
        <w:rPr>
          <w:rFonts w:ascii="Arial" w:hAnsi="Arial" w:cs="Arial"/>
          <w:sz w:val="26"/>
          <w:szCs w:val="26"/>
        </w:rPr>
        <w:t xml:space="preserve">pero </w:t>
      </w:r>
      <w:r w:rsidR="00061D47">
        <w:rPr>
          <w:rFonts w:ascii="Arial" w:hAnsi="Arial" w:cs="Arial"/>
          <w:sz w:val="26"/>
          <w:szCs w:val="26"/>
        </w:rPr>
        <w:t>sí</w:t>
      </w:r>
      <w:r w:rsidR="00877254">
        <w:rPr>
          <w:rFonts w:ascii="Arial" w:hAnsi="Arial" w:cs="Arial"/>
          <w:sz w:val="26"/>
          <w:szCs w:val="26"/>
        </w:rPr>
        <w:t xml:space="preserve"> en una situación de</w:t>
      </w:r>
      <w:r w:rsidR="008B36F0" w:rsidRPr="008B36F0">
        <w:rPr>
          <w:rFonts w:ascii="Arial" w:hAnsi="Arial" w:cs="Arial"/>
          <w:sz w:val="26"/>
          <w:szCs w:val="26"/>
        </w:rPr>
        <w:t xml:space="preserve"> disparidad </w:t>
      </w:r>
      <w:r w:rsidR="00877254">
        <w:rPr>
          <w:rFonts w:ascii="Arial" w:hAnsi="Arial" w:cs="Arial"/>
          <w:sz w:val="26"/>
          <w:szCs w:val="26"/>
        </w:rPr>
        <w:t>ante la</w:t>
      </w:r>
      <w:r w:rsidR="00877254" w:rsidRPr="008B36F0">
        <w:rPr>
          <w:rFonts w:ascii="Arial" w:hAnsi="Arial" w:cs="Arial"/>
          <w:sz w:val="26"/>
          <w:szCs w:val="26"/>
        </w:rPr>
        <w:t xml:space="preserve"> posición dominante de </w:t>
      </w:r>
      <w:r w:rsidR="008B36F0" w:rsidRPr="008B36F0">
        <w:rPr>
          <w:rFonts w:ascii="Arial" w:hAnsi="Arial" w:cs="Arial"/>
          <w:sz w:val="26"/>
          <w:szCs w:val="26"/>
        </w:rPr>
        <w:t>una entidad como el ICETEX y una persona natural</w:t>
      </w:r>
      <w:r w:rsidR="00877254">
        <w:rPr>
          <w:rFonts w:ascii="Arial" w:hAnsi="Arial" w:cs="Arial"/>
          <w:sz w:val="26"/>
          <w:szCs w:val="26"/>
        </w:rPr>
        <w:t>.</w:t>
      </w:r>
      <w:r w:rsidR="008B36F0" w:rsidRPr="008B36F0">
        <w:rPr>
          <w:rFonts w:ascii="Arial" w:hAnsi="Arial" w:cs="Arial"/>
          <w:sz w:val="26"/>
          <w:szCs w:val="26"/>
        </w:rPr>
        <w:t xml:space="preserve"> </w:t>
      </w:r>
      <w:r w:rsidR="00446D3A">
        <w:rPr>
          <w:rFonts w:ascii="Arial" w:hAnsi="Arial" w:cs="Arial"/>
          <w:sz w:val="26"/>
          <w:szCs w:val="26"/>
        </w:rPr>
        <w:t xml:space="preserve"> </w:t>
      </w:r>
      <w:r w:rsidR="00FC6361">
        <w:rPr>
          <w:rFonts w:ascii="Arial" w:hAnsi="Arial" w:cs="Arial"/>
          <w:sz w:val="26"/>
          <w:szCs w:val="26"/>
        </w:rPr>
        <w:t xml:space="preserve">También aclara que el </w:t>
      </w:r>
      <w:r w:rsidR="00FC6361" w:rsidRPr="00FC6361">
        <w:rPr>
          <w:rFonts w:ascii="Arial" w:hAnsi="Arial" w:cs="Arial"/>
          <w:sz w:val="26"/>
          <w:szCs w:val="26"/>
        </w:rPr>
        <w:t>ICETEX ha respondido las solicitudes ante él elevadas</w:t>
      </w:r>
      <w:r w:rsidR="00FC6361">
        <w:rPr>
          <w:rFonts w:ascii="Arial" w:hAnsi="Arial" w:cs="Arial"/>
          <w:sz w:val="26"/>
          <w:szCs w:val="26"/>
        </w:rPr>
        <w:t xml:space="preserve">, y que el </w:t>
      </w:r>
      <w:r w:rsidR="00FC6361" w:rsidRPr="00FC6361">
        <w:rPr>
          <w:rFonts w:ascii="Arial" w:hAnsi="Arial" w:cs="Arial"/>
          <w:sz w:val="26"/>
          <w:szCs w:val="26"/>
        </w:rPr>
        <w:t>18 de abril, al solicitar en el juzgado de conocimiento el expediente de este proceso</w:t>
      </w:r>
      <w:r w:rsidR="00FC6361">
        <w:rPr>
          <w:rFonts w:ascii="Arial" w:hAnsi="Arial" w:cs="Arial"/>
          <w:sz w:val="26"/>
          <w:szCs w:val="26"/>
        </w:rPr>
        <w:t xml:space="preserve">, tuvo </w:t>
      </w:r>
      <w:r w:rsidR="00FC6361" w:rsidRPr="00FC6361">
        <w:rPr>
          <w:rFonts w:ascii="Arial" w:hAnsi="Arial" w:cs="Arial"/>
          <w:sz w:val="26"/>
          <w:szCs w:val="26"/>
        </w:rPr>
        <w:t>acceso a la certificación expedida por e</w:t>
      </w:r>
      <w:r w:rsidR="00FC6361">
        <w:rPr>
          <w:rFonts w:ascii="Arial" w:hAnsi="Arial" w:cs="Arial"/>
          <w:sz w:val="26"/>
          <w:szCs w:val="26"/>
        </w:rPr>
        <w:t>ste</w:t>
      </w:r>
      <w:r w:rsidR="00FC6361" w:rsidRPr="00FC6361">
        <w:rPr>
          <w:rFonts w:ascii="Arial" w:hAnsi="Arial" w:cs="Arial"/>
          <w:sz w:val="26"/>
          <w:szCs w:val="26"/>
        </w:rPr>
        <w:t xml:space="preserve">, que, efectivamente no </w:t>
      </w:r>
      <w:r w:rsidR="00FC6361">
        <w:rPr>
          <w:rFonts w:ascii="Arial" w:hAnsi="Arial" w:cs="Arial"/>
          <w:sz w:val="26"/>
          <w:szCs w:val="26"/>
        </w:rPr>
        <w:t xml:space="preserve">le había sido notificada, pero que </w:t>
      </w:r>
      <w:r w:rsidR="00FC6361" w:rsidRPr="00FC6361">
        <w:rPr>
          <w:rFonts w:ascii="Arial" w:hAnsi="Arial" w:cs="Arial"/>
          <w:sz w:val="26"/>
          <w:szCs w:val="26"/>
        </w:rPr>
        <w:t xml:space="preserve">el ICETEX </w:t>
      </w:r>
      <w:r w:rsidR="00FC6361">
        <w:rPr>
          <w:rFonts w:ascii="Arial" w:hAnsi="Arial" w:cs="Arial"/>
          <w:sz w:val="26"/>
          <w:szCs w:val="26"/>
        </w:rPr>
        <w:t>l</w:t>
      </w:r>
      <w:r w:rsidR="00FC6361" w:rsidRPr="00FC6361">
        <w:rPr>
          <w:rFonts w:ascii="Arial" w:hAnsi="Arial" w:cs="Arial"/>
          <w:sz w:val="26"/>
          <w:szCs w:val="26"/>
        </w:rPr>
        <w:t xml:space="preserve">e notifique </w:t>
      </w:r>
      <w:r w:rsidR="00FC6361">
        <w:rPr>
          <w:rFonts w:ascii="Arial" w:hAnsi="Arial" w:cs="Arial"/>
          <w:sz w:val="26"/>
          <w:szCs w:val="26"/>
        </w:rPr>
        <w:t>esta</w:t>
      </w:r>
      <w:r w:rsidR="00FC6361" w:rsidRPr="00FC6361">
        <w:rPr>
          <w:rFonts w:ascii="Arial" w:hAnsi="Arial" w:cs="Arial"/>
          <w:sz w:val="26"/>
          <w:szCs w:val="26"/>
        </w:rPr>
        <w:t xml:space="preserve"> o que verifique con la Universidad Libre si </w:t>
      </w:r>
      <w:r w:rsidR="00CB413B">
        <w:rPr>
          <w:rFonts w:ascii="Arial" w:hAnsi="Arial" w:cs="Arial"/>
          <w:sz w:val="26"/>
          <w:szCs w:val="26"/>
        </w:rPr>
        <w:t>su</w:t>
      </w:r>
      <w:r w:rsidR="00FC6361" w:rsidRPr="00FC6361">
        <w:rPr>
          <w:rFonts w:ascii="Arial" w:hAnsi="Arial" w:cs="Arial"/>
          <w:sz w:val="26"/>
          <w:szCs w:val="26"/>
        </w:rPr>
        <w:t xml:space="preserve">s afirmaciones sobre la doble titulación son o no verídicas, no remedia en nada los efectos </w:t>
      </w:r>
      <w:r w:rsidR="00CB413B">
        <w:rPr>
          <w:rFonts w:ascii="Arial" w:hAnsi="Arial" w:cs="Arial"/>
          <w:sz w:val="26"/>
          <w:szCs w:val="26"/>
        </w:rPr>
        <w:t>d</w:t>
      </w:r>
      <w:r w:rsidR="00FC6361" w:rsidRPr="00FC6361">
        <w:rPr>
          <w:rFonts w:ascii="Arial" w:hAnsi="Arial" w:cs="Arial"/>
          <w:sz w:val="26"/>
          <w:szCs w:val="26"/>
        </w:rPr>
        <w:t xml:space="preserve">e la violación a </w:t>
      </w:r>
      <w:r w:rsidR="00CB413B">
        <w:rPr>
          <w:rFonts w:ascii="Arial" w:hAnsi="Arial" w:cs="Arial"/>
          <w:sz w:val="26"/>
          <w:szCs w:val="26"/>
        </w:rPr>
        <w:t>su</w:t>
      </w:r>
      <w:r w:rsidR="00FC6361" w:rsidRPr="00FC6361">
        <w:rPr>
          <w:rFonts w:ascii="Arial" w:hAnsi="Arial" w:cs="Arial"/>
          <w:sz w:val="26"/>
          <w:szCs w:val="26"/>
        </w:rPr>
        <w:t xml:space="preserve">s derechos fundamentales, puesto que lo que se discute no es si el ICÉTEX ha contestado o no </w:t>
      </w:r>
      <w:r w:rsidR="00CB413B">
        <w:rPr>
          <w:rFonts w:ascii="Arial" w:hAnsi="Arial" w:cs="Arial"/>
          <w:sz w:val="26"/>
          <w:szCs w:val="26"/>
        </w:rPr>
        <w:t>su</w:t>
      </w:r>
      <w:r w:rsidR="00FC6361" w:rsidRPr="00FC6361">
        <w:rPr>
          <w:rFonts w:ascii="Arial" w:hAnsi="Arial" w:cs="Arial"/>
          <w:sz w:val="26"/>
          <w:szCs w:val="26"/>
        </w:rPr>
        <w:t xml:space="preserve">s peticiones, sino que al </w:t>
      </w:r>
      <w:r w:rsidR="00FC6361" w:rsidRPr="00FC6361">
        <w:rPr>
          <w:rFonts w:ascii="Arial" w:hAnsi="Arial" w:cs="Arial"/>
          <w:sz w:val="26"/>
          <w:szCs w:val="26"/>
        </w:rPr>
        <w:lastRenderedPageBreak/>
        <w:t>hacerlo faltando a los lin</w:t>
      </w:r>
      <w:r w:rsidR="00CB413B">
        <w:rPr>
          <w:rFonts w:ascii="Arial" w:hAnsi="Arial" w:cs="Arial"/>
          <w:sz w:val="26"/>
          <w:szCs w:val="26"/>
        </w:rPr>
        <w:t>e</w:t>
      </w:r>
      <w:r w:rsidR="00FC6361" w:rsidRPr="00FC6361">
        <w:rPr>
          <w:rFonts w:ascii="Arial" w:hAnsi="Arial" w:cs="Arial"/>
          <w:sz w:val="26"/>
          <w:szCs w:val="26"/>
        </w:rPr>
        <w:t xml:space="preserve">amientos que le rigen y desconociendo la jurisprudencia constitucional, ha procedido atentando contra </w:t>
      </w:r>
      <w:r w:rsidR="00CB413B">
        <w:rPr>
          <w:rFonts w:ascii="Arial" w:hAnsi="Arial" w:cs="Arial"/>
          <w:sz w:val="26"/>
          <w:szCs w:val="26"/>
        </w:rPr>
        <w:t>su</w:t>
      </w:r>
      <w:r w:rsidR="00FC6361" w:rsidRPr="00FC6361">
        <w:rPr>
          <w:rFonts w:ascii="Arial" w:hAnsi="Arial" w:cs="Arial"/>
          <w:sz w:val="26"/>
          <w:szCs w:val="26"/>
        </w:rPr>
        <w:t xml:space="preserve"> derecho al debido proceso y ha violentado </w:t>
      </w:r>
      <w:r w:rsidR="00CB413B">
        <w:rPr>
          <w:rFonts w:ascii="Arial" w:hAnsi="Arial" w:cs="Arial"/>
          <w:sz w:val="26"/>
          <w:szCs w:val="26"/>
        </w:rPr>
        <w:t>su</w:t>
      </w:r>
      <w:r w:rsidR="00FC6361" w:rsidRPr="00FC6361">
        <w:rPr>
          <w:rFonts w:ascii="Arial" w:hAnsi="Arial" w:cs="Arial"/>
          <w:sz w:val="26"/>
          <w:szCs w:val="26"/>
        </w:rPr>
        <w:t xml:space="preserve"> derecho a la igualdad</w:t>
      </w:r>
      <w:r w:rsidR="00A2687A">
        <w:rPr>
          <w:rFonts w:ascii="Arial" w:hAnsi="Arial" w:cs="Arial"/>
          <w:sz w:val="26"/>
          <w:szCs w:val="26"/>
        </w:rPr>
        <w:t>.</w:t>
      </w:r>
      <w:r w:rsidR="00FC3AEF" w:rsidRPr="00CF4354">
        <w:rPr>
          <w:rFonts w:ascii="Arial" w:hAnsi="Arial" w:cs="Arial"/>
          <w:sz w:val="26"/>
          <w:szCs w:val="26"/>
        </w:rPr>
        <w:t xml:space="preserve"> (fls. </w:t>
      </w:r>
      <w:r w:rsidR="00CB413B">
        <w:rPr>
          <w:rFonts w:ascii="Arial" w:hAnsi="Arial" w:cs="Arial"/>
          <w:sz w:val="26"/>
          <w:szCs w:val="26"/>
        </w:rPr>
        <w:t>209</w:t>
      </w:r>
      <w:r w:rsidR="00FC3AEF" w:rsidRPr="00CF4354">
        <w:rPr>
          <w:rFonts w:ascii="Arial" w:hAnsi="Arial" w:cs="Arial"/>
          <w:sz w:val="26"/>
          <w:szCs w:val="26"/>
        </w:rPr>
        <w:t>-</w:t>
      </w:r>
      <w:r w:rsidR="00CB413B">
        <w:rPr>
          <w:rFonts w:ascii="Arial" w:hAnsi="Arial" w:cs="Arial"/>
          <w:sz w:val="26"/>
          <w:szCs w:val="26"/>
        </w:rPr>
        <w:t>219</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EC35DD">
        <w:rPr>
          <w:rFonts w:ascii="Arial" w:eastAsia="Arial" w:hAnsi="Arial" w:cs="Arial"/>
          <w:sz w:val="26"/>
          <w:szCs w:val="26"/>
        </w:rPr>
        <w:t xml:space="preserve">el </w:t>
      </w:r>
      <w:r w:rsidR="003C5966" w:rsidRPr="000D08EA">
        <w:rPr>
          <w:rFonts w:ascii="Arial" w:hAnsi="Arial" w:cs="Arial"/>
          <w:szCs w:val="23"/>
        </w:rPr>
        <w:t>INSTITUTO COLOMBIANO DE CRÉDITO EDUCATIVO Y ESTUDIOS TÉCNICOS EN EL EXTERIOR - ICETEX</w:t>
      </w:r>
      <w:r w:rsidR="00EC35DD">
        <w:rPr>
          <w:rFonts w:ascii="Arial" w:eastAsia="Arial" w:hAnsi="Arial" w:cs="Arial"/>
        </w:rPr>
        <w:t>,</w:t>
      </w:r>
      <w:r w:rsidR="00E34B4F" w:rsidRPr="00A90B30">
        <w:rPr>
          <w:rStyle w:val="apple-converted-space"/>
          <w:sz w:val="26"/>
          <w:szCs w:val="26"/>
          <w:shd w:val="clear" w:color="auto" w:fill="FFFFFF"/>
        </w:rPr>
        <w:t> </w:t>
      </w:r>
      <w:r w:rsidR="00B819EE">
        <w:rPr>
          <w:rFonts w:ascii="Arial" w:hAnsi="Arial" w:cs="Arial"/>
          <w:sz w:val="26"/>
          <w:szCs w:val="26"/>
        </w:rPr>
        <w:t>vulneró</w:t>
      </w:r>
      <w:r w:rsidR="00E34B4F">
        <w:rPr>
          <w:rFonts w:ascii="Arial" w:hAnsi="Arial" w:cs="Arial"/>
          <w:sz w:val="26"/>
          <w:szCs w:val="26"/>
        </w:rPr>
        <w:t xml:space="preserve"> los derechos fundamentales </w:t>
      </w:r>
      <w:r w:rsidR="00E34B4F" w:rsidRPr="00A82BD2">
        <w:rPr>
          <w:rFonts w:ascii="Arial" w:hAnsi="Arial" w:cs="Arial"/>
          <w:spacing w:val="-3"/>
          <w:sz w:val="26"/>
          <w:szCs w:val="26"/>
        </w:rPr>
        <w:t>a</w:t>
      </w:r>
      <w:r w:rsidR="00EC35DD">
        <w:rPr>
          <w:rFonts w:ascii="Arial" w:hAnsi="Arial" w:cs="Arial"/>
          <w:spacing w:val="-3"/>
          <w:sz w:val="26"/>
          <w:szCs w:val="26"/>
        </w:rPr>
        <w:t>l</w:t>
      </w:r>
      <w:r w:rsidR="00E34B4F">
        <w:rPr>
          <w:rFonts w:ascii="Arial" w:hAnsi="Arial" w:cs="Arial"/>
          <w:spacing w:val="-3"/>
          <w:sz w:val="26"/>
          <w:szCs w:val="26"/>
        </w:rPr>
        <w:t xml:space="preserve"> debido proceso</w:t>
      </w:r>
      <w:r w:rsidR="00B819EE">
        <w:rPr>
          <w:rFonts w:ascii="Arial" w:hAnsi="Arial" w:cs="Arial"/>
          <w:spacing w:val="-3"/>
          <w:sz w:val="26"/>
          <w:szCs w:val="26"/>
        </w:rPr>
        <w:t>,</w:t>
      </w:r>
      <w:r w:rsidR="00EC35DD">
        <w:rPr>
          <w:rFonts w:ascii="Arial" w:hAnsi="Arial" w:cs="Arial"/>
          <w:spacing w:val="-3"/>
          <w:sz w:val="26"/>
          <w:szCs w:val="26"/>
        </w:rPr>
        <w:t xml:space="preserve"> igualdad</w:t>
      </w:r>
      <w:r w:rsidR="00B819EE">
        <w:rPr>
          <w:rFonts w:ascii="Arial" w:hAnsi="Arial" w:cs="Arial"/>
          <w:spacing w:val="-3"/>
          <w:sz w:val="26"/>
          <w:szCs w:val="26"/>
        </w:rPr>
        <w:t xml:space="preserve"> y mínimo vital</w:t>
      </w:r>
      <w:r w:rsidR="00E34B4F" w:rsidRPr="00A82BD2">
        <w:rPr>
          <w:rFonts w:ascii="Arial" w:hAnsi="Arial" w:cs="Arial"/>
          <w:spacing w:val="-3"/>
          <w:sz w:val="26"/>
          <w:szCs w:val="26"/>
        </w:rPr>
        <w:t>,</w:t>
      </w:r>
      <w:r w:rsidR="00E34B4F">
        <w:rPr>
          <w:rFonts w:ascii="Arial" w:hAnsi="Arial" w:cs="Arial"/>
          <w:spacing w:val="-3"/>
          <w:sz w:val="26"/>
          <w:szCs w:val="26"/>
        </w:rPr>
        <w:t xml:space="preserve"> </w:t>
      </w:r>
      <w:r w:rsidR="00E34B4F">
        <w:rPr>
          <w:rFonts w:ascii="Arial" w:hAnsi="Arial" w:cs="Arial"/>
          <w:sz w:val="26"/>
          <w:szCs w:val="26"/>
        </w:rPr>
        <w:t xml:space="preserve">de la señora </w:t>
      </w:r>
      <w:r w:rsidR="00B819EE">
        <w:rPr>
          <w:rFonts w:ascii="Arial" w:hAnsi="Arial" w:cs="Arial"/>
          <w:szCs w:val="26"/>
          <w:lang w:val="es-ES" w:eastAsia="es-ES"/>
        </w:rPr>
        <w:t>PAULA ALEJANDRA CHACÓN RUBIO</w:t>
      </w:r>
      <w:r w:rsidR="00E34B4F">
        <w:rPr>
          <w:rFonts w:ascii="Arial" w:hAnsi="Arial" w:cs="Arial"/>
          <w:sz w:val="26"/>
          <w:szCs w:val="26"/>
        </w:rPr>
        <w:t xml:space="preserve">, </w:t>
      </w:r>
      <w:r w:rsidR="006A2BBD">
        <w:rPr>
          <w:rFonts w:ascii="Arial" w:hAnsi="Arial" w:cs="Arial"/>
          <w:sz w:val="26"/>
          <w:szCs w:val="26"/>
        </w:rPr>
        <w:t>al no reconocer dos períodos académicos cursados en virtud de la doble titulación como época de estudios, ni realizar las correcciones monetarias a que haya lugar y restablecer el estado de su crédito a “período de gracia” a partir de la fecha en que terminó exitosamente su programa en la Universidad Libre</w:t>
      </w:r>
      <w:r w:rsidR="000911D3">
        <w:rPr>
          <w:rFonts w:ascii="Arial" w:hAnsi="Arial" w:cs="Arial"/>
          <w:sz w:val="26"/>
          <w:szCs w:val="26"/>
        </w:rPr>
        <w:t>,</w:t>
      </w:r>
      <w:r w:rsidR="00E34B4F">
        <w:rPr>
          <w:rFonts w:ascii="Arial" w:hAnsi="Arial" w:cs="Arial"/>
          <w:sz w:val="26"/>
          <w:szCs w:val="26"/>
        </w:rPr>
        <w:t xml:space="preserve"> que amerite la injerencia del juez Constitucional</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BA0437" w:rsidRDefault="00BA0437" w:rsidP="00BA0437">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BA0437" w:rsidRPr="008578A2" w:rsidRDefault="00BA0437" w:rsidP="00BA0437">
      <w:pPr>
        <w:pStyle w:val="Sinespaciado1"/>
        <w:spacing w:line="360" w:lineRule="auto"/>
        <w:ind w:firstLine="2835"/>
        <w:jc w:val="both"/>
        <w:rPr>
          <w:rFonts w:ascii="Arial" w:hAnsi="Arial" w:cs="Arial"/>
          <w:sz w:val="16"/>
          <w:szCs w:val="16"/>
        </w:rPr>
      </w:pPr>
    </w:p>
    <w:p w:rsidR="00BA0437" w:rsidRDefault="00BA0437" w:rsidP="00BA0437">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 xml:space="preserve">Este mecanismo de protección es de carácter residual y subsidiario porque solo procede cuando el afectado no disponga de </w:t>
      </w:r>
      <w:r w:rsidRPr="00B04C1B">
        <w:rPr>
          <w:rFonts w:ascii="Arial" w:hAnsi="Arial" w:cs="Arial"/>
          <w:spacing w:val="-3"/>
          <w:sz w:val="26"/>
          <w:szCs w:val="26"/>
        </w:rPr>
        <w:lastRenderedPageBreak/>
        <w:t>otro medio judicial de salvaguarda, salvo que se utilice como mecanismo transitorio para evitar un perjuicio irremediable.</w:t>
      </w:r>
    </w:p>
    <w:p w:rsidR="00BA0437" w:rsidRPr="008578A2" w:rsidRDefault="00BA0437" w:rsidP="00BA0437">
      <w:pPr>
        <w:pStyle w:val="Sinespaciado1"/>
        <w:spacing w:line="360" w:lineRule="auto"/>
        <w:ind w:firstLine="2880"/>
        <w:jc w:val="both"/>
        <w:rPr>
          <w:rFonts w:ascii="Arial" w:hAnsi="Arial" w:cs="Arial"/>
          <w:sz w:val="16"/>
          <w:szCs w:val="16"/>
          <w:lang w:val="es-ES"/>
        </w:rPr>
      </w:pPr>
    </w:p>
    <w:p w:rsidR="00BA0437" w:rsidRDefault="00BA0437" w:rsidP="00992B68">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FF558F" w:rsidRPr="003B53EF" w:rsidRDefault="00FF558F" w:rsidP="00FF558F">
      <w:pPr>
        <w:pStyle w:val="Sinespaciado2"/>
        <w:spacing w:line="360" w:lineRule="auto"/>
        <w:ind w:firstLine="2835"/>
        <w:jc w:val="both"/>
        <w:rPr>
          <w:rFonts w:ascii="Arial" w:hAnsi="Arial" w:cs="Arial"/>
          <w:sz w:val="16"/>
          <w:szCs w:val="16"/>
          <w:highlight w:val="darkGray"/>
        </w:rPr>
      </w:pPr>
    </w:p>
    <w:p w:rsidR="003B53EF" w:rsidRDefault="003B53EF" w:rsidP="003B53EF">
      <w:pPr>
        <w:pStyle w:val="Sinespaciado1"/>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Refdenotaalpie"/>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 xml:space="preserve">En consecuencia, la tutela debe reunir, entre otros, los requisitos de subsidiariedad e inmediatez. La subsidiariedad establece que la acción constitucional es improcedente, “si quien ha tenido a su disposición las vías </w:t>
      </w:r>
      <w:r w:rsidRPr="00C1307D">
        <w:rPr>
          <w:rFonts w:ascii="Arial" w:hAnsi="Arial" w:cs="Arial"/>
          <w:i/>
          <w:sz w:val="24"/>
          <w:szCs w:val="26"/>
        </w:rPr>
        <w:lastRenderedPageBreak/>
        <w:t>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Refdenotaalpie"/>
          <w:rFonts w:ascii="Arial" w:hAnsi="Arial"/>
          <w:sz w:val="26"/>
          <w:szCs w:val="26"/>
        </w:rPr>
        <w:footnoteReference w:id="2"/>
      </w:r>
    </w:p>
    <w:p w:rsidR="003B53EF" w:rsidRPr="003B53EF" w:rsidRDefault="003B53EF" w:rsidP="003B53EF">
      <w:pPr>
        <w:pStyle w:val="Sinespaciado1"/>
        <w:spacing w:line="360" w:lineRule="auto"/>
        <w:jc w:val="both"/>
        <w:rPr>
          <w:rFonts w:ascii="Arial" w:hAnsi="Arial" w:cs="Arial"/>
          <w:sz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0E18E3" w:rsidRDefault="00ED5544" w:rsidP="000E18E3">
      <w:pPr>
        <w:pStyle w:val="Sinespaciado1"/>
        <w:spacing w:line="360" w:lineRule="auto"/>
        <w:ind w:firstLine="2835"/>
        <w:jc w:val="both"/>
        <w:rPr>
          <w:rFonts w:ascii="Arial" w:hAnsi="Arial" w:cs="Arial"/>
          <w:bCs/>
          <w:color w:val="000000"/>
          <w:sz w:val="26"/>
          <w:szCs w:val="26"/>
        </w:rPr>
      </w:pPr>
      <w:r w:rsidRPr="00CA4F80">
        <w:rPr>
          <w:rFonts w:ascii="Arial" w:hAnsi="Arial" w:cs="Arial"/>
          <w:sz w:val="26"/>
          <w:szCs w:val="26"/>
        </w:rPr>
        <w:t xml:space="preserve">1. </w:t>
      </w:r>
      <w:r w:rsidR="00BA0437" w:rsidRPr="00687177">
        <w:rPr>
          <w:rFonts w:ascii="Arial" w:hAnsi="Arial" w:cs="Arial"/>
          <w:bCs/>
          <w:color w:val="000000"/>
          <w:sz w:val="26"/>
          <w:szCs w:val="26"/>
        </w:rPr>
        <w:t>Solicita la accionante,</w:t>
      </w:r>
      <w:r w:rsidR="00A000F2">
        <w:rPr>
          <w:rFonts w:ascii="Arial" w:hAnsi="Arial" w:cs="Arial"/>
          <w:bCs/>
          <w:color w:val="000000"/>
          <w:sz w:val="26"/>
          <w:szCs w:val="26"/>
        </w:rPr>
        <w:t xml:space="preserve"> </w:t>
      </w:r>
      <w:r w:rsidR="00A000F2" w:rsidRPr="008633BE">
        <w:rPr>
          <w:rFonts w:ascii="Arial" w:hAnsi="Arial" w:cs="Arial"/>
          <w:sz w:val="26"/>
          <w:szCs w:val="26"/>
        </w:rPr>
        <w:t>orden</w:t>
      </w:r>
      <w:r w:rsidR="00A000F2">
        <w:rPr>
          <w:rFonts w:ascii="Arial" w:hAnsi="Arial" w:cs="Arial"/>
          <w:sz w:val="26"/>
          <w:szCs w:val="26"/>
        </w:rPr>
        <w:t>ar</w:t>
      </w:r>
      <w:r w:rsidR="00A000F2" w:rsidRPr="008633BE">
        <w:rPr>
          <w:rFonts w:ascii="Arial" w:hAnsi="Arial" w:cs="Arial"/>
          <w:sz w:val="26"/>
          <w:szCs w:val="26"/>
        </w:rPr>
        <w:t xml:space="preserve"> a</w:t>
      </w:r>
      <w:r w:rsidR="00A000F2">
        <w:rPr>
          <w:rFonts w:ascii="Arial" w:hAnsi="Arial" w:cs="Arial"/>
          <w:sz w:val="26"/>
          <w:szCs w:val="26"/>
        </w:rPr>
        <w:t xml:space="preserve">l </w:t>
      </w:r>
      <w:r w:rsidR="00742F55" w:rsidRPr="000D08EA">
        <w:rPr>
          <w:rFonts w:ascii="Arial" w:hAnsi="Arial" w:cs="Arial"/>
          <w:szCs w:val="23"/>
        </w:rPr>
        <w:t>INSTITUTO COLOMBIANO DE CRÉDITO EDUCATIVO Y ESTUDIOS TÉCNICOS EN EL EXTERIOR - ICETEX</w:t>
      </w:r>
      <w:r w:rsidR="00A000F2">
        <w:rPr>
          <w:rFonts w:ascii="Arial" w:eastAsia="Arial" w:hAnsi="Arial" w:cs="Arial"/>
          <w:sz w:val="26"/>
          <w:szCs w:val="26"/>
        </w:rPr>
        <w:t xml:space="preserve">, </w:t>
      </w:r>
      <w:r w:rsidR="00AB6DA4">
        <w:rPr>
          <w:rFonts w:ascii="Arial" w:hAnsi="Arial" w:cs="Arial"/>
          <w:sz w:val="26"/>
          <w:szCs w:val="26"/>
        </w:rPr>
        <w:t>reconocer dos períodos académicos cursados en virtud de la doble titulación como época de estudios; realizar las correcciones monetarias a que haya lugar; y, restablecer el estado de su crédito a “período de gracia” a partir de la fecha en que terminó exitosamente su programa en la Universidad Libre</w:t>
      </w:r>
      <w:r w:rsidR="00AB6DA4">
        <w:rPr>
          <w:rFonts w:ascii="Arial" w:hAnsi="Arial" w:cs="Arial"/>
          <w:spacing w:val="-3"/>
          <w:sz w:val="26"/>
          <w:szCs w:val="26"/>
        </w:rPr>
        <w:t>, es decir, el 23 de febrero de 2018 (fecha de sustentación del trabajo de grado), o en su defecto el 19 de febrero de 2018 (fecha en la que se aprueba la homologación de notas y por ende se terminan materias), de conformidad con su realidad jurídica y fáctica</w:t>
      </w:r>
      <w:r w:rsidR="00BA0437" w:rsidRPr="00687177">
        <w:rPr>
          <w:rFonts w:ascii="Arial" w:hAnsi="Arial" w:cs="Arial"/>
          <w:bCs/>
          <w:color w:val="000000"/>
          <w:sz w:val="26"/>
          <w:szCs w:val="26"/>
        </w:rPr>
        <w:t>.</w:t>
      </w:r>
    </w:p>
    <w:p w:rsidR="00BA0437" w:rsidRPr="00DC4A41" w:rsidRDefault="00BA0437" w:rsidP="00BA0437">
      <w:pPr>
        <w:pStyle w:val="Sinespaciado1"/>
        <w:spacing w:line="360" w:lineRule="auto"/>
        <w:ind w:firstLine="2835"/>
        <w:jc w:val="both"/>
        <w:rPr>
          <w:rFonts w:ascii="Arial" w:hAnsi="Arial" w:cs="Arial"/>
          <w:bCs/>
          <w:color w:val="000000"/>
          <w:sz w:val="16"/>
          <w:szCs w:val="16"/>
        </w:rPr>
      </w:pPr>
    </w:p>
    <w:p w:rsidR="008067FD" w:rsidRDefault="00BA0437" w:rsidP="0051567F">
      <w:pPr>
        <w:pStyle w:val="Sinespaciado1"/>
        <w:spacing w:line="360"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w:t>
      </w:r>
      <w:r>
        <w:rPr>
          <w:rFonts w:ascii="Arial" w:hAnsi="Arial" w:cs="Arial"/>
          <w:sz w:val="26"/>
          <w:szCs w:val="26"/>
        </w:rPr>
        <w:t xml:space="preserve"> </w:t>
      </w:r>
      <w:r w:rsidRPr="00EF3B97">
        <w:rPr>
          <w:rFonts w:ascii="Arial" w:hAnsi="Arial" w:cs="Arial"/>
          <w:sz w:val="26"/>
          <w:szCs w:val="26"/>
        </w:rPr>
        <w:t>l</w:t>
      </w:r>
      <w:r>
        <w:rPr>
          <w:rFonts w:ascii="Arial" w:hAnsi="Arial" w:cs="Arial"/>
          <w:sz w:val="26"/>
          <w:szCs w:val="26"/>
        </w:rPr>
        <w:t>a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p>
    <w:p w:rsidR="008067FD" w:rsidRPr="008067FD" w:rsidRDefault="008067FD" w:rsidP="0051567F">
      <w:pPr>
        <w:pStyle w:val="Sinespaciado1"/>
        <w:spacing w:line="360" w:lineRule="auto"/>
        <w:ind w:firstLine="2835"/>
        <w:jc w:val="both"/>
        <w:rPr>
          <w:rFonts w:ascii="Arial" w:hAnsi="Arial" w:cs="Arial"/>
          <w:sz w:val="16"/>
          <w:szCs w:val="16"/>
        </w:rPr>
      </w:pPr>
    </w:p>
    <w:p w:rsidR="008067FD" w:rsidRDefault="008067FD" w:rsidP="008067FD">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Pr="00EF3B97">
        <w:rPr>
          <w:rFonts w:ascii="Arial" w:hAnsi="Arial" w:cs="Arial"/>
          <w:sz w:val="26"/>
          <w:szCs w:val="26"/>
        </w:rPr>
        <w:t>Ciertamente, ha sido reiterativa la doctrina de la Sala de Casación Civil en señalar que:</w:t>
      </w:r>
    </w:p>
    <w:p w:rsidR="008067FD" w:rsidRPr="00EF3B97" w:rsidRDefault="008067FD" w:rsidP="008067FD">
      <w:pPr>
        <w:pStyle w:val="Sinespaciado1"/>
        <w:spacing w:line="360" w:lineRule="auto"/>
        <w:ind w:firstLine="2835"/>
        <w:jc w:val="both"/>
        <w:rPr>
          <w:rFonts w:ascii="Arial" w:hAnsi="Arial" w:cs="Arial"/>
          <w:sz w:val="26"/>
          <w:szCs w:val="26"/>
        </w:rPr>
      </w:pPr>
    </w:p>
    <w:p w:rsidR="008067FD" w:rsidRDefault="008067FD" w:rsidP="008067FD">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lastRenderedPageBreak/>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8067FD" w:rsidRPr="00257C89" w:rsidRDefault="008067FD" w:rsidP="008067FD">
      <w:pPr>
        <w:autoSpaceDE w:val="0"/>
        <w:autoSpaceDN w:val="0"/>
        <w:adjustRightInd w:val="0"/>
        <w:spacing w:line="360" w:lineRule="auto"/>
        <w:ind w:firstLine="1418"/>
        <w:jc w:val="both"/>
        <w:rPr>
          <w:rFonts w:ascii="Arial" w:hAnsi="Arial" w:cs="Arial"/>
          <w:sz w:val="16"/>
          <w:szCs w:val="26"/>
        </w:rPr>
      </w:pPr>
    </w:p>
    <w:p w:rsidR="008067FD" w:rsidRPr="00937056" w:rsidRDefault="008067FD" w:rsidP="008067FD">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8067FD" w:rsidRPr="00257C89" w:rsidRDefault="008067FD" w:rsidP="008067FD">
      <w:pPr>
        <w:autoSpaceDE w:val="0"/>
        <w:autoSpaceDN w:val="0"/>
        <w:adjustRightInd w:val="0"/>
        <w:spacing w:line="360" w:lineRule="auto"/>
        <w:jc w:val="both"/>
        <w:rPr>
          <w:rFonts w:ascii="Arial" w:hAnsi="Arial" w:cs="Arial"/>
          <w:sz w:val="16"/>
          <w:szCs w:val="26"/>
        </w:rPr>
      </w:pPr>
    </w:p>
    <w:p w:rsidR="008067FD" w:rsidRPr="00EF3B97" w:rsidRDefault="008067FD" w:rsidP="008067FD">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8067FD" w:rsidRPr="00257C89" w:rsidRDefault="008067FD" w:rsidP="008067FD">
      <w:pPr>
        <w:autoSpaceDE w:val="0"/>
        <w:autoSpaceDN w:val="0"/>
        <w:adjustRightInd w:val="0"/>
        <w:spacing w:line="360" w:lineRule="auto"/>
        <w:ind w:left="851" w:right="618" w:firstLine="1984"/>
        <w:jc w:val="both"/>
        <w:rPr>
          <w:rFonts w:ascii="Arial" w:hAnsi="Arial" w:cs="Arial"/>
          <w:sz w:val="16"/>
          <w:szCs w:val="26"/>
        </w:rPr>
      </w:pPr>
    </w:p>
    <w:p w:rsidR="00011845" w:rsidRDefault="00BA0437"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4. </w:t>
      </w:r>
      <w:r w:rsidR="00E42C2D" w:rsidRPr="00E42C2D">
        <w:rPr>
          <w:rFonts w:ascii="Arial" w:hAnsi="Arial" w:cs="Arial"/>
          <w:bCs/>
          <w:sz w:val="26"/>
          <w:szCs w:val="26"/>
        </w:rPr>
        <w:t xml:space="preserve">Ahora bien, aceptando que en determinados casos, aun cuando exista ese medio de defensa judicial, se pueda causar al afectado un perjuicio irremediable, </w:t>
      </w:r>
      <w:r w:rsidR="00DE28BD">
        <w:rPr>
          <w:rFonts w:ascii="Arial" w:hAnsi="Arial" w:cs="Arial"/>
          <w:bCs/>
          <w:sz w:val="26"/>
          <w:szCs w:val="26"/>
        </w:rPr>
        <w:t xml:space="preserve">este </w:t>
      </w:r>
      <w:r w:rsidR="00E42C2D" w:rsidRPr="00E42C2D">
        <w:rPr>
          <w:rFonts w:ascii="Arial" w:hAnsi="Arial" w:cs="Arial"/>
          <w:bCs/>
          <w:sz w:val="26"/>
          <w:szCs w:val="26"/>
        </w:rPr>
        <w:t>no solo</w:t>
      </w:r>
      <w:r w:rsidR="00DE28BD">
        <w:rPr>
          <w:rFonts w:ascii="Arial" w:hAnsi="Arial" w:cs="Arial"/>
          <w:bCs/>
          <w:sz w:val="26"/>
          <w:szCs w:val="26"/>
        </w:rPr>
        <w:t xml:space="preserve"> se debe</w:t>
      </w:r>
      <w:r w:rsidR="00E42C2D" w:rsidRPr="00E42C2D">
        <w:rPr>
          <w:rFonts w:ascii="Arial" w:hAnsi="Arial" w:cs="Arial"/>
          <w:bCs/>
          <w:sz w:val="26"/>
          <w:szCs w:val="26"/>
        </w:rPr>
        <w:t xml:space="preserve"> indicar, sino acreditar en qué consiste para que pueda ser valorado. </w:t>
      </w:r>
    </w:p>
    <w:p w:rsidR="00011845" w:rsidRPr="00011845" w:rsidRDefault="00011845" w:rsidP="00E42C2D">
      <w:pPr>
        <w:pStyle w:val="Sinespaciado1"/>
        <w:spacing w:line="360" w:lineRule="auto"/>
        <w:ind w:firstLine="2835"/>
        <w:jc w:val="both"/>
        <w:rPr>
          <w:rFonts w:ascii="Arial" w:hAnsi="Arial" w:cs="Arial"/>
          <w:bCs/>
          <w:sz w:val="16"/>
          <w:szCs w:val="16"/>
        </w:rPr>
      </w:pPr>
    </w:p>
    <w:p w:rsidR="00E42C2D" w:rsidRPr="00E42C2D" w:rsidRDefault="00011845" w:rsidP="00E42C2D">
      <w:pPr>
        <w:pStyle w:val="Sinespaciado1"/>
        <w:spacing w:line="360" w:lineRule="auto"/>
        <w:ind w:firstLine="2835"/>
        <w:jc w:val="both"/>
        <w:rPr>
          <w:rFonts w:ascii="Arial" w:hAnsi="Arial" w:cs="Arial"/>
          <w:bCs/>
          <w:sz w:val="26"/>
          <w:szCs w:val="26"/>
        </w:rPr>
      </w:pPr>
      <w:r w:rsidRPr="00011845">
        <w:rPr>
          <w:rFonts w:ascii="Arial" w:hAnsi="Arial" w:cs="Arial"/>
          <w:bCs/>
          <w:sz w:val="26"/>
          <w:szCs w:val="26"/>
        </w:rPr>
        <w:t>En criterio de la Sala, en este caso no se demostró cómo la supuesta vulneración de los derechos fundamentales invocados por la actora,</w:t>
      </w:r>
      <w:r w:rsidR="007861D5">
        <w:rPr>
          <w:rFonts w:ascii="Arial" w:hAnsi="Arial" w:cs="Arial"/>
          <w:bCs/>
          <w:sz w:val="26"/>
          <w:szCs w:val="26"/>
        </w:rPr>
        <w:t xml:space="preserve"> al no </w:t>
      </w:r>
      <w:r w:rsidR="00AE5EA9">
        <w:rPr>
          <w:rFonts w:ascii="Arial" w:hAnsi="Arial" w:cs="Arial"/>
          <w:sz w:val="26"/>
          <w:szCs w:val="26"/>
        </w:rPr>
        <w:t>reconocer dos períodos académicos cursados en virtud de la doble titulación como época de estudios; realizar las correcciones monetarias a que haya lugar; y, restablecer el estado de su crédito a “período de gracia” a partir de la fecha en que terminó exitosamente su programa en la Universidad Libre</w:t>
      </w:r>
      <w:r w:rsidRPr="00011845">
        <w:rPr>
          <w:rFonts w:ascii="Arial" w:hAnsi="Arial" w:cs="Arial"/>
          <w:bCs/>
          <w:sz w:val="26"/>
          <w:szCs w:val="26"/>
        </w:rPr>
        <w:t xml:space="preserve">, resulta inminente y grave, por lo tanto, dicha decisión </w:t>
      </w:r>
      <w:r w:rsidRPr="00011845">
        <w:rPr>
          <w:rFonts w:ascii="Arial" w:hAnsi="Arial" w:cs="Arial"/>
          <w:bCs/>
          <w:sz w:val="26"/>
          <w:szCs w:val="26"/>
        </w:rPr>
        <w:lastRenderedPageBreak/>
        <w:t xml:space="preserve">ningún perjuicio irremediable </w:t>
      </w:r>
      <w:r>
        <w:rPr>
          <w:rFonts w:ascii="Arial" w:hAnsi="Arial" w:cs="Arial"/>
          <w:bCs/>
          <w:sz w:val="26"/>
          <w:szCs w:val="26"/>
        </w:rPr>
        <w:t xml:space="preserve">le </w:t>
      </w:r>
      <w:r w:rsidRPr="00011845">
        <w:rPr>
          <w:rFonts w:ascii="Arial" w:hAnsi="Arial" w:cs="Arial"/>
          <w:bCs/>
          <w:sz w:val="26"/>
          <w:szCs w:val="26"/>
        </w:rPr>
        <w:t>ocasiona, que amerite su protección de manera inmediata</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E42C2D" w:rsidRPr="00E42C2D" w:rsidRDefault="00FE0646"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5. </w:t>
      </w:r>
      <w:r w:rsidR="00E42C2D" w:rsidRPr="00E42C2D">
        <w:rPr>
          <w:rFonts w:ascii="Arial" w:hAnsi="Arial" w:cs="Arial"/>
          <w:bCs/>
          <w:sz w:val="26"/>
          <w:szCs w:val="26"/>
        </w:rPr>
        <w:t xml:space="preserve">Tampoco se ve de qué manera se vulnera el derecho a la igualdad </w:t>
      </w:r>
      <w:r w:rsidR="00011845">
        <w:rPr>
          <w:rFonts w:ascii="Arial" w:hAnsi="Arial" w:cs="Arial"/>
          <w:bCs/>
          <w:sz w:val="26"/>
          <w:szCs w:val="26"/>
        </w:rPr>
        <w:t>alegado</w:t>
      </w:r>
      <w:r w:rsidR="00E42C2D" w:rsidRPr="00E42C2D">
        <w:rPr>
          <w:rFonts w:ascii="Arial" w:hAnsi="Arial" w:cs="Arial"/>
          <w:bCs/>
          <w:sz w:val="26"/>
          <w:szCs w:val="26"/>
        </w:rPr>
        <w:t>, pues, n</w:t>
      </w:r>
      <w:r w:rsidR="00011845">
        <w:rPr>
          <w:rFonts w:ascii="Arial" w:hAnsi="Arial" w:cs="Arial"/>
          <w:bCs/>
          <w:sz w:val="26"/>
          <w:szCs w:val="26"/>
        </w:rPr>
        <w:t>o</w:t>
      </w:r>
      <w:r w:rsidR="00E42C2D" w:rsidRPr="00E42C2D">
        <w:rPr>
          <w:rFonts w:ascii="Arial" w:hAnsi="Arial" w:cs="Arial"/>
          <w:bCs/>
          <w:sz w:val="26"/>
          <w:szCs w:val="26"/>
        </w:rPr>
        <w:t xml:space="preserve"> se demostró que la parte accionada sí </w:t>
      </w:r>
      <w:r w:rsidR="00F67D8C">
        <w:rPr>
          <w:rFonts w:ascii="Arial" w:hAnsi="Arial" w:cs="Arial"/>
          <w:bCs/>
          <w:sz w:val="26"/>
          <w:szCs w:val="26"/>
        </w:rPr>
        <w:t xml:space="preserve">ha tenido </w:t>
      </w:r>
      <w:r w:rsidR="00E42C2D" w:rsidRPr="00E42C2D">
        <w:rPr>
          <w:rFonts w:ascii="Arial" w:hAnsi="Arial" w:cs="Arial"/>
          <w:bCs/>
          <w:sz w:val="26"/>
          <w:szCs w:val="26"/>
        </w:rPr>
        <w:t>en cuenta a personas que bajo su misma condición,</w:t>
      </w:r>
      <w:r w:rsidR="00EE75CE">
        <w:rPr>
          <w:rFonts w:ascii="Arial" w:hAnsi="Arial" w:cs="Arial"/>
          <w:bCs/>
          <w:sz w:val="26"/>
          <w:szCs w:val="26"/>
        </w:rPr>
        <w:t xml:space="preserve"> </w:t>
      </w:r>
      <w:r w:rsidR="00AE5EA9">
        <w:rPr>
          <w:rFonts w:ascii="Arial" w:hAnsi="Arial" w:cs="Arial"/>
          <w:bCs/>
          <w:sz w:val="26"/>
          <w:szCs w:val="26"/>
        </w:rPr>
        <w:t xml:space="preserve">les </w:t>
      </w:r>
      <w:r w:rsidR="00EE75CE">
        <w:rPr>
          <w:rFonts w:ascii="Arial" w:hAnsi="Arial" w:cs="Arial"/>
          <w:bCs/>
          <w:sz w:val="26"/>
          <w:szCs w:val="26"/>
        </w:rPr>
        <w:t xml:space="preserve">haya </w:t>
      </w:r>
      <w:r w:rsidR="00F67D8C">
        <w:rPr>
          <w:rFonts w:ascii="Arial" w:hAnsi="Arial" w:cs="Arial"/>
          <w:bCs/>
          <w:sz w:val="26"/>
          <w:szCs w:val="26"/>
        </w:rPr>
        <w:t>variado la modalidad de</w:t>
      </w:r>
      <w:r w:rsidR="00AE5EA9" w:rsidRPr="00A24A2E">
        <w:rPr>
          <w:rFonts w:ascii="Arial" w:hAnsi="Arial" w:cs="Arial"/>
          <w:sz w:val="26"/>
          <w:szCs w:val="26"/>
        </w:rPr>
        <w:t xml:space="preserve"> </w:t>
      </w:r>
      <w:r w:rsidR="00F67D8C">
        <w:rPr>
          <w:rFonts w:ascii="Arial" w:hAnsi="Arial" w:cs="Arial"/>
          <w:sz w:val="26"/>
          <w:szCs w:val="26"/>
        </w:rPr>
        <w:t xml:space="preserve">su </w:t>
      </w:r>
      <w:r w:rsidR="00AE5EA9" w:rsidRPr="00A24A2E">
        <w:rPr>
          <w:rFonts w:ascii="Arial" w:hAnsi="Arial" w:cs="Arial"/>
          <w:sz w:val="26"/>
          <w:szCs w:val="26"/>
        </w:rPr>
        <w:t>crédito</w:t>
      </w:r>
      <w:r w:rsidR="00F67D8C">
        <w:rPr>
          <w:rFonts w:ascii="Arial" w:hAnsi="Arial" w:cs="Arial"/>
          <w:sz w:val="26"/>
          <w:szCs w:val="26"/>
        </w:rPr>
        <w:t>, de “</w:t>
      </w:r>
      <w:r w:rsidR="00F67D8C" w:rsidRPr="00F67D8C">
        <w:rPr>
          <w:rFonts w:ascii="Arial" w:hAnsi="Arial" w:cs="Arial"/>
          <w:szCs w:val="26"/>
        </w:rPr>
        <w:t xml:space="preserve">ACCES </w:t>
      </w:r>
      <w:r w:rsidR="00F67D8C">
        <w:rPr>
          <w:rFonts w:ascii="Arial" w:hAnsi="Arial" w:cs="Arial"/>
          <w:sz w:val="26"/>
          <w:szCs w:val="26"/>
        </w:rPr>
        <w:t>a largo plazo”,</w:t>
      </w:r>
      <w:r w:rsidR="00AE5EA9" w:rsidRPr="00A24A2E">
        <w:rPr>
          <w:rFonts w:ascii="Arial" w:hAnsi="Arial" w:cs="Arial"/>
          <w:sz w:val="26"/>
          <w:szCs w:val="26"/>
        </w:rPr>
        <w:t xml:space="preserve"> </w:t>
      </w:r>
      <w:r w:rsidR="00AE5EA9">
        <w:rPr>
          <w:rFonts w:ascii="Arial" w:hAnsi="Arial" w:cs="Arial"/>
          <w:sz w:val="26"/>
          <w:szCs w:val="26"/>
        </w:rPr>
        <w:t xml:space="preserve">a </w:t>
      </w:r>
      <w:r w:rsidR="00F67D8C">
        <w:rPr>
          <w:rFonts w:ascii="Arial" w:hAnsi="Arial" w:cs="Arial"/>
          <w:sz w:val="26"/>
          <w:szCs w:val="26"/>
        </w:rPr>
        <w:t xml:space="preserve">uno de </w:t>
      </w:r>
      <w:r w:rsidR="00AE5EA9">
        <w:rPr>
          <w:rFonts w:ascii="Arial" w:hAnsi="Arial" w:cs="Arial"/>
          <w:sz w:val="26"/>
          <w:szCs w:val="26"/>
        </w:rPr>
        <w:t>doble titulación</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FE0646" w:rsidRPr="00FD7C8A" w:rsidRDefault="00FE0646" w:rsidP="00FE064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Pr="00FD7C8A">
        <w:rPr>
          <w:rFonts w:ascii="Arial" w:hAnsi="Arial" w:cs="Arial"/>
          <w:spacing w:val="-3"/>
          <w:sz w:val="26"/>
          <w:szCs w:val="26"/>
        </w:rPr>
        <w:t xml:space="preserve">. </w:t>
      </w:r>
      <w:r>
        <w:rPr>
          <w:rFonts w:ascii="Arial" w:hAnsi="Arial" w:cs="Arial"/>
          <w:spacing w:val="-3"/>
          <w:sz w:val="26"/>
          <w:szCs w:val="26"/>
        </w:rPr>
        <w:t>Por último, e</w:t>
      </w:r>
      <w:r w:rsidRPr="00FD7C8A">
        <w:rPr>
          <w:rFonts w:ascii="Arial" w:hAnsi="Arial" w:cs="Arial"/>
          <w:spacing w:val="-3"/>
          <w:sz w:val="26"/>
          <w:szCs w:val="26"/>
        </w:rPr>
        <w:t>ncuentra la Sala que no le asiste razón a</w:t>
      </w:r>
      <w:r>
        <w:rPr>
          <w:rFonts w:ascii="Arial" w:hAnsi="Arial" w:cs="Arial"/>
          <w:spacing w:val="-3"/>
          <w:sz w:val="26"/>
          <w:szCs w:val="26"/>
        </w:rPr>
        <w:t xml:space="preserve"> </w:t>
      </w:r>
      <w:r w:rsidRPr="00FD7C8A">
        <w:rPr>
          <w:rFonts w:ascii="Arial" w:hAnsi="Arial" w:cs="Arial"/>
          <w:spacing w:val="-3"/>
          <w:sz w:val="26"/>
          <w:szCs w:val="26"/>
        </w:rPr>
        <w:t>l</w:t>
      </w:r>
      <w:r>
        <w:rPr>
          <w:rFonts w:ascii="Arial" w:hAnsi="Arial" w:cs="Arial"/>
          <w:spacing w:val="-3"/>
          <w:sz w:val="26"/>
          <w:szCs w:val="26"/>
        </w:rPr>
        <w:t>a</w:t>
      </w:r>
      <w:r w:rsidRPr="00FD7C8A">
        <w:rPr>
          <w:rFonts w:ascii="Arial" w:hAnsi="Arial" w:cs="Arial"/>
          <w:spacing w:val="-3"/>
          <w:sz w:val="26"/>
          <w:szCs w:val="26"/>
        </w:rPr>
        <w:t xml:space="preserve"> recurrente quien alega</w:t>
      </w:r>
      <w:r>
        <w:rPr>
          <w:rFonts w:ascii="Arial" w:hAnsi="Arial" w:cs="Arial"/>
          <w:spacing w:val="-3"/>
          <w:sz w:val="26"/>
          <w:szCs w:val="26"/>
        </w:rPr>
        <w:t xml:space="preserve"> que, </w:t>
      </w:r>
      <w:r>
        <w:rPr>
          <w:rFonts w:ascii="Arial" w:hAnsi="Arial" w:cs="Arial"/>
          <w:sz w:val="26"/>
          <w:szCs w:val="26"/>
        </w:rPr>
        <w:t>por su</w:t>
      </w:r>
      <w:r w:rsidR="00C3185C">
        <w:rPr>
          <w:rFonts w:ascii="Arial" w:hAnsi="Arial" w:cs="Arial"/>
          <w:sz w:val="26"/>
          <w:szCs w:val="26"/>
        </w:rPr>
        <w:t>s condicio</w:t>
      </w:r>
      <w:r>
        <w:rPr>
          <w:rFonts w:ascii="Arial" w:hAnsi="Arial" w:cs="Arial"/>
          <w:sz w:val="26"/>
          <w:szCs w:val="26"/>
        </w:rPr>
        <w:t>n</w:t>
      </w:r>
      <w:r w:rsidR="00C3185C">
        <w:rPr>
          <w:rFonts w:ascii="Arial" w:hAnsi="Arial" w:cs="Arial"/>
          <w:sz w:val="26"/>
          <w:szCs w:val="26"/>
        </w:rPr>
        <w:t>es</w:t>
      </w:r>
      <w:r>
        <w:rPr>
          <w:rFonts w:ascii="Arial" w:hAnsi="Arial" w:cs="Arial"/>
          <w:sz w:val="26"/>
          <w:szCs w:val="26"/>
        </w:rPr>
        <w:t xml:space="preserve"> de </w:t>
      </w:r>
      <w:r w:rsidR="00C3185C">
        <w:rPr>
          <w:rFonts w:ascii="Arial" w:hAnsi="Arial" w:cs="Arial"/>
          <w:sz w:val="26"/>
          <w:szCs w:val="26"/>
        </w:rPr>
        <w:t xml:space="preserve">ser una persona de bajos recursos que vive en el área rural del municipio de Santa Rosa de Cabal y pertenece al SISBEN y al estrato 2; estar desempleada; no haberse graduado aún; </w:t>
      </w:r>
      <w:r w:rsidR="00800FE2">
        <w:rPr>
          <w:rFonts w:ascii="Arial" w:hAnsi="Arial" w:cs="Arial"/>
          <w:sz w:val="26"/>
          <w:szCs w:val="26"/>
        </w:rPr>
        <w:t>así como el prolongado tiempo de</w:t>
      </w:r>
      <w:r w:rsidR="00C3185C">
        <w:rPr>
          <w:rFonts w:ascii="Arial" w:hAnsi="Arial" w:cs="Arial"/>
          <w:sz w:val="26"/>
          <w:szCs w:val="26"/>
        </w:rPr>
        <w:t xml:space="preserve"> </w:t>
      </w:r>
      <w:r w:rsidR="00C3185C" w:rsidRPr="008B36F0">
        <w:rPr>
          <w:rFonts w:ascii="Arial" w:hAnsi="Arial" w:cs="Arial"/>
          <w:sz w:val="26"/>
          <w:szCs w:val="26"/>
        </w:rPr>
        <w:t>duración de un proceso judicial o administrativo</w:t>
      </w:r>
      <w:r>
        <w:rPr>
          <w:rFonts w:ascii="Arial" w:hAnsi="Arial" w:cs="Arial"/>
          <w:sz w:val="26"/>
          <w:szCs w:val="26"/>
        </w:rPr>
        <w:t xml:space="preserve">, puede utilizar la acción de tutela como mecanismo jurídico para proteger sus derechos, </w:t>
      </w:r>
      <w:r w:rsidRPr="00875ED4">
        <w:rPr>
          <w:rFonts w:ascii="Arial" w:hAnsi="Arial" w:cs="Arial"/>
          <w:spacing w:val="-3"/>
          <w:sz w:val="26"/>
          <w:szCs w:val="26"/>
        </w:rPr>
        <w:t>pues razones como esas son insuficientes para establecer la posible configuración de un perjuicio irremediable que hiciera excepcionalmente procedente el amparo</w:t>
      </w:r>
      <w:r>
        <w:rPr>
          <w:rFonts w:ascii="Arial" w:hAnsi="Arial" w:cs="Arial"/>
          <w:spacing w:val="-3"/>
          <w:sz w:val="26"/>
          <w:szCs w:val="26"/>
        </w:rPr>
        <w:t>, como mecanismo transitorio de la</w:t>
      </w:r>
      <w:r w:rsidRPr="00875ED4">
        <w:rPr>
          <w:rFonts w:ascii="Arial" w:hAnsi="Arial" w:cs="Arial"/>
          <w:spacing w:val="-3"/>
          <w:sz w:val="26"/>
          <w:szCs w:val="26"/>
        </w:rPr>
        <w:t xml:space="preserve">s </w:t>
      </w:r>
      <w:r>
        <w:rPr>
          <w:rFonts w:ascii="Arial" w:hAnsi="Arial" w:cs="Arial"/>
          <w:spacing w:val="-3"/>
          <w:sz w:val="26"/>
          <w:szCs w:val="26"/>
        </w:rPr>
        <w:t>prerrogativas fundamentales invocada</w:t>
      </w:r>
      <w:r w:rsidRPr="00875ED4">
        <w:rPr>
          <w:rFonts w:ascii="Arial" w:hAnsi="Arial" w:cs="Arial"/>
          <w:spacing w:val="-3"/>
          <w:sz w:val="26"/>
          <w:szCs w:val="26"/>
        </w:rPr>
        <w:t>s</w:t>
      </w:r>
      <w:r w:rsidRPr="00FD7C8A">
        <w:rPr>
          <w:rFonts w:ascii="Arial" w:hAnsi="Arial" w:cs="Arial"/>
          <w:spacing w:val="-3"/>
          <w:sz w:val="26"/>
          <w:szCs w:val="26"/>
        </w:rPr>
        <w:t>.</w:t>
      </w:r>
    </w:p>
    <w:p w:rsidR="00FE0646" w:rsidRPr="00B0570C" w:rsidRDefault="00FE0646" w:rsidP="00FE0646">
      <w:pPr>
        <w:pStyle w:val="Sinespaciado1"/>
        <w:spacing w:line="360" w:lineRule="auto"/>
        <w:ind w:firstLine="2835"/>
        <w:jc w:val="both"/>
        <w:rPr>
          <w:rFonts w:ascii="Arial" w:hAnsi="Arial" w:cs="Arial"/>
          <w:spacing w:val="-3"/>
          <w:sz w:val="16"/>
          <w:szCs w:val="26"/>
        </w:rPr>
      </w:pPr>
    </w:p>
    <w:p w:rsidR="0049257C" w:rsidRPr="00CF4354" w:rsidRDefault="0049257C" w:rsidP="0049257C">
      <w:pPr>
        <w:pStyle w:val="Sinespaciado"/>
        <w:spacing w:line="360" w:lineRule="auto"/>
        <w:ind w:firstLine="2835"/>
        <w:jc w:val="both"/>
        <w:rPr>
          <w:rFonts w:ascii="Arial" w:hAnsi="Arial" w:cs="Arial"/>
          <w:sz w:val="26"/>
          <w:szCs w:val="26"/>
        </w:rPr>
      </w:pPr>
      <w:r>
        <w:rPr>
          <w:rFonts w:ascii="Arial" w:hAnsi="Arial" w:cs="Arial"/>
          <w:sz w:val="26"/>
          <w:szCs w:val="26"/>
        </w:rPr>
        <w:t>7</w:t>
      </w:r>
      <w:r w:rsidRPr="00AE1D82">
        <w:rPr>
          <w:rFonts w:ascii="Arial" w:hAnsi="Arial" w:cs="Arial"/>
          <w:sz w:val="26"/>
          <w:szCs w:val="26"/>
        </w:rPr>
        <w:t>.</w:t>
      </w:r>
      <w:r>
        <w:rPr>
          <w:rFonts w:ascii="Arial" w:hAnsi="Arial" w:cs="Arial"/>
          <w:sz w:val="26"/>
          <w:szCs w:val="26"/>
        </w:rPr>
        <w:t xml:space="preserve"> Por último, se tiene que el </w:t>
      </w:r>
      <w:r w:rsidRPr="0049257C">
        <w:rPr>
          <w:rFonts w:ascii="Arial" w:hAnsi="Arial" w:cs="Arial"/>
          <w:sz w:val="22"/>
          <w:szCs w:val="23"/>
        </w:rPr>
        <w:t>INSTITUTO COLOMBIANO DE CRÉDITO EDUCATIVO Y ESTUDIOS TÉCNICOS EN EL EXTERIOR - ICETEX</w:t>
      </w:r>
      <w:r>
        <w:rPr>
          <w:rFonts w:ascii="Arial" w:eastAsia="Arial" w:hAnsi="Arial" w:cs="Arial"/>
          <w:sz w:val="26"/>
          <w:szCs w:val="26"/>
        </w:rPr>
        <w:t xml:space="preserve">, </w:t>
      </w:r>
      <w:r w:rsidRPr="00AE1D82">
        <w:rPr>
          <w:rFonts w:ascii="Arial" w:hAnsi="Arial" w:cs="Arial"/>
          <w:sz w:val="26"/>
          <w:szCs w:val="26"/>
        </w:rPr>
        <w:t xml:space="preserve">puso en conocimiento que mediante </w:t>
      </w:r>
      <w:r>
        <w:rPr>
          <w:rFonts w:ascii="Arial" w:hAnsi="Arial" w:cs="Arial"/>
          <w:sz w:val="26"/>
          <w:szCs w:val="26"/>
        </w:rPr>
        <w:t xml:space="preserve">comunicación del 19 de abril de 2018, radicada número 2018036826, notificó la </w:t>
      </w:r>
      <w:r w:rsidRPr="0068452E">
        <w:rPr>
          <w:rFonts w:ascii="Arial" w:eastAsia="Arial" w:hAnsi="Arial" w:cs="Arial"/>
          <w:sz w:val="26"/>
          <w:szCs w:val="26"/>
        </w:rPr>
        <w:t>certificación suscrita por el coordinador de crédito</w:t>
      </w:r>
      <w:r>
        <w:rPr>
          <w:rFonts w:ascii="Arial" w:eastAsia="Arial" w:hAnsi="Arial" w:cs="Arial"/>
          <w:sz w:val="26"/>
          <w:szCs w:val="26"/>
        </w:rPr>
        <w:t xml:space="preserve"> a la dirección de correspondencia física y electrónica de la </w:t>
      </w:r>
      <w:r w:rsidRPr="004C7983">
        <w:rPr>
          <w:rFonts w:ascii="Arial" w:hAnsi="Arial" w:cs="Arial"/>
          <w:sz w:val="26"/>
          <w:szCs w:val="26"/>
        </w:rPr>
        <w:t>accionante</w:t>
      </w:r>
      <w:r>
        <w:rPr>
          <w:rFonts w:ascii="Arial" w:hAnsi="Arial" w:cs="Arial"/>
          <w:sz w:val="26"/>
          <w:szCs w:val="26"/>
        </w:rPr>
        <w:t xml:space="preserv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C128A7">
        <w:rPr>
          <w:rFonts w:ascii="Arial" w:hAnsi="Arial" w:cs="Arial"/>
          <w:sz w:val="26"/>
          <w:szCs w:val="26"/>
        </w:rPr>
        <w:t xml:space="preserve"> (fls. 152-154 Ib.)</w:t>
      </w:r>
      <w:r w:rsidRPr="00AE1D82">
        <w:rPr>
          <w:rFonts w:ascii="Arial" w:hAnsi="Arial" w:cs="Arial"/>
          <w:sz w:val="26"/>
          <w:szCs w:val="26"/>
        </w:rPr>
        <w:t>.</w:t>
      </w:r>
      <w:r w:rsidR="00800FE2">
        <w:rPr>
          <w:rFonts w:ascii="Arial" w:hAnsi="Arial" w:cs="Arial"/>
          <w:sz w:val="26"/>
          <w:szCs w:val="26"/>
        </w:rPr>
        <w:t xml:space="preserve"> Así mismo, la accionante en su impugnación aclaró que el </w:t>
      </w:r>
      <w:r w:rsidR="00800FE2" w:rsidRPr="00FC6361">
        <w:rPr>
          <w:rFonts w:ascii="Arial" w:hAnsi="Arial" w:cs="Arial"/>
          <w:sz w:val="26"/>
          <w:szCs w:val="26"/>
        </w:rPr>
        <w:t>18 de abril</w:t>
      </w:r>
      <w:r w:rsidR="00800FE2">
        <w:rPr>
          <w:rFonts w:ascii="Arial" w:hAnsi="Arial" w:cs="Arial"/>
          <w:sz w:val="26"/>
          <w:szCs w:val="26"/>
        </w:rPr>
        <w:t xml:space="preserve"> pasado</w:t>
      </w:r>
      <w:r w:rsidR="00800FE2" w:rsidRPr="00FC6361">
        <w:rPr>
          <w:rFonts w:ascii="Arial" w:hAnsi="Arial" w:cs="Arial"/>
          <w:sz w:val="26"/>
          <w:szCs w:val="26"/>
        </w:rPr>
        <w:t>, al solicitar en el juzgado de conocimiento el expediente</w:t>
      </w:r>
      <w:r w:rsidR="00800FE2">
        <w:rPr>
          <w:rFonts w:ascii="Arial" w:hAnsi="Arial" w:cs="Arial"/>
          <w:sz w:val="26"/>
          <w:szCs w:val="26"/>
        </w:rPr>
        <w:t xml:space="preserve">, tuvo acceso a dicha certificación </w:t>
      </w:r>
      <w:r w:rsidR="00800FE2" w:rsidRPr="00CF4354">
        <w:rPr>
          <w:rFonts w:ascii="Arial" w:hAnsi="Arial" w:cs="Arial"/>
          <w:sz w:val="26"/>
          <w:szCs w:val="26"/>
        </w:rPr>
        <w:t xml:space="preserve">(fls. </w:t>
      </w:r>
      <w:r w:rsidR="00800FE2" w:rsidRPr="00800FE2">
        <w:rPr>
          <w:rFonts w:ascii="Arial" w:hAnsi="Arial" w:cs="Arial"/>
          <w:sz w:val="24"/>
          <w:szCs w:val="26"/>
        </w:rPr>
        <w:t>209-219</w:t>
      </w:r>
      <w:r w:rsidR="00800FE2">
        <w:rPr>
          <w:rFonts w:ascii="Arial" w:hAnsi="Arial" w:cs="Arial"/>
          <w:sz w:val="26"/>
          <w:szCs w:val="26"/>
        </w:rPr>
        <w:t xml:space="preserve"> ib.</w:t>
      </w:r>
      <w:r w:rsidR="00800FE2" w:rsidRPr="00CF4354">
        <w:rPr>
          <w:rFonts w:ascii="Arial" w:hAnsi="Arial" w:cs="Arial"/>
          <w:sz w:val="26"/>
          <w:szCs w:val="26"/>
        </w:rPr>
        <w:t>)</w:t>
      </w:r>
      <w:r w:rsidR="00800FE2">
        <w:rPr>
          <w:rFonts w:ascii="Arial" w:hAnsi="Arial" w:cs="Arial"/>
          <w:sz w:val="26"/>
          <w:szCs w:val="26"/>
        </w:rPr>
        <w:t>.</w:t>
      </w:r>
    </w:p>
    <w:p w:rsidR="0049257C" w:rsidRPr="007C22BD" w:rsidRDefault="0049257C" w:rsidP="0049257C">
      <w:pPr>
        <w:pStyle w:val="Sinespaciado1"/>
        <w:spacing w:line="360" w:lineRule="auto"/>
        <w:ind w:firstLine="2835"/>
        <w:jc w:val="both"/>
        <w:rPr>
          <w:rFonts w:ascii="Arial" w:eastAsia="Arial" w:hAnsi="Arial" w:cs="Arial"/>
          <w:sz w:val="16"/>
          <w:szCs w:val="26"/>
        </w:rPr>
      </w:pPr>
    </w:p>
    <w:p w:rsidR="00ED5544" w:rsidRPr="00652B8F" w:rsidRDefault="0049257C" w:rsidP="00E42C2D">
      <w:pPr>
        <w:pStyle w:val="Sinespaciado1"/>
        <w:spacing w:line="360" w:lineRule="auto"/>
        <w:ind w:firstLine="2835"/>
        <w:jc w:val="both"/>
        <w:rPr>
          <w:rFonts w:ascii="Arial" w:hAnsi="Arial" w:cs="Arial"/>
          <w:sz w:val="26"/>
          <w:szCs w:val="26"/>
        </w:rPr>
      </w:pPr>
      <w:r>
        <w:rPr>
          <w:rFonts w:ascii="Arial" w:hAnsi="Arial" w:cs="Arial"/>
          <w:bCs/>
          <w:sz w:val="26"/>
          <w:szCs w:val="26"/>
        </w:rPr>
        <w:t>8</w:t>
      </w:r>
      <w:r w:rsidR="00FE0646">
        <w:rPr>
          <w:rFonts w:ascii="Arial" w:hAnsi="Arial" w:cs="Arial"/>
          <w:bCs/>
          <w:sz w:val="26"/>
          <w:szCs w:val="26"/>
        </w:rPr>
        <w:t xml:space="preserve">. </w:t>
      </w:r>
      <w:r w:rsidR="00E42C2D" w:rsidRPr="00E42C2D">
        <w:rPr>
          <w:rFonts w:ascii="Arial" w:hAnsi="Arial" w:cs="Arial"/>
          <w:bCs/>
          <w:sz w:val="26"/>
          <w:szCs w:val="26"/>
        </w:rPr>
        <w:t xml:space="preserve">Así las cosas, </w:t>
      </w:r>
      <w:r w:rsidR="00086F5B">
        <w:rPr>
          <w:rFonts w:ascii="Arial" w:hAnsi="Arial" w:cs="Arial"/>
          <w:bCs/>
          <w:sz w:val="26"/>
          <w:szCs w:val="26"/>
        </w:rPr>
        <w:t xml:space="preserve">se confirmará el fallo impugnado, pero </w:t>
      </w:r>
      <w:r w:rsidR="009721E7">
        <w:rPr>
          <w:rFonts w:ascii="Arial" w:hAnsi="Arial" w:cs="Arial"/>
          <w:bCs/>
          <w:sz w:val="26"/>
          <w:szCs w:val="26"/>
        </w:rPr>
        <w:t xml:space="preserve">como </w:t>
      </w:r>
      <w:r w:rsidR="00C128A7" w:rsidRPr="00C128A7">
        <w:rPr>
          <w:rFonts w:ascii="Arial" w:hAnsi="Arial" w:cs="Arial"/>
          <w:bCs/>
          <w:sz w:val="26"/>
          <w:szCs w:val="26"/>
        </w:rPr>
        <w:t>con</w:t>
      </w:r>
      <w:r w:rsidR="009721E7">
        <w:rPr>
          <w:rFonts w:ascii="Arial" w:hAnsi="Arial" w:cs="Arial"/>
          <w:bCs/>
          <w:sz w:val="26"/>
          <w:szCs w:val="26"/>
        </w:rPr>
        <w:t xml:space="preserve"> lo expuesto en el numeral anterior</w:t>
      </w:r>
      <w:r w:rsidR="00C128A7">
        <w:rPr>
          <w:rFonts w:ascii="Arial" w:hAnsi="Arial" w:cs="Arial"/>
          <w:sz w:val="26"/>
          <w:szCs w:val="26"/>
        </w:rPr>
        <w:t>,</w:t>
      </w:r>
      <w:r w:rsidR="00C128A7" w:rsidRPr="00C128A7">
        <w:rPr>
          <w:rFonts w:ascii="Arial" w:hAnsi="Arial" w:cs="Arial"/>
          <w:bCs/>
          <w:sz w:val="26"/>
          <w:szCs w:val="26"/>
        </w:rPr>
        <w:t xml:space="preserve"> la vulneración del derecho </w:t>
      </w:r>
      <w:r w:rsidR="00C128A7" w:rsidRPr="00C128A7">
        <w:rPr>
          <w:rFonts w:ascii="Arial" w:hAnsi="Arial" w:cs="Arial"/>
          <w:bCs/>
          <w:sz w:val="26"/>
          <w:szCs w:val="26"/>
        </w:rPr>
        <w:lastRenderedPageBreak/>
        <w:t>fundamental de petición</w:t>
      </w:r>
      <w:r w:rsidR="00E55A49">
        <w:rPr>
          <w:rFonts w:ascii="Arial" w:hAnsi="Arial" w:cs="Arial"/>
          <w:bCs/>
          <w:sz w:val="26"/>
          <w:szCs w:val="26"/>
        </w:rPr>
        <w:t xml:space="preserve">, que amparó </w:t>
      </w:r>
      <w:r w:rsidR="00D51707" w:rsidRPr="00652B8F">
        <w:rPr>
          <w:rFonts w:ascii="Arial" w:hAnsi="Arial" w:cs="Arial"/>
          <w:sz w:val="26"/>
          <w:szCs w:val="26"/>
        </w:rPr>
        <w:t>l</w:t>
      </w:r>
      <w:r w:rsidR="00D51707">
        <w:rPr>
          <w:rFonts w:ascii="Arial" w:hAnsi="Arial" w:cs="Arial"/>
          <w:sz w:val="26"/>
          <w:szCs w:val="26"/>
        </w:rPr>
        <w:t>a</w:t>
      </w:r>
      <w:r w:rsidR="00D51707" w:rsidRPr="00652B8F">
        <w:rPr>
          <w:rFonts w:ascii="Arial" w:hAnsi="Arial" w:cs="Arial"/>
          <w:sz w:val="26"/>
          <w:szCs w:val="26"/>
        </w:rPr>
        <w:t xml:space="preserve"> </w:t>
      </w:r>
      <w:r w:rsidR="00800FE2">
        <w:rPr>
          <w:rFonts w:ascii="Arial" w:hAnsi="Arial" w:cs="Arial"/>
          <w:sz w:val="26"/>
          <w:szCs w:val="26"/>
        </w:rPr>
        <w:t>j</w:t>
      </w:r>
      <w:r w:rsidR="00D51707" w:rsidRPr="00652B8F">
        <w:rPr>
          <w:rFonts w:ascii="Arial" w:hAnsi="Arial" w:cs="Arial"/>
          <w:sz w:val="26"/>
          <w:szCs w:val="26"/>
        </w:rPr>
        <w:t>uez</w:t>
      </w:r>
      <w:r w:rsidR="00D51707">
        <w:rPr>
          <w:rFonts w:ascii="Arial" w:hAnsi="Arial" w:cs="Arial"/>
          <w:sz w:val="26"/>
          <w:szCs w:val="26"/>
        </w:rPr>
        <w:t>a</w:t>
      </w:r>
      <w:r w:rsidR="00D51707" w:rsidRPr="00652B8F">
        <w:rPr>
          <w:rFonts w:ascii="Arial" w:hAnsi="Arial" w:cs="Arial"/>
          <w:sz w:val="26"/>
          <w:szCs w:val="26"/>
        </w:rPr>
        <w:t xml:space="preserve"> de primera instancia,</w:t>
      </w:r>
      <w:r w:rsidR="00E55A49" w:rsidRPr="00CF4354">
        <w:rPr>
          <w:rFonts w:ascii="Arial" w:hAnsi="Arial" w:cs="Arial"/>
          <w:i/>
          <w:sz w:val="26"/>
          <w:szCs w:val="26"/>
          <w:lang w:val="es-ES"/>
        </w:rPr>
        <w:t xml:space="preserve"> </w:t>
      </w:r>
      <w:r w:rsidR="00C128A7" w:rsidRPr="00C128A7">
        <w:rPr>
          <w:rFonts w:ascii="Arial" w:hAnsi="Arial" w:cs="Arial"/>
          <w:bCs/>
          <w:sz w:val="26"/>
          <w:szCs w:val="26"/>
        </w:rPr>
        <w:t>ya se encuentra superada</w:t>
      </w:r>
      <w:r w:rsidR="00C128A7">
        <w:rPr>
          <w:rFonts w:ascii="Arial" w:hAnsi="Arial" w:cs="Arial"/>
          <w:bCs/>
          <w:sz w:val="26"/>
          <w:szCs w:val="26"/>
        </w:rPr>
        <w:t xml:space="preserve">, se declarará </w:t>
      </w:r>
      <w:r w:rsidR="00C128A7" w:rsidRPr="00CF4354">
        <w:rPr>
          <w:rFonts w:ascii="Arial" w:hAnsi="Arial" w:cs="Arial"/>
          <w:sz w:val="26"/>
          <w:szCs w:val="26"/>
        </w:rPr>
        <w:t>la carencia actual de objeto por hecho superado</w:t>
      </w:r>
      <w:r w:rsidR="00086F5B" w:rsidRPr="00986C36">
        <w:rPr>
          <w:rFonts w:ascii="Arial" w:hAnsi="Arial" w:cs="Arial"/>
          <w:spacing w:val="-3"/>
          <w:sz w:val="26"/>
          <w:szCs w:val="26"/>
        </w:rPr>
        <w:t>.</w:t>
      </w:r>
    </w:p>
    <w:p w:rsidR="00ED5544" w:rsidRPr="008067FD" w:rsidRDefault="00ED5544" w:rsidP="00E42C2D">
      <w:pPr>
        <w:pStyle w:val="Sinespaciado1"/>
        <w:spacing w:line="360" w:lineRule="auto"/>
        <w:ind w:firstLine="2835"/>
        <w:jc w:val="both"/>
        <w:rPr>
          <w:rFonts w:ascii="Arial" w:hAnsi="Arial" w:cs="Arial"/>
        </w:rPr>
      </w:pPr>
    </w:p>
    <w:p w:rsidR="00ED5544" w:rsidRPr="008067FD" w:rsidRDefault="00ED5544" w:rsidP="00ED5544">
      <w:pPr>
        <w:pStyle w:val="Sinespaciado2"/>
        <w:spacing w:line="360" w:lineRule="auto"/>
        <w:ind w:firstLine="2880"/>
        <w:jc w:val="both"/>
        <w:rPr>
          <w:rFonts w:ascii="Arial" w:hAnsi="Arial" w:cs="Arial"/>
          <w:b/>
          <w:bCs/>
          <w:sz w:val="22"/>
          <w:szCs w:val="22"/>
        </w:rPr>
      </w:pPr>
      <w:r w:rsidRPr="008067FD">
        <w:rPr>
          <w:rFonts w:ascii="Arial" w:hAnsi="Arial" w:cs="Arial"/>
          <w:b/>
          <w:bCs/>
          <w:sz w:val="22"/>
          <w:szCs w:val="22"/>
        </w:rPr>
        <w:t>VII. DECISIÓN</w:t>
      </w:r>
    </w:p>
    <w:p w:rsidR="00ED5544" w:rsidRPr="008067FD" w:rsidRDefault="00ED5544" w:rsidP="00ED5544">
      <w:pPr>
        <w:pStyle w:val="Sinespaciado2"/>
        <w:spacing w:line="360" w:lineRule="auto"/>
        <w:ind w:firstLine="2880"/>
        <w:jc w:val="both"/>
        <w:rPr>
          <w:rFonts w:ascii="Arial" w:hAnsi="Arial" w:cs="Arial"/>
          <w:bCs/>
          <w:sz w:val="22"/>
          <w:szCs w:val="22"/>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8067FD" w:rsidRDefault="009D40B9" w:rsidP="00ED5544">
      <w:pPr>
        <w:pStyle w:val="Sinespaciado2"/>
        <w:spacing w:line="360" w:lineRule="auto"/>
        <w:ind w:firstLine="2880"/>
        <w:jc w:val="both"/>
        <w:rPr>
          <w:rFonts w:ascii="Arial" w:hAnsi="Arial" w:cs="Arial"/>
          <w:sz w:val="22"/>
          <w:szCs w:val="26"/>
        </w:rPr>
      </w:pPr>
    </w:p>
    <w:p w:rsidR="00ED5544" w:rsidRPr="008067FD" w:rsidRDefault="00ED5544" w:rsidP="00ED5544">
      <w:pPr>
        <w:pStyle w:val="Sinespaciado2"/>
        <w:spacing w:line="360" w:lineRule="auto"/>
        <w:ind w:firstLine="2880"/>
        <w:jc w:val="both"/>
        <w:rPr>
          <w:rFonts w:ascii="Arial" w:hAnsi="Arial" w:cs="Arial"/>
          <w:b/>
          <w:spacing w:val="-3"/>
          <w:sz w:val="22"/>
          <w:szCs w:val="26"/>
        </w:rPr>
      </w:pPr>
      <w:r w:rsidRPr="008067FD">
        <w:rPr>
          <w:rFonts w:ascii="Arial" w:hAnsi="Arial" w:cs="Arial"/>
          <w:b/>
          <w:spacing w:val="-3"/>
          <w:sz w:val="22"/>
          <w:szCs w:val="26"/>
        </w:rPr>
        <w:t>RESUELVE:</w:t>
      </w:r>
    </w:p>
    <w:p w:rsidR="00ED5544" w:rsidRPr="008067FD" w:rsidRDefault="00ED5544" w:rsidP="00ED5544">
      <w:pPr>
        <w:pStyle w:val="Sinespaciado2"/>
        <w:spacing w:line="360" w:lineRule="auto"/>
        <w:ind w:firstLine="2880"/>
        <w:jc w:val="both"/>
        <w:rPr>
          <w:rFonts w:ascii="Arial" w:hAnsi="Arial" w:cs="Arial"/>
          <w:spacing w:val="-3"/>
          <w:sz w:val="22"/>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1C048E">
        <w:rPr>
          <w:rFonts w:ascii="Arial" w:hAnsi="Arial" w:cs="Arial"/>
          <w:spacing w:val="-3"/>
          <w:sz w:val="26"/>
          <w:szCs w:val="26"/>
        </w:rPr>
        <w:t>2</w:t>
      </w:r>
      <w:r w:rsidR="0014152D">
        <w:rPr>
          <w:rFonts w:ascii="Arial" w:hAnsi="Arial" w:cs="Arial"/>
          <w:spacing w:val="-3"/>
          <w:sz w:val="26"/>
          <w:szCs w:val="26"/>
        </w:rPr>
        <w:t>6</w:t>
      </w:r>
      <w:r w:rsidRPr="00986C36">
        <w:rPr>
          <w:rFonts w:ascii="Arial" w:hAnsi="Arial" w:cs="Arial"/>
          <w:spacing w:val="-3"/>
          <w:sz w:val="26"/>
          <w:szCs w:val="26"/>
        </w:rPr>
        <w:t xml:space="preserve"> de </w:t>
      </w:r>
      <w:r w:rsidR="0014152D">
        <w:rPr>
          <w:rFonts w:ascii="Arial" w:hAnsi="Arial" w:cs="Arial"/>
          <w:spacing w:val="-3"/>
          <w:sz w:val="26"/>
          <w:szCs w:val="26"/>
        </w:rPr>
        <w:t>juni</w:t>
      </w:r>
      <w:r w:rsidR="00EF5564">
        <w:rPr>
          <w:rFonts w:ascii="Arial" w:hAnsi="Arial" w:cs="Arial"/>
          <w:spacing w:val="-3"/>
          <w:sz w:val="26"/>
          <w:szCs w:val="26"/>
        </w:rPr>
        <w:t>o</w:t>
      </w:r>
      <w:r w:rsidR="00434BFD">
        <w:rPr>
          <w:rFonts w:ascii="Arial" w:hAnsi="Arial" w:cs="Arial"/>
          <w:spacing w:val="-3"/>
          <w:sz w:val="26"/>
          <w:szCs w:val="26"/>
        </w:rPr>
        <w:t xml:space="preserve"> de 201</w:t>
      </w:r>
      <w:r w:rsidR="001C048E">
        <w:rPr>
          <w:rFonts w:ascii="Arial" w:hAnsi="Arial" w:cs="Arial"/>
          <w:spacing w:val="-3"/>
          <w:sz w:val="26"/>
          <w:szCs w:val="26"/>
        </w:rPr>
        <w:t>8</w:t>
      </w:r>
      <w:r w:rsidR="00434BFD">
        <w:rPr>
          <w:rFonts w:ascii="Arial" w:hAnsi="Arial" w:cs="Arial"/>
          <w:spacing w:val="-3"/>
          <w:sz w:val="26"/>
          <w:szCs w:val="26"/>
        </w:rPr>
        <w:t xml:space="preserve"> por el </w:t>
      </w:r>
      <w:r w:rsidR="0014152D" w:rsidRPr="00074E3F">
        <w:rPr>
          <w:rFonts w:ascii="Arial" w:hAnsi="Arial" w:cs="Arial"/>
          <w:sz w:val="26"/>
          <w:szCs w:val="26"/>
        </w:rPr>
        <w:t xml:space="preserve">Juzgado </w:t>
      </w:r>
      <w:r w:rsidR="0014152D">
        <w:rPr>
          <w:rFonts w:ascii="Arial" w:hAnsi="Arial" w:cs="Arial"/>
          <w:sz w:val="26"/>
          <w:szCs w:val="26"/>
        </w:rPr>
        <w:t>Cuarto Civil del Circuito</w:t>
      </w:r>
      <w:r w:rsidR="0014152D" w:rsidRPr="00074E3F">
        <w:rPr>
          <w:rFonts w:ascii="Arial" w:hAnsi="Arial" w:cs="Arial"/>
          <w:sz w:val="26"/>
          <w:szCs w:val="26"/>
        </w:rPr>
        <w:t xml:space="preserve"> de Pereira</w:t>
      </w:r>
      <w:r w:rsidR="0035281B" w:rsidRPr="00986C36">
        <w:rPr>
          <w:rFonts w:ascii="Arial" w:hAnsi="Arial" w:cs="Arial"/>
          <w:spacing w:val="-3"/>
          <w:sz w:val="26"/>
          <w:szCs w:val="26"/>
        </w:rPr>
        <w:t>.</w:t>
      </w:r>
    </w:p>
    <w:p w:rsidR="00ED5544" w:rsidRPr="00621BD3" w:rsidRDefault="00ED5544" w:rsidP="00ED5544">
      <w:pPr>
        <w:pStyle w:val="Sinespaciado2"/>
        <w:spacing w:line="360" w:lineRule="auto"/>
        <w:ind w:firstLine="2880"/>
        <w:jc w:val="both"/>
        <w:rPr>
          <w:rFonts w:ascii="Arial" w:hAnsi="Arial" w:cs="Arial"/>
          <w:sz w:val="16"/>
          <w:szCs w:val="28"/>
        </w:rPr>
      </w:pPr>
    </w:p>
    <w:p w:rsidR="00D51707" w:rsidRDefault="00086F5B" w:rsidP="00D51707">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Segundo</w:t>
      </w:r>
      <w:r w:rsidR="00E35CDC" w:rsidRPr="00986C36">
        <w:rPr>
          <w:rFonts w:ascii="Arial" w:hAnsi="Arial" w:cs="Arial"/>
          <w:spacing w:val="-3"/>
          <w:sz w:val="26"/>
          <w:szCs w:val="26"/>
        </w:rPr>
        <w:t>:</w:t>
      </w:r>
      <w:r w:rsidR="00E35CDC" w:rsidRPr="00621BD3">
        <w:rPr>
          <w:rFonts w:ascii="Arial" w:hAnsi="Arial" w:cs="Arial"/>
          <w:sz w:val="26"/>
          <w:szCs w:val="26"/>
        </w:rPr>
        <w:t xml:space="preserve"> </w:t>
      </w:r>
      <w:r w:rsidR="00D51707" w:rsidRPr="00986C36">
        <w:rPr>
          <w:rFonts w:ascii="Arial" w:hAnsi="Arial" w:cs="Arial"/>
          <w:spacing w:val="-3"/>
          <w:sz w:val="24"/>
          <w:szCs w:val="26"/>
        </w:rPr>
        <w:t>DECLARAR</w:t>
      </w:r>
      <w:r w:rsidR="00D51707" w:rsidRPr="00986C36">
        <w:rPr>
          <w:rFonts w:ascii="Arial" w:hAnsi="Arial" w:cs="Arial"/>
          <w:spacing w:val="-3"/>
          <w:sz w:val="26"/>
          <w:szCs w:val="26"/>
        </w:rPr>
        <w:t xml:space="preserve"> la carencia actual de objeto, por hecho superado.</w:t>
      </w:r>
      <w:r w:rsidR="00D51707">
        <w:rPr>
          <w:rFonts w:ascii="Arial" w:hAnsi="Arial" w:cs="Arial"/>
          <w:spacing w:val="-3"/>
          <w:sz w:val="26"/>
          <w:szCs w:val="26"/>
        </w:rPr>
        <w:t xml:space="preserve"> </w:t>
      </w:r>
    </w:p>
    <w:p w:rsidR="00D51707" w:rsidRPr="00BF13ED" w:rsidRDefault="00D51707" w:rsidP="00D51707">
      <w:pPr>
        <w:pStyle w:val="Sinespaciado2"/>
        <w:spacing w:line="360" w:lineRule="auto"/>
        <w:ind w:firstLine="2880"/>
        <w:jc w:val="both"/>
        <w:rPr>
          <w:rFonts w:ascii="Arial" w:hAnsi="Arial" w:cs="Arial"/>
          <w:spacing w:val="-3"/>
          <w:sz w:val="16"/>
          <w:szCs w:val="16"/>
        </w:rPr>
      </w:pPr>
    </w:p>
    <w:p w:rsidR="00D51707" w:rsidRPr="00986C36" w:rsidRDefault="00D51707" w:rsidP="00D51707">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D51707" w:rsidRPr="00BF13ED" w:rsidRDefault="00D51707" w:rsidP="00D51707">
      <w:pPr>
        <w:pStyle w:val="Sinespaciado2"/>
        <w:spacing w:line="360" w:lineRule="auto"/>
        <w:ind w:firstLine="2880"/>
        <w:jc w:val="both"/>
        <w:rPr>
          <w:rFonts w:ascii="Arial" w:hAnsi="Arial" w:cs="Arial"/>
          <w:sz w:val="16"/>
          <w:szCs w:val="16"/>
        </w:rPr>
      </w:pPr>
    </w:p>
    <w:p w:rsidR="0035281B" w:rsidRDefault="00D51707" w:rsidP="00D51707">
      <w:pPr>
        <w:pStyle w:val="Sinespaciado2"/>
        <w:spacing w:line="360" w:lineRule="auto"/>
        <w:ind w:firstLine="2880"/>
        <w:jc w:val="both"/>
        <w:rPr>
          <w:rFonts w:ascii="Arial" w:hAnsi="Arial" w:cs="Arial"/>
          <w:spacing w:val="-3"/>
          <w:sz w:val="16"/>
          <w:szCs w:val="26"/>
        </w:rPr>
      </w:pPr>
      <w:r w:rsidRPr="00220D15">
        <w:rPr>
          <w:rFonts w:ascii="Arial" w:hAnsi="Arial" w:cs="Arial"/>
          <w:b/>
          <w:sz w:val="26"/>
          <w:szCs w:val="26"/>
        </w:rPr>
        <w:t>Cuarto</w:t>
      </w:r>
      <w:r w:rsidRPr="0061721E">
        <w:rPr>
          <w:rFonts w:ascii="Arial" w:hAnsi="Arial" w:cs="Arial"/>
          <w:sz w:val="26"/>
          <w:szCs w:val="26"/>
        </w:rPr>
        <w:t>: Remítase el expediente a la Honorable Corte Constitucional para su eventual revisión</w:t>
      </w:r>
      <w:r w:rsidR="0035281B" w:rsidRPr="0061721E">
        <w:rPr>
          <w:rFonts w:ascii="Arial" w:hAnsi="Arial" w:cs="Arial"/>
          <w:sz w:val="26"/>
          <w:szCs w:val="26"/>
        </w:rPr>
        <w:t>.</w:t>
      </w:r>
      <w:r w:rsidR="0035281B" w:rsidRPr="0035281B">
        <w:rPr>
          <w:rFonts w:ascii="Arial" w:hAnsi="Arial" w:cs="Arial"/>
          <w:spacing w:val="-3"/>
          <w:sz w:val="16"/>
          <w:szCs w:val="26"/>
        </w:rPr>
        <w:t xml:space="preserve"> </w:t>
      </w:r>
    </w:p>
    <w:p w:rsidR="0035281B" w:rsidRPr="00621BD3" w:rsidRDefault="0035281B" w:rsidP="0035281B">
      <w:pPr>
        <w:pStyle w:val="Sinespaciado2"/>
        <w:spacing w:line="360" w:lineRule="auto"/>
        <w:ind w:firstLine="2880"/>
        <w:jc w:val="both"/>
        <w:rPr>
          <w:rFonts w:ascii="Arial" w:hAnsi="Arial" w:cs="Arial"/>
          <w:spacing w:val="-3"/>
          <w:sz w:val="16"/>
          <w:szCs w:val="2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437241" w:rsidRDefault="00ED5544" w:rsidP="00902E3F">
      <w:pPr>
        <w:pStyle w:val="unico"/>
        <w:spacing w:before="0" w:beforeAutospacing="0" w:after="0" w:afterAutospacing="0"/>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902E3F">
      <w:pPr>
        <w:pStyle w:val="Sinespaciado4"/>
        <w:ind w:firstLine="2835"/>
        <w:jc w:val="both"/>
        <w:rPr>
          <w:rFonts w:ascii="Arial" w:hAnsi="Arial" w:cs="Arial"/>
          <w:spacing w:val="-3"/>
          <w:sz w:val="22"/>
          <w:szCs w:val="22"/>
        </w:rPr>
      </w:pPr>
    </w:p>
    <w:p w:rsidR="00ED5544" w:rsidRDefault="00ED5544"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EDDER JIMMY SÁNCHEZ CALAMBÁS</w:t>
      </w: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FE0646" w:rsidRDefault="00ED5544" w:rsidP="00DC5CCB">
      <w:pPr>
        <w:pStyle w:val="Sinespaciado4"/>
        <w:jc w:val="both"/>
        <w:rPr>
          <w:rFonts w:ascii="Arial" w:hAnsi="Arial" w:cs="Arial"/>
          <w:b/>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r w:rsidR="00DC5CCB">
        <w:rPr>
          <w:rFonts w:ascii="Arial" w:hAnsi="Arial" w:cs="Arial"/>
          <w:b/>
          <w:spacing w:val="-3"/>
          <w:sz w:val="22"/>
          <w:szCs w:val="22"/>
        </w:rPr>
        <w:t xml:space="preserve"> </w:t>
      </w:r>
      <w:r w:rsidR="00FE0646" w:rsidRPr="007C5D65">
        <w:rPr>
          <w:rFonts w:ascii="Arial" w:hAnsi="Arial" w:cs="Arial"/>
          <w:b/>
          <w:sz w:val="22"/>
          <w:szCs w:val="22"/>
        </w:rPr>
        <w:t>CLAUDIA MARÍA ARCILA RÍOS</w:t>
      </w:r>
    </w:p>
    <w:p w:rsidR="00061D47" w:rsidRPr="00800FE2" w:rsidRDefault="00FE0646" w:rsidP="00061D47">
      <w:pPr>
        <w:pStyle w:val="Sinespaciado4"/>
        <w:ind w:firstLine="2835"/>
        <w:jc w:val="both"/>
        <w:rPr>
          <w:rFonts w:ascii="Arial" w:hAnsi="Arial" w:cs="Arial"/>
          <w:sz w:val="24"/>
        </w:rPr>
      </w:pPr>
      <w:r>
        <w:rPr>
          <w:rFonts w:ascii="Arial" w:hAnsi="Arial" w:cs="Arial"/>
          <w:i/>
          <w:sz w:val="24"/>
        </w:rPr>
        <w:t xml:space="preserve">    </w:t>
      </w:r>
      <w:r w:rsidR="00DC5CCB">
        <w:rPr>
          <w:rFonts w:ascii="Arial" w:hAnsi="Arial" w:cs="Arial"/>
          <w:i/>
          <w:sz w:val="24"/>
        </w:rPr>
        <w:tab/>
      </w:r>
      <w:r w:rsidR="00DC5CCB">
        <w:rPr>
          <w:rFonts w:ascii="Arial" w:hAnsi="Arial" w:cs="Arial"/>
          <w:i/>
          <w:sz w:val="24"/>
        </w:rPr>
        <w:tab/>
      </w:r>
      <w:r w:rsidR="00DC5CCB">
        <w:rPr>
          <w:rFonts w:ascii="Arial" w:hAnsi="Arial" w:cs="Arial"/>
          <w:i/>
          <w:sz w:val="24"/>
        </w:rPr>
        <w:tab/>
      </w:r>
      <w:r w:rsidR="00DC5CCB">
        <w:rPr>
          <w:rFonts w:ascii="Arial" w:hAnsi="Arial" w:cs="Arial"/>
          <w:i/>
          <w:sz w:val="24"/>
        </w:rPr>
        <w:tab/>
        <w:t xml:space="preserve">   </w:t>
      </w:r>
      <w:r w:rsidRPr="00B01CCF">
        <w:rPr>
          <w:rFonts w:ascii="Arial" w:hAnsi="Arial" w:cs="Arial"/>
          <w:sz w:val="24"/>
        </w:rPr>
        <w:t>(con ausencia justificada)</w:t>
      </w:r>
    </w:p>
    <w:sectPr w:rsidR="00061D47" w:rsidRPr="00800FE2" w:rsidSect="00902E3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48" w:rsidRDefault="00467448" w:rsidP="00ED5544">
      <w:r>
        <w:separator/>
      </w:r>
    </w:p>
  </w:endnote>
  <w:endnote w:type="continuationSeparator" w:id="0">
    <w:p w:rsidR="00467448" w:rsidRDefault="00467448"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61" w:rsidRPr="00B97631" w:rsidRDefault="00FC636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E605D">
      <w:rPr>
        <w:rFonts w:ascii="Arial" w:hAnsi="Arial" w:cs="Arial"/>
        <w:noProof/>
        <w:sz w:val="22"/>
        <w:szCs w:val="22"/>
      </w:rPr>
      <w:t>1</w:t>
    </w:r>
    <w:r w:rsidRPr="00B97631">
      <w:rPr>
        <w:rFonts w:ascii="Arial" w:hAnsi="Arial" w:cs="Arial"/>
        <w:sz w:val="22"/>
        <w:szCs w:val="22"/>
      </w:rPr>
      <w:fldChar w:fldCharType="end"/>
    </w:r>
  </w:p>
  <w:p w:rsidR="00FC6361" w:rsidRDefault="00FC6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48" w:rsidRDefault="00467448" w:rsidP="00ED5544">
      <w:r>
        <w:separator/>
      </w:r>
    </w:p>
  </w:footnote>
  <w:footnote w:type="continuationSeparator" w:id="0">
    <w:p w:rsidR="00467448" w:rsidRDefault="00467448" w:rsidP="00ED5544">
      <w:r>
        <w:continuationSeparator/>
      </w:r>
    </w:p>
  </w:footnote>
  <w:footnote w:id="1">
    <w:p w:rsidR="003B53EF" w:rsidRPr="00C1307D" w:rsidRDefault="003B53EF" w:rsidP="003B53EF">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 w:id="2">
    <w:p w:rsidR="003B53EF" w:rsidRPr="00C1307D" w:rsidRDefault="003B53EF" w:rsidP="003B53EF">
      <w:pPr>
        <w:pStyle w:val="Textonotapie"/>
        <w:rPr>
          <w:lang w:val="es-CO"/>
        </w:rPr>
      </w:pPr>
      <w:r w:rsidRPr="00C1307D">
        <w:rPr>
          <w:rStyle w:val="Refdenotaalpie"/>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61" w:rsidRPr="005643A9" w:rsidRDefault="00FC6361"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C6361" w:rsidRPr="005643A9" w:rsidRDefault="00FC6361"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C6361" w:rsidRPr="005643A9" w:rsidRDefault="00FC6361" w:rsidP="00011845">
    <w:pPr>
      <w:pStyle w:val="Sinespaciado1"/>
      <w:rPr>
        <w:rFonts w:ascii="Arial" w:hAnsi="Arial" w:cs="Arial"/>
        <w:sz w:val="16"/>
        <w:szCs w:val="16"/>
      </w:rPr>
    </w:pPr>
  </w:p>
  <w:p w:rsidR="00FC6361" w:rsidRPr="005643A9" w:rsidRDefault="00FC6361" w:rsidP="00011845">
    <w:pPr>
      <w:pStyle w:val="Sinespaciado"/>
      <w:rPr>
        <w:rFonts w:ascii="Arial" w:hAnsi="Arial" w:cs="Arial"/>
        <w:sz w:val="16"/>
        <w:szCs w:val="16"/>
      </w:rPr>
    </w:pPr>
  </w:p>
  <w:p w:rsidR="00FC6361" w:rsidRDefault="00FC6361"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C6361" w:rsidRPr="005643A9" w:rsidRDefault="00FC6361"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66001-31-03-004-2018-00284-02</w:t>
    </w:r>
  </w:p>
  <w:p w:rsidR="00FC6361" w:rsidRDefault="00FC6361">
    <w:pPr>
      <w:pStyle w:val="Encabezado"/>
      <w:rPr>
        <w:rFonts w:ascii="Arial" w:hAnsi="Arial" w:cs="Arial"/>
        <w:sz w:val="16"/>
        <w:szCs w:val="16"/>
      </w:rPr>
    </w:pPr>
  </w:p>
  <w:p w:rsidR="00FC6361" w:rsidRPr="005643A9" w:rsidRDefault="00FC636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8A9"/>
    <w:rsid w:val="00006268"/>
    <w:rsid w:val="00010679"/>
    <w:rsid w:val="00011845"/>
    <w:rsid w:val="00014E11"/>
    <w:rsid w:val="00022BDB"/>
    <w:rsid w:val="00023188"/>
    <w:rsid w:val="00024B03"/>
    <w:rsid w:val="000478C4"/>
    <w:rsid w:val="0005328C"/>
    <w:rsid w:val="00055295"/>
    <w:rsid w:val="00061D47"/>
    <w:rsid w:val="00072EC3"/>
    <w:rsid w:val="00086F4E"/>
    <w:rsid w:val="00086F5B"/>
    <w:rsid w:val="000874F1"/>
    <w:rsid w:val="000875E1"/>
    <w:rsid w:val="000911D3"/>
    <w:rsid w:val="000A7582"/>
    <w:rsid w:val="000A76FC"/>
    <w:rsid w:val="000B7B0E"/>
    <w:rsid w:val="000C7F41"/>
    <w:rsid w:val="000D0C00"/>
    <w:rsid w:val="000D29B2"/>
    <w:rsid w:val="000D67AC"/>
    <w:rsid w:val="000E18E3"/>
    <w:rsid w:val="00102060"/>
    <w:rsid w:val="00102DEA"/>
    <w:rsid w:val="001071CD"/>
    <w:rsid w:val="00112DC9"/>
    <w:rsid w:val="00120CDB"/>
    <w:rsid w:val="001237B7"/>
    <w:rsid w:val="0012634A"/>
    <w:rsid w:val="00137526"/>
    <w:rsid w:val="001413D1"/>
    <w:rsid w:val="0014152D"/>
    <w:rsid w:val="00162CBE"/>
    <w:rsid w:val="0016453D"/>
    <w:rsid w:val="001958EF"/>
    <w:rsid w:val="00195906"/>
    <w:rsid w:val="0019737E"/>
    <w:rsid w:val="001A0421"/>
    <w:rsid w:val="001A6E6F"/>
    <w:rsid w:val="001C048E"/>
    <w:rsid w:val="001D49EA"/>
    <w:rsid w:val="001F67D3"/>
    <w:rsid w:val="0020348E"/>
    <w:rsid w:val="00207947"/>
    <w:rsid w:val="00207FD9"/>
    <w:rsid w:val="00215213"/>
    <w:rsid w:val="00215FF7"/>
    <w:rsid w:val="002232CB"/>
    <w:rsid w:val="00264D4B"/>
    <w:rsid w:val="00271F6F"/>
    <w:rsid w:val="002776BE"/>
    <w:rsid w:val="002829F0"/>
    <w:rsid w:val="00291173"/>
    <w:rsid w:val="002A3109"/>
    <w:rsid w:val="002B03FE"/>
    <w:rsid w:val="002B7771"/>
    <w:rsid w:val="002D29E5"/>
    <w:rsid w:val="002E129B"/>
    <w:rsid w:val="002E76F9"/>
    <w:rsid w:val="00320888"/>
    <w:rsid w:val="00320C63"/>
    <w:rsid w:val="00320CA5"/>
    <w:rsid w:val="003312B9"/>
    <w:rsid w:val="00352762"/>
    <w:rsid w:val="0035281B"/>
    <w:rsid w:val="00357BBD"/>
    <w:rsid w:val="00376FE9"/>
    <w:rsid w:val="003862C2"/>
    <w:rsid w:val="00393C25"/>
    <w:rsid w:val="003B53EF"/>
    <w:rsid w:val="003B5A70"/>
    <w:rsid w:val="003B69D6"/>
    <w:rsid w:val="003C13BB"/>
    <w:rsid w:val="003C5966"/>
    <w:rsid w:val="003D228C"/>
    <w:rsid w:val="003F712E"/>
    <w:rsid w:val="00413ED1"/>
    <w:rsid w:val="004172AE"/>
    <w:rsid w:val="00423623"/>
    <w:rsid w:val="00423BAA"/>
    <w:rsid w:val="00424EE1"/>
    <w:rsid w:val="00434BFD"/>
    <w:rsid w:val="0043688F"/>
    <w:rsid w:val="00437241"/>
    <w:rsid w:val="00444235"/>
    <w:rsid w:val="00446D3A"/>
    <w:rsid w:val="00455009"/>
    <w:rsid w:val="00466ED4"/>
    <w:rsid w:val="00467448"/>
    <w:rsid w:val="0048467F"/>
    <w:rsid w:val="00487997"/>
    <w:rsid w:val="00491638"/>
    <w:rsid w:val="0049257C"/>
    <w:rsid w:val="004C04F0"/>
    <w:rsid w:val="004C26DF"/>
    <w:rsid w:val="004D052E"/>
    <w:rsid w:val="004D3645"/>
    <w:rsid w:val="004D6AFB"/>
    <w:rsid w:val="004E5D92"/>
    <w:rsid w:val="004F2488"/>
    <w:rsid w:val="004F67F0"/>
    <w:rsid w:val="004F784E"/>
    <w:rsid w:val="00502E31"/>
    <w:rsid w:val="0051567F"/>
    <w:rsid w:val="00522152"/>
    <w:rsid w:val="0052262C"/>
    <w:rsid w:val="005262E3"/>
    <w:rsid w:val="0052647A"/>
    <w:rsid w:val="00530E71"/>
    <w:rsid w:val="00536DAC"/>
    <w:rsid w:val="0055117C"/>
    <w:rsid w:val="00573ECA"/>
    <w:rsid w:val="005835AD"/>
    <w:rsid w:val="005839F5"/>
    <w:rsid w:val="005A122E"/>
    <w:rsid w:val="005A5227"/>
    <w:rsid w:val="005A52AC"/>
    <w:rsid w:val="005B1140"/>
    <w:rsid w:val="005B518C"/>
    <w:rsid w:val="005C623F"/>
    <w:rsid w:val="005D36AE"/>
    <w:rsid w:val="005E5863"/>
    <w:rsid w:val="005E6060"/>
    <w:rsid w:val="0061111F"/>
    <w:rsid w:val="006112F9"/>
    <w:rsid w:val="006126D8"/>
    <w:rsid w:val="0064024E"/>
    <w:rsid w:val="0065104E"/>
    <w:rsid w:val="006535C3"/>
    <w:rsid w:val="00666D78"/>
    <w:rsid w:val="00674FC7"/>
    <w:rsid w:val="00676AC3"/>
    <w:rsid w:val="00683F77"/>
    <w:rsid w:val="0068452E"/>
    <w:rsid w:val="00687545"/>
    <w:rsid w:val="006910E6"/>
    <w:rsid w:val="00694355"/>
    <w:rsid w:val="00696F53"/>
    <w:rsid w:val="006A2BBD"/>
    <w:rsid w:val="006B1586"/>
    <w:rsid w:val="006C5E90"/>
    <w:rsid w:val="006F5BA7"/>
    <w:rsid w:val="006F6606"/>
    <w:rsid w:val="007008B7"/>
    <w:rsid w:val="00701693"/>
    <w:rsid w:val="007036F5"/>
    <w:rsid w:val="00725AD0"/>
    <w:rsid w:val="007348ED"/>
    <w:rsid w:val="007411DC"/>
    <w:rsid w:val="0074198E"/>
    <w:rsid w:val="00742F55"/>
    <w:rsid w:val="007478DD"/>
    <w:rsid w:val="00753543"/>
    <w:rsid w:val="007631F1"/>
    <w:rsid w:val="00770F85"/>
    <w:rsid w:val="007711AE"/>
    <w:rsid w:val="00773AB0"/>
    <w:rsid w:val="0078524F"/>
    <w:rsid w:val="007861D5"/>
    <w:rsid w:val="0079619D"/>
    <w:rsid w:val="007A2E24"/>
    <w:rsid w:val="007C72A5"/>
    <w:rsid w:val="007E605D"/>
    <w:rsid w:val="007E67D2"/>
    <w:rsid w:val="00800FE2"/>
    <w:rsid w:val="008067FD"/>
    <w:rsid w:val="0080681C"/>
    <w:rsid w:val="008077A4"/>
    <w:rsid w:val="00807DF6"/>
    <w:rsid w:val="00832E20"/>
    <w:rsid w:val="008460AB"/>
    <w:rsid w:val="00862BDE"/>
    <w:rsid w:val="00872425"/>
    <w:rsid w:val="00873EF4"/>
    <w:rsid w:val="00877254"/>
    <w:rsid w:val="008A2916"/>
    <w:rsid w:val="008B0D61"/>
    <w:rsid w:val="008B36F0"/>
    <w:rsid w:val="008B4769"/>
    <w:rsid w:val="008C56F4"/>
    <w:rsid w:val="008D0F82"/>
    <w:rsid w:val="008E09EB"/>
    <w:rsid w:val="008E332C"/>
    <w:rsid w:val="008E39C8"/>
    <w:rsid w:val="008E4584"/>
    <w:rsid w:val="00902E3F"/>
    <w:rsid w:val="00905342"/>
    <w:rsid w:val="009137FE"/>
    <w:rsid w:val="00920DD3"/>
    <w:rsid w:val="009304B6"/>
    <w:rsid w:val="009529FB"/>
    <w:rsid w:val="00970AC4"/>
    <w:rsid w:val="009721E7"/>
    <w:rsid w:val="009727D3"/>
    <w:rsid w:val="00973A16"/>
    <w:rsid w:val="00985B24"/>
    <w:rsid w:val="00986D5F"/>
    <w:rsid w:val="009911D0"/>
    <w:rsid w:val="00992B68"/>
    <w:rsid w:val="009C0B56"/>
    <w:rsid w:val="009C5560"/>
    <w:rsid w:val="009D40B9"/>
    <w:rsid w:val="009D6EEE"/>
    <w:rsid w:val="009E2ED0"/>
    <w:rsid w:val="009F3242"/>
    <w:rsid w:val="00A000F2"/>
    <w:rsid w:val="00A05C74"/>
    <w:rsid w:val="00A0611B"/>
    <w:rsid w:val="00A24A2E"/>
    <w:rsid w:val="00A2687A"/>
    <w:rsid w:val="00A26D21"/>
    <w:rsid w:val="00A367D2"/>
    <w:rsid w:val="00A37919"/>
    <w:rsid w:val="00A41C22"/>
    <w:rsid w:val="00A516BE"/>
    <w:rsid w:val="00A71BBD"/>
    <w:rsid w:val="00A75F0B"/>
    <w:rsid w:val="00A907DC"/>
    <w:rsid w:val="00A93CD5"/>
    <w:rsid w:val="00AA0DCD"/>
    <w:rsid w:val="00AA7339"/>
    <w:rsid w:val="00AB17B8"/>
    <w:rsid w:val="00AB6DA4"/>
    <w:rsid w:val="00AD0322"/>
    <w:rsid w:val="00AD24A8"/>
    <w:rsid w:val="00AE1D82"/>
    <w:rsid w:val="00AE5EA9"/>
    <w:rsid w:val="00AF10EC"/>
    <w:rsid w:val="00B11A89"/>
    <w:rsid w:val="00B21CEE"/>
    <w:rsid w:val="00B31622"/>
    <w:rsid w:val="00B35AB0"/>
    <w:rsid w:val="00B4583C"/>
    <w:rsid w:val="00B462D8"/>
    <w:rsid w:val="00B66103"/>
    <w:rsid w:val="00B819EE"/>
    <w:rsid w:val="00B90423"/>
    <w:rsid w:val="00B965D9"/>
    <w:rsid w:val="00BA0437"/>
    <w:rsid w:val="00BA1DE5"/>
    <w:rsid w:val="00BA3B98"/>
    <w:rsid w:val="00BB0088"/>
    <w:rsid w:val="00BB02A0"/>
    <w:rsid w:val="00BB0D1E"/>
    <w:rsid w:val="00BB219A"/>
    <w:rsid w:val="00BB4F4C"/>
    <w:rsid w:val="00BB68CD"/>
    <w:rsid w:val="00BC28AD"/>
    <w:rsid w:val="00BD2FAC"/>
    <w:rsid w:val="00BD3F0F"/>
    <w:rsid w:val="00BD7196"/>
    <w:rsid w:val="00BE455A"/>
    <w:rsid w:val="00C00A2F"/>
    <w:rsid w:val="00C01EB5"/>
    <w:rsid w:val="00C11569"/>
    <w:rsid w:val="00C128A7"/>
    <w:rsid w:val="00C1692F"/>
    <w:rsid w:val="00C20976"/>
    <w:rsid w:val="00C24677"/>
    <w:rsid w:val="00C26054"/>
    <w:rsid w:val="00C30E74"/>
    <w:rsid w:val="00C3185C"/>
    <w:rsid w:val="00C372ED"/>
    <w:rsid w:val="00C62F78"/>
    <w:rsid w:val="00C84C09"/>
    <w:rsid w:val="00C941DB"/>
    <w:rsid w:val="00CA7974"/>
    <w:rsid w:val="00CB413B"/>
    <w:rsid w:val="00CB46AC"/>
    <w:rsid w:val="00CF0FB6"/>
    <w:rsid w:val="00D00C02"/>
    <w:rsid w:val="00D03305"/>
    <w:rsid w:val="00D20365"/>
    <w:rsid w:val="00D24504"/>
    <w:rsid w:val="00D41116"/>
    <w:rsid w:val="00D4450F"/>
    <w:rsid w:val="00D4618B"/>
    <w:rsid w:val="00D5052C"/>
    <w:rsid w:val="00D51707"/>
    <w:rsid w:val="00D51964"/>
    <w:rsid w:val="00D53112"/>
    <w:rsid w:val="00D53C32"/>
    <w:rsid w:val="00D80557"/>
    <w:rsid w:val="00DB58B3"/>
    <w:rsid w:val="00DC3F79"/>
    <w:rsid w:val="00DC56B6"/>
    <w:rsid w:val="00DC5CCB"/>
    <w:rsid w:val="00DD3463"/>
    <w:rsid w:val="00DE28BD"/>
    <w:rsid w:val="00DF015B"/>
    <w:rsid w:val="00DF1FF5"/>
    <w:rsid w:val="00E34B4F"/>
    <w:rsid w:val="00E35CDC"/>
    <w:rsid w:val="00E40076"/>
    <w:rsid w:val="00E42C2D"/>
    <w:rsid w:val="00E54C65"/>
    <w:rsid w:val="00E55A49"/>
    <w:rsid w:val="00E63A4E"/>
    <w:rsid w:val="00E73C78"/>
    <w:rsid w:val="00E809AD"/>
    <w:rsid w:val="00E80ABE"/>
    <w:rsid w:val="00EB360D"/>
    <w:rsid w:val="00EB62B1"/>
    <w:rsid w:val="00EC35DD"/>
    <w:rsid w:val="00ED3459"/>
    <w:rsid w:val="00ED5544"/>
    <w:rsid w:val="00EE1FF3"/>
    <w:rsid w:val="00EE75CE"/>
    <w:rsid w:val="00EF4363"/>
    <w:rsid w:val="00EF5564"/>
    <w:rsid w:val="00F0558D"/>
    <w:rsid w:val="00F11AC5"/>
    <w:rsid w:val="00F13A4C"/>
    <w:rsid w:val="00F14CCD"/>
    <w:rsid w:val="00F66F73"/>
    <w:rsid w:val="00F6772B"/>
    <w:rsid w:val="00F67D8C"/>
    <w:rsid w:val="00F750E6"/>
    <w:rsid w:val="00F758E9"/>
    <w:rsid w:val="00F83BAC"/>
    <w:rsid w:val="00F938FF"/>
    <w:rsid w:val="00FA2D69"/>
    <w:rsid w:val="00FA44E9"/>
    <w:rsid w:val="00FA5616"/>
    <w:rsid w:val="00FC144F"/>
    <w:rsid w:val="00FC3461"/>
    <w:rsid w:val="00FC3AEF"/>
    <w:rsid w:val="00FC6361"/>
    <w:rsid w:val="00FC7E32"/>
    <w:rsid w:val="00FD523D"/>
    <w:rsid w:val="00FD6EB9"/>
    <w:rsid w:val="00FE0646"/>
    <w:rsid w:val="00FE2907"/>
    <w:rsid w:val="00FE54B8"/>
    <w:rsid w:val="00FF4764"/>
    <w:rsid w:val="00FF4EE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 w:type="paragraph" w:customStyle="1" w:styleId="Sinespaciado3">
    <w:name w:val="Sin espaciado3"/>
    <w:rsid w:val="00FE0646"/>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15</Pages>
  <Words>4372</Words>
  <Characters>24050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76</cp:revision>
  <cp:lastPrinted>2018-08-10T15:59:00Z</cp:lastPrinted>
  <dcterms:created xsi:type="dcterms:W3CDTF">2018-08-09T15:53:00Z</dcterms:created>
  <dcterms:modified xsi:type="dcterms:W3CDTF">2018-10-19T17:07:00Z</dcterms:modified>
</cp:coreProperties>
</file>