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27" w:rsidRPr="00400CCC" w:rsidRDefault="00580227" w:rsidP="0058022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24781B" w:rsidRPr="00F16B27" w:rsidRDefault="0024781B" w:rsidP="0024781B">
      <w:pPr>
        <w:spacing w:line="360" w:lineRule="auto"/>
        <w:jc w:val="both"/>
        <w:rPr>
          <w:rFonts w:ascii="Arial Narrow" w:hAnsi="Arial Narrow" w:cs="Tahoma"/>
          <w:b/>
          <w:bCs/>
          <w:iCs/>
          <w:sz w:val="30"/>
          <w:szCs w:val="30"/>
          <w:u w:val="single"/>
        </w:rPr>
      </w:pPr>
      <w:bookmarkStart w:id="0" w:name="_GoBack"/>
      <w:bookmarkEnd w:id="0"/>
      <w:r w:rsidRPr="00F16B27">
        <w:rPr>
          <w:rFonts w:ascii="Arial Narrow" w:hAnsi="Arial Narrow" w:cs="Tahoma"/>
          <w:b/>
          <w:bCs/>
          <w:iCs/>
          <w:sz w:val="30"/>
          <w:szCs w:val="30"/>
          <w:u w:val="single"/>
        </w:rPr>
        <w:t>ORALIDAD</w:t>
      </w:r>
    </w:p>
    <w:p w:rsidR="000336A7" w:rsidRDefault="000336A7" w:rsidP="0024781B">
      <w:pPr>
        <w:jc w:val="both"/>
        <w:rPr>
          <w:rFonts w:ascii="Arial Narrow" w:hAnsi="Arial Narrow" w:cs="Tahoma"/>
          <w:b/>
          <w:sz w:val="16"/>
          <w:szCs w:val="16"/>
        </w:rPr>
      </w:pPr>
    </w:p>
    <w:p w:rsidR="003D77C0" w:rsidRPr="000336A7" w:rsidRDefault="0024781B" w:rsidP="0024781B">
      <w:pPr>
        <w:jc w:val="both"/>
        <w:rPr>
          <w:rFonts w:ascii="Arial Narrow" w:hAnsi="Arial Narrow" w:cs="Tahoma"/>
          <w:sz w:val="16"/>
          <w:szCs w:val="16"/>
        </w:rPr>
      </w:pPr>
      <w:r w:rsidRPr="000336A7">
        <w:rPr>
          <w:rFonts w:ascii="Arial Narrow" w:hAnsi="Arial Narrow" w:cs="Tahoma"/>
          <w:b/>
          <w:sz w:val="16"/>
          <w:szCs w:val="16"/>
        </w:rPr>
        <w:t>Providencia</w:t>
      </w:r>
      <w:r w:rsidRPr="000336A7">
        <w:rPr>
          <w:rFonts w:ascii="Arial Narrow" w:hAnsi="Arial Narrow" w:cs="Tahoma"/>
          <w:sz w:val="16"/>
          <w:szCs w:val="16"/>
        </w:rPr>
        <w:t>:</w:t>
      </w:r>
      <w:r w:rsidRPr="000336A7">
        <w:rPr>
          <w:rFonts w:ascii="Arial Narrow" w:hAnsi="Arial Narrow" w:cs="Tahoma"/>
          <w:b/>
          <w:sz w:val="16"/>
          <w:szCs w:val="16"/>
        </w:rPr>
        <w:t xml:space="preserve"> </w:t>
      </w:r>
      <w:r w:rsidRPr="000336A7">
        <w:rPr>
          <w:rFonts w:ascii="Arial Narrow" w:hAnsi="Arial Narrow" w:cs="Tahoma"/>
          <w:sz w:val="16"/>
          <w:szCs w:val="16"/>
        </w:rPr>
        <w:tab/>
      </w:r>
      <w:r w:rsidRPr="000336A7">
        <w:rPr>
          <w:rFonts w:ascii="Arial Narrow" w:hAnsi="Arial Narrow" w:cs="Tahoma"/>
          <w:sz w:val="16"/>
          <w:szCs w:val="16"/>
        </w:rPr>
        <w:tab/>
        <w:t xml:space="preserve"> </w:t>
      </w:r>
      <w:r w:rsidRPr="000336A7">
        <w:rPr>
          <w:rFonts w:ascii="Arial Narrow" w:hAnsi="Arial Narrow" w:cs="Tahoma"/>
          <w:sz w:val="16"/>
          <w:szCs w:val="16"/>
        </w:rPr>
        <w:tab/>
        <w:t xml:space="preserve">Sentencia de Segunda Instancia, jueves </w:t>
      </w:r>
      <w:r w:rsidR="003D77C0" w:rsidRPr="000336A7">
        <w:rPr>
          <w:rFonts w:ascii="Arial Narrow" w:hAnsi="Arial Narrow" w:cs="Tahoma"/>
          <w:sz w:val="16"/>
          <w:szCs w:val="16"/>
        </w:rPr>
        <w:t xml:space="preserve">18 de enero de 2018. </w:t>
      </w:r>
    </w:p>
    <w:p w:rsidR="0024781B" w:rsidRPr="000336A7" w:rsidRDefault="0024781B" w:rsidP="0024781B">
      <w:pPr>
        <w:jc w:val="both"/>
        <w:rPr>
          <w:rFonts w:ascii="Arial Narrow" w:hAnsi="Arial Narrow" w:cs="Tahoma"/>
          <w:bCs/>
          <w:iCs/>
          <w:sz w:val="16"/>
          <w:szCs w:val="16"/>
        </w:rPr>
      </w:pPr>
      <w:r w:rsidRPr="000336A7">
        <w:rPr>
          <w:rFonts w:ascii="Arial Narrow" w:hAnsi="Arial Narrow" w:cs="Tahoma"/>
          <w:b/>
          <w:bCs/>
          <w:sz w:val="16"/>
          <w:szCs w:val="16"/>
        </w:rPr>
        <w:t>Radicación No</w:t>
      </w:r>
      <w:r w:rsidRPr="000336A7">
        <w:rPr>
          <w:rFonts w:ascii="Arial Narrow" w:hAnsi="Arial Narrow" w:cs="Tahoma"/>
          <w:bCs/>
          <w:sz w:val="16"/>
          <w:szCs w:val="16"/>
        </w:rPr>
        <w:t>:</w:t>
      </w:r>
      <w:r w:rsidRPr="000336A7">
        <w:rPr>
          <w:rFonts w:ascii="Arial Narrow" w:hAnsi="Arial Narrow" w:cs="Tahoma"/>
          <w:b/>
          <w:bCs/>
          <w:sz w:val="16"/>
          <w:szCs w:val="16"/>
        </w:rPr>
        <w:t xml:space="preserve"> </w:t>
      </w:r>
      <w:r w:rsidRPr="000336A7">
        <w:rPr>
          <w:rFonts w:ascii="Arial Narrow" w:hAnsi="Arial Narrow" w:cs="Tahoma"/>
          <w:b/>
          <w:bCs/>
          <w:sz w:val="16"/>
          <w:szCs w:val="16"/>
        </w:rPr>
        <w:tab/>
        <w:t xml:space="preserve">              </w:t>
      </w:r>
      <w:r w:rsidRPr="000336A7">
        <w:rPr>
          <w:rFonts w:ascii="Arial Narrow" w:hAnsi="Arial Narrow" w:cs="Tahoma"/>
          <w:b/>
          <w:bCs/>
          <w:sz w:val="16"/>
          <w:szCs w:val="16"/>
        </w:rPr>
        <w:tab/>
        <w:t xml:space="preserve"> </w:t>
      </w:r>
      <w:r w:rsidRPr="000336A7">
        <w:rPr>
          <w:rFonts w:ascii="Arial Narrow" w:hAnsi="Arial Narrow" w:cs="Tahoma"/>
          <w:b/>
          <w:bCs/>
          <w:sz w:val="16"/>
          <w:szCs w:val="16"/>
        </w:rPr>
        <w:tab/>
      </w:r>
      <w:r w:rsidR="003D77C0" w:rsidRPr="000336A7">
        <w:rPr>
          <w:rFonts w:ascii="Arial Narrow" w:hAnsi="Arial Narrow" w:cs="Tahoma"/>
          <w:bCs/>
          <w:sz w:val="16"/>
          <w:szCs w:val="16"/>
        </w:rPr>
        <w:t>66001-31-05-005</w:t>
      </w:r>
      <w:r w:rsidRPr="000336A7">
        <w:rPr>
          <w:rFonts w:ascii="Arial Narrow" w:hAnsi="Arial Narrow" w:cs="Tahoma"/>
          <w:bCs/>
          <w:sz w:val="16"/>
          <w:szCs w:val="16"/>
        </w:rPr>
        <w:t>-201</w:t>
      </w:r>
      <w:r w:rsidR="003D77C0" w:rsidRPr="000336A7">
        <w:rPr>
          <w:rFonts w:ascii="Arial Narrow" w:hAnsi="Arial Narrow" w:cs="Tahoma"/>
          <w:bCs/>
          <w:sz w:val="16"/>
          <w:szCs w:val="16"/>
        </w:rPr>
        <w:t>6</w:t>
      </w:r>
      <w:r w:rsidRPr="000336A7">
        <w:rPr>
          <w:rFonts w:ascii="Arial Narrow" w:hAnsi="Arial Narrow" w:cs="Tahoma"/>
          <w:bCs/>
          <w:sz w:val="16"/>
          <w:szCs w:val="16"/>
        </w:rPr>
        <w:t>-00</w:t>
      </w:r>
      <w:r w:rsidR="003D77C0" w:rsidRPr="000336A7">
        <w:rPr>
          <w:rFonts w:ascii="Arial Narrow" w:hAnsi="Arial Narrow" w:cs="Tahoma"/>
          <w:bCs/>
          <w:sz w:val="16"/>
          <w:szCs w:val="16"/>
        </w:rPr>
        <w:t>222-01</w:t>
      </w:r>
    </w:p>
    <w:p w:rsidR="0024781B" w:rsidRPr="000336A7" w:rsidRDefault="0024781B" w:rsidP="0024781B">
      <w:pPr>
        <w:jc w:val="both"/>
        <w:rPr>
          <w:rFonts w:ascii="Arial Narrow" w:hAnsi="Arial Narrow" w:cs="Tahoma"/>
          <w:iCs/>
          <w:sz w:val="16"/>
          <w:szCs w:val="16"/>
        </w:rPr>
      </w:pPr>
      <w:r w:rsidRPr="000336A7">
        <w:rPr>
          <w:rFonts w:ascii="Arial Narrow" w:hAnsi="Arial Narrow" w:cs="Tahoma"/>
          <w:b/>
          <w:bCs/>
          <w:iCs/>
          <w:sz w:val="16"/>
          <w:szCs w:val="16"/>
        </w:rPr>
        <w:t>Proceso</w:t>
      </w:r>
      <w:r w:rsidRPr="000336A7">
        <w:rPr>
          <w:rFonts w:ascii="Arial Narrow" w:hAnsi="Arial Narrow" w:cs="Tahoma"/>
          <w:bCs/>
          <w:iCs/>
          <w:sz w:val="16"/>
          <w:szCs w:val="16"/>
        </w:rPr>
        <w:t>:</w:t>
      </w:r>
      <w:r w:rsidRPr="000336A7">
        <w:rPr>
          <w:rFonts w:ascii="Arial Narrow" w:hAnsi="Arial Narrow" w:cs="Tahoma"/>
          <w:iCs/>
          <w:sz w:val="16"/>
          <w:szCs w:val="16"/>
        </w:rPr>
        <w:t xml:space="preserve"> </w:t>
      </w:r>
      <w:r w:rsidRPr="000336A7">
        <w:rPr>
          <w:rFonts w:ascii="Arial Narrow" w:hAnsi="Arial Narrow" w:cs="Tahoma"/>
          <w:b/>
          <w:iCs/>
          <w:sz w:val="16"/>
          <w:szCs w:val="16"/>
        </w:rPr>
        <w:tab/>
      </w:r>
      <w:r w:rsidRPr="000336A7">
        <w:rPr>
          <w:rFonts w:ascii="Arial Narrow" w:hAnsi="Arial Narrow" w:cs="Tahoma"/>
          <w:iCs/>
          <w:sz w:val="16"/>
          <w:szCs w:val="16"/>
        </w:rPr>
        <w:tab/>
        <w:t xml:space="preserve"> </w:t>
      </w:r>
      <w:r w:rsidRPr="000336A7">
        <w:rPr>
          <w:rFonts w:ascii="Arial Narrow" w:hAnsi="Arial Narrow" w:cs="Tahoma"/>
          <w:iCs/>
          <w:sz w:val="16"/>
          <w:szCs w:val="16"/>
        </w:rPr>
        <w:tab/>
      </w:r>
      <w:r w:rsidR="000336A7">
        <w:rPr>
          <w:rFonts w:ascii="Arial Narrow" w:hAnsi="Arial Narrow" w:cs="Tahoma"/>
          <w:iCs/>
          <w:sz w:val="16"/>
          <w:szCs w:val="16"/>
        </w:rPr>
        <w:tab/>
      </w:r>
      <w:r w:rsidRPr="000336A7">
        <w:rPr>
          <w:rFonts w:ascii="Arial Narrow" w:hAnsi="Arial Narrow" w:cs="Tahoma"/>
          <w:iCs/>
          <w:sz w:val="16"/>
          <w:szCs w:val="16"/>
        </w:rPr>
        <w:t>Ordinario Laboral.</w:t>
      </w:r>
    </w:p>
    <w:p w:rsidR="0024781B" w:rsidRPr="000336A7" w:rsidRDefault="0024781B" w:rsidP="0024781B">
      <w:pPr>
        <w:ind w:left="2262" w:hanging="2262"/>
        <w:jc w:val="both"/>
        <w:rPr>
          <w:rFonts w:ascii="Arial Narrow" w:hAnsi="Arial Narrow" w:cs="Tahoma"/>
          <w:iCs/>
          <w:sz w:val="16"/>
          <w:szCs w:val="16"/>
        </w:rPr>
      </w:pPr>
      <w:r w:rsidRPr="000336A7">
        <w:rPr>
          <w:rFonts w:ascii="Arial Narrow" w:hAnsi="Arial Narrow" w:cs="Tahoma"/>
          <w:b/>
          <w:iCs/>
          <w:sz w:val="16"/>
          <w:szCs w:val="16"/>
        </w:rPr>
        <w:t>Demandante</w:t>
      </w:r>
      <w:r w:rsidRPr="000336A7">
        <w:rPr>
          <w:rFonts w:ascii="Arial Narrow" w:hAnsi="Arial Narrow" w:cs="Tahoma"/>
          <w:iCs/>
          <w:sz w:val="16"/>
          <w:szCs w:val="16"/>
        </w:rPr>
        <w:t xml:space="preserve">:                     </w:t>
      </w:r>
      <w:r w:rsidRPr="000336A7">
        <w:rPr>
          <w:rFonts w:ascii="Arial Narrow" w:hAnsi="Arial Narrow" w:cs="Tahoma"/>
          <w:iCs/>
          <w:sz w:val="16"/>
          <w:szCs w:val="16"/>
        </w:rPr>
        <w:tab/>
      </w:r>
      <w:r w:rsidRPr="000336A7">
        <w:rPr>
          <w:rFonts w:ascii="Arial Narrow" w:hAnsi="Arial Narrow" w:cs="Tahoma"/>
          <w:iCs/>
          <w:sz w:val="16"/>
          <w:szCs w:val="16"/>
        </w:rPr>
        <w:tab/>
      </w:r>
      <w:r w:rsidR="003D77C0" w:rsidRPr="000336A7">
        <w:rPr>
          <w:rFonts w:ascii="Arial Narrow" w:hAnsi="Arial Narrow" w:cs="Tahoma"/>
          <w:iCs/>
          <w:sz w:val="16"/>
          <w:szCs w:val="16"/>
        </w:rPr>
        <w:t xml:space="preserve">Libia Esperanza Rojas Cruz </w:t>
      </w:r>
      <w:r w:rsidRPr="000336A7">
        <w:rPr>
          <w:rFonts w:ascii="Arial Narrow" w:hAnsi="Arial Narrow" w:cs="Tahoma"/>
          <w:iCs/>
          <w:sz w:val="16"/>
          <w:szCs w:val="16"/>
        </w:rPr>
        <w:t xml:space="preserve"> </w:t>
      </w:r>
    </w:p>
    <w:p w:rsidR="0024781B" w:rsidRPr="000336A7" w:rsidRDefault="0024781B" w:rsidP="0024781B">
      <w:pPr>
        <w:ind w:left="2262" w:hanging="2262"/>
        <w:jc w:val="both"/>
        <w:rPr>
          <w:rFonts w:ascii="Arial Narrow" w:hAnsi="Arial Narrow" w:cs="Tahoma"/>
          <w:bCs/>
          <w:sz w:val="16"/>
          <w:szCs w:val="16"/>
        </w:rPr>
      </w:pPr>
      <w:r w:rsidRPr="000336A7">
        <w:rPr>
          <w:rFonts w:ascii="Arial Narrow" w:hAnsi="Arial Narrow" w:cs="Tahoma"/>
          <w:b/>
          <w:bCs/>
          <w:sz w:val="16"/>
          <w:szCs w:val="16"/>
        </w:rPr>
        <w:t>Demandado:</w:t>
      </w:r>
      <w:r w:rsidRPr="000336A7">
        <w:rPr>
          <w:rFonts w:ascii="Arial Narrow" w:hAnsi="Arial Narrow" w:cs="Tahoma"/>
          <w:bCs/>
          <w:sz w:val="16"/>
          <w:szCs w:val="16"/>
        </w:rPr>
        <w:t xml:space="preserve">                     </w:t>
      </w:r>
      <w:r w:rsidRPr="000336A7">
        <w:rPr>
          <w:rFonts w:ascii="Arial Narrow" w:hAnsi="Arial Narrow" w:cs="Tahoma"/>
          <w:bCs/>
          <w:sz w:val="16"/>
          <w:szCs w:val="16"/>
        </w:rPr>
        <w:tab/>
      </w:r>
      <w:r w:rsidRPr="000336A7">
        <w:rPr>
          <w:rFonts w:ascii="Arial Narrow" w:hAnsi="Arial Narrow" w:cs="Tahoma"/>
          <w:bCs/>
          <w:sz w:val="16"/>
          <w:szCs w:val="16"/>
        </w:rPr>
        <w:tab/>
        <w:t xml:space="preserve">Colpensiones </w:t>
      </w:r>
    </w:p>
    <w:p w:rsidR="0024781B" w:rsidRPr="000336A7" w:rsidRDefault="0024781B" w:rsidP="0024781B">
      <w:pPr>
        <w:ind w:left="2340" w:hanging="2340"/>
        <w:jc w:val="both"/>
        <w:rPr>
          <w:rFonts w:ascii="Arial Narrow" w:hAnsi="Arial Narrow" w:cs="Tahoma"/>
          <w:sz w:val="16"/>
          <w:szCs w:val="16"/>
        </w:rPr>
      </w:pPr>
      <w:r w:rsidRPr="000336A7">
        <w:rPr>
          <w:rFonts w:ascii="Arial Narrow" w:hAnsi="Arial Narrow" w:cs="Tahoma"/>
          <w:b/>
          <w:sz w:val="16"/>
          <w:szCs w:val="16"/>
        </w:rPr>
        <w:t>Juzgado de origen</w:t>
      </w:r>
      <w:r w:rsidRPr="000336A7">
        <w:rPr>
          <w:rFonts w:ascii="Arial Narrow" w:hAnsi="Arial Narrow" w:cs="Tahoma"/>
          <w:sz w:val="16"/>
          <w:szCs w:val="16"/>
        </w:rPr>
        <w:t xml:space="preserve">:         </w:t>
      </w:r>
      <w:r w:rsidRPr="000336A7">
        <w:rPr>
          <w:rFonts w:ascii="Arial Narrow" w:hAnsi="Arial Narrow" w:cs="Tahoma"/>
          <w:sz w:val="16"/>
          <w:szCs w:val="16"/>
        </w:rPr>
        <w:tab/>
      </w:r>
      <w:r w:rsidRPr="000336A7">
        <w:rPr>
          <w:rFonts w:ascii="Arial Narrow" w:hAnsi="Arial Narrow" w:cs="Tahoma"/>
          <w:sz w:val="16"/>
          <w:szCs w:val="16"/>
        </w:rPr>
        <w:tab/>
      </w:r>
      <w:r w:rsidR="003D77C0" w:rsidRPr="000336A7">
        <w:rPr>
          <w:rFonts w:ascii="Arial Narrow" w:hAnsi="Arial Narrow" w:cs="Tahoma"/>
          <w:sz w:val="16"/>
          <w:szCs w:val="16"/>
        </w:rPr>
        <w:t>Quinto</w:t>
      </w:r>
      <w:r w:rsidRPr="000336A7">
        <w:rPr>
          <w:rFonts w:ascii="Arial Narrow" w:hAnsi="Arial Narrow" w:cs="Tahoma"/>
          <w:sz w:val="16"/>
          <w:szCs w:val="16"/>
        </w:rPr>
        <w:t xml:space="preserve"> Laboral del Circuito de Pereira</w:t>
      </w:r>
    </w:p>
    <w:p w:rsidR="0024781B" w:rsidRPr="000336A7" w:rsidRDefault="0024781B" w:rsidP="0024781B">
      <w:pPr>
        <w:jc w:val="both"/>
        <w:rPr>
          <w:rFonts w:ascii="Arial Narrow" w:hAnsi="Arial Narrow" w:cs="Tahoma"/>
          <w:b/>
          <w:iCs/>
          <w:sz w:val="16"/>
          <w:szCs w:val="16"/>
        </w:rPr>
      </w:pPr>
      <w:r w:rsidRPr="000336A7">
        <w:rPr>
          <w:rFonts w:ascii="Arial Narrow" w:hAnsi="Arial Narrow" w:cs="Tahoma"/>
          <w:b/>
          <w:iCs/>
          <w:sz w:val="16"/>
          <w:szCs w:val="16"/>
        </w:rPr>
        <w:t xml:space="preserve">Magistrado Ponente:      </w:t>
      </w:r>
      <w:r w:rsidRPr="000336A7">
        <w:rPr>
          <w:rFonts w:ascii="Arial Narrow" w:hAnsi="Arial Narrow" w:cs="Tahoma"/>
          <w:b/>
          <w:iCs/>
          <w:sz w:val="16"/>
          <w:szCs w:val="16"/>
        </w:rPr>
        <w:tab/>
      </w:r>
      <w:r w:rsidRPr="000336A7">
        <w:rPr>
          <w:rFonts w:ascii="Arial Narrow" w:hAnsi="Arial Narrow" w:cs="Tahoma"/>
          <w:b/>
          <w:iCs/>
          <w:sz w:val="16"/>
          <w:szCs w:val="16"/>
        </w:rPr>
        <w:tab/>
      </w:r>
      <w:r w:rsidRPr="000336A7">
        <w:rPr>
          <w:rFonts w:ascii="Arial Narrow" w:hAnsi="Arial Narrow" w:cs="Tahoma"/>
          <w:iCs/>
          <w:sz w:val="16"/>
          <w:szCs w:val="16"/>
        </w:rPr>
        <w:t>Francisco Javier Tamayo Tabares.</w:t>
      </w:r>
    </w:p>
    <w:p w:rsidR="00027290" w:rsidRPr="00027290" w:rsidRDefault="00027290" w:rsidP="000336A7">
      <w:pPr>
        <w:ind w:left="2835" w:hanging="2835"/>
        <w:jc w:val="both"/>
        <w:rPr>
          <w:rFonts w:ascii="Arial" w:hAnsi="Arial" w:cs="Arial"/>
          <w:b/>
          <w:bCs/>
          <w:sz w:val="16"/>
          <w:szCs w:val="16"/>
        </w:rPr>
      </w:pPr>
    </w:p>
    <w:p w:rsidR="0024781B" w:rsidRPr="00027290" w:rsidRDefault="0024781B" w:rsidP="000336A7">
      <w:pPr>
        <w:ind w:left="2835" w:hanging="2835"/>
        <w:jc w:val="both"/>
        <w:rPr>
          <w:rFonts w:ascii="Arial" w:hAnsi="Arial" w:cs="Arial"/>
          <w:sz w:val="16"/>
          <w:szCs w:val="16"/>
        </w:rPr>
      </w:pPr>
      <w:r w:rsidRPr="00027290">
        <w:rPr>
          <w:rFonts w:ascii="Arial" w:hAnsi="Arial" w:cs="Arial"/>
          <w:b/>
          <w:bCs/>
          <w:sz w:val="16"/>
          <w:szCs w:val="16"/>
        </w:rPr>
        <w:t xml:space="preserve">Tema:    </w:t>
      </w:r>
      <w:r w:rsidRPr="00027290">
        <w:rPr>
          <w:rFonts w:ascii="Arial" w:hAnsi="Arial" w:cs="Arial"/>
          <w:b/>
          <w:bCs/>
          <w:sz w:val="16"/>
          <w:szCs w:val="16"/>
        </w:rPr>
        <w:tab/>
      </w:r>
      <w:r w:rsidR="00027290" w:rsidRPr="00027290">
        <w:rPr>
          <w:rFonts w:ascii="Arial" w:hAnsi="Arial" w:cs="Arial"/>
          <w:b/>
          <w:bCs/>
          <w:sz w:val="16"/>
          <w:szCs w:val="16"/>
        </w:rPr>
        <w:t>COSA JUZGADA</w:t>
      </w:r>
      <w:r w:rsidR="00027290">
        <w:rPr>
          <w:rFonts w:ascii="Arial" w:hAnsi="Arial" w:cs="Arial"/>
          <w:b/>
          <w:bCs/>
          <w:sz w:val="16"/>
          <w:szCs w:val="16"/>
        </w:rPr>
        <w:t xml:space="preserve"> / SEGURIDAD JURÍDICA / ERRORES PROBATORIOS ANTERIORES / NIEGA / CONFIRMA -</w:t>
      </w:r>
      <w:r w:rsidR="000336A7" w:rsidRPr="00027290">
        <w:rPr>
          <w:rFonts w:ascii="Arial" w:hAnsi="Arial" w:cs="Arial"/>
          <w:b/>
          <w:bCs/>
          <w:sz w:val="16"/>
          <w:szCs w:val="16"/>
        </w:rPr>
        <w:t xml:space="preserve"> </w:t>
      </w:r>
      <w:r w:rsidR="000336A7" w:rsidRPr="00027290">
        <w:rPr>
          <w:rFonts w:ascii="Arial" w:hAnsi="Arial" w:cs="Arial"/>
          <w:sz w:val="16"/>
          <w:szCs w:val="16"/>
        </w:rPr>
        <w:t>La cosa juzgada es una institución jurídico procesal que dota el carácter definitivo e inmutable a las sentencias y autos, por lo que con fuerza vinculante, ata cualquier otra controversia, que intenten abrir posteriormente los mismos sujetos, con idéntico objeto y causa. 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027290" w:rsidRPr="00027290" w:rsidRDefault="00027290" w:rsidP="000336A7">
      <w:pPr>
        <w:ind w:left="2835" w:hanging="2835"/>
        <w:jc w:val="both"/>
        <w:rPr>
          <w:rFonts w:ascii="Arial" w:hAnsi="Arial" w:cs="Arial"/>
          <w:sz w:val="16"/>
          <w:szCs w:val="16"/>
        </w:rPr>
      </w:pPr>
    </w:p>
    <w:p w:rsidR="00027290" w:rsidRPr="00027290" w:rsidRDefault="00027290" w:rsidP="00027290">
      <w:pPr>
        <w:ind w:left="2835" w:hanging="2835"/>
        <w:jc w:val="both"/>
        <w:rPr>
          <w:rFonts w:ascii="Arial" w:hAnsi="Arial" w:cs="Arial"/>
          <w:sz w:val="16"/>
          <w:szCs w:val="16"/>
        </w:rPr>
      </w:pPr>
      <w:r w:rsidRPr="00027290">
        <w:rPr>
          <w:rFonts w:ascii="Arial" w:hAnsi="Arial" w:cs="Arial"/>
          <w:sz w:val="16"/>
          <w:szCs w:val="16"/>
        </w:rPr>
        <w:t>Igualmente, que en dicho proceso, que fue conocido en consulta por esta Superioridad, el objeto litigioso se circunscribió en determinar la fecha a partir de la cual la señora L</w:t>
      </w:r>
      <w:r>
        <w:rPr>
          <w:rFonts w:ascii="Arial" w:hAnsi="Arial" w:cs="Arial"/>
          <w:sz w:val="16"/>
          <w:szCs w:val="16"/>
        </w:rPr>
        <w:t>E</w:t>
      </w:r>
      <w:r w:rsidRPr="00027290">
        <w:rPr>
          <w:rFonts w:ascii="Arial" w:hAnsi="Arial" w:cs="Arial"/>
          <w:sz w:val="16"/>
          <w:szCs w:val="16"/>
        </w:rPr>
        <w:t xml:space="preserve"> tenía derecho a disfrutar de la pensión de vejez que le fue reconocida por la entidad demandada a través de la Resolución GNR 084311 del 30 de abril de 2013, y como consecuencia, si le asistía el derecho o no al retroactivo pensional solicitado a partir del 1º de julio de 2012, así como al pago de la indexación de las condenas y los intereses de mora del  artículo 141 de la Ley 100/93, ver folios 108 y ss.  </w:t>
      </w:r>
    </w:p>
    <w:p w:rsidR="00027290" w:rsidRPr="00027290" w:rsidRDefault="00027290" w:rsidP="00027290">
      <w:pPr>
        <w:ind w:left="2835" w:hanging="2835"/>
        <w:jc w:val="both"/>
        <w:rPr>
          <w:rFonts w:ascii="Arial" w:hAnsi="Arial" w:cs="Arial"/>
          <w:sz w:val="16"/>
          <w:szCs w:val="16"/>
        </w:rPr>
      </w:pPr>
    </w:p>
    <w:p w:rsidR="00027290" w:rsidRPr="00027290" w:rsidRDefault="00027290" w:rsidP="00027290">
      <w:pPr>
        <w:ind w:left="2835" w:hanging="2835"/>
        <w:jc w:val="both"/>
        <w:rPr>
          <w:rFonts w:ascii="Arial" w:hAnsi="Arial" w:cs="Arial"/>
          <w:sz w:val="16"/>
          <w:szCs w:val="16"/>
        </w:rPr>
      </w:pPr>
      <w:r w:rsidRPr="00027290">
        <w:rPr>
          <w:rFonts w:ascii="Arial" w:hAnsi="Arial" w:cs="Arial"/>
          <w:sz w:val="16"/>
          <w:szCs w:val="16"/>
        </w:rPr>
        <w:t>Por último, que la causa petendi en dicho asunto se fundamentó entre otros, en que la demandante estuvo vinculada laboralmente con la empresa Electro Japonesa quien realizó el último aporte al sistema pensional en el mes de junio de 2012; que el 6 de abril de 2013 presentó la solicitud de pensión de vejez, tal como consta en la Resolución GNR 084311 de ese mismo año; que dicho beneficio pensional le fue reconocido a partir del 1º de mayo de 2013, en cuantía de $891.168, con una tasa de remplazo del 81%, en razón a las 1.132 semanas que aparecían reportadas en la historia laboral, pero que en realidad cotizó un total de 1.203 semanas de aportes; que contra dicho acto administrativo presentó recurso de reposición; y, por último, que el 11 de julio de 2014 solicitó la reliquidación de la pensión.</w:t>
      </w:r>
    </w:p>
    <w:p w:rsidR="00027290" w:rsidRPr="00027290" w:rsidRDefault="00027290" w:rsidP="00027290">
      <w:pPr>
        <w:ind w:left="2835" w:hanging="2835"/>
        <w:jc w:val="both"/>
        <w:rPr>
          <w:rFonts w:ascii="Arial" w:hAnsi="Arial" w:cs="Arial"/>
          <w:sz w:val="16"/>
          <w:szCs w:val="16"/>
        </w:rPr>
      </w:pPr>
    </w:p>
    <w:p w:rsidR="00027290" w:rsidRPr="00027290" w:rsidRDefault="00027290" w:rsidP="00027290">
      <w:pPr>
        <w:ind w:left="2835" w:hanging="2835"/>
        <w:jc w:val="both"/>
        <w:rPr>
          <w:rFonts w:ascii="Arial" w:hAnsi="Arial" w:cs="Arial"/>
          <w:sz w:val="16"/>
          <w:szCs w:val="16"/>
        </w:rPr>
      </w:pPr>
      <w:r w:rsidRPr="00027290">
        <w:rPr>
          <w:rFonts w:ascii="Arial" w:hAnsi="Arial" w:cs="Arial"/>
          <w:sz w:val="16"/>
          <w:szCs w:val="16"/>
        </w:rPr>
        <w:t>En el actual proceso, se busca nuevamente obtener el disfrute de la pensión de vejez a partir del 1º de julio de 2012, más la indexación de las condenas y los intereses de mora de que trata el artículo 141 de la Ley 100/93. En cuanto a la causa petendi, se refieren como sustento fáctico de las pretensiones, los mismos hechos relacionados en la demanda primigenia, con algunas adiciones formales, como es el hecho de que exista una nueva prueba que demuestra que la demandante hizo la solicitud de pensión ante el extinto ISS el día 16 de julio de 2012, circunstancia ésta que si bien advierte una disimilitud en relación con los hechos, en nada varía el núcleo esencial de las pretensiones, que en últimas, lo constituye la pretensión encaminada a obtener el retroactivo pensional a partir del 1º de julio de 2012.</w:t>
      </w:r>
    </w:p>
    <w:p w:rsidR="00027290" w:rsidRPr="00027290" w:rsidRDefault="00027290" w:rsidP="00027290">
      <w:pPr>
        <w:ind w:left="2835" w:hanging="2835"/>
        <w:jc w:val="both"/>
        <w:rPr>
          <w:rFonts w:ascii="Arial" w:hAnsi="Arial" w:cs="Arial"/>
          <w:sz w:val="16"/>
          <w:szCs w:val="16"/>
        </w:rPr>
      </w:pPr>
    </w:p>
    <w:p w:rsidR="00027290" w:rsidRPr="00027290" w:rsidRDefault="00027290" w:rsidP="00027290">
      <w:pPr>
        <w:ind w:left="2835" w:hanging="2835"/>
        <w:jc w:val="both"/>
        <w:rPr>
          <w:rFonts w:ascii="Arial" w:hAnsi="Arial" w:cs="Arial"/>
          <w:sz w:val="16"/>
          <w:szCs w:val="16"/>
        </w:rPr>
      </w:pPr>
      <w:r w:rsidRPr="00027290">
        <w:rPr>
          <w:rFonts w:ascii="Arial" w:hAnsi="Arial" w:cs="Arial"/>
          <w:sz w:val="16"/>
          <w:szCs w:val="16"/>
        </w:rPr>
        <w:t>En este punto, debe decirse que no es de recibo la objeción que hace el apelante en cuanto a que al proceso fueron traídas nuevas pruebas que acreditan que la demandante tiene derecho a que su pensión de vejez le sea reconocida a partir del 1º de julio de 2012, pues permitir tal argumento, sería tanto como abrir la posibilidad de que se enmendaran los errores probatorios de los procesos anteriores, y de paso, que se desconozca el principio de la seguridad jurídica la cual permite tener certeza de que las acciones judiciales han quedado finiquitadas, con efectos de inmutabilidad.</w:t>
      </w:r>
    </w:p>
    <w:p w:rsidR="00027290" w:rsidRPr="00027290" w:rsidRDefault="00027290" w:rsidP="00027290">
      <w:pPr>
        <w:ind w:left="2835" w:hanging="2835"/>
        <w:jc w:val="both"/>
        <w:rPr>
          <w:rFonts w:ascii="Arial" w:hAnsi="Arial" w:cs="Arial"/>
          <w:sz w:val="16"/>
          <w:szCs w:val="16"/>
        </w:rPr>
      </w:pPr>
    </w:p>
    <w:p w:rsidR="00027290" w:rsidRPr="00027290" w:rsidRDefault="00027290" w:rsidP="00027290">
      <w:pPr>
        <w:ind w:left="2835" w:hanging="2835"/>
        <w:jc w:val="both"/>
        <w:rPr>
          <w:rFonts w:ascii="Arial" w:hAnsi="Arial" w:cs="Arial"/>
          <w:sz w:val="16"/>
          <w:szCs w:val="16"/>
        </w:rPr>
      </w:pPr>
      <w:r w:rsidRPr="00027290">
        <w:rPr>
          <w:rFonts w:ascii="Arial" w:hAnsi="Arial" w:cs="Arial"/>
          <w:sz w:val="16"/>
          <w:szCs w:val="16"/>
        </w:rPr>
        <w:t>En suma, se advierte entonces que se trata del mismo conflicto que en su momento fue definido por el Juzgado Segundo Laboral del Circuito de esta Ciudad y conocido en consulta por esta Sala, en el que se resolvió declarar que la señora L</w:t>
      </w:r>
      <w:r>
        <w:rPr>
          <w:rFonts w:ascii="Arial" w:hAnsi="Arial" w:cs="Arial"/>
          <w:sz w:val="16"/>
          <w:szCs w:val="16"/>
        </w:rPr>
        <w:t>ERC</w:t>
      </w:r>
      <w:r w:rsidRPr="00027290">
        <w:rPr>
          <w:rFonts w:ascii="Arial" w:hAnsi="Arial" w:cs="Arial"/>
          <w:sz w:val="16"/>
          <w:szCs w:val="16"/>
        </w:rPr>
        <w:t xml:space="preserve"> tiene derecho a que se le reconozca y pague la pensión de vejez a partir del 7 de abril de 2013, en cuantía de $975.470. De modo que, tal situación jurídica no podía ser objeto de controversia en un nuevo proceso, pues los efectos de la cosa juzgada se concretan en la imposibilidad de enervar los efectos del proceso anterior. </w:t>
      </w:r>
    </w:p>
    <w:p w:rsidR="00027290" w:rsidRPr="00027290" w:rsidRDefault="00027290" w:rsidP="000336A7">
      <w:pPr>
        <w:ind w:left="2835" w:hanging="2835"/>
        <w:jc w:val="both"/>
        <w:rPr>
          <w:rFonts w:ascii="Arial" w:hAnsi="Arial" w:cs="Arial"/>
          <w:sz w:val="16"/>
          <w:szCs w:val="16"/>
        </w:rPr>
      </w:pPr>
    </w:p>
    <w:p w:rsidR="00027290" w:rsidRDefault="00027290" w:rsidP="000336A7">
      <w:pPr>
        <w:ind w:left="2835" w:hanging="2835"/>
        <w:jc w:val="both"/>
        <w:rPr>
          <w:sz w:val="16"/>
          <w:szCs w:val="16"/>
        </w:rPr>
      </w:pPr>
    </w:p>
    <w:p w:rsidR="00027290" w:rsidRPr="000336A7" w:rsidRDefault="00027290" w:rsidP="000336A7">
      <w:pPr>
        <w:ind w:left="2835" w:hanging="2835"/>
        <w:jc w:val="both"/>
        <w:rPr>
          <w:sz w:val="16"/>
          <w:szCs w:val="16"/>
        </w:rPr>
      </w:pPr>
    </w:p>
    <w:p w:rsidR="000336A7" w:rsidRDefault="000336A7" w:rsidP="0024781B">
      <w:pPr>
        <w:spacing w:line="276" w:lineRule="auto"/>
        <w:ind w:left="2340" w:hanging="1440"/>
        <w:jc w:val="both"/>
        <w:rPr>
          <w:rFonts w:ascii="Arial Narrow" w:hAnsi="Arial Narrow" w:cs="Tahoma"/>
          <w:b/>
          <w:sz w:val="29"/>
          <w:szCs w:val="29"/>
          <w:u w:val="single"/>
        </w:rPr>
      </w:pPr>
    </w:p>
    <w:p w:rsidR="0024781B" w:rsidRPr="008421FB" w:rsidRDefault="0024781B" w:rsidP="0024781B">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24781B" w:rsidRPr="00BF226A" w:rsidRDefault="0024781B" w:rsidP="0024781B">
      <w:pPr>
        <w:pStyle w:val="Sinespaciado"/>
        <w:spacing w:line="276" w:lineRule="auto"/>
      </w:pPr>
      <w:r w:rsidRPr="008421FB">
        <w:tab/>
      </w:r>
    </w:p>
    <w:p w:rsidR="0024781B" w:rsidRPr="00AA7273" w:rsidRDefault="0024781B" w:rsidP="0024781B">
      <w:pPr>
        <w:spacing w:line="360" w:lineRule="auto"/>
        <w:ind w:firstLine="851"/>
        <w:jc w:val="both"/>
        <w:rPr>
          <w:rFonts w:ascii="Arial Narrow" w:eastAsia="Calibri" w:hAnsi="Arial Narrow" w:cs="Arial"/>
          <w:sz w:val="28"/>
          <w:szCs w:val="28"/>
          <w:lang w:val="es-CO" w:eastAsia="en-US"/>
        </w:rPr>
      </w:pPr>
      <w:r w:rsidRPr="00AA7273">
        <w:rPr>
          <w:rFonts w:ascii="Arial Narrow" w:eastAsia="Calibri" w:hAnsi="Arial Narrow" w:cs="Arial"/>
          <w:sz w:val="28"/>
          <w:szCs w:val="28"/>
          <w:lang w:val="es-CO" w:eastAsia="en-US"/>
        </w:rPr>
        <w:lastRenderedPageBreak/>
        <w:t xml:space="preserve">Pereira, hoy </w:t>
      </w:r>
      <w:r w:rsidR="003D77C0">
        <w:rPr>
          <w:rFonts w:ascii="Arial Narrow" w:eastAsia="Calibri" w:hAnsi="Arial Narrow" w:cs="Arial"/>
          <w:sz w:val="28"/>
          <w:szCs w:val="28"/>
          <w:lang w:val="es-CO" w:eastAsia="en-US"/>
        </w:rPr>
        <w:t xml:space="preserve">dieciocho </w:t>
      </w:r>
      <w:r w:rsidRPr="00AA7273">
        <w:rPr>
          <w:rFonts w:ascii="Arial Narrow" w:eastAsia="Calibri" w:hAnsi="Arial Narrow" w:cs="Arial"/>
          <w:sz w:val="28"/>
          <w:szCs w:val="28"/>
          <w:lang w:val="es-CO" w:eastAsia="en-US"/>
        </w:rPr>
        <w:t>(</w:t>
      </w:r>
      <w:r w:rsidR="003D77C0">
        <w:rPr>
          <w:rFonts w:ascii="Arial Narrow" w:eastAsia="Calibri" w:hAnsi="Arial Narrow" w:cs="Arial"/>
          <w:sz w:val="28"/>
          <w:szCs w:val="28"/>
          <w:lang w:val="es-CO" w:eastAsia="en-US"/>
        </w:rPr>
        <w:t>18</w:t>
      </w:r>
      <w:r w:rsidRPr="00AA7273">
        <w:rPr>
          <w:rFonts w:ascii="Arial Narrow" w:eastAsia="Calibri" w:hAnsi="Arial Narrow" w:cs="Arial"/>
          <w:sz w:val="28"/>
          <w:szCs w:val="28"/>
          <w:lang w:val="es-CO" w:eastAsia="en-US"/>
        </w:rPr>
        <w:t xml:space="preserve">) de </w:t>
      </w:r>
      <w:r w:rsidR="003D77C0">
        <w:rPr>
          <w:rFonts w:ascii="Arial Narrow" w:eastAsia="Calibri" w:hAnsi="Arial Narrow" w:cs="Arial"/>
          <w:sz w:val="28"/>
          <w:szCs w:val="28"/>
          <w:lang w:val="es-CO" w:eastAsia="en-US"/>
        </w:rPr>
        <w:t xml:space="preserve">enero </w:t>
      </w:r>
      <w:r w:rsidRPr="00AA7273">
        <w:rPr>
          <w:rFonts w:ascii="Arial Narrow" w:eastAsia="Calibri" w:hAnsi="Arial Narrow" w:cs="Arial"/>
          <w:sz w:val="28"/>
          <w:szCs w:val="28"/>
          <w:lang w:val="es-CO" w:eastAsia="en-US"/>
        </w:rPr>
        <w:t xml:space="preserve">de dos mil diecisiete (2017), siendo las </w:t>
      </w:r>
      <w:r w:rsidR="003D77C0">
        <w:rPr>
          <w:rFonts w:ascii="Arial Narrow" w:eastAsia="Calibri" w:hAnsi="Arial Narrow" w:cs="Arial"/>
          <w:sz w:val="28"/>
          <w:szCs w:val="28"/>
          <w:lang w:val="es-CO" w:eastAsia="en-US"/>
        </w:rPr>
        <w:t xml:space="preserve">nueve y cuarenta y cinco </w:t>
      </w:r>
      <w:r w:rsidRPr="00AA7273">
        <w:rPr>
          <w:rFonts w:ascii="Arial Narrow" w:eastAsia="Calibri" w:hAnsi="Arial Narrow" w:cs="Arial"/>
          <w:sz w:val="28"/>
          <w:szCs w:val="28"/>
          <w:lang w:val="es-CO" w:eastAsia="en-US"/>
        </w:rPr>
        <w:t>de la mañana (</w:t>
      </w:r>
      <w:r w:rsidR="003D77C0">
        <w:rPr>
          <w:rFonts w:ascii="Arial Narrow" w:eastAsia="Calibri" w:hAnsi="Arial Narrow" w:cs="Arial"/>
          <w:sz w:val="28"/>
          <w:szCs w:val="28"/>
          <w:lang w:val="es-CO" w:eastAsia="en-US"/>
        </w:rPr>
        <w:t>9:45 a.m.</w:t>
      </w:r>
      <w:r w:rsidRPr="00AA7273">
        <w:rPr>
          <w:rFonts w:ascii="Arial Narrow" w:eastAsia="Calibri" w:hAnsi="Arial Narrow" w:cs="Arial"/>
          <w:sz w:val="28"/>
          <w:szCs w:val="28"/>
          <w:lang w:val="es-CO" w:eastAsia="en-US"/>
        </w:rPr>
        <w:t xml:space="preserve">) </w:t>
      </w:r>
      <w:r w:rsidRPr="00AA7273">
        <w:rPr>
          <w:rFonts w:ascii="Arial Narrow" w:hAnsi="Arial Narrow" w:cs="Tahoma"/>
          <w:bCs/>
          <w:color w:val="000000"/>
          <w:sz w:val="28"/>
          <w:szCs w:val="28"/>
          <w:lang w:val="es-ES"/>
        </w:rPr>
        <w:t xml:space="preserve">reunidos en la Sala de Audiencia las magistradas y el suscrito magistrado de la Sala Laboral del Tribunal de Pereira, en su Sala de Decisión No. 03, presidida por el ponente, declaran abierto el acto, el cual tiene por objeto decidir el recurso de apelación interpuesto por la parte demandante contra la sentencia del </w:t>
      </w:r>
      <w:r w:rsidR="003D77C0">
        <w:rPr>
          <w:rFonts w:ascii="Arial Narrow" w:hAnsi="Arial Narrow" w:cs="Tahoma"/>
          <w:bCs/>
          <w:color w:val="000000"/>
          <w:sz w:val="28"/>
          <w:szCs w:val="28"/>
          <w:lang w:val="es-ES"/>
        </w:rPr>
        <w:t>8 de marzo de 2016</w:t>
      </w:r>
      <w:r w:rsidRPr="00AA7273">
        <w:rPr>
          <w:rFonts w:ascii="Arial Narrow" w:hAnsi="Arial Narrow" w:cs="Tahoma"/>
          <w:bCs/>
          <w:color w:val="000000"/>
          <w:sz w:val="28"/>
          <w:szCs w:val="28"/>
          <w:lang w:val="es-ES"/>
        </w:rPr>
        <w:t xml:space="preserve"> proferida por e</w:t>
      </w:r>
      <w:r w:rsidRPr="00AA7273">
        <w:rPr>
          <w:rFonts w:ascii="Arial Narrow" w:hAnsi="Arial Narrow" w:cs="Tahoma"/>
          <w:sz w:val="28"/>
          <w:szCs w:val="28"/>
        </w:rPr>
        <w:t xml:space="preserve">l Juzgado </w:t>
      </w:r>
      <w:r w:rsidR="003D77C0">
        <w:rPr>
          <w:rFonts w:ascii="Arial Narrow" w:hAnsi="Arial Narrow" w:cs="Tahoma"/>
          <w:sz w:val="28"/>
          <w:szCs w:val="28"/>
        </w:rPr>
        <w:t>Quinto</w:t>
      </w:r>
      <w:r w:rsidRPr="00AA7273">
        <w:rPr>
          <w:rFonts w:ascii="Arial Narrow" w:hAnsi="Arial Narrow" w:cs="Tahoma"/>
          <w:sz w:val="28"/>
          <w:szCs w:val="28"/>
        </w:rPr>
        <w:t xml:space="preserve"> Laboral del Circuito de Pereira</w:t>
      </w:r>
      <w:r w:rsidRPr="00AA7273">
        <w:rPr>
          <w:rFonts w:ascii="Arial Narrow" w:hAnsi="Arial Narrow" w:cs="Arial"/>
          <w:sz w:val="28"/>
          <w:szCs w:val="28"/>
        </w:rPr>
        <w:t xml:space="preserve">, dentro del proceso ordinario laboral promovido por </w:t>
      </w:r>
      <w:r w:rsidR="003D77C0">
        <w:rPr>
          <w:rFonts w:ascii="Arial Narrow" w:hAnsi="Arial Narrow" w:cs="Arial"/>
          <w:b/>
          <w:i/>
          <w:sz w:val="28"/>
          <w:szCs w:val="28"/>
        </w:rPr>
        <w:t xml:space="preserve">Libia Esperanza Rojas Cruz </w:t>
      </w:r>
      <w:r w:rsidRPr="00AA7273">
        <w:rPr>
          <w:rFonts w:ascii="Arial Narrow" w:hAnsi="Arial Narrow" w:cs="Arial"/>
          <w:sz w:val="28"/>
          <w:szCs w:val="28"/>
        </w:rPr>
        <w:t xml:space="preserve">contra </w:t>
      </w:r>
      <w:r w:rsidRPr="00AA7273">
        <w:rPr>
          <w:rFonts w:ascii="Arial Narrow" w:hAnsi="Arial Narrow" w:cs="Arial"/>
          <w:b/>
          <w:i/>
          <w:sz w:val="28"/>
          <w:szCs w:val="28"/>
        </w:rPr>
        <w:t>Colpensiones.</w:t>
      </w:r>
      <w:r w:rsidRPr="00AA7273">
        <w:rPr>
          <w:rFonts w:ascii="Arial Narrow" w:hAnsi="Arial Narrow" w:cs="Arial"/>
          <w:bCs/>
          <w:iCs/>
          <w:sz w:val="28"/>
          <w:szCs w:val="28"/>
        </w:rPr>
        <w:t xml:space="preserve"> </w:t>
      </w:r>
    </w:p>
    <w:p w:rsidR="0024781B" w:rsidRPr="00C23840" w:rsidRDefault="0024781B" w:rsidP="0024781B">
      <w:pPr>
        <w:pStyle w:val="Sinespaciado"/>
      </w:pPr>
      <w:r w:rsidRPr="00AA7273">
        <w:rPr>
          <w:lang w:val="es-ES"/>
        </w:rPr>
        <w:t> </w:t>
      </w:r>
    </w:p>
    <w:p w:rsidR="0024781B" w:rsidRDefault="0024781B" w:rsidP="0024781B">
      <w:pPr>
        <w:shd w:val="clear" w:color="auto" w:fill="FFFFFF"/>
        <w:spacing w:line="360" w:lineRule="auto"/>
        <w:ind w:firstLine="851"/>
        <w:jc w:val="both"/>
        <w:rPr>
          <w:rFonts w:ascii="Arial Narrow" w:hAnsi="Arial Narrow" w:cs="Tahoma"/>
          <w:b/>
          <w:bCs/>
          <w:color w:val="000000"/>
          <w:sz w:val="28"/>
          <w:szCs w:val="28"/>
          <w:lang w:val="es-ES"/>
        </w:rPr>
      </w:pPr>
      <w:r w:rsidRPr="00AA7273">
        <w:rPr>
          <w:rFonts w:ascii="Arial Narrow" w:hAnsi="Arial Narrow" w:cs="Tahoma"/>
          <w:b/>
          <w:bCs/>
          <w:color w:val="000000"/>
          <w:sz w:val="28"/>
          <w:szCs w:val="28"/>
          <w:lang w:val="es-ES"/>
        </w:rPr>
        <w:t>IDENTIFICACIÓN DE LOS PRESENTES:</w:t>
      </w:r>
    </w:p>
    <w:p w:rsidR="0024781B" w:rsidRPr="00BF226A" w:rsidRDefault="0024781B" w:rsidP="0024781B">
      <w:pPr>
        <w:pStyle w:val="Sinespaciado"/>
      </w:pPr>
    </w:p>
    <w:p w:rsidR="0024781B" w:rsidRDefault="0024781B" w:rsidP="0024781B">
      <w:pPr>
        <w:pStyle w:val="Sinespaciado"/>
        <w:numPr>
          <w:ilvl w:val="0"/>
          <w:numId w:val="1"/>
        </w:numPr>
        <w:spacing w:line="360" w:lineRule="auto"/>
        <w:rPr>
          <w:rFonts w:ascii="Arial Narrow" w:hAnsi="Arial Narrow"/>
          <w:b/>
          <w:sz w:val="28"/>
          <w:szCs w:val="28"/>
          <w:lang w:val="es-ES"/>
        </w:rPr>
      </w:pPr>
      <w:r w:rsidRPr="00AA7273">
        <w:rPr>
          <w:rFonts w:ascii="Arial Narrow" w:hAnsi="Arial Narrow"/>
          <w:b/>
          <w:sz w:val="28"/>
          <w:szCs w:val="28"/>
          <w:lang w:val="es-ES"/>
        </w:rPr>
        <w:t>INTRODUCCIÓN</w:t>
      </w:r>
    </w:p>
    <w:p w:rsidR="0024781B" w:rsidRPr="00882BA2" w:rsidRDefault="0024781B" w:rsidP="00882BA2">
      <w:pPr>
        <w:pStyle w:val="Sinespaciado"/>
      </w:pPr>
    </w:p>
    <w:p w:rsidR="0024781B" w:rsidRPr="00AA7273" w:rsidRDefault="0024781B" w:rsidP="0024781B">
      <w:pPr>
        <w:spacing w:line="360" w:lineRule="auto"/>
        <w:ind w:firstLine="900"/>
        <w:jc w:val="both"/>
        <w:rPr>
          <w:rFonts w:ascii="Arial Narrow" w:hAnsi="Arial Narrow" w:cs="Tahoma"/>
          <w:sz w:val="28"/>
          <w:szCs w:val="28"/>
        </w:rPr>
      </w:pPr>
      <w:r>
        <w:rPr>
          <w:rFonts w:ascii="Arial Narrow" w:hAnsi="Arial Narrow" w:cs="Tahoma"/>
          <w:sz w:val="28"/>
          <w:szCs w:val="28"/>
        </w:rPr>
        <w:t>Los pormenores de es</w:t>
      </w:r>
      <w:r w:rsidR="001F11FF">
        <w:rPr>
          <w:rFonts w:ascii="Arial Narrow" w:hAnsi="Arial Narrow" w:cs="Tahoma"/>
          <w:sz w:val="28"/>
          <w:szCs w:val="28"/>
        </w:rPr>
        <w:t xml:space="preserve">te litigio son los siguientes: </w:t>
      </w:r>
      <w:r w:rsidRPr="00AA7273">
        <w:rPr>
          <w:rFonts w:ascii="Arial Narrow" w:hAnsi="Arial Narrow" w:cs="Tahoma"/>
          <w:sz w:val="28"/>
          <w:szCs w:val="28"/>
        </w:rPr>
        <w:t xml:space="preserve">Persigue </w:t>
      </w:r>
      <w:r w:rsidR="003D77C0">
        <w:rPr>
          <w:rFonts w:ascii="Arial Narrow" w:hAnsi="Arial Narrow" w:cs="Tahoma"/>
          <w:sz w:val="28"/>
          <w:szCs w:val="28"/>
        </w:rPr>
        <w:t>la</w:t>
      </w:r>
      <w:r w:rsidRPr="00AA7273">
        <w:rPr>
          <w:rFonts w:ascii="Arial Narrow" w:hAnsi="Arial Narrow" w:cs="Tahoma"/>
          <w:sz w:val="28"/>
          <w:szCs w:val="28"/>
        </w:rPr>
        <w:t xml:space="preserve"> demandante que se declare que Colpensiones es responsable del reconocimient</w:t>
      </w:r>
      <w:r w:rsidR="003D77C0">
        <w:rPr>
          <w:rFonts w:ascii="Arial Narrow" w:hAnsi="Arial Narrow" w:cs="Tahoma"/>
          <w:sz w:val="28"/>
          <w:szCs w:val="28"/>
        </w:rPr>
        <w:t>o y pago de su pensión de vejez desde el 16 de julio de 2012</w:t>
      </w:r>
      <w:r w:rsidRPr="00AA7273">
        <w:rPr>
          <w:rFonts w:ascii="Arial Narrow" w:hAnsi="Arial Narrow" w:cs="Tahoma"/>
          <w:sz w:val="28"/>
          <w:szCs w:val="28"/>
        </w:rPr>
        <w:t>, más el correspondiente retroactivo</w:t>
      </w:r>
      <w:r w:rsidR="0043765C">
        <w:rPr>
          <w:rFonts w:ascii="Arial Narrow" w:hAnsi="Arial Narrow" w:cs="Tahoma"/>
          <w:sz w:val="28"/>
          <w:szCs w:val="28"/>
        </w:rPr>
        <w:t xml:space="preserve">, los </w:t>
      </w:r>
      <w:r w:rsidRPr="00AA7273">
        <w:rPr>
          <w:rFonts w:ascii="Arial Narrow" w:hAnsi="Arial Narrow" w:cs="Tahoma"/>
          <w:sz w:val="28"/>
          <w:szCs w:val="28"/>
        </w:rPr>
        <w:t xml:space="preserve">réditos moratorios de que trata el </w:t>
      </w:r>
      <w:r w:rsidR="0043765C">
        <w:rPr>
          <w:rFonts w:ascii="Arial Narrow" w:hAnsi="Arial Narrow" w:cs="Tahoma"/>
          <w:sz w:val="28"/>
          <w:szCs w:val="28"/>
        </w:rPr>
        <w:t>canon 141 de la Ley 100/93 y, las costas del proceso.</w:t>
      </w:r>
    </w:p>
    <w:p w:rsidR="0024781B" w:rsidRPr="00DC6076" w:rsidRDefault="0024781B" w:rsidP="00DC6076">
      <w:pPr>
        <w:pStyle w:val="Sinespaciado"/>
      </w:pPr>
    </w:p>
    <w:p w:rsidR="002F4483" w:rsidRDefault="0043765C" w:rsidP="007A428D">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sus pedidos en que mediante Resolución GNR 084311 de 2013 la entidad demandada </w:t>
      </w:r>
      <w:r w:rsidR="001F11FF">
        <w:rPr>
          <w:rFonts w:ascii="Arial Narrow" w:hAnsi="Arial Narrow" w:cs="Tahoma"/>
          <w:sz w:val="28"/>
          <w:szCs w:val="28"/>
        </w:rPr>
        <w:t xml:space="preserve">le reconoció la pensión de vejez a partir del 1º de mayo de 2013, aplicando una tasa de remplazo del 81 %; que </w:t>
      </w:r>
      <w:r w:rsidR="00882BA2">
        <w:rPr>
          <w:rFonts w:ascii="Arial Narrow" w:hAnsi="Arial Narrow" w:cs="Tahoma"/>
          <w:sz w:val="28"/>
          <w:szCs w:val="28"/>
        </w:rPr>
        <w:t>present</w:t>
      </w:r>
      <w:r w:rsidR="00D06A82">
        <w:rPr>
          <w:rFonts w:ascii="Arial Narrow" w:hAnsi="Arial Narrow" w:cs="Tahoma"/>
          <w:sz w:val="28"/>
          <w:szCs w:val="28"/>
        </w:rPr>
        <w:t>ó demanda ante la justicia o</w:t>
      </w:r>
      <w:r w:rsidR="00882BA2">
        <w:rPr>
          <w:rFonts w:ascii="Arial Narrow" w:hAnsi="Arial Narrow" w:cs="Tahoma"/>
          <w:sz w:val="28"/>
          <w:szCs w:val="28"/>
        </w:rPr>
        <w:t>rdinaria laboral</w:t>
      </w:r>
      <w:r w:rsidR="00D06A82">
        <w:rPr>
          <w:rFonts w:ascii="Arial Narrow" w:hAnsi="Arial Narrow" w:cs="Tahoma"/>
          <w:sz w:val="28"/>
          <w:szCs w:val="28"/>
        </w:rPr>
        <w:t xml:space="preserve">, la cual </w:t>
      </w:r>
      <w:r w:rsidR="001F11FF">
        <w:rPr>
          <w:rFonts w:ascii="Arial Narrow" w:hAnsi="Arial Narrow" w:cs="Tahoma"/>
          <w:sz w:val="28"/>
          <w:szCs w:val="28"/>
        </w:rPr>
        <w:t xml:space="preserve">se tramitó ante el Juzgado Segundo Laboral del Circuito de Pereira, </w:t>
      </w:r>
      <w:r w:rsidR="00882BA2">
        <w:rPr>
          <w:rFonts w:ascii="Arial Narrow" w:hAnsi="Arial Narrow" w:cs="Tahoma"/>
          <w:sz w:val="28"/>
          <w:szCs w:val="28"/>
        </w:rPr>
        <w:t xml:space="preserve">en aras de obtener el reconocimiento y pago del beneficio pensional </w:t>
      </w:r>
      <w:r w:rsidR="00B411F2">
        <w:rPr>
          <w:rFonts w:ascii="Arial Narrow" w:hAnsi="Arial Narrow" w:cs="Tahoma"/>
          <w:sz w:val="28"/>
          <w:szCs w:val="28"/>
        </w:rPr>
        <w:t>desde e</w:t>
      </w:r>
      <w:r w:rsidR="00882BA2">
        <w:rPr>
          <w:rFonts w:ascii="Arial Narrow" w:hAnsi="Arial Narrow" w:cs="Tahoma"/>
          <w:sz w:val="28"/>
          <w:szCs w:val="28"/>
        </w:rPr>
        <w:t>l 1º de julio de 2012</w:t>
      </w:r>
      <w:r w:rsidR="00B411F2">
        <w:rPr>
          <w:rFonts w:ascii="Arial Narrow" w:hAnsi="Arial Narrow" w:cs="Tahoma"/>
          <w:sz w:val="28"/>
          <w:szCs w:val="28"/>
        </w:rPr>
        <w:t xml:space="preserve"> y se reconociera una tasa de remplazo del 87%; que dicho proceso culminó con sentencia de</w:t>
      </w:r>
      <w:r w:rsidR="00C92D16">
        <w:rPr>
          <w:rFonts w:ascii="Arial Narrow" w:hAnsi="Arial Narrow" w:cs="Tahoma"/>
          <w:sz w:val="28"/>
          <w:szCs w:val="28"/>
        </w:rPr>
        <w:t xml:space="preserve">l 15 de agosto de 2015, </w:t>
      </w:r>
      <w:r w:rsidR="00D06A82">
        <w:rPr>
          <w:rFonts w:ascii="Arial Narrow" w:hAnsi="Arial Narrow" w:cs="Tahoma"/>
          <w:sz w:val="28"/>
          <w:szCs w:val="28"/>
        </w:rPr>
        <w:t>que se resolvió acceder a</w:t>
      </w:r>
      <w:r w:rsidR="00C92D16">
        <w:rPr>
          <w:rFonts w:ascii="Arial Narrow" w:hAnsi="Arial Narrow" w:cs="Tahoma"/>
          <w:sz w:val="28"/>
          <w:szCs w:val="28"/>
        </w:rPr>
        <w:t xml:space="preserve"> </w:t>
      </w:r>
      <w:r w:rsidR="00BC457D">
        <w:rPr>
          <w:rFonts w:ascii="Arial Narrow" w:hAnsi="Arial Narrow" w:cs="Tahoma"/>
          <w:sz w:val="28"/>
          <w:szCs w:val="28"/>
        </w:rPr>
        <w:t>los pedimentos antes referidos,</w:t>
      </w:r>
      <w:r w:rsidR="00D06A82">
        <w:rPr>
          <w:rFonts w:ascii="Arial Narrow" w:hAnsi="Arial Narrow" w:cs="Tahoma"/>
          <w:sz w:val="28"/>
          <w:szCs w:val="28"/>
        </w:rPr>
        <w:t xml:space="preserve"> </w:t>
      </w:r>
      <w:r w:rsidR="003A750C">
        <w:rPr>
          <w:rFonts w:ascii="Arial Narrow" w:hAnsi="Arial Narrow" w:cs="Tahoma"/>
          <w:sz w:val="28"/>
          <w:szCs w:val="28"/>
        </w:rPr>
        <w:t>estableciendo como</w:t>
      </w:r>
      <w:r w:rsidR="00C92D16">
        <w:rPr>
          <w:rFonts w:ascii="Arial Narrow" w:hAnsi="Arial Narrow" w:cs="Tahoma"/>
          <w:sz w:val="28"/>
          <w:szCs w:val="28"/>
        </w:rPr>
        <w:t xml:space="preserve"> primera mesada pensional la suma de $952.235, con derecho a 13 mesadas anuales, </w:t>
      </w:r>
      <w:r w:rsidR="003A750C">
        <w:rPr>
          <w:rFonts w:ascii="Arial Narrow" w:hAnsi="Arial Narrow" w:cs="Tahoma"/>
          <w:sz w:val="28"/>
          <w:szCs w:val="28"/>
        </w:rPr>
        <w:t xml:space="preserve">así como a la indexación y los intereses de mora a partir </w:t>
      </w:r>
      <w:r w:rsidR="00BC457D">
        <w:rPr>
          <w:rFonts w:ascii="Arial Narrow" w:hAnsi="Arial Narrow" w:cs="Tahoma"/>
          <w:sz w:val="28"/>
          <w:szCs w:val="28"/>
        </w:rPr>
        <w:t>del 6 de octubre de 2013</w:t>
      </w:r>
      <w:r w:rsidR="003A750C">
        <w:rPr>
          <w:rFonts w:ascii="Arial Narrow" w:hAnsi="Arial Narrow" w:cs="Tahoma"/>
          <w:sz w:val="28"/>
          <w:szCs w:val="28"/>
        </w:rPr>
        <w:t xml:space="preserve">; que la decisión fue </w:t>
      </w:r>
      <w:r w:rsidR="007A428D">
        <w:rPr>
          <w:rFonts w:ascii="Arial Narrow" w:hAnsi="Arial Narrow" w:cs="Tahoma"/>
          <w:sz w:val="28"/>
          <w:szCs w:val="28"/>
        </w:rPr>
        <w:t xml:space="preserve">modificada en segunda instancia, en el sentido de declarar </w:t>
      </w:r>
      <w:r w:rsidR="003A750C">
        <w:rPr>
          <w:rFonts w:ascii="Arial Narrow" w:hAnsi="Arial Narrow" w:cs="Tahoma"/>
          <w:sz w:val="28"/>
          <w:szCs w:val="28"/>
        </w:rPr>
        <w:t>como fecha de disfrute pensional el 7 de abril de 2</w:t>
      </w:r>
      <w:r w:rsidR="003D1DB3">
        <w:rPr>
          <w:rFonts w:ascii="Arial Narrow" w:hAnsi="Arial Narrow" w:cs="Tahoma"/>
          <w:sz w:val="28"/>
          <w:szCs w:val="28"/>
        </w:rPr>
        <w:t xml:space="preserve">013, con </w:t>
      </w:r>
      <w:r w:rsidR="003A750C">
        <w:rPr>
          <w:rFonts w:ascii="Arial Narrow" w:hAnsi="Arial Narrow" w:cs="Tahoma"/>
          <w:sz w:val="28"/>
          <w:szCs w:val="28"/>
        </w:rPr>
        <w:t>una mesada de $975.470</w:t>
      </w:r>
      <w:r w:rsidR="00BC457D">
        <w:rPr>
          <w:rFonts w:ascii="Arial Narrow" w:hAnsi="Arial Narrow" w:cs="Tahoma"/>
          <w:sz w:val="28"/>
          <w:szCs w:val="28"/>
        </w:rPr>
        <w:t xml:space="preserve">. </w:t>
      </w:r>
    </w:p>
    <w:p w:rsidR="002F4483" w:rsidRPr="00DC6076" w:rsidRDefault="002F4483" w:rsidP="00DC6076">
      <w:pPr>
        <w:pStyle w:val="Sinespaciado"/>
      </w:pPr>
    </w:p>
    <w:p w:rsidR="0043765C" w:rsidRDefault="002F4483" w:rsidP="007A428D">
      <w:pPr>
        <w:spacing w:line="360" w:lineRule="auto"/>
        <w:ind w:firstLine="900"/>
        <w:jc w:val="both"/>
        <w:rPr>
          <w:rFonts w:ascii="Arial Narrow" w:hAnsi="Arial Narrow" w:cs="Tahoma"/>
          <w:sz w:val="28"/>
          <w:szCs w:val="28"/>
        </w:rPr>
      </w:pPr>
      <w:r>
        <w:rPr>
          <w:rFonts w:ascii="Arial Narrow" w:hAnsi="Arial Narrow" w:cs="Tahoma"/>
          <w:sz w:val="28"/>
          <w:szCs w:val="28"/>
        </w:rPr>
        <w:t>I</w:t>
      </w:r>
      <w:r w:rsidR="007A428D">
        <w:rPr>
          <w:rFonts w:ascii="Arial Narrow" w:hAnsi="Arial Narrow" w:cs="Tahoma"/>
          <w:sz w:val="28"/>
          <w:szCs w:val="28"/>
        </w:rPr>
        <w:t xml:space="preserve">ndica que según la planilla de pago del </w:t>
      </w:r>
      <w:r w:rsidR="00882BA2">
        <w:rPr>
          <w:rFonts w:ascii="Arial Narrow" w:hAnsi="Arial Narrow" w:cs="Tahoma"/>
          <w:sz w:val="28"/>
          <w:szCs w:val="28"/>
        </w:rPr>
        <w:t>sistema de seguridad social, la última cotización</w:t>
      </w:r>
      <w:r w:rsidR="007A428D">
        <w:rPr>
          <w:rFonts w:ascii="Arial Narrow" w:hAnsi="Arial Narrow" w:cs="Tahoma"/>
          <w:sz w:val="28"/>
          <w:szCs w:val="28"/>
        </w:rPr>
        <w:t xml:space="preserve"> qu</w:t>
      </w:r>
      <w:r w:rsidR="00882BA2">
        <w:rPr>
          <w:rFonts w:ascii="Arial Narrow" w:hAnsi="Arial Narrow" w:cs="Tahoma"/>
          <w:sz w:val="28"/>
          <w:szCs w:val="28"/>
        </w:rPr>
        <w:t xml:space="preserve">e hizo </w:t>
      </w:r>
      <w:r w:rsidR="007A428D">
        <w:rPr>
          <w:rFonts w:ascii="Arial Narrow" w:hAnsi="Arial Narrow" w:cs="Tahoma"/>
          <w:sz w:val="28"/>
          <w:szCs w:val="28"/>
        </w:rPr>
        <w:t>su empleador</w:t>
      </w:r>
      <w:r w:rsidR="00882BA2">
        <w:rPr>
          <w:rFonts w:ascii="Arial Narrow" w:hAnsi="Arial Narrow" w:cs="Tahoma"/>
          <w:sz w:val="28"/>
          <w:szCs w:val="28"/>
        </w:rPr>
        <w:t xml:space="preserve"> </w:t>
      </w:r>
      <w:r>
        <w:rPr>
          <w:rFonts w:ascii="Arial Narrow" w:hAnsi="Arial Narrow" w:cs="Tahoma"/>
          <w:sz w:val="28"/>
          <w:szCs w:val="28"/>
        </w:rPr>
        <w:t xml:space="preserve">al sistema pensional </w:t>
      </w:r>
      <w:r w:rsidR="00882BA2">
        <w:rPr>
          <w:rFonts w:ascii="Arial Narrow" w:hAnsi="Arial Narrow" w:cs="Tahoma"/>
          <w:sz w:val="28"/>
          <w:szCs w:val="28"/>
        </w:rPr>
        <w:t xml:space="preserve">fue </w:t>
      </w:r>
      <w:r w:rsidR="007A428D">
        <w:rPr>
          <w:rFonts w:ascii="Arial Narrow" w:hAnsi="Arial Narrow" w:cs="Tahoma"/>
          <w:sz w:val="28"/>
          <w:szCs w:val="28"/>
        </w:rPr>
        <w:t xml:space="preserve">en el mes de </w:t>
      </w:r>
      <w:r w:rsidR="00882BA2">
        <w:rPr>
          <w:rFonts w:ascii="Arial Narrow" w:hAnsi="Arial Narrow" w:cs="Tahoma"/>
          <w:sz w:val="28"/>
          <w:szCs w:val="28"/>
        </w:rPr>
        <w:t xml:space="preserve">junio de </w:t>
      </w:r>
      <w:r>
        <w:rPr>
          <w:rFonts w:ascii="Arial Narrow" w:hAnsi="Arial Narrow" w:cs="Tahoma"/>
          <w:sz w:val="28"/>
          <w:szCs w:val="28"/>
        </w:rPr>
        <w:t xml:space="preserve">2012. Por último, refiere que luego de surtido el trámite del proceso ordinario de la referencia, </w:t>
      </w:r>
      <w:r>
        <w:rPr>
          <w:rFonts w:ascii="Arial Narrow" w:hAnsi="Arial Narrow" w:cs="Tahoma"/>
          <w:sz w:val="28"/>
          <w:szCs w:val="28"/>
        </w:rPr>
        <w:lastRenderedPageBreak/>
        <w:t>la demandante allegó una nueva prueba que permite demostrar que el 16 de julio de 2012 solicitó ante el extinto ISS la pensión de vejez.</w:t>
      </w:r>
    </w:p>
    <w:p w:rsidR="007A428D" w:rsidRDefault="007A428D" w:rsidP="00C27539">
      <w:pPr>
        <w:pStyle w:val="Sinespaciado"/>
      </w:pPr>
    </w:p>
    <w:p w:rsidR="0024781B" w:rsidRPr="00AA7273" w:rsidRDefault="0024781B" w:rsidP="00DC6076">
      <w:pPr>
        <w:spacing w:line="360" w:lineRule="auto"/>
        <w:ind w:firstLine="900"/>
        <w:jc w:val="both"/>
        <w:rPr>
          <w:rFonts w:ascii="Arial Narrow" w:hAnsi="Arial Narrow" w:cs="Tahoma"/>
          <w:sz w:val="28"/>
          <w:szCs w:val="28"/>
        </w:rPr>
      </w:pPr>
      <w:r w:rsidRPr="00AA7273">
        <w:rPr>
          <w:rFonts w:ascii="Arial Narrow" w:hAnsi="Arial Narrow" w:cs="Tahoma"/>
          <w:sz w:val="28"/>
          <w:szCs w:val="28"/>
        </w:rPr>
        <w:t xml:space="preserve">Admitida la demanda, </w:t>
      </w:r>
      <w:r>
        <w:rPr>
          <w:rFonts w:ascii="Arial Narrow" w:hAnsi="Arial Narrow" w:cs="Tahoma"/>
          <w:sz w:val="28"/>
          <w:szCs w:val="28"/>
        </w:rPr>
        <w:t xml:space="preserve">Colpensiones </w:t>
      </w:r>
      <w:r w:rsidRPr="00AA7273">
        <w:rPr>
          <w:rFonts w:ascii="Arial Narrow" w:hAnsi="Arial Narrow" w:cs="Tahoma"/>
          <w:sz w:val="28"/>
          <w:szCs w:val="28"/>
        </w:rPr>
        <w:t xml:space="preserve">por intermedio de </w:t>
      </w:r>
      <w:r>
        <w:rPr>
          <w:rFonts w:ascii="Arial Narrow" w:hAnsi="Arial Narrow" w:cs="Tahoma"/>
          <w:sz w:val="28"/>
          <w:szCs w:val="28"/>
        </w:rPr>
        <w:t>su vocera judi</w:t>
      </w:r>
      <w:r w:rsidRPr="00AA7273">
        <w:rPr>
          <w:rFonts w:ascii="Arial Narrow" w:hAnsi="Arial Narrow" w:cs="Tahoma"/>
          <w:sz w:val="28"/>
          <w:szCs w:val="28"/>
        </w:rPr>
        <w:t xml:space="preserve">cial se pronunció, aceptando </w:t>
      </w:r>
      <w:r w:rsidR="000B71E6">
        <w:rPr>
          <w:rFonts w:ascii="Arial Narrow" w:hAnsi="Arial Narrow" w:cs="Tahoma"/>
          <w:sz w:val="28"/>
          <w:szCs w:val="28"/>
        </w:rPr>
        <w:t xml:space="preserve">lo atinente a la calidad de pensionada que ostenta la actora, </w:t>
      </w:r>
      <w:r w:rsidR="00C27539">
        <w:rPr>
          <w:rFonts w:ascii="Arial Narrow" w:hAnsi="Arial Narrow" w:cs="Tahoma"/>
          <w:sz w:val="28"/>
          <w:szCs w:val="28"/>
        </w:rPr>
        <w:t>las condiciones en las que se le reconoció</w:t>
      </w:r>
      <w:r w:rsidR="000B71E6">
        <w:rPr>
          <w:rFonts w:ascii="Arial Narrow" w:hAnsi="Arial Narrow" w:cs="Tahoma"/>
          <w:sz w:val="28"/>
          <w:szCs w:val="28"/>
        </w:rPr>
        <w:t xml:space="preserve"> la prestación</w:t>
      </w:r>
      <w:r w:rsidR="00C27539">
        <w:rPr>
          <w:rFonts w:ascii="Arial Narrow" w:hAnsi="Arial Narrow" w:cs="Tahoma"/>
          <w:sz w:val="28"/>
          <w:szCs w:val="28"/>
        </w:rPr>
        <w:t>, el proceso ordinario laboral que adelantó</w:t>
      </w:r>
      <w:r w:rsidR="000B71E6">
        <w:rPr>
          <w:rFonts w:ascii="Arial Narrow" w:hAnsi="Arial Narrow" w:cs="Tahoma"/>
          <w:sz w:val="28"/>
          <w:szCs w:val="28"/>
        </w:rPr>
        <w:t xml:space="preserve"> y las decisiones</w:t>
      </w:r>
      <w:r w:rsidR="00DC6076">
        <w:rPr>
          <w:rFonts w:ascii="Arial Narrow" w:hAnsi="Arial Narrow" w:cs="Tahoma"/>
          <w:sz w:val="28"/>
          <w:szCs w:val="28"/>
        </w:rPr>
        <w:t xml:space="preserve"> </w:t>
      </w:r>
      <w:r w:rsidR="000B71E6">
        <w:rPr>
          <w:rFonts w:ascii="Arial Narrow" w:hAnsi="Arial Narrow" w:cs="Tahoma"/>
          <w:sz w:val="28"/>
          <w:szCs w:val="28"/>
        </w:rPr>
        <w:t>que se profirieron</w:t>
      </w:r>
      <w:r w:rsidR="00DC6076">
        <w:rPr>
          <w:rFonts w:ascii="Arial Narrow" w:hAnsi="Arial Narrow" w:cs="Tahoma"/>
          <w:sz w:val="28"/>
          <w:szCs w:val="28"/>
        </w:rPr>
        <w:t xml:space="preserve"> en primera y segunda instancia. </w:t>
      </w:r>
      <w:r w:rsidR="00577253">
        <w:rPr>
          <w:rFonts w:ascii="Arial Narrow" w:hAnsi="Arial Narrow" w:cs="Tahoma"/>
          <w:sz w:val="28"/>
          <w:szCs w:val="28"/>
        </w:rPr>
        <w:t xml:space="preserve">Frente a lo demás, </w:t>
      </w:r>
      <w:r w:rsidR="000B71E6">
        <w:rPr>
          <w:rFonts w:ascii="Arial Narrow" w:hAnsi="Arial Narrow" w:cs="Tahoma"/>
          <w:sz w:val="28"/>
          <w:szCs w:val="28"/>
        </w:rPr>
        <w:t>indicó que</w:t>
      </w:r>
      <w:r w:rsidR="00577253">
        <w:rPr>
          <w:rFonts w:ascii="Arial Narrow" w:hAnsi="Arial Narrow" w:cs="Tahoma"/>
          <w:sz w:val="28"/>
          <w:szCs w:val="28"/>
        </w:rPr>
        <w:t xml:space="preserve"> </w:t>
      </w:r>
      <w:r w:rsidR="00DC6076">
        <w:rPr>
          <w:rFonts w:ascii="Arial Narrow" w:hAnsi="Arial Narrow" w:cs="Tahoma"/>
          <w:sz w:val="28"/>
          <w:szCs w:val="28"/>
        </w:rPr>
        <w:t xml:space="preserve">se trata de </w:t>
      </w:r>
      <w:r w:rsidR="00577253">
        <w:rPr>
          <w:rFonts w:ascii="Arial Narrow" w:hAnsi="Arial Narrow" w:cs="Tahoma"/>
          <w:sz w:val="28"/>
          <w:szCs w:val="28"/>
        </w:rPr>
        <w:t>afirmaciones de la demandante</w:t>
      </w:r>
      <w:r w:rsidR="00DC6076">
        <w:rPr>
          <w:rFonts w:ascii="Arial Narrow" w:hAnsi="Arial Narrow" w:cs="Tahoma"/>
          <w:sz w:val="28"/>
          <w:szCs w:val="28"/>
        </w:rPr>
        <w:t xml:space="preserve"> que no constituyen hechos</w:t>
      </w:r>
      <w:r w:rsidRPr="00AA7273">
        <w:rPr>
          <w:rFonts w:ascii="Arial Narrow" w:hAnsi="Arial Narrow" w:cs="Tahoma"/>
          <w:sz w:val="28"/>
          <w:szCs w:val="28"/>
        </w:rPr>
        <w:t>. Se opuso a la prosperidad de las pretensiones y formuló como excepciones de fondo las de “</w:t>
      </w:r>
      <w:r w:rsidR="00577253">
        <w:rPr>
          <w:rFonts w:ascii="Arial Narrow" w:hAnsi="Arial Narrow" w:cs="Tahoma"/>
          <w:sz w:val="28"/>
          <w:szCs w:val="28"/>
        </w:rPr>
        <w:t xml:space="preserve">Deber del demandante de demostrar los supuestos de hecho”, “Compensación”, “Buena fe”, “Prescripción” e “Improcedencia de los intereses de mora”. </w:t>
      </w:r>
    </w:p>
    <w:p w:rsidR="0024781B" w:rsidRPr="00C23840" w:rsidRDefault="0024781B" w:rsidP="0024781B">
      <w:pPr>
        <w:pStyle w:val="Sinespaciado"/>
        <w:spacing w:line="360" w:lineRule="auto"/>
      </w:pPr>
    </w:p>
    <w:p w:rsidR="0024781B" w:rsidRPr="00AA7273" w:rsidRDefault="0024781B" w:rsidP="0024781B">
      <w:pPr>
        <w:spacing w:line="360" w:lineRule="auto"/>
        <w:ind w:firstLine="900"/>
        <w:jc w:val="both"/>
        <w:rPr>
          <w:rFonts w:ascii="Arial Narrow" w:hAnsi="Arial Narrow" w:cs="Tahoma"/>
          <w:b/>
          <w:i/>
          <w:iCs/>
          <w:sz w:val="28"/>
          <w:szCs w:val="28"/>
        </w:rPr>
      </w:pPr>
      <w:r w:rsidRPr="00AA7273">
        <w:rPr>
          <w:rFonts w:ascii="Arial Narrow" w:hAnsi="Arial Narrow" w:cs="Tahoma"/>
          <w:sz w:val="28"/>
          <w:szCs w:val="28"/>
        </w:rPr>
        <w:t xml:space="preserve"> </w:t>
      </w:r>
      <w:r w:rsidRPr="00AA7273">
        <w:rPr>
          <w:rFonts w:ascii="Arial Narrow" w:hAnsi="Arial Narrow" w:cs="Tahoma"/>
          <w:b/>
          <w:i/>
          <w:sz w:val="28"/>
          <w:szCs w:val="28"/>
        </w:rPr>
        <w:t>II.</w:t>
      </w:r>
      <w:r w:rsidRPr="00AA7273">
        <w:rPr>
          <w:rFonts w:ascii="Arial Narrow" w:hAnsi="Arial Narrow" w:cs="Tahoma"/>
          <w:i/>
          <w:sz w:val="28"/>
          <w:szCs w:val="28"/>
        </w:rPr>
        <w:t xml:space="preserve"> </w:t>
      </w:r>
      <w:r w:rsidRPr="00AA7273">
        <w:rPr>
          <w:rFonts w:ascii="Arial Narrow" w:hAnsi="Arial Narrow" w:cs="Tahoma"/>
          <w:b/>
          <w:i/>
          <w:iCs/>
          <w:sz w:val="28"/>
          <w:szCs w:val="28"/>
        </w:rPr>
        <w:t>SENTENCIA DEL JUZGADO</w:t>
      </w:r>
    </w:p>
    <w:p w:rsidR="0024781B" w:rsidRPr="00AA7273" w:rsidRDefault="0024781B" w:rsidP="0024781B">
      <w:pPr>
        <w:pStyle w:val="Sinespaciado"/>
      </w:pPr>
      <w:r w:rsidRPr="00AA7273">
        <w:t xml:space="preserve">                                         </w:t>
      </w:r>
    </w:p>
    <w:p w:rsidR="00081B08" w:rsidRDefault="0024781B" w:rsidP="0024781B">
      <w:pPr>
        <w:tabs>
          <w:tab w:val="left" w:pos="0"/>
          <w:tab w:val="left" w:pos="8647"/>
        </w:tabs>
        <w:suppressAutoHyphens/>
        <w:spacing w:line="360" w:lineRule="auto"/>
        <w:ind w:firstLine="900"/>
        <w:jc w:val="both"/>
        <w:rPr>
          <w:rFonts w:ascii="Arial Narrow" w:hAnsi="Arial Narrow" w:cs="Tahoma"/>
          <w:color w:val="FF0000"/>
          <w:sz w:val="28"/>
          <w:szCs w:val="28"/>
        </w:rPr>
      </w:pPr>
      <w:r w:rsidRPr="00BF226A">
        <w:rPr>
          <w:rFonts w:ascii="Arial Narrow" w:hAnsi="Arial Narrow" w:cs="Tahoma"/>
          <w:sz w:val="28"/>
          <w:szCs w:val="28"/>
        </w:rPr>
        <w:t xml:space="preserve">La Jueza del conocimiento mediante fallo del </w:t>
      </w:r>
      <w:r w:rsidR="00DC6076">
        <w:rPr>
          <w:rFonts w:ascii="Arial Narrow" w:hAnsi="Arial Narrow" w:cs="Tahoma"/>
          <w:sz w:val="28"/>
          <w:szCs w:val="28"/>
        </w:rPr>
        <w:t>8 de marzo de 2016</w:t>
      </w:r>
      <w:r w:rsidRPr="00BF226A">
        <w:rPr>
          <w:rFonts w:ascii="Arial Narrow" w:hAnsi="Arial Narrow" w:cs="Tahoma"/>
          <w:sz w:val="28"/>
          <w:szCs w:val="28"/>
        </w:rPr>
        <w:t xml:space="preserve">, </w:t>
      </w:r>
      <w:r w:rsidR="00B41718">
        <w:rPr>
          <w:rFonts w:ascii="Arial Narrow" w:hAnsi="Arial Narrow" w:cs="Tahoma"/>
          <w:sz w:val="28"/>
          <w:szCs w:val="28"/>
        </w:rPr>
        <w:t xml:space="preserve">declaró </w:t>
      </w:r>
      <w:r w:rsidR="00DC6076">
        <w:rPr>
          <w:rFonts w:ascii="Arial Narrow" w:hAnsi="Arial Narrow" w:cs="Tahoma"/>
          <w:sz w:val="28"/>
          <w:szCs w:val="28"/>
        </w:rPr>
        <w:t xml:space="preserve">probada de oficio la excepción de cosa juzgada, de conformidad con el artículo 303 del C.G.P., y en consecuencia, negó las pretensiones de la demanda. Condenó en costas </w:t>
      </w:r>
      <w:r w:rsidR="00B41718">
        <w:rPr>
          <w:rFonts w:ascii="Arial Narrow" w:hAnsi="Arial Narrow" w:cs="Tahoma"/>
          <w:sz w:val="28"/>
          <w:szCs w:val="28"/>
        </w:rPr>
        <w:t xml:space="preserve">en un 90 % </w:t>
      </w:r>
      <w:r w:rsidR="00E72B16">
        <w:rPr>
          <w:rFonts w:ascii="Arial Narrow" w:hAnsi="Arial Narrow" w:cs="Tahoma"/>
          <w:sz w:val="28"/>
          <w:szCs w:val="28"/>
        </w:rPr>
        <w:t>a la vencida en juicio</w:t>
      </w:r>
      <w:r w:rsidR="00B41718">
        <w:rPr>
          <w:rFonts w:ascii="Arial Narrow" w:hAnsi="Arial Narrow" w:cs="Tahoma"/>
          <w:sz w:val="28"/>
          <w:szCs w:val="28"/>
        </w:rPr>
        <w:t xml:space="preserve">. Para arribar a tal determinación, sostuvo con base en las pruebas allegadas al proceso, que la demandante ya había planteado en proceso </w:t>
      </w:r>
      <w:r w:rsidR="00B41718" w:rsidRPr="0003546B">
        <w:rPr>
          <w:rFonts w:ascii="Arial Narrow" w:hAnsi="Arial Narrow" w:cs="Tahoma"/>
          <w:sz w:val="28"/>
          <w:szCs w:val="28"/>
        </w:rPr>
        <w:t xml:space="preserve">anterior tramitado ante el Juzgado 2º Laboral del Circuito de esta ciudad y conocido en </w:t>
      </w:r>
      <w:r w:rsidR="0003546B" w:rsidRPr="0003546B">
        <w:rPr>
          <w:rFonts w:ascii="Arial Narrow" w:hAnsi="Arial Narrow" w:cs="Tahoma"/>
          <w:sz w:val="28"/>
          <w:szCs w:val="28"/>
        </w:rPr>
        <w:t xml:space="preserve">consulta </w:t>
      </w:r>
      <w:r w:rsidR="00B41718" w:rsidRPr="0003546B">
        <w:rPr>
          <w:rFonts w:ascii="Arial Narrow" w:hAnsi="Arial Narrow" w:cs="Tahoma"/>
          <w:sz w:val="28"/>
          <w:szCs w:val="28"/>
        </w:rPr>
        <w:t xml:space="preserve">por este Tribunal, la </w:t>
      </w:r>
      <w:r w:rsidR="00B41718">
        <w:rPr>
          <w:rFonts w:ascii="Arial Narrow" w:hAnsi="Arial Narrow" w:cs="Tahoma"/>
          <w:sz w:val="28"/>
          <w:szCs w:val="28"/>
        </w:rPr>
        <w:t xml:space="preserve">controversia respecto a su derecho al retroactivo y reajuste pensional de la pensión </w:t>
      </w:r>
      <w:r w:rsidR="0003546B">
        <w:rPr>
          <w:rFonts w:ascii="Arial Narrow" w:hAnsi="Arial Narrow" w:cs="Tahoma"/>
          <w:sz w:val="28"/>
          <w:szCs w:val="28"/>
        </w:rPr>
        <w:t xml:space="preserve">de vejez que le fue reconocida, existiendo identidad de causa, </w:t>
      </w:r>
      <w:r w:rsidR="0003546B" w:rsidRPr="001224F6">
        <w:rPr>
          <w:rFonts w:ascii="Arial Narrow" w:hAnsi="Arial Narrow" w:cs="Tahoma"/>
          <w:sz w:val="28"/>
          <w:szCs w:val="28"/>
        </w:rPr>
        <w:t xml:space="preserve">objeto y partes, sin que una falencia probatoria rompa la base fáctica entre aquel </w:t>
      </w:r>
      <w:r w:rsidR="00081B08" w:rsidRPr="001224F6">
        <w:rPr>
          <w:rFonts w:ascii="Arial Narrow" w:hAnsi="Arial Narrow" w:cs="Tahoma"/>
          <w:sz w:val="28"/>
          <w:szCs w:val="28"/>
        </w:rPr>
        <w:t xml:space="preserve">primigenio </w:t>
      </w:r>
      <w:r w:rsidR="0003546B" w:rsidRPr="001224F6">
        <w:rPr>
          <w:rFonts w:ascii="Arial Narrow" w:hAnsi="Arial Narrow" w:cs="Tahoma"/>
          <w:sz w:val="28"/>
          <w:szCs w:val="28"/>
        </w:rPr>
        <w:t>proc</w:t>
      </w:r>
      <w:r w:rsidR="00455DA3" w:rsidRPr="001224F6">
        <w:rPr>
          <w:rFonts w:ascii="Arial Narrow" w:hAnsi="Arial Narrow" w:cs="Tahoma"/>
          <w:sz w:val="28"/>
          <w:szCs w:val="28"/>
        </w:rPr>
        <w:t xml:space="preserve">eso y este, pues </w:t>
      </w:r>
      <w:r w:rsidR="00081B08" w:rsidRPr="001224F6">
        <w:rPr>
          <w:rFonts w:ascii="Arial Narrow" w:hAnsi="Arial Narrow" w:cs="Tahoma"/>
          <w:sz w:val="28"/>
          <w:szCs w:val="28"/>
        </w:rPr>
        <w:t xml:space="preserve">ello </w:t>
      </w:r>
      <w:r w:rsidR="00455DA3" w:rsidRPr="001224F6">
        <w:rPr>
          <w:rFonts w:ascii="Arial Narrow" w:hAnsi="Arial Narrow" w:cs="Tahoma"/>
          <w:sz w:val="28"/>
          <w:szCs w:val="28"/>
        </w:rPr>
        <w:t xml:space="preserve">violaría el </w:t>
      </w:r>
      <w:r w:rsidR="00081B08" w:rsidRPr="001224F6">
        <w:rPr>
          <w:rFonts w:ascii="Arial Narrow" w:hAnsi="Arial Narrow" w:cs="Tahoma"/>
          <w:sz w:val="28"/>
          <w:szCs w:val="28"/>
        </w:rPr>
        <w:t>derecho</w:t>
      </w:r>
      <w:r w:rsidR="00455DA3" w:rsidRPr="001224F6">
        <w:rPr>
          <w:rFonts w:ascii="Arial Narrow" w:hAnsi="Arial Narrow" w:cs="Tahoma"/>
          <w:sz w:val="28"/>
          <w:szCs w:val="28"/>
        </w:rPr>
        <w:t xml:space="preserve"> al </w:t>
      </w:r>
      <w:r w:rsidR="00081B08" w:rsidRPr="001224F6">
        <w:rPr>
          <w:rFonts w:ascii="Arial Narrow" w:hAnsi="Arial Narrow" w:cs="Tahoma"/>
          <w:sz w:val="28"/>
          <w:szCs w:val="28"/>
        </w:rPr>
        <w:t>debido proceso</w:t>
      </w:r>
      <w:r w:rsidR="00081B08">
        <w:rPr>
          <w:rFonts w:ascii="Arial Narrow" w:hAnsi="Arial Narrow" w:cs="Tahoma"/>
          <w:color w:val="FF0000"/>
          <w:sz w:val="28"/>
          <w:szCs w:val="28"/>
        </w:rPr>
        <w:t xml:space="preserve">. </w:t>
      </w:r>
    </w:p>
    <w:p w:rsidR="0024781B" w:rsidRDefault="0024781B" w:rsidP="0024781B">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III. RECURSO DE APELACIÓN</w:t>
      </w:r>
    </w:p>
    <w:p w:rsidR="0024781B" w:rsidRPr="000336A7" w:rsidRDefault="0024781B" w:rsidP="000336A7">
      <w:pPr>
        <w:pStyle w:val="Sinespaciado"/>
      </w:pPr>
    </w:p>
    <w:p w:rsidR="00552187" w:rsidRDefault="0024781B" w:rsidP="0024781B">
      <w:pPr>
        <w:tabs>
          <w:tab w:val="left" w:pos="0"/>
          <w:tab w:val="left" w:pos="8647"/>
        </w:tabs>
        <w:suppressAutoHyphens/>
        <w:spacing w:line="360" w:lineRule="auto"/>
        <w:ind w:firstLine="900"/>
        <w:jc w:val="both"/>
        <w:rPr>
          <w:rFonts w:ascii="Arial Narrow" w:hAnsi="Arial Narrow" w:cs="Tahoma"/>
          <w:sz w:val="28"/>
          <w:szCs w:val="28"/>
        </w:rPr>
      </w:pPr>
      <w:r w:rsidRPr="00853B76">
        <w:rPr>
          <w:rFonts w:ascii="Arial Narrow" w:hAnsi="Arial Narrow" w:cs="Tahoma"/>
          <w:sz w:val="28"/>
          <w:szCs w:val="28"/>
        </w:rPr>
        <w:t>El apoderado judicial del demand</w:t>
      </w:r>
      <w:r w:rsidR="00552187">
        <w:rPr>
          <w:rFonts w:ascii="Arial Narrow" w:hAnsi="Arial Narrow" w:cs="Tahoma"/>
          <w:sz w:val="28"/>
          <w:szCs w:val="28"/>
        </w:rPr>
        <w:t xml:space="preserve">ante se alzó contra la decisión, </w:t>
      </w:r>
      <w:r w:rsidR="0099262A">
        <w:rPr>
          <w:rFonts w:ascii="Arial Narrow" w:hAnsi="Arial Narrow" w:cs="Tahoma"/>
          <w:sz w:val="28"/>
          <w:szCs w:val="28"/>
        </w:rPr>
        <w:t xml:space="preserve">inconforme con la </w:t>
      </w:r>
      <w:r w:rsidR="00552187">
        <w:rPr>
          <w:rFonts w:ascii="Arial Narrow" w:hAnsi="Arial Narrow" w:cs="Tahoma"/>
          <w:sz w:val="28"/>
          <w:szCs w:val="28"/>
        </w:rPr>
        <w:t>decisión de la a-quo de dar por sentada la institución jurídica de cosa juzgada</w:t>
      </w:r>
      <w:r w:rsidR="006A3DFE">
        <w:rPr>
          <w:rFonts w:ascii="Arial Narrow" w:hAnsi="Arial Narrow" w:cs="Tahoma"/>
          <w:sz w:val="28"/>
          <w:szCs w:val="28"/>
        </w:rPr>
        <w:t xml:space="preserve">, pues a su juicio, </w:t>
      </w:r>
      <w:r w:rsidR="00552187">
        <w:rPr>
          <w:rFonts w:ascii="Arial Narrow" w:hAnsi="Arial Narrow" w:cs="Tahoma"/>
          <w:sz w:val="28"/>
          <w:szCs w:val="28"/>
        </w:rPr>
        <w:t>no existe identidad de objeto</w:t>
      </w:r>
      <w:r w:rsidR="006A3DFE">
        <w:rPr>
          <w:rFonts w:ascii="Arial Narrow" w:hAnsi="Arial Narrow" w:cs="Tahoma"/>
          <w:sz w:val="28"/>
          <w:szCs w:val="28"/>
        </w:rPr>
        <w:t xml:space="preserve">, </w:t>
      </w:r>
      <w:r w:rsidR="00552187">
        <w:rPr>
          <w:rFonts w:ascii="Arial Narrow" w:hAnsi="Arial Narrow" w:cs="Tahoma"/>
          <w:sz w:val="28"/>
          <w:szCs w:val="28"/>
        </w:rPr>
        <w:t xml:space="preserve">en razón a que en el proceso primigenio no se valoró la prueba que acredita que la </w:t>
      </w:r>
      <w:r w:rsidR="0099262A">
        <w:rPr>
          <w:rFonts w:ascii="Arial Narrow" w:hAnsi="Arial Narrow" w:cs="Tahoma"/>
          <w:sz w:val="28"/>
          <w:szCs w:val="28"/>
        </w:rPr>
        <w:t>actora</w:t>
      </w:r>
      <w:r w:rsidR="00552187">
        <w:rPr>
          <w:rFonts w:ascii="Arial Narrow" w:hAnsi="Arial Narrow" w:cs="Tahoma"/>
          <w:sz w:val="28"/>
          <w:szCs w:val="28"/>
        </w:rPr>
        <w:t xml:space="preserve"> presentó su reclamación pensional en julio de 2012 cuando aportó ante el extinto ISS los documentos correspondientes, </w:t>
      </w:r>
      <w:r w:rsidR="006A3DFE">
        <w:rPr>
          <w:rFonts w:ascii="Arial Narrow" w:hAnsi="Arial Narrow" w:cs="Tahoma"/>
          <w:sz w:val="28"/>
          <w:szCs w:val="28"/>
        </w:rPr>
        <w:t xml:space="preserve">y que constituye la base del presente proceso. Aduce que tal documento no fue allegado al </w:t>
      </w:r>
      <w:r w:rsidR="006A3DFE">
        <w:rPr>
          <w:rFonts w:ascii="Arial Narrow" w:hAnsi="Arial Narrow" w:cs="Tahoma"/>
          <w:sz w:val="28"/>
          <w:szCs w:val="28"/>
        </w:rPr>
        <w:lastRenderedPageBreak/>
        <w:t>proceso anterior porque no se contaba con el mismo, por lo que considera que exis</w:t>
      </w:r>
      <w:r w:rsidR="00BD5E79">
        <w:rPr>
          <w:rFonts w:ascii="Arial Narrow" w:hAnsi="Arial Narrow" w:cs="Tahoma"/>
          <w:sz w:val="28"/>
          <w:szCs w:val="28"/>
        </w:rPr>
        <w:t>ten hechos diferentes que ameritan que el asunto se analice de fondo.</w:t>
      </w:r>
    </w:p>
    <w:p w:rsidR="0024781B" w:rsidRDefault="0024781B" w:rsidP="0024781B">
      <w:pPr>
        <w:pStyle w:val="Sinespaciado"/>
        <w:spacing w:line="360" w:lineRule="auto"/>
      </w:pPr>
    </w:p>
    <w:p w:rsidR="0024781B" w:rsidRPr="008421FB" w:rsidRDefault="0024781B" w:rsidP="0024781B">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24781B" w:rsidRPr="0099262A" w:rsidRDefault="0024781B" w:rsidP="0099262A">
      <w:pPr>
        <w:pStyle w:val="Sinespaciado"/>
      </w:pPr>
    </w:p>
    <w:p w:rsidR="0024781B" w:rsidRPr="008421FB" w:rsidRDefault="0024781B" w:rsidP="0024781B">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24781B" w:rsidRPr="002F7D26" w:rsidRDefault="0024781B" w:rsidP="0099262A">
      <w:pPr>
        <w:pStyle w:val="Sinespaciado"/>
      </w:pPr>
    </w:p>
    <w:p w:rsidR="002A480A" w:rsidRDefault="002A480A" w:rsidP="0099262A">
      <w:pPr>
        <w:pStyle w:val="Textoindependiente"/>
        <w:ind w:firstLine="708"/>
        <w:contextualSpacing/>
        <w:rPr>
          <w:rFonts w:ascii="Arial Narrow" w:hAnsi="Arial Narrow"/>
          <w:bCs/>
          <w:i/>
          <w:iCs/>
          <w:sz w:val="28"/>
          <w:szCs w:val="28"/>
          <w:lang w:val="es-CO"/>
        </w:rPr>
      </w:pPr>
      <w:r w:rsidRPr="009C7D67">
        <w:rPr>
          <w:rFonts w:ascii="Arial Narrow" w:hAnsi="Arial Narrow"/>
          <w:bCs/>
          <w:i/>
          <w:iCs/>
          <w:sz w:val="28"/>
          <w:szCs w:val="28"/>
        </w:rPr>
        <w:t>¿En el presente asunto se dieron las características para que opere el fenómeno de Cosa Juzgada</w:t>
      </w:r>
      <w:r w:rsidRPr="009C7D67">
        <w:rPr>
          <w:rFonts w:ascii="Arial Narrow" w:hAnsi="Arial Narrow"/>
          <w:bCs/>
          <w:i/>
          <w:iCs/>
          <w:sz w:val="28"/>
          <w:szCs w:val="28"/>
          <w:lang w:val="es-CO"/>
        </w:rPr>
        <w:t>?</w:t>
      </w:r>
    </w:p>
    <w:p w:rsidR="00A40B6D" w:rsidRPr="00A40B6D" w:rsidRDefault="00A40B6D" w:rsidP="0099262A">
      <w:pPr>
        <w:pStyle w:val="Textoindependiente"/>
        <w:ind w:firstLine="708"/>
        <w:contextualSpacing/>
        <w:rPr>
          <w:rFonts w:ascii="Arial Narrow" w:hAnsi="Arial Narrow"/>
          <w:bCs/>
          <w:i/>
          <w:iCs/>
          <w:sz w:val="28"/>
          <w:szCs w:val="28"/>
          <w:lang w:val="es-CO"/>
        </w:rPr>
      </w:pPr>
    </w:p>
    <w:p w:rsidR="00A40B6D" w:rsidRPr="00A40B6D" w:rsidRDefault="00A40B6D" w:rsidP="0099262A">
      <w:pPr>
        <w:ind w:right="-91" w:firstLine="708"/>
        <w:jc w:val="both"/>
        <w:rPr>
          <w:rFonts w:ascii="Arial Narrow" w:hAnsi="Arial Narrow" w:cs="Arial"/>
          <w:i/>
          <w:sz w:val="28"/>
          <w:szCs w:val="28"/>
        </w:rPr>
      </w:pPr>
      <w:r w:rsidRPr="00A40B6D">
        <w:rPr>
          <w:rFonts w:ascii="Arial Narrow" w:hAnsi="Arial Narrow" w:cs="Arial"/>
          <w:i/>
          <w:sz w:val="28"/>
          <w:szCs w:val="28"/>
        </w:rPr>
        <w:t>De conformidad con la respuesta al interrogante anterior ¿Resulta procedente acceder a las pretensiones de la parte actora?</w:t>
      </w:r>
    </w:p>
    <w:p w:rsidR="0024781B" w:rsidRPr="008421FB" w:rsidRDefault="0024781B" w:rsidP="00A40B6D">
      <w:pPr>
        <w:pStyle w:val="Sinespaciado"/>
        <w:spacing w:line="360" w:lineRule="auto"/>
      </w:pPr>
    </w:p>
    <w:p w:rsidR="0024781B" w:rsidRPr="008421FB" w:rsidRDefault="0024781B" w:rsidP="0024781B">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24781B" w:rsidRPr="00A40B6D" w:rsidRDefault="0024781B" w:rsidP="00A40B6D">
      <w:pPr>
        <w:pStyle w:val="Sinespaciado"/>
      </w:pPr>
    </w:p>
    <w:p w:rsidR="002A480A" w:rsidRDefault="002A480A" w:rsidP="002A480A">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p>
    <w:p w:rsidR="002A480A" w:rsidRPr="00D4188B" w:rsidRDefault="002A480A" w:rsidP="002A480A">
      <w:pPr>
        <w:pStyle w:val="Sinespaciado"/>
      </w:pPr>
    </w:p>
    <w:p w:rsidR="002A480A" w:rsidRDefault="002A480A" w:rsidP="002A480A">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470094" w:rsidRPr="009C7D67" w:rsidRDefault="00470094" w:rsidP="00470094">
      <w:pPr>
        <w:pStyle w:val="Sinespaciado"/>
      </w:pPr>
    </w:p>
    <w:p w:rsidR="002A480A" w:rsidRDefault="002A480A" w:rsidP="0099262A">
      <w:pPr>
        <w:pStyle w:val="Sinespaciado"/>
        <w:spacing w:line="360" w:lineRule="auto"/>
        <w:jc w:val="both"/>
        <w:rPr>
          <w:rFonts w:ascii="Arial Narrow" w:hAnsi="Arial Narrow" w:cs="Arial"/>
          <w:sz w:val="28"/>
          <w:szCs w:val="28"/>
        </w:rPr>
      </w:pPr>
      <w:r w:rsidRPr="009C7D67">
        <w:tab/>
      </w:r>
      <w:r w:rsidRPr="009C7D67">
        <w:rPr>
          <w:rFonts w:ascii="Arial Narrow" w:hAnsi="Arial Narrow" w:cs="Arial"/>
          <w:sz w:val="28"/>
          <w:szCs w:val="28"/>
        </w:rPr>
        <w:t xml:space="preserve">Con arreglo al artículo 303 del C.G.P. antes 332 del C.P.C., la cosa </w:t>
      </w:r>
      <w:r w:rsidR="00F64BA3">
        <w:rPr>
          <w:rFonts w:ascii="Arial Narrow" w:hAnsi="Arial Narrow" w:cs="Arial"/>
          <w:sz w:val="28"/>
          <w:szCs w:val="28"/>
        </w:rPr>
        <w:t>juzgada se da siempre que exista</w:t>
      </w:r>
      <w:r w:rsidRPr="009C7D67">
        <w:rPr>
          <w:rFonts w:ascii="Arial Narrow" w:hAnsi="Arial Narrow" w:cs="Arial"/>
          <w:sz w:val="28"/>
          <w:szCs w:val="28"/>
        </w:rPr>
        <w:t xml:space="preserve"> i) Identidad de partes: entendida como una identidad jurídica que cobija en ambas contenciones a los mismos sujetos de derecho, o sus continuadores por causa de acto entre vivos, o por causa de muerte. ii) Identidad de objeto: es decir, que la nueva pretensión no sea distinta a la que se formuló en el proceso ya terminado y, iii) Identidad de causa petendi: esto es, que los hechos coincidan tanto en la demanda que fue objeto de decisión, como en la nueva. </w:t>
      </w:r>
    </w:p>
    <w:p w:rsidR="00647A4E" w:rsidRPr="00470094" w:rsidRDefault="00647A4E" w:rsidP="00470094">
      <w:pPr>
        <w:pStyle w:val="Sinespaciado"/>
      </w:pPr>
    </w:p>
    <w:p w:rsidR="00E520D8" w:rsidRDefault="00647A4E" w:rsidP="0063709A">
      <w:pPr>
        <w:spacing w:line="360" w:lineRule="auto"/>
        <w:ind w:right="51" w:firstLine="708"/>
        <w:jc w:val="both"/>
        <w:rPr>
          <w:rFonts w:ascii="Arial Narrow" w:hAnsi="Arial Narrow" w:cs="Arial"/>
          <w:sz w:val="28"/>
          <w:szCs w:val="28"/>
        </w:rPr>
      </w:pPr>
      <w:r>
        <w:rPr>
          <w:rFonts w:ascii="Arial Narrow" w:hAnsi="Arial Narrow" w:cs="Arial"/>
          <w:sz w:val="28"/>
          <w:szCs w:val="28"/>
        </w:rPr>
        <w:t>Por lo tanto, corresponde al Juzgador verificar si el asunto sometido a su conocimiento es igual a uno decidido anteriormente, en el que hubieren intervenido idénticas partes, exist</w:t>
      </w:r>
      <w:r w:rsidR="0063709A">
        <w:rPr>
          <w:rFonts w:ascii="Arial Narrow" w:hAnsi="Arial Narrow" w:cs="Arial"/>
          <w:sz w:val="28"/>
          <w:szCs w:val="28"/>
        </w:rPr>
        <w:t>e</w:t>
      </w:r>
      <w:r>
        <w:rPr>
          <w:rFonts w:ascii="Arial Narrow" w:hAnsi="Arial Narrow" w:cs="Arial"/>
          <w:sz w:val="28"/>
          <w:szCs w:val="28"/>
        </w:rPr>
        <w:t xml:space="preserve"> identidad de causa petendi y el sustento en ambos asuntos sea </w:t>
      </w:r>
      <w:r>
        <w:rPr>
          <w:rFonts w:ascii="Arial Narrow" w:hAnsi="Arial Narrow" w:cs="Arial"/>
          <w:sz w:val="28"/>
          <w:szCs w:val="28"/>
        </w:rPr>
        <w:lastRenderedPageBreak/>
        <w:t>igual.</w:t>
      </w:r>
      <w:r w:rsidR="00782442">
        <w:rPr>
          <w:rFonts w:ascii="Arial Narrow" w:hAnsi="Arial Narrow" w:cs="Arial"/>
          <w:sz w:val="28"/>
          <w:szCs w:val="28"/>
        </w:rPr>
        <w:t xml:space="preserve"> Tal valoración, en relación a estos tres elementos, no </w:t>
      </w:r>
      <w:r w:rsidR="006A5CBB">
        <w:rPr>
          <w:rFonts w:ascii="Arial Narrow" w:hAnsi="Arial Narrow" w:cs="Arial"/>
          <w:sz w:val="28"/>
          <w:szCs w:val="28"/>
        </w:rPr>
        <w:t xml:space="preserve">exige que deban ser idénticos en ambos procesos. </w:t>
      </w:r>
      <w:r w:rsidR="00CC634E">
        <w:rPr>
          <w:rFonts w:ascii="Arial Narrow" w:hAnsi="Arial Narrow" w:cs="Arial"/>
          <w:sz w:val="28"/>
          <w:szCs w:val="28"/>
        </w:rPr>
        <w:t xml:space="preserve">Así lo </w:t>
      </w:r>
      <w:r w:rsidR="00A23051">
        <w:rPr>
          <w:rFonts w:ascii="Arial Narrow" w:hAnsi="Arial Narrow" w:cs="Arial"/>
          <w:sz w:val="28"/>
          <w:szCs w:val="28"/>
        </w:rPr>
        <w:t xml:space="preserve">estableció </w:t>
      </w:r>
      <w:r w:rsidR="00CC634E">
        <w:rPr>
          <w:rFonts w:ascii="Arial Narrow" w:hAnsi="Arial Narrow" w:cs="Arial"/>
          <w:sz w:val="28"/>
          <w:szCs w:val="28"/>
        </w:rPr>
        <w:t xml:space="preserve">el órgano de cierre de la especialidad laboral, cuando </w:t>
      </w:r>
      <w:r w:rsidR="006A5CBB">
        <w:rPr>
          <w:rFonts w:ascii="Arial Narrow" w:hAnsi="Arial Narrow" w:cs="Arial"/>
          <w:sz w:val="28"/>
          <w:szCs w:val="28"/>
        </w:rPr>
        <w:t>sostuvo que:</w:t>
      </w:r>
    </w:p>
    <w:p w:rsidR="00E520D8" w:rsidRPr="00470094" w:rsidRDefault="00E520D8" w:rsidP="00470094">
      <w:pPr>
        <w:pStyle w:val="Sinespaciado"/>
      </w:pPr>
    </w:p>
    <w:p w:rsidR="00647A4E" w:rsidRPr="00CC634E" w:rsidRDefault="00E520D8" w:rsidP="00F64BA3">
      <w:pPr>
        <w:ind w:left="284" w:right="335" w:firstLine="708"/>
        <w:jc w:val="both"/>
        <w:rPr>
          <w:rFonts w:ascii="Arial Narrow" w:hAnsi="Arial Narrow" w:cs="Arial"/>
          <w:i/>
          <w:sz w:val="28"/>
          <w:szCs w:val="28"/>
          <w:lang w:val="es-ES"/>
        </w:rPr>
      </w:pPr>
      <w:r w:rsidRPr="00CC634E">
        <w:rPr>
          <w:rFonts w:ascii="Arial Narrow" w:hAnsi="Arial Narrow" w:cs="Arial"/>
          <w:i/>
          <w:sz w:val="28"/>
          <w:szCs w:val="28"/>
          <w:shd w:val="clear" w:color="auto" w:fill="FFFFFF"/>
        </w:rPr>
        <w:t>“</w:t>
      </w:r>
      <w:r w:rsidRPr="00CC634E">
        <w:rPr>
          <w:rFonts w:ascii="Arial Narrow" w:hAnsi="Arial Narrow" w:cs="Arial"/>
          <w:i/>
          <w:sz w:val="28"/>
          <w:szCs w:val="28"/>
        </w:rPr>
        <w:t>Para que en un caso determinado se configuren los elementos axiológicos del instituto procesal de la "cosa juzgada" no es indispensable que todos los hechos de las demandas materia de cotejo sean exactamente los mismos, ni que el conjunto del petitum sea idéntico.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0063709A" w:rsidRPr="00CC634E">
        <w:rPr>
          <w:rFonts w:ascii="Arial Narrow" w:hAnsi="Arial Narrow" w:cs="Arial"/>
          <w:i/>
          <w:sz w:val="28"/>
          <w:szCs w:val="28"/>
          <w:lang w:val="es-ES"/>
        </w:rPr>
        <w:t>”</w:t>
      </w:r>
      <w:r w:rsidR="00CC634E" w:rsidRPr="00CC634E">
        <w:rPr>
          <w:rFonts w:ascii="Arial Narrow" w:hAnsi="Arial Narrow" w:cs="Arial"/>
          <w:i/>
          <w:sz w:val="28"/>
          <w:szCs w:val="28"/>
          <w:lang w:val="es-ES"/>
        </w:rPr>
        <w:t>.</w:t>
      </w:r>
      <w:r w:rsidR="00647A4E" w:rsidRPr="00CC634E">
        <w:rPr>
          <w:rFonts w:ascii="Arial Narrow" w:hAnsi="Arial Narrow" w:cs="Arial"/>
          <w:i/>
          <w:sz w:val="28"/>
          <w:szCs w:val="28"/>
          <w:vertAlign w:val="superscript"/>
        </w:rPr>
        <w:footnoteReference w:id="1"/>
      </w:r>
    </w:p>
    <w:p w:rsidR="003E05D3" w:rsidRPr="00470094" w:rsidRDefault="003E05D3" w:rsidP="00470094">
      <w:pPr>
        <w:pStyle w:val="Sinespaciado"/>
        <w:spacing w:line="360" w:lineRule="auto"/>
      </w:pPr>
    </w:p>
    <w:p w:rsidR="00B20E77" w:rsidRPr="009C7D67" w:rsidRDefault="00B20E77" w:rsidP="00B20E77">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En el caso puntual, no milita duda en torno a que</w:t>
      </w:r>
      <w:r w:rsidR="00246BFA">
        <w:rPr>
          <w:rFonts w:ascii="Arial Narrow" w:hAnsi="Arial Narrow"/>
          <w:sz w:val="28"/>
          <w:szCs w:val="28"/>
          <w:lang w:eastAsia="en-US"/>
        </w:rPr>
        <w:t xml:space="preserve"> en el proceso que se adelantó ante el Juzgado Segundo Laboral del Circuito de esta ciudad, radicado bajo el número 2014-595, los extremos de la relación jurídico procesal eran </w:t>
      </w:r>
      <w:r w:rsidRPr="009C7D67">
        <w:rPr>
          <w:rFonts w:ascii="Arial Narrow" w:hAnsi="Arial Narrow"/>
          <w:sz w:val="28"/>
          <w:szCs w:val="28"/>
          <w:lang w:eastAsia="en-US"/>
        </w:rPr>
        <w:t xml:space="preserve">la señora </w:t>
      </w:r>
      <w:r>
        <w:rPr>
          <w:rFonts w:ascii="Arial Narrow" w:hAnsi="Arial Narrow"/>
          <w:sz w:val="28"/>
          <w:szCs w:val="28"/>
          <w:lang w:eastAsia="en-US"/>
        </w:rPr>
        <w:t xml:space="preserve">Libia Esperanza Rojas </w:t>
      </w:r>
      <w:r w:rsidR="00246BFA">
        <w:rPr>
          <w:rFonts w:ascii="Arial Narrow" w:hAnsi="Arial Narrow"/>
          <w:sz w:val="28"/>
          <w:szCs w:val="28"/>
          <w:lang w:eastAsia="en-US"/>
        </w:rPr>
        <w:t xml:space="preserve">Cruz y, </w:t>
      </w:r>
      <w:r w:rsidRPr="009C7D67">
        <w:rPr>
          <w:rFonts w:ascii="Arial Narrow" w:hAnsi="Arial Narrow"/>
          <w:sz w:val="28"/>
          <w:szCs w:val="28"/>
          <w:lang w:eastAsia="en-US"/>
        </w:rPr>
        <w:t xml:space="preserve">Colpensiones </w:t>
      </w:r>
      <w:r w:rsidR="00246BFA">
        <w:rPr>
          <w:rFonts w:ascii="Arial Narrow" w:hAnsi="Arial Narrow"/>
          <w:sz w:val="28"/>
          <w:szCs w:val="28"/>
          <w:lang w:eastAsia="en-US"/>
        </w:rPr>
        <w:t xml:space="preserve">como </w:t>
      </w:r>
      <w:r w:rsidRPr="009C7D67">
        <w:rPr>
          <w:rFonts w:ascii="Arial Narrow" w:hAnsi="Arial Narrow"/>
          <w:sz w:val="28"/>
          <w:szCs w:val="28"/>
          <w:lang w:eastAsia="en-US"/>
        </w:rPr>
        <w:t xml:space="preserve">entidad demandada. </w:t>
      </w:r>
    </w:p>
    <w:p w:rsidR="00B20E77" w:rsidRPr="003E05D3" w:rsidRDefault="00B20E77" w:rsidP="003E05D3">
      <w:pPr>
        <w:pStyle w:val="Sinespaciado"/>
      </w:pPr>
    </w:p>
    <w:p w:rsidR="0020736A" w:rsidRDefault="006513AA" w:rsidP="006513AA">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n-US"/>
        </w:rPr>
        <w:t xml:space="preserve">Igualmente, que en dicho proceso, </w:t>
      </w:r>
      <w:r w:rsidR="00246BFA">
        <w:rPr>
          <w:rFonts w:ascii="Arial Narrow" w:hAnsi="Arial Narrow"/>
          <w:sz w:val="28"/>
          <w:szCs w:val="28"/>
          <w:lang w:eastAsia="en-US"/>
        </w:rPr>
        <w:t xml:space="preserve">que </w:t>
      </w:r>
      <w:r w:rsidR="00434F7E">
        <w:rPr>
          <w:rFonts w:ascii="Arial Narrow" w:hAnsi="Arial Narrow"/>
          <w:sz w:val="28"/>
          <w:szCs w:val="28"/>
          <w:lang w:eastAsia="en-US"/>
        </w:rPr>
        <w:t xml:space="preserve">fue </w:t>
      </w:r>
      <w:r w:rsidRPr="009C7D67">
        <w:rPr>
          <w:rFonts w:ascii="Arial Narrow" w:hAnsi="Arial Narrow"/>
          <w:sz w:val="28"/>
          <w:szCs w:val="28"/>
          <w:lang w:eastAsia="en-US"/>
        </w:rPr>
        <w:t xml:space="preserve">conocido en consulta por esta Superioridad, </w:t>
      </w:r>
      <w:r w:rsidRPr="009C7D67">
        <w:rPr>
          <w:rFonts w:ascii="Arial Narrow" w:hAnsi="Arial Narrow" w:cs="Arial"/>
          <w:sz w:val="28"/>
          <w:szCs w:val="28"/>
        </w:rPr>
        <w:t>el objeto litigioso</w:t>
      </w:r>
      <w:r w:rsidR="00B9682A">
        <w:rPr>
          <w:rFonts w:ascii="Arial Narrow" w:hAnsi="Arial Narrow" w:cs="Arial"/>
          <w:sz w:val="28"/>
          <w:szCs w:val="28"/>
        </w:rPr>
        <w:t xml:space="preserve"> se circunscribió </w:t>
      </w:r>
      <w:r w:rsidRPr="009C7D67">
        <w:rPr>
          <w:rFonts w:ascii="Arial Narrow" w:hAnsi="Arial Narrow" w:cs="Arial"/>
          <w:sz w:val="28"/>
          <w:szCs w:val="28"/>
        </w:rPr>
        <w:t>en determinar</w:t>
      </w:r>
      <w:r w:rsidR="00B9682A">
        <w:rPr>
          <w:rFonts w:ascii="Arial Narrow" w:hAnsi="Arial Narrow" w:cs="Arial"/>
          <w:sz w:val="28"/>
          <w:szCs w:val="28"/>
        </w:rPr>
        <w:t xml:space="preserve"> la fecha a </w:t>
      </w:r>
      <w:r w:rsidR="0020736A">
        <w:rPr>
          <w:rFonts w:ascii="Arial Narrow" w:hAnsi="Arial Narrow" w:cs="Arial"/>
          <w:sz w:val="28"/>
          <w:szCs w:val="28"/>
        </w:rPr>
        <w:t>partir de</w:t>
      </w:r>
      <w:r w:rsidR="00B9682A">
        <w:rPr>
          <w:rFonts w:ascii="Arial Narrow" w:hAnsi="Arial Narrow" w:cs="Arial"/>
          <w:sz w:val="28"/>
          <w:szCs w:val="28"/>
        </w:rPr>
        <w:t xml:space="preserve"> la cual </w:t>
      </w:r>
      <w:r w:rsidR="0020736A">
        <w:rPr>
          <w:rFonts w:ascii="Arial Narrow" w:hAnsi="Arial Narrow" w:cs="Arial"/>
          <w:sz w:val="28"/>
          <w:szCs w:val="28"/>
        </w:rPr>
        <w:t xml:space="preserve">la </w:t>
      </w:r>
      <w:r w:rsidR="00434F7E">
        <w:rPr>
          <w:rFonts w:ascii="Arial Narrow" w:hAnsi="Arial Narrow" w:cs="Arial"/>
          <w:sz w:val="28"/>
          <w:szCs w:val="28"/>
        </w:rPr>
        <w:t xml:space="preserve">señora Libia Esperanza </w:t>
      </w:r>
      <w:r w:rsidR="00B9682A">
        <w:rPr>
          <w:rFonts w:ascii="Arial Narrow" w:hAnsi="Arial Narrow" w:cs="Arial"/>
          <w:sz w:val="28"/>
          <w:szCs w:val="28"/>
        </w:rPr>
        <w:t xml:space="preserve">tenía derecho </w:t>
      </w:r>
      <w:r w:rsidR="0020736A">
        <w:rPr>
          <w:rFonts w:ascii="Arial Narrow" w:hAnsi="Arial Narrow" w:cs="Arial"/>
          <w:sz w:val="28"/>
          <w:szCs w:val="28"/>
        </w:rPr>
        <w:t xml:space="preserve">a disfrutar de la pensión de vejez que le fue reconocida </w:t>
      </w:r>
      <w:r w:rsidR="00434F7E">
        <w:rPr>
          <w:rFonts w:ascii="Arial Narrow" w:hAnsi="Arial Narrow" w:cs="Arial"/>
          <w:sz w:val="28"/>
          <w:szCs w:val="28"/>
        </w:rPr>
        <w:t xml:space="preserve">por la entidad </w:t>
      </w:r>
      <w:r w:rsidR="00246BFA">
        <w:rPr>
          <w:rFonts w:ascii="Arial Narrow" w:hAnsi="Arial Narrow" w:cs="Arial"/>
          <w:sz w:val="28"/>
          <w:szCs w:val="28"/>
        </w:rPr>
        <w:t>demandada a través de la Resolución GNR 084</w:t>
      </w:r>
      <w:r w:rsidR="00F15242">
        <w:rPr>
          <w:rFonts w:ascii="Arial Narrow" w:hAnsi="Arial Narrow" w:cs="Arial"/>
          <w:sz w:val="28"/>
          <w:szCs w:val="28"/>
        </w:rPr>
        <w:t xml:space="preserve">311 del 30 de abril de 2013, y </w:t>
      </w:r>
      <w:r w:rsidR="00B9682A">
        <w:rPr>
          <w:rFonts w:ascii="Arial Narrow" w:hAnsi="Arial Narrow" w:cs="Arial"/>
          <w:sz w:val="28"/>
          <w:szCs w:val="28"/>
        </w:rPr>
        <w:t xml:space="preserve">como </w:t>
      </w:r>
      <w:r w:rsidR="00F15242">
        <w:rPr>
          <w:rFonts w:ascii="Arial Narrow" w:hAnsi="Arial Narrow" w:cs="Arial"/>
          <w:sz w:val="28"/>
          <w:szCs w:val="28"/>
        </w:rPr>
        <w:t xml:space="preserve">consecuencia, si le asistía el derecho </w:t>
      </w:r>
      <w:r w:rsidR="00033501">
        <w:rPr>
          <w:rFonts w:ascii="Arial Narrow" w:hAnsi="Arial Narrow" w:cs="Arial"/>
          <w:sz w:val="28"/>
          <w:szCs w:val="28"/>
        </w:rPr>
        <w:t xml:space="preserve">o no </w:t>
      </w:r>
      <w:r w:rsidR="00F15242">
        <w:rPr>
          <w:rFonts w:ascii="Arial Narrow" w:hAnsi="Arial Narrow" w:cs="Arial"/>
          <w:sz w:val="28"/>
          <w:szCs w:val="28"/>
        </w:rPr>
        <w:t>al r</w:t>
      </w:r>
      <w:r w:rsidR="00033501">
        <w:rPr>
          <w:rFonts w:ascii="Arial Narrow" w:hAnsi="Arial Narrow" w:cs="Arial"/>
          <w:sz w:val="28"/>
          <w:szCs w:val="28"/>
        </w:rPr>
        <w:t xml:space="preserve">etroactivo pensional </w:t>
      </w:r>
      <w:r w:rsidR="00B9682A">
        <w:rPr>
          <w:rFonts w:ascii="Arial Narrow" w:hAnsi="Arial Narrow" w:cs="Arial"/>
          <w:sz w:val="28"/>
          <w:szCs w:val="28"/>
        </w:rPr>
        <w:t xml:space="preserve">solicitado </w:t>
      </w:r>
      <w:r w:rsidR="00AA6D7D">
        <w:rPr>
          <w:rFonts w:ascii="Arial Narrow" w:hAnsi="Arial Narrow" w:cs="Arial"/>
          <w:sz w:val="28"/>
          <w:szCs w:val="28"/>
        </w:rPr>
        <w:t xml:space="preserve">a partir del 1º de julio de 2012, </w:t>
      </w:r>
      <w:r w:rsidR="00033501">
        <w:rPr>
          <w:rFonts w:ascii="Arial Narrow" w:hAnsi="Arial Narrow" w:cs="Arial"/>
          <w:sz w:val="28"/>
          <w:szCs w:val="28"/>
        </w:rPr>
        <w:t xml:space="preserve">así como </w:t>
      </w:r>
      <w:r w:rsidR="00744FB3">
        <w:rPr>
          <w:rFonts w:ascii="Arial Narrow" w:hAnsi="Arial Narrow" w:cs="Arial"/>
          <w:sz w:val="28"/>
          <w:szCs w:val="28"/>
        </w:rPr>
        <w:t xml:space="preserve">al pago de la indexación de las condenas y los intereses </w:t>
      </w:r>
      <w:r w:rsidR="00033501">
        <w:rPr>
          <w:rFonts w:ascii="Arial Narrow" w:hAnsi="Arial Narrow" w:cs="Arial"/>
          <w:sz w:val="28"/>
          <w:szCs w:val="28"/>
        </w:rPr>
        <w:t>de mora</w:t>
      </w:r>
      <w:r w:rsidR="00470094">
        <w:rPr>
          <w:rFonts w:ascii="Arial Narrow" w:hAnsi="Arial Narrow" w:cs="Arial"/>
          <w:sz w:val="28"/>
          <w:szCs w:val="28"/>
        </w:rPr>
        <w:t xml:space="preserve"> </w:t>
      </w:r>
      <w:r w:rsidR="00B9682A">
        <w:rPr>
          <w:rFonts w:ascii="Arial Narrow" w:hAnsi="Arial Narrow" w:cs="Arial"/>
          <w:sz w:val="28"/>
          <w:szCs w:val="28"/>
        </w:rPr>
        <w:t>d</w:t>
      </w:r>
      <w:r w:rsidR="00470094">
        <w:rPr>
          <w:rFonts w:ascii="Arial Narrow" w:hAnsi="Arial Narrow" w:cs="Arial"/>
          <w:sz w:val="28"/>
          <w:szCs w:val="28"/>
        </w:rPr>
        <w:t xml:space="preserve">el </w:t>
      </w:r>
      <w:r w:rsidR="00033501">
        <w:rPr>
          <w:rFonts w:ascii="Arial Narrow" w:hAnsi="Arial Narrow" w:cs="Arial"/>
          <w:sz w:val="28"/>
          <w:szCs w:val="28"/>
        </w:rPr>
        <w:t xml:space="preserve"> artículo 141 de la Ley 100/93, ver f</w:t>
      </w:r>
      <w:r w:rsidR="00470094">
        <w:rPr>
          <w:rFonts w:ascii="Arial Narrow" w:hAnsi="Arial Narrow" w:cs="Arial"/>
          <w:sz w:val="28"/>
          <w:szCs w:val="28"/>
        </w:rPr>
        <w:t xml:space="preserve">olios </w:t>
      </w:r>
      <w:r w:rsidR="00033501">
        <w:rPr>
          <w:rFonts w:ascii="Arial Narrow" w:hAnsi="Arial Narrow" w:cs="Arial"/>
          <w:sz w:val="28"/>
          <w:szCs w:val="28"/>
        </w:rPr>
        <w:t xml:space="preserve">108 y ss.  </w:t>
      </w:r>
    </w:p>
    <w:p w:rsidR="00470094" w:rsidRPr="00470094" w:rsidRDefault="00470094" w:rsidP="00470094">
      <w:pPr>
        <w:pStyle w:val="Sinespaciado"/>
      </w:pPr>
    </w:p>
    <w:p w:rsidR="009B4831" w:rsidRDefault="00F15242" w:rsidP="00F15242">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Por último, que la causa petendi en dicho asunto se fundamentó entre otros, en </w:t>
      </w:r>
      <w:r w:rsidR="00AA6D7D">
        <w:rPr>
          <w:rFonts w:ascii="Arial Narrow" w:hAnsi="Arial Narrow" w:cs="Arial"/>
          <w:sz w:val="28"/>
          <w:szCs w:val="28"/>
        </w:rPr>
        <w:t xml:space="preserve">que </w:t>
      </w:r>
      <w:r w:rsidR="00B9682A">
        <w:rPr>
          <w:rFonts w:ascii="Arial Narrow" w:hAnsi="Arial Narrow" w:cs="Arial"/>
          <w:sz w:val="28"/>
          <w:szCs w:val="28"/>
        </w:rPr>
        <w:t xml:space="preserve">la demandante </w:t>
      </w:r>
      <w:r w:rsidR="00AA6D7D">
        <w:rPr>
          <w:rFonts w:ascii="Arial Narrow" w:hAnsi="Arial Narrow" w:cs="Arial"/>
          <w:sz w:val="28"/>
          <w:szCs w:val="28"/>
        </w:rPr>
        <w:t xml:space="preserve">estuvo vinculada </w:t>
      </w:r>
      <w:r w:rsidR="00B9682A">
        <w:rPr>
          <w:rFonts w:ascii="Arial Narrow" w:hAnsi="Arial Narrow" w:cs="Arial"/>
          <w:sz w:val="28"/>
          <w:szCs w:val="28"/>
        </w:rPr>
        <w:t xml:space="preserve">laboralmente con </w:t>
      </w:r>
      <w:r w:rsidR="00AA6D7D">
        <w:rPr>
          <w:rFonts w:ascii="Arial Narrow" w:hAnsi="Arial Narrow" w:cs="Arial"/>
          <w:sz w:val="28"/>
          <w:szCs w:val="28"/>
        </w:rPr>
        <w:t xml:space="preserve">la empresa Electro Japonesa </w:t>
      </w:r>
      <w:r w:rsidR="00E529E8">
        <w:rPr>
          <w:rFonts w:ascii="Arial Narrow" w:hAnsi="Arial Narrow" w:cs="Arial"/>
          <w:sz w:val="28"/>
          <w:szCs w:val="28"/>
        </w:rPr>
        <w:t xml:space="preserve">quien realizó el último aporte al sistema pensional </w:t>
      </w:r>
      <w:r w:rsidR="00AA6D7D">
        <w:rPr>
          <w:rFonts w:ascii="Arial Narrow" w:hAnsi="Arial Narrow" w:cs="Arial"/>
          <w:sz w:val="28"/>
          <w:szCs w:val="28"/>
        </w:rPr>
        <w:t>en el mes de junio de 201</w:t>
      </w:r>
      <w:r w:rsidR="00B9682A">
        <w:rPr>
          <w:rFonts w:ascii="Arial Narrow" w:hAnsi="Arial Narrow" w:cs="Arial"/>
          <w:sz w:val="28"/>
          <w:szCs w:val="28"/>
        </w:rPr>
        <w:t xml:space="preserve">2; que el 6 </w:t>
      </w:r>
      <w:r w:rsidR="00B9682A">
        <w:rPr>
          <w:rFonts w:ascii="Arial Narrow" w:hAnsi="Arial Narrow" w:cs="Arial"/>
          <w:sz w:val="28"/>
          <w:szCs w:val="28"/>
        </w:rPr>
        <w:lastRenderedPageBreak/>
        <w:t xml:space="preserve">de abril de 2013 </w:t>
      </w:r>
      <w:r w:rsidR="00AA6D7D">
        <w:rPr>
          <w:rFonts w:ascii="Arial Narrow" w:hAnsi="Arial Narrow" w:cs="Arial"/>
          <w:sz w:val="28"/>
          <w:szCs w:val="28"/>
        </w:rPr>
        <w:t>presentó la solicitud de pensión</w:t>
      </w:r>
      <w:r w:rsidR="00B9682A">
        <w:rPr>
          <w:rFonts w:ascii="Arial Narrow" w:hAnsi="Arial Narrow" w:cs="Arial"/>
          <w:sz w:val="28"/>
          <w:szCs w:val="28"/>
        </w:rPr>
        <w:t xml:space="preserve"> de vejez</w:t>
      </w:r>
      <w:r w:rsidR="007030C7">
        <w:rPr>
          <w:rFonts w:ascii="Arial Narrow" w:hAnsi="Arial Narrow" w:cs="Arial"/>
          <w:sz w:val="28"/>
          <w:szCs w:val="28"/>
        </w:rPr>
        <w:t xml:space="preserve">, </w:t>
      </w:r>
      <w:r w:rsidR="00C379E3">
        <w:rPr>
          <w:rFonts w:ascii="Arial Narrow" w:hAnsi="Arial Narrow" w:cs="Arial"/>
          <w:sz w:val="28"/>
          <w:szCs w:val="28"/>
        </w:rPr>
        <w:t xml:space="preserve">tal como </w:t>
      </w:r>
      <w:r w:rsidR="00AA6D7D">
        <w:rPr>
          <w:rFonts w:ascii="Arial Narrow" w:hAnsi="Arial Narrow" w:cs="Arial"/>
          <w:sz w:val="28"/>
          <w:szCs w:val="28"/>
        </w:rPr>
        <w:t>con</w:t>
      </w:r>
      <w:r w:rsidR="00C379E3">
        <w:rPr>
          <w:rFonts w:ascii="Arial Narrow" w:hAnsi="Arial Narrow" w:cs="Arial"/>
          <w:sz w:val="28"/>
          <w:szCs w:val="28"/>
        </w:rPr>
        <w:t>st</w:t>
      </w:r>
      <w:r w:rsidR="00AA6D7D">
        <w:rPr>
          <w:rFonts w:ascii="Arial Narrow" w:hAnsi="Arial Narrow" w:cs="Arial"/>
          <w:sz w:val="28"/>
          <w:szCs w:val="28"/>
        </w:rPr>
        <w:t>a</w:t>
      </w:r>
      <w:r w:rsidR="00C379E3">
        <w:rPr>
          <w:rFonts w:ascii="Arial Narrow" w:hAnsi="Arial Narrow" w:cs="Arial"/>
          <w:sz w:val="28"/>
          <w:szCs w:val="28"/>
        </w:rPr>
        <w:t xml:space="preserve"> en la</w:t>
      </w:r>
      <w:r w:rsidR="00AA6D7D">
        <w:rPr>
          <w:rFonts w:ascii="Arial Narrow" w:hAnsi="Arial Narrow" w:cs="Arial"/>
          <w:sz w:val="28"/>
          <w:szCs w:val="28"/>
        </w:rPr>
        <w:t xml:space="preserve"> Resolución GNR 084311 de ese mi</w:t>
      </w:r>
      <w:r w:rsidR="00C379E3">
        <w:rPr>
          <w:rFonts w:ascii="Arial Narrow" w:hAnsi="Arial Narrow" w:cs="Arial"/>
          <w:sz w:val="28"/>
          <w:szCs w:val="28"/>
        </w:rPr>
        <w:t>smo año;</w:t>
      </w:r>
      <w:r w:rsidR="00AA6D7D">
        <w:rPr>
          <w:rFonts w:ascii="Arial Narrow" w:hAnsi="Arial Narrow" w:cs="Arial"/>
          <w:sz w:val="28"/>
          <w:szCs w:val="28"/>
        </w:rPr>
        <w:t xml:space="preserve"> </w:t>
      </w:r>
      <w:r w:rsidR="00C379E3">
        <w:rPr>
          <w:rFonts w:ascii="Arial Narrow" w:hAnsi="Arial Narrow" w:cs="Arial"/>
          <w:sz w:val="28"/>
          <w:szCs w:val="28"/>
        </w:rPr>
        <w:t xml:space="preserve">que dicho </w:t>
      </w:r>
      <w:r w:rsidR="007030C7">
        <w:rPr>
          <w:rFonts w:ascii="Arial Narrow" w:hAnsi="Arial Narrow" w:cs="Arial"/>
          <w:sz w:val="28"/>
          <w:szCs w:val="28"/>
        </w:rPr>
        <w:t xml:space="preserve">beneficio pensional </w:t>
      </w:r>
      <w:r w:rsidR="00C379E3">
        <w:rPr>
          <w:rFonts w:ascii="Arial Narrow" w:hAnsi="Arial Narrow" w:cs="Arial"/>
          <w:sz w:val="28"/>
          <w:szCs w:val="28"/>
        </w:rPr>
        <w:t xml:space="preserve">le fue reconocido </w:t>
      </w:r>
      <w:r w:rsidR="00AA6D7D">
        <w:rPr>
          <w:rFonts w:ascii="Arial Narrow" w:hAnsi="Arial Narrow" w:cs="Arial"/>
          <w:sz w:val="28"/>
          <w:szCs w:val="28"/>
        </w:rPr>
        <w:t>a partir del 1º de mayo de 2013</w:t>
      </w:r>
      <w:r w:rsidR="009B4831">
        <w:rPr>
          <w:rFonts w:ascii="Arial Narrow" w:hAnsi="Arial Narrow" w:cs="Arial"/>
          <w:sz w:val="28"/>
          <w:szCs w:val="28"/>
        </w:rPr>
        <w:t xml:space="preserve">, en cuantía de $891.168, </w:t>
      </w:r>
      <w:r w:rsidR="007030C7">
        <w:rPr>
          <w:rFonts w:ascii="Arial Narrow" w:hAnsi="Arial Narrow" w:cs="Arial"/>
          <w:sz w:val="28"/>
          <w:szCs w:val="28"/>
        </w:rPr>
        <w:t xml:space="preserve">con </w:t>
      </w:r>
      <w:r w:rsidR="009B4831">
        <w:rPr>
          <w:rFonts w:ascii="Arial Narrow" w:hAnsi="Arial Narrow" w:cs="Arial"/>
          <w:sz w:val="28"/>
          <w:szCs w:val="28"/>
        </w:rPr>
        <w:t xml:space="preserve">una tasa de remplazo del 81%, en </w:t>
      </w:r>
      <w:r w:rsidR="007030C7">
        <w:rPr>
          <w:rFonts w:ascii="Arial Narrow" w:hAnsi="Arial Narrow" w:cs="Arial"/>
          <w:sz w:val="28"/>
          <w:szCs w:val="28"/>
        </w:rPr>
        <w:t>razón a</w:t>
      </w:r>
      <w:r w:rsidR="009B4831">
        <w:rPr>
          <w:rFonts w:ascii="Arial Narrow" w:hAnsi="Arial Narrow" w:cs="Arial"/>
          <w:sz w:val="28"/>
          <w:szCs w:val="28"/>
        </w:rPr>
        <w:t xml:space="preserve"> las 1.132 semanas que aparecían reportadas</w:t>
      </w:r>
      <w:r w:rsidR="00C379E3">
        <w:rPr>
          <w:rFonts w:ascii="Arial Narrow" w:hAnsi="Arial Narrow" w:cs="Arial"/>
          <w:sz w:val="28"/>
          <w:szCs w:val="28"/>
        </w:rPr>
        <w:t xml:space="preserve"> en la historia laboral, pero que en realidad cotizó un total de 1.203 semanas de aportes; </w:t>
      </w:r>
      <w:r w:rsidR="009B4831">
        <w:rPr>
          <w:rFonts w:ascii="Arial Narrow" w:hAnsi="Arial Narrow" w:cs="Arial"/>
          <w:sz w:val="28"/>
          <w:szCs w:val="28"/>
        </w:rPr>
        <w:t xml:space="preserve">que contra dicho acto administrativo presentó recurso de reposición; </w:t>
      </w:r>
      <w:r w:rsidR="007030C7">
        <w:rPr>
          <w:rFonts w:ascii="Arial Narrow" w:hAnsi="Arial Narrow" w:cs="Arial"/>
          <w:sz w:val="28"/>
          <w:szCs w:val="28"/>
        </w:rPr>
        <w:t xml:space="preserve">y, </w:t>
      </w:r>
      <w:r w:rsidR="0085239F">
        <w:rPr>
          <w:rFonts w:ascii="Arial Narrow" w:hAnsi="Arial Narrow" w:cs="Arial"/>
          <w:sz w:val="28"/>
          <w:szCs w:val="28"/>
        </w:rPr>
        <w:t xml:space="preserve">por último, </w:t>
      </w:r>
      <w:r w:rsidR="007030C7">
        <w:rPr>
          <w:rFonts w:ascii="Arial Narrow" w:hAnsi="Arial Narrow" w:cs="Arial"/>
          <w:sz w:val="28"/>
          <w:szCs w:val="28"/>
        </w:rPr>
        <w:t>que el 11 de julio de 2014 solicitó la reliquidación de la pensión.</w:t>
      </w:r>
    </w:p>
    <w:p w:rsidR="00537BF6" w:rsidRPr="00470094" w:rsidRDefault="00537BF6" w:rsidP="00470094">
      <w:pPr>
        <w:pStyle w:val="Sinespaciado"/>
      </w:pPr>
    </w:p>
    <w:p w:rsidR="00872650" w:rsidRDefault="00537BF6" w:rsidP="002865F1">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el actual proceso, </w:t>
      </w:r>
      <w:r w:rsidR="00A05493">
        <w:rPr>
          <w:rFonts w:ascii="Arial Narrow" w:hAnsi="Arial Narrow" w:cs="Arial"/>
          <w:sz w:val="28"/>
          <w:szCs w:val="28"/>
        </w:rPr>
        <w:t xml:space="preserve">se busca </w:t>
      </w:r>
      <w:r w:rsidR="00033501">
        <w:rPr>
          <w:rFonts w:ascii="Arial Narrow" w:hAnsi="Arial Narrow" w:cs="Arial"/>
          <w:sz w:val="28"/>
          <w:szCs w:val="28"/>
        </w:rPr>
        <w:t xml:space="preserve">nuevamente </w:t>
      </w:r>
      <w:r w:rsidR="00A05493">
        <w:rPr>
          <w:rFonts w:ascii="Arial Narrow" w:hAnsi="Arial Narrow" w:cs="Arial"/>
          <w:sz w:val="28"/>
          <w:szCs w:val="28"/>
        </w:rPr>
        <w:t xml:space="preserve">obtener el disfrute de </w:t>
      </w:r>
      <w:r w:rsidR="00033501">
        <w:rPr>
          <w:rFonts w:ascii="Arial Narrow" w:hAnsi="Arial Narrow" w:cs="Arial"/>
          <w:sz w:val="28"/>
          <w:szCs w:val="28"/>
        </w:rPr>
        <w:t xml:space="preserve">la pensión de vejez </w:t>
      </w:r>
      <w:r w:rsidR="00744FB3">
        <w:rPr>
          <w:rFonts w:ascii="Arial Narrow" w:hAnsi="Arial Narrow" w:cs="Arial"/>
          <w:sz w:val="28"/>
          <w:szCs w:val="28"/>
        </w:rPr>
        <w:t xml:space="preserve">a partir del </w:t>
      </w:r>
      <w:r w:rsidR="00A05493">
        <w:rPr>
          <w:rFonts w:ascii="Arial Narrow" w:hAnsi="Arial Narrow" w:cs="Arial"/>
          <w:sz w:val="28"/>
          <w:szCs w:val="28"/>
        </w:rPr>
        <w:t xml:space="preserve">1º de julio de 2012, </w:t>
      </w:r>
      <w:r w:rsidR="00744FB3">
        <w:rPr>
          <w:rFonts w:ascii="Arial Narrow" w:hAnsi="Arial Narrow" w:cs="Arial"/>
          <w:sz w:val="28"/>
          <w:szCs w:val="28"/>
        </w:rPr>
        <w:t>más la indexación</w:t>
      </w:r>
      <w:r w:rsidR="00515E5F">
        <w:rPr>
          <w:rFonts w:ascii="Arial Narrow" w:hAnsi="Arial Narrow" w:cs="Arial"/>
          <w:sz w:val="28"/>
          <w:szCs w:val="28"/>
        </w:rPr>
        <w:t xml:space="preserve"> de las condenas </w:t>
      </w:r>
      <w:r w:rsidR="00744FB3">
        <w:rPr>
          <w:rFonts w:ascii="Arial Narrow" w:hAnsi="Arial Narrow" w:cs="Arial"/>
          <w:sz w:val="28"/>
          <w:szCs w:val="28"/>
        </w:rPr>
        <w:t xml:space="preserve">y los intereses de mora </w:t>
      </w:r>
      <w:r w:rsidR="00033501">
        <w:rPr>
          <w:rFonts w:ascii="Arial Narrow" w:hAnsi="Arial Narrow" w:cs="Arial"/>
          <w:sz w:val="28"/>
          <w:szCs w:val="28"/>
        </w:rPr>
        <w:t>d</w:t>
      </w:r>
      <w:r w:rsidR="00C379E3">
        <w:rPr>
          <w:rFonts w:ascii="Arial Narrow" w:hAnsi="Arial Narrow" w:cs="Arial"/>
          <w:sz w:val="28"/>
          <w:szCs w:val="28"/>
        </w:rPr>
        <w:t xml:space="preserve">e que trata </w:t>
      </w:r>
      <w:r w:rsidR="00033501">
        <w:rPr>
          <w:rFonts w:ascii="Arial Narrow" w:hAnsi="Arial Narrow" w:cs="Arial"/>
          <w:sz w:val="28"/>
          <w:szCs w:val="28"/>
        </w:rPr>
        <w:t xml:space="preserve">el artículo 141 de la Ley 100/93. </w:t>
      </w:r>
      <w:r w:rsidR="00872650" w:rsidRPr="009C7D67">
        <w:rPr>
          <w:rFonts w:ascii="Arial Narrow" w:hAnsi="Arial Narrow" w:cs="Arial"/>
          <w:sz w:val="28"/>
          <w:szCs w:val="28"/>
        </w:rPr>
        <w:t xml:space="preserve">En cuanto a la causa petendi, </w:t>
      </w:r>
      <w:r w:rsidR="00C379E3">
        <w:rPr>
          <w:rFonts w:ascii="Arial Narrow" w:hAnsi="Arial Narrow" w:cs="Arial"/>
          <w:sz w:val="28"/>
          <w:szCs w:val="28"/>
        </w:rPr>
        <w:t xml:space="preserve">se </w:t>
      </w:r>
      <w:r w:rsidR="00872650" w:rsidRPr="009C7D67">
        <w:rPr>
          <w:rFonts w:ascii="Arial Narrow" w:hAnsi="Arial Narrow" w:cs="Arial"/>
          <w:sz w:val="28"/>
          <w:szCs w:val="28"/>
        </w:rPr>
        <w:t>refiere</w:t>
      </w:r>
      <w:r w:rsidR="00C379E3">
        <w:rPr>
          <w:rFonts w:ascii="Arial Narrow" w:hAnsi="Arial Narrow" w:cs="Arial"/>
          <w:sz w:val="28"/>
          <w:szCs w:val="28"/>
        </w:rPr>
        <w:t>n</w:t>
      </w:r>
      <w:r w:rsidR="00872650" w:rsidRPr="009C7D67">
        <w:rPr>
          <w:rFonts w:ascii="Arial Narrow" w:hAnsi="Arial Narrow" w:cs="Arial"/>
          <w:sz w:val="28"/>
          <w:szCs w:val="28"/>
        </w:rPr>
        <w:t xml:space="preserve"> como sustento fáctico de las pretensiones, los mismos hechos relacionados en la demanda primigenia, con algunas</w:t>
      </w:r>
      <w:r w:rsidR="00872650">
        <w:rPr>
          <w:rFonts w:ascii="Arial Narrow" w:hAnsi="Arial Narrow" w:cs="Arial"/>
          <w:sz w:val="28"/>
          <w:szCs w:val="28"/>
        </w:rPr>
        <w:t xml:space="preserve"> adiciones</w:t>
      </w:r>
      <w:r w:rsidR="009E5DAA">
        <w:rPr>
          <w:rFonts w:ascii="Arial Narrow" w:hAnsi="Arial Narrow" w:cs="Arial"/>
          <w:sz w:val="28"/>
          <w:szCs w:val="28"/>
        </w:rPr>
        <w:t xml:space="preserve"> formales</w:t>
      </w:r>
      <w:r w:rsidR="00872650">
        <w:rPr>
          <w:rFonts w:ascii="Arial Narrow" w:hAnsi="Arial Narrow" w:cs="Arial"/>
          <w:sz w:val="28"/>
          <w:szCs w:val="28"/>
        </w:rPr>
        <w:t xml:space="preserve">, </w:t>
      </w:r>
      <w:r w:rsidR="009E5DAA">
        <w:rPr>
          <w:rFonts w:ascii="Arial Narrow" w:hAnsi="Arial Narrow" w:cs="Arial"/>
          <w:sz w:val="28"/>
          <w:szCs w:val="28"/>
        </w:rPr>
        <w:t>como es el hecho de que exist</w:t>
      </w:r>
      <w:r w:rsidR="00C379E3">
        <w:rPr>
          <w:rFonts w:ascii="Arial Narrow" w:hAnsi="Arial Narrow" w:cs="Arial"/>
          <w:sz w:val="28"/>
          <w:szCs w:val="28"/>
        </w:rPr>
        <w:t>a</w:t>
      </w:r>
      <w:r w:rsidR="009E5DAA">
        <w:rPr>
          <w:rFonts w:ascii="Arial Narrow" w:hAnsi="Arial Narrow" w:cs="Arial"/>
          <w:sz w:val="28"/>
          <w:szCs w:val="28"/>
        </w:rPr>
        <w:t xml:space="preserve"> </w:t>
      </w:r>
      <w:r w:rsidR="00515E5F">
        <w:rPr>
          <w:rFonts w:ascii="Arial Narrow" w:hAnsi="Arial Narrow" w:cs="Arial"/>
          <w:sz w:val="28"/>
          <w:szCs w:val="28"/>
        </w:rPr>
        <w:t xml:space="preserve">una nueva prueba </w:t>
      </w:r>
      <w:r w:rsidR="00F10BAA">
        <w:rPr>
          <w:rFonts w:ascii="Arial Narrow" w:hAnsi="Arial Narrow" w:cs="Arial"/>
          <w:sz w:val="28"/>
          <w:szCs w:val="28"/>
        </w:rPr>
        <w:t xml:space="preserve">que </w:t>
      </w:r>
      <w:r w:rsidR="000918F6">
        <w:rPr>
          <w:rFonts w:ascii="Arial Narrow" w:hAnsi="Arial Narrow" w:cs="Arial"/>
          <w:sz w:val="28"/>
          <w:szCs w:val="28"/>
        </w:rPr>
        <w:t xml:space="preserve">demuestra </w:t>
      </w:r>
      <w:r w:rsidR="00515E5F">
        <w:rPr>
          <w:rFonts w:ascii="Arial Narrow" w:hAnsi="Arial Narrow" w:cs="Arial"/>
          <w:sz w:val="28"/>
          <w:szCs w:val="28"/>
        </w:rPr>
        <w:t xml:space="preserve">que la demandante </w:t>
      </w:r>
      <w:r w:rsidR="00872650">
        <w:rPr>
          <w:rFonts w:ascii="Arial Narrow" w:hAnsi="Arial Narrow" w:cs="Arial"/>
          <w:sz w:val="28"/>
          <w:szCs w:val="28"/>
        </w:rPr>
        <w:t xml:space="preserve">hizo la solicitud de pensión ante el extinto ISS el </w:t>
      </w:r>
      <w:r w:rsidR="00515E5F">
        <w:rPr>
          <w:rFonts w:ascii="Arial Narrow" w:hAnsi="Arial Narrow" w:cs="Arial"/>
          <w:sz w:val="28"/>
          <w:szCs w:val="28"/>
        </w:rPr>
        <w:t>d</w:t>
      </w:r>
      <w:r w:rsidR="00872650">
        <w:rPr>
          <w:rFonts w:ascii="Arial Narrow" w:hAnsi="Arial Narrow" w:cs="Arial"/>
          <w:sz w:val="28"/>
          <w:szCs w:val="28"/>
        </w:rPr>
        <w:t xml:space="preserve">ía 16 de julio de 2012, circunstancia </w:t>
      </w:r>
      <w:r w:rsidR="009E5DAA">
        <w:rPr>
          <w:rFonts w:ascii="Arial Narrow" w:hAnsi="Arial Narrow" w:cs="Arial"/>
          <w:sz w:val="28"/>
          <w:szCs w:val="28"/>
        </w:rPr>
        <w:t>ésta que si bien advierte una disimilitud en relación con los hechos, e</w:t>
      </w:r>
      <w:r w:rsidR="00872650">
        <w:rPr>
          <w:rFonts w:ascii="Arial Narrow" w:hAnsi="Arial Narrow" w:cs="Arial"/>
          <w:sz w:val="28"/>
          <w:szCs w:val="28"/>
        </w:rPr>
        <w:t xml:space="preserve">n nada varía el </w:t>
      </w:r>
      <w:r w:rsidR="00872650" w:rsidRPr="009C7D67">
        <w:rPr>
          <w:rFonts w:ascii="Arial Narrow" w:hAnsi="Arial Narrow" w:cs="Arial"/>
          <w:sz w:val="28"/>
          <w:szCs w:val="28"/>
        </w:rPr>
        <w:t>núcleo esencial de las pretensiones</w:t>
      </w:r>
      <w:r w:rsidR="00196896">
        <w:rPr>
          <w:rFonts w:ascii="Arial Narrow" w:hAnsi="Arial Narrow" w:cs="Arial"/>
          <w:sz w:val="28"/>
          <w:szCs w:val="28"/>
        </w:rPr>
        <w:t xml:space="preserve">, que en </w:t>
      </w:r>
      <w:r w:rsidR="00F10BAA">
        <w:rPr>
          <w:rFonts w:ascii="Arial Narrow" w:hAnsi="Arial Narrow" w:cs="Arial"/>
          <w:sz w:val="28"/>
          <w:szCs w:val="28"/>
        </w:rPr>
        <w:t>últimas,</w:t>
      </w:r>
      <w:r w:rsidR="00196896">
        <w:rPr>
          <w:rFonts w:ascii="Arial Narrow" w:hAnsi="Arial Narrow" w:cs="Arial"/>
          <w:sz w:val="28"/>
          <w:szCs w:val="28"/>
        </w:rPr>
        <w:t xml:space="preserve"> </w:t>
      </w:r>
      <w:r w:rsidR="00F65032">
        <w:rPr>
          <w:rFonts w:ascii="Arial Narrow" w:hAnsi="Arial Narrow" w:cs="Arial"/>
          <w:sz w:val="28"/>
          <w:szCs w:val="28"/>
        </w:rPr>
        <w:t xml:space="preserve">lo </w:t>
      </w:r>
      <w:r w:rsidR="00196896">
        <w:rPr>
          <w:rFonts w:ascii="Arial Narrow" w:hAnsi="Arial Narrow" w:cs="Arial"/>
          <w:sz w:val="28"/>
          <w:szCs w:val="28"/>
        </w:rPr>
        <w:t xml:space="preserve">constituye </w:t>
      </w:r>
      <w:r w:rsidR="00C379E3">
        <w:rPr>
          <w:rFonts w:ascii="Arial Narrow" w:hAnsi="Arial Narrow" w:cs="Arial"/>
          <w:sz w:val="28"/>
          <w:szCs w:val="28"/>
        </w:rPr>
        <w:t xml:space="preserve">la pretensión encaminada a obtener </w:t>
      </w:r>
      <w:r w:rsidR="00196896">
        <w:rPr>
          <w:rFonts w:ascii="Arial Narrow" w:hAnsi="Arial Narrow" w:cs="Arial"/>
          <w:sz w:val="28"/>
          <w:szCs w:val="28"/>
        </w:rPr>
        <w:t>el retroactivo pensional a</w:t>
      </w:r>
      <w:r w:rsidR="00F10BAA">
        <w:rPr>
          <w:rFonts w:ascii="Arial Narrow" w:hAnsi="Arial Narrow" w:cs="Arial"/>
          <w:sz w:val="28"/>
          <w:szCs w:val="28"/>
        </w:rPr>
        <w:t xml:space="preserve"> parti</w:t>
      </w:r>
      <w:r w:rsidR="00F65032">
        <w:rPr>
          <w:rFonts w:ascii="Arial Narrow" w:hAnsi="Arial Narrow" w:cs="Arial"/>
          <w:sz w:val="28"/>
          <w:szCs w:val="28"/>
        </w:rPr>
        <w:t>r del 1º de julio de 2012.</w:t>
      </w:r>
    </w:p>
    <w:p w:rsidR="00D908C1" w:rsidRPr="00D908C1" w:rsidRDefault="00D908C1" w:rsidP="00D908C1">
      <w:pPr>
        <w:pStyle w:val="Sinespaciado"/>
      </w:pPr>
    </w:p>
    <w:p w:rsidR="00D908C1" w:rsidRPr="009C7D67" w:rsidRDefault="00D908C1" w:rsidP="00D908C1">
      <w:pPr>
        <w:pStyle w:val="Sinespaciado"/>
        <w:spacing w:line="360" w:lineRule="auto"/>
        <w:ind w:firstLine="708"/>
        <w:jc w:val="both"/>
        <w:rPr>
          <w:rFonts w:ascii="Arial Narrow" w:hAnsi="Arial Narrow" w:cs="Arial"/>
          <w:sz w:val="28"/>
          <w:szCs w:val="28"/>
        </w:rPr>
      </w:pPr>
      <w:r>
        <w:rPr>
          <w:rFonts w:ascii="Arial Narrow" w:hAnsi="Arial Narrow"/>
          <w:sz w:val="28"/>
          <w:szCs w:val="28"/>
          <w:lang w:eastAsia="es-CO"/>
        </w:rPr>
        <w:t xml:space="preserve">En este punto, debe decirse que </w:t>
      </w:r>
      <w:r w:rsidRPr="009C7D67">
        <w:rPr>
          <w:rFonts w:ascii="Arial Narrow" w:hAnsi="Arial Narrow"/>
          <w:sz w:val="28"/>
          <w:szCs w:val="28"/>
          <w:lang w:eastAsia="es-CO"/>
        </w:rPr>
        <w:t>no es d</w:t>
      </w:r>
      <w:r w:rsidRPr="009C7D67">
        <w:rPr>
          <w:rFonts w:ascii="Arial Narrow" w:hAnsi="Arial Narrow" w:cs="Arial"/>
          <w:sz w:val="28"/>
          <w:szCs w:val="28"/>
        </w:rPr>
        <w:t xml:space="preserve">e recibo la objeción que hace el apelante en cuanto a que al proceso fueron traídas nuevas pruebas que acreditan que </w:t>
      </w:r>
      <w:r>
        <w:rPr>
          <w:rFonts w:ascii="Arial Narrow" w:hAnsi="Arial Narrow" w:cs="Arial"/>
          <w:sz w:val="28"/>
          <w:szCs w:val="28"/>
        </w:rPr>
        <w:t xml:space="preserve">la demandante tiene derecho a que su pensión de vejez le sea reconocida a partir del 1º de julio de 2012, </w:t>
      </w:r>
      <w:r w:rsidRPr="009C7D67">
        <w:rPr>
          <w:rFonts w:ascii="Arial Narrow" w:hAnsi="Arial Narrow" w:cs="Arial"/>
          <w:sz w:val="28"/>
          <w:szCs w:val="28"/>
        </w:rPr>
        <w:t>pues permitir tal argumento, sería tanto como abrir la posibilidad de que se enmendaran los errores probatorios de los procesos anteriores, y de paso, que se desconozca el principio de la seguridad jurídica la cual permite tener certeza de que las acciones judiciales han quedado finiquitadas, con efectos de inmutabilidad.</w:t>
      </w:r>
    </w:p>
    <w:p w:rsidR="00033501" w:rsidRPr="00470094" w:rsidRDefault="00033501" w:rsidP="00470094">
      <w:pPr>
        <w:pStyle w:val="Sinespaciado"/>
      </w:pPr>
    </w:p>
    <w:p w:rsidR="00D53A29" w:rsidRPr="009C7D67" w:rsidRDefault="00D908C1" w:rsidP="00D53A29">
      <w:pPr>
        <w:pStyle w:val="Sinespaciado"/>
        <w:spacing w:line="360" w:lineRule="auto"/>
        <w:ind w:firstLine="708"/>
        <w:jc w:val="both"/>
        <w:rPr>
          <w:rFonts w:ascii="Arial Narrow" w:hAnsi="Arial Narrow" w:cs="Arial"/>
          <w:sz w:val="28"/>
          <w:szCs w:val="28"/>
        </w:rPr>
      </w:pPr>
      <w:r>
        <w:rPr>
          <w:rFonts w:ascii="Arial Narrow" w:hAnsi="Arial Narrow"/>
          <w:sz w:val="28"/>
          <w:szCs w:val="28"/>
          <w:lang w:eastAsia="es-CO"/>
        </w:rPr>
        <w:t>En suma, se advierte entonces que</w:t>
      </w:r>
      <w:r w:rsidR="00D53A29" w:rsidRPr="009C7D67">
        <w:rPr>
          <w:rFonts w:ascii="Arial Narrow" w:hAnsi="Arial Narrow"/>
          <w:sz w:val="28"/>
          <w:szCs w:val="28"/>
          <w:lang w:eastAsia="es-CO"/>
        </w:rPr>
        <w:t xml:space="preserve"> se trata del mismo conflicto que en su momento fue definido por el Juzgado </w:t>
      </w:r>
      <w:r w:rsidR="006B0069">
        <w:rPr>
          <w:rFonts w:ascii="Arial Narrow" w:hAnsi="Arial Narrow"/>
          <w:sz w:val="28"/>
          <w:szCs w:val="28"/>
          <w:lang w:eastAsia="es-CO"/>
        </w:rPr>
        <w:t xml:space="preserve">Segundo </w:t>
      </w:r>
      <w:r w:rsidR="00D53A29" w:rsidRPr="009C7D67">
        <w:rPr>
          <w:rFonts w:ascii="Arial Narrow" w:hAnsi="Arial Narrow"/>
          <w:sz w:val="28"/>
          <w:szCs w:val="28"/>
          <w:lang w:eastAsia="es-CO"/>
        </w:rPr>
        <w:t xml:space="preserve">Laboral del Circuito de esta Ciudad y conocido en consulta por </w:t>
      </w:r>
      <w:r>
        <w:rPr>
          <w:rFonts w:ascii="Arial Narrow" w:hAnsi="Arial Narrow"/>
          <w:sz w:val="28"/>
          <w:szCs w:val="28"/>
          <w:lang w:eastAsia="es-CO"/>
        </w:rPr>
        <w:t>esta Sala</w:t>
      </w:r>
      <w:r w:rsidR="00D53A29" w:rsidRPr="009C7D67">
        <w:rPr>
          <w:rFonts w:ascii="Arial Narrow" w:hAnsi="Arial Narrow"/>
          <w:sz w:val="28"/>
          <w:szCs w:val="28"/>
          <w:lang w:eastAsia="es-CO"/>
        </w:rPr>
        <w:t xml:space="preserve">, en el que se resolvió </w:t>
      </w:r>
      <w:r w:rsidR="006B0069">
        <w:rPr>
          <w:rFonts w:ascii="Arial Narrow" w:hAnsi="Arial Narrow"/>
          <w:sz w:val="28"/>
          <w:szCs w:val="28"/>
          <w:lang w:eastAsia="es-CO"/>
        </w:rPr>
        <w:t>declarar que la señora Libia Esperanza Rojas Cruz tiene derecho a que se le reconozca y pague la pensión de vejez a partir del 7 de abril de 2013, en cuantía de $975.470.</w:t>
      </w:r>
      <w:r w:rsidR="00D53A29" w:rsidRPr="009C7D67">
        <w:rPr>
          <w:rFonts w:ascii="Arial Narrow" w:hAnsi="Arial Narrow"/>
          <w:sz w:val="28"/>
          <w:szCs w:val="28"/>
          <w:lang w:eastAsia="es-CO"/>
        </w:rPr>
        <w:t xml:space="preserve"> De modo que, tal situación jurídica no podía ser objeto de controversia en un nuevo proceso, pues los efectos de </w:t>
      </w:r>
      <w:r w:rsidR="00D53A29" w:rsidRPr="009C7D67">
        <w:rPr>
          <w:rFonts w:ascii="Arial Narrow" w:hAnsi="Arial Narrow"/>
          <w:sz w:val="28"/>
          <w:szCs w:val="28"/>
          <w:lang w:eastAsia="es-CO"/>
        </w:rPr>
        <w:lastRenderedPageBreak/>
        <w:t xml:space="preserve">la cosa juzgada se concretan en la imposibilidad de enervar los efectos del proceso anterior. </w:t>
      </w:r>
    </w:p>
    <w:p w:rsidR="00D53A29" w:rsidRPr="00D4188B" w:rsidRDefault="00D53A29" w:rsidP="00D53A29">
      <w:pPr>
        <w:pStyle w:val="Sinespaciado"/>
      </w:pPr>
    </w:p>
    <w:p w:rsidR="00D170C1" w:rsidRPr="009C7D67" w:rsidRDefault="00D170C1" w:rsidP="00D170C1">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 xml:space="preserve">Lo </w:t>
      </w:r>
      <w:r w:rsidR="00D908C1">
        <w:rPr>
          <w:rFonts w:ascii="Arial Narrow" w:hAnsi="Arial Narrow"/>
          <w:sz w:val="28"/>
          <w:szCs w:val="28"/>
          <w:lang w:eastAsia="es-CO"/>
        </w:rPr>
        <w:t>dicho</w:t>
      </w:r>
      <w:r w:rsidRPr="009C7D67">
        <w:rPr>
          <w:rFonts w:ascii="Arial Narrow" w:hAnsi="Arial Narrow"/>
          <w:sz w:val="28"/>
          <w:szCs w:val="28"/>
          <w:lang w:eastAsia="es-CO"/>
        </w:rPr>
        <w:t xml:space="preserve"> es suficiente para concluir que la decisión de la a-quo de dar por configurada la excepción de cosa juzgada respecto de las pretensiones de la tercera interviniente, es acertada, y por ende, debe confirmarse.</w:t>
      </w:r>
    </w:p>
    <w:p w:rsidR="0085239F" w:rsidRPr="00F64BA3" w:rsidRDefault="0085239F" w:rsidP="00F64BA3">
      <w:pPr>
        <w:pStyle w:val="Sinespaciado"/>
      </w:pPr>
    </w:p>
    <w:p w:rsidR="002A480A" w:rsidRDefault="00F64BA3" w:rsidP="00F64B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Las costas en esta instancia estarán a cargo de</w:t>
      </w:r>
      <w:r>
        <w:rPr>
          <w:rFonts w:ascii="Arial Narrow" w:eastAsia="BatangChe" w:hAnsi="Arial Narrow" w:cs="Arial"/>
          <w:sz w:val="28"/>
          <w:szCs w:val="28"/>
          <w:lang w:val="es-ES"/>
        </w:rPr>
        <w:t xml:space="preserve"> la demandante y en favor de la entidad demandada. </w:t>
      </w:r>
      <w:r w:rsidRPr="009C7D67">
        <w:rPr>
          <w:rFonts w:ascii="Arial Narrow" w:eastAsia="BatangChe" w:hAnsi="Arial Narrow" w:cs="Arial"/>
          <w:sz w:val="28"/>
          <w:szCs w:val="28"/>
          <w:lang w:val="es-ES"/>
        </w:rPr>
        <w:t xml:space="preserve"> </w:t>
      </w:r>
    </w:p>
    <w:p w:rsidR="00F64BA3" w:rsidRPr="00F64BA3" w:rsidRDefault="00F64BA3" w:rsidP="00F64BA3">
      <w:pPr>
        <w:pStyle w:val="Sinespaciado"/>
      </w:pPr>
    </w:p>
    <w:p w:rsidR="00F64BA3" w:rsidRPr="009C7D67" w:rsidRDefault="00F64BA3" w:rsidP="00F64BA3">
      <w:pPr>
        <w:pStyle w:val="Prrafodelista1"/>
        <w:spacing w:after="0" w:line="360" w:lineRule="auto"/>
        <w:ind w:left="0" w:firstLine="900"/>
        <w:jc w:val="both"/>
        <w:rPr>
          <w:rFonts w:ascii="Arial Narrow" w:hAnsi="Arial Narrow"/>
          <w:sz w:val="28"/>
          <w:szCs w:val="28"/>
        </w:rPr>
      </w:pPr>
      <w:r w:rsidRPr="009C7D67">
        <w:rPr>
          <w:rFonts w:ascii="Arial Narrow" w:hAnsi="Arial Narrow"/>
          <w:sz w:val="28"/>
          <w:szCs w:val="28"/>
        </w:rPr>
        <w:t xml:space="preserve">En mérito de lo expuesto, el </w:t>
      </w:r>
      <w:r w:rsidRPr="009C7D67">
        <w:rPr>
          <w:rFonts w:ascii="Arial Narrow" w:hAnsi="Arial Narrow"/>
          <w:b/>
          <w:i/>
          <w:sz w:val="28"/>
          <w:szCs w:val="28"/>
        </w:rPr>
        <w:t>H. Tribunal Superior del Distrito Judicial de Pereira - Risaralda, Sala Laboral,</w:t>
      </w:r>
      <w:r w:rsidRPr="009C7D67">
        <w:rPr>
          <w:rFonts w:ascii="Arial Narrow" w:hAnsi="Arial Narrow"/>
          <w:sz w:val="28"/>
          <w:szCs w:val="28"/>
        </w:rPr>
        <w:t xml:space="preserve"> administrando justicia en nombre de la República y por autoridad de la ley,</w:t>
      </w:r>
    </w:p>
    <w:p w:rsidR="00F64BA3" w:rsidRPr="00F64BA3" w:rsidRDefault="00F64BA3" w:rsidP="00F64BA3">
      <w:pPr>
        <w:pStyle w:val="Sinespaciado"/>
      </w:pPr>
    </w:p>
    <w:p w:rsidR="00F64BA3" w:rsidRPr="009C7D67" w:rsidRDefault="00F64BA3" w:rsidP="00F64BA3">
      <w:pPr>
        <w:spacing w:line="360" w:lineRule="auto"/>
        <w:jc w:val="center"/>
        <w:rPr>
          <w:rFonts w:ascii="Arial Narrow" w:hAnsi="Arial Narrow" w:cs="Arial"/>
          <w:b/>
          <w:i/>
          <w:sz w:val="28"/>
          <w:szCs w:val="28"/>
        </w:rPr>
      </w:pPr>
      <w:r w:rsidRPr="009C7D67">
        <w:rPr>
          <w:rFonts w:ascii="Arial Narrow" w:hAnsi="Arial Narrow" w:cs="Arial"/>
          <w:b/>
          <w:i/>
          <w:sz w:val="28"/>
          <w:szCs w:val="28"/>
        </w:rPr>
        <w:t>FALLA</w:t>
      </w:r>
    </w:p>
    <w:p w:rsidR="00F64BA3" w:rsidRPr="00F64BA3" w:rsidRDefault="00F64BA3" w:rsidP="00F64BA3">
      <w:pPr>
        <w:pStyle w:val="Sinespaciado"/>
      </w:pPr>
    </w:p>
    <w:p w:rsidR="00F64BA3" w:rsidRPr="00470094" w:rsidRDefault="00F64BA3" w:rsidP="00F64BA3">
      <w:pPr>
        <w:pStyle w:val="Textoindependiente31"/>
        <w:numPr>
          <w:ilvl w:val="0"/>
          <w:numId w:val="6"/>
        </w:numPr>
        <w:ind w:left="0" w:firstLine="708"/>
        <w:rPr>
          <w:rFonts w:ascii="Arial Narrow" w:hAnsi="Arial Narrow"/>
          <w:szCs w:val="28"/>
        </w:rPr>
      </w:pPr>
      <w:r w:rsidRPr="009C7D67">
        <w:rPr>
          <w:rFonts w:ascii="Arial Narrow" w:hAnsi="Arial Narrow" w:cs="Arial"/>
          <w:b/>
          <w:i/>
          <w:spacing w:val="-2"/>
          <w:szCs w:val="28"/>
        </w:rPr>
        <w:t xml:space="preserve">Confirmar </w:t>
      </w:r>
      <w:r w:rsidRPr="009C7D67">
        <w:rPr>
          <w:rFonts w:ascii="Arial Narrow" w:hAnsi="Arial Narrow" w:cs="Arial"/>
          <w:szCs w:val="28"/>
        </w:rPr>
        <w:t xml:space="preserve">la sentencia proferida el </w:t>
      </w:r>
      <w:r>
        <w:rPr>
          <w:rFonts w:ascii="Arial Narrow" w:hAnsi="Arial Narrow" w:cs="Arial"/>
          <w:szCs w:val="28"/>
        </w:rPr>
        <w:t>8 de marzo de 2016</w:t>
      </w:r>
      <w:r w:rsidRPr="009C7D67">
        <w:rPr>
          <w:rFonts w:ascii="Arial Narrow" w:hAnsi="Arial Narrow" w:cs="Arial"/>
          <w:szCs w:val="28"/>
        </w:rPr>
        <w:t xml:space="preserve"> por el Juzgado </w:t>
      </w:r>
      <w:r>
        <w:rPr>
          <w:rFonts w:ascii="Arial Narrow" w:hAnsi="Arial Narrow" w:cs="Arial"/>
          <w:szCs w:val="28"/>
        </w:rPr>
        <w:t xml:space="preserve">Quinto </w:t>
      </w:r>
      <w:r w:rsidRPr="009C7D67">
        <w:rPr>
          <w:rFonts w:ascii="Arial Narrow" w:hAnsi="Arial Narrow" w:cs="Arial"/>
          <w:szCs w:val="28"/>
        </w:rPr>
        <w:t xml:space="preserve">Laboral del Circuito de Pereira, dentro del proceso ordinario laboral </w:t>
      </w:r>
      <w:r>
        <w:rPr>
          <w:rFonts w:ascii="Arial Narrow" w:hAnsi="Arial Narrow" w:cs="Arial"/>
          <w:szCs w:val="28"/>
        </w:rPr>
        <w:t xml:space="preserve">promovido por la señora Libia Esperanza Rojas Cruz contra la Administradora Colombiana de Pensiones Colpensiones, conforme a lo expuesto en la parte motiva de esta providencia. </w:t>
      </w:r>
    </w:p>
    <w:p w:rsidR="00470094" w:rsidRPr="00F64BA3" w:rsidRDefault="00470094" w:rsidP="00470094">
      <w:pPr>
        <w:pStyle w:val="Sinespaciado"/>
      </w:pPr>
    </w:p>
    <w:p w:rsidR="00F64BA3" w:rsidRDefault="00F64BA3" w:rsidP="00F64BA3">
      <w:pPr>
        <w:pStyle w:val="Sinespaciado"/>
        <w:numPr>
          <w:ilvl w:val="0"/>
          <w:numId w:val="6"/>
        </w:numPr>
        <w:spacing w:line="360" w:lineRule="auto"/>
        <w:jc w:val="both"/>
        <w:rPr>
          <w:rFonts w:ascii="Arial Narrow" w:eastAsia="BatangChe" w:hAnsi="Arial Narrow" w:cs="Arial"/>
          <w:sz w:val="28"/>
          <w:szCs w:val="28"/>
          <w:lang w:val="es-ES"/>
        </w:rPr>
      </w:pPr>
      <w:r>
        <w:rPr>
          <w:rFonts w:ascii="Arial Narrow" w:eastAsia="BatangChe" w:hAnsi="Arial Narrow" w:cs="Arial"/>
          <w:sz w:val="28"/>
          <w:szCs w:val="28"/>
          <w:lang w:val="es-ES"/>
        </w:rPr>
        <w:t xml:space="preserve">Costas </w:t>
      </w:r>
      <w:r w:rsidRPr="009C7D67">
        <w:rPr>
          <w:rFonts w:ascii="Arial Narrow" w:eastAsia="BatangChe" w:hAnsi="Arial Narrow" w:cs="Arial"/>
          <w:sz w:val="28"/>
          <w:szCs w:val="28"/>
          <w:lang w:val="es-ES"/>
        </w:rPr>
        <w:t>en esta instancia estarán a cargo de</w:t>
      </w:r>
      <w:r>
        <w:rPr>
          <w:rFonts w:ascii="Arial Narrow" w:eastAsia="BatangChe" w:hAnsi="Arial Narrow" w:cs="Arial"/>
          <w:sz w:val="28"/>
          <w:szCs w:val="28"/>
          <w:lang w:val="es-ES"/>
        </w:rPr>
        <w:t xml:space="preserve"> la demandante y en favor de la entidad demandada. </w:t>
      </w:r>
      <w:r w:rsidRPr="009C7D67">
        <w:rPr>
          <w:rFonts w:ascii="Arial Narrow" w:eastAsia="BatangChe" w:hAnsi="Arial Narrow" w:cs="Arial"/>
          <w:sz w:val="28"/>
          <w:szCs w:val="28"/>
          <w:lang w:val="es-ES"/>
        </w:rPr>
        <w:t xml:space="preserve"> </w:t>
      </w:r>
    </w:p>
    <w:p w:rsidR="00F64BA3" w:rsidRPr="009C7D67" w:rsidRDefault="00F64BA3" w:rsidP="00F64BA3">
      <w:pPr>
        <w:pStyle w:val="Prrafodelista"/>
        <w:rPr>
          <w:rFonts w:ascii="Arial Narrow" w:eastAsia="BatangChe" w:hAnsi="Arial Narrow" w:cs="Arial"/>
          <w:sz w:val="28"/>
          <w:szCs w:val="28"/>
          <w:lang w:val="es-ES"/>
        </w:rPr>
      </w:pPr>
    </w:p>
    <w:p w:rsidR="00F64BA3" w:rsidRPr="009C7D67" w:rsidRDefault="00F64BA3" w:rsidP="00F64BA3">
      <w:pPr>
        <w:pStyle w:val="Textoindependiente31"/>
        <w:ind w:firstLine="708"/>
        <w:rPr>
          <w:rFonts w:ascii="Arial Narrow" w:hAnsi="Arial Narrow" w:cs="Microsoft Sans Serif"/>
          <w:b/>
          <w:bCs/>
          <w:i/>
          <w:iCs/>
          <w:szCs w:val="28"/>
          <w:lang w:val="es-ES"/>
        </w:rPr>
      </w:pPr>
      <w:r w:rsidRPr="009C7D67">
        <w:rPr>
          <w:rFonts w:ascii="Arial Narrow" w:hAnsi="Arial Narrow" w:cs="Microsoft Sans Serif"/>
          <w:b/>
          <w:bCs/>
          <w:i/>
          <w:iCs/>
          <w:szCs w:val="28"/>
          <w:lang w:val="es-ES"/>
        </w:rPr>
        <w:t>NOTIFÍQUESE, CÚMPLASE Y DEVUÉLVASE.</w:t>
      </w: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spacing w:line="360" w:lineRule="auto"/>
        <w:ind w:firstLine="900"/>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La anterior decisión queda notificada en estrados.</w:t>
      </w: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ind w:firstLine="900"/>
        <w:jc w:val="center"/>
        <w:rPr>
          <w:rFonts w:ascii="Arial Narrow" w:hAnsi="Arial Narrow" w:cs="Microsoft Sans Serif"/>
          <w:b/>
          <w:bCs/>
          <w:iCs/>
          <w:sz w:val="28"/>
          <w:szCs w:val="28"/>
          <w:lang w:val="es-ES"/>
        </w:rPr>
      </w:pPr>
    </w:p>
    <w:p w:rsidR="00F64BA3" w:rsidRPr="009C7D67" w:rsidRDefault="00F64BA3" w:rsidP="00F64BA3">
      <w:pPr>
        <w:ind w:firstLine="900"/>
        <w:jc w:val="center"/>
        <w:rPr>
          <w:rFonts w:ascii="Arial Narrow" w:hAnsi="Arial Narrow" w:cs="Microsoft Sans Serif"/>
          <w:b/>
          <w:bCs/>
          <w:iCs/>
          <w:sz w:val="28"/>
          <w:szCs w:val="28"/>
          <w:lang w:val="es-ES"/>
        </w:rPr>
      </w:pPr>
    </w:p>
    <w:p w:rsidR="00F64BA3" w:rsidRPr="009C7D67" w:rsidRDefault="00F64BA3" w:rsidP="00F64BA3">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FRANCISCO JAVIER TAMAYO TABARES</w:t>
      </w:r>
    </w:p>
    <w:p w:rsidR="00F64BA3" w:rsidRPr="009C7D67" w:rsidRDefault="00F64BA3" w:rsidP="00F64BA3">
      <w:pPr>
        <w:ind w:firstLine="900"/>
        <w:jc w:val="center"/>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Magistrado Ponente</w:t>
      </w:r>
    </w:p>
    <w:p w:rsidR="00F64BA3" w:rsidRPr="009C7D67" w:rsidRDefault="00F64BA3" w:rsidP="00F64BA3">
      <w:pPr>
        <w:ind w:firstLine="900"/>
        <w:jc w:val="both"/>
        <w:rPr>
          <w:rFonts w:ascii="Arial Narrow" w:hAnsi="Arial Narrow" w:cs="Microsoft Sans Serif"/>
          <w:b/>
          <w:sz w:val="28"/>
          <w:szCs w:val="28"/>
          <w:lang w:val="es-ES"/>
        </w:rPr>
      </w:pP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spacing w:line="360" w:lineRule="auto"/>
        <w:jc w:val="both"/>
        <w:rPr>
          <w:rFonts w:ascii="Arial Narrow" w:hAnsi="Arial Narrow" w:cs="Microsoft Sans Serif"/>
          <w:b/>
          <w:bCs/>
          <w:iCs/>
          <w:sz w:val="28"/>
          <w:szCs w:val="28"/>
          <w:lang w:val="es-ES"/>
        </w:rPr>
      </w:pPr>
    </w:p>
    <w:p w:rsidR="00F64BA3" w:rsidRPr="009C7D67" w:rsidRDefault="00F64BA3" w:rsidP="00F64BA3">
      <w:pPr>
        <w:jc w:val="both"/>
        <w:rPr>
          <w:rFonts w:ascii="Arial Narrow" w:hAnsi="Arial Narrow" w:cs="Microsoft Sans Serif"/>
          <w:b/>
          <w:bCs/>
          <w:iCs/>
          <w:sz w:val="28"/>
          <w:szCs w:val="28"/>
          <w:lang w:val="es-ES"/>
        </w:rPr>
      </w:pPr>
    </w:p>
    <w:p w:rsidR="00F64BA3" w:rsidRPr="009C7D67" w:rsidRDefault="00F64BA3" w:rsidP="00F64BA3">
      <w:pPr>
        <w:jc w:val="both"/>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lastRenderedPageBreak/>
        <w:t xml:space="preserve">OLGA LUCIA HOYOS SEPÚLVEDA </w:t>
      </w:r>
      <w:r w:rsidRPr="009C7D67">
        <w:rPr>
          <w:rFonts w:ascii="Arial Narrow" w:hAnsi="Arial Narrow" w:cs="Microsoft Sans Serif"/>
          <w:b/>
          <w:bCs/>
          <w:iCs/>
          <w:sz w:val="28"/>
          <w:szCs w:val="28"/>
          <w:lang w:val="es-ES"/>
        </w:rPr>
        <w:tab/>
      </w:r>
      <w:r w:rsidRPr="009C7D67">
        <w:rPr>
          <w:rFonts w:ascii="Arial Narrow" w:hAnsi="Arial Narrow" w:cs="Microsoft Sans Serif"/>
          <w:b/>
          <w:bCs/>
          <w:iCs/>
          <w:sz w:val="28"/>
          <w:szCs w:val="28"/>
          <w:lang w:val="es-ES"/>
        </w:rPr>
        <w:tab/>
        <w:t xml:space="preserve">ANA LUCIA CAICEDO CALDERON                  </w:t>
      </w:r>
    </w:p>
    <w:p w:rsidR="00F64BA3" w:rsidRPr="009C7D67" w:rsidRDefault="00F64BA3" w:rsidP="00F64BA3">
      <w:pPr>
        <w:jc w:val="both"/>
        <w:rPr>
          <w:rFonts w:ascii="Arial Narrow" w:hAnsi="Arial Narrow" w:cs="Microsoft Sans Serif"/>
          <w:bCs/>
          <w:iCs/>
          <w:sz w:val="28"/>
          <w:szCs w:val="28"/>
          <w:lang w:val="es-ES"/>
        </w:rPr>
      </w:pPr>
      <w:r w:rsidRPr="009C7D67">
        <w:rPr>
          <w:rFonts w:ascii="Arial Narrow" w:hAnsi="Arial Narrow" w:cs="Microsoft Sans Serif"/>
          <w:b/>
          <w:bCs/>
          <w:iCs/>
          <w:sz w:val="28"/>
          <w:szCs w:val="28"/>
          <w:lang w:val="es-ES"/>
        </w:rPr>
        <w:t xml:space="preserve">    </w:t>
      </w:r>
      <w:r w:rsidRPr="009C7D67">
        <w:rPr>
          <w:rFonts w:ascii="Arial Narrow" w:hAnsi="Arial Narrow" w:cs="Microsoft Sans Serif"/>
          <w:bCs/>
          <w:iCs/>
          <w:sz w:val="28"/>
          <w:szCs w:val="28"/>
          <w:lang w:val="es-ES"/>
        </w:rPr>
        <w:t xml:space="preserve">              Magistrada                                                               Magistrada </w:t>
      </w:r>
    </w:p>
    <w:p w:rsidR="00F64BA3" w:rsidRPr="009C7D67" w:rsidRDefault="00F64BA3" w:rsidP="00F64BA3">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 xml:space="preserve">        </w:t>
      </w:r>
    </w:p>
    <w:p w:rsidR="00F64BA3" w:rsidRPr="009C7D67" w:rsidRDefault="00F64BA3" w:rsidP="00F64BA3">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spacing w:line="360" w:lineRule="auto"/>
        <w:ind w:left="708" w:firstLine="708"/>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F64BA3" w:rsidRPr="009C7D67" w:rsidRDefault="00F64BA3" w:rsidP="00F64BA3">
      <w:pPr>
        <w:pStyle w:val="Sinespaciado"/>
        <w:rPr>
          <w:rFonts w:ascii="Arial Narrow" w:hAnsi="Arial Narrow"/>
          <w:sz w:val="28"/>
          <w:szCs w:val="28"/>
          <w:lang w:val="es-ES"/>
        </w:rPr>
      </w:pPr>
    </w:p>
    <w:p w:rsidR="00F64BA3" w:rsidRPr="009C7D67" w:rsidRDefault="00F64BA3" w:rsidP="00F64BA3">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Alonso Gaviria Ocampo</w:t>
      </w:r>
    </w:p>
    <w:p w:rsidR="00F64BA3" w:rsidRPr="009C7D67" w:rsidRDefault="00F64BA3" w:rsidP="00F64BA3">
      <w:pPr>
        <w:ind w:firstLine="900"/>
        <w:rPr>
          <w:rFonts w:ascii="Arial Narrow" w:hAnsi="Arial Narrow" w:cs="Microsoft Sans Serif"/>
          <w:iCs/>
          <w:sz w:val="28"/>
          <w:szCs w:val="28"/>
          <w:lang w:val="es-ES"/>
        </w:rPr>
      </w:pPr>
      <w:r w:rsidRPr="009C7D67">
        <w:rPr>
          <w:rFonts w:ascii="Arial Narrow" w:hAnsi="Arial Narrow" w:cs="Microsoft Sans Serif"/>
          <w:iCs/>
          <w:sz w:val="28"/>
          <w:szCs w:val="28"/>
          <w:lang w:val="es-ES"/>
        </w:rPr>
        <w:t xml:space="preserve">                                                     Secretario</w:t>
      </w:r>
    </w:p>
    <w:p w:rsidR="00F64BA3" w:rsidRDefault="00F64BA3" w:rsidP="00F64BA3">
      <w:pPr>
        <w:ind w:firstLine="900"/>
        <w:rPr>
          <w:rFonts w:ascii="Arial Narrow" w:hAnsi="Arial Narrow" w:cs="Microsoft Sans Serif"/>
          <w:iCs/>
          <w:sz w:val="28"/>
          <w:szCs w:val="28"/>
          <w:lang w:val="es-ES"/>
        </w:rPr>
      </w:pPr>
    </w:p>
    <w:p w:rsidR="00F64BA3" w:rsidRDefault="00F64BA3" w:rsidP="00F64BA3">
      <w:pPr>
        <w:spacing w:line="360" w:lineRule="auto"/>
        <w:ind w:firstLine="851"/>
        <w:jc w:val="center"/>
        <w:rPr>
          <w:rFonts w:ascii="Arial Narrow" w:hAnsi="Arial Narrow" w:cs="Arial"/>
          <w:b/>
          <w:sz w:val="28"/>
          <w:szCs w:val="28"/>
          <w:lang w:val="es-ES"/>
        </w:rPr>
      </w:pPr>
    </w:p>
    <w:p w:rsidR="00F64BA3" w:rsidRDefault="00F64BA3" w:rsidP="00F64BA3">
      <w:pPr>
        <w:spacing w:line="360" w:lineRule="auto"/>
        <w:ind w:firstLine="851"/>
        <w:jc w:val="center"/>
        <w:rPr>
          <w:rFonts w:ascii="Arial Narrow" w:hAnsi="Arial Narrow" w:cs="Arial"/>
          <w:b/>
          <w:sz w:val="28"/>
          <w:szCs w:val="28"/>
          <w:lang w:val="es-ES"/>
        </w:rPr>
      </w:pPr>
    </w:p>
    <w:p w:rsidR="00F64BA3" w:rsidRDefault="00F64BA3" w:rsidP="00F64BA3">
      <w:pPr>
        <w:spacing w:line="360" w:lineRule="auto"/>
        <w:ind w:firstLine="851"/>
        <w:jc w:val="center"/>
        <w:rPr>
          <w:rFonts w:ascii="Arial Narrow" w:hAnsi="Arial Narrow" w:cs="Arial"/>
          <w:b/>
          <w:sz w:val="28"/>
          <w:szCs w:val="28"/>
          <w:lang w:val="es-ES"/>
        </w:rPr>
      </w:pPr>
    </w:p>
    <w:p w:rsidR="00F64BA3" w:rsidRDefault="00F64BA3" w:rsidP="00F64BA3">
      <w:pPr>
        <w:spacing w:line="360" w:lineRule="auto"/>
        <w:ind w:firstLine="851"/>
        <w:jc w:val="center"/>
        <w:rPr>
          <w:rFonts w:ascii="Arial Narrow" w:hAnsi="Arial Narrow" w:cs="Arial"/>
          <w:b/>
          <w:sz w:val="28"/>
          <w:szCs w:val="28"/>
          <w:lang w:val="es-ES"/>
        </w:rPr>
      </w:pPr>
    </w:p>
    <w:p w:rsidR="00F64BA3" w:rsidRDefault="00F64BA3" w:rsidP="00F64BA3">
      <w:pPr>
        <w:pStyle w:val="Sinespaciado"/>
        <w:spacing w:line="360" w:lineRule="auto"/>
        <w:ind w:firstLine="708"/>
        <w:jc w:val="both"/>
        <w:rPr>
          <w:rFonts w:ascii="Arial Narrow" w:hAnsi="Arial Narrow" w:cs="Arial"/>
          <w:sz w:val="28"/>
          <w:szCs w:val="28"/>
          <w:lang w:val="es-ES"/>
        </w:rPr>
      </w:pPr>
    </w:p>
    <w:p w:rsidR="002A480A" w:rsidRDefault="002A480A" w:rsidP="0024781B">
      <w:pPr>
        <w:autoSpaceDE w:val="0"/>
        <w:autoSpaceDN w:val="0"/>
        <w:adjustRightInd w:val="0"/>
        <w:spacing w:line="360" w:lineRule="auto"/>
        <w:ind w:firstLine="851"/>
        <w:jc w:val="both"/>
        <w:rPr>
          <w:rFonts w:ascii="Arial Narrow" w:hAnsi="Arial Narrow" w:cs="Arial"/>
          <w:sz w:val="28"/>
          <w:szCs w:val="28"/>
          <w:lang w:val="es-ES"/>
        </w:rPr>
      </w:pPr>
    </w:p>
    <w:p w:rsidR="002A480A" w:rsidRDefault="002A480A" w:rsidP="0024781B">
      <w:pPr>
        <w:autoSpaceDE w:val="0"/>
        <w:autoSpaceDN w:val="0"/>
        <w:adjustRightInd w:val="0"/>
        <w:spacing w:line="360" w:lineRule="auto"/>
        <w:ind w:firstLine="851"/>
        <w:jc w:val="both"/>
        <w:rPr>
          <w:rFonts w:ascii="Arial Narrow" w:hAnsi="Arial Narrow" w:cs="Arial"/>
          <w:sz w:val="28"/>
          <w:szCs w:val="28"/>
          <w:lang w:val="es-ES"/>
        </w:rPr>
      </w:pPr>
    </w:p>
    <w:p w:rsidR="002A480A" w:rsidRDefault="002A480A" w:rsidP="0024781B">
      <w:pPr>
        <w:autoSpaceDE w:val="0"/>
        <w:autoSpaceDN w:val="0"/>
        <w:adjustRightInd w:val="0"/>
        <w:spacing w:line="360" w:lineRule="auto"/>
        <w:ind w:firstLine="851"/>
        <w:jc w:val="both"/>
        <w:rPr>
          <w:rFonts w:ascii="Arial Narrow" w:hAnsi="Arial Narrow" w:cs="Arial"/>
          <w:sz w:val="28"/>
          <w:szCs w:val="28"/>
          <w:lang w:val="es-ES"/>
        </w:rPr>
      </w:pPr>
    </w:p>
    <w:sectPr w:rsidR="002A480A" w:rsidSect="0024781B">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5D" w:rsidRDefault="0023005D" w:rsidP="0024781B">
      <w:r>
        <w:separator/>
      </w:r>
    </w:p>
  </w:endnote>
  <w:endnote w:type="continuationSeparator" w:id="0">
    <w:p w:rsidR="0023005D" w:rsidRDefault="0023005D" w:rsidP="0024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Default="0024781B" w:rsidP="00247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81B" w:rsidRDefault="0024781B" w:rsidP="002478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Default="0024781B" w:rsidP="00247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0227">
      <w:rPr>
        <w:rStyle w:val="Nmerodepgina"/>
        <w:noProof/>
      </w:rPr>
      <w:t>8</w:t>
    </w:r>
    <w:r>
      <w:rPr>
        <w:rStyle w:val="Nmerodepgina"/>
      </w:rPr>
      <w:fldChar w:fldCharType="end"/>
    </w:r>
  </w:p>
  <w:p w:rsidR="0024781B" w:rsidRDefault="0024781B" w:rsidP="002478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5D" w:rsidRDefault="0023005D" w:rsidP="0024781B">
      <w:r>
        <w:separator/>
      </w:r>
    </w:p>
  </w:footnote>
  <w:footnote w:type="continuationSeparator" w:id="0">
    <w:p w:rsidR="0023005D" w:rsidRDefault="0023005D" w:rsidP="0024781B">
      <w:r>
        <w:continuationSeparator/>
      </w:r>
    </w:p>
  </w:footnote>
  <w:footnote w:id="1">
    <w:p w:rsidR="00647A4E" w:rsidRDefault="00647A4E" w:rsidP="00647A4E">
      <w:pPr>
        <w:pStyle w:val="Textonotapie"/>
      </w:pPr>
      <w:r>
        <w:rPr>
          <w:rStyle w:val="Refdenotaalpie"/>
        </w:rPr>
        <w:footnoteRef/>
      </w:r>
      <w:r>
        <w:t xml:space="preserve"> </w:t>
      </w:r>
      <w:r w:rsidRPr="00063960">
        <w:rPr>
          <w:rFonts w:ascii="Arial Narrow" w:hAnsi="Arial Narrow" w:cs="Arial"/>
          <w:sz w:val="16"/>
          <w:szCs w:val="16"/>
        </w:rPr>
        <w:t>Corte Suprema de Justicia. Sala de Casación Laboral. Sentencia del 18 de agosto de 1998. Radicación No. 10819. M.P. D</w:t>
      </w:r>
      <w:r w:rsidR="00063960">
        <w:rPr>
          <w:rFonts w:ascii="Arial Narrow" w:hAnsi="Arial Narrow" w:cs="Arial"/>
          <w:sz w:val="16"/>
          <w:szCs w:val="16"/>
        </w:rPr>
        <w:t>r. José Roberto Herrera Vergara, reiterada en sentencia del 28 de julio de 2004, radicación No. 23289, M.P. Gustavo José Gnecco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Pr="00AD75B8" w:rsidRDefault="0024781B" w:rsidP="0024781B">
    <w:pPr>
      <w:jc w:val="both"/>
      <w:rPr>
        <w:rFonts w:ascii="Arial Narrow" w:hAnsi="Arial Narrow" w:cs="Arial"/>
        <w:bCs/>
        <w:sz w:val="20"/>
      </w:rPr>
    </w:pPr>
    <w:r w:rsidRPr="00AD75B8">
      <w:rPr>
        <w:rFonts w:ascii="Arial Narrow" w:hAnsi="Arial Narrow" w:cs="Arial"/>
        <w:bCs/>
        <w:sz w:val="20"/>
      </w:rPr>
      <w:t>Radicación No: 66001-31-05-00</w:t>
    </w:r>
    <w:r>
      <w:rPr>
        <w:rFonts w:ascii="Arial Narrow" w:hAnsi="Arial Narrow" w:cs="Arial"/>
        <w:bCs/>
        <w:sz w:val="20"/>
      </w:rPr>
      <w:t>5-2016-00222-01</w:t>
    </w:r>
  </w:p>
  <w:p w:rsidR="0024781B" w:rsidRPr="00AD75B8" w:rsidRDefault="0024781B" w:rsidP="0024781B">
    <w:pPr>
      <w:jc w:val="both"/>
      <w:rPr>
        <w:rFonts w:ascii="Arial Narrow" w:hAnsi="Arial Narrow" w:cs="Arial"/>
        <w:bCs/>
        <w:sz w:val="20"/>
      </w:rPr>
    </w:pPr>
    <w:r>
      <w:rPr>
        <w:rFonts w:ascii="Arial Narrow" w:hAnsi="Arial Narrow" w:cs="Arial"/>
        <w:bCs/>
        <w:sz w:val="20"/>
      </w:rPr>
      <w:t xml:space="preserve">Libia Esperanza Rojas Cruz </w:t>
    </w:r>
    <w:r w:rsidRPr="00AD75B8">
      <w:rPr>
        <w:rFonts w:ascii="Arial Narrow" w:hAnsi="Arial Narrow" w:cs="Arial"/>
        <w:bCs/>
        <w:sz w:val="20"/>
      </w:rPr>
      <w:t>vs Colpensiones</w:t>
    </w:r>
  </w:p>
  <w:p w:rsidR="0024781B" w:rsidRPr="00041201" w:rsidRDefault="0024781B">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40D5"/>
    <w:multiLevelType w:val="hybridMultilevel"/>
    <w:tmpl w:val="AC2243E2"/>
    <w:lvl w:ilvl="0" w:tplc="47FE2D64">
      <w:start w:val="1"/>
      <w:numFmt w:val="lowerRoman"/>
      <w:lvlText w:val="(%1)"/>
      <w:lvlJc w:val="left"/>
      <w:pPr>
        <w:ind w:left="1593" w:hanging="720"/>
      </w:pPr>
      <w:rPr>
        <w:rFonts w:hint="default"/>
      </w:r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abstractNum w:abstractNumId="1">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F2C66"/>
    <w:multiLevelType w:val="hybridMultilevel"/>
    <w:tmpl w:val="086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4D9C2ECA"/>
    <w:multiLevelType w:val="hybridMultilevel"/>
    <w:tmpl w:val="CDF822F2"/>
    <w:lvl w:ilvl="0" w:tplc="E7067DE2">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F991960"/>
    <w:multiLevelType w:val="hybridMultilevel"/>
    <w:tmpl w:val="C9EE314A"/>
    <w:lvl w:ilvl="0" w:tplc="8960C84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1B"/>
    <w:rsid w:val="000224D7"/>
    <w:rsid w:val="00027290"/>
    <w:rsid w:val="00033501"/>
    <w:rsid w:val="000336A7"/>
    <w:rsid w:val="0003546B"/>
    <w:rsid w:val="00063960"/>
    <w:rsid w:val="00081B08"/>
    <w:rsid w:val="000918F6"/>
    <w:rsid w:val="000966AF"/>
    <w:rsid w:val="000A59EC"/>
    <w:rsid w:val="000B71E6"/>
    <w:rsid w:val="001224F6"/>
    <w:rsid w:val="001417FE"/>
    <w:rsid w:val="00194515"/>
    <w:rsid w:val="00196896"/>
    <w:rsid w:val="001E688D"/>
    <w:rsid w:val="001F11FF"/>
    <w:rsid w:val="0020736A"/>
    <w:rsid w:val="0023005D"/>
    <w:rsid w:val="00246BFA"/>
    <w:rsid w:val="0024781B"/>
    <w:rsid w:val="002865F1"/>
    <w:rsid w:val="002A480A"/>
    <w:rsid w:val="002F4483"/>
    <w:rsid w:val="003A750C"/>
    <w:rsid w:val="003D1DB3"/>
    <w:rsid w:val="003D77C0"/>
    <w:rsid w:val="003E05D3"/>
    <w:rsid w:val="00434F7E"/>
    <w:rsid w:val="0043765C"/>
    <w:rsid w:val="00455DA3"/>
    <w:rsid w:val="00470094"/>
    <w:rsid w:val="00515E5F"/>
    <w:rsid w:val="005337F0"/>
    <w:rsid w:val="00537BF6"/>
    <w:rsid w:val="00552187"/>
    <w:rsid w:val="00577253"/>
    <w:rsid w:val="00580227"/>
    <w:rsid w:val="0063709A"/>
    <w:rsid w:val="00647A4E"/>
    <w:rsid w:val="006513AA"/>
    <w:rsid w:val="006A3DFE"/>
    <w:rsid w:val="006A5CBB"/>
    <w:rsid w:val="006B0069"/>
    <w:rsid w:val="007030C7"/>
    <w:rsid w:val="00744FB3"/>
    <w:rsid w:val="00782442"/>
    <w:rsid w:val="007A428D"/>
    <w:rsid w:val="0085239F"/>
    <w:rsid w:val="00872650"/>
    <w:rsid w:val="00882BA2"/>
    <w:rsid w:val="0099262A"/>
    <w:rsid w:val="009B4831"/>
    <w:rsid w:val="009E5DAA"/>
    <w:rsid w:val="00A05493"/>
    <w:rsid w:val="00A23051"/>
    <w:rsid w:val="00A40B6D"/>
    <w:rsid w:val="00AA6D7D"/>
    <w:rsid w:val="00B20E77"/>
    <w:rsid w:val="00B411F2"/>
    <w:rsid w:val="00B41718"/>
    <w:rsid w:val="00B9682A"/>
    <w:rsid w:val="00BC457D"/>
    <w:rsid w:val="00BD5E79"/>
    <w:rsid w:val="00BE7032"/>
    <w:rsid w:val="00C27539"/>
    <w:rsid w:val="00C35CA1"/>
    <w:rsid w:val="00C379E3"/>
    <w:rsid w:val="00C92D16"/>
    <w:rsid w:val="00CC634E"/>
    <w:rsid w:val="00D06A82"/>
    <w:rsid w:val="00D170C1"/>
    <w:rsid w:val="00D53A29"/>
    <w:rsid w:val="00D908C1"/>
    <w:rsid w:val="00DC6076"/>
    <w:rsid w:val="00E520D8"/>
    <w:rsid w:val="00E529E8"/>
    <w:rsid w:val="00E72B16"/>
    <w:rsid w:val="00F10BAA"/>
    <w:rsid w:val="00F15242"/>
    <w:rsid w:val="00F64BA3"/>
    <w:rsid w:val="00F6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276F0-2305-438E-884D-28C2B87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1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478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81B"/>
    <w:rPr>
      <w:rFonts w:asciiTheme="majorHAnsi" w:eastAsiaTheme="majorEastAsia" w:hAnsiTheme="majorHAnsi" w:cstheme="majorBidi"/>
      <w:color w:val="2E74B5" w:themeColor="accent1" w:themeShade="BF"/>
      <w:sz w:val="32"/>
      <w:szCs w:val="32"/>
      <w:lang w:val="es-ES_tradnl" w:eastAsia="es-ES"/>
    </w:rPr>
  </w:style>
  <w:style w:type="character" w:customStyle="1" w:styleId="TextoindependienteCar">
    <w:name w:val="Texto independiente Car"/>
    <w:link w:val="Textoindependiente"/>
    <w:locked/>
    <w:rsid w:val="0024781B"/>
    <w:rPr>
      <w:rFonts w:ascii="Arial" w:hAnsi="Arial" w:cs="Arial"/>
      <w:sz w:val="24"/>
      <w:lang w:val="es-ES_tradnl" w:eastAsia="es-ES"/>
    </w:rPr>
  </w:style>
  <w:style w:type="paragraph" w:styleId="Textoindependiente">
    <w:name w:val="Body Text"/>
    <w:basedOn w:val="Normal"/>
    <w:link w:val="TextoindependienteCar"/>
    <w:rsid w:val="0024781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4781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4781B"/>
    <w:pPr>
      <w:tabs>
        <w:tab w:val="center" w:pos="4252"/>
        <w:tab w:val="right" w:pos="8504"/>
      </w:tabs>
    </w:pPr>
  </w:style>
  <w:style w:type="character" w:customStyle="1" w:styleId="PiedepginaCar">
    <w:name w:val="Pie de página Car"/>
    <w:basedOn w:val="Fuentedeprrafopredeter"/>
    <w:link w:val="Piedepgina"/>
    <w:rsid w:val="002478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4781B"/>
  </w:style>
  <w:style w:type="paragraph" w:styleId="Encabezado">
    <w:name w:val="header"/>
    <w:basedOn w:val="Normal"/>
    <w:link w:val="EncabezadoCar"/>
    <w:rsid w:val="0024781B"/>
    <w:pPr>
      <w:tabs>
        <w:tab w:val="center" w:pos="4252"/>
        <w:tab w:val="right" w:pos="8504"/>
      </w:tabs>
    </w:pPr>
  </w:style>
  <w:style w:type="character" w:customStyle="1" w:styleId="EncabezadoCar">
    <w:name w:val="Encabezado Car"/>
    <w:basedOn w:val="Fuentedeprrafopredeter"/>
    <w:link w:val="Encabezado"/>
    <w:rsid w:val="002478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4781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4781B"/>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link w:val="NormalWebCar"/>
    <w:uiPriority w:val="99"/>
    <w:unhideWhenUsed/>
    <w:rsid w:val="0024781B"/>
    <w:pPr>
      <w:spacing w:before="100" w:beforeAutospacing="1" w:after="100" w:afterAutospacing="1"/>
    </w:pPr>
    <w:rPr>
      <w:szCs w:val="24"/>
      <w:lang w:val="es-CO" w:eastAsia="es-CO"/>
    </w:rPr>
  </w:style>
  <w:style w:type="character" w:customStyle="1" w:styleId="NormalWebCar">
    <w:name w:val="Normal (Web) Car"/>
    <w:link w:val="NormalWeb"/>
    <w:uiPriority w:val="99"/>
    <w:rsid w:val="0024781B"/>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24781B"/>
    <w:pPr>
      <w:ind w:left="720"/>
      <w:contextualSpacing/>
    </w:p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
    <w:unhideWhenUsed/>
    <w:rsid w:val="0024781B"/>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uiPriority w:val="99"/>
    <w:semiHidden/>
    <w:rsid w:val="0024781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24781B"/>
    <w:rPr>
      <w:vertAlign w:val="superscript"/>
    </w:rPr>
  </w:style>
  <w:style w:type="paragraph" w:customStyle="1" w:styleId="Prrafodelista2">
    <w:name w:val="Párrafo de lista2"/>
    <w:basedOn w:val="Normal"/>
    <w:rsid w:val="0024781B"/>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247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81B"/>
    <w:rPr>
      <w:rFonts w:ascii="Segoe UI" w:eastAsia="Times New Roman" w:hAnsi="Segoe UI" w:cs="Segoe UI"/>
      <w:sz w:val="18"/>
      <w:szCs w:val="18"/>
      <w:lang w:val="es-ES_tradnl" w:eastAsia="es-ES"/>
    </w:rPr>
  </w:style>
  <w:style w:type="character" w:customStyle="1" w:styleId="TextonotapieCar1">
    <w:name w:val="Texto nota pie Car1"/>
    <w:aliases w:val="Texto nota pie Car Car"/>
    <w:uiPriority w:val="99"/>
    <w:rsid w:val="000A59EC"/>
    <w:rPr>
      <w:rFonts w:ascii="Times New Roman" w:eastAsia="Times New Roman" w:hAnsi="Times New Roman"/>
      <w:lang w:val="es-ES_tradnl"/>
    </w:rPr>
  </w:style>
  <w:style w:type="character" w:customStyle="1" w:styleId="apple-converted-space">
    <w:name w:val="apple-converted-space"/>
    <w:basedOn w:val="Fuentedeprrafopredeter"/>
    <w:rsid w:val="00E520D8"/>
  </w:style>
  <w:style w:type="character" w:styleId="nfasis">
    <w:name w:val="Emphasis"/>
    <w:basedOn w:val="Fuentedeprrafopredeter"/>
    <w:uiPriority w:val="20"/>
    <w:qFormat/>
    <w:rsid w:val="00E520D8"/>
    <w:rPr>
      <w:i/>
      <w:iCs/>
    </w:rPr>
  </w:style>
  <w:style w:type="paragraph" w:customStyle="1" w:styleId="Textoindependiente31">
    <w:name w:val="Texto independiente 31"/>
    <w:basedOn w:val="Normal"/>
    <w:rsid w:val="00F64BA3"/>
    <w:pPr>
      <w:spacing w:line="360" w:lineRule="auto"/>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21</cp:revision>
  <dcterms:created xsi:type="dcterms:W3CDTF">2017-12-18T12:15:00Z</dcterms:created>
  <dcterms:modified xsi:type="dcterms:W3CDTF">2018-02-23T16:15:00Z</dcterms:modified>
</cp:coreProperties>
</file>