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CB" w:rsidRPr="007824F6" w:rsidRDefault="00D73FCB" w:rsidP="00D73FC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7824F6">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824F6">
        <w:rPr>
          <w:rFonts w:ascii="Calibri" w:eastAsia="Calibri" w:hAnsi="Calibri" w:cs="Calibri"/>
          <w:color w:val="FF0000"/>
          <w:kern w:val="28"/>
          <w:sz w:val="20"/>
          <w:szCs w:val="18"/>
          <w:lang w:val="es-CO" w:eastAsia="fr-FR"/>
        </w:rPr>
        <w:t> </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Providencia: </w:t>
      </w:r>
      <w:r w:rsidRPr="007824F6">
        <w:rPr>
          <w:rFonts w:ascii="Calibri" w:hAnsi="Calibri" w:cs="Calibri"/>
          <w:kern w:val="28"/>
          <w:sz w:val="18"/>
          <w:szCs w:val="18"/>
          <w:lang w:val="es-CO" w:eastAsia="fr-FR"/>
        </w:rPr>
        <w:tab/>
      </w:r>
      <w:r w:rsidRPr="007824F6">
        <w:rPr>
          <w:rFonts w:ascii="Calibri" w:hAnsi="Calibri" w:cs="Calibri"/>
          <w:kern w:val="28"/>
          <w:sz w:val="18"/>
          <w:szCs w:val="18"/>
          <w:lang w:val="es-CO" w:eastAsia="fr-FR"/>
        </w:rPr>
        <w:tab/>
        <w:t>Sentencia de Segunda Instancia, 15 de marzo  de 2018</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Radicación No: </w:t>
      </w:r>
      <w:r w:rsidRPr="007824F6">
        <w:rPr>
          <w:rFonts w:ascii="Calibri" w:hAnsi="Calibri" w:cs="Calibri"/>
          <w:kern w:val="28"/>
          <w:sz w:val="18"/>
          <w:szCs w:val="18"/>
          <w:lang w:val="es-CO" w:eastAsia="fr-FR"/>
        </w:rPr>
        <w:tab/>
        <w:t xml:space="preserve">      </w:t>
      </w:r>
      <w:r w:rsidRPr="007824F6">
        <w:rPr>
          <w:rFonts w:ascii="Calibri" w:hAnsi="Calibri" w:cs="Calibri"/>
          <w:kern w:val="28"/>
          <w:sz w:val="18"/>
          <w:szCs w:val="18"/>
          <w:lang w:val="es-CO" w:eastAsia="fr-FR"/>
        </w:rPr>
        <w:tab/>
        <w:t>66170-31-05- 001-2016-00085-01</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Proceso: </w:t>
      </w:r>
      <w:r w:rsidRPr="007824F6">
        <w:rPr>
          <w:rFonts w:ascii="Calibri" w:hAnsi="Calibri" w:cs="Calibri"/>
          <w:kern w:val="28"/>
          <w:sz w:val="18"/>
          <w:szCs w:val="18"/>
          <w:lang w:val="es-CO" w:eastAsia="fr-FR"/>
        </w:rPr>
        <w:tab/>
      </w:r>
      <w:r w:rsidRPr="007824F6">
        <w:rPr>
          <w:rFonts w:ascii="Calibri" w:hAnsi="Calibri" w:cs="Calibri"/>
          <w:kern w:val="28"/>
          <w:sz w:val="18"/>
          <w:szCs w:val="18"/>
          <w:lang w:val="es-CO" w:eastAsia="fr-FR"/>
        </w:rPr>
        <w:tab/>
      </w:r>
      <w:r w:rsidRPr="007824F6">
        <w:rPr>
          <w:rFonts w:ascii="Calibri" w:hAnsi="Calibri" w:cs="Calibri"/>
          <w:kern w:val="28"/>
          <w:sz w:val="18"/>
          <w:szCs w:val="18"/>
          <w:lang w:val="es-CO" w:eastAsia="fr-FR"/>
        </w:rPr>
        <w:tab/>
        <w:t>Ordinario Laboral</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Demandante:     </w:t>
      </w:r>
      <w:r w:rsidRPr="007824F6">
        <w:rPr>
          <w:rFonts w:ascii="Calibri" w:hAnsi="Calibri" w:cs="Calibri"/>
          <w:kern w:val="28"/>
          <w:sz w:val="18"/>
          <w:szCs w:val="18"/>
          <w:lang w:val="es-CO" w:eastAsia="fr-FR"/>
        </w:rPr>
        <w:tab/>
      </w:r>
      <w:r w:rsidRPr="007824F6">
        <w:rPr>
          <w:rFonts w:ascii="Calibri" w:hAnsi="Calibri" w:cs="Calibri"/>
          <w:kern w:val="28"/>
          <w:sz w:val="18"/>
          <w:szCs w:val="18"/>
          <w:lang w:val="es-CO" w:eastAsia="fr-FR"/>
        </w:rPr>
        <w:tab/>
        <w:t xml:space="preserve">Claudia </w:t>
      </w:r>
      <w:proofErr w:type="spellStart"/>
      <w:r w:rsidRPr="007824F6">
        <w:rPr>
          <w:rFonts w:ascii="Calibri" w:hAnsi="Calibri" w:cs="Calibri"/>
          <w:kern w:val="28"/>
          <w:sz w:val="18"/>
          <w:szCs w:val="18"/>
          <w:lang w:val="es-CO" w:eastAsia="fr-FR"/>
        </w:rPr>
        <w:t>Juleith</w:t>
      </w:r>
      <w:proofErr w:type="spellEnd"/>
      <w:r w:rsidRPr="007824F6">
        <w:rPr>
          <w:rFonts w:ascii="Calibri" w:hAnsi="Calibri" w:cs="Calibri"/>
          <w:kern w:val="28"/>
          <w:sz w:val="18"/>
          <w:szCs w:val="18"/>
          <w:lang w:val="es-CO" w:eastAsia="fr-FR"/>
        </w:rPr>
        <w:t xml:space="preserve"> López Galvis </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Demandado:            </w:t>
      </w:r>
      <w:r w:rsidRPr="007824F6">
        <w:rPr>
          <w:rFonts w:ascii="Calibri" w:hAnsi="Calibri" w:cs="Calibri"/>
          <w:kern w:val="28"/>
          <w:sz w:val="18"/>
          <w:szCs w:val="18"/>
          <w:lang w:val="es-CO" w:eastAsia="fr-FR"/>
        </w:rPr>
        <w:tab/>
      </w:r>
      <w:proofErr w:type="spellStart"/>
      <w:r w:rsidRPr="007824F6">
        <w:rPr>
          <w:rFonts w:ascii="Calibri" w:hAnsi="Calibri" w:cs="Calibri"/>
          <w:kern w:val="28"/>
          <w:sz w:val="18"/>
          <w:szCs w:val="18"/>
          <w:lang w:val="es-CO" w:eastAsia="fr-FR"/>
        </w:rPr>
        <w:t>Servientrega</w:t>
      </w:r>
      <w:proofErr w:type="spellEnd"/>
      <w:r w:rsidRPr="007824F6">
        <w:rPr>
          <w:rFonts w:ascii="Calibri" w:hAnsi="Calibri" w:cs="Calibri"/>
          <w:kern w:val="28"/>
          <w:sz w:val="18"/>
          <w:szCs w:val="18"/>
          <w:lang w:val="es-CO" w:eastAsia="fr-FR"/>
        </w:rPr>
        <w:t xml:space="preserve"> S.A., Acción S.A. y Dar Ayuda Temporal S.A.</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Juzgado de origen:     </w:t>
      </w:r>
      <w:r w:rsidRPr="007824F6">
        <w:rPr>
          <w:rFonts w:ascii="Calibri" w:hAnsi="Calibri" w:cs="Calibri"/>
          <w:kern w:val="28"/>
          <w:sz w:val="18"/>
          <w:szCs w:val="18"/>
          <w:lang w:val="es-CO" w:eastAsia="fr-FR"/>
        </w:rPr>
        <w:tab/>
        <w:t>Laboral del Circuito de Dosquebradas</w:t>
      </w:r>
    </w:p>
    <w:p w:rsidR="00D73FCB" w:rsidRPr="007824F6" w:rsidRDefault="00D73FCB" w:rsidP="00D73FCB">
      <w:pPr>
        <w:spacing w:line="276" w:lineRule="auto"/>
        <w:jc w:val="both"/>
        <w:rPr>
          <w:rFonts w:ascii="Calibri" w:hAnsi="Calibri" w:cs="Calibri"/>
          <w:kern w:val="28"/>
          <w:sz w:val="18"/>
          <w:szCs w:val="18"/>
          <w:lang w:val="es-CO" w:eastAsia="fr-FR"/>
        </w:rPr>
      </w:pPr>
      <w:r w:rsidRPr="007824F6">
        <w:rPr>
          <w:rFonts w:ascii="Calibri" w:hAnsi="Calibri" w:cs="Calibri"/>
          <w:kern w:val="28"/>
          <w:sz w:val="18"/>
          <w:szCs w:val="18"/>
          <w:lang w:val="es-CO" w:eastAsia="fr-FR"/>
        </w:rPr>
        <w:t xml:space="preserve">Magistrado Ponente:     </w:t>
      </w:r>
      <w:r w:rsidRPr="007824F6">
        <w:rPr>
          <w:rFonts w:ascii="Calibri" w:hAnsi="Calibri" w:cs="Calibri"/>
          <w:kern w:val="28"/>
          <w:sz w:val="18"/>
          <w:szCs w:val="18"/>
          <w:lang w:val="es-CO" w:eastAsia="fr-FR"/>
        </w:rPr>
        <w:tab/>
        <w:t xml:space="preserve">Francisco Javier Tamayo Tabares. </w:t>
      </w:r>
    </w:p>
    <w:p w:rsidR="00D73FCB" w:rsidRPr="007824F6" w:rsidRDefault="00D73FCB" w:rsidP="00D73FCB">
      <w:pPr>
        <w:spacing w:line="276" w:lineRule="auto"/>
        <w:contextualSpacing/>
        <w:jc w:val="both"/>
        <w:rPr>
          <w:rFonts w:ascii="Arial" w:hAnsi="Arial" w:cs="Arial"/>
          <w:b/>
          <w:bCs/>
          <w:sz w:val="18"/>
          <w:szCs w:val="18"/>
        </w:rPr>
      </w:pPr>
    </w:p>
    <w:p w:rsidR="00673D8C" w:rsidRPr="007824F6" w:rsidRDefault="00D73FCB" w:rsidP="00D73FCB">
      <w:pPr>
        <w:jc w:val="both"/>
        <w:rPr>
          <w:rFonts w:ascii="Calibri" w:hAnsi="Calibri"/>
          <w:sz w:val="18"/>
          <w:szCs w:val="18"/>
          <w:lang w:val="es-CO" w:eastAsia="fr-FR"/>
        </w:rPr>
      </w:pPr>
      <w:r w:rsidRPr="007824F6">
        <w:rPr>
          <w:rFonts w:ascii="Calibri" w:hAnsi="Calibri"/>
          <w:b/>
          <w:sz w:val="18"/>
          <w:szCs w:val="18"/>
          <w:lang w:val="es-CO" w:eastAsia="fr-FR"/>
        </w:rPr>
        <w:t xml:space="preserve">Temas: </w:t>
      </w:r>
      <w:r w:rsidRPr="007824F6">
        <w:rPr>
          <w:rFonts w:ascii="Calibri" w:hAnsi="Calibri"/>
          <w:b/>
          <w:sz w:val="18"/>
          <w:szCs w:val="18"/>
          <w:lang w:val="es-CO" w:eastAsia="fr-FR"/>
        </w:rPr>
        <w:tab/>
      </w:r>
      <w:r w:rsidRPr="007824F6">
        <w:rPr>
          <w:rFonts w:ascii="Calibri" w:hAnsi="Calibri"/>
          <w:b/>
          <w:sz w:val="18"/>
          <w:szCs w:val="18"/>
          <w:lang w:val="es-CO" w:eastAsia="fr-FR"/>
        </w:rPr>
        <w:tab/>
      </w:r>
      <w:r w:rsidRPr="007824F6">
        <w:rPr>
          <w:rFonts w:ascii="Calibri" w:hAnsi="Calibri"/>
          <w:b/>
          <w:sz w:val="18"/>
          <w:szCs w:val="18"/>
          <w:lang w:val="es-CO" w:eastAsia="fr-FR"/>
        </w:rPr>
        <w:tab/>
      </w:r>
      <w:r w:rsidR="00673D8C" w:rsidRPr="007824F6">
        <w:rPr>
          <w:rFonts w:ascii="Calibri" w:hAnsi="Calibri"/>
          <w:b/>
          <w:sz w:val="18"/>
          <w:szCs w:val="18"/>
          <w:lang w:val="es-CO" w:eastAsia="fr-FR"/>
        </w:rPr>
        <w:t>INTERMEDIACIÓN LABORAL</w:t>
      </w:r>
      <w:r w:rsidRPr="007824F6">
        <w:rPr>
          <w:rFonts w:ascii="Calibri" w:hAnsi="Calibri"/>
          <w:b/>
          <w:sz w:val="18"/>
          <w:szCs w:val="18"/>
          <w:lang w:val="es-CO" w:eastAsia="fr-FR"/>
        </w:rPr>
        <w:t xml:space="preserve"> / </w:t>
      </w:r>
      <w:r w:rsidR="00E160AC" w:rsidRPr="007824F6">
        <w:rPr>
          <w:rFonts w:ascii="Calibri" w:hAnsi="Calibri"/>
          <w:b/>
          <w:sz w:val="18"/>
          <w:szCs w:val="18"/>
          <w:lang w:val="es-CO" w:eastAsia="fr-FR"/>
        </w:rPr>
        <w:t>INADMISIBLE FRENTE A HIPÓTESIS NO AUTORIZADAS EN LA LEY</w:t>
      </w:r>
      <w:r w:rsidRPr="007824F6">
        <w:rPr>
          <w:rFonts w:ascii="Calibri" w:hAnsi="Calibri"/>
          <w:b/>
          <w:sz w:val="18"/>
          <w:szCs w:val="18"/>
          <w:lang w:val="es-CO" w:eastAsia="fr-FR"/>
        </w:rPr>
        <w:t xml:space="preserve"> / </w:t>
      </w:r>
      <w:r w:rsidR="00E160AC" w:rsidRPr="007824F6">
        <w:rPr>
          <w:rFonts w:ascii="Calibri" w:hAnsi="Calibri"/>
          <w:b/>
          <w:sz w:val="18"/>
          <w:szCs w:val="18"/>
          <w:lang w:val="es-CO" w:eastAsia="fr-FR"/>
        </w:rPr>
        <w:t>EMPRESA USUARIA ES VERDADERA EMPLEADORA Y LA INTERMEDIARIA RESPONDE SOLIDARIAMENTE</w:t>
      </w:r>
      <w:r w:rsidRPr="007824F6">
        <w:rPr>
          <w:rFonts w:ascii="Calibri" w:hAnsi="Calibri"/>
          <w:b/>
          <w:sz w:val="18"/>
          <w:szCs w:val="18"/>
          <w:lang w:val="es-CO" w:eastAsia="fr-FR"/>
        </w:rPr>
        <w:t xml:space="preserve"> / </w:t>
      </w:r>
      <w:r w:rsidR="00E160AC" w:rsidRPr="007824F6">
        <w:rPr>
          <w:rFonts w:ascii="Calibri" w:hAnsi="Calibri"/>
          <w:b/>
          <w:sz w:val="18"/>
          <w:szCs w:val="18"/>
          <w:lang w:val="es-CO" w:eastAsia="fr-FR"/>
        </w:rPr>
        <w:t>DESPIDO INDIRECTO NO SE PROBÓ</w:t>
      </w:r>
      <w:r w:rsidRPr="007824F6">
        <w:rPr>
          <w:rFonts w:ascii="Calibri" w:hAnsi="Calibri"/>
          <w:b/>
          <w:sz w:val="18"/>
          <w:szCs w:val="18"/>
          <w:lang w:val="es-CO" w:eastAsia="fr-FR"/>
        </w:rPr>
        <w:t xml:space="preserve"> / </w:t>
      </w:r>
      <w:r w:rsidR="00E160AC" w:rsidRPr="007824F6">
        <w:rPr>
          <w:rFonts w:ascii="Calibri" w:hAnsi="Calibri"/>
          <w:b/>
          <w:sz w:val="18"/>
          <w:szCs w:val="18"/>
          <w:lang w:val="es-CO" w:eastAsia="fr-FR"/>
        </w:rPr>
        <w:t>BONIFICACIONES HABITUALES CONSTITUYEN SALARIO / FACTORES SALARIALES NO PRESCRIBEN- SUMAS ADEUDADAS SÍ</w:t>
      </w:r>
      <w:r w:rsidRPr="007824F6">
        <w:rPr>
          <w:rFonts w:ascii="Calibri" w:hAnsi="Calibri"/>
          <w:b/>
          <w:sz w:val="18"/>
          <w:szCs w:val="18"/>
          <w:lang w:val="es-CO" w:eastAsia="fr-FR"/>
        </w:rPr>
        <w:t xml:space="preserve"> /</w:t>
      </w:r>
      <w:r w:rsidR="00E160AC" w:rsidRPr="007824F6">
        <w:rPr>
          <w:rFonts w:ascii="Calibri" w:hAnsi="Calibri"/>
          <w:b/>
          <w:sz w:val="18"/>
          <w:szCs w:val="18"/>
          <w:lang w:val="es-CO" w:eastAsia="fr-FR"/>
        </w:rPr>
        <w:t xml:space="preserve"> APORTES A SEGURIDAD SOCIAL Y SALUD SON IMPRESCRIPTIBLES / SANCIÓN MORATORIA- MALA FE </w:t>
      </w:r>
      <w:r w:rsidRPr="007824F6">
        <w:rPr>
          <w:rFonts w:ascii="Calibri" w:hAnsi="Calibri"/>
          <w:b/>
          <w:sz w:val="18"/>
          <w:szCs w:val="18"/>
          <w:lang w:val="es-CO" w:eastAsia="fr-FR"/>
        </w:rPr>
        <w:t xml:space="preserve">- </w:t>
      </w:r>
      <w:r w:rsidRPr="007824F6">
        <w:rPr>
          <w:rFonts w:ascii="Calibri" w:hAnsi="Calibri"/>
          <w:sz w:val="18"/>
          <w:szCs w:val="18"/>
          <w:lang w:val="es-CO" w:eastAsia="fr-FR"/>
        </w:rPr>
        <w:t xml:space="preserve">. </w:t>
      </w:r>
      <w:r w:rsidR="00673D8C" w:rsidRPr="007824F6">
        <w:rPr>
          <w:rFonts w:ascii="Calibri" w:hAnsi="Calibri"/>
          <w:sz w:val="18"/>
          <w:szCs w:val="18"/>
          <w:lang w:val="es-CO" w:eastAsia="fr-FR"/>
        </w:rPr>
        <w:t xml:space="preserve">Como es bien sabido, la intermediación laboral en Colombia sólo está autorizada a través de las Empresas de Servicios Temporales, en las específicas hipótesis traídas por el artículo 77 de la Ley 50 de 1990. De tal suerte, que el uso inadecuado de esta institución, hace que se pregone a la pretensa usuaria, como verdadera empleadora, y a quien pose como </w:t>
      </w:r>
      <w:proofErr w:type="spellStart"/>
      <w:r w:rsidR="00673D8C" w:rsidRPr="007824F6">
        <w:rPr>
          <w:rFonts w:ascii="Calibri" w:hAnsi="Calibri"/>
          <w:sz w:val="18"/>
          <w:szCs w:val="18"/>
          <w:lang w:val="es-CO" w:eastAsia="fr-FR"/>
        </w:rPr>
        <w:t>E.S.T</w:t>
      </w:r>
      <w:proofErr w:type="spellEnd"/>
      <w:r w:rsidR="00673D8C" w:rsidRPr="007824F6">
        <w:rPr>
          <w:rFonts w:ascii="Calibri" w:hAnsi="Calibri"/>
          <w:sz w:val="18"/>
          <w:szCs w:val="18"/>
          <w:lang w:val="es-CO" w:eastAsia="fr-FR"/>
        </w:rPr>
        <w:t xml:space="preserve">., con violación del citado estatuto, como la llamada a responder solidariamente, en los términos del artículo 35-3 del </w:t>
      </w:r>
      <w:proofErr w:type="spellStart"/>
      <w:r w:rsidR="00673D8C" w:rsidRPr="007824F6">
        <w:rPr>
          <w:rFonts w:ascii="Calibri" w:hAnsi="Calibri"/>
          <w:sz w:val="18"/>
          <w:szCs w:val="18"/>
          <w:lang w:val="es-CO" w:eastAsia="fr-FR"/>
        </w:rPr>
        <w:t>C.S.T</w:t>
      </w:r>
      <w:proofErr w:type="spellEnd"/>
      <w:r w:rsidR="00673D8C" w:rsidRPr="007824F6">
        <w:rPr>
          <w:rFonts w:ascii="Calibri" w:hAnsi="Calibri"/>
          <w:sz w:val="18"/>
          <w:szCs w:val="18"/>
          <w:lang w:val="es-CO" w:eastAsia="fr-FR"/>
        </w:rPr>
        <w:t>.</w:t>
      </w:r>
    </w:p>
    <w:p w:rsidR="00673D8C"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w:t>
      </w:r>
    </w:p>
    <w:p w:rsidR="00673D8C"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Obviamente, que como no se acreditó que la empresa estuviera obligada a pagarle una remuneración mayor a la que normalmente percibiera como auxiliar administrativa, no puede recibir despacho favorable la aspiración de que su escrito de renuncia, se tomara como un despido indirect</w:t>
      </w:r>
      <w:bookmarkStart w:id="0" w:name="_GoBack"/>
      <w:bookmarkEnd w:id="0"/>
      <w:r w:rsidRPr="007824F6">
        <w:rPr>
          <w:rFonts w:ascii="Calibri" w:hAnsi="Calibri"/>
          <w:sz w:val="18"/>
          <w:szCs w:val="18"/>
          <w:lang w:val="es-CO" w:eastAsia="fr-FR"/>
        </w:rPr>
        <w:t>o, en la medida en que a pesar de que allí, la actora, adujo las razones, la mera enunciación de las mismas, sin su demostración plena, no es suficiente para lograr dicho propósito indemnizatorio.</w:t>
      </w:r>
    </w:p>
    <w:p w:rsidR="00673D8C"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w:t>
      </w:r>
    </w:p>
    <w:p w:rsidR="00673D8C"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 xml:space="preserve">En lo que tiene que ver con las bonificaciones y auxilios, como factores salariales, ponen de presente los artículos 217 y 218 del </w:t>
      </w:r>
      <w:proofErr w:type="spellStart"/>
      <w:r w:rsidRPr="007824F6">
        <w:rPr>
          <w:rFonts w:ascii="Calibri" w:hAnsi="Calibri"/>
          <w:sz w:val="18"/>
          <w:szCs w:val="18"/>
          <w:lang w:val="es-CO" w:eastAsia="fr-FR"/>
        </w:rPr>
        <w:t>CST</w:t>
      </w:r>
      <w:proofErr w:type="spellEnd"/>
      <w:r w:rsidRPr="007824F6">
        <w:rPr>
          <w:rFonts w:ascii="Calibri" w:hAnsi="Calibri"/>
          <w:sz w:val="18"/>
          <w:szCs w:val="18"/>
          <w:lang w:val="es-CO" w:eastAsia="fr-FR"/>
        </w:rPr>
        <w:t>., modificados por los cánones 14 y 15 de la Ley 50 de 1990, en el doble aspecto positivo y negativo, respectivamente, la connotación salarial de todo lo que recibe el trabajador en dinero y en especie como contraprestación directa del servicio, pese a la denominación que se adopte, ente ellas las bonificaciones habituales.</w:t>
      </w:r>
    </w:p>
    <w:p w:rsidR="00673D8C"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w:t>
      </w:r>
    </w:p>
    <w:p w:rsidR="00673D8C"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 xml:space="preserve">Respecto de la imprescriptibilidad de tales factores salariales, alegada en el recurso por la demandante, tema que ha sido abordado por el órgano de cierre de la especialidad laboral, cuando ha tratado sobre el reajuste de la base para la liquidación de la pensión de vejez, el cual no es el tópico a dilucidar en esta ocasión, bien es cierto, que para esos efectos, los factores salariales omitidos no son objeto de prescripción, sin embargo, las diferencias en los distintos créditos laborales que resulten a deber, por el obligado, por no incluir los factores salariales preteridos, si son objeto de perdida por falta de reclamo oportuno, esto es, dentro del trienio indicado en los artículos 488 del </w:t>
      </w:r>
      <w:proofErr w:type="spellStart"/>
      <w:r w:rsidRPr="007824F6">
        <w:rPr>
          <w:rFonts w:ascii="Calibri" w:hAnsi="Calibri"/>
          <w:sz w:val="18"/>
          <w:szCs w:val="18"/>
          <w:lang w:val="es-CO" w:eastAsia="fr-FR"/>
        </w:rPr>
        <w:t>CST</w:t>
      </w:r>
      <w:proofErr w:type="spellEnd"/>
      <w:r w:rsidRPr="007824F6">
        <w:rPr>
          <w:rFonts w:ascii="Calibri" w:hAnsi="Calibri"/>
          <w:sz w:val="18"/>
          <w:szCs w:val="18"/>
          <w:lang w:val="es-CO" w:eastAsia="fr-FR"/>
        </w:rPr>
        <w:t xml:space="preserve"> y 151 del </w:t>
      </w:r>
      <w:proofErr w:type="spellStart"/>
      <w:r w:rsidRPr="007824F6">
        <w:rPr>
          <w:rFonts w:ascii="Calibri" w:hAnsi="Calibri"/>
          <w:sz w:val="18"/>
          <w:szCs w:val="18"/>
          <w:lang w:val="es-CO" w:eastAsia="fr-FR"/>
        </w:rPr>
        <w:t>CPLSS</w:t>
      </w:r>
      <w:proofErr w:type="spellEnd"/>
      <w:r w:rsidRPr="007824F6">
        <w:rPr>
          <w:rFonts w:ascii="Calibri" w:hAnsi="Calibri"/>
          <w:sz w:val="18"/>
          <w:szCs w:val="18"/>
          <w:lang w:val="es-CO" w:eastAsia="fr-FR"/>
        </w:rPr>
        <w:t>.(sentencia SL-8544, 15 de junio 2016, radicado 45050. R. J y D. 537-1707).</w:t>
      </w:r>
    </w:p>
    <w:p w:rsidR="00AA06A6" w:rsidRPr="007824F6" w:rsidRDefault="00AA06A6" w:rsidP="00D73FCB">
      <w:pPr>
        <w:jc w:val="both"/>
        <w:rPr>
          <w:rFonts w:ascii="Calibri" w:hAnsi="Calibri"/>
          <w:sz w:val="18"/>
          <w:szCs w:val="18"/>
          <w:lang w:val="es-CO" w:eastAsia="fr-FR"/>
        </w:rPr>
      </w:pPr>
      <w:r w:rsidRPr="007824F6">
        <w:rPr>
          <w:rFonts w:ascii="Calibri" w:hAnsi="Calibri"/>
          <w:sz w:val="18"/>
          <w:szCs w:val="18"/>
          <w:lang w:val="es-CO" w:eastAsia="fr-FR"/>
        </w:rPr>
        <w:t>(…)</w:t>
      </w:r>
    </w:p>
    <w:p w:rsidR="00673D8C" w:rsidRPr="007824F6" w:rsidRDefault="00673D8C" w:rsidP="00673D8C">
      <w:pPr>
        <w:jc w:val="both"/>
        <w:rPr>
          <w:rFonts w:ascii="Calibri" w:hAnsi="Calibri"/>
          <w:sz w:val="18"/>
          <w:szCs w:val="18"/>
          <w:lang w:val="es-CO" w:eastAsia="fr-FR"/>
        </w:rPr>
      </w:pPr>
      <w:r w:rsidRPr="007824F6">
        <w:rPr>
          <w:rFonts w:ascii="Calibri" w:hAnsi="Calibri"/>
          <w:sz w:val="18"/>
          <w:szCs w:val="18"/>
          <w:lang w:val="es-CO" w:eastAsia="fr-FR"/>
        </w:rPr>
        <w:t>Sin embargo, no saldrá avante ese medio exceptivo, en lo que atañe al reajuste de los aportes a la seguridad social en pensiones y salud,… teniendo en cuenta, que tal reajuste no se afecta por el fenómeno prescriptivo, puesto que los aportes periódicos tienen por objeto construir la pensión y como tal le transmite esa calidad de imprescriptible que la pensión posee por sí misma.</w:t>
      </w:r>
    </w:p>
    <w:p w:rsidR="00AA06A6" w:rsidRPr="007824F6" w:rsidRDefault="00673D8C" w:rsidP="00673D8C">
      <w:pPr>
        <w:jc w:val="both"/>
        <w:rPr>
          <w:rFonts w:ascii="Calibri" w:hAnsi="Calibri"/>
          <w:sz w:val="18"/>
          <w:szCs w:val="18"/>
          <w:lang w:val="es-CO" w:eastAsia="fr-FR"/>
        </w:rPr>
      </w:pPr>
      <w:r w:rsidRPr="007824F6">
        <w:rPr>
          <w:rFonts w:ascii="Calibri" w:hAnsi="Calibri"/>
          <w:sz w:val="18"/>
          <w:szCs w:val="18"/>
          <w:lang w:val="es-CO" w:eastAsia="fr-FR"/>
        </w:rPr>
        <w:t>Igualmente, la demandada observará la misma previsión en relación con la entidad de salud (</w:t>
      </w:r>
      <w:proofErr w:type="spellStart"/>
      <w:r w:rsidRPr="007824F6">
        <w:rPr>
          <w:rFonts w:ascii="Calibri" w:hAnsi="Calibri"/>
          <w:sz w:val="18"/>
          <w:szCs w:val="18"/>
          <w:lang w:val="es-CO" w:eastAsia="fr-FR"/>
        </w:rPr>
        <w:t>EPS</w:t>
      </w:r>
      <w:proofErr w:type="spellEnd"/>
      <w:r w:rsidRPr="007824F6">
        <w:rPr>
          <w:rFonts w:ascii="Calibri" w:hAnsi="Calibri"/>
          <w:sz w:val="18"/>
          <w:szCs w:val="18"/>
          <w:lang w:val="es-CO" w:eastAsia="fr-FR"/>
        </w:rPr>
        <w:t>) a la cual estuviere afiliada la actora, dado que la imprescriptibilidad de tales aportes, dimana de los elevados intereses que persigue el Estado con su recaudo, a fin de financiar no solo las contingencias en la salud de la demandante, sino del conglomerado de afiliados al sistema de seguridad social, lo cual se proyecta en el principio de la solidaridad</w:t>
      </w:r>
    </w:p>
    <w:p w:rsidR="00D73FCB" w:rsidRPr="007824F6" w:rsidRDefault="00D73FCB" w:rsidP="00D73FCB">
      <w:pPr>
        <w:jc w:val="both"/>
        <w:rPr>
          <w:rFonts w:ascii="Calibri" w:hAnsi="Calibri"/>
          <w:sz w:val="18"/>
          <w:szCs w:val="18"/>
          <w:lang w:val="es-CO" w:eastAsia="fr-FR"/>
        </w:rPr>
      </w:pPr>
      <w:r w:rsidRPr="007824F6">
        <w:rPr>
          <w:rFonts w:ascii="Calibri" w:hAnsi="Calibri"/>
          <w:sz w:val="18"/>
          <w:szCs w:val="18"/>
          <w:lang w:val="es-CO" w:eastAsia="fr-FR"/>
        </w:rPr>
        <w:t>(…)</w:t>
      </w:r>
    </w:p>
    <w:p w:rsidR="00D73FCB" w:rsidRPr="007824F6" w:rsidRDefault="00673D8C" w:rsidP="00D73FCB">
      <w:pPr>
        <w:jc w:val="both"/>
        <w:rPr>
          <w:rFonts w:ascii="Calibri" w:hAnsi="Calibri"/>
          <w:sz w:val="18"/>
          <w:szCs w:val="18"/>
          <w:lang w:val="es-CO" w:eastAsia="fr-FR"/>
        </w:rPr>
      </w:pPr>
      <w:r w:rsidRPr="007824F6">
        <w:rPr>
          <w:rFonts w:ascii="Calibri" w:hAnsi="Calibri"/>
          <w:sz w:val="18"/>
          <w:szCs w:val="18"/>
          <w:lang w:val="es-CO" w:eastAsia="fr-FR"/>
        </w:rPr>
        <w:t>Finalmente, en lo que tiene que ver con la sanción moratoria fulminada en la sentencia, por el no pago de las diferencias salariales …</w:t>
      </w:r>
      <w:r w:rsidR="00AA06A6" w:rsidRPr="007824F6">
        <w:rPr>
          <w:rFonts w:ascii="Calibri" w:hAnsi="Calibri"/>
          <w:sz w:val="18"/>
          <w:szCs w:val="18"/>
          <w:lang w:val="es-CO" w:eastAsia="fr-FR"/>
        </w:rPr>
        <w:t xml:space="preserve">Visto, entonces, que la deuda de la empleadora se origina en el hecho de no haber tomado en cuenta, como factores salariales, la bonificación de servicios y el auxilio educativo, al momento de liquidar las diferentes prestaciones sociales, omisión reiterada a lo largo de casi diez (10) años interrumpidos de prestación del servicio, siendo que al menos, la primera, era inobjetablemente de estirpe salarial ante los claros términos del artículo 127 del </w:t>
      </w:r>
      <w:proofErr w:type="spellStart"/>
      <w:r w:rsidR="00AA06A6" w:rsidRPr="007824F6">
        <w:rPr>
          <w:rFonts w:ascii="Calibri" w:hAnsi="Calibri"/>
          <w:sz w:val="18"/>
          <w:szCs w:val="18"/>
          <w:lang w:val="es-CO" w:eastAsia="fr-FR"/>
        </w:rPr>
        <w:t>CST</w:t>
      </w:r>
      <w:proofErr w:type="spellEnd"/>
      <w:r w:rsidRPr="007824F6">
        <w:rPr>
          <w:rFonts w:ascii="Calibri" w:hAnsi="Calibri"/>
          <w:sz w:val="18"/>
          <w:szCs w:val="18"/>
          <w:lang w:val="es-CO" w:eastAsia="fr-FR"/>
        </w:rPr>
        <w:t>…</w:t>
      </w:r>
      <w:r w:rsidR="00AA06A6" w:rsidRPr="007824F6">
        <w:rPr>
          <w:rFonts w:ascii="Calibri" w:hAnsi="Calibri"/>
          <w:sz w:val="18"/>
          <w:szCs w:val="18"/>
          <w:lang w:val="es-CO" w:eastAsia="fr-FR"/>
        </w:rPr>
        <w:t xml:space="preserve"> En síntesis, la cláusula séptima del contrato de trabajo se apartó de las normas reguladoras del tema, para adoptar su propia regla, no siendo, ello indicativa de la buena fe contractual, puesto que las legales de carácter laboral son de orden público y producen efecto general inmediato (art. 16 </w:t>
      </w:r>
      <w:proofErr w:type="spellStart"/>
      <w:r w:rsidR="00AA06A6" w:rsidRPr="007824F6">
        <w:rPr>
          <w:rFonts w:ascii="Calibri" w:hAnsi="Calibri"/>
          <w:sz w:val="18"/>
          <w:szCs w:val="18"/>
          <w:lang w:val="es-CO" w:eastAsia="fr-FR"/>
        </w:rPr>
        <w:t>C.S.T</w:t>
      </w:r>
      <w:proofErr w:type="spellEnd"/>
      <w:r w:rsidR="00AA06A6" w:rsidRPr="007824F6">
        <w:rPr>
          <w:rFonts w:ascii="Calibri" w:hAnsi="Calibri"/>
          <w:sz w:val="18"/>
          <w:szCs w:val="18"/>
          <w:lang w:val="es-CO" w:eastAsia="fr-FR"/>
        </w:rPr>
        <w:t>.)</w:t>
      </w:r>
      <w:r w:rsidR="00D73FCB" w:rsidRPr="007824F6">
        <w:rPr>
          <w:rFonts w:ascii="Calibri" w:hAnsi="Calibri"/>
          <w:sz w:val="18"/>
          <w:szCs w:val="18"/>
          <w:lang w:val="es-CO" w:eastAsia="fr-FR"/>
        </w:rPr>
        <w:t>.</w:t>
      </w:r>
    </w:p>
    <w:p w:rsidR="00D73FCB" w:rsidRPr="007824F6" w:rsidRDefault="00D73FCB" w:rsidP="00D73FCB">
      <w:pPr>
        <w:jc w:val="both"/>
        <w:rPr>
          <w:rFonts w:ascii="Calibri" w:hAnsi="Calibri"/>
          <w:sz w:val="18"/>
          <w:szCs w:val="18"/>
          <w:lang w:val="es-CO" w:eastAsia="fr-FR"/>
        </w:rPr>
      </w:pPr>
    </w:p>
    <w:p w:rsidR="00A868E3" w:rsidRPr="007824F6" w:rsidRDefault="00A868E3" w:rsidP="00A868E3">
      <w:pPr>
        <w:pStyle w:val="Sinespaciado"/>
      </w:pPr>
    </w:p>
    <w:p w:rsidR="00181D67" w:rsidRPr="007824F6" w:rsidRDefault="00181D67" w:rsidP="00181D67">
      <w:pPr>
        <w:spacing w:line="360" w:lineRule="auto"/>
        <w:jc w:val="both"/>
        <w:rPr>
          <w:rFonts w:ascii="Arial Narrow" w:hAnsi="Arial Narrow" w:cs="Arial"/>
          <w:b/>
          <w:bCs/>
          <w:i/>
          <w:iCs/>
          <w:sz w:val="36"/>
          <w:szCs w:val="36"/>
          <w:u w:val="single"/>
        </w:rPr>
      </w:pPr>
      <w:r w:rsidRPr="007824F6">
        <w:rPr>
          <w:rFonts w:ascii="Arial Narrow" w:hAnsi="Arial Narrow" w:cs="Arial"/>
          <w:b/>
          <w:bCs/>
          <w:i/>
          <w:iCs/>
          <w:sz w:val="36"/>
          <w:szCs w:val="36"/>
          <w:u w:val="single"/>
        </w:rPr>
        <w:t>ORALIDAD</w:t>
      </w:r>
    </w:p>
    <w:p w:rsidR="00181D67" w:rsidRPr="007824F6" w:rsidRDefault="00181D67" w:rsidP="00181D67">
      <w:pPr>
        <w:spacing w:line="360" w:lineRule="auto"/>
        <w:jc w:val="both"/>
        <w:rPr>
          <w:rFonts w:ascii="Arial Narrow" w:hAnsi="Arial Narrow" w:cs="Arial"/>
          <w:b/>
          <w:i/>
          <w:sz w:val="22"/>
          <w:szCs w:val="22"/>
        </w:rPr>
      </w:pPr>
    </w:p>
    <w:p w:rsidR="00181D67" w:rsidRPr="007824F6" w:rsidRDefault="00181D67" w:rsidP="00181D67">
      <w:pPr>
        <w:jc w:val="both"/>
        <w:rPr>
          <w:rFonts w:ascii="Arial Narrow" w:hAnsi="Arial Narrow" w:cs="Arial"/>
          <w:i/>
          <w:sz w:val="20"/>
        </w:rPr>
      </w:pPr>
      <w:r w:rsidRPr="007824F6">
        <w:rPr>
          <w:rFonts w:ascii="Arial Narrow" w:hAnsi="Arial Narrow" w:cs="Arial"/>
          <w:b/>
          <w:i/>
          <w:sz w:val="20"/>
        </w:rPr>
        <w:t>Providencia</w:t>
      </w:r>
      <w:r w:rsidRPr="007824F6">
        <w:rPr>
          <w:rFonts w:ascii="Arial Narrow" w:hAnsi="Arial Narrow" w:cs="Arial"/>
          <w:i/>
          <w:sz w:val="20"/>
        </w:rPr>
        <w:t>:</w:t>
      </w:r>
      <w:r w:rsidRPr="007824F6">
        <w:rPr>
          <w:rFonts w:ascii="Arial Narrow" w:hAnsi="Arial Narrow" w:cs="Arial"/>
          <w:b/>
          <w:i/>
          <w:sz w:val="20"/>
        </w:rPr>
        <w:t xml:space="preserve"> </w:t>
      </w:r>
      <w:r w:rsidRPr="007824F6">
        <w:rPr>
          <w:rFonts w:ascii="Arial Narrow" w:hAnsi="Arial Narrow" w:cs="Arial"/>
          <w:i/>
          <w:sz w:val="20"/>
        </w:rPr>
        <w:tab/>
      </w:r>
      <w:r w:rsidRPr="007824F6">
        <w:rPr>
          <w:rFonts w:ascii="Arial Narrow" w:hAnsi="Arial Narrow" w:cs="Arial"/>
          <w:i/>
          <w:sz w:val="20"/>
        </w:rPr>
        <w:tab/>
        <w:t xml:space="preserve">Sentencia de Segunda Instancia, </w:t>
      </w:r>
      <w:r w:rsidR="000E4F31" w:rsidRPr="007824F6">
        <w:rPr>
          <w:rFonts w:ascii="Arial Narrow" w:hAnsi="Arial Narrow" w:cs="Arial"/>
          <w:i/>
          <w:sz w:val="20"/>
        </w:rPr>
        <w:t>Jueves</w:t>
      </w:r>
      <w:r w:rsidR="00241CF7" w:rsidRPr="007824F6">
        <w:rPr>
          <w:rFonts w:ascii="Arial Narrow" w:hAnsi="Arial Narrow" w:cs="Arial"/>
          <w:i/>
          <w:sz w:val="20"/>
        </w:rPr>
        <w:t xml:space="preserve"> </w:t>
      </w:r>
      <w:r w:rsidR="00866069" w:rsidRPr="007824F6">
        <w:rPr>
          <w:rFonts w:ascii="Arial Narrow" w:hAnsi="Arial Narrow" w:cs="Arial"/>
          <w:i/>
          <w:sz w:val="20"/>
        </w:rPr>
        <w:t>15</w:t>
      </w:r>
      <w:r w:rsidR="00FF75A4" w:rsidRPr="007824F6">
        <w:rPr>
          <w:rFonts w:ascii="Arial Narrow" w:hAnsi="Arial Narrow" w:cs="Arial"/>
          <w:i/>
          <w:sz w:val="20"/>
        </w:rPr>
        <w:t xml:space="preserve"> de</w:t>
      </w:r>
      <w:r w:rsidR="00353FC1" w:rsidRPr="007824F6">
        <w:rPr>
          <w:rFonts w:ascii="Arial Narrow" w:hAnsi="Arial Narrow" w:cs="Arial"/>
          <w:i/>
          <w:sz w:val="20"/>
        </w:rPr>
        <w:t xml:space="preserve"> </w:t>
      </w:r>
      <w:r w:rsidR="00866069" w:rsidRPr="007824F6">
        <w:rPr>
          <w:rFonts w:ascii="Arial Narrow" w:hAnsi="Arial Narrow" w:cs="Arial"/>
          <w:i/>
          <w:sz w:val="20"/>
        </w:rPr>
        <w:t>marzo</w:t>
      </w:r>
      <w:r w:rsidR="00353FC1" w:rsidRPr="007824F6">
        <w:rPr>
          <w:rFonts w:ascii="Arial Narrow" w:hAnsi="Arial Narrow" w:cs="Arial"/>
          <w:i/>
          <w:sz w:val="20"/>
        </w:rPr>
        <w:t xml:space="preserve"> </w:t>
      </w:r>
      <w:r w:rsidR="00921ABA" w:rsidRPr="007824F6">
        <w:rPr>
          <w:rFonts w:ascii="Arial Narrow" w:hAnsi="Arial Narrow" w:cs="Arial"/>
          <w:i/>
          <w:sz w:val="20"/>
        </w:rPr>
        <w:t xml:space="preserve"> </w:t>
      </w:r>
      <w:r w:rsidRPr="007824F6">
        <w:rPr>
          <w:rFonts w:ascii="Arial Narrow" w:hAnsi="Arial Narrow" w:cs="Arial"/>
          <w:i/>
          <w:sz w:val="20"/>
        </w:rPr>
        <w:t>de 201</w:t>
      </w:r>
      <w:r w:rsidR="00353FC1" w:rsidRPr="007824F6">
        <w:rPr>
          <w:rFonts w:ascii="Arial Narrow" w:hAnsi="Arial Narrow" w:cs="Arial"/>
          <w:i/>
          <w:sz w:val="20"/>
        </w:rPr>
        <w:t>8</w:t>
      </w:r>
    </w:p>
    <w:p w:rsidR="00181D67" w:rsidRPr="007824F6" w:rsidRDefault="00181D67" w:rsidP="00181D67">
      <w:pPr>
        <w:jc w:val="both"/>
        <w:rPr>
          <w:rFonts w:ascii="Arial Narrow" w:hAnsi="Arial Narrow" w:cs="Arial"/>
          <w:bCs/>
          <w:i/>
          <w:sz w:val="20"/>
        </w:rPr>
      </w:pPr>
      <w:r w:rsidRPr="007824F6">
        <w:rPr>
          <w:rFonts w:ascii="Arial Narrow" w:hAnsi="Arial Narrow" w:cs="Arial"/>
          <w:b/>
          <w:bCs/>
          <w:i/>
          <w:sz w:val="20"/>
        </w:rPr>
        <w:t>Radicación No</w:t>
      </w:r>
      <w:r w:rsidRPr="007824F6">
        <w:rPr>
          <w:rFonts w:ascii="Arial Narrow" w:hAnsi="Arial Narrow" w:cs="Arial"/>
          <w:bCs/>
          <w:i/>
          <w:sz w:val="20"/>
        </w:rPr>
        <w:t>:</w:t>
      </w:r>
      <w:r w:rsidRPr="007824F6">
        <w:rPr>
          <w:rFonts w:ascii="Arial Narrow" w:hAnsi="Arial Narrow" w:cs="Arial"/>
          <w:b/>
          <w:bCs/>
          <w:i/>
          <w:sz w:val="20"/>
        </w:rPr>
        <w:t xml:space="preserve"> </w:t>
      </w:r>
      <w:r w:rsidRPr="007824F6">
        <w:rPr>
          <w:rFonts w:ascii="Arial Narrow" w:hAnsi="Arial Narrow" w:cs="Arial"/>
          <w:b/>
          <w:bCs/>
          <w:i/>
          <w:sz w:val="20"/>
        </w:rPr>
        <w:tab/>
        <w:t xml:space="preserve">      </w:t>
      </w:r>
      <w:r w:rsidRPr="007824F6">
        <w:rPr>
          <w:rFonts w:ascii="Arial Narrow" w:hAnsi="Arial Narrow" w:cs="Arial"/>
          <w:b/>
          <w:bCs/>
          <w:i/>
          <w:sz w:val="20"/>
        </w:rPr>
        <w:tab/>
      </w:r>
      <w:r w:rsidRPr="007824F6">
        <w:rPr>
          <w:rFonts w:ascii="Arial Narrow" w:hAnsi="Arial Narrow" w:cs="Arial"/>
          <w:bCs/>
          <w:i/>
          <w:sz w:val="20"/>
        </w:rPr>
        <w:t>66</w:t>
      </w:r>
      <w:r w:rsidR="000E4F31" w:rsidRPr="007824F6">
        <w:rPr>
          <w:rFonts w:ascii="Arial Narrow" w:hAnsi="Arial Narrow" w:cs="Arial"/>
          <w:bCs/>
          <w:i/>
          <w:sz w:val="20"/>
        </w:rPr>
        <w:t>1</w:t>
      </w:r>
      <w:r w:rsidR="00016CEB" w:rsidRPr="007824F6">
        <w:rPr>
          <w:rFonts w:ascii="Arial Narrow" w:hAnsi="Arial Narrow" w:cs="Arial"/>
          <w:bCs/>
          <w:i/>
          <w:sz w:val="20"/>
        </w:rPr>
        <w:t>7</w:t>
      </w:r>
      <w:r w:rsidR="00866069" w:rsidRPr="007824F6">
        <w:rPr>
          <w:rFonts w:ascii="Arial Narrow" w:hAnsi="Arial Narrow" w:cs="Arial"/>
          <w:bCs/>
          <w:i/>
          <w:sz w:val="20"/>
        </w:rPr>
        <w:t>0</w:t>
      </w:r>
      <w:r w:rsidR="00016CEB" w:rsidRPr="007824F6">
        <w:rPr>
          <w:rFonts w:ascii="Arial Narrow" w:hAnsi="Arial Narrow" w:cs="Arial"/>
          <w:bCs/>
          <w:i/>
          <w:sz w:val="20"/>
        </w:rPr>
        <w:t>-31-05-</w:t>
      </w:r>
      <w:r w:rsidR="00016CEB" w:rsidRPr="007824F6">
        <w:t xml:space="preserve"> </w:t>
      </w:r>
      <w:r w:rsidR="00016CEB" w:rsidRPr="007824F6">
        <w:rPr>
          <w:rFonts w:ascii="Arial Narrow" w:hAnsi="Arial Narrow" w:cs="Arial"/>
          <w:bCs/>
          <w:i/>
          <w:sz w:val="20"/>
        </w:rPr>
        <w:t>001-2016-00085</w:t>
      </w:r>
      <w:r w:rsidR="00866069" w:rsidRPr="007824F6">
        <w:rPr>
          <w:rFonts w:ascii="Arial Narrow" w:hAnsi="Arial Narrow" w:cs="Arial"/>
          <w:bCs/>
          <w:i/>
          <w:sz w:val="20"/>
        </w:rPr>
        <w:t>-1</w:t>
      </w:r>
    </w:p>
    <w:p w:rsidR="00181D67" w:rsidRPr="007824F6" w:rsidRDefault="00181D67" w:rsidP="00181D67">
      <w:pPr>
        <w:jc w:val="both"/>
        <w:rPr>
          <w:rFonts w:ascii="Arial Narrow" w:hAnsi="Arial Narrow" w:cs="Arial"/>
          <w:i/>
          <w:iCs/>
          <w:sz w:val="20"/>
        </w:rPr>
      </w:pPr>
      <w:r w:rsidRPr="007824F6">
        <w:rPr>
          <w:rFonts w:ascii="Arial Narrow" w:hAnsi="Arial Narrow" w:cs="Arial"/>
          <w:b/>
          <w:bCs/>
          <w:i/>
          <w:iCs/>
          <w:sz w:val="20"/>
        </w:rPr>
        <w:t>Proceso</w:t>
      </w:r>
      <w:r w:rsidRPr="007824F6">
        <w:rPr>
          <w:rFonts w:ascii="Arial Narrow" w:hAnsi="Arial Narrow" w:cs="Arial"/>
          <w:bCs/>
          <w:i/>
          <w:iCs/>
          <w:sz w:val="20"/>
        </w:rPr>
        <w:t>:</w:t>
      </w:r>
      <w:r w:rsidRPr="007824F6">
        <w:rPr>
          <w:rFonts w:ascii="Arial Narrow" w:hAnsi="Arial Narrow" w:cs="Arial"/>
          <w:i/>
          <w:iCs/>
          <w:sz w:val="20"/>
        </w:rPr>
        <w:t xml:space="preserve"> </w:t>
      </w:r>
      <w:r w:rsidRPr="007824F6">
        <w:rPr>
          <w:rFonts w:ascii="Arial Narrow" w:hAnsi="Arial Narrow" w:cs="Arial"/>
          <w:b/>
          <w:i/>
          <w:iCs/>
          <w:sz w:val="20"/>
        </w:rPr>
        <w:tab/>
      </w:r>
      <w:r w:rsidRPr="007824F6">
        <w:rPr>
          <w:rFonts w:ascii="Arial Narrow" w:hAnsi="Arial Narrow" w:cs="Arial"/>
          <w:b/>
          <w:i/>
          <w:iCs/>
          <w:sz w:val="20"/>
        </w:rPr>
        <w:tab/>
      </w:r>
      <w:r w:rsidRPr="007824F6">
        <w:rPr>
          <w:rFonts w:ascii="Arial Narrow" w:hAnsi="Arial Narrow" w:cs="Arial"/>
          <w:i/>
          <w:iCs/>
          <w:sz w:val="20"/>
        </w:rPr>
        <w:t>Ordinario Laboral</w:t>
      </w:r>
    </w:p>
    <w:p w:rsidR="00181D67" w:rsidRPr="007824F6" w:rsidRDefault="00181D67" w:rsidP="00181D67">
      <w:pPr>
        <w:ind w:firstLine="6"/>
        <w:jc w:val="both"/>
        <w:rPr>
          <w:rFonts w:ascii="Arial Narrow" w:hAnsi="Arial Narrow" w:cs="Arial"/>
          <w:i/>
          <w:iCs/>
          <w:sz w:val="20"/>
        </w:rPr>
      </w:pPr>
      <w:r w:rsidRPr="007824F6">
        <w:rPr>
          <w:rFonts w:ascii="Arial Narrow" w:hAnsi="Arial Narrow" w:cs="Arial"/>
          <w:b/>
          <w:i/>
          <w:iCs/>
          <w:sz w:val="20"/>
        </w:rPr>
        <w:t>Demandante</w:t>
      </w:r>
      <w:r w:rsidRPr="007824F6">
        <w:rPr>
          <w:rFonts w:ascii="Arial Narrow" w:hAnsi="Arial Narrow" w:cs="Arial"/>
          <w:i/>
          <w:iCs/>
          <w:sz w:val="20"/>
        </w:rPr>
        <w:t xml:space="preserve">:     </w:t>
      </w:r>
      <w:r w:rsidRPr="007824F6">
        <w:rPr>
          <w:rFonts w:ascii="Arial Narrow" w:hAnsi="Arial Narrow" w:cs="Arial"/>
          <w:i/>
          <w:iCs/>
          <w:sz w:val="20"/>
        </w:rPr>
        <w:tab/>
      </w:r>
      <w:r w:rsidRPr="007824F6">
        <w:rPr>
          <w:rFonts w:ascii="Arial Narrow" w:hAnsi="Arial Narrow" w:cs="Arial"/>
          <w:i/>
          <w:iCs/>
          <w:sz w:val="20"/>
        </w:rPr>
        <w:tab/>
      </w:r>
      <w:r w:rsidR="00866069" w:rsidRPr="007824F6">
        <w:rPr>
          <w:rFonts w:ascii="Arial Narrow" w:hAnsi="Arial Narrow" w:cs="Arial"/>
          <w:i/>
          <w:iCs/>
          <w:sz w:val="20"/>
        </w:rPr>
        <w:t xml:space="preserve">Claudia </w:t>
      </w:r>
      <w:proofErr w:type="spellStart"/>
      <w:r w:rsidR="00866069" w:rsidRPr="007824F6">
        <w:rPr>
          <w:rFonts w:ascii="Arial Narrow" w:hAnsi="Arial Narrow" w:cs="Arial"/>
          <w:i/>
          <w:iCs/>
          <w:sz w:val="20"/>
        </w:rPr>
        <w:t>Juleith</w:t>
      </w:r>
      <w:proofErr w:type="spellEnd"/>
      <w:r w:rsidR="00866069" w:rsidRPr="007824F6">
        <w:rPr>
          <w:rFonts w:ascii="Arial Narrow" w:hAnsi="Arial Narrow" w:cs="Arial"/>
          <w:i/>
          <w:iCs/>
          <w:sz w:val="20"/>
        </w:rPr>
        <w:t xml:space="preserve"> López Galvis</w:t>
      </w:r>
      <w:r w:rsidR="00353FC1" w:rsidRPr="007824F6">
        <w:rPr>
          <w:rFonts w:ascii="Arial Narrow" w:hAnsi="Arial Narrow" w:cs="Arial"/>
          <w:i/>
          <w:iCs/>
          <w:sz w:val="20"/>
        </w:rPr>
        <w:t xml:space="preserve"> </w:t>
      </w:r>
    </w:p>
    <w:p w:rsidR="00181D67" w:rsidRPr="007824F6" w:rsidRDefault="00181D67" w:rsidP="00181D67">
      <w:pPr>
        <w:ind w:firstLine="6"/>
        <w:jc w:val="both"/>
        <w:rPr>
          <w:rFonts w:ascii="Arial Narrow" w:hAnsi="Arial Narrow" w:cs="Arial"/>
          <w:bCs/>
          <w:i/>
          <w:sz w:val="20"/>
        </w:rPr>
      </w:pPr>
      <w:r w:rsidRPr="007824F6">
        <w:rPr>
          <w:rFonts w:ascii="Arial Narrow" w:hAnsi="Arial Narrow" w:cs="Arial"/>
          <w:b/>
          <w:bCs/>
          <w:i/>
          <w:sz w:val="20"/>
        </w:rPr>
        <w:t>Demandado:</w:t>
      </w:r>
      <w:r w:rsidRPr="007824F6">
        <w:rPr>
          <w:rFonts w:ascii="Arial Narrow" w:hAnsi="Arial Narrow" w:cs="Arial"/>
          <w:bCs/>
          <w:i/>
          <w:sz w:val="20"/>
        </w:rPr>
        <w:t xml:space="preserve">            </w:t>
      </w:r>
      <w:r w:rsidRPr="007824F6">
        <w:rPr>
          <w:rFonts w:ascii="Arial Narrow" w:hAnsi="Arial Narrow" w:cs="Arial"/>
          <w:bCs/>
          <w:i/>
          <w:sz w:val="20"/>
        </w:rPr>
        <w:tab/>
      </w:r>
      <w:proofErr w:type="spellStart"/>
      <w:r w:rsidR="00733BDF" w:rsidRPr="007824F6">
        <w:rPr>
          <w:rFonts w:ascii="Arial Narrow" w:hAnsi="Arial Narrow" w:cs="Arial"/>
          <w:bCs/>
          <w:i/>
          <w:sz w:val="20"/>
        </w:rPr>
        <w:t>Servientrega</w:t>
      </w:r>
      <w:proofErr w:type="spellEnd"/>
      <w:r w:rsidR="00733BDF" w:rsidRPr="007824F6">
        <w:rPr>
          <w:rFonts w:ascii="Arial Narrow" w:hAnsi="Arial Narrow" w:cs="Arial"/>
          <w:bCs/>
          <w:i/>
          <w:sz w:val="20"/>
        </w:rPr>
        <w:t xml:space="preserve"> S.A., Acción S.A. y Dar</w:t>
      </w:r>
      <w:r w:rsidR="00235572" w:rsidRPr="007824F6">
        <w:rPr>
          <w:rFonts w:ascii="Arial Narrow" w:hAnsi="Arial Narrow" w:cs="Arial"/>
          <w:bCs/>
          <w:i/>
          <w:sz w:val="20"/>
        </w:rPr>
        <w:t xml:space="preserve"> A</w:t>
      </w:r>
      <w:r w:rsidR="00733BDF" w:rsidRPr="007824F6">
        <w:rPr>
          <w:rFonts w:ascii="Arial Narrow" w:hAnsi="Arial Narrow" w:cs="Arial"/>
          <w:bCs/>
          <w:i/>
          <w:sz w:val="20"/>
        </w:rPr>
        <w:t>yuda Temporal S.A.</w:t>
      </w:r>
    </w:p>
    <w:p w:rsidR="00181D67" w:rsidRPr="007824F6" w:rsidRDefault="00181D67" w:rsidP="00181D67">
      <w:pPr>
        <w:jc w:val="both"/>
        <w:rPr>
          <w:rFonts w:ascii="Arial Narrow" w:hAnsi="Arial Narrow" w:cs="Arial"/>
          <w:i/>
          <w:sz w:val="20"/>
        </w:rPr>
      </w:pPr>
      <w:r w:rsidRPr="007824F6">
        <w:rPr>
          <w:rFonts w:ascii="Arial Narrow" w:hAnsi="Arial Narrow" w:cs="Arial"/>
          <w:b/>
          <w:i/>
          <w:sz w:val="20"/>
        </w:rPr>
        <w:t>Juzgado de origen</w:t>
      </w:r>
      <w:r w:rsidRPr="007824F6">
        <w:rPr>
          <w:rFonts w:ascii="Arial Narrow" w:hAnsi="Arial Narrow" w:cs="Arial"/>
          <w:i/>
          <w:sz w:val="20"/>
        </w:rPr>
        <w:t xml:space="preserve">:     </w:t>
      </w:r>
      <w:r w:rsidRPr="007824F6">
        <w:rPr>
          <w:rFonts w:ascii="Arial Narrow" w:hAnsi="Arial Narrow" w:cs="Arial"/>
          <w:i/>
          <w:sz w:val="20"/>
        </w:rPr>
        <w:tab/>
      </w:r>
      <w:r w:rsidR="005B0298" w:rsidRPr="007824F6">
        <w:rPr>
          <w:rFonts w:ascii="Arial Narrow" w:hAnsi="Arial Narrow" w:cs="Arial"/>
          <w:i/>
          <w:sz w:val="20"/>
        </w:rPr>
        <w:t xml:space="preserve">Laboral del Circuito de </w:t>
      </w:r>
      <w:r w:rsidR="00733BDF" w:rsidRPr="007824F6">
        <w:rPr>
          <w:rFonts w:ascii="Arial Narrow" w:hAnsi="Arial Narrow" w:cs="Arial"/>
          <w:i/>
          <w:sz w:val="20"/>
        </w:rPr>
        <w:t>Dosquebradas</w:t>
      </w:r>
    </w:p>
    <w:p w:rsidR="00181D67" w:rsidRPr="007824F6" w:rsidRDefault="00181D67" w:rsidP="00181D67">
      <w:pPr>
        <w:jc w:val="both"/>
        <w:rPr>
          <w:rFonts w:ascii="Arial Narrow" w:hAnsi="Arial Narrow" w:cs="Arial"/>
          <w:b/>
          <w:i/>
          <w:iCs/>
          <w:sz w:val="20"/>
        </w:rPr>
      </w:pPr>
      <w:r w:rsidRPr="007824F6">
        <w:rPr>
          <w:rFonts w:ascii="Arial Narrow" w:hAnsi="Arial Narrow" w:cs="Arial"/>
          <w:b/>
          <w:i/>
          <w:iCs/>
          <w:sz w:val="20"/>
        </w:rPr>
        <w:lastRenderedPageBreak/>
        <w:t xml:space="preserve">Magistrado Ponente:     </w:t>
      </w:r>
      <w:r w:rsidRPr="007824F6">
        <w:rPr>
          <w:rFonts w:ascii="Arial Narrow" w:hAnsi="Arial Narrow" w:cs="Arial"/>
          <w:b/>
          <w:i/>
          <w:iCs/>
          <w:sz w:val="20"/>
        </w:rPr>
        <w:tab/>
      </w:r>
      <w:r w:rsidRPr="007824F6">
        <w:rPr>
          <w:rFonts w:ascii="Arial Narrow" w:hAnsi="Arial Narrow" w:cs="Arial"/>
          <w:i/>
          <w:iCs/>
          <w:sz w:val="20"/>
        </w:rPr>
        <w:t>Francisco Javier Tamayo Tabares.</w:t>
      </w:r>
    </w:p>
    <w:p w:rsidR="00181D67" w:rsidRPr="007824F6" w:rsidRDefault="00181D67" w:rsidP="006C3F6B">
      <w:pPr>
        <w:pStyle w:val="Sinespaciado"/>
        <w:ind w:left="2124" w:hanging="2124"/>
        <w:jc w:val="both"/>
        <w:rPr>
          <w:rFonts w:ascii="Arial Narrow" w:hAnsi="Arial Narrow" w:cs="Tahoma"/>
          <w:i/>
          <w:sz w:val="36"/>
          <w:szCs w:val="29"/>
          <w:highlight w:val="yellow"/>
        </w:rPr>
      </w:pPr>
      <w:r w:rsidRPr="007824F6">
        <w:rPr>
          <w:rFonts w:ascii="Arial Narrow" w:hAnsi="Arial Narrow" w:cs="Arial"/>
          <w:b/>
          <w:bCs/>
          <w:i/>
          <w:sz w:val="20"/>
        </w:rPr>
        <w:t xml:space="preserve">Tema a tratar: </w:t>
      </w:r>
      <w:r w:rsidRPr="007824F6">
        <w:rPr>
          <w:rFonts w:ascii="Arial Narrow" w:hAnsi="Arial Narrow" w:cs="Arial"/>
          <w:b/>
          <w:bCs/>
          <w:i/>
          <w:sz w:val="20"/>
        </w:rPr>
        <w:tab/>
      </w:r>
      <w:r w:rsidR="002659E3" w:rsidRPr="007824F6">
        <w:rPr>
          <w:rFonts w:ascii="Arial Narrow" w:hAnsi="Arial Narrow" w:cs="Arial"/>
          <w:b/>
          <w:bCs/>
          <w:i/>
          <w:sz w:val="20"/>
        </w:rPr>
        <w:t xml:space="preserve">Intermediación laboral por fuera de los términos de los artículos 71 y 77 de la Ley 50 de 1990. </w:t>
      </w:r>
      <w:r w:rsidR="002659E3" w:rsidRPr="007824F6">
        <w:rPr>
          <w:rFonts w:ascii="Arial Narrow" w:hAnsi="Arial Narrow" w:cs="Arial"/>
          <w:bCs/>
          <w:i/>
          <w:sz w:val="20"/>
        </w:rPr>
        <w:t xml:space="preserve">Como es bien sabido, la intermediación laboral en Colombia sólo está autorizada a través de las Empresas de Servicios Temporales, en las específicas hipótesis traídas por el artículo 77 de la Ley 50 de 1990. De tal suerte, que el uso inadecuado de esta institución, hace que se pregone a la pretensa usuaria, como verdadera empleadora, y a quien pose como E.S.T., con violación del citado estatuto, como la llamada a responder solidariamente, en los términos del artículo 35-3 del C.S.T. </w:t>
      </w:r>
      <w:r w:rsidR="002659E3" w:rsidRPr="007824F6">
        <w:rPr>
          <w:rFonts w:ascii="Arial Narrow" w:hAnsi="Arial Narrow" w:cs="Arial"/>
          <w:b/>
          <w:bCs/>
          <w:i/>
          <w:sz w:val="20"/>
        </w:rPr>
        <w:t>Despido indirecto</w:t>
      </w:r>
      <w:r w:rsidR="002659E3" w:rsidRPr="007824F6">
        <w:rPr>
          <w:rFonts w:ascii="Arial Narrow" w:hAnsi="Arial Narrow" w:cs="Arial"/>
          <w:bCs/>
          <w:i/>
          <w:sz w:val="20"/>
        </w:rPr>
        <w:t>. Como quiera que no se acreditó que la empresa estuviera obligada a pagarle una remuneración mayor a la que normalmente percibiera como auxiliar administrativa, no puede recibir despacho favorable la aspiración de que su escrito de renuncia, se tomara como un despido indirecto, en la medida en que a pesar de que allí, la actora, adujo las razones, la mera enunciación de las mismas, sin su demostración plena, no es suficiente para lograr dicho propósito indemnizatorio.</w:t>
      </w:r>
      <w:r w:rsidR="002254F6" w:rsidRPr="007824F6">
        <w:rPr>
          <w:rFonts w:ascii="Arial Narrow" w:hAnsi="Arial Narrow" w:cs="Arial"/>
          <w:bCs/>
          <w:i/>
          <w:sz w:val="20"/>
        </w:rPr>
        <w:t xml:space="preserve"> </w:t>
      </w:r>
      <w:r w:rsidR="002254F6" w:rsidRPr="007824F6">
        <w:rPr>
          <w:rFonts w:ascii="Arial Narrow" w:hAnsi="Arial Narrow" w:cs="Arial"/>
          <w:b/>
          <w:bCs/>
          <w:i/>
          <w:sz w:val="20"/>
        </w:rPr>
        <w:t>Factores salariales, posibilidad de exclusión por acuerdo</w:t>
      </w:r>
      <w:r w:rsidR="002254F6" w:rsidRPr="007824F6">
        <w:rPr>
          <w:rFonts w:ascii="Arial Narrow" w:hAnsi="Arial Narrow" w:cs="Arial"/>
          <w:bCs/>
          <w:i/>
          <w:sz w:val="20"/>
        </w:rPr>
        <w:t>. No son las bonificaciones habituales, sino los beneficios y auxilios a los que alude la norma, carácter que no posee la bonificación por servicios; y en cuanto al auxilio de educación o formación, su mención educativa no está contemplada en la disposición, y si tácitamente lo estuviera, no hay prueba que el auxilio concedido a la actora se aplicaba, realmente, a estudios o capacitación, por lo que razón le asiste al a-quo, al señalar que lo fue para remunerar directamente el trabajo de la actora, disfrazado con ese rótulo.</w:t>
      </w:r>
      <w:r w:rsidR="00DE1CED" w:rsidRPr="007824F6">
        <w:rPr>
          <w:rFonts w:ascii="Arial Narrow" w:hAnsi="Arial Narrow" w:cs="Arial"/>
          <w:b/>
          <w:bCs/>
          <w:i/>
          <w:sz w:val="20"/>
        </w:rPr>
        <w:t xml:space="preserve"> Imprescriptibilidad de los factores salariales</w:t>
      </w:r>
      <w:r w:rsidR="00DE1CED" w:rsidRPr="007824F6">
        <w:rPr>
          <w:rFonts w:ascii="Arial Narrow" w:hAnsi="Arial Narrow" w:cs="Arial"/>
          <w:bCs/>
          <w:i/>
          <w:sz w:val="20"/>
        </w:rPr>
        <w:t>. El reajuste de la base para la liquidación de la pensión de vejez, el cual no es el tópico a dilucidar en esta ocasión, bien es cierto, que para esos efectos, los factores salariales omitidos no son objeto de prescripción, sin embargo, las diferencias en los distintos créditos laborales que resulten a deber, por el obligado, por no incluir los factores salariales preteridos, si son objeto de perdida por falta de reclamo oportuno, esto es, dentro del trienio indicado en los artículos 488 del CST y 151 del CPLSS.(sentencia SL-8544, 15 de junio 2016, radicado 45050).</w:t>
      </w:r>
    </w:p>
    <w:p w:rsidR="0059109F" w:rsidRPr="007824F6" w:rsidRDefault="0059109F" w:rsidP="00C01FFD">
      <w:pPr>
        <w:pStyle w:val="Sinespaciado"/>
        <w:ind w:left="2127"/>
      </w:pPr>
    </w:p>
    <w:p w:rsidR="00181D67" w:rsidRPr="007824F6" w:rsidRDefault="00181D67" w:rsidP="006C3F6B">
      <w:pPr>
        <w:pStyle w:val="Sinespaciado"/>
      </w:pPr>
      <w:r w:rsidRPr="007824F6">
        <w:t xml:space="preserve">      </w:t>
      </w:r>
    </w:p>
    <w:p w:rsidR="00181D67" w:rsidRPr="007824F6" w:rsidRDefault="00181D67" w:rsidP="00181D67">
      <w:pPr>
        <w:spacing w:line="360" w:lineRule="auto"/>
        <w:ind w:firstLine="840"/>
        <w:rPr>
          <w:rFonts w:ascii="Arial Narrow" w:hAnsi="Arial Narrow" w:cs="Arial"/>
          <w:b/>
          <w:sz w:val="28"/>
          <w:szCs w:val="28"/>
        </w:rPr>
      </w:pPr>
      <w:r w:rsidRPr="007824F6">
        <w:rPr>
          <w:rFonts w:ascii="Arial Narrow" w:hAnsi="Arial Narrow" w:cs="Arial"/>
          <w:b/>
          <w:sz w:val="28"/>
          <w:szCs w:val="28"/>
          <w:u w:val="single"/>
        </w:rPr>
        <w:t>AUDIENCIA PÚBLICA</w:t>
      </w:r>
      <w:r w:rsidRPr="007824F6">
        <w:rPr>
          <w:rFonts w:ascii="Arial Narrow" w:hAnsi="Arial Narrow" w:cs="Arial"/>
          <w:b/>
          <w:sz w:val="28"/>
          <w:szCs w:val="28"/>
        </w:rPr>
        <w:t>:</w:t>
      </w:r>
    </w:p>
    <w:p w:rsidR="00181D67" w:rsidRPr="007824F6" w:rsidRDefault="00181D67" w:rsidP="00181D67">
      <w:pPr>
        <w:pStyle w:val="Sinespaciado"/>
        <w:rPr>
          <w:sz w:val="28"/>
          <w:szCs w:val="28"/>
        </w:rPr>
      </w:pPr>
    </w:p>
    <w:p w:rsidR="00181D67" w:rsidRPr="007824F6" w:rsidRDefault="00241CF7" w:rsidP="00181D67">
      <w:pPr>
        <w:spacing w:line="360" w:lineRule="auto"/>
        <w:ind w:firstLine="851"/>
        <w:jc w:val="both"/>
        <w:rPr>
          <w:rFonts w:ascii="Arial Narrow" w:hAnsi="Arial Narrow" w:cs="Arial"/>
          <w:bCs/>
          <w:iCs/>
          <w:sz w:val="28"/>
          <w:szCs w:val="28"/>
        </w:rPr>
      </w:pPr>
      <w:r w:rsidRPr="007824F6">
        <w:rPr>
          <w:rFonts w:ascii="Arial Narrow" w:eastAsia="Calibri" w:hAnsi="Arial Narrow" w:cs="Arial"/>
          <w:sz w:val="28"/>
          <w:szCs w:val="28"/>
          <w:lang w:val="es-CO" w:eastAsia="en-US"/>
        </w:rPr>
        <w:t xml:space="preserve">En Pereira, </w:t>
      </w:r>
      <w:r w:rsidR="001101BD" w:rsidRPr="007824F6">
        <w:rPr>
          <w:rFonts w:ascii="Arial Narrow" w:eastAsia="Calibri" w:hAnsi="Arial Narrow" w:cs="Arial"/>
          <w:sz w:val="28"/>
          <w:szCs w:val="28"/>
          <w:lang w:val="es-CO" w:eastAsia="en-US"/>
        </w:rPr>
        <w:t xml:space="preserve">hoy quince </w:t>
      </w:r>
      <w:r w:rsidR="00181D67" w:rsidRPr="007824F6">
        <w:rPr>
          <w:rFonts w:ascii="Arial Narrow" w:eastAsia="Calibri" w:hAnsi="Arial Narrow" w:cs="Arial"/>
          <w:sz w:val="28"/>
          <w:szCs w:val="28"/>
          <w:lang w:val="es-CO" w:eastAsia="en-US"/>
        </w:rPr>
        <w:t>(</w:t>
      </w:r>
      <w:r w:rsidR="001101BD" w:rsidRPr="007824F6">
        <w:rPr>
          <w:rFonts w:ascii="Arial Narrow" w:eastAsia="Calibri" w:hAnsi="Arial Narrow" w:cs="Arial"/>
          <w:sz w:val="28"/>
          <w:szCs w:val="28"/>
          <w:lang w:val="es-CO" w:eastAsia="en-US"/>
        </w:rPr>
        <w:t>15</w:t>
      </w:r>
      <w:r w:rsidR="00181D67" w:rsidRPr="007824F6">
        <w:rPr>
          <w:rFonts w:ascii="Arial Narrow" w:eastAsia="Calibri" w:hAnsi="Arial Narrow" w:cs="Arial"/>
          <w:sz w:val="28"/>
          <w:szCs w:val="28"/>
          <w:lang w:val="es-CO" w:eastAsia="en-US"/>
        </w:rPr>
        <w:t>) de</w:t>
      </w:r>
      <w:r w:rsidR="00FF75A4" w:rsidRPr="007824F6">
        <w:rPr>
          <w:rFonts w:ascii="Arial Narrow" w:eastAsia="Calibri" w:hAnsi="Arial Narrow" w:cs="Arial"/>
          <w:sz w:val="28"/>
          <w:szCs w:val="28"/>
          <w:lang w:val="es-CO" w:eastAsia="en-US"/>
        </w:rPr>
        <w:t xml:space="preserve"> </w:t>
      </w:r>
      <w:r w:rsidR="001101BD" w:rsidRPr="007824F6">
        <w:rPr>
          <w:rFonts w:ascii="Arial Narrow" w:eastAsia="Calibri" w:hAnsi="Arial Narrow" w:cs="Arial"/>
          <w:sz w:val="28"/>
          <w:szCs w:val="28"/>
          <w:lang w:val="es-CO" w:eastAsia="en-US"/>
        </w:rPr>
        <w:t>marzo</w:t>
      </w:r>
      <w:r w:rsidR="00181D67" w:rsidRPr="007824F6">
        <w:rPr>
          <w:rFonts w:ascii="Arial Narrow" w:eastAsia="Calibri" w:hAnsi="Arial Narrow" w:cs="Arial"/>
          <w:sz w:val="28"/>
          <w:szCs w:val="28"/>
          <w:lang w:val="es-CO" w:eastAsia="en-US"/>
        </w:rPr>
        <w:t xml:space="preserve"> de dos mil </w:t>
      </w:r>
      <w:r w:rsidR="00B6791E" w:rsidRPr="007824F6">
        <w:rPr>
          <w:rFonts w:ascii="Arial Narrow" w:eastAsia="Calibri" w:hAnsi="Arial Narrow" w:cs="Arial"/>
          <w:sz w:val="28"/>
          <w:szCs w:val="28"/>
          <w:lang w:val="es-CO" w:eastAsia="en-US"/>
        </w:rPr>
        <w:t xml:space="preserve">diez y ocho </w:t>
      </w:r>
      <w:r w:rsidR="00181D67" w:rsidRPr="007824F6">
        <w:rPr>
          <w:rFonts w:ascii="Arial Narrow" w:eastAsia="Calibri" w:hAnsi="Arial Narrow" w:cs="Arial"/>
          <w:sz w:val="28"/>
          <w:szCs w:val="28"/>
          <w:lang w:val="es-CO" w:eastAsia="en-US"/>
        </w:rPr>
        <w:t xml:space="preserve"> (201</w:t>
      </w:r>
      <w:r w:rsidR="00B6791E" w:rsidRPr="007824F6">
        <w:rPr>
          <w:rFonts w:ascii="Arial Narrow" w:eastAsia="Calibri" w:hAnsi="Arial Narrow" w:cs="Arial"/>
          <w:sz w:val="28"/>
          <w:szCs w:val="28"/>
          <w:lang w:val="es-CO" w:eastAsia="en-US"/>
        </w:rPr>
        <w:t>8</w:t>
      </w:r>
      <w:r w:rsidR="00181D67" w:rsidRPr="007824F6">
        <w:rPr>
          <w:rFonts w:ascii="Arial Narrow" w:eastAsia="Calibri" w:hAnsi="Arial Narrow" w:cs="Arial"/>
          <w:sz w:val="28"/>
          <w:szCs w:val="28"/>
          <w:lang w:val="es-CO" w:eastAsia="en-US"/>
        </w:rPr>
        <w:t>), siendo la</w:t>
      </w:r>
      <w:r w:rsidR="00921ABA" w:rsidRPr="007824F6">
        <w:rPr>
          <w:rFonts w:ascii="Arial Narrow" w:eastAsia="Calibri" w:hAnsi="Arial Narrow" w:cs="Arial"/>
          <w:sz w:val="28"/>
          <w:szCs w:val="28"/>
          <w:lang w:val="es-CO" w:eastAsia="en-US"/>
        </w:rPr>
        <w:t>s</w:t>
      </w:r>
      <w:r w:rsidRPr="007824F6">
        <w:rPr>
          <w:rFonts w:ascii="Arial Narrow" w:eastAsia="Calibri" w:hAnsi="Arial Narrow" w:cs="Arial"/>
          <w:sz w:val="28"/>
          <w:szCs w:val="28"/>
          <w:lang w:val="es-CO" w:eastAsia="en-US"/>
        </w:rPr>
        <w:t xml:space="preserve"> </w:t>
      </w:r>
      <w:r w:rsidR="00B6791E" w:rsidRPr="007824F6">
        <w:rPr>
          <w:rFonts w:ascii="Arial Narrow" w:eastAsia="Calibri" w:hAnsi="Arial Narrow" w:cs="Arial"/>
          <w:sz w:val="28"/>
          <w:szCs w:val="28"/>
          <w:lang w:val="es-CO" w:eastAsia="en-US"/>
        </w:rPr>
        <w:t>ocho</w:t>
      </w:r>
      <w:r w:rsidR="00921ABA" w:rsidRPr="007824F6">
        <w:rPr>
          <w:rFonts w:ascii="Arial Narrow" w:eastAsia="Calibri" w:hAnsi="Arial Narrow" w:cs="Arial"/>
          <w:sz w:val="28"/>
          <w:szCs w:val="28"/>
          <w:lang w:val="es-CO" w:eastAsia="en-US"/>
        </w:rPr>
        <w:t xml:space="preserve"> y quince</w:t>
      </w:r>
      <w:r w:rsidR="005B0298" w:rsidRPr="007824F6">
        <w:rPr>
          <w:rFonts w:ascii="Arial Narrow" w:eastAsia="Calibri" w:hAnsi="Arial Narrow" w:cs="Arial"/>
          <w:sz w:val="28"/>
          <w:szCs w:val="28"/>
          <w:lang w:val="es-CO" w:eastAsia="en-US"/>
        </w:rPr>
        <w:t xml:space="preserve"> </w:t>
      </w:r>
      <w:r w:rsidR="00B437A1" w:rsidRPr="007824F6">
        <w:rPr>
          <w:rFonts w:ascii="Arial Narrow" w:eastAsia="Calibri" w:hAnsi="Arial Narrow" w:cs="Arial"/>
          <w:sz w:val="28"/>
          <w:szCs w:val="28"/>
          <w:lang w:val="es-CO" w:eastAsia="en-US"/>
        </w:rPr>
        <w:t>minutos</w:t>
      </w:r>
      <w:r w:rsidR="002F3501" w:rsidRPr="007824F6">
        <w:rPr>
          <w:rFonts w:ascii="Arial Narrow" w:eastAsia="Calibri" w:hAnsi="Arial Narrow" w:cs="Arial"/>
          <w:sz w:val="28"/>
          <w:szCs w:val="28"/>
          <w:lang w:val="es-CO" w:eastAsia="en-US"/>
        </w:rPr>
        <w:t xml:space="preserve"> </w:t>
      </w:r>
      <w:r w:rsidRPr="007824F6">
        <w:rPr>
          <w:rFonts w:ascii="Arial Narrow" w:eastAsia="Calibri" w:hAnsi="Arial Narrow" w:cs="Arial"/>
          <w:sz w:val="28"/>
          <w:szCs w:val="28"/>
          <w:lang w:val="es-CO" w:eastAsia="en-US"/>
        </w:rPr>
        <w:t xml:space="preserve">de la </w:t>
      </w:r>
      <w:r w:rsidR="00B6791E" w:rsidRPr="007824F6">
        <w:rPr>
          <w:rFonts w:ascii="Arial Narrow" w:eastAsia="Calibri" w:hAnsi="Arial Narrow" w:cs="Arial"/>
          <w:sz w:val="28"/>
          <w:szCs w:val="28"/>
          <w:lang w:val="es-CO" w:eastAsia="en-US"/>
        </w:rPr>
        <w:t>mañana</w:t>
      </w:r>
      <w:r w:rsidRPr="007824F6">
        <w:rPr>
          <w:rFonts w:ascii="Arial Narrow" w:eastAsia="Calibri" w:hAnsi="Arial Narrow" w:cs="Arial"/>
          <w:sz w:val="28"/>
          <w:szCs w:val="28"/>
          <w:lang w:val="es-CO" w:eastAsia="en-US"/>
        </w:rPr>
        <w:t xml:space="preserve"> </w:t>
      </w:r>
      <w:r w:rsidR="00181D67" w:rsidRPr="007824F6">
        <w:rPr>
          <w:rFonts w:ascii="Arial Narrow" w:eastAsia="Calibri" w:hAnsi="Arial Narrow" w:cs="Arial"/>
          <w:sz w:val="28"/>
          <w:szCs w:val="28"/>
          <w:lang w:val="es-CO" w:eastAsia="en-US"/>
        </w:rPr>
        <w:t>(</w:t>
      </w:r>
      <w:r w:rsidR="00B6791E" w:rsidRPr="007824F6">
        <w:rPr>
          <w:rFonts w:ascii="Arial Narrow" w:eastAsia="Calibri" w:hAnsi="Arial Narrow" w:cs="Arial"/>
          <w:sz w:val="28"/>
          <w:szCs w:val="28"/>
          <w:lang w:val="es-CO" w:eastAsia="en-US"/>
        </w:rPr>
        <w:t>8</w:t>
      </w:r>
      <w:r w:rsidR="00181D67" w:rsidRPr="007824F6">
        <w:rPr>
          <w:rFonts w:ascii="Arial Narrow" w:eastAsia="Calibri" w:hAnsi="Arial Narrow" w:cs="Arial"/>
          <w:sz w:val="28"/>
          <w:szCs w:val="28"/>
          <w:lang w:val="es-CO" w:eastAsia="en-US"/>
        </w:rPr>
        <w:t>:</w:t>
      </w:r>
      <w:r w:rsidR="00921ABA" w:rsidRPr="007824F6">
        <w:rPr>
          <w:rFonts w:ascii="Arial Narrow" w:eastAsia="Calibri" w:hAnsi="Arial Narrow" w:cs="Arial"/>
          <w:sz w:val="28"/>
          <w:szCs w:val="28"/>
          <w:lang w:val="es-CO" w:eastAsia="en-US"/>
        </w:rPr>
        <w:t>15</w:t>
      </w:r>
      <w:r w:rsidR="00FF75A4" w:rsidRPr="007824F6">
        <w:rPr>
          <w:rFonts w:ascii="Arial Narrow" w:eastAsia="Calibri" w:hAnsi="Arial Narrow" w:cs="Arial"/>
          <w:sz w:val="28"/>
          <w:szCs w:val="28"/>
          <w:lang w:val="es-CO" w:eastAsia="en-US"/>
        </w:rPr>
        <w:t xml:space="preserve"> </w:t>
      </w:r>
      <w:r w:rsidR="00921ABA" w:rsidRPr="007824F6">
        <w:rPr>
          <w:rFonts w:ascii="Arial Narrow" w:eastAsia="Calibri" w:hAnsi="Arial Narrow" w:cs="Arial"/>
          <w:sz w:val="28"/>
          <w:szCs w:val="28"/>
          <w:lang w:val="es-CO" w:eastAsia="en-US"/>
        </w:rPr>
        <w:t>a</w:t>
      </w:r>
      <w:r w:rsidR="00181D67" w:rsidRPr="007824F6">
        <w:rPr>
          <w:rFonts w:ascii="Arial Narrow" w:eastAsia="Calibri" w:hAnsi="Arial Narrow" w:cs="Arial"/>
          <w:sz w:val="28"/>
          <w:szCs w:val="28"/>
          <w:lang w:val="es-CO" w:eastAsia="en-US"/>
        </w:rPr>
        <w:t xml:space="preserve">.m.), </w:t>
      </w:r>
      <w:r w:rsidR="00181D67" w:rsidRPr="007824F6">
        <w:rPr>
          <w:rFonts w:ascii="Arial Narrow" w:hAnsi="Arial Narrow" w:cs="Tahoma"/>
          <w:bCs/>
          <w:sz w:val="28"/>
          <w:szCs w:val="28"/>
          <w:lang w:eastAsia="es-CO"/>
        </w:rPr>
        <w:t>l</w:t>
      </w:r>
      <w:r w:rsidR="00B6791E" w:rsidRPr="007824F6">
        <w:rPr>
          <w:rFonts w:ascii="Arial Narrow" w:hAnsi="Arial Narrow" w:cs="Tahoma"/>
          <w:bCs/>
          <w:sz w:val="28"/>
          <w:szCs w:val="28"/>
          <w:lang w:eastAsia="es-CO"/>
        </w:rPr>
        <w:t>a</w:t>
      </w:r>
      <w:r w:rsidR="00181D67" w:rsidRPr="007824F6">
        <w:rPr>
          <w:rFonts w:ascii="Arial Narrow" w:hAnsi="Arial Narrow" w:cs="Tahoma"/>
          <w:bCs/>
          <w:sz w:val="28"/>
          <w:szCs w:val="28"/>
          <w:lang w:eastAsia="es-CO"/>
        </w:rPr>
        <w:t>s magistrad</w:t>
      </w:r>
      <w:r w:rsidR="00B6791E" w:rsidRPr="007824F6">
        <w:rPr>
          <w:rFonts w:ascii="Arial Narrow" w:hAnsi="Arial Narrow" w:cs="Tahoma"/>
          <w:bCs/>
          <w:sz w:val="28"/>
          <w:szCs w:val="28"/>
          <w:lang w:eastAsia="es-CO"/>
        </w:rPr>
        <w:t>a</w:t>
      </w:r>
      <w:r w:rsidR="00181D67" w:rsidRPr="007824F6">
        <w:rPr>
          <w:rFonts w:ascii="Arial Narrow" w:hAnsi="Arial Narrow" w:cs="Tahoma"/>
          <w:bCs/>
          <w:sz w:val="28"/>
          <w:szCs w:val="28"/>
          <w:lang w:eastAsia="es-CO"/>
        </w:rPr>
        <w:t>s</w:t>
      </w:r>
      <w:r w:rsidR="00B6791E" w:rsidRPr="007824F6">
        <w:rPr>
          <w:rFonts w:ascii="Arial Narrow" w:hAnsi="Arial Narrow" w:cs="Tahoma"/>
          <w:bCs/>
          <w:sz w:val="28"/>
          <w:szCs w:val="28"/>
          <w:lang w:eastAsia="es-CO"/>
        </w:rPr>
        <w:t xml:space="preserve"> y el magistrado</w:t>
      </w:r>
      <w:r w:rsidR="00181D67" w:rsidRPr="007824F6">
        <w:rPr>
          <w:rFonts w:ascii="Arial Narrow" w:hAnsi="Arial Narrow" w:cs="Tahoma"/>
          <w:bCs/>
          <w:sz w:val="28"/>
          <w:szCs w:val="28"/>
          <w:lang w:eastAsia="es-CO"/>
        </w:rPr>
        <w:t xml:space="preserve"> </w:t>
      </w:r>
      <w:r w:rsidR="001101BD" w:rsidRPr="007824F6">
        <w:rPr>
          <w:rFonts w:ascii="Arial Narrow" w:hAnsi="Arial Narrow" w:cs="Tahoma"/>
          <w:bCs/>
          <w:sz w:val="28"/>
          <w:szCs w:val="28"/>
          <w:lang w:eastAsia="es-CO"/>
        </w:rPr>
        <w:t xml:space="preserve">ponente </w:t>
      </w:r>
      <w:r w:rsidR="00181D67" w:rsidRPr="007824F6">
        <w:rPr>
          <w:rFonts w:ascii="Arial Narrow" w:hAnsi="Arial Narrow" w:cs="Tahoma"/>
          <w:bCs/>
          <w:sz w:val="28"/>
          <w:szCs w:val="28"/>
          <w:lang w:eastAsia="es-CO"/>
        </w:rPr>
        <w:t>de la Sala</w:t>
      </w:r>
      <w:r w:rsidR="00921ABA" w:rsidRPr="007824F6">
        <w:rPr>
          <w:rFonts w:ascii="Arial Narrow" w:hAnsi="Arial Narrow" w:cs="Tahoma"/>
          <w:bCs/>
          <w:sz w:val="28"/>
          <w:szCs w:val="28"/>
          <w:lang w:eastAsia="es-CO"/>
        </w:rPr>
        <w:t xml:space="preserve"> de Decisión</w:t>
      </w:r>
      <w:r w:rsidR="00181D67" w:rsidRPr="007824F6">
        <w:rPr>
          <w:rFonts w:ascii="Arial Narrow" w:hAnsi="Arial Narrow" w:cs="Tahoma"/>
          <w:bCs/>
          <w:sz w:val="28"/>
          <w:szCs w:val="28"/>
          <w:lang w:eastAsia="es-CO"/>
        </w:rPr>
        <w:t xml:space="preserve"> Laboral </w:t>
      </w:r>
      <w:r w:rsidR="00921ABA" w:rsidRPr="007824F6">
        <w:rPr>
          <w:rFonts w:ascii="Arial Narrow" w:hAnsi="Arial Narrow" w:cs="Tahoma"/>
          <w:bCs/>
          <w:sz w:val="28"/>
          <w:szCs w:val="28"/>
          <w:lang w:eastAsia="es-CO"/>
        </w:rPr>
        <w:t>No. 0</w:t>
      </w:r>
      <w:r w:rsidR="00B6791E" w:rsidRPr="007824F6">
        <w:rPr>
          <w:rFonts w:ascii="Arial Narrow" w:hAnsi="Arial Narrow" w:cs="Tahoma"/>
          <w:bCs/>
          <w:sz w:val="28"/>
          <w:szCs w:val="28"/>
          <w:lang w:eastAsia="es-CO"/>
        </w:rPr>
        <w:t>4</w:t>
      </w:r>
      <w:r w:rsidR="00921ABA" w:rsidRPr="007824F6">
        <w:rPr>
          <w:rFonts w:ascii="Arial Narrow" w:hAnsi="Arial Narrow" w:cs="Tahoma"/>
          <w:bCs/>
          <w:sz w:val="28"/>
          <w:szCs w:val="28"/>
          <w:lang w:eastAsia="es-CO"/>
        </w:rPr>
        <w:t xml:space="preserve"> </w:t>
      </w:r>
      <w:r w:rsidR="00181D67" w:rsidRPr="007824F6">
        <w:rPr>
          <w:rFonts w:ascii="Arial Narrow" w:hAnsi="Arial Narrow" w:cs="Tahoma"/>
          <w:bCs/>
          <w:sz w:val="28"/>
          <w:szCs w:val="28"/>
          <w:lang w:eastAsia="es-CO"/>
        </w:rPr>
        <w:t>de</w:t>
      </w:r>
      <w:r w:rsidR="00733BDF" w:rsidRPr="007824F6">
        <w:rPr>
          <w:rFonts w:ascii="Arial Narrow" w:hAnsi="Arial Narrow" w:cs="Tahoma"/>
          <w:bCs/>
          <w:sz w:val="28"/>
          <w:szCs w:val="28"/>
          <w:lang w:eastAsia="es-CO"/>
        </w:rPr>
        <w:t xml:space="preserve"> </w:t>
      </w:r>
      <w:r w:rsidR="00181D67" w:rsidRPr="007824F6">
        <w:rPr>
          <w:rFonts w:ascii="Arial Narrow" w:hAnsi="Arial Narrow" w:cs="Tahoma"/>
          <w:bCs/>
          <w:sz w:val="28"/>
          <w:szCs w:val="28"/>
          <w:lang w:eastAsia="es-CO"/>
        </w:rPr>
        <w:t>l</w:t>
      </w:r>
      <w:r w:rsidR="00733BDF" w:rsidRPr="007824F6">
        <w:rPr>
          <w:rFonts w:ascii="Arial Narrow" w:hAnsi="Arial Narrow" w:cs="Tahoma"/>
          <w:bCs/>
          <w:sz w:val="28"/>
          <w:szCs w:val="28"/>
          <w:lang w:eastAsia="es-CO"/>
        </w:rPr>
        <w:t>a Sala Laboral del</w:t>
      </w:r>
      <w:r w:rsidR="00181D67" w:rsidRPr="007824F6">
        <w:rPr>
          <w:rFonts w:ascii="Arial Narrow" w:hAnsi="Arial Narrow" w:cs="Tahoma"/>
          <w:bCs/>
          <w:sz w:val="28"/>
          <w:szCs w:val="28"/>
          <w:lang w:eastAsia="es-CO"/>
        </w:rPr>
        <w:t xml:space="preserve"> Tribunal Superior de Pereira, declara</w:t>
      </w:r>
      <w:r w:rsidR="00B6791E" w:rsidRPr="007824F6">
        <w:rPr>
          <w:rFonts w:ascii="Arial Narrow" w:hAnsi="Arial Narrow" w:cs="Tahoma"/>
          <w:bCs/>
          <w:sz w:val="28"/>
          <w:szCs w:val="28"/>
          <w:lang w:eastAsia="es-CO"/>
        </w:rPr>
        <w:t>n formalmente</w:t>
      </w:r>
      <w:r w:rsidR="00181D67" w:rsidRPr="007824F6">
        <w:rPr>
          <w:rFonts w:ascii="Arial Narrow" w:hAnsi="Arial Narrow" w:cs="Tahoma"/>
          <w:bCs/>
          <w:sz w:val="28"/>
          <w:szCs w:val="28"/>
          <w:lang w:eastAsia="es-CO"/>
        </w:rPr>
        <w:t xml:space="preserve"> abierto el acto, </w:t>
      </w:r>
      <w:r w:rsidR="00733BDF" w:rsidRPr="007824F6">
        <w:rPr>
          <w:rFonts w:ascii="Arial Narrow" w:hAnsi="Arial Narrow" w:cs="Tahoma"/>
          <w:bCs/>
          <w:sz w:val="28"/>
          <w:szCs w:val="28"/>
          <w:lang w:eastAsia="es-CO"/>
        </w:rPr>
        <w:t xml:space="preserve">con el propósito de </w:t>
      </w:r>
      <w:r w:rsidR="00181D67" w:rsidRPr="007824F6">
        <w:rPr>
          <w:rFonts w:ascii="Arial Narrow" w:hAnsi="Arial Narrow" w:cs="Tahoma"/>
          <w:bCs/>
          <w:sz w:val="28"/>
          <w:szCs w:val="28"/>
          <w:lang w:eastAsia="es-CO"/>
        </w:rPr>
        <w:t xml:space="preserve">resolver </w:t>
      </w:r>
      <w:r w:rsidR="00733BDF" w:rsidRPr="007824F6">
        <w:rPr>
          <w:rFonts w:ascii="Arial Narrow" w:hAnsi="Arial Narrow" w:cs="Tahoma"/>
          <w:bCs/>
          <w:sz w:val="28"/>
          <w:szCs w:val="28"/>
          <w:lang w:eastAsia="es-CO"/>
        </w:rPr>
        <w:t>los</w:t>
      </w:r>
      <w:r w:rsidR="00181D67" w:rsidRPr="007824F6">
        <w:rPr>
          <w:rFonts w:ascii="Arial Narrow" w:hAnsi="Arial Narrow" w:cs="Tahoma"/>
          <w:bCs/>
          <w:sz w:val="28"/>
          <w:szCs w:val="28"/>
          <w:lang w:eastAsia="es-CO"/>
        </w:rPr>
        <w:t xml:space="preserve"> </w:t>
      </w:r>
      <w:r w:rsidR="00921ABA" w:rsidRPr="007824F6">
        <w:rPr>
          <w:rFonts w:ascii="Arial Narrow" w:hAnsi="Arial Narrow" w:cs="Tahoma"/>
          <w:bCs/>
          <w:sz w:val="28"/>
          <w:szCs w:val="28"/>
          <w:lang w:eastAsia="es-CO"/>
        </w:rPr>
        <w:t>recurso</w:t>
      </w:r>
      <w:r w:rsidR="00733BDF" w:rsidRPr="007824F6">
        <w:rPr>
          <w:rFonts w:ascii="Arial Narrow" w:hAnsi="Arial Narrow" w:cs="Tahoma"/>
          <w:bCs/>
          <w:sz w:val="28"/>
          <w:szCs w:val="28"/>
          <w:lang w:eastAsia="es-CO"/>
        </w:rPr>
        <w:t>s</w:t>
      </w:r>
      <w:r w:rsidR="00921ABA" w:rsidRPr="007824F6">
        <w:rPr>
          <w:rFonts w:ascii="Arial Narrow" w:hAnsi="Arial Narrow" w:cs="Tahoma"/>
          <w:bCs/>
          <w:sz w:val="28"/>
          <w:szCs w:val="28"/>
          <w:lang w:eastAsia="es-CO"/>
        </w:rPr>
        <w:t xml:space="preserve"> de apelación</w:t>
      </w:r>
      <w:r w:rsidR="000002A6" w:rsidRPr="007824F6">
        <w:rPr>
          <w:rFonts w:ascii="Arial Narrow" w:hAnsi="Arial Narrow" w:cs="Tahoma"/>
          <w:bCs/>
          <w:sz w:val="28"/>
          <w:szCs w:val="28"/>
          <w:lang w:eastAsia="es-CO"/>
        </w:rPr>
        <w:t xml:space="preserve"> </w:t>
      </w:r>
      <w:r w:rsidR="00921ABA" w:rsidRPr="007824F6">
        <w:rPr>
          <w:rFonts w:ascii="Arial Narrow" w:hAnsi="Arial Narrow" w:cs="Tahoma"/>
          <w:bCs/>
          <w:sz w:val="28"/>
          <w:szCs w:val="28"/>
          <w:lang w:eastAsia="es-CO"/>
        </w:rPr>
        <w:t>propuesto</w:t>
      </w:r>
      <w:r w:rsidR="00733BDF" w:rsidRPr="007824F6">
        <w:rPr>
          <w:rFonts w:ascii="Arial Narrow" w:hAnsi="Arial Narrow" w:cs="Tahoma"/>
          <w:bCs/>
          <w:sz w:val="28"/>
          <w:szCs w:val="28"/>
          <w:lang w:eastAsia="es-CO"/>
        </w:rPr>
        <w:t>s</w:t>
      </w:r>
      <w:r w:rsidR="00921ABA" w:rsidRPr="007824F6">
        <w:rPr>
          <w:rFonts w:ascii="Arial Narrow" w:hAnsi="Arial Narrow" w:cs="Tahoma"/>
          <w:bCs/>
          <w:sz w:val="28"/>
          <w:szCs w:val="28"/>
          <w:lang w:eastAsia="es-CO"/>
        </w:rPr>
        <w:t xml:space="preserve"> por </w:t>
      </w:r>
      <w:r w:rsidR="00733BDF" w:rsidRPr="007824F6">
        <w:rPr>
          <w:rFonts w:ascii="Arial Narrow" w:hAnsi="Arial Narrow" w:cs="Tahoma"/>
          <w:bCs/>
          <w:sz w:val="28"/>
          <w:szCs w:val="28"/>
          <w:lang w:eastAsia="es-CO"/>
        </w:rPr>
        <w:t>ambas</w:t>
      </w:r>
      <w:r w:rsidR="00921ABA" w:rsidRPr="007824F6">
        <w:rPr>
          <w:rFonts w:ascii="Arial Narrow" w:hAnsi="Arial Narrow" w:cs="Tahoma"/>
          <w:bCs/>
          <w:sz w:val="28"/>
          <w:szCs w:val="28"/>
          <w:lang w:eastAsia="es-CO"/>
        </w:rPr>
        <w:t xml:space="preserve"> parte</w:t>
      </w:r>
      <w:r w:rsidR="00733BDF" w:rsidRPr="007824F6">
        <w:rPr>
          <w:rFonts w:ascii="Arial Narrow" w:hAnsi="Arial Narrow" w:cs="Tahoma"/>
          <w:bCs/>
          <w:sz w:val="28"/>
          <w:szCs w:val="28"/>
          <w:lang w:eastAsia="es-CO"/>
        </w:rPr>
        <w:t>s,</w:t>
      </w:r>
      <w:r w:rsidR="00921ABA" w:rsidRPr="007824F6">
        <w:rPr>
          <w:rFonts w:ascii="Arial Narrow" w:hAnsi="Arial Narrow" w:cs="Tahoma"/>
          <w:bCs/>
          <w:sz w:val="28"/>
          <w:szCs w:val="28"/>
          <w:lang w:eastAsia="es-CO"/>
        </w:rPr>
        <w:t xml:space="preserve"> contra la sentencia dictada el </w:t>
      </w:r>
      <w:r w:rsidR="00733BDF" w:rsidRPr="007824F6">
        <w:rPr>
          <w:rFonts w:ascii="Arial Narrow" w:hAnsi="Arial Narrow" w:cs="Tahoma"/>
          <w:bCs/>
          <w:sz w:val="28"/>
          <w:szCs w:val="28"/>
          <w:lang w:eastAsia="es-CO"/>
        </w:rPr>
        <w:t>2</w:t>
      </w:r>
      <w:r w:rsidR="004069D9" w:rsidRPr="007824F6">
        <w:rPr>
          <w:rFonts w:ascii="Arial Narrow" w:hAnsi="Arial Narrow" w:cs="Tahoma"/>
          <w:bCs/>
          <w:sz w:val="28"/>
          <w:szCs w:val="28"/>
          <w:lang w:eastAsia="es-CO"/>
        </w:rPr>
        <w:t xml:space="preserve">1 de </w:t>
      </w:r>
      <w:r w:rsidR="00733BDF" w:rsidRPr="007824F6">
        <w:rPr>
          <w:rFonts w:ascii="Arial Narrow" w:hAnsi="Arial Narrow" w:cs="Tahoma"/>
          <w:bCs/>
          <w:sz w:val="28"/>
          <w:szCs w:val="28"/>
          <w:lang w:eastAsia="es-CO"/>
        </w:rPr>
        <w:t xml:space="preserve">abril </w:t>
      </w:r>
      <w:r w:rsidR="004069D9" w:rsidRPr="007824F6">
        <w:rPr>
          <w:rFonts w:ascii="Arial Narrow" w:hAnsi="Arial Narrow" w:cs="Tahoma"/>
          <w:bCs/>
          <w:sz w:val="28"/>
          <w:szCs w:val="28"/>
          <w:lang w:eastAsia="es-CO"/>
        </w:rPr>
        <w:t>de 2017</w:t>
      </w:r>
      <w:r w:rsidR="00921ABA" w:rsidRPr="007824F6">
        <w:rPr>
          <w:rFonts w:ascii="Arial Narrow" w:hAnsi="Arial Narrow" w:cs="Tahoma"/>
          <w:bCs/>
          <w:sz w:val="28"/>
          <w:szCs w:val="28"/>
          <w:lang w:eastAsia="es-CO"/>
        </w:rPr>
        <w:t xml:space="preserve"> por el Juzgado </w:t>
      </w:r>
      <w:r w:rsidR="00733BDF" w:rsidRPr="007824F6">
        <w:rPr>
          <w:rFonts w:ascii="Arial Narrow" w:hAnsi="Arial Narrow" w:cs="Tahoma"/>
          <w:bCs/>
          <w:sz w:val="28"/>
          <w:szCs w:val="28"/>
          <w:lang w:eastAsia="es-CO"/>
        </w:rPr>
        <w:t xml:space="preserve">Laboral del Circuito de Dosquebradas </w:t>
      </w:r>
      <w:r w:rsidR="000002A6" w:rsidRPr="007824F6">
        <w:rPr>
          <w:rFonts w:ascii="Arial Narrow" w:hAnsi="Arial Narrow" w:cs="Tahoma"/>
          <w:bCs/>
          <w:sz w:val="28"/>
          <w:szCs w:val="28"/>
          <w:lang w:eastAsia="es-CO"/>
        </w:rPr>
        <w:t xml:space="preserve">, </w:t>
      </w:r>
      <w:r w:rsidR="00181D67" w:rsidRPr="007824F6">
        <w:rPr>
          <w:rFonts w:ascii="Arial Narrow" w:hAnsi="Arial Narrow" w:cs="Arial"/>
          <w:sz w:val="28"/>
          <w:szCs w:val="28"/>
        </w:rPr>
        <w:t>dentro del proceso ordinario laboral promovido por</w:t>
      </w:r>
      <w:r w:rsidR="00A915C0" w:rsidRPr="007824F6">
        <w:rPr>
          <w:rFonts w:ascii="Arial Narrow" w:hAnsi="Arial Narrow" w:cs="Arial"/>
          <w:sz w:val="28"/>
          <w:szCs w:val="28"/>
        </w:rPr>
        <w:t xml:space="preserve"> </w:t>
      </w:r>
      <w:r w:rsidR="00866069" w:rsidRPr="007824F6">
        <w:rPr>
          <w:rFonts w:ascii="Arial Narrow" w:hAnsi="Arial Narrow" w:cs="Arial"/>
          <w:b/>
          <w:i/>
          <w:sz w:val="28"/>
          <w:szCs w:val="28"/>
        </w:rPr>
        <w:t xml:space="preserve">Claudia </w:t>
      </w:r>
      <w:proofErr w:type="spellStart"/>
      <w:r w:rsidR="00866069" w:rsidRPr="007824F6">
        <w:rPr>
          <w:rFonts w:ascii="Arial Narrow" w:hAnsi="Arial Narrow" w:cs="Arial"/>
          <w:b/>
          <w:i/>
          <w:sz w:val="28"/>
          <w:szCs w:val="28"/>
        </w:rPr>
        <w:t>Juleith</w:t>
      </w:r>
      <w:proofErr w:type="spellEnd"/>
      <w:r w:rsidR="00866069" w:rsidRPr="007824F6">
        <w:rPr>
          <w:rFonts w:ascii="Arial Narrow" w:hAnsi="Arial Narrow" w:cs="Arial"/>
          <w:b/>
          <w:i/>
          <w:sz w:val="28"/>
          <w:szCs w:val="28"/>
        </w:rPr>
        <w:t xml:space="preserve"> López Galvis</w:t>
      </w:r>
      <w:r w:rsidR="00353FC1" w:rsidRPr="007824F6">
        <w:rPr>
          <w:rFonts w:ascii="Arial Narrow" w:hAnsi="Arial Narrow" w:cs="Arial"/>
          <w:b/>
          <w:i/>
          <w:sz w:val="28"/>
          <w:szCs w:val="28"/>
        </w:rPr>
        <w:t xml:space="preserve"> </w:t>
      </w:r>
      <w:r w:rsidR="00482D15" w:rsidRPr="007824F6">
        <w:rPr>
          <w:rFonts w:ascii="Arial Narrow" w:hAnsi="Arial Narrow" w:cs="Arial"/>
          <w:b/>
          <w:i/>
          <w:sz w:val="28"/>
          <w:szCs w:val="28"/>
        </w:rPr>
        <w:t xml:space="preserve"> </w:t>
      </w:r>
      <w:r w:rsidR="00181D67" w:rsidRPr="007824F6">
        <w:rPr>
          <w:rFonts w:ascii="Arial Narrow" w:hAnsi="Arial Narrow" w:cs="Arial"/>
          <w:sz w:val="28"/>
          <w:szCs w:val="28"/>
        </w:rPr>
        <w:t>contra</w:t>
      </w:r>
      <w:r w:rsidR="004069D9" w:rsidRPr="007824F6">
        <w:rPr>
          <w:rFonts w:ascii="Arial Narrow" w:hAnsi="Arial Narrow" w:cs="Arial"/>
          <w:sz w:val="28"/>
          <w:szCs w:val="28"/>
        </w:rPr>
        <w:t xml:space="preserve"> la sociedad</w:t>
      </w:r>
      <w:r w:rsidR="00181D67" w:rsidRPr="007824F6">
        <w:rPr>
          <w:rFonts w:ascii="Arial Narrow" w:hAnsi="Arial Narrow" w:cs="Arial"/>
          <w:sz w:val="28"/>
          <w:szCs w:val="28"/>
        </w:rPr>
        <w:t xml:space="preserve"> </w:t>
      </w:r>
      <w:proofErr w:type="spellStart"/>
      <w:r w:rsidR="00866069" w:rsidRPr="007824F6">
        <w:rPr>
          <w:rFonts w:ascii="Arial Narrow" w:hAnsi="Arial Narrow" w:cs="Arial"/>
          <w:b/>
          <w:i/>
          <w:sz w:val="28"/>
          <w:szCs w:val="28"/>
        </w:rPr>
        <w:t>Servientrega</w:t>
      </w:r>
      <w:proofErr w:type="spellEnd"/>
      <w:r w:rsidR="00866069" w:rsidRPr="007824F6">
        <w:rPr>
          <w:rFonts w:ascii="Arial Narrow" w:hAnsi="Arial Narrow" w:cs="Arial"/>
          <w:b/>
          <w:i/>
          <w:sz w:val="28"/>
          <w:szCs w:val="28"/>
        </w:rPr>
        <w:t xml:space="preserve"> S.A., Acción S.A. y Dar</w:t>
      </w:r>
      <w:r w:rsidR="00235572" w:rsidRPr="007824F6">
        <w:rPr>
          <w:rFonts w:ascii="Arial Narrow" w:hAnsi="Arial Narrow" w:cs="Arial"/>
          <w:b/>
          <w:i/>
          <w:sz w:val="28"/>
          <w:szCs w:val="28"/>
        </w:rPr>
        <w:t xml:space="preserve"> A</w:t>
      </w:r>
      <w:r w:rsidR="00866069" w:rsidRPr="007824F6">
        <w:rPr>
          <w:rFonts w:ascii="Arial Narrow" w:hAnsi="Arial Narrow" w:cs="Arial"/>
          <w:b/>
          <w:i/>
          <w:sz w:val="28"/>
          <w:szCs w:val="28"/>
        </w:rPr>
        <w:t>yuda Temporal S.A.</w:t>
      </w:r>
      <w:r w:rsidR="00B6791E" w:rsidRPr="007824F6">
        <w:rPr>
          <w:rFonts w:ascii="Arial Narrow" w:hAnsi="Arial Narrow" w:cs="Arial"/>
          <w:b/>
          <w:i/>
          <w:sz w:val="28"/>
          <w:szCs w:val="28"/>
        </w:rPr>
        <w:t xml:space="preserve"> </w:t>
      </w:r>
    </w:p>
    <w:p w:rsidR="00181D67" w:rsidRPr="007824F6" w:rsidRDefault="00181D67" w:rsidP="00181D67">
      <w:pPr>
        <w:spacing w:line="360" w:lineRule="auto"/>
        <w:ind w:firstLine="851"/>
        <w:jc w:val="both"/>
        <w:rPr>
          <w:rFonts w:ascii="Arial Narrow" w:hAnsi="Arial Narrow" w:cs="Arial"/>
          <w:bCs/>
          <w:iCs/>
          <w:sz w:val="28"/>
          <w:szCs w:val="28"/>
        </w:rPr>
      </w:pPr>
    </w:p>
    <w:p w:rsidR="00181D67" w:rsidRPr="007824F6"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7824F6">
        <w:rPr>
          <w:rFonts w:ascii="Arial Narrow" w:hAnsi="Arial Narrow" w:cs="Tahoma"/>
          <w:b/>
          <w:bCs/>
          <w:sz w:val="28"/>
          <w:szCs w:val="28"/>
          <w:lang w:eastAsia="es-CO"/>
        </w:rPr>
        <w:t>IDENTIFICACIÓN DE LOS PRESENTES:</w:t>
      </w:r>
    </w:p>
    <w:p w:rsidR="00181D67" w:rsidRPr="007824F6" w:rsidRDefault="00181D67" w:rsidP="00F60732">
      <w:pPr>
        <w:pStyle w:val="Sinespaciado"/>
        <w:rPr>
          <w:lang w:eastAsia="es-CO"/>
        </w:rPr>
      </w:pPr>
    </w:p>
    <w:p w:rsidR="00181D67" w:rsidRPr="007824F6" w:rsidRDefault="00181D67" w:rsidP="00F60732">
      <w:pPr>
        <w:pStyle w:val="Sinespaciado"/>
      </w:pPr>
    </w:p>
    <w:p w:rsidR="00181D67" w:rsidRPr="007824F6" w:rsidRDefault="00AF1D5C" w:rsidP="00181D67">
      <w:pPr>
        <w:spacing w:line="360" w:lineRule="auto"/>
        <w:ind w:firstLine="851"/>
        <w:rPr>
          <w:rFonts w:ascii="Arial Narrow" w:hAnsi="Arial Narrow" w:cs="Tahoma"/>
          <w:b/>
          <w:i/>
          <w:sz w:val="28"/>
          <w:szCs w:val="28"/>
        </w:rPr>
      </w:pPr>
      <w:r w:rsidRPr="007824F6">
        <w:rPr>
          <w:rFonts w:ascii="Arial Narrow" w:hAnsi="Arial Narrow" w:cs="Tahoma"/>
          <w:b/>
          <w:i/>
          <w:sz w:val="28"/>
          <w:szCs w:val="28"/>
        </w:rPr>
        <w:t xml:space="preserve">I. </w:t>
      </w:r>
      <w:r w:rsidR="00181D67" w:rsidRPr="007824F6">
        <w:rPr>
          <w:rFonts w:ascii="Arial Narrow" w:hAnsi="Arial Narrow" w:cs="Tahoma"/>
          <w:b/>
          <w:i/>
          <w:sz w:val="28"/>
          <w:szCs w:val="28"/>
        </w:rPr>
        <w:t>INTRODUCCIÓN</w:t>
      </w:r>
    </w:p>
    <w:p w:rsidR="00181D67" w:rsidRPr="007824F6" w:rsidRDefault="00181D67" w:rsidP="00F60732">
      <w:pPr>
        <w:pStyle w:val="Sinespaciado"/>
      </w:pPr>
    </w:p>
    <w:p w:rsidR="004069D9" w:rsidRPr="007824F6" w:rsidRDefault="004069D9" w:rsidP="00181D67">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t xml:space="preserve">Antes de que procedan los asistentes a </w:t>
      </w:r>
      <w:r w:rsidR="003000A9" w:rsidRPr="007824F6">
        <w:rPr>
          <w:rFonts w:ascii="Arial Narrow" w:hAnsi="Arial Narrow" w:cs="Tahoma"/>
          <w:sz w:val="28"/>
          <w:szCs w:val="28"/>
        </w:rPr>
        <w:t xml:space="preserve">alegar </w:t>
      </w:r>
      <w:r w:rsidRPr="007824F6">
        <w:rPr>
          <w:rFonts w:ascii="Arial Narrow" w:hAnsi="Arial Narrow" w:cs="Tahoma"/>
          <w:sz w:val="28"/>
          <w:szCs w:val="28"/>
        </w:rPr>
        <w:t>en esta instan</w:t>
      </w:r>
      <w:r w:rsidR="003000A9" w:rsidRPr="007824F6">
        <w:rPr>
          <w:rFonts w:ascii="Arial Narrow" w:hAnsi="Arial Narrow" w:cs="Tahoma"/>
          <w:sz w:val="28"/>
          <w:szCs w:val="28"/>
        </w:rPr>
        <w:t xml:space="preserve">cia, se les ilustra </w:t>
      </w:r>
      <w:r w:rsidRPr="007824F6">
        <w:rPr>
          <w:rFonts w:ascii="Arial Narrow" w:hAnsi="Arial Narrow" w:cs="Tahoma"/>
          <w:sz w:val="28"/>
          <w:szCs w:val="28"/>
        </w:rPr>
        <w:t xml:space="preserve"> brevemente, acerca de</w:t>
      </w:r>
      <w:r w:rsidR="003000A9" w:rsidRPr="007824F6">
        <w:rPr>
          <w:rFonts w:ascii="Arial Narrow" w:hAnsi="Arial Narrow" w:cs="Tahoma"/>
          <w:sz w:val="28"/>
          <w:szCs w:val="28"/>
        </w:rPr>
        <w:t>l objeto de esta contienda</w:t>
      </w:r>
      <w:r w:rsidR="0027534C" w:rsidRPr="007824F6">
        <w:rPr>
          <w:rFonts w:ascii="Arial Narrow" w:hAnsi="Arial Narrow" w:cs="Tahoma"/>
          <w:sz w:val="28"/>
          <w:szCs w:val="28"/>
        </w:rPr>
        <w:t>, sin que se profundice acerca de los</w:t>
      </w:r>
      <w:r w:rsidRPr="007824F6">
        <w:rPr>
          <w:rFonts w:ascii="Arial Narrow" w:hAnsi="Arial Narrow" w:cs="Tahoma"/>
          <w:sz w:val="28"/>
          <w:szCs w:val="28"/>
        </w:rPr>
        <w:t xml:space="preserve"> pormenores del litigio (art. 280 in fine C.G.P.</w:t>
      </w:r>
      <w:r w:rsidR="0027534C" w:rsidRPr="007824F6">
        <w:rPr>
          <w:rFonts w:ascii="Arial Narrow" w:hAnsi="Arial Narrow" w:cs="Tahoma"/>
          <w:sz w:val="28"/>
          <w:szCs w:val="28"/>
        </w:rPr>
        <w:t>, por integración del art.145 C.P.L.S.S.</w:t>
      </w:r>
      <w:r w:rsidRPr="007824F6">
        <w:rPr>
          <w:rFonts w:ascii="Arial Narrow" w:hAnsi="Arial Narrow" w:cs="Tahoma"/>
          <w:sz w:val="28"/>
          <w:szCs w:val="28"/>
        </w:rPr>
        <w:t>).</w:t>
      </w:r>
    </w:p>
    <w:p w:rsidR="004069D9" w:rsidRPr="007824F6" w:rsidRDefault="004069D9" w:rsidP="00181D67">
      <w:pPr>
        <w:shd w:val="clear" w:color="auto" w:fill="FFFFFF"/>
        <w:spacing w:line="360" w:lineRule="auto"/>
        <w:ind w:firstLine="851"/>
        <w:jc w:val="both"/>
        <w:rPr>
          <w:rFonts w:ascii="Arial Narrow" w:hAnsi="Arial Narrow" w:cs="Tahoma"/>
          <w:sz w:val="28"/>
          <w:szCs w:val="28"/>
        </w:rPr>
      </w:pPr>
    </w:p>
    <w:p w:rsidR="00954D87" w:rsidRPr="007824F6" w:rsidRDefault="004069D9" w:rsidP="00181D67">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lastRenderedPageBreak/>
        <w:t>La promotora del litigio</w:t>
      </w:r>
      <w:r w:rsidR="003000A9" w:rsidRPr="007824F6">
        <w:rPr>
          <w:rFonts w:ascii="Arial Narrow" w:hAnsi="Arial Narrow" w:cs="Tahoma"/>
          <w:sz w:val="28"/>
          <w:szCs w:val="28"/>
        </w:rPr>
        <w:t xml:space="preserve">, perfila sus pretensiones, en </w:t>
      </w:r>
      <w:r w:rsidR="000E166B" w:rsidRPr="007824F6">
        <w:rPr>
          <w:rFonts w:ascii="Arial Narrow" w:hAnsi="Arial Narrow" w:cs="Tahoma"/>
          <w:sz w:val="28"/>
          <w:szCs w:val="28"/>
        </w:rPr>
        <w:t xml:space="preserve">la declaratoria </w:t>
      </w:r>
      <w:r w:rsidR="005B0298" w:rsidRPr="007824F6">
        <w:rPr>
          <w:rFonts w:ascii="Arial Narrow" w:hAnsi="Arial Narrow" w:cs="Tahoma"/>
          <w:sz w:val="28"/>
          <w:szCs w:val="28"/>
        </w:rPr>
        <w:t>de</w:t>
      </w:r>
      <w:r w:rsidR="005F7C7A" w:rsidRPr="007824F6">
        <w:rPr>
          <w:rFonts w:ascii="Arial Narrow" w:hAnsi="Arial Narrow" w:cs="Tahoma"/>
          <w:sz w:val="28"/>
          <w:szCs w:val="28"/>
        </w:rPr>
        <w:t xml:space="preserve"> la existencia de</w:t>
      </w:r>
      <w:r w:rsidR="003000A9" w:rsidRPr="007824F6">
        <w:rPr>
          <w:rFonts w:ascii="Arial Narrow" w:hAnsi="Arial Narrow" w:cs="Tahoma"/>
          <w:sz w:val="28"/>
          <w:szCs w:val="28"/>
        </w:rPr>
        <w:t>l</w:t>
      </w:r>
      <w:r w:rsidR="005F7C7A" w:rsidRPr="007824F6">
        <w:rPr>
          <w:rFonts w:ascii="Arial Narrow" w:hAnsi="Arial Narrow" w:cs="Tahoma"/>
          <w:sz w:val="28"/>
          <w:szCs w:val="28"/>
        </w:rPr>
        <w:t xml:space="preserve"> contrato de trabajo celebrado entre ella y</w:t>
      </w:r>
      <w:r w:rsidR="003000A9" w:rsidRPr="007824F6">
        <w:rPr>
          <w:rFonts w:ascii="Arial Narrow" w:hAnsi="Arial Narrow" w:cs="Tahoma"/>
          <w:sz w:val="28"/>
          <w:szCs w:val="28"/>
        </w:rPr>
        <w:t xml:space="preserve"> </w:t>
      </w:r>
      <w:proofErr w:type="spellStart"/>
      <w:r w:rsidR="003000A9" w:rsidRPr="007824F6">
        <w:rPr>
          <w:rFonts w:ascii="Arial Narrow" w:hAnsi="Arial Narrow" w:cs="Tahoma"/>
          <w:sz w:val="28"/>
          <w:szCs w:val="28"/>
        </w:rPr>
        <w:t>Servientrega</w:t>
      </w:r>
      <w:proofErr w:type="spellEnd"/>
      <w:r w:rsidR="003000A9" w:rsidRPr="007824F6">
        <w:rPr>
          <w:rFonts w:ascii="Arial Narrow" w:hAnsi="Arial Narrow" w:cs="Tahoma"/>
          <w:sz w:val="28"/>
          <w:szCs w:val="28"/>
        </w:rPr>
        <w:t xml:space="preserve"> S.A.</w:t>
      </w:r>
      <w:r w:rsidR="00957D89" w:rsidRPr="007824F6">
        <w:rPr>
          <w:rFonts w:ascii="Arial Narrow" w:hAnsi="Arial Narrow" w:cs="Tahoma"/>
          <w:sz w:val="28"/>
          <w:szCs w:val="28"/>
        </w:rPr>
        <w:t xml:space="preserve"> a término indefinido entre el 10 de noviembre de 2006 al 30 de enero de 2016</w:t>
      </w:r>
      <w:r w:rsidR="005F7C7A" w:rsidRPr="007824F6">
        <w:rPr>
          <w:rFonts w:ascii="Arial Narrow" w:hAnsi="Arial Narrow" w:cs="Tahoma"/>
          <w:sz w:val="28"/>
          <w:szCs w:val="28"/>
        </w:rPr>
        <w:t>;</w:t>
      </w:r>
      <w:r w:rsidR="00E319AD" w:rsidRPr="007824F6">
        <w:rPr>
          <w:rFonts w:ascii="Arial Narrow" w:hAnsi="Arial Narrow" w:cs="Tahoma"/>
          <w:sz w:val="28"/>
          <w:szCs w:val="28"/>
        </w:rPr>
        <w:t xml:space="preserve"> que Acción S,A, y Dar Ayuda Temporal S.A., fungieron como intermediarias</w:t>
      </w:r>
      <w:r w:rsidR="00E524A9" w:rsidRPr="007824F6">
        <w:rPr>
          <w:rFonts w:ascii="Arial Narrow" w:hAnsi="Arial Narrow" w:cs="Tahoma"/>
          <w:sz w:val="28"/>
          <w:szCs w:val="28"/>
        </w:rPr>
        <w:t>, por lo tanto, son solidarias</w:t>
      </w:r>
      <w:r w:rsidR="00724CAE" w:rsidRPr="007824F6">
        <w:rPr>
          <w:rFonts w:ascii="Arial Narrow" w:hAnsi="Arial Narrow" w:cs="Tahoma"/>
          <w:sz w:val="28"/>
          <w:szCs w:val="28"/>
        </w:rPr>
        <w:t xml:space="preserve"> al pago de las acreencias</w:t>
      </w:r>
      <w:r w:rsidR="00233D88" w:rsidRPr="007824F6">
        <w:rPr>
          <w:rFonts w:ascii="Arial Narrow" w:hAnsi="Arial Narrow" w:cs="Tahoma"/>
          <w:sz w:val="28"/>
          <w:szCs w:val="28"/>
        </w:rPr>
        <w:t xml:space="preserve"> a favor de la actora y a cargo de </w:t>
      </w:r>
      <w:proofErr w:type="spellStart"/>
      <w:r w:rsidR="00233D88" w:rsidRPr="007824F6">
        <w:rPr>
          <w:rFonts w:ascii="Arial Narrow" w:hAnsi="Arial Narrow" w:cs="Tahoma"/>
          <w:sz w:val="28"/>
          <w:szCs w:val="28"/>
        </w:rPr>
        <w:t>Servientrega</w:t>
      </w:r>
      <w:proofErr w:type="spellEnd"/>
      <w:r w:rsidR="00233D88" w:rsidRPr="007824F6">
        <w:rPr>
          <w:rFonts w:ascii="Arial Narrow" w:hAnsi="Arial Narrow" w:cs="Tahoma"/>
          <w:sz w:val="28"/>
          <w:szCs w:val="28"/>
        </w:rPr>
        <w:t>; que los rubros por bonos de servicio, auxilio</w:t>
      </w:r>
      <w:r w:rsidR="008B267D" w:rsidRPr="007824F6">
        <w:rPr>
          <w:rFonts w:ascii="Arial Narrow" w:hAnsi="Arial Narrow" w:cs="Tahoma"/>
          <w:sz w:val="28"/>
          <w:szCs w:val="28"/>
        </w:rPr>
        <w:t>s</w:t>
      </w:r>
      <w:r w:rsidR="00233D88" w:rsidRPr="007824F6">
        <w:rPr>
          <w:rFonts w:ascii="Arial Narrow" w:hAnsi="Arial Narrow" w:cs="Tahoma"/>
          <w:sz w:val="28"/>
          <w:szCs w:val="28"/>
        </w:rPr>
        <w:t xml:space="preserve"> de educación y de formación</w:t>
      </w:r>
      <w:r w:rsidR="008B267D" w:rsidRPr="007824F6">
        <w:rPr>
          <w:rFonts w:ascii="Arial Narrow" w:hAnsi="Arial Narrow" w:cs="Tahoma"/>
          <w:sz w:val="28"/>
          <w:szCs w:val="28"/>
        </w:rPr>
        <w:t>, constituyen salario</w:t>
      </w:r>
      <w:r w:rsidR="00A92489" w:rsidRPr="007824F6">
        <w:rPr>
          <w:rFonts w:ascii="Arial Narrow" w:hAnsi="Arial Narrow" w:cs="Tahoma"/>
          <w:sz w:val="28"/>
          <w:szCs w:val="28"/>
        </w:rPr>
        <w:t xml:space="preserve">, por lo que devengó al final del contrato $1.009.000; amén de que  su despido fue de manera indirecta </w:t>
      </w:r>
      <w:r w:rsidR="00D27F43" w:rsidRPr="007824F6">
        <w:rPr>
          <w:rFonts w:ascii="Arial Narrow" w:hAnsi="Arial Narrow" w:cs="Tahoma"/>
          <w:sz w:val="28"/>
          <w:szCs w:val="28"/>
        </w:rPr>
        <w:t>o</w:t>
      </w:r>
      <w:r w:rsidR="00A92489" w:rsidRPr="007824F6">
        <w:rPr>
          <w:rFonts w:ascii="Arial Narrow" w:hAnsi="Arial Narrow" w:cs="Tahoma"/>
          <w:sz w:val="28"/>
          <w:szCs w:val="28"/>
        </w:rPr>
        <w:t xml:space="preserve"> sin justa causa</w:t>
      </w:r>
      <w:r w:rsidR="00FD231E" w:rsidRPr="007824F6">
        <w:rPr>
          <w:rFonts w:ascii="Arial Narrow" w:hAnsi="Arial Narrow" w:cs="Tahoma"/>
          <w:sz w:val="28"/>
          <w:szCs w:val="28"/>
        </w:rPr>
        <w:t>;</w:t>
      </w:r>
      <w:r w:rsidR="005F7C7A" w:rsidRPr="007824F6">
        <w:rPr>
          <w:rFonts w:ascii="Arial Narrow" w:hAnsi="Arial Narrow" w:cs="Tahoma"/>
          <w:sz w:val="28"/>
          <w:szCs w:val="28"/>
        </w:rPr>
        <w:t xml:space="preserve"> en consecuencia, que se</w:t>
      </w:r>
      <w:r w:rsidR="00A17DAA" w:rsidRPr="007824F6">
        <w:rPr>
          <w:rFonts w:ascii="Arial Narrow" w:hAnsi="Arial Narrow" w:cs="Tahoma"/>
          <w:sz w:val="28"/>
          <w:szCs w:val="28"/>
        </w:rPr>
        <w:t xml:space="preserve"> </w:t>
      </w:r>
      <w:r w:rsidR="00D27F43" w:rsidRPr="007824F6">
        <w:rPr>
          <w:rFonts w:ascii="Arial Narrow" w:hAnsi="Arial Narrow" w:cs="Tahoma"/>
          <w:sz w:val="28"/>
          <w:szCs w:val="28"/>
        </w:rPr>
        <w:t>deben pagar de manera indexada los reajustes o diferencias (sueldo inferior, sueldo realmente devengado), correspondientes a los siguientes rubros: aportes para pensión</w:t>
      </w:r>
      <w:r w:rsidR="00A45D74" w:rsidRPr="007824F6">
        <w:rPr>
          <w:rFonts w:ascii="Arial Narrow" w:hAnsi="Arial Narrow" w:cs="Tahoma"/>
          <w:sz w:val="28"/>
          <w:szCs w:val="28"/>
        </w:rPr>
        <w:t>, para salud, prima de servicios, horas extras, auxilio de cesantías e intereses a las mismas; e indemnización indexada por despido injusto</w:t>
      </w:r>
      <w:r w:rsidR="00954D87" w:rsidRPr="007824F6">
        <w:rPr>
          <w:rFonts w:ascii="Arial Narrow" w:hAnsi="Arial Narrow" w:cs="Tahoma"/>
          <w:sz w:val="28"/>
          <w:szCs w:val="28"/>
        </w:rPr>
        <w:t xml:space="preserve">; sanción moratoria, </w:t>
      </w:r>
      <w:r w:rsidR="00E74F48" w:rsidRPr="007824F6">
        <w:rPr>
          <w:rFonts w:ascii="Arial Narrow" w:hAnsi="Arial Narrow" w:cs="Tahoma"/>
          <w:sz w:val="28"/>
          <w:szCs w:val="28"/>
        </w:rPr>
        <w:t>y reajuste de salarios, prestaciones sociales e indemnizaciones</w:t>
      </w:r>
      <w:r w:rsidR="0087062C" w:rsidRPr="007824F6">
        <w:rPr>
          <w:rFonts w:ascii="Arial Narrow" w:hAnsi="Arial Narrow" w:cs="Tahoma"/>
          <w:sz w:val="28"/>
          <w:szCs w:val="28"/>
        </w:rPr>
        <w:t>, por haber ocupada desde el 21 de febrero de 2011 el cargo de analista junior, amén de costas</w:t>
      </w:r>
    </w:p>
    <w:p w:rsidR="00954D87" w:rsidRPr="007824F6" w:rsidRDefault="00954D87" w:rsidP="00181D67">
      <w:pPr>
        <w:shd w:val="clear" w:color="auto" w:fill="FFFFFF"/>
        <w:spacing w:line="360" w:lineRule="auto"/>
        <w:ind w:firstLine="851"/>
        <w:jc w:val="both"/>
        <w:rPr>
          <w:rFonts w:ascii="Arial Narrow" w:hAnsi="Arial Narrow" w:cs="Tahoma"/>
          <w:sz w:val="28"/>
          <w:szCs w:val="28"/>
        </w:rPr>
      </w:pPr>
    </w:p>
    <w:p w:rsidR="00FA44D1" w:rsidRPr="007824F6" w:rsidRDefault="00D27F43" w:rsidP="00181D67">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t xml:space="preserve"> </w:t>
      </w:r>
      <w:r w:rsidR="000D575D" w:rsidRPr="007824F6">
        <w:rPr>
          <w:rFonts w:ascii="Arial Narrow" w:hAnsi="Arial Narrow" w:cs="Tahoma"/>
          <w:sz w:val="28"/>
          <w:szCs w:val="28"/>
        </w:rPr>
        <w:t>Como sustento fáctico</w:t>
      </w:r>
      <w:r w:rsidR="009E083E" w:rsidRPr="007824F6">
        <w:rPr>
          <w:rFonts w:ascii="Arial Narrow" w:hAnsi="Arial Narrow" w:cs="Tahoma"/>
          <w:sz w:val="28"/>
          <w:szCs w:val="28"/>
        </w:rPr>
        <w:t xml:space="preserve"> relata</w:t>
      </w:r>
      <w:r w:rsidR="004069D9" w:rsidRPr="007824F6">
        <w:rPr>
          <w:rFonts w:ascii="Arial Narrow" w:hAnsi="Arial Narrow" w:cs="Tahoma"/>
          <w:sz w:val="28"/>
          <w:szCs w:val="28"/>
        </w:rPr>
        <w:t xml:space="preserve"> los hechos alusivos</w:t>
      </w:r>
      <w:r w:rsidR="009E083E" w:rsidRPr="007824F6">
        <w:rPr>
          <w:rFonts w:ascii="Arial Narrow" w:hAnsi="Arial Narrow" w:cs="Tahoma"/>
          <w:sz w:val="28"/>
          <w:szCs w:val="28"/>
        </w:rPr>
        <w:t xml:space="preserve"> </w:t>
      </w:r>
      <w:r w:rsidR="005F7C7A" w:rsidRPr="007824F6">
        <w:rPr>
          <w:rFonts w:ascii="Arial Narrow" w:hAnsi="Arial Narrow" w:cs="Tahoma"/>
          <w:sz w:val="28"/>
          <w:szCs w:val="28"/>
        </w:rPr>
        <w:t>a los servicios que la demandante prestó</w:t>
      </w:r>
      <w:r w:rsidR="00474B82" w:rsidRPr="007824F6">
        <w:rPr>
          <w:rFonts w:ascii="Arial Narrow" w:hAnsi="Arial Narrow" w:cs="Tahoma"/>
          <w:sz w:val="28"/>
          <w:szCs w:val="28"/>
        </w:rPr>
        <w:t xml:space="preserve"> </w:t>
      </w:r>
      <w:r w:rsidR="0087062C" w:rsidRPr="007824F6">
        <w:rPr>
          <w:rFonts w:ascii="Arial Narrow" w:hAnsi="Arial Narrow" w:cs="Tahoma"/>
          <w:sz w:val="28"/>
          <w:szCs w:val="28"/>
        </w:rPr>
        <w:t>bajo la aparente modalidad por duración de la obra o labor contratada</w:t>
      </w:r>
      <w:r w:rsidR="004A2A6C" w:rsidRPr="007824F6">
        <w:rPr>
          <w:rFonts w:ascii="Arial Narrow" w:hAnsi="Arial Narrow" w:cs="Tahoma"/>
          <w:sz w:val="28"/>
          <w:szCs w:val="28"/>
        </w:rPr>
        <w:t xml:space="preserve"> para el cargo de auxiliar administrativa,</w:t>
      </w:r>
      <w:r w:rsidR="00486AC4" w:rsidRPr="007824F6">
        <w:rPr>
          <w:rFonts w:ascii="Arial Narrow" w:hAnsi="Arial Narrow" w:cs="Tahoma"/>
          <w:sz w:val="28"/>
          <w:szCs w:val="28"/>
        </w:rPr>
        <w:t xml:space="preserve"> sin que fuera por necesidades: ocasionales, accidentales o transitorias</w:t>
      </w:r>
      <w:r w:rsidR="00FC28F5" w:rsidRPr="007824F6">
        <w:rPr>
          <w:rFonts w:ascii="Arial Narrow" w:hAnsi="Arial Narrow" w:cs="Tahoma"/>
          <w:sz w:val="28"/>
          <w:szCs w:val="28"/>
        </w:rPr>
        <w:t>, reemplazar personal en vacaciones, en uso de licencia, incapacidad, enfermedad o maternidad; ni  por atender incrementos de producción, transporte, ventas, períodos ocasionales de cosecha, y en la prestación de servicios;</w:t>
      </w:r>
      <w:r w:rsidR="004A2A6C" w:rsidRPr="007824F6">
        <w:rPr>
          <w:rFonts w:ascii="Arial Narrow" w:hAnsi="Arial Narrow" w:cs="Tahoma"/>
          <w:sz w:val="28"/>
          <w:szCs w:val="28"/>
        </w:rPr>
        <w:t xml:space="preserve"> percibiendo un salario mínimo</w:t>
      </w:r>
      <w:r w:rsidR="00F93B06" w:rsidRPr="007824F6">
        <w:rPr>
          <w:rFonts w:ascii="Arial Narrow" w:hAnsi="Arial Narrow" w:cs="Tahoma"/>
          <w:sz w:val="28"/>
          <w:szCs w:val="28"/>
        </w:rPr>
        <w:t xml:space="preserve">, o, </w:t>
      </w:r>
      <w:r w:rsidR="00FC28F5" w:rsidRPr="007824F6">
        <w:rPr>
          <w:rFonts w:ascii="Arial Narrow" w:hAnsi="Arial Narrow" w:cs="Tahoma"/>
          <w:sz w:val="28"/>
          <w:szCs w:val="28"/>
        </w:rPr>
        <w:t>el aparentemente pactado, más lo disfrazado como: bono de servicio, auxilio de educación o auxilio de formación</w:t>
      </w:r>
      <w:r w:rsidR="00F93B06" w:rsidRPr="007824F6">
        <w:rPr>
          <w:rFonts w:ascii="Arial Narrow" w:hAnsi="Arial Narrow" w:cs="Tahoma"/>
          <w:sz w:val="28"/>
          <w:szCs w:val="28"/>
        </w:rPr>
        <w:t>, como contraprestación directa, habitual y periódica, que al momento de la terminación ascendía dicho bono a</w:t>
      </w:r>
      <w:r w:rsidR="00FC28F5" w:rsidRPr="007824F6">
        <w:rPr>
          <w:rFonts w:ascii="Arial Narrow" w:hAnsi="Arial Narrow" w:cs="Tahoma"/>
          <w:sz w:val="28"/>
          <w:szCs w:val="28"/>
        </w:rPr>
        <w:t xml:space="preserve"> $200.000</w:t>
      </w:r>
      <w:r w:rsidR="00F93B06" w:rsidRPr="007824F6">
        <w:rPr>
          <w:rFonts w:ascii="Arial Narrow" w:hAnsi="Arial Narrow" w:cs="Tahoma"/>
          <w:sz w:val="28"/>
          <w:szCs w:val="28"/>
        </w:rPr>
        <w:t>; que obró como</w:t>
      </w:r>
      <w:r w:rsidR="004A2A6C" w:rsidRPr="007824F6">
        <w:rPr>
          <w:rFonts w:ascii="Arial Narrow" w:hAnsi="Arial Narrow" w:cs="Tahoma"/>
          <w:sz w:val="28"/>
          <w:szCs w:val="28"/>
        </w:rPr>
        <w:t xml:space="preserve"> intermedia</w:t>
      </w:r>
      <w:r w:rsidR="00F93B06" w:rsidRPr="007824F6">
        <w:rPr>
          <w:rFonts w:ascii="Arial Narrow" w:hAnsi="Arial Narrow" w:cs="Tahoma"/>
          <w:sz w:val="28"/>
          <w:szCs w:val="28"/>
        </w:rPr>
        <w:t>ria</w:t>
      </w:r>
      <w:r w:rsidR="004A2A6C" w:rsidRPr="007824F6">
        <w:rPr>
          <w:rFonts w:ascii="Arial Narrow" w:hAnsi="Arial Narrow" w:cs="Tahoma"/>
          <w:sz w:val="28"/>
          <w:szCs w:val="28"/>
        </w:rPr>
        <w:t>, primero, Acción S.A.</w:t>
      </w:r>
      <w:r w:rsidR="00474B82" w:rsidRPr="007824F6">
        <w:rPr>
          <w:rFonts w:ascii="Arial Narrow" w:hAnsi="Arial Narrow" w:cs="Tahoma"/>
          <w:sz w:val="28"/>
          <w:szCs w:val="28"/>
        </w:rPr>
        <w:t xml:space="preserve"> </w:t>
      </w:r>
      <w:r w:rsidR="004A2A6C" w:rsidRPr="007824F6">
        <w:rPr>
          <w:rFonts w:ascii="Arial Narrow" w:hAnsi="Arial Narrow" w:cs="Tahoma"/>
          <w:sz w:val="28"/>
          <w:szCs w:val="28"/>
        </w:rPr>
        <w:t>[nov</w:t>
      </w:r>
      <w:r w:rsidR="000D575D" w:rsidRPr="007824F6">
        <w:rPr>
          <w:rFonts w:ascii="Arial Narrow" w:hAnsi="Arial Narrow" w:cs="Tahoma"/>
          <w:sz w:val="28"/>
          <w:szCs w:val="28"/>
        </w:rPr>
        <w:t>iembre de 2006- febrero de 2013</w:t>
      </w:r>
      <w:r w:rsidR="004A2A6C" w:rsidRPr="007824F6">
        <w:rPr>
          <w:rFonts w:ascii="Arial Narrow" w:hAnsi="Arial Narrow" w:cs="Tahoma"/>
          <w:sz w:val="28"/>
          <w:szCs w:val="28"/>
        </w:rPr>
        <w:t>]</w:t>
      </w:r>
      <w:r w:rsidR="00F93B06" w:rsidRPr="007824F6">
        <w:rPr>
          <w:rFonts w:ascii="Arial Narrow" w:hAnsi="Arial Narrow" w:cs="Tahoma"/>
          <w:sz w:val="28"/>
          <w:szCs w:val="28"/>
        </w:rPr>
        <w:t xml:space="preserve"> y luego</w:t>
      </w:r>
      <w:r w:rsidR="000D575D" w:rsidRPr="007824F6">
        <w:rPr>
          <w:rFonts w:ascii="Arial Narrow" w:hAnsi="Arial Narrow" w:cs="Tahoma"/>
          <w:sz w:val="28"/>
          <w:szCs w:val="28"/>
        </w:rPr>
        <w:t xml:space="preserve"> Dar Ayuda Temporales S.A. [febrero de 2013- enero de 216]</w:t>
      </w:r>
      <w:r w:rsidR="00520610" w:rsidRPr="007824F6">
        <w:rPr>
          <w:rFonts w:ascii="Arial Narrow" w:hAnsi="Arial Narrow" w:cs="Tahoma"/>
          <w:sz w:val="28"/>
          <w:szCs w:val="28"/>
        </w:rPr>
        <w:t xml:space="preserve">; </w:t>
      </w:r>
      <w:r w:rsidR="000D2141" w:rsidRPr="007824F6">
        <w:rPr>
          <w:rFonts w:ascii="Arial Narrow" w:hAnsi="Arial Narrow" w:cs="Tahoma"/>
          <w:sz w:val="28"/>
          <w:szCs w:val="28"/>
        </w:rPr>
        <w:t>que desde el 21 de febrero de 2011, su cargo era de auxiliar administrativa, pero que sus funciones, realmente, correspondían a las de analista junior, sin que su asignación se le hubiese nivelado</w:t>
      </w:r>
      <w:r w:rsidR="008B3403" w:rsidRPr="007824F6">
        <w:rPr>
          <w:rFonts w:ascii="Arial Narrow" w:hAnsi="Arial Narrow" w:cs="Tahoma"/>
          <w:sz w:val="28"/>
          <w:szCs w:val="28"/>
        </w:rPr>
        <w:t>, pese a sus reclamos</w:t>
      </w:r>
      <w:r w:rsidR="0056501A" w:rsidRPr="007824F6">
        <w:rPr>
          <w:rFonts w:ascii="Arial Narrow" w:hAnsi="Arial Narrow" w:cs="Tahoma"/>
          <w:sz w:val="28"/>
          <w:szCs w:val="28"/>
        </w:rPr>
        <w:t>, hecho que motivó su renuncia</w:t>
      </w:r>
      <w:r w:rsidR="00234AB6" w:rsidRPr="007824F6">
        <w:rPr>
          <w:rFonts w:ascii="Arial Narrow" w:hAnsi="Arial Narrow" w:cs="Tahoma"/>
          <w:sz w:val="28"/>
          <w:szCs w:val="28"/>
        </w:rPr>
        <w:t>, configurándose un despido indirecto</w:t>
      </w:r>
      <w:r w:rsidR="000D2141" w:rsidRPr="007824F6">
        <w:rPr>
          <w:rFonts w:ascii="Arial Narrow" w:hAnsi="Arial Narrow" w:cs="Tahoma"/>
          <w:sz w:val="28"/>
          <w:szCs w:val="28"/>
        </w:rPr>
        <w:t xml:space="preserve"> </w:t>
      </w:r>
      <w:r w:rsidR="00474B82" w:rsidRPr="007824F6">
        <w:rPr>
          <w:rFonts w:ascii="Arial Narrow" w:hAnsi="Arial Narrow" w:cs="Tahoma"/>
          <w:sz w:val="28"/>
          <w:szCs w:val="28"/>
        </w:rPr>
        <w:t xml:space="preserve"> </w:t>
      </w:r>
      <w:r w:rsidR="00486AC4" w:rsidRPr="007824F6">
        <w:rPr>
          <w:rFonts w:ascii="Arial Narrow" w:hAnsi="Arial Narrow" w:cs="Tahoma"/>
          <w:sz w:val="28"/>
          <w:szCs w:val="28"/>
        </w:rPr>
        <w:t>(</w:t>
      </w:r>
      <w:proofErr w:type="spellStart"/>
      <w:r w:rsidR="00486AC4" w:rsidRPr="007824F6">
        <w:rPr>
          <w:rFonts w:ascii="Arial Narrow" w:hAnsi="Arial Narrow" w:cs="Tahoma"/>
          <w:sz w:val="28"/>
          <w:szCs w:val="28"/>
        </w:rPr>
        <w:t>fl</w:t>
      </w:r>
      <w:proofErr w:type="spellEnd"/>
      <w:r w:rsidR="00486AC4" w:rsidRPr="007824F6">
        <w:rPr>
          <w:rFonts w:ascii="Arial Narrow" w:hAnsi="Arial Narrow" w:cs="Tahoma"/>
          <w:sz w:val="28"/>
          <w:szCs w:val="28"/>
        </w:rPr>
        <w:t>.</w:t>
      </w:r>
      <w:r w:rsidR="00AD4B13" w:rsidRPr="007824F6">
        <w:rPr>
          <w:rFonts w:ascii="Arial Narrow" w:hAnsi="Arial Narrow" w:cs="Tahoma"/>
          <w:sz w:val="28"/>
          <w:szCs w:val="28"/>
        </w:rPr>
        <w:t xml:space="preserve"> 112 B</w:t>
      </w:r>
      <w:r w:rsidR="00486AC4" w:rsidRPr="007824F6">
        <w:rPr>
          <w:rFonts w:ascii="Arial Narrow" w:hAnsi="Arial Narrow" w:cs="Tahoma"/>
          <w:sz w:val="28"/>
          <w:szCs w:val="28"/>
        </w:rPr>
        <w:t xml:space="preserve"> y </w:t>
      </w:r>
      <w:proofErr w:type="spellStart"/>
      <w:r w:rsidR="00486AC4" w:rsidRPr="007824F6">
        <w:rPr>
          <w:rFonts w:ascii="Arial Narrow" w:hAnsi="Arial Narrow" w:cs="Tahoma"/>
          <w:sz w:val="28"/>
          <w:szCs w:val="28"/>
        </w:rPr>
        <w:t>ss</w:t>
      </w:r>
      <w:proofErr w:type="spellEnd"/>
      <w:r w:rsidR="00486AC4" w:rsidRPr="007824F6">
        <w:rPr>
          <w:rFonts w:ascii="Arial Narrow" w:hAnsi="Arial Narrow" w:cs="Tahoma"/>
          <w:sz w:val="28"/>
          <w:szCs w:val="28"/>
        </w:rPr>
        <w:t>)</w:t>
      </w:r>
    </w:p>
    <w:p w:rsidR="00AD4B13" w:rsidRPr="007824F6" w:rsidRDefault="00AD4B13" w:rsidP="008347FF">
      <w:pPr>
        <w:shd w:val="clear" w:color="auto" w:fill="FFFFFF"/>
        <w:spacing w:line="360" w:lineRule="auto"/>
        <w:ind w:firstLine="851"/>
        <w:jc w:val="both"/>
        <w:rPr>
          <w:rFonts w:ascii="Arial Narrow" w:hAnsi="Arial Narrow" w:cs="Tahoma"/>
          <w:sz w:val="28"/>
          <w:szCs w:val="28"/>
        </w:rPr>
      </w:pPr>
    </w:p>
    <w:p w:rsidR="008347FF" w:rsidRPr="007824F6" w:rsidRDefault="00FA44D1" w:rsidP="008347FF">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lastRenderedPageBreak/>
        <w:t>La</w:t>
      </w:r>
      <w:r w:rsidR="0082279C" w:rsidRPr="007824F6">
        <w:rPr>
          <w:rFonts w:ascii="Arial Narrow" w:hAnsi="Arial Narrow" w:cs="Tahoma"/>
          <w:sz w:val="28"/>
          <w:szCs w:val="28"/>
        </w:rPr>
        <w:t>s</w:t>
      </w:r>
      <w:r w:rsidRPr="007824F6">
        <w:rPr>
          <w:rFonts w:ascii="Arial Narrow" w:hAnsi="Arial Narrow" w:cs="Tahoma"/>
          <w:sz w:val="28"/>
          <w:szCs w:val="28"/>
        </w:rPr>
        <w:t xml:space="preserve"> demanda</w:t>
      </w:r>
      <w:r w:rsidR="0082279C" w:rsidRPr="007824F6">
        <w:rPr>
          <w:rFonts w:ascii="Arial Narrow" w:hAnsi="Arial Narrow" w:cs="Tahoma"/>
          <w:sz w:val="28"/>
          <w:szCs w:val="28"/>
        </w:rPr>
        <w:t>s</w:t>
      </w:r>
      <w:r w:rsidRPr="007824F6">
        <w:rPr>
          <w:rFonts w:ascii="Arial Narrow" w:hAnsi="Arial Narrow" w:cs="Tahoma"/>
          <w:sz w:val="28"/>
          <w:szCs w:val="28"/>
        </w:rPr>
        <w:t xml:space="preserve"> allegaron</w:t>
      </w:r>
      <w:r w:rsidR="0082279C" w:rsidRPr="007824F6">
        <w:rPr>
          <w:rFonts w:ascii="Arial Narrow" w:hAnsi="Arial Narrow" w:cs="Tahoma"/>
          <w:sz w:val="28"/>
          <w:szCs w:val="28"/>
        </w:rPr>
        <w:t xml:space="preserve"> los escritos de</w:t>
      </w:r>
      <w:r w:rsidRPr="007824F6">
        <w:rPr>
          <w:rFonts w:ascii="Arial Narrow" w:hAnsi="Arial Narrow" w:cs="Tahoma"/>
          <w:sz w:val="28"/>
          <w:szCs w:val="28"/>
        </w:rPr>
        <w:t xml:space="preserve"> contestaci</w:t>
      </w:r>
      <w:r w:rsidR="0082279C" w:rsidRPr="007824F6">
        <w:rPr>
          <w:rFonts w:ascii="Arial Narrow" w:hAnsi="Arial Narrow" w:cs="Tahoma"/>
          <w:sz w:val="28"/>
          <w:szCs w:val="28"/>
        </w:rPr>
        <w:t>ones</w:t>
      </w:r>
      <w:r w:rsidR="008347FF" w:rsidRPr="007824F6">
        <w:rPr>
          <w:rFonts w:ascii="Arial Narrow" w:hAnsi="Arial Narrow" w:cs="Tahoma"/>
          <w:sz w:val="28"/>
          <w:szCs w:val="28"/>
        </w:rPr>
        <w:t>, en los siguientes términos:</w:t>
      </w:r>
    </w:p>
    <w:p w:rsidR="008347FF" w:rsidRPr="007824F6" w:rsidRDefault="008347FF" w:rsidP="008347FF">
      <w:pPr>
        <w:shd w:val="clear" w:color="auto" w:fill="FFFFFF"/>
        <w:spacing w:line="360" w:lineRule="auto"/>
        <w:ind w:firstLine="851"/>
        <w:jc w:val="both"/>
        <w:rPr>
          <w:rFonts w:ascii="Arial Narrow" w:hAnsi="Arial Narrow" w:cs="Tahoma"/>
          <w:sz w:val="28"/>
          <w:szCs w:val="28"/>
        </w:rPr>
      </w:pPr>
    </w:p>
    <w:p w:rsidR="001D6B3D" w:rsidRPr="007824F6" w:rsidRDefault="00D5280F" w:rsidP="008347FF">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t>La sociedad</w:t>
      </w:r>
      <w:r w:rsidR="00AD4B13" w:rsidRPr="007824F6">
        <w:rPr>
          <w:rFonts w:ascii="Arial Narrow" w:hAnsi="Arial Narrow" w:cs="Tahoma"/>
          <w:sz w:val="28"/>
          <w:szCs w:val="28"/>
        </w:rPr>
        <w:t xml:space="preserve"> </w:t>
      </w:r>
      <w:proofErr w:type="spellStart"/>
      <w:r w:rsidR="00AD4B13" w:rsidRPr="007824F6">
        <w:rPr>
          <w:rFonts w:ascii="Arial Narrow" w:hAnsi="Arial Narrow" w:cs="Tahoma"/>
          <w:sz w:val="28"/>
          <w:szCs w:val="28"/>
        </w:rPr>
        <w:t>Servientrega</w:t>
      </w:r>
      <w:proofErr w:type="spellEnd"/>
      <w:r w:rsidR="00AD4B13" w:rsidRPr="007824F6">
        <w:rPr>
          <w:rFonts w:ascii="Arial Narrow" w:hAnsi="Arial Narrow" w:cs="Tahoma"/>
          <w:sz w:val="28"/>
          <w:szCs w:val="28"/>
        </w:rPr>
        <w:t xml:space="preserve"> S.A.</w:t>
      </w:r>
      <w:r w:rsidRPr="007824F6">
        <w:rPr>
          <w:rFonts w:ascii="Arial Narrow" w:hAnsi="Arial Narrow" w:cs="Tahoma"/>
          <w:sz w:val="28"/>
          <w:szCs w:val="28"/>
        </w:rPr>
        <w:t>, s</w:t>
      </w:r>
      <w:r w:rsidR="00DE0B4E" w:rsidRPr="007824F6">
        <w:rPr>
          <w:rFonts w:ascii="Arial Narrow" w:hAnsi="Arial Narrow" w:cs="Tahoma"/>
          <w:sz w:val="28"/>
          <w:szCs w:val="28"/>
        </w:rPr>
        <w:t>e opuso</w:t>
      </w:r>
      <w:r w:rsidR="001D6B3D" w:rsidRPr="007824F6">
        <w:rPr>
          <w:rFonts w:ascii="Arial Narrow" w:hAnsi="Arial Narrow" w:cs="Tahoma"/>
          <w:sz w:val="28"/>
          <w:szCs w:val="28"/>
        </w:rPr>
        <w:t xml:space="preserve"> a las pretensiones de la demanda</w:t>
      </w:r>
      <w:r w:rsidR="00DE0B4E" w:rsidRPr="007824F6">
        <w:rPr>
          <w:rFonts w:ascii="Arial Narrow" w:hAnsi="Arial Narrow" w:cs="Tahoma"/>
          <w:sz w:val="28"/>
          <w:szCs w:val="28"/>
        </w:rPr>
        <w:t>. Negó</w:t>
      </w:r>
      <w:r w:rsidR="00AD4B13" w:rsidRPr="007824F6">
        <w:rPr>
          <w:rFonts w:ascii="Arial Narrow" w:hAnsi="Arial Narrow" w:cs="Tahoma"/>
          <w:sz w:val="28"/>
          <w:szCs w:val="28"/>
        </w:rPr>
        <w:t xml:space="preserve"> el vínculo laboral, dado que la demandante</w:t>
      </w:r>
      <w:r w:rsidR="00FD763C" w:rsidRPr="007824F6">
        <w:rPr>
          <w:rFonts w:ascii="Arial Narrow" w:hAnsi="Arial Narrow" w:cs="Tahoma"/>
          <w:sz w:val="28"/>
          <w:szCs w:val="28"/>
        </w:rPr>
        <w:t xml:space="preserve"> fungió como empleada</w:t>
      </w:r>
      <w:r w:rsidR="008F158A" w:rsidRPr="007824F6">
        <w:rPr>
          <w:rFonts w:ascii="Arial Narrow" w:hAnsi="Arial Narrow" w:cs="Tahoma"/>
          <w:sz w:val="28"/>
          <w:szCs w:val="28"/>
        </w:rPr>
        <w:t xml:space="preserve"> en misión</w:t>
      </w:r>
      <w:r w:rsidR="00FD763C" w:rsidRPr="007824F6">
        <w:rPr>
          <w:rFonts w:ascii="Arial Narrow" w:hAnsi="Arial Narrow" w:cs="Tahoma"/>
          <w:sz w:val="28"/>
          <w:szCs w:val="28"/>
        </w:rPr>
        <w:t>, siendo las empresas temporales las llamadas a responder laboralmente, por lo que tampoco</w:t>
      </w:r>
      <w:r w:rsidR="008F158A" w:rsidRPr="007824F6">
        <w:rPr>
          <w:rFonts w:ascii="Arial Narrow" w:hAnsi="Arial Narrow" w:cs="Tahoma"/>
          <w:sz w:val="28"/>
          <w:szCs w:val="28"/>
        </w:rPr>
        <w:t>,</w:t>
      </w:r>
      <w:r w:rsidR="00FD763C" w:rsidRPr="007824F6">
        <w:rPr>
          <w:rFonts w:ascii="Arial Narrow" w:hAnsi="Arial Narrow" w:cs="Tahoma"/>
          <w:sz w:val="28"/>
          <w:szCs w:val="28"/>
        </w:rPr>
        <w:t xml:space="preserve"> le consta los términos </w:t>
      </w:r>
      <w:r w:rsidR="008F158A" w:rsidRPr="007824F6">
        <w:rPr>
          <w:rFonts w:ascii="Arial Narrow" w:hAnsi="Arial Narrow" w:cs="Tahoma"/>
          <w:sz w:val="28"/>
          <w:szCs w:val="28"/>
        </w:rPr>
        <w:t>en que se suscribió el contrato de trabajo, con ambas temporales, siendo ajena a la forma como se pactó el salario y sus factores. Aceptó que en la estructura de la empresa usuaria existen los cargos de auxiliar administrativa y de analista junior, pero que en la agencia ubicada en Dosquebradas, no existe el segundo cargo</w:t>
      </w:r>
      <w:r w:rsidR="00B80591" w:rsidRPr="007824F6">
        <w:rPr>
          <w:rFonts w:ascii="Arial Narrow" w:hAnsi="Arial Narrow" w:cs="Tahoma"/>
          <w:sz w:val="28"/>
          <w:szCs w:val="28"/>
        </w:rPr>
        <w:t xml:space="preserve">. Negó que los contratos celebrados con las temporales, durarían según la orden de servicios de </w:t>
      </w:r>
      <w:proofErr w:type="spellStart"/>
      <w:r w:rsidR="00B80591" w:rsidRPr="007824F6">
        <w:rPr>
          <w:rFonts w:ascii="Arial Narrow" w:hAnsi="Arial Narrow" w:cs="Tahoma"/>
          <w:sz w:val="28"/>
          <w:szCs w:val="28"/>
        </w:rPr>
        <w:t>Servientrega</w:t>
      </w:r>
      <w:proofErr w:type="spellEnd"/>
      <w:r w:rsidR="00B80591" w:rsidRPr="007824F6">
        <w:rPr>
          <w:rFonts w:ascii="Arial Narrow" w:hAnsi="Arial Narrow" w:cs="Tahoma"/>
          <w:sz w:val="28"/>
          <w:szCs w:val="28"/>
        </w:rPr>
        <w:t xml:space="preserve"> S.A. Negó que la contratación con las temporales, no estuviera ajustada a la Ley 50 de 1990, sin que sea requisito que las labores sean ajenas o distintas a las </w:t>
      </w:r>
      <w:r w:rsidR="00235D1C" w:rsidRPr="007824F6">
        <w:rPr>
          <w:rFonts w:ascii="Arial Narrow" w:hAnsi="Arial Narrow" w:cs="Tahoma"/>
          <w:sz w:val="28"/>
          <w:szCs w:val="28"/>
        </w:rPr>
        <w:t xml:space="preserve">de la usuaria. En otro capítulo, adujo que se debe partir de la buena fe, que al momento de la liquidación del contrato de trabajo, tuvo Dar Ayuda Temporal S.A., teniendo en cuenta, además, lo consagrado en la cláusula quinta, en la que se acordó qué era factor salarial “y </w:t>
      </w:r>
      <w:proofErr w:type="spellStart"/>
      <w:r w:rsidR="00235D1C" w:rsidRPr="007824F6">
        <w:rPr>
          <w:rFonts w:ascii="Arial Narrow" w:hAnsi="Arial Narrow" w:cs="Tahoma"/>
          <w:sz w:val="28"/>
          <w:szCs w:val="28"/>
        </w:rPr>
        <w:t>cuales</w:t>
      </w:r>
      <w:proofErr w:type="spellEnd"/>
      <w:r w:rsidR="00235D1C" w:rsidRPr="007824F6">
        <w:rPr>
          <w:rFonts w:ascii="Arial Narrow" w:hAnsi="Arial Narrow" w:cs="Tahoma"/>
          <w:sz w:val="28"/>
          <w:szCs w:val="28"/>
        </w:rPr>
        <w:t xml:space="preserve"> no”, con respecto al bono de servicio como al auxilio de educación, refiere que son manejados en la empresa usuaria como unos beneficios de productividad, para recompensar el esfuerzo de trabajo</w:t>
      </w:r>
      <w:r w:rsidR="00123B02" w:rsidRPr="007824F6">
        <w:rPr>
          <w:rFonts w:ascii="Arial Narrow" w:hAnsi="Arial Narrow" w:cs="Tahoma"/>
          <w:sz w:val="28"/>
          <w:szCs w:val="28"/>
        </w:rPr>
        <w:t xml:space="preserve">, no con la finalidad de beneficiar a la trabajadora o de enriquecer su patrimonio, sino por mera liberalidad y gratificar por la prestación del servicio, sin defraudar los intereses de la actora. Propuso como excepciones: </w:t>
      </w:r>
      <w:r w:rsidR="00771DFC" w:rsidRPr="007824F6">
        <w:rPr>
          <w:rFonts w:ascii="Arial Narrow" w:hAnsi="Arial Narrow" w:cs="Tahoma"/>
          <w:sz w:val="28"/>
          <w:szCs w:val="28"/>
        </w:rPr>
        <w:t xml:space="preserve">Falta de legitimación por pasiva y falta de solidaridad, cobro de lo no debido, buena fe y prescripción </w:t>
      </w:r>
      <w:r w:rsidR="00910F29" w:rsidRPr="007824F6">
        <w:rPr>
          <w:rFonts w:ascii="Arial Narrow" w:hAnsi="Arial Narrow" w:cs="Tahoma"/>
          <w:sz w:val="28"/>
          <w:szCs w:val="28"/>
        </w:rPr>
        <w:t>(fl</w:t>
      </w:r>
      <w:r w:rsidR="00771DFC" w:rsidRPr="007824F6">
        <w:rPr>
          <w:rFonts w:ascii="Arial Narrow" w:hAnsi="Arial Narrow" w:cs="Tahoma"/>
          <w:sz w:val="28"/>
          <w:szCs w:val="28"/>
        </w:rPr>
        <w:t>s</w:t>
      </w:r>
      <w:r w:rsidR="00910F29" w:rsidRPr="007824F6">
        <w:rPr>
          <w:rFonts w:ascii="Arial Narrow" w:hAnsi="Arial Narrow" w:cs="Tahoma"/>
          <w:sz w:val="28"/>
          <w:szCs w:val="28"/>
        </w:rPr>
        <w:t>.</w:t>
      </w:r>
      <w:r w:rsidR="00771DFC" w:rsidRPr="007824F6">
        <w:rPr>
          <w:rFonts w:ascii="Arial Narrow" w:hAnsi="Arial Narrow" w:cs="Tahoma"/>
          <w:sz w:val="28"/>
          <w:szCs w:val="28"/>
        </w:rPr>
        <w:t>192</w:t>
      </w:r>
      <w:r w:rsidR="00BE67C3" w:rsidRPr="007824F6">
        <w:rPr>
          <w:rFonts w:ascii="Arial Narrow" w:hAnsi="Arial Narrow" w:cs="Tahoma"/>
          <w:sz w:val="28"/>
          <w:szCs w:val="28"/>
        </w:rPr>
        <w:t xml:space="preserve"> </w:t>
      </w:r>
      <w:r w:rsidR="00910F29" w:rsidRPr="007824F6">
        <w:rPr>
          <w:rFonts w:ascii="Arial Narrow" w:hAnsi="Arial Narrow" w:cs="Tahoma"/>
          <w:sz w:val="28"/>
          <w:szCs w:val="28"/>
        </w:rPr>
        <w:t xml:space="preserve">y </w:t>
      </w:r>
      <w:proofErr w:type="spellStart"/>
      <w:r w:rsidR="00910F29" w:rsidRPr="007824F6">
        <w:rPr>
          <w:rFonts w:ascii="Arial Narrow" w:hAnsi="Arial Narrow" w:cs="Tahoma"/>
          <w:sz w:val="28"/>
          <w:szCs w:val="28"/>
        </w:rPr>
        <w:t>ss</w:t>
      </w:r>
      <w:proofErr w:type="spellEnd"/>
      <w:r w:rsidR="00910F29" w:rsidRPr="007824F6">
        <w:rPr>
          <w:rFonts w:ascii="Arial Narrow" w:hAnsi="Arial Narrow" w:cs="Tahoma"/>
          <w:sz w:val="28"/>
          <w:szCs w:val="28"/>
        </w:rPr>
        <w:t>)</w:t>
      </w:r>
      <w:r w:rsidR="001D6B3D" w:rsidRPr="007824F6">
        <w:rPr>
          <w:rFonts w:ascii="Arial Narrow" w:hAnsi="Arial Narrow" w:cs="Tahoma"/>
          <w:sz w:val="28"/>
          <w:szCs w:val="28"/>
        </w:rPr>
        <w:t xml:space="preserve">. </w:t>
      </w:r>
    </w:p>
    <w:p w:rsidR="001D6B3D" w:rsidRPr="007824F6" w:rsidRDefault="001D6B3D" w:rsidP="008347FF">
      <w:pPr>
        <w:shd w:val="clear" w:color="auto" w:fill="FFFFFF"/>
        <w:spacing w:line="360" w:lineRule="auto"/>
        <w:ind w:firstLine="851"/>
        <w:jc w:val="both"/>
        <w:rPr>
          <w:rFonts w:ascii="Arial Narrow" w:hAnsi="Arial Narrow" w:cs="Tahoma"/>
          <w:sz w:val="28"/>
          <w:szCs w:val="28"/>
        </w:rPr>
      </w:pPr>
    </w:p>
    <w:p w:rsidR="006135C6" w:rsidRPr="007824F6" w:rsidRDefault="00235572" w:rsidP="008347FF">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t>La</w:t>
      </w:r>
      <w:r w:rsidR="004C4859" w:rsidRPr="007824F6">
        <w:rPr>
          <w:rFonts w:ascii="Arial Narrow" w:hAnsi="Arial Narrow" w:cs="Tahoma"/>
          <w:sz w:val="28"/>
          <w:szCs w:val="28"/>
        </w:rPr>
        <w:t xml:space="preserve"> sociedad Dar Ayuda Temporal S.A., se opuso a las pretensiones. Frente a los hechos replicó que</w:t>
      </w:r>
      <w:r w:rsidR="00740F3B" w:rsidRPr="007824F6">
        <w:rPr>
          <w:rFonts w:ascii="Arial Narrow" w:hAnsi="Arial Narrow" w:cs="Tahoma"/>
          <w:sz w:val="28"/>
          <w:szCs w:val="28"/>
        </w:rPr>
        <w:t>,</w:t>
      </w:r>
      <w:r w:rsidR="004C4859" w:rsidRPr="007824F6">
        <w:rPr>
          <w:rFonts w:ascii="Arial Narrow" w:hAnsi="Arial Narrow" w:cs="Tahoma"/>
          <w:sz w:val="28"/>
          <w:szCs w:val="28"/>
        </w:rPr>
        <w:t xml:space="preserve"> ciertamente</w:t>
      </w:r>
      <w:r w:rsidR="00740F3B" w:rsidRPr="007824F6">
        <w:rPr>
          <w:rFonts w:ascii="Arial Narrow" w:hAnsi="Arial Narrow" w:cs="Tahoma"/>
          <w:sz w:val="28"/>
          <w:szCs w:val="28"/>
        </w:rPr>
        <w:t>,</w:t>
      </w:r>
      <w:r w:rsidR="004C4859" w:rsidRPr="007824F6">
        <w:rPr>
          <w:rFonts w:ascii="Arial Narrow" w:hAnsi="Arial Narrow" w:cs="Tahoma"/>
          <w:sz w:val="28"/>
          <w:szCs w:val="28"/>
        </w:rPr>
        <w:t xml:space="preserve"> había fungido como tal en la relación de trabajo que acá se debate</w:t>
      </w:r>
      <w:r w:rsidR="00E53D18" w:rsidRPr="007824F6">
        <w:rPr>
          <w:rFonts w:ascii="Arial Narrow" w:hAnsi="Arial Narrow" w:cs="Tahoma"/>
          <w:sz w:val="28"/>
          <w:szCs w:val="28"/>
        </w:rPr>
        <w:t>, en diversos períodos, a término fijo inferior</w:t>
      </w:r>
      <w:r w:rsidR="00480EFE" w:rsidRPr="007824F6">
        <w:rPr>
          <w:rFonts w:ascii="Arial Narrow" w:hAnsi="Arial Narrow" w:cs="Tahoma"/>
          <w:sz w:val="28"/>
          <w:szCs w:val="28"/>
        </w:rPr>
        <w:t>es</w:t>
      </w:r>
      <w:r w:rsidR="00E53D18" w:rsidRPr="007824F6">
        <w:rPr>
          <w:rFonts w:ascii="Arial Narrow" w:hAnsi="Arial Narrow" w:cs="Tahoma"/>
          <w:sz w:val="28"/>
          <w:szCs w:val="28"/>
        </w:rPr>
        <w:t xml:space="preserve"> a un año</w:t>
      </w:r>
      <w:r w:rsidR="008C5EB1" w:rsidRPr="007824F6">
        <w:rPr>
          <w:rFonts w:ascii="Arial Narrow" w:hAnsi="Arial Narrow" w:cs="Tahoma"/>
          <w:sz w:val="28"/>
          <w:szCs w:val="28"/>
        </w:rPr>
        <w:t xml:space="preserve">, </w:t>
      </w:r>
      <w:r w:rsidR="00480EFE" w:rsidRPr="007824F6">
        <w:rPr>
          <w:rFonts w:ascii="Arial Narrow" w:hAnsi="Arial Narrow" w:cs="Tahoma"/>
          <w:sz w:val="28"/>
          <w:szCs w:val="28"/>
        </w:rPr>
        <w:t xml:space="preserve">para la atención de los picos de producción en la empresa </w:t>
      </w:r>
      <w:proofErr w:type="spellStart"/>
      <w:r w:rsidR="00480EFE" w:rsidRPr="007824F6">
        <w:rPr>
          <w:rFonts w:ascii="Arial Narrow" w:hAnsi="Arial Narrow" w:cs="Tahoma"/>
          <w:sz w:val="28"/>
          <w:szCs w:val="28"/>
        </w:rPr>
        <w:t>Servientrega</w:t>
      </w:r>
      <w:proofErr w:type="spellEnd"/>
      <w:r w:rsidR="00480EFE" w:rsidRPr="007824F6">
        <w:rPr>
          <w:rFonts w:ascii="Arial Narrow" w:hAnsi="Arial Narrow" w:cs="Tahoma"/>
          <w:sz w:val="28"/>
          <w:szCs w:val="28"/>
        </w:rPr>
        <w:t xml:space="preserve"> S.A.</w:t>
      </w:r>
      <w:r w:rsidR="00FA6612" w:rsidRPr="007824F6">
        <w:rPr>
          <w:rFonts w:ascii="Arial Narrow" w:hAnsi="Arial Narrow" w:cs="Tahoma"/>
          <w:sz w:val="28"/>
          <w:szCs w:val="28"/>
        </w:rPr>
        <w:t xml:space="preserve">, de manera ocasional, </w:t>
      </w:r>
      <w:r w:rsidR="008C5EB1" w:rsidRPr="007824F6">
        <w:rPr>
          <w:rFonts w:ascii="Arial Narrow" w:hAnsi="Arial Narrow" w:cs="Tahoma"/>
          <w:sz w:val="28"/>
          <w:szCs w:val="28"/>
        </w:rPr>
        <w:t>cuyas terminaci</w:t>
      </w:r>
      <w:r w:rsidR="00480EFE" w:rsidRPr="007824F6">
        <w:rPr>
          <w:rFonts w:ascii="Arial Narrow" w:hAnsi="Arial Narrow" w:cs="Tahoma"/>
          <w:sz w:val="28"/>
          <w:szCs w:val="28"/>
        </w:rPr>
        <w:t>ones se notificaro</w:t>
      </w:r>
      <w:r w:rsidR="001F5543" w:rsidRPr="007824F6">
        <w:rPr>
          <w:rFonts w:ascii="Arial Narrow" w:hAnsi="Arial Narrow" w:cs="Tahoma"/>
          <w:sz w:val="28"/>
          <w:szCs w:val="28"/>
        </w:rPr>
        <w:t xml:space="preserve">n con la debida </w:t>
      </w:r>
      <w:r w:rsidR="008C5EB1" w:rsidRPr="007824F6">
        <w:rPr>
          <w:rFonts w:ascii="Arial Narrow" w:hAnsi="Arial Narrow" w:cs="Tahoma"/>
          <w:sz w:val="28"/>
          <w:szCs w:val="28"/>
        </w:rPr>
        <w:t>antelación</w:t>
      </w:r>
      <w:r w:rsidR="00FA6612" w:rsidRPr="007824F6">
        <w:rPr>
          <w:rFonts w:ascii="Arial Narrow" w:hAnsi="Arial Narrow" w:cs="Tahoma"/>
          <w:sz w:val="28"/>
          <w:szCs w:val="28"/>
        </w:rPr>
        <w:t>. Negó la calidad de salariales de los rubros reclamados, puesto que no estaban ligados a la productividad o esfuerzo del trabajador, que se origina</w:t>
      </w:r>
      <w:r w:rsidR="00F30B12" w:rsidRPr="007824F6">
        <w:rPr>
          <w:rFonts w:ascii="Arial Narrow" w:hAnsi="Arial Narrow" w:cs="Tahoma"/>
          <w:sz w:val="28"/>
          <w:szCs w:val="28"/>
        </w:rPr>
        <w:t>ro</w:t>
      </w:r>
      <w:r w:rsidR="00FA6612" w:rsidRPr="007824F6">
        <w:rPr>
          <w:rFonts w:ascii="Arial Narrow" w:hAnsi="Arial Narrow" w:cs="Tahoma"/>
          <w:sz w:val="28"/>
          <w:szCs w:val="28"/>
        </w:rPr>
        <w:t>n por mera liberalidad del empleador</w:t>
      </w:r>
      <w:r w:rsidR="008E4E98" w:rsidRPr="007824F6">
        <w:rPr>
          <w:rFonts w:ascii="Arial Narrow" w:hAnsi="Arial Narrow" w:cs="Tahoma"/>
          <w:sz w:val="28"/>
          <w:szCs w:val="28"/>
        </w:rPr>
        <w:t>, que además, no supera</w:t>
      </w:r>
      <w:r w:rsidR="00F30B12" w:rsidRPr="007824F6">
        <w:rPr>
          <w:rFonts w:ascii="Arial Narrow" w:hAnsi="Arial Narrow" w:cs="Tahoma"/>
          <w:sz w:val="28"/>
          <w:szCs w:val="28"/>
        </w:rPr>
        <w:t>ba</w:t>
      </w:r>
      <w:r w:rsidR="008E4E98" w:rsidRPr="007824F6">
        <w:rPr>
          <w:rFonts w:ascii="Arial Narrow" w:hAnsi="Arial Narrow" w:cs="Tahoma"/>
          <w:sz w:val="28"/>
          <w:szCs w:val="28"/>
        </w:rPr>
        <w:t xml:space="preserve">n el 40% de lo devengado, y su pacto en contrario </w:t>
      </w:r>
      <w:r w:rsidR="00F30B12" w:rsidRPr="007824F6">
        <w:rPr>
          <w:rFonts w:ascii="Arial Narrow" w:hAnsi="Arial Narrow" w:cs="Tahoma"/>
          <w:sz w:val="28"/>
          <w:szCs w:val="28"/>
        </w:rPr>
        <w:lastRenderedPageBreak/>
        <w:t>no era</w:t>
      </w:r>
      <w:r w:rsidR="008E4E98" w:rsidRPr="007824F6">
        <w:rPr>
          <w:rFonts w:ascii="Arial Narrow" w:hAnsi="Arial Narrow" w:cs="Tahoma"/>
          <w:sz w:val="28"/>
          <w:szCs w:val="28"/>
        </w:rPr>
        <w:t xml:space="preserve"> necesario estipularlo.</w:t>
      </w:r>
      <w:r w:rsidR="00C07A73" w:rsidRPr="007824F6">
        <w:rPr>
          <w:rFonts w:ascii="Arial Narrow" w:hAnsi="Arial Narrow" w:cs="Tahoma"/>
          <w:sz w:val="28"/>
          <w:szCs w:val="28"/>
        </w:rPr>
        <w:t xml:space="preserve"> </w:t>
      </w:r>
      <w:r w:rsidR="004A15DB" w:rsidRPr="007824F6">
        <w:rPr>
          <w:rFonts w:ascii="Arial Narrow" w:hAnsi="Arial Narrow" w:cs="Tahoma"/>
          <w:sz w:val="28"/>
          <w:szCs w:val="28"/>
        </w:rPr>
        <w:t>Propuso como excepciones:</w:t>
      </w:r>
      <w:r w:rsidR="00F30B12" w:rsidRPr="007824F6">
        <w:rPr>
          <w:rFonts w:ascii="Arial Narrow" w:hAnsi="Arial Narrow" w:cs="Tahoma"/>
          <w:sz w:val="28"/>
          <w:szCs w:val="28"/>
        </w:rPr>
        <w:t xml:space="preserve"> La terminación conforme a la ley, pago total, buena fe, </w:t>
      </w:r>
      <w:r w:rsidR="004A15DB" w:rsidRPr="007824F6">
        <w:rPr>
          <w:rFonts w:ascii="Arial Narrow" w:hAnsi="Arial Narrow" w:cs="Tahoma"/>
          <w:sz w:val="28"/>
          <w:szCs w:val="28"/>
        </w:rPr>
        <w:t xml:space="preserve"> prescripción, ausencia de</w:t>
      </w:r>
      <w:r w:rsidR="00F30B12" w:rsidRPr="007824F6">
        <w:rPr>
          <w:rFonts w:ascii="Arial Narrow" w:hAnsi="Arial Narrow" w:cs="Tahoma"/>
          <w:sz w:val="28"/>
          <w:szCs w:val="28"/>
        </w:rPr>
        <w:t xml:space="preserve"> solidaridad y compensación (</w:t>
      </w:r>
      <w:proofErr w:type="spellStart"/>
      <w:r w:rsidR="00F30B12" w:rsidRPr="007824F6">
        <w:rPr>
          <w:rFonts w:ascii="Arial Narrow" w:hAnsi="Arial Narrow" w:cs="Tahoma"/>
          <w:sz w:val="28"/>
          <w:szCs w:val="28"/>
        </w:rPr>
        <w:t>fls</w:t>
      </w:r>
      <w:proofErr w:type="spellEnd"/>
      <w:r w:rsidR="00F30B12" w:rsidRPr="007824F6">
        <w:rPr>
          <w:rFonts w:ascii="Arial Narrow" w:hAnsi="Arial Narrow" w:cs="Tahoma"/>
          <w:sz w:val="28"/>
          <w:szCs w:val="28"/>
        </w:rPr>
        <w:t>. 211 y ss</w:t>
      </w:r>
      <w:r w:rsidR="006135C6" w:rsidRPr="007824F6">
        <w:rPr>
          <w:rFonts w:ascii="Arial Narrow" w:hAnsi="Arial Narrow" w:cs="Tahoma"/>
          <w:sz w:val="28"/>
          <w:szCs w:val="28"/>
        </w:rPr>
        <w:t>.</w:t>
      </w:r>
      <w:r w:rsidR="00F30B12" w:rsidRPr="007824F6">
        <w:rPr>
          <w:rFonts w:ascii="Arial Narrow" w:hAnsi="Arial Narrow" w:cs="Tahoma"/>
          <w:sz w:val="28"/>
          <w:szCs w:val="28"/>
        </w:rPr>
        <w:t>).</w:t>
      </w:r>
    </w:p>
    <w:p w:rsidR="00E43269" w:rsidRPr="007824F6" w:rsidRDefault="00E43269" w:rsidP="008347FF">
      <w:pPr>
        <w:shd w:val="clear" w:color="auto" w:fill="FFFFFF"/>
        <w:spacing w:line="360" w:lineRule="auto"/>
        <w:ind w:firstLine="851"/>
        <w:jc w:val="both"/>
        <w:rPr>
          <w:rFonts w:ascii="Arial Narrow" w:hAnsi="Arial Narrow" w:cs="Tahoma"/>
          <w:sz w:val="28"/>
          <w:szCs w:val="28"/>
        </w:rPr>
      </w:pPr>
    </w:p>
    <w:p w:rsidR="00B07216" w:rsidRPr="007824F6" w:rsidRDefault="00B07216" w:rsidP="008347FF">
      <w:pPr>
        <w:shd w:val="clear" w:color="auto" w:fill="FFFFFF"/>
        <w:spacing w:line="360" w:lineRule="auto"/>
        <w:ind w:firstLine="851"/>
        <w:jc w:val="both"/>
        <w:rPr>
          <w:rFonts w:ascii="Arial Narrow" w:hAnsi="Arial Narrow" w:cs="Tahoma"/>
          <w:sz w:val="28"/>
          <w:szCs w:val="28"/>
        </w:rPr>
      </w:pPr>
      <w:r w:rsidRPr="007824F6">
        <w:rPr>
          <w:rFonts w:ascii="Arial Narrow" w:hAnsi="Arial Narrow" w:cs="Tahoma"/>
          <w:sz w:val="28"/>
          <w:szCs w:val="28"/>
        </w:rPr>
        <w:t>La compañía Acción S.A., se opuso a las pretensiones</w:t>
      </w:r>
      <w:r w:rsidR="00A36562" w:rsidRPr="007824F6">
        <w:rPr>
          <w:rFonts w:ascii="Arial Narrow" w:hAnsi="Arial Narrow" w:cs="Tahoma"/>
          <w:sz w:val="28"/>
          <w:szCs w:val="28"/>
        </w:rPr>
        <w:t xml:space="preserve">. A los hechos replicó acerca de la certeza de haber celebrado los contratos de trabajo (6) con la demandante en los lapsos indicados por ésta, en misión en la empresa usuaria </w:t>
      </w:r>
      <w:proofErr w:type="spellStart"/>
      <w:r w:rsidR="00A36562" w:rsidRPr="007824F6">
        <w:rPr>
          <w:rFonts w:ascii="Arial Narrow" w:hAnsi="Arial Narrow" w:cs="Tahoma"/>
          <w:sz w:val="28"/>
          <w:szCs w:val="28"/>
        </w:rPr>
        <w:t>Servientrega</w:t>
      </w:r>
      <w:proofErr w:type="spellEnd"/>
      <w:r w:rsidR="00A36562" w:rsidRPr="007824F6">
        <w:rPr>
          <w:rFonts w:ascii="Arial Narrow" w:hAnsi="Arial Narrow" w:cs="Tahoma"/>
          <w:sz w:val="28"/>
          <w:szCs w:val="28"/>
        </w:rPr>
        <w:t xml:space="preserve"> S.A.,</w:t>
      </w:r>
      <w:r w:rsidR="006834DC" w:rsidRPr="007824F6">
        <w:rPr>
          <w:rFonts w:ascii="Arial Narrow" w:hAnsi="Arial Narrow" w:cs="Tahoma"/>
          <w:sz w:val="28"/>
          <w:szCs w:val="28"/>
        </w:rPr>
        <w:t xml:space="preserve"> para ejecutar las obras, para las cuales fue contratada,</w:t>
      </w:r>
      <w:r w:rsidR="00A36562" w:rsidRPr="007824F6">
        <w:rPr>
          <w:rFonts w:ascii="Arial Narrow" w:hAnsi="Arial Narrow" w:cs="Tahoma"/>
          <w:sz w:val="28"/>
          <w:szCs w:val="28"/>
        </w:rPr>
        <w:t xml:space="preserve"> sin ocupar cargo, ni ejercer funciones</w:t>
      </w:r>
      <w:r w:rsidR="006734E5" w:rsidRPr="007824F6">
        <w:rPr>
          <w:rFonts w:ascii="Arial Narrow" w:hAnsi="Arial Narrow" w:cs="Tahoma"/>
          <w:sz w:val="28"/>
          <w:szCs w:val="28"/>
        </w:rPr>
        <w:t xml:space="preserve">; que los </w:t>
      </w:r>
      <w:r w:rsidR="00CB7DB8" w:rsidRPr="007824F6">
        <w:rPr>
          <w:rFonts w:ascii="Arial Narrow" w:hAnsi="Arial Narrow" w:cs="Tahoma"/>
          <w:sz w:val="28"/>
          <w:szCs w:val="28"/>
        </w:rPr>
        <w:t xml:space="preserve">$200.000, por concepto de bonos, </w:t>
      </w:r>
      <w:r w:rsidR="006734E5" w:rsidRPr="007824F6">
        <w:rPr>
          <w:rFonts w:ascii="Arial Narrow" w:hAnsi="Arial Narrow" w:cs="Tahoma"/>
          <w:sz w:val="28"/>
          <w:szCs w:val="28"/>
        </w:rPr>
        <w:t>fueron entregados</w:t>
      </w:r>
      <w:r w:rsidR="00CB7DB8" w:rsidRPr="007824F6">
        <w:rPr>
          <w:rFonts w:ascii="Arial Narrow" w:hAnsi="Arial Narrow" w:cs="Tahoma"/>
          <w:sz w:val="28"/>
          <w:szCs w:val="28"/>
        </w:rPr>
        <w:t xml:space="preserve"> por mera liberalidad del empleador, para facilitar el cumplimiento de sus labores</w:t>
      </w:r>
      <w:r w:rsidR="00725FE5" w:rsidRPr="007824F6">
        <w:rPr>
          <w:rFonts w:ascii="Arial Narrow" w:hAnsi="Arial Narrow" w:cs="Tahoma"/>
          <w:sz w:val="28"/>
          <w:szCs w:val="28"/>
        </w:rPr>
        <w:t>, al tenor de la cláusula 7</w:t>
      </w:r>
      <w:r w:rsidR="00D2104E" w:rsidRPr="007824F6">
        <w:rPr>
          <w:rFonts w:ascii="Arial Narrow" w:hAnsi="Arial Narrow" w:cs="Tahoma"/>
          <w:sz w:val="28"/>
          <w:szCs w:val="28"/>
        </w:rPr>
        <w:t>ª del contrato de trabajo, no “</w:t>
      </w:r>
      <w:proofErr w:type="spellStart"/>
      <w:r w:rsidR="00D2104E" w:rsidRPr="007824F6">
        <w:rPr>
          <w:rFonts w:ascii="Arial Narrow" w:hAnsi="Arial Narrow" w:cs="Tahoma"/>
          <w:sz w:val="28"/>
          <w:szCs w:val="28"/>
        </w:rPr>
        <w:t>salarizables</w:t>
      </w:r>
      <w:proofErr w:type="spellEnd"/>
      <w:r w:rsidR="00D2104E" w:rsidRPr="007824F6">
        <w:rPr>
          <w:rFonts w:ascii="Arial Narrow" w:hAnsi="Arial Narrow" w:cs="Tahoma"/>
          <w:sz w:val="28"/>
          <w:szCs w:val="28"/>
        </w:rPr>
        <w:t>”, ya que no exceden el 40% del ingreso; y que el contrato duraría el tiempo que durara la obra</w:t>
      </w:r>
      <w:r w:rsidR="00A84C42" w:rsidRPr="007824F6">
        <w:rPr>
          <w:rFonts w:ascii="Arial Narrow" w:hAnsi="Arial Narrow" w:cs="Tahoma"/>
          <w:sz w:val="28"/>
          <w:szCs w:val="28"/>
        </w:rPr>
        <w:t xml:space="preserve">, </w:t>
      </w:r>
      <w:r w:rsidR="00D2104E" w:rsidRPr="007824F6">
        <w:rPr>
          <w:rFonts w:ascii="Arial Narrow" w:hAnsi="Arial Narrow" w:cs="Tahoma"/>
          <w:sz w:val="28"/>
          <w:szCs w:val="28"/>
        </w:rPr>
        <w:t>sin preaviso alguno</w:t>
      </w:r>
      <w:r w:rsidR="00A84C42" w:rsidRPr="007824F6">
        <w:rPr>
          <w:rFonts w:ascii="Arial Narrow" w:hAnsi="Arial Narrow" w:cs="Tahoma"/>
          <w:sz w:val="28"/>
          <w:szCs w:val="28"/>
        </w:rPr>
        <w:t>. Formuló las excepciones: pago, carencia de derecho para demandar, buena fe, y prescripción</w:t>
      </w:r>
      <w:r w:rsidR="00CB7DB8" w:rsidRPr="007824F6">
        <w:rPr>
          <w:rFonts w:ascii="Arial Narrow" w:hAnsi="Arial Narrow" w:cs="Tahoma"/>
          <w:sz w:val="28"/>
          <w:szCs w:val="28"/>
        </w:rPr>
        <w:t xml:space="preserve"> </w:t>
      </w:r>
      <w:r w:rsidR="00A36562" w:rsidRPr="007824F6">
        <w:rPr>
          <w:rFonts w:ascii="Arial Narrow" w:hAnsi="Arial Narrow" w:cs="Tahoma"/>
          <w:sz w:val="28"/>
          <w:szCs w:val="28"/>
        </w:rPr>
        <w:t xml:space="preserve"> </w:t>
      </w:r>
      <w:r w:rsidR="00A84C42" w:rsidRPr="007824F6">
        <w:rPr>
          <w:rFonts w:ascii="Arial Narrow" w:hAnsi="Arial Narrow" w:cs="Tahoma"/>
          <w:sz w:val="28"/>
          <w:szCs w:val="28"/>
        </w:rPr>
        <w:t xml:space="preserve"> (fls.145 y </w:t>
      </w:r>
      <w:proofErr w:type="spellStart"/>
      <w:r w:rsidR="00A84C42" w:rsidRPr="007824F6">
        <w:rPr>
          <w:rFonts w:ascii="Arial Narrow" w:hAnsi="Arial Narrow" w:cs="Tahoma"/>
          <w:sz w:val="28"/>
          <w:szCs w:val="28"/>
        </w:rPr>
        <w:t>ss</w:t>
      </w:r>
      <w:proofErr w:type="spellEnd"/>
      <w:r w:rsidR="00A84C42" w:rsidRPr="007824F6">
        <w:rPr>
          <w:rFonts w:ascii="Arial Narrow" w:hAnsi="Arial Narrow" w:cs="Tahoma"/>
          <w:sz w:val="28"/>
          <w:szCs w:val="28"/>
        </w:rPr>
        <w:t>).</w:t>
      </w:r>
    </w:p>
    <w:p w:rsidR="00A84C42" w:rsidRPr="007824F6" w:rsidRDefault="00A84C42" w:rsidP="008347FF">
      <w:pPr>
        <w:shd w:val="clear" w:color="auto" w:fill="FFFFFF"/>
        <w:spacing w:line="360" w:lineRule="auto"/>
        <w:ind w:firstLine="851"/>
        <w:jc w:val="both"/>
        <w:rPr>
          <w:rFonts w:ascii="Arial Narrow" w:hAnsi="Arial Narrow" w:cs="Tahoma"/>
          <w:sz w:val="28"/>
          <w:szCs w:val="28"/>
        </w:rPr>
      </w:pPr>
    </w:p>
    <w:p w:rsidR="00A868E3" w:rsidRPr="007824F6" w:rsidRDefault="00A868E3" w:rsidP="00A868E3">
      <w:pPr>
        <w:spacing w:line="360" w:lineRule="auto"/>
        <w:ind w:firstLine="900"/>
        <w:jc w:val="both"/>
        <w:rPr>
          <w:rFonts w:ascii="Arial Narrow" w:hAnsi="Arial Narrow" w:cs="Tahoma"/>
          <w:b/>
          <w:i/>
          <w:iCs/>
          <w:sz w:val="28"/>
          <w:szCs w:val="28"/>
        </w:rPr>
      </w:pPr>
      <w:r w:rsidRPr="007824F6">
        <w:rPr>
          <w:rFonts w:ascii="Arial Narrow" w:hAnsi="Arial Narrow" w:cs="Tahoma"/>
          <w:sz w:val="28"/>
          <w:szCs w:val="28"/>
        </w:rPr>
        <w:t xml:space="preserve">  </w:t>
      </w:r>
      <w:r w:rsidRPr="007824F6">
        <w:rPr>
          <w:rFonts w:ascii="Arial Narrow" w:hAnsi="Arial Narrow" w:cs="Tahoma"/>
          <w:b/>
          <w:i/>
          <w:sz w:val="28"/>
          <w:szCs w:val="28"/>
        </w:rPr>
        <w:t>II.</w:t>
      </w:r>
      <w:r w:rsidRPr="007824F6">
        <w:rPr>
          <w:rFonts w:ascii="Arial Narrow" w:hAnsi="Arial Narrow" w:cs="Tahoma"/>
          <w:i/>
          <w:sz w:val="28"/>
          <w:szCs w:val="28"/>
        </w:rPr>
        <w:t xml:space="preserve"> </w:t>
      </w:r>
      <w:r w:rsidRPr="007824F6">
        <w:rPr>
          <w:rFonts w:ascii="Arial Narrow" w:hAnsi="Arial Narrow" w:cs="Tahoma"/>
          <w:b/>
          <w:i/>
          <w:iCs/>
          <w:sz w:val="28"/>
          <w:szCs w:val="28"/>
        </w:rPr>
        <w:t>SENTENCIA DEL JUZGADO</w:t>
      </w:r>
    </w:p>
    <w:p w:rsidR="00362BCD" w:rsidRPr="007824F6" w:rsidRDefault="00362BCD" w:rsidP="00A868E3">
      <w:pPr>
        <w:spacing w:line="360" w:lineRule="auto"/>
        <w:ind w:firstLine="900"/>
        <w:jc w:val="both"/>
        <w:rPr>
          <w:rFonts w:ascii="Arial Narrow" w:hAnsi="Arial Narrow" w:cs="Tahoma"/>
          <w:b/>
          <w:i/>
          <w:iCs/>
          <w:sz w:val="28"/>
          <w:szCs w:val="28"/>
        </w:rPr>
      </w:pPr>
    </w:p>
    <w:p w:rsidR="00F25231" w:rsidRPr="007824F6" w:rsidRDefault="00235572" w:rsidP="00181D67">
      <w:pPr>
        <w:spacing w:line="360" w:lineRule="auto"/>
        <w:ind w:firstLine="900"/>
        <w:jc w:val="both"/>
        <w:rPr>
          <w:rFonts w:ascii="Arial Narrow" w:hAnsi="Arial Narrow" w:cs="Tahoma"/>
          <w:sz w:val="28"/>
          <w:szCs w:val="28"/>
        </w:rPr>
      </w:pPr>
      <w:r w:rsidRPr="007824F6">
        <w:rPr>
          <w:rFonts w:ascii="Arial Narrow" w:hAnsi="Arial Narrow" w:cs="Tahoma"/>
          <w:sz w:val="28"/>
          <w:szCs w:val="28"/>
        </w:rPr>
        <w:t>El Ju</w:t>
      </w:r>
      <w:r w:rsidR="00B82C4C" w:rsidRPr="007824F6">
        <w:rPr>
          <w:rFonts w:ascii="Arial Narrow" w:hAnsi="Arial Narrow" w:cs="Tahoma"/>
          <w:sz w:val="28"/>
          <w:szCs w:val="28"/>
        </w:rPr>
        <w:t>z</w:t>
      </w:r>
      <w:r w:rsidRPr="007824F6">
        <w:rPr>
          <w:rFonts w:ascii="Arial Narrow" w:hAnsi="Arial Narrow" w:cs="Tahoma"/>
          <w:sz w:val="28"/>
          <w:szCs w:val="28"/>
        </w:rPr>
        <w:t>g</w:t>
      </w:r>
      <w:r w:rsidR="00B82C4C" w:rsidRPr="007824F6">
        <w:rPr>
          <w:rFonts w:ascii="Arial Narrow" w:hAnsi="Arial Narrow" w:cs="Tahoma"/>
          <w:sz w:val="28"/>
          <w:szCs w:val="28"/>
        </w:rPr>
        <w:t>a</w:t>
      </w:r>
      <w:r w:rsidRPr="007824F6">
        <w:rPr>
          <w:rFonts w:ascii="Arial Narrow" w:hAnsi="Arial Narrow" w:cs="Tahoma"/>
          <w:sz w:val="28"/>
          <w:szCs w:val="28"/>
        </w:rPr>
        <w:t xml:space="preserve">do de conocimiento, </w:t>
      </w:r>
      <w:r w:rsidR="00090503" w:rsidRPr="007824F6">
        <w:rPr>
          <w:rFonts w:ascii="Arial Narrow" w:hAnsi="Arial Narrow" w:cs="Tahoma"/>
          <w:sz w:val="28"/>
          <w:szCs w:val="28"/>
        </w:rPr>
        <w:t>mandó que el bono de servicios y el auxilio de educación o de formación, son factores salariales. T</w:t>
      </w:r>
      <w:r w:rsidRPr="007824F6">
        <w:rPr>
          <w:rFonts w:ascii="Arial Narrow" w:hAnsi="Arial Narrow" w:cs="Tahoma"/>
          <w:sz w:val="28"/>
          <w:szCs w:val="28"/>
        </w:rPr>
        <w:t>ras declarar la ineficacia del contrato de trabajo celebrado entre la demandante y Dar Ayuda Temporal</w:t>
      </w:r>
      <w:r w:rsidR="004176BE" w:rsidRPr="007824F6">
        <w:rPr>
          <w:rFonts w:ascii="Arial Narrow" w:hAnsi="Arial Narrow" w:cs="Tahoma"/>
          <w:sz w:val="28"/>
          <w:szCs w:val="28"/>
        </w:rPr>
        <w:t xml:space="preserve">, declaró </w:t>
      </w:r>
      <w:r w:rsidR="00FD09DC" w:rsidRPr="007824F6">
        <w:rPr>
          <w:rFonts w:ascii="Arial Narrow" w:hAnsi="Arial Narrow" w:cs="Tahoma"/>
          <w:sz w:val="28"/>
          <w:szCs w:val="28"/>
        </w:rPr>
        <w:t xml:space="preserve">como verdadero empleador a </w:t>
      </w:r>
      <w:proofErr w:type="spellStart"/>
      <w:r w:rsidR="00FD09DC" w:rsidRPr="007824F6">
        <w:rPr>
          <w:rFonts w:ascii="Arial Narrow" w:hAnsi="Arial Narrow" w:cs="Tahoma"/>
          <w:sz w:val="28"/>
          <w:szCs w:val="28"/>
        </w:rPr>
        <w:t>Servientrega</w:t>
      </w:r>
      <w:proofErr w:type="spellEnd"/>
      <w:r w:rsidR="00FD09DC" w:rsidRPr="007824F6">
        <w:rPr>
          <w:rFonts w:ascii="Arial Narrow" w:hAnsi="Arial Narrow" w:cs="Tahoma"/>
          <w:sz w:val="28"/>
          <w:szCs w:val="28"/>
        </w:rPr>
        <w:t xml:space="preserve"> S.A., a término indefinido entre el 10 de noviembre de 2006</w:t>
      </w:r>
      <w:r w:rsidR="00F25231" w:rsidRPr="007824F6">
        <w:rPr>
          <w:rFonts w:ascii="Arial Narrow" w:hAnsi="Arial Narrow" w:cs="Tahoma"/>
          <w:sz w:val="28"/>
          <w:szCs w:val="28"/>
        </w:rPr>
        <w:t xml:space="preserve"> y el 30 de enero de 2016, y </w:t>
      </w:r>
      <w:r w:rsidR="00E26A9F" w:rsidRPr="007824F6">
        <w:rPr>
          <w:rFonts w:ascii="Arial Narrow" w:hAnsi="Arial Narrow" w:cs="Tahoma"/>
          <w:sz w:val="28"/>
          <w:szCs w:val="28"/>
        </w:rPr>
        <w:t>a: Acción S.A. y Dar Ayuda Temporal S.A.</w:t>
      </w:r>
      <w:r w:rsidR="0066288E" w:rsidRPr="007824F6">
        <w:rPr>
          <w:rFonts w:ascii="Arial Narrow" w:hAnsi="Arial Narrow" w:cs="Tahoma"/>
          <w:sz w:val="28"/>
          <w:szCs w:val="28"/>
        </w:rPr>
        <w:t xml:space="preserve"> </w:t>
      </w:r>
      <w:r w:rsidR="00E26A9F" w:rsidRPr="007824F6">
        <w:rPr>
          <w:rFonts w:ascii="Arial Narrow" w:hAnsi="Arial Narrow" w:cs="Tahoma"/>
          <w:sz w:val="28"/>
          <w:szCs w:val="28"/>
        </w:rPr>
        <w:t>como intermediarias</w:t>
      </w:r>
      <w:r w:rsidR="00FD09DC" w:rsidRPr="007824F6">
        <w:rPr>
          <w:rFonts w:ascii="Arial Narrow" w:hAnsi="Arial Narrow" w:cs="Tahoma"/>
          <w:sz w:val="28"/>
          <w:szCs w:val="28"/>
        </w:rPr>
        <w:t xml:space="preserve">, </w:t>
      </w:r>
      <w:r w:rsidR="0066288E" w:rsidRPr="007824F6">
        <w:rPr>
          <w:rFonts w:ascii="Arial Narrow" w:hAnsi="Arial Narrow" w:cs="Tahoma"/>
          <w:sz w:val="28"/>
          <w:szCs w:val="28"/>
        </w:rPr>
        <w:t xml:space="preserve">y en principio, solidarias, puesto que solo condenó en este nivel </w:t>
      </w:r>
      <w:r w:rsidR="00F25231" w:rsidRPr="007824F6">
        <w:rPr>
          <w:rFonts w:ascii="Arial Narrow" w:hAnsi="Arial Narrow" w:cs="Tahoma"/>
          <w:sz w:val="28"/>
          <w:szCs w:val="28"/>
        </w:rPr>
        <w:t>a Dar Ayuda Temporal S.A., toda vez que a la otra la favoreció el fenómeno prescriptivo.</w:t>
      </w:r>
    </w:p>
    <w:p w:rsidR="00F25231" w:rsidRPr="007824F6" w:rsidRDefault="00F25231" w:rsidP="00181D67">
      <w:pPr>
        <w:spacing w:line="360" w:lineRule="auto"/>
        <w:ind w:firstLine="900"/>
        <w:jc w:val="both"/>
        <w:rPr>
          <w:rFonts w:ascii="Arial Narrow" w:hAnsi="Arial Narrow" w:cs="Tahoma"/>
          <w:sz w:val="28"/>
          <w:szCs w:val="28"/>
        </w:rPr>
      </w:pPr>
    </w:p>
    <w:p w:rsidR="00984AE2" w:rsidRPr="007824F6" w:rsidRDefault="00F75A9B" w:rsidP="00181D67">
      <w:pPr>
        <w:spacing w:line="360" w:lineRule="auto"/>
        <w:ind w:firstLine="900"/>
        <w:jc w:val="both"/>
        <w:rPr>
          <w:rFonts w:ascii="Arial Narrow" w:hAnsi="Arial Narrow" w:cs="Tahoma"/>
          <w:sz w:val="28"/>
          <w:szCs w:val="28"/>
        </w:rPr>
      </w:pPr>
      <w:r w:rsidRPr="007824F6">
        <w:rPr>
          <w:rFonts w:ascii="Arial Narrow" w:hAnsi="Arial Narrow" w:cs="Tahoma"/>
          <w:sz w:val="28"/>
          <w:szCs w:val="28"/>
        </w:rPr>
        <w:t>Conden</w:t>
      </w:r>
      <w:r w:rsidR="00A6356E" w:rsidRPr="007824F6">
        <w:rPr>
          <w:rFonts w:ascii="Arial Narrow" w:hAnsi="Arial Narrow" w:cs="Tahoma"/>
          <w:sz w:val="28"/>
          <w:szCs w:val="28"/>
        </w:rPr>
        <w:t xml:space="preserve">ó a </w:t>
      </w:r>
      <w:proofErr w:type="spellStart"/>
      <w:r w:rsidR="00A6356E" w:rsidRPr="007824F6">
        <w:rPr>
          <w:rFonts w:ascii="Arial Narrow" w:hAnsi="Arial Narrow" w:cs="Tahoma"/>
          <w:sz w:val="28"/>
          <w:szCs w:val="28"/>
        </w:rPr>
        <w:t>Servientrega</w:t>
      </w:r>
      <w:proofErr w:type="spellEnd"/>
      <w:r w:rsidR="00A6356E" w:rsidRPr="007824F6">
        <w:rPr>
          <w:rFonts w:ascii="Arial Narrow" w:hAnsi="Arial Narrow" w:cs="Tahoma"/>
          <w:sz w:val="28"/>
          <w:szCs w:val="28"/>
        </w:rPr>
        <w:t xml:space="preserve"> S.A. y</w:t>
      </w:r>
      <w:r w:rsidRPr="007824F6">
        <w:rPr>
          <w:rFonts w:ascii="Arial Narrow" w:hAnsi="Arial Narrow" w:cs="Tahoma"/>
          <w:sz w:val="28"/>
          <w:szCs w:val="28"/>
        </w:rPr>
        <w:t xml:space="preserve"> a la solidaria</w:t>
      </w:r>
      <w:r w:rsidR="00FD09DC" w:rsidRPr="007824F6">
        <w:rPr>
          <w:rFonts w:ascii="Arial Narrow" w:hAnsi="Arial Narrow" w:cs="Tahoma"/>
          <w:sz w:val="28"/>
          <w:szCs w:val="28"/>
        </w:rPr>
        <w:t xml:space="preserve"> al reconocimiento</w:t>
      </w:r>
      <w:r w:rsidR="00C6178D" w:rsidRPr="007824F6">
        <w:rPr>
          <w:rFonts w:ascii="Arial Narrow" w:hAnsi="Arial Narrow" w:cs="Tahoma"/>
          <w:sz w:val="28"/>
          <w:szCs w:val="28"/>
        </w:rPr>
        <w:t xml:space="preserve"> por los siguientes reajustes:</w:t>
      </w:r>
      <w:r w:rsidR="00FD09DC" w:rsidRPr="007824F6">
        <w:rPr>
          <w:rFonts w:ascii="Arial Narrow" w:hAnsi="Arial Narrow" w:cs="Tahoma"/>
          <w:sz w:val="28"/>
          <w:szCs w:val="28"/>
        </w:rPr>
        <w:t xml:space="preserve"> horas extras, auxilio de cesantía</w:t>
      </w:r>
      <w:r w:rsidR="00505359" w:rsidRPr="007824F6">
        <w:rPr>
          <w:rFonts w:ascii="Arial Narrow" w:hAnsi="Arial Narrow" w:cs="Tahoma"/>
          <w:sz w:val="28"/>
          <w:szCs w:val="28"/>
        </w:rPr>
        <w:t xml:space="preserve">, intereses a las mismas, </w:t>
      </w:r>
      <w:r w:rsidR="00FD09DC" w:rsidRPr="007824F6">
        <w:rPr>
          <w:rFonts w:ascii="Arial Narrow" w:hAnsi="Arial Narrow" w:cs="Tahoma"/>
          <w:sz w:val="28"/>
          <w:szCs w:val="28"/>
        </w:rPr>
        <w:t>prima de servicios</w:t>
      </w:r>
      <w:r w:rsidR="00505359" w:rsidRPr="007824F6">
        <w:rPr>
          <w:rFonts w:ascii="Arial Narrow" w:hAnsi="Arial Narrow" w:cs="Tahoma"/>
          <w:sz w:val="28"/>
          <w:szCs w:val="28"/>
        </w:rPr>
        <w:t>, e indemnización moratoria</w:t>
      </w:r>
      <w:r w:rsidR="00984AE2" w:rsidRPr="007824F6">
        <w:rPr>
          <w:rFonts w:ascii="Arial Narrow" w:hAnsi="Arial Narrow" w:cs="Tahoma"/>
          <w:sz w:val="28"/>
          <w:szCs w:val="28"/>
        </w:rPr>
        <w:t>. Negó los demás pedimentos, y declaró no probadas una</w:t>
      </w:r>
      <w:r w:rsidR="005A0ADE" w:rsidRPr="007824F6">
        <w:rPr>
          <w:rFonts w:ascii="Arial Narrow" w:hAnsi="Arial Narrow" w:cs="Tahoma"/>
          <w:sz w:val="28"/>
          <w:szCs w:val="28"/>
        </w:rPr>
        <w:t>s</w:t>
      </w:r>
      <w:r w:rsidR="00984AE2" w:rsidRPr="007824F6">
        <w:rPr>
          <w:rFonts w:ascii="Arial Narrow" w:hAnsi="Arial Narrow" w:cs="Tahoma"/>
          <w:sz w:val="28"/>
          <w:szCs w:val="28"/>
        </w:rPr>
        <w:t xml:space="preserve"> excepciones, y otras probadas parcialmente. No hizo pronunciamiento en costas</w:t>
      </w:r>
      <w:r w:rsidR="0082279C" w:rsidRPr="007824F6">
        <w:rPr>
          <w:rFonts w:ascii="Arial Narrow" w:hAnsi="Arial Narrow" w:cs="Tahoma"/>
          <w:sz w:val="28"/>
          <w:szCs w:val="28"/>
        </w:rPr>
        <w:t xml:space="preserve">. </w:t>
      </w:r>
    </w:p>
    <w:p w:rsidR="00984AE2" w:rsidRPr="007824F6" w:rsidRDefault="00984AE2" w:rsidP="00181D67">
      <w:pPr>
        <w:spacing w:line="360" w:lineRule="auto"/>
        <w:ind w:firstLine="900"/>
        <w:jc w:val="both"/>
        <w:rPr>
          <w:rFonts w:ascii="Arial Narrow" w:hAnsi="Arial Narrow" w:cs="Tahoma"/>
          <w:sz w:val="28"/>
          <w:szCs w:val="28"/>
        </w:rPr>
      </w:pPr>
    </w:p>
    <w:p w:rsidR="009A17B2" w:rsidRPr="007824F6" w:rsidRDefault="0082279C" w:rsidP="00181D67">
      <w:pPr>
        <w:spacing w:line="360" w:lineRule="auto"/>
        <w:ind w:firstLine="900"/>
        <w:jc w:val="both"/>
        <w:rPr>
          <w:rFonts w:ascii="Arial Narrow" w:hAnsi="Arial Narrow" w:cs="Tahoma"/>
          <w:sz w:val="28"/>
          <w:szCs w:val="28"/>
        </w:rPr>
      </w:pPr>
      <w:r w:rsidRPr="007824F6">
        <w:rPr>
          <w:rFonts w:ascii="Arial Narrow" w:hAnsi="Arial Narrow" w:cs="Tahoma"/>
          <w:sz w:val="28"/>
          <w:szCs w:val="28"/>
        </w:rPr>
        <w:lastRenderedPageBreak/>
        <w:t>En su discurrir</w:t>
      </w:r>
      <w:r w:rsidR="00D266B1" w:rsidRPr="007824F6">
        <w:rPr>
          <w:rFonts w:ascii="Arial Narrow" w:hAnsi="Arial Narrow" w:cs="Tahoma"/>
          <w:sz w:val="28"/>
          <w:szCs w:val="28"/>
        </w:rPr>
        <w:t>,</w:t>
      </w:r>
      <w:r w:rsidR="00A7414F" w:rsidRPr="007824F6">
        <w:rPr>
          <w:rFonts w:ascii="Arial Narrow" w:hAnsi="Arial Narrow" w:cs="Tahoma"/>
          <w:sz w:val="28"/>
          <w:szCs w:val="28"/>
        </w:rPr>
        <w:t xml:space="preserve"> </w:t>
      </w:r>
      <w:r w:rsidR="006D21AE" w:rsidRPr="007824F6">
        <w:rPr>
          <w:rFonts w:ascii="Arial Narrow" w:hAnsi="Arial Narrow" w:cs="Tahoma"/>
          <w:sz w:val="28"/>
          <w:szCs w:val="28"/>
        </w:rPr>
        <w:t>en torno a la ineficacia de la intermediación laboral realizada a través de las Empresas de Servicios Temporales, trajo a cuento la legislación</w:t>
      </w:r>
      <w:r w:rsidR="00F606F6" w:rsidRPr="007824F6">
        <w:rPr>
          <w:rFonts w:ascii="Arial Narrow" w:hAnsi="Arial Narrow" w:cs="Tahoma"/>
          <w:sz w:val="28"/>
          <w:szCs w:val="28"/>
        </w:rPr>
        <w:t xml:space="preserve"> de la materia</w:t>
      </w:r>
      <w:r w:rsidR="00E367D8" w:rsidRPr="007824F6">
        <w:rPr>
          <w:rFonts w:ascii="Arial Narrow" w:hAnsi="Arial Narrow" w:cs="Tahoma"/>
          <w:sz w:val="28"/>
          <w:szCs w:val="28"/>
        </w:rPr>
        <w:t xml:space="preserve">, acompañada por los pronunciamientos tanto de la Corte Constitucional, como de la Corte Suprema de Justicia, </w:t>
      </w:r>
      <w:r w:rsidR="001C0560" w:rsidRPr="007824F6">
        <w:rPr>
          <w:rFonts w:ascii="Arial Narrow" w:hAnsi="Arial Narrow" w:cs="Tahoma"/>
          <w:sz w:val="28"/>
          <w:szCs w:val="28"/>
        </w:rPr>
        <w:t xml:space="preserve">sentencias </w:t>
      </w:r>
      <w:r w:rsidR="00E367D8" w:rsidRPr="007824F6">
        <w:rPr>
          <w:rFonts w:ascii="Arial Narrow" w:hAnsi="Arial Narrow" w:cs="Tahoma"/>
          <w:sz w:val="28"/>
          <w:szCs w:val="28"/>
        </w:rPr>
        <w:t>24 de abril de 19</w:t>
      </w:r>
      <w:r w:rsidR="001C0560" w:rsidRPr="007824F6">
        <w:rPr>
          <w:rFonts w:ascii="Arial Narrow" w:hAnsi="Arial Narrow" w:cs="Tahoma"/>
          <w:sz w:val="28"/>
          <w:szCs w:val="28"/>
        </w:rPr>
        <w:t xml:space="preserve">97 y 24 de febrero de 2006, y con acopio </w:t>
      </w:r>
      <w:r w:rsidR="00E367D8" w:rsidRPr="007824F6">
        <w:rPr>
          <w:rFonts w:ascii="Arial Narrow" w:hAnsi="Arial Narrow" w:cs="Tahoma"/>
          <w:sz w:val="28"/>
          <w:szCs w:val="28"/>
        </w:rPr>
        <w:t>e</w:t>
      </w:r>
      <w:r w:rsidR="001C0560" w:rsidRPr="007824F6">
        <w:rPr>
          <w:rFonts w:ascii="Arial Narrow" w:hAnsi="Arial Narrow" w:cs="Tahoma"/>
          <w:sz w:val="28"/>
          <w:szCs w:val="28"/>
        </w:rPr>
        <w:t>n</w:t>
      </w:r>
      <w:r w:rsidR="00E367D8" w:rsidRPr="007824F6">
        <w:rPr>
          <w:rFonts w:ascii="Arial Narrow" w:hAnsi="Arial Narrow" w:cs="Tahoma"/>
          <w:sz w:val="28"/>
          <w:szCs w:val="28"/>
        </w:rPr>
        <w:t xml:space="preserve"> los contratos celebrados entre </w:t>
      </w:r>
      <w:proofErr w:type="spellStart"/>
      <w:r w:rsidR="00E367D8" w:rsidRPr="007824F6">
        <w:rPr>
          <w:rFonts w:ascii="Arial Narrow" w:hAnsi="Arial Narrow" w:cs="Tahoma"/>
          <w:sz w:val="28"/>
          <w:szCs w:val="28"/>
        </w:rPr>
        <w:t>Servientrega</w:t>
      </w:r>
      <w:proofErr w:type="spellEnd"/>
      <w:r w:rsidR="00E367D8" w:rsidRPr="007824F6">
        <w:rPr>
          <w:rFonts w:ascii="Arial Narrow" w:hAnsi="Arial Narrow" w:cs="Tahoma"/>
          <w:sz w:val="28"/>
          <w:szCs w:val="28"/>
        </w:rPr>
        <w:t xml:space="preserve"> y las comentadas </w:t>
      </w:r>
      <w:proofErr w:type="spellStart"/>
      <w:r w:rsidR="00E367D8" w:rsidRPr="007824F6">
        <w:rPr>
          <w:rFonts w:ascii="Arial Narrow" w:hAnsi="Arial Narrow" w:cs="Tahoma"/>
          <w:sz w:val="28"/>
          <w:szCs w:val="28"/>
        </w:rPr>
        <w:t>ESTs</w:t>
      </w:r>
      <w:proofErr w:type="spellEnd"/>
      <w:r w:rsidR="00E367D8" w:rsidRPr="007824F6">
        <w:rPr>
          <w:rFonts w:ascii="Arial Narrow" w:hAnsi="Arial Narrow" w:cs="Tahoma"/>
          <w:sz w:val="28"/>
          <w:szCs w:val="28"/>
        </w:rPr>
        <w:t xml:space="preserve">, concluyó que </w:t>
      </w:r>
      <w:r w:rsidR="001C0560" w:rsidRPr="007824F6">
        <w:rPr>
          <w:rFonts w:ascii="Arial Narrow" w:hAnsi="Arial Narrow" w:cs="Tahoma"/>
          <w:sz w:val="28"/>
          <w:szCs w:val="28"/>
        </w:rPr>
        <w:t xml:space="preserve">la intermediación </w:t>
      </w:r>
      <w:r w:rsidR="00E367D8" w:rsidRPr="007824F6">
        <w:rPr>
          <w:rFonts w:ascii="Arial Narrow" w:hAnsi="Arial Narrow" w:cs="Tahoma"/>
          <w:sz w:val="28"/>
          <w:szCs w:val="28"/>
        </w:rPr>
        <w:t>fue</w:t>
      </w:r>
      <w:r w:rsidR="001C0560" w:rsidRPr="007824F6">
        <w:rPr>
          <w:rFonts w:ascii="Arial Narrow" w:hAnsi="Arial Narrow" w:cs="Tahoma"/>
          <w:sz w:val="28"/>
          <w:szCs w:val="28"/>
        </w:rPr>
        <w:t xml:space="preserve"> irregular</w:t>
      </w:r>
      <w:r w:rsidR="00F6012D" w:rsidRPr="007824F6">
        <w:rPr>
          <w:rFonts w:ascii="Arial Narrow" w:hAnsi="Arial Narrow" w:cs="Tahoma"/>
          <w:sz w:val="28"/>
          <w:szCs w:val="28"/>
        </w:rPr>
        <w:t xml:space="preserve"> dado que</w:t>
      </w:r>
      <w:r w:rsidR="00A6356E" w:rsidRPr="007824F6">
        <w:rPr>
          <w:rFonts w:ascii="Arial Narrow" w:hAnsi="Arial Narrow" w:cs="Tahoma"/>
          <w:sz w:val="28"/>
          <w:szCs w:val="28"/>
        </w:rPr>
        <w:t xml:space="preserve">: </w:t>
      </w:r>
      <w:r w:rsidR="00A6356E" w:rsidRPr="007824F6">
        <w:rPr>
          <w:rFonts w:ascii="Arial Narrow" w:hAnsi="Arial Narrow" w:cs="Tahoma"/>
          <w:i/>
          <w:sz w:val="28"/>
          <w:szCs w:val="28"/>
        </w:rPr>
        <w:t>(i)</w:t>
      </w:r>
      <w:r w:rsidR="00F6012D" w:rsidRPr="007824F6">
        <w:rPr>
          <w:rFonts w:ascii="Arial Narrow" w:hAnsi="Arial Narrow" w:cs="Tahoma"/>
          <w:sz w:val="28"/>
          <w:szCs w:val="28"/>
        </w:rPr>
        <w:t xml:space="preserve"> se hizo caso omiso de la temporalidad</w:t>
      </w:r>
      <w:r w:rsidR="00061899" w:rsidRPr="007824F6">
        <w:rPr>
          <w:rFonts w:ascii="Arial Narrow" w:hAnsi="Arial Narrow" w:cs="Tahoma"/>
          <w:sz w:val="28"/>
          <w:szCs w:val="28"/>
        </w:rPr>
        <w:t xml:space="preserve">, </w:t>
      </w:r>
      <w:r w:rsidR="00A6356E" w:rsidRPr="007824F6">
        <w:rPr>
          <w:rFonts w:ascii="Arial Narrow" w:hAnsi="Arial Narrow" w:cs="Tahoma"/>
          <w:i/>
          <w:sz w:val="28"/>
          <w:szCs w:val="28"/>
        </w:rPr>
        <w:t xml:space="preserve">(ii) </w:t>
      </w:r>
      <w:r w:rsidR="00061899" w:rsidRPr="007824F6">
        <w:rPr>
          <w:rFonts w:ascii="Arial Narrow" w:hAnsi="Arial Narrow" w:cs="Tahoma"/>
          <w:sz w:val="28"/>
          <w:szCs w:val="28"/>
        </w:rPr>
        <w:t>n</w:t>
      </w:r>
      <w:r w:rsidR="00A6356E" w:rsidRPr="007824F6">
        <w:rPr>
          <w:rFonts w:ascii="Arial Narrow" w:hAnsi="Arial Narrow" w:cs="Tahoma"/>
          <w:sz w:val="28"/>
          <w:szCs w:val="28"/>
        </w:rPr>
        <w:t>o</w:t>
      </w:r>
      <w:r w:rsidR="00061899" w:rsidRPr="007824F6">
        <w:rPr>
          <w:rFonts w:ascii="Arial Narrow" w:hAnsi="Arial Narrow" w:cs="Tahoma"/>
          <w:sz w:val="28"/>
          <w:szCs w:val="28"/>
        </w:rPr>
        <w:t xml:space="preserve"> se dijo la naturaleza de lo contratado</w:t>
      </w:r>
      <w:r w:rsidR="00A6356E" w:rsidRPr="007824F6">
        <w:rPr>
          <w:rFonts w:ascii="Arial Narrow" w:hAnsi="Arial Narrow" w:cs="Tahoma"/>
          <w:sz w:val="28"/>
          <w:szCs w:val="28"/>
        </w:rPr>
        <w:t xml:space="preserve">, </w:t>
      </w:r>
      <w:r w:rsidR="00A6356E" w:rsidRPr="007824F6">
        <w:rPr>
          <w:rFonts w:ascii="Arial Narrow" w:hAnsi="Arial Narrow" w:cs="Tahoma"/>
          <w:i/>
          <w:sz w:val="28"/>
          <w:szCs w:val="28"/>
        </w:rPr>
        <w:t>(iii)</w:t>
      </w:r>
      <w:r w:rsidR="00061899" w:rsidRPr="007824F6">
        <w:rPr>
          <w:rFonts w:ascii="Arial Narrow" w:hAnsi="Arial Narrow" w:cs="Tahoma"/>
          <w:sz w:val="28"/>
          <w:szCs w:val="28"/>
        </w:rPr>
        <w:t xml:space="preserve"> </w:t>
      </w:r>
      <w:r w:rsidR="00A6356E" w:rsidRPr="007824F6">
        <w:rPr>
          <w:rFonts w:ascii="Arial Narrow" w:hAnsi="Arial Narrow" w:cs="Tahoma"/>
          <w:sz w:val="28"/>
          <w:szCs w:val="28"/>
        </w:rPr>
        <w:t>ni</w:t>
      </w:r>
      <w:r w:rsidR="00061899" w:rsidRPr="007824F6">
        <w:rPr>
          <w:rFonts w:ascii="Arial Narrow" w:hAnsi="Arial Narrow" w:cs="Tahoma"/>
          <w:sz w:val="28"/>
          <w:szCs w:val="28"/>
        </w:rPr>
        <w:t xml:space="preserve"> a quien</w:t>
      </w:r>
      <w:r w:rsidR="00A6356E" w:rsidRPr="007824F6">
        <w:rPr>
          <w:rFonts w:ascii="Arial Narrow" w:hAnsi="Arial Narrow" w:cs="Tahoma"/>
          <w:sz w:val="28"/>
          <w:szCs w:val="28"/>
        </w:rPr>
        <w:t xml:space="preserve"> se iba a reemplazar; </w:t>
      </w:r>
      <w:r w:rsidR="00B25855" w:rsidRPr="007824F6">
        <w:rPr>
          <w:rFonts w:ascii="Arial Narrow" w:hAnsi="Arial Narrow" w:cs="Tahoma"/>
          <w:i/>
          <w:sz w:val="28"/>
          <w:szCs w:val="28"/>
        </w:rPr>
        <w:t xml:space="preserve">(iv) </w:t>
      </w:r>
      <w:r w:rsidR="00561158" w:rsidRPr="007824F6">
        <w:rPr>
          <w:rFonts w:ascii="Arial Narrow" w:hAnsi="Arial Narrow" w:cs="Tahoma"/>
          <w:sz w:val="28"/>
          <w:szCs w:val="28"/>
        </w:rPr>
        <w:t>se le indicó que iba a operar en un cargo que no existía en su planta, por el término estrictamente necesario;</w:t>
      </w:r>
      <w:r w:rsidR="00E367D8" w:rsidRPr="007824F6">
        <w:rPr>
          <w:rFonts w:ascii="Arial Narrow" w:hAnsi="Arial Narrow" w:cs="Tahoma"/>
          <w:sz w:val="28"/>
          <w:szCs w:val="28"/>
        </w:rPr>
        <w:t xml:space="preserve"> razón por la cual en cumplimiento de los comentados fallos, </w:t>
      </w:r>
      <w:r w:rsidR="00B25855" w:rsidRPr="007824F6">
        <w:rPr>
          <w:rFonts w:ascii="Arial Narrow" w:hAnsi="Arial Narrow" w:cs="Tahoma"/>
          <w:sz w:val="28"/>
          <w:szCs w:val="28"/>
        </w:rPr>
        <w:t>dedujo</w:t>
      </w:r>
      <w:r w:rsidR="00E367D8" w:rsidRPr="007824F6">
        <w:rPr>
          <w:rFonts w:ascii="Arial Narrow" w:hAnsi="Arial Narrow" w:cs="Tahoma"/>
          <w:sz w:val="28"/>
          <w:szCs w:val="28"/>
        </w:rPr>
        <w:t>,</w:t>
      </w:r>
      <w:r w:rsidR="00B25855" w:rsidRPr="007824F6">
        <w:rPr>
          <w:rFonts w:ascii="Arial Narrow" w:hAnsi="Arial Narrow" w:cs="Tahoma"/>
          <w:sz w:val="28"/>
          <w:szCs w:val="28"/>
        </w:rPr>
        <w:t xml:space="preserve"> entonces, que </w:t>
      </w:r>
      <w:proofErr w:type="spellStart"/>
      <w:r w:rsidR="00B25855" w:rsidRPr="007824F6">
        <w:rPr>
          <w:rFonts w:ascii="Arial Narrow" w:hAnsi="Arial Narrow" w:cs="Tahoma"/>
          <w:sz w:val="28"/>
          <w:szCs w:val="28"/>
        </w:rPr>
        <w:t>Servientrega</w:t>
      </w:r>
      <w:proofErr w:type="spellEnd"/>
      <w:r w:rsidR="00E367D8" w:rsidRPr="007824F6">
        <w:rPr>
          <w:rFonts w:ascii="Arial Narrow" w:hAnsi="Arial Narrow" w:cs="Tahoma"/>
          <w:sz w:val="28"/>
          <w:szCs w:val="28"/>
        </w:rPr>
        <w:t xml:space="preserve"> fungió como </w:t>
      </w:r>
      <w:r w:rsidR="00F6012D" w:rsidRPr="007824F6">
        <w:rPr>
          <w:rFonts w:ascii="Arial Narrow" w:hAnsi="Arial Narrow" w:cs="Tahoma"/>
          <w:sz w:val="28"/>
          <w:szCs w:val="28"/>
        </w:rPr>
        <w:t>empleadora</w:t>
      </w:r>
      <w:r w:rsidR="00EB1DE1" w:rsidRPr="007824F6">
        <w:rPr>
          <w:rFonts w:ascii="Arial Narrow" w:hAnsi="Arial Narrow" w:cs="Tahoma"/>
          <w:sz w:val="28"/>
          <w:szCs w:val="28"/>
        </w:rPr>
        <w:t>, y las otras, como intermediarias, dado que no avisaron a la trabajador</w:t>
      </w:r>
      <w:r w:rsidR="00F6012D" w:rsidRPr="007824F6">
        <w:rPr>
          <w:rFonts w:ascii="Arial Narrow" w:hAnsi="Arial Narrow" w:cs="Tahoma"/>
          <w:sz w:val="28"/>
          <w:szCs w:val="28"/>
        </w:rPr>
        <w:t>a</w:t>
      </w:r>
      <w:r w:rsidR="00EB1DE1" w:rsidRPr="007824F6">
        <w:rPr>
          <w:rFonts w:ascii="Arial Narrow" w:hAnsi="Arial Narrow" w:cs="Tahoma"/>
          <w:sz w:val="28"/>
          <w:szCs w:val="28"/>
        </w:rPr>
        <w:t>, el carácter con que actuaban</w:t>
      </w:r>
      <w:r w:rsidR="00561158" w:rsidRPr="007824F6">
        <w:rPr>
          <w:rFonts w:ascii="Arial Narrow" w:hAnsi="Arial Narrow" w:cs="Tahoma"/>
          <w:sz w:val="28"/>
          <w:szCs w:val="28"/>
        </w:rPr>
        <w:t xml:space="preserve">. </w:t>
      </w:r>
    </w:p>
    <w:p w:rsidR="009A17B2" w:rsidRPr="007824F6" w:rsidRDefault="009A17B2" w:rsidP="00181D67">
      <w:pPr>
        <w:spacing w:line="360" w:lineRule="auto"/>
        <w:ind w:firstLine="900"/>
        <w:jc w:val="both"/>
        <w:rPr>
          <w:rFonts w:ascii="Arial Narrow" w:hAnsi="Arial Narrow" w:cs="Tahoma"/>
          <w:sz w:val="28"/>
          <w:szCs w:val="28"/>
        </w:rPr>
      </w:pPr>
    </w:p>
    <w:p w:rsidR="0082279C" w:rsidRPr="007824F6" w:rsidRDefault="00561158" w:rsidP="00181D67">
      <w:pPr>
        <w:spacing w:line="360" w:lineRule="auto"/>
        <w:ind w:firstLine="900"/>
        <w:jc w:val="both"/>
        <w:rPr>
          <w:rFonts w:ascii="Arial Narrow" w:hAnsi="Arial Narrow" w:cs="Tahoma"/>
          <w:sz w:val="28"/>
          <w:szCs w:val="28"/>
        </w:rPr>
      </w:pPr>
      <w:r w:rsidRPr="007824F6">
        <w:rPr>
          <w:rFonts w:ascii="Arial Narrow" w:hAnsi="Arial Narrow" w:cs="Tahoma"/>
          <w:sz w:val="28"/>
          <w:szCs w:val="28"/>
        </w:rPr>
        <w:t xml:space="preserve">Respecto a la </w:t>
      </w:r>
      <w:r w:rsidR="006C0710" w:rsidRPr="007824F6">
        <w:rPr>
          <w:rFonts w:ascii="Arial Narrow" w:hAnsi="Arial Narrow" w:cs="Tahoma"/>
          <w:sz w:val="28"/>
          <w:szCs w:val="28"/>
        </w:rPr>
        <w:t>nivelación</w:t>
      </w:r>
      <w:r w:rsidRPr="007824F6">
        <w:rPr>
          <w:rFonts w:ascii="Arial Narrow" w:hAnsi="Arial Narrow" w:cs="Tahoma"/>
          <w:sz w:val="28"/>
          <w:szCs w:val="28"/>
        </w:rPr>
        <w:t xml:space="preserve"> salarial</w:t>
      </w:r>
      <w:r w:rsidR="006C0710" w:rsidRPr="007824F6">
        <w:rPr>
          <w:rFonts w:ascii="Arial Narrow" w:hAnsi="Arial Narrow" w:cs="Tahoma"/>
          <w:sz w:val="28"/>
          <w:szCs w:val="28"/>
        </w:rPr>
        <w:t xml:space="preserve">, bajo el supuesto </w:t>
      </w:r>
      <w:r w:rsidR="0029373D" w:rsidRPr="007824F6">
        <w:rPr>
          <w:rFonts w:ascii="Arial Narrow" w:hAnsi="Arial Narrow" w:cs="Tahoma"/>
          <w:sz w:val="28"/>
          <w:szCs w:val="28"/>
        </w:rPr>
        <w:t xml:space="preserve">de </w:t>
      </w:r>
      <w:r w:rsidR="006C0710" w:rsidRPr="007824F6">
        <w:rPr>
          <w:rFonts w:ascii="Arial Narrow" w:hAnsi="Arial Narrow" w:cs="Tahoma"/>
          <w:sz w:val="28"/>
          <w:szCs w:val="28"/>
        </w:rPr>
        <w:t>que</w:t>
      </w:r>
      <w:r w:rsidR="0029373D" w:rsidRPr="007824F6">
        <w:rPr>
          <w:rFonts w:ascii="Arial Narrow" w:hAnsi="Arial Narrow" w:cs="Tahoma"/>
          <w:sz w:val="28"/>
          <w:szCs w:val="28"/>
        </w:rPr>
        <w:t xml:space="preserve"> Claudia </w:t>
      </w:r>
      <w:proofErr w:type="spellStart"/>
      <w:r w:rsidR="0029373D" w:rsidRPr="007824F6">
        <w:rPr>
          <w:rFonts w:ascii="Arial Narrow" w:hAnsi="Arial Narrow" w:cs="Tahoma"/>
          <w:sz w:val="28"/>
          <w:szCs w:val="28"/>
        </w:rPr>
        <w:t>Ju</w:t>
      </w:r>
      <w:r w:rsidR="00885B08" w:rsidRPr="007824F6">
        <w:rPr>
          <w:rFonts w:ascii="Arial Narrow" w:hAnsi="Arial Narrow" w:cs="Tahoma"/>
          <w:sz w:val="28"/>
          <w:szCs w:val="28"/>
        </w:rPr>
        <w:t>l</w:t>
      </w:r>
      <w:r w:rsidR="0029373D" w:rsidRPr="007824F6">
        <w:rPr>
          <w:rFonts w:ascii="Arial Narrow" w:hAnsi="Arial Narrow" w:cs="Tahoma"/>
          <w:sz w:val="28"/>
          <w:szCs w:val="28"/>
        </w:rPr>
        <w:t>ei</w:t>
      </w:r>
      <w:r w:rsidR="00885B08" w:rsidRPr="007824F6">
        <w:rPr>
          <w:rFonts w:ascii="Arial Narrow" w:hAnsi="Arial Narrow" w:cs="Tahoma"/>
          <w:sz w:val="28"/>
          <w:szCs w:val="28"/>
        </w:rPr>
        <w:t>th</w:t>
      </w:r>
      <w:proofErr w:type="spellEnd"/>
      <w:r w:rsidR="00885B08" w:rsidRPr="007824F6">
        <w:rPr>
          <w:rFonts w:ascii="Arial Narrow" w:hAnsi="Arial Narrow" w:cs="Tahoma"/>
          <w:sz w:val="28"/>
          <w:szCs w:val="28"/>
        </w:rPr>
        <w:t xml:space="preserve"> López,</w:t>
      </w:r>
      <w:r w:rsidR="006C0710" w:rsidRPr="007824F6">
        <w:rPr>
          <w:rFonts w:ascii="Arial Narrow" w:hAnsi="Arial Narrow" w:cs="Tahoma"/>
          <w:sz w:val="28"/>
          <w:szCs w:val="28"/>
        </w:rPr>
        <w:t xml:space="preserve"> debía ganar lo percibido por un analista junior</w:t>
      </w:r>
      <w:r w:rsidR="005A5C5F" w:rsidRPr="007824F6">
        <w:rPr>
          <w:rFonts w:ascii="Arial Narrow" w:hAnsi="Arial Narrow" w:cs="Tahoma"/>
          <w:sz w:val="28"/>
          <w:szCs w:val="28"/>
        </w:rPr>
        <w:t xml:space="preserve">, cargo que </w:t>
      </w:r>
      <w:r w:rsidR="00885B08" w:rsidRPr="007824F6">
        <w:rPr>
          <w:rFonts w:ascii="Arial Narrow" w:hAnsi="Arial Narrow" w:cs="Tahoma"/>
          <w:sz w:val="28"/>
          <w:szCs w:val="28"/>
        </w:rPr>
        <w:t xml:space="preserve">según los oponentes, </w:t>
      </w:r>
      <w:r w:rsidR="005A5C5F" w:rsidRPr="007824F6">
        <w:rPr>
          <w:rFonts w:ascii="Arial Narrow" w:hAnsi="Arial Narrow" w:cs="Tahoma"/>
          <w:sz w:val="28"/>
          <w:szCs w:val="28"/>
        </w:rPr>
        <w:t>nadie ocupa</w:t>
      </w:r>
      <w:r w:rsidR="00885B08" w:rsidRPr="007824F6">
        <w:rPr>
          <w:rFonts w:ascii="Arial Narrow" w:hAnsi="Arial Narrow" w:cs="Tahoma"/>
          <w:sz w:val="28"/>
          <w:szCs w:val="28"/>
        </w:rPr>
        <w:t>ba</w:t>
      </w:r>
      <w:r w:rsidR="005A5C5F" w:rsidRPr="007824F6">
        <w:rPr>
          <w:rFonts w:ascii="Arial Narrow" w:hAnsi="Arial Narrow" w:cs="Tahoma"/>
          <w:sz w:val="28"/>
          <w:szCs w:val="28"/>
        </w:rPr>
        <w:t xml:space="preserve"> en la regional del eje cafetero, Dosquebradas, </w:t>
      </w:r>
      <w:r w:rsidR="00885B08" w:rsidRPr="007824F6">
        <w:rPr>
          <w:rFonts w:ascii="Arial Narrow" w:hAnsi="Arial Narrow" w:cs="Tahoma"/>
          <w:sz w:val="28"/>
          <w:szCs w:val="28"/>
        </w:rPr>
        <w:t>pues, se trataban de auxiliares</w:t>
      </w:r>
      <w:r w:rsidR="00B25855" w:rsidRPr="007824F6">
        <w:rPr>
          <w:rFonts w:ascii="Arial Narrow" w:hAnsi="Arial Narrow" w:cs="Tahoma"/>
          <w:sz w:val="28"/>
          <w:szCs w:val="28"/>
        </w:rPr>
        <w:t xml:space="preserve"> administrativos</w:t>
      </w:r>
      <w:r w:rsidR="00D3435E" w:rsidRPr="007824F6">
        <w:rPr>
          <w:rFonts w:ascii="Arial Narrow" w:hAnsi="Arial Narrow" w:cs="Tahoma"/>
          <w:sz w:val="28"/>
          <w:szCs w:val="28"/>
        </w:rPr>
        <w:t>, motivo por el cual negó la pretensión al verificar que no hubo discriminación salarial</w:t>
      </w:r>
      <w:r w:rsidR="009A17B2" w:rsidRPr="007824F6">
        <w:rPr>
          <w:rFonts w:ascii="Arial Narrow" w:hAnsi="Arial Narrow" w:cs="Tahoma"/>
          <w:sz w:val="28"/>
          <w:szCs w:val="28"/>
        </w:rPr>
        <w:t>, por carencia de sujetos a</w:t>
      </w:r>
      <w:r w:rsidR="006811FE" w:rsidRPr="007824F6">
        <w:rPr>
          <w:rFonts w:ascii="Arial Narrow" w:hAnsi="Arial Narrow" w:cs="Tahoma"/>
          <w:sz w:val="28"/>
          <w:szCs w:val="28"/>
        </w:rPr>
        <w:t xml:space="preserve"> compara</w:t>
      </w:r>
      <w:r w:rsidR="009A17B2" w:rsidRPr="007824F6">
        <w:rPr>
          <w:rFonts w:ascii="Arial Narrow" w:hAnsi="Arial Narrow" w:cs="Tahoma"/>
          <w:sz w:val="28"/>
          <w:szCs w:val="28"/>
        </w:rPr>
        <w:t>r. En lo tocante a los factores salariales, bonificación servicio, educación y formación, bajo el análisis de los artículos 217 y 218 de C.S.T., adujo que por su habitualidad debían colacionarse en el rubro salarial</w:t>
      </w:r>
      <w:r w:rsidR="007648A2" w:rsidRPr="007824F6">
        <w:rPr>
          <w:rFonts w:ascii="Arial Narrow" w:hAnsi="Arial Narrow" w:cs="Tahoma"/>
          <w:sz w:val="28"/>
          <w:szCs w:val="28"/>
        </w:rPr>
        <w:t>, tampoco se pactaron como no salariales</w:t>
      </w:r>
      <w:r w:rsidR="00960B29" w:rsidRPr="007824F6">
        <w:rPr>
          <w:rFonts w:ascii="Arial Narrow" w:hAnsi="Arial Narrow" w:cs="Tahoma"/>
          <w:sz w:val="28"/>
          <w:szCs w:val="28"/>
        </w:rPr>
        <w:t>, y todos no obstante, la denominación que se les dio buscaron la remuneración de los servicios de la trabajadora. Sobre el reajuste para la base de los aportes en pensión y salud, los negó, por cuanto se solicitaron para sí, no para el sistema de la seguridad social</w:t>
      </w:r>
      <w:r w:rsidR="00233E27" w:rsidRPr="007824F6">
        <w:rPr>
          <w:rFonts w:ascii="Arial Narrow" w:hAnsi="Arial Narrow" w:cs="Tahoma"/>
          <w:sz w:val="28"/>
          <w:szCs w:val="28"/>
        </w:rPr>
        <w:t>.</w:t>
      </w:r>
    </w:p>
    <w:p w:rsidR="00233E27" w:rsidRPr="007824F6" w:rsidRDefault="00233E27" w:rsidP="00181D67">
      <w:pPr>
        <w:spacing w:line="360" w:lineRule="auto"/>
        <w:ind w:firstLine="900"/>
        <w:jc w:val="both"/>
        <w:rPr>
          <w:rFonts w:ascii="Arial Narrow" w:hAnsi="Arial Narrow" w:cs="Tahoma"/>
          <w:sz w:val="28"/>
          <w:szCs w:val="28"/>
        </w:rPr>
      </w:pPr>
    </w:p>
    <w:p w:rsidR="00233E27" w:rsidRPr="007824F6" w:rsidRDefault="00233E27" w:rsidP="00181D67">
      <w:pPr>
        <w:spacing w:line="360" w:lineRule="auto"/>
        <w:ind w:firstLine="900"/>
        <w:jc w:val="both"/>
        <w:rPr>
          <w:rFonts w:ascii="Arial Narrow" w:hAnsi="Arial Narrow" w:cs="Tahoma"/>
          <w:sz w:val="28"/>
          <w:szCs w:val="28"/>
        </w:rPr>
      </w:pPr>
      <w:r w:rsidRPr="007824F6">
        <w:rPr>
          <w:rFonts w:ascii="Arial Narrow" w:hAnsi="Arial Narrow" w:cs="Tahoma"/>
          <w:sz w:val="28"/>
          <w:szCs w:val="28"/>
        </w:rPr>
        <w:t>En torno al despido indirecto, tras enunciar la norma</w:t>
      </w:r>
      <w:r w:rsidR="001F5263" w:rsidRPr="007824F6">
        <w:rPr>
          <w:rFonts w:ascii="Arial Narrow" w:hAnsi="Arial Narrow" w:cs="Tahoma"/>
          <w:sz w:val="28"/>
          <w:szCs w:val="28"/>
        </w:rPr>
        <w:t>, en comparación con el texto de la renuncia,</w:t>
      </w:r>
      <w:r w:rsidR="005D5473" w:rsidRPr="007824F6">
        <w:rPr>
          <w:rFonts w:ascii="Arial Narrow" w:hAnsi="Arial Narrow" w:cs="Tahoma"/>
          <w:sz w:val="28"/>
          <w:szCs w:val="28"/>
        </w:rPr>
        <w:t xml:space="preserve"> y</w:t>
      </w:r>
      <w:r w:rsidR="001F5263" w:rsidRPr="007824F6">
        <w:rPr>
          <w:rFonts w:ascii="Arial Narrow" w:hAnsi="Arial Narrow" w:cs="Tahoma"/>
          <w:sz w:val="28"/>
          <w:szCs w:val="28"/>
        </w:rPr>
        <w:t xml:space="preserve"> pese a que su motivación obedeció</w:t>
      </w:r>
      <w:r w:rsidR="005D5473" w:rsidRPr="007824F6">
        <w:rPr>
          <w:rFonts w:ascii="Arial Narrow" w:hAnsi="Arial Narrow" w:cs="Tahoma"/>
          <w:sz w:val="28"/>
          <w:szCs w:val="28"/>
        </w:rPr>
        <w:t>,</w:t>
      </w:r>
      <w:r w:rsidR="001F5263" w:rsidRPr="007824F6">
        <w:rPr>
          <w:rFonts w:ascii="Arial Narrow" w:hAnsi="Arial Narrow" w:cs="Tahoma"/>
          <w:sz w:val="28"/>
          <w:szCs w:val="28"/>
        </w:rPr>
        <w:t xml:space="preserve"> según</w:t>
      </w:r>
      <w:r w:rsidR="005D5473" w:rsidRPr="007824F6">
        <w:rPr>
          <w:rFonts w:ascii="Arial Narrow" w:hAnsi="Arial Narrow" w:cs="Tahoma"/>
          <w:sz w:val="28"/>
          <w:szCs w:val="28"/>
        </w:rPr>
        <w:t>,</w:t>
      </w:r>
      <w:r w:rsidR="001F5263" w:rsidRPr="007824F6">
        <w:rPr>
          <w:rFonts w:ascii="Arial Narrow" w:hAnsi="Arial Narrow" w:cs="Tahoma"/>
          <w:sz w:val="28"/>
          <w:szCs w:val="28"/>
        </w:rPr>
        <w:t xml:space="preserve"> la renunciante a diferentes anomalías de la empresa, así como por haber estado percibiendo un salario menor al real</w:t>
      </w:r>
      <w:r w:rsidR="00E63962" w:rsidRPr="007824F6">
        <w:rPr>
          <w:rFonts w:ascii="Arial Narrow" w:hAnsi="Arial Narrow" w:cs="Tahoma"/>
          <w:sz w:val="28"/>
          <w:szCs w:val="28"/>
        </w:rPr>
        <w:t>, despachó negativamente la pretensión por no h</w:t>
      </w:r>
      <w:r w:rsidR="005D5473" w:rsidRPr="007824F6">
        <w:rPr>
          <w:rFonts w:ascii="Arial Narrow" w:hAnsi="Arial Narrow" w:cs="Tahoma"/>
          <w:sz w:val="28"/>
          <w:szCs w:val="28"/>
        </w:rPr>
        <w:t>aberse comprobado este supuesto, ni las</w:t>
      </w:r>
      <w:r w:rsidR="001354D1" w:rsidRPr="007824F6">
        <w:rPr>
          <w:rFonts w:ascii="Arial Narrow" w:hAnsi="Arial Narrow" w:cs="Tahoma"/>
          <w:sz w:val="28"/>
          <w:szCs w:val="28"/>
        </w:rPr>
        <w:t xml:space="preserve"> sedicente</w:t>
      </w:r>
      <w:r w:rsidR="005D5473" w:rsidRPr="007824F6">
        <w:rPr>
          <w:rFonts w:ascii="Arial Narrow" w:hAnsi="Arial Narrow" w:cs="Tahoma"/>
          <w:sz w:val="28"/>
          <w:szCs w:val="28"/>
        </w:rPr>
        <w:t>s anomalías</w:t>
      </w:r>
      <w:r w:rsidR="00C415E9" w:rsidRPr="007824F6">
        <w:rPr>
          <w:rFonts w:ascii="Arial Narrow" w:hAnsi="Arial Narrow" w:cs="Tahoma"/>
          <w:sz w:val="28"/>
          <w:szCs w:val="28"/>
        </w:rPr>
        <w:t>. En cuanto a la sanción moratoria</w:t>
      </w:r>
      <w:r w:rsidR="00BC19D4" w:rsidRPr="007824F6">
        <w:rPr>
          <w:rFonts w:ascii="Arial Narrow" w:hAnsi="Arial Narrow" w:cs="Tahoma"/>
          <w:sz w:val="28"/>
          <w:szCs w:val="28"/>
        </w:rPr>
        <w:t>, encontró, sus supuestos, demostrados</w:t>
      </w:r>
      <w:r w:rsidR="005448BC" w:rsidRPr="007824F6">
        <w:rPr>
          <w:rFonts w:ascii="Arial Narrow" w:hAnsi="Arial Narrow" w:cs="Tahoma"/>
          <w:sz w:val="28"/>
          <w:szCs w:val="28"/>
        </w:rPr>
        <w:t xml:space="preserve">, en la medida </w:t>
      </w:r>
      <w:r w:rsidR="006C220A" w:rsidRPr="007824F6">
        <w:rPr>
          <w:rFonts w:ascii="Arial Narrow" w:hAnsi="Arial Narrow" w:cs="Tahoma"/>
          <w:sz w:val="28"/>
          <w:szCs w:val="28"/>
        </w:rPr>
        <w:t>e</w:t>
      </w:r>
      <w:r w:rsidR="005448BC" w:rsidRPr="007824F6">
        <w:rPr>
          <w:rFonts w:ascii="Arial Narrow" w:hAnsi="Arial Narrow" w:cs="Tahoma"/>
          <w:sz w:val="28"/>
          <w:szCs w:val="28"/>
        </w:rPr>
        <w:t>n</w:t>
      </w:r>
      <w:r w:rsidR="006C220A" w:rsidRPr="007824F6">
        <w:rPr>
          <w:rFonts w:ascii="Arial Narrow" w:hAnsi="Arial Narrow" w:cs="Tahoma"/>
          <w:sz w:val="28"/>
          <w:szCs w:val="28"/>
        </w:rPr>
        <w:t xml:space="preserve"> que la buena fe patronal</w:t>
      </w:r>
      <w:r w:rsidR="00924B66" w:rsidRPr="007824F6">
        <w:rPr>
          <w:rFonts w:ascii="Arial Narrow" w:hAnsi="Arial Narrow" w:cs="Tahoma"/>
          <w:sz w:val="28"/>
          <w:szCs w:val="28"/>
        </w:rPr>
        <w:t xml:space="preserve"> no estuvo presente, al disimularse el pago</w:t>
      </w:r>
      <w:r w:rsidR="005448BC" w:rsidRPr="007824F6">
        <w:rPr>
          <w:rFonts w:ascii="Arial Narrow" w:hAnsi="Arial Narrow" w:cs="Tahoma"/>
          <w:sz w:val="28"/>
          <w:szCs w:val="28"/>
        </w:rPr>
        <w:t xml:space="preserve"> de algunos conceptos salariales, con la cláusula de que estos se </w:t>
      </w:r>
      <w:r w:rsidR="005448BC" w:rsidRPr="007824F6">
        <w:rPr>
          <w:rFonts w:ascii="Arial Narrow" w:hAnsi="Arial Narrow" w:cs="Tahoma"/>
          <w:sz w:val="28"/>
          <w:szCs w:val="28"/>
        </w:rPr>
        <w:lastRenderedPageBreak/>
        <w:t>reconocían por mera liberalidad de la empleadora</w:t>
      </w:r>
      <w:r w:rsidR="00893B2A" w:rsidRPr="007824F6">
        <w:rPr>
          <w:rFonts w:ascii="Arial Narrow" w:hAnsi="Arial Narrow" w:cs="Tahoma"/>
          <w:sz w:val="28"/>
          <w:szCs w:val="28"/>
        </w:rPr>
        <w:t>, por lo que se extralimitó, siendo ineficaz la mis</w:t>
      </w:r>
      <w:r w:rsidR="004624CE" w:rsidRPr="007824F6">
        <w:rPr>
          <w:rFonts w:ascii="Arial Narrow" w:hAnsi="Arial Narrow" w:cs="Tahoma"/>
          <w:sz w:val="28"/>
          <w:szCs w:val="28"/>
        </w:rPr>
        <w:t>ma, sin que la falta de reclamo de la trabajadora convalide la actuación de su oponente</w:t>
      </w:r>
      <w:r w:rsidR="0068459D" w:rsidRPr="007824F6">
        <w:rPr>
          <w:rFonts w:ascii="Arial Narrow" w:hAnsi="Arial Narrow" w:cs="Tahoma"/>
          <w:sz w:val="28"/>
          <w:szCs w:val="28"/>
        </w:rPr>
        <w:t>, pues, ello es indicativo de la falta de negociación o simple adhesión.</w:t>
      </w:r>
    </w:p>
    <w:p w:rsidR="0068459D" w:rsidRPr="007824F6" w:rsidRDefault="0068459D" w:rsidP="00181D67">
      <w:pPr>
        <w:spacing w:line="360" w:lineRule="auto"/>
        <w:ind w:firstLine="900"/>
        <w:jc w:val="both"/>
        <w:rPr>
          <w:rFonts w:ascii="Arial Narrow" w:hAnsi="Arial Narrow" w:cs="Tahoma"/>
          <w:sz w:val="28"/>
          <w:szCs w:val="28"/>
        </w:rPr>
      </w:pPr>
    </w:p>
    <w:p w:rsidR="003D0E25" w:rsidRPr="007824F6" w:rsidRDefault="003D0E25" w:rsidP="003D0E25">
      <w:pPr>
        <w:spacing w:line="360" w:lineRule="auto"/>
        <w:ind w:firstLine="900"/>
        <w:jc w:val="both"/>
        <w:rPr>
          <w:rFonts w:ascii="Arial Narrow" w:hAnsi="Arial Narrow" w:cs="Tahoma"/>
          <w:b/>
          <w:i/>
          <w:sz w:val="29"/>
          <w:szCs w:val="29"/>
          <w:lang w:eastAsia="es-CO"/>
        </w:rPr>
      </w:pPr>
      <w:r w:rsidRPr="007824F6">
        <w:rPr>
          <w:rFonts w:ascii="Arial Narrow" w:hAnsi="Arial Narrow" w:cs="Tahoma"/>
          <w:b/>
          <w:i/>
          <w:sz w:val="28"/>
          <w:szCs w:val="28"/>
          <w:lang w:eastAsia="es-CO"/>
        </w:rPr>
        <w:t xml:space="preserve"> APELACIÓN</w:t>
      </w:r>
    </w:p>
    <w:p w:rsidR="00B911A0" w:rsidRPr="007824F6" w:rsidRDefault="0068459D" w:rsidP="009529C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sz w:val="28"/>
          <w:szCs w:val="28"/>
        </w:rPr>
        <w:t>Inconformes con la decisión todos los sujetos procesales, salvo Acción S.A.,</w:t>
      </w:r>
      <w:r w:rsidR="007306DD" w:rsidRPr="007824F6">
        <w:rPr>
          <w:rFonts w:ascii="Arial Narrow" w:hAnsi="Arial Narrow" w:cs="Tahoma"/>
          <w:iCs/>
          <w:sz w:val="28"/>
          <w:szCs w:val="28"/>
          <w:lang w:val="es-MX" w:eastAsia="es-CO"/>
        </w:rPr>
        <w:t xml:space="preserve"> </w:t>
      </w:r>
      <w:r w:rsidR="003D0E25" w:rsidRPr="007824F6">
        <w:rPr>
          <w:rFonts w:ascii="Arial Narrow" w:hAnsi="Arial Narrow" w:cs="Tahoma"/>
          <w:iCs/>
          <w:sz w:val="28"/>
          <w:szCs w:val="28"/>
          <w:lang w:val="es-MX" w:eastAsia="es-CO"/>
        </w:rPr>
        <w:t xml:space="preserve"> interpus</w:t>
      </w:r>
      <w:r w:rsidR="007306DD" w:rsidRPr="007824F6">
        <w:rPr>
          <w:rFonts w:ascii="Arial Narrow" w:hAnsi="Arial Narrow" w:cs="Tahoma"/>
          <w:iCs/>
          <w:sz w:val="28"/>
          <w:szCs w:val="28"/>
          <w:lang w:val="es-MX" w:eastAsia="es-CO"/>
        </w:rPr>
        <w:t>ier</w:t>
      </w:r>
      <w:r w:rsidR="003D0E25" w:rsidRPr="007824F6">
        <w:rPr>
          <w:rFonts w:ascii="Arial Narrow" w:hAnsi="Arial Narrow" w:cs="Tahoma"/>
          <w:iCs/>
          <w:sz w:val="28"/>
          <w:szCs w:val="28"/>
          <w:lang w:val="es-MX" w:eastAsia="es-CO"/>
        </w:rPr>
        <w:t>o</w:t>
      </w:r>
      <w:r w:rsidR="007306DD" w:rsidRPr="007824F6">
        <w:rPr>
          <w:rFonts w:ascii="Arial Narrow" w:hAnsi="Arial Narrow" w:cs="Tahoma"/>
          <w:iCs/>
          <w:sz w:val="28"/>
          <w:szCs w:val="28"/>
          <w:lang w:val="es-MX" w:eastAsia="es-CO"/>
        </w:rPr>
        <w:t>n</w:t>
      </w:r>
      <w:r w:rsidR="003D7BB6" w:rsidRPr="007824F6">
        <w:rPr>
          <w:rFonts w:ascii="Arial Narrow" w:hAnsi="Arial Narrow" w:cs="Tahoma"/>
          <w:iCs/>
          <w:sz w:val="28"/>
          <w:szCs w:val="28"/>
          <w:lang w:val="es-MX" w:eastAsia="es-CO"/>
        </w:rPr>
        <w:t xml:space="preserve"> el</w:t>
      </w:r>
      <w:r w:rsidR="003D0E25" w:rsidRPr="007824F6">
        <w:rPr>
          <w:rFonts w:ascii="Arial Narrow" w:hAnsi="Arial Narrow" w:cs="Tahoma"/>
          <w:iCs/>
          <w:sz w:val="28"/>
          <w:szCs w:val="28"/>
          <w:lang w:val="es-MX" w:eastAsia="es-CO"/>
        </w:rPr>
        <w:t xml:space="preserve"> recurso de apelación. En primer lugar, </w:t>
      </w:r>
      <w:r w:rsidRPr="007824F6">
        <w:rPr>
          <w:rFonts w:ascii="Arial Narrow" w:hAnsi="Arial Narrow" w:cs="Tahoma"/>
          <w:iCs/>
          <w:sz w:val="28"/>
          <w:szCs w:val="28"/>
          <w:lang w:val="es-MX" w:eastAsia="es-CO"/>
        </w:rPr>
        <w:t xml:space="preserve">lo hizo la actora, en orden a que </w:t>
      </w:r>
      <w:r w:rsidR="00966B44" w:rsidRPr="007824F6">
        <w:rPr>
          <w:rFonts w:ascii="Arial Narrow" w:hAnsi="Arial Narrow" w:cs="Tahoma"/>
          <w:iCs/>
          <w:sz w:val="28"/>
          <w:szCs w:val="28"/>
          <w:lang w:val="es-MX" w:eastAsia="es-CO"/>
        </w:rPr>
        <w:t xml:space="preserve">se revocaran </w:t>
      </w:r>
      <w:r w:rsidR="00CC190C" w:rsidRPr="007824F6">
        <w:rPr>
          <w:rFonts w:ascii="Arial Narrow" w:hAnsi="Arial Narrow" w:cs="Tahoma"/>
          <w:iCs/>
          <w:sz w:val="28"/>
          <w:szCs w:val="28"/>
          <w:lang w:val="es-MX" w:eastAsia="es-CO"/>
        </w:rPr>
        <w:t>l</w:t>
      </w:r>
      <w:r w:rsidR="00966B44" w:rsidRPr="007824F6">
        <w:rPr>
          <w:rFonts w:ascii="Arial Narrow" w:hAnsi="Arial Narrow" w:cs="Tahoma"/>
          <w:iCs/>
          <w:sz w:val="28"/>
          <w:szCs w:val="28"/>
          <w:lang w:val="es-MX" w:eastAsia="es-CO"/>
        </w:rPr>
        <w:t>os</w:t>
      </w:r>
      <w:r w:rsidR="00CC190C" w:rsidRPr="007824F6">
        <w:rPr>
          <w:rFonts w:ascii="Arial Narrow" w:hAnsi="Arial Narrow" w:cs="Tahoma"/>
          <w:iCs/>
          <w:sz w:val="28"/>
          <w:szCs w:val="28"/>
          <w:lang w:val="es-MX" w:eastAsia="es-CO"/>
        </w:rPr>
        <w:t xml:space="preserve"> punto </w:t>
      </w:r>
      <w:r w:rsidR="007E6F9A" w:rsidRPr="007824F6">
        <w:rPr>
          <w:rFonts w:ascii="Arial Narrow" w:hAnsi="Arial Narrow" w:cs="Tahoma"/>
          <w:iCs/>
          <w:sz w:val="28"/>
          <w:szCs w:val="28"/>
          <w:lang w:val="es-MX" w:eastAsia="es-CO"/>
        </w:rPr>
        <w:t>atinente</w:t>
      </w:r>
      <w:r w:rsidR="00966B44" w:rsidRPr="007824F6">
        <w:rPr>
          <w:rFonts w:ascii="Arial Narrow" w:hAnsi="Arial Narrow" w:cs="Tahoma"/>
          <w:iCs/>
          <w:sz w:val="28"/>
          <w:szCs w:val="28"/>
          <w:lang w:val="es-MX" w:eastAsia="es-CO"/>
        </w:rPr>
        <w:t>s</w:t>
      </w:r>
      <w:r w:rsidR="007E6F9A" w:rsidRPr="007824F6">
        <w:rPr>
          <w:rFonts w:ascii="Arial Narrow" w:hAnsi="Arial Narrow" w:cs="Tahoma"/>
          <w:iCs/>
          <w:sz w:val="28"/>
          <w:szCs w:val="28"/>
          <w:lang w:val="es-MX" w:eastAsia="es-CO"/>
        </w:rPr>
        <w:t xml:space="preserve"> a</w:t>
      </w:r>
      <w:r w:rsidR="00966B44" w:rsidRPr="007824F6">
        <w:rPr>
          <w:rFonts w:ascii="Arial Narrow" w:hAnsi="Arial Narrow" w:cs="Tahoma"/>
          <w:iCs/>
          <w:sz w:val="28"/>
          <w:szCs w:val="28"/>
          <w:lang w:val="es-MX" w:eastAsia="es-CO"/>
        </w:rPr>
        <w:t xml:space="preserve">: </w:t>
      </w:r>
      <w:r w:rsidR="00966B44" w:rsidRPr="007824F6">
        <w:rPr>
          <w:rFonts w:ascii="Arial Narrow" w:hAnsi="Arial Narrow" w:cs="Tahoma"/>
          <w:i/>
          <w:iCs/>
          <w:sz w:val="28"/>
          <w:szCs w:val="28"/>
          <w:lang w:val="es-MX" w:eastAsia="es-CO"/>
        </w:rPr>
        <w:t>(i)</w:t>
      </w:r>
      <w:r w:rsidR="007E6F9A" w:rsidRPr="007824F6">
        <w:rPr>
          <w:rFonts w:ascii="Arial Narrow" w:hAnsi="Arial Narrow" w:cs="Tahoma"/>
          <w:iCs/>
          <w:sz w:val="28"/>
          <w:szCs w:val="28"/>
          <w:lang w:val="es-MX" w:eastAsia="es-CO"/>
        </w:rPr>
        <w:t xml:space="preserve"> la negativa de la </w:t>
      </w:r>
      <w:r w:rsidR="00CC190C" w:rsidRPr="007824F6">
        <w:rPr>
          <w:rFonts w:ascii="Arial Narrow" w:hAnsi="Arial Narrow" w:cs="Tahoma"/>
          <w:iCs/>
          <w:sz w:val="28"/>
          <w:szCs w:val="28"/>
          <w:lang w:val="es-MX" w:eastAsia="es-CO"/>
        </w:rPr>
        <w:t xml:space="preserve"> nivelación salarial</w:t>
      </w:r>
      <w:r w:rsidR="007E6F9A" w:rsidRPr="007824F6">
        <w:rPr>
          <w:rFonts w:ascii="Arial Narrow" w:hAnsi="Arial Narrow" w:cs="Tahoma"/>
          <w:iCs/>
          <w:sz w:val="28"/>
          <w:szCs w:val="28"/>
          <w:lang w:val="es-MX" w:eastAsia="es-CO"/>
        </w:rPr>
        <w:t xml:space="preserve">, por cuanto las funciones desempeñadas por Claudia </w:t>
      </w:r>
      <w:proofErr w:type="spellStart"/>
      <w:r w:rsidR="007E6F9A" w:rsidRPr="007824F6">
        <w:rPr>
          <w:rFonts w:ascii="Arial Narrow" w:hAnsi="Arial Narrow" w:cs="Tahoma"/>
          <w:iCs/>
          <w:sz w:val="28"/>
          <w:szCs w:val="28"/>
          <w:lang w:val="es-MX" w:eastAsia="es-CO"/>
        </w:rPr>
        <w:t>Juleith</w:t>
      </w:r>
      <w:proofErr w:type="spellEnd"/>
      <w:r w:rsidR="007E6F9A" w:rsidRPr="007824F6">
        <w:rPr>
          <w:rFonts w:ascii="Arial Narrow" w:hAnsi="Arial Narrow" w:cs="Tahoma"/>
          <w:iCs/>
          <w:sz w:val="28"/>
          <w:szCs w:val="28"/>
          <w:lang w:val="es-MX" w:eastAsia="es-CO"/>
        </w:rPr>
        <w:t xml:space="preserve"> </w:t>
      </w:r>
      <w:r w:rsidR="00CC5082" w:rsidRPr="007824F6">
        <w:rPr>
          <w:rFonts w:ascii="Arial Narrow" w:hAnsi="Arial Narrow" w:cs="Tahoma"/>
          <w:iCs/>
          <w:sz w:val="28"/>
          <w:szCs w:val="28"/>
          <w:lang w:val="es-MX" w:eastAsia="es-CO"/>
        </w:rPr>
        <w:t xml:space="preserve">López, </w:t>
      </w:r>
      <w:r w:rsidR="00617B48" w:rsidRPr="007824F6">
        <w:rPr>
          <w:rFonts w:ascii="Arial Narrow" w:hAnsi="Arial Narrow" w:cs="Tahoma"/>
          <w:iCs/>
          <w:sz w:val="28"/>
          <w:szCs w:val="28"/>
          <w:lang w:val="es-MX" w:eastAsia="es-CO"/>
        </w:rPr>
        <w:t xml:space="preserve"> están previstas</w:t>
      </w:r>
      <w:r w:rsidR="00355C13" w:rsidRPr="007824F6">
        <w:rPr>
          <w:rFonts w:ascii="Arial Narrow" w:hAnsi="Arial Narrow" w:cs="Tahoma"/>
          <w:iCs/>
          <w:sz w:val="28"/>
          <w:szCs w:val="28"/>
          <w:lang w:val="es-MX" w:eastAsia="es-CO"/>
        </w:rPr>
        <w:t xml:space="preserve"> por la empresa en otras regionales</w:t>
      </w:r>
      <w:r w:rsidR="00BB6196" w:rsidRPr="007824F6">
        <w:rPr>
          <w:rFonts w:ascii="Arial Narrow" w:hAnsi="Arial Narrow" w:cs="Tahoma"/>
          <w:iCs/>
          <w:sz w:val="28"/>
          <w:szCs w:val="28"/>
          <w:lang w:val="es-MX" w:eastAsia="es-CO"/>
        </w:rPr>
        <w:t>, en el cargo</w:t>
      </w:r>
      <w:r w:rsidR="00B2454B" w:rsidRPr="007824F6">
        <w:rPr>
          <w:rFonts w:ascii="Arial Narrow" w:hAnsi="Arial Narrow" w:cs="Tahoma"/>
          <w:iCs/>
          <w:sz w:val="28"/>
          <w:szCs w:val="28"/>
          <w:lang w:val="es-MX" w:eastAsia="es-CO"/>
        </w:rPr>
        <w:t xml:space="preserve"> de analista junior</w:t>
      </w:r>
      <w:r w:rsidR="00BB6196" w:rsidRPr="007824F6">
        <w:rPr>
          <w:rFonts w:ascii="Arial Narrow" w:hAnsi="Arial Narrow" w:cs="Tahoma"/>
          <w:iCs/>
          <w:sz w:val="28"/>
          <w:szCs w:val="28"/>
          <w:lang w:val="es-MX" w:eastAsia="es-CO"/>
        </w:rPr>
        <w:t>, con un estipendio superior al que devengó aquella</w:t>
      </w:r>
      <w:r w:rsidR="00966B44" w:rsidRPr="007824F6">
        <w:rPr>
          <w:rFonts w:ascii="Arial Narrow" w:hAnsi="Arial Narrow" w:cs="Tahoma"/>
          <w:iCs/>
          <w:sz w:val="28"/>
          <w:szCs w:val="28"/>
          <w:lang w:val="es-MX" w:eastAsia="es-CO"/>
        </w:rPr>
        <w:t xml:space="preserve">; </w:t>
      </w:r>
      <w:r w:rsidR="00966B44" w:rsidRPr="007824F6">
        <w:rPr>
          <w:rFonts w:ascii="Arial Narrow" w:hAnsi="Arial Narrow" w:cs="Tahoma"/>
          <w:i/>
          <w:iCs/>
          <w:sz w:val="28"/>
          <w:szCs w:val="28"/>
          <w:lang w:val="es-MX" w:eastAsia="es-CO"/>
        </w:rPr>
        <w:t xml:space="preserve">(ii) </w:t>
      </w:r>
      <w:r w:rsidR="009047CA" w:rsidRPr="007824F6">
        <w:rPr>
          <w:rFonts w:ascii="Arial Narrow" w:hAnsi="Arial Narrow" w:cs="Tahoma"/>
          <w:iCs/>
          <w:sz w:val="28"/>
          <w:szCs w:val="28"/>
          <w:lang w:val="es-MX" w:eastAsia="es-CO"/>
        </w:rPr>
        <w:t>la negativa de la indemnización por despido injusto,</w:t>
      </w:r>
      <w:r w:rsidR="00B911A0" w:rsidRPr="007824F6">
        <w:rPr>
          <w:rFonts w:ascii="Arial Narrow" w:hAnsi="Arial Narrow" w:cs="Tahoma"/>
          <w:iCs/>
          <w:sz w:val="28"/>
          <w:szCs w:val="28"/>
          <w:lang w:val="es-MX" w:eastAsia="es-CO"/>
        </w:rPr>
        <w:t xml:space="preserve"> puesto que</w:t>
      </w:r>
      <w:r w:rsidR="009047CA" w:rsidRPr="007824F6">
        <w:rPr>
          <w:rFonts w:ascii="Arial Narrow" w:hAnsi="Arial Narrow" w:cs="Tahoma"/>
          <w:iCs/>
          <w:sz w:val="28"/>
          <w:szCs w:val="28"/>
          <w:lang w:val="es-MX" w:eastAsia="es-CO"/>
        </w:rPr>
        <w:t xml:space="preserve"> la desvinculación se debió a que</w:t>
      </w:r>
      <w:r w:rsidR="00B911A0" w:rsidRPr="007824F6">
        <w:rPr>
          <w:rFonts w:ascii="Arial Narrow" w:hAnsi="Arial Narrow" w:cs="Tahoma"/>
          <w:iCs/>
          <w:sz w:val="28"/>
          <w:szCs w:val="28"/>
          <w:lang w:val="es-MX" w:eastAsia="es-CO"/>
        </w:rPr>
        <w:t>,</w:t>
      </w:r>
      <w:r w:rsidR="009047CA" w:rsidRPr="007824F6">
        <w:rPr>
          <w:rFonts w:ascii="Arial Narrow" w:hAnsi="Arial Narrow" w:cs="Tahoma"/>
          <w:iCs/>
          <w:sz w:val="28"/>
          <w:szCs w:val="28"/>
          <w:lang w:val="es-MX" w:eastAsia="es-CO"/>
        </w:rPr>
        <w:t xml:space="preserve"> ella</w:t>
      </w:r>
      <w:r w:rsidR="00B911A0" w:rsidRPr="007824F6">
        <w:rPr>
          <w:rFonts w:ascii="Arial Narrow" w:hAnsi="Arial Narrow" w:cs="Tahoma"/>
          <w:iCs/>
          <w:sz w:val="28"/>
          <w:szCs w:val="28"/>
          <w:lang w:val="es-MX" w:eastAsia="es-CO"/>
        </w:rPr>
        <w:t>,</w:t>
      </w:r>
      <w:r w:rsidR="009047CA" w:rsidRPr="007824F6">
        <w:rPr>
          <w:rFonts w:ascii="Arial Narrow" w:hAnsi="Arial Narrow" w:cs="Tahoma"/>
          <w:iCs/>
          <w:sz w:val="28"/>
          <w:szCs w:val="28"/>
          <w:lang w:val="es-MX" w:eastAsia="es-CO"/>
        </w:rPr>
        <w:t xml:space="preserve"> se vio coaccionada a renunciar por la situación presentada</w:t>
      </w:r>
      <w:r w:rsidR="00090B43" w:rsidRPr="007824F6">
        <w:rPr>
          <w:rFonts w:ascii="Arial Narrow" w:hAnsi="Arial Narrow" w:cs="Tahoma"/>
          <w:iCs/>
          <w:sz w:val="28"/>
          <w:szCs w:val="28"/>
          <w:lang w:val="es-MX" w:eastAsia="es-CO"/>
        </w:rPr>
        <w:t xml:space="preserve"> con su discriminación salarial</w:t>
      </w:r>
      <w:r w:rsidR="00B911A0" w:rsidRPr="007824F6">
        <w:rPr>
          <w:rFonts w:ascii="Arial Narrow" w:hAnsi="Arial Narrow" w:cs="Tahoma"/>
          <w:iCs/>
          <w:sz w:val="28"/>
          <w:szCs w:val="28"/>
          <w:lang w:val="es-MX" w:eastAsia="es-CO"/>
        </w:rPr>
        <w:t xml:space="preserve">; </w:t>
      </w:r>
      <w:r w:rsidR="00B911A0" w:rsidRPr="007824F6">
        <w:rPr>
          <w:rFonts w:ascii="Arial Narrow" w:hAnsi="Arial Narrow" w:cs="Tahoma"/>
          <w:i/>
          <w:iCs/>
          <w:sz w:val="28"/>
          <w:szCs w:val="28"/>
          <w:lang w:val="es-MX" w:eastAsia="es-CO"/>
        </w:rPr>
        <w:t>(iii)</w:t>
      </w:r>
      <w:r w:rsidR="000452D6" w:rsidRPr="007824F6">
        <w:rPr>
          <w:rFonts w:ascii="Arial Narrow" w:hAnsi="Arial Narrow" w:cs="Tahoma"/>
          <w:iCs/>
          <w:sz w:val="28"/>
          <w:szCs w:val="28"/>
          <w:lang w:val="es-MX" w:eastAsia="es-CO"/>
        </w:rPr>
        <w:t xml:space="preserve"> </w:t>
      </w:r>
      <w:r w:rsidR="00214375" w:rsidRPr="007824F6">
        <w:rPr>
          <w:rFonts w:ascii="Arial Narrow" w:hAnsi="Arial Narrow" w:cs="Tahoma"/>
          <w:iCs/>
          <w:sz w:val="28"/>
          <w:szCs w:val="28"/>
          <w:lang w:val="es-MX" w:eastAsia="es-CO"/>
        </w:rPr>
        <w:t xml:space="preserve"> que l</w:t>
      </w:r>
      <w:r w:rsidR="00B911A0" w:rsidRPr="007824F6">
        <w:rPr>
          <w:rFonts w:ascii="Arial Narrow" w:hAnsi="Arial Narrow" w:cs="Tahoma"/>
          <w:iCs/>
          <w:sz w:val="28"/>
          <w:szCs w:val="28"/>
          <w:lang w:val="es-MX" w:eastAsia="es-CO"/>
        </w:rPr>
        <w:t>os</w:t>
      </w:r>
      <w:r w:rsidR="00214375" w:rsidRPr="007824F6">
        <w:rPr>
          <w:rFonts w:ascii="Arial Narrow" w:hAnsi="Arial Narrow" w:cs="Tahoma"/>
          <w:iCs/>
          <w:sz w:val="28"/>
          <w:szCs w:val="28"/>
          <w:lang w:val="es-MX" w:eastAsia="es-CO"/>
        </w:rPr>
        <w:t xml:space="preserve"> bono</w:t>
      </w:r>
      <w:r w:rsidR="00B911A0" w:rsidRPr="007824F6">
        <w:rPr>
          <w:rFonts w:ascii="Arial Narrow" w:hAnsi="Arial Narrow" w:cs="Tahoma"/>
          <w:iCs/>
          <w:sz w:val="28"/>
          <w:szCs w:val="28"/>
          <w:lang w:val="es-MX" w:eastAsia="es-CO"/>
        </w:rPr>
        <w:t>s</w:t>
      </w:r>
      <w:r w:rsidR="00214375" w:rsidRPr="007824F6">
        <w:rPr>
          <w:rFonts w:ascii="Arial Narrow" w:hAnsi="Arial Narrow" w:cs="Tahoma"/>
          <w:iCs/>
          <w:sz w:val="28"/>
          <w:szCs w:val="28"/>
          <w:lang w:val="es-MX" w:eastAsia="es-CO"/>
        </w:rPr>
        <w:t xml:space="preserve"> de servicio</w:t>
      </w:r>
      <w:r w:rsidR="00B2454B" w:rsidRPr="007824F6">
        <w:rPr>
          <w:rFonts w:ascii="Arial Narrow" w:hAnsi="Arial Narrow" w:cs="Tahoma"/>
          <w:iCs/>
          <w:sz w:val="28"/>
          <w:szCs w:val="28"/>
          <w:lang w:val="es-MX" w:eastAsia="es-CO"/>
        </w:rPr>
        <w:t>s</w:t>
      </w:r>
      <w:r w:rsidR="00214375" w:rsidRPr="007824F6">
        <w:rPr>
          <w:rFonts w:ascii="Arial Narrow" w:hAnsi="Arial Narrow" w:cs="Tahoma"/>
          <w:iCs/>
          <w:sz w:val="28"/>
          <w:szCs w:val="28"/>
          <w:lang w:val="es-MX" w:eastAsia="es-CO"/>
        </w:rPr>
        <w:t>, educación y formación, se debi</w:t>
      </w:r>
      <w:r w:rsidR="00B911A0" w:rsidRPr="007824F6">
        <w:rPr>
          <w:rFonts w:ascii="Arial Narrow" w:hAnsi="Arial Narrow" w:cs="Tahoma"/>
          <w:iCs/>
          <w:sz w:val="28"/>
          <w:szCs w:val="28"/>
          <w:lang w:val="es-MX" w:eastAsia="es-CO"/>
        </w:rPr>
        <w:t>eron</w:t>
      </w:r>
      <w:r w:rsidR="00214375" w:rsidRPr="007824F6">
        <w:rPr>
          <w:rFonts w:ascii="Arial Narrow" w:hAnsi="Arial Narrow" w:cs="Tahoma"/>
          <w:iCs/>
          <w:sz w:val="28"/>
          <w:szCs w:val="28"/>
          <w:lang w:val="es-MX" w:eastAsia="es-CO"/>
        </w:rPr>
        <w:t xml:space="preserve"> reconocer como </w:t>
      </w:r>
      <w:r w:rsidR="00B911A0" w:rsidRPr="007824F6">
        <w:rPr>
          <w:rFonts w:ascii="Arial Narrow" w:hAnsi="Arial Narrow" w:cs="Tahoma"/>
          <w:iCs/>
          <w:sz w:val="28"/>
          <w:szCs w:val="28"/>
          <w:lang w:val="es-MX" w:eastAsia="es-CO"/>
        </w:rPr>
        <w:t>factores</w:t>
      </w:r>
      <w:r w:rsidR="00214375" w:rsidRPr="007824F6">
        <w:rPr>
          <w:rFonts w:ascii="Arial Narrow" w:hAnsi="Arial Narrow" w:cs="Tahoma"/>
          <w:iCs/>
          <w:sz w:val="28"/>
          <w:szCs w:val="28"/>
          <w:lang w:val="es-MX" w:eastAsia="es-CO"/>
        </w:rPr>
        <w:t xml:space="preserve"> salarial</w:t>
      </w:r>
      <w:r w:rsidR="00B911A0" w:rsidRPr="007824F6">
        <w:rPr>
          <w:rFonts w:ascii="Arial Narrow" w:hAnsi="Arial Narrow" w:cs="Tahoma"/>
          <w:iCs/>
          <w:sz w:val="28"/>
          <w:szCs w:val="28"/>
          <w:lang w:val="es-MX" w:eastAsia="es-CO"/>
        </w:rPr>
        <w:t>es</w:t>
      </w:r>
      <w:r w:rsidR="00214375" w:rsidRPr="007824F6">
        <w:rPr>
          <w:rFonts w:ascii="Arial Narrow" w:hAnsi="Arial Narrow" w:cs="Tahoma"/>
          <w:iCs/>
          <w:sz w:val="28"/>
          <w:szCs w:val="28"/>
          <w:lang w:val="es-MX" w:eastAsia="es-CO"/>
        </w:rPr>
        <w:t xml:space="preserve"> desde el inicio de la relación laboral, dado que no lo</w:t>
      </w:r>
      <w:r w:rsidR="00B911A0" w:rsidRPr="007824F6">
        <w:rPr>
          <w:rFonts w:ascii="Arial Narrow" w:hAnsi="Arial Narrow" w:cs="Tahoma"/>
          <w:iCs/>
          <w:sz w:val="28"/>
          <w:szCs w:val="28"/>
          <w:lang w:val="es-MX" w:eastAsia="es-CO"/>
        </w:rPr>
        <w:t>s</w:t>
      </w:r>
      <w:r w:rsidR="00214375" w:rsidRPr="007824F6">
        <w:rPr>
          <w:rFonts w:ascii="Arial Narrow" w:hAnsi="Arial Narrow" w:cs="Tahoma"/>
          <w:iCs/>
          <w:sz w:val="28"/>
          <w:szCs w:val="28"/>
          <w:lang w:val="es-MX" w:eastAsia="es-CO"/>
        </w:rPr>
        <w:t xml:space="preserve"> afecta la prescripci</w:t>
      </w:r>
      <w:r w:rsidR="00C93824" w:rsidRPr="007824F6">
        <w:rPr>
          <w:rFonts w:ascii="Arial Narrow" w:hAnsi="Arial Narrow" w:cs="Tahoma"/>
          <w:iCs/>
          <w:sz w:val="28"/>
          <w:szCs w:val="28"/>
          <w:lang w:val="es-MX" w:eastAsia="es-CO"/>
        </w:rPr>
        <w:t>ón, además, con los incrementos de las prestaciones sociales</w:t>
      </w:r>
      <w:r w:rsidR="00383AA8" w:rsidRPr="007824F6">
        <w:rPr>
          <w:rFonts w:ascii="Arial Narrow" w:hAnsi="Arial Narrow" w:cs="Tahoma"/>
          <w:iCs/>
          <w:sz w:val="28"/>
          <w:szCs w:val="28"/>
          <w:lang w:val="es-MX" w:eastAsia="es-CO"/>
        </w:rPr>
        <w:t xml:space="preserve"> y aportes a la seguridad social.</w:t>
      </w:r>
      <w:r w:rsidR="00A719CF" w:rsidRPr="007824F6">
        <w:rPr>
          <w:rFonts w:ascii="Arial Narrow" w:hAnsi="Arial Narrow" w:cs="Tahoma"/>
          <w:iCs/>
          <w:sz w:val="28"/>
          <w:szCs w:val="28"/>
          <w:lang w:val="es-MX" w:eastAsia="es-CO"/>
        </w:rPr>
        <w:t xml:space="preserve"> </w:t>
      </w:r>
    </w:p>
    <w:p w:rsidR="00B911A0" w:rsidRPr="007824F6" w:rsidRDefault="00B911A0" w:rsidP="009529C6">
      <w:pPr>
        <w:spacing w:line="360" w:lineRule="auto"/>
        <w:ind w:firstLine="900"/>
        <w:jc w:val="both"/>
        <w:rPr>
          <w:rFonts w:ascii="Arial Narrow" w:hAnsi="Arial Narrow" w:cs="Tahoma"/>
          <w:iCs/>
          <w:sz w:val="28"/>
          <w:szCs w:val="28"/>
          <w:lang w:val="es-MX" w:eastAsia="es-CO"/>
        </w:rPr>
      </w:pPr>
    </w:p>
    <w:p w:rsidR="00B2454B" w:rsidRPr="007824F6" w:rsidRDefault="00B911A0" w:rsidP="009529C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
          <w:iCs/>
          <w:sz w:val="28"/>
          <w:szCs w:val="28"/>
          <w:lang w:val="es-MX" w:eastAsia="es-CO"/>
        </w:rPr>
        <w:t xml:space="preserve">(iv) </w:t>
      </w:r>
      <w:r w:rsidR="00A719CF" w:rsidRPr="007824F6">
        <w:rPr>
          <w:rFonts w:ascii="Arial Narrow" w:hAnsi="Arial Narrow" w:cs="Tahoma"/>
          <w:iCs/>
          <w:sz w:val="28"/>
          <w:szCs w:val="28"/>
          <w:lang w:val="es-MX" w:eastAsia="es-CO"/>
        </w:rPr>
        <w:t>Ext</w:t>
      </w:r>
      <w:r w:rsidRPr="007824F6">
        <w:rPr>
          <w:rFonts w:ascii="Arial Narrow" w:hAnsi="Arial Narrow" w:cs="Tahoma"/>
          <w:iCs/>
          <w:sz w:val="28"/>
          <w:szCs w:val="28"/>
          <w:lang w:val="es-MX" w:eastAsia="es-CO"/>
        </w:rPr>
        <w:t>rañó que no se fulminara</w:t>
      </w:r>
      <w:r w:rsidR="00007460" w:rsidRPr="007824F6">
        <w:rPr>
          <w:rFonts w:ascii="Arial Narrow" w:hAnsi="Arial Narrow" w:cs="Tahoma"/>
          <w:iCs/>
          <w:sz w:val="28"/>
          <w:szCs w:val="28"/>
          <w:lang w:val="es-MX" w:eastAsia="es-CO"/>
        </w:rPr>
        <w:t>n</w:t>
      </w:r>
      <w:r w:rsidRPr="007824F6">
        <w:rPr>
          <w:rFonts w:ascii="Arial Narrow" w:hAnsi="Arial Narrow" w:cs="Tahoma"/>
          <w:iCs/>
          <w:sz w:val="28"/>
          <w:szCs w:val="28"/>
          <w:lang w:val="es-MX" w:eastAsia="es-CO"/>
        </w:rPr>
        <w:t xml:space="preserve"> condena</w:t>
      </w:r>
      <w:r w:rsidR="00007460" w:rsidRPr="007824F6">
        <w:rPr>
          <w:rFonts w:ascii="Arial Narrow" w:hAnsi="Arial Narrow" w:cs="Tahoma"/>
          <w:iCs/>
          <w:sz w:val="28"/>
          <w:szCs w:val="28"/>
          <w:lang w:val="es-MX" w:eastAsia="es-CO"/>
        </w:rPr>
        <w:t>s</w:t>
      </w:r>
      <w:r w:rsidR="00A719CF" w:rsidRPr="007824F6">
        <w:rPr>
          <w:rFonts w:ascii="Arial Narrow" w:hAnsi="Arial Narrow" w:cs="Tahoma"/>
          <w:iCs/>
          <w:sz w:val="28"/>
          <w:szCs w:val="28"/>
          <w:lang w:val="es-MX" w:eastAsia="es-CO"/>
        </w:rPr>
        <w:t xml:space="preserve"> a título de indexación</w:t>
      </w:r>
      <w:r w:rsidR="000A524F" w:rsidRPr="007824F6">
        <w:rPr>
          <w:rFonts w:ascii="Arial Narrow" w:hAnsi="Arial Narrow" w:cs="Tahoma"/>
          <w:iCs/>
          <w:sz w:val="28"/>
          <w:szCs w:val="28"/>
          <w:lang w:val="es-MX" w:eastAsia="es-CO"/>
        </w:rPr>
        <w:t>,</w:t>
      </w:r>
      <w:r w:rsidR="00007460" w:rsidRPr="007824F6">
        <w:rPr>
          <w:rFonts w:ascii="Arial Narrow" w:hAnsi="Arial Narrow" w:cs="Tahoma"/>
          <w:iCs/>
          <w:sz w:val="28"/>
          <w:szCs w:val="28"/>
          <w:lang w:val="es-MX" w:eastAsia="es-CO"/>
        </w:rPr>
        <w:t xml:space="preserve"> reajuste de prestaciones sociales y a los aportes a la seguridad social,</w:t>
      </w:r>
      <w:r w:rsidR="000A524F" w:rsidRPr="007824F6">
        <w:rPr>
          <w:rFonts w:ascii="Arial Narrow" w:hAnsi="Arial Narrow" w:cs="Tahoma"/>
          <w:iCs/>
          <w:sz w:val="28"/>
          <w:szCs w:val="28"/>
          <w:lang w:val="es-MX" w:eastAsia="es-CO"/>
        </w:rPr>
        <w:t xml:space="preserve"> s</w:t>
      </w:r>
      <w:r w:rsidR="00007460" w:rsidRPr="007824F6">
        <w:rPr>
          <w:rFonts w:ascii="Arial Narrow" w:hAnsi="Arial Narrow" w:cs="Tahoma"/>
          <w:iCs/>
          <w:sz w:val="28"/>
          <w:szCs w:val="28"/>
          <w:lang w:val="es-MX" w:eastAsia="es-CO"/>
        </w:rPr>
        <w:t>iendo que los</w:t>
      </w:r>
      <w:r w:rsidR="002232BE" w:rsidRPr="007824F6">
        <w:rPr>
          <w:rFonts w:ascii="Arial Narrow" w:hAnsi="Arial Narrow" w:cs="Tahoma"/>
          <w:iCs/>
          <w:sz w:val="28"/>
          <w:szCs w:val="28"/>
          <w:lang w:val="es-MX" w:eastAsia="es-CO"/>
        </w:rPr>
        <w:t xml:space="preserve"> sustento</w:t>
      </w:r>
      <w:r w:rsidR="00007460" w:rsidRPr="007824F6">
        <w:rPr>
          <w:rFonts w:ascii="Arial Narrow" w:hAnsi="Arial Narrow" w:cs="Tahoma"/>
          <w:iCs/>
          <w:sz w:val="28"/>
          <w:szCs w:val="28"/>
          <w:lang w:val="es-MX" w:eastAsia="es-CO"/>
        </w:rPr>
        <w:t>s</w:t>
      </w:r>
      <w:r w:rsidR="002232BE" w:rsidRPr="007824F6">
        <w:rPr>
          <w:rFonts w:ascii="Arial Narrow" w:hAnsi="Arial Narrow" w:cs="Tahoma"/>
          <w:iCs/>
          <w:sz w:val="28"/>
          <w:szCs w:val="28"/>
          <w:lang w:val="es-MX" w:eastAsia="es-CO"/>
        </w:rPr>
        <w:t xml:space="preserve"> estaba</w:t>
      </w:r>
      <w:r w:rsidR="00007460" w:rsidRPr="007824F6">
        <w:rPr>
          <w:rFonts w:ascii="Arial Narrow" w:hAnsi="Arial Narrow" w:cs="Tahoma"/>
          <w:iCs/>
          <w:sz w:val="28"/>
          <w:szCs w:val="28"/>
          <w:lang w:val="es-MX" w:eastAsia="es-CO"/>
        </w:rPr>
        <w:t>n</w:t>
      </w:r>
      <w:r w:rsidR="000A524F" w:rsidRPr="007824F6">
        <w:rPr>
          <w:rFonts w:ascii="Arial Narrow" w:hAnsi="Arial Narrow" w:cs="Tahoma"/>
          <w:iCs/>
          <w:sz w:val="28"/>
          <w:szCs w:val="28"/>
          <w:lang w:val="es-MX" w:eastAsia="es-CO"/>
        </w:rPr>
        <w:t xml:space="preserve"> en los hechos</w:t>
      </w:r>
      <w:r w:rsidR="00D71EFB" w:rsidRPr="007824F6">
        <w:rPr>
          <w:rFonts w:ascii="Arial Narrow" w:hAnsi="Arial Narrow" w:cs="Tahoma"/>
          <w:iCs/>
          <w:sz w:val="28"/>
          <w:szCs w:val="28"/>
          <w:lang w:val="es-MX" w:eastAsia="es-CO"/>
        </w:rPr>
        <w:t xml:space="preserve"> de la demanda</w:t>
      </w:r>
      <w:r w:rsidR="00CF2B18"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w:t>
      </w:r>
      <w:r w:rsidRPr="007824F6">
        <w:rPr>
          <w:rFonts w:ascii="Arial Narrow" w:hAnsi="Arial Narrow" w:cs="Tahoma"/>
          <w:i/>
          <w:iCs/>
          <w:sz w:val="28"/>
          <w:szCs w:val="28"/>
          <w:lang w:val="es-MX" w:eastAsia="es-CO"/>
        </w:rPr>
        <w:t>(v)</w:t>
      </w:r>
      <w:r w:rsidR="00B2454B" w:rsidRPr="007824F6">
        <w:rPr>
          <w:rFonts w:ascii="Arial Narrow" w:hAnsi="Arial Narrow" w:cs="Tahoma"/>
          <w:iCs/>
          <w:sz w:val="28"/>
          <w:szCs w:val="28"/>
          <w:lang w:val="es-MX" w:eastAsia="es-CO"/>
        </w:rPr>
        <w:t xml:space="preserve"> se lamentó, igualmente, por la absolución recaída en Acción</w:t>
      </w:r>
      <w:r w:rsidR="009529C6" w:rsidRPr="007824F6">
        <w:rPr>
          <w:rFonts w:ascii="Arial Narrow" w:hAnsi="Arial Narrow" w:cs="Tahoma"/>
          <w:iCs/>
          <w:sz w:val="28"/>
          <w:szCs w:val="28"/>
          <w:lang w:val="es-MX" w:eastAsia="es-CO"/>
        </w:rPr>
        <w:t xml:space="preserve"> S.A.,</w:t>
      </w:r>
      <w:r w:rsidR="00B2454B" w:rsidRPr="007824F6">
        <w:rPr>
          <w:rFonts w:ascii="Arial Narrow" w:hAnsi="Arial Narrow" w:cs="Tahoma"/>
          <w:iCs/>
          <w:sz w:val="28"/>
          <w:szCs w:val="28"/>
          <w:lang w:val="es-MX" w:eastAsia="es-CO"/>
        </w:rPr>
        <w:t xml:space="preserve"> dado que sobre ésta también se extendía la c</w:t>
      </w:r>
      <w:r w:rsidR="009529C6" w:rsidRPr="007824F6">
        <w:rPr>
          <w:rFonts w:ascii="Arial Narrow" w:hAnsi="Arial Narrow" w:cs="Tahoma"/>
          <w:iCs/>
          <w:sz w:val="28"/>
          <w:szCs w:val="28"/>
          <w:lang w:val="es-MX" w:eastAsia="es-CO"/>
        </w:rPr>
        <w:t>ontratación indebida</w:t>
      </w:r>
      <w:r w:rsidR="00383AA8" w:rsidRPr="007824F6">
        <w:rPr>
          <w:rFonts w:ascii="Arial Narrow" w:hAnsi="Arial Narrow" w:cs="Tahoma"/>
          <w:iCs/>
          <w:sz w:val="28"/>
          <w:szCs w:val="28"/>
          <w:lang w:val="es-MX" w:eastAsia="es-CO"/>
        </w:rPr>
        <w:t xml:space="preserve"> o irregular</w:t>
      </w:r>
      <w:r w:rsidR="009529C6" w:rsidRPr="007824F6">
        <w:rPr>
          <w:rFonts w:ascii="Arial Narrow" w:hAnsi="Arial Narrow" w:cs="Tahoma"/>
          <w:iCs/>
          <w:sz w:val="28"/>
          <w:szCs w:val="28"/>
          <w:lang w:val="es-MX" w:eastAsia="es-CO"/>
        </w:rPr>
        <w:t xml:space="preserve">, </w:t>
      </w:r>
      <w:r w:rsidR="00B2454B" w:rsidRPr="007824F6">
        <w:rPr>
          <w:rFonts w:ascii="Arial Narrow" w:hAnsi="Arial Narrow" w:cs="Tahoma"/>
          <w:iCs/>
          <w:sz w:val="28"/>
          <w:szCs w:val="28"/>
          <w:lang w:val="es-MX" w:eastAsia="es-CO"/>
        </w:rPr>
        <w:t xml:space="preserve">más cuando la relación fue a término </w:t>
      </w:r>
      <w:r w:rsidR="002702F4" w:rsidRPr="007824F6">
        <w:rPr>
          <w:rFonts w:ascii="Arial Narrow" w:hAnsi="Arial Narrow" w:cs="Tahoma"/>
          <w:iCs/>
          <w:sz w:val="28"/>
          <w:szCs w:val="28"/>
          <w:lang w:val="es-MX" w:eastAsia="es-CO"/>
        </w:rPr>
        <w:t xml:space="preserve">indefinido con </w:t>
      </w:r>
      <w:proofErr w:type="spellStart"/>
      <w:r w:rsidR="002702F4" w:rsidRPr="007824F6">
        <w:rPr>
          <w:rFonts w:ascii="Arial Narrow" w:hAnsi="Arial Narrow" w:cs="Tahoma"/>
          <w:iCs/>
          <w:sz w:val="28"/>
          <w:szCs w:val="28"/>
          <w:lang w:val="es-MX" w:eastAsia="es-CO"/>
        </w:rPr>
        <w:t>S</w:t>
      </w:r>
      <w:r w:rsidR="00B2454B" w:rsidRPr="007824F6">
        <w:rPr>
          <w:rFonts w:ascii="Arial Narrow" w:hAnsi="Arial Narrow" w:cs="Tahoma"/>
          <w:iCs/>
          <w:sz w:val="28"/>
          <w:szCs w:val="28"/>
          <w:lang w:val="es-MX" w:eastAsia="es-CO"/>
        </w:rPr>
        <w:t>ervientrega</w:t>
      </w:r>
      <w:proofErr w:type="spellEnd"/>
      <w:r w:rsidR="002702F4" w:rsidRPr="007824F6">
        <w:rPr>
          <w:rFonts w:ascii="Arial Narrow" w:hAnsi="Arial Narrow" w:cs="Tahoma"/>
          <w:iCs/>
          <w:sz w:val="28"/>
          <w:szCs w:val="28"/>
          <w:lang w:val="es-MX" w:eastAsia="es-CO"/>
        </w:rPr>
        <w:t>;</w:t>
      </w:r>
      <w:r w:rsidR="00B2454B" w:rsidRPr="007824F6">
        <w:rPr>
          <w:rFonts w:ascii="Arial Narrow" w:hAnsi="Arial Narrow" w:cs="Tahoma"/>
          <w:iCs/>
          <w:sz w:val="28"/>
          <w:szCs w:val="28"/>
          <w:lang w:val="es-MX" w:eastAsia="es-CO"/>
        </w:rPr>
        <w:t xml:space="preserve"> y pese a que la parte que recurre, afirma que, otra cosa es la prescripción, pues la responsabilidad no es susceptible de dicho fenómeno extintivo, solicita condena </w:t>
      </w:r>
      <w:r w:rsidR="00AA18C5" w:rsidRPr="007824F6">
        <w:rPr>
          <w:rFonts w:ascii="Arial Narrow" w:hAnsi="Arial Narrow" w:cs="Tahoma"/>
          <w:iCs/>
          <w:sz w:val="28"/>
          <w:szCs w:val="28"/>
          <w:lang w:val="es-MX" w:eastAsia="es-CO"/>
        </w:rPr>
        <w:t xml:space="preserve">por los diversos créditos </w:t>
      </w:r>
      <w:r w:rsidR="00B2454B" w:rsidRPr="007824F6">
        <w:rPr>
          <w:rFonts w:ascii="Arial Narrow" w:hAnsi="Arial Narrow" w:cs="Tahoma"/>
          <w:iCs/>
          <w:sz w:val="28"/>
          <w:szCs w:val="28"/>
          <w:lang w:val="es-MX" w:eastAsia="es-CO"/>
        </w:rPr>
        <w:t xml:space="preserve">para esta demandada, </w:t>
      </w:r>
      <w:r w:rsidR="00AA18C5" w:rsidRPr="007824F6">
        <w:rPr>
          <w:rFonts w:ascii="Arial Narrow" w:hAnsi="Arial Narrow" w:cs="Tahoma"/>
          <w:iCs/>
          <w:sz w:val="28"/>
          <w:szCs w:val="28"/>
          <w:lang w:val="es-MX" w:eastAsia="es-CO"/>
        </w:rPr>
        <w:t xml:space="preserve">y </w:t>
      </w:r>
      <w:r w:rsidRPr="007824F6">
        <w:rPr>
          <w:rFonts w:ascii="Arial Narrow" w:hAnsi="Arial Narrow" w:cs="Tahoma"/>
          <w:i/>
          <w:iCs/>
          <w:sz w:val="28"/>
          <w:szCs w:val="28"/>
          <w:lang w:val="es-MX" w:eastAsia="es-CO"/>
        </w:rPr>
        <w:t xml:space="preserve">(vi) </w:t>
      </w:r>
      <w:r w:rsidR="00AA18C5" w:rsidRPr="007824F6">
        <w:rPr>
          <w:rFonts w:ascii="Arial Narrow" w:hAnsi="Arial Narrow" w:cs="Tahoma"/>
          <w:iCs/>
          <w:sz w:val="28"/>
          <w:szCs w:val="28"/>
          <w:lang w:val="es-MX" w:eastAsia="es-CO"/>
        </w:rPr>
        <w:t>pide que se acceda al reconocimiento de todas las pretensiones de la demanda</w:t>
      </w:r>
      <w:r w:rsidR="00F73A0E" w:rsidRPr="007824F6">
        <w:rPr>
          <w:rFonts w:ascii="Arial Narrow" w:hAnsi="Arial Narrow" w:cs="Tahoma"/>
          <w:iCs/>
          <w:sz w:val="28"/>
          <w:szCs w:val="28"/>
          <w:lang w:val="es-MX" w:eastAsia="es-CO"/>
        </w:rPr>
        <w:t xml:space="preserve"> y costas</w:t>
      </w:r>
      <w:r w:rsidR="00150F9C" w:rsidRPr="007824F6">
        <w:rPr>
          <w:rFonts w:ascii="Arial Narrow" w:hAnsi="Arial Narrow" w:cs="Tahoma"/>
          <w:iCs/>
          <w:sz w:val="28"/>
          <w:szCs w:val="28"/>
          <w:lang w:val="es-MX" w:eastAsia="es-CO"/>
        </w:rPr>
        <w:t>.</w:t>
      </w:r>
    </w:p>
    <w:p w:rsidR="00B2454B" w:rsidRPr="007824F6" w:rsidRDefault="00B2454B" w:rsidP="009529C6">
      <w:pPr>
        <w:spacing w:line="360" w:lineRule="auto"/>
        <w:ind w:firstLine="900"/>
        <w:jc w:val="both"/>
        <w:rPr>
          <w:rFonts w:ascii="Arial Narrow" w:hAnsi="Arial Narrow" w:cs="Tahoma"/>
          <w:iCs/>
          <w:sz w:val="28"/>
          <w:szCs w:val="28"/>
          <w:lang w:val="es-MX" w:eastAsia="es-CO"/>
        </w:rPr>
      </w:pPr>
    </w:p>
    <w:p w:rsidR="009529C6" w:rsidRPr="007824F6" w:rsidRDefault="009529C6" w:rsidP="009529C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Dar Ayuda, perfiló su inconformidad en torno a la calidad de salariales de los rubros percibidos como bonos, y las condenas impuestas, inclusi</w:t>
      </w:r>
      <w:r w:rsidR="00113B7A" w:rsidRPr="007824F6">
        <w:rPr>
          <w:rFonts w:ascii="Arial Narrow" w:hAnsi="Arial Narrow" w:cs="Tahoma"/>
          <w:iCs/>
          <w:sz w:val="28"/>
          <w:szCs w:val="28"/>
          <w:lang w:val="es-MX" w:eastAsia="es-CO"/>
        </w:rPr>
        <w:t>ve por sanción moratoria. Arguyó</w:t>
      </w:r>
      <w:r w:rsidRPr="007824F6">
        <w:rPr>
          <w:rFonts w:ascii="Arial Narrow" w:hAnsi="Arial Narrow" w:cs="Tahoma"/>
          <w:iCs/>
          <w:sz w:val="28"/>
          <w:szCs w:val="28"/>
          <w:lang w:val="es-MX" w:eastAsia="es-CO"/>
        </w:rPr>
        <w:t xml:space="preserve">, que tomó en cuenta los bonos en las liquidaciones. En cuanto a la indemnización moratoria, adujo que como </w:t>
      </w:r>
      <w:r w:rsidR="00A470E8" w:rsidRPr="007824F6">
        <w:rPr>
          <w:rFonts w:ascii="Arial Narrow" w:hAnsi="Arial Narrow" w:cs="Tahoma"/>
          <w:iCs/>
          <w:sz w:val="28"/>
          <w:szCs w:val="28"/>
          <w:lang w:val="es-MX" w:eastAsia="es-CO"/>
        </w:rPr>
        <w:t xml:space="preserve">la </w:t>
      </w:r>
      <w:r w:rsidRPr="007824F6">
        <w:rPr>
          <w:rFonts w:ascii="Arial Narrow" w:hAnsi="Arial Narrow" w:cs="Tahoma"/>
          <w:iCs/>
          <w:sz w:val="28"/>
          <w:szCs w:val="28"/>
          <w:lang w:val="es-MX" w:eastAsia="es-CO"/>
        </w:rPr>
        <w:t xml:space="preserve">EST, respetó el acuerdo de las </w:t>
      </w:r>
      <w:r w:rsidR="00A470E8" w:rsidRPr="007824F6">
        <w:rPr>
          <w:rFonts w:ascii="Arial Narrow" w:hAnsi="Arial Narrow" w:cs="Tahoma"/>
          <w:iCs/>
          <w:sz w:val="28"/>
          <w:szCs w:val="28"/>
          <w:lang w:val="es-MX" w:eastAsia="es-CO"/>
        </w:rPr>
        <w:t>partes sobre pactos salariales, no se debe condenar por tal indemnización.</w:t>
      </w:r>
    </w:p>
    <w:p w:rsidR="009529C6" w:rsidRPr="007824F6" w:rsidRDefault="009529C6" w:rsidP="009529C6">
      <w:pPr>
        <w:spacing w:line="360" w:lineRule="auto"/>
        <w:ind w:firstLine="900"/>
        <w:jc w:val="both"/>
        <w:rPr>
          <w:rFonts w:ascii="Arial Narrow" w:hAnsi="Arial Narrow" w:cs="Tahoma"/>
          <w:iCs/>
          <w:sz w:val="28"/>
          <w:szCs w:val="28"/>
          <w:lang w:val="es-MX" w:eastAsia="es-CO"/>
        </w:rPr>
      </w:pPr>
    </w:p>
    <w:p w:rsidR="0068459D" w:rsidRPr="007824F6" w:rsidRDefault="009529C6" w:rsidP="009529C6">
      <w:pPr>
        <w:spacing w:line="360" w:lineRule="auto"/>
        <w:ind w:firstLine="900"/>
        <w:jc w:val="both"/>
        <w:rPr>
          <w:rFonts w:ascii="Arial Narrow" w:hAnsi="Arial Narrow" w:cs="Tahoma"/>
          <w:iCs/>
          <w:sz w:val="28"/>
          <w:szCs w:val="28"/>
          <w:lang w:val="es-MX" w:eastAsia="es-CO"/>
        </w:rPr>
      </w:pPr>
      <w:proofErr w:type="spellStart"/>
      <w:r w:rsidRPr="007824F6">
        <w:rPr>
          <w:rFonts w:ascii="Arial Narrow" w:hAnsi="Arial Narrow" w:cs="Tahoma"/>
          <w:iCs/>
          <w:sz w:val="28"/>
          <w:szCs w:val="28"/>
          <w:lang w:val="es-MX" w:eastAsia="es-CO"/>
        </w:rPr>
        <w:t>Servientrega</w:t>
      </w:r>
      <w:proofErr w:type="spellEnd"/>
      <w:r w:rsidRPr="007824F6">
        <w:rPr>
          <w:rFonts w:ascii="Arial Narrow" w:hAnsi="Arial Narrow" w:cs="Tahoma"/>
          <w:iCs/>
          <w:sz w:val="28"/>
          <w:szCs w:val="28"/>
          <w:lang w:val="es-MX" w:eastAsia="es-CO"/>
        </w:rPr>
        <w:t>,</w:t>
      </w:r>
      <w:r w:rsidR="002702F4" w:rsidRPr="007824F6">
        <w:rPr>
          <w:rFonts w:ascii="Arial Narrow" w:hAnsi="Arial Narrow" w:cs="Tahoma"/>
          <w:iCs/>
          <w:sz w:val="28"/>
          <w:szCs w:val="28"/>
          <w:lang w:val="es-MX" w:eastAsia="es-CO"/>
        </w:rPr>
        <w:t xml:space="preserve"> </w:t>
      </w:r>
      <w:r w:rsidR="002702F4" w:rsidRPr="007824F6">
        <w:rPr>
          <w:rFonts w:ascii="Arial Narrow" w:hAnsi="Arial Narrow" w:cs="Tahoma"/>
          <w:i/>
          <w:iCs/>
          <w:sz w:val="28"/>
          <w:szCs w:val="28"/>
          <w:lang w:val="es-MX" w:eastAsia="es-CO"/>
        </w:rPr>
        <w:t>(i)</w:t>
      </w:r>
      <w:r w:rsidRPr="007824F6">
        <w:rPr>
          <w:rFonts w:ascii="Arial Narrow" w:hAnsi="Arial Narrow" w:cs="Tahoma"/>
          <w:iCs/>
          <w:sz w:val="28"/>
          <w:szCs w:val="28"/>
          <w:lang w:val="es-MX" w:eastAsia="es-CO"/>
        </w:rPr>
        <w:t xml:space="preserve"> defendió la contratación a través de empresas de Servicios Temporales, dado que </w:t>
      </w:r>
      <w:r w:rsidR="00A470E8" w:rsidRPr="007824F6">
        <w:rPr>
          <w:rFonts w:ascii="Arial Narrow" w:hAnsi="Arial Narrow" w:cs="Tahoma"/>
          <w:iCs/>
          <w:sz w:val="28"/>
          <w:szCs w:val="28"/>
          <w:lang w:val="es-MX" w:eastAsia="es-CO"/>
        </w:rPr>
        <w:t xml:space="preserve">con éstas </w:t>
      </w:r>
      <w:r w:rsidRPr="007824F6">
        <w:rPr>
          <w:rFonts w:ascii="Arial Narrow" w:hAnsi="Arial Narrow" w:cs="Tahoma"/>
          <w:iCs/>
          <w:sz w:val="28"/>
          <w:szCs w:val="28"/>
          <w:lang w:val="es-MX" w:eastAsia="es-CO"/>
        </w:rPr>
        <w:t>se busca dinamizar la economía, reglamentación que la empresa no violó, toda vez que no se trataba de una relación única, y los p</w:t>
      </w:r>
      <w:r w:rsidR="002702F4" w:rsidRPr="007824F6">
        <w:rPr>
          <w:rFonts w:ascii="Arial Narrow" w:hAnsi="Arial Narrow" w:cs="Tahoma"/>
          <w:iCs/>
          <w:sz w:val="28"/>
          <w:szCs w:val="28"/>
          <w:lang w:val="es-MX" w:eastAsia="es-CO"/>
        </w:rPr>
        <w:t xml:space="preserve">eriodos no superaban un año; </w:t>
      </w:r>
      <w:r w:rsidR="002702F4" w:rsidRPr="007824F6">
        <w:rPr>
          <w:rFonts w:ascii="Arial Narrow" w:hAnsi="Arial Narrow" w:cs="Tahoma"/>
          <w:i/>
          <w:iCs/>
          <w:sz w:val="28"/>
          <w:szCs w:val="28"/>
          <w:lang w:val="es-MX" w:eastAsia="es-CO"/>
        </w:rPr>
        <w:t>(ii)</w:t>
      </w:r>
      <w:r w:rsidRPr="007824F6">
        <w:rPr>
          <w:rFonts w:ascii="Arial Narrow" w:hAnsi="Arial Narrow" w:cs="Tahoma"/>
          <w:iCs/>
          <w:sz w:val="28"/>
          <w:szCs w:val="28"/>
          <w:lang w:val="es-MX" w:eastAsia="es-CO"/>
        </w:rPr>
        <w:t xml:space="preserve"> que la </w:t>
      </w:r>
      <w:r w:rsidR="006E7A2B" w:rsidRPr="007824F6">
        <w:rPr>
          <w:rFonts w:ascii="Arial Narrow" w:hAnsi="Arial Narrow" w:cs="Tahoma"/>
          <w:iCs/>
          <w:sz w:val="28"/>
          <w:szCs w:val="28"/>
          <w:lang w:val="es-MX" w:eastAsia="es-CO"/>
        </w:rPr>
        <w:t xml:space="preserve">actora no ofreció reparo alguno, frente a la </w:t>
      </w:r>
      <w:r w:rsidRPr="007824F6">
        <w:rPr>
          <w:rFonts w:ascii="Arial Narrow" w:hAnsi="Arial Narrow" w:cs="Tahoma"/>
          <w:iCs/>
          <w:sz w:val="28"/>
          <w:szCs w:val="28"/>
          <w:lang w:val="es-MX" w:eastAsia="es-CO"/>
        </w:rPr>
        <w:t>liquidación</w:t>
      </w:r>
      <w:r w:rsidR="00966B44" w:rsidRPr="007824F6">
        <w:rPr>
          <w:rFonts w:ascii="Arial Narrow" w:hAnsi="Arial Narrow" w:cs="Tahoma"/>
          <w:iCs/>
          <w:sz w:val="28"/>
          <w:szCs w:val="28"/>
          <w:lang w:val="es-MX" w:eastAsia="es-CO"/>
        </w:rPr>
        <w:t xml:space="preserve"> a ella elaborada;</w:t>
      </w:r>
      <w:r w:rsidRPr="007824F6">
        <w:rPr>
          <w:rFonts w:ascii="Arial Narrow" w:hAnsi="Arial Narrow" w:cs="Tahoma"/>
          <w:iCs/>
          <w:sz w:val="28"/>
          <w:szCs w:val="28"/>
          <w:lang w:val="es-MX" w:eastAsia="es-CO"/>
        </w:rPr>
        <w:t xml:space="preserve"> </w:t>
      </w:r>
      <w:r w:rsidR="002702F4" w:rsidRPr="007824F6">
        <w:rPr>
          <w:rFonts w:ascii="Arial Narrow" w:hAnsi="Arial Narrow" w:cs="Tahoma"/>
          <w:i/>
          <w:iCs/>
          <w:sz w:val="28"/>
          <w:szCs w:val="28"/>
          <w:lang w:val="es-MX" w:eastAsia="es-CO"/>
        </w:rPr>
        <w:t xml:space="preserve">(iii) </w:t>
      </w:r>
      <w:r w:rsidRPr="007824F6">
        <w:rPr>
          <w:rFonts w:ascii="Arial Narrow" w:hAnsi="Arial Narrow" w:cs="Tahoma"/>
          <w:iCs/>
          <w:sz w:val="28"/>
          <w:szCs w:val="28"/>
          <w:lang w:val="es-MX" w:eastAsia="es-CO"/>
        </w:rPr>
        <w:t>negó que los bonos fueran factor</w:t>
      </w:r>
      <w:r w:rsidR="002702F4" w:rsidRPr="007824F6">
        <w:rPr>
          <w:rFonts w:ascii="Arial Narrow" w:hAnsi="Arial Narrow" w:cs="Tahoma"/>
          <w:iCs/>
          <w:sz w:val="28"/>
          <w:szCs w:val="28"/>
          <w:lang w:val="es-MX" w:eastAsia="es-CO"/>
        </w:rPr>
        <w:t>es</w:t>
      </w:r>
      <w:r w:rsidRPr="007824F6">
        <w:rPr>
          <w:rFonts w:ascii="Arial Narrow" w:hAnsi="Arial Narrow" w:cs="Tahoma"/>
          <w:iCs/>
          <w:sz w:val="28"/>
          <w:szCs w:val="28"/>
          <w:lang w:val="es-MX" w:eastAsia="es-CO"/>
        </w:rPr>
        <w:t xml:space="preserve"> salarial</w:t>
      </w:r>
      <w:r w:rsidR="002702F4" w:rsidRPr="007824F6">
        <w:rPr>
          <w:rFonts w:ascii="Arial Narrow" w:hAnsi="Arial Narrow" w:cs="Tahoma"/>
          <w:iCs/>
          <w:sz w:val="28"/>
          <w:szCs w:val="28"/>
          <w:lang w:val="es-MX" w:eastAsia="es-CO"/>
        </w:rPr>
        <w:t>es</w:t>
      </w:r>
      <w:r w:rsidRPr="007824F6">
        <w:rPr>
          <w:rFonts w:ascii="Arial Narrow" w:hAnsi="Arial Narrow" w:cs="Tahoma"/>
          <w:iCs/>
          <w:sz w:val="28"/>
          <w:szCs w:val="28"/>
          <w:lang w:val="es-MX" w:eastAsia="es-CO"/>
        </w:rPr>
        <w:t>,</w:t>
      </w:r>
      <w:r w:rsidR="00966B44" w:rsidRPr="007824F6">
        <w:rPr>
          <w:rFonts w:ascii="Arial Narrow" w:hAnsi="Arial Narrow" w:cs="Tahoma"/>
          <w:iCs/>
          <w:sz w:val="28"/>
          <w:szCs w:val="28"/>
          <w:lang w:val="es-MX" w:eastAsia="es-CO"/>
        </w:rPr>
        <w:t xml:space="preserve"> puesto que</w:t>
      </w:r>
      <w:r w:rsidRPr="007824F6">
        <w:rPr>
          <w:rFonts w:ascii="Arial Narrow" w:hAnsi="Arial Narrow" w:cs="Tahoma"/>
          <w:iCs/>
          <w:sz w:val="28"/>
          <w:szCs w:val="28"/>
          <w:lang w:val="es-MX" w:eastAsia="es-CO"/>
        </w:rPr>
        <w:t xml:space="preserve"> </w:t>
      </w:r>
      <w:r w:rsidR="00966B44" w:rsidRPr="007824F6">
        <w:rPr>
          <w:rFonts w:ascii="Arial Narrow" w:hAnsi="Arial Narrow" w:cs="Tahoma"/>
          <w:iCs/>
          <w:sz w:val="28"/>
          <w:szCs w:val="28"/>
          <w:lang w:val="es-MX" w:eastAsia="es-CO"/>
        </w:rPr>
        <w:t>no superaba</w:t>
      </w:r>
      <w:r w:rsidR="005B37E4" w:rsidRPr="007824F6">
        <w:rPr>
          <w:rFonts w:ascii="Arial Narrow" w:hAnsi="Arial Narrow" w:cs="Tahoma"/>
          <w:iCs/>
          <w:sz w:val="28"/>
          <w:szCs w:val="28"/>
          <w:lang w:val="es-MX" w:eastAsia="es-CO"/>
        </w:rPr>
        <w:t>n</w:t>
      </w:r>
      <w:r w:rsidRPr="007824F6">
        <w:rPr>
          <w:rFonts w:ascii="Arial Narrow" w:hAnsi="Arial Narrow" w:cs="Tahoma"/>
          <w:iCs/>
          <w:sz w:val="28"/>
          <w:szCs w:val="28"/>
          <w:lang w:val="es-MX" w:eastAsia="es-CO"/>
        </w:rPr>
        <w:t xml:space="preserve"> el 40% del salario percibido. </w:t>
      </w:r>
      <w:r w:rsidR="002702F4" w:rsidRPr="007824F6">
        <w:rPr>
          <w:rFonts w:ascii="Arial Narrow" w:hAnsi="Arial Narrow" w:cs="Tahoma"/>
          <w:i/>
          <w:iCs/>
          <w:sz w:val="28"/>
          <w:szCs w:val="28"/>
          <w:lang w:val="es-MX" w:eastAsia="es-CO"/>
        </w:rPr>
        <w:t xml:space="preserve">(iv) </w:t>
      </w:r>
      <w:r w:rsidRPr="007824F6">
        <w:rPr>
          <w:rFonts w:ascii="Arial Narrow" w:hAnsi="Arial Narrow" w:cs="Tahoma"/>
          <w:iCs/>
          <w:sz w:val="28"/>
          <w:szCs w:val="28"/>
          <w:lang w:val="es-MX" w:eastAsia="es-CO"/>
        </w:rPr>
        <w:t>En cuanto a la indemnización moratoria</w:t>
      </w:r>
      <w:r w:rsidR="00966B44"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expuso</w:t>
      </w:r>
      <w:r w:rsidR="00966B44"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que no se dieron las condiciones para dicha condena, puesto que</w:t>
      </w:r>
      <w:r w:rsidR="00966B44" w:rsidRPr="007824F6">
        <w:rPr>
          <w:rFonts w:ascii="Arial Narrow" w:hAnsi="Arial Narrow" w:cs="Tahoma"/>
          <w:iCs/>
          <w:sz w:val="28"/>
          <w:szCs w:val="28"/>
          <w:lang w:val="es-MX" w:eastAsia="es-CO"/>
        </w:rPr>
        <w:t xml:space="preserve">: </w:t>
      </w:r>
      <w:r w:rsidR="00966B44" w:rsidRPr="007824F6">
        <w:rPr>
          <w:rFonts w:ascii="Arial Narrow" w:hAnsi="Arial Narrow" w:cs="Tahoma"/>
          <w:i/>
          <w:iCs/>
          <w:sz w:val="28"/>
          <w:szCs w:val="28"/>
          <w:lang w:val="es-MX" w:eastAsia="es-CO"/>
        </w:rPr>
        <w:t>(i)</w:t>
      </w:r>
      <w:r w:rsidRPr="007824F6">
        <w:rPr>
          <w:rFonts w:ascii="Arial Narrow" w:hAnsi="Arial Narrow" w:cs="Tahoma"/>
          <w:iCs/>
          <w:sz w:val="28"/>
          <w:szCs w:val="28"/>
          <w:lang w:val="es-MX" w:eastAsia="es-CO"/>
        </w:rPr>
        <w:t xml:space="preserve"> pagó las prestaciones sociales, </w:t>
      </w:r>
      <w:r w:rsidR="00966B44" w:rsidRPr="007824F6">
        <w:rPr>
          <w:rFonts w:ascii="Arial Narrow" w:hAnsi="Arial Narrow" w:cs="Tahoma"/>
          <w:i/>
          <w:iCs/>
          <w:sz w:val="28"/>
          <w:szCs w:val="28"/>
          <w:lang w:val="es-MX" w:eastAsia="es-CO"/>
        </w:rPr>
        <w:t xml:space="preserve">(ii) </w:t>
      </w:r>
      <w:r w:rsidRPr="007824F6">
        <w:rPr>
          <w:rFonts w:ascii="Arial Narrow" w:hAnsi="Arial Narrow" w:cs="Tahoma"/>
          <w:iCs/>
          <w:sz w:val="28"/>
          <w:szCs w:val="28"/>
          <w:lang w:val="es-MX" w:eastAsia="es-CO"/>
        </w:rPr>
        <w:t>n</w:t>
      </w:r>
      <w:r w:rsidR="00966B44" w:rsidRPr="007824F6">
        <w:rPr>
          <w:rFonts w:ascii="Arial Narrow" w:hAnsi="Arial Narrow" w:cs="Tahoma"/>
          <w:iCs/>
          <w:sz w:val="28"/>
          <w:szCs w:val="28"/>
          <w:lang w:val="es-MX" w:eastAsia="es-CO"/>
        </w:rPr>
        <w:t>o</w:t>
      </w:r>
      <w:r w:rsidRPr="007824F6">
        <w:rPr>
          <w:rFonts w:ascii="Arial Narrow" w:hAnsi="Arial Narrow" w:cs="Tahoma"/>
          <w:iCs/>
          <w:sz w:val="28"/>
          <w:szCs w:val="28"/>
          <w:lang w:val="es-MX" w:eastAsia="es-CO"/>
        </w:rPr>
        <w:t xml:space="preserve"> abusó d</w:t>
      </w:r>
      <w:r w:rsidR="00966B44" w:rsidRPr="007824F6">
        <w:rPr>
          <w:rFonts w:ascii="Arial Narrow" w:hAnsi="Arial Narrow" w:cs="Tahoma"/>
          <w:iCs/>
          <w:sz w:val="28"/>
          <w:szCs w:val="28"/>
          <w:lang w:val="es-MX" w:eastAsia="es-CO"/>
        </w:rPr>
        <w:t xml:space="preserve">e la posición dominante, </w:t>
      </w:r>
      <w:r w:rsidR="00966B44" w:rsidRPr="007824F6">
        <w:rPr>
          <w:rFonts w:ascii="Arial Narrow" w:hAnsi="Arial Narrow" w:cs="Tahoma"/>
          <w:i/>
          <w:iCs/>
          <w:sz w:val="28"/>
          <w:szCs w:val="28"/>
          <w:lang w:val="es-MX" w:eastAsia="es-CO"/>
        </w:rPr>
        <w:t xml:space="preserve">(iii) </w:t>
      </w:r>
      <w:r w:rsidRPr="007824F6">
        <w:rPr>
          <w:rFonts w:ascii="Arial Narrow" w:hAnsi="Arial Narrow" w:cs="Tahoma"/>
          <w:iCs/>
          <w:sz w:val="28"/>
          <w:szCs w:val="28"/>
          <w:lang w:val="es-MX" w:eastAsia="es-CO"/>
        </w:rPr>
        <w:t>col</w:t>
      </w:r>
      <w:r w:rsidR="002702F4" w:rsidRPr="007824F6">
        <w:rPr>
          <w:rFonts w:ascii="Arial Narrow" w:hAnsi="Arial Narrow" w:cs="Tahoma"/>
          <w:iCs/>
          <w:sz w:val="28"/>
          <w:szCs w:val="28"/>
          <w:lang w:val="es-MX" w:eastAsia="es-CO"/>
        </w:rPr>
        <w:t>aboró a la actora con la educación</w:t>
      </w:r>
      <w:r w:rsidRPr="007824F6">
        <w:rPr>
          <w:rFonts w:ascii="Arial Narrow" w:hAnsi="Arial Narrow" w:cs="Tahoma"/>
          <w:iCs/>
          <w:sz w:val="28"/>
          <w:szCs w:val="28"/>
          <w:lang w:val="es-MX" w:eastAsia="es-CO"/>
        </w:rPr>
        <w:t xml:space="preserve">, y </w:t>
      </w:r>
      <w:r w:rsidR="00966B44" w:rsidRPr="007824F6">
        <w:rPr>
          <w:rFonts w:ascii="Arial Narrow" w:hAnsi="Arial Narrow" w:cs="Tahoma"/>
          <w:i/>
          <w:iCs/>
          <w:sz w:val="28"/>
          <w:szCs w:val="28"/>
          <w:lang w:val="es-MX" w:eastAsia="es-CO"/>
        </w:rPr>
        <w:t xml:space="preserve">(iv) </w:t>
      </w:r>
      <w:r w:rsidRPr="007824F6">
        <w:rPr>
          <w:rFonts w:ascii="Arial Narrow" w:hAnsi="Arial Narrow" w:cs="Tahoma"/>
          <w:iCs/>
          <w:sz w:val="28"/>
          <w:szCs w:val="28"/>
          <w:lang w:val="es-MX" w:eastAsia="es-CO"/>
        </w:rPr>
        <w:t>que</w:t>
      </w:r>
      <w:r w:rsidR="00966B44" w:rsidRPr="007824F6">
        <w:rPr>
          <w:rFonts w:ascii="Arial Narrow" w:hAnsi="Arial Narrow" w:cs="Tahoma"/>
          <w:iCs/>
          <w:sz w:val="28"/>
          <w:szCs w:val="28"/>
          <w:lang w:val="es-MX" w:eastAsia="es-CO"/>
        </w:rPr>
        <w:t xml:space="preserve"> los rubros alegados </w:t>
      </w:r>
      <w:r w:rsidRPr="007824F6">
        <w:rPr>
          <w:rFonts w:ascii="Arial Narrow" w:hAnsi="Arial Narrow" w:cs="Tahoma"/>
          <w:iCs/>
          <w:sz w:val="28"/>
          <w:szCs w:val="28"/>
          <w:lang w:val="es-MX" w:eastAsia="es-CO"/>
        </w:rPr>
        <w:t>como factor</w:t>
      </w:r>
      <w:r w:rsidR="00966B44" w:rsidRPr="007824F6">
        <w:rPr>
          <w:rFonts w:ascii="Arial Narrow" w:hAnsi="Arial Narrow" w:cs="Tahoma"/>
          <w:iCs/>
          <w:sz w:val="28"/>
          <w:szCs w:val="28"/>
          <w:lang w:val="es-MX" w:eastAsia="es-CO"/>
        </w:rPr>
        <w:t>es</w:t>
      </w:r>
      <w:r w:rsidRPr="007824F6">
        <w:rPr>
          <w:rFonts w:ascii="Arial Narrow" w:hAnsi="Arial Narrow" w:cs="Tahoma"/>
          <w:iCs/>
          <w:sz w:val="28"/>
          <w:szCs w:val="28"/>
          <w:lang w:val="es-MX" w:eastAsia="es-CO"/>
        </w:rPr>
        <w:t xml:space="preserve"> salarial</w:t>
      </w:r>
      <w:r w:rsidR="00966B44" w:rsidRPr="007824F6">
        <w:rPr>
          <w:rFonts w:ascii="Arial Narrow" w:hAnsi="Arial Narrow" w:cs="Tahoma"/>
          <w:iCs/>
          <w:sz w:val="28"/>
          <w:szCs w:val="28"/>
          <w:lang w:val="es-MX" w:eastAsia="es-CO"/>
        </w:rPr>
        <w:t>es,</w:t>
      </w:r>
      <w:r w:rsidRPr="007824F6">
        <w:rPr>
          <w:rFonts w:ascii="Arial Narrow" w:hAnsi="Arial Narrow" w:cs="Tahoma"/>
          <w:iCs/>
          <w:sz w:val="28"/>
          <w:szCs w:val="28"/>
          <w:lang w:val="es-MX" w:eastAsia="es-CO"/>
        </w:rPr>
        <w:t xml:space="preserve"> está</w:t>
      </w:r>
      <w:r w:rsidR="00966B44" w:rsidRPr="007824F6">
        <w:rPr>
          <w:rFonts w:ascii="Arial Narrow" w:hAnsi="Arial Narrow" w:cs="Tahoma"/>
          <w:iCs/>
          <w:sz w:val="28"/>
          <w:szCs w:val="28"/>
          <w:lang w:val="es-MX" w:eastAsia="es-CO"/>
        </w:rPr>
        <w:t>n</w:t>
      </w:r>
      <w:r w:rsidRPr="007824F6">
        <w:rPr>
          <w:rFonts w:ascii="Arial Narrow" w:hAnsi="Arial Narrow" w:cs="Tahoma"/>
          <w:iCs/>
          <w:sz w:val="28"/>
          <w:szCs w:val="28"/>
          <w:lang w:val="es-MX" w:eastAsia="es-CO"/>
        </w:rPr>
        <w:t xml:space="preserve"> en entredicho</w:t>
      </w:r>
      <w:r w:rsidR="00966B44" w:rsidRPr="007824F6">
        <w:rPr>
          <w:rFonts w:ascii="Arial Narrow" w:hAnsi="Arial Narrow" w:cs="Tahoma"/>
          <w:iCs/>
          <w:sz w:val="28"/>
          <w:szCs w:val="28"/>
          <w:lang w:val="es-MX" w:eastAsia="es-CO"/>
        </w:rPr>
        <w:t>, a la espera de que</w:t>
      </w:r>
      <w:r w:rsidRPr="007824F6">
        <w:rPr>
          <w:rFonts w:ascii="Arial Narrow" w:hAnsi="Arial Narrow" w:cs="Tahoma"/>
          <w:iCs/>
          <w:sz w:val="28"/>
          <w:szCs w:val="28"/>
          <w:lang w:val="es-MX" w:eastAsia="es-CO"/>
        </w:rPr>
        <w:t xml:space="preserve"> la jurisdicción</w:t>
      </w:r>
      <w:r w:rsidR="00966B44" w:rsidRPr="007824F6">
        <w:rPr>
          <w:rFonts w:ascii="Arial Narrow" w:hAnsi="Arial Narrow" w:cs="Tahoma"/>
          <w:iCs/>
          <w:sz w:val="28"/>
          <w:szCs w:val="28"/>
          <w:lang w:val="es-MX" w:eastAsia="es-CO"/>
        </w:rPr>
        <w:t xml:space="preserve"> definiera el punto.</w:t>
      </w:r>
      <w:r w:rsidR="00A719CF" w:rsidRPr="007824F6">
        <w:rPr>
          <w:rFonts w:ascii="Arial Narrow" w:hAnsi="Arial Narrow" w:cs="Tahoma"/>
          <w:iCs/>
          <w:sz w:val="28"/>
          <w:szCs w:val="28"/>
          <w:lang w:val="es-MX" w:eastAsia="es-CO"/>
        </w:rPr>
        <w:t xml:space="preserve"> </w:t>
      </w:r>
      <w:r w:rsidR="00CC190C" w:rsidRPr="007824F6">
        <w:rPr>
          <w:rFonts w:ascii="Arial Narrow" w:hAnsi="Arial Narrow" w:cs="Tahoma"/>
          <w:iCs/>
          <w:sz w:val="28"/>
          <w:szCs w:val="28"/>
          <w:lang w:val="es-MX" w:eastAsia="es-CO"/>
        </w:rPr>
        <w:t xml:space="preserve"> </w:t>
      </w:r>
      <w:r w:rsidR="0068459D" w:rsidRPr="007824F6">
        <w:rPr>
          <w:rFonts w:ascii="Arial Narrow" w:hAnsi="Arial Narrow" w:cs="Tahoma"/>
          <w:iCs/>
          <w:sz w:val="28"/>
          <w:szCs w:val="28"/>
          <w:lang w:val="es-MX" w:eastAsia="es-CO"/>
        </w:rPr>
        <w:t xml:space="preserve"> </w:t>
      </w:r>
    </w:p>
    <w:p w:rsidR="003D0E25" w:rsidRPr="007824F6" w:rsidRDefault="003D0E25" w:rsidP="00181D67">
      <w:pPr>
        <w:spacing w:line="360" w:lineRule="auto"/>
        <w:ind w:firstLine="900"/>
        <w:jc w:val="both"/>
        <w:rPr>
          <w:rFonts w:ascii="Arial Narrow" w:hAnsi="Arial Narrow" w:cs="Tahoma"/>
          <w:sz w:val="28"/>
          <w:szCs w:val="28"/>
        </w:rPr>
      </w:pPr>
    </w:p>
    <w:p w:rsidR="00901AD8" w:rsidRPr="007824F6" w:rsidRDefault="00901AD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7824F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7824F6">
        <w:rPr>
          <w:rFonts w:ascii="Arial Narrow" w:hAnsi="Arial Narrow" w:cs="Tahoma"/>
          <w:b/>
          <w:i/>
          <w:sz w:val="28"/>
          <w:szCs w:val="28"/>
        </w:rPr>
        <w:t xml:space="preserve"> ALEGATOS EN ESTA INSTANCIA</w:t>
      </w:r>
      <w:r w:rsidRPr="007824F6">
        <w:rPr>
          <w:rFonts w:ascii="Arial Narrow" w:hAnsi="Arial Narrow" w:cs="Tahoma"/>
          <w:sz w:val="28"/>
          <w:szCs w:val="28"/>
        </w:rPr>
        <w:t>:</w:t>
      </w:r>
    </w:p>
    <w:p w:rsidR="0076566F" w:rsidRPr="007824F6" w:rsidRDefault="0076566F" w:rsidP="0076566F">
      <w:pPr>
        <w:pStyle w:val="Sinespaciado"/>
        <w:rPr>
          <w:sz w:val="28"/>
          <w:szCs w:val="28"/>
        </w:rPr>
      </w:pPr>
    </w:p>
    <w:p w:rsidR="0076566F" w:rsidRPr="007824F6" w:rsidRDefault="0076566F" w:rsidP="0076566F">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En este estado de la diligencia</w:t>
      </w:r>
      <w:r w:rsidR="007C04E6" w:rsidRPr="007824F6">
        <w:rPr>
          <w:rFonts w:ascii="Arial Narrow" w:hAnsi="Arial Narrow"/>
          <w:sz w:val="28"/>
          <w:szCs w:val="28"/>
        </w:rPr>
        <w:t xml:space="preserve">, </w:t>
      </w:r>
      <w:r w:rsidRPr="007824F6">
        <w:rPr>
          <w:rFonts w:ascii="Arial Narrow" w:hAnsi="Arial Narrow"/>
          <w:sz w:val="28"/>
          <w:szCs w:val="28"/>
        </w:rPr>
        <w:t>se</w:t>
      </w:r>
      <w:r w:rsidR="005B37E4" w:rsidRPr="007824F6">
        <w:rPr>
          <w:rFonts w:ascii="Arial Narrow" w:hAnsi="Arial Narrow"/>
          <w:sz w:val="28"/>
          <w:szCs w:val="28"/>
        </w:rPr>
        <w:t xml:space="preserve"> da oportunidad para que los asisten</w:t>
      </w:r>
      <w:r w:rsidR="001C47C0" w:rsidRPr="007824F6">
        <w:rPr>
          <w:rFonts w:ascii="Arial Narrow" w:hAnsi="Arial Narrow"/>
          <w:sz w:val="28"/>
          <w:szCs w:val="28"/>
        </w:rPr>
        <w:t>tes</w:t>
      </w:r>
      <w:r w:rsidR="005B37E4" w:rsidRPr="007824F6">
        <w:rPr>
          <w:rFonts w:ascii="Arial Narrow" w:hAnsi="Arial Narrow"/>
          <w:sz w:val="28"/>
          <w:szCs w:val="28"/>
        </w:rPr>
        <w:t xml:space="preserve"> aleguen en este grado, si a bien disponen, en</w:t>
      </w:r>
      <w:r w:rsidRPr="007824F6">
        <w:rPr>
          <w:rFonts w:ascii="Arial Narrow" w:hAnsi="Arial Narrow"/>
          <w:sz w:val="28"/>
          <w:szCs w:val="28"/>
        </w:rPr>
        <w:t xml:space="preserve"> el término de 8 minutos,  cada uno </w:t>
      </w:r>
    </w:p>
    <w:p w:rsidR="0076566F" w:rsidRPr="007824F6" w:rsidRDefault="0076566F" w:rsidP="0076566F">
      <w:pPr>
        <w:pStyle w:val="Sinespaciado"/>
      </w:pPr>
    </w:p>
    <w:p w:rsidR="0076566F" w:rsidRPr="007824F6" w:rsidRDefault="0076566F" w:rsidP="0076566F">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Escuchadas las anteriores intervenciones que en síntesis reflejan los puntos debatidos por los integrantes de la Sala, se procede a decidir </w:t>
      </w:r>
      <w:r w:rsidR="007C04E6" w:rsidRPr="007824F6">
        <w:rPr>
          <w:rFonts w:ascii="Arial Narrow" w:hAnsi="Arial Narrow"/>
          <w:sz w:val="28"/>
          <w:szCs w:val="28"/>
        </w:rPr>
        <w:t>lo que corresponda, previas las siguientes:</w:t>
      </w:r>
    </w:p>
    <w:p w:rsidR="00CC6443" w:rsidRPr="007824F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7824F6" w:rsidRDefault="00CC6443" w:rsidP="007306DD">
      <w:pPr>
        <w:shd w:val="clear" w:color="auto" w:fill="FFFFFF"/>
        <w:spacing w:line="360" w:lineRule="auto"/>
        <w:ind w:firstLine="708"/>
        <w:jc w:val="both"/>
        <w:rPr>
          <w:rFonts w:ascii="Arial Narrow" w:hAnsi="Arial Narrow" w:cs="Tahoma"/>
          <w:b/>
          <w:i/>
          <w:iCs/>
          <w:sz w:val="28"/>
          <w:szCs w:val="28"/>
          <w:lang w:val="es-MX" w:eastAsia="es-CO"/>
        </w:rPr>
      </w:pPr>
      <w:r w:rsidRPr="007824F6">
        <w:rPr>
          <w:rFonts w:ascii="Arial Narrow" w:hAnsi="Arial Narrow" w:cs="Tahoma"/>
          <w:b/>
          <w:i/>
          <w:iCs/>
          <w:sz w:val="28"/>
          <w:szCs w:val="28"/>
          <w:lang w:val="es-MX" w:eastAsia="es-CO"/>
        </w:rPr>
        <w:t>CONSIDERACIONES</w:t>
      </w:r>
    </w:p>
    <w:p w:rsidR="00CC6443" w:rsidRPr="007824F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7824F6"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7824F6">
        <w:rPr>
          <w:rFonts w:ascii="Arial Narrow" w:hAnsi="Arial Narrow" w:cs="Tahoma"/>
          <w:b/>
          <w:i/>
          <w:sz w:val="28"/>
          <w:szCs w:val="28"/>
        </w:rPr>
        <w:t>Del problema jurídico.</w:t>
      </w:r>
    </w:p>
    <w:p w:rsidR="00503737" w:rsidRPr="007824F6" w:rsidRDefault="00503737" w:rsidP="00503737">
      <w:pPr>
        <w:pStyle w:val="Sinespaciado"/>
      </w:pPr>
    </w:p>
    <w:p w:rsidR="00901AD8" w:rsidRPr="007824F6" w:rsidRDefault="00C9692E"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7824F6">
        <w:rPr>
          <w:rFonts w:ascii="Arial Narrow" w:hAnsi="Arial Narrow" w:cs="Tahoma"/>
          <w:sz w:val="28"/>
          <w:szCs w:val="28"/>
          <w:lang w:eastAsia="es-CO"/>
        </w:rPr>
        <w:t xml:space="preserve">Para resolver </w:t>
      </w:r>
      <w:r w:rsidR="00901AD8" w:rsidRPr="007824F6">
        <w:rPr>
          <w:rFonts w:ascii="Arial Narrow" w:hAnsi="Arial Narrow" w:cs="Tahoma"/>
          <w:sz w:val="28"/>
          <w:szCs w:val="28"/>
          <w:lang w:eastAsia="es-CO"/>
        </w:rPr>
        <w:t>el recurso de apelación, la Corporación planteara los siguientes interrogantes jurídicos.</w:t>
      </w:r>
    </w:p>
    <w:p w:rsidR="00C9692E" w:rsidRPr="007824F6" w:rsidRDefault="00C9692E"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64286B" w:rsidRPr="007824F6" w:rsidRDefault="0064286B" w:rsidP="00181D67">
      <w:pPr>
        <w:shd w:val="clear" w:color="auto" w:fill="FFFFFF"/>
        <w:tabs>
          <w:tab w:val="left" w:pos="5197"/>
        </w:tabs>
        <w:spacing w:line="360" w:lineRule="auto"/>
        <w:ind w:firstLine="851"/>
        <w:jc w:val="both"/>
        <w:rPr>
          <w:rFonts w:ascii="Arial Narrow" w:hAnsi="Arial Narrow" w:cs="Tahoma"/>
          <w:sz w:val="28"/>
          <w:szCs w:val="28"/>
          <w:lang w:eastAsia="es-CO"/>
        </w:rPr>
      </w:pPr>
      <w:proofErr w:type="gramStart"/>
      <w:r w:rsidRPr="007824F6">
        <w:rPr>
          <w:rFonts w:ascii="Arial Narrow" w:hAnsi="Arial Narrow" w:cs="Tahoma"/>
          <w:sz w:val="28"/>
          <w:szCs w:val="28"/>
          <w:lang w:eastAsia="es-CO"/>
        </w:rPr>
        <w:t>¿</w:t>
      </w:r>
      <w:proofErr w:type="gramEnd"/>
      <w:r w:rsidRPr="007824F6">
        <w:rPr>
          <w:rFonts w:ascii="Arial Narrow" w:hAnsi="Arial Narrow" w:cs="Tahoma"/>
          <w:sz w:val="28"/>
          <w:szCs w:val="28"/>
          <w:lang w:eastAsia="es-CO"/>
        </w:rPr>
        <w:t>Se ajustó o no, la contratación de la actora, a través de las Empresas de Servicios Temporales</w:t>
      </w:r>
      <w:r w:rsidR="007D59B7" w:rsidRPr="007824F6">
        <w:rPr>
          <w:rFonts w:ascii="Arial Narrow" w:hAnsi="Arial Narrow" w:cs="Tahoma"/>
          <w:sz w:val="28"/>
          <w:szCs w:val="28"/>
          <w:lang w:eastAsia="es-CO"/>
        </w:rPr>
        <w:t>, a las previsiones de la Ley 50, arts. 71 y 77</w:t>
      </w:r>
      <w:proofErr w:type="gramStart"/>
      <w:r w:rsidR="007D59B7" w:rsidRPr="007824F6">
        <w:rPr>
          <w:rFonts w:ascii="Arial Narrow" w:hAnsi="Arial Narrow" w:cs="Tahoma"/>
          <w:sz w:val="28"/>
          <w:szCs w:val="28"/>
          <w:lang w:eastAsia="es-CO"/>
        </w:rPr>
        <w:t>?.</w:t>
      </w:r>
      <w:proofErr w:type="gramEnd"/>
    </w:p>
    <w:p w:rsidR="007D59B7" w:rsidRPr="007824F6" w:rsidRDefault="007D59B7"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3F0CC0" w:rsidRPr="007824F6" w:rsidRDefault="008006C5"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7824F6">
        <w:rPr>
          <w:rFonts w:ascii="Arial Narrow" w:hAnsi="Arial Narrow" w:cs="Tahoma"/>
          <w:sz w:val="28"/>
          <w:szCs w:val="28"/>
          <w:lang w:eastAsia="es-CO"/>
        </w:rPr>
        <w:lastRenderedPageBreak/>
        <w:t>¿</w:t>
      </w:r>
      <w:r w:rsidR="003B0E11" w:rsidRPr="007824F6">
        <w:rPr>
          <w:rFonts w:ascii="Arial Narrow" w:hAnsi="Arial Narrow" w:cs="Tahoma"/>
          <w:sz w:val="28"/>
          <w:szCs w:val="28"/>
          <w:lang w:eastAsia="es-CO"/>
        </w:rPr>
        <w:t>P</w:t>
      </w:r>
      <w:r w:rsidRPr="007824F6">
        <w:rPr>
          <w:rFonts w:ascii="Arial Narrow" w:hAnsi="Arial Narrow" w:cs="Tahoma"/>
          <w:sz w:val="28"/>
          <w:szCs w:val="28"/>
          <w:lang w:eastAsia="es-CO"/>
        </w:rPr>
        <w:t>ara efectos de las condenas dinerarias</w:t>
      </w:r>
      <w:r w:rsidR="00D2747D" w:rsidRPr="007824F6">
        <w:rPr>
          <w:rFonts w:ascii="Arial Narrow" w:hAnsi="Arial Narrow" w:cs="Tahoma"/>
          <w:sz w:val="28"/>
          <w:szCs w:val="28"/>
          <w:lang w:eastAsia="es-CO"/>
        </w:rPr>
        <w:t xml:space="preserve"> co</w:t>
      </w:r>
      <w:r w:rsidR="003B0E11" w:rsidRPr="007824F6">
        <w:rPr>
          <w:rFonts w:ascii="Arial Narrow" w:hAnsi="Arial Narrow" w:cs="Tahoma"/>
          <w:sz w:val="28"/>
          <w:szCs w:val="28"/>
          <w:lang w:eastAsia="es-CO"/>
        </w:rPr>
        <w:t>ntra la</w:t>
      </w:r>
      <w:r w:rsidR="00D2747D" w:rsidRPr="007824F6">
        <w:rPr>
          <w:rFonts w:ascii="Arial Narrow" w:hAnsi="Arial Narrow" w:cs="Tahoma"/>
          <w:sz w:val="28"/>
          <w:szCs w:val="28"/>
          <w:lang w:eastAsia="es-CO"/>
        </w:rPr>
        <w:t xml:space="preserve"> solidaria</w:t>
      </w:r>
      <w:r w:rsidR="003B0E11" w:rsidRPr="007824F6">
        <w:rPr>
          <w:rFonts w:ascii="Arial Narrow" w:hAnsi="Arial Narrow" w:cs="Tahoma"/>
          <w:sz w:val="28"/>
          <w:szCs w:val="28"/>
          <w:lang w:eastAsia="es-CO"/>
        </w:rPr>
        <w:t xml:space="preserve"> Acción S.A.</w:t>
      </w:r>
      <w:r w:rsidRPr="007824F6">
        <w:rPr>
          <w:rFonts w:ascii="Arial Narrow" w:hAnsi="Arial Narrow" w:cs="Tahoma"/>
          <w:sz w:val="28"/>
          <w:szCs w:val="28"/>
          <w:lang w:eastAsia="es-CO"/>
        </w:rPr>
        <w:t>,</w:t>
      </w:r>
      <w:r w:rsidR="003B0E11" w:rsidRPr="007824F6">
        <w:rPr>
          <w:rFonts w:ascii="Arial Narrow" w:hAnsi="Arial Narrow" w:cs="Tahoma"/>
          <w:sz w:val="28"/>
          <w:szCs w:val="28"/>
          <w:lang w:eastAsia="es-CO"/>
        </w:rPr>
        <w:t xml:space="preserve"> cómo opera respecto de ésta,</w:t>
      </w:r>
      <w:r w:rsidRPr="007824F6">
        <w:rPr>
          <w:rFonts w:ascii="Arial Narrow" w:hAnsi="Arial Narrow" w:cs="Tahoma"/>
          <w:sz w:val="28"/>
          <w:szCs w:val="28"/>
          <w:lang w:eastAsia="es-CO"/>
        </w:rPr>
        <w:t xml:space="preserve"> por un lado, la declaración de su calidad de intermediaria por no haberse anunciado así, ante la trabajadora</w:t>
      </w:r>
      <w:r w:rsidR="007424C7" w:rsidRPr="007824F6">
        <w:rPr>
          <w:rFonts w:ascii="Arial Narrow" w:hAnsi="Arial Narrow" w:cs="Tahoma"/>
          <w:sz w:val="28"/>
          <w:szCs w:val="28"/>
          <w:lang w:eastAsia="es-CO"/>
        </w:rPr>
        <w:t xml:space="preserve"> (art. 35-2 C.S.T.)</w:t>
      </w:r>
      <w:r w:rsidRPr="007824F6">
        <w:rPr>
          <w:rFonts w:ascii="Arial Narrow" w:hAnsi="Arial Narrow" w:cs="Tahoma"/>
          <w:sz w:val="28"/>
          <w:szCs w:val="28"/>
          <w:lang w:eastAsia="es-CO"/>
        </w:rPr>
        <w:t>, y por otra, la prosperidad a su favor de la excepción de prescripción</w:t>
      </w:r>
      <w:proofErr w:type="gramStart"/>
      <w:r w:rsidRPr="007824F6">
        <w:rPr>
          <w:rFonts w:ascii="Arial Narrow" w:hAnsi="Arial Narrow" w:cs="Tahoma"/>
          <w:sz w:val="28"/>
          <w:szCs w:val="28"/>
          <w:lang w:eastAsia="es-CO"/>
        </w:rPr>
        <w:t>?.</w:t>
      </w:r>
      <w:proofErr w:type="gramEnd"/>
      <w:r w:rsidRPr="007824F6">
        <w:rPr>
          <w:rFonts w:ascii="Arial Narrow" w:hAnsi="Arial Narrow" w:cs="Tahoma"/>
          <w:sz w:val="28"/>
          <w:szCs w:val="28"/>
          <w:lang w:eastAsia="es-CO"/>
        </w:rPr>
        <w:t xml:space="preserve"> </w:t>
      </w:r>
    </w:p>
    <w:p w:rsidR="003F0CC0" w:rsidRPr="007824F6" w:rsidRDefault="003F0CC0"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8006C5" w:rsidRPr="007824F6" w:rsidRDefault="00B819FE"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7824F6">
        <w:rPr>
          <w:rFonts w:ascii="Arial Narrow" w:hAnsi="Arial Narrow" w:cs="Tahoma"/>
          <w:sz w:val="28"/>
          <w:szCs w:val="28"/>
          <w:lang w:eastAsia="es-CO"/>
        </w:rPr>
        <w:t>¿</w:t>
      </w:r>
      <w:r w:rsidR="001147AC" w:rsidRPr="007824F6">
        <w:rPr>
          <w:rFonts w:ascii="Arial Narrow" w:hAnsi="Arial Narrow" w:cs="Tahoma"/>
          <w:sz w:val="28"/>
          <w:szCs w:val="28"/>
          <w:lang w:eastAsia="es-CO"/>
        </w:rPr>
        <w:t xml:space="preserve">Ante la prosperidad de esta última, serán indiferentes </w:t>
      </w:r>
      <w:r w:rsidRPr="007824F6">
        <w:rPr>
          <w:rFonts w:ascii="Arial Narrow" w:hAnsi="Arial Narrow" w:cs="Tahoma"/>
          <w:sz w:val="28"/>
          <w:szCs w:val="28"/>
          <w:lang w:eastAsia="es-CO"/>
        </w:rPr>
        <w:t xml:space="preserve">las declaraciones en torno a </w:t>
      </w:r>
      <w:r w:rsidR="001147AC" w:rsidRPr="007824F6">
        <w:rPr>
          <w:rFonts w:ascii="Arial Narrow" w:hAnsi="Arial Narrow" w:cs="Tahoma"/>
          <w:sz w:val="28"/>
          <w:szCs w:val="28"/>
          <w:lang w:eastAsia="es-CO"/>
        </w:rPr>
        <w:t>la intermediación</w:t>
      </w:r>
      <w:r w:rsidRPr="007824F6">
        <w:rPr>
          <w:rFonts w:ascii="Arial Narrow" w:hAnsi="Arial Narrow" w:cs="Tahoma"/>
          <w:sz w:val="28"/>
          <w:szCs w:val="28"/>
          <w:lang w:eastAsia="es-CO"/>
        </w:rPr>
        <w:t>, por un lado</w:t>
      </w:r>
      <w:r w:rsidR="001147AC" w:rsidRPr="007824F6">
        <w:rPr>
          <w:rFonts w:ascii="Arial Narrow" w:hAnsi="Arial Narrow" w:cs="Tahoma"/>
          <w:sz w:val="28"/>
          <w:szCs w:val="28"/>
          <w:lang w:eastAsia="es-CO"/>
        </w:rPr>
        <w:t xml:space="preserve"> y la solidaridad,</w:t>
      </w:r>
      <w:r w:rsidRPr="007824F6">
        <w:rPr>
          <w:rFonts w:ascii="Arial Narrow" w:hAnsi="Arial Narrow" w:cs="Tahoma"/>
          <w:sz w:val="28"/>
          <w:szCs w:val="28"/>
          <w:lang w:eastAsia="es-CO"/>
        </w:rPr>
        <w:t xml:space="preserve"> por otro,</w:t>
      </w:r>
      <w:r w:rsidR="001147AC" w:rsidRPr="007824F6">
        <w:rPr>
          <w:rFonts w:ascii="Arial Narrow" w:hAnsi="Arial Narrow" w:cs="Tahoma"/>
          <w:sz w:val="28"/>
          <w:szCs w:val="28"/>
          <w:lang w:eastAsia="es-CO"/>
        </w:rPr>
        <w:t xml:space="preserve"> o ca</w:t>
      </w:r>
      <w:r w:rsidRPr="007824F6">
        <w:rPr>
          <w:rFonts w:ascii="Arial Narrow" w:hAnsi="Arial Narrow" w:cs="Tahoma"/>
          <w:sz w:val="28"/>
          <w:szCs w:val="28"/>
          <w:lang w:eastAsia="es-CO"/>
        </w:rPr>
        <w:t>b</w:t>
      </w:r>
      <w:r w:rsidR="001147AC" w:rsidRPr="007824F6">
        <w:rPr>
          <w:rFonts w:ascii="Arial Narrow" w:hAnsi="Arial Narrow" w:cs="Tahoma"/>
          <w:sz w:val="28"/>
          <w:szCs w:val="28"/>
          <w:lang w:eastAsia="es-CO"/>
        </w:rPr>
        <w:t>rá alguna distinción</w:t>
      </w:r>
      <w:proofErr w:type="gramStart"/>
      <w:r w:rsidR="001147AC" w:rsidRPr="007824F6">
        <w:rPr>
          <w:rFonts w:ascii="Arial Narrow" w:hAnsi="Arial Narrow" w:cs="Tahoma"/>
          <w:sz w:val="28"/>
          <w:szCs w:val="28"/>
          <w:lang w:eastAsia="es-CO"/>
        </w:rPr>
        <w:t>?</w:t>
      </w:r>
      <w:r w:rsidR="00D2747D" w:rsidRPr="007824F6">
        <w:rPr>
          <w:rFonts w:ascii="Arial Narrow" w:hAnsi="Arial Narrow" w:cs="Tahoma"/>
          <w:sz w:val="28"/>
          <w:szCs w:val="28"/>
          <w:lang w:eastAsia="es-CO"/>
        </w:rPr>
        <w:t>.</w:t>
      </w:r>
      <w:proofErr w:type="gramEnd"/>
      <w:r w:rsidR="001147AC" w:rsidRPr="007824F6">
        <w:rPr>
          <w:rFonts w:ascii="Arial Narrow" w:hAnsi="Arial Narrow" w:cs="Tahoma"/>
          <w:sz w:val="28"/>
          <w:szCs w:val="28"/>
          <w:lang w:eastAsia="es-CO"/>
        </w:rPr>
        <w:t xml:space="preserve"> </w:t>
      </w:r>
    </w:p>
    <w:p w:rsidR="008006C5" w:rsidRPr="007824F6" w:rsidRDefault="008006C5"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6866A9" w:rsidRPr="007824F6" w:rsidRDefault="00C9692E"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7824F6">
        <w:rPr>
          <w:rFonts w:ascii="Arial Narrow" w:hAnsi="Arial Narrow" w:cs="Tahoma"/>
          <w:sz w:val="28"/>
          <w:szCs w:val="28"/>
          <w:lang w:eastAsia="es-CO"/>
        </w:rPr>
        <w:t>¿</w:t>
      </w:r>
      <w:r w:rsidR="001C47C0" w:rsidRPr="007824F6">
        <w:rPr>
          <w:rFonts w:ascii="Arial Narrow" w:hAnsi="Arial Narrow" w:cs="Tahoma"/>
          <w:sz w:val="28"/>
          <w:szCs w:val="28"/>
          <w:lang w:eastAsia="es-CO"/>
        </w:rPr>
        <w:t>La nivelación salarial se tiene con respecto a cargos, que pese a figurar en el organigrama de la empresa, no están provistos en la oficina de la persona que aspira a su nivelación</w:t>
      </w:r>
      <w:proofErr w:type="gramStart"/>
      <w:r w:rsidR="006866A9" w:rsidRPr="007824F6">
        <w:rPr>
          <w:rFonts w:ascii="Arial Narrow" w:hAnsi="Arial Narrow" w:cs="Tahoma"/>
          <w:sz w:val="28"/>
          <w:szCs w:val="28"/>
          <w:lang w:eastAsia="es-CO"/>
        </w:rPr>
        <w:t>?</w:t>
      </w:r>
      <w:r w:rsidR="0064286B" w:rsidRPr="007824F6">
        <w:rPr>
          <w:rFonts w:ascii="Arial Narrow" w:hAnsi="Arial Narrow" w:cs="Tahoma"/>
          <w:sz w:val="28"/>
          <w:szCs w:val="28"/>
          <w:lang w:eastAsia="es-CO"/>
        </w:rPr>
        <w:t>.</w:t>
      </w:r>
      <w:proofErr w:type="gramEnd"/>
      <w:r w:rsidR="0064286B" w:rsidRPr="007824F6">
        <w:rPr>
          <w:rFonts w:ascii="Arial Narrow" w:hAnsi="Arial Narrow" w:cs="Tahoma"/>
          <w:sz w:val="28"/>
          <w:szCs w:val="28"/>
          <w:lang w:eastAsia="es-CO"/>
        </w:rPr>
        <w:t xml:space="preserve"> </w:t>
      </w:r>
    </w:p>
    <w:p w:rsidR="006866A9" w:rsidRPr="007824F6" w:rsidRDefault="006866A9"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3C64BE" w:rsidRPr="007824F6" w:rsidRDefault="006866A9"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7824F6">
        <w:rPr>
          <w:rFonts w:ascii="Arial Narrow" w:hAnsi="Arial Narrow" w:cs="Tahoma"/>
          <w:sz w:val="28"/>
          <w:szCs w:val="28"/>
          <w:lang w:eastAsia="es-CO"/>
        </w:rPr>
        <w:t>¿</w:t>
      </w:r>
      <w:r w:rsidR="0064286B" w:rsidRPr="007824F6">
        <w:rPr>
          <w:rFonts w:ascii="Arial Narrow" w:hAnsi="Arial Narrow" w:cs="Tahoma"/>
          <w:sz w:val="28"/>
          <w:szCs w:val="28"/>
          <w:lang w:eastAsia="es-CO"/>
        </w:rPr>
        <w:t>Los bonos de servicios, educación y formación obedecen al concepto salarial</w:t>
      </w:r>
      <w:r w:rsidRPr="007824F6">
        <w:rPr>
          <w:rFonts w:ascii="Arial Narrow" w:hAnsi="Arial Narrow" w:cs="Tahoma"/>
          <w:sz w:val="28"/>
          <w:szCs w:val="28"/>
          <w:lang w:eastAsia="es-CO"/>
        </w:rPr>
        <w:t>?</w:t>
      </w:r>
    </w:p>
    <w:p w:rsidR="0064286B" w:rsidRPr="007824F6" w:rsidRDefault="0064286B"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64286B" w:rsidRPr="007824F6" w:rsidRDefault="0064286B"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7824F6">
        <w:rPr>
          <w:rFonts w:ascii="Arial Narrow" w:hAnsi="Arial Narrow" w:cs="Tahoma"/>
          <w:sz w:val="28"/>
          <w:szCs w:val="28"/>
          <w:lang w:eastAsia="es-CO"/>
        </w:rPr>
        <w:t>¿Dados los términos con los cuales se expresó la renuncia, en este asunto, habría lugar al despido indirecto</w:t>
      </w:r>
      <w:proofErr w:type="gramStart"/>
      <w:r w:rsidRPr="007824F6">
        <w:rPr>
          <w:rFonts w:ascii="Arial Narrow" w:hAnsi="Arial Narrow" w:cs="Tahoma"/>
          <w:sz w:val="28"/>
          <w:szCs w:val="28"/>
          <w:lang w:eastAsia="es-CO"/>
        </w:rPr>
        <w:t>?.</w:t>
      </w:r>
      <w:proofErr w:type="gramEnd"/>
    </w:p>
    <w:p w:rsidR="0064286B" w:rsidRPr="007824F6" w:rsidRDefault="0064286B"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C9692E" w:rsidRPr="007824F6" w:rsidRDefault="00C9692E"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81D67" w:rsidRPr="007824F6" w:rsidRDefault="00181D67" w:rsidP="00181D67">
      <w:pPr>
        <w:pStyle w:val="Sinespaciado"/>
        <w:spacing w:line="360" w:lineRule="auto"/>
        <w:ind w:firstLine="708"/>
        <w:jc w:val="both"/>
        <w:rPr>
          <w:rFonts w:ascii="Arial Narrow" w:hAnsi="Arial Narrow"/>
          <w:b/>
          <w:i/>
          <w:sz w:val="28"/>
          <w:szCs w:val="28"/>
          <w:lang w:eastAsia="en-US"/>
        </w:rPr>
      </w:pPr>
      <w:r w:rsidRPr="007824F6">
        <w:rPr>
          <w:rFonts w:ascii="Arial Narrow" w:hAnsi="Arial Narrow"/>
          <w:b/>
          <w:i/>
          <w:sz w:val="28"/>
          <w:szCs w:val="28"/>
          <w:lang w:eastAsia="en-US"/>
        </w:rPr>
        <w:t>Desenvolvimiento de la problemática planteada</w:t>
      </w:r>
    </w:p>
    <w:p w:rsidR="003D5AF4" w:rsidRPr="007824F6" w:rsidRDefault="003D5AF4" w:rsidP="00181D67">
      <w:pPr>
        <w:pStyle w:val="Sinespaciado"/>
        <w:spacing w:line="360" w:lineRule="auto"/>
        <w:ind w:firstLine="708"/>
        <w:jc w:val="both"/>
        <w:rPr>
          <w:rFonts w:ascii="Arial Narrow" w:hAnsi="Arial Narrow"/>
          <w:b/>
          <w:i/>
          <w:sz w:val="28"/>
          <w:szCs w:val="28"/>
          <w:lang w:eastAsia="en-US"/>
        </w:rPr>
      </w:pPr>
    </w:p>
    <w:p w:rsidR="005728ED" w:rsidRPr="007824F6" w:rsidRDefault="0060769C" w:rsidP="00181D67">
      <w:pPr>
        <w:pStyle w:val="Sinespaciado"/>
        <w:spacing w:line="360" w:lineRule="auto"/>
        <w:ind w:firstLine="708"/>
        <w:jc w:val="both"/>
        <w:rPr>
          <w:rFonts w:ascii="Arial Narrow" w:hAnsi="Arial Narrow"/>
          <w:sz w:val="28"/>
          <w:szCs w:val="28"/>
          <w:lang w:val="es-ES"/>
        </w:rPr>
      </w:pPr>
      <w:r w:rsidRPr="007824F6">
        <w:rPr>
          <w:rFonts w:ascii="Arial Narrow" w:hAnsi="Arial Narrow"/>
          <w:sz w:val="28"/>
          <w:szCs w:val="28"/>
          <w:lang w:eastAsia="en-US"/>
        </w:rPr>
        <w:t xml:space="preserve">I- </w:t>
      </w:r>
      <w:r w:rsidR="00B47AF4" w:rsidRPr="007824F6">
        <w:rPr>
          <w:rFonts w:ascii="Arial Narrow" w:hAnsi="Arial Narrow"/>
          <w:sz w:val="28"/>
          <w:szCs w:val="28"/>
          <w:lang w:eastAsia="en-US"/>
        </w:rPr>
        <w:t xml:space="preserve">Como es bien sabido, </w:t>
      </w:r>
      <w:r w:rsidR="00B47AF4" w:rsidRPr="007824F6">
        <w:rPr>
          <w:rFonts w:ascii="Arial Narrow" w:hAnsi="Arial Narrow"/>
          <w:sz w:val="28"/>
          <w:szCs w:val="28"/>
          <w:lang w:val="es-ES"/>
        </w:rPr>
        <w:t xml:space="preserve">la intermediación laboral en Colombia sólo está autorizada a través de las Empresas de Servicios Temporales, en las específicas hipótesis traídas por el artículo 77 de la Ley 50 de 1990. De tal suerte, que el uso inadecuado de esta institución, </w:t>
      </w:r>
      <w:r w:rsidR="007B2B91" w:rsidRPr="007824F6">
        <w:rPr>
          <w:rFonts w:ascii="Arial Narrow" w:hAnsi="Arial Narrow"/>
          <w:sz w:val="28"/>
          <w:szCs w:val="28"/>
          <w:lang w:val="es-ES"/>
        </w:rPr>
        <w:t xml:space="preserve">hace que se pregone a la pretensa usuaria, como verdadera empleadora, y a quien pose como E.S.T., con violación </w:t>
      </w:r>
      <w:r w:rsidR="005728ED" w:rsidRPr="007824F6">
        <w:rPr>
          <w:rFonts w:ascii="Arial Narrow" w:hAnsi="Arial Narrow"/>
          <w:sz w:val="28"/>
          <w:szCs w:val="28"/>
          <w:lang w:val="es-ES"/>
        </w:rPr>
        <w:t>de</w:t>
      </w:r>
      <w:r w:rsidR="007B2B91" w:rsidRPr="007824F6">
        <w:rPr>
          <w:rFonts w:ascii="Arial Narrow" w:hAnsi="Arial Narrow"/>
          <w:sz w:val="28"/>
          <w:szCs w:val="28"/>
          <w:lang w:val="es-ES"/>
        </w:rPr>
        <w:t>l citado estatuto</w:t>
      </w:r>
      <w:r w:rsidR="005728ED" w:rsidRPr="007824F6">
        <w:rPr>
          <w:rFonts w:ascii="Arial Narrow" w:hAnsi="Arial Narrow"/>
          <w:sz w:val="28"/>
          <w:szCs w:val="28"/>
          <w:lang w:val="es-ES"/>
        </w:rPr>
        <w:t>, como la llamada a responder solidariamente, en los términos del artículo 35-3 del C.S.T.</w:t>
      </w:r>
    </w:p>
    <w:p w:rsidR="005728ED" w:rsidRPr="007824F6" w:rsidRDefault="005728ED" w:rsidP="00181D67">
      <w:pPr>
        <w:pStyle w:val="Sinespaciado"/>
        <w:spacing w:line="360" w:lineRule="auto"/>
        <w:ind w:firstLine="708"/>
        <w:jc w:val="both"/>
        <w:rPr>
          <w:rFonts w:ascii="Arial Narrow" w:hAnsi="Arial Narrow"/>
          <w:sz w:val="28"/>
          <w:szCs w:val="28"/>
          <w:lang w:val="es-ES"/>
        </w:rPr>
      </w:pPr>
    </w:p>
    <w:p w:rsidR="00057E1A" w:rsidRPr="007824F6" w:rsidRDefault="005728ED" w:rsidP="00057E1A">
      <w:pPr>
        <w:spacing w:line="360" w:lineRule="auto"/>
        <w:ind w:firstLine="708"/>
        <w:jc w:val="both"/>
        <w:rPr>
          <w:rFonts w:ascii="Arial Narrow" w:hAnsi="Arial Narrow"/>
          <w:sz w:val="28"/>
          <w:szCs w:val="28"/>
          <w:lang w:val="es-ES"/>
        </w:rPr>
      </w:pPr>
      <w:r w:rsidRPr="007824F6">
        <w:rPr>
          <w:rFonts w:ascii="Arial Narrow" w:hAnsi="Arial Narrow"/>
          <w:sz w:val="28"/>
          <w:szCs w:val="28"/>
          <w:lang w:val="es-ES"/>
        </w:rPr>
        <w:t xml:space="preserve"> Esta que ha sido la inveterada postura del máximo órgano</w:t>
      </w:r>
      <w:r w:rsidR="00A67A24" w:rsidRPr="007824F6">
        <w:rPr>
          <w:rFonts w:ascii="Arial Narrow" w:hAnsi="Arial Narrow"/>
          <w:sz w:val="28"/>
          <w:szCs w:val="28"/>
          <w:lang w:val="es-ES"/>
        </w:rPr>
        <w:t xml:space="preserve"> judicial</w:t>
      </w:r>
      <w:r w:rsidRPr="007824F6">
        <w:rPr>
          <w:rFonts w:ascii="Arial Narrow" w:hAnsi="Arial Narrow"/>
          <w:sz w:val="28"/>
          <w:szCs w:val="28"/>
          <w:lang w:val="es-ES"/>
        </w:rPr>
        <w:t xml:space="preserve"> de la especialidad laboral</w:t>
      </w:r>
      <w:r w:rsidR="00A67A24" w:rsidRPr="007824F6">
        <w:rPr>
          <w:rFonts w:ascii="Arial Narrow" w:hAnsi="Arial Narrow"/>
          <w:sz w:val="28"/>
          <w:szCs w:val="28"/>
          <w:lang w:val="es-ES"/>
        </w:rPr>
        <w:t>, ha sido también la posición del Consejo de Estado</w:t>
      </w:r>
      <w:r w:rsidR="00870D2F" w:rsidRPr="007824F6">
        <w:rPr>
          <w:rFonts w:ascii="Arial Narrow" w:hAnsi="Arial Narrow"/>
          <w:sz w:val="28"/>
          <w:szCs w:val="28"/>
          <w:lang w:val="es-ES"/>
        </w:rPr>
        <w:t>,</w:t>
      </w:r>
      <w:r w:rsidR="00057E1A" w:rsidRPr="007824F6">
        <w:rPr>
          <w:rFonts w:ascii="Arial Narrow" w:hAnsi="Arial Narrow"/>
          <w:sz w:val="28"/>
          <w:szCs w:val="28"/>
          <w:lang w:val="es-ES"/>
        </w:rPr>
        <w:t xml:space="preserve"> –Sección segunda-</w:t>
      </w:r>
      <w:r w:rsidR="00870D2F" w:rsidRPr="007824F6">
        <w:rPr>
          <w:rFonts w:ascii="Arial Narrow" w:hAnsi="Arial Narrow"/>
          <w:sz w:val="28"/>
          <w:szCs w:val="28"/>
          <w:lang w:val="es-ES"/>
        </w:rPr>
        <w:t xml:space="preserve"> cuando en reciente fallo</w:t>
      </w:r>
      <w:r w:rsidR="00057E1A" w:rsidRPr="007824F6">
        <w:rPr>
          <w:rFonts w:ascii="Arial Narrow" w:hAnsi="Arial Narrow"/>
          <w:sz w:val="28"/>
          <w:szCs w:val="28"/>
          <w:lang w:val="es-ES"/>
        </w:rPr>
        <w:t xml:space="preserve"> de 6 de julio de 2017, con radicación 22182016, retiró del ordenamiento jurídico las disposiciones del DUR 1072/15 (Decreto Único </w:t>
      </w:r>
      <w:r w:rsidR="00057E1A" w:rsidRPr="007824F6">
        <w:rPr>
          <w:rFonts w:ascii="Arial Narrow" w:hAnsi="Arial Narrow"/>
          <w:sz w:val="28"/>
          <w:szCs w:val="28"/>
          <w:lang w:val="es-ES"/>
        </w:rPr>
        <w:lastRenderedPageBreak/>
        <w:t>Reglamentario del Sector Trabajo), por cuanto desbordaban materialmente</w:t>
      </w:r>
      <w:r w:rsidR="00003012" w:rsidRPr="007824F6">
        <w:rPr>
          <w:rFonts w:ascii="Arial Narrow" w:hAnsi="Arial Narrow"/>
          <w:sz w:val="28"/>
          <w:szCs w:val="28"/>
          <w:lang w:val="es-ES"/>
        </w:rPr>
        <w:t>, no sólo la Ley 50 de 1990, sino también</w:t>
      </w:r>
      <w:r w:rsidR="00057E1A" w:rsidRPr="007824F6">
        <w:rPr>
          <w:rFonts w:ascii="Arial Narrow" w:hAnsi="Arial Narrow"/>
          <w:sz w:val="28"/>
          <w:szCs w:val="28"/>
          <w:lang w:val="es-ES"/>
        </w:rPr>
        <w:t xml:space="preserve"> el contenido esencial del artículo 63 de la Ley 1429 (Ley de formalización y generación de empleo), la cual prohíbe la contratación de personal a través de Cooperativa de trabajo asociado, y bajo otra forma de vinculación de intermediación laboral, </w:t>
      </w:r>
      <w:r w:rsidR="007F7F71" w:rsidRPr="007824F6">
        <w:rPr>
          <w:rFonts w:ascii="Arial Narrow" w:hAnsi="Arial Narrow"/>
          <w:sz w:val="28"/>
          <w:szCs w:val="28"/>
          <w:lang w:val="es-ES"/>
        </w:rPr>
        <w:t xml:space="preserve">denomínese como se denomine, </w:t>
      </w:r>
      <w:r w:rsidR="00057E1A" w:rsidRPr="007824F6">
        <w:rPr>
          <w:rFonts w:ascii="Arial Narrow" w:hAnsi="Arial Narrow"/>
          <w:sz w:val="28"/>
          <w:szCs w:val="28"/>
          <w:lang w:val="es-ES"/>
        </w:rPr>
        <w:t>para desarrollar actividades misionales permanentes.</w:t>
      </w:r>
    </w:p>
    <w:p w:rsidR="00057E1A" w:rsidRPr="007824F6" w:rsidRDefault="00057E1A" w:rsidP="00057E1A">
      <w:pPr>
        <w:spacing w:line="360" w:lineRule="auto"/>
        <w:ind w:firstLine="708"/>
        <w:jc w:val="both"/>
        <w:rPr>
          <w:rFonts w:ascii="Arial Narrow" w:hAnsi="Arial Narrow"/>
          <w:sz w:val="28"/>
          <w:szCs w:val="28"/>
          <w:lang w:val="es-ES"/>
        </w:rPr>
      </w:pPr>
    </w:p>
    <w:p w:rsidR="008E4DF1" w:rsidRPr="007824F6" w:rsidRDefault="007B6AA5" w:rsidP="006B3ED9">
      <w:pPr>
        <w:spacing w:line="360" w:lineRule="auto"/>
        <w:ind w:firstLine="708"/>
        <w:jc w:val="both"/>
        <w:rPr>
          <w:rFonts w:ascii="Arial Narrow" w:hAnsi="Arial Narrow"/>
          <w:sz w:val="28"/>
          <w:szCs w:val="28"/>
          <w:lang w:eastAsia="en-US"/>
        </w:rPr>
      </w:pPr>
      <w:r w:rsidRPr="007824F6">
        <w:rPr>
          <w:rFonts w:ascii="Arial Narrow" w:hAnsi="Arial Narrow"/>
          <w:sz w:val="28"/>
          <w:szCs w:val="28"/>
          <w:lang w:val="es-ES"/>
        </w:rPr>
        <w:t>En cuanto al</w:t>
      </w:r>
      <w:r w:rsidR="005B3245" w:rsidRPr="007824F6">
        <w:rPr>
          <w:rFonts w:ascii="Arial Narrow" w:hAnsi="Arial Narrow"/>
          <w:sz w:val="28"/>
          <w:szCs w:val="28"/>
          <w:lang w:val="es-ES"/>
        </w:rPr>
        <w:t xml:space="preserve"> abuso</w:t>
      </w:r>
      <w:r w:rsidR="002649F4" w:rsidRPr="007824F6">
        <w:rPr>
          <w:rFonts w:ascii="Arial Narrow" w:hAnsi="Arial Narrow"/>
          <w:sz w:val="28"/>
          <w:szCs w:val="28"/>
          <w:lang w:val="es-ES"/>
        </w:rPr>
        <w:t xml:space="preserve"> que con frecuencia</w:t>
      </w:r>
      <w:r w:rsidR="003876A0" w:rsidRPr="007824F6">
        <w:rPr>
          <w:rFonts w:ascii="Arial Narrow" w:hAnsi="Arial Narrow"/>
          <w:sz w:val="28"/>
          <w:szCs w:val="28"/>
          <w:lang w:val="es-ES"/>
        </w:rPr>
        <w:t xml:space="preserve"> enfila</w:t>
      </w:r>
      <w:r w:rsidR="003521DB" w:rsidRPr="007824F6">
        <w:rPr>
          <w:rFonts w:ascii="Arial Narrow" w:hAnsi="Arial Narrow"/>
          <w:sz w:val="28"/>
          <w:szCs w:val="28"/>
          <w:lang w:val="es-ES"/>
        </w:rPr>
        <w:t>n, empleadore</w:t>
      </w:r>
      <w:r w:rsidR="00AE37B6" w:rsidRPr="007824F6">
        <w:rPr>
          <w:rFonts w:ascii="Arial Narrow" w:hAnsi="Arial Narrow"/>
          <w:sz w:val="28"/>
          <w:szCs w:val="28"/>
          <w:lang w:val="es-ES"/>
        </w:rPr>
        <w:t>s y EST,</w:t>
      </w:r>
      <w:r w:rsidR="003876A0" w:rsidRPr="007824F6">
        <w:rPr>
          <w:rFonts w:ascii="Arial Narrow" w:hAnsi="Arial Narrow"/>
          <w:sz w:val="28"/>
          <w:szCs w:val="28"/>
          <w:lang w:val="es-ES"/>
        </w:rPr>
        <w:t xml:space="preserve"> en contra</w:t>
      </w:r>
      <w:r w:rsidR="000731BD" w:rsidRPr="007824F6">
        <w:rPr>
          <w:rFonts w:ascii="Arial Narrow" w:hAnsi="Arial Narrow"/>
          <w:sz w:val="28"/>
          <w:szCs w:val="28"/>
          <w:lang w:val="es-ES"/>
        </w:rPr>
        <w:t xml:space="preserve"> de las previsiones </w:t>
      </w:r>
      <w:r w:rsidR="000209C3" w:rsidRPr="007824F6">
        <w:rPr>
          <w:rFonts w:ascii="Arial Narrow" w:hAnsi="Arial Narrow"/>
          <w:sz w:val="28"/>
          <w:szCs w:val="28"/>
          <w:lang w:val="es-ES"/>
        </w:rPr>
        <w:t xml:space="preserve">excepcionalísimas </w:t>
      </w:r>
      <w:r w:rsidR="000731BD" w:rsidRPr="007824F6">
        <w:rPr>
          <w:rFonts w:ascii="Arial Narrow" w:hAnsi="Arial Narrow"/>
          <w:sz w:val="28"/>
          <w:szCs w:val="28"/>
          <w:lang w:val="es-ES"/>
        </w:rPr>
        <w:t>del artículo 77</w:t>
      </w:r>
      <w:r w:rsidRPr="007824F6">
        <w:rPr>
          <w:rFonts w:ascii="Arial Narrow" w:hAnsi="Arial Narrow"/>
          <w:sz w:val="28"/>
          <w:szCs w:val="28"/>
          <w:lang w:val="es-ES"/>
        </w:rPr>
        <w:t xml:space="preserve"> de la Ley 50 de 1990</w:t>
      </w:r>
      <w:r w:rsidR="006B3ED9" w:rsidRPr="007824F6">
        <w:rPr>
          <w:rFonts w:ascii="Arial Narrow" w:hAnsi="Arial Narrow"/>
          <w:sz w:val="28"/>
          <w:szCs w:val="28"/>
          <w:lang w:val="es-ES"/>
        </w:rPr>
        <w:t>,</w:t>
      </w:r>
      <w:r w:rsidR="00AE1732" w:rsidRPr="007824F6">
        <w:rPr>
          <w:rFonts w:ascii="Arial Narrow" w:hAnsi="Arial Narrow"/>
          <w:sz w:val="28"/>
          <w:szCs w:val="28"/>
          <w:lang w:val="es-ES"/>
        </w:rPr>
        <w:t xml:space="preserve"> cuyo tenor reza:</w:t>
      </w:r>
      <w:r w:rsidR="008E4DF1" w:rsidRPr="007824F6">
        <w:rPr>
          <w:rFonts w:ascii="Arial Narrow" w:hAnsi="Arial Narrow"/>
          <w:sz w:val="28"/>
          <w:szCs w:val="28"/>
          <w:lang w:eastAsia="en-US"/>
        </w:rPr>
        <w:t xml:space="preserve"> “</w:t>
      </w:r>
      <w:r w:rsidR="008E4DF1" w:rsidRPr="007824F6">
        <w:rPr>
          <w:rFonts w:ascii="Arial Narrow" w:hAnsi="Arial Narrow"/>
          <w:i/>
          <w:sz w:val="28"/>
          <w:szCs w:val="28"/>
          <w:lang w:eastAsia="en-US"/>
        </w:rPr>
        <w:t xml:space="preserve">las empresas usuarias </w:t>
      </w:r>
      <w:r w:rsidR="008E4DF1" w:rsidRPr="007824F6">
        <w:rPr>
          <w:rFonts w:ascii="Arial Narrow" w:hAnsi="Arial Narrow"/>
          <w:i/>
          <w:sz w:val="28"/>
          <w:szCs w:val="28"/>
          <w:u w:val="single"/>
          <w:lang w:eastAsia="en-US"/>
        </w:rPr>
        <w:t>sólo podrán</w:t>
      </w:r>
      <w:r w:rsidR="008E4DF1" w:rsidRPr="007824F6">
        <w:rPr>
          <w:rFonts w:ascii="Arial Narrow" w:hAnsi="Arial Narrow"/>
          <w:i/>
          <w:sz w:val="28"/>
          <w:szCs w:val="28"/>
          <w:lang w:eastAsia="en-US"/>
        </w:rPr>
        <w:t xml:space="preserve"> contratar con las empresas de servicios temporales en los siguientes casos</w:t>
      </w:r>
      <w:r w:rsidR="0027460E" w:rsidRPr="007824F6">
        <w:rPr>
          <w:rFonts w:ascii="Arial Narrow" w:hAnsi="Arial Narrow"/>
          <w:i/>
          <w:sz w:val="28"/>
          <w:szCs w:val="28"/>
          <w:lang w:eastAsia="en-US"/>
        </w:rPr>
        <w:t>…</w:t>
      </w:r>
      <w:r w:rsidR="008E4DF1" w:rsidRPr="007824F6">
        <w:rPr>
          <w:rFonts w:ascii="Arial Narrow" w:hAnsi="Arial Narrow"/>
          <w:sz w:val="28"/>
          <w:szCs w:val="28"/>
          <w:lang w:eastAsia="en-US"/>
        </w:rPr>
        <w:t>” aunado a que para ello éstas requieren autorización del Ministerio del Ramo, arts. 95 y 96 ibídem.</w:t>
      </w:r>
    </w:p>
    <w:p w:rsidR="006B3ED9" w:rsidRPr="007824F6" w:rsidRDefault="006B3ED9" w:rsidP="006B3ED9">
      <w:pPr>
        <w:spacing w:line="360" w:lineRule="auto"/>
        <w:ind w:firstLine="708"/>
        <w:jc w:val="both"/>
        <w:rPr>
          <w:rFonts w:ascii="Arial Narrow" w:hAnsi="Arial Narrow"/>
          <w:sz w:val="28"/>
          <w:szCs w:val="28"/>
          <w:lang w:eastAsia="en-US"/>
        </w:rPr>
      </w:pPr>
    </w:p>
    <w:p w:rsidR="006B3ED9" w:rsidRPr="007824F6" w:rsidRDefault="006B3ED9" w:rsidP="006B3ED9">
      <w:pPr>
        <w:pStyle w:val="Textoindependiente32"/>
        <w:spacing w:line="240" w:lineRule="auto"/>
        <w:ind w:firstLine="851"/>
        <w:rPr>
          <w:rFonts w:ascii="Arial Narrow" w:hAnsi="Arial Narrow" w:cs="Tahoma"/>
          <w:bCs/>
          <w:i/>
          <w:iCs/>
          <w:sz w:val="26"/>
          <w:szCs w:val="26"/>
        </w:rPr>
      </w:pPr>
      <w:r w:rsidRPr="007824F6">
        <w:rPr>
          <w:rFonts w:ascii="Arial Narrow" w:hAnsi="Arial Narrow"/>
          <w:sz w:val="28"/>
          <w:szCs w:val="28"/>
          <w:lang w:eastAsia="en-US"/>
        </w:rPr>
        <w:t xml:space="preserve">Tales eventos se remiten a los siguientes: </w:t>
      </w:r>
      <w:r w:rsidRPr="007824F6">
        <w:rPr>
          <w:rFonts w:ascii="Arial Narrow" w:hAnsi="Arial Narrow" w:cs="Tahoma"/>
          <w:bCs/>
          <w:i/>
          <w:iCs/>
          <w:sz w:val="26"/>
          <w:szCs w:val="26"/>
        </w:rPr>
        <w:t xml:space="preserve">“1. Cuando se trate de la labores ocasionales, accidentales o transitorias a que </w:t>
      </w:r>
      <w:proofErr w:type="spellStart"/>
      <w:r w:rsidRPr="007824F6">
        <w:rPr>
          <w:rFonts w:ascii="Arial Narrow" w:hAnsi="Arial Narrow" w:cs="Tahoma"/>
          <w:bCs/>
          <w:i/>
          <w:iCs/>
          <w:sz w:val="26"/>
          <w:szCs w:val="26"/>
        </w:rPr>
        <w:t>sé</w:t>
      </w:r>
      <w:proofErr w:type="spellEnd"/>
      <w:r w:rsidRPr="007824F6">
        <w:rPr>
          <w:rFonts w:ascii="Arial Narrow" w:hAnsi="Arial Narrow" w:cs="Tahoma"/>
          <w:bCs/>
          <w:i/>
          <w:iCs/>
          <w:sz w:val="26"/>
          <w:szCs w:val="26"/>
        </w:rPr>
        <w:t xml:space="preserve"> refiere el artículo </w:t>
      </w:r>
      <w:hyperlink r:id="rId8" w:anchor="6" w:history="1">
        <w:r w:rsidRPr="007824F6">
          <w:rPr>
            <w:rStyle w:val="Hipervnculo"/>
            <w:rFonts w:ascii="Arial Narrow" w:hAnsi="Arial Narrow" w:cs="Tahoma"/>
            <w:bCs/>
            <w:i/>
            <w:iCs/>
            <w:color w:val="auto"/>
            <w:sz w:val="26"/>
            <w:szCs w:val="26"/>
          </w:rPr>
          <w:t>6</w:t>
        </w:r>
      </w:hyperlink>
      <w:r w:rsidRPr="007824F6">
        <w:rPr>
          <w:rFonts w:ascii="Arial Narrow" w:hAnsi="Arial Narrow" w:cs="Tahoma"/>
          <w:bCs/>
          <w:i/>
          <w:iCs/>
          <w:sz w:val="26"/>
          <w:szCs w:val="26"/>
        </w:rPr>
        <w:t xml:space="preserve">o. del Código Sustantivo del Trabajo. </w:t>
      </w:r>
    </w:p>
    <w:p w:rsidR="006B3ED9" w:rsidRPr="007824F6" w:rsidRDefault="006B3ED9" w:rsidP="006B3ED9">
      <w:pPr>
        <w:pStyle w:val="Textoindependiente32"/>
        <w:spacing w:line="240" w:lineRule="auto"/>
        <w:ind w:firstLine="851"/>
        <w:rPr>
          <w:rFonts w:ascii="Arial Narrow" w:hAnsi="Arial Narrow" w:cs="Tahoma"/>
          <w:bCs/>
          <w:i/>
          <w:iCs/>
          <w:sz w:val="26"/>
          <w:szCs w:val="26"/>
          <w:lang w:val="es-ES"/>
        </w:rPr>
      </w:pPr>
    </w:p>
    <w:p w:rsidR="006B3ED9" w:rsidRPr="007824F6" w:rsidRDefault="006B3ED9" w:rsidP="006B3ED9">
      <w:pPr>
        <w:pStyle w:val="Textoindependiente32"/>
        <w:spacing w:line="240" w:lineRule="auto"/>
        <w:ind w:firstLine="851"/>
        <w:rPr>
          <w:rFonts w:ascii="Arial Narrow" w:hAnsi="Arial Narrow" w:cs="Tahoma"/>
          <w:bCs/>
          <w:i/>
          <w:iCs/>
          <w:sz w:val="26"/>
          <w:szCs w:val="26"/>
        </w:rPr>
      </w:pPr>
      <w:r w:rsidRPr="007824F6">
        <w:rPr>
          <w:rFonts w:ascii="Arial Narrow" w:hAnsi="Arial Narrow" w:cs="Tahoma"/>
          <w:bCs/>
          <w:i/>
          <w:iCs/>
          <w:sz w:val="26"/>
          <w:szCs w:val="26"/>
          <w:lang w:val="es-ES"/>
        </w:rPr>
        <w:t>2. Cuando se requiere reemplazar personal en vacaciones, en uso de licencia, en incapacidad por enfermedad o maternidad…</w:t>
      </w:r>
      <w:r w:rsidRPr="007824F6">
        <w:rPr>
          <w:rFonts w:ascii="Arial Narrow" w:hAnsi="Arial Narrow" w:cs="Tahoma"/>
          <w:bCs/>
          <w:i/>
          <w:iCs/>
          <w:sz w:val="26"/>
          <w:szCs w:val="26"/>
        </w:rPr>
        <w:t>”.</w:t>
      </w:r>
    </w:p>
    <w:p w:rsidR="006B3ED9" w:rsidRPr="007824F6" w:rsidRDefault="006B3ED9" w:rsidP="006B3ED9">
      <w:pPr>
        <w:spacing w:line="360" w:lineRule="auto"/>
        <w:ind w:firstLine="708"/>
        <w:jc w:val="both"/>
        <w:rPr>
          <w:rFonts w:ascii="Arial Narrow" w:hAnsi="Arial Narrow"/>
          <w:sz w:val="28"/>
          <w:szCs w:val="28"/>
          <w:lang w:eastAsia="en-US"/>
        </w:rPr>
      </w:pPr>
    </w:p>
    <w:p w:rsidR="006B3ED9" w:rsidRPr="007824F6" w:rsidRDefault="006B3ED9" w:rsidP="006B3ED9">
      <w:pPr>
        <w:pStyle w:val="Sinespaciado"/>
        <w:ind w:firstLine="709"/>
        <w:jc w:val="both"/>
        <w:rPr>
          <w:rFonts w:ascii="Arial Narrow" w:hAnsi="Arial Narrow"/>
          <w:i/>
          <w:sz w:val="26"/>
          <w:szCs w:val="26"/>
          <w:lang w:eastAsia="en-US"/>
        </w:rPr>
      </w:pPr>
      <w:r w:rsidRPr="007824F6">
        <w:rPr>
          <w:rFonts w:ascii="Arial Narrow" w:hAnsi="Arial Narrow"/>
          <w:sz w:val="28"/>
          <w:szCs w:val="28"/>
          <w:lang w:eastAsia="en-US"/>
        </w:rPr>
        <w:t xml:space="preserve"> </w:t>
      </w:r>
      <w:r w:rsidRPr="007824F6">
        <w:rPr>
          <w:rFonts w:ascii="Arial Narrow" w:hAnsi="Arial Narrow"/>
          <w:i/>
          <w:sz w:val="26"/>
          <w:szCs w:val="26"/>
          <w:lang w:eastAsia="en-US"/>
        </w:rPr>
        <w:t xml:space="preserve">3. </w:t>
      </w:r>
      <w:r w:rsidR="007E5E26" w:rsidRPr="007824F6">
        <w:rPr>
          <w:rFonts w:ascii="Arial Narrow" w:hAnsi="Arial Narrow"/>
          <w:i/>
          <w:sz w:val="26"/>
          <w:szCs w:val="26"/>
          <w:lang w:eastAsia="en-US"/>
        </w:rPr>
        <w:t xml:space="preserve">Para </w:t>
      </w:r>
      <w:r w:rsidRPr="007824F6">
        <w:rPr>
          <w:rFonts w:ascii="Arial Narrow" w:hAnsi="Arial Narrow"/>
          <w:i/>
          <w:sz w:val="26"/>
          <w:szCs w:val="26"/>
          <w:lang w:eastAsia="en-US"/>
        </w:rPr>
        <w:t>tender incrementos en la producción, el transporte, las ventas de productos o mercancías, los períodos estacionales de cosechas y en la prestación de servicios, por un término de seis (6) meses prorrogable hasta por seis (6) mes más.”</w:t>
      </w:r>
    </w:p>
    <w:p w:rsidR="006B3ED9" w:rsidRPr="007824F6" w:rsidRDefault="006B3ED9" w:rsidP="008E4DF1">
      <w:pPr>
        <w:pStyle w:val="Sinespaciado"/>
        <w:spacing w:line="360" w:lineRule="auto"/>
        <w:ind w:firstLine="708"/>
        <w:jc w:val="both"/>
        <w:rPr>
          <w:rFonts w:ascii="Arial Narrow" w:hAnsi="Arial Narrow"/>
          <w:sz w:val="28"/>
          <w:szCs w:val="28"/>
          <w:lang w:eastAsia="en-US"/>
        </w:rPr>
      </w:pPr>
    </w:p>
    <w:p w:rsidR="004C7699" w:rsidRPr="007824F6" w:rsidRDefault="006B3ED9" w:rsidP="00780003">
      <w:pPr>
        <w:pStyle w:val="Sinespaciado"/>
        <w:spacing w:line="360" w:lineRule="auto"/>
        <w:ind w:firstLine="708"/>
        <w:jc w:val="both"/>
        <w:rPr>
          <w:rFonts w:ascii="Arial Narrow" w:hAnsi="Arial Narrow"/>
          <w:sz w:val="28"/>
          <w:szCs w:val="28"/>
          <w:lang w:eastAsia="en-US"/>
        </w:rPr>
      </w:pPr>
      <w:r w:rsidRPr="007824F6">
        <w:rPr>
          <w:rFonts w:ascii="Arial Narrow" w:hAnsi="Arial Narrow"/>
          <w:sz w:val="28"/>
          <w:szCs w:val="28"/>
          <w:lang w:eastAsia="en-US"/>
        </w:rPr>
        <w:t xml:space="preserve"> </w:t>
      </w:r>
      <w:r w:rsidR="00D2571E" w:rsidRPr="007824F6">
        <w:rPr>
          <w:rFonts w:ascii="Arial Narrow" w:hAnsi="Arial Narrow"/>
          <w:sz w:val="28"/>
          <w:szCs w:val="28"/>
          <w:lang w:eastAsia="en-US"/>
        </w:rPr>
        <w:t>En el sub-examine, la contratación a través de la</w:t>
      </w:r>
      <w:r w:rsidR="00D33180" w:rsidRPr="007824F6">
        <w:rPr>
          <w:rFonts w:ascii="Arial Narrow" w:hAnsi="Arial Narrow"/>
          <w:sz w:val="28"/>
          <w:szCs w:val="28"/>
          <w:lang w:eastAsia="en-US"/>
        </w:rPr>
        <w:t>s</w:t>
      </w:r>
      <w:r w:rsidR="00D2571E" w:rsidRPr="007824F6">
        <w:rPr>
          <w:rFonts w:ascii="Arial Narrow" w:hAnsi="Arial Narrow"/>
          <w:sz w:val="28"/>
          <w:szCs w:val="28"/>
          <w:lang w:eastAsia="en-US"/>
        </w:rPr>
        <w:t xml:space="preserve"> empresa</w:t>
      </w:r>
      <w:r w:rsidR="00D33180" w:rsidRPr="007824F6">
        <w:rPr>
          <w:rFonts w:ascii="Arial Narrow" w:hAnsi="Arial Narrow"/>
          <w:sz w:val="28"/>
          <w:szCs w:val="28"/>
          <w:lang w:eastAsia="en-US"/>
        </w:rPr>
        <w:t>s</w:t>
      </w:r>
      <w:r w:rsidR="00D2571E" w:rsidRPr="007824F6">
        <w:rPr>
          <w:rFonts w:ascii="Arial Narrow" w:hAnsi="Arial Narrow"/>
          <w:sz w:val="28"/>
          <w:szCs w:val="28"/>
          <w:lang w:eastAsia="en-US"/>
        </w:rPr>
        <w:t xml:space="preserve"> de servicios temporales</w:t>
      </w:r>
      <w:r w:rsidR="00D33180" w:rsidRPr="007824F6">
        <w:rPr>
          <w:rFonts w:ascii="Arial Narrow" w:hAnsi="Arial Narrow"/>
          <w:sz w:val="28"/>
          <w:szCs w:val="28"/>
          <w:lang w:eastAsia="en-US"/>
        </w:rPr>
        <w:t>: Acción S.A. y Dar Ayuda S.A.,</w:t>
      </w:r>
      <w:r w:rsidR="00D2571E" w:rsidRPr="007824F6">
        <w:rPr>
          <w:rFonts w:ascii="Arial Narrow" w:hAnsi="Arial Narrow"/>
          <w:sz w:val="28"/>
          <w:szCs w:val="28"/>
          <w:lang w:eastAsia="en-US"/>
        </w:rPr>
        <w:t xml:space="preserve"> resultan abiertamente ilegales</w:t>
      </w:r>
      <w:r w:rsidR="00BE4F3C" w:rsidRPr="007824F6">
        <w:rPr>
          <w:rFonts w:ascii="Arial Narrow" w:hAnsi="Arial Narrow"/>
          <w:sz w:val="28"/>
          <w:szCs w:val="28"/>
          <w:lang w:eastAsia="en-US"/>
        </w:rPr>
        <w:t xml:space="preserve"> </w:t>
      </w:r>
      <w:r w:rsidR="00D21145" w:rsidRPr="007824F6">
        <w:rPr>
          <w:rFonts w:ascii="Arial Narrow" w:hAnsi="Arial Narrow"/>
          <w:sz w:val="28"/>
          <w:szCs w:val="28"/>
          <w:lang w:eastAsia="en-US"/>
        </w:rPr>
        <w:t xml:space="preserve">al </w:t>
      </w:r>
      <w:r w:rsidR="00BE4F3C" w:rsidRPr="007824F6">
        <w:rPr>
          <w:rFonts w:ascii="Arial Narrow" w:hAnsi="Arial Narrow"/>
          <w:sz w:val="28"/>
          <w:szCs w:val="28"/>
          <w:lang w:eastAsia="en-US"/>
        </w:rPr>
        <w:t>transgredirse</w:t>
      </w:r>
      <w:r w:rsidR="00CE13F7" w:rsidRPr="007824F6">
        <w:rPr>
          <w:rFonts w:ascii="Arial Narrow" w:hAnsi="Arial Narrow"/>
          <w:sz w:val="28"/>
          <w:szCs w:val="28"/>
          <w:lang w:eastAsia="en-US"/>
        </w:rPr>
        <w:t xml:space="preserve"> flagrantemente</w:t>
      </w:r>
      <w:r w:rsidR="00D21145" w:rsidRPr="007824F6">
        <w:rPr>
          <w:rFonts w:ascii="Arial Narrow" w:hAnsi="Arial Narrow"/>
          <w:sz w:val="28"/>
          <w:szCs w:val="28"/>
          <w:lang w:eastAsia="en-US"/>
        </w:rPr>
        <w:t xml:space="preserve"> la Ley 50 de 1990, a</w:t>
      </w:r>
      <w:r w:rsidR="00FF314C" w:rsidRPr="007824F6">
        <w:rPr>
          <w:rFonts w:ascii="Arial Narrow" w:hAnsi="Arial Narrow"/>
          <w:sz w:val="28"/>
          <w:szCs w:val="28"/>
          <w:lang w:eastAsia="en-US"/>
        </w:rPr>
        <w:t xml:space="preserve"> la altura</w:t>
      </w:r>
      <w:r w:rsidR="00D21145" w:rsidRPr="007824F6">
        <w:rPr>
          <w:rFonts w:ascii="Arial Narrow" w:hAnsi="Arial Narrow"/>
          <w:sz w:val="28"/>
          <w:szCs w:val="28"/>
          <w:lang w:eastAsia="en-US"/>
        </w:rPr>
        <w:t xml:space="preserve"> de su artículo 71, y en especial el 77</w:t>
      </w:r>
      <w:r w:rsidR="00AE6C50" w:rsidRPr="007824F6">
        <w:rPr>
          <w:rFonts w:ascii="Arial Narrow" w:hAnsi="Arial Narrow"/>
          <w:sz w:val="28"/>
          <w:szCs w:val="28"/>
          <w:lang w:eastAsia="en-US"/>
        </w:rPr>
        <w:t xml:space="preserve">, puesto que </w:t>
      </w:r>
      <w:r w:rsidR="00B426CF" w:rsidRPr="007824F6">
        <w:rPr>
          <w:rFonts w:ascii="Arial Narrow" w:hAnsi="Arial Narrow"/>
          <w:sz w:val="28"/>
          <w:szCs w:val="28"/>
          <w:lang w:eastAsia="en-US"/>
        </w:rPr>
        <w:t>la contratación a través de la</w:t>
      </w:r>
      <w:r w:rsidR="00D33180" w:rsidRPr="007824F6">
        <w:rPr>
          <w:rFonts w:ascii="Arial Narrow" w:hAnsi="Arial Narrow"/>
          <w:sz w:val="28"/>
          <w:szCs w:val="28"/>
          <w:lang w:eastAsia="en-US"/>
        </w:rPr>
        <w:t>s codemandadas</w:t>
      </w:r>
      <w:r w:rsidR="00B426CF" w:rsidRPr="007824F6">
        <w:rPr>
          <w:rFonts w:ascii="Arial Narrow" w:hAnsi="Arial Narrow"/>
          <w:sz w:val="28"/>
          <w:szCs w:val="28"/>
          <w:lang w:eastAsia="en-US"/>
        </w:rPr>
        <w:t>, no se avin</w:t>
      </w:r>
      <w:r w:rsidR="00FF314C" w:rsidRPr="007824F6">
        <w:rPr>
          <w:rFonts w:ascii="Arial Narrow" w:hAnsi="Arial Narrow"/>
          <w:sz w:val="28"/>
          <w:szCs w:val="28"/>
          <w:lang w:eastAsia="en-US"/>
        </w:rPr>
        <w:t>o</w:t>
      </w:r>
      <w:r w:rsidR="00B426CF" w:rsidRPr="007824F6">
        <w:rPr>
          <w:rFonts w:ascii="Arial Narrow" w:hAnsi="Arial Narrow"/>
          <w:sz w:val="28"/>
          <w:szCs w:val="28"/>
          <w:lang w:eastAsia="en-US"/>
        </w:rPr>
        <w:t xml:space="preserve"> a las hipótesis</w:t>
      </w:r>
      <w:r w:rsidR="00FF314C" w:rsidRPr="007824F6">
        <w:rPr>
          <w:rFonts w:ascii="Arial Narrow" w:hAnsi="Arial Narrow"/>
          <w:sz w:val="28"/>
          <w:szCs w:val="28"/>
          <w:lang w:eastAsia="en-US"/>
        </w:rPr>
        <w:t>,</w:t>
      </w:r>
      <w:r w:rsidR="00B426CF" w:rsidRPr="007824F6">
        <w:rPr>
          <w:rFonts w:ascii="Arial Narrow" w:hAnsi="Arial Narrow"/>
          <w:sz w:val="28"/>
          <w:szCs w:val="28"/>
          <w:lang w:eastAsia="en-US"/>
        </w:rPr>
        <w:t xml:space="preserve"> precisas</w:t>
      </w:r>
      <w:r w:rsidR="00FF314C" w:rsidRPr="007824F6">
        <w:rPr>
          <w:rFonts w:ascii="Arial Narrow" w:hAnsi="Arial Narrow"/>
          <w:sz w:val="28"/>
          <w:szCs w:val="28"/>
          <w:lang w:eastAsia="en-US"/>
        </w:rPr>
        <w:t>,</w:t>
      </w:r>
      <w:r w:rsidR="00B426CF" w:rsidRPr="007824F6">
        <w:rPr>
          <w:rFonts w:ascii="Arial Narrow" w:hAnsi="Arial Narrow"/>
          <w:sz w:val="28"/>
          <w:szCs w:val="28"/>
          <w:lang w:eastAsia="en-US"/>
        </w:rPr>
        <w:t xml:space="preserve"> descritas en los numerales</w:t>
      </w:r>
      <w:r w:rsidR="00E5374F" w:rsidRPr="007824F6">
        <w:rPr>
          <w:rFonts w:ascii="Arial Narrow" w:hAnsi="Arial Narrow"/>
          <w:sz w:val="28"/>
          <w:szCs w:val="28"/>
          <w:lang w:eastAsia="en-US"/>
        </w:rPr>
        <w:t>: 1 a 3</w:t>
      </w:r>
      <w:r w:rsidR="007E5E26" w:rsidRPr="007824F6">
        <w:rPr>
          <w:rFonts w:ascii="Arial Narrow" w:hAnsi="Arial Narrow"/>
          <w:sz w:val="28"/>
          <w:szCs w:val="28"/>
          <w:lang w:eastAsia="en-US"/>
        </w:rPr>
        <w:t xml:space="preserve">. </w:t>
      </w:r>
      <w:r w:rsidR="003304B7" w:rsidRPr="007824F6">
        <w:rPr>
          <w:rFonts w:ascii="Arial Narrow" w:hAnsi="Arial Narrow"/>
          <w:sz w:val="28"/>
          <w:szCs w:val="28"/>
          <w:lang w:eastAsia="en-US"/>
        </w:rPr>
        <w:t xml:space="preserve">Baste reparar </w:t>
      </w:r>
      <w:r w:rsidR="00F0580A" w:rsidRPr="007824F6">
        <w:rPr>
          <w:rFonts w:ascii="Arial Narrow" w:hAnsi="Arial Narrow"/>
          <w:sz w:val="28"/>
          <w:szCs w:val="28"/>
          <w:lang w:eastAsia="en-US"/>
        </w:rPr>
        <w:t xml:space="preserve">que no se trajo prueba del incremento de la producción, </w:t>
      </w:r>
      <w:r w:rsidR="00F03AD0" w:rsidRPr="007824F6">
        <w:rPr>
          <w:rFonts w:ascii="Arial Narrow" w:hAnsi="Arial Narrow"/>
          <w:sz w:val="28"/>
          <w:szCs w:val="28"/>
          <w:lang w:eastAsia="en-US"/>
        </w:rPr>
        <w:t>que hubiese motivado</w:t>
      </w:r>
      <w:r w:rsidR="0093295A" w:rsidRPr="007824F6">
        <w:rPr>
          <w:rFonts w:ascii="Arial Narrow" w:hAnsi="Arial Narrow"/>
          <w:sz w:val="28"/>
          <w:szCs w:val="28"/>
          <w:lang w:eastAsia="en-US"/>
        </w:rPr>
        <w:t>,</w:t>
      </w:r>
      <w:r w:rsidR="00753B56" w:rsidRPr="007824F6">
        <w:rPr>
          <w:rFonts w:ascii="Arial Narrow" w:hAnsi="Arial Narrow"/>
          <w:sz w:val="28"/>
          <w:szCs w:val="28"/>
          <w:lang w:eastAsia="en-US"/>
        </w:rPr>
        <w:t xml:space="preserve"> legalmente</w:t>
      </w:r>
      <w:r w:rsidR="0093295A" w:rsidRPr="007824F6">
        <w:rPr>
          <w:rFonts w:ascii="Arial Narrow" w:hAnsi="Arial Narrow"/>
          <w:sz w:val="28"/>
          <w:szCs w:val="28"/>
          <w:lang w:eastAsia="en-US"/>
        </w:rPr>
        <w:t>,</w:t>
      </w:r>
      <w:r w:rsidR="00F03AD0" w:rsidRPr="007824F6">
        <w:rPr>
          <w:rFonts w:ascii="Arial Narrow" w:hAnsi="Arial Narrow"/>
          <w:sz w:val="28"/>
          <w:szCs w:val="28"/>
          <w:lang w:eastAsia="en-US"/>
        </w:rPr>
        <w:t xml:space="preserve"> </w:t>
      </w:r>
      <w:r w:rsidR="00753B56" w:rsidRPr="007824F6">
        <w:rPr>
          <w:rFonts w:ascii="Arial Narrow" w:hAnsi="Arial Narrow"/>
          <w:sz w:val="28"/>
          <w:szCs w:val="28"/>
          <w:lang w:eastAsia="en-US"/>
        </w:rPr>
        <w:t>la contratación de la actora en misión, o que ésta cumpli</w:t>
      </w:r>
      <w:r w:rsidR="004C7699" w:rsidRPr="007824F6">
        <w:rPr>
          <w:rFonts w:ascii="Arial Narrow" w:hAnsi="Arial Narrow"/>
          <w:sz w:val="28"/>
          <w:szCs w:val="28"/>
          <w:lang w:eastAsia="en-US"/>
        </w:rPr>
        <w:t>era</w:t>
      </w:r>
      <w:r w:rsidR="00753B56" w:rsidRPr="007824F6">
        <w:rPr>
          <w:rFonts w:ascii="Arial Narrow" w:hAnsi="Arial Narrow"/>
          <w:sz w:val="28"/>
          <w:szCs w:val="28"/>
          <w:lang w:eastAsia="en-US"/>
        </w:rPr>
        <w:t xml:space="preserve"> labores ocasionales, accidentales o transitorias en los términos del artículo 6 del C.S.T.,</w:t>
      </w:r>
      <w:r w:rsidR="004C7699" w:rsidRPr="007824F6">
        <w:rPr>
          <w:rFonts w:ascii="Arial Narrow" w:hAnsi="Arial Narrow"/>
          <w:sz w:val="28"/>
          <w:szCs w:val="28"/>
          <w:lang w:eastAsia="en-US"/>
        </w:rPr>
        <w:t xml:space="preserve"> o que hubiese reemplazado personal en vacaciones, licencia e incapacidad por enfermedad o maternidad.</w:t>
      </w:r>
    </w:p>
    <w:p w:rsidR="004C7699" w:rsidRPr="007824F6" w:rsidRDefault="004C7699" w:rsidP="00780003">
      <w:pPr>
        <w:pStyle w:val="Sinespaciado"/>
        <w:spacing w:line="360" w:lineRule="auto"/>
        <w:ind w:firstLine="708"/>
        <w:jc w:val="both"/>
        <w:rPr>
          <w:rFonts w:ascii="Arial Narrow" w:hAnsi="Arial Narrow"/>
          <w:sz w:val="28"/>
          <w:szCs w:val="28"/>
          <w:lang w:eastAsia="en-US"/>
        </w:rPr>
      </w:pPr>
    </w:p>
    <w:p w:rsidR="004C7699" w:rsidRPr="007824F6" w:rsidRDefault="004C7699" w:rsidP="00780003">
      <w:pPr>
        <w:pStyle w:val="Sinespaciado"/>
        <w:spacing w:line="360" w:lineRule="auto"/>
        <w:ind w:firstLine="708"/>
        <w:jc w:val="both"/>
        <w:rPr>
          <w:rFonts w:ascii="Arial Narrow" w:hAnsi="Arial Narrow"/>
          <w:sz w:val="28"/>
          <w:szCs w:val="28"/>
          <w:lang w:eastAsia="en-US"/>
        </w:rPr>
      </w:pPr>
      <w:r w:rsidRPr="007824F6">
        <w:rPr>
          <w:rFonts w:ascii="Arial Narrow" w:hAnsi="Arial Narrow"/>
          <w:sz w:val="28"/>
          <w:szCs w:val="28"/>
          <w:lang w:eastAsia="en-US"/>
        </w:rPr>
        <w:lastRenderedPageBreak/>
        <w:t>Por el contrario, la regularidad</w:t>
      </w:r>
      <w:r w:rsidR="00F51C1F" w:rsidRPr="007824F6">
        <w:rPr>
          <w:rFonts w:ascii="Arial Narrow" w:hAnsi="Arial Narrow"/>
          <w:sz w:val="28"/>
          <w:szCs w:val="28"/>
          <w:lang w:eastAsia="en-US"/>
        </w:rPr>
        <w:t xml:space="preserve"> como fue desarrollada la labor a cargo de la demandante</w:t>
      </w:r>
      <w:r w:rsidR="00FF314C" w:rsidRPr="007824F6">
        <w:rPr>
          <w:rFonts w:ascii="Arial Narrow" w:hAnsi="Arial Narrow"/>
          <w:sz w:val="28"/>
          <w:szCs w:val="28"/>
          <w:lang w:eastAsia="en-US"/>
        </w:rPr>
        <w:t xml:space="preserve">, </w:t>
      </w:r>
      <w:r w:rsidR="0093295A" w:rsidRPr="007824F6">
        <w:rPr>
          <w:rFonts w:ascii="Arial Narrow" w:hAnsi="Arial Narrow"/>
          <w:sz w:val="28"/>
          <w:szCs w:val="28"/>
          <w:lang w:eastAsia="en-US"/>
        </w:rPr>
        <w:t>como lo reconocen los sujetos procesales</w:t>
      </w:r>
      <w:r w:rsidR="007008BD" w:rsidRPr="007824F6">
        <w:rPr>
          <w:rFonts w:ascii="Arial Narrow" w:hAnsi="Arial Narrow"/>
          <w:sz w:val="28"/>
          <w:szCs w:val="28"/>
          <w:lang w:eastAsia="en-US"/>
        </w:rPr>
        <w:t>, indica a las claras</w:t>
      </w:r>
      <w:r w:rsidR="00A33A45" w:rsidRPr="007824F6">
        <w:rPr>
          <w:rFonts w:ascii="Arial Narrow" w:hAnsi="Arial Narrow"/>
          <w:sz w:val="28"/>
          <w:szCs w:val="28"/>
          <w:lang w:eastAsia="en-US"/>
        </w:rPr>
        <w:t xml:space="preserve"> que la extensión de las mismas</w:t>
      </w:r>
      <w:r w:rsidR="004C11B5" w:rsidRPr="007824F6">
        <w:rPr>
          <w:rFonts w:ascii="Arial Narrow" w:hAnsi="Arial Narrow"/>
          <w:sz w:val="28"/>
          <w:szCs w:val="28"/>
          <w:lang w:eastAsia="en-US"/>
        </w:rPr>
        <w:t xml:space="preserve">, </w:t>
      </w:r>
      <w:r w:rsidR="005C51D9" w:rsidRPr="007824F6">
        <w:rPr>
          <w:rFonts w:ascii="Arial Narrow" w:hAnsi="Arial Narrow"/>
          <w:sz w:val="28"/>
          <w:szCs w:val="28"/>
          <w:lang w:eastAsia="en-US"/>
        </w:rPr>
        <w:t>ameritaba que la empresa la tuviese de planta</w:t>
      </w:r>
      <w:r w:rsidR="009B24D7" w:rsidRPr="007824F6">
        <w:rPr>
          <w:rFonts w:ascii="Arial Narrow" w:hAnsi="Arial Narrow"/>
          <w:sz w:val="28"/>
          <w:szCs w:val="28"/>
          <w:lang w:eastAsia="en-US"/>
        </w:rPr>
        <w:t xml:space="preserve">, </w:t>
      </w:r>
      <w:r w:rsidR="00495156" w:rsidRPr="007824F6">
        <w:rPr>
          <w:rFonts w:ascii="Arial Narrow" w:hAnsi="Arial Narrow"/>
          <w:sz w:val="28"/>
          <w:szCs w:val="28"/>
          <w:lang w:eastAsia="en-US"/>
        </w:rPr>
        <w:t>al juzgar</w:t>
      </w:r>
      <w:r w:rsidR="00A61576" w:rsidRPr="007824F6">
        <w:rPr>
          <w:rFonts w:ascii="Arial Narrow" w:hAnsi="Arial Narrow"/>
          <w:sz w:val="28"/>
          <w:szCs w:val="28"/>
          <w:lang w:eastAsia="en-US"/>
        </w:rPr>
        <w:t>,</w:t>
      </w:r>
      <w:r w:rsidR="00495156" w:rsidRPr="007824F6">
        <w:rPr>
          <w:rFonts w:ascii="Arial Narrow" w:hAnsi="Arial Narrow"/>
          <w:sz w:val="28"/>
          <w:szCs w:val="28"/>
          <w:lang w:eastAsia="en-US"/>
        </w:rPr>
        <w:t xml:space="preserve"> por lo que </w:t>
      </w:r>
      <w:r w:rsidR="007B5F8F" w:rsidRPr="007824F6">
        <w:rPr>
          <w:rFonts w:ascii="Arial Narrow" w:hAnsi="Arial Narrow"/>
          <w:sz w:val="28"/>
          <w:szCs w:val="28"/>
          <w:lang w:eastAsia="en-US"/>
        </w:rPr>
        <w:t>se alegó en esta controversia</w:t>
      </w:r>
      <w:r w:rsidR="009634FA" w:rsidRPr="007824F6">
        <w:rPr>
          <w:rFonts w:ascii="Arial Narrow" w:hAnsi="Arial Narrow"/>
          <w:sz w:val="28"/>
          <w:szCs w:val="28"/>
          <w:lang w:eastAsia="en-US"/>
        </w:rPr>
        <w:t>,</w:t>
      </w:r>
      <w:r w:rsidR="001D1F63" w:rsidRPr="007824F6">
        <w:rPr>
          <w:rFonts w:ascii="Arial Narrow" w:hAnsi="Arial Narrow"/>
          <w:sz w:val="28"/>
          <w:szCs w:val="28"/>
          <w:lang w:eastAsia="en-US"/>
        </w:rPr>
        <w:t xml:space="preserve"> apoyada con la testifical, que</w:t>
      </w:r>
      <w:r w:rsidR="009634FA" w:rsidRPr="007824F6">
        <w:rPr>
          <w:rFonts w:ascii="Arial Narrow" w:hAnsi="Arial Narrow"/>
          <w:sz w:val="28"/>
          <w:szCs w:val="28"/>
          <w:lang w:eastAsia="en-US"/>
        </w:rPr>
        <w:t xml:space="preserve"> sin asumo de duda</w:t>
      </w:r>
      <w:r w:rsidR="001D1F63" w:rsidRPr="007824F6">
        <w:rPr>
          <w:rFonts w:ascii="Arial Narrow" w:hAnsi="Arial Narrow"/>
          <w:sz w:val="28"/>
          <w:szCs w:val="28"/>
          <w:lang w:eastAsia="en-US"/>
        </w:rPr>
        <w:t xml:space="preserve">, </w:t>
      </w:r>
      <w:r w:rsidR="00AE1732" w:rsidRPr="007824F6">
        <w:rPr>
          <w:rFonts w:ascii="Arial Narrow" w:hAnsi="Arial Narrow"/>
          <w:sz w:val="28"/>
          <w:szCs w:val="28"/>
          <w:lang w:eastAsia="en-US"/>
        </w:rPr>
        <w:t xml:space="preserve">dejan entrever que </w:t>
      </w:r>
      <w:r w:rsidR="001D1F63" w:rsidRPr="007824F6">
        <w:rPr>
          <w:rFonts w:ascii="Arial Narrow" w:hAnsi="Arial Narrow"/>
          <w:sz w:val="28"/>
          <w:szCs w:val="28"/>
          <w:lang w:eastAsia="en-US"/>
        </w:rPr>
        <w:t xml:space="preserve">Claudia </w:t>
      </w:r>
      <w:proofErr w:type="spellStart"/>
      <w:r w:rsidR="001D1F63" w:rsidRPr="007824F6">
        <w:rPr>
          <w:rFonts w:ascii="Arial Narrow" w:hAnsi="Arial Narrow"/>
          <w:sz w:val="28"/>
          <w:szCs w:val="28"/>
          <w:lang w:eastAsia="en-US"/>
        </w:rPr>
        <w:t>Juleith</w:t>
      </w:r>
      <w:proofErr w:type="spellEnd"/>
      <w:r w:rsidR="001D1F63" w:rsidRPr="007824F6">
        <w:rPr>
          <w:rFonts w:ascii="Arial Narrow" w:hAnsi="Arial Narrow"/>
          <w:sz w:val="28"/>
          <w:szCs w:val="28"/>
          <w:lang w:eastAsia="en-US"/>
        </w:rPr>
        <w:t xml:space="preserve">, fungió en el rol de </w:t>
      </w:r>
      <w:r w:rsidR="002B42FC" w:rsidRPr="007824F6">
        <w:rPr>
          <w:rFonts w:ascii="Arial Narrow" w:hAnsi="Arial Narrow"/>
          <w:sz w:val="28"/>
          <w:szCs w:val="28"/>
          <w:lang w:eastAsia="en-US"/>
        </w:rPr>
        <w:t>auxiliar administrativa</w:t>
      </w:r>
      <w:r w:rsidR="00AE1732" w:rsidRPr="007824F6">
        <w:rPr>
          <w:rFonts w:ascii="Arial Narrow" w:hAnsi="Arial Narrow"/>
          <w:sz w:val="28"/>
          <w:szCs w:val="28"/>
          <w:lang w:eastAsia="en-US"/>
        </w:rPr>
        <w:t>.</w:t>
      </w:r>
    </w:p>
    <w:p w:rsidR="004C7699" w:rsidRPr="007824F6" w:rsidRDefault="004C7699" w:rsidP="00780003">
      <w:pPr>
        <w:pStyle w:val="Sinespaciado"/>
        <w:spacing w:line="360" w:lineRule="auto"/>
        <w:ind w:firstLine="708"/>
        <w:jc w:val="both"/>
        <w:rPr>
          <w:rFonts w:ascii="Arial Narrow" w:hAnsi="Arial Narrow"/>
          <w:sz w:val="28"/>
          <w:szCs w:val="28"/>
          <w:lang w:eastAsia="en-US"/>
        </w:rPr>
      </w:pPr>
    </w:p>
    <w:p w:rsidR="00B004C2" w:rsidRPr="007824F6" w:rsidRDefault="00753B56" w:rsidP="00780003">
      <w:pPr>
        <w:pStyle w:val="Sinespaciado"/>
        <w:spacing w:line="360" w:lineRule="auto"/>
        <w:ind w:firstLine="708"/>
        <w:jc w:val="both"/>
        <w:rPr>
          <w:rFonts w:ascii="Arial Narrow" w:hAnsi="Arial Narrow"/>
          <w:sz w:val="28"/>
          <w:szCs w:val="28"/>
          <w:lang w:eastAsia="en-US"/>
        </w:rPr>
      </w:pPr>
      <w:r w:rsidRPr="007824F6">
        <w:rPr>
          <w:rFonts w:ascii="Arial Narrow" w:hAnsi="Arial Narrow"/>
          <w:sz w:val="28"/>
          <w:szCs w:val="28"/>
          <w:lang w:eastAsia="en-US"/>
        </w:rPr>
        <w:t xml:space="preserve"> </w:t>
      </w:r>
      <w:r w:rsidR="00404F94" w:rsidRPr="007824F6">
        <w:rPr>
          <w:rFonts w:ascii="Arial Narrow" w:hAnsi="Arial Narrow"/>
          <w:sz w:val="28"/>
          <w:szCs w:val="28"/>
          <w:lang w:eastAsia="en-US"/>
        </w:rPr>
        <w:t xml:space="preserve">Por ende, no le asiste razón a la censura de </w:t>
      </w:r>
      <w:proofErr w:type="spellStart"/>
      <w:r w:rsidR="00404F94" w:rsidRPr="007824F6">
        <w:rPr>
          <w:rFonts w:ascii="Arial Narrow" w:hAnsi="Arial Narrow"/>
          <w:sz w:val="28"/>
          <w:szCs w:val="28"/>
          <w:lang w:eastAsia="en-US"/>
        </w:rPr>
        <w:t>Servientrega</w:t>
      </w:r>
      <w:proofErr w:type="spellEnd"/>
      <w:r w:rsidR="00404F94" w:rsidRPr="007824F6">
        <w:rPr>
          <w:rFonts w:ascii="Arial Narrow" w:hAnsi="Arial Narrow"/>
          <w:sz w:val="28"/>
          <w:szCs w:val="28"/>
          <w:lang w:eastAsia="en-US"/>
        </w:rPr>
        <w:t xml:space="preserve"> S.A., cuando sostiene que la contratación estuvo ajustada a la Ley 50 de 1990, o que</w:t>
      </w:r>
      <w:r w:rsidR="00FA675B" w:rsidRPr="007824F6">
        <w:rPr>
          <w:rFonts w:ascii="Arial Narrow" w:hAnsi="Arial Narrow"/>
          <w:sz w:val="28"/>
          <w:szCs w:val="28"/>
          <w:lang w:eastAsia="en-US"/>
        </w:rPr>
        <w:t xml:space="preserve"> los diferentes interregnos no superaban</w:t>
      </w:r>
      <w:r w:rsidR="00404F94" w:rsidRPr="007824F6">
        <w:rPr>
          <w:rFonts w:ascii="Arial Narrow" w:hAnsi="Arial Narrow"/>
          <w:sz w:val="28"/>
          <w:szCs w:val="28"/>
          <w:lang w:eastAsia="en-US"/>
        </w:rPr>
        <w:t xml:space="preserve"> </w:t>
      </w:r>
      <w:r w:rsidR="00B004C2" w:rsidRPr="007824F6">
        <w:rPr>
          <w:rFonts w:ascii="Arial Narrow" w:hAnsi="Arial Narrow"/>
          <w:sz w:val="28"/>
          <w:szCs w:val="28"/>
          <w:lang w:eastAsia="en-US"/>
        </w:rPr>
        <w:t>uno año cada uno,</w:t>
      </w:r>
      <w:r w:rsidR="00FA675B" w:rsidRPr="007824F6">
        <w:rPr>
          <w:rFonts w:ascii="Arial Narrow" w:hAnsi="Arial Narrow"/>
          <w:sz w:val="28"/>
          <w:szCs w:val="28"/>
          <w:lang w:eastAsia="en-US"/>
        </w:rPr>
        <w:t xml:space="preserve"> </w:t>
      </w:r>
      <w:r w:rsidR="00E11F4E" w:rsidRPr="007824F6">
        <w:rPr>
          <w:rFonts w:ascii="Arial Narrow" w:hAnsi="Arial Narrow"/>
          <w:sz w:val="28"/>
          <w:szCs w:val="28"/>
          <w:lang w:eastAsia="en-US"/>
        </w:rPr>
        <w:t>cuando lo cierto es</w:t>
      </w:r>
      <w:r w:rsidR="00746A30" w:rsidRPr="007824F6">
        <w:rPr>
          <w:rFonts w:ascii="Arial Narrow" w:hAnsi="Arial Narrow"/>
          <w:sz w:val="28"/>
          <w:szCs w:val="28"/>
          <w:lang w:eastAsia="en-US"/>
        </w:rPr>
        <w:t>,</w:t>
      </w:r>
      <w:r w:rsidR="005263AB" w:rsidRPr="007824F6">
        <w:rPr>
          <w:rFonts w:ascii="Arial Narrow" w:hAnsi="Arial Narrow"/>
          <w:sz w:val="28"/>
          <w:szCs w:val="28"/>
          <w:lang w:eastAsia="en-US"/>
        </w:rPr>
        <w:t xml:space="preserve"> que individualmente, en algunos casos, si se vislumbra</w:t>
      </w:r>
      <w:r w:rsidR="00650AC6" w:rsidRPr="007824F6">
        <w:rPr>
          <w:rFonts w:ascii="Arial Narrow" w:hAnsi="Arial Narrow"/>
          <w:sz w:val="28"/>
          <w:szCs w:val="28"/>
          <w:lang w:eastAsia="en-US"/>
        </w:rPr>
        <w:t xml:space="preserve"> esa extralimitación</w:t>
      </w:r>
      <w:r w:rsidR="0035430C" w:rsidRPr="007824F6">
        <w:rPr>
          <w:rFonts w:ascii="Arial Narrow" w:hAnsi="Arial Narrow"/>
          <w:sz w:val="28"/>
          <w:szCs w:val="28"/>
          <w:lang w:eastAsia="en-US"/>
        </w:rPr>
        <w:t>, que</w:t>
      </w:r>
      <w:r w:rsidR="003A7495" w:rsidRPr="007824F6">
        <w:rPr>
          <w:rFonts w:ascii="Arial Narrow" w:hAnsi="Arial Narrow"/>
          <w:sz w:val="28"/>
          <w:szCs w:val="28"/>
          <w:lang w:eastAsia="en-US"/>
        </w:rPr>
        <w:t xml:space="preserve"> de todas maneras si se ofrece</w:t>
      </w:r>
      <w:r w:rsidR="0035430C" w:rsidRPr="007824F6">
        <w:rPr>
          <w:rFonts w:ascii="Arial Narrow" w:hAnsi="Arial Narrow"/>
          <w:sz w:val="28"/>
          <w:szCs w:val="28"/>
          <w:lang w:eastAsia="en-US"/>
        </w:rPr>
        <w:t xml:space="preserve"> </w:t>
      </w:r>
      <w:r w:rsidR="003A7495" w:rsidRPr="007824F6">
        <w:rPr>
          <w:rFonts w:ascii="Arial Narrow" w:hAnsi="Arial Narrow"/>
          <w:sz w:val="28"/>
          <w:szCs w:val="28"/>
          <w:lang w:eastAsia="en-US"/>
        </w:rPr>
        <w:t xml:space="preserve">evidente, </w:t>
      </w:r>
      <w:r w:rsidR="0035430C" w:rsidRPr="007824F6">
        <w:rPr>
          <w:rFonts w:ascii="Arial Narrow" w:hAnsi="Arial Narrow"/>
          <w:sz w:val="28"/>
          <w:szCs w:val="28"/>
          <w:lang w:eastAsia="en-US"/>
        </w:rPr>
        <w:t xml:space="preserve">en su conjunto, </w:t>
      </w:r>
      <w:r w:rsidR="003A7495" w:rsidRPr="007824F6">
        <w:rPr>
          <w:rFonts w:ascii="Arial Narrow" w:hAnsi="Arial Narrow"/>
          <w:sz w:val="28"/>
          <w:szCs w:val="28"/>
          <w:lang w:eastAsia="en-US"/>
        </w:rPr>
        <w:t>al juzgar por los largos años en que se mantuvo (2006 a 2016)</w:t>
      </w:r>
      <w:r w:rsidR="00746A30" w:rsidRPr="007824F6">
        <w:rPr>
          <w:rFonts w:ascii="Arial Narrow" w:hAnsi="Arial Narrow"/>
          <w:sz w:val="28"/>
          <w:szCs w:val="28"/>
          <w:lang w:eastAsia="en-US"/>
        </w:rPr>
        <w:t>, aun</w:t>
      </w:r>
      <w:r w:rsidR="00D127C3" w:rsidRPr="007824F6">
        <w:rPr>
          <w:rFonts w:ascii="Arial Narrow" w:hAnsi="Arial Narrow"/>
          <w:sz w:val="28"/>
          <w:szCs w:val="28"/>
          <w:lang w:eastAsia="en-US"/>
        </w:rPr>
        <w:t>a</w:t>
      </w:r>
      <w:r w:rsidR="00746A30" w:rsidRPr="007824F6">
        <w:rPr>
          <w:rFonts w:ascii="Arial Narrow" w:hAnsi="Arial Narrow"/>
          <w:sz w:val="28"/>
          <w:szCs w:val="28"/>
          <w:lang w:eastAsia="en-US"/>
        </w:rPr>
        <w:t xml:space="preserve">do </w:t>
      </w:r>
      <w:r w:rsidR="00D127C3" w:rsidRPr="007824F6">
        <w:rPr>
          <w:rFonts w:ascii="Arial Narrow" w:hAnsi="Arial Narrow"/>
          <w:sz w:val="28"/>
          <w:szCs w:val="28"/>
          <w:lang w:eastAsia="en-US"/>
        </w:rPr>
        <w:t xml:space="preserve">a </w:t>
      </w:r>
      <w:r w:rsidR="00746A30" w:rsidRPr="007824F6">
        <w:rPr>
          <w:rFonts w:ascii="Arial Narrow" w:hAnsi="Arial Narrow"/>
          <w:sz w:val="28"/>
          <w:szCs w:val="28"/>
          <w:lang w:eastAsia="en-US"/>
        </w:rPr>
        <w:t>que</w:t>
      </w:r>
      <w:r w:rsidR="00DA0CC9" w:rsidRPr="007824F6">
        <w:rPr>
          <w:rFonts w:ascii="Arial Narrow" w:hAnsi="Arial Narrow"/>
          <w:sz w:val="28"/>
          <w:szCs w:val="28"/>
          <w:lang w:eastAsia="en-US"/>
        </w:rPr>
        <w:t>,</w:t>
      </w:r>
      <w:r w:rsidR="009776FF" w:rsidRPr="007824F6">
        <w:rPr>
          <w:rFonts w:ascii="Arial Narrow" w:hAnsi="Arial Narrow"/>
          <w:sz w:val="28"/>
          <w:szCs w:val="28"/>
          <w:lang w:eastAsia="en-US"/>
        </w:rPr>
        <w:t xml:space="preserve"> </w:t>
      </w:r>
      <w:r w:rsidR="00DA0CC9" w:rsidRPr="007824F6">
        <w:rPr>
          <w:rFonts w:ascii="Arial Narrow" w:hAnsi="Arial Narrow"/>
          <w:sz w:val="28"/>
          <w:szCs w:val="28"/>
          <w:lang w:eastAsia="en-US"/>
        </w:rPr>
        <w:t xml:space="preserve">el inicial, </w:t>
      </w:r>
      <w:r w:rsidR="00AC110C" w:rsidRPr="007824F6">
        <w:rPr>
          <w:rFonts w:ascii="Arial Narrow" w:hAnsi="Arial Narrow"/>
          <w:sz w:val="28"/>
          <w:szCs w:val="28"/>
          <w:lang w:eastAsia="en-US"/>
        </w:rPr>
        <w:t>10 de noviembre de 2006 al 15 del mismo mes de 2007, había superado con</w:t>
      </w:r>
      <w:r w:rsidR="00C735E1" w:rsidRPr="007824F6">
        <w:rPr>
          <w:rFonts w:ascii="Arial Narrow" w:hAnsi="Arial Narrow"/>
          <w:sz w:val="28"/>
          <w:szCs w:val="28"/>
          <w:lang w:eastAsia="en-US"/>
        </w:rPr>
        <w:t xml:space="preserve"> </w:t>
      </w:r>
      <w:r w:rsidR="00AC110C" w:rsidRPr="007824F6">
        <w:rPr>
          <w:rFonts w:ascii="Arial Narrow" w:hAnsi="Arial Narrow"/>
          <w:sz w:val="28"/>
          <w:szCs w:val="28"/>
          <w:lang w:eastAsia="en-US"/>
        </w:rPr>
        <w:t>creces</w:t>
      </w:r>
      <w:r w:rsidR="00C735E1" w:rsidRPr="007824F6">
        <w:rPr>
          <w:rFonts w:ascii="Arial Narrow" w:hAnsi="Arial Narrow"/>
          <w:sz w:val="28"/>
          <w:szCs w:val="28"/>
          <w:lang w:eastAsia="en-US"/>
        </w:rPr>
        <w:t xml:space="preserve"> el lapso permitido</w:t>
      </w:r>
      <w:r w:rsidR="00EF0330" w:rsidRPr="007824F6">
        <w:rPr>
          <w:rFonts w:ascii="Arial Narrow" w:hAnsi="Arial Narrow"/>
          <w:sz w:val="28"/>
          <w:szCs w:val="28"/>
          <w:lang w:eastAsia="en-US"/>
        </w:rPr>
        <w:t xml:space="preserve"> por mandato legal</w:t>
      </w:r>
      <w:r w:rsidR="009776FF" w:rsidRPr="007824F6">
        <w:rPr>
          <w:rFonts w:ascii="Arial Narrow" w:hAnsi="Arial Narrow"/>
          <w:sz w:val="28"/>
          <w:szCs w:val="28"/>
          <w:lang w:eastAsia="en-US"/>
        </w:rPr>
        <w:t>, para contratar con la EST. (</w:t>
      </w:r>
      <w:proofErr w:type="spellStart"/>
      <w:r w:rsidR="009776FF" w:rsidRPr="007824F6">
        <w:rPr>
          <w:rFonts w:ascii="Arial Narrow" w:hAnsi="Arial Narrow"/>
          <w:sz w:val="28"/>
          <w:szCs w:val="28"/>
          <w:lang w:eastAsia="en-US"/>
        </w:rPr>
        <w:t>Num</w:t>
      </w:r>
      <w:proofErr w:type="spellEnd"/>
      <w:r w:rsidR="009776FF" w:rsidRPr="007824F6">
        <w:rPr>
          <w:rFonts w:ascii="Arial Narrow" w:hAnsi="Arial Narrow"/>
          <w:sz w:val="28"/>
          <w:szCs w:val="28"/>
          <w:lang w:eastAsia="en-US"/>
        </w:rPr>
        <w:t>. 3 art. 77 Ley 50/90).</w:t>
      </w:r>
      <w:r w:rsidR="00C735E1" w:rsidRPr="007824F6">
        <w:rPr>
          <w:rFonts w:ascii="Arial Narrow" w:hAnsi="Arial Narrow"/>
          <w:sz w:val="28"/>
          <w:szCs w:val="28"/>
          <w:lang w:eastAsia="en-US"/>
        </w:rPr>
        <w:t xml:space="preserve"> </w:t>
      </w:r>
      <w:r w:rsidR="00AC110C" w:rsidRPr="007824F6">
        <w:rPr>
          <w:rFonts w:ascii="Arial Narrow" w:hAnsi="Arial Narrow"/>
          <w:sz w:val="28"/>
          <w:szCs w:val="28"/>
          <w:lang w:eastAsia="en-US"/>
        </w:rPr>
        <w:t xml:space="preserve"> </w:t>
      </w:r>
      <w:r w:rsidR="00746A30" w:rsidRPr="007824F6">
        <w:rPr>
          <w:rFonts w:ascii="Arial Narrow" w:hAnsi="Arial Narrow"/>
          <w:sz w:val="28"/>
          <w:szCs w:val="28"/>
          <w:lang w:eastAsia="en-US"/>
        </w:rPr>
        <w:t xml:space="preserve"> </w:t>
      </w:r>
    </w:p>
    <w:p w:rsidR="00B004C2" w:rsidRPr="007824F6" w:rsidRDefault="00B004C2" w:rsidP="00780003">
      <w:pPr>
        <w:pStyle w:val="Sinespaciado"/>
        <w:spacing w:line="360" w:lineRule="auto"/>
        <w:ind w:firstLine="708"/>
        <w:jc w:val="both"/>
        <w:rPr>
          <w:rFonts w:ascii="Arial Narrow" w:hAnsi="Arial Narrow"/>
          <w:sz w:val="28"/>
          <w:szCs w:val="28"/>
          <w:lang w:eastAsia="en-US"/>
        </w:rPr>
      </w:pPr>
    </w:p>
    <w:p w:rsidR="0041266E" w:rsidRPr="007824F6" w:rsidRDefault="003A7495" w:rsidP="00780003">
      <w:pPr>
        <w:pStyle w:val="Sinespaciado"/>
        <w:spacing w:line="360" w:lineRule="auto"/>
        <w:ind w:firstLine="708"/>
        <w:jc w:val="both"/>
        <w:rPr>
          <w:rFonts w:ascii="Arial Narrow" w:hAnsi="Arial Narrow"/>
          <w:sz w:val="28"/>
          <w:szCs w:val="28"/>
          <w:lang w:eastAsia="en-US"/>
        </w:rPr>
      </w:pPr>
      <w:r w:rsidRPr="007824F6">
        <w:rPr>
          <w:rFonts w:ascii="Arial Narrow" w:hAnsi="Arial Narrow"/>
          <w:sz w:val="28"/>
          <w:szCs w:val="28"/>
          <w:lang w:eastAsia="en-US"/>
        </w:rPr>
        <w:t xml:space="preserve">II- </w:t>
      </w:r>
      <w:r w:rsidR="0041266E" w:rsidRPr="007824F6">
        <w:rPr>
          <w:rFonts w:ascii="Arial Narrow" w:hAnsi="Arial Narrow"/>
          <w:sz w:val="28"/>
          <w:szCs w:val="28"/>
          <w:lang w:eastAsia="en-US"/>
        </w:rPr>
        <w:t>En torno a que la demandante no había reclamado con antelación al proceso</w:t>
      </w:r>
      <w:r w:rsidR="00C51E72" w:rsidRPr="007824F6">
        <w:rPr>
          <w:rFonts w:ascii="Arial Narrow" w:hAnsi="Arial Narrow"/>
          <w:sz w:val="28"/>
          <w:szCs w:val="28"/>
          <w:lang w:eastAsia="en-US"/>
        </w:rPr>
        <w:t>, oportuna son las palabras del órgano de cierre de la especialidad laboral, al asentar que la ley no impone esa condición para hacer efectiva la protección</w:t>
      </w:r>
      <w:r w:rsidR="00A078D5" w:rsidRPr="007824F6">
        <w:rPr>
          <w:rFonts w:ascii="Arial Narrow" w:hAnsi="Arial Narrow"/>
          <w:sz w:val="28"/>
          <w:szCs w:val="28"/>
          <w:lang w:eastAsia="en-US"/>
        </w:rPr>
        <w:t xml:space="preserve"> al trabajo, por cuanto del silencio no se puede derivar la aceptación</w:t>
      </w:r>
      <w:r w:rsidR="00C51E72" w:rsidRPr="007824F6">
        <w:rPr>
          <w:rFonts w:ascii="Arial Narrow" w:hAnsi="Arial Narrow"/>
          <w:sz w:val="28"/>
          <w:szCs w:val="28"/>
          <w:lang w:eastAsia="en-US"/>
        </w:rPr>
        <w:t>:</w:t>
      </w:r>
      <w:r w:rsidR="00A078D5" w:rsidRPr="007824F6">
        <w:rPr>
          <w:rFonts w:ascii="Arial Narrow" w:hAnsi="Arial Narrow"/>
          <w:sz w:val="28"/>
          <w:szCs w:val="28"/>
          <w:lang w:eastAsia="en-US"/>
        </w:rPr>
        <w:t xml:space="preserve"> </w:t>
      </w:r>
      <w:r w:rsidR="00A078D5" w:rsidRPr="007824F6">
        <w:rPr>
          <w:rFonts w:ascii="Arial Narrow" w:hAnsi="Arial Narrow" w:cs="Tahoma"/>
          <w:sz w:val="28"/>
          <w:szCs w:val="28"/>
          <w:lang w:val="es-ES"/>
        </w:rPr>
        <w:t xml:space="preserve">en vista de que </w:t>
      </w:r>
      <w:r w:rsidR="00007CD9" w:rsidRPr="007824F6">
        <w:rPr>
          <w:rFonts w:ascii="Arial Narrow" w:hAnsi="Arial Narrow" w:cs="Tahoma"/>
          <w:sz w:val="28"/>
          <w:szCs w:val="28"/>
          <w:lang w:val="es-ES"/>
        </w:rPr>
        <w:t>é</w:t>
      </w:r>
      <w:r w:rsidR="00A078D5" w:rsidRPr="007824F6">
        <w:rPr>
          <w:rFonts w:ascii="Arial Narrow" w:hAnsi="Arial Narrow" w:cs="Tahoma"/>
          <w:sz w:val="28"/>
          <w:szCs w:val="28"/>
          <w:lang w:val="es-ES"/>
        </w:rPr>
        <w:t xml:space="preserve">sta es la parte débil de la relación, </w:t>
      </w:r>
      <w:r w:rsidRPr="007824F6">
        <w:rPr>
          <w:rFonts w:ascii="Arial Narrow" w:hAnsi="Arial Narrow" w:cs="Tahoma"/>
          <w:sz w:val="28"/>
          <w:szCs w:val="28"/>
          <w:lang w:val="es-ES"/>
        </w:rPr>
        <w:t xml:space="preserve">a la que </w:t>
      </w:r>
      <w:r w:rsidR="00A078D5" w:rsidRPr="007824F6">
        <w:rPr>
          <w:rFonts w:ascii="Arial Narrow" w:hAnsi="Arial Narrow" w:cs="Tahoma"/>
          <w:sz w:val="28"/>
          <w:szCs w:val="28"/>
          <w:lang w:val="es-ES"/>
        </w:rPr>
        <w:t>se le ha de brindar la protección para hacer efectivo el derecho al trabajo, y esto se logra permitiéndole que, en el momento en que lo considere a bien, reclame sus derechos como trabajador</w:t>
      </w:r>
      <w:r w:rsidR="00317971" w:rsidRPr="007824F6">
        <w:rPr>
          <w:rFonts w:ascii="Arial Narrow" w:hAnsi="Arial Narrow" w:cs="Tahoma"/>
          <w:sz w:val="28"/>
          <w:szCs w:val="28"/>
          <w:lang w:val="es-ES"/>
        </w:rPr>
        <w:t xml:space="preserve"> (a)</w:t>
      </w:r>
      <w:r w:rsidR="00A078D5" w:rsidRPr="007824F6">
        <w:rPr>
          <w:rFonts w:ascii="Arial Narrow" w:hAnsi="Arial Narrow" w:cs="Tahoma"/>
          <w:sz w:val="28"/>
          <w:szCs w:val="28"/>
          <w:lang w:val="es-ES"/>
        </w:rPr>
        <w:t>, con la única limitante de los efectos de la prescripción de la acción establecida, para brindar la seguridad jurídica propia de un Estado social de derecho (sentencia 95622015 [44186] julio 1 de 2015).</w:t>
      </w:r>
      <w:r w:rsidR="00C51E72" w:rsidRPr="007824F6">
        <w:rPr>
          <w:rFonts w:ascii="Arial Narrow" w:hAnsi="Arial Narrow"/>
          <w:sz w:val="28"/>
          <w:szCs w:val="28"/>
          <w:lang w:eastAsia="en-US"/>
        </w:rPr>
        <w:t xml:space="preserve"> </w:t>
      </w:r>
    </w:p>
    <w:p w:rsidR="00C51E72" w:rsidRPr="007824F6" w:rsidRDefault="00C51E72" w:rsidP="00B004C2">
      <w:pPr>
        <w:spacing w:line="360" w:lineRule="auto"/>
        <w:ind w:firstLine="900"/>
        <w:jc w:val="both"/>
        <w:rPr>
          <w:rFonts w:ascii="Arial Narrow" w:hAnsi="Arial Narrow" w:cs="Tahoma"/>
          <w:iCs/>
          <w:sz w:val="28"/>
          <w:szCs w:val="28"/>
          <w:lang w:val="es-MX" w:eastAsia="es-CO"/>
        </w:rPr>
      </w:pPr>
    </w:p>
    <w:p w:rsidR="00BC3441" w:rsidRPr="007824F6" w:rsidRDefault="00317971"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Con todo</w:t>
      </w:r>
      <w:r w:rsidR="00C11584" w:rsidRPr="007824F6">
        <w:rPr>
          <w:rFonts w:ascii="Arial Narrow" w:hAnsi="Arial Narrow" w:cs="Tahoma"/>
          <w:iCs/>
          <w:sz w:val="28"/>
          <w:szCs w:val="28"/>
          <w:lang w:val="es-MX" w:eastAsia="es-CO"/>
        </w:rPr>
        <w:t>, n</w:t>
      </w:r>
      <w:r w:rsidR="00BC3441" w:rsidRPr="007824F6">
        <w:rPr>
          <w:rFonts w:ascii="Arial Narrow" w:hAnsi="Arial Narrow" w:cs="Tahoma"/>
          <w:iCs/>
          <w:sz w:val="28"/>
          <w:szCs w:val="28"/>
          <w:lang w:val="es-MX" w:eastAsia="es-CO"/>
        </w:rPr>
        <w:t xml:space="preserve">o obstante, que las demandadas recurrentes, en especial </w:t>
      </w:r>
      <w:proofErr w:type="spellStart"/>
      <w:r w:rsidR="00BC3441" w:rsidRPr="007824F6">
        <w:rPr>
          <w:rFonts w:ascii="Arial Narrow" w:hAnsi="Arial Narrow" w:cs="Tahoma"/>
          <w:iCs/>
          <w:sz w:val="28"/>
          <w:szCs w:val="28"/>
          <w:lang w:val="es-MX" w:eastAsia="es-CO"/>
        </w:rPr>
        <w:t>Servientrega</w:t>
      </w:r>
      <w:proofErr w:type="spellEnd"/>
      <w:r w:rsidR="00BC3441" w:rsidRPr="007824F6">
        <w:rPr>
          <w:rFonts w:ascii="Arial Narrow" w:hAnsi="Arial Narrow" w:cs="Tahoma"/>
          <w:iCs/>
          <w:sz w:val="28"/>
          <w:szCs w:val="28"/>
          <w:lang w:val="es-MX" w:eastAsia="es-CO"/>
        </w:rPr>
        <w:t xml:space="preserve"> S. A., no logr</w:t>
      </w:r>
      <w:r w:rsidR="002F31F8" w:rsidRPr="007824F6">
        <w:rPr>
          <w:rFonts w:ascii="Arial Narrow" w:hAnsi="Arial Narrow" w:cs="Tahoma"/>
          <w:iCs/>
          <w:sz w:val="28"/>
          <w:szCs w:val="28"/>
          <w:lang w:val="es-MX" w:eastAsia="es-CO"/>
        </w:rPr>
        <w:t>aron</w:t>
      </w:r>
      <w:r w:rsidR="00BC3441" w:rsidRPr="007824F6">
        <w:rPr>
          <w:rFonts w:ascii="Arial Narrow" w:hAnsi="Arial Narrow" w:cs="Tahoma"/>
          <w:iCs/>
          <w:sz w:val="28"/>
          <w:szCs w:val="28"/>
          <w:lang w:val="es-MX" w:eastAsia="es-CO"/>
        </w:rPr>
        <w:t xml:space="preserve"> derruir la declaración </w:t>
      </w:r>
      <w:r w:rsidR="003A7495" w:rsidRPr="007824F6">
        <w:rPr>
          <w:rFonts w:ascii="Arial Narrow" w:hAnsi="Arial Narrow" w:cs="Tahoma"/>
          <w:iCs/>
          <w:sz w:val="28"/>
          <w:szCs w:val="28"/>
          <w:lang w:val="es-MX" w:eastAsia="es-CO"/>
        </w:rPr>
        <w:t xml:space="preserve">del </w:t>
      </w:r>
      <w:r w:rsidR="003A7495" w:rsidRPr="007824F6">
        <w:rPr>
          <w:rFonts w:ascii="Arial Narrow" w:hAnsi="Arial Narrow" w:cs="Tahoma"/>
          <w:i/>
          <w:iCs/>
          <w:sz w:val="28"/>
          <w:szCs w:val="28"/>
          <w:lang w:val="es-MX" w:eastAsia="es-CO"/>
        </w:rPr>
        <w:t>a-quo</w:t>
      </w:r>
      <w:r w:rsidR="003A7495" w:rsidRPr="007824F6">
        <w:rPr>
          <w:rFonts w:ascii="Arial Narrow" w:hAnsi="Arial Narrow" w:cs="Tahoma"/>
          <w:iCs/>
          <w:sz w:val="28"/>
          <w:szCs w:val="28"/>
          <w:lang w:val="es-MX" w:eastAsia="es-CO"/>
        </w:rPr>
        <w:t xml:space="preserve">, </w:t>
      </w:r>
      <w:r w:rsidR="00BC3441" w:rsidRPr="007824F6">
        <w:rPr>
          <w:rFonts w:ascii="Arial Narrow" w:hAnsi="Arial Narrow" w:cs="Tahoma"/>
          <w:iCs/>
          <w:sz w:val="28"/>
          <w:szCs w:val="28"/>
          <w:lang w:val="es-MX" w:eastAsia="es-CO"/>
        </w:rPr>
        <w:t xml:space="preserve">en torno a </w:t>
      </w:r>
      <w:r w:rsidR="003A7495" w:rsidRPr="007824F6">
        <w:rPr>
          <w:rFonts w:ascii="Arial Narrow" w:hAnsi="Arial Narrow" w:cs="Tahoma"/>
          <w:iCs/>
          <w:sz w:val="28"/>
          <w:szCs w:val="28"/>
          <w:lang w:val="es-MX" w:eastAsia="es-CO"/>
        </w:rPr>
        <w:t xml:space="preserve">que </w:t>
      </w:r>
      <w:r w:rsidR="00BC3441" w:rsidRPr="007824F6">
        <w:rPr>
          <w:rFonts w:ascii="Arial Narrow" w:hAnsi="Arial Narrow" w:cs="Tahoma"/>
          <w:iCs/>
          <w:sz w:val="28"/>
          <w:szCs w:val="28"/>
          <w:lang w:val="es-MX" w:eastAsia="es-CO"/>
        </w:rPr>
        <w:t>ella</w:t>
      </w:r>
      <w:r w:rsidR="002F31F8" w:rsidRPr="007824F6">
        <w:rPr>
          <w:rFonts w:ascii="Arial Narrow" w:hAnsi="Arial Narrow" w:cs="Tahoma"/>
          <w:iCs/>
          <w:sz w:val="28"/>
          <w:szCs w:val="28"/>
          <w:lang w:val="es-MX" w:eastAsia="es-CO"/>
        </w:rPr>
        <w:t xml:space="preserve"> fungió</w:t>
      </w:r>
      <w:r w:rsidR="00BC3441" w:rsidRPr="007824F6">
        <w:rPr>
          <w:rFonts w:ascii="Arial Narrow" w:hAnsi="Arial Narrow" w:cs="Tahoma"/>
          <w:iCs/>
          <w:sz w:val="28"/>
          <w:szCs w:val="28"/>
          <w:lang w:val="es-MX" w:eastAsia="es-CO"/>
        </w:rPr>
        <w:t xml:space="preserve"> como verdadera empleadora, no s</w:t>
      </w:r>
      <w:r w:rsidR="002F31F8" w:rsidRPr="007824F6">
        <w:rPr>
          <w:rFonts w:ascii="Arial Narrow" w:hAnsi="Arial Narrow" w:cs="Tahoma"/>
          <w:iCs/>
          <w:sz w:val="28"/>
          <w:szCs w:val="28"/>
          <w:lang w:val="es-MX" w:eastAsia="es-CO"/>
        </w:rPr>
        <w:t>erá necesario dejar en firme, el</w:t>
      </w:r>
      <w:r w:rsidR="00BC3441" w:rsidRPr="007824F6">
        <w:rPr>
          <w:rFonts w:ascii="Arial Narrow" w:hAnsi="Arial Narrow" w:cs="Tahoma"/>
          <w:iCs/>
          <w:sz w:val="28"/>
          <w:szCs w:val="28"/>
          <w:lang w:val="es-MX" w:eastAsia="es-CO"/>
        </w:rPr>
        <w:t xml:space="preserve"> </w:t>
      </w:r>
      <w:r w:rsidR="002F31F8" w:rsidRPr="007824F6">
        <w:rPr>
          <w:rFonts w:ascii="Arial Narrow" w:hAnsi="Arial Narrow" w:cs="Tahoma"/>
          <w:iCs/>
          <w:sz w:val="28"/>
          <w:szCs w:val="28"/>
          <w:lang w:val="es-MX" w:eastAsia="es-CO"/>
        </w:rPr>
        <w:t>numeral primero, que se revocará</w:t>
      </w:r>
      <w:r w:rsidR="00BC3441" w:rsidRPr="007824F6">
        <w:rPr>
          <w:rFonts w:ascii="Arial Narrow" w:hAnsi="Arial Narrow" w:cs="Tahoma"/>
          <w:iCs/>
          <w:sz w:val="28"/>
          <w:szCs w:val="28"/>
          <w:lang w:val="es-MX" w:eastAsia="es-CO"/>
        </w:rPr>
        <w:t>, en tanto que para arribar a la declaración segunda</w:t>
      </w:r>
      <w:r w:rsidR="00C11584" w:rsidRPr="007824F6">
        <w:rPr>
          <w:rFonts w:ascii="Arial Narrow" w:hAnsi="Arial Narrow" w:cs="Tahoma"/>
          <w:iCs/>
          <w:sz w:val="28"/>
          <w:szCs w:val="28"/>
          <w:lang w:val="es-MX" w:eastAsia="es-CO"/>
        </w:rPr>
        <w:t>,</w:t>
      </w:r>
      <w:r w:rsidR="00BC3441" w:rsidRPr="007824F6">
        <w:rPr>
          <w:rFonts w:ascii="Arial Narrow" w:hAnsi="Arial Narrow" w:cs="Tahoma"/>
          <w:iCs/>
          <w:sz w:val="28"/>
          <w:szCs w:val="28"/>
          <w:lang w:val="es-MX" w:eastAsia="es-CO"/>
        </w:rPr>
        <w:t xml:space="preserve"> no hubo de incursionarse en el campo de la ineficacia de los negocios jurídicos, sino al principio de la realidad sobre las formalidades, mediante el cual hubo de invertirse las calidades con que actuaban las accionadas</w:t>
      </w:r>
      <w:r w:rsidR="002F31F8" w:rsidRPr="007824F6">
        <w:rPr>
          <w:rFonts w:ascii="Arial Narrow" w:hAnsi="Arial Narrow" w:cs="Tahoma"/>
          <w:iCs/>
          <w:sz w:val="28"/>
          <w:szCs w:val="28"/>
          <w:lang w:val="es-MX" w:eastAsia="es-CO"/>
        </w:rPr>
        <w:t>, al violar la Ley 50 de 1990, arts</w:t>
      </w:r>
      <w:r w:rsidR="00BC3441" w:rsidRPr="007824F6">
        <w:rPr>
          <w:rFonts w:ascii="Arial Narrow" w:hAnsi="Arial Narrow" w:cs="Tahoma"/>
          <w:iCs/>
          <w:sz w:val="28"/>
          <w:szCs w:val="28"/>
          <w:lang w:val="es-MX" w:eastAsia="es-CO"/>
        </w:rPr>
        <w:t>.</w:t>
      </w:r>
      <w:r w:rsidR="002F31F8" w:rsidRPr="007824F6">
        <w:rPr>
          <w:rFonts w:ascii="Arial Narrow" w:hAnsi="Arial Narrow" w:cs="Tahoma"/>
          <w:iCs/>
          <w:sz w:val="28"/>
          <w:szCs w:val="28"/>
          <w:lang w:val="es-MX" w:eastAsia="es-CO"/>
        </w:rPr>
        <w:t xml:space="preserve"> 71 y 77, entre otros.</w:t>
      </w:r>
    </w:p>
    <w:p w:rsidR="00421876" w:rsidRPr="007824F6" w:rsidRDefault="00421876" w:rsidP="00BC3441">
      <w:pPr>
        <w:spacing w:line="360" w:lineRule="auto"/>
        <w:ind w:firstLine="900"/>
        <w:jc w:val="both"/>
        <w:rPr>
          <w:rFonts w:ascii="Arial Narrow" w:hAnsi="Arial Narrow" w:cs="Tahoma"/>
          <w:iCs/>
          <w:sz w:val="28"/>
          <w:szCs w:val="28"/>
          <w:lang w:val="es-MX" w:eastAsia="es-CO"/>
        </w:rPr>
      </w:pPr>
    </w:p>
    <w:p w:rsidR="00421876" w:rsidRPr="007824F6" w:rsidRDefault="00421876"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Sin embargo, dicho numeral segundo habrá de modificarse teniendo en cuenta que por fuerza del recurso de </w:t>
      </w:r>
      <w:proofErr w:type="spellStart"/>
      <w:r w:rsidRPr="007824F6">
        <w:rPr>
          <w:rFonts w:ascii="Arial Narrow" w:hAnsi="Arial Narrow" w:cs="Tahoma"/>
          <w:iCs/>
          <w:sz w:val="28"/>
          <w:szCs w:val="28"/>
          <w:lang w:val="es-MX" w:eastAsia="es-CO"/>
        </w:rPr>
        <w:t>Servientrega</w:t>
      </w:r>
      <w:proofErr w:type="spellEnd"/>
      <w:r w:rsidRPr="007824F6">
        <w:rPr>
          <w:rFonts w:ascii="Arial Narrow" w:hAnsi="Arial Narrow" w:cs="Tahoma"/>
          <w:iCs/>
          <w:sz w:val="28"/>
          <w:szCs w:val="28"/>
          <w:lang w:val="es-MX" w:eastAsia="es-CO"/>
        </w:rPr>
        <w:t xml:space="preserve"> S.A., la relación no fue única del 6 de noviembre de 2006 y 30 de enero de 2016, como lo supone la redacción del</w:t>
      </w:r>
      <w:r w:rsidR="0060769C" w:rsidRPr="007824F6">
        <w:rPr>
          <w:rFonts w:ascii="Arial Narrow" w:hAnsi="Arial Narrow" w:cs="Tahoma"/>
          <w:iCs/>
          <w:sz w:val="28"/>
          <w:szCs w:val="28"/>
          <w:lang w:val="es-MX" w:eastAsia="es-CO"/>
        </w:rPr>
        <w:t xml:space="preserve"> susodicho</w:t>
      </w:r>
      <w:r w:rsidR="00CA3898" w:rsidRPr="007824F6">
        <w:rPr>
          <w:rFonts w:ascii="Arial Narrow" w:hAnsi="Arial Narrow" w:cs="Tahoma"/>
          <w:iCs/>
          <w:sz w:val="28"/>
          <w:szCs w:val="28"/>
          <w:lang w:val="es-MX" w:eastAsia="es-CO"/>
        </w:rPr>
        <w:t xml:space="preserve"> numeral</w:t>
      </w:r>
      <w:r w:rsidRPr="007824F6">
        <w:rPr>
          <w:rFonts w:ascii="Arial Narrow" w:hAnsi="Arial Narrow" w:cs="Tahoma"/>
          <w:iCs/>
          <w:sz w:val="28"/>
          <w:szCs w:val="28"/>
          <w:lang w:val="es-MX" w:eastAsia="es-CO"/>
        </w:rPr>
        <w:t>, sino por periodos, entre los cuales mediaba entre unos y otros, unos 20 días o más, aunado a que como lo da entender la propia redacción de la demanda</w:t>
      </w:r>
      <w:r w:rsidR="0060769C" w:rsidRPr="007824F6">
        <w:rPr>
          <w:rFonts w:ascii="Arial Narrow" w:hAnsi="Arial Narrow" w:cs="Tahoma"/>
          <w:iCs/>
          <w:sz w:val="28"/>
          <w:szCs w:val="28"/>
          <w:lang w:val="es-MX" w:eastAsia="es-CO"/>
        </w:rPr>
        <w:t xml:space="preserve"> (</w:t>
      </w:r>
      <w:proofErr w:type="spellStart"/>
      <w:r w:rsidR="0060769C" w:rsidRPr="007824F6">
        <w:rPr>
          <w:rFonts w:ascii="Arial Narrow" w:hAnsi="Arial Narrow" w:cs="Tahoma"/>
          <w:iCs/>
          <w:sz w:val="28"/>
          <w:szCs w:val="28"/>
          <w:lang w:val="es-MX" w:eastAsia="es-CO"/>
        </w:rPr>
        <w:t>hs</w:t>
      </w:r>
      <w:proofErr w:type="spellEnd"/>
      <w:r w:rsidR="0060769C" w:rsidRPr="007824F6">
        <w:rPr>
          <w:rFonts w:ascii="Arial Narrow" w:hAnsi="Arial Narrow" w:cs="Tahoma"/>
          <w:iCs/>
          <w:sz w:val="28"/>
          <w:szCs w:val="28"/>
          <w:lang w:val="es-MX" w:eastAsia="es-CO"/>
        </w:rPr>
        <w:t>. 2 a 4)</w:t>
      </w:r>
      <w:r w:rsidRPr="007824F6">
        <w:rPr>
          <w:rFonts w:ascii="Arial Narrow" w:hAnsi="Arial Narrow" w:cs="Tahoma"/>
          <w:iCs/>
          <w:sz w:val="28"/>
          <w:szCs w:val="28"/>
          <w:lang w:val="es-MX" w:eastAsia="es-CO"/>
        </w:rPr>
        <w:t>, la relación laboral estaba íntimamente atada con los vínculos con las</w:t>
      </w:r>
      <w:r w:rsidR="00C11584" w:rsidRPr="007824F6">
        <w:rPr>
          <w:rFonts w:ascii="Arial Narrow" w:hAnsi="Arial Narrow" w:cs="Tahoma"/>
          <w:iCs/>
          <w:sz w:val="28"/>
          <w:szCs w:val="28"/>
          <w:lang w:val="es-MX" w:eastAsia="es-CO"/>
        </w:rPr>
        <w:t xml:space="preserve"> dos ETS, y no por fuera de ella</w:t>
      </w:r>
      <w:r w:rsidRPr="007824F6">
        <w:rPr>
          <w:rFonts w:ascii="Arial Narrow" w:hAnsi="Arial Narrow" w:cs="Tahoma"/>
          <w:iCs/>
          <w:sz w:val="28"/>
          <w:szCs w:val="28"/>
          <w:lang w:val="es-MX" w:eastAsia="es-CO"/>
        </w:rPr>
        <w:t xml:space="preserve">s, sin que deponencia </w:t>
      </w:r>
      <w:r w:rsidR="0060769C" w:rsidRPr="007824F6">
        <w:rPr>
          <w:rFonts w:ascii="Arial Narrow" w:hAnsi="Arial Narrow" w:cs="Tahoma"/>
          <w:iCs/>
          <w:sz w:val="28"/>
          <w:szCs w:val="28"/>
          <w:lang w:val="es-MX" w:eastAsia="es-CO"/>
        </w:rPr>
        <w:t>alguna dejara entrever que</w:t>
      </w:r>
      <w:r w:rsidR="00C11584" w:rsidRPr="007824F6">
        <w:rPr>
          <w:rFonts w:ascii="Arial Narrow" w:hAnsi="Arial Narrow" w:cs="Tahoma"/>
          <w:iCs/>
          <w:sz w:val="28"/>
          <w:szCs w:val="28"/>
          <w:lang w:val="es-MX" w:eastAsia="es-CO"/>
        </w:rPr>
        <w:t xml:space="preserve"> la relación</w:t>
      </w:r>
      <w:r w:rsidR="0060769C" w:rsidRPr="007824F6">
        <w:rPr>
          <w:rFonts w:ascii="Arial Narrow" w:hAnsi="Arial Narrow" w:cs="Tahoma"/>
          <w:iCs/>
          <w:sz w:val="28"/>
          <w:szCs w:val="28"/>
          <w:lang w:val="es-MX" w:eastAsia="es-CO"/>
        </w:rPr>
        <w:t xml:space="preserve"> fuera única</w:t>
      </w:r>
      <w:r w:rsidRPr="007824F6">
        <w:rPr>
          <w:rFonts w:ascii="Arial Narrow" w:hAnsi="Arial Narrow" w:cs="Tahoma"/>
          <w:iCs/>
          <w:sz w:val="28"/>
          <w:szCs w:val="28"/>
          <w:lang w:val="es-MX" w:eastAsia="es-CO"/>
        </w:rPr>
        <w:t>.</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154051" w:rsidRPr="007824F6" w:rsidRDefault="00C11584" w:rsidP="0015405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II- </w:t>
      </w:r>
      <w:r w:rsidR="00154051" w:rsidRPr="007824F6">
        <w:rPr>
          <w:rFonts w:ascii="Arial Narrow" w:hAnsi="Arial Narrow" w:cs="Tahoma"/>
          <w:iCs/>
          <w:sz w:val="28"/>
          <w:szCs w:val="28"/>
          <w:lang w:val="es-MX" w:eastAsia="es-CO"/>
        </w:rPr>
        <w:t xml:space="preserve">En cuanto al reclamo de la nivelación salarial, comparado el suyo como auxiliar administrativa, con el de analista junior, consagrado según, ella, en el organigrama de la empresa en otras regionales en el país, no tiene vocación de ventura, en la medida en que no militan en el plenario, los parámetros de comparación, que permitan inferir la </w:t>
      </w:r>
      <w:r w:rsidRPr="007824F6">
        <w:rPr>
          <w:rFonts w:ascii="Arial Narrow" w:hAnsi="Arial Narrow" w:cs="Tahoma"/>
          <w:iCs/>
          <w:sz w:val="28"/>
          <w:szCs w:val="28"/>
          <w:lang w:val="es-MX" w:eastAsia="es-CO"/>
        </w:rPr>
        <w:t>discriminación</w:t>
      </w:r>
      <w:r w:rsidR="00154051" w:rsidRPr="007824F6">
        <w:rPr>
          <w:rFonts w:ascii="Arial Narrow" w:hAnsi="Arial Narrow" w:cs="Tahoma"/>
          <w:iCs/>
          <w:sz w:val="28"/>
          <w:szCs w:val="28"/>
          <w:lang w:val="es-MX" w:eastAsia="es-CO"/>
        </w:rPr>
        <w:t xml:space="preserve"> de lo devengado y el que presumiblemente </w:t>
      </w:r>
      <w:r w:rsidR="002659E3" w:rsidRPr="007824F6">
        <w:rPr>
          <w:rFonts w:ascii="Arial Narrow" w:hAnsi="Arial Narrow" w:cs="Tahoma"/>
          <w:iCs/>
          <w:sz w:val="28"/>
          <w:szCs w:val="28"/>
          <w:lang w:val="es-MX" w:eastAsia="es-CO"/>
        </w:rPr>
        <w:t>recibió</w:t>
      </w:r>
      <w:r w:rsidR="00154051" w:rsidRPr="007824F6">
        <w:rPr>
          <w:rFonts w:ascii="Arial Narrow" w:hAnsi="Arial Narrow" w:cs="Tahoma"/>
          <w:iCs/>
          <w:sz w:val="28"/>
          <w:szCs w:val="28"/>
          <w:lang w:val="es-MX" w:eastAsia="es-CO"/>
        </w:rPr>
        <w:t xml:space="preserve"> otro servidor en el cargo comparado (art. 143 CL), puesto que como lo refiere en el recurso, la función de a</w:t>
      </w:r>
      <w:r w:rsidRPr="007824F6">
        <w:rPr>
          <w:rFonts w:ascii="Arial Narrow" w:hAnsi="Arial Narrow" w:cs="Tahoma"/>
          <w:iCs/>
          <w:sz w:val="28"/>
          <w:szCs w:val="28"/>
          <w:lang w:val="es-MX" w:eastAsia="es-CO"/>
        </w:rPr>
        <w:t>nalista junior no está provista</w:t>
      </w:r>
      <w:r w:rsidR="00154051" w:rsidRPr="007824F6">
        <w:rPr>
          <w:rFonts w:ascii="Arial Narrow" w:hAnsi="Arial Narrow" w:cs="Tahoma"/>
          <w:iCs/>
          <w:sz w:val="28"/>
          <w:szCs w:val="28"/>
          <w:lang w:val="es-MX" w:eastAsia="es-CO"/>
        </w:rPr>
        <w:t xml:space="preserve"> en la oficina del eje cafetero con sede en Dosquebradas, allende se desempeñara la actora, que es lo indica, también, el documento (arquitectura de cargos-regionales MERF), incorporado en la audiencia de trámite y juzgamiento visible a folio 274.</w:t>
      </w:r>
    </w:p>
    <w:p w:rsidR="00154051" w:rsidRPr="007824F6" w:rsidRDefault="00154051" w:rsidP="00154051">
      <w:pPr>
        <w:spacing w:line="360" w:lineRule="auto"/>
        <w:ind w:firstLine="900"/>
        <w:jc w:val="both"/>
        <w:rPr>
          <w:rFonts w:ascii="Arial Narrow" w:hAnsi="Arial Narrow" w:cs="Tahoma"/>
          <w:iCs/>
          <w:sz w:val="28"/>
          <w:szCs w:val="28"/>
          <w:lang w:val="es-MX" w:eastAsia="es-CO"/>
        </w:rPr>
      </w:pPr>
    </w:p>
    <w:p w:rsidR="00154051" w:rsidRPr="007824F6" w:rsidRDefault="00154051" w:rsidP="0015405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Adicionalmente, si fuera procedente la comparación con un analista junior que se hubiera desempeñado en otra oficina de la accionada, no se indicó: </w:t>
      </w:r>
      <w:r w:rsidRPr="007824F6">
        <w:rPr>
          <w:rFonts w:ascii="Arial Narrow" w:hAnsi="Arial Narrow" w:cs="Tahoma"/>
          <w:i/>
          <w:iCs/>
          <w:sz w:val="28"/>
          <w:szCs w:val="28"/>
          <w:lang w:val="es-MX" w:eastAsia="es-CO"/>
        </w:rPr>
        <w:t>(i)</w:t>
      </w:r>
      <w:r w:rsidRPr="007824F6">
        <w:rPr>
          <w:rFonts w:ascii="Arial Narrow" w:hAnsi="Arial Narrow" w:cs="Tahoma"/>
          <w:iCs/>
          <w:sz w:val="28"/>
          <w:szCs w:val="28"/>
          <w:lang w:val="es-MX" w:eastAsia="es-CO"/>
        </w:rPr>
        <w:t xml:space="preserve"> el nombre o nombres de tales empleados, </w:t>
      </w:r>
      <w:r w:rsidRPr="007824F6">
        <w:rPr>
          <w:rFonts w:ascii="Arial Narrow" w:hAnsi="Arial Narrow" w:cs="Tahoma"/>
          <w:i/>
          <w:iCs/>
          <w:sz w:val="28"/>
          <w:szCs w:val="28"/>
          <w:lang w:val="es-MX" w:eastAsia="es-CO"/>
        </w:rPr>
        <w:t>(ii)</w:t>
      </w:r>
      <w:r w:rsidRPr="007824F6">
        <w:rPr>
          <w:rFonts w:ascii="Arial Narrow" w:hAnsi="Arial Narrow" w:cs="Tahoma"/>
          <w:iCs/>
          <w:sz w:val="28"/>
          <w:szCs w:val="28"/>
          <w:lang w:val="es-MX" w:eastAsia="es-CO"/>
        </w:rPr>
        <w:t xml:space="preserve"> la oficina u oficinas donde presuntamente operaron, </w:t>
      </w:r>
      <w:r w:rsidRPr="007824F6">
        <w:rPr>
          <w:rFonts w:ascii="Arial Narrow" w:hAnsi="Arial Narrow" w:cs="Tahoma"/>
          <w:i/>
          <w:iCs/>
          <w:sz w:val="28"/>
          <w:szCs w:val="28"/>
          <w:lang w:val="es-MX" w:eastAsia="es-CO"/>
        </w:rPr>
        <w:t>(iii)</w:t>
      </w:r>
      <w:r w:rsidRPr="007824F6">
        <w:rPr>
          <w:rFonts w:ascii="Arial Narrow" w:hAnsi="Arial Narrow" w:cs="Tahoma"/>
          <w:iCs/>
          <w:sz w:val="28"/>
          <w:szCs w:val="28"/>
          <w:lang w:val="es-MX" w:eastAsia="es-CO"/>
        </w:rPr>
        <w:t xml:space="preserve"> cuál era el salario asignado al cargo de analista junior, y </w:t>
      </w:r>
      <w:r w:rsidRPr="007824F6">
        <w:rPr>
          <w:rFonts w:ascii="Arial Narrow" w:hAnsi="Arial Narrow" w:cs="Tahoma"/>
          <w:i/>
          <w:iCs/>
          <w:sz w:val="28"/>
          <w:szCs w:val="28"/>
          <w:lang w:val="es-MX" w:eastAsia="es-CO"/>
        </w:rPr>
        <w:t>(iv)</w:t>
      </w:r>
      <w:r w:rsidRPr="007824F6">
        <w:rPr>
          <w:rFonts w:ascii="Arial Narrow" w:hAnsi="Arial Narrow" w:cs="Tahoma"/>
          <w:iCs/>
          <w:sz w:val="28"/>
          <w:szCs w:val="28"/>
          <w:lang w:val="es-MX" w:eastAsia="es-CO"/>
        </w:rPr>
        <w:t xml:space="preserve"> si fuere mayor, </w:t>
      </w:r>
      <w:r w:rsidR="00C11584" w:rsidRPr="007824F6">
        <w:rPr>
          <w:rFonts w:ascii="Arial Narrow" w:hAnsi="Arial Narrow" w:cs="Tahoma"/>
          <w:iCs/>
          <w:sz w:val="28"/>
          <w:szCs w:val="28"/>
          <w:lang w:val="es-MX" w:eastAsia="es-CO"/>
        </w:rPr>
        <w:t>é</w:t>
      </w:r>
      <w:r w:rsidRPr="007824F6">
        <w:rPr>
          <w:rFonts w:ascii="Arial Narrow" w:hAnsi="Arial Narrow" w:cs="Tahoma"/>
          <w:iCs/>
          <w:sz w:val="28"/>
          <w:szCs w:val="28"/>
          <w:lang w:val="es-MX" w:eastAsia="es-CO"/>
        </w:rPr>
        <w:t>ste, fuere percibido por el empleado que se compara. Elementos, todos, que brillan por su ausencia en el plenario.</w:t>
      </w:r>
    </w:p>
    <w:p w:rsidR="00154051" w:rsidRPr="007824F6" w:rsidRDefault="00154051" w:rsidP="00154051">
      <w:pPr>
        <w:spacing w:line="360" w:lineRule="auto"/>
        <w:ind w:firstLine="900"/>
        <w:jc w:val="both"/>
        <w:rPr>
          <w:rFonts w:ascii="Arial Narrow" w:hAnsi="Arial Narrow" w:cs="Tahoma"/>
          <w:iCs/>
          <w:sz w:val="28"/>
          <w:szCs w:val="28"/>
          <w:lang w:val="es-MX" w:eastAsia="es-CO"/>
        </w:rPr>
      </w:pPr>
    </w:p>
    <w:p w:rsidR="00154051" w:rsidRPr="007824F6" w:rsidRDefault="00C11584" w:rsidP="0015405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III- </w:t>
      </w:r>
      <w:r w:rsidR="00154051" w:rsidRPr="007824F6">
        <w:rPr>
          <w:rFonts w:ascii="Arial Narrow" w:hAnsi="Arial Narrow" w:cs="Tahoma"/>
          <w:iCs/>
          <w:sz w:val="28"/>
          <w:szCs w:val="28"/>
          <w:lang w:val="es-MX" w:eastAsia="es-CO"/>
        </w:rPr>
        <w:t>Por lo tanto, no sale avante esta parte del recurso, como tampoco el que se enfiló en contra de la negativa a la indemnización por despido injusto, bajo el argumento blandido por la recurrente de que en el sub</w:t>
      </w:r>
      <w:r w:rsidRPr="007824F6">
        <w:rPr>
          <w:rFonts w:ascii="Arial Narrow" w:hAnsi="Arial Narrow" w:cs="Tahoma"/>
          <w:iCs/>
          <w:sz w:val="28"/>
          <w:szCs w:val="28"/>
          <w:lang w:val="es-MX" w:eastAsia="es-CO"/>
        </w:rPr>
        <w:t>-</w:t>
      </w:r>
      <w:r w:rsidR="00154051" w:rsidRPr="007824F6">
        <w:rPr>
          <w:rFonts w:ascii="Arial Narrow" w:hAnsi="Arial Narrow" w:cs="Tahoma"/>
          <w:iCs/>
          <w:sz w:val="28"/>
          <w:szCs w:val="28"/>
          <w:lang w:val="es-MX" w:eastAsia="es-CO"/>
        </w:rPr>
        <w:t>lite, se dieron los presupuestos para que en su caso se configurara el despido indirecto, en v</w:t>
      </w:r>
      <w:r w:rsidR="00FC0DF9" w:rsidRPr="007824F6">
        <w:rPr>
          <w:rFonts w:ascii="Arial Narrow" w:hAnsi="Arial Narrow" w:cs="Tahoma"/>
          <w:iCs/>
          <w:sz w:val="28"/>
          <w:szCs w:val="28"/>
          <w:lang w:val="es-MX" w:eastAsia="es-CO"/>
        </w:rPr>
        <w:t>ista de que su renuncia obedeciera</w:t>
      </w:r>
      <w:r w:rsidR="00154051" w:rsidRPr="007824F6">
        <w:rPr>
          <w:rFonts w:ascii="Arial Narrow" w:hAnsi="Arial Narrow" w:cs="Tahoma"/>
          <w:iCs/>
          <w:sz w:val="28"/>
          <w:szCs w:val="28"/>
          <w:lang w:val="es-MX" w:eastAsia="es-CO"/>
        </w:rPr>
        <w:t xml:space="preserve"> a </w:t>
      </w:r>
      <w:r w:rsidR="00154051" w:rsidRPr="007824F6">
        <w:rPr>
          <w:rFonts w:ascii="Arial Narrow" w:hAnsi="Arial Narrow" w:cs="Tahoma"/>
          <w:iCs/>
          <w:sz w:val="28"/>
          <w:szCs w:val="28"/>
          <w:lang w:val="es-MX" w:eastAsia="es-CO"/>
        </w:rPr>
        <w:lastRenderedPageBreak/>
        <w:t xml:space="preserve">las circunstancias presentadas en </w:t>
      </w:r>
      <w:r w:rsidR="00FC0DF9" w:rsidRPr="007824F6">
        <w:rPr>
          <w:rFonts w:ascii="Arial Narrow" w:hAnsi="Arial Narrow" w:cs="Tahoma"/>
          <w:iCs/>
          <w:sz w:val="28"/>
          <w:szCs w:val="28"/>
          <w:lang w:val="es-MX" w:eastAsia="es-CO"/>
        </w:rPr>
        <w:t>la empresa, por la negativa de é</w:t>
      </w:r>
      <w:r w:rsidR="00154051" w:rsidRPr="007824F6">
        <w:rPr>
          <w:rFonts w:ascii="Arial Narrow" w:hAnsi="Arial Narrow" w:cs="Tahoma"/>
          <w:iCs/>
          <w:sz w:val="28"/>
          <w:szCs w:val="28"/>
          <w:lang w:val="es-MX" w:eastAsia="es-CO"/>
        </w:rPr>
        <w:t>sta, a sufragarle la remuneración que correspondía a las funciones del analista junior, que se itera, se desconoce por completo su valor, puesto que la demandante, tan siquiera, se preocupó por allegarlo al proceso.</w:t>
      </w:r>
    </w:p>
    <w:p w:rsidR="00154051" w:rsidRPr="007824F6" w:rsidRDefault="00154051" w:rsidP="00154051">
      <w:pPr>
        <w:spacing w:line="360" w:lineRule="auto"/>
        <w:ind w:firstLine="900"/>
        <w:jc w:val="both"/>
        <w:rPr>
          <w:rFonts w:ascii="Arial Narrow" w:hAnsi="Arial Narrow" w:cs="Tahoma"/>
          <w:iCs/>
          <w:sz w:val="28"/>
          <w:szCs w:val="28"/>
          <w:lang w:val="es-MX" w:eastAsia="es-CO"/>
        </w:rPr>
      </w:pPr>
    </w:p>
    <w:p w:rsidR="00154051" w:rsidRPr="007824F6" w:rsidRDefault="00154051" w:rsidP="0015405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Obviamente, que como no se acreditó que la empresa estuviera obligada a pagarle una remuneración mayor a la que normalmente percibiera como auxiliar administrativa, no puede recibir despacho favorable la aspiración de que su escrito de renuncia, se tomara como un despido indirecto, en la medida en que a pesar de que allí, la actora, adujo las razones, la mera enunciación de las mismas, sin su demostración plena, no es suficiente para lograr dicho propósito indemnizatorio.</w:t>
      </w:r>
    </w:p>
    <w:p w:rsidR="00154051" w:rsidRPr="007824F6" w:rsidRDefault="00154051" w:rsidP="00154051">
      <w:pPr>
        <w:spacing w:line="360" w:lineRule="auto"/>
        <w:ind w:firstLine="900"/>
        <w:jc w:val="both"/>
        <w:rPr>
          <w:rFonts w:ascii="Arial Narrow" w:hAnsi="Arial Narrow" w:cs="Tahoma"/>
          <w:iCs/>
          <w:sz w:val="28"/>
          <w:szCs w:val="28"/>
          <w:lang w:val="es-MX" w:eastAsia="es-CO"/>
        </w:rPr>
      </w:pPr>
    </w:p>
    <w:p w:rsidR="00154051" w:rsidRPr="007824F6" w:rsidRDefault="00154051" w:rsidP="0015405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No prospera, por ende, este otro segmento de la apelación.</w:t>
      </w:r>
    </w:p>
    <w:p w:rsidR="00842126" w:rsidRPr="007824F6" w:rsidRDefault="00842126" w:rsidP="00BC3441">
      <w:pPr>
        <w:spacing w:line="360" w:lineRule="auto"/>
        <w:ind w:firstLine="900"/>
        <w:jc w:val="both"/>
        <w:rPr>
          <w:rFonts w:ascii="Arial Narrow" w:hAnsi="Arial Narrow" w:cs="Tahoma"/>
          <w:iCs/>
          <w:sz w:val="28"/>
          <w:szCs w:val="28"/>
          <w:lang w:val="es-MX" w:eastAsia="es-CO"/>
        </w:rPr>
      </w:pPr>
    </w:p>
    <w:p w:rsidR="00BC3441" w:rsidRPr="007824F6" w:rsidRDefault="002F31F8"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I</w:t>
      </w:r>
      <w:r w:rsidR="008B5EAD" w:rsidRPr="007824F6">
        <w:rPr>
          <w:rFonts w:ascii="Arial Narrow" w:hAnsi="Arial Narrow" w:cs="Tahoma"/>
          <w:iCs/>
          <w:sz w:val="28"/>
          <w:szCs w:val="28"/>
          <w:lang w:val="es-MX" w:eastAsia="es-CO"/>
        </w:rPr>
        <w:t>V</w:t>
      </w:r>
      <w:r w:rsidRPr="007824F6">
        <w:rPr>
          <w:rFonts w:ascii="Arial Narrow" w:hAnsi="Arial Narrow" w:cs="Tahoma"/>
          <w:iCs/>
          <w:sz w:val="28"/>
          <w:szCs w:val="28"/>
          <w:lang w:val="es-MX" w:eastAsia="es-CO"/>
        </w:rPr>
        <w:t xml:space="preserve">- En lo que tiene que ver </w:t>
      </w:r>
      <w:r w:rsidR="008B5EAD" w:rsidRPr="007824F6">
        <w:rPr>
          <w:rFonts w:ascii="Arial Narrow" w:hAnsi="Arial Narrow" w:cs="Tahoma"/>
          <w:iCs/>
          <w:sz w:val="28"/>
          <w:szCs w:val="28"/>
          <w:lang w:val="es-MX" w:eastAsia="es-CO"/>
        </w:rPr>
        <w:t xml:space="preserve">con </w:t>
      </w:r>
      <w:r w:rsidRPr="007824F6">
        <w:rPr>
          <w:rFonts w:ascii="Arial Narrow" w:hAnsi="Arial Narrow" w:cs="Tahoma"/>
          <w:iCs/>
          <w:sz w:val="28"/>
          <w:szCs w:val="28"/>
          <w:lang w:val="es-MX" w:eastAsia="es-CO"/>
        </w:rPr>
        <w:t>las bonificaciones y auxilios, como factores salariales, p</w:t>
      </w:r>
      <w:r w:rsidR="00BC3441" w:rsidRPr="007824F6">
        <w:rPr>
          <w:rFonts w:ascii="Arial Narrow" w:hAnsi="Arial Narrow" w:cs="Tahoma"/>
          <w:iCs/>
          <w:sz w:val="28"/>
          <w:szCs w:val="28"/>
          <w:lang w:val="es-MX" w:eastAsia="es-CO"/>
        </w:rPr>
        <w:t>onen de presente los artículos 217 y 218 del CST., modificados por</w:t>
      </w:r>
      <w:r w:rsidR="008B5EAD" w:rsidRPr="007824F6">
        <w:rPr>
          <w:rFonts w:ascii="Arial Narrow" w:hAnsi="Arial Narrow" w:cs="Tahoma"/>
          <w:iCs/>
          <w:sz w:val="28"/>
          <w:szCs w:val="28"/>
          <w:lang w:val="es-MX" w:eastAsia="es-CO"/>
        </w:rPr>
        <w:t xml:space="preserve"> los</w:t>
      </w:r>
      <w:r w:rsidR="00BC3441" w:rsidRPr="007824F6">
        <w:rPr>
          <w:rFonts w:ascii="Arial Narrow" w:hAnsi="Arial Narrow" w:cs="Tahoma"/>
          <w:iCs/>
          <w:sz w:val="28"/>
          <w:szCs w:val="28"/>
          <w:lang w:val="es-MX" w:eastAsia="es-CO"/>
        </w:rPr>
        <w:t xml:space="preserve"> cánones 14 y 15 de la Ley 50 de 1990, en el doble aspecto positivo y negativo, respectivamente, la connotación salarial de todo lo que recibe el trabajador en dinero y en especie como contraprestación directa del servicio, pese a la denominación que se adopte, ente ellas las bonificaciones habituales. De tal suerte que la percibida por la demandante bajo ese rubro de manera habitual por valor de $40.000 por mes, constituye salario, sin que deje de serlo en virtud de la cláusula séptima del contrato de trabajo, dado que la</w:t>
      </w:r>
      <w:r w:rsidR="00E60DF3" w:rsidRPr="007824F6">
        <w:rPr>
          <w:rFonts w:ascii="Arial Narrow" w:hAnsi="Arial Narrow" w:cs="Tahoma"/>
          <w:iCs/>
          <w:sz w:val="28"/>
          <w:szCs w:val="28"/>
          <w:lang w:val="es-MX" w:eastAsia="es-CO"/>
        </w:rPr>
        <w:t>s</w:t>
      </w:r>
      <w:r w:rsidR="00BC3441" w:rsidRPr="007824F6">
        <w:rPr>
          <w:rFonts w:ascii="Arial Narrow" w:hAnsi="Arial Narrow" w:cs="Tahoma"/>
          <w:iCs/>
          <w:sz w:val="28"/>
          <w:szCs w:val="28"/>
          <w:lang w:val="es-MX" w:eastAsia="es-CO"/>
        </w:rPr>
        <w:t xml:space="preserve"> partes no puede</w:t>
      </w:r>
      <w:r w:rsidR="00E60DF3" w:rsidRPr="007824F6">
        <w:rPr>
          <w:rFonts w:ascii="Arial Narrow" w:hAnsi="Arial Narrow" w:cs="Tahoma"/>
          <w:iCs/>
          <w:sz w:val="28"/>
          <w:szCs w:val="28"/>
          <w:lang w:val="es-MX" w:eastAsia="es-CO"/>
        </w:rPr>
        <w:t>n quitarle esa naturaleza que le ha dado el canon 127;</w:t>
      </w:r>
      <w:r w:rsidR="00BC3441" w:rsidRPr="007824F6">
        <w:rPr>
          <w:rFonts w:ascii="Arial Narrow" w:hAnsi="Arial Narrow" w:cs="Tahoma"/>
          <w:iCs/>
          <w:sz w:val="28"/>
          <w:szCs w:val="28"/>
          <w:lang w:val="es-MX" w:eastAsia="es-CO"/>
        </w:rPr>
        <w:t xml:space="preserve"> puesto que </w:t>
      </w:r>
      <w:r w:rsidR="008B5EAD" w:rsidRPr="007824F6">
        <w:rPr>
          <w:rFonts w:ascii="Arial Narrow" w:hAnsi="Arial Narrow" w:cs="Tahoma"/>
          <w:iCs/>
          <w:sz w:val="28"/>
          <w:szCs w:val="28"/>
          <w:lang w:val="es-MX" w:eastAsia="es-CO"/>
        </w:rPr>
        <w:t xml:space="preserve">cosa muy diferente es </w:t>
      </w:r>
      <w:r w:rsidR="00BC3441" w:rsidRPr="007824F6">
        <w:rPr>
          <w:rFonts w:ascii="Arial Narrow" w:hAnsi="Arial Narrow" w:cs="Tahoma"/>
          <w:iCs/>
          <w:sz w:val="28"/>
          <w:szCs w:val="28"/>
          <w:lang w:val="es-MX" w:eastAsia="es-CO"/>
        </w:rPr>
        <w:t>si</w:t>
      </w:r>
      <w:r w:rsidR="008B5EAD" w:rsidRPr="007824F6">
        <w:rPr>
          <w:rFonts w:ascii="Arial Narrow" w:hAnsi="Arial Narrow" w:cs="Tahoma"/>
          <w:iCs/>
          <w:sz w:val="28"/>
          <w:szCs w:val="28"/>
          <w:lang w:val="es-MX" w:eastAsia="es-CO"/>
        </w:rPr>
        <w:t xml:space="preserve"> se pagaran, de manera ocasional,</w:t>
      </w:r>
      <w:r w:rsidR="00BC3441" w:rsidRPr="007824F6">
        <w:rPr>
          <w:rFonts w:ascii="Arial Narrow" w:hAnsi="Arial Narrow" w:cs="Tahoma"/>
          <w:iCs/>
          <w:sz w:val="28"/>
          <w:szCs w:val="28"/>
          <w:lang w:val="es-MX" w:eastAsia="es-CO"/>
        </w:rPr>
        <w:t xml:space="preserve"> a tono con el artículo 128, </w:t>
      </w:r>
      <w:r w:rsidRPr="007824F6">
        <w:rPr>
          <w:rFonts w:ascii="Arial Narrow" w:hAnsi="Arial Narrow" w:cs="Tahoma"/>
          <w:iCs/>
          <w:sz w:val="28"/>
          <w:szCs w:val="28"/>
          <w:lang w:val="es-MX" w:eastAsia="es-CO"/>
        </w:rPr>
        <w:t>estas</w:t>
      </w:r>
      <w:r w:rsidR="008B5EAD" w:rsidRPr="007824F6">
        <w:rPr>
          <w:rFonts w:ascii="Arial Narrow" w:hAnsi="Arial Narrow" w:cs="Tahoma"/>
          <w:iCs/>
          <w:sz w:val="28"/>
          <w:szCs w:val="28"/>
          <w:lang w:val="es-MX" w:eastAsia="es-CO"/>
        </w:rPr>
        <w:t>, en cambio,</w:t>
      </w:r>
      <w:r w:rsidRPr="007824F6">
        <w:rPr>
          <w:rFonts w:ascii="Arial Narrow" w:hAnsi="Arial Narrow" w:cs="Tahoma"/>
          <w:iCs/>
          <w:sz w:val="28"/>
          <w:szCs w:val="28"/>
          <w:lang w:val="es-MX" w:eastAsia="es-CO"/>
        </w:rPr>
        <w:t xml:space="preserve"> </w:t>
      </w:r>
      <w:r w:rsidR="00BC3441" w:rsidRPr="007824F6">
        <w:rPr>
          <w:rFonts w:ascii="Arial Narrow" w:hAnsi="Arial Narrow" w:cs="Tahoma"/>
          <w:iCs/>
          <w:sz w:val="28"/>
          <w:szCs w:val="28"/>
          <w:lang w:val="es-MX" w:eastAsia="es-CO"/>
        </w:rPr>
        <w:t>carece</w:t>
      </w:r>
      <w:r w:rsidRPr="007824F6">
        <w:rPr>
          <w:rFonts w:ascii="Arial Narrow" w:hAnsi="Arial Narrow" w:cs="Tahoma"/>
          <w:iCs/>
          <w:sz w:val="28"/>
          <w:szCs w:val="28"/>
          <w:lang w:val="es-MX" w:eastAsia="es-CO"/>
        </w:rPr>
        <w:t>n</w:t>
      </w:r>
      <w:r w:rsidR="00BC3441" w:rsidRPr="007824F6">
        <w:rPr>
          <w:rFonts w:ascii="Arial Narrow" w:hAnsi="Arial Narrow" w:cs="Tahoma"/>
          <w:iCs/>
          <w:sz w:val="28"/>
          <w:szCs w:val="28"/>
          <w:lang w:val="es-MX" w:eastAsia="es-CO"/>
        </w:rPr>
        <w:t xml:space="preserve"> de dicha connotación</w:t>
      </w:r>
      <w:r w:rsidR="00E60DF3" w:rsidRPr="007824F6">
        <w:rPr>
          <w:rFonts w:ascii="Arial Narrow" w:hAnsi="Arial Narrow" w:cs="Tahoma"/>
          <w:iCs/>
          <w:sz w:val="28"/>
          <w:szCs w:val="28"/>
          <w:lang w:val="es-MX" w:eastAsia="es-CO"/>
        </w:rPr>
        <w:t xml:space="preserve"> salarial</w:t>
      </w:r>
      <w:r w:rsidR="008B5EAD" w:rsidRPr="007824F6">
        <w:rPr>
          <w:rFonts w:ascii="Arial Narrow" w:hAnsi="Arial Narrow" w:cs="Tahoma"/>
          <w:iCs/>
          <w:sz w:val="28"/>
          <w:szCs w:val="28"/>
          <w:lang w:val="es-MX" w:eastAsia="es-CO"/>
        </w:rPr>
        <w:t>, por lo que no t</w:t>
      </w:r>
      <w:r w:rsidR="00BC3441" w:rsidRPr="007824F6">
        <w:rPr>
          <w:rFonts w:ascii="Arial Narrow" w:hAnsi="Arial Narrow" w:cs="Tahoma"/>
          <w:iCs/>
          <w:sz w:val="28"/>
          <w:szCs w:val="28"/>
          <w:lang w:val="es-MX" w:eastAsia="es-CO"/>
        </w:rPr>
        <w:t>e</w:t>
      </w:r>
      <w:r w:rsidR="008B5EAD" w:rsidRPr="007824F6">
        <w:rPr>
          <w:rFonts w:ascii="Arial Narrow" w:hAnsi="Arial Narrow" w:cs="Tahoma"/>
          <w:iCs/>
          <w:sz w:val="28"/>
          <w:szCs w:val="28"/>
          <w:lang w:val="es-MX" w:eastAsia="es-CO"/>
        </w:rPr>
        <w:t>ndría sentido de que mediara</w:t>
      </w:r>
      <w:r w:rsidR="00BC3441" w:rsidRPr="007824F6">
        <w:rPr>
          <w:rFonts w:ascii="Arial Narrow" w:hAnsi="Arial Narrow" w:cs="Tahoma"/>
          <w:iCs/>
          <w:sz w:val="28"/>
          <w:szCs w:val="28"/>
          <w:lang w:val="es-MX" w:eastAsia="es-CO"/>
        </w:rPr>
        <w:t xml:space="preserve"> acuerdo entre los sujetos</w:t>
      </w:r>
      <w:r w:rsidRPr="007824F6">
        <w:rPr>
          <w:rFonts w:ascii="Arial Narrow" w:hAnsi="Arial Narrow" w:cs="Tahoma"/>
          <w:iCs/>
          <w:sz w:val="28"/>
          <w:szCs w:val="28"/>
          <w:lang w:val="es-MX" w:eastAsia="es-CO"/>
        </w:rPr>
        <w:t>,</w:t>
      </w:r>
      <w:r w:rsidR="008B5EAD" w:rsidRPr="007824F6">
        <w:rPr>
          <w:rFonts w:ascii="Arial Narrow" w:hAnsi="Arial Narrow" w:cs="Tahoma"/>
          <w:iCs/>
          <w:sz w:val="28"/>
          <w:szCs w:val="28"/>
          <w:lang w:val="es-MX" w:eastAsia="es-CO"/>
        </w:rPr>
        <w:t xml:space="preserve"> acerca</w:t>
      </w:r>
      <w:r w:rsidRPr="007824F6">
        <w:rPr>
          <w:rFonts w:ascii="Arial Narrow" w:hAnsi="Arial Narrow" w:cs="Tahoma"/>
          <w:iCs/>
          <w:sz w:val="28"/>
          <w:szCs w:val="28"/>
          <w:lang w:val="es-MX" w:eastAsia="es-CO"/>
        </w:rPr>
        <w:t xml:space="preserve"> del carácter no salarial</w:t>
      </w:r>
      <w:r w:rsidR="00E60DF3" w:rsidRPr="007824F6">
        <w:rPr>
          <w:rFonts w:ascii="Arial Narrow" w:hAnsi="Arial Narrow" w:cs="Tahoma"/>
          <w:iCs/>
          <w:sz w:val="28"/>
          <w:szCs w:val="28"/>
          <w:lang w:val="es-MX" w:eastAsia="es-CO"/>
        </w:rPr>
        <w:t>, siendo que</w:t>
      </w:r>
      <w:r w:rsidR="008B5EAD" w:rsidRPr="007824F6">
        <w:rPr>
          <w:rFonts w:ascii="Arial Narrow" w:hAnsi="Arial Narrow" w:cs="Tahoma"/>
          <w:iCs/>
          <w:sz w:val="28"/>
          <w:szCs w:val="28"/>
          <w:lang w:val="es-MX" w:eastAsia="es-CO"/>
        </w:rPr>
        <w:t xml:space="preserve"> la norma ya lo previó así.</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BC3441" w:rsidRPr="007824F6" w:rsidRDefault="00BC3441"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Ahora, tampoco tendría sentido de que una bonificación habitual, constituyera aún mismo tiempo salario y no salario, puesto que el artículo 128 alude técnicamente, por un lado, a bonificaciones o gratificaciones ocasionales, y</w:t>
      </w:r>
      <w:r w:rsidR="00E60DF3" w:rsidRPr="007824F6">
        <w:rPr>
          <w:rFonts w:ascii="Arial Narrow" w:hAnsi="Arial Narrow" w:cs="Tahoma"/>
          <w:iCs/>
          <w:sz w:val="28"/>
          <w:szCs w:val="28"/>
          <w:lang w:val="es-MX" w:eastAsia="es-CO"/>
        </w:rPr>
        <w:t xml:space="preserve"> por</w:t>
      </w:r>
      <w:r w:rsidRPr="007824F6">
        <w:rPr>
          <w:rFonts w:ascii="Arial Narrow" w:hAnsi="Arial Narrow" w:cs="Tahoma"/>
          <w:iCs/>
          <w:sz w:val="28"/>
          <w:szCs w:val="28"/>
          <w:lang w:val="es-MX" w:eastAsia="es-CO"/>
        </w:rPr>
        <w:t xml:space="preserve"> otra</w:t>
      </w:r>
      <w:r w:rsidR="00E60DF3"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a los </w:t>
      </w:r>
      <w:r w:rsidRPr="007824F6">
        <w:rPr>
          <w:rFonts w:ascii="Arial Narrow" w:hAnsi="Arial Narrow" w:cs="Tahoma"/>
          <w:iCs/>
          <w:sz w:val="28"/>
          <w:szCs w:val="28"/>
          <w:u w:val="single"/>
          <w:lang w:val="es-MX" w:eastAsia="es-CO"/>
        </w:rPr>
        <w:t>benéficos</w:t>
      </w:r>
      <w:r w:rsidRPr="007824F6">
        <w:rPr>
          <w:rFonts w:ascii="Arial Narrow" w:hAnsi="Arial Narrow" w:cs="Tahoma"/>
          <w:iCs/>
          <w:sz w:val="28"/>
          <w:szCs w:val="28"/>
          <w:lang w:val="es-MX" w:eastAsia="es-CO"/>
        </w:rPr>
        <w:t xml:space="preserve"> (no bonificaciones) o auxilios habituales u ocasionales acordados convencional o </w:t>
      </w:r>
      <w:r w:rsidRPr="007824F6">
        <w:rPr>
          <w:rFonts w:ascii="Arial Narrow" w:hAnsi="Arial Narrow" w:cs="Tahoma"/>
          <w:iCs/>
          <w:sz w:val="28"/>
          <w:szCs w:val="28"/>
          <w:lang w:val="es-MX" w:eastAsia="es-CO"/>
        </w:rPr>
        <w:lastRenderedPageBreak/>
        <w:t>contractualme</w:t>
      </w:r>
      <w:r w:rsidR="00E60DF3" w:rsidRPr="007824F6">
        <w:rPr>
          <w:rFonts w:ascii="Arial Narrow" w:hAnsi="Arial Narrow" w:cs="Tahoma"/>
          <w:iCs/>
          <w:sz w:val="28"/>
          <w:szCs w:val="28"/>
          <w:lang w:val="es-MX" w:eastAsia="es-CO"/>
        </w:rPr>
        <w:t>n</w:t>
      </w:r>
      <w:r w:rsidRPr="007824F6">
        <w:rPr>
          <w:rFonts w:ascii="Arial Narrow" w:hAnsi="Arial Narrow" w:cs="Tahoma"/>
          <w:iCs/>
          <w:sz w:val="28"/>
          <w:szCs w:val="28"/>
          <w:lang w:val="es-MX" w:eastAsia="es-CO"/>
        </w:rPr>
        <w:t>te</w:t>
      </w:r>
      <w:r w:rsidR="00E60DF3"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u otorgados en forma extralegal por el empleador, cuando las partes hayan dispuesto expresamente que no constituyen salario en dinero o en especie, tales como la alimentación habitación o vestuario, las prima extralegales, de vacaciones, de servicio o de navidad.</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BC3441" w:rsidRPr="007824F6" w:rsidRDefault="00BC3441"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En estas condiciones l</w:t>
      </w:r>
      <w:r w:rsidR="002254F6" w:rsidRPr="007824F6">
        <w:rPr>
          <w:rFonts w:ascii="Arial Narrow" w:hAnsi="Arial Narrow" w:cs="Tahoma"/>
          <w:iCs/>
          <w:sz w:val="28"/>
          <w:szCs w:val="28"/>
          <w:lang w:val="es-MX" w:eastAsia="es-CO"/>
        </w:rPr>
        <w:t>a posibilidad de</w:t>
      </w:r>
      <w:r w:rsidRPr="007824F6">
        <w:rPr>
          <w:rFonts w:ascii="Arial Narrow" w:hAnsi="Arial Narrow" w:cs="Tahoma"/>
          <w:iCs/>
          <w:sz w:val="28"/>
          <w:szCs w:val="28"/>
          <w:lang w:val="es-MX" w:eastAsia="es-CO"/>
        </w:rPr>
        <w:t xml:space="preserve"> que se exclu</w:t>
      </w:r>
      <w:r w:rsidR="002254F6" w:rsidRPr="007824F6">
        <w:rPr>
          <w:rFonts w:ascii="Arial Narrow" w:hAnsi="Arial Narrow" w:cs="Tahoma"/>
          <w:iCs/>
          <w:sz w:val="28"/>
          <w:szCs w:val="28"/>
          <w:lang w:val="es-MX" w:eastAsia="es-CO"/>
        </w:rPr>
        <w:t>ya</w:t>
      </w:r>
      <w:r w:rsidRPr="007824F6">
        <w:rPr>
          <w:rFonts w:ascii="Arial Narrow" w:hAnsi="Arial Narrow" w:cs="Tahoma"/>
          <w:iCs/>
          <w:sz w:val="28"/>
          <w:szCs w:val="28"/>
          <w:lang w:val="es-MX" w:eastAsia="es-CO"/>
        </w:rPr>
        <w:t xml:space="preserve"> como salario</w:t>
      </w:r>
      <w:r w:rsidR="002254F6" w:rsidRPr="007824F6">
        <w:rPr>
          <w:rFonts w:ascii="Arial Narrow" w:hAnsi="Arial Narrow" w:cs="Tahoma"/>
          <w:iCs/>
          <w:sz w:val="28"/>
          <w:szCs w:val="28"/>
          <w:lang w:val="es-MX" w:eastAsia="es-CO"/>
        </w:rPr>
        <w:t>s</w:t>
      </w:r>
      <w:r w:rsidRPr="007824F6">
        <w:rPr>
          <w:rFonts w:ascii="Arial Narrow" w:hAnsi="Arial Narrow" w:cs="Tahoma"/>
          <w:iCs/>
          <w:sz w:val="28"/>
          <w:szCs w:val="28"/>
          <w:lang w:val="es-MX" w:eastAsia="es-CO"/>
        </w:rPr>
        <w:t xml:space="preserve"> no son las bonificaciones habituales, sino los beneficios y auxilios a los que alude</w:t>
      </w:r>
      <w:r w:rsidR="00E60DF3" w:rsidRPr="007824F6">
        <w:rPr>
          <w:rFonts w:ascii="Arial Narrow" w:hAnsi="Arial Narrow" w:cs="Tahoma"/>
          <w:iCs/>
          <w:sz w:val="28"/>
          <w:szCs w:val="28"/>
          <w:lang w:val="es-MX" w:eastAsia="es-CO"/>
        </w:rPr>
        <w:t xml:space="preserve"> la norma</w:t>
      </w:r>
      <w:r w:rsidRPr="007824F6">
        <w:rPr>
          <w:rFonts w:ascii="Arial Narrow" w:hAnsi="Arial Narrow" w:cs="Tahoma"/>
          <w:iCs/>
          <w:sz w:val="28"/>
          <w:szCs w:val="28"/>
          <w:lang w:val="es-MX" w:eastAsia="es-CO"/>
        </w:rPr>
        <w:t>, carácter que no posee</w:t>
      </w:r>
      <w:r w:rsidR="00E60DF3" w:rsidRPr="007824F6">
        <w:rPr>
          <w:rFonts w:ascii="Arial Narrow" w:hAnsi="Arial Narrow" w:cs="Tahoma"/>
          <w:iCs/>
          <w:sz w:val="28"/>
          <w:szCs w:val="28"/>
          <w:lang w:val="es-MX" w:eastAsia="es-CO"/>
        </w:rPr>
        <w:t xml:space="preserve"> la bonificación por servicios; y en cuanto</w:t>
      </w:r>
      <w:r w:rsidRPr="007824F6">
        <w:rPr>
          <w:rFonts w:ascii="Arial Narrow" w:hAnsi="Arial Narrow" w:cs="Tahoma"/>
          <w:iCs/>
          <w:sz w:val="28"/>
          <w:szCs w:val="28"/>
          <w:lang w:val="es-MX" w:eastAsia="es-CO"/>
        </w:rPr>
        <w:t xml:space="preserve"> </w:t>
      </w:r>
      <w:r w:rsidR="00E60DF3" w:rsidRPr="007824F6">
        <w:rPr>
          <w:rFonts w:ascii="Arial Narrow" w:hAnsi="Arial Narrow" w:cs="Tahoma"/>
          <w:iCs/>
          <w:sz w:val="28"/>
          <w:szCs w:val="28"/>
          <w:lang w:val="es-MX" w:eastAsia="es-CO"/>
        </w:rPr>
        <w:t>a</w:t>
      </w:r>
      <w:r w:rsidRPr="007824F6">
        <w:rPr>
          <w:rFonts w:ascii="Arial Narrow" w:hAnsi="Arial Narrow" w:cs="Tahoma"/>
          <w:iCs/>
          <w:sz w:val="28"/>
          <w:szCs w:val="28"/>
          <w:lang w:val="es-MX" w:eastAsia="es-CO"/>
        </w:rPr>
        <w:t>l auxilio</w:t>
      </w:r>
      <w:r w:rsidR="00E60DF3" w:rsidRPr="007824F6">
        <w:rPr>
          <w:rFonts w:ascii="Arial Narrow" w:hAnsi="Arial Narrow" w:cs="Tahoma"/>
          <w:iCs/>
          <w:sz w:val="28"/>
          <w:szCs w:val="28"/>
          <w:lang w:val="es-MX" w:eastAsia="es-CO"/>
        </w:rPr>
        <w:t xml:space="preserve"> de educación o formación</w:t>
      </w:r>
      <w:r w:rsidRPr="007824F6">
        <w:rPr>
          <w:rFonts w:ascii="Arial Narrow" w:hAnsi="Arial Narrow" w:cs="Tahoma"/>
          <w:iCs/>
          <w:sz w:val="28"/>
          <w:szCs w:val="28"/>
          <w:lang w:val="es-MX" w:eastAsia="es-CO"/>
        </w:rPr>
        <w:t xml:space="preserve"> que, también, se </w:t>
      </w:r>
      <w:r w:rsidR="00E60DF3" w:rsidRPr="007824F6">
        <w:rPr>
          <w:rFonts w:ascii="Arial Narrow" w:hAnsi="Arial Narrow" w:cs="Tahoma"/>
          <w:iCs/>
          <w:sz w:val="28"/>
          <w:szCs w:val="28"/>
          <w:lang w:val="es-MX" w:eastAsia="es-CO"/>
        </w:rPr>
        <w:t>otorgaba</w:t>
      </w:r>
      <w:r w:rsidRPr="007824F6">
        <w:rPr>
          <w:rFonts w:ascii="Arial Narrow" w:hAnsi="Arial Narrow" w:cs="Tahoma"/>
          <w:iCs/>
          <w:sz w:val="28"/>
          <w:szCs w:val="28"/>
          <w:lang w:val="es-MX" w:eastAsia="es-CO"/>
        </w:rPr>
        <w:t xml:space="preserve"> habitual</w:t>
      </w:r>
      <w:r w:rsidR="00E60DF3" w:rsidRPr="007824F6">
        <w:rPr>
          <w:rFonts w:ascii="Arial Narrow" w:hAnsi="Arial Narrow" w:cs="Tahoma"/>
          <w:iCs/>
          <w:sz w:val="28"/>
          <w:szCs w:val="28"/>
          <w:lang w:val="es-MX" w:eastAsia="es-CO"/>
        </w:rPr>
        <w:t xml:space="preserve">mente, equivalentes a </w:t>
      </w:r>
      <w:r w:rsidRPr="007824F6">
        <w:rPr>
          <w:rFonts w:ascii="Arial Narrow" w:hAnsi="Arial Narrow" w:cs="Tahoma"/>
          <w:iCs/>
          <w:sz w:val="28"/>
          <w:szCs w:val="28"/>
          <w:lang w:val="es-MX" w:eastAsia="es-CO"/>
        </w:rPr>
        <w:t>$130.000 mensuales</w:t>
      </w:r>
      <w:r w:rsidR="00E60DF3" w:rsidRPr="007824F6">
        <w:rPr>
          <w:rFonts w:ascii="Arial Narrow" w:hAnsi="Arial Narrow" w:cs="Tahoma"/>
          <w:iCs/>
          <w:sz w:val="28"/>
          <w:szCs w:val="28"/>
          <w:lang w:val="es-MX" w:eastAsia="es-CO"/>
        </w:rPr>
        <w:t>, su mención educativa no</w:t>
      </w:r>
      <w:r w:rsidRPr="007824F6">
        <w:rPr>
          <w:rFonts w:ascii="Arial Narrow" w:hAnsi="Arial Narrow" w:cs="Tahoma"/>
          <w:iCs/>
          <w:sz w:val="28"/>
          <w:szCs w:val="28"/>
          <w:lang w:val="es-MX" w:eastAsia="es-CO"/>
        </w:rPr>
        <w:t xml:space="preserve"> está </w:t>
      </w:r>
      <w:r w:rsidR="00E60DF3" w:rsidRPr="007824F6">
        <w:rPr>
          <w:rFonts w:ascii="Arial Narrow" w:hAnsi="Arial Narrow" w:cs="Tahoma"/>
          <w:iCs/>
          <w:sz w:val="28"/>
          <w:szCs w:val="28"/>
          <w:lang w:val="es-MX" w:eastAsia="es-CO"/>
        </w:rPr>
        <w:t xml:space="preserve">contemplada </w:t>
      </w:r>
      <w:r w:rsidR="00CA3898" w:rsidRPr="007824F6">
        <w:rPr>
          <w:rFonts w:ascii="Arial Narrow" w:hAnsi="Arial Narrow" w:cs="Tahoma"/>
          <w:iCs/>
          <w:sz w:val="28"/>
          <w:szCs w:val="28"/>
          <w:lang w:val="es-MX" w:eastAsia="es-CO"/>
        </w:rPr>
        <w:t>en la disposición</w:t>
      </w:r>
      <w:r w:rsidR="00E60DF3" w:rsidRPr="007824F6">
        <w:rPr>
          <w:rFonts w:ascii="Arial Narrow" w:hAnsi="Arial Narrow" w:cs="Tahoma"/>
          <w:iCs/>
          <w:sz w:val="28"/>
          <w:szCs w:val="28"/>
          <w:lang w:val="es-MX" w:eastAsia="es-CO"/>
        </w:rPr>
        <w:t xml:space="preserve">, </w:t>
      </w:r>
      <w:r w:rsidRPr="007824F6">
        <w:rPr>
          <w:rFonts w:ascii="Arial Narrow" w:hAnsi="Arial Narrow" w:cs="Tahoma"/>
          <w:iCs/>
          <w:sz w:val="28"/>
          <w:szCs w:val="28"/>
          <w:lang w:val="es-MX" w:eastAsia="es-CO"/>
        </w:rPr>
        <w:t>y si tácitamente lo estuviera, no hay prueba que el auxilio concedido a la actora se aplicaba</w:t>
      </w:r>
      <w:r w:rsidR="00E60DF3"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realmente</w:t>
      </w:r>
      <w:r w:rsidR="00E60DF3" w:rsidRPr="007824F6">
        <w:rPr>
          <w:rFonts w:ascii="Arial Narrow" w:hAnsi="Arial Narrow" w:cs="Tahoma"/>
          <w:iCs/>
          <w:sz w:val="28"/>
          <w:szCs w:val="28"/>
          <w:lang w:val="es-MX" w:eastAsia="es-CO"/>
        </w:rPr>
        <w:t>,</w:t>
      </w:r>
      <w:r w:rsidRPr="007824F6">
        <w:rPr>
          <w:rFonts w:ascii="Arial Narrow" w:hAnsi="Arial Narrow" w:cs="Tahoma"/>
          <w:iCs/>
          <w:sz w:val="28"/>
          <w:szCs w:val="28"/>
          <w:lang w:val="es-MX" w:eastAsia="es-CO"/>
        </w:rPr>
        <w:t xml:space="preserve"> a estudios o capacitación, por</w:t>
      </w:r>
      <w:r w:rsidR="00E60DF3" w:rsidRPr="007824F6">
        <w:rPr>
          <w:rFonts w:ascii="Arial Narrow" w:hAnsi="Arial Narrow" w:cs="Tahoma"/>
          <w:iCs/>
          <w:sz w:val="28"/>
          <w:szCs w:val="28"/>
          <w:lang w:val="es-MX" w:eastAsia="es-CO"/>
        </w:rPr>
        <w:t xml:space="preserve"> lo que razón le asiste al </w:t>
      </w:r>
      <w:r w:rsidR="00E60DF3" w:rsidRPr="007824F6">
        <w:rPr>
          <w:rFonts w:ascii="Arial Narrow" w:hAnsi="Arial Narrow" w:cs="Tahoma"/>
          <w:i/>
          <w:iCs/>
          <w:sz w:val="28"/>
          <w:szCs w:val="28"/>
          <w:lang w:val="es-MX" w:eastAsia="es-CO"/>
        </w:rPr>
        <w:t>a-quo</w:t>
      </w:r>
      <w:r w:rsidRPr="007824F6">
        <w:rPr>
          <w:rFonts w:ascii="Arial Narrow" w:hAnsi="Arial Narrow" w:cs="Tahoma"/>
          <w:iCs/>
          <w:sz w:val="28"/>
          <w:szCs w:val="28"/>
          <w:lang w:val="es-MX" w:eastAsia="es-CO"/>
        </w:rPr>
        <w:t>, al señalar que lo fue para remunerar directamente el trabajo de la act</w:t>
      </w:r>
      <w:r w:rsidR="00161D05" w:rsidRPr="007824F6">
        <w:rPr>
          <w:rFonts w:ascii="Arial Narrow" w:hAnsi="Arial Narrow" w:cs="Tahoma"/>
          <w:iCs/>
          <w:sz w:val="28"/>
          <w:szCs w:val="28"/>
          <w:lang w:val="es-MX" w:eastAsia="es-CO"/>
        </w:rPr>
        <w:t>ora, disfrazado con ese rótulo.</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DD10B8" w:rsidRPr="007824F6" w:rsidRDefault="00DD10B8"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Así las cosas, no sale avante el recurso de las accionadas en el sentido de combatir el carácter salarial de los rubros: bonificación y auxilio de educación, por lo que habría lugar a reajustar las diferencias que resulten en la liquidación tanto de los </w:t>
      </w:r>
      <w:r w:rsidR="008D1283" w:rsidRPr="007824F6">
        <w:rPr>
          <w:rFonts w:ascii="Arial Narrow" w:hAnsi="Arial Narrow" w:cs="Tahoma"/>
          <w:iCs/>
          <w:sz w:val="28"/>
          <w:szCs w:val="28"/>
          <w:lang w:val="es-MX" w:eastAsia="es-CO"/>
        </w:rPr>
        <w:t>aportes en pensiones y salud</w:t>
      </w:r>
      <w:r w:rsidRPr="007824F6">
        <w:rPr>
          <w:rFonts w:ascii="Arial Narrow" w:hAnsi="Arial Narrow" w:cs="Tahoma"/>
          <w:iCs/>
          <w:sz w:val="28"/>
          <w:szCs w:val="28"/>
          <w:lang w:val="es-MX" w:eastAsia="es-CO"/>
        </w:rPr>
        <w:t>, como de los otros prestacionales.</w:t>
      </w:r>
    </w:p>
    <w:p w:rsidR="00DD10B8" w:rsidRPr="007824F6" w:rsidRDefault="00DD10B8" w:rsidP="00BC3441">
      <w:pPr>
        <w:spacing w:line="360" w:lineRule="auto"/>
        <w:ind w:firstLine="900"/>
        <w:jc w:val="both"/>
        <w:rPr>
          <w:rFonts w:ascii="Arial Narrow" w:hAnsi="Arial Narrow" w:cs="Tahoma"/>
          <w:iCs/>
          <w:sz w:val="28"/>
          <w:szCs w:val="28"/>
          <w:lang w:val="es-MX" w:eastAsia="es-CO"/>
        </w:rPr>
      </w:pPr>
    </w:p>
    <w:p w:rsidR="00BC3441" w:rsidRPr="007824F6" w:rsidRDefault="0014736F"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V- Respecto de </w:t>
      </w:r>
      <w:r w:rsidR="00BC3441" w:rsidRPr="007824F6">
        <w:rPr>
          <w:rFonts w:ascii="Arial Narrow" w:hAnsi="Arial Narrow" w:cs="Tahoma"/>
          <w:iCs/>
          <w:sz w:val="28"/>
          <w:szCs w:val="28"/>
          <w:lang w:val="es-MX" w:eastAsia="es-CO"/>
        </w:rPr>
        <w:t>la imprescriptibilidad de tales factores salariales, alegada en el recurso por la demandante, tema que ha sido abordado por el órgano de cierre de la especialidad laboral, cuando ha tratado sobre el reajuste de la base para la liquidación de la pensión de vejez, el cual no es el tópico a dilucidar en esta ocasión, bien es cierto, que para esos efectos, los factores salariales omitidos no son objeto de prescripción, sin embargo, las diferencias en los distintos créditos laborales que resulten a deber, por el obligado, por no i</w:t>
      </w:r>
      <w:r w:rsidRPr="007824F6">
        <w:rPr>
          <w:rFonts w:ascii="Arial Narrow" w:hAnsi="Arial Narrow" w:cs="Tahoma"/>
          <w:iCs/>
          <w:sz w:val="28"/>
          <w:szCs w:val="28"/>
          <w:lang w:val="es-MX" w:eastAsia="es-CO"/>
        </w:rPr>
        <w:t>ncluir los factores salariales preter</w:t>
      </w:r>
      <w:r w:rsidR="00BC3441" w:rsidRPr="007824F6">
        <w:rPr>
          <w:rFonts w:ascii="Arial Narrow" w:hAnsi="Arial Narrow" w:cs="Tahoma"/>
          <w:iCs/>
          <w:sz w:val="28"/>
          <w:szCs w:val="28"/>
          <w:lang w:val="es-MX" w:eastAsia="es-CO"/>
        </w:rPr>
        <w:t>idos, si son objeto de perdida por falta de reclamo oportuno, esto es, dentro del trienio indicado en los artículos 488 del CST y 151 del CPLSS.(sentencia SL</w:t>
      </w:r>
      <w:r w:rsidRPr="007824F6">
        <w:rPr>
          <w:rFonts w:ascii="Arial Narrow" w:hAnsi="Arial Narrow" w:cs="Tahoma"/>
          <w:iCs/>
          <w:sz w:val="28"/>
          <w:szCs w:val="28"/>
          <w:lang w:val="es-MX" w:eastAsia="es-CO"/>
        </w:rPr>
        <w:t>-8544</w:t>
      </w:r>
      <w:r w:rsidR="009D53BA" w:rsidRPr="007824F6">
        <w:rPr>
          <w:rFonts w:ascii="Arial Narrow" w:hAnsi="Arial Narrow" w:cs="Tahoma"/>
          <w:iCs/>
          <w:sz w:val="28"/>
          <w:szCs w:val="28"/>
          <w:lang w:val="es-MX" w:eastAsia="es-CO"/>
        </w:rPr>
        <w:t xml:space="preserve">, 15 de junio </w:t>
      </w:r>
      <w:r w:rsidRPr="007824F6">
        <w:rPr>
          <w:rFonts w:ascii="Arial Narrow" w:hAnsi="Arial Narrow" w:cs="Tahoma"/>
          <w:iCs/>
          <w:sz w:val="28"/>
          <w:szCs w:val="28"/>
          <w:lang w:val="es-MX" w:eastAsia="es-CO"/>
        </w:rPr>
        <w:t>2016</w:t>
      </w:r>
      <w:r w:rsidR="00202806" w:rsidRPr="007824F6">
        <w:rPr>
          <w:rFonts w:ascii="Arial Narrow" w:hAnsi="Arial Narrow" w:cs="Tahoma"/>
          <w:iCs/>
          <w:sz w:val="28"/>
          <w:szCs w:val="28"/>
          <w:lang w:val="es-MX" w:eastAsia="es-CO"/>
        </w:rPr>
        <w:t>, radicado 45050</w:t>
      </w:r>
      <w:r w:rsidR="009D53BA" w:rsidRPr="007824F6">
        <w:rPr>
          <w:rFonts w:ascii="Arial Narrow" w:hAnsi="Arial Narrow" w:cs="Tahoma"/>
          <w:iCs/>
          <w:sz w:val="28"/>
          <w:szCs w:val="28"/>
          <w:lang w:val="es-MX" w:eastAsia="es-CO"/>
        </w:rPr>
        <w:t>. R. J y D. 537-1707</w:t>
      </w:r>
      <w:r w:rsidR="00BC3441" w:rsidRPr="007824F6">
        <w:rPr>
          <w:rFonts w:ascii="Arial Narrow" w:hAnsi="Arial Narrow" w:cs="Tahoma"/>
          <w:iCs/>
          <w:sz w:val="28"/>
          <w:szCs w:val="28"/>
          <w:lang w:val="es-MX" w:eastAsia="es-CO"/>
        </w:rPr>
        <w:t>).</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7765ED" w:rsidRPr="007824F6" w:rsidRDefault="00BC3441"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No prospera, entonces, el recurso de la accionante en este aspecto,</w:t>
      </w:r>
      <w:r w:rsidR="0032494A" w:rsidRPr="007824F6">
        <w:rPr>
          <w:rFonts w:ascii="Arial Narrow" w:hAnsi="Arial Narrow" w:cs="Tahoma"/>
          <w:iCs/>
          <w:sz w:val="28"/>
          <w:szCs w:val="28"/>
          <w:lang w:val="es-MX" w:eastAsia="es-CO"/>
        </w:rPr>
        <w:t xml:space="preserve"> por lo que resulta avante la excepción de prescripción</w:t>
      </w:r>
      <w:r w:rsidR="007765ED" w:rsidRPr="007824F6">
        <w:rPr>
          <w:rFonts w:ascii="Arial Narrow" w:hAnsi="Arial Narrow" w:cs="Tahoma"/>
          <w:iCs/>
          <w:sz w:val="28"/>
          <w:szCs w:val="28"/>
          <w:lang w:val="es-MX" w:eastAsia="es-CO"/>
        </w:rPr>
        <w:t>,</w:t>
      </w:r>
      <w:r w:rsidR="0032494A" w:rsidRPr="007824F6">
        <w:rPr>
          <w:rFonts w:ascii="Arial Narrow" w:hAnsi="Arial Narrow" w:cs="Tahoma"/>
          <w:iCs/>
          <w:sz w:val="28"/>
          <w:szCs w:val="28"/>
          <w:lang w:val="es-MX" w:eastAsia="es-CO"/>
        </w:rPr>
        <w:t xml:space="preserve"> </w:t>
      </w:r>
      <w:r w:rsidR="00542C41" w:rsidRPr="007824F6">
        <w:rPr>
          <w:rFonts w:ascii="Arial Narrow" w:hAnsi="Arial Narrow" w:cs="Tahoma"/>
          <w:iCs/>
          <w:sz w:val="28"/>
          <w:szCs w:val="28"/>
          <w:lang w:val="es-MX" w:eastAsia="es-CO"/>
        </w:rPr>
        <w:t xml:space="preserve">propuesta por ambos sujetos pasivos, </w:t>
      </w:r>
      <w:r w:rsidR="007765ED" w:rsidRPr="007824F6">
        <w:rPr>
          <w:rFonts w:ascii="Arial Narrow" w:hAnsi="Arial Narrow" w:cs="Tahoma"/>
          <w:iCs/>
          <w:sz w:val="28"/>
          <w:szCs w:val="28"/>
          <w:lang w:val="es-MX" w:eastAsia="es-CO"/>
        </w:rPr>
        <w:lastRenderedPageBreak/>
        <w:t xml:space="preserve">únicamente, </w:t>
      </w:r>
      <w:r w:rsidR="0032494A" w:rsidRPr="007824F6">
        <w:rPr>
          <w:rFonts w:ascii="Arial Narrow" w:hAnsi="Arial Narrow" w:cs="Tahoma"/>
          <w:iCs/>
          <w:sz w:val="28"/>
          <w:szCs w:val="28"/>
          <w:lang w:val="es-MX" w:eastAsia="es-CO"/>
        </w:rPr>
        <w:t>sobre el reajuste de las prestaciones sociales, por l</w:t>
      </w:r>
      <w:r w:rsidR="00D924C6" w:rsidRPr="007824F6">
        <w:rPr>
          <w:rFonts w:ascii="Arial Narrow" w:hAnsi="Arial Narrow" w:cs="Tahoma"/>
          <w:iCs/>
          <w:sz w:val="28"/>
          <w:szCs w:val="28"/>
          <w:lang w:val="es-MX" w:eastAsia="es-CO"/>
        </w:rPr>
        <w:t>os distintos</w:t>
      </w:r>
      <w:r w:rsidR="0032494A" w:rsidRPr="007824F6">
        <w:rPr>
          <w:rFonts w:ascii="Arial Narrow" w:hAnsi="Arial Narrow" w:cs="Tahoma"/>
          <w:iCs/>
          <w:sz w:val="28"/>
          <w:szCs w:val="28"/>
          <w:lang w:val="es-MX" w:eastAsia="es-CO"/>
        </w:rPr>
        <w:t xml:space="preserve"> período</w:t>
      </w:r>
      <w:r w:rsidR="00D924C6" w:rsidRPr="007824F6">
        <w:rPr>
          <w:rFonts w:ascii="Arial Narrow" w:hAnsi="Arial Narrow" w:cs="Tahoma"/>
          <w:iCs/>
          <w:sz w:val="28"/>
          <w:szCs w:val="28"/>
          <w:lang w:val="es-MX" w:eastAsia="es-CO"/>
        </w:rPr>
        <w:t>s</w:t>
      </w:r>
      <w:r w:rsidR="0032494A" w:rsidRPr="007824F6">
        <w:rPr>
          <w:rFonts w:ascii="Arial Narrow" w:hAnsi="Arial Narrow" w:cs="Tahoma"/>
          <w:iCs/>
          <w:sz w:val="28"/>
          <w:szCs w:val="28"/>
          <w:lang w:val="es-MX" w:eastAsia="es-CO"/>
        </w:rPr>
        <w:t>,</w:t>
      </w:r>
      <w:r w:rsidR="00D924C6" w:rsidRPr="007824F6">
        <w:rPr>
          <w:rFonts w:ascii="Arial Narrow" w:hAnsi="Arial Narrow" w:cs="Tahoma"/>
          <w:iCs/>
          <w:sz w:val="28"/>
          <w:szCs w:val="28"/>
          <w:lang w:val="es-MX" w:eastAsia="es-CO"/>
        </w:rPr>
        <w:t xml:space="preserve"> laborados en el</w:t>
      </w:r>
      <w:r w:rsidR="0032494A" w:rsidRPr="007824F6">
        <w:rPr>
          <w:rFonts w:ascii="Arial Narrow" w:hAnsi="Arial Narrow" w:cs="Tahoma"/>
          <w:iCs/>
          <w:sz w:val="28"/>
          <w:szCs w:val="28"/>
          <w:lang w:val="es-MX" w:eastAsia="es-CO"/>
        </w:rPr>
        <w:t xml:space="preserve"> </w:t>
      </w:r>
      <w:r w:rsidR="007765ED" w:rsidRPr="007824F6">
        <w:rPr>
          <w:rFonts w:ascii="Arial Narrow" w:hAnsi="Arial Narrow" w:cs="Tahoma"/>
          <w:iCs/>
          <w:sz w:val="28"/>
          <w:szCs w:val="28"/>
          <w:lang w:val="es-MX" w:eastAsia="es-CO"/>
        </w:rPr>
        <w:t xml:space="preserve">10 de noviembre de 2006 </w:t>
      </w:r>
      <w:r w:rsidR="00D924C6" w:rsidRPr="007824F6">
        <w:rPr>
          <w:rFonts w:ascii="Arial Narrow" w:hAnsi="Arial Narrow" w:cs="Tahoma"/>
          <w:iCs/>
          <w:sz w:val="28"/>
          <w:szCs w:val="28"/>
          <w:lang w:val="es-MX" w:eastAsia="es-CO"/>
        </w:rPr>
        <w:t>y e</w:t>
      </w:r>
      <w:r w:rsidR="007765ED" w:rsidRPr="007824F6">
        <w:rPr>
          <w:rFonts w:ascii="Arial Narrow" w:hAnsi="Arial Narrow" w:cs="Tahoma"/>
          <w:iCs/>
          <w:sz w:val="28"/>
          <w:szCs w:val="28"/>
          <w:lang w:val="es-MX" w:eastAsia="es-CO"/>
        </w:rPr>
        <w:t>l 3 febrero de 2013, dado que la demanda sólo se presentó el 29 de marzo de 2016 (</w:t>
      </w:r>
      <w:proofErr w:type="spellStart"/>
      <w:r w:rsidR="007765ED" w:rsidRPr="007824F6">
        <w:rPr>
          <w:rFonts w:ascii="Arial Narrow" w:hAnsi="Arial Narrow" w:cs="Tahoma"/>
          <w:iCs/>
          <w:sz w:val="28"/>
          <w:szCs w:val="28"/>
          <w:lang w:val="es-MX" w:eastAsia="es-CO"/>
        </w:rPr>
        <w:t>fl</w:t>
      </w:r>
      <w:proofErr w:type="spellEnd"/>
      <w:r w:rsidR="007765ED" w:rsidRPr="007824F6">
        <w:rPr>
          <w:rFonts w:ascii="Arial Narrow" w:hAnsi="Arial Narrow" w:cs="Tahoma"/>
          <w:iCs/>
          <w:sz w:val="28"/>
          <w:szCs w:val="28"/>
          <w:lang w:val="es-MX" w:eastAsia="es-CO"/>
        </w:rPr>
        <w:t>. 9).</w:t>
      </w:r>
      <w:r w:rsidRPr="007824F6">
        <w:rPr>
          <w:rFonts w:ascii="Arial Narrow" w:hAnsi="Arial Narrow" w:cs="Tahoma"/>
          <w:iCs/>
          <w:sz w:val="28"/>
          <w:szCs w:val="28"/>
          <w:lang w:val="es-MX" w:eastAsia="es-CO"/>
        </w:rPr>
        <w:t xml:space="preserve"> </w:t>
      </w:r>
    </w:p>
    <w:p w:rsidR="007765ED" w:rsidRPr="007824F6" w:rsidRDefault="007765ED" w:rsidP="00BC3441">
      <w:pPr>
        <w:spacing w:line="360" w:lineRule="auto"/>
        <w:ind w:firstLine="900"/>
        <w:jc w:val="both"/>
        <w:rPr>
          <w:rFonts w:ascii="Arial Narrow" w:hAnsi="Arial Narrow" w:cs="Tahoma"/>
          <w:iCs/>
          <w:sz w:val="28"/>
          <w:szCs w:val="28"/>
          <w:lang w:val="es-MX" w:eastAsia="es-CO"/>
        </w:rPr>
      </w:pPr>
    </w:p>
    <w:p w:rsidR="00BC3441" w:rsidRPr="007824F6" w:rsidRDefault="00D924C6"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VI- </w:t>
      </w:r>
      <w:r w:rsidR="007765ED" w:rsidRPr="007824F6">
        <w:rPr>
          <w:rFonts w:ascii="Arial Narrow" w:hAnsi="Arial Narrow" w:cs="Tahoma"/>
          <w:iCs/>
          <w:sz w:val="28"/>
          <w:szCs w:val="28"/>
          <w:lang w:val="es-MX" w:eastAsia="es-CO"/>
        </w:rPr>
        <w:t>S</w:t>
      </w:r>
      <w:r w:rsidR="00BC3441" w:rsidRPr="007824F6">
        <w:rPr>
          <w:rFonts w:ascii="Arial Narrow" w:hAnsi="Arial Narrow" w:cs="Tahoma"/>
          <w:iCs/>
          <w:sz w:val="28"/>
          <w:szCs w:val="28"/>
          <w:lang w:val="es-MX" w:eastAsia="es-CO"/>
        </w:rPr>
        <w:t>in embargo,</w:t>
      </w:r>
      <w:r w:rsidR="00542C41" w:rsidRPr="007824F6">
        <w:rPr>
          <w:rFonts w:ascii="Arial Narrow" w:hAnsi="Arial Narrow" w:cs="Tahoma"/>
          <w:iCs/>
          <w:sz w:val="28"/>
          <w:szCs w:val="28"/>
          <w:lang w:val="es-MX" w:eastAsia="es-CO"/>
        </w:rPr>
        <w:t xml:space="preserve"> no saldrá avante ese medio exceptivo,</w:t>
      </w:r>
      <w:r w:rsidR="00BC3441" w:rsidRPr="007824F6">
        <w:rPr>
          <w:rFonts w:ascii="Arial Narrow" w:hAnsi="Arial Narrow" w:cs="Tahoma"/>
          <w:iCs/>
          <w:sz w:val="28"/>
          <w:szCs w:val="28"/>
          <w:lang w:val="es-MX" w:eastAsia="es-CO"/>
        </w:rPr>
        <w:t xml:space="preserve"> en lo que atañe al reajuste de los aportes a la seguridad social en pensiones</w:t>
      </w:r>
      <w:r w:rsidR="007D350E" w:rsidRPr="007824F6">
        <w:rPr>
          <w:rFonts w:ascii="Arial Narrow" w:hAnsi="Arial Narrow" w:cs="Tahoma"/>
          <w:iCs/>
          <w:sz w:val="28"/>
          <w:szCs w:val="28"/>
          <w:lang w:val="es-MX" w:eastAsia="es-CO"/>
        </w:rPr>
        <w:t xml:space="preserve"> y salud</w:t>
      </w:r>
      <w:r w:rsidR="00BC3441" w:rsidRPr="007824F6">
        <w:rPr>
          <w:rFonts w:ascii="Arial Narrow" w:hAnsi="Arial Narrow" w:cs="Tahoma"/>
          <w:iCs/>
          <w:sz w:val="28"/>
          <w:szCs w:val="28"/>
          <w:lang w:val="es-MX" w:eastAsia="es-CO"/>
        </w:rPr>
        <w:t>, puesto que aunque la pretensión, se entendiera a primer golpe de vista, como en los demás créditos laborales, que se hizo para sí, un entendimiento racional indica, qué tal reajuste tiene como destino el fondo de pensiones al cual estaba afiliada la demandante.</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BC3441" w:rsidRPr="007824F6" w:rsidRDefault="00BC3441"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Por lo que entonces, se dispondrá que la demandada, </w:t>
      </w:r>
      <w:proofErr w:type="spellStart"/>
      <w:r w:rsidRPr="007824F6">
        <w:rPr>
          <w:rFonts w:ascii="Arial Narrow" w:hAnsi="Arial Narrow" w:cs="Tahoma"/>
          <w:iCs/>
          <w:sz w:val="28"/>
          <w:szCs w:val="28"/>
          <w:lang w:val="es-MX" w:eastAsia="es-CO"/>
        </w:rPr>
        <w:t>Servientrega</w:t>
      </w:r>
      <w:proofErr w:type="spellEnd"/>
      <w:r w:rsidRPr="007824F6">
        <w:rPr>
          <w:rFonts w:ascii="Arial Narrow" w:hAnsi="Arial Narrow" w:cs="Tahoma"/>
          <w:iCs/>
          <w:sz w:val="28"/>
          <w:szCs w:val="28"/>
          <w:lang w:val="es-MX" w:eastAsia="es-CO"/>
        </w:rPr>
        <w:t xml:space="preserve"> S.A., deberá trasladar al Fondo de Pensiones al cual estuviere afiliada Claudia J. </w:t>
      </w:r>
      <w:r w:rsidR="00AC7562" w:rsidRPr="007824F6">
        <w:rPr>
          <w:rFonts w:ascii="Arial Narrow" w:hAnsi="Arial Narrow" w:cs="Tahoma"/>
          <w:iCs/>
          <w:sz w:val="28"/>
          <w:szCs w:val="28"/>
          <w:lang w:val="es-MX" w:eastAsia="es-CO"/>
        </w:rPr>
        <w:t>López</w:t>
      </w:r>
      <w:r w:rsidRPr="007824F6">
        <w:rPr>
          <w:rFonts w:ascii="Arial Narrow" w:hAnsi="Arial Narrow" w:cs="Tahoma"/>
          <w:iCs/>
          <w:sz w:val="28"/>
          <w:szCs w:val="28"/>
          <w:lang w:val="es-MX" w:eastAsia="es-CO"/>
        </w:rPr>
        <w:t xml:space="preserve"> Galvis, dentro del término de ejecutoria de esta sentencia y 10 días más, la diferencia de lo dejado de aportar mensualmente por pensiones, teniendo en cuenta, que tal reajuste no se afecta por el fenómeno prescriptivo, puesto que los aportes periódicos tienen por objeto construir la pensión y como tal le transmite esa calidad de imprescriptible que la pensión posee por sí misma.</w:t>
      </w:r>
    </w:p>
    <w:p w:rsidR="007D350E" w:rsidRPr="007824F6" w:rsidRDefault="007D350E" w:rsidP="00BC3441">
      <w:pPr>
        <w:spacing w:line="360" w:lineRule="auto"/>
        <w:ind w:firstLine="900"/>
        <w:jc w:val="both"/>
        <w:rPr>
          <w:rFonts w:ascii="Arial Narrow" w:hAnsi="Arial Narrow" w:cs="Tahoma"/>
          <w:iCs/>
          <w:sz w:val="28"/>
          <w:szCs w:val="28"/>
          <w:lang w:val="es-MX" w:eastAsia="es-CO"/>
        </w:rPr>
      </w:pPr>
    </w:p>
    <w:p w:rsidR="00BC3441" w:rsidRPr="007824F6" w:rsidRDefault="007D350E"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Igualmente, la demandada observará la misma previsión en relación con la entidad de salud (EPS) a la cual estuviere afiliada la actora, dado </w:t>
      </w:r>
      <w:r w:rsidR="00F42A91" w:rsidRPr="007824F6">
        <w:rPr>
          <w:rFonts w:ascii="Arial Narrow" w:hAnsi="Arial Narrow" w:cs="Tahoma"/>
          <w:iCs/>
          <w:sz w:val="28"/>
          <w:szCs w:val="28"/>
          <w:lang w:val="es-MX" w:eastAsia="es-CO"/>
        </w:rPr>
        <w:t xml:space="preserve">que la </w:t>
      </w:r>
      <w:r w:rsidRPr="007824F6">
        <w:rPr>
          <w:rFonts w:ascii="Arial Narrow" w:hAnsi="Arial Narrow" w:cs="Tahoma"/>
          <w:iCs/>
          <w:sz w:val="28"/>
          <w:szCs w:val="28"/>
          <w:lang w:val="es-MX" w:eastAsia="es-CO"/>
        </w:rPr>
        <w:t xml:space="preserve">imprescriptibilidad </w:t>
      </w:r>
      <w:r w:rsidR="00F42A91" w:rsidRPr="007824F6">
        <w:rPr>
          <w:rFonts w:ascii="Arial Narrow" w:hAnsi="Arial Narrow" w:cs="Tahoma"/>
          <w:iCs/>
          <w:sz w:val="28"/>
          <w:szCs w:val="28"/>
          <w:lang w:val="es-MX" w:eastAsia="es-CO"/>
        </w:rPr>
        <w:t xml:space="preserve">de tales aportes, </w:t>
      </w:r>
      <w:r w:rsidR="00965AD6" w:rsidRPr="007824F6">
        <w:rPr>
          <w:rFonts w:ascii="Arial Narrow" w:hAnsi="Arial Narrow" w:cs="Tahoma"/>
          <w:iCs/>
          <w:sz w:val="28"/>
          <w:szCs w:val="28"/>
          <w:lang w:val="es-MX" w:eastAsia="es-CO"/>
        </w:rPr>
        <w:t xml:space="preserve">dimana de </w:t>
      </w:r>
      <w:r w:rsidR="001B32BE" w:rsidRPr="007824F6">
        <w:rPr>
          <w:rFonts w:ascii="Arial Narrow" w:hAnsi="Arial Narrow" w:cs="Tahoma"/>
          <w:iCs/>
          <w:sz w:val="28"/>
          <w:szCs w:val="28"/>
          <w:lang w:val="es-MX" w:eastAsia="es-CO"/>
        </w:rPr>
        <w:t xml:space="preserve">los elevados intereses que </w:t>
      </w:r>
      <w:r w:rsidR="00A80A5F" w:rsidRPr="007824F6">
        <w:rPr>
          <w:rFonts w:ascii="Arial Narrow" w:hAnsi="Arial Narrow" w:cs="Tahoma"/>
          <w:iCs/>
          <w:sz w:val="28"/>
          <w:szCs w:val="28"/>
          <w:lang w:val="es-MX" w:eastAsia="es-CO"/>
        </w:rPr>
        <w:t>persigue</w:t>
      </w:r>
      <w:r w:rsidR="001B32BE" w:rsidRPr="007824F6">
        <w:rPr>
          <w:rFonts w:ascii="Arial Narrow" w:hAnsi="Arial Narrow" w:cs="Tahoma"/>
          <w:iCs/>
          <w:sz w:val="28"/>
          <w:szCs w:val="28"/>
          <w:lang w:val="es-MX" w:eastAsia="es-CO"/>
        </w:rPr>
        <w:t xml:space="preserve"> el Estado con su recaudo</w:t>
      </w:r>
      <w:r w:rsidR="00A80A5F" w:rsidRPr="007824F6">
        <w:rPr>
          <w:rFonts w:ascii="Arial Narrow" w:hAnsi="Arial Narrow" w:cs="Tahoma"/>
          <w:iCs/>
          <w:sz w:val="28"/>
          <w:szCs w:val="28"/>
          <w:lang w:val="es-MX" w:eastAsia="es-CO"/>
        </w:rPr>
        <w:t>,</w:t>
      </w:r>
      <w:r w:rsidR="001B32BE" w:rsidRPr="007824F6">
        <w:rPr>
          <w:rFonts w:ascii="Arial Narrow" w:hAnsi="Arial Narrow" w:cs="Tahoma"/>
          <w:iCs/>
          <w:sz w:val="28"/>
          <w:szCs w:val="28"/>
          <w:lang w:val="es-MX" w:eastAsia="es-CO"/>
        </w:rPr>
        <w:t xml:space="preserve"> a fin de </w:t>
      </w:r>
      <w:r w:rsidR="00E85C4F" w:rsidRPr="007824F6">
        <w:rPr>
          <w:rFonts w:ascii="Arial Narrow" w:hAnsi="Arial Narrow" w:cs="Tahoma"/>
          <w:iCs/>
          <w:sz w:val="28"/>
          <w:szCs w:val="28"/>
          <w:lang w:val="es-MX" w:eastAsia="es-CO"/>
        </w:rPr>
        <w:t xml:space="preserve">financiar no solo las contingencias en la salud de la demandante, sino </w:t>
      </w:r>
      <w:r w:rsidR="00A80A5F" w:rsidRPr="007824F6">
        <w:rPr>
          <w:rFonts w:ascii="Arial Narrow" w:hAnsi="Arial Narrow" w:cs="Tahoma"/>
          <w:iCs/>
          <w:sz w:val="28"/>
          <w:szCs w:val="28"/>
          <w:lang w:val="es-MX" w:eastAsia="es-CO"/>
        </w:rPr>
        <w:t xml:space="preserve">del conglomerado </w:t>
      </w:r>
      <w:r w:rsidR="00140BC9" w:rsidRPr="007824F6">
        <w:rPr>
          <w:rFonts w:ascii="Arial Narrow" w:hAnsi="Arial Narrow" w:cs="Tahoma"/>
          <w:iCs/>
          <w:sz w:val="28"/>
          <w:szCs w:val="28"/>
          <w:lang w:val="es-MX" w:eastAsia="es-CO"/>
        </w:rPr>
        <w:t>de afiliados al sistema de seguridad social</w:t>
      </w:r>
      <w:r w:rsidR="004C03E4" w:rsidRPr="007824F6">
        <w:rPr>
          <w:rFonts w:ascii="Arial Narrow" w:hAnsi="Arial Narrow" w:cs="Tahoma"/>
          <w:iCs/>
          <w:sz w:val="28"/>
          <w:szCs w:val="28"/>
          <w:lang w:val="es-MX" w:eastAsia="es-CO"/>
        </w:rPr>
        <w:t>,</w:t>
      </w:r>
      <w:r w:rsidR="00D82E16" w:rsidRPr="007824F6">
        <w:rPr>
          <w:rFonts w:ascii="Arial Narrow" w:hAnsi="Arial Narrow" w:cs="Tahoma"/>
          <w:iCs/>
          <w:sz w:val="28"/>
          <w:szCs w:val="28"/>
          <w:lang w:val="es-MX" w:eastAsia="es-CO"/>
        </w:rPr>
        <w:t xml:space="preserve"> lo cual se proyecta </w:t>
      </w:r>
      <w:r w:rsidR="0075255C" w:rsidRPr="007824F6">
        <w:rPr>
          <w:rFonts w:ascii="Arial Narrow" w:hAnsi="Arial Narrow" w:cs="Tahoma"/>
          <w:iCs/>
          <w:sz w:val="28"/>
          <w:szCs w:val="28"/>
          <w:lang w:val="es-MX" w:eastAsia="es-CO"/>
        </w:rPr>
        <w:t xml:space="preserve">en el principio de la solidaridad, entendida no solo como la práctica de la mutua ayuda entre las personas, las generaciones, los sectores económicos, las regiones y las comunidades bajo el principio del más fuerte hacia el más débil, sino como también, </w:t>
      </w:r>
      <w:r w:rsidR="00D82E16" w:rsidRPr="007824F6">
        <w:rPr>
          <w:rFonts w:ascii="Arial Narrow" w:hAnsi="Arial Narrow" w:cs="Tahoma"/>
          <w:iCs/>
          <w:sz w:val="28"/>
          <w:szCs w:val="28"/>
          <w:lang w:val="es-MX" w:eastAsia="es-CO"/>
        </w:rPr>
        <w:t>aquel deber a cargo del Estado de garantizar la solidaridad en el régimen de Seguridad Social mediante su participación, control y dirección del mismo (art. 2</w:t>
      </w:r>
      <w:r w:rsidR="00D935DB" w:rsidRPr="007824F6">
        <w:rPr>
          <w:rFonts w:ascii="Arial Narrow" w:hAnsi="Arial Narrow" w:cs="Tahoma"/>
          <w:iCs/>
          <w:sz w:val="28"/>
          <w:szCs w:val="28"/>
          <w:lang w:val="es-MX" w:eastAsia="es-CO"/>
        </w:rPr>
        <w:t xml:space="preserve">-c </w:t>
      </w:r>
      <w:r w:rsidR="00D82E16" w:rsidRPr="007824F6">
        <w:rPr>
          <w:rFonts w:ascii="Arial Narrow" w:hAnsi="Arial Narrow" w:cs="Tahoma"/>
          <w:iCs/>
          <w:sz w:val="28"/>
          <w:szCs w:val="28"/>
          <w:lang w:val="es-MX" w:eastAsia="es-CO"/>
        </w:rPr>
        <w:t xml:space="preserve"> Ley 100 de 1993).</w:t>
      </w:r>
      <w:r w:rsidR="0075255C" w:rsidRPr="007824F6">
        <w:rPr>
          <w:rFonts w:ascii="Arial Narrow" w:hAnsi="Arial Narrow" w:cs="Tahoma"/>
          <w:iCs/>
          <w:sz w:val="28"/>
          <w:szCs w:val="28"/>
          <w:lang w:val="es-MX" w:eastAsia="es-CO"/>
        </w:rPr>
        <w:t xml:space="preserve"> </w:t>
      </w:r>
    </w:p>
    <w:p w:rsidR="00C6410E" w:rsidRPr="007824F6" w:rsidRDefault="00C6410E" w:rsidP="00BC3441">
      <w:pPr>
        <w:spacing w:line="360" w:lineRule="auto"/>
        <w:ind w:firstLine="900"/>
        <w:jc w:val="both"/>
        <w:rPr>
          <w:rFonts w:ascii="Arial Narrow" w:hAnsi="Arial Narrow" w:cs="Tahoma"/>
          <w:iCs/>
          <w:sz w:val="28"/>
          <w:szCs w:val="28"/>
          <w:lang w:val="es-MX" w:eastAsia="es-CO"/>
        </w:rPr>
      </w:pPr>
    </w:p>
    <w:p w:rsidR="00BC3441" w:rsidRPr="007824F6" w:rsidRDefault="00BC3441"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Con tal</w:t>
      </w:r>
      <w:r w:rsidR="00C6410E" w:rsidRPr="007824F6">
        <w:rPr>
          <w:rFonts w:ascii="Arial Narrow" w:hAnsi="Arial Narrow" w:cs="Tahoma"/>
          <w:iCs/>
          <w:sz w:val="28"/>
          <w:szCs w:val="28"/>
          <w:lang w:val="es-MX" w:eastAsia="es-CO"/>
        </w:rPr>
        <w:t xml:space="preserve">es </w:t>
      </w:r>
      <w:r w:rsidR="00E85C4F" w:rsidRPr="007824F6">
        <w:rPr>
          <w:rFonts w:ascii="Arial Narrow" w:hAnsi="Arial Narrow" w:cs="Tahoma"/>
          <w:iCs/>
          <w:sz w:val="28"/>
          <w:szCs w:val="28"/>
          <w:lang w:val="es-MX" w:eastAsia="es-CO"/>
        </w:rPr>
        <w:t>propósitos</w:t>
      </w:r>
      <w:r w:rsidRPr="007824F6">
        <w:rPr>
          <w:rFonts w:ascii="Arial Narrow" w:hAnsi="Arial Narrow" w:cs="Tahoma"/>
          <w:iCs/>
          <w:sz w:val="28"/>
          <w:szCs w:val="28"/>
          <w:lang w:val="es-MX" w:eastAsia="es-CO"/>
        </w:rPr>
        <w:t xml:space="preserve"> tendrá en cuenta la demandada que la nueva base para realizar los aportes, será: 2006: $450.000; 2007: $475.000; 2008: enero y febrero </w:t>
      </w:r>
      <w:r w:rsidRPr="007824F6">
        <w:rPr>
          <w:rFonts w:ascii="Arial Narrow" w:hAnsi="Arial Narrow" w:cs="Tahoma"/>
          <w:iCs/>
          <w:sz w:val="28"/>
          <w:szCs w:val="28"/>
          <w:lang w:val="es-MX" w:eastAsia="es-CO"/>
        </w:rPr>
        <w:lastRenderedPageBreak/>
        <w:t>$505.000; marzo a diciembre: $670.000; 2009: $670.000; 2010: enero a junio: $688.000; julio-agosto: $700.000; septiembre a diciembre:$740.000; 2011: $740.000, y 2012: $770.000; 2013: $863.000; 2014: $892.000; 2015: $922.000; y 2016: $692.000.</w:t>
      </w:r>
    </w:p>
    <w:p w:rsidR="00BC3441" w:rsidRPr="007824F6" w:rsidRDefault="00BC3441" w:rsidP="00BC3441">
      <w:pPr>
        <w:spacing w:line="360" w:lineRule="auto"/>
        <w:ind w:firstLine="900"/>
        <w:jc w:val="both"/>
        <w:rPr>
          <w:rFonts w:ascii="Arial Narrow" w:hAnsi="Arial Narrow" w:cs="Tahoma"/>
          <w:iCs/>
          <w:sz w:val="28"/>
          <w:szCs w:val="28"/>
          <w:lang w:val="es-MX" w:eastAsia="es-CO"/>
        </w:rPr>
      </w:pPr>
    </w:p>
    <w:p w:rsidR="00BC3441" w:rsidRPr="007824F6" w:rsidRDefault="00F4353E" w:rsidP="00BC3441">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VI- </w:t>
      </w:r>
      <w:r w:rsidR="00BC3441" w:rsidRPr="007824F6">
        <w:rPr>
          <w:rFonts w:ascii="Arial Narrow" w:hAnsi="Arial Narrow" w:cs="Tahoma"/>
          <w:iCs/>
          <w:sz w:val="28"/>
          <w:szCs w:val="28"/>
          <w:lang w:val="es-MX" w:eastAsia="es-CO"/>
        </w:rPr>
        <w:t xml:space="preserve">Como consecuencia de lo anterior, también habrá lugar a abrirse paso, el recurso de la demandante, en tanto se declarará a la sociedad Acción S.A., a pagar solidariamente las diferencias en relación con los </w:t>
      </w:r>
      <w:r w:rsidR="008D1283" w:rsidRPr="007824F6">
        <w:rPr>
          <w:rFonts w:ascii="Arial Narrow" w:hAnsi="Arial Narrow" w:cs="Tahoma"/>
          <w:iCs/>
          <w:sz w:val="28"/>
          <w:szCs w:val="28"/>
          <w:lang w:val="es-MX" w:eastAsia="es-CO"/>
        </w:rPr>
        <w:t>aportes en pensiones y salud</w:t>
      </w:r>
      <w:r w:rsidR="00BC3441" w:rsidRPr="007824F6">
        <w:rPr>
          <w:rFonts w:ascii="Arial Narrow" w:hAnsi="Arial Narrow" w:cs="Tahoma"/>
          <w:iCs/>
          <w:sz w:val="28"/>
          <w:szCs w:val="28"/>
          <w:lang w:val="es-MX" w:eastAsia="es-CO"/>
        </w:rPr>
        <w:t xml:space="preserve"> que corrieron mientras fungió co</w:t>
      </w:r>
      <w:r w:rsidRPr="007824F6">
        <w:rPr>
          <w:rFonts w:ascii="Arial Narrow" w:hAnsi="Arial Narrow" w:cs="Tahoma"/>
          <w:iCs/>
          <w:sz w:val="28"/>
          <w:szCs w:val="28"/>
          <w:lang w:val="es-MX" w:eastAsia="es-CO"/>
        </w:rPr>
        <w:t>mo simple intermediaria</w:t>
      </w:r>
      <w:r w:rsidR="00BC3441" w:rsidRPr="007824F6">
        <w:rPr>
          <w:rFonts w:ascii="Arial Narrow" w:hAnsi="Arial Narrow" w:cs="Tahoma"/>
          <w:iCs/>
          <w:sz w:val="28"/>
          <w:szCs w:val="28"/>
          <w:lang w:val="es-MX" w:eastAsia="es-CO"/>
        </w:rPr>
        <w:t>, esto es, del 10 de noviembre de 2006 al 3 de febrero de 2013, descontando, naturalmente, las interrupciones que se desprenden de su respuesta al hecho primero, así: (i) del 16 al 29 de noviembre de 2007; (ii) del 1 al 19 de enero de 2009; (iii) 1 al 15 de febrero de 2010; (iv) 7 a 20 de febrero de 2011; (v) del 23 de enero al 12 de febrero de 2012 (</w:t>
      </w:r>
      <w:proofErr w:type="spellStart"/>
      <w:r w:rsidR="00BC3441" w:rsidRPr="007824F6">
        <w:rPr>
          <w:rFonts w:ascii="Arial Narrow" w:hAnsi="Arial Narrow" w:cs="Tahoma"/>
          <w:iCs/>
          <w:sz w:val="28"/>
          <w:szCs w:val="28"/>
          <w:lang w:val="es-MX" w:eastAsia="es-CO"/>
        </w:rPr>
        <w:t>fl</w:t>
      </w:r>
      <w:proofErr w:type="spellEnd"/>
      <w:r w:rsidR="00BC3441" w:rsidRPr="007824F6">
        <w:rPr>
          <w:rFonts w:ascii="Arial Narrow" w:hAnsi="Arial Narrow" w:cs="Tahoma"/>
          <w:iCs/>
          <w:sz w:val="28"/>
          <w:szCs w:val="28"/>
          <w:lang w:val="es-MX" w:eastAsia="es-CO"/>
        </w:rPr>
        <w:t>. 145).</w:t>
      </w:r>
    </w:p>
    <w:p w:rsidR="009D53BA" w:rsidRPr="007824F6" w:rsidRDefault="009D53BA" w:rsidP="009D53BA">
      <w:pPr>
        <w:spacing w:line="360" w:lineRule="auto"/>
        <w:ind w:firstLine="900"/>
        <w:jc w:val="both"/>
        <w:rPr>
          <w:rFonts w:ascii="Arial Narrow" w:hAnsi="Arial Narrow" w:cs="Tahoma"/>
          <w:iCs/>
          <w:sz w:val="28"/>
          <w:szCs w:val="28"/>
          <w:lang w:val="es-MX" w:eastAsia="es-CO"/>
        </w:rPr>
      </w:pPr>
    </w:p>
    <w:p w:rsidR="00BE05DB" w:rsidRPr="007824F6" w:rsidRDefault="00F4353E" w:rsidP="00AC7562">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V</w:t>
      </w:r>
      <w:r w:rsidR="0035686E" w:rsidRPr="007824F6">
        <w:rPr>
          <w:rFonts w:ascii="Arial Narrow" w:hAnsi="Arial Narrow" w:cs="Tahoma"/>
          <w:iCs/>
          <w:sz w:val="28"/>
          <w:szCs w:val="28"/>
          <w:lang w:val="es-MX" w:eastAsia="es-CO"/>
        </w:rPr>
        <w:t xml:space="preserve">II- En lo tocante </w:t>
      </w:r>
      <w:r w:rsidR="000B418E" w:rsidRPr="007824F6">
        <w:rPr>
          <w:rFonts w:ascii="Arial Narrow" w:hAnsi="Arial Narrow" w:cs="Tahoma"/>
          <w:iCs/>
          <w:sz w:val="28"/>
          <w:szCs w:val="28"/>
          <w:lang w:val="es-MX" w:eastAsia="es-CO"/>
        </w:rPr>
        <w:t>con</w:t>
      </w:r>
      <w:r w:rsidR="0035686E" w:rsidRPr="007824F6">
        <w:rPr>
          <w:rFonts w:ascii="Arial Narrow" w:hAnsi="Arial Narrow" w:cs="Tahoma"/>
          <w:iCs/>
          <w:sz w:val="28"/>
          <w:szCs w:val="28"/>
          <w:lang w:val="es-MX" w:eastAsia="es-CO"/>
        </w:rPr>
        <w:t xml:space="preserve"> los períodos en que</w:t>
      </w:r>
      <w:r w:rsidR="000B418E" w:rsidRPr="007824F6">
        <w:rPr>
          <w:rFonts w:ascii="Arial Narrow" w:hAnsi="Arial Narrow" w:cs="Tahoma"/>
          <w:iCs/>
          <w:sz w:val="28"/>
          <w:szCs w:val="28"/>
          <w:lang w:val="es-MX" w:eastAsia="es-CO"/>
        </w:rPr>
        <w:t>, en apariencia,</w:t>
      </w:r>
      <w:r w:rsidR="0035686E" w:rsidRPr="007824F6">
        <w:rPr>
          <w:rFonts w:ascii="Arial Narrow" w:hAnsi="Arial Narrow" w:cs="Tahoma"/>
          <w:iCs/>
          <w:sz w:val="28"/>
          <w:szCs w:val="28"/>
          <w:lang w:val="es-MX" w:eastAsia="es-CO"/>
        </w:rPr>
        <w:t xml:space="preserve"> la otra accionada </w:t>
      </w:r>
      <w:r w:rsidR="00AC7562" w:rsidRPr="007824F6">
        <w:rPr>
          <w:rFonts w:ascii="Arial Narrow" w:hAnsi="Arial Narrow" w:cs="Tahoma"/>
          <w:iCs/>
          <w:sz w:val="28"/>
          <w:szCs w:val="28"/>
          <w:lang w:val="es-MX" w:eastAsia="es-CO"/>
        </w:rPr>
        <w:t>Dar Ayuda</w:t>
      </w:r>
      <w:r w:rsidR="0035686E" w:rsidRPr="007824F6">
        <w:rPr>
          <w:rFonts w:ascii="Arial Narrow" w:hAnsi="Arial Narrow" w:cs="Tahoma"/>
          <w:iCs/>
          <w:sz w:val="28"/>
          <w:szCs w:val="28"/>
          <w:lang w:val="es-MX" w:eastAsia="es-CO"/>
        </w:rPr>
        <w:t xml:space="preserve"> Temporal S.A., contrató </w:t>
      </w:r>
      <w:r w:rsidR="00DD55F1" w:rsidRPr="007824F6">
        <w:rPr>
          <w:rFonts w:ascii="Arial Narrow" w:hAnsi="Arial Narrow" w:cs="Tahoma"/>
          <w:iCs/>
          <w:sz w:val="28"/>
          <w:szCs w:val="28"/>
          <w:lang w:val="es-MX" w:eastAsia="es-CO"/>
        </w:rPr>
        <w:t xml:space="preserve">en misión </w:t>
      </w:r>
      <w:r w:rsidR="0035686E" w:rsidRPr="007824F6">
        <w:rPr>
          <w:rFonts w:ascii="Arial Narrow" w:hAnsi="Arial Narrow" w:cs="Tahoma"/>
          <w:iCs/>
          <w:sz w:val="28"/>
          <w:szCs w:val="28"/>
          <w:lang w:val="es-MX" w:eastAsia="es-CO"/>
        </w:rPr>
        <w:t>a la actora</w:t>
      </w:r>
      <w:r w:rsidR="00400D9E" w:rsidRPr="007824F6">
        <w:rPr>
          <w:rFonts w:ascii="Arial Narrow" w:hAnsi="Arial Narrow" w:cs="Tahoma"/>
          <w:iCs/>
          <w:sz w:val="28"/>
          <w:szCs w:val="28"/>
          <w:lang w:val="es-MX" w:eastAsia="es-CO"/>
        </w:rPr>
        <w:t xml:space="preserve">, se observa, entonces, </w:t>
      </w:r>
      <w:r w:rsidR="005860A3" w:rsidRPr="007824F6">
        <w:rPr>
          <w:rFonts w:ascii="Arial Narrow" w:hAnsi="Arial Narrow" w:cs="Tahoma"/>
          <w:iCs/>
          <w:sz w:val="28"/>
          <w:szCs w:val="28"/>
          <w:lang w:val="es-MX" w:eastAsia="es-CO"/>
        </w:rPr>
        <w:t>que como ya se expresara</w:t>
      </w:r>
      <w:r w:rsidR="00981768" w:rsidRPr="007824F6">
        <w:rPr>
          <w:rFonts w:ascii="Arial Narrow" w:hAnsi="Arial Narrow" w:cs="Tahoma"/>
          <w:iCs/>
          <w:sz w:val="28"/>
          <w:szCs w:val="28"/>
          <w:lang w:val="es-MX" w:eastAsia="es-CO"/>
        </w:rPr>
        <w:t>, estos no denotan una relación única</w:t>
      </w:r>
      <w:r w:rsidR="00461285" w:rsidRPr="007824F6">
        <w:rPr>
          <w:rFonts w:ascii="Arial Narrow" w:hAnsi="Arial Narrow" w:cs="Tahoma"/>
          <w:iCs/>
          <w:sz w:val="28"/>
          <w:szCs w:val="28"/>
          <w:lang w:val="es-MX" w:eastAsia="es-CO"/>
        </w:rPr>
        <w:t xml:space="preserve">, </w:t>
      </w:r>
      <w:r w:rsidR="002C2096" w:rsidRPr="007824F6">
        <w:rPr>
          <w:rFonts w:ascii="Arial Narrow" w:hAnsi="Arial Narrow" w:cs="Tahoma"/>
          <w:iCs/>
          <w:sz w:val="28"/>
          <w:szCs w:val="28"/>
          <w:lang w:val="es-MX" w:eastAsia="es-CO"/>
        </w:rPr>
        <w:t>sino por lapsos independientes, con arreglo a la respuesta suministrada por aquella</w:t>
      </w:r>
      <w:r w:rsidR="00FF2183" w:rsidRPr="007824F6">
        <w:rPr>
          <w:rFonts w:ascii="Arial Narrow" w:hAnsi="Arial Narrow" w:cs="Tahoma"/>
          <w:iCs/>
          <w:sz w:val="28"/>
          <w:szCs w:val="28"/>
          <w:lang w:val="es-MX" w:eastAsia="es-CO"/>
        </w:rPr>
        <w:t>, la que deja entrever estos tre</w:t>
      </w:r>
      <w:r w:rsidR="00BF7B64" w:rsidRPr="007824F6">
        <w:rPr>
          <w:rFonts w:ascii="Arial Narrow" w:hAnsi="Arial Narrow" w:cs="Tahoma"/>
          <w:iCs/>
          <w:sz w:val="28"/>
          <w:szCs w:val="28"/>
          <w:lang w:val="es-MX" w:eastAsia="es-CO"/>
        </w:rPr>
        <w:t xml:space="preserve">s: </w:t>
      </w:r>
      <w:r w:rsidR="00BF7B64" w:rsidRPr="007824F6">
        <w:rPr>
          <w:rFonts w:ascii="Arial Narrow" w:hAnsi="Arial Narrow" w:cs="Tahoma"/>
          <w:i/>
          <w:iCs/>
          <w:sz w:val="28"/>
          <w:szCs w:val="28"/>
          <w:lang w:val="es-MX" w:eastAsia="es-CO"/>
        </w:rPr>
        <w:t>(i)</w:t>
      </w:r>
      <w:r w:rsidR="00BF7B64" w:rsidRPr="007824F6">
        <w:rPr>
          <w:rFonts w:ascii="Arial Narrow" w:hAnsi="Arial Narrow" w:cs="Tahoma"/>
          <w:iCs/>
          <w:sz w:val="28"/>
          <w:szCs w:val="28"/>
          <w:lang w:val="es-MX" w:eastAsia="es-CO"/>
        </w:rPr>
        <w:t xml:space="preserve"> </w:t>
      </w:r>
      <w:r w:rsidR="00CA3361" w:rsidRPr="007824F6">
        <w:rPr>
          <w:rFonts w:ascii="Arial Narrow" w:hAnsi="Arial Narrow" w:cs="Tahoma"/>
          <w:iCs/>
          <w:sz w:val="28"/>
          <w:szCs w:val="28"/>
          <w:lang w:val="es-MX" w:eastAsia="es-CO"/>
        </w:rPr>
        <w:t xml:space="preserve">de 25 de febrero de 2013 al 5 de mayo de 2014 y </w:t>
      </w:r>
      <w:r w:rsidR="00CA3361" w:rsidRPr="007824F6">
        <w:rPr>
          <w:rFonts w:ascii="Arial Narrow" w:hAnsi="Arial Narrow" w:cs="Tahoma"/>
          <w:i/>
          <w:iCs/>
          <w:sz w:val="28"/>
          <w:szCs w:val="28"/>
          <w:lang w:val="es-MX" w:eastAsia="es-CO"/>
        </w:rPr>
        <w:t>(ii)</w:t>
      </w:r>
      <w:r w:rsidR="00CA3361" w:rsidRPr="007824F6">
        <w:rPr>
          <w:rFonts w:ascii="Arial Narrow" w:hAnsi="Arial Narrow" w:cs="Tahoma"/>
          <w:iCs/>
          <w:sz w:val="28"/>
          <w:szCs w:val="28"/>
          <w:lang w:val="es-MX" w:eastAsia="es-CO"/>
        </w:rPr>
        <w:t xml:space="preserve"> del 26 de mayo</w:t>
      </w:r>
      <w:r w:rsidR="00480058" w:rsidRPr="007824F6">
        <w:rPr>
          <w:rFonts w:ascii="Arial Narrow" w:hAnsi="Arial Narrow" w:cs="Tahoma"/>
          <w:iCs/>
          <w:sz w:val="28"/>
          <w:szCs w:val="28"/>
          <w:lang w:val="es-MX" w:eastAsia="es-CO"/>
        </w:rPr>
        <w:t xml:space="preserve"> al 9 del mismo mes de 2015 y </w:t>
      </w:r>
      <w:r w:rsidR="00480058" w:rsidRPr="007824F6">
        <w:rPr>
          <w:rFonts w:ascii="Arial Narrow" w:hAnsi="Arial Narrow" w:cs="Tahoma"/>
          <w:i/>
          <w:iCs/>
          <w:sz w:val="28"/>
          <w:szCs w:val="28"/>
          <w:lang w:val="es-MX" w:eastAsia="es-CO"/>
        </w:rPr>
        <w:t>(iii)</w:t>
      </w:r>
      <w:r w:rsidR="00480058" w:rsidRPr="007824F6">
        <w:rPr>
          <w:rFonts w:ascii="Arial Narrow" w:hAnsi="Arial Narrow" w:cs="Tahoma"/>
          <w:iCs/>
          <w:sz w:val="28"/>
          <w:szCs w:val="28"/>
          <w:lang w:val="es-MX" w:eastAsia="es-CO"/>
        </w:rPr>
        <w:t xml:space="preserve"> del 1 de junio de 2015 al 30 de enero de 2016</w:t>
      </w:r>
      <w:r w:rsidR="00FF2183" w:rsidRPr="007824F6">
        <w:rPr>
          <w:rFonts w:ascii="Arial Narrow" w:hAnsi="Arial Narrow" w:cs="Tahoma"/>
          <w:iCs/>
          <w:sz w:val="28"/>
          <w:szCs w:val="28"/>
          <w:lang w:val="es-MX" w:eastAsia="es-CO"/>
        </w:rPr>
        <w:t xml:space="preserve"> [</w:t>
      </w:r>
      <w:proofErr w:type="spellStart"/>
      <w:r w:rsidR="00FF2183" w:rsidRPr="007824F6">
        <w:rPr>
          <w:rFonts w:ascii="Arial Narrow" w:hAnsi="Arial Narrow" w:cs="Tahoma"/>
          <w:iCs/>
          <w:sz w:val="28"/>
          <w:szCs w:val="28"/>
          <w:lang w:val="es-MX" w:eastAsia="es-CO"/>
        </w:rPr>
        <w:t>fl</w:t>
      </w:r>
      <w:proofErr w:type="spellEnd"/>
      <w:r w:rsidR="00FF2183" w:rsidRPr="007824F6">
        <w:rPr>
          <w:rFonts w:ascii="Arial Narrow" w:hAnsi="Arial Narrow" w:cs="Tahoma"/>
          <w:iCs/>
          <w:sz w:val="28"/>
          <w:szCs w:val="28"/>
          <w:lang w:val="es-MX" w:eastAsia="es-CO"/>
        </w:rPr>
        <w:t>. 212].</w:t>
      </w:r>
      <w:r w:rsidR="00121653" w:rsidRPr="007824F6">
        <w:rPr>
          <w:rFonts w:ascii="Arial Narrow" w:hAnsi="Arial Narrow" w:cs="Tahoma"/>
          <w:iCs/>
          <w:sz w:val="28"/>
          <w:szCs w:val="28"/>
          <w:lang w:val="es-MX" w:eastAsia="es-CO"/>
        </w:rPr>
        <w:t xml:space="preserve"> </w:t>
      </w:r>
    </w:p>
    <w:p w:rsidR="00BE05DB" w:rsidRPr="007824F6" w:rsidRDefault="00BE05DB" w:rsidP="00AC7562">
      <w:pPr>
        <w:spacing w:line="360" w:lineRule="auto"/>
        <w:ind w:firstLine="900"/>
        <w:jc w:val="both"/>
        <w:rPr>
          <w:rFonts w:ascii="Arial Narrow" w:hAnsi="Arial Narrow" w:cs="Tahoma"/>
          <w:iCs/>
          <w:sz w:val="28"/>
          <w:szCs w:val="28"/>
          <w:lang w:val="es-MX" w:eastAsia="es-CO"/>
        </w:rPr>
      </w:pPr>
    </w:p>
    <w:p w:rsidR="002C2096" w:rsidRPr="007824F6" w:rsidRDefault="00121653" w:rsidP="00AC7562">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Se dispondrá por lo tanto, el reajuste de los aportes de pensiones</w:t>
      </w:r>
      <w:r w:rsidR="00D935DB" w:rsidRPr="007824F6">
        <w:rPr>
          <w:rFonts w:ascii="Arial Narrow" w:hAnsi="Arial Narrow" w:cs="Tahoma"/>
          <w:iCs/>
          <w:sz w:val="28"/>
          <w:szCs w:val="28"/>
          <w:lang w:val="es-MX" w:eastAsia="es-CO"/>
        </w:rPr>
        <w:t xml:space="preserve"> y salud</w:t>
      </w:r>
      <w:r w:rsidRPr="007824F6">
        <w:rPr>
          <w:rFonts w:ascii="Arial Narrow" w:hAnsi="Arial Narrow" w:cs="Tahoma"/>
          <w:iCs/>
          <w:sz w:val="28"/>
          <w:szCs w:val="28"/>
          <w:lang w:val="es-MX" w:eastAsia="es-CO"/>
        </w:rPr>
        <w:t xml:space="preserve"> de la manera dicha </w:t>
      </w:r>
      <w:r w:rsidR="00F4353E" w:rsidRPr="007824F6">
        <w:rPr>
          <w:rFonts w:ascii="Arial Narrow" w:hAnsi="Arial Narrow" w:cs="Tahoma"/>
          <w:iCs/>
          <w:sz w:val="28"/>
          <w:szCs w:val="28"/>
          <w:lang w:val="es-MX" w:eastAsia="es-CO"/>
        </w:rPr>
        <w:t>precedentemente</w:t>
      </w:r>
      <w:r w:rsidRPr="007824F6">
        <w:rPr>
          <w:rFonts w:ascii="Arial Narrow" w:hAnsi="Arial Narrow" w:cs="Tahoma"/>
          <w:iCs/>
          <w:sz w:val="28"/>
          <w:szCs w:val="28"/>
          <w:lang w:val="es-MX" w:eastAsia="es-CO"/>
        </w:rPr>
        <w:t>, atendiendo estos períodos</w:t>
      </w:r>
      <w:r w:rsidR="00F02786" w:rsidRPr="007824F6">
        <w:rPr>
          <w:rFonts w:ascii="Arial Narrow" w:hAnsi="Arial Narrow" w:cs="Tahoma"/>
          <w:iCs/>
          <w:sz w:val="28"/>
          <w:szCs w:val="28"/>
          <w:lang w:val="es-MX" w:eastAsia="es-CO"/>
        </w:rPr>
        <w:t>, declarándose, por ende,</w:t>
      </w:r>
      <w:r w:rsidRPr="007824F6">
        <w:rPr>
          <w:rFonts w:ascii="Arial Narrow" w:hAnsi="Arial Narrow" w:cs="Tahoma"/>
          <w:iCs/>
          <w:sz w:val="28"/>
          <w:szCs w:val="28"/>
          <w:lang w:val="es-MX" w:eastAsia="es-CO"/>
        </w:rPr>
        <w:t xml:space="preserve"> </w:t>
      </w:r>
      <w:r w:rsidR="00F02786" w:rsidRPr="007824F6">
        <w:rPr>
          <w:rFonts w:ascii="Arial Narrow" w:hAnsi="Arial Narrow" w:cs="Tahoma"/>
          <w:iCs/>
          <w:sz w:val="28"/>
          <w:szCs w:val="28"/>
          <w:lang w:val="es-MX" w:eastAsia="es-CO"/>
        </w:rPr>
        <w:t xml:space="preserve">no probada la excepción de prescripción alegada por ésta y por </w:t>
      </w:r>
      <w:proofErr w:type="spellStart"/>
      <w:r w:rsidR="00F02786" w:rsidRPr="007824F6">
        <w:rPr>
          <w:rFonts w:ascii="Arial Narrow" w:hAnsi="Arial Narrow" w:cs="Tahoma"/>
          <w:iCs/>
          <w:sz w:val="28"/>
          <w:szCs w:val="28"/>
          <w:lang w:val="es-MX" w:eastAsia="es-CO"/>
        </w:rPr>
        <w:t>Servientrega</w:t>
      </w:r>
      <w:proofErr w:type="spellEnd"/>
      <w:r w:rsidR="00BE05DB" w:rsidRPr="007824F6">
        <w:rPr>
          <w:rFonts w:ascii="Arial Narrow" w:hAnsi="Arial Narrow" w:cs="Tahoma"/>
          <w:iCs/>
          <w:sz w:val="28"/>
          <w:szCs w:val="28"/>
          <w:lang w:val="es-MX" w:eastAsia="es-CO"/>
        </w:rPr>
        <w:t xml:space="preserve"> S.A.</w:t>
      </w:r>
      <w:r w:rsidR="000C62C8" w:rsidRPr="007824F6">
        <w:rPr>
          <w:rFonts w:ascii="Arial Narrow" w:hAnsi="Arial Narrow" w:cs="Tahoma"/>
          <w:iCs/>
          <w:sz w:val="28"/>
          <w:szCs w:val="28"/>
          <w:lang w:val="es-MX" w:eastAsia="es-CO"/>
        </w:rPr>
        <w:t xml:space="preserve">, sobre los </w:t>
      </w:r>
      <w:r w:rsidR="008D1283" w:rsidRPr="007824F6">
        <w:rPr>
          <w:rFonts w:ascii="Arial Narrow" w:hAnsi="Arial Narrow" w:cs="Tahoma"/>
          <w:iCs/>
          <w:sz w:val="28"/>
          <w:szCs w:val="28"/>
          <w:lang w:val="es-MX" w:eastAsia="es-CO"/>
        </w:rPr>
        <w:t>aportes en pensiones y salud</w:t>
      </w:r>
      <w:r w:rsidR="000C62C8" w:rsidRPr="007824F6">
        <w:rPr>
          <w:rFonts w:ascii="Arial Narrow" w:hAnsi="Arial Narrow" w:cs="Tahoma"/>
          <w:iCs/>
          <w:sz w:val="28"/>
          <w:szCs w:val="28"/>
          <w:lang w:val="es-MX" w:eastAsia="es-CO"/>
        </w:rPr>
        <w:t xml:space="preserve"> generados en estos lapsos, y parcialmente, avante la prescripción sobre el reajuste de los demás rubros</w:t>
      </w:r>
      <w:r w:rsidR="008249C9" w:rsidRPr="007824F6">
        <w:rPr>
          <w:rFonts w:ascii="Arial Narrow" w:hAnsi="Arial Narrow" w:cs="Tahoma"/>
          <w:iCs/>
          <w:sz w:val="28"/>
          <w:szCs w:val="28"/>
          <w:lang w:val="es-MX" w:eastAsia="es-CO"/>
        </w:rPr>
        <w:t>, causados con ante</w:t>
      </w:r>
      <w:r w:rsidR="00930162" w:rsidRPr="007824F6">
        <w:rPr>
          <w:rFonts w:ascii="Arial Narrow" w:hAnsi="Arial Narrow" w:cs="Tahoma"/>
          <w:iCs/>
          <w:sz w:val="28"/>
          <w:szCs w:val="28"/>
          <w:lang w:val="es-MX" w:eastAsia="es-CO"/>
        </w:rPr>
        <w:t>rioridad al 29 de marzo de 2013, acorde con los artículos: 488 del C.S.T., y 151 del C.P.L.S.S.</w:t>
      </w:r>
    </w:p>
    <w:p w:rsidR="00E02729" w:rsidRPr="007824F6" w:rsidRDefault="00E02729" w:rsidP="00AC7562">
      <w:pPr>
        <w:spacing w:line="360" w:lineRule="auto"/>
        <w:ind w:firstLine="900"/>
        <w:jc w:val="both"/>
        <w:rPr>
          <w:rFonts w:ascii="Arial Narrow" w:hAnsi="Arial Narrow" w:cs="Tahoma"/>
          <w:iCs/>
          <w:sz w:val="28"/>
          <w:szCs w:val="28"/>
          <w:lang w:val="es-MX" w:eastAsia="es-CO"/>
        </w:rPr>
      </w:pPr>
    </w:p>
    <w:p w:rsidR="00E02729" w:rsidRPr="007824F6" w:rsidRDefault="00E02729" w:rsidP="00AC7562">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Tales diferencias</w:t>
      </w:r>
      <w:r w:rsidR="00734E36" w:rsidRPr="007824F6">
        <w:rPr>
          <w:rFonts w:ascii="Arial Narrow" w:hAnsi="Arial Narrow" w:cs="Tahoma"/>
          <w:iCs/>
          <w:sz w:val="28"/>
          <w:szCs w:val="28"/>
          <w:lang w:val="es-MX" w:eastAsia="es-CO"/>
        </w:rPr>
        <w:t xml:space="preserve"> a salvo de la prescripción</w:t>
      </w:r>
      <w:r w:rsidR="00545D13" w:rsidRPr="007824F6">
        <w:rPr>
          <w:rFonts w:ascii="Arial Narrow" w:hAnsi="Arial Narrow" w:cs="Tahoma"/>
          <w:iCs/>
          <w:sz w:val="28"/>
          <w:szCs w:val="28"/>
          <w:lang w:val="es-MX" w:eastAsia="es-CO"/>
        </w:rPr>
        <w:t xml:space="preserve"> de manera discriminada asciende a los siguientes valores: </w:t>
      </w:r>
      <w:r w:rsidR="00545D13" w:rsidRPr="007824F6">
        <w:rPr>
          <w:rFonts w:ascii="Arial Narrow" w:hAnsi="Arial Narrow" w:cs="Tahoma"/>
          <w:i/>
          <w:iCs/>
          <w:sz w:val="28"/>
          <w:szCs w:val="28"/>
          <w:lang w:val="es-MX" w:eastAsia="es-CO"/>
        </w:rPr>
        <w:t>(i)</w:t>
      </w:r>
      <w:r w:rsidR="00545D13" w:rsidRPr="007824F6">
        <w:rPr>
          <w:rFonts w:ascii="Arial Narrow" w:hAnsi="Arial Narrow" w:cs="Tahoma"/>
          <w:iCs/>
          <w:sz w:val="28"/>
          <w:szCs w:val="28"/>
          <w:lang w:val="es-MX" w:eastAsia="es-CO"/>
        </w:rPr>
        <w:t xml:space="preserve"> </w:t>
      </w:r>
      <w:r w:rsidR="008F4337" w:rsidRPr="007824F6">
        <w:rPr>
          <w:rFonts w:ascii="Arial Narrow" w:hAnsi="Arial Narrow" w:cs="Tahoma"/>
          <w:iCs/>
          <w:sz w:val="28"/>
          <w:szCs w:val="28"/>
          <w:lang w:val="es-MX" w:eastAsia="es-CO"/>
        </w:rPr>
        <w:t xml:space="preserve">por </w:t>
      </w:r>
      <w:r w:rsidR="00545D13" w:rsidRPr="007824F6">
        <w:rPr>
          <w:rFonts w:ascii="Arial Narrow" w:hAnsi="Arial Narrow" w:cs="Tahoma"/>
          <w:iCs/>
          <w:sz w:val="28"/>
          <w:szCs w:val="28"/>
          <w:lang w:val="es-MX" w:eastAsia="es-CO"/>
        </w:rPr>
        <w:t xml:space="preserve">auxilio de cesantía: $563.887, </w:t>
      </w:r>
      <w:r w:rsidR="00545D13" w:rsidRPr="007824F6">
        <w:rPr>
          <w:rFonts w:ascii="Arial Narrow" w:hAnsi="Arial Narrow" w:cs="Tahoma"/>
          <w:i/>
          <w:iCs/>
          <w:sz w:val="28"/>
          <w:szCs w:val="28"/>
          <w:lang w:val="es-MX" w:eastAsia="es-CO"/>
        </w:rPr>
        <w:t>(ii)</w:t>
      </w:r>
      <w:r w:rsidR="00545D13" w:rsidRPr="007824F6">
        <w:rPr>
          <w:rFonts w:ascii="Arial Narrow" w:hAnsi="Arial Narrow" w:cs="Tahoma"/>
          <w:iCs/>
          <w:sz w:val="28"/>
          <w:szCs w:val="28"/>
          <w:lang w:val="es-MX" w:eastAsia="es-CO"/>
        </w:rPr>
        <w:t xml:space="preserve"> </w:t>
      </w:r>
      <w:r w:rsidR="008F4337" w:rsidRPr="007824F6">
        <w:rPr>
          <w:rFonts w:ascii="Arial Narrow" w:hAnsi="Arial Narrow" w:cs="Tahoma"/>
          <w:iCs/>
          <w:sz w:val="28"/>
          <w:szCs w:val="28"/>
          <w:lang w:val="es-MX" w:eastAsia="es-CO"/>
        </w:rPr>
        <w:t xml:space="preserve">por </w:t>
      </w:r>
      <w:r w:rsidR="00545D13" w:rsidRPr="007824F6">
        <w:rPr>
          <w:rFonts w:ascii="Arial Narrow" w:hAnsi="Arial Narrow" w:cs="Tahoma"/>
          <w:iCs/>
          <w:sz w:val="28"/>
          <w:szCs w:val="28"/>
          <w:lang w:val="es-MX" w:eastAsia="es-CO"/>
        </w:rPr>
        <w:t>prima de servicios: $563.887</w:t>
      </w:r>
      <w:r w:rsidR="00C42756" w:rsidRPr="007824F6">
        <w:rPr>
          <w:rFonts w:ascii="Arial Narrow" w:hAnsi="Arial Narrow" w:cs="Tahoma"/>
          <w:iCs/>
          <w:sz w:val="28"/>
          <w:szCs w:val="28"/>
          <w:lang w:val="es-MX" w:eastAsia="es-CO"/>
        </w:rPr>
        <w:t xml:space="preserve"> e </w:t>
      </w:r>
      <w:r w:rsidR="00C42756" w:rsidRPr="007824F6">
        <w:rPr>
          <w:rFonts w:ascii="Arial Narrow" w:hAnsi="Arial Narrow" w:cs="Tahoma"/>
          <w:i/>
          <w:iCs/>
          <w:sz w:val="28"/>
          <w:szCs w:val="28"/>
          <w:lang w:val="es-MX" w:eastAsia="es-CO"/>
        </w:rPr>
        <w:t>(i)</w:t>
      </w:r>
      <w:r w:rsidR="00C42756" w:rsidRPr="007824F6">
        <w:rPr>
          <w:rFonts w:ascii="Arial Narrow" w:hAnsi="Arial Narrow" w:cs="Tahoma"/>
          <w:iCs/>
          <w:sz w:val="28"/>
          <w:szCs w:val="28"/>
          <w:lang w:val="es-MX" w:eastAsia="es-CO"/>
        </w:rPr>
        <w:t xml:space="preserve"> intereses: $40.209.</w:t>
      </w:r>
      <w:r w:rsidR="00545D13" w:rsidRPr="007824F6">
        <w:rPr>
          <w:rFonts w:ascii="Arial Narrow" w:hAnsi="Arial Narrow" w:cs="Tahoma"/>
          <w:iCs/>
          <w:sz w:val="28"/>
          <w:szCs w:val="28"/>
          <w:lang w:val="es-MX" w:eastAsia="es-CO"/>
        </w:rPr>
        <w:t xml:space="preserve"> </w:t>
      </w:r>
      <w:r w:rsidR="008F4337" w:rsidRPr="007824F6">
        <w:rPr>
          <w:rFonts w:ascii="Arial Narrow" w:hAnsi="Arial Narrow" w:cs="Tahoma"/>
          <w:iCs/>
          <w:sz w:val="28"/>
          <w:szCs w:val="28"/>
          <w:lang w:val="es-MX" w:eastAsia="es-CO"/>
        </w:rPr>
        <w:t>Lo que se ilustra con el cuadro elaborado por la Sala, en conocimiento de las partes y que hará parte integrante de</w:t>
      </w:r>
      <w:r w:rsidR="00CD3FB5" w:rsidRPr="007824F6">
        <w:rPr>
          <w:rFonts w:ascii="Arial Narrow" w:hAnsi="Arial Narrow" w:cs="Tahoma"/>
          <w:iCs/>
          <w:sz w:val="28"/>
          <w:szCs w:val="28"/>
          <w:lang w:val="es-MX" w:eastAsia="es-CO"/>
        </w:rPr>
        <w:t>l acta final.</w:t>
      </w:r>
    </w:p>
    <w:p w:rsidR="008D1283" w:rsidRPr="007824F6" w:rsidRDefault="008D1283" w:rsidP="00AC7562">
      <w:pPr>
        <w:spacing w:line="360" w:lineRule="auto"/>
        <w:ind w:firstLine="900"/>
        <w:jc w:val="both"/>
        <w:rPr>
          <w:rFonts w:ascii="Arial Narrow" w:hAnsi="Arial Narrow" w:cs="Tahoma"/>
          <w:iCs/>
          <w:sz w:val="28"/>
          <w:szCs w:val="28"/>
          <w:lang w:val="es-MX" w:eastAsia="es-CO"/>
        </w:rPr>
      </w:pPr>
    </w:p>
    <w:p w:rsidR="00842126" w:rsidRPr="007824F6" w:rsidRDefault="00CD3FB5"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 xml:space="preserve">VIII- </w:t>
      </w:r>
      <w:r w:rsidR="00842126" w:rsidRPr="007824F6">
        <w:rPr>
          <w:rFonts w:ascii="Arial Narrow" w:hAnsi="Arial Narrow" w:cs="Tahoma"/>
          <w:iCs/>
          <w:sz w:val="28"/>
          <w:szCs w:val="28"/>
          <w:lang w:val="es-MX" w:eastAsia="es-CO"/>
        </w:rPr>
        <w:t>Finalmente, en lo que tiene que ver con la sanción moratoria fulminada en la sentencia, por el no pago de las diferencias salariales, esta Sala parte de la consideración, de que la misma no opera de manera automática ni inexorable, como reiteradamente lo tiene decantado la jurisprudencia nacional, puesto que es esencial a esa condena que para arribar a la misma el obligado (a) al pago de salarios y prestaciones sociales a la finalización del vínculo laboral</w:t>
      </w:r>
      <w:r w:rsidR="00DF296C" w:rsidRPr="007824F6">
        <w:rPr>
          <w:rFonts w:ascii="Arial Narrow" w:hAnsi="Arial Narrow" w:cs="Tahoma"/>
          <w:iCs/>
          <w:sz w:val="28"/>
          <w:szCs w:val="28"/>
          <w:lang w:val="es-MX" w:eastAsia="es-CO"/>
        </w:rPr>
        <w:t>,</w:t>
      </w:r>
      <w:r w:rsidR="00842126" w:rsidRPr="007824F6">
        <w:rPr>
          <w:rFonts w:ascii="Arial Narrow" w:hAnsi="Arial Narrow" w:cs="Tahoma"/>
          <w:iCs/>
          <w:sz w:val="28"/>
          <w:szCs w:val="28"/>
          <w:lang w:val="es-MX" w:eastAsia="es-CO"/>
        </w:rPr>
        <w:t xml:space="preserve"> no estuviere asistido de razones de buena fe, que pudiera justificar su omisión, puesto que de obrar motivos serios y atendibles, traerían como consecuencia ineludible su exoneración al reconocimiento de la indemnización moratoria.</w:t>
      </w:r>
    </w:p>
    <w:p w:rsidR="00842126" w:rsidRPr="007824F6" w:rsidRDefault="00842126" w:rsidP="00842126">
      <w:pPr>
        <w:spacing w:line="360" w:lineRule="auto"/>
        <w:ind w:firstLine="900"/>
        <w:jc w:val="both"/>
        <w:rPr>
          <w:rFonts w:ascii="Arial Narrow" w:hAnsi="Arial Narrow" w:cs="Tahoma"/>
          <w:iCs/>
          <w:sz w:val="28"/>
          <w:szCs w:val="28"/>
          <w:lang w:val="es-MX" w:eastAsia="es-CO"/>
        </w:rPr>
      </w:pPr>
    </w:p>
    <w:p w:rsidR="00D744CB" w:rsidRPr="007824F6" w:rsidRDefault="00842126"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Visto, entonces, que la deuda de la empleadora se origina en el hecho de no haber tomado en cuenta, como factores salariales, la bonificación de servicios y el auxilio educativo, al momento de liquidar las diferentes prestaciones sociales, omisión reiterada a lo largo de casi diez (10) años interrumpidos de prestación del servicio, siendo que al menos, la primera, era inobjetablemente de estirpe salarial ante los claros términos del artículo 127 del CST, y su carácter de habitual, s</w:t>
      </w:r>
      <w:r w:rsidR="00DF296C" w:rsidRPr="007824F6">
        <w:rPr>
          <w:rFonts w:ascii="Arial Narrow" w:hAnsi="Arial Narrow" w:cs="Tahoma"/>
          <w:iCs/>
          <w:sz w:val="28"/>
          <w:szCs w:val="28"/>
          <w:lang w:val="es-MX" w:eastAsia="es-CO"/>
        </w:rPr>
        <w:t>in que ese comportamiento omis</w:t>
      </w:r>
      <w:r w:rsidRPr="007824F6">
        <w:rPr>
          <w:rFonts w:ascii="Arial Narrow" w:hAnsi="Arial Narrow" w:cs="Tahoma"/>
          <w:iCs/>
          <w:sz w:val="28"/>
          <w:szCs w:val="28"/>
          <w:lang w:val="es-MX" w:eastAsia="es-CO"/>
        </w:rPr>
        <w:t>o estuviere respaldad</w:t>
      </w:r>
      <w:r w:rsidR="00DF296C" w:rsidRPr="007824F6">
        <w:rPr>
          <w:rFonts w:ascii="Arial Narrow" w:hAnsi="Arial Narrow" w:cs="Tahoma"/>
          <w:iCs/>
          <w:sz w:val="28"/>
          <w:szCs w:val="28"/>
          <w:lang w:val="es-MX" w:eastAsia="es-CO"/>
        </w:rPr>
        <w:t>o</w:t>
      </w:r>
      <w:r w:rsidRPr="007824F6">
        <w:rPr>
          <w:rFonts w:ascii="Arial Narrow" w:hAnsi="Arial Narrow" w:cs="Tahoma"/>
          <w:iCs/>
          <w:sz w:val="28"/>
          <w:szCs w:val="28"/>
          <w:lang w:val="es-MX" w:eastAsia="es-CO"/>
        </w:rPr>
        <w:t xml:space="preserve"> en la cláusula del contrato de trabajo, como susceptible de acuerdo entre las partes, sobre lo contrario, puesto que la misma ley se anticipó</w:t>
      </w:r>
      <w:r w:rsidR="00DF296C" w:rsidRPr="007824F6">
        <w:rPr>
          <w:rFonts w:ascii="Arial Narrow" w:hAnsi="Arial Narrow" w:cs="Tahoma"/>
          <w:iCs/>
          <w:sz w:val="28"/>
          <w:szCs w:val="28"/>
          <w:lang w:val="es-MX" w:eastAsia="es-CO"/>
        </w:rPr>
        <w:t xml:space="preserve"> a</w:t>
      </w:r>
      <w:r w:rsidRPr="007824F6">
        <w:rPr>
          <w:rFonts w:ascii="Arial Narrow" w:hAnsi="Arial Narrow" w:cs="Tahoma"/>
          <w:iCs/>
          <w:sz w:val="28"/>
          <w:szCs w:val="28"/>
          <w:lang w:val="es-MX" w:eastAsia="es-CO"/>
        </w:rPr>
        <w:t xml:space="preserve"> dotarla con ese carácter, y aunque fue reconocida por el querer unilateral de la empleadora, para efectos del presunto acuerdo, no se puede confundir la bonificación habitual, </w:t>
      </w:r>
      <w:r w:rsidR="00DF296C" w:rsidRPr="007824F6">
        <w:rPr>
          <w:rFonts w:ascii="Arial Narrow" w:hAnsi="Arial Narrow" w:cs="Tahoma"/>
          <w:iCs/>
          <w:sz w:val="28"/>
          <w:szCs w:val="28"/>
          <w:lang w:val="es-MX" w:eastAsia="es-CO"/>
        </w:rPr>
        <w:t xml:space="preserve">de la </w:t>
      </w:r>
      <w:r w:rsidRPr="007824F6">
        <w:rPr>
          <w:rFonts w:ascii="Arial Narrow" w:hAnsi="Arial Narrow" w:cs="Tahoma"/>
          <w:iCs/>
          <w:sz w:val="28"/>
          <w:szCs w:val="28"/>
          <w:lang w:val="es-MX" w:eastAsia="es-CO"/>
        </w:rPr>
        <w:t>que aquí se trata, con los beneficios o auxilios habituales u ocasionales tales como: la alimentación, habitación y vestuario, las primas extralegales de: vacaciones, de se</w:t>
      </w:r>
      <w:r w:rsidR="00D744CB" w:rsidRPr="007824F6">
        <w:rPr>
          <w:rFonts w:ascii="Arial Narrow" w:hAnsi="Arial Narrow" w:cs="Tahoma"/>
          <w:iCs/>
          <w:sz w:val="28"/>
          <w:szCs w:val="28"/>
          <w:lang w:val="es-MX" w:eastAsia="es-CO"/>
        </w:rPr>
        <w:t>rvicios o de navidad, que si pueden ser</w:t>
      </w:r>
      <w:r w:rsidRPr="007824F6">
        <w:rPr>
          <w:rFonts w:ascii="Arial Narrow" w:hAnsi="Arial Narrow" w:cs="Tahoma"/>
          <w:iCs/>
          <w:sz w:val="28"/>
          <w:szCs w:val="28"/>
          <w:lang w:val="es-MX" w:eastAsia="es-CO"/>
        </w:rPr>
        <w:t xml:space="preserve"> materia de acuerdo sobre el no carácter salarial, con arreglo a las voces finales del artículo 128 </w:t>
      </w:r>
      <w:proofErr w:type="spellStart"/>
      <w:r w:rsidRPr="007824F6">
        <w:rPr>
          <w:rFonts w:ascii="Arial Narrow" w:hAnsi="Arial Narrow" w:cs="Tahoma"/>
          <w:iCs/>
          <w:sz w:val="28"/>
          <w:szCs w:val="28"/>
          <w:lang w:val="es-MX" w:eastAsia="es-CO"/>
        </w:rPr>
        <w:t>ibidem</w:t>
      </w:r>
      <w:proofErr w:type="spellEnd"/>
      <w:r w:rsidRPr="007824F6">
        <w:rPr>
          <w:rFonts w:ascii="Arial Narrow" w:hAnsi="Arial Narrow" w:cs="Tahoma"/>
          <w:iCs/>
          <w:sz w:val="28"/>
          <w:szCs w:val="28"/>
          <w:lang w:val="es-MX" w:eastAsia="es-CO"/>
        </w:rPr>
        <w:t>.</w:t>
      </w:r>
    </w:p>
    <w:p w:rsidR="00D744CB" w:rsidRPr="007824F6" w:rsidRDefault="00D744CB" w:rsidP="00842126">
      <w:pPr>
        <w:spacing w:line="360" w:lineRule="auto"/>
        <w:ind w:firstLine="900"/>
        <w:jc w:val="both"/>
        <w:rPr>
          <w:rFonts w:ascii="Arial Narrow" w:hAnsi="Arial Narrow" w:cs="Tahoma"/>
          <w:iCs/>
          <w:sz w:val="28"/>
          <w:szCs w:val="28"/>
          <w:lang w:val="es-MX" w:eastAsia="es-CO"/>
        </w:rPr>
      </w:pPr>
    </w:p>
    <w:p w:rsidR="00842126" w:rsidRPr="007824F6" w:rsidRDefault="00D744CB"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E</w:t>
      </w:r>
      <w:r w:rsidR="002A6BE2" w:rsidRPr="007824F6">
        <w:rPr>
          <w:rFonts w:ascii="Arial Narrow" w:hAnsi="Arial Narrow" w:cs="Tahoma"/>
          <w:iCs/>
          <w:sz w:val="28"/>
          <w:szCs w:val="28"/>
          <w:lang w:val="es-MX" w:eastAsia="es-CO"/>
        </w:rPr>
        <w:t xml:space="preserve">n síntesis, </w:t>
      </w:r>
      <w:r w:rsidR="005A0A19" w:rsidRPr="007824F6">
        <w:rPr>
          <w:rFonts w:ascii="Arial Narrow" w:hAnsi="Arial Narrow" w:cs="Tahoma"/>
          <w:iCs/>
          <w:sz w:val="28"/>
          <w:szCs w:val="28"/>
          <w:lang w:val="es-MX" w:eastAsia="es-CO"/>
        </w:rPr>
        <w:t>la cláusula séptima del contrato de trabajo</w:t>
      </w:r>
      <w:r w:rsidR="00FC7D45" w:rsidRPr="007824F6">
        <w:rPr>
          <w:rFonts w:ascii="Arial Narrow" w:hAnsi="Arial Narrow" w:cs="Tahoma"/>
          <w:iCs/>
          <w:sz w:val="28"/>
          <w:szCs w:val="28"/>
          <w:lang w:val="es-MX" w:eastAsia="es-CO"/>
        </w:rPr>
        <w:t xml:space="preserve"> se apart</w:t>
      </w:r>
      <w:r w:rsidRPr="007824F6">
        <w:rPr>
          <w:rFonts w:ascii="Arial Narrow" w:hAnsi="Arial Narrow" w:cs="Tahoma"/>
          <w:iCs/>
          <w:sz w:val="28"/>
          <w:szCs w:val="28"/>
          <w:lang w:val="es-MX" w:eastAsia="es-CO"/>
        </w:rPr>
        <w:t>ó</w:t>
      </w:r>
      <w:r w:rsidR="00FC7D45" w:rsidRPr="007824F6">
        <w:rPr>
          <w:rFonts w:ascii="Arial Narrow" w:hAnsi="Arial Narrow" w:cs="Tahoma"/>
          <w:iCs/>
          <w:sz w:val="28"/>
          <w:szCs w:val="28"/>
          <w:lang w:val="es-MX" w:eastAsia="es-CO"/>
        </w:rPr>
        <w:t xml:space="preserve"> de las normas reguladoras del tema, para adoptar</w:t>
      </w:r>
      <w:r w:rsidR="002310E0" w:rsidRPr="007824F6">
        <w:rPr>
          <w:rFonts w:ascii="Arial Narrow" w:hAnsi="Arial Narrow" w:cs="Tahoma"/>
          <w:iCs/>
          <w:sz w:val="28"/>
          <w:szCs w:val="28"/>
          <w:lang w:val="es-MX" w:eastAsia="es-CO"/>
        </w:rPr>
        <w:t xml:space="preserve"> su propia regla, no siendo, ello indicativa de la buena fe contractual, puesto que las legales</w:t>
      </w:r>
      <w:r w:rsidRPr="007824F6">
        <w:rPr>
          <w:rFonts w:ascii="Arial Narrow" w:hAnsi="Arial Narrow" w:cs="Tahoma"/>
          <w:iCs/>
          <w:sz w:val="28"/>
          <w:szCs w:val="28"/>
          <w:lang w:val="es-MX" w:eastAsia="es-CO"/>
        </w:rPr>
        <w:t xml:space="preserve"> de carácter laboral</w:t>
      </w:r>
      <w:r w:rsidR="002310E0" w:rsidRPr="007824F6">
        <w:rPr>
          <w:rFonts w:ascii="Arial Narrow" w:hAnsi="Arial Narrow" w:cs="Tahoma"/>
          <w:iCs/>
          <w:sz w:val="28"/>
          <w:szCs w:val="28"/>
          <w:lang w:val="es-MX" w:eastAsia="es-CO"/>
        </w:rPr>
        <w:t xml:space="preserve"> son de orden público</w:t>
      </w:r>
      <w:r w:rsidR="00FE4461" w:rsidRPr="007824F6">
        <w:rPr>
          <w:rFonts w:ascii="Arial Narrow" w:hAnsi="Arial Narrow" w:cs="Tahoma"/>
          <w:iCs/>
          <w:sz w:val="28"/>
          <w:szCs w:val="28"/>
          <w:lang w:val="es-MX" w:eastAsia="es-CO"/>
        </w:rPr>
        <w:t xml:space="preserve"> y </w:t>
      </w:r>
      <w:r w:rsidR="003C25E4" w:rsidRPr="007824F6">
        <w:rPr>
          <w:rFonts w:ascii="Arial Narrow" w:hAnsi="Arial Narrow" w:cs="Tahoma"/>
          <w:iCs/>
          <w:sz w:val="28"/>
          <w:szCs w:val="28"/>
          <w:lang w:val="es-MX" w:eastAsia="es-CO"/>
        </w:rPr>
        <w:t xml:space="preserve">producen efecto general inmediato </w:t>
      </w:r>
      <w:r w:rsidR="00FE4461" w:rsidRPr="007824F6">
        <w:rPr>
          <w:rFonts w:ascii="Arial Narrow" w:hAnsi="Arial Narrow" w:cs="Tahoma"/>
          <w:iCs/>
          <w:sz w:val="28"/>
          <w:szCs w:val="28"/>
          <w:lang w:val="es-MX" w:eastAsia="es-CO"/>
        </w:rPr>
        <w:t>(art. 16 C.S.T.)</w:t>
      </w:r>
    </w:p>
    <w:p w:rsidR="002A6BE2" w:rsidRPr="007824F6" w:rsidRDefault="002A6BE2" w:rsidP="00842126">
      <w:pPr>
        <w:spacing w:line="360" w:lineRule="auto"/>
        <w:ind w:firstLine="900"/>
        <w:jc w:val="both"/>
        <w:rPr>
          <w:rFonts w:ascii="Arial Narrow" w:hAnsi="Arial Narrow" w:cs="Tahoma"/>
          <w:iCs/>
          <w:sz w:val="28"/>
          <w:szCs w:val="28"/>
          <w:lang w:val="es-MX" w:eastAsia="es-CO"/>
        </w:rPr>
      </w:pPr>
    </w:p>
    <w:p w:rsidR="00842126" w:rsidRPr="007824F6" w:rsidRDefault="00842126"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lastRenderedPageBreak/>
        <w:t>Por lo tanto, tampoco prospera este otro reparo de las accionadas recurrentes.</w:t>
      </w:r>
      <w:r w:rsidR="00DF296C" w:rsidRPr="007824F6">
        <w:rPr>
          <w:rFonts w:ascii="Arial Narrow" w:hAnsi="Arial Narrow" w:cs="Tahoma"/>
          <w:iCs/>
          <w:sz w:val="28"/>
          <w:szCs w:val="28"/>
          <w:lang w:val="es-MX" w:eastAsia="es-CO"/>
        </w:rPr>
        <w:t xml:space="preserve"> Siendo de </w:t>
      </w:r>
      <w:r w:rsidR="002D2521" w:rsidRPr="007824F6">
        <w:rPr>
          <w:rFonts w:ascii="Arial Narrow" w:hAnsi="Arial Narrow" w:cs="Tahoma"/>
          <w:iCs/>
          <w:sz w:val="28"/>
          <w:szCs w:val="28"/>
          <w:lang w:val="es-MX" w:eastAsia="es-CO"/>
        </w:rPr>
        <w:t>acotar</w:t>
      </w:r>
      <w:r w:rsidR="007469D9" w:rsidRPr="007824F6">
        <w:rPr>
          <w:rFonts w:ascii="Arial Narrow" w:hAnsi="Arial Narrow" w:cs="Tahoma"/>
          <w:iCs/>
          <w:sz w:val="28"/>
          <w:szCs w:val="28"/>
          <w:lang w:val="es-MX" w:eastAsia="es-CO"/>
        </w:rPr>
        <w:t>, que est</w:t>
      </w:r>
      <w:r w:rsidR="00195399" w:rsidRPr="007824F6">
        <w:rPr>
          <w:rFonts w:ascii="Arial Narrow" w:hAnsi="Arial Narrow" w:cs="Tahoma"/>
          <w:iCs/>
          <w:sz w:val="28"/>
          <w:szCs w:val="28"/>
          <w:lang w:val="es-MX" w:eastAsia="es-CO"/>
        </w:rPr>
        <w:t>a condena</w:t>
      </w:r>
      <w:r w:rsidR="007469D9" w:rsidRPr="007824F6">
        <w:rPr>
          <w:rFonts w:ascii="Arial Narrow" w:hAnsi="Arial Narrow" w:cs="Tahoma"/>
          <w:iCs/>
          <w:sz w:val="28"/>
          <w:szCs w:val="28"/>
          <w:lang w:val="es-MX" w:eastAsia="es-CO"/>
        </w:rPr>
        <w:t>, impide la indexación</w:t>
      </w:r>
      <w:r w:rsidR="00195399" w:rsidRPr="007824F6">
        <w:rPr>
          <w:rFonts w:ascii="Arial Narrow" w:hAnsi="Arial Narrow" w:cs="Tahoma"/>
          <w:iCs/>
          <w:sz w:val="28"/>
          <w:szCs w:val="28"/>
          <w:lang w:val="es-MX" w:eastAsia="es-CO"/>
        </w:rPr>
        <w:t xml:space="preserve"> sobre los diferentes reajustes,</w:t>
      </w:r>
      <w:r w:rsidR="007469D9" w:rsidRPr="007824F6">
        <w:rPr>
          <w:rFonts w:ascii="Arial Narrow" w:hAnsi="Arial Narrow" w:cs="Tahoma"/>
          <w:iCs/>
          <w:sz w:val="28"/>
          <w:szCs w:val="28"/>
          <w:lang w:val="es-MX" w:eastAsia="es-CO"/>
        </w:rPr>
        <w:t xml:space="preserve"> </w:t>
      </w:r>
      <w:r w:rsidR="006E7021" w:rsidRPr="007824F6">
        <w:rPr>
          <w:rFonts w:ascii="Arial Narrow" w:hAnsi="Arial Narrow" w:cs="Tahoma"/>
          <w:iCs/>
          <w:sz w:val="28"/>
          <w:szCs w:val="28"/>
          <w:lang w:val="es-MX" w:eastAsia="es-CO"/>
        </w:rPr>
        <w:t>alegada</w:t>
      </w:r>
      <w:r w:rsidR="007D1C34" w:rsidRPr="007824F6">
        <w:rPr>
          <w:rFonts w:ascii="Arial Narrow" w:hAnsi="Arial Narrow" w:cs="Tahoma"/>
          <w:iCs/>
          <w:sz w:val="28"/>
          <w:szCs w:val="28"/>
          <w:lang w:val="es-MX" w:eastAsia="es-CO"/>
        </w:rPr>
        <w:t xml:space="preserve"> por la contradictora,</w:t>
      </w:r>
      <w:r w:rsidR="006E7021" w:rsidRPr="007824F6">
        <w:rPr>
          <w:rFonts w:ascii="Arial Narrow" w:hAnsi="Arial Narrow" w:cs="Tahoma"/>
          <w:iCs/>
          <w:sz w:val="28"/>
          <w:szCs w:val="28"/>
          <w:lang w:val="es-MX" w:eastAsia="es-CO"/>
        </w:rPr>
        <w:t xml:space="preserve"> en </w:t>
      </w:r>
      <w:r w:rsidR="007469D9" w:rsidRPr="007824F6">
        <w:rPr>
          <w:rFonts w:ascii="Arial Narrow" w:hAnsi="Arial Narrow" w:cs="Tahoma"/>
          <w:iCs/>
          <w:sz w:val="28"/>
          <w:szCs w:val="28"/>
          <w:lang w:val="es-MX" w:eastAsia="es-CO"/>
        </w:rPr>
        <w:t>e</w:t>
      </w:r>
      <w:r w:rsidR="006E7021" w:rsidRPr="007824F6">
        <w:rPr>
          <w:rFonts w:ascii="Arial Narrow" w:hAnsi="Arial Narrow" w:cs="Tahoma"/>
          <w:iCs/>
          <w:sz w:val="28"/>
          <w:szCs w:val="28"/>
          <w:lang w:val="es-MX" w:eastAsia="es-CO"/>
        </w:rPr>
        <w:t>l</w:t>
      </w:r>
      <w:r w:rsidR="007469D9" w:rsidRPr="007824F6">
        <w:rPr>
          <w:rFonts w:ascii="Arial Narrow" w:hAnsi="Arial Narrow" w:cs="Tahoma"/>
          <w:iCs/>
          <w:sz w:val="28"/>
          <w:szCs w:val="28"/>
          <w:lang w:val="es-MX" w:eastAsia="es-CO"/>
        </w:rPr>
        <w:t xml:space="preserve"> recurso</w:t>
      </w:r>
      <w:r w:rsidR="00195399" w:rsidRPr="007824F6">
        <w:rPr>
          <w:rFonts w:ascii="Arial Narrow" w:hAnsi="Arial Narrow" w:cs="Tahoma"/>
          <w:iCs/>
          <w:sz w:val="28"/>
          <w:szCs w:val="28"/>
          <w:lang w:val="es-MX" w:eastAsia="es-CO"/>
        </w:rPr>
        <w:t>,</w:t>
      </w:r>
      <w:r w:rsidR="007469D9" w:rsidRPr="007824F6">
        <w:rPr>
          <w:rFonts w:ascii="Arial Narrow" w:hAnsi="Arial Narrow" w:cs="Tahoma"/>
          <w:iCs/>
          <w:sz w:val="28"/>
          <w:szCs w:val="28"/>
          <w:lang w:val="es-MX" w:eastAsia="es-CO"/>
        </w:rPr>
        <w:t xml:space="preserve"> </w:t>
      </w:r>
      <w:r w:rsidRPr="007824F6">
        <w:rPr>
          <w:rFonts w:ascii="Arial Narrow" w:hAnsi="Arial Narrow" w:cs="Tahoma"/>
          <w:iCs/>
          <w:sz w:val="28"/>
          <w:szCs w:val="28"/>
          <w:lang w:val="es-MX" w:eastAsia="es-CO"/>
        </w:rPr>
        <w:t>por cuanto no sería plausible dicha indexación, dada la inminente incompatibilidad entre ambas</w:t>
      </w:r>
      <w:r w:rsidR="007469D9" w:rsidRPr="007824F6">
        <w:rPr>
          <w:rFonts w:ascii="Arial Narrow" w:hAnsi="Arial Narrow" w:cs="Tahoma"/>
          <w:iCs/>
          <w:sz w:val="28"/>
          <w:szCs w:val="28"/>
          <w:lang w:val="es-MX" w:eastAsia="es-CO"/>
        </w:rPr>
        <w:t>.</w:t>
      </w:r>
    </w:p>
    <w:p w:rsidR="007469D9" w:rsidRPr="007824F6" w:rsidRDefault="007469D9" w:rsidP="00842126">
      <w:pPr>
        <w:spacing w:line="360" w:lineRule="auto"/>
        <w:ind w:firstLine="900"/>
        <w:jc w:val="both"/>
        <w:rPr>
          <w:rFonts w:ascii="Arial Narrow" w:hAnsi="Arial Narrow" w:cs="Tahoma"/>
          <w:iCs/>
          <w:sz w:val="28"/>
          <w:szCs w:val="28"/>
          <w:lang w:val="es-MX" w:eastAsia="es-CO"/>
        </w:rPr>
      </w:pPr>
    </w:p>
    <w:p w:rsidR="00842126" w:rsidRPr="007824F6" w:rsidRDefault="00AF7D46"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En síntesis, se revocará</w:t>
      </w:r>
      <w:r w:rsidR="00842126" w:rsidRPr="007824F6">
        <w:rPr>
          <w:rFonts w:ascii="Arial Narrow" w:hAnsi="Arial Narrow" w:cs="Tahoma"/>
          <w:iCs/>
          <w:sz w:val="28"/>
          <w:szCs w:val="28"/>
          <w:lang w:val="es-MX" w:eastAsia="es-CO"/>
        </w:rPr>
        <w:t xml:space="preserve"> parcialmente la sentencia, en orden a: </w:t>
      </w:r>
      <w:r w:rsidR="00842126" w:rsidRPr="007824F6">
        <w:rPr>
          <w:rFonts w:ascii="Arial Narrow" w:hAnsi="Arial Narrow" w:cs="Tahoma"/>
          <w:i/>
          <w:iCs/>
          <w:sz w:val="28"/>
          <w:szCs w:val="28"/>
          <w:lang w:val="es-MX" w:eastAsia="es-CO"/>
        </w:rPr>
        <w:t>(ii)</w:t>
      </w:r>
      <w:r w:rsidR="00842126" w:rsidRPr="007824F6">
        <w:rPr>
          <w:rFonts w:ascii="Arial Narrow" w:hAnsi="Arial Narrow" w:cs="Tahoma"/>
          <w:iCs/>
          <w:sz w:val="28"/>
          <w:szCs w:val="28"/>
          <w:lang w:val="es-MX" w:eastAsia="es-CO"/>
        </w:rPr>
        <w:t xml:space="preserve"> imponer a </w:t>
      </w:r>
      <w:proofErr w:type="spellStart"/>
      <w:r w:rsidR="00842126" w:rsidRPr="007824F6">
        <w:rPr>
          <w:rFonts w:ascii="Arial Narrow" w:hAnsi="Arial Narrow" w:cs="Tahoma"/>
          <w:iCs/>
          <w:sz w:val="28"/>
          <w:szCs w:val="28"/>
          <w:lang w:val="es-MX" w:eastAsia="es-CO"/>
        </w:rPr>
        <w:t>Servientrega</w:t>
      </w:r>
      <w:proofErr w:type="spellEnd"/>
      <w:r w:rsidR="00842126" w:rsidRPr="007824F6">
        <w:rPr>
          <w:rFonts w:ascii="Arial Narrow" w:hAnsi="Arial Narrow" w:cs="Tahoma"/>
          <w:iCs/>
          <w:sz w:val="28"/>
          <w:szCs w:val="28"/>
          <w:lang w:val="es-MX" w:eastAsia="es-CO"/>
        </w:rPr>
        <w:t xml:space="preserve"> S.A., el reajuste por aportes en pensiones, </w:t>
      </w:r>
      <w:r w:rsidR="00842126" w:rsidRPr="007824F6">
        <w:rPr>
          <w:rFonts w:ascii="Arial Narrow" w:hAnsi="Arial Narrow" w:cs="Tahoma"/>
          <w:i/>
          <w:iCs/>
          <w:sz w:val="28"/>
          <w:szCs w:val="28"/>
          <w:lang w:val="es-MX" w:eastAsia="es-CO"/>
        </w:rPr>
        <w:t>(ii)</w:t>
      </w:r>
      <w:r w:rsidR="00842126" w:rsidRPr="007824F6">
        <w:rPr>
          <w:rFonts w:ascii="Arial Narrow" w:hAnsi="Arial Narrow" w:cs="Tahoma"/>
          <w:iCs/>
          <w:sz w:val="28"/>
          <w:szCs w:val="28"/>
          <w:lang w:val="es-MX" w:eastAsia="es-CO"/>
        </w:rPr>
        <w:t xml:space="preserve"> a que Acción S. A., concurra a su solución como solida</w:t>
      </w:r>
      <w:r w:rsidRPr="007824F6">
        <w:rPr>
          <w:rFonts w:ascii="Arial Narrow" w:hAnsi="Arial Narrow" w:cs="Tahoma"/>
          <w:iCs/>
          <w:sz w:val="28"/>
          <w:szCs w:val="28"/>
          <w:lang w:val="es-MX" w:eastAsia="es-CO"/>
        </w:rPr>
        <w:t>ria, durante el tiempo que medió</w:t>
      </w:r>
      <w:r w:rsidR="00842126" w:rsidRPr="007824F6">
        <w:rPr>
          <w:rFonts w:ascii="Arial Narrow" w:hAnsi="Arial Narrow" w:cs="Tahoma"/>
          <w:iCs/>
          <w:sz w:val="28"/>
          <w:szCs w:val="28"/>
          <w:lang w:val="es-MX" w:eastAsia="es-CO"/>
        </w:rPr>
        <w:t xml:space="preserve"> como simple intermediaria, y a declarar avante la excepción de prescripción, a favor de ambas </w:t>
      </w:r>
      <w:r w:rsidRPr="007824F6">
        <w:rPr>
          <w:rFonts w:ascii="Arial Narrow" w:hAnsi="Arial Narrow" w:cs="Tahoma"/>
          <w:iCs/>
          <w:sz w:val="28"/>
          <w:szCs w:val="28"/>
          <w:lang w:val="es-MX" w:eastAsia="es-CO"/>
        </w:rPr>
        <w:t>demandadas</w:t>
      </w:r>
      <w:r w:rsidR="00842126" w:rsidRPr="007824F6">
        <w:rPr>
          <w:rFonts w:ascii="Arial Narrow" w:hAnsi="Arial Narrow" w:cs="Tahoma"/>
          <w:iCs/>
          <w:sz w:val="28"/>
          <w:szCs w:val="28"/>
          <w:lang w:val="es-MX" w:eastAsia="es-CO"/>
        </w:rPr>
        <w:t xml:space="preserve"> por los demás conceptos</w:t>
      </w:r>
      <w:r w:rsidRPr="007824F6">
        <w:rPr>
          <w:rFonts w:ascii="Arial Narrow" w:hAnsi="Arial Narrow" w:cs="Tahoma"/>
          <w:iCs/>
          <w:sz w:val="28"/>
          <w:szCs w:val="28"/>
          <w:lang w:val="es-MX" w:eastAsia="es-CO"/>
        </w:rPr>
        <w:t>,</w:t>
      </w:r>
      <w:r w:rsidR="00842126" w:rsidRPr="007824F6">
        <w:rPr>
          <w:rFonts w:ascii="Arial Narrow" w:hAnsi="Arial Narrow" w:cs="Tahoma"/>
          <w:iCs/>
          <w:sz w:val="28"/>
          <w:szCs w:val="28"/>
          <w:lang w:val="es-MX" w:eastAsia="es-CO"/>
        </w:rPr>
        <w:t xml:space="preserve"> </w:t>
      </w:r>
      <w:r w:rsidR="00842126" w:rsidRPr="007824F6">
        <w:rPr>
          <w:rFonts w:ascii="Arial Narrow" w:hAnsi="Arial Narrow" w:cs="Tahoma"/>
          <w:i/>
          <w:iCs/>
          <w:sz w:val="28"/>
          <w:szCs w:val="28"/>
          <w:lang w:val="es-MX" w:eastAsia="es-CO"/>
        </w:rPr>
        <w:t>(iii)</w:t>
      </w:r>
      <w:r w:rsidR="00842126" w:rsidRPr="007824F6">
        <w:rPr>
          <w:rFonts w:ascii="Arial Narrow" w:hAnsi="Arial Narrow" w:cs="Tahoma"/>
          <w:iCs/>
          <w:sz w:val="28"/>
          <w:szCs w:val="28"/>
          <w:lang w:val="es-MX" w:eastAsia="es-CO"/>
        </w:rPr>
        <w:t xml:space="preserve"> imponer condena por reajuste de aportes pensiónales a la misma empleadora y a Dar Ayuda Temporal S.A., como solid</w:t>
      </w:r>
      <w:r w:rsidR="00ED11F9" w:rsidRPr="007824F6">
        <w:rPr>
          <w:rFonts w:ascii="Arial Narrow" w:hAnsi="Arial Narrow" w:cs="Tahoma"/>
          <w:iCs/>
          <w:sz w:val="28"/>
          <w:szCs w:val="28"/>
          <w:lang w:val="es-MX" w:eastAsia="es-CO"/>
        </w:rPr>
        <w:t>aria en los periodos en que ésta</w:t>
      </w:r>
      <w:r w:rsidR="00842126" w:rsidRPr="007824F6">
        <w:rPr>
          <w:rFonts w:ascii="Arial Narrow" w:hAnsi="Arial Narrow" w:cs="Tahoma"/>
          <w:iCs/>
          <w:sz w:val="28"/>
          <w:szCs w:val="28"/>
          <w:lang w:val="es-MX" w:eastAsia="es-CO"/>
        </w:rPr>
        <w:t xml:space="preserve"> fungió como simple intermediaria, y declarar probada, parcialmente, la excepción de prescripción con relación a las demás diferencias o reajustes, causados con anterioridad al 2</w:t>
      </w:r>
      <w:r w:rsidR="00507566" w:rsidRPr="007824F6">
        <w:rPr>
          <w:rFonts w:ascii="Arial Narrow" w:hAnsi="Arial Narrow" w:cs="Tahoma"/>
          <w:iCs/>
          <w:sz w:val="28"/>
          <w:szCs w:val="28"/>
          <w:lang w:val="es-MX" w:eastAsia="es-CO"/>
        </w:rPr>
        <w:t>9</w:t>
      </w:r>
      <w:r w:rsidR="00842126" w:rsidRPr="007824F6">
        <w:rPr>
          <w:rFonts w:ascii="Arial Narrow" w:hAnsi="Arial Narrow" w:cs="Tahoma"/>
          <w:iCs/>
          <w:sz w:val="28"/>
          <w:szCs w:val="28"/>
          <w:lang w:val="es-MX" w:eastAsia="es-CO"/>
        </w:rPr>
        <w:t xml:space="preserve"> de marzo de 2013</w:t>
      </w:r>
      <w:r w:rsidR="00544F0D" w:rsidRPr="007824F6">
        <w:rPr>
          <w:rFonts w:ascii="Arial Narrow" w:hAnsi="Arial Narrow" w:cs="Tahoma"/>
          <w:iCs/>
          <w:sz w:val="28"/>
          <w:szCs w:val="28"/>
          <w:lang w:val="es-MX" w:eastAsia="es-CO"/>
        </w:rPr>
        <w:t>, negando las demás</w:t>
      </w:r>
      <w:r w:rsidR="00842126" w:rsidRPr="007824F6">
        <w:rPr>
          <w:rFonts w:ascii="Arial Narrow" w:hAnsi="Arial Narrow" w:cs="Tahoma"/>
          <w:iCs/>
          <w:sz w:val="28"/>
          <w:szCs w:val="28"/>
          <w:lang w:val="es-MX" w:eastAsia="es-CO"/>
        </w:rPr>
        <w:t>.</w:t>
      </w:r>
    </w:p>
    <w:p w:rsidR="00842126" w:rsidRPr="007824F6" w:rsidRDefault="00842126" w:rsidP="00842126">
      <w:pPr>
        <w:spacing w:line="360" w:lineRule="auto"/>
        <w:ind w:firstLine="900"/>
        <w:jc w:val="both"/>
        <w:rPr>
          <w:rFonts w:ascii="Arial Narrow" w:hAnsi="Arial Narrow" w:cs="Tahoma"/>
          <w:iCs/>
          <w:sz w:val="28"/>
          <w:szCs w:val="28"/>
          <w:lang w:val="es-MX" w:eastAsia="es-CO"/>
        </w:rPr>
      </w:pPr>
    </w:p>
    <w:p w:rsidR="00842126" w:rsidRPr="007824F6" w:rsidRDefault="00842126"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Se revocará, igualmente, el numeral primero y se modificará el segundo, en orden a declarar que la relación no fue única, sino por los periodos enunciados en estas consideraciones.</w:t>
      </w:r>
    </w:p>
    <w:p w:rsidR="00842126" w:rsidRPr="007824F6" w:rsidRDefault="00842126" w:rsidP="00842126">
      <w:pPr>
        <w:spacing w:line="360" w:lineRule="auto"/>
        <w:ind w:firstLine="900"/>
        <w:jc w:val="both"/>
        <w:rPr>
          <w:rFonts w:ascii="Arial Narrow" w:hAnsi="Arial Narrow" w:cs="Tahoma"/>
          <w:iCs/>
          <w:sz w:val="28"/>
          <w:szCs w:val="28"/>
          <w:lang w:val="es-MX" w:eastAsia="es-CO"/>
        </w:rPr>
      </w:pPr>
    </w:p>
    <w:p w:rsidR="00842126" w:rsidRPr="007824F6" w:rsidRDefault="00842126" w:rsidP="00842126">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Las costas en primera instancia serán a cargo de los demandados, en un sesenta por ciento</w:t>
      </w:r>
      <w:r w:rsidR="00AF7D46" w:rsidRPr="007824F6">
        <w:rPr>
          <w:rFonts w:ascii="Arial Narrow" w:hAnsi="Arial Narrow" w:cs="Tahoma"/>
          <w:iCs/>
          <w:sz w:val="28"/>
          <w:szCs w:val="28"/>
          <w:lang w:val="es-MX" w:eastAsia="es-CO"/>
        </w:rPr>
        <w:t xml:space="preserve"> (60%)</w:t>
      </w:r>
      <w:r w:rsidRPr="007824F6">
        <w:rPr>
          <w:rFonts w:ascii="Arial Narrow" w:hAnsi="Arial Narrow" w:cs="Tahoma"/>
          <w:iCs/>
          <w:sz w:val="28"/>
          <w:szCs w:val="28"/>
          <w:lang w:val="es-MX" w:eastAsia="es-CO"/>
        </w:rPr>
        <w:t>. No habrá lugar a condena en costas de segunda instancia, por haber prosperado parcialmente ambas alzadas.</w:t>
      </w:r>
    </w:p>
    <w:p w:rsidR="00D86D8F" w:rsidRPr="007824F6" w:rsidRDefault="00D86D8F" w:rsidP="00181D67">
      <w:pPr>
        <w:pStyle w:val="Prrafodelista1"/>
        <w:spacing w:after="0" w:line="360" w:lineRule="auto"/>
        <w:ind w:left="0" w:firstLine="900"/>
        <w:jc w:val="both"/>
        <w:rPr>
          <w:rFonts w:ascii="Arial Narrow" w:hAnsi="Arial Narrow"/>
          <w:sz w:val="28"/>
          <w:szCs w:val="28"/>
        </w:rPr>
      </w:pPr>
    </w:p>
    <w:p w:rsidR="00181D67" w:rsidRPr="007824F6" w:rsidRDefault="00181D67" w:rsidP="00181D67">
      <w:pPr>
        <w:pStyle w:val="Prrafodelista1"/>
        <w:spacing w:after="0" w:line="360" w:lineRule="auto"/>
        <w:ind w:left="0" w:firstLine="900"/>
        <w:jc w:val="both"/>
        <w:rPr>
          <w:rFonts w:ascii="Arial Narrow" w:hAnsi="Arial Narrow"/>
          <w:sz w:val="28"/>
          <w:szCs w:val="28"/>
        </w:rPr>
      </w:pPr>
      <w:r w:rsidRPr="007824F6">
        <w:rPr>
          <w:rFonts w:ascii="Arial Narrow" w:hAnsi="Arial Narrow"/>
          <w:sz w:val="28"/>
          <w:szCs w:val="28"/>
        </w:rPr>
        <w:t xml:space="preserve">En mérito de lo expuesto, el </w:t>
      </w:r>
      <w:r w:rsidRPr="007824F6">
        <w:rPr>
          <w:rFonts w:ascii="Arial Narrow" w:hAnsi="Arial Narrow"/>
          <w:b/>
          <w:i/>
          <w:sz w:val="28"/>
          <w:szCs w:val="28"/>
        </w:rPr>
        <w:t>H. Tribunal Superior del Distrito Judicial de Pereira - Risaralda, Sala Laboral,</w:t>
      </w:r>
      <w:r w:rsidRPr="007824F6">
        <w:rPr>
          <w:rFonts w:ascii="Arial Narrow" w:hAnsi="Arial Narrow"/>
          <w:sz w:val="28"/>
          <w:szCs w:val="28"/>
        </w:rPr>
        <w:t xml:space="preserve"> administrando justicia en nombre de la República y por autoridad de la ley,</w:t>
      </w:r>
      <w:r w:rsidR="00866FE2" w:rsidRPr="007824F6">
        <w:rPr>
          <w:rFonts w:ascii="Arial Narrow" w:hAnsi="Arial Narrow"/>
          <w:sz w:val="28"/>
          <w:szCs w:val="28"/>
        </w:rPr>
        <w:t xml:space="preserve"> </w:t>
      </w:r>
    </w:p>
    <w:p w:rsidR="00181D67" w:rsidRPr="007824F6" w:rsidRDefault="00181D67" w:rsidP="00F46F6F">
      <w:pPr>
        <w:pStyle w:val="Sinespaciado"/>
      </w:pPr>
    </w:p>
    <w:p w:rsidR="00181D67" w:rsidRPr="007824F6" w:rsidRDefault="00181D67" w:rsidP="00181D67">
      <w:pPr>
        <w:spacing w:line="360" w:lineRule="auto"/>
        <w:jc w:val="center"/>
        <w:rPr>
          <w:rFonts w:ascii="Arial Narrow" w:hAnsi="Arial Narrow" w:cs="Arial"/>
          <w:b/>
          <w:i/>
          <w:sz w:val="28"/>
          <w:szCs w:val="28"/>
        </w:rPr>
      </w:pPr>
      <w:r w:rsidRPr="007824F6">
        <w:rPr>
          <w:rFonts w:ascii="Arial Narrow" w:hAnsi="Arial Narrow" w:cs="Arial"/>
          <w:b/>
          <w:i/>
          <w:sz w:val="28"/>
          <w:szCs w:val="28"/>
        </w:rPr>
        <w:t>FALLA</w:t>
      </w:r>
    </w:p>
    <w:p w:rsidR="00B11F50" w:rsidRPr="007824F6" w:rsidRDefault="00B11F50" w:rsidP="00866FE2">
      <w:pPr>
        <w:pStyle w:val="Sinespaciado"/>
        <w:spacing w:line="360" w:lineRule="auto"/>
        <w:ind w:firstLine="708"/>
        <w:jc w:val="both"/>
        <w:rPr>
          <w:rFonts w:ascii="Arial Narrow" w:hAnsi="Arial Narrow"/>
          <w:b/>
          <w:sz w:val="28"/>
          <w:szCs w:val="28"/>
        </w:rPr>
      </w:pPr>
    </w:p>
    <w:p w:rsidR="0012308B" w:rsidRPr="007824F6" w:rsidRDefault="00AF7D46" w:rsidP="00AF7D46">
      <w:pPr>
        <w:pStyle w:val="Sinespaciado"/>
        <w:spacing w:line="360" w:lineRule="auto"/>
        <w:ind w:firstLine="708"/>
        <w:jc w:val="both"/>
        <w:rPr>
          <w:rFonts w:ascii="Arial Narrow" w:hAnsi="Arial Narrow"/>
          <w:b/>
          <w:sz w:val="28"/>
          <w:szCs w:val="28"/>
        </w:rPr>
      </w:pPr>
      <w:r w:rsidRPr="007824F6">
        <w:rPr>
          <w:rFonts w:ascii="Arial Narrow" w:hAnsi="Arial Narrow"/>
          <w:sz w:val="28"/>
          <w:szCs w:val="28"/>
        </w:rPr>
        <w:t xml:space="preserve">1. </w:t>
      </w:r>
      <w:r w:rsidR="0012308B" w:rsidRPr="007824F6">
        <w:rPr>
          <w:rFonts w:ascii="Arial Narrow" w:hAnsi="Arial Narrow"/>
          <w:b/>
          <w:sz w:val="28"/>
          <w:szCs w:val="28"/>
        </w:rPr>
        <w:t>Confirma</w:t>
      </w:r>
      <w:r w:rsidR="0012308B" w:rsidRPr="007824F6">
        <w:rPr>
          <w:rFonts w:ascii="Arial Narrow" w:hAnsi="Arial Narrow"/>
          <w:sz w:val="28"/>
          <w:szCs w:val="28"/>
        </w:rPr>
        <w:t xml:space="preserve"> los numerales </w:t>
      </w:r>
      <w:r w:rsidRPr="007824F6">
        <w:rPr>
          <w:rFonts w:ascii="Arial Narrow" w:hAnsi="Arial Narrow"/>
          <w:sz w:val="28"/>
          <w:szCs w:val="28"/>
        </w:rPr>
        <w:t>tercero</w:t>
      </w:r>
      <w:r w:rsidR="0012308B" w:rsidRPr="007824F6">
        <w:rPr>
          <w:rFonts w:ascii="Arial Narrow" w:hAnsi="Arial Narrow"/>
          <w:sz w:val="28"/>
          <w:szCs w:val="28"/>
        </w:rPr>
        <w:t xml:space="preserve"> y </w:t>
      </w:r>
      <w:r w:rsidRPr="007824F6">
        <w:rPr>
          <w:rFonts w:ascii="Arial Narrow" w:hAnsi="Arial Narrow"/>
          <w:sz w:val="28"/>
          <w:szCs w:val="28"/>
        </w:rPr>
        <w:t>quinto</w:t>
      </w:r>
      <w:r w:rsidR="0012308B" w:rsidRPr="007824F6">
        <w:rPr>
          <w:rFonts w:ascii="Arial Narrow" w:hAnsi="Arial Narrow"/>
          <w:sz w:val="28"/>
          <w:szCs w:val="28"/>
        </w:rPr>
        <w:t xml:space="preserve"> de la sentencia</w:t>
      </w:r>
      <w:r w:rsidR="00A033A1" w:rsidRPr="007824F6">
        <w:rPr>
          <w:rFonts w:ascii="Arial Narrow" w:hAnsi="Arial Narrow"/>
          <w:sz w:val="28"/>
          <w:szCs w:val="28"/>
        </w:rPr>
        <w:t xml:space="preserve"> conocida en sede de apelación</w:t>
      </w:r>
      <w:r w:rsidR="0012308B" w:rsidRPr="007824F6">
        <w:rPr>
          <w:rFonts w:ascii="Arial Narrow" w:hAnsi="Arial Narrow"/>
          <w:sz w:val="28"/>
          <w:szCs w:val="28"/>
        </w:rPr>
        <w:t>.</w:t>
      </w:r>
      <w:r w:rsidR="00A82123" w:rsidRPr="007824F6">
        <w:rPr>
          <w:rFonts w:ascii="Arial Narrow" w:hAnsi="Arial Narrow"/>
          <w:b/>
          <w:sz w:val="28"/>
          <w:szCs w:val="28"/>
        </w:rPr>
        <w:t xml:space="preserve"> </w:t>
      </w:r>
    </w:p>
    <w:p w:rsidR="0012308B" w:rsidRPr="007824F6" w:rsidRDefault="0012308B" w:rsidP="00866FE2">
      <w:pPr>
        <w:pStyle w:val="Sinespaciado"/>
        <w:spacing w:line="360" w:lineRule="auto"/>
        <w:ind w:firstLine="708"/>
        <w:jc w:val="both"/>
        <w:rPr>
          <w:rFonts w:ascii="Arial Narrow" w:hAnsi="Arial Narrow"/>
          <w:b/>
          <w:sz w:val="28"/>
          <w:szCs w:val="28"/>
        </w:rPr>
      </w:pPr>
    </w:p>
    <w:p w:rsidR="00A82123" w:rsidRPr="007824F6" w:rsidRDefault="00A033A1" w:rsidP="00866FE2">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lastRenderedPageBreak/>
        <w:t xml:space="preserve">2. </w:t>
      </w:r>
      <w:r w:rsidR="00AF7D46" w:rsidRPr="007824F6">
        <w:rPr>
          <w:rFonts w:ascii="Arial Narrow" w:hAnsi="Arial Narrow"/>
          <w:b/>
          <w:sz w:val="28"/>
          <w:szCs w:val="28"/>
        </w:rPr>
        <w:t>Revo</w:t>
      </w:r>
      <w:r w:rsidR="00A82123" w:rsidRPr="007824F6">
        <w:rPr>
          <w:rFonts w:ascii="Arial Narrow" w:hAnsi="Arial Narrow"/>
          <w:b/>
          <w:sz w:val="28"/>
          <w:szCs w:val="28"/>
        </w:rPr>
        <w:t>ca</w:t>
      </w:r>
      <w:r w:rsidR="00A82123" w:rsidRPr="007824F6">
        <w:rPr>
          <w:rFonts w:ascii="Arial Narrow" w:hAnsi="Arial Narrow"/>
          <w:sz w:val="28"/>
          <w:szCs w:val="28"/>
        </w:rPr>
        <w:t xml:space="preserve"> </w:t>
      </w:r>
      <w:r w:rsidR="00AF7D46" w:rsidRPr="007824F6">
        <w:rPr>
          <w:rFonts w:ascii="Arial Narrow" w:hAnsi="Arial Narrow"/>
          <w:sz w:val="28"/>
          <w:szCs w:val="28"/>
        </w:rPr>
        <w:t>e</w:t>
      </w:r>
      <w:r w:rsidR="00A82123" w:rsidRPr="007824F6">
        <w:rPr>
          <w:rFonts w:ascii="Arial Narrow" w:hAnsi="Arial Narrow"/>
          <w:sz w:val="28"/>
          <w:szCs w:val="28"/>
        </w:rPr>
        <w:t>l numeral primero,</w:t>
      </w:r>
      <w:r w:rsidR="00C601B1" w:rsidRPr="007824F6">
        <w:rPr>
          <w:rFonts w:ascii="Arial Narrow" w:hAnsi="Arial Narrow"/>
          <w:sz w:val="28"/>
          <w:szCs w:val="28"/>
        </w:rPr>
        <w:t xml:space="preserve"> y modifica</w:t>
      </w:r>
      <w:r w:rsidR="009704E9" w:rsidRPr="007824F6">
        <w:rPr>
          <w:rFonts w:ascii="Arial Narrow" w:hAnsi="Arial Narrow"/>
          <w:sz w:val="28"/>
          <w:szCs w:val="28"/>
        </w:rPr>
        <w:t xml:space="preserve"> la primera parte</w:t>
      </w:r>
      <w:r w:rsidR="00C601B1" w:rsidRPr="007824F6">
        <w:rPr>
          <w:rFonts w:ascii="Arial Narrow" w:hAnsi="Arial Narrow"/>
          <w:sz w:val="28"/>
          <w:szCs w:val="28"/>
        </w:rPr>
        <w:t xml:space="preserve"> </w:t>
      </w:r>
      <w:r w:rsidR="009704E9" w:rsidRPr="007824F6">
        <w:rPr>
          <w:rFonts w:ascii="Arial Narrow" w:hAnsi="Arial Narrow"/>
          <w:sz w:val="28"/>
          <w:szCs w:val="28"/>
        </w:rPr>
        <w:t>d</w:t>
      </w:r>
      <w:r w:rsidR="00C601B1" w:rsidRPr="007824F6">
        <w:rPr>
          <w:rFonts w:ascii="Arial Narrow" w:hAnsi="Arial Narrow"/>
          <w:sz w:val="28"/>
          <w:szCs w:val="28"/>
        </w:rPr>
        <w:t>el</w:t>
      </w:r>
      <w:r w:rsidR="00A82123" w:rsidRPr="007824F6">
        <w:rPr>
          <w:rFonts w:ascii="Arial Narrow" w:hAnsi="Arial Narrow"/>
          <w:sz w:val="28"/>
          <w:szCs w:val="28"/>
        </w:rPr>
        <w:t xml:space="preserve"> segundo. En consecuencia</w:t>
      </w:r>
      <w:r w:rsidR="00C601B1" w:rsidRPr="007824F6">
        <w:rPr>
          <w:rFonts w:ascii="Arial Narrow" w:hAnsi="Arial Narrow"/>
          <w:sz w:val="28"/>
          <w:szCs w:val="28"/>
        </w:rPr>
        <w:t xml:space="preserve">, ambos quedarán como </w:t>
      </w:r>
      <w:r w:rsidR="00726D5C" w:rsidRPr="007824F6">
        <w:rPr>
          <w:rFonts w:ascii="Arial Narrow" w:hAnsi="Arial Narrow"/>
          <w:sz w:val="28"/>
          <w:szCs w:val="28"/>
        </w:rPr>
        <w:t xml:space="preserve">primera parte del </w:t>
      </w:r>
      <w:r w:rsidR="00C601B1" w:rsidRPr="007824F6">
        <w:rPr>
          <w:rFonts w:ascii="Arial Narrow" w:hAnsi="Arial Narrow"/>
          <w:sz w:val="28"/>
          <w:szCs w:val="28"/>
        </w:rPr>
        <w:t>numeral segundo así:</w:t>
      </w:r>
    </w:p>
    <w:p w:rsidR="00C601B1" w:rsidRPr="007824F6" w:rsidRDefault="00C601B1" w:rsidP="00866FE2">
      <w:pPr>
        <w:pStyle w:val="Sinespaciado"/>
        <w:spacing w:line="360" w:lineRule="auto"/>
        <w:ind w:firstLine="708"/>
        <w:jc w:val="both"/>
        <w:rPr>
          <w:rFonts w:ascii="Arial Narrow" w:hAnsi="Arial Narrow"/>
          <w:sz w:val="28"/>
          <w:szCs w:val="28"/>
        </w:rPr>
      </w:pPr>
    </w:p>
    <w:p w:rsidR="00C601B1" w:rsidRPr="007824F6" w:rsidRDefault="00C601B1" w:rsidP="00866FE2">
      <w:pPr>
        <w:pStyle w:val="Sinespaciado"/>
        <w:spacing w:line="360" w:lineRule="auto"/>
        <w:ind w:firstLine="708"/>
        <w:jc w:val="both"/>
        <w:rPr>
          <w:rFonts w:ascii="Arial Narrow" w:hAnsi="Arial Narrow"/>
          <w:sz w:val="28"/>
          <w:szCs w:val="28"/>
        </w:rPr>
      </w:pPr>
      <w:r w:rsidRPr="007824F6">
        <w:rPr>
          <w:rFonts w:ascii="Arial Narrow" w:hAnsi="Arial Narrow"/>
          <w:b/>
          <w:sz w:val="28"/>
          <w:szCs w:val="28"/>
        </w:rPr>
        <w:t>Declara</w:t>
      </w:r>
      <w:r w:rsidRPr="007824F6">
        <w:rPr>
          <w:rFonts w:ascii="Arial Narrow" w:hAnsi="Arial Narrow"/>
          <w:sz w:val="28"/>
          <w:szCs w:val="28"/>
        </w:rPr>
        <w:t xml:space="preserve"> a la Sociedad </w:t>
      </w:r>
      <w:proofErr w:type="spellStart"/>
      <w:r w:rsidRPr="007824F6">
        <w:rPr>
          <w:rFonts w:ascii="Arial Narrow" w:hAnsi="Arial Narrow"/>
          <w:sz w:val="28"/>
          <w:szCs w:val="28"/>
        </w:rPr>
        <w:t>Servientrega</w:t>
      </w:r>
      <w:proofErr w:type="spellEnd"/>
      <w:r w:rsidRPr="007824F6">
        <w:rPr>
          <w:rFonts w:ascii="Arial Narrow" w:hAnsi="Arial Narrow"/>
          <w:sz w:val="28"/>
          <w:szCs w:val="28"/>
        </w:rPr>
        <w:t xml:space="preserve"> S.A. como verdadera empleadora de Claudia </w:t>
      </w:r>
      <w:proofErr w:type="spellStart"/>
      <w:r w:rsidRPr="007824F6">
        <w:rPr>
          <w:rFonts w:ascii="Arial Narrow" w:hAnsi="Arial Narrow"/>
          <w:sz w:val="28"/>
          <w:szCs w:val="28"/>
        </w:rPr>
        <w:t>Juleith</w:t>
      </w:r>
      <w:proofErr w:type="spellEnd"/>
      <w:r w:rsidRPr="007824F6">
        <w:rPr>
          <w:rFonts w:ascii="Arial Narrow" w:hAnsi="Arial Narrow"/>
          <w:sz w:val="28"/>
          <w:szCs w:val="28"/>
        </w:rPr>
        <w:t xml:space="preserve"> López Galvis, en el cargo de auxiliar administrativa durante los siguientes períodos: </w:t>
      </w:r>
      <w:r w:rsidRPr="007824F6">
        <w:rPr>
          <w:rFonts w:ascii="Arial Narrow" w:hAnsi="Arial Narrow"/>
          <w:i/>
          <w:sz w:val="28"/>
          <w:szCs w:val="28"/>
        </w:rPr>
        <w:t>(i)</w:t>
      </w:r>
      <w:r w:rsidRPr="007824F6">
        <w:rPr>
          <w:rFonts w:ascii="Arial Narrow" w:hAnsi="Arial Narrow"/>
          <w:sz w:val="28"/>
          <w:szCs w:val="28"/>
        </w:rPr>
        <w:t xml:space="preserve"> 10 de noviembre de 2006 hasta el 15 del mismo mes de 2007; </w:t>
      </w:r>
      <w:r w:rsidRPr="007824F6">
        <w:rPr>
          <w:rFonts w:ascii="Arial Narrow" w:hAnsi="Arial Narrow"/>
          <w:i/>
          <w:sz w:val="28"/>
          <w:szCs w:val="28"/>
        </w:rPr>
        <w:t>(ii)</w:t>
      </w:r>
      <w:r w:rsidRPr="007824F6">
        <w:rPr>
          <w:rFonts w:ascii="Arial Narrow" w:hAnsi="Arial Narrow"/>
          <w:sz w:val="28"/>
          <w:szCs w:val="28"/>
        </w:rPr>
        <w:t xml:space="preserve"> 30 de noviembre de 2007 </w:t>
      </w:r>
      <w:r w:rsidR="00DF2038" w:rsidRPr="007824F6">
        <w:rPr>
          <w:rFonts w:ascii="Arial Narrow" w:hAnsi="Arial Narrow"/>
          <w:sz w:val="28"/>
          <w:szCs w:val="28"/>
        </w:rPr>
        <w:t xml:space="preserve">hasta </w:t>
      </w:r>
      <w:r w:rsidRPr="007824F6">
        <w:rPr>
          <w:rFonts w:ascii="Arial Narrow" w:hAnsi="Arial Narrow"/>
          <w:sz w:val="28"/>
          <w:szCs w:val="28"/>
        </w:rPr>
        <w:t>el 31 de diciembre de 200</w:t>
      </w:r>
      <w:r w:rsidR="00DF2038" w:rsidRPr="007824F6">
        <w:rPr>
          <w:rFonts w:ascii="Arial Narrow" w:hAnsi="Arial Narrow"/>
          <w:sz w:val="28"/>
          <w:szCs w:val="28"/>
        </w:rPr>
        <w:t>8</w:t>
      </w:r>
      <w:r w:rsidRPr="007824F6">
        <w:rPr>
          <w:rFonts w:ascii="Arial Narrow" w:hAnsi="Arial Narrow"/>
          <w:sz w:val="28"/>
          <w:szCs w:val="28"/>
        </w:rPr>
        <w:t>;</w:t>
      </w:r>
      <w:r w:rsidR="00DF2038" w:rsidRPr="007824F6">
        <w:rPr>
          <w:rFonts w:ascii="Arial Narrow" w:hAnsi="Arial Narrow"/>
          <w:sz w:val="28"/>
          <w:szCs w:val="28"/>
        </w:rPr>
        <w:t xml:space="preserve"> </w:t>
      </w:r>
      <w:r w:rsidR="00DF2038" w:rsidRPr="007824F6">
        <w:rPr>
          <w:rFonts w:ascii="Arial Narrow" w:hAnsi="Arial Narrow"/>
          <w:i/>
          <w:sz w:val="28"/>
          <w:szCs w:val="28"/>
        </w:rPr>
        <w:t>(iii)</w:t>
      </w:r>
      <w:r w:rsidR="00DF2038" w:rsidRPr="007824F6">
        <w:rPr>
          <w:rFonts w:ascii="Arial Narrow" w:hAnsi="Arial Narrow"/>
          <w:sz w:val="28"/>
          <w:szCs w:val="28"/>
        </w:rPr>
        <w:t xml:space="preserve"> 20 de enero de 2009 hasta el 31 del mismo mes de 2010; </w:t>
      </w:r>
      <w:r w:rsidR="00DF2038" w:rsidRPr="007824F6">
        <w:rPr>
          <w:rFonts w:ascii="Arial Narrow" w:hAnsi="Arial Narrow"/>
          <w:i/>
          <w:sz w:val="28"/>
          <w:szCs w:val="28"/>
        </w:rPr>
        <w:t>(iv)</w:t>
      </w:r>
      <w:r w:rsidR="00DF2038" w:rsidRPr="007824F6">
        <w:rPr>
          <w:rFonts w:ascii="Arial Narrow" w:hAnsi="Arial Narrow"/>
          <w:sz w:val="28"/>
          <w:szCs w:val="28"/>
        </w:rPr>
        <w:t xml:space="preserve"> 16 de febrero de 2010 hasta el 6 del mismo mes de 201</w:t>
      </w:r>
      <w:r w:rsidR="00DF4744" w:rsidRPr="007824F6">
        <w:rPr>
          <w:rFonts w:ascii="Arial Narrow" w:hAnsi="Arial Narrow"/>
          <w:sz w:val="28"/>
          <w:szCs w:val="28"/>
        </w:rPr>
        <w:t>1</w:t>
      </w:r>
      <w:r w:rsidR="00DF2038" w:rsidRPr="007824F6">
        <w:rPr>
          <w:rFonts w:ascii="Arial Narrow" w:hAnsi="Arial Narrow"/>
          <w:sz w:val="28"/>
          <w:szCs w:val="28"/>
        </w:rPr>
        <w:t xml:space="preserve">; </w:t>
      </w:r>
      <w:r w:rsidR="00DF2038" w:rsidRPr="007824F6">
        <w:rPr>
          <w:rFonts w:ascii="Arial Narrow" w:hAnsi="Arial Narrow"/>
          <w:i/>
          <w:sz w:val="28"/>
          <w:szCs w:val="28"/>
        </w:rPr>
        <w:t>(v)</w:t>
      </w:r>
      <w:r w:rsidR="00DF2038" w:rsidRPr="007824F6">
        <w:rPr>
          <w:rFonts w:ascii="Arial Narrow" w:hAnsi="Arial Narrow"/>
          <w:sz w:val="28"/>
          <w:szCs w:val="28"/>
        </w:rPr>
        <w:t xml:space="preserve"> 21 de febrero de 2011 hasta el 22 de enero de 2012; y </w:t>
      </w:r>
      <w:r w:rsidR="00DF2038" w:rsidRPr="007824F6">
        <w:rPr>
          <w:rFonts w:ascii="Arial Narrow" w:hAnsi="Arial Narrow"/>
          <w:i/>
          <w:sz w:val="28"/>
          <w:szCs w:val="28"/>
        </w:rPr>
        <w:t>(vi)</w:t>
      </w:r>
      <w:r w:rsidR="00DF2038" w:rsidRPr="007824F6">
        <w:rPr>
          <w:rFonts w:ascii="Arial Narrow" w:hAnsi="Arial Narrow"/>
          <w:sz w:val="28"/>
          <w:szCs w:val="28"/>
        </w:rPr>
        <w:t xml:space="preserve"> 13 de febrero de 2012 hasta el 3 del mismo mes de</w:t>
      </w:r>
      <w:r w:rsidR="00472D08" w:rsidRPr="007824F6">
        <w:rPr>
          <w:rFonts w:ascii="Arial Narrow" w:hAnsi="Arial Narrow"/>
          <w:sz w:val="28"/>
          <w:szCs w:val="28"/>
        </w:rPr>
        <w:t xml:space="preserve"> 201</w:t>
      </w:r>
      <w:r w:rsidR="00DF2038" w:rsidRPr="007824F6">
        <w:rPr>
          <w:rFonts w:ascii="Arial Narrow" w:hAnsi="Arial Narrow"/>
          <w:sz w:val="28"/>
          <w:szCs w:val="28"/>
        </w:rPr>
        <w:t>3</w:t>
      </w:r>
      <w:r w:rsidR="00DF4744" w:rsidRPr="007824F6">
        <w:rPr>
          <w:rFonts w:ascii="Arial Narrow" w:hAnsi="Arial Narrow"/>
          <w:sz w:val="28"/>
          <w:szCs w:val="28"/>
        </w:rPr>
        <w:t xml:space="preserve"> [</w:t>
      </w:r>
      <w:proofErr w:type="spellStart"/>
      <w:r w:rsidR="00DF4744" w:rsidRPr="007824F6">
        <w:rPr>
          <w:rFonts w:ascii="Arial Narrow" w:hAnsi="Arial Narrow"/>
          <w:sz w:val="28"/>
          <w:szCs w:val="28"/>
        </w:rPr>
        <w:t>fl</w:t>
      </w:r>
      <w:proofErr w:type="spellEnd"/>
      <w:r w:rsidR="00DF4744" w:rsidRPr="007824F6">
        <w:rPr>
          <w:rFonts w:ascii="Arial Narrow" w:hAnsi="Arial Narrow"/>
          <w:sz w:val="28"/>
          <w:szCs w:val="28"/>
        </w:rPr>
        <w:t>. 112-B]</w:t>
      </w:r>
      <w:r w:rsidR="00DF2038" w:rsidRPr="007824F6">
        <w:rPr>
          <w:rFonts w:ascii="Arial Narrow" w:hAnsi="Arial Narrow"/>
          <w:sz w:val="28"/>
          <w:szCs w:val="28"/>
        </w:rPr>
        <w:t>;</w:t>
      </w:r>
      <w:r w:rsidR="00DF4744" w:rsidRPr="007824F6">
        <w:rPr>
          <w:rFonts w:ascii="Arial Narrow" w:hAnsi="Arial Narrow"/>
          <w:sz w:val="28"/>
          <w:szCs w:val="28"/>
        </w:rPr>
        <w:t xml:space="preserve"> </w:t>
      </w:r>
      <w:r w:rsidR="00DF4744" w:rsidRPr="007824F6">
        <w:rPr>
          <w:rFonts w:ascii="Arial Narrow" w:hAnsi="Arial Narrow" w:cs="Tahoma"/>
          <w:i/>
          <w:iCs/>
          <w:sz w:val="28"/>
          <w:szCs w:val="28"/>
          <w:lang w:val="es-MX" w:eastAsia="es-CO"/>
        </w:rPr>
        <w:t>(vii)</w:t>
      </w:r>
      <w:r w:rsidR="00DF4744" w:rsidRPr="007824F6">
        <w:rPr>
          <w:rFonts w:ascii="Arial Narrow" w:hAnsi="Arial Narrow" w:cs="Tahoma"/>
          <w:iCs/>
          <w:sz w:val="28"/>
          <w:szCs w:val="28"/>
          <w:lang w:val="es-MX" w:eastAsia="es-CO"/>
        </w:rPr>
        <w:t xml:space="preserve"> de 25 de febrero de 2013 al 5 de mayo de 2014 y </w:t>
      </w:r>
      <w:r w:rsidR="00DF4744" w:rsidRPr="007824F6">
        <w:rPr>
          <w:rFonts w:ascii="Arial Narrow" w:hAnsi="Arial Narrow" w:cs="Tahoma"/>
          <w:i/>
          <w:iCs/>
          <w:sz w:val="28"/>
          <w:szCs w:val="28"/>
          <w:lang w:val="es-MX" w:eastAsia="es-CO"/>
        </w:rPr>
        <w:t>(viii)</w:t>
      </w:r>
      <w:r w:rsidR="00DF4744" w:rsidRPr="007824F6">
        <w:rPr>
          <w:rFonts w:ascii="Arial Narrow" w:hAnsi="Arial Narrow" w:cs="Tahoma"/>
          <w:iCs/>
          <w:sz w:val="28"/>
          <w:szCs w:val="28"/>
          <w:lang w:val="es-MX" w:eastAsia="es-CO"/>
        </w:rPr>
        <w:t xml:space="preserve"> del 26 de mayo al 9 del mismo mes de 2015 y </w:t>
      </w:r>
      <w:r w:rsidR="00DF4744" w:rsidRPr="007824F6">
        <w:rPr>
          <w:rFonts w:ascii="Arial Narrow" w:hAnsi="Arial Narrow" w:cs="Tahoma"/>
          <w:i/>
          <w:iCs/>
          <w:sz w:val="28"/>
          <w:szCs w:val="28"/>
          <w:lang w:val="es-MX" w:eastAsia="es-CO"/>
        </w:rPr>
        <w:t>(ix)</w:t>
      </w:r>
      <w:r w:rsidR="00DF4744" w:rsidRPr="007824F6">
        <w:rPr>
          <w:rFonts w:ascii="Arial Narrow" w:hAnsi="Arial Narrow" w:cs="Tahoma"/>
          <w:iCs/>
          <w:sz w:val="28"/>
          <w:szCs w:val="28"/>
          <w:lang w:val="es-MX" w:eastAsia="es-CO"/>
        </w:rPr>
        <w:t xml:space="preserve"> del 1 de junio de 2015 al 30 de enero de 2016 [</w:t>
      </w:r>
      <w:proofErr w:type="spellStart"/>
      <w:r w:rsidR="00DF4744" w:rsidRPr="007824F6">
        <w:rPr>
          <w:rFonts w:ascii="Arial Narrow" w:hAnsi="Arial Narrow" w:cs="Tahoma"/>
          <w:iCs/>
          <w:sz w:val="28"/>
          <w:szCs w:val="28"/>
          <w:lang w:val="es-MX" w:eastAsia="es-CO"/>
        </w:rPr>
        <w:t>fl</w:t>
      </w:r>
      <w:proofErr w:type="spellEnd"/>
      <w:r w:rsidR="00DF4744" w:rsidRPr="007824F6">
        <w:rPr>
          <w:rFonts w:ascii="Arial Narrow" w:hAnsi="Arial Narrow" w:cs="Tahoma"/>
          <w:iCs/>
          <w:sz w:val="28"/>
          <w:szCs w:val="28"/>
          <w:lang w:val="es-MX" w:eastAsia="es-CO"/>
        </w:rPr>
        <w:t>. 212].</w:t>
      </w:r>
    </w:p>
    <w:p w:rsidR="00516C0D" w:rsidRPr="007824F6" w:rsidRDefault="00516C0D" w:rsidP="00866FE2">
      <w:pPr>
        <w:pStyle w:val="Sinespaciado"/>
        <w:spacing w:line="360" w:lineRule="auto"/>
        <w:ind w:firstLine="708"/>
        <w:jc w:val="both"/>
        <w:rPr>
          <w:rFonts w:ascii="Arial Narrow" w:hAnsi="Arial Narrow"/>
          <w:sz w:val="28"/>
          <w:szCs w:val="28"/>
        </w:rPr>
      </w:pPr>
    </w:p>
    <w:p w:rsidR="00B90779" w:rsidRPr="007824F6" w:rsidRDefault="00A033A1"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3. </w:t>
      </w:r>
      <w:r w:rsidR="00B90779" w:rsidRPr="007824F6">
        <w:rPr>
          <w:rFonts w:ascii="Arial Narrow" w:hAnsi="Arial Narrow"/>
          <w:sz w:val="28"/>
          <w:szCs w:val="28"/>
        </w:rPr>
        <w:t xml:space="preserve">Adiciona </w:t>
      </w:r>
      <w:r w:rsidR="00726D5C" w:rsidRPr="007824F6">
        <w:rPr>
          <w:rFonts w:ascii="Arial Narrow" w:hAnsi="Arial Narrow"/>
          <w:sz w:val="28"/>
          <w:szCs w:val="28"/>
        </w:rPr>
        <w:t>la segunda parte d</w:t>
      </w:r>
      <w:r w:rsidR="00B90779" w:rsidRPr="007824F6">
        <w:rPr>
          <w:rFonts w:ascii="Arial Narrow" w:hAnsi="Arial Narrow"/>
          <w:sz w:val="28"/>
          <w:szCs w:val="28"/>
        </w:rPr>
        <w:t>el citado numeral segundo</w:t>
      </w:r>
      <w:r w:rsidR="004B355B" w:rsidRPr="007824F6">
        <w:rPr>
          <w:rFonts w:ascii="Arial Narrow" w:hAnsi="Arial Narrow"/>
          <w:sz w:val="28"/>
          <w:szCs w:val="28"/>
        </w:rPr>
        <w:t xml:space="preserve">, y revoca </w:t>
      </w:r>
      <w:r w:rsidR="001A52D2" w:rsidRPr="007824F6">
        <w:rPr>
          <w:rFonts w:ascii="Arial Narrow" w:hAnsi="Arial Narrow"/>
          <w:sz w:val="28"/>
          <w:szCs w:val="28"/>
        </w:rPr>
        <w:t>la primera parte d</w:t>
      </w:r>
      <w:r w:rsidR="004B355B" w:rsidRPr="007824F6">
        <w:rPr>
          <w:rFonts w:ascii="Arial Narrow" w:hAnsi="Arial Narrow"/>
          <w:sz w:val="28"/>
          <w:szCs w:val="28"/>
        </w:rPr>
        <w:t>el numeral</w:t>
      </w:r>
      <w:r w:rsidR="001A52D2" w:rsidRPr="007824F6">
        <w:rPr>
          <w:rFonts w:ascii="Arial Narrow" w:hAnsi="Arial Narrow"/>
          <w:sz w:val="28"/>
          <w:szCs w:val="28"/>
        </w:rPr>
        <w:t xml:space="preserve"> </w:t>
      </w:r>
      <w:r w:rsidR="004B355B" w:rsidRPr="007824F6">
        <w:rPr>
          <w:rFonts w:ascii="Arial Narrow" w:hAnsi="Arial Narrow"/>
          <w:sz w:val="28"/>
          <w:szCs w:val="28"/>
        </w:rPr>
        <w:t xml:space="preserve"> sexto, quedando</w:t>
      </w:r>
      <w:r w:rsidR="00585D66" w:rsidRPr="007824F6">
        <w:rPr>
          <w:rFonts w:ascii="Arial Narrow" w:hAnsi="Arial Narrow"/>
          <w:sz w:val="28"/>
          <w:szCs w:val="28"/>
        </w:rPr>
        <w:t xml:space="preserve"> </w:t>
      </w:r>
      <w:r w:rsidR="009A7E66" w:rsidRPr="007824F6">
        <w:rPr>
          <w:rFonts w:ascii="Arial Narrow" w:hAnsi="Arial Narrow"/>
          <w:sz w:val="28"/>
          <w:szCs w:val="28"/>
        </w:rPr>
        <w:t xml:space="preserve">ambas </w:t>
      </w:r>
      <w:r w:rsidR="00B90779" w:rsidRPr="007824F6">
        <w:rPr>
          <w:rFonts w:ascii="Arial Narrow" w:hAnsi="Arial Narrow"/>
          <w:sz w:val="28"/>
          <w:szCs w:val="28"/>
        </w:rPr>
        <w:t>así:</w:t>
      </w:r>
    </w:p>
    <w:p w:rsidR="00B90779" w:rsidRPr="007824F6" w:rsidRDefault="00B90779" w:rsidP="00A033A1">
      <w:pPr>
        <w:pStyle w:val="Sinespaciado"/>
        <w:spacing w:line="360" w:lineRule="auto"/>
        <w:ind w:firstLine="708"/>
        <w:jc w:val="both"/>
        <w:rPr>
          <w:rFonts w:ascii="Arial Narrow" w:hAnsi="Arial Narrow"/>
          <w:sz w:val="28"/>
          <w:szCs w:val="28"/>
        </w:rPr>
      </w:pPr>
    </w:p>
    <w:p w:rsidR="00A033A1" w:rsidRPr="007824F6" w:rsidRDefault="00893B5F"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3.1. </w:t>
      </w:r>
      <w:r w:rsidR="00B90779" w:rsidRPr="007824F6">
        <w:rPr>
          <w:rFonts w:ascii="Arial Narrow" w:hAnsi="Arial Narrow"/>
          <w:sz w:val="28"/>
          <w:szCs w:val="28"/>
        </w:rPr>
        <w:t>Declara a la sociedad Acción S.A., como simple intermediaria</w:t>
      </w:r>
      <w:r w:rsidR="004B355B" w:rsidRPr="007824F6">
        <w:rPr>
          <w:rFonts w:ascii="Arial Narrow" w:hAnsi="Arial Narrow"/>
          <w:sz w:val="28"/>
          <w:szCs w:val="28"/>
        </w:rPr>
        <w:t xml:space="preserve"> y por ende, responsable solidariamente con </w:t>
      </w:r>
      <w:proofErr w:type="spellStart"/>
      <w:r w:rsidR="004B355B" w:rsidRPr="007824F6">
        <w:rPr>
          <w:rFonts w:ascii="Arial Narrow" w:hAnsi="Arial Narrow"/>
          <w:sz w:val="28"/>
          <w:szCs w:val="28"/>
        </w:rPr>
        <w:t>Servientrega</w:t>
      </w:r>
      <w:proofErr w:type="spellEnd"/>
      <w:r w:rsidR="004B355B" w:rsidRPr="007824F6">
        <w:rPr>
          <w:rFonts w:ascii="Arial Narrow" w:hAnsi="Arial Narrow"/>
          <w:sz w:val="28"/>
          <w:szCs w:val="28"/>
        </w:rPr>
        <w:t xml:space="preserve"> S.A., de las obligaciones respectivas, acorde con el artículo 35-3 del C.S.T., con relación</w:t>
      </w:r>
      <w:r w:rsidR="00F37E38" w:rsidRPr="007824F6">
        <w:rPr>
          <w:rFonts w:ascii="Arial Narrow" w:hAnsi="Arial Narrow"/>
          <w:sz w:val="28"/>
          <w:szCs w:val="28"/>
        </w:rPr>
        <w:t>,</w:t>
      </w:r>
      <w:r w:rsidR="004B355B" w:rsidRPr="007824F6">
        <w:rPr>
          <w:rFonts w:ascii="Arial Narrow" w:hAnsi="Arial Narrow"/>
          <w:sz w:val="28"/>
          <w:szCs w:val="28"/>
        </w:rPr>
        <w:t xml:space="preserve"> exclusivamente</w:t>
      </w:r>
      <w:r w:rsidR="00F37E38" w:rsidRPr="007824F6">
        <w:rPr>
          <w:rFonts w:ascii="Arial Narrow" w:hAnsi="Arial Narrow"/>
          <w:sz w:val="28"/>
          <w:szCs w:val="28"/>
        </w:rPr>
        <w:t>,</w:t>
      </w:r>
      <w:r w:rsidR="00A033A1" w:rsidRPr="007824F6">
        <w:rPr>
          <w:rFonts w:ascii="Arial Narrow" w:hAnsi="Arial Narrow"/>
          <w:sz w:val="28"/>
          <w:szCs w:val="28"/>
        </w:rPr>
        <w:t xml:space="preserve"> </w:t>
      </w:r>
      <w:r w:rsidR="002334C7" w:rsidRPr="007824F6">
        <w:rPr>
          <w:rFonts w:ascii="Arial Narrow" w:hAnsi="Arial Narrow"/>
          <w:sz w:val="28"/>
          <w:szCs w:val="28"/>
        </w:rPr>
        <w:t>a los primeros seis (6) períodos descritos</w:t>
      </w:r>
      <w:r w:rsidR="00F37E38" w:rsidRPr="007824F6">
        <w:rPr>
          <w:rFonts w:ascii="Arial Narrow" w:hAnsi="Arial Narrow"/>
          <w:sz w:val="28"/>
          <w:szCs w:val="28"/>
        </w:rPr>
        <w:t xml:space="preserve"> en el numeral segundo</w:t>
      </w:r>
      <w:r w:rsidR="00D86D8F" w:rsidRPr="007824F6">
        <w:rPr>
          <w:rFonts w:ascii="Arial Narrow" w:hAnsi="Arial Narrow"/>
          <w:sz w:val="28"/>
          <w:szCs w:val="28"/>
        </w:rPr>
        <w:t xml:space="preserve"> de</w:t>
      </w:r>
      <w:r w:rsidR="00F37E38" w:rsidRPr="007824F6">
        <w:rPr>
          <w:rFonts w:ascii="Arial Narrow" w:hAnsi="Arial Narrow"/>
          <w:sz w:val="28"/>
          <w:szCs w:val="28"/>
        </w:rPr>
        <w:t xml:space="preserve"> esta resolutiva.</w:t>
      </w:r>
    </w:p>
    <w:p w:rsidR="001A52D2" w:rsidRPr="007824F6" w:rsidRDefault="001A52D2" w:rsidP="00A033A1">
      <w:pPr>
        <w:pStyle w:val="Sinespaciado"/>
        <w:spacing w:line="360" w:lineRule="auto"/>
        <w:ind w:firstLine="708"/>
        <w:jc w:val="both"/>
        <w:rPr>
          <w:rFonts w:ascii="Arial Narrow" w:hAnsi="Arial Narrow"/>
          <w:sz w:val="28"/>
          <w:szCs w:val="28"/>
        </w:rPr>
      </w:pPr>
    </w:p>
    <w:p w:rsidR="00893B5F" w:rsidRPr="007824F6" w:rsidRDefault="00893B5F"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3.2. Declara a la sociedad Dar Ayuda Temporal S.A., como simple intermediaria y por ende, responsable solidariamente con </w:t>
      </w:r>
      <w:proofErr w:type="spellStart"/>
      <w:r w:rsidRPr="007824F6">
        <w:rPr>
          <w:rFonts w:ascii="Arial Narrow" w:hAnsi="Arial Narrow"/>
          <w:sz w:val="28"/>
          <w:szCs w:val="28"/>
        </w:rPr>
        <w:t>Servientrega</w:t>
      </w:r>
      <w:proofErr w:type="spellEnd"/>
      <w:r w:rsidRPr="007824F6">
        <w:rPr>
          <w:rFonts w:ascii="Arial Narrow" w:hAnsi="Arial Narrow"/>
          <w:sz w:val="28"/>
          <w:szCs w:val="28"/>
        </w:rPr>
        <w:t xml:space="preserve"> S.A., de las obligaciones respectivas, acorde con el artículo 35-3 del C.S.T., con relación, exclusivamente, a los tres  (3) últimos  períodos descritos en el numeral segundo</w:t>
      </w:r>
      <w:r w:rsidR="00CC6D33" w:rsidRPr="007824F6">
        <w:rPr>
          <w:rFonts w:ascii="Arial Narrow" w:hAnsi="Arial Narrow"/>
          <w:sz w:val="28"/>
          <w:szCs w:val="28"/>
        </w:rPr>
        <w:t xml:space="preserve"> de</w:t>
      </w:r>
      <w:r w:rsidRPr="007824F6">
        <w:rPr>
          <w:rFonts w:ascii="Arial Narrow" w:hAnsi="Arial Narrow"/>
          <w:sz w:val="28"/>
          <w:szCs w:val="28"/>
        </w:rPr>
        <w:t xml:space="preserve"> esta resolutiva</w:t>
      </w:r>
    </w:p>
    <w:p w:rsidR="00CF4E77" w:rsidRPr="007824F6" w:rsidRDefault="00CF4E77" w:rsidP="00CF4E77">
      <w:pPr>
        <w:pStyle w:val="Sinespaciado"/>
        <w:spacing w:line="360" w:lineRule="auto"/>
        <w:ind w:firstLine="708"/>
        <w:jc w:val="both"/>
        <w:rPr>
          <w:rFonts w:ascii="Arial Narrow" w:hAnsi="Arial Narrow"/>
          <w:sz w:val="28"/>
          <w:szCs w:val="28"/>
        </w:rPr>
      </w:pPr>
    </w:p>
    <w:p w:rsidR="00CF4E77" w:rsidRPr="007824F6" w:rsidRDefault="006A73BB" w:rsidP="00CF4E77">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4. Modifica el</w:t>
      </w:r>
      <w:r w:rsidR="00CF4E77" w:rsidRPr="007824F6">
        <w:rPr>
          <w:rFonts w:ascii="Arial Narrow" w:hAnsi="Arial Narrow"/>
          <w:sz w:val="28"/>
          <w:szCs w:val="28"/>
        </w:rPr>
        <w:t xml:space="preserve"> numeral cuarto y, revoca </w:t>
      </w:r>
      <w:r w:rsidR="006246E1" w:rsidRPr="007824F6">
        <w:rPr>
          <w:rFonts w:ascii="Arial Narrow" w:hAnsi="Arial Narrow"/>
          <w:sz w:val="28"/>
          <w:szCs w:val="28"/>
        </w:rPr>
        <w:t>parcialmente</w:t>
      </w:r>
      <w:r w:rsidR="00726D5C" w:rsidRPr="007824F6">
        <w:rPr>
          <w:rFonts w:ascii="Arial Narrow" w:hAnsi="Arial Narrow"/>
          <w:sz w:val="28"/>
          <w:szCs w:val="28"/>
        </w:rPr>
        <w:t>:</w:t>
      </w:r>
      <w:r w:rsidR="00CF4E77" w:rsidRPr="007824F6">
        <w:rPr>
          <w:rFonts w:ascii="Arial Narrow" w:hAnsi="Arial Narrow"/>
          <w:sz w:val="28"/>
          <w:szCs w:val="28"/>
        </w:rPr>
        <w:t xml:space="preserve"> </w:t>
      </w:r>
      <w:r w:rsidR="00726D5C" w:rsidRPr="007824F6">
        <w:rPr>
          <w:rFonts w:ascii="Arial Narrow" w:hAnsi="Arial Narrow"/>
          <w:sz w:val="28"/>
          <w:szCs w:val="28"/>
        </w:rPr>
        <w:t>la</w:t>
      </w:r>
      <w:r w:rsidR="006A0505" w:rsidRPr="007824F6">
        <w:rPr>
          <w:rFonts w:ascii="Arial Narrow" w:hAnsi="Arial Narrow"/>
          <w:sz w:val="28"/>
          <w:szCs w:val="28"/>
        </w:rPr>
        <w:t xml:space="preserve"> segunda parte </w:t>
      </w:r>
      <w:r w:rsidR="00726D5C" w:rsidRPr="007824F6">
        <w:rPr>
          <w:rFonts w:ascii="Arial Narrow" w:hAnsi="Arial Narrow"/>
          <w:sz w:val="28"/>
          <w:szCs w:val="28"/>
        </w:rPr>
        <w:t xml:space="preserve">del numeral sexto </w:t>
      </w:r>
      <w:r w:rsidR="006A0505" w:rsidRPr="007824F6">
        <w:rPr>
          <w:rFonts w:ascii="Arial Narrow" w:hAnsi="Arial Narrow"/>
          <w:sz w:val="28"/>
          <w:szCs w:val="28"/>
        </w:rPr>
        <w:t xml:space="preserve">y </w:t>
      </w:r>
      <w:r w:rsidR="00CF4E77" w:rsidRPr="007824F6">
        <w:rPr>
          <w:rFonts w:ascii="Arial Narrow" w:hAnsi="Arial Narrow"/>
          <w:sz w:val="28"/>
          <w:szCs w:val="28"/>
        </w:rPr>
        <w:t xml:space="preserve">el numeral séptimo. En consecuencia, </w:t>
      </w:r>
      <w:r w:rsidR="00726D5C" w:rsidRPr="007824F6">
        <w:rPr>
          <w:rFonts w:ascii="Arial Narrow" w:hAnsi="Arial Narrow"/>
          <w:sz w:val="28"/>
          <w:szCs w:val="28"/>
        </w:rPr>
        <w:t xml:space="preserve">quedan integrados en el </w:t>
      </w:r>
      <w:r w:rsidR="00CF4E77" w:rsidRPr="007824F6">
        <w:rPr>
          <w:rFonts w:ascii="Arial Narrow" w:hAnsi="Arial Narrow"/>
          <w:sz w:val="28"/>
          <w:szCs w:val="28"/>
        </w:rPr>
        <w:t>numeral cuarto así:</w:t>
      </w:r>
    </w:p>
    <w:p w:rsidR="00A033A1" w:rsidRPr="007824F6" w:rsidRDefault="00A033A1" w:rsidP="00A033A1">
      <w:pPr>
        <w:pStyle w:val="Sinespaciado"/>
        <w:spacing w:line="360" w:lineRule="auto"/>
        <w:ind w:firstLine="708"/>
        <w:jc w:val="both"/>
        <w:rPr>
          <w:rFonts w:ascii="Arial Narrow" w:hAnsi="Arial Narrow"/>
          <w:sz w:val="28"/>
          <w:szCs w:val="28"/>
        </w:rPr>
      </w:pPr>
    </w:p>
    <w:p w:rsidR="0066600A" w:rsidRPr="007824F6" w:rsidRDefault="00CF4E77"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4.1. Condena a la sociedad </w:t>
      </w:r>
      <w:proofErr w:type="spellStart"/>
      <w:r w:rsidRPr="007824F6">
        <w:rPr>
          <w:rFonts w:ascii="Arial Narrow" w:hAnsi="Arial Narrow"/>
          <w:sz w:val="28"/>
          <w:szCs w:val="28"/>
        </w:rPr>
        <w:t>Servientrega</w:t>
      </w:r>
      <w:proofErr w:type="spellEnd"/>
      <w:r w:rsidRPr="007824F6">
        <w:rPr>
          <w:rFonts w:ascii="Arial Narrow" w:hAnsi="Arial Narrow"/>
          <w:sz w:val="28"/>
          <w:szCs w:val="28"/>
        </w:rPr>
        <w:t xml:space="preserve"> S.A., y solidariamente a la sociedad Acción S.A., por concepto de reajuste a aportes</w:t>
      </w:r>
      <w:r w:rsidR="006556CF" w:rsidRPr="007824F6">
        <w:rPr>
          <w:rFonts w:ascii="Arial Narrow" w:hAnsi="Arial Narrow"/>
          <w:sz w:val="28"/>
          <w:szCs w:val="28"/>
        </w:rPr>
        <w:t xml:space="preserve"> a</w:t>
      </w:r>
      <w:r w:rsidRPr="007824F6">
        <w:rPr>
          <w:rFonts w:ascii="Arial Narrow" w:hAnsi="Arial Narrow"/>
          <w:sz w:val="28"/>
          <w:szCs w:val="28"/>
        </w:rPr>
        <w:t xml:space="preserve"> pensiones</w:t>
      </w:r>
      <w:r w:rsidR="006556CF" w:rsidRPr="007824F6">
        <w:rPr>
          <w:rFonts w:ascii="Arial Narrow" w:hAnsi="Arial Narrow"/>
          <w:sz w:val="28"/>
          <w:szCs w:val="28"/>
        </w:rPr>
        <w:t xml:space="preserve"> y salud</w:t>
      </w:r>
      <w:r w:rsidRPr="007824F6">
        <w:rPr>
          <w:rFonts w:ascii="Arial Narrow" w:hAnsi="Arial Narrow"/>
          <w:sz w:val="28"/>
          <w:szCs w:val="28"/>
        </w:rPr>
        <w:t xml:space="preserve"> por los períodos: </w:t>
      </w:r>
      <w:r w:rsidRPr="007824F6">
        <w:rPr>
          <w:rFonts w:ascii="Arial Narrow" w:hAnsi="Arial Narrow"/>
          <w:i/>
          <w:sz w:val="28"/>
          <w:szCs w:val="28"/>
        </w:rPr>
        <w:lastRenderedPageBreak/>
        <w:t>(ii)</w:t>
      </w:r>
      <w:r w:rsidRPr="007824F6">
        <w:rPr>
          <w:rFonts w:ascii="Arial Narrow" w:hAnsi="Arial Narrow"/>
          <w:sz w:val="28"/>
          <w:szCs w:val="28"/>
        </w:rPr>
        <w:t xml:space="preserve"> 30 de noviembre de 2007 hasta el 31 de diciembre de 2008; </w:t>
      </w:r>
      <w:r w:rsidRPr="007824F6">
        <w:rPr>
          <w:rFonts w:ascii="Arial Narrow" w:hAnsi="Arial Narrow"/>
          <w:i/>
          <w:sz w:val="28"/>
          <w:szCs w:val="28"/>
        </w:rPr>
        <w:t>(iii)</w:t>
      </w:r>
      <w:r w:rsidRPr="007824F6">
        <w:rPr>
          <w:rFonts w:ascii="Arial Narrow" w:hAnsi="Arial Narrow"/>
          <w:sz w:val="28"/>
          <w:szCs w:val="28"/>
        </w:rPr>
        <w:t xml:space="preserve"> 20 de enero de 2009 hasta el 31 del mismo mes de 2010; </w:t>
      </w:r>
      <w:r w:rsidRPr="007824F6">
        <w:rPr>
          <w:rFonts w:ascii="Arial Narrow" w:hAnsi="Arial Narrow"/>
          <w:i/>
          <w:sz w:val="28"/>
          <w:szCs w:val="28"/>
        </w:rPr>
        <w:t>(iv)</w:t>
      </w:r>
      <w:r w:rsidRPr="007824F6">
        <w:rPr>
          <w:rFonts w:ascii="Arial Narrow" w:hAnsi="Arial Narrow"/>
          <w:sz w:val="28"/>
          <w:szCs w:val="28"/>
        </w:rPr>
        <w:t xml:space="preserve"> 16 de febrero de 2010 hasta el 6 del mismo mes de 2011; </w:t>
      </w:r>
      <w:r w:rsidRPr="007824F6">
        <w:rPr>
          <w:rFonts w:ascii="Arial Narrow" w:hAnsi="Arial Narrow"/>
          <w:i/>
          <w:sz w:val="28"/>
          <w:szCs w:val="28"/>
        </w:rPr>
        <w:t>(v)</w:t>
      </w:r>
      <w:r w:rsidRPr="007824F6">
        <w:rPr>
          <w:rFonts w:ascii="Arial Narrow" w:hAnsi="Arial Narrow"/>
          <w:sz w:val="28"/>
          <w:szCs w:val="28"/>
        </w:rPr>
        <w:t xml:space="preserve"> 21 de febrero de 2011 hasta el 22 de enero de 2012; y </w:t>
      </w:r>
      <w:r w:rsidRPr="007824F6">
        <w:rPr>
          <w:rFonts w:ascii="Arial Narrow" w:hAnsi="Arial Narrow"/>
          <w:i/>
          <w:sz w:val="28"/>
          <w:szCs w:val="28"/>
        </w:rPr>
        <w:t>(vi)</w:t>
      </w:r>
      <w:r w:rsidRPr="007824F6">
        <w:rPr>
          <w:rFonts w:ascii="Arial Narrow" w:hAnsi="Arial Narrow"/>
          <w:sz w:val="28"/>
          <w:szCs w:val="28"/>
        </w:rPr>
        <w:t xml:space="preserve"> 13 de febrero de 2012 hasta el 3 del mismo mes de 2013.</w:t>
      </w:r>
    </w:p>
    <w:p w:rsidR="0066600A" w:rsidRPr="007824F6" w:rsidRDefault="0066600A" w:rsidP="00A033A1">
      <w:pPr>
        <w:pStyle w:val="Sinespaciado"/>
        <w:spacing w:line="360" w:lineRule="auto"/>
        <w:ind w:firstLine="708"/>
        <w:jc w:val="both"/>
        <w:rPr>
          <w:rFonts w:ascii="Arial Narrow" w:hAnsi="Arial Narrow"/>
          <w:sz w:val="28"/>
          <w:szCs w:val="28"/>
        </w:rPr>
      </w:pPr>
    </w:p>
    <w:p w:rsidR="00816C4F" w:rsidRPr="007824F6" w:rsidRDefault="0066600A"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4.2. Declara probada a favor de </w:t>
      </w:r>
      <w:proofErr w:type="spellStart"/>
      <w:r w:rsidRPr="007824F6">
        <w:rPr>
          <w:rFonts w:ascii="Arial Narrow" w:hAnsi="Arial Narrow"/>
          <w:sz w:val="28"/>
          <w:szCs w:val="28"/>
        </w:rPr>
        <w:t>Servientrega</w:t>
      </w:r>
      <w:proofErr w:type="spellEnd"/>
      <w:r w:rsidRPr="007824F6">
        <w:rPr>
          <w:rFonts w:ascii="Arial Narrow" w:hAnsi="Arial Narrow"/>
          <w:sz w:val="28"/>
          <w:szCs w:val="28"/>
        </w:rPr>
        <w:t xml:space="preserve"> S.A. y Acción S.A. la excepción de prescripción por concepto de los demás reajustes, </w:t>
      </w:r>
      <w:r w:rsidR="00507566" w:rsidRPr="007824F6">
        <w:rPr>
          <w:rFonts w:ascii="Arial Narrow" w:hAnsi="Arial Narrow"/>
          <w:sz w:val="28"/>
          <w:szCs w:val="28"/>
        </w:rPr>
        <w:t>en</w:t>
      </w:r>
      <w:r w:rsidRPr="007824F6">
        <w:rPr>
          <w:rFonts w:ascii="Arial Narrow" w:hAnsi="Arial Narrow"/>
          <w:sz w:val="28"/>
          <w:szCs w:val="28"/>
        </w:rPr>
        <w:t xml:space="preserve"> los períodos acabados de relacionar.</w:t>
      </w:r>
      <w:r w:rsidR="00CF4E77" w:rsidRPr="007824F6">
        <w:rPr>
          <w:rFonts w:ascii="Arial Narrow" w:hAnsi="Arial Narrow"/>
          <w:sz w:val="28"/>
          <w:szCs w:val="28"/>
        </w:rPr>
        <w:t xml:space="preserve"> </w:t>
      </w:r>
    </w:p>
    <w:p w:rsidR="00FE231D" w:rsidRPr="007824F6" w:rsidRDefault="00FE231D" w:rsidP="00A033A1">
      <w:pPr>
        <w:pStyle w:val="Sinespaciado"/>
        <w:spacing w:line="360" w:lineRule="auto"/>
        <w:ind w:firstLine="708"/>
        <w:jc w:val="both"/>
        <w:rPr>
          <w:rFonts w:ascii="Arial Narrow" w:hAnsi="Arial Narrow"/>
          <w:sz w:val="28"/>
          <w:szCs w:val="28"/>
        </w:rPr>
      </w:pPr>
    </w:p>
    <w:p w:rsidR="0009144E" w:rsidRPr="007824F6" w:rsidRDefault="00C957F6"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4</w:t>
      </w:r>
      <w:r w:rsidR="006246E1" w:rsidRPr="007824F6">
        <w:rPr>
          <w:rFonts w:ascii="Arial Narrow" w:hAnsi="Arial Narrow"/>
          <w:sz w:val="28"/>
          <w:szCs w:val="28"/>
        </w:rPr>
        <w:t>.</w:t>
      </w:r>
      <w:r w:rsidRPr="007824F6">
        <w:rPr>
          <w:rFonts w:ascii="Arial Narrow" w:hAnsi="Arial Narrow"/>
          <w:sz w:val="28"/>
          <w:szCs w:val="28"/>
        </w:rPr>
        <w:t>3</w:t>
      </w:r>
      <w:r w:rsidR="006246E1" w:rsidRPr="007824F6">
        <w:rPr>
          <w:rFonts w:ascii="Arial Narrow" w:hAnsi="Arial Narrow"/>
          <w:sz w:val="28"/>
          <w:szCs w:val="28"/>
        </w:rPr>
        <w:t xml:space="preserve">. </w:t>
      </w:r>
      <w:r w:rsidR="0009144E" w:rsidRPr="007824F6">
        <w:rPr>
          <w:rFonts w:ascii="Arial Narrow" w:hAnsi="Arial Narrow"/>
          <w:sz w:val="28"/>
          <w:szCs w:val="28"/>
        </w:rPr>
        <w:t xml:space="preserve">Condena a la sociedad </w:t>
      </w:r>
      <w:proofErr w:type="spellStart"/>
      <w:r w:rsidR="0009144E" w:rsidRPr="007824F6">
        <w:rPr>
          <w:rFonts w:ascii="Arial Narrow" w:hAnsi="Arial Narrow"/>
          <w:sz w:val="28"/>
          <w:szCs w:val="28"/>
        </w:rPr>
        <w:t>Servientrega</w:t>
      </w:r>
      <w:proofErr w:type="spellEnd"/>
      <w:r w:rsidR="0009144E" w:rsidRPr="007824F6">
        <w:rPr>
          <w:rFonts w:ascii="Arial Narrow" w:hAnsi="Arial Narrow"/>
          <w:sz w:val="28"/>
          <w:szCs w:val="28"/>
        </w:rPr>
        <w:t xml:space="preserve"> S.A., y solidariamente a la sociedad Dar Ayuda Temporal S.A., por concepto de reajuste a </w:t>
      </w:r>
      <w:r w:rsidR="008D1283" w:rsidRPr="007824F6">
        <w:rPr>
          <w:rFonts w:ascii="Arial Narrow" w:hAnsi="Arial Narrow"/>
          <w:sz w:val="28"/>
          <w:szCs w:val="28"/>
        </w:rPr>
        <w:t>aportes en pensiones y salud</w:t>
      </w:r>
      <w:r w:rsidR="0009144E" w:rsidRPr="007824F6">
        <w:rPr>
          <w:rFonts w:ascii="Arial Narrow" w:hAnsi="Arial Narrow"/>
          <w:sz w:val="28"/>
          <w:szCs w:val="28"/>
        </w:rPr>
        <w:t xml:space="preserve"> por los períodos: </w:t>
      </w:r>
      <w:r w:rsidR="0009144E" w:rsidRPr="007824F6">
        <w:rPr>
          <w:rFonts w:ascii="Arial Narrow" w:hAnsi="Arial Narrow"/>
          <w:i/>
          <w:sz w:val="28"/>
          <w:szCs w:val="28"/>
        </w:rPr>
        <w:t>(</w:t>
      </w:r>
      <w:r w:rsidR="0009144E" w:rsidRPr="007824F6">
        <w:rPr>
          <w:rFonts w:ascii="Arial Narrow" w:hAnsi="Arial Narrow" w:cs="Tahoma"/>
          <w:i/>
          <w:iCs/>
          <w:sz w:val="28"/>
          <w:szCs w:val="28"/>
          <w:lang w:val="es-MX" w:eastAsia="es-CO"/>
        </w:rPr>
        <w:t>i)</w:t>
      </w:r>
      <w:r w:rsidR="0009144E" w:rsidRPr="007824F6">
        <w:rPr>
          <w:rFonts w:ascii="Arial Narrow" w:hAnsi="Arial Narrow" w:cs="Tahoma"/>
          <w:iCs/>
          <w:sz w:val="28"/>
          <w:szCs w:val="28"/>
          <w:lang w:val="es-MX" w:eastAsia="es-CO"/>
        </w:rPr>
        <w:t xml:space="preserve"> de 25 de febrero de 2013 al 5 de mayo de 2014 y </w:t>
      </w:r>
      <w:r w:rsidR="0009144E" w:rsidRPr="007824F6">
        <w:rPr>
          <w:rFonts w:ascii="Arial Narrow" w:hAnsi="Arial Narrow" w:cs="Tahoma"/>
          <w:i/>
          <w:iCs/>
          <w:sz w:val="28"/>
          <w:szCs w:val="28"/>
          <w:lang w:val="es-MX" w:eastAsia="es-CO"/>
        </w:rPr>
        <w:t>(ii)</w:t>
      </w:r>
      <w:r w:rsidR="0009144E" w:rsidRPr="007824F6">
        <w:rPr>
          <w:rFonts w:ascii="Arial Narrow" w:hAnsi="Arial Narrow" w:cs="Tahoma"/>
          <w:iCs/>
          <w:sz w:val="28"/>
          <w:szCs w:val="28"/>
          <w:lang w:val="es-MX" w:eastAsia="es-CO"/>
        </w:rPr>
        <w:t xml:space="preserve"> del 26 de mayo al 9 del mismo mes de 2015 y </w:t>
      </w:r>
      <w:r w:rsidR="0009144E" w:rsidRPr="007824F6">
        <w:rPr>
          <w:rFonts w:ascii="Arial Narrow" w:hAnsi="Arial Narrow" w:cs="Tahoma"/>
          <w:i/>
          <w:iCs/>
          <w:sz w:val="28"/>
          <w:szCs w:val="28"/>
          <w:lang w:val="es-MX" w:eastAsia="es-CO"/>
        </w:rPr>
        <w:t>(iii)</w:t>
      </w:r>
      <w:r w:rsidR="0009144E" w:rsidRPr="007824F6">
        <w:rPr>
          <w:rFonts w:ascii="Arial Narrow" w:hAnsi="Arial Narrow" w:cs="Tahoma"/>
          <w:iCs/>
          <w:sz w:val="28"/>
          <w:szCs w:val="28"/>
          <w:lang w:val="es-MX" w:eastAsia="es-CO"/>
        </w:rPr>
        <w:t xml:space="preserve"> del 1 de junio de 2015 al 30 de enero de 2016.</w:t>
      </w:r>
    </w:p>
    <w:p w:rsidR="001D455C" w:rsidRPr="007824F6" w:rsidRDefault="001D455C" w:rsidP="001D455C">
      <w:pPr>
        <w:pStyle w:val="Sinespaciado"/>
        <w:spacing w:line="360" w:lineRule="auto"/>
        <w:ind w:firstLine="708"/>
        <w:jc w:val="both"/>
        <w:rPr>
          <w:rFonts w:ascii="Arial Narrow" w:hAnsi="Arial Narrow"/>
          <w:sz w:val="28"/>
          <w:szCs w:val="28"/>
        </w:rPr>
      </w:pPr>
    </w:p>
    <w:p w:rsidR="0009144E" w:rsidRPr="007824F6" w:rsidRDefault="001D455C" w:rsidP="001D455C">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 xml:space="preserve">Con el propósito relacionado con estas dos condenas, se dispondrá que la </w:t>
      </w:r>
      <w:proofErr w:type="spellStart"/>
      <w:r w:rsidRPr="007824F6">
        <w:rPr>
          <w:rFonts w:ascii="Arial Narrow" w:hAnsi="Arial Narrow"/>
          <w:sz w:val="28"/>
          <w:szCs w:val="28"/>
        </w:rPr>
        <w:t>Servientrega</w:t>
      </w:r>
      <w:proofErr w:type="spellEnd"/>
      <w:r w:rsidRPr="007824F6">
        <w:rPr>
          <w:rFonts w:ascii="Arial Narrow" w:hAnsi="Arial Narrow"/>
          <w:sz w:val="28"/>
          <w:szCs w:val="28"/>
        </w:rPr>
        <w:t xml:space="preserve"> S.A., traslade al Fondo de Pensiones</w:t>
      </w:r>
      <w:r w:rsidR="00FE231D" w:rsidRPr="007824F6">
        <w:rPr>
          <w:rFonts w:ascii="Arial Narrow" w:hAnsi="Arial Narrow"/>
          <w:sz w:val="28"/>
          <w:szCs w:val="28"/>
        </w:rPr>
        <w:t>, y al de salud,</w:t>
      </w:r>
      <w:r w:rsidRPr="007824F6">
        <w:rPr>
          <w:rFonts w:ascii="Arial Narrow" w:hAnsi="Arial Narrow"/>
          <w:sz w:val="28"/>
          <w:szCs w:val="28"/>
        </w:rPr>
        <w:t xml:space="preserve"> a</w:t>
      </w:r>
      <w:r w:rsidR="00FE231D" w:rsidRPr="007824F6">
        <w:rPr>
          <w:rFonts w:ascii="Arial Narrow" w:hAnsi="Arial Narrow"/>
          <w:sz w:val="28"/>
          <w:szCs w:val="28"/>
        </w:rPr>
        <w:t xml:space="preserve"> </w:t>
      </w:r>
      <w:r w:rsidRPr="007824F6">
        <w:rPr>
          <w:rFonts w:ascii="Arial Narrow" w:hAnsi="Arial Narrow"/>
          <w:sz w:val="28"/>
          <w:szCs w:val="28"/>
        </w:rPr>
        <w:t>l</w:t>
      </w:r>
      <w:r w:rsidR="00FE231D" w:rsidRPr="007824F6">
        <w:rPr>
          <w:rFonts w:ascii="Arial Narrow" w:hAnsi="Arial Narrow"/>
          <w:sz w:val="28"/>
          <w:szCs w:val="28"/>
        </w:rPr>
        <w:t>os</w:t>
      </w:r>
      <w:r w:rsidRPr="007824F6">
        <w:rPr>
          <w:rFonts w:ascii="Arial Narrow" w:hAnsi="Arial Narrow"/>
          <w:sz w:val="28"/>
          <w:szCs w:val="28"/>
        </w:rPr>
        <w:t xml:space="preserve"> </w:t>
      </w:r>
      <w:r w:rsidR="00FE231D" w:rsidRPr="007824F6">
        <w:rPr>
          <w:rFonts w:ascii="Arial Narrow" w:hAnsi="Arial Narrow"/>
          <w:sz w:val="28"/>
          <w:szCs w:val="28"/>
        </w:rPr>
        <w:t>que</w:t>
      </w:r>
      <w:r w:rsidRPr="007824F6">
        <w:rPr>
          <w:rFonts w:ascii="Arial Narrow" w:hAnsi="Arial Narrow"/>
          <w:sz w:val="28"/>
          <w:szCs w:val="28"/>
        </w:rPr>
        <w:t xml:space="preserve"> estuviere afiliada Claudia </w:t>
      </w:r>
      <w:proofErr w:type="spellStart"/>
      <w:r w:rsidRPr="007824F6">
        <w:rPr>
          <w:rFonts w:ascii="Arial Narrow" w:hAnsi="Arial Narrow"/>
          <w:sz w:val="28"/>
          <w:szCs w:val="28"/>
        </w:rPr>
        <w:t>Juleith</w:t>
      </w:r>
      <w:proofErr w:type="spellEnd"/>
      <w:r w:rsidRPr="007824F6">
        <w:rPr>
          <w:rFonts w:ascii="Arial Narrow" w:hAnsi="Arial Narrow"/>
          <w:sz w:val="28"/>
          <w:szCs w:val="28"/>
        </w:rPr>
        <w:t xml:space="preserve"> </w:t>
      </w:r>
      <w:proofErr w:type="spellStart"/>
      <w:r w:rsidRPr="007824F6">
        <w:rPr>
          <w:rFonts w:ascii="Arial Narrow" w:hAnsi="Arial Narrow"/>
          <w:sz w:val="28"/>
          <w:szCs w:val="28"/>
        </w:rPr>
        <w:t>Lopez</w:t>
      </w:r>
      <w:proofErr w:type="spellEnd"/>
      <w:r w:rsidRPr="007824F6">
        <w:rPr>
          <w:rFonts w:ascii="Arial Narrow" w:hAnsi="Arial Narrow"/>
          <w:sz w:val="28"/>
          <w:szCs w:val="28"/>
        </w:rPr>
        <w:t xml:space="preserve"> Galvis, dentro del término de ejecutoria de esta sentencia y 10 días más, la diferencia de lo dejado de aportar mensualmente por pensiones</w:t>
      </w:r>
      <w:r w:rsidR="00FE231D" w:rsidRPr="007824F6">
        <w:rPr>
          <w:rFonts w:ascii="Arial Narrow" w:hAnsi="Arial Narrow"/>
          <w:sz w:val="28"/>
          <w:szCs w:val="28"/>
        </w:rPr>
        <w:t xml:space="preserve"> y salud</w:t>
      </w:r>
      <w:r w:rsidRPr="007824F6">
        <w:rPr>
          <w:rFonts w:ascii="Arial Narrow" w:hAnsi="Arial Narrow"/>
          <w:sz w:val="28"/>
          <w:szCs w:val="28"/>
        </w:rPr>
        <w:t>, teniendo en cuenta que la nueva base</w:t>
      </w:r>
      <w:r w:rsidR="00C957F6" w:rsidRPr="007824F6">
        <w:rPr>
          <w:rFonts w:ascii="Arial Narrow" w:hAnsi="Arial Narrow"/>
          <w:sz w:val="28"/>
          <w:szCs w:val="28"/>
        </w:rPr>
        <w:t xml:space="preserve"> salarial</w:t>
      </w:r>
      <w:r w:rsidRPr="007824F6">
        <w:rPr>
          <w:rFonts w:ascii="Arial Narrow" w:hAnsi="Arial Narrow"/>
          <w:sz w:val="28"/>
          <w:szCs w:val="28"/>
        </w:rPr>
        <w:t xml:space="preserve"> para realizar los aportes, será: 2006: $450.000; 2007: $475.000; 2008: enero y febrero $505.000; marzo a diciembre: $670.000; 2009: $670.000; 2010: enero a junio: $688.000; julio-agosto: $700.000; septiembre a diciembre:$740.000; 2011: $740.000, y 2012: $770.000; 2013: $863.000; 2014: $892.000; 2015: $922.000; y 2016: $692.000.</w:t>
      </w:r>
    </w:p>
    <w:p w:rsidR="001D455C" w:rsidRPr="007824F6" w:rsidRDefault="001D455C" w:rsidP="00A033A1">
      <w:pPr>
        <w:pStyle w:val="Sinespaciado"/>
        <w:spacing w:line="360" w:lineRule="auto"/>
        <w:ind w:firstLine="708"/>
        <w:jc w:val="both"/>
        <w:rPr>
          <w:rFonts w:ascii="Arial Narrow" w:hAnsi="Arial Narrow"/>
          <w:sz w:val="28"/>
          <w:szCs w:val="28"/>
        </w:rPr>
      </w:pPr>
    </w:p>
    <w:p w:rsidR="006246E1" w:rsidRPr="007824F6" w:rsidRDefault="0009144E" w:rsidP="00A033A1">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4</w:t>
      </w:r>
      <w:r w:rsidR="00C957F6" w:rsidRPr="007824F6">
        <w:rPr>
          <w:rFonts w:ascii="Arial Narrow" w:hAnsi="Arial Narrow"/>
          <w:sz w:val="28"/>
          <w:szCs w:val="28"/>
        </w:rPr>
        <w:t>.4</w:t>
      </w:r>
      <w:r w:rsidRPr="007824F6">
        <w:rPr>
          <w:rFonts w:ascii="Arial Narrow" w:hAnsi="Arial Narrow"/>
          <w:sz w:val="28"/>
          <w:szCs w:val="28"/>
        </w:rPr>
        <w:t xml:space="preserve">. </w:t>
      </w:r>
      <w:r w:rsidR="006246E1" w:rsidRPr="007824F6">
        <w:rPr>
          <w:rFonts w:ascii="Arial Narrow" w:hAnsi="Arial Narrow"/>
          <w:sz w:val="28"/>
          <w:szCs w:val="28"/>
        </w:rPr>
        <w:t xml:space="preserve">Declara no probada la excepción de prescripción propuesta por todas las demandadas contra los reajustes de </w:t>
      </w:r>
      <w:r w:rsidR="008D1283" w:rsidRPr="007824F6">
        <w:rPr>
          <w:rFonts w:ascii="Arial Narrow" w:hAnsi="Arial Narrow"/>
          <w:sz w:val="28"/>
          <w:szCs w:val="28"/>
        </w:rPr>
        <w:t>aportes en pensiones y salud</w:t>
      </w:r>
      <w:r w:rsidRPr="007824F6">
        <w:rPr>
          <w:rFonts w:ascii="Arial Narrow" w:hAnsi="Arial Narrow"/>
          <w:sz w:val="28"/>
          <w:szCs w:val="28"/>
        </w:rPr>
        <w:t>.</w:t>
      </w:r>
    </w:p>
    <w:p w:rsidR="009753E3" w:rsidRPr="007824F6" w:rsidRDefault="0066600A" w:rsidP="009753E3">
      <w:pPr>
        <w:pStyle w:val="Sinespaciado"/>
        <w:spacing w:line="360" w:lineRule="auto"/>
        <w:jc w:val="both"/>
        <w:rPr>
          <w:rFonts w:ascii="Arial Narrow" w:hAnsi="Arial Narrow"/>
          <w:sz w:val="28"/>
          <w:szCs w:val="28"/>
        </w:rPr>
      </w:pPr>
      <w:r w:rsidRPr="007824F6">
        <w:rPr>
          <w:rFonts w:ascii="Arial Narrow" w:hAnsi="Arial Narrow"/>
          <w:sz w:val="28"/>
          <w:szCs w:val="28"/>
        </w:rPr>
        <w:tab/>
      </w:r>
    </w:p>
    <w:p w:rsidR="006246E1" w:rsidRPr="007824F6" w:rsidRDefault="00C957F6" w:rsidP="009753E3">
      <w:pPr>
        <w:pStyle w:val="Sinespaciado"/>
        <w:spacing w:line="360" w:lineRule="auto"/>
        <w:ind w:firstLine="708"/>
        <w:jc w:val="both"/>
        <w:rPr>
          <w:rFonts w:ascii="Arial Narrow" w:hAnsi="Arial Narrow"/>
          <w:sz w:val="28"/>
          <w:szCs w:val="28"/>
        </w:rPr>
      </w:pPr>
      <w:r w:rsidRPr="007824F6">
        <w:rPr>
          <w:rFonts w:ascii="Arial Narrow" w:hAnsi="Arial Narrow"/>
          <w:sz w:val="28"/>
          <w:szCs w:val="28"/>
        </w:rPr>
        <w:t>4.5</w:t>
      </w:r>
      <w:r w:rsidR="0066600A" w:rsidRPr="007824F6">
        <w:rPr>
          <w:rFonts w:ascii="Arial Narrow" w:hAnsi="Arial Narrow"/>
          <w:sz w:val="28"/>
          <w:szCs w:val="28"/>
        </w:rPr>
        <w:t>. Absuelve a la sociedad Acción S.A., por las demás</w:t>
      </w:r>
      <w:r w:rsidR="007875AC" w:rsidRPr="007824F6">
        <w:rPr>
          <w:rFonts w:ascii="Arial Narrow" w:hAnsi="Arial Narrow"/>
          <w:sz w:val="28"/>
          <w:szCs w:val="28"/>
        </w:rPr>
        <w:t xml:space="preserve"> reajustes</w:t>
      </w:r>
      <w:r w:rsidR="0066600A" w:rsidRPr="007824F6">
        <w:rPr>
          <w:rFonts w:ascii="Arial Narrow" w:hAnsi="Arial Narrow"/>
          <w:sz w:val="28"/>
          <w:szCs w:val="28"/>
        </w:rPr>
        <w:t>.</w:t>
      </w:r>
    </w:p>
    <w:p w:rsidR="0066600A" w:rsidRPr="007824F6" w:rsidRDefault="0066600A" w:rsidP="0066600A">
      <w:pPr>
        <w:pStyle w:val="Sinespaciado"/>
        <w:spacing w:line="360" w:lineRule="auto"/>
        <w:ind w:firstLine="708"/>
        <w:jc w:val="both"/>
        <w:rPr>
          <w:rFonts w:ascii="Arial Narrow" w:hAnsi="Arial Narrow"/>
          <w:sz w:val="28"/>
          <w:szCs w:val="28"/>
        </w:rPr>
      </w:pPr>
    </w:p>
    <w:p w:rsidR="00765CF4" w:rsidRPr="007824F6" w:rsidRDefault="00C957F6" w:rsidP="00A033A1">
      <w:pPr>
        <w:pStyle w:val="Sinespaciado"/>
        <w:spacing w:line="360" w:lineRule="auto"/>
        <w:ind w:firstLine="708"/>
        <w:jc w:val="both"/>
        <w:rPr>
          <w:rFonts w:ascii="Arial Narrow" w:hAnsi="Arial Narrow" w:cs="Tahoma"/>
          <w:iCs/>
          <w:sz w:val="28"/>
          <w:szCs w:val="28"/>
          <w:lang w:val="es-MX" w:eastAsia="es-CO"/>
        </w:rPr>
      </w:pPr>
      <w:r w:rsidRPr="007824F6">
        <w:rPr>
          <w:rFonts w:ascii="Arial Narrow" w:hAnsi="Arial Narrow"/>
          <w:sz w:val="28"/>
          <w:szCs w:val="28"/>
        </w:rPr>
        <w:t>4.6</w:t>
      </w:r>
      <w:r w:rsidR="00D05F57" w:rsidRPr="007824F6">
        <w:rPr>
          <w:rFonts w:ascii="Arial Narrow" w:hAnsi="Arial Narrow"/>
          <w:sz w:val="28"/>
          <w:szCs w:val="28"/>
        </w:rPr>
        <w:t xml:space="preserve">. </w:t>
      </w:r>
      <w:r w:rsidR="0066600A" w:rsidRPr="007824F6">
        <w:rPr>
          <w:rFonts w:ascii="Arial Narrow" w:hAnsi="Arial Narrow"/>
          <w:sz w:val="28"/>
          <w:szCs w:val="28"/>
        </w:rPr>
        <w:t xml:space="preserve">Condena a la sociedad </w:t>
      </w:r>
      <w:proofErr w:type="spellStart"/>
      <w:r w:rsidR="0066600A" w:rsidRPr="007824F6">
        <w:rPr>
          <w:rFonts w:ascii="Arial Narrow" w:hAnsi="Arial Narrow"/>
          <w:sz w:val="28"/>
          <w:szCs w:val="28"/>
        </w:rPr>
        <w:t>Servientrega</w:t>
      </w:r>
      <w:proofErr w:type="spellEnd"/>
      <w:r w:rsidR="0066600A" w:rsidRPr="007824F6">
        <w:rPr>
          <w:rFonts w:ascii="Arial Narrow" w:hAnsi="Arial Narrow"/>
          <w:sz w:val="28"/>
          <w:szCs w:val="28"/>
        </w:rPr>
        <w:t xml:space="preserve"> S.A. y solidariamente a la sociedad Dar Ayuda Temporal S.A., a reconocer a Claudia</w:t>
      </w:r>
      <w:r w:rsidRPr="007824F6">
        <w:rPr>
          <w:rFonts w:ascii="Arial Narrow" w:hAnsi="Arial Narrow"/>
          <w:sz w:val="28"/>
          <w:szCs w:val="28"/>
        </w:rPr>
        <w:t xml:space="preserve"> </w:t>
      </w:r>
      <w:proofErr w:type="spellStart"/>
      <w:r w:rsidRPr="007824F6">
        <w:rPr>
          <w:rFonts w:ascii="Arial Narrow" w:hAnsi="Arial Narrow"/>
          <w:sz w:val="28"/>
          <w:szCs w:val="28"/>
        </w:rPr>
        <w:t>Juleith</w:t>
      </w:r>
      <w:proofErr w:type="spellEnd"/>
      <w:r w:rsidRPr="007824F6">
        <w:rPr>
          <w:rFonts w:ascii="Arial Narrow" w:hAnsi="Arial Narrow"/>
          <w:sz w:val="28"/>
          <w:szCs w:val="28"/>
        </w:rPr>
        <w:t xml:space="preserve"> López Galvis</w:t>
      </w:r>
      <w:r w:rsidR="009753E3" w:rsidRPr="007824F6">
        <w:rPr>
          <w:rFonts w:ascii="Arial Narrow" w:hAnsi="Arial Narrow"/>
          <w:sz w:val="28"/>
          <w:szCs w:val="28"/>
        </w:rPr>
        <w:t xml:space="preserve">, por concepto de </w:t>
      </w:r>
      <w:r w:rsidR="00765CF4" w:rsidRPr="007824F6">
        <w:rPr>
          <w:rFonts w:ascii="Arial Narrow" w:hAnsi="Arial Narrow"/>
          <w:sz w:val="28"/>
          <w:szCs w:val="28"/>
        </w:rPr>
        <w:lastRenderedPageBreak/>
        <w:t xml:space="preserve">diferencias o </w:t>
      </w:r>
      <w:r w:rsidR="009753E3" w:rsidRPr="007824F6">
        <w:rPr>
          <w:rFonts w:ascii="Arial Narrow" w:hAnsi="Arial Narrow"/>
          <w:sz w:val="28"/>
          <w:szCs w:val="28"/>
        </w:rPr>
        <w:t>reajustes los siguientes valores:</w:t>
      </w:r>
      <w:r w:rsidR="00765CF4" w:rsidRPr="007824F6">
        <w:rPr>
          <w:rFonts w:ascii="Arial Narrow" w:hAnsi="Arial Narrow"/>
          <w:sz w:val="28"/>
          <w:szCs w:val="28"/>
        </w:rPr>
        <w:t xml:space="preserve"> </w:t>
      </w:r>
      <w:r w:rsidR="00765CF4" w:rsidRPr="007824F6">
        <w:rPr>
          <w:rFonts w:ascii="Arial Narrow" w:hAnsi="Arial Narrow" w:cs="Tahoma"/>
          <w:i/>
          <w:iCs/>
          <w:sz w:val="28"/>
          <w:szCs w:val="28"/>
          <w:lang w:val="es-MX" w:eastAsia="es-CO"/>
        </w:rPr>
        <w:t>(i)</w:t>
      </w:r>
      <w:r w:rsidR="00765CF4" w:rsidRPr="007824F6">
        <w:rPr>
          <w:rFonts w:ascii="Arial Narrow" w:hAnsi="Arial Narrow" w:cs="Tahoma"/>
          <w:iCs/>
          <w:sz w:val="28"/>
          <w:szCs w:val="28"/>
          <w:lang w:val="es-MX" w:eastAsia="es-CO"/>
        </w:rPr>
        <w:t xml:space="preserve"> por auxilio de cesantía: $563.887, </w:t>
      </w:r>
      <w:r w:rsidR="00765CF4" w:rsidRPr="007824F6">
        <w:rPr>
          <w:rFonts w:ascii="Arial Narrow" w:hAnsi="Arial Narrow" w:cs="Tahoma"/>
          <w:i/>
          <w:iCs/>
          <w:sz w:val="28"/>
          <w:szCs w:val="28"/>
          <w:lang w:val="es-MX" w:eastAsia="es-CO"/>
        </w:rPr>
        <w:t>(i</w:t>
      </w:r>
      <w:r w:rsidR="007D4C13" w:rsidRPr="007824F6">
        <w:rPr>
          <w:rFonts w:ascii="Arial Narrow" w:hAnsi="Arial Narrow" w:cs="Tahoma"/>
          <w:i/>
          <w:iCs/>
          <w:sz w:val="28"/>
          <w:szCs w:val="28"/>
          <w:lang w:val="es-MX" w:eastAsia="es-CO"/>
        </w:rPr>
        <w:t>i</w:t>
      </w:r>
      <w:r w:rsidR="00765CF4" w:rsidRPr="007824F6">
        <w:rPr>
          <w:rFonts w:ascii="Arial Narrow" w:hAnsi="Arial Narrow" w:cs="Tahoma"/>
          <w:i/>
          <w:iCs/>
          <w:sz w:val="28"/>
          <w:szCs w:val="28"/>
          <w:lang w:val="es-MX" w:eastAsia="es-CO"/>
        </w:rPr>
        <w:t>)</w:t>
      </w:r>
      <w:r w:rsidR="00765CF4" w:rsidRPr="007824F6">
        <w:rPr>
          <w:rFonts w:ascii="Arial Narrow" w:hAnsi="Arial Narrow" w:cs="Tahoma"/>
          <w:iCs/>
          <w:sz w:val="28"/>
          <w:szCs w:val="28"/>
          <w:lang w:val="es-MX" w:eastAsia="es-CO"/>
        </w:rPr>
        <w:t xml:space="preserve"> por prima de servicios: $563.887 e </w:t>
      </w:r>
      <w:r w:rsidR="00765CF4" w:rsidRPr="007824F6">
        <w:rPr>
          <w:rFonts w:ascii="Arial Narrow" w:hAnsi="Arial Narrow" w:cs="Tahoma"/>
          <w:i/>
          <w:iCs/>
          <w:sz w:val="28"/>
          <w:szCs w:val="28"/>
          <w:lang w:val="es-MX" w:eastAsia="es-CO"/>
        </w:rPr>
        <w:t>(i</w:t>
      </w:r>
      <w:r w:rsidR="006A73BB" w:rsidRPr="007824F6">
        <w:rPr>
          <w:rFonts w:ascii="Arial Narrow" w:hAnsi="Arial Narrow" w:cs="Tahoma"/>
          <w:i/>
          <w:iCs/>
          <w:sz w:val="28"/>
          <w:szCs w:val="28"/>
          <w:lang w:val="es-MX" w:eastAsia="es-CO"/>
        </w:rPr>
        <w:t>i</w:t>
      </w:r>
      <w:r w:rsidR="00765CF4" w:rsidRPr="007824F6">
        <w:rPr>
          <w:rFonts w:ascii="Arial Narrow" w:hAnsi="Arial Narrow" w:cs="Tahoma"/>
          <w:i/>
          <w:iCs/>
          <w:sz w:val="28"/>
          <w:szCs w:val="28"/>
          <w:lang w:val="es-MX" w:eastAsia="es-CO"/>
        </w:rPr>
        <w:t>)</w:t>
      </w:r>
      <w:r w:rsidR="00765CF4" w:rsidRPr="007824F6">
        <w:rPr>
          <w:rFonts w:ascii="Arial Narrow" w:hAnsi="Arial Narrow" w:cs="Tahoma"/>
          <w:iCs/>
          <w:sz w:val="28"/>
          <w:szCs w:val="28"/>
          <w:lang w:val="es-MX" w:eastAsia="es-CO"/>
        </w:rPr>
        <w:t xml:space="preserve"> intereses: $40.209.</w:t>
      </w:r>
    </w:p>
    <w:p w:rsidR="00765CF4" w:rsidRPr="007824F6" w:rsidRDefault="00765CF4" w:rsidP="00A033A1">
      <w:pPr>
        <w:pStyle w:val="Sinespaciado"/>
        <w:spacing w:line="360" w:lineRule="auto"/>
        <w:ind w:firstLine="708"/>
        <w:jc w:val="both"/>
        <w:rPr>
          <w:rFonts w:ascii="Arial Narrow" w:hAnsi="Arial Narrow" w:cs="Tahoma"/>
          <w:iCs/>
          <w:sz w:val="28"/>
          <w:szCs w:val="28"/>
          <w:lang w:val="es-MX" w:eastAsia="es-CO"/>
        </w:rPr>
      </w:pPr>
    </w:p>
    <w:p w:rsidR="0009144E" w:rsidRPr="007824F6" w:rsidRDefault="00765CF4" w:rsidP="00A033A1">
      <w:pPr>
        <w:pStyle w:val="Sinespaciado"/>
        <w:spacing w:line="360" w:lineRule="auto"/>
        <w:ind w:firstLine="708"/>
        <w:jc w:val="both"/>
        <w:rPr>
          <w:rFonts w:ascii="Arial Narrow" w:hAnsi="Arial Narrow"/>
          <w:sz w:val="28"/>
          <w:szCs w:val="28"/>
        </w:rPr>
      </w:pPr>
      <w:r w:rsidRPr="007824F6">
        <w:rPr>
          <w:rFonts w:ascii="Arial Narrow" w:hAnsi="Arial Narrow" w:cs="Tahoma"/>
          <w:iCs/>
          <w:sz w:val="28"/>
          <w:szCs w:val="28"/>
          <w:lang w:val="es-MX" w:eastAsia="es-CO"/>
        </w:rPr>
        <w:t xml:space="preserve">4.7. Declara probada, parcialmente la excepción de prescripción en favor de </w:t>
      </w:r>
      <w:proofErr w:type="spellStart"/>
      <w:r w:rsidRPr="007824F6">
        <w:rPr>
          <w:rFonts w:ascii="Arial Narrow" w:hAnsi="Arial Narrow" w:cs="Tahoma"/>
          <w:iCs/>
          <w:sz w:val="28"/>
          <w:szCs w:val="28"/>
          <w:lang w:val="es-MX" w:eastAsia="es-CO"/>
        </w:rPr>
        <w:t>Servientrega</w:t>
      </w:r>
      <w:proofErr w:type="spellEnd"/>
      <w:r w:rsidR="00585A88" w:rsidRPr="007824F6">
        <w:rPr>
          <w:rFonts w:ascii="Arial Narrow" w:hAnsi="Arial Narrow" w:cs="Tahoma"/>
          <w:iCs/>
          <w:sz w:val="28"/>
          <w:szCs w:val="28"/>
          <w:lang w:val="es-MX" w:eastAsia="es-CO"/>
        </w:rPr>
        <w:t xml:space="preserve"> S.A.</w:t>
      </w:r>
      <w:r w:rsidRPr="007824F6">
        <w:rPr>
          <w:rFonts w:ascii="Arial Narrow" w:hAnsi="Arial Narrow" w:cs="Tahoma"/>
          <w:iCs/>
          <w:sz w:val="28"/>
          <w:szCs w:val="28"/>
          <w:lang w:val="es-MX" w:eastAsia="es-CO"/>
        </w:rPr>
        <w:t xml:space="preserve"> y Dar Ayuda Temporal S.A., por las diferencias de que trata el numeral anterior, causadas con anterioridad al </w:t>
      </w:r>
      <w:r w:rsidR="007A0760" w:rsidRPr="007824F6">
        <w:rPr>
          <w:rFonts w:ascii="Arial Narrow" w:hAnsi="Arial Narrow" w:cs="Tahoma"/>
          <w:iCs/>
          <w:sz w:val="28"/>
          <w:szCs w:val="28"/>
          <w:lang w:val="es-MX" w:eastAsia="es-CO"/>
        </w:rPr>
        <w:t>2</w:t>
      </w:r>
      <w:r w:rsidR="00507566" w:rsidRPr="007824F6">
        <w:rPr>
          <w:rFonts w:ascii="Arial Narrow" w:hAnsi="Arial Narrow" w:cs="Tahoma"/>
          <w:iCs/>
          <w:sz w:val="28"/>
          <w:szCs w:val="28"/>
          <w:lang w:val="es-MX" w:eastAsia="es-CO"/>
        </w:rPr>
        <w:t>9</w:t>
      </w:r>
      <w:r w:rsidR="007A0760" w:rsidRPr="007824F6">
        <w:rPr>
          <w:rFonts w:ascii="Arial Narrow" w:hAnsi="Arial Narrow" w:cs="Tahoma"/>
          <w:iCs/>
          <w:sz w:val="28"/>
          <w:szCs w:val="28"/>
          <w:lang w:val="es-MX" w:eastAsia="es-CO"/>
        </w:rPr>
        <w:t xml:space="preserve"> de marzo de 201</w:t>
      </w:r>
      <w:r w:rsidR="008C7382" w:rsidRPr="007824F6">
        <w:rPr>
          <w:rFonts w:ascii="Arial Narrow" w:hAnsi="Arial Narrow" w:cs="Tahoma"/>
          <w:iCs/>
          <w:sz w:val="28"/>
          <w:szCs w:val="28"/>
          <w:lang w:val="es-MX" w:eastAsia="es-CO"/>
        </w:rPr>
        <w:t>3</w:t>
      </w:r>
      <w:r w:rsidR="007A0760" w:rsidRPr="007824F6">
        <w:rPr>
          <w:rFonts w:ascii="Arial Narrow" w:hAnsi="Arial Narrow" w:cs="Tahoma"/>
          <w:iCs/>
          <w:sz w:val="28"/>
          <w:szCs w:val="28"/>
          <w:lang w:val="es-MX" w:eastAsia="es-CO"/>
        </w:rPr>
        <w:t>.</w:t>
      </w:r>
      <w:r w:rsidR="00B6668A" w:rsidRPr="007824F6">
        <w:rPr>
          <w:rFonts w:ascii="Arial Narrow" w:hAnsi="Arial Narrow" w:cs="Tahoma"/>
          <w:iCs/>
          <w:sz w:val="28"/>
          <w:szCs w:val="28"/>
          <w:lang w:val="es-MX" w:eastAsia="es-CO"/>
        </w:rPr>
        <w:t xml:space="preserve"> Negar las demás.</w:t>
      </w:r>
      <w:r w:rsidRPr="007824F6">
        <w:rPr>
          <w:rFonts w:ascii="Arial Narrow" w:hAnsi="Arial Narrow" w:cs="Tahoma"/>
          <w:iCs/>
          <w:sz w:val="28"/>
          <w:szCs w:val="28"/>
          <w:lang w:val="es-MX" w:eastAsia="es-CO"/>
        </w:rPr>
        <w:t xml:space="preserve"> </w:t>
      </w:r>
      <w:r w:rsidR="009753E3" w:rsidRPr="007824F6">
        <w:rPr>
          <w:rFonts w:ascii="Arial Narrow" w:hAnsi="Arial Narrow"/>
          <w:sz w:val="28"/>
          <w:szCs w:val="28"/>
        </w:rPr>
        <w:t xml:space="preserve"> </w:t>
      </w:r>
    </w:p>
    <w:p w:rsidR="009753E3" w:rsidRPr="007824F6" w:rsidRDefault="009753E3" w:rsidP="00A033A1">
      <w:pPr>
        <w:pStyle w:val="Sinespaciado"/>
        <w:spacing w:line="360" w:lineRule="auto"/>
        <w:ind w:firstLine="708"/>
        <w:jc w:val="both"/>
        <w:rPr>
          <w:rFonts w:ascii="Arial Narrow" w:hAnsi="Arial Narrow"/>
          <w:sz w:val="28"/>
          <w:szCs w:val="28"/>
        </w:rPr>
      </w:pPr>
    </w:p>
    <w:p w:rsidR="008C7382" w:rsidRPr="007824F6" w:rsidRDefault="008C7382" w:rsidP="008C7382">
      <w:pPr>
        <w:spacing w:line="360" w:lineRule="auto"/>
        <w:ind w:firstLine="900"/>
        <w:jc w:val="both"/>
        <w:rPr>
          <w:rFonts w:ascii="Arial Narrow" w:hAnsi="Arial Narrow" w:cs="Tahoma"/>
          <w:iCs/>
          <w:sz w:val="28"/>
          <w:szCs w:val="28"/>
          <w:lang w:val="es-MX" w:eastAsia="es-CO"/>
        </w:rPr>
      </w:pPr>
      <w:r w:rsidRPr="007824F6">
        <w:rPr>
          <w:rFonts w:ascii="Arial Narrow" w:hAnsi="Arial Narrow" w:cs="Tahoma"/>
          <w:iCs/>
          <w:sz w:val="28"/>
          <w:szCs w:val="28"/>
          <w:lang w:val="es-MX" w:eastAsia="es-CO"/>
        </w:rPr>
        <w:t>Las costas en primera instancia serán a cargo de los demandados, en un sesenta por ciento (60%). No habrá lugar a condena en costas de segunda instancia, por haber prosperado parcialmente ambas alzadas.</w:t>
      </w:r>
    </w:p>
    <w:p w:rsidR="00866FE2" w:rsidRPr="007824F6" w:rsidRDefault="00866FE2" w:rsidP="00866FE2">
      <w:pPr>
        <w:pStyle w:val="Sinespaciado"/>
        <w:spacing w:line="360" w:lineRule="auto"/>
        <w:ind w:firstLine="708"/>
        <w:jc w:val="both"/>
        <w:rPr>
          <w:rFonts w:ascii="Arial Narrow" w:hAnsi="Arial Narrow"/>
          <w:sz w:val="28"/>
          <w:szCs w:val="28"/>
          <w:lang w:eastAsia="en-US"/>
        </w:rPr>
      </w:pPr>
    </w:p>
    <w:p w:rsidR="007E480D" w:rsidRPr="007824F6" w:rsidRDefault="007E480D" w:rsidP="007E480D">
      <w:pPr>
        <w:spacing w:line="360" w:lineRule="auto"/>
        <w:ind w:firstLine="900"/>
        <w:jc w:val="both"/>
        <w:rPr>
          <w:rFonts w:ascii="Arial Narrow" w:hAnsi="Arial Narrow" w:cs="Microsoft Sans Serif"/>
          <w:b/>
          <w:bCs/>
          <w:i/>
          <w:iCs/>
          <w:sz w:val="28"/>
          <w:szCs w:val="28"/>
          <w:lang w:val="es-ES"/>
        </w:rPr>
      </w:pPr>
      <w:r w:rsidRPr="007824F6">
        <w:rPr>
          <w:rFonts w:ascii="Arial Narrow" w:hAnsi="Arial Narrow" w:cs="Microsoft Sans Serif"/>
          <w:b/>
          <w:bCs/>
          <w:i/>
          <w:iCs/>
          <w:sz w:val="28"/>
          <w:szCs w:val="28"/>
          <w:lang w:val="es-ES"/>
        </w:rPr>
        <w:t>NOTIFÍQUESE, CÚMPLASE Y DEVUÉLVASE.</w:t>
      </w:r>
    </w:p>
    <w:p w:rsidR="007E480D" w:rsidRPr="007824F6" w:rsidRDefault="007E480D" w:rsidP="00F46F6F">
      <w:pPr>
        <w:pStyle w:val="Sinespaciado"/>
        <w:rPr>
          <w:lang w:val="es-ES"/>
        </w:rPr>
      </w:pPr>
    </w:p>
    <w:p w:rsidR="007E480D" w:rsidRPr="007824F6" w:rsidRDefault="007E480D" w:rsidP="007E480D">
      <w:pPr>
        <w:spacing w:line="360" w:lineRule="auto"/>
        <w:ind w:firstLine="900"/>
        <w:jc w:val="both"/>
        <w:rPr>
          <w:rFonts w:ascii="Arial Narrow" w:hAnsi="Arial Narrow" w:cs="Microsoft Sans Serif"/>
          <w:bCs/>
          <w:iCs/>
          <w:sz w:val="28"/>
          <w:szCs w:val="28"/>
          <w:lang w:val="es-ES"/>
        </w:rPr>
      </w:pPr>
      <w:r w:rsidRPr="007824F6">
        <w:rPr>
          <w:rFonts w:ascii="Arial Narrow" w:hAnsi="Arial Narrow" w:cs="Microsoft Sans Serif"/>
          <w:bCs/>
          <w:iCs/>
          <w:sz w:val="28"/>
          <w:szCs w:val="28"/>
          <w:lang w:val="es-ES"/>
        </w:rPr>
        <w:t>La anterior decisión queda notificada en estrados.</w:t>
      </w:r>
    </w:p>
    <w:p w:rsidR="007E480D" w:rsidRPr="007824F6" w:rsidRDefault="007E480D" w:rsidP="00F46F6F">
      <w:pPr>
        <w:pStyle w:val="Sinespaciado"/>
        <w:rPr>
          <w:lang w:val="es-ES"/>
        </w:rPr>
      </w:pPr>
    </w:p>
    <w:p w:rsidR="007E480D" w:rsidRPr="007824F6" w:rsidRDefault="007E480D" w:rsidP="007170BC">
      <w:pPr>
        <w:pStyle w:val="Sinespaciado"/>
        <w:rPr>
          <w:lang w:val="es-ES"/>
        </w:rPr>
      </w:pPr>
    </w:p>
    <w:p w:rsidR="00F91602" w:rsidRPr="007824F6" w:rsidRDefault="00F91602" w:rsidP="007E480D">
      <w:pPr>
        <w:ind w:firstLine="900"/>
        <w:jc w:val="center"/>
        <w:rPr>
          <w:rFonts w:ascii="Arial Narrow" w:hAnsi="Arial Narrow" w:cs="Microsoft Sans Serif"/>
          <w:b/>
          <w:bCs/>
          <w:iCs/>
          <w:sz w:val="28"/>
          <w:szCs w:val="28"/>
          <w:lang w:val="es-ES"/>
        </w:rPr>
      </w:pPr>
    </w:p>
    <w:p w:rsidR="00F91602" w:rsidRPr="007824F6" w:rsidRDefault="00F91602" w:rsidP="007E480D">
      <w:pPr>
        <w:ind w:firstLine="900"/>
        <w:jc w:val="center"/>
        <w:rPr>
          <w:rFonts w:ascii="Arial Narrow" w:hAnsi="Arial Narrow" w:cs="Microsoft Sans Serif"/>
          <w:b/>
          <w:bCs/>
          <w:iCs/>
          <w:sz w:val="28"/>
          <w:szCs w:val="28"/>
          <w:lang w:val="es-ES"/>
        </w:rPr>
      </w:pPr>
    </w:p>
    <w:p w:rsidR="007E480D" w:rsidRPr="007824F6" w:rsidRDefault="007E480D" w:rsidP="007E480D">
      <w:pPr>
        <w:ind w:firstLine="900"/>
        <w:jc w:val="center"/>
        <w:rPr>
          <w:rFonts w:ascii="Arial Narrow" w:hAnsi="Arial Narrow" w:cs="Microsoft Sans Serif"/>
          <w:b/>
          <w:bCs/>
          <w:iCs/>
          <w:sz w:val="28"/>
          <w:szCs w:val="28"/>
          <w:lang w:val="es-ES"/>
        </w:rPr>
      </w:pPr>
      <w:r w:rsidRPr="007824F6">
        <w:rPr>
          <w:rFonts w:ascii="Arial Narrow" w:hAnsi="Arial Narrow" w:cs="Microsoft Sans Serif"/>
          <w:b/>
          <w:bCs/>
          <w:iCs/>
          <w:sz w:val="28"/>
          <w:szCs w:val="28"/>
          <w:lang w:val="es-ES"/>
        </w:rPr>
        <w:t>FRANCISCO JAVIER TAMAYO TABARES</w:t>
      </w:r>
    </w:p>
    <w:p w:rsidR="007E480D" w:rsidRPr="007824F6" w:rsidRDefault="007E480D" w:rsidP="007E480D">
      <w:pPr>
        <w:ind w:firstLine="900"/>
        <w:jc w:val="center"/>
        <w:rPr>
          <w:rFonts w:ascii="Arial Narrow" w:hAnsi="Arial Narrow" w:cs="Microsoft Sans Serif"/>
          <w:bCs/>
          <w:iCs/>
          <w:sz w:val="28"/>
          <w:szCs w:val="28"/>
          <w:lang w:val="es-ES"/>
        </w:rPr>
      </w:pPr>
      <w:r w:rsidRPr="007824F6">
        <w:rPr>
          <w:rFonts w:ascii="Arial Narrow" w:hAnsi="Arial Narrow" w:cs="Microsoft Sans Serif"/>
          <w:bCs/>
          <w:iCs/>
          <w:sz w:val="28"/>
          <w:szCs w:val="28"/>
          <w:lang w:val="es-ES"/>
        </w:rPr>
        <w:t>Magistrado Ponente</w:t>
      </w:r>
    </w:p>
    <w:p w:rsidR="007E480D" w:rsidRPr="007824F6" w:rsidRDefault="007E480D" w:rsidP="007E480D">
      <w:pPr>
        <w:ind w:firstLine="900"/>
        <w:jc w:val="both"/>
        <w:rPr>
          <w:rFonts w:ascii="Arial Narrow" w:hAnsi="Arial Narrow" w:cs="Microsoft Sans Serif"/>
          <w:b/>
          <w:sz w:val="28"/>
          <w:szCs w:val="28"/>
          <w:lang w:val="es-ES"/>
        </w:rPr>
      </w:pPr>
    </w:p>
    <w:p w:rsidR="007E480D" w:rsidRPr="007824F6" w:rsidRDefault="007E480D" w:rsidP="00F46F6F">
      <w:pPr>
        <w:pStyle w:val="Sinespaciado"/>
        <w:rPr>
          <w:lang w:val="es-ES"/>
        </w:rPr>
      </w:pPr>
    </w:p>
    <w:p w:rsidR="00F46F6F" w:rsidRPr="007824F6" w:rsidRDefault="00F46F6F" w:rsidP="00897A5F">
      <w:pPr>
        <w:spacing w:line="360" w:lineRule="auto"/>
        <w:jc w:val="both"/>
        <w:rPr>
          <w:rFonts w:ascii="Arial Narrow" w:hAnsi="Arial Narrow" w:cs="Microsoft Sans Serif"/>
          <w:b/>
          <w:bCs/>
          <w:iCs/>
          <w:sz w:val="28"/>
          <w:szCs w:val="28"/>
          <w:lang w:val="es-ES"/>
        </w:rPr>
      </w:pPr>
    </w:p>
    <w:p w:rsidR="007E480D" w:rsidRPr="007824F6" w:rsidRDefault="007E480D" w:rsidP="007E480D">
      <w:pPr>
        <w:jc w:val="both"/>
        <w:rPr>
          <w:rFonts w:ascii="Arial Narrow" w:hAnsi="Arial Narrow" w:cs="Microsoft Sans Serif"/>
          <w:b/>
          <w:bCs/>
          <w:iCs/>
          <w:sz w:val="28"/>
          <w:szCs w:val="28"/>
          <w:lang w:val="es-ES"/>
        </w:rPr>
      </w:pPr>
    </w:p>
    <w:p w:rsidR="00897A5F" w:rsidRPr="007824F6" w:rsidRDefault="007148EB" w:rsidP="007148EB">
      <w:pPr>
        <w:rPr>
          <w:rFonts w:ascii="Arial Narrow" w:hAnsi="Arial Narrow" w:cs="Microsoft Sans Serif"/>
          <w:b/>
          <w:bCs/>
          <w:iCs/>
          <w:sz w:val="28"/>
          <w:szCs w:val="28"/>
          <w:lang w:val="es-ES"/>
        </w:rPr>
      </w:pPr>
      <w:r w:rsidRPr="007824F6">
        <w:rPr>
          <w:rFonts w:ascii="Arial Narrow" w:hAnsi="Arial Narrow" w:cs="Microsoft Sans Serif"/>
          <w:b/>
          <w:bCs/>
          <w:iCs/>
          <w:sz w:val="28"/>
          <w:szCs w:val="28"/>
          <w:lang w:val="es-ES"/>
        </w:rPr>
        <w:t>OLGA LUCIA HOYOS SEPULVEDA</w:t>
      </w:r>
      <w:r w:rsidRPr="007824F6">
        <w:rPr>
          <w:rFonts w:ascii="Arial Narrow" w:hAnsi="Arial Narrow" w:cs="Microsoft Sans Serif"/>
          <w:b/>
          <w:bCs/>
          <w:iCs/>
          <w:sz w:val="28"/>
          <w:szCs w:val="28"/>
          <w:lang w:val="es-ES"/>
        </w:rPr>
        <w:tab/>
      </w:r>
      <w:r w:rsidRPr="007824F6">
        <w:rPr>
          <w:rFonts w:ascii="Arial Narrow" w:hAnsi="Arial Narrow" w:cs="Microsoft Sans Serif"/>
          <w:b/>
          <w:bCs/>
          <w:iCs/>
          <w:sz w:val="28"/>
          <w:szCs w:val="28"/>
          <w:lang w:val="es-ES"/>
        </w:rPr>
        <w:tab/>
        <w:t>ANA LUCIA CAICEDO CALDERON</w:t>
      </w:r>
    </w:p>
    <w:p w:rsidR="00A34547" w:rsidRPr="007824F6" w:rsidRDefault="007148EB" w:rsidP="007148EB">
      <w:pPr>
        <w:rPr>
          <w:rFonts w:ascii="Arial Narrow" w:hAnsi="Arial Narrow" w:cs="Microsoft Sans Serif"/>
          <w:bCs/>
          <w:iCs/>
          <w:sz w:val="28"/>
          <w:szCs w:val="28"/>
          <w:lang w:val="es-ES"/>
        </w:rPr>
      </w:pPr>
      <w:r w:rsidRPr="007824F6">
        <w:rPr>
          <w:rFonts w:ascii="Arial Narrow" w:hAnsi="Arial Narrow" w:cs="Microsoft Sans Serif"/>
          <w:bCs/>
          <w:iCs/>
          <w:sz w:val="28"/>
          <w:szCs w:val="28"/>
          <w:lang w:val="es-ES"/>
        </w:rPr>
        <w:t xml:space="preserve">                   </w:t>
      </w:r>
      <w:r w:rsidR="00A34547" w:rsidRPr="007824F6">
        <w:rPr>
          <w:rFonts w:ascii="Arial Narrow" w:hAnsi="Arial Narrow" w:cs="Microsoft Sans Serif"/>
          <w:bCs/>
          <w:iCs/>
          <w:sz w:val="28"/>
          <w:szCs w:val="28"/>
          <w:lang w:val="es-ES"/>
        </w:rPr>
        <w:t>Magistrad</w:t>
      </w:r>
      <w:r w:rsidRPr="007824F6">
        <w:rPr>
          <w:rFonts w:ascii="Arial Narrow" w:hAnsi="Arial Narrow" w:cs="Microsoft Sans Serif"/>
          <w:bCs/>
          <w:iCs/>
          <w:sz w:val="28"/>
          <w:szCs w:val="28"/>
          <w:lang w:val="es-ES"/>
        </w:rPr>
        <w:t>a</w:t>
      </w:r>
      <w:r w:rsidR="00A34547" w:rsidRPr="007824F6">
        <w:rPr>
          <w:rFonts w:ascii="Arial Narrow" w:hAnsi="Arial Narrow" w:cs="Microsoft Sans Serif"/>
          <w:bCs/>
          <w:iCs/>
          <w:sz w:val="28"/>
          <w:szCs w:val="28"/>
          <w:lang w:val="es-ES"/>
        </w:rPr>
        <w:t xml:space="preserve"> </w:t>
      </w: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t xml:space="preserve">      </w:t>
      </w:r>
      <w:proofErr w:type="spellStart"/>
      <w:r w:rsidRPr="007824F6">
        <w:rPr>
          <w:rFonts w:ascii="Arial Narrow" w:hAnsi="Arial Narrow" w:cs="Microsoft Sans Serif"/>
          <w:bCs/>
          <w:iCs/>
          <w:sz w:val="28"/>
          <w:szCs w:val="28"/>
          <w:lang w:val="es-ES"/>
        </w:rPr>
        <w:t>Magistrada</w:t>
      </w:r>
      <w:proofErr w:type="spellEnd"/>
      <w:r w:rsidRPr="007824F6">
        <w:rPr>
          <w:rFonts w:ascii="Arial Narrow" w:hAnsi="Arial Narrow" w:cs="Microsoft Sans Serif"/>
          <w:bCs/>
          <w:iCs/>
          <w:sz w:val="28"/>
          <w:szCs w:val="28"/>
          <w:lang w:val="es-ES"/>
        </w:rPr>
        <w:t xml:space="preserve"> </w:t>
      </w:r>
    </w:p>
    <w:p w:rsidR="005A70B7" w:rsidRPr="007824F6" w:rsidRDefault="00897A5F" w:rsidP="00220901">
      <w:pPr>
        <w:jc w:val="both"/>
        <w:rPr>
          <w:rFonts w:ascii="Arial Narrow" w:hAnsi="Arial Narrow" w:cs="Microsoft Sans Serif"/>
          <w:bCs/>
          <w:iCs/>
          <w:sz w:val="28"/>
          <w:szCs w:val="28"/>
          <w:lang w:val="es-ES"/>
        </w:rPr>
      </w:pP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r w:rsidR="00220901"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p>
    <w:p w:rsidR="00A34547" w:rsidRPr="007824F6" w:rsidRDefault="00A34547" w:rsidP="00220901">
      <w:pPr>
        <w:jc w:val="both"/>
        <w:rPr>
          <w:rFonts w:ascii="Arial Narrow" w:hAnsi="Arial Narrow" w:cs="Microsoft Sans Serif"/>
          <w:bCs/>
          <w:iCs/>
          <w:sz w:val="28"/>
          <w:szCs w:val="28"/>
          <w:lang w:val="es-ES"/>
        </w:rPr>
      </w:pPr>
    </w:p>
    <w:p w:rsidR="00A34547" w:rsidRPr="007824F6" w:rsidRDefault="00A34547" w:rsidP="00220901">
      <w:pPr>
        <w:jc w:val="both"/>
        <w:rPr>
          <w:rFonts w:ascii="Arial Narrow" w:hAnsi="Arial Narrow" w:cs="Microsoft Sans Serif"/>
          <w:bCs/>
          <w:iCs/>
          <w:sz w:val="28"/>
          <w:szCs w:val="28"/>
          <w:lang w:val="es-ES"/>
        </w:rPr>
      </w:pPr>
    </w:p>
    <w:p w:rsidR="005A70B7" w:rsidRPr="007824F6" w:rsidRDefault="005A70B7" w:rsidP="00220901">
      <w:pPr>
        <w:jc w:val="both"/>
        <w:rPr>
          <w:rFonts w:ascii="Arial Narrow" w:hAnsi="Arial Narrow" w:cs="Microsoft Sans Serif"/>
          <w:bCs/>
          <w:iCs/>
          <w:sz w:val="28"/>
          <w:szCs w:val="28"/>
          <w:lang w:val="es-ES"/>
        </w:rPr>
      </w:pPr>
    </w:p>
    <w:p w:rsidR="007E480D" w:rsidRPr="007824F6" w:rsidRDefault="005A70B7" w:rsidP="00220901">
      <w:pPr>
        <w:jc w:val="both"/>
        <w:rPr>
          <w:rFonts w:ascii="Arial Narrow" w:hAnsi="Arial Narrow" w:cs="Microsoft Sans Serif"/>
          <w:b/>
          <w:bCs/>
          <w:iCs/>
          <w:sz w:val="28"/>
          <w:szCs w:val="28"/>
          <w:lang w:val="es-ES"/>
        </w:rPr>
      </w:pP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r>
      <w:r w:rsidRPr="007824F6">
        <w:rPr>
          <w:rFonts w:ascii="Arial Narrow" w:hAnsi="Arial Narrow" w:cs="Microsoft Sans Serif"/>
          <w:bCs/>
          <w:iCs/>
          <w:sz w:val="28"/>
          <w:szCs w:val="28"/>
          <w:lang w:val="es-ES"/>
        </w:rPr>
        <w:tab/>
        <w:t xml:space="preserve">   </w:t>
      </w:r>
      <w:r w:rsidR="00DC6716" w:rsidRPr="007824F6">
        <w:rPr>
          <w:rFonts w:ascii="Arial Narrow" w:hAnsi="Arial Narrow" w:cs="Microsoft Sans Serif"/>
          <w:b/>
          <w:bCs/>
          <w:iCs/>
          <w:sz w:val="28"/>
          <w:szCs w:val="28"/>
          <w:lang w:val="es-ES"/>
        </w:rPr>
        <w:t>ALONSO GAVIRIA OCAMPO</w:t>
      </w:r>
    </w:p>
    <w:p w:rsidR="00465CFD" w:rsidRPr="007824F6" w:rsidRDefault="00E80808" w:rsidP="00E80808">
      <w:pPr>
        <w:ind w:firstLine="900"/>
        <w:rPr>
          <w:rFonts w:ascii="Arial Narrow" w:hAnsi="Arial Narrow" w:cs="Microsoft Sans Serif"/>
          <w:iCs/>
          <w:sz w:val="28"/>
          <w:szCs w:val="28"/>
          <w:lang w:val="es-ES"/>
        </w:rPr>
      </w:pPr>
      <w:r w:rsidRPr="007824F6">
        <w:rPr>
          <w:rFonts w:ascii="Arial Narrow" w:hAnsi="Arial Narrow" w:cs="Microsoft Sans Serif"/>
          <w:iCs/>
          <w:sz w:val="28"/>
          <w:szCs w:val="28"/>
          <w:lang w:val="es-ES"/>
        </w:rPr>
        <w:t xml:space="preserve">                     </w:t>
      </w:r>
      <w:r w:rsidR="00477C3B" w:rsidRPr="007824F6">
        <w:rPr>
          <w:rFonts w:ascii="Arial Narrow" w:hAnsi="Arial Narrow" w:cs="Microsoft Sans Serif"/>
          <w:iCs/>
          <w:sz w:val="28"/>
          <w:szCs w:val="28"/>
          <w:lang w:val="es-ES"/>
        </w:rPr>
        <w:t xml:space="preserve">                           </w:t>
      </w:r>
      <w:r w:rsidR="007E480D" w:rsidRPr="007824F6">
        <w:rPr>
          <w:rFonts w:ascii="Arial Narrow" w:hAnsi="Arial Narrow" w:cs="Microsoft Sans Serif"/>
          <w:iCs/>
          <w:sz w:val="28"/>
          <w:szCs w:val="28"/>
          <w:lang w:val="es-ES"/>
        </w:rPr>
        <w:t>Secretari</w:t>
      </w:r>
      <w:r w:rsidR="00DC6716" w:rsidRPr="007824F6">
        <w:rPr>
          <w:rFonts w:ascii="Arial Narrow" w:hAnsi="Arial Narrow" w:cs="Microsoft Sans Serif"/>
          <w:iCs/>
          <w:sz w:val="28"/>
          <w:szCs w:val="28"/>
          <w:lang w:val="es-ES"/>
        </w:rPr>
        <w:t>o</w:t>
      </w:r>
    </w:p>
    <w:sectPr w:rsidR="00465CFD" w:rsidRPr="007824F6"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A0" w:rsidRDefault="00CA68A0" w:rsidP="00181D67">
      <w:r>
        <w:separator/>
      </w:r>
    </w:p>
  </w:endnote>
  <w:endnote w:type="continuationSeparator" w:id="0">
    <w:p w:rsidR="00CA68A0" w:rsidRDefault="00CA68A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24F6">
      <w:rPr>
        <w:rStyle w:val="Nmerodepgina"/>
        <w:noProof/>
      </w:rPr>
      <w:t>21</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A0" w:rsidRDefault="00CA68A0" w:rsidP="00181D67">
      <w:r>
        <w:separator/>
      </w:r>
    </w:p>
  </w:footnote>
  <w:footnote w:type="continuationSeparator" w:id="0">
    <w:p w:rsidR="00CA68A0" w:rsidRDefault="00CA68A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1</w:t>
    </w:r>
    <w:r w:rsidR="00016CEB">
      <w:rPr>
        <w:rFonts w:ascii="Arial" w:hAnsi="Arial" w:cs="Arial"/>
        <w:bCs/>
        <w:i/>
        <w:sz w:val="16"/>
        <w:szCs w:val="16"/>
      </w:rPr>
      <w:t>70</w:t>
    </w:r>
    <w:r w:rsidRPr="00BD0CC8">
      <w:rPr>
        <w:rFonts w:ascii="Arial" w:hAnsi="Arial" w:cs="Arial"/>
        <w:bCs/>
        <w:i/>
        <w:sz w:val="16"/>
        <w:szCs w:val="16"/>
      </w:rPr>
      <w:t>-31-05-</w:t>
    </w:r>
    <w:r w:rsidR="00016CEB" w:rsidRPr="00016CEB">
      <w:t xml:space="preserve"> </w:t>
    </w:r>
    <w:r w:rsidR="00016CEB" w:rsidRPr="00016CEB">
      <w:rPr>
        <w:rFonts w:ascii="Arial" w:hAnsi="Arial" w:cs="Arial"/>
        <w:bCs/>
        <w:i/>
        <w:sz w:val="16"/>
        <w:szCs w:val="16"/>
      </w:rPr>
      <w:t>001-2016-00085</w:t>
    </w:r>
  </w:p>
  <w:p w:rsidR="00AD1578" w:rsidRPr="00BD0CC8" w:rsidRDefault="00016CEB" w:rsidP="00FB2365">
    <w:pPr>
      <w:jc w:val="both"/>
      <w:rPr>
        <w:rFonts w:ascii="Arial" w:hAnsi="Arial" w:cs="Arial"/>
        <w:bCs/>
        <w:i/>
        <w:iCs/>
        <w:sz w:val="16"/>
        <w:szCs w:val="16"/>
      </w:rPr>
    </w:pPr>
    <w:r>
      <w:rPr>
        <w:rFonts w:ascii="Arial" w:hAnsi="Arial" w:cs="Arial"/>
        <w:bCs/>
        <w:i/>
        <w:sz w:val="16"/>
        <w:szCs w:val="16"/>
      </w:rPr>
      <w:t xml:space="preserve">Claudia </w:t>
    </w:r>
    <w:proofErr w:type="spellStart"/>
    <w:r>
      <w:rPr>
        <w:rFonts w:ascii="Arial" w:hAnsi="Arial" w:cs="Arial"/>
        <w:bCs/>
        <w:i/>
        <w:sz w:val="16"/>
        <w:szCs w:val="16"/>
      </w:rPr>
      <w:t>Juleith</w:t>
    </w:r>
    <w:proofErr w:type="spellEnd"/>
    <w:r>
      <w:rPr>
        <w:rFonts w:ascii="Arial" w:hAnsi="Arial" w:cs="Arial"/>
        <w:bCs/>
        <w:i/>
        <w:sz w:val="16"/>
        <w:szCs w:val="16"/>
      </w:rPr>
      <w:t xml:space="preserve"> López Galvis</w:t>
    </w:r>
    <w:r w:rsidR="00353FC1">
      <w:rPr>
        <w:rFonts w:ascii="Arial" w:hAnsi="Arial" w:cs="Arial"/>
        <w:bCs/>
        <w:i/>
        <w:sz w:val="16"/>
        <w:szCs w:val="16"/>
      </w:rPr>
      <w:t xml:space="preserve">  </w:t>
    </w:r>
    <w:r w:rsidR="00AD1578">
      <w:rPr>
        <w:rFonts w:ascii="Arial" w:hAnsi="Arial" w:cs="Arial"/>
        <w:bCs/>
        <w:i/>
        <w:sz w:val="16"/>
        <w:szCs w:val="16"/>
      </w:rPr>
      <w:t xml:space="preserve">vs </w:t>
    </w:r>
    <w:proofErr w:type="spellStart"/>
    <w:r>
      <w:rPr>
        <w:rFonts w:ascii="Arial" w:hAnsi="Arial" w:cs="Arial"/>
        <w:bCs/>
        <w:i/>
        <w:sz w:val="16"/>
        <w:szCs w:val="16"/>
      </w:rPr>
      <w:t>Servientrega</w:t>
    </w:r>
    <w:proofErr w:type="spellEnd"/>
    <w:r>
      <w:rPr>
        <w:rFonts w:ascii="Arial" w:hAnsi="Arial" w:cs="Arial"/>
        <w:bCs/>
        <w:i/>
        <w:sz w:val="16"/>
        <w:szCs w:val="16"/>
      </w:rPr>
      <w:t xml:space="preserve"> S.A., Acción S.A. y Dar</w:t>
    </w:r>
    <w:r w:rsidR="004176BE">
      <w:rPr>
        <w:rFonts w:ascii="Arial" w:hAnsi="Arial" w:cs="Arial"/>
        <w:bCs/>
        <w:i/>
        <w:sz w:val="16"/>
        <w:szCs w:val="16"/>
      </w:rPr>
      <w:t xml:space="preserve"> A</w:t>
    </w:r>
    <w:r>
      <w:rPr>
        <w:rFonts w:ascii="Arial" w:hAnsi="Arial" w:cs="Arial"/>
        <w:bCs/>
        <w:i/>
        <w:sz w:val="16"/>
        <w:szCs w:val="16"/>
      </w:rPr>
      <w:t>yuda Temporal S.A.</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5D9"/>
    <w:multiLevelType w:val="hybridMultilevel"/>
    <w:tmpl w:val="7BDC3CAE"/>
    <w:lvl w:ilvl="0" w:tplc="4DF04EB8">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1FF9"/>
    <w:rsid w:val="00002DFE"/>
    <w:rsid w:val="00003012"/>
    <w:rsid w:val="00003FA3"/>
    <w:rsid w:val="00004106"/>
    <w:rsid w:val="00004ADE"/>
    <w:rsid w:val="00007460"/>
    <w:rsid w:val="00007CD9"/>
    <w:rsid w:val="00011D4D"/>
    <w:rsid w:val="00016168"/>
    <w:rsid w:val="00016CEB"/>
    <w:rsid w:val="0001753B"/>
    <w:rsid w:val="000209C3"/>
    <w:rsid w:val="00021531"/>
    <w:rsid w:val="00024AC0"/>
    <w:rsid w:val="00030D22"/>
    <w:rsid w:val="00034D6D"/>
    <w:rsid w:val="0003620B"/>
    <w:rsid w:val="0003621B"/>
    <w:rsid w:val="00036CF3"/>
    <w:rsid w:val="000452D6"/>
    <w:rsid w:val="00045E37"/>
    <w:rsid w:val="000541AF"/>
    <w:rsid w:val="00054F2D"/>
    <w:rsid w:val="00057514"/>
    <w:rsid w:val="00057E1A"/>
    <w:rsid w:val="00061899"/>
    <w:rsid w:val="0006461C"/>
    <w:rsid w:val="0006495E"/>
    <w:rsid w:val="000667FF"/>
    <w:rsid w:val="000700E7"/>
    <w:rsid w:val="00071203"/>
    <w:rsid w:val="00071660"/>
    <w:rsid w:val="00071A7B"/>
    <w:rsid w:val="00071A9D"/>
    <w:rsid w:val="000731BD"/>
    <w:rsid w:val="000745A2"/>
    <w:rsid w:val="0007543E"/>
    <w:rsid w:val="0007546C"/>
    <w:rsid w:val="00080A62"/>
    <w:rsid w:val="00083C58"/>
    <w:rsid w:val="00083ED6"/>
    <w:rsid w:val="00084632"/>
    <w:rsid w:val="0008718B"/>
    <w:rsid w:val="00087F4F"/>
    <w:rsid w:val="00090503"/>
    <w:rsid w:val="00090B43"/>
    <w:rsid w:val="0009144E"/>
    <w:rsid w:val="00093C92"/>
    <w:rsid w:val="00094DD5"/>
    <w:rsid w:val="00095EB8"/>
    <w:rsid w:val="00097B5A"/>
    <w:rsid w:val="000A047E"/>
    <w:rsid w:val="000A26AC"/>
    <w:rsid w:val="000A524F"/>
    <w:rsid w:val="000A78D4"/>
    <w:rsid w:val="000B09BC"/>
    <w:rsid w:val="000B0CF6"/>
    <w:rsid w:val="000B3068"/>
    <w:rsid w:val="000B418E"/>
    <w:rsid w:val="000B5770"/>
    <w:rsid w:val="000B5AFB"/>
    <w:rsid w:val="000B5D0A"/>
    <w:rsid w:val="000B6AD0"/>
    <w:rsid w:val="000B7B77"/>
    <w:rsid w:val="000C0A92"/>
    <w:rsid w:val="000C62C8"/>
    <w:rsid w:val="000C719A"/>
    <w:rsid w:val="000C73AC"/>
    <w:rsid w:val="000D09A7"/>
    <w:rsid w:val="000D2141"/>
    <w:rsid w:val="000D575D"/>
    <w:rsid w:val="000D5A42"/>
    <w:rsid w:val="000D6F62"/>
    <w:rsid w:val="000E166B"/>
    <w:rsid w:val="000E2EFB"/>
    <w:rsid w:val="000E3687"/>
    <w:rsid w:val="000E4F31"/>
    <w:rsid w:val="000E550C"/>
    <w:rsid w:val="000E58C7"/>
    <w:rsid w:val="000E7F42"/>
    <w:rsid w:val="000F0EAC"/>
    <w:rsid w:val="000F0EB2"/>
    <w:rsid w:val="000F4601"/>
    <w:rsid w:val="000F5249"/>
    <w:rsid w:val="000F604F"/>
    <w:rsid w:val="000F79E2"/>
    <w:rsid w:val="000F7CF3"/>
    <w:rsid w:val="001072D2"/>
    <w:rsid w:val="001101BD"/>
    <w:rsid w:val="00113B7A"/>
    <w:rsid w:val="00113DFF"/>
    <w:rsid w:val="00114795"/>
    <w:rsid w:val="001147AC"/>
    <w:rsid w:val="00114E6E"/>
    <w:rsid w:val="00121653"/>
    <w:rsid w:val="00121679"/>
    <w:rsid w:val="00122B74"/>
    <w:rsid w:val="0012308B"/>
    <w:rsid w:val="00123B02"/>
    <w:rsid w:val="00124333"/>
    <w:rsid w:val="0013145E"/>
    <w:rsid w:val="00132039"/>
    <w:rsid w:val="00132246"/>
    <w:rsid w:val="001342E2"/>
    <w:rsid w:val="00134754"/>
    <w:rsid w:val="001354D1"/>
    <w:rsid w:val="00140BC9"/>
    <w:rsid w:val="00142B4E"/>
    <w:rsid w:val="00145BBB"/>
    <w:rsid w:val="0014736F"/>
    <w:rsid w:val="00150F9C"/>
    <w:rsid w:val="00151FAB"/>
    <w:rsid w:val="00154051"/>
    <w:rsid w:val="0015632C"/>
    <w:rsid w:val="00156587"/>
    <w:rsid w:val="001571A9"/>
    <w:rsid w:val="00160D05"/>
    <w:rsid w:val="00161D05"/>
    <w:rsid w:val="0016407C"/>
    <w:rsid w:val="00165C53"/>
    <w:rsid w:val="001664C2"/>
    <w:rsid w:val="0017240D"/>
    <w:rsid w:val="00172834"/>
    <w:rsid w:val="00175D4A"/>
    <w:rsid w:val="00176653"/>
    <w:rsid w:val="00180C77"/>
    <w:rsid w:val="001818C1"/>
    <w:rsid w:val="00181D67"/>
    <w:rsid w:val="00181DBB"/>
    <w:rsid w:val="00185455"/>
    <w:rsid w:val="0018558D"/>
    <w:rsid w:val="00185F4E"/>
    <w:rsid w:val="00190996"/>
    <w:rsid w:val="00190B70"/>
    <w:rsid w:val="00194459"/>
    <w:rsid w:val="00194763"/>
    <w:rsid w:val="00195399"/>
    <w:rsid w:val="001966FF"/>
    <w:rsid w:val="0019704E"/>
    <w:rsid w:val="001971FD"/>
    <w:rsid w:val="00197A7F"/>
    <w:rsid w:val="001A1298"/>
    <w:rsid w:val="001A1F95"/>
    <w:rsid w:val="001A28FC"/>
    <w:rsid w:val="001A41C0"/>
    <w:rsid w:val="001A52D2"/>
    <w:rsid w:val="001A6293"/>
    <w:rsid w:val="001B0456"/>
    <w:rsid w:val="001B07A9"/>
    <w:rsid w:val="001B223D"/>
    <w:rsid w:val="001B32BE"/>
    <w:rsid w:val="001B4476"/>
    <w:rsid w:val="001C0560"/>
    <w:rsid w:val="001C1A3A"/>
    <w:rsid w:val="001C47C0"/>
    <w:rsid w:val="001C785D"/>
    <w:rsid w:val="001C7E6E"/>
    <w:rsid w:val="001D1F63"/>
    <w:rsid w:val="001D455C"/>
    <w:rsid w:val="001D4DFD"/>
    <w:rsid w:val="001D6B3D"/>
    <w:rsid w:val="001E223C"/>
    <w:rsid w:val="001E2A79"/>
    <w:rsid w:val="001E39E3"/>
    <w:rsid w:val="001E4853"/>
    <w:rsid w:val="001F1C00"/>
    <w:rsid w:val="001F4082"/>
    <w:rsid w:val="001F5263"/>
    <w:rsid w:val="001F5543"/>
    <w:rsid w:val="001F70B4"/>
    <w:rsid w:val="0020066B"/>
    <w:rsid w:val="00200D02"/>
    <w:rsid w:val="0020183E"/>
    <w:rsid w:val="00202806"/>
    <w:rsid w:val="002028B3"/>
    <w:rsid w:val="00204F66"/>
    <w:rsid w:val="002054B4"/>
    <w:rsid w:val="00214375"/>
    <w:rsid w:val="00214F11"/>
    <w:rsid w:val="00215E2A"/>
    <w:rsid w:val="00217065"/>
    <w:rsid w:val="00217C8B"/>
    <w:rsid w:val="00220901"/>
    <w:rsid w:val="002232BE"/>
    <w:rsid w:val="002254F6"/>
    <w:rsid w:val="00227D86"/>
    <w:rsid w:val="002310E0"/>
    <w:rsid w:val="002334C7"/>
    <w:rsid w:val="00233AE6"/>
    <w:rsid w:val="00233D88"/>
    <w:rsid w:val="00233E27"/>
    <w:rsid w:val="0023419A"/>
    <w:rsid w:val="00234AB6"/>
    <w:rsid w:val="00235572"/>
    <w:rsid w:val="00235D1C"/>
    <w:rsid w:val="00241CF7"/>
    <w:rsid w:val="00242152"/>
    <w:rsid w:val="00245208"/>
    <w:rsid w:val="002475D9"/>
    <w:rsid w:val="00250400"/>
    <w:rsid w:val="0025169D"/>
    <w:rsid w:val="00256187"/>
    <w:rsid w:val="002606E5"/>
    <w:rsid w:val="002649F4"/>
    <w:rsid w:val="002659E3"/>
    <w:rsid w:val="002666DD"/>
    <w:rsid w:val="0026733F"/>
    <w:rsid w:val="002702F4"/>
    <w:rsid w:val="00271F3B"/>
    <w:rsid w:val="002724FC"/>
    <w:rsid w:val="002735EE"/>
    <w:rsid w:val="0027460E"/>
    <w:rsid w:val="0027534C"/>
    <w:rsid w:val="002771B8"/>
    <w:rsid w:val="00280623"/>
    <w:rsid w:val="00281AF3"/>
    <w:rsid w:val="0028234A"/>
    <w:rsid w:val="00282824"/>
    <w:rsid w:val="0028369F"/>
    <w:rsid w:val="00285C01"/>
    <w:rsid w:val="002877D5"/>
    <w:rsid w:val="00287849"/>
    <w:rsid w:val="00290FC3"/>
    <w:rsid w:val="0029373D"/>
    <w:rsid w:val="0029676F"/>
    <w:rsid w:val="002971B9"/>
    <w:rsid w:val="002A1789"/>
    <w:rsid w:val="002A1875"/>
    <w:rsid w:val="002A22B1"/>
    <w:rsid w:val="002A2837"/>
    <w:rsid w:val="002A6BE2"/>
    <w:rsid w:val="002B11F5"/>
    <w:rsid w:val="002B2F11"/>
    <w:rsid w:val="002B42FC"/>
    <w:rsid w:val="002B4B0A"/>
    <w:rsid w:val="002B5701"/>
    <w:rsid w:val="002B5A38"/>
    <w:rsid w:val="002B5F02"/>
    <w:rsid w:val="002B6688"/>
    <w:rsid w:val="002B7460"/>
    <w:rsid w:val="002C2096"/>
    <w:rsid w:val="002C38A1"/>
    <w:rsid w:val="002C3B7B"/>
    <w:rsid w:val="002C50FA"/>
    <w:rsid w:val="002C5854"/>
    <w:rsid w:val="002C62E6"/>
    <w:rsid w:val="002C76A9"/>
    <w:rsid w:val="002C7ACC"/>
    <w:rsid w:val="002D2521"/>
    <w:rsid w:val="002D2DB2"/>
    <w:rsid w:val="002D3168"/>
    <w:rsid w:val="002D3738"/>
    <w:rsid w:val="002D633D"/>
    <w:rsid w:val="002D6601"/>
    <w:rsid w:val="002E1ABE"/>
    <w:rsid w:val="002E335A"/>
    <w:rsid w:val="002E60A4"/>
    <w:rsid w:val="002F07B9"/>
    <w:rsid w:val="002F21EF"/>
    <w:rsid w:val="002F2D76"/>
    <w:rsid w:val="002F3120"/>
    <w:rsid w:val="002F31F8"/>
    <w:rsid w:val="002F3501"/>
    <w:rsid w:val="003000A9"/>
    <w:rsid w:val="00307A76"/>
    <w:rsid w:val="00310A39"/>
    <w:rsid w:val="00314802"/>
    <w:rsid w:val="0031484A"/>
    <w:rsid w:val="003152EE"/>
    <w:rsid w:val="003156F5"/>
    <w:rsid w:val="00317971"/>
    <w:rsid w:val="0032344E"/>
    <w:rsid w:val="0032494A"/>
    <w:rsid w:val="00325C8C"/>
    <w:rsid w:val="003265D5"/>
    <w:rsid w:val="00327174"/>
    <w:rsid w:val="0033037D"/>
    <w:rsid w:val="003304B7"/>
    <w:rsid w:val="00330E76"/>
    <w:rsid w:val="00331A84"/>
    <w:rsid w:val="00336F17"/>
    <w:rsid w:val="003400C8"/>
    <w:rsid w:val="00347CC8"/>
    <w:rsid w:val="00350750"/>
    <w:rsid w:val="00351220"/>
    <w:rsid w:val="003521DB"/>
    <w:rsid w:val="00353032"/>
    <w:rsid w:val="0035399E"/>
    <w:rsid w:val="003539E9"/>
    <w:rsid w:val="00353FC1"/>
    <w:rsid w:val="00353FFB"/>
    <w:rsid w:val="0035430C"/>
    <w:rsid w:val="00355BFA"/>
    <w:rsid w:val="00355C13"/>
    <w:rsid w:val="00355D5D"/>
    <w:rsid w:val="0035686E"/>
    <w:rsid w:val="00360979"/>
    <w:rsid w:val="00362BCD"/>
    <w:rsid w:val="00365ECD"/>
    <w:rsid w:val="00372820"/>
    <w:rsid w:val="003802DA"/>
    <w:rsid w:val="00383AA8"/>
    <w:rsid w:val="00384FB1"/>
    <w:rsid w:val="003866B7"/>
    <w:rsid w:val="003876A0"/>
    <w:rsid w:val="00390C3D"/>
    <w:rsid w:val="00394DF8"/>
    <w:rsid w:val="003A4937"/>
    <w:rsid w:val="003A4B7D"/>
    <w:rsid w:val="003A4C72"/>
    <w:rsid w:val="003A60EB"/>
    <w:rsid w:val="003A7495"/>
    <w:rsid w:val="003B0E11"/>
    <w:rsid w:val="003B30B8"/>
    <w:rsid w:val="003B35A1"/>
    <w:rsid w:val="003B3928"/>
    <w:rsid w:val="003B7E72"/>
    <w:rsid w:val="003C25E4"/>
    <w:rsid w:val="003C3BA9"/>
    <w:rsid w:val="003C64BE"/>
    <w:rsid w:val="003D0E25"/>
    <w:rsid w:val="003D2568"/>
    <w:rsid w:val="003D2F2C"/>
    <w:rsid w:val="003D448D"/>
    <w:rsid w:val="003D4D6D"/>
    <w:rsid w:val="003D5AF4"/>
    <w:rsid w:val="003D7BB6"/>
    <w:rsid w:val="003E24A3"/>
    <w:rsid w:val="003E5B26"/>
    <w:rsid w:val="003E5F7D"/>
    <w:rsid w:val="003F0CC0"/>
    <w:rsid w:val="003F13E1"/>
    <w:rsid w:val="003F4D93"/>
    <w:rsid w:val="003F6953"/>
    <w:rsid w:val="00400D9E"/>
    <w:rsid w:val="0040108B"/>
    <w:rsid w:val="004021D5"/>
    <w:rsid w:val="004042AE"/>
    <w:rsid w:val="00404DB2"/>
    <w:rsid w:val="00404F94"/>
    <w:rsid w:val="0040689D"/>
    <w:rsid w:val="004069D9"/>
    <w:rsid w:val="00406B59"/>
    <w:rsid w:val="00410250"/>
    <w:rsid w:val="0041266E"/>
    <w:rsid w:val="00413459"/>
    <w:rsid w:val="00414CD0"/>
    <w:rsid w:val="004175E0"/>
    <w:rsid w:val="004176BE"/>
    <w:rsid w:val="0041771A"/>
    <w:rsid w:val="00420215"/>
    <w:rsid w:val="00421876"/>
    <w:rsid w:val="004263C7"/>
    <w:rsid w:val="00434A0D"/>
    <w:rsid w:val="004355A7"/>
    <w:rsid w:val="0044314B"/>
    <w:rsid w:val="004450B1"/>
    <w:rsid w:val="00446A9B"/>
    <w:rsid w:val="00456147"/>
    <w:rsid w:val="00457125"/>
    <w:rsid w:val="00461285"/>
    <w:rsid w:val="004615D1"/>
    <w:rsid w:val="004624CE"/>
    <w:rsid w:val="00465CFD"/>
    <w:rsid w:val="00466B92"/>
    <w:rsid w:val="00472D08"/>
    <w:rsid w:val="00474B82"/>
    <w:rsid w:val="00476311"/>
    <w:rsid w:val="00476D29"/>
    <w:rsid w:val="00476F91"/>
    <w:rsid w:val="00477176"/>
    <w:rsid w:val="00477C3B"/>
    <w:rsid w:val="00480058"/>
    <w:rsid w:val="004800AD"/>
    <w:rsid w:val="00480EFE"/>
    <w:rsid w:val="00481EE2"/>
    <w:rsid w:val="00482591"/>
    <w:rsid w:val="00482D15"/>
    <w:rsid w:val="004832EF"/>
    <w:rsid w:val="00483406"/>
    <w:rsid w:val="00486AC4"/>
    <w:rsid w:val="0049276B"/>
    <w:rsid w:val="00495156"/>
    <w:rsid w:val="004A15DB"/>
    <w:rsid w:val="004A18E6"/>
    <w:rsid w:val="004A2A6C"/>
    <w:rsid w:val="004A359A"/>
    <w:rsid w:val="004A5015"/>
    <w:rsid w:val="004A703F"/>
    <w:rsid w:val="004A7539"/>
    <w:rsid w:val="004B3006"/>
    <w:rsid w:val="004B355B"/>
    <w:rsid w:val="004B38EA"/>
    <w:rsid w:val="004B3D7A"/>
    <w:rsid w:val="004B6F43"/>
    <w:rsid w:val="004B6F6B"/>
    <w:rsid w:val="004C03E4"/>
    <w:rsid w:val="004C11B5"/>
    <w:rsid w:val="004C37BF"/>
    <w:rsid w:val="004C4859"/>
    <w:rsid w:val="004C7699"/>
    <w:rsid w:val="004D01C5"/>
    <w:rsid w:val="004D5393"/>
    <w:rsid w:val="004D7BE8"/>
    <w:rsid w:val="004E25F9"/>
    <w:rsid w:val="004E33E6"/>
    <w:rsid w:val="004E46E5"/>
    <w:rsid w:val="004F3CC2"/>
    <w:rsid w:val="004F4534"/>
    <w:rsid w:val="004F4DD2"/>
    <w:rsid w:val="004F6356"/>
    <w:rsid w:val="005010B3"/>
    <w:rsid w:val="00502503"/>
    <w:rsid w:val="00503569"/>
    <w:rsid w:val="00503737"/>
    <w:rsid w:val="00505359"/>
    <w:rsid w:val="0050557A"/>
    <w:rsid w:val="00505F81"/>
    <w:rsid w:val="00507566"/>
    <w:rsid w:val="005111D7"/>
    <w:rsid w:val="00512EBD"/>
    <w:rsid w:val="00515BDC"/>
    <w:rsid w:val="00516C0D"/>
    <w:rsid w:val="00520610"/>
    <w:rsid w:val="00520A89"/>
    <w:rsid w:val="0052178E"/>
    <w:rsid w:val="00521E66"/>
    <w:rsid w:val="005263AB"/>
    <w:rsid w:val="005376A7"/>
    <w:rsid w:val="005417FF"/>
    <w:rsid w:val="00542C41"/>
    <w:rsid w:val="005446D5"/>
    <w:rsid w:val="005448BC"/>
    <w:rsid w:val="00544F0D"/>
    <w:rsid w:val="00545D13"/>
    <w:rsid w:val="005465C2"/>
    <w:rsid w:val="00550CEE"/>
    <w:rsid w:val="00550E91"/>
    <w:rsid w:val="00551119"/>
    <w:rsid w:val="00553F87"/>
    <w:rsid w:val="00560715"/>
    <w:rsid w:val="00561158"/>
    <w:rsid w:val="00561710"/>
    <w:rsid w:val="00561DB0"/>
    <w:rsid w:val="00563496"/>
    <w:rsid w:val="0056501A"/>
    <w:rsid w:val="0057078F"/>
    <w:rsid w:val="00571B65"/>
    <w:rsid w:val="00571F2C"/>
    <w:rsid w:val="005728ED"/>
    <w:rsid w:val="005757BB"/>
    <w:rsid w:val="00580741"/>
    <w:rsid w:val="0058230B"/>
    <w:rsid w:val="00583EA7"/>
    <w:rsid w:val="00584AF2"/>
    <w:rsid w:val="00584B30"/>
    <w:rsid w:val="00585A88"/>
    <w:rsid w:val="00585D66"/>
    <w:rsid w:val="005860A3"/>
    <w:rsid w:val="005873FB"/>
    <w:rsid w:val="005876C6"/>
    <w:rsid w:val="005879AB"/>
    <w:rsid w:val="0059060F"/>
    <w:rsid w:val="0059109F"/>
    <w:rsid w:val="0059122D"/>
    <w:rsid w:val="00592739"/>
    <w:rsid w:val="00594E60"/>
    <w:rsid w:val="005974D9"/>
    <w:rsid w:val="005A0A19"/>
    <w:rsid w:val="005A0ADE"/>
    <w:rsid w:val="005A39C0"/>
    <w:rsid w:val="005A4EAC"/>
    <w:rsid w:val="005A5C5F"/>
    <w:rsid w:val="005A70B7"/>
    <w:rsid w:val="005A737E"/>
    <w:rsid w:val="005B0298"/>
    <w:rsid w:val="005B1568"/>
    <w:rsid w:val="005B3245"/>
    <w:rsid w:val="005B37E4"/>
    <w:rsid w:val="005B51C7"/>
    <w:rsid w:val="005C0AA9"/>
    <w:rsid w:val="005C0D57"/>
    <w:rsid w:val="005C371C"/>
    <w:rsid w:val="005C51D9"/>
    <w:rsid w:val="005C5229"/>
    <w:rsid w:val="005C5733"/>
    <w:rsid w:val="005D03BD"/>
    <w:rsid w:val="005D12E9"/>
    <w:rsid w:val="005D33FB"/>
    <w:rsid w:val="005D5473"/>
    <w:rsid w:val="005D6342"/>
    <w:rsid w:val="005F20DB"/>
    <w:rsid w:val="005F414A"/>
    <w:rsid w:val="005F5E82"/>
    <w:rsid w:val="005F7C7A"/>
    <w:rsid w:val="00600B88"/>
    <w:rsid w:val="006017DA"/>
    <w:rsid w:val="00604842"/>
    <w:rsid w:val="00604A9C"/>
    <w:rsid w:val="00605ED8"/>
    <w:rsid w:val="0060769C"/>
    <w:rsid w:val="006135C6"/>
    <w:rsid w:val="006135E9"/>
    <w:rsid w:val="006156A2"/>
    <w:rsid w:val="00615CCC"/>
    <w:rsid w:val="00617B48"/>
    <w:rsid w:val="00620A7C"/>
    <w:rsid w:val="006246E1"/>
    <w:rsid w:val="00624943"/>
    <w:rsid w:val="006276CA"/>
    <w:rsid w:val="00630F15"/>
    <w:rsid w:val="00636ADA"/>
    <w:rsid w:val="00640513"/>
    <w:rsid w:val="006415EF"/>
    <w:rsid w:val="0064286B"/>
    <w:rsid w:val="00642F64"/>
    <w:rsid w:val="0064697C"/>
    <w:rsid w:val="00646D84"/>
    <w:rsid w:val="006501D5"/>
    <w:rsid w:val="00650AC6"/>
    <w:rsid w:val="0065143A"/>
    <w:rsid w:val="0065406E"/>
    <w:rsid w:val="006556CF"/>
    <w:rsid w:val="00656EF4"/>
    <w:rsid w:val="0065784B"/>
    <w:rsid w:val="0066288E"/>
    <w:rsid w:val="00664F7B"/>
    <w:rsid w:val="006654FD"/>
    <w:rsid w:val="0066600A"/>
    <w:rsid w:val="00666BED"/>
    <w:rsid w:val="006723A0"/>
    <w:rsid w:val="006734E5"/>
    <w:rsid w:val="00673D8C"/>
    <w:rsid w:val="00674B53"/>
    <w:rsid w:val="006811FE"/>
    <w:rsid w:val="00681FD6"/>
    <w:rsid w:val="006834DC"/>
    <w:rsid w:val="00683754"/>
    <w:rsid w:val="0068459D"/>
    <w:rsid w:val="006866A9"/>
    <w:rsid w:val="0068688B"/>
    <w:rsid w:val="00687346"/>
    <w:rsid w:val="0069288F"/>
    <w:rsid w:val="00692BD2"/>
    <w:rsid w:val="006941A8"/>
    <w:rsid w:val="00696978"/>
    <w:rsid w:val="006976E9"/>
    <w:rsid w:val="006A0505"/>
    <w:rsid w:val="006A3566"/>
    <w:rsid w:val="006A3F33"/>
    <w:rsid w:val="006A6D97"/>
    <w:rsid w:val="006A6FCA"/>
    <w:rsid w:val="006A73BB"/>
    <w:rsid w:val="006B1E90"/>
    <w:rsid w:val="006B1FB5"/>
    <w:rsid w:val="006B3ED9"/>
    <w:rsid w:val="006B4716"/>
    <w:rsid w:val="006C0710"/>
    <w:rsid w:val="006C14AD"/>
    <w:rsid w:val="006C220A"/>
    <w:rsid w:val="006C3F6B"/>
    <w:rsid w:val="006C408E"/>
    <w:rsid w:val="006D04BA"/>
    <w:rsid w:val="006D10EA"/>
    <w:rsid w:val="006D21AE"/>
    <w:rsid w:val="006D4701"/>
    <w:rsid w:val="006E1DE4"/>
    <w:rsid w:val="006E2179"/>
    <w:rsid w:val="006E55C7"/>
    <w:rsid w:val="006E56E0"/>
    <w:rsid w:val="006E5837"/>
    <w:rsid w:val="006E634E"/>
    <w:rsid w:val="006E7021"/>
    <w:rsid w:val="006E7045"/>
    <w:rsid w:val="006E7A2B"/>
    <w:rsid w:val="006F097C"/>
    <w:rsid w:val="006F2FF3"/>
    <w:rsid w:val="006F3382"/>
    <w:rsid w:val="006F5FE2"/>
    <w:rsid w:val="006F67E0"/>
    <w:rsid w:val="006F7641"/>
    <w:rsid w:val="006F7A47"/>
    <w:rsid w:val="006F7AD2"/>
    <w:rsid w:val="007008BD"/>
    <w:rsid w:val="00712B22"/>
    <w:rsid w:val="007148EB"/>
    <w:rsid w:val="007170BC"/>
    <w:rsid w:val="00717E95"/>
    <w:rsid w:val="00720BC0"/>
    <w:rsid w:val="00720D73"/>
    <w:rsid w:val="00723DAC"/>
    <w:rsid w:val="00724CAE"/>
    <w:rsid w:val="00725FE5"/>
    <w:rsid w:val="007264E4"/>
    <w:rsid w:val="00726D5C"/>
    <w:rsid w:val="007306DD"/>
    <w:rsid w:val="00733612"/>
    <w:rsid w:val="00733BDF"/>
    <w:rsid w:val="00734E36"/>
    <w:rsid w:val="00736C7F"/>
    <w:rsid w:val="00740103"/>
    <w:rsid w:val="00740681"/>
    <w:rsid w:val="00740F3B"/>
    <w:rsid w:val="007424C7"/>
    <w:rsid w:val="0074280E"/>
    <w:rsid w:val="00745F82"/>
    <w:rsid w:val="007464A2"/>
    <w:rsid w:val="007469D9"/>
    <w:rsid w:val="00746A30"/>
    <w:rsid w:val="00746C86"/>
    <w:rsid w:val="00750A49"/>
    <w:rsid w:val="0075240D"/>
    <w:rsid w:val="0075255C"/>
    <w:rsid w:val="00753B56"/>
    <w:rsid w:val="0075469C"/>
    <w:rsid w:val="007549F2"/>
    <w:rsid w:val="00755260"/>
    <w:rsid w:val="00755E24"/>
    <w:rsid w:val="00756D3D"/>
    <w:rsid w:val="0075767F"/>
    <w:rsid w:val="0075788D"/>
    <w:rsid w:val="0076225A"/>
    <w:rsid w:val="00763ED2"/>
    <w:rsid w:val="00764343"/>
    <w:rsid w:val="007648A2"/>
    <w:rsid w:val="0076566F"/>
    <w:rsid w:val="00765CF4"/>
    <w:rsid w:val="00766970"/>
    <w:rsid w:val="00767361"/>
    <w:rsid w:val="007718F2"/>
    <w:rsid w:val="00771DFC"/>
    <w:rsid w:val="00776226"/>
    <w:rsid w:val="00776280"/>
    <w:rsid w:val="007765ED"/>
    <w:rsid w:val="00777CEF"/>
    <w:rsid w:val="00780003"/>
    <w:rsid w:val="00780F0B"/>
    <w:rsid w:val="007824F6"/>
    <w:rsid w:val="007847AC"/>
    <w:rsid w:val="007875AC"/>
    <w:rsid w:val="0079233D"/>
    <w:rsid w:val="00794E2B"/>
    <w:rsid w:val="0079779A"/>
    <w:rsid w:val="007A057E"/>
    <w:rsid w:val="007A0760"/>
    <w:rsid w:val="007A31E5"/>
    <w:rsid w:val="007A3A90"/>
    <w:rsid w:val="007A7725"/>
    <w:rsid w:val="007B247C"/>
    <w:rsid w:val="007B2B91"/>
    <w:rsid w:val="007B5499"/>
    <w:rsid w:val="007B5F8F"/>
    <w:rsid w:val="007B6AA5"/>
    <w:rsid w:val="007B7282"/>
    <w:rsid w:val="007C04E6"/>
    <w:rsid w:val="007C286D"/>
    <w:rsid w:val="007C4DDB"/>
    <w:rsid w:val="007C50CF"/>
    <w:rsid w:val="007D1C34"/>
    <w:rsid w:val="007D3286"/>
    <w:rsid w:val="007D350E"/>
    <w:rsid w:val="007D3694"/>
    <w:rsid w:val="007D4C13"/>
    <w:rsid w:val="007D59B7"/>
    <w:rsid w:val="007D7693"/>
    <w:rsid w:val="007E172C"/>
    <w:rsid w:val="007E480D"/>
    <w:rsid w:val="007E5E26"/>
    <w:rsid w:val="007E693B"/>
    <w:rsid w:val="007E6F9A"/>
    <w:rsid w:val="007F004F"/>
    <w:rsid w:val="007F7E6B"/>
    <w:rsid w:val="007F7F71"/>
    <w:rsid w:val="0080019E"/>
    <w:rsid w:val="008006C5"/>
    <w:rsid w:val="00802656"/>
    <w:rsid w:val="00806335"/>
    <w:rsid w:val="0081021F"/>
    <w:rsid w:val="008126CF"/>
    <w:rsid w:val="0081556B"/>
    <w:rsid w:val="00816C4F"/>
    <w:rsid w:val="00817E5D"/>
    <w:rsid w:val="008212BE"/>
    <w:rsid w:val="008213FA"/>
    <w:rsid w:val="0082279C"/>
    <w:rsid w:val="00823B56"/>
    <w:rsid w:val="00823F84"/>
    <w:rsid w:val="008249C9"/>
    <w:rsid w:val="00825B27"/>
    <w:rsid w:val="0083343C"/>
    <w:rsid w:val="0083360F"/>
    <w:rsid w:val="00834255"/>
    <w:rsid w:val="008347FF"/>
    <w:rsid w:val="00834C2F"/>
    <w:rsid w:val="00842126"/>
    <w:rsid w:val="00846867"/>
    <w:rsid w:val="008513B2"/>
    <w:rsid w:val="00854651"/>
    <w:rsid w:val="008564DB"/>
    <w:rsid w:val="00856976"/>
    <w:rsid w:val="00860327"/>
    <w:rsid w:val="008605F1"/>
    <w:rsid w:val="008623CD"/>
    <w:rsid w:val="00862C38"/>
    <w:rsid w:val="008648FA"/>
    <w:rsid w:val="00866069"/>
    <w:rsid w:val="00866FE2"/>
    <w:rsid w:val="0087062C"/>
    <w:rsid w:val="00870D2F"/>
    <w:rsid w:val="00874FB3"/>
    <w:rsid w:val="00875A96"/>
    <w:rsid w:val="00875D81"/>
    <w:rsid w:val="00880561"/>
    <w:rsid w:val="0088333D"/>
    <w:rsid w:val="008846C9"/>
    <w:rsid w:val="008851A6"/>
    <w:rsid w:val="00885B08"/>
    <w:rsid w:val="0088711A"/>
    <w:rsid w:val="0089320E"/>
    <w:rsid w:val="00893B2A"/>
    <w:rsid w:val="00893B5F"/>
    <w:rsid w:val="00893D25"/>
    <w:rsid w:val="00894F1F"/>
    <w:rsid w:val="00897A5F"/>
    <w:rsid w:val="008A4BC2"/>
    <w:rsid w:val="008A6255"/>
    <w:rsid w:val="008B0D71"/>
    <w:rsid w:val="008B267D"/>
    <w:rsid w:val="008B26EB"/>
    <w:rsid w:val="008B3403"/>
    <w:rsid w:val="008B3F94"/>
    <w:rsid w:val="008B5EAD"/>
    <w:rsid w:val="008C0CF7"/>
    <w:rsid w:val="008C4E2A"/>
    <w:rsid w:val="008C59F3"/>
    <w:rsid w:val="008C5EB1"/>
    <w:rsid w:val="008C7382"/>
    <w:rsid w:val="008D0385"/>
    <w:rsid w:val="008D0F22"/>
    <w:rsid w:val="008D10E2"/>
    <w:rsid w:val="008D1283"/>
    <w:rsid w:val="008D36B2"/>
    <w:rsid w:val="008D69AF"/>
    <w:rsid w:val="008E2AA3"/>
    <w:rsid w:val="008E4DF1"/>
    <w:rsid w:val="008E4E98"/>
    <w:rsid w:val="008E76B8"/>
    <w:rsid w:val="008F003B"/>
    <w:rsid w:val="008F04F2"/>
    <w:rsid w:val="008F158A"/>
    <w:rsid w:val="008F3077"/>
    <w:rsid w:val="008F4337"/>
    <w:rsid w:val="008F529C"/>
    <w:rsid w:val="008F70A9"/>
    <w:rsid w:val="008F7ACA"/>
    <w:rsid w:val="00900142"/>
    <w:rsid w:val="00900886"/>
    <w:rsid w:val="00901AD8"/>
    <w:rsid w:val="009030FE"/>
    <w:rsid w:val="00903910"/>
    <w:rsid w:val="009047CA"/>
    <w:rsid w:val="00907A5F"/>
    <w:rsid w:val="009105B3"/>
    <w:rsid w:val="00910F29"/>
    <w:rsid w:val="00911C38"/>
    <w:rsid w:val="00914127"/>
    <w:rsid w:val="00916952"/>
    <w:rsid w:val="00917298"/>
    <w:rsid w:val="00921ABA"/>
    <w:rsid w:val="00922580"/>
    <w:rsid w:val="00923C31"/>
    <w:rsid w:val="00923D33"/>
    <w:rsid w:val="00924B66"/>
    <w:rsid w:val="00925430"/>
    <w:rsid w:val="00925B2A"/>
    <w:rsid w:val="00926008"/>
    <w:rsid w:val="0092627C"/>
    <w:rsid w:val="00930162"/>
    <w:rsid w:val="0093094A"/>
    <w:rsid w:val="0093295A"/>
    <w:rsid w:val="009341EF"/>
    <w:rsid w:val="00940777"/>
    <w:rsid w:val="009424D7"/>
    <w:rsid w:val="00943F58"/>
    <w:rsid w:val="00944054"/>
    <w:rsid w:val="00946A91"/>
    <w:rsid w:val="0094735C"/>
    <w:rsid w:val="00951A8D"/>
    <w:rsid w:val="009529C6"/>
    <w:rsid w:val="00952E49"/>
    <w:rsid w:val="00954D87"/>
    <w:rsid w:val="00954E8F"/>
    <w:rsid w:val="00955679"/>
    <w:rsid w:val="0095705A"/>
    <w:rsid w:val="00957A26"/>
    <w:rsid w:val="00957D89"/>
    <w:rsid w:val="00960B29"/>
    <w:rsid w:val="0096108A"/>
    <w:rsid w:val="009634FA"/>
    <w:rsid w:val="00964330"/>
    <w:rsid w:val="00965AD6"/>
    <w:rsid w:val="00966A5F"/>
    <w:rsid w:val="00966B44"/>
    <w:rsid w:val="009704E9"/>
    <w:rsid w:val="009747DC"/>
    <w:rsid w:val="009751C8"/>
    <w:rsid w:val="009753E3"/>
    <w:rsid w:val="009764F8"/>
    <w:rsid w:val="009776FF"/>
    <w:rsid w:val="009805B2"/>
    <w:rsid w:val="00980B0C"/>
    <w:rsid w:val="00981768"/>
    <w:rsid w:val="0098260C"/>
    <w:rsid w:val="00983046"/>
    <w:rsid w:val="00983B97"/>
    <w:rsid w:val="00984AE2"/>
    <w:rsid w:val="00985A27"/>
    <w:rsid w:val="00985D6A"/>
    <w:rsid w:val="00985ECC"/>
    <w:rsid w:val="00991B3A"/>
    <w:rsid w:val="00993ADE"/>
    <w:rsid w:val="00995794"/>
    <w:rsid w:val="009A17B2"/>
    <w:rsid w:val="009A18D4"/>
    <w:rsid w:val="009A2908"/>
    <w:rsid w:val="009A331B"/>
    <w:rsid w:val="009A40BE"/>
    <w:rsid w:val="009A50FA"/>
    <w:rsid w:val="009A6DEB"/>
    <w:rsid w:val="009A7E66"/>
    <w:rsid w:val="009B061B"/>
    <w:rsid w:val="009B24D7"/>
    <w:rsid w:val="009B4758"/>
    <w:rsid w:val="009B52E7"/>
    <w:rsid w:val="009B60DA"/>
    <w:rsid w:val="009B6165"/>
    <w:rsid w:val="009B6E95"/>
    <w:rsid w:val="009B6EDF"/>
    <w:rsid w:val="009C06AF"/>
    <w:rsid w:val="009C251B"/>
    <w:rsid w:val="009D16AB"/>
    <w:rsid w:val="009D53BA"/>
    <w:rsid w:val="009E083E"/>
    <w:rsid w:val="009E0C95"/>
    <w:rsid w:val="009E46E3"/>
    <w:rsid w:val="009E4E62"/>
    <w:rsid w:val="009E7661"/>
    <w:rsid w:val="009F1F0C"/>
    <w:rsid w:val="009F29A4"/>
    <w:rsid w:val="009F2B8B"/>
    <w:rsid w:val="009F317E"/>
    <w:rsid w:val="009F7447"/>
    <w:rsid w:val="009F7BAB"/>
    <w:rsid w:val="00A00606"/>
    <w:rsid w:val="00A033A1"/>
    <w:rsid w:val="00A06D3F"/>
    <w:rsid w:val="00A078D5"/>
    <w:rsid w:val="00A156A6"/>
    <w:rsid w:val="00A17DAA"/>
    <w:rsid w:val="00A20174"/>
    <w:rsid w:val="00A23CFA"/>
    <w:rsid w:val="00A31A93"/>
    <w:rsid w:val="00A33A45"/>
    <w:rsid w:val="00A34547"/>
    <w:rsid w:val="00A36562"/>
    <w:rsid w:val="00A41CF2"/>
    <w:rsid w:val="00A42FB3"/>
    <w:rsid w:val="00A45535"/>
    <w:rsid w:val="00A45C3B"/>
    <w:rsid w:val="00A45D74"/>
    <w:rsid w:val="00A46379"/>
    <w:rsid w:val="00A46AF9"/>
    <w:rsid w:val="00A46D01"/>
    <w:rsid w:val="00A470E8"/>
    <w:rsid w:val="00A50B9B"/>
    <w:rsid w:val="00A52A43"/>
    <w:rsid w:val="00A53C0F"/>
    <w:rsid w:val="00A54E0D"/>
    <w:rsid w:val="00A56AC5"/>
    <w:rsid w:val="00A570D1"/>
    <w:rsid w:val="00A57C44"/>
    <w:rsid w:val="00A57F25"/>
    <w:rsid w:val="00A57FE3"/>
    <w:rsid w:val="00A61576"/>
    <w:rsid w:val="00A6356E"/>
    <w:rsid w:val="00A649B9"/>
    <w:rsid w:val="00A65B0D"/>
    <w:rsid w:val="00A662AF"/>
    <w:rsid w:val="00A67A24"/>
    <w:rsid w:val="00A7059B"/>
    <w:rsid w:val="00A719CF"/>
    <w:rsid w:val="00A72AA8"/>
    <w:rsid w:val="00A7414F"/>
    <w:rsid w:val="00A7415F"/>
    <w:rsid w:val="00A746EB"/>
    <w:rsid w:val="00A7763E"/>
    <w:rsid w:val="00A80A5F"/>
    <w:rsid w:val="00A82123"/>
    <w:rsid w:val="00A82EA8"/>
    <w:rsid w:val="00A841E7"/>
    <w:rsid w:val="00A842DE"/>
    <w:rsid w:val="00A84814"/>
    <w:rsid w:val="00A84C42"/>
    <w:rsid w:val="00A868E3"/>
    <w:rsid w:val="00A915C0"/>
    <w:rsid w:val="00A92489"/>
    <w:rsid w:val="00A92C53"/>
    <w:rsid w:val="00A9346E"/>
    <w:rsid w:val="00AA06A6"/>
    <w:rsid w:val="00AA18C5"/>
    <w:rsid w:val="00AA2144"/>
    <w:rsid w:val="00AA51D6"/>
    <w:rsid w:val="00AA72EE"/>
    <w:rsid w:val="00AB4D39"/>
    <w:rsid w:val="00AB754D"/>
    <w:rsid w:val="00AB77CF"/>
    <w:rsid w:val="00AC0389"/>
    <w:rsid w:val="00AC1055"/>
    <w:rsid w:val="00AC110C"/>
    <w:rsid w:val="00AC55D8"/>
    <w:rsid w:val="00AC5DB9"/>
    <w:rsid w:val="00AC64D1"/>
    <w:rsid w:val="00AC7562"/>
    <w:rsid w:val="00AC7AC9"/>
    <w:rsid w:val="00AC7EB6"/>
    <w:rsid w:val="00AD010D"/>
    <w:rsid w:val="00AD1578"/>
    <w:rsid w:val="00AD2DDE"/>
    <w:rsid w:val="00AD4B13"/>
    <w:rsid w:val="00AD5314"/>
    <w:rsid w:val="00AD7619"/>
    <w:rsid w:val="00AE037F"/>
    <w:rsid w:val="00AE1732"/>
    <w:rsid w:val="00AE3475"/>
    <w:rsid w:val="00AE37B6"/>
    <w:rsid w:val="00AE6C50"/>
    <w:rsid w:val="00AE7156"/>
    <w:rsid w:val="00AE74F7"/>
    <w:rsid w:val="00AE7778"/>
    <w:rsid w:val="00AF0D26"/>
    <w:rsid w:val="00AF1D5C"/>
    <w:rsid w:val="00AF64FB"/>
    <w:rsid w:val="00AF6AA0"/>
    <w:rsid w:val="00AF7D46"/>
    <w:rsid w:val="00B004C2"/>
    <w:rsid w:val="00B006D5"/>
    <w:rsid w:val="00B0476C"/>
    <w:rsid w:val="00B0615A"/>
    <w:rsid w:val="00B07216"/>
    <w:rsid w:val="00B11F50"/>
    <w:rsid w:val="00B123F6"/>
    <w:rsid w:val="00B13807"/>
    <w:rsid w:val="00B15DD2"/>
    <w:rsid w:val="00B15F2B"/>
    <w:rsid w:val="00B20A28"/>
    <w:rsid w:val="00B21154"/>
    <w:rsid w:val="00B2454B"/>
    <w:rsid w:val="00B251A0"/>
    <w:rsid w:val="00B25855"/>
    <w:rsid w:val="00B265E5"/>
    <w:rsid w:val="00B26FD9"/>
    <w:rsid w:val="00B34731"/>
    <w:rsid w:val="00B3738C"/>
    <w:rsid w:val="00B40E7A"/>
    <w:rsid w:val="00B40EEE"/>
    <w:rsid w:val="00B426CF"/>
    <w:rsid w:val="00B4285D"/>
    <w:rsid w:val="00B437A1"/>
    <w:rsid w:val="00B43C20"/>
    <w:rsid w:val="00B47AF4"/>
    <w:rsid w:val="00B55738"/>
    <w:rsid w:val="00B56E76"/>
    <w:rsid w:val="00B5766E"/>
    <w:rsid w:val="00B61CC7"/>
    <w:rsid w:val="00B647A8"/>
    <w:rsid w:val="00B6547A"/>
    <w:rsid w:val="00B664E4"/>
    <w:rsid w:val="00B6668A"/>
    <w:rsid w:val="00B674E4"/>
    <w:rsid w:val="00B675BD"/>
    <w:rsid w:val="00B6791E"/>
    <w:rsid w:val="00B704E4"/>
    <w:rsid w:val="00B763D7"/>
    <w:rsid w:val="00B80591"/>
    <w:rsid w:val="00B80622"/>
    <w:rsid w:val="00B81692"/>
    <w:rsid w:val="00B819FE"/>
    <w:rsid w:val="00B82C4C"/>
    <w:rsid w:val="00B8406B"/>
    <w:rsid w:val="00B87CC3"/>
    <w:rsid w:val="00B902C2"/>
    <w:rsid w:val="00B90779"/>
    <w:rsid w:val="00B911A0"/>
    <w:rsid w:val="00BA22A3"/>
    <w:rsid w:val="00BB6196"/>
    <w:rsid w:val="00BB728F"/>
    <w:rsid w:val="00BC19D4"/>
    <w:rsid w:val="00BC3441"/>
    <w:rsid w:val="00BC5A4F"/>
    <w:rsid w:val="00BC7D99"/>
    <w:rsid w:val="00BD33A3"/>
    <w:rsid w:val="00BD418C"/>
    <w:rsid w:val="00BE05DB"/>
    <w:rsid w:val="00BE18F9"/>
    <w:rsid w:val="00BE2FD0"/>
    <w:rsid w:val="00BE3196"/>
    <w:rsid w:val="00BE3E90"/>
    <w:rsid w:val="00BE4F3C"/>
    <w:rsid w:val="00BE67C3"/>
    <w:rsid w:val="00BE7CCC"/>
    <w:rsid w:val="00BF0206"/>
    <w:rsid w:val="00BF3F39"/>
    <w:rsid w:val="00BF4AAB"/>
    <w:rsid w:val="00BF7955"/>
    <w:rsid w:val="00BF7B64"/>
    <w:rsid w:val="00C007C3"/>
    <w:rsid w:val="00C00BF3"/>
    <w:rsid w:val="00C011D3"/>
    <w:rsid w:val="00C01E92"/>
    <w:rsid w:val="00C01F13"/>
    <w:rsid w:val="00C01FFD"/>
    <w:rsid w:val="00C03FD6"/>
    <w:rsid w:val="00C05D49"/>
    <w:rsid w:val="00C07A73"/>
    <w:rsid w:val="00C10467"/>
    <w:rsid w:val="00C11584"/>
    <w:rsid w:val="00C12FFB"/>
    <w:rsid w:val="00C15A83"/>
    <w:rsid w:val="00C1629B"/>
    <w:rsid w:val="00C16676"/>
    <w:rsid w:val="00C34C50"/>
    <w:rsid w:val="00C351EF"/>
    <w:rsid w:val="00C415E9"/>
    <w:rsid w:val="00C426A5"/>
    <w:rsid w:val="00C42756"/>
    <w:rsid w:val="00C4358D"/>
    <w:rsid w:val="00C43685"/>
    <w:rsid w:val="00C43DA4"/>
    <w:rsid w:val="00C449F0"/>
    <w:rsid w:val="00C501BD"/>
    <w:rsid w:val="00C51098"/>
    <w:rsid w:val="00C51E72"/>
    <w:rsid w:val="00C5232A"/>
    <w:rsid w:val="00C52BB1"/>
    <w:rsid w:val="00C536F1"/>
    <w:rsid w:val="00C53E9F"/>
    <w:rsid w:val="00C55434"/>
    <w:rsid w:val="00C601B1"/>
    <w:rsid w:val="00C6178D"/>
    <w:rsid w:val="00C617B5"/>
    <w:rsid w:val="00C623C0"/>
    <w:rsid w:val="00C6410E"/>
    <w:rsid w:val="00C659E7"/>
    <w:rsid w:val="00C65DE5"/>
    <w:rsid w:val="00C70474"/>
    <w:rsid w:val="00C735E1"/>
    <w:rsid w:val="00C7406F"/>
    <w:rsid w:val="00C752CB"/>
    <w:rsid w:val="00C802C2"/>
    <w:rsid w:val="00C81A91"/>
    <w:rsid w:val="00C8310E"/>
    <w:rsid w:val="00C85F41"/>
    <w:rsid w:val="00C87C62"/>
    <w:rsid w:val="00C9351A"/>
    <w:rsid w:val="00C93824"/>
    <w:rsid w:val="00C954F3"/>
    <w:rsid w:val="00C957F6"/>
    <w:rsid w:val="00C9692E"/>
    <w:rsid w:val="00C9735B"/>
    <w:rsid w:val="00CA1D2D"/>
    <w:rsid w:val="00CA3361"/>
    <w:rsid w:val="00CA3898"/>
    <w:rsid w:val="00CA39C8"/>
    <w:rsid w:val="00CA4895"/>
    <w:rsid w:val="00CA68A0"/>
    <w:rsid w:val="00CA6C13"/>
    <w:rsid w:val="00CA7F07"/>
    <w:rsid w:val="00CB007E"/>
    <w:rsid w:val="00CB4515"/>
    <w:rsid w:val="00CB5453"/>
    <w:rsid w:val="00CB76C7"/>
    <w:rsid w:val="00CB7DB8"/>
    <w:rsid w:val="00CC0B21"/>
    <w:rsid w:val="00CC190C"/>
    <w:rsid w:val="00CC2876"/>
    <w:rsid w:val="00CC5082"/>
    <w:rsid w:val="00CC5773"/>
    <w:rsid w:val="00CC6443"/>
    <w:rsid w:val="00CC6B90"/>
    <w:rsid w:val="00CC6D33"/>
    <w:rsid w:val="00CC758D"/>
    <w:rsid w:val="00CD1313"/>
    <w:rsid w:val="00CD3FB5"/>
    <w:rsid w:val="00CE0039"/>
    <w:rsid w:val="00CE1262"/>
    <w:rsid w:val="00CE13F7"/>
    <w:rsid w:val="00CE17DE"/>
    <w:rsid w:val="00CE24FA"/>
    <w:rsid w:val="00CE2CFD"/>
    <w:rsid w:val="00CE528D"/>
    <w:rsid w:val="00CE7CE9"/>
    <w:rsid w:val="00CF24D4"/>
    <w:rsid w:val="00CF2B18"/>
    <w:rsid w:val="00CF2F92"/>
    <w:rsid w:val="00CF3970"/>
    <w:rsid w:val="00CF3B54"/>
    <w:rsid w:val="00CF478D"/>
    <w:rsid w:val="00CF4E77"/>
    <w:rsid w:val="00CF576A"/>
    <w:rsid w:val="00CF615B"/>
    <w:rsid w:val="00CF7434"/>
    <w:rsid w:val="00D03432"/>
    <w:rsid w:val="00D03885"/>
    <w:rsid w:val="00D05B3F"/>
    <w:rsid w:val="00D05F57"/>
    <w:rsid w:val="00D10EBA"/>
    <w:rsid w:val="00D11394"/>
    <w:rsid w:val="00D11B62"/>
    <w:rsid w:val="00D123AA"/>
    <w:rsid w:val="00D127C3"/>
    <w:rsid w:val="00D13B6E"/>
    <w:rsid w:val="00D14BD5"/>
    <w:rsid w:val="00D175D1"/>
    <w:rsid w:val="00D2104E"/>
    <w:rsid w:val="00D21145"/>
    <w:rsid w:val="00D21644"/>
    <w:rsid w:val="00D23413"/>
    <w:rsid w:val="00D247B8"/>
    <w:rsid w:val="00D2571E"/>
    <w:rsid w:val="00D266B1"/>
    <w:rsid w:val="00D2747D"/>
    <w:rsid w:val="00D279D2"/>
    <w:rsid w:val="00D27F43"/>
    <w:rsid w:val="00D30FA7"/>
    <w:rsid w:val="00D314F4"/>
    <w:rsid w:val="00D32708"/>
    <w:rsid w:val="00D33180"/>
    <w:rsid w:val="00D33E0B"/>
    <w:rsid w:val="00D340F4"/>
    <w:rsid w:val="00D3435E"/>
    <w:rsid w:val="00D344D3"/>
    <w:rsid w:val="00D370F0"/>
    <w:rsid w:val="00D4116B"/>
    <w:rsid w:val="00D5280F"/>
    <w:rsid w:val="00D534D9"/>
    <w:rsid w:val="00D553F8"/>
    <w:rsid w:val="00D566B5"/>
    <w:rsid w:val="00D60631"/>
    <w:rsid w:val="00D60D54"/>
    <w:rsid w:val="00D653F3"/>
    <w:rsid w:val="00D65F30"/>
    <w:rsid w:val="00D663AD"/>
    <w:rsid w:val="00D66E9F"/>
    <w:rsid w:val="00D67F3F"/>
    <w:rsid w:val="00D70108"/>
    <w:rsid w:val="00D7125F"/>
    <w:rsid w:val="00D71EFB"/>
    <w:rsid w:val="00D73FCB"/>
    <w:rsid w:val="00D744CB"/>
    <w:rsid w:val="00D7460B"/>
    <w:rsid w:val="00D75C19"/>
    <w:rsid w:val="00D80A86"/>
    <w:rsid w:val="00D82E16"/>
    <w:rsid w:val="00D86D8F"/>
    <w:rsid w:val="00D907A0"/>
    <w:rsid w:val="00D918F4"/>
    <w:rsid w:val="00D924C6"/>
    <w:rsid w:val="00D935DB"/>
    <w:rsid w:val="00D977CB"/>
    <w:rsid w:val="00DA0448"/>
    <w:rsid w:val="00DA0CC9"/>
    <w:rsid w:val="00DA5010"/>
    <w:rsid w:val="00DA66B5"/>
    <w:rsid w:val="00DB0F6F"/>
    <w:rsid w:val="00DB2DDC"/>
    <w:rsid w:val="00DC02A2"/>
    <w:rsid w:val="00DC19C5"/>
    <w:rsid w:val="00DC64EC"/>
    <w:rsid w:val="00DC6716"/>
    <w:rsid w:val="00DC6FF2"/>
    <w:rsid w:val="00DD10B8"/>
    <w:rsid w:val="00DD2833"/>
    <w:rsid w:val="00DD2BE7"/>
    <w:rsid w:val="00DD3DB0"/>
    <w:rsid w:val="00DD4B02"/>
    <w:rsid w:val="00DD55F1"/>
    <w:rsid w:val="00DE0B4E"/>
    <w:rsid w:val="00DE144C"/>
    <w:rsid w:val="00DE1CED"/>
    <w:rsid w:val="00DE46FF"/>
    <w:rsid w:val="00DE5426"/>
    <w:rsid w:val="00DE5A4D"/>
    <w:rsid w:val="00DE663B"/>
    <w:rsid w:val="00DE7DD0"/>
    <w:rsid w:val="00DF0DA6"/>
    <w:rsid w:val="00DF2038"/>
    <w:rsid w:val="00DF296C"/>
    <w:rsid w:val="00DF30A5"/>
    <w:rsid w:val="00DF39CB"/>
    <w:rsid w:val="00DF4744"/>
    <w:rsid w:val="00DF4DE9"/>
    <w:rsid w:val="00DF5565"/>
    <w:rsid w:val="00DF7689"/>
    <w:rsid w:val="00DF7918"/>
    <w:rsid w:val="00E022B4"/>
    <w:rsid w:val="00E02729"/>
    <w:rsid w:val="00E02A6E"/>
    <w:rsid w:val="00E02E8B"/>
    <w:rsid w:val="00E03D3A"/>
    <w:rsid w:val="00E04014"/>
    <w:rsid w:val="00E06970"/>
    <w:rsid w:val="00E06A99"/>
    <w:rsid w:val="00E07CEF"/>
    <w:rsid w:val="00E1051B"/>
    <w:rsid w:val="00E10EBD"/>
    <w:rsid w:val="00E11F4E"/>
    <w:rsid w:val="00E12365"/>
    <w:rsid w:val="00E14AFD"/>
    <w:rsid w:val="00E160AC"/>
    <w:rsid w:val="00E21619"/>
    <w:rsid w:val="00E26A9F"/>
    <w:rsid w:val="00E27B52"/>
    <w:rsid w:val="00E3042E"/>
    <w:rsid w:val="00E319AD"/>
    <w:rsid w:val="00E33FE9"/>
    <w:rsid w:val="00E36436"/>
    <w:rsid w:val="00E367D8"/>
    <w:rsid w:val="00E41767"/>
    <w:rsid w:val="00E43269"/>
    <w:rsid w:val="00E440B5"/>
    <w:rsid w:val="00E458BB"/>
    <w:rsid w:val="00E51AD2"/>
    <w:rsid w:val="00E524A9"/>
    <w:rsid w:val="00E533DE"/>
    <w:rsid w:val="00E5374F"/>
    <w:rsid w:val="00E53D18"/>
    <w:rsid w:val="00E5576B"/>
    <w:rsid w:val="00E56F77"/>
    <w:rsid w:val="00E60DF3"/>
    <w:rsid w:val="00E63962"/>
    <w:rsid w:val="00E63FBF"/>
    <w:rsid w:val="00E65CC6"/>
    <w:rsid w:val="00E70767"/>
    <w:rsid w:val="00E71FF3"/>
    <w:rsid w:val="00E72B17"/>
    <w:rsid w:val="00E73259"/>
    <w:rsid w:val="00E7431D"/>
    <w:rsid w:val="00E74AAB"/>
    <w:rsid w:val="00E74F48"/>
    <w:rsid w:val="00E75D5D"/>
    <w:rsid w:val="00E76C16"/>
    <w:rsid w:val="00E77C73"/>
    <w:rsid w:val="00E77C77"/>
    <w:rsid w:val="00E80808"/>
    <w:rsid w:val="00E80C98"/>
    <w:rsid w:val="00E80F28"/>
    <w:rsid w:val="00E84BB5"/>
    <w:rsid w:val="00E85A1D"/>
    <w:rsid w:val="00E85C4F"/>
    <w:rsid w:val="00E90FC3"/>
    <w:rsid w:val="00E9190B"/>
    <w:rsid w:val="00EA18B9"/>
    <w:rsid w:val="00EA2380"/>
    <w:rsid w:val="00EA2C52"/>
    <w:rsid w:val="00EA35B2"/>
    <w:rsid w:val="00EA4646"/>
    <w:rsid w:val="00EB1DE1"/>
    <w:rsid w:val="00EB368A"/>
    <w:rsid w:val="00EB401E"/>
    <w:rsid w:val="00EB54C4"/>
    <w:rsid w:val="00EB7DB4"/>
    <w:rsid w:val="00EC071D"/>
    <w:rsid w:val="00EC0CD4"/>
    <w:rsid w:val="00EC3FD6"/>
    <w:rsid w:val="00EC4EF1"/>
    <w:rsid w:val="00EC6E17"/>
    <w:rsid w:val="00ED11F9"/>
    <w:rsid w:val="00EE349F"/>
    <w:rsid w:val="00EE36DF"/>
    <w:rsid w:val="00EE50B7"/>
    <w:rsid w:val="00EE576F"/>
    <w:rsid w:val="00EE6ED3"/>
    <w:rsid w:val="00EF0330"/>
    <w:rsid w:val="00EF1CD4"/>
    <w:rsid w:val="00EF34AC"/>
    <w:rsid w:val="00EF5B4C"/>
    <w:rsid w:val="00F023B0"/>
    <w:rsid w:val="00F02786"/>
    <w:rsid w:val="00F03AD0"/>
    <w:rsid w:val="00F0580A"/>
    <w:rsid w:val="00F05FBF"/>
    <w:rsid w:val="00F06763"/>
    <w:rsid w:val="00F10F62"/>
    <w:rsid w:val="00F12994"/>
    <w:rsid w:val="00F1315A"/>
    <w:rsid w:val="00F164A5"/>
    <w:rsid w:val="00F172AD"/>
    <w:rsid w:val="00F21C59"/>
    <w:rsid w:val="00F243CB"/>
    <w:rsid w:val="00F25231"/>
    <w:rsid w:val="00F261DA"/>
    <w:rsid w:val="00F268EE"/>
    <w:rsid w:val="00F270AA"/>
    <w:rsid w:val="00F306B2"/>
    <w:rsid w:val="00F30B12"/>
    <w:rsid w:val="00F32387"/>
    <w:rsid w:val="00F32A90"/>
    <w:rsid w:val="00F34085"/>
    <w:rsid w:val="00F34990"/>
    <w:rsid w:val="00F35E28"/>
    <w:rsid w:val="00F3750E"/>
    <w:rsid w:val="00F37961"/>
    <w:rsid w:val="00F37E38"/>
    <w:rsid w:val="00F41C51"/>
    <w:rsid w:val="00F42A91"/>
    <w:rsid w:val="00F4353E"/>
    <w:rsid w:val="00F438BF"/>
    <w:rsid w:val="00F449F7"/>
    <w:rsid w:val="00F46F6F"/>
    <w:rsid w:val="00F50D17"/>
    <w:rsid w:val="00F51C1F"/>
    <w:rsid w:val="00F51D5F"/>
    <w:rsid w:val="00F5402F"/>
    <w:rsid w:val="00F54648"/>
    <w:rsid w:val="00F54D0A"/>
    <w:rsid w:val="00F57525"/>
    <w:rsid w:val="00F6012D"/>
    <w:rsid w:val="00F606F6"/>
    <w:rsid w:val="00F60732"/>
    <w:rsid w:val="00F63B6C"/>
    <w:rsid w:val="00F63BAA"/>
    <w:rsid w:val="00F6451D"/>
    <w:rsid w:val="00F65645"/>
    <w:rsid w:val="00F662FC"/>
    <w:rsid w:val="00F66E8C"/>
    <w:rsid w:val="00F702BE"/>
    <w:rsid w:val="00F7257E"/>
    <w:rsid w:val="00F73A0E"/>
    <w:rsid w:val="00F75A9B"/>
    <w:rsid w:val="00F81430"/>
    <w:rsid w:val="00F84F53"/>
    <w:rsid w:val="00F854AC"/>
    <w:rsid w:val="00F856EC"/>
    <w:rsid w:val="00F91602"/>
    <w:rsid w:val="00F93B06"/>
    <w:rsid w:val="00F93BAD"/>
    <w:rsid w:val="00F941C5"/>
    <w:rsid w:val="00F96B8E"/>
    <w:rsid w:val="00FA1DEE"/>
    <w:rsid w:val="00FA44D1"/>
    <w:rsid w:val="00FA5849"/>
    <w:rsid w:val="00FA6612"/>
    <w:rsid w:val="00FA675B"/>
    <w:rsid w:val="00FA7D73"/>
    <w:rsid w:val="00FB11F7"/>
    <w:rsid w:val="00FB1659"/>
    <w:rsid w:val="00FB2365"/>
    <w:rsid w:val="00FB7B6F"/>
    <w:rsid w:val="00FC0DF9"/>
    <w:rsid w:val="00FC28F5"/>
    <w:rsid w:val="00FC47A5"/>
    <w:rsid w:val="00FC5530"/>
    <w:rsid w:val="00FC59F1"/>
    <w:rsid w:val="00FC7D45"/>
    <w:rsid w:val="00FD0591"/>
    <w:rsid w:val="00FD09DC"/>
    <w:rsid w:val="00FD231E"/>
    <w:rsid w:val="00FD4248"/>
    <w:rsid w:val="00FD4C00"/>
    <w:rsid w:val="00FD676A"/>
    <w:rsid w:val="00FD763C"/>
    <w:rsid w:val="00FE231D"/>
    <w:rsid w:val="00FE4461"/>
    <w:rsid w:val="00FE4714"/>
    <w:rsid w:val="00FE79BD"/>
    <w:rsid w:val="00FF2183"/>
    <w:rsid w:val="00FF314C"/>
    <w:rsid w:val="00FF5550"/>
    <w:rsid w:val="00FF593B"/>
    <w:rsid w:val="00FF648A"/>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rsid w:val="00E5374F"/>
    <w:rPr>
      <w:color w:val="0000FF"/>
      <w:u w:val="single"/>
    </w:rPr>
  </w:style>
  <w:style w:type="paragraph" w:customStyle="1" w:styleId="Textoindependiente32">
    <w:name w:val="Texto independiente 32"/>
    <w:basedOn w:val="Normal"/>
    <w:rsid w:val="00E5374F"/>
    <w:pPr>
      <w:spacing w:line="360" w:lineRule="auto"/>
      <w:jc w:val="both"/>
    </w:pPr>
    <w:rPr>
      <w:rFonts w:ascii="Arial" w:hAnsi="Arial"/>
    </w:rPr>
  </w:style>
  <w:style w:type="character" w:customStyle="1" w:styleId="xs1">
    <w:name w:val="x_s1"/>
    <w:basedOn w:val="Fuentedeprrafopredeter"/>
    <w:rsid w:val="0095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tiva.colpensiones.gov.co/colpens/docs/codigo_sustantivo_trabaj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4190-8CB4-418C-B608-E5F81D0F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3359</TotalTime>
  <Pages>21</Pages>
  <Words>7353</Words>
  <Characters>40446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340</cp:revision>
  <cp:lastPrinted>2018-03-08T16:46:00Z</cp:lastPrinted>
  <dcterms:created xsi:type="dcterms:W3CDTF">2018-02-07T16:34:00Z</dcterms:created>
  <dcterms:modified xsi:type="dcterms:W3CDTF">2018-04-20T16:37:00Z</dcterms:modified>
</cp:coreProperties>
</file>