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06A2" w:rsidRDefault="002706A2" w:rsidP="002706A2">
      <w:pPr>
        <w:widowControl w:val="0"/>
        <w:pBdr>
          <w:top w:val="single" w:sz="4" w:space="1" w:color="auto"/>
          <w:left w:val="single" w:sz="4" w:space="4" w:color="auto"/>
          <w:bottom w:val="single" w:sz="4" w:space="1" w:color="auto"/>
          <w:right w:val="single" w:sz="4" w:space="4" w:color="auto"/>
        </w:pBdr>
        <w:shd w:val="clear" w:color="auto" w:fill="FFFFFF"/>
        <w:overflowPunct w:val="0"/>
        <w:autoSpaceDE w:val="0"/>
        <w:autoSpaceDN w:val="0"/>
        <w:adjustRightInd w:val="0"/>
        <w:spacing w:after="200"/>
        <w:jc w:val="center"/>
        <w:rPr>
          <w:rFonts w:ascii="Arial" w:eastAsia="Calibri" w:hAnsi="Arial" w:cs="Arial"/>
          <w:color w:val="FF0000"/>
          <w:kern w:val="28"/>
          <w:sz w:val="28"/>
          <w:szCs w:val="22"/>
          <w:lang w:val="es-CO" w:eastAsia="fr-FR"/>
        </w:rPr>
      </w:pPr>
      <w:r>
        <w:rPr>
          <w:rFonts w:ascii="Arial" w:eastAsia="Calibri" w:hAnsi="Arial" w:cs="Arial"/>
          <w:color w:val="FF0000"/>
          <w:kern w:val="28"/>
          <w:sz w:val="18"/>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Pr>
          <w:rFonts w:ascii="Arial" w:eastAsia="Calibri" w:hAnsi="Arial" w:cs="Arial"/>
          <w:color w:val="FF0000"/>
          <w:kern w:val="28"/>
          <w:sz w:val="20"/>
          <w:szCs w:val="18"/>
          <w:lang w:val="es-CO" w:eastAsia="fr-FR"/>
        </w:rPr>
        <w:t> </w:t>
      </w:r>
    </w:p>
    <w:p w:rsidR="002706A2" w:rsidRDefault="002706A2" w:rsidP="002706A2">
      <w:pPr>
        <w:spacing w:line="276" w:lineRule="auto"/>
        <w:jc w:val="both"/>
        <w:rPr>
          <w:rFonts w:ascii="Arial" w:hAnsi="Arial" w:cs="Arial"/>
          <w:kern w:val="28"/>
          <w:sz w:val="18"/>
          <w:szCs w:val="18"/>
          <w:lang w:val="es-CO" w:eastAsia="fr-FR"/>
        </w:rPr>
      </w:pPr>
    </w:p>
    <w:p w:rsidR="002706A2" w:rsidRPr="002706A2" w:rsidRDefault="002706A2" w:rsidP="002706A2">
      <w:pPr>
        <w:spacing w:line="276" w:lineRule="auto"/>
        <w:jc w:val="both"/>
        <w:rPr>
          <w:rFonts w:ascii="Arial" w:hAnsi="Arial" w:cs="Arial"/>
          <w:kern w:val="28"/>
          <w:sz w:val="18"/>
          <w:szCs w:val="18"/>
          <w:lang w:val="es-CO" w:eastAsia="fr-FR"/>
        </w:rPr>
      </w:pPr>
      <w:r w:rsidRPr="002706A2">
        <w:rPr>
          <w:rFonts w:ascii="Arial" w:hAnsi="Arial" w:cs="Arial"/>
          <w:kern w:val="28"/>
          <w:sz w:val="18"/>
          <w:szCs w:val="18"/>
          <w:lang w:val="es-CO" w:eastAsia="fr-FR"/>
        </w:rPr>
        <w:t xml:space="preserve">Providencia: </w:t>
      </w:r>
      <w:r w:rsidRPr="002706A2">
        <w:rPr>
          <w:rFonts w:ascii="Arial" w:hAnsi="Arial" w:cs="Arial"/>
          <w:kern w:val="28"/>
          <w:sz w:val="18"/>
          <w:szCs w:val="18"/>
          <w:lang w:val="es-CO" w:eastAsia="fr-FR"/>
        </w:rPr>
        <w:tab/>
      </w:r>
      <w:r w:rsidRPr="002706A2">
        <w:rPr>
          <w:rFonts w:ascii="Arial" w:hAnsi="Arial" w:cs="Arial"/>
          <w:kern w:val="28"/>
          <w:sz w:val="18"/>
          <w:szCs w:val="18"/>
          <w:lang w:val="es-CO" w:eastAsia="fr-FR"/>
        </w:rPr>
        <w:tab/>
        <w:t>Sentencia de Segunda Instancia, jueves 3 de mayo de 2018</w:t>
      </w:r>
    </w:p>
    <w:p w:rsidR="002706A2" w:rsidRPr="002706A2" w:rsidRDefault="002706A2" w:rsidP="002706A2">
      <w:pPr>
        <w:spacing w:line="276" w:lineRule="auto"/>
        <w:jc w:val="both"/>
        <w:rPr>
          <w:rFonts w:ascii="Arial" w:hAnsi="Arial" w:cs="Arial"/>
          <w:kern w:val="28"/>
          <w:sz w:val="18"/>
          <w:szCs w:val="18"/>
          <w:lang w:val="es-CO" w:eastAsia="fr-FR"/>
        </w:rPr>
      </w:pPr>
      <w:r w:rsidRPr="002706A2">
        <w:rPr>
          <w:rFonts w:ascii="Arial" w:hAnsi="Arial" w:cs="Arial"/>
          <w:kern w:val="28"/>
          <w:sz w:val="18"/>
          <w:szCs w:val="18"/>
          <w:lang w:val="es-CO" w:eastAsia="fr-FR"/>
        </w:rPr>
        <w:t xml:space="preserve">Radicación No: </w:t>
      </w:r>
      <w:r w:rsidRPr="002706A2">
        <w:rPr>
          <w:rFonts w:ascii="Arial" w:hAnsi="Arial" w:cs="Arial"/>
          <w:kern w:val="28"/>
          <w:sz w:val="18"/>
          <w:szCs w:val="18"/>
          <w:lang w:val="es-CO" w:eastAsia="fr-FR"/>
        </w:rPr>
        <w:tab/>
      </w:r>
      <w:r w:rsidRPr="002706A2">
        <w:rPr>
          <w:rFonts w:ascii="Arial" w:hAnsi="Arial" w:cs="Arial"/>
          <w:kern w:val="28"/>
          <w:sz w:val="18"/>
          <w:szCs w:val="18"/>
          <w:lang w:val="es-CO" w:eastAsia="fr-FR"/>
        </w:rPr>
        <w:tab/>
        <w:t>66001-31-05-005-2016-00214-01</w:t>
      </w:r>
    </w:p>
    <w:p w:rsidR="002706A2" w:rsidRPr="002706A2" w:rsidRDefault="002706A2" w:rsidP="002706A2">
      <w:pPr>
        <w:spacing w:line="276" w:lineRule="auto"/>
        <w:jc w:val="both"/>
        <w:rPr>
          <w:rFonts w:ascii="Arial" w:hAnsi="Arial" w:cs="Arial"/>
          <w:kern w:val="28"/>
          <w:sz w:val="18"/>
          <w:szCs w:val="18"/>
          <w:lang w:val="es-CO" w:eastAsia="fr-FR"/>
        </w:rPr>
      </w:pPr>
      <w:r w:rsidRPr="002706A2">
        <w:rPr>
          <w:rFonts w:ascii="Arial" w:hAnsi="Arial" w:cs="Arial"/>
          <w:kern w:val="28"/>
          <w:sz w:val="18"/>
          <w:szCs w:val="18"/>
          <w:lang w:val="es-CO" w:eastAsia="fr-FR"/>
        </w:rPr>
        <w:t xml:space="preserve">Proceso: </w:t>
      </w:r>
      <w:r w:rsidRPr="002706A2">
        <w:rPr>
          <w:rFonts w:ascii="Arial" w:hAnsi="Arial" w:cs="Arial"/>
          <w:kern w:val="28"/>
          <w:sz w:val="18"/>
          <w:szCs w:val="18"/>
          <w:lang w:val="es-CO" w:eastAsia="fr-FR"/>
        </w:rPr>
        <w:tab/>
      </w:r>
      <w:r w:rsidRPr="002706A2">
        <w:rPr>
          <w:rFonts w:ascii="Arial" w:hAnsi="Arial" w:cs="Arial"/>
          <w:kern w:val="28"/>
          <w:sz w:val="18"/>
          <w:szCs w:val="18"/>
          <w:lang w:val="es-CO" w:eastAsia="fr-FR"/>
        </w:rPr>
        <w:tab/>
        <w:t>Ordinario Laboral</w:t>
      </w:r>
    </w:p>
    <w:p w:rsidR="002706A2" w:rsidRPr="002706A2" w:rsidRDefault="002706A2" w:rsidP="002706A2">
      <w:pPr>
        <w:spacing w:line="276" w:lineRule="auto"/>
        <w:jc w:val="both"/>
        <w:rPr>
          <w:rFonts w:ascii="Arial" w:hAnsi="Arial" w:cs="Arial"/>
          <w:kern w:val="28"/>
          <w:sz w:val="18"/>
          <w:szCs w:val="18"/>
          <w:lang w:val="es-CO" w:eastAsia="fr-FR"/>
        </w:rPr>
      </w:pPr>
      <w:r w:rsidRPr="002706A2">
        <w:rPr>
          <w:rFonts w:ascii="Arial" w:hAnsi="Arial" w:cs="Arial"/>
          <w:kern w:val="28"/>
          <w:sz w:val="18"/>
          <w:szCs w:val="18"/>
          <w:lang w:val="es-CO" w:eastAsia="fr-FR"/>
        </w:rPr>
        <w:t xml:space="preserve">Demandante: </w:t>
      </w:r>
      <w:r w:rsidRPr="002706A2">
        <w:rPr>
          <w:rFonts w:ascii="Arial" w:hAnsi="Arial" w:cs="Arial"/>
          <w:kern w:val="28"/>
          <w:sz w:val="18"/>
          <w:szCs w:val="18"/>
          <w:lang w:val="es-CO" w:eastAsia="fr-FR"/>
        </w:rPr>
        <w:tab/>
      </w:r>
      <w:r w:rsidRPr="002706A2">
        <w:rPr>
          <w:rFonts w:ascii="Arial" w:hAnsi="Arial" w:cs="Arial"/>
          <w:kern w:val="28"/>
          <w:sz w:val="18"/>
          <w:szCs w:val="18"/>
          <w:lang w:val="es-CO" w:eastAsia="fr-FR"/>
        </w:rPr>
        <w:tab/>
        <w:t xml:space="preserve">Francia </w:t>
      </w:r>
      <w:proofErr w:type="spellStart"/>
      <w:r w:rsidRPr="002706A2">
        <w:rPr>
          <w:rFonts w:ascii="Arial" w:hAnsi="Arial" w:cs="Arial"/>
          <w:kern w:val="28"/>
          <w:sz w:val="18"/>
          <w:szCs w:val="18"/>
          <w:lang w:val="es-CO" w:eastAsia="fr-FR"/>
        </w:rPr>
        <w:t>Miledi</w:t>
      </w:r>
      <w:proofErr w:type="spellEnd"/>
      <w:r w:rsidRPr="002706A2">
        <w:rPr>
          <w:rFonts w:ascii="Arial" w:hAnsi="Arial" w:cs="Arial"/>
          <w:kern w:val="28"/>
          <w:sz w:val="18"/>
          <w:szCs w:val="18"/>
          <w:lang w:val="es-CO" w:eastAsia="fr-FR"/>
        </w:rPr>
        <w:t xml:space="preserve"> Castañeda </w:t>
      </w:r>
    </w:p>
    <w:p w:rsidR="002706A2" w:rsidRPr="002706A2" w:rsidRDefault="002706A2" w:rsidP="002706A2">
      <w:pPr>
        <w:spacing w:line="276" w:lineRule="auto"/>
        <w:jc w:val="both"/>
        <w:rPr>
          <w:rFonts w:ascii="Arial" w:hAnsi="Arial" w:cs="Arial"/>
          <w:kern w:val="28"/>
          <w:sz w:val="18"/>
          <w:szCs w:val="18"/>
          <w:lang w:val="es-CO" w:eastAsia="fr-FR"/>
        </w:rPr>
      </w:pPr>
      <w:r w:rsidRPr="002706A2">
        <w:rPr>
          <w:rFonts w:ascii="Arial" w:hAnsi="Arial" w:cs="Arial"/>
          <w:kern w:val="28"/>
          <w:sz w:val="18"/>
          <w:szCs w:val="18"/>
          <w:lang w:val="es-CO" w:eastAsia="fr-FR"/>
        </w:rPr>
        <w:t>Demandado:</w:t>
      </w:r>
      <w:r w:rsidRPr="002706A2">
        <w:rPr>
          <w:rFonts w:ascii="Arial" w:hAnsi="Arial" w:cs="Arial"/>
          <w:kern w:val="28"/>
          <w:sz w:val="18"/>
          <w:szCs w:val="18"/>
          <w:lang w:val="es-CO" w:eastAsia="fr-FR"/>
        </w:rPr>
        <w:tab/>
      </w:r>
      <w:r w:rsidRPr="002706A2">
        <w:rPr>
          <w:rFonts w:ascii="Arial" w:hAnsi="Arial" w:cs="Arial"/>
          <w:kern w:val="28"/>
          <w:sz w:val="18"/>
          <w:szCs w:val="18"/>
          <w:lang w:val="es-CO" w:eastAsia="fr-FR"/>
        </w:rPr>
        <w:tab/>
        <w:t>Colpensiones</w:t>
      </w:r>
    </w:p>
    <w:p w:rsidR="002706A2" w:rsidRPr="002706A2" w:rsidRDefault="002706A2" w:rsidP="002706A2">
      <w:pPr>
        <w:spacing w:line="276" w:lineRule="auto"/>
        <w:jc w:val="both"/>
        <w:rPr>
          <w:rFonts w:ascii="Arial" w:hAnsi="Arial" w:cs="Arial"/>
          <w:kern w:val="28"/>
          <w:sz w:val="18"/>
          <w:szCs w:val="18"/>
          <w:lang w:val="es-CO" w:eastAsia="fr-FR"/>
        </w:rPr>
      </w:pPr>
      <w:r w:rsidRPr="002706A2">
        <w:rPr>
          <w:rFonts w:ascii="Arial" w:hAnsi="Arial" w:cs="Arial"/>
          <w:kern w:val="28"/>
          <w:sz w:val="18"/>
          <w:szCs w:val="18"/>
          <w:lang w:val="es-CO" w:eastAsia="fr-FR"/>
        </w:rPr>
        <w:t>Juzgado de origen:</w:t>
      </w:r>
      <w:r w:rsidRPr="002706A2">
        <w:rPr>
          <w:rFonts w:ascii="Arial" w:hAnsi="Arial" w:cs="Arial"/>
          <w:kern w:val="28"/>
          <w:sz w:val="18"/>
          <w:szCs w:val="18"/>
          <w:lang w:val="es-CO" w:eastAsia="fr-FR"/>
        </w:rPr>
        <w:tab/>
        <w:t>Quinto Laboral del Circuito de Pereira.</w:t>
      </w:r>
    </w:p>
    <w:p w:rsidR="002706A2" w:rsidRDefault="002706A2" w:rsidP="002706A2">
      <w:pPr>
        <w:spacing w:line="276" w:lineRule="auto"/>
        <w:jc w:val="both"/>
        <w:rPr>
          <w:rFonts w:ascii="Arial" w:hAnsi="Arial" w:cs="Arial"/>
          <w:kern w:val="28"/>
          <w:sz w:val="18"/>
          <w:szCs w:val="18"/>
          <w:lang w:val="es-CO" w:eastAsia="fr-FR"/>
        </w:rPr>
      </w:pPr>
      <w:r w:rsidRPr="002706A2">
        <w:rPr>
          <w:rFonts w:ascii="Arial" w:hAnsi="Arial" w:cs="Arial"/>
          <w:kern w:val="28"/>
          <w:sz w:val="18"/>
          <w:szCs w:val="18"/>
          <w:lang w:val="es-CO" w:eastAsia="fr-FR"/>
        </w:rPr>
        <w:t>Magistrado Ponente:</w:t>
      </w:r>
      <w:r w:rsidRPr="002706A2">
        <w:rPr>
          <w:rFonts w:ascii="Arial" w:hAnsi="Arial" w:cs="Arial"/>
          <w:kern w:val="28"/>
          <w:sz w:val="18"/>
          <w:szCs w:val="18"/>
          <w:lang w:val="es-CO" w:eastAsia="fr-FR"/>
        </w:rPr>
        <w:tab/>
        <w:t>Francisco Javier Tamayo Tabares</w:t>
      </w:r>
      <w:r>
        <w:rPr>
          <w:rFonts w:ascii="Arial" w:hAnsi="Arial" w:cs="Arial"/>
          <w:kern w:val="28"/>
          <w:sz w:val="18"/>
          <w:szCs w:val="18"/>
          <w:lang w:val="es-CO" w:eastAsia="fr-FR"/>
        </w:rPr>
        <w:t>.</w:t>
      </w:r>
    </w:p>
    <w:p w:rsidR="002706A2" w:rsidRDefault="002706A2" w:rsidP="002706A2">
      <w:pPr>
        <w:spacing w:line="276" w:lineRule="auto"/>
        <w:jc w:val="both"/>
        <w:rPr>
          <w:rFonts w:ascii="Arial" w:hAnsi="Arial" w:cs="Arial"/>
          <w:b/>
          <w:bCs/>
          <w:sz w:val="18"/>
          <w:szCs w:val="18"/>
        </w:rPr>
      </w:pPr>
    </w:p>
    <w:p w:rsidR="002706A2" w:rsidRDefault="002706A2" w:rsidP="002706A2">
      <w:pPr>
        <w:spacing w:line="276" w:lineRule="auto"/>
        <w:jc w:val="both"/>
        <w:rPr>
          <w:rFonts w:ascii="Arial" w:hAnsi="Arial" w:cs="Arial"/>
          <w:b/>
          <w:bCs/>
          <w:sz w:val="18"/>
          <w:szCs w:val="18"/>
          <w:lang w:val="es-ES"/>
        </w:rPr>
      </w:pPr>
    </w:p>
    <w:p w:rsidR="002706A2" w:rsidRDefault="002706A2" w:rsidP="002706A2">
      <w:pPr>
        <w:jc w:val="both"/>
        <w:rPr>
          <w:rFonts w:ascii="Arial" w:hAnsi="Arial" w:cs="Arial"/>
          <w:b/>
          <w:sz w:val="18"/>
          <w:szCs w:val="18"/>
          <w:lang w:val="es-CO" w:eastAsia="fr-FR"/>
        </w:rPr>
      </w:pPr>
      <w:r>
        <w:rPr>
          <w:rFonts w:ascii="Arial" w:hAnsi="Arial" w:cs="Arial"/>
          <w:b/>
          <w:sz w:val="18"/>
          <w:szCs w:val="18"/>
          <w:lang w:val="es-CO" w:eastAsia="fr-FR"/>
        </w:rPr>
        <w:t xml:space="preserve">Temas: </w:t>
      </w:r>
      <w:r>
        <w:rPr>
          <w:rFonts w:ascii="Arial" w:hAnsi="Arial" w:cs="Arial"/>
          <w:b/>
          <w:sz w:val="18"/>
          <w:szCs w:val="18"/>
          <w:lang w:val="es-CO" w:eastAsia="fr-FR"/>
        </w:rPr>
        <w:tab/>
      </w:r>
      <w:r>
        <w:rPr>
          <w:rFonts w:ascii="Arial" w:hAnsi="Arial" w:cs="Arial"/>
          <w:b/>
          <w:sz w:val="18"/>
          <w:szCs w:val="18"/>
          <w:lang w:val="es-CO" w:eastAsia="fr-FR"/>
        </w:rPr>
        <w:tab/>
        <w:t xml:space="preserve">PENSIÓN DE </w:t>
      </w:r>
      <w:r>
        <w:rPr>
          <w:rFonts w:ascii="Arial" w:hAnsi="Arial" w:cs="Arial"/>
          <w:b/>
          <w:sz w:val="18"/>
          <w:szCs w:val="18"/>
          <w:lang w:val="es-CO" w:eastAsia="fr-FR"/>
        </w:rPr>
        <w:t>SOBREVIVIENTES</w:t>
      </w:r>
      <w:r>
        <w:rPr>
          <w:rFonts w:ascii="Arial" w:hAnsi="Arial" w:cs="Arial"/>
          <w:b/>
          <w:sz w:val="18"/>
          <w:szCs w:val="18"/>
          <w:lang w:val="es-CO" w:eastAsia="fr-FR"/>
        </w:rPr>
        <w:t xml:space="preserve"> /</w:t>
      </w:r>
      <w:r w:rsidR="00AD1EBD">
        <w:rPr>
          <w:rFonts w:ascii="Arial" w:hAnsi="Arial" w:cs="Arial"/>
          <w:b/>
          <w:sz w:val="18"/>
          <w:szCs w:val="18"/>
          <w:lang w:val="es-CO" w:eastAsia="fr-FR"/>
        </w:rPr>
        <w:t xml:space="preserve"> HIJA </w:t>
      </w:r>
      <w:r w:rsidR="00523E93">
        <w:rPr>
          <w:rFonts w:ascii="Arial" w:hAnsi="Arial" w:cs="Arial"/>
          <w:b/>
          <w:sz w:val="18"/>
          <w:szCs w:val="18"/>
          <w:lang w:val="es-CO" w:eastAsia="fr-FR"/>
        </w:rPr>
        <w:t>DISCAPACITADA</w:t>
      </w:r>
      <w:bookmarkStart w:id="0" w:name="_GoBack"/>
      <w:bookmarkEnd w:id="0"/>
      <w:r>
        <w:rPr>
          <w:rFonts w:ascii="Arial" w:hAnsi="Arial" w:cs="Arial"/>
          <w:b/>
          <w:sz w:val="18"/>
          <w:szCs w:val="18"/>
          <w:lang w:val="es-CO" w:eastAsia="fr-FR"/>
        </w:rPr>
        <w:t xml:space="preserve"> /</w:t>
      </w:r>
      <w:r w:rsidR="00AD1EBD">
        <w:rPr>
          <w:rFonts w:ascii="Arial" w:hAnsi="Arial" w:cs="Arial"/>
          <w:b/>
          <w:sz w:val="18"/>
          <w:szCs w:val="18"/>
          <w:lang w:val="es-CO" w:eastAsia="fr-FR"/>
        </w:rPr>
        <w:t xml:space="preserve"> DEBER DE ALIMENTOS / EXISTENCIA DE DEPENDENCIA ECONÓMICA / SUSPENSIÓN DE PRESCRIPCIÓN – Art. 2451 y 2543 Código Civil / SUJETO DE ESPECIAL PROTECCIÓN / REVOCA / CONCEDE /</w:t>
      </w:r>
    </w:p>
    <w:p w:rsidR="002706A2" w:rsidRDefault="002706A2" w:rsidP="002706A2">
      <w:pPr>
        <w:jc w:val="both"/>
        <w:rPr>
          <w:rFonts w:ascii="Arial" w:hAnsi="Arial" w:cs="Arial"/>
          <w:b/>
          <w:sz w:val="18"/>
          <w:szCs w:val="18"/>
          <w:lang w:val="es-CO" w:eastAsia="fr-FR"/>
        </w:rPr>
      </w:pPr>
    </w:p>
    <w:p w:rsidR="002706A2" w:rsidRDefault="002706A2" w:rsidP="002706A2">
      <w:pPr>
        <w:jc w:val="both"/>
        <w:rPr>
          <w:rFonts w:ascii="Arial" w:hAnsi="Arial" w:cs="Arial"/>
          <w:sz w:val="18"/>
          <w:szCs w:val="18"/>
          <w:lang w:val="es-CO" w:eastAsia="fr-FR"/>
        </w:rPr>
      </w:pPr>
      <w:r w:rsidRPr="002706A2">
        <w:rPr>
          <w:rFonts w:ascii="Arial" w:hAnsi="Arial" w:cs="Arial"/>
          <w:sz w:val="18"/>
          <w:szCs w:val="18"/>
          <w:lang w:val="es-CO" w:eastAsia="fr-FR"/>
        </w:rPr>
        <w:t xml:space="preserve">Para resolver, es menester empezar por indicar que la jurisprudencia del órgano de cierre de la especialidad laboral ha establecido en punto al requisito de la dependencia económica que exige la norma, que tal presupuesto debe observarse en los términos que se consagra la obligación de los hijos menores o incapacitados. Por ello, ha estimado </w:t>
      </w:r>
      <w:proofErr w:type="gramStart"/>
      <w:r w:rsidRPr="002706A2">
        <w:rPr>
          <w:rFonts w:ascii="Arial" w:hAnsi="Arial" w:cs="Arial"/>
          <w:sz w:val="18"/>
          <w:szCs w:val="18"/>
          <w:lang w:val="es-CO" w:eastAsia="fr-FR"/>
        </w:rPr>
        <w:t>que</w:t>
      </w:r>
      <w:proofErr w:type="gramEnd"/>
      <w:r w:rsidRPr="002706A2">
        <w:rPr>
          <w:rFonts w:ascii="Arial" w:hAnsi="Arial" w:cs="Arial"/>
          <w:sz w:val="18"/>
          <w:szCs w:val="18"/>
          <w:lang w:val="es-CO" w:eastAsia="fr-FR"/>
        </w:rPr>
        <w:t xml:space="preserve"> en materia de seguridad social, en tratándose de pensiones de sobrevivientes, cuando son hijos menores de edad, la dependencia económica se presume respecto del causante, en razón al deber jurídico que por ley le asiste a los progenitores de brindar alimentos. Dicha exégesis también ha sido extendida a los hijos inválidos.</w:t>
      </w:r>
    </w:p>
    <w:p w:rsidR="002706A2" w:rsidRDefault="002706A2" w:rsidP="002706A2">
      <w:pPr>
        <w:jc w:val="both"/>
        <w:rPr>
          <w:rFonts w:ascii="Arial" w:hAnsi="Arial" w:cs="Arial"/>
          <w:sz w:val="18"/>
          <w:szCs w:val="18"/>
          <w:lang w:val="es-CO" w:eastAsia="fr-FR"/>
        </w:rPr>
      </w:pPr>
      <w:r>
        <w:rPr>
          <w:rFonts w:ascii="Arial" w:hAnsi="Arial" w:cs="Arial"/>
          <w:sz w:val="18"/>
          <w:szCs w:val="18"/>
          <w:lang w:val="es-CO" w:eastAsia="fr-FR"/>
        </w:rPr>
        <w:t>(…)</w:t>
      </w:r>
    </w:p>
    <w:p w:rsidR="002706A2" w:rsidRDefault="002706A2" w:rsidP="002706A2">
      <w:pPr>
        <w:jc w:val="both"/>
        <w:rPr>
          <w:rFonts w:ascii="Arial" w:hAnsi="Arial" w:cs="Arial"/>
          <w:sz w:val="18"/>
          <w:szCs w:val="18"/>
          <w:lang w:val="es-CO" w:eastAsia="fr-FR"/>
        </w:rPr>
      </w:pPr>
      <w:r w:rsidRPr="002706A2">
        <w:rPr>
          <w:rFonts w:ascii="Arial" w:hAnsi="Arial" w:cs="Arial"/>
          <w:sz w:val="18"/>
          <w:szCs w:val="18"/>
          <w:lang w:val="es-CO" w:eastAsia="fr-FR"/>
        </w:rPr>
        <w:t>Lo anterior, sin perjuicio de que la persona en condiciones de discapacidad pueda procurarse algún medio de sustento, acceder a un trabajo o ejercer determinada profesión u oficio, pues de lo contrario, la exigencia total de ingresos constituiría una barrera de acceso para la superación personal y resocialización de este grupo especial de personas, amén de que sería una medida injusta y discriminatoria, puesto que no resultaría lógico que para el caso de los padres dependientes, la subordinación pecuniaria pueda ser parcial, y en cambio, se exija para los hijos inválidos que esta deba ser total.</w:t>
      </w:r>
    </w:p>
    <w:p w:rsidR="00AD1EBD" w:rsidRDefault="00AD1EBD" w:rsidP="002706A2">
      <w:pPr>
        <w:jc w:val="both"/>
        <w:rPr>
          <w:rFonts w:ascii="Arial" w:hAnsi="Arial" w:cs="Arial"/>
          <w:sz w:val="18"/>
          <w:szCs w:val="18"/>
          <w:lang w:val="es-CO" w:eastAsia="fr-FR"/>
        </w:rPr>
      </w:pPr>
      <w:r>
        <w:rPr>
          <w:rFonts w:ascii="Arial" w:hAnsi="Arial" w:cs="Arial"/>
          <w:sz w:val="18"/>
          <w:szCs w:val="18"/>
          <w:lang w:val="es-CO" w:eastAsia="fr-FR"/>
        </w:rPr>
        <w:t>(…)</w:t>
      </w:r>
    </w:p>
    <w:p w:rsidR="00AD1EBD" w:rsidRPr="00AD1EBD" w:rsidRDefault="00AD1EBD" w:rsidP="00AD1EBD">
      <w:pPr>
        <w:jc w:val="both"/>
        <w:rPr>
          <w:rFonts w:ascii="Arial" w:hAnsi="Arial" w:cs="Arial"/>
          <w:sz w:val="18"/>
          <w:szCs w:val="18"/>
          <w:lang w:val="es-CO" w:eastAsia="fr-FR"/>
        </w:rPr>
      </w:pPr>
      <w:r w:rsidRPr="00AD1EBD">
        <w:rPr>
          <w:rFonts w:ascii="Arial" w:hAnsi="Arial" w:cs="Arial"/>
          <w:sz w:val="18"/>
          <w:szCs w:val="18"/>
          <w:lang w:val="es-CO" w:eastAsia="fr-FR"/>
        </w:rPr>
        <w:t>En cuanto a la excepción de prescripción propuesta por la entidad demandada, cabe recordar que si bien las normas laborales contemplan un término legal para reclamar los derechos sociales que emanen de las leyes sociales –art. 488 C.S.T y 151 C.P.L.-, contados a partir de la exigibilidad del derecho,  en tratándose de sujetos de especial protección (menores de edad, dementes, sordomudos y quienes estén bajo patria potestad o curaduría), tal disposición legal debe ceder para dar cabida al fenómeno de la suspensión de la prescripción que regula el Código Civil en sus artículos 2451 y 2543.</w:t>
      </w:r>
    </w:p>
    <w:p w:rsidR="00AD1EBD" w:rsidRPr="00AD1EBD" w:rsidRDefault="00AD1EBD" w:rsidP="00AD1EBD">
      <w:pPr>
        <w:jc w:val="both"/>
        <w:rPr>
          <w:rFonts w:ascii="Arial" w:hAnsi="Arial" w:cs="Arial"/>
          <w:sz w:val="18"/>
          <w:szCs w:val="18"/>
          <w:lang w:val="es-CO" w:eastAsia="fr-FR"/>
        </w:rPr>
      </w:pPr>
    </w:p>
    <w:p w:rsidR="00AD1EBD" w:rsidRDefault="00AD1EBD" w:rsidP="00AD1EBD">
      <w:pPr>
        <w:jc w:val="both"/>
        <w:rPr>
          <w:rFonts w:ascii="Arial" w:hAnsi="Arial" w:cs="Arial"/>
          <w:sz w:val="18"/>
          <w:szCs w:val="18"/>
          <w:lang w:val="es-CO" w:eastAsia="fr-FR"/>
        </w:rPr>
      </w:pPr>
      <w:r w:rsidRPr="00AD1EBD">
        <w:rPr>
          <w:rFonts w:ascii="Arial" w:hAnsi="Arial" w:cs="Arial"/>
          <w:sz w:val="18"/>
          <w:szCs w:val="18"/>
          <w:lang w:val="es-CO" w:eastAsia="fr-FR"/>
        </w:rPr>
        <w:t>Así lo ha establecido el órgano de cierre de esta especialidad laboral, en sentencia del 7 de abril de 2005, radicación 24369, reiterada en sentencias del 18 de septiembre y 30 de octubre de 2012, radicación 41650 y 39631, en su orden.</w:t>
      </w:r>
    </w:p>
    <w:p w:rsidR="00AD1EBD" w:rsidRDefault="00AD1EBD" w:rsidP="002706A2">
      <w:pPr>
        <w:jc w:val="both"/>
        <w:rPr>
          <w:rFonts w:ascii="Arial" w:hAnsi="Arial" w:cs="Arial"/>
          <w:sz w:val="18"/>
          <w:szCs w:val="18"/>
          <w:lang w:val="es-CO" w:eastAsia="fr-FR"/>
        </w:rPr>
      </w:pPr>
    </w:p>
    <w:p w:rsidR="002706A2" w:rsidRDefault="002706A2" w:rsidP="002706A2">
      <w:pPr>
        <w:jc w:val="both"/>
        <w:rPr>
          <w:rFonts w:ascii="Arial" w:hAnsi="Arial" w:cs="Arial"/>
          <w:sz w:val="18"/>
          <w:szCs w:val="18"/>
          <w:lang w:val="es-CO" w:eastAsia="fr-FR"/>
        </w:rPr>
      </w:pPr>
    </w:p>
    <w:p w:rsidR="002706A2" w:rsidRDefault="002706A2" w:rsidP="002706A2">
      <w:pPr>
        <w:jc w:val="both"/>
        <w:rPr>
          <w:rFonts w:ascii="Arial" w:hAnsi="Arial" w:cs="Arial"/>
          <w:sz w:val="18"/>
          <w:szCs w:val="18"/>
          <w:lang w:val="es-CO" w:eastAsia="fr-FR"/>
        </w:rPr>
      </w:pPr>
    </w:p>
    <w:p w:rsidR="001A4A1B" w:rsidRDefault="001A4A1B" w:rsidP="001A4A1B">
      <w:pPr>
        <w:pStyle w:val="Sinespaciado"/>
      </w:pPr>
    </w:p>
    <w:p w:rsidR="00AD1EBD" w:rsidRDefault="00AD1EBD" w:rsidP="001A4A1B">
      <w:pPr>
        <w:pStyle w:val="Sinespaciado"/>
      </w:pPr>
    </w:p>
    <w:p w:rsidR="00AD1EBD" w:rsidRPr="00725F23" w:rsidRDefault="00AD1EBD" w:rsidP="001A4A1B">
      <w:pPr>
        <w:pStyle w:val="Sinespaciado"/>
      </w:pPr>
    </w:p>
    <w:p w:rsidR="00BE5BE5" w:rsidRPr="00941FC6" w:rsidRDefault="00BE5BE5" w:rsidP="00BE5BE5">
      <w:pPr>
        <w:pStyle w:val="Textoindependiente31"/>
        <w:spacing w:line="240" w:lineRule="auto"/>
        <w:ind w:left="2124" w:hanging="2124"/>
        <w:rPr>
          <w:rFonts w:ascii="Arial Narrow" w:hAnsi="Arial Narrow" w:cs="Tahoma"/>
          <w:sz w:val="18"/>
          <w:szCs w:val="18"/>
        </w:rPr>
      </w:pPr>
    </w:p>
    <w:p w:rsidR="00BE5BE5" w:rsidRPr="00BE5BE5" w:rsidRDefault="00BE5BE5" w:rsidP="00BE5BE5">
      <w:pPr>
        <w:spacing w:line="360" w:lineRule="auto"/>
        <w:ind w:firstLine="840"/>
        <w:rPr>
          <w:rFonts w:ascii="Arial Narrow" w:hAnsi="Arial Narrow" w:cs="Arial"/>
          <w:b/>
          <w:sz w:val="28"/>
          <w:szCs w:val="28"/>
        </w:rPr>
      </w:pPr>
      <w:r w:rsidRPr="00BE5BE5">
        <w:rPr>
          <w:rFonts w:ascii="Arial Narrow" w:hAnsi="Arial Narrow" w:cs="Arial"/>
          <w:b/>
          <w:sz w:val="28"/>
          <w:szCs w:val="28"/>
          <w:u w:val="single"/>
        </w:rPr>
        <w:t>AUDIENCIA PÚBLICA</w:t>
      </w:r>
      <w:r w:rsidRPr="00BE5BE5">
        <w:rPr>
          <w:rFonts w:ascii="Arial Narrow" w:hAnsi="Arial Narrow" w:cs="Arial"/>
          <w:b/>
          <w:sz w:val="28"/>
          <w:szCs w:val="28"/>
        </w:rPr>
        <w:t>:</w:t>
      </w:r>
    </w:p>
    <w:p w:rsidR="00BE5BE5" w:rsidRPr="001A4A1B" w:rsidRDefault="00BE5BE5" w:rsidP="001A4A1B">
      <w:pPr>
        <w:pStyle w:val="Sinespaciado"/>
      </w:pPr>
    </w:p>
    <w:p w:rsidR="00BE5BE5" w:rsidRDefault="00BE5BE5" w:rsidP="00BE5BE5">
      <w:pPr>
        <w:spacing w:line="360" w:lineRule="auto"/>
        <w:ind w:firstLine="851"/>
        <w:jc w:val="both"/>
        <w:rPr>
          <w:rFonts w:ascii="Arial Narrow" w:hAnsi="Arial Narrow" w:cs="Arial"/>
          <w:i/>
          <w:sz w:val="28"/>
          <w:szCs w:val="28"/>
        </w:rPr>
      </w:pPr>
      <w:r w:rsidRPr="00D24075">
        <w:rPr>
          <w:rFonts w:ascii="Arial Narrow" w:eastAsia="Calibri" w:hAnsi="Arial Narrow" w:cs="Arial"/>
          <w:sz w:val="28"/>
          <w:szCs w:val="28"/>
          <w:lang w:val="es-CO" w:eastAsia="en-US"/>
        </w:rPr>
        <w:t xml:space="preserve">En Pereira, a los </w:t>
      </w:r>
      <w:r>
        <w:rPr>
          <w:rFonts w:ascii="Arial Narrow" w:eastAsia="Calibri" w:hAnsi="Arial Narrow" w:cs="Arial"/>
          <w:sz w:val="28"/>
          <w:szCs w:val="28"/>
          <w:lang w:val="es-CO" w:eastAsia="en-US"/>
        </w:rPr>
        <w:t xml:space="preserve">tres </w:t>
      </w:r>
      <w:r w:rsidRPr="00D24075">
        <w:rPr>
          <w:rFonts w:ascii="Arial Narrow" w:eastAsia="Calibri" w:hAnsi="Arial Narrow" w:cs="Arial"/>
          <w:sz w:val="28"/>
          <w:szCs w:val="28"/>
          <w:lang w:val="es-CO" w:eastAsia="en-US"/>
        </w:rPr>
        <w:t>(</w:t>
      </w:r>
      <w:r>
        <w:rPr>
          <w:rFonts w:ascii="Arial Narrow" w:eastAsia="Calibri" w:hAnsi="Arial Narrow" w:cs="Arial"/>
          <w:sz w:val="28"/>
          <w:szCs w:val="28"/>
          <w:lang w:val="es-CO" w:eastAsia="en-US"/>
        </w:rPr>
        <w:t>03</w:t>
      </w:r>
      <w:r w:rsidRPr="00D24075">
        <w:rPr>
          <w:rFonts w:ascii="Arial Narrow" w:eastAsia="Calibri" w:hAnsi="Arial Narrow" w:cs="Arial"/>
          <w:sz w:val="28"/>
          <w:szCs w:val="28"/>
          <w:lang w:val="es-CO" w:eastAsia="en-US"/>
        </w:rPr>
        <w:t xml:space="preserve">) días del mes de </w:t>
      </w:r>
      <w:r>
        <w:rPr>
          <w:rFonts w:ascii="Arial Narrow" w:eastAsia="Calibri" w:hAnsi="Arial Narrow" w:cs="Arial"/>
          <w:sz w:val="28"/>
          <w:szCs w:val="28"/>
          <w:lang w:val="es-CO" w:eastAsia="en-US"/>
        </w:rPr>
        <w:t>mayo de dos mil dieciocho (2018)</w:t>
      </w:r>
      <w:r w:rsidRPr="00D24075">
        <w:rPr>
          <w:rFonts w:ascii="Arial Narrow" w:eastAsia="Calibri" w:hAnsi="Arial Narrow" w:cs="Arial"/>
          <w:sz w:val="28"/>
          <w:szCs w:val="28"/>
          <w:lang w:val="es-CO" w:eastAsia="en-US"/>
        </w:rPr>
        <w:t xml:space="preserve">, siendo las </w:t>
      </w:r>
      <w:r>
        <w:rPr>
          <w:rFonts w:ascii="Arial Narrow" w:eastAsia="Calibri" w:hAnsi="Arial Narrow" w:cs="Arial"/>
          <w:sz w:val="28"/>
          <w:szCs w:val="28"/>
          <w:lang w:val="es-CO" w:eastAsia="en-US"/>
        </w:rPr>
        <w:t xml:space="preserve">ocho y quince minutos de la </w:t>
      </w:r>
      <w:r w:rsidRPr="00D24075">
        <w:rPr>
          <w:rFonts w:ascii="Arial Narrow" w:eastAsia="Calibri" w:hAnsi="Arial Narrow" w:cs="Arial"/>
          <w:sz w:val="28"/>
          <w:szCs w:val="28"/>
          <w:lang w:val="es-CO" w:eastAsia="en-US"/>
        </w:rPr>
        <w:t>mañana (</w:t>
      </w:r>
      <w:r>
        <w:rPr>
          <w:rFonts w:ascii="Arial Narrow" w:eastAsia="Calibri" w:hAnsi="Arial Narrow" w:cs="Arial"/>
          <w:sz w:val="28"/>
          <w:szCs w:val="28"/>
          <w:lang w:val="es-CO" w:eastAsia="en-US"/>
        </w:rPr>
        <w:t xml:space="preserve">8:15 </w:t>
      </w:r>
      <w:r w:rsidRPr="00D24075">
        <w:rPr>
          <w:rFonts w:ascii="Arial Narrow" w:eastAsia="Calibri" w:hAnsi="Arial Narrow" w:cs="Arial"/>
          <w:sz w:val="28"/>
          <w:szCs w:val="28"/>
          <w:lang w:val="es-CO" w:eastAsia="en-US"/>
        </w:rPr>
        <w:t xml:space="preserve">a.m.), </w:t>
      </w:r>
      <w:r w:rsidRPr="00D24075">
        <w:rPr>
          <w:rFonts w:ascii="Arial Narrow" w:hAnsi="Arial Narrow" w:cs="Tahoma"/>
          <w:bCs/>
          <w:sz w:val="28"/>
          <w:szCs w:val="28"/>
          <w:lang w:eastAsia="es-CO"/>
        </w:rPr>
        <w:t>reu</w:t>
      </w:r>
      <w:r>
        <w:rPr>
          <w:rFonts w:ascii="Arial Narrow" w:hAnsi="Arial Narrow" w:cs="Tahoma"/>
          <w:bCs/>
          <w:sz w:val="28"/>
          <w:szCs w:val="28"/>
          <w:lang w:eastAsia="es-CO"/>
        </w:rPr>
        <w:t>nidos en la Sala de Audiencia las magistrada y el suscrito magistrado</w:t>
      </w:r>
      <w:r w:rsidRPr="00D24075">
        <w:rPr>
          <w:rFonts w:ascii="Arial Narrow" w:hAnsi="Arial Narrow" w:cs="Tahoma"/>
          <w:bCs/>
          <w:sz w:val="28"/>
          <w:szCs w:val="28"/>
          <w:lang w:eastAsia="es-CO"/>
        </w:rPr>
        <w:t xml:space="preserve"> de la Sala Laboral del Tribunal Superior de Pereira, el ponente declara abierto el acto, que tiene por objeto resolver el recurso de apelación propuesto por </w:t>
      </w:r>
      <w:r>
        <w:rPr>
          <w:rFonts w:ascii="Arial Narrow" w:hAnsi="Arial Narrow" w:cs="Tahoma"/>
          <w:bCs/>
          <w:sz w:val="28"/>
          <w:szCs w:val="28"/>
          <w:lang w:eastAsia="es-CO"/>
        </w:rPr>
        <w:t xml:space="preserve">la vocera judicial de la demandante contra la </w:t>
      </w:r>
      <w:r w:rsidRPr="00D24075">
        <w:rPr>
          <w:rFonts w:ascii="Arial Narrow" w:hAnsi="Arial Narrow" w:cs="Tahoma"/>
          <w:bCs/>
          <w:sz w:val="28"/>
          <w:szCs w:val="28"/>
          <w:lang w:eastAsia="es-CO"/>
        </w:rPr>
        <w:t xml:space="preserve">sentencia proferida el </w:t>
      </w:r>
      <w:r>
        <w:rPr>
          <w:rFonts w:ascii="Arial Narrow" w:hAnsi="Arial Narrow" w:cs="Tahoma"/>
          <w:bCs/>
          <w:sz w:val="28"/>
          <w:szCs w:val="28"/>
          <w:lang w:eastAsia="es-CO"/>
        </w:rPr>
        <w:t xml:space="preserve">13 de junio de 2017 </w:t>
      </w:r>
      <w:r w:rsidRPr="00D24075">
        <w:rPr>
          <w:rFonts w:ascii="Arial Narrow" w:hAnsi="Arial Narrow" w:cs="Arial"/>
          <w:sz w:val="28"/>
          <w:szCs w:val="28"/>
        </w:rPr>
        <w:t>por el Juzgado</w:t>
      </w:r>
      <w:r>
        <w:rPr>
          <w:rFonts w:ascii="Arial Narrow" w:hAnsi="Arial Narrow" w:cs="Arial"/>
          <w:sz w:val="28"/>
          <w:szCs w:val="28"/>
        </w:rPr>
        <w:t xml:space="preserve"> Quinto </w:t>
      </w:r>
      <w:r w:rsidRPr="00D24075">
        <w:rPr>
          <w:rFonts w:ascii="Arial Narrow" w:hAnsi="Arial Narrow" w:cs="Arial"/>
          <w:sz w:val="28"/>
          <w:szCs w:val="28"/>
        </w:rPr>
        <w:t xml:space="preserve">Laboral del Circuito de Pereira, dentro del proceso ordinario laboral </w:t>
      </w:r>
      <w:r w:rsidR="00C22C08">
        <w:rPr>
          <w:rFonts w:ascii="Arial Narrow" w:hAnsi="Arial Narrow" w:cs="Arial"/>
          <w:sz w:val="28"/>
          <w:szCs w:val="28"/>
        </w:rPr>
        <w:t xml:space="preserve">que contra la </w:t>
      </w:r>
      <w:r w:rsidR="00C22C08" w:rsidRPr="00C22C08">
        <w:rPr>
          <w:rFonts w:ascii="Arial Narrow" w:hAnsi="Arial Narrow" w:cs="Arial"/>
          <w:i/>
          <w:sz w:val="28"/>
          <w:szCs w:val="28"/>
        </w:rPr>
        <w:t xml:space="preserve">Administradora Colombiana </w:t>
      </w:r>
      <w:r w:rsidR="00C22C08" w:rsidRPr="00C22C08">
        <w:rPr>
          <w:rFonts w:ascii="Arial Narrow" w:hAnsi="Arial Narrow" w:cs="Arial"/>
          <w:i/>
          <w:sz w:val="28"/>
          <w:szCs w:val="28"/>
        </w:rPr>
        <w:lastRenderedPageBreak/>
        <w:t>de Pensiones Colpensiones</w:t>
      </w:r>
      <w:r w:rsidR="00C22C08">
        <w:rPr>
          <w:rFonts w:ascii="Arial Narrow" w:hAnsi="Arial Narrow" w:cs="Arial"/>
          <w:sz w:val="28"/>
          <w:szCs w:val="28"/>
        </w:rPr>
        <w:t xml:space="preserve"> promovió la señora </w:t>
      </w:r>
      <w:r w:rsidR="00C22C08" w:rsidRPr="00C22C08">
        <w:rPr>
          <w:rFonts w:ascii="Arial Narrow" w:hAnsi="Arial Narrow" w:cs="Arial"/>
          <w:i/>
          <w:sz w:val="28"/>
          <w:szCs w:val="28"/>
        </w:rPr>
        <w:t>Luz Dary Castañeda Ledesma</w:t>
      </w:r>
      <w:r w:rsidR="00C22C08">
        <w:rPr>
          <w:rFonts w:ascii="Arial Narrow" w:hAnsi="Arial Narrow" w:cs="Arial"/>
          <w:sz w:val="28"/>
          <w:szCs w:val="28"/>
        </w:rPr>
        <w:t xml:space="preserve">, en </w:t>
      </w:r>
      <w:r w:rsidR="00724562">
        <w:rPr>
          <w:rFonts w:ascii="Arial Narrow" w:hAnsi="Arial Narrow" w:cs="Arial"/>
          <w:sz w:val="28"/>
          <w:szCs w:val="28"/>
        </w:rPr>
        <w:t xml:space="preserve">calidad de curadora provisional </w:t>
      </w:r>
      <w:r w:rsidR="00C22C08">
        <w:rPr>
          <w:rFonts w:ascii="Arial Narrow" w:hAnsi="Arial Narrow" w:cs="Arial"/>
          <w:sz w:val="28"/>
          <w:szCs w:val="28"/>
        </w:rPr>
        <w:t xml:space="preserve">de </w:t>
      </w:r>
      <w:r w:rsidR="00724562">
        <w:rPr>
          <w:rFonts w:ascii="Arial Narrow" w:hAnsi="Arial Narrow" w:cs="Arial"/>
          <w:sz w:val="28"/>
          <w:szCs w:val="28"/>
        </w:rPr>
        <w:t xml:space="preserve">la señora </w:t>
      </w:r>
      <w:r w:rsidR="00C22C08" w:rsidRPr="00C22C08">
        <w:rPr>
          <w:rFonts w:ascii="Arial Narrow" w:hAnsi="Arial Narrow" w:cs="Arial"/>
          <w:i/>
          <w:sz w:val="28"/>
          <w:szCs w:val="28"/>
        </w:rPr>
        <w:t>Luz Damaris Castañeda Ledesma</w:t>
      </w:r>
      <w:r w:rsidR="00C22C08">
        <w:rPr>
          <w:rFonts w:ascii="Arial Narrow" w:hAnsi="Arial Narrow" w:cs="Arial"/>
          <w:sz w:val="28"/>
          <w:szCs w:val="28"/>
        </w:rPr>
        <w:t xml:space="preserve">, quien fue sucedida procesalmente por </w:t>
      </w:r>
      <w:r>
        <w:rPr>
          <w:rFonts w:ascii="Arial Narrow" w:hAnsi="Arial Narrow" w:cs="Arial"/>
          <w:i/>
          <w:sz w:val="28"/>
          <w:szCs w:val="28"/>
        </w:rPr>
        <w:t xml:space="preserve">Francia </w:t>
      </w:r>
      <w:proofErr w:type="spellStart"/>
      <w:r>
        <w:rPr>
          <w:rFonts w:ascii="Arial Narrow" w:hAnsi="Arial Narrow" w:cs="Arial"/>
          <w:i/>
          <w:sz w:val="28"/>
          <w:szCs w:val="28"/>
        </w:rPr>
        <w:t>Miledy</w:t>
      </w:r>
      <w:proofErr w:type="spellEnd"/>
      <w:r>
        <w:rPr>
          <w:rFonts w:ascii="Arial Narrow" w:hAnsi="Arial Narrow" w:cs="Arial"/>
          <w:i/>
          <w:sz w:val="28"/>
          <w:szCs w:val="28"/>
        </w:rPr>
        <w:t xml:space="preserve"> Castañeda</w:t>
      </w:r>
      <w:r w:rsidR="00C22C08">
        <w:rPr>
          <w:rFonts w:ascii="Arial Narrow" w:hAnsi="Arial Narrow" w:cs="Arial"/>
          <w:i/>
          <w:sz w:val="28"/>
          <w:szCs w:val="28"/>
        </w:rPr>
        <w:t>.</w:t>
      </w:r>
    </w:p>
    <w:p w:rsidR="00BE5BE5" w:rsidRPr="001A4A1B" w:rsidRDefault="00BE5BE5" w:rsidP="001A4A1B">
      <w:pPr>
        <w:pStyle w:val="Sinespaciado"/>
      </w:pPr>
    </w:p>
    <w:p w:rsidR="00BE5BE5" w:rsidRPr="007703AA" w:rsidRDefault="00BE5BE5" w:rsidP="00BE5BE5">
      <w:pPr>
        <w:shd w:val="clear" w:color="auto" w:fill="FFFFFF"/>
        <w:spacing w:line="360" w:lineRule="atLeast"/>
        <w:ind w:firstLine="708"/>
        <w:jc w:val="both"/>
        <w:rPr>
          <w:rFonts w:ascii="Arial Narrow" w:hAnsi="Arial Narrow" w:cs="Tahoma"/>
          <w:bCs/>
          <w:sz w:val="28"/>
          <w:szCs w:val="28"/>
          <w:lang w:eastAsia="es-CO"/>
        </w:rPr>
      </w:pPr>
      <w:r w:rsidRPr="007703AA">
        <w:rPr>
          <w:rFonts w:ascii="Arial Narrow" w:hAnsi="Arial Narrow" w:cs="Tahoma"/>
          <w:bCs/>
          <w:sz w:val="28"/>
          <w:szCs w:val="28"/>
          <w:lang w:eastAsia="es-CO"/>
        </w:rPr>
        <w:t>IDENTIFICACIÓN DE LOS PRESENTES:</w:t>
      </w:r>
    </w:p>
    <w:p w:rsidR="00546E14" w:rsidRPr="001A4A1B" w:rsidRDefault="00546E14" w:rsidP="001A4A1B">
      <w:pPr>
        <w:pStyle w:val="Sinespaciado"/>
      </w:pPr>
    </w:p>
    <w:p w:rsidR="00BE5BE5" w:rsidRPr="007703AA" w:rsidRDefault="00BE5BE5" w:rsidP="00BE5BE5">
      <w:pPr>
        <w:spacing w:line="360" w:lineRule="auto"/>
        <w:ind w:firstLine="851"/>
        <w:rPr>
          <w:rFonts w:ascii="Arial Narrow" w:hAnsi="Arial Narrow" w:cs="Tahoma"/>
          <w:i/>
          <w:sz w:val="28"/>
          <w:szCs w:val="28"/>
        </w:rPr>
      </w:pPr>
      <w:r w:rsidRPr="007703AA">
        <w:rPr>
          <w:rFonts w:ascii="Arial Narrow" w:hAnsi="Arial Narrow" w:cs="Tahoma"/>
          <w:i/>
          <w:sz w:val="28"/>
          <w:szCs w:val="28"/>
        </w:rPr>
        <w:t>I. INTRODUCCIÓN</w:t>
      </w:r>
    </w:p>
    <w:p w:rsidR="00BE5BE5" w:rsidRPr="001A4A1B" w:rsidRDefault="00BE5BE5" w:rsidP="001A4A1B">
      <w:pPr>
        <w:pStyle w:val="Sinespaciado"/>
      </w:pPr>
    </w:p>
    <w:p w:rsidR="0022416B" w:rsidRDefault="00724562" w:rsidP="00BE5BE5">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 xml:space="preserve">Pretende la parte demandante a través de apoderada judicial que se declare que la señora Luz Damaris </w:t>
      </w:r>
      <w:proofErr w:type="spellStart"/>
      <w:r>
        <w:rPr>
          <w:rFonts w:ascii="Arial Narrow" w:hAnsi="Arial Narrow" w:cs="Tahoma"/>
          <w:sz w:val="28"/>
          <w:szCs w:val="28"/>
        </w:rPr>
        <w:t>Catañeda</w:t>
      </w:r>
      <w:proofErr w:type="spellEnd"/>
      <w:r>
        <w:rPr>
          <w:rFonts w:ascii="Arial Narrow" w:hAnsi="Arial Narrow" w:cs="Tahoma"/>
          <w:sz w:val="28"/>
          <w:szCs w:val="28"/>
        </w:rPr>
        <w:t xml:space="preserve"> Ledesma, </w:t>
      </w:r>
      <w:r w:rsidR="00332774">
        <w:rPr>
          <w:rFonts w:ascii="Arial Narrow" w:hAnsi="Arial Narrow" w:cs="Tahoma"/>
          <w:sz w:val="28"/>
          <w:szCs w:val="28"/>
        </w:rPr>
        <w:t>en</w:t>
      </w:r>
      <w:r w:rsidR="00546E14">
        <w:rPr>
          <w:rFonts w:ascii="Arial Narrow" w:hAnsi="Arial Narrow" w:cs="Tahoma"/>
          <w:sz w:val="28"/>
          <w:szCs w:val="28"/>
        </w:rPr>
        <w:t xml:space="preserve"> calidad de hija invalida</w:t>
      </w:r>
      <w:r>
        <w:rPr>
          <w:rFonts w:ascii="Arial Narrow" w:hAnsi="Arial Narrow" w:cs="Tahoma"/>
          <w:sz w:val="28"/>
          <w:szCs w:val="28"/>
        </w:rPr>
        <w:t xml:space="preserve"> del </w:t>
      </w:r>
      <w:r w:rsidR="00332774">
        <w:rPr>
          <w:rFonts w:ascii="Arial Narrow" w:hAnsi="Arial Narrow" w:cs="Tahoma"/>
          <w:sz w:val="28"/>
          <w:szCs w:val="28"/>
        </w:rPr>
        <w:t xml:space="preserve">señor </w:t>
      </w:r>
      <w:r>
        <w:rPr>
          <w:rFonts w:ascii="Arial Narrow" w:hAnsi="Arial Narrow" w:cs="Tahoma"/>
          <w:sz w:val="28"/>
          <w:szCs w:val="28"/>
        </w:rPr>
        <w:t xml:space="preserve">Octavio </w:t>
      </w:r>
      <w:r w:rsidR="00332774">
        <w:rPr>
          <w:rFonts w:ascii="Arial Narrow" w:hAnsi="Arial Narrow" w:cs="Tahoma"/>
          <w:sz w:val="28"/>
          <w:szCs w:val="28"/>
        </w:rPr>
        <w:t xml:space="preserve">Castañeda Cardona, </w:t>
      </w:r>
      <w:r w:rsidR="0022416B">
        <w:rPr>
          <w:rFonts w:ascii="Arial Narrow" w:hAnsi="Arial Narrow" w:cs="Tahoma"/>
          <w:sz w:val="28"/>
          <w:szCs w:val="28"/>
        </w:rPr>
        <w:t xml:space="preserve">le asiste </w:t>
      </w:r>
      <w:r w:rsidR="00332774">
        <w:rPr>
          <w:rFonts w:ascii="Arial Narrow" w:hAnsi="Arial Narrow" w:cs="Tahoma"/>
          <w:sz w:val="28"/>
          <w:szCs w:val="28"/>
        </w:rPr>
        <w:t xml:space="preserve">el </w:t>
      </w:r>
      <w:r w:rsidR="0022416B">
        <w:rPr>
          <w:rFonts w:ascii="Arial Narrow" w:hAnsi="Arial Narrow" w:cs="Tahoma"/>
          <w:sz w:val="28"/>
          <w:szCs w:val="28"/>
        </w:rPr>
        <w:t>derecho a la</w:t>
      </w:r>
      <w:r w:rsidR="00332774">
        <w:rPr>
          <w:rFonts w:ascii="Arial Narrow" w:hAnsi="Arial Narrow" w:cs="Tahoma"/>
          <w:sz w:val="28"/>
          <w:szCs w:val="28"/>
        </w:rPr>
        <w:t xml:space="preserve"> sustitución pensional </w:t>
      </w:r>
      <w:r w:rsidR="0022416B">
        <w:rPr>
          <w:rFonts w:ascii="Arial Narrow" w:hAnsi="Arial Narrow" w:cs="Tahoma"/>
          <w:sz w:val="28"/>
          <w:szCs w:val="28"/>
        </w:rPr>
        <w:t xml:space="preserve">desde el </w:t>
      </w:r>
      <w:r w:rsidR="00546E14">
        <w:rPr>
          <w:rFonts w:ascii="Arial Narrow" w:hAnsi="Arial Narrow" w:cs="Tahoma"/>
          <w:sz w:val="28"/>
          <w:szCs w:val="28"/>
        </w:rPr>
        <w:t xml:space="preserve">5 de septiembre </w:t>
      </w:r>
      <w:r w:rsidR="00332774">
        <w:rPr>
          <w:rFonts w:ascii="Arial Narrow" w:hAnsi="Arial Narrow" w:cs="Tahoma"/>
          <w:sz w:val="28"/>
          <w:szCs w:val="28"/>
        </w:rPr>
        <w:t xml:space="preserve">de 1993, así como al </w:t>
      </w:r>
      <w:r w:rsidR="00546E14">
        <w:rPr>
          <w:rFonts w:ascii="Arial Narrow" w:hAnsi="Arial Narrow" w:cs="Tahoma"/>
          <w:sz w:val="28"/>
          <w:szCs w:val="28"/>
        </w:rPr>
        <w:t>retroactivo</w:t>
      </w:r>
      <w:r w:rsidR="00332774">
        <w:rPr>
          <w:rFonts w:ascii="Arial Narrow" w:hAnsi="Arial Narrow" w:cs="Tahoma"/>
          <w:sz w:val="28"/>
          <w:szCs w:val="28"/>
        </w:rPr>
        <w:t xml:space="preserve"> pensional</w:t>
      </w:r>
      <w:r w:rsidR="00546E14">
        <w:rPr>
          <w:rFonts w:ascii="Arial Narrow" w:hAnsi="Arial Narrow" w:cs="Tahoma"/>
          <w:sz w:val="28"/>
          <w:szCs w:val="28"/>
        </w:rPr>
        <w:t xml:space="preserve">, los intereses </w:t>
      </w:r>
      <w:r w:rsidR="00332774">
        <w:rPr>
          <w:rFonts w:ascii="Arial Narrow" w:hAnsi="Arial Narrow" w:cs="Tahoma"/>
          <w:sz w:val="28"/>
          <w:szCs w:val="28"/>
        </w:rPr>
        <w:t xml:space="preserve">moratorios </w:t>
      </w:r>
      <w:r w:rsidR="00546E14">
        <w:rPr>
          <w:rFonts w:ascii="Arial Narrow" w:hAnsi="Arial Narrow" w:cs="Tahoma"/>
          <w:sz w:val="28"/>
          <w:szCs w:val="28"/>
        </w:rPr>
        <w:t xml:space="preserve">previstos en el artículo 141 de la Ley 100/93, y las costas </w:t>
      </w:r>
      <w:r w:rsidR="00332774">
        <w:rPr>
          <w:rFonts w:ascii="Arial Narrow" w:hAnsi="Arial Narrow" w:cs="Tahoma"/>
          <w:sz w:val="28"/>
          <w:szCs w:val="28"/>
        </w:rPr>
        <w:t xml:space="preserve">del proceso a </w:t>
      </w:r>
      <w:r w:rsidR="00546E14">
        <w:rPr>
          <w:rFonts w:ascii="Arial Narrow" w:hAnsi="Arial Narrow" w:cs="Tahoma"/>
          <w:sz w:val="28"/>
          <w:szCs w:val="28"/>
        </w:rPr>
        <w:t xml:space="preserve">su favor. </w:t>
      </w:r>
    </w:p>
    <w:p w:rsidR="0022416B" w:rsidRDefault="0022416B" w:rsidP="001A4A1B">
      <w:pPr>
        <w:pStyle w:val="Sinespaciado"/>
      </w:pPr>
    </w:p>
    <w:p w:rsidR="00546E14" w:rsidRDefault="00BE5BE5" w:rsidP="00BE5BE5">
      <w:pPr>
        <w:shd w:val="clear" w:color="auto" w:fill="FFFFFF"/>
        <w:spacing w:line="360" w:lineRule="auto"/>
        <w:ind w:firstLine="851"/>
        <w:jc w:val="both"/>
        <w:rPr>
          <w:rFonts w:ascii="Arial Narrow" w:hAnsi="Arial Narrow" w:cs="Tahoma"/>
          <w:sz w:val="28"/>
          <w:szCs w:val="28"/>
        </w:rPr>
      </w:pPr>
      <w:r w:rsidRPr="00D24075">
        <w:rPr>
          <w:rFonts w:ascii="Arial Narrow" w:hAnsi="Arial Narrow" w:cs="Tahoma"/>
          <w:sz w:val="28"/>
          <w:szCs w:val="28"/>
        </w:rPr>
        <w:t>Sustenta</w:t>
      </w:r>
      <w:r w:rsidR="00546E14">
        <w:rPr>
          <w:rFonts w:ascii="Arial Narrow" w:hAnsi="Arial Narrow" w:cs="Tahoma"/>
          <w:sz w:val="28"/>
          <w:szCs w:val="28"/>
        </w:rPr>
        <w:t xml:space="preserve"> sus pedimentos</w:t>
      </w:r>
      <w:r w:rsidR="005B4A2E">
        <w:rPr>
          <w:rFonts w:ascii="Arial Narrow" w:hAnsi="Arial Narrow" w:cs="Tahoma"/>
          <w:sz w:val="28"/>
          <w:szCs w:val="28"/>
        </w:rPr>
        <w:t xml:space="preserve"> en que su padre era pensionado del Seguro Social; que tenía a cargo la manutención de su cónyuge, Carmelina Ledesma de Castañeda y de la aquí demandante, en condición de hija inválida; que </w:t>
      </w:r>
      <w:r w:rsidR="001D0702">
        <w:rPr>
          <w:rFonts w:ascii="Arial Narrow" w:hAnsi="Arial Narrow" w:cs="Tahoma"/>
          <w:sz w:val="28"/>
          <w:szCs w:val="28"/>
        </w:rPr>
        <w:t xml:space="preserve">el pensionado </w:t>
      </w:r>
      <w:r w:rsidR="005B4A2E">
        <w:rPr>
          <w:rFonts w:ascii="Arial Narrow" w:hAnsi="Arial Narrow" w:cs="Tahoma"/>
          <w:sz w:val="28"/>
          <w:szCs w:val="28"/>
        </w:rPr>
        <w:t xml:space="preserve">falleció el 5 de septiembre de 1993, motivo por </w:t>
      </w:r>
      <w:r w:rsidR="00332774">
        <w:rPr>
          <w:rFonts w:ascii="Arial Narrow" w:hAnsi="Arial Narrow" w:cs="Tahoma"/>
          <w:sz w:val="28"/>
          <w:szCs w:val="28"/>
        </w:rPr>
        <w:t xml:space="preserve">el que la </w:t>
      </w:r>
      <w:r w:rsidR="001D0702">
        <w:rPr>
          <w:rFonts w:ascii="Arial Narrow" w:hAnsi="Arial Narrow" w:cs="Tahoma"/>
          <w:sz w:val="28"/>
          <w:szCs w:val="28"/>
        </w:rPr>
        <w:t xml:space="preserve">prestación le fue </w:t>
      </w:r>
      <w:r w:rsidR="005B4A2E">
        <w:rPr>
          <w:rFonts w:ascii="Arial Narrow" w:hAnsi="Arial Narrow" w:cs="Tahoma"/>
          <w:sz w:val="28"/>
          <w:szCs w:val="28"/>
        </w:rPr>
        <w:t>sucedida a</w:t>
      </w:r>
      <w:r w:rsidR="001D0702">
        <w:rPr>
          <w:rFonts w:ascii="Arial Narrow" w:hAnsi="Arial Narrow" w:cs="Tahoma"/>
          <w:sz w:val="28"/>
          <w:szCs w:val="28"/>
        </w:rPr>
        <w:t xml:space="preserve"> la cónyuge, ante la reclamación que esta presentó, y frente a la cual se omitió incluir como beneficiaria de la prestación a la aquí demandante. Indica que la señora Carmelina Ledesma de Castañeda falleció el 28 de junio de 2006; que la demandante fue calificada por Medicina Laboral del ISS el 31 de octubre de 2007, determinándose una pérdida de capacidad laboral del 65 %, estructurada desde el 15 de julio de 1960; que </w:t>
      </w:r>
      <w:r w:rsidR="00332774">
        <w:rPr>
          <w:rFonts w:ascii="Arial Narrow" w:hAnsi="Arial Narrow" w:cs="Tahoma"/>
          <w:sz w:val="28"/>
          <w:szCs w:val="28"/>
        </w:rPr>
        <w:t xml:space="preserve">presentó solicitud de reconocimiento de la sustitución pensional </w:t>
      </w:r>
      <w:r w:rsidR="00724562">
        <w:rPr>
          <w:rFonts w:ascii="Arial Narrow" w:hAnsi="Arial Narrow" w:cs="Tahoma"/>
          <w:sz w:val="28"/>
          <w:szCs w:val="28"/>
        </w:rPr>
        <w:t xml:space="preserve">como beneficiaria de su padre, empero, le fue negada </w:t>
      </w:r>
      <w:r w:rsidR="00781575">
        <w:rPr>
          <w:rFonts w:ascii="Arial Narrow" w:hAnsi="Arial Narrow" w:cs="Tahoma"/>
          <w:sz w:val="28"/>
          <w:szCs w:val="28"/>
        </w:rPr>
        <w:t xml:space="preserve">por la entidad </w:t>
      </w:r>
      <w:r w:rsidR="00724562">
        <w:rPr>
          <w:rFonts w:ascii="Arial Narrow" w:hAnsi="Arial Narrow" w:cs="Tahoma"/>
          <w:sz w:val="28"/>
          <w:szCs w:val="28"/>
        </w:rPr>
        <w:t xml:space="preserve">en dos oportunidades; </w:t>
      </w:r>
      <w:r w:rsidR="00781575">
        <w:rPr>
          <w:rFonts w:ascii="Arial Narrow" w:hAnsi="Arial Narrow" w:cs="Tahoma"/>
          <w:sz w:val="28"/>
          <w:szCs w:val="28"/>
        </w:rPr>
        <w:t xml:space="preserve">y por último, </w:t>
      </w:r>
      <w:r w:rsidR="00724562">
        <w:rPr>
          <w:rFonts w:ascii="Arial Narrow" w:hAnsi="Arial Narrow" w:cs="Tahoma"/>
          <w:sz w:val="28"/>
          <w:szCs w:val="28"/>
        </w:rPr>
        <w:t xml:space="preserve">que a la presentación de la demanda contaba con 68 años de edad y se encontraba desprovista de </w:t>
      </w:r>
      <w:r w:rsidR="00781575">
        <w:rPr>
          <w:rFonts w:ascii="Arial Narrow" w:hAnsi="Arial Narrow" w:cs="Tahoma"/>
          <w:sz w:val="28"/>
          <w:szCs w:val="28"/>
        </w:rPr>
        <w:t xml:space="preserve">cualquier medio de subsistencia. </w:t>
      </w:r>
    </w:p>
    <w:p w:rsidR="00546E14" w:rsidRPr="001A4A1B" w:rsidRDefault="00546E14" w:rsidP="001A4A1B">
      <w:pPr>
        <w:pStyle w:val="Sinespaciado"/>
      </w:pPr>
    </w:p>
    <w:p w:rsidR="00BE5BE5" w:rsidRPr="00D24075" w:rsidRDefault="00781575" w:rsidP="00BE5BE5">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 xml:space="preserve">Trabada la Litis, </w:t>
      </w:r>
      <w:r w:rsidR="00BE5BE5">
        <w:rPr>
          <w:rFonts w:ascii="Arial Narrow" w:hAnsi="Arial Narrow" w:cs="Tahoma"/>
          <w:sz w:val="28"/>
          <w:szCs w:val="28"/>
        </w:rPr>
        <w:t>Colpensiones</w:t>
      </w:r>
      <w:r>
        <w:rPr>
          <w:rFonts w:ascii="Arial Narrow" w:hAnsi="Arial Narrow" w:cs="Tahoma"/>
          <w:sz w:val="28"/>
          <w:szCs w:val="28"/>
        </w:rPr>
        <w:t xml:space="preserve"> dio respuesta a la demanda </w:t>
      </w:r>
      <w:r w:rsidR="00BE5BE5">
        <w:rPr>
          <w:rFonts w:ascii="Arial Narrow" w:hAnsi="Arial Narrow" w:cs="Tahoma"/>
          <w:sz w:val="28"/>
          <w:szCs w:val="28"/>
        </w:rPr>
        <w:t>po</w:t>
      </w:r>
      <w:r>
        <w:rPr>
          <w:rFonts w:ascii="Arial Narrow" w:hAnsi="Arial Narrow" w:cs="Tahoma"/>
          <w:sz w:val="28"/>
          <w:szCs w:val="28"/>
        </w:rPr>
        <w:t xml:space="preserve">r medio de procuradora judicial, quien se </w:t>
      </w:r>
      <w:r w:rsidR="00BE5BE5">
        <w:rPr>
          <w:rFonts w:ascii="Arial Narrow" w:hAnsi="Arial Narrow" w:cs="Tahoma"/>
          <w:sz w:val="28"/>
          <w:szCs w:val="28"/>
        </w:rPr>
        <w:t>opuso a la totalidad de las pretensiones</w:t>
      </w:r>
      <w:r>
        <w:rPr>
          <w:rFonts w:ascii="Arial Narrow" w:hAnsi="Arial Narrow" w:cs="Tahoma"/>
          <w:sz w:val="28"/>
          <w:szCs w:val="28"/>
        </w:rPr>
        <w:t xml:space="preserve"> hasta tanto se demuestre la existencia del derecho </w:t>
      </w:r>
      <w:r w:rsidR="00E4590F">
        <w:rPr>
          <w:rFonts w:ascii="Arial Narrow" w:hAnsi="Arial Narrow" w:cs="Tahoma"/>
          <w:sz w:val="28"/>
          <w:szCs w:val="28"/>
        </w:rPr>
        <w:t>de la demandante. E</w:t>
      </w:r>
      <w:r w:rsidR="00BE5BE5">
        <w:rPr>
          <w:rFonts w:ascii="Arial Narrow" w:hAnsi="Arial Narrow" w:cs="Tahoma"/>
          <w:sz w:val="28"/>
          <w:szCs w:val="28"/>
        </w:rPr>
        <w:t xml:space="preserve">n su defensa, formuló como excepciones </w:t>
      </w:r>
      <w:r w:rsidR="00E4590F">
        <w:rPr>
          <w:rFonts w:ascii="Arial Narrow" w:hAnsi="Arial Narrow" w:cs="Tahoma"/>
          <w:sz w:val="28"/>
          <w:szCs w:val="28"/>
        </w:rPr>
        <w:t>de fondo “</w:t>
      </w:r>
      <w:r w:rsidR="00BE5BE5">
        <w:rPr>
          <w:rFonts w:ascii="Arial Narrow" w:hAnsi="Arial Narrow" w:cs="Tahoma"/>
          <w:sz w:val="28"/>
          <w:szCs w:val="28"/>
        </w:rPr>
        <w:t>Inexistencia de</w:t>
      </w:r>
      <w:r w:rsidR="00E4590F">
        <w:rPr>
          <w:rFonts w:ascii="Arial Narrow" w:hAnsi="Arial Narrow" w:cs="Tahoma"/>
          <w:sz w:val="28"/>
          <w:szCs w:val="28"/>
        </w:rPr>
        <w:t xml:space="preserve"> la obligación</w:t>
      </w:r>
      <w:r w:rsidR="00BE5BE5">
        <w:rPr>
          <w:rFonts w:ascii="Arial Narrow" w:hAnsi="Arial Narrow" w:cs="Tahoma"/>
          <w:sz w:val="28"/>
          <w:szCs w:val="28"/>
        </w:rPr>
        <w:t>”, “</w:t>
      </w:r>
      <w:r w:rsidR="00E4590F">
        <w:rPr>
          <w:rFonts w:ascii="Arial Narrow" w:hAnsi="Arial Narrow" w:cs="Tahoma"/>
          <w:sz w:val="28"/>
          <w:szCs w:val="28"/>
        </w:rPr>
        <w:t xml:space="preserve">Prescripción”, “Improcedencia de los intereses de mora” y “Buena fe”. </w:t>
      </w:r>
    </w:p>
    <w:p w:rsidR="00BE5BE5" w:rsidRPr="00126712" w:rsidRDefault="00BE5BE5" w:rsidP="00BE5BE5">
      <w:pPr>
        <w:pStyle w:val="Sinespaciado"/>
        <w:spacing w:line="360" w:lineRule="auto"/>
      </w:pPr>
    </w:p>
    <w:p w:rsidR="00BE5BE5" w:rsidRPr="00126712" w:rsidRDefault="00BE5BE5" w:rsidP="00BE5BE5">
      <w:pPr>
        <w:spacing w:line="360" w:lineRule="auto"/>
        <w:ind w:firstLine="900"/>
        <w:jc w:val="both"/>
        <w:rPr>
          <w:rFonts w:ascii="Arial Narrow" w:hAnsi="Arial Narrow" w:cs="Tahoma"/>
          <w:i/>
          <w:iCs/>
          <w:sz w:val="28"/>
          <w:szCs w:val="28"/>
        </w:rPr>
      </w:pPr>
      <w:r w:rsidRPr="00126712">
        <w:rPr>
          <w:rFonts w:ascii="Arial Narrow" w:hAnsi="Arial Narrow" w:cs="Tahoma"/>
          <w:sz w:val="28"/>
          <w:szCs w:val="28"/>
        </w:rPr>
        <w:lastRenderedPageBreak/>
        <w:t xml:space="preserve">  </w:t>
      </w:r>
      <w:r w:rsidRPr="00126712">
        <w:rPr>
          <w:rFonts w:ascii="Arial Narrow" w:hAnsi="Arial Narrow" w:cs="Tahoma"/>
          <w:i/>
          <w:sz w:val="28"/>
          <w:szCs w:val="28"/>
        </w:rPr>
        <w:t xml:space="preserve">II. </w:t>
      </w:r>
      <w:r w:rsidRPr="00126712">
        <w:rPr>
          <w:rFonts w:ascii="Arial Narrow" w:hAnsi="Arial Narrow" w:cs="Tahoma"/>
          <w:i/>
          <w:iCs/>
          <w:sz w:val="28"/>
          <w:szCs w:val="28"/>
        </w:rPr>
        <w:t>SENTENCIA DEL JUZGADO</w:t>
      </w:r>
    </w:p>
    <w:p w:rsidR="00BE5BE5" w:rsidRPr="009E62B9" w:rsidRDefault="00BE5BE5" w:rsidP="00BE5BE5">
      <w:pPr>
        <w:pStyle w:val="Sinespaciado"/>
      </w:pPr>
    </w:p>
    <w:p w:rsidR="00BE5BE5" w:rsidRDefault="00BE5BE5" w:rsidP="001A4A1B">
      <w:pPr>
        <w:spacing w:line="360" w:lineRule="auto"/>
        <w:ind w:firstLine="900"/>
        <w:jc w:val="both"/>
        <w:rPr>
          <w:rFonts w:ascii="Arial Narrow" w:hAnsi="Arial Narrow" w:cs="Tahoma"/>
          <w:sz w:val="28"/>
          <w:szCs w:val="28"/>
        </w:rPr>
      </w:pPr>
      <w:r>
        <w:rPr>
          <w:rFonts w:ascii="Arial Narrow" w:hAnsi="Arial Narrow" w:cs="Tahoma"/>
          <w:sz w:val="28"/>
          <w:szCs w:val="28"/>
        </w:rPr>
        <w:t xml:space="preserve">El Juzgado de conocimiento </w:t>
      </w:r>
      <w:r w:rsidR="00C1094E">
        <w:rPr>
          <w:rFonts w:ascii="Arial Narrow" w:hAnsi="Arial Narrow" w:cs="Tahoma"/>
          <w:sz w:val="28"/>
          <w:szCs w:val="28"/>
        </w:rPr>
        <w:t xml:space="preserve">mediante </w:t>
      </w:r>
      <w:r w:rsidR="0010573D">
        <w:rPr>
          <w:rFonts w:ascii="Arial Narrow" w:hAnsi="Arial Narrow" w:cs="Tahoma"/>
          <w:sz w:val="28"/>
          <w:szCs w:val="28"/>
        </w:rPr>
        <w:t>fallo dictado el 13 de junio de 2017 absolvió a Colpensiones de todas las pretensiones</w:t>
      </w:r>
      <w:r w:rsidR="001A4A1B">
        <w:rPr>
          <w:rFonts w:ascii="Arial Narrow" w:hAnsi="Arial Narrow" w:cs="Tahoma"/>
          <w:sz w:val="28"/>
          <w:szCs w:val="28"/>
        </w:rPr>
        <w:t xml:space="preserve"> contenidas en la demanda. </w:t>
      </w:r>
      <w:r w:rsidR="009D6A6D">
        <w:rPr>
          <w:rFonts w:ascii="Arial Narrow" w:hAnsi="Arial Narrow" w:cs="Tahoma"/>
          <w:sz w:val="28"/>
          <w:szCs w:val="28"/>
        </w:rPr>
        <w:t xml:space="preserve">Para </w:t>
      </w:r>
      <w:r w:rsidR="00E36256">
        <w:rPr>
          <w:rFonts w:ascii="Arial Narrow" w:hAnsi="Arial Narrow" w:cs="Tahoma"/>
          <w:sz w:val="28"/>
          <w:szCs w:val="28"/>
        </w:rPr>
        <w:t>arribar a tal determinación</w:t>
      </w:r>
      <w:r w:rsidR="009D6A6D">
        <w:rPr>
          <w:rFonts w:ascii="Arial Narrow" w:hAnsi="Arial Narrow" w:cs="Tahoma"/>
          <w:sz w:val="28"/>
          <w:szCs w:val="28"/>
        </w:rPr>
        <w:t xml:space="preserve">, </w:t>
      </w:r>
      <w:r w:rsidR="00BE1FE5">
        <w:rPr>
          <w:rFonts w:ascii="Arial Narrow" w:hAnsi="Arial Narrow" w:cs="Tahoma"/>
          <w:sz w:val="28"/>
          <w:szCs w:val="28"/>
        </w:rPr>
        <w:t xml:space="preserve">consideró </w:t>
      </w:r>
      <w:r w:rsidR="0073611D">
        <w:rPr>
          <w:rFonts w:ascii="Arial Narrow" w:hAnsi="Arial Narrow" w:cs="Tahoma"/>
          <w:sz w:val="28"/>
          <w:szCs w:val="28"/>
        </w:rPr>
        <w:t xml:space="preserve">que aunque </w:t>
      </w:r>
      <w:r w:rsidR="00C1094E">
        <w:rPr>
          <w:rFonts w:ascii="Arial Narrow" w:hAnsi="Arial Narrow" w:cs="Tahoma"/>
          <w:sz w:val="28"/>
          <w:szCs w:val="28"/>
        </w:rPr>
        <w:t xml:space="preserve">de acuerdo con </w:t>
      </w:r>
      <w:r w:rsidR="009B5481">
        <w:rPr>
          <w:rFonts w:ascii="Arial Narrow" w:hAnsi="Arial Narrow" w:cs="Tahoma"/>
          <w:sz w:val="28"/>
          <w:szCs w:val="28"/>
        </w:rPr>
        <w:t xml:space="preserve">el </w:t>
      </w:r>
      <w:r w:rsidR="00C1094E">
        <w:rPr>
          <w:rFonts w:ascii="Arial Narrow" w:hAnsi="Arial Narrow" w:cs="Tahoma"/>
          <w:sz w:val="28"/>
          <w:szCs w:val="28"/>
        </w:rPr>
        <w:t xml:space="preserve">registro civil de nacimiento y </w:t>
      </w:r>
      <w:r w:rsidR="009B5481">
        <w:rPr>
          <w:rFonts w:ascii="Arial Narrow" w:hAnsi="Arial Narrow" w:cs="Tahoma"/>
          <w:sz w:val="28"/>
          <w:szCs w:val="28"/>
        </w:rPr>
        <w:t>el d</w:t>
      </w:r>
      <w:r w:rsidR="00B32845">
        <w:rPr>
          <w:rFonts w:ascii="Arial Narrow" w:hAnsi="Arial Narrow" w:cs="Tahoma"/>
          <w:sz w:val="28"/>
          <w:szCs w:val="28"/>
        </w:rPr>
        <w:t xml:space="preserve">ictamen de pérdida de capacidad laboral </w:t>
      </w:r>
      <w:r w:rsidR="00C1094E">
        <w:rPr>
          <w:rFonts w:ascii="Arial Narrow" w:hAnsi="Arial Narrow" w:cs="Tahoma"/>
          <w:sz w:val="28"/>
          <w:szCs w:val="28"/>
        </w:rPr>
        <w:t>allegados a</w:t>
      </w:r>
      <w:r w:rsidR="00B32845">
        <w:rPr>
          <w:rFonts w:ascii="Arial Narrow" w:hAnsi="Arial Narrow" w:cs="Tahoma"/>
          <w:sz w:val="28"/>
          <w:szCs w:val="28"/>
        </w:rPr>
        <w:t>l pl</w:t>
      </w:r>
      <w:r w:rsidR="00C1094E">
        <w:rPr>
          <w:rFonts w:ascii="Arial Narrow" w:hAnsi="Arial Narrow" w:cs="Tahoma"/>
          <w:sz w:val="28"/>
          <w:szCs w:val="28"/>
        </w:rPr>
        <w:t>enario</w:t>
      </w:r>
      <w:r w:rsidR="009B5481">
        <w:rPr>
          <w:rFonts w:ascii="Arial Narrow" w:hAnsi="Arial Narrow" w:cs="Tahoma"/>
          <w:sz w:val="28"/>
          <w:szCs w:val="28"/>
        </w:rPr>
        <w:t xml:space="preserve">, </w:t>
      </w:r>
      <w:r w:rsidR="009D6A6D">
        <w:rPr>
          <w:rFonts w:ascii="Arial Narrow" w:hAnsi="Arial Narrow" w:cs="Tahoma"/>
          <w:sz w:val="28"/>
          <w:szCs w:val="28"/>
        </w:rPr>
        <w:t xml:space="preserve">la demandante acreditó la calidad de hija </w:t>
      </w:r>
      <w:r w:rsidR="0073611D">
        <w:rPr>
          <w:rFonts w:ascii="Arial Narrow" w:hAnsi="Arial Narrow" w:cs="Tahoma"/>
          <w:sz w:val="28"/>
          <w:szCs w:val="28"/>
        </w:rPr>
        <w:t>inválida</w:t>
      </w:r>
      <w:r w:rsidR="009D6A6D">
        <w:rPr>
          <w:rFonts w:ascii="Arial Narrow" w:hAnsi="Arial Narrow" w:cs="Tahoma"/>
          <w:sz w:val="28"/>
          <w:szCs w:val="28"/>
        </w:rPr>
        <w:t xml:space="preserve"> del pensionado, </w:t>
      </w:r>
      <w:r w:rsidR="0073611D">
        <w:rPr>
          <w:rFonts w:ascii="Arial Narrow" w:hAnsi="Arial Narrow" w:cs="Tahoma"/>
          <w:sz w:val="28"/>
          <w:szCs w:val="28"/>
        </w:rPr>
        <w:t xml:space="preserve">lo cierto es que las pruebas testimoniales </w:t>
      </w:r>
      <w:proofErr w:type="spellStart"/>
      <w:r w:rsidR="00BE1FE5">
        <w:rPr>
          <w:rFonts w:ascii="Arial Narrow" w:hAnsi="Arial Narrow" w:cs="Tahoma"/>
          <w:sz w:val="28"/>
          <w:szCs w:val="28"/>
        </w:rPr>
        <w:t>recepcionadas</w:t>
      </w:r>
      <w:proofErr w:type="spellEnd"/>
      <w:r w:rsidR="0073611D">
        <w:rPr>
          <w:rFonts w:ascii="Arial Narrow" w:hAnsi="Arial Narrow" w:cs="Tahoma"/>
          <w:sz w:val="28"/>
          <w:szCs w:val="28"/>
        </w:rPr>
        <w:t xml:space="preserve"> </w:t>
      </w:r>
      <w:r w:rsidR="00BE1FE5">
        <w:rPr>
          <w:rFonts w:ascii="Arial Narrow" w:hAnsi="Arial Narrow" w:cs="Tahoma"/>
          <w:sz w:val="28"/>
          <w:szCs w:val="28"/>
        </w:rPr>
        <w:t>no le llevan al convencimiento pleno y suficiente de que aquella era dependiente económicamente del causante, en tanto que, uno de ellos fue testigo de oídas, y los otros dos, no fueron responsivos, sino más bien dubitativos, frente a las preguntas que se les formularon.</w:t>
      </w:r>
    </w:p>
    <w:p w:rsidR="001A4A1B" w:rsidRPr="009E62B9" w:rsidRDefault="001A4A1B" w:rsidP="001A4A1B">
      <w:pPr>
        <w:pStyle w:val="Sinespaciado"/>
        <w:spacing w:line="360" w:lineRule="auto"/>
      </w:pPr>
    </w:p>
    <w:p w:rsidR="00BE5BE5" w:rsidRPr="004F7138" w:rsidRDefault="00BE5BE5" w:rsidP="00BE5BE5">
      <w:pPr>
        <w:spacing w:line="360" w:lineRule="auto"/>
        <w:ind w:firstLine="900"/>
        <w:jc w:val="both"/>
        <w:rPr>
          <w:rFonts w:ascii="Arial Narrow" w:hAnsi="Arial Narrow" w:cs="Tahoma"/>
          <w:i/>
          <w:sz w:val="29"/>
          <w:szCs w:val="29"/>
          <w:lang w:eastAsia="es-CO"/>
        </w:rPr>
      </w:pPr>
      <w:r w:rsidRPr="004F7138">
        <w:rPr>
          <w:rFonts w:ascii="Arial Narrow" w:hAnsi="Arial Narrow" w:cs="Tahoma"/>
          <w:i/>
          <w:sz w:val="28"/>
          <w:szCs w:val="28"/>
          <w:lang w:eastAsia="es-CO"/>
        </w:rPr>
        <w:t>III. APELACIÓN</w:t>
      </w:r>
    </w:p>
    <w:p w:rsidR="00BE5BE5" w:rsidRPr="001A4A1B" w:rsidRDefault="00BE5BE5" w:rsidP="001A4A1B">
      <w:pPr>
        <w:pStyle w:val="Sinespaciado"/>
      </w:pPr>
    </w:p>
    <w:p w:rsidR="00BE5BE5" w:rsidRPr="00D06673" w:rsidRDefault="00BE1FE5" w:rsidP="00BE5BE5">
      <w:pPr>
        <w:shd w:val="clear" w:color="auto" w:fill="FFFFFF"/>
        <w:spacing w:line="360" w:lineRule="auto"/>
        <w:ind w:firstLine="851"/>
        <w:jc w:val="both"/>
        <w:rPr>
          <w:rFonts w:ascii="Arial Narrow" w:hAnsi="Arial Narrow" w:cs="Tahoma"/>
          <w:iCs/>
          <w:sz w:val="28"/>
          <w:szCs w:val="28"/>
          <w:lang w:val="es-MX" w:eastAsia="es-CO"/>
        </w:rPr>
      </w:pPr>
      <w:r w:rsidRPr="00D06673">
        <w:rPr>
          <w:rFonts w:ascii="Arial Narrow" w:hAnsi="Arial Narrow" w:cs="Tahoma"/>
          <w:iCs/>
          <w:sz w:val="28"/>
          <w:szCs w:val="28"/>
          <w:lang w:val="es-MX" w:eastAsia="es-CO"/>
        </w:rPr>
        <w:t xml:space="preserve">La vocera </w:t>
      </w:r>
      <w:r w:rsidR="00BE5BE5" w:rsidRPr="00D06673">
        <w:rPr>
          <w:rFonts w:ascii="Arial Narrow" w:hAnsi="Arial Narrow" w:cs="Tahoma"/>
          <w:iCs/>
          <w:sz w:val="28"/>
          <w:szCs w:val="28"/>
          <w:lang w:val="es-MX" w:eastAsia="es-CO"/>
        </w:rPr>
        <w:t>judicial de la demandante se alzó co</w:t>
      </w:r>
      <w:r w:rsidR="00052446">
        <w:rPr>
          <w:rFonts w:ascii="Arial Narrow" w:hAnsi="Arial Narrow" w:cs="Tahoma"/>
          <w:iCs/>
          <w:sz w:val="28"/>
          <w:szCs w:val="28"/>
          <w:lang w:val="es-MX" w:eastAsia="es-CO"/>
        </w:rPr>
        <w:t xml:space="preserve">ntra la decisión en orden a que se revoque y </w:t>
      </w:r>
      <w:r w:rsidR="00BE5BE5" w:rsidRPr="00D06673">
        <w:rPr>
          <w:rFonts w:ascii="Arial Narrow" w:hAnsi="Arial Narrow" w:cs="Tahoma"/>
          <w:iCs/>
          <w:sz w:val="28"/>
          <w:szCs w:val="28"/>
          <w:lang w:val="es-MX" w:eastAsia="es-CO"/>
        </w:rPr>
        <w:t>acceda a</w:t>
      </w:r>
      <w:r w:rsidR="00AC0010" w:rsidRPr="00D06673">
        <w:rPr>
          <w:rFonts w:ascii="Arial Narrow" w:hAnsi="Arial Narrow" w:cs="Tahoma"/>
          <w:iCs/>
          <w:sz w:val="28"/>
          <w:szCs w:val="28"/>
          <w:lang w:val="es-MX" w:eastAsia="es-CO"/>
        </w:rPr>
        <w:t xml:space="preserve"> lo pedido. </w:t>
      </w:r>
      <w:r w:rsidR="00E36256" w:rsidRPr="00D06673">
        <w:rPr>
          <w:rFonts w:ascii="Arial Narrow" w:hAnsi="Arial Narrow" w:cs="Tahoma"/>
          <w:iCs/>
          <w:sz w:val="28"/>
          <w:szCs w:val="28"/>
          <w:lang w:val="es-MX" w:eastAsia="es-CO"/>
        </w:rPr>
        <w:t xml:space="preserve">Para el efecto, </w:t>
      </w:r>
      <w:r w:rsidR="00052446">
        <w:rPr>
          <w:rFonts w:ascii="Arial Narrow" w:hAnsi="Arial Narrow" w:cs="Tahoma"/>
          <w:iCs/>
          <w:sz w:val="28"/>
          <w:szCs w:val="28"/>
          <w:lang w:val="es-MX" w:eastAsia="es-CO"/>
        </w:rPr>
        <w:t xml:space="preserve">sostuvo </w:t>
      </w:r>
      <w:r w:rsidR="00E36256" w:rsidRPr="00D06673">
        <w:rPr>
          <w:rFonts w:ascii="Arial Narrow" w:hAnsi="Arial Narrow" w:cs="Tahoma"/>
          <w:iCs/>
          <w:sz w:val="28"/>
          <w:szCs w:val="28"/>
          <w:lang w:val="es-MX" w:eastAsia="es-CO"/>
        </w:rPr>
        <w:t>que no comparte la valoración</w:t>
      </w:r>
      <w:r w:rsidR="00052446">
        <w:rPr>
          <w:rFonts w:ascii="Arial Narrow" w:hAnsi="Arial Narrow" w:cs="Tahoma"/>
          <w:iCs/>
          <w:sz w:val="28"/>
          <w:szCs w:val="28"/>
          <w:lang w:val="es-MX" w:eastAsia="es-CO"/>
        </w:rPr>
        <w:t xml:space="preserve"> probatoria </w:t>
      </w:r>
      <w:r w:rsidR="00DD212E" w:rsidRPr="00D06673">
        <w:rPr>
          <w:rFonts w:ascii="Arial Narrow" w:hAnsi="Arial Narrow" w:cs="Tahoma"/>
          <w:iCs/>
          <w:sz w:val="28"/>
          <w:szCs w:val="28"/>
          <w:lang w:val="es-MX" w:eastAsia="es-CO"/>
        </w:rPr>
        <w:t xml:space="preserve">que </w:t>
      </w:r>
      <w:r w:rsidR="00E36256" w:rsidRPr="00D06673">
        <w:rPr>
          <w:rFonts w:ascii="Arial Narrow" w:hAnsi="Arial Narrow" w:cs="Tahoma"/>
          <w:iCs/>
          <w:sz w:val="28"/>
          <w:szCs w:val="28"/>
          <w:lang w:val="es-MX" w:eastAsia="es-CO"/>
        </w:rPr>
        <w:t xml:space="preserve">realizó </w:t>
      </w:r>
      <w:r w:rsidR="00DD212E" w:rsidRPr="00D06673">
        <w:rPr>
          <w:rFonts w:ascii="Arial Narrow" w:hAnsi="Arial Narrow" w:cs="Tahoma"/>
          <w:iCs/>
          <w:sz w:val="28"/>
          <w:szCs w:val="28"/>
          <w:lang w:val="es-MX" w:eastAsia="es-CO"/>
        </w:rPr>
        <w:t>la a-quo</w:t>
      </w:r>
      <w:r w:rsidR="005F134B" w:rsidRPr="00D06673">
        <w:rPr>
          <w:rFonts w:ascii="Arial Narrow" w:hAnsi="Arial Narrow" w:cs="Tahoma"/>
          <w:iCs/>
          <w:sz w:val="28"/>
          <w:szCs w:val="28"/>
          <w:lang w:val="es-MX" w:eastAsia="es-CO"/>
        </w:rPr>
        <w:t xml:space="preserve">, </w:t>
      </w:r>
      <w:r w:rsidR="00E36256" w:rsidRPr="00D06673">
        <w:rPr>
          <w:rFonts w:ascii="Arial Narrow" w:hAnsi="Arial Narrow" w:cs="Tahoma"/>
          <w:iCs/>
          <w:sz w:val="28"/>
          <w:szCs w:val="28"/>
          <w:lang w:val="es-MX" w:eastAsia="es-CO"/>
        </w:rPr>
        <w:t>pues</w:t>
      </w:r>
      <w:r w:rsidR="00052446">
        <w:rPr>
          <w:rFonts w:ascii="Arial Narrow" w:hAnsi="Arial Narrow" w:cs="Tahoma"/>
          <w:iCs/>
          <w:sz w:val="28"/>
          <w:szCs w:val="28"/>
          <w:lang w:val="es-MX" w:eastAsia="es-CO"/>
        </w:rPr>
        <w:t xml:space="preserve"> </w:t>
      </w:r>
      <w:r w:rsidR="00DD212E" w:rsidRPr="00D06673">
        <w:rPr>
          <w:rFonts w:ascii="Arial Narrow" w:hAnsi="Arial Narrow" w:cs="Tahoma"/>
          <w:iCs/>
          <w:sz w:val="28"/>
          <w:szCs w:val="28"/>
          <w:lang w:val="es-MX" w:eastAsia="es-CO"/>
        </w:rPr>
        <w:t>descartó</w:t>
      </w:r>
      <w:r w:rsidR="005F134B" w:rsidRPr="00D06673">
        <w:rPr>
          <w:rFonts w:ascii="Arial Narrow" w:hAnsi="Arial Narrow" w:cs="Tahoma"/>
          <w:iCs/>
          <w:sz w:val="28"/>
          <w:szCs w:val="28"/>
          <w:lang w:val="es-MX" w:eastAsia="es-CO"/>
        </w:rPr>
        <w:t xml:space="preserve"> </w:t>
      </w:r>
      <w:r w:rsidR="00052446">
        <w:rPr>
          <w:rFonts w:ascii="Arial Narrow" w:hAnsi="Arial Narrow" w:cs="Tahoma"/>
          <w:iCs/>
          <w:sz w:val="28"/>
          <w:szCs w:val="28"/>
          <w:lang w:val="es-MX" w:eastAsia="es-CO"/>
        </w:rPr>
        <w:t xml:space="preserve">de las pruebas testimoniales, </w:t>
      </w:r>
      <w:r w:rsidR="005F134B" w:rsidRPr="00D06673">
        <w:rPr>
          <w:rFonts w:ascii="Arial Narrow" w:hAnsi="Arial Narrow" w:cs="Tahoma"/>
          <w:iCs/>
          <w:sz w:val="28"/>
          <w:szCs w:val="28"/>
          <w:lang w:val="es-MX" w:eastAsia="es-CO"/>
        </w:rPr>
        <w:t xml:space="preserve">aquellos </w:t>
      </w:r>
      <w:r w:rsidR="00DD212E" w:rsidRPr="00D06673">
        <w:rPr>
          <w:rFonts w:ascii="Arial Narrow" w:hAnsi="Arial Narrow" w:cs="Tahoma"/>
          <w:iCs/>
          <w:sz w:val="28"/>
          <w:szCs w:val="28"/>
          <w:lang w:val="es-MX" w:eastAsia="es-CO"/>
        </w:rPr>
        <w:t xml:space="preserve">aspectos en que los deponentes dieron cuenta de </w:t>
      </w:r>
      <w:r w:rsidR="00052446">
        <w:rPr>
          <w:rFonts w:ascii="Arial Narrow" w:hAnsi="Arial Narrow" w:cs="Tahoma"/>
          <w:iCs/>
          <w:sz w:val="28"/>
          <w:szCs w:val="28"/>
          <w:lang w:val="es-MX" w:eastAsia="es-CO"/>
        </w:rPr>
        <w:t>la dependencia económica de la demandante respecto de su padre. C</w:t>
      </w:r>
      <w:r w:rsidR="00DD212E" w:rsidRPr="00D06673">
        <w:rPr>
          <w:rFonts w:ascii="Arial Narrow" w:hAnsi="Arial Narrow" w:cs="Tahoma"/>
          <w:iCs/>
          <w:sz w:val="28"/>
          <w:szCs w:val="28"/>
          <w:lang w:val="es-MX" w:eastAsia="es-CO"/>
        </w:rPr>
        <w:t xml:space="preserve">itó </w:t>
      </w:r>
      <w:r w:rsidR="003227E7" w:rsidRPr="00D06673">
        <w:rPr>
          <w:rFonts w:ascii="Arial Narrow" w:hAnsi="Arial Narrow" w:cs="Tahoma"/>
          <w:iCs/>
          <w:sz w:val="28"/>
          <w:szCs w:val="28"/>
          <w:lang w:val="es-MX" w:eastAsia="es-CO"/>
        </w:rPr>
        <w:t xml:space="preserve">dos sentencias, una, de la Sala de Casación Laboral, y la otra, de la Corte Constitucional, para contextualizar </w:t>
      </w:r>
      <w:r w:rsidR="00052446">
        <w:rPr>
          <w:rFonts w:ascii="Arial Narrow" w:hAnsi="Arial Narrow" w:cs="Tahoma"/>
          <w:iCs/>
          <w:sz w:val="28"/>
          <w:szCs w:val="28"/>
          <w:lang w:val="es-MX" w:eastAsia="es-CO"/>
        </w:rPr>
        <w:t xml:space="preserve">cuales son las reglas que se deben tener en cuenta al momento de determinar si </w:t>
      </w:r>
      <w:r w:rsidR="003227E7" w:rsidRPr="00D06673">
        <w:rPr>
          <w:rFonts w:ascii="Arial Narrow" w:hAnsi="Arial Narrow" w:cs="Tahoma"/>
          <w:iCs/>
          <w:sz w:val="28"/>
          <w:szCs w:val="28"/>
          <w:lang w:val="es-MX" w:eastAsia="es-CO"/>
        </w:rPr>
        <w:t>una persona es dependiente económicamente de otra. Por último, solicita se tenga en cuenta la forma en que l</w:t>
      </w:r>
      <w:r w:rsidR="00100F61" w:rsidRPr="00D06673">
        <w:rPr>
          <w:rFonts w:ascii="Arial Narrow" w:hAnsi="Arial Narrow" w:cs="Tahoma"/>
          <w:iCs/>
          <w:sz w:val="28"/>
          <w:szCs w:val="28"/>
          <w:lang w:val="es-MX" w:eastAsia="es-CO"/>
        </w:rPr>
        <w:t xml:space="preserve">os testigos dieron cuenta de la razón de sus dichos, pues </w:t>
      </w:r>
      <w:r w:rsidR="00052446">
        <w:rPr>
          <w:rFonts w:ascii="Arial Narrow" w:hAnsi="Arial Narrow" w:cs="Tahoma"/>
          <w:iCs/>
          <w:sz w:val="28"/>
          <w:szCs w:val="28"/>
          <w:lang w:val="es-MX" w:eastAsia="es-CO"/>
        </w:rPr>
        <w:t>consideró que por tratarse de</w:t>
      </w:r>
      <w:r w:rsidR="00100F61" w:rsidRPr="00D06673">
        <w:rPr>
          <w:rFonts w:ascii="Arial Narrow" w:hAnsi="Arial Narrow" w:cs="Tahoma"/>
          <w:iCs/>
          <w:sz w:val="28"/>
          <w:szCs w:val="28"/>
          <w:lang w:val="es-MX" w:eastAsia="es-CO"/>
        </w:rPr>
        <w:t xml:space="preserve"> </w:t>
      </w:r>
      <w:r w:rsidR="003227E7" w:rsidRPr="00D06673">
        <w:rPr>
          <w:rFonts w:ascii="Arial Narrow" w:hAnsi="Arial Narrow" w:cs="Tahoma"/>
          <w:iCs/>
          <w:sz w:val="28"/>
          <w:szCs w:val="28"/>
          <w:lang w:val="es-MX" w:eastAsia="es-CO"/>
        </w:rPr>
        <w:t xml:space="preserve">personas de baja escolaridad, que no están acostumbradas a rendir declaraciones </w:t>
      </w:r>
      <w:r w:rsidR="00100F61" w:rsidRPr="00D06673">
        <w:rPr>
          <w:rFonts w:ascii="Arial Narrow" w:hAnsi="Arial Narrow" w:cs="Tahoma"/>
          <w:iCs/>
          <w:sz w:val="28"/>
          <w:szCs w:val="28"/>
          <w:lang w:val="es-MX" w:eastAsia="es-CO"/>
        </w:rPr>
        <w:t>judiciales</w:t>
      </w:r>
      <w:r w:rsidR="003227E7" w:rsidRPr="00D06673">
        <w:rPr>
          <w:rFonts w:ascii="Arial Narrow" w:hAnsi="Arial Narrow" w:cs="Tahoma"/>
          <w:iCs/>
          <w:sz w:val="28"/>
          <w:szCs w:val="28"/>
          <w:lang w:val="es-MX" w:eastAsia="es-CO"/>
        </w:rPr>
        <w:t xml:space="preserve">, </w:t>
      </w:r>
      <w:r w:rsidR="00052446">
        <w:rPr>
          <w:rFonts w:ascii="Arial Narrow" w:hAnsi="Arial Narrow" w:cs="Tahoma"/>
          <w:iCs/>
          <w:sz w:val="28"/>
          <w:szCs w:val="28"/>
          <w:lang w:val="es-MX" w:eastAsia="es-CO"/>
        </w:rPr>
        <w:t>es</w:t>
      </w:r>
      <w:r w:rsidR="00100F61" w:rsidRPr="00D06673">
        <w:rPr>
          <w:rFonts w:ascii="Arial Narrow" w:hAnsi="Arial Narrow" w:cs="Tahoma"/>
          <w:iCs/>
          <w:sz w:val="28"/>
          <w:szCs w:val="28"/>
          <w:lang w:val="es-MX" w:eastAsia="es-CO"/>
        </w:rPr>
        <w:t xml:space="preserve"> </w:t>
      </w:r>
      <w:r w:rsidR="003227E7" w:rsidRPr="00D06673">
        <w:rPr>
          <w:rFonts w:ascii="Arial Narrow" w:hAnsi="Arial Narrow" w:cs="Tahoma"/>
          <w:iCs/>
          <w:sz w:val="28"/>
          <w:szCs w:val="28"/>
          <w:lang w:val="es-MX" w:eastAsia="es-CO"/>
        </w:rPr>
        <w:t>apenas</w:t>
      </w:r>
      <w:r w:rsidR="00100F61" w:rsidRPr="00D06673">
        <w:rPr>
          <w:rFonts w:ascii="Arial Narrow" w:hAnsi="Arial Narrow" w:cs="Tahoma"/>
          <w:iCs/>
          <w:sz w:val="28"/>
          <w:szCs w:val="28"/>
          <w:lang w:val="es-MX" w:eastAsia="es-CO"/>
        </w:rPr>
        <w:t xml:space="preserve"> lógico que “titube</w:t>
      </w:r>
      <w:r w:rsidR="00052446">
        <w:rPr>
          <w:rFonts w:ascii="Arial Narrow" w:hAnsi="Arial Narrow" w:cs="Tahoma"/>
          <w:iCs/>
          <w:sz w:val="28"/>
          <w:szCs w:val="28"/>
          <w:lang w:val="es-MX" w:eastAsia="es-CO"/>
        </w:rPr>
        <w:t xml:space="preserve">aran </w:t>
      </w:r>
      <w:r w:rsidR="00100F61" w:rsidRPr="00D06673">
        <w:rPr>
          <w:rFonts w:ascii="Arial Narrow" w:hAnsi="Arial Narrow" w:cs="Tahoma"/>
          <w:iCs/>
          <w:sz w:val="28"/>
          <w:szCs w:val="28"/>
          <w:lang w:val="es-MX" w:eastAsia="es-CO"/>
        </w:rPr>
        <w:t>o gague</w:t>
      </w:r>
      <w:r w:rsidR="00052446">
        <w:rPr>
          <w:rFonts w:ascii="Arial Narrow" w:hAnsi="Arial Narrow" w:cs="Tahoma"/>
          <w:iCs/>
          <w:sz w:val="28"/>
          <w:szCs w:val="28"/>
          <w:lang w:val="es-MX" w:eastAsia="es-CO"/>
        </w:rPr>
        <w:t>ara</w:t>
      </w:r>
      <w:r w:rsidR="00100F61" w:rsidRPr="00D06673">
        <w:rPr>
          <w:rFonts w:ascii="Arial Narrow" w:hAnsi="Arial Narrow" w:cs="Tahoma"/>
          <w:iCs/>
          <w:sz w:val="28"/>
          <w:szCs w:val="28"/>
          <w:lang w:val="es-MX" w:eastAsia="es-CO"/>
        </w:rPr>
        <w:t>n”.</w:t>
      </w:r>
    </w:p>
    <w:p w:rsidR="00E36256" w:rsidRPr="00D06673" w:rsidRDefault="00E36256" w:rsidP="00D06673">
      <w:pPr>
        <w:pStyle w:val="Sinespaciado"/>
      </w:pPr>
    </w:p>
    <w:p w:rsidR="00BE5BE5" w:rsidRPr="00D06673" w:rsidRDefault="00BE5BE5" w:rsidP="00BE5BE5">
      <w:pPr>
        <w:pStyle w:val="Sinespaciado"/>
        <w:spacing w:line="360" w:lineRule="auto"/>
        <w:ind w:firstLine="708"/>
        <w:jc w:val="both"/>
        <w:rPr>
          <w:rFonts w:ascii="Arial Narrow" w:hAnsi="Arial Narrow"/>
          <w:sz w:val="28"/>
          <w:szCs w:val="28"/>
        </w:rPr>
      </w:pPr>
      <w:r w:rsidRPr="00D06673">
        <w:rPr>
          <w:rFonts w:ascii="Arial Narrow" w:hAnsi="Arial Narrow"/>
          <w:sz w:val="28"/>
          <w:szCs w:val="28"/>
        </w:rPr>
        <w:t xml:space="preserve">En este estado de la diligencia y antes de que la Colegiatura, proceda a decidir lo de su competencia, se corre traslado por el término de 8 minutos, a cada uno de los voceros judiciales de las partes asistentes a la audiencia, empezando por la parte recurrente (art. </w:t>
      </w:r>
      <w:smartTag w:uri="urn:schemas-microsoft-com:office:smarttags" w:element="metricconverter">
        <w:smartTagPr>
          <w:attr w:name="ProductID" w:val="66 A"/>
        </w:smartTagPr>
        <w:r w:rsidRPr="00D06673">
          <w:rPr>
            <w:rFonts w:ascii="Arial Narrow" w:hAnsi="Arial Narrow"/>
            <w:sz w:val="28"/>
            <w:szCs w:val="28"/>
          </w:rPr>
          <w:t>66 A</w:t>
        </w:r>
      </w:smartTag>
      <w:r w:rsidRPr="00D06673">
        <w:rPr>
          <w:rFonts w:ascii="Arial Narrow" w:hAnsi="Arial Narrow"/>
          <w:sz w:val="28"/>
          <w:szCs w:val="28"/>
        </w:rPr>
        <w:t xml:space="preserve"> CPLSS.). Escuchadas las anteriores intervenciones que en síntesis reflejan los puntos debatidos por los integrantes de la Sala, se procede a decidir lo que corresponda, previas las siguientes:</w:t>
      </w:r>
    </w:p>
    <w:p w:rsidR="00BE5BE5" w:rsidRPr="00D24075" w:rsidRDefault="00BE5BE5" w:rsidP="00BE5BE5">
      <w:pPr>
        <w:shd w:val="clear" w:color="auto" w:fill="FFFFFF"/>
        <w:spacing w:line="360" w:lineRule="auto"/>
        <w:ind w:firstLine="851"/>
        <w:jc w:val="both"/>
        <w:rPr>
          <w:rFonts w:ascii="Arial Narrow" w:hAnsi="Arial Narrow" w:cs="Tahoma"/>
          <w:iCs/>
          <w:sz w:val="28"/>
          <w:szCs w:val="28"/>
          <w:lang w:val="es-MX" w:eastAsia="es-CO"/>
        </w:rPr>
      </w:pPr>
    </w:p>
    <w:p w:rsidR="00BE5BE5" w:rsidRPr="0076238D" w:rsidRDefault="00BE5BE5" w:rsidP="00BE5BE5">
      <w:pPr>
        <w:shd w:val="clear" w:color="auto" w:fill="FFFFFF"/>
        <w:spacing w:line="360" w:lineRule="auto"/>
        <w:ind w:firstLine="851"/>
        <w:jc w:val="both"/>
        <w:rPr>
          <w:rFonts w:ascii="Arial Narrow" w:hAnsi="Arial Narrow" w:cs="Tahoma"/>
          <w:i/>
          <w:iCs/>
          <w:sz w:val="28"/>
          <w:szCs w:val="28"/>
          <w:lang w:val="es-MX" w:eastAsia="es-CO"/>
        </w:rPr>
      </w:pPr>
      <w:r w:rsidRPr="0076238D">
        <w:rPr>
          <w:rFonts w:ascii="Arial Narrow" w:hAnsi="Arial Narrow" w:cs="Tahoma"/>
          <w:i/>
          <w:iCs/>
          <w:sz w:val="28"/>
          <w:szCs w:val="28"/>
          <w:lang w:val="es-MX" w:eastAsia="es-CO"/>
        </w:rPr>
        <w:lastRenderedPageBreak/>
        <w:t>V. CONSIDERACIONES</w:t>
      </w:r>
    </w:p>
    <w:p w:rsidR="00BE5BE5" w:rsidRPr="0076238D" w:rsidRDefault="00BE5BE5" w:rsidP="00BE5BE5">
      <w:pPr>
        <w:pStyle w:val="Sinespaciado"/>
        <w:rPr>
          <w:lang w:val="es-MX" w:eastAsia="es-CO"/>
        </w:rPr>
      </w:pPr>
    </w:p>
    <w:p w:rsidR="00BE5BE5" w:rsidRDefault="00BE5BE5" w:rsidP="00BE5BE5">
      <w:pPr>
        <w:shd w:val="clear" w:color="auto" w:fill="FFFFFF"/>
        <w:tabs>
          <w:tab w:val="left" w:pos="5197"/>
        </w:tabs>
        <w:spacing w:line="360" w:lineRule="auto"/>
        <w:ind w:firstLine="851"/>
        <w:jc w:val="both"/>
        <w:rPr>
          <w:rFonts w:ascii="Arial Narrow" w:hAnsi="Arial Narrow" w:cs="Tahoma"/>
          <w:i/>
          <w:sz w:val="28"/>
          <w:szCs w:val="28"/>
        </w:rPr>
      </w:pPr>
      <w:r w:rsidRPr="0076238D">
        <w:rPr>
          <w:rFonts w:ascii="Arial Narrow" w:hAnsi="Arial Narrow" w:cs="Tahoma"/>
          <w:i/>
          <w:sz w:val="28"/>
          <w:szCs w:val="28"/>
        </w:rPr>
        <w:t>Del problema jurídico.</w:t>
      </w:r>
    </w:p>
    <w:p w:rsidR="00D06673" w:rsidRPr="0076238D" w:rsidRDefault="00D06673" w:rsidP="00756BC0">
      <w:pPr>
        <w:pStyle w:val="Sinespaciado"/>
      </w:pPr>
    </w:p>
    <w:p w:rsidR="00BE5BE5" w:rsidRPr="00D24075" w:rsidRDefault="00BE5BE5" w:rsidP="00BE5BE5">
      <w:pPr>
        <w:shd w:val="clear" w:color="auto" w:fill="FFFFFF"/>
        <w:tabs>
          <w:tab w:val="left" w:pos="5197"/>
        </w:tabs>
        <w:spacing w:line="360" w:lineRule="auto"/>
        <w:ind w:firstLine="851"/>
        <w:jc w:val="both"/>
        <w:rPr>
          <w:rFonts w:ascii="Arial Narrow" w:hAnsi="Arial Narrow" w:cs="Tahoma"/>
          <w:sz w:val="28"/>
          <w:szCs w:val="28"/>
          <w:lang w:eastAsia="es-CO"/>
        </w:rPr>
      </w:pPr>
      <w:r w:rsidRPr="00D24075">
        <w:rPr>
          <w:rFonts w:ascii="Arial Narrow" w:hAnsi="Arial Narrow" w:cs="Tahoma"/>
          <w:sz w:val="28"/>
          <w:szCs w:val="28"/>
          <w:lang w:eastAsia="es-CO"/>
        </w:rPr>
        <w:t>En orden a resolver el recurso de apelación, esta Sala se plantea los siguientes interrogantes jurídicos:</w:t>
      </w:r>
    </w:p>
    <w:p w:rsidR="00BE5BE5" w:rsidRPr="0076238D" w:rsidRDefault="00BE5BE5" w:rsidP="00BE5BE5">
      <w:pPr>
        <w:pStyle w:val="Sinespaciado"/>
      </w:pPr>
    </w:p>
    <w:p w:rsidR="00D06673" w:rsidRPr="001A4A1B" w:rsidRDefault="00D06673" w:rsidP="001A4A1B">
      <w:pPr>
        <w:pStyle w:val="Sinespaciado"/>
        <w:ind w:firstLine="708"/>
        <w:jc w:val="both"/>
        <w:rPr>
          <w:rFonts w:ascii="Arial Narrow" w:hAnsi="Arial Narrow"/>
          <w:i/>
          <w:sz w:val="28"/>
          <w:szCs w:val="28"/>
          <w:lang w:eastAsia="en-US"/>
        </w:rPr>
      </w:pPr>
      <w:r w:rsidRPr="001A4A1B">
        <w:rPr>
          <w:rFonts w:ascii="Arial Narrow" w:hAnsi="Arial Narrow"/>
          <w:i/>
          <w:sz w:val="28"/>
          <w:szCs w:val="28"/>
          <w:lang w:eastAsia="en-US"/>
        </w:rPr>
        <w:t>¿Acreditó la demandante Luz Damaris Castañeda Ledesma ser dependiente económicamente de su padre?</w:t>
      </w:r>
    </w:p>
    <w:p w:rsidR="00D06673" w:rsidRPr="001A4A1B" w:rsidRDefault="00D06673" w:rsidP="001A4A1B">
      <w:pPr>
        <w:pStyle w:val="Sinespaciado"/>
      </w:pPr>
    </w:p>
    <w:p w:rsidR="00BE5BE5" w:rsidRPr="001A4A1B" w:rsidRDefault="00D06673" w:rsidP="001A4A1B">
      <w:pPr>
        <w:pStyle w:val="Sinespaciado"/>
        <w:ind w:firstLine="708"/>
        <w:jc w:val="both"/>
        <w:rPr>
          <w:rFonts w:ascii="Arial Narrow" w:hAnsi="Arial Narrow"/>
          <w:i/>
          <w:sz w:val="28"/>
          <w:szCs w:val="28"/>
          <w:lang w:eastAsia="en-US"/>
        </w:rPr>
      </w:pPr>
      <w:r w:rsidRPr="001A4A1B">
        <w:rPr>
          <w:rFonts w:ascii="Arial Narrow" w:hAnsi="Arial Narrow"/>
          <w:i/>
          <w:sz w:val="28"/>
          <w:szCs w:val="28"/>
          <w:lang w:eastAsia="en-US"/>
        </w:rPr>
        <w:t xml:space="preserve">¿Acreditó </w:t>
      </w:r>
      <w:r w:rsidR="00BE5BE5" w:rsidRPr="001A4A1B">
        <w:rPr>
          <w:rFonts w:ascii="Arial Narrow" w:hAnsi="Arial Narrow"/>
          <w:i/>
          <w:sz w:val="28"/>
          <w:szCs w:val="28"/>
          <w:lang w:eastAsia="en-US"/>
        </w:rPr>
        <w:t xml:space="preserve">los presupuestos para acceder a la </w:t>
      </w:r>
      <w:r w:rsidRPr="001A4A1B">
        <w:rPr>
          <w:rFonts w:ascii="Arial Narrow" w:hAnsi="Arial Narrow"/>
          <w:i/>
          <w:sz w:val="28"/>
          <w:szCs w:val="28"/>
          <w:lang w:eastAsia="en-US"/>
        </w:rPr>
        <w:t xml:space="preserve">sustitución pensional </w:t>
      </w:r>
      <w:r w:rsidR="00BE5BE5" w:rsidRPr="001A4A1B">
        <w:rPr>
          <w:rFonts w:ascii="Arial Narrow" w:hAnsi="Arial Narrow"/>
          <w:i/>
          <w:sz w:val="28"/>
          <w:szCs w:val="28"/>
          <w:lang w:eastAsia="en-US"/>
        </w:rPr>
        <w:t>perseguida?</w:t>
      </w:r>
    </w:p>
    <w:p w:rsidR="00BE5BE5" w:rsidRPr="001A4A1B" w:rsidRDefault="00BE5BE5" w:rsidP="001A4A1B">
      <w:pPr>
        <w:pStyle w:val="Sinespaciado"/>
        <w:ind w:firstLine="708"/>
        <w:jc w:val="both"/>
        <w:rPr>
          <w:rFonts w:ascii="Arial Narrow" w:hAnsi="Arial Narrow"/>
          <w:i/>
          <w:sz w:val="28"/>
          <w:szCs w:val="28"/>
          <w:lang w:eastAsia="en-US"/>
        </w:rPr>
      </w:pPr>
    </w:p>
    <w:p w:rsidR="00BE5BE5" w:rsidRPr="001A4A1B" w:rsidRDefault="00BE5BE5" w:rsidP="001A4A1B">
      <w:pPr>
        <w:pStyle w:val="Sinespaciado"/>
        <w:ind w:firstLine="708"/>
        <w:jc w:val="both"/>
        <w:rPr>
          <w:rFonts w:ascii="Arial Narrow" w:hAnsi="Arial Narrow"/>
          <w:i/>
          <w:sz w:val="28"/>
          <w:szCs w:val="28"/>
          <w:lang w:eastAsia="en-US"/>
        </w:rPr>
      </w:pPr>
      <w:r w:rsidRPr="001A4A1B">
        <w:rPr>
          <w:rFonts w:ascii="Arial Narrow" w:hAnsi="Arial Narrow"/>
          <w:i/>
          <w:sz w:val="28"/>
          <w:szCs w:val="28"/>
          <w:lang w:eastAsia="en-US"/>
        </w:rPr>
        <w:t xml:space="preserve">¿Hay lugar al pago de los intereses </w:t>
      </w:r>
      <w:r w:rsidR="001A4A1B">
        <w:rPr>
          <w:rFonts w:ascii="Arial Narrow" w:hAnsi="Arial Narrow"/>
          <w:i/>
          <w:sz w:val="28"/>
          <w:szCs w:val="28"/>
          <w:lang w:eastAsia="en-US"/>
        </w:rPr>
        <w:t>de mora d</w:t>
      </w:r>
      <w:r w:rsidRPr="001A4A1B">
        <w:rPr>
          <w:rFonts w:ascii="Arial Narrow" w:hAnsi="Arial Narrow"/>
          <w:i/>
          <w:sz w:val="28"/>
          <w:szCs w:val="28"/>
          <w:lang w:eastAsia="en-US"/>
        </w:rPr>
        <w:t xml:space="preserve">el artículo 141 de la Ley 100/93? </w:t>
      </w:r>
    </w:p>
    <w:p w:rsidR="00BE5BE5" w:rsidRPr="001A4A1B" w:rsidRDefault="00BE5BE5" w:rsidP="00BE5BE5">
      <w:pPr>
        <w:pStyle w:val="Sinespaciado"/>
      </w:pPr>
    </w:p>
    <w:p w:rsidR="00756BC0" w:rsidRPr="001A4A1B" w:rsidRDefault="00756BC0" w:rsidP="001A4A1B">
      <w:pPr>
        <w:pStyle w:val="Sinespaciado"/>
      </w:pPr>
    </w:p>
    <w:p w:rsidR="00BE5BE5" w:rsidRDefault="00BE5BE5" w:rsidP="00BE5BE5">
      <w:pPr>
        <w:pStyle w:val="Sinespaciado"/>
        <w:spacing w:line="360" w:lineRule="auto"/>
        <w:ind w:firstLine="708"/>
        <w:jc w:val="both"/>
        <w:rPr>
          <w:rFonts w:ascii="Arial Narrow" w:hAnsi="Arial Narrow"/>
          <w:i/>
          <w:sz w:val="28"/>
          <w:szCs w:val="28"/>
          <w:lang w:eastAsia="en-US"/>
        </w:rPr>
      </w:pPr>
      <w:r w:rsidRPr="005A0F1D">
        <w:rPr>
          <w:rFonts w:ascii="Arial Narrow" w:hAnsi="Arial Narrow"/>
          <w:i/>
          <w:sz w:val="28"/>
          <w:szCs w:val="28"/>
          <w:lang w:eastAsia="en-US"/>
        </w:rPr>
        <w:t>Desenvolvimiento de la problemática planteada</w:t>
      </w:r>
    </w:p>
    <w:p w:rsidR="00CC7CC9" w:rsidRPr="00756BC0" w:rsidRDefault="00CC7CC9" w:rsidP="00756BC0">
      <w:pPr>
        <w:pStyle w:val="Sinespaciado"/>
      </w:pPr>
    </w:p>
    <w:p w:rsidR="00E91815" w:rsidRPr="00CA6C2E" w:rsidRDefault="00CC7CC9" w:rsidP="00B07A8B">
      <w:pPr>
        <w:autoSpaceDE w:val="0"/>
        <w:autoSpaceDN w:val="0"/>
        <w:adjustRightInd w:val="0"/>
        <w:spacing w:line="360" w:lineRule="auto"/>
        <w:ind w:firstLine="708"/>
        <w:jc w:val="both"/>
        <w:rPr>
          <w:rFonts w:ascii="Arial Narrow" w:hAnsi="Arial Narrow" w:cs="Arial"/>
          <w:sz w:val="28"/>
          <w:szCs w:val="28"/>
        </w:rPr>
      </w:pPr>
      <w:r w:rsidRPr="00CA6C2E">
        <w:rPr>
          <w:rFonts w:ascii="Arial Narrow" w:hAnsi="Arial Narrow"/>
          <w:sz w:val="28"/>
          <w:szCs w:val="28"/>
        </w:rPr>
        <w:t xml:space="preserve">Para los fines del recurso, interesa resaltar los supuestos fácticos no controvertidos. Ellos son: </w:t>
      </w:r>
      <w:r w:rsidR="00B07A8B" w:rsidRPr="00CA6C2E">
        <w:rPr>
          <w:rFonts w:ascii="Arial Narrow" w:hAnsi="Arial Narrow"/>
          <w:sz w:val="28"/>
          <w:szCs w:val="28"/>
        </w:rPr>
        <w:t xml:space="preserve">(i) </w:t>
      </w:r>
      <w:r w:rsidRPr="00CA6C2E">
        <w:rPr>
          <w:rFonts w:ascii="Arial Narrow" w:hAnsi="Arial Narrow"/>
          <w:sz w:val="28"/>
          <w:szCs w:val="28"/>
        </w:rPr>
        <w:t xml:space="preserve">Que </w:t>
      </w:r>
      <w:r w:rsidRPr="00CA6C2E">
        <w:rPr>
          <w:rFonts w:ascii="Arial Narrow" w:hAnsi="Arial Narrow" w:cs="Arial"/>
          <w:sz w:val="28"/>
          <w:szCs w:val="28"/>
        </w:rPr>
        <w:t xml:space="preserve">el óbito del señor Octavio Castañeda Cardona fue el 5 de septiembre de 1993, según registro civil de defunción </w:t>
      </w:r>
      <w:r w:rsidR="00B07A8B" w:rsidRPr="00CA6C2E">
        <w:rPr>
          <w:rFonts w:ascii="Arial Narrow" w:hAnsi="Arial Narrow" w:cs="Arial"/>
          <w:sz w:val="28"/>
          <w:szCs w:val="28"/>
        </w:rPr>
        <w:t>visible a folio 14, (ii) q</w:t>
      </w:r>
      <w:r w:rsidRPr="00CA6C2E">
        <w:rPr>
          <w:rFonts w:ascii="Arial Narrow" w:hAnsi="Arial Narrow" w:cs="Arial"/>
          <w:sz w:val="28"/>
          <w:szCs w:val="28"/>
        </w:rPr>
        <w:t xml:space="preserve">ue </w:t>
      </w:r>
      <w:r w:rsidR="00271BF4" w:rsidRPr="00CA6C2E">
        <w:rPr>
          <w:rFonts w:ascii="Arial Narrow" w:hAnsi="Arial Narrow" w:cs="Arial"/>
          <w:sz w:val="28"/>
          <w:szCs w:val="28"/>
        </w:rPr>
        <w:t>para ese momento tenía el status de pensionado, en tanto que,</w:t>
      </w:r>
      <w:r w:rsidR="001166C7" w:rsidRPr="00CA6C2E">
        <w:rPr>
          <w:rFonts w:ascii="Arial Narrow" w:hAnsi="Arial Narrow" w:cs="Arial"/>
          <w:sz w:val="28"/>
          <w:szCs w:val="28"/>
        </w:rPr>
        <w:t xml:space="preserve"> mediante Resolución No. 3752 de 1993, </w:t>
      </w:r>
      <w:r w:rsidR="00271BF4" w:rsidRPr="00CA6C2E">
        <w:rPr>
          <w:rFonts w:ascii="Arial Narrow" w:hAnsi="Arial Narrow" w:cs="Arial"/>
          <w:sz w:val="28"/>
          <w:szCs w:val="28"/>
        </w:rPr>
        <w:t xml:space="preserve">operó la sustitución pensional en favor de la señora Carmelina Ledesma de Castañeda, </w:t>
      </w:r>
      <w:r w:rsidR="001166C7" w:rsidRPr="00CA6C2E">
        <w:rPr>
          <w:rFonts w:ascii="Arial Narrow" w:hAnsi="Arial Narrow" w:cs="Arial"/>
          <w:sz w:val="28"/>
          <w:szCs w:val="28"/>
        </w:rPr>
        <w:t xml:space="preserve">en calidad de </w:t>
      </w:r>
      <w:r w:rsidR="00271BF4" w:rsidRPr="00CA6C2E">
        <w:rPr>
          <w:rFonts w:ascii="Arial Narrow" w:hAnsi="Arial Narrow" w:cs="Arial"/>
          <w:sz w:val="28"/>
          <w:szCs w:val="28"/>
        </w:rPr>
        <w:t>cónyuge supérstite</w:t>
      </w:r>
      <w:r w:rsidR="00B07A8B" w:rsidRPr="00CA6C2E">
        <w:rPr>
          <w:rFonts w:ascii="Arial Narrow" w:hAnsi="Arial Narrow" w:cs="Arial"/>
          <w:sz w:val="28"/>
          <w:szCs w:val="28"/>
        </w:rPr>
        <w:t>; (iii) q</w:t>
      </w:r>
      <w:r w:rsidR="001166C7" w:rsidRPr="00CA6C2E">
        <w:rPr>
          <w:rFonts w:ascii="Arial Narrow" w:hAnsi="Arial Narrow" w:cs="Arial"/>
          <w:sz w:val="28"/>
          <w:szCs w:val="28"/>
        </w:rPr>
        <w:t>ue la señora Carmelina Ledesma falleció el 28 de junio de 2006, según registro civil de defunci</w:t>
      </w:r>
      <w:r w:rsidR="00B07A8B" w:rsidRPr="00CA6C2E">
        <w:rPr>
          <w:rFonts w:ascii="Arial Narrow" w:hAnsi="Arial Narrow" w:cs="Arial"/>
          <w:sz w:val="28"/>
          <w:szCs w:val="28"/>
        </w:rPr>
        <w:t>ón obrante a folio 15; (iv) q</w:t>
      </w:r>
      <w:r w:rsidR="001166C7" w:rsidRPr="00CA6C2E">
        <w:rPr>
          <w:rFonts w:ascii="Arial Narrow" w:hAnsi="Arial Narrow" w:cs="Arial"/>
          <w:sz w:val="28"/>
          <w:szCs w:val="28"/>
        </w:rPr>
        <w:t xml:space="preserve">ue la </w:t>
      </w:r>
      <w:r w:rsidR="009E50DA">
        <w:rPr>
          <w:rFonts w:ascii="Arial Narrow" w:hAnsi="Arial Narrow" w:cs="Arial"/>
          <w:sz w:val="28"/>
          <w:szCs w:val="28"/>
        </w:rPr>
        <w:t>demandante</w:t>
      </w:r>
      <w:r w:rsidR="001166C7" w:rsidRPr="00CA6C2E">
        <w:rPr>
          <w:rFonts w:ascii="Arial Narrow" w:hAnsi="Arial Narrow" w:cs="Arial"/>
          <w:sz w:val="28"/>
          <w:szCs w:val="28"/>
        </w:rPr>
        <w:t xml:space="preserve"> Luz Damaris Castañeda Ledesma es hija del pensionado fallecido, </w:t>
      </w:r>
      <w:r w:rsidR="00004B12" w:rsidRPr="00CA6C2E">
        <w:rPr>
          <w:rFonts w:ascii="Arial Narrow" w:hAnsi="Arial Narrow" w:cs="Arial"/>
          <w:sz w:val="28"/>
          <w:szCs w:val="28"/>
        </w:rPr>
        <w:t xml:space="preserve">según registro civil de nacimiento obrante a folio </w:t>
      </w:r>
      <w:r w:rsidR="00B07A8B" w:rsidRPr="00CA6C2E">
        <w:rPr>
          <w:rFonts w:ascii="Arial Narrow" w:hAnsi="Arial Narrow" w:cs="Arial"/>
          <w:sz w:val="28"/>
          <w:szCs w:val="28"/>
        </w:rPr>
        <w:t xml:space="preserve">16, y (v) que </w:t>
      </w:r>
      <w:r w:rsidR="00E91815" w:rsidRPr="00CA6C2E">
        <w:rPr>
          <w:rFonts w:ascii="Arial Narrow" w:hAnsi="Arial Narrow" w:cs="Arial"/>
          <w:sz w:val="28"/>
          <w:szCs w:val="28"/>
        </w:rPr>
        <w:t xml:space="preserve">fue calificada con una pérdida de capacidad laboral del 65 %, estructurada el  </w:t>
      </w:r>
      <w:r w:rsidR="00B07A8B" w:rsidRPr="00CA6C2E">
        <w:rPr>
          <w:rFonts w:ascii="Arial Narrow" w:hAnsi="Arial Narrow" w:cs="Arial"/>
          <w:sz w:val="28"/>
          <w:szCs w:val="28"/>
        </w:rPr>
        <w:t>15 de julio de 1960</w:t>
      </w:r>
      <w:r w:rsidR="00CA6C2E" w:rsidRPr="00CA6C2E">
        <w:rPr>
          <w:rFonts w:ascii="Arial Narrow" w:hAnsi="Arial Narrow" w:cs="Arial"/>
          <w:sz w:val="28"/>
          <w:szCs w:val="28"/>
        </w:rPr>
        <w:t xml:space="preserve">, según constancia emitida por el área de Medicina Laboral del Seguro Social – Seccional Risaralda, visible a folio 20. </w:t>
      </w:r>
    </w:p>
    <w:p w:rsidR="001166C7" w:rsidRDefault="001166C7" w:rsidP="007F1A15">
      <w:pPr>
        <w:pStyle w:val="Sinespaciado"/>
      </w:pPr>
    </w:p>
    <w:p w:rsidR="007F1A15" w:rsidRDefault="007F1A15" w:rsidP="001166C7">
      <w:pPr>
        <w:autoSpaceDE w:val="0"/>
        <w:autoSpaceDN w:val="0"/>
        <w:adjustRightInd w:val="0"/>
        <w:spacing w:line="360" w:lineRule="auto"/>
        <w:jc w:val="both"/>
        <w:rPr>
          <w:rFonts w:ascii="Arial Narrow" w:hAnsi="Arial Narrow" w:cs="Arial"/>
          <w:sz w:val="28"/>
          <w:szCs w:val="28"/>
        </w:rPr>
      </w:pPr>
      <w:r>
        <w:rPr>
          <w:rFonts w:ascii="Arial Narrow" w:hAnsi="Arial Narrow" w:cs="Arial"/>
          <w:sz w:val="28"/>
          <w:szCs w:val="28"/>
        </w:rPr>
        <w:tab/>
        <w:t xml:space="preserve">La </w:t>
      </w:r>
      <w:r w:rsidR="00EF797D">
        <w:rPr>
          <w:rFonts w:ascii="Arial Narrow" w:hAnsi="Arial Narrow" w:cs="Arial"/>
          <w:sz w:val="28"/>
          <w:szCs w:val="28"/>
        </w:rPr>
        <w:t xml:space="preserve">jueza, </w:t>
      </w:r>
      <w:r>
        <w:rPr>
          <w:rFonts w:ascii="Arial Narrow" w:hAnsi="Arial Narrow" w:cs="Arial"/>
          <w:sz w:val="28"/>
          <w:szCs w:val="28"/>
        </w:rPr>
        <w:t xml:space="preserve">para absolver a la entidad demandada de las pretensiones </w:t>
      </w:r>
      <w:r w:rsidR="008C5CF8">
        <w:rPr>
          <w:rFonts w:ascii="Arial Narrow" w:hAnsi="Arial Narrow" w:cs="Arial"/>
          <w:sz w:val="28"/>
          <w:szCs w:val="28"/>
        </w:rPr>
        <w:t xml:space="preserve">de </w:t>
      </w:r>
      <w:r>
        <w:rPr>
          <w:rFonts w:ascii="Arial Narrow" w:hAnsi="Arial Narrow" w:cs="Arial"/>
          <w:sz w:val="28"/>
          <w:szCs w:val="28"/>
        </w:rPr>
        <w:t xml:space="preserve">la demanda, </w:t>
      </w:r>
      <w:r w:rsidR="001E3559">
        <w:rPr>
          <w:rFonts w:ascii="Arial Narrow" w:hAnsi="Arial Narrow" w:cs="Arial"/>
          <w:sz w:val="28"/>
          <w:szCs w:val="28"/>
        </w:rPr>
        <w:t xml:space="preserve">expuso </w:t>
      </w:r>
      <w:r>
        <w:rPr>
          <w:rFonts w:ascii="Arial Narrow" w:hAnsi="Arial Narrow" w:cs="Arial"/>
          <w:sz w:val="28"/>
          <w:szCs w:val="28"/>
        </w:rPr>
        <w:t xml:space="preserve">básicamente que </w:t>
      </w:r>
      <w:r w:rsidR="001E3559">
        <w:rPr>
          <w:rFonts w:ascii="Arial Narrow" w:hAnsi="Arial Narrow" w:cs="Arial"/>
          <w:sz w:val="28"/>
          <w:szCs w:val="28"/>
        </w:rPr>
        <w:t xml:space="preserve">aunque la demandante probó ser hija del causante y estar en condición de invalidez o discapacidad, </w:t>
      </w:r>
      <w:r w:rsidR="008C5CF8">
        <w:rPr>
          <w:rFonts w:ascii="Arial Narrow" w:hAnsi="Arial Narrow" w:cs="Arial"/>
          <w:sz w:val="28"/>
          <w:szCs w:val="28"/>
        </w:rPr>
        <w:t xml:space="preserve">las </w:t>
      </w:r>
      <w:r w:rsidR="00735D6D">
        <w:rPr>
          <w:rFonts w:ascii="Arial Narrow" w:hAnsi="Arial Narrow" w:cs="Arial"/>
          <w:sz w:val="28"/>
          <w:szCs w:val="28"/>
        </w:rPr>
        <w:t xml:space="preserve">declaraciones vertidas en la actuación </w:t>
      </w:r>
      <w:r w:rsidR="008C5CF8">
        <w:rPr>
          <w:rFonts w:ascii="Arial Narrow" w:hAnsi="Arial Narrow" w:cs="Arial"/>
          <w:sz w:val="28"/>
          <w:szCs w:val="28"/>
        </w:rPr>
        <w:t xml:space="preserve">no </w:t>
      </w:r>
      <w:r w:rsidR="00735D6D">
        <w:rPr>
          <w:rFonts w:ascii="Arial Narrow" w:hAnsi="Arial Narrow" w:cs="Arial"/>
          <w:sz w:val="28"/>
          <w:szCs w:val="28"/>
        </w:rPr>
        <w:t xml:space="preserve">la llevaban </w:t>
      </w:r>
      <w:r w:rsidR="00947986">
        <w:rPr>
          <w:rFonts w:ascii="Arial Narrow" w:hAnsi="Arial Narrow" w:cs="Arial"/>
          <w:sz w:val="28"/>
          <w:szCs w:val="28"/>
        </w:rPr>
        <w:t xml:space="preserve">al convencimiento pleno de que aquella </w:t>
      </w:r>
      <w:r w:rsidR="00735D6D">
        <w:rPr>
          <w:rFonts w:ascii="Arial Narrow" w:hAnsi="Arial Narrow" w:cs="Arial"/>
          <w:sz w:val="28"/>
          <w:szCs w:val="28"/>
        </w:rPr>
        <w:t xml:space="preserve">era dependiente </w:t>
      </w:r>
      <w:r w:rsidR="008D4C1D">
        <w:rPr>
          <w:rFonts w:ascii="Arial Narrow" w:hAnsi="Arial Narrow" w:cs="Arial"/>
          <w:sz w:val="28"/>
          <w:szCs w:val="28"/>
        </w:rPr>
        <w:t xml:space="preserve">económicamente </w:t>
      </w:r>
      <w:r w:rsidR="00947986">
        <w:rPr>
          <w:rFonts w:ascii="Arial Narrow" w:hAnsi="Arial Narrow" w:cs="Arial"/>
          <w:sz w:val="28"/>
          <w:szCs w:val="28"/>
        </w:rPr>
        <w:t>de su padre.</w:t>
      </w:r>
      <w:r w:rsidR="008C5CF8">
        <w:rPr>
          <w:rFonts w:ascii="Arial Narrow" w:hAnsi="Arial Narrow" w:cs="Arial"/>
          <w:sz w:val="28"/>
          <w:szCs w:val="28"/>
        </w:rPr>
        <w:t xml:space="preserve"> Por ende, </w:t>
      </w:r>
      <w:r w:rsidR="00947986">
        <w:rPr>
          <w:rFonts w:ascii="Arial Narrow" w:hAnsi="Arial Narrow" w:cs="Arial"/>
          <w:sz w:val="28"/>
          <w:szCs w:val="28"/>
        </w:rPr>
        <w:t xml:space="preserve">al no establecerse la </w:t>
      </w:r>
      <w:r w:rsidR="008D4C1D">
        <w:rPr>
          <w:rFonts w:ascii="Arial Narrow" w:hAnsi="Arial Narrow" w:cs="Arial"/>
          <w:sz w:val="28"/>
          <w:szCs w:val="28"/>
        </w:rPr>
        <w:t xml:space="preserve">susodicha dependencia, </w:t>
      </w:r>
      <w:r w:rsidR="00EF797D">
        <w:rPr>
          <w:rFonts w:ascii="Arial Narrow" w:hAnsi="Arial Narrow" w:cs="Arial"/>
          <w:sz w:val="28"/>
          <w:szCs w:val="28"/>
        </w:rPr>
        <w:t xml:space="preserve">encontró </w:t>
      </w:r>
      <w:r w:rsidR="00735D6D">
        <w:rPr>
          <w:rFonts w:ascii="Arial Narrow" w:hAnsi="Arial Narrow" w:cs="Arial"/>
          <w:sz w:val="28"/>
          <w:szCs w:val="28"/>
        </w:rPr>
        <w:t xml:space="preserve">que </w:t>
      </w:r>
      <w:r w:rsidR="008C5CF8">
        <w:rPr>
          <w:rFonts w:ascii="Arial Narrow" w:hAnsi="Arial Narrow" w:cs="Arial"/>
          <w:sz w:val="28"/>
          <w:szCs w:val="28"/>
        </w:rPr>
        <w:t xml:space="preserve">no </w:t>
      </w:r>
      <w:r w:rsidR="008D4C1D">
        <w:rPr>
          <w:rFonts w:ascii="Arial Narrow" w:hAnsi="Arial Narrow" w:cs="Arial"/>
          <w:sz w:val="28"/>
          <w:szCs w:val="28"/>
        </w:rPr>
        <w:t xml:space="preserve">se </w:t>
      </w:r>
      <w:r w:rsidR="008C5CF8">
        <w:rPr>
          <w:rFonts w:ascii="Arial Narrow" w:hAnsi="Arial Narrow" w:cs="Arial"/>
          <w:sz w:val="28"/>
          <w:szCs w:val="28"/>
        </w:rPr>
        <w:t>cumple una de las exigencias reseñadas en el art</w:t>
      </w:r>
      <w:r w:rsidR="00947986">
        <w:rPr>
          <w:rFonts w:ascii="Arial Narrow" w:hAnsi="Arial Narrow" w:cs="Arial"/>
          <w:sz w:val="28"/>
          <w:szCs w:val="28"/>
        </w:rPr>
        <w:t xml:space="preserve">ículo 47 de la Ley 100/93 en su texto original, </w:t>
      </w:r>
      <w:r w:rsidR="008D4C1D">
        <w:rPr>
          <w:rFonts w:ascii="Arial Narrow" w:hAnsi="Arial Narrow" w:cs="Arial"/>
          <w:sz w:val="28"/>
          <w:szCs w:val="28"/>
        </w:rPr>
        <w:t>para acceder a la sustitución pensional solicitada</w:t>
      </w:r>
      <w:r w:rsidR="00947986">
        <w:rPr>
          <w:rFonts w:ascii="Arial Narrow" w:hAnsi="Arial Narrow" w:cs="Arial"/>
          <w:sz w:val="28"/>
          <w:szCs w:val="28"/>
        </w:rPr>
        <w:t xml:space="preserve">. </w:t>
      </w:r>
    </w:p>
    <w:p w:rsidR="00947986" w:rsidRPr="00735D6D" w:rsidRDefault="00947986" w:rsidP="00735D6D">
      <w:pPr>
        <w:pStyle w:val="Sinespaciado"/>
      </w:pPr>
    </w:p>
    <w:p w:rsidR="00CC7CC9" w:rsidRPr="00CC7CC9" w:rsidRDefault="00947986" w:rsidP="00B021E0">
      <w:pPr>
        <w:autoSpaceDE w:val="0"/>
        <w:autoSpaceDN w:val="0"/>
        <w:adjustRightInd w:val="0"/>
        <w:spacing w:line="360" w:lineRule="auto"/>
        <w:ind w:firstLine="708"/>
        <w:jc w:val="both"/>
        <w:rPr>
          <w:rFonts w:ascii="Arial Narrow" w:hAnsi="Arial Narrow"/>
          <w:sz w:val="28"/>
          <w:szCs w:val="28"/>
        </w:rPr>
      </w:pPr>
      <w:r>
        <w:rPr>
          <w:rFonts w:ascii="Arial Narrow" w:hAnsi="Arial Narrow" w:cs="Arial"/>
          <w:sz w:val="28"/>
          <w:szCs w:val="28"/>
        </w:rPr>
        <w:t>La inconformidad de la recurrente, estriba en la valoración que realizó la a-qu</w:t>
      </w:r>
      <w:r w:rsidR="008D4C1D">
        <w:rPr>
          <w:rFonts w:ascii="Arial Narrow" w:hAnsi="Arial Narrow" w:cs="Arial"/>
          <w:sz w:val="28"/>
          <w:szCs w:val="28"/>
        </w:rPr>
        <w:t xml:space="preserve">o de las pruebas testimoniales, pues en su sentir, fueron claras y precisas en </w:t>
      </w:r>
      <w:r w:rsidR="00C44F27">
        <w:rPr>
          <w:rFonts w:ascii="Arial Narrow" w:hAnsi="Arial Narrow" w:cs="Arial"/>
          <w:sz w:val="28"/>
          <w:szCs w:val="28"/>
        </w:rPr>
        <w:t>afirmar que el padre era quien velaba por el sostenimiento de su hija inv</w:t>
      </w:r>
      <w:r w:rsidR="00B021E0">
        <w:rPr>
          <w:rFonts w:ascii="Arial Narrow" w:hAnsi="Arial Narrow" w:cs="Arial"/>
          <w:sz w:val="28"/>
          <w:szCs w:val="28"/>
        </w:rPr>
        <w:t>álida.</w:t>
      </w:r>
      <w:r w:rsidR="008E43AC">
        <w:rPr>
          <w:rFonts w:ascii="Arial Narrow" w:hAnsi="Arial Narrow" w:cs="Arial"/>
          <w:sz w:val="28"/>
          <w:szCs w:val="28"/>
        </w:rPr>
        <w:t xml:space="preserve"> Además, señala que la prueba debe ser analizada tomando en consideración que los deponentes son personas de escasos recursos y baja escolaridad, y en tal medida, es normal que se presenten nerviosos o dubitativos en sus respuestas.</w:t>
      </w:r>
    </w:p>
    <w:p w:rsidR="00CC7CC9" w:rsidRPr="00EF797D" w:rsidRDefault="00CC7CC9" w:rsidP="00EF797D">
      <w:pPr>
        <w:pStyle w:val="Sinespaciado"/>
      </w:pPr>
    </w:p>
    <w:p w:rsidR="00654DEC" w:rsidRPr="005A0F1D" w:rsidRDefault="00654DEC" w:rsidP="00BE5BE5">
      <w:pPr>
        <w:pStyle w:val="Sinespaciado"/>
        <w:spacing w:line="360" w:lineRule="auto"/>
        <w:ind w:firstLine="708"/>
        <w:jc w:val="both"/>
        <w:rPr>
          <w:rFonts w:ascii="Arial Narrow" w:hAnsi="Arial Narrow"/>
          <w:i/>
          <w:sz w:val="28"/>
          <w:szCs w:val="28"/>
          <w:lang w:eastAsia="en-US"/>
        </w:rPr>
      </w:pPr>
      <w:r w:rsidRPr="00EF797D">
        <w:rPr>
          <w:rFonts w:ascii="Arial Narrow" w:hAnsi="Arial Narrow"/>
          <w:sz w:val="28"/>
          <w:szCs w:val="28"/>
          <w:lang w:eastAsia="en-US"/>
        </w:rPr>
        <w:t xml:space="preserve">Bajo tales lineamientos, le corresponde a la Sala establecer si la </w:t>
      </w:r>
      <w:r w:rsidR="00EF797D">
        <w:rPr>
          <w:rFonts w:ascii="Arial Narrow" w:hAnsi="Arial Narrow"/>
          <w:sz w:val="28"/>
          <w:szCs w:val="28"/>
          <w:lang w:eastAsia="en-US"/>
        </w:rPr>
        <w:t xml:space="preserve">a-quo </w:t>
      </w:r>
      <w:r w:rsidRPr="00EF797D">
        <w:rPr>
          <w:rFonts w:ascii="Arial Narrow" w:hAnsi="Arial Narrow"/>
          <w:sz w:val="28"/>
          <w:szCs w:val="28"/>
          <w:lang w:eastAsia="en-US"/>
        </w:rPr>
        <w:t>se equivocó al señalar que en el sub-lite no quedó demostrada la dependencia económica</w:t>
      </w:r>
      <w:r w:rsidR="00EF797D">
        <w:rPr>
          <w:rFonts w:ascii="Arial Narrow" w:hAnsi="Arial Narrow"/>
          <w:sz w:val="28"/>
          <w:szCs w:val="28"/>
          <w:lang w:eastAsia="en-US"/>
        </w:rPr>
        <w:t xml:space="preserve"> de la actora</w:t>
      </w:r>
      <w:r w:rsidR="00EF797D" w:rsidRPr="00EF797D">
        <w:rPr>
          <w:rFonts w:ascii="Arial Narrow" w:hAnsi="Arial Narrow"/>
          <w:sz w:val="28"/>
          <w:szCs w:val="28"/>
          <w:lang w:eastAsia="en-US"/>
        </w:rPr>
        <w:t xml:space="preserve">, como requisito que exige la ley </w:t>
      </w:r>
      <w:r w:rsidR="00EF797D" w:rsidRPr="00EF797D">
        <w:rPr>
          <w:rFonts w:ascii="Arial Narrow" w:hAnsi="Arial Narrow"/>
          <w:sz w:val="28"/>
          <w:szCs w:val="28"/>
        </w:rPr>
        <w:t>para acceder a la prestación reclamada.</w:t>
      </w:r>
    </w:p>
    <w:p w:rsidR="001A4A1B" w:rsidRPr="001A4A1B" w:rsidRDefault="001A4A1B" w:rsidP="001A4A1B">
      <w:pPr>
        <w:pStyle w:val="Sinespaciado"/>
      </w:pPr>
    </w:p>
    <w:p w:rsidR="00EC465A" w:rsidRDefault="00062748" w:rsidP="00EC465A">
      <w:pPr>
        <w:pStyle w:val="Sinespaciado"/>
        <w:spacing w:line="360" w:lineRule="auto"/>
        <w:ind w:firstLine="708"/>
        <w:jc w:val="both"/>
        <w:rPr>
          <w:rFonts w:ascii="Arial Narrow" w:hAnsi="Arial Narrow"/>
          <w:sz w:val="28"/>
          <w:szCs w:val="28"/>
        </w:rPr>
      </w:pPr>
      <w:bookmarkStart w:id="1" w:name="_Hlk521442308"/>
      <w:r>
        <w:rPr>
          <w:rFonts w:ascii="Arial Narrow" w:hAnsi="Arial Narrow"/>
          <w:sz w:val="28"/>
          <w:szCs w:val="28"/>
        </w:rPr>
        <w:t>Para resolver, es menester empezar por indicar que la jurisprudencia del órgano de ci</w:t>
      </w:r>
      <w:r w:rsidR="003C146E">
        <w:rPr>
          <w:rFonts w:ascii="Arial Narrow" w:hAnsi="Arial Narrow"/>
          <w:sz w:val="28"/>
          <w:szCs w:val="28"/>
        </w:rPr>
        <w:t xml:space="preserve">erre de la especialidad laboral </w:t>
      </w:r>
      <w:r w:rsidR="00642097">
        <w:rPr>
          <w:rFonts w:ascii="Arial Narrow" w:hAnsi="Arial Narrow"/>
          <w:sz w:val="28"/>
          <w:szCs w:val="28"/>
        </w:rPr>
        <w:t xml:space="preserve">ha establecido en punto al requisito de la dependencia económica </w:t>
      </w:r>
      <w:r w:rsidR="00381FA0">
        <w:rPr>
          <w:rFonts w:ascii="Arial Narrow" w:hAnsi="Arial Narrow"/>
          <w:sz w:val="28"/>
          <w:szCs w:val="28"/>
        </w:rPr>
        <w:t xml:space="preserve">que exige </w:t>
      </w:r>
      <w:r w:rsidR="00642097">
        <w:rPr>
          <w:rFonts w:ascii="Arial Narrow" w:hAnsi="Arial Narrow"/>
          <w:sz w:val="28"/>
          <w:szCs w:val="28"/>
        </w:rPr>
        <w:t xml:space="preserve">la norma, que tal presupuesto debe observarse en los términos que se consagra la obligación de los hijos menores o incapacitados. </w:t>
      </w:r>
      <w:r w:rsidR="00034EBC">
        <w:rPr>
          <w:rFonts w:ascii="Arial Narrow" w:hAnsi="Arial Narrow"/>
          <w:sz w:val="28"/>
          <w:szCs w:val="28"/>
        </w:rPr>
        <w:t xml:space="preserve">Por ello, ha estimado que </w:t>
      </w:r>
      <w:r w:rsidR="00827FE3">
        <w:rPr>
          <w:rFonts w:ascii="Arial Narrow" w:hAnsi="Arial Narrow"/>
          <w:sz w:val="28"/>
          <w:szCs w:val="28"/>
        </w:rPr>
        <w:t xml:space="preserve">en materia de seguridad social, en tratándose de pensiones de sobrevivientes, cuando son hijos </w:t>
      </w:r>
      <w:r w:rsidR="00CD628B">
        <w:rPr>
          <w:rFonts w:ascii="Arial Narrow" w:hAnsi="Arial Narrow"/>
          <w:sz w:val="28"/>
          <w:szCs w:val="28"/>
        </w:rPr>
        <w:t xml:space="preserve">menores </w:t>
      </w:r>
      <w:r w:rsidR="00827FE3">
        <w:rPr>
          <w:rFonts w:ascii="Arial Narrow" w:hAnsi="Arial Narrow"/>
          <w:sz w:val="28"/>
          <w:szCs w:val="28"/>
        </w:rPr>
        <w:t xml:space="preserve">de edad, la dependencia económica </w:t>
      </w:r>
      <w:r w:rsidR="00381FA0">
        <w:rPr>
          <w:rFonts w:ascii="Arial Narrow" w:hAnsi="Arial Narrow"/>
          <w:sz w:val="28"/>
          <w:szCs w:val="28"/>
        </w:rPr>
        <w:t xml:space="preserve">se presume </w:t>
      </w:r>
      <w:r w:rsidR="00827FE3">
        <w:rPr>
          <w:rFonts w:ascii="Arial Narrow" w:hAnsi="Arial Narrow"/>
          <w:sz w:val="28"/>
          <w:szCs w:val="28"/>
        </w:rPr>
        <w:t xml:space="preserve">respecto del causante, </w:t>
      </w:r>
      <w:r w:rsidR="007C38ED">
        <w:rPr>
          <w:rFonts w:ascii="Arial Narrow" w:hAnsi="Arial Narrow"/>
          <w:sz w:val="28"/>
          <w:szCs w:val="28"/>
        </w:rPr>
        <w:t>en razón al deber jurídico</w:t>
      </w:r>
      <w:r w:rsidR="00381FA0">
        <w:rPr>
          <w:rFonts w:ascii="Arial Narrow" w:hAnsi="Arial Narrow"/>
          <w:sz w:val="28"/>
          <w:szCs w:val="28"/>
        </w:rPr>
        <w:t xml:space="preserve"> que </w:t>
      </w:r>
      <w:r w:rsidR="00EC465A">
        <w:rPr>
          <w:rFonts w:ascii="Arial Narrow" w:hAnsi="Arial Narrow"/>
          <w:sz w:val="28"/>
          <w:szCs w:val="28"/>
        </w:rPr>
        <w:t xml:space="preserve">por ley </w:t>
      </w:r>
      <w:r w:rsidR="00381FA0">
        <w:rPr>
          <w:rFonts w:ascii="Arial Narrow" w:hAnsi="Arial Narrow"/>
          <w:sz w:val="28"/>
          <w:szCs w:val="28"/>
        </w:rPr>
        <w:t xml:space="preserve">le asiste a los </w:t>
      </w:r>
      <w:r w:rsidR="007C38ED">
        <w:rPr>
          <w:rFonts w:ascii="Arial Narrow" w:hAnsi="Arial Narrow"/>
          <w:sz w:val="28"/>
          <w:szCs w:val="28"/>
        </w:rPr>
        <w:t xml:space="preserve">progenitores de </w:t>
      </w:r>
      <w:r w:rsidR="001B1187">
        <w:rPr>
          <w:rFonts w:ascii="Arial Narrow" w:hAnsi="Arial Narrow"/>
          <w:sz w:val="28"/>
          <w:szCs w:val="28"/>
        </w:rPr>
        <w:t>brindar</w:t>
      </w:r>
      <w:r w:rsidR="00381FA0">
        <w:rPr>
          <w:rFonts w:ascii="Arial Narrow" w:hAnsi="Arial Narrow"/>
          <w:sz w:val="28"/>
          <w:szCs w:val="28"/>
        </w:rPr>
        <w:t xml:space="preserve"> </w:t>
      </w:r>
      <w:r w:rsidR="00EC58B9">
        <w:rPr>
          <w:rFonts w:ascii="Arial Narrow" w:hAnsi="Arial Narrow"/>
          <w:sz w:val="28"/>
          <w:szCs w:val="28"/>
        </w:rPr>
        <w:t>alimentos</w:t>
      </w:r>
      <w:r w:rsidR="00EC465A">
        <w:rPr>
          <w:rFonts w:ascii="Arial Narrow" w:hAnsi="Arial Narrow"/>
          <w:sz w:val="28"/>
          <w:szCs w:val="28"/>
        </w:rPr>
        <w:t xml:space="preserve">. Dicha </w:t>
      </w:r>
      <w:r w:rsidR="00EC58B9">
        <w:rPr>
          <w:rFonts w:ascii="Arial Narrow" w:hAnsi="Arial Narrow"/>
          <w:sz w:val="28"/>
          <w:szCs w:val="28"/>
        </w:rPr>
        <w:t>exégesis también ha</w:t>
      </w:r>
      <w:r w:rsidR="00EC465A">
        <w:rPr>
          <w:rFonts w:ascii="Arial Narrow" w:hAnsi="Arial Narrow"/>
          <w:sz w:val="28"/>
          <w:szCs w:val="28"/>
        </w:rPr>
        <w:t xml:space="preserve"> sido extendida</w:t>
      </w:r>
      <w:r w:rsidR="00EC58B9">
        <w:rPr>
          <w:rFonts w:ascii="Arial Narrow" w:hAnsi="Arial Narrow"/>
          <w:sz w:val="28"/>
          <w:szCs w:val="28"/>
        </w:rPr>
        <w:t xml:space="preserve"> a los hijos inválidos.</w:t>
      </w:r>
      <w:bookmarkEnd w:id="1"/>
      <w:r w:rsidR="00EC465A">
        <w:rPr>
          <w:rFonts w:ascii="Arial Narrow" w:hAnsi="Arial Narrow"/>
          <w:sz w:val="28"/>
          <w:szCs w:val="28"/>
        </w:rPr>
        <w:t xml:space="preserve"> </w:t>
      </w:r>
      <w:r w:rsidR="001F7E5F">
        <w:rPr>
          <w:rFonts w:ascii="Arial Narrow" w:hAnsi="Arial Narrow"/>
          <w:sz w:val="28"/>
          <w:szCs w:val="28"/>
        </w:rPr>
        <w:t>Al respecto</w:t>
      </w:r>
      <w:r w:rsidR="003216D6">
        <w:rPr>
          <w:rFonts w:ascii="Arial Narrow" w:hAnsi="Arial Narrow"/>
          <w:sz w:val="28"/>
          <w:szCs w:val="28"/>
        </w:rPr>
        <w:t xml:space="preserve">, indicó </w:t>
      </w:r>
      <w:r w:rsidR="00EC465A">
        <w:rPr>
          <w:rFonts w:ascii="Arial Narrow" w:hAnsi="Arial Narrow"/>
          <w:sz w:val="28"/>
          <w:szCs w:val="28"/>
        </w:rPr>
        <w:t xml:space="preserve">en sentencia SL17898 de </w:t>
      </w:r>
      <w:r w:rsidR="003216D6">
        <w:rPr>
          <w:rFonts w:ascii="Arial Narrow" w:hAnsi="Arial Narrow"/>
          <w:sz w:val="28"/>
          <w:szCs w:val="28"/>
        </w:rPr>
        <w:t>2016:</w:t>
      </w:r>
      <w:r w:rsidR="001F7E5F">
        <w:rPr>
          <w:rFonts w:ascii="Arial Narrow" w:hAnsi="Arial Narrow"/>
          <w:sz w:val="28"/>
          <w:szCs w:val="28"/>
        </w:rPr>
        <w:t xml:space="preserve"> </w:t>
      </w:r>
    </w:p>
    <w:p w:rsidR="00EC465A" w:rsidRPr="00EC465A" w:rsidRDefault="00EC465A" w:rsidP="00EC465A">
      <w:pPr>
        <w:pStyle w:val="Sinespaciado"/>
      </w:pPr>
    </w:p>
    <w:p w:rsidR="001F7E5F" w:rsidRDefault="001F7E5F" w:rsidP="00AF130E">
      <w:pPr>
        <w:pStyle w:val="Sinespaciado"/>
        <w:spacing w:line="276" w:lineRule="auto"/>
        <w:ind w:firstLine="708"/>
        <w:jc w:val="both"/>
        <w:rPr>
          <w:rFonts w:ascii="Arial Narrow" w:hAnsi="Arial Narrow"/>
          <w:i/>
          <w:sz w:val="28"/>
          <w:szCs w:val="28"/>
        </w:rPr>
      </w:pPr>
      <w:r>
        <w:rPr>
          <w:rFonts w:ascii="Arial Narrow" w:hAnsi="Arial Narrow"/>
          <w:sz w:val="28"/>
          <w:szCs w:val="28"/>
        </w:rPr>
        <w:t>“</w:t>
      </w:r>
      <w:r w:rsidRPr="001F7E5F">
        <w:rPr>
          <w:rFonts w:ascii="Arial Narrow" w:hAnsi="Arial Narrow"/>
          <w:i/>
          <w:sz w:val="28"/>
          <w:szCs w:val="28"/>
        </w:rPr>
        <w:t xml:space="preserve">En efecto, el numeral 7 del artículo 42 de la Constitución Política, establece que «La pareja tiene derecho a decidir libre y responsablemente el número de sus hijos, y deberá sostenerlos y educarlos mientras sean menores o impedidos» (resaltado no es original). De ahí que por su consagración constitucional, el derecho de alimentos -entendido como: todo lo que es indispensable para el sustento, habitación, vestido, asistencia médica, recreación, educación o instrucción y, en general, todo lo que es necesario para el desarrollo integral de los niños, las niñas y los adolescentes, así como la obligación de proporcionar a la madre los gastos de embarazo y parto5-, constituya por excelencia un derecho fundamental de toda persona, por tanto, la ley y la jurisprudencia deben propender por ubicar esta figura en claros escenarios de prevalencia. </w:t>
      </w:r>
    </w:p>
    <w:p w:rsidR="001F7E5F" w:rsidRPr="001F7E5F" w:rsidRDefault="001F7E5F" w:rsidP="00AF130E">
      <w:pPr>
        <w:pStyle w:val="Sinespaciado"/>
        <w:spacing w:line="276" w:lineRule="auto"/>
      </w:pPr>
    </w:p>
    <w:p w:rsidR="001F7E5F" w:rsidRDefault="001F7E5F" w:rsidP="00AF130E">
      <w:pPr>
        <w:pStyle w:val="Sinespaciado"/>
        <w:spacing w:line="276" w:lineRule="auto"/>
        <w:ind w:firstLine="708"/>
        <w:jc w:val="both"/>
        <w:rPr>
          <w:rFonts w:ascii="Arial Narrow" w:hAnsi="Arial Narrow"/>
          <w:i/>
          <w:sz w:val="28"/>
          <w:szCs w:val="28"/>
        </w:rPr>
      </w:pPr>
      <w:r w:rsidRPr="001F7E5F">
        <w:rPr>
          <w:rFonts w:ascii="Arial Narrow" w:hAnsi="Arial Narrow"/>
          <w:i/>
          <w:sz w:val="28"/>
          <w:szCs w:val="28"/>
        </w:rPr>
        <w:t xml:space="preserve">Ahora, en los términos del artículo 413 del Código Civil, los alimentos pueden ser congruos o necesarios y comprenden la obligación de ambos padres, de proporcionarlos a sus hijos hasta el advenimiento de la mayoría de edad, es decir, hasta </w:t>
      </w:r>
      <w:r w:rsidRPr="001F7E5F">
        <w:rPr>
          <w:rFonts w:ascii="Arial Narrow" w:hAnsi="Arial Narrow"/>
          <w:i/>
          <w:sz w:val="28"/>
          <w:szCs w:val="28"/>
        </w:rPr>
        <w:lastRenderedPageBreak/>
        <w:t>los dieciocho (18) años según lo establece la Ley 27 de 1977. Esta limitante de la mayoría de edad, claramente resulta intrascendente, en el caso de que los hijos sean inválidos como en el sub lite, pues en tal caso, la obligación permanecerá indemne hasta tanto persista esa condición</w:t>
      </w:r>
      <w:r>
        <w:rPr>
          <w:rFonts w:ascii="Arial Narrow" w:hAnsi="Arial Narrow"/>
          <w:i/>
          <w:sz w:val="28"/>
          <w:szCs w:val="28"/>
        </w:rPr>
        <w:t>.”</w:t>
      </w:r>
    </w:p>
    <w:p w:rsidR="001F7E5F" w:rsidRPr="006A6F18" w:rsidRDefault="001F7E5F" w:rsidP="001A4A1B">
      <w:pPr>
        <w:pStyle w:val="Sinespaciado"/>
        <w:spacing w:line="360" w:lineRule="auto"/>
      </w:pPr>
    </w:p>
    <w:p w:rsidR="00A9715C" w:rsidRDefault="003216D6" w:rsidP="00505A0F">
      <w:pPr>
        <w:pStyle w:val="Sinespaciado"/>
        <w:spacing w:line="360" w:lineRule="auto"/>
        <w:ind w:firstLine="708"/>
        <w:jc w:val="both"/>
        <w:rPr>
          <w:rFonts w:ascii="Arial Narrow" w:hAnsi="Arial Narrow"/>
          <w:sz w:val="28"/>
          <w:szCs w:val="28"/>
        </w:rPr>
      </w:pPr>
      <w:r w:rsidRPr="00505A0F">
        <w:rPr>
          <w:rFonts w:ascii="Arial Narrow" w:hAnsi="Arial Narrow"/>
          <w:sz w:val="28"/>
          <w:szCs w:val="28"/>
        </w:rPr>
        <w:t xml:space="preserve">De lo anterior, se concluye que el razonamiento restrictivo que hizo la a-quo en cuanto al requisito de la dependencia económica </w:t>
      </w:r>
      <w:r w:rsidR="003F55F7" w:rsidRPr="00505A0F">
        <w:rPr>
          <w:rFonts w:ascii="Arial Narrow" w:hAnsi="Arial Narrow"/>
          <w:sz w:val="28"/>
          <w:szCs w:val="28"/>
        </w:rPr>
        <w:t xml:space="preserve">no </w:t>
      </w:r>
      <w:r w:rsidR="00505A0F" w:rsidRPr="00505A0F">
        <w:rPr>
          <w:rFonts w:ascii="Arial Narrow" w:hAnsi="Arial Narrow"/>
          <w:sz w:val="28"/>
          <w:szCs w:val="28"/>
        </w:rPr>
        <w:t xml:space="preserve">puede ser tenido en cuenta, </w:t>
      </w:r>
      <w:r w:rsidR="00505A0F">
        <w:rPr>
          <w:rFonts w:ascii="Arial Narrow" w:hAnsi="Arial Narrow"/>
          <w:sz w:val="28"/>
          <w:szCs w:val="28"/>
        </w:rPr>
        <w:t>pues</w:t>
      </w:r>
      <w:r w:rsidR="00A02069">
        <w:rPr>
          <w:rFonts w:ascii="Arial Narrow" w:hAnsi="Arial Narrow"/>
          <w:sz w:val="28"/>
          <w:szCs w:val="28"/>
        </w:rPr>
        <w:t xml:space="preserve"> </w:t>
      </w:r>
      <w:r w:rsidR="00AF130E">
        <w:rPr>
          <w:rFonts w:ascii="Arial Narrow" w:hAnsi="Arial Narrow"/>
          <w:sz w:val="28"/>
          <w:szCs w:val="28"/>
        </w:rPr>
        <w:t xml:space="preserve">de hacerlo, se estaría condicionando </w:t>
      </w:r>
      <w:r w:rsidR="00505A0F">
        <w:rPr>
          <w:rFonts w:ascii="Arial Narrow" w:hAnsi="Arial Narrow"/>
          <w:sz w:val="28"/>
          <w:szCs w:val="28"/>
        </w:rPr>
        <w:t xml:space="preserve">su </w:t>
      </w:r>
      <w:r w:rsidR="00505A0F" w:rsidRPr="00505A0F">
        <w:rPr>
          <w:rFonts w:ascii="Arial Narrow" w:hAnsi="Arial Narrow"/>
          <w:sz w:val="28"/>
          <w:szCs w:val="28"/>
        </w:rPr>
        <w:t xml:space="preserve">procedencia a la extinción </w:t>
      </w:r>
      <w:r w:rsidR="00505A0F">
        <w:rPr>
          <w:rFonts w:ascii="Arial Narrow" w:hAnsi="Arial Narrow"/>
          <w:sz w:val="28"/>
          <w:szCs w:val="28"/>
        </w:rPr>
        <w:t xml:space="preserve">de la obligación </w:t>
      </w:r>
      <w:r w:rsidR="00527A60">
        <w:rPr>
          <w:rFonts w:ascii="Arial Narrow" w:hAnsi="Arial Narrow"/>
          <w:sz w:val="28"/>
          <w:szCs w:val="28"/>
        </w:rPr>
        <w:t xml:space="preserve">que por ley, les </w:t>
      </w:r>
      <w:r w:rsidR="00AF130E">
        <w:rPr>
          <w:rFonts w:ascii="Arial Narrow" w:hAnsi="Arial Narrow"/>
          <w:sz w:val="28"/>
          <w:szCs w:val="28"/>
        </w:rPr>
        <w:t>asiste a los padres de</w:t>
      </w:r>
      <w:r w:rsidR="00527A60">
        <w:rPr>
          <w:rFonts w:ascii="Arial Narrow" w:hAnsi="Arial Narrow"/>
          <w:sz w:val="28"/>
          <w:szCs w:val="28"/>
        </w:rPr>
        <w:t xml:space="preserve"> </w:t>
      </w:r>
      <w:r w:rsidR="00505A0F" w:rsidRPr="00505A0F">
        <w:rPr>
          <w:rFonts w:ascii="Arial Narrow" w:hAnsi="Arial Narrow"/>
          <w:sz w:val="28"/>
          <w:szCs w:val="28"/>
        </w:rPr>
        <w:t>brindar alimentos</w:t>
      </w:r>
      <w:r w:rsidR="00A02069">
        <w:rPr>
          <w:rFonts w:ascii="Arial Narrow" w:hAnsi="Arial Narrow"/>
          <w:sz w:val="28"/>
          <w:szCs w:val="28"/>
        </w:rPr>
        <w:t xml:space="preserve"> a</w:t>
      </w:r>
      <w:r w:rsidR="00AF130E">
        <w:rPr>
          <w:rFonts w:ascii="Arial Narrow" w:hAnsi="Arial Narrow"/>
          <w:sz w:val="28"/>
          <w:szCs w:val="28"/>
        </w:rPr>
        <w:t>l</w:t>
      </w:r>
      <w:r w:rsidR="00A02069">
        <w:rPr>
          <w:rFonts w:ascii="Arial Narrow" w:hAnsi="Arial Narrow"/>
          <w:sz w:val="28"/>
          <w:szCs w:val="28"/>
        </w:rPr>
        <w:t xml:space="preserve"> hijo invá</w:t>
      </w:r>
      <w:r w:rsidR="00527A60">
        <w:rPr>
          <w:rFonts w:ascii="Arial Narrow" w:hAnsi="Arial Narrow"/>
          <w:sz w:val="28"/>
          <w:szCs w:val="28"/>
        </w:rPr>
        <w:t>lido.</w:t>
      </w:r>
    </w:p>
    <w:p w:rsidR="00A9715C" w:rsidRPr="00A9715C" w:rsidRDefault="00A9715C" w:rsidP="00A9715C">
      <w:pPr>
        <w:pStyle w:val="Sinespaciado"/>
      </w:pPr>
    </w:p>
    <w:p w:rsidR="00A9715C" w:rsidRDefault="00A9715C" w:rsidP="0081681B">
      <w:pPr>
        <w:pStyle w:val="Sinespaciado"/>
        <w:spacing w:line="360" w:lineRule="auto"/>
        <w:ind w:firstLine="708"/>
        <w:jc w:val="both"/>
        <w:rPr>
          <w:rFonts w:ascii="Arial Narrow" w:hAnsi="Arial Narrow"/>
          <w:sz w:val="28"/>
          <w:szCs w:val="28"/>
        </w:rPr>
      </w:pPr>
      <w:r>
        <w:rPr>
          <w:rFonts w:ascii="Arial Narrow" w:hAnsi="Arial Narrow"/>
          <w:sz w:val="28"/>
          <w:szCs w:val="28"/>
        </w:rPr>
        <w:t xml:space="preserve">Lo anterior, sin perjuicio de que la persona en condiciones de </w:t>
      </w:r>
      <w:r w:rsidR="0022502D">
        <w:rPr>
          <w:rFonts w:ascii="Arial Narrow" w:hAnsi="Arial Narrow"/>
          <w:sz w:val="28"/>
          <w:szCs w:val="28"/>
        </w:rPr>
        <w:t>discapacidad</w:t>
      </w:r>
      <w:r>
        <w:rPr>
          <w:rFonts w:ascii="Arial Narrow" w:hAnsi="Arial Narrow"/>
          <w:sz w:val="28"/>
          <w:szCs w:val="28"/>
        </w:rPr>
        <w:t xml:space="preserve"> pueda procurarse algún medio de sustento</w:t>
      </w:r>
      <w:r w:rsidR="0022502D">
        <w:rPr>
          <w:rFonts w:ascii="Arial Narrow" w:hAnsi="Arial Narrow"/>
          <w:sz w:val="28"/>
          <w:szCs w:val="28"/>
        </w:rPr>
        <w:t xml:space="preserve">, </w:t>
      </w:r>
      <w:r>
        <w:rPr>
          <w:rFonts w:ascii="Arial Narrow" w:hAnsi="Arial Narrow"/>
          <w:sz w:val="28"/>
          <w:szCs w:val="28"/>
        </w:rPr>
        <w:t xml:space="preserve">acceder a un trabajo o ejercer determinada profesión u oficio, </w:t>
      </w:r>
      <w:r w:rsidR="00F4263C">
        <w:rPr>
          <w:rFonts w:ascii="Arial Narrow" w:hAnsi="Arial Narrow"/>
          <w:sz w:val="28"/>
          <w:szCs w:val="28"/>
        </w:rPr>
        <w:t>pues de lo contrario</w:t>
      </w:r>
      <w:r w:rsidR="006F42CC">
        <w:rPr>
          <w:rFonts w:ascii="Arial Narrow" w:hAnsi="Arial Narrow"/>
          <w:sz w:val="28"/>
          <w:szCs w:val="28"/>
        </w:rPr>
        <w:t xml:space="preserve">, </w:t>
      </w:r>
      <w:r w:rsidR="0081681B">
        <w:rPr>
          <w:rFonts w:ascii="Arial Narrow" w:hAnsi="Arial Narrow"/>
          <w:sz w:val="28"/>
          <w:szCs w:val="28"/>
        </w:rPr>
        <w:t xml:space="preserve">la exigencia total de ingresos </w:t>
      </w:r>
      <w:r w:rsidR="008566AE">
        <w:rPr>
          <w:rFonts w:ascii="Arial Narrow" w:hAnsi="Arial Narrow"/>
          <w:sz w:val="28"/>
          <w:szCs w:val="28"/>
        </w:rPr>
        <w:t xml:space="preserve">constituiría </w:t>
      </w:r>
      <w:r w:rsidR="0081681B">
        <w:rPr>
          <w:rFonts w:ascii="Arial Narrow" w:hAnsi="Arial Narrow"/>
          <w:sz w:val="28"/>
          <w:szCs w:val="28"/>
        </w:rPr>
        <w:t xml:space="preserve">una barrera </w:t>
      </w:r>
      <w:r w:rsidR="00F4263C">
        <w:rPr>
          <w:rFonts w:ascii="Arial Narrow" w:hAnsi="Arial Narrow"/>
          <w:sz w:val="28"/>
          <w:szCs w:val="28"/>
        </w:rPr>
        <w:t xml:space="preserve">de acceso para la superación personal </w:t>
      </w:r>
      <w:r w:rsidR="0081681B">
        <w:rPr>
          <w:rFonts w:ascii="Arial Narrow" w:hAnsi="Arial Narrow"/>
          <w:sz w:val="28"/>
          <w:szCs w:val="28"/>
        </w:rPr>
        <w:t xml:space="preserve">y resocialización </w:t>
      </w:r>
      <w:r w:rsidR="00F4263C">
        <w:rPr>
          <w:rFonts w:ascii="Arial Narrow" w:hAnsi="Arial Narrow"/>
          <w:sz w:val="28"/>
          <w:szCs w:val="28"/>
        </w:rPr>
        <w:t>de</w:t>
      </w:r>
      <w:r w:rsidR="0081681B">
        <w:rPr>
          <w:rFonts w:ascii="Arial Narrow" w:hAnsi="Arial Narrow"/>
          <w:sz w:val="28"/>
          <w:szCs w:val="28"/>
        </w:rPr>
        <w:t xml:space="preserve"> este grupo especial de personas, amén de que sería una medida injusta y discriminatoria, </w:t>
      </w:r>
      <w:r w:rsidR="00160F0C">
        <w:rPr>
          <w:rFonts w:ascii="Arial Narrow" w:hAnsi="Arial Narrow"/>
          <w:sz w:val="28"/>
          <w:szCs w:val="28"/>
        </w:rPr>
        <w:t xml:space="preserve">puesto que </w:t>
      </w:r>
      <w:r w:rsidR="008566AE">
        <w:rPr>
          <w:rFonts w:ascii="Arial Narrow" w:hAnsi="Arial Narrow"/>
          <w:sz w:val="28"/>
          <w:szCs w:val="28"/>
        </w:rPr>
        <w:t xml:space="preserve">no resultaría </w:t>
      </w:r>
      <w:r w:rsidR="0081681B">
        <w:rPr>
          <w:rFonts w:ascii="Arial Narrow" w:hAnsi="Arial Narrow"/>
          <w:sz w:val="28"/>
          <w:szCs w:val="28"/>
        </w:rPr>
        <w:t>lógico que para el caso de los padres</w:t>
      </w:r>
      <w:r w:rsidR="008566AE">
        <w:rPr>
          <w:rFonts w:ascii="Arial Narrow" w:hAnsi="Arial Narrow"/>
          <w:sz w:val="28"/>
          <w:szCs w:val="28"/>
        </w:rPr>
        <w:t xml:space="preserve"> dependientes</w:t>
      </w:r>
      <w:r w:rsidR="0081681B">
        <w:rPr>
          <w:rFonts w:ascii="Arial Narrow" w:hAnsi="Arial Narrow"/>
          <w:sz w:val="28"/>
          <w:szCs w:val="28"/>
        </w:rPr>
        <w:t>, la subordinación pecuniaria pueda</w:t>
      </w:r>
      <w:r w:rsidR="008566AE">
        <w:rPr>
          <w:rFonts w:ascii="Arial Narrow" w:hAnsi="Arial Narrow"/>
          <w:sz w:val="28"/>
          <w:szCs w:val="28"/>
        </w:rPr>
        <w:t xml:space="preserve"> ser parcial, y en cambio, </w:t>
      </w:r>
      <w:r w:rsidR="0081681B">
        <w:rPr>
          <w:rFonts w:ascii="Arial Narrow" w:hAnsi="Arial Narrow"/>
          <w:sz w:val="28"/>
          <w:szCs w:val="28"/>
        </w:rPr>
        <w:t xml:space="preserve">se exija para los hijos inválidos que </w:t>
      </w:r>
      <w:r w:rsidR="008566AE">
        <w:rPr>
          <w:rFonts w:ascii="Arial Narrow" w:hAnsi="Arial Narrow"/>
          <w:sz w:val="28"/>
          <w:szCs w:val="28"/>
        </w:rPr>
        <w:t xml:space="preserve">esta </w:t>
      </w:r>
      <w:r w:rsidR="0081681B">
        <w:rPr>
          <w:rFonts w:ascii="Arial Narrow" w:hAnsi="Arial Narrow"/>
          <w:sz w:val="28"/>
          <w:szCs w:val="28"/>
        </w:rPr>
        <w:t xml:space="preserve">deba ser total. </w:t>
      </w:r>
    </w:p>
    <w:p w:rsidR="008C151A" w:rsidRPr="008C151A" w:rsidRDefault="008C151A" w:rsidP="008C151A">
      <w:pPr>
        <w:pStyle w:val="Sinespaciado"/>
      </w:pPr>
    </w:p>
    <w:p w:rsidR="00DD1FB7" w:rsidRDefault="008C151A" w:rsidP="00C60A08">
      <w:pPr>
        <w:pStyle w:val="Sinespaciado"/>
        <w:spacing w:line="360" w:lineRule="auto"/>
        <w:ind w:firstLine="708"/>
        <w:jc w:val="both"/>
        <w:rPr>
          <w:rFonts w:ascii="Arial Narrow" w:hAnsi="Arial Narrow"/>
          <w:sz w:val="28"/>
          <w:szCs w:val="28"/>
        </w:rPr>
      </w:pPr>
      <w:r>
        <w:rPr>
          <w:rFonts w:ascii="Arial Narrow" w:hAnsi="Arial Narrow"/>
          <w:sz w:val="28"/>
          <w:szCs w:val="28"/>
        </w:rPr>
        <w:t>Acorde con lo expuesto,</w:t>
      </w:r>
      <w:r w:rsidR="00F5662A">
        <w:rPr>
          <w:rFonts w:ascii="Arial Narrow" w:hAnsi="Arial Narrow"/>
          <w:sz w:val="28"/>
          <w:szCs w:val="28"/>
        </w:rPr>
        <w:t xml:space="preserve"> </w:t>
      </w:r>
      <w:r w:rsidR="00C60A08">
        <w:rPr>
          <w:rFonts w:ascii="Arial Narrow" w:hAnsi="Arial Narrow"/>
          <w:sz w:val="28"/>
          <w:szCs w:val="28"/>
        </w:rPr>
        <w:t xml:space="preserve">la Sala encuentra que </w:t>
      </w:r>
      <w:r w:rsidR="00F5662A">
        <w:rPr>
          <w:rFonts w:ascii="Arial Narrow" w:hAnsi="Arial Narrow"/>
          <w:sz w:val="28"/>
          <w:szCs w:val="28"/>
        </w:rPr>
        <w:t xml:space="preserve">en el sub-lite, </w:t>
      </w:r>
      <w:r w:rsidR="00160F0C">
        <w:rPr>
          <w:rFonts w:ascii="Arial Narrow" w:hAnsi="Arial Narrow"/>
          <w:sz w:val="28"/>
          <w:szCs w:val="28"/>
        </w:rPr>
        <w:t xml:space="preserve">la </w:t>
      </w:r>
      <w:r w:rsidR="00855AE5">
        <w:rPr>
          <w:rFonts w:ascii="Arial Narrow" w:hAnsi="Arial Narrow"/>
          <w:sz w:val="28"/>
          <w:szCs w:val="28"/>
        </w:rPr>
        <w:t xml:space="preserve">dependencia económica de la demandante </w:t>
      </w:r>
      <w:r w:rsidR="00C97036">
        <w:rPr>
          <w:rFonts w:ascii="Arial Narrow" w:hAnsi="Arial Narrow"/>
          <w:sz w:val="28"/>
          <w:szCs w:val="28"/>
        </w:rPr>
        <w:t xml:space="preserve">respecto de su padre fallecido quedó </w:t>
      </w:r>
      <w:r w:rsidR="007D3CBE">
        <w:rPr>
          <w:rFonts w:ascii="Arial Narrow" w:hAnsi="Arial Narrow"/>
          <w:sz w:val="28"/>
          <w:szCs w:val="28"/>
        </w:rPr>
        <w:t>plenamente demostrada</w:t>
      </w:r>
      <w:r w:rsidR="00DD1FB7">
        <w:rPr>
          <w:rFonts w:ascii="Arial Narrow" w:hAnsi="Arial Narrow"/>
          <w:sz w:val="28"/>
          <w:szCs w:val="28"/>
        </w:rPr>
        <w:t xml:space="preserve">, por las siguientes razones: </w:t>
      </w:r>
    </w:p>
    <w:p w:rsidR="00DD1FB7" w:rsidRPr="00DD1FB7" w:rsidRDefault="00DD1FB7" w:rsidP="00DD1FB7">
      <w:pPr>
        <w:pStyle w:val="Sinespaciado"/>
      </w:pPr>
    </w:p>
    <w:p w:rsidR="00DD1FB7" w:rsidRDefault="00C60A08" w:rsidP="00DD1FB7">
      <w:pPr>
        <w:pStyle w:val="Sinespaciado"/>
        <w:numPr>
          <w:ilvl w:val="0"/>
          <w:numId w:val="5"/>
        </w:numPr>
        <w:spacing w:line="360" w:lineRule="auto"/>
        <w:jc w:val="both"/>
        <w:rPr>
          <w:rFonts w:ascii="Arial Narrow" w:hAnsi="Arial Narrow"/>
          <w:sz w:val="28"/>
          <w:szCs w:val="28"/>
        </w:rPr>
      </w:pPr>
      <w:r>
        <w:rPr>
          <w:rFonts w:ascii="Arial Narrow" w:hAnsi="Arial Narrow"/>
          <w:sz w:val="28"/>
          <w:szCs w:val="28"/>
        </w:rPr>
        <w:t>porque al haberse acreditado la calidad de hija inválida en condiciones de discapacidad e indefensión, dado el retardo mental que presenta la actora desde muy temprana edad, la dependencia económica respecto de su padre, constituía en principio, un indicio;</w:t>
      </w:r>
    </w:p>
    <w:p w:rsidR="00DD1FB7" w:rsidRPr="00DD1FB7" w:rsidRDefault="00DD1FB7" w:rsidP="00DD1FB7">
      <w:pPr>
        <w:pStyle w:val="Sinespaciado"/>
      </w:pPr>
    </w:p>
    <w:p w:rsidR="00DD1FB7" w:rsidRDefault="00DD1FB7" w:rsidP="00DD1FB7">
      <w:pPr>
        <w:pStyle w:val="Sinespaciado"/>
        <w:numPr>
          <w:ilvl w:val="0"/>
          <w:numId w:val="5"/>
        </w:numPr>
        <w:spacing w:line="360" w:lineRule="auto"/>
        <w:jc w:val="both"/>
        <w:rPr>
          <w:rFonts w:ascii="Arial Narrow" w:hAnsi="Arial Narrow"/>
          <w:sz w:val="28"/>
          <w:szCs w:val="28"/>
        </w:rPr>
      </w:pPr>
      <w:r>
        <w:rPr>
          <w:rFonts w:ascii="Arial Narrow" w:hAnsi="Arial Narrow"/>
          <w:sz w:val="28"/>
          <w:szCs w:val="28"/>
        </w:rPr>
        <w:t>porque l</w:t>
      </w:r>
      <w:r w:rsidR="00C60A08">
        <w:rPr>
          <w:rFonts w:ascii="Arial Narrow" w:hAnsi="Arial Narrow"/>
          <w:sz w:val="28"/>
          <w:szCs w:val="28"/>
        </w:rPr>
        <w:t>a afirmación sobre la carencia de recursos contenida en la demanda</w:t>
      </w:r>
      <w:r>
        <w:rPr>
          <w:rFonts w:ascii="Arial Narrow" w:hAnsi="Arial Narrow"/>
          <w:sz w:val="28"/>
          <w:szCs w:val="28"/>
        </w:rPr>
        <w:t xml:space="preserve">, por tratarse de una negación indefinida, invierte la carga de la prueba, correspondiéndole entonces a la entidad demandada probar lo contrario, situación que en este asunto no aconteció, pues no se acreditó que la actora tuviese algún tipo de ingreso que le permitiera atender sus necesidades básicas, por lo que ha de entenderse que era el padre quien </w:t>
      </w:r>
      <w:r>
        <w:rPr>
          <w:rFonts w:ascii="Arial Narrow" w:hAnsi="Arial Narrow"/>
          <w:sz w:val="28"/>
          <w:szCs w:val="28"/>
        </w:rPr>
        <w:lastRenderedPageBreak/>
        <w:t xml:space="preserve">cumplía con el deber legal de proporcionarle los alimentos necesarios para su congrua subsistencia;  </w:t>
      </w:r>
    </w:p>
    <w:p w:rsidR="00DD1FB7" w:rsidRDefault="00DD1FB7" w:rsidP="00DD1FB7">
      <w:pPr>
        <w:pStyle w:val="Prrafodelista"/>
        <w:rPr>
          <w:rFonts w:ascii="Arial Narrow" w:hAnsi="Arial Narrow"/>
          <w:sz w:val="28"/>
          <w:szCs w:val="28"/>
        </w:rPr>
      </w:pPr>
    </w:p>
    <w:p w:rsidR="006D6FA3" w:rsidRDefault="0097191A" w:rsidP="00DD1FB7">
      <w:pPr>
        <w:pStyle w:val="Sinespaciado"/>
        <w:numPr>
          <w:ilvl w:val="0"/>
          <w:numId w:val="5"/>
        </w:numPr>
        <w:spacing w:line="360" w:lineRule="auto"/>
        <w:jc w:val="both"/>
        <w:rPr>
          <w:rFonts w:ascii="Arial Narrow" w:hAnsi="Arial Narrow"/>
          <w:sz w:val="28"/>
          <w:szCs w:val="28"/>
        </w:rPr>
      </w:pPr>
      <w:r>
        <w:rPr>
          <w:rFonts w:ascii="Arial Narrow" w:hAnsi="Arial Narrow"/>
          <w:sz w:val="28"/>
          <w:szCs w:val="28"/>
        </w:rPr>
        <w:t xml:space="preserve">porque </w:t>
      </w:r>
      <w:r w:rsidR="00CF1453">
        <w:rPr>
          <w:rFonts w:ascii="Arial Narrow" w:hAnsi="Arial Narrow"/>
          <w:sz w:val="28"/>
          <w:szCs w:val="28"/>
        </w:rPr>
        <w:t xml:space="preserve">así lo manifestó categóricamente </w:t>
      </w:r>
      <w:r w:rsidR="00F9566C" w:rsidRPr="00F9566C">
        <w:rPr>
          <w:rFonts w:ascii="Arial Narrow" w:hAnsi="Arial Narrow"/>
          <w:sz w:val="28"/>
          <w:szCs w:val="28"/>
        </w:rPr>
        <w:t>la deponente María Deisy Castañeda Ledesma,</w:t>
      </w:r>
      <w:r>
        <w:rPr>
          <w:rFonts w:ascii="Arial Narrow" w:hAnsi="Arial Narrow"/>
          <w:sz w:val="28"/>
          <w:szCs w:val="28"/>
        </w:rPr>
        <w:t xml:space="preserve"> </w:t>
      </w:r>
      <w:r w:rsidR="00CF1453">
        <w:rPr>
          <w:rFonts w:ascii="Arial Narrow" w:hAnsi="Arial Narrow"/>
          <w:sz w:val="28"/>
          <w:szCs w:val="28"/>
        </w:rPr>
        <w:t xml:space="preserve">en la declaración que rindió </w:t>
      </w:r>
      <w:r w:rsidR="006D6FA3">
        <w:rPr>
          <w:rFonts w:ascii="Arial Narrow" w:hAnsi="Arial Narrow"/>
          <w:sz w:val="28"/>
          <w:szCs w:val="28"/>
        </w:rPr>
        <w:t xml:space="preserve">en el curso del proceso. </w:t>
      </w:r>
    </w:p>
    <w:p w:rsidR="006D6FA3" w:rsidRPr="006D6FA3" w:rsidRDefault="006D6FA3" w:rsidP="006D6FA3">
      <w:pPr>
        <w:pStyle w:val="Sinespaciado"/>
      </w:pPr>
    </w:p>
    <w:p w:rsidR="004B2256" w:rsidRDefault="006D6FA3" w:rsidP="008C151A">
      <w:pPr>
        <w:pStyle w:val="Sinespaciado"/>
        <w:spacing w:line="360" w:lineRule="auto"/>
        <w:ind w:firstLine="708"/>
        <w:jc w:val="both"/>
        <w:rPr>
          <w:rFonts w:ascii="Arial Narrow" w:hAnsi="Arial Narrow"/>
          <w:sz w:val="28"/>
          <w:szCs w:val="28"/>
        </w:rPr>
      </w:pPr>
      <w:r>
        <w:rPr>
          <w:rFonts w:ascii="Arial Narrow" w:hAnsi="Arial Narrow"/>
          <w:sz w:val="28"/>
          <w:szCs w:val="28"/>
        </w:rPr>
        <w:t>Al respecto, sostuvo la declarante, en calidad de hija del causante, y como tal, hermana de la actora</w:t>
      </w:r>
      <w:r w:rsidR="0097191A">
        <w:rPr>
          <w:rFonts w:ascii="Arial Narrow" w:hAnsi="Arial Narrow"/>
          <w:sz w:val="28"/>
          <w:szCs w:val="28"/>
        </w:rPr>
        <w:t xml:space="preserve">, </w:t>
      </w:r>
      <w:r>
        <w:rPr>
          <w:rFonts w:ascii="Arial Narrow" w:hAnsi="Arial Narrow"/>
          <w:sz w:val="28"/>
          <w:szCs w:val="28"/>
        </w:rPr>
        <w:t>que</w:t>
      </w:r>
      <w:r w:rsidR="0097191A">
        <w:rPr>
          <w:rFonts w:ascii="Arial Narrow" w:hAnsi="Arial Narrow"/>
          <w:sz w:val="28"/>
          <w:szCs w:val="28"/>
        </w:rPr>
        <w:t xml:space="preserve"> su padre Octavio Castañeda, </w:t>
      </w:r>
      <w:r w:rsidR="009F4674">
        <w:rPr>
          <w:rFonts w:ascii="Arial Narrow" w:hAnsi="Arial Narrow"/>
          <w:sz w:val="28"/>
          <w:szCs w:val="28"/>
        </w:rPr>
        <w:t xml:space="preserve">era quien </w:t>
      </w:r>
      <w:r w:rsidR="0097191A">
        <w:rPr>
          <w:rFonts w:ascii="Arial Narrow" w:hAnsi="Arial Narrow"/>
          <w:sz w:val="28"/>
          <w:szCs w:val="28"/>
        </w:rPr>
        <w:t xml:space="preserve">velaba por </w:t>
      </w:r>
      <w:r w:rsidR="00BD787A">
        <w:rPr>
          <w:rFonts w:ascii="Arial Narrow" w:hAnsi="Arial Narrow"/>
          <w:sz w:val="28"/>
          <w:szCs w:val="28"/>
        </w:rPr>
        <w:t>los gastos del hogar</w:t>
      </w:r>
      <w:r w:rsidR="0097191A">
        <w:rPr>
          <w:rFonts w:ascii="Arial Narrow" w:hAnsi="Arial Narrow"/>
          <w:sz w:val="28"/>
          <w:szCs w:val="28"/>
        </w:rPr>
        <w:t xml:space="preserve"> </w:t>
      </w:r>
      <w:r w:rsidR="009F4674">
        <w:rPr>
          <w:rFonts w:ascii="Arial Narrow" w:hAnsi="Arial Narrow"/>
          <w:sz w:val="28"/>
          <w:szCs w:val="28"/>
        </w:rPr>
        <w:t>conformad</w:t>
      </w:r>
      <w:r w:rsidR="00BD787A">
        <w:rPr>
          <w:rFonts w:ascii="Arial Narrow" w:hAnsi="Arial Narrow"/>
          <w:sz w:val="28"/>
          <w:szCs w:val="28"/>
        </w:rPr>
        <w:t>o</w:t>
      </w:r>
      <w:r w:rsidR="009F4674">
        <w:rPr>
          <w:rFonts w:ascii="Arial Narrow" w:hAnsi="Arial Narrow"/>
          <w:sz w:val="28"/>
          <w:szCs w:val="28"/>
        </w:rPr>
        <w:t xml:space="preserve"> por su esposa</w:t>
      </w:r>
      <w:r w:rsidR="00361D99">
        <w:rPr>
          <w:rFonts w:ascii="Arial Narrow" w:hAnsi="Arial Narrow"/>
          <w:sz w:val="28"/>
          <w:szCs w:val="28"/>
        </w:rPr>
        <w:t xml:space="preserve"> Carmelina, </w:t>
      </w:r>
      <w:r w:rsidR="009F4674">
        <w:rPr>
          <w:rFonts w:ascii="Arial Narrow" w:hAnsi="Arial Narrow"/>
          <w:sz w:val="28"/>
          <w:szCs w:val="28"/>
        </w:rPr>
        <w:t>sus hijos</w:t>
      </w:r>
      <w:r w:rsidR="00361D99">
        <w:rPr>
          <w:rFonts w:ascii="Arial Narrow" w:hAnsi="Arial Narrow"/>
          <w:sz w:val="28"/>
          <w:szCs w:val="28"/>
        </w:rPr>
        <w:t xml:space="preserve">, </w:t>
      </w:r>
      <w:r w:rsidR="00F7429A">
        <w:rPr>
          <w:rFonts w:ascii="Arial Narrow" w:hAnsi="Arial Narrow"/>
          <w:sz w:val="28"/>
          <w:szCs w:val="28"/>
        </w:rPr>
        <w:t>y su nieta</w:t>
      </w:r>
      <w:r w:rsidR="00361D99">
        <w:rPr>
          <w:rFonts w:ascii="Arial Narrow" w:hAnsi="Arial Narrow"/>
          <w:sz w:val="28"/>
          <w:szCs w:val="28"/>
        </w:rPr>
        <w:t xml:space="preserve"> Francia, descendiente de la demandante; que a la actora </w:t>
      </w:r>
      <w:r w:rsidR="009F4674">
        <w:rPr>
          <w:rFonts w:ascii="Arial Narrow" w:hAnsi="Arial Narrow"/>
          <w:sz w:val="28"/>
          <w:szCs w:val="28"/>
        </w:rPr>
        <w:t xml:space="preserve">desde muy temprana edad </w:t>
      </w:r>
      <w:r w:rsidR="00361D99">
        <w:rPr>
          <w:rFonts w:ascii="Arial Narrow" w:hAnsi="Arial Narrow"/>
          <w:sz w:val="28"/>
          <w:szCs w:val="28"/>
        </w:rPr>
        <w:t xml:space="preserve">se le diagnosticó </w:t>
      </w:r>
      <w:r w:rsidR="009F4674">
        <w:rPr>
          <w:rFonts w:ascii="Arial Narrow" w:hAnsi="Arial Narrow"/>
          <w:sz w:val="28"/>
          <w:szCs w:val="28"/>
        </w:rPr>
        <w:t xml:space="preserve">un retardo mental, </w:t>
      </w:r>
      <w:r w:rsidR="00E549A9">
        <w:rPr>
          <w:rFonts w:ascii="Arial Narrow" w:hAnsi="Arial Narrow"/>
          <w:sz w:val="28"/>
          <w:szCs w:val="28"/>
        </w:rPr>
        <w:t xml:space="preserve">por lo que era </w:t>
      </w:r>
      <w:r w:rsidR="009F4674">
        <w:rPr>
          <w:rFonts w:ascii="Arial Narrow" w:hAnsi="Arial Narrow"/>
          <w:sz w:val="28"/>
          <w:szCs w:val="28"/>
        </w:rPr>
        <w:t xml:space="preserve">necesario </w:t>
      </w:r>
      <w:r w:rsidR="00E549A9">
        <w:rPr>
          <w:rFonts w:ascii="Arial Narrow" w:hAnsi="Arial Narrow"/>
          <w:sz w:val="28"/>
          <w:szCs w:val="28"/>
        </w:rPr>
        <w:t xml:space="preserve">que un tercero </w:t>
      </w:r>
      <w:r w:rsidR="00361D99">
        <w:rPr>
          <w:rFonts w:ascii="Arial Narrow" w:hAnsi="Arial Narrow"/>
          <w:sz w:val="28"/>
          <w:szCs w:val="28"/>
        </w:rPr>
        <w:t>se encargara de sus cuidados personales</w:t>
      </w:r>
      <w:r w:rsidR="009F4674">
        <w:rPr>
          <w:rFonts w:ascii="Arial Narrow" w:hAnsi="Arial Narrow"/>
          <w:sz w:val="28"/>
          <w:szCs w:val="28"/>
        </w:rPr>
        <w:t xml:space="preserve">. Indicó que en vida, su padre fue quien se encargó de </w:t>
      </w:r>
      <w:r w:rsidR="00BD787A">
        <w:rPr>
          <w:rFonts w:ascii="Arial Narrow" w:hAnsi="Arial Narrow"/>
          <w:sz w:val="28"/>
          <w:szCs w:val="28"/>
        </w:rPr>
        <w:t xml:space="preserve">cubrir los gastos para el sostenimiento y manutención de su hermana, nombrando entre otros aspectos, los medicamentos y el vestuario; </w:t>
      </w:r>
      <w:r w:rsidR="00E549A9">
        <w:rPr>
          <w:rFonts w:ascii="Arial Narrow" w:hAnsi="Arial Narrow"/>
          <w:sz w:val="28"/>
          <w:szCs w:val="28"/>
        </w:rPr>
        <w:t>refirió además</w:t>
      </w:r>
      <w:r w:rsidR="00F3281C">
        <w:rPr>
          <w:rFonts w:ascii="Arial Narrow" w:hAnsi="Arial Narrow"/>
          <w:sz w:val="28"/>
          <w:szCs w:val="28"/>
        </w:rPr>
        <w:t xml:space="preserve">, </w:t>
      </w:r>
      <w:r w:rsidR="00E549A9">
        <w:rPr>
          <w:rFonts w:ascii="Arial Narrow" w:hAnsi="Arial Narrow"/>
          <w:sz w:val="28"/>
          <w:szCs w:val="28"/>
        </w:rPr>
        <w:t xml:space="preserve">que ante </w:t>
      </w:r>
      <w:r w:rsidR="00F21797">
        <w:rPr>
          <w:rFonts w:ascii="Arial Narrow" w:hAnsi="Arial Narrow"/>
          <w:sz w:val="28"/>
          <w:szCs w:val="28"/>
        </w:rPr>
        <w:t xml:space="preserve">la ausencia </w:t>
      </w:r>
      <w:r w:rsidR="00E549A9">
        <w:rPr>
          <w:rFonts w:ascii="Arial Narrow" w:hAnsi="Arial Narrow"/>
          <w:sz w:val="28"/>
          <w:szCs w:val="28"/>
        </w:rPr>
        <w:t>d</w:t>
      </w:r>
      <w:r w:rsidR="00F21797">
        <w:rPr>
          <w:rFonts w:ascii="Arial Narrow" w:hAnsi="Arial Narrow"/>
          <w:sz w:val="28"/>
          <w:szCs w:val="28"/>
        </w:rPr>
        <w:t xml:space="preserve">el causante, </w:t>
      </w:r>
      <w:r w:rsidR="00F3281C">
        <w:rPr>
          <w:rFonts w:ascii="Arial Narrow" w:hAnsi="Arial Narrow"/>
          <w:sz w:val="28"/>
          <w:szCs w:val="28"/>
        </w:rPr>
        <w:t xml:space="preserve">fue su madre, </w:t>
      </w:r>
      <w:r w:rsidR="00F21797">
        <w:rPr>
          <w:rFonts w:ascii="Arial Narrow" w:hAnsi="Arial Narrow"/>
          <w:sz w:val="28"/>
          <w:szCs w:val="28"/>
        </w:rPr>
        <w:t xml:space="preserve">la señora </w:t>
      </w:r>
      <w:r w:rsidR="00E549A9">
        <w:rPr>
          <w:rFonts w:ascii="Arial Narrow" w:hAnsi="Arial Narrow"/>
          <w:sz w:val="28"/>
          <w:szCs w:val="28"/>
        </w:rPr>
        <w:t xml:space="preserve">Carmelina </w:t>
      </w:r>
      <w:r w:rsidR="004B2256">
        <w:rPr>
          <w:rFonts w:ascii="Arial Narrow" w:hAnsi="Arial Narrow"/>
          <w:sz w:val="28"/>
          <w:szCs w:val="28"/>
        </w:rPr>
        <w:t xml:space="preserve">quien continuó </w:t>
      </w:r>
      <w:r w:rsidR="00F3281C">
        <w:rPr>
          <w:rFonts w:ascii="Arial Narrow" w:hAnsi="Arial Narrow"/>
          <w:sz w:val="28"/>
          <w:szCs w:val="28"/>
        </w:rPr>
        <w:t>a</w:t>
      </w:r>
      <w:r w:rsidR="00F21797">
        <w:rPr>
          <w:rFonts w:ascii="Arial Narrow" w:hAnsi="Arial Narrow"/>
          <w:sz w:val="28"/>
          <w:szCs w:val="28"/>
        </w:rPr>
        <w:t xml:space="preserve"> cargo de</w:t>
      </w:r>
      <w:r w:rsidR="00F3281C">
        <w:rPr>
          <w:rFonts w:ascii="Arial Narrow" w:hAnsi="Arial Narrow"/>
          <w:sz w:val="28"/>
          <w:szCs w:val="28"/>
        </w:rPr>
        <w:t xml:space="preserve"> </w:t>
      </w:r>
      <w:r w:rsidR="00F21797">
        <w:rPr>
          <w:rFonts w:ascii="Arial Narrow" w:hAnsi="Arial Narrow"/>
          <w:sz w:val="28"/>
          <w:szCs w:val="28"/>
        </w:rPr>
        <w:t>su hermana</w:t>
      </w:r>
      <w:r w:rsidR="004B2256">
        <w:rPr>
          <w:rFonts w:ascii="Arial Narrow" w:hAnsi="Arial Narrow"/>
          <w:sz w:val="28"/>
          <w:szCs w:val="28"/>
        </w:rPr>
        <w:t xml:space="preserve">, </w:t>
      </w:r>
      <w:r w:rsidR="00F3281C">
        <w:rPr>
          <w:rFonts w:ascii="Arial Narrow" w:hAnsi="Arial Narrow"/>
          <w:sz w:val="28"/>
          <w:szCs w:val="28"/>
        </w:rPr>
        <w:t xml:space="preserve">pues </w:t>
      </w:r>
      <w:r w:rsidR="00F21797">
        <w:rPr>
          <w:rFonts w:ascii="Arial Narrow" w:hAnsi="Arial Narrow"/>
          <w:sz w:val="28"/>
          <w:szCs w:val="28"/>
        </w:rPr>
        <w:t>con la pensión de sobrevivientes que le fue otorgada,</w:t>
      </w:r>
      <w:r w:rsidR="00456F43">
        <w:rPr>
          <w:rFonts w:ascii="Arial Narrow" w:hAnsi="Arial Narrow"/>
          <w:sz w:val="28"/>
          <w:szCs w:val="28"/>
        </w:rPr>
        <w:t xml:space="preserve"> le proveía todo lo necesario, </w:t>
      </w:r>
      <w:r w:rsidR="00F3281C">
        <w:rPr>
          <w:rFonts w:ascii="Arial Narrow" w:hAnsi="Arial Narrow"/>
          <w:sz w:val="28"/>
          <w:szCs w:val="28"/>
        </w:rPr>
        <w:t xml:space="preserve">siendo esa </w:t>
      </w:r>
      <w:r w:rsidR="004B2256">
        <w:rPr>
          <w:rFonts w:ascii="Arial Narrow" w:hAnsi="Arial Narrow"/>
          <w:sz w:val="28"/>
          <w:szCs w:val="28"/>
        </w:rPr>
        <w:t>la única fuente de ingresos</w:t>
      </w:r>
      <w:r w:rsidR="00F21797">
        <w:rPr>
          <w:rFonts w:ascii="Arial Narrow" w:hAnsi="Arial Narrow"/>
          <w:sz w:val="28"/>
          <w:szCs w:val="28"/>
        </w:rPr>
        <w:t xml:space="preserve"> de </w:t>
      </w:r>
      <w:r w:rsidR="00E84841">
        <w:rPr>
          <w:rFonts w:ascii="Arial Narrow" w:hAnsi="Arial Narrow"/>
          <w:sz w:val="28"/>
          <w:szCs w:val="28"/>
        </w:rPr>
        <w:t>aquella</w:t>
      </w:r>
      <w:r w:rsidR="00F21797">
        <w:rPr>
          <w:rFonts w:ascii="Arial Narrow" w:hAnsi="Arial Narrow"/>
          <w:sz w:val="28"/>
          <w:szCs w:val="28"/>
        </w:rPr>
        <w:t xml:space="preserve">. </w:t>
      </w:r>
      <w:r w:rsidR="00AB566B">
        <w:rPr>
          <w:rFonts w:ascii="Arial Narrow" w:hAnsi="Arial Narrow"/>
          <w:sz w:val="28"/>
          <w:szCs w:val="28"/>
        </w:rPr>
        <w:t xml:space="preserve">Por último, sostuvo que </w:t>
      </w:r>
      <w:r w:rsidR="00456F43">
        <w:rPr>
          <w:rFonts w:ascii="Arial Narrow" w:hAnsi="Arial Narrow"/>
          <w:sz w:val="28"/>
          <w:szCs w:val="28"/>
        </w:rPr>
        <w:t>luego</w:t>
      </w:r>
      <w:r w:rsidR="00AB566B">
        <w:rPr>
          <w:rFonts w:ascii="Arial Narrow" w:hAnsi="Arial Narrow"/>
          <w:sz w:val="28"/>
          <w:szCs w:val="28"/>
        </w:rPr>
        <w:t xml:space="preserve"> del fallecimiento de su madre, </w:t>
      </w:r>
      <w:r w:rsidR="00456F43">
        <w:rPr>
          <w:rFonts w:ascii="Arial Narrow" w:hAnsi="Arial Narrow"/>
          <w:sz w:val="28"/>
          <w:szCs w:val="28"/>
        </w:rPr>
        <w:t xml:space="preserve">han sido algunos integrantes </w:t>
      </w:r>
      <w:r w:rsidR="00F3281C">
        <w:rPr>
          <w:rFonts w:ascii="Arial Narrow" w:hAnsi="Arial Narrow"/>
          <w:sz w:val="28"/>
          <w:szCs w:val="28"/>
        </w:rPr>
        <w:t>de la familia o del pueblo</w:t>
      </w:r>
      <w:r w:rsidR="00456F43">
        <w:rPr>
          <w:rFonts w:ascii="Arial Narrow" w:hAnsi="Arial Narrow"/>
          <w:sz w:val="28"/>
          <w:szCs w:val="28"/>
        </w:rPr>
        <w:t xml:space="preserve">, quienes le </w:t>
      </w:r>
      <w:r w:rsidR="00F3281C">
        <w:rPr>
          <w:rFonts w:ascii="Arial Narrow" w:hAnsi="Arial Narrow"/>
          <w:sz w:val="28"/>
          <w:szCs w:val="28"/>
        </w:rPr>
        <w:t xml:space="preserve">han colaborado </w:t>
      </w:r>
      <w:r w:rsidR="00742D08">
        <w:rPr>
          <w:rFonts w:ascii="Arial Narrow" w:hAnsi="Arial Narrow"/>
          <w:sz w:val="28"/>
          <w:szCs w:val="28"/>
        </w:rPr>
        <w:t>para</w:t>
      </w:r>
      <w:r w:rsidR="00F3281C">
        <w:rPr>
          <w:rFonts w:ascii="Arial Narrow" w:hAnsi="Arial Narrow"/>
          <w:sz w:val="28"/>
          <w:szCs w:val="28"/>
        </w:rPr>
        <w:t xml:space="preserve"> el sostenimiento </w:t>
      </w:r>
      <w:r w:rsidR="00456F43">
        <w:rPr>
          <w:rFonts w:ascii="Arial Narrow" w:hAnsi="Arial Narrow"/>
          <w:sz w:val="28"/>
          <w:szCs w:val="28"/>
        </w:rPr>
        <w:t xml:space="preserve">y manutención </w:t>
      </w:r>
      <w:r w:rsidR="00F3281C">
        <w:rPr>
          <w:rFonts w:ascii="Arial Narrow" w:hAnsi="Arial Narrow"/>
          <w:sz w:val="28"/>
          <w:szCs w:val="28"/>
        </w:rPr>
        <w:t xml:space="preserve">de su hermana. </w:t>
      </w:r>
    </w:p>
    <w:p w:rsidR="00F3281C" w:rsidRPr="00234ABE" w:rsidRDefault="00F3281C" w:rsidP="00234ABE">
      <w:pPr>
        <w:pStyle w:val="Sinespaciado"/>
      </w:pPr>
    </w:p>
    <w:p w:rsidR="00234ABE" w:rsidRDefault="00F3281C" w:rsidP="008C151A">
      <w:pPr>
        <w:pStyle w:val="Sinespaciado"/>
        <w:spacing w:line="360" w:lineRule="auto"/>
        <w:ind w:firstLine="708"/>
        <w:jc w:val="both"/>
        <w:rPr>
          <w:rFonts w:ascii="Arial Narrow" w:hAnsi="Arial Narrow"/>
          <w:sz w:val="28"/>
          <w:szCs w:val="28"/>
        </w:rPr>
      </w:pPr>
      <w:r>
        <w:rPr>
          <w:rFonts w:ascii="Arial Narrow" w:hAnsi="Arial Narrow"/>
          <w:sz w:val="28"/>
          <w:szCs w:val="28"/>
        </w:rPr>
        <w:t xml:space="preserve">A la luz de lo anterior, </w:t>
      </w:r>
      <w:r w:rsidR="0002078F">
        <w:rPr>
          <w:rFonts w:ascii="Arial Narrow" w:hAnsi="Arial Narrow"/>
          <w:sz w:val="28"/>
          <w:szCs w:val="28"/>
        </w:rPr>
        <w:t xml:space="preserve">no hay razón </w:t>
      </w:r>
      <w:r w:rsidR="002B1A73">
        <w:rPr>
          <w:rFonts w:ascii="Arial Narrow" w:hAnsi="Arial Narrow"/>
          <w:sz w:val="28"/>
          <w:szCs w:val="28"/>
        </w:rPr>
        <w:t xml:space="preserve">entonces </w:t>
      </w:r>
      <w:r w:rsidR="0002078F">
        <w:rPr>
          <w:rFonts w:ascii="Arial Narrow" w:hAnsi="Arial Narrow"/>
          <w:sz w:val="28"/>
          <w:szCs w:val="28"/>
        </w:rPr>
        <w:t>que justifique desconocer el cumplimiento del requisito de la dependencia económica, pues claramente,</w:t>
      </w:r>
      <w:r w:rsidR="00234ABE">
        <w:rPr>
          <w:rFonts w:ascii="Arial Narrow" w:hAnsi="Arial Narrow"/>
          <w:sz w:val="28"/>
          <w:szCs w:val="28"/>
        </w:rPr>
        <w:t xml:space="preserve"> las necesidades básicas de la señora Luz Damaris Castañeda Ledesma fu</w:t>
      </w:r>
      <w:r w:rsidR="007777EA">
        <w:rPr>
          <w:rFonts w:ascii="Arial Narrow" w:hAnsi="Arial Narrow"/>
          <w:sz w:val="28"/>
          <w:szCs w:val="28"/>
        </w:rPr>
        <w:t xml:space="preserve">eron cubiertas con los </w:t>
      </w:r>
      <w:r w:rsidR="00234ABE">
        <w:rPr>
          <w:rFonts w:ascii="Arial Narrow" w:hAnsi="Arial Narrow"/>
          <w:sz w:val="28"/>
          <w:szCs w:val="28"/>
        </w:rPr>
        <w:t xml:space="preserve"> ingresos derivados de la pensión del causante, pues e</w:t>
      </w:r>
      <w:r w:rsidR="007777EA">
        <w:rPr>
          <w:rFonts w:ascii="Arial Narrow" w:hAnsi="Arial Narrow"/>
          <w:sz w:val="28"/>
          <w:szCs w:val="28"/>
        </w:rPr>
        <w:t>n</w:t>
      </w:r>
      <w:r w:rsidR="00234ABE">
        <w:rPr>
          <w:rFonts w:ascii="Arial Narrow" w:hAnsi="Arial Narrow"/>
          <w:sz w:val="28"/>
          <w:szCs w:val="28"/>
        </w:rPr>
        <w:t xml:space="preserve"> vida era e</w:t>
      </w:r>
      <w:r w:rsidR="007777EA">
        <w:rPr>
          <w:rFonts w:ascii="Arial Narrow" w:hAnsi="Arial Narrow"/>
          <w:sz w:val="28"/>
          <w:szCs w:val="28"/>
        </w:rPr>
        <w:t xml:space="preserve">ste quien de manera directa suministraba lo necesario para su manutención, y ante su ausencia, la obligación fue sucedida a su madre, previo el reconocimiento </w:t>
      </w:r>
      <w:r w:rsidR="002B1A73">
        <w:rPr>
          <w:rFonts w:ascii="Arial Narrow" w:hAnsi="Arial Narrow"/>
          <w:sz w:val="28"/>
          <w:szCs w:val="28"/>
        </w:rPr>
        <w:t xml:space="preserve">que se le hiciere </w:t>
      </w:r>
      <w:r w:rsidR="007777EA">
        <w:rPr>
          <w:rFonts w:ascii="Arial Narrow" w:hAnsi="Arial Narrow"/>
          <w:sz w:val="28"/>
          <w:szCs w:val="28"/>
        </w:rPr>
        <w:t>de la pensión de sobrevivientes de su cónyuge.</w:t>
      </w:r>
    </w:p>
    <w:p w:rsidR="002B1A73" w:rsidRPr="002B1A73" w:rsidRDefault="002B1A73" w:rsidP="002B1A73">
      <w:pPr>
        <w:pStyle w:val="Sinespaciado"/>
      </w:pPr>
    </w:p>
    <w:p w:rsidR="00550AAC" w:rsidRDefault="00E04DE7" w:rsidP="008C151A">
      <w:pPr>
        <w:pStyle w:val="Sinespaciado"/>
        <w:spacing w:line="360" w:lineRule="auto"/>
        <w:ind w:firstLine="708"/>
        <w:jc w:val="both"/>
        <w:rPr>
          <w:rFonts w:ascii="Arial Narrow" w:hAnsi="Arial Narrow"/>
          <w:sz w:val="28"/>
          <w:szCs w:val="28"/>
        </w:rPr>
      </w:pPr>
      <w:r>
        <w:rPr>
          <w:rFonts w:ascii="Arial Narrow" w:hAnsi="Arial Narrow"/>
          <w:sz w:val="28"/>
          <w:szCs w:val="28"/>
        </w:rPr>
        <w:t xml:space="preserve">Por lo expuesto, se revocará la sentencia de primer grado para en su lugar acceder al reconocimiento y pago de la pensión de sobrevivientes peticionada. Tal reconocimiento, se hará a partir del </w:t>
      </w:r>
      <w:r w:rsidR="001502E2">
        <w:rPr>
          <w:rFonts w:ascii="Arial Narrow" w:hAnsi="Arial Narrow"/>
          <w:sz w:val="28"/>
          <w:szCs w:val="28"/>
        </w:rPr>
        <w:t xml:space="preserve">29 de junio de 2006, día siguiente al deceso de la señora </w:t>
      </w:r>
      <w:r>
        <w:rPr>
          <w:rFonts w:ascii="Arial Narrow" w:hAnsi="Arial Narrow"/>
          <w:sz w:val="28"/>
          <w:szCs w:val="28"/>
        </w:rPr>
        <w:t xml:space="preserve">Carmelina </w:t>
      </w:r>
      <w:r w:rsidR="001F64B8">
        <w:rPr>
          <w:rFonts w:ascii="Arial Narrow" w:hAnsi="Arial Narrow"/>
          <w:sz w:val="28"/>
          <w:szCs w:val="28"/>
        </w:rPr>
        <w:t xml:space="preserve">Ledesma Castañeda, </w:t>
      </w:r>
      <w:r w:rsidR="001502E2">
        <w:rPr>
          <w:rFonts w:ascii="Arial Narrow" w:hAnsi="Arial Narrow"/>
          <w:sz w:val="28"/>
          <w:szCs w:val="28"/>
        </w:rPr>
        <w:t xml:space="preserve">y hasta el 27 de enero de 2017, calenda para la cual falleció la aquí reclamante. </w:t>
      </w:r>
      <w:r w:rsidR="00550AAC">
        <w:rPr>
          <w:rFonts w:ascii="Arial Narrow" w:hAnsi="Arial Narrow"/>
          <w:sz w:val="28"/>
          <w:szCs w:val="28"/>
        </w:rPr>
        <w:t xml:space="preserve">Lo anterior, por cuanto </w:t>
      </w:r>
      <w:r w:rsidR="00930CC2">
        <w:rPr>
          <w:rFonts w:ascii="Arial Narrow" w:hAnsi="Arial Narrow"/>
          <w:sz w:val="28"/>
          <w:szCs w:val="28"/>
        </w:rPr>
        <w:t xml:space="preserve">está acreditado en el proceso </w:t>
      </w:r>
      <w:r w:rsidR="00930CC2">
        <w:rPr>
          <w:rFonts w:ascii="Arial Narrow" w:hAnsi="Arial Narrow"/>
          <w:sz w:val="28"/>
          <w:szCs w:val="28"/>
        </w:rPr>
        <w:lastRenderedPageBreak/>
        <w:t xml:space="preserve">que </w:t>
      </w:r>
      <w:r w:rsidR="00550AAC">
        <w:rPr>
          <w:rFonts w:ascii="Arial Narrow" w:hAnsi="Arial Narrow"/>
          <w:sz w:val="28"/>
          <w:szCs w:val="28"/>
        </w:rPr>
        <w:t>la</w:t>
      </w:r>
      <w:r w:rsidR="00536CFA">
        <w:rPr>
          <w:rFonts w:ascii="Arial Narrow" w:hAnsi="Arial Narrow"/>
          <w:sz w:val="28"/>
          <w:szCs w:val="28"/>
        </w:rPr>
        <w:t xml:space="preserve"> hija del causante, se benefició, por interpuesta persona, de la pensión de sobrevivientes que le fue otorgada a su señora madre. </w:t>
      </w:r>
    </w:p>
    <w:p w:rsidR="0057018F" w:rsidRPr="00991B45" w:rsidRDefault="0057018F" w:rsidP="00991B45">
      <w:pPr>
        <w:pStyle w:val="Sinespaciado"/>
      </w:pPr>
    </w:p>
    <w:p w:rsidR="00991B45" w:rsidRPr="00DC00BE" w:rsidRDefault="00991B45" w:rsidP="00991B45">
      <w:pPr>
        <w:pStyle w:val="Textoindependiente34"/>
        <w:ind w:right="191" w:firstLine="708"/>
        <w:rPr>
          <w:rFonts w:ascii="Arial Narrow" w:hAnsi="Arial Narrow" w:cs="Arial Narrow"/>
          <w:sz w:val="28"/>
          <w:szCs w:val="28"/>
        </w:rPr>
      </w:pPr>
      <w:bookmarkStart w:id="2" w:name="_Hlk521442623"/>
      <w:r>
        <w:rPr>
          <w:rFonts w:ascii="Arial Narrow" w:hAnsi="Arial Narrow" w:cs="Arial Narrow"/>
          <w:sz w:val="28"/>
          <w:szCs w:val="28"/>
        </w:rPr>
        <w:t>En cuanto a la excepción de prescripción propuesta por la entidad demandada</w:t>
      </w:r>
      <w:r w:rsidRPr="00DC00BE">
        <w:rPr>
          <w:rFonts w:ascii="Arial Narrow" w:hAnsi="Arial Narrow" w:cs="Arial Narrow"/>
          <w:sz w:val="28"/>
          <w:szCs w:val="28"/>
        </w:rPr>
        <w:t xml:space="preserve">, </w:t>
      </w:r>
      <w:r>
        <w:rPr>
          <w:rFonts w:ascii="Arial Narrow" w:hAnsi="Arial Narrow" w:cs="Arial Narrow"/>
          <w:sz w:val="28"/>
          <w:szCs w:val="28"/>
        </w:rPr>
        <w:t xml:space="preserve">cabe recordar </w:t>
      </w:r>
      <w:r w:rsidRPr="00DC00BE">
        <w:rPr>
          <w:rFonts w:ascii="Arial Narrow" w:hAnsi="Arial Narrow" w:cs="Arial Narrow"/>
          <w:sz w:val="28"/>
          <w:szCs w:val="28"/>
        </w:rPr>
        <w:t>que si bien las normas laborales contemplan un término legal para reclamar los derechos sociales que emanen de las leyes sociales –art. 488 C.S.T y 151 C.P.L.-, contados a partir de la exigibilidad del dere</w:t>
      </w:r>
      <w:r>
        <w:rPr>
          <w:rFonts w:ascii="Arial Narrow" w:hAnsi="Arial Narrow" w:cs="Arial Narrow"/>
          <w:sz w:val="28"/>
          <w:szCs w:val="28"/>
        </w:rPr>
        <w:t xml:space="preserve">cho, </w:t>
      </w:r>
      <w:r w:rsidRPr="00DC00BE">
        <w:rPr>
          <w:rFonts w:ascii="Arial Narrow" w:hAnsi="Arial Narrow" w:cs="Arial Narrow"/>
          <w:sz w:val="28"/>
          <w:szCs w:val="28"/>
        </w:rPr>
        <w:t xml:space="preserve"> en tratándose de sujetos de especial protección (menores de edad, dementes, sordomudos y quienes estén bajo patria potestad o curaduría), tal disposición legal debe ceder para dar cabida al fenómeno de la suspensión de la prescripción que regula el Código Civi</w:t>
      </w:r>
      <w:r w:rsidR="00AE756F">
        <w:rPr>
          <w:rFonts w:ascii="Arial Narrow" w:hAnsi="Arial Narrow" w:cs="Arial Narrow"/>
          <w:sz w:val="28"/>
          <w:szCs w:val="28"/>
        </w:rPr>
        <w:t>l en sus artículos 2451 y 2543.</w:t>
      </w:r>
    </w:p>
    <w:p w:rsidR="00991B45" w:rsidRDefault="00991B45" w:rsidP="00991B45">
      <w:pPr>
        <w:pStyle w:val="Sinespaciado"/>
        <w:spacing w:line="276" w:lineRule="auto"/>
      </w:pPr>
    </w:p>
    <w:p w:rsidR="00991B45" w:rsidRPr="004E0EE7" w:rsidRDefault="00991B45" w:rsidP="00991B45">
      <w:pPr>
        <w:pStyle w:val="Textoindependiente34"/>
        <w:ind w:right="191" w:firstLine="708"/>
        <w:rPr>
          <w:rFonts w:ascii="Arial Narrow" w:hAnsi="Arial Narrow" w:cs="Arial Narrow"/>
          <w:sz w:val="28"/>
          <w:szCs w:val="28"/>
        </w:rPr>
      </w:pPr>
      <w:r w:rsidRPr="004E0EE7">
        <w:rPr>
          <w:rFonts w:ascii="Arial Narrow" w:hAnsi="Arial Narrow" w:cs="Arial Narrow"/>
          <w:sz w:val="28"/>
          <w:szCs w:val="28"/>
        </w:rPr>
        <w:t xml:space="preserve">Así lo ha establecido el órgano de cierre de esta especialidad laboral, en sentencia del </w:t>
      </w:r>
      <w:r w:rsidRPr="004E0EE7">
        <w:rPr>
          <w:rFonts w:ascii="Arial Narrow" w:hAnsi="Arial Narrow"/>
          <w:sz w:val="28"/>
          <w:szCs w:val="28"/>
        </w:rPr>
        <w:t xml:space="preserve">7 de abril de 2005, radicación 24369, reiterada en sentencias del 18 de septiembre y 30 de octubre de 2012, radicación 41650 y 39631, en su orden. </w:t>
      </w:r>
    </w:p>
    <w:bookmarkEnd w:id="2"/>
    <w:p w:rsidR="00991B45" w:rsidRPr="00991B45" w:rsidRDefault="00991B45" w:rsidP="00991B45">
      <w:pPr>
        <w:pStyle w:val="Sinespaciado"/>
        <w:spacing w:line="276" w:lineRule="auto"/>
      </w:pPr>
    </w:p>
    <w:p w:rsidR="00991B45" w:rsidRPr="007D2ECD" w:rsidRDefault="00991B45" w:rsidP="00991B45">
      <w:pPr>
        <w:pStyle w:val="Textoindependiente34"/>
        <w:ind w:right="191" w:firstLine="708"/>
        <w:rPr>
          <w:rFonts w:ascii="Arial Narrow" w:hAnsi="Arial Narrow" w:cs="Arial Narrow"/>
          <w:color w:val="FF0000"/>
          <w:sz w:val="28"/>
          <w:szCs w:val="28"/>
        </w:rPr>
      </w:pPr>
      <w:r w:rsidRPr="007D2ECD">
        <w:rPr>
          <w:rFonts w:ascii="Arial Narrow" w:hAnsi="Arial Narrow"/>
          <w:sz w:val="28"/>
          <w:szCs w:val="28"/>
        </w:rPr>
        <w:t>Conforme a lo dicho, en este asunto en particular</w:t>
      </w:r>
      <w:r>
        <w:rPr>
          <w:rFonts w:ascii="Arial Narrow" w:hAnsi="Arial Narrow"/>
          <w:sz w:val="28"/>
          <w:szCs w:val="28"/>
        </w:rPr>
        <w:t xml:space="preserve">, dada la existencia de un incapaz, representado por curadora, </w:t>
      </w:r>
      <w:r w:rsidRPr="007D2ECD">
        <w:rPr>
          <w:rFonts w:ascii="Arial Narrow" w:hAnsi="Arial Narrow"/>
          <w:sz w:val="28"/>
          <w:szCs w:val="28"/>
        </w:rPr>
        <w:t>el fenómeno ex</w:t>
      </w:r>
      <w:r>
        <w:rPr>
          <w:rFonts w:ascii="Arial Narrow" w:hAnsi="Arial Narrow"/>
          <w:sz w:val="28"/>
          <w:szCs w:val="28"/>
        </w:rPr>
        <w:t xml:space="preserve">tintivo de la prescripción no tiene </w:t>
      </w:r>
      <w:r w:rsidRPr="007D2ECD">
        <w:rPr>
          <w:rFonts w:ascii="Arial Narrow" w:hAnsi="Arial Narrow"/>
          <w:sz w:val="28"/>
          <w:szCs w:val="28"/>
        </w:rPr>
        <w:t xml:space="preserve">la virtualidad de enervar las mesadas causadas </w:t>
      </w:r>
      <w:r>
        <w:rPr>
          <w:rFonts w:ascii="Arial Narrow" w:hAnsi="Arial Narrow"/>
          <w:sz w:val="28"/>
          <w:szCs w:val="28"/>
        </w:rPr>
        <w:t xml:space="preserve">entre el 29 de junio de 2006 y el 27 de enero de 2017, de modo que, la entidad </w:t>
      </w:r>
      <w:r w:rsidR="00B65585">
        <w:rPr>
          <w:rFonts w:ascii="Arial Narrow" w:hAnsi="Arial Narrow"/>
          <w:sz w:val="28"/>
          <w:szCs w:val="28"/>
        </w:rPr>
        <w:t xml:space="preserve">demandada </w:t>
      </w:r>
      <w:r>
        <w:rPr>
          <w:rFonts w:ascii="Arial Narrow" w:hAnsi="Arial Narrow"/>
          <w:sz w:val="28"/>
          <w:szCs w:val="28"/>
        </w:rPr>
        <w:t>estaba obligada a su pago en favor de la beneficiaria.</w:t>
      </w:r>
    </w:p>
    <w:p w:rsidR="00991B45" w:rsidRPr="00A34500" w:rsidRDefault="00991B45" w:rsidP="00A34500">
      <w:pPr>
        <w:pStyle w:val="Sinespaciado"/>
      </w:pPr>
    </w:p>
    <w:p w:rsidR="00991B45" w:rsidRDefault="00991B45" w:rsidP="00991B45">
      <w:pPr>
        <w:spacing w:line="360" w:lineRule="auto"/>
        <w:ind w:firstLine="708"/>
        <w:jc w:val="both"/>
        <w:rPr>
          <w:rFonts w:ascii="Arial Narrow" w:hAnsi="Arial Narrow" w:cs="Arial"/>
          <w:sz w:val="28"/>
          <w:szCs w:val="28"/>
        </w:rPr>
      </w:pPr>
      <w:r>
        <w:rPr>
          <w:rFonts w:ascii="Arial Narrow" w:hAnsi="Arial Narrow"/>
          <w:sz w:val="28"/>
          <w:szCs w:val="28"/>
        </w:rPr>
        <w:t xml:space="preserve">Así las cosas, </w:t>
      </w:r>
      <w:r w:rsidR="00B65585">
        <w:rPr>
          <w:rFonts w:ascii="Arial Narrow" w:hAnsi="Arial Narrow"/>
          <w:sz w:val="28"/>
          <w:szCs w:val="28"/>
        </w:rPr>
        <w:t>teniendo</w:t>
      </w:r>
      <w:r>
        <w:rPr>
          <w:rFonts w:ascii="Arial Narrow" w:hAnsi="Arial Narrow"/>
          <w:sz w:val="28"/>
          <w:szCs w:val="28"/>
        </w:rPr>
        <w:t xml:space="preserve"> en cuenta que el valor de la</w:t>
      </w:r>
      <w:r w:rsidR="00B65585">
        <w:rPr>
          <w:rFonts w:ascii="Arial Narrow" w:hAnsi="Arial Narrow"/>
          <w:sz w:val="28"/>
          <w:szCs w:val="28"/>
        </w:rPr>
        <w:t xml:space="preserve"> mesada pensional </w:t>
      </w:r>
      <w:r w:rsidR="00F80C64">
        <w:rPr>
          <w:rFonts w:ascii="Arial Narrow" w:hAnsi="Arial Narrow"/>
          <w:sz w:val="28"/>
          <w:szCs w:val="28"/>
        </w:rPr>
        <w:t xml:space="preserve">del causante </w:t>
      </w:r>
      <w:r w:rsidR="00B65585">
        <w:rPr>
          <w:rFonts w:ascii="Arial Narrow" w:hAnsi="Arial Narrow"/>
          <w:sz w:val="28"/>
          <w:szCs w:val="28"/>
        </w:rPr>
        <w:t xml:space="preserve">era igual a un </w:t>
      </w:r>
      <w:r>
        <w:rPr>
          <w:rFonts w:ascii="Arial Narrow" w:hAnsi="Arial Narrow"/>
          <w:sz w:val="28"/>
          <w:szCs w:val="28"/>
        </w:rPr>
        <w:t xml:space="preserve">salario mínimo legal mensual vigente, </w:t>
      </w:r>
      <w:r w:rsidR="00D20D7F" w:rsidRPr="00291C1A">
        <w:rPr>
          <w:rFonts w:ascii="Arial Narrow" w:hAnsi="Arial Narrow" w:cs="Arial"/>
          <w:sz w:val="28"/>
          <w:szCs w:val="28"/>
        </w:rPr>
        <w:t xml:space="preserve">tal como se ilustra en la tabla que se pone de presente a los asistentes y hará parte integrante del acta que se suscriba con </w:t>
      </w:r>
      <w:r w:rsidR="00D20D7F">
        <w:rPr>
          <w:rFonts w:ascii="Arial Narrow" w:hAnsi="Arial Narrow" w:cs="Arial"/>
          <w:sz w:val="28"/>
          <w:szCs w:val="28"/>
        </w:rPr>
        <w:t xml:space="preserve">ocasión de esta diligencia, </w:t>
      </w:r>
      <w:r>
        <w:rPr>
          <w:rFonts w:ascii="Arial Narrow" w:hAnsi="Arial Narrow"/>
          <w:sz w:val="28"/>
          <w:szCs w:val="28"/>
        </w:rPr>
        <w:t>el retroactivo pensional adeudado asciende a $</w:t>
      </w:r>
      <w:r w:rsidR="00B65585">
        <w:rPr>
          <w:rFonts w:ascii="Arial Narrow" w:hAnsi="Arial Narrow"/>
          <w:sz w:val="28"/>
          <w:szCs w:val="28"/>
        </w:rPr>
        <w:t>81`214.041</w:t>
      </w:r>
      <w:r>
        <w:rPr>
          <w:rFonts w:ascii="Arial Narrow" w:hAnsi="Arial Narrow"/>
          <w:sz w:val="28"/>
          <w:szCs w:val="28"/>
        </w:rPr>
        <w:t xml:space="preserve">, </w:t>
      </w:r>
      <w:r w:rsidR="00D20D7F">
        <w:rPr>
          <w:rFonts w:ascii="Arial Narrow" w:hAnsi="Arial Narrow"/>
          <w:sz w:val="28"/>
          <w:szCs w:val="28"/>
        </w:rPr>
        <w:t xml:space="preserve">suma que </w:t>
      </w:r>
      <w:r w:rsidR="00D20D7F">
        <w:rPr>
          <w:rFonts w:ascii="Arial Narrow" w:hAnsi="Arial Narrow" w:cs="Tahoma"/>
          <w:bCs/>
          <w:iCs/>
          <w:sz w:val="28"/>
          <w:szCs w:val="28"/>
        </w:rPr>
        <w:t xml:space="preserve">hará parte de la respectiva masa </w:t>
      </w:r>
      <w:proofErr w:type="spellStart"/>
      <w:r w:rsidR="00D20D7F">
        <w:rPr>
          <w:rFonts w:ascii="Arial Narrow" w:hAnsi="Arial Narrow" w:cs="Tahoma"/>
          <w:bCs/>
          <w:iCs/>
          <w:sz w:val="28"/>
          <w:szCs w:val="28"/>
        </w:rPr>
        <w:t>sucesoral</w:t>
      </w:r>
      <w:proofErr w:type="spellEnd"/>
      <w:r w:rsidR="00D20D7F">
        <w:rPr>
          <w:rFonts w:ascii="Arial Narrow" w:hAnsi="Arial Narrow" w:cs="Arial"/>
          <w:sz w:val="28"/>
          <w:szCs w:val="28"/>
        </w:rPr>
        <w:t xml:space="preserve">. </w:t>
      </w:r>
    </w:p>
    <w:p w:rsidR="00A34500" w:rsidRPr="00201C22" w:rsidRDefault="00A34500" w:rsidP="00A34500">
      <w:pPr>
        <w:pStyle w:val="Sinespaciado"/>
      </w:pPr>
    </w:p>
    <w:p w:rsidR="0065412A" w:rsidRDefault="0065412A" w:rsidP="00BC089D">
      <w:pPr>
        <w:pStyle w:val="Sinespaciado"/>
        <w:spacing w:line="360" w:lineRule="auto"/>
        <w:ind w:firstLine="708"/>
        <w:jc w:val="both"/>
        <w:rPr>
          <w:rFonts w:ascii="Arial Narrow" w:hAnsi="Arial Narrow" w:cs="Tahoma"/>
          <w:sz w:val="28"/>
          <w:szCs w:val="28"/>
        </w:rPr>
      </w:pPr>
      <w:r w:rsidRPr="008A2D53">
        <w:rPr>
          <w:rFonts w:ascii="Arial Narrow" w:hAnsi="Arial Narrow" w:cs="Tahoma"/>
          <w:sz w:val="28"/>
          <w:szCs w:val="28"/>
        </w:rPr>
        <w:t>Finalmente, en relación con la condena a los intereses moratorios de que trata el artículo 141 de la Ley 100 de 1993, cabe recordar que la Ley 717 de 2001 fija un término de máximo de 2 meses para resolver las solicitudes sobre pensión de sobrevivientes e incluirse en nómina al beneficiario, vencidos los cuales, empiezan a correr tales réditos (sentencia SL 9769 del 16 de julio de 2014).</w:t>
      </w:r>
    </w:p>
    <w:p w:rsidR="0057018F" w:rsidRPr="00BC089D" w:rsidRDefault="0057018F" w:rsidP="00BC089D">
      <w:pPr>
        <w:pStyle w:val="Sinespaciado"/>
      </w:pPr>
    </w:p>
    <w:p w:rsidR="0065412A" w:rsidRPr="00F50E58" w:rsidRDefault="0065412A" w:rsidP="0065412A">
      <w:pPr>
        <w:spacing w:line="360" w:lineRule="auto"/>
        <w:ind w:firstLine="426"/>
        <w:jc w:val="both"/>
        <w:rPr>
          <w:rFonts w:ascii="Arial Narrow" w:hAnsi="Arial Narrow"/>
          <w:sz w:val="28"/>
          <w:szCs w:val="28"/>
        </w:rPr>
      </w:pPr>
      <w:r>
        <w:rPr>
          <w:rFonts w:ascii="Arial Narrow" w:hAnsi="Arial Narrow"/>
          <w:sz w:val="28"/>
          <w:szCs w:val="28"/>
        </w:rPr>
        <w:lastRenderedPageBreak/>
        <w:t xml:space="preserve">Acorde con lo anterior, habiéndose radicado la </w:t>
      </w:r>
      <w:r w:rsidRPr="003E4697">
        <w:rPr>
          <w:rFonts w:ascii="Arial Narrow" w:hAnsi="Arial Narrow"/>
          <w:sz w:val="28"/>
          <w:szCs w:val="28"/>
        </w:rPr>
        <w:t xml:space="preserve">reclamación administrativa el </w:t>
      </w:r>
      <w:r w:rsidR="00BC089D">
        <w:rPr>
          <w:rFonts w:ascii="Arial Narrow" w:hAnsi="Arial Narrow"/>
          <w:sz w:val="28"/>
          <w:szCs w:val="28"/>
        </w:rPr>
        <w:t>26 de julio de 2013</w:t>
      </w:r>
      <w:r w:rsidRPr="003E4697">
        <w:rPr>
          <w:rFonts w:ascii="Arial Narrow" w:hAnsi="Arial Narrow"/>
          <w:sz w:val="28"/>
          <w:szCs w:val="28"/>
        </w:rPr>
        <w:t xml:space="preserve">, </w:t>
      </w:r>
      <w:r w:rsidR="00555E73">
        <w:rPr>
          <w:rFonts w:ascii="Arial Narrow" w:hAnsi="Arial Narrow"/>
          <w:sz w:val="28"/>
          <w:szCs w:val="28"/>
        </w:rPr>
        <w:t xml:space="preserve">según se colige del acto administrativo que le negó el derecho, </w:t>
      </w:r>
      <w:r w:rsidR="00003410">
        <w:rPr>
          <w:rFonts w:ascii="Arial Narrow" w:hAnsi="Arial Narrow"/>
          <w:sz w:val="28"/>
          <w:szCs w:val="28"/>
        </w:rPr>
        <w:t xml:space="preserve">el término legal de dos meses con que contaba la entidad para resolver la petición y proceder al pago, fenecía el 25 de septiembre de 2013, por lo que será a partir </w:t>
      </w:r>
      <w:r w:rsidR="00ED0124">
        <w:rPr>
          <w:rFonts w:ascii="Arial Narrow" w:hAnsi="Arial Narrow"/>
          <w:sz w:val="28"/>
          <w:szCs w:val="28"/>
        </w:rPr>
        <w:t>del día siguiente que</w:t>
      </w:r>
      <w:r w:rsidR="00D20D7F">
        <w:rPr>
          <w:rFonts w:ascii="Arial Narrow" w:hAnsi="Arial Narrow"/>
          <w:sz w:val="28"/>
          <w:szCs w:val="28"/>
        </w:rPr>
        <w:t xml:space="preserve"> empiecen a correr </w:t>
      </w:r>
      <w:r w:rsidR="00003410">
        <w:rPr>
          <w:rFonts w:ascii="Arial Narrow" w:hAnsi="Arial Narrow"/>
          <w:sz w:val="28"/>
          <w:szCs w:val="28"/>
        </w:rPr>
        <w:t xml:space="preserve">los respectivos réditos por mora. </w:t>
      </w:r>
    </w:p>
    <w:p w:rsidR="0065412A" w:rsidRPr="001D0668" w:rsidRDefault="0065412A" w:rsidP="0065412A">
      <w:pPr>
        <w:pStyle w:val="Sinespaciado"/>
      </w:pPr>
    </w:p>
    <w:p w:rsidR="0086549F" w:rsidRDefault="00C62B00" w:rsidP="00C62B00">
      <w:pPr>
        <w:pStyle w:val="Sinespaciado"/>
        <w:spacing w:line="360" w:lineRule="auto"/>
        <w:ind w:firstLine="426"/>
        <w:jc w:val="both"/>
        <w:rPr>
          <w:rFonts w:ascii="Arial Narrow" w:hAnsi="Arial Narrow"/>
          <w:sz w:val="28"/>
          <w:szCs w:val="28"/>
        </w:rPr>
      </w:pPr>
      <w:r>
        <w:rPr>
          <w:rFonts w:ascii="Arial Narrow" w:hAnsi="Arial Narrow"/>
          <w:sz w:val="28"/>
          <w:szCs w:val="28"/>
        </w:rPr>
        <w:t xml:space="preserve">Las costas </w:t>
      </w:r>
      <w:r w:rsidR="00D20D7F">
        <w:rPr>
          <w:rFonts w:ascii="Arial Narrow" w:hAnsi="Arial Narrow"/>
          <w:sz w:val="28"/>
          <w:szCs w:val="28"/>
        </w:rPr>
        <w:t xml:space="preserve">en ambas instancias </w:t>
      </w:r>
      <w:r>
        <w:rPr>
          <w:rFonts w:ascii="Arial Narrow" w:hAnsi="Arial Narrow"/>
          <w:sz w:val="28"/>
          <w:szCs w:val="28"/>
        </w:rPr>
        <w:t xml:space="preserve">estarán </w:t>
      </w:r>
      <w:r w:rsidR="00D20D7F">
        <w:rPr>
          <w:rFonts w:ascii="Arial Narrow" w:hAnsi="Arial Narrow"/>
          <w:sz w:val="28"/>
          <w:szCs w:val="28"/>
        </w:rPr>
        <w:t xml:space="preserve">a cargo de la </w:t>
      </w:r>
      <w:r>
        <w:rPr>
          <w:rFonts w:ascii="Arial Narrow" w:hAnsi="Arial Narrow"/>
          <w:sz w:val="28"/>
          <w:szCs w:val="28"/>
        </w:rPr>
        <w:t xml:space="preserve">entidad </w:t>
      </w:r>
      <w:r w:rsidR="00D20D7F">
        <w:rPr>
          <w:rFonts w:ascii="Arial Narrow" w:hAnsi="Arial Narrow"/>
          <w:sz w:val="28"/>
          <w:szCs w:val="28"/>
        </w:rPr>
        <w:t xml:space="preserve">demandada y en favor de la actora. </w:t>
      </w:r>
    </w:p>
    <w:p w:rsidR="00BE5BE5" w:rsidRPr="00A34500" w:rsidRDefault="00BE5BE5" w:rsidP="00A34500">
      <w:pPr>
        <w:pStyle w:val="Sinespaciado"/>
      </w:pPr>
    </w:p>
    <w:p w:rsidR="00BE5BE5" w:rsidRPr="0079538D" w:rsidRDefault="00BE5BE5" w:rsidP="00C62B00">
      <w:pPr>
        <w:pStyle w:val="Prrafodelista1"/>
        <w:spacing w:after="0" w:line="360" w:lineRule="auto"/>
        <w:ind w:left="0" w:firstLine="426"/>
        <w:jc w:val="both"/>
        <w:rPr>
          <w:rFonts w:ascii="Arial Narrow" w:hAnsi="Arial Narrow"/>
          <w:sz w:val="28"/>
          <w:szCs w:val="28"/>
        </w:rPr>
      </w:pPr>
      <w:r w:rsidRPr="00D24075">
        <w:rPr>
          <w:rFonts w:ascii="Arial Narrow" w:hAnsi="Arial Narrow"/>
          <w:sz w:val="28"/>
          <w:szCs w:val="28"/>
        </w:rPr>
        <w:t xml:space="preserve">En mérito de lo expuesto, </w:t>
      </w:r>
      <w:r w:rsidRPr="00411642">
        <w:rPr>
          <w:rFonts w:ascii="Arial Narrow" w:hAnsi="Arial Narrow"/>
          <w:sz w:val="28"/>
          <w:szCs w:val="28"/>
        </w:rPr>
        <w:t xml:space="preserve">el </w:t>
      </w:r>
      <w:r w:rsidRPr="00411642">
        <w:rPr>
          <w:rFonts w:ascii="Arial Narrow" w:hAnsi="Arial Narrow"/>
          <w:i/>
          <w:sz w:val="28"/>
          <w:szCs w:val="28"/>
        </w:rPr>
        <w:t>H.</w:t>
      </w:r>
      <w:r w:rsidRPr="0079538D">
        <w:rPr>
          <w:rFonts w:ascii="Arial Narrow" w:hAnsi="Arial Narrow"/>
          <w:i/>
          <w:sz w:val="28"/>
          <w:szCs w:val="28"/>
        </w:rPr>
        <w:t xml:space="preserve"> Tribunal Superior del Distrito Judicial de Pereira - Risaralda, Sala </w:t>
      </w:r>
      <w:r w:rsidR="006204AC">
        <w:rPr>
          <w:rFonts w:ascii="Arial Narrow" w:hAnsi="Arial Narrow"/>
          <w:i/>
          <w:sz w:val="28"/>
          <w:szCs w:val="28"/>
        </w:rPr>
        <w:t xml:space="preserve">Cuarta de Decisión </w:t>
      </w:r>
      <w:r w:rsidRPr="0079538D">
        <w:rPr>
          <w:rFonts w:ascii="Arial Narrow" w:hAnsi="Arial Narrow"/>
          <w:i/>
          <w:sz w:val="28"/>
          <w:szCs w:val="28"/>
        </w:rPr>
        <w:t>Laboral,</w:t>
      </w:r>
      <w:r w:rsidRPr="0079538D">
        <w:rPr>
          <w:rFonts w:ascii="Arial Narrow" w:hAnsi="Arial Narrow"/>
          <w:sz w:val="28"/>
          <w:szCs w:val="28"/>
        </w:rPr>
        <w:t xml:space="preserve"> administrando justicia en nombre de la República y por autoridad de la ley,</w:t>
      </w:r>
    </w:p>
    <w:p w:rsidR="00BE5BE5" w:rsidRPr="0079538D" w:rsidRDefault="00BE5BE5" w:rsidP="00BE5BE5">
      <w:pPr>
        <w:spacing w:line="360" w:lineRule="auto"/>
        <w:jc w:val="center"/>
        <w:rPr>
          <w:rFonts w:ascii="Arial Narrow" w:hAnsi="Arial Narrow" w:cs="Arial"/>
          <w:i/>
          <w:sz w:val="28"/>
          <w:szCs w:val="28"/>
        </w:rPr>
      </w:pPr>
      <w:r w:rsidRPr="0079538D">
        <w:rPr>
          <w:rFonts w:ascii="Arial Narrow" w:hAnsi="Arial Narrow" w:cs="Arial"/>
          <w:i/>
          <w:sz w:val="28"/>
          <w:szCs w:val="28"/>
        </w:rPr>
        <w:t>FALLA</w:t>
      </w:r>
    </w:p>
    <w:p w:rsidR="00BE5BE5" w:rsidRPr="0079538D" w:rsidRDefault="00BE5BE5" w:rsidP="001A4A1B">
      <w:pPr>
        <w:pStyle w:val="Sinespaciado"/>
        <w:spacing w:line="276" w:lineRule="auto"/>
      </w:pPr>
    </w:p>
    <w:p w:rsidR="00013870" w:rsidRDefault="00C62B00" w:rsidP="00013870">
      <w:pPr>
        <w:pStyle w:val="Textoindependiente31"/>
        <w:tabs>
          <w:tab w:val="left" w:pos="993"/>
        </w:tabs>
        <w:rPr>
          <w:rFonts w:ascii="Arial Narrow" w:hAnsi="Arial Narrow" w:cs="Arial"/>
          <w:szCs w:val="28"/>
        </w:rPr>
      </w:pPr>
      <w:r>
        <w:rPr>
          <w:rFonts w:ascii="Arial Narrow" w:hAnsi="Arial Narrow" w:cs="Arial"/>
          <w:i/>
          <w:spacing w:val="-2"/>
          <w:szCs w:val="28"/>
        </w:rPr>
        <w:tab/>
      </w:r>
      <w:r w:rsidR="00BE5BE5" w:rsidRPr="00E22806">
        <w:rPr>
          <w:rFonts w:ascii="Arial Narrow" w:hAnsi="Arial Narrow" w:cs="Arial"/>
          <w:b/>
          <w:spacing w:val="-2"/>
          <w:szCs w:val="28"/>
        </w:rPr>
        <w:t>Revocar</w:t>
      </w:r>
      <w:r w:rsidR="00BE5BE5" w:rsidRPr="0079538D">
        <w:rPr>
          <w:rFonts w:ascii="Arial Narrow" w:hAnsi="Arial Narrow" w:cs="Arial"/>
          <w:i/>
          <w:spacing w:val="-2"/>
          <w:szCs w:val="28"/>
        </w:rPr>
        <w:t xml:space="preserve"> </w:t>
      </w:r>
      <w:r w:rsidR="00BE5BE5" w:rsidRPr="0079538D">
        <w:rPr>
          <w:rFonts w:ascii="Arial Narrow" w:hAnsi="Arial Narrow" w:cs="Arial"/>
          <w:spacing w:val="-2"/>
          <w:szCs w:val="28"/>
        </w:rPr>
        <w:t>la sentencia proferida</w:t>
      </w:r>
      <w:r w:rsidR="00BE5BE5" w:rsidRPr="0079538D">
        <w:rPr>
          <w:rFonts w:ascii="Arial Narrow" w:hAnsi="Arial Narrow" w:cs="Arial"/>
          <w:i/>
          <w:spacing w:val="-2"/>
          <w:szCs w:val="28"/>
        </w:rPr>
        <w:t xml:space="preserve"> </w:t>
      </w:r>
      <w:r w:rsidR="00BE5BE5" w:rsidRPr="0079538D">
        <w:rPr>
          <w:rFonts w:ascii="Arial Narrow" w:hAnsi="Arial Narrow" w:cs="Arial"/>
          <w:szCs w:val="28"/>
        </w:rPr>
        <w:t xml:space="preserve">el </w:t>
      </w:r>
      <w:r w:rsidR="00F92639">
        <w:rPr>
          <w:rFonts w:ascii="Arial Narrow" w:hAnsi="Arial Narrow" w:cs="Arial"/>
          <w:szCs w:val="28"/>
        </w:rPr>
        <w:t xml:space="preserve">13 de junio de 2017 </w:t>
      </w:r>
      <w:r w:rsidR="00BE5BE5" w:rsidRPr="0079538D">
        <w:rPr>
          <w:rFonts w:ascii="Arial Narrow" w:hAnsi="Arial Narrow" w:cs="Arial"/>
          <w:szCs w:val="28"/>
        </w:rPr>
        <w:t xml:space="preserve">por el Juzgado </w:t>
      </w:r>
      <w:r w:rsidR="00F92639">
        <w:rPr>
          <w:rFonts w:ascii="Arial Narrow" w:hAnsi="Arial Narrow" w:cs="Arial"/>
          <w:szCs w:val="28"/>
        </w:rPr>
        <w:t xml:space="preserve">Quinto </w:t>
      </w:r>
      <w:r w:rsidR="00BE5BE5" w:rsidRPr="0079538D">
        <w:rPr>
          <w:rFonts w:ascii="Arial Narrow" w:hAnsi="Arial Narrow" w:cs="Arial"/>
          <w:szCs w:val="28"/>
        </w:rPr>
        <w:t>Laboral del Circuito de Pereira, dentro del proceso ordinario laboral de</w:t>
      </w:r>
      <w:r w:rsidR="00F92639">
        <w:rPr>
          <w:rFonts w:ascii="Arial Narrow" w:hAnsi="Arial Narrow" w:cs="Arial"/>
          <w:szCs w:val="28"/>
        </w:rPr>
        <w:t xml:space="preserve"> </w:t>
      </w:r>
      <w:r w:rsidR="00013870">
        <w:rPr>
          <w:rFonts w:ascii="Arial Narrow" w:hAnsi="Arial Narrow" w:cs="Arial"/>
          <w:szCs w:val="28"/>
        </w:rPr>
        <w:t xml:space="preserve">la referencia, y en su lugar: </w:t>
      </w:r>
    </w:p>
    <w:p w:rsidR="00013870" w:rsidRDefault="00013870" w:rsidP="00A34500">
      <w:pPr>
        <w:pStyle w:val="Textoindependiente31"/>
        <w:numPr>
          <w:ilvl w:val="0"/>
          <w:numId w:val="3"/>
        </w:numPr>
        <w:tabs>
          <w:tab w:val="left" w:pos="993"/>
        </w:tabs>
        <w:ind w:left="0" w:firstLine="426"/>
        <w:rPr>
          <w:rFonts w:ascii="Arial Narrow" w:hAnsi="Arial Narrow" w:cs="Arial"/>
          <w:iCs/>
          <w:kern w:val="28"/>
          <w:szCs w:val="28"/>
          <w:lang w:val="es-CO"/>
        </w:rPr>
      </w:pPr>
      <w:r w:rsidRPr="00E22806">
        <w:rPr>
          <w:rFonts w:ascii="Arial Narrow" w:hAnsi="Arial Narrow" w:cs="Arial"/>
          <w:b/>
          <w:iCs/>
          <w:kern w:val="28"/>
          <w:szCs w:val="28"/>
          <w:lang w:val="es-CO"/>
        </w:rPr>
        <w:t>Declara</w:t>
      </w:r>
      <w:r w:rsidR="006204AC" w:rsidRPr="00E22806">
        <w:rPr>
          <w:rFonts w:ascii="Arial Narrow" w:hAnsi="Arial Narrow" w:cs="Arial"/>
          <w:b/>
          <w:iCs/>
          <w:kern w:val="28"/>
          <w:szCs w:val="28"/>
          <w:lang w:val="es-CO"/>
        </w:rPr>
        <w:t>r</w:t>
      </w:r>
      <w:r w:rsidRPr="00E22806">
        <w:rPr>
          <w:rFonts w:ascii="Arial Narrow" w:hAnsi="Arial Narrow" w:cs="Arial"/>
          <w:iCs/>
          <w:kern w:val="28"/>
          <w:szCs w:val="28"/>
          <w:lang w:val="es-CO"/>
        </w:rPr>
        <w:t xml:space="preserve"> que la señora Luz Damaris Castañeda </w:t>
      </w:r>
      <w:r w:rsidR="00B8026D" w:rsidRPr="00E22806">
        <w:rPr>
          <w:rFonts w:ascii="Arial Narrow" w:hAnsi="Arial Narrow" w:cs="Arial"/>
          <w:iCs/>
          <w:kern w:val="28"/>
          <w:szCs w:val="28"/>
          <w:lang w:val="es-CO"/>
        </w:rPr>
        <w:t xml:space="preserve">(q.e.p.d.) </w:t>
      </w:r>
      <w:r w:rsidR="006204AC" w:rsidRPr="00E22806">
        <w:rPr>
          <w:rFonts w:ascii="Arial Narrow" w:hAnsi="Arial Narrow" w:cs="Arial"/>
          <w:iCs/>
          <w:kern w:val="28"/>
          <w:szCs w:val="28"/>
          <w:lang w:val="es-CO"/>
        </w:rPr>
        <w:t xml:space="preserve">es beneficiaria de la pensión de sobrevivientes generada con ocasión del deceso del señor Octavio Castañeda, </w:t>
      </w:r>
      <w:r w:rsidR="00B8026D" w:rsidRPr="00E22806">
        <w:rPr>
          <w:rFonts w:ascii="Arial Narrow" w:hAnsi="Arial Narrow" w:cs="Arial"/>
          <w:iCs/>
          <w:kern w:val="28"/>
          <w:szCs w:val="28"/>
          <w:lang w:val="es-CO"/>
        </w:rPr>
        <w:t xml:space="preserve">en su condición de </w:t>
      </w:r>
      <w:r w:rsidR="00E22806" w:rsidRPr="00E22806">
        <w:rPr>
          <w:rFonts w:ascii="Arial Narrow" w:hAnsi="Arial Narrow" w:cs="Arial"/>
          <w:iCs/>
          <w:kern w:val="28"/>
          <w:szCs w:val="28"/>
          <w:lang w:val="es-CO"/>
        </w:rPr>
        <w:t>hija discapacitada.</w:t>
      </w:r>
    </w:p>
    <w:p w:rsidR="001A4A1B" w:rsidRPr="00E22806" w:rsidRDefault="001A4A1B" w:rsidP="00A34500">
      <w:pPr>
        <w:pStyle w:val="Sinespaciado"/>
        <w:rPr>
          <w:lang w:val="es-CO"/>
        </w:rPr>
      </w:pPr>
    </w:p>
    <w:p w:rsidR="006204AC" w:rsidRPr="00A34500" w:rsidRDefault="00A34500" w:rsidP="00A34500">
      <w:pPr>
        <w:pStyle w:val="Textoindependiente31"/>
        <w:numPr>
          <w:ilvl w:val="0"/>
          <w:numId w:val="3"/>
        </w:numPr>
        <w:ind w:left="0" w:firstLine="426"/>
        <w:rPr>
          <w:rFonts w:ascii="Arial Narrow" w:hAnsi="Arial Narrow" w:cs="Arial"/>
          <w:iCs/>
          <w:kern w:val="28"/>
          <w:szCs w:val="28"/>
          <w:lang w:val="es-CO"/>
        </w:rPr>
      </w:pPr>
      <w:r>
        <w:rPr>
          <w:rFonts w:ascii="Arial Narrow" w:hAnsi="Arial Narrow" w:cs="Arial"/>
          <w:b/>
          <w:spacing w:val="-2"/>
          <w:szCs w:val="28"/>
        </w:rPr>
        <w:t xml:space="preserve">     </w:t>
      </w:r>
      <w:r w:rsidR="006204AC" w:rsidRPr="00E22806">
        <w:rPr>
          <w:rFonts w:ascii="Arial Narrow" w:hAnsi="Arial Narrow" w:cs="Arial"/>
          <w:b/>
          <w:spacing w:val="-2"/>
          <w:szCs w:val="28"/>
        </w:rPr>
        <w:t>Condenar</w:t>
      </w:r>
      <w:r w:rsidR="006204AC" w:rsidRPr="00E22806">
        <w:rPr>
          <w:rFonts w:ascii="Arial Narrow" w:hAnsi="Arial Narrow" w:cs="Arial"/>
          <w:spacing w:val="-2"/>
          <w:szCs w:val="28"/>
        </w:rPr>
        <w:t xml:space="preserve"> a </w:t>
      </w:r>
      <w:r w:rsidR="006204AC" w:rsidRPr="00E22806">
        <w:rPr>
          <w:rFonts w:ascii="Arial Narrow" w:hAnsi="Arial Narrow" w:cs="Arial"/>
          <w:szCs w:val="28"/>
        </w:rPr>
        <w:t xml:space="preserve">la Administradora Colombiana de Pensiones </w:t>
      </w:r>
      <w:r w:rsidR="006204AC" w:rsidRPr="00E22806">
        <w:rPr>
          <w:rFonts w:ascii="Arial Narrow" w:hAnsi="Arial Narrow" w:cs="Arial"/>
          <w:bCs/>
          <w:szCs w:val="28"/>
        </w:rPr>
        <w:t>Colpensiones</w:t>
      </w:r>
      <w:r w:rsidR="006204AC" w:rsidRPr="00E22806">
        <w:rPr>
          <w:rFonts w:ascii="Arial Narrow" w:hAnsi="Arial Narrow" w:cs="Arial"/>
          <w:spacing w:val="-2"/>
          <w:szCs w:val="28"/>
        </w:rPr>
        <w:t xml:space="preserve"> a pagar en favor de </w:t>
      </w:r>
      <w:r w:rsidR="006204AC" w:rsidRPr="00E22806">
        <w:rPr>
          <w:rFonts w:ascii="Arial Narrow" w:hAnsi="Arial Narrow" w:cs="Arial"/>
          <w:iCs/>
          <w:kern w:val="28"/>
          <w:szCs w:val="28"/>
          <w:lang w:val="es-CO"/>
        </w:rPr>
        <w:t>Luz Damaris Castañeda (q.e.p.d.)</w:t>
      </w:r>
      <w:r w:rsidR="006204AC" w:rsidRPr="00E22806">
        <w:rPr>
          <w:rFonts w:ascii="Arial Narrow" w:hAnsi="Arial Narrow" w:cs="Arial"/>
          <w:iCs/>
          <w:szCs w:val="28"/>
        </w:rPr>
        <w:t>, la pensión de sobrevivientes a partir del 28 de junio de 2006, en cuantía equivalente a un salario mínimo legal mensual vigente, y por catorce mesadas anuales.</w:t>
      </w:r>
    </w:p>
    <w:p w:rsidR="00A34500" w:rsidRPr="00E22806" w:rsidRDefault="00A34500" w:rsidP="00A34500">
      <w:pPr>
        <w:pStyle w:val="Sinespaciado"/>
        <w:rPr>
          <w:lang w:val="es-CO"/>
        </w:rPr>
      </w:pPr>
    </w:p>
    <w:p w:rsidR="006204AC" w:rsidRPr="00E22806" w:rsidRDefault="006204AC" w:rsidP="00A34500">
      <w:pPr>
        <w:numPr>
          <w:ilvl w:val="0"/>
          <w:numId w:val="3"/>
        </w:numPr>
        <w:tabs>
          <w:tab w:val="left" w:pos="993"/>
        </w:tabs>
        <w:spacing w:line="360" w:lineRule="auto"/>
        <w:ind w:left="0" w:firstLine="426"/>
        <w:jc w:val="both"/>
        <w:rPr>
          <w:rFonts w:ascii="Arial Narrow" w:hAnsi="Arial Narrow" w:cs="Arial"/>
          <w:bCs/>
          <w:iCs/>
          <w:sz w:val="28"/>
          <w:szCs w:val="28"/>
        </w:rPr>
      </w:pPr>
      <w:r w:rsidRPr="00E22806">
        <w:rPr>
          <w:rFonts w:ascii="Arial Narrow" w:hAnsi="Arial Narrow" w:cs="Arial"/>
          <w:b/>
          <w:spacing w:val="-2"/>
          <w:sz w:val="28"/>
          <w:szCs w:val="28"/>
        </w:rPr>
        <w:t>Condena</w:t>
      </w:r>
      <w:r w:rsidRPr="00E22806">
        <w:rPr>
          <w:rFonts w:ascii="Arial Narrow" w:hAnsi="Arial Narrow" w:cs="Arial"/>
          <w:spacing w:val="-2"/>
          <w:sz w:val="28"/>
          <w:szCs w:val="28"/>
        </w:rPr>
        <w:t xml:space="preserve"> a </w:t>
      </w:r>
      <w:r w:rsidRPr="00E22806">
        <w:rPr>
          <w:rFonts w:ascii="Arial Narrow" w:hAnsi="Arial Narrow" w:cs="Arial"/>
          <w:sz w:val="28"/>
          <w:szCs w:val="28"/>
        </w:rPr>
        <w:t xml:space="preserve">la Administradora Colombiana de Pensiones </w:t>
      </w:r>
      <w:r w:rsidRPr="00E22806">
        <w:rPr>
          <w:rFonts w:ascii="Arial Narrow" w:hAnsi="Arial Narrow" w:cs="Arial"/>
          <w:bCs/>
          <w:sz w:val="28"/>
          <w:szCs w:val="28"/>
        </w:rPr>
        <w:t>Colpensiones</w:t>
      </w:r>
      <w:r w:rsidRPr="00E22806">
        <w:rPr>
          <w:rFonts w:ascii="Arial Narrow" w:hAnsi="Arial Narrow" w:cs="Arial"/>
          <w:spacing w:val="-2"/>
          <w:sz w:val="28"/>
          <w:szCs w:val="28"/>
        </w:rPr>
        <w:t xml:space="preserve"> a pagar en favor de </w:t>
      </w:r>
      <w:r w:rsidRPr="00E22806">
        <w:rPr>
          <w:rFonts w:ascii="Arial Narrow" w:hAnsi="Arial Narrow" w:cs="Arial"/>
          <w:iCs/>
          <w:kern w:val="28"/>
          <w:sz w:val="28"/>
          <w:szCs w:val="28"/>
          <w:lang w:val="es-CO"/>
        </w:rPr>
        <w:t>Luz Damaris Castañeda (q.e.p.d.)</w:t>
      </w:r>
      <w:r w:rsidRPr="00E22806">
        <w:rPr>
          <w:rFonts w:ascii="Arial Narrow" w:hAnsi="Arial Narrow" w:cs="Arial"/>
          <w:iCs/>
          <w:sz w:val="28"/>
          <w:szCs w:val="28"/>
        </w:rPr>
        <w:t xml:space="preserve">, la suma de </w:t>
      </w:r>
      <w:r w:rsidRPr="00E22806">
        <w:rPr>
          <w:rFonts w:ascii="Arial Narrow" w:hAnsi="Arial Narrow" w:cs="Arial"/>
          <w:sz w:val="28"/>
          <w:szCs w:val="28"/>
        </w:rPr>
        <w:t>$</w:t>
      </w:r>
      <w:r w:rsidRPr="00E22806">
        <w:rPr>
          <w:rFonts w:ascii="Arial Narrow" w:hAnsi="Arial Narrow"/>
          <w:sz w:val="28"/>
          <w:szCs w:val="28"/>
        </w:rPr>
        <w:t>81`214.041</w:t>
      </w:r>
      <w:r w:rsidRPr="00E22806">
        <w:rPr>
          <w:rFonts w:ascii="Arial Narrow" w:hAnsi="Arial Narrow" w:cs="Arial"/>
          <w:sz w:val="28"/>
          <w:szCs w:val="28"/>
        </w:rPr>
        <w:t>,</w:t>
      </w:r>
      <w:r w:rsidRPr="00E22806">
        <w:rPr>
          <w:rFonts w:ascii="Arial Narrow" w:hAnsi="Arial Narrow" w:cs="Arial"/>
          <w:sz w:val="28"/>
          <w:szCs w:val="28"/>
          <w:lang w:val="es-CO"/>
        </w:rPr>
        <w:t xml:space="preserve"> </w:t>
      </w:r>
      <w:r w:rsidRPr="00E22806">
        <w:rPr>
          <w:rFonts w:ascii="Arial Narrow" w:hAnsi="Arial Narrow" w:cs="Arial"/>
          <w:iCs/>
          <w:sz w:val="28"/>
          <w:szCs w:val="28"/>
        </w:rPr>
        <w:t xml:space="preserve">por concepto del retroactivo pensional causado entre el </w:t>
      </w:r>
      <w:r w:rsidR="00E22806" w:rsidRPr="00E22806">
        <w:rPr>
          <w:rFonts w:ascii="Arial Narrow" w:hAnsi="Arial Narrow" w:cs="Arial"/>
          <w:iCs/>
          <w:sz w:val="28"/>
          <w:szCs w:val="28"/>
        </w:rPr>
        <w:t xml:space="preserve">28 de junio de 2006 </w:t>
      </w:r>
      <w:r w:rsidR="00E22806" w:rsidRPr="00E22806">
        <w:rPr>
          <w:rFonts w:ascii="Arial Narrow" w:hAnsi="Arial Narrow"/>
          <w:sz w:val="28"/>
          <w:szCs w:val="28"/>
        </w:rPr>
        <w:t xml:space="preserve">y el 27 de enero de 2017, monto que deberá hacer parte de la respectiva masa </w:t>
      </w:r>
      <w:proofErr w:type="spellStart"/>
      <w:r w:rsidR="00E22806" w:rsidRPr="00E22806">
        <w:rPr>
          <w:rFonts w:ascii="Arial Narrow" w:hAnsi="Arial Narrow"/>
          <w:sz w:val="28"/>
          <w:szCs w:val="28"/>
        </w:rPr>
        <w:t>sucesoral</w:t>
      </w:r>
      <w:proofErr w:type="spellEnd"/>
      <w:r w:rsidR="00E22806" w:rsidRPr="00E22806">
        <w:rPr>
          <w:rFonts w:ascii="Arial Narrow" w:hAnsi="Arial Narrow"/>
          <w:sz w:val="28"/>
          <w:szCs w:val="28"/>
        </w:rPr>
        <w:t xml:space="preserve">. </w:t>
      </w:r>
    </w:p>
    <w:p w:rsidR="00E22806" w:rsidRPr="00E22806" w:rsidRDefault="00E22806" w:rsidP="00A34500">
      <w:pPr>
        <w:pStyle w:val="Sinespaciado"/>
      </w:pPr>
    </w:p>
    <w:p w:rsidR="002531FA" w:rsidRDefault="00E22806" w:rsidP="00A34500">
      <w:pPr>
        <w:pStyle w:val="Textoindependiente31"/>
        <w:numPr>
          <w:ilvl w:val="0"/>
          <w:numId w:val="3"/>
        </w:numPr>
        <w:tabs>
          <w:tab w:val="left" w:pos="993"/>
        </w:tabs>
        <w:ind w:left="0" w:firstLine="426"/>
        <w:rPr>
          <w:rFonts w:ascii="Arial Narrow" w:hAnsi="Arial Narrow" w:cs="Arial"/>
          <w:b/>
          <w:szCs w:val="28"/>
        </w:rPr>
      </w:pPr>
      <w:r w:rsidRPr="00E22806">
        <w:rPr>
          <w:rFonts w:ascii="Arial Narrow" w:hAnsi="Arial Narrow" w:cs="Arial"/>
          <w:b/>
          <w:szCs w:val="28"/>
        </w:rPr>
        <w:t xml:space="preserve">Condenar </w:t>
      </w:r>
      <w:r w:rsidRPr="00E22806">
        <w:rPr>
          <w:rFonts w:ascii="Arial Narrow" w:hAnsi="Arial Narrow" w:cs="Arial"/>
          <w:szCs w:val="28"/>
        </w:rPr>
        <w:t xml:space="preserve">la Administradora Colombiana de Pensiones </w:t>
      </w:r>
      <w:r w:rsidRPr="00E22806">
        <w:rPr>
          <w:rFonts w:ascii="Arial Narrow" w:hAnsi="Arial Narrow" w:cs="Arial"/>
          <w:bCs/>
          <w:szCs w:val="28"/>
        </w:rPr>
        <w:t>Colpensiones</w:t>
      </w:r>
      <w:r>
        <w:rPr>
          <w:rFonts w:ascii="Arial Narrow" w:hAnsi="Arial Narrow" w:cs="Arial"/>
          <w:bCs/>
          <w:szCs w:val="28"/>
        </w:rPr>
        <w:t xml:space="preserve"> a reconocer y pagar en favor de la señora Luz Damaris Castañeda Ledesma </w:t>
      </w:r>
      <w:r w:rsidR="002531FA" w:rsidRPr="00E22806">
        <w:rPr>
          <w:rFonts w:ascii="Arial Narrow" w:hAnsi="Arial Narrow" w:cs="Arial"/>
          <w:iCs/>
          <w:kern w:val="28"/>
          <w:szCs w:val="28"/>
          <w:lang w:val="es-CO"/>
        </w:rPr>
        <w:t>(q.e.p.d.)</w:t>
      </w:r>
      <w:r w:rsidR="002531FA">
        <w:rPr>
          <w:rFonts w:ascii="Arial Narrow" w:hAnsi="Arial Narrow" w:cs="Arial"/>
          <w:iCs/>
          <w:kern w:val="28"/>
          <w:szCs w:val="28"/>
          <w:lang w:val="es-CO"/>
        </w:rPr>
        <w:t xml:space="preserve"> </w:t>
      </w:r>
      <w:r>
        <w:rPr>
          <w:rFonts w:ascii="Arial Narrow" w:hAnsi="Arial Narrow" w:cs="Arial"/>
          <w:bCs/>
          <w:szCs w:val="28"/>
        </w:rPr>
        <w:t xml:space="preserve">los intereses moratorios previstos en el canon 141 de la Ley 100/93, </w:t>
      </w:r>
      <w:r w:rsidR="002531FA">
        <w:rPr>
          <w:rFonts w:ascii="Arial Narrow" w:hAnsi="Arial Narrow" w:cs="Arial"/>
          <w:bCs/>
          <w:szCs w:val="28"/>
        </w:rPr>
        <w:t xml:space="preserve">desde </w:t>
      </w:r>
      <w:r>
        <w:rPr>
          <w:rFonts w:ascii="Arial Narrow" w:hAnsi="Arial Narrow" w:cs="Arial"/>
          <w:bCs/>
          <w:szCs w:val="28"/>
        </w:rPr>
        <w:t xml:space="preserve">el </w:t>
      </w:r>
      <w:r>
        <w:rPr>
          <w:rFonts w:ascii="Arial Narrow" w:hAnsi="Arial Narrow"/>
          <w:szCs w:val="28"/>
        </w:rPr>
        <w:t xml:space="preserve">25 de </w:t>
      </w:r>
      <w:r>
        <w:rPr>
          <w:rFonts w:ascii="Arial Narrow" w:hAnsi="Arial Narrow"/>
          <w:szCs w:val="28"/>
        </w:rPr>
        <w:lastRenderedPageBreak/>
        <w:t xml:space="preserve">septiembre de 2013 y hasta </w:t>
      </w:r>
      <w:r w:rsidR="002531FA">
        <w:rPr>
          <w:rFonts w:ascii="Arial Narrow" w:hAnsi="Arial Narrow"/>
          <w:szCs w:val="28"/>
        </w:rPr>
        <w:t xml:space="preserve">su </w:t>
      </w:r>
      <w:r>
        <w:rPr>
          <w:rFonts w:ascii="Arial Narrow" w:hAnsi="Arial Narrow"/>
          <w:szCs w:val="28"/>
        </w:rPr>
        <w:t xml:space="preserve">pago efectivo, suma que deberá igualmente hacer parte de la respectiva masa </w:t>
      </w:r>
      <w:proofErr w:type="spellStart"/>
      <w:r>
        <w:rPr>
          <w:rFonts w:ascii="Arial Narrow" w:hAnsi="Arial Narrow"/>
          <w:szCs w:val="28"/>
        </w:rPr>
        <w:t>sucesoral</w:t>
      </w:r>
      <w:proofErr w:type="spellEnd"/>
      <w:r>
        <w:rPr>
          <w:rFonts w:ascii="Arial Narrow" w:hAnsi="Arial Narrow"/>
          <w:szCs w:val="28"/>
        </w:rPr>
        <w:t xml:space="preserve">. </w:t>
      </w:r>
    </w:p>
    <w:p w:rsidR="002531FA" w:rsidRDefault="002531FA" w:rsidP="002531FA">
      <w:pPr>
        <w:pStyle w:val="Prrafodelista"/>
        <w:rPr>
          <w:rFonts w:ascii="Arial Narrow" w:hAnsi="Arial Narrow" w:cs="Arial"/>
          <w:szCs w:val="28"/>
        </w:rPr>
      </w:pPr>
    </w:p>
    <w:p w:rsidR="002531FA" w:rsidRPr="002531FA" w:rsidRDefault="002531FA" w:rsidP="002531FA">
      <w:pPr>
        <w:pStyle w:val="Textoindependiente31"/>
        <w:numPr>
          <w:ilvl w:val="0"/>
          <w:numId w:val="3"/>
        </w:numPr>
        <w:tabs>
          <w:tab w:val="left" w:pos="993"/>
        </w:tabs>
        <w:ind w:left="0" w:firstLine="360"/>
        <w:rPr>
          <w:rFonts w:ascii="Arial Narrow" w:hAnsi="Arial Narrow" w:cs="Arial"/>
          <w:b/>
          <w:szCs w:val="28"/>
        </w:rPr>
      </w:pPr>
      <w:r w:rsidRPr="002531FA">
        <w:rPr>
          <w:rFonts w:ascii="Arial Narrow" w:hAnsi="Arial Narrow" w:cs="Arial"/>
          <w:szCs w:val="28"/>
        </w:rPr>
        <w:t xml:space="preserve">Costas en ambas instancias </w:t>
      </w:r>
      <w:r w:rsidRPr="002531FA">
        <w:rPr>
          <w:rFonts w:ascii="Arial Narrow" w:hAnsi="Arial Narrow"/>
          <w:szCs w:val="28"/>
        </w:rPr>
        <w:t xml:space="preserve">cargo de la demandada y en favor de la actora. </w:t>
      </w:r>
    </w:p>
    <w:p w:rsidR="00BE5BE5" w:rsidRPr="0079538D" w:rsidRDefault="00BE5BE5" w:rsidP="00BE5BE5">
      <w:pPr>
        <w:pStyle w:val="Sinespaciado"/>
        <w:rPr>
          <w:lang w:val="es-ES"/>
        </w:rPr>
      </w:pPr>
    </w:p>
    <w:p w:rsidR="00BE5BE5" w:rsidRPr="0079538D" w:rsidRDefault="00BE5BE5" w:rsidP="00BE5BE5">
      <w:pPr>
        <w:spacing w:line="360" w:lineRule="auto"/>
        <w:ind w:firstLine="900"/>
        <w:jc w:val="both"/>
        <w:rPr>
          <w:rFonts w:ascii="Arial Narrow" w:hAnsi="Arial Narrow" w:cs="Microsoft Sans Serif"/>
          <w:bCs/>
          <w:i/>
          <w:iCs/>
          <w:sz w:val="28"/>
          <w:szCs w:val="28"/>
          <w:lang w:val="es-ES"/>
        </w:rPr>
      </w:pPr>
      <w:r w:rsidRPr="0079538D">
        <w:rPr>
          <w:rFonts w:ascii="Arial Narrow" w:hAnsi="Arial Narrow" w:cs="Microsoft Sans Serif"/>
          <w:bCs/>
          <w:i/>
          <w:iCs/>
          <w:sz w:val="28"/>
          <w:szCs w:val="28"/>
          <w:lang w:val="es-ES"/>
        </w:rPr>
        <w:t>NOTIFÍQUESE, CÚMPLASE Y DEVUÉLVASE.</w:t>
      </w:r>
    </w:p>
    <w:p w:rsidR="00BE5BE5" w:rsidRPr="0079538D" w:rsidRDefault="00BE5BE5" w:rsidP="00BE5BE5">
      <w:pPr>
        <w:pStyle w:val="Sinespaciado"/>
        <w:rPr>
          <w:lang w:val="es-ES"/>
        </w:rPr>
      </w:pPr>
    </w:p>
    <w:p w:rsidR="00BE5BE5" w:rsidRPr="0079538D" w:rsidRDefault="00BE5BE5" w:rsidP="00BE5BE5">
      <w:pPr>
        <w:spacing w:line="360" w:lineRule="auto"/>
        <w:ind w:firstLine="900"/>
        <w:jc w:val="both"/>
        <w:rPr>
          <w:rFonts w:ascii="Arial Narrow" w:hAnsi="Arial Narrow" w:cs="Microsoft Sans Serif"/>
          <w:bCs/>
          <w:iCs/>
          <w:sz w:val="28"/>
          <w:szCs w:val="28"/>
          <w:lang w:val="es-ES"/>
        </w:rPr>
      </w:pPr>
      <w:r w:rsidRPr="0079538D">
        <w:rPr>
          <w:rFonts w:ascii="Arial Narrow" w:hAnsi="Arial Narrow" w:cs="Microsoft Sans Serif"/>
          <w:bCs/>
          <w:iCs/>
          <w:sz w:val="28"/>
          <w:szCs w:val="28"/>
          <w:lang w:val="es-ES"/>
        </w:rPr>
        <w:t>La anterior decisión queda notificada en estrados.</w:t>
      </w:r>
    </w:p>
    <w:p w:rsidR="00BE5BE5" w:rsidRPr="0079538D" w:rsidRDefault="00BE5BE5" w:rsidP="00BE5BE5">
      <w:pPr>
        <w:ind w:firstLine="900"/>
        <w:jc w:val="center"/>
        <w:rPr>
          <w:rFonts w:ascii="Arial Narrow" w:hAnsi="Arial Narrow" w:cs="Microsoft Sans Serif"/>
          <w:bCs/>
          <w:iCs/>
          <w:sz w:val="28"/>
          <w:szCs w:val="28"/>
          <w:lang w:val="es-ES"/>
        </w:rPr>
      </w:pPr>
    </w:p>
    <w:p w:rsidR="00BE5BE5" w:rsidRPr="0079538D" w:rsidRDefault="00BE5BE5" w:rsidP="00BE5BE5">
      <w:pPr>
        <w:ind w:firstLine="900"/>
        <w:jc w:val="center"/>
        <w:rPr>
          <w:rFonts w:ascii="Arial Narrow" w:hAnsi="Arial Narrow" w:cs="Microsoft Sans Serif"/>
          <w:bCs/>
          <w:iCs/>
          <w:sz w:val="28"/>
          <w:szCs w:val="28"/>
          <w:lang w:val="es-ES"/>
        </w:rPr>
      </w:pPr>
    </w:p>
    <w:p w:rsidR="00BE5BE5" w:rsidRPr="0079538D" w:rsidRDefault="00BE5BE5" w:rsidP="00BE5BE5">
      <w:pPr>
        <w:ind w:firstLine="900"/>
        <w:jc w:val="center"/>
        <w:rPr>
          <w:rFonts w:ascii="Arial Narrow" w:hAnsi="Arial Narrow" w:cs="Microsoft Sans Serif"/>
          <w:bCs/>
          <w:iCs/>
          <w:sz w:val="28"/>
          <w:szCs w:val="28"/>
          <w:lang w:val="es-ES"/>
        </w:rPr>
      </w:pPr>
    </w:p>
    <w:p w:rsidR="00BE5BE5" w:rsidRPr="0079538D" w:rsidRDefault="00BE5BE5" w:rsidP="00BE5BE5">
      <w:pPr>
        <w:ind w:firstLine="900"/>
        <w:jc w:val="center"/>
        <w:rPr>
          <w:rFonts w:ascii="Arial Narrow" w:hAnsi="Arial Narrow" w:cs="Microsoft Sans Serif"/>
          <w:bCs/>
          <w:iCs/>
          <w:sz w:val="28"/>
          <w:szCs w:val="28"/>
          <w:lang w:val="es-ES"/>
        </w:rPr>
      </w:pPr>
      <w:r w:rsidRPr="0079538D">
        <w:rPr>
          <w:rFonts w:ascii="Arial Narrow" w:hAnsi="Arial Narrow" w:cs="Microsoft Sans Serif"/>
          <w:bCs/>
          <w:iCs/>
          <w:sz w:val="28"/>
          <w:szCs w:val="28"/>
          <w:lang w:val="es-ES"/>
        </w:rPr>
        <w:t>FRANCISCO JAVIER TAMAYO TABARES</w:t>
      </w:r>
    </w:p>
    <w:p w:rsidR="00BE5BE5" w:rsidRPr="0079538D" w:rsidRDefault="00BE5BE5" w:rsidP="00BE5BE5">
      <w:pPr>
        <w:ind w:firstLine="900"/>
        <w:jc w:val="center"/>
        <w:rPr>
          <w:rFonts w:ascii="Arial Narrow" w:hAnsi="Arial Narrow" w:cs="Microsoft Sans Serif"/>
          <w:bCs/>
          <w:iCs/>
          <w:sz w:val="28"/>
          <w:szCs w:val="28"/>
          <w:lang w:val="es-ES"/>
        </w:rPr>
      </w:pPr>
      <w:r w:rsidRPr="0079538D">
        <w:rPr>
          <w:rFonts w:ascii="Arial Narrow" w:hAnsi="Arial Narrow" w:cs="Microsoft Sans Serif"/>
          <w:bCs/>
          <w:iCs/>
          <w:sz w:val="28"/>
          <w:szCs w:val="28"/>
          <w:lang w:val="es-ES"/>
        </w:rPr>
        <w:t>Magistrado Ponente</w:t>
      </w:r>
    </w:p>
    <w:p w:rsidR="00BE5BE5" w:rsidRPr="0079538D" w:rsidRDefault="00BE5BE5" w:rsidP="00BE5BE5">
      <w:pPr>
        <w:ind w:firstLine="900"/>
        <w:jc w:val="both"/>
        <w:rPr>
          <w:rFonts w:ascii="Arial Narrow" w:hAnsi="Arial Narrow" w:cs="Microsoft Sans Serif"/>
          <w:sz w:val="28"/>
          <w:szCs w:val="28"/>
          <w:lang w:val="es-ES"/>
        </w:rPr>
      </w:pPr>
    </w:p>
    <w:p w:rsidR="00BE5BE5" w:rsidRPr="0079538D" w:rsidRDefault="00BE5BE5" w:rsidP="00BE5BE5">
      <w:pPr>
        <w:pStyle w:val="Sinespaciado"/>
        <w:rPr>
          <w:lang w:val="es-ES"/>
        </w:rPr>
      </w:pPr>
    </w:p>
    <w:p w:rsidR="00BE5BE5" w:rsidRPr="0079538D" w:rsidRDefault="00BE5BE5" w:rsidP="00BE5BE5">
      <w:pPr>
        <w:jc w:val="both"/>
        <w:rPr>
          <w:rFonts w:ascii="Arial Narrow" w:hAnsi="Arial Narrow" w:cs="Microsoft Sans Serif"/>
          <w:bCs/>
          <w:iCs/>
          <w:sz w:val="28"/>
          <w:szCs w:val="28"/>
          <w:lang w:val="es-ES"/>
        </w:rPr>
      </w:pPr>
    </w:p>
    <w:p w:rsidR="00BE5BE5" w:rsidRPr="0079538D" w:rsidRDefault="00BE5BE5" w:rsidP="00BE5BE5">
      <w:pPr>
        <w:jc w:val="both"/>
        <w:rPr>
          <w:rFonts w:ascii="Arial Narrow" w:hAnsi="Arial Narrow" w:cs="Microsoft Sans Serif"/>
          <w:bCs/>
          <w:iCs/>
          <w:sz w:val="28"/>
          <w:szCs w:val="28"/>
          <w:lang w:val="es-ES"/>
        </w:rPr>
      </w:pPr>
      <w:r w:rsidRPr="0079538D">
        <w:rPr>
          <w:rFonts w:ascii="Arial Narrow" w:hAnsi="Arial Narrow" w:cs="Microsoft Sans Serif"/>
          <w:bCs/>
          <w:iCs/>
          <w:sz w:val="28"/>
          <w:szCs w:val="28"/>
          <w:lang w:val="es-ES"/>
        </w:rPr>
        <w:t xml:space="preserve">ANA LUCIA CAICEDO CALDERON                 </w:t>
      </w:r>
      <w:r>
        <w:rPr>
          <w:rFonts w:ascii="Arial Narrow" w:hAnsi="Arial Narrow" w:cs="Microsoft Sans Serif"/>
          <w:bCs/>
          <w:iCs/>
          <w:sz w:val="28"/>
          <w:szCs w:val="28"/>
          <w:lang w:val="es-ES"/>
        </w:rPr>
        <w:t xml:space="preserve">   </w:t>
      </w:r>
      <w:r w:rsidRPr="0079538D">
        <w:rPr>
          <w:rFonts w:ascii="Arial Narrow" w:hAnsi="Arial Narrow" w:cs="Microsoft Sans Serif"/>
          <w:bCs/>
          <w:iCs/>
          <w:sz w:val="28"/>
          <w:szCs w:val="28"/>
          <w:lang w:val="es-ES"/>
        </w:rPr>
        <w:t xml:space="preserve"> </w:t>
      </w:r>
      <w:r>
        <w:rPr>
          <w:rFonts w:ascii="Arial Narrow" w:hAnsi="Arial Narrow" w:cs="Microsoft Sans Serif"/>
          <w:bCs/>
          <w:iCs/>
          <w:sz w:val="28"/>
          <w:szCs w:val="28"/>
          <w:lang w:val="es-ES"/>
        </w:rPr>
        <w:t xml:space="preserve">OLGA LUCÍA HOYOS SEPÚLVEDA </w:t>
      </w:r>
    </w:p>
    <w:p w:rsidR="00BE5BE5" w:rsidRPr="0079538D" w:rsidRDefault="00BE5BE5" w:rsidP="00BE5BE5">
      <w:pPr>
        <w:jc w:val="both"/>
        <w:rPr>
          <w:rFonts w:ascii="Arial Narrow" w:hAnsi="Arial Narrow" w:cs="Microsoft Sans Serif"/>
          <w:bCs/>
          <w:iCs/>
          <w:sz w:val="28"/>
          <w:szCs w:val="28"/>
          <w:lang w:val="es-ES"/>
        </w:rPr>
      </w:pPr>
      <w:r w:rsidRPr="0079538D">
        <w:rPr>
          <w:rFonts w:ascii="Arial Narrow" w:hAnsi="Arial Narrow" w:cs="Microsoft Sans Serif"/>
          <w:bCs/>
          <w:iCs/>
          <w:sz w:val="28"/>
          <w:szCs w:val="28"/>
          <w:lang w:val="es-ES"/>
        </w:rPr>
        <w:t xml:space="preserve">                  Magistrado                                 </w:t>
      </w:r>
      <w:r>
        <w:rPr>
          <w:rFonts w:ascii="Arial Narrow" w:hAnsi="Arial Narrow" w:cs="Microsoft Sans Serif"/>
          <w:bCs/>
          <w:iCs/>
          <w:sz w:val="28"/>
          <w:szCs w:val="28"/>
          <w:lang w:val="es-ES"/>
        </w:rPr>
        <w:t xml:space="preserve">                           </w:t>
      </w:r>
      <w:r w:rsidRPr="0079538D">
        <w:rPr>
          <w:rFonts w:ascii="Arial Narrow" w:hAnsi="Arial Narrow" w:cs="Microsoft Sans Serif"/>
          <w:bCs/>
          <w:iCs/>
          <w:sz w:val="28"/>
          <w:szCs w:val="28"/>
          <w:lang w:val="es-ES"/>
        </w:rPr>
        <w:t xml:space="preserve"> Magistrad</w:t>
      </w:r>
      <w:r>
        <w:rPr>
          <w:rFonts w:ascii="Arial Narrow" w:hAnsi="Arial Narrow" w:cs="Microsoft Sans Serif"/>
          <w:bCs/>
          <w:iCs/>
          <w:sz w:val="28"/>
          <w:szCs w:val="28"/>
          <w:lang w:val="es-ES"/>
        </w:rPr>
        <w:t>a</w:t>
      </w:r>
      <w:r w:rsidRPr="0079538D">
        <w:rPr>
          <w:rFonts w:ascii="Arial Narrow" w:hAnsi="Arial Narrow" w:cs="Microsoft Sans Serif"/>
          <w:bCs/>
          <w:iCs/>
          <w:sz w:val="28"/>
          <w:szCs w:val="28"/>
          <w:lang w:val="es-ES"/>
        </w:rPr>
        <w:t xml:space="preserve"> </w:t>
      </w:r>
    </w:p>
    <w:p w:rsidR="00BE5BE5" w:rsidRDefault="00BE5BE5" w:rsidP="00BE5BE5">
      <w:pPr>
        <w:ind w:firstLine="993"/>
        <w:jc w:val="both"/>
        <w:rPr>
          <w:rFonts w:ascii="Arial Narrow" w:hAnsi="Arial Narrow" w:cs="Microsoft Sans Serif"/>
          <w:bCs/>
          <w:iCs/>
          <w:sz w:val="28"/>
          <w:szCs w:val="28"/>
          <w:lang w:val="es-ES"/>
        </w:rPr>
      </w:pPr>
    </w:p>
    <w:p w:rsidR="00BE5BE5" w:rsidRDefault="00BE5BE5" w:rsidP="00BE5BE5">
      <w:pPr>
        <w:ind w:firstLine="993"/>
        <w:jc w:val="both"/>
        <w:rPr>
          <w:rFonts w:ascii="Arial Narrow" w:hAnsi="Arial Narrow" w:cs="Microsoft Sans Serif"/>
          <w:bCs/>
          <w:iCs/>
          <w:sz w:val="28"/>
          <w:szCs w:val="28"/>
          <w:lang w:val="es-ES"/>
        </w:rPr>
      </w:pPr>
    </w:p>
    <w:p w:rsidR="00BE5BE5" w:rsidRDefault="00BE5BE5" w:rsidP="00BE5BE5">
      <w:pPr>
        <w:ind w:firstLine="993"/>
        <w:jc w:val="center"/>
        <w:rPr>
          <w:rFonts w:ascii="Arial Narrow" w:hAnsi="Arial Narrow" w:cs="Microsoft Sans Serif"/>
          <w:bCs/>
          <w:iCs/>
          <w:sz w:val="28"/>
          <w:szCs w:val="28"/>
          <w:lang w:val="es-ES"/>
        </w:rPr>
      </w:pPr>
      <w:r>
        <w:rPr>
          <w:rFonts w:ascii="Arial Narrow" w:hAnsi="Arial Narrow" w:cs="Microsoft Sans Serif"/>
          <w:bCs/>
          <w:iCs/>
          <w:sz w:val="28"/>
          <w:szCs w:val="28"/>
          <w:lang w:val="es-ES"/>
        </w:rPr>
        <w:t>ALONSO GAVIRIA OCAMPO</w:t>
      </w:r>
    </w:p>
    <w:p w:rsidR="00BE5BE5" w:rsidRPr="0079538D" w:rsidRDefault="00BE5BE5" w:rsidP="00BE5BE5">
      <w:pPr>
        <w:ind w:firstLine="993"/>
        <w:jc w:val="center"/>
      </w:pPr>
      <w:r>
        <w:rPr>
          <w:rFonts w:ascii="Arial Narrow" w:hAnsi="Arial Narrow" w:cs="Microsoft Sans Serif"/>
          <w:bCs/>
          <w:iCs/>
          <w:sz w:val="28"/>
          <w:szCs w:val="28"/>
          <w:lang w:val="es-ES"/>
        </w:rPr>
        <w:t>Secretario</w:t>
      </w:r>
    </w:p>
    <w:p w:rsidR="00C35CA1" w:rsidRPr="002531FA" w:rsidRDefault="002531FA" w:rsidP="002531FA">
      <w:pPr>
        <w:jc w:val="center"/>
        <w:rPr>
          <w:rFonts w:ascii="Arial Narrow" w:hAnsi="Arial Narrow"/>
          <w:sz w:val="28"/>
          <w:szCs w:val="28"/>
        </w:rPr>
      </w:pPr>
      <w:r w:rsidRPr="002531FA">
        <w:rPr>
          <w:rFonts w:ascii="Arial Narrow" w:hAnsi="Arial Narrow"/>
          <w:sz w:val="28"/>
          <w:szCs w:val="28"/>
        </w:rPr>
        <w:t>ANEXO</w:t>
      </w:r>
    </w:p>
    <w:p w:rsidR="00B65585" w:rsidRDefault="00B65585"/>
    <w:p w:rsidR="00B65585" w:rsidRDefault="00B65585"/>
    <w:p w:rsidR="00B65585" w:rsidRDefault="00B65585"/>
    <w:tbl>
      <w:tblPr>
        <w:tblW w:w="5665" w:type="dxa"/>
        <w:tblInd w:w="1159" w:type="dxa"/>
        <w:tblLayout w:type="fixed"/>
        <w:tblCellMar>
          <w:left w:w="70" w:type="dxa"/>
          <w:right w:w="70" w:type="dxa"/>
        </w:tblCellMar>
        <w:tblLook w:val="04A0" w:firstRow="1" w:lastRow="0" w:firstColumn="1" w:lastColumn="0" w:noHBand="0" w:noVBand="1"/>
      </w:tblPr>
      <w:tblGrid>
        <w:gridCol w:w="1132"/>
        <w:gridCol w:w="1557"/>
        <w:gridCol w:w="1417"/>
        <w:gridCol w:w="1559"/>
      </w:tblGrid>
      <w:tr w:rsidR="00B65585" w:rsidRPr="00B65585" w:rsidTr="001A4A1B">
        <w:trPr>
          <w:trHeight w:val="510"/>
        </w:trPr>
        <w:tc>
          <w:tcPr>
            <w:tcW w:w="1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5585" w:rsidRPr="00B65585" w:rsidRDefault="00B65585" w:rsidP="00B65585">
            <w:pPr>
              <w:jc w:val="center"/>
              <w:rPr>
                <w:rFonts w:ascii="Arial Narrow" w:hAnsi="Arial Narrow"/>
                <w:b/>
                <w:bCs/>
                <w:color w:val="000000"/>
                <w:sz w:val="28"/>
                <w:szCs w:val="28"/>
                <w:lang w:val="es-ES"/>
              </w:rPr>
            </w:pPr>
            <w:r w:rsidRPr="00B65585">
              <w:rPr>
                <w:rFonts w:ascii="Arial Narrow" w:hAnsi="Arial Narrow"/>
                <w:b/>
                <w:bCs/>
                <w:color w:val="000000"/>
                <w:sz w:val="28"/>
                <w:szCs w:val="28"/>
                <w:lang w:val="es-ES"/>
              </w:rPr>
              <w:t xml:space="preserve">AÑO </w:t>
            </w:r>
          </w:p>
        </w:tc>
        <w:tc>
          <w:tcPr>
            <w:tcW w:w="1557" w:type="dxa"/>
            <w:tcBorders>
              <w:top w:val="single" w:sz="4" w:space="0" w:color="auto"/>
              <w:left w:val="nil"/>
              <w:bottom w:val="single" w:sz="4" w:space="0" w:color="auto"/>
              <w:right w:val="single" w:sz="4" w:space="0" w:color="auto"/>
            </w:tcBorders>
            <w:shd w:val="clear" w:color="auto" w:fill="auto"/>
            <w:vAlign w:val="center"/>
            <w:hideMark/>
          </w:tcPr>
          <w:p w:rsidR="00B65585" w:rsidRPr="00B65585" w:rsidRDefault="00B65585" w:rsidP="00B65585">
            <w:pPr>
              <w:jc w:val="center"/>
              <w:rPr>
                <w:rFonts w:ascii="Arial Narrow" w:hAnsi="Arial Narrow"/>
                <w:b/>
                <w:bCs/>
                <w:color w:val="000000"/>
                <w:sz w:val="28"/>
                <w:szCs w:val="28"/>
                <w:lang w:val="es-ES"/>
              </w:rPr>
            </w:pPr>
            <w:r w:rsidRPr="00B65585">
              <w:rPr>
                <w:rFonts w:ascii="Arial Narrow" w:hAnsi="Arial Narrow"/>
                <w:b/>
                <w:bCs/>
                <w:color w:val="000000"/>
                <w:sz w:val="28"/>
                <w:szCs w:val="28"/>
                <w:lang w:val="es-ES"/>
              </w:rPr>
              <w:t xml:space="preserve">VALOR DE LA MESADA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65585" w:rsidRPr="00B65585" w:rsidRDefault="00B65585" w:rsidP="00B65585">
            <w:pPr>
              <w:jc w:val="center"/>
              <w:rPr>
                <w:rFonts w:ascii="Arial Narrow" w:hAnsi="Arial Narrow"/>
                <w:b/>
                <w:bCs/>
                <w:color w:val="000000"/>
                <w:sz w:val="28"/>
                <w:szCs w:val="28"/>
                <w:lang w:val="es-ES"/>
              </w:rPr>
            </w:pPr>
            <w:r w:rsidRPr="00B65585">
              <w:rPr>
                <w:rFonts w:ascii="Arial Narrow" w:hAnsi="Arial Narrow"/>
                <w:b/>
                <w:bCs/>
                <w:color w:val="000000"/>
                <w:sz w:val="28"/>
                <w:szCs w:val="28"/>
                <w:lang w:val="es-ES"/>
              </w:rPr>
              <w:t>No. MESADAS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B65585" w:rsidRPr="00B65585" w:rsidRDefault="00B65585" w:rsidP="00B65585">
            <w:pPr>
              <w:jc w:val="center"/>
              <w:rPr>
                <w:rFonts w:ascii="Arial Narrow" w:hAnsi="Arial Narrow"/>
                <w:b/>
                <w:bCs/>
                <w:color w:val="000000"/>
                <w:sz w:val="28"/>
                <w:szCs w:val="28"/>
                <w:lang w:val="es-ES"/>
              </w:rPr>
            </w:pPr>
            <w:r w:rsidRPr="00B65585">
              <w:rPr>
                <w:rFonts w:ascii="Arial Narrow" w:hAnsi="Arial Narrow"/>
                <w:b/>
                <w:bCs/>
                <w:color w:val="000000"/>
                <w:sz w:val="28"/>
                <w:szCs w:val="28"/>
                <w:lang w:val="es-ES"/>
              </w:rPr>
              <w:t xml:space="preserve">TOTAL </w:t>
            </w:r>
          </w:p>
        </w:tc>
      </w:tr>
      <w:tr w:rsidR="00B65585" w:rsidRPr="00B65585" w:rsidTr="001A4A1B">
        <w:trPr>
          <w:trHeight w:val="300"/>
        </w:trPr>
        <w:tc>
          <w:tcPr>
            <w:tcW w:w="1132" w:type="dxa"/>
            <w:tcBorders>
              <w:top w:val="nil"/>
              <w:left w:val="single" w:sz="4" w:space="0" w:color="auto"/>
              <w:bottom w:val="single" w:sz="4" w:space="0" w:color="auto"/>
              <w:right w:val="single" w:sz="4" w:space="0" w:color="auto"/>
            </w:tcBorders>
            <w:shd w:val="clear" w:color="auto" w:fill="auto"/>
            <w:vAlign w:val="center"/>
            <w:hideMark/>
          </w:tcPr>
          <w:p w:rsidR="00B65585" w:rsidRPr="00B65585" w:rsidRDefault="00B65585" w:rsidP="00B65585">
            <w:pPr>
              <w:jc w:val="center"/>
              <w:rPr>
                <w:rFonts w:ascii="Arial Narrow" w:hAnsi="Arial Narrow"/>
                <w:color w:val="000000"/>
                <w:sz w:val="28"/>
                <w:szCs w:val="28"/>
                <w:lang w:val="es-ES"/>
              </w:rPr>
            </w:pPr>
            <w:r w:rsidRPr="00B65585">
              <w:rPr>
                <w:rFonts w:ascii="Arial Narrow" w:hAnsi="Arial Narrow"/>
                <w:color w:val="000000"/>
                <w:sz w:val="28"/>
                <w:szCs w:val="28"/>
                <w:lang w:val="es-ES"/>
              </w:rPr>
              <w:t>2006</w:t>
            </w:r>
          </w:p>
        </w:tc>
        <w:tc>
          <w:tcPr>
            <w:tcW w:w="1557" w:type="dxa"/>
            <w:tcBorders>
              <w:top w:val="nil"/>
              <w:left w:val="nil"/>
              <w:bottom w:val="single" w:sz="4" w:space="0" w:color="auto"/>
              <w:right w:val="single" w:sz="4" w:space="0" w:color="auto"/>
            </w:tcBorders>
            <w:shd w:val="clear" w:color="auto" w:fill="auto"/>
            <w:vAlign w:val="center"/>
            <w:hideMark/>
          </w:tcPr>
          <w:p w:rsidR="00B65585" w:rsidRPr="00B65585" w:rsidRDefault="00B65585" w:rsidP="00B65585">
            <w:pPr>
              <w:jc w:val="center"/>
              <w:rPr>
                <w:rFonts w:ascii="Arial Narrow" w:hAnsi="Arial Narrow"/>
                <w:color w:val="000000"/>
                <w:sz w:val="28"/>
                <w:szCs w:val="28"/>
                <w:lang w:val="es-ES"/>
              </w:rPr>
            </w:pPr>
            <w:r w:rsidRPr="00B65585">
              <w:rPr>
                <w:rFonts w:ascii="Arial Narrow" w:hAnsi="Arial Narrow"/>
                <w:color w:val="000000"/>
                <w:sz w:val="28"/>
                <w:szCs w:val="28"/>
                <w:lang w:val="es-ES"/>
              </w:rPr>
              <w:t>$408.000</w:t>
            </w:r>
          </w:p>
        </w:tc>
        <w:tc>
          <w:tcPr>
            <w:tcW w:w="1417" w:type="dxa"/>
            <w:tcBorders>
              <w:top w:val="nil"/>
              <w:left w:val="nil"/>
              <w:bottom w:val="single" w:sz="4" w:space="0" w:color="auto"/>
              <w:right w:val="single" w:sz="4" w:space="0" w:color="auto"/>
            </w:tcBorders>
            <w:shd w:val="clear" w:color="auto" w:fill="auto"/>
            <w:vAlign w:val="center"/>
            <w:hideMark/>
          </w:tcPr>
          <w:p w:rsidR="00B65585" w:rsidRPr="00B65585" w:rsidRDefault="00B65585" w:rsidP="00B65585">
            <w:pPr>
              <w:jc w:val="center"/>
              <w:rPr>
                <w:rFonts w:ascii="Arial Narrow" w:hAnsi="Arial Narrow"/>
                <w:color w:val="000000"/>
                <w:sz w:val="28"/>
                <w:szCs w:val="28"/>
                <w:lang w:val="es-ES"/>
              </w:rPr>
            </w:pPr>
            <w:r w:rsidRPr="00B65585">
              <w:rPr>
                <w:rFonts w:ascii="Arial Narrow" w:hAnsi="Arial Narrow"/>
                <w:color w:val="000000"/>
                <w:sz w:val="28"/>
                <w:szCs w:val="28"/>
                <w:lang w:val="es-ES"/>
              </w:rPr>
              <w:t>7,03</w:t>
            </w:r>
          </w:p>
        </w:tc>
        <w:tc>
          <w:tcPr>
            <w:tcW w:w="1559" w:type="dxa"/>
            <w:tcBorders>
              <w:top w:val="nil"/>
              <w:left w:val="nil"/>
              <w:bottom w:val="single" w:sz="4" w:space="0" w:color="auto"/>
              <w:right w:val="single" w:sz="4" w:space="0" w:color="auto"/>
            </w:tcBorders>
            <w:shd w:val="clear" w:color="auto" w:fill="auto"/>
            <w:vAlign w:val="center"/>
            <w:hideMark/>
          </w:tcPr>
          <w:p w:rsidR="00B65585" w:rsidRPr="00B65585" w:rsidRDefault="00B65585" w:rsidP="00B65585">
            <w:pPr>
              <w:jc w:val="center"/>
              <w:rPr>
                <w:rFonts w:ascii="Arial Narrow" w:hAnsi="Arial Narrow"/>
                <w:color w:val="000000"/>
                <w:sz w:val="28"/>
                <w:szCs w:val="28"/>
                <w:lang w:val="es-ES"/>
              </w:rPr>
            </w:pPr>
            <w:r w:rsidRPr="00B65585">
              <w:rPr>
                <w:rFonts w:ascii="Arial Narrow" w:hAnsi="Arial Narrow"/>
                <w:color w:val="000000"/>
                <w:sz w:val="28"/>
                <w:szCs w:val="28"/>
                <w:lang w:val="es-ES"/>
              </w:rPr>
              <w:t>$2.868.240</w:t>
            </w:r>
          </w:p>
        </w:tc>
      </w:tr>
      <w:tr w:rsidR="00B65585" w:rsidRPr="00B65585" w:rsidTr="001A4A1B">
        <w:trPr>
          <w:trHeight w:val="300"/>
        </w:trPr>
        <w:tc>
          <w:tcPr>
            <w:tcW w:w="1132" w:type="dxa"/>
            <w:tcBorders>
              <w:top w:val="nil"/>
              <w:left w:val="single" w:sz="4" w:space="0" w:color="auto"/>
              <w:bottom w:val="single" w:sz="4" w:space="0" w:color="auto"/>
              <w:right w:val="single" w:sz="4" w:space="0" w:color="auto"/>
            </w:tcBorders>
            <w:shd w:val="clear" w:color="auto" w:fill="auto"/>
            <w:vAlign w:val="center"/>
            <w:hideMark/>
          </w:tcPr>
          <w:p w:rsidR="00B65585" w:rsidRPr="00B65585" w:rsidRDefault="00B65585" w:rsidP="00B65585">
            <w:pPr>
              <w:jc w:val="center"/>
              <w:rPr>
                <w:rFonts w:ascii="Arial Narrow" w:hAnsi="Arial Narrow"/>
                <w:color w:val="000000"/>
                <w:sz w:val="28"/>
                <w:szCs w:val="28"/>
                <w:lang w:val="es-ES"/>
              </w:rPr>
            </w:pPr>
            <w:r w:rsidRPr="00B65585">
              <w:rPr>
                <w:rFonts w:ascii="Arial Narrow" w:hAnsi="Arial Narrow"/>
                <w:color w:val="000000"/>
                <w:sz w:val="28"/>
                <w:szCs w:val="28"/>
                <w:lang w:val="es-ES"/>
              </w:rPr>
              <w:t>2007</w:t>
            </w:r>
          </w:p>
        </w:tc>
        <w:tc>
          <w:tcPr>
            <w:tcW w:w="1557" w:type="dxa"/>
            <w:tcBorders>
              <w:top w:val="nil"/>
              <w:left w:val="nil"/>
              <w:bottom w:val="single" w:sz="4" w:space="0" w:color="auto"/>
              <w:right w:val="single" w:sz="4" w:space="0" w:color="auto"/>
            </w:tcBorders>
            <w:shd w:val="clear" w:color="auto" w:fill="auto"/>
            <w:vAlign w:val="center"/>
            <w:hideMark/>
          </w:tcPr>
          <w:p w:rsidR="00B65585" w:rsidRPr="00B65585" w:rsidRDefault="00B65585" w:rsidP="00B65585">
            <w:pPr>
              <w:jc w:val="center"/>
              <w:rPr>
                <w:rFonts w:ascii="Arial Narrow" w:hAnsi="Arial Narrow"/>
                <w:color w:val="000000"/>
                <w:sz w:val="28"/>
                <w:szCs w:val="28"/>
                <w:lang w:val="es-ES"/>
              </w:rPr>
            </w:pPr>
            <w:r w:rsidRPr="00B65585">
              <w:rPr>
                <w:rFonts w:ascii="Arial Narrow" w:hAnsi="Arial Narrow"/>
                <w:color w:val="000000"/>
                <w:sz w:val="28"/>
                <w:szCs w:val="28"/>
                <w:lang w:val="es-ES"/>
              </w:rPr>
              <w:t>$433.700</w:t>
            </w:r>
          </w:p>
        </w:tc>
        <w:tc>
          <w:tcPr>
            <w:tcW w:w="1417" w:type="dxa"/>
            <w:tcBorders>
              <w:top w:val="nil"/>
              <w:left w:val="nil"/>
              <w:bottom w:val="single" w:sz="4" w:space="0" w:color="auto"/>
              <w:right w:val="single" w:sz="4" w:space="0" w:color="auto"/>
            </w:tcBorders>
            <w:shd w:val="clear" w:color="auto" w:fill="auto"/>
            <w:vAlign w:val="center"/>
            <w:hideMark/>
          </w:tcPr>
          <w:p w:rsidR="00B65585" w:rsidRPr="00B65585" w:rsidRDefault="00B65585" w:rsidP="00B65585">
            <w:pPr>
              <w:jc w:val="center"/>
              <w:rPr>
                <w:rFonts w:ascii="Arial Narrow" w:hAnsi="Arial Narrow"/>
                <w:color w:val="000000"/>
                <w:sz w:val="28"/>
                <w:szCs w:val="28"/>
                <w:lang w:val="es-ES"/>
              </w:rPr>
            </w:pPr>
            <w:r w:rsidRPr="00B65585">
              <w:rPr>
                <w:rFonts w:ascii="Arial Narrow" w:hAnsi="Arial Narrow"/>
                <w:color w:val="000000"/>
                <w:sz w:val="28"/>
                <w:szCs w:val="28"/>
                <w:lang w:val="es-ES"/>
              </w:rPr>
              <w:t>14</w:t>
            </w:r>
          </w:p>
        </w:tc>
        <w:tc>
          <w:tcPr>
            <w:tcW w:w="1559" w:type="dxa"/>
            <w:tcBorders>
              <w:top w:val="nil"/>
              <w:left w:val="nil"/>
              <w:bottom w:val="single" w:sz="4" w:space="0" w:color="auto"/>
              <w:right w:val="single" w:sz="4" w:space="0" w:color="auto"/>
            </w:tcBorders>
            <w:shd w:val="clear" w:color="auto" w:fill="auto"/>
            <w:vAlign w:val="center"/>
            <w:hideMark/>
          </w:tcPr>
          <w:p w:rsidR="00B65585" w:rsidRPr="00B65585" w:rsidRDefault="00B65585" w:rsidP="00B65585">
            <w:pPr>
              <w:jc w:val="center"/>
              <w:rPr>
                <w:rFonts w:ascii="Arial Narrow" w:hAnsi="Arial Narrow"/>
                <w:color w:val="000000"/>
                <w:sz w:val="28"/>
                <w:szCs w:val="28"/>
                <w:lang w:val="es-ES"/>
              </w:rPr>
            </w:pPr>
            <w:r w:rsidRPr="00B65585">
              <w:rPr>
                <w:rFonts w:ascii="Arial Narrow" w:hAnsi="Arial Narrow"/>
                <w:color w:val="000000"/>
                <w:sz w:val="28"/>
                <w:szCs w:val="28"/>
                <w:lang w:val="es-ES"/>
              </w:rPr>
              <w:t>$6.071.800</w:t>
            </w:r>
          </w:p>
        </w:tc>
      </w:tr>
      <w:tr w:rsidR="00B65585" w:rsidRPr="00B65585" w:rsidTr="001A4A1B">
        <w:trPr>
          <w:trHeight w:val="300"/>
        </w:trPr>
        <w:tc>
          <w:tcPr>
            <w:tcW w:w="1132" w:type="dxa"/>
            <w:tcBorders>
              <w:top w:val="nil"/>
              <w:left w:val="single" w:sz="4" w:space="0" w:color="auto"/>
              <w:bottom w:val="single" w:sz="4" w:space="0" w:color="auto"/>
              <w:right w:val="single" w:sz="4" w:space="0" w:color="auto"/>
            </w:tcBorders>
            <w:shd w:val="clear" w:color="auto" w:fill="auto"/>
            <w:vAlign w:val="center"/>
            <w:hideMark/>
          </w:tcPr>
          <w:p w:rsidR="00B65585" w:rsidRPr="00B65585" w:rsidRDefault="00B65585" w:rsidP="00B65585">
            <w:pPr>
              <w:jc w:val="center"/>
              <w:rPr>
                <w:rFonts w:ascii="Arial Narrow" w:hAnsi="Arial Narrow"/>
                <w:color w:val="000000"/>
                <w:sz w:val="28"/>
                <w:szCs w:val="28"/>
                <w:lang w:val="es-ES"/>
              </w:rPr>
            </w:pPr>
            <w:r w:rsidRPr="00B65585">
              <w:rPr>
                <w:rFonts w:ascii="Arial Narrow" w:hAnsi="Arial Narrow"/>
                <w:color w:val="000000"/>
                <w:sz w:val="28"/>
                <w:szCs w:val="28"/>
                <w:lang w:val="es-ES"/>
              </w:rPr>
              <w:t>2008</w:t>
            </w:r>
          </w:p>
        </w:tc>
        <w:tc>
          <w:tcPr>
            <w:tcW w:w="1557" w:type="dxa"/>
            <w:tcBorders>
              <w:top w:val="nil"/>
              <w:left w:val="nil"/>
              <w:bottom w:val="single" w:sz="4" w:space="0" w:color="auto"/>
              <w:right w:val="single" w:sz="4" w:space="0" w:color="auto"/>
            </w:tcBorders>
            <w:shd w:val="clear" w:color="auto" w:fill="auto"/>
            <w:vAlign w:val="center"/>
            <w:hideMark/>
          </w:tcPr>
          <w:p w:rsidR="00B65585" w:rsidRPr="00B65585" w:rsidRDefault="00B65585" w:rsidP="00B65585">
            <w:pPr>
              <w:jc w:val="center"/>
              <w:rPr>
                <w:rFonts w:ascii="Arial Narrow" w:hAnsi="Arial Narrow"/>
                <w:color w:val="000000"/>
                <w:sz w:val="28"/>
                <w:szCs w:val="28"/>
                <w:lang w:val="es-ES"/>
              </w:rPr>
            </w:pPr>
            <w:r w:rsidRPr="00B65585">
              <w:rPr>
                <w:rFonts w:ascii="Arial Narrow" w:hAnsi="Arial Narrow"/>
                <w:color w:val="000000"/>
                <w:sz w:val="28"/>
                <w:szCs w:val="28"/>
                <w:lang w:val="es-ES"/>
              </w:rPr>
              <w:t>$461.500</w:t>
            </w:r>
          </w:p>
        </w:tc>
        <w:tc>
          <w:tcPr>
            <w:tcW w:w="1417" w:type="dxa"/>
            <w:tcBorders>
              <w:top w:val="nil"/>
              <w:left w:val="nil"/>
              <w:bottom w:val="single" w:sz="4" w:space="0" w:color="auto"/>
              <w:right w:val="single" w:sz="4" w:space="0" w:color="auto"/>
            </w:tcBorders>
            <w:shd w:val="clear" w:color="auto" w:fill="auto"/>
            <w:vAlign w:val="center"/>
            <w:hideMark/>
          </w:tcPr>
          <w:p w:rsidR="00B65585" w:rsidRPr="00B65585" w:rsidRDefault="00B65585" w:rsidP="00B65585">
            <w:pPr>
              <w:jc w:val="center"/>
              <w:rPr>
                <w:rFonts w:ascii="Arial Narrow" w:hAnsi="Arial Narrow"/>
                <w:color w:val="000000"/>
                <w:sz w:val="28"/>
                <w:szCs w:val="28"/>
                <w:lang w:val="es-ES"/>
              </w:rPr>
            </w:pPr>
            <w:r w:rsidRPr="00B65585">
              <w:rPr>
                <w:rFonts w:ascii="Arial Narrow" w:hAnsi="Arial Narrow"/>
                <w:color w:val="000000"/>
                <w:sz w:val="28"/>
                <w:szCs w:val="28"/>
                <w:lang w:val="es-ES"/>
              </w:rPr>
              <w:t>14</w:t>
            </w:r>
          </w:p>
        </w:tc>
        <w:tc>
          <w:tcPr>
            <w:tcW w:w="1559" w:type="dxa"/>
            <w:tcBorders>
              <w:top w:val="nil"/>
              <w:left w:val="nil"/>
              <w:bottom w:val="single" w:sz="4" w:space="0" w:color="auto"/>
              <w:right w:val="single" w:sz="4" w:space="0" w:color="auto"/>
            </w:tcBorders>
            <w:shd w:val="clear" w:color="auto" w:fill="auto"/>
            <w:vAlign w:val="center"/>
            <w:hideMark/>
          </w:tcPr>
          <w:p w:rsidR="00B65585" w:rsidRPr="00B65585" w:rsidRDefault="00B65585" w:rsidP="00B65585">
            <w:pPr>
              <w:jc w:val="center"/>
              <w:rPr>
                <w:rFonts w:ascii="Arial Narrow" w:hAnsi="Arial Narrow"/>
                <w:color w:val="000000"/>
                <w:sz w:val="28"/>
                <w:szCs w:val="28"/>
                <w:lang w:val="es-ES"/>
              </w:rPr>
            </w:pPr>
            <w:r w:rsidRPr="00B65585">
              <w:rPr>
                <w:rFonts w:ascii="Arial Narrow" w:hAnsi="Arial Narrow"/>
                <w:color w:val="000000"/>
                <w:sz w:val="28"/>
                <w:szCs w:val="28"/>
                <w:lang w:val="es-ES"/>
              </w:rPr>
              <w:t>$6.461.000</w:t>
            </w:r>
          </w:p>
        </w:tc>
      </w:tr>
      <w:tr w:rsidR="00B65585" w:rsidRPr="00B65585" w:rsidTr="001A4A1B">
        <w:trPr>
          <w:trHeight w:val="300"/>
        </w:trPr>
        <w:tc>
          <w:tcPr>
            <w:tcW w:w="1132" w:type="dxa"/>
            <w:tcBorders>
              <w:top w:val="nil"/>
              <w:left w:val="single" w:sz="4" w:space="0" w:color="auto"/>
              <w:bottom w:val="single" w:sz="4" w:space="0" w:color="auto"/>
              <w:right w:val="single" w:sz="4" w:space="0" w:color="auto"/>
            </w:tcBorders>
            <w:shd w:val="clear" w:color="auto" w:fill="auto"/>
            <w:vAlign w:val="center"/>
            <w:hideMark/>
          </w:tcPr>
          <w:p w:rsidR="00B65585" w:rsidRPr="00B65585" w:rsidRDefault="00B65585" w:rsidP="00B65585">
            <w:pPr>
              <w:jc w:val="center"/>
              <w:rPr>
                <w:rFonts w:ascii="Arial Narrow" w:hAnsi="Arial Narrow"/>
                <w:color w:val="000000"/>
                <w:sz w:val="28"/>
                <w:szCs w:val="28"/>
                <w:lang w:val="es-ES"/>
              </w:rPr>
            </w:pPr>
            <w:r w:rsidRPr="00B65585">
              <w:rPr>
                <w:rFonts w:ascii="Arial Narrow" w:hAnsi="Arial Narrow"/>
                <w:color w:val="000000"/>
                <w:sz w:val="28"/>
                <w:szCs w:val="28"/>
                <w:lang w:val="es-ES"/>
              </w:rPr>
              <w:t>2009</w:t>
            </w:r>
          </w:p>
        </w:tc>
        <w:tc>
          <w:tcPr>
            <w:tcW w:w="1557" w:type="dxa"/>
            <w:tcBorders>
              <w:top w:val="nil"/>
              <w:left w:val="nil"/>
              <w:bottom w:val="single" w:sz="4" w:space="0" w:color="auto"/>
              <w:right w:val="single" w:sz="4" w:space="0" w:color="auto"/>
            </w:tcBorders>
            <w:shd w:val="clear" w:color="auto" w:fill="auto"/>
            <w:vAlign w:val="center"/>
            <w:hideMark/>
          </w:tcPr>
          <w:p w:rsidR="00B65585" w:rsidRPr="00B65585" w:rsidRDefault="00B65585" w:rsidP="00B65585">
            <w:pPr>
              <w:jc w:val="center"/>
              <w:rPr>
                <w:rFonts w:ascii="Arial Narrow" w:hAnsi="Arial Narrow"/>
                <w:color w:val="000000"/>
                <w:sz w:val="28"/>
                <w:szCs w:val="28"/>
                <w:lang w:val="es-ES"/>
              </w:rPr>
            </w:pPr>
            <w:r w:rsidRPr="00B65585">
              <w:rPr>
                <w:rFonts w:ascii="Arial Narrow" w:hAnsi="Arial Narrow"/>
                <w:color w:val="000000"/>
                <w:sz w:val="28"/>
                <w:szCs w:val="28"/>
                <w:lang w:val="es-ES"/>
              </w:rPr>
              <w:t>$496.900</w:t>
            </w:r>
          </w:p>
        </w:tc>
        <w:tc>
          <w:tcPr>
            <w:tcW w:w="1417" w:type="dxa"/>
            <w:tcBorders>
              <w:top w:val="nil"/>
              <w:left w:val="nil"/>
              <w:bottom w:val="single" w:sz="4" w:space="0" w:color="auto"/>
              <w:right w:val="single" w:sz="4" w:space="0" w:color="auto"/>
            </w:tcBorders>
            <w:shd w:val="clear" w:color="auto" w:fill="auto"/>
            <w:vAlign w:val="center"/>
            <w:hideMark/>
          </w:tcPr>
          <w:p w:rsidR="00B65585" w:rsidRPr="00B65585" w:rsidRDefault="00B65585" w:rsidP="00B65585">
            <w:pPr>
              <w:jc w:val="center"/>
              <w:rPr>
                <w:rFonts w:ascii="Arial Narrow" w:hAnsi="Arial Narrow"/>
                <w:color w:val="000000"/>
                <w:sz w:val="28"/>
                <w:szCs w:val="28"/>
                <w:lang w:val="es-ES"/>
              </w:rPr>
            </w:pPr>
            <w:r w:rsidRPr="00B65585">
              <w:rPr>
                <w:rFonts w:ascii="Arial Narrow" w:hAnsi="Arial Narrow"/>
                <w:color w:val="000000"/>
                <w:sz w:val="28"/>
                <w:szCs w:val="28"/>
                <w:lang w:val="es-ES"/>
              </w:rPr>
              <w:t>14</w:t>
            </w:r>
          </w:p>
        </w:tc>
        <w:tc>
          <w:tcPr>
            <w:tcW w:w="1559" w:type="dxa"/>
            <w:tcBorders>
              <w:top w:val="nil"/>
              <w:left w:val="nil"/>
              <w:bottom w:val="single" w:sz="4" w:space="0" w:color="auto"/>
              <w:right w:val="single" w:sz="4" w:space="0" w:color="auto"/>
            </w:tcBorders>
            <w:shd w:val="clear" w:color="auto" w:fill="auto"/>
            <w:vAlign w:val="center"/>
            <w:hideMark/>
          </w:tcPr>
          <w:p w:rsidR="00B65585" w:rsidRPr="00B65585" w:rsidRDefault="00B65585" w:rsidP="00B65585">
            <w:pPr>
              <w:jc w:val="center"/>
              <w:rPr>
                <w:rFonts w:ascii="Arial Narrow" w:hAnsi="Arial Narrow"/>
                <w:color w:val="000000"/>
                <w:sz w:val="28"/>
                <w:szCs w:val="28"/>
                <w:lang w:val="es-ES"/>
              </w:rPr>
            </w:pPr>
            <w:r w:rsidRPr="00B65585">
              <w:rPr>
                <w:rFonts w:ascii="Arial Narrow" w:hAnsi="Arial Narrow"/>
                <w:color w:val="000000"/>
                <w:sz w:val="28"/>
                <w:szCs w:val="28"/>
                <w:lang w:val="es-ES"/>
              </w:rPr>
              <w:t>$6.956.600</w:t>
            </w:r>
          </w:p>
        </w:tc>
      </w:tr>
      <w:tr w:rsidR="00B65585" w:rsidRPr="00B65585" w:rsidTr="001A4A1B">
        <w:trPr>
          <w:trHeight w:val="300"/>
        </w:trPr>
        <w:tc>
          <w:tcPr>
            <w:tcW w:w="1132" w:type="dxa"/>
            <w:tcBorders>
              <w:top w:val="nil"/>
              <w:left w:val="single" w:sz="4" w:space="0" w:color="auto"/>
              <w:bottom w:val="single" w:sz="4" w:space="0" w:color="auto"/>
              <w:right w:val="single" w:sz="4" w:space="0" w:color="auto"/>
            </w:tcBorders>
            <w:shd w:val="clear" w:color="auto" w:fill="auto"/>
            <w:vAlign w:val="center"/>
            <w:hideMark/>
          </w:tcPr>
          <w:p w:rsidR="00B65585" w:rsidRPr="00B65585" w:rsidRDefault="00B65585" w:rsidP="00B65585">
            <w:pPr>
              <w:jc w:val="center"/>
              <w:rPr>
                <w:rFonts w:ascii="Arial Narrow" w:hAnsi="Arial Narrow"/>
                <w:color w:val="000000"/>
                <w:sz w:val="28"/>
                <w:szCs w:val="28"/>
                <w:lang w:val="es-ES"/>
              </w:rPr>
            </w:pPr>
            <w:r w:rsidRPr="00B65585">
              <w:rPr>
                <w:rFonts w:ascii="Arial Narrow" w:hAnsi="Arial Narrow"/>
                <w:color w:val="000000"/>
                <w:sz w:val="28"/>
                <w:szCs w:val="28"/>
                <w:lang w:val="es-ES"/>
              </w:rPr>
              <w:t>2010</w:t>
            </w:r>
          </w:p>
        </w:tc>
        <w:tc>
          <w:tcPr>
            <w:tcW w:w="1557" w:type="dxa"/>
            <w:tcBorders>
              <w:top w:val="nil"/>
              <w:left w:val="nil"/>
              <w:bottom w:val="single" w:sz="4" w:space="0" w:color="auto"/>
              <w:right w:val="single" w:sz="4" w:space="0" w:color="auto"/>
            </w:tcBorders>
            <w:shd w:val="clear" w:color="auto" w:fill="auto"/>
            <w:vAlign w:val="center"/>
            <w:hideMark/>
          </w:tcPr>
          <w:p w:rsidR="00B65585" w:rsidRPr="00B65585" w:rsidRDefault="00B65585" w:rsidP="00B65585">
            <w:pPr>
              <w:jc w:val="center"/>
              <w:rPr>
                <w:rFonts w:ascii="Arial Narrow" w:hAnsi="Arial Narrow"/>
                <w:color w:val="000000"/>
                <w:sz w:val="28"/>
                <w:szCs w:val="28"/>
                <w:lang w:val="es-ES"/>
              </w:rPr>
            </w:pPr>
            <w:r w:rsidRPr="00B65585">
              <w:rPr>
                <w:rFonts w:ascii="Arial Narrow" w:hAnsi="Arial Narrow"/>
                <w:color w:val="000000"/>
                <w:sz w:val="28"/>
                <w:szCs w:val="28"/>
                <w:lang w:val="es-ES"/>
              </w:rPr>
              <w:t>$515.000</w:t>
            </w:r>
          </w:p>
        </w:tc>
        <w:tc>
          <w:tcPr>
            <w:tcW w:w="1417" w:type="dxa"/>
            <w:tcBorders>
              <w:top w:val="nil"/>
              <w:left w:val="nil"/>
              <w:bottom w:val="single" w:sz="4" w:space="0" w:color="auto"/>
              <w:right w:val="single" w:sz="4" w:space="0" w:color="auto"/>
            </w:tcBorders>
            <w:shd w:val="clear" w:color="auto" w:fill="auto"/>
            <w:vAlign w:val="center"/>
            <w:hideMark/>
          </w:tcPr>
          <w:p w:rsidR="00B65585" w:rsidRPr="00B65585" w:rsidRDefault="00B65585" w:rsidP="00B65585">
            <w:pPr>
              <w:jc w:val="center"/>
              <w:rPr>
                <w:rFonts w:ascii="Arial Narrow" w:hAnsi="Arial Narrow"/>
                <w:color w:val="000000"/>
                <w:sz w:val="28"/>
                <w:szCs w:val="28"/>
                <w:lang w:val="es-ES"/>
              </w:rPr>
            </w:pPr>
            <w:r w:rsidRPr="00B65585">
              <w:rPr>
                <w:rFonts w:ascii="Arial Narrow" w:hAnsi="Arial Narrow"/>
                <w:color w:val="000000"/>
                <w:sz w:val="28"/>
                <w:szCs w:val="28"/>
                <w:lang w:val="es-ES"/>
              </w:rPr>
              <w:t>14</w:t>
            </w:r>
          </w:p>
        </w:tc>
        <w:tc>
          <w:tcPr>
            <w:tcW w:w="1559" w:type="dxa"/>
            <w:tcBorders>
              <w:top w:val="nil"/>
              <w:left w:val="nil"/>
              <w:bottom w:val="single" w:sz="4" w:space="0" w:color="auto"/>
              <w:right w:val="single" w:sz="4" w:space="0" w:color="auto"/>
            </w:tcBorders>
            <w:shd w:val="clear" w:color="auto" w:fill="auto"/>
            <w:vAlign w:val="center"/>
            <w:hideMark/>
          </w:tcPr>
          <w:p w:rsidR="00B65585" w:rsidRPr="00B65585" w:rsidRDefault="00B65585" w:rsidP="00B65585">
            <w:pPr>
              <w:jc w:val="center"/>
              <w:rPr>
                <w:rFonts w:ascii="Arial Narrow" w:hAnsi="Arial Narrow"/>
                <w:color w:val="000000"/>
                <w:sz w:val="28"/>
                <w:szCs w:val="28"/>
                <w:lang w:val="es-ES"/>
              </w:rPr>
            </w:pPr>
            <w:r w:rsidRPr="00B65585">
              <w:rPr>
                <w:rFonts w:ascii="Arial Narrow" w:hAnsi="Arial Narrow"/>
                <w:color w:val="000000"/>
                <w:sz w:val="28"/>
                <w:szCs w:val="28"/>
                <w:lang w:val="es-ES"/>
              </w:rPr>
              <w:t>$7.210.000</w:t>
            </w:r>
          </w:p>
        </w:tc>
      </w:tr>
      <w:tr w:rsidR="00B65585" w:rsidRPr="00B65585" w:rsidTr="001A4A1B">
        <w:trPr>
          <w:trHeight w:val="300"/>
        </w:trPr>
        <w:tc>
          <w:tcPr>
            <w:tcW w:w="1132" w:type="dxa"/>
            <w:tcBorders>
              <w:top w:val="nil"/>
              <w:left w:val="single" w:sz="4" w:space="0" w:color="auto"/>
              <w:bottom w:val="single" w:sz="4" w:space="0" w:color="auto"/>
              <w:right w:val="single" w:sz="4" w:space="0" w:color="auto"/>
            </w:tcBorders>
            <w:shd w:val="clear" w:color="auto" w:fill="auto"/>
            <w:vAlign w:val="center"/>
            <w:hideMark/>
          </w:tcPr>
          <w:p w:rsidR="00B65585" w:rsidRPr="00B65585" w:rsidRDefault="00B65585" w:rsidP="00B65585">
            <w:pPr>
              <w:jc w:val="center"/>
              <w:rPr>
                <w:rFonts w:ascii="Arial Narrow" w:hAnsi="Arial Narrow"/>
                <w:color w:val="000000"/>
                <w:sz w:val="28"/>
                <w:szCs w:val="28"/>
                <w:lang w:val="es-ES"/>
              </w:rPr>
            </w:pPr>
            <w:r w:rsidRPr="00B65585">
              <w:rPr>
                <w:rFonts w:ascii="Arial Narrow" w:hAnsi="Arial Narrow"/>
                <w:color w:val="000000"/>
                <w:sz w:val="28"/>
                <w:szCs w:val="28"/>
                <w:lang w:val="es-ES"/>
              </w:rPr>
              <w:t>2011</w:t>
            </w:r>
          </w:p>
        </w:tc>
        <w:tc>
          <w:tcPr>
            <w:tcW w:w="1557" w:type="dxa"/>
            <w:tcBorders>
              <w:top w:val="nil"/>
              <w:left w:val="nil"/>
              <w:bottom w:val="single" w:sz="4" w:space="0" w:color="auto"/>
              <w:right w:val="single" w:sz="4" w:space="0" w:color="auto"/>
            </w:tcBorders>
            <w:shd w:val="clear" w:color="auto" w:fill="auto"/>
            <w:vAlign w:val="center"/>
            <w:hideMark/>
          </w:tcPr>
          <w:p w:rsidR="00B65585" w:rsidRPr="00B65585" w:rsidRDefault="00B65585" w:rsidP="00B65585">
            <w:pPr>
              <w:jc w:val="center"/>
              <w:rPr>
                <w:rFonts w:ascii="Arial Narrow" w:hAnsi="Arial Narrow"/>
                <w:color w:val="000000"/>
                <w:sz w:val="28"/>
                <w:szCs w:val="28"/>
                <w:lang w:val="es-ES"/>
              </w:rPr>
            </w:pPr>
            <w:r w:rsidRPr="00B65585">
              <w:rPr>
                <w:rFonts w:ascii="Arial Narrow" w:hAnsi="Arial Narrow"/>
                <w:color w:val="000000"/>
                <w:sz w:val="28"/>
                <w:szCs w:val="28"/>
                <w:lang w:val="es-ES"/>
              </w:rPr>
              <w:t>$535.600</w:t>
            </w:r>
          </w:p>
        </w:tc>
        <w:tc>
          <w:tcPr>
            <w:tcW w:w="1417" w:type="dxa"/>
            <w:tcBorders>
              <w:top w:val="nil"/>
              <w:left w:val="nil"/>
              <w:bottom w:val="single" w:sz="4" w:space="0" w:color="auto"/>
              <w:right w:val="single" w:sz="4" w:space="0" w:color="auto"/>
            </w:tcBorders>
            <w:shd w:val="clear" w:color="auto" w:fill="auto"/>
            <w:vAlign w:val="center"/>
            <w:hideMark/>
          </w:tcPr>
          <w:p w:rsidR="00B65585" w:rsidRPr="00B65585" w:rsidRDefault="00B65585" w:rsidP="00B65585">
            <w:pPr>
              <w:jc w:val="center"/>
              <w:rPr>
                <w:rFonts w:ascii="Arial Narrow" w:hAnsi="Arial Narrow"/>
                <w:color w:val="000000"/>
                <w:sz w:val="28"/>
                <w:szCs w:val="28"/>
                <w:lang w:val="es-ES"/>
              </w:rPr>
            </w:pPr>
            <w:r w:rsidRPr="00B65585">
              <w:rPr>
                <w:rFonts w:ascii="Arial Narrow" w:hAnsi="Arial Narrow"/>
                <w:color w:val="000000"/>
                <w:sz w:val="28"/>
                <w:szCs w:val="28"/>
                <w:lang w:val="es-ES"/>
              </w:rPr>
              <w:t>14</w:t>
            </w:r>
          </w:p>
        </w:tc>
        <w:tc>
          <w:tcPr>
            <w:tcW w:w="1559" w:type="dxa"/>
            <w:tcBorders>
              <w:top w:val="nil"/>
              <w:left w:val="nil"/>
              <w:bottom w:val="single" w:sz="4" w:space="0" w:color="auto"/>
              <w:right w:val="single" w:sz="4" w:space="0" w:color="auto"/>
            </w:tcBorders>
            <w:shd w:val="clear" w:color="auto" w:fill="auto"/>
            <w:vAlign w:val="center"/>
            <w:hideMark/>
          </w:tcPr>
          <w:p w:rsidR="00B65585" w:rsidRPr="00B65585" w:rsidRDefault="00B65585" w:rsidP="00B65585">
            <w:pPr>
              <w:jc w:val="center"/>
              <w:rPr>
                <w:rFonts w:ascii="Arial Narrow" w:hAnsi="Arial Narrow"/>
                <w:color w:val="000000"/>
                <w:sz w:val="28"/>
                <w:szCs w:val="28"/>
                <w:lang w:val="es-ES"/>
              </w:rPr>
            </w:pPr>
            <w:r w:rsidRPr="00B65585">
              <w:rPr>
                <w:rFonts w:ascii="Arial Narrow" w:hAnsi="Arial Narrow"/>
                <w:color w:val="000000"/>
                <w:sz w:val="28"/>
                <w:szCs w:val="28"/>
                <w:lang w:val="es-ES"/>
              </w:rPr>
              <w:t>$7.498.400</w:t>
            </w:r>
          </w:p>
        </w:tc>
      </w:tr>
      <w:tr w:rsidR="00B65585" w:rsidRPr="00B65585" w:rsidTr="001A4A1B">
        <w:trPr>
          <w:trHeight w:val="300"/>
        </w:trPr>
        <w:tc>
          <w:tcPr>
            <w:tcW w:w="1132" w:type="dxa"/>
            <w:tcBorders>
              <w:top w:val="nil"/>
              <w:left w:val="single" w:sz="4" w:space="0" w:color="auto"/>
              <w:bottom w:val="single" w:sz="4" w:space="0" w:color="auto"/>
              <w:right w:val="single" w:sz="4" w:space="0" w:color="auto"/>
            </w:tcBorders>
            <w:shd w:val="clear" w:color="auto" w:fill="auto"/>
            <w:vAlign w:val="center"/>
            <w:hideMark/>
          </w:tcPr>
          <w:p w:rsidR="00B65585" w:rsidRPr="00B65585" w:rsidRDefault="00B65585" w:rsidP="00B65585">
            <w:pPr>
              <w:jc w:val="center"/>
              <w:rPr>
                <w:rFonts w:ascii="Arial Narrow" w:hAnsi="Arial Narrow"/>
                <w:color w:val="000000"/>
                <w:sz w:val="28"/>
                <w:szCs w:val="28"/>
                <w:lang w:val="es-ES"/>
              </w:rPr>
            </w:pPr>
            <w:r w:rsidRPr="00B65585">
              <w:rPr>
                <w:rFonts w:ascii="Arial Narrow" w:hAnsi="Arial Narrow"/>
                <w:color w:val="000000"/>
                <w:sz w:val="28"/>
                <w:szCs w:val="28"/>
                <w:lang w:val="es-ES"/>
              </w:rPr>
              <w:t>2012</w:t>
            </w:r>
          </w:p>
        </w:tc>
        <w:tc>
          <w:tcPr>
            <w:tcW w:w="1557" w:type="dxa"/>
            <w:tcBorders>
              <w:top w:val="nil"/>
              <w:left w:val="nil"/>
              <w:bottom w:val="single" w:sz="4" w:space="0" w:color="auto"/>
              <w:right w:val="single" w:sz="4" w:space="0" w:color="auto"/>
            </w:tcBorders>
            <w:shd w:val="clear" w:color="auto" w:fill="auto"/>
            <w:vAlign w:val="center"/>
            <w:hideMark/>
          </w:tcPr>
          <w:p w:rsidR="00B65585" w:rsidRPr="00B65585" w:rsidRDefault="00B65585" w:rsidP="00B65585">
            <w:pPr>
              <w:jc w:val="center"/>
              <w:rPr>
                <w:rFonts w:ascii="Arial Narrow" w:hAnsi="Arial Narrow"/>
                <w:color w:val="000000"/>
                <w:sz w:val="28"/>
                <w:szCs w:val="28"/>
                <w:lang w:val="es-ES"/>
              </w:rPr>
            </w:pPr>
            <w:r w:rsidRPr="00B65585">
              <w:rPr>
                <w:rFonts w:ascii="Arial Narrow" w:hAnsi="Arial Narrow"/>
                <w:color w:val="000000"/>
                <w:sz w:val="28"/>
                <w:szCs w:val="28"/>
                <w:lang w:val="es-ES"/>
              </w:rPr>
              <w:t>$566.700</w:t>
            </w:r>
          </w:p>
        </w:tc>
        <w:tc>
          <w:tcPr>
            <w:tcW w:w="1417" w:type="dxa"/>
            <w:tcBorders>
              <w:top w:val="nil"/>
              <w:left w:val="nil"/>
              <w:bottom w:val="single" w:sz="4" w:space="0" w:color="auto"/>
              <w:right w:val="single" w:sz="4" w:space="0" w:color="auto"/>
            </w:tcBorders>
            <w:shd w:val="clear" w:color="auto" w:fill="auto"/>
            <w:vAlign w:val="center"/>
            <w:hideMark/>
          </w:tcPr>
          <w:p w:rsidR="00B65585" w:rsidRPr="00B65585" w:rsidRDefault="00B65585" w:rsidP="00B65585">
            <w:pPr>
              <w:jc w:val="center"/>
              <w:rPr>
                <w:rFonts w:ascii="Arial Narrow" w:hAnsi="Arial Narrow"/>
                <w:color w:val="000000"/>
                <w:sz w:val="28"/>
                <w:szCs w:val="28"/>
                <w:lang w:val="es-ES"/>
              </w:rPr>
            </w:pPr>
            <w:r w:rsidRPr="00B65585">
              <w:rPr>
                <w:rFonts w:ascii="Arial Narrow" w:hAnsi="Arial Narrow"/>
                <w:color w:val="000000"/>
                <w:sz w:val="28"/>
                <w:szCs w:val="28"/>
                <w:lang w:val="es-ES"/>
              </w:rPr>
              <w:t>14</w:t>
            </w:r>
          </w:p>
        </w:tc>
        <w:tc>
          <w:tcPr>
            <w:tcW w:w="1559" w:type="dxa"/>
            <w:tcBorders>
              <w:top w:val="nil"/>
              <w:left w:val="nil"/>
              <w:bottom w:val="single" w:sz="4" w:space="0" w:color="auto"/>
              <w:right w:val="single" w:sz="4" w:space="0" w:color="auto"/>
            </w:tcBorders>
            <w:shd w:val="clear" w:color="auto" w:fill="auto"/>
            <w:vAlign w:val="center"/>
            <w:hideMark/>
          </w:tcPr>
          <w:p w:rsidR="00B65585" w:rsidRPr="00B65585" w:rsidRDefault="00B65585" w:rsidP="00B65585">
            <w:pPr>
              <w:jc w:val="center"/>
              <w:rPr>
                <w:rFonts w:ascii="Arial Narrow" w:hAnsi="Arial Narrow"/>
                <w:color w:val="000000"/>
                <w:sz w:val="28"/>
                <w:szCs w:val="28"/>
                <w:lang w:val="es-ES"/>
              </w:rPr>
            </w:pPr>
            <w:r w:rsidRPr="00B65585">
              <w:rPr>
                <w:rFonts w:ascii="Arial Narrow" w:hAnsi="Arial Narrow"/>
                <w:color w:val="000000"/>
                <w:sz w:val="28"/>
                <w:szCs w:val="28"/>
                <w:lang w:val="es-ES"/>
              </w:rPr>
              <w:t>$7.933.800</w:t>
            </w:r>
          </w:p>
        </w:tc>
      </w:tr>
      <w:tr w:rsidR="00B65585" w:rsidRPr="00B65585" w:rsidTr="001A4A1B">
        <w:trPr>
          <w:trHeight w:val="300"/>
        </w:trPr>
        <w:tc>
          <w:tcPr>
            <w:tcW w:w="1132" w:type="dxa"/>
            <w:tcBorders>
              <w:top w:val="nil"/>
              <w:left w:val="single" w:sz="4" w:space="0" w:color="auto"/>
              <w:bottom w:val="single" w:sz="4" w:space="0" w:color="auto"/>
              <w:right w:val="single" w:sz="4" w:space="0" w:color="auto"/>
            </w:tcBorders>
            <w:shd w:val="clear" w:color="auto" w:fill="auto"/>
            <w:vAlign w:val="center"/>
            <w:hideMark/>
          </w:tcPr>
          <w:p w:rsidR="00B65585" w:rsidRPr="00B65585" w:rsidRDefault="00B65585" w:rsidP="00B65585">
            <w:pPr>
              <w:jc w:val="center"/>
              <w:rPr>
                <w:rFonts w:ascii="Arial Narrow" w:hAnsi="Arial Narrow"/>
                <w:color w:val="000000"/>
                <w:sz w:val="28"/>
                <w:szCs w:val="28"/>
                <w:lang w:val="es-ES"/>
              </w:rPr>
            </w:pPr>
            <w:r w:rsidRPr="00B65585">
              <w:rPr>
                <w:rFonts w:ascii="Arial Narrow" w:hAnsi="Arial Narrow"/>
                <w:color w:val="000000"/>
                <w:sz w:val="28"/>
                <w:szCs w:val="28"/>
                <w:lang w:val="es-ES"/>
              </w:rPr>
              <w:t>2013</w:t>
            </w:r>
          </w:p>
        </w:tc>
        <w:tc>
          <w:tcPr>
            <w:tcW w:w="1557" w:type="dxa"/>
            <w:tcBorders>
              <w:top w:val="nil"/>
              <w:left w:val="nil"/>
              <w:bottom w:val="single" w:sz="4" w:space="0" w:color="auto"/>
              <w:right w:val="single" w:sz="4" w:space="0" w:color="auto"/>
            </w:tcBorders>
            <w:shd w:val="clear" w:color="auto" w:fill="auto"/>
            <w:vAlign w:val="center"/>
            <w:hideMark/>
          </w:tcPr>
          <w:p w:rsidR="00B65585" w:rsidRPr="00B65585" w:rsidRDefault="00B65585" w:rsidP="00B65585">
            <w:pPr>
              <w:jc w:val="center"/>
              <w:rPr>
                <w:rFonts w:ascii="Arial Narrow" w:hAnsi="Arial Narrow"/>
                <w:color w:val="000000"/>
                <w:sz w:val="28"/>
                <w:szCs w:val="28"/>
                <w:lang w:val="es-ES"/>
              </w:rPr>
            </w:pPr>
            <w:r w:rsidRPr="00B65585">
              <w:rPr>
                <w:rFonts w:ascii="Arial Narrow" w:hAnsi="Arial Narrow"/>
                <w:color w:val="000000"/>
                <w:sz w:val="28"/>
                <w:szCs w:val="28"/>
                <w:lang w:val="es-ES"/>
              </w:rPr>
              <w:t>$589.500</w:t>
            </w:r>
          </w:p>
        </w:tc>
        <w:tc>
          <w:tcPr>
            <w:tcW w:w="1417" w:type="dxa"/>
            <w:tcBorders>
              <w:top w:val="nil"/>
              <w:left w:val="nil"/>
              <w:bottom w:val="single" w:sz="4" w:space="0" w:color="auto"/>
              <w:right w:val="single" w:sz="4" w:space="0" w:color="auto"/>
            </w:tcBorders>
            <w:shd w:val="clear" w:color="auto" w:fill="auto"/>
            <w:vAlign w:val="center"/>
            <w:hideMark/>
          </w:tcPr>
          <w:p w:rsidR="00B65585" w:rsidRPr="00B65585" w:rsidRDefault="00B65585" w:rsidP="00B65585">
            <w:pPr>
              <w:jc w:val="center"/>
              <w:rPr>
                <w:rFonts w:ascii="Arial Narrow" w:hAnsi="Arial Narrow"/>
                <w:color w:val="000000"/>
                <w:sz w:val="28"/>
                <w:szCs w:val="28"/>
                <w:lang w:val="es-ES"/>
              </w:rPr>
            </w:pPr>
            <w:r w:rsidRPr="00B65585">
              <w:rPr>
                <w:rFonts w:ascii="Arial Narrow" w:hAnsi="Arial Narrow"/>
                <w:color w:val="000000"/>
                <w:sz w:val="28"/>
                <w:szCs w:val="28"/>
                <w:lang w:val="es-ES"/>
              </w:rPr>
              <w:t>14</w:t>
            </w:r>
          </w:p>
        </w:tc>
        <w:tc>
          <w:tcPr>
            <w:tcW w:w="1559" w:type="dxa"/>
            <w:tcBorders>
              <w:top w:val="nil"/>
              <w:left w:val="nil"/>
              <w:bottom w:val="single" w:sz="4" w:space="0" w:color="auto"/>
              <w:right w:val="single" w:sz="4" w:space="0" w:color="auto"/>
            </w:tcBorders>
            <w:shd w:val="clear" w:color="auto" w:fill="auto"/>
            <w:vAlign w:val="center"/>
            <w:hideMark/>
          </w:tcPr>
          <w:p w:rsidR="00B65585" w:rsidRPr="00B65585" w:rsidRDefault="00B65585" w:rsidP="00B65585">
            <w:pPr>
              <w:jc w:val="center"/>
              <w:rPr>
                <w:rFonts w:ascii="Arial Narrow" w:hAnsi="Arial Narrow"/>
                <w:color w:val="000000"/>
                <w:sz w:val="28"/>
                <w:szCs w:val="28"/>
                <w:lang w:val="es-ES"/>
              </w:rPr>
            </w:pPr>
            <w:r w:rsidRPr="00B65585">
              <w:rPr>
                <w:rFonts w:ascii="Arial Narrow" w:hAnsi="Arial Narrow"/>
                <w:color w:val="000000"/>
                <w:sz w:val="28"/>
                <w:szCs w:val="28"/>
                <w:lang w:val="es-ES"/>
              </w:rPr>
              <w:t>$8.253.000</w:t>
            </w:r>
          </w:p>
        </w:tc>
      </w:tr>
      <w:tr w:rsidR="00B65585" w:rsidRPr="00B65585" w:rsidTr="001A4A1B">
        <w:trPr>
          <w:trHeight w:val="300"/>
        </w:trPr>
        <w:tc>
          <w:tcPr>
            <w:tcW w:w="1132" w:type="dxa"/>
            <w:tcBorders>
              <w:top w:val="nil"/>
              <w:left w:val="single" w:sz="4" w:space="0" w:color="auto"/>
              <w:bottom w:val="single" w:sz="4" w:space="0" w:color="auto"/>
              <w:right w:val="single" w:sz="4" w:space="0" w:color="auto"/>
            </w:tcBorders>
            <w:shd w:val="clear" w:color="auto" w:fill="auto"/>
            <w:vAlign w:val="center"/>
            <w:hideMark/>
          </w:tcPr>
          <w:p w:rsidR="00B65585" w:rsidRPr="00B65585" w:rsidRDefault="00B65585" w:rsidP="00B65585">
            <w:pPr>
              <w:jc w:val="center"/>
              <w:rPr>
                <w:rFonts w:ascii="Arial Narrow" w:hAnsi="Arial Narrow"/>
                <w:color w:val="000000"/>
                <w:sz w:val="28"/>
                <w:szCs w:val="28"/>
                <w:lang w:val="es-ES"/>
              </w:rPr>
            </w:pPr>
            <w:r w:rsidRPr="00B65585">
              <w:rPr>
                <w:rFonts w:ascii="Arial Narrow" w:hAnsi="Arial Narrow"/>
                <w:color w:val="000000"/>
                <w:sz w:val="28"/>
                <w:szCs w:val="28"/>
                <w:lang w:val="es-ES"/>
              </w:rPr>
              <w:t>2014</w:t>
            </w:r>
          </w:p>
        </w:tc>
        <w:tc>
          <w:tcPr>
            <w:tcW w:w="1557" w:type="dxa"/>
            <w:tcBorders>
              <w:top w:val="nil"/>
              <w:left w:val="nil"/>
              <w:bottom w:val="single" w:sz="4" w:space="0" w:color="auto"/>
              <w:right w:val="single" w:sz="4" w:space="0" w:color="auto"/>
            </w:tcBorders>
            <w:shd w:val="clear" w:color="auto" w:fill="auto"/>
            <w:vAlign w:val="center"/>
            <w:hideMark/>
          </w:tcPr>
          <w:p w:rsidR="00B65585" w:rsidRPr="00B65585" w:rsidRDefault="00B65585" w:rsidP="00B65585">
            <w:pPr>
              <w:jc w:val="center"/>
              <w:rPr>
                <w:rFonts w:ascii="Arial Narrow" w:hAnsi="Arial Narrow"/>
                <w:color w:val="000000"/>
                <w:sz w:val="28"/>
                <w:szCs w:val="28"/>
                <w:lang w:val="es-ES"/>
              </w:rPr>
            </w:pPr>
            <w:r w:rsidRPr="00B65585">
              <w:rPr>
                <w:rFonts w:ascii="Arial Narrow" w:hAnsi="Arial Narrow"/>
                <w:color w:val="000000"/>
                <w:sz w:val="28"/>
                <w:szCs w:val="28"/>
                <w:lang w:val="es-ES"/>
              </w:rPr>
              <w:t>$616.000</w:t>
            </w:r>
          </w:p>
        </w:tc>
        <w:tc>
          <w:tcPr>
            <w:tcW w:w="1417" w:type="dxa"/>
            <w:tcBorders>
              <w:top w:val="nil"/>
              <w:left w:val="nil"/>
              <w:bottom w:val="single" w:sz="4" w:space="0" w:color="auto"/>
              <w:right w:val="single" w:sz="4" w:space="0" w:color="auto"/>
            </w:tcBorders>
            <w:shd w:val="clear" w:color="auto" w:fill="auto"/>
            <w:vAlign w:val="center"/>
            <w:hideMark/>
          </w:tcPr>
          <w:p w:rsidR="00B65585" w:rsidRPr="00B65585" w:rsidRDefault="00B65585" w:rsidP="00B65585">
            <w:pPr>
              <w:jc w:val="center"/>
              <w:rPr>
                <w:rFonts w:ascii="Arial Narrow" w:hAnsi="Arial Narrow"/>
                <w:color w:val="000000"/>
                <w:sz w:val="28"/>
                <w:szCs w:val="28"/>
                <w:lang w:val="es-ES"/>
              </w:rPr>
            </w:pPr>
            <w:r w:rsidRPr="00B65585">
              <w:rPr>
                <w:rFonts w:ascii="Arial Narrow" w:hAnsi="Arial Narrow"/>
                <w:color w:val="000000"/>
                <w:sz w:val="28"/>
                <w:szCs w:val="28"/>
                <w:lang w:val="es-ES"/>
              </w:rPr>
              <w:t>14</w:t>
            </w:r>
          </w:p>
        </w:tc>
        <w:tc>
          <w:tcPr>
            <w:tcW w:w="1559" w:type="dxa"/>
            <w:tcBorders>
              <w:top w:val="nil"/>
              <w:left w:val="nil"/>
              <w:bottom w:val="single" w:sz="4" w:space="0" w:color="auto"/>
              <w:right w:val="single" w:sz="4" w:space="0" w:color="auto"/>
            </w:tcBorders>
            <w:shd w:val="clear" w:color="auto" w:fill="auto"/>
            <w:vAlign w:val="center"/>
            <w:hideMark/>
          </w:tcPr>
          <w:p w:rsidR="00B65585" w:rsidRPr="00B65585" w:rsidRDefault="00B65585" w:rsidP="00B65585">
            <w:pPr>
              <w:jc w:val="center"/>
              <w:rPr>
                <w:rFonts w:ascii="Arial Narrow" w:hAnsi="Arial Narrow"/>
                <w:color w:val="000000"/>
                <w:sz w:val="28"/>
                <w:szCs w:val="28"/>
                <w:lang w:val="es-ES"/>
              </w:rPr>
            </w:pPr>
            <w:r w:rsidRPr="00B65585">
              <w:rPr>
                <w:rFonts w:ascii="Arial Narrow" w:hAnsi="Arial Narrow"/>
                <w:color w:val="000000"/>
                <w:sz w:val="28"/>
                <w:szCs w:val="28"/>
                <w:lang w:val="es-ES"/>
              </w:rPr>
              <w:t>$8.624.000</w:t>
            </w:r>
          </w:p>
        </w:tc>
      </w:tr>
      <w:tr w:rsidR="00B65585" w:rsidRPr="00B65585" w:rsidTr="001A4A1B">
        <w:trPr>
          <w:trHeight w:val="300"/>
        </w:trPr>
        <w:tc>
          <w:tcPr>
            <w:tcW w:w="1132" w:type="dxa"/>
            <w:tcBorders>
              <w:top w:val="nil"/>
              <w:left w:val="single" w:sz="4" w:space="0" w:color="auto"/>
              <w:bottom w:val="single" w:sz="4" w:space="0" w:color="auto"/>
              <w:right w:val="single" w:sz="4" w:space="0" w:color="auto"/>
            </w:tcBorders>
            <w:shd w:val="clear" w:color="auto" w:fill="auto"/>
            <w:vAlign w:val="center"/>
            <w:hideMark/>
          </w:tcPr>
          <w:p w:rsidR="00B65585" w:rsidRPr="00B65585" w:rsidRDefault="00B65585" w:rsidP="00B65585">
            <w:pPr>
              <w:jc w:val="center"/>
              <w:rPr>
                <w:rFonts w:ascii="Arial Narrow" w:hAnsi="Arial Narrow"/>
                <w:color w:val="000000"/>
                <w:sz w:val="28"/>
                <w:szCs w:val="28"/>
                <w:lang w:val="es-ES"/>
              </w:rPr>
            </w:pPr>
            <w:r w:rsidRPr="00B65585">
              <w:rPr>
                <w:rFonts w:ascii="Arial Narrow" w:hAnsi="Arial Narrow"/>
                <w:color w:val="000000"/>
                <w:sz w:val="28"/>
                <w:szCs w:val="28"/>
                <w:lang w:val="es-ES"/>
              </w:rPr>
              <w:t>2015</w:t>
            </w:r>
          </w:p>
        </w:tc>
        <w:tc>
          <w:tcPr>
            <w:tcW w:w="1557" w:type="dxa"/>
            <w:tcBorders>
              <w:top w:val="nil"/>
              <w:left w:val="nil"/>
              <w:bottom w:val="single" w:sz="4" w:space="0" w:color="auto"/>
              <w:right w:val="single" w:sz="4" w:space="0" w:color="auto"/>
            </w:tcBorders>
            <w:shd w:val="clear" w:color="auto" w:fill="auto"/>
            <w:vAlign w:val="center"/>
            <w:hideMark/>
          </w:tcPr>
          <w:p w:rsidR="00B65585" w:rsidRPr="00B65585" w:rsidRDefault="00B65585" w:rsidP="00B65585">
            <w:pPr>
              <w:jc w:val="center"/>
              <w:rPr>
                <w:rFonts w:ascii="Arial Narrow" w:hAnsi="Arial Narrow"/>
                <w:color w:val="000000"/>
                <w:sz w:val="28"/>
                <w:szCs w:val="28"/>
                <w:lang w:val="es-ES"/>
              </w:rPr>
            </w:pPr>
            <w:r w:rsidRPr="00B65585">
              <w:rPr>
                <w:rFonts w:ascii="Arial Narrow" w:hAnsi="Arial Narrow"/>
                <w:color w:val="000000"/>
                <w:sz w:val="28"/>
                <w:szCs w:val="28"/>
                <w:lang w:val="es-ES"/>
              </w:rPr>
              <w:t>$644.350</w:t>
            </w:r>
          </w:p>
        </w:tc>
        <w:tc>
          <w:tcPr>
            <w:tcW w:w="1417" w:type="dxa"/>
            <w:tcBorders>
              <w:top w:val="nil"/>
              <w:left w:val="nil"/>
              <w:bottom w:val="single" w:sz="4" w:space="0" w:color="auto"/>
              <w:right w:val="single" w:sz="4" w:space="0" w:color="auto"/>
            </w:tcBorders>
            <w:shd w:val="clear" w:color="auto" w:fill="auto"/>
            <w:vAlign w:val="center"/>
            <w:hideMark/>
          </w:tcPr>
          <w:p w:rsidR="00B65585" w:rsidRPr="00B65585" w:rsidRDefault="00B65585" w:rsidP="00B65585">
            <w:pPr>
              <w:jc w:val="center"/>
              <w:rPr>
                <w:rFonts w:ascii="Arial Narrow" w:hAnsi="Arial Narrow"/>
                <w:color w:val="000000"/>
                <w:sz w:val="28"/>
                <w:szCs w:val="28"/>
                <w:lang w:val="es-ES"/>
              </w:rPr>
            </w:pPr>
            <w:r w:rsidRPr="00B65585">
              <w:rPr>
                <w:rFonts w:ascii="Arial Narrow" w:hAnsi="Arial Narrow"/>
                <w:color w:val="000000"/>
                <w:sz w:val="28"/>
                <w:szCs w:val="28"/>
                <w:lang w:val="es-ES"/>
              </w:rPr>
              <w:t>14</w:t>
            </w:r>
          </w:p>
        </w:tc>
        <w:tc>
          <w:tcPr>
            <w:tcW w:w="1559" w:type="dxa"/>
            <w:tcBorders>
              <w:top w:val="nil"/>
              <w:left w:val="nil"/>
              <w:bottom w:val="single" w:sz="4" w:space="0" w:color="auto"/>
              <w:right w:val="single" w:sz="4" w:space="0" w:color="auto"/>
            </w:tcBorders>
            <w:shd w:val="clear" w:color="auto" w:fill="auto"/>
            <w:vAlign w:val="center"/>
            <w:hideMark/>
          </w:tcPr>
          <w:p w:rsidR="00B65585" w:rsidRPr="00B65585" w:rsidRDefault="00B65585" w:rsidP="00B65585">
            <w:pPr>
              <w:jc w:val="center"/>
              <w:rPr>
                <w:rFonts w:ascii="Arial Narrow" w:hAnsi="Arial Narrow"/>
                <w:color w:val="000000"/>
                <w:sz w:val="28"/>
                <w:szCs w:val="28"/>
                <w:lang w:val="es-ES"/>
              </w:rPr>
            </w:pPr>
            <w:r w:rsidRPr="00B65585">
              <w:rPr>
                <w:rFonts w:ascii="Arial Narrow" w:hAnsi="Arial Narrow"/>
                <w:color w:val="000000"/>
                <w:sz w:val="28"/>
                <w:szCs w:val="28"/>
                <w:lang w:val="es-ES"/>
              </w:rPr>
              <w:t>$9.020.900</w:t>
            </w:r>
          </w:p>
        </w:tc>
      </w:tr>
      <w:tr w:rsidR="00B65585" w:rsidRPr="00B65585" w:rsidTr="001A4A1B">
        <w:trPr>
          <w:trHeight w:val="300"/>
        </w:trPr>
        <w:tc>
          <w:tcPr>
            <w:tcW w:w="1132" w:type="dxa"/>
            <w:tcBorders>
              <w:top w:val="nil"/>
              <w:left w:val="single" w:sz="4" w:space="0" w:color="auto"/>
              <w:bottom w:val="single" w:sz="4" w:space="0" w:color="auto"/>
              <w:right w:val="single" w:sz="4" w:space="0" w:color="auto"/>
            </w:tcBorders>
            <w:shd w:val="clear" w:color="auto" w:fill="auto"/>
            <w:vAlign w:val="center"/>
            <w:hideMark/>
          </w:tcPr>
          <w:p w:rsidR="00B65585" w:rsidRPr="00B65585" w:rsidRDefault="00B65585" w:rsidP="00B65585">
            <w:pPr>
              <w:jc w:val="center"/>
              <w:rPr>
                <w:rFonts w:ascii="Arial Narrow" w:hAnsi="Arial Narrow"/>
                <w:color w:val="000000"/>
                <w:sz w:val="28"/>
                <w:szCs w:val="28"/>
                <w:lang w:val="es-ES"/>
              </w:rPr>
            </w:pPr>
            <w:r w:rsidRPr="00B65585">
              <w:rPr>
                <w:rFonts w:ascii="Arial Narrow" w:hAnsi="Arial Narrow"/>
                <w:color w:val="000000"/>
                <w:sz w:val="28"/>
                <w:szCs w:val="28"/>
                <w:lang w:val="es-ES"/>
              </w:rPr>
              <w:t>2016</w:t>
            </w:r>
          </w:p>
        </w:tc>
        <w:tc>
          <w:tcPr>
            <w:tcW w:w="1557" w:type="dxa"/>
            <w:tcBorders>
              <w:top w:val="nil"/>
              <w:left w:val="nil"/>
              <w:bottom w:val="single" w:sz="4" w:space="0" w:color="auto"/>
              <w:right w:val="single" w:sz="4" w:space="0" w:color="auto"/>
            </w:tcBorders>
            <w:shd w:val="clear" w:color="auto" w:fill="auto"/>
            <w:vAlign w:val="center"/>
            <w:hideMark/>
          </w:tcPr>
          <w:p w:rsidR="00B65585" w:rsidRPr="00B65585" w:rsidRDefault="00B65585" w:rsidP="00B65585">
            <w:pPr>
              <w:jc w:val="center"/>
              <w:rPr>
                <w:rFonts w:ascii="Arial Narrow" w:hAnsi="Arial Narrow"/>
                <w:color w:val="000000"/>
                <w:sz w:val="28"/>
                <w:szCs w:val="28"/>
                <w:lang w:val="es-ES"/>
              </w:rPr>
            </w:pPr>
            <w:r w:rsidRPr="00B65585">
              <w:rPr>
                <w:rFonts w:ascii="Arial Narrow" w:hAnsi="Arial Narrow"/>
                <w:color w:val="000000"/>
                <w:sz w:val="28"/>
                <w:szCs w:val="28"/>
                <w:lang w:val="es-ES"/>
              </w:rPr>
              <w:t>$689.454</w:t>
            </w:r>
          </w:p>
        </w:tc>
        <w:tc>
          <w:tcPr>
            <w:tcW w:w="1417" w:type="dxa"/>
            <w:tcBorders>
              <w:top w:val="nil"/>
              <w:left w:val="nil"/>
              <w:bottom w:val="single" w:sz="4" w:space="0" w:color="auto"/>
              <w:right w:val="single" w:sz="4" w:space="0" w:color="auto"/>
            </w:tcBorders>
            <w:shd w:val="clear" w:color="auto" w:fill="auto"/>
            <w:vAlign w:val="center"/>
            <w:hideMark/>
          </w:tcPr>
          <w:p w:rsidR="00B65585" w:rsidRPr="00B65585" w:rsidRDefault="00B65585" w:rsidP="00B65585">
            <w:pPr>
              <w:jc w:val="center"/>
              <w:rPr>
                <w:rFonts w:ascii="Arial Narrow" w:hAnsi="Arial Narrow"/>
                <w:color w:val="000000"/>
                <w:sz w:val="28"/>
                <w:szCs w:val="28"/>
                <w:lang w:val="es-ES"/>
              </w:rPr>
            </w:pPr>
            <w:r w:rsidRPr="00B65585">
              <w:rPr>
                <w:rFonts w:ascii="Arial Narrow" w:hAnsi="Arial Narrow"/>
                <w:color w:val="000000"/>
                <w:sz w:val="28"/>
                <w:szCs w:val="28"/>
                <w:lang w:val="es-ES"/>
              </w:rPr>
              <w:t>14</w:t>
            </w:r>
          </w:p>
        </w:tc>
        <w:tc>
          <w:tcPr>
            <w:tcW w:w="1559" w:type="dxa"/>
            <w:tcBorders>
              <w:top w:val="nil"/>
              <w:left w:val="nil"/>
              <w:bottom w:val="single" w:sz="4" w:space="0" w:color="auto"/>
              <w:right w:val="single" w:sz="4" w:space="0" w:color="auto"/>
            </w:tcBorders>
            <w:shd w:val="clear" w:color="auto" w:fill="auto"/>
            <w:vAlign w:val="center"/>
            <w:hideMark/>
          </w:tcPr>
          <w:p w:rsidR="00B65585" w:rsidRPr="00B65585" w:rsidRDefault="00B65585" w:rsidP="00B65585">
            <w:pPr>
              <w:jc w:val="center"/>
              <w:rPr>
                <w:rFonts w:ascii="Arial Narrow" w:hAnsi="Arial Narrow"/>
                <w:color w:val="000000"/>
                <w:sz w:val="28"/>
                <w:szCs w:val="28"/>
                <w:lang w:val="es-ES"/>
              </w:rPr>
            </w:pPr>
            <w:r w:rsidRPr="00B65585">
              <w:rPr>
                <w:rFonts w:ascii="Arial Narrow" w:hAnsi="Arial Narrow"/>
                <w:color w:val="000000"/>
                <w:sz w:val="28"/>
                <w:szCs w:val="28"/>
                <w:lang w:val="es-ES"/>
              </w:rPr>
              <w:t>$9.652.356</w:t>
            </w:r>
          </w:p>
        </w:tc>
      </w:tr>
      <w:tr w:rsidR="00B65585" w:rsidRPr="00B65585" w:rsidTr="001A4A1B">
        <w:trPr>
          <w:trHeight w:val="300"/>
        </w:trPr>
        <w:tc>
          <w:tcPr>
            <w:tcW w:w="1132" w:type="dxa"/>
            <w:tcBorders>
              <w:top w:val="nil"/>
              <w:left w:val="single" w:sz="4" w:space="0" w:color="auto"/>
              <w:bottom w:val="single" w:sz="4" w:space="0" w:color="auto"/>
              <w:right w:val="single" w:sz="4" w:space="0" w:color="auto"/>
            </w:tcBorders>
            <w:shd w:val="clear" w:color="auto" w:fill="auto"/>
            <w:vAlign w:val="center"/>
            <w:hideMark/>
          </w:tcPr>
          <w:p w:rsidR="00B65585" w:rsidRPr="00B65585" w:rsidRDefault="00B65585" w:rsidP="00B65585">
            <w:pPr>
              <w:jc w:val="center"/>
              <w:rPr>
                <w:rFonts w:ascii="Arial Narrow" w:hAnsi="Arial Narrow"/>
                <w:color w:val="000000"/>
                <w:sz w:val="28"/>
                <w:szCs w:val="28"/>
                <w:lang w:val="es-ES"/>
              </w:rPr>
            </w:pPr>
            <w:r w:rsidRPr="00B65585">
              <w:rPr>
                <w:rFonts w:ascii="Arial Narrow" w:hAnsi="Arial Narrow"/>
                <w:color w:val="000000"/>
                <w:sz w:val="28"/>
                <w:szCs w:val="28"/>
                <w:lang w:val="es-ES"/>
              </w:rPr>
              <w:t>2017</w:t>
            </w:r>
          </w:p>
        </w:tc>
        <w:tc>
          <w:tcPr>
            <w:tcW w:w="1557" w:type="dxa"/>
            <w:tcBorders>
              <w:top w:val="nil"/>
              <w:left w:val="nil"/>
              <w:bottom w:val="single" w:sz="4" w:space="0" w:color="auto"/>
              <w:right w:val="single" w:sz="4" w:space="0" w:color="auto"/>
            </w:tcBorders>
            <w:shd w:val="clear" w:color="auto" w:fill="auto"/>
            <w:vAlign w:val="center"/>
            <w:hideMark/>
          </w:tcPr>
          <w:p w:rsidR="00B65585" w:rsidRPr="00B65585" w:rsidRDefault="00B65585" w:rsidP="00B65585">
            <w:pPr>
              <w:jc w:val="center"/>
              <w:rPr>
                <w:rFonts w:ascii="Arial Narrow" w:hAnsi="Arial Narrow"/>
                <w:color w:val="000000"/>
                <w:sz w:val="28"/>
                <w:szCs w:val="28"/>
                <w:lang w:val="es-ES"/>
              </w:rPr>
            </w:pPr>
            <w:r w:rsidRPr="00B65585">
              <w:rPr>
                <w:rFonts w:ascii="Arial Narrow" w:hAnsi="Arial Narrow"/>
                <w:color w:val="000000"/>
                <w:sz w:val="28"/>
                <w:szCs w:val="28"/>
                <w:lang w:val="es-ES"/>
              </w:rPr>
              <w:t>$737.717</w:t>
            </w:r>
          </w:p>
        </w:tc>
        <w:tc>
          <w:tcPr>
            <w:tcW w:w="1417" w:type="dxa"/>
            <w:tcBorders>
              <w:top w:val="nil"/>
              <w:left w:val="nil"/>
              <w:bottom w:val="single" w:sz="4" w:space="0" w:color="auto"/>
              <w:right w:val="single" w:sz="4" w:space="0" w:color="auto"/>
            </w:tcBorders>
            <w:shd w:val="clear" w:color="auto" w:fill="auto"/>
            <w:vAlign w:val="center"/>
            <w:hideMark/>
          </w:tcPr>
          <w:p w:rsidR="00B65585" w:rsidRPr="00B65585" w:rsidRDefault="00B65585" w:rsidP="00B65585">
            <w:pPr>
              <w:jc w:val="center"/>
              <w:rPr>
                <w:rFonts w:ascii="Arial Narrow" w:hAnsi="Arial Narrow"/>
                <w:color w:val="000000"/>
                <w:sz w:val="28"/>
                <w:szCs w:val="28"/>
                <w:lang w:val="es-ES"/>
              </w:rPr>
            </w:pPr>
            <w:r w:rsidRPr="00B65585">
              <w:rPr>
                <w:rFonts w:ascii="Arial Narrow" w:hAnsi="Arial Narrow"/>
                <w:color w:val="000000"/>
                <w:sz w:val="28"/>
                <w:szCs w:val="28"/>
                <w:lang w:val="es-ES"/>
              </w:rPr>
              <w:t>0,9</w:t>
            </w:r>
          </w:p>
        </w:tc>
        <w:tc>
          <w:tcPr>
            <w:tcW w:w="1559" w:type="dxa"/>
            <w:tcBorders>
              <w:top w:val="nil"/>
              <w:left w:val="nil"/>
              <w:bottom w:val="single" w:sz="4" w:space="0" w:color="auto"/>
              <w:right w:val="single" w:sz="4" w:space="0" w:color="auto"/>
            </w:tcBorders>
            <w:shd w:val="clear" w:color="auto" w:fill="auto"/>
            <w:vAlign w:val="center"/>
            <w:hideMark/>
          </w:tcPr>
          <w:p w:rsidR="00B65585" w:rsidRPr="00B65585" w:rsidRDefault="00B65585" w:rsidP="00B65585">
            <w:pPr>
              <w:jc w:val="center"/>
              <w:rPr>
                <w:rFonts w:ascii="Arial Narrow" w:hAnsi="Arial Narrow"/>
                <w:color w:val="000000"/>
                <w:sz w:val="28"/>
                <w:szCs w:val="28"/>
                <w:lang w:val="es-ES"/>
              </w:rPr>
            </w:pPr>
            <w:r w:rsidRPr="00B65585">
              <w:rPr>
                <w:rFonts w:ascii="Arial Narrow" w:hAnsi="Arial Narrow"/>
                <w:color w:val="000000"/>
                <w:sz w:val="28"/>
                <w:szCs w:val="28"/>
                <w:lang w:val="es-ES"/>
              </w:rPr>
              <w:t>$663.945</w:t>
            </w:r>
          </w:p>
        </w:tc>
      </w:tr>
      <w:tr w:rsidR="00B65585" w:rsidRPr="00B65585" w:rsidTr="001A4A1B">
        <w:trPr>
          <w:trHeight w:val="300"/>
        </w:trPr>
        <w:tc>
          <w:tcPr>
            <w:tcW w:w="4106"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B65585" w:rsidRPr="00B65585" w:rsidRDefault="00B65585" w:rsidP="00B65585">
            <w:pPr>
              <w:jc w:val="center"/>
              <w:rPr>
                <w:rFonts w:ascii="Arial Narrow" w:hAnsi="Arial Narrow"/>
                <w:b/>
                <w:bCs/>
                <w:color w:val="000000"/>
                <w:sz w:val="28"/>
                <w:szCs w:val="28"/>
                <w:lang w:val="es-ES"/>
              </w:rPr>
            </w:pPr>
            <w:r w:rsidRPr="00B65585">
              <w:rPr>
                <w:rFonts w:ascii="Arial Narrow" w:hAnsi="Arial Narrow"/>
                <w:b/>
                <w:bCs/>
                <w:color w:val="000000"/>
                <w:sz w:val="28"/>
                <w:szCs w:val="28"/>
                <w:lang w:val="es-ES"/>
              </w:rPr>
              <w:t xml:space="preserve">TOTAL </w:t>
            </w:r>
          </w:p>
        </w:tc>
        <w:tc>
          <w:tcPr>
            <w:tcW w:w="1559" w:type="dxa"/>
            <w:tcBorders>
              <w:top w:val="nil"/>
              <w:left w:val="nil"/>
              <w:bottom w:val="single" w:sz="4" w:space="0" w:color="auto"/>
              <w:right w:val="single" w:sz="4" w:space="0" w:color="auto"/>
            </w:tcBorders>
            <w:shd w:val="clear" w:color="auto" w:fill="auto"/>
            <w:vAlign w:val="center"/>
            <w:hideMark/>
          </w:tcPr>
          <w:p w:rsidR="00B65585" w:rsidRPr="00B65585" w:rsidRDefault="00B65585" w:rsidP="00B65585">
            <w:pPr>
              <w:jc w:val="center"/>
              <w:rPr>
                <w:rFonts w:ascii="Arial Narrow" w:hAnsi="Arial Narrow"/>
                <w:b/>
                <w:bCs/>
                <w:color w:val="000000"/>
                <w:sz w:val="28"/>
                <w:szCs w:val="28"/>
                <w:lang w:val="es-ES"/>
              </w:rPr>
            </w:pPr>
            <w:r w:rsidRPr="00B65585">
              <w:rPr>
                <w:rFonts w:ascii="Arial Narrow" w:hAnsi="Arial Narrow"/>
                <w:b/>
                <w:bCs/>
                <w:color w:val="000000"/>
                <w:sz w:val="28"/>
                <w:szCs w:val="28"/>
                <w:lang w:val="es-ES"/>
              </w:rPr>
              <w:t>$81.214.041</w:t>
            </w:r>
          </w:p>
        </w:tc>
      </w:tr>
    </w:tbl>
    <w:p w:rsidR="00B65585" w:rsidRDefault="00B65585"/>
    <w:sectPr w:rsidR="00B65585" w:rsidSect="00DE6EFD">
      <w:headerReference w:type="default" r:id="rId7"/>
      <w:footerReference w:type="even" r:id="rId8"/>
      <w:footerReference w:type="default" r:id="rId9"/>
      <w:pgSz w:w="12242" w:h="18722" w:code="121"/>
      <w:pgMar w:top="1702"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753E" w:rsidRDefault="00A7753E" w:rsidP="00BE5BE5">
      <w:r>
        <w:separator/>
      </w:r>
    </w:p>
  </w:endnote>
  <w:endnote w:type="continuationSeparator" w:id="0">
    <w:p w:rsidR="00A7753E" w:rsidRDefault="00A7753E" w:rsidP="00BE5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360F" w:rsidRDefault="004F5F06" w:rsidP="00FB236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3360F" w:rsidRDefault="00A7753E" w:rsidP="00FB2365">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360F" w:rsidRDefault="004F5F06" w:rsidP="00FB236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34500">
      <w:rPr>
        <w:rStyle w:val="Nmerodepgina"/>
        <w:noProof/>
      </w:rPr>
      <w:t>10</w:t>
    </w:r>
    <w:r>
      <w:rPr>
        <w:rStyle w:val="Nmerodepgina"/>
      </w:rPr>
      <w:fldChar w:fldCharType="end"/>
    </w:r>
  </w:p>
  <w:p w:rsidR="0083360F" w:rsidRDefault="00A7753E" w:rsidP="00FB2365">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753E" w:rsidRDefault="00A7753E" w:rsidP="00BE5BE5">
      <w:r>
        <w:separator/>
      </w:r>
    </w:p>
  </w:footnote>
  <w:footnote w:type="continuationSeparator" w:id="0">
    <w:p w:rsidR="00A7753E" w:rsidRDefault="00A7753E" w:rsidP="00BE5B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360F" w:rsidRPr="00816051" w:rsidRDefault="004F5F06" w:rsidP="00FB2365">
    <w:pPr>
      <w:jc w:val="both"/>
      <w:rPr>
        <w:rFonts w:ascii="Arial Narrow" w:hAnsi="Arial Narrow" w:cs="Arial"/>
        <w:bCs/>
        <w:sz w:val="16"/>
        <w:szCs w:val="16"/>
      </w:rPr>
    </w:pPr>
    <w:r w:rsidRPr="00816051">
      <w:rPr>
        <w:rFonts w:ascii="Arial Narrow" w:hAnsi="Arial Narrow" w:cs="Arial"/>
        <w:bCs/>
        <w:sz w:val="16"/>
        <w:szCs w:val="16"/>
      </w:rPr>
      <w:t>Radicación No: 66001-31-05-00</w:t>
    </w:r>
    <w:r w:rsidR="00BE5BE5">
      <w:rPr>
        <w:rFonts w:ascii="Arial Narrow" w:hAnsi="Arial Narrow" w:cs="Arial"/>
        <w:bCs/>
        <w:sz w:val="16"/>
        <w:szCs w:val="16"/>
      </w:rPr>
      <w:t>5-2016-000214-01</w:t>
    </w:r>
  </w:p>
  <w:p w:rsidR="0083360F" w:rsidRPr="00816051" w:rsidRDefault="00BE5BE5" w:rsidP="00893EEF">
    <w:pPr>
      <w:jc w:val="both"/>
      <w:rPr>
        <w:rFonts w:ascii="Arial Narrow" w:hAnsi="Arial Narrow"/>
      </w:rPr>
    </w:pPr>
    <w:r>
      <w:rPr>
        <w:rFonts w:ascii="Arial Narrow" w:hAnsi="Arial Narrow" w:cs="Arial"/>
        <w:bCs/>
        <w:sz w:val="16"/>
        <w:szCs w:val="16"/>
      </w:rPr>
      <w:t xml:space="preserve">Francia </w:t>
    </w:r>
    <w:proofErr w:type="spellStart"/>
    <w:r>
      <w:rPr>
        <w:rFonts w:ascii="Arial Narrow" w:hAnsi="Arial Narrow" w:cs="Arial"/>
        <w:bCs/>
        <w:sz w:val="16"/>
        <w:szCs w:val="16"/>
      </w:rPr>
      <w:t>Miledi</w:t>
    </w:r>
    <w:proofErr w:type="spellEnd"/>
    <w:r>
      <w:rPr>
        <w:rFonts w:ascii="Arial Narrow" w:hAnsi="Arial Narrow" w:cs="Arial"/>
        <w:bCs/>
        <w:sz w:val="16"/>
        <w:szCs w:val="16"/>
      </w:rPr>
      <w:t xml:space="preserve"> Castañeda </w:t>
    </w:r>
    <w:r w:rsidR="004F5F06" w:rsidRPr="00816051">
      <w:rPr>
        <w:rFonts w:ascii="Arial Narrow" w:hAnsi="Arial Narrow" w:cs="Arial"/>
        <w:bCs/>
        <w:sz w:val="16"/>
        <w:szCs w:val="16"/>
      </w:rPr>
      <w:t xml:space="preserve">vs Colpensiones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354AB"/>
    <w:multiLevelType w:val="hybridMultilevel"/>
    <w:tmpl w:val="87BE0EC6"/>
    <w:lvl w:ilvl="0" w:tplc="3DBA95CC">
      <w:start w:val="1"/>
      <w:numFmt w:val="decimal"/>
      <w:lvlText w:val="%1."/>
      <w:lvlJc w:val="left"/>
      <w:pPr>
        <w:ind w:left="1778" w:hanging="360"/>
      </w:pPr>
      <w:rPr>
        <w:rFonts w:ascii="Arial Narrow" w:hAnsi="Arial Narrow" w:hint="default"/>
        <w:b/>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1" w15:restartNumberingAfterBreak="0">
    <w:nsid w:val="52A95206"/>
    <w:multiLevelType w:val="hybridMultilevel"/>
    <w:tmpl w:val="89C0146E"/>
    <w:lvl w:ilvl="0" w:tplc="717ACEC8">
      <w:start w:val="1"/>
      <w:numFmt w:val="decimal"/>
      <w:lvlText w:val="%1."/>
      <w:lvlJc w:val="left"/>
      <w:pPr>
        <w:ind w:left="1068" w:hanging="360"/>
      </w:pPr>
      <w:rPr>
        <w:rFonts w:hint="default"/>
        <w:i/>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 w15:restartNumberingAfterBreak="0">
    <w:nsid w:val="66C428F7"/>
    <w:multiLevelType w:val="hybridMultilevel"/>
    <w:tmpl w:val="0D70E00C"/>
    <w:lvl w:ilvl="0" w:tplc="90E2A038">
      <w:start w:val="1"/>
      <w:numFmt w:val="lowerRoman"/>
      <w:lvlText w:val="(%1)"/>
      <w:lvlJc w:val="left"/>
      <w:pPr>
        <w:ind w:left="1428" w:hanging="72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 w15:restartNumberingAfterBreak="0">
    <w:nsid w:val="6C4C793D"/>
    <w:multiLevelType w:val="hybridMultilevel"/>
    <w:tmpl w:val="CED2C9C4"/>
    <w:lvl w:ilvl="0" w:tplc="E2B6E482">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72AF7707"/>
    <w:multiLevelType w:val="hybridMultilevel"/>
    <w:tmpl w:val="966C5270"/>
    <w:lvl w:ilvl="0" w:tplc="8C96C240">
      <w:start w:val="1"/>
      <w:numFmt w:val="lowerRoman"/>
      <w:lvlText w:val="(%1)"/>
      <w:lvlJc w:val="left"/>
      <w:pPr>
        <w:ind w:left="1428" w:hanging="72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BE5"/>
    <w:rsid w:val="00003410"/>
    <w:rsid w:val="00004B12"/>
    <w:rsid w:val="00013870"/>
    <w:rsid w:val="0002078F"/>
    <w:rsid w:val="00034EBC"/>
    <w:rsid w:val="00052446"/>
    <w:rsid w:val="00056063"/>
    <w:rsid w:val="00062748"/>
    <w:rsid w:val="00095F38"/>
    <w:rsid w:val="000C4877"/>
    <w:rsid w:val="00100F61"/>
    <w:rsid w:val="0010573D"/>
    <w:rsid w:val="001166C7"/>
    <w:rsid w:val="00136C90"/>
    <w:rsid w:val="001417FE"/>
    <w:rsid w:val="001502E2"/>
    <w:rsid w:val="00160F0C"/>
    <w:rsid w:val="001A4A1B"/>
    <w:rsid w:val="001B1187"/>
    <w:rsid w:val="001D0702"/>
    <w:rsid w:val="001E3559"/>
    <w:rsid w:val="001F64B8"/>
    <w:rsid w:val="001F7E5F"/>
    <w:rsid w:val="00202267"/>
    <w:rsid w:val="00223578"/>
    <w:rsid w:val="0022416B"/>
    <w:rsid w:val="0022502D"/>
    <w:rsid w:val="00234ABE"/>
    <w:rsid w:val="002531FA"/>
    <w:rsid w:val="00260B01"/>
    <w:rsid w:val="002706A2"/>
    <w:rsid w:val="00271BF4"/>
    <w:rsid w:val="002B1A73"/>
    <w:rsid w:val="002B4A99"/>
    <w:rsid w:val="002E0774"/>
    <w:rsid w:val="003216D6"/>
    <w:rsid w:val="003227E7"/>
    <w:rsid w:val="00332774"/>
    <w:rsid w:val="00357712"/>
    <w:rsid w:val="00361D99"/>
    <w:rsid w:val="00363937"/>
    <w:rsid w:val="00381FA0"/>
    <w:rsid w:val="00393276"/>
    <w:rsid w:val="003C146E"/>
    <w:rsid w:val="003F55F7"/>
    <w:rsid w:val="00451E35"/>
    <w:rsid w:val="00456F43"/>
    <w:rsid w:val="004B2256"/>
    <w:rsid w:val="004B26CB"/>
    <w:rsid w:val="004C2B80"/>
    <w:rsid w:val="004F5F06"/>
    <w:rsid w:val="00505A0F"/>
    <w:rsid w:val="00506BF5"/>
    <w:rsid w:val="00523E93"/>
    <w:rsid w:val="00527A60"/>
    <w:rsid w:val="00536CFA"/>
    <w:rsid w:val="00546299"/>
    <w:rsid w:val="00546E14"/>
    <w:rsid w:val="00550AAC"/>
    <w:rsid w:val="00555E73"/>
    <w:rsid w:val="0057018F"/>
    <w:rsid w:val="0057594C"/>
    <w:rsid w:val="00587738"/>
    <w:rsid w:val="005B231E"/>
    <w:rsid w:val="005B4A2E"/>
    <w:rsid w:val="005F134B"/>
    <w:rsid w:val="006204AC"/>
    <w:rsid w:val="00642097"/>
    <w:rsid w:val="0065412A"/>
    <w:rsid w:val="00654DEC"/>
    <w:rsid w:val="0067296C"/>
    <w:rsid w:val="006A6F18"/>
    <w:rsid w:val="006D6FA3"/>
    <w:rsid w:val="006E371D"/>
    <w:rsid w:val="006F42CC"/>
    <w:rsid w:val="00702D89"/>
    <w:rsid w:val="00717E60"/>
    <w:rsid w:val="00724562"/>
    <w:rsid w:val="00735D6D"/>
    <w:rsid w:val="0073611D"/>
    <w:rsid w:val="00740DFE"/>
    <w:rsid w:val="00742D08"/>
    <w:rsid w:val="00756BC0"/>
    <w:rsid w:val="00757BE1"/>
    <w:rsid w:val="007777EA"/>
    <w:rsid w:val="00781575"/>
    <w:rsid w:val="007C38ED"/>
    <w:rsid w:val="007D3CBE"/>
    <w:rsid w:val="007F1A15"/>
    <w:rsid w:val="0081681B"/>
    <w:rsid w:val="00827FE3"/>
    <w:rsid w:val="00836ADA"/>
    <w:rsid w:val="00842438"/>
    <w:rsid w:val="00855AE5"/>
    <w:rsid w:val="008566AE"/>
    <w:rsid w:val="0086549F"/>
    <w:rsid w:val="00880648"/>
    <w:rsid w:val="00886636"/>
    <w:rsid w:val="008C151A"/>
    <w:rsid w:val="008C27F9"/>
    <w:rsid w:val="008C5CF8"/>
    <w:rsid w:val="008D4C1D"/>
    <w:rsid w:val="008E43AC"/>
    <w:rsid w:val="008E467A"/>
    <w:rsid w:val="00906A68"/>
    <w:rsid w:val="00930CC2"/>
    <w:rsid w:val="00947986"/>
    <w:rsid w:val="00970319"/>
    <w:rsid w:val="0097191A"/>
    <w:rsid w:val="00991B45"/>
    <w:rsid w:val="009A11B3"/>
    <w:rsid w:val="009B5481"/>
    <w:rsid w:val="009D6A6D"/>
    <w:rsid w:val="009E36E4"/>
    <w:rsid w:val="009E4D5D"/>
    <w:rsid w:val="009E50DA"/>
    <w:rsid w:val="009F4674"/>
    <w:rsid w:val="00A02069"/>
    <w:rsid w:val="00A21E72"/>
    <w:rsid w:val="00A326D9"/>
    <w:rsid w:val="00A34500"/>
    <w:rsid w:val="00A41EC5"/>
    <w:rsid w:val="00A7753E"/>
    <w:rsid w:val="00A9715C"/>
    <w:rsid w:val="00AB566B"/>
    <w:rsid w:val="00AC0010"/>
    <w:rsid w:val="00AC48F9"/>
    <w:rsid w:val="00AD1EBD"/>
    <w:rsid w:val="00AE756F"/>
    <w:rsid w:val="00AF130E"/>
    <w:rsid w:val="00B021E0"/>
    <w:rsid w:val="00B07A8B"/>
    <w:rsid w:val="00B32845"/>
    <w:rsid w:val="00B65585"/>
    <w:rsid w:val="00B763C5"/>
    <w:rsid w:val="00B8026D"/>
    <w:rsid w:val="00BC089D"/>
    <w:rsid w:val="00BD787A"/>
    <w:rsid w:val="00BE1FE5"/>
    <w:rsid w:val="00BE5BE5"/>
    <w:rsid w:val="00BE7032"/>
    <w:rsid w:val="00C1094E"/>
    <w:rsid w:val="00C1701B"/>
    <w:rsid w:val="00C17DDF"/>
    <w:rsid w:val="00C22C08"/>
    <w:rsid w:val="00C35CA1"/>
    <w:rsid w:val="00C37EBE"/>
    <w:rsid w:val="00C44F27"/>
    <w:rsid w:val="00C60A08"/>
    <w:rsid w:val="00C62B00"/>
    <w:rsid w:val="00C97036"/>
    <w:rsid w:val="00CA0EB0"/>
    <w:rsid w:val="00CA6C2E"/>
    <w:rsid w:val="00CC7CC9"/>
    <w:rsid w:val="00CD628B"/>
    <w:rsid w:val="00CF1453"/>
    <w:rsid w:val="00D06673"/>
    <w:rsid w:val="00D20D7F"/>
    <w:rsid w:val="00D4208E"/>
    <w:rsid w:val="00D44555"/>
    <w:rsid w:val="00D83961"/>
    <w:rsid w:val="00DD1FB7"/>
    <w:rsid w:val="00DD212E"/>
    <w:rsid w:val="00E02D06"/>
    <w:rsid w:val="00E04DE7"/>
    <w:rsid w:val="00E12A66"/>
    <w:rsid w:val="00E22806"/>
    <w:rsid w:val="00E36256"/>
    <w:rsid w:val="00E4590F"/>
    <w:rsid w:val="00E46098"/>
    <w:rsid w:val="00E549A9"/>
    <w:rsid w:val="00E84841"/>
    <w:rsid w:val="00E91815"/>
    <w:rsid w:val="00EC465A"/>
    <w:rsid w:val="00EC58B9"/>
    <w:rsid w:val="00ED0124"/>
    <w:rsid w:val="00EF797D"/>
    <w:rsid w:val="00F21797"/>
    <w:rsid w:val="00F3281C"/>
    <w:rsid w:val="00F4263C"/>
    <w:rsid w:val="00F54DCC"/>
    <w:rsid w:val="00F5662A"/>
    <w:rsid w:val="00F720A0"/>
    <w:rsid w:val="00F7429A"/>
    <w:rsid w:val="00F80C64"/>
    <w:rsid w:val="00F92639"/>
    <w:rsid w:val="00F956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EEE9F82"/>
  <w15:chartTrackingRefBased/>
  <w15:docId w15:val="{CA693C77-E5F0-4CE9-847E-50FE33DDB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5BE5"/>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BE5BE5"/>
    <w:pPr>
      <w:tabs>
        <w:tab w:val="center" w:pos="4252"/>
        <w:tab w:val="right" w:pos="8504"/>
      </w:tabs>
    </w:pPr>
  </w:style>
  <w:style w:type="character" w:customStyle="1" w:styleId="PiedepginaCar">
    <w:name w:val="Pie de página Car"/>
    <w:basedOn w:val="Fuentedeprrafopredeter"/>
    <w:link w:val="Piedepgina"/>
    <w:rsid w:val="00BE5BE5"/>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BE5BE5"/>
  </w:style>
  <w:style w:type="paragraph" w:customStyle="1" w:styleId="Prrafodelista1">
    <w:name w:val="Párrafo de lista1"/>
    <w:basedOn w:val="Normal"/>
    <w:rsid w:val="00BE5BE5"/>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BE5BE5"/>
    <w:pPr>
      <w:spacing w:after="0" w:line="240" w:lineRule="auto"/>
    </w:pPr>
    <w:rPr>
      <w:rFonts w:ascii="Times New Roman" w:eastAsia="Times New Roman" w:hAnsi="Times New Roman" w:cs="Times New Roman"/>
      <w:sz w:val="24"/>
      <w:szCs w:val="20"/>
      <w:lang w:val="es-ES_tradnl" w:eastAsia="es-ES"/>
    </w:rPr>
  </w:style>
  <w:style w:type="paragraph" w:customStyle="1" w:styleId="Textoindependiente31">
    <w:name w:val="Texto independiente 31"/>
    <w:basedOn w:val="Normal"/>
    <w:rsid w:val="00BE5BE5"/>
    <w:pPr>
      <w:spacing w:line="360" w:lineRule="auto"/>
      <w:jc w:val="both"/>
    </w:pPr>
    <w:rPr>
      <w:rFonts w:ascii="Arial" w:hAnsi="Arial"/>
      <w:sz w:val="28"/>
    </w:rPr>
  </w:style>
  <w:style w:type="character" w:customStyle="1" w:styleId="apple-converted-space">
    <w:name w:val="apple-converted-space"/>
    <w:basedOn w:val="Fuentedeprrafopredeter"/>
    <w:rsid w:val="00BE5BE5"/>
  </w:style>
  <w:style w:type="character" w:customStyle="1" w:styleId="iaj">
    <w:name w:val="i_aj"/>
    <w:basedOn w:val="Fuentedeprrafopredeter"/>
    <w:rsid w:val="00BE5BE5"/>
  </w:style>
  <w:style w:type="character" w:styleId="Hipervnculo">
    <w:name w:val="Hyperlink"/>
    <w:basedOn w:val="Fuentedeprrafopredeter"/>
    <w:uiPriority w:val="99"/>
    <w:semiHidden/>
    <w:unhideWhenUsed/>
    <w:rsid w:val="00BE5BE5"/>
    <w:rPr>
      <w:color w:val="0000FF"/>
      <w:u w:val="single"/>
    </w:rPr>
  </w:style>
  <w:style w:type="paragraph" w:customStyle="1" w:styleId="Textoindependiente32">
    <w:name w:val="Texto independiente 32"/>
    <w:basedOn w:val="Normal"/>
    <w:rsid w:val="00BE5BE5"/>
    <w:pPr>
      <w:spacing w:line="360" w:lineRule="auto"/>
      <w:jc w:val="both"/>
    </w:pPr>
    <w:rPr>
      <w:rFonts w:ascii="Arial" w:hAnsi="Arial"/>
    </w:rPr>
  </w:style>
  <w:style w:type="paragraph" w:styleId="Encabezado">
    <w:name w:val="header"/>
    <w:basedOn w:val="Normal"/>
    <w:link w:val="EncabezadoCar"/>
    <w:uiPriority w:val="99"/>
    <w:unhideWhenUsed/>
    <w:rsid w:val="00BE5BE5"/>
    <w:pPr>
      <w:tabs>
        <w:tab w:val="center" w:pos="4252"/>
        <w:tab w:val="right" w:pos="8504"/>
      </w:tabs>
    </w:pPr>
  </w:style>
  <w:style w:type="character" w:customStyle="1" w:styleId="EncabezadoCar">
    <w:name w:val="Encabezado Car"/>
    <w:basedOn w:val="Fuentedeprrafopredeter"/>
    <w:link w:val="Encabezado"/>
    <w:uiPriority w:val="99"/>
    <w:rsid w:val="00BE5BE5"/>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CC7CC9"/>
    <w:pPr>
      <w:ind w:left="720"/>
      <w:contextualSpacing/>
    </w:pPr>
  </w:style>
  <w:style w:type="paragraph" w:styleId="NormalWeb">
    <w:name w:val="Normal (Web)"/>
    <w:basedOn w:val="Normal"/>
    <w:uiPriority w:val="99"/>
    <w:unhideWhenUsed/>
    <w:rsid w:val="00740DFE"/>
    <w:pPr>
      <w:spacing w:before="100" w:beforeAutospacing="1" w:after="100" w:afterAutospacing="1"/>
    </w:pPr>
    <w:rPr>
      <w:szCs w:val="24"/>
      <w:lang w:val="es-ES"/>
    </w:rPr>
  </w:style>
  <w:style w:type="character" w:customStyle="1" w:styleId="letra14pt">
    <w:name w:val="letra14pt"/>
    <w:basedOn w:val="Fuentedeprrafopredeter"/>
    <w:rsid w:val="00740DFE"/>
  </w:style>
  <w:style w:type="paragraph" w:styleId="Sangradetextonormal">
    <w:name w:val="Body Text Indent"/>
    <w:basedOn w:val="Normal"/>
    <w:link w:val="SangradetextonormalCar"/>
    <w:uiPriority w:val="99"/>
    <w:unhideWhenUsed/>
    <w:rsid w:val="0065412A"/>
    <w:pPr>
      <w:spacing w:after="120"/>
      <w:ind w:left="283"/>
    </w:pPr>
  </w:style>
  <w:style w:type="character" w:customStyle="1" w:styleId="SangradetextonormalCar">
    <w:name w:val="Sangría de texto normal Car"/>
    <w:basedOn w:val="Fuentedeprrafopredeter"/>
    <w:link w:val="Sangradetextonormal"/>
    <w:uiPriority w:val="99"/>
    <w:rsid w:val="0065412A"/>
    <w:rPr>
      <w:rFonts w:ascii="Times New Roman" w:eastAsia="Times New Roman" w:hAnsi="Times New Roman" w:cs="Times New Roman"/>
      <w:sz w:val="24"/>
      <w:szCs w:val="20"/>
      <w:lang w:val="es-ES_tradnl" w:eastAsia="es-ES"/>
    </w:rPr>
  </w:style>
  <w:style w:type="paragraph" w:customStyle="1" w:styleId="Textoindependiente34">
    <w:name w:val="Texto independiente 34"/>
    <w:basedOn w:val="Normal"/>
    <w:rsid w:val="00991B45"/>
    <w:pPr>
      <w:widowControl w:val="0"/>
      <w:suppressAutoHyphens/>
      <w:spacing w:line="360" w:lineRule="auto"/>
      <w:jc w:val="both"/>
    </w:pPr>
    <w:rPr>
      <w:rFonts w:ascii="Arial" w:eastAsia="SimSun" w:hAnsi="Arial" w:cs="Arial"/>
      <w:kern w:val="2"/>
      <w:szCs w:val="24"/>
      <w:lang w:val="es-CO"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1574182">
      <w:bodyDiv w:val="1"/>
      <w:marLeft w:val="0"/>
      <w:marRight w:val="0"/>
      <w:marTop w:val="0"/>
      <w:marBottom w:val="0"/>
      <w:divBdr>
        <w:top w:val="none" w:sz="0" w:space="0" w:color="auto"/>
        <w:left w:val="none" w:sz="0" w:space="0" w:color="auto"/>
        <w:bottom w:val="none" w:sz="0" w:space="0" w:color="auto"/>
        <w:right w:val="none" w:sz="0" w:space="0" w:color="auto"/>
      </w:divBdr>
    </w:div>
    <w:div w:id="824660152">
      <w:bodyDiv w:val="1"/>
      <w:marLeft w:val="0"/>
      <w:marRight w:val="0"/>
      <w:marTop w:val="0"/>
      <w:marBottom w:val="0"/>
      <w:divBdr>
        <w:top w:val="none" w:sz="0" w:space="0" w:color="auto"/>
        <w:left w:val="none" w:sz="0" w:space="0" w:color="auto"/>
        <w:bottom w:val="none" w:sz="0" w:space="0" w:color="auto"/>
        <w:right w:val="none" w:sz="0" w:space="0" w:color="auto"/>
      </w:divBdr>
    </w:div>
    <w:div w:id="1881701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10</Pages>
  <Words>3331</Words>
  <Characters>18324</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WALTER MAURICIO ZULUAGA MEJIA</cp:lastModifiedBy>
  <cp:revision>14</cp:revision>
  <dcterms:created xsi:type="dcterms:W3CDTF">2018-04-26T12:08:00Z</dcterms:created>
  <dcterms:modified xsi:type="dcterms:W3CDTF">2018-08-08T03:06:00Z</dcterms:modified>
</cp:coreProperties>
</file>