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8C" w:rsidRPr="006E5E83" w:rsidRDefault="003F6F8C" w:rsidP="003F6F8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bookmarkStart w:id="0" w:name="_GoBack"/>
      <w:r w:rsidRPr="006E5E83">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E5E83">
        <w:rPr>
          <w:rFonts w:ascii="Arial" w:eastAsia="Calibri" w:hAnsi="Arial" w:cs="Arial"/>
          <w:color w:val="FF0000"/>
          <w:kern w:val="28"/>
          <w:szCs w:val="18"/>
          <w:lang w:eastAsia="fr-FR"/>
        </w:rPr>
        <w:t> </w:t>
      </w:r>
    </w:p>
    <w:bookmarkEnd w:id="0"/>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Radicación Nro.:                66001-31-05-003-2018-00207-01</w:t>
      </w:r>
    </w:p>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Proceso:</w:t>
      </w:r>
      <w:r w:rsidRPr="006E5E83">
        <w:rPr>
          <w:rFonts w:ascii="Arial" w:hAnsi="Arial" w:cs="Arial"/>
          <w:kern w:val="28"/>
          <w:sz w:val="18"/>
          <w:szCs w:val="18"/>
          <w:lang w:eastAsia="fr-FR"/>
        </w:rPr>
        <w:tab/>
      </w:r>
      <w:r w:rsidRPr="006E5E83">
        <w:rPr>
          <w:rFonts w:ascii="Arial" w:hAnsi="Arial" w:cs="Arial"/>
          <w:kern w:val="28"/>
          <w:sz w:val="18"/>
          <w:szCs w:val="18"/>
          <w:lang w:eastAsia="fr-FR"/>
        </w:rPr>
        <w:tab/>
        <w:t xml:space="preserve">Tutela 2ª instancia </w:t>
      </w:r>
    </w:p>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Accionante:</w:t>
      </w:r>
      <w:r w:rsidRPr="006E5E83">
        <w:rPr>
          <w:rFonts w:ascii="Arial" w:hAnsi="Arial" w:cs="Arial"/>
          <w:kern w:val="28"/>
          <w:sz w:val="18"/>
          <w:szCs w:val="18"/>
          <w:lang w:eastAsia="fr-FR"/>
        </w:rPr>
        <w:tab/>
      </w:r>
      <w:r w:rsidRPr="006E5E83">
        <w:rPr>
          <w:rFonts w:ascii="Arial" w:hAnsi="Arial" w:cs="Arial"/>
          <w:kern w:val="28"/>
          <w:sz w:val="18"/>
          <w:szCs w:val="18"/>
          <w:lang w:eastAsia="fr-FR"/>
        </w:rPr>
        <w:tab/>
        <w:t xml:space="preserve">Paula Andrea Parra Escobar y otros       </w:t>
      </w:r>
    </w:p>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Accionado:</w:t>
      </w:r>
      <w:r w:rsidRPr="006E5E83">
        <w:rPr>
          <w:rFonts w:ascii="Arial" w:hAnsi="Arial" w:cs="Arial"/>
          <w:kern w:val="28"/>
          <w:sz w:val="18"/>
          <w:szCs w:val="18"/>
          <w:lang w:eastAsia="fr-FR"/>
        </w:rPr>
        <w:tab/>
      </w:r>
      <w:r w:rsidRPr="006E5E83">
        <w:rPr>
          <w:rFonts w:ascii="Arial" w:hAnsi="Arial" w:cs="Arial"/>
          <w:kern w:val="28"/>
          <w:sz w:val="18"/>
          <w:szCs w:val="18"/>
          <w:lang w:eastAsia="fr-FR"/>
        </w:rPr>
        <w:tab/>
      </w:r>
      <w:proofErr w:type="spellStart"/>
      <w:r w:rsidRPr="006E5E83">
        <w:rPr>
          <w:rFonts w:ascii="Arial" w:hAnsi="Arial" w:cs="Arial"/>
          <w:kern w:val="28"/>
          <w:sz w:val="18"/>
          <w:szCs w:val="18"/>
          <w:lang w:eastAsia="fr-FR"/>
        </w:rPr>
        <w:t>UARIV</w:t>
      </w:r>
      <w:proofErr w:type="spellEnd"/>
    </w:p>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 xml:space="preserve">Juzgado de Origen: </w:t>
      </w:r>
      <w:r w:rsidRPr="006E5E83">
        <w:rPr>
          <w:rFonts w:ascii="Arial" w:hAnsi="Arial" w:cs="Arial"/>
          <w:kern w:val="28"/>
          <w:sz w:val="18"/>
          <w:szCs w:val="18"/>
          <w:lang w:eastAsia="fr-FR"/>
        </w:rPr>
        <w:tab/>
        <w:t xml:space="preserve">Tercero Laboral del Circuito de Pereira </w:t>
      </w:r>
    </w:p>
    <w:p w:rsidR="003F6F8C" w:rsidRPr="006E5E83" w:rsidRDefault="003F6F8C" w:rsidP="003F6F8C">
      <w:pPr>
        <w:spacing w:line="276" w:lineRule="auto"/>
        <w:contextualSpacing/>
        <w:jc w:val="both"/>
        <w:rPr>
          <w:rFonts w:ascii="Arial" w:hAnsi="Arial" w:cs="Arial"/>
          <w:kern w:val="28"/>
          <w:sz w:val="18"/>
          <w:szCs w:val="18"/>
          <w:lang w:eastAsia="fr-FR"/>
        </w:rPr>
      </w:pPr>
      <w:r w:rsidRPr="006E5E83">
        <w:rPr>
          <w:rFonts w:ascii="Arial" w:hAnsi="Arial" w:cs="Arial"/>
          <w:kern w:val="28"/>
          <w:sz w:val="18"/>
          <w:szCs w:val="18"/>
          <w:lang w:eastAsia="fr-FR"/>
        </w:rPr>
        <w:t xml:space="preserve">Providencia: </w:t>
      </w:r>
      <w:r w:rsidRPr="006E5E83">
        <w:rPr>
          <w:rFonts w:ascii="Arial" w:hAnsi="Arial" w:cs="Arial"/>
          <w:kern w:val="28"/>
          <w:sz w:val="18"/>
          <w:szCs w:val="18"/>
          <w:lang w:eastAsia="fr-FR"/>
        </w:rPr>
        <w:tab/>
      </w:r>
      <w:r w:rsidRPr="006E5E83">
        <w:rPr>
          <w:rFonts w:ascii="Arial" w:hAnsi="Arial" w:cs="Arial"/>
          <w:kern w:val="28"/>
          <w:sz w:val="18"/>
          <w:szCs w:val="18"/>
          <w:lang w:eastAsia="fr-FR"/>
        </w:rPr>
        <w:tab/>
        <w:t>Segunda instancia</w:t>
      </w:r>
    </w:p>
    <w:p w:rsidR="003F6F8C" w:rsidRPr="006E5E83" w:rsidRDefault="003F6F8C" w:rsidP="003F6F8C">
      <w:pPr>
        <w:spacing w:line="276" w:lineRule="auto"/>
        <w:contextualSpacing/>
        <w:jc w:val="both"/>
        <w:rPr>
          <w:rFonts w:ascii="Arial" w:hAnsi="Arial" w:cs="Arial"/>
          <w:b/>
          <w:bCs/>
          <w:sz w:val="18"/>
          <w:szCs w:val="18"/>
        </w:rPr>
      </w:pPr>
    </w:p>
    <w:p w:rsidR="003F6F8C" w:rsidRPr="006E5E83" w:rsidRDefault="003F6F8C" w:rsidP="003F6F8C">
      <w:pPr>
        <w:jc w:val="both"/>
        <w:rPr>
          <w:rFonts w:ascii="Arial" w:hAnsi="Arial" w:cs="Arial"/>
          <w:sz w:val="18"/>
          <w:szCs w:val="18"/>
          <w:lang w:eastAsia="fr-FR"/>
        </w:rPr>
      </w:pPr>
      <w:r w:rsidRPr="006E5E83">
        <w:rPr>
          <w:rFonts w:ascii="Arial" w:hAnsi="Arial" w:cs="Arial"/>
          <w:b/>
          <w:sz w:val="18"/>
          <w:szCs w:val="18"/>
          <w:lang w:eastAsia="fr-FR"/>
        </w:rPr>
        <w:t xml:space="preserve">Temas: </w:t>
      </w:r>
      <w:r w:rsidRPr="006E5E83">
        <w:rPr>
          <w:rFonts w:ascii="Arial" w:hAnsi="Arial" w:cs="Arial"/>
          <w:b/>
          <w:sz w:val="18"/>
          <w:szCs w:val="18"/>
          <w:lang w:eastAsia="fr-FR"/>
        </w:rPr>
        <w:tab/>
      </w:r>
      <w:r w:rsidRPr="006E5E83">
        <w:rPr>
          <w:rFonts w:ascii="Arial" w:hAnsi="Arial" w:cs="Arial"/>
          <w:b/>
          <w:sz w:val="18"/>
          <w:szCs w:val="18"/>
          <w:lang w:eastAsia="fr-FR"/>
        </w:rPr>
        <w:tab/>
      </w:r>
      <w:r w:rsidRPr="006E5E83">
        <w:rPr>
          <w:rFonts w:ascii="Arial" w:hAnsi="Arial" w:cs="Arial"/>
          <w:b/>
          <w:sz w:val="18"/>
          <w:szCs w:val="18"/>
          <w:lang w:eastAsia="fr-FR"/>
        </w:rPr>
        <w:tab/>
        <w:t xml:space="preserve">MÍNIMO VITAL / AYUDA HUMANITARIA A VÍCTIMAS DE DESPLAZAMIENTO FORZADO / TRÁMITE ADMINISTRATIVO ESTÁ EN FIRME / PRESUNCIÓN DE VERACIDAD- </w:t>
      </w:r>
      <w:r w:rsidRPr="006E5E83">
        <w:rPr>
          <w:rFonts w:ascii="Arial" w:hAnsi="Arial" w:cs="Arial"/>
          <w:sz w:val="18"/>
          <w:szCs w:val="18"/>
          <w:lang w:eastAsia="fr-FR"/>
        </w:rPr>
        <w:t>Accionada no respondió la tutela</w:t>
      </w:r>
      <w:r w:rsidRPr="006E5E83">
        <w:rPr>
          <w:rFonts w:ascii="Arial" w:hAnsi="Arial" w:cs="Arial"/>
          <w:b/>
          <w:sz w:val="18"/>
          <w:szCs w:val="18"/>
          <w:lang w:eastAsia="fr-FR"/>
        </w:rPr>
        <w:t xml:space="preserve"> / REVOCA Y CONCEDE /</w:t>
      </w:r>
      <w:r w:rsidRPr="006E5E83">
        <w:rPr>
          <w:rFonts w:ascii="Arial" w:hAnsi="Arial" w:cs="Arial"/>
          <w:sz w:val="18"/>
          <w:szCs w:val="18"/>
          <w:lang w:eastAsia="fr-FR"/>
        </w:rPr>
        <w:t xml:space="preserve"> De lo anterior, se deprende que el acto administrativo que reconoció a la accionante y a su grupo familiar como víctimas del desplazamiento forzado, y que ordenó su consecuente inclusión en el </w:t>
      </w:r>
      <w:proofErr w:type="spellStart"/>
      <w:r w:rsidRPr="006E5E83">
        <w:rPr>
          <w:rFonts w:ascii="Arial" w:hAnsi="Arial" w:cs="Arial"/>
          <w:sz w:val="18"/>
          <w:szCs w:val="18"/>
          <w:lang w:eastAsia="fr-FR"/>
        </w:rPr>
        <w:t>RUV</w:t>
      </w:r>
      <w:proofErr w:type="spellEnd"/>
      <w:r w:rsidRPr="006E5E83">
        <w:rPr>
          <w:rFonts w:ascii="Arial" w:hAnsi="Arial" w:cs="Arial"/>
          <w:sz w:val="18"/>
          <w:szCs w:val="18"/>
          <w:lang w:eastAsia="fr-FR"/>
        </w:rPr>
        <w:t xml:space="preserve">, se encuentra en firme, como quiera que contra el auto que resuelve un recurso de reposición y en subsidio el de apelación no procede recurso alguno. Por ende, se equivocó la jueza de primer grado al negar el amparo constitucional acá solicitado, fundada en que la decisión en mención no se encontraba en firme. </w:t>
      </w:r>
    </w:p>
    <w:p w:rsidR="003F6F8C" w:rsidRPr="006E5E83" w:rsidRDefault="003F6F8C" w:rsidP="003F6F8C">
      <w:pPr>
        <w:jc w:val="both"/>
        <w:rPr>
          <w:rFonts w:ascii="Arial" w:hAnsi="Arial" w:cs="Arial"/>
          <w:sz w:val="18"/>
          <w:szCs w:val="18"/>
          <w:lang w:eastAsia="fr-FR"/>
        </w:rPr>
      </w:pPr>
      <w:r w:rsidRPr="006E5E83">
        <w:rPr>
          <w:rFonts w:ascii="Arial" w:hAnsi="Arial" w:cs="Arial"/>
          <w:sz w:val="18"/>
          <w:szCs w:val="18"/>
          <w:lang w:eastAsia="fr-FR"/>
        </w:rPr>
        <w:t>(…)</w:t>
      </w:r>
    </w:p>
    <w:p w:rsidR="003F6F8C" w:rsidRPr="006E5E83" w:rsidRDefault="003F6F8C" w:rsidP="003F6F8C">
      <w:pPr>
        <w:jc w:val="both"/>
        <w:rPr>
          <w:rFonts w:ascii="Arial" w:hAnsi="Arial" w:cs="Arial"/>
          <w:sz w:val="18"/>
          <w:szCs w:val="18"/>
          <w:lang w:eastAsia="fr-FR"/>
        </w:rPr>
      </w:pPr>
      <w:r w:rsidRPr="006E5E83">
        <w:rPr>
          <w:rFonts w:ascii="Arial" w:hAnsi="Arial" w:cs="Arial"/>
          <w:sz w:val="18"/>
          <w:szCs w:val="18"/>
          <w:lang w:eastAsia="fr-FR"/>
        </w:rPr>
        <w:t>Tales aserciones, constituyen negaciones indefinidas, por lo que le correspondía a la entidad accionada demostrar lo contrario, situación que no ocurrió si se tiene en cuenta que guardó silencio dentro del término otorgado para contestar la demanda, y en los trámites posteriores respectivos, lo que habilita entonces a esta judicatura a dar aplicación a la presunción de veracidad establecida en el artículo 20 del Decreto 2591 de 1991, respecto de los hechos narrados en el escrito de tutela.</w:t>
      </w:r>
    </w:p>
    <w:p w:rsidR="003F6F8C" w:rsidRPr="006E5E83" w:rsidRDefault="003F6F8C" w:rsidP="003F6F8C">
      <w:pPr>
        <w:jc w:val="both"/>
        <w:rPr>
          <w:rFonts w:ascii="Arial" w:hAnsi="Arial" w:cs="Arial"/>
          <w:sz w:val="18"/>
          <w:szCs w:val="18"/>
          <w:lang w:eastAsia="fr-FR"/>
        </w:rPr>
      </w:pPr>
    </w:p>
    <w:p w:rsidR="003F6F8C" w:rsidRPr="006E5E83" w:rsidRDefault="003F6F8C" w:rsidP="003F6F8C">
      <w:pPr>
        <w:jc w:val="both"/>
        <w:rPr>
          <w:rFonts w:ascii="Arial" w:hAnsi="Arial" w:cs="Arial"/>
          <w:sz w:val="18"/>
          <w:szCs w:val="18"/>
          <w:lang w:eastAsia="fr-FR"/>
        </w:rPr>
      </w:pPr>
      <w:r w:rsidRPr="006E5E83">
        <w:rPr>
          <w:rFonts w:ascii="Arial" w:hAnsi="Arial" w:cs="Arial"/>
          <w:sz w:val="18"/>
          <w:szCs w:val="18"/>
          <w:lang w:eastAsia="fr-FR"/>
        </w:rPr>
        <w:t>Lo anterior, aunado al hecho de que en el expediente se encuentran demostrados los presupuestos mínimos que deben acreditarse para acceder a la ayuda humanitaria en etapa de emergencia; (i) la condición de desplazada y (ii) la situación de extrema vulnerabilidad producto del desplazamiento forzado, lo cual se constata no sólo con los actos administrativos antes aludidos, sino también con las fotografías que la parte accionante allegó al proceso, que dan cuenta de las condiciones deplorables y pobreza en que viven ella y sus tres menores.</w:t>
      </w:r>
    </w:p>
    <w:p w:rsidR="003F6F8C" w:rsidRPr="006E5E83" w:rsidRDefault="003F6F8C" w:rsidP="0031564F">
      <w:pPr>
        <w:pStyle w:val="Encabezado"/>
        <w:spacing w:line="360" w:lineRule="auto"/>
        <w:ind w:right="-7"/>
        <w:jc w:val="center"/>
        <w:rPr>
          <w:rFonts w:ascii="Arial Narrow" w:hAnsi="Arial Narrow" w:cs="Tahoma"/>
          <w:b/>
          <w:i/>
          <w:sz w:val="30"/>
          <w:szCs w:val="30"/>
        </w:rPr>
      </w:pPr>
    </w:p>
    <w:p w:rsidR="003F6F8C" w:rsidRPr="006E5E83" w:rsidRDefault="003F6F8C" w:rsidP="0031564F">
      <w:pPr>
        <w:pStyle w:val="Encabezado"/>
        <w:spacing w:line="360" w:lineRule="auto"/>
        <w:ind w:right="-7"/>
        <w:jc w:val="center"/>
        <w:rPr>
          <w:rFonts w:ascii="Arial Narrow" w:hAnsi="Arial Narrow" w:cs="Tahoma"/>
          <w:b/>
          <w:i/>
          <w:sz w:val="30"/>
          <w:szCs w:val="30"/>
        </w:rPr>
      </w:pPr>
    </w:p>
    <w:p w:rsidR="003F6F8C" w:rsidRPr="006E5E83" w:rsidRDefault="003F6F8C" w:rsidP="0031564F">
      <w:pPr>
        <w:pStyle w:val="Encabezado"/>
        <w:spacing w:line="360" w:lineRule="auto"/>
        <w:ind w:right="-7"/>
        <w:jc w:val="center"/>
        <w:rPr>
          <w:rFonts w:ascii="Arial Narrow" w:hAnsi="Arial Narrow" w:cs="Tahoma"/>
          <w:b/>
          <w:i/>
          <w:sz w:val="30"/>
          <w:szCs w:val="30"/>
        </w:rPr>
      </w:pPr>
    </w:p>
    <w:p w:rsidR="0031564F" w:rsidRPr="006E5E83" w:rsidRDefault="0031564F" w:rsidP="0031564F">
      <w:pPr>
        <w:pStyle w:val="Encabezado"/>
        <w:spacing w:line="360" w:lineRule="auto"/>
        <w:ind w:right="-7"/>
        <w:jc w:val="center"/>
        <w:rPr>
          <w:rFonts w:ascii="Arial Narrow" w:hAnsi="Arial Narrow" w:cs="Tahoma"/>
          <w:b/>
          <w:i/>
          <w:sz w:val="30"/>
          <w:szCs w:val="30"/>
        </w:rPr>
      </w:pPr>
      <w:r w:rsidRPr="006E5E83">
        <w:rPr>
          <w:rFonts w:ascii="Arial Narrow" w:hAnsi="Arial Narrow" w:cs="Tahoma"/>
          <w:b/>
          <w:i/>
          <w:sz w:val="30"/>
          <w:szCs w:val="30"/>
        </w:rPr>
        <w:t>TRIBUNAL SUPERIOR DEL DISTRITO</w:t>
      </w:r>
    </w:p>
    <w:p w:rsidR="0031564F" w:rsidRPr="006E5E83" w:rsidRDefault="0031564F" w:rsidP="0031564F">
      <w:pPr>
        <w:pStyle w:val="Encabezado"/>
        <w:spacing w:line="360" w:lineRule="auto"/>
        <w:ind w:right="-7"/>
        <w:jc w:val="center"/>
        <w:rPr>
          <w:rFonts w:ascii="Arial Narrow" w:hAnsi="Arial Narrow" w:cs="Tahoma"/>
          <w:b/>
          <w:i/>
          <w:sz w:val="30"/>
          <w:szCs w:val="30"/>
        </w:rPr>
      </w:pPr>
      <w:r w:rsidRPr="006E5E83">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94462560" r:id="rId8"/>
        </w:object>
      </w:r>
    </w:p>
    <w:p w:rsidR="0031564F" w:rsidRPr="006E5E83" w:rsidRDefault="0031564F" w:rsidP="0031564F">
      <w:pPr>
        <w:jc w:val="center"/>
        <w:rPr>
          <w:rFonts w:ascii="Arial Narrow" w:hAnsi="Arial Narrow" w:cs="Tahoma"/>
          <w:b/>
          <w:i/>
          <w:sz w:val="30"/>
          <w:szCs w:val="30"/>
        </w:rPr>
      </w:pPr>
      <w:r w:rsidRPr="006E5E83">
        <w:rPr>
          <w:rFonts w:ascii="Arial Narrow" w:hAnsi="Arial Narrow" w:cs="Tahoma"/>
          <w:b/>
          <w:i/>
          <w:sz w:val="30"/>
          <w:szCs w:val="30"/>
        </w:rPr>
        <w:t xml:space="preserve">PEREIRA RISARALDA </w:t>
      </w:r>
    </w:p>
    <w:p w:rsidR="0031564F" w:rsidRPr="006E5E83" w:rsidRDefault="0031564F" w:rsidP="0031564F">
      <w:pPr>
        <w:jc w:val="center"/>
        <w:rPr>
          <w:rFonts w:ascii="Arial Narrow" w:hAnsi="Arial Narrow" w:cs="Tahoma"/>
          <w:b/>
          <w:i/>
          <w:sz w:val="30"/>
          <w:szCs w:val="30"/>
        </w:rPr>
      </w:pPr>
      <w:r w:rsidRPr="006E5E83">
        <w:rPr>
          <w:rFonts w:ascii="Arial Narrow" w:hAnsi="Arial Narrow" w:cs="Tahoma"/>
          <w:b/>
          <w:i/>
          <w:sz w:val="30"/>
          <w:szCs w:val="30"/>
        </w:rPr>
        <w:t>MAGISTRADO PONENTE: FRANCISCO JAVIER TAMAYO TABARES</w:t>
      </w:r>
    </w:p>
    <w:p w:rsidR="0031564F" w:rsidRPr="006E5E83" w:rsidRDefault="0031564F" w:rsidP="0031564F">
      <w:pPr>
        <w:pStyle w:val="Sinespaciado"/>
      </w:pPr>
    </w:p>
    <w:p w:rsidR="0031564F" w:rsidRPr="006E5E83" w:rsidRDefault="0031564F" w:rsidP="0031564F">
      <w:pPr>
        <w:pStyle w:val="Encabezado"/>
        <w:ind w:right="-7"/>
        <w:rPr>
          <w:rFonts w:ascii="Arial Narrow" w:hAnsi="Arial Narrow"/>
          <w:bCs/>
          <w:sz w:val="18"/>
          <w:szCs w:val="18"/>
        </w:rPr>
      </w:pPr>
      <w:r w:rsidRPr="006E5E83">
        <w:rPr>
          <w:rFonts w:ascii="Arial Narrow" w:hAnsi="Arial Narrow" w:cs="Tahoma"/>
          <w:sz w:val="18"/>
          <w:szCs w:val="18"/>
        </w:rPr>
        <w:t>Radicación Nro.</w:t>
      </w:r>
      <w:r w:rsidRPr="006E5E83">
        <w:rPr>
          <w:rFonts w:ascii="Arial Narrow" w:hAnsi="Arial Narrow" w:cs="Tahoma"/>
          <w:b/>
          <w:i/>
          <w:sz w:val="18"/>
          <w:szCs w:val="18"/>
        </w:rPr>
        <w:t xml:space="preserve">                  </w:t>
      </w:r>
      <w:r w:rsidRPr="006E5E83">
        <w:rPr>
          <w:rFonts w:ascii="Arial Narrow" w:hAnsi="Arial Narrow" w:cs="Tahoma"/>
          <w:b/>
          <w:i/>
          <w:sz w:val="18"/>
          <w:szCs w:val="18"/>
          <w:lang w:val="es-CO"/>
        </w:rPr>
        <w:t xml:space="preserve">      </w:t>
      </w:r>
      <w:r w:rsidRPr="006E5E83">
        <w:rPr>
          <w:rFonts w:ascii="Arial Narrow" w:hAnsi="Arial Narrow" w:cs="Tahoma"/>
          <w:b/>
          <w:i/>
          <w:sz w:val="18"/>
          <w:szCs w:val="18"/>
        </w:rPr>
        <w:t xml:space="preserve">  </w:t>
      </w:r>
      <w:r w:rsidRPr="006E5E83">
        <w:rPr>
          <w:rFonts w:ascii="Arial Narrow" w:hAnsi="Arial Narrow" w:cs="Tahoma"/>
          <w:bCs/>
          <w:iCs/>
          <w:sz w:val="18"/>
          <w:szCs w:val="18"/>
        </w:rPr>
        <w:t xml:space="preserve">:               </w:t>
      </w:r>
      <w:r w:rsidRPr="006E5E83">
        <w:rPr>
          <w:rFonts w:ascii="Arial Narrow" w:hAnsi="Arial Narrow" w:cs="Tahoma"/>
          <w:bCs/>
          <w:iCs/>
          <w:sz w:val="18"/>
          <w:szCs w:val="18"/>
          <w:lang w:val="es-CO"/>
        </w:rPr>
        <w:t xml:space="preserve"> </w:t>
      </w:r>
      <w:r w:rsidRPr="006E5E83">
        <w:rPr>
          <w:rFonts w:ascii="Arial Narrow" w:hAnsi="Arial Narrow"/>
          <w:bCs/>
          <w:sz w:val="18"/>
          <w:szCs w:val="18"/>
          <w:lang w:val="es-CO"/>
        </w:rPr>
        <w:t>66001-31-05-003-2018-00207-01</w:t>
      </w:r>
    </w:p>
    <w:p w:rsidR="0031564F" w:rsidRPr="006E5E83" w:rsidRDefault="0031564F" w:rsidP="0031564F">
      <w:pPr>
        <w:jc w:val="both"/>
        <w:rPr>
          <w:rFonts w:ascii="Arial Narrow" w:hAnsi="Arial Narrow" w:cs="Tahoma"/>
          <w:b/>
          <w:i/>
          <w:sz w:val="18"/>
          <w:szCs w:val="18"/>
        </w:rPr>
      </w:pPr>
      <w:r w:rsidRPr="006E5E83">
        <w:rPr>
          <w:rFonts w:ascii="Arial Narrow" w:hAnsi="Arial Narrow" w:cs="Tahoma"/>
          <w:sz w:val="18"/>
          <w:szCs w:val="18"/>
        </w:rPr>
        <w:t>Proceso</w:t>
      </w:r>
      <w:r w:rsidRPr="006E5E83">
        <w:rPr>
          <w:rFonts w:ascii="Arial Narrow" w:hAnsi="Arial Narrow" w:cs="Tahoma"/>
          <w:sz w:val="18"/>
          <w:szCs w:val="18"/>
        </w:rPr>
        <w:tab/>
      </w:r>
      <w:r w:rsidRPr="006E5E83">
        <w:rPr>
          <w:rFonts w:ascii="Arial Narrow" w:hAnsi="Arial Narrow" w:cs="Tahoma"/>
          <w:sz w:val="18"/>
          <w:szCs w:val="18"/>
        </w:rPr>
        <w:tab/>
      </w:r>
      <w:r w:rsidRPr="006E5E83">
        <w:rPr>
          <w:rFonts w:ascii="Arial Narrow" w:hAnsi="Arial Narrow" w:cs="Tahoma"/>
          <w:sz w:val="18"/>
          <w:szCs w:val="18"/>
        </w:rPr>
        <w:tab/>
        <w:t>:</w:t>
      </w:r>
      <w:r w:rsidRPr="006E5E83">
        <w:rPr>
          <w:rFonts w:ascii="Arial Narrow" w:hAnsi="Arial Narrow" w:cs="Tahoma"/>
          <w:sz w:val="18"/>
          <w:szCs w:val="18"/>
        </w:rPr>
        <w:tab/>
        <w:t xml:space="preserve">Tutela 2ª instancia </w:t>
      </w:r>
    </w:p>
    <w:p w:rsidR="0031564F" w:rsidRPr="006E5E83" w:rsidRDefault="0031564F" w:rsidP="0031564F">
      <w:pPr>
        <w:jc w:val="both"/>
        <w:rPr>
          <w:rFonts w:ascii="Arial Narrow" w:hAnsi="Arial Narrow" w:cs="Tahoma"/>
          <w:b/>
          <w:i/>
          <w:sz w:val="18"/>
          <w:szCs w:val="18"/>
        </w:rPr>
      </w:pPr>
      <w:r w:rsidRPr="006E5E83">
        <w:rPr>
          <w:rFonts w:ascii="Arial Narrow" w:hAnsi="Arial Narrow" w:cs="Tahoma"/>
          <w:sz w:val="18"/>
          <w:szCs w:val="18"/>
        </w:rPr>
        <w:t>Accionante</w:t>
      </w:r>
      <w:r w:rsidRPr="006E5E83">
        <w:rPr>
          <w:rFonts w:ascii="Arial Narrow" w:hAnsi="Arial Narrow" w:cs="Tahoma"/>
          <w:sz w:val="18"/>
          <w:szCs w:val="18"/>
        </w:rPr>
        <w:tab/>
      </w:r>
      <w:r w:rsidRPr="006E5E83">
        <w:rPr>
          <w:rFonts w:ascii="Arial Narrow" w:hAnsi="Arial Narrow" w:cs="Tahoma"/>
          <w:sz w:val="18"/>
          <w:szCs w:val="18"/>
        </w:rPr>
        <w:tab/>
        <w:t>:</w:t>
      </w:r>
      <w:r w:rsidRPr="006E5E83">
        <w:rPr>
          <w:rFonts w:ascii="Arial Narrow" w:hAnsi="Arial Narrow" w:cs="Tahoma"/>
          <w:sz w:val="18"/>
          <w:szCs w:val="18"/>
        </w:rPr>
        <w:tab/>
        <w:t xml:space="preserve">Paula Andrea Parra Escobar y otros       </w:t>
      </w:r>
    </w:p>
    <w:p w:rsidR="0031564F" w:rsidRPr="006E5E83" w:rsidRDefault="0031564F" w:rsidP="0031564F">
      <w:pPr>
        <w:ind w:left="2835" w:hanging="2835"/>
        <w:jc w:val="both"/>
        <w:rPr>
          <w:rFonts w:ascii="Arial Narrow" w:hAnsi="Arial Narrow" w:cs="Tahoma"/>
          <w:b/>
          <w:sz w:val="18"/>
          <w:szCs w:val="18"/>
        </w:rPr>
      </w:pPr>
      <w:r w:rsidRPr="006E5E83">
        <w:rPr>
          <w:rFonts w:ascii="Arial Narrow" w:hAnsi="Arial Narrow" w:cs="Tahoma"/>
          <w:sz w:val="18"/>
          <w:szCs w:val="18"/>
        </w:rPr>
        <w:t>Accionado                                   :</w:t>
      </w:r>
      <w:r w:rsidRPr="006E5E83">
        <w:rPr>
          <w:rFonts w:ascii="Arial Narrow" w:hAnsi="Arial Narrow" w:cs="Tahoma"/>
          <w:sz w:val="18"/>
          <w:szCs w:val="18"/>
        </w:rPr>
        <w:tab/>
        <w:t>UARIV</w:t>
      </w:r>
    </w:p>
    <w:p w:rsidR="0031564F" w:rsidRPr="006E5E83" w:rsidRDefault="0031564F" w:rsidP="0031564F">
      <w:pPr>
        <w:jc w:val="both"/>
        <w:rPr>
          <w:rFonts w:ascii="Arial Narrow" w:hAnsi="Arial Narrow" w:cs="Tahoma"/>
          <w:b/>
          <w:i/>
          <w:sz w:val="18"/>
          <w:szCs w:val="18"/>
        </w:rPr>
      </w:pPr>
      <w:r w:rsidRPr="006E5E83">
        <w:rPr>
          <w:rFonts w:ascii="Arial Narrow" w:hAnsi="Arial Narrow" w:cs="Tahoma"/>
          <w:sz w:val="18"/>
          <w:szCs w:val="18"/>
        </w:rPr>
        <w:t xml:space="preserve">Juzgado de Origen                      : </w:t>
      </w:r>
      <w:r w:rsidRPr="006E5E83">
        <w:rPr>
          <w:rFonts w:ascii="Arial Narrow" w:hAnsi="Arial Narrow" w:cs="Tahoma"/>
          <w:sz w:val="18"/>
          <w:szCs w:val="18"/>
        </w:rPr>
        <w:tab/>
        <w:t xml:space="preserve">Tercero Laboral del Circuito de Pereira </w:t>
      </w:r>
    </w:p>
    <w:p w:rsidR="0031564F" w:rsidRPr="006E5E83" w:rsidRDefault="0031564F" w:rsidP="0031564F">
      <w:pPr>
        <w:jc w:val="both"/>
        <w:rPr>
          <w:rFonts w:ascii="Arial Narrow" w:hAnsi="Arial Narrow" w:cs="Tahoma"/>
          <w:b/>
          <w:bCs/>
          <w:i/>
          <w:sz w:val="18"/>
          <w:szCs w:val="18"/>
        </w:rPr>
      </w:pPr>
      <w:r w:rsidRPr="006E5E83">
        <w:rPr>
          <w:rFonts w:ascii="Arial Narrow" w:hAnsi="Arial Narrow" w:cs="Tahoma"/>
          <w:sz w:val="18"/>
          <w:szCs w:val="18"/>
        </w:rPr>
        <w:t>Providencia</w:t>
      </w:r>
      <w:r w:rsidRPr="006E5E83">
        <w:rPr>
          <w:rFonts w:ascii="Arial Narrow" w:hAnsi="Arial Narrow" w:cs="Tahoma"/>
          <w:sz w:val="18"/>
          <w:szCs w:val="18"/>
        </w:rPr>
        <w:tab/>
      </w:r>
      <w:r w:rsidRPr="006E5E83">
        <w:rPr>
          <w:rFonts w:ascii="Arial Narrow" w:hAnsi="Arial Narrow" w:cs="Tahoma"/>
          <w:sz w:val="18"/>
          <w:szCs w:val="18"/>
        </w:rPr>
        <w:tab/>
        <w:t xml:space="preserve">: </w:t>
      </w:r>
      <w:r w:rsidRPr="006E5E83">
        <w:rPr>
          <w:rFonts w:ascii="Arial Narrow" w:hAnsi="Arial Narrow" w:cs="Tahoma"/>
          <w:sz w:val="18"/>
          <w:szCs w:val="18"/>
        </w:rPr>
        <w:tab/>
        <w:t>S</w:t>
      </w:r>
      <w:r w:rsidRPr="006E5E83">
        <w:rPr>
          <w:rFonts w:ascii="Arial Narrow" w:hAnsi="Arial Narrow" w:cs="Tahoma"/>
          <w:bCs/>
          <w:sz w:val="18"/>
          <w:szCs w:val="18"/>
        </w:rPr>
        <w:t>egunda instancia</w:t>
      </w:r>
    </w:p>
    <w:p w:rsidR="0031564F" w:rsidRPr="006E5E83" w:rsidRDefault="0031564F" w:rsidP="0031564F">
      <w:pPr>
        <w:pStyle w:val="Default"/>
        <w:ind w:left="2835" w:hanging="2835"/>
        <w:jc w:val="both"/>
        <w:rPr>
          <w:rStyle w:val="st"/>
          <w:rFonts w:ascii="Arial Narrow" w:hAnsi="Arial Narrow"/>
          <w:color w:val="auto"/>
          <w:sz w:val="20"/>
          <w:szCs w:val="20"/>
        </w:rPr>
      </w:pPr>
      <w:r w:rsidRPr="006E5E83">
        <w:rPr>
          <w:rFonts w:ascii="Arial Narrow" w:hAnsi="Arial Narrow" w:cs="Tahoma"/>
          <w:bCs/>
          <w:color w:val="auto"/>
          <w:sz w:val="18"/>
          <w:szCs w:val="18"/>
        </w:rPr>
        <w:t xml:space="preserve">Tema     </w:t>
      </w:r>
      <w:r w:rsidRPr="006E5E83">
        <w:rPr>
          <w:rFonts w:ascii="Arial Narrow" w:hAnsi="Arial Narrow" w:cs="Tahoma"/>
          <w:b/>
          <w:bCs/>
          <w:i/>
          <w:color w:val="auto"/>
          <w:sz w:val="18"/>
          <w:szCs w:val="18"/>
        </w:rPr>
        <w:t xml:space="preserve">                                      :         </w:t>
      </w:r>
      <w:r w:rsidRPr="006E5E83">
        <w:rPr>
          <w:rFonts w:ascii="Arial Narrow" w:hAnsi="Arial Narrow" w:cs="Tahoma"/>
          <w:b/>
          <w:bCs/>
          <w:i/>
          <w:color w:val="auto"/>
          <w:sz w:val="18"/>
          <w:szCs w:val="18"/>
        </w:rPr>
        <w:tab/>
      </w:r>
      <w:r w:rsidRPr="006E5E83">
        <w:rPr>
          <w:rFonts w:ascii="Arial Narrow" w:hAnsi="Arial Narrow" w:cs="Tahoma"/>
          <w:b/>
          <w:bCs/>
          <w:iCs/>
          <w:color w:val="auto"/>
          <w:sz w:val="18"/>
          <w:szCs w:val="18"/>
        </w:rPr>
        <w:t xml:space="preserve">Del derecho a las ayudas humanitarias de la población desplazada. </w:t>
      </w:r>
      <w:r w:rsidRPr="006E5E83">
        <w:rPr>
          <w:rFonts w:ascii="Arial Narrow" w:hAnsi="Arial Narrow" w:cs="Tahoma"/>
          <w:bCs/>
          <w:iCs/>
          <w:color w:val="auto"/>
          <w:sz w:val="18"/>
          <w:szCs w:val="18"/>
        </w:rPr>
        <w:t>La política de</w:t>
      </w:r>
      <w:r w:rsidRPr="006E5E83">
        <w:rPr>
          <w:rFonts w:ascii="Arial Narrow" w:hAnsi="Arial Narrow" w:cs="Tahoma"/>
          <w:bCs/>
          <w:i/>
          <w:iCs/>
          <w:color w:val="auto"/>
          <w:sz w:val="18"/>
          <w:szCs w:val="18"/>
        </w:rPr>
        <w:t xml:space="preserve"> </w:t>
      </w:r>
      <w:r w:rsidRPr="006E5E83">
        <w:rPr>
          <w:rFonts w:ascii="Arial Narrow" w:hAnsi="Arial Narrow" w:cs="Tahoma"/>
          <w:bCs/>
          <w:iCs/>
          <w:color w:val="auto"/>
          <w:sz w:val="18"/>
          <w:szCs w:val="18"/>
        </w:rPr>
        <w:t xml:space="preserve">prevención y estabilización socioeconómica de la población desplazada por la violencia, tiene contempladas tres etapas diferentes que permiten la atención de estas personas: Inmediata, emergencia y transición, las cuales presentan una temporalidad y contenido diferentes, el cual depende del estado de vulnerabilidad de la población. </w:t>
      </w:r>
      <w:r w:rsidRPr="006E5E83">
        <w:rPr>
          <w:rFonts w:ascii="Arial Narrow" w:hAnsi="Arial Narrow"/>
          <w:b/>
          <w:color w:val="auto"/>
          <w:sz w:val="18"/>
          <w:szCs w:val="18"/>
        </w:rPr>
        <w:t>Deber de Información</w:t>
      </w:r>
      <w:r w:rsidRPr="006E5E83">
        <w:rPr>
          <w:rFonts w:ascii="Arial Narrow" w:hAnsi="Arial Narrow"/>
          <w:color w:val="auto"/>
          <w:sz w:val="18"/>
          <w:szCs w:val="18"/>
        </w:rPr>
        <w:t xml:space="preserve">. Ha sido consistente la jurisprudencia constitucional en reiterar la obligación que le asiste a las entidades que componen el </w:t>
      </w:r>
      <w:r w:rsidRPr="006E5E83">
        <w:rPr>
          <w:rStyle w:val="st"/>
          <w:rFonts w:ascii="Arial Narrow" w:hAnsi="Arial Narrow"/>
          <w:color w:val="auto"/>
          <w:sz w:val="18"/>
          <w:szCs w:val="18"/>
        </w:rPr>
        <w:t>Sistema Nacional de Atención Integral a la Población Desplazada –SNAIPD-, de informar a la población desplazada la oferta institucional a la cual puede acceder, con el fin de superar la condición que los ha ubicado en situación de debilidad manifiesta.</w:t>
      </w:r>
    </w:p>
    <w:p w:rsidR="0031564F" w:rsidRPr="006E5E83" w:rsidRDefault="0031564F" w:rsidP="0031564F">
      <w:pPr>
        <w:spacing w:before="20" w:after="20"/>
        <w:ind w:left="2835" w:hanging="2835"/>
        <w:jc w:val="both"/>
        <w:rPr>
          <w:rFonts w:ascii="Arial Narrow" w:hAnsi="Arial Narrow" w:cs="Tahoma"/>
          <w:bCs/>
          <w:i/>
          <w:iCs/>
          <w:sz w:val="20"/>
          <w:szCs w:val="20"/>
        </w:rPr>
      </w:pPr>
    </w:p>
    <w:p w:rsidR="0031564F" w:rsidRPr="006E5E83" w:rsidRDefault="0031564F" w:rsidP="0031564F">
      <w:pPr>
        <w:spacing w:before="20" w:after="20" w:line="276" w:lineRule="auto"/>
        <w:rPr>
          <w:rFonts w:ascii="Arial Narrow" w:hAnsi="Arial Narrow" w:cs="Arial"/>
          <w:b/>
          <w:sz w:val="30"/>
          <w:szCs w:val="30"/>
        </w:rPr>
      </w:pPr>
      <w:r w:rsidRPr="006E5E83">
        <w:rPr>
          <w:rFonts w:ascii="Arial Narrow" w:hAnsi="Arial Narrow" w:cs="Tahoma"/>
          <w:sz w:val="28"/>
          <w:szCs w:val="28"/>
        </w:rPr>
        <w:t xml:space="preserve">Pereira, </w:t>
      </w:r>
      <w:r w:rsidR="00511109" w:rsidRPr="006E5E83">
        <w:rPr>
          <w:rFonts w:ascii="Arial Narrow" w:hAnsi="Arial Narrow" w:cs="Tahoma"/>
          <w:sz w:val="28"/>
          <w:szCs w:val="28"/>
        </w:rPr>
        <w:t xml:space="preserve">veintidós </w:t>
      </w:r>
      <w:r w:rsidRPr="006E5E83">
        <w:rPr>
          <w:rFonts w:ascii="Arial Narrow" w:hAnsi="Arial Narrow" w:cs="Tahoma"/>
          <w:sz w:val="28"/>
          <w:szCs w:val="28"/>
        </w:rPr>
        <w:t>de junio de dos mil dieciocho.</w:t>
      </w:r>
      <w:r w:rsidRPr="006E5E83">
        <w:rPr>
          <w:rFonts w:ascii="Arial Narrow" w:hAnsi="Arial Narrow" w:cs="Tahoma"/>
          <w:sz w:val="28"/>
          <w:szCs w:val="28"/>
        </w:rPr>
        <w:tab/>
      </w:r>
    </w:p>
    <w:p w:rsidR="0031564F" w:rsidRPr="006E5E83" w:rsidRDefault="0031564F" w:rsidP="0031564F">
      <w:pPr>
        <w:spacing w:line="276" w:lineRule="auto"/>
        <w:rPr>
          <w:rFonts w:ascii="Arial Narrow" w:hAnsi="Arial Narrow" w:cs="Tahoma"/>
          <w:sz w:val="28"/>
          <w:szCs w:val="28"/>
        </w:rPr>
      </w:pPr>
      <w:r w:rsidRPr="006E5E83">
        <w:rPr>
          <w:rFonts w:ascii="Arial Narrow" w:hAnsi="Arial Narrow" w:cs="Tahoma"/>
          <w:sz w:val="28"/>
          <w:szCs w:val="28"/>
        </w:rPr>
        <w:t>Acta número ____ del 2</w:t>
      </w:r>
      <w:r w:rsidR="00511109" w:rsidRPr="006E5E83">
        <w:rPr>
          <w:rFonts w:ascii="Arial Narrow" w:hAnsi="Arial Narrow" w:cs="Tahoma"/>
          <w:sz w:val="28"/>
          <w:szCs w:val="28"/>
        </w:rPr>
        <w:t>2</w:t>
      </w:r>
      <w:r w:rsidRPr="006E5E83">
        <w:rPr>
          <w:rFonts w:ascii="Arial Narrow" w:hAnsi="Arial Narrow" w:cs="Tahoma"/>
          <w:sz w:val="28"/>
          <w:szCs w:val="28"/>
        </w:rPr>
        <w:t xml:space="preserve"> de junio de 2018. </w:t>
      </w:r>
    </w:p>
    <w:p w:rsidR="0031564F" w:rsidRPr="006E5E83" w:rsidRDefault="0031564F" w:rsidP="0031564F">
      <w:pPr>
        <w:pStyle w:val="Sinespaciado"/>
        <w:spacing w:line="360" w:lineRule="auto"/>
      </w:pPr>
    </w:p>
    <w:p w:rsidR="0031564F" w:rsidRPr="006E5E83" w:rsidRDefault="0031564F" w:rsidP="00BC5039">
      <w:pPr>
        <w:pStyle w:val="Textoindependiente"/>
        <w:ind w:firstLine="360"/>
        <w:rPr>
          <w:rFonts w:ascii="Arial Narrow" w:hAnsi="Arial Narrow"/>
          <w:sz w:val="28"/>
          <w:szCs w:val="28"/>
        </w:rPr>
      </w:pPr>
      <w:r w:rsidRPr="006E5E83">
        <w:rPr>
          <w:rFonts w:ascii="Arial Narrow" w:hAnsi="Arial Narrow"/>
          <w:sz w:val="28"/>
          <w:szCs w:val="28"/>
        </w:rPr>
        <w:lastRenderedPageBreak/>
        <w:t xml:space="preserve">Procede la Sala de Decisión Laboral de este Tribunal a resolver la impugnación del fallo, contra la sentencia dictada el 4 de mayo de 2018 por el Juzgado Tercero Laboral del Circuito de Pereira, dentro de la acción de tutela promovida por Paula Andrea Parra Escobar, quien actúa en nombre propio y en representación de sus hijos </w:t>
      </w:r>
      <w:r w:rsidR="00BC5039" w:rsidRPr="006E5E83">
        <w:rPr>
          <w:rFonts w:ascii="Arial Narrow" w:hAnsi="Arial Narrow"/>
          <w:sz w:val="28"/>
          <w:szCs w:val="28"/>
        </w:rPr>
        <w:t xml:space="preserve">Darwin Alexis, Evelyn </w:t>
      </w:r>
      <w:proofErr w:type="spellStart"/>
      <w:r w:rsidR="00BC5039" w:rsidRPr="006E5E83">
        <w:rPr>
          <w:rFonts w:ascii="Arial Narrow" w:hAnsi="Arial Narrow"/>
          <w:sz w:val="28"/>
          <w:szCs w:val="28"/>
        </w:rPr>
        <w:t>Sofia</w:t>
      </w:r>
      <w:proofErr w:type="spellEnd"/>
      <w:r w:rsidR="00BC5039" w:rsidRPr="006E5E83">
        <w:rPr>
          <w:rFonts w:ascii="Arial Narrow" w:hAnsi="Arial Narrow"/>
          <w:sz w:val="28"/>
          <w:szCs w:val="28"/>
        </w:rPr>
        <w:t xml:space="preserve"> y </w:t>
      </w:r>
      <w:proofErr w:type="spellStart"/>
      <w:r w:rsidR="00BC5039" w:rsidRPr="006E5E83">
        <w:rPr>
          <w:rFonts w:ascii="Arial Narrow" w:hAnsi="Arial Narrow"/>
          <w:sz w:val="28"/>
          <w:szCs w:val="28"/>
        </w:rPr>
        <w:t>Zaray</w:t>
      </w:r>
      <w:proofErr w:type="spellEnd"/>
      <w:r w:rsidR="00BC5039" w:rsidRPr="006E5E83">
        <w:rPr>
          <w:rFonts w:ascii="Arial Narrow" w:hAnsi="Arial Narrow"/>
          <w:sz w:val="28"/>
          <w:szCs w:val="28"/>
        </w:rPr>
        <w:t xml:space="preserve"> </w:t>
      </w:r>
      <w:proofErr w:type="spellStart"/>
      <w:r w:rsidR="00BC5039" w:rsidRPr="006E5E83">
        <w:rPr>
          <w:rFonts w:ascii="Arial Narrow" w:hAnsi="Arial Narrow"/>
          <w:sz w:val="28"/>
          <w:szCs w:val="28"/>
        </w:rPr>
        <w:t>Dayana</w:t>
      </w:r>
      <w:proofErr w:type="spellEnd"/>
      <w:r w:rsidR="00BC5039" w:rsidRPr="006E5E83">
        <w:rPr>
          <w:rFonts w:ascii="Arial Narrow" w:hAnsi="Arial Narrow"/>
          <w:sz w:val="28"/>
          <w:szCs w:val="28"/>
        </w:rPr>
        <w:t xml:space="preserve"> Martínez Parra, en </w:t>
      </w:r>
      <w:r w:rsidRPr="006E5E83">
        <w:rPr>
          <w:rFonts w:ascii="Arial Narrow" w:hAnsi="Arial Narrow"/>
          <w:sz w:val="28"/>
          <w:szCs w:val="28"/>
        </w:rPr>
        <w:t>contra de la Unidad de Atención y Reparación Integral a las Víctimas –UARIV- , por la presunta violación de sus derechos fundamentales a</w:t>
      </w:r>
      <w:r w:rsidR="00BC5039" w:rsidRPr="006E5E83">
        <w:rPr>
          <w:rFonts w:ascii="Arial Narrow" w:hAnsi="Arial Narrow"/>
          <w:sz w:val="28"/>
          <w:szCs w:val="28"/>
        </w:rPr>
        <w:t xml:space="preserve">l mínimo vital y vida digna. </w:t>
      </w:r>
    </w:p>
    <w:p w:rsidR="00BC5039" w:rsidRPr="006E5E83" w:rsidRDefault="00BC5039" w:rsidP="00BC5039">
      <w:pPr>
        <w:pStyle w:val="Sinespaciado"/>
      </w:pPr>
    </w:p>
    <w:p w:rsidR="0031564F" w:rsidRPr="006E5E83" w:rsidRDefault="0031564F" w:rsidP="0031564F">
      <w:pPr>
        <w:pStyle w:val="Textoindependiente"/>
        <w:ind w:firstLine="360"/>
        <w:rPr>
          <w:rFonts w:ascii="Arial Narrow" w:hAnsi="Arial Narrow"/>
          <w:sz w:val="28"/>
          <w:szCs w:val="28"/>
        </w:rPr>
      </w:pPr>
      <w:r w:rsidRPr="006E5E83">
        <w:rPr>
          <w:rFonts w:ascii="Arial Narrow" w:hAnsi="Arial Narrow"/>
          <w:sz w:val="28"/>
          <w:szCs w:val="28"/>
        </w:rPr>
        <w:t xml:space="preserve">El proyecto presentado por el ponente, fue aprobado por los restantes miembros de la Sala y corresponde a la siguiente, </w:t>
      </w:r>
    </w:p>
    <w:p w:rsidR="0031564F" w:rsidRPr="006E5E83" w:rsidRDefault="0031564F" w:rsidP="0031564F">
      <w:pPr>
        <w:pStyle w:val="Sinespaciado"/>
      </w:pPr>
    </w:p>
    <w:p w:rsidR="0031564F" w:rsidRPr="006E5E83" w:rsidRDefault="0031564F" w:rsidP="0031564F">
      <w:pPr>
        <w:pStyle w:val="Prrafodelista"/>
        <w:numPr>
          <w:ilvl w:val="0"/>
          <w:numId w:val="2"/>
        </w:numPr>
        <w:spacing w:line="360" w:lineRule="auto"/>
        <w:jc w:val="center"/>
        <w:rPr>
          <w:rFonts w:ascii="Arial Narrow" w:hAnsi="Arial Narrow" w:cs="Tahoma"/>
          <w:b/>
          <w:bCs/>
          <w:sz w:val="28"/>
          <w:szCs w:val="28"/>
        </w:rPr>
      </w:pPr>
      <w:r w:rsidRPr="006E5E83">
        <w:rPr>
          <w:rFonts w:ascii="Arial Narrow" w:hAnsi="Arial Narrow" w:cs="Tahoma"/>
          <w:b/>
          <w:bCs/>
          <w:sz w:val="28"/>
          <w:szCs w:val="28"/>
        </w:rPr>
        <w:t>SENTENCIA.</w:t>
      </w:r>
    </w:p>
    <w:p w:rsidR="0031564F" w:rsidRPr="006E5E83" w:rsidRDefault="0031564F" w:rsidP="0031564F">
      <w:pPr>
        <w:pStyle w:val="Sinespaciado"/>
      </w:pPr>
    </w:p>
    <w:p w:rsidR="0031564F" w:rsidRPr="006E5E83" w:rsidRDefault="0031564F" w:rsidP="0031564F">
      <w:pPr>
        <w:pStyle w:val="Textoindependiente"/>
        <w:numPr>
          <w:ilvl w:val="0"/>
          <w:numId w:val="3"/>
        </w:numPr>
        <w:rPr>
          <w:rFonts w:ascii="Arial Narrow" w:hAnsi="Arial Narrow"/>
          <w:b/>
          <w:bCs/>
          <w:iCs/>
          <w:sz w:val="28"/>
          <w:szCs w:val="28"/>
        </w:rPr>
      </w:pPr>
      <w:r w:rsidRPr="006E5E83">
        <w:rPr>
          <w:rFonts w:ascii="Arial Narrow" w:hAnsi="Arial Narrow"/>
          <w:b/>
          <w:bCs/>
          <w:iCs/>
          <w:sz w:val="28"/>
          <w:szCs w:val="28"/>
        </w:rPr>
        <w:t xml:space="preserve">Hechos constitutivos del pleito </w:t>
      </w:r>
    </w:p>
    <w:p w:rsidR="0031564F" w:rsidRPr="006E5E83" w:rsidRDefault="0031564F" w:rsidP="0031564F">
      <w:pPr>
        <w:pStyle w:val="Sinespaciado"/>
      </w:pPr>
    </w:p>
    <w:p w:rsidR="00F819F3" w:rsidRPr="006E5E83" w:rsidRDefault="0031564F" w:rsidP="00784974">
      <w:pPr>
        <w:spacing w:line="360" w:lineRule="auto"/>
        <w:ind w:firstLine="708"/>
        <w:jc w:val="both"/>
        <w:rPr>
          <w:rFonts w:ascii="Arial Narrow" w:hAnsi="Arial Narrow" w:cs="Tahoma"/>
          <w:spacing w:val="-3"/>
          <w:sz w:val="28"/>
          <w:szCs w:val="28"/>
          <w:lang w:val="es-ES"/>
        </w:rPr>
      </w:pPr>
      <w:r w:rsidRPr="006E5E83">
        <w:rPr>
          <w:rFonts w:ascii="Arial Narrow" w:hAnsi="Arial Narrow" w:cs="Tahoma"/>
          <w:spacing w:val="-3"/>
          <w:sz w:val="28"/>
          <w:szCs w:val="28"/>
          <w:lang w:val="es-ES"/>
        </w:rPr>
        <w:t>Relata la accionante q</w:t>
      </w:r>
      <w:r w:rsidR="00BC5039" w:rsidRPr="006E5E83">
        <w:rPr>
          <w:rFonts w:ascii="Arial Narrow" w:hAnsi="Arial Narrow" w:cs="Tahoma"/>
          <w:spacing w:val="-3"/>
          <w:sz w:val="28"/>
          <w:szCs w:val="28"/>
          <w:lang w:val="es-ES"/>
        </w:rPr>
        <w:t xml:space="preserve">ue </w:t>
      </w:r>
      <w:r w:rsidR="009069A7" w:rsidRPr="006E5E83">
        <w:rPr>
          <w:rFonts w:ascii="Arial Narrow" w:hAnsi="Arial Narrow" w:cs="Tahoma"/>
          <w:spacing w:val="-3"/>
          <w:sz w:val="28"/>
          <w:szCs w:val="28"/>
          <w:lang w:val="es-ES"/>
        </w:rPr>
        <w:t xml:space="preserve">en el mes de octubre del año pasado, hombres armados llegaron a la finca donde laboraba, </w:t>
      </w:r>
      <w:r w:rsidR="00F819F3" w:rsidRPr="006E5E83">
        <w:rPr>
          <w:rFonts w:ascii="Arial Narrow" w:hAnsi="Arial Narrow" w:cs="Tahoma"/>
          <w:spacing w:val="-3"/>
          <w:sz w:val="28"/>
          <w:szCs w:val="28"/>
          <w:lang w:val="es-ES"/>
        </w:rPr>
        <w:t xml:space="preserve">asesinaron a su esposo y a los patrones, </w:t>
      </w:r>
      <w:r w:rsidR="009069A7" w:rsidRPr="006E5E83">
        <w:rPr>
          <w:rFonts w:ascii="Arial Narrow" w:hAnsi="Arial Narrow" w:cs="Tahoma"/>
          <w:spacing w:val="-3"/>
          <w:sz w:val="28"/>
          <w:szCs w:val="28"/>
          <w:lang w:val="es-ES"/>
        </w:rPr>
        <w:t xml:space="preserve">y a ella y </w:t>
      </w:r>
      <w:r w:rsidR="00F819F3" w:rsidRPr="006E5E83">
        <w:rPr>
          <w:rFonts w:ascii="Arial Narrow" w:hAnsi="Arial Narrow" w:cs="Tahoma"/>
          <w:spacing w:val="-3"/>
          <w:sz w:val="28"/>
          <w:szCs w:val="28"/>
          <w:lang w:val="es-ES"/>
        </w:rPr>
        <w:t xml:space="preserve">a </w:t>
      </w:r>
      <w:r w:rsidR="009069A7" w:rsidRPr="006E5E83">
        <w:rPr>
          <w:rFonts w:ascii="Arial Narrow" w:hAnsi="Arial Narrow" w:cs="Tahoma"/>
          <w:spacing w:val="-3"/>
          <w:sz w:val="28"/>
          <w:szCs w:val="28"/>
          <w:lang w:val="es-ES"/>
        </w:rPr>
        <w:t xml:space="preserve">sus hijos </w:t>
      </w:r>
      <w:r w:rsidR="00F819F3" w:rsidRPr="006E5E83">
        <w:rPr>
          <w:rFonts w:ascii="Arial Narrow" w:hAnsi="Arial Narrow" w:cs="Tahoma"/>
          <w:spacing w:val="-3"/>
          <w:sz w:val="28"/>
          <w:szCs w:val="28"/>
          <w:lang w:val="es-ES"/>
        </w:rPr>
        <w:t xml:space="preserve">los dejaron encerrados; que al día siguiente la Policía los dirigió a la ciudad de Armenia y luego a Pereira, donde una conocida les prestó una habitación para refugiarse por 15 días, vencidos los cuales </w:t>
      </w:r>
      <w:r w:rsidR="00CE08CC" w:rsidRPr="006E5E83">
        <w:rPr>
          <w:rFonts w:ascii="Arial Narrow" w:hAnsi="Arial Narrow" w:cs="Tahoma"/>
          <w:spacing w:val="-3"/>
          <w:sz w:val="28"/>
          <w:szCs w:val="28"/>
          <w:lang w:val="es-ES"/>
        </w:rPr>
        <w:t>un señor les ofreció un “ranchito”</w:t>
      </w:r>
      <w:r w:rsidR="00364ED2" w:rsidRPr="006E5E83">
        <w:rPr>
          <w:rFonts w:ascii="Arial Narrow" w:hAnsi="Arial Narrow" w:cs="Tahoma"/>
          <w:spacing w:val="-3"/>
          <w:sz w:val="28"/>
          <w:szCs w:val="28"/>
          <w:lang w:val="es-ES"/>
        </w:rPr>
        <w:t>, donde no hay agua ni energía. Indica que ella y sus hijos se encuentran viviendo en pésimas condiciones y</w:t>
      </w:r>
      <w:r w:rsidR="00CE08CC" w:rsidRPr="006E5E83">
        <w:rPr>
          <w:rFonts w:ascii="Arial Narrow" w:hAnsi="Arial Narrow" w:cs="Tahoma"/>
          <w:spacing w:val="-3"/>
          <w:sz w:val="28"/>
          <w:szCs w:val="28"/>
          <w:lang w:val="es-ES"/>
        </w:rPr>
        <w:t xml:space="preserve"> que el dueño le</w:t>
      </w:r>
      <w:r w:rsidR="00364ED2" w:rsidRPr="006E5E83">
        <w:rPr>
          <w:rFonts w:ascii="Arial Narrow" w:hAnsi="Arial Narrow" w:cs="Tahoma"/>
          <w:spacing w:val="-3"/>
          <w:sz w:val="28"/>
          <w:szCs w:val="28"/>
          <w:lang w:val="es-ES"/>
        </w:rPr>
        <w:t xml:space="preserve"> pidi</w:t>
      </w:r>
      <w:r w:rsidR="00CE08CC" w:rsidRPr="006E5E83">
        <w:rPr>
          <w:rFonts w:ascii="Arial Narrow" w:hAnsi="Arial Narrow" w:cs="Tahoma"/>
          <w:spacing w:val="-3"/>
          <w:sz w:val="28"/>
          <w:szCs w:val="28"/>
          <w:lang w:val="es-ES"/>
        </w:rPr>
        <w:t>ó que desocupara</w:t>
      </w:r>
      <w:r w:rsidR="00364ED2" w:rsidRPr="006E5E83">
        <w:rPr>
          <w:rFonts w:ascii="Arial Narrow" w:hAnsi="Arial Narrow" w:cs="Tahoma"/>
          <w:spacing w:val="-3"/>
          <w:sz w:val="28"/>
          <w:szCs w:val="28"/>
          <w:lang w:val="es-ES"/>
        </w:rPr>
        <w:t xml:space="preserve"> el lugar porque tiene interés de vender</w:t>
      </w:r>
      <w:r w:rsidR="00CE08CC" w:rsidRPr="006E5E83">
        <w:rPr>
          <w:rFonts w:ascii="Arial Narrow" w:hAnsi="Arial Narrow" w:cs="Tahoma"/>
          <w:spacing w:val="-3"/>
          <w:sz w:val="28"/>
          <w:szCs w:val="28"/>
          <w:lang w:val="es-ES"/>
        </w:rPr>
        <w:t xml:space="preserve">; que </w:t>
      </w:r>
      <w:r w:rsidR="00364ED2" w:rsidRPr="006E5E83">
        <w:rPr>
          <w:rFonts w:ascii="Arial Narrow" w:hAnsi="Arial Narrow" w:cs="Tahoma"/>
          <w:spacing w:val="-3"/>
          <w:sz w:val="28"/>
          <w:szCs w:val="28"/>
          <w:lang w:val="es-ES"/>
        </w:rPr>
        <w:t xml:space="preserve">su hija menor </w:t>
      </w:r>
      <w:r w:rsidR="00CE08CC" w:rsidRPr="006E5E83">
        <w:rPr>
          <w:rFonts w:ascii="Arial Narrow" w:hAnsi="Arial Narrow" w:cs="Tahoma"/>
          <w:spacing w:val="-3"/>
          <w:sz w:val="28"/>
          <w:szCs w:val="28"/>
          <w:lang w:val="es-ES"/>
        </w:rPr>
        <w:t xml:space="preserve">se encuentra en </w:t>
      </w:r>
      <w:r w:rsidR="00364ED2" w:rsidRPr="006E5E83">
        <w:rPr>
          <w:rFonts w:ascii="Arial Narrow" w:hAnsi="Arial Narrow" w:cs="Tahoma"/>
          <w:spacing w:val="-3"/>
          <w:sz w:val="28"/>
          <w:szCs w:val="28"/>
          <w:lang w:val="es-ES"/>
        </w:rPr>
        <w:t xml:space="preserve">el Programa del Gobierno de Cero a Siempre, porque una señora le cedió el cupo, </w:t>
      </w:r>
      <w:r w:rsidR="00784974" w:rsidRPr="006E5E83">
        <w:rPr>
          <w:rFonts w:ascii="Arial Narrow" w:hAnsi="Arial Narrow" w:cs="Tahoma"/>
          <w:spacing w:val="-3"/>
          <w:sz w:val="28"/>
          <w:szCs w:val="28"/>
          <w:lang w:val="es-ES"/>
        </w:rPr>
        <w:t xml:space="preserve">pero está </w:t>
      </w:r>
      <w:r w:rsidR="00364ED2" w:rsidRPr="006E5E83">
        <w:rPr>
          <w:rFonts w:ascii="Arial Narrow" w:hAnsi="Arial Narrow" w:cs="Tahoma"/>
          <w:spacing w:val="-3"/>
          <w:sz w:val="28"/>
          <w:szCs w:val="28"/>
          <w:lang w:val="es-ES"/>
        </w:rPr>
        <w:t xml:space="preserve">baja de peso y </w:t>
      </w:r>
      <w:r w:rsidR="00CE08CC" w:rsidRPr="006E5E83">
        <w:rPr>
          <w:rFonts w:ascii="Arial Narrow" w:hAnsi="Arial Narrow" w:cs="Tahoma"/>
          <w:spacing w:val="-3"/>
          <w:sz w:val="28"/>
          <w:szCs w:val="28"/>
          <w:lang w:val="es-ES"/>
        </w:rPr>
        <w:t xml:space="preserve">de </w:t>
      </w:r>
      <w:r w:rsidR="00364ED2" w:rsidRPr="006E5E83">
        <w:rPr>
          <w:rFonts w:ascii="Arial Narrow" w:hAnsi="Arial Narrow" w:cs="Tahoma"/>
          <w:spacing w:val="-3"/>
          <w:sz w:val="28"/>
          <w:szCs w:val="28"/>
          <w:lang w:val="es-ES"/>
        </w:rPr>
        <w:t>talla</w:t>
      </w:r>
      <w:r w:rsidR="00CE08CC" w:rsidRPr="006E5E83">
        <w:rPr>
          <w:rFonts w:ascii="Arial Narrow" w:hAnsi="Arial Narrow" w:cs="Tahoma"/>
          <w:spacing w:val="-3"/>
          <w:sz w:val="28"/>
          <w:szCs w:val="28"/>
          <w:lang w:val="es-ES"/>
        </w:rPr>
        <w:t xml:space="preserve">; que </w:t>
      </w:r>
      <w:r w:rsidR="00784974" w:rsidRPr="006E5E83">
        <w:rPr>
          <w:rFonts w:ascii="Arial Narrow" w:hAnsi="Arial Narrow" w:cs="Tahoma"/>
          <w:spacing w:val="-3"/>
          <w:sz w:val="28"/>
          <w:szCs w:val="28"/>
          <w:lang w:val="es-ES"/>
        </w:rPr>
        <w:t xml:space="preserve">el Bienestar Familiar la visitó y le informó </w:t>
      </w:r>
      <w:r w:rsidR="00CE08CC" w:rsidRPr="006E5E83">
        <w:rPr>
          <w:rFonts w:ascii="Arial Narrow" w:hAnsi="Arial Narrow" w:cs="Tahoma"/>
          <w:spacing w:val="-3"/>
          <w:sz w:val="28"/>
          <w:szCs w:val="28"/>
          <w:lang w:val="es-ES"/>
        </w:rPr>
        <w:t xml:space="preserve">que debía mejorar las condiciones de la vivienda </w:t>
      </w:r>
      <w:r w:rsidR="00784974" w:rsidRPr="006E5E83">
        <w:rPr>
          <w:rFonts w:ascii="Arial Narrow" w:hAnsi="Arial Narrow" w:cs="Tahoma"/>
          <w:spacing w:val="-3"/>
          <w:sz w:val="28"/>
          <w:szCs w:val="28"/>
          <w:lang w:val="es-ES"/>
        </w:rPr>
        <w:t xml:space="preserve">y de vida, pues </w:t>
      </w:r>
      <w:r w:rsidR="00CE08CC" w:rsidRPr="006E5E83">
        <w:rPr>
          <w:rFonts w:ascii="Arial Narrow" w:hAnsi="Arial Narrow" w:cs="Tahoma"/>
          <w:spacing w:val="-3"/>
          <w:sz w:val="28"/>
          <w:szCs w:val="28"/>
          <w:lang w:val="es-ES"/>
        </w:rPr>
        <w:t xml:space="preserve">de lo contrario, </w:t>
      </w:r>
      <w:r w:rsidR="00784974" w:rsidRPr="006E5E83">
        <w:rPr>
          <w:rFonts w:ascii="Arial Narrow" w:hAnsi="Arial Narrow" w:cs="Tahoma"/>
          <w:spacing w:val="-3"/>
          <w:sz w:val="28"/>
          <w:szCs w:val="28"/>
          <w:lang w:val="es-ES"/>
        </w:rPr>
        <w:t xml:space="preserve">podían quitarle a </w:t>
      </w:r>
      <w:r w:rsidR="00CE08CC" w:rsidRPr="006E5E83">
        <w:rPr>
          <w:rFonts w:ascii="Arial Narrow" w:hAnsi="Arial Narrow" w:cs="Tahoma"/>
          <w:spacing w:val="-3"/>
          <w:sz w:val="28"/>
          <w:szCs w:val="28"/>
          <w:lang w:val="es-ES"/>
        </w:rPr>
        <w:t xml:space="preserve">sus hijos; que no ha podido vincularse a la fuerza laboral, </w:t>
      </w:r>
      <w:r w:rsidR="00784974" w:rsidRPr="006E5E83">
        <w:rPr>
          <w:rFonts w:ascii="Arial Narrow" w:hAnsi="Arial Narrow" w:cs="Tahoma"/>
          <w:spacing w:val="-3"/>
          <w:sz w:val="28"/>
          <w:szCs w:val="28"/>
          <w:lang w:val="es-ES"/>
        </w:rPr>
        <w:t>y por ende, no posee los recursos suficientes para la manutenci</w:t>
      </w:r>
      <w:r w:rsidR="00C216BE" w:rsidRPr="006E5E83">
        <w:rPr>
          <w:rFonts w:ascii="Arial Narrow" w:hAnsi="Arial Narrow" w:cs="Tahoma"/>
          <w:spacing w:val="-3"/>
          <w:sz w:val="28"/>
          <w:szCs w:val="28"/>
          <w:lang w:val="es-ES"/>
        </w:rPr>
        <w:t xml:space="preserve">ón propia y de sus menores; que el 20 de marzo último, fueron incluidos en el Registro Único de Víctimas, sin que a la fecha de presentación de esta acción haya recibido alguna ayuda humanitaria. </w:t>
      </w:r>
    </w:p>
    <w:p w:rsidR="00F819F3" w:rsidRPr="006E5E83" w:rsidRDefault="00F819F3" w:rsidP="00C216BE">
      <w:pPr>
        <w:pStyle w:val="Sinespaciado"/>
        <w:rPr>
          <w:lang w:val="es-ES"/>
        </w:rPr>
      </w:pPr>
    </w:p>
    <w:p w:rsidR="00C216BE" w:rsidRPr="006E5E83" w:rsidRDefault="00C216BE" w:rsidP="0031564F">
      <w:pPr>
        <w:spacing w:line="360" w:lineRule="auto"/>
        <w:ind w:firstLine="708"/>
        <w:jc w:val="both"/>
        <w:rPr>
          <w:rFonts w:ascii="Arial Narrow" w:hAnsi="Arial Narrow" w:cs="Tahoma"/>
          <w:spacing w:val="-3"/>
          <w:sz w:val="28"/>
          <w:szCs w:val="28"/>
          <w:lang w:val="es-ES"/>
        </w:rPr>
      </w:pPr>
      <w:r w:rsidRPr="006E5E83">
        <w:rPr>
          <w:rFonts w:ascii="Arial Narrow" w:hAnsi="Arial Narrow" w:cs="Tahoma"/>
          <w:spacing w:val="-3"/>
          <w:sz w:val="28"/>
          <w:szCs w:val="28"/>
          <w:lang w:val="es-ES"/>
        </w:rPr>
        <w:t>Sostiene que, fue informada verbalmente por funcionarios de la entidad accionada, que de</w:t>
      </w:r>
      <w:r w:rsidR="00B34BE1" w:rsidRPr="006E5E83">
        <w:rPr>
          <w:rFonts w:ascii="Arial Narrow" w:hAnsi="Arial Narrow" w:cs="Tahoma"/>
          <w:spacing w:val="-3"/>
          <w:sz w:val="28"/>
          <w:szCs w:val="28"/>
          <w:lang w:val="es-ES"/>
        </w:rPr>
        <w:t xml:space="preserve">bía </w:t>
      </w:r>
      <w:r w:rsidRPr="006E5E83">
        <w:rPr>
          <w:rFonts w:ascii="Arial Narrow" w:hAnsi="Arial Narrow" w:cs="Tahoma"/>
          <w:spacing w:val="-3"/>
          <w:sz w:val="28"/>
          <w:szCs w:val="28"/>
          <w:lang w:val="es-ES"/>
        </w:rPr>
        <w:t xml:space="preserve">esperar </w:t>
      </w:r>
      <w:r w:rsidR="00B34BE1" w:rsidRPr="006E5E83">
        <w:rPr>
          <w:rFonts w:ascii="Arial Narrow" w:hAnsi="Arial Narrow" w:cs="Tahoma"/>
          <w:spacing w:val="-3"/>
          <w:sz w:val="28"/>
          <w:szCs w:val="28"/>
          <w:lang w:val="es-ES"/>
        </w:rPr>
        <w:t>un lapso de dos meses a</w:t>
      </w:r>
      <w:r w:rsidRPr="006E5E83">
        <w:rPr>
          <w:rFonts w:ascii="Arial Narrow" w:hAnsi="Arial Narrow" w:cs="Tahoma"/>
          <w:spacing w:val="-3"/>
          <w:sz w:val="28"/>
          <w:szCs w:val="28"/>
          <w:lang w:val="es-ES"/>
        </w:rPr>
        <w:t xml:space="preserve"> que la llamen de Bogotá para la entrega de la ayuda humanitaria,</w:t>
      </w:r>
      <w:r w:rsidR="00B34BE1" w:rsidRPr="006E5E83">
        <w:rPr>
          <w:rFonts w:ascii="Arial Narrow" w:hAnsi="Arial Narrow" w:cs="Tahoma"/>
          <w:spacing w:val="-3"/>
          <w:sz w:val="28"/>
          <w:szCs w:val="28"/>
          <w:lang w:val="es-ES"/>
        </w:rPr>
        <w:t xml:space="preserve"> </w:t>
      </w:r>
      <w:r w:rsidRPr="006E5E83">
        <w:rPr>
          <w:rFonts w:ascii="Arial Narrow" w:hAnsi="Arial Narrow" w:cs="Tahoma"/>
          <w:spacing w:val="-3"/>
          <w:sz w:val="28"/>
          <w:szCs w:val="28"/>
          <w:lang w:val="es-ES"/>
        </w:rPr>
        <w:t xml:space="preserve">sin embargo, </w:t>
      </w:r>
      <w:r w:rsidR="0077697B" w:rsidRPr="006E5E83">
        <w:rPr>
          <w:rFonts w:ascii="Arial Narrow" w:hAnsi="Arial Narrow" w:cs="Tahoma"/>
          <w:spacing w:val="-3"/>
          <w:sz w:val="28"/>
          <w:szCs w:val="28"/>
          <w:lang w:val="es-ES"/>
        </w:rPr>
        <w:t xml:space="preserve">considera que su caso requiere atención inmediata. </w:t>
      </w:r>
    </w:p>
    <w:p w:rsidR="0077697B" w:rsidRPr="006E5E83" w:rsidRDefault="0077697B" w:rsidP="0077697B">
      <w:pPr>
        <w:pStyle w:val="Sinespaciado"/>
        <w:rPr>
          <w:lang w:val="es-ES"/>
        </w:rPr>
      </w:pPr>
    </w:p>
    <w:p w:rsidR="0077697B" w:rsidRPr="006E5E83" w:rsidRDefault="0077697B" w:rsidP="0077697B">
      <w:pPr>
        <w:spacing w:line="360" w:lineRule="auto"/>
        <w:ind w:firstLine="708"/>
        <w:jc w:val="both"/>
        <w:rPr>
          <w:rFonts w:ascii="Arial Narrow" w:hAnsi="Arial Narrow" w:cs="Tahoma"/>
          <w:spacing w:val="-3"/>
          <w:sz w:val="28"/>
          <w:szCs w:val="28"/>
          <w:lang w:val="es-ES"/>
        </w:rPr>
      </w:pPr>
      <w:r w:rsidRPr="006E5E83">
        <w:rPr>
          <w:rFonts w:ascii="Arial Narrow" w:hAnsi="Arial Narrow" w:cs="Tahoma"/>
          <w:spacing w:val="-3"/>
          <w:sz w:val="28"/>
          <w:szCs w:val="28"/>
          <w:lang w:val="es-ES"/>
        </w:rPr>
        <w:t xml:space="preserve">Por lo anterior, solicita se tutelen los derechos fundamentales que invoca como vulnerados, y se ordene a la entidad accionada que proceda de forma urgente a la entrega </w:t>
      </w:r>
      <w:r w:rsidRPr="006E5E83">
        <w:rPr>
          <w:rFonts w:ascii="Arial Narrow" w:hAnsi="Arial Narrow" w:cs="Tahoma"/>
          <w:spacing w:val="-3"/>
          <w:sz w:val="28"/>
          <w:szCs w:val="28"/>
          <w:lang w:val="es-ES"/>
        </w:rPr>
        <w:lastRenderedPageBreak/>
        <w:t xml:space="preserve">inmediata de la ayuda humanitaria de emergencia. Así mismo, se prevenga a la entidad para que en lo sucesivo, continúan protegiendo cabalmente sus derechos fundamentales. </w:t>
      </w:r>
    </w:p>
    <w:p w:rsidR="0031564F" w:rsidRPr="006E5E83" w:rsidRDefault="0031564F" w:rsidP="0077697B">
      <w:pPr>
        <w:pStyle w:val="Sinespaciado"/>
        <w:spacing w:line="360" w:lineRule="auto"/>
        <w:rPr>
          <w:lang w:val="es-ES"/>
        </w:rPr>
      </w:pPr>
    </w:p>
    <w:p w:rsidR="0031564F" w:rsidRPr="006E5E83" w:rsidRDefault="0031564F" w:rsidP="0031564F">
      <w:pPr>
        <w:pStyle w:val="Textoindependiente"/>
        <w:ind w:firstLine="708"/>
        <w:rPr>
          <w:rFonts w:ascii="Arial Narrow" w:hAnsi="Arial Narrow"/>
          <w:b/>
          <w:sz w:val="28"/>
          <w:szCs w:val="28"/>
        </w:rPr>
      </w:pPr>
      <w:r w:rsidRPr="006E5E83">
        <w:rPr>
          <w:rFonts w:ascii="Arial Narrow" w:hAnsi="Arial Narrow"/>
          <w:sz w:val="28"/>
          <w:szCs w:val="28"/>
        </w:rPr>
        <w:t>2.</w:t>
      </w:r>
      <w:r w:rsidRPr="006E5E83">
        <w:rPr>
          <w:rFonts w:ascii="Arial Narrow" w:hAnsi="Arial Narrow"/>
          <w:b/>
          <w:sz w:val="28"/>
          <w:szCs w:val="28"/>
        </w:rPr>
        <w:t xml:space="preserve"> Actuación procesal.</w:t>
      </w:r>
    </w:p>
    <w:p w:rsidR="0031564F" w:rsidRPr="006E5E83" w:rsidRDefault="0031564F" w:rsidP="0031564F">
      <w:pPr>
        <w:pStyle w:val="Sinespaciado"/>
      </w:pPr>
    </w:p>
    <w:p w:rsidR="0031564F" w:rsidRPr="006E5E83" w:rsidRDefault="0031564F" w:rsidP="0031564F">
      <w:pPr>
        <w:pStyle w:val="Textoindependiente21"/>
        <w:ind w:firstLine="567"/>
        <w:rPr>
          <w:rFonts w:ascii="Arial Narrow" w:hAnsi="Arial Narrow" w:cs="Tahoma"/>
          <w:b w:val="0"/>
          <w:szCs w:val="28"/>
        </w:rPr>
      </w:pPr>
      <w:r w:rsidRPr="006E5E83">
        <w:rPr>
          <w:rFonts w:ascii="Arial Narrow" w:hAnsi="Arial Narrow" w:cs="Tahoma"/>
          <w:b w:val="0"/>
          <w:szCs w:val="28"/>
        </w:rPr>
        <w:t xml:space="preserve">La entidad accionada guardó silencio dentro del término </w:t>
      </w:r>
      <w:r w:rsidR="00FF31E2" w:rsidRPr="006E5E83">
        <w:rPr>
          <w:rFonts w:ascii="Arial Narrow" w:hAnsi="Arial Narrow" w:cs="Tahoma"/>
          <w:b w:val="0"/>
          <w:szCs w:val="28"/>
        </w:rPr>
        <w:t xml:space="preserve">otorgado </w:t>
      </w:r>
      <w:r w:rsidRPr="006E5E83">
        <w:rPr>
          <w:rFonts w:ascii="Arial Narrow" w:hAnsi="Arial Narrow" w:cs="Tahoma"/>
          <w:b w:val="0"/>
          <w:szCs w:val="28"/>
        </w:rPr>
        <w:t xml:space="preserve">para descorrer el traslado. </w:t>
      </w:r>
    </w:p>
    <w:p w:rsidR="0031564F" w:rsidRPr="006E5E83" w:rsidRDefault="0031564F" w:rsidP="0031564F">
      <w:pPr>
        <w:pStyle w:val="Sinespaciado"/>
        <w:spacing w:line="276" w:lineRule="auto"/>
      </w:pPr>
    </w:p>
    <w:p w:rsidR="0031564F" w:rsidRPr="006E5E83" w:rsidRDefault="0031564F" w:rsidP="0031564F">
      <w:pPr>
        <w:pStyle w:val="Textoindependiente21"/>
        <w:ind w:firstLine="708"/>
        <w:rPr>
          <w:rFonts w:ascii="Arial Narrow" w:hAnsi="Arial Narrow"/>
          <w:szCs w:val="28"/>
        </w:rPr>
      </w:pPr>
      <w:r w:rsidRPr="006E5E83">
        <w:rPr>
          <w:rFonts w:ascii="Arial Narrow" w:hAnsi="Arial Narrow"/>
          <w:szCs w:val="28"/>
        </w:rPr>
        <w:t>3. Sentencia de primera instancia.</w:t>
      </w:r>
      <w:r w:rsidRPr="006E5E83">
        <w:rPr>
          <w:rFonts w:ascii="Arial Narrow" w:hAnsi="Arial Narrow"/>
          <w:b w:val="0"/>
          <w:szCs w:val="28"/>
        </w:rPr>
        <w:t xml:space="preserve"> </w:t>
      </w:r>
      <w:r w:rsidRPr="006E5E83">
        <w:rPr>
          <w:rFonts w:ascii="Arial Narrow" w:hAnsi="Arial Narrow"/>
          <w:szCs w:val="28"/>
        </w:rPr>
        <w:t xml:space="preserve"> </w:t>
      </w:r>
    </w:p>
    <w:p w:rsidR="0031564F" w:rsidRPr="006E5E83" w:rsidRDefault="0031564F" w:rsidP="0031564F">
      <w:pPr>
        <w:pStyle w:val="Sinespaciado"/>
      </w:pPr>
    </w:p>
    <w:p w:rsidR="001B6483" w:rsidRPr="006E5E83" w:rsidRDefault="0031564F" w:rsidP="0031564F">
      <w:pPr>
        <w:pStyle w:val="Textoindependiente"/>
        <w:ind w:firstLine="708"/>
        <w:rPr>
          <w:rFonts w:ascii="Arial Narrow" w:hAnsi="Arial Narrow"/>
          <w:sz w:val="28"/>
          <w:szCs w:val="28"/>
        </w:rPr>
      </w:pPr>
      <w:r w:rsidRPr="006E5E83">
        <w:rPr>
          <w:rFonts w:ascii="Arial Narrow" w:hAnsi="Arial Narrow"/>
          <w:sz w:val="28"/>
          <w:szCs w:val="28"/>
        </w:rPr>
        <w:t xml:space="preserve">El Juzgado </w:t>
      </w:r>
      <w:r w:rsidR="00665BC3" w:rsidRPr="006E5E83">
        <w:rPr>
          <w:rFonts w:ascii="Arial Narrow" w:hAnsi="Arial Narrow"/>
          <w:sz w:val="28"/>
          <w:szCs w:val="28"/>
        </w:rPr>
        <w:t xml:space="preserve">de conocimiento </w:t>
      </w:r>
      <w:r w:rsidR="00FF31E2" w:rsidRPr="006E5E83">
        <w:rPr>
          <w:rFonts w:ascii="Arial Narrow" w:hAnsi="Arial Narrow"/>
          <w:sz w:val="28"/>
          <w:szCs w:val="28"/>
        </w:rPr>
        <w:t>dictó fallo el 4 de mayo de 2018, en el que negó por improcedente la protecci</w:t>
      </w:r>
      <w:r w:rsidR="0008669B" w:rsidRPr="006E5E83">
        <w:rPr>
          <w:rFonts w:ascii="Arial Narrow" w:hAnsi="Arial Narrow"/>
          <w:sz w:val="28"/>
          <w:szCs w:val="28"/>
        </w:rPr>
        <w:t xml:space="preserve">ón constitucional, por considerar que el </w:t>
      </w:r>
      <w:r w:rsidR="00C928B7" w:rsidRPr="006E5E83">
        <w:rPr>
          <w:rFonts w:ascii="Arial Narrow" w:hAnsi="Arial Narrow"/>
          <w:sz w:val="28"/>
          <w:szCs w:val="28"/>
        </w:rPr>
        <w:t xml:space="preserve">último </w:t>
      </w:r>
      <w:r w:rsidR="0008669B" w:rsidRPr="006E5E83">
        <w:rPr>
          <w:rFonts w:ascii="Arial Narrow" w:hAnsi="Arial Narrow"/>
          <w:sz w:val="28"/>
          <w:szCs w:val="28"/>
        </w:rPr>
        <w:t xml:space="preserve">acto </w:t>
      </w:r>
      <w:r w:rsidR="00C928B7" w:rsidRPr="006E5E83">
        <w:rPr>
          <w:rFonts w:ascii="Arial Narrow" w:hAnsi="Arial Narrow"/>
          <w:sz w:val="28"/>
          <w:szCs w:val="28"/>
        </w:rPr>
        <w:t xml:space="preserve">administrativo que corrigió el nombre de la accionante como víctima del desplazamiento forzado, se encuentra en </w:t>
      </w:r>
      <w:r w:rsidR="00171595" w:rsidRPr="006E5E83">
        <w:rPr>
          <w:rFonts w:ascii="Arial Narrow" w:hAnsi="Arial Narrow"/>
          <w:sz w:val="28"/>
          <w:szCs w:val="28"/>
        </w:rPr>
        <w:t>estado de ejecutoria</w:t>
      </w:r>
      <w:r w:rsidR="008B7175" w:rsidRPr="006E5E83">
        <w:rPr>
          <w:rFonts w:ascii="Arial Narrow" w:hAnsi="Arial Narrow"/>
          <w:sz w:val="28"/>
          <w:szCs w:val="28"/>
        </w:rPr>
        <w:t>, pudiendo la entidad accionada para interponer los recursos de ley. Aunado a ello, indic</w:t>
      </w:r>
      <w:r w:rsidR="00D768FD" w:rsidRPr="006E5E83">
        <w:rPr>
          <w:rFonts w:ascii="Arial Narrow" w:hAnsi="Arial Narrow"/>
          <w:sz w:val="28"/>
          <w:szCs w:val="28"/>
        </w:rPr>
        <w:t xml:space="preserve">ó que el hogar de la </w:t>
      </w:r>
      <w:proofErr w:type="spellStart"/>
      <w:r w:rsidR="00D768FD" w:rsidRPr="006E5E83">
        <w:rPr>
          <w:rFonts w:ascii="Arial Narrow" w:hAnsi="Arial Narrow"/>
          <w:sz w:val="28"/>
          <w:szCs w:val="28"/>
        </w:rPr>
        <w:t>tutelante</w:t>
      </w:r>
      <w:proofErr w:type="spellEnd"/>
      <w:r w:rsidR="00D768FD" w:rsidRPr="006E5E83">
        <w:rPr>
          <w:rFonts w:ascii="Arial Narrow" w:hAnsi="Arial Narrow"/>
          <w:sz w:val="28"/>
          <w:szCs w:val="28"/>
        </w:rPr>
        <w:t xml:space="preserve"> se encuentra en etapa de asistencia, infiriendo que la accionada viene realizando los trámites pertinentes con la finalidad de proteger los derechos </w:t>
      </w:r>
      <w:r w:rsidR="00665BC3" w:rsidRPr="006E5E83">
        <w:rPr>
          <w:rFonts w:ascii="Arial Narrow" w:hAnsi="Arial Narrow"/>
          <w:sz w:val="28"/>
          <w:szCs w:val="28"/>
        </w:rPr>
        <w:t xml:space="preserve">fundamentales de aquella y su </w:t>
      </w:r>
      <w:r w:rsidR="00AB42CF" w:rsidRPr="006E5E83">
        <w:rPr>
          <w:rFonts w:ascii="Arial Narrow" w:hAnsi="Arial Narrow"/>
          <w:sz w:val="28"/>
          <w:szCs w:val="28"/>
        </w:rPr>
        <w:t>núcleo</w:t>
      </w:r>
      <w:r w:rsidR="00665BC3" w:rsidRPr="006E5E83">
        <w:rPr>
          <w:rFonts w:ascii="Arial Narrow" w:hAnsi="Arial Narrow"/>
          <w:sz w:val="28"/>
          <w:szCs w:val="28"/>
        </w:rPr>
        <w:t xml:space="preserve"> familiar. </w:t>
      </w:r>
    </w:p>
    <w:p w:rsidR="0031564F" w:rsidRPr="006E5E83" w:rsidRDefault="0031564F" w:rsidP="0031564F">
      <w:pPr>
        <w:pStyle w:val="Textoindependiente"/>
        <w:ind w:firstLine="708"/>
        <w:rPr>
          <w:rFonts w:ascii="Arial Narrow" w:hAnsi="Arial Narrow"/>
          <w:b/>
          <w:sz w:val="28"/>
          <w:szCs w:val="28"/>
        </w:rPr>
      </w:pPr>
      <w:r w:rsidRPr="006E5E83">
        <w:rPr>
          <w:rFonts w:ascii="Arial Narrow" w:hAnsi="Arial Narrow"/>
          <w:sz w:val="28"/>
          <w:szCs w:val="28"/>
        </w:rPr>
        <w:t>4.</w:t>
      </w:r>
      <w:r w:rsidRPr="006E5E83">
        <w:rPr>
          <w:rFonts w:ascii="Arial Narrow" w:hAnsi="Arial Narrow"/>
          <w:b/>
          <w:sz w:val="28"/>
          <w:szCs w:val="28"/>
        </w:rPr>
        <w:t xml:space="preserve"> Impugnación. </w:t>
      </w:r>
    </w:p>
    <w:p w:rsidR="00B74C24" w:rsidRPr="006E5E83" w:rsidRDefault="0031564F" w:rsidP="0031564F">
      <w:pPr>
        <w:pStyle w:val="NormalWeb"/>
        <w:spacing w:line="360" w:lineRule="auto"/>
        <w:ind w:firstLine="708"/>
        <w:jc w:val="both"/>
        <w:rPr>
          <w:rFonts w:ascii="Arial Narrow" w:hAnsi="Arial Narrow"/>
          <w:sz w:val="28"/>
          <w:szCs w:val="28"/>
        </w:rPr>
      </w:pPr>
      <w:r w:rsidRPr="006E5E83">
        <w:rPr>
          <w:rFonts w:ascii="Arial Narrow" w:hAnsi="Arial Narrow"/>
          <w:sz w:val="28"/>
          <w:szCs w:val="28"/>
        </w:rPr>
        <w:t xml:space="preserve">Dicha determinación judicial fue objeto de impugnación por la accionante, quien para el efecto </w:t>
      </w:r>
      <w:r w:rsidR="00B74C24" w:rsidRPr="006E5E83">
        <w:rPr>
          <w:rFonts w:ascii="Arial Narrow" w:hAnsi="Arial Narrow"/>
          <w:sz w:val="28"/>
          <w:szCs w:val="28"/>
        </w:rPr>
        <w:t xml:space="preserve">arguyó que </w:t>
      </w:r>
      <w:r w:rsidR="00D728D9" w:rsidRPr="006E5E83">
        <w:rPr>
          <w:rFonts w:ascii="Arial Narrow" w:hAnsi="Arial Narrow"/>
          <w:sz w:val="28"/>
          <w:szCs w:val="28"/>
        </w:rPr>
        <w:t xml:space="preserve">ella y sus hijos requieren la ayuda humanitaria para el goce efectivo de sus derechos fundamentales, pues es madre cabeza de familia, se encuentran en situación de extrema urgencia, viven en condiciones inadecuadas y no poseen recursos económicos para su sustento. </w:t>
      </w:r>
    </w:p>
    <w:p w:rsidR="0031564F" w:rsidRPr="006E5E83" w:rsidRDefault="0031564F" w:rsidP="0031564F">
      <w:pPr>
        <w:pStyle w:val="NormalWeb"/>
        <w:spacing w:line="360" w:lineRule="auto"/>
        <w:ind w:firstLine="708"/>
        <w:jc w:val="center"/>
        <w:rPr>
          <w:rFonts w:ascii="Arial Narrow" w:hAnsi="Arial Narrow"/>
          <w:sz w:val="28"/>
          <w:szCs w:val="28"/>
        </w:rPr>
      </w:pPr>
      <w:r w:rsidRPr="006E5E83">
        <w:rPr>
          <w:rFonts w:ascii="Arial Narrow" w:hAnsi="Arial Narrow"/>
          <w:bCs/>
          <w:sz w:val="28"/>
          <w:szCs w:val="28"/>
        </w:rPr>
        <w:t>II-</w:t>
      </w:r>
      <w:r w:rsidRPr="006E5E83">
        <w:rPr>
          <w:rFonts w:ascii="Arial Narrow" w:hAnsi="Arial Narrow"/>
          <w:b/>
          <w:bCs/>
          <w:sz w:val="28"/>
          <w:szCs w:val="28"/>
        </w:rPr>
        <w:t xml:space="preserve"> CONSIDERACIONES.</w:t>
      </w:r>
    </w:p>
    <w:p w:rsidR="0031564F" w:rsidRPr="006E5E83" w:rsidRDefault="0031564F" w:rsidP="00B45264">
      <w:pPr>
        <w:pStyle w:val="Textoindependiente"/>
        <w:numPr>
          <w:ilvl w:val="0"/>
          <w:numId w:val="1"/>
        </w:numPr>
        <w:ind w:left="0" w:firstLine="426"/>
        <w:rPr>
          <w:rFonts w:ascii="Arial Narrow" w:hAnsi="Arial Narrow"/>
          <w:b/>
          <w:bCs/>
          <w:sz w:val="28"/>
          <w:szCs w:val="28"/>
        </w:rPr>
      </w:pPr>
      <w:r w:rsidRPr="006E5E83">
        <w:rPr>
          <w:rFonts w:ascii="Arial Narrow" w:hAnsi="Arial Narrow"/>
          <w:b/>
          <w:bCs/>
          <w:sz w:val="28"/>
          <w:szCs w:val="28"/>
        </w:rPr>
        <w:t>Competencia.</w:t>
      </w:r>
    </w:p>
    <w:p w:rsidR="0031564F" w:rsidRPr="006E5E83" w:rsidRDefault="0031564F" w:rsidP="00B45264">
      <w:pPr>
        <w:pStyle w:val="Sinespaciado"/>
      </w:pPr>
    </w:p>
    <w:p w:rsidR="0031564F" w:rsidRPr="006E5E83" w:rsidRDefault="0031564F" w:rsidP="0031564F">
      <w:pPr>
        <w:pStyle w:val="Textoindependiente"/>
        <w:ind w:firstLine="708"/>
        <w:rPr>
          <w:rFonts w:ascii="Arial Narrow" w:hAnsi="Arial Narrow"/>
          <w:sz w:val="28"/>
          <w:szCs w:val="28"/>
        </w:rPr>
      </w:pPr>
      <w:r w:rsidRPr="006E5E83">
        <w:rPr>
          <w:rFonts w:ascii="Arial Narrow" w:hAnsi="Arial Narrow"/>
          <w:sz w:val="28"/>
          <w:szCs w:val="28"/>
        </w:rPr>
        <w:t>Esta Colegiatura es competente para resolver la impugnación presentada por la parte accionante, en virtud de los factores funcional y territorial.</w:t>
      </w:r>
    </w:p>
    <w:p w:rsidR="00B45264" w:rsidRPr="006E5E83" w:rsidRDefault="00B45264" w:rsidP="0031564F">
      <w:pPr>
        <w:pStyle w:val="Textoindependiente"/>
        <w:ind w:firstLine="708"/>
        <w:rPr>
          <w:rFonts w:ascii="Arial Narrow" w:hAnsi="Arial Narrow"/>
          <w:sz w:val="28"/>
          <w:szCs w:val="28"/>
        </w:rPr>
      </w:pPr>
    </w:p>
    <w:p w:rsidR="0031564F" w:rsidRPr="006E5E83" w:rsidRDefault="0031564F" w:rsidP="0031564F">
      <w:pPr>
        <w:pStyle w:val="Textoindependiente"/>
        <w:numPr>
          <w:ilvl w:val="0"/>
          <w:numId w:val="1"/>
        </w:numPr>
        <w:rPr>
          <w:rFonts w:ascii="Arial Narrow" w:hAnsi="Arial Narrow"/>
          <w:b/>
          <w:bCs/>
          <w:i/>
          <w:sz w:val="28"/>
          <w:szCs w:val="28"/>
        </w:rPr>
      </w:pPr>
      <w:r w:rsidRPr="006E5E83">
        <w:rPr>
          <w:rFonts w:ascii="Arial Narrow" w:hAnsi="Arial Narrow"/>
          <w:b/>
          <w:bCs/>
          <w:i/>
          <w:sz w:val="28"/>
          <w:szCs w:val="28"/>
        </w:rPr>
        <w:t>Problema Jurídico.</w:t>
      </w:r>
    </w:p>
    <w:p w:rsidR="0031564F" w:rsidRPr="006E5E83" w:rsidRDefault="0031564F" w:rsidP="00B45264">
      <w:pPr>
        <w:pStyle w:val="Sinespaciado"/>
      </w:pPr>
    </w:p>
    <w:p w:rsidR="0031564F" w:rsidRPr="006E5E83" w:rsidRDefault="0031564F" w:rsidP="0031564F">
      <w:pPr>
        <w:pStyle w:val="Textoindependiente2"/>
        <w:spacing w:line="240" w:lineRule="auto"/>
        <w:ind w:left="360" w:firstLine="348"/>
        <w:jc w:val="both"/>
        <w:rPr>
          <w:rFonts w:ascii="Arial Narrow" w:hAnsi="Arial Narrow"/>
          <w:i/>
          <w:sz w:val="28"/>
          <w:szCs w:val="28"/>
        </w:rPr>
      </w:pPr>
      <w:r w:rsidRPr="006E5E83">
        <w:rPr>
          <w:rFonts w:ascii="Arial Narrow" w:hAnsi="Arial Narrow"/>
          <w:i/>
          <w:sz w:val="28"/>
          <w:szCs w:val="28"/>
        </w:rPr>
        <w:t xml:space="preserve">¿Es procedente ordenar a la entidad </w:t>
      </w:r>
      <w:r w:rsidR="008A0910" w:rsidRPr="006E5E83">
        <w:rPr>
          <w:rFonts w:ascii="Arial Narrow" w:hAnsi="Arial Narrow"/>
          <w:i/>
          <w:sz w:val="28"/>
          <w:szCs w:val="28"/>
        </w:rPr>
        <w:t xml:space="preserve">accionada </w:t>
      </w:r>
      <w:r w:rsidRPr="006E5E83">
        <w:rPr>
          <w:rFonts w:ascii="Arial Narrow" w:hAnsi="Arial Narrow"/>
          <w:i/>
          <w:sz w:val="28"/>
          <w:szCs w:val="28"/>
        </w:rPr>
        <w:t xml:space="preserve">que proceda a asignarle a la </w:t>
      </w:r>
      <w:proofErr w:type="spellStart"/>
      <w:r w:rsidR="008A0910" w:rsidRPr="006E5E83">
        <w:rPr>
          <w:rFonts w:ascii="Arial Narrow" w:hAnsi="Arial Narrow"/>
          <w:i/>
          <w:sz w:val="28"/>
          <w:szCs w:val="28"/>
        </w:rPr>
        <w:t>tutelante</w:t>
      </w:r>
      <w:proofErr w:type="spellEnd"/>
      <w:r w:rsidRPr="006E5E83">
        <w:rPr>
          <w:rFonts w:ascii="Arial Narrow" w:hAnsi="Arial Narrow"/>
          <w:i/>
          <w:sz w:val="28"/>
          <w:szCs w:val="28"/>
        </w:rPr>
        <w:t xml:space="preserve"> la</w:t>
      </w:r>
      <w:r w:rsidR="008A0910" w:rsidRPr="006E5E83">
        <w:rPr>
          <w:rFonts w:ascii="Arial Narrow" w:hAnsi="Arial Narrow"/>
          <w:i/>
          <w:sz w:val="28"/>
          <w:szCs w:val="28"/>
        </w:rPr>
        <w:t xml:space="preserve"> ayuda</w:t>
      </w:r>
      <w:r w:rsidRPr="006E5E83">
        <w:rPr>
          <w:rFonts w:ascii="Arial Narrow" w:hAnsi="Arial Narrow"/>
          <w:i/>
          <w:sz w:val="28"/>
          <w:szCs w:val="28"/>
        </w:rPr>
        <w:t xml:space="preserve"> humanitaria</w:t>
      </w:r>
      <w:r w:rsidR="008A0910" w:rsidRPr="006E5E83">
        <w:rPr>
          <w:rFonts w:ascii="Arial Narrow" w:hAnsi="Arial Narrow"/>
          <w:i/>
          <w:sz w:val="28"/>
          <w:szCs w:val="28"/>
        </w:rPr>
        <w:t xml:space="preserve"> que reclama</w:t>
      </w:r>
      <w:r w:rsidRPr="006E5E83">
        <w:rPr>
          <w:rFonts w:ascii="Arial Narrow" w:hAnsi="Arial Narrow"/>
          <w:i/>
          <w:sz w:val="28"/>
          <w:szCs w:val="28"/>
        </w:rPr>
        <w:t>?</w:t>
      </w:r>
    </w:p>
    <w:p w:rsidR="0031564F" w:rsidRPr="006E5E83" w:rsidRDefault="0031564F" w:rsidP="0031564F">
      <w:pPr>
        <w:pStyle w:val="Sinespaciado"/>
        <w:spacing w:line="360" w:lineRule="auto"/>
      </w:pPr>
    </w:p>
    <w:p w:rsidR="005F4317" w:rsidRPr="006E5E83" w:rsidRDefault="0031564F" w:rsidP="00000F56">
      <w:pPr>
        <w:pStyle w:val="Prrafodelista"/>
        <w:numPr>
          <w:ilvl w:val="1"/>
          <w:numId w:val="1"/>
        </w:numPr>
        <w:spacing w:line="360" w:lineRule="auto"/>
        <w:jc w:val="both"/>
        <w:rPr>
          <w:rFonts w:ascii="Arial Narrow" w:hAnsi="Arial Narrow" w:cs="Arial"/>
          <w:b/>
          <w:sz w:val="28"/>
          <w:szCs w:val="28"/>
        </w:rPr>
      </w:pPr>
      <w:r w:rsidRPr="006E5E83">
        <w:rPr>
          <w:rFonts w:ascii="Arial Narrow" w:hAnsi="Arial Narrow" w:cs="Arial"/>
          <w:b/>
          <w:sz w:val="28"/>
          <w:szCs w:val="28"/>
        </w:rPr>
        <w:t>Del derecho a las ayudas humanitarias por parte de la población desplazada.</w:t>
      </w:r>
    </w:p>
    <w:p w:rsidR="00000F56" w:rsidRPr="006E5E83" w:rsidRDefault="00000F56" w:rsidP="0084536D">
      <w:pPr>
        <w:pStyle w:val="Sinespaciado"/>
      </w:pPr>
    </w:p>
    <w:p w:rsidR="0031564F" w:rsidRPr="006E5E83" w:rsidRDefault="0031564F" w:rsidP="0031564F">
      <w:pPr>
        <w:spacing w:line="360" w:lineRule="auto"/>
        <w:ind w:firstLine="708"/>
        <w:jc w:val="both"/>
        <w:rPr>
          <w:rFonts w:ascii="Arial Narrow" w:hAnsi="Arial Narrow" w:cs="Arial"/>
          <w:sz w:val="28"/>
          <w:szCs w:val="28"/>
        </w:rPr>
      </w:pPr>
      <w:r w:rsidRPr="006E5E83">
        <w:rPr>
          <w:rFonts w:ascii="Arial Narrow" w:hAnsi="Arial Narrow" w:cs="Arial"/>
          <w:sz w:val="28"/>
          <w:szCs w:val="28"/>
        </w:rPr>
        <w:t xml:space="preserve">La política de prevención y estabilización socioeconómica de la población desplazada por la violencia, tiene contempladas tres etapas diferentes que permiten la atención de estas personas: Inmediata, emergencia y transición, las cuales presentan una temporalidad y contenido diferentes, el cual depende del estado de vulnerabilidad de la población. </w:t>
      </w:r>
    </w:p>
    <w:p w:rsidR="0031564F" w:rsidRPr="006E5E83" w:rsidRDefault="0031564F" w:rsidP="008F57A1">
      <w:pPr>
        <w:pStyle w:val="Sinespaciado"/>
      </w:pPr>
    </w:p>
    <w:p w:rsidR="0031564F" w:rsidRPr="006E5E83" w:rsidRDefault="0031564F" w:rsidP="0031564F">
      <w:pPr>
        <w:spacing w:line="360" w:lineRule="auto"/>
        <w:ind w:firstLine="708"/>
        <w:jc w:val="both"/>
        <w:rPr>
          <w:rFonts w:ascii="Arial Narrow" w:hAnsi="Arial Narrow" w:cs="Arial"/>
          <w:sz w:val="28"/>
          <w:szCs w:val="28"/>
        </w:rPr>
      </w:pPr>
      <w:r w:rsidRPr="006E5E83">
        <w:rPr>
          <w:rFonts w:ascii="Arial Narrow" w:hAnsi="Arial Narrow" w:cs="Arial"/>
          <w:sz w:val="28"/>
          <w:szCs w:val="28"/>
        </w:rPr>
        <w:t>Frente a las características y momentos en que se deben entregar las ayudas humanitarias de emergencia y transición, la Ley 1448 de 2011 dispuso lo siguiente:</w:t>
      </w:r>
    </w:p>
    <w:p w:rsidR="0031564F" w:rsidRPr="006E5E83" w:rsidRDefault="0031564F" w:rsidP="0031564F">
      <w:pPr>
        <w:pStyle w:val="Sinespaciado"/>
      </w:pPr>
    </w:p>
    <w:p w:rsidR="0031564F" w:rsidRPr="006E5E83" w:rsidRDefault="0031564F" w:rsidP="0031564F">
      <w:pPr>
        <w:ind w:left="360" w:right="540"/>
        <w:jc w:val="both"/>
        <w:rPr>
          <w:rFonts w:ascii="Arial Narrow" w:hAnsi="Arial Narrow" w:cs="Arial"/>
          <w:i/>
          <w:sz w:val="26"/>
          <w:szCs w:val="26"/>
        </w:rPr>
      </w:pPr>
      <w:r w:rsidRPr="006E5E83">
        <w:rPr>
          <w:rStyle w:val="FontStyle20"/>
          <w:i/>
          <w:color w:val="auto"/>
          <w:sz w:val="22"/>
          <w:szCs w:val="22"/>
          <w:lang w:eastAsia="es-ES_tradnl"/>
        </w:rPr>
        <w:t>"</w:t>
      </w:r>
      <w:r w:rsidRPr="006E5E83">
        <w:rPr>
          <w:rFonts w:ascii="Arial Narrow" w:hAnsi="Arial Narrow" w:cs="Arial"/>
          <w:i/>
          <w:sz w:val="26"/>
          <w:szCs w:val="26"/>
        </w:rPr>
        <w:t xml:space="preserve">ARTÍCULO 62. ETAPAS DE LA ATENCIÓN HUMANITARIA. Se establecen tres fases o etapas para la atención humanitaria de las víctimas de desplazamiento forzado: </w:t>
      </w:r>
    </w:p>
    <w:p w:rsidR="0031564F" w:rsidRPr="006E5E83" w:rsidRDefault="0031564F" w:rsidP="0031564F">
      <w:pPr>
        <w:ind w:left="360" w:right="540"/>
        <w:jc w:val="both"/>
        <w:rPr>
          <w:rFonts w:ascii="Arial Narrow" w:hAnsi="Arial Narrow" w:cs="Arial"/>
          <w:i/>
          <w:sz w:val="26"/>
          <w:szCs w:val="26"/>
        </w:rPr>
      </w:pPr>
      <w:r w:rsidRPr="006E5E83">
        <w:rPr>
          <w:rFonts w:ascii="Arial Narrow" w:hAnsi="Arial Narrow" w:cs="Arial"/>
          <w:i/>
          <w:sz w:val="26"/>
          <w:szCs w:val="26"/>
        </w:rPr>
        <w:t xml:space="preserve">1. Atención Inmediata; </w:t>
      </w:r>
    </w:p>
    <w:p w:rsidR="0031564F" w:rsidRPr="006E5E83" w:rsidRDefault="0031564F" w:rsidP="0031564F">
      <w:pPr>
        <w:ind w:left="360" w:right="540"/>
        <w:jc w:val="both"/>
        <w:rPr>
          <w:rFonts w:ascii="Arial Narrow" w:hAnsi="Arial Narrow" w:cs="Arial"/>
          <w:i/>
          <w:sz w:val="26"/>
          <w:szCs w:val="26"/>
        </w:rPr>
      </w:pPr>
      <w:r w:rsidRPr="006E5E83">
        <w:rPr>
          <w:rFonts w:ascii="Arial Narrow" w:hAnsi="Arial Narrow" w:cs="Arial"/>
          <w:i/>
          <w:sz w:val="26"/>
          <w:szCs w:val="26"/>
        </w:rPr>
        <w:t xml:space="preserve">2. Atención Humanitaria de Emergencia; y </w:t>
      </w:r>
    </w:p>
    <w:p w:rsidR="0031564F" w:rsidRPr="006E5E83" w:rsidRDefault="0031564F" w:rsidP="0031564F">
      <w:pPr>
        <w:ind w:left="360" w:right="540"/>
        <w:jc w:val="both"/>
        <w:rPr>
          <w:rFonts w:ascii="Arial Narrow" w:hAnsi="Arial Narrow" w:cs="Arial"/>
          <w:i/>
          <w:sz w:val="26"/>
          <w:szCs w:val="26"/>
        </w:rPr>
      </w:pPr>
      <w:r w:rsidRPr="006E5E83">
        <w:rPr>
          <w:rFonts w:ascii="Arial Narrow" w:hAnsi="Arial Narrow" w:cs="Arial"/>
          <w:i/>
          <w:sz w:val="26"/>
          <w:szCs w:val="26"/>
        </w:rPr>
        <w:t xml:space="preserve">3. Atención Humanitaria de Transición. </w:t>
      </w:r>
    </w:p>
    <w:p w:rsidR="0031564F" w:rsidRPr="006E5E83" w:rsidRDefault="0031564F" w:rsidP="0031564F">
      <w:pPr>
        <w:ind w:left="360" w:right="540"/>
        <w:jc w:val="both"/>
        <w:rPr>
          <w:rFonts w:ascii="Arial Narrow" w:hAnsi="Arial Narrow" w:cs="Arial"/>
          <w:i/>
          <w:sz w:val="26"/>
          <w:szCs w:val="26"/>
        </w:rPr>
      </w:pPr>
      <w:r w:rsidRPr="006E5E83">
        <w:rPr>
          <w:rFonts w:ascii="Arial Narrow" w:hAnsi="Arial Narrow" w:cs="Arial"/>
          <w:i/>
          <w:sz w:val="26"/>
          <w:szCs w:val="26"/>
        </w:rPr>
        <w:t xml:space="preserve">PARÁGRAFO. Las etapas aquí establecidas varían según su temporalidad y el contenido de dicha ayuda, de conformidad a la evaluación cualitativa de la condición de vulnerabilidad de cada víctima de desplazamiento que se realice por la entidad competente para ello. </w:t>
      </w:r>
    </w:p>
    <w:p w:rsidR="008F57A1" w:rsidRPr="006E5E83" w:rsidRDefault="008F57A1" w:rsidP="0031564F">
      <w:pPr>
        <w:ind w:left="360" w:right="540"/>
        <w:jc w:val="both"/>
        <w:rPr>
          <w:rFonts w:ascii="Arial Narrow" w:hAnsi="Arial Narrow" w:cs="Arial"/>
          <w:i/>
          <w:sz w:val="26"/>
          <w:szCs w:val="26"/>
        </w:rPr>
      </w:pPr>
    </w:p>
    <w:p w:rsidR="0031564F" w:rsidRPr="006E5E83" w:rsidRDefault="0031564F" w:rsidP="0031564F">
      <w:pPr>
        <w:ind w:left="360" w:right="540"/>
        <w:jc w:val="both"/>
        <w:rPr>
          <w:rFonts w:ascii="Arial" w:hAnsi="Arial" w:cs="Arial"/>
          <w:i/>
          <w:sz w:val="22"/>
          <w:szCs w:val="22"/>
        </w:rPr>
      </w:pPr>
      <w:r w:rsidRPr="006E5E83">
        <w:rPr>
          <w:rFonts w:ascii="Arial" w:hAnsi="Arial" w:cs="Arial"/>
          <w:i/>
          <w:sz w:val="22"/>
          <w:szCs w:val="22"/>
        </w:rPr>
        <w:t xml:space="preserve">(…) </w:t>
      </w:r>
    </w:p>
    <w:p w:rsidR="008F57A1" w:rsidRPr="006E5E83" w:rsidRDefault="008F57A1" w:rsidP="0031564F">
      <w:pPr>
        <w:ind w:left="360" w:right="540"/>
        <w:jc w:val="both"/>
        <w:rPr>
          <w:rFonts w:ascii="Arial" w:hAnsi="Arial" w:cs="Arial"/>
          <w:i/>
          <w:sz w:val="22"/>
          <w:szCs w:val="22"/>
        </w:rPr>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i/>
          <w:sz w:val="26"/>
          <w:szCs w:val="26"/>
        </w:rPr>
        <w:t>“</w:t>
      </w:r>
      <w:r w:rsidRPr="006E5E83">
        <w:rPr>
          <w:rFonts w:ascii="Arial Narrow" w:hAnsi="Arial Narrow" w:cs="Arial"/>
          <w:bCs/>
          <w:i/>
          <w:sz w:val="26"/>
          <w:szCs w:val="26"/>
        </w:rPr>
        <w:t>ARTÍCULO 64. ATENCIÓN HUMANITARIA DE EMERGENCIA. </w:t>
      </w:r>
      <w:r w:rsidRPr="006E5E83">
        <w:rPr>
          <w:rFonts w:ascii="Arial Narrow" w:hAnsi="Arial Narrow" w:cs="Arial"/>
          <w:i/>
          <w:sz w:val="26"/>
          <w:szCs w:val="26"/>
        </w:rPr>
        <w:t>Es la ayuda humanitaria a la que tienen derecho las personas u hogares en situación de desplazamiento una vez se haya expedido el acto administrativo que las incluye en el Registro Único de Víctimas, </w:t>
      </w:r>
      <w:r w:rsidRPr="006E5E83">
        <w:rPr>
          <w:rFonts w:ascii="Arial Narrow" w:hAnsi="Arial Narrow" w:cs="Arial"/>
          <w:i/>
          <w:sz w:val="26"/>
          <w:szCs w:val="26"/>
          <w:u w:val="single"/>
        </w:rPr>
        <w:t>y se entregará de acuerdo con el grado de necesidad y urgencia respecto de su subsistencia mínima</w:t>
      </w:r>
      <w:r w:rsidRPr="006E5E83">
        <w:rPr>
          <w:rFonts w:ascii="Arial Narrow" w:hAnsi="Arial Narrow" w:cs="Arial"/>
          <w:i/>
          <w:sz w:val="26"/>
          <w:szCs w:val="26"/>
        </w:rPr>
        <w:t>.</w:t>
      </w:r>
    </w:p>
    <w:p w:rsidR="008F57A1" w:rsidRPr="006E5E83" w:rsidRDefault="008F57A1" w:rsidP="0031564F">
      <w:pPr>
        <w:ind w:left="426" w:right="476"/>
        <w:jc w:val="both"/>
        <w:rPr>
          <w:rFonts w:ascii="Arial Narrow" w:hAnsi="Arial Narrow" w:cs="Arial"/>
          <w:i/>
          <w:sz w:val="26"/>
          <w:szCs w:val="26"/>
        </w:rPr>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bCs/>
          <w:i/>
          <w:sz w:val="26"/>
          <w:szCs w:val="26"/>
        </w:rPr>
        <w:t>NOTA: Texto subrayado declarado EXEQUIBLE por la Corte Constitucional, mediante Sentencia</w:t>
      </w:r>
      <w:r w:rsidRPr="006E5E83">
        <w:rPr>
          <w:rFonts w:ascii="Arial Narrow" w:hAnsi="Arial Narrow" w:cs="Arial"/>
          <w:i/>
          <w:sz w:val="26"/>
          <w:szCs w:val="26"/>
        </w:rPr>
        <w:t> C-438 </w:t>
      </w:r>
      <w:r w:rsidRPr="006E5E83">
        <w:rPr>
          <w:rFonts w:ascii="Arial Narrow" w:hAnsi="Arial Narrow" w:cs="Arial"/>
          <w:bCs/>
          <w:i/>
          <w:sz w:val="26"/>
          <w:szCs w:val="26"/>
        </w:rPr>
        <w:t>de 2013</w:t>
      </w:r>
      <w:r w:rsidRPr="006E5E83">
        <w:rPr>
          <w:rFonts w:ascii="Arial Narrow" w:hAnsi="Arial Narrow" w:cs="Arial"/>
          <w:i/>
          <w:sz w:val="26"/>
          <w:szCs w:val="26"/>
        </w:rPr>
        <w:t>.</w:t>
      </w:r>
    </w:p>
    <w:p w:rsidR="0031564F" w:rsidRPr="006E5E83" w:rsidRDefault="0031564F" w:rsidP="0031564F">
      <w:pPr>
        <w:pStyle w:val="Sinespaciado"/>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bCs/>
          <w:i/>
          <w:sz w:val="26"/>
          <w:szCs w:val="26"/>
        </w:rPr>
        <w:t>ARTÍCULO 65. ATENCIÓN HUMANITARIA DE TRANSICIÓN</w:t>
      </w:r>
      <w:r w:rsidRPr="006E5E83">
        <w:rPr>
          <w:rFonts w:ascii="Arial Narrow" w:hAnsi="Arial Narrow" w:cs="Arial"/>
          <w:i/>
          <w:sz w:val="26"/>
          <w:szCs w:val="26"/>
        </w:rPr>
        <w:t>. Es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w:t>
      </w:r>
    </w:p>
    <w:p w:rsidR="0031564F" w:rsidRPr="006E5E83" w:rsidRDefault="0031564F" w:rsidP="0031564F">
      <w:pPr>
        <w:ind w:left="426" w:right="476"/>
        <w:jc w:val="both"/>
        <w:rPr>
          <w:rFonts w:ascii="Arial Narrow" w:hAnsi="Arial Narrow" w:cs="Arial"/>
          <w:i/>
          <w:sz w:val="26"/>
          <w:szCs w:val="26"/>
        </w:rPr>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bCs/>
          <w:i/>
          <w:sz w:val="26"/>
          <w:szCs w:val="26"/>
        </w:rPr>
        <w:t>Parágrafo 1°. </w:t>
      </w:r>
      <w:r w:rsidRPr="006E5E83">
        <w:rPr>
          <w:rFonts w:ascii="Arial Narrow" w:hAnsi="Arial Narrow" w:cs="Arial"/>
          <w:i/>
          <w:sz w:val="26"/>
          <w:szCs w:val="26"/>
        </w:rPr>
        <w:t xml:space="preserve">El Instituto Colombiano de Bienestar Familiar deberá adelantar las acciones pertinentes para garantizar la alimentación de los hogares en situación de desplazamiento. De igual forma, la Unidad Administrativa Especial para la Atención y Reparación Integral a las Víctimas y los entes territoriales adoptarán las medidas </w:t>
      </w:r>
      <w:r w:rsidRPr="006E5E83">
        <w:rPr>
          <w:rFonts w:ascii="Arial Narrow" w:hAnsi="Arial Narrow" w:cs="Arial"/>
          <w:i/>
          <w:sz w:val="26"/>
          <w:szCs w:val="26"/>
        </w:rPr>
        <w:lastRenderedPageBreak/>
        <w:t>conducentes para garantizar el alojamiento temporal de la población en situación de desplazamiento.</w:t>
      </w:r>
    </w:p>
    <w:p w:rsidR="008F57A1" w:rsidRPr="006E5E83" w:rsidRDefault="008F57A1" w:rsidP="008F57A1">
      <w:pPr>
        <w:pStyle w:val="Sinespaciado"/>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bCs/>
          <w:i/>
          <w:sz w:val="26"/>
          <w:szCs w:val="26"/>
        </w:rPr>
        <w:t>Parágrafo 2°. </w:t>
      </w:r>
      <w:r w:rsidRPr="006E5E83">
        <w:rPr>
          <w:rFonts w:ascii="Arial Narrow" w:hAnsi="Arial Narrow" w:cs="Arial"/>
          <w:i/>
          <w:sz w:val="26"/>
          <w:szCs w:val="26"/>
        </w:rPr>
        <w:t>Los programas de empleo dirigidos a las víctimas de que trata la presente ley, se considerarán parte de la ayuda humanitaria de transición.</w:t>
      </w:r>
    </w:p>
    <w:p w:rsidR="008F57A1" w:rsidRPr="006E5E83" w:rsidRDefault="008F57A1" w:rsidP="008F57A1">
      <w:pPr>
        <w:pStyle w:val="Sinespaciado"/>
      </w:pPr>
    </w:p>
    <w:p w:rsidR="0031564F" w:rsidRPr="006E5E83" w:rsidRDefault="0031564F" w:rsidP="0031564F">
      <w:pPr>
        <w:ind w:left="426" w:right="476"/>
        <w:jc w:val="both"/>
        <w:rPr>
          <w:rFonts w:ascii="Arial Narrow" w:hAnsi="Arial Narrow" w:cs="Arial"/>
          <w:i/>
          <w:sz w:val="26"/>
          <w:szCs w:val="26"/>
        </w:rPr>
      </w:pPr>
      <w:r w:rsidRPr="006E5E83">
        <w:rPr>
          <w:rFonts w:ascii="Arial Narrow" w:hAnsi="Arial Narrow" w:cs="Arial"/>
          <w:bCs/>
          <w:i/>
          <w:sz w:val="26"/>
          <w:szCs w:val="26"/>
        </w:rPr>
        <w:t>Parágrafo 3º. </w:t>
      </w:r>
      <w:r w:rsidRPr="006E5E83">
        <w:rPr>
          <w:rFonts w:ascii="Arial Narrow" w:hAnsi="Arial Narrow" w:cs="Arial"/>
          <w:i/>
          <w:sz w:val="26"/>
          <w:szCs w:val="26"/>
        </w:rPr>
        <w:t>Hasta tanto el Registro Único de Víctimas entre en operación, se mantendrá el funcionamiento del Registro Único de Población Desplazada de acuerdo a lo dispuesto en el artículo 154 de la presente Ley.”</w:t>
      </w:r>
    </w:p>
    <w:p w:rsidR="00BA725F" w:rsidRPr="006E5E83" w:rsidRDefault="00BA725F" w:rsidP="0031564F">
      <w:pPr>
        <w:ind w:left="426" w:right="476"/>
        <w:jc w:val="both"/>
        <w:rPr>
          <w:rFonts w:ascii="Arial Narrow" w:hAnsi="Arial Narrow" w:cs="Arial"/>
          <w:i/>
          <w:sz w:val="26"/>
          <w:szCs w:val="26"/>
        </w:rPr>
      </w:pPr>
    </w:p>
    <w:p w:rsidR="00BA725F" w:rsidRPr="006E5E83" w:rsidRDefault="007F09B7" w:rsidP="007F09B7">
      <w:pPr>
        <w:spacing w:line="360" w:lineRule="auto"/>
        <w:ind w:left="426" w:right="476" w:firstLine="282"/>
        <w:jc w:val="both"/>
        <w:rPr>
          <w:rFonts w:ascii="Arial Narrow" w:hAnsi="Arial Narrow" w:cs="Arial"/>
          <w:sz w:val="28"/>
          <w:szCs w:val="28"/>
        </w:rPr>
      </w:pPr>
      <w:r w:rsidRPr="006E5E83">
        <w:rPr>
          <w:rFonts w:ascii="Arial Narrow" w:hAnsi="Arial Narrow"/>
          <w:sz w:val="28"/>
          <w:szCs w:val="28"/>
          <w:shd w:val="clear" w:color="auto" w:fill="FFFFFF"/>
        </w:rPr>
        <w:t>Ahora bien, de conformidad con el parágrafo 3 del artículo 47 de la Ley 1448 de 2011 “</w:t>
      </w:r>
      <w:r w:rsidRPr="006E5E83">
        <w:rPr>
          <w:rFonts w:ascii="Arial Narrow" w:hAnsi="Arial Narrow"/>
          <w:i/>
          <w:sz w:val="28"/>
          <w:szCs w:val="28"/>
          <w:shd w:val="clear" w:color="auto" w:fill="FFFFFF"/>
        </w:rPr>
        <w:t xml:space="preserve">La </w:t>
      </w:r>
      <w:r w:rsidRPr="006E5E83">
        <w:rPr>
          <w:rFonts w:ascii="Arial Narrow" w:hAnsi="Arial Narrow"/>
          <w:i/>
          <w:iCs/>
          <w:sz w:val="28"/>
          <w:szCs w:val="28"/>
          <w:bdr w:val="none" w:sz="0" w:space="0" w:color="auto" w:frame="1"/>
          <w:shd w:val="clear" w:color="auto" w:fill="FFFFFF"/>
        </w:rPr>
        <w:t>Unidad Administrativa Especial para la Atención y Reparación, deberá adelantar las acciones pertinentes ante las distintas entidades que conforman el Sistema Nacional de Atención y Reparación a Víctimas para garantizar la ayuda humanitaria”.</w:t>
      </w:r>
      <w:r w:rsidR="00945655" w:rsidRPr="006E5E83">
        <w:rPr>
          <w:rFonts w:ascii="Arial Narrow" w:hAnsi="Arial Narrow"/>
          <w:i/>
          <w:iCs/>
          <w:sz w:val="28"/>
          <w:szCs w:val="28"/>
          <w:bdr w:val="none" w:sz="0" w:space="0" w:color="auto" w:frame="1"/>
          <w:shd w:val="clear" w:color="auto" w:fill="FFFFFF"/>
        </w:rPr>
        <w:t xml:space="preserve"> </w:t>
      </w:r>
      <w:r w:rsidR="00945655" w:rsidRPr="006E5E83">
        <w:rPr>
          <w:rFonts w:ascii="Arial Narrow" w:hAnsi="Arial Narrow"/>
          <w:iCs/>
          <w:sz w:val="28"/>
          <w:szCs w:val="28"/>
          <w:bdr w:val="none" w:sz="0" w:space="0" w:color="auto" w:frame="1"/>
          <w:shd w:val="clear" w:color="auto" w:fill="FFFFFF"/>
        </w:rPr>
        <w:t>Es así que, la Unidad Administrativa como fundamento para o</w:t>
      </w:r>
      <w:r w:rsidR="0020652E" w:rsidRPr="006E5E83">
        <w:rPr>
          <w:rFonts w:ascii="Arial Narrow" w:hAnsi="Arial Narrow"/>
          <w:iCs/>
          <w:sz w:val="28"/>
          <w:szCs w:val="28"/>
          <w:bdr w:val="none" w:sz="0" w:space="0" w:color="auto" w:frame="1"/>
          <w:shd w:val="clear" w:color="auto" w:fill="FFFFFF"/>
        </w:rPr>
        <w:t xml:space="preserve">torgar la ayuda humanitaria, </w:t>
      </w:r>
      <w:r w:rsidR="00945655" w:rsidRPr="006E5E83">
        <w:rPr>
          <w:rFonts w:ascii="Arial Narrow" w:hAnsi="Arial Narrow"/>
          <w:iCs/>
          <w:sz w:val="28"/>
          <w:szCs w:val="28"/>
          <w:bdr w:val="none" w:sz="0" w:space="0" w:color="auto" w:frame="1"/>
          <w:shd w:val="clear" w:color="auto" w:fill="FFFFFF"/>
        </w:rPr>
        <w:t>tiene la obligación</w:t>
      </w:r>
      <w:r w:rsidR="0020652E" w:rsidRPr="006E5E83">
        <w:rPr>
          <w:rFonts w:ascii="Arial Narrow" w:hAnsi="Arial Narrow"/>
          <w:iCs/>
          <w:sz w:val="28"/>
          <w:szCs w:val="28"/>
          <w:bdr w:val="none" w:sz="0" w:space="0" w:color="auto" w:frame="1"/>
          <w:shd w:val="clear" w:color="auto" w:fill="FFFFFF"/>
        </w:rPr>
        <w:t xml:space="preserve"> legal</w:t>
      </w:r>
      <w:r w:rsidR="00945655" w:rsidRPr="006E5E83">
        <w:rPr>
          <w:rFonts w:ascii="Arial Narrow" w:hAnsi="Arial Narrow"/>
          <w:iCs/>
          <w:sz w:val="28"/>
          <w:szCs w:val="28"/>
          <w:bdr w:val="none" w:sz="0" w:space="0" w:color="auto" w:frame="1"/>
          <w:shd w:val="clear" w:color="auto" w:fill="FFFFFF"/>
        </w:rPr>
        <w:t xml:space="preserve"> de caracterizar de manera integral a las víctimas, a efectos de establecer la situación de debilidad en que se encuentran, y la existencia de causales que ameritan la priorización de la entrega de la ayuda o su prorroga temporal. Lo anterior, con arreglo a lo establecido en el artículo 2</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2</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6</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5</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5</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3</w:t>
      </w:r>
      <w:r w:rsidR="0020652E" w:rsidRPr="006E5E83">
        <w:rPr>
          <w:rFonts w:ascii="Arial Narrow" w:hAnsi="Arial Narrow"/>
          <w:iCs/>
          <w:sz w:val="28"/>
          <w:szCs w:val="28"/>
          <w:bdr w:val="none" w:sz="0" w:space="0" w:color="auto" w:frame="1"/>
          <w:shd w:val="clear" w:color="auto" w:fill="FFFFFF"/>
        </w:rPr>
        <w:t>.</w:t>
      </w:r>
      <w:r w:rsidR="00945655" w:rsidRPr="006E5E83">
        <w:rPr>
          <w:rFonts w:ascii="Arial Narrow" w:hAnsi="Arial Narrow"/>
          <w:iCs/>
          <w:sz w:val="28"/>
          <w:szCs w:val="28"/>
          <w:bdr w:val="none" w:sz="0" w:space="0" w:color="auto" w:frame="1"/>
          <w:shd w:val="clear" w:color="auto" w:fill="FFFFFF"/>
        </w:rPr>
        <w:t xml:space="preserve"> del Decreto 1084 de 2015. </w:t>
      </w:r>
    </w:p>
    <w:p w:rsidR="0031564F" w:rsidRPr="006E5E83" w:rsidRDefault="0031564F" w:rsidP="0031564F">
      <w:pPr>
        <w:tabs>
          <w:tab w:val="left" w:pos="-720"/>
        </w:tabs>
        <w:suppressAutoHyphens/>
        <w:spacing w:line="360" w:lineRule="auto"/>
        <w:ind w:right="-7"/>
        <w:jc w:val="both"/>
        <w:rPr>
          <w:rFonts w:ascii="Arial Narrow" w:hAnsi="Arial Narrow" w:cs="Tahoma"/>
          <w:b/>
          <w:i/>
          <w:spacing w:val="-2"/>
          <w:sz w:val="30"/>
          <w:szCs w:val="30"/>
          <w:lang w:val="es-ES_tradnl"/>
        </w:rPr>
      </w:pPr>
      <w:r w:rsidRPr="006E5E83">
        <w:rPr>
          <w:rFonts w:ascii="Arial Narrow" w:hAnsi="Arial Narrow" w:cs="Tahoma"/>
          <w:b/>
          <w:i/>
          <w:spacing w:val="-2"/>
          <w:sz w:val="30"/>
          <w:szCs w:val="30"/>
          <w:lang w:val="es-ES_tradnl"/>
        </w:rPr>
        <w:tab/>
        <w:t>2.3 Caso concreto.</w:t>
      </w:r>
    </w:p>
    <w:p w:rsidR="0031564F" w:rsidRPr="006E5E83" w:rsidRDefault="0031564F" w:rsidP="0031564F">
      <w:pPr>
        <w:pStyle w:val="Sinespaciado"/>
      </w:pPr>
    </w:p>
    <w:p w:rsidR="00993098" w:rsidRPr="006E5E83" w:rsidRDefault="00A76E3C" w:rsidP="0031564F">
      <w:pPr>
        <w:pStyle w:val="Default"/>
        <w:spacing w:line="360" w:lineRule="auto"/>
        <w:ind w:firstLine="708"/>
        <w:jc w:val="both"/>
        <w:rPr>
          <w:rFonts w:ascii="Arial Narrow" w:hAnsi="Arial Narrow"/>
          <w:color w:val="auto"/>
          <w:sz w:val="28"/>
          <w:szCs w:val="28"/>
        </w:rPr>
      </w:pPr>
      <w:r w:rsidRPr="006E5E83">
        <w:rPr>
          <w:rFonts w:ascii="Arial Narrow" w:hAnsi="Arial Narrow"/>
          <w:color w:val="auto"/>
          <w:sz w:val="28"/>
          <w:szCs w:val="28"/>
        </w:rPr>
        <w:t xml:space="preserve">En el sub-lite, </w:t>
      </w:r>
      <w:r w:rsidR="00E25BED" w:rsidRPr="006E5E83">
        <w:rPr>
          <w:rFonts w:ascii="Arial Narrow" w:hAnsi="Arial Narrow"/>
          <w:color w:val="auto"/>
          <w:sz w:val="28"/>
          <w:szCs w:val="28"/>
        </w:rPr>
        <w:t xml:space="preserve">la accionante </w:t>
      </w:r>
      <w:r w:rsidR="00993098" w:rsidRPr="006E5E83">
        <w:rPr>
          <w:rFonts w:ascii="Arial Narrow" w:hAnsi="Arial Narrow"/>
          <w:color w:val="auto"/>
          <w:sz w:val="28"/>
          <w:szCs w:val="28"/>
        </w:rPr>
        <w:t xml:space="preserve">sostiene que la </w:t>
      </w:r>
      <w:r w:rsidR="00E25BED" w:rsidRPr="006E5E83">
        <w:rPr>
          <w:rFonts w:ascii="Arial Narrow" w:hAnsi="Arial Narrow"/>
          <w:color w:val="auto"/>
          <w:sz w:val="28"/>
          <w:szCs w:val="28"/>
        </w:rPr>
        <w:t xml:space="preserve">Unidad de Atención y Reparación Integral a las Víctimas –UARIV-, </w:t>
      </w:r>
      <w:r w:rsidR="00993098" w:rsidRPr="006E5E83">
        <w:rPr>
          <w:rFonts w:ascii="Arial Narrow" w:hAnsi="Arial Narrow"/>
          <w:color w:val="auto"/>
          <w:sz w:val="28"/>
          <w:szCs w:val="28"/>
        </w:rPr>
        <w:t xml:space="preserve">ha vulnerado derechos fundamentales al mínimo vital y vida digna, de ella y sus tres hijos menores de edad, pues </w:t>
      </w:r>
      <w:r w:rsidR="00645954" w:rsidRPr="006E5E83">
        <w:rPr>
          <w:rFonts w:ascii="Arial Narrow" w:hAnsi="Arial Narrow"/>
          <w:color w:val="auto"/>
          <w:sz w:val="28"/>
          <w:szCs w:val="28"/>
        </w:rPr>
        <w:t xml:space="preserve">aunque fueron </w:t>
      </w:r>
      <w:r w:rsidR="00993098" w:rsidRPr="006E5E83">
        <w:rPr>
          <w:rFonts w:ascii="Arial Narrow" w:hAnsi="Arial Narrow"/>
          <w:color w:val="auto"/>
          <w:sz w:val="28"/>
          <w:szCs w:val="28"/>
        </w:rPr>
        <w:t xml:space="preserve">catalogados como víctimas del </w:t>
      </w:r>
      <w:r w:rsidR="00E25BED" w:rsidRPr="006E5E83">
        <w:rPr>
          <w:rFonts w:ascii="Arial Narrow" w:hAnsi="Arial Narrow"/>
          <w:color w:val="auto"/>
          <w:sz w:val="28"/>
          <w:szCs w:val="28"/>
        </w:rPr>
        <w:t>desplazamiento forzado</w:t>
      </w:r>
      <w:r w:rsidR="00993098" w:rsidRPr="006E5E83">
        <w:rPr>
          <w:rFonts w:ascii="Arial Narrow" w:hAnsi="Arial Narrow"/>
          <w:color w:val="auto"/>
          <w:sz w:val="28"/>
          <w:szCs w:val="28"/>
        </w:rPr>
        <w:t>, no ha recibido ningún tipo</w:t>
      </w:r>
      <w:r w:rsidR="00BF7CEC" w:rsidRPr="006E5E83">
        <w:rPr>
          <w:rFonts w:ascii="Arial Narrow" w:hAnsi="Arial Narrow"/>
          <w:color w:val="auto"/>
          <w:sz w:val="28"/>
          <w:szCs w:val="28"/>
        </w:rPr>
        <w:t xml:space="preserve"> de ayuda humanitaria, y se encuentra en una situación económica muy precaria.</w:t>
      </w:r>
    </w:p>
    <w:p w:rsidR="00993098" w:rsidRPr="006E5E83" w:rsidRDefault="00993098" w:rsidP="00993098">
      <w:pPr>
        <w:pStyle w:val="Sinespaciado"/>
      </w:pPr>
    </w:p>
    <w:p w:rsidR="00555DAF" w:rsidRPr="006E5E83" w:rsidRDefault="00993098" w:rsidP="00993098">
      <w:pPr>
        <w:pStyle w:val="Default"/>
        <w:spacing w:line="360" w:lineRule="auto"/>
        <w:ind w:firstLine="708"/>
        <w:jc w:val="both"/>
        <w:rPr>
          <w:rFonts w:ascii="Arial Narrow" w:hAnsi="Arial Narrow"/>
          <w:color w:val="auto"/>
          <w:sz w:val="28"/>
          <w:szCs w:val="28"/>
        </w:rPr>
      </w:pPr>
      <w:r w:rsidRPr="006E5E83">
        <w:rPr>
          <w:rFonts w:ascii="Arial Narrow" w:hAnsi="Arial Narrow"/>
          <w:color w:val="auto"/>
          <w:sz w:val="28"/>
          <w:szCs w:val="28"/>
        </w:rPr>
        <w:t xml:space="preserve">Conforme a las pruebas documentales obrantes en el expediente, </w:t>
      </w:r>
      <w:r w:rsidR="001F4C39" w:rsidRPr="006E5E83">
        <w:rPr>
          <w:rFonts w:ascii="Arial Narrow" w:hAnsi="Arial Narrow"/>
          <w:color w:val="auto"/>
          <w:sz w:val="28"/>
          <w:szCs w:val="28"/>
        </w:rPr>
        <w:t xml:space="preserve">se tiene que: </w:t>
      </w:r>
    </w:p>
    <w:p w:rsidR="00555DAF" w:rsidRPr="006E5E83" w:rsidRDefault="00555DAF" w:rsidP="001F4C39">
      <w:pPr>
        <w:pStyle w:val="Sinespaciado"/>
      </w:pPr>
    </w:p>
    <w:p w:rsidR="00932644" w:rsidRPr="006E5E83" w:rsidRDefault="00932644" w:rsidP="00555DAF">
      <w:pPr>
        <w:pStyle w:val="Default"/>
        <w:numPr>
          <w:ilvl w:val="0"/>
          <w:numId w:val="4"/>
        </w:numPr>
        <w:spacing w:line="360" w:lineRule="auto"/>
        <w:jc w:val="both"/>
        <w:rPr>
          <w:rFonts w:ascii="Arial Narrow" w:hAnsi="Arial Narrow"/>
          <w:color w:val="auto"/>
          <w:sz w:val="28"/>
          <w:szCs w:val="28"/>
        </w:rPr>
      </w:pPr>
      <w:r w:rsidRPr="006E5E83">
        <w:rPr>
          <w:rFonts w:ascii="Arial Narrow" w:hAnsi="Arial Narrow"/>
          <w:color w:val="auto"/>
          <w:sz w:val="28"/>
          <w:szCs w:val="28"/>
        </w:rPr>
        <w:t>Mediante</w:t>
      </w:r>
      <w:r w:rsidR="00555DAF" w:rsidRPr="006E5E83">
        <w:rPr>
          <w:rFonts w:ascii="Arial Narrow" w:hAnsi="Arial Narrow"/>
          <w:color w:val="auto"/>
          <w:sz w:val="28"/>
          <w:szCs w:val="28"/>
        </w:rPr>
        <w:t xml:space="preserve"> </w:t>
      </w:r>
      <w:r w:rsidRPr="006E5E83">
        <w:rPr>
          <w:rFonts w:ascii="Arial Narrow" w:hAnsi="Arial Narrow"/>
          <w:color w:val="auto"/>
          <w:sz w:val="28"/>
          <w:szCs w:val="28"/>
        </w:rPr>
        <w:t xml:space="preserve">Resolución No. 2017-143149 del 10 de noviembre de 2017, la </w:t>
      </w:r>
      <w:r w:rsidR="001F4C39" w:rsidRPr="006E5E83">
        <w:rPr>
          <w:rFonts w:ascii="Arial Narrow" w:hAnsi="Arial Narrow"/>
          <w:color w:val="auto"/>
          <w:sz w:val="28"/>
          <w:szCs w:val="28"/>
        </w:rPr>
        <w:t xml:space="preserve">UARIV </w:t>
      </w:r>
      <w:r w:rsidRPr="006E5E83">
        <w:rPr>
          <w:rFonts w:ascii="Arial Narrow" w:hAnsi="Arial Narrow"/>
          <w:color w:val="auto"/>
          <w:sz w:val="28"/>
          <w:szCs w:val="28"/>
        </w:rPr>
        <w:t xml:space="preserve">resolvió no incluir a la accionante ni a su grupo familiar en el Registro Único de Victimas –RUV, ni reconocer los hechos </w:t>
      </w:r>
      <w:proofErr w:type="spellStart"/>
      <w:r w:rsidRPr="006E5E83">
        <w:rPr>
          <w:rFonts w:ascii="Arial Narrow" w:hAnsi="Arial Narrow"/>
          <w:color w:val="auto"/>
          <w:sz w:val="28"/>
          <w:szCs w:val="28"/>
        </w:rPr>
        <w:t>victimizantes</w:t>
      </w:r>
      <w:proofErr w:type="spellEnd"/>
      <w:r w:rsidRPr="006E5E83">
        <w:rPr>
          <w:rFonts w:ascii="Arial Narrow" w:hAnsi="Arial Narrow"/>
          <w:color w:val="auto"/>
          <w:sz w:val="28"/>
          <w:szCs w:val="28"/>
        </w:rPr>
        <w:t xml:space="preserve"> de homicidio de Víctor Hugo Martínez Giraldo, ni de desplazamiento forzado. </w:t>
      </w:r>
    </w:p>
    <w:p w:rsidR="00932644" w:rsidRPr="006E5E83" w:rsidRDefault="00932644" w:rsidP="001F4C39">
      <w:pPr>
        <w:pStyle w:val="Sinespaciado"/>
      </w:pPr>
    </w:p>
    <w:p w:rsidR="001F4C39" w:rsidRPr="006E5E83" w:rsidRDefault="00932644" w:rsidP="001F4C39">
      <w:pPr>
        <w:pStyle w:val="Default"/>
        <w:numPr>
          <w:ilvl w:val="0"/>
          <w:numId w:val="4"/>
        </w:numPr>
        <w:spacing w:line="360" w:lineRule="auto"/>
        <w:jc w:val="both"/>
        <w:rPr>
          <w:rFonts w:ascii="Arial Narrow" w:hAnsi="Arial Narrow"/>
          <w:color w:val="auto"/>
          <w:sz w:val="28"/>
          <w:szCs w:val="28"/>
        </w:rPr>
      </w:pPr>
      <w:r w:rsidRPr="006E5E83">
        <w:rPr>
          <w:rFonts w:ascii="Arial Narrow" w:hAnsi="Arial Narrow"/>
          <w:color w:val="auto"/>
          <w:sz w:val="28"/>
          <w:szCs w:val="28"/>
        </w:rPr>
        <w:lastRenderedPageBreak/>
        <w:t>Que contra dicho acto administrativo la accionante interpuso el recurso de reposición y en subsidio de apelaci</w:t>
      </w:r>
      <w:r w:rsidR="001F4C39" w:rsidRPr="006E5E83">
        <w:rPr>
          <w:rFonts w:ascii="Arial Narrow" w:hAnsi="Arial Narrow"/>
          <w:color w:val="auto"/>
          <w:sz w:val="28"/>
          <w:szCs w:val="28"/>
        </w:rPr>
        <w:t xml:space="preserve">ón, el cual fue resuelto mediante </w:t>
      </w:r>
      <w:r w:rsidR="005C52A7" w:rsidRPr="006E5E83">
        <w:rPr>
          <w:rFonts w:ascii="Arial Narrow" w:hAnsi="Arial Narrow"/>
          <w:color w:val="auto"/>
          <w:sz w:val="28"/>
          <w:szCs w:val="28"/>
        </w:rPr>
        <w:t>Resolución No</w:t>
      </w:r>
      <w:r w:rsidR="00A76E3C" w:rsidRPr="006E5E83">
        <w:rPr>
          <w:rFonts w:ascii="Arial Narrow" w:hAnsi="Arial Narrow"/>
          <w:color w:val="auto"/>
          <w:sz w:val="28"/>
          <w:szCs w:val="28"/>
        </w:rPr>
        <w:t xml:space="preserve">. 2017-143149 R del 20 de marzo de 2018, </w:t>
      </w:r>
      <w:r w:rsidR="001F4C39" w:rsidRPr="006E5E83">
        <w:rPr>
          <w:rFonts w:ascii="Arial Narrow" w:hAnsi="Arial Narrow"/>
          <w:color w:val="auto"/>
          <w:sz w:val="28"/>
          <w:szCs w:val="28"/>
        </w:rPr>
        <w:t xml:space="preserve">en la que se revocó parcialmente la decisión antes mencionada, en el sentido de reconocer </w:t>
      </w:r>
      <w:r w:rsidR="005C52A7" w:rsidRPr="006E5E83">
        <w:rPr>
          <w:rFonts w:ascii="Arial Narrow" w:hAnsi="Arial Narrow"/>
          <w:color w:val="auto"/>
          <w:sz w:val="28"/>
          <w:szCs w:val="28"/>
        </w:rPr>
        <w:t xml:space="preserve">a la accionante y su grupo familiar en el Registro </w:t>
      </w:r>
      <w:r w:rsidR="00555DAF" w:rsidRPr="006E5E83">
        <w:rPr>
          <w:rFonts w:ascii="Arial Narrow" w:hAnsi="Arial Narrow"/>
          <w:color w:val="auto"/>
          <w:sz w:val="28"/>
          <w:szCs w:val="28"/>
        </w:rPr>
        <w:t>Único</w:t>
      </w:r>
      <w:r w:rsidR="005C52A7" w:rsidRPr="006E5E83">
        <w:rPr>
          <w:rFonts w:ascii="Arial Narrow" w:hAnsi="Arial Narrow"/>
          <w:color w:val="auto"/>
          <w:sz w:val="28"/>
          <w:szCs w:val="28"/>
        </w:rPr>
        <w:t xml:space="preserve"> de Víctimas RUV, el hecho victimizante de desplazamiento forzado. </w:t>
      </w:r>
    </w:p>
    <w:p w:rsidR="001F4C39" w:rsidRPr="006E5E83" w:rsidRDefault="001F4C39" w:rsidP="001F4C39">
      <w:pPr>
        <w:pStyle w:val="Sinespaciado"/>
      </w:pPr>
    </w:p>
    <w:p w:rsidR="00A76E3C" w:rsidRPr="006E5E83" w:rsidRDefault="001F4C39" w:rsidP="001F4C39">
      <w:pPr>
        <w:pStyle w:val="Default"/>
        <w:numPr>
          <w:ilvl w:val="0"/>
          <w:numId w:val="4"/>
        </w:numPr>
        <w:spacing w:line="360" w:lineRule="auto"/>
        <w:jc w:val="both"/>
        <w:rPr>
          <w:rFonts w:ascii="Arial Narrow" w:hAnsi="Arial Narrow"/>
          <w:color w:val="auto"/>
          <w:sz w:val="28"/>
          <w:szCs w:val="28"/>
        </w:rPr>
      </w:pPr>
      <w:r w:rsidRPr="006E5E83">
        <w:rPr>
          <w:rFonts w:ascii="Arial Narrow" w:hAnsi="Arial Narrow"/>
          <w:color w:val="auto"/>
          <w:sz w:val="28"/>
          <w:szCs w:val="28"/>
        </w:rPr>
        <w:t>Que no</w:t>
      </w:r>
      <w:r w:rsidR="005C52A7" w:rsidRPr="006E5E83">
        <w:rPr>
          <w:rFonts w:ascii="Arial Narrow" w:hAnsi="Arial Narrow"/>
          <w:color w:val="auto"/>
          <w:sz w:val="28"/>
          <w:szCs w:val="28"/>
        </w:rPr>
        <w:t xml:space="preserve"> obstant</w:t>
      </w:r>
      <w:r w:rsidRPr="006E5E83">
        <w:rPr>
          <w:rFonts w:ascii="Arial Narrow" w:hAnsi="Arial Narrow"/>
          <w:color w:val="auto"/>
          <w:sz w:val="28"/>
          <w:szCs w:val="28"/>
        </w:rPr>
        <w:t xml:space="preserve">e lo anterior, </w:t>
      </w:r>
      <w:r w:rsidR="00555DAF" w:rsidRPr="006E5E83">
        <w:rPr>
          <w:rFonts w:ascii="Arial Narrow" w:hAnsi="Arial Narrow"/>
          <w:color w:val="auto"/>
          <w:sz w:val="28"/>
          <w:szCs w:val="28"/>
        </w:rPr>
        <w:t xml:space="preserve">dicho acto administrativo se consignó </w:t>
      </w:r>
      <w:r w:rsidR="004C0C99" w:rsidRPr="006E5E83">
        <w:rPr>
          <w:rFonts w:ascii="Arial Narrow" w:hAnsi="Arial Narrow"/>
          <w:color w:val="auto"/>
          <w:sz w:val="28"/>
          <w:szCs w:val="28"/>
        </w:rPr>
        <w:t xml:space="preserve">de manera errónea </w:t>
      </w:r>
      <w:r w:rsidR="00555DAF" w:rsidRPr="006E5E83">
        <w:rPr>
          <w:rFonts w:ascii="Arial Narrow" w:hAnsi="Arial Narrow"/>
          <w:color w:val="auto"/>
          <w:sz w:val="28"/>
          <w:szCs w:val="28"/>
        </w:rPr>
        <w:t xml:space="preserve">el nombre de la </w:t>
      </w:r>
      <w:r w:rsidR="004C0C99" w:rsidRPr="006E5E83">
        <w:rPr>
          <w:rFonts w:ascii="Arial Narrow" w:hAnsi="Arial Narrow"/>
          <w:color w:val="auto"/>
          <w:sz w:val="28"/>
          <w:szCs w:val="28"/>
        </w:rPr>
        <w:t>víctima</w:t>
      </w:r>
      <w:r w:rsidRPr="006E5E83">
        <w:rPr>
          <w:rFonts w:ascii="Arial Narrow" w:hAnsi="Arial Narrow"/>
          <w:color w:val="auto"/>
          <w:sz w:val="28"/>
          <w:szCs w:val="28"/>
        </w:rPr>
        <w:t xml:space="preserve">, </w:t>
      </w:r>
      <w:r w:rsidR="004C0C99" w:rsidRPr="006E5E83">
        <w:rPr>
          <w:rFonts w:ascii="Arial Narrow" w:hAnsi="Arial Narrow"/>
          <w:color w:val="auto"/>
          <w:sz w:val="28"/>
          <w:szCs w:val="28"/>
        </w:rPr>
        <w:t xml:space="preserve">razón por la cual a través de la Resolución No. 2017143149R_1 del 16 de abril de 2018, se corrigió dicho yerro formal. </w:t>
      </w:r>
    </w:p>
    <w:p w:rsidR="004C0C99" w:rsidRPr="006E5E83" w:rsidRDefault="004C0C99" w:rsidP="00B569B4">
      <w:pPr>
        <w:pStyle w:val="Sinespaciado"/>
      </w:pPr>
    </w:p>
    <w:p w:rsidR="00CA031B" w:rsidRPr="006E5E83" w:rsidRDefault="00157D6C" w:rsidP="00824F33">
      <w:pPr>
        <w:pStyle w:val="Default"/>
        <w:spacing w:line="360" w:lineRule="auto"/>
        <w:ind w:firstLine="708"/>
        <w:jc w:val="both"/>
        <w:rPr>
          <w:rFonts w:ascii="Arial Narrow" w:hAnsi="Arial Narrow"/>
          <w:color w:val="auto"/>
          <w:sz w:val="28"/>
          <w:szCs w:val="28"/>
        </w:rPr>
      </w:pPr>
      <w:r w:rsidRPr="006E5E83">
        <w:rPr>
          <w:rFonts w:ascii="Arial Narrow" w:hAnsi="Arial Narrow"/>
          <w:color w:val="auto"/>
          <w:sz w:val="28"/>
          <w:szCs w:val="28"/>
        </w:rPr>
        <w:t xml:space="preserve">De lo anterior, </w:t>
      </w:r>
      <w:r w:rsidR="00CA031B" w:rsidRPr="006E5E83">
        <w:rPr>
          <w:rFonts w:ascii="Arial Narrow" w:hAnsi="Arial Narrow"/>
          <w:color w:val="auto"/>
          <w:sz w:val="28"/>
          <w:szCs w:val="28"/>
        </w:rPr>
        <w:t xml:space="preserve">se deprende que </w:t>
      </w:r>
      <w:r w:rsidR="00820832" w:rsidRPr="006E5E83">
        <w:rPr>
          <w:rFonts w:ascii="Arial Narrow" w:hAnsi="Arial Narrow"/>
          <w:color w:val="auto"/>
          <w:sz w:val="28"/>
          <w:szCs w:val="28"/>
        </w:rPr>
        <w:t xml:space="preserve">el acto administrativo que reconoció a la accionante y a su grupo familiar como víctimas del desplazamiento forzado, y </w:t>
      </w:r>
      <w:r w:rsidR="00BF4E07" w:rsidRPr="006E5E83">
        <w:rPr>
          <w:rFonts w:ascii="Arial Narrow" w:hAnsi="Arial Narrow"/>
          <w:color w:val="auto"/>
          <w:sz w:val="28"/>
          <w:szCs w:val="28"/>
        </w:rPr>
        <w:t xml:space="preserve">que </w:t>
      </w:r>
      <w:r w:rsidR="00B569B4" w:rsidRPr="006E5E83">
        <w:rPr>
          <w:rFonts w:ascii="Arial Narrow" w:hAnsi="Arial Narrow"/>
          <w:color w:val="auto"/>
          <w:sz w:val="28"/>
          <w:szCs w:val="28"/>
        </w:rPr>
        <w:t xml:space="preserve">ordenó su </w:t>
      </w:r>
      <w:r w:rsidR="00820832" w:rsidRPr="006E5E83">
        <w:rPr>
          <w:rFonts w:ascii="Arial Narrow" w:hAnsi="Arial Narrow"/>
          <w:color w:val="auto"/>
          <w:sz w:val="28"/>
          <w:szCs w:val="28"/>
        </w:rPr>
        <w:t xml:space="preserve">consecuente inclusión en el RUV, se encuentra en firme, como quiera que contra el auto que resuelve un recurso de reposición y en subsidio el de apelación no procede recurso alguno. Por ende, se equivocó la jueza de primer grado al negar </w:t>
      </w:r>
      <w:r w:rsidR="00B569B4" w:rsidRPr="006E5E83">
        <w:rPr>
          <w:rFonts w:ascii="Arial Narrow" w:hAnsi="Arial Narrow"/>
          <w:color w:val="auto"/>
          <w:sz w:val="28"/>
          <w:szCs w:val="28"/>
        </w:rPr>
        <w:t xml:space="preserve">el amparo constitucional </w:t>
      </w:r>
      <w:r w:rsidR="006131B9" w:rsidRPr="006E5E83">
        <w:rPr>
          <w:rFonts w:ascii="Arial Narrow" w:hAnsi="Arial Narrow"/>
          <w:color w:val="auto"/>
          <w:sz w:val="28"/>
          <w:szCs w:val="28"/>
        </w:rPr>
        <w:t xml:space="preserve">acá </w:t>
      </w:r>
      <w:r w:rsidR="00B569B4" w:rsidRPr="006E5E83">
        <w:rPr>
          <w:rFonts w:ascii="Arial Narrow" w:hAnsi="Arial Narrow"/>
          <w:color w:val="auto"/>
          <w:sz w:val="28"/>
          <w:szCs w:val="28"/>
        </w:rPr>
        <w:t>solicitado, fundada en que la decisión</w:t>
      </w:r>
      <w:r w:rsidR="006131B9" w:rsidRPr="006E5E83">
        <w:rPr>
          <w:rFonts w:ascii="Arial Narrow" w:hAnsi="Arial Narrow"/>
          <w:color w:val="auto"/>
          <w:sz w:val="28"/>
          <w:szCs w:val="28"/>
        </w:rPr>
        <w:t xml:space="preserve"> en mención </w:t>
      </w:r>
      <w:r w:rsidR="00B569B4" w:rsidRPr="006E5E83">
        <w:rPr>
          <w:rFonts w:ascii="Arial Narrow" w:hAnsi="Arial Narrow"/>
          <w:color w:val="auto"/>
          <w:sz w:val="28"/>
          <w:szCs w:val="28"/>
        </w:rPr>
        <w:t xml:space="preserve">no se encontraba en firme. </w:t>
      </w:r>
    </w:p>
    <w:p w:rsidR="005C52A7" w:rsidRPr="006E5E83" w:rsidRDefault="006131B9" w:rsidP="0031564F">
      <w:pPr>
        <w:pStyle w:val="Default"/>
        <w:spacing w:line="360" w:lineRule="auto"/>
        <w:ind w:firstLine="708"/>
        <w:jc w:val="both"/>
        <w:rPr>
          <w:rFonts w:ascii="Arial Narrow" w:hAnsi="Arial Narrow"/>
          <w:color w:val="auto"/>
          <w:sz w:val="28"/>
          <w:szCs w:val="28"/>
        </w:rPr>
      </w:pPr>
      <w:r w:rsidRPr="006E5E83">
        <w:rPr>
          <w:rFonts w:ascii="Arial Narrow" w:hAnsi="Arial Narrow"/>
          <w:color w:val="auto"/>
          <w:sz w:val="28"/>
          <w:szCs w:val="28"/>
        </w:rPr>
        <w:t xml:space="preserve">Ahora bien, la peticionaria </w:t>
      </w:r>
      <w:r w:rsidR="00BF7CEC" w:rsidRPr="006E5E83">
        <w:rPr>
          <w:rFonts w:ascii="Arial Narrow" w:hAnsi="Arial Narrow"/>
          <w:color w:val="auto"/>
          <w:sz w:val="28"/>
          <w:szCs w:val="28"/>
        </w:rPr>
        <w:t xml:space="preserve">pide </w:t>
      </w:r>
      <w:r w:rsidRPr="006E5E83">
        <w:rPr>
          <w:rFonts w:ascii="Arial Narrow" w:hAnsi="Arial Narrow"/>
          <w:color w:val="auto"/>
          <w:sz w:val="28"/>
          <w:szCs w:val="28"/>
        </w:rPr>
        <w:t>que se ordene a la entidad competente la entrega de ayuda humanitaria</w:t>
      </w:r>
      <w:r w:rsidR="00BF7CEC" w:rsidRPr="006E5E83">
        <w:rPr>
          <w:rFonts w:ascii="Arial Narrow" w:hAnsi="Arial Narrow"/>
          <w:color w:val="auto"/>
          <w:sz w:val="28"/>
          <w:szCs w:val="28"/>
        </w:rPr>
        <w:t xml:space="preserve"> de emergencia</w:t>
      </w:r>
      <w:r w:rsidRPr="006E5E83">
        <w:rPr>
          <w:rFonts w:ascii="Arial Narrow" w:hAnsi="Arial Narrow"/>
          <w:color w:val="auto"/>
          <w:sz w:val="28"/>
          <w:szCs w:val="28"/>
        </w:rPr>
        <w:t xml:space="preserve">, </w:t>
      </w:r>
      <w:r w:rsidR="00264346" w:rsidRPr="006E5E83">
        <w:rPr>
          <w:rFonts w:ascii="Arial Narrow" w:hAnsi="Arial Narrow"/>
          <w:color w:val="auto"/>
          <w:sz w:val="28"/>
          <w:szCs w:val="28"/>
        </w:rPr>
        <w:t>pues</w:t>
      </w:r>
      <w:r w:rsidR="00BF7CEC" w:rsidRPr="006E5E83">
        <w:rPr>
          <w:rFonts w:ascii="Arial Narrow" w:hAnsi="Arial Narrow"/>
          <w:color w:val="auto"/>
          <w:sz w:val="28"/>
          <w:szCs w:val="28"/>
        </w:rPr>
        <w:t xml:space="preserve"> pese a que ella y su núcleo familiar se encuentran en situación de emergencia, en tanto que, no posee</w:t>
      </w:r>
      <w:r w:rsidR="001D2127" w:rsidRPr="006E5E83">
        <w:rPr>
          <w:rFonts w:ascii="Arial Narrow" w:hAnsi="Arial Narrow"/>
          <w:color w:val="auto"/>
          <w:sz w:val="28"/>
          <w:szCs w:val="28"/>
        </w:rPr>
        <w:t>n</w:t>
      </w:r>
      <w:r w:rsidR="00BF7CEC" w:rsidRPr="006E5E83">
        <w:rPr>
          <w:rFonts w:ascii="Arial Narrow" w:hAnsi="Arial Narrow"/>
          <w:color w:val="auto"/>
          <w:sz w:val="28"/>
          <w:szCs w:val="28"/>
        </w:rPr>
        <w:t xml:space="preserve"> recursos económicos que le permita</w:t>
      </w:r>
      <w:r w:rsidR="001D2127" w:rsidRPr="006E5E83">
        <w:rPr>
          <w:rFonts w:ascii="Arial Narrow" w:hAnsi="Arial Narrow"/>
          <w:color w:val="auto"/>
          <w:sz w:val="28"/>
          <w:szCs w:val="28"/>
        </w:rPr>
        <w:t>n</w:t>
      </w:r>
      <w:r w:rsidR="00607A4A" w:rsidRPr="006E5E83">
        <w:rPr>
          <w:rFonts w:ascii="Arial Narrow" w:hAnsi="Arial Narrow"/>
          <w:color w:val="auto"/>
          <w:sz w:val="28"/>
          <w:szCs w:val="28"/>
        </w:rPr>
        <w:t xml:space="preserve"> llevar una vida en condiciones mínimas de vida digna, no ha recibido ningún tipo de atención.  </w:t>
      </w:r>
    </w:p>
    <w:p w:rsidR="001D2127" w:rsidRPr="006E5E83" w:rsidRDefault="001D2127" w:rsidP="00E416EB">
      <w:pPr>
        <w:pStyle w:val="Sinespaciado"/>
      </w:pPr>
    </w:p>
    <w:p w:rsidR="001D2127" w:rsidRPr="006E5E83" w:rsidRDefault="001D2127" w:rsidP="0031564F">
      <w:pPr>
        <w:pStyle w:val="Default"/>
        <w:spacing w:line="360" w:lineRule="auto"/>
        <w:ind w:firstLine="708"/>
        <w:jc w:val="both"/>
        <w:rPr>
          <w:rFonts w:ascii="Arial Narrow" w:hAnsi="Arial Narrow" w:cs="Tahoma"/>
          <w:color w:val="auto"/>
          <w:sz w:val="28"/>
          <w:szCs w:val="28"/>
        </w:rPr>
      </w:pPr>
      <w:r w:rsidRPr="006E5E83">
        <w:rPr>
          <w:rFonts w:ascii="Arial Narrow" w:hAnsi="Arial Narrow" w:cs="Tahoma"/>
          <w:color w:val="auto"/>
          <w:spacing w:val="-2"/>
          <w:sz w:val="28"/>
          <w:szCs w:val="28"/>
        </w:rPr>
        <w:t>Tales aserciones, constituyen negaciones indefinidas, por lo que le correspondía a la entidad accionada demostrar lo contrario, situación que no ocurrió si se tiene en cuenta que guardó silencio dentro del término otorgado para contestar la demanda, y en los trámites posteriores</w:t>
      </w:r>
      <w:r w:rsidR="006741E3" w:rsidRPr="006E5E83">
        <w:rPr>
          <w:rFonts w:ascii="Arial Narrow" w:hAnsi="Arial Narrow" w:cs="Tahoma"/>
          <w:color w:val="auto"/>
          <w:spacing w:val="-2"/>
          <w:sz w:val="28"/>
          <w:szCs w:val="28"/>
        </w:rPr>
        <w:t xml:space="preserve"> respectivos</w:t>
      </w:r>
      <w:r w:rsidRPr="006E5E83">
        <w:rPr>
          <w:rFonts w:ascii="Arial Narrow" w:hAnsi="Arial Narrow" w:cs="Tahoma"/>
          <w:color w:val="auto"/>
          <w:spacing w:val="-2"/>
          <w:sz w:val="28"/>
          <w:szCs w:val="28"/>
        </w:rPr>
        <w:t xml:space="preserve">, lo que </w:t>
      </w:r>
      <w:r w:rsidR="006741E3" w:rsidRPr="006E5E83">
        <w:rPr>
          <w:rFonts w:ascii="Arial Narrow" w:hAnsi="Arial Narrow" w:cs="Tahoma"/>
          <w:color w:val="auto"/>
          <w:spacing w:val="-2"/>
          <w:sz w:val="28"/>
          <w:szCs w:val="28"/>
        </w:rPr>
        <w:t xml:space="preserve">habilita entonces a esta judicatura a dar </w:t>
      </w:r>
      <w:r w:rsidRPr="006E5E83">
        <w:rPr>
          <w:rFonts w:ascii="Arial Narrow" w:hAnsi="Arial Narrow" w:cs="Tahoma"/>
          <w:color w:val="auto"/>
          <w:sz w:val="28"/>
          <w:szCs w:val="28"/>
        </w:rPr>
        <w:t>aplicación</w:t>
      </w:r>
      <w:r w:rsidR="006741E3" w:rsidRPr="006E5E83">
        <w:rPr>
          <w:rFonts w:ascii="Arial Narrow" w:hAnsi="Arial Narrow" w:cs="Tahoma"/>
          <w:color w:val="auto"/>
          <w:sz w:val="28"/>
          <w:szCs w:val="28"/>
        </w:rPr>
        <w:t xml:space="preserve"> a</w:t>
      </w:r>
      <w:r w:rsidRPr="006E5E83">
        <w:rPr>
          <w:rFonts w:ascii="Arial Narrow" w:hAnsi="Arial Narrow" w:cs="Tahoma"/>
          <w:color w:val="auto"/>
          <w:sz w:val="28"/>
          <w:szCs w:val="28"/>
        </w:rPr>
        <w:t xml:space="preserve"> la presunción de veracidad establecida en el artículo 20 del Decreto 2591 de 1991</w:t>
      </w:r>
      <w:r w:rsidR="006741E3" w:rsidRPr="006E5E83">
        <w:rPr>
          <w:rFonts w:ascii="Arial Narrow" w:hAnsi="Arial Narrow" w:cs="Tahoma"/>
          <w:color w:val="auto"/>
          <w:sz w:val="28"/>
          <w:szCs w:val="28"/>
        </w:rPr>
        <w:t>, respecto de los hechos narrados en el escrito de tutela.</w:t>
      </w:r>
    </w:p>
    <w:p w:rsidR="006741E3" w:rsidRPr="006E5E83" w:rsidRDefault="006741E3" w:rsidP="006741E3">
      <w:pPr>
        <w:pStyle w:val="Sinespaciado"/>
      </w:pPr>
    </w:p>
    <w:p w:rsidR="006741E3" w:rsidRPr="006E5E83" w:rsidRDefault="006741E3" w:rsidP="0031564F">
      <w:pPr>
        <w:pStyle w:val="Default"/>
        <w:spacing w:line="360" w:lineRule="auto"/>
        <w:ind w:firstLine="708"/>
        <w:jc w:val="both"/>
        <w:rPr>
          <w:rFonts w:ascii="Arial Narrow" w:hAnsi="Arial Narrow" w:cs="Tahoma"/>
          <w:color w:val="auto"/>
          <w:sz w:val="28"/>
          <w:szCs w:val="28"/>
        </w:rPr>
      </w:pPr>
      <w:r w:rsidRPr="006E5E83">
        <w:rPr>
          <w:rFonts w:ascii="Arial Narrow" w:hAnsi="Arial Narrow" w:cs="Tahoma"/>
          <w:color w:val="auto"/>
          <w:sz w:val="28"/>
          <w:szCs w:val="28"/>
        </w:rPr>
        <w:t>Lo anterior, aunado a</w:t>
      </w:r>
      <w:r w:rsidR="00E416EB" w:rsidRPr="006E5E83">
        <w:rPr>
          <w:rFonts w:ascii="Arial Narrow" w:hAnsi="Arial Narrow" w:cs="Tahoma"/>
          <w:color w:val="auto"/>
          <w:sz w:val="28"/>
          <w:szCs w:val="28"/>
        </w:rPr>
        <w:t xml:space="preserve">l hecho de que en el expediente se encuentran demostrados los presupuestos mínimos que deben acreditarse para acceder a la ayuda humanitaria </w:t>
      </w:r>
      <w:r w:rsidR="008730A3" w:rsidRPr="006E5E83">
        <w:rPr>
          <w:rFonts w:ascii="Arial Narrow" w:hAnsi="Arial Narrow" w:cs="Tahoma"/>
          <w:color w:val="auto"/>
          <w:sz w:val="28"/>
          <w:szCs w:val="28"/>
        </w:rPr>
        <w:t xml:space="preserve">en etapa </w:t>
      </w:r>
      <w:r w:rsidR="00E416EB" w:rsidRPr="006E5E83">
        <w:rPr>
          <w:rFonts w:ascii="Arial Narrow" w:hAnsi="Arial Narrow" w:cs="Tahoma"/>
          <w:color w:val="auto"/>
          <w:sz w:val="28"/>
          <w:szCs w:val="28"/>
        </w:rPr>
        <w:t>de emergencia</w:t>
      </w:r>
      <w:r w:rsidR="008730A3" w:rsidRPr="006E5E83">
        <w:rPr>
          <w:rFonts w:ascii="Arial Narrow" w:hAnsi="Arial Narrow" w:cs="Tahoma"/>
          <w:color w:val="auto"/>
          <w:sz w:val="28"/>
          <w:szCs w:val="28"/>
        </w:rPr>
        <w:t xml:space="preserve">; (i) la condición de desplazada y (ii) la situación de extrema </w:t>
      </w:r>
      <w:r w:rsidR="008730A3" w:rsidRPr="006E5E83">
        <w:rPr>
          <w:rFonts w:ascii="Arial Narrow" w:hAnsi="Arial Narrow" w:cs="Tahoma"/>
          <w:color w:val="auto"/>
          <w:sz w:val="28"/>
          <w:szCs w:val="28"/>
        </w:rPr>
        <w:lastRenderedPageBreak/>
        <w:t xml:space="preserve">vulnerabilidad producto del desplazamiento forzado, lo cual se constata </w:t>
      </w:r>
      <w:r w:rsidR="00063770" w:rsidRPr="006E5E83">
        <w:rPr>
          <w:rFonts w:ascii="Arial Narrow" w:hAnsi="Arial Narrow" w:cs="Tahoma"/>
          <w:color w:val="auto"/>
          <w:sz w:val="28"/>
          <w:szCs w:val="28"/>
        </w:rPr>
        <w:t>no sólo con los actos administrativos antes aludidos, sino también con las fotografías que la parte accionante allegó al proceso, que dan cuenta de las condiciones de</w:t>
      </w:r>
      <w:r w:rsidR="0022765D" w:rsidRPr="006E5E83">
        <w:rPr>
          <w:rFonts w:ascii="Arial Narrow" w:hAnsi="Arial Narrow" w:cs="Tahoma"/>
          <w:color w:val="auto"/>
          <w:sz w:val="28"/>
          <w:szCs w:val="28"/>
        </w:rPr>
        <w:t>plorables y</w:t>
      </w:r>
      <w:r w:rsidR="00063770" w:rsidRPr="006E5E83">
        <w:rPr>
          <w:rFonts w:ascii="Arial Narrow" w:hAnsi="Arial Narrow" w:cs="Tahoma"/>
          <w:color w:val="auto"/>
          <w:sz w:val="28"/>
          <w:szCs w:val="28"/>
        </w:rPr>
        <w:t xml:space="preserve"> pobreza </w:t>
      </w:r>
      <w:r w:rsidR="0022765D" w:rsidRPr="006E5E83">
        <w:rPr>
          <w:rFonts w:ascii="Arial Narrow" w:hAnsi="Arial Narrow" w:cs="Tahoma"/>
          <w:color w:val="auto"/>
          <w:sz w:val="28"/>
          <w:szCs w:val="28"/>
        </w:rPr>
        <w:t xml:space="preserve">en que viven </w:t>
      </w:r>
      <w:r w:rsidR="00063770" w:rsidRPr="006E5E83">
        <w:rPr>
          <w:rFonts w:ascii="Arial Narrow" w:hAnsi="Arial Narrow" w:cs="Tahoma"/>
          <w:color w:val="auto"/>
          <w:sz w:val="28"/>
          <w:szCs w:val="28"/>
        </w:rPr>
        <w:t xml:space="preserve">ella y sus tres menores. </w:t>
      </w:r>
    </w:p>
    <w:p w:rsidR="00063770" w:rsidRPr="006E5E83" w:rsidRDefault="00063770" w:rsidP="00063770">
      <w:pPr>
        <w:pStyle w:val="Sinespaciado"/>
      </w:pPr>
    </w:p>
    <w:p w:rsidR="00647175" w:rsidRPr="006E5E83" w:rsidRDefault="00063770" w:rsidP="00063770">
      <w:pPr>
        <w:pStyle w:val="Default"/>
        <w:tabs>
          <w:tab w:val="left" w:pos="2910"/>
        </w:tabs>
        <w:spacing w:line="360" w:lineRule="auto"/>
        <w:ind w:firstLine="708"/>
        <w:jc w:val="both"/>
        <w:rPr>
          <w:rFonts w:ascii="Arial Narrow" w:hAnsi="Arial Narrow"/>
          <w:color w:val="auto"/>
          <w:sz w:val="28"/>
          <w:szCs w:val="28"/>
        </w:rPr>
      </w:pPr>
      <w:r w:rsidRPr="006E5E83">
        <w:rPr>
          <w:rFonts w:ascii="Arial Narrow" w:hAnsi="Arial Narrow" w:cs="Tahoma"/>
          <w:color w:val="auto"/>
          <w:sz w:val="28"/>
          <w:szCs w:val="28"/>
        </w:rPr>
        <w:t xml:space="preserve">Por consiguiente, en consideración a </w:t>
      </w:r>
      <w:r w:rsidRPr="006E5E83">
        <w:rPr>
          <w:rFonts w:ascii="Arial Narrow" w:hAnsi="Arial Narrow"/>
          <w:color w:val="auto"/>
          <w:sz w:val="28"/>
          <w:szCs w:val="28"/>
        </w:rPr>
        <w:t xml:space="preserve">los lineamientos expuestos anteriormente, dado que </w:t>
      </w:r>
      <w:r w:rsidRPr="006E5E83">
        <w:rPr>
          <w:rFonts w:ascii="Arial Narrow" w:hAnsi="Arial Narrow"/>
          <w:color w:val="auto"/>
          <w:sz w:val="28"/>
          <w:szCs w:val="28"/>
          <w:shd w:val="clear" w:color="auto" w:fill="FFFFFF"/>
        </w:rPr>
        <w:t xml:space="preserve">las víctimas del desplazamiento forzado tienen derecho a acceder a la ayuda humanitaria desde el momento en que se produce esta circunstancia hasta que encuentren condiciones de </w:t>
      </w:r>
      <w:proofErr w:type="spellStart"/>
      <w:r w:rsidRPr="006E5E83">
        <w:rPr>
          <w:rFonts w:ascii="Arial Narrow" w:hAnsi="Arial Narrow"/>
          <w:color w:val="auto"/>
          <w:sz w:val="28"/>
          <w:szCs w:val="28"/>
          <w:shd w:val="clear" w:color="auto" w:fill="FFFFFF"/>
        </w:rPr>
        <w:t>autosostenimiento</w:t>
      </w:r>
      <w:proofErr w:type="spellEnd"/>
      <w:r w:rsidRPr="006E5E83">
        <w:rPr>
          <w:rFonts w:ascii="Arial Narrow" w:hAnsi="Arial Narrow"/>
          <w:color w:val="auto"/>
          <w:sz w:val="28"/>
          <w:szCs w:val="28"/>
          <w:shd w:val="clear" w:color="auto" w:fill="FFFFFF"/>
        </w:rPr>
        <w:t xml:space="preserve"> que le permi</w:t>
      </w:r>
      <w:r w:rsidR="006C25FD" w:rsidRPr="006E5E83">
        <w:rPr>
          <w:rFonts w:ascii="Arial Narrow" w:hAnsi="Arial Narrow"/>
          <w:color w:val="auto"/>
          <w:sz w:val="28"/>
          <w:szCs w:val="28"/>
          <w:shd w:val="clear" w:color="auto" w:fill="FFFFFF"/>
        </w:rPr>
        <w:t xml:space="preserve">tan garantizar su subsistencia, y que a la fecha la accionante y su </w:t>
      </w:r>
      <w:r w:rsidR="00647175" w:rsidRPr="006E5E83">
        <w:rPr>
          <w:rFonts w:ascii="Arial Narrow" w:hAnsi="Arial Narrow"/>
          <w:color w:val="auto"/>
          <w:sz w:val="28"/>
          <w:szCs w:val="28"/>
          <w:shd w:val="clear" w:color="auto" w:fill="FFFFFF"/>
        </w:rPr>
        <w:t>núcleo</w:t>
      </w:r>
      <w:r w:rsidR="006C25FD" w:rsidRPr="006E5E83">
        <w:rPr>
          <w:rFonts w:ascii="Arial Narrow" w:hAnsi="Arial Narrow"/>
          <w:color w:val="auto"/>
          <w:sz w:val="28"/>
          <w:szCs w:val="28"/>
          <w:shd w:val="clear" w:color="auto" w:fill="FFFFFF"/>
        </w:rPr>
        <w:t xml:space="preserve"> familiar han sido privados de tal auxilio, se ordenará a la Unidad </w:t>
      </w:r>
      <w:r w:rsidR="006C25FD" w:rsidRPr="006E5E83">
        <w:rPr>
          <w:rFonts w:ascii="Arial Narrow" w:hAnsi="Arial Narrow"/>
          <w:color w:val="auto"/>
          <w:sz w:val="28"/>
          <w:szCs w:val="28"/>
        </w:rPr>
        <w:t xml:space="preserve">de Atención y Reparación Integral a las Víctimas –UARIV, a través </w:t>
      </w:r>
      <w:r w:rsidR="00647175" w:rsidRPr="006E5E83">
        <w:rPr>
          <w:rFonts w:ascii="Arial Narrow" w:hAnsi="Arial Narrow"/>
          <w:color w:val="auto"/>
          <w:sz w:val="28"/>
          <w:szCs w:val="28"/>
        </w:rPr>
        <w:t>del Departamento de Registro de Gestión de la Información</w:t>
      </w:r>
      <w:r w:rsidR="007B5A08" w:rsidRPr="006E5E83">
        <w:rPr>
          <w:rFonts w:ascii="Arial Narrow" w:hAnsi="Arial Narrow"/>
          <w:color w:val="auto"/>
          <w:sz w:val="28"/>
          <w:szCs w:val="28"/>
        </w:rPr>
        <w:t xml:space="preserve"> y el Departamento de Gestión Social y Humanitaria, que en el término de ocho (8) días siguientes a la notificación de este fallo, procedan a realizar el proceso de  medición de carencias del hogar de la accionante, </w:t>
      </w:r>
      <w:r w:rsidR="00511109" w:rsidRPr="006E5E83">
        <w:rPr>
          <w:rFonts w:ascii="Arial Narrow" w:hAnsi="Arial Narrow"/>
          <w:color w:val="auto"/>
          <w:sz w:val="28"/>
          <w:szCs w:val="28"/>
        </w:rPr>
        <w:t xml:space="preserve">en caso de no haberlo hecho, </w:t>
      </w:r>
      <w:r w:rsidR="007B5A08" w:rsidRPr="006E5E83">
        <w:rPr>
          <w:rFonts w:ascii="Arial Narrow" w:hAnsi="Arial Narrow"/>
          <w:color w:val="auto"/>
          <w:sz w:val="28"/>
          <w:szCs w:val="28"/>
        </w:rPr>
        <w:t>y</w:t>
      </w:r>
      <w:r w:rsidR="00511109" w:rsidRPr="006E5E83">
        <w:rPr>
          <w:rFonts w:ascii="Arial Narrow" w:hAnsi="Arial Narrow"/>
          <w:color w:val="auto"/>
          <w:sz w:val="28"/>
          <w:szCs w:val="28"/>
        </w:rPr>
        <w:t xml:space="preserve"> posteriormente, de manera inmediata a hacer entrega de los componentes de ayuda humanitaria de emergencia necesarios para salvaguardar el derecho fundamental a la vida en condiciones mínimas de dignidad de aquellos.</w:t>
      </w:r>
    </w:p>
    <w:p w:rsidR="0031564F" w:rsidRPr="006E5E83" w:rsidRDefault="0031564F" w:rsidP="0031564F">
      <w:pPr>
        <w:pStyle w:val="Prrafodelista1"/>
        <w:spacing w:line="360" w:lineRule="auto"/>
        <w:ind w:left="0" w:firstLine="708"/>
        <w:jc w:val="both"/>
        <w:rPr>
          <w:rFonts w:ascii="Arial Narrow" w:hAnsi="Arial Narrow"/>
          <w:sz w:val="28"/>
          <w:szCs w:val="28"/>
        </w:rPr>
      </w:pPr>
      <w:r w:rsidRPr="006E5E83">
        <w:rPr>
          <w:rFonts w:ascii="Arial Narrow" w:hAnsi="Arial Narrow" w:cs="Arial"/>
          <w:sz w:val="28"/>
          <w:szCs w:val="28"/>
          <w:lang w:val="es-CO"/>
        </w:rPr>
        <w:t>E</w:t>
      </w:r>
      <w:r w:rsidRPr="006E5E83">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31564F" w:rsidRPr="006E5E83" w:rsidRDefault="0031564F" w:rsidP="0031564F">
      <w:pPr>
        <w:spacing w:line="360" w:lineRule="auto"/>
        <w:jc w:val="center"/>
        <w:rPr>
          <w:rFonts w:ascii="Arial Narrow" w:hAnsi="Arial Narrow" w:cs="Arial"/>
          <w:b/>
          <w:i/>
          <w:sz w:val="28"/>
          <w:szCs w:val="28"/>
        </w:rPr>
      </w:pPr>
      <w:r w:rsidRPr="006E5E83">
        <w:rPr>
          <w:rFonts w:ascii="Arial Narrow" w:hAnsi="Arial Narrow" w:cs="Arial"/>
          <w:b/>
          <w:i/>
          <w:sz w:val="28"/>
          <w:szCs w:val="28"/>
        </w:rPr>
        <w:t>RESUELVE</w:t>
      </w:r>
    </w:p>
    <w:p w:rsidR="0031564F" w:rsidRPr="006E5E83" w:rsidRDefault="0031564F" w:rsidP="0031564F">
      <w:pPr>
        <w:pStyle w:val="Sinespaciado"/>
      </w:pPr>
    </w:p>
    <w:p w:rsidR="00511109" w:rsidRPr="006E5E83" w:rsidRDefault="00511109" w:rsidP="00511109">
      <w:pPr>
        <w:pStyle w:val="Default"/>
        <w:spacing w:line="360" w:lineRule="auto"/>
        <w:ind w:firstLine="708"/>
        <w:jc w:val="both"/>
        <w:rPr>
          <w:rFonts w:ascii="Arial Narrow" w:hAnsi="Arial Narrow"/>
          <w:color w:val="auto"/>
          <w:spacing w:val="-2"/>
          <w:sz w:val="28"/>
          <w:szCs w:val="28"/>
        </w:rPr>
      </w:pPr>
      <w:r w:rsidRPr="006E5E83">
        <w:rPr>
          <w:rFonts w:ascii="Arial Narrow" w:hAnsi="Arial Narrow"/>
          <w:b/>
          <w:color w:val="auto"/>
          <w:sz w:val="28"/>
          <w:szCs w:val="28"/>
        </w:rPr>
        <w:t>Revocar</w:t>
      </w:r>
      <w:r w:rsidRPr="006E5E83">
        <w:rPr>
          <w:rFonts w:ascii="Arial Narrow" w:hAnsi="Arial Narrow"/>
          <w:color w:val="auto"/>
          <w:sz w:val="28"/>
          <w:szCs w:val="28"/>
        </w:rPr>
        <w:t xml:space="preserve"> el </w:t>
      </w:r>
      <w:r w:rsidRPr="006E5E83">
        <w:rPr>
          <w:rFonts w:ascii="Arial Narrow" w:hAnsi="Arial Narrow"/>
          <w:color w:val="auto"/>
          <w:spacing w:val="-2"/>
          <w:sz w:val="28"/>
          <w:szCs w:val="28"/>
        </w:rPr>
        <w:t>fallo impugnado</w:t>
      </w:r>
      <w:r w:rsidR="0031564F" w:rsidRPr="006E5E83">
        <w:rPr>
          <w:rFonts w:ascii="Arial Narrow" w:hAnsi="Arial Narrow"/>
          <w:color w:val="auto"/>
          <w:spacing w:val="-2"/>
          <w:sz w:val="28"/>
          <w:szCs w:val="28"/>
        </w:rPr>
        <w:t xml:space="preserve"> proferido el </w:t>
      </w:r>
      <w:r w:rsidRPr="006E5E83">
        <w:rPr>
          <w:rFonts w:ascii="Arial Narrow" w:hAnsi="Arial Narrow"/>
          <w:color w:val="auto"/>
          <w:spacing w:val="-2"/>
          <w:sz w:val="28"/>
          <w:szCs w:val="28"/>
        </w:rPr>
        <w:t>4 de mayo de 2018 por</w:t>
      </w:r>
      <w:r w:rsidR="0031564F" w:rsidRPr="006E5E83">
        <w:rPr>
          <w:rFonts w:ascii="Arial Narrow" w:hAnsi="Arial Narrow"/>
          <w:color w:val="auto"/>
          <w:spacing w:val="-2"/>
          <w:sz w:val="28"/>
          <w:szCs w:val="28"/>
        </w:rPr>
        <w:t xml:space="preserve"> el Juzgado </w:t>
      </w:r>
      <w:r w:rsidRPr="006E5E83">
        <w:rPr>
          <w:rFonts w:ascii="Arial Narrow" w:hAnsi="Arial Narrow"/>
          <w:color w:val="auto"/>
          <w:spacing w:val="-2"/>
          <w:sz w:val="28"/>
          <w:szCs w:val="28"/>
        </w:rPr>
        <w:t>Tercero</w:t>
      </w:r>
      <w:r w:rsidR="0031564F" w:rsidRPr="006E5E83">
        <w:rPr>
          <w:rFonts w:ascii="Arial Narrow" w:hAnsi="Arial Narrow"/>
          <w:color w:val="auto"/>
          <w:spacing w:val="-2"/>
          <w:sz w:val="28"/>
          <w:szCs w:val="28"/>
        </w:rPr>
        <w:t xml:space="preserve"> Laboral del Circuito de Pereira, </w:t>
      </w:r>
      <w:r w:rsidRPr="006E5E83">
        <w:rPr>
          <w:rFonts w:ascii="Arial Narrow" w:hAnsi="Arial Narrow"/>
          <w:color w:val="auto"/>
          <w:spacing w:val="-2"/>
          <w:sz w:val="28"/>
          <w:szCs w:val="28"/>
        </w:rPr>
        <w:t xml:space="preserve">para en su lugar: </w:t>
      </w:r>
    </w:p>
    <w:p w:rsidR="00511109" w:rsidRPr="006E5E83" w:rsidRDefault="00511109" w:rsidP="0022765D">
      <w:pPr>
        <w:pStyle w:val="Sinespaciado"/>
      </w:pPr>
    </w:p>
    <w:p w:rsidR="00511109" w:rsidRPr="006E5E83" w:rsidRDefault="00511109" w:rsidP="0022765D">
      <w:pPr>
        <w:pStyle w:val="Default"/>
        <w:numPr>
          <w:ilvl w:val="0"/>
          <w:numId w:val="5"/>
        </w:numPr>
        <w:spacing w:line="360" w:lineRule="auto"/>
        <w:ind w:left="0" w:firstLine="426"/>
        <w:jc w:val="both"/>
        <w:rPr>
          <w:rFonts w:ascii="Arial Narrow" w:hAnsi="Arial Narrow"/>
          <w:color w:val="auto"/>
          <w:sz w:val="28"/>
          <w:szCs w:val="28"/>
        </w:rPr>
      </w:pPr>
      <w:r w:rsidRPr="006E5E83">
        <w:rPr>
          <w:rFonts w:ascii="Arial Narrow" w:hAnsi="Arial Narrow"/>
          <w:b/>
          <w:color w:val="auto"/>
          <w:spacing w:val="-2"/>
          <w:sz w:val="28"/>
          <w:szCs w:val="28"/>
        </w:rPr>
        <w:t>Tutelar</w:t>
      </w:r>
      <w:r w:rsidRPr="006E5E83">
        <w:rPr>
          <w:rFonts w:ascii="Arial Narrow" w:hAnsi="Arial Narrow"/>
          <w:color w:val="auto"/>
          <w:spacing w:val="-2"/>
          <w:sz w:val="28"/>
          <w:szCs w:val="28"/>
        </w:rPr>
        <w:t xml:space="preserve"> los derechos fundamentales al</w:t>
      </w:r>
      <w:r w:rsidRPr="006E5E83">
        <w:rPr>
          <w:rFonts w:ascii="Arial Narrow" w:hAnsi="Arial Narrow"/>
          <w:color w:val="auto"/>
          <w:sz w:val="28"/>
          <w:szCs w:val="28"/>
        </w:rPr>
        <w:t xml:space="preserve"> mínimo vital y vida digna de la señora Paula Andrea Parra Escobar y su </w:t>
      </w:r>
      <w:r w:rsidR="0022765D" w:rsidRPr="006E5E83">
        <w:rPr>
          <w:rFonts w:ascii="Arial Narrow" w:hAnsi="Arial Narrow"/>
          <w:color w:val="auto"/>
          <w:sz w:val="28"/>
          <w:szCs w:val="28"/>
        </w:rPr>
        <w:t>núcleo</w:t>
      </w:r>
      <w:r w:rsidRPr="006E5E83">
        <w:rPr>
          <w:rFonts w:ascii="Arial Narrow" w:hAnsi="Arial Narrow"/>
          <w:color w:val="auto"/>
          <w:sz w:val="28"/>
          <w:szCs w:val="28"/>
        </w:rPr>
        <w:t xml:space="preserve"> familiar. En consecuencia: </w:t>
      </w:r>
    </w:p>
    <w:p w:rsidR="0022765D" w:rsidRPr="006E5E83" w:rsidRDefault="0022765D" w:rsidP="0022765D">
      <w:pPr>
        <w:pStyle w:val="Sinespaciado"/>
      </w:pPr>
    </w:p>
    <w:p w:rsidR="0031564F" w:rsidRPr="006E5E83" w:rsidRDefault="0022765D" w:rsidP="0022765D">
      <w:pPr>
        <w:pStyle w:val="Default"/>
        <w:numPr>
          <w:ilvl w:val="0"/>
          <w:numId w:val="5"/>
        </w:numPr>
        <w:tabs>
          <w:tab w:val="left" w:pos="709"/>
          <w:tab w:val="left" w:pos="2910"/>
        </w:tabs>
        <w:spacing w:line="360" w:lineRule="auto"/>
        <w:ind w:left="0" w:firstLine="426"/>
        <w:jc w:val="both"/>
        <w:rPr>
          <w:rFonts w:ascii="Arial Narrow" w:hAnsi="Arial Narrow"/>
          <w:color w:val="auto"/>
          <w:sz w:val="28"/>
          <w:szCs w:val="28"/>
        </w:rPr>
      </w:pPr>
      <w:r w:rsidRPr="006E5E83">
        <w:rPr>
          <w:rFonts w:ascii="Arial Narrow" w:hAnsi="Arial Narrow"/>
          <w:b/>
          <w:color w:val="auto"/>
          <w:spacing w:val="-2"/>
          <w:sz w:val="28"/>
          <w:szCs w:val="28"/>
        </w:rPr>
        <w:t xml:space="preserve">Ordenar </w:t>
      </w:r>
      <w:r w:rsidRPr="006E5E83">
        <w:rPr>
          <w:rFonts w:ascii="Arial Narrow" w:hAnsi="Arial Narrow"/>
          <w:color w:val="auto"/>
          <w:spacing w:val="-2"/>
          <w:sz w:val="28"/>
          <w:szCs w:val="28"/>
        </w:rPr>
        <w:t xml:space="preserve">a la </w:t>
      </w:r>
      <w:r w:rsidRPr="006E5E83">
        <w:rPr>
          <w:rFonts w:ascii="Arial Narrow" w:hAnsi="Arial Narrow"/>
          <w:color w:val="auto"/>
          <w:sz w:val="28"/>
          <w:szCs w:val="28"/>
          <w:shd w:val="clear" w:color="auto" w:fill="FFFFFF"/>
        </w:rPr>
        <w:t xml:space="preserve">Unidad </w:t>
      </w:r>
      <w:r w:rsidRPr="006E5E83">
        <w:rPr>
          <w:rFonts w:ascii="Arial Narrow" w:hAnsi="Arial Narrow"/>
          <w:color w:val="auto"/>
          <w:sz w:val="28"/>
          <w:szCs w:val="28"/>
        </w:rPr>
        <w:t xml:space="preserve">de Atención y Reparación Integral a las Víctimas –UARIV, a través del Departamento de Registro de Gestión de la Información y del Departamento de Gestión Social y Humanitaria, que en el término de ocho (8) días siguientes a la notificación de este fallo, procedan a realizar el proceso de  medición de carencias del hogar de la accionante, en caso de no haberlo hecho, para que posteriormente, de manera inmediata, procedan a hacer entrega de los componentes de ayuda humanitaria </w:t>
      </w:r>
      <w:r w:rsidRPr="006E5E83">
        <w:rPr>
          <w:rFonts w:ascii="Arial Narrow" w:hAnsi="Arial Narrow"/>
          <w:color w:val="auto"/>
          <w:sz w:val="28"/>
          <w:szCs w:val="28"/>
        </w:rPr>
        <w:lastRenderedPageBreak/>
        <w:t>de emergencia necesarios para salvaguardar el derecho fundamental a la vida en condiciones mínimas de dignidad de las víctimas.</w:t>
      </w:r>
    </w:p>
    <w:p w:rsidR="0022765D" w:rsidRPr="006E5E83" w:rsidRDefault="0022765D" w:rsidP="0022765D">
      <w:pPr>
        <w:pStyle w:val="Sinespaciado"/>
      </w:pPr>
    </w:p>
    <w:p w:rsidR="0031564F" w:rsidRPr="006E5E83" w:rsidRDefault="0022765D" w:rsidP="0031564F">
      <w:pPr>
        <w:pStyle w:val="Textosinformato"/>
        <w:spacing w:line="360" w:lineRule="auto"/>
        <w:ind w:firstLine="426"/>
        <w:jc w:val="both"/>
        <w:rPr>
          <w:rFonts w:ascii="Arial Narrow" w:eastAsia="SimSun" w:hAnsi="Arial Narrow" w:cs="Arial"/>
          <w:sz w:val="28"/>
          <w:szCs w:val="28"/>
          <w:lang w:val="es-ES_tradnl"/>
        </w:rPr>
      </w:pPr>
      <w:r w:rsidRPr="006E5E83">
        <w:rPr>
          <w:rFonts w:ascii="Arial Narrow" w:eastAsia="SimSun" w:hAnsi="Arial Narrow" w:cs="Arial"/>
          <w:i/>
          <w:sz w:val="28"/>
          <w:szCs w:val="28"/>
          <w:lang w:val="es-ES_tradnl"/>
        </w:rPr>
        <w:t>3</w:t>
      </w:r>
      <w:r w:rsidR="0031564F" w:rsidRPr="006E5E83">
        <w:rPr>
          <w:rFonts w:ascii="Arial Narrow" w:eastAsia="SimSun" w:hAnsi="Arial Narrow" w:cs="Arial"/>
          <w:i/>
          <w:sz w:val="28"/>
          <w:szCs w:val="28"/>
          <w:lang w:val="es-ES_tradnl"/>
        </w:rPr>
        <w:t xml:space="preserve">. </w:t>
      </w:r>
      <w:r w:rsidRPr="006E5E83">
        <w:rPr>
          <w:rFonts w:ascii="Arial Narrow" w:eastAsia="SimSun" w:hAnsi="Arial Narrow" w:cs="Arial"/>
          <w:i/>
          <w:sz w:val="28"/>
          <w:szCs w:val="28"/>
          <w:lang w:val="es-ES_tradnl"/>
        </w:rPr>
        <w:t xml:space="preserve">  </w:t>
      </w:r>
      <w:r w:rsidR="0031564F" w:rsidRPr="006E5E83">
        <w:rPr>
          <w:rFonts w:ascii="Arial Narrow" w:eastAsia="SimSun" w:hAnsi="Arial Narrow" w:cs="Arial"/>
          <w:sz w:val="28"/>
          <w:szCs w:val="28"/>
          <w:lang w:val="es-ES_tradnl"/>
        </w:rPr>
        <w:t>Notificar a las partes el contenido de este fallo por el medio más eficaz.</w:t>
      </w:r>
    </w:p>
    <w:p w:rsidR="0031564F" w:rsidRPr="006E5E83" w:rsidRDefault="0031564F" w:rsidP="0031564F">
      <w:pPr>
        <w:pStyle w:val="Sinespaciado"/>
        <w:rPr>
          <w:rFonts w:eastAsia="SimSun"/>
        </w:rPr>
      </w:pPr>
    </w:p>
    <w:p w:rsidR="0031564F" w:rsidRPr="006E5E83" w:rsidRDefault="0031564F" w:rsidP="0031564F">
      <w:pPr>
        <w:spacing w:line="360" w:lineRule="auto"/>
        <w:ind w:right="3" w:firstLine="426"/>
        <w:jc w:val="both"/>
        <w:rPr>
          <w:rFonts w:ascii="Arial Narrow" w:hAnsi="Arial Narrow" w:cs="Tahoma"/>
          <w:spacing w:val="-2"/>
          <w:sz w:val="28"/>
          <w:szCs w:val="28"/>
        </w:rPr>
      </w:pPr>
      <w:r w:rsidRPr="006E5E83">
        <w:rPr>
          <w:rFonts w:ascii="Arial Narrow" w:eastAsia="SimSun" w:hAnsi="Arial Narrow" w:cs="Arial"/>
          <w:sz w:val="28"/>
          <w:szCs w:val="28"/>
          <w:lang w:val="es-ES_tradnl"/>
        </w:rPr>
        <w:t xml:space="preserve"> </w:t>
      </w:r>
      <w:r w:rsidR="0022765D" w:rsidRPr="006E5E83">
        <w:rPr>
          <w:rFonts w:ascii="Arial Narrow" w:eastAsia="SimSun" w:hAnsi="Arial Narrow" w:cs="Arial"/>
          <w:sz w:val="28"/>
          <w:szCs w:val="28"/>
          <w:lang w:val="es-ES_tradnl"/>
        </w:rPr>
        <w:t>4.</w:t>
      </w:r>
      <w:r w:rsidRPr="006E5E83">
        <w:rPr>
          <w:rFonts w:ascii="Arial Narrow" w:eastAsia="SimSun" w:hAnsi="Arial Narrow" w:cs="Arial"/>
          <w:sz w:val="28"/>
          <w:szCs w:val="28"/>
          <w:lang w:val="es-ES_tradnl"/>
        </w:rPr>
        <w:t xml:space="preserve">  </w:t>
      </w:r>
      <w:r w:rsidRPr="006E5E83">
        <w:rPr>
          <w:rFonts w:ascii="Arial Narrow" w:hAnsi="Arial Narrow" w:cs="Tahoma"/>
          <w:spacing w:val="-2"/>
          <w:sz w:val="28"/>
          <w:szCs w:val="28"/>
        </w:rPr>
        <w:t>Remítase el expediente a la Corte Constitucional para su eventual revisión, conforme al artículo 31 del Decreto 2591 de 1991.</w:t>
      </w:r>
    </w:p>
    <w:p w:rsidR="0031564F" w:rsidRPr="006E5E83" w:rsidRDefault="0031564F" w:rsidP="0031564F">
      <w:pPr>
        <w:pStyle w:val="Sinespaciado"/>
      </w:pPr>
    </w:p>
    <w:p w:rsidR="0031564F" w:rsidRPr="006E5E83" w:rsidRDefault="0031564F" w:rsidP="0031564F">
      <w:pPr>
        <w:pStyle w:val="Prrafodelista1"/>
        <w:spacing w:line="360" w:lineRule="auto"/>
        <w:ind w:left="0" w:firstLine="851"/>
        <w:jc w:val="both"/>
        <w:rPr>
          <w:rFonts w:ascii="Arial Narrow" w:hAnsi="Arial Narrow"/>
          <w:sz w:val="28"/>
          <w:szCs w:val="28"/>
        </w:rPr>
      </w:pPr>
      <w:r w:rsidRPr="006E5E83">
        <w:rPr>
          <w:rFonts w:ascii="Arial Narrow" w:hAnsi="Arial Narrow"/>
          <w:sz w:val="28"/>
          <w:szCs w:val="28"/>
        </w:rPr>
        <w:t>CÓPIESE, NOTIFÍQUESE Y CÚMPLASE.</w:t>
      </w:r>
    </w:p>
    <w:p w:rsidR="0031564F" w:rsidRPr="006E5E83" w:rsidRDefault="0031564F" w:rsidP="0022765D">
      <w:pPr>
        <w:pStyle w:val="Sinespaciado"/>
      </w:pPr>
      <w:r w:rsidRPr="006E5E83">
        <w:tab/>
      </w:r>
      <w:r w:rsidRPr="006E5E83">
        <w:tab/>
      </w:r>
    </w:p>
    <w:p w:rsidR="0031564F" w:rsidRPr="006E5E83" w:rsidRDefault="0031564F" w:rsidP="0022765D">
      <w:pPr>
        <w:pStyle w:val="Sinespaciado"/>
      </w:pPr>
    </w:p>
    <w:p w:rsidR="0031564F" w:rsidRPr="006E5E83" w:rsidRDefault="0031564F" w:rsidP="0031564F">
      <w:pPr>
        <w:ind w:firstLine="900"/>
        <w:jc w:val="both"/>
        <w:rPr>
          <w:rFonts w:ascii="Arial Narrow" w:hAnsi="Arial Narrow" w:cs="Arial"/>
          <w:b/>
          <w:bCs/>
          <w:iCs/>
          <w:sz w:val="28"/>
          <w:szCs w:val="28"/>
        </w:rPr>
      </w:pPr>
    </w:p>
    <w:p w:rsidR="0031564F" w:rsidRPr="006E5E83" w:rsidRDefault="0031564F" w:rsidP="0031564F">
      <w:pPr>
        <w:pStyle w:val="Textoindependiente"/>
        <w:spacing w:line="240" w:lineRule="auto"/>
        <w:jc w:val="center"/>
        <w:rPr>
          <w:rFonts w:ascii="Arial Narrow" w:hAnsi="Arial Narrow"/>
          <w:bCs/>
          <w:sz w:val="28"/>
          <w:szCs w:val="28"/>
        </w:rPr>
      </w:pPr>
      <w:r w:rsidRPr="006E5E83">
        <w:rPr>
          <w:rFonts w:ascii="Arial Narrow" w:hAnsi="Arial Narrow"/>
          <w:bCs/>
          <w:sz w:val="28"/>
          <w:szCs w:val="28"/>
        </w:rPr>
        <w:t>FRANCISCO JAVIER TAMAYO TABARES</w:t>
      </w:r>
    </w:p>
    <w:p w:rsidR="0031564F" w:rsidRPr="006E5E83" w:rsidRDefault="0031564F" w:rsidP="0031564F">
      <w:pPr>
        <w:pStyle w:val="Textoindependiente"/>
        <w:spacing w:line="240" w:lineRule="auto"/>
        <w:jc w:val="center"/>
        <w:rPr>
          <w:rFonts w:ascii="Arial Narrow" w:hAnsi="Arial Narrow"/>
          <w:sz w:val="28"/>
          <w:szCs w:val="28"/>
        </w:rPr>
      </w:pPr>
      <w:r w:rsidRPr="006E5E83">
        <w:rPr>
          <w:rFonts w:ascii="Arial Narrow" w:hAnsi="Arial Narrow"/>
          <w:sz w:val="28"/>
          <w:szCs w:val="28"/>
        </w:rPr>
        <w:t xml:space="preserve">Magistrado Ponente </w:t>
      </w:r>
    </w:p>
    <w:p w:rsidR="0031564F" w:rsidRPr="006E5E83" w:rsidRDefault="0031564F" w:rsidP="0022765D">
      <w:pPr>
        <w:pStyle w:val="Sinespaciado"/>
      </w:pPr>
    </w:p>
    <w:p w:rsidR="0031564F" w:rsidRPr="006E5E83" w:rsidRDefault="0031564F" w:rsidP="0022765D">
      <w:pPr>
        <w:pStyle w:val="Sinespaciado"/>
      </w:pPr>
    </w:p>
    <w:p w:rsidR="0031564F" w:rsidRPr="006E5E83" w:rsidRDefault="0031564F" w:rsidP="0022765D">
      <w:pPr>
        <w:pStyle w:val="Sinespaciado"/>
      </w:pPr>
    </w:p>
    <w:p w:rsidR="0031564F" w:rsidRPr="006E5E83" w:rsidRDefault="0031564F" w:rsidP="0031564F">
      <w:pPr>
        <w:pStyle w:val="Textoindependiente"/>
        <w:spacing w:line="240" w:lineRule="auto"/>
        <w:jc w:val="center"/>
        <w:rPr>
          <w:rFonts w:ascii="Arial Narrow" w:hAnsi="Arial Narrow"/>
          <w:sz w:val="28"/>
          <w:szCs w:val="28"/>
        </w:rPr>
      </w:pPr>
    </w:p>
    <w:p w:rsidR="0031564F" w:rsidRPr="006E5E83" w:rsidRDefault="0031564F" w:rsidP="0031564F">
      <w:pPr>
        <w:pStyle w:val="Textoindependiente"/>
        <w:spacing w:line="240" w:lineRule="auto"/>
        <w:rPr>
          <w:rFonts w:ascii="Arial Narrow" w:hAnsi="Arial Narrow"/>
          <w:bCs/>
          <w:sz w:val="28"/>
          <w:szCs w:val="28"/>
        </w:rPr>
      </w:pPr>
      <w:r w:rsidRPr="006E5E83">
        <w:rPr>
          <w:rFonts w:ascii="Arial Narrow" w:hAnsi="Arial Narrow"/>
          <w:bCs/>
          <w:sz w:val="28"/>
          <w:szCs w:val="28"/>
        </w:rPr>
        <w:t xml:space="preserve">OLGA LUCIA HOYOS SEPÚLVEDA </w:t>
      </w:r>
      <w:r w:rsidRPr="006E5E83">
        <w:rPr>
          <w:rFonts w:ascii="Arial Narrow" w:hAnsi="Arial Narrow"/>
          <w:bCs/>
          <w:sz w:val="28"/>
          <w:szCs w:val="28"/>
        </w:rPr>
        <w:tab/>
        <w:t xml:space="preserve">           ANA LUCIA CAICEDO CALDERÓN </w:t>
      </w:r>
    </w:p>
    <w:p w:rsidR="0031564F" w:rsidRPr="006E5E83" w:rsidRDefault="0031564F" w:rsidP="0031564F">
      <w:pPr>
        <w:pStyle w:val="Textoindependiente"/>
        <w:spacing w:line="240" w:lineRule="auto"/>
        <w:rPr>
          <w:rFonts w:ascii="Arial Narrow" w:hAnsi="Arial Narrow"/>
          <w:bCs/>
          <w:sz w:val="28"/>
          <w:szCs w:val="28"/>
        </w:rPr>
      </w:pPr>
      <w:r w:rsidRPr="006E5E83">
        <w:rPr>
          <w:rFonts w:ascii="Arial Narrow" w:hAnsi="Arial Narrow"/>
          <w:bCs/>
          <w:sz w:val="28"/>
          <w:szCs w:val="28"/>
        </w:rPr>
        <w:tab/>
        <w:t xml:space="preserve">        Magistrada                                                             </w:t>
      </w:r>
      <w:proofErr w:type="spellStart"/>
      <w:r w:rsidRPr="006E5E83">
        <w:rPr>
          <w:rFonts w:ascii="Arial Narrow" w:hAnsi="Arial Narrow"/>
          <w:bCs/>
          <w:sz w:val="28"/>
          <w:szCs w:val="28"/>
        </w:rPr>
        <w:t>Magistrada</w:t>
      </w:r>
      <w:proofErr w:type="spellEnd"/>
    </w:p>
    <w:p w:rsidR="0031564F" w:rsidRPr="006E5E83" w:rsidRDefault="0031564F" w:rsidP="0031564F">
      <w:pPr>
        <w:pStyle w:val="Textoindependiente"/>
        <w:spacing w:line="240" w:lineRule="auto"/>
        <w:rPr>
          <w:rFonts w:ascii="Arial Narrow" w:hAnsi="Arial Narrow"/>
          <w:bCs/>
          <w:sz w:val="28"/>
          <w:szCs w:val="28"/>
        </w:rPr>
      </w:pPr>
    </w:p>
    <w:p w:rsidR="0031564F" w:rsidRPr="006E5E83" w:rsidRDefault="0031564F" w:rsidP="0022765D">
      <w:pPr>
        <w:pStyle w:val="Sinespaciado"/>
      </w:pPr>
    </w:p>
    <w:p w:rsidR="0031564F" w:rsidRPr="006E5E83" w:rsidRDefault="0031564F" w:rsidP="0031564F">
      <w:pPr>
        <w:pStyle w:val="Textoindependiente"/>
        <w:spacing w:line="240" w:lineRule="auto"/>
        <w:jc w:val="center"/>
        <w:rPr>
          <w:rFonts w:ascii="Arial Narrow" w:hAnsi="Arial Narrow"/>
          <w:sz w:val="28"/>
          <w:szCs w:val="28"/>
        </w:rPr>
      </w:pPr>
      <w:r w:rsidRPr="006E5E83">
        <w:rPr>
          <w:rFonts w:ascii="Arial Narrow" w:hAnsi="Arial Narrow"/>
          <w:bCs/>
          <w:sz w:val="28"/>
          <w:szCs w:val="28"/>
        </w:rPr>
        <w:t>ALONSO GAVIRIA OCAMPO</w:t>
      </w:r>
    </w:p>
    <w:p w:rsidR="00C35CA1" w:rsidRPr="006E5E83" w:rsidRDefault="0031564F" w:rsidP="00543C65">
      <w:pPr>
        <w:pStyle w:val="Textoindependiente"/>
        <w:spacing w:line="240" w:lineRule="auto"/>
        <w:jc w:val="center"/>
      </w:pPr>
      <w:r w:rsidRPr="006E5E83">
        <w:rPr>
          <w:rFonts w:ascii="Arial Narrow" w:hAnsi="Arial Narrow"/>
          <w:sz w:val="28"/>
          <w:szCs w:val="28"/>
        </w:rPr>
        <w:t>Secretario</w:t>
      </w:r>
    </w:p>
    <w:sectPr w:rsidR="00C35CA1" w:rsidRPr="006E5E83" w:rsidSect="00237E42">
      <w:headerReference w:type="even" r:id="rId9"/>
      <w:headerReference w:type="default" r:id="rId10"/>
      <w:footerReference w:type="default" r:id="rId11"/>
      <w:pgSz w:w="12242" w:h="18722" w:code="119"/>
      <w:pgMar w:top="1340"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1D" w:rsidRDefault="00EF1D1D" w:rsidP="0031564F">
      <w:r>
        <w:separator/>
      </w:r>
    </w:p>
  </w:endnote>
  <w:endnote w:type="continuationSeparator" w:id="0">
    <w:p w:rsidR="00EF1D1D" w:rsidRDefault="00EF1D1D" w:rsidP="003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B050C3">
        <w:pPr>
          <w:pStyle w:val="Piedepgina"/>
          <w:jc w:val="right"/>
        </w:pPr>
        <w:r>
          <w:fldChar w:fldCharType="begin"/>
        </w:r>
        <w:r>
          <w:instrText>PAGE   \* MERGEFORMAT</w:instrText>
        </w:r>
        <w:r>
          <w:fldChar w:fldCharType="separate"/>
        </w:r>
        <w:r w:rsidR="006E5E83" w:rsidRPr="006E5E83">
          <w:rPr>
            <w:noProof/>
            <w:lang w:val="es-ES"/>
          </w:rPr>
          <w:t>8</w:t>
        </w:r>
        <w:r>
          <w:fldChar w:fldCharType="end"/>
        </w:r>
      </w:p>
    </w:sdtContent>
  </w:sdt>
  <w:p w:rsidR="002079EF" w:rsidRDefault="00EF1D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1D" w:rsidRDefault="00EF1D1D" w:rsidP="0031564F">
      <w:r>
        <w:separator/>
      </w:r>
    </w:p>
  </w:footnote>
  <w:footnote w:type="continuationSeparator" w:id="0">
    <w:p w:rsidR="00EF1D1D" w:rsidRDefault="00EF1D1D" w:rsidP="0031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B050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EF1D1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EF1D1D">
    <w:pPr>
      <w:pStyle w:val="Encabezado"/>
      <w:framePr w:wrap="around" w:vAnchor="text" w:hAnchor="margin" w:xAlign="right" w:y="1"/>
      <w:rPr>
        <w:rStyle w:val="Nmerodepgina"/>
      </w:rPr>
    </w:pPr>
  </w:p>
  <w:p w:rsidR="004F21BD" w:rsidRPr="00C857B2" w:rsidRDefault="00B050C3" w:rsidP="002079EF">
    <w:pPr>
      <w:pStyle w:val="Encabezado"/>
      <w:tabs>
        <w:tab w:val="clear" w:pos="4419"/>
        <w:tab w:val="clear" w:pos="8838"/>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66001-31-05-0</w:t>
    </w:r>
    <w:r>
      <w:rPr>
        <w:rFonts w:ascii="Arial Narrow" w:hAnsi="Arial Narrow" w:cs="Tahoma"/>
        <w:sz w:val="16"/>
        <w:szCs w:val="16"/>
        <w:lang w:val="es-CO"/>
      </w:rPr>
      <w:t>0</w:t>
    </w:r>
    <w:r w:rsidR="0031564F">
      <w:rPr>
        <w:rFonts w:ascii="Arial Narrow" w:hAnsi="Arial Narrow" w:cs="Tahoma"/>
        <w:sz w:val="16"/>
        <w:szCs w:val="16"/>
        <w:lang w:val="es-CO"/>
      </w:rPr>
      <w:t>3-2018-00207-01</w:t>
    </w:r>
  </w:p>
  <w:p w:rsidR="007E55A4" w:rsidRPr="00C857B2" w:rsidRDefault="0031564F" w:rsidP="007B4243">
    <w:pPr>
      <w:pStyle w:val="Encabezado"/>
      <w:tabs>
        <w:tab w:val="clear" w:pos="8838"/>
      </w:tabs>
      <w:ind w:right="-232"/>
      <w:rPr>
        <w:rFonts w:ascii="Arial Narrow" w:hAnsi="Arial Narrow" w:cs="Tahoma"/>
        <w:sz w:val="16"/>
        <w:szCs w:val="16"/>
        <w:lang w:val="es-ES"/>
      </w:rPr>
    </w:pPr>
    <w:r>
      <w:rPr>
        <w:rFonts w:ascii="Arial Narrow" w:hAnsi="Arial Narrow" w:cs="Tahoma"/>
        <w:sz w:val="16"/>
        <w:szCs w:val="16"/>
        <w:lang w:val="es-CO"/>
      </w:rPr>
      <w:t xml:space="preserve">Paula Andrea Parra Escobar en nombre propio y en representación de sus hijos </w:t>
    </w:r>
    <w:r w:rsidR="00B050C3" w:rsidRPr="00C857B2">
      <w:rPr>
        <w:rFonts w:ascii="Arial Narrow" w:hAnsi="Arial Narrow" w:cs="Tahoma"/>
        <w:sz w:val="16"/>
        <w:szCs w:val="16"/>
        <w:lang w:val="es-CO"/>
      </w:rPr>
      <w:t>v</w:t>
    </w:r>
    <w:r w:rsidR="00B050C3">
      <w:rPr>
        <w:rFonts w:ascii="Arial Narrow" w:hAnsi="Arial Narrow" w:cs="Tahoma"/>
        <w:sz w:val="16"/>
        <w:szCs w:val="16"/>
        <w:lang w:val="es-ES"/>
      </w:rPr>
      <w:t xml:space="preserve">s UARIV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66777"/>
    <w:multiLevelType w:val="hybridMultilevel"/>
    <w:tmpl w:val="6CB4B2A2"/>
    <w:lvl w:ilvl="0" w:tplc="A6BE4CE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7307E7"/>
    <w:multiLevelType w:val="hybridMultilevel"/>
    <w:tmpl w:val="5A9680D6"/>
    <w:lvl w:ilvl="0" w:tplc="498AB92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C5709DE"/>
    <w:multiLevelType w:val="multilevel"/>
    <w:tmpl w:val="FE6AC544"/>
    <w:lvl w:ilvl="0">
      <w:start w:val="1"/>
      <w:numFmt w:val="decimal"/>
      <w:lvlText w:val="%1."/>
      <w:lvlJc w:val="left"/>
      <w:pPr>
        <w:ind w:left="720" w:hanging="360"/>
      </w:pPr>
      <w:rPr>
        <w:rFonts w:hint="default"/>
        <w:b w:val="0"/>
      </w:rPr>
    </w:lvl>
    <w:lvl w:ilvl="1">
      <w:start w:val="1"/>
      <w:numFmt w:val="decimal"/>
      <w:isLgl/>
      <w:lvlText w:val="%1.%2"/>
      <w:lvlJc w:val="left"/>
      <w:pPr>
        <w:ind w:left="1143" w:hanging="435"/>
      </w:pPr>
      <w:rPr>
        <w:rFonts w:cs="Tahoma" w:hint="default"/>
        <w:sz w:val="28"/>
      </w:rPr>
    </w:lvl>
    <w:lvl w:ilvl="2">
      <w:start w:val="1"/>
      <w:numFmt w:val="decimal"/>
      <w:isLgl/>
      <w:lvlText w:val="%1.%2.%3"/>
      <w:lvlJc w:val="left"/>
      <w:pPr>
        <w:ind w:left="1776" w:hanging="720"/>
      </w:pPr>
      <w:rPr>
        <w:rFonts w:cs="Tahoma" w:hint="default"/>
        <w:sz w:val="28"/>
      </w:rPr>
    </w:lvl>
    <w:lvl w:ilvl="3">
      <w:start w:val="1"/>
      <w:numFmt w:val="decimal"/>
      <w:isLgl/>
      <w:lvlText w:val="%1.%2.%3.%4"/>
      <w:lvlJc w:val="left"/>
      <w:pPr>
        <w:ind w:left="2484" w:hanging="1080"/>
      </w:pPr>
      <w:rPr>
        <w:rFonts w:cs="Tahoma" w:hint="default"/>
        <w:sz w:val="28"/>
      </w:rPr>
    </w:lvl>
    <w:lvl w:ilvl="4">
      <w:start w:val="1"/>
      <w:numFmt w:val="decimal"/>
      <w:isLgl/>
      <w:lvlText w:val="%1.%2.%3.%4.%5"/>
      <w:lvlJc w:val="left"/>
      <w:pPr>
        <w:ind w:left="2832" w:hanging="1080"/>
      </w:pPr>
      <w:rPr>
        <w:rFonts w:cs="Tahoma" w:hint="default"/>
        <w:sz w:val="28"/>
      </w:rPr>
    </w:lvl>
    <w:lvl w:ilvl="5">
      <w:start w:val="1"/>
      <w:numFmt w:val="decimal"/>
      <w:isLgl/>
      <w:lvlText w:val="%1.%2.%3.%4.%5.%6"/>
      <w:lvlJc w:val="left"/>
      <w:pPr>
        <w:ind w:left="3540" w:hanging="1440"/>
      </w:pPr>
      <w:rPr>
        <w:rFonts w:cs="Tahoma" w:hint="default"/>
        <w:sz w:val="28"/>
      </w:rPr>
    </w:lvl>
    <w:lvl w:ilvl="6">
      <w:start w:val="1"/>
      <w:numFmt w:val="decimal"/>
      <w:isLgl/>
      <w:lvlText w:val="%1.%2.%3.%4.%5.%6.%7"/>
      <w:lvlJc w:val="left"/>
      <w:pPr>
        <w:ind w:left="3888" w:hanging="1440"/>
      </w:pPr>
      <w:rPr>
        <w:rFonts w:cs="Tahoma" w:hint="default"/>
        <w:sz w:val="28"/>
      </w:rPr>
    </w:lvl>
    <w:lvl w:ilvl="7">
      <w:start w:val="1"/>
      <w:numFmt w:val="decimal"/>
      <w:isLgl/>
      <w:lvlText w:val="%1.%2.%3.%4.%5.%6.%7.%8"/>
      <w:lvlJc w:val="left"/>
      <w:pPr>
        <w:ind w:left="4596" w:hanging="1800"/>
      </w:pPr>
      <w:rPr>
        <w:rFonts w:cs="Tahoma" w:hint="default"/>
        <w:sz w:val="28"/>
      </w:rPr>
    </w:lvl>
    <w:lvl w:ilvl="8">
      <w:start w:val="1"/>
      <w:numFmt w:val="decimal"/>
      <w:isLgl/>
      <w:lvlText w:val="%1.%2.%3.%4.%5.%6.%7.%8.%9"/>
      <w:lvlJc w:val="left"/>
      <w:pPr>
        <w:ind w:left="4944" w:hanging="1800"/>
      </w:pPr>
      <w:rPr>
        <w:rFonts w:cs="Tahoma" w:hint="default"/>
        <w:sz w:val="28"/>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F"/>
    <w:rsid w:val="00000F56"/>
    <w:rsid w:val="00063770"/>
    <w:rsid w:val="0008669B"/>
    <w:rsid w:val="001417FE"/>
    <w:rsid w:val="00157D6C"/>
    <w:rsid w:val="00171595"/>
    <w:rsid w:val="001B6483"/>
    <w:rsid w:val="001D2127"/>
    <w:rsid w:val="001F4C39"/>
    <w:rsid w:val="0020652E"/>
    <w:rsid w:val="0022765D"/>
    <w:rsid w:val="00264346"/>
    <w:rsid w:val="002B0336"/>
    <w:rsid w:val="0031564F"/>
    <w:rsid w:val="00364ED2"/>
    <w:rsid w:val="0038284A"/>
    <w:rsid w:val="003F6F8C"/>
    <w:rsid w:val="004C0C99"/>
    <w:rsid w:val="00511109"/>
    <w:rsid w:val="00543C65"/>
    <w:rsid w:val="00555DAF"/>
    <w:rsid w:val="005C52A7"/>
    <w:rsid w:val="005F4317"/>
    <w:rsid w:val="00607A4A"/>
    <w:rsid w:val="006131B9"/>
    <w:rsid w:val="00645954"/>
    <w:rsid w:val="00647175"/>
    <w:rsid w:val="00665BC3"/>
    <w:rsid w:val="006741E3"/>
    <w:rsid w:val="006A3D45"/>
    <w:rsid w:val="006C25FD"/>
    <w:rsid w:val="006D2F66"/>
    <w:rsid w:val="006D3374"/>
    <w:rsid w:val="006E5E83"/>
    <w:rsid w:val="00727723"/>
    <w:rsid w:val="007515B5"/>
    <w:rsid w:val="0077697B"/>
    <w:rsid w:val="00784974"/>
    <w:rsid w:val="007B5A08"/>
    <w:rsid w:val="007B7EAF"/>
    <w:rsid w:val="007F09B7"/>
    <w:rsid w:val="00820832"/>
    <w:rsid w:val="00824F33"/>
    <w:rsid w:val="0084536D"/>
    <w:rsid w:val="008730A3"/>
    <w:rsid w:val="008A0910"/>
    <w:rsid w:val="008B7175"/>
    <w:rsid w:val="008F57A1"/>
    <w:rsid w:val="009069A7"/>
    <w:rsid w:val="00932644"/>
    <w:rsid w:val="00945655"/>
    <w:rsid w:val="009532E3"/>
    <w:rsid w:val="00993098"/>
    <w:rsid w:val="00A76E3C"/>
    <w:rsid w:val="00AA4A0F"/>
    <w:rsid w:val="00AB42CF"/>
    <w:rsid w:val="00AB6E86"/>
    <w:rsid w:val="00AF1C1C"/>
    <w:rsid w:val="00B050C3"/>
    <w:rsid w:val="00B34BE1"/>
    <w:rsid w:val="00B36A14"/>
    <w:rsid w:val="00B45264"/>
    <w:rsid w:val="00B569B4"/>
    <w:rsid w:val="00B74C24"/>
    <w:rsid w:val="00BA725F"/>
    <w:rsid w:val="00BC5039"/>
    <w:rsid w:val="00BE3E9C"/>
    <w:rsid w:val="00BE7032"/>
    <w:rsid w:val="00BF4E07"/>
    <w:rsid w:val="00BF7CEC"/>
    <w:rsid w:val="00C216BE"/>
    <w:rsid w:val="00C35CA1"/>
    <w:rsid w:val="00C928B7"/>
    <w:rsid w:val="00CA031B"/>
    <w:rsid w:val="00CE08CC"/>
    <w:rsid w:val="00D728D9"/>
    <w:rsid w:val="00D768FD"/>
    <w:rsid w:val="00E05236"/>
    <w:rsid w:val="00E25BED"/>
    <w:rsid w:val="00E416EB"/>
    <w:rsid w:val="00E71051"/>
    <w:rsid w:val="00E73B4A"/>
    <w:rsid w:val="00EF1D1D"/>
    <w:rsid w:val="00F819F3"/>
    <w:rsid w:val="00FF3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2EEF-092B-4D3E-9ED9-F35AB1C3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4F"/>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64F"/>
    <w:pPr>
      <w:tabs>
        <w:tab w:val="center" w:pos="4419"/>
        <w:tab w:val="right" w:pos="8838"/>
      </w:tabs>
    </w:pPr>
    <w:rPr>
      <w:lang w:val="x-none" w:eastAsia="x-none"/>
    </w:rPr>
  </w:style>
  <w:style w:type="character" w:customStyle="1" w:styleId="EncabezadoCar">
    <w:name w:val="Encabezado Car"/>
    <w:basedOn w:val="Fuentedeprrafopredeter"/>
    <w:link w:val="Encabezado"/>
    <w:rsid w:val="0031564F"/>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31564F"/>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31564F"/>
    <w:rPr>
      <w:rFonts w:ascii="Tahoma" w:eastAsia="Times New Roman" w:hAnsi="Tahoma" w:cs="Tahoma"/>
      <w:sz w:val="24"/>
      <w:szCs w:val="24"/>
      <w:lang w:eastAsia="es-ES"/>
    </w:rPr>
  </w:style>
  <w:style w:type="character" w:styleId="Nmerodepgina">
    <w:name w:val="page number"/>
    <w:basedOn w:val="Fuentedeprrafopredeter"/>
    <w:rsid w:val="0031564F"/>
  </w:style>
  <w:style w:type="paragraph" w:customStyle="1" w:styleId="Textoindependiente21">
    <w:name w:val="Texto independiente 21"/>
    <w:basedOn w:val="Normal"/>
    <w:rsid w:val="0031564F"/>
    <w:pPr>
      <w:spacing w:line="360" w:lineRule="auto"/>
      <w:jc w:val="both"/>
    </w:pPr>
    <w:rPr>
      <w:rFonts w:ascii="Arial" w:hAnsi="Arial"/>
      <w:b/>
      <w:sz w:val="28"/>
      <w:szCs w:val="20"/>
      <w:lang w:val="es-ES_tradnl"/>
    </w:rPr>
  </w:style>
  <w:style w:type="paragraph" w:styleId="Sinespaciado">
    <w:name w:val="No Spacing"/>
    <w:uiPriority w:val="1"/>
    <w:qFormat/>
    <w:rsid w:val="0031564F"/>
    <w:pPr>
      <w:spacing w:after="0" w:line="240" w:lineRule="auto"/>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31564F"/>
    <w:pPr>
      <w:ind w:left="720"/>
      <w:contextualSpacing/>
    </w:pPr>
  </w:style>
  <w:style w:type="paragraph" w:styleId="NormalWeb">
    <w:name w:val="Normal (Web)"/>
    <w:basedOn w:val="Normal"/>
    <w:uiPriority w:val="99"/>
    <w:unhideWhenUsed/>
    <w:rsid w:val="0031564F"/>
    <w:pPr>
      <w:spacing w:before="100" w:beforeAutospacing="1" w:after="100" w:afterAutospacing="1"/>
    </w:pPr>
    <w:rPr>
      <w:lang w:eastAsia="es-CO"/>
    </w:rPr>
  </w:style>
  <w:style w:type="paragraph" w:styleId="Textosinformato">
    <w:name w:val="Plain Text"/>
    <w:basedOn w:val="Normal"/>
    <w:link w:val="TextosinformatoCar"/>
    <w:rsid w:val="0031564F"/>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31564F"/>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1564F"/>
    <w:pPr>
      <w:tabs>
        <w:tab w:val="center" w:pos="4419"/>
        <w:tab w:val="right" w:pos="8838"/>
      </w:tabs>
    </w:pPr>
  </w:style>
  <w:style w:type="character" w:customStyle="1" w:styleId="PiedepginaCar">
    <w:name w:val="Pie de página Car"/>
    <w:basedOn w:val="Fuentedeprrafopredeter"/>
    <w:link w:val="Piedepgina"/>
    <w:uiPriority w:val="99"/>
    <w:rsid w:val="0031564F"/>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31564F"/>
    <w:pPr>
      <w:ind w:left="720"/>
      <w:contextualSpacing/>
    </w:pPr>
    <w:rPr>
      <w:lang w:val="es-ES"/>
    </w:rPr>
  </w:style>
  <w:style w:type="paragraph" w:styleId="Textoindependiente2">
    <w:name w:val="Body Text 2"/>
    <w:basedOn w:val="Normal"/>
    <w:link w:val="Textoindependiente2Car"/>
    <w:uiPriority w:val="99"/>
    <w:unhideWhenUsed/>
    <w:rsid w:val="0031564F"/>
    <w:pPr>
      <w:spacing w:after="120" w:line="480" w:lineRule="auto"/>
    </w:pPr>
  </w:style>
  <w:style w:type="character" w:customStyle="1" w:styleId="Textoindependiente2Car">
    <w:name w:val="Texto independiente 2 Car"/>
    <w:basedOn w:val="Fuentedeprrafopredeter"/>
    <w:link w:val="Textoindependiente2"/>
    <w:uiPriority w:val="99"/>
    <w:rsid w:val="0031564F"/>
    <w:rPr>
      <w:rFonts w:ascii="Times New Roman" w:eastAsia="Times New Roman" w:hAnsi="Times New Roman" w:cs="Times New Roman"/>
      <w:sz w:val="24"/>
      <w:szCs w:val="24"/>
      <w:lang w:val="es-CO" w:eastAsia="es-ES"/>
    </w:rPr>
  </w:style>
  <w:style w:type="character" w:customStyle="1" w:styleId="FontStyle20">
    <w:name w:val="Font Style20"/>
    <w:basedOn w:val="Fuentedeprrafopredeter"/>
    <w:rsid w:val="0031564F"/>
    <w:rPr>
      <w:rFonts w:ascii="Arial" w:hAnsi="Arial" w:cs="Arial"/>
      <w:color w:val="000000"/>
      <w:sz w:val="20"/>
      <w:szCs w:val="20"/>
    </w:rPr>
  </w:style>
  <w:style w:type="paragraph" w:customStyle="1" w:styleId="Default">
    <w:name w:val="Default"/>
    <w:rsid w:val="0031564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Style7">
    <w:name w:val="Style7"/>
    <w:basedOn w:val="Normal"/>
    <w:rsid w:val="0031564F"/>
    <w:pPr>
      <w:widowControl w:val="0"/>
      <w:autoSpaceDE w:val="0"/>
      <w:autoSpaceDN w:val="0"/>
      <w:adjustRightInd w:val="0"/>
      <w:spacing w:line="435" w:lineRule="exact"/>
      <w:ind w:firstLine="1138"/>
      <w:jc w:val="both"/>
    </w:pPr>
    <w:rPr>
      <w:rFonts w:ascii="Tahoma" w:hAnsi="Tahoma"/>
      <w:lang w:val="es-ES"/>
    </w:rPr>
  </w:style>
  <w:style w:type="character" w:customStyle="1" w:styleId="st">
    <w:name w:val="st"/>
    <w:basedOn w:val="Fuentedeprrafopredeter"/>
    <w:rsid w:val="0031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8</Pages>
  <Words>2670</Words>
  <Characters>14686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35</cp:revision>
  <dcterms:created xsi:type="dcterms:W3CDTF">2018-06-21T15:17:00Z</dcterms:created>
  <dcterms:modified xsi:type="dcterms:W3CDTF">2018-07-30T18:29:00Z</dcterms:modified>
</cp:coreProperties>
</file>