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63" w:rsidRPr="00BC6711" w:rsidRDefault="00613A63" w:rsidP="00613A6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613A63" w:rsidRPr="001C63DB" w:rsidRDefault="00613A63" w:rsidP="00613A63">
      <w:pPr>
        <w:jc w:val="both"/>
        <w:rPr>
          <w:rFonts w:ascii="Arial" w:hAnsi="Arial" w:cs="Arial"/>
          <w:b/>
        </w:rPr>
      </w:pPr>
    </w:p>
    <w:p w:rsidR="00613A63" w:rsidRPr="00613A63" w:rsidRDefault="00613A63" w:rsidP="00613A63">
      <w:pPr>
        <w:jc w:val="both"/>
        <w:rPr>
          <w:rFonts w:ascii="Arial" w:hAnsi="Arial" w:cs="Arial"/>
        </w:rPr>
      </w:pPr>
      <w:r w:rsidRPr="00613A63">
        <w:rPr>
          <w:rFonts w:ascii="Arial" w:hAnsi="Arial" w:cs="Arial"/>
        </w:rPr>
        <w:t>Radicación No.:</w:t>
      </w:r>
      <w:r>
        <w:rPr>
          <w:rFonts w:ascii="Arial" w:hAnsi="Arial" w:cs="Arial"/>
        </w:rPr>
        <w:tab/>
      </w:r>
      <w:r>
        <w:rPr>
          <w:rFonts w:ascii="Arial" w:hAnsi="Arial" w:cs="Arial"/>
        </w:rPr>
        <w:tab/>
      </w:r>
      <w:r w:rsidRPr="00613A63">
        <w:rPr>
          <w:rFonts w:ascii="Arial" w:hAnsi="Arial" w:cs="Arial"/>
        </w:rPr>
        <w:t>66001-31-05-004-2018-00460-01</w:t>
      </w:r>
    </w:p>
    <w:p w:rsidR="00613A63" w:rsidRPr="00613A63" w:rsidRDefault="00613A63" w:rsidP="00613A63">
      <w:pPr>
        <w:jc w:val="both"/>
        <w:rPr>
          <w:rFonts w:ascii="Arial" w:hAnsi="Arial" w:cs="Arial"/>
        </w:rPr>
      </w:pPr>
      <w:r w:rsidRPr="00613A63">
        <w:rPr>
          <w:rFonts w:ascii="Arial" w:hAnsi="Arial" w:cs="Arial"/>
        </w:rPr>
        <w:t>Proceso:</w:t>
      </w:r>
      <w:r w:rsidRPr="00613A63">
        <w:rPr>
          <w:rFonts w:ascii="Arial" w:hAnsi="Arial" w:cs="Arial"/>
        </w:rPr>
        <w:tab/>
      </w:r>
      <w:r w:rsidRPr="00613A63">
        <w:rPr>
          <w:rFonts w:ascii="Arial" w:hAnsi="Arial" w:cs="Arial"/>
        </w:rPr>
        <w:tab/>
        <w:t xml:space="preserve">Tutela 2º Instancia </w:t>
      </w:r>
    </w:p>
    <w:p w:rsidR="00613A63" w:rsidRPr="00613A63" w:rsidRDefault="00613A63" w:rsidP="00613A63">
      <w:pPr>
        <w:jc w:val="both"/>
        <w:rPr>
          <w:rFonts w:ascii="Arial" w:hAnsi="Arial" w:cs="Arial"/>
        </w:rPr>
      </w:pPr>
      <w:r w:rsidRPr="00613A63">
        <w:rPr>
          <w:rFonts w:ascii="Arial" w:hAnsi="Arial" w:cs="Arial"/>
        </w:rPr>
        <w:t>Accionante:</w:t>
      </w:r>
      <w:r w:rsidRPr="00613A63">
        <w:rPr>
          <w:rFonts w:ascii="Arial" w:hAnsi="Arial" w:cs="Arial"/>
        </w:rPr>
        <w:tab/>
      </w:r>
      <w:r>
        <w:rPr>
          <w:rFonts w:ascii="Arial" w:hAnsi="Arial" w:cs="Arial"/>
        </w:rPr>
        <w:tab/>
        <w:t>Carmenza Herrera Hidalgo</w:t>
      </w:r>
    </w:p>
    <w:p w:rsidR="00613A63" w:rsidRPr="00613A63" w:rsidRDefault="00613A63" w:rsidP="00613A63">
      <w:pPr>
        <w:jc w:val="both"/>
        <w:rPr>
          <w:rFonts w:ascii="Arial" w:hAnsi="Arial" w:cs="Arial"/>
        </w:rPr>
      </w:pPr>
      <w:r w:rsidRPr="00613A63">
        <w:rPr>
          <w:rFonts w:ascii="Arial" w:hAnsi="Arial" w:cs="Arial"/>
        </w:rPr>
        <w:t>Accionado:</w:t>
      </w:r>
      <w:r w:rsidRPr="00613A63">
        <w:rPr>
          <w:rFonts w:ascii="Arial" w:hAnsi="Arial" w:cs="Arial"/>
        </w:rPr>
        <w:tab/>
      </w:r>
      <w:r>
        <w:rPr>
          <w:rFonts w:ascii="Arial" w:hAnsi="Arial" w:cs="Arial"/>
        </w:rPr>
        <w:tab/>
      </w:r>
      <w:r w:rsidRPr="00613A63">
        <w:rPr>
          <w:rFonts w:ascii="Arial" w:hAnsi="Arial" w:cs="Arial"/>
        </w:rPr>
        <w:t xml:space="preserve">Colpensiones y </w:t>
      </w:r>
      <w:proofErr w:type="spellStart"/>
      <w:r w:rsidRPr="00613A63">
        <w:rPr>
          <w:rFonts w:ascii="Arial" w:hAnsi="Arial" w:cs="Arial"/>
        </w:rPr>
        <w:t>Medimas</w:t>
      </w:r>
      <w:proofErr w:type="spellEnd"/>
      <w:r w:rsidRPr="00613A63">
        <w:rPr>
          <w:rFonts w:ascii="Arial" w:hAnsi="Arial" w:cs="Arial"/>
        </w:rPr>
        <w:t xml:space="preserve"> EPS </w:t>
      </w:r>
      <w:proofErr w:type="spellStart"/>
      <w:r w:rsidRPr="00613A63">
        <w:rPr>
          <w:rFonts w:ascii="Arial" w:hAnsi="Arial" w:cs="Arial"/>
        </w:rPr>
        <w:t>SA</w:t>
      </w:r>
      <w:proofErr w:type="spellEnd"/>
      <w:r w:rsidRPr="00613A63">
        <w:rPr>
          <w:rFonts w:ascii="Arial" w:hAnsi="Arial" w:cs="Arial"/>
        </w:rPr>
        <w:t xml:space="preserve">  </w:t>
      </w:r>
    </w:p>
    <w:p w:rsidR="00613A63" w:rsidRPr="00613A63" w:rsidRDefault="00613A63" w:rsidP="00613A63">
      <w:pPr>
        <w:jc w:val="both"/>
        <w:rPr>
          <w:rFonts w:ascii="Arial" w:hAnsi="Arial" w:cs="Arial"/>
        </w:rPr>
      </w:pPr>
      <w:r w:rsidRPr="00613A63">
        <w:rPr>
          <w:rFonts w:ascii="Arial" w:hAnsi="Arial" w:cs="Arial"/>
        </w:rPr>
        <w:t xml:space="preserve">Juzgado de origen: </w:t>
      </w:r>
      <w:r w:rsidRPr="00613A63">
        <w:rPr>
          <w:rFonts w:ascii="Arial" w:hAnsi="Arial" w:cs="Arial"/>
        </w:rPr>
        <w:tab/>
        <w:t xml:space="preserve">Cuarto Laboral del Circuito de Pereira </w:t>
      </w:r>
    </w:p>
    <w:p w:rsidR="00613A63" w:rsidRPr="001C63DB" w:rsidRDefault="00613A63" w:rsidP="00613A63">
      <w:pPr>
        <w:jc w:val="both"/>
        <w:rPr>
          <w:rFonts w:ascii="Arial" w:hAnsi="Arial" w:cs="Arial"/>
        </w:rPr>
      </w:pPr>
      <w:r w:rsidRPr="001C63DB">
        <w:rPr>
          <w:rFonts w:ascii="Arial" w:hAnsi="Arial" w:cs="Arial"/>
        </w:rPr>
        <w:t>Magistrado Ponente:</w:t>
      </w:r>
      <w:r w:rsidRPr="001C63DB">
        <w:rPr>
          <w:rFonts w:ascii="Arial" w:hAnsi="Arial" w:cs="Arial"/>
        </w:rPr>
        <w:tab/>
        <w:t>Francisco Javier Tamayo Tabares.</w:t>
      </w:r>
    </w:p>
    <w:p w:rsidR="00613A63" w:rsidRPr="001C63DB" w:rsidRDefault="00613A63" w:rsidP="00613A63">
      <w:pPr>
        <w:jc w:val="both"/>
        <w:rPr>
          <w:rFonts w:ascii="Arial" w:hAnsi="Arial" w:cs="Arial"/>
          <w:b/>
        </w:rPr>
      </w:pPr>
    </w:p>
    <w:p w:rsidR="00613A63" w:rsidRPr="001C63DB" w:rsidRDefault="00613A63" w:rsidP="00613A63">
      <w:pPr>
        <w:pStyle w:val="Sinespaciado"/>
        <w:jc w:val="both"/>
        <w:rPr>
          <w:rFonts w:ascii="Arial" w:hAnsi="Arial" w:cs="Arial"/>
          <w:b/>
        </w:rPr>
      </w:pPr>
      <w:r w:rsidRPr="001C63DB">
        <w:rPr>
          <w:rFonts w:ascii="Arial" w:hAnsi="Arial" w:cs="Arial"/>
          <w:b/>
          <w:bCs/>
          <w:iCs/>
          <w:lang w:eastAsia="fr-FR"/>
        </w:rPr>
        <w:t>TEMAS:</w:t>
      </w:r>
      <w:r w:rsidRPr="001C63DB">
        <w:rPr>
          <w:rFonts w:ascii="Arial" w:hAnsi="Arial" w:cs="Arial"/>
          <w:b/>
          <w:bCs/>
          <w:iCs/>
          <w:lang w:eastAsia="fr-FR"/>
        </w:rPr>
        <w:tab/>
      </w:r>
      <w:r w:rsidR="0063433B">
        <w:rPr>
          <w:rFonts w:ascii="Arial" w:hAnsi="Arial" w:cs="Arial"/>
          <w:b/>
          <w:bCs/>
          <w:iCs/>
          <w:lang w:eastAsia="fr-FR"/>
        </w:rPr>
        <w:t>SEGURIDAD SOCIAL / OBLIGACI</w:t>
      </w:r>
      <w:r w:rsidR="0063433B">
        <w:rPr>
          <w:rFonts w:ascii="Arial" w:hAnsi="Arial" w:cs="Arial"/>
          <w:b/>
          <w:bCs/>
          <w:iCs/>
          <w:lang w:eastAsia="fr-FR"/>
        </w:rPr>
        <w:t xml:space="preserve">ÓN DE LAS EPS DE EMITIR EL CONCEPTO FAVORABLE DE REHABILITACIÓN </w:t>
      </w:r>
      <w:r w:rsidR="0063433B">
        <w:rPr>
          <w:rFonts w:ascii="Arial" w:hAnsi="Arial" w:cs="Arial"/>
          <w:b/>
          <w:bCs/>
          <w:iCs/>
          <w:lang w:eastAsia="fr-FR"/>
        </w:rPr>
        <w:t>/</w:t>
      </w:r>
      <w:r w:rsidR="0063433B">
        <w:rPr>
          <w:rFonts w:ascii="Arial" w:hAnsi="Arial" w:cs="Arial"/>
          <w:b/>
          <w:bCs/>
          <w:iCs/>
          <w:lang w:eastAsia="fr-FR"/>
        </w:rPr>
        <w:t xml:space="preserve"> CONSECUENCIAS EN CASO DE NO HACERLO /</w:t>
      </w:r>
      <w:r w:rsidR="0063433B">
        <w:rPr>
          <w:rFonts w:ascii="Arial" w:hAnsi="Arial" w:cs="Arial"/>
          <w:b/>
          <w:bCs/>
          <w:iCs/>
          <w:lang w:eastAsia="fr-FR"/>
        </w:rPr>
        <w:t xml:space="preserve"> PAGO DE INCAPACIDADES / DEL DÍA 181 AL 540 CORRESPONDE A LAS AFP / EN ADELANTE A LAS EPS</w:t>
      </w:r>
      <w:r w:rsidRPr="001C63DB">
        <w:rPr>
          <w:rFonts w:ascii="Arial" w:hAnsi="Arial" w:cs="Arial"/>
          <w:b/>
          <w:bCs/>
          <w:iCs/>
          <w:lang w:eastAsia="fr-FR"/>
        </w:rPr>
        <w:t>.</w:t>
      </w:r>
    </w:p>
    <w:p w:rsidR="00613A63" w:rsidRDefault="00613A63" w:rsidP="00613A63">
      <w:pPr>
        <w:jc w:val="both"/>
        <w:rPr>
          <w:rFonts w:ascii="Arial" w:hAnsi="Arial" w:cs="Arial"/>
          <w:b/>
        </w:rPr>
      </w:pPr>
    </w:p>
    <w:p w:rsidR="00C97EE2" w:rsidRPr="00C97EE2" w:rsidRDefault="0063433B" w:rsidP="00C97EE2">
      <w:pPr>
        <w:jc w:val="both"/>
        <w:rPr>
          <w:rFonts w:ascii="Arial" w:hAnsi="Arial" w:cs="Arial"/>
        </w:rPr>
      </w:pPr>
      <w:r>
        <w:rPr>
          <w:rFonts w:ascii="Arial" w:hAnsi="Arial" w:cs="Arial"/>
        </w:rPr>
        <w:t xml:space="preserve">… </w:t>
      </w:r>
      <w:r w:rsidR="00C97EE2" w:rsidRPr="00C97EE2">
        <w:rPr>
          <w:rFonts w:ascii="Arial" w:hAnsi="Arial" w:cs="Arial"/>
        </w:rPr>
        <w:t>cuando la incapacidad se prolonga más allá del día ciento ochenta (180), son las Administradoras de Fondo de Pensiones las responsables de su pago por trescientos sesenta (360) días adicionales a los ciento ochenta (180), hasta que el afiliado(a) restablezca su salud o hasta que se dictamine la pérdida de capacidad laboral, siempre que la EPS respectiva haya emitido el concepto favorable de rehabilitación, pues de no haberlo hecho, le corresponderá a ésta última pagar con sus propios recursos, el subsidio equivalente a la respectiva incapacidad temporal hasta que se emita el concepto en mención. Así lo establece el artículo 142 del Decreto 19 de 2012 y el artículo 206 de la Ley 100/93.</w:t>
      </w:r>
    </w:p>
    <w:p w:rsidR="00C97EE2" w:rsidRPr="00C97EE2" w:rsidRDefault="00C97EE2" w:rsidP="00C97EE2">
      <w:pPr>
        <w:jc w:val="both"/>
        <w:rPr>
          <w:rFonts w:ascii="Arial" w:hAnsi="Arial" w:cs="Arial"/>
        </w:rPr>
      </w:pPr>
    </w:p>
    <w:p w:rsidR="00C97EE2" w:rsidRPr="00C97EE2" w:rsidRDefault="00C97EE2" w:rsidP="00C97EE2">
      <w:pPr>
        <w:jc w:val="both"/>
        <w:rPr>
          <w:rFonts w:ascii="Arial" w:hAnsi="Arial" w:cs="Arial"/>
        </w:rPr>
      </w:pPr>
      <w:r w:rsidRPr="00C97EE2">
        <w:rPr>
          <w:rFonts w:ascii="Arial" w:hAnsi="Arial" w:cs="Arial"/>
        </w:rPr>
        <w:t>En cuanto al concepto favorable, las EPS están obligadas a emitirlo, si a ello hubiere lugar, antes de cumplirse el día ciento veinte (120) de incapacidad temporal y enviarlo a la AFP correspondiente donde se encuentre afiliado el trabajador, antes del día ciento cincuenta (150), so pena de cancelar la respectiva incapacidad temporal después de los ciento ochenta (180) días iníciales con cargo a sus propios recursos.</w:t>
      </w:r>
    </w:p>
    <w:p w:rsidR="00C97EE2" w:rsidRPr="00C97EE2" w:rsidRDefault="00C97EE2" w:rsidP="00613A63">
      <w:pPr>
        <w:jc w:val="both"/>
        <w:rPr>
          <w:rFonts w:ascii="Arial" w:hAnsi="Arial" w:cs="Arial"/>
        </w:rPr>
      </w:pPr>
    </w:p>
    <w:p w:rsidR="00613A63" w:rsidRDefault="00613A63" w:rsidP="00613A63">
      <w:pPr>
        <w:jc w:val="both"/>
        <w:rPr>
          <w:rFonts w:ascii="Arial" w:hAnsi="Arial" w:cs="Arial"/>
        </w:rPr>
      </w:pPr>
    </w:p>
    <w:p w:rsidR="00417479" w:rsidRDefault="00417479" w:rsidP="00613A63">
      <w:pPr>
        <w:jc w:val="both"/>
        <w:rPr>
          <w:rFonts w:ascii="Arial" w:hAnsi="Arial" w:cs="Arial"/>
        </w:rPr>
      </w:pPr>
    </w:p>
    <w:p w:rsidR="0063433B" w:rsidRPr="00485871" w:rsidRDefault="0063433B" w:rsidP="0063433B">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63433B" w:rsidRPr="00485871" w:rsidRDefault="0063433B" w:rsidP="0063433B">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SALA CUARTA DE DECISIÓN LABORAL</w:t>
      </w:r>
    </w:p>
    <w:p w:rsidR="0063433B" w:rsidRPr="00485871" w:rsidRDefault="0063433B" w:rsidP="0063433B">
      <w:pPr>
        <w:spacing w:line="288" w:lineRule="auto"/>
        <w:rPr>
          <w:rFonts w:ascii="Arial Narrow" w:hAnsi="Arial Narrow"/>
          <w:sz w:val="26"/>
          <w:szCs w:val="26"/>
        </w:rPr>
      </w:pPr>
    </w:p>
    <w:p w:rsidR="0063433B" w:rsidRPr="00485871" w:rsidRDefault="0063433B" w:rsidP="0063433B">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32611B" w:rsidRPr="00E2273E" w:rsidRDefault="0032611B" w:rsidP="00845154">
      <w:pPr>
        <w:pStyle w:val="Sinespaciado"/>
      </w:pPr>
      <w:r w:rsidRPr="000B1753">
        <w:t xml:space="preserve"> </w:t>
      </w:r>
    </w:p>
    <w:p w:rsidR="0032611B" w:rsidRPr="009D3475" w:rsidRDefault="0032611B" w:rsidP="009D3475">
      <w:pPr>
        <w:spacing w:line="288" w:lineRule="auto"/>
        <w:rPr>
          <w:rFonts w:ascii="Arial Narrow" w:hAnsi="Arial Narrow" w:cs="Tahoma"/>
          <w:sz w:val="26"/>
          <w:szCs w:val="26"/>
        </w:rPr>
      </w:pPr>
      <w:r w:rsidRPr="009D3475">
        <w:rPr>
          <w:rFonts w:ascii="Arial Narrow" w:hAnsi="Arial Narrow" w:cs="Tahoma"/>
          <w:sz w:val="26"/>
          <w:szCs w:val="26"/>
        </w:rPr>
        <w:t xml:space="preserve">Pereira, </w:t>
      </w:r>
      <w:r w:rsidR="00034FAA" w:rsidRPr="009D3475">
        <w:rPr>
          <w:rFonts w:ascii="Arial Narrow" w:hAnsi="Arial Narrow" w:cs="Tahoma"/>
          <w:sz w:val="26"/>
          <w:szCs w:val="26"/>
        </w:rPr>
        <w:t xml:space="preserve">veintiséis </w:t>
      </w:r>
      <w:r w:rsidRPr="009D3475">
        <w:rPr>
          <w:rFonts w:ascii="Arial Narrow" w:hAnsi="Arial Narrow" w:cs="Tahoma"/>
          <w:sz w:val="26"/>
          <w:szCs w:val="26"/>
        </w:rPr>
        <w:t>de octubre de dos mil dieciocho (2018).</w:t>
      </w:r>
    </w:p>
    <w:p w:rsidR="0032611B" w:rsidRPr="009D3475" w:rsidRDefault="0032611B" w:rsidP="009D3475">
      <w:pPr>
        <w:pStyle w:val="Ttulo3"/>
        <w:spacing w:line="288" w:lineRule="auto"/>
        <w:jc w:val="left"/>
        <w:rPr>
          <w:rFonts w:ascii="Arial Narrow" w:hAnsi="Arial Narrow" w:cs="Tahoma"/>
          <w:sz w:val="26"/>
          <w:szCs w:val="26"/>
        </w:rPr>
      </w:pPr>
      <w:r w:rsidRPr="009D3475">
        <w:rPr>
          <w:rFonts w:ascii="Arial Narrow" w:hAnsi="Arial Narrow" w:cs="Tahoma"/>
          <w:sz w:val="26"/>
          <w:szCs w:val="26"/>
        </w:rPr>
        <w:t>Acta número ___ del 2</w:t>
      </w:r>
      <w:r w:rsidR="00034FAA" w:rsidRPr="009D3475">
        <w:rPr>
          <w:rFonts w:ascii="Arial Narrow" w:hAnsi="Arial Narrow" w:cs="Tahoma"/>
          <w:sz w:val="26"/>
          <w:szCs w:val="26"/>
        </w:rPr>
        <w:t>6</w:t>
      </w:r>
      <w:r w:rsidRPr="009D3475">
        <w:rPr>
          <w:rFonts w:ascii="Arial Narrow" w:hAnsi="Arial Narrow" w:cs="Tahoma"/>
          <w:sz w:val="26"/>
          <w:szCs w:val="26"/>
        </w:rPr>
        <w:t xml:space="preserve"> de octubre de 2017. </w:t>
      </w:r>
    </w:p>
    <w:p w:rsidR="0032611B" w:rsidRPr="009D3475" w:rsidRDefault="0032611B" w:rsidP="009D3475">
      <w:pPr>
        <w:pStyle w:val="Sinespaciado"/>
        <w:spacing w:line="288" w:lineRule="auto"/>
        <w:rPr>
          <w:rFonts w:ascii="Arial Narrow" w:hAnsi="Arial Narrow"/>
          <w:sz w:val="26"/>
          <w:szCs w:val="26"/>
        </w:rPr>
      </w:pPr>
    </w:p>
    <w:p w:rsidR="0032611B" w:rsidRPr="009D3475" w:rsidRDefault="0032611B" w:rsidP="009D3475">
      <w:pPr>
        <w:spacing w:line="288" w:lineRule="auto"/>
        <w:ind w:firstLine="360"/>
        <w:jc w:val="both"/>
        <w:rPr>
          <w:rFonts w:ascii="Arial Narrow" w:hAnsi="Arial Narrow" w:cs="Tahoma"/>
          <w:sz w:val="26"/>
          <w:szCs w:val="26"/>
        </w:rPr>
      </w:pPr>
      <w:bookmarkStart w:id="0" w:name="_GoBack"/>
      <w:bookmarkEnd w:id="0"/>
      <w:r w:rsidRPr="009D3475">
        <w:rPr>
          <w:rFonts w:ascii="Arial Narrow" w:hAnsi="Arial Narrow" w:cs="Tahoma"/>
          <w:sz w:val="26"/>
          <w:szCs w:val="26"/>
        </w:rPr>
        <w:t xml:space="preserve">Procede la Sala de Decisión Laboral de este Tribunal a resolver la impugnación, contra la sentencia dictada por el Juzgado Cuarto Laboral del Circuito de Pereira (Risaralda), el 25 de septiembre del presente año, dentro de la acción de tutela promovida por </w:t>
      </w:r>
      <w:r w:rsidRPr="009D3475">
        <w:rPr>
          <w:rFonts w:ascii="Arial Narrow" w:hAnsi="Arial Narrow" w:cs="Tahoma"/>
          <w:i/>
          <w:sz w:val="26"/>
          <w:szCs w:val="26"/>
        </w:rPr>
        <w:t xml:space="preserve">Carmenza Herrera Hidalgo </w:t>
      </w:r>
      <w:r w:rsidRPr="009D3475">
        <w:rPr>
          <w:rFonts w:ascii="Arial Narrow" w:hAnsi="Arial Narrow" w:cs="Tahoma"/>
          <w:sz w:val="26"/>
          <w:szCs w:val="26"/>
        </w:rPr>
        <w:t>contra la Administradora Colombiana de Pensiones Colpensiones, y como vinculada la EPS Medimás</w:t>
      </w:r>
      <w:r w:rsidRPr="009D3475">
        <w:rPr>
          <w:rFonts w:ascii="Arial Narrow" w:hAnsi="Arial Narrow" w:cs="Tahoma"/>
          <w:i/>
          <w:sz w:val="26"/>
          <w:szCs w:val="26"/>
        </w:rPr>
        <w:t xml:space="preserve">, </w:t>
      </w:r>
      <w:r w:rsidRPr="009D3475">
        <w:rPr>
          <w:rFonts w:ascii="Arial Narrow" w:hAnsi="Arial Narrow" w:cs="Tahoma"/>
          <w:sz w:val="26"/>
          <w:szCs w:val="26"/>
        </w:rPr>
        <w:t xml:space="preserve">por la presunta violación de los derechos fundamentales al mínimo vital y dignidad humana.  </w:t>
      </w:r>
    </w:p>
    <w:p w:rsidR="0032611B" w:rsidRPr="009D3475" w:rsidRDefault="0032611B" w:rsidP="009D3475">
      <w:pPr>
        <w:pStyle w:val="Sinespaciado"/>
        <w:spacing w:line="288" w:lineRule="auto"/>
        <w:rPr>
          <w:rFonts w:ascii="Arial Narrow" w:hAnsi="Arial Narrow"/>
          <w:sz w:val="26"/>
          <w:szCs w:val="26"/>
        </w:rPr>
      </w:pPr>
    </w:p>
    <w:p w:rsidR="0032611B" w:rsidRPr="009D3475" w:rsidRDefault="0032611B" w:rsidP="009D3475">
      <w:pPr>
        <w:spacing w:line="288" w:lineRule="auto"/>
        <w:ind w:firstLine="360"/>
        <w:jc w:val="both"/>
        <w:rPr>
          <w:rFonts w:ascii="Arial Narrow" w:hAnsi="Arial Narrow" w:cs="Tahoma"/>
          <w:sz w:val="26"/>
          <w:szCs w:val="26"/>
        </w:rPr>
      </w:pPr>
      <w:r w:rsidRPr="009D3475">
        <w:rPr>
          <w:rFonts w:ascii="Arial Narrow" w:hAnsi="Arial Narrow" w:cs="Tahoma"/>
          <w:sz w:val="26"/>
          <w:szCs w:val="26"/>
        </w:rPr>
        <w:t xml:space="preserve">El proyecto presentado por el ponente, fue aprobado y corresponde a la siguiente, </w:t>
      </w:r>
    </w:p>
    <w:p w:rsidR="0032611B" w:rsidRPr="009D3475" w:rsidRDefault="0032611B" w:rsidP="009D3475">
      <w:pPr>
        <w:pStyle w:val="Sinespaciado"/>
        <w:spacing w:line="288" w:lineRule="auto"/>
        <w:rPr>
          <w:rFonts w:ascii="Arial Narrow" w:hAnsi="Arial Narrow"/>
          <w:sz w:val="26"/>
          <w:szCs w:val="26"/>
        </w:rPr>
      </w:pPr>
    </w:p>
    <w:p w:rsidR="0032611B" w:rsidRPr="009D3475" w:rsidRDefault="0032611B" w:rsidP="009D3475">
      <w:pPr>
        <w:spacing w:line="288" w:lineRule="auto"/>
        <w:ind w:firstLine="851"/>
        <w:jc w:val="center"/>
        <w:rPr>
          <w:rFonts w:ascii="Arial Narrow" w:hAnsi="Arial Narrow" w:cs="Tahoma"/>
          <w:b/>
          <w:bCs/>
          <w:i/>
          <w:sz w:val="26"/>
          <w:szCs w:val="26"/>
          <w:lang w:val="es-CO"/>
        </w:rPr>
      </w:pPr>
      <w:r w:rsidRPr="009D3475">
        <w:rPr>
          <w:rFonts w:ascii="Arial Narrow" w:hAnsi="Arial Narrow" w:cs="Tahoma"/>
          <w:b/>
          <w:bCs/>
          <w:i/>
          <w:sz w:val="26"/>
          <w:szCs w:val="26"/>
          <w:lang w:val="es-CO"/>
        </w:rPr>
        <w:t>I- SENTENCIA.</w:t>
      </w:r>
    </w:p>
    <w:p w:rsidR="0032611B" w:rsidRPr="009D3475" w:rsidRDefault="0032611B" w:rsidP="009D3475">
      <w:pPr>
        <w:pStyle w:val="Sinespaciado"/>
        <w:spacing w:line="288" w:lineRule="auto"/>
        <w:rPr>
          <w:rFonts w:ascii="Arial Narrow" w:hAnsi="Arial Narrow"/>
          <w:b/>
          <w:sz w:val="26"/>
          <w:szCs w:val="26"/>
          <w:lang w:val="es-CO"/>
        </w:rPr>
      </w:pPr>
    </w:p>
    <w:p w:rsidR="0032611B" w:rsidRPr="009D3475" w:rsidRDefault="0032611B" w:rsidP="009D3475">
      <w:pPr>
        <w:spacing w:line="288" w:lineRule="auto"/>
        <w:ind w:firstLine="851"/>
        <w:jc w:val="both"/>
        <w:rPr>
          <w:rFonts w:ascii="Arial Narrow" w:hAnsi="Arial Narrow" w:cs="Tahoma"/>
          <w:b/>
          <w:bCs/>
          <w:i/>
          <w:iCs/>
          <w:sz w:val="26"/>
          <w:szCs w:val="26"/>
        </w:rPr>
      </w:pPr>
      <w:r w:rsidRPr="009D3475">
        <w:rPr>
          <w:rFonts w:ascii="Arial Narrow" w:hAnsi="Arial Narrow" w:cs="Tahoma"/>
          <w:b/>
          <w:bCs/>
          <w:i/>
          <w:iCs/>
          <w:sz w:val="26"/>
          <w:szCs w:val="26"/>
        </w:rPr>
        <w:t>1. Hechos jurídicamente relevantes.</w:t>
      </w:r>
    </w:p>
    <w:p w:rsidR="0032611B" w:rsidRPr="009D3475" w:rsidRDefault="0032611B" w:rsidP="009D3475">
      <w:pPr>
        <w:pStyle w:val="Sinespaciado"/>
        <w:spacing w:line="288" w:lineRule="auto"/>
        <w:rPr>
          <w:rFonts w:ascii="Arial Narrow" w:hAnsi="Arial Narrow"/>
          <w:sz w:val="26"/>
          <w:szCs w:val="26"/>
        </w:rPr>
      </w:pPr>
    </w:p>
    <w:p w:rsidR="0032611B" w:rsidRPr="009D3475" w:rsidRDefault="0032611B" w:rsidP="009D3475">
      <w:pPr>
        <w:pStyle w:val="Textoindependiente21"/>
        <w:spacing w:line="288" w:lineRule="auto"/>
        <w:ind w:firstLine="708"/>
        <w:rPr>
          <w:rFonts w:ascii="Arial Narrow" w:hAnsi="Arial Narrow" w:cs="Tahoma"/>
          <w:b w:val="0"/>
          <w:sz w:val="26"/>
          <w:szCs w:val="26"/>
        </w:rPr>
      </w:pPr>
      <w:r w:rsidRPr="009D3475">
        <w:rPr>
          <w:rFonts w:ascii="Arial Narrow" w:hAnsi="Arial Narrow" w:cs="Tahoma"/>
          <w:b w:val="0"/>
          <w:sz w:val="26"/>
          <w:szCs w:val="26"/>
        </w:rPr>
        <w:t xml:space="preserve">Relata la accionante que desde hace un tiempo padece del síndrome de túnel carpiano, entre otros afecciones, razón por la cual la EPS accionada le ha otorgado una serie de incapacidades médicas con el fin de lograr una pronta recuperación y rehabilitación, las cuales </w:t>
      </w:r>
      <w:r w:rsidRPr="009D3475">
        <w:rPr>
          <w:rFonts w:ascii="Arial Narrow" w:hAnsi="Arial Narrow" w:cs="Tahoma"/>
          <w:b w:val="0"/>
          <w:sz w:val="26"/>
          <w:szCs w:val="26"/>
        </w:rPr>
        <w:lastRenderedPageBreak/>
        <w:t xml:space="preserve">han sido canceladas por esa entidad hasta el día 180. Refiere que el 15 de agosto de 2018 presentó ante Colpensiones solicitud de reconocimiento de incapacidades generadas con posterioridad al día 180, </w:t>
      </w:r>
      <w:r w:rsidR="009465B3" w:rsidRPr="009D3475">
        <w:rPr>
          <w:rFonts w:ascii="Arial Narrow" w:hAnsi="Arial Narrow" w:cs="Tahoma"/>
          <w:b w:val="0"/>
          <w:sz w:val="26"/>
          <w:szCs w:val="26"/>
        </w:rPr>
        <w:t xml:space="preserve">concretamente, del 19 de mayo al 17 de julio de 2018, </w:t>
      </w:r>
      <w:r w:rsidRPr="009D3475">
        <w:rPr>
          <w:rFonts w:ascii="Arial Narrow" w:hAnsi="Arial Narrow" w:cs="Tahoma"/>
          <w:b w:val="0"/>
          <w:sz w:val="26"/>
          <w:szCs w:val="26"/>
        </w:rPr>
        <w:t xml:space="preserve">sin embargo, a la fecha de presentación </w:t>
      </w:r>
      <w:r w:rsidR="009465B3" w:rsidRPr="009D3475">
        <w:rPr>
          <w:rFonts w:ascii="Arial Narrow" w:hAnsi="Arial Narrow" w:cs="Tahoma"/>
          <w:b w:val="0"/>
          <w:sz w:val="26"/>
          <w:szCs w:val="26"/>
        </w:rPr>
        <w:t xml:space="preserve">de esta acción constitucional no ha recibido respuesta, circunstancia que considera vulnera </w:t>
      </w:r>
      <w:r w:rsidR="00900C8F" w:rsidRPr="009D3475">
        <w:rPr>
          <w:rFonts w:ascii="Arial Narrow" w:hAnsi="Arial Narrow" w:cs="Tahoma"/>
          <w:b w:val="0"/>
          <w:sz w:val="26"/>
          <w:szCs w:val="26"/>
        </w:rPr>
        <w:t>su derecho fundamental al mínimo vital, en razón a que el pago de tales emolumentos resulta de vital importancia para el sostenimiento de ella y su familia, ya que no recibe salario</w:t>
      </w:r>
      <w:r w:rsidR="00845154" w:rsidRPr="009D3475">
        <w:rPr>
          <w:rFonts w:ascii="Arial Narrow" w:hAnsi="Arial Narrow" w:cs="Tahoma"/>
          <w:b w:val="0"/>
          <w:sz w:val="26"/>
          <w:szCs w:val="26"/>
        </w:rPr>
        <w:t xml:space="preserve">. </w:t>
      </w:r>
      <w:r w:rsidR="00900C8F" w:rsidRPr="009D3475">
        <w:rPr>
          <w:rFonts w:ascii="Arial Narrow" w:hAnsi="Arial Narrow" w:cs="Tahoma"/>
          <w:b w:val="0"/>
          <w:sz w:val="26"/>
          <w:szCs w:val="26"/>
        </w:rPr>
        <w:t xml:space="preserve"> </w:t>
      </w:r>
    </w:p>
    <w:p w:rsidR="00900C8F" w:rsidRPr="009D3475" w:rsidRDefault="00900C8F" w:rsidP="009D3475">
      <w:pPr>
        <w:pStyle w:val="Sinespaciado"/>
        <w:spacing w:line="288" w:lineRule="auto"/>
        <w:rPr>
          <w:rFonts w:ascii="Arial Narrow" w:hAnsi="Arial Narrow"/>
          <w:sz w:val="26"/>
          <w:szCs w:val="26"/>
        </w:rPr>
      </w:pPr>
    </w:p>
    <w:p w:rsidR="0032611B" w:rsidRPr="009D3475" w:rsidRDefault="0032611B" w:rsidP="009D3475">
      <w:pPr>
        <w:pStyle w:val="Textoindependiente21"/>
        <w:spacing w:line="288" w:lineRule="auto"/>
        <w:ind w:firstLine="708"/>
        <w:rPr>
          <w:rFonts w:ascii="Arial Narrow" w:hAnsi="Arial Narrow" w:cs="Tahoma"/>
          <w:b w:val="0"/>
          <w:sz w:val="26"/>
          <w:szCs w:val="26"/>
        </w:rPr>
      </w:pPr>
      <w:r w:rsidRPr="009D3475">
        <w:rPr>
          <w:rFonts w:ascii="Arial Narrow" w:hAnsi="Arial Narrow" w:cs="Tahoma"/>
          <w:b w:val="0"/>
          <w:sz w:val="26"/>
          <w:szCs w:val="26"/>
        </w:rPr>
        <w:t xml:space="preserve">Por </w:t>
      </w:r>
      <w:r w:rsidR="00845154" w:rsidRPr="009D3475">
        <w:rPr>
          <w:rFonts w:ascii="Arial Narrow" w:hAnsi="Arial Narrow" w:cs="Tahoma"/>
          <w:b w:val="0"/>
          <w:sz w:val="26"/>
          <w:szCs w:val="26"/>
        </w:rPr>
        <w:t>ende</w:t>
      </w:r>
      <w:r w:rsidRPr="009D3475">
        <w:rPr>
          <w:rFonts w:ascii="Arial Narrow" w:hAnsi="Arial Narrow" w:cs="Tahoma"/>
          <w:b w:val="0"/>
          <w:sz w:val="26"/>
          <w:szCs w:val="26"/>
        </w:rPr>
        <w:t xml:space="preserve">, solicita que se amparen los derechos </w:t>
      </w:r>
      <w:r w:rsidR="00900C8F" w:rsidRPr="009D3475">
        <w:rPr>
          <w:rFonts w:ascii="Arial Narrow" w:hAnsi="Arial Narrow" w:cs="Tahoma"/>
          <w:b w:val="0"/>
          <w:sz w:val="26"/>
          <w:szCs w:val="26"/>
        </w:rPr>
        <w:t>fundamentales</w:t>
      </w:r>
      <w:r w:rsidRPr="009D3475">
        <w:rPr>
          <w:rFonts w:ascii="Arial Narrow" w:hAnsi="Arial Narrow" w:cs="Tahoma"/>
          <w:b w:val="0"/>
          <w:sz w:val="26"/>
          <w:szCs w:val="26"/>
        </w:rPr>
        <w:t xml:space="preserve"> invocados</w:t>
      </w:r>
      <w:r w:rsidR="00900C8F" w:rsidRPr="009D3475">
        <w:rPr>
          <w:rFonts w:ascii="Arial Narrow" w:hAnsi="Arial Narrow" w:cs="Tahoma"/>
          <w:b w:val="0"/>
          <w:sz w:val="26"/>
          <w:szCs w:val="26"/>
        </w:rPr>
        <w:t xml:space="preserve"> y se ordene a Colpensiones autorizar y pagar las incapacidades médicas antes referidas. </w:t>
      </w:r>
    </w:p>
    <w:p w:rsidR="0032611B" w:rsidRPr="009D3475" w:rsidRDefault="0032611B" w:rsidP="009D3475">
      <w:pPr>
        <w:pStyle w:val="Sinespaciado"/>
        <w:spacing w:line="288" w:lineRule="auto"/>
        <w:rPr>
          <w:rFonts w:ascii="Arial Narrow" w:hAnsi="Arial Narrow"/>
          <w:b/>
          <w:sz w:val="26"/>
          <w:szCs w:val="26"/>
        </w:rPr>
      </w:pPr>
    </w:p>
    <w:p w:rsidR="0032611B" w:rsidRPr="009D3475" w:rsidRDefault="0032611B" w:rsidP="009D3475">
      <w:pPr>
        <w:spacing w:line="288" w:lineRule="auto"/>
        <w:ind w:firstLine="851"/>
        <w:jc w:val="both"/>
        <w:rPr>
          <w:rFonts w:ascii="Arial Narrow" w:hAnsi="Arial Narrow" w:cs="Tahoma"/>
          <w:b/>
          <w:i/>
          <w:sz w:val="26"/>
          <w:szCs w:val="26"/>
        </w:rPr>
      </w:pPr>
      <w:r w:rsidRPr="009D3475">
        <w:rPr>
          <w:rFonts w:ascii="Arial Narrow" w:hAnsi="Arial Narrow" w:cs="Tahoma"/>
          <w:b/>
          <w:i/>
          <w:sz w:val="26"/>
          <w:szCs w:val="26"/>
        </w:rPr>
        <w:t>2. Actuación procesal.</w:t>
      </w:r>
    </w:p>
    <w:p w:rsidR="0032611B" w:rsidRPr="009D3475" w:rsidRDefault="00845154" w:rsidP="009D3475">
      <w:pPr>
        <w:pStyle w:val="Sinespaciado"/>
        <w:spacing w:line="288" w:lineRule="auto"/>
        <w:rPr>
          <w:rFonts w:ascii="Arial Narrow" w:hAnsi="Arial Narrow"/>
          <w:sz w:val="26"/>
          <w:szCs w:val="26"/>
        </w:rPr>
      </w:pPr>
      <w:r w:rsidRPr="009D3475">
        <w:rPr>
          <w:rFonts w:ascii="Arial Narrow" w:hAnsi="Arial Narrow"/>
          <w:sz w:val="26"/>
          <w:szCs w:val="26"/>
        </w:rPr>
        <w:tab/>
      </w:r>
    </w:p>
    <w:p w:rsidR="00900C8F" w:rsidRPr="009D3475" w:rsidRDefault="0032611B" w:rsidP="009D3475">
      <w:pPr>
        <w:spacing w:line="288" w:lineRule="auto"/>
        <w:ind w:firstLine="851"/>
        <w:jc w:val="both"/>
        <w:rPr>
          <w:rFonts w:ascii="Arial Narrow" w:hAnsi="Arial Narrow" w:cs="Tahoma"/>
          <w:sz w:val="26"/>
          <w:szCs w:val="26"/>
          <w:lang w:val="es-ES_tradnl"/>
        </w:rPr>
      </w:pPr>
      <w:r w:rsidRPr="009D3475">
        <w:rPr>
          <w:rFonts w:ascii="Arial Narrow" w:hAnsi="Arial Narrow" w:cs="Tahoma"/>
          <w:sz w:val="26"/>
          <w:szCs w:val="26"/>
          <w:lang w:val="es-ES_tradnl"/>
        </w:rPr>
        <w:t xml:space="preserve">Admitida la tutela, se dio traslado a </w:t>
      </w:r>
      <w:r w:rsidR="00900C8F" w:rsidRPr="009D3475">
        <w:rPr>
          <w:rFonts w:ascii="Arial Narrow" w:hAnsi="Arial Narrow" w:cs="Tahoma"/>
          <w:sz w:val="26"/>
          <w:szCs w:val="26"/>
          <w:lang w:val="es-ES_tradnl"/>
        </w:rPr>
        <w:t xml:space="preserve">Colpensiones, quien </w:t>
      </w:r>
      <w:r w:rsidR="00801D2D" w:rsidRPr="009D3475">
        <w:rPr>
          <w:rFonts w:ascii="Arial Narrow" w:hAnsi="Arial Narrow" w:cs="Tahoma"/>
          <w:sz w:val="26"/>
          <w:szCs w:val="26"/>
          <w:lang w:val="es-ES_tradnl"/>
        </w:rPr>
        <w:t xml:space="preserve">indicó </w:t>
      </w:r>
      <w:r w:rsidR="00900C8F" w:rsidRPr="009D3475">
        <w:rPr>
          <w:rFonts w:ascii="Arial Narrow" w:hAnsi="Arial Narrow" w:cs="Tahoma"/>
          <w:sz w:val="26"/>
          <w:szCs w:val="26"/>
          <w:lang w:val="es-ES_tradnl"/>
        </w:rPr>
        <w:t xml:space="preserve">que </w:t>
      </w:r>
      <w:r w:rsidR="00801D2D" w:rsidRPr="009D3475">
        <w:rPr>
          <w:rFonts w:ascii="Arial Narrow" w:hAnsi="Arial Narrow" w:cs="Tahoma"/>
          <w:sz w:val="26"/>
          <w:szCs w:val="26"/>
          <w:lang w:val="es-ES_tradnl"/>
        </w:rPr>
        <w:t xml:space="preserve">mediante oficio del 18 de </w:t>
      </w:r>
      <w:r w:rsidR="00900C8F" w:rsidRPr="009D3475">
        <w:rPr>
          <w:rFonts w:ascii="Arial Narrow" w:hAnsi="Arial Narrow" w:cs="Tahoma"/>
          <w:sz w:val="26"/>
          <w:szCs w:val="26"/>
          <w:lang w:val="es-ES_tradnl"/>
        </w:rPr>
        <w:t xml:space="preserve">septiembre </w:t>
      </w:r>
      <w:r w:rsidR="00801D2D" w:rsidRPr="009D3475">
        <w:rPr>
          <w:rFonts w:ascii="Arial Narrow" w:hAnsi="Arial Narrow" w:cs="Tahoma"/>
          <w:sz w:val="26"/>
          <w:szCs w:val="26"/>
          <w:lang w:val="es-ES_tradnl"/>
        </w:rPr>
        <w:t>último</w:t>
      </w:r>
      <w:r w:rsidR="00900C8F" w:rsidRPr="009D3475">
        <w:rPr>
          <w:rFonts w:ascii="Arial Narrow" w:hAnsi="Arial Narrow" w:cs="Tahoma"/>
          <w:sz w:val="26"/>
          <w:szCs w:val="26"/>
          <w:lang w:val="es-ES_tradnl"/>
        </w:rPr>
        <w:t xml:space="preserve">, </w:t>
      </w:r>
      <w:r w:rsidR="00801D2D" w:rsidRPr="009D3475">
        <w:rPr>
          <w:rFonts w:ascii="Arial Narrow" w:hAnsi="Arial Narrow" w:cs="Tahoma"/>
          <w:sz w:val="26"/>
          <w:szCs w:val="26"/>
          <w:lang w:val="es-ES_tradnl"/>
        </w:rPr>
        <w:t xml:space="preserve">resolvió de fondo la solicitud presentada por </w:t>
      </w:r>
      <w:r w:rsidR="00900C8F" w:rsidRPr="009D3475">
        <w:rPr>
          <w:rFonts w:ascii="Arial Narrow" w:hAnsi="Arial Narrow" w:cs="Tahoma"/>
          <w:sz w:val="26"/>
          <w:szCs w:val="26"/>
          <w:lang w:val="es-ES_tradnl"/>
        </w:rPr>
        <w:t xml:space="preserve">la accionante, </w:t>
      </w:r>
      <w:r w:rsidR="00801D2D" w:rsidRPr="009D3475">
        <w:rPr>
          <w:rFonts w:ascii="Arial Narrow" w:hAnsi="Arial Narrow" w:cs="Tahoma"/>
          <w:sz w:val="26"/>
          <w:szCs w:val="26"/>
          <w:lang w:val="es-ES_tradnl"/>
        </w:rPr>
        <w:t xml:space="preserve">por lo que considera que al desaparecer la presunta causa vulneradora de derechos no puede endilgársele negligencia u omisión alguna. </w:t>
      </w:r>
    </w:p>
    <w:p w:rsidR="00801D2D" w:rsidRPr="009D3475" w:rsidRDefault="00801D2D" w:rsidP="009D3475">
      <w:pPr>
        <w:pStyle w:val="Sinespaciado"/>
        <w:spacing w:line="288" w:lineRule="auto"/>
        <w:rPr>
          <w:rFonts w:ascii="Arial Narrow" w:hAnsi="Arial Narrow"/>
          <w:sz w:val="26"/>
          <w:szCs w:val="26"/>
          <w:lang w:val="es-ES_tradnl"/>
        </w:rPr>
      </w:pPr>
    </w:p>
    <w:p w:rsidR="00845154" w:rsidRPr="009D3475" w:rsidRDefault="00801D2D" w:rsidP="009D3475">
      <w:pPr>
        <w:spacing w:line="288" w:lineRule="auto"/>
        <w:ind w:firstLine="851"/>
        <w:jc w:val="both"/>
        <w:rPr>
          <w:rFonts w:ascii="Arial Narrow" w:hAnsi="Arial Narrow" w:cs="Tahoma"/>
          <w:sz w:val="26"/>
          <w:szCs w:val="26"/>
          <w:lang w:val="es-ES_tradnl"/>
        </w:rPr>
      </w:pPr>
      <w:r w:rsidRPr="009D3475">
        <w:rPr>
          <w:rFonts w:ascii="Arial Narrow" w:hAnsi="Arial Narrow" w:cs="Tahoma"/>
          <w:sz w:val="26"/>
          <w:szCs w:val="26"/>
          <w:lang w:val="es-ES_tradnl"/>
        </w:rPr>
        <w:t>Por su parte, Medimas EPS guardó silen</w:t>
      </w:r>
      <w:r w:rsidR="00845154" w:rsidRPr="009D3475">
        <w:rPr>
          <w:rFonts w:ascii="Arial Narrow" w:hAnsi="Arial Narrow" w:cs="Tahoma"/>
          <w:sz w:val="26"/>
          <w:szCs w:val="26"/>
          <w:lang w:val="es-ES_tradnl"/>
        </w:rPr>
        <w:t xml:space="preserve">cio dentro del término otorgado. </w:t>
      </w:r>
    </w:p>
    <w:p w:rsidR="00845154" w:rsidRPr="009D3475" w:rsidRDefault="00845154" w:rsidP="009D3475">
      <w:pPr>
        <w:pStyle w:val="Sinespaciado"/>
        <w:spacing w:line="288" w:lineRule="auto"/>
        <w:rPr>
          <w:rFonts w:ascii="Arial Narrow" w:hAnsi="Arial Narrow"/>
          <w:sz w:val="26"/>
          <w:szCs w:val="26"/>
          <w:lang w:val="es-ES_tradnl"/>
        </w:rPr>
      </w:pPr>
    </w:p>
    <w:p w:rsidR="0032611B" w:rsidRPr="009D3475" w:rsidRDefault="0032611B" w:rsidP="009D3475">
      <w:pPr>
        <w:spacing w:line="288" w:lineRule="auto"/>
        <w:ind w:firstLine="851"/>
        <w:jc w:val="both"/>
        <w:rPr>
          <w:rFonts w:ascii="Arial Narrow" w:hAnsi="Arial Narrow" w:cs="Tahoma"/>
          <w:b/>
          <w:i/>
          <w:sz w:val="26"/>
          <w:szCs w:val="26"/>
        </w:rPr>
      </w:pPr>
      <w:r w:rsidRPr="009D3475">
        <w:rPr>
          <w:rFonts w:ascii="Arial Narrow" w:hAnsi="Arial Narrow" w:cs="Tahoma"/>
          <w:b/>
          <w:i/>
          <w:sz w:val="26"/>
          <w:szCs w:val="26"/>
        </w:rPr>
        <w:t>3. Sentencia de primera instancia.</w:t>
      </w:r>
    </w:p>
    <w:p w:rsidR="0032611B" w:rsidRPr="009D3475" w:rsidRDefault="0032611B" w:rsidP="009D3475">
      <w:pPr>
        <w:pStyle w:val="Sinespaciado"/>
        <w:spacing w:line="288" w:lineRule="auto"/>
        <w:rPr>
          <w:rFonts w:ascii="Arial Narrow" w:hAnsi="Arial Narrow"/>
          <w:sz w:val="26"/>
          <w:szCs w:val="26"/>
        </w:rPr>
      </w:pPr>
    </w:p>
    <w:p w:rsidR="00801D2D" w:rsidRPr="009D3475" w:rsidRDefault="00801D2D" w:rsidP="009D3475">
      <w:pPr>
        <w:spacing w:line="288" w:lineRule="auto"/>
        <w:ind w:firstLine="851"/>
        <w:jc w:val="both"/>
        <w:rPr>
          <w:rFonts w:ascii="Arial Narrow" w:hAnsi="Arial Narrow" w:cs="Tahoma"/>
          <w:sz w:val="26"/>
          <w:szCs w:val="26"/>
        </w:rPr>
      </w:pPr>
      <w:r w:rsidRPr="009D3475">
        <w:rPr>
          <w:rFonts w:ascii="Arial Narrow" w:hAnsi="Arial Narrow" w:cs="Tahoma"/>
          <w:sz w:val="26"/>
          <w:szCs w:val="26"/>
        </w:rPr>
        <w:t xml:space="preserve">El </w:t>
      </w:r>
      <w:r w:rsidR="00845154" w:rsidRPr="009D3475">
        <w:rPr>
          <w:rFonts w:ascii="Arial Narrow" w:hAnsi="Arial Narrow" w:cs="Tahoma"/>
          <w:sz w:val="26"/>
          <w:szCs w:val="26"/>
        </w:rPr>
        <w:t xml:space="preserve">a-quo </w:t>
      </w:r>
      <w:r w:rsidRPr="009D3475">
        <w:rPr>
          <w:rFonts w:ascii="Arial Narrow" w:hAnsi="Arial Narrow" w:cs="Tahoma"/>
          <w:sz w:val="26"/>
          <w:szCs w:val="26"/>
        </w:rPr>
        <w:t xml:space="preserve">dictó sentencia en la que concedió </w:t>
      </w:r>
      <w:r w:rsidR="0032611B" w:rsidRPr="009D3475">
        <w:rPr>
          <w:rFonts w:ascii="Arial Narrow" w:hAnsi="Arial Narrow" w:cs="Tahoma"/>
          <w:sz w:val="26"/>
          <w:szCs w:val="26"/>
        </w:rPr>
        <w:t>el amparo solicitado,</w:t>
      </w:r>
      <w:r w:rsidR="004C3D06" w:rsidRPr="009D3475">
        <w:rPr>
          <w:rFonts w:ascii="Arial Narrow" w:hAnsi="Arial Narrow" w:cs="Tahoma"/>
          <w:sz w:val="26"/>
          <w:szCs w:val="26"/>
        </w:rPr>
        <w:t xml:space="preserve"> y le ordenó a </w:t>
      </w:r>
      <w:r w:rsidRPr="009D3475">
        <w:rPr>
          <w:rFonts w:ascii="Arial Narrow" w:hAnsi="Arial Narrow" w:cs="Tahoma"/>
          <w:sz w:val="26"/>
          <w:szCs w:val="26"/>
        </w:rPr>
        <w:t xml:space="preserve">la Administradora Colombiana de Pensiones Colpensiones que dentro de las cuarenta y ocho (48) horas siguientes a la notificación del fallo, proceda a cancelar el subsidio económico por incapacidad </w:t>
      </w:r>
      <w:r w:rsidR="004C3D06" w:rsidRPr="009D3475">
        <w:rPr>
          <w:rFonts w:ascii="Arial Narrow" w:hAnsi="Arial Narrow" w:cs="Tahoma"/>
          <w:sz w:val="26"/>
          <w:szCs w:val="26"/>
        </w:rPr>
        <w:t xml:space="preserve">de </w:t>
      </w:r>
      <w:r w:rsidRPr="009D3475">
        <w:rPr>
          <w:rFonts w:ascii="Arial Narrow" w:hAnsi="Arial Narrow" w:cs="Tahoma"/>
          <w:sz w:val="26"/>
          <w:szCs w:val="26"/>
        </w:rPr>
        <w:t>los periodos reclamados</w:t>
      </w:r>
      <w:r w:rsidR="004C3D06" w:rsidRPr="009D3475">
        <w:rPr>
          <w:rFonts w:ascii="Arial Narrow" w:hAnsi="Arial Narrow" w:cs="Tahoma"/>
          <w:sz w:val="26"/>
          <w:szCs w:val="26"/>
        </w:rPr>
        <w:t xml:space="preserve"> por la peticionaria y </w:t>
      </w:r>
      <w:r w:rsidRPr="009D3475">
        <w:rPr>
          <w:rFonts w:ascii="Arial Narrow" w:hAnsi="Arial Narrow" w:cs="Tahoma"/>
          <w:sz w:val="26"/>
          <w:szCs w:val="26"/>
        </w:rPr>
        <w:t>que corresponden a 60 días,</w:t>
      </w:r>
      <w:r w:rsidR="004C3D06" w:rsidRPr="009D3475">
        <w:rPr>
          <w:rFonts w:ascii="Arial Narrow" w:hAnsi="Arial Narrow" w:cs="Tahoma"/>
          <w:sz w:val="26"/>
          <w:szCs w:val="26"/>
        </w:rPr>
        <w:t xml:space="preserve"> además de los que se </w:t>
      </w:r>
      <w:r w:rsidRPr="009D3475">
        <w:rPr>
          <w:rFonts w:ascii="Arial Narrow" w:hAnsi="Arial Narrow" w:cs="Tahoma"/>
          <w:sz w:val="26"/>
          <w:szCs w:val="26"/>
        </w:rPr>
        <w:t xml:space="preserve">sigan generando con </w:t>
      </w:r>
      <w:r w:rsidR="005B6A6D" w:rsidRPr="009D3475">
        <w:rPr>
          <w:rFonts w:ascii="Arial Narrow" w:hAnsi="Arial Narrow" w:cs="Tahoma"/>
          <w:sz w:val="26"/>
          <w:szCs w:val="26"/>
        </w:rPr>
        <w:t>posterioridad</w:t>
      </w:r>
      <w:r w:rsidRPr="009D3475">
        <w:rPr>
          <w:rFonts w:ascii="Arial Narrow" w:hAnsi="Arial Narrow" w:cs="Tahoma"/>
          <w:sz w:val="26"/>
          <w:szCs w:val="26"/>
        </w:rPr>
        <w:t xml:space="preserve">. </w:t>
      </w:r>
    </w:p>
    <w:p w:rsidR="005B6A6D" w:rsidRPr="009D3475" w:rsidRDefault="005B6A6D" w:rsidP="009D3475">
      <w:pPr>
        <w:pStyle w:val="Sinespaciado"/>
        <w:spacing w:line="288" w:lineRule="auto"/>
        <w:rPr>
          <w:rFonts w:ascii="Arial Narrow" w:hAnsi="Arial Narrow"/>
          <w:sz w:val="26"/>
          <w:szCs w:val="26"/>
        </w:rPr>
      </w:pPr>
    </w:p>
    <w:p w:rsidR="00801D2D" w:rsidRPr="009D3475" w:rsidRDefault="005B6A6D" w:rsidP="009D3475">
      <w:pPr>
        <w:spacing w:line="288" w:lineRule="auto"/>
        <w:ind w:firstLine="708"/>
        <w:jc w:val="both"/>
        <w:rPr>
          <w:rFonts w:ascii="Arial Narrow" w:hAnsi="Arial Narrow" w:cs="Tahoma"/>
          <w:sz w:val="26"/>
          <w:szCs w:val="26"/>
        </w:rPr>
      </w:pPr>
      <w:r w:rsidRPr="009D3475">
        <w:rPr>
          <w:rFonts w:ascii="Arial Narrow" w:hAnsi="Arial Narrow" w:cs="Tahoma"/>
          <w:sz w:val="26"/>
          <w:szCs w:val="26"/>
        </w:rPr>
        <w:t xml:space="preserve">Para así concluir, indicó que </w:t>
      </w:r>
      <w:r w:rsidR="00EF3BA0" w:rsidRPr="009D3475">
        <w:rPr>
          <w:rFonts w:ascii="Arial Narrow" w:hAnsi="Arial Narrow" w:cs="Tahoma"/>
          <w:sz w:val="26"/>
          <w:szCs w:val="26"/>
        </w:rPr>
        <w:t xml:space="preserve">la accionante lleva más de 180 días incapacitada y que la EPS Medimas emitió concepto de rehabilitación favorable, motivo por el que la AFP accionada, por ley, </w:t>
      </w:r>
      <w:r w:rsidR="004C3D06" w:rsidRPr="009D3475">
        <w:rPr>
          <w:rFonts w:ascii="Arial Narrow" w:hAnsi="Arial Narrow" w:cs="Tahoma"/>
          <w:sz w:val="26"/>
          <w:szCs w:val="26"/>
        </w:rPr>
        <w:t xml:space="preserve">está obligada </w:t>
      </w:r>
      <w:r w:rsidR="00EF3BA0" w:rsidRPr="009D3475">
        <w:rPr>
          <w:rFonts w:ascii="Arial Narrow" w:hAnsi="Arial Narrow" w:cs="Tahoma"/>
          <w:sz w:val="26"/>
          <w:szCs w:val="26"/>
        </w:rPr>
        <w:t>al pago de las incapacidades que se generen con posterioridad</w:t>
      </w:r>
      <w:r w:rsidR="004C3D06" w:rsidRPr="009D3475">
        <w:rPr>
          <w:rFonts w:ascii="Arial Narrow" w:hAnsi="Arial Narrow" w:cs="Tahoma"/>
          <w:sz w:val="26"/>
          <w:szCs w:val="26"/>
        </w:rPr>
        <w:t xml:space="preserve"> a esa calenda, para lo cual citó el canon 142 del Decreto 019 de 2012 que modificó la Ley 100/93, y jurisprudencia constitucional respecto al tema. </w:t>
      </w:r>
    </w:p>
    <w:p w:rsidR="00845154" w:rsidRPr="009D3475" w:rsidRDefault="00845154" w:rsidP="009D3475">
      <w:pPr>
        <w:pStyle w:val="Sinespaciado"/>
        <w:spacing w:line="288" w:lineRule="auto"/>
        <w:rPr>
          <w:rFonts w:ascii="Arial Narrow" w:hAnsi="Arial Narrow"/>
          <w:sz w:val="26"/>
          <w:szCs w:val="26"/>
        </w:rPr>
      </w:pPr>
    </w:p>
    <w:p w:rsidR="0032611B" w:rsidRPr="009D3475" w:rsidRDefault="0032611B" w:rsidP="009D3475">
      <w:pPr>
        <w:spacing w:line="288" w:lineRule="auto"/>
        <w:ind w:firstLine="851"/>
        <w:jc w:val="both"/>
        <w:rPr>
          <w:rFonts w:ascii="Arial Narrow" w:hAnsi="Arial Narrow" w:cs="Tahoma"/>
          <w:b/>
          <w:i/>
          <w:sz w:val="26"/>
          <w:szCs w:val="26"/>
        </w:rPr>
      </w:pPr>
      <w:r w:rsidRPr="009D3475">
        <w:rPr>
          <w:rFonts w:ascii="Arial Narrow" w:hAnsi="Arial Narrow" w:cs="Tahoma"/>
          <w:b/>
          <w:i/>
          <w:sz w:val="26"/>
          <w:szCs w:val="26"/>
        </w:rPr>
        <w:t xml:space="preserve">4. Impugnación. </w:t>
      </w:r>
    </w:p>
    <w:p w:rsidR="0032611B" w:rsidRPr="009D3475" w:rsidRDefault="0032611B" w:rsidP="009D3475">
      <w:pPr>
        <w:pStyle w:val="Sinespaciado"/>
        <w:spacing w:line="288" w:lineRule="auto"/>
        <w:ind w:firstLine="851"/>
        <w:rPr>
          <w:rFonts w:ascii="Arial Narrow" w:hAnsi="Arial Narrow"/>
          <w:sz w:val="26"/>
          <w:szCs w:val="26"/>
        </w:rPr>
      </w:pPr>
    </w:p>
    <w:p w:rsidR="0032611B" w:rsidRPr="009D3475" w:rsidRDefault="00072B47" w:rsidP="009D3475">
      <w:pPr>
        <w:spacing w:line="288" w:lineRule="auto"/>
        <w:ind w:firstLine="851"/>
        <w:jc w:val="both"/>
        <w:rPr>
          <w:rFonts w:ascii="Arial Narrow" w:hAnsi="Arial Narrow" w:cs="Tahoma"/>
          <w:sz w:val="26"/>
          <w:szCs w:val="26"/>
        </w:rPr>
      </w:pPr>
      <w:r w:rsidRPr="009D3475">
        <w:rPr>
          <w:rFonts w:ascii="Arial Narrow" w:hAnsi="Arial Narrow" w:cs="Tahoma"/>
          <w:sz w:val="26"/>
          <w:szCs w:val="26"/>
        </w:rPr>
        <w:t>Colpensiones i</w:t>
      </w:r>
      <w:r w:rsidR="0032611B" w:rsidRPr="009D3475">
        <w:rPr>
          <w:rFonts w:ascii="Arial Narrow" w:hAnsi="Arial Narrow" w:cs="Tahoma"/>
          <w:sz w:val="26"/>
          <w:szCs w:val="26"/>
        </w:rPr>
        <w:t xml:space="preserve">mpugnó la decisión, aduciendo que </w:t>
      </w:r>
      <w:r w:rsidRPr="009D3475">
        <w:rPr>
          <w:rFonts w:ascii="Arial Narrow" w:hAnsi="Arial Narrow" w:cs="Tahoma"/>
          <w:sz w:val="26"/>
          <w:szCs w:val="26"/>
        </w:rPr>
        <w:t xml:space="preserve">la EPS Medimas le radicó en forma extemporánea el concepto de rehabilitación favorable de la accionante, puesto que lo notificó el 4 de julio de 2018, y en razón de ello, la entidad sólo está obligada a cancelar las incapacidades médicas que se generaron con posterioridad a esa calenda.  </w:t>
      </w:r>
    </w:p>
    <w:p w:rsidR="0032611B" w:rsidRPr="009D3475" w:rsidRDefault="0032611B" w:rsidP="009D3475">
      <w:pPr>
        <w:pStyle w:val="Sinespaciado"/>
        <w:spacing w:line="288" w:lineRule="auto"/>
        <w:rPr>
          <w:rFonts w:ascii="Arial Narrow" w:hAnsi="Arial Narrow"/>
          <w:sz w:val="26"/>
          <w:szCs w:val="26"/>
          <w:lang w:val="es-ES_tradnl"/>
        </w:rPr>
      </w:pPr>
    </w:p>
    <w:p w:rsidR="0032611B" w:rsidRPr="009D3475" w:rsidRDefault="0032611B" w:rsidP="009D3475">
      <w:pPr>
        <w:spacing w:line="288" w:lineRule="auto"/>
        <w:ind w:firstLine="851"/>
        <w:jc w:val="center"/>
        <w:rPr>
          <w:rFonts w:ascii="Arial Narrow" w:hAnsi="Arial Narrow" w:cs="Tahoma"/>
          <w:b/>
          <w:bCs/>
          <w:i/>
          <w:sz w:val="26"/>
          <w:szCs w:val="26"/>
        </w:rPr>
      </w:pPr>
      <w:r w:rsidRPr="009D3475">
        <w:rPr>
          <w:rFonts w:ascii="Arial Narrow" w:hAnsi="Arial Narrow" w:cs="Tahoma"/>
          <w:b/>
          <w:bCs/>
          <w:i/>
          <w:sz w:val="26"/>
          <w:szCs w:val="26"/>
        </w:rPr>
        <w:t>II- CONSIDERACIONES.</w:t>
      </w:r>
    </w:p>
    <w:p w:rsidR="0032611B" w:rsidRPr="009D3475" w:rsidRDefault="0032611B" w:rsidP="009D3475">
      <w:pPr>
        <w:spacing w:line="288" w:lineRule="auto"/>
        <w:ind w:firstLine="851"/>
        <w:jc w:val="both"/>
        <w:rPr>
          <w:rFonts w:ascii="Arial Narrow" w:hAnsi="Arial Narrow" w:cs="Tahoma"/>
          <w:b/>
          <w:bCs/>
          <w:i/>
          <w:sz w:val="26"/>
          <w:szCs w:val="26"/>
        </w:rPr>
      </w:pPr>
      <w:r w:rsidRPr="009D3475">
        <w:rPr>
          <w:rFonts w:ascii="Arial Narrow" w:hAnsi="Arial Narrow" w:cs="Tahoma"/>
          <w:b/>
          <w:bCs/>
          <w:i/>
          <w:sz w:val="26"/>
          <w:szCs w:val="26"/>
        </w:rPr>
        <w:t>1. Competencia.</w:t>
      </w:r>
    </w:p>
    <w:p w:rsidR="0032611B" w:rsidRPr="009D3475" w:rsidRDefault="0032611B" w:rsidP="009D3475">
      <w:pPr>
        <w:pStyle w:val="Sinespaciado"/>
        <w:spacing w:line="288" w:lineRule="auto"/>
        <w:rPr>
          <w:rFonts w:ascii="Arial Narrow" w:hAnsi="Arial Narrow"/>
          <w:sz w:val="26"/>
          <w:szCs w:val="26"/>
        </w:rPr>
      </w:pPr>
    </w:p>
    <w:p w:rsidR="0032611B" w:rsidRPr="009D3475" w:rsidRDefault="0032611B" w:rsidP="009D3475">
      <w:pPr>
        <w:spacing w:line="288" w:lineRule="auto"/>
        <w:ind w:firstLine="851"/>
        <w:jc w:val="both"/>
        <w:rPr>
          <w:rFonts w:ascii="Arial Narrow" w:hAnsi="Arial Narrow" w:cs="Tahoma"/>
          <w:sz w:val="26"/>
          <w:szCs w:val="26"/>
        </w:rPr>
      </w:pPr>
      <w:r w:rsidRPr="009D3475">
        <w:rPr>
          <w:rFonts w:ascii="Arial Narrow" w:hAnsi="Arial Narrow" w:cs="Tahoma"/>
          <w:sz w:val="26"/>
          <w:szCs w:val="26"/>
        </w:rPr>
        <w:t>Esta Colegiatura es competente para resolver la impugnación presentada por la parte accionada, en virtud de los factores funcional y territorial.</w:t>
      </w:r>
    </w:p>
    <w:p w:rsidR="0032611B" w:rsidRPr="009D3475" w:rsidRDefault="0032611B" w:rsidP="009D3475">
      <w:pPr>
        <w:pStyle w:val="Sinespaciado"/>
        <w:spacing w:line="288" w:lineRule="auto"/>
        <w:rPr>
          <w:rFonts w:ascii="Arial Narrow" w:hAnsi="Arial Narrow"/>
          <w:sz w:val="26"/>
          <w:szCs w:val="26"/>
        </w:rPr>
      </w:pPr>
    </w:p>
    <w:p w:rsidR="0032611B" w:rsidRPr="009D3475" w:rsidRDefault="0032611B" w:rsidP="009D3475">
      <w:pPr>
        <w:spacing w:line="288" w:lineRule="auto"/>
        <w:ind w:firstLine="851"/>
        <w:jc w:val="both"/>
        <w:rPr>
          <w:rFonts w:ascii="Arial Narrow" w:hAnsi="Arial Narrow" w:cs="Arial"/>
          <w:b/>
          <w:i/>
          <w:color w:val="000000"/>
          <w:spacing w:val="-2"/>
          <w:sz w:val="26"/>
          <w:szCs w:val="26"/>
        </w:rPr>
      </w:pPr>
      <w:r w:rsidRPr="009D3475">
        <w:rPr>
          <w:rFonts w:ascii="Arial Narrow" w:hAnsi="Arial Narrow" w:cs="Arial"/>
          <w:b/>
          <w:i/>
          <w:color w:val="000000"/>
          <w:spacing w:val="-2"/>
          <w:sz w:val="26"/>
          <w:szCs w:val="26"/>
        </w:rPr>
        <w:t>2. Problema Jurídico</w:t>
      </w:r>
    </w:p>
    <w:p w:rsidR="00E348D2" w:rsidRPr="009D3475" w:rsidRDefault="00E348D2" w:rsidP="009D3475">
      <w:pPr>
        <w:pStyle w:val="Sinespaciado"/>
        <w:spacing w:line="288" w:lineRule="auto"/>
        <w:rPr>
          <w:rFonts w:ascii="Arial Narrow" w:hAnsi="Arial Narrow"/>
          <w:sz w:val="26"/>
          <w:szCs w:val="26"/>
        </w:rPr>
      </w:pPr>
    </w:p>
    <w:p w:rsidR="00E348D2" w:rsidRPr="009D3475" w:rsidRDefault="00E348D2" w:rsidP="009D3475">
      <w:pPr>
        <w:spacing w:line="288" w:lineRule="auto"/>
        <w:ind w:firstLine="851"/>
        <w:jc w:val="both"/>
        <w:rPr>
          <w:rFonts w:ascii="Arial Narrow" w:hAnsi="Arial Narrow" w:cs="Arial"/>
          <w:i/>
          <w:spacing w:val="-2"/>
          <w:sz w:val="26"/>
          <w:szCs w:val="26"/>
        </w:rPr>
      </w:pPr>
      <w:r w:rsidRPr="009D3475">
        <w:rPr>
          <w:rFonts w:ascii="Arial Narrow" w:hAnsi="Arial Narrow" w:cs="Arial"/>
          <w:i/>
          <w:color w:val="000000"/>
          <w:spacing w:val="-2"/>
          <w:sz w:val="26"/>
          <w:szCs w:val="26"/>
        </w:rPr>
        <w:t>¿Procede la acción de tutela para el reconoc</w:t>
      </w:r>
      <w:r w:rsidR="008A3FCB" w:rsidRPr="009D3475">
        <w:rPr>
          <w:rFonts w:ascii="Arial Narrow" w:hAnsi="Arial Narrow" w:cs="Arial"/>
          <w:i/>
          <w:color w:val="000000"/>
          <w:spacing w:val="-2"/>
          <w:sz w:val="26"/>
          <w:szCs w:val="26"/>
        </w:rPr>
        <w:t>imiento y pago de incapacidades</w:t>
      </w:r>
      <w:r w:rsidRPr="009D3475">
        <w:rPr>
          <w:rFonts w:ascii="Arial Narrow" w:hAnsi="Arial Narrow" w:cs="Arial"/>
          <w:i/>
          <w:spacing w:val="-2"/>
          <w:sz w:val="26"/>
          <w:szCs w:val="26"/>
        </w:rPr>
        <w:t xml:space="preserve">? </w:t>
      </w:r>
    </w:p>
    <w:p w:rsidR="00072B47" w:rsidRPr="009D3475" w:rsidRDefault="00072B47" w:rsidP="009D3475">
      <w:pPr>
        <w:pStyle w:val="Sinespaciado"/>
        <w:spacing w:line="288" w:lineRule="auto"/>
        <w:rPr>
          <w:rFonts w:ascii="Arial Narrow" w:hAnsi="Arial Narrow"/>
          <w:sz w:val="26"/>
          <w:szCs w:val="26"/>
        </w:rPr>
      </w:pPr>
    </w:p>
    <w:p w:rsidR="0032611B" w:rsidRPr="009D3475" w:rsidRDefault="0032611B" w:rsidP="009D3475">
      <w:pPr>
        <w:spacing w:line="288" w:lineRule="auto"/>
        <w:ind w:firstLine="851"/>
        <w:jc w:val="both"/>
        <w:rPr>
          <w:rFonts w:ascii="Arial Narrow" w:hAnsi="Arial Narrow" w:cs="Arial"/>
          <w:i/>
          <w:spacing w:val="-2"/>
          <w:sz w:val="26"/>
          <w:szCs w:val="26"/>
        </w:rPr>
      </w:pPr>
      <w:r w:rsidRPr="009D3475">
        <w:rPr>
          <w:rFonts w:ascii="Arial Narrow" w:hAnsi="Arial Narrow" w:cs="Arial"/>
          <w:i/>
          <w:spacing w:val="-2"/>
          <w:sz w:val="26"/>
          <w:szCs w:val="26"/>
        </w:rPr>
        <w:t>¿</w:t>
      </w:r>
      <w:r w:rsidR="00E348D2" w:rsidRPr="009D3475">
        <w:rPr>
          <w:rFonts w:ascii="Arial Narrow" w:hAnsi="Arial Narrow" w:cs="Arial"/>
          <w:i/>
          <w:spacing w:val="-2"/>
          <w:sz w:val="26"/>
          <w:szCs w:val="26"/>
        </w:rPr>
        <w:t xml:space="preserve">Le corresponde a Colpensiones cancelar las incapacidades generadas con posterioridad a los 180 días y las que se causen con posterioridad, existiendo concepto favorable de rehabilitación? </w:t>
      </w:r>
    </w:p>
    <w:p w:rsidR="0032611B" w:rsidRPr="009D3475" w:rsidRDefault="0032611B" w:rsidP="009D3475">
      <w:pPr>
        <w:spacing w:line="288" w:lineRule="auto"/>
        <w:jc w:val="both"/>
        <w:rPr>
          <w:rFonts w:ascii="Arial Narrow" w:hAnsi="Arial Narrow" w:cs="Arial"/>
          <w:i/>
          <w:color w:val="000000"/>
          <w:spacing w:val="-2"/>
          <w:sz w:val="26"/>
          <w:szCs w:val="26"/>
        </w:rPr>
      </w:pPr>
    </w:p>
    <w:p w:rsidR="0032611B" w:rsidRPr="009D3475" w:rsidRDefault="0032611B" w:rsidP="009D3475">
      <w:pPr>
        <w:spacing w:line="288" w:lineRule="auto"/>
        <w:ind w:firstLine="851"/>
        <w:jc w:val="both"/>
        <w:rPr>
          <w:rFonts w:ascii="Arial Narrow" w:hAnsi="Arial Narrow" w:cs="Arial"/>
          <w:i/>
          <w:color w:val="000000"/>
          <w:spacing w:val="-2"/>
          <w:sz w:val="26"/>
          <w:szCs w:val="26"/>
        </w:rPr>
      </w:pPr>
      <w:r w:rsidRPr="009D3475">
        <w:rPr>
          <w:rFonts w:ascii="Arial Narrow" w:hAnsi="Arial Narrow" w:cs="Arial"/>
          <w:b/>
          <w:i/>
          <w:sz w:val="26"/>
          <w:szCs w:val="26"/>
        </w:rPr>
        <w:t>3. Desarrollo de la problemática planteada</w:t>
      </w:r>
      <w:r w:rsidRPr="009D3475">
        <w:rPr>
          <w:rFonts w:ascii="Arial Narrow" w:hAnsi="Arial Narrow" w:cs="Arial"/>
          <w:i/>
          <w:sz w:val="26"/>
          <w:szCs w:val="26"/>
        </w:rPr>
        <w:t>:</w:t>
      </w:r>
    </w:p>
    <w:p w:rsidR="0032611B" w:rsidRPr="009D3475" w:rsidRDefault="0032611B" w:rsidP="009D3475">
      <w:pPr>
        <w:pStyle w:val="Sinespaciado"/>
        <w:spacing w:line="288" w:lineRule="auto"/>
        <w:rPr>
          <w:rFonts w:ascii="Arial Narrow" w:hAnsi="Arial Narrow"/>
          <w:sz w:val="26"/>
          <w:szCs w:val="26"/>
        </w:rPr>
      </w:pPr>
      <w:r w:rsidRPr="009D3475">
        <w:rPr>
          <w:rFonts w:ascii="Arial Narrow" w:hAnsi="Arial Narrow"/>
          <w:sz w:val="26"/>
          <w:szCs w:val="26"/>
        </w:rPr>
        <w:tab/>
      </w:r>
    </w:p>
    <w:p w:rsidR="0032611B" w:rsidRPr="009D3475" w:rsidRDefault="0032611B" w:rsidP="009D3475">
      <w:pPr>
        <w:pStyle w:val="Sinespaciado"/>
        <w:spacing w:line="288" w:lineRule="auto"/>
        <w:ind w:firstLine="708"/>
        <w:jc w:val="both"/>
        <w:rPr>
          <w:rFonts w:ascii="Arial Narrow" w:hAnsi="Arial Narrow"/>
          <w:sz w:val="26"/>
          <w:szCs w:val="26"/>
        </w:rPr>
      </w:pPr>
      <w:r w:rsidRPr="009D3475">
        <w:rPr>
          <w:rFonts w:ascii="Arial Narrow" w:hAnsi="Arial Narrow"/>
          <w:sz w:val="26"/>
          <w:szCs w:val="26"/>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w:t>
      </w:r>
    </w:p>
    <w:p w:rsidR="0032611B" w:rsidRPr="009D3475" w:rsidRDefault="0032611B" w:rsidP="009D3475">
      <w:pPr>
        <w:pStyle w:val="Sinespaciado"/>
        <w:spacing w:line="288" w:lineRule="auto"/>
        <w:rPr>
          <w:rFonts w:ascii="Arial Narrow" w:hAnsi="Arial Narrow"/>
          <w:sz w:val="26"/>
          <w:szCs w:val="26"/>
        </w:rPr>
      </w:pPr>
      <w:r w:rsidRPr="009D3475">
        <w:rPr>
          <w:rFonts w:ascii="Arial Narrow" w:hAnsi="Arial Narrow"/>
          <w:sz w:val="26"/>
          <w:szCs w:val="26"/>
        </w:rPr>
        <w:t xml:space="preserve">  </w:t>
      </w:r>
    </w:p>
    <w:p w:rsidR="0032611B" w:rsidRPr="009D3475" w:rsidRDefault="0032611B" w:rsidP="009D3475">
      <w:pPr>
        <w:pStyle w:val="Sinespaciado"/>
        <w:spacing w:line="288" w:lineRule="auto"/>
        <w:ind w:firstLine="708"/>
        <w:jc w:val="both"/>
        <w:rPr>
          <w:rFonts w:ascii="Arial Narrow" w:hAnsi="Arial Narrow"/>
          <w:sz w:val="26"/>
          <w:szCs w:val="26"/>
          <w:bdr w:val="none" w:sz="0" w:space="0" w:color="auto" w:frame="1"/>
          <w:shd w:val="clear" w:color="auto" w:fill="FFFFFF"/>
        </w:rPr>
      </w:pPr>
      <w:r w:rsidRPr="009D3475">
        <w:rPr>
          <w:rFonts w:ascii="Arial Narrow" w:hAnsi="Arial Narrow"/>
          <w:sz w:val="26"/>
          <w:szCs w:val="26"/>
        </w:rPr>
        <w:t xml:space="preserve">Y si bien, la Corte Constitucional ha establecido que por regla general la acción de tutela como mecanismo de amparo de los derechos fundamentales no procede cuando existen otros medios de defensa judicial, también ha indicado que sí es el mecanismo idóneo para la protección de derechos fundamentales como el mínimo vital y la salud, cuando el peticionario se ve desprovisto del pago de incapacidades, aun cuando </w:t>
      </w:r>
      <w:r w:rsidRPr="009D3475">
        <w:rPr>
          <w:rFonts w:ascii="Arial Narrow" w:hAnsi="Arial Narrow"/>
          <w:sz w:val="26"/>
          <w:szCs w:val="26"/>
          <w:bdr w:val="none" w:sz="0" w:space="0" w:color="auto" w:frame="1"/>
          <w:shd w:val="clear" w:color="auto" w:fill="FFFFFF"/>
        </w:rPr>
        <w:t>el conocimiento de las reclamaciones concernientes a las prestaciones económicas del Sistema de Seguridad Social Integral corresponda, en principio, a la jurisdicción ordinaria en su especialidad laboral y de la seguridad social.</w:t>
      </w:r>
      <w:r w:rsidRPr="009D3475">
        <w:rPr>
          <w:rStyle w:val="Refdenotaalpie"/>
          <w:rFonts w:ascii="Arial Narrow" w:hAnsi="Arial Narrow"/>
          <w:iCs/>
          <w:sz w:val="26"/>
          <w:szCs w:val="26"/>
          <w:bdr w:val="none" w:sz="0" w:space="0" w:color="auto" w:frame="1"/>
          <w:shd w:val="clear" w:color="auto" w:fill="FFFFFF"/>
        </w:rPr>
        <w:footnoteReference w:id="1"/>
      </w:r>
      <w:r w:rsidRPr="009D3475">
        <w:rPr>
          <w:rFonts w:ascii="Arial Narrow" w:hAnsi="Arial Narrow"/>
          <w:sz w:val="26"/>
          <w:szCs w:val="26"/>
          <w:bdr w:val="none" w:sz="0" w:space="0" w:color="auto" w:frame="1"/>
          <w:shd w:val="clear" w:color="auto" w:fill="FFFFFF"/>
        </w:rPr>
        <w:t xml:space="preserve"> Ello, por cuanto tal prestación sustituye el salario durante el tiempo en que el trabajador permanece retirado de sus labores y permite su estabilización económica por ser la única fuente de ingreso con que cuenta el trabajador para garantizarse su mínimo vital y el de su grupo familiar, amén de que la tutela busca evitar la consumación de un perjuicio irremediable. </w:t>
      </w:r>
    </w:p>
    <w:p w:rsidR="0032611B" w:rsidRPr="009D3475" w:rsidRDefault="0032611B" w:rsidP="009D3475">
      <w:pPr>
        <w:pStyle w:val="Sinespaciado"/>
        <w:spacing w:line="288" w:lineRule="auto"/>
        <w:rPr>
          <w:rFonts w:ascii="Arial Narrow" w:hAnsi="Arial Narrow"/>
          <w:sz w:val="26"/>
          <w:szCs w:val="26"/>
        </w:rPr>
      </w:pPr>
    </w:p>
    <w:p w:rsidR="00500AB9" w:rsidRPr="009D3475" w:rsidRDefault="00500AB9" w:rsidP="009D3475">
      <w:pPr>
        <w:pStyle w:val="Sinespaciado"/>
        <w:spacing w:line="288" w:lineRule="auto"/>
        <w:ind w:firstLine="708"/>
        <w:jc w:val="both"/>
        <w:rPr>
          <w:rFonts w:ascii="Arial Narrow" w:hAnsi="Arial Narrow"/>
          <w:sz w:val="26"/>
          <w:szCs w:val="26"/>
          <w:bdr w:val="none" w:sz="0" w:space="0" w:color="auto" w:frame="1"/>
          <w:shd w:val="clear" w:color="auto" w:fill="FFFFFF"/>
        </w:rPr>
      </w:pPr>
      <w:r w:rsidRPr="009D3475">
        <w:rPr>
          <w:rFonts w:ascii="Arial Narrow" w:hAnsi="Arial Narrow"/>
          <w:sz w:val="26"/>
          <w:szCs w:val="26"/>
          <w:bdr w:val="none" w:sz="0" w:space="0" w:color="auto" w:frame="1"/>
          <w:shd w:val="clear" w:color="auto" w:fill="FFFFFF"/>
        </w:rPr>
        <w:t xml:space="preserve">Pues bien, al hacer un análisis de los elementos fácticos y probatorios, la Sala encuentra que en el caso puntual, la acción de tutela es procedente, en la medida en que la accionante ha afirmado, sin oposición de su contraparte,  que se encuentra en delicado estado de salud y requiere la protección de sus derechos fundamentales al mínimo vital y </w:t>
      </w:r>
      <w:r w:rsidR="005B6C08" w:rsidRPr="009D3475">
        <w:rPr>
          <w:rFonts w:ascii="Arial Narrow" w:hAnsi="Arial Narrow"/>
          <w:sz w:val="26"/>
          <w:szCs w:val="26"/>
          <w:bdr w:val="none" w:sz="0" w:space="0" w:color="auto" w:frame="1"/>
          <w:shd w:val="clear" w:color="auto" w:fill="FFFFFF"/>
        </w:rPr>
        <w:t>dignidad humana</w:t>
      </w:r>
      <w:r w:rsidRPr="009D3475">
        <w:rPr>
          <w:rFonts w:ascii="Arial Narrow" w:hAnsi="Arial Narrow"/>
          <w:sz w:val="26"/>
          <w:szCs w:val="26"/>
          <w:bdr w:val="none" w:sz="0" w:space="0" w:color="auto" w:frame="1"/>
          <w:shd w:val="clear" w:color="auto" w:fill="FFFFFF"/>
        </w:rPr>
        <w:t>, por</w:t>
      </w:r>
      <w:r w:rsidR="00E348D2" w:rsidRPr="009D3475">
        <w:rPr>
          <w:rFonts w:ascii="Arial Narrow" w:hAnsi="Arial Narrow"/>
          <w:sz w:val="26"/>
          <w:szCs w:val="26"/>
          <w:bdr w:val="none" w:sz="0" w:space="0" w:color="auto" w:frame="1"/>
          <w:shd w:val="clear" w:color="auto" w:fill="FFFFFF"/>
        </w:rPr>
        <w:t xml:space="preserve"> cuanto la </w:t>
      </w:r>
      <w:r w:rsidRPr="009D3475">
        <w:rPr>
          <w:rFonts w:ascii="Arial Narrow" w:hAnsi="Arial Narrow"/>
          <w:sz w:val="26"/>
          <w:szCs w:val="26"/>
          <w:bdr w:val="none" w:sz="0" w:space="0" w:color="auto" w:frame="1"/>
          <w:shd w:val="clear" w:color="auto" w:fill="FFFFFF"/>
        </w:rPr>
        <w:t xml:space="preserve">negativa de </w:t>
      </w:r>
      <w:r w:rsidR="005B6C08" w:rsidRPr="009D3475">
        <w:rPr>
          <w:rFonts w:ascii="Arial Narrow" w:hAnsi="Arial Narrow"/>
          <w:sz w:val="26"/>
          <w:szCs w:val="26"/>
          <w:bdr w:val="none" w:sz="0" w:space="0" w:color="auto" w:frame="1"/>
          <w:shd w:val="clear" w:color="auto" w:fill="FFFFFF"/>
        </w:rPr>
        <w:t xml:space="preserve">Colpensiones </w:t>
      </w:r>
      <w:r w:rsidRPr="009D3475">
        <w:rPr>
          <w:rFonts w:ascii="Arial Narrow" w:hAnsi="Arial Narrow"/>
          <w:sz w:val="26"/>
          <w:szCs w:val="26"/>
          <w:bdr w:val="none" w:sz="0" w:space="0" w:color="auto" w:frame="1"/>
          <w:shd w:val="clear" w:color="auto" w:fill="FFFFFF"/>
        </w:rPr>
        <w:t xml:space="preserve">respecto a la solicitud de reconocimiento y pago de las incapacidades médicas prescritas por su médico tratante, le impide proveer su sustento económico y el de su </w:t>
      </w:r>
      <w:r w:rsidR="00E348D2" w:rsidRPr="009D3475">
        <w:rPr>
          <w:rFonts w:ascii="Arial Narrow" w:hAnsi="Arial Narrow"/>
          <w:sz w:val="26"/>
          <w:szCs w:val="26"/>
          <w:bdr w:val="none" w:sz="0" w:space="0" w:color="auto" w:frame="1"/>
          <w:shd w:val="clear" w:color="auto" w:fill="FFFFFF"/>
        </w:rPr>
        <w:t>familia</w:t>
      </w:r>
    </w:p>
    <w:p w:rsidR="0032611B" w:rsidRPr="009D3475" w:rsidRDefault="0032611B" w:rsidP="009D3475">
      <w:pPr>
        <w:pStyle w:val="Sinespaciado"/>
        <w:spacing w:line="288" w:lineRule="auto"/>
        <w:rPr>
          <w:rFonts w:ascii="Arial Narrow" w:hAnsi="Arial Narrow"/>
          <w:sz w:val="26"/>
          <w:szCs w:val="26"/>
        </w:rPr>
      </w:pPr>
    </w:p>
    <w:p w:rsidR="00E348D2" w:rsidRPr="009D3475" w:rsidRDefault="0032611B" w:rsidP="009D3475">
      <w:pPr>
        <w:pStyle w:val="Sinespaciado"/>
        <w:spacing w:line="288" w:lineRule="auto"/>
        <w:ind w:firstLine="708"/>
        <w:jc w:val="both"/>
        <w:rPr>
          <w:rFonts w:ascii="Arial Narrow" w:hAnsi="Arial Narrow" w:cs="Tahoma"/>
          <w:spacing w:val="-2"/>
          <w:sz w:val="26"/>
          <w:szCs w:val="26"/>
        </w:rPr>
      </w:pPr>
      <w:r w:rsidRPr="009D3475">
        <w:rPr>
          <w:rFonts w:ascii="Arial Narrow" w:hAnsi="Arial Narrow"/>
          <w:sz w:val="26"/>
          <w:szCs w:val="26"/>
          <w:bdr w:val="none" w:sz="0" w:space="0" w:color="auto" w:frame="1"/>
          <w:shd w:val="clear" w:color="auto" w:fill="FFFFFF"/>
        </w:rPr>
        <w:t>De ahí que</w:t>
      </w:r>
      <w:r w:rsidR="003451DF" w:rsidRPr="009D3475">
        <w:rPr>
          <w:rFonts w:ascii="Arial Narrow" w:hAnsi="Arial Narrow"/>
          <w:sz w:val="26"/>
          <w:szCs w:val="26"/>
          <w:bdr w:val="none" w:sz="0" w:space="0" w:color="auto" w:frame="1"/>
          <w:shd w:val="clear" w:color="auto" w:fill="FFFFFF"/>
        </w:rPr>
        <w:t xml:space="preserve">, se </w:t>
      </w:r>
      <w:r w:rsidRPr="009D3475">
        <w:rPr>
          <w:rFonts w:ascii="Arial Narrow" w:hAnsi="Arial Narrow"/>
          <w:sz w:val="26"/>
          <w:szCs w:val="26"/>
          <w:bdr w:val="none" w:sz="0" w:space="0" w:color="auto" w:frame="1"/>
          <w:shd w:val="clear" w:color="auto" w:fill="FFFFFF"/>
        </w:rPr>
        <w:t xml:space="preserve">infiera que </w:t>
      </w:r>
      <w:r w:rsidRPr="009D3475">
        <w:rPr>
          <w:rFonts w:ascii="Arial Narrow" w:hAnsi="Arial Narrow" w:cs="Tahoma"/>
          <w:spacing w:val="-2"/>
          <w:sz w:val="26"/>
          <w:szCs w:val="26"/>
        </w:rPr>
        <w:t xml:space="preserve">como consecuencia de su estado de salud y la falta de recursos, </w:t>
      </w:r>
      <w:r w:rsidR="00E348D2" w:rsidRPr="009D3475">
        <w:rPr>
          <w:rFonts w:ascii="Arial Narrow" w:hAnsi="Arial Narrow" w:cs="Tahoma"/>
          <w:spacing w:val="-2"/>
          <w:sz w:val="26"/>
          <w:szCs w:val="26"/>
        </w:rPr>
        <w:t xml:space="preserve">la </w:t>
      </w:r>
      <w:r w:rsidR="003451DF" w:rsidRPr="009D3475">
        <w:rPr>
          <w:rFonts w:ascii="Arial Narrow" w:hAnsi="Arial Narrow" w:cs="Tahoma"/>
          <w:spacing w:val="-2"/>
          <w:sz w:val="26"/>
          <w:szCs w:val="26"/>
        </w:rPr>
        <w:t>actora</w:t>
      </w:r>
      <w:r w:rsidR="00E348D2" w:rsidRPr="009D3475">
        <w:rPr>
          <w:rFonts w:ascii="Arial Narrow" w:hAnsi="Arial Narrow" w:cs="Tahoma"/>
          <w:spacing w:val="-2"/>
          <w:sz w:val="26"/>
          <w:szCs w:val="26"/>
        </w:rPr>
        <w:t xml:space="preserve"> </w:t>
      </w:r>
      <w:r w:rsidRPr="009D3475">
        <w:rPr>
          <w:rFonts w:ascii="Arial Narrow" w:hAnsi="Arial Narrow" w:cs="Tahoma"/>
          <w:spacing w:val="-2"/>
          <w:sz w:val="26"/>
          <w:szCs w:val="26"/>
        </w:rPr>
        <w:t>pueda encontrarse expuest</w:t>
      </w:r>
      <w:r w:rsidR="00E348D2" w:rsidRPr="009D3475">
        <w:rPr>
          <w:rFonts w:ascii="Arial Narrow" w:hAnsi="Arial Narrow" w:cs="Tahoma"/>
          <w:spacing w:val="-2"/>
          <w:sz w:val="26"/>
          <w:szCs w:val="26"/>
        </w:rPr>
        <w:t>a</w:t>
      </w:r>
      <w:r w:rsidRPr="009D3475">
        <w:rPr>
          <w:rFonts w:ascii="Arial Narrow" w:hAnsi="Arial Narrow" w:cs="Tahoma"/>
          <w:spacing w:val="-2"/>
          <w:sz w:val="26"/>
          <w:szCs w:val="26"/>
        </w:rPr>
        <w:t xml:space="preserve"> a la posible ocurrencia de un perjuicio irremediable, no sólo </w:t>
      </w:r>
      <w:r w:rsidRPr="009D3475">
        <w:rPr>
          <w:rFonts w:ascii="Arial Narrow" w:hAnsi="Arial Narrow" w:cs="Tahoma"/>
          <w:spacing w:val="-2"/>
          <w:sz w:val="26"/>
          <w:szCs w:val="26"/>
        </w:rPr>
        <w:lastRenderedPageBreak/>
        <w:t xml:space="preserve">por su estado de incapacidad temporal sino </w:t>
      </w:r>
      <w:r w:rsidR="00E348D2" w:rsidRPr="009D3475">
        <w:rPr>
          <w:rFonts w:ascii="Arial Narrow" w:hAnsi="Arial Narrow" w:cs="Tahoma"/>
          <w:spacing w:val="-2"/>
          <w:sz w:val="26"/>
          <w:szCs w:val="26"/>
        </w:rPr>
        <w:t xml:space="preserve">porque </w:t>
      </w:r>
      <w:r w:rsidRPr="009D3475">
        <w:rPr>
          <w:rFonts w:ascii="Arial Narrow" w:hAnsi="Arial Narrow" w:cs="Tahoma"/>
          <w:spacing w:val="-2"/>
          <w:sz w:val="26"/>
          <w:szCs w:val="26"/>
        </w:rPr>
        <w:t xml:space="preserve"> ante la falta de recursos podría verse obligad</w:t>
      </w:r>
      <w:r w:rsidR="00E348D2" w:rsidRPr="009D3475">
        <w:rPr>
          <w:rFonts w:ascii="Arial Narrow" w:hAnsi="Arial Narrow" w:cs="Tahoma"/>
          <w:spacing w:val="-2"/>
          <w:sz w:val="26"/>
          <w:szCs w:val="26"/>
        </w:rPr>
        <w:t>a</w:t>
      </w:r>
      <w:r w:rsidRPr="009D3475">
        <w:rPr>
          <w:rFonts w:ascii="Arial Narrow" w:hAnsi="Arial Narrow" w:cs="Tahoma"/>
          <w:spacing w:val="-2"/>
          <w:sz w:val="26"/>
          <w:szCs w:val="26"/>
        </w:rPr>
        <w:t xml:space="preserve"> a trabajar poniendo en riesgo su integridad física.</w:t>
      </w:r>
    </w:p>
    <w:p w:rsidR="0032611B" w:rsidRPr="009D3475" w:rsidRDefault="0032611B" w:rsidP="009D3475">
      <w:pPr>
        <w:pStyle w:val="Sinespaciado"/>
        <w:spacing w:line="288" w:lineRule="auto"/>
        <w:rPr>
          <w:rFonts w:ascii="Arial Narrow" w:hAnsi="Arial Narrow"/>
          <w:sz w:val="26"/>
          <w:szCs w:val="26"/>
        </w:rPr>
      </w:pPr>
    </w:p>
    <w:p w:rsidR="00A52E6F" w:rsidRPr="009D3475" w:rsidRDefault="0032611B" w:rsidP="009D3475">
      <w:pPr>
        <w:pStyle w:val="Sinespaciado"/>
        <w:spacing w:line="288" w:lineRule="auto"/>
        <w:ind w:firstLine="708"/>
        <w:jc w:val="both"/>
        <w:rPr>
          <w:rFonts w:ascii="Arial Narrow" w:hAnsi="Arial Narrow"/>
          <w:sz w:val="26"/>
          <w:szCs w:val="26"/>
          <w:bdr w:val="none" w:sz="0" w:space="0" w:color="auto" w:frame="1"/>
          <w:shd w:val="clear" w:color="auto" w:fill="FFFFFF"/>
        </w:rPr>
      </w:pPr>
      <w:r w:rsidRPr="009D3475">
        <w:rPr>
          <w:rFonts w:ascii="Arial Narrow" w:hAnsi="Arial Narrow"/>
          <w:sz w:val="26"/>
          <w:szCs w:val="26"/>
          <w:bdr w:val="none" w:sz="0" w:space="0" w:color="auto" w:frame="1"/>
          <w:shd w:val="clear" w:color="auto" w:fill="FFFFFF"/>
        </w:rPr>
        <w:t xml:space="preserve">Aclarado lo anterior, la Sala centrará su análisis en </w:t>
      </w:r>
      <w:r w:rsidR="00A52E6F" w:rsidRPr="009D3475">
        <w:rPr>
          <w:rFonts w:ascii="Arial Narrow" w:hAnsi="Arial Narrow"/>
          <w:sz w:val="26"/>
          <w:szCs w:val="26"/>
          <w:bdr w:val="none" w:sz="0" w:space="0" w:color="auto" w:frame="1"/>
          <w:shd w:val="clear" w:color="auto" w:fill="FFFFFF"/>
        </w:rPr>
        <w:t xml:space="preserve">la impugnación presentada por Colpensiones. </w:t>
      </w:r>
    </w:p>
    <w:p w:rsidR="00A52E6F" w:rsidRPr="009D3475" w:rsidRDefault="00A52E6F" w:rsidP="009D3475">
      <w:pPr>
        <w:pStyle w:val="Sinespaciado"/>
        <w:spacing w:line="288" w:lineRule="auto"/>
        <w:rPr>
          <w:rFonts w:ascii="Arial Narrow" w:hAnsi="Arial Narrow"/>
          <w:sz w:val="26"/>
          <w:szCs w:val="26"/>
        </w:rPr>
      </w:pPr>
    </w:p>
    <w:p w:rsidR="00280CC1" w:rsidRPr="009D3475" w:rsidRDefault="00A52E6F" w:rsidP="009D3475">
      <w:pPr>
        <w:pStyle w:val="Sinespaciado"/>
        <w:spacing w:line="288" w:lineRule="auto"/>
        <w:ind w:firstLine="708"/>
        <w:jc w:val="both"/>
        <w:rPr>
          <w:rFonts w:ascii="Arial Narrow" w:hAnsi="Arial Narrow"/>
          <w:sz w:val="26"/>
          <w:szCs w:val="26"/>
        </w:rPr>
      </w:pPr>
      <w:r w:rsidRPr="009D3475">
        <w:rPr>
          <w:rFonts w:ascii="Arial Narrow" w:hAnsi="Arial Narrow"/>
          <w:sz w:val="26"/>
          <w:szCs w:val="26"/>
          <w:bdr w:val="none" w:sz="0" w:space="0" w:color="auto" w:frame="1"/>
          <w:shd w:val="clear" w:color="auto" w:fill="FFFFFF"/>
        </w:rPr>
        <w:t xml:space="preserve">Para resolver, </w:t>
      </w:r>
      <w:r w:rsidR="00280CC1" w:rsidRPr="009D3475">
        <w:rPr>
          <w:rFonts w:ascii="Arial Narrow" w:hAnsi="Arial Narrow"/>
          <w:sz w:val="26"/>
          <w:szCs w:val="26"/>
          <w:bdr w:val="none" w:sz="0" w:space="0" w:color="auto" w:frame="1"/>
          <w:shd w:val="clear" w:color="auto" w:fill="FFFFFF"/>
        </w:rPr>
        <w:t xml:space="preserve">es preciso indicar que cuando un trabajador (a) padece una enfermedad de origen común, y se le generan incapacidades por enfermedad general, </w:t>
      </w:r>
      <w:r w:rsidR="00280CC1" w:rsidRPr="009D3475">
        <w:rPr>
          <w:rFonts w:ascii="Arial Narrow" w:hAnsi="Arial Narrow"/>
          <w:sz w:val="26"/>
          <w:szCs w:val="26"/>
        </w:rPr>
        <w:t xml:space="preserve">el pago de los dos (2) primeros días de incapacidad corren por cuenta del empleador, al paso que las generadas con posterioridad a éstos y hasta el día ciento ochenta (180), están a cargo de las entidades promotoras de salud EPS. Lo </w:t>
      </w:r>
      <w:r w:rsidR="00803228" w:rsidRPr="009D3475">
        <w:rPr>
          <w:rFonts w:ascii="Arial Narrow" w:hAnsi="Arial Narrow"/>
          <w:sz w:val="26"/>
          <w:szCs w:val="26"/>
        </w:rPr>
        <w:t xml:space="preserve">anterior, de conformidad con lo establecido en el Decreto 2943 de 2013. </w:t>
      </w:r>
    </w:p>
    <w:p w:rsidR="00803228" w:rsidRPr="009D3475" w:rsidRDefault="00803228" w:rsidP="009D3475">
      <w:pPr>
        <w:pStyle w:val="Sinespaciado"/>
        <w:spacing w:line="288" w:lineRule="auto"/>
        <w:rPr>
          <w:rFonts w:ascii="Arial Narrow" w:hAnsi="Arial Narrow"/>
          <w:sz w:val="26"/>
          <w:szCs w:val="26"/>
        </w:rPr>
      </w:pPr>
    </w:p>
    <w:p w:rsidR="00803228" w:rsidRPr="009D3475" w:rsidRDefault="00803228" w:rsidP="009D3475">
      <w:pPr>
        <w:pStyle w:val="Sinespaciado"/>
        <w:spacing w:line="288" w:lineRule="auto"/>
        <w:ind w:firstLine="708"/>
        <w:jc w:val="both"/>
        <w:rPr>
          <w:rFonts w:ascii="Arial Narrow" w:hAnsi="Arial Narrow"/>
          <w:sz w:val="26"/>
          <w:szCs w:val="26"/>
        </w:rPr>
      </w:pPr>
      <w:r w:rsidRPr="009D3475">
        <w:rPr>
          <w:rFonts w:ascii="Arial Narrow" w:hAnsi="Arial Narrow"/>
          <w:sz w:val="26"/>
          <w:szCs w:val="26"/>
        </w:rPr>
        <w:t>Ahora bien, cuando la incapacidad se prolonga más allá del día ciento ochenta (180), son las Administradoras de Fondo de Pensiones las responsables de su pago por trescientos sesenta (360) días adicionales a los ciento ochenta (180), hasta que el afiliado(a) restablezca su salud o hasta que se dictamine la pérdida de capacidad laboral, siempre que la EPS respectiva haya emitido el concepto favorable de rehabilitación, pues de no haberlo hecho, le corresponderá a ésta última pagar con sus propios recursos, el subsidio equivalente a la respectiva incapacidad temporal hasta que se emita el concepto en mención. Así lo establece el artículo 142 del Decreto 19 de 2012 y el artículo 206 de la Ley 100/93.</w:t>
      </w:r>
    </w:p>
    <w:p w:rsidR="00C97EE2" w:rsidRDefault="00C97EE2" w:rsidP="009D3475">
      <w:pPr>
        <w:pStyle w:val="Sinespaciado"/>
        <w:spacing w:line="288" w:lineRule="auto"/>
        <w:ind w:firstLine="708"/>
        <w:jc w:val="both"/>
        <w:rPr>
          <w:rFonts w:ascii="Arial Narrow" w:hAnsi="Arial Narrow"/>
          <w:sz w:val="26"/>
          <w:szCs w:val="26"/>
        </w:rPr>
      </w:pPr>
    </w:p>
    <w:p w:rsidR="00803228" w:rsidRPr="009D3475" w:rsidRDefault="00803228" w:rsidP="009D3475">
      <w:pPr>
        <w:pStyle w:val="Sinespaciado"/>
        <w:spacing w:line="288" w:lineRule="auto"/>
        <w:ind w:firstLine="708"/>
        <w:jc w:val="both"/>
        <w:rPr>
          <w:rFonts w:ascii="Arial Narrow" w:hAnsi="Arial Narrow"/>
          <w:sz w:val="26"/>
          <w:szCs w:val="26"/>
        </w:rPr>
      </w:pPr>
      <w:r w:rsidRPr="009D3475">
        <w:rPr>
          <w:rFonts w:ascii="Arial Narrow" w:hAnsi="Arial Narrow"/>
          <w:sz w:val="26"/>
          <w:szCs w:val="26"/>
        </w:rPr>
        <w:t xml:space="preserve">En cuanto al concepto favorable, las EPS están obligadas a emitirlo, si a ello hubiere lugar, antes de cumplirse el día ciento veinte (120) de incapacidad temporal y enviarlo a la AFP correspondiente donde se encuentre afiliado el trabajador, antes del día ciento cincuenta (150), </w:t>
      </w:r>
      <w:r w:rsidR="008A3FCB" w:rsidRPr="009D3475">
        <w:rPr>
          <w:rFonts w:ascii="Arial Narrow" w:hAnsi="Arial Narrow"/>
          <w:sz w:val="26"/>
          <w:szCs w:val="26"/>
        </w:rPr>
        <w:t xml:space="preserve">so pena de </w:t>
      </w:r>
      <w:r w:rsidRPr="009D3475">
        <w:rPr>
          <w:rFonts w:ascii="Arial Narrow" w:hAnsi="Arial Narrow"/>
          <w:sz w:val="26"/>
          <w:szCs w:val="26"/>
        </w:rPr>
        <w:t xml:space="preserve">cancelar </w:t>
      </w:r>
      <w:r w:rsidRPr="009D3475">
        <w:rPr>
          <w:rFonts w:ascii="Arial Narrow" w:hAnsi="Arial Narrow"/>
          <w:sz w:val="26"/>
          <w:szCs w:val="26"/>
          <w:shd w:val="clear" w:color="auto" w:fill="FFFFFF"/>
        </w:rPr>
        <w:t>la respectiva incapacidad temporal después de los ciento ochenta (180) días iníciales con cargo a sus propios recursos.</w:t>
      </w:r>
    </w:p>
    <w:p w:rsidR="00803228" w:rsidRPr="009D3475" w:rsidRDefault="00803228" w:rsidP="009D3475">
      <w:pPr>
        <w:pStyle w:val="Sinespaciado"/>
        <w:spacing w:line="288" w:lineRule="auto"/>
        <w:rPr>
          <w:rFonts w:ascii="Arial Narrow" w:hAnsi="Arial Narrow"/>
          <w:sz w:val="26"/>
          <w:szCs w:val="26"/>
        </w:rPr>
      </w:pPr>
    </w:p>
    <w:p w:rsidR="0032611B" w:rsidRPr="009D3475" w:rsidRDefault="00803228" w:rsidP="009D3475">
      <w:pPr>
        <w:pStyle w:val="Sinespaciado"/>
        <w:spacing w:line="288" w:lineRule="auto"/>
        <w:ind w:firstLine="708"/>
        <w:jc w:val="both"/>
        <w:rPr>
          <w:rFonts w:ascii="Arial Narrow" w:hAnsi="Arial Narrow" w:cs="Tahoma"/>
          <w:sz w:val="26"/>
          <w:szCs w:val="26"/>
        </w:rPr>
      </w:pPr>
      <w:r w:rsidRPr="009D3475">
        <w:rPr>
          <w:rFonts w:ascii="Arial Narrow" w:hAnsi="Arial Narrow"/>
          <w:sz w:val="26"/>
          <w:szCs w:val="26"/>
        </w:rPr>
        <w:t xml:space="preserve">En el sub-lite, </w:t>
      </w:r>
      <w:r w:rsidR="008124E5" w:rsidRPr="009D3475">
        <w:rPr>
          <w:rFonts w:ascii="Arial Narrow" w:hAnsi="Arial Narrow"/>
          <w:sz w:val="26"/>
          <w:szCs w:val="26"/>
        </w:rPr>
        <w:t xml:space="preserve">está acreditado con base en las pruebas documentales allegadas a la actuación, </w:t>
      </w:r>
      <w:r w:rsidR="00503F0F" w:rsidRPr="009D3475">
        <w:rPr>
          <w:rFonts w:ascii="Arial Narrow" w:hAnsi="Arial Narrow"/>
          <w:sz w:val="26"/>
          <w:szCs w:val="26"/>
        </w:rPr>
        <w:t xml:space="preserve">(i) </w:t>
      </w:r>
      <w:r w:rsidR="008124E5" w:rsidRPr="009D3475">
        <w:rPr>
          <w:rFonts w:ascii="Arial Narrow" w:hAnsi="Arial Narrow"/>
          <w:sz w:val="26"/>
          <w:szCs w:val="26"/>
        </w:rPr>
        <w:t xml:space="preserve">que </w:t>
      </w:r>
      <w:r w:rsidR="0034268D" w:rsidRPr="009D3475">
        <w:rPr>
          <w:rFonts w:ascii="Arial Narrow" w:hAnsi="Arial Narrow"/>
          <w:sz w:val="26"/>
          <w:szCs w:val="26"/>
        </w:rPr>
        <w:t xml:space="preserve">la accionante padece una enfermedad de origen común denominada “Síndrome del Túnel Carpiano”, y </w:t>
      </w:r>
      <w:r w:rsidR="008124E5" w:rsidRPr="009D3475">
        <w:rPr>
          <w:rFonts w:ascii="Arial Narrow" w:hAnsi="Arial Narrow"/>
          <w:sz w:val="26"/>
          <w:szCs w:val="26"/>
        </w:rPr>
        <w:t xml:space="preserve">que </w:t>
      </w:r>
      <w:r w:rsidR="0034268D" w:rsidRPr="009D3475">
        <w:rPr>
          <w:rFonts w:ascii="Arial Narrow" w:hAnsi="Arial Narrow"/>
          <w:sz w:val="26"/>
          <w:szCs w:val="26"/>
        </w:rPr>
        <w:t xml:space="preserve">por ende,  ha presentado múltiples </w:t>
      </w:r>
      <w:r w:rsidR="0032611B" w:rsidRPr="009D3475">
        <w:rPr>
          <w:rFonts w:ascii="Arial Narrow" w:hAnsi="Arial Narrow"/>
          <w:sz w:val="26"/>
          <w:szCs w:val="26"/>
        </w:rPr>
        <w:t xml:space="preserve">incapacidades temporales para trabajar desde el </w:t>
      </w:r>
      <w:r w:rsidR="0034268D" w:rsidRPr="009D3475">
        <w:rPr>
          <w:rFonts w:ascii="Arial Narrow" w:hAnsi="Arial Narrow"/>
          <w:sz w:val="26"/>
          <w:szCs w:val="26"/>
        </w:rPr>
        <w:t>8 de agosto de 2017, que superan los 180 días</w:t>
      </w:r>
      <w:r w:rsidR="00280CC1" w:rsidRPr="009D3475">
        <w:rPr>
          <w:rFonts w:ascii="Arial Narrow" w:hAnsi="Arial Narrow"/>
          <w:sz w:val="26"/>
          <w:szCs w:val="26"/>
        </w:rPr>
        <w:t xml:space="preserve">; </w:t>
      </w:r>
      <w:r w:rsidR="00503F0F" w:rsidRPr="009D3475">
        <w:rPr>
          <w:rFonts w:ascii="Arial Narrow" w:hAnsi="Arial Narrow"/>
          <w:sz w:val="26"/>
          <w:szCs w:val="26"/>
        </w:rPr>
        <w:t>(ii) q</w:t>
      </w:r>
      <w:r w:rsidR="008124E5" w:rsidRPr="009D3475">
        <w:rPr>
          <w:rFonts w:ascii="Arial Narrow" w:hAnsi="Arial Narrow"/>
          <w:sz w:val="26"/>
          <w:szCs w:val="26"/>
        </w:rPr>
        <w:t>ue</w:t>
      </w:r>
      <w:r w:rsidR="00503F0F" w:rsidRPr="009D3475">
        <w:rPr>
          <w:rFonts w:ascii="Arial Narrow" w:hAnsi="Arial Narrow"/>
          <w:sz w:val="26"/>
          <w:szCs w:val="26"/>
        </w:rPr>
        <w:t xml:space="preserve"> no le han sido canceladas las expedidas desde el 19/5/2018 hasta el 17/06/2018 y, del 18/6/2018 al 17/7/2018, a razón de 30 días cada una; (iii) que la </w:t>
      </w:r>
      <w:r w:rsidR="008124E5" w:rsidRPr="009D3475">
        <w:rPr>
          <w:rFonts w:ascii="Arial Narrow" w:hAnsi="Arial Narrow"/>
          <w:sz w:val="26"/>
          <w:szCs w:val="26"/>
        </w:rPr>
        <w:t xml:space="preserve"> </w:t>
      </w:r>
      <w:r w:rsidR="0034268D" w:rsidRPr="009D3475">
        <w:rPr>
          <w:rFonts w:ascii="Arial Narrow" w:hAnsi="Arial Narrow" w:cs="Tahoma"/>
          <w:sz w:val="26"/>
          <w:szCs w:val="26"/>
        </w:rPr>
        <w:t xml:space="preserve">Medimas EPS </w:t>
      </w:r>
      <w:r w:rsidR="0032611B" w:rsidRPr="009D3475">
        <w:rPr>
          <w:rFonts w:ascii="Arial Narrow" w:hAnsi="Arial Narrow" w:cs="Tahoma"/>
          <w:sz w:val="26"/>
          <w:szCs w:val="26"/>
        </w:rPr>
        <w:t>el</w:t>
      </w:r>
      <w:r w:rsidR="0034268D" w:rsidRPr="009D3475">
        <w:rPr>
          <w:rFonts w:ascii="Arial Narrow" w:hAnsi="Arial Narrow" w:cs="Tahoma"/>
          <w:sz w:val="26"/>
          <w:szCs w:val="26"/>
        </w:rPr>
        <w:t xml:space="preserve"> 19 de marzo de 2017 emitió con concepto de rehabilitación favorable </w:t>
      </w:r>
      <w:r w:rsidR="00720A36" w:rsidRPr="009D3475">
        <w:rPr>
          <w:rFonts w:ascii="Arial Narrow" w:hAnsi="Arial Narrow" w:cs="Tahoma"/>
          <w:sz w:val="26"/>
          <w:szCs w:val="26"/>
        </w:rPr>
        <w:t xml:space="preserve">el cual fue recibido por </w:t>
      </w:r>
      <w:r w:rsidR="0032611B" w:rsidRPr="009D3475">
        <w:rPr>
          <w:rFonts w:ascii="Arial Narrow" w:hAnsi="Arial Narrow" w:cs="Tahoma"/>
          <w:sz w:val="26"/>
          <w:szCs w:val="26"/>
        </w:rPr>
        <w:t>la A</w:t>
      </w:r>
      <w:r w:rsidR="0034268D" w:rsidRPr="009D3475">
        <w:rPr>
          <w:rFonts w:ascii="Arial Narrow" w:hAnsi="Arial Narrow" w:cs="Tahoma"/>
          <w:sz w:val="26"/>
          <w:szCs w:val="26"/>
        </w:rPr>
        <w:t xml:space="preserve">dministradora de Pensiones Colpensiones, </w:t>
      </w:r>
      <w:r w:rsidR="00280CC1" w:rsidRPr="009D3475">
        <w:rPr>
          <w:rFonts w:ascii="Arial Narrow" w:hAnsi="Arial Narrow" w:cs="Tahoma"/>
          <w:sz w:val="26"/>
          <w:szCs w:val="26"/>
        </w:rPr>
        <w:t xml:space="preserve">el 4 de julio de 20148, según constancia visible a folio 46. </w:t>
      </w:r>
      <w:r w:rsidR="0034268D" w:rsidRPr="009D3475">
        <w:rPr>
          <w:rFonts w:ascii="Arial Narrow" w:hAnsi="Arial Narrow" w:cs="Tahoma"/>
          <w:sz w:val="26"/>
          <w:szCs w:val="26"/>
        </w:rPr>
        <w:t xml:space="preserve"> </w:t>
      </w:r>
    </w:p>
    <w:p w:rsidR="008124E5" w:rsidRPr="009D3475" w:rsidRDefault="008124E5" w:rsidP="009D3475">
      <w:pPr>
        <w:pStyle w:val="Sinespaciado"/>
        <w:spacing w:line="288" w:lineRule="auto"/>
        <w:rPr>
          <w:rFonts w:ascii="Arial Narrow" w:hAnsi="Arial Narrow"/>
          <w:sz w:val="26"/>
          <w:szCs w:val="26"/>
        </w:rPr>
      </w:pPr>
    </w:p>
    <w:p w:rsidR="008A3FCB" w:rsidRPr="009D3475" w:rsidRDefault="008124E5" w:rsidP="009D3475">
      <w:pPr>
        <w:spacing w:line="288" w:lineRule="auto"/>
        <w:ind w:firstLine="851"/>
        <w:jc w:val="both"/>
        <w:rPr>
          <w:rFonts w:ascii="Arial Narrow" w:hAnsi="Arial Narrow" w:cs="Tahoma"/>
          <w:sz w:val="26"/>
          <w:szCs w:val="26"/>
        </w:rPr>
      </w:pPr>
      <w:r w:rsidRPr="009D3475">
        <w:rPr>
          <w:rFonts w:ascii="Arial Narrow" w:hAnsi="Arial Narrow" w:cs="Tahoma"/>
          <w:sz w:val="26"/>
          <w:szCs w:val="26"/>
        </w:rPr>
        <w:t xml:space="preserve">Conforme </w:t>
      </w:r>
      <w:r w:rsidR="00E51FC9" w:rsidRPr="009D3475">
        <w:rPr>
          <w:rFonts w:ascii="Arial Narrow" w:hAnsi="Arial Narrow" w:cs="Tahoma"/>
          <w:sz w:val="26"/>
          <w:szCs w:val="26"/>
        </w:rPr>
        <w:t xml:space="preserve">a lo anterior, </w:t>
      </w:r>
      <w:r w:rsidR="008A3FCB" w:rsidRPr="009D3475">
        <w:rPr>
          <w:rFonts w:ascii="Arial Narrow" w:hAnsi="Arial Narrow" w:cs="Tahoma"/>
          <w:sz w:val="26"/>
          <w:szCs w:val="26"/>
        </w:rPr>
        <w:t xml:space="preserve">está acreditado que </w:t>
      </w:r>
      <w:r w:rsidR="00E51FC9" w:rsidRPr="009D3475">
        <w:rPr>
          <w:rFonts w:ascii="Arial Narrow" w:hAnsi="Arial Narrow" w:cs="Tahoma"/>
          <w:sz w:val="26"/>
          <w:szCs w:val="26"/>
        </w:rPr>
        <w:t xml:space="preserve">la EPS Medimas excedió el término con que contaba para remitir el concepto de rehabilitación favorable a la AFP, puesto que debió hacerlo cuando la actora contaba con 150 días de incapacidad, </w:t>
      </w:r>
      <w:r w:rsidR="008A3FCB" w:rsidRPr="009D3475">
        <w:rPr>
          <w:rFonts w:ascii="Arial Narrow" w:hAnsi="Arial Narrow" w:cs="Tahoma"/>
          <w:sz w:val="26"/>
          <w:szCs w:val="26"/>
        </w:rPr>
        <w:t xml:space="preserve">que se </w:t>
      </w:r>
      <w:r w:rsidR="00E51FC9" w:rsidRPr="009D3475">
        <w:rPr>
          <w:rFonts w:ascii="Arial Narrow" w:hAnsi="Arial Narrow" w:cs="Tahoma"/>
          <w:sz w:val="26"/>
          <w:szCs w:val="26"/>
        </w:rPr>
        <w:t xml:space="preserve">remonta al  </w:t>
      </w:r>
      <w:r w:rsidR="00734B52" w:rsidRPr="009D3475">
        <w:rPr>
          <w:rFonts w:ascii="Arial Narrow" w:hAnsi="Arial Narrow" w:cs="Tahoma"/>
          <w:sz w:val="26"/>
          <w:szCs w:val="26"/>
        </w:rPr>
        <w:t>9 de enero de 2018, conforme al siguiente cuadro:</w:t>
      </w:r>
    </w:p>
    <w:tbl>
      <w:tblPr>
        <w:tblpPr w:leftFromText="141" w:rightFromText="141" w:vertAnchor="text" w:horzAnchor="page" w:tblpX="4972" w:tblpY="307"/>
        <w:tblW w:w="3823" w:type="dxa"/>
        <w:tblCellMar>
          <w:left w:w="70" w:type="dxa"/>
          <w:right w:w="70" w:type="dxa"/>
        </w:tblCellMar>
        <w:tblLook w:val="04A0" w:firstRow="1" w:lastRow="0" w:firstColumn="1" w:lastColumn="0" w:noHBand="0" w:noVBand="1"/>
      </w:tblPr>
      <w:tblGrid>
        <w:gridCol w:w="1200"/>
        <w:gridCol w:w="1200"/>
        <w:gridCol w:w="1423"/>
      </w:tblGrid>
      <w:tr w:rsidR="008A3FCB" w:rsidRPr="009D3475" w:rsidTr="008A3FC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b/>
                <w:bCs/>
                <w:color w:val="000000"/>
                <w:sz w:val="22"/>
                <w:szCs w:val="26"/>
              </w:rPr>
            </w:pPr>
            <w:r w:rsidRPr="009D3475">
              <w:rPr>
                <w:rFonts w:ascii="Arial Narrow" w:hAnsi="Arial Narrow"/>
                <w:b/>
                <w:bCs/>
                <w:color w:val="000000"/>
                <w:sz w:val="22"/>
                <w:szCs w:val="26"/>
              </w:rPr>
              <w:t xml:space="preserve">Desde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b/>
                <w:bCs/>
                <w:color w:val="000000"/>
                <w:sz w:val="22"/>
                <w:szCs w:val="26"/>
              </w:rPr>
            </w:pPr>
            <w:r w:rsidRPr="009D3475">
              <w:rPr>
                <w:rFonts w:ascii="Arial Narrow" w:hAnsi="Arial Narrow"/>
                <w:b/>
                <w:bCs/>
                <w:color w:val="000000"/>
                <w:sz w:val="22"/>
                <w:szCs w:val="26"/>
              </w:rPr>
              <w:t>Hasta</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b/>
                <w:bCs/>
                <w:color w:val="000000"/>
                <w:sz w:val="22"/>
                <w:szCs w:val="26"/>
              </w:rPr>
            </w:pPr>
            <w:r w:rsidRPr="009D3475">
              <w:rPr>
                <w:rFonts w:ascii="Arial Narrow" w:hAnsi="Arial Narrow"/>
                <w:b/>
                <w:bCs/>
                <w:color w:val="000000"/>
                <w:sz w:val="22"/>
                <w:szCs w:val="26"/>
              </w:rPr>
              <w:t xml:space="preserve">No. Días </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lastRenderedPageBreak/>
              <w:t>08/08/2017</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21/08/2017</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14</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22/08/2017</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10/09/2017</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20</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11/09/2017</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24/09/2017</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12</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25/09/2017</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30/09/2017</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6</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01/10/2017</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14/10/2017</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14</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17/10/2017</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30/10/2017</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14</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01/11/2017</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30/11/2017</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30</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01/12/2017</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12/12/2017</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12</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13/12/2017</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20/12/2017</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8</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25/12/2017</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19/01/2018</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 xml:space="preserve">          30 (150) </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 xml:space="preserve"> 20/01/2018</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18/02/2018</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30</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19/02/2018</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20/03/2018</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8A3FCB"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30</w:t>
            </w:r>
          </w:p>
        </w:tc>
      </w:tr>
      <w:tr w:rsidR="008A3FCB" w:rsidRPr="009D3475" w:rsidTr="008A3F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21/03/2018</w:t>
            </w:r>
          </w:p>
        </w:tc>
        <w:tc>
          <w:tcPr>
            <w:tcW w:w="1200" w:type="dxa"/>
            <w:tcBorders>
              <w:top w:val="nil"/>
              <w:left w:val="nil"/>
              <w:bottom w:val="single" w:sz="4" w:space="0" w:color="auto"/>
              <w:right w:val="single" w:sz="4" w:space="0" w:color="auto"/>
            </w:tcBorders>
            <w:shd w:val="clear" w:color="auto" w:fill="auto"/>
            <w:noWrap/>
            <w:vAlign w:val="bottom"/>
            <w:hideMark/>
          </w:tcPr>
          <w:p w:rsidR="008A3FCB" w:rsidRPr="009D3475" w:rsidRDefault="008A3FCB" w:rsidP="009D3475">
            <w:pPr>
              <w:spacing w:line="288" w:lineRule="auto"/>
              <w:jc w:val="right"/>
              <w:rPr>
                <w:rFonts w:ascii="Arial Narrow" w:hAnsi="Arial Narrow"/>
                <w:color w:val="000000"/>
                <w:sz w:val="22"/>
                <w:szCs w:val="26"/>
              </w:rPr>
            </w:pPr>
            <w:r w:rsidRPr="009D3475">
              <w:rPr>
                <w:rFonts w:ascii="Arial Narrow" w:hAnsi="Arial Narrow"/>
                <w:color w:val="000000"/>
                <w:sz w:val="22"/>
                <w:szCs w:val="26"/>
              </w:rPr>
              <w:t>18/04/2018</w:t>
            </w:r>
          </w:p>
        </w:tc>
        <w:tc>
          <w:tcPr>
            <w:tcW w:w="1423" w:type="dxa"/>
            <w:tcBorders>
              <w:top w:val="nil"/>
              <w:left w:val="nil"/>
              <w:bottom w:val="single" w:sz="4" w:space="0" w:color="auto"/>
              <w:right w:val="single" w:sz="4" w:space="0" w:color="auto"/>
            </w:tcBorders>
            <w:shd w:val="clear" w:color="auto" w:fill="auto"/>
            <w:noWrap/>
            <w:vAlign w:val="center"/>
            <w:hideMark/>
          </w:tcPr>
          <w:p w:rsidR="008A3FCB" w:rsidRPr="009D3475" w:rsidRDefault="00A127C6" w:rsidP="009D3475">
            <w:pPr>
              <w:spacing w:line="288" w:lineRule="auto"/>
              <w:jc w:val="center"/>
              <w:rPr>
                <w:rFonts w:ascii="Arial Narrow" w:hAnsi="Arial Narrow"/>
                <w:color w:val="000000"/>
                <w:sz w:val="22"/>
                <w:szCs w:val="26"/>
              </w:rPr>
            </w:pPr>
            <w:r w:rsidRPr="009D3475">
              <w:rPr>
                <w:rFonts w:ascii="Arial Narrow" w:hAnsi="Arial Narrow"/>
                <w:color w:val="000000"/>
                <w:sz w:val="22"/>
                <w:szCs w:val="26"/>
              </w:rPr>
              <w:t xml:space="preserve">          </w:t>
            </w:r>
            <w:r w:rsidR="008A3FCB" w:rsidRPr="009D3475">
              <w:rPr>
                <w:rFonts w:ascii="Arial Narrow" w:hAnsi="Arial Narrow"/>
                <w:color w:val="000000"/>
                <w:sz w:val="22"/>
                <w:szCs w:val="26"/>
              </w:rPr>
              <w:t>29</w:t>
            </w:r>
            <w:r w:rsidRPr="009D3475">
              <w:rPr>
                <w:rFonts w:ascii="Arial Narrow" w:hAnsi="Arial Narrow"/>
                <w:color w:val="000000"/>
                <w:sz w:val="22"/>
                <w:szCs w:val="26"/>
              </w:rPr>
              <w:t xml:space="preserve"> (249) </w:t>
            </w:r>
          </w:p>
        </w:tc>
      </w:tr>
    </w:tbl>
    <w:p w:rsidR="008124E5" w:rsidRPr="009D3475" w:rsidRDefault="00734B52" w:rsidP="009D3475">
      <w:pPr>
        <w:spacing w:line="288" w:lineRule="auto"/>
        <w:ind w:firstLine="851"/>
        <w:jc w:val="both"/>
        <w:rPr>
          <w:rFonts w:ascii="Arial Narrow" w:hAnsi="Arial Narrow" w:cs="Tahoma"/>
          <w:sz w:val="26"/>
          <w:szCs w:val="26"/>
        </w:rPr>
      </w:pPr>
      <w:r w:rsidRPr="009D3475">
        <w:rPr>
          <w:rFonts w:ascii="Arial Narrow" w:hAnsi="Arial Narrow" w:cs="Tahoma"/>
          <w:sz w:val="26"/>
          <w:szCs w:val="26"/>
        </w:rPr>
        <w:lastRenderedPageBreak/>
        <w:t xml:space="preserve"> </w:t>
      </w:r>
    </w:p>
    <w:p w:rsidR="008A3FCB" w:rsidRPr="009D3475" w:rsidRDefault="008A3FCB" w:rsidP="009D3475">
      <w:pPr>
        <w:spacing w:line="288" w:lineRule="auto"/>
        <w:ind w:firstLine="851"/>
        <w:jc w:val="both"/>
        <w:rPr>
          <w:rFonts w:ascii="Arial Narrow" w:hAnsi="Arial Narrow"/>
          <w:sz w:val="26"/>
          <w:szCs w:val="26"/>
        </w:rPr>
      </w:pPr>
    </w:p>
    <w:p w:rsidR="0032611B" w:rsidRPr="009D3475" w:rsidRDefault="0032611B" w:rsidP="009D3475">
      <w:pPr>
        <w:pStyle w:val="Sinespaciado"/>
        <w:spacing w:line="288" w:lineRule="auto"/>
        <w:rPr>
          <w:rFonts w:ascii="Arial Narrow" w:hAnsi="Arial Narrow"/>
          <w:sz w:val="26"/>
          <w:szCs w:val="26"/>
        </w:rPr>
      </w:pPr>
    </w:p>
    <w:p w:rsidR="006851D4" w:rsidRPr="009D3475" w:rsidRDefault="006851D4" w:rsidP="009D3475">
      <w:pPr>
        <w:pStyle w:val="Sinespaciado"/>
        <w:spacing w:line="288" w:lineRule="auto"/>
        <w:rPr>
          <w:rFonts w:ascii="Arial Narrow" w:hAnsi="Arial Narrow"/>
          <w:sz w:val="26"/>
          <w:szCs w:val="26"/>
        </w:rPr>
      </w:pPr>
    </w:p>
    <w:p w:rsidR="00E51FC9" w:rsidRPr="009D3475" w:rsidRDefault="00E51FC9" w:rsidP="009D3475">
      <w:pPr>
        <w:pStyle w:val="Sinespaciado"/>
        <w:spacing w:line="288" w:lineRule="auto"/>
        <w:rPr>
          <w:rFonts w:ascii="Arial Narrow" w:hAnsi="Arial Narrow"/>
          <w:sz w:val="26"/>
          <w:szCs w:val="26"/>
        </w:rPr>
      </w:pPr>
    </w:p>
    <w:p w:rsidR="008A3FCB" w:rsidRPr="009D3475" w:rsidRDefault="008A3FCB" w:rsidP="009D3475">
      <w:pPr>
        <w:pStyle w:val="Sinespaciado"/>
        <w:spacing w:line="288" w:lineRule="auto"/>
        <w:rPr>
          <w:rFonts w:ascii="Arial Narrow" w:hAnsi="Arial Narrow"/>
          <w:sz w:val="26"/>
          <w:szCs w:val="26"/>
        </w:rPr>
      </w:pPr>
    </w:p>
    <w:p w:rsidR="008A3FCB" w:rsidRPr="009D3475" w:rsidRDefault="008A3FCB" w:rsidP="009D3475">
      <w:pPr>
        <w:pStyle w:val="Sinespaciado"/>
        <w:spacing w:line="288" w:lineRule="auto"/>
        <w:rPr>
          <w:rFonts w:ascii="Arial Narrow" w:hAnsi="Arial Narrow"/>
          <w:sz w:val="26"/>
          <w:szCs w:val="26"/>
        </w:rPr>
      </w:pPr>
    </w:p>
    <w:p w:rsidR="008A3FCB" w:rsidRPr="009D3475" w:rsidRDefault="008A3FCB" w:rsidP="009D3475">
      <w:pPr>
        <w:pStyle w:val="Sinespaciado"/>
        <w:spacing w:line="288" w:lineRule="auto"/>
        <w:rPr>
          <w:rFonts w:ascii="Arial Narrow" w:hAnsi="Arial Narrow"/>
          <w:sz w:val="26"/>
          <w:szCs w:val="26"/>
        </w:rPr>
      </w:pPr>
    </w:p>
    <w:p w:rsidR="008A3FCB" w:rsidRPr="009D3475" w:rsidRDefault="008A3FCB" w:rsidP="009D3475">
      <w:pPr>
        <w:pStyle w:val="Sinespaciado"/>
        <w:spacing w:line="288" w:lineRule="auto"/>
        <w:rPr>
          <w:rFonts w:ascii="Arial Narrow" w:hAnsi="Arial Narrow"/>
          <w:sz w:val="26"/>
          <w:szCs w:val="26"/>
        </w:rPr>
      </w:pPr>
    </w:p>
    <w:p w:rsidR="008A3FCB" w:rsidRPr="009D3475" w:rsidRDefault="008A3FCB" w:rsidP="009D3475">
      <w:pPr>
        <w:pStyle w:val="Sinespaciado"/>
        <w:spacing w:line="288" w:lineRule="auto"/>
        <w:rPr>
          <w:rFonts w:ascii="Arial Narrow" w:hAnsi="Arial Narrow"/>
          <w:sz w:val="26"/>
          <w:szCs w:val="26"/>
        </w:rPr>
      </w:pPr>
    </w:p>
    <w:p w:rsidR="008A3FCB" w:rsidRPr="009D3475" w:rsidRDefault="008A3FCB" w:rsidP="009D3475">
      <w:pPr>
        <w:pStyle w:val="Sinespaciado"/>
        <w:spacing w:line="288" w:lineRule="auto"/>
        <w:rPr>
          <w:rFonts w:ascii="Arial Narrow" w:hAnsi="Arial Narrow"/>
          <w:sz w:val="26"/>
          <w:szCs w:val="26"/>
        </w:rPr>
      </w:pPr>
    </w:p>
    <w:p w:rsidR="008A3FCB" w:rsidRPr="009D3475" w:rsidRDefault="008A3FCB" w:rsidP="009D3475">
      <w:pPr>
        <w:pStyle w:val="Sinespaciado"/>
        <w:spacing w:line="288" w:lineRule="auto"/>
        <w:rPr>
          <w:rFonts w:ascii="Arial Narrow" w:hAnsi="Arial Narrow"/>
          <w:sz w:val="26"/>
          <w:szCs w:val="26"/>
        </w:rPr>
      </w:pPr>
    </w:p>
    <w:p w:rsidR="008A3FCB" w:rsidRPr="009D3475" w:rsidRDefault="008A3FCB" w:rsidP="009D3475">
      <w:pPr>
        <w:pStyle w:val="Sinespaciado"/>
        <w:spacing w:line="288" w:lineRule="auto"/>
        <w:rPr>
          <w:rFonts w:ascii="Arial Narrow" w:hAnsi="Arial Narrow"/>
          <w:sz w:val="26"/>
          <w:szCs w:val="26"/>
        </w:rPr>
      </w:pPr>
    </w:p>
    <w:p w:rsidR="0053210F" w:rsidRPr="009D3475" w:rsidRDefault="0053210F" w:rsidP="009D3475">
      <w:pPr>
        <w:pStyle w:val="Sinespaciado"/>
        <w:spacing w:line="288" w:lineRule="auto"/>
        <w:rPr>
          <w:rFonts w:ascii="Arial Narrow" w:hAnsi="Arial Narrow"/>
          <w:sz w:val="26"/>
          <w:szCs w:val="26"/>
        </w:rPr>
      </w:pPr>
    </w:p>
    <w:p w:rsidR="008A3FCB" w:rsidRPr="009D3475" w:rsidRDefault="008A3FCB" w:rsidP="009D3475">
      <w:pPr>
        <w:pStyle w:val="Sinespaciado"/>
        <w:spacing w:line="288" w:lineRule="auto"/>
        <w:ind w:firstLine="708"/>
        <w:jc w:val="both"/>
        <w:rPr>
          <w:rFonts w:ascii="Arial Narrow" w:hAnsi="Arial Narrow"/>
          <w:sz w:val="26"/>
          <w:szCs w:val="26"/>
        </w:rPr>
      </w:pPr>
      <w:r w:rsidRPr="009D3475">
        <w:rPr>
          <w:rFonts w:ascii="Arial Narrow" w:hAnsi="Arial Narrow"/>
          <w:sz w:val="26"/>
          <w:szCs w:val="26"/>
        </w:rPr>
        <w:t xml:space="preserve">Lo anterior, significa que Medimas EPS debe asumir el pago de las incapacidades médicas generadas con posterioridad al día 180 </w:t>
      </w:r>
      <w:r w:rsidR="00A127C6" w:rsidRPr="009D3475">
        <w:rPr>
          <w:rFonts w:ascii="Arial Narrow" w:hAnsi="Arial Narrow"/>
          <w:sz w:val="26"/>
          <w:szCs w:val="26"/>
        </w:rPr>
        <w:t xml:space="preserve">que no le fueron canceladas a la accionante y, </w:t>
      </w:r>
      <w:r w:rsidRPr="009D3475">
        <w:rPr>
          <w:rFonts w:ascii="Arial Narrow" w:hAnsi="Arial Narrow"/>
          <w:sz w:val="26"/>
          <w:szCs w:val="26"/>
        </w:rPr>
        <w:t>hasta la fecha de emisión del concepto de rehabilitación</w:t>
      </w:r>
      <w:r w:rsidR="00A127C6" w:rsidRPr="009D3475">
        <w:rPr>
          <w:rFonts w:ascii="Arial Narrow" w:hAnsi="Arial Narrow"/>
          <w:sz w:val="26"/>
          <w:szCs w:val="26"/>
        </w:rPr>
        <w:t>, esto es, desde el 19 de mayo de 2018 –</w:t>
      </w:r>
      <w:r w:rsidR="00A127C6" w:rsidRPr="009D3475">
        <w:rPr>
          <w:rFonts w:ascii="Arial Narrow" w:hAnsi="Arial Narrow"/>
          <w:i/>
          <w:sz w:val="26"/>
          <w:szCs w:val="26"/>
        </w:rPr>
        <w:t>como se peticiona en la presente acción constitucional-</w:t>
      </w:r>
      <w:r w:rsidR="00A127C6" w:rsidRPr="009D3475">
        <w:rPr>
          <w:rFonts w:ascii="Arial Narrow" w:hAnsi="Arial Narrow"/>
          <w:sz w:val="26"/>
          <w:szCs w:val="26"/>
        </w:rPr>
        <w:t xml:space="preserve"> y hasta el 4 de julio de 2018, con cargo a sus propios recursos, de conformidad con lo establecido en el inciso 6º del artículo 142 del Decreto 019 de 2012. </w:t>
      </w:r>
    </w:p>
    <w:p w:rsidR="001850DD" w:rsidRPr="009D3475" w:rsidRDefault="001850DD" w:rsidP="009D3475">
      <w:pPr>
        <w:pStyle w:val="Sinespaciado"/>
        <w:spacing w:line="288" w:lineRule="auto"/>
        <w:rPr>
          <w:rFonts w:ascii="Arial Narrow" w:hAnsi="Arial Narrow"/>
          <w:sz w:val="26"/>
          <w:szCs w:val="26"/>
        </w:rPr>
      </w:pPr>
    </w:p>
    <w:p w:rsidR="00D54A80" w:rsidRPr="009D3475" w:rsidRDefault="001850DD" w:rsidP="009D3475">
      <w:pPr>
        <w:pStyle w:val="Sinespaciado"/>
        <w:spacing w:line="288" w:lineRule="auto"/>
        <w:ind w:firstLine="708"/>
        <w:jc w:val="both"/>
        <w:rPr>
          <w:rFonts w:ascii="Arial Narrow" w:hAnsi="Arial Narrow" w:cs="Arial"/>
          <w:sz w:val="26"/>
          <w:szCs w:val="26"/>
        </w:rPr>
      </w:pPr>
      <w:r w:rsidRPr="009D3475">
        <w:rPr>
          <w:rFonts w:ascii="Arial Narrow" w:hAnsi="Arial Narrow"/>
          <w:sz w:val="26"/>
          <w:szCs w:val="26"/>
        </w:rPr>
        <w:t xml:space="preserve">De este modo, es claro que la AFP Colpensiones, debe asumir el pago de incapacidades desde el 5 de julio de 2018 </w:t>
      </w:r>
      <w:r w:rsidR="00F93BFC" w:rsidRPr="009D3475">
        <w:rPr>
          <w:rFonts w:ascii="Arial Narrow" w:hAnsi="Arial Narrow"/>
          <w:sz w:val="26"/>
          <w:szCs w:val="26"/>
        </w:rPr>
        <w:t xml:space="preserve">en adelante. </w:t>
      </w:r>
    </w:p>
    <w:p w:rsidR="00901BBA" w:rsidRPr="009D3475" w:rsidRDefault="00901BBA" w:rsidP="009D3475">
      <w:pPr>
        <w:pStyle w:val="Sinespaciado"/>
        <w:spacing w:line="288" w:lineRule="auto"/>
        <w:rPr>
          <w:rFonts w:ascii="Arial Narrow" w:hAnsi="Arial Narrow"/>
          <w:sz w:val="26"/>
          <w:szCs w:val="26"/>
        </w:rPr>
      </w:pPr>
    </w:p>
    <w:p w:rsidR="00901BBA" w:rsidRPr="009D3475" w:rsidRDefault="00901BBA" w:rsidP="009D3475">
      <w:pPr>
        <w:pStyle w:val="Sinespaciado"/>
        <w:spacing w:line="288" w:lineRule="auto"/>
        <w:ind w:firstLine="708"/>
        <w:jc w:val="both"/>
        <w:rPr>
          <w:rFonts w:ascii="Arial Narrow" w:hAnsi="Arial Narrow" w:cs="Arial"/>
          <w:sz w:val="26"/>
          <w:szCs w:val="26"/>
        </w:rPr>
      </w:pPr>
      <w:r w:rsidRPr="009D3475">
        <w:rPr>
          <w:rFonts w:ascii="Arial Narrow" w:hAnsi="Arial Narrow" w:cs="Arial"/>
          <w:sz w:val="26"/>
          <w:szCs w:val="26"/>
        </w:rPr>
        <w:t xml:space="preserve">Por consiguiente, la Sala </w:t>
      </w:r>
      <w:r w:rsidR="00F93BFC" w:rsidRPr="009D3475">
        <w:rPr>
          <w:rFonts w:ascii="Arial Narrow" w:hAnsi="Arial Narrow" w:cs="Arial"/>
          <w:sz w:val="26"/>
          <w:szCs w:val="26"/>
        </w:rPr>
        <w:t xml:space="preserve">revocará el ordinal 2º de </w:t>
      </w:r>
      <w:r w:rsidRPr="009D3475">
        <w:rPr>
          <w:rFonts w:ascii="Arial Narrow" w:hAnsi="Arial Narrow" w:cs="Arial"/>
          <w:sz w:val="26"/>
          <w:szCs w:val="26"/>
        </w:rPr>
        <w:t>la sentencia</w:t>
      </w:r>
      <w:r w:rsidR="00F93BFC" w:rsidRPr="009D3475">
        <w:rPr>
          <w:rFonts w:ascii="Arial Narrow" w:hAnsi="Arial Narrow" w:cs="Arial"/>
          <w:sz w:val="26"/>
          <w:szCs w:val="26"/>
        </w:rPr>
        <w:t xml:space="preserve"> impugnada, y en su lugar</w:t>
      </w:r>
      <w:r w:rsidRPr="009D3475">
        <w:rPr>
          <w:rFonts w:ascii="Arial Narrow" w:hAnsi="Arial Narrow" w:cs="Arial"/>
          <w:sz w:val="26"/>
          <w:szCs w:val="26"/>
        </w:rPr>
        <w:t xml:space="preserve">, </w:t>
      </w:r>
      <w:r w:rsidR="00F93BFC" w:rsidRPr="009D3475">
        <w:rPr>
          <w:rFonts w:ascii="Arial Narrow" w:hAnsi="Arial Narrow" w:cs="Arial"/>
          <w:sz w:val="26"/>
          <w:szCs w:val="26"/>
        </w:rPr>
        <w:t xml:space="preserve">se ordenará </w:t>
      </w:r>
      <w:r w:rsidRPr="009D3475">
        <w:rPr>
          <w:rFonts w:ascii="Arial Narrow" w:hAnsi="Arial Narrow" w:cs="Arial"/>
          <w:sz w:val="26"/>
          <w:szCs w:val="26"/>
        </w:rPr>
        <w:t xml:space="preserve">a la EPS Medimas, como sanción por no haber remitido el concepto de rehabilitación a Colpensiones el 9 de enero de 2018, calenda en que la </w:t>
      </w:r>
      <w:r w:rsidR="00F93BFC" w:rsidRPr="009D3475">
        <w:rPr>
          <w:rFonts w:ascii="Arial Narrow" w:hAnsi="Arial Narrow" w:cs="Arial"/>
          <w:sz w:val="26"/>
          <w:szCs w:val="26"/>
        </w:rPr>
        <w:t xml:space="preserve">accionante </w:t>
      </w:r>
      <w:r w:rsidRPr="009D3475">
        <w:rPr>
          <w:rFonts w:ascii="Arial Narrow" w:hAnsi="Arial Narrow" w:cs="Arial"/>
          <w:sz w:val="26"/>
          <w:szCs w:val="26"/>
        </w:rPr>
        <w:t xml:space="preserve">tenía acumulados 150 </w:t>
      </w:r>
      <w:r w:rsidR="00F93BFC" w:rsidRPr="009D3475">
        <w:rPr>
          <w:rFonts w:ascii="Arial Narrow" w:hAnsi="Arial Narrow" w:cs="Arial"/>
          <w:sz w:val="26"/>
          <w:szCs w:val="26"/>
        </w:rPr>
        <w:t>días</w:t>
      </w:r>
      <w:r w:rsidRPr="009D3475">
        <w:rPr>
          <w:rFonts w:ascii="Arial Narrow" w:hAnsi="Arial Narrow" w:cs="Arial"/>
          <w:sz w:val="26"/>
          <w:szCs w:val="26"/>
        </w:rPr>
        <w:t xml:space="preserve"> de incapacidad, que reconozca y pague a la señora Carmenza Herrera Hidalgo las siguientes incapacidades: del 19 de mayo al 17 de junio de 2018 y, del 18 de junio al 4 de julio de 2018, a razón d</w:t>
      </w:r>
      <w:r w:rsidR="00BD5ACE" w:rsidRPr="009D3475">
        <w:rPr>
          <w:rFonts w:ascii="Arial Narrow" w:hAnsi="Arial Narrow" w:cs="Arial"/>
          <w:sz w:val="26"/>
          <w:szCs w:val="26"/>
        </w:rPr>
        <w:t>e 30 días y 17 días, en su orden, siendo esta última, la fecha en que Colpensiones recibió el concepto de rehabilitación favorable.</w:t>
      </w:r>
    </w:p>
    <w:p w:rsidR="00F93BFC" w:rsidRPr="009D3475" w:rsidRDefault="00F93BFC" w:rsidP="009D3475">
      <w:pPr>
        <w:pStyle w:val="Sinespaciado"/>
        <w:spacing w:line="288" w:lineRule="auto"/>
        <w:rPr>
          <w:rFonts w:ascii="Arial Narrow" w:hAnsi="Arial Narrow"/>
          <w:sz w:val="26"/>
          <w:szCs w:val="26"/>
        </w:rPr>
      </w:pPr>
    </w:p>
    <w:p w:rsidR="00F93BFC" w:rsidRPr="009D3475" w:rsidRDefault="00F93BFC" w:rsidP="009D3475">
      <w:pPr>
        <w:pStyle w:val="Sinespaciado"/>
        <w:spacing w:line="288" w:lineRule="auto"/>
        <w:ind w:firstLine="708"/>
        <w:jc w:val="both"/>
        <w:rPr>
          <w:rFonts w:ascii="Arial Narrow" w:hAnsi="Arial Narrow" w:cs="Arial"/>
          <w:sz w:val="26"/>
          <w:szCs w:val="26"/>
        </w:rPr>
      </w:pPr>
      <w:r w:rsidRPr="009D3475">
        <w:rPr>
          <w:rFonts w:ascii="Arial Narrow" w:hAnsi="Arial Narrow" w:cs="Arial"/>
          <w:sz w:val="26"/>
          <w:szCs w:val="26"/>
        </w:rPr>
        <w:t xml:space="preserve">Así mismo, se ordenará a Colpensiones que reconozca y cancele en favor de la accionante las incapacidades médicas emitidas desde el 5 de julio de 2018, inclusive, hasta el 17 de julio de hogaño, y las que se sigan </w:t>
      </w:r>
      <w:r w:rsidRPr="009D3475">
        <w:rPr>
          <w:rFonts w:ascii="Arial Narrow" w:hAnsi="Arial Narrow"/>
          <w:sz w:val="26"/>
          <w:szCs w:val="26"/>
        </w:rPr>
        <w:t>causando con posterioridad, hasta que la afiliada restablezca su salud o hasta que se dictamine la pérdida de capacidad laboral</w:t>
      </w:r>
      <w:r w:rsidRPr="009D3475">
        <w:rPr>
          <w:rFonts w:ascii="Arial Narrow" w:hAnsi="Arial Narrow" w:cs="Arial"/>
          <w:sz w:val="26"/>
          <w:szCs w:val="26"/>
        </w:rPr>
        <w:t>. Lo anterior, de conformidad con el artículo 23 del Decreto 2463 de 2001.</w:t>
      </w:r>
    </w:p>
    <w:p w:rsidR="0032611B" w:rsidRPr="009D3475" w:rsidRDefault="0032611B" w:rsidP="009D3475">
      <w:pPr>
        <w:pStyle w:val="Sinespaciado"/>
        <w:spacing w:line="288" w:lineRule="auto"/>
        <w:rPr>
          <w:rFonts w:ascii="Arial Narrow" w:hAnsi="Arial Narrow"/>
          <w:sz w:val="26"/>
          <w:szCs w:val="26"/>
        </w:rPr>
      </w:pPr>
    </w:p>
    <w:p w:rsidR="0032611B" w:rsidRPr="009D3475" w:rsidRDefault="0032611B" w:rsidP="009D3475">
      <w:pPr>
        <w:pStyle w:val="Prrafodelista1"/>
        <w:spacing w:line="288" w:lineRule="auto"/>
        <w:ind w:left="0" w:firstLine="709"/>
        <w:jc w:val="both"/>
        <w:rPr>
          <w:rFonts w:ascii="Arial Narrow" w:hAnsi="Arial Narrow"/>
          <w:sz w:val="26"/>
          <w:szCs w:val="26"/>
        </w:rPr>
      </w:pPr>
      <w:r w:rsidRPr="009D3475">
        <w:rPr>
          <w:rFonts w:ascii="Arial Narrow" w:hAnsi="Arial Narrow"/>
          <w:sz w:val="26"/>
          <w:szCs w:val="26"/>
        </w:rPr>
        <w:t>En mérito de lo expuesto</w:t>
      </w:r>
      <w:r w:rsidRPr="009D3475">
        <w:rPr>
          <w:rFonts w:ascii="Arial Narrow" w:hAnsi="Arial Narrow"/>
          <w:b/>
          <w:i/>
          <w:sz w:val="26"/>
          <w:szCs w:val="26"/>
        </w:rPr>
        <w:t xml:space="preserve">, </w:t>
      </w:r>
      <w:r w:rsidRPr="009D3475">
        <w:rPr>
          <w:rFonts w:ascii="Arial Narrow" w:hAnsi="Arial Narrow"/>
          <w:i/>
          <w:sz w:val="26"/>
          <w:szCs w:val="26"/>
        </w:rPr>
        <w:t>el Tribunal Superior del Distrito Judicial de Pereira - Risaralda, Sala Laboral,</w:t>
      </w:r>
      <w:r w:rsidRPr="009D3475">
        <w:rPr>
          <w:rFonts w:ascii="Arial Narrow" w:hAnsi="Arial Narrow"/>
          <w:sz w:val="26"/>
          <w:szCs w:val="26"/>
        </w:rPr>
        <w:t xml:space="preserve"> administrando justicia en nombre del pueblo y por mandato de la Constitución,</w:t>
      </w:r>
      <w:r w:rsidRPr="009D3475">
        <w:rPr>
          <w:rFonts w:ascii="Arial Narrow" w:hAnsi="Arial Narrow"/>
          <w:sz w:val="26"/>
          <w:szCs w:val="26"/>
        </w:rPr>
        <w:tab/>
      </w:r>
    </w:p>
    <w:p w:rsidR="0032611B" w:rsidRPr="009D3475" w:rsidRDefault="0032611B" w:rsidP="009D3475">
      <w:pPr>
        <w:spacing w:line="288" w:lineRule="auto"/>
        <w:jc w:val="center"/>
        <w:rPr>
          <w:rFonts w:ascii="Arial Narrow" w:hAnsi="Arial Narrow" w:cs="Arial"/>
          <w:b/>
          <w:sz w:val="26"/>
          <w:szCs w:val="26"/>
        </w:rPr>
      </w:pPr>
      <w:r w:rsidRPr="009D3475">
        <w:rPr>
          <w:rFonts w:ascii="Arial Narrow" w:hAnsi="Arial Narrow" w:cs="Arial"/>
          <w:b/>
          <w:sz w:val="26"/>
          <w:szCs w:val="26"/>
        </w:rPr>
        <w:t>RESUELVE</w:t>
      </w:r>
    </w:p>
    <w:p w:rsidR="0032611B" w:rsidRPr="009D3475" w:rsidRDefault="0032611B" w:rsidP="009D3475">
      <w:pPr>
        <w:pStyle w:val="Sinespaciado"/>
        <w:spacing w:line="288" w:lineRule="auto"/>
        <w:rPr>
          <w:rFonts w:ascii="Arial Narrow" w:hAnsi="Arial Narrow"/>
          <w:sz w:val="26"/>
          <w:szCs w:val="26"/>
        </w:rPr>
      </w:pPr>
    </w:p>
    <w:p w:rsidR="00F93BFC" w:rsidRPr="009D3475" w:rsidRDefault="0032611B" w:rsidP="009D3475">
      <w:pPr>
        <w:spacing w:line="288" w:lineRule="auto"/>
        <w:ind w:firstLine="708"/>
        <w:jc w:val="both"/>
        <w:rPr>
          <w:rFonts w:ascii="Arial Narrow" w:hAnsi="Arial Narrow" w:cs="Tahoma"/>
          <w:sz w:val="26"/>
          <w:szCs w:val="26"/>
        </w:rPr>
      </w:pPr>
      <w:r w:rsidRPr="009D3475">
        <w:rPr>
          <w:rFonts w:ascii="Arial Narrow" w:hAnsi="Arial Narrow" w:cs="Arial"/>
          <w:b/>
          <w:sz w:val="26"/>
          <w:szCs w:val="26"/>
        </w:rPr>
        <w:lastRenderedPageBreak/>
        <w:t xml:space="preserve">1º. </w:t>
      </w:r>
      <w:r w:rsidR="00F93BFC" w:rsidRPr="009D3475">
        <w:rPr>
          <w:rFonts w:ascii="Arial Narrow" w:hAnsi="Arial Narrow" w:cs="Arial"/>
          <w:b/>
          <w:sz w:val="26"/>
          <w:szCs w:val="26"/>
        </w:rPr>
        <w:t>Revocar</w:t>
      </w:r>
      <w:r w:rsidR="00F93BFC" w:rsidRPr="009D3475">
        <w:rPr>
          <w:rFonts w:ascii="Arial Narrow" w:hAnsi="Arial Narrow" w:cs="Arial"/>
          <w:i/>
          <w:sz w:val="26"/>
          <w:szCs w:val="26"/>
        </w:rPr>
        <w:t xml:space="preserve"> </w:t>
      </w:r>
      <w:r w:rsidRPr="009D3475">
        <w:rPr>
          <w:rFonts w:ascii="Arial Narrow" w:hAnsi="Arial Narrow" w:cs="Arial"/>
          <w:i/>
          <w:sz w:val="26"/>
          <w:szCs w:val="26"/>
        </w:rPr>
        <w:t xml:space="preserve"> </w:t>
      </w:r>
      <w:r w:rsidR="00F93BFC" w:rsidRPr="009D3475">
        <w:rPr>
          <w:rFonts w:ascii="Arial Narrow" w:hAnsi="Arial Narrow" w:cs="Arial"/>
          <w:color w:val="000000"/>
          <w:spacing w:val="-2"/>
          <w:sz w:val="26"/>
          <w:szCs w:val="26"/>
        </w:rPr>
        <w:t>el ordinal 2</w:t>
      </w:r>
      <w:r w:rsidRPr="009D3475">
        <w:rPr>
          <w:rFonts w:ascii="Arial Narrow" w:hAnsi="Arial Narrow" w:cs="Arial"/>
          <w:color w:val="000000"/>
          <w:spacing w:val="-2"/>
          <w:sz w:val="26"/>
          <w:szCs w:val="26"/>
        </w:rPr>
        <w:t>º del</w:t>
      </w:r>
      <w:r w:rsidRPr="009D3475">
        <w:rPr>
          <w:rFonts w:ascii="Arial Narrow" w:hAnsi="Arial Narrow" w:cs="Arial"/>
          <w:i/>
          <w:color w:val="000000"/>
          <w:spacing w:val="-2"/>
          <w:sz w:val="26"/>
          <w:szCs w:val="26"/>
        </w:rPr>
        <w:t xml:space="preserve"> </w:t>
      </w:r>
      <w:r w:rsidRPr="009D3475">
        <w:rPr>
          <w:rFonts w:ascii="Arial Narrow" w:hAnsi="Arial Narrow" w:cs="Arial"/>
          <w:color w:val="000000"/>
          <w:spacing w:val="-2"/>
          <w:sz w:val="26"/>
          <w:szCs w:val="26"/>
        </w:rPr>
        <w:t xml:space="preserve">fallo impugnado, proferido el </w:t>
      </w:r>
      <w:r w:rsidR="00F93BFC" w:rsidRPr="009D3475">
        <w:rPr>
          <w:rFonts w:ascii="Arial Narrow" w:hAnsi="Arial Narrow" w:cs="Arial"/>
          <w:color w:val="000000"/>
          <w:spacing w:val="-2"/>
          <w:sz w:val="26"/>
          <w:szCs w:val="26"/>
        </w:rPr>
        <w:t xml:space="preserve">25 de septiembre de 2018 </w:t>
      </w:r>
      <w:r w:rsidRPr="009D3475">
        <w:rPr>
          <w:rFonts w:ascii="Arial Narrow" w:hAnsi="Arial Narrow" w:cs="Arial"/>
          <w:color w:val="000000"/>
          <w:spacing w:val="-2"/>
          <w:sz w:val="26"/>
          <w:szCs w:val="26"/>
        </w:rPr>
        <w:t xml:space="preserve">por el Juzgado </w:t>
      </w:r>
      <w:r w:rsidR="00F93BFC" w:rsidRPr="009D3475">
        <w:rPr>
          <w:rFonts w:ascii="Arial Narrow" w:hAnsi="Arial Narrow" w:cs="Arial"/>
          <w:color w:val="000000"/>
          <w:spacing w:val="-2"/>
          <w:sz w:val="26"/>
          <w:szCs w:val="26"/>
        </w:rPr>
        <w:t xml:space="preserve">Cuarto </w:t>
      </w:r>
      <w:r w:rsidRPr="009D3475">
        <w:rPr>
          <w:rFonts w:ascii="Arial Narrow" w:hAnsi="Arial Narrow" w:cs="Arial"/>
          <w:color w:val="000000"/>
          <w:spacing w:val="-2"/>
          <w:sz w:val="26"/>
          <w:szCs w:val="26"/>
        </w:rPr>
        <w:t xml:space="preserve">Laboral del Circuito de Pereira, </w:t>
      </w:r>
      <w:r w:rsidRPr="009D3475">
        <w:rPr>
          <w:rFonts w:ascii="Arial Narrow" w:hAnsi="Arial Narrow" w:cs="Tahoma"/>
          <w:sz w:val="26"/>
          <w:szCs w:val="26"/>
        </w:rPr>
        <w:t xml:space="preserve">dentro de la acción de tutela de la referencia, </w:t>
      </w:r>
      <w:r w:rsidR="00F93BFC" w:rsidRPr="009D3475">
        <w:rPr>
          <w:rFonts w:ascii="Arial Narrow" w:hAnsi="Arial Narrow" w:cs="Tahoma"/>
          <w:sz w:val="26"/>
          <w:szCs w:val="26"/>
        </w:rPr>
        <w:t xml:space="preserve">para su lugar: </w:t>
      </w:r>
    </w:p>
    <w:p w:rsidR="00F93BFC" w:rsidRPr="009D3475" w:rsidRDefault="00F93BFC" w:rsidP="009D3475">
      <w:pPr>
        <w:pStyle w:val="Sinespaciado"/>
        <w:spacing w:line="288" w:lineRule="auto"/>
        <w:rPr>
          <w:rFonts w:ascii="Arial Narrow" w:hAnsi="Arial Narrow"/>
          <w:sz w:val="26"/>
          <w:szCs w:val="26"/>
        </w:rPr>
      </w:pPr>
    </w:p>
    <w:p w:rsidR="00F93BFC" w:rsidRPr="009D3475" w:rsidRDefault="00F93BFC" w:rsidP="009D3475">
      <w:pPr>
        <w:pStyle w:val="Sinespaciado"/>
        <w:spacing w:line="288" w:lineRule="auto"/>
        <w:ind w:firstLine="708"/>
        <w:jc w:val="both"/>
        <w:rPr>
          <w:rFonts w:ascii="Arial Narrow" w:hAnsi="Arial Narrow" w:cs="Arial"/>
          <w:sz w:val="26"/>
          <w:szCs w:val="26"/>
        </w:rPr>
      </w:pPr>
      <w:r w:rsidRPr="009D3475">
        <w:rPr>
          <w:rFonts w:ascii="Arial Narrow" w:hAnsi="Arial Narrow" w:cs="Tahoma"/>
          <w:b/>
          <w:sz w:val="26"/>
          <w:szCs w:val="26"/>
        </w:rPr>
        <w:t>1.1. Ordenar</w:t>
      </w:r>
      <w:r w:rsidRPr="009D3475">
        <w:rPr>
          <w:rFonts w:ascii="Arial Narrow" w:hAnsi="Arial Narrow" w:cs="Tahoma"/>
          <w:sz w:val="26"/>
          <w:szCs w:val="26"/>
        </w:rPr>
        <w:t xml:space="preserve"> a  </w:t>
      </w:r>
      <w:r w:rsidRPr="009D3475">
        <w:rPr>
          <w:rFonts w:ascii="Arial Narrow" w:hAnsi="Arial Narrow" w:cs="Arial"/>
          <w:sz w:val="26"/>
          <w:szCs w:val="26"/>
        </w:rPr>
        <w:t>la EPS Medimas, como sanción por no haber remitido el concepto de rehabilitación a Colpensiones el 9 de enero de 2018, calenda en que la accionante tenía acumulados 150 días de incapacidad, que reconozca y pague a la señora Carmenza Herrera Hidalgo las siguientes incapacidades: del 19 de mayo al 17 de junio de 2018 y, del 18 de junio al 4 de julio de 2018, a razón de 30 días y 17 días, en su orden, siendo esta última, la fecha en que Colpensiones recibió el concepto de rehabilitación favorable.</w:t>
      </w:r>
    </w:p>
    <w:p w:rsidR="00F93BFC" w:rsidRPr="009D3475" w:rsidRDefault="00F93BFC" w:rsidP="009D3475">
      <w:pPr>
        <w:pStyle w:val="Sinespaciado"/>
        <w:spacing w:line="288" w:lineRule="auto"/>
        <w:rPr>
          <w:rFonts w:ascii="Arial Narrow" w:hAnsi="Arial Narrow"/>
          <w:sz w:val="26"/>
          <w:szCs w:val="26"/>
        </w:rPr>
      </w:pPr>
    </w:p>
    <w:p w:rsidR="00F93BFC" w:rsidRPr="009D3475" w:rsidRDefault="00F93BFC" w:rsidP="009D3475">
      <w:pPr>
        <w:pStyle w:val="Sinespaciado"/>
        <w:spacing w:line="288" w:lineRule="auto"/>
        <w:ind w:firstLine="708"/>
        <w:jc w:val="both"/>
        <w:rPr>
          <w:rFonts w:ascii="Arial Narrow" w:hAnsi="Arial Narrow" w:cs="Arial"/>
          <w:sz w:val="26"/>
          <w:szCs w:val="26"/>
        </w:rPr>
      </w:pPr>
      <w:r w:rsidRPr="009D3475">
        <w:rPr>
          <w:rFonts w:ascii="Arial Narrow" w:hAnsi="Arial Narrow" w:cs="Arial"/>
          <w:b/>
          <w:sz w:val="26"/>
          <w:szCs w:val="26"/>
        </w:rPr>
        <w:t>1.2 Ordenar</w:t>
      </w:r>
      <w:r w:rsidRPr="009D3475">
        <w:rPr>
          <w:rFonts w:ascii="Arial Narrow" w:hAnsi="Arial Narrow" w:cs="Arial"/>
          <w:sz w:val="26"/>
          <w:szCs w:val="26"/>
        </w:rPr>
        <w:t xml:space="preserve"> a Colpensiones que reconozca y cancele en favor de la accionante las incapacidades médicas emitidas desde el 5 de julio de 2018, inclusive, hasta el 17 de julio de hogaño, y las que se sigan </w:t>
      </w:r>
      <w:r w:rsidRPr="009D3475">
        <w:rPr>
          <w:rFonts w:ascii="Arial Narrow" w:hAnsi="Arial Narrow"/>
          <w:sz w:val="26"/>
          <w:szCs w:val="26"/>
        </w:rPr>
        <w:t>causando con posterioridad, hasta que la afiliada restablezca su salud o hasta que se dictamine la pérdida de capacidad laboral</w:t>
      </w:r>
      <w:r w:rsidRPr="009D3475">
        <w:rPr>
          <w:rFonts w:ascii="Arial Narrow" w:hAnsi="Arial Narrow" w:cs="Arial"/>
          <w:sz w:val="26"/>
          <w:szCs w:val="26"/>
        </w:rPr>
        <w:t>. Lo anterior, de conformidad con el artículo 23 del Decreto 2463 de 2001.</w:t>
      </w:r>
    </w:p>
    <w:p w:rsidR="0032611B" w:rsidRPr="009D3475" w:rsidRDefault="0032611B" w:rsidP="009D3475">
      <w:pPr>
        <w:spacing w:line="288" w:lineRule="auto"/>
        <w:jc w:val="both"/>
        <w:rPr>
          <w:rFonts w:ascii="Arial Narrow" w:hAnsi="Arial Narrow"/>
          <w:sz w:val="26"/>
          <w:szCs w:val="26"/>
        </w:rPr>
      </w:pPr>
    </w:p>
    <w:p w:rsidR="0032611B" w:rsidRPr="009D3475" w:rsidRDefault="0032611B" w:rsidP="009D3475">
      <w:pPr>
        <w:spacing w:line="288" w:lineRule="auto"/>
        <w:ind w:firstLine="900"/>
        <w:jc w:val="both"/>
        <w:rPr>
          <w:rFonts w:ascii="Arial Narrow" w:hAnsi="Arial Narrow" w:cs="Tahoma"/>
          <w:sz w:val="26"/>
          <w:szCs w:val="26"/>
        </w:rPr>
      </w:pPr>
      <w:r w:rsidRPr="009D3475">
        <w:rPr>
          <w:rFonts w:ascii="Arial Narrow" w:hAnsi="Arial Narrow" w:cs="Tahoma"/>
          <w:b/>
          <w:sz w:val="26"/>
          <w:szCs w:val="26"/>
        </w:rPr>
        <w:t>2º Confirma</w:t>
      </w:r>
      <w:r w:rsidRPr="009D3475">
        <w:rPr>
          <w:rFonts w:ascii="Arial Narrow" w:hAnsi="Arial Narrow" w:cs="Tahoma"/>
          <w:sz w:val="26"/>
          <w:szCs w:val="26"/>
        </w:rPr>
        <w:t xml:space="preserve"> todo lo demás.</w:t>
      </w:r>
    </w:p>
    <w:p w:rsidR="0032611B" w:rsidRPr="009D3475" w:rsidRDefault="0032611B" w:rsidP="009D3475">
      <w:pPr>
        <w:pStyle w:val="Sinespaciado"/>
        <w:spacing w:line="288" w:lineRule="auto"/>
        <w:rPr>
          <w:rFonts w:ascii="Arial Narrow" w:hAnsi="Arial Narrow"/>
          <w:sz w:val="26"/>
          <w:szCs w:val="26"/>
        </w:rPr>
      </w:pPr>
    </w:p>
    <w:p w:rsidR="0032611B" w:rsidRPr="009D3475" w:rsidRDefault="00F93BFC" w:rsidP="009D3475">
      <w:pPr>
        <w:spacing w:line="288" w:lineRule="auto"/>
        <w:ind w:firstLine="851"/>
        <w:jc w:val="both"/>
        <w:rPr>
          <w:rFonts w:ascii="Arial Narrow" w:hAnsi="Arial Narrow" w:cs="Arial"/>
          <w:sz w:val="26"/>
          <w:szCs w:val="26"/>
        </w:rPr>
      </w:pPr>
      <w:r w:rsidRPr="009D3475">
        <w:rPr>
          <w:rFonts w:ascii="Arial Narrow" w:hAnsi="Arial Narrow" w:cs="Arial"/>
          <w:b/>
          <w:color w:val="000000"/>
          <w:spacing w:val="-2"/>
          <w:sz w:val="26"/>
          <w:szCs w:val="26"/>
        </w:rPr>
        <w:t>3º</w:t>
      </w:r>
      <w:r w:rsidR="0032611B" w:rsidRPr="009D3475">
        <w:rPr>
          <w:rFonts w:ascii="Arial Narrow" w:hAnsi="Arial Narrow" w:cs="Arial"/>
          <w:b/>
          <w:color w:val="000000"/>
          <w:spacing w:val="-2"/>
          <w:sz w:val="26"/>
          <w:szCs w:val="26"/>
        </w:rPr>
        <w:t>.</w:t>
      </w:r>
      <w:r w:rsidR="0032611B" w:rsidRPr="009D3475">
        <w:rPr>
          <w:rFonts w:ascii="Arial Narrow" w:hAnsi="Arial Narrow" w:cs="Arial"/>
          <w:b/>
          <w:sz w:val="26"/>
          <w:szCs w:val="26"/>
        </w:rPr>
        <w:t xml:space="preserve"> Notificar</w:t>
      </w:r>
      <w:r w:rsidR="0032611B" w:rsidRPr="009D3475">
        <w:rPr>
          <w:rFonts w:ascii="Arial Narrow" w:hAnsi="Arial Narrow" w:cs="Arial"/>
          <w:sz w:val="26"/>
          <w:szCs w:val="26"/>
        </w:rPr>
        <w:t xml:space="preserve"> la decisión por el medio más eficaz.</w:t>
      </w:r>
    </w:p>
    <w:p w:rsidR="0032611B" w:rsidRPr="009D3475" w:rsidRDefault="0032611B" w:rsidP="009D3475">
      <w:pPr>
        <w:pStyle w:val="Sinespaciado"/>
        <w:spacing w:line="288" w:lineRule="auto"/>
        <w:rPr>
          <w:rFonts w:ascii="Arial Narrow" w:hAnsi="Arial Narrow"/>
          <w:sz w:val="26"/>
          <w:szCs w:val="26"/>
        </w:rPr>
      </w:pPr>
    </w:p>
    <w:p w:rsidR="0032611B" w:rsidRPr="009D3475" w:rsidRDefault="00F93BFC" w:rsidP="009D3475">
      <w:pPr>
        <w:suppressAutoHyphens/>
        <w:spacing w:line="288" w:lineRule="auto"/>
        <w:ind w:firstLine="851"/>
        <w:jc w:val="both"/>
        <w:rPr>
          <w:rFonts w:ascii="Arial Narrow" w:hAnsi="Arial Narrow" w:cs="Arial"/>
          <w:spacing w:val="-2"/>
          <w:sz w:val="26"/>
          <w:szCs w:val="26"/>
        </w:rPr>
      </w:pPr>
      <w:r w:rsidRPr="009D3475">
        <w:rPr>
          <w:rFonts w:ascii="Arial Narrow" w:hAnsi="Arial Narrow" w:cs="Arial"/>
          <w:b/>
          <w:spacing w:val="-2"/>
          <w:sz w:val="26"/>
          <w:szCs w:val="26"/>
        </w:rPr>
        <w:t>4º</w:t>
      </w:r>
      <w:r w:rsidR="0032611B" w:rsidRPr="009D3475">
        <w:rPr>
          <w:rFonts w:ascii="Arial Narrow" w:hAnsi="Arial Narrow" w:cs="Arial"/>
          <w:b/>
          <w:spacing w:val="-2"/>
          <w:sz w:val="26"/>
          <w:szCs w:val="26"/>
        </w:rPr>
        <w:t xml:space="preserve">. Remitir </w:t>
      </w:r>
      <w:r w:rsidR="0032611B" w:rsidRPr="009D3475">
        <w:rPr>
          <w:rFonts w:ascii="Arial Narrow" w:hAnsi="Arial Narrow" w:cs="Arial"/>
          <w:spacing w:val="-2"/>
          <w:sz w:val="26"/>
          <w:szCs w:val="26"/>
        </w:rPr>
        <w:t>el expediente a la Corte Constitucional para su eventual revisión, conforme al artículo 31 del Decreto 2591 de 1991.</w:t>
      </w:r>
    </w:p>
    <w:p w:rsidR="0032611B" w:rsidRPr="009D3475" w:rsidRDefault="0032611B" w:rsidP="009D3475">
      <w:pPr>
        <w:pStyle w:val="Sinespaciado"/>
        <w:spacing w:line="288" w:lineRule="auto"/>
        <w:rPr>
          <w:rFonts w:ascii="Arial Narrow" w:hAnsi="Arial Narrow"/>
          <w:b/>
          <w:sz w:val="26"/>
          <w:szCs w:val="26"/>
        </w:rPr>
      </w:pPr>
    </w:p>
    <w:p w:rsidR="0032611B" w:rsidRPr="009D3475" w:rsidRDefault="0032611B" w:rsidP="009D3475">
      <w:pPr>
        <w:pStyle w:val="Prrafodelista1"/>
        <w:spacing w:line="288" w:lineRule="auto"/>
        <w:ind w:left="0" w:firstLine="851"/>
        <w:jc w:val="both"/>
        <w:rPr>
          <w:rFonts w:ascii="Arial Narrow" w:hAnsi="Arial Narrow" w:cs="Tahoma"/>
          <w:b/>
          <w:sz w:val="26"/>
          <w:szCs w:val="26"/>
        </w:rPr>
      </w:pPr>
      <w:r w:rsidRPr="009D3475">
        <w:rPr>
          <w:rFonts w:ascii="Arial Narrow" w:hAnsi="Arial Narrow" w:cs="Tahoma"/>
          <w:b/>
          <w:sz w:val="26"/>
          <w:szCs w:val="26"/>
        </w:rPr>
        <w:t>CÓPIESE, NOTIFÍQUESE Y CÚMPLASE.</w:t>
      </w:r>
    </w:p>
    <w:p w:rsidR="0032611B" w:rsidRPr="009D3475" w:rsidRDefault="0032611B" w:rsidP="009D3475">
      <w:pPr>
        <w:spacing w:line="288" w:lineRule="auto"/>
        <w:ind w:firstLine="900"/>
        <w:jc w:val="both"/>
        <w:rPr>
          <w:rFonts w:ascii="Arial Narrow" w:hAnsi="Arial Narrow" w:cs="Tahoma"/>
          <w:b/>
          <w:sz w:val="26"/>
          <w:szCs w:val="26"/>
        </w:rPr>
      </w:pPr>
      <w:r w:rsidRPr="009D3475">
        <w:rPr>
          <w:rFonts w:ascii="Arial Narrow" w:hAnsi="Arial Narrow" w:cs="Tahoma"/>
          <w:b/>
          <w:sz w:val="26"/>
          <w:szCs w:val="26"/>
        </w:rPr>
        <w:tab/>
      </w:r>
      <w:r w:rsidRPr="009D3475">
        <w:rPr>
          <w:rFonts w:ascii="Arial Narrow" w:hAnsi="Arial Narrow" w:cs="Tahoma"/>
          <w:b/>
          <w:sz w:val="26"/>
          <w:szCs w:val="26"/>
        </w:rPr>
        <w:tab/>
      </w:r>
    </w:p>
    <w:p w:rsidR="0032611B" w:rsidRPr="009D3475" w:rsidRDefault="0032611B" w:rsidP="009D3475">
      <w:pPr>
        <w:spacing w:line="288" w:lineRule="auto"/>
        <w:ind w:firstLine="900"/>
        <w:jc w:val="both"/>
        <w:rPr>
          <w:rFonts w:ascii="Arial Narrow" w:hAnsi="Arial Narrow" w:cs="Tahoma"/>
          <w:b/>
          <w:sz w:val="26"/>
          <w:szCs w:val="26"/>
        </w:rPr>
      </w:pPr>
    </w:p>
    <w:p w:rsidR="0032611B" w:rsidRPr="009D3475" w:rsidRDefault="0032611B" w:rsidP="009D3475">
      <w:pPr>
        <w:spacing w:line="288" w:lineRule="auto"/>
        <w:jc w:val="center"/>
        <w:rPr>
          <w:rFonts w:ascii="Arial Narrow" w:hAnsi="Arial Narrow" w:cs="Tahoma"/>
          <w:b/>
          <w:bCs/>
          <w:iCs/>
          <w:sz w:val="26"/>
          <w:szCs w:val="26"/>
        </w:rPr>
      </w:pPr>
    </w:p>
    <w:p w:rsidR="0032611B" w:rsidRPr="009D3475" w:rsidRDefault="0032611B" w:rsidP="009D3475">
      <w:pPr>
        <w:spacing w:line="288" w:lineRule="auto"/>
        <w:jc w:val="center"/>
        <w:rPr>
          <w:rFonts w:ascii="Arial Narrow" w:hAnsi="Arial Narrow" w:cs="Tahoma"/>
          <w:b/>
          <w:bCs/>
          <w:iCs/>
          <w:sz w:val="26"/>
          <w:szCs w:val="26"/>
        </w:rPr>
      </w:pPr>
      <w:r w:rsidRPr="009D3475">
        <w:rPr>
          <w:rFonts w:ascii="Arial Narrow" w:hAnsi="Arial Narrow" w:cs="Tahoma"/>
          <w:b/>
          <w:bCs/>
          <w:iCs/>
          <w:sz w:val="26"/>
          <w:szCs w:val="26"/>
        </w:rPr>
        <w:t>FRANCISCO JAVIER TAMAYO TABARES</w:t>
      </w:r>
    </w:p>
    <w:p w:rsidR="0032611B" w:rsidRPr="009D3475" w:rsidRDefault="0032611B" w:rsidP="009D3475">
      <w:pPr>
        <w:spacing w:line="288" w:lineRule="auto"/>
        <w:jc w:val="center"/>
        <w:rPr>
          <w:rFonts w:ascii="Arial Narrow" w:hAnsi="Arial Narrow" w:cs="Tahoma"/>
          <w:sz w:val="26"/>
          <w:szCs w:val="26"/>
        </w:rPr>
      </w:pPr>
      <w:r w:rsidRPr="009D3475">
        <w:rPr>
          <w:rFonts w:ascii="Arial Narrow" w:hAnsi="Arial Narrow" w:cs="Tahoma"/>
          <w:sz w:val="26"/>
          <w:szCs w:val="26"/>
        </w:rPr>
        <w:t>Magistrado Ponente</w:t>
      </w:r>
    </w:p>
    <w:p w:rsidR="0032611B" w:rsidRPr="009D3475" w:rsidRDefault="0032611B" w:rsidP="009D3475">
      <w:pPr>
        <w:spacing w:line="288" w:lineRule="auto"/>
        <w:jc w:val="both"/>
        <w:rPr>
          <w:rFonts w:ascii="Arial Narrow" w:hAnsi="Arial Narrow" w:cs="Tahoma"/>
          <w:sz w:val="26"/>
          <w:szCs w:val="26"/>
        </w:rPr>
      </w:pPr>
    </w:p>
    <w:p w:rsidR="0032611B" w:rsidRPr="009D3475" w:rsidRDefault="0032611B" w:rsidP="009D3475">
      <w:pPr>
        <w:spacing w:line="288" w:lineRule="auto"/>
        <w:jc w:val="both"/>
        <w:rPr>
          <w:rFonts w:ascii="Arial Narrow" w:hAnsi="Arial Narrow" w:cs="Tahoma"/>
          <w:sz w:val="26"/>
          <w:szCs w:val="26"/>
        </w:rPr>
      </w:pPr>
    </w:p>
    <w:p w:rsidR="0032611B" w:rsidRPr="009D3475" w:rsidRDefault="0032611B" w:rsidP="009D3475">
      <w:pPr>
        <w:spacing w:line="288" w:lineRule="auto"/>
        <w:jc w:val="both"/>
        <w:rPr>
          <w:rFonts w:ascii="Arial Narrow" w:hAnsi="Arial Narrow" w:cs="Tahoma"/>
          <w:sz w:val="26"/>
          <w:szCs w:val="26"/>
        </w:rPr>
      </w:pPr>
    </w:p>
    <w:p w:rsidR="0032611B" w:rsidRPr="009D3475" w:rsidRDefault="0032611B" w:rsidP="009D3475">
      <w:pPr>
        <w:spacing w:line="288" w:lineRule="auto"/>
        <w:jc w:val="both"/>
        <w:rPr>
          <w:rFonts w:ascii="Arial Narrow" w:hAnsi="Arial Narrow" w:cs="Tahoma"/>
          <w:sz w:val="26"/>
          <w:szCs w:val="26"/>
        </w:rPr>
      </w:pPr>
    </w:p>
    <w:p w:rsidR="0032611B" w:rsidRPr="009D3475" w:rsidRDefault="0032611B" w:rsidP="009D3475">
      <w:pPr>
        <w:tabs>
          <w:tab w:val="left" w:pos="8647"/>
        </w:tabs>
        <w:spacing w:line="288" w:lineRule="auto"/>
        <w:jc w:val="both"/>
        <w:rPr>
          <w:rFonts w:ascii="Arial Narrow" w:hAnsi="Arial Narrow" w:cs="Tahoma"/>
          <w:b/>
          <w:bCs/>
          <w:iCs/>
          <w:sz w:val="26"/>
          <w:szCs w:val="26"/>
        </w:rPr>
      </w:pPr>
      <w:r w:rsidRPr="009D3475">
        <w:rPr>
          <w:rFonts w:ascii="Arial Narrow" w:hAnsi="Arial Narrow" w:cs="Tahoma"/>
          <w:b/>
          <w:bCs/>
          <w:iCs/>
          <w:sz w:val="26"/>
          <w:szCs w:val="26"/>
        </w:rPr>
        <w:t xml:space="preserve">OLGA LUCÍA HOYOS SEPÚLVEDA          </w:t>
      </w:r>
      <w:r w:rsidR="009D3475">
        <w:rPr>
          <w:rFonts w:ascii="Arial Narrow" w:hAnsi="Arial Narrow" w:cs="Tahoma"/>
          <w:b/>
          <w:bCs/>
          <w:iCs/>
          <w:sz w:val="26"/>
          <w:szCs w:val="26"/>
        </w:rPr>
        <w:t xml:space="preserve">     ANA LUCÍA CAICEDO CALDERÓN</w:t>
      </w:r>
    </w:p>
    <w:p w:rsidR="0032611B" w:rsidRPr="009D3475" w:rsidRDefault="0032611B" w:rsidP="009D3475">
      <w:pPr>
        <w:spacing w:line="288" w:lineRule="auto"/>
        <w:jc w:val="both"/>
        <w:rPr>
          <w:rFonts w:ascii="Arial Narrow" w:hAnsi="Arial Narrow" w:cs="Tahoma"/>
          <w:sz w:val="26"/>
          <w:szCs w:val="26"/>
        </w:rPr>
      </w:pPr>
      <w:r w:rsidRPr="009D3475">
        <w:rPr>
          <w:rFonts w:ascii="Arial Narrow" w:hAnsi="Arial Narrow" w:cs="Tahoma"/>
          <w:sz w:val="26"/>
          <w:szCs w:val="26"/>
        </w:rPr>
        <w:t xml:space="preserve">                 </w:t>
      </w:r>
      <w:r w:rsidR="002E6BFC" w:rsidRPr="009D3475">
        <w:rPr>
          <w:rFonts w:ascii="Arial Narrow" w:hAnsi="Arial Narrow" w:cs="Tahoma"/>
          <w:sz w:val="26"/>
          <w:szCs w:val="26"/>
        </w:rPr>
        <w:t xml:space="preserve">   </w:t>
      </w:r>
      <w:r w:rsidRPr="009D3475">
        <w:rPr>
          <w:rFonts w:ascii="Arial Narrow" w:hAnsi="Arial Narrow" w:cs="Tahoma"/>
          <w:sz w:val="26"/>
          <w:szCs w:val="26"/>
        </w:rPr>
        <w:t xml:space="preserve"> Magistrada                                                      Magistrada</w:t>
      </w:r>
    </w:p>
    <w:p w:rsidR="0032611B" w:rsidRPr="009D3475" w:rsidRDefault="0032611B" w:rsidP="009D3475">
      <w:pPr>
        <w:spacing w:line="288" w:lineRule="auto"/>
        <w:jc w:val="center"/>
        <w:rPr>
          <w:rFonts w:ascii="Arial Narrow" w:hAnsi="Arial Narrow" w:cs="Tahoma"/>
          <w:bCs/>
          <w:iCs/>
          <w:sz w:val="26"/>
          <w:szCs w:val="26"/>
        </w:rPr>
      </w:pPr>
    </w:p>
    <w:p w:rsidR="0032611B" w:rsidRPr="009D3475" w:rsidRDefault="0032611B" w:rsidP="009D3475">
      <w:pPr>
        <w:spacing w:line="288" w:lineRule="auto"/>
        <w:jc w:val="center"/>
        <w:rPr>
          <w:rFonts w:ascii="Arial Narrow" w:hAnsi="Arial Narrow" w:cs="Tahoma"/>
          <w:bCs/>
          <w:iCs/>
          <w:sz w:val="26"/>
          <w:szCs w:val="26"/>
        </w:rPr>
      </w:pPr>
    </w:p>
    <w:p w:rsidR="0032611B" w:rsidRPr="009D3475" w:rsidRDefault="0032611B" w:rsidP="009D3475">
      <w:pPr>
        <w:spacing w:line="288" w:lineRule="auto"/>
        <w:jc w:val="center"/>
        <w:rPr>
          <w:rFonts w:ascii="Arial Narrow" w:hAnsi="Arial Narrow" w:cs="Tahoma"/>
          <w:bCs/>
          <w:iCs/>
          <w:sz w:val="26"/>
          <w:szCs w:val="26"/>
        </w:rPr>
      </w:pPr>
    </w:p>
    <w:p w:rsidR="0032611B" w:rsidRPr="009D3475" w:rsidRDefault="0032611B" w:rsidP="009D3475">
      <w:pPr>
        <w:spacing w:line="288" w:lineRule="auto"/>
        <w:jc w:val="center"/>
        <w:rPr>
          <w:rFonts w:ascii="Arial Narrow" w:hAnsi="Arial Narrow" w:cs="Tahoma"/>
          <w:b/>
          <w:bCs/>
          <w:iCs/>
          <w:sz w:val="26"/>
          <w:szCs w:val="26"/>
        </w:rPr>
      </w:pPr>
      <w:r w:rsidRPr="009D3475">
        <w:rPr>
          <w:rFonts w:ascii="Arial Narrow" w:hAnsi="Arial Narrow" w:cs="Tahoma"/>
          <w:b/>
          <w:bCs/>
          <w:iCs/>
          <w:sz w:val="26"/>
          <w:szCs w:val="26"/>
        </w:rPr>
        <w:t>Alonso Gaviria Ocampo</w:t>
      </w:r>
    </w:p>
    <w:p w:rsidR="00336379" w:rsidRPr="009D3475" w:rsidRDefault="0032611B" w:rsidP="009D3475">
      <w:pPr>
        <w:spacing w:line="288" w:lineRule="auto"/>
        <w:jc w:val="center"/>
        <w:rPr>
          <w:rFonts w:ascii="Arial Narrow" w:hAnsi="Arial Narrow"/>
          <w:sz w:val="26"/>
          <w:szCs w:val="26"/>
        </w:rPr>
      </w:pPr>
      <w:r w:rsidRPr="009D3475">
        <w:rPr>
          <w:rFonts w:ascii="Arial Narrow" w:hAnsi="Arial Narrow" w:cs="Tahoma"/>
          <w:iCs/>
          <w:sz w:val="26"/>
          <w:szCs w:val="26"/>
        </w:rPr>
        <w:t>Secretario</w:t>
      </w:r>
    </w:p>
    <w:sectPr w:rsidR="00336379" w:rsidRPr="009D3475" w:rsidSect="00ED2B15">
      <w:headerReference w:type="even" r:id="rId7"/>
      <w:headerReference w:type="default" r:id="rId8"/>
      <w:footerReference w:type="even" r:id="rId9"/>
      <w:footerReference w:type="default" r:id="rId10"/>
      <w:headerReference w:type="first" r:id="rId11"/>
      <w:footerReference w:type="first" r:id="rId12"/>
      <w:pgSz w:w="12242" w:h="18722" w:code="14"/>
      <w:pgMar w:top="1814" w:right="1361" w:bottom="1361" w:left="181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B62" w:rsidRDefault="00C65B62" w:rsidP="0032611B">
      <w:r>
        <w:separator/>
      </w:r>
    </w:p>
  </w:endnote>
  <w:endnote w:type="continuationSeparator" w:id="0">
    <w:p w:rsidR="00C65B62" w:rsidRDefault="00C65B62" w:rsidP="0032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1324E"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C65B62"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357169"/>
      <w:docPartObj>
        <w:docPartGallery w:val="Page Numbers (Bottom of Page)"/>
        <w:docPartUnique/>
      </w:docPartObj>
    </w:sdtPr>
    <w:sdtEndPr/>
    <w:sdtContent>
      <w:p w:rsidR="0064662F" w:rsidRDefault="0064662F">
        <w:pPr>
          <w:pStyle w:val="Piedepgina"/>
          <w:jc w:val="right"/>
        </w:pPr>
        <w:r>
          <w:fldChar w:fldCharType="begin"/>
        </w:r>
        <w:r>
          <w:instrText>PAGE   \* MERGEFORMAT</w:instrText>
        </w:r>
        <w:r>
          <w:fldChar w:fldCharType="separate"/>
        </w:r>
        <w:r w:rsidR="00417479">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Pr="00ED2B15" w:rsidRDefault="0061324E">
    <w:pPr>
      <w:pStyle w:val="Piedepgina"/>
      <w:jc w:val="right"/>
      <w:rPr>
        <w:rFonts w:ascii="Arial Narrow" w:hAnsi="Arial Narrow"/>
      </w:rPr>
    </w:pPr>
    <w:r w:rsidRPr="00ED2B15">
      <w:rPr>
        <w:rFonts w:ascii="Arial Narrow" w:hAnsi="Arial Narrow"/>
      </w:rPr>
      <w:fldChar w:fldCharType="begin"/>
    </w:r>
    <w:r w:rsidRPr="00ED2B15">
      <w:rPr>
        <w:rFonts w:ascii="Arial Narrow" w:hAnsi="Arial Narrow"/>
      </w:rPr>
      <w:instrText>PAGE   \* MERGEFORMAT</w:instrText>
    </w:r>
    <w:r w:rsidRPr="00ED2B15">
      <w:rPr>
        <w:rFonts w:ascii="Arial Narrow" w:hAnsi="Arial Narrow"/>
      </w:rPr>
      <w:fldChar w:fldCharType="separate"/>
    </w:r>
    <w:r w:rsidR="00417479">
      <w:rPr>
        <w:rFonts w:ascii="Arial Narrow" w:hAnsi="Arial Narrow"/>
        <w:noProof/>
      </w:rPr>
      <w:t>1</w:t>
    </w:r>
    <w:r w:rsidRPr="00ED2B15">
      <w:rPr>
        <w:rFonts w:ascii="Arial Narrow" w:hAnsi="Arial Narrow"/>
      </w:rPr>
      <w:fldChar w:fldCharType="end"/>
    </w:r>
  </w:p>
  <w:p w:rsidR="00CD2D16" w:rsidRDefault="00C65B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B62" w:rsidRDefault="00C65B62" w:rsidP="0032611B">
      <w:r>
        <w:separator/>
      </w:r>
    </w:p>
  </w:footnote>
  <w:footnote w:type="continuationSeparator" w:id="0">
    <w:p w:rsidR="00C65B62" w:rsidRDefault="00C65B62" w:rsidP="0032611B">
      <w:r>
        <w:continuationSeparator/>
      </w:r>
    </w:p>
  </w:footnote>
  <w:footnote w:id="1">
    <w:p w:rsidR="0032611B" w:rsidRPr="00E12EE2" w:rsidRDefault="0032611B" w:rsidP="0032611B">
      <w:pPr>
        <w:pStyle w:val="Textonotapie"/>
        <w:rPr>
          <w:lang w:val="es-CO"/>
        </w:rPr>
      </w:pPr>
      <w:r>
        <w:rPr>
          <w:rStyle w:val="Refdenotaalpie"/>
        </w:rPr>
        <w:footnoteRef/>
      </w:r>
      <w:r>
        <w:t xml:space="preserve"> </w:t>
      </w:r>
      <w:r w:rsidRPr="00E12EE2">
        <w:rPr>
          <w:rFonts w:ascii="Arial Narrow" w:hAnsi="Arial Narrow"/>
          <w:lang w:val="es-CO"/>
        </w:rPr>
        <w:t>Sentencia T 140/2016 Corte Constitucional</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132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C65B6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BE5" w:rsidRPr="002F2145" w:rsidRDefault="0061324E" w:rsidP="00FA0BE5">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F12AF9">
      <w:rPr>
        <w:rFonts w:ascii="Arial Narrow" w:hAnsi="Arial Narrow" w:cs="Arial"/>
        <w:bCs/>
        <w:iCs/>
        <w:lang w:eastAsia="es-MX"/>
      </w:rPr>
      <w:t>4-2018-00460-01</w:t>
    </w:r>
  </w:p>
  <w:p w:rsidR="00FA0BE5" w:rsidRPr="002F2145" w:rsidRDefault="00F12AF9" w:rsidP="00FA0BE5">
    <w:pPr>
      <w:rPr>
        <w:rFonts w:ascii="Arial Narrow" w:hAnsi="Arial Narrow"/>
      </w:rPr>
    </w:pPr>
    <w:r>
      <w:rPr>
        <w:rFonts w:ascii="Arial Narrow" w:hAnsi="Arial Narrow"/>
      </w:rPr>
      <w:t>Carmenza Herrera Hidalgo vs</w:t>
    </w:r>
    <w:r w:rsidR="0061324E">
      <w:rPr>
        <w:rFonts w:ascii="Arial Narrow" w:hAnsi="Arial Narrow"/>
      </w:rPr>
      <w:t xml:space="preserve"> Co</w:t>
    </w:r>
    <w:r>
      <w:rPr>
        <w:rFonts w:ascii="Arial Narrow" w:hAnsi="Arial Narrow"/>
      </w:rPr>
      <w:t xml:space="preserve">lpensiones y EPS </w:t>
    </w:r>
    <w:proofErr w:type="spellStart"/>
    <w:r>
      <w:rPr>
        <w:rFonts w:ascii="Arial Narrow" w:hAnsi="Arial Narrow"/>
      </w:rPr>
      <w:t>Medimas</w:t>
    </w:r>
    <w:proofErr w:type="spellEnd"/>
    <w:r w:rsidR="0061324E">
      <w:rPr>
        <w:rFonts w:ascii="Arial Narrow" w:hAnsi="Arial Narrow"/>
      </w:rPr>
      <w:t xml:space="preserve"> </w:t>
    </w:r>
  </w:p>
  <w:p w:rsidR="005A239E" w:rsidRPr="006E751F" w:rsidRDefault="00C65B62" w:rsidP="006E751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ED2B15" w:rsidRDefault="0061324E" w:rsidP="00ED2B15">
    <w:pPr>
      <w:pStyle w:val="Encabezado"/>
    </w:pPr>
    <w:r w:rsidRPr="00ED2B1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1B"/>
    <w:rsid w:val="00034FAA"/>
    <w:rsid w:val="00072B47"/>
    <w:rsid w:val="001850DD"/>
    <w:rsid w:val="002203D3"/>
    <w:rsid w:val="00280CC1"/>
    <w:rsid w:val="002E6BFC"/>
    <w:rsid w:val="0032611B"/>
    <w:rsid w:val="00336379"/>
    <w:rsid w:val="0034268D"/>
    <w:rsid w:val="003451DF"/>
    <w:rsid w:val="00417479"/>
    <w:rsid w:val="004C3D06"/>
    <w:rsid w:val="004E4422"/>
    <w:rsid w:val="00500AB9"/>
    <w:rsid w:val="00503F0F"/>
    <w:rsid w:val="0053210F"/>
    <w:rsid w:val="005709EB"/>
    <w:rsid w:val="005B6A6D"/>
    <w:rsid w:val="005B6C08"/>
    <w:rsid w:val="0061324E"/>
    <w:rsid w:val="00613A63"/>
    <w:rsid w:val="0063433B"/>
    <w:rsid w:val="0064662F"/>
    <w:rsid w:val="006851D4"/>
    <w:rsid w:val="00711984"/>
    <w:rsid w:val="00720A36"/>
    <w:rsid w:val="00734B52"/>
    <w:rsid w:val="00801D2D"/>
    <w:rsid w:val="00803228"/>
    <w:rsid w:val="008124E5"/>
    <w:rsid w:val="00845154"/>
    <w:rsid w:val="008A3FCB"/>
    <w:rsid w:val="00900C8F"/>
    <w:rsid w:val="00901BBA"/>
    <w:rsid w:val="009465B3"/>
    <w:rsid w:val="009D3475"/>
    <w:rsid w:val="00A127C6"/>
    <w:rsid w:val="00A52E6F"/>
    <w:rsid w:val="00BD5ACE"/>
    <w:rsid w:val="00C65B62"/>
    <w:rsid w:val="00C97EE2"/>
    <w:rsid w:val="00D54A80"/>
    <w:rsid w:val="00E348D2"/>
    <w:rsid w:val="00E51FC9"/>
    <w:rsid w:val="00ED2B15"/>
    <w:rsid w:val="00EF3BA0"/>
    <w:rsid w:val="00F12AF9"/>
    <w:rsid w:val="00F93BFC"/>
    <w:rsid w:val="00FA7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FC1836-7782-4AD8-88DE-11D970E4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1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E34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32611B"/>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2611B"/>
    <w:rPr>
      <w:rFonts w:ascii="Arial" w:eastAsia="Times New Roman" w:hAnsi="Arial" w:cs="Times New Roman"/>
      <w:sz w:val="24"/>
      <w:szCs w:val="20"/>
      <w:lang w:eastAsia="es-ES"/>
    </w:rPr>
  </w:style>
  <w:style w:type="paragraph" w:styleId="Encabezado">
    <w:name w:val="header"/>
    <w:basedOn w:val="Normal"/>
    <w:link w:val="EncabezadoCar"/>
    <w:uiPriority w:val="99"/>
    <w:rsid w:val="0032611B"/>
    <w:pPr>
      <w:tabs>
        <w:tab w:val="center" w:pos="4252"/>
        <w:tab w:val="right" w:pos="8504"/>
      </w:tabs>
    </w:pPr>
  </w:style>
  <w:style w:type="character" w:customStyle="1" w:styleId="EncabezadoCar">
    <w:name w:val="Encabezado Car"/>
    <w:basedOn w:val="Fuentedeprrafopredeter"/>
    <w:link w:val="Encabezado"/>
    <w:uiPriority w:val="99"/>
    <w:rsid w:val="0032611B"/>
    <w:rPr>
      <w:rFonts w:ascii="Times New Roman" w:eastAsia="Times New Roman" w:hAnsi="Times New Roman" w:cs="Times New Roman"/>
      <w:sz w:val="20"/>
      <w:szCs w:val="20"/>
      <w:lang w:eastAsia="es-ES"/>
    </w:rPr>
  </w:style>
  <w:style w:type="character" w:styleId="Nmerodepgina">
    <w:name w:val="page number"/>
    <w:basedOn w:val="Fuentedeprrafopredeter"/>
    <w:rsid w:val="0032611B"/>
  </w:style>
  <w:style w:type="paragraph" w:styleId="Piedepgina">
    <w:name w:val="footer"/>
    <w:basedOn w:val="Normal"/>
    <w:link w:val="PiedepginaCar"/>
    <w:uiPriority w:val="99"/>
    <w:rsid w:val="0032611B"/>
    <w:pPr>
      <w:tabs>
        <w:tab w:val="center" w:pos="4252"/>
        <w:tab w:val="right" w:pos="8504"/>
      </w:tabs>
    </w:pPr>
  </w:style>
  <w:style w:type="character" w:customStyle="1" w:styleId="PiedepginaCar">
    <w:name w:val="Pie de página Car"/>
    <w:basedOn w:val="Fuentedeprrafopredeter"/>
    <w:link w:val="Piedepgina"/>
    <w:uiPriority w:val="99"/>
    <w:rsid w:val="0032611B"/>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32611B"/>
  </w:style>
  <w:style w:type="character" w:customStyle="1" w:styleId="TextonotapieCar">
    <w:name w:val="Texto nota pie Car"/>
    <w:basedOn w:val="Fuentedeprrafopredeter"/>
    <w:uiPriority w:val="99"/>
    <w:semiHidden/>
    <w:rsid w:val="0032611B"/>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32611B"/>
    <w:rPr>
      <w:vertAlign w:val="superscript"/>
    </w:rPr>
  </w:style>
  <w:style w:type="paragraph" w:customStyle="1" w:styleId="Textoindependiente21">
    <w:name w:val="Texto independiente 21"/>
    <w:basedOn w:val="Normal"/>
    <w:rsid w:val="0032611B"/>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32611B"/>
    <w:rPr>
      <w:rFonts w:ascii="Times New Roman" w:eastAsia="Times New Roman" w:hAnsi="Times New Roman" w:cs="Times New Roman"/>
      <w:sz w:val="20"/>
      <w:szCs w:val="20"/>
      <w:lang w:eastAsia="es-ES"/>
    </w:rPr>
  </w:style>
  <w:style w:type="paragraph" w:customStyle="1" w:styleId="Prrafodelista1">
    <w:name w:val="Párrafo de lista1"/>
    <w:basedOn w:val="Normal"/>
    <w:rsid w:val="0032611B"/>
    <w:pPr>
      <w:ind w:left="720"/>
      <w:contextualSpacing/>
    </w:pPr>
  </w:style>
  <w:style w:type="paragraph" w:styleId="Sinespaciado">
    <w:name w:val="No Spacing"/>
    <w:link w:val="SinespaciadoCar"/>
    <w:uiPriority w:val="1"/>
    <w:qFormat/>
    <w:rsid w:val="0032611B"/>
    <w:pPr>
      <w:spacing w:after="0" w:line="240" w:lineRule="auto"/>
    </w:pPr>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E348D2"/>
    <w:rPr>
      <w:rFonts w:asciiTheme="majorHAnsi" w:eastAsiaTheme="majorEastAsia" w:hAnsiTheme="majorHAnsi" w:cstheme="majorBidi"/>
      <w:color w:val="2E74B5" w:themeColor="accent1" w:themeShade="BF"/>
      <w:sz w:val="32"/>
      <w:szCs w:val="32"/>
      <w:lang w:eastAsia="es-ES"/>
    </w:rPr>
  </w:style>
  <w:style w:type="paragraph" w:styleId="Textoindependiente">
    <w:name w:val="Body Text"/>
    <w:basedOn w:val="Normal"/>
    <w:link w:val="TextoindependienteCar"/>
    <w:uiPriority w:val="99"/>
    <w:rsid w:val="00D54A80"/>
    <w:pPr>
      <w:spacing w:after="120" w:line="360" w:lineRule="auto"/>
      <w:jc w:val="both"/>
    </w:pPr>
    <w:rPr>
      <w:rFonts w:ascii="Tahoma" w:eastAsia="Batang" w:hAnsi="Tahoma"/>
      <w:sz w:val="26"/>
      <w:szCs w:val="24"/>
      <w:lang w:val="es-MX" w:eastAsia="es-MX"/>
    </w:rPr>
  </w:style>
  <w:style w:type="character" w:customStyle="1" w:styleId="TextoindependienteCar">
    <w:name w:val="Texto independiente Car"/>
    <w:basedOn w:val="Fuentedeprrafopredeter"/>
    <w:link w:val="Textoindependiente"/>
    <w:uiPriority w:val="99"/>
    <w:rsid w:val="00D54A80"/>
    <w:rPr>
      <w:rFonts w:ascii="Tahoma" w:eastAsia="Batang" w:hAnsi="Tahoma" w:cs="Times New Roman"/>
      <w:sz w:val="26"/>
      <w:szCs w:val="24"/>
      <w:lang w:val="es-MX" w:eastAsia="es-MX"/>
    </w:rPr>
  </w:style>
  <w:style w:type="character" w:customStyle="1" w:styleId="SinespaciadoCar">
    <w:name w:val="Sin espaciado Car"/>
    <w:link w:val="Sinespaciado"/>
    <w:uiPriority w:val="1"/>
    <w:locked/>
    <w:rsid w:val="00613A6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Pages>
  <Words>2262</Words>
  <Characters>12444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27</cp:revision>
  <dcterms:created xsi:type="dcterms:W3CDTF">2018-10-25T15:56:00Z</dcterms:created>
  <dcterms:modified xsi:type="dcterms:W3CDTF">2018-12-06T20:18:00Z</dcterms:modified>
</cp:coreProperties>
</file>