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C91780" w:rsidRPr="00400CCC" w:rsidRDefault="00C91780" w:rsidP="00C91780">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C91780" w:rsidRDefault="00C91780" w:rsidP="00C91780">
      <w:pPr>
        <w:jc w:val="both"/>
        <w:rPr>
          <w:rFonts w:ascii="Arial" w:hAnsi="Arial" w:cs="Arial"/>
          <w:b/>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167CC6">
        <w:rPr>
          <w:rFonts w:ascii="Tahoma" w:hAnsi="Tahoma" w:cs="Tahoma"/>
          <w:b w:val="0"/>
          <w:bCs/>
          <w:sz w:val="18"/>
          <w:szCs w:val="18"/>
        </w:rPr>
        <w:t>20</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167CC6">
        <w:rPr>
          <w:rFonts w:ascii="Tahoma" w:hAnsi="Tahoma" w:cs="Tahoma"/>
          <w:b w:val="0"/>
          <w:bCs/>
          <w:sz w:val="18"/>
          <w:szCs w:val="18"/>
        </w:rPr>
        <w:t xml:space="preserve">abril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2652CB">
        <w:rPr>
          <w:rFonts w:ascii="Tahoma" w:hAnsi="Tahoma" w:cs="Tahoma"/>
          <w:b w:val="0"/>
          <w:sz w:val="18"/>
          <w:szCs w:val="18"/>
        </w:rPr>
        <w:t>3</w:t>
      </w:r>
      <w:r w:rsidRPr="00EA3EFB">
        <w:rPr>
          <w:rFonts w:ascii="Tahoma" w:hAnsi="Tahoma" w:cs="Tahoma"/>
          <w:b w:val="0"/>
          <w:sz w:val="18"/>
          <w:szCs w:val="18"/>
        </w:rPr>
        <w:t>-201</w:t>
      </w:r>
      <w:r w:rsidR="002652CB">
        <w:rPr>
          <w:rFonts w:ascii="Tahoma" w:hAnsi="Tahoma" w:cs="Tahoma"/>
          <w:b w:val="0"/>
          <w:sz w:val="18"/>
          <w:szCs w:val="18"/>
        </w:rPr>
        <w:t>7</w:t>
      </w:r>
      <w:r w:rsidRPr="00EA3EFB">
        <w:rPr>
          <w:rFonts w:ascii="Tahoma" w:hAnsi="Tahoma" w:cs="Tahoma"/>
          <w:b w:val="0"/>
          <w:sz w:val="18"/>
          <w:szCs w:val="18"/>
        </w:rPr>
        <w:t>-00</w:t>
      </w:r>
      <w:r w:rsidR="002652CB">
        <w:rPr>
          <w:rFonts w:ascii="Tahoma" w:hAnsi="Tahoma" w:cs="Tahoma"/>
          <w:b w:val="0"/>
          <w:sz w:val="18"/>
          <w:szCs w:val="18"/>
        </w:rPr>
        <w:t>0</w:t>
      </w:r>
      <w:r w:rsidR="00167CC6">
        <w:rPr>
          <w:rFonts w:ascii="Tahoma" w:hAnsi="Tahoma" w:cs="Tahoma"/>
          <w:b w:val="0"/>
          <w:sz w:val="18"/>
          <w:szCs w:val="18"/>
        </w:rPr>
        <w:t>64</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167CC6">
        <w:rPr>
          <w:rFonts w:ascii="Tahoma" w:hAnsi="Tahoma" w:cs="Tahoma"/>
          <w:b w:val="0"/>
          <w:sz w:val="18"/>
          <w:szCs w:val="18"/>
        </w:rPr>
        <w:t>Rafael Antonio Bohórquez</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167CC6">
        <w:rPr>
          <w:rFonts w:ascii="Tahoma" w:hAnsi="Tahoma" w:cs="Tahoma"/>
          <w:b w:val="0"/>
          <w:sz w:val="18"/>
          <w:szCs w:val="18"/>
        </w:rPr>
        <w:t>Tercer</w:t>
      </w:r>
      <w:r w:rsidR="00DA7C2A">
        <w:rPr>
          <w:rFonts w:ascii="Tahoma" w:hAnsi="Tahoma" w:cs="Tahoma"/>
          <w:b w:val="0"/>
          <w:sz w:val="18"/>
          <w:szCs w:val="18"/>
        </w:rPr>
        <w:t>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1100AC" w:rsidRDefault="001100AC" w:rsidP="00E41882">
      <w:pPr>
        <w:pStyle w:val="Puesto"/>
        <w:spacing w:line="240" w:lineRule="auto"/>
        <w:ind w:left="2124" w:hanging="2124"/>
        <w:jc w:val="both"/>
        <w:rPr>
          <w:rFonts w:ascii="Tahoma" w:hAnsi="Tahoma" w:cs="Tahoma"/>
          <w:sz w:val="18"/>
          <w:szCs w:val="18"/>
        </w:rPr>
      </w:pPr>
    </w:p>
    <w:p w:rsidR="008977D7" w:rsidRPr="001100AC" w:rsidRDefault="003A3BBB" w:rsidP="001100AC">
      <w:pPr>
        <w:pStyle w:val="Puesto"/>
        <w:spacing w:line="240" w:lineRule="auto"/>
        <w:ind w:left="2124" w:hanging="2124"/>
        <w:jc w:val="both"/>
        <w:rPr>
          <w:rFonts w:ascii="Tahoma" w:hAnsi="Tahoma" w:cs="Tahoma"/>
          <w:b w:val="0"/>
          <w:spacing w:val="-2"/>
          <w:sz w:val="18"/>
          <w:szCs w:val="18"/>
        </w:rPr>
      </w:pPr>
      <w:r w:rsidRPr="00EA3EFB">
        <w:rPr>
          <w:rFonts w:ascii="Tahoma" w:hAnsi="Tahoma" w:cs="Tahoma"/>
          <w:sz w:val="18"/>
          <w:szCs w:val="18"/>
        </w:rPr>
        <w:t>Tema:</w:t>
      </w:r>
      <w:r w:rsidRPr="00EA3EFB">
        <w:rPr>
          <w:rFonts w:ascii="Tahoma" w:hAnsi="Tahoma" w:cs="Tahoma"/>
          <w:sz w:val="18"/>
          <w:szCs w:val="18"/>
        </w:rPr>
        <w:tab/>
      </w:r>
      <w:r w:rsidR="001100AC">
        <w:rPr>
          <w:rFonts w:ascii="Tahoma" w:hAnsi="Tahoma" w:cs="Tahoma"/>
          <w:sz w:val="18"/>
          <w:szCs w:val="18"/>
        </w:rPr>
        <w:t xml:space="preserve">PENSIÓN DE VEJEZ / INCREMENTOS PENSIONALES POR PERSONA A CARGO / </w:t>
      </w:r>
      <w:r w:rsidR="001100AC" w:rsidRPr="00CD040C">
        <w:rPr>
          <w:rFonts w:ascii="Tahoma" w:hAnsi="Tahoma" w:cs="Tahoma"/>
          <w:sz w:val="18"/>
          <w:szCs w:val="18"/>
        </w:rPr>
        <w:t>COSA JUZGADA</w:t>
      </w:r>
      <w:r w:rsidR="008E4CAB">
        <w:rPr>
          <w:rFonts w:ascii="Tahoma" w:hAnsi="Tahoma" w:cs="Tahoma"/>
          <w:sz w:val="18"/>
          <w:szCs w:val="18"/>
        </w:rPr>
        <w:t xml:space="preserve"> / NIEGA / CONFIRMA -</w:t>
      </w:r>
      <w:bookmarkStart w:id="0" w:name="_GoBack"/>
      <w:bookmarkEnd w:id="0"/>
      <w:r w:rsidR="008977D7" w:rsidRPr="00BD775B">
        <w:rPr>
          <w:rFonts w:ascii="Tahoma" w:hAnsi="Tahoma" w:cs="Tahoma"/>
          <w:sz w:val="18"/>
          <w:szCs w:val="18"/>
        </w:rPr>
        <w:t xml:space="preserve"> </w:t>
      </w:r>
      <w:r w:rsidR="008977D7" w:rsidRPr="001100AC">
        <w:rPr>
          <w:rFonts w:ascii="Tahoma" w:hAnsi="Tahoma" w:cs="Tahoma"/>
          <w:b w:val="0"/>
          <w:sz w:val="18"/>
          <w:szCs w:val="18"/>
        </w:rPr>
        <w:t>Existe cosa juzgada siempre y cuando en el nuevo proceso concurran el mismo objeto, la misma causa y exista identidad jurídica de las partes, respecto del proceso primigenio.</w:t>
      </w:r>
    </w:p>
    <w:p w:rsidR="00F768F2" w:rsidRDefault="001100AC" w:rsidP="001C14EA">
      <w:pPr>
        <w:pStyle w:val="Textoindependiente"/>
        <w:spacing w:after="0"/>
        <w:ind w:left="2127" w:right="51"/>
        <w:jc w:val="both"/>
        <w:rPr>
          <w:rFonts w:ascii="Tahoma" w:hAnsi="Tahoma" w:cs="Tahoma"/>
          <w:bCs/>
          <w:sz w:val="18"/>
          <w:szCs w:val="18"/>
        </w:rPr>
      </w:pPr>
      <w:r>
        <w:rPr>
          <w:rFonts w:ascii="Tahoma" w:hAnsi="Tahoma" w:cs="Tahoma"/>
          <w:bCs/>
          <w:sz w:val="18"/>
          <w:szCs w:val="18"/>
        </w:rPr>
        <w:t>(…)</w:t>
      </w:r>
    </w:p>
    <w:p w:rsidR="001100AC" w:rsidRPr="001100AC" w:rsidRDefault="001100AC" w:rsidP="001100AC">
      <w:pPr>
        <w:pStyle w:val="Textoindependiente"/>
        <w:ind w:left="2127" w:right="51"/>
        <w:rPr>
          <w:rFonts w:ascii="Tahoma" w:hAnsi="Tahoma" w:cs="Tahoma"/>
          <w:bCs/>
          <w:sz w:val="18"/>
          <w:szCs w:val="18"/>
        </w:rPr>
      </w:pPr>
      <w:r w:rsidRPr="001100AC">
        <w:rPr>
          <w:rFonts w:ascii="Tahoma" w:hAnsi="Tahoma" w:cs="Tahoma"/>
          <w:bCs/>
          <w:sz w:val="18"/>
          <w:szCs w:val="18"/>
        </w:rPr>
        <w:t xml:space="preserve">Descendiendo al caso concreto, se tiene que en el proceso ordinario laboral adelantado por el señor </w:t>
      </w:r>
      <w:r w:rsidRPr="001100AC">
        <w:rPr>
          <w:rFonts w:ascii="Tahoma" w:hAnsi="Tahoma" w:cs="Tahoma"/>
          <w:b/>
          <w:bCs/>
          <w:sz w:val="18"/>
          <w:szCs w:val="18"/>
          <w:lang w:val="es-ES_tradnl"/>
        </w:rPr>
        <w:t xml:space="preserve">Rafael Bohórquez </w:t>
      </w:r>
      <w:r w:rsidRPr="001100AC">
        <w:rPr>
          <w:rFonts w:ascii="Tahoma" w:hAnsi="Tahoma" w:cs="Tahoma"/>
          <w:bCs/>
          <w:sz w:val="18"/>
          <w:szCs w:val="18"/>
        </w:rPr>
        <w:t xml:space="preserve">en contra del I.S.S. en el año 2011, se buscaba el reconocimiento del incremento pensional del 14% por tener a cargo a su cónyuge, María Fanny Montoya, desde la fecha en la que le fue reconocida la pensión de vejez, pretensión que fue denegada por el Juzgado Treinta Laboral del Circuito de Bogotá mediante sentencia del 27 de marzo de 2012 (fl. 83 y s.s.). </w:t>
      </w:r>
    </w:p>
    <w:p w:rsidR="001100AC" w:rsidRPr="001100AC" w:rsidRDefault="001100AC" w:rsidP="001100AC">
      <w:pPr>
        <w:pStyle w:val="Textoindependiente"/>
        <w:ind w:left="2127" w:right="51"/>
        <w:rPr>
          <w:rFonts w:ascii="Tahoma" w:hAnsi="Tahoma" w:cs="Tahoma"/>
          <w:bCs/>
          <w:sz w:val="18"/>
          <w:szCs w:val="18"/>
        </w:rPr>
      </w:pPr>
    </w:p>
    <w:p w:rsidR="001100AC" w:rsidRDefault="001100AC" w:rsidP="001100AC">
      <w:pPr>
        <w:pStyle w:val="Textoindependiente"/>
        <w:spacing w:after="0"/>
        <w:ind w:left="2127" w:right="51"/>
        <w:jc w:val="both"/>
        <w:rPr>
          <w:rFonts w:ascii="Tahoma" w:hAnsi="Tahoma" w:cs="Tahoma"/>
          <w:bCs/>
          <w:sz w:val="18"/>
          <w:szCs w:val="18"/>
        </w:rPr>
      </w:pPr>
      <w:r w:rsidRPr="001100AC">
        <w:rPr>
          <w:rFonts w:ascii="Tahoma" w:hAnsi="Tahoma" w:cs="Tahoma"/>
          <w:bCs/>
          <w:sz w:val="18"/>
          <w:szCs w:val="18"/>
        </w:rPr>
        <w:t>Ahora, este proceso se sustenta en unos supuestos fácticos que guardan concordancia con los traídos en aquella oportunidad, pues se alegó el matrimonio, la dependencia económica de la señora Montoya hacia el demandante y el reconocimiento de la pensión de vejez. Además, no existe duda de que en ambos procesos hay identidad de partes e identidad de objeto, lo que significa que lo decidido en dicha providencia hizo tránsito a cosa juzgada, no solo porque se trata de una sentencia que se encuentra en firme, sino también porque además de ser una orden consignada en</w:t>
      </w:r>
    </w:p>
    <w:p w:rsidR="001100AC" w:rsidRDefault="001100AC" w:rsidP="001C14EA">
      <w:pPr>
        <w:pStyle w:val="Textoindependiente"/>
        <w:spacing w:after="0"/>
        <w:ind w:left="2127" w:right="51"/>
        <w:jc w:val="both"/>
        <w:rPr>
          <w:rFonts w:ascii="Tahoma" w:hAnsi="Tahoma" w:cs="Tahoma"/>
          <w:bCs/>
          <w:sz w:val="18"/>
          <w:szCs w:val="18"/>
        </w:rPr>
      </w:pPr>
    </w:p>
    <w:p w:rsidR="001100AC" w:rsidRPr="001100AC" w:rsidRDefault="001100AC" w:rsidP="001C14EA">
      <w:pPr>
        <w:pStyle w:val="Textoindependiente"/>
        <w:spacing w:after="0"/>
        <w:ind w:left="2127" w:right="51"/>
        <w:jc w:val="both"/>
        <w:rPr>
          <w:rFonts w:ascii="Tahoma" w:hAnsi="Tahoma" w:cs="Tahoma"/>
          <w:bCs/>
          <w:sz w:val="18"/>
          <w:szCs w:val="18"/>
        </w:rPr>
      </w:pP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54498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54498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54498B">
      <w:pPr>
        <w:jc w:val="center"/>
        <w:rPr>
          <w:rFonts w:ascii="Tahoma" w:hAnsi="Tahoma" w:cs="Tahoma"/>
          <w:bCs/>
        </w:rPr>
      </w:pPr>
    </w:p>
    <w:p w:rsidR="003A3BBB" w:rsidRPr="00EA3EFB" w:rsidRDefault="003A3BBB" w:rsidP="0054498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54498B">
      <w:pPr>
        <w:jc w:val="center"/>
        <w:rPr>
          <w:rFonts w:ascii="Tahoma" w:hAnsi="Tahoma" w:cs="Tahoma"/>
          <w:b/>
          <w:sz w:val="22"/>
          <w:szCs w:val="22"/>
        </w:rPr>
      </w:pPr>
    </w:p>
    <w:p w:rsidR="003A3BBB" w:rsidRPr="00EA3EFB" w:rsidRDefault="003A3BBB" w:rsidP="0054498B">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54498B">
      <w:pPr>
        <w:pStyle w:val="Sinespaciado"/>
        <w:rPr>
          <w:sz w:val="22"/>
          <w:szCs w:val="22"/>
        </w:rPr>
      </w:pPr>
    </w:p>
    <w:p w:rsidR="003A3BBB" w:rsidRPr="00EA3EFB" w:rsidRDefault="003A3BBB" w:rsidP="0054498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167CC6">
        <w:rPr>
          <w:rFonts w:ascii="Tahoma" w:hAnsi="Tahoma" w:cs="Tahoma"/>
          <w:sz w:val="22"/>
          <w:szCs w:val="22"/>
          <w:lang w:val="es-ES_tradnl"/>
        </w:rPr>
        <w:t>9</w:t>
      </w:r>
      <w:r w:rsidR="0014623C">
        <w:rPr>
          <w:rFonts w:ascii="Tahoma" w:hAnsi="Tahoma" w:cs="Tahoma"/>
          <w:sz w:val="22"/>
          <w:szCs w:val="22"/>
          <w:lang w:val="es-ES_tradnl"/>
        </w:rPr>
        <w:t>:</w:t>
      </w:r>
      <w:r w:rsidR="00167CC6">
        <w:rPr>
          <w:rFonts w:ascii="Tahoma" w:hAnsi="Tahoma" w:cs="Tahoma"/>
          <w:sz w:val="22"/>
          <w:szCs w:val="22"/>
          <w:lang w:val="es-ES_tradnl"/>
        </w:rPr>
        <w:t>40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67CC6">
        <w:rPr>
          <w:rFonts w:ascii="Tahoma" w:hAnsi="Tahoma" w:cs="Tahoma"/>
          <w:sz w:val="22"/>
          <w:szCs w:val="22"/>
          <w:lang w:val="es-ES_tradnl"/>
        </w:rPr>
        <w:t xml:space="preserve">20 </w:t>
      </w:r>
      <w:r w:rsidR="00835297">
        <w:rPr>
          <w:rFonts w:ascii="Tahoma" w:hAnsi="Tahoma" w:cs="Tahoma"/>
          <w:sz w:val="22"/>
          <w:szCs w:val="22"/>
          <w:lang w:val="es-ES_tradnl"/>
        </w:rPr>
        <w:t xml:space="preserve">de </w:t>
      </w:r>
      <w:r w:rsidR="00167CC6">
        <w:rPr>
          <w:rFonts w:ascii="Tahoma" w:hAnsi="Tahoma" w:cs="Tahoma"/>
          <w:sz w:val="22"/>
          <w:szCs w:val="22"/>
          <w:lang w:val="es-ES_tradnl"/>
        </w:rPr>
        <w:t xml:space="preserve">abril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167CC6">
        <w:rPr>
          <w:rFonts w:ascii="Tahoma" w:hAnsi="Tahoma" w:cs="Tahoma"/>
          <w:b/>
          <w:sz w:val="22"/>
          <w:szCs w:val="22"/>
          <w:lang w:val="es-ES_tradnl"/>
        </w:rPr>
        <w:t>Rafael Antonio Bohórquez Sabroso</w:t>
      </w:r>
      <w:r w:rsidR="00DA7C2A">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E41882">
      <w:pPr>
        <w:pStyle w:val="Sinespaciado"/>
        <w:rPr>
          <w:sz w:val="22"/>
          <w:szCs w:val="22"/>
          <w:lang w:val="es-ES_tradnl"/>
        </w:rPr>
      </w:pPr>
    </w:p>
    <w:p w:rsidR="003A3BB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167CC6" w:rsidRPr="00EA3EFB" w:rsidRDefault="00167CC6" w:rsidP="00E41882">
      <w:pPr>
        <w:spacing w:line="276" w:lineRule="auto"/>
        <w:ind w:firstLine="708"/>
        <w:jc w:val="both"/>
        <w:rPr>
          <w:rFonts w:ascii="Tahoma" w:hAnsi="Tahoma" w:cs="Tahoma"/>
          <w:sz w:val="22"/>
          <w:szCs w:val="22"/>
          <w:lang w:val="es-ES_tradnl"/>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3628B9">
        <w:rPr>
          <w:rFonts w:ascii="Tahoma" w:hAnsi="Tahoma" w:cs="Tahoma"/>
          <w:sz w:val="22"/>
          <w:szCs w:val="22"/>
        </w:rPr>
        <w:t xml:space="preserve">Tercero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3628B9">
        <w:rPr>
          <w:rFonts w:ascii="Tahoma" w:hAnsi="Tahoma" w:cs="Tahoma"/>
          <w:sz w:val="22"/>
          <w:szCs w:val="22"/>
        </w:rPr>
        <w:t>9 de junio</w:t>
      </w:r>
      <w:r w:rsidR="008977D7">
        <w:rPr>
          <w:rFonts w:ascii="Tahoma" w:hAnsi="Tahoma" w:cs="Tahoma"/>
          <w:sz w:val="22"/>
          <w:szCs w:val="22"/>
        </w:rPr>
        <w:t xml:space="preserve"> 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lastRenderedPageBreak/>
        <w:t>Problema jurídico por resolver</w:t>
      </w:r>
    </w:p>
    <w:p w:rsidR="001B5F3A" w:rsidRPr="00EA3EFB" w:rsidRDefault="001B5F3A" w:rsidP="00E41882">
      <w:pPr>
        <w:pStyle w:val="Sinespaciado"/>
        <w:rPr>
          <w:sz w:val="22"/>
          <w:szCs w:val="22"/>
        </w:rPr>
      </w:pPr>
    </w:p>
    <w:p w:rsidR="002F4897" w:rsidRPr="00347661"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tab/>
      </w:r>
      <w:r w:rsidR="00926550" w:rsidRPr="00540C5F">
        <w:rPr>
          <w:rFonts w:ascii="Tahoma" w:hAnsi="Tahoma" w:cs="Tahoma"/>
          <w:sz w:val="22"/>
          <w:szCs w:val="22"/>
        </w:rPr>
        <w:t xml:space="preserve">De acuerdo a lo expuesto en la sentencia de primera instancia, le corresponde a la Sala determinar </w:t>
      </w:r>
      <w:r w:rsidR="00926550" w:rsidRPr="00920F48">
        <w:rPr>
          <w:rFonts w:ascii="Tahoma" w:hAnsi="Tahoma" w:cs="Tahoma"/>
          <w:sz w:val="22"/>
          <w:szCs w:val="22"/>
        </w:rPr>
        <w:t xml:space="preserve">si en el presente asunto se configuró el fenómeno jurídico de </w:t>
      </w:r>
      <w:r w:rsidR="00926550">
        <w:rPr>
          <w:rFonts w:ascii="Tahoma" w:hAnsi="Tahoma" w:cs="Tahoma"/>
          <w:sz w:val="22"/>
          <w:szCs w:val="22"/>
        </w:rPr>
        <w:t>la c</w:t>
      </w:r>
      <w:r w:rsidR="00926550" w:rsidRPr="00920F48">
        <w:rPr>
          <w:rFonts w:ascii="Tahoma" w:hAnsi="Tahoma" w:cs="Tahoma"/>
          <w:sz w:val="22"/>
          <w:szCs w:val="22"/>
        </w:rPr>
        <w:t>osa juzgada</w:t>
      </w:r>
      <w:r w:rsidR="00926550">
        <w:rPr>
          <w:rFonts w:ascii="Tahoma" w:hAnsi="Tahoma" w:cs="Tahoma"/>
          <w:sz w:val="22"/>
          <w:szCs w:val="22"/>
        </w:rPr>
        <w:t>.</w:t>
      </w:r>
    </w:p>
    <w:p w:rsidR="002F4897" w:rsidRDefault="002F489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926550" w:rsidRDefault="00173EBE" w:rsidP="0092655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926550">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 condene a Colpensiones, previa declaración del derecho, a que le reconozca y pague el incremento del 14% por tener a cargo a su cónyuge</w:t>
      </w:r>
      <w:r>
        <w:rPr>
          <w:rFonts w:ascii="Tahoma" w:hAnsi="Tahoma" w:cs="Tahoma"/>
          <w:sz w:val="22"/>
          <w:szCs w:val="22"/>
        </w:rPr>
        <w:t>,</w:t>
      </w:r>
      <w:r w:rsidR="00926550">
        <w:rPr>
          <w:rFonts w:ascii="Tahoma" w:hAnsi="Tahoma" w:cs="Tahoma"/>
          <w:sz w:val="22"/>
          <w:szCs w:val="22"/>
        </w:rPr>
        <w:t xml:space="preserve"> a partir del 2 de </w:t>
      </w:r>
      <w:r w:rsidR="003628B9">
        <w:rPr>
          <w:rFonts w:ascii="Tahoma" w:hAnsi="Tahoma" w:cs="Tahoma"/>
          <w:sz w:val="22"/>
          <w:szCs w:val="22"/>
        </w:rPr>
        <w:t xml:space="preserve">agosto </w:t>
      </w:r>
      <w:r w:rsidR="00926550">
        <w:rPr>
          <w:rFonts w:ascii="Tahoma" w:hAnsi="Tahoma" w:cs="Tahoma"/>
          <w:sz w:val="22"/>
          <w:szCs w:val="22"/>
        </w:rPr>
        <w:t>de 199</w:t>
      </w:r>
      <w:r w:rsidR="003628B9">
        <w:rPr>
          <w:rFonts w:ascii="Tahoma" w:hAnsi="Tahoma" w:cs="Tahoma"/>
          <w:sz w:val="22"/>
          <w:szCs w:val="22"/>
        </w:rPr>
        <w:t>9</w:t>
      </w:r>
      <w:r w:rsidR="00175F09">
        <w:rPr>
          <w:rFonts w:ascii="Tahoma" w:hAnsi="Tahoma" w:cs="Tahoma"/>
          <w:sz w:val="22"/>
          <w:szCs w:val="22"/>
        </w:rPr>
        <w:t>,</w:t>
      </w:r>
      <w:r w:rsidR="003628B9">
        <w:rPr>
          <w:rFonts w:ascii="Tahoma" w:hAnsi="Tahoma" w:cs="Tahoma"/>
          <w:sz w:val="22"/>
          <w:szCs w:val="22"/>
        </w:rPr>
        <w:t xml:space="preserve"> </w:t>
      </w:r>
      <w:r w:rsidR="00175F09">
        <w:rPr>
          <w:rFonts w:ascii="Tahoma" w:hAnsi="Tahoma" w:cs="Tahoma"/>
          <w:sz w:val="22"/>
          <w:szCs w:val="22"/>
        </w:rPr>
        <w:t>más las costas procesales y lo extra y ultra petita debatido y probado en el proceso.</w:t>
      </w:r>
    </w:p>
    <w:p w:rsidR="000B0DC6" w:rsidRDefault="00595856"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175F09"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2E5803">
        <w:rPr>
          <w:rFonts w:ascii="Tahoma" w:hAnsi="Tahoma" w:cs="Tahoma"/>
          <w:sz w:val="22"/>
          <w:szCs w:val="22"/>
        </w:rPr>
        <w:t xml:space="preserve"> </w:t>
      </w:r>
      <w:r w:rsidR="00175F09">
        <w:rPr>
          <w:rFonts w:ascii="Tahoma" w:hAnsi="Tahoma" w:cs="Tahoma"/>
          <w:sz w:val="22"/>
          <w:szCs w:val="22"/>
        </w:rPr>
        <w:t>nació el 2</w:t>
      </w:r>
      <w:r w:rsidR="000076EC">
        <w:rPr>
          <w:rFonts w:ascii="Tahoma" w:hAnsi="Tahoma" w:cs="Tahoma"/>
          <w:sz w:val="22"/>
          <w:szCs w:val="22"/>
        </w:rPr>
        <w:t xml:space="preserve"> de agosto de 1939</w:t>
      </w:r>
      <w:r w:rsidR="00E94AE2">
        <w:rPr>
          <w:rFonts w:ascii="Tahoma" w:hAnsi="Tahoma" w:cs="Tahoma"/>
          <w:sz w:val="22"/>
          <w:szCs w:val="22"/>
        </w:rPr>
        <w:t xml:space="preserve"> y que fue pensionado por </w:t>
      </w:r>
      <w:r w:rsidR="000076EC">
        <w:rPr>
          <w:rFonts w:ascii="Tahoma" w:hAnsi="Tahoma" w:cs="Tahoma"/>
          <w:sz w:val="22"/>
          <w:szCs w:val="22"/>
        </w:rPr>
        <w:t>vejez</w:t>
      </w:r>
      <w:r w:rsidR="00E94AE2">
        <w:rPr>
          <w:rFonts w:ascii="Tahoma" w:hAnsi="Tahoma" w:cs="Tahoma"/>
          <w:sz w:val="22"/>
          <w:szCs w:val="22"/>
        </w:rPr>
        <w:t xml:space="preserve"> mediante Resolución </w:t>
      </w:r>
      <w:r w:rsidR="000076EC">
        <w:rPr>
          <w:rFonts w:ascii="Tahoma" w:hAnsi="Tahoma" w:cs="Tahoma"/>
          <w:sz w:val="22"/>
          <w:szCs w:val="22"/>
        </w:rPr>
        <w:t>005089 de 1999</w:t>
      </w:r>
      <w:r w:rsidR="00E94AE2">
        <w:rPr>
          <w:rFonts w:ascii="Tahoma" w:hAnsi="Tahoma" w:cs="Tahoma"/>
          <w:sz w:val="22"/>
          <w:szCs w:val="22"/>
        </w:rPr>
        <w:t>, al considerar cumplidos la totalidad de los requisitos exigidos en el Acuerdo 049 de 1990. Agrega que la aludida prestación se le reconoció desde el 2</w:t>
      </w:r>
      <w:r w:rsidR="004C5872">
        <w:rPr>
          <w:rFonts w:ascii="Tahoma" w:hAnsi="Tahoma" w:cs="Tahoma"/>
          <w:sz w:val="22"/>
          <w:szCs w:val="22"/>
        </w:rPr>
        <w:t xml:space="preserve"> de agosto</w:t>
      </w:r>
      <w:r w:rsidR="00E94AE2">
        <w:rPr>
          <w:rFonts w:ascii="Tahoma" w:hAnsi="Tahoma" w:cs="Tahoma"/>
          <w:sz w:val="22"/>
          <w:szCs w:val="22"/>
        </w:rPr>
        <w:t xml:space="preserve"> de 199</w:t>
      </w:r>
      <w:r w:rsidR="004C5872">
        <w:rPr>
          <w:rFonts w:ascii="Tahoma" w:hAnsi="Tahoma" w:cs="Tahoma"/>
          <w:sz w:val="22"/>
          <w:szCs w:val="22"/>
        </w:rPr>
        <w:t>9,</w:t>
      </w:r>
      <w:r w:rsidR="00E94AE2">
        <w:rPr>
          <w:rFonts w:ascii="Tahoma" w:hAnsi="Tahoma" w:cs="Tahoma"/>
          <w:sz w:val="22"/>
          <w:szCs w:val="22"/>
        </w:rPr>
        <w:t xml:space="preserve"> en cuantía de </w:t>
      </w:r>
      <w:r w:rsidR="004C5872">
        <w:rPr>
          <w:rFonts w:ascii="Tahoma" w:hAnsi="Tahoma" w:cs="Tahoma"/>
          <w:sz w:val="22"/>
          <w:szCs w:val="22"/>
        </w:rPr>
        <w:t>$245.424</w:t>
      </w:r>
      <w:r w:rsidR="00E94AE2">
        <w:rPr>
          <w:rFonts w:ascii="Tahoma" w:hAnsi="Tahoma" w:cs="Tahoma"/>
          <w:sz w:val="22"/>
          <w:szCs w:val="22"/>
        </w:rPr>
        <w:t>; sin embargo, no se le concedieron los incrementos pensionales de que trata el artículo 21 del aludido acuerdo.</w:t>
      </w:r>
    </w:p>
    <w:p w:rsidR="00E94AE2" w:rsidRDefault="00E94AE2" w:rsidP="0091018E">
      <w:pPr>
        <w:widowControl w:val="0"/>
        <w:autoSpaceDE w:val="0"/>
        <w:autoSpaceDN w:val="0"/>
        <w:adjustRightInd w:val="0"/>
        <w:spacing w:line="276" w:lineRule="auto"/>
        <w:ind w:firstLine="708"/>
        <w:jc w:val="both"/>
        <w:rPr>
          <w:rFonts w:ascii="Tahoma" w:hAnsi="Tahoma" w:cs="Tahoma"/>
          <w:sz w:val="22"/>
          <w:szCs w:val="22"/>
        </w:rPr>
      </w:pPr>
    </w:p>
    <w:p w:rsidR="008E2BD3" w:rsidRPr="00E01C1E" w:rsidRDefault="00E94AE2"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w:t>
      </w:r>
      <w:r w:rsidR="008E2BD3">
        <w:rPr>
          <w:rFonts w:ascii="Tahoma" w:hAnsi="Tahoma" w:cs="Tahoma"/>
          <w:sz w:val="22"/>
          <w:szCs w:val="22"/>
        </w:rPr>
        <w:t xml:space="preserve">el </w:t>
      </w:r>
      <w:r w:rsidR="004C5872">
        <w:rPr>
          <w:rFonts w:ascii="Tahoma" w:hAnsi="Tahoma" w:cs="Tahoma"/>
          <w:sz w:val="22"/>
          <w:szCs w:val="22"/>
        </w:rPr>
        <w:t>22 de febrero de 1964</w:t>
      </w:r>
      <w:r w:rsidR="008E2BD3">
        <w:rPr>
          <w:rFonts w:ascii="Tahoma" w:hAnsi="Tahoma" w:cs="Tahoma"/>
          <w:sz w:val="22"/>
          <w:szCs w:val="22"/>
        </w:rPr>
        <w:t xml:space="preserve"> </w:t>
      </w:r>
      <w:r>
        <w:rPr>
          <w:rFonts w:ascii="Tahoma" w:hAnsi="Tahoma" w:cs="Tahoma"/>
          <w:sz w:val="22"/>
          <w:szCs w:val="22"/>
        </w:rPr>
        <w:t xml:space="preserve">contrajo matrimonio con la señora </w:t>
      </w:r>
      <w:r w:rsidR="004C5872">
        <w:rPr>
          <w:rFonts w:ascii="Tahoma" w:hAnsi="Tahoma" w:cs="Tahoma"/>
          <w:sz w:val="22"/>
          <w:szCs w:val="22"/>
        </w:rPr>
        <w:t>María Fanny Montoya</w:t>
      </w:r>
      <w:r>
        <w:rPr>
          <w:rFonts w:ascii="Tahoma" w:hAnsi="Tahoma" w:cs="Tahoma"/>
          <w:sz w:val="22"/>
          <w:szCs w:val="22"/>
        </w:rPr>
        <w:t>,</w:t>
      </w:r>
      <w:r w:rsidR="008E2BD3">
        <w:rPr>
          <w:rFonts w:ascii="Tahoma" w:hAnsi="Tahoma" w:cs="Tahoma"/>
          <w:sz w:val="22"/>
          <w:szCs w:val="22"/>
        </w:rPr>
        <w:t xml:space="preserve"> con quien ha convivido ininterrumpidamente y quien depende económicamente de </w:t>
      </w:r>
      <w:r w:rsidR="004A3235">
        <w:rPr>
          <w:rFonts w:ascii="Tahoma" w:hAnsi="Tahoma" w:cs="Tahoma"/>
          <w:sz w:val="22"/>
          <w:szCs w:val="22"/>
        </w:rPr>
        <w:t xml:space="preserve">él, por lo que el </w:t>
      </w:r>
      <w:r w:rsidR="00041F1B">
        <w:rPr>
          <w:rFonts w:ascii="Tahoma" w:hAnsi="Tahoma" w:cs="Tahoma"/>
          <w:sz w:val="22"/>
          <w:szCs w:val="22"/>
        </w:rPr>
        <w:t xml:space="preserve">7 de julio </w:t>
      </w:r>
      <w:r w:rsidR="004A3235">
        <w:rPr>
          <w:rFonts w:ascii="Tahoma" w:hAnsi="Tahoma" w:cs="Tahoma"/>
          <w:sz w:val="22"/>
          <w:szCs w:val="22"/>
        </w:rPr>
        <w:t>de 2016</w:t>
      </w:r>
      <w:r w:rsidR="00ED1481">
        <w:rPr>
          <w:rFonts w:ascii="Tahoma" w:hAnsi="Tahoma" w:cs="Tahoma"/>
          <w:sz w:val="22"/>
          <w:szCs w:val="22"/>
        </w:rPr>
        <w:t xml:space="preserve"> reiteró ante </w:t>
      </w:r>
      <w:r w:rsidR="004A3235">
        <w:rPr>
          <w:rFonts w:ascii="Tahoma" w:hAnsi="Tahoma" w:cs="Tahoma"/>
          <w:sz w:val="22"/>
          <w:szCs w:val="22"/>
        </w:rPr>
        <w:t xml:space="preserve">Colpensiones </w:t>
      </w:r>
      <w:r w:rsidR="00ED1481">
        <w:rPr>
          <w:rFonts w:ascii="Tahoma" w:hAnsi="Tahoma" w:cs="Tahoma"/>
          <w:sz w:val="22"/>
          <w:szCs w:val="22"/>
        </w:rPr>
        <w:t xml:space="preserve">la solicitud </w:t>
      </w:r>
      <w:r w:rsidR="00A955BE">
        <w:rPr>
          <w:rFonts w:ascii="Tahoma" w:hAnsi="Tahoma" w:cs="Tahoma"/>
          <w:sz w:val="22"/>
          <w:szCs w:val="22"/>
        </w:rPr>
        <w:t xml:space="preserve">de los incrementos pensionales </w:t>
      </w:r>
      <w:r w:rsidR="00ED1481">
        <w:rPr>
          <w:rFonts w:ascii="Tahoma" w:hAnsi="Tahoma" w:cs="Tahoma"/>
          <w:sz w:val="22"/>
          <w:szCs w:val="22"/>
        </w:rPr>
        <w:t>que present</w:t>
      </w:r>
      <w:r w:rsidR="006E356A">
        <w:rPr>
          <w:rFonts w:ascii="Tahoma" w:hAnsi="Tahoma" w:cs="Tahoma"/>
          <w:sz w:val="22"/>
          <w:szCs w:val="22"/>
        </w:rPr>
        <w:t>ara</w:t>
      </w:r>
      <w:r w:rsidR="00ED1481">
        <w:rPr>
          <w:rFonts w:ascii="Tahoma" w:hAnsi="Tahoma" w:cs="Tahoma"/>
          <w:sz w:val="22"/>
          <w:szCs w:val="22"/>
        </w:rPr>
        <w:t xml:space="preserve"> ante el I.S.S. en el año 2007, </w:t>
      </w:r>
      <w:r w:rsidR="004A3235">
        <w:rPr>
          <w:rFonts w:ascii="Tahoma" w:hAnsi="Tahoma" w:cs="Tahoma"/>
          <w:sz w:val="22"/>
          <w:szCs w:val="22"/>
        </w:rPr>
        <w:t xml:space="preserve">los cuales fueron </w:t>
      </w:r>
      <w:r w:rsidR="004A3235" w:rsidRPr="00E01C1E">
        <w:rPr>
          <w:rFonts w:ascii="Tahoma" w:hAnsi="Tahoma" w:cs="Tahoma"/>
          <w:sz w:val="22"/>
          <w:szCs w:val="22"/>
        </w:rPr>
        <w:t xml:space="preserve">negados a través de </w:t>
      </w:r>
      <w:r w:rsidR="00041F1B" w:rsidRPr="00E01C1E">
        <w:rPr>
          <w:rFonts w:ascii="Tahoma" w:hAnsi="Tahoma" w:cs="Tahoma"/>
          <w:sz w:val="22"/>
          <w:szCs w:val="22"/>
        </w:rPr>
        <w:t>escrito del mismo día bajo el argumento de que el incremento pensional es una norma derogada</w:t>
      </w:r>
      <w:r w:rsidR="00ED1481" w:rsidRPr="00E01C1E">
        <w:rPr>
          <w:rFonts w:ascii="Tahoma" w:hAnsi="Tahoma" w:cs="Tahoma"/>
          <w:sz w:val="22"/>
          <w:szCs w:val="22"/>
        </w:rPr>
        <w:t>;</w:t>
      </w:r>
      <w:r w:rsidR="00FB5F29" w:rsidRPr="00E01C1E">
        <w:rPr>
          <w:rFonts w:ascii="Tahoma" w:hAnsi="Tahoma" w:cs="Tahoma"/>
          <w:sz w:val="22"/>
          <w:szCs w:val="22"/>
        </w:rPr>
        <w:t xml:space="preserve"> quedando agotada de esta manera la reclamación admini</w:t>
      </w:r>
      <w:r w:rsidR="00E61661" w:rsidRPr="00E01C1E">
        <w:rPr>
          <w:rFonts w:ascii="Tahoma" w:hAnsi="Tahoma" w:cs="Tahoma"/>
          <w:sz w:val="22"/>
          <w:szCs w:val="22"/>
        </w:rPr>
        <w:t>s</w:t>
      </w:r>
      <w:r w:rsidR="00FB5F29" w:rsidRPr="00E01C1E">
        <w:rPr>
          <w:rFonts w:ascii="Tahoma" w:hAnsi="Tahoma" w:cs="Tahoma"/>
          <w:sz w:val="22"/>
          <w:szCs w:val="22"/>
        </w:rPr>
        <w:t>trativa.</w:t>
      </w:r>
    </w:p>
    <w:p w:rsidR="008E2BD3" w:rsidRPr="00E01C1E" w:rsidRDefault="008E2BD3" w:rsidP="0091018E">
      <w:pPr>
        <w:widowControl w:val="0"/>
        <w:autoSpaceDE w:val="0"/>
        <w:autoSpaceDN w:val="0"/>
        <w:adjustRightInd w:val="0"/>
        <w:spacing w:line="276" w:lineRule="auto"/>
        <w:ind w:firstLine="708"/>
        <w:jc w:val="both"/>
        <w:rPr>
          <w:rFonts w:ascii="Tahoma" w:hAnsi="Tahoma" w:cs="Tahoma"/>
          <w:sz w:val="22"/>
          <w:szCs w:val="22"/>
        </w:rPr>
      </w:pPr>
    </w:p>
    <w:p w:rsidR="0051061B" w:rsidRPr="00E01C1E" w:rsidRDefault="004C5151" w:rsidP="00E41882">
      <w:pPr>
        <w:widowControl w:val="0"/>
        <w:autoSpaceDE w:val="0"/>
        <w:autoSpaceDN w:val="0"/>
        <w:adjustRightInd w:val="0"/>
        <w:spacing w:line="276" w:lineRule="auto"/>
        <w:ind w:firstLine="708"/>
        <w:jc w:val="both"/>
        <w:rPr>
          <w:rFonts w:ascii="Tahoma" w:hAnsi="Tahoma" w:cs="Tahoma"/>
          <w:sz w:val="22"/>
          <w:szCs w:val="22"/>
        </w:rPr>
      </w:pPr>
      <w:r w:rsidRPr="00E01C1E">
        <w:rPr>
          <w:rFonts w:ascii="Tahoma" w:hAnsi="Tahoma" w:cs="Tahoma"/>
          <w:sz w:val="22"/>
          <w:szCs w:val="22"/>
        </w:rPr>
        <w:t xml:space="preserve">Colpensiones </w:t>
      </w:r>
      <w:r w:rsidR="00A57624" w:rsidRPr="00E01C1E">
        <w:rPr>
          <w:rFonts w:ascii="Tahoma" w:hAnsi="Tahoma" w:cs="Tahoma"/>
          <w:sz w:val="22"/>
          <w:szCs w:val="22"/>
        </w:rPr>
        <w:t xml:space="preserve">aceptó los hechos </w:t>
      </w:r>
      <w:r w:rsidR="0051061B" w:rsidRPr="00E01C1E">
        <w:rPr>
          <w:rFonts w:ascii="Tahoma" w:hAnsi="Tahoma" w:cs="Tahoma"/>
          <w:sz w:val="22"/>
          <w:szCs w:val="22"/>
        </w:rPr>
        <w:t>de la demanda, salvo aquellos que refieren que</w:t>
      </w:r>
      <w:r w:rsidR="008C0B28" w:rsidRPr="00E01C1E">
        <w:rPr>
          <w:rFonts w:ascii="Tahoma" w:hAnsi="Tahoma" w:cs="Tahoma"/>
          <w:sz w:val="22"/>
          <w:szCs w:val="22"/>
        </w:rPr>
        <w:t xml:space="preserve"> </w:t>
      </w:r>
      <w:r w:rsidR="00173EBE" w:rsidRPr="00E01C1E">
        <w:rPr>
          <w:rFonts w:ascii="Tahoma" w:hAnsi="Tahoma" w:cs="Tahoma"/>
          <w:sz w:val="22"/>
          <w:szCs w:val="22"/>
        </w:rPr>
        <w:t>el</w:t>
      </w:r>
      <w:r w:rsidR="008C0B28" w:rsidRPr="00E01C1E">
        <w:rPr>
          <w:rFonts w:ascii="Tahoma" w:hAnsi="Tahoma" w:cs="Tahoma"/>
          <w:sz w:val="22"/>
          <w:szCs w:val="22"/>
        </w:rPr>
        <w:t xml:space="preserve"> demandante </w:t>
      </w:r>
      <w:r w:rsidR="004B4060" w:rsidRPr="00E01C1E">
        <w:rPr>
          <w:rFonts w:ascii="Tahoma" w:hAnsi="Tahoma" w:cs="Tahoma"/>
          <w:sz w:val="22"/>
          <w:szCs w:val="22"/>
        </w:rPr>
        <w:t xml:space="preserve">ha convivido ininterrumpidamente </w:t>
      </w:r>
      <w:r w:rsidR="008C0B28" w:rsidRPr="00E01C1E">
        <w:rPr>
          <w:rFonts w:ascii="Tahoma" w:hAnsi="Tahoma" w:cs="Tahoma"/>
          <w:sz w:val="22"/>
          <w:szCs w:val="22"/>
        </w:rPr>
        <w:t xml:space="preserve">con </w:t>
      </w:r>
      <w:r w:rsidR="004B4060" w:rsidRPr="00E01C1E">
        <w:rPr>
          <w:rFonts w:ascii="Tahoma" w:hAnsi="Tahoma" w:cs="Tahoma"/>
          <w:sz w:val="22"/>
          <w:szCs w:val="22"/>
        </w:rPr>
        <w:t>la</w:t>
      </w:r>
      <w:r w:rsidR="0051061B" w:rsidRPr="00E01C1E">
        <w:rPr>
          <w:rFonts w:ascii="Tahoma" w:hAnsi="Tahoma" w:cs="Tahoma"/>
          <w:sz w:val="22"/>
          <w:szCs w:val="22"/>
        </w:rPr>
        <w:t xml:space="preserve"> </w:t>
      </w:r>
      <w:r w:rsidR="004C092A" w:rsidRPr="00E01C1E">
        <w:rPr>
          <w:rFonts w:ascii="Tahoma" w:hAnsi="Tahoma" w:cs="Tahoma"/>
          <w:sz w:val="22"/>
          <w:szCs w:val="22"/>
        </w:rPr>
        <w:t>señor</w:t>
      </w:r>
      <w:r w:rsidR="004B4060" w:rsidRPr="00E01C1E">
        <w:rPr>
          <w:rFonts w:ascii="Tahoma" w:hAnsi="Tahoma" w:cs="Tahoma"/>
          <w:sz w:val="22"/>
          <w:szCs w:val="22"/>
        </w:rPr>
        <w:t xml:space="preserve">a </w:t>
      </w:r>
      <w:r w:rsidR="00041F1B" w:rsidRPr="00E01C1E">
        <w:rPr>
          <w:rFonts w:ascii="Tahoma" w:hAnsi="Tahoma" w:cs="Tahoma"/>
          <w:sz w:val="22"/>
          <w:szCs w:val="22"/>
        </w:rPr>
        <w:t>María Fanny Montoya</w:t>
      </w:r>
      <w:r w:rsidR="008C76AE" w:rsidRPr="00E01C1E">
        <w:rPr>
          <w:rFonts w:ascii="Tahoma" w:hAnsi="Tahoma" w:cs="Tahoma"/>
          <w:sz w:val="22"/>
          <w:szCs w:val="22"/>
        </w:rPr>
        <w:t xml:space="preserve"> y que aquella depende económicamente de él</w:t>
      </w:r>
      <w:r w:rsidR="0051061B" w:rsidRPr="00E01C1E">
        <w:rPr>
          <w:rFonts w:ascii="Tahoma" w:hAnsi="Tahoma" w:cs="Tahoma"/>
          <w:sz w:val="22"/>
          <w:szCs w:val="22"/>
        </w:rPr>
        <w:t xml:space="preserve">, </w:t>
      </w:r>
      <w:r w:rsidR="00B10865" w:rsidRPr="00E01C1E">
        <w:rPr>
          <w:rFonts w:ascii="Tahoma" w:hAnsi="Tahoma" w:cs="Tahoma"/>
          <w:sz w:val="22"/>
          <w:szCs w:val="22"/>
        </w:rPr>
        <w:t xml:space="preserve">respecto de los cuales indicó </w:t>
      </w:r>
      <w:r w:rsidR="0051061B" w:rsidRPr="00E01C1E">
        <w:rPr>
          <w:rFonts w:ascii="Tahoma" w:hAnsi="Tahoma" w:cs="Tahoma"/>
          <w:sz w:val="22"/>
          <w:szCs w:val="22"/>
        </w:rPr>
        <w:t xml:space="preserve">que </w:t>
      </w:r>
      <w:r w:rsidR="00593452" w:rsidRPr="00E01C1E">
        <w:rPr>
          <w:rFonts w:ascii="Tahoma" w:hAnsi="Tahoma" w:cs="Tahoma"/>
          <w:sz w:val="22"/>
          <w:szCs w:val="22"/>
        </w:rPr>
        <w:t xml:space="preserve">no </w:t>
      </w:r>
      <w:r w:rsidR="000B0DC6" w:rsidRPr="00E01C1E">
        <w:rPr>
          <w:rFonts w:ascii="Tahoma" w:hAnsi="Tahoma" w:cs="Tahoma"/>
          <w:sz w:val="22"/>
          <w:szCs w:val="22"/>
        </w:rPr>
        <w:t>le constaban</w:t>
      </w:r>
      <w:r w:rsidR="0051061B" w:rsidRPr="00E01C1E">
        <w:rPr>
          <w:rFonts w:ascii="Tahoma" w:hAnsi="Tahoma" w:cs="Tahoma"/>
          <w:sz w:val="22"/>
          <w:szCs w:val="22"/>
        </w:rPr>
        <w:t xml:space="preserve">. </w:t>
      </w:r>
    </w:p>
    <w:p w:rsidR="0051061B" w:rsidRPr="00E01C1E" w:rsidRDefault="0051061B" w:rsidP="00E41882">
      <w:pPr>
        <w:widowControl w:val="0"/>
        <w:autoSpaceDE w:val="0"/>
        <w:autoSpaceDN w:val="0"/>
        <w:adjustRightInd w:val="0"/>
        <w:spacing w:line="276" w:lineRule="auto"/>
        <w:ind w:firstLine="708"/>
        <w:jc w:val="both"/>
        <w:rPr>
          <w:rFonts w:ascii="Tahoma" w:hAnsi="Tahoma" w:cs="Tahoma"/>
          <w:sz w:val="22"/>
          <w:szCs w:val="22"/>
        </w:rPr>
      </w:pPr>
    </w:p>
    <w:p w:rsidR="006B6960" w:rsidRPr="00E01C1E" w:rsidRDefault="00D51576" w:rsidP="008C76AE">
      <w:pPr>
        <w:widowControl w:val="0"/>
        <w:autoSpaceDE w:val="0"/>
        <w:autoSpaceDN w:val="0"/>
        <w:adjustRightInd w:val="0"/>
        <w:spacing w:line="276" w:lineRule="auto"/>
        <w:ind w:firstLine="708"/>
        <w:jc w:val="both"/>
        <w:rPr>
          <w:rFonts w:ascii="Tahoma" w:hAnsi="Tahoma" w:cs="Tahoma"/>
          <w:sz w:val="22"/>
          <w:szCs w:val="22"/>
        </w:rPr>
      </w:pPr>
      <w:r w:rsidRPr="00E01C1E">
        <w:rPr>
          <w:rFonts w:ascii="Tahoma" w:hAnsi="Tahoma" w:cs="Tahoma"/>
          <w:sz w:val="22"/>
          <w:szCs w:val="22"/>
        </w:rPr>
        <w:t>Seguidamente se opuso a la</w:t>
      </w:r>
      <w:r w:rsidR="00C4318A" w:rsidRPr="00E01C1E">
        <w:rPr>
          <w:rFonts w:ascii="Tahoma" w:hAnsi="Tahoma" w:cs="Tahoma"/>
          <w:sz w:val="22"/>
          <w:szCs w:val="22"/>
        </w:rPr>
        <w:t xml:space="preserve"> totalidad de las pretensiones</w:t>
      </w:r>
      <w:r w:rsidRPr="00E01C1E">
        <w:rPr>
          <w:rFonts w:ascii="Tahoma" w:hAnsi="Tahoma" w:cs="Tahoma"/>
          <w:sz w:val="22"/>
          <w:szCs w:val="22"/>
        </w:rPr>
        <w:t xml:space="preserve"> y propuso las excepciones de mérito que denominó “</w:t>
      </w:r>
      <w:r w:rsidR="00E610DA" w:rsidRPr="00E01C1E">
        <w:rPr>
          <w:rFonts w:ascii="Tahoma" w:hAnsi="Tahoma" w:cs="Tahoma"/>
          <w:sz w:val="22"/>
          <w:szCs w:val="22"/>
        </w:rPr>
        <w:t>Inexistencia de</w:t>
      </w:r>
      <w:r w:rsidR="008C76AE" w:rsidRPr="00E01C1E">
        <w:rPr>
          <w:rFonts w:ascii="Tahoma" w:hAnsi="Tahoma" w:cs="Tahoma"/>
          <w:sz w:val="22"/>
          <w:szCs w:val="22"/>
        </w:rPr>
        <w:t xml:space="preserve"> la </w:t>
      </w:r>
      <w:r w:rsidR="00E01C1E" w:rsidRPr="00E01C1E">
        <w:rPr>
          <w:rFonts w:ascii="Tahoma" w:hAnsi="Tahoma" w:cs="Tahoma"/>
          <w:sz w:val="22"/>
          <w:szCs w:val="22"/>
        </w:rPr>
        <w:t>obligación demandada”; “Inexistencia de sustento jurídico que</w:t>
      </w:r>
      <w:r w:rsidR="008C76AE" w:rsidRPr="00E01C1E">
        <w:rPr>
          <w:rFonts w:ascii="Tahoma" w:hAnsi="Tahoma" w:cs="Tahoma"/>
          <w:sz w:val="22"/>
          <w:szCs w:val="22"/>
        </w:rPr>
        <w:t xml:space="preserve"> reconozca el derecho al pago del incremento pensional por personas a cargo”</w:t>
      </w:r>
      <w:r w:rsidR="00E01C1E" w:rsidRPr="00E01C1E">
        <w:rPr>
          <w:rFonts w:ascii="Tahoma" w:hAnsi="Tahoma" w:cs="Tahoma"/>
          <w:sz w:val="22"/>
          <w:szCs w:val="22"/>
        </w:rPr>
        <w:t xml:space="preserve"> y</w:t>
      </w:r>
      <w:r w:rsidR="008C76AE" w:rsidRPr="00E01C1E">
        <w:rPr>
          <w:rFonts w:ascii="Tahoma" w:hAnsi="Tahoma" w:cs="Tahoma"/>
          <w:sz w:val="22"/>
          <w:szCs w:val="22"/>
        </w:rPr>
        <w:t xml:space="preserve"> “Prescripción”</w:t>
      </w:r>
      <w:r w:rsidR="00E01C1E" w:rsidRPr="00E01C1E">
        <w:rPr>
          <w:rFonts w:ascii="Tahoma" w:hAnsi="Tahoma" w:cs="Tahoma"/>
          <w:sz w:val="22"/>
          <w:szCs w:val="22"/>
        </w:rPr>
        <w:t>.</w:t>
      </w:r>
      <w:r w:rsidR="008C76AE" w:rsidRPr="00E01C1E">
        <w:rPr>
          <w:rFonts w:ascii="Tahoma" w:hAnsi="Tahoma" w:cs="Tahoma"/>
          <w:sz w:val="22"/>
          <w:szCs w:val="22"/>
        </w:rPr>
        <w:t xml:space="preserve"> </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9C6E34"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E01C1E">
        <w:rPr>
          <w:rFonts w:ascii="Tahoma" w:hAnsi="Tahoma" w:cs="Tahoma"/>
          <w:sz w:val="22"/>
          <w:szCs w:val="22"/>
        </w:rPr>
        <w:t>probada de oficio la excepción de cosa juzgada y,</w:t>
      </w:r>
      <w:r w:rsidR="007966A0">
        <w:rPr>
          <w:rFonts w:ascii="Tahoma" w:hAnsi="Tahoma" w:cs="Tahoma"/>
          <w:sz w:val="22"/>
          <w:szCs w:val="22"/>
        </w:rPr>
        <w:t xml:space="preserve"> en consecuencia, negó la totalidad de las pretensiones del señor </w:t>
      </w:r>
      <w:r w:rsidR="00E01C1E">
        <w:rPr>
          <w:rFonts w:ascii="Tahoma" w:hAnsi="Tahoma" w:cs="Tahoma"/>
          <w:sz w:val="22"/>
          <w:szCs w:val="22"/>
        </w:rPr>
        <w:t xml:space="preserve">Rafael </w:t>
      </w:r>
      <w:r w:rsidR="009220D8">
        <w:rPr>
          <w:rFonts w:ascii="Tahoma" w:hAnsi="Tahoma" w:cs="Tahoma"/>
          <w:sz w:val="22"/>
          <w:szCs w:val="22"/>
        </w:rPr>
        <w:t>Bohórquez</w:t>
      </w:r>
      <w:r w:rsidR="007966A0">
        <w:rPr>
          <w:rFonts w:ascii="Tahoma" w:hAnsi="Tahoma" w:cs="Tahoma"/>
          <w:sz w:val="22"/>
          <w:szCs w:val="22"/>
        </w:rPr>
        <w:t>, a quien condenó al pago de las costas procesales.</w:t>
      </w:r>
    </w:p>
    <w:p w:rsidR="00836C37" w:rsidRDefault="00836C37" w:rsidP="00247347">
      <w:pPr>
        <w:widowControl w:val="0"/>
        <w:autoSpaceDE w:val="0"/>
        <w:autoSpaceDN w:val="0"/>
        <w:adjustRightInd w:val="0"/>
        <w:ind w:firstLine="708"/>
        <w:jc w:val="both"/>
        <w:rPr>
          <w:rFonts w:ascii="Tahoma" w:hAnsi="Tahoma" w:cs="Tahoma"/>
          <w:sz w:val="22"/>
          <w:szCs w:val="22"/>
        </w:rPr>
      </w:pPr>
    </w:p>
    <w:p w:rsidR="00280665"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w:t>
      </w:r>
      <w:r>
        <w:rPr>
          <w:rFonts w:ascii="Tahoma" w:hAnsi="Tahoma" w:cs="Tahoma"/>
          <w:sz w:val="22"/>
          <w:szCs w:val="22"/>
        </w:rPr>
        <w:t>a tal determinación la A-quo consideró</w:t>
      </w:r>
      <w:r w:rsidR="00FE6832">
        <w:rPr>
          <w:rFonts w:ascii="Tahoma" w:hAnsi="Tahoma" w:cs="Tahoma"/>
          <w:sz w:val="22"/>
          <w:szCs w:val="22"/>
        </w:rPr>
        <w:t>, en síntesis,</w:t>
      </w:r>
      <w:r>
        <w:rPr>
          <w:rFonts w:ascii="Tahoma" w:hAnsi="Tahoma" w:cs="Tahoma"/>
          <w:sz w:val="22"/>
          <w:szCs w:val="22"/>
        </w:rPr>
        <w:t xml:space="preserve"> que </w:t>
      </w:r>
      <w:r w:rsidR="007966A0">
        <w:rPr>
          <w:rFonts w:ascii="Tahoma" w:hAnsi="Tahoma" w:cs="Tahoma"/>
          <w:sz w:val="22"/>
          <w:szCs w:val="22"/>
        </w:rPr>
        <w:t xml:space="preserve">el actor ya había solicitado los incrementos pensionales por la vía judicial, los cuales fueron negados </w:t>
      </w:r>
      <w:r w:rsidR="008334A3">
        <w:rPr>
          <w:rFonts w:ascii="Tahoma" w:hAnsi="Tahoma" w:cs="Tahoma"/>
          <w:sz w:val="22"/>
          <w:szCs w:val="22"/>
        </w:rPr>
        <w:t xml:space="preserve">por el Juzgado 30 Laboral del de Bogotá </w:t>
      </w:r>
      <w:r w:rsidR="007966A0">
        <w:rPr>
          <w:rFonts w:ascii="Tahoma" w:hAnsi="Tahoma" w:cs="Tahoma"/>
          <w:sz w:val="22"/>
          <w:szCs w:val="22"/>
        </w:rPr>
        <w:t xml:space="preserve">mediante sentencia del </w:t>
      </w:r>
      <w:r w:rsidR="008334A3">
        <w:rPr>
          <w:rFonts w:ascii="Tahoma" w:hAnsi="Tahoma" w:cs="Tahoma"/>
          <w:sz w:val="22"/>
          <w:szCs w:val="22"/>
        </w:rPr>
        <w:t>27 de marzo de 2012</w:t>
      </w:r>
      <w:r w:rsidR="007966A0">
        <w:rPr>
          <w:rFonts w:ascii="Tahoma" w:hAnsi="Tahoma" w:cs="Tahoma"/>
          <w:sz w:val="22"/>
          <w:szCs w:val="22"/>
        </w:rPr>
        <w:t xml:space="preserve"> </w:t>
      </w:r>
      <w:r w:rsidR="007966A0" w:rsidRPr="007966A0">
        <w:rPr>
          <w:rFonts w:ascii="Tahoma" w:hAnsi="Tahoma" w:cs="Tahoma"/>
          <w:i/>
          <w:sz w:val="22"/>
          <w:szCs w:val="22"/>
        </w:rPr>
        <w:t xml:space="preserve">-confirmada </w:t>
      </w:r>
      <w:r w:rsidR="008334A3" w:rsidRPr="007966A0">
        <w:rPr>
          <w:rFonts w:ascii="Tahoma" w:hAnsi="Tahoma" w:cs="Tahoma"/>
          <w:i/>
          <w:sz w:val="22"/>
          <w:szCs w:val="22"/>
        </w:rPr>
        <w:t xml:space="preserve">en segunda instancia </w:t>
      </w:r>
      <w:r w:rsidR="008334A3">
        <w:rPr>
          <w:rFonts w:ascii="Tahoma" w:hAnsi="Tahoma" w:cs="Tahoma"/>
          <w:i/>
          <w:sz w:val="22"/>
          <w:szCs w:val="22"/>
        </w:rPr>
        <w:t xml:space="preserve">por el Tribunal Superior de esa capital </w:t>
      </w:r>
      <w:r w:rsidR="007966A0" w:rsidRPr="007966A0">
        <w:rPr>
          <w:rFonts w:ascii="Tahoma" w:hAnsi="Tahoma" w:cs="Tahoma"/>
          <w:i/>
          <w:sz w:val="22"/>
          <w:szCs w:val="22"/>
        </w:rPr>
        <w:t>por providencia del 1</w:t>
      </w:r>
      <w:r w:rsidR="008334A3">
        <w:rPr>
          <w:rFonts w:ascii="Tahoma" w:hAnsi="Tahoma" w:cs="Tahoma"/>
          <w:i/>
          <w:sz w:val="22"/>
          <w:szCs w:val="22"/>
        </w:rPr>
        <w:t>7</w:t>
      </w:r>
      <w:r w:rsidR="007966A0" w:rsidRPr="007966A0">
        <w:rPr>
          <w:rFonts w:ascii="Tahoma" w:hAnsi="Tahoma" w:cs="Tahoma"/>
          <w:i/>
          <w:sz w:val="22"/>
          <w:szCs w:val="22"/>
        </w:rPr>
        <w:t xml:space="preserve"> de </w:t>
      </w:r>
      <w:r w:rsidR="008334A3">
        <w:rPr>
          <w:rFonts w:ascii="Tahoma" w:hAnsi="Tahoma" w:cs="Tahoma"/>
          <w:i/>
          <w:sz w:val="22"/>
          <w:szCs w:val="22"/>
        </w:rPr>
        <w:t>mayo del mismo año</w:t>
      </w:r>
      <w:r w:rsidR="007966A0" w:rsidRPr="007966A0">
        <w:rPr>
          <w:rFonts w:ascii="Tahoma" w:hAnsi="Tahoma" w:cs="Tahoma"/>
          <w:i/>
          <w:sz w:val="22"/>
          <w:szCs w:val="22"/>
        </w:rPr>
        <w:t>-</w:t>
      </w:r>
      <w:r w:rsidR="00280665" w:rsidRPr="00280665">
        <w:rPr>
          <w:rFonts w:ascii="Tahoma" w:hAnsi="Tahoma" w:cs="Tahoma"/>
          <w:sz w:val="22"/>
          <w:szCs w:val="22"/>
        </w:rPr>
        <w:t>,</w:t>
      </w:r>
      <w:r w:rsidR="00280665">
        <w:rPr>
          <w:rFonts w:ascii="Tahoma" w:hAnsi="Tahoma" w:cs="Tahoma"/>
          <w:i/>
          <w:sz w:val="22"/>
          <w:szCs w:val="22"/>
        </w:rPr>
        <w:t xml:space="preserve"> </w:t>
      </w:r>
      <w:r w:rsidR="007966A0">
        <w:rPr>
          <w:rFonts w:ascii="Tahoma" w:hAnsi="Tahoma" w:cs="Tahoma"/>
          <w:sz w:val="22"/>
          <w:szCs w:val="22"/>
        </w:rPr>
        <w:t>en la</w:t>
      </w:r>
      <w:r w:rsidR="00262975">
        <w:rPr>
          <w:rFonts w:ascii="Tahoma" w:hAnsi="Tahoma" w:cs="Tahoma"/>
          <w:sz w:val="22"/>
          <w:szCs w:val="22"/>
        </w:rPr>
        <w:t xml:space="preserve"> que se </w:t>
      </w:r>
      <w:r w:rsidR="00215CBF">
        <w:rPr>
          <w:rFonts w:ascii="Tahoma" w:hAnsi="Tahoma" w:cs="Tahoma"/>
          <w:sz w:val="22"/>
          <w:szCs w:val="22"/>
        </w:rPr>
        <w:t xml:space="preserve">avaló la prescripción que se declaró probada en primer grado, bajo el argumento de que </w:t>
      </w:r>
      <w:r w:rsidR="00280665">
        <w:rPr>
          <w:rFonts w:ascii="Tahoma" w:hAnsi="Tahoma" w:cs="Tahoma"/>
          <w:sz w:val="22"/>
          <w:szCs w:val="22"/>
        </w:rPr>
        <w:t>habían transcurrido más de 3 años entre la fecha en la que se le concedió la pensión de vejez y la solicitud de reconocimiento de aquellos</w:t>
      </w:r>
      <w:r w:rsidR="00215CBF">
        <w:rPr>
          <w:rFonts w:ascii="Tahoma" w:hAnsi="Tahoma" w:cs="Tahoma"/>
          <w:sz w:val="22"/>
          <w:szCs w:val="22"/>
        </w:rPr>
        <w:t>.</w:t>
      </w:r>
      <w:r w:rsidR="00280665">
        <w:rPr>
          <w:rFonts w:ascii="Tahoma" w:hAnsi="Tahoma" w:cs="Tahoma"/>
          <w:sz w:val="22"/>
          <w:szCs w:val="22"/>
        </w:rPr>
        <w:t xml:space="preserve"> </w:t>
      </w:r>
    </w:p>
    <w:p w:rsidR="00970D71" w:rsidRDefault="00970D71" w:rsidP="004A7204">
      <w:pPr>
        <w:widowControl w:val="0"/>
        <w:autoSpaceDE w:val="0"/>
        <w:autoSpaceDN w:val="0"/>
        <w:adjustRightInd w:val="0"/>
        <w:ind w:firstLine="708"/>
        <w:jc w:val="both"/>
        <w:rPr>
          <w:rFonts w:ascii="Tahoma" w:hAnsi="Tahoma" w:cs="Tahoma"/>
          <w:color w:val="FF0000"/>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0222F2"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w:t>
      </w:r>
      <w:r w:rsidR="000B4F1F">
        <w:rPr>
          <w:rFonts w:ascii="Tahoma" w:hAnsi="Tahoma" w:cs="Tahoma"/>
          <w:sz w:val="22"/>
          <w:szCs w:val="22"/>
        </w:rPr>
        <w:t>l demandante, y no fue apelada</w:t>
      </w:r>
      <w:r>
        <w:rPr>
          <w:rFonts w:ascii="Tahoma" w:hAnsi="Tahoma" w:cs="Tahoma"/>
          <w:sz w:val="22"/>
          <w:szCs w:val="22"/>
        </w:rPr>
        <w:t>, se dispuso el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0B4F1F">
      <w:pPr>
        <w:widowControl w:val="0"/>
        <w:autoSpaceDE w:val="0"/>
        <w:autoSpaceDN w:val="0"/>
        <w:adjustRightInd w:val="0"/>
        <w:spacing w:line="276" w:lineRule="auto"/>
        <w:jc w:val="center"/>
        <w:rPr>
          <w:rFonts w:ascii="Tahoma" w:hAnsi="Tahoma" w:cs="Tahoma"/>
          <w:b/>
          <w:sz w:val="22"/>
          <w:szCs w:val="22"/>
        </w:rPr>
      </w:pPr>
    </w:p>
    <w:p w:rsidR="000B4F1F" w:rsidRPr="008E230C" w:rsidRDefault="000B4F1F" w:rsidP="000B4F1F">
      <w:pPr>
        <w:numPr>
          <w:ilvl w:val="1"/>
          <w:numId w:val="8"/>
        </w:numPr>
        <w:tabs>
          <w:tab w:val="left" w:pos="567"/>
        </w:tabs>
        <w:spacing w:line="276" w:lineRule="auto"/>
        <w:ind w:hanging="371"/>
        <w:jc w:val="both"/>
        <w:rPr>
          <w:rFonts w:ascii="Tahoma" w:hAnsi="Tahoma" w:cs="Tahoma"/>
          <w:b/>
          <w:sz w:val="22"/>
          <w:szCs w:val="22"/>
        </w:rPr>
      </w:pPr>
      <w:r w:rsidRPr="008E230C">
        <w:rPr>
          <w:rFonts w:ascii="Tahoma" w:hAnsi="Tahoma" w:cs="Tahoma"/>
          <w:b/>
          <w:sz w:val="22"/>
          <w:szCs w:val="22"/>
        </w:rPr>
        <w:lastRenderedPageBreak/>
        <w:t>Del fenómeno jurídico de cosa juzgada</w:t>
      </w:r>
    </w:p>
    <w:p w:rsidR="000B4F1F" w:rsidRPr="008E230C" w:rsidRDefault="000B4F1F" w:rsidP="000B4F1F">
      <w:pPr>
        <w:tabs>
          <w:tab w:val="left" w:pos="567"/>
        </w:tabs>
        <w:spacing w:line="276" w:lineRule="auto"/>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La razón de ser de la figura procesal de cosa juzgada está en la </w:t>
      </w:r>
      <w:r w:rsidRPr="008E230C">
        <w:rPr>
          <w:rFonts w:ascii="Tahoma" w:hAnsi="Tahoma" w:cs="Tahoma"/>
          <w:b/>
          <w:sz w:val="22"/>
          <w:szCs w:val="22"/>
        </w:rPr>
        <w:t xml:space="preserve">inmutabilidad </w:t>
      </w:r>
      <w:r w:rsidRPr="008E230C">
        <w:rPr>
          <w:rFonts w:ascii="Tahoma" w:hAnsi="Tahoma" w:cs="Tahoma"/>
          <w:sz w:val="22"/>
          <w:szCs w:val="22"/>
        </w:rPr>
        <w:t xml:space="preserve">y </w:t>
      </w:r>
      <w:r w:rsidRPr="008E230C">
        <w:rPr>
          <w:rFonts w:ascii="Tahoma" w:hAnsi="Tahoma" w:cs="Tahoma"/>
          <w:b/>
          <w:sz w:val="22"/>
          <w:szCs w:val="22"/>
        </w:rPr>
        <w:t xml:space="preserve">definitividad </w:t>
      </w:r>
      <w:r w:rsidRPr="008E230C">
        <w:rPr>
          <w:rFonts w:ascii="Tahoma" w:hAnsi="Tahoma" w:cs="Tahoma"/>
          <w:sz w:val="22"/>
          <w:szCs w:val="22"/>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rsidR="000B4F1F" w:rsidRPr="008E230C" w:rsidRDefault="000B4F1F" w:rsidP="00007112">
      <w:pPr>
        <w:widowControl w:val="0"/>
        <w:autoSpaceDE w:val="0"/>
        <w:autoSpaceDN w:val="0"/>
        <w:adjustRightInd w:val="0"/>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Para mayor claridad, de acuerdo a la norma citada, la cosa juzgada se presenta cuando existe:</w:t>
      </w:r>
    </w:p>
    <w:p w:rsidR="000B4F1F" w:rsidRPr="008E230C" w:rsidRDefault="000B4F1F" w:rsidP="00007112">
      <w:pPr>
        <w:widowControl w:val="0"/>
        <w:autoSpaceDE w:val="0"/>
        <w:autoSpaceDN w:val="0"/>
        <w:adjustRightInd w:val="0"/>
        <w:ind w:firstLine="1122"/>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Identidad de objeto:</w:t>
      </w:r>
      <w:r w:rsidRPr="008E230C">
        <w:rPr>
          <w:rFonts w:ascii="Tahoma" w:hAnsi="Tahoma" w:cs="Tahoma"/>
          <w:sz w:val="22"/>
          <w:szCs w:val="22"/>
        </w:rPr>
        <w:t xml:space="preserve"> Es decir, la demanda debe versar sobre la misma pretensión material o inmaterial sobre la cual se predica la cosa juzgada. Se presenta cuando sobre lo pretendido ya se ha proferido un pronunciamiento.</w:t>
      </w:r>
    </w:p>
    <w:p w:rsidR="000B4F1F" w:rsidRPr="008E230C" w:rsidRDefault="000B4F1F" w:rsidP="00007112">
      <w:pPr>
        <w:widowControl w:val="0"/>
        <w:autoSpaceDE w:val="0"/>
        <w:autoSpaceDN w:val="0"/>
        <w:adjustRightInd w:val="0"/>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Identidad de causa petendi:</w:t>
      </w:r>
      <w:r w:rsidRPr="008E230C">
        <w:rPr>
          <w:rFonts w:ascii="Tahoma" w:hAnsi="Tahoma" w:cs="Tahoma"/>
          <w:sz w:val="22"/>
          <w:szCs w:val="22"/>
        </w:rPr>
        <w:t xml:space="preserve"> Es decir, la demanda y la decisión que hizo tránsito a cosa juzgada deben tener los mismos fundamentos de hechos como sustento de las pretensiones.</w:t>
      </w:r>
    </w:p>
    <w:p w:rsidR="000B4F1F" w:rsidRPr="008E230C" w:rsidRDefault="000B4F1F" w:rsidP="000B4F1F">
      <w:pPr>
        <w:widowControl w:val="0"/>
        <w:autoSpaceDE w:val="0"/>
        <w:autoSpaceDN w:val="0"/>
        <w:adjustRightInd w:val="0"/>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Identidad de partes:</w:t>
      </w:r>
      <w:r w:rsidRPr="008E230C">
        <w:rPr>
          <w:rFonts w:ascii="Tahoma" w:hAnsi="Tahoma" w:cs="Tahoma"/>
          <w:sz w:val="22"/>
          <w:szCs w:val="22"/>
        </w:rPr>
        <w:t xml:space="preserve"> Es decir, al proceso deben concurrir las mismas partes e intervinientes que resultaron vinculadas y obligadas por la decisión que constituye cosa juzgada.</w:t>
      </w:r>
    </w:p>
    <w:p w:rsidR="001162F4" w:rsidRPr="00FB20E8" w:rsidRDefault="001162F4" w:rsidP="00007112">
      <w:pPr>
        <w:ind w:firstLine="708"/>
        <w:jc w:val="both"/>
        <w:rPr>
          <w:rFonts w:ascii="Tahoma" w:hAnsi="Tahoma" w:cs="Tahoma"/>
          <w:spacing w:val="-2"/>
          <w:sz w:val="22"/>
          <w:szCs w:val="22"/>
        </w:rPr>
      </w:pPr>
    </w:p>
    <w:p w:rsidR="00DE0119" w:rsidRDefault="00DE0119" w:rsidP="00DE0119">
      <w:pPr>
        <w:widowControl w:val="0"/>
        <w:numPr>
          <w:ilvl w:val="1"/>
          <w:numId w:val="8"/>
        </w:numPr>
        <w:autoSpaceDE w:val="0"/>
        <w:autoSpaceDN w:val="0"/>
        <w:adjustRightInd w:val="0"/>
        <w:spacing w:line="276" w:lineRule="auto"/>
        <w:ind w:left="993" w:hanging="284"/>
        <w:jc w:val="both"/>
        <w:rPr>
          <w:rFonts w:ascii="Tahoma" w:hAnsi="Tahoma" w:cs="Tahoma"/>
          <w:b/>
          <w:sz w:val="22"/>
          <w:szCs w:val="22"/>
        </w:rPr>
      </w:pPr>
      <w:r w:rsidRPr="00FB20E8">
        <w:rPr>
          <w:rFonts w:ascii="Tahoma" w:hAnsi="Tahoma" w:cs="Tahoma"/>
          <w:b/>
          <w:sz w:val="22"/>
          <w:szCs w:val="22"/>
        </w:rPr>
        <w:t>Caso concreto</w:t>
      </w:r>
    </w:p>
    <w:p w:rsidR="00DE0119" w:rsidRPr="00FB20E8" w:rsidRDefault="00DE0119" w:rsidP="00007112">
      <w:pPr>
        <w:widowControl w:val="0"/>
        <w:autoSpaceDE w:val="0"/>
        <w:autoSpaceDN w:val="0"/>
        <w:adjustRightInd w:val="0"/>
        <w:ind w:left="993"/>
        <w:jc w:val="both"/>
        <w:rPr>
          <w:rFonts w:ascii="Tahoma" w:hAnsi="Tahoma" w:cs="Tahoma"/>
          <w:b/>
          <w:sz w:val="22"/>
          <w:szCs w:val="22"/>
        </w:rPr>
      </w:pPr>
    </w:p>
    <w:p w:rsidR="000B4F1F" w:rsidRDefault="000B4F1F" w:rsidP="00E909DA">
      <w:pPr>
        <w:widowControl w:val="0"/>
        <w:autoSpaceDE w:val="0"/>
        <w:autoSpaceDN w:val="0"/>
        <w:adjustRightInd w:val="0"/>
        <w:spacing w:line="276" w:lineRule="auto"/>
        <w:ind w:firstLine="709"/>
        <w:jc w:val="both"/>
        <w:rPr>
          <w:rFonts w:ascii="Tahoma" w:hAnsi="Tahoma" w:cs="Tahoma"/>
          <w:sz w:val="22"/>
          <w:szCs w:val="22"/>
        </w:rPr>
      </w:pPr>
      <w:r w:rsidRPr="005B4FE8">
        <w:rPr>
          <w:rFonts w:ascii="Tahoma" w:hAnsi="Tahoma" w:cs="Tahoma"/>
          <w:sz w:val="22"/>
          <w:szCs w:val="22"/>
        </w:rPr>
        <w:t xml:space="preserve">Descendiendo al caso concreto, se tiene que en el proceso ordinario laboral adelantado por </w:t>
      </w:r>
      <w:r>
        <w:rPr>
          <w:rFonts w:ascii="Tahoma" w:hAnsi="Tahoma" w:cs="Tahoma"/>
          <w:sz w:val="22"/>
          <w:szCs w:val="22"/>
        </w:rPr>
        <w:t>el</w:t>
      </w:r>
      <w:r w:rsidRPr="005B4FE8">
        <w:rPr>
          <w:rFonts w:ascii="Tahoma" w:hAnsi="Tahoma" w:cs="Tahoma"/>
          <w:sz w:val="22"/>
          <w:szCs w:val="22"/>
        </w:rPr>
        <w:t xml:space="preserve"> señor</w:t>
      </w:r>
      <w:r>
        <w:rPr>
          <w:rFonts w:ascii="Tahoma" w:hAnsi="Tahoma" w:cs="Tahoma"/>
          <w:sz w:val="22"/>
          <w:szCs w:val="22"/>
        </w:rPr>
        <w:t xml:space="preserve"> </w:t>
      </w:r>
      <w:r w:rsidR="0054498B">
        <w:rPr>
          <w:rFonts w:ascii="Tahoma" w:hAnsi="Tahoma" w:cs="Tahoma"/>
          <w:b/>
          <w:sz w:val="22"/>
          <w:szCs w:val="22"/>
          <w:lang w:val="es-ES_tradnl"/>
        </w:rPr>
        <w:t xml:space="preserve">Rafael Bohórquez </w:t>
      </w:r>
      <w:r>
        <w:rPr>
          <w:rFonts w:ascii="Tahoma" w:hAnsi="Tahoma" w:cs="Tahoma"/>
          <w:sz w:val="22"/>
          <w:szCs w:val="22"/>
        </w:rPr>
        <w:t xml:space="preserve">en </w:t>
      </w:r>
      <w:r w:rsidRPr="005B4FE8">
        <w:rPr>
          <w:rFonts w:ascii="Tahoma" w:hAnsi="Tahoma" w:cs="Tahoma"/>
          <w:sz w:val="22"/>
          <w:szCs w:val="22"/>
        </w:rPr>
        <w:t xml:space="preserve">contra </w:t>
      </w:r>
      <w:r>
        <w:rPr>
          <w:rFonts w:ascii="Tahoma" w:hAnsi="Tahoma" w:cs="Tahoma"/>
          <w:sz w:val="22"/>
          <w:szCs w:val="22"/>
        </w:rPr>
        <w:t xml:space="preserve">del I.S.S. </w:t>
      </w:r>
      <w:r w:rsidRPr="005B4FE8">
        <w:rPr>
          <w:rFonts w:ascii="Tahoma" w:hAnsi="Tahoma" w:cs="Tahoma"/>
          <w:sz w:val="22"/>
          <w:szCs w:val="22"/>
        </w:rPr>
        <w:t>en el año 20</w:t>
      </w:r>
      <w:r w:rsidR="00764B6D">
        <w:rPr>
          <w:rFonts w:ascii="Tahoma" w:hAnsi="Tahoma" w:cs="Tahoma"/>
          <w:sz w:val="22"/>
          <w:szCs w:val="22"/>
        </w:rPr>
        <w:t>11</w:t>
      </w:r>
      <w:r w:rsidRPr="005B4FE8">
        <w:rPr>
          <w:rFonts w:ascii="Tahoma" w:hAnsi="Tahoma" w:cs="Tahoma"/>
          <w:sz w:val="22"/>
          <w:szCs w:val="22"/>
        </w:rPr>
        <w:t xml:space="preserve">, </w:t>
      </w:r>
      <w:r>
        <w:rPr>
          <w:rFonts w:ascii="Tahoma" w:hAnsi="Tahoma" w:cs="Tahoma"/>
          <w:sz w:val="22"/>
          <w:szCs w:val="22"/>
        </w:rPr>
        <w:t xml:space="preserve">se </w:t>
      </w:r>
      <w:r w:rsidRPr="005B4FE8">
        <w:rPr>
          <w:rFonts w:ascii="Tahoma" w:hAnsi="Tahoma" w:cs="Tahoma"/>
          <w:sz w:val="22"/>
          <w:szCs w:val="22"/>
        </w:rPr>
        <w:t xml:space="preserve">buscaba </w:t>
      </w:r>
      <w:r>
        <w:rPr>
          <w:rFonts w:ascii="Tahoma" w:hAnsi="Tahoma" w:cs="Tahoma"/>
          <w:sz w:val="22"/>
          <w:szCs w:val="22"/>
        </w:rPr>
        <w:t>el</w:t>
      </w:r>
      <w:r w:rsidRPr="005B4FE8">
        <w:rPr>
          <w:rFonts w:ascii="Tahoma" w:hAnsi="Tahoma" w:cs="Tahoma"/>
          <w:sz w:val="22"/>
          <w:szCs w:val="22"/>
        </w:rPr>
        <w:t xml:space="preserve"> reconoci</w:t>
      </w:r>
      <w:r>
        <w:rPr>
          <w:rFonts w:ascii="Tahoma" w:hAnsi="Tahoma" w:cs="Tahoma"/>
          <w:sz w:val="22"/>
          <w:szCs w:val="22"/>
        </w:rPr>
        <w:t>miento del incremento pensional del 14%</w:t>
      </w:r>
      <w:r w:rsidR="00E909DA">
        <w:rPr>
          <w:rFonts w:ascii="Tahoma" w:hAnsi="Tahoma" w:cs="Tahoma"/>
          <w:sz w:val="22"/>
          <w:szCs w:val="22"/>
        </w:rPr>
        <w:t xml:space="preserve"> por tener a cargo a su cónyuge, </w:t>
      </w:r>
      <w:r w:rsidR="00764B6D">
        <w:rPr>
          <w:rFonts w:ascii="Tahoma" w:hAnsi="Tahoma" w:cs="Tahoma"/>
          <w:sz w:val="22"/>
          <w:szCs w:val="22"/>
        </w:rPr>
        <w:t>María Fanny Montoya</w:t>
      </w:r>
      <w:r w:rsidR="00E909DA">
        <w:rPr>
          <w:rFonts w:ascii="Tahoma" w:hAnsi="Tahoma" w:cs="Tahoma"/>
          <w:sz w:val="22"/>
          <w:szCs w:val="22"/>
        </w:rPr>
        <w:t xml:space="preserve">, </w:t>
      </w:r>
      <w:r w:rsidR="00764B6D">
        <w:rPr>
          <w:rFonts w:ascii="Tahoma" w:hAnsi="Tahoma" w:cs="Tahoma"/>
          <w:sz w:val="22"/>
          <w:szCs w:val="22"/>
        </w:rPr>
        <w:t>desde la fecha en la que le fue reconocida la pensión de vejez</w:t>
      </w:r>
      <w:r>
        <w:rPr>
          <w:rFonts w:ascii="Tahoma" w:hAnsi="Tahoma" w:cs="Tahoma"/>
          <w:sz w:val="22"/>
          <w:szCs w:val="22"/>
        </w:rPr>
        <w:t>, pretensión que fue denegada por el</w:t>
      </w:r>
      <w:r w:rsidRPr="005B4FE8">
        <w:rPr>
          <w:rFonts w:ascii="Tahoma" w:hAnsi="Tahoma" w:cs="Tahoma"/>
          <w:sz w:val="22"/>
          <w:szCs w:val="22"/>
        </w:rPr>
        <w:t xml:space="preserve"> Juzgado </w:t>
      </w:r>
      <w:r w:rsidR="00764B6D">
        <w:rPr>
          <w:rFonts w:ascii="Tahoma" w:hAnsi="Tahoma" w:cs="Tahoma"/>
          <w:sz w:val="22"/>
          <w:szCs w:val="22"/>
        </w:rPr>
        <w:t xml:space="preserve">Treinta </w:t>
      </w:r>
      <w:r>
        <w:rPr>
          <w:rFonts w:ascii="Tahoma" w:hAnsi="Tahoma" w:cs="Tahoma"/>
          <w:sz w:val="22"/>
          <w:szCs w:val="22"/>
        </w:rPr>
        <w:t xml:space="preserve">Laboral </w:t>
      </w:r>
      <w:r w:rsidRPr="005B4FE8">
        <w:rPr>
          <w:rFonts w:ascii="Tahoma" w:hAnsi="Tahoma" w:cs="Tahoma"/>
          <w:sz w:val="22"/>
          <w:szCs w:val="22"/>
        </w:rPr>
        <w:t xml:space="preserve">del Circuito de </w:t>
      </w:r>
      <w:r w:rsidR="00AD64C8">
        <w:rPr>
          <w:rFonts w:ascii="Tahoma" w:hAnsi="Tahoma" w:cs="Tahoma"/>
          <w:sz w:val="22"/>
          <w:szCs w:val="22"/>
        </w:rPr>
        <w:t>Bogotá</w:t>
      </w:r>
      <w:r>
        <w:rPr>
          <w:rFonts w:ascii="Tahoma" w:hAnsi="Tahoma" w:cs="Tahoma"/>
          <w:sz w:val="22"/>
          <w:szCs w:val="22"/>
        </w:rPr>
        <w:t xml:space="preserve"> </w:t>
      </w:r>
      <w:r w:rsidRPr="005B4FE8">
        <w:rPr>
          <w:rFonts w:ascii="Tahoma" w:hAnsi="Tahoma" w:cs="Tahoma"/>
          <w:sz w:val="22"/>
          <w:szCs w:val="22"/>
        </w:rPr>
        <w:t xml:space="preserve">mediante sentencia del </w:t>
      </w:r>
      <w:r w:rsidR="00764B6D">
        <w:rPr>
          <w:rFonts w:ascii="Tahoma" w:hAnsi="Tahoma" w:cs="Tahoma"/>
          <w:sz w:val="22"/>
          <w:szCs w:val="22"/>
        </w:rPr>
        <w:t>27 de marzo de 2012</w:t>
      </w:r>
      <w:r>
        <w:rPr>
          <w:rFonts w:ascii="Tahoma" w:hAnsi="Tahoma" w:cs="Tahoma"/>
          <w:sz w:val="22"/>
          <w:szCs w:val="22"/>
        </w:rPr>
        <w:t xml:space="preserve"> </w:t>
      </w:r>
      <w:r w:rsidRPr="005B4FE8">
        <w:rPr>
          <w:rFonts w:ascii="Tahoma" w:hAnsi="Tahoma" w:cs="Tahoma"/>
          <w:sz w:val="22"/>
          <w:szCs w:val="22"/>
        </w:rPr>
        <w:t xml:space="preserve">(fl. </w:t>
      </w:r>
      <w:r w:rsidR="00764B6D">
        <w:rPr>
          <w:rFonts w:ascii="Tahoma" w:hAnsi="Tahoma" w:cs="Tahoma"/>
          <w:sz w:val="22"/>
          <w:szCs w:val="22"/>
        </w:rPr>
        <w:t>83</w:t>
      </w:r>
      <w:r>
        <w:rPr>
          <w:rFonts w:ascii="Tahoma" w:hAnsi="Tahoma" w:cs="Tahoma"/>
          <w:sz w:val="22"/>
          <w:szCs w:val="22"/>
        </w:rPr>
        <w:t xml:space="preserve"> y s.s.</w:t>
      </w:r>
      <w:r w:rsidRPr="005B4FE8">
        <w:rPr>
          <w:rFonts w:ascii="Tahoma" w:hAnsi="Tahoma" w:cs="Tahoma"/>
          <w:sz w:val="22"/>
          <w:szCs w:val="22"/>
        </w:rPr>
        <w:t>)</w:t>
      </w:r>
      <w:r>
        <w:rPr>
          <w:rFonts w:ascii="Tahoma" w:hAnsi="Tahoma" w:cs="Tahoma"/>
          <w:sz w:val="22"/>
          <w:szCs w:val="22"/>
        </w:rPr>
        <w:t>.</w:t>
      </w:r>
      <w:r w:rsidRPr="005B4FE8">
        <w:rPr>
          <w:rFonts w:ascii="Tahoma" w:hAnsi="Tahoma" w:cs="Tahoma"/>
          <w:sz w:val="22"/>
          <w:szCs w:val="22"/>
        </w:rPr>
        <w:t xml:space="preserve"> </w:t>
      </w:r>
    </w:p>
    <w:p w:rsidR="000B4F1F" w:rsidRDefault="000B4F1F" w:rsidP="000B4F1F">
      <w:pPr>
        <w:widowControl w:val="0"/>
        <w:autoSpaceDE w:val="0"/>
        <w:autoSpaceDN w:val="0"/>
        <w:adjustRightInd w:val="0"/>
        <w:ind w:firstLine="709"/>
        <w:jc w:val="both"/>
        <w:rPr>
          <w:rFonts w:ascii="Tahoma" w:hAnsi="Tahoma" w:cs="Tahoma"/>
          <w:sz w:val="22"/>
          <w:szCs w:val="22"/>
        </w:rPr>
      </w:pPr>
    </w:p>
    <w:p w:rsidR="000B4F1F"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5B4FE8">
        <w:rPr>
          <w:rFonts w:ascii="Tahoma" w:hAnsi="Tahoma" w:cs="Tahoma"/>
          <w:sz w:val="22"/>
          <w:szCs w:val="22"/>
        </w:rPr>
        <w:t xml:space="preserve">Ahora, este proceso </w:t>
      </w:r>
      <w:r>
        <w:rPr>
          <w:rFonts w:ascii="Tahoma" w:hAnsi="Tahoma" w:cs="Tahoma"/>
          <w:sz w:val="22"/>
          <w:szCs w:val="22"/>
        </w:rPr>
        <w:t xml:space="preserve">se sustenta en unos supuestos fácticos que guardan concordancia con los traídos en aquella oportunidad, pues </w:t>
      </w:r>
      <w:r w:rsidR="00007112">
        <w:rPr>
          <w:rFonts w:ascii="Tahoma" w:hAnsi="Tahoma" w:cs="Tahoma"/>
          <w:sz w:val="22"/>
          <w:szCs w:val="22"/>
        </w:rPr>
        <w:t xml:space="preserve">se alegó el matrimonio, la dependencia económica de la señora </w:t>
      </w:r>
      <w:r w:rsidR="00764B6D">
        <w:rPr>
          <w:rFonts w:ascii="Tahoma" w:hAnsi="Tahoma" w:cs="Tahoma"/>
          <w:sz w:val="22"/>
          <w:szCs w:val="22"/>
        </w:rPr>
        <w:t xml:space="preserve">Montoya </w:t>
      </w:r>
      <w:r w:rsidR="00007112">
        <w:rPr>
          <w:rFonts w:ascii="Tahoma" w:hAnsi="Tahoma" w:cs="Tahoma"/>
          <w:sz w:val="22"/>
          <w:szCs w:val="22"/>
        </w:rPr>
        <w:t xml:space="preserve">hacia el demandante y el reconocimiento de la pensión de </w:t>
      </w:r>
      <w:r w:rsidR="00764B6D">
        <w:rPr>
          <w:rFonts w:ascii="Tahoma" w:hAnsi="Tahoma" w:cs="Tahoma"/>
          <w:sz w:val="22"/>
          <w:szCs w:val="22"/>
        </w:rPr>
        <w:t>vejez</w:t>
      </w:r>
      <w:r w:rsidR="00007112">
        <w:rPr>
          <w:rFonts w:ascii="Tahoma" w:hAnsi="Tahoma" w:cs="Tahoma"/>
          <w:sz w:val="22"/>
          <w:szCs w:val="22"/>
        </w:rPr>
        <w:t>.</w:t>
      </w:r>
      <w:r w:rsidRPr="005B4FE8">
        <w:rPr>
          <w:rFonts w:ascii="Tahoma" w:hAnsi="Tahoma" w:cs="Tahoma"/>
          <w:sz w:val="22"/>
          <w:szCs w:val="22"/>
        </w:rPr>
        <w:t xml:space="preserve"> </w:t>
      </w:r>
      <w:r w:rsidR="00007112">
        <w:rPr>
          <w:rFonts w:ascii="Tahoma" w:hAnsi="Tahoma" w:cs="Tahoma"/>
          <w:sz w:val="22"/>
          <w:szCs w:val="22"/>
        </w:rPr>
        <w:t>Además</w:t>
      </w:r>
      <w:r>
        <w:rPr>
          <w:rFonts w:ascii="Tahoma" w:hAnsi="Tahoma" w:cs="Tahoma"/>
          <w:sz w:val="22"/>
          <w:szCs w:val="22"/>
        </w:rPr>
        <w:t xml:space="preserve">, </w:t>
      </w:r>
      <w:r w:rsidRPr="005B4FE8">
        <w:rPr>
          <w:rFonts w:ascii="Tahoma" w:hAnsi="Tahoma" w:cs="Tahoma"/>
          <w:sz w:val="22"/>
          <w:szCs w:val="22"/>
        </w:rPr>
        <w:t xml:space="preserve">no existe duda de que en ambos procesos hay identidad de partes </w:t>
      </w:r>
      <w:r>
        <w:rPr>
          <w:rFonts w:ascii="Tahoma" w:hAnsi="Tahoma" w:cs="Tahoma"/>
          <w:sz w:val="22"/>
          <w:szCs w:val="22"/>
        </w:rPr>
        <w:t xml:space="preserve">e </w:t>
      </w:r>
      <w:r w:rsidRPr="005B4FE8">
        <w:rPr>
          <w:rFonts w:ascii="Tahoma" w:hAnsi="Tahoma" w:cs="Tahoma"/>
          <w:sz w:val="22"/>
          <w:szCs w:val="22"/>
        </w:rPr>
        <w:t>identidad de objeto</w:t>
      </w:r>
      <w:r>
        <w:rPr>
          <w:rFonts w:ascii="Tahoma" w:hAnsi="Tahoma" w:cs="Tahoma"/>
          <w:sz w:val="22"/>
          <w:szCs w:val="22"/>
        </w:rPr>
        <w:t xml:space="preserve">, </w:t>
      </w:r>
      <w:r w:rsidRPr="005B4FE8">
        <w:rPr>
          <w:rFonts w:ascii="Tahoma" w:hAnsi="Tahoma" w:cs="Tahoma"/>
          <w:sz w:val="22"/>
          <w:szCs w:val="22"/>
        </w:rPr>
        <w:t>lo que significa que</w:t>
      </w:r>
      <w:r>
        <w:rPr>
          <w:rFonts w:ascii="Tahoma" w:hAnsi="Tahoma" w:cs="Tahoma"/>
          <w:sz w:val="22"/>
          <w:szCs w:val="22"/>
        </w:rPr>
        <w:t xml:space="preserve"> lo decidido en dicha providencia hizo tránsito a cosa juzgada</w:t>
      </w:r>
      <w:r w:rsidRPr="005B4FE8">
        <w:rPr>
          <w:rFonts w:ascii="Tahoma" w:hAnsi="Tahoma" w:cs="Tahoma"/>
          <w:sz w:val="22"/>
          <w:szCs w:val="22"/>
        </w:rPr>
        <w:t>, no solo porque se trata de una sentencia que se encuentra en firme, sino también porque además de ser una orden consignada en la parte resolutiva de la providencia aparece sustentada en la parte considerativa</w:t>
      </w:r>
      <w:r>
        <w:rPr>
          <w:rFonts w:ascii="Tahoma" w:hAnsi="Tahoma" w:cs="Tahoma"/>
          <w:sz w:val="22"/>
          <w:szCs w:val="22"/>
        </w:rPr>
        <w:t>.</w:t>
      </w:r>
    </w:p>
    <w:p w:rsidR="0058381C" w:rsidRDefault="0058381C" w:rsidP="000B4F1F">
      <w:pPr>
        <w:widowControl w:val="0"/>
        <w:autoSpaceDE w:val="0"/>
        <w:autoSpaceDN w:val="0"/>
        <w:adjustRightInd w:val="0"/>
        <w:spacing w:line="276" w:lineRule="auto"/>
        <w:ind w:firstLine="709"/>
        <w:jc w:val="both"/>
        <w:rPr>
          <w:rFonts w:ascii="Tahoma" w:hAnsi="Tahoma" w:cs="Tahoma"/>
          <w:sz w:val="22"/>
          <w:szCs w:val="22"/>
        </w:rPr>
      </w:pPr>
    </w:p>
    <w:p w:rsidR="00974899" w:rsidRDefault="00933FC0" w:rsidP="00933FC0">
      <w:pPr>
        <w:widowControl w:val="0"/>
        <w:autoSpaceDE w:val="0"/>
        <w:autoSpaceDN w:val="0"/>
        <w:adjustRightInd w:val="0"/>
        <w:spacing w:line="276" w:lineRule="auto"/>
        <w:ind w:firstLine="709"/>
        <w:jc w:val="both"/>
        <w:rPr>
          <w:rFonts w:ascii="Tahoma" w:hAnsi="Tahoma" w:cs="Tahoma"/>
          <w:sz w:val="22"/>
          <w:szCs w:val="22"/>
        </w:rPr>
      </w:pPr>
      <w:r w:rsidRPr="00933FC0">
        <w:rPr>
          <w:rFonts w:ascii="Tahoma" w:hAnsi="Tahoma" w:cs="Tahoma"/>
          <w:sz w:val="22"/>
          <w:szCs w:val="22"/>
        </w:rPr>
        <w:t>En consecuencia y sin más elucubraciones la decisión objeto de consulta se confirmará, siendo del caso compulsar copias de la presente actuación ante la Sala Disciplinaria del Consejo Seccional de la  Judicatura  de  Risaralda,  con  el  fin  de  que  determine  si  la  conducta  del</w:t>
      </w:r>
      <w:r w:rsidR="0054498B">
        <w:rPr>
          <w:rFonts w:ascii="Tahoma" w:hAnsi="Tahoma" w:cs="Tahoma"/>
          <w:sz w:val="22"/>
          <w:szCs w:val="22"/>
        </w:rPr>
        <w:t xml:space="preserve"> doctor Exynober Cañon Reyes y la doctora Gloria Yobana Castro Torres </w:t>
      </w:r>
      <w:r w:rsidR="0054498B" w:rsidRPr="0054498B">
        <w:rPr>
          <w:rFonts w:ascii="Tahoma" w:hAnsi="Tahoma" w:cs="Tahoma"/>
          <w:i/>
          <w:sz w:val="22"/>
          <w:szCs w:val="22"/>
        </w:rPr>
        <w:t>–integrantes del grupo de abogados Poder Jurídico-</w:t>
      </w:r>
      <w:r w:rsidR="0054498B">
        <w:rPr>
          <w:rFonts w:ascii="Tahoma" w:hAnsi="Tahoma" w:cs="Tahoma"/>
          <w:sz w:val="22"/>
          <w:szCs w:val="22"/>
        </w:rPr>
        <w:t xml:space="preserve">, </w:t>
      </w:r>
      <w:r>
        <w:rPr>
          <w:rFonts w:ascii="Tahoma" w:hAnsi="Tahoma" w:cs="Tahoma"/>
          <w:sz w:val="22"/>
          <w:szCs w:val="22"/>
        </w:rPr>
        <w:t>qu</w:t>
      </w:r>
      <w:r w:rsidR="0054498B">
        <w:rPr>
          <w:rFonts w:ascii="Tahoma" w:hAnsi="Tahoma" w:cs="Tahoma"/>
          <w:sz w:val="22"/>
          <w:szCs w:val="22"/>
        </w:rPr>
        <w:t>ienes</w:t>
      </w:r>
      <w:r>
        <w:rPr>
          <w:rFonts w:ascii="Tahoma" w:hAnsi="Tahoma" w:cs="Tahoma"/>
          <w:sz w:val="22"/>
          <w:szCs w:val="22"/>
        </w:rPr>
        <w:t xml:space="preserve"> asesor</w:t>
      </w:r>
      <w:r w:rsidR="0054498B">
        <w:rPr>
          <w:rFonts w:ascii="Tahoma" w:hAnsi="Tahoma" w:cs="Tahoma"/>
          <w:sz w:val="22"/>
          <w:szCs w:val="22"/>
        </w:rPr>
        <w:t>aron</w:t>
      </w:r>
      <w:r>
        <w:rPr>
          <w:rFonts w:ascii="Tahoma" w:hAnsi="Tahoma" w:cs="Tahoma"/>
          <w:sz w:val="22"/>
          <w:szCs w:val="22"/>
        </w:rPr>
        <w:t xml:space="preserve"> a la parte demandante,</w:t>
      </w:r>
      <w:r w:rsidRPr="00933FC0">
        <w:rPr>
          <w:rFonts w:ascii="Tahoma" w:hAnsi="Tahoma" w:cs="Tahoma"/>
          <w:sz w:val="22"/>
          <w:szCs w:val="22"/>
        </w:rPr>
        <w:t xml:space="preserve"> está enmarcada en una de las faltas establecidas en la Ley 1123 de 2007 -Có</w:t>
      </w:r>
      <w:r>
        <w:rPr>
          <w:rFonts w:ascii="Tahoma" w:hAnsi="Tahoma" w:cs="Tahoma"/>
          <w:sz w:val="22"/>
          <w:szCs w:val="22"/>
        </w:rPr>
        <w:t xml:space="preserve">digo Disciplinario del Abogado-. Lo anterior en razón a que las circunstancias </w:t>
      </w:r>
      <w:r w:rsidR="00974899">
        <w:rPr>
          <w:rFonts w:ascii="Tahoma" w:hAnsi="Tahoma" w:cs="Tahoma"/>
          <w:sz w:val="22"/>
          <w:szCs w:val="22"/>
        </w:rPr>
        <w:lastRenderedPageBreak/>
        <w:t xml:space="preserve">acaecidas </w:t>
      </w:r>
      <w:r>
        <w:rPr>
          <w:rFonts w:ascii="Tahoma" w:hAnsi="Tahoma" w:cs="Tahoma"/>
          <w:sz w:val="22"/>
          <w:szCs w:val="22"/>
        </w:rPr>
        <w:t xml:space="preserve">en el presente asunto guardan estrecha similitud </w:t>
      </w:r>
      <w:r w:rsidR="00974899">
        <w:rPr>
          <w:rFonts w:ascii="Tahoma" w:hAnsi="Tahoma" w:cs="Tahoma"/>
          <w:sz w:val="22"/>
          <w:szCs w:val="22"/>
        </w:rPr>
        <w:t xml:space="preserve">con aquel que fuera resuelto el pasado 16 de marzo de 2018 por esta Corporación, </w:t>
      </w:r>
      <w:r w:rsidR="005055BE">
        <w:rPr>
          <w:rFonts w:ascii="Tahoma" w:hAnsi="Tahoma" w:cs="Tahoma"/>
          <w:sz w:val="22"/>
          <w:szCs w:val="22"/>
        </w:rPr>
        <w:t>dentro d</w:t>
      </w:r>
      <w:r w:rsidR="00974899">
        <w:rPr>
          <w:rFonts w:ascii="Tahoma" w:hAnsi="Tahoma" w:cs="Tahoma"/>
          <w:sz w:val="22"/>
          <w:szCs w:val="22"/>
        </w:rPr>
        <w:t>el proceso radicado con No. 2016-00476</w:t>
      </w:r>
      <w:r w:rsidR="0054498B">
        <w:rPr>
          <w:rFonts w:ascii="Tahoma" w:hAnsi="Tahoma" w:cs="Tahoma"/>
          <w:sz w:val="22"/>
          <w:szCs w:val="22"/>
        </w:rPr>
        <w:t xml:space="preserve"> y</w:t>
      </w:r>
      <w:r w:rsidR="00974899">
        <w:rPr>
          <w:rFonts w:ascii="Tahoma" w:hAnsi="Tahoma" w:cs="Tahoma"/>
          <w:sz w:val="22"/>
          <w:szCs w:val="22"/>
        </w:rPr>
        <w:t xml:space="preserve"> con ponencia de quien aqu</w:t>
      </w:r>
      <w:r w:rsidR="003A65A4">
        <w:rPr>
          <w:rFonts w:ascii="Tahoma" w:hAnsi="Tahoma" w:cs="Tahoma"/>
          <w:sz w:val="22"/>
          <w:szCs w:val="22"/>
        </w:rPr>
        <w:t xml:space="preserve">í cumple igual encargo; en el cual </w:t>
      </w:r>
      <w:r w:rsidR="005055BE">
        <w:rPr>
          <w:rFonts w:ascii="Tahoma" w:hAnsi="Tahoma" w:cs="Tahoma"/>
          <w:sz w:val="22"/>
          <w:szCs w:val="22"/>
        </w:rPr>
        <w:t xml:space="preserve">los aludidos togados, </w:t>
      </w:r>
      <w:r w:rsidR="003A65A4">
        <w:rPr>
          <w:rFonts w:ascii="Tahoma" w:hAnsi="Tahoma" w:cs="Tahoma"/>
          <w:sz w:val="22"/>
          <w:szCs w:val="22"/>
        </w:rPr>
        <w:t>representando los inter</w:t>
      </w:r>
      <w:r w:rsidR="00AF08FB">
        <w:rPr>
          <w:rFonts w:ascii="Tahoma" w:hAnsi="Tahoma" w:cs="Tahoma"/>
          <w:sz w:val="22"/>
          <w:szCs w:val="22"/>
        </w:rPr>
        <w:t xml:space="preserve">eses del pensionado demandante, </w:t>
      </w:r>
      <w:r w:rsidR="003A65A4">
        <w:rPr>
          <w:rFonts w:ascii="Tahoma" w:hAnsi="Tahoma" w:cs="Tahoma"/>
          <w:sz w:val="22"/>
          <w:szCs w:val="22"/>
        </w:rPr>
        <w:t xml:space="preserve">también solicitaron el reconocimiento de incrementos pensionales a pesar de que </w:t>
      </w:r>
      <w:r w:rsidR="005055BE">
        <w:rPr>
          <w:rFonts w:ascii="Tahoma" w:hAnsi="Tahoma" w:cs="Tahoma"/>
          <w:sz w:val="22"/>
          <w:szCs w:val="22"/>
        </w:rPr>
        <w:t xml:space="preserve">estos </w:t>
      </w:r>
      <w:r w:rsidR="00AF08FB">
        <w:rPr>
          <w:rFonts w:ascii="Tahoma" w:hAnsi="Tahoma" w:cs="Tahoma"/>
          <w:sz w:val="22"/>
          <w:szCs w:val="22"/>
        </w:rPr>
        <w:t xml:space="preserve">ya </w:t>
      </w:r>
      <w:r w:rsidR="003A65A4">
        <w:rPr>
          <w:rFonts w:ascii="Tahoma" w:hAnsi="Tahoma" w:cs="Tahoma"/>
          <w:sz w:val="22"/>
          <w:szCs w:val="22"/>
        </w:rPr>
        <w:t>habían sido negados por otra autoridad judicial</w:t>
      </w:r>
      <w:r w:rsidR="005055BE">
        <w:rPr>
          <w:rFonts w:ascii="Tahoma" w:hAnsi="Tahoma" w:cs="Tahoma"/>
          <w:sz w:val="22"/>
          <w:szCs w:val="22"/>
        </w:rPr>
        <w:t>, lo que pareciera dar a entender que es una conducta reiterada</w:t>
      </w:r>
      <w:r w:rsidR="003A65A4">
        <w:rPr>
          <w:rFonts w:ascii="Tahoma" w:hAnsi="Tahoma" w:cs="Tahoma"/>
          <w:sz w:val="22"/>
          <w:szCs w:val="22"/>
        </w:rPr>
        <w:t>.</w:t>
      </w:r>
    </w:p>
    <w:p w:rsidR="00933FC0" w:rsidRDefault="00933FC0" w:rsidP="000B4F1F">
      <w:pPr>
        <w:widowControl w:val="0"/>
        <w:autoSpaceDE w:val="0"/>
        <w:autoSpaceDN w:val="0"/>
        <w:adjustRightInd w:val="0"/>
        <w:spacing w:line="276" w:lineRule="auto"/>
        <w:ind w:firstLine="709"/>
        <w:jc w:val="both"/>
        <w:rPr>
          <w:rFonts w:ascii="Tahoma" w:hAnsi="Tahoma" w:cs="Tahoma"/>
          <w:sz w:val="22"/>
          <w:szCs w:val="22"/>
        </w:rPr>
      </w:pPr>
    </w:p>
    <w:p w:rsidR="000B4F1F" w:rsidRDefault="000B4F1F" w:rsidP="000B4F1F">
      <w:pPr>
        <w:pStyle w:val="Sangradetextonormal"/>
        <w:spacing w:line="276" w:lineRule="auto"/>
        <w:ind w:firstLine="709"/>
        <w:rPr>
          <w:sz w:val="22"/>
          <w:szCs w:val="22"/>
        </w:rPr>
      </w:pPr>
      <w:r>
        <w:rPr>
          <w:sz w:val="22"/>
          <w:szCs w:val="22"/>
        </w:rPr>
        <w:t>Sin lugar a condena en costas en este grado jurisdiccional.</w:t>
      </w:r>
    </w:p>
    <w:p w:rsidR="000B4F1F" w:rsidRDefault="000B4F1F" w:rsidP="000B4F1F">
      <w:pPr>
        <w:pStyle w:val="Sangradetextonormal"/>
        <w:spacing w:line="276" w:lineRule="auto"/>
        <w:ind w:firstLine="709"/>
        <w:rPr>
          <w:sz w:val="22"/>
          <w:szCs w:val="22"/>
        </w:rPr>
      </w:pPr>
    </w:p>
    <w:p w:rsidR="000B4F1F" w:rsidRDefault="000B4F1F" w:rsidP="000B4F1F">
      <w:pPr>
        <w:pStyle w:val="Sangradetextonormal"/>
        <w:spacing w:line="276" w:lineRule="auto"/>
        <w:ind w:firstLine="709"/>
        <w:rPr>
          <w:sz w:val="22"/>
          <w:szCs w:val="22"/>
        </w:rPr>
      </w:pPr>
      <w:r w:rsidRPr="005B4FE8">
        <w:rPr>
          <w:sz w:val="22"/>
          <w:szCs w:val="22"/>
        </w:rPr>
        <w:t>En méri</w:t>
      </w:r>
      <w:r>
        <w:rPr>
          <w:sz w:val="22"/>
          <w:szCs w:val="22"/>
        </w:rPr>
        <w:t xml:space="preserve">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5B4FE8">
        <w:rPr>
          <w:sz w:val="22"/>
          <w:szCs w:val="22"/>
        </w:rPr>
        <w:t>, administrando justicia en nombre de la República  y por autoridad de la ley,</w:t>
      </w:r>
    </w:p>
    <w:p w:rsidR="00A27E2F" w:rsidRDefault="00A27E2F" w:rsidP="000B4F1F">
      <w:pPr>
        <w:pStyle w:val="Sangradetextonormal"/>
        <w:spacing w:line="276" w:lineRule="auto"/>
        <w:ind w:firstLine="709"/>
        <w:rPr>
          <w:sz w:val="22"/>
          <w:szCs w:val="22"/>
        </w:rPr>
      </w:pPr>
    </w:p>
    <w:p w:rsidR="00A27E2F" w:rsidRPr="005B4FE8" w:rsidRDefault="00A27E2F" w:rsidP="000B4F1F">
      <w:pPr>
        <w:pStyle w:val="Sangradetextonormal"/>
        <w:spacing w:line="276" w:lineRule="auto"/>
        <w:ind w:firstLine="709"/>
        <w:rPr>
          <w:sz w:val="22"/>
          <w:szCs w:val="22"/>
        </w:rPr>
      </w:pPr>
    </w:p>
    <w:p w:rsidR="000B4F1F" w:rsidRPr="005B4FE8" w:rsidRDefault="000B4F1F" w:rsidP="000B4F1F">
      <w:pPr>
        <w:widowControl w:val="0"/>
        <w:autoSpaceDE w:val="0"/>
        <w:autoSpaceDN w:val="0"/>
        <w:adjustRightInd w:val="0"/>
        <w:spacing w:line="276" w:lineRule="auto"/>
        <w:jc w:val="center"/>
        <w:rPr>
          <w:rFonts w:ascii="Tahoma" w:hAnsi="Tahoma" w:cs="Tahoma"/>
          <w:b/>
          <w:sz w:val="22"/>
          <w:szCs w:val="22"/>
        </w:rPr>
      </w:pPr>
      <w:r w:rsidRPr="005B4FE8">
        <w:rPr>
          <w:rFonts w:ascii="Tahoma" w:hAnsi="Tahoma" w:cs="Tahoma"/>
          <w:b/>
          <w:sz w:val="22"/>
          <w:szCs w:val="22"/>
        </w:rPr>
        <w:t>R E S U E L V E:</w:t>
      </w:r>
    </w:p>
    <w:p w:rsidR="000B4F1F" w:rsidRPr="005B4FE8" w:rsidRDefault="000B4F1F" w:rsidP="000B4F1F">
      <w:pPr>
        <w:widowControl w:val="0"/>
        <w:autoSpaceDE w:val="0"/>
        <w:autoSpaceDN w:val="0"/>
        <w:adjustRightInd w:val="0"/>
        <w:spacing w:line="276" w:lineRule="auto"/>
        <w:jc w:val="both"/>
        <w:rPr>
          <w:rFonts w:ascii="Tahoma" w:hAnsi="Tahoma" w:cs="Tahoma"/>
          <w:sz w:val="22"/>
          <w:szCs w:val="22"/>
        </w:rPr>
      </w:pPr>
    </w:p>
    <w:p w:rsidR="000B4F1F" w:rsidRPr="005B4FE8" w:rsidRDefault="000B4F1F" w:rsidP="000B4F1F">
      <w:pPr>
        <w:spacing w:line="276" w:lineRule="auto"/>
        <w:ind w:firstLine="709"/>
        <w:jc w:val="both"/>
        <w:rPr>
          <w:rFonts w:ascii="Tahoma" w:hAnsi="Tahoma" w:cs="Tahoma"/>
          <w:sz w:val="22"/>
          <w:szCs w:val="22"/>
        </w:rPr>
      </w:pPr>
      <w:r w:rsidRPr="005B4FE8">
        <w:rPr>
          <w:rFonts w:ascii="Tahoma" w:hAnsi="Tahoma" w:cs="Tahoma"/>
          <w:b/>
          <w:sz w:val="22"/>
          <w:szCs w:val="22"/>
          <w:u w:val="single"/>
        </w:rPr>
        <w:t>PRIMERO</w:t>
      </w:r>
      <w:r w:rsidRPr="005B4FE8">
        <w:rPr>
          <w:rFonts w:ascii="Tahoma" w:hAnsi="Tahoma" w:cs="Tahoma"/>
          <w:sz w:val="22"/>
          <w:szCs w:val="22"/>
        </w:rPr>
        <w:t xml:space="preserve">.- </w:t>
      </w:r>
      <w:r w:rsidRPr="005B4FE8">
        <w:rPr>
          <w:rFonts w:ascii="Tahoma" w:hAnsi="Tahoma" w:cs="Tahoma"/>
          <w:b/>
          <w:bCs/>
          <w:sz w:val="22"/>
          <w:szCs w:val="22"/>
        </w:rPr>
        <w:t xml:space="preserve">CONFIRMAR </w:t>
      </w:r>
      <w:r w:rsidRPr="005B4FE8">
        <w:rPr>
          <w:rFonts w:ascii="Tahoma" w:hAnsi="Tahoma" w:cs="Tahoma"/>
          <w:sz w:val="22"/>
          <w:szCs w:val="22"/>
        </w:rPr>
        <w:t xml:space="preserve">la sentencia proferida por el Juzgado </w:t>
      </w:r>
      <w:r w:rsidR="00736BAA">
        <w:rPr>
          <w:rFonts w:ascii="Tahoma" w:hAnsi="Tahoma" w:cs="Tahoma"/>
          <w:sz w:val="22"/>
          <w:szCs w:val="22"/>
        </w:rPr>
        <w:t xml:space="preserve">Tercero </w:t>
      </w:r>
      <w:r w:rsidRPr="005B4FE8">
        <w:rPr>
          <w:rFonts w:ascii="Tahoma" w:hAnsi="Tahoma" w:cs="Tahoma"/>
          <w:sz w:val="22"/>
          <w:szCs w:val="22"/>
        </w:rPr>
        <w:t>Laboral del Circuito de Pereira dentro del proceso ordinario laboral promovido por</w:t>
      </w:r>
      <w:r>
        <w:rPr>
          <w:rFonts w:ascii="Tahoma" w:hAnsi="Tahoma" w:cs="Tahoma"/>
          <w:sz w:val="22"/>
          <w:szCs w:val="22"/>
        </w:rPr>
        <w:t xml:space="preserve"> </w:t>
      </w:r>
      <w:r w:rsidR="00736BAA" w:rsidRPr="00736BAA">
        <w:rPr>
          <w:rFonts w:ascii="Tahoma" w:hAnsi="Tahoma" w:cs="Tahoma"/>
          <w:b/>
          <w:sz w:val="22"/>
          <w:szCs w:val="22"/>
        </w:rPr>
        <w:t>Ra</w:t>
      </w:r>
      <w:r w:rsidR="00736BAA">
        <w:rPr>
          <w:rFonts w:ascii="Tahoma" w:hAnsi="Tahoma" w:cs="Tahoma"/>
          <w:b/>
          <w:sz w:val="22"/>
          <w:szCs w:val="22"/>
        </w:rPr>
        <w:t>fael Antonio Bohórquez Sabroso</w:t>
      </w:r>
      <w:r w:rsidR="00007112">
        <w:rPr>
          <w:rFonts w:ascii="Tahoma" w:hAnsi="Tahoma" w:cs="Tahoma"/>
          <w:b/>
          <w:sz w:val="22"/>
          <w:szCs w:val="22"/>
        </w:rPr>
        <w:t xml:space="preserve"> </w:t>
      </w:r>
      <w:r w:rsidRPr="000375C2">
        <w:rPr>
          <w:rFonts w:ascii="Tahoma" w:hAnsi="Tahoma" w:cs="Tahoma"/>
          <w:sz w:val="22"/>
          <w:szCs w:val="22"/>
        </w:rPr>
        <w:t>en</w:t>
      </w:r>
      <w:r w:rsidRPr="005B4FE8">
        <w:rPr>
          <w:rFonts w:ascii="Tahoma" w:hAnsi="Tahoma" w:cs="Tahoma"/>
          <w:b/>
          <w:sz w:val="22"/>
          <w:szCs w:val="22"/>
        </w:rPr>
        <w:t xml:space="preserve"> </w:t>
      </w:r>
      <w:r w:rsidRPr="005B4FE8">
        <w:rPr>
          <w:rFonts w:ascii="Tahoma" w:hAnsi="Tahoma" w:cs="Tahoma"/>
          <w:sz w:val="22"/>
          <w:szCs w:val="22"/>
        </w:rPr>
        <w:t>contra la</w:t>
      </w:r>
      <w:r w:rsidRPr="005B4FE8">
        <w:rPr>
          <w:rFonts w:ascii="Tahoma" w:hAnsi="Tahoma" w:cs="Tahoma"/>
          <w:b/>
          <w:sz w:val="22"/>
          <w:szCs w:val="22"/>
        </w:rPr>
        <w:t xml:space="preserve"> Administradora Colombiana de Pensiones “Colpensiones”</w:t>
      </w:r>
      <w:r w:rsidRPr="009C2F63">
        <w:rPr>
          <w:rFonts w:ascii="Tahoma" w:hAnsi="Tahoma" w:cs="Tahoma"/>
          <w:sz w:val="22"/>
          <w:szCs w:val="22"/>
        </w:rPr>
        <w:t>.</w:t>
      </w:r>
    </w:p>
    <w:p w:rsidR="000B4F1F" w:rsidRPr="005B4FE8" w:rsidRDefault="000B4F1F" w:rsidP="000B4F1F">
      <w:pPr>
        <w:spacing w:line="276" w:lineRule="auto"/>
        <w:ind w:firstLine="709"/>
        <w:jc w:val="both"/>
        <w:rPr>
          <w:rFonts w:ascii="Tahoma" w:hAnsi="Tahoma" w:cs="Tahoma"/>
          <w:sz w:val="22"/>
          <w:szCs w:val="22"/>
        </w:rPr>
      </w:pPr>
    </w:p>
    <w:p w:rsidR="005055BE" w:rsidRDefault="000B4F1F" w:rsidP="000B4F1F">
      <w:pPr>
        <w:spacing w:line="276" w:lineRule="auto"/>
        <w:ind w:firstLine="709"/>
        <w:jc w:val="both"/>
        <w:rPr>
          <w:rFonts w:ascii="Tahoma" w:hAnsi="Tahoma" w:cs="Tahoma"/>
          <w:sz w:val="22"/>
          <w:szCs w:val="22"/>
        </w:rPr>
      </w:pPr>
      <w:r w:rsidRPr="005B4FE8">
        <w:rPr>
          <w:rFonts w:ascii="Tahoma" w:hAnsi="Tahoma" w:cs="Tahoma"/>
          <w:b/>
          <w:sz w:val="22"/>
          <w:szCs w:val="22"/>
          <w:u w:val="single"/>
        </w:rPr>
        <w:t>SEGUNDO</w:t>
      </w:r>
      <w:r w:rsidRPr="005B4FE8">
        <w:rPr>
          <w:rFonts w:ascii="Tahoma" w:hAnsi="Tahoma" w:cs="Tahoma"/>
          <w:sz w:val="22"/>
          <w:szCs w:val="22"/>
        </w:rPr>
        <w:t xml:space="preserve">.- </w:t>
      </w:r>
      <w:r w:rsidR="005055BE" w:rsidRPr="002202BB">
        <w:rPr>
          <w:rFonts w:ascii="Tahoma" w:hAnsi="Tahoma" w:cs="Tahoma"/>
          <w:b/>
          <w:bCs/>
          <w:sz w:val="22"/>
          <w:szCs w:val="22"/>
        </w:rPr>
        <w:t xml:space="preserve">Compulsar copias </w:t>
      </w:r>
      <w:r w:rsidR="005055BE" w:rsidRPr="002202BB">
        <w:rPr>
          <w:rFonts w:ascii="Tahoma" w:hAnsi="Tahoma" w:cs="Tahoma"/>
          <w:sz w:val="22"/>
          <w:szCs w:val="22"/>
        </w:rPr>
        <w:t>de la presente actuación ante la Sala Disciplinaria del Consejo Seccional de la  Judicatura  de  Risaralda  con  el  fin  de  que  determine  si  la  conducta  de</w:t>
      </w:r>
      <w:r w:rsidR="0054498B">
        <w:rPr>
          <w:rFonts w:ascii="Tahoma" w:hAnsi="Tahoma" w:cs="Tahoma"/>
          <w:sz w:val="22"/>
          <w:szCs w:val="22"/>
        </w:rPr>
        <w:t xml:space="preserve"> </w:t>
      </w:r>
      <w:r w:rsidR="0054498B" w:rsidRPr="00933FC0">
        <w:rPr>
          <w:rFonts w:ascii="Tahoma" w:hAnsi="Tahoma" w:cs="Tahoma"/>
          <w:sz w:val="22"/>
          <w:szCs w:val="22"/>
        </w:rPr>
        <w:t>l</w:t>
      </w:r>
      <w:r w:rsidR="0054498B">
        <w:rPr>
          <w:rFonts w:ascii="Tahoma" w:hAnsi="Tahoma" w:cs="Tahoma"/>
          <w:sz w:val="22"/>
          <w:szCs w:val="22"/>
        </w:rPr>
        <w:t xml:space="preserve">os abogados </w:t>
      </w:r>
      <w:r w:rsidR="00A27E2F">
        <w:rPr>
          <w:rFonts w:ascii="Tahoma" w:hAnsi="Tahoma" w:cs="Tahoma"/>
          <w:sz w:val="22"/>
          <w:szCs w:val="22"/>
        </w:rPr>
        <w:t xml:space="preserve">que representan a </w:t>
      </w:r>
      <w:r w:rsidR="0054498B">
        <w:rPr>
          <w:rFonts w:ascii="Tahoma" w:hAnsi="Tahoma" w:cs="Tahoma"/>
          <w:sz w:val="22"/>
          <w:szCs w:val="22"/>
        </w:rPr>
        <w:t>la parte demandante, doctor Exynober Cañon Reyes y doctora Gloria Yobana Castro Torres</w:t>
      </w:r>
      <w:r w:rsidR="005055BE" w:rsidRPr="002202BB">
        <w:rPr>
          <w:rFonts w:ascii="Tahoma" w:hAnsi="Tahoma" w:cs="Tahoma"/>
          <w:sz w:val="22"/>
          <w:szCs w:val="22"/>
        </w:rPr>
        <w:t xml:space="preserve"> </w:t>
      </w:r>
      <w:r w:rsidR="00A27E2F">
        <w:rPr>
          <w:rFonts w:ascii="Tahoma" w:hAnsi="Tahoma" w:cs="Tahoma"/>
          <w:sz w:val="22"/>
          <w:szCs w:val="22"/>
        </w:rPr>
        <w:t>-</w:t>
      </w:r>
      <w:r w:rsidR="005055BE" w:rsidRPr="00CD3574">
        <w:rPr>
          <w:rFonts w:ascii="Tahoma" w:hAnsi="Tahoma" w:cs="Tahoma"/>
          <w:i/>
          <w:sz w:val="22"/>
          <w:szCs w:val="22"/>
        </w:rPr>
        <w:t>de presentar demanda</w:t>
      </w:r>
      <w:r w:rsidR="005055BE">
        <w:rPr>
          <w:rFonts w:ascii="Tahoma" w:hAnsi="Tahoma" w:cs="Tahoma"/>
          <w:i/>
          <w:sz w:val="22"/>
          <w:szCs w:val="22"/>
        </w:rPr>
        <w:t>s en asuntos que ya han sido decididos previamente por otra autoridad judicial</w:t>
      </w:r>
      <w:r w:rsidR="00A27E2F">
        <w:rPr>
          <w:rFonts w:ascii="Tahoma" w:hAnsi="Tahoma" w:cs="Tahoma"/>
          <w:i/>
          <w:sz w:val="22"/>
          <w:szCs w:val="22"/>
        </w:rPr>
        <w:t>-</w:t>
      </w:r>
      <w:r w:rsidR="005055BE" w:rsidRPr="002202BB">
        <w:rPr>
          <w:rFonts w:ascii="Tahoma" w:hAnsi="Tahoma" w:cs="Tahoma"/>
          <w:sz w:val="22"/>
          <w:szCs w:val="22"/>
        </w:rPr>
        <w:t xml:space="preserve">, </w:t>
      </w:r>
      <w:r w:rsidR="005055BE">
        <w:rPr>
          <w:rFonts w:ascii="Tahoma" w:hAnsi="Tahoma" w:cs="Tahoma"/>
          <w:sz w:val="22"/>
          <w:szCs w:val="22"/>
        </w:rPr>
        <w:t>está</w:t>
      </w:r>
      <w:r w:rsidR="005055BE" w:rsidRPr="002202BB">
        <w:rPr>
          <w:rFonts w:ascii="Tahoma" w:hAnsi="Tahoma" w:cs="Tahoma"/>
          <w:sz w:val="22"/>
          <w:szCs w:val="22"/>
        </w:rPr>
        <w:t xml:space="preserve"> enmarcada en una de las faltas establecidas en la Ley 1123 de 2007 -Código Disciplinario del Abogado-.</w:t>
      </w:r>
    </w:p>
    <w:p w:rsidR="005055BE" w:rsidRDefault="005055BE" w:rsidP="000B4F1F">
      <w:pPr>
        <w:spacing w:line="276" w:lineRule="auto"/>
        <w:ind w:firstLine="709"/>
        <w:jc w:val="both"/>
        <w:rPr>
          <w:rFonts w:ascii="Tahoma" w:hAnsi="Tahoma" w:cs="Tahoma"/>
          <w:sz w:val="22"/>
          <w:szCs w:val="22"/>
        </w:rPr>
      </w:pPr>
    </w:p>
    <w:p w:rsidR="000B4F1F" w:rsidRDefault="005055BE" w:rsidP="000B4F1F">
      <w:pPr>
        <w:spacing w:line="276" w:lineRule="auto"/>
        <w:ind w:firstLine="709"/>
        <w:jc w:val="both"/>
        <w:rPr>
          <w:rFonts w:ascii="Tahoma" w:hAnsi="Tahoma" w:cs="Tahoma"/>
          <w:bCs/>
          <w:sz w:val="22"/>
          <w:szCs w:val="22"/>
        </w:rPr>
      </w:pPr>
      <w:r w:rsidRPr="005055BE">
        <w:rPr>
          <w:rFonts w:ascii="Tahoma" w:hAnsi="Tahoma" w:cs="Tahoma"/>
          <w:b/>
          <w:sz w:val="22"/>
          <w:szCs w:val="22"/>
        </w:rPr>
        <w:t>TERCERO.-</w:t>
      </w:r>
      <w:r>
        <w:rPr>
          <w:rFonts w:ascii="Tahoma" w:hAnsi="Tahoma" w:cs="Tahoma"/>
          <w:sz w:val="22"/>
          <w:szCs w:val="22"/>
        </w:rPr>
        <w:t xml:space="preserve"> </w:t>
      </w:r>
      <w:r w:rsidR="000B4F1F">
        <w:rPr>
          <w:rFonts w:ascii="Tahoma" w:hAnsi="Tahoma" w:cs="Tahoma"/>
          <w:sz w:val="22"/>
          <w:szCs w:val="22"/>
        </w:rPr>
        <w:t xml:space="preserve">Sin </w:t>
      </w:r>
      <w:r w:rsidR="000B4F1F" w:rsidRPr="005B4FE8">
        <w:rPr>
          <w:rFonts w:ascii="Tahoma" w:hAnsi="Tahoma" w:cs="Tahoma"/>
          <w:b/>
          <w:bCs/>
          <w:sz w:val="22"/>
          <w:szCs w:val="22"/>
        </w:rPr>
        <w:t>costas</w:t>
      </w:r>
      <w:r w:rsidR="000B4F1F" w:rsidRPr="005B4FE8">
        <w:rPr>
          <w:rFonts w:ascii="Tahoma" w:hAnsi="Tahoma" w:cs="Tahoma"/>
          <w:bCs/>
          <w:sz w:val="22"/>
          <w:szCs w:val="22"/>
        </w:rPr>
        <w:t xml:space="preserve"> en est</w:t>
      </w:r>
      <w:r w:rsidR="000B4F1F">
        <w:rPr>
          <w:rFonts w:ascii="Tahoma" w:hAnsi="Tahoma" w:cs="Tahoma"/>
          <w:bCs/>
          <w:sz w:val="22"/>
          <w:szCs w:val="22"/>
        </w:rPr>
        <w:t>e grado jurisdiccional</w:t>
      </w:r>
      <w:r w:rsidR="000B4F1F" w:rsidRPr="005B4FE8">
        <w:rPr>
          <w:rFonts w:ascii="Tahoma" w:hAnsi="Tahoma" w:cs="Tahoma"/>
          <w:bCs/>
          <w:sz w:val="22"/>
          <w:szCs w:val="22"/>
        </w:rPr>
        <w:t>.</w:t>
      </w:r>
    </w:p>
    <w:p w:rsidR="00007112" w:rsidRDefault="00007112" w:rsidP="000B4F1F">
      <w:pPr>
        <w:spacing w:line="276" w:lineRule="auto"/>
        <w:ind w:firstLine="709"/>
        <w:jc w:val="both"/>
        <w:rPr>
          <w:rFonts w:ascii="Tahoma" w:hAnsi="Tahoma" w:cs="Tahoma"/>
          <w:b/>
          <w:bCs/>
          <w:sz w:val="22"/>
          <w:szCs w:val="22"/>
          <w:u w:val="single"/>
        </w:rPr>
      </w:pPr>
    </w:p>
    <w:p w:rsidR="000B4F1F" w:rsidRPr="005B4FE8" w:rsidRDefault="000B4F1F" w:rsidP="000B4F1F">
      <w:pPr>
        <w:widowControl w:val="0"/>
        <w:autoSpaceDE w:val="0"/>
        <w:autoSpaceDN w:val="0"/>
        <w:adjustRightInd w:val="0"/>
        <w:spacing w:line="276" w:lineRule="auto"/>
        <w:jc w:val="both"/>
        <w:rPr>
          <w:rFonts w:ascii="Tahoma" w:hAnsi="Tahoma" w:cs="Tahoma"/>
          <w:b/>
          <w:bCs/>
          <w:sz w:val="22"/>
          <w:szCs w:val="22"/>
        </w:rPr>
      </w:pPr>
      <w:r w:rsidRPr="005B4FE8">
        <w:rPr>
          <w:rFonts w:ascii="Tahoma" w:hAnsi="Tahoma" w:cs="Tahoma"/>
          <w:sz w:val="22"/>
          <w:szCs w:val="22"/>
        </w:rPr>
        <w:tab/>
      </w:r>
      <w:r w:rsidRPr="005B4FE8">
        <w:rPr>
          <w:rFonts w:ascii="Tahoma" w:hAnsi="Tahoma" w:cs="Tahoma"/>
          <w:b/>
          <w:bCs/>
          <w:sz w:val="22"/>
          <w:szCs w:val="22"/>
        </w:rPr>
        <w:t>Notificación surtida en estrados.</w:t>
      </w:r>
    </w:p>
    <w:p w:rsidR="000B4F1F" w:rsidRDefault="000B4F1F" w:rsidP="000B4F1F">
      <w:pPr>
        <w:widowControl w:val="0"/>
        <w:autoSpaceDE w:val="0"/>
        <w:autoSpaceDN w:val="0"/>
        <w:adjustRightInd w:val="0"/>
        <w:spacing w:line="276" w:lineRule="auto"/>
        <w:ind w:firstLine="708"/>
        <w:jc w:val="both"/>
        <w:rPr>
          <w:rFonts w:ascii="Tahoma" w:hAnsi="Tahoma" w:cs="Tahoma"/>
          <w:b/>
          <w:sz w:val="22"/>
          <w:szCs w:val="22"/>
        </w:rPr>
      </w:pPr>
    </w:p>
    <w:p w:rsidR="000B4F1F" w:rsidRDefault="000B4F1F" w:rsidP="000B4F1F">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0B4F1F" w:rsidRDefault="000B4F1F" w:rsidP="000B4F1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007112">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0B4F1F">
      <w:pPr>
        <w:rPr>
          <w:rFonts w:ascii="Tahoma" w:hAnsi="Tahoma" w:cs="Tahoma"/>
          <w:sz w:val="22"/>
          <w:szCs w:val="22"/>
        </w:rPr>
      </w:pPr>
    </w:p>
    <w:p w:rsidR="00A27E2F" w:rsidRDefault="00A27E2F" w:rsidP="000B4F1F">
      <w:pPr>
        <w:rPr>
          <w:rFonts w:ascii="Tahoma" w:hAnsi="Tahoma" w:cs="Tahoma"/>
          <w:sz w:val="22"/>
          <w:szCs w:val="22"/>
        </w:rPr>
      </w:pPr>
    </w:p>
    <w:p w:rsidR="00A27E2F" w:rsidRDefault="00A27E2F" w:rsidP="000B4F1F">
      <w:pPr>
        <w:rPr>
          <w:rFonts w:ascii="Tahoma" w:hAnsi="Tahoma" w:cs="Tahoma"/>
          <w:sz w:val="22"/>
          <w:szCs w:val="22"/>
        </w:rPr>
      </w:pPr>
    </w:p>
    <w:p w:rsidR="00007112" w:rsidRDefault="00007112" w:rsidP="000B4F1F">
      <w:pPr>
        <w:rPr>
          <w:rFonts w:ascii="Tahoma" w:hAnsi="Tahoma" w:cs="Tahoma"/>
          <w:sz w:val="22"/>
          <w:szCs w:val="22"/>
        </w:rPr>
      </w:pPr>
    </w:p>
    <w:p w:rsidR="000B4F1F" w:rsidRPr="007834F9" w:rsidRDefault="000B4F1F" w:rsidP="000B4F1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B4F1F" w:rsidRDefault="000B4F1F" w:rsidP="000B4F1F">
      <w:pPr>
        <w:ind w:firstLine="708"/>
        <w:jc w:val="both"/>
        <w:rPr>
          <w:rFonts w:ascii="Tahoma" w:hAnsi="Tahoma" w:cs="Tahoma"/>
          <w:sz w:val="22"/>
          <w:szCs w:val="22"/>
        </w:rPr>
      </w:pPr>
    </w:p>
    <w:p w:rsidR="000B4F1F" w:rsidRDefault="000B4F1F" w:rsidP="000B4F1F">
      <w:pPr>
        <w:rPr>
          <w:rFonts w:ascii="Tahoma" w:hAnsi="Tahoma" w:cs="Tahoma"/>
          <w:b/>
          <w:sz w:val="22"/>
          <w:szCs w:val="22"/>
        </w:rPr>
      </w:pPr>
    </w:p>
    <w:p w:rsidR="000B4F1F" w:rsidRDefault="000B4F1F" w:rsidP="000B4F1F">
      <w:pPr>
        <w:rPr>
          <w:rFonts w:ascii="Tahoma" w:hAnsi="Tahoma" w:cs="Tahoma"/>
          <w:b/>
          <w:sz w:val="22"/>
          <w:szCs w:val="22"/>
        </w:rPr>
      </w:pPr>
    </w:p>
    <w:p w:rsidR="00007112" w:rsidRDefault="00007112" w:rsidP="000B4F1F">
      <w:pPr>
        <w:rPr>
          <w:rFonts w:ascii="Tahoma" w:hAnsi="Tahoma" w:cs="Tahoma"/>
          <w:b/>
          <w:sz w:val="22"/>
          <w:szCs w:val="22"/>
        </w:rPr>
      </w:pPr>
    </w:p>
    <w:p w:rsidR="00007112" w:rsidRDefault="00007112"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0B4F1F" w:rsidP="000B4F1F">
      <w:pPr>
        <w:widowControl w:val="0"/>
        <w:autoSpaceDE w:val="0"/>
        <w:autoSpaceDN w:val="0"/>
        <w:adjustRightInd w:val="0"/>
        <w:spacing w:line="276" w:lineRule="auto"/>
        <w:ind w:firstLine="708"/>
        <w:jc w:val="both"/>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sectPr w:rsidR="000B4F1F"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99" w:rsidRDefault="00893599">
      <w:r>
        <w:separator/>
      </w:r>
    </w:p>
  </w:endnote>
  <w:endnote w:type="continuationSeparator" w:id="0">
    <w:p w:rsidR="00893599" w:rsidRDefault="0089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A0" w:rsidRPr="0002458E" w:rsidRDefault="007966A0">
    <w:pPr>
      <w:pStyle w:val="Piedepgina"/>
      <w:jc w:val="right"/>
    </w:pPr>
    <w:r w:rsidRPr="0002458E">
      <w:fldChar w:fldCharType="begin"/>
    </w:r>
    <w:r w:rsidRPr="0002458E">
      <w:instrText>PAGE   \* MERGEFORMAT</w:instrText>
    </w:r>
    <w:r w:rsidRPr="0002458E">
      <w:fldChar w:fldCharType="separate"/>
    </w:r>
    <w:r w:rsidR="008E4CAB">
      <w:rPr>
        <w:noProof/>
      </w:rPr>
      <w:t>4</w:t>
    </w:r>
    <w:r w:rsidRPr="0002458E">
      <w:fldChar w:fldCharType="end"/>
    </w:r>
  </w:p>
  <w:p w:rsidR="007966A0" w:rsidRDefault="007966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A0" w:rsidRDefault="007966A0">
    <w:pPr>
      <w:pStyle w:val="Piedepgina"/>
      <w:jc w:val="right"/>
    </w:pPr>
    <w:r>
      <w:fldChar w:fldCharType="begin"/>
    </w:r>
    <w:r>
      <w:instrText>PAGE   \* MERGEFORMAT</w:instrText>
    </w:r>
    <w:r>
      <w:fldChar w:fldCharType="separate"/>
    </w:r>
    <w:r w:rsidR="008E4CAB">
      <w:rPr>
        <w:noProof/>
      </w:rPr>
      <w:t>1</w:t>
    </w:r>
    <w:r>
      <w:fldChar w:fldCharType="end"/>
    </w:r>
  </w:p>
  <w:p w:rsidR="007966A0" w:rsidRDefault="007966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99" w:rsidRDefault="00893599">
      <w:r>
        <w:separator/>
      </w:r>
    </w:p>
  </w:footnote>
  <w:footnote w:type="continuationSeparator" w:id="0">
    <w:p w:rsidR="00893599" w:rsidRDefault="0089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A0" w:rsidRDefault="007966A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66A0" w:rsidRDefault="007966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B9" w:rsidRPr="003628B9" w:rsidRDefault="003628B9" w:rsidP="003628B9">
    <w:pPr>
      <w:pStyle w:val="Puesto"/>
      <w:spacing w:line="240" w:lineRule="auto"/>
      <w:jc w:val="both"/>
      <w:rPr>
        <w:rFonts w:ascii="Times New Roman" w:hAnsi="Times New Roman" w:cs="Times New Roman"/>
        <w:b w:val="0"/>
        <w:sz w:val="16"/>
        <w:szCs w:val="16"/>
      </w:rPr>
    </w:pPr>
    <w:r w:rsidRPr="003628B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3628B9">
      <w:rPr>
        <w:rFonts w:ascii="Times New Roman" w:hAnsi="Times New Roman" w:cs="Times New Roman"/>
        <w:b w:val="0"/>
        <w:sz w:val="16"/>
        <w:szCs w:val="16"/>
      </w:rPr>
      <w:t>66001-31-05-003-2017-00064-01</w:t>
    </w:r>
  </w:p>
  <w:p w:rsidR="003628B9" w:rsidRPr="003628B9" w:rsidRDefault="003628B9" w:rsidP="003628B9">
    <w:pPr>
      <w:pStyle w:val="Puesto"/>
      <w:spacing w:line="240" w:lineRule="auto"/>
      <w:jc w:val="both"/>
      <w:rPr>
        <w:rFonts w:ascii="Times New Roman" w:hAnsi="Times New Roman" w:cs="Times New Roman"/>
        <w:b w:val="0"/>
        <w:sz w:val="16"/>
        <w:szCs w:val="16"/>
      </w:rPr>
    </w:pPr>
    <w:r w:rsidRPr="003628B9">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3628B9">
      <w:rPr>
        <w:rFonts w:ascii="Times New Roman" w:hAnsi="Times New Roman" w:cs="Times New Roman"/>
        <w:b w:val="0"/>
        <w:sz w:val="16"/>
        <w:szCs w:val="16"/>
      </w:rPr>
      <w:t>Rafael Antonio Bohórquez</w:t>
    </w:r>
  </w:p>
  <w:p w:rsidR="003628B9" w:rsidRPr="003628B9" w:rsidRDefault="003628B9" w:rsidP="003628B9">
    <w:pPr>
      <w:pStyle w:val="Puesto"/>
      <w:spacing w:line="240" w:lineRule="auto"/>
      <w:jc w:val="both"/>
      <w:rPr>
        <w:rFonts w:ascii="Times New Roman" w:hAnsi="Times New Roman" w:cs="Times New Roman"/>
        <w:b w:val="0"/>
        <w:sz w:val="16"/>
        <w:szCs w:val="16"/>
      </w:rPr>
    </w:pPr>
    <w:r w:rsidRPr="003628B9">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3628B9">
      <w:rPr>
        <w:rFonts w:ascii="Times New Roman" w:hAnsi="Times New Roman" w:cs="Times New Roman"/>
        <w:b w:val="0"/>
        <w:sz w:val="16"/>
        <w:szCs w:val="16"/>
      </w:rPr>
      <w:t xml:space="preserve">Colpensiones </w:t>
    </w:r>
  </w:p>
  <w:p w:rsidR="007966A0" w:rsidRDefault="007966A0"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076EC"/>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1B"/>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B41"/>
    <w:rsid w:val="00071C2C"/>
    <w:rsid w:val="00073CDD"/>
    <w:rsid w:val="00074717"/>
    <w:rsid w:val="000755E0"/>
    <w:rsid w:val="000758C9"/>
    <w:rsid w:val="00075CDE"/>
    <w:rsid w:val="000768A1"/>
    <w:rsid w:val="00076CCC"/>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6E9F"/>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0AC"/>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CC6"/>
    <w:rsid w:val="00167EBE"/>
    <w:rsid w:val="001700CB"/>
    <w:rsid w:val="0017023C"/>
    <w:rsid w:val="00170E1A"/>
    <w:rsid w:val="0017149D"/>
    <w:rsid w:val="0017184C"/>
    <w:rsid w:val="0017221E"/>
    <w:rsid w:val="00172CAC"/>
    <w:rsid w:val="00173EBE"/>
    <w:rsid w:val="00175883"/>
    <w:rsid w:val="00175C09"/>
    <w:rsid w:val="00175F09"/>
    <w:rsid w:val="001807B2"/>
    <w:rsid w:val="00180C70"/>
    <w:rsid w:val="00181147"/>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3D59"/>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CBF"/>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863"/>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34D"/>
    <w:rsid w:val="00255760"/>
    <w:rsid w:val="002557C5"/>
    <w:rsid w:val="002557C8"/>
    <w:rsid w:val="002565B2"/>
    <w:rsid w:val="002568B4"/>
    <w:rsid w:val="00261293"/>
    <w:rsid w:val="00262666"/>
    <w:rsid w:val="00262975"/>
    <w:rsid w:val="00262E0F"/>
    <w:rsid w:val="00264334"/>
    <w:rsid w:val="002643EE"/>
    <w:rsid w:val="002652CB"/>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0665"/>
    <w:rsid w:val="002814C1"/>
    <w:rsid w:val="002818EA"/>
    <w:rsid w:val="002819E9"/>
    <w:rsid w:val="00281F83"/>
    <w:rsid w:val="00282359"/>
    <w:rsid w:val="00283EF3"/>
    <w:rsid w:val="00284A68"/>
    <w:rsid w:val="00285115"/>
    <w:rsid w:val="00285425"/>
    <w:rsid w:val="00286578"/>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28B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11A"/>
    <w:rsid w:val="003A6522"/>
    <w:rsid w:val="003A65A4"/>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164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56"/>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7C9C"/>
    <w:rsid w:val="004B7CFC"/>
    <w:rsid w:val="004C092A"/>
    <w:rsid w:val="004C0DD4"/>
    <w:rsid w:val="004C2405"/>
    <w:rsid w:val="004C36BF"/>
    <w:rsid w:val="004C3D4F"/>
    <w:rsid w:val="004C430C"/>
    <w:rsid w:val="004C45EE"/>
    <w:rsid w:val="004C4B30"/>
    <w:rsid w:val="004C5151"/>
    <w:rsid w:val="004C547B"/>
    <w:rsid w:val="004C5772"/>
    <w:rsid w:val="004C58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5BE"/>
    <w:rsid w:val="00505E54"/>
    <w:rsid w:val="005065A4"/>
    <w:rsid w:val="005079BC"/>
    <w:rsid w:val="005105B7"/>
    <w:rsid w:val="0051061B"/>
    <w:rsid w:val="005107E5"/>
    <w:rsid w:val="00512883"/>
    <w:rsid w:val="00512F75"/>
    <w:rsid w:val="00513B9C"/>
    <w:rsid w:val="00513D07"/>
    <w:rsid w:val="00514368"/>
    <w:rsid w:val="00514A3C"/>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498B"/>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381C"/>
    <w:rsid w:val="005850E4"/>
    <w:rsid w:val="0058513D"/>
    <w:rsid w:val="0058542A"/>
    <w:rsid w:val="005872C1"/>
    <w:rsid w:val="00587896"/>
    <w:rsid w:val="00587936"/>
    <w:rsid w:val="00587E7F"/>
    <w:rsid w:val="00590296"/>
    <w:rsid w:val="00591329"/>
    <w:rsid w:val="005918AF"/>
    <w:rsid w:val="00592A13"/>
    <w:rsid w:val="00593452"/>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B25"/>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063"/>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6960"/>
    <w:rsid w:val="006B6E97"/>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56A"/>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6BAA"/>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B6D"/>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636"/>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4A3"/>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3599"/>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5E5B"/>
    <w:rsid w:val="008C6FEC"/>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CAB"/>
    <w:rsid w:val="008E4DEE"/>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0D8"/>
    <w:rsid w:val="00922E77"/>
    <w:rsid w:val="009230B8"/>
    <w:rsid w:val="00923C8D"/>
    <w:rsid w:val="00924F0D"/>
    <w:rsid w:val="00926550"/>
    <w:rsid w:val="009267D7"/>
    <w:rsid w:val="00927407"/>
    <w:rsid w:val="00927865"/>
    <w:rsid w:val="009279E8"/>
    <w:rsid w:val="0093077C"/>
    <w:rsid w:val="00930A61"/>
    <w:rsid w:val="00930DA8"/>
    <w:rsid w:val="00931860"/>
    <w:rsid w:val="00931C36"/>
    <w:rsid w:val="00932757"/>
    <w:rsid w:val="0093294A"/>
    <w:rsid w:val="00932D7A"/>
    <w:rsid w:val="0093391F"/>
    <w:rsid w:val="00933C2D"/>
    <w:rsid w:val="00933D65"/>
    <w:rsid w:val="00933FC0"/>
    <w:rsid w:val="00934A25"/>
    <w:rsid w:val="009355E0"/>
    <w:rsid w:val="00936341"/>
    <w:rsid w:val="0093685F"/>
    <w:rsid w:val="00940331"/>
    <w:rsid w:val="009403A0"/>
    <w:rsid w:val="00940725"/>
    <w:rsid w:val="00940D13"/>
    <w:rsid w:val="00940EDF"/>
    <w:rsid w:val="009417F2"/>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899"/>
    <w:rsid w:val="00974AF1"/>
    <w:rsid w:val="00974EF9"/>
    <w:rsid w:val="00974FD3"/>
    <w:rsid w:val="0097517E"/>
    <w:rsid w:val="00976097"/>
    <w:rsid w:val="009761C9"/>
    <w:rsid w:val="009771B0"/>
    <w:rsid w:val="00977A65"/>
    <w:rsid w:val="00977A78"/>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44F"/>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2DA"/>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C6"/>
    <w:rsid w:val="00A272C8"/>
    <w:rsid w:val="00A278E1"/>
    <w:rsid w:val="00A27E2F"/>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5509"/>
    <w:rsid w:val="00A57624"/>
    <w:rsid w:val="00A57D6E"/>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5BE"/>
    <w:rsid w:val="00A95F31"/>
    <w:rsid w:val="00A96399"/>
    <w:rsid w:val="00A96A5C"/>
    <w:rsid w:val="00A97146"/>
    <w:rsid w:val="00A973E3"/>
    <w:rsid w:val="00AA0A66"/>
    <w:rsid w:val="00AA0D24"/>
    <w:rsid w:val="00AA14DF"/>
    <w:rsid w:val="00AA19B7"/>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4C8"/>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08FB"/>
    <w:rsid w:val="00AF1552"/>
    <w:rsid w:val="00AF1576"/>
    <w:rsid w:val="00AF1635"/>
    <w:rsid w:val="00AF1827"/>
    <w:rsid w:val="00AF1C94"/>
    <w:rsid w:val="00AF2A41"/>
    <w:rsid w:val="00AF31B3"/>
    <w:rsid w:val="00AF327B"/>
    <w:rsid w:val="00AF411A"/>
    <w:rsid w:val="00AF519E"/>
    <w:rsid w:val="00AF6507"/>
    <w:rsid w:val="00AF6802"/>
    <w:rsid w:val="00AF693E"/>
    <w:rsid w:val="00AF6D13"/>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1BF"/>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4C2"/>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3FB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780"/>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5EAD"/>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67F85"/>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DC5"/>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952"/>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1C1E"/>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82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5DD4"/>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099"/>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481"/>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3D21"/>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AC"/>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657F-4B95-4528-A129-E2CB9CCB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9137</TotalTime>
  <Pages>4</Pages>
  <Words>1859</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275</cp:revision>
  <cp:lastPrinted>2018-04-11T16:41:00Z</cp:lastPrinted>
  <dcterms:created xsi:type="dcterms:W3CDTF">2016-08-26T00:07:00Z</dcterms:created>
  <dcterms:modified xsi:type="dcterms:W3CDTF">2018-05-18T20:05:00Z</dcterms:modified>
  <cp:category>Sala Laboral Tribunal Superior de Periera</cp:category>
</cp:coreProperties>
</file>