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159" w:rsidRPr="003F5166" w:rsidRDefault="00192159" w:rsidP="00192159">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bookmarkStart w:id="0" w:name="_GoBack"/>
      <w:r w:rsidRPr="003F5166">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3F5166">
        <w:rPr>
          <w:rFonts w:ascii="Arial" w:eastAsia="Calibri" w:hAnsi="Arial" w:cs="Arial"/>
          <w:color w:val="FF0000"/>
          <w:kern w:val="28"/>
          <w:sz w:val="20"/>
          <w:szCs w:val="18"/>
          <w:lang w:val="es-CO" w:eastAsia="fr-FR"/>
        </w:rPr>
        <w:t> </w:t>
      </w:r>
    </w:p>
    <w:bookmarkEnd w:id="0"/>
    <w:p w:rsidR="00192159" w:rsidRPr="003F5166" w:rsidRDefault="00192159" w:rsidP="00192159">
      <w:pPr>
        <w:pStyle w:val="Sinespaciado"/>
        <w:rPr>
          <w:rFonts w:ascii="Arial" w:hAnsi="Arial" w:cs="Arial"/>
          <w:sz w:val="18"/>
        </w:rPr>
      </w:pPr>
      <w:r w:rsidRPr="003F5166">
        <w:rPr>
          <w:rFonts w:ascii="Arial" w:hAnsi="Arial" w:cs="Arial"/>
          <w:sz w:val="18"/>
        </w:rPr>
        <w:t>Providencia</w:t>
      </w:r>
      <w:r w:rsidRPr="003F5166">
        <w:rPr>
          <w:rFonts w:ascii="Arial" w:hAnsi="Arial" w:cs="Arial"/>
          <w:sz w:val="18"/>
        </w:rPr>
        <w:tab/>
        <w:t>:</w:t>
      </w:r>
      <w:r w:rsidRPr="003F5166">
        <w:rPr>
          <w:rFonts w:ascii="Arial" w:hAnsi="Arial" w:cs="Arial"/>
          <w:sz w:val="18"/>
        </w:rPr>
        <w:tab/>
        <w:t>Sentencia del 15 de junio de 2018</w:t>
      </w:r>
    </w:p>
    <w:p w:rsidR="00192159" w:rsidRPr="003F5166" w:rsidRDefault="00192159" w:rsidP="00192159">
      <w:pPr>
        <w:pStyle w:val="Sinespaciado"/>
        <w:rPr>
          <w:rFonts w:ascii="Arial" w:hAnsi="Arial" w:cs="Arial"/>
          <w:sz w:val="18"/>
        </w:rPr>
      </w:pPr>
      <w:r w:rsidRPr="003F5166">
        <w:rPr>
          <w:rFonts w:ascii="Arial" w:hAnsi="Arial" w:cs="Arial"/>
          <w:sz w:val="18"/>
        </w:rPr>
        <w:t>Radicación No.</w:t>
      </w:r>
      <w:r w:rsidRPr="003F5166">
        <w:rPr>
          <w:rFonts w:ascii="Arial" w:hAnsi="Arial" w:cs="Arial"/>
          <w:sz w:val="18"/>
        </w:rPr>
        <w:tab/>
        <w:t>:</w:t>
      </w:r>
      <w:r w:rsidRPr="003F5166">
        <w:rPr>
          <w:rFonts w:ascii="Arial" w:hAnsi="Arial" w:cs="Arial"/>
          <w:sz w:val="18"/>
        </w:rPr>
        <w:tab/>
        <w:t>66170-31-05-001-2016-00392-01</w:t>
      </w:r>
    </w:p>
    <w:p w:rsidR="00192159" w:rsidRPr="003F5166" w:rsidRDefault="00192159" w:rsidP="00192159">
      <w:pPr>
        <w:pStyle w:val="Sinespaciado"/>
        <w:rPr>
          <w:rFonts w:ascii="Arial" w:hAnsi="Arial" w:cs="Arial"/>
          <w:sz w:val="18"/>
        </w:rPr>
      </w:pPr>
      <w:r w:rsidRPr="003F5166">
        <w:rPr>
          <w:rFonts w:ascii="Arial" w:hAnsi="Arial" w:cs="Arial"/>
          <w:sz w:val="18"/>
        </w:rPr>
        <w:t>Proceso</w:t>
      </w:r>
      <w:r w:rsidRPr="003F5166">
        <w:rPr>
          <w:rFonts w:ascii="Arial" w:hAnsi="Arial" w:cs="Arial"/>
          <w:sz w:val="18"/>
        </w:rPr>
        <w:tab/>
      </w:r>
      <w:r w:rsidRPr="003F5166">
        <w:rPr>
          <w:rFonts w:ascii="Arial" w:hAnsi="Arial" w:cs="Arial"/>
          <w:sz w:val="18"/>
        </w:rPr>
        <w:tab/>
      </w:r>
      <w:r w:rsidRPr="003F5166">
        <w:rPr>
          <w:rFonts w:ascii="Arial" w:hAnsi="Arial" w:cs="Arial"/>
          <w:sz w:val="18"/>
        </w:rPr>
        <w:t>:</w:t>
      </w:r>
      <w:r w:rsidRPr="003F5166">
        <w:rPr>
          <w:rFonts w:ascii="Arial" w:hAnsi="Arial" w:cs="Arial"/>
          <w:sz w:val="18"/>
        </w:rPr>
        <w:tab/>
        <w:t xml:space="preserve">Ordinario Laboral </w:t>
      </w:r>
    </w:p>
    <w:p w:rsidR="00192159" w:rsidRPr="003F5166" w:rsidRDefault="00192159" w:rsidP="00192159">
      <w:pPr>
        <w:pStyle w:val="Sinespaciado"/>
        <w:rPr>
          <w:rFonts w:ascii="Arial" w:hAnsi="Arial" w:cs="Arial"/>
          <w:sz w:val="18"/>
        </w:rPr>
      </w:pPr>
      <w:r w:rsidRPr="003F5166">
        <w:rPr>
          <w:rFonts w:ascii="Arial" w:hAnsi="Arial" w:cs="Arial"/>
          <w:sz w:val="18"/>
        </w:rPr>
        <w:t>Demandante</w:t>
      </w:r>
      <w:r w:rsidRPr="003F5166">
        <w:rPr>
          <w:rFonts w:ascii="Arial" w:hAnsi="Arial" w:cs="Arial"/>
          <w:sz w:val="18"/>
        </w:rPr>
        <w:tab/>
        <w:t>:</w:t>
      </w:r>
      <w:r w:rsidRPr="003F5166">
        <w:rPr>
          <w:rFonts w:ascii="Arial" w:hAnsi="Arial" w:cs="Arial"/>
          <w:sz w:val="18"/>
        </w:rPr>
        <w:tab/>
        <w:t>María Enid Jaramillo Correa</w:t>
      </w:r>
    </w:p>
    <w:p w:rsidR="00192159" w:rsidRPr="003F5166" w:rsidRDefault="00192159" w:rsidP="00192159">
      <w:pPr>
        <w:pStyle w:val="Sinespaciado"/>
        <w:rPr>
          <w:rFonts w:ascii="Arial" w:hAnsi="Arial" w:cs="Arial"/>
          <w:sz w:val="18"/>
        </w:rPr>
      </w:pPr>
      <w:r w:rsidRPr="003F5166">
        <w:rPr>
          <w:rFonts w:ascii="Arial" w:hAnsi="Arial" w:cs="Arial"/>
          <w:sz w:val="18"/>
        </w:rPr>
        <w:t>Demandado</w:t>
      </w:r>
      <w:r w:rsidRPr="003F5166">
        <w:rPr>
          <w:rFonts w:ascii="Arial" w:hAnsi="Arial" w:cs="Arial"/>
          <w:sz w:val="18"/>
        </w:rPr>
        <w:tab/>
        <w:t>:</w:t>
      </w:r>
      <w:r w:rsidRPr="003F5166">
        <w:rPr>
          <w:rFonts w:ascii="Arial" w:hAnsi="Arial" w:cs="Arial"/>
          <w:sz w:val="18"/>
        </w:rPr>
        <w:tab/>
        <w:t>Botero Losada S.A.</w:t>
      </w:r>
    </w:p>
    <w:p w:rsidR="00192159" w:rsidRPr="003F5166" w:rsidRDefault="00192159" w:rsidP="00192159">
      <w:pPr>
        <w:pStyle w:val="Sinespaciado"/>
        <w:rPr>
          <w:rFonts w:ascii="Arial" w:hAnsi="Arial" w:cs="Arial"/>
          <w:sz w:val="18"/>
        </w:rPr>
      </w:pPr>
      <w:r w:rsidRPr="003F5166">
        <w:rPr>
          <w:rFonts w:ascii="Arial" w:hAnsi="Arial" w:cs="Arial"/>
          <w:sz w:val="18"/>
        </w:rPr>
        <w:t>Juzgado</w:t>
      </w:r>
      <w:r w:rsidRPr="003F5166">
        <w:rPr>
          <w:rFonts w:ascii="Arial" w:hAnsi="Arial" w:cs="Arial"/>
          <w:sz w:val="18"/>
        </w:rPr>
        <w:tab/>
      </w:r>
      <w:r w:rsidRPr="003F5166">
        <w:rPr>
          <w:rFonts w:ascii="Arial" w:hAnsi="Arial" w:cs="Arial"/>
          <w:sz w:val="18"/>
        </w:rPr>
        <w:tab/>
        <w:t>:</w:t>
      </w:r>
      <w:r w:rsidRPr="003F5166">
        <w:rPr>
          <w:rFonts w:ascii="Arial" w:hAnsi="Arial" w:cs="Arial"/>
          <w:sz w:val="18"/>
        </w:rPr>
        <w:tab/>
        <w:t>Juzgado Laboral del Circuito de Dosquebradas</w:t>
      </w:r>
    </w:p>
    <w:p w:rsidR="00192159" w:rsidRPr="003F5166" w:rsidRDefault="00192159" w:rsidP="00192159">
      <w:pPr>
        <w:pStyle w:val="Sinespaciado"/>
        <w:rPr>
          <w:rFonts w:ascii="Arial" w:hAnsi="Arial" w:cs="Arial"/>
          <w:b/>
          <w:sz w:val="18"/>
        </w:rPr>
      </w:pPr>
      <w:proofErr w:type="spellStart"/>
      <w:r w:rsidRPr="003F5166">
        <w:rPr>
          <w:rFonts w:ascii="Arial" w:hAnsi="Arial" w:cs="Arial"/>
          <w:sz w:val="18"/>
        </w:rPr>
        <w:t>M.P</w:t>
      </w:r>
      <w:proofErr w:type="spellEnd"/>
      <w:r w:rsidRPr="003F5166">
        <w:rPr>
          <w:rFonts w:ascii="Arial" w:hAnsi="Arial" w:cs="Arial"/>
          <w:sz w:val="18"/>
        </w:rPr>
        <w:t>.</w:t>
      </w:r>
      <w:r w:rsidRPr="003F5166">
        <w:rPr>
          <w:rFonts w:ascii="Arial" w:hAnsi="Arial" w:cs="Arial"/>
          <w:sz w:val="18"/>
        </w:rPr>
        <w:tab/>
      </w:r>
      <w:r w:rsidRPr="003F5166">
        <w:rPr>
          <w:rFonts w:ascii="Arial" w:hAnsi="Arial" w:cs="Arial"/>
          <w:sz w:val="18"/>
        </w:rPr>
        <w:tab/>
        <w:t>:</w:t>
      </w:r>
      <w:r w:rsidRPr="003F5166">
        <w:rPr>
          <w:rFonts w:ascii="Arial" w:hAnsi="Arial" w:cs="Arial"/>
          <w:sz w:val="18"/>
        </w:rPr>
        <w:tab/>
        <w:t>Dra. Ana Lucía Caicedo Calderón</w:t>
      </w:r>
    </w:p>
    <w:p w:rsidR="00192159" w:rsidRPr="003F5166" w:rsidRDefault="00192159" w:rsidP="00192159">
      <w:pPr>
        <w:autoSpaceDE w:val="0"/>
        <w:autoSpaceDN w:val="0"/>
        <w:adjustRightInd w:val="0"/>
        <w:spacing w:line="276" w:lineRule="auto"/>
        <w:ind w:left="2832" w:hanging="2124"/>
        <w:rPr>
          <w:rFonts w:ascii="Arial" w:hAnsi="Arial" w:cs="Arial"/>
          <w:b/>
          <w:sz w:val="18"/>
          <w:szCs w:val="18"/>
        </w:rPr>
      </w:pPr>
    </w:p>
    <w:p w:rsidR="005871C6" w:rsidRPr="003F5166" w:rsidRDefault="005871C6" w:rsidP="00192159">
      <w:pPr>
        <w:autoSpaceDE w:val="0"/>
        <w:autoSpaceDN w:val="0"/>
        <w:adjustRightInd w:val="0"/>
        <w:spacing w:line="276" w:lineRule="auto"/>
        <w:ind w:left="2832" w:hanging="2124"/>
        <w:rPr>
          <w:rFonts w:ascii="Arial" w:hAnsi="Arial" w:cs="Arial"/>
          <w:b/>
          <w:sz w:val="18"/>
          <w:szCs w:val="18"/>
        </w:rPr>
      </w:pPr>
    </w:p>
    <w:p w:rsidR="005871C6" w:rsidRPr="003F5166" w:rsidRDefault="00192159" w:rsidP="005871C6">
      <w:pPr>
        <w:pStyle w:val="Sinespaciado"/>
        <w:jc w:val="both"/>
        <w:rPr>
          <w:rFonts w:ascii="Arial" w:hAnsi="Arial" w:cs="Arial"/>
          <w:sz w:val="18"/>
          <w:lang w:val="es-CO"/>
        </w:rPr>
      </w:pPr>
      <w:r w:rsidRPr="003F5166">
        <w:rPr>
          <w:rFonts w:ascii="Arial" w:hAnsi="Arial" w:cs="Arial"/>
          <w:b/>
          <w:sz w:val="18"/>
        </w:rPr>
        <w:t>Tema:</w:t>
      </w:r>
      <w:r w:rsidRPr="003F5166">
        <w:rPr>
          <w:rFonts w:ascii="Arial" w:hAnsi="Arial" w:cs="Arial"/>
          <w:b/>
          <w:sz w:val="18"/>
        </w:rPr>
        <w:tab/>
      </w:r>
      <w:r w:rsidRPr="003F5166">
        <w:rPr>
          <w:rFonts w:ascii="Arial" w:hAnsi="Arial" w:cs="Arial"/>
          <w:b/>
          <w:sz w:val="18"/>
        </w:rPr>
        <w:tab/>
      </w:r>
      <w:r w:rsidRPr="003F5166">
        <w:rPr>
          <w:rFonts w:ascii="Arial" w:hAnsi="Arial" w:cs="Arial"/>
          <w:b/>
          <w:sz w:val="18"/>
        </w:rPr>
        <w:tab/>
      </w:r>
      <w:r w:rsidRPr="003F5166">
        <w:rPr>
          <w:rFonts w:ascii="Arial" w:hAnsi="Arial" w:cs="Arial"/>
          <w:b/>
          <w:sz w:val="18"/>
          <w:lang w:val="es-CO" w:eastAsia="fr-FR"/>
        </w:rPr>
        <w:t xml:space="preserve">CONTRATO DE TRABAJO /  </w:t>
      </w:r>
      <w:r w:rsidR="003F5166" w:rsidRPr="003F5166">
        <w:rPr>
          <w:rFonts w:ascii="Arial" w:hAnsi="Arial" w:cs="Arial"/>
          <w:b/>
          <w:sz w:val="18"/>
          <w:lang w:val="es-CO" w:eastAsia="fr-FR"/>
        </w:rPr>
        <w:t xml:space="preserve">CONTRATO A TERMINO INDEFINIDO VARIÓ A TÉRMINO FIJO / </w:t>
      </w:r>
      <w:r w:rsidRPr="003F5166">
        <w:rPr>
          <w:rFonts w:ascii="Arial" w:hAnsi="Arial" w:cs="Arial"/>
          <w:b/>
          <w:sz w:val="18"/>
          <w:lang w:val="es-CO" w:eastAsia="fr-FR"/>
        </w:rPr>
        <w:t>CAMBIO MODALIDAD CONTRACTUAL</w:t>
      </w:r>
      <w:r w:rsidRPr="003F5166">
        <w:rPr>
          <w:rFonts w:ascii="Arial" w:hAnsi="Arial" w:cs="Arial"/>
          <w:b/>
          <w:sz w:val="18"/>
          <w:lang w:val="es-CO" w:eastAsia="fr-FR"/>
        </w:rPr>
        <w:t xml:space="preserve"> /</w:t>
      </w:r>
      <w:r w:rsidR="005871C6" w:rsidRPr="003F5166">
        <w:rPr>
          <w:rFonts w:ascii="Arial" w:hAnsi="Arial" w:cs="Arial"/>
          <w:b/>
          <w:sz w:val="18"/>
          <w:lang w:val="es-CO" w:eastAsia="fr-FR"/>
        </w:rPr>
        <w:t xml:space="preserve"> REQUIERE CONSENSO Y FINALIZACIÓN DEL CONTRATO ANTERIOR </w:t>
      </w:r>
      <w:r w:rsidR="003F5166" w:rsidRPr="003F5166">
        <w:rPr>
          <w:rFonts w:ascii="Arial" w:hAnsi="Arial" w:cs="Arial"/>
          <w:b/>
          <w:sz w:val="18"/>
          <w:lang w:val="es-CO" w:eastAsia="fr-FR"/>
        </w:rPr>
        <w:t xml:space="preserve">/ NO ACREDITADOS / DESPIDO INJUSTO / REVOCA Y CONCEDE / </w:t>
      </w:r>
      <w:r w:rsidRPr="003F5166">
        <w:rPr>
          <w:rFonts w:ascii="Arial" w:hAnsi="Arial" w:cs="Arial"/>
          <w:b/>
          <w:sz w:val="18"/>
          <w:lang w:val="es-CO" w:eastAsia="fr-FR"/>
        </w:rPr>
        <w:t xml:space="preserve"> </w:t>
      </w:r>
      <w:r w:rsidR="005871C6" w:rsidRPr="003F5166">
        <w:rPr>
          <w:rFonts w:ascii="Arial" w:hAnsi="Arial" w:cs="Arial"/>
          <w:sz w:val="18"/>
          <w:lang w:val="es-CO"/>
        </w:rPr>
        <w:t xml:space="preserve">Lo tercero, no es viable hacer uso del </w:t>
      </w:r>
      <w:proofErr w:type="spellStart"/>
      <w:r w:rsidR="005871C6" w:rsidRPr="003F5166">
        <w:rPr>
          <w:rFonts w:ascii="Arial" w:hAnsi="Arial" w:cs="Arial"/>
          <w:sz w:val="18"/>
          <w:lang w:val="es-CO"/>
        </w:rPr>
        <w:t>ius</w:t>
      </w:r>
      <w:proofErr w:type="spellEnd"/>
      <w:r w:rsidR="005871C6" w:rsidRPr="003F5166">
        <w:rPr>
          <w:rFonts w:ascii="Arial" w:hAnsi="Arial" w:cs="Arial"/>
          <w:sz w:val="18"/>
          <w:lang w:val="es-CO"/>
        </w:rPr>
        <w:t xml:space="preserve"> </w:t>
      </w:r>
      <w:proofErr w:type="spellStart"/>
      <w:r w:rsidR="005871C6" w:rsidRPr="003F5166">
        <w:rPr>
          <w:rFonts w:ascii="Arial" w:hAnsi="Arial" w:cs="Arial"/>
          <w:sz w:val="18"/>
          <w:lang w:val="es-CO"/>
        </w:rPr>
        <w:t>variandi</w:t>
      </w:r>
      <w:proofErr w:type="spellEnd"/>
      <w:r w:rsidR="005871C6" w:rsidRPr="003F5166">
        <w:rPr>
          <w:rFonts w:ascii="Arial" w:hAnsi="Arial" w:cs="Arial"/>
          <w:sz w:val="18"/>
          <w:lang w:val="es-CO"/>
        </w:rPr>
        <w:t xml:space="preserve"> para modificar la modalidad o clase del contrato, pues para ello es necesario el expreso consentimiento del trabajador. Dicho en otras palabras, si un contrato de trabajo se pactó inicialmente a término indefinido, el cambio a cualquiera de las otras modalidades (esto es, a término fijo o por duración de la obra) solo tendrá validez en aquellos eventos en que dicha variación surja del consenso entre los sujetos contractuales, puesto que de no ser así la misma solo reportaría beneficios al empleador, en la medida que se flexibiliza y en muchos casos abarata el despido.</w:t>
      </w:r>
    </w:p>
    <w:p w:rsidR="005871C6" w:rsidRPr="003F5166" w:rsidRDefault="005871C6" w:rsidP="005871C6">
      <w:pPr>
        <w:pStyle w:val="Sinespaciado"/>
        <w:jc w:val="both"/>
        <w:rPr>
          <w:rFonts w:ascii="Arial" w:hAnsi="Arial" w:cs="Arial"/>
          <w:sz w:val="18"/>
          <w:lang w:val="es-CO"/>
        </w:rPr>
      </w:pPr>
    </w:p>
    <w:p w:rsidR="005871C6" w:rsidRPr="003F5166" w:rsidRDefault="005871C6" w:rsidP="005871C6">
      <w:pPr>
        <w:pStyle w:val="Sinespaciado"/>
        <w:jc w:val="both"/>
        <w:rPr>
          <w:rFonts w:ascii="Arial" w:hAnsi="Arial" w:cs="Arial"/>
          <w:sz w:val="18"/>
          <w:lang w:val="es-CO"/>
        </w:rPr>
      </w:pPr>
      <w:r w:rsidRPr="003F5166">
        <w:rPr>
          <w:rFonts w:ascii="Arial" w:hAnsi="Arial" w:cs="Arial"/>
          <w:sz w:val="18"/>
          <w:lang w:val="es-CO"/>
        </w:rPr>
        <w:t xml:space="preserve">A propósito de lo anterior, es del caso subrayar que la expresión de dicho consenso no puede entenderse agotada con la mera suscripción de un otrosí, ni siquiera con la firma de un nuevo contrato, sin antes no ha finalizado el anterior, pues si las cosas en derecho se deshacen de la misma manera en que se hacen, la única manera de convalidar una variación de esa naturaleza, en materia laboral, será a través de una transacción o finalizando el contrato a término indefinido, con la conciliación o el pago de la indemnización a que hubiere lugar, lo que abre la posibilidad de la suscripción de uno nuevo, esta vez bajo la modalidad que más le convenga al empleador. </w:t>
      </w:r>
    </w:p>
    <w:p w:rsidR="00192159" w:rsidRPr="003F5166" w:rsidRDefault="00192159" w:rsidP="00192159">
      <w:pPr>
        <w:pStyle w:val="Sinespaciado"/>
        <w:jc w:val="both"/>
        <w:rPr>
          <w:rFonts w:ascii="Arial" w:hAnsi="Arial" w:cs="Arial"/>
          <w:sz w:val="18"/>
          <w:lang w:val="es-CO"/>
        </w:rPr>
      </w:pPr>
      <w:r w:rsidRPr="003F5166">
        <w:rPr>
          <w:rFonts w:ascii="Arial" w:hAnsi="Arial" w:cs="Arial"/>
          <w:sz w:val="18"/>
          <w:lang w:val="es-CO"/>
        </w:rPr>
        <w:t>(…)</w:t>
      </w:r>
    </w:p>
    <w:p w:rsidR="003F5166" w:rsidRPr="003F5166" w:rsidRDefault="003F5166" w:rsidP="003F5166">
      <w:pPr>
        <w:pStyle w:val="Sinespaciado"/>
        <w:rPr>
          <w:rFonts w:ascii="Arial" w:hAnsi="Arial" w:cs="Arial"/>
          <w:sz w:val="18"/>
          <w:lang w:val="es-CO"/>
        </w:rPr>
      </w:pPr>
      <w:r w:rsidRPr="003F5166">
        <w:rPr>
          <w:rFonts w:ascii="Arial" w:hAnsi="Arial" w:cs="Arial"/>
          <w:sz w:val="18"/>
          <w:lang w:val="es-CO"/>
        </w:rPr>
        <w:t>Como segunda conclusión cabe entonces señalar que entre las partes existió contrato verbal e indefinido de trabajo entre el 31 de marzo de 2000 y el 16 de marzo 2005, el cual finalizó por retiro voluntario de la demandante (</w:t>
      </w:r>
      <w:proofErr w:type="spellStart"/>
      <w:r w:rsidRPr="003F5166">
        <w:rPr>
          <w:rFonts w:ascii="Arial" w:hAnsi="Arial" w:cs="Arial"/>
          <w:sz w:val="18"/>
          <w:lang w:val="es-CO"/>
        </w:rPr>
        <w:t>Fl</w:t>
      </w:r>
      <w:proofErr w:type="spellEnd"/>
      <w:r w:rsidRPr="003F5166">
        <w:rPr>
          <w:rFonts w:ascii="Arial" w:hAnsi="Arial" w:cs="Arial"/>
          <w:sz w:val="18"/>
          <w:lang w:val="es-CO"/>
        </w:rPr>
        <w:t>. 43).</w:t>
      </w:r>
    </w:p>
    <w:p w:rsidR="003F5166" w:rsidRPr="003F5166" w:rsidRDefault="003F5166" w:rsidP="003F5166">
      <w:pPr>
        <w:pStyle w:val="Sinespaciado"/>
        <w:rPr>
          <w:rFonts w:ascii="Arial" w:hAnsi="Arial" w:cs="Arial"/>
          <w:sz w:val="18"/>
          <w:lang w:val="es-CO"/>
        </w:rPr>
      </w:pPr>
    </w:p>
    <w:p w:rsidR="003F5166" w:rsidRPr="003F5166" w:rsidRDefault="003F5166" w:rsidP="003F5166">
      <w:pPr>
        <w:pStyle w:val="Sinespaciado"/>
        <w:jc w:val="both"/>
        <w:rPr>
          <w:rFonts w:ascii="Arial" w:hAnsi="Arial" w:cs="Arial"/>
          <w:sz w:val="18"/>
          <w:lang w:val="es-CO"/>
        </w:rPr>
      </w:pPr>
      <w:r w:rsidRPr="003F5166">
        <w:rPr>
          <w:rFonts w:ascii="Arial" w:hAnsi="Arial" w:cs="Arial"/>
          <w:sz w:val="18"/>
          <w:lang w:val="es-CO"/>
        </w:rPr>
        <w:t>Ahora bien, en lo que corresponde a las circunstancias posteriores al hecho anteriormente narrado, se tiene como aserto indiscutible de la sentencia, que la trabajadora continuó laborando en las mismas condiciones al día siguiente de la mencionada renuncia, de modo que puede afirmarse, ante la ausencia de algún documento que demuestre lo contrario, que su vinculación a partir de ese momento fue a término indefinido, consecuencia de lo cual el contrato escrito que obra en el folio 13 del expediente (suscrito más un año después del inicio del contrato a término indefinido), no tiene ninguna incidencia sobre la modalidad contractual inicial, pues de una parte no hay prueba de la liquidación del contrato que venía corriendo y de otra el nuevo contrato no exhibe cláusula alguna que refleje algún principio de acuerdo sobre el cambio de modalidad contractual, y como se explicó en precedencia, el empleador no está autorizado para variar por su cuenta la modalidad contractual inicialmente pactada, cuando quiera que la misma sea a término indefinido.</w:t>
      </w:r>
    </w:p>
    <w:p w:rsidR="003F5166" w:rsidRPr="003F5166" w:rsidRDefault="003F5166" w:rsidP="003F5166">
      <w:pPr>
        <w:pStyle w:val="Sinespaciado"/>
        <w:jc w:val="both"/>
        <w:rPr>
          <w:rFonts w:ascii="Arial" w:hAnsi="Arial" w:cs="Arial"/>
          <w:sz w:val="18"/>
          <w:lang w:val="es-CO"/>
        </w:rPr>
      </w:pPr>
      <w:r w:rsidRPr="003F5166">
        <w:rPr>
          <w:rFonts w:ascii="Arial" w:hAnsi="Arial" w:cs="Arial"/>
          <w:sz w:val="18"/>
          <w:lang w:val="es-CO"/>
        </w:rPr>
        <w:t>(…)</w:t>
      </w:r>
    </w:p>
    <w:p w:rsidR="003F5166" w:rsidRPr="003F5166" w:rsidRDefault="003F5166" w:rsidP="003F5166">
      <w:pPr>
        <w:pStyle w:val="Sinespaciado"/>
        <w:jc w:val="both"/>
        <w:rPr>
          <w:rFonts w:ascii="Arial" w:hAnsi="Arial" w:cs="Arial"/>
          <w:sz w:val="18"/>
          <w:lang w:val="es-CO"/>
        </w:rPr>
      </w:pPr>
      <w:r w:rsidRPr="003F5166">
        <w:rPr>
          <w:rFonts w:ascii="Arial" w:hAnsi="Arial" w:cs="Arial"/>
          <w:sz w:val="18"/>
          <w:lang w:val="es-CO"/>
        </w:rPr>
        <w:t xml:space="preserve">Cabe recordar que el recurso impetrado por la parte actora está encaminado al cambio de modalidad del contrato y a la continuidad ininterrumpida del mismo, y habiendo prosperado lo primero en la forma anteriormente indicada, emerge con claridad el derecho de acceder a una indemnización por el despido injusto, calculada en la forma prevista en el artículo 64 del </w:t>
      </w:r>
      <w:proofErr w:type="spellStart"/>
      <w:r w:rsidRPr="003F5166">
        <w:rPr>
          <w:rFonts w:ascii="Arial" w:hAnsi="Arial" w:cs="Arial"/>
          <w:sz w:val="18"/>
          <w:lang w:val="es-CO"/>
        </w:rPr>
        <w:t>C.S.T</w:t>
      </w:r>
      <w:proofErr w:type="spellEnd"/>
      <w:r w:rsidRPr="003F5166">
        <w:rPr>
          <w:rFonts w:ascii="Arial" w:hAnsi="Arial" w:cs="Arial"/>
          <w:sz w:val="18"/>
          <w:lang w:val="es-CO"/>
        </w:rPr>
        <w:t>., lo que equivale a la suma de $5.908.884, cifra sobre la cual cabe el descuento de la suma de $712.437 que la empresa ya le había pagado a título de indemnización a la trabajadora, para un total de $5.196.447 por este concepto.</w:t>
      </w:r>
    </w:p>
    <w:p w:rsidR="00192159" w:rsidRPr="003F5166" w:rsidRDefault="00192159" w:rsidP="00192159">
      <w:pPr>
        <w:ind w:firstLine="708"/>
        <w:rPr>
          <w:rFonts w:ascii="Arial" w:hAnsi="Arial" w:cs="Arial"/>
          <w:sz w:val="18"/>
          <w:lang w:val="es-CO"/>
        </w:rPr>
      </w:pPr>
    </w:p>
    <w:p w:rsidR="00192159" w:rsidRPr="003F5166" w:rsidRDefault="00192159" w:rsidP="00192159">
      <w:pPr>
        <w:ind w:firstLine="708"/>
        <w:rPr>
          <w:rFonts w:ascii="Tahoma" w:eastAsia="Calibri" w:hAnsi="Tahoma" w:cs="Tahoma"/>
          <w:b/>
          <w:sz w:val="18"/>
          <w:szCs w:val="18"/>
        </w:rPr>
      </w:pPr>
    </w:p>
    <w:p w:rsidR="00192159" w:rsidRPr="003F5166" w:rsidRDefault="00192159" w:rsidP="002F1328">
      <w:pPr>
        <w:ind w:firstLine="708"/>
        <w:rPr>
          <w:rFonts w:ascii="Tahoma" w:eastAsia="Calibri" w:hAnsi="Tahoma" w:cs="Tahoma"/>
          <w:b/>
          <w:sz w:val="18"/>
          <w:szCs w:val="18"/>
        </w:rPr>
      </w:pPr>
    </w:p>
    <w:p w:rsidR="002F1328" w:rsidRPr="003F5166" w:rsidRDefault="002F1328" w:rsidP="002F1328">
      <w:pPr>
        <w:rPr>
          <w:rFonts w:ascii="Tahoma" w:eastAsia="Calibri" w:hAnsi="Tahoma" w:cs="Tahoma"/>
          <w:b/>
          <w:sz w:val="18"/>
          <w:szCs w:val="18"/>
        </w:rPr>
      </w:pPr>
    </w:p>
    <w:p w:rsidR="002F1328" w:rsidRPr="003F5166" w:rsidRDefault="002F1328" w:rsidP="002F1328">
      <w:pPr>
        <w:widowControl w:val="0"/>
        <w:autoSpaceDE w:val="0"/>
        <w:autoSpaceDN w:val="0"/>
        <w:adjustRightInd w:val="0"/>
        <w:spacing w:line="240" w:lineRule="auto"/>
        <w:ind w:left="2832" w:hanging="705"/>
        <w:rPr>
          <w:rFonts w:ascii="Tahoma" w:hAnsi="Tahoma" w:cs="Tahoma"/>
          <w:sz w:val="18"/>
          <w:szCs w:val="18"/>
          <w:shd w:val="clear" w:color="auto" w:fill="FFFFFF"/>
        </w:rPr>
      </w:pPr>
      <w:r w:rsidRPr="003F5166">
        <w:rPr>
          <w:rFonts w:ascii="Tahoma" w:eastAsia="Calibri" w:hAnsi="Tahoma" w:cs="Tahoma"/>
          <w:b/>
          <w:sz w:val="18"/>
          <w:szCs w:val="18"/>
          <w:lang w:val="es-CO"/>
        </w:rPr>
        <w:tab/>
      </w:r>
    </w:p>
    <w:p w:rsidR="002F1328" w:rsidRPr="003F5166" w:rsidRDefault="002F1328" w:rsidP="002F1328">
      <w:pPr>
        <w:ind w:left="2832" w:hanging="2124"/>
        <w:rPr>
          <w:rFonts w:ascii="Tahoma" w:hAnsi="Tahoma" w:cs="Tahoma"/>
          <w:sz w:val="24"/>
          <w:szCs w:val="24"/>
        </w:rPr>
      </w:pPr>
    </w:p>
    <w:p w:rsidR="002F1328" w:rsidRPr="003F5166" w:rsidRDefault="002F1328" w:rsidP="002F1328">
      <w:pPr>
        <w:keepNext/>
        <w:keepLines/>
        <w:widowControl w:val="0"/>
        <w:spacing w:line="276" w:lineRule="auto"/>
        <w:ind w:firstLine="0"/>
        <w:jc w:val="center"/>
        <w:outlineLvl w:val="3"/>
        <w:rPr>
          <w:rFonts w:ascii="Tahoma" w:hAnsi="Tahoma" w:cs="Tahoma"/>
          <w:b/>
          <w:bCs/>
          <w:iCs/>
          <w:sz w:val="24"/>
          <w:szCs w:val="24"/>
          <w:lang w:eastAsia="es-MX"/>
        </w:rPr>
      </w:pPr>
      <w:r w:rsidRPr="003F5166">
        <w:rPr>
          <w:rFonts w:ascii="Tahoma" w:hAnsi="Tahoma" w:cs="Tahoma"/>
          <w:b/>
          <w:bCs/>
          <w:iCs/>
          <w:sz w:val="24"/>
          <w:szCs w:val="24"/>
          <w:lang w:eastAsia="es-MX"/>
        </w:rPr>
        <w:t>TRIBUNAL SUPERIOR DEL DISTRITO JUDICIAL DE PEREIRA</w:t>
      </w:r>
    </w:p>
    <w:p w:rsidR="002F1328" w:rsidRPr="003F5166" w:rsidRDefault="002F1328" w:rsidP="002F1328">
      <w:pPr>
        <w:keepNext/>
        <w:keepLines/>
        <w:widowControl w:val="0"/>
        <w:spacing w:line="276" w:lineRule="auto"/>
        <w:ind w:firstLine="0"/>
        <w:jc w:val="center"/>
        <w:outlineLvl w:val="3"/>
        <w:rPr>
          <w:rFonts w:ascii="Tahoma" w:hAnsi="Tahoma" w:cs="Tahoma"/>
          <w:b/>
          <w:bCs/>
          <w:iCs/>
          <w:sz w:val="24"/>
          <w:szCs w:val="24"/>
          <w:lang w:eastAsia="es-MX"/>
        </w:rPr>
      </w:pPr>
      <w:r w:rsidRPr="003F5166">
        <w:rPr>
          <w:rFonts w:ascii="Tahoma" w:hAnsi="Tahoma" w:cs="Tahoma"/>
          <w:b/>
          <w:bCs/>
          <w:iCs/>
          <w:sz w:val="24"/>
          <w:szCs w:val="24"/>
          <w:lang w:eastAsia="es-MX"/>
        </w:rPr>
        <w:t>SALA LABORAL</w:t>
      </w:r>
    </w:p>
    <w:p w:rsidR="002F1328" w:rsidRPr="003F5166" w:rsidRDefault="002F1328" w:rsidP="002F1328">
      <w:pPr>
        <w:spacing w:line="240" w:lineRule="auto"/>
        <w:rPr>
          <w:rFonts w:ascii="Calibri" w:eastAsia="Calibri" w:hAnsi="Calibri"/>
          <w:sz w:val="24"/>
          <w:szCs w:val="24"/>
          <w:lang w:eastAsia="es-MX"/>
        </w:rPr>
      </w:pPr>
    </w:p>
    <w:p w:rsidR="002F1328" w:rsidRPr="003F5166" w:rsidRDefault="002F1328" w:rsidP="002F1328">
      <w:pPr>
        <w:ind w:firstLine="0"/>
        <w:jc w:val="center"/>
        <w:rPr>
          <w:rFonts w:ascii="Tahoma" w:eastAsia="Calibri" w:hAnsi="Tahoma" w:cs="Tahoma"/>
          <w:b/>
          <w:bCs/>
          <w:sz w:val="24"/>
          <w:szCs w:val="24"/>
        </w:rPr>
      </w:pPr>
      <w:r w:rsidRPr="003F5166">
        <w:rPr>
          <w:rFonts w:ascii="Tahoma" w:eastAsia="Calibri" w:hAnsi="Tahoma" w:cs="Tahoma"/>
          <w:bCs/>
          <w:sz w:val="24"/>
          <w:szCs w:val="24"/>
        </w:rPr>
        <w:t xml:space="preserve">Magistrada ponente: </w:t>
      </w:r>
      <w:r w:rsidRPr="003F5166">
        <w:rPr>
          <w:rFonts w:ascii="Tahoma" w:eastAsia="Calibri" w:hAnsi="Tahoma" w:cs="Tahoma"/>
          <w:b/>
          <w:bCs/>
          <w:sz w:val="24"/>
          <w:szCs w:val="24"/>
        </w:rPr>
        <w:t>Ana Lucía Caicedo Calderón</w:t>
      </w:r>
    </w:p>
    <w:p w:rsidR="002F1328" w:rsidRPr="003F5166" w:rsidRDefault="002F1328" w:rsidP="002F1328">
      <w:pPr>
        <w:ind w:firstLine="0"/>
        <w:jc w:val="center"/>
        <w:rPr>
          <w:rFonts w:ascii="Tahoma" w:eastAsia="Calibri" w:hAnsi="Tahoma" w:cs="Tahoma"/>
          <w:b/>
          <w:sz w:val="24"/>
          <w:szCs w:val="24"/>
        </w:rPr>
      </w:pPr>
      <w:r w:rsidRPr="003F5166">
        <w:rPr>
          <w:rFonts w:ascii="Tahoma" w:eastAsia="Calibri" w:hAnsi="Tahoma" w:cs="Tahoma"/>
          <w:b/>
          <w:sz w:val="24"/>
          <w:szCs w:val="24"/>
        </w:rPr>
        <w:t>Acta No. ____</w:t>
      </w:r>
    </w:p>
    <w:p w:rsidR="002F1328" w:rsidRPr="003F5166" w:rsidRDefault="002F1328" w:rsidP="002F1328">
      <w:pPr>
        <w:jc w:val="center"/>
        <w:rPr>
          <w:rFonts w:ascii="Tahoma" w:eastAsia="Calibri" w:hAnsi="Tahoma" w:cs="Tahoma"/>
          <w:b/>
          <w:sz w:val="24"/>
          <w:szCs w:val="24"/>
        </w:rPr>
      </w:pPr>
    </w:p>
    <w:p w:rsidR="002F1328" w:rsidRPr="003F5166" w:rsidRDefault="002F1328" w:rsidP="002F1328">
      <w:pPr>
        <w:ind w:firstLine="0"/>
        <w:jc w:val="center"/>
        <w:rPr>
          <w:rFonts w:ascii="Tahoma" w:eastAsia="Calibri" w:hAnsi="Tahoma" w:cs="Tahoma"/>
          <w:b/>
          <w:sz w:val="24"/>
          <w:szCs w:val="24"/>
        </w:rPr>
      </w:pPr>
      <w:r w:rsidRPr="003F5166">
        <w:rPr>
          <w:rFonts w:ascii="Tahoma" w:eastAsia="Calibri" w:hAnsi="Tahoma" w:cs="Tahoma"/>
          <w:b/>
          <w:sz w:val="24"/>
          <w:szCs w:val="24"/>
        </w:rPr>
        <w:t>(15 de junio de 2018)</w:t>
      </w:r>
    </w:p>
    <w:p w:rsidR="002F1328" w:rsidRPr="003F5166" w:rsidRDefault="002F1328" w:rsidP="002F1328">
      <w:pPr>
        <w:ind w:firstLine="0"/>
        <w:rPr>
          <w:rFonts w:ascii="Tahoma" w:eastAsia="Calibri" w:hAnsi="Tahoma" w:cs="Tahoma"/>
          <w:b/>
          <w:sz w:val="24"/>
          <w:szCs w:val="24"/>
        </w:rPr>
      </w:pPr>
    </w:p>
    <w:p w:rsidR="002F1328" w:rsidRPr="003F5166" w:rsidRDefault="002F1328" w:rsidP="002F1328">
      <w:pPr>
        <w:keepNext/>
        <w:keepLines/>
        <w:spacing w:line="276" w:lineRule="auto"/>
        <w:ind w:firstLine="0"/>
        <w:jc w:val="center"/>
        <w:outlineLvl w:val="4"/>
        <w:rPr>
          <w:rFonts w:ascii="Tahoma" w:hAnsi="Tahoma" w:cs="Tahoma"/>
          <w:sz w:val="24"/>
          <w:szCs w:val="24"/>
        </w:rPr>
      </w:pPr>
      <w:r w:rsidRPr="003F5166">
        <w:rPr>
          <w:rFonts w:ascii="Tahoma" w:hAnsi="Tahoma" w:cs="Tahoma"/>
          <w:sz w:val="24"/>
          <w:szCs w:val="24"/>
        </w:rPr>
        <w:t>Audiencia de juzgamiento</w:t>
      </w:r>
    </w:p>
    <w:p w:rsidR="002F1328" w:rsidRPr="003F5166" w:rsidRDefault="002F1328" w:rsidP="002F1328">
      <w:pPr>
        <w:spacing w:line="240" w:lineRule="auto"/>
        <w:rPr>
          <w:rFonts w:ascii="Tahoma" w:eastAsia="Calibri" w:hAnsi="Tahoma" w:cs="Tahoma"/>
          <w:b/>
          <w:sz w:val="24"/>
          <w:szCs w:val="24"/>
        </w:rPr>
      </w:pPr>
      <w:r w:rsidRPr="003F5166">
        <w:rPr>
          <w:rFonts w:ascii="Tahoma" w:eastAsia="Calibri" w:hAnsi="Tahoma" w:cs="Tahoma"/>
          <w:b/>
          <w:sz w:val="24"/>
          <w:szCs w:val="24"/>
        </w:rPr>
        <w:tab/>
      </w:r>
    </w:p>
    <w:p w:rsidR="002F1328" w:rsidRPr="003F5166" w:rsidRDefault="00FA35CE" w:rsidP="002F1328">
      <w:pPr>
        <w:spacing w:line="276" w:lineRule="auto"/>
        <w:ind w:firstLine="708"/>
        <w:rPr>
          <w:rFonts w:ascii="Tahoma" w:eastAsia="Calibri" w:hAnsi="Tahoma" w:cs="Tahoma"/>
          <w:caps/>
          <w:sz w:val="24"/>
          <w:szCs w:val="24"/>
        </w:rPr>
      </w:pPr>
      <w:r w:rsidRPr="003F5166">
        <w:rPr>
          <w:rFonts w:ascii="Tahoma" w:eastAsia="Calibri" w:hAnsi="Tahoma" w:cs="Tahoma"/>
          <w:sz w:val="24"/>
          <w:szCs w:val="24"/>
          <w:lang w:val="es-ES_tradnl"/>
        </w:rPr>
        <w:t>Siendo las 10:00 A.M.</w:t>
      </w:r>
      <w:r w:rsidR="002F1328" w:rsidRPr="003F5166">
        <w:rPr>
          <w:rFonts w:ascii="Tahoma" w:eastAsia="Calibri" w:hAnsi="Tahoma" w:cs="Tahoma"/>
          <w:sz w:val="24"/>
          <w:szCs w:val="24"/>
          <w:lang w:val="es-ES_tradnl"/>
        </w:rPr>
        <w:t xml:space="preserve"> de hoy, 25 de mayo 2018, la Sala No. 1º de Decisión Laboral del Tribunal Superior de Pereira se constituye en audiencia pública de juzgamiento en el proceso ordinario laboral instaurado por </w:t>
      </w:r>
      <w:r w:rsidR="002F1328" w:rsidRPr="003F5166">
        <w:rPr>
          <w:rFonts w:ascii="Tahoma" w:eastAsia="Calibri" w:hAnsi="Tahoma" w:cs="Tahoma"/>
          <w:b/>
          <w:caps/>
          <w:sz w:val="24"/>
          <w:szCs w:val="24"/>
        </w:rPr>
        <w:t>MARIA ENID JARAMILLO CORREA</w:t>
      </w:r>
      <w:r w:rsidR="002F1328" w:rsidRPr="003F5166">
        <w:rPr>
          <w:rFonts w:ascii="Tahoma" w:eastAsia="Calibri" w:hAnsi="Tahoma" w:cs="Tahoma"/>
          <w:sz w:val="24"/>
          <w:szCs w:val="24"/>
          <w:lang w:val="es-ES_tradnl"/>
        </w:rPr>
        <w:t xml:space="preserve"> en contra de la </w:t>
      </w:r>
      <w:r w:rsidR="002F1328" w:rsidRPr="003F5166">
        <w:rPr>
          <w:rFonts w:ascii="Tahoma" w:eastAsia="Calibri" w:hAnsi="Tahoma" w:cs="Tahoma"/>
          <w:b/>
          <w:caps/>
          <w:sz w:val="24"/>
          <w:szCs w:val="24"/>
          <w:lang w:val="es-ES_tradnl"/>
        </w:rPr>
        <w:t>sociedad botero losada s.a.</w:t>
      </w:r>
      <w:r w:rsidR="002F1328" w:rsidRPr="003F5166">
        <w:rPr>
          <w:rFonts w:ascii="Tahoma" w:eastAsia="Calibri" w:hAnsi="Tahoma" w:cs="Tahoma"/>
          <w:caps/>
          <w:sz w:val="24"/>
          <w:szCs w:val="24"/>
        </w:rPr>
        <w:t xml:space="preserve"> </w:t>
      </w:r>
    </w:p>
    <w:p w:rsidR="002F1328" w:rsidRPr="003F5166" w:rsidRDefault="002F1328" w:rsidP="002F1328">
      <w:pPr>
        <w:widowControl w:val="0"/>
        <w:autoSpaceDE w:val="0"/>
        <w:autoSpaceDN w:val="0"/>
        <w:adjustRightInd w:val="0"/>
        <w:spacing w:line="240" w:lineRule="auto"/>
        <w:rPr>
          <w:rFonts w:ascii="Tahoma" w:eastAsia="Calibri" w:hAnsi="Tahoma" w:cs="Tahoma"/>
          <w:b/>
          <w:sz w:val="24"/>
          <w:szCs w:val="24"/>
        </w:rPr>
      </w:pPr>
    </w:p>
    <w:p w:rsidR="002F1328" w:rsidRPr="003F5166" w:rsidRDefault="002F1328" w:rsidP="002F1328">
      <w:pPr>
        <w:widowControl w:val="0"/>
        <w:autoSpaceDE w:val="0"/>
        <w:autoSpaceDN w:val="0"/>
        <w:adjustRightInd w:val="0"/>
        <w:ind w:firstLine="0"/>
        <w:jc w:val="center"/>
        <w:rPr>
          <w:rFonts w:ascii="Tahoma" w:eastAsia="Calibri" w:hAnsi="Tahoma" w:cs="Tahoma"/>
          <w:b/>
          <w:caps/>
          <w:sz w:val="24"/>
          <w:szCs w:val="24"/>
        </w:rPr>
      </w:pPr>
      <w:r w:rsidRPr="003F5166">
        <w:rPr>
          <w:rFonts w:ascii="Tahoma" w:eastAsia="Calibri" w:hAnsi="Tahoma" w:cs="Tahoma"/>
          <w:b/>
          <w:caps/>
          <w:sz w:val="24"/>
          <w:szCs w:val="24"/>
        </w:rPr>
        <w:t>Alegatos de conclusión</w:t>
      </w:r>
    </w:p>
    <w:p w:rsidR="002F1328" w:rsidRPr="003F5166" w:rsidRDefault="002F1328" w:rsidP="002F1328">
      <w:pPr>
        <w:spacing w:line="240" w:lineRule="auto"/>
        <w:rPr>
          <w:sz w:val="24"/>
          <w:szCs w:val="24"/>
        </w:rPr>
      </w:pPr>
    </w:p>
    <w:p w:rsidR="002F1328" w:rsidRPr="003F5166" w:rsidRDefault="002F1328" w:rsidP="002F1328">
      <w:pPr>
        <w:spacing w:line="276" w:lineRule="auto"/>
        <w:ind w:firstLine="708"/>
        <w:rPr>
          <w:rFonts w:ascii="Tahoma" w:eastAsia="Calibri" w:hAnsi="Tahoma" w:cs="Tahoma"/>
          <w:sz w:val="24"/>
          <w:szCs w:val="24"/>
          <w:lang w:val="es-ES_tradnl"/>
        </w:rPr>
      </w:pPr>
      <w:r w:rsidRPr="003F5166">
        <w:rPr>
          <w:rFonts w:ascii="Tahoma" w:eastAsia="Calibri" w:hAnsi="Tahoma" w:cs="Tahoma"/>
          <w:sz w:val="24"/>
          <w:szCs w:val="24"/>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2F1328" w:rsidRPr="003F5166" w:rsidRDefault="002F1328" w:rsidP="002F1328">
      <w:pPr>
        <w:spacing w:line="240" w:lineRule="auto"/>
        <w:ind w:firstLine="708"/>
        <w:rPr>
          <w:rFonts w:ascii="Tahoma" w:eastAsia="Calibri" w:hAnsi="Tahoma" w:cs="Tahoma"/>
          <w:sz w:val="24"/>
          <w:szCs w:val="24"/>
          <w:lang w:val="es-ES_tradnl"/>
        </w:rPr>
      </w:pPr>
    </w:p>
    <w:p w:rsidR="002F1328" w:rsidRPr="003F5166" w:rsidRDefault="002F1328" w:rsidP="002F1328">
      <w:pPr>
        <w:widowControl w:val="0"/>
        <w:autoSpaceDE w:val="0"/>
        <w:autoSpaceDN w:val="0"/>
        <w:adjustRightInd w:val="0"/>
        <w:ind w:firstLine="0"/>
        <w:jc w:val="center"/>
        <w:rPr>
          <w:rFonts w:ascii="Tahoma" w:eastAsia="Calibri" w:hAnsi="Tahoma" w:cs="Tahoma"/>
          <w:b/>
          <w:sz w:val="24"/>
          <w:szCs w:val="24"/>
        </w:rPr>
      </w:pPr>
      <w:r w:rsidRPr="003F5166">
        <w:rPr>
          <w:rFonts w:ascii="Tahoma" w:eastAsia="Calibri" w:hAnsi="Tahoma" w:cs="Tahoma"/>
          <w:b/>
          <w:sz w:val="24"/>
          <w:szCs w:val="24"/>
        </w:rPr>
        <w:t>SENTENCIA</w:t>
      </w:r>
    </w:p>
    <w:p w:rsidR="002F1328" w:rsidRPr="003F5166" w:rsidRDefault="002F1328" w:rsidP="002F1328">
      <w:pPr>
        <w:widowControl w:val="0"/>
        <w:autoSpaceDE w:val="0"/>
        <w:autoSpaceDN w:val="0"/>
        <w:adjustRightInd w:val="0"/>
        <w:spacing w:line="240" w:lineRule="auto"/>
        <w:jc w:val="center"/>
        <w:rPr>
          <w:rFonts w:ascii="Tahoma" w:eastAsia="Calibri" w:hAnsi="Tahoma" w:cs="Tahoma"/>
          <w:b/>
          <w:sz w:val="24"/>
          <w:szCs w:val="24"/>
        </w:rPr>
      </w:pPr>
    </w:p>
    <w:p w:rsidR="002F1328" w:rsidRPr="003F5166" w:rsidRDefault="002F1328" w:rsidP="002F1328">
      <w:pPr>
        <w:widowControl w:val="0"/>
        <w:autoSpaceDE w:val="0"/>
        <w:autoSpaceDN w:val="0"/>
        <w:adjustRightInd w:val="0"/>
        <w:ind w:firstLine="708"/>
        <w:rPr>
          <w:rFonts w:ascii="Tahoma" w:eastAsia="Calibri" w:hAnsi="Tahoma" w:cs="Tahoma"/>
          <w:sz w:val="24"/>
          <w:szCs w:val="24"/>
          <w:lang w:val="es-CO"/>
        </w:rPr>
      </w:pPr>
      <w:r w:rsidRPr="003F5166">
        <w:rPr>
          <w:rFonts w:ascii="Tahoma" w:eastAsia="Calibri" w:hAnsi="Tahoma" w:cs="Tahoma"/>
          <w:sz w:val="24"/>
          <w:szCs w:val="24"/>
        </w:rPr>
        <w:t>Como quiera que los alegatos coinciden a cabalidad con los puntos fácticos y jurídicos objeto de discusión en esta instancia, procede la Sala a resolver el recurso de apelación impetrado por ambos contendores procesales en contra de la sentencia del 21 de junio de 2017, emitida por el Juzgado Laboral del Circuito de Dosquebradas.</w:t>
      </w:r>
    </w:p>
    <w:p w:rsidR="002F1328" w:rsidRPr="003F5166" w:rsidRDefault="002F1328" w:rsidP="002F1328">
      <w:pPr>
        <w:widowControl w:val="0"/>
        <w:autoSpaceDE w:val="0"/>
        <w:autoSpaceDN w:val="0"/>
        <w:adjustRightInd w:val="0"/>
        <w:ind w:firstLine="0"/>
        <w:rPr>
          <w:rFonts w:ascii="Tahoma" w:eastAsia="Calibri" w:hAnsi="Tahoma" w:cs="Tahoma"/>
          <w:sz w:val="24"/>
          <w:szCs w:val="24"/>
          <w:lang w:val="es-CO"/>
        </w:rPr>
      </w:pPr>
    </w:p>
    <w:p w:rsidR="002F1328" w:rsidRPr="003F5166" w:rsidRDefault="002F1328" w:rsidP="002F1328">
      <w:pPr>
        <w:widowControl w:val="0"/>
        <w:autoSpaceDE w:val="0"/>
        <w:autoSpaceDN w:val="0"/>
        <w:adjustRightInd w:val="0"/>
        <w:spacing w:line="276" w:lineRule="auto"/>
        <w:ind w:firstLine="0"/>
        <w:jc w:val="center"/>
        <w:rPr>
          <w:rFonts w:ascii="Tahoma" w:hAnsi="Tahoma" w:cs="Tahoma"/>
          <w:b/>
          <w:sz w:val="24"/>
          <w:szCs w:val="24"/>
        </w:rPr>
      </w:pPr>
      <w:r w:rsidRPr="003F5166">
        <w:rPr>
          <w:rFonts w:ascii="Tahoma" w:hAnsi="Tahoma" w:cs="Tahoma"/>
          <w:b/>
          <w:sz w:val="24"/>
          <w:szCs w:val="24"/>
        </w:rPr>
        <w:t>PROBLEMAS JURÍDICOS POR RESOLVER:</w:t>
      </w:r>
    </w:p>
    <w:p w:rsidR="002F1328" w:rsidRPr="003F5166" w:rsidRDefault="002F1328" w:rsidP="002F1328">
      <w:pPr>
        <w:widowControl w:val="0"/>
        <w:autoSpaceDE w:val="0"/>
        <w:autoSpaceDN w:val="0"/>
        <w:adjustRightInd w:val="0"/>
        <w:spacing w:line="240" w:lineRule="auto"/>
        <w:rPr>
          <w:rFonts w:ascii="Tahoma" w:hAnsi="Tahoma" w:cs="Tahoma"/>
          <w:sz w:val="24"/>
          <w:szCs w:val="24"/>
        </w:rPr>
      </w:pPr>
    </w:p>
    <w:p w:rsidR="002F1328" w:rsidRPr="003F5166" w:rsidRDefault="002F1328" w:rsidP="002F1328">
      <w:pPr>
        <w:widowControl w:val="0"/>
        <w:autoSpaceDE w:val="0"/>
        <w:autoSpaceDN w:val="0"/>
        <w:adjustRightInd w:val="0"/>
        <w:spacing w:line="276" w:lineRule="auto"/>
        <w:ind w:firstLine="708"/>
        <w:rPr>
          <w:rFonts w:ascii="Tahoma" w:hAnsi="Tahoma" w:cs="Tahoma"/>
          <w:sz w:val="24"/>
          <w:szCs w:val="24"/>
        </w:rPr>
      </w:pPr>
      <w:r w:rsidRPr="003F5166">
        <w:rPr>
          <w:rFonts w:ascii="Tahoma" w:hAnsi="Tahoma" w:cs="Tahoma"/>
          <w:sz w:val="24"/>
          <w:szCs w:val="24"/>
        </w:rPr>
        <w:t>De conformidad con el recurso de apelación, le corresponde a la Sala determinar si en este asunto hubo unidad contractual u operó la solución de continuidad del contrato.</w:t>
      </w:r>
    </w:p>
    <w:p w:rsidR="002F1328" w:rsidRPr="003F5166" w:rsidRDefault="002F1328" w:rsidP="002F1328">
      <w:pPr>
        <w:spacing w:line="276" w:lineRule="auto"/>
        <w:ind w:firstLine="0"/>
        <w:rPr>
          <w:rFonts w:ascii="Tahoma" w:hAnsi="Tahoma" w:cs="Tahoma"/>
          <w:b/>
          <w:lang w:val="es-CO"/>
        </w:rPr>
      </w:pPr>
    </w:p>
    <w:p w:rsidR="00D400D7" w:rsidRPr="003F5166" w:rsidRDefault="00D400D7" w:rsidP="00D400D7">
      <w:pPr>
        <w:spacing w:line="276" w:lineRule="auto"/>
        <w:ind w:firstLine="0"/>
        <w:jc w:val="center"/>
        <w:rPr>
          <w:rFonts w:ascii="Tahoma" w:hAnsi="Tahoma" w:cs="Tahoma"/>
          <w:b/>
          <w:sz w:val="24"/>
          <w:szCs w:val="24"/>
          <w:lang w:val="es-CO"/>
        </w:rPr>
      </w:pPr>
      <w:r w:rsidRPr="003F5166">
        <w:rPr>
          <w:rFonts w:ascii="Tahoma" w:hAnsi="Tahoma" w:cs="Tahoma"/>
          <w:b/>
          <w:sz w:val="24"/>
          <w:szCs w:val="24"/>
          <w:lang w:val="es-CO"/>
        </w:rPr>
        <w:t>I – ANTECEDENTES Y SENTENCIA DE PRIMERA INSTANCIA</w:t>
      </w:r>
    </w:p>
    <w:p w:rsidR="00D400D7" w:rsidRPr="003F5166" w:rsidRDefault="00D400D7" w:rsidP="00D400D7">
      <w:pPr>
        <w:spacing w:line="276" w:lineRule="auto"/>
        <w:ind w:firstLine="0"/>
        <w:jc w:val="center"/>
        <w:rPr>
          <w:rFonts w:ascii="Tahoma" w:hAnsi="Tahoma" w:cs="Tahoma"/>
          <w:b/>
          <w:sz w:val="24"/>
          <w:szCs w:val="24"/>
          <w:lang w:val="es-CO"/>
        </w:rPr>
      </w:pPr>
    </w:p>
    <w:p w:rsidR="00D400D7" w:rsidRPr="003F5166" w:rsidRDefault="00D400D7" w:rsidP="00D400D7">
      <w:pPr>
        <w:spacing w:line="276" w:lineRule="auto"/>
        <w:ind w:firstLine="708"/>
        <w:rPr>
          <w:rFonts w:ascii="Tahoma" w:hAnsi="Tahoma" w:cs="Tahoma"/>
          <w:sz w:val="24"/>
          <w:szCs w:val="24"/>
          <w:lang w:val="es-CO"/>
        </w:rPr>
      </w:pPr>
      <w:r w:rsidRPr="003F5166">
        <w:rPr>
          <w:rFonts w:ascii="Tahoma" w:hAnsi="Tahoma" w:cs="Tahoma"/>
          <w:sz w:val="24"/>
          <w:szCs w:val="24"/>
          <w:lang w:val="es-CO"/>
        </w:rPr>
        <w:t xml:space="preserve">Las partes en este asunto tienen una controversia en torno a dos aspectos puntuales de la litis: </w:t>
      </w:r>
      <w:r w:rsidRPr="003F5166">
        <w:rPr>
          <w:rFonts w:ascii="Tahoma" w:hAnsi="Tahoma" w:cs="Tahoma"/>
          <w:b/>
          <w:sz w:val="24"/>
          <w:szCs w:val="24"/>
          <w:lang w:val="es-CO"/>
        </w:rPr>
        <w:t>1)</w:t>
      </w:r>
      <w:r w:rsidRPr="003F5166">
        <w:rPr>
          <w:rFonts w:ascii="Tahoma" w:hAnsi="Tahoma" w:cs="Tahoma"/>
          <w:sz w:val="24"/>
          <w:szCs w:val="24"/>
          <w:lang w:val="es-CO"/>
        </w:rPr>
        <w:t xml:space="preserve"> los extremos temporales del contrato y, </w:t>
      </w:r>
      <w:r w:rsidRPr="003F5166">
        <w:rPr>
          <w:rFonts w:ascii="Tahoma" w:hAnsi="Tahoma" w:cs="Tahoma"/>
          <w:b/>
          <w:sz w:val="24"/>
          <w:szCs w:val="24"/>
          <w:lang w:val="es-CO"/>
        </w:rPr>
        <w:t xml:space="preserve">2) </w:t>
      </w:r>
      <w:r w:rsidRPr="003F5166">
        <w:rPr>
          <w:rFonts w:ascii="Tahoma" w:hAnsi="Tahoma" w:cs="Tahoma"/>
          <w:sz w:val="24"/>
          <w:szCs w:val="24"/>
          <w:lang w:val="es-CO"/>
        </w:rPr>
        <w:t xml:space="preserve">la solución de continuidad de la relación laboral que sostuvieron hasta el día 2 de agosto de 2016, fecha en que el empleador decidió dar por terminado </w:t>
      </w:r>
      <w:r w:rsidR="002B6EF8" w:rsidRPr="003F5166">
        <w:rPr>
          <w:rFonts w:ascii="Tahoma" w:hAnsi="Tahoma" w:cs="Tahoma"/>
          <w:sz w:val="24"/>
          <w:szCs w:val="24"/>
          <w:lang w:val="es-CO"/>
        </w:rPr>
        <w:t xml:space="preserve">el </w:t>
      </w:r>
      <w:r w:rsidRPr="003F5166">
        <w:rPr>
          <w:rFonts w:ascii="Tahoma" w:hAnsi="Tahoma" w:cs="Tahoma"/>
          <w:sz w:val="24"/>
          <w:szCs w:val="24"/>
          <w:lang w:val="es-CO"/>
        </w:rPr>
        <w:t>aludido contrato.</w:t>
      </w:r>
    </w:p>
    <w:p w:rsidR="002B6EF8" w:rsidRPr="003F5166" w:rsidRDefault="002B6EF8" w:rsidP="00D400D7">
      <w:pPr>
        <w:spacing w:line="276" w:lineRule="auto"/>
        <w:ind w:firstLine="708"/>
        <w:rPr>
          <w:rFonts w:ascii="Tahoma" w:hAnsi="Tahoma" w:cs="Tahoma"/>
          <w:sz w:val="20"/>
          <w:szCs w:val="20"/>
          <w:lang w:val="es-CO"/>
        </w:rPr>
      </w:pPr>
    </w:p>
    <w:p w:rsidR="005D2C72" w:rsidRPr="003F5166" w:rsidRDefault="002B6EF8" w:rsidP="00D400D7">
      <w:pPr>
        <w:spacing w:line="276" w:lineRule="auto"/>
        <w:ind w:firstLine="708"/>
        <w:rPr>
          <w:rFonts w:ascii="Tahoma" w:hAnsi="Tahoma" w:cs="Tahoma"/>
          <w:sz w:val="24"/>
          <w:szCs w:val="24"/>
          <w:lang w:val="es-CO"/>
        </w:rPr>
      </w:pPr>
      <w:r w:rsidRPr="003F5166">
        <w:rPr>
          <w:rFonts w:ascii="Tahoma" w:hAnsi="Tahoma" w:cs="Tahoma"/>
          <w:sz w:val="24"/>
          <w:szCs w:val="24"/>
          <w:lang w:val="es-CO"/>
        </w:rPr>
        <w:t>Del lado de la demandante, se asegura que el hito inicial de la relación laboral se remonta al 20 de marzo del año 2000, fecha en la que fue contratada de manera verbal por la sociedad BOTERO LOSADA S.A., para trabajar en las instalaciones industriales del establecimiento de comercio denominado “Muebles BL”</w:t>
      </w:r>
      <w:r w:rsidR="005D2C72" w:rsidRPr="003F5166">
        <w:rPr>
          <w:rFonts w:ascii="Tahoma" w:hAnsi="Tahoma" w:cs="Tahoma"/>
          <w:sz w:val="24"/>
          <w:szCs w:val="24"/>
          <w:lang w:val="es-CO"/>
        </w:rPr>
        <w:t>, ubicado en el municipio de Dosquebradas,</w:t>
      </w:r>
      <w:r w:rsidRPr="003F5166">
        <w:rPr>
          <w:rFonts w:ascii="Tahoma" w:hAnsi="Tahoma" w:cs="Tahoma"/>
          <w:sz w:val="24"/>
          <w:szCs w:val="24"/>
          <w:lang w:val="es-CO"/>
        </w:rPr>
        <w:t xml:space="preserve"> ocupando el cargo de operaria de madera, </w:t>
      </w:r>
      <w:r w:rsidR="005D2C72" w:rsidRPr="003F5166">
        <w:rPr>
          <w:rFonts w:ascii="Tahoma" w:hAnsi="Tahoma" w:cs="Tahoma"/>
          <w:sz w:val="24"/>
          <w:szCs w:val="24"/>
          <w:lang w:val="es-CO"/>
        </w:rPr>
        <w:t>por lo que le tocaba lijar, ensamblar muebles y en general atender las órdenes dadas por su empleador.</w:t>
      </w:r>
    </w:p>
    <w:p w:rsidR="005D2C72" w:rsidRPr="003F5166" w:rsidRDefault="005D2C72" w:rsidP="00D400D7">
      <w:pPr>
        <w:spacing w:line="276" w:lineRule="auto"/>
        <w:ind w:firstLine="708"/>
        <w:rPr>
          <w:rFonts w:ascii="Tahoma" w:hAnsi="Tahoma" w:cs="Tahoma"/>
          <w:sz w:val="20"/>
          <w:szCs w:val="20"/>
          <w:lang w:val="es-CO"/>
        </w:rPr>
      </w:pPr>
    </w:p>
    <w:p w:rsidR="005D2C72" w:rsidRPr="003F5166" w:rsidRDefault="005D2C72" w:rsidP="00D400D7">
      <w:pPr>
        <w:spacing w:line="276" w:lineRule="auto"/>
        <w:ind w:firstLine="708"/>
        <w:rPr>
          <w:rFonts w:ascii="Tahoma" w:hAnsi="Tahoma" w:cs="Tahoma"/>
          <w:sz w:val="24"/>
          <w:szCs w:val="24"/>
          <w:lang w:val="es-CO"/>
        </w:rPr>
      </w:pPr>
      <w:r w:rsidRPr="003F5166">
        <w:rPr>
          <w:rFonts w:ascii="Tahoma" w:hAnsi="Tahoma" w:cs="Tahoma"/>
          <w:sz w:val="24"/>
          <w:szCs w:val="24"/>
          <w:lang w:val="es-CO"/>
        </w:rPr>
        <w:t>Se indica, además, que no hubo solución d</w:t>
      </w:r>
      <w:r w:rsidR="007E775D" w:rsidRPr="003F5166">
        <w:rPr>
          <w:rFonts w:ascii="Tahoma" w:hAnsi="Tahoma" w:cs="Tahoma"/>
          <w:sz w:val="24"/>
          <w:szCs w:val="24"/>
          <w:lang w:val="es-CO"/>
        </w:rPr>
        <w:t>e continuidad del contrato, y que</w:t>
      </w:r>
      <w:r w:rsidR="00210896" w:rsidRPr="003F5166">
        <w:rPr>
          <w:rFonts w:ascii="Tahoma" w:hAnsi="Tahoma" w:cs="Tahoma"/>
          <w:sz w:val="24"/>
          <w:szCs w:val="24"/>
          <w:lang w:val="es-CO"/>
        </w:rPr>
        <w:t xml:space="preserve"> la empresa empleadora</w:t>
      </w:r>
      <w:r w:rsidR="007E775D" w:rsidRPr="003F5166">
        <w:rPr>
          <w:rFonts w:ascii="Tahoma" w:hAnsi="Tahoma" w:cs="Tahoma"/>
          <w:sz w:val="24"/>
          <w:szCs w:val="24"/>
          <w:lang w:val="es-CO"/>
        </w:rPr>
        <w:t xml:space="preserve"> expidió dos constancias o certificaciones laborales contrarias a la realidad</w:t>
      </w:r>
      <w:r w:rsidR="00210896" w:rsidRPr="003F5166">
        <w:rPr>
          <w:rFonts w:ascii="Tahoma" w:hAnsi="Tahoma" w:cs="Tahoma"/>
          <w:sz w:val="24"/>
          <w:szCs w:val="24"/>
          <w:lang w:val="es-CO"/>
        </w:rPr>
        <w:t xml:space="preserve"> (las cuales se anexan a la demanda)</w:t>
      </w:r>
      <w:r w:rsidR="007E775D" w:rsidRPr="003F5166">
        <w:rPr>
          <w:rFonts w:ascii="Tahoma" w:hAnsi="Tahoma" w:cs="Tahoma"/>
          <w:sz w:val="24"/>
          <w:szCs w:val="24"/>
          <w:lang w:val="es-CO"/>
        </w:rPr>
        <w:t xml:space="preserve"> una del </w:t>
      </w:r>
      <w:r w:rsidR="007E775D" w:rsidRPr="003F5166">
        <w:rPr>
          <w:rFonts w:ascii="Tahoma" w:hAnsi="Tahoma" w:cs="Tahoma"/>
          <w:sz w:val="24"/>
          <w:szCs w:val="24"/>
          <w:u w:val="single"/>
          <w:lang w:val="es-CO"/>
        </w:rPr>
        <w:t>25 de febrero de 2005</w:t>
      </w:r>
      <w:r w:rsidR="007E775D" w:rsidRPr="003F5166">
        <w:rPr>
          <w:rFonts w:ascii="Tahoma" w:hAnsi="Tahoma" w:cs="Tahoma"/>
          <w:sz w:val="24"/>
          <w:szCs w:val="24"/>
          <w:lang w:val="es-CO"/>
        </w:rPr>
        <w:t xml:space="preserve">, en la que se indica que ella laboraba en la empresa desde el </w:t>
      </w:r>
      <w:r w:rsidR="007E775D" w:rsidRPr="003F5166">
        <w:rPr>
          <w:rFonts w:ascii="Tahoma" w:hAnsi="Tahoma" w:cs="Tahoma"/>
          <w:sz w:val="24"/>
          <w:szCs w:val="24"/>
          <w:u w:val="single"/>
          <w:lang w:val="es-CO"/>
        </w:rPr>
        <w:t>23 de marzo de 2004</w:t>
      </w:r>
      <w:r w:rsidR="007E775D" w:rsidRPr="003F5166">
        <w:rPr>
          <w:rFonts w:ascii="Tahoma" w:hAnsi="Tahoma" w:cs="Tahoma"/>
          <w:sz w:val="24"/>
          <w:szCs w:val="24"/>
          <w:lang w:val="es-CO"/>
        </w:rPr>
        <w:t>, con un contrato a término fijo, y otra el 3 de febrero de 2013, en la que indica que el contrato, bajo la misma modalidad, había empezado el 4 de mayo de 2006.</w:t>
      </w:r>
    </w:p>
    <w:p w:rsidR="00210896" w:rsidRPr="003F5166" w:rsidRDefault="00210896" w:rsidP="00D400D7">
      <w:pPr>
        <w:spacing w:line="276" w:lineRule="auto"/>
        <w:ind w:firstLine="708"/>
        <w:rPr>
          <w:rFonts w:ascii="Tahoma" w:hAnsi="Tahoma" w:cs="Tahoma"/>
          <w:sz w:val="20"/>
          <w:szCs w:val="20"/>
          <w:lang w:val="es-CO"/>
        </w:rPr>
      </w:pPr>
    </w:p>
    <w:p w:rsidR="000A68FE" w:rsidRPr="003F5166" w:rsidRDefault="00210896" w:rsidP="000A68FE">
      <w:pPr>
        <w:spacing w:line="276" w:lineRule="auto"/>
        <w:ind w:firstLine="708"/>
        <w:rPr>
          <w:rFonts w:ascii="Tahoma" w:hAnsi="Tahoma" w:cs="Tahoma"/>
          <w:sz w:val="24"/>
          <w:szCs w:val="24"/>
          <w:lang w:val="es-CO"/>
        </w:rPr>
      </w:pPr>
      <w:r w:rsidRPr="003F5166">
        <w:rPr>
          <w:rFonts w:ascii="Tahoma" w:hAnsi="Tahoma" w:cs="Tahoma"/>
          <w:sz w:val="24"/>
          <w:szCs w:val="24"/>
          <w:lang w:val="es-CO"/>
        </w:rPr>
        <w:t xml:space="preserve">En lo que atañe a la finalización del contrato y </w:t>
      </w:r>
      <w:r w:rsidR="005B3E21" w:rsidRPr="003F5166">
        <w:rPr>
          <w:rFonts w:ascii="Tahoma" w:hAnsi="Tahoma" w:cs="Tahoma"/>
          <w:sz w:val="24"/>
          <w:szCs w:val="24"/>
          <w:lang w:val="es-CO"/>
        </w:rPr>
        <w:t xml:space="preserve">a </w:t>
      </w:r>
      <w:r w:rsidRPr="003F5166">
        <w:rPr>
          <w:rFonts w:ascii="Tahoma" w:hAnsi="Tahoma" w:cs="Tahoma"/>
          <w:sz w:val="24"/>
          <w:szCs w:val="24"/>
          <w:lang w:val="es-CO"/>
        </w:rPr>
        <w:t>la liquidación definitiva de sus prestaciones sociales, ind</w:t>
      </w:r>
      <w:r w:rsidR="005B3E21" w:rsidRPr="003F5166">
        <w:rPr>
          <w:rFonts w:ascii="Tahoma" w:hAnsi="Tahoma" w:cs="Tahoma"/>
          <w:sz w:val="24"/>
          <w:szCs w:val="24"/>
          <w:lang w:val="es-CO"/>
        </w:rPr>
        <w:t>ica que el 2 de agosto de 2016, le fue manifestado mediante un documento, por parte de su empleador</w:t>
      </w:r>
      <w:r w:rsidR="000A68FE" w:rsidRPr="003F5166">
        <w:rPr>
          <w:rFonts w:ascii="Tahoma" w:hAnsi="Tahoma" w:cs="Tahoma"/>
          <w:sz w:val="24"/>
          <w:szCs w:val="24"/>
          <w:lang w:val="es-CO"/>
        </w:rPr>
        <w:t>,</w:t>
      </w:r>
      <w:r w:rsidR="005B3E21" w:rsidRPr="003F5166">
        <w:rPr>
          <w:rFonts w:ascii="Tahoma" w:hAnsi="Tahoma" w:cs="Tahoma"/>
          <w:sz w:val="24"/>
          <w:szCs w:val="24"/>
          <w:lang w:val="es-CO"/>
        </w:rPr>
        <w:t xml:space="preserve"> la</w:t>
      </w:r>
      <w:r w:rsidR="00794EC3" w:rsidRPr="003F5166">
        <w:rPr>
          <w:rFonts w:ascii="Tahoma" w:hAnsi="Tahoma" w:cs="Tahoma"/>
          <w:sz w:val="24"/>
          <w:szCs w:val="24"/>
          <w:lang w:val="es-CO"/>
        </w:rPr>
        <w:t xml:space="preserve"> decisión de dar por terminado el </w:t>
      </w:r>
      <w:r w:rsidR="005B3E21" w:rsidRPr="003F5166">
        <w:rPr>
          <w:rFonts w:ascii="Tahoma" w:hAnsi="Tahoma" w:cs="Tahoma"/>
          <w:sz w:val="24"/>
          <w:szCs w:val="24"/>
          <w:lang w:val="es-CO"/>
        </w:rPr>
        <w:t>contrato de trabajo a partir de la culminació</w:t>
      </w:r>
      <w:r w:rsidR="000A68FE" w:rsidRPr="003F5166">
        <w:rPr>
          <w:rFonts w:ascii="Tahoma" w:hAnsi="Tahoma" w:cs="Tahoma"/>
          <w:sz w:val="24"/>
          <w:szCs w:val="24"/>
          <w:lang w:val="es-CO"/>
        </w:rPr>
        <w:t>n de la jornada de ese día</w:t>
      </w:r>
      <w:r w:rsidR="00794EC3" w:rsidRPr="003F5166">
        <w:rPr>
          <w:rFonts w:ascii="Tahoma" w:hAnsi="Tahoma" w:cs="Tahoma"/>
          <w:sz w:val="24"/>
          <w:szCs w:val="24"/>
          <w:lang w:val="es-CO"/>
        </w:rPr>
        <w:t>,</w:t>
      </w:r>
      <w:r w:rsidR="000A68FE" w:rsidRPr="003F5166">
        <w:rPr>
          <w:rFonts w:ascii="Tahoma" w:hAnsi="Tahoma" w:cs="Tahoma"/>
          <w:sz w:val="24"/>
          <w:szCs w:val="24"/>
          <w:lang w:val="es-CO"/>
        </w:rPr>
        <w:t xml:space="preserve"> y</w:t>
      </w:r>
      <w:r w:rsidR="00794EC3" w:rsidRPr="003F5166">
        <w:rPr>
          <w:rFonts w:ascii="Tahoma" w:hAnsi="Tahoma" w:cs="Tahoma"/>
          <w:sz w:val="24"/>
          <w:szCs w:val="24"/>
          <w:lang w:val="es-CO"/>
        </w:rPr>
        <w:t xml:space="preserve"> en cuanto a la liquidación, señaló que la misma</w:t>
      </w:r>
      <w:r w:rsidR="000A68FE" w:rsidRPr="003F5166">
        <w:rPr>
          <w:rFonts w:ascii="Tahoma" w:hAnsi="Tahoma" w:cs="Tahoma"/>
          <w:sz w:val="24"/>
          <w:szCs w:val="24"/>
          <w:lang w:val="es-CO"/>
        </w:rPr>
        <w:t xml:space="preserve"> se calculó desde el 4 de mayo de 2006, pese a que su contrato con la sociedad empezó el 20 de marzo de 2000.</w:t>
      </w:r>
    </w:p>
    <w:p w:rsidR="00794EC3" w:rsidRPr="003F5166" w:rsidRDefault="00794EC3" w:rsidP="000A68FE">
      <w:pPr>
        <w:spacing w:line="276" w:lineRule="auto"/>
        <w:ind w:firstLine="708"/>
        <w:rPr>
          <w:rFonts w:ascii="Tahoma" w:hAnsi="Tahoma" w:cs="Tahoma"/>
          <w:sz w:val="20"/>
          <w:szCs w:val="20"/>
          <w:lang w:val="es-CO"/>
        </w:rPr>
      </w:pPr>
    </w:p>
    <w:p w:rsidR="00794EC3" w:rsidRPr="003F5166" w:rsidRDefault="00794EC3" w:rsidP="000A68FE">
      <w:pPr>
        <w:spacing w:line="276" w:lineRule="auto"/>
        <w:ind w:firstLine="708"/>
        <w:rPr>
          <w:rFonts w:ascii="Tahoma" w:hAnsi="Tahoma" w:cs="Tahoma"/>
          <w:sz w:val="24"/>
          <w:szCs w:val="24"/>
          <w:lang w:val="es-CO"/>
        </w:rPr>
      </w:pPr>
      <w:r w:rsidRPr="003F5166">
        <w:rPr>
          <w:rFonts w:ascii="Tahoma" w:hAnsi="Tahoma" w:cs="Tahoma"/>
          <w:sz w:val="24"/>
          <w:szCs w:val="24"/>
          <w:lang w:val="es-CO"/>
        </w:rPr>
        <w:t xml:space="preserve">En ese orden, reclama el pago de las cesantías, los aportes pensionales dejados de pagar entre el 20 de marzo de 2000 y el 3 de mayo de 2006, y la indemnización moratoria </w:t>
      </w:r>
      <w:r w:rsidRPr="003F5166">
        <w:rPr>
          <w:rFonts w:ascii="Tahoma" w:hAnsi="Tahoma" w:cs="Tahoma"/>
          <w:sz w:val="24"/>
          <w:szCs w:val="24"/>
          <w:lang w:val="es-CO"/>
        </w:rPr>
        <w:lastRenderedPageBreak/>
        <w:t xml:space="preserve">por la falta de consignación de las cesantías entre los años 2000 y 2006, lo mismo que la reliquidación </w:t>
      </w:r>
      <w:r w:rsidR="00C93283" w:rsidRPr="003F5166">
        <w:rPr>
          <w:rFonts w:ascii="Tahoma" w:hAnsi="Tahoma" w:cs="Tahoma"/>
          <w:sz w:val="24"/>
          <w:szCs w:val="24"/>
          <w:lang w:val="es-CO"/>
        </w:rPr>
        <w:t>de su indemnización por despido injusto.</w:t>
      </w:r>
    </w:p>
    <w:p w:rsidR="00C93283" w:rsidRPr="003F5166" w:rsidRDefault="00C93283" w:rsidP="000A68FE">
      <w:pPr>
        <w:spacing w:line="276" w:lineRule="auto"/>
        <w:ind w:firstLine="708"/>
        <w:rPr>
          <w:rFonts w:ascii="Tahoma" w:hAnsi="Tahoma" w:cs="Tahoma"/>
          <w:sz w:val="20"/>
          <w:szCs w:val="20"/>
          <w:lang w:val="es-CO"/>
        </w:rPr>
      </w:pPr>
    </w:p>
    <w:p w:rsidR="002F1328" w:rsidRPr="003F5166" w:rsidRDefault="00C93283" w:rsidP="00C80743">
      <w:pPr>
        <w:spacing w:line="276" w:lineRule="auto"/>
        <w:ind w:firstLine="708"/>
        <w:rPr>
          <w:rFonts w:ascii="Tahoma" w:hAnsi="Tahoma" w:cs="Tahoma"/>
          <w:sz w:val="24"/>
          <w:szCs w:val="24"/>
          <w:lang w:val="es-CO"/>
        </w:rPr>
      </w:pPr>
      <w:r w:rsidRPr="003F5166">
        <w:rPr>
          <w:rFonts w:ascii="Tahoma" w:hAnsi="Tahoma" w:cs="Tahoma"/>
          <w:sz w:val="24"/>
          <w:szCs w:val="24"/>
          <w:u w:val="single"/>
          <w:lang w:val="es-CO"/>
        </w:rPr>
        <w:t>En respuesta a la demanda</w:t>
      </w:r>
      <w:r w:rsidRPr="003F5166">
        <w:rPr>
          <w:rFonts w:ascii="Tahoma" w:hAnsi="Tahoma" w:cs="Tahoma"/>
          <w:sz w:val="24"/>
          <w:szCs w:val="24"/>
          <w:lang w:val="es-CO"/>
        </w:rPr>
        <w:t xml:space="preserve">, </w:t>
      </w:r>
      <w:r w:rsidR="009E1AD8" w:rsidRPr="003F5166">
        <w:rPr>
          <w:rFonts w:ascii="Tahoma" w:hAnsi="Tahoma" w:cs="Tahoma"/>
          <w:sz w:val="24"/>
          <w:szCs w:val="24"/>
          <w:lang w:val="es-CO"/>
        </w:rPr>
        <w:t xml:space="preserve">la sociedad demandada, </w:t>
      </w:r>
      <w:r w:rsidR="009E1AD8" w:rsidRPr="003F5166">
        <w:rPr>
          <w:rFonts w:ascii="Tahoma" w:hAnsi="Tahoma" w:cs="Tahoma"/>
          <w:b/>
          <w:sz w:val="24"/>
          <w:szCs w:val="24"/>
          <w:lang w:val="es-CO"/>
        </w:rPr>
        <w:t>BOTERO LOSADA S.A.</w:t>
      </w:r>
      <w:r w:rsidR="009E1AD8" w:rsidRPr="003F5166">
        <w:rPr>
          <w:rFonts w:ascii="Tahoma" w:hAnsi="Tahoma" w:cs="Tahoma"/>
          <w:sz w:val="24"/>
          <w:szCs w:val="24"/>
          <w:lang w:val="es-CO"/>
        </w:rPr>
        <w:t>, indicó que la demandante estuvo vinculada a la empresa en dos ocasiones, así: mediante un primer contrato escrito con fecha de i</w:t>
      </w:r>
      <w:r w:rsidR="00237B04" w:rsidRPr="003F5166">
        <w:rPr>
          <w:rFonts w:ascii="Tahoma" w:hAnsi="Tahoma" w:cs="Tahoma"/>
          <w:sz w:val="24"/>
          <w:szCs w:val="24"/>
          <w:lang w:val="es-CO"/>
        </w:rPr>
        <w:t>niciación el 23 de marzo de 2004</w:t>
      </w:r>
      <w:r w:rsidR="009E1AD8" w:rsidRPr="003F5166">
        <w:rPr>
          <w:rFonts w:ascii="Tahoma" w:hAnsi="Tahoma" w:cs="Tahoma"/>
          <w:sz w:val="24"/>
          <w:szCs w:val="24"/>
          <w:lang w:val="es-CO"/>
        </w:rPr>
        <w:t xml:space="preserve"> y que</w:t>
      </w:r>
      <w:r w:rsidR="00237B04" w:rsidRPr="003F5166">
        <w:rPr>
          <w:rFonts w:ascii="Tahoma" w:hAnsi="Tahoma" w:cs="Tahoma"/>
          <w:sz w:val="24"/>
          <w:szCs w:val="24"/>
          <w:lang w:val="es-CO"/>
        </w:rPr>
        <w:t xml:space="preserve"> finalizó el 16 de marzo de 2005</w:t>
      </w:r>
      <w:r w:rsidR="009E1AD8" w:rsidRPr="003F5166">
        <w:rPr>
          <w:rFonts w:ascii="Tahoma" w:hAnsi="Tahoma" w:cs="Tahoma"/>
          <w:sz w:val="24"/>
          <w:szCs w:val="24"/>
          <w:lang w:val="es-CO"/>
        </w:rPr>
        <w:t>, por renuncia presentada por la demandante; y un segundo contrato</w:t>
      </w:r>
      <w:r w:rsidR="00771421" w:rsidRPr="003F5166">
        <w:rPr>
          <w:rFonts w:ascii="Tahoma" w:hAnsi="Tahoma" w:cs="Tahoma"/>
          <w:sz w:val="24"/>
          <w:szCs w:val="24"/>
          <w:lang w:val="es-CO"/>
        </w:rPr>
        <w:t>,</w:t>
      </w:r>
      <w:r w:rsidR="009E1AD8" w:rsidRPr="003F5166">
        <w:rPr>
          <w:rFonts w:ascii="Tahoma" w:hAnsi="Tahoma" w:cs="Tahoma"/>
          <w:sz w:val="24"/>
          <w:szCs w:val="24"/>
          <w:lang w:val="es-CO"/>
        </w:rPr>
        <w:t xml:space="preserve"> entre el 4 de mayo de 2006 y el 2 de agosto de 2016, cuando l</w:t>
      </w:r>
      <w:r w:rsidR="009D747F" w:rsidRPr="003F5166">
        <w:rPr>
          <w:rFonts w:ascii="Tahoma" w:hAnsi="Tahoma" w:cs="Tahoma"/>
          <w:sz w:val="24"/>
          <w:szCs w:val="24"/>
          <w:lang w:val="es-CO"/>
        </w:rPr>
        <w:t xml:space="preserve">a empresa lo dio por </w:t>
      </w:r>
      <w:r w:rsidR="00920CB5" w:rsidRPr="003F5166">
        <w:rPr>
          <w:rFonts w:ascii="Tahoma" w:hAnsi="Tahoma" w:cs="Tahoma"/>
          <w:sz w:val="24"/>
          <w:szCs w:val="24"/>
          <w:lang w:val="es-CO"/>
        </w:rPr>
        <w:t>terminado. P</w:t>
      </w:r>
      <w:r w:rsidR="009D747F" w:rsidRPr="003F5166">
        <w:rPr>
          <w:rFonts w:ascii="Tahoma" w:hAnsi="Tahoma" w:cs="Tahoma"/>
          <w:sz w:val="24"/>
          <w:szCs w:val="24"/>
          <w:lang w:val="es-CO"/>
        </w:rPr>
        <w:t>or l</w:t>
      </w:r>
      <w:r w:rsidR="00920CB5" w:rsidRPr="003F5166">
        <w:rPr>
          <w:rFonts w:ascii="Tahoma" w:hAnsi="Tahoma" w:cs="Tahoma"/>
          <w:sz w:val="24"/>
          <w:szCs w:val="24"/>
          <w:lang w:val="es-CO"/>
        </w:rPr>
        <w:t>o tanto, la liquidación incorporada por la misma</w:t>
      </w:r>
      <w:r w:rsidR="009D747F" w:rsidRPr="003F5166">
        <w:rPr>
          <w:rFonts w:ascii="Tahoma" w:hAnsi="Tahoma" w:cs="Tahoma"/>
          <w:sz w:val="24"/>
          <w:szCs w:val="24"/>
          <w:lang w:val="es-CO"/>
        </w:rPr>
        <w:t xml:space="preserve"> demandante</w:t>
      </w:r>
      <w:r w:rsidR="00920CB5" w:rsidRPr="003F5166">
        <w:rPr>
          <w:rFonts w:ascii="Tahoma" w:hAnsi="Tahoma" w:cs="Tahoma"/>
          <w:sz w:val="24"/>
          <w:szCs w:val="24"/>
          <w:lang w:val="es-CO"/>
        </w:rPr>
        <w:t xml:space="preserve"> al proceso,</w:t>
      </w:r>
      <w:r w:rsidR="009D747F" w:rsidRPr="003F5166">
        <w:rPr>
          <w:rFonts w:ascii="Tahoma" w:hAnsi="Tahoma" w:cs="Tahoma"/>
          <w:sz w:val="24"/>
          <w:szCs w:val="24"/>
          <w:lang w:val="es-CO"/>
        </w:rPr>
        <w:t xml:space="preserve"> refleja</w:t>
      </w:r>
      <w:r w:rsidR="00771421" w:rsidRPr="003F5166">
        <w:rPr>
          <w:rFonts w:ascii="Tahoma" w:hAnsi="Tahoma" w:cs="Tahoma"/>
          <w:sz w:val="24"/>
          <w:szCs w:val="24"/>
          <w:lang w:val="es-CO"/>
        </w:rPr>
        <w:t xml:space="preserve"> la realidad contractual, amen que</w:t>
      </w:r>
      <w:r w:rsidR="009D747F" w:rsidRPr="003F5166">
        <w:rPr>
          <w:rFonts w:ascii="Tahoma" w:hAnsi="Tahoma" w:cs="Tahoma"/>
          <w:sz w:val="24"/>
          <w:szCs w:val="24"/>
          <w:lang w:val="es-CO"/>
        </w:rPr>
        <w:t xml:space="preserve"> el segundo contrato </w:t>
      </w:r>
      <w:r w:rsidR="00920CB5" w:rsidRPr="003F5166">
        <w:rPr>
          <w:rFonts w:ascii="Tahoma" w:hAnsi="Tahoma" w:cs="Tahoma"/>
          <w:sz w:val="24"/>
          <w:szCs w:val="24"/>
          <w:lang w:val="es-CO"/>
        </w:rPr>
        <w:t>suscrito con ella, como se prueba documentalmente, se ejecutó entre el 4 de mayo de 2006 y el 2 de agosto de 2016</w:t>
      </w:r>
      <w:r w:rsidR="00771421" w:rsidRPr="003F5166">
        <w:rPr>
          <w:rFonts w:ascii="Tahoma" w:hAnsi="Tahoma" w:cs="Tahoma"/>
          <w:sz w:val="24"/>
          <w:szCs w:val="24"/>
          <w:lang w:val="es-CO"/>
        </w:rPr>
        <w:t>,</w:t>
      </w:r>
      <w:r w:rsidR="00920CB5" w:rsidRPr="003F5166">
        <w:rPr>
          <w:rFonts w:ascii="Tahoma" w:hAnsi="Tahoma" w:cs="Tahoma"/>
          <w:sz w:val="24"/>
          <w:szCs w:val="24"/>
          <w:lang w:val="es-CO"/>
        </w:rPr>
        <w:t xml:space="preserve"> y el primero</w:t>
      </w:r>
      <w:r w:rsidR="00771421" w:rsidRPr="003F5166">
        <w:rPr>
          <w:rFonts w:ascii="Tahoma" w:hAnsi="Tahoma" w:cs="Tahoma"/>
          <w:sz w:val="24"/>
          <w:szCs w:val="24"/>
          <w:lang w:val="es-CO"/>
        </w:rPr>
        <w:t>,</w:t>
      </w:r>
      <w:r w:rsidR="00920CB5" w:rsidRPr="003F5166">
        <w:rPr>
          <w:rFonts w:ascii="Tahoma" w:hAnsi="Tahoma" w:cs="Tahoma"/>
          <w:sz w:val="24"/>
          <w:szCs w:val="24"/>
          <w:lang w:val="es-CO"/>
        </w:rPr>
        <w:t xml:space="preserve"> entre el 23 de marzo de 2004 y el 16 de marzo de 2005.</w:t>
      </w:r>
      <w:r w:rsidR="00771421" w:rsidRPr="003F5166">
        <w:rPr>
          <w:rFonts w:ascii="Tahoma" w:hAnsi="Tahoma" w:cs="Tahoma"/>
          <w:sz w:val="24"/>
          <w:szCs w:val="24"/>
          <w:lang w:val="es-CO"/>
        </w:rPr>
        <w:t xml:space="preserve"> En ese orden se opuso a la prosperidad de las pretensiones, al considerar que no existe ninguna obligación insoluta a su cargo y propuso como excepciones las denominadas “inexistencia de relación contractual por el periodo comprendido entre el 20 de marzo de 2000 y el 23 de marzo de 2004; y del 17 de marzo de 2005 al 3 de mayo de 2006”, “pago”, “cobro de lo no debido”, “prescripción” “mala fe de la actora” y “buena fe de la empleadora”</w:t>
      </w:r>
      <w:r w:rsidR="00936E11" w:rsidRPr="003F5166">
        <w:rPr>
          <w:rFonts w:ascii="Tahoma" w:hAnsi="Tahoma" w:cs="Tahoma"/>
          <w:sz w:val="24"/>
          <w:szCs w:val="24"/>
          <w:lang w:val="es-CO"/>
        </w:rPr>
        <w:t>.</w:t>
      </w:r>
    </w:p>
    <w:p w:rsidR="00936E11" w:rsidRPr="003F5166" w:rsidRDefault="00705DCB" w:rsidP="00CB61A2">
      <w:pPr>
        <w:spacing w:line="276" w:lineRule="auto"/>
        <w:ind w:firstLine="0"/>
        <w:jc w:val="center"/>
        <w:rPr>
          <w:rFonts w:ascii="Tahoma" w:hAnsi="Tahoma" w:cs="Tahoma"/>
          <w:b/>
          <w:sz w:val="24"/>
          <w:szCs w:val="24"/>
          <w:lang w:val="es-CO"/>
        </w:rPr>
      </w:pPr>
      <w:r w:rsidRPr="003F5166">
        <w:rPr>
          <w:rFonts w:ascii="Tahoma" w:hAnsi="Tahoma" w:cs="Tahoma"/>
          <w:b/>
          <w:sz w:val="24"/>
          <w:szCs w:val="24"/>
          <w:lang w:val="es-CO"/>
        </w:rPr>
        <w:t xml:space="preserve">II - </w:t>
      </w:r>
      <w:r w:rsidR="00936E11" w:rsidRPr="003F5166">
        <w:rPr>
          <w:rFonts w:ascii="Tahoma" w:hAnsi="Tahoma" w:cs="Tahoma"/>
          <w:b/>
          <w:sz w:val="24"/>
          <w:szCs w:val="24"/>
          <w:lang w:val="es-CO"/>
        </w:rPr>
        <w:t>SENTENCIA DE PRIMERA INSTANCIA</w:t>
      </w:r>
    </w:p>
    <w:p w:rsidR="00CB61A2" w:rsidRPr="003F5166" w:rsidRDefault="00CB61A2" w:rsidP="00CB61A2">
      <w:pPr>
        <w:spacing w:line="240" w:lineRule="auto"/>
        <w:ind w:firstLine="0"/>
        <w:jc w:val="center"/>
        <w:rPr>
          <w:rFonts w:ascii="Tahoma" w:hAnsi="Tahoma" w:cs="Tahoma"/>
          <w:b/>
          <w:sz w:val="24"/>
          <w:szCs w:val="24"/>
          <w:lang w:val="es-CO"/>
        </w:rPr>
      </w:pPr>
    </w:p>
    <w:p w:rsidR="00541932" w:rsidRPr="003F5166" w:rsidRDefault="00AF5EFF" w:rsidP="000A68FE">
      <w:pPr>
        <w:spacing w:line="276" w:lineRule="auto"/>
        <w:ind w:firstLine="708"/>
        <w:rPr>
          <w:rFonts w:ascii="Tahoma" w:hAnsi="Tahoma" w:cs="Tahoma"/>
          <w:sz w:val="24"/>
          <w:szCs w:val="24"/>
          <w:lang w:val="es-CO"/>
        </w:rPr>
      </w:pPr>
      <w:r w:rsidRPr="003F5166">
        <w:rPr>
          <w:rFonts w:ascii="Tahoma" w:hAnsi="Tahoma" w:cs="Tahoma"/>
          <w:sz w:val="24"/>
          <w:szCs w:val="24"/>
          <w:lang w:val="es-CO"/>
        </w:rPr>
        <w:t>El juez</w:t>
      </w:r>
      <w:r w:rsidR="00936E11" w:rsidRPr="003F5166">
        <w:rPr>
          <w:rFonts w:ascii="Tahoma" w:hAnsi="Tahoma" w:cs="Tahoma"/>
          <w:sz w:val="24"/>
          <w:szCs w:val="24"/>
          <w:lang w:val="es-CO"/>
        </w:rPr>
        <w:t xml:space="preserve"> de primera instancia declaró que entre la demandante</w:t>
      </w:r>
      <w:r w:rsidR="00705DCB" w:rsidRPr="003F5166">
        <w:rPr>
          <w:rFonts w:ascii="Tahoma" w:hAnsi="Tahoma" w:cs="Tahoma"/>
          <w:sz w:val="24"/>
          <w:szCs w:val="24"/>
          <w:lang w:val="es-CO"/>
        </w:rPr>
        <w:t xml:space="preserve"> y la sociedad demandada</w:t>
      </w:r>
      <w:r w:rsidR="00937D4B" w:rsidRPr="003F5166">
        <w:rPr>
          <w:rFonts w:ascii="Tahoma" w:hAnsi="Tahoma" w:cs="Tahoma"/>
          <w:sz w:val="24"/>
          <w:szCs w:val="24"/>
          <w:lang w:val="es-CO"/>
        </w:rPr>
        <w:t xml:space="preserve"> se celebraron tres (3) contratos de trabajo, el primero a término indefinido entre el 31 de marzo de 2000 y el 22 de marzo de 2004; el segundo a término fijo desde el 23 de marzo de 2004 y el 16 de marzo de 2006 y el último, también a término fijo, desde el 4 de mayo de 2006 al 2 de agosto de 2016 y condenó a esta última al pago de las cotizaciones </w:t>
      </w:r>
      <w:r w:rsidR="00541932" w:rsidRPr="003F5166">
        <w:rPr>
          <w:rFonts w:ascii="Tahoma" w:hAnsi="Tahoma" w:cs="Tahoma"/>
          <w:sz w:val="24"/>
          <w:szCs w:val="24"/>
          <w:lang w:val="es-CO"/>
        </w:rPr>
        <w:t>generadas durante el tiempo de servicio no cubierto. Esto es, entre el 31 de marzo de 2000 hasta el 22 de marzo de 2004, junto con los intereses correspondientes, en la entidad a la cual esté afiliada la demandante y absolvió de las demás pretensiones.</w:t>
      </w:r>
    </w:p>
    <w:p w:rsidR="00CB61A2" w:rsidRPr="003F5166" w:rsidRDefault="00CB61A2" w:rsidP="000A68FE">
      <w:pPr>
        <w:spacing w:line="276" w:lineRule="auto"/>
        <w:ind w:firstLine="708"/>
        <w:rPr>
          <w:rFonts w:ascii="Tahoma" w:hAnsi="Tahoma" w:cs="Tahoma"/>
          <w:sz w:val="24"/>
          <w:szCs w:val="24"/>
          <w:lang w:val="es-CO"/>
        </w:rPr>
      </w:pPr>
    </w:p>
    <w:p w:rsidR="00186DA9" w:rsidRPr="003F5166" w:rsidRDefault="00CB61A2" w:rsidP="00186DA9">
      <w:pPr>
        <w:spacing w:line="276" w:lineRule="auto"/>
        <w:ind w:firstLine="708"/>
        <w:rPr>
          <w:rFonts w:ascii="Tahoma" w:hAnsi="Tahoma" w:cs="Tahoma"/>
          <w:sz w:val="24"/>
          <w:szCs w:val="24"/>
          <w:lang w:val="es-CO"/>
        </w:rPr>
      </w:pPr>
      <w:r w:rsidRPr="003F5166">
        <w:rPr>
          <w:rFonts w:ascii="Tahoma" w:hAnsi="Tahoma" w:cs="Tahoma"/>
          <w:sz w:val="24"/>
          <w:szCs w:val="24"/>
          <w:lang w:val="es-CO"/>
        </w:rPr>
        <w:t>Para arribar a dicha conclusi</w:t>
      </w:r>
      <w:r w:rsidR="00186DA9" w:rsidRPr="003F5166">
        <w:rPr>
          <w:rFonts w:ascii="Tahoma" w:hAnsi="Tahoma" w:cs="Tahoma"/>
          <w:sz w:val="24"/>
          <w:szCs w:val="24"/>
          <w:lang w:val="es-CO"/>
        </w:rPr>
        <w:t>ón, luego de hacer</w:t>
      </w:r>
      <w:r w:rsidRPr="003F5166">
        <w:rPr>
          <w:rFonts w:ascii="Tahoma" w:hAnsi="Tahoma" w:cs="Tahoma"/>
          <w:sz w:val="24"/>
          <w:szCs w:val="24"/>
          <w:lang w:val="es-CO"/>
        </w:rPr>
        <w:t xml:space="preserve"> un extenso resumen del dicho de los distintos declarantes, señaló que le sonaban confiables los aportados por la parte actora, de los cuales se </w:t>
      </w:r>
      <w:r w:rsidR="000065A5" w:rsidRPr="003F5166">
        <w:rPr>
          <w:rFonts w:ascii="Tahoma" w:hAnsi="Tahoma" w:cs="Tahoma"/>
          <w:sz w:val="24"/>
          <w:szCs w:val="24"/>
          <w:lang w:val="es-CO"/>
        </w:rPr>
        <w:t>puede inferir</w:t>
      </w:r>
      <w:r w:rsidRPr="003F5166">
        <w:rPr>
          <w:rFonts w:ascii="Tahoma" w:hAnsi="Tahoma" w:cs="Tahoma"/>
          <w:sz w:val="24"/>
          <w:szCs w:val="24"/>
          <w:lang w:val="es-CO"/>
        </w:rPr>
        <w:t xml:space="preserve"> que esta </w:t>
      </w:r>
      <w:r w:rsidR="000065A5" w:rsidRPr="003F5166">
        <w:rPr>
          <w:rFonts w:ascii="Tahoma" w:hAnsi="Tahoma" w:cs="Tahoma"/>
          <w:sz w:val="24"/>
          <w:szCs w:val="24"/>
          <w:lang w:val="es-CO"/>
        </w:rPr>
        <w:t xml:space="preserve">le </w:t>
      </w:r>
      <w:r w:rsidRPr="003F5166">
        <w:rPr>
          <w:rFonts w:ascii="Tahoma" w:hAnsi="Tahoma" w:cs="Tahoma"/>
          <w:sz w:val="24"/>
          <w:szCs w:val="24"/>
          <w:lang w:val="es-CO"/>
        </w:rPr>
        <w:t xml:space="preserve">prestó sus servicios personales de manera continua e ininterrumpida </w:t>
      </w:r>
      <w:r w:rsidR="000065A5" w:rsidRPr="003F5166">
        <w:rPr>
          <w:rFonts w:ascii="Tahoma" w:hAnsi="Tahoma" w:cs="Tahoma"/>
          <w:sz w:val="24"/>
          <w:szCs w:val="24"/>
          <w:lang w:val="es-CO"/>
        </w:rPr>
        <w:t xml:space="preserve">a la empresa demandada, </w:t>
      </w:r>
      <w:r w:rsidRPr="003F5166">
        <w:rPr>
          <w:rFonts w:ascii="Tahoma" w:hAnsi="Tahoma" w:cs="Tahoma"/>
          <w:sz w:val="24"/>
          <w:szCs w:val="24"/>
          <w:lang w:val="es-CO"/>
        </w:rPr>
        <w:t xml:space="preserve">entre el </w:t>
      </w:r>
      <w:r w:rsidRPr="003F5166">
        <w:rPr>
          <w:rFonts w:ascii="Tahoma" w:hAnsi="Tahoma" w:cs="Tahoma"/>
          <w:sz w:val="24"/>
          <w:szCs w:val="24"/>
          <w:u w:val="single"/>
          <w:lang w:val="es-CO"/>
        </w:rPr>
        <w:t xml:space="preserve">31 de marzo de 2000 y el </w:t>
      </w:r>
      <w:r w:rsidR="00186DA9" w:rsidRPr="003F5166">
        <w:rPr>
          <w:rFonts w:ascii="Tahoma" w:hAnsi="Tahoma" w:cs="Tahoma"/>
          <w:sz w:val="24"/>
          <w:szCs w:val="24"/>
          <w:u w:val="single"/>
          <w:lang w:val="es-CO"/>
        </w:rPr>
        <w:t>22 de marzo de 2004</w:t>
      </w:r>
      <w:r w:rsidR="00186DA9" w:rsidRPr="003F5166">
        <w:rPr>
          <w:rFonts w:ascii="Tahoma" w:hAnsi="Tahoma" w:cs="Tahoma"/>
          <w:sz w:val="24"/>
          <w:szCs w:val="24"/>
          <w:lang w:val="es-CO"/>
        </w:rPr>
        <w:t xml:space="preserve"> (fecha de suscripción del primer contrato a término fijo), y el segundo del </w:t>
      </w:r>
      <w:r w:rsidR="00186DA9" w:rsidRPr="003F5166">
        <w:rPr>
          <w:rFonts w:ascii="Tahoma" w:hAnsi="Tahoma" w:cs="Tahoma"/>
          <w:sz w:val="24"/>
          <w:szCs w:val="24"/>
          <w:u w:val="single"/>
          <w:lang w:val="es-CO"/>
        </w:rPr>
        <w:t>23 de marzo de 2004 al 16 de marzo de 2006</w:t>
      </w:r>
      <w:r w:rsidR="00186DA9" w:rsidRPr="003F5166">
        <w:rPr>
          <w:rFonts w:ascii="Tahoma" w:hAnsi="Tahoma" w:cs="Tahoma"/>
          <w:sz w:val="24"/>
          <w:szCs w:val="24"/>
          <w:lang w:val="es-CO"/>
        </w:rPr>
        <w:t xml:space="preserve"> (sic, ya que la renuncia fue </w:t>
      </w:r>
      <w:r w:rsidR="00237B04" w:rsidRPr="003F5166">
        <w:rPr>
          <w:rFonts w:ascii="Tahoma" w:hAnsi="Tahoma" w:cs="Tahoma"/>
          <w:sz w:val="24"/>
          <w:szCs w:val="24"/>
          <w:lang w:val="es-CO"/>
        </w:rPr>
        <w:t xml:space="preserve">presentada </w:t>
      </w:r>
      <w:r w:rsidR="00186DA9" w:rsidRPr="003F5166">
        <w:rPr>
          <w:rFonts w:ascii="Tahoma" w:hAnsi="Tahoma" w:cs="Tahoma"/>
          <w:sz w:val="24"/>
          <w:szCs w:val="24"/>
          <w:lang w:val="es-CO"/>
        </w:rPr>
        <w:t>en esa fecha del</w:t>
      </w:r>
      <w:r w:rsidR="00C026F8" w:rsidRPr="003F5166">
        <w:rPr>
          <w:rFonts w:ascii="Tahoma" w:hAnsi="Tahoma" w:cs="Tahoma"/>
          <w:sz w:val="24"/>
          <w:szCs w:val="24"/>
          <w:lang w:val="es-CO"/>
        </w:rPr>
        <w:t xml:space="preserve"> año</w:t>
      </w:r>
      <w:r w:rsidR="00237B04" w:rsidRPr="003F5166">
        <w:rPr>
          <w:rFonts w:ascii="Tahoma" w:hAnsi="Tahoma" w:cs="Tahoma"/>
          <w:sz w:val="24"/>
          <w:szCs w:val="24"/>
          <w:lang w:val="es-CO"/>
        </w:rPr>
        <w:t xml:space="preserve"> 2005), pues no</w:t>
      </w:r>
      <w:r w:rsidR="00186DA9" w:rsidRPr="003F5166">
        <w:rPr>
          <w:rFonts w:ascii="Tahoma" w:hAnsi="Tahoma" w:cs="Tahoma"/>
          <w:sz w:val="24"/>
          <w:szCs w:val="24"/>
          <w:lang w:val="es-CO"/>
        </w:rPr>
        <w:t xml:space="preserve"> puede</w:t>
      </w:r>
      <w:r w:rsidR="000065A5" w:rsidRPr="003F5166">
        <w:rPr>
          <w:rFonts w:ascii="Tahoma" w:hAnsi="Tahoma" w:cs="Tahoma"/>
          <w:sz w:val="24"/>
          <w:szCs w:val="24"/>
          <w:lang w:val="es-CO"/>
        </w:rPr>
        <w:t xml:space="preserve"> desconocer</w:t>
      </w:r>
      <w:r w:rsidR="00C026F8" w:rsidRPr="003F5166">
        <w:rPr>
          <w:rFonts w:ascii="Tahoma" w:hAnsi="Tahoma" w:cs="Tahoma"/>
          <w:sz w:val="24"/>
          <w:szCs w:val="24"/>
          <w:lang w:val="es-CO"/>
        </w:rPr>
        <w:t>se</w:t>
      </w:r>
      <w:r w:rsidR="000065A5" w:rsidRPr="003F5166">
        <w:rPr>
          <w:rFonts w:ascii="Tahoma" w:hAnsi="Tahoma" w:cs="Tahoma"/>
          <w:sz w:val="24"/>
          <w:szCs w:val="24"/>
          <w:lang w:val="es-CO"/>
        </w:rPr>
        <w:t xml:space="preserve"> el alcance jurídico de la carta de renuncia presentada por la trabajadora el 16 de marzo de 2005, visible a folio 43, cuyo conte</w:t>
      </w:r>
      <w:r w:rsidR="004E6E39" w:rsidRPr="003F5166">
        <w:rPr>
          <w:rFonts w:ascii="Tahoma" w:hAnsi="Tahoma" w:cs="Tahoma"/>
          <w:sz w:val="24"/>
          <w:szCs w:val="24"/>
          <w:lang w:val="es-CO"/>
        </w:rPr>
        <w:t>nido ha de</w:t>
      </w:r>
      <w:r w:rsidR="000065A5" w:rsidRPr="003F5166">
        <w:rPr>
          <w:rFonts w:ascii="Tahoma" w:hAnsi="Tahoma" w:cs="Tahoma"/>
          <w:sz w:val="24"/>
          <w:szCs w:val="24"/>
          <w:lang w:val="es-CO"/>
        </w:rPr>
        <w:t xml:space="preserve"> presumirse cierto, según las voces del artículo 281 del C.G.P.</w:t>
      </w:r>
      <w:r w:rsidR="00C62B2E" w:rsidRPr="003F5166">
        <w:rPr>
          <w:rFonts w:ascii="Tahoma" w:hAnsi="Tahoma" w:cs="Tahoma"/>
          <w:sz w:val="24"/>
          <w:szCs w:val="24"/>
          <w:lang w:val="es-CO"/>
        </w:rPr>
        <w:t>, d</w:t>
      </w:r>
      <w:r w:rsidR="00186DA9" w:rsidRPr="003F5166">
        <w:rPr>
          <w:rFonts w:ascii="Tahoma" w:hAnsi="Tahoma" w:cs="Tahoma"/>
          <w:sz w:val="24"/>
          <w:szCs w:val="24"/>
          <w:lang w:val="es-CO"/>
        </w:rPr>
        <w:t xml:space="preserve">e modo que </w:t>
      </w:r>
      <w:r w:rsidR="00C026F8" w:rsidRPr="003F5166">
        <w:rPr>
          <w:rFonts w:ascii="Tahoma" w:hAnsi="Tahoma" w:cs="Tahoma"/>
          <w:sz w:val="24"/>
          <w:szCs w:val="24"/>
          <w:lang w:val="es-CO"/>
        </w:rPr>
        <w:t>dicho documento debe</w:t>
      </w:r>
      <w:r w:rsidR="00186DA9" w:rsidRPr="003F5166">
        <w:rPr>
          <w:rFonts w:ascii="Tahoma" w:hAnsi="Tahoma" w:cs="Tahoma"/>
          <w:sz w:val="24"/>
          <w:szCs w:val="24"/>
          <w:lang w:val="es-CO"/>
        </w:rPr>
        <w:t xml:space="preserve"> operar como prueba de la solución de continuidad al segundo contrato, como quiera que también obra en el proceso prueba del pago de la respectiva liquidación, según puede verse en el folio 44 del expediente</w:t>
      </w:r>
      <w:r w:rsidR="00C62B2E" w:rsidRPr="003F5166">
        <w:rPr>
          <w:rFonts w:ascii="Tahoma" w:hAnsi="Tahoma" w:cs="Tahoma"/>
          <w:sz w:val="24"/>
          <w:szCs w:val="24"/>
          <w:lang w:val="es-CO"/>
        </w:rPr>
        <w:t xml:space="preserve"> (Fl. 44)</w:t>
      </w:r>
      <w:r w:rsidR="00C62B2E" w:rsidRPr="003F5166">
        <w:rPr>
          <w:rStyle w:val="Refdenotaalpie"/>
          <w:rFonts w:ascii="Tahoma" w:hAnsi="Tahoma" w:cs="Tahoma"/>
          <w:sz w:val="24"/>
          <w:szCs w:val="24"/>
          <w:lang w:val="es-CO"/>
        </w:rPr>
        <w:footnoteReference w:id="1"/>
      </w:r>
      <w:r w:rsidR="00186DA9" w:rsidRPr="003F5166">
        <w:rPr>
          <w:rFonts w:ascii="Tahoma" w:hAnsi="Tahoma" w:cs="Tahoma"/>
          <w:sz w:val="24"/>
          <w:szCs w:val="24"/>
          <w:lang w:val="es-CO"/>
        </w:rPr>
        <w:t xml:space="preserve">. </w:t>
      </w:r>
    </w:p>
    <w:p w:rsidR="00186DA9" w:rsidRPr="003F5166" w:rsidRDefault="00186DA9" w:rsidP="000A68FE">
      <w:pPr>
        <w:spacing w:line="276" w:lineRule="auto"/>
        <w:ind w:firstLine="708"/>
        <w:rPr>
          <w:rFonts w:ascii="Tahoma" w:hAnsi="Tahoma" w:cs="Tahoma"/>
          <w:sz w:val="24"/>
          <w:szCs w:val="24"/>
          <w:lang w:val="es-CO"/>
        </w:rPr>
      </w:pPr>
    </w:p>
    <w:p w:rsidR="009912F6" w:rsidRPr="003F5166" w:rsidRDefault="009912F6" w:rsidP="000A68FE">
      <w:pPr>
        <w:spacing w:line="276" w:lineRule="auto"/>
        <w:ind w:firstLine="708"/>
        <w:rPr>
          <w:rFonts w:ascii="Tahoma" w:hAnsi="Tahoma" w:cs="Tahoma"/>
          <w:sz w:val="24"/>
          <w:szCs w:val="24"/>
          <w:lang w:val="es-CO"/>
        </w:rPr>
      </w:pPr>
      <w:r w:rsidRPr="003F5166">
        <w:rPr>
          <w:rFonts w:ascii="Tahoma" w:hAnsi="Tahoma" w:cs="Tahoma"/>
          <w:sz w:val="24"/>
          <w:szCs w:val="24"/>
          <w:lang w:val="es-CO"/>
        </w:rPr>
        <w:t>Señaló asimismo frente</w:t>
      </w:r>
      <w:r w:rsidR="00C026F8" w:rsidRPr="003F5166">
        <w:rPr>
          <w:rFonts w:ascii="Tahoma" w:hAnsi="Tahoma" w:cs="Tahoma"/>
          <w:sz w:val="24"/>
          <w:szCs w:val="24"/>
          <w:lang w:val="es-CO"/>
        </w:rPr>
        <w:t xml:space="preserve"> al último de los contratos, ejecutado entre el 4 de mayo de 2006 y el 2 de agosto de 2016,</w:t>
      </w:r>
      <w:r w:rsidRPr="003F5166">
        <w:rPr>
          <w:rFonts w:ascii="Tahoma" w:hAnsi="Tahoma" w:cs="Tahoma"/>
          <w:sz w:val="24"/>
          <w:szCs w:val="24"/>
          <w:lang w:val="es-CO"/>
        </w:rPr>
        <w:t xml:space="preserve"> que su iniciación coincide</w:t>
      </w:r>
      <w:r w:rsidR="00C026F8" w:rsidRPr="003F5166">
        <w:rPr>
          <w:rFonts w:ascii="Tahoma" w:hAnsi="Tahoma" w:cs="Tahoma"/>
          <w:sz w:val="24"/>
          <w:szCs w:val="24"/>
          <w:lang w:val="es-CO"/>
        </w:rPr>
        <w:t xml:space="preserve"> con la suscripción del segundo contrato escrito a término fijo de 4 meses (Fl. 13)</w:t>
      </w:r>
      <w:r w:rsidRPr="003F5166">
        <w:rPr>
          <w:rFonts w:ascii="Tahoma" w:hAnsi="Tahoma" w:cs="Tahoma"/>
          <w:sz w:val="24"/>
          <w:szCs w:val="24"/>
          <w:lang w:val="es-CO"/>
        </w:rPr>
        <w:t>, el cual</w:t>
      </w:r>
      <w:r w:rsidR="00C026F8" w:rsidRPr="003F5166">
        <w:rPr>
          <w:rFonts w:ascii="Tahoma" w:hAnsi="Tahoma" w:cs="Tahoma"/>
          <w:sz w:val="24"/>
          <w:szCs w:val="24"/>
          <w:lang w:val="es-CO"/>
        </w:rPr>
        <w:t xml:space="preserve"> finalizó </w:t>
      </w:r>
      <w:r w:rsidR="00C62B2E" w:rsidRPr="003F5166">
        <w:rPr>
          <w:rFonts w:ascii="Tahoma" w:hAnsi="Tahoma" w:cs="Tahoma"/>
          <w:sz w:val="24"/>
          <w:szCs w:val="24"/>
          <w:lang w:val="es-CO"/>
        </w:rPr>
        <w:t xml:space="preserve">en el año 2016 </w:t>
      </w:r>
      <w:r w:rsidR="00C026F8" w:rsidRPr="003F5166">
        <w:rPr>
          <w:rFonts w:ascii="Tahoma" w:hAnsi="Tahoma" w:cs="Tahoma"/>
          <w:sz w:val="24"/>
          <w:szCs w:val="24"/>
          <w:lang w:val="es-CO"/>
        </w:rPr>
        <w:t xml:space="preserve">por </w:t>
      </w:r>
      <w:r w:rsidR="00C026F8" w:rsidRPr="003F5166">
        <w:rPr>
          <w:rFonts w:ascii="Tahoma" w:hAnsi="Tahoma" w:cs="Tahoma"/>
          <w:sz w:val="24"/>
          <w:szCs w:val="24"/>
          <w:lang w:val="es-CO"/>
        </w:rPr>
        <w:lastRenderedPageBreak/>
        <w:t xml:space="preserve">decisión </w:t>
      </w:r>
      <w:r w:rsidRPr="003F5166">
        <w:rPr>
          <w:rFonts w:ascii="Tahoma" w:hAnsi="Tahoma" w:cs="Tahoma"/>
          <w:sz w:val="24"/>
          <w:szCs w:val="24"/>
          <w:lang w:val="es-CO"/>
        </w:rPr>
        <w:t xml:space="preserve">unilateral del empleador, quien asumió el </w:t>
      </w:r>
      <w:r w:rsidR="00C026F8" w:rsidRPr="003F5166">
        <w:rPr>
          <w:rFonts w:ascii="Tahoma" w:hAnsi="Tahoma" w:cs="Tahoma"/>
          <w:sz w:val="24"/>
          <w:szCs w:val="24"/>
          <w:lang w:val="es-CO"/>
        </w:rPr>
        <w:t>pago de la</w:t>
      </w:r>
      <w:r w:rsidRPr="003F5166">
        <w:rPr>
          <w:rFonts w:ascii="Tahoma" w:hAnsi="Tahoma" w:cs="Tahoma"/>
          <w:sz w:val="24"/>
          <w:szCs w:val="24"/>
          <w:lang w:val="es-CO"/>
        </w:rPr>
        <w:t xml:space="preserve"> respectiva</w:t>
      </w:r>
      <w:r w:rsidR="00C026F8" w:rsidRPr="003F5166">
        <w:rPr>
          <w:rFonts w:ascii="Tahoma" w:hAnsi="Tahoma" w:cs="Tahoma"/>
          <w:sz w:val="24"/>
          <w:szCs w:val="24"/>
          <w:lang w:val="es-CO"/>
        </w:rPr>
        <w:t xml:space="preserve"> indemnización moratoria. </w:t>
      </w:r>
    </w:p>
    <w:p w:rsidR="009912F6" w:rsidRPr="003F5166" w:rsidRDefault="009912F6" w:rsidP="000A68FE">
      <w:pPr>
        <w:spacing w:line="276" w:lineRule="auto"/>
        <w:ind w:firstLine="708"/>
        <w:rPr>
          <w:rFonts w:ascii="Tahoma" w:hAnsi="Tahoma" w:cs="Tahoma"/>
          <w:sz w:val="24"/>
          <w:szCs w:val="24"/>
          <w:lang w:val="es-CO"/>
        </w:rPr>
      </w:pPr>
    </w:p>
    <w:p w:rsidR="009912F6" w:rsidRPr="003F5166" w:rsidRDefault="009912F6" w:rsidP="000A68FE">
      <w:pPr>
        <w:spacing w:line="276" w:lineRule="auto"/>
        <w:ind w:firstLine="708"/>
        <w:rPr>
          <w:rFonts w:ascii="Tahoma" w:hAnsi="Tahoma" w:cs="Tahoma"/>
          <w:sz w:val="24"/>
          <w:szCs w:val="24"/>
          <w:lang w:val="es-CO"/>
        </w:rPr>
      </w:pPr>
      <w:r w:rsidRPr="003F5166">
        <w:rPr>
          <w:rFonts w:ascii="Tahoma" w:hAnsi="Tahoma" w:cs="Tahoma"/>
          <w:sz w:val="24"/>
          <w:szCs w:val="24"/>
          <w:lang w:val="es-CO"/>
        </w:rPr>
        <w:t>Finalmente</w:t>
      </w:r>
      <w:r w:rsidR="00C026F8" w:rsidRPr="003F5166">
        <w:rPr>
          <w:rFonts w:ascii="Tahoma" w:hAnsi="Tahoma" w:cs="Tahoma"/>
          <w:sz w:val="24"/>
          <w:szCs w:val="24"/>
          <w:lang w:val="es-CO"/>
        </w:rPr>
        <w:t xml:space="preserve">, señaló que hubo solución de continuidad entre los dos últimos contratos, como quiera que la demandante había estado incapacitada por 20 días, según el dicho de </w:t>
      </w:r>
      <w:r w:rsidR="00C62B2E" w:rsidRPr="003F5166">
        <w:rPr>
          <w:rFonts w:ascii="Tahoma" w:hAnsi="Tahoma" w:cs="Tahoma"/>
          <w:sz w:val="24"/>
          <w:szCs w:val="24"/>
          <w:lang w:val="es-CO"/>
        </w:rPr>
        <w:t>la señora Doralba Galvis Gallego, por lo que podía presumirse que dicha interrupción tuvo lugar entre el 16 de marzo y el 4 de mayo de 2006.</w:t>
      </w:r>
    </w:p>
    <w:p w:rsidR="009912F6" w:rsidRPr="003F5166" w:rsidRDefault="009912F6" w:rsidP="000A68FE">
      <w:pPr>
        <w:spacing w:line="276" w:lineRule="auto"/>
        <w:ind w:firstLine="708"/>
        <w:rPr>
          <w:rFonts w:ascii="Tahoma" w:hAnsi="Tahoma" w:cs="Tahoma"/>
          <w:sz w:val="24"/>
          <w:szCs w:val="24"/>
          <w:lang w:val="es-CO"/>
        </w:rPr>
      </w:pPr>
    </w:p>
    <w:p w:rsidR="00C026F8" w:rsidRPr="003F5166" w:rsidRDefault="009912F6" w:rsidP="000A68FE">
      <w:pPr>
        <w:spacing w:line="276" w:lineRule="auto"/>
        <w:ind w:firstLine="708"/>
        <w:rPr>
          <w:rFonts w:ascii="Tahoma" w:hAnsi="Tahoma" w:cs="Tahoma"/>
          <w:sz w:val="24"/>
          <w:szCs w:val="24"/>
          <w:lang w:val="es-CO"/>
        </w:rPr>
      </w:pPr>
      <w:r w:rsidRPr="003F5166">
        <w:rPr>
          <w:rFonts w:ascii="Tahoma" w:hAnsi="Tahoma" w:cs="Tahoma"/>
          <w:sz w:val="24"/>
          <w:szCs w:val="24"/>
          <w:lang w:val="es-CO"/>
        </w:rPr>
        <w:t xml:space="preserve">En esas condiciones tuvo por prescritas las prestaciones sociales correspondientes al primer contrato, salvo los aportes a seguridad social, a cuyo pago condenó al empleador. </w:t>
      </w:r>
      <w:r w:rsidR="00C62B2E" w:rsidRPr="003F5166">
        <w:rPr>
          <w:rFonts w:ascii="Tahoma" w:hAnsi="Tahoma" w:cs="Tahoma"/>
          <w:sz w:val="24"/>
          <w:szCs w:val="24"/>
          <w:lang w:val="es-CO"/>
        </w:rPr>
        <w:t xml:space="preserve"> </w:t>
      </w:r>
    </w:p>
    <w:p w:rsidR="00CB61A2" w:rsidRPr="003F5166" w:rsidRDefault="00CB61A2" w:rsidP="00C62B2E">
      <w:pPr>
        <w:spacing w:line="276" w:lineRule="auto"/>
        <w:ind w:firstLine="0"/>
        <w:rPr>
          <w:rFonts w:ascii="Tahoma" w:hAnsi="Tahoma" w:cs="Tahoma"/>
          <w:sz w:val="24"/>
          <w:szCs w:val="24"/>
          <w:lang w:val="es-CO"/>
        </w:rPr>
      </w:pPr>
    </w:p>
    <w:p w:rsidR="00C93283" w:rsidRPr="003F5166" w:rsidRDefault="00541932" w:rsidP="00541932">
      <w:pPr>
        <w:spacing w:line="276" w:lineRule="auto"/>
        <w:ind w:firstLine="0"/>
        <w:jc w:val="center"/>
        <w:rPr>
          <w:rFonts w:ascii="Tahoma" w:hAnsi="Tahoma" w:cs="Tahoma"/>
          <w:b/>
          <w:sz w:val="24"/>
          <w:szCs w:val="24"/>
          <w:lang w:val="es-CO"/>
        </w:rPr>
      </w:pPr>
      <w:r w:rsidRPr="003F5166">
        <w:rPr>
          <w:rFonts w:ascii="Tahoma" w:hAnsi="Tahoma" w:cs="Tahoma"/>
          <w:b/>
          <w:sz w:val="24"/>
          <w:szCs w:val="24"/>
          <w:lang w:val="es-CO"/>
        </w:rPr>
        <w:t>III – RECURSO DE APELACIÓN</w:t>
      </w:r>
    </w:p>
    <w:p w:rsidR="00541932" w:rsidRPr="003F5166" w:rsidRDefault="00541932" w:rsidP="00541932">
      <w:pPr>
        <w:spacing w:line="276" w:lineRule="auto"/>
        <w:ind w:firstLine="0"/>
        <w:jc w:val="center"/>
        <w:rPr>
          <w:rFonts w:ascii="Tahoma" w:hAnsi="Tahoma" w:cs="Tahoma"/>
          <w:b/>
          <w:sz w:val="24"/>
          <w:szCs w:val="24"/>
          <w:lang w:val="es-CO"/>
        </w:rPr>
      </w:pPr>
    </w:p>
    <w:p w:rsidR="003B49AB" w:rsidRPr="003F5166" w:rsidRDefault="00541932" w:rsidP="004F1E49">
      <w:pPr>
        <w:spacing w:line="276" w:lineRule="auto"/>
        <w:ind w:firstLine="708"/>
        <w:rPr>
          <w:rFonts w:ascii="Tahoma" w:hAnsi="Tahoma" w:cs="Tahoma"/>
          <w:sz w:val="24"/>
          <w:szCs w:val="24"/>
          <w:lang w:val="es-CO"/>
        </w:rPr>
      </w:pPr>
      <w:r w:rsidRPr="003F5166">
        <w:rPr>
          <w:rFonts w:ascii="Tahoma" w:hAnsi="Tahoma" w:cs="Tahoma"/>
          <w:sz w:val="24"/>
          <w:szCs w:val="24"/>
          <w:lang w:val="es-CO"/>
        </w:rPr>
        <w:t>Contra la anterior decisión promueve</w:t>
      </w:r>
      <w:r w:rsidR="004F1E49" w:rsidRPr="003F5166">
        <w:rPr>
          <w:rFonts w:ascii="Tahoma" w:hAnsi="Tahoma" w:cs="Tahoma"/>
          <w:sz w:val="24"/>
          <w:szCs w:val="24"/>
          <w:lang w:val="es-CO"/>
        </w:rPr>
        <w:t>n</w:t>
      </w:r>
      <w:r w:rsidRPr="003F5166">
        <w:rPr>
          <w:rFonts w:ascii="Tahoma" w:hAnsi="Tahoma" w:cs="Tahoma"/>
          <w:sz w:val="24"/>
          <w:szCs w:val="24"/>
          <w:lang w:val="es-CO"/>
        </w:rPr>
        <w:t xml:space="preserve"> recurso de apelación</w:t>
      </w:r>
      <w:r w:rsidR="004F1E49" w:rsidRPr="003F5166">
        <w:rPr>
          <w:rFonts w:ascii="Tahoma" w:hAnsi="Tahoma" w:cs="Tahoma"/>
          <w:sz w:val="24"/>
          <w:szCs w:val="24"/>
          <w:lang w:val="es-CO"/>
        </w:rPr>
        <w:t xml:space="preserve"> tanto la </w:t>
      </w:r>
      <w:r w:rsidR="0049097F" w:rsidRPr="003F5166">
        <w:rPr>
          <w:rFonts w:ascii="Tahoma" w:hAnsi="Tahoma" w:cs="Tahoma"/>
          <w:sz w:val="24"/>
          <w:szCs w:val="24"/>
          <w:lang w:val="es-CO"/>
        </w:rPr>
        <w:t xml:space="preserve">parte actora </w:t>
      </w:r>
      <w:r w:rsidR="004F1E49" w:rsidRPr="003F5166">
        <w:rPr>
          <w:rFonts w:ascii="Tahoma" w:hAnsi="Tahoma" w:cs="Tahoma"/>
          <w:sz w:val="24"/>
          <w:szCs w:val="24"/>
          <w:lang w:val="es-CO"/>
        </w:rPr>
        <w:t>como</w:t>
      </w:r>
      <w:r w:rsidRPr="003F5166">
        <w:rPr>
          <w:rFonts w:ascii="Tahoma" w:hAnsi="Tahoma" w:cs="Tahoma"/>
          <w:sz w:val="24"/>
          <w:szCs w:val="24"/>
          <w:lang w:val="es-CO"/>
        </w:rPr>
        <w:t xml:space="preserve"> la sociedad demandada</w:t>
      </w:r>
      <w:r w:rsidR="0049097F" w:rsidRPr="003F5166">
        <w:rPr>
          <w:rFonts w:ascii="Tahoma" w:hAnsi="Tahoma" w:cs="Tahoma"/>
          <w:sz w:val="24"/>
          <w:szCs w:val="24"/>
          <w:lang w:val="es-CO"/>
        </w:rPr>
        <w:t>.</w:t>
      </w:r>
      <w:r w:rsidR="004F1E49" w:rsidRPr="003F5166">
        <w:rPr>
          <w:rFonts w:ascii="Tahoma" w:hAnsi="Tahoma" w:cs="Tahoma"/>
          <w:sz w:val="24"/>
          <w:szCs w:val="24"/>
          <w:lang w:val="es-CO"/>
        </w:rPr>
        <w:t xml:space="preserve"> </w:t>
      </w:r>
      <w:r w:rsidR="0049097F" w:rsidRPr="003F5166">
        <w:rPr>
          <w:rFonts w:ascii="Tahoma" w:hAnsi="Tahoma" w:cs="Tahoma"/>
          <w:sz w:val="24"/>
          <w:szCs w:val="24"/>
          <w:lang w:val="es-CO"/>
        </w:rPr>
        <w:t>E</w:t>
      </w:r>
      <w:r w:rsidR="00DF48E3" w:rsidRPr="003F5166">
        <w:rPr>
          <w:rFonts w:ascii="Tahoma" w:hAnsi="Tahoma" w:cs="Tahoma"/>
          <w:sz w:val="24"/>
          <w:szCs w:val="24"/>
          <w:lang w:val="es-CO"/>
        </w:rPr>
        <w:t>sta última afirma</w:t>
      </w:r>
      <w:r w:rsidR="004F1E49" w:rsidRPr="003F5166">
        <w:rPr>
          <w:rFonts w:ascii="Tahoma" w:hAnsi="Tahoma" w:cs="Tahoma"/>
          <w:sz w:val="24"/>
          <w:szCs w:val="24"/>
          <w:lang w:val="es-CO"/>
        </w:rPr>
        <w:t xml:space="preserve"> que ni</w:t>
      </w:r>
      <w:r w:rsidR="0049097F" w:rsidRPr="003F5166">
        <w:rPr>
          <w:rFonts w:ascii="Tahoma" w:hAnsi="Tahoma" w:cs="Tahoma"/>
          <w:sz w:val="24"/>
          <w:szCs w:val="24"/>
          <w:lang w:val="es-CO"/>
        </w:rPr>
        <w:t>nguno de los testigos se ofrece confiable</w:t>
      </w:r>
      <w:r w:rsidR="004F1E49" w:rsidRPr="003F5166">
        <w:rPr>
          <w:rFonts w:ascii="Tahoma" w:hAnsi="Tahoma" w:cs="Tahoma"/>
          <w:sz w:val="24"/>
          <w:szCs w:val="24"/>
          <w:lang w:val="es-CO"/>
        </w:rPr>
        <w:t xml:space="preserve"> para el establecimiento de los extremos temporales de la relación laboral, y no hay una sola prueba de la que </w:t>
      </w:r>
      <w:r w:rsidR="00397790" w:rsidRPr="003F5166">
        <w:rPr>
          <w:rFonts w:ascii="Tahoma" w:hAnsi="Tahoma" w:cs="Tahoma"/>
          <w:sz w:val="24"/>
          <w:szCs w:val="24"/>
          <w:lang w:val="es-CO"/>
        </w:rPr>
        <w:t>puede deducirse que la demandante haya prestado servicios a favor de la empresa con anter</w:t>
      </w:r>
      <w:r w:rsidR="00DF48E3" w:rsidRPr="003F5166">
        <w:rPr>
          <w:rFonts w:ascii="Tahoma" w:hAnsi="Tahoma" w:cs="Tahoma"/>
          <w:sz w:val="24"/>
          <w:szCs w:val="24"/>
          <w:lang w:val="es-CO"/>
        </w:rPr>
        <w:t>ioridad al 23 de marzo de 2004. Finalmente,</w:t>
      </w:r>
      <w:r w:rsidR="003B49AB" w:rsidRPr="003F5166">
        <w:rPr>
          <w:rFonts w:ascii="Tahoma" w:hAnsi="Tahoma" w:cs="Tahoma"/>
          <w:sz w:val="24"/>
          <w:szCs w:val="24"/>
          <w:lang w:val="es-CO"/>
        </w:rPr>
        <w:t xml:space="preserve"> con apoyo en la jurisprudencia laboral,</w:t>
      </w:r>
      <w:r w:rsidR="00DF48E3" w:rsidRPr="003F5166">
        <w:rPr>
          <w:rFonts w:ascii="Tahoma" w:hAnsi="Tahoma" w:cs="Tahoma"/>
          <w:sz w:val="24"/>
          <w:szCs w:val="24"/>
          <w:lang w:val="es-CO"/>
        </w:rPr>
        <w:t xml:space="preserve"> recalcó que la demandante tenía la carga de demostrar los extremos temporales alegados en la demanda y lo que quedó demostrado es la realidad</w:t>
      </w:r>
      <w:r w:rsidR="00C62B2E" w:rsidRPr="003F5166">
        <w:rPr>
          <w:rFonts w:ascii="Tahoma" w:hAnsi="Tahoma" w:cs="Tahoma"/>
          <w:sz w:val="24"/>
          <w:szCs w:val="24"/>
          <w:lang w:val="es-CO"/>
        </w:rPr>
        <w:t xml:space="preserve"> inequívoca</w:t>
      </w:r>
      <w:r w:rsidR="00DF48E3" w:rsidRPr="003F5166">
        <w:rPr>
          <w:rFonts w:ascii="Tahoma" w:hAnsi="Tahoma" w:cs="Tahoma"/>
          <w:sz w:val="24"/>
          <w:szCs w:val="24"/>
          <w:lang w:val="es-CO"/>
        </w:rPr>
        <w:t xml:space="preserve"> que exhiben los documentos aportados con la demanda misma y con su contestación.</w:t>
      </w:r>
      <w:r w:rsidR="003B49AB" w:rsidRPr="003F5166">
        <w:rPr>
          <w:rFonts w:ascii="Tahoma" w:hAnsi="Tahoma" w:cs="Tahoma"/>
          <w:sz w:val="24"/>
          <w:szCs w:val="24"/>
          <w:lang w:val="es-CO"/>
        </w:rPr>
        <w:t xml:space="preserve"> </w:t>
      </w:r>
    </w:p>
    <w:p w:rsidR="00DC7D87" w:rsidRPr="003F5166" w:rsidRDefault="00DC7D87" w:rsidP="004F1E49">
      <w:pPr>
        <w:spacing w:line="276" w:lineRule="auto"/>
        <w:ind w:firstLine="708"/>
        <w:rPr>
          <w:rFonts w:ascii="Tahoma" w:hAnsi="Tahoma" w:cs="Tahoma"/>
          <w:sz w:val="24"/>
          <w:szCs w:val="24"/>
          <w:lang w:val="es-CO"/>
        </w:rPr>
      </w:pPr>
    </w:p>
    <w:p w:rsidR="008600A4" w:rsidRPr="003F5166" w:rsidRDefault="00DF48E3" w:rsidP="008600A4">
      <w:pPr>
        <w:spacing w:line="276" w:lineRule="auto"/>
        <w:ind w:firstLine="708"/>
        <w:rPr>
          <w:rFonts w:ascii="Tahoma" w:hAnsi="Tahoma" w:cs="Tahoma"/>
          <w:sz w:val="24"/>
          <w:szCs w:val="24"/>
          <w:lang w:val="es-CO"/>
        </w:rPr>
      </w:pPr>
      <w:r w:rsidRPr="003F5166">
        <w:rPr>
          <w:rFonts w:ascii="Tahoma" w:hAnsi="Tahoma" w:cs="Tahoma"/>
          <w:sz w:val="24"/>
          <w:szCs w:val="24"/>
          <w:lang w:val="es-CO"/>
        </w:rPr>
        <w:t>Del lado del demandante,</w:t>
      </w:r>
      <w:r w:rsidR="008600A4" w:rsidRPr="003F5166">
        <w:rPr>
          <w:rFonts w:ascii="Tahoma" w:hAnsi="Tahoma" w:cs="Tahoma"/>
          <w:sz w:val="24"/>
          <w:szCs w:val="24"/>
          <w:lang w:val="es-CO"/>
        </w:rPr>
        <w:t xml:space="preserve"> se insiste en la necesidad de declarar la existencia de una única relación laboral, pues el último de los contratos escritos suscrito entre las partes, según lo narrado </w:t>
      </w:r>
      <w:r w:rsidRPr="003F5166">
        <w:rPr>
          <w:rFonts w:ascii="Tahoma" w:hAnsi="Tahoma" w:cs="Tahoma"/>
          <w:sz w:val="24"/>
          <w:szCs w:val="24"/>
          <w:lang w:val="es-CO"/>
        </w:rPr>
        <w:t>el señor Alberto Usma</w:t>
      </w:r>
      <w:r w:rsidR="008600A4" w:rsidRPr="003F5166">
        <w:rPr>
          <w:rFonts w:ascii="Tahoma" w:hAnsi="Tahoma" w:cs="Tahoma"/>
          <w:sz w:val="24"/>
          <w:szCs w:val="24"/>
          <w:lang w:val="es-CO"/>
        </w:rPr>
        <w:t xml:space="preserve">, se firmó ante la presión del despido, pero no hubo </w:t>
      </w:r>
      <w:r w:rsidR="006C3958" w:rsidRPr="003F5166">
        <w:rPr>
          <w:rFonts w:ascii="Tahoma" w:hAnsi="Tahoma" w:cs="Tahoma"/>
          <w:sz w:val="24"/>
          <w:szCs w:val="24"/>
          <w:lang w:val="es-CO"/>
        </w:rPr>
        <w:t>solución de continuidad, puesto que</w:t>
      </w:r>
      <w:r w:rsidR="008600A4" w:rsidRPr="003F5166">
        <w:rPr>
          <w:rFonts w:ascii="Tahoma" w:hAnsi="Tahoma" w:cs="Tahoma"/>
          <w:sz w:val="24"/>
          <w:szCs w:val="24"/>
          <w:lang w:val="es-CO"/>
        </w:rPr>
        <w:t xml:space="preserve"> la prestación del servicio jamás se vio interrumpida, ya que la demandante, en palabras del apelante, en ningún momento salió de la empresa en la que trabajó desde el año 20</w:t>
      </w:r>
      <w:r w:rsidR="006C3958" w:rsidRPr="003F5166">
        <w:rPr>
          <w:rFonts w:ascii="Tahoma" w:hAnsi="Tahoma" w:cs="Tahoma"/>
          <w:sz w:val="24"/>
          <w:szCs w:val="24"/>
          <w:lang w:val="es-CO"/>
        </w:rPr>
        <w:t>00, lo cual fue ratificado por la totalidad de los testimonios aportados por aquella.</w:t>
      </w:r>
    </w:p>
    <w:p w:rsidR="008600A4" w:rsidRPr="003F5166" w:rsidRDefault="008600A4" w:rsidP="006C3958">
      <w:pPr>
        <w:spacing w:line="276" w:lineRule="auto"/>
        <w:ind w:firstLine="0"/>
        <w:rPr>
          <w:rFonts w:ascii="Tahoma" w:hAnsi="Tahoma" w:cs="Tahoma"/>
          <w:b/>
          <w:sz w:val="24"/>
          <w:szCs w:val="24"/>
          <w:lang w:val="es-CO"/>
        </w:rPr>
      </w:pPr>
    </w:p>
    <w:p w:rsidR="008600A4" w:rsidRPr="003F5166" w:rsidRDefault="008600A4" w:rsidP="008600A4">
      <w:pPr>
        <w:spacing w:line="276" w:lineRule="auto"/>
        <w:ind w:firstLine="0"/>
        <w:jc w:val="center"/>
        <w:rPr>
          <w:rFonts w:ascii="Tahoma" w:hAnsi="Tahoma" w:cs="Tahoma"/>
          <w:b/>
          <w:sz w:val="24"/>
          <w:szCs w:val="24"/>
          <w:lang w:val="es-CO"/>
        </w:rPr>
      </w:pPr>
      <w:r w:rsidRPr="003F5166">
        <w:rPr>
          <w:rFonts w:ascii="Tahoma" w:hAnsi="Tahoma" w:cs="Tahoma"/>
          <w:b/>
          <w:sz w:val="24"/>
          <w:szCs w:val="24"/>
          <w:lang w:val="es-CO"/>
        </w:rPr>
        <w:t>IV – CONSIDERACIONES</w:t>
      </w:r>
    </w:p>
    <w:p w:rsidR="003E6D9A" w:rsidRPr="003F5166" w:rsidRDefault="003E6D9A" w:rsidP="008600A4">
      <w:pPr>
        <w:spacing w:line="276" w:lineRule="auto"/>
        <w:ind w:firstLine="0"/>
        <w:jc w:val="center"/>
        <w:rPr>
          <w:rFonts w:ascii="Tahoma" w:hAnsi="Tahoma" w:cs="Tahoma"/>
          <w:b/>
          <w:sz w:val="24"/>
          <w:szCs w:val="24"/>
          <w:lang w:val="es-CO"/>
        </w:rPr>
      </w:pPr>
    </w:p>
    <w:p w:rsidR="00DC7D87" w:rsidRPr="003F5166" w:rsidRDefault="004D464E" w:rsidP="00DC7D87">
      <w:pPr>
        <w:pStyle w:val="Puesto"/>
        <w:spacing w:line="276" w:lineRule="auto"/>
        <w:ind w:left="2127" w:hanging="2127"/>
        <w:rPr>
          <w:rFonts w:ascii="Tahoma" w:hAnsi="Tahoma" w:cs="Tahoma"/>
          <w:caps/>
        </w:rPr>
      </w:pPr>
      <w:r w:rsidRPr="003F5166">
        <w:rPr>
          <w:rFonts w:ascii="Tahoma" w:hAnsi="Tahoma" w:cs="Tahoma"/>
          <w:lang w:val="es-CO"/>
        </w:rPr>
        <w:t>4.1.</w:t>
      </w:r>
      <w:r w:rsidR="00DC7D87" w:rsidRPr="003F5166">
        <w:rPr>
          <w:rFonts w:ascii="Tahoma" w:hAnsi="Tahoma" w:cs="Tahoma"/>
          <w:caps/>
        </w:rPr>
        <w:t xml:space="preserve"> Presunción del contrato de trabajo</w:t>
      </w:r>
    </w:p>
    <w:p w:rsidR="00DC7D87" w:rsidRPr="003F5166" w:rsidRDefault="00DC7D87" w:rsidP="00DC7D87">
      <w:pPr>
        <w:pStyle w:val="Puesto"/>
        <w:spacing w:line="276" w:lineRule="auto"/>
        <w:ind w:left="2127" w:hanging="2127"/>
        <w:jc w:val="both"/>
        <w:rPr>
          <w:rFonts w:ascii="Tahoma" w:hAnsi="Tahoma" w:cs="Tahoma"/>
          <w:b w:val="0"/>
          <w:sz w:val="20"/>
          <w:szCs w:val="20"/>
          <w:lang w:val="es-CO"/>
        </w:rPr>
      </w:pPr>
    </w:p>
    <w:p w:rsidR="00DC7D87" w:rsidRPr="003F5166" w:rsidRDefault="00DC7D87" w:rsidP="00DC7D87">
      <w:pPr>
        <w:spacing w:line="276" w:lineRule="auto"/>
        <w:ind w:firstLine="708"/>
        <w:rPr>
          <w:rFonts w:ascii="Tahoma" w:hAnsi="Tahoma" w:cs="Tahoma"/>
          <w:b/>
          <w:sz w:val="24"/>
          <w:szCs w:val="24"/>
          <w:lang w:val="es-CO"/>
        </w:rPr>
      </w:pPr>
      <w:r w:rsidRPr="003F5166">
        <w:rPr>
          <w:rFonts w:ascii="Tahoma" w:hAnsi="Tahoma" w:cs="Tahoma"/>
          <w:sz w:val="24"/>
          <w:szCs w:val="24"/>
          <w:lang w:val="es-CO"/>
        </w:rPr>
        <w:t>E</w:t>
      </w:r>
      <w:r w:rsidRPr="003F5166">
        <w:rPr>
          <w:rFonts w:ascii="Tahoma" w:hAnsi="Tahoma" w:cs="Tahoma"/>
          <w:iCs/>
          <w:sz w:val="24"/>
          <w:szCs w:val="24"/>
          <w:bdr w:val="none" w:sz="0" w:space="0" w:color="auto" w:frame="1"/>
          <w:shd w:val="clear" w:color="auto" w:fill="FFFFFF"/>
        </w:rPr>
        <w:t xml:space="preserve">l artículo 24 del Código Sustantivo del Trabajo consagra una presunción de subordinación que se activa tan pronto el demandante prueba que le prestó sus servicios personalmente a la parte demandada. En virtud de esta presunción, el pretensor se ve relevado de la carga de probar la subordinación, pues de inmediato se produce un traslado de la carga de la prueba a la parte demandada, quien debe demostrar que la relación no era laboral, sino de otra índole. No obstante, </w:t>
      </w:r>
      <w:r w:rsidRPr="003F5166">
        <w:rPr>
          <w:rFonts w:ascii="Tahoma" w:hAnsi="Tahoma" w:cs="Tahoma"/>
          <w:sz w:val="24"/>
          <w:szCs w:val="24"/>
          <w:lang w:val="es-ES_tradnl"/>
        </w:rPr>
        <w:t xml:space="preserve">en la declaratoria del contrato realidad corresponde al trabajador, además de demostrar la prestación personal del servicio, </w:t>
      </w:r>
      <w:r w:rsidRPr="003F5166">
        <w:rPr>
          <w:rFonts w:ascii="Tahoma" w:hAnsi="Tahoma" w:cs="Tahoma"/>
          <w:sz w:val="24"/>
          <w:szCs w:val="24"/>
          <w:u w:val="single"/>
          <w:lang w:val="es-ES_tradnl"/>
        </w:rPr>
        <w:t>acreditar los extremos temporales</w:t>
      </w:r>
      <w:r w:rsidRPr="003F5166">
        <w:rPr>
          <w:rFonts w:ascii="Tahoma" w:hAnsi="Tahoma" w:cs="Tahoma"/>
          <w:sz w:val="24"/>
          <w:szCs w:val="24"/>
          <w:lang w:val="es-ES_tradnl"/>
        </w:rPr>
        <w:t>, el monto del salario, la jornada laboral, el trabajo en tiempo suplementario y el hecho el despido, entre otros, tal como ha sido reiterado en la jurisprudencia de la Sala de Casación Laboral de la Corte Suprema de Justicia (ver, entre otras, la sentencia del 4 de noviembre de 2015, identificada bajo el denominativo serial SL 16110-2015)</w:t>
      </w:r>
    </w:p>
    <w:p w:rsidR="00DC7D87" w:rsidRPr="003F5166" w:rsidRDefault="00DC7D87" w:rsidP="008600A4">
      <w:pPr>
        <w:spacing w:line="276" w:lineRule="auto"/>
        <w:ind w:firstLine="0"/>
        <w:jc w:val="center"/>
        <w:rPr>
          <w:rFonts w:ascii="Tahoma" w:hAnsi="Tahoma" w:cs="Tahoma"/>
          <w:b/>
          <w:sz w:val="24"/>
          <w:szCs w:val="24"/>
          <w:lang w:val="es-CO"/>
        </w:rPr>
      </w:pPr>
    </w:p>
    <w:p w:rsidR="003E6D9A" w:rsidRPr="003F5166" w:rsidRDefault="003E6D9A" w:rsidP="008600A4">
      <w:pPr>
        <w:spacing w:line="276" w:lineRule="auto"/>
        <w:ind w:firstLine="0"/>
        <w:jc w:val="center"/>
        <w:rPr>
          <w:rFonts w:ascii="Tahoma" w:hAnsi="Tahoma" w:cs="Tahoma"/>
          <w:b/>
          <w:sz w:val="24"/>
          <w:szCs w:val="24"/>
          <w:lang w:val="es-CO"/>
        </w:rPr>
      </w:pPr>
      <w:r w:rsidRPr="003F5166">
        <w:rPr>
          <w:rFonts w:ascii="Tahoma" w:hAnsi="Tahoma" w:cs="Tahoma"/>
          <w:b/>
          <w:sz w:val="24"/>
          <w:szCs w:val="24"/>
          <w:lang w:val="es-CO"/>
        </w:rPr>
        <w:t>4.</w:t>
      </w:r>
      <w:r w:rsidR="004D464E" w:rsidRPr="003F5166">
        <w:rPr>
          <w:rFonts w:ascii="Tahoma" w:hAnsi="Tahoma" w:cs="Tahoma"/>
          <w:b/>
          <w:sz w:val="24"/>
          <w:szCs w:val="24"/>
          <w:lang w:val="es-CO"/>
        </w:rPr>
        <w:t>2</w:t>
      </w:r>
      <w:r w:rsidRPr="003F5166">
        <w:rPr>
          <w:rFonts w:ascii="Tahoma" w:hAnsi="Tahoma" w:cs="Tahoma"/>
          <w:b/>
          <w:sz w:val="24"/>
          <w:szCs w:val="24"/>
          <w:lang w:val="es-CO"/>
        </w:rPr>
        <w:t>. EFECTOS DE LA RENUNCIA, IUS VARIANDI Y VARIACIÓN DE LA MODALIDAD CONTRACTUAL</w:t>
      </w:r>
    </w:p>
    <w:p w:rsidR="008600A4" w:rsidRPr="003F5166" w:rsidRDefault="008600A4" w:rsidP="00DF48E3">
      <w:pPr>
        <w:ind w:firstLine="0"/>
        <w:rPr>
          <w:lang w:val="es-CO"/>
        </w:rPr>
      </w:pPr>
    </w:p>
    <w:p w:rsidR="00414964" w:rsidRPr="003F5166" w:rsidRDefault="006C3958" w:rsidP="009A0293">
      <w:pPr>
        <w:pStyle w:val="NormalWeb"/>
        <w:shd w:val="clear" w:color="auto" w:fill="FFFFFF"/>
        <w:spacing w:before="0" w:beforeAutospacing="0" w:after="300" w:afterAutospacing="0" w:line="276" w:lineRule="auto"/>
        <w:ind w:firstLine="708"/>
        <w:jc w:val="both"/>
        <w:rPr>
          <w:rFonts w:ascii="Tahoma" w:hAnsi="Tahoma" w:cs="Tahoma"/>
          <w:lang w:val="es-CO"/>
        </w:rPr>
      </w:pPr>
      <w:r w:rsidRPr="003F5166">
        <w:rPr>
          <w:rFonts w:ascii="Tahoma" w:hAnsi="Tahoma" w:cs="Tahoma"/>
          <w:lang w:val="es-CO"/>
        </w:rPr>
        <w:t>De cara a</w:t>
      </w:r>
      <w:r w:rsidR="00414964" w:rsidRPr="003F5166">
        <w:rPr>
          <w:rFonts w:ascii="Tahoma" w:hAnsi="Tahoma" w:cs="Tahoma"/>
          <w:lang w:val="es-CO"/>
        </w:rPr>
        <w:t>l análisis probatorio necesario para efectos de</w:t>
      </w:r>
      <w:r w:rsidRPr="003F5166">
        <w:rPr>
          <w:rFonts w:ascii="Tahoma" w:hAnsi="Tahoma" w:cs="Tahoma"/>
          <w:lang w:val="es-CO"/>
        </w:rPr>
        <w:t xml:space="preserve"> resolver</w:t>
      </w:r>
      <w:r w:rsidR="00D14059" w:rsidRPr="003F5166">
        <w:rPr>
          <w:rFonts w:ascii="Tahoma" w:hAnsi="Tahoma" w:cs="Tahoma"/>
          <w:lang w:val="es-CO"/>
        </w:rPr>
        <w:t xml:space="preserve"> de fondo</w:t>
      </w:r>
      <w:r w:rsidRPr="003F5166">
        <w:rPr>
          <w:rFonts w:ascii="Tahoma" w:hAnsi="Tahoma" w:cs="Tahoma"/>
          <w:lang w:val="es-CO"/>
        </w:rPr>
        <w:t xml:space="preserve"> </w:t>
      </w:r>
      <w:r w:rsidR="00414964" w:rsidRPr="003F5166">
        <w:rPr>
          <w:rFonts w:ascii="Tahoma" w:hAnsi="Tahoma" w:cs="Tahoma"/>
          <w:lang w:val="es-CO"/>
        </w:rPr>
        <w:t>el recurso de apelación interpuesto por ambos contendientes procesales, es necesario establecer</w:t>
      </w:r>
      <w:r w:rsidR="00DC7D87" w:rsidRPr="003F5166">
        <w:rPr>
          <w:rFonts w:ascii="Tahoma" w:hAnsi="Tahoma" w:cs="Tahoma"/>
          <w:lang w:val="es-CO"/>
        </w:rPr>
        <w:t>, aparte de la anterior regla,</w:t>
      </w:r>
      <w:r w:rsidR="00414964" w:rsidRPr="003F5166">
        <w:rPr>
          <w:rFonts w:ascii="Tahoma" w:hAnsi="Tahoma" w:cs="Tahoma"/>
          <w:lang w:val="es-CO"/>
        </w:rPr>
        <w:t xml:space="preserve"> las</w:t>
      </w:r>
      <w:r w:rsidR="00DC7D87" w:rsidRPr="003F5166">
        <w:rPr>
          <w:rFonts w:ascii="Tahoma" w:hAnsi="Tahoma" w:cs="Tahoma"/>
          <w:lang w:val="es-CO"/>
        </w:rPr>
        <w:t xml:space="preserve"> otras</w:t>
      </w:r>
      <w:r w:rsidR="00414964" w:rsidRPr="003F5166">
        <w:rPr>
          <w:rFonts w:ascii="Tahoma" w:hAnsi="Tahoma" w:cs="Tahoma"/>
          <w:lang w:val="es-CO"/>
        </w:rPr>
        <w:t xml:space="preserve"> reglas de carácter legal y jurisprudencial que deben aplicarse al caso concreto. </w:t>
      </w:r>
    </w:p>
    <w:p w:rsidR="00414964" w:rsidRPr="003F5166" w:rsidRDefault="00414964" w:rsidP="009A0293">
      <w:pPr>
        <w:pStyle w:val="NormalWeb"/>
        <w:shd w:val="clear" w:color="auto" w:fill="FFFFFF"/>
        <w:spacing w:before="0" w:beforeAutospacing="0" w:after="300" w:afterAutospacing="0" w:line="276" w:lineRule="auto"/>
        <w:ind w:firstLine="708"/>
        <w:jc w:val="both"/>
        <w:rPr>
          <w:rFonts w:ascii="Tahoma" w:hAnsi="Tahoma" w:cs="Tahoma"/>
          <w:lang w:val="es-CO"/>
        </w:rPr>
      </w:pPr>
      <w:r w:rsidRPr="003F5166">
        <w:rPr>
          <w:rFonts w:ascii="Tahoma" w:hAnsi="Tahoma" w:cs="Tahoma"/>
          <w:lang w:val="es-CO"/>
        </w:rPr>
        <w:t>Lo primero, la renuncia y el despido son las formas más comunes (usuales, si se quiere) de finalizar un contrato de trabajo.</w:t>
      </w:r>
      <w:r w:rsidR="000D51B3" w:rsidRPr="003F5166">
        <w:rPr>
          <w:rFonts w:ascii="Tahoma" w:hAnsi="Tahoma" w:cs="Tahoma"/>
          <w:lang w:val="es-CO"/>
        </w:rPr>
        <w:t xml:space="preserve"> Frente a estas formas unilaterales de finalización del contrato</w:t>
      </w:r>
      <w:r w:rsidR="00E10708" w:rsidRPr="003F5166">
        <w:rPr>
          <w:rFonts w:ascii="Tahoma" w:hAnsi="Tahoma" w:cs="Tahoma"/>
          <w:lang w:val="es-CO"/>
        </w:rPr>
        <w:t>, se tiene previsto</w:t>
      </w:r>
      <w:r w:rsidRPr="003F5166">
        <w:rPr>
          <w:rFonts w:ascii="Tahoma" w:hAnsi="Tahoma" w:cs="Tahoma"/>
          <w:lang w:val="es-CO"/>
        </w:rPr>
        <w:t xml:space="preserve"> en el artículo 66 del C.S.T., que la </w:t>
      </w:r>
      <w:r w:rsidRPr="003F5166">
        <w:rPr>
          <w:rFonts w:ascii="Tahoma" w:hAnsi="Tahoma" w:cs="Tahoma"/>
          <w:shd w:val="clear" w:color="auto" w:fill="FFFFFF"/>
        </w:rPr>
        <w:t>part</w:t>
      </w:r>
      <w:r w:rsidR="000D51B3" w:rsidRPr="003F5166">
        <w:rPr>
          <w:rFonts w:ascii="Tahoma" w:hAnsi="Tahoma" w:cs="Tahoma"/>
          <w:shd w:val="clear" w:color="auto" w:fill="FFFFFF"/>
        </w:rPr>
        <w:t>e que termina unilateralmente la</w:t>
      </w:r>
      <w:r w:rsidRPr="003F5166">
        <w:rPr>
          <w:rFonts w:ascii="Tahoma" w:hAnsi="Tahoma" w:cs="Tahoma"/>
          <w:shd w:val="clear" w:color="auto" w:fill="FFFFFF"/>
        </w:rPr>
        <w:t xml:space="preserve"> </w:t>
      </w:r>
      <w:r w:rsidR="000D51B3" w:rsidRPr="003F5166">
        <w:rPr>
          <w:rFonts w:ascii="Tahoma" w:hAnsi="Tahoma" w:cs="Tahoma"/>
          <w:shd w:val="clear" w:color="auto" w:fill="FFFFFF"/>
        </w:rPr>
        <w:t>relación laboral</w:t>
      </w:r>
      <w:r w:rsidRPr="003F5166">
        <w:rPr>
          <w:rFonts w:ascii="Tahoma" w:hAnsi="Tahoma" w:cs="Tahoma"/>
          <w:shd w:val="clear" w:color="auto" w:fill="FFFFFF"/>
        </w:rPr>
        <w:t xml:space="preserve"> debe manifestar a la otra, en el momento de la extinción, la causal</w:t>
      </w:r>
      <w:r w:rsidR="000D51B3" w:rsidRPr="003F5166">
        <w:rPr>
          <w:rFonts w:ascii="Tahoma" w:hAnsi="Tahoma" w:cs="Tahoma"/>
          <w:shd w:val="clear" w:color="auto" w:fill="FFFFFF"/>
        </w:rPr>
        <w:t xml:space="preserve"> o motivo de esta determinación, sin que p</w:t>
      </w:r>
      <w:r w:rsidRPr="003F5166">
        <w:rPr>
          <w:rFonts w:ascii="Tahoma" w:hAnsi="Tahoma" w:cs="Tahoma"/>
          <w:shd w:val="clear" w:color="auto" w:fill="FFFFFF"/>
        </w:rPr>
        <w:t xml:space="preserve">osteriormente </w:t>
      </w:r>
      <w:r w:rsidR="000D51B3" w:rsidRPr="003F5166">
        <w:rPr>
          <w:rFonts w:ascii="Tahoma" w:hAnsi="Tahoma" w:cs="Tahoma"/>
          <w:shd w:val="clear" w:color="auto" w:fill="FFFFFF"/>
        </w:rPr>
        <w:t>pueda</w:t>
      </w:r>
      <w:r w:rsidRPr="003F5166">
        <w:rPr>
          <w:rFonts w:ascii="Tahoma" w:hAnsi="Tahoma" w:cs="Tahoma"/>
          <w:shd w:val="clear" w:color="auto" w:fill="FFFFFF"/>
        </w:rPr>
        <w:t xml:space="preserve"> alegarse </w:t>
      </w:r>
      <w:r w:rsidR="000D51B3" w:rsidRPr="003F5166">
        <w:rPr>
          <w:rFonts w:ascii="Tahoma" w:hAnsi="Tahoma" w:cs="Tahoma"/>
          <w:shd w:val="clear" w:color="auto" w:fill="FFFFFF"/>
        </w:rPr>
        <w:t>válidamente</w:t>
      </w:r>
      <w:r w:rsidRPr="003F5166">
        <w:rPr>
          <w:rFonts w:ascii="Tahoma" w:hAnsi="Tahoma" w:cs="Tahoma"/>
          <w:shd w:val="clear" w:color="auto" w:fill="FFFFFF"/>
        </w:rPr>
        <w:t xml:space="preserve"> causales o motivos distintos</w:t>
      </w:r>
      <w:r w:rsidR="000D51B3" w:rsidRPr="003F5166">
        <w:rPr>
          <w:rFonts w:ascii="Tahoma" w:hAnsi="Tahoma" w:cs="Tahoma"/>
          <w:shd w:val="clear" w:color="auto" w:fill="FFFFFF"/>
        </w:rPr>
        <w:t xml:space="preserve"> a los expresados al momento de la renuncia o el despido</w:t>
      </w:r>
      <w:r w:rsidRPr="003F5166">
        <w:rPr>
          <w:rFonts w:ascii="Tahoma" w:hAnsi="Tahoma" w:cs="Tahoma"/>
          <w:shd w:val="clear" w:color="auto" w:fill="FFFFFF"/>
        </w:rPr>
        <w:t>.</w:t>
      </w:r>
    </w:p>
    <w:p w:rsidR="009A0293" w:rsidRPr="003F5166" w:rsidRDefault="000D51B3" w:rsidP="00E10708">
      <w:pPr>
        <w:pStyle w:val="NormalWeb"/>
        <w:shd w:val="clear" w:color="auto" w:fill="FFFFFF"/>
        <w:spacing w:before="0" w:beforeAutospacing="0" w:after="300" w:afterAutospacing="0" w:line="276" w:lineRule="auto"/>
        <w:ind w:firstLine="708"/>
        <w:jc w:val="both"/>
        <w:rPr>
          <w:rFonts w:ascii="Tahoma" w:hAnsi="Tahoma" w:cs="Tahoma"/>
          <w:sz w:val="22"/>
          <w:szCs w:val="22"/>
        </w:rPr>
      </w:pPr>
      <w:r w:rsidRPr="003F5166">
        <w:rPr>
          <w:rFonts w:ascii="Tahoma" w:hAnsi="Tahoma" w:cs="Tahoma"/>
          <w:sz w:val="22"/>
          <w:szCs w:val="22"/>
          <w:lang w:val="es-CO"/>
        </w:rPr>
        <w:t>Lo segundo, como expresión del poder subordinante</w:t>
      </w:r>
      <w:r w:rsidR="003E76BF" w:rsidRPr="003F5166">
        <w:rPr>
          <w:rFonts w:ascii="Tahoma" w:hAnsi="Tahoma" w:cs="Tahoma"/>
          <w:sz w:val="22"/>
          <w:szCs w:val="22"/>
          <w:lang w:val="es-CO"/>
        </w:rPr>
        <w:t xml:space="preserve"> y dado </w:t>
      </w:r>
      <w:r w:rsidR="009A0293" w:rsidRPr="003F5166">
        <w:rPr>
          <w:rFonts w:ascii="Tahoma" w:hAnsi="Tahoma" w:cs="Tahoma"/>
          <w:sz w:val="22"/>
          <w:szCs w:val="22"/>
          <w:lang w:val="es-CO"/>
        </w:rPr>
        <w:t>el carácter vertical de las relaciones laborales</w:t>
      </w:r>
      <w:r w:rsidR="003E76BF" w:rsidRPr="003F5166">
        <w:rPr>
          <w:rFonts w:ascii="Tahoma" w:hAnsi="Tahoma" w:cs="Tahoma"/>
          <w:sz w:val="22"/>
          <w:szCs w:val="22"/>
          <w:lang w:val="es-CO"/>
        </w:rPr>
        <w:t>, el empleador tiene derecho a variar</w:t>
      </w:r>
      <w:r w:rsidR="00E10708" w:rsidRPr="003F5166">
        <w:rPr>
          <w:rFonts w:ascii="Tahoma" w:hAnsi="Tahoma" w:cs="Tahoma"/>
          <w:sz w:val="22"/>
          <w:szCs w:val="22"/>
          <w:lang w:val="es-CO"/>
        </w:rPr>
        <w:t>, alterar o modificar</w:t>
      </w:r>
      <w:r w:rsidR="003E76BF" w:rsidRPr="003F5166">
        <w:rPr>
          <w:rFonts w:ascii="Tahoma" w:hAnsi="Tahoma" w:cs="Tahoma"/>
          <w:sz w:val="22"/>
          <w:szCs w:val="22"/>
          <w:lang w:val="es-CO"/>
        </w:rPr>
        <w:t>, cuantas veces lo requiera, las circunstancias de modo, tiempo, cantidad y lugar de la prestación personal del servicio, lo que en el d</w:t>
      </w:r>
      <w:r w:rsidR="00E10708" w:rsidRPr="003F5166">
        <w:rPr>
          <w:rFonts w:ascii="Tahoma" w:hAnsi="Tahoma" w:cs="Tahoma"/>
          <w:sz w:val="22"/>
          <w:szCs w:val="22"/>
          <w:lang w:val="es-CO"/>
        </w:rPr>
        <w:t>erecho laboral se conoce bajo el nombre de</w:t>
      </w:r>
      <w:r w:rsidR="003E76BF" w:rsidRPr="003F5166">
        <w:rPr>
          <w:rFonts w:ascii="Tahoma" w:hAnsi="Tahoma" w:cs="Tahoma"/>
          <w:sz w:val="22"/>
          <w:szCs w:val="22"/>
          <w:lang w:val="es-CO"/>
        </w:rPr>
        <w:t xml:space="preserve"> </w:t>
      </w:r>
      <w:hyperlink r:id="rId7" w:history="1">
        <w:r w:rsidR="006C3958" w:rsidRPr="003F5166">
          <w:rPr>
            <w:rStyle w:val="nfasis"/>
            <w:rFonts w:ascii="Arial Narrow" w:hAnsi="Arial Narrow" w:cs="Tahoma"/>
            <w:sz w:val="22"/>
            <w:szCs w:val="22"/>
          </w:rPr>
          <w:t>ius variandi</w:t>
        </w:r>
      </w:hyperlink>
      <w:r w:rsidR="006C3958" w:rsidRPr="003F5166">
        <w:rPr>
          <w:rFonts w:ascii="Arial Narrow" w:hAnsi="Arial Narrow" w:cs="Tahoma"/>
          <w:sz w:val="22"/>
          <w:szCs w:val="22"/>
        </w:rPr>
        <w:t>.</w:t>
      </w:r>
      <w:r w:rsidR="00E10708" w:rsidRPr="003F5166">
        <w:rPr>
          <w:rFonts w:ascii="Tahoma" w:hAnsi="Tahoma" w:cs="Tahoma"/>
          <w:sz w:val="22"/>
          <w:szCs w:val="22"/>
        </w:rPr>
        <w:t xml:space="preserve"> </w:t>
      </w:r>
      <w:r w:rsidR="009A0293" w:rsidRPr="003F5166">
        <w:rPr>
          <w:rFonts w:ascii="Tahoma" w:hAnsi="Tahoma" w:cs="Tahoma"/>
          <w:sz w:val="22"/>
          <w:szCs w:val="22"/>
        </w:rPr>
        <w:t xml:space="preserve">Ahora bien, debe entenderse que dicha facultad no es absoluta, pues debe usarse con un criterio razonable y </w:t>
      </w:r>
      <w:r w:rsidR="006C3958" w:rsidRPr="003F5166">
        <w:rPr>
          <w:rFonts w:ascii="Tahoma" w:hAnsi="Tahoma" w:cs="Tahoma"/>
          <w:sz w:val="22"/>
          <w:szCs w:val="22"/>
        </w:rPr>
        <w:t>preservando</w:t>
      </w:r>
      <w:r w:rsidR="00DC7D87" w:rsidRPr="003F5166">
        <w:rPr>
          <w:rFonts w:ascii="Tahoma" w:hAnsi="Tahoma" w:cs="Tahoma"/>
          <w:sz w:val="22"/>
          <w:szCs w:val="22"/>
        </w:rPr>
        <w:t xml:space="preserve"> en todos los casos</w:t>
      </w:r>
      <w:r w:rsidR="006C3958" w:rsidRPr="003F5166">
        <w:rPr>
          <w:rFonts w:ascii="Tahoma" w:hAnsi="Tahoma" w:cs="Tahoma"/>
          <w:sz w:val="22"/>
          <w:szCs w:val="22"/>
        </w:rPr>
        <w:t xml:space="preserve"> el honor, dignidad, intereses, derechos mínimos y seguridad del trabajador, </w:t>
      </w:r>
      <w:r w:rsidR="009A0293" w:rsidRPr="003F5166">
        <w:rPr>
          <w:rFonts w:ascii="Tahoma" w:hAnsi="Tahoma" w:cs="Tahoma"/>
          <w:sz w:val="22"/>
          <w:szCs w:val="22"/>
        </w:rPr>
        <w:t xml:space="preserve">tal </w:t>
      </w:r>
      <w:r w:rsidR="006C3958" w:rsidRPr="003F5166">
        <w:rPr>
          <w:rFonts w:ascii="Tahoma" w:hAnsi="Tahoma" w:cs="Tahoma"/>
          <w:sz w:val="22"/>
          <w:szCs w:val="22"/>
        </w:rPr>
        <w:t>como</w:t>
      </w:r>
      <w:r w:rsidR="009A0293" w:rsidRPr="003F5166">
        <w:rPr>
          <w:rFonts w:ascii="Tahoma" w:hAnsi="Tahoma" w:cs="Tahoma"/>
          <w:sz w:val="22"/>
          <w:szCs w:val="22"/>
        </w:rPr>
        <w:t xml:space="preserve"> de antaño</w:t>
      </w:r>
      <w:r w:rsidR="006C3958" w:rsidRPr="003F5166">
        <w:rPr>
          <w:rFonts w:ascii="Tahoma" w:hAnsi="Tahoma" w:cs="Tahoma"/>
          <w:sz w:val="22"/>
          <w:szCs w:val="22"/>
        </w:rPr>
        <w:t xml:space="preserve"> </w:t>
      </w:r>
      <w:r w:rsidR="009A0293" w:rsidRPr="003F5166">
        <w:rPr>
          <w:rFonts w:ascii="Tahoma" w:hAnsi="Tahoma" w:cs="Tahoma"/>
          <w:sz w:val="22"/>
          <w:szCs w:val="22"/>
        </w:rPr>
        <w:t>se ha sostenido en</w:t>
      </w:r>
      <w:r w:rsidR="006C3958" w:rsidRPr="003F5166">
        <w:rPr>
          <w:rFonts w:ascii="Tahoma" w:hAnsi="Tahoma" w:cs="Tahoma"/>
          <w:sz w:val="22"/>
          <w:szCs w:val="22"/>
        </w:rPr>
        <w:t xml:space="preserve"> la</w:t>
      </w:r>
      <w:r w:rsidR="009A0293" w:rsidRPr="003F5166">
        <w:rPr>
          <w:rFonts w:ascii="Tahoma" w:hAnsi="Tahoma" w:cs="Tahoma"/>
          <w:sz w:val="22"/>
          <w:szCs w:val="22"/>
        </w:rPr>
        <w:t xml:space="preserve"> jurisprudencia</w:t>
      </w:r>
      <w:r w:rsidR="00E10708" w:rsidRPr="003F5166">
        <w:rPr>
          <w:rFonts w:ascii="Tahoma" w:hAnsi="Tahoma" w:cs="Tahoma"/>
          <w:sz w:val="22"/>
          <w:szCs w:val="22"/>
        </w:rPr>
        <w:t xml:space="preserve"> constitucional y</w:t>
      </w:r>
      <w:r w:rsidR="009A0293" w:rsidRPr="003F5166">
        <w:rPr>
          <w:rFonts w:ascii="Tahoma" w:hAnsi="Tahoma" w:cs="Tahoma"/>
          <w:sz w:val="22"/>
          <w:szCs w:val="22"/>
        </w:rPr>
        <w:t xml:space="preserve"> laboral</w:t>
      </w:r>
      <w:r w:rsidR="006C3958" w:rsidRPr="003F5166">
        <w:rPr>
          <w:rFonts w:ascii="Tahoma" w:hAnsi="Tahoma" w:cs="Tahoma"/>
          <w:sz w:val="22"/>
          <w:szCs w:val="22"/>
        </w:rPr>
        <w:t xml:space="preserve"> </w:t>
      </w:r>
      <w:r w:rsidR="009A0293" w:rsidRPr="003F5166">
        <w:rPr>
          <w:rFonts w:ascii="Tahoma" w:hAnsi="Tahoma" w:cs="Tahoma"/>
          <w:sz w:val="22"/>
          <w:szCs w:val="22"/>
        </w:rPr>
        <w:t>(ver sentencia T-407 del 5 de junio de 1992</w:t>
      </w:r>
      <w:r w:rsidR="00837664" w:rsidRPr="003F5166">
        <w:rPr>
          <w:rStyle w:val="Refdenotaalpie"/>
          <w:rFonts w:ascii="Tahoma" w:hAnsi="Tahoma" w:cs="Tahoma"/>
          <w:sz w:val="22"/>
          <w:szCs w:val="22"/>
        </w:rPr>
        <w:footnoteReference w:id="2"/>
      </w:r>
      <w:r w:rsidR="009A0293" w:rsidRPr="003F5166">
        <w:rPr>
          <w:rFonts w:ascii="Tahoma" w:hAnsi="Tahoma" w:cs="Tahoma"/>
          <w:sz w:val="22"/>
          <w:szCs w:val="22"/>
        </w:rPr>
        <w:t>).</w:t>
      </w:r>
    </w:p>
    <w:p w:rsidR="00E10708" w:rsidRPr="003F5166" w:rsidRDefault="009A0293" w:rsidP="009A0293">
      <w:pPr>
        <w:pStyle w:val="NormalWeb"/>
        <w:shd w:val="clear" w:color="auto" w:fill="FFFFFF"/>
        <w:spacing w:before="0" w:beforeAutospacing="0" w:after="300" w:afterAutospacing="0" w:line="276" w:lineRule="auto"/>
        <w:ind w:firstLine="708"/>
        <w:jc w:val="both"/>
        <w:rPr>
          <w:rFonts w:ascii="Tahoma" w:hAnsi="Tahoma" w:cs="Tahoma"/>
          <w:sz w:val="22"/>
          <w:szCs w:val="22"/>
        </w:rPr>
      </w:pPr>
      <w:r w:rsidRPr="003F5166">
        <w:rPr>
          <w:rFonts w:ascii="Tahoma" w:hAnsi="Tahoma" w:cs="Tahoma"/>
          <w:sz w:val="22"/>
          <w:szCs w:val="22"/>
        </w:rPr>
        <w:t xml:space="preserve">Lo tercero, no es viable hacer uso del </w:t>
      </w:r>
      <w:r w:rsidRPr="003F5166">
        <w:rPr>
          <w:rFonts w:ascii="Arial Narrow" w:hAnsi="Arial Narrow" w:cs="Tahoma"/>
          <w:i/>
          <w:sz w:val="22"/>
          <w:szCs w:val="22"/>
        </w:rPr>
        <w:t>ius variandi</w:t>
      </w:r>
      <w:r w:rsidRPr="003F5166">
        <w:rPr>
          <w:rFonts w:ascii="Tahoma" w:hAnsi="Tahoma" w:cs="Tahoma"/>
          <w:sz w:val="22"/>
          <w:szCs w:val="22"/>
        </w:rPr>
        <w:t xml:space="preserve"> para modificar la modalidad </w:t>
      </w:r>
      <w:r w:rsidR="00837664" w:rsidRPr="003F5166">
        <w:rPr>
          <w:rFonts w:ascii="Tahoma" w:hAnsi="Tahoma" w:cs="Tahoma"/>
          <w:sz w:val="22"/>
          <w:szCs w:val="22"/>
        </w:rPr>
        <w:t xml:space="preserve">o clase </w:t>
      </w:r>
      <w:r w:rsidR="00DB5AE2" w:rsidRPr="003F5166">
        <w:rPr>
          <w:rFonts w:ascii="Tahoma" w:hAnsi="Tahoma" w:cs="Tahoma"/>
          <w:sz w:val="22"/>
          <w:szCs w:val="22"/>
        </w:rPr>
        <w:t>del contrato</w:t>
      </w:r>
      <w:r w:rsidR="008C1931" w:rsidRPr="003F5166">
        <w:rPr>
          <w:rFonts w:ascii="Tahoma" w:hAnsi="Tahoma" w:cs="Tahoma"/>
          <w:sz w:val="22"/>
          <w:szCs w:val="22"/>
        </w:rPr>
        <w:t xml:space="preserve">, pues para ello </w:t>
      </w:r>
      <w:r w:rsidR="00AD421C" w:rsidRPr="003F5166">
        <w:rPr>
          <w:rFonts w:ascii="Tahoma" w:hAnsi="Tahoma" w:cs="Tahoma"/>
          <w:sz w:val="22"/>
          <w:szCs w:val="22"/>
        </w:rPr>
        <w:t>es necesario</w:t>
      </w:r>
      <w:r w:rsidR="008C1931" w:rsidRPr="003F5166">
        <w:rPr>
          <w:rFonts w:ascii="Tahoma" w:hAnsi="Tahoma" w:cs="Tahoma"/>
          <w:sz w:val="22"/>
          <w:szCs w:val="22"/>
        </w:rPr>
        <w:t xml:space="preserve"> el</w:t>
      </w:r>
      <w:r w:rsidR="00837664" w:rsidRPr="003F5166">
        <w:rPr>
          <w:rFonts w:ascii="Tahoma" w:hAnsi="Tahoma" w:cs="Tahoma"/>
          <w:sz w:val="22"/>
          <w:szCs w:val="22"/>
        </w:rPr>
        <w:t xml:space="preserve"> expreso</w:t>
      </w:r>
      <w:r w:rsidRPr="003F5166">
        <w:rPr>
          <w:rFonts w:ascii="Tahoma" w:hAnsi="Tahoma" w:cs="Tahoma"/>
          <w:sz w:val="22"/>
          <w:szCs w:val="22"/>
        </w:rPr>
        <w:t xml:space="preserve"> consentimiento</w:t>
      </w:r>
      <w:r w:rsidR="008C1931" w:rsidRPr="003F5166">
        <w:rPr>
          <w:rFonts w:ascii="Tahoma" w:hAnsi="Tahoma" w:cs="Tahoma"/>
          <w:sz w:val="22"/>
          <w:szCs w:val="22"/>
        </w:rPr>
        <w:t xml:space="preserve"> del trabajador</w:t>
      </w:r>
      <w:r w:rsidR="00837664" w:rsidRPr="003F5166">
        <w:rPr>
          <w:rFonts w:ascii="Tahoma" w:hAnsi="Tahoma" w:cs="Tahoma"/>
          <w:sz w:val="22"/>
          <w:szCs w:val="22"/>
        </w:rPr>
        <w:t>. Dicho en otras palabras, si un contrato de trabajo se pactó inicialmente a término indefinido, el cambio a cualquiera de las otras modalidades (esto es, a término fijo o por duración de la obra)</w:t>
      </w:r>
      <w:r w:rsidR="008C1931" w:rsidRPr="003F5166">
        <w:rPr>
          <w:rFonts w:ascii="Tahoma" w:hAnsi="Tahoma" w:cs="Tahoma"/>
          <w:sz w:val="22"/>
          <w:szCs w:val="22"/>
        </w:rPr>
        <w:t xml:space="preserve"> solo tendrá validez en aquellos eventos en que dicha variación surja</w:t>
      </w:r>
      <w:r w:rsidR="00837664" w:rsidRPr="003F5166">
        <w:rPr>
          <w:rFonts w:ascii="Tahoma" w:hAnsi="Tahoma" w:cs="Tahoma"/>
          <w:sz w:val="22"/>
          <w:szCs w:val="22"/>
        </w:rPr>
        <w:t xml:space="preserve"> del consenso entre los sujetos contractuales</w:t>
      </w:r>
      <w:r w:rsidR="00D14059" w:rsidRPr="003F5166">
        <w:rPr>
          <w:rFonts w:ascii="Tahoma" w:hAnsi="Tahoma" w:cs="Tahoma"/>
          <w:sz w:val="22"/>
          <w:szCs w:val="22"/>
        </w:rPr>
        <w:t>, puesto que</w:t>
      </w:r>
      <w:r w:rsidR="007B793F" w:rsidRPr="003F5166">
        <w:rPr>
          <w:rFonts w:ascii="Tahoma" w:hAnsi="Tahoma" w:cs="Tahoma"/>
          <w:sz w:val="22"/>
          <w:szCs w:val="22"/>
        </w:rPr>
        <w:t xml:space="preserve"> de no ser así</w:t>
      </w:r>
      <w:r w:rsidR="00D14059" w:rsidRPr="003F5166">
        <w:rPr>
          <w:rFonts w:ascii="Tahoma" w:hAnsi="Tahoma" w:cs="Tahoma"/>
          <w:sz w:val="22"/>
          <w:szCs w:val="22"/>
        </w:rPr>
        <w:t xml:space="preserve"> la misma</w:t>
      </w:r>
      <w:r w:rsidR="007B793F" w:rsidRPr="003F5166">
        <w:rPr>
          <w:rFonts w:ascii="Tahoma" w:hAnsi="Tahoma" w:cs="Tahoma"/>
          <w:sz w:val="22"/>
          <w:szCs w:val="22"/>
        </w:rPr>
        <w:t xml:space="preserve"> solo reportaría beneficios</w:t>
      </w:r>
      <w:r w:rsidR="00E10708" w:rsidRPr="003F5166">
        <w:rPr>
          <w:rFonts w:ascii="Tahoma" w:hAnsi="Tahoma" w:cs="Tahoma"/>
          <w:sz w:val="22"/>
          <w:szCs w:val="22"/>
        </w:rPr>
        <w:t xml:space="preserve"> al empleador, en la medida que</w:t>
      </w:r>
      <w:r w:rsidR="007B793F" w:rsidRPr="003F5166">
        <w:rPr>
          <w:rFonts w:ascii="Tahoma" w:hAnsi="Tahoma" w:cs="Tahoma"/>
          <w:sz w:val="22"/>
          <w:szCs w:val="22"/>
        </w:rPr>
        <w:t xml:space="preserve"> se</w:t>
      </w:r>
      <w:r w:rsidR="00E10708" w:rsidRPr="003F5166">
        <w:rPr>
          <w:rFonts w:ascii="Tahoma" w:hAnsi="Tahoma" w:cs="Tahoma"/>
          <w:sz w:val="22"/>
          <w:szCs w:val="22"/>
        </w:rPr>
        <w:t xml:space="preserve"> flexibiliza y en muchos casos abarata el despido.</w:t>
      </w:r>
    </w:p>
    <w:p w:rsidR="003E6D9A" w:rsidRPr="003F5166" w:rsidRDefault="00226209" w:rsidP="009A0293">
      <w:pPr>
        <w:pStyle w:val="NormalWeb"/>
        <w:shd w:val="clear" w:color="auto" w:fill="FFFFFF"/>
        <w:spacing w:before="0" w:beforeAutospacing="0" w:after="300" w:afterAutospacing="0" w:line="276" w:lineRule="auto"/>
        <w:ind w:firstLine="708"/>
        <w:jc w:val="both"/>
        <w:rPr>
          <w:rFonts w:ascii="Tahoma" w:hAnsi="Tahoma" w:cs="Tahoma"/>
          <w:sz w:val="22"/>
          <w:szCs w:val="22"/>
        </w:rPr>
      </w:pPr>
      <w:r w:rsidRPr="003F5166">
        <w:rPr>
          <w:rFonts w:ascii="Tahoma" w:hAnsi="Tahoma" w:cs="Tahoma"/>
          <w:sz w:val="22"/>
          <w:szCs w:val="22"/>
        </w:rPr>
        <w:t>A propósito de lo anterior, e</w:t>
      </w:r>
      <w:r w:rsidR="00DB5AE2" w:rsidRPr="003F5166">
        <w:rPr>
          <w:rFonts w:ascii="Tahoma" w:hAnsi="Tahoma" w:cs="Tahoma"/>
          <w:sz w:val="22"/>
          <w:szCs w:val="22"/>
        </w:rPr>
        <w:t>s del caso subrayar que l</w:t>
      </w:r>
      <w:r w:rsidR="008C1931" w:rsidRPr="003F5166">
        <w:rPr>
          <w:rFonts w:ascii="Tahoma" w:hAnsi="Tahoma" w:cs="Tahoma"/>
          <w:sz w:val="22"/>
          <w:szCs w:val="22"/>
        </w:rPr>
        <w:t>a expresi</w:t>
      </w:r>
      <w:r w:rsidR="00DB5AE2" w:rsidRPr="003F5166">
        <w:rPr>
          <w:rFonts w:ascii="Tahoma" w:hAnsi="Tahoma" w:cs="Tahoma"/>
          <w:sz w:val="22"/>
          <w:szCs w:val="22"/>
        </w:rPr>
        <w:t>ón de dicho consenso no puede entenderse</w:t>
      </w:r>
      <w:r w:rsidR="008C1931" w:rsidRPr="003F5166">
        <w:rPr>
          <w:rFonts w:ascii="Tahoma" w:hAnsi="Tahoma" w:cs="Tahoma"/>
          <w:sz w:val="22"/>
          <w:szCs w:val="22"/>
        </w:rPr>
        <w:t xml:space="preserve"> agotada con la</w:t>
      </w:r>
      <w:r w:rsidR="00DB5AE2" w:rsidRPr="003F5166">
        <w:rPr>
          <w:rFonts w:ascii="Tahoma" w:hAnsi="Tahoma" w:cs="Tahoma"/>
          <w:sz w:val="22"/>
          <w:szCs w:val="22"/>
        </w:rPr>
        <w:t xml:space="preserve"> mera</w:t>
      </w:r>
      <w:r w:rsidR="008C1931" w:rsidRPr="003F5166">
        <w:rPr>
          <w:rFonts w:ascii="Tahoma" w:hAnsi="Tahoma" w:cs="Tahoma"/>
          <w:sz w:val="22"/>
          <w:szCs w:val="22"/>
        </w:rPr>
        <w:t xml:space="preserve"> </w:t>
      </w:r>
      <w:r w:rsidR="00D14059" w:rsidRPr="003F5166">
        <w:rPr>
          <w:rFonts w:ascii="Tahoma" w:hAnsi="Tahoma" w:cs="Tahoma"/>
          <w:sz w:val="22"/>
          <w:szCs w:val="22"/>
        </w:rPr>
        <w:t>suscripción de un otrosí, ni siquiera con la firma de un n</w:t>
      </w:r>
      <w:r w:rsidR="00DB5AE2" w:rsidRPr="003F5166">
        <w:rPr>
          <w:rFonts w:ascii="Tahoma" w:hAnsi="Tahoma" w:cs="Tahoma"/>
          <w:sz w:val="22"/>
          <w:szCs w:val="22"/>
        </w:rPr>
        <w:t>uevo contrato</w:t>
      </w:r>
      <w:r w:rsidR="00D14059" w:rsidRPr="003F5166">
        <w:rPr>
          <w:rFonts w:ascii="Tahoma" w:hAnsi="Tahoma" w:cs="Tahoma"/>
          <w:sz w:val="22"/>
          <w:szCs w:val="22"/>
        </w:rPr>
        <w:t>, sin antes no ha</w:t>
      </w:r>
      <w:r w:rsidR="00CC36A8" w:rsidRPr="003F5166">
        <w:rPr>
          <w:rFonts w:ascii="Tahoma" w:hAnsi="Tahoma" w:cs="Tahoma"/>
          <w:sz w:val="22"/>
          <w:szCs w:val="22"/>
        </w:rPr>
        <w:t xml:space="preserve"> </w:t>
      </w:r>
      <w:r w:rsidR="00D14059" w:rsidRPr="003F5166">
        <w:rPr>
          <w:rFonts w:ascii="Tahoma" w:hAnsi="Tahoma" w:cs="Tahoma"/>
          <w:sz w:val="22"/>
          <w:szCs w:val="22"/>
        </w:rPr>
        <w:t xml:space="preserve">finalizado </w:t>
      </w:r>
      <w:r w:rsidR="00CC36A8" w:rsidRPr="003F5166">
        <w:rPr>
          <w:rFonts w:ascii="Tahoma" w:hAnsi="Tahoma" w:cs="Tahoma"/>
          <w:sz w:val="22"/>
          <w:szCs w:val="22"/>
        </w:rPr>
        <w:t>el anterior</w:t>
      </w:r>
      <w:r w:rsidR="008C1931" w:rsidRPr="003F5166">
        <w:rPr>
          <w:rFonts w:ascii="Tahoma" w:hAnsi="Tahoma" w:cs="Tahoma"/>
          <w:sz w:val="22"/>
          <w:szCs w:val="22"/>
        </w:rPr>
        <w:t>, pues si las cosas en derecho se deshacen de la misma manera en que se</w:t>
      </w:r>
      <w:r w:rsidR="00211A3C" w:rsidRPr="003F5166">
        <w:rPr>
          <w:rFonts w:ascii="Tahoma" w:hAnsi="Tahoma" w:cs="Tahoma"/>
          <w:sz w:val="22"/>
          <w:szCs w:val="22"/>
        </w:rPr>
        <w:t xml:space="preserve"> hacen, la </w:t>
      </w:r>
      <w:r w:rsidRPr="003F5166">
        <w:rPr>
          <w:rFonts w:ascii="Tahoma" w:hAnsi="Tahoma" w:cs="Tahoma"/>
          <w:sz w:val="22"/>
          <w:szCs w:val="22"/>
        </w:rPr>
        <w:t>única manera de convalidar una variación de esa naturaleza</w:t>
      </w:r>
      <w:r w:rsidR="00DB5AE2" w:rsidRPr="003F5166">
        <w:rPr>
          <w:rFonts w:ascii="Tahoma" w:hAnsi="Tahoma" w:cs="Tahoma"/>
          <w:sz w:val="22"/>
          <w:szCs w:val="22"/>
        </w:rPr>
        <w:t>,</w:t>
      </w:r>
      <w:r w:rsidR="00D14059" w:rsidRPr="003F5166">
        <w:rPr>
          <w:rFonts w:ascii="Tahoma" w:hAnsi="Tahoma" w:cs="Tahoma"/>
          <w:sz w:val="22"/>
          <w:szCs w:val="22"/>
        </w:rPr>
        <w:t xml:space="preserve"> en materia laboral,</w:t>
      </w:r>
      <w:r w:rsidR="00DB5AE2" w:rsidRPr="003F5166">
        <w:rPr>
          <w:rFonts w:ascii="Tahoma" w:hAnsi="Tahoma" w:cs="Tahoma"/>
          <w:sz w:val="22"/>
          <w:szCs w:val="22"/>
        </w:rPr>
        <w:t xml:space="preserve"> será a través de una transacción o finalizando el contrato</w:t>
      </w:r>
      <w:r w:rsidRPr="003F5166">
        <w:rPr>
          <w:rFonts w:ascii="Tahoma" w:hAnsi="Tahoma" w:cs="Tahoma"/>
          <w:sz w:val="22"/>
          <w:szCs w:val="22"/>
        </w:rPr>
        <w:t xml:space="preserve"> a término indefinido</w:t>
      </w:r>
      <w:r w:rsidR="00D14059" w:rsidRPr="003F5166">
        <w:rPr>
          <w:rFonts w:ascii="Tahoma" w:hAnsi="Tahoma" w:cs="Tahoma"/>
          <w:sz w:val="22"/>
          <w:szCs w:val="22"/>
        </w:rPr>
        <w:t>, con la conciliación o el pago de la</w:t>
      </w:r>
      <w:r w:rsidR="00CC36A8" w:rsidRPr="003F5166">
        <w:rPr>
          <w:rFonts w:ascii="Tahoma" w:hAnsi="Tahoma" w:cs="Tahoma"/>
          <w:sz w:val="22"/>
          <w:szCs w:val="22"/>
        </w:rPr>
        <w:t xml:space="preserve"> in</w:t>
      </w:r>
      <w:r w:rsidR="00D14059" w:rsidRPr="003F5166">
        <w:rPr>
          <w:rFonts w:ascii="Tahoma" w:hAnsi="Tahoma" w:cs="Tahoma"/>
          <w:sz w:val="22"/>
          <w:szCs w:val="22"/>
        </w:rPr>
        <w:t xml:space="preserve">demnización a que hubiere lugar, lo que abre la </w:t>
      </w:r>
      <w:r w:rsidR="00D14059" w:rsidRPr="003F5166">
        <w:rPr>
          <w:rFonts w:ascii="Tahoma" w:hAnsi="Tahoma" w:cs="Tahoma"/>
          <w:sz w:val="22"/>
          <w:szCs w:val="22"/>
        </w:rPr>
        <w:lastRenderedPageBreak/>
        <w:t>posibilidad de la suscripción de</w:t>
      </w:r>
      <w:r w:rsidR="00DB5AE2" w:rsidRPr="003F5166">
        <w:rPr>
          <w:rFonts w:ascii="Tahoma" w:hAnsi="Tahoma" w:cs="Tahoma"/>
          <w:sz w:val="22"/>
          <w:szCs w:val="22"/>
        </w:rPr>
        <w:t xml:space="preserve"> uno nuevo</w:t>
      </w:r>
      <w:r w:rsidRPr="003F5166">
        <w:rPr>
          <w:rFonts w:ascii="Tahoma" w:hAnsi="Tahoma" w:cs="Tahoma"/>
          <w:sz w:val="22"/>
          <w:szCs w:val="22"/>
        </w:rPr>
        <w:t>, esta vez bajo la modalidad que</w:t>
      </w:r>
      <w:r w:rsidR="00E10708" w:rsidRPr="003F5166">
        <w:rPr>
          <w:rFonts w:ascii="Tahoma" w:hAnsi="Tahoma" w:cs="Tahoma"/>
          <w:sz w:val="22"/>
          <w:szCs w:val="22"/>
        </w:rPr>
        <w:t xml:space="preserve"> más le convenga al empleador</w:t>
      </w:r>
      <w:r w:rsidRPr="003F5166">
        <w:rPr>
          <w:rFonts w:ascii="Tahoma" w:hAnsi="Tahoma" w:cs="Tahoma"/>
          <w:sz w:val="22"/>
          <w:szCs w:val="22"/>
        </w:rPr>
        <w:t xml:space="preserve">. </w:t>
      </w:r>
    </w:p>
    <w:p w:rsidR="00CC36A8" w:rsidRPr="003F5166" w:rsidRDefault="00CC36A8" w:rsidP="00D14059">
      <w:pPr>
        <w:pStyle w:val="NormalWeb"/>
        <w:shd w:val="clear" w:color="auto" w:fill="FFFFFF"/>
        <w:spacing w:before="0" w:beforeAutospacing="0" w:after="300" w:afterAutospacing="0" w:line="276" w:lineRule="auto"/>
        <w:ind w:firstLine="708"/>
        <w:jc w:val="both"/>
        <w:rPr>
          <w:rFonts w:ascii="Tahoma" w:hAnsi="Tahoma" w:cs="Tahoma"/>
          <w:sz w:val="22"/>
          <w:szCs w:val="22"/>
        </w:rPr>
      </w:pPr>
      <w:r w:rsidRPr="003F5166">
        <w:rPr>
          <w:rFonts w:ascii="Tahoma" w:hAnsi="Tahoma" w:cs="Tahoma"/>
          <w:sz w:val="22"/>
          <w:szCs w:val="22"/>
        </w:rPr>
        <w:t xml:space="preserve">La inmodificabilidad de la modalidad o clase contractual, como regla general, se configura, por tanto, como un componente básico que garantiza y materializa el principio de estabilidad laboral en las relaciones de trabajo (artículo 53 constitucional) y que protege a la parte débil de la relación jurídica del aprovechamiento abusivo de la posición contractual dominante del empleador. De modo que asuntos tales como la modalidad del contrato, la disminución del salario y de las comisiones, entre otros, son zonas exentas al poder de revisión del empleador o al </w:t>
      </w:r>
      <w:r w:rsidRPr="003F5166">
        <w:rPr>
          <w:rFonts w:ascii="Arial Narrow" w:hAnsi="Arial Narrow" w:cs="Tahoma"/>
          <w:i/>
          <w:sz w:val="22"/>
          <w:szCs w:val="22"/>
        </w:rPr>
        <w:t>ius variandi</w:t>
      </w:r>
      <w:r w:rsidR="007B793F" w:rsidRPr="003F5166">
        <w:rPr>
          <w:rFonts w:ascii="Tahoma" w:hAnsi="Tahoma" w:cs="Tahoma"/>
          <w:sz w:val="22"/>
          <w:szCs w:val="22"/>
        </w:rPr>
        <w:t>.</w:t>
      </w:r>
    </w:p>
    <w:p w:rsidR="00DC7D87" w:rsidRPr="003F5166" w:rsidRDefault="003E6D9A" w:rsidP="00CC36A8">
      <w:pPr>
        <w:ind w:firstLine="708"/>
        <w:rPr>
          <w:rFonts w:ascii="Tahoma" w:hAnsi="Tahoma" w:cs="Tahoma"/>
          <w:shd w:val="clear" w:color="auto" w:fill="FFFFFF"/>
        </w:rPr>
      </w:pPr>
      <w:r w:rsidRPr="003F5166">
        <w:rPr>
          <w:rFonts w:ascii="Tahoma" w:hAnsi="Tahoma" w:cs="Tahoma"/>
        </w:rPr>
        <w:t>En conclusión,</w:t>
      </w:r>
      <w:r w:rsidR="00CC36A8" w:rsidRPr="003F5166">
        <w:rPr>
          <w:rFonts w:ascii="Tahoma" w:hAnsi="Tahoma" w:cs="Tahoma"/>
        </w:rPr>
        <w:t xml:space="preserve"> </w:t>
      </w:r>
      <w:r w:rsidR="00CC36A8" w:rsidRPr="003F5166">
        <w:rPr>
          <w:rFonts w:ascii="Tahoma" w:hAnsi="Tahoma" w:cs="Tahoma"/>
          <w:shd w:val="clear" w:color="auto" w:fill="FFFFFF"/>
        </w:rPr>
        <w:t xml:space="preserve">las modificaciones que puede realizar el empleador en ejercicio del </w:t>
      </w:r>
      <w:r w:rsidR="00CC36A8" w:rsidRPr="003F5166">
        <w:rPr>
          <w:rFonts w:ascii="Arial Narrow" w:hAnsi="Arial Narrow" w:cs="Tahoma"/>
          <w:i/>
          <w:shd w:val="clear" w:color="auto" w:fill="FFFFFF"/>
        </w:rPr>
        <w:t>ius variandi</w:t>
      </w:r>
      <w:r w:rsidR="00D14059" w:rsidRPr="003F5166">
        <w:rPr>
          <w:rFonts w:ascii="Tahoma" w:hAnsi="Tahoma" w:cs="Tahoma"/>
          <w:shd w:val="clear" w:color="auto" w:fill="FFFFFF"/>
        </w:rPr>
        <w:t xml:space="preserve"> no pueden </w:t>
      </w:r>
      <w:r w:rsidR="00CC36A8" w:rsidRPr="003F5166">
        <w:rPr>
          <w:rFonts w:ascii="Tahoma" w:hAnsi="Tahoma" w:cs="Tahoma"/>
          <w:shd w:val="clear" w:color="auto" w:fill="FFFFFF"/>
        </w:rPr>
        <w:t>generar traumatismos a la modalidad de contratación que se encuentre realizando el trabajador, puesto que la voluntad de las partes desde un inicio fue la celebración de un contrato con una modalidad determinada y no otra.</w:t>
      </w:r>
    </w:p>
    <w:p w:rsidR="00D14059" w:rsidRPr="003F5166" w:rsidRDefault="00D14059" w:rsidP="00D14059">
      <w:pPr>
        <w:ind w:firstLine="0"/>
        <w:jc w:val="center"/>
        <w:rPr>
          <w:rFonts w:ascii="Tahoma" w:hAnsi="Tahoma" w:cs="Tahoma"/>
          <w:b/>
          <w:sz w:val="20"/>
          <w:szCs w:val="20"/>
          <w:shd w:val="clear" w:color="auto" w:fill="FFFFFF"/>
        </w:rPr>
      </w:pPr>
    </w:p>
    <w:p w:rsidR="00D14059" w:rsidRPr="003F5166" w:rsidRDefault="00D14059" w:rsidP="00D14059">
      <w:pPr>
        <w:ind w:firstLine="0"/>
        <w:jc w:val="center"/>
        <w:rPr>
          <w:rFonts w:ascii="Tahoma" w:hAnsi="Tahoma" w:cs="Tahoma"/>
          <w:b/>
          <w:sz w:val="24"/>
          <w:szCs w:val="24"/>
          <w:shd w:val="clear" w:color="auto" w:fill="FFFFFF"/>
        </w:rPr>
      </w:pPr>
      <w:r w:rsidRPr="003F5166">
        <w:rPr>
          <w:rFonts w:ascii="Tahoma" w:hAnsi="Tahoma" w:cs="Tahoma"/>
          <w:b/>
          <w:sz w:val="24"/>
          <w:szCs w:val="24"/>
          <w:shd w:val="clear" w:color="auto" w:fill="FFFFFF"/>
        </w:rPr>
        <w:t>4.3. CASO CONCRETO</w:t>
      </w:r>
    </w:p>
    <w:p w:rsidR="009912F6" w:rsidRPr="003F5166" w:rsidRDefault="009912F6" w:rsidP="009912F6">
      <w:pPr>
        <w:ind w:firstLine="0"/>
        <w:rPr>
          <w:rFonts w:ascii="Tahoma" w:hAnsi="Tahoma" w:cs="Tahoma"/>
          <w:sz w:val="24"/>
          <w:szCs w:val="24"/>
          <w:shd w:val="clear" w:color="auto" w:fill="FFFFFF"/>
        </w:rPr>
      </w:pPr>
    </w:p>
    <w:p w:rsidR="00C12C88" w:rsidRPr="003F5166" w:rsidRDefault="00C12C88" w:rsidP="009912F6">
      <w:pPr>
        <w:ind w:firstLine="0"/>
        <w:rPr>
          <w:rFonts w:ascii="Tahoma" w:hAnsi="Tahoma" w:cs="Tahoma"/>
          <w:sz w:val="24"/>
          <w:szCs w:val="24"/>
          <w:shd w:val="clear" w:color="auto" w:fill="FFFFFF"/>
        </w:rPr>
      </w:pPr>
    </w:p>
    <w:p w:rsidR="004B3B62" w:rsidRPr="003F5166" w:rsidRDefault="004B3B62" w:rsidP="00C80743">
      <w:pPr>
        <w:spacing w:line="276" w:lineRule="auto"/>
        <w:ind w:firstLine="708"/>
        <w:rPr>
          <w:rFonts w:ascii="Tahoma" w:hAnsi="Tahoma" w:cs="Tahoma"/>
          <w:sz w:val="24"/>
          <w:szCs w:val="24"/>
          <w:shd w:val="clear" w:color="auto" w:fill="FFFFFF"/>
        </w:rPr>
      </w:pPr>
      <w:r w:rsidRPr="003F5166">
        <w:rPr>
          <w:rFonts w:ascii="Tahoma" w:hAnsi="Tahoma" w:cs="Tahoma"/>
          <w:sz w:val="24"/>
          <w:szCs w:val="24"/>
          <w:shd w:val="clear" w:color="auto" w:fill="FFFFFF"/>
        </w:rPr>
        <w:t>Para empezar</w:t>
      </w:r>
      <w:r w:rsidR="009912F6" w:rsidRPr="003F5166">
        <w:rPr>
          <w:rFonts w:ascii="Tahoma" w:hAnsi="Tahoma" w:cs="Tahoma"/>
          <w:sz w:val="24"/>
          <w:szCs w:val="24"/>
          <w:shd w:val="clear" w:color="auto" w:fill="FFFFFF"/>
        </w:rPr>
        <w:t xml:space="preserve"> por la materia del recurso</w:t>
      </w:r>
      <w:r w:rsidRPr="003F5166">
        <w:rPr>
          <w:rFonts w:ascii="Tahoma" w:hAnsi="Tahoma" w:cs="Tahoma"/>
          <w:sz w:val="24"/>
          <w:szCs w:val="24"/>
          <w:shd w:val="clear" w:color="auto" w:fill="FFFFFF"/>
        </w:rPr>
        <w:t xml:space="preserve"> de apelación</w:t>
      </w:r>
      <w:r w:rsidR="009912F6" w:rsidRPr="003F5166">
        <w:rPr>
          <w:rFonts w:ascii="Tahoma" w:hAnsi="Tahoma" w:cs="Tahoma"/>
          <w:sz w:val="24"/>
          <w:szCs w:val="24"/>
          <w:shd w:val="clear" w:color="auto" w:fill="FFFFFF"/>
        </w:rPr>
        <w:t xml:space="preserve"> interpuesto por la empresa demandada, </w:t>
      </w:r>
      <w:r w:rsidRPr="003F5166">
        <w:rPr>
          <w:rFonts w:ascii="Tahoma" w:hAnsi="Tahoma" w:cs="Tahoma"/>
          <w:sz w:val="24"/>
          <w:szCs w:val="24"/>
          <w:shd w:val="clear" w:color="auto" w:fill="FFFFFF"/>
        </w:rPr>
        <w:t xml:space="preserve">ha de subrayarse, en primer lugar, que </w:t>
      </w:r>
      <w:r w:rsidR="009912F6" w:rsidRPr="003F5166">
        <w:rPr>
          <w:rFonts w:ascii="Tahoma" w:hAnsi="Tahoma" w:cs="Tahoma"/>
          <w:sz w:val="24"/>
          <w:szCs w:val="24"/>
          <w:shd w:val="clear" w:color="auto" w:fill="FFFFFF"/>
        </w:rPr>
        <w:t xml:space="preserve">según </w:t>
      </w:r>
      <w:r w:rsidRPr="003F5166">
        <w:rPr>
          <w:rFonts w:ascii="Tahoma" w:hAnsi="Tahoma" w:cs="Tahoma"/>
          <w:sz w:val="24"/>
          <w:szCs w:val="24"/>
          <w:shd w:val="clear" w:color="auto" w:fill="FFFFFF"/>
        </w:rPr>
        <w:t>se desprende de la prueba testimonial practicada</w:t>
      </w:r>
      <w:r w:rsidR="009912F6" w:rsidRPr="003F5166">
        <w:rPr>
          <w:rFonts w:ascii="Tahoma" w:hAnsi="Tahoma" w:cs="Tahoma"/>
          <w:sz w:val="24"/>
          <w:szCs w:val="24"/>
          <w:shd w:val="clear" w:color="auto" w:fill="FFFFFF"/>
        </w:rPr>
        <w:t xml:space="preserve"> en primera instancia,</w:t>
      </w:r>
      <w:r w:rsidRPr="003F5166">
        <w:rPr>
          <w:rFonts w:ascii="Tahoma" w:hAnsi="Tahoma" w:cs="Tahoma"/>
          <w:sz w:val="24"/>
          <w:szCs w:val="24"/>
          <w:shd w:val="clear" w:color="auto" w:fill="FFFFFF"/>
        </w:rPr>
        <w:t xml:space="preserve"> la Sala advierte que la narrativa testimonial tiene dos</w:t>
      </w:r>
      <w:r w:rsidR="00B25DF4" w:rsidRPr="003F5166">
        <w:rPr>
          <w:rFonts w:ascii="Tahoma" w:hAnsi="Tahoma" w:cs="Tahoma"/>
          <w:sz w:val="24"/>
          <w:szCs w:val="24"/>
          <w:shd w:val="clear" w:color="auto" w:fill="FFFFFF"/>
        </w:rPr>
        <w:t xml:space="preserve"> vertientes o</w:t>
      </w:r>
      <w:r w:rsidRPr="003F5166">
        <w:rPr>
          <w:rFonts w:ascii="Tahoma" w:hAnsi="Tahoma" w:cs="Tahoma"/>
          <w:sz w:val="24"/>
          <w:szCs w:val="24"/>
          <w:shd w:val="clear" w:color="auto" w:fill="FFFFFF"/>
        </w:rPr>
        <w:t xml:space="preserve"> versiones: una es la ofrecida</w:t>
      </w:r>
      <w:r w:rsidR="00B25DF4" w:rsidRPr="003F5166">
        <w:rPr>
          <w:rFonts w:ascii="Tahoma" w:hAnsi="Tahoma" w:cs="Tahoma"/>
          <w:sz w:val="24"/>
          <w:szCs w:val="24"/>
          <w:shd w:val="clear" w:color="auto" w:fill="FFFFFF"/>
        </w:rPr>
        <w:t xml:space="preserve"> por la</w:t>
      </w:r>
      <w:r w:rsidRPr="003F5166">
        <w:rPr>
          <w:rFonts w:ascii="Tahoma" w:hAnsi="Tahoma" w:cs="Tahoma"/>
          <w:sz w:val="24"/>
          <w:szCs w:val="24"/>
          <w:shd w:val="clear" w:color="auto" w:fill="FFFFFF"/>
        </w:rPr>
        <w:t xml:space="preserve"> </w:t>
      </w:r>
      <w:r w:rsidR="00B25DF4" w:rsidRPr="003F5166">
        <w:rPr>
          <w:rFonts w:ascii="Tahoma" w:hAnsi="Tahoma" w:cs="Tahoma"/>
          <w:sz w:val="24"/>
          <w:szCs w:val="24"/>
          <w:shd w:val="clear" w:color="auto" w:fill="FFFFFF"/>
        </w:rPr>
        <w:t>deponente</w:t>
      </w:r>
      <w:r w:rsidR="00161D17" w:rsidRPr="003F5166">
        <w:rPr>
          <w:rFonts w:ascii="Tahoma" w:hAnsi="Tahoma" w:cs="Tahoma"/>
          <w:sz w:val="24"/>
          <w:szCs w:val="24"/>
          <w:shd w:val="clear" w:color="auto" w:fill="FFFFFF"/>
        </w:rPr>
        <w:t xml:space="preserve"> citada</w:t>
      </w:r>
      <w:r w:rsidRPr="003F5166">
        <w:rPr>
          <w:rFonts w:ascii="Tahoma" w:hAnsi="Tahoma" w:cs="Tahoma"/>
          <w:sz w:val="24"/>
          <w:szCs w:val="24"/>
          <w:shd w:val="clear" w:color="auto" w:fill="FFFFFF"/>
        </w:rPr>
        <w:t xml:space="preserve"> por la empresa demandada, y la</w:t>
      </w:r>
      <w:r w:rsidR="005E5D42" w:rsidRPr="003F5166">
        <w:rPr>
          <w:rFonts w:ascii="Tahoma" w:hAnsi="Tahoma" w:cs="Tahoma"/>
          <w:sz w:val="24"/>
          <w:szCs w:val="24"/>
          <w:shd w:val="clear" w:color="auto" w:fill="FFFFFF"/>
        </w:rPr>
        <w:t xml:space="preserve"> otra es la</w:t>
      </w:r>
      <w:r w:rsidRPr="003F5166">
        <w:rPr>
          <w:rFonts w:ascii="Tahoma" w:hAnsi="Tahoma" w:cs="Tahoma"/>
          <w:sz w:val="24"/>
          <w:szCs w:val="24"/>
          <w:shd w:val="clear" w:color="auto" w:fill="FFFFFF"/>
        </w:rPr>
        <w:t xml:space="preserve"> que presentaron los excompañeros de trabajo de la demandante.</w:t>
      </w:r>
    </w:p>
    <w:p w:rsidR="005E5D42" w:rsidRPr="003F5166" w:rsidRDefault="005E5D42" w:rsidP="00C80743">
      <w:pPr>
        <w:spacing w:line="276" w:lineRule="auto"/>
        <w:ind w:firstLine="0"/>
        <w:rPr>
          <w:rFonts w:ascii="Tahoma" w:hAnsi="Tahoma" w:cs="Tahoma"/>
          <w:sz w:val="24"/>
          <w:szCs w:val="24"/>
          <w:shd w:val="clear" w:color="auto" w:fill="FFFFFF"/>
        </w:rPr>
      </w:pPr>
    </w:p>
    <w:p w:rsidR="00A77631" w:rsidRPr="003F5166" w:rsidRDefault="005E5D42" w:rsidP="00C80743">
      <w:pPr>
        <w:spacing w:line="276" w:lineRule="auto"/>
        <w:ind w:firstLine="0"/>
        <w:rPr>
          <w:rFonts w:ascii="Tahoma" w:hAnsi="Tahoma" w:cs="Tahoma"/>
          <w:sz w:val="24"/>
          <w:szCs w:val="24"/>
          <w:shd w:val="clear" w:color="auto" w:fill="FFFFFF"/>
        </w:rPr>
      </w:pPr>
      <w:r w:rsidRPr="003F5166">
        <w:rPr>
          <w:rFonts w:ascii="Tahoma" w:hAnsi="Tahoma" w:cs="Tahoma"/>
          <w:sz w:val="24"/>
          <w:szCs w:val="24"/>
          <w:shd w:val="clear" w:color="auto" w:fill="FFFFFF"/>
        </w:rPr>
        <w:tab/>
        <w:t>Del lado de la</w:t>
      </w:r>
      <w:r w:rsidR="00602401" w:rsidRPr="003F5166">
        <w:rPr>
          <w:rFonts w:ascii="Tahoma" w:hAnsi="Tahoma" w:cs="Tahoma"/>
          <w:sz w:val="24"/>
          <w:szCs w:val="24"/>
          <w:shd w:val="clear" w:color="auto" w:fill="FFFFFF"/>
        </w:rPr>
        <w:t xml:space="preserve"> sociedad</w:t>
      </w:r>
      <w:r w:rsidRPr="003F5166">
        <w:rPr>
          <w:rFonts w:ascii="Tahoma" w:hAnsi="Tahoma" w:cs="Tahoma"/>
          <w:sz w:val="24"/>
          <w:szCs w:val="24"/>
          <w:shd w:val="clear" w:color="auto" w:fill="FFFFFF"/>
        </w:rPr>
        <w:t xml:space="preserve"> demandada, la señora </w:t>
      </w:r>
      <w:r w:rsidRPr="003F5166">
        <w:rPr>
          <w:rFonts w:ascii="Tahoma" w:hAnsi="Tahoma" w:cs="Tahoma"/>
          <w:b/>
          <w:sz w:val="24"/>
          <w:szCs w:val="24"/>
          <w:shd w:val="clear" w:color="auto" w:fill="FFFFFF"/>
        </w:rPr>
        <w:t>LUCILA LADINO CUELLAR</w:t>
      </w:r>
      <w:r w:rsidRPr="003F5166">
        <w:rPr>
          <w:rFonts w:ascii="Tahoma" w:hAnsi="Tahoma" w:cs="Tahoma"/>
          <w:sz w:val="24"/>
          <w:szCs w:val="24"/>
          <w:shd w:val="clear" w:color="auto" w:fill="FFFFFF"/>
        </w:rPr>
        <w:t>, directora de Recursos Humanos de la empresa, señaló que lleva</w:t>
      </w:r>
      <w:r w:rsidR="00B25DF4" w:rsidRPr="003F5166">
        <w:rPr>
          <w:rFonts w:ascii="Tahoma" w:hAnsi="Tahoma" w:cs="Tahoma"/>
          <w:sz w:val="24"/>
          <w:szCs w:val="24"/>
          <w:shd w:val="clear" w:color="auto" w:fill="FFFFFF"/>
        </w:rPr>
        <w:t>ba</w:t>
      </w:r>
      <w:r w:rsidRPr="003F5166">
        <w:rPr>
          <w:rFonts w:ascii="Tahoma" w:hAnsi="Tahoma" w:cs="Tahoma"/>
          <w:sz w:val="24"/>
          <w:szCs w:val="24"/>
          <w:shd w:val="clear" w:color="auto" w:fill="FFFFFF"/>
        </w:rPr>
        <w:t xml:space="preserve"> más de 30 años trabajando allí,</w:t>
      </w:r>
      <w:r w:rsidR="00602401" w:rsidRPr="003F5166">
        <w:rPr>
          <w:rFonts w:ascii="Tahoma" w:hAnsi="Tahoma" w:cs="Tahoma"/>
          <w:sz w:val="24"/>
          <w:szCs w:val="24"/>
          <w:shd w:val="clear" w:color="auto" w:fill="FFFFFF"/>
        </w:rPr>
        <w:t xml:space="preserve"> por lo cual le</w:t>
      </w:r>
      <w:r w:rsidRPr="003F5166">
        <w:rPr>
          <w:rFonts w:ascii="Tahoma" w:hAnsi="Tahoma" w:cs="Tahoma"/>
          <w:sz w:val="24"/>
          <w:szCs w:val="24"/>
          <w:shd w:val="clear" w:color="auto" w:fill="FFFFFF"/>
        </w:rPr>
        <w:t xml:space="preserve"> consta</w:t>
      </w:r>
      <w:r w:rsidR="00B25DF4" w:rsidRPr="003F5166">
        <w:rPr>
          <w:rFonts w:ascii="Tahoma" w:hAnsi="Tahoma" w:cs="Tahoma"/>
          <w:sz w:val="24"/>
          <w:szCs w:val="24"/>
          <w:shd w:val="clear" w:color="auto" w:fill="FFFFFF"/>
        </w:rPr>
        <w:t>ba</w:t>
      </w:r>
      <w:r w:rsidRPr="003F5166">
        <w:rPr>
          <w:rFonts w:ascii="Tahoma" w:hAnsi="Tahoma" w:cs="Tahoma"/>
          <w:sz w:val="24"/>
          <w:szCs w:val="24"/>
          <w:shd w:val="clear" w:color="auto" w:fill="FFFFFF"/>
        </w:rPr>
        <w:t xml:space="preserve"> que la demandante ingresó a laboral por primera vez a la planta de Dosquebradas en el año 2004, año</w:t>
      </w:r>
      <w:r w:rsidR="00B25DF4" w:rsidRPr="003F5166">
        <w:rPr>
          <w:rFonts w:ascii="Tahoma" w:hAnsi="Tahoma" w:cs="Tahoma"/>
          <w:sz w:val="24"/>
          <w:szCs w:val="24"/>
          <w:shd w:val="clear" w:color="auto" w:fill="FFFFFF"/>
        </w:rPr>
        <w:t xml:space="preserve"> en</w:t>
      </w:r>
      <w:r w:rsidRPr="003F5166">
        <w:rPr>
          <w:rFonts w:ascii="Tahoma" w:hAnsi="Tahoma" w:cs="Tahoma"/>
          <w:sz w:val="24"/>
          <w:szCs w:val="24"/>
          <w:shd w:val="clear" w:color="auto" w:fill="FFFFFF"/>
        </w:rPr>
        <w:t xml:space="preserve"> que suscribió con la empresa contrato escrito a término fijo</w:t>
      </w:r>
      <w:r w:rsidR="00B25DF4" w:rsidRPr="003F5166">
        <w:rPr>
          <w:rFonts w:ascii="Tahoma" w:hAnsi="Tahoma" w:cs="Tahoma"/>
          <w:sz w:val="24"/>
          <w:szCs w:val="24"/>
          <w:shd w:val="clear" w:color="auto" w:fill="FFFFFF"/>
        </w:rPr>
        <w:t xml:space="preserve"> de 4 meses</w:t>
      </w:r>
      <w:r w:rsidRPr="003F5166">
        <w:rPr>
          <w:rFonts w:ascii="Tahoma" w:hAnsi="Tahoma" w:cs="Tahoma"/>
          <w:sz w:val="24"/>
          <w:szCs w:val="24"/>
          <w:shd w:val="clear" w:color="auto" w:fill="FFFFFF"/>
        </w:rPr>
        <w:t>. Indic</w:t>
      </w:r>
      <w:r w:rsidR="00602401" w:rsidRPr="003F5166">
        <w:rPr>
          <w:rFonts w:ascii="Tahoma" w:hAnsi="Tahoma" w:cs="Tahoma"/>
          <w:sz w:val="24"/>
          <w:szCs w:val="24"/>
          <w:shd w:val="clear" w:color="auto" w:fill="FFFFFF"/>
        </w:rPr>
        <w:t>ó igualmente,</w:t>
      </w:r>
      <w:r w:rsidRPr="003F5166">
        <w:rPr>
          <w:rFonts w:ascii="Tahoma" w:hAnsi="Tahoma" w:cs="Tahoma"/>
          <w:sz w:val="24"/>
          <w:szCs w:val="24"/>
          <w:shd w:val="clear" w:color="auto" w:fill="FFFFFF"/>
        </w:rPr>
        <w:t xml:space="preserve"> que una vez se enteraron de la demanda</w:t>
      </w:r>
      <w:r w:rsidR="00602401" w:rsidRPr="003F5166">
        <w:rPr>
          <w:rFonts w:ascii="Tahoma" w:hAnsi="Tahoma" w:cs="Tahoma"/>
          <w:sz w:val="24"/>
          <w:szCs w:val="24"/>
          <w:shd w:val="clear" w:color="auto" w:fill="FFFFFF"/>
        </w:rPr>
        <w:t xml:space="preserve"> promovida por MARIA ENIT, buscaron entre los</w:t>
      </w:r>
      <w:r w:rsidRPr="003F5166">
        <w:rPr>
          <w:rFonts w:ascii="Tahoma" w:hAnsi="Tahoma" w:cs="Tahoma"/>
          <w:sz w:val="24"/>
          <w:szCs w:val="24"/>
          <w:shd w:val="clear" w:color="auto" w:fill="FFFFFF"/>
        </w:rPr>
        <w:t xml:space="preserve"> registros</w:t>
      </w:r>
      <w:r w:rsidR="00602401" w:rsidRPr="003F5166">
        <w:rPr>
          <w:rFonts w:ascii="Tahoma" w:hAnsi="Tahoma" w:cs="Tahoma"/>
          <w:sz w:val="24"/>
          <w:szCs w:val="24"/>
          <w:shd w:val="clear" w:color="auto" w:fill="FFFFFF"/>
        </w:rPr>
        <w:t xml:space="preserve"> documentales</w:t>
      </w:r>
      <w:r w:rsidRPr="003F5166">
        <w:rPr>
          <w:rFonts w:ascii="Tahoma" w:hAnsi="Tahoma" w:cs="Tahoma"/>
          <w:sz w:val="24"/>
          <w:szCs w:val="24"/>
          <w:shd w:val="clear" w:color="auto" w:fill="FFFFFF"/>
        </w:rPr>
        <w:t xml:space="preserve"> de la empresa</w:t>
      </w:r>
      <w:r w:rsidR="00602401" w:rsidRPr="003F5166">
        <w:rPr>
          <w:rFonts w:ascii="Tahoma" w:hAnsi="Tahoma" w:cs="Tahoma"/>
          <w:sz w:val="24"/>
          <w:szCs w:val="24"/>
          <w:shd w:val="clear" w:color="auto" w:fill="FFFFFF"/>
        </w:rPr>
        <w:t>,</w:t>
      </w:r>
      <w:r w:rsidRPr="003F5166">
        <w:rPr>
          <w:rFonts w:ascii="Tahoma" w:hAnsi="Tahoma" w:cs="Tahoma"/>
          <w:sz w:val="24"/>
          <w:szCs w:val="24"/>
          <w:shd w:val="clear" w:color="auto" w:fill="FFFFFF"/>
        </w:rPr>
        <w:t xml:space="preserve"> y no hab</w:t>
      </w:r>
      <w:r w:rsidR="00602401" w:rsidRPr="003F5166">
        <w:rPr>
          <w:rFonts w:ascii="Tahoma" w:hAnsi="Tahoma" w:cs="Tahoma"/>
          <w:sz w:val="24"/>
          <w:szCs w:val="24"/>
          <w:shd w:val="clear" w:color="auto" w:fill="FFFFFF"/>
        </w:rPr>
        <w:t>ían encontrado ni una sola constancia de que la demandante les hubiese prestado algún servicio antes del año 2004.</w:t>
      </w:r>
      <w:r w:rsidR="00A77631" w:rsidRPr="003F5166">
        <w:rPr>
          <w:rFonts w:ascii="Tahoma" w:hAnsi="Tahoma" w:cs="Tahoma"/>
          <w:sz w:val="24"/>
          <w:szCs w:val="24"/>
          <w:shd w:val="clear" w:color="auto" w:fill="FFFFFF"/>
        </w:rPr>
        <w:t xml:space="preserve"> </w:t>
      </w:r>
      <w:r w:rsidR="00602401" w:rsidRPr="003F5166">
        <w:rPr>
          <w:rFonts w:ascii="Tahoma" w:hAnsi="Tahoma" w:cs="Tahoma"/>
          <w:sz w:val="24"/>
          <w:szCs w:val="24"/>
          <w:shd w:val="clear" w:color="auto" w:fill="FFFFFF"/>
        </w:rPr>
        <w:t>Señaló por último, que empezando el año 2005, la demandante había presentado renuncia escrita a ese primer contrato, y que había estado por fuera de la empresa casi un año, hasta cuando suscribió un nuevo contrato en el año 2006. Agreg</w:t>
      </w:r>
      <w:r w:rsidR="00A77631" w:rsidRPr="003F5166">
        <w:rPr>
          <w:rFonts w:ascii="Tahoma" w:hAnsi="Tahoma" w:cs="Tahoma"/>
          <w:sz w:val="24"/>
          <w:szCs w:val="24"/>
          <w:shd w:val="clear" w:color="auto" w:fill="FFFFFF"/>
        </w:rPr>
        <w:t>ó que de acuerdo a lo que le</w:t>
      </w:r>
      <w:r w:rsidR="00602401" w:rsidRPr="003F5166">
        <w:rPr>
          <w:rFonts w:ascii="Tahoma" w:hAnsi="Tahoma" w:cs="Tahoma"/>
          <w:sz w:val="24"/>
          <w:szCs w:val="24"/>
          <w:shd w:val="clear" w:color="auto" w:fill="FFFFFF"/>
        </w:rPr>
        <w:t xml:space="preserve"> había contado el señor ALBERTO USMA, actualmente representante legal de la empresa y en aquella época jefe</w:t>
      </w:r>
      <w:r w:rsidR="00A77631" w:rsidRPr="003F5166">
        <w:rPr>
          <w:rFonts w:ascii="Tahoma" w:hAnsi="Tahoma" w:cs="Tahoma"/>
          <w:sz w:val="24"/>
          <w:szCs w:val="24"/>
          <w:shd w:val="clear" w:color="auto" w:fill="FFFFFF"/>
        </w:rPr>
        <w:t xml:space="preserve"> o </w:t>
      </w:r>
      <w:r w:rsidR="007B793F" w:rsidRPr="003F5166">
        <w:rPr>
          <w:rFonts w:ascii="Tahoma" w:hAnsi="Tahoma" w:cs="Tahoma"/>
          <w:sz w:val="24"/>
          <w:szCs w:val="24"/>
          <w:shd w:val="clear" w:color="auto" w:fill="FFFFFF"/>
        </w:rPr>
        <w:t>administrador</w:t>
      </w:r>
      <w:r w:rsidR="00602401" w:rsidRPr="003F5166">
        <w:rPr>
          <w:rFonts w:ascii="Tahoma" w:hAnsi="Tahoma" w:cs="Tahoma"/>
          <w:sz w:val="24"/>
          <w:szCs w:val="24"/>
          <w:shd w:val="clear" w:color="auto" w:fill="FFFFFF"/>
        </w:rPr>
        <w:t xml:space="preserve"> de</w:t>
      </w:r>
      <w:r w:rsidR="007B793F" w:rsidRPr="003F5166">
        <w:rPr>
          <w:rFonts w:ascii="Tahoma" w:hAnsi="Tahoma" w:cs="Tahoma"/>
          <w:sz w:val="24"/>
          <w:szCs w:val="24"/>
          <w:shd w:val="clear" w:color="auto" w:fill="FFFFFF"/>
        </w:rPr>
        <w:t xml:space="preserve"> la</w:t>
      </w:r>
      <w:r w:rsidR="00602401" w:rsidRPr="003F5166">
        <w:rPr>
          <w:rFonts w:ascii="Tahoma" w:hAnsi="Tahoma" w:cs="Tahoma"/>
          <w:sz w:val="24"/>
          <w:szCs w:val="24"/>
          <w:shd w:val="clear" w:color="auto" w:fill="FFFFFF"/>
        </w:rPr>
        <w:t xml:space="preserve"> planta, la demandante había renunciado por problemas familiares con una de sus hijas.</w:t>
      </w:r>
    </w:p>
    <w:p w:rsidR="00A77631" w:rsidRPr="003F5166" w:rsidRDefault="00A77631" w:rsidP="00A77631">
      <w:pPr>
        <w:ind w:firstLine="0"/>
        <w:rPr>
          <w:rFonts w:ascii="Tahoma" w:hAnsi="Tahoma" w:cs="Tahoma"/>
          <w:sz w:val="24"/>
          <w:szCs w:val="24"/>
          <w:shd w:val="clear" w:color="auto" w:fill="FFFFFF"/>
        </w:rPr>
      </w:pPr>
    </w:p>
    <w:p w:rsidR="00A5748D" w:rsidRPr="003F5166" w:rsidRDefault="00A77631" w:rsidP="00C80743">
      <w:pPr>
        <w:spacing w:line="276" w:lineRule="auto"/>
        <w:ind w:firstLine="0"/>
        <w:rPr>
          <w:rFonts w:ascii="Tahoma" w:hAnsi="Tahoma" w:cs="Tahoma"/>
          <w:shd w:val="clear" w:color="auto" w:fill="FFFFFF"/>
        </w:rPr>
      </w:pPr>
      <w:r w:rsidRPr="003F5166">
        <w:rPr>
          <w:rFonts w:ascii="Tahoma" w:hAnsi="Tahoma" w:cs="Tahoma"/>
          <w:shd w:val="clear" w:color="auto" w:fill="FFFFFF"/>
        </w:rPr>
        <w:tab/>
      </w:r>
      <w:r w:rsidR="00A5748D" w:rsidRPr="003F5166">
        <w:rPr>
          <w:rFonts w:ascii="Tahoma" w:hAnsi="Tahoma" w:cs="Tahoma"/>
          <w:shd w:val="clear" w:color="auto" w:fill="FFFFFF"/>
        </w:rPr>
        <w:t xml:space="preserve">Del otro lado, las señoras </w:t>
      </w:r>
      <w:r w:rsidR="00A5748D" w:rsidRPr="003F5166">
        <w:rPr>
          <w:rFonts w:ascii="Tahoma" w:hAnsi="Tahoma" w:cs="Tahoma"/>
          <w:b/>
          <w:shd w:val="clear" w:color="auto" w:fill="FFFFFF"/>
        </w:rPr>
        <w:t>LUZ MARINA GALVIS</w:t>
      </w:r>
      <w:r w:rsidR="00A5748D" w:rsidRPr="003F5166">
        <w:rPr>
          <w:rFonts w:ascii="Tahoma" w:hAnsi="Tahoma" w:cs="Tahoma"/>
          <w:shd w:val="clear" w:color="auto" w:fill="FFFFFF"/>
        </w:rPr>
        <w:t xml:space="preserve">, </w:t>
      </w:r>
      <w:r w:rsidR="00A5748D" w:rsidRPr="003F5166">
        <w:rPr>
          <w:rFonts w:ascii="Tahoma" w:hAnsi="Tahoma" w:cs="Tahoma"/>
          <w:b/>
          <w:shd w:val="clear" w:color="auto" w:fill="FFFFFF"/>
        </w:rPr>
        <w:t>MARIA NELCY LOAIZA JARAMILLO</w:t>
      </w:r>
      <w:r w:rsidR="00A5748D" w:rsidRPr="003F5166">
        <w:rPr>
          <w:rFonts w:ascii="Tahoma" w:hAnsi="Tahoma" w:cs="Tahoma"/>
          <w:shd w:val="clear" w:color="auto" w:fill="FFFFFF"/>
        </w:rPr>
        <w:t xml:space="preserve">, </w:t>
      </w:r>
      <w:r w:rsidR="00A5748D" w:rsidRPr="003F5166">
        <w:rPr>
          <w:rFonts w:ascii="Tahoma" w:hAnsi="Tahoma" w:cs="Tahoma"/>
          <w:b/>
          <w:shd w:val="clear" w:color="auto" w:fill="FFFFFF"/>
        </w:rPr>
        <w:t>DORALBA GALVIS GALLEGO</w:t>
      </w:r>
      <w:r w:rsidR="00A5748D" w:rsidRPr="003F5166">
        <w:rPr>
          <w:rFonts w:ascii="Tahoma" w:hAnsi="Tahoma" w:cs="Tahoma"/>
          <w:shd w:val="clear" w:color="auto" w:fill="FFFFFF"/>
        </w:rPr>
        <w:t xml:space="preserve"> y el señor </w:t>
      </w:r>
      <w:r w:rsidR="00A5748D" w:rsidRPr="003F5166">
        <w:rPr>
          <w:rFonts w:ascii="Tahoma" w:hAnsi="Tahoma" w:cs="Tahoma"/>
          <w:b/>
          <w:shd w:val="clear" w:color="auto" w:fill="FFFFFF"/>
        </w:rPr>
        <w:t>JOSÉ ALDEMAR SUAREZ</w:t>
      </w:r>
      <w:r w:rsidR="00A5748D" w:rsidRPr="003F5166">
        <w:rPr>
          <w:rFonts w:ascii="Tahoma" w:hAnsi="Tahoma" w:cs="Tahoma"/>
          <w:shd w:val="clear" w:color="auto" w:fill="FFFFFF"/>
        </w:rPr>
        <w:t>, fueron enfáticos en afirmar que la demandante no dejó de trabajar ni un solo día para la empresa demandada entre marzo del año 2000 y la fecha de su despido en el año 2016</w:t>
      </w:r>
      <w:r w:rsidR="00B25DF4" w:rsidRPr="003F5166">
        <w:rPr>
          <w:rFonts w:ascii="Tahoma" w:hAnsi="Tahoma" w:cs="Tahoma"/>
          <w:shd w:val="clear" w:color="auto" w:fill="FFFFFF"/>
        </w:rPr>
        <w:t xml:space="preserve"> (4 de agosto de 2016)</w:t>
      </w:r>
      <w:r w:rsidR="00A5748D" w:rsidRPr="003F5166">
        <w:rPr>
          <w:rFonts w:ascii="Tahoma" w:hAnsi="Tahoma" w:cs="Tahoma"/>
          <w:shd w:val="clear" w:color="auto" w:fill="FFFFFF"/>
        </w:rPr>
        <w:t xml:space="preserve">. </w:t>
      </w:r>
    </w:p>
    <w:p w:rsidR="00A5748D" w:rsidRPr="003F5166" w:rsidRDefault="00A5748D" w:rsidP="00A77631">
      <w:pPr>
        <w:ind w:firstLine="0"/>
        <w:rPr>
          <w:rFonts w:ascii="Tahoma" w:hAnsi="Tahoma" w:cs="Tahoma"/>
          <w:shd w:val="clear" w:color="auto" w:fill="FFFFFF"/>
        </w:rPr>
      </w:pPr>
    </w:p>
    <w:p w:rsidR="00F00A9A" w:rsidRPr="003F5166" w:rsidRDefault="00A5748D" w:rsidP="00C80743">
      <w:pPr>
        <w:spacing w:line="276" w:lineRule="auto"/>
        <w:ind w:firstLine="708"/>
        <w:rPr>
          <w:rFonts w:ascii="Tahoma" w:hAnsi="Tahoma" w:cs="Tahoma"/>
          <w:shd w:val="clear" w:color="auto" w:fill="FFFFFF"/>
        </w:rPr>
      </w:pPr>
      <w:r w:rsidRPr="003F5166">
        <w:rPr>
          <w:rFonts w:ascii="Tahoma" w:hAnsi="Tahoma" w:cs="Tahoma"/>
          <w:shd w:val="clear" w:color="auto" w:fill="FFFFFF"/>
        </w:rPr>
        <w:t xml:space="preserve">Frente a los extremos de la relación laboral, sobresalen las declaraciones de las señoras LUZ MARINA GALVIS y </w:t>
      </w:r>
      <w:r w:rsidR="00F00A9A" w:rsidRPr="003F5166">
        <w:rPr>
          <w:rFonts w:ascii="Tahoma" w:hAnsi="Tahoma" w:cs="Tahoma"/>
          <w:shd w:val="clear" w:color="auto" w:fill="FFFFFF"/>
        </w:rPr>
        <w:t>MARIA NELCY LOAIZA</w:t>
      </w:r>
      <w:r w:rsidRPr="003F5166">
        <w:rPr>
          <w:rFonts w:ascii="Tahoma" w:hAnsi="Tahoma" w:cs="Tahoma"/>
          <w:shd w:val="clear" w:color="auto" w:fill="FFFFFF"/>
        </w:rPr>
        <w:t xml:space="preserve">, la primera porque trabajó en </w:t>
      </w:r>
      <w:r w:rsidR="00F00A9A" w:rsidRPr="003F5166">
        <w:rPr>
          <w:rFonts w:ascii="Tahoma" w:hAnsi="Tahoma" w:cs="Tahoma"/>
          <w:shd w:val="clear" w:color="auto" w:fill="FFFFFF"/>
        </w:rPr>
        <w:t>la empresa por veintiséis (26)</w:t>
      </w:r>
      <w:r w:rsidR="00B25DF4" w:rsidRPr="003F5166">
        <w:rPr>
          <w:rFonts w:ascii="Tahoma" w:hAnsi="Tahoma" w:cs="Tahoma"/>
          <w:shd w:val="clear" w:color="auto" w:fill="FFFFFF"/>
        </w:rPr>
        <w:t xml:space="preserve"> años (entre </w:t>
      </w:r>
      <w:r w:rsidR="00F00A9A" w:rsidRPr="003F5166">
        <w:rPr>
          <w:rFonts w:ascii="Tahoma" w:hAnsi="Tahoma" w:cs="Tahoma"/>
          <w:shd w:val="clear" w:color="auto" w:fill="FFFFFF"/>
        </w:rPr>
        <w:t xml:space="preserve">1990 y </w:t>
      </w:r>
      <w:r w:rsidR="00B25DF4" w:rsidRPr="003F5166">
        <w:rPr>
          <w:rFonts w:ascii="Tahoma" w:hAnsi="Tahoma" w:cs="Tahoma"/>
          <w:shd w:val="clear" w:color="auto" w:fill="FFFFFF"/>
        </w:rPr>
        <w:t xml:space="preserve">el año </w:t>
      </w:r>
      <w:r w:rsidR="00F00A9A" w:rsidRPr="003F5166">
        <w:rPr>
          <w:rFonts w:ascii="Tahoma" w:hAnsi="Tahoma" w:cs="Tahoma"/>
          <w:shd w:val="clear" w:color="auto" w:fill="FFFFFF"/>
        </w:rPr>
        <w:t>2016) y la segunda</w:t>
      </w:r>
      <w:r w:rsidR="00B25DF4" w:rsidRPr="003F5166">
        <w:rPr>
          <w:rFonts w:ascii="Tahoma" w:hAnsi="Tahoma" w:cs="Tahoma"/>
          <w:shd w:val="clear" w:color="auto" w:fill="FFFFFF"/>
        </w:rPr>
        <w:t>,</w:t>
      </w:r>
      <w:r w:rsidR="00F00A9A" w:rsidRPr="003F5166">
        <w:rPr>
          <w:rFonts w:ascii="Tahoma" w:hAnsi="Tahoma" w:cs="Tahoma"/>
          <w:shd w:val="clear" w:color="auto" w:fill="FFFFFF"/>
        </w:rPr>
        <w:t xml:space="preserve"> porque empezó a hacerlo un mes </w:t>
      </w:r>
      <w:r w:rsidR="00F00A9A" w:rsidRPr="003F5166">
        <w:rPr>
          <w:rFonts w:ascii="Tahoma" w:hAnsi="Tahoma" w:cs="Tahoma"/>
          <w:shd w:val="clear" w:color="auto" w:fill="FFFFFF"/>
        </w:rPr>
        <w:lastRenderedPageBreak/>
        <w:t>antes del ingreso de la demandante a la empresa, lo cual tuvo lugar, según su dicho, en febrero del año 2000.</w:t>
      </w:r>
    </w:p>
    <w:p w:rsidR="00F00A9A" w:rsidRPr="003F5166" w:rsidRDefault="00F00A9A" w:rsidP="00A5748D">
      <w:pPr>
        <w:ind w:firstLine="708"/>
        <w:rPr>
          <w:rFonts w:ascii="Tahoma" w:hAnsi="Tahoma" w:cs="Tahoma"/>
          <w:shd w:val="clear" w:color="auto" w:fill="FFFFFF"/>
        </w:rPr>
      </w:pPr>
    </w:p>
    <w:p w:rsidR="00EE5A7D" w:rsidRPr="003F5166" w:rsidRDefault="00F00A9A" w:rsidP="00C80743">
      <w:pPr>
        <w:spacing w:line="276" w:lineRule="auto"/>
        <w:ind w:firstLine="708"/>
        <w:rPr>
          <w:rFonts w:ascii="Tahoma" w:hAnsi="Tahoma" w:cs="Tahoma"/>
          <w:shd w:val="clear" w:color="auto" w:fill="FFFFFF"/>
        </w:rPr>
      </w:pPr>
      <w:r w:rsidRPr="003F5166">
        <w:rPr>
          <w:rFonts w:ascii="Tahoma" w:hAnsi="Tahoma" w:cs="Tahoma"/>
          <w:shd w:val="clear" w:color="auto" w:fill="FFFFFF"/>
        </w:rPr>
        <w:t>Al igua</w:t>
      </w:r>
      <w:r w:rsidR="00EF15FB" w:rsidRPr="003F5166">
        <w:rPr>
          <w:rFonts w:ascii="Tahoma" w:hAnsi="Tahoma" w:cs="Tahoma"/>
          <w:shd w:val="clear" w:color="auto" w:fill="FFFFFF"/>
        </w:rPr>
        <w:t>l que las anteriores deponentes</w:t>
      </w:r>
      <w:r w:rsidRPr="003F5166">
        <w:rPr>
          <w:rFonts w:ascii="Tahoma" w:hAnsi="Tahoma" w:cs="Tahoma"/>
          <w:shd w:val="clear" w:color="auto" w:fill="FFFFFF"/>
        </w:rPr>
        <w:t>, los demás testigos</w:t>
      </w:r>
      <w:r w:rsidR="00EF15FB" w:rsidRPr="003F5166">
        <w:rPr>
          <w:rFonts w:ascii="Tahoma" w:hAnsi="Tahoma" w:cs="Tahoma"/>
          <w:shd w:val="clear" w:color="auto" w:fill="FFFFFF"/>
        </w:rPr>
        <w:t xml:space="preserve"> (esto es, DORALBA GALVIS GALLEGO y el señor JOSÉ ALDEMAR SUAREZ), aunque se vincularon a la empresa en el año 2003 y 2002, respectivamente,</w:t>
      </w:r>
      <w:r w:rsidRPr="003F5166">
        <w:rPr>
          <w:rFonts w:ascii="Tahoma" w:hAnsi="Tahoma" w:cs="Tahoma"/>
          <w:shd w:val="clear" w:color="auto" w:fill="FFFFFF"/>
        </w:rPr>
        <w:t xml:space="preserve"> coinciden en señalar que la demandante trabaj</w:t>
      </w:r>
      <w:r w:rsidR="00EF15FB" w:rsidRPr="003F5166">
        <w:rPr>
          <w:rFonts w:ascii="Tahoma" w:hAnsi="Tahoma" w:cs="Tahoma"/>
          <w:shd w:val="clear" w:color="auto" w:fill="FFFFFF"/>
        </w:rPr>
        <w:t xml:space="preserve">ó de manera continua, </w:t>
      </w:r>
      <w:r w:rsidR="006A031A" w:rsidRPr="003F5166">
        <w:rPr>
          <w:rFonts w:ascii="Tahoma" w:hAnsi="Tahoma" w:cs="Tahoma"/>
          <w:shd w:val="clear" w:color="auto" w:fill="FFFFFF"/>
        </w:rPr>
        <w:t>siempre en el mismo lugar</w:t>
      </w:r>
      <w:r w:rsidR="00EF15FB" w:rsidRPr="003F5166">
        <w:rPr>
          <w:rFonts w:ascii="Tahoma" w:hAnsi="Tahoma" w:cs="Tahoma"/>
          <w:shd w:val="clear" w:color="auto" w:fill="FFFFFF"/>
        </w:rPr>
        <w:t xml:space="preserve"> y cumpliendo las mismas funciones; eso sí, </w:t>
      </w:r>
      <w:r w:rsidR="00B25DF4" w:rsidRPr="003F5166">
        <w:rPr>
          <w:rFonts w:ascii="Tahoma" w:hAnsi="Tahoma" w:cs="Tahoma"/>
          <w:shd w:val="clear" w:color="auto" w:fill="FFFFFF"/>
        </w:rPr>
        <w:t>aclararon</w:t>
      </w:r>
      <w:r w:rsidR="006A031A" w:rsidRPr="003F5166">
        <w:rPr>
          <w:rFonts w:ascii="Tahoma" w:hAnsi="Tahoma" w:cs="Tahoma"/>
          <w:shd w:val="clear" w:color="auto" w:fill="FFFFFF"/>
        </w:rPr>
        <w:t xml:space="preserve"> que en un primer momento trabajó “al contrato”, es decir,</w:t>
      </w:r>
      <w:r w:rsidR="00EF15FB" w:rsidRPr="003F5166">
        <w:rPr>
          <w:rFonts w:ascii="Tahoma" w:hAnsi="Tahoma" w:cs="Tahoma"/>
          <w:shd w:val="clear" w:color="auto" w:fill="FFFFFF"/>
        </w:rPr>
        <w:t xml:space="preserve"> al día, </w:t>
      </w:r>
      <w:r w:rsidR="006A031A" w:rsidRPr="003F5166">
        <w:rPr>
          <w:rFonts w:ascii="Tahoma" w:hAnsi="Tahoma" w:cs="Tahoma"/>
          <w:shd w:val="clear" w:color="auto" w:fill="FFFFFF"/>
        </w:rPr>
        <w:t>según las explicaciones que ellos mismos ofrecieron</w:t>
      </w:r>
      <w:r w:rsidR="00B25DF4" w:rsidRPr="003F5166">
        <w:rPr>
          <w:rFonts w:ascii="Tahoma" w:hAnsi="Tahoma" w:cs="Tahoma"/>
          <w:shd w:val="clear" w:color="auto" w:fill="FFFFFF"/>
        </w:rPr>
        <w:t xml:space="preserve">. </w:t>
      </w:r>
      <w:r w:rsidR="00EF15FB" w:rsidRPr="003F5166">
        <w:rPr>
          <w:rFonts w:ascii="Tahoma" w:hAnsi="Tahoma" w:cs="Tahoma"/>
          <w:shd w:val="clear" w:color="auto" w:fill="FFFFFF"/>
        </w:rPr>
        <w:t>Expli</w:t>
      </w:r>
      <w:r w:rsidR="007B793F" w:rsidRPr="003F5166">
        <w:rPr>
          <w:rFonts w:ascii="Tahoma" w:hAnsi="Tahoma" w:cs="Tahoma"/>
          <w:shd w:val="clear" w:color="auto" w:fill="FFFFFF"/>
        </w:rPr>
        <w:t>caron que, entre los años 2000 a</w:t>
      </w:r>
      <w:r w:rsidR="00EF15FB" w:rsidRPr="003F5166">
        <w:rPr>
          <w:rFonts w:ascii="Tahoma" w:hAnsi="Tahoma" w:cs="Tahoma"/>
          <w:shd w:val="clear" w:color="auto" w:fill="FFFFFF"/>
        </w:rPr>
        <w:t xml:space="preserve"> 2004, la mayoría de </w:t>
      </w:r>
      <w:r w:rsidR="00EE5A7D" w:rsidRPr="003F5166">
        <w:rPr>
          <w:rFonts w:ascii="Tahoma" w:hAnsi="Tahoma" w:cs="Tahoma"/>
          <w:shd w:val="clear" w:color="auto" w:fill="FFFFFF"/>
        </w:rPr>
        <w:t>obreros y obreras</w:t>
      </w:r>
      <w:r w:rsidR="00EF15FB" w:rsidRPr="003F5166">
        <w:rPr>
          <w:rFonts w:ascii="Tahoma" w:hAnsi="Tahoma" w:cs="Tahoma"/>
          <w:shd w:val="clear" w:color="auto" w:fill="FFFFFF"/>
        </w:rPr>
        <w:t xml:space="preserve"> de la empresa, salvo “los de planta”, trabajaron sin derecho a prestaciones sociales y sin ningún tipo de afiliación a seguridad social, y</w:t>
      </w:r>
      <w:r w:rsidR="00EE5A7D" w:rsidRPr="003F5166">
        <w:rPr>
          <w:rFonts w:ascii="Tahoma" w:hAnsi="Tahoma" w:cs="Tahoma"/>
          <w:shd w:val="clear" w:color="auto" w:fill="FFFFFF"/>
        </w:rPr>
        <w:t>a</w:t>
      </w:r>
      <w:r w:rsidR="00EF15FB" w:rsidRPr="003F5166">
        <w:rPr>
          <w:rFonts w:ascii="Tahoma" w:hAnsi="Tahoma" w:cs="Tahoma"/>
          <w:shd w:val="clear" w:color="auto" w:fill="FFFFFF"/>
        </w:rPr>
        <w:t xml:space="preserve"> </w:t>
      </w:r>
      <w:r w:rsidR="00EE5A7D" w:rsidRPr="003F5166">
        <w:rPr>
          <w:rFonts w:ascii="Tahoma" w:hAnsi="Tahoma" w:cs="Tahoma"/>
          <w:shd w:val="clear" w:color="auto" w:fill="FFFFFF"/>
        </w:rPr>
        <w:t xml:space="preserve">que se </w:t>
      </w:r>
      <w:r w:rsidR="00EF15FB" w:rsidRPr="003F5166">
        <w:rPr>
          <w:rFonts w:ascii="Tahoma" w:hAnsi="Tahoma" w:cs="Tahoma"/>
          <w:shd w:val="clear" w:color="auto" w:fill="FFFFFF"/>
        </w:rPr>
        <w:t>les pagaban</w:t>
      </w:r>
      <w:r w:rsidR="00EE5A7D" w:rsidRPr="003F5166">
        <w:rPr>
          <w:rFonts w:ascii="Tahoma" w:hAnsi="Tahoma" w:cs="Tahoma"/>
          <w:shd w:val="clear" w:color="auto" w:fill="FFFFFF"/>
        </w:rPr>
        <w:t xml:space="preserve"> una especie de jornal</w:t>
      </w:r>
      <w:r w:rsidR="00B25DF4" w:rsidRPr="003F5166">
        <w:rPr>
          <w:rFonts w:ascii="Tahoma" w:hAnsi="Tahoma" w:cs="Tahoma"/>
          <w:shd w:val="clear" w:color="auto" w:fill="FFFFFF"/>
        </w:rPr>
        <w:t xml:space="preserve"> diario</w:t>
      </w:r>
      <w:r w:rsidR="00EF15FB" w:rsidRPr="003F5166">
        <w:rPr>
          <w:rFonts w:ascii="Tahoma" w:hAnsi="Tahoma" w:cs="Tahoma"/>
          <w:shd w:val="clear" w:color="auto" w:fill="FFFFFF"/>
        </w:rPr>
        <w:t xml:space="preserve"> de acuerdo a la cantidad de trabajo realiza</w:t>
      </w:r>
      <w:r w:rsidR="00EE5A7D" w:rsidRPr="003F5166">
        <w:rPr>
          <w:rFonts w:ascii="Tahoma" w:hAnsi="Tahoma" w:cs="Tahoma"/>
          <w:shd w:val="clear" w:color="auto" w:fill="FFFFFF"/>
        </w:rPr>
        <w:t>do dentro de un horario fijo de trabajo.</w:t>
      </w:r>
    </w:p>
    <w:p w:rsidR="00EE5A7D" w:rsidRPr="003F5166" w:rsidRDefault="00EE5A7D" w:rsidP="00A5748D">
      <w:pPr>
        <w:ind w:firstLine="708"/>
        <w:rPr>
          <w:rFonts w:ascii="Tahoma" w:hAnsi="Tahoma" w:cs="Tahoma"/>
          <w:shd w:val="clear" w:color="auto" w:fill="FFFFFF"/>
        </w:rPr>
      </w:pPr>
    </w:p>
    <w:p w:rsidR="00B25DF4" w:rsidRPr="003F5166" w:rsidRDefault="00EE5A7D" w:rsidP="00C80743">
      <w:pPr>
        <w:spacing w:line="276" w:lineRule="auto"/>
        <w:ind w:firstLine="708"/>
        <w:rPr>
          <w:rFonts w:ascii="Tahoma" w:hAnsi="Tahoma" w:cs="Tahoma"/>
          <w:shd w:val="clear" w:color="auto" w:fill="FFFFFF"/>
        </w:rPr>
      </w:pPr>
      <w:r w:rsidRPr="003F5166">
        <w:rPr>
          <w:rFonts w:ascii="Tahoma" w:hAnsi="Tahoma" w:cs="Tahoma"/>
          <w:shd w:val="clear" w:color="auto" w:fill="FFFFFF"/>
        </w:rPr>
        <w:t>Por último</w:t>
      </w:r>
      <w:r w:rsidR="00B25DF4" w:rsidRPr="003F5166">
        <w:rPr>
          <w:rFonts w:ascii="Tahoma" w:hAnsi="Tahoma" w:cs="Tahoma"/>
          <w:shd w:val="clear" w:color="auto" w:fill="FFFFFF"/>
        </w:rPr>
        <w:t>,</w:t>
      </w:r>
      <w:r w:rsidRPr="003F5166">
        <w:rPr>
          <w:rFonts w:ascii="Tahoma" w:hAnsi="Tahoma" w:cs="Tahoma"/>
          <w:shd w:val="clear" w:color="auto" w:fill="FFFFFF"/>
        </w:rPr>
        <w:t xml:space="preserve"> cabe destacar que la señora MARIA NELCY y el señor JOSÉ ALDEMAR, tal como lo señala el apelante, manifestaron que </w:t>
      </w:r>
      <w:r w:rsidR="00B25DF4" w:rsidRPr="003F5166">
        <w:rPr>
          <w:rFonts w:ascii="Tahoma" w:hAnsi="Tahoma" w:cs="Tahoma"/>
          <w:shd w:val="clear" w:color="auto" w:fill="FFFFFF"/>
        </w:rPr>
        <w:t>por algunos meses, antes del año 2006, por problema económicos de la empresa, los habían desvinculado de la seguridad social, y que solo volvieron a asegurarlos tras el accidente sufrido por una trabajadora del área de tapicería, a quien le cayó un techo encima.</w:t>
      </w:r>
    </w:p>
    <w:p w:rsidR="00B25DF4" w:rsidRPr="003F5166" w:rsidRDefault="00B25DF4" w:rsidP="00C80743">
      <w:pPr>
        <w:spacing w:line="276" w:lineRule="auto"/>
        <w:ind w:firstLine="708"/>
        <w:rPr>
          <w:rFonts w:ascii="Tahoma" w:hAnsi="Tahoma" w:cs="Tahoma"/>
          <w:shd w:val="clear" w:color="auto" w:fill="FFFFFF"/>
        </w:rPr>
      </w:pPr>
    </w:p>
    <w:p w:rsidR="007B0D51" w:rsidRPr="003F5166" w:rsidRDefault="00B25DF4" w:rsidP="00C80743">
      <w:pPr>
        <w:spacing w:line="276" w:lineRule="auto"/>
        <w:ind w:firstLine="708"/>
        <w:rPr>
          <w:rFonts w:ascii="Tahoma" w:hAnsi="Tahoma" w:cs="Tahoma"/>
          <w:shd w:val="clear" w:color="auto" w:fill="FFFFFF"/>
        </w:rPr>
      </w:pPr>
      <w:r w:rsidRPr="003F5166">
        <w:rPr>
          <w:rFonts w:ascii="Tahoma" w:hAnsi="Tahoma" w:cs="Tahoma"/>
          <w:shd w:val="clear" w:color="auto" w:fill="FFFFFF"/>
        </w:rPr>
        <w:t xml:space="preserve">Al igual que el operador judicial de primera instancia, </w:t>
      </w:r>
      <w:r w:rsidR="00161D17" w:rsidRPr="003F5166">
        <w:rPr>
          <w:rFonts w:ascii="Tahoma" w:hAnsi="Tahoma" w:cs="Tahoma"/>
          <w:shd w:val="clear" w:color="auto" w:fill="FFFFFF"/>
        </w:rPr>
        <w:t xml:space="preserve">está Sala se inclina a confirmar los asertos fácticos </w:t>
      </w:r>
      <w:r w:rsidR="007B0D51" w:rsidRPr="003F5166">
        <w:rPr>
          <w:rFonts w:ascii="Tahoma" w:hAnsi="Tahoma" w:cs="Tahoma"/>
          <w:shd w:val="clear" w:color="auto" w:fill="FFFFFF"/>
        </w:rPr>
        <w:t>derivados</w:t>
      </w:r>
      <w:r w:rsidR="00161D17" w:rsidRPr="003F5166">
        <w:rPr>
          <w:rFonts w:ascii="Tahoma" w:hAnsi="Tahoma" w:cs="Tahoma"/>
          <w:shd w:val="clear" w:color="auto" w:fill="FFFFFF"/>
        </w:rPr>
        <w:t xml:space="preserve"> del testimonio de los excompañeros de trabajo de la demandante, pues en términos</w:t>
      </w:r>
      <w:r w:rsidR="007B0D51" w:rsidRPr="003F5166">
        <w:rPr>
          <w:rFonts w:ascii="Tahoma" w:hAnsi="Tahoma" w:cs="Tahoma"/>
          <w:shd w:val="clear" w:color="auto" w:fill="FFFFFF"/>
        </w:rPr>
        <w:t xml:space="preserve"> no solo </w:t>
      </w:r>
      <w:r w:rsidR="00161D17" w:rsidRPr="003F5166">
        <w:rPr>
          <w:rFonts w:ascii="Tahoma" w:hAnsi="Tahoma" w:cs="Tahoma"/>
          <w:shd w:val="clear" w:color="auto" w:fill="FFFFFF"/>
        </w:rPr>
        <w:t>cuantitativos</w:t>
      </w:r>
      <w:r w:rsidR="007B0D51" w:rsidRPr="003F5166">
        <w:rPr>
          <w:rFonts w:ascii="Tahoma" w:hAnsi="Tahoma" w:cs="Tahoma"/>
          <w:shd w:val="clear" w:color="auto" w:fill="FFFFFF"/>
        </w:rPr>
        <w:t xml:space="preserve"> sino</w:t>
      </w:r>
      <w:r w:rsidR="00161D17" w:rsidRPr="003F5166">
        <w:rPr>
          <w:rFonts w:ascii="Tahoma" w:hAnsi="Tahoma" w:cs="Tahoma"/>
          <w:shd w:val="clear" w:color="auto" w:fill="FFFFFF"/>
        </w:rPr>
        <w:t xml:space="preserve"> cualitativos, </w:t>
      </w:r>
      <w:r w:rsidR="007B0D51" w:rsidRPr="003F5166">
        <w:rPr>
          <w:rFonts w:ascii="Tahoma" w:hAnsi="Tahoma" w:cs="Tahoma"/>
          <w:shd w:val="clear" w:color="auto" w:fill="FFFFFF"/>
        </w:rPr>
        <w:t xml:space="preserve">estos </w:t>
      </w:r>
      <w:r w:rsidR="00161D17" w:rsidRPr="003F5166">
        <w:rPr>
          <w:rFonts w:ascii="Tahoma" w:hAnsi="Tahoma" w:cs="Tahoma"/>
          <w:shd w:val="clear" w:color="auto" w:fill="FFFFFF"/>
        </w:rPr>
        <w:t xml:space="preserve">tienen </w:t>
      </w:r>
      <w:r w:rsidR="007B793F" w:rsidRPr="003F5166">
        <w:rPr>
          <w:rFonts w:ascii="Tahoma" w:hAnsi="Tahoma" w:cs="Tahoma"/>
          <w:shd w:val="clear" w:color="auto" w:fill="FFFFFF"/>
        </w:rPr>
        <w:t>mayor peso probat</w:t>
      </w:r>
      <w:r w:rsidR="005A492A" w:rsidRPr="003F5166">
        <w:rPr>
          <w:rFonts w:ascii="Tahoma" w:hAnsi="Tahoma" w:cs="Tahoma"/>
          <w:shd w:val="clear" w:color="auto" w:fill="FFFFFF"/>
        </w:rPr>
        <w:t>orio que e</w:t>
      </w:r>
      <w:r w:rsidR="007B793F" w:rsidRPr="003F5166">
        <w:rPr>
          <w:rFonts w:ascii="Tahoma" w:hAnsi="Tahoma" w:cs="Tahoma"/>
          <w:shd w:val="clear" w:color="auto" w:fill="FFFFFF"/>
        </w:rPr>
        <w:t>l único</w:t>
      </w:r>
      <w:r w:rsidR="00161D17" w:rsidRPr="003F5166">
        <w:rPr>
          <w:rFonts w:ascii="Tahoma" w:hAnsi="Tahoma" w:cs="Tahoma"/>
          <w:shd w:val="clear" w:color="auto" w:fill="FFFFFF"/>
        </w:rPr>
        <w:t xml:space="preserve"> testimonio aportado por la empresa al p</w:t>
      </w:r>
      <w:r w:rsidR="00FA5677" w:rsidRPr="003F5166">
        <w:rPr>
          <w:rFonts w:ascii="Tahoma" w:hAnsi="Tahoma" w:cs="Tahoma"/>
          <w:shd w:val="clear" w:color="auto" w:fill="FFFFFF"/>
        </w:rPr>
        <w:t>roceso, del que se nota un afán por favorecer los intereses de la empresa, que tiene explicación por el profundo vincul</w:t>
      </w:r>
      <w:r w:rsidR="007B793F" w:rsidRPr="003F5166">
        <w:rPr>
          <w:rFonts w:ascii="Tahoma" w:hAnsi="Tahoma" w:cs="Tahoma"/>
          <w:shd w:val="clear" w:color="auto" w:fill="FFFFFF"/>
        </w:rPr>
        <w:t>o de la deponente con la entidad privada</w:t>
      </w:r>
      <w:r w:rsidR="00FA5677" w:rsidRPr="003F5166">
        <w:rPr>
          <w:rFonts w:ascii="Tahoma" w:hAnsi="Tahoma" w:cs="Tahoma"/>
          <w:shd w:val="clear" w:color="auto" w:fill="FFFFFF"/>
        </w:rPr>
        <w:t xml:space="preserve"> demandada. </w:t>
      </w:r>
    </w:p>
    <w:p w:rsidR="007B0D51" w:rsidRPr="003F5166" w:rsidRDefault="007B0D51" w:rsidP="00C80743">
      <w:pPr>
        <w:spacing w:line="276" w:lineRule="auto"/>
        <w:ind w:firstLine="708"/>
        <w:rPr>
          <w:rFonts w:ascii="Tahoma" w:hAnsi="Tahoma" w:cs="Tahoma"/>
          <w:shd w:val="clear" w:color="auto" w:fill="FFFFFF"/>
        </w:rPr>
      </w:pPr>
    </w:p>
    <w:p w:rsidR="00FA5677" w:rsidRPr="003F5166" w:rsidRDefault="007B0D51" w:rsidP="00C80743">
      <w:pPr>
        <w:spacing w:line="276" w:lineRule="auto"/>
        <w:ind w:firstLine="708"/>
        <w:rPr>
          <w:rFonts w:ascii="Tahoma" w:hAnsi="Tahoma" w:cs="Tahoma"/>
          <w:shd w:val="clear" w:color="auto" w:fill="FFFFFF"/>
        </w:rPr>
      </w:pPr>
      <w:r w:rsidRPr="003F5166">
        <w:rPr>
          <w:rFonts w:ascii="Tahoma" w:hAnsi="Tahoma" w:cs="Tahoma"/>
          <w:shd w:val="clear" w:color="auto" w:fill="FFFFFF"/>
        </w:rPr>
        <w:t>De</w:t>
      </w:r>
      <w:r w:rsidR="00FA5677" w:rsidRPr="003F5166">
        <w:rPr>
          <w:rFonts w:ascii="Tahoma" w:hAnsi="Tahoma" w:cs="Tahoma"/>
          <w:shd w:val="clear" w:color="auto" w:fill="FFFFFF"/>
        </w:rPr>
        <w:t xml:space="preserve"> ello se desprende que la demandante prestó sus servicios personales bajo la continua subordinación y dependencia de la empresa demandada entre el 31 de marzo del 2000 y el 2 de agosto de 2016. </w:t>
      </w:r>
    </w:p>
    <w:p w:rsidR="00FA5677" w:rsidRPr="003F5166" w:rsidRDefault="00FA5677" w:rsidP="00C80743">
      <w:pPr>
        <w:spacing w:line="276" w:lineRule="auto"/>
        <w:ind w:firstLine="708"/>
        <w:rPr>
          <w:rFonts w:ascii="Tahoma" w:hAnsi="Tahoma" w:cs="Tahoma"/>
          <w:shd w:val="clear" w:color="auto" w:fill="FFFFFF"/>
        </w:rPr>
      </w:pPr>
    </w:p>
    <w:p w:rsidR="00407FE7" w:rsidRPr="003F5166" w:rsidRDefault="00FA5677" w:rsidP="00C80743">
      <w:pPr>
        <w:spacing w:line="276" w:lineRule="auto"/>
        <w:ind w:firstLine="708"/>
        <w:rPr>
          <w:rFonts w:ascii="Tahoma" w:hAnsi="Tahoma" w:cs="Tahoma"/>
          <w:shd w:val="clear" w:color="auto" w:fill="FFFFFF"/>
        </w:rPr>
      </w:pPr>
      <w:r w:rsidRPr="003F5166">
        <w:rPr>
          <w:rFonts w:ascii="Tahoma" w:hAnsi="Tahoma" w:cs="Tahoma"/>
          <w:shd w:val="clear" w:color="auto" w:fill="FFFFFF"/>
        </w:rPr>
        <w:t>Ahora bien, pese a esa primera conclusión, no puede soslayarse el alcance jurídico de la carta de renuncia que milita en el folio 43 del expediente</w:t>
      </w:r>
      <w:r w:rsidR="008F49E4" w:rsidRPr="003F5166">
        <w:rPr>
          <w:rFonts w:ascii="Tahoma" w:hAnsi="Tahoma" w:cs="Tahoma"/>
          <w:shd w:val="clear" w:color="auto" w:fill="FFFFFF"/>
        </w:rPr>
        <w:t xml:space="preserve"> (presentada por la demandante el 16 de marzo de 2006)</w:t>
      </w:r>
      <w:r w:rsidRPr="003F5166">
        <w:rPr>
          <w:rFonts w:ascii="Tahoma" w:hAnsi="Tahoma" w:cs="Tahoma"/>
          <w:shd w:val="clear" w:color="auto" w:fill="FFFFFF"/>
        </w:rPr>
        <w:t xml:space="preserve">, y en la que </w:t>
      </w:r>
      <w:r w:rsidR="008F49E4" w:rsidRPr="003F5166">
        <w:rPr>
          <w:rFonts w:ascii="Tahoma" w:hAnsi="Tahoma" w:cs="Tahoma"/>
          <w:shd w:val="clear" w:color="auto" w:fill="FFFFFF"/>
        </w:rPr>
        <w:t xml:space="preserve">le comunica </w:t>
      </w:r>
      <w:r w:rsidR="005D629D" w:rsidRPr="003F5166">
        <w:rPr>
          <w:rFonts w:ascii="Tahoma" w:hAnsi="Tahoma" w:cs="Tahoma"/>
          <w:shd w:val="clear" w:color="auto" w:fill="FFFFFF"/>
        </w:rPr>
        <w:t>a la empresa la</w:t>
      </w:r>
      <w:r w:rsidR="008F49E4" w:rsidRPr="003F5166">
        <w:rPr>
          <w:rFonts w:ascii="Tahoma" w:hAnsi="Tahoma" w:cs="Tahoma"/>
          <w:shd w:val="clear" w:color="auto" w:fill="FFFFFF"/>
        </w:rPr>
        <w:t xml:space="preserve"> decisión de renunciar por motivos de índole personal. Ahora bien, aunque se desprende de los testimonios citados que dicha renuncia </w:t>
      </w:r>
      <w:r w:rsidR="005D629D" w:rsidRPr="003F5166">
        <w:rPr>
          <w:rFonts w:ascii="Tahoma" w:hAnsi="Tahoma" w:cs="Tahoma"/>
          <w:shd w:val="clear" w:color="auto" w:fill="FFFFFF"/>
        </w:rPr>
        <w:t xml:space="preserve">cumplió un propósito meramente protocolario, ya que la demandante continuó prestando </w:t>
      </w:r>
      <w:r w:rsidR="006F4E33" w:rsidRPr="003F5166">
        <w:rPr>
          <w:rFonts w:ascii="Tahoma" w:hAnsi="Tahoma" w:cs="Tahoma"/>
          <w:shd w:val="clear" w:color="auto" w:fill="FFFFFF"/>
        </w:rPr>
        <w:t xml:space="preserve">sus servicios en las mismas condiciones en las que venía, lo cierto es que también obra en el plenario prueba de la liquidación de ese contrato, en virtud de lo cual la demandante recibió en esa fecha la suma de $374.000. </w:t>
      </w:r>
    </w:p>
    <w:p w:rsidR="00407FE7" w:rsidRPr="003F5166" w:rsidRDefault="00407FE7" w:rsidP="00C80743">
      <w:pPr>
        <w:spacing w:line="276" w:lineRule="auto"/>
        <w:ind w:firstLine="708"/>
        <w:rPr>
          <w:rFonts w:ascii="Tahoma" w:hAnsi="Tahoma" w:cs="Tahoma"/>
          <w:shd w:val="clear" w:color="auto" w:fill="FFFFFF"/>
        </w:rPr>
      </w:pPr>
    </w:p>
    <w:p w:rsidR="00C0480C" w:rsidRPr="003F5166" w:rsidRDefault="006F4E33" w:rsidP="00C80743">
      <w:pPr>
        <w:spacing w:line="276" w:lineRule="auto"/>
        <w:ind w:firstLine="708"/>
        <w:rPr>
          <w:rFonts w:ascii="Tahoma" w:hAnsi="Tahoma" w:cs="Tahoma"/>
          <w:shd w:val="clear" w:color="auto" w:fill="FFFFFF"/>
        </w:rPr>
      </w:pPr>
      <w:r w:rsidRPr="003F5166">
        <w:rPr>
          <w:rFonts w:ascii="Tahoma" w:hAnsi="Tahoma" w:cs="Tahoma"/>
          <w:shd w:val="clear" w:color="auto" w:fill="FFFFFF"/>
        </w:rPr>
        <w:t xml:space="preserve">Luego entonces, aplicado al caso concreto </w:t>
      </w:r>
      <w:r w:rsidR="00407FE7" w:rsidRPr="003F5166">
        <w:rPr>
          <w:rFonts w:ascii="Tahoma" w:hAnsi="Tahoma" w:cs="Tahoma"/>
          <w:shd w:val="clear" w:color="auto" w:fill="FFFFFF"/>
        </w:rPr>
        <w:t>el artículo 66 del C.S.T.,</w:t>
      </w:r>
      <w:r w:rsidR="00DF794B" w:rsidRPr="003F5166">
        <w:rPr>
          <w:rFonts w:ascii="Tahoma" w:hAnsi="Tahoma" w:cs="Tahoma"/>
          <w:shd w:val="clear" w:color="auto" w:fill="FFFFFF"/>
        </w:rPr>
        <w:t xml:space="preserve"> la renuncia presentada por la actora tiene plena validez, pues en su demanda no se alega</w:t>
      </w:r>
      <w:r w:rsidR="008859AD" w:rsidRPr="003F5166">
        <w:rPr>
          <w:rFonts w:ascii="Tahoma" w:hAnsi="Tahoma" w:cs="Tahoma"/>
          <w:shd w:val="clear" w:color="auto" w:fill="FFFFFF"/>
        </w:rPr>
        <w:t>n circunstancia configurativas de</w:t>
      </w:r>
      <w:r w:rsidR="00DF794B" w:rsidRPr="003F5166">
        <w:rPr>
          <w:rFonts w:ascii="Tahoma" w:hAnsi="Tahoma" w:cs="Tahoma"/>
          <w:shd w:val="clear" w:color="auto" w:fill="FFFFFF"/>
        </w:rPr>
        <w:t xml:space="preserve"> algún tipo de vicio en el consentimiento que le reste validez al documento</w:t>
      </w:r>
      <w:r w:rsidR="00407FE7" w:rsidRPr="003F5166">
        <w:rPr>
          <w:rFonts w:ascii="Tahoma" w:hAnsi="Tahoma" w:cs="Tahoma"/>
          <w:shd w:val="clear" w:color="auto" w:fill="FFFFFF"/>
        </w:rPr>
        <w:t>,</w:t>
      </w:r>
      <w:r w:rsidR="008859AD" w:rsidRPr="003F5166">
        <w:rPr>
          <w:rFonts w:ascii="Tahoma" w:hAnsi="Tahoma" w:cs="Tahoma"/>
          <w:shd w:val="clear" w:color="auto" w:fill="FFFFFF"/>
        </w:rPr>
        <w:t xml:space="preserve"> y</w:t>
      </w:r>
      <w:r w:rsidR="00407FE7" w:rsidRPr="003F5166">
        <w:rPr>
          <w:rFonts w:ascii="Tahoma" w:hAnsi="Tahoma" w:cs="Tahoma"/>
          <w:shd w:val="clear" w:color="auto" w:fill="FFFFFF"/>
        </w:rPr>
        <w:t xml:space="preserve"> máxime en un caso como el presente, en el que no hay </w:t>
      </w:r>
      <w:r w:rsidR="008859AD" w:rsidRPr="003F5166">
        <w:rPr>
          <w:rFonts w:ascii="Tahoma" w:hAnsi="Tahoma" w:cs="Tahoma"/>
          <w:shd w:val="clear" w:color="auto" w:fill="FFFFFF"/>
        </w:rPr>
        <w:t xml:space="preserve">la menor </w:t>
      </w:r>
      <w:r w:rsidR="00407FE7" w:rsidRPr="003F5166">
        <w:rPr>
          <w:rFonts w:ascii="Tahoma" w:hAnsi="Tahoma" w:cs="Tahoma"/>
          <w:shd w:val="clear" w:color="auto" w:fill="FFFFFF"/>
        </w:rPr>
        <w:t>duda de que a la par de la renuncia se liquidaron y pagaron las prestaciones sociales a la trabajador</w:t>
      </w:r>
      <w:r w:rsidR="008859AD" w:rsidRPr="003F5166">
        <w:rPr>
          <w:rFonts w:ascii="Tahoma" w:hAnsi="Tahoma" w:cs="Tahoma"/>
          <w:shd w:val="clear" w:color="auto" w:fill="FFFFFF"/>
        </w:rPr>
        <w:t>a</w:t>
      </w:r>
      <w:r w:rsidR="00407FE7" w:rsidRPr="003F5166">
        <w:rPr>
          <w:rFonts w:ascii="Tahoma" w:hAnsi="Tahoma" w:cs="Tahoma"/>
          <w:shd w:val="clear" w:color="auto" w:fill="FFFFFF"/>
        </w:rPr>
        <w:t xml:space="preserve">. </w:t>
      </w:r>
    </w:p>
    <w:p w:rsidR="00C0480C" w:rsidRPr="003F5166" w:rsidRDefault="00C0480C" w:rsidP="00C80743">
      <w:pPr>
        <w:spacing w:line="276" w:lineRule="auto"/>
        <w:ind w:firstLine="708"/>
        <w:rPr>
          <w:rFonts w:ascii="Tahoma" w:hAnsi="Tahoma" w:cs="Tahoma"/>
          <w:shd w:val="clear" w:color="auto" w:fill="FFFFFF"/>
        </w:rPr>
      </w:pPr>
    </w:p>
    <w:p w:rsidR="00C0480C" w:rsidRPr="003F5166" w:rsidRDefault="00C0480C" w:rsidP="00C80743">
      <w:pPr>
        <w:spacing w:line="276" w:lineRule="auto"/>
        <w:ind w:firstLine="708"/>
        <w:rPr>
          <w:rFonts w:ascii="Tahoma" w:hAnsi="Tahoma" w:cs="Tahoma"/>
          <w:shd w:val="clear" w:color="auto" w:fill="FFFFFF"/>
        </w:rPr>
      </w:pPr>
      <w:r w:rsidRPr="003F5166">
        <w:rPr>
          <w:rFonts w:ascii="Tahoma" w:hAnsi="Tahoma" w:cs="Tahoma"/>
          <w:shd w:val="clear" w:color="auto" w:fill="FFFFFF"/>
        </w:rPr>
        <w:t xml:space="preserve">Como segunda conclusión cabe entonces señalar que entre las partes existió contrato verbal e indefinido de trabajo entre el 31 de marzo de 2000 y el </w:t>
      </w:r>
      <w:r w:rsidR="008859AD" w:rsidRPr="003F5166">
        <w:rPr>
          <w:rFonts w:ascii="Tahoma" w:hAnsi="Tahoma" w:cs="Tahoma"/>
          <w:shd w:val="clear" w:color="auto" w:fill="FFFFFF"/>
        </w:rPr>
        <w:t>16</w:t>
      </w:r>
      <w:r w:rsidRPr="003F5166">
        <w:rPr>
          <w:rFonts w:ascii="Tahoma" w:hAnsi="Tahoma" w:cs="Tahoma"/>
          <w:shd w:val="clear" w:color="auto" w:fill="FFFFFF"/>
        </w:rPr>
        <w:t xml:space="preserve"> de marzo</w:t>
      </w:r>
      <w:r w:rsidR="008859AD" w:rsidRPr="003F5166">
        <w:rPr>
          <w:rFonts w:ascii="Tahoma" w:hAnsi="Tahoma" w:cs="Tahoma"/>
          <w:shd w:val="clear" w:color="auto" w:fill="FFFFFF"/>
        </w:rPr>
        <w:t xml:space="preserve"> 2005</w:t>
      </w:r>
      <w:r w:rsidRPr="003F5166">
        <w:rPr>
          <w:rFonts w:ascii="Tahoma" w:hAnsi="Tahoma" w:cs="Tahoma"/>
          <w:shd w:val="clear" w:color="auto" w:fill="FFFFFF"/>
        </w:rPr>
        <w:t>, el cual finalizó por retiro voluntario de la demandante</w:t>
      </w:r>
      <w:r w:rsidR="008859AD" w:rsidRPr="003F5166">
        <w:rPr>
          <w:rFonts w:ascii="Tahoma" w:hAnsi="Tahoma" w:cs="Tahoma"/>
          <w:shd w:val="clear" w:color="auto" w:fill="FFFFFF"/>
        </w:rPr>
        <w:t xml:space="preserve"> (Fl. 43)</w:t>
      </w:r>
      <w:r w:rsidRPr="003F5166">
        <w:rPr>
          <w:rFonts w:ascii="Tahoma" w:hAnsi="Tahoma" w:cs="Tahoma"/>
          <w:shd w:val="clear" w:color="auto" w:fill="FFFFFF"/>
        </w:rPr>
        <w:t>.</w:t>
      </w:r>
    </w:p>
    <w:p w:rsidR="00C0480C" w:rsidRPr="003F5166" w:rsidRDefault="00C0480C" w:rsidP="00C80743">
      <w:pPr>
        <w:spacing w:line="276" w:lineRule="auto"/>
        <w:ind w:firstLine="708"/>
        <w:rPr>
          <w:rFonts w:ascii="Tahoma" w:hAnsi="Tahoma" w:cs="Tahoma"/>
          <w:sz w:val="24"/>
          <w:szCs w:val="24"/>
          <w:shd w:val="clear" w:color="auto" w:fill="FFFFFF"/>
        </w:rPr>
      </w:pPr>
    </w:p>
    <w:p w:rsidR="00237B04" w:rsidRPr="003F5166" w:rsidRDefault="00C0480C" w:rsidP="00C80743">
      <w:pPr>
        <w:spacing w:line="276" w:lineRule="auto"/>
        <w:ind w:firstLine="708"/>
        <w:rPr>
          <w:rFonts w:ascii="Tahoma" w:hAnsi="Tahoma" w:cs="Tahoma"/>
          <w:sz w:val="24"/>
          <w:szCs w:val="24"/>
          <w:shd w:val="clear" w:color="auto" w:fill="FFFFFF"/>
        </w:rPr>
      </w:pPr>
      <w:r w:rsidRPr="003F5166">
        <w:rPr>
          <w:rFonts w:ascii="Tahoma" w:hAnsi="Tahoma" w:cs="Tahoma"/>
          <w:sz w:val="24"/>
          <w:szCs w:val="24"/>
          <w:shd w:val="clear" w:color="auto" w:fill="FFFFFF"/>
        </w:rPr>
        <w:t>Ahora bien, en lo que corresponde a las circunstancias posteriores al hecho anteriormente narrado, se tiene como aserto indiscutible de la sentencia</w:t>
      </w:r>
      <w:r w:rsidR="008859AD" w:rsidRPr="003F5166">
        <w:rPr>
          <w:rFonts w:ascii="Tahoma" w:hAnsi="Tahoma" w:cs="Tahoma"/>
          <w:sz w:val="24"/>
          <w:szCs w:val="24"/>
          <w:shd w:val="clear" w:color="auto" w:fill="FFFFFF"/>
        </w:rPr>
        <w:t>,</w:t>
      </w:r>
      <w:r w:rsidRPr="003F5166">
        <w:rPr>
          <w:rFonts w:ascii="Tahoma" w:hAnsi="Tahoma" w:cs="Tahoma"/>
          <w:sz w:val="24"/>
          <w:szCs w:val="24"/>
          <w:shd w:val="clear" w:color="auto" w:fill="FFFFFF"/>
        </w:rPr>
        <w:t xml:space="preserve"> que la trabajadora continuó laborando en las mismas condiciones al día siguiente de la </w:t>
      </w:r>
      <w:r w:rsidRPr="003F5166">
        <w:rPr>
          <w:rFonts w:ascii="Tahoma" w:hAnsi="Tahoma" w:cs="Tahoma"/>
          <w:sz w:val="24"/>
          <w:szCs w:val="24"/>
          <w:shd w:val="clear" w:color="auto" w:fill="FFFFFF"/>
        </w:rPr>
        <w:lastRenderedPageBreak/>
        <w:t>mencionada renuncia, de modo que puede afirmarse, ante la ausencia de</w:t>
      </w:r>
      <w:r w:rsidR="008859AD" w:rsidRPr="003F5166">
        <w:rPr>
          <w:rFonts w:ascii="Tahoma" w:hAnsi="Tahoma" w:cs="Tahoma"/>
          <w:sz w:val="24"/>
          <w:szCs w:val="24"/>
          <w:shd w:val="clear" w:color="auto" w:fill="FFFFFF"/>
        </w:rPr>
        <w:t xml:space="preserve"> algún</w:t>
      </w:r>
      <w:r w:rsidRPr="003F5166">
        <w:rPr>
          <w:rFonts w:ascii="Tahoma" w:hAnsi="Tahoma" w:cs="Tahoma"/>
          <w:sz w:val="24"/>
          <w:szCs w:val="24"/>
          <w:shd w:val="clear" w:color="auto" w:fill="FFFFFF"/>
        </w:rPr>
        <w:t xml:space="preserve"> documento que demuestre lo contrario, que su vinculación a partir de ese momento fue a término indefinido, consecuencia de lo cual el contrato escrito que obra en el folio 13 del expediente</w:t>
      </w:r>
      <w:r w:rsidR="008859AD" w:rsidRPr="003F5166">
        <w:rPr>
          <w:rFonts w:ascii="Tahoma" w:hAnsi="Tahoma" w:cs="Tahoma"/>
          <w:sz w:val="24"/>
          <w:szCs w:val="24"/>
          <w:shd w:val="clear" w:color="auto" w:fill="FFFFFF"/>
        </w:rPr>
        <w:t xml:space="preserve"> (suscrito más un año después del inicio del contrato a término indefinido),</w:t>
      </w:r>
      <w:r w:rsidRPr="003F5166">
        <w:rPr>
          <w:rFonts w:ascii="Tahoma" w:hAnsi="Tahoma" w:cs="Tahoma"/>
          <w:sz w:val="24"/>
          <w:szCs w:val="24"/>
          <w:shd w:val="clear" w:color="auto" w:fill="FFFFFF"/>
        </w:rPr>
        <w:t xml:space="preserve"> no tiene ninguna incidencia sobre la modalidad contractual inicial,</w:t>
      </w:r>
      <w:r w:rsidR="00237B04" w:rsidRPr="003F5166">
        <w:rPr>
          <w:rFonts w:ascii="Tahoma" w:hAnsi="Tahoma" w:cs="Tahoma"/>
          <w:sz w:val="24"/>
          <w:szCs w:val="24"/>
          <w:shd w:val="clear" w:color="auto" w:fill="FFFFFF"/>
        </w:rPr>
        <w:t xml:space="preserve"> pues de una parte no hay prueba de la liquidación del contrato que venía corriendo y de otra el nuevo contrato no exhibe cláusula alguna que refleje algún principio de acuerdo sobre el cambio de modalidad contractual, y como se explicó en precedencia, el empleador no</w:t>
      </w:r>
      <w:r w:rsidR="005A492A" w:rsidRPr="003F5166">
        <w:rPr>
          <w:rFonts w:ascii="Tahoma" w:hAnsi="Tahoma" w:cs="Tahoma"/>
          <w:sz w:val="24"/>
          <w:szCs w:val="24"/>
          <w:shd w:val="clear" w:color="auto" w:fill="FFFFFF"/>
        </w:rPr>
        <w:t xml:space="preserve"> está</w:t>
      </w:r>
      <w:r w:rsidR="00237B04" w:rsidRPr="003F5166">
        <w:rPr>
          <w:rFonts w:ascii="Tahoma" w:hAnsi="Tahoma" w:cs="Tahoma"/>
          <w:sz w:val="24"/>
          <w:szCs w:val="24"/>
          <w:shd w:val="clear" w:color="auto" w:fill="FFFFFF"/>
        </w:rPr>
        <w:t xml:space="preserve"> autorizado para variar por su cuenta la modalidad contractual inicialmente pactada, cuando quiera que la misma sea a término indefinido.</w:t>
      </w:r>
    </w:p>
    <w:p w:rsidR="00237B04" w:rsidRPr="003F5166" w:rsidRDefault="00237B04" w:rsidP="00C80743">
      <w:pPr>
        <w:spacing w:line="276" w:lineRule="auto"/>
        <w:ind w:firstLine="708"/>
        <w:rPr>
          <w:rFonts w:ascii="Tahoma" w:hAnsi="Tahoma" w:cs="Tahoma"/>
          <w:sz w:val="24"/>
          <w:szCs w:val="24"/>
          <w:shd w:val="clear" w:color="auto" w:fill="FFFFFF"/>
        </w:rPr>
      </w:pPr>
    </w:p>
    <w:p w:rsidR="00DE2075" w:rsidRPr="003F5166" w:rsidRDefault="00DE2075" w:rsidP="00C80743">
      <w:pPr>
        <w:spacing w:line="276" w:lineRule="auto"/>
        <w:ind w:firstLine="708"/>
        <w:rPr>
          <w:rFonts w:ascii="Tahoma" w:hAnsi="Tahoma" w:cs="Tahoma"/>
          <w:sz w:val="24"/>
          <w:szCs w:val="24"/>
          <w:shd w:val="clear" w:color="auto" w:fill="FFFFFF"/>
        </w:rPr>
      </w:pPr>
      <w:r w:rsidRPr="003F5166">
        <w:rPr>
          <w:rFonts w:ascii="Tahoma" w:hAnsi="Tahoma" w:cs="Tahoma"/>
          <w:sz w:val="24"/>
          <w:szCs w:val="24"/>
          <w:shd w:val="clear" w:color="auto" w:fill="FFFFFF"/>
        </w:rPr>
        <w:t>En este punto es del caso subrayar que de manera injustificada el juez de primera instancia convirtió una incapacidad médica en una interrupción del contrato, y dio por sentado, sin soporte probatorio alguno, que dicha incapacidad, de alrededor de 20 días, se había dado justo antes de la firma del último de los mentados contratos, con lo cual llegó a la errada decisión de declarar la existencia de tres separados contratos laborales.</w:t>
      </w:r>
    </w:p>
    <w:p w:rsidR="00DE2075" w:rsidRPr="003F5166" w:rsidRDefault="00DE2075" w:rsidP="00C80743">
      <w:pPr>
        <w:spacing w:line="276" w:lineRule="auto"/>
        <w:ind w:firstLine="708"/>
        <w:rPr>
          <w:rFonts w:ascii="Tahoma" w:hAnsi="Tahoma" w:cs="Tahoma"/>
          <w:sz w:val="24"/>
          <w:szCs w:val="24"/>
          <w:shd w:val="clear" w:color="auto" w:fill="FFFFFF"/>
        </w:rPr>
      </w:pPr>
    </w:p>
    <w:p w:rsidR="00277F14" w:rsidRPr="003F5166" w:rsidRDefault="00DE2075" w:rsidP="00C80743">
      <w:pPr>
        <w:spacing w:line="276" w:lineRule="auto"/>
        <w:ind w:firstLine="708"/>
        <w:rPr>
          <w:rFonts w:ascii="Tahoma" w:hAnsi="Tahoma" w:cs="Tahoma"/>
          <w:sz w:val="24"/>
          <w:szCs w:val="24"/>
          <w:shd w:val="clear" w:color="auto" w:fill="FFFFFF"/>
        </w:rPr>
      </w:pPr>
      <w:r w:rsidRPr="003F5166">
        <w:rPr>
          <w:rFonts w:ascii="Tahoma" w:hAnsi="Tahoma" w:cs="Tahoma"/>
          <w:sz w:val="24"/>
          <w:szCs w:val="24"/>
          <w:shd w:val="clear" w:color="auto" w:fill="FFFFFF"/>
        </w:rPr>
        <w:t>En esta instancia se juzga apresurada dicha conclusión, como quiera que la señora DORALBA, aunque en efecto recordó que en algún momento de su paso por la empresa, la demandante estuvo muy enferma y fue incapacitada durante 20 días, no denunció un despido y mucho menos una renuncia y tampoco ubicó en el tiempo dicho periodo, en razón de lo cual la decisión de primera instancia no guarda relación alguna con los hechos probados en el proceso</w:t>
      </w:r>
      <w:r w:rsidR="0080637F" w:rsidRPr="003F5166">
        <w:rPr>
          <w:rFonts w:ascii="Tahoma" w:hAnsi="Tahoma" w:cs="Tahoma"/>
          <w:sz w:val="24"/>
          <w:szCs w:val="24"/>
          <w:shd w:val="clear" w:color="auto" w:fill="FFFFFF"/>
        </w:rPr>
        <w:t>,</w:t>
      </w:r>
      <w:r w:rsidRPr="003F5166">
        <w:rPr>
          <w:rFonts w:ascii="Tahoma" w:hAnsi="Tahoma" w:cs="Tahoma"/>
          <w:sz w:val="24"/>
          <w:szCs w:val="24"/>
          <w:shd w:val="clear" w:color="auto" w:fill="FFFFFF"/>
        </w:rPr>
        <w:t xml:space="preserve"> y lo que queda demostrado </w:t>
      </w:r>
      <w:r w:rsidR="0080637F" w:rsidRPr="003F5166">
        <w:rPr>
          <w:rFonts w:ascii="Tahoma" w:hAnsi="Tahoma" w:cs="Tahoma"/>
          <w:sz w:val="24"/>
          <w:szCs w:val="24"/>
          <w:shd w:val="clear" w:color="auto" w:fill="FFFFFF"/>
        </w:rPr>
        <w:t xml:space="preserve">es </w:t>
      </w:r>
      <w:r w:rsidRPr="003F5166">
        <w:rPr>
          <w:rFonts w:ascii="Tahoma" w:hAnsi="Tahoma" w:cs="Tahoma"/>
          <w:sz w:val="24"/>
          <w:szCs w:val="24"/>
          <w:shd w:val="clear" w:color="auto" w:fill="FFFFFF"/>
        </w:rPr>
        <w:t>que hubo contin</w:t>
      </w:r>
      <w:r w:rsidR="00277F14" w:rsidRPr="003F5166">
        <w:rPr>
          <w:rFonts w:ascii="Tahoma" w:hAnsi="Tahoma" w:cs="Tahoma"/>
          <w:sz w:val="24"/>
          <w:szCs w:val="24"/>
          <w:shd w:val="clear" w:color="auto" w:fill="FFFFFF"/>
        </w:rPr>
        <w:t>uidad en el servicio entre el 16</w:t>
      </w:r>
      <w:r w:rsidRPr="003F5166">
        <w:rPr>
          <w:rFonts w:ascii="Tahoma" w:hAnsi="Tahoma" w:cs="Tahoma"/>
          <w:sz w:val="24"/>
          <w:szCs w:val="24"/>
          <w:shd w:val="clear" w:color="auto" w:fill="FFFFFF"/>
        </w:rPr>
        <w:t xml:space="preserve"> de marzo de 2005 y el 2 de agosto de 2016, y que el contrato de t</w:t>
      </w:r>
      <w:r w:rsidR="00277F14" w:rsidRPr="003F5166">
        <w:rPr>
          <w:rFonts w:ascii="Tahoma" w:hAnsi="Tahoma" w:cs="Tahoma"/>
          <w:sz w:val="24"/>
          <w:szCs w:val="24"/>
          <w:shd w:val="clear" w:color="auto" w:fill="FFFFFF"/>
        </w:rPr>
        <w:t xml:space="preserve">rabajo era a término indefinido. </w:t>
      </w:r>
    </w:p>
    <w:p w:rsidR="00277F14" w:rsidRPr="003F5166" w:rsidRDefault="00277F14" w:rsidP="00C80743">
      <w:pPr>
        <w:spacing w:line="276" w:lineRule="auto"/>
        <w:ind w:firstLine="708"/>
        <w:rPr>
          <w:rFonts w:ascii="Tahoma" w:hAnsi="Tahoma" w:cs="Tahoma"/>
          <w:sz w:val="24"/>
          <w:szCs w:val="24"/>
          <w:shd w:val="clear" w:color="auto" w:fill="FFFFFF"/>
        </w:rPr>
      </w:pPr>
    </w:p>
    <w:p w:rsidR="00407FE7" w:rsidRPr="003F5166" w:rsidRDefault="00C12C88" w:rsidP="00C12C88">
      <w:pPr>
        <w:spacing w:line="276" w:lineRule="auto"/>
        <w:ind w:firstLine="708"/>
        <w:rPr>
          <w:rFonts w:ascii="Tahoma" w:hAnsi="Tahoma" w:cs="Tahoma"/>
          <w:sz w:val="24"/>
          <w:szCs w:val="24"/>
          <w:shd w:val="clear" w:color="auto" w:fill="FFFFFF"/>
        </w:rPr>
      </w:pPr>
      <w:r w:rsidRPr="003F5166">
        <w:rPr>
          <w:rFonts w:ascii="Tahoma" w:hAnsi="Tahoma" w:cs="Tahoma"/>
          <w:sz w:val="24"/>
          <w:szCs w:val="24"/>
          <w:shd w:val="clear" w:color="auto" w:fill="FFFFFF"/>
        </w:rPr>
        <w:t>Cabe recordar que el recurso impetrado por la parte actora está encaminado al cambio de modalidad del contrato y a la continuidad ininterrumpida del mismo, y habiendo prosperado lo primero en la forma anteriormente indicada, emerge con claridad el</w:t>
      </w:r>
      <w:r w:rsidR="00DE2075" w:rsidRPr="003F5166">
        <w:rPr>
          <w:rFonts w:ascii="Tahoma" w:hAnsi="Tahoma" w:cs="Tahoma"/>
          <w:sz w:val="24"/>
          <w:szCs w:val="24"/>
          <w:shd w:val="clear" w:color="auto" w:fill="FFFFFF"/>
        </w:rPr>
        <w:t xml:space="preserve"> derecho de acceder a una indemnización por el</w:t>
      </w:r>
      <w:r w:rsidR="0080637F" w:rsidRPr="003F5166">
        <w:rPr>
          <w:rFonts w:ascii="Tahoma" w:hAnsi="Tahoma" w:cs="Tahoma"/>
          <w:sz w:val="24"/>
          <w:szCs w:val="24"/>
          <w:shd w:val="clear" w:color="auto" w:fill="FFFFFF"/>
        </w:rPr>
        <w:t xml:space="preserve"> despido injusto</w:t>
      </w:r>
      <w:r w:rsidRPr="003F5166">
        <w:rPr>
          <w:rFonts w:ascii="Tahoma" w:hAnsi="Tahoma" w:cs="Tahoma"/>
          <w:sz w:val="24"/>
          <w:szCs w:val="24"/>
          <w:shd w:val="clear" w:color="auto" w:fill="FFFFFF"/>
        </w:rPr>
        <w:t>,</w:t>
      </w:r>
      <w:r w:rsidR="0080637F" w:rsidRPr="003F5166">
        <w:rPr>
          <w:rFonts w:ascii="Tahoma" w:hAnsi="Tahoma" w:cs="Tahoma"/>
          <w:sz w:val="24"/>
          <w:szCs w:val="24"/>
          <w:shd w:val="clear" w:color="auto" w:fill="FFFFFF"/>
        </w:rPr>
        <w:t xml:space="preserve"> calcula</w:t>
      </w:r>
      <w:r w:rsidR="00277F14" w:rsidRPr="003F5166">
        <w:rPr>
          <w:rFonts w:ascii="Tahoma" w:hAnsi="Tahoma" w:cs="Tahoma"/>
          <w:sz w:val="24"/>
          <w:szCs w:val="24"/>
          <w:shd w:val="clear" w:color="auto" w:fill="FFFFFF"/>
        </w:rPr>
        <w:t>da</w:t>
      </w:r>
      <w:r w:rsidR="0080637F" w:rsidRPr="003F5166">
        <w:rPr>
          <w:rFonts w:ascii="Tahoma" w:hAnsi="Tahoma" w:cs="Tahoma"/>
          <w:sz w:val="24"/>
          <w:szCs w:val="24"/>
          <w:shd w:val="clear" w:color="auto" w:fill="FFFFFF"/>
        </w:rPr>
        <w:t xml:space="preserve"> en la forma prevista en el artículo 64 del C.S.T., lo que equivale a la suma de </w:t>
      </w:r>
      <w:r w:rsidR="00E72C61" w:rsidRPr="003F5166">
        <w:rPr>
          <w:rFonts w:ascii="Tahoma" w:hAnsi="Tahoma" w:cs="Tahoma"/>
          <w:sz w:val="24"/>
          <w:szCs w:val="24"/>
          <w:shd w:val="clear" w:color="auto" w:fill="FFFFFF"/>
        </w:rPr>
        <w:t xml:space="preserve">$5.908.884, cifra sobre la cual cabe el descuento de la suma de $712.437 que la empresa ya le había pagado a título de indemnización a la trabajadora, para un total de </w:t>
      </w:r>
      <w:r w:rsidR="005A492A" w:rsidRPr="003F5166">
        <w:rPr>
          <w:rFonts w:ascii="Tahoma" w:hAnsi="Tahoma" w:cs="Tahoma"/>
          <w:sz w:val="24"/>
          <w:szCs w:val="24"/>
          <w:shd w:val="clear" w:color="auto" w:fill="FFFFFF"/>
        </w:rPr>
        <w:t>$</w:t>
      </w:r>
      <w:r w:rsidR="00E72C61" w:rsidRPr="003F5166">
        <w:rPr>
          <w:rFonts w:ascii="Tahoma" w:hAnsi="Tahoma" w:cs="Tahoma"/>
          <w:sz w:val="24"/>
          <w:szCs w:val="24"/>
          <w:shd w:val="clear" w:color="auto" w:fill="FFFFFF"/>
        </w:rPr>
        <w:t xml:space="preserve">5.196.447 </w:t>
      </w:r>
      <w:r w:rsidRPr="003F5166">
        <w:rPr>
          <w:rFonts w:ascii="Tahoma" w:hAnsi="Tahoma" w:cs="Tahoma"/>
          <w:sz w:val="24"/>
          <w:szCs w:val="24"/>
          <w:shd w:val="clear" w:color="auto" w:fill="FFFFFF"/>
        </w:rPr>
        <w:t>por este concepto</w:t>
      </w:r>
      <w:r w:rsidR="00E72C61" w:rsidRPr="003F5166">
        <w:rPr>
          <w:rFonts w:ascii="Tahoma" w:hAnsi="Tahoma" w:cs="Tahoma"/>
          <w:sz w:val="24"/>
          <w:szCs w:val="24"/>
          <w:shd w:val="clear" w:color="auto" w:fill="FFFFFF"/>
        </w:rPr>
        <w:t xml:space="preserve">. </w:t>
      </w:r>
    </w:p>
    <w:p w:rsidR="00E72C61" w:rsidRPr="003F5166" w:rsidRDefault="00E72C61" w:rsidP="00C80743">
      <w:pPr>
        <w:spacing w:line="276" w:lineRule="auto"/>
        <w:ind w:firstLine="708"/>
        <w:rPr>
          <w:rFonts w:ascii="Tahoma" w:hAnsi="Tahoma" w:cs="Tahoma"/>
          <w:sz w:val="24"/>
          <w:szCs w:val="24"/>
          <w:shd w:val="clear" w:color="auto" w:fill="FFFFFF"/>
        </w:rPr>
      </w:pPr>
    </w:p>
    <w:p w:rsidR="00E72C61" w:rsidRPr="003F5166" w:rsidRDefault="00E72C61" w:rsidP="00C80743">
      <w:pPr>
        <w:spacing w:line="276" w:lineRule="auto"/>
        <w:ind w:firstLine="708"/>
        <w:rPr>
          <w:rFonts w:ascii="Tahoma" w:hAnsi="Tahoma" w:cs="Tahoma"/>
          <w:sz w:val="24"/>
          <w:szCs w:val="24"/>
          <w:shd w:val="clear" w:color="auto" w:fill="FFFFFF"/>
        </w:rPr>
      </w:pPr>
      <w:r w:rsidRPr="003F5166">
        <w:rPr>
          <w:rFonts w:ascii="Tahoma" w:hAnsi="Tahoma" w:cs="Tahoma"/>
          <w:sz w:val="24"/>
          <w:szCs w:val="24"/>
          <w:shd w:val="clear" w:color="auto" w:fill="FFFFFF"/>
        </w:rPr>
        <w:t xml:space="preserve">En lo que tiene que ver con las prestaciones económicas correspondientes al primer contrato, se advierte que las mismas fueron afectadas con el fenómeno extintivo de la prescripción, el cual empezó a correr a partir de la fecha de renuncia de la demandante, sin perjuicio de los aportes pensionales adeudados por ese periodo, sobre los cuales no opera la prescripción, dado el carácter irrenunciable e imprescriptible del derecho fundamental a la seguridad social. </w:t>
      </w:r>
    </w:p>
    <w:p w:rsidR="00E72C61" w:rsidRPr="003F5166" w:rsidRDefault="00E72C61" w:rsidP="00C80743">
      <w:pPr>
        <w:spacing w:line="276" w:lineRule="auto"/>
        <w:ind w:firstLine="708"/>
        <w:rPr>
          <w:rFonts w:ascii="Tahoma" w:hAnsi="Tahoma" w:cs="Tahoma"/>
          <w:sz w:val="24"/>
          <w:szCs w:val="24"/>
          <w:shd w:val="clear" w:color="auto" w:fill="FFFFFF"/>
        </w:rPr>
      </w:pPr>
    </w:p>
    <w:p w:rsidR="006E51F6" w:rsidRPr="003F5166" w:rsidRDefault="00E72C61" w:rsidP="00C80743">
      <w:pPr>
        <w:spacing w:line="276" w:lineRule="auto"/>
        <w:ind w:firstLine="708"/>
        <w:rPr>
          <w:rFonts w:ascii="Tahoma" w:hAnsi="Tahoma" w:cs="Tahoma"/>
          <w:sz w:val="24"/>
          <w:szCs w:val="24"/>
          <w:shd w:val="clear" w:color="auto" w:fill="FFFFFF"/>
        </w:rPr>
      </w:pPr>
      <w:r w:rsidRPr="003F5166">
        <w:rPr>
          <w:rFonts w:ascii="Tahoma" w:hAnsi="Tahoma" w:cs="Tahoma"/>
          <w:sz w:val="24"/>
          <w:szCs w:val="24"/>
          <w:shd w:val="clear" w:color="auto" w:fill="FFFFFF"/>
        </w:rPr>
        <w:t>En lo que atañe a la segunda vinculación, se advierte</w:t>
      </w:r>
      <w:r w:rsidR="00E65CC2" w:rsidRPr="003F5166">
        <w:rPr>
          <w:rFonts w:ascii="Tahoma" w:hAnsi="Tahoma" w:cs="Tahoma"/>
          <w:sz w:val="24"/>
          <w:szCs w:val="24"/>
          <w:shd w:val="clear" w:color="auto" w:fill="FFFFFF"/>
        </w:rPr>
        <w:t>n</w:t>
      </w:r>
      <w:r w:rsidRPr="003F5166">
        <w:rPr>
          <w:rFonts w:ascii="Tahoma" w:hAnsi="Tahoma" w:cs="Tahoma"/>
          <w:sz w:val="24"/>
          <w:szCs w:val="24"/>
          <w:shd w:val="clear" w:color="auto" w:fill="FFFFFF"/>
        </w:rPr>
        <w:t xml:space="preserve"> insolutas las cesantías del año 2005, las cuales se calculan en la suma de </w:t>
      </w:r>
      <w:r w:rsidR="00E65CC2" w:rsidRPr="003F5166">
        <w:rPr>
          <w:rFonts w:ascii="Tahoma" w:hAnsi="Tahoma" w:cs="Tahoma"/>
          <w:sz w:val="24"/>
          <w:szCs w:val="24"/>
          <w:shd w:val="clear" w:color="auto" w:fill="FFFFFF"/>
        </w:rPr>
        <w:t>$286.125, por el periodo transcurrido entre el 24 de marzo y el 31 de diciembre de 2005. En este punto conviene aclarar que la prescripción sobre las cesantías se contabiliza a partir de la fecha de finalizaci</w:t>
      </w:r>
      <w:r w:rsidR="006E51F6" w:rsidRPr="003F5166">
        <w:rPr>
          <w:rFonts w:ascii="Tahoma" w:hAnsi="Tahoma" w:cs="Tahoma"/>
          <w:sz w:val="24"/>
          <w:szCs w:val="24"/>
          <w:shd w:val="clear" w:color="auto" w:fill="FFFFFF"/>
        </w:rPr>
        <w:t>ón del vínculo laboral</w:t>
      </w:r>
      <w:r w:rsidR="00E65CC2" w:rsidRPr="003F5166">
        <w:rPr>
          <w:rFonts w:ascii="Tahoma" w:hAnsi="Tahoma" w:cs="Tahoma"/>
          <w:sz w:val="24"/>
          <w:szCs w:val="24"/>
          <w:shd w:val="clear" w:color="auto" w:fill="FFFFFF"/>
        </w:rPr>
        <w:t xml:space="preserve">, de modo que en este caso no hay lugar a imponer dichos efectos sobre </w:t>
      </w:r>
      <w:r w:rsidR="00E65CC2" w:rsidRPr="003F5166">
        <w:rPr>
          <w:rFonts w:ascii="Tahoma" w:hAnsi="Tahoma" w:cs="Tahoma"/>
          <w:sz w:val="24"/>
          <w:szCs w:val="24"/>
          <w:shd w:val="clear" w:color="auto" w:fill="FFFFFF"/>
        </w:rPr>
        <w:lastRenderedPageBreak/>
        <w:t>aquella prestación, dado que la demanda fue presentada dentro de los tres años siguientes al</w:t>
      </w:r>
      <w:r w:rsidR="00272C83" w:rsidRPr="003F5166">
        <w:rPr>
          <w:rFonts w:ascii="Tahoma" w:hAnsi="Tahoma" w:cs="Tahoma"/>
          <w:sz w:val="24"/>
          <w:szCs w:val="24"/>
          <w:shd w:val="clear" w:color="auto" w:fill="FFFFFF"/>
        </w:rPr>
        <w:t xml:space="preserve"> dos</w:t>
      </w:r>
      <w:r w:rsidR="00E65CC2" w:rsidRPr="003F5166">
        <w:rPr>
          <w:rFonts w:ascii="Tahoma" w:hAnsi="Tahoma" w:cs="Tahoma"/>
          <w:sz w:val="24"/>
          <w:szCs w:val="24"/>
          <w:shd w:val="clear" w:color="auto" w:fill="FFFFFF"/>
        </w:rPr>
        <w:t xml:space="preserve"> </w:t>
      </w:r>
      <w:r w:rsidR="00272C83" w:rsidRPr="003F5166">
        <w:rPr>
          <w:rFonts w:ascii="Tahoma" w:hAnsi="Tahoma" w:cs="Tahoma"/>
          <w:sz w:val="24"/>
          <w:szCs w:val="24"/>
          <w:shd w:val="clear" w:color="auto" w:fill="FFFFFF"/>
        </w:rPr>
        <w:t>(</w:t>
      </w:r>
      <w:r w:rsidR="00E65CC2" w:rsidRPr="003F5166">
        <w:rPr>
          <w:rFonts w:ascii="Tahoma" w:hAnsi="Tahoma" w:cs="Tahoma"/>
          <w:sz w:val="24"/>
          <w:szCs w:val="24"/>
          <w:shd w:val="clear" w:color="auto" w:fill="FFFFFF"/>
        </w:rPr>
        <w:t>2</w:t>
      </w:r>
      <w:r w:rsidR="00272C83" w:rsidRPr="003F5166">
        <w:rPr>
          <w:rFonts w:ascii="Tahoma" w:hAnsi="Tahoma" w:cs="Tahoma"/>
          <w:sz w:val="24"/>
          <w:szCs w:val="24"/>
          <w:shd w:val="clear" w:color="auto" w:fill="FFFFFF"/>
        </w:rPr>
        <w:t>)</w:t>
      </w:r>
      <w:r w:rsidR="00E65CC2" w:rsidRPr="003F5166">
        <w:rPr>
          <w:rFonts w:ascii="Tahoma" w:hAnsi="Tahoma" w:cs="Tahoma"/>
          <w:sz w:val="24"/>
          <w:szCs w:val="24"/>
          <w:shd w:val="clear" w:color="auto" w:fill="FFFFFF"/>
        </w:rPr>
        <w:t xml:space="preserve"> de agosto de 2016. </w:t>
      </w:r>
    </w:p>
    <w:p w:rsidR="006E51F6" w:rsidRPr="003F5166" w:rsidRDefault="006E51F6" w:rsidP="00C80743">
      <w:pPr>
        <w:spacing w:line="276" w:lineRule="auto"/>
        <w:ind w:firstLine="708"/>
        <w:rPr>
          <w:rFonts w:ascii="Tahoma" w:hAnsi="Tahoma" w:cs="Tahoma"/>
          <w:sz w:val="24"/>
          <w:szCs w:val="24"/>
          <w:shd w:val="clear" w:color="auto" w:fill="FFFFFF"/>
        </w:rPr>
      </w:pPr>
    </w:p>
    <w:p w:rsidR="00E72C61" w:rsidRPr="003F5166" w:rsidRDefault="00E65CC2" w:rsidP="00C80743">
      <w:pPr>
        <w:spacing w:line="276" w:lineRule="auto"/>
        <w:ind w:firstLine="708"/>
        <w:rPr>
          <w:rFonts w:ascii="Tahoma" w:hAnsi="Tahoma" w:cs="Tahoma"/>
          <w:sz w:val="24"/>
          <w:szCs w:val="24"/>
          <w:shd w:val="clear" w:color="auto" w:fill="FFFFFF"/>
        </w:rPr>
      </w:pPr>
      <w:r w:rsidRPr="003F5166">
        <w:rPr>
          <w:rFonts w:ascii="Tahoma" w:hAnsi="Tahoma" w:cs="Tahoma"/>
          <w:sz w:val="24"/>
          <w:szCs w:val="24"/>
          <w:shd w:val="clear" w:color="auto" w:fill="FFFFFF"/>
        </w:rPr>
        <w:t>Lo contrario ocurre respecto a la indemnización moratoria por la falta de consignación de las cesantías, dado que el término prescriptivo de dicha sanci</w:t>
      </w:r>
      <w:r w:rsidR="006E51F6" w:rsidRPr="003F5166">
        <w:rPr>
          <w:rFonts w:ascii="Tahoma" w:hAnsi="Tahoma" w:cs="Tahoma"/>
          <w:sz w:val="24"/>
          <w:szCs w:val="24"/>
          <w:shd w:val="clear" w:color="auto" w:fill="FFFFFF"/>
        </w:rPr>
        <w:t>ón se contabiliza</w:t>
      </w:r>
      <w:r w:rsidRPr="003F5166">
        <w:rPr>
          <w:rFonts w:ascii="Tahoma" w:hAnsi="Tahoma" w:cs="Tahoma"/>
          <w:sz w:val="24"/>
          <w:szCs w:val="24"/>
          <w:shd w:val="clear" w:color="auto" w:fill="FFFFFF"/>
        </w:rPr>
        <w:t xml:space="preserve"> a partir de la fecha límite para consignar la respectiva prestación</w:t>
      </w:r>
      <w:r w:rsidR="006E51F6" w:rsidRPr="003F5166">
        <w:rPr>
          <w:rFonts w:ascii="Tahoma" w:hAnsi="Tahoma" w:cs="Tahoma"/>
          <w:sz w:val="24"/>
          <w:szCs w:val="24"/>
          <w:shd w:val="clear" w:color="auto" w:fill="FFFFFF"/>
        </w:rPr>
        <w:t xml:space="preserve">, y en este caso dicho término empezó a correr el </w:t>
      </w:r>
      <w:r w:rsidR="005A492A" w:rsidRPr="003F5166">
        <w:rPr>
          <w:rFonts w:ascii="Tahoma" w:hAnsi="Tahoma" w:cs="Tahoma"/>
          <w:sz w:val="24"/>
          <w:szCs w:val="24"/>
          <w:shd w:val="clear" w:color="auto" w:fill="FFFFFF"/>
        </w:rPr>
        <w:t>1</w:t>
      </w:r>
      <w:r w:rsidR="006E51F6" w:rsidRPr="003F5166">
        <w:rPr>
          <w:rFonts w:ascii="Tahoma" w:hAnsi="Tahoma" w:cs="Tahoma"/>
          <w:sz w:val="24"/>
          <w:szCs w:val="24"/>
          <w:shd w:val="clear" w:color="auto" w:fill="FFFFFF"/>
        </w:rPr>
        <w:t xml:space="preserve">5 de febrero de 2006, de modo que la oportunidad de demandar el pago de la indemnización feneció el 5 de febrero de 2009. </w:t>
      </w:r>
      <w:r w:rsidR="005A492A" w:rsidRPr="003F5166">
        <w:rPr>
          <w:rFonts w:ascii="Tahoma" w:hAnsi="Tahoma" w:cs="Tahoma"/>
          <w:sz w:val="24"/>
          <w:szCs w:val="24"/>
          <w:shd w:val="clear" w:color="auto" w:fill="FFFFFF"/>
        </w:rPr>
        <w:t>Finalmente, d</w:t>
      </w:r>
      <w:r w:rsidR="006E51F6" w:rsidRPr="003F5166">
        <w:rPr>
          <w:rFonts w:ascii="Tahoma" w:hAnsi="Tahoma" w:cs="Tahoma"/>
          <w:sz w:val="24"/>
          <w:szCs w:val="24"/>
          <w:shd w:val="clear" w:color="auto" w:fill="FFFFFF"/>
        </w:rPr>
        <w:t>adas las resultas del recurso, se impone el pago de las costas procesales de segunda instancia a la demandada.</w:t>
      </w:r>
    </w:p>
    <w:p w:rsidR="006E51F6" w:rsidRPr="003F5166" w:rsidRDefault="006E51F6" w:rsidP="00C80743">
      <w:pPr>
        <w:spacing w:line="276" w:lineRule="auto"/>
        <w:ind w:firstLine="708"/>
        <w:rPr>
          <w:rFonts w:ascii="Tahoma" w:hAnsi="Tahoma" w:cs="Tahoma"/>
          <w:sz w:val="24"/>
          <w:szCs w:val="24"/>
          <w:shd w:val="clear" w:color="auto" w:fill="FFFFFF"/>
        </w:rPr>
      </w:pPr>
    </w:p>
    <w:p w:rsidR="006E51F6" w:rsidRPr="003F5166" w:rsidRDefault="006E51F6" w:rsidP="00C80743">
      <w:pPr>
        <w:pStyle w:val="Textoindependiente21"/>
        <w:spacing w:line="276" w:lineRule="auto"/>
        <w:ind w:firstLine="708"/>
        <w:rPr>
          <w:rFonts w:ascii="Tahoma" w:hAnsi="Tahoma" w:cs="Tahoma"/>
        </w:rPr>
      </w:pPr>
      <w:r w:rsidRPr="003F5166">
        <w:rPr>
          <w:rFonts w:ascii="Tahoma" w:hAnsi="Tahoma" w:cs="Tahoma"/>
        </w:rPr>
        <w:t xml:space="preserve">En mérito de  lo expuesto, la Sala Laboral No. 1º del </w:t>
      </w:r>
      <w:r w:rsidRPr="003F5166">
        <w:rPr>
          <w:rFonts w:ascii="Tahoma" w:hAnsi="Tahoma" w:cs="Tahoma"/>
          <w:b/>
          <w:bCs/>
        </w:rPr>
        <w:t>TRIBUNAL SUPERIOR DEL DISTRITO JUDICIAL DE PEREIRA (RISARALDA)</w:t>
      </w:r>
      <w:r w:rsidRPr="003F5166">
        <w:rPr>
          <w:rFonts w:ascii="Tahoma" w:hAnsi="Tahoma" w:cs="Tahoma"/>
        </w:rPr>
        <w:t>, administrando justicia en nombre de la república y por autoridad de la ley,</w:t>
      </w:r>
    </w:p>
    <w:p w:rsidR="006E51F6" w:rsidRPr="003F5166" w:rsidRDefault="006E51F6" w:rsidP="006E51F6">
      <w:pPr>
        <w:spacing w:line="240" w:lineRule="auto"/>
        <w:rPr>
          <w:rFonts w:ascii="Tahoma" w:hAnsi="Tahoma" w:cs="Tahoma"/>
          <w:lang w:val="es-CO"/>
        </w:rPr>
      </w:pPr>
    </w:p>
    <w:p w:rsidR="006E51F6" w:rsidRPr="003F5166" w:rsidRDefault="006E51F6" w:rsidP="00C80743">
      <w:pPr>
        <w:widowControl w:val="0"/>
        <w:autoSpaceDE w:val="0"/>
        <w:autoSpaceDN w:val="0"/>
        <w:adjustRightInd w:val="0"/>
        <w:spacing w:line="276" w:lineRule="auto"/>
        <w:jc w:val="center"/>
        <w:rPr>
          <w:rFonts w:ascii="Tahoma" w:hAnsi="Tahoma" w:cs="Tahoma"/>
          <w:b/>
          <w:sz w:val="24"/>
          <w:szCs w:val="24"/>
        </w:rPr>
      </w:pPr>
      <w:r w:rsidRPr="003F5166">
        <w:rPr>
          <w:rFonts w:ascii="Tahoma" w:hAnsi="Tahoma" w:cs="Tahoma"/>
          <w:b/>
          <w:sz w:val="24"/>
          <w:szCs w:val="24"/>
        </w:rPr>
        <w:t>RESUELVE:</w:t>
      </w:r>
    </w:p>
    <w:p w:rsidR="006E51F6" w:rsidRPr="003F5166" w:rsidRDefault="006E51F6" w:rsidP="00C80743">
      <w:pPr>
        <w:widowControl w:val="0"/>
        <w:autoSpaceDE w:val="0"/>
        <w:autoSpaceDN w:val="0"/>
        <w:adjustRightInd w:val="0"/>
        <w:spacing w:line="276" w:lineRule="auto"/>
        <w:jc w:val="center"/>
        <w:rPr>
          <w:rFonts w:ascii="Tahoma" w:hAnsi="Tahoma" w:cs="Tahoma"/>
          <w:b/>
          <w:sz w:val="24"/>
          <w:szCs w:val="24"/>
        </w:rPr>
      </w:pPr>
    </w:p>
    <w:p w:rsidR="006E51F6" w:rsidRPr="003F5166" w:rsidRDefault="006E51F6" w:rsidP="00C80743">
      <w:pPr>
        <w:widowControl w:val="0"/>
        <w:autoSpaceDE w:val="0"/>
        <w:autoSpaceDN w:val="0"/>
        <w:adjustRightInd w:val="0"/>
        <w:spacing w:line="276" w:lineRule="auto"/>
        <w:rPr>
          <w:rFonts w:ascii="Tahoma" w:hAnsi="Tahoma" w:cs="Tahoma"/>
          <w:sz w:val="24"/>
          <w:szCs w:val="24"/>
        </w:rPr>
      </w:pPr>
      <w:r w:rsidRPr="003F5166">
        <w:rPr>
          <w:rFonts w:ascii="Tahoma" w:hAnsi="Tahoma" w:cs="Tahoma"/>
          <w:b/>
          <w:sz w:val="24"/>
          <w:szCs w:val="24"/>
        </w:rPr>
        <w:t xml:space="preserve">PRIMERO: REVOCAR </w:t>
      </w:r>
      <w:r w:rsidRPr="003F5166">
        <w:rPr>
          <w:rFonts w:ascii="Tahoma" w:hAnsi="Tahoma" w:cs="Tahoma"/>
          <w:sz w:val="24"/>
          <w:szCs w:val="24"/>
        </w:rPr>
        <w:t>el numeral primero de la sentencia objeto recurso de apelación y en su defecto</w:t>
      </w:r>
      <w:r w:rsidRPr="003F5166">
        <w:rPr>
          <w:rFonts w:ascii="Tahoma" w:hAnsi="Tahoma" w:cs="Tahoma"/>
          <w:b/>
          <w:sz w:val="24"/>
          <w:szCs w:val="24"/>
        </w:rPr>
        <w:t xml:space="preserve"> DECLARAR </w:t>
      </w:r>
      <w:r w:rsidR="00D2636D" w:rsidRPr="003F5166">
        <w:rPr>
          <w:rFonts w:ascii="Tahoma" w:hAnsi="Tahoma" w:cs="Tahoma"/>
          <w:sz w:val="24"/>
          <w:szCs w:val="24"/>
        </w:rPr>
        <w:t>que entre la señora</w:t>
      </w:r>
      <w:r w:rsidR="00D2636D" w:rsidRPr="003F5166">
        <w:rPr>
          <w:rFonts w:ascii="Tahoma" w:hAnsi="Tahoma" w:cs="Tahoma"/>
          <w:b/>
          <w:sz w:val="24"/>
          <w:szCs w:val="24"/>
        </w:rPr>
        <w:t xml:space="preserve"> MARÍA ENID JARAMILLO CORREA</w:t>
      </w:r>
      <w:r w:rsidR="00D2636D" w:rsidRPr="003F5166">
        <w:rPr>
          <w:rFonts w:ascii="Tahoma" w:hAnsi="Tahoma" w:cs="Tahoma"/>
          <w:sz w:val="24"/>
          <w:szCs w:val="24"/>
        </w:rPr>
        <w:t xml:space="preserve">, como trabajadora y la sociedad BOTERO LOSADA S.A., como empleadora, se celebraron y ejecutaron dos contratos de trabajo, el primero a término indefinido entre el 31 de marzo </w:t>
      </w:r>
      <w:r w:rsidR="00463B50" w:rsidRPr="003F5166">
        <w:rPr>
          <w:rFonts w:ascii="Tahoma" w:hAnsi="Tahoma" w:cs="Tahoma"/>
          <w:sz w:val="24"/>
          <w:szCs w:val="24"/>
        </w:rPr>
        <w:t>de 2000 y el 16 de marzo de 2006,</w:t>
      </w:r>
      <w:r w:rsidR="00D2636D" w:rsidRPr="003F5166">
        <w:rPr>
          <w:rFonts w:ascii="Tahoma" w:hAnsi="Tahoma" w:cs="Tahoma"/>
          <w:sz w:val="24"/>
          <w:szCs w:val="24"/>
        </w:rPr>
        <w:t xml:space="preserve"> y el último contrato, bajo la misma modalidad, entre el </w:t>
      </w:r>
      <w:r w:rsidR="00463B50" w:rsidRPr="003F5166">
        <w:rPr>
          <w:rFonts w:ascii="Tahoma" w:hAnsi="Tahoma" w:cs="Tahoma"/>
          <w:sz w:val="24"/>
          <w:szCs w:val="24"/>
        </w:rPr>
        <w:t>17 de marzo de 2006</w:t>
      </w:r>
      <w:r w:rsidR="00D2636D" w:rsidRPr="003F5166">
        <w:rPr>
          <w:rFonts w:ascii="Tahoma" w:hAnsi="Tahoma" w:cs="Tahoma"/>
          <w:sz w:val="24"/>
          <w:szCs w:val="24"/>
        </w:rPr>
        <w:t xml:space="preserve"> y el 2 de agosto de 2016.</w:t>
      </w:r>
    </w:p>
    <w:p w:rsidR="00D2636D" w:rsidRPr="003F5166" w:rsidRDefault="00D2636D" w:rsidP="00C80743">
      <w:pPr>
        <w:widowControl w:val="0"/>
        <w:autoSpaceDE w:val="0"/>
        <w:autoSpaceDN w:val="0"/>
        <w:adjustRightInd w:val="0"/>
        <w:spacing w:line="276" w:lineRule="auto"/>
        <w:rPr>
          <w:rFonts w:ascii="Tahoma" w:hAnsi="Tahoma" w:cs="Tahoma"/>
          <w:sz w:val="24"/>
          <w:szCs w:val="24"/>
        </w:rPr>
      </w:pPr>
    </w:p>
    <w:p w:rsidR="00D2636D" w:rsidRPr="003F5166" w:rsidRDefault="00D2636D" w:rsidP="00C80743">
      <w:pPr>
        <w:widowControl w:val="0"/>
        <w:autoSpaceDE w:val="0"/>
        <w:autoSpaceDN w:val="0"/>
        <w:adjustRightInd w:val="0"/>
        <w:spacing w:line="276" w:lineRule="auto"/>
        <w:rPr>
          <w:rFonts w:ascii="Tahoma" w:hAnsi="Tahoma" w:cs="Tahoma"/>
          <w:sz w:val="24"/>
          <w:szCs w:val="24"/>
        </w:rPr>
      </w:pPr>
      <w:r w:rsidRPr="003F5166">
        <w:rPr>
          <w:rFonts w:ascii="Tahoma" w:hAnsi="Tahoma" w:cs="Tahoma"/>
          <w:b/>
          <w:sz w:val="24"/>
          <w:szCs w:val="24"/>
        </w:rPr>
        <w:t>SEGUNDO: MODIFICAR</w:t>
      </w:r>
      <w:r w:rsidRPr="003F5166">
        <w:rPr>
          <w:rFonts w:ascii="Tahoma" w:hAnsi="Tahoma" w:cs="Tahoma"/>
          <w:sz w:val="24"/>
          <w:szCs w:val="24"/>
        </w:rPr>
        <w:t xml:space="preserve"> el numeral </w:t>
      </w:r>
      <w:r w:rsidR="00463B50" w:rsidRPr="003F5166">
        <w:rPr>
          <w:rFonts w:ascii="Tahoma" w:hAnsi="Tahoma" w:cs="Tahoma"/>
          <w:b/>
          <w:sz w:val="24"/>
          <w:szCs w:val="24"/>
        </w:rPr>
        <w:t>SEGUNDO</w:t>
      </w:r>
      <w:r w:rsidR="00463B50" w:rsidRPr="003F5166">
        <w:rPr>
          <w:rFonts w:ascii="Tahoma" w:hAnsi="Tahoma" w:cs="Tahoma"/>
          <w:sz w:val="24"/>
          <w:szCs w:val="24"/>
        </w:rPr>
        <w:t xml:space="preserve"> de la sentencia en el sentido de aclarar que los aportes pensionales en mora deben pagarse por lo corrido entre el 31 de marzo de 2000 y el 23 de marzo de 2004, y entre el 17 de marzo de 2005 y el 22 de febrero de 2006, en la forma señalada en el fallo de primera instancia.</w:t>
      </w:r>
    </w:p>
    <w:p w:rsidR="00463B50" w:rsidRPr="003F5166" w:rsidRDefault="00463B50" w:rsidP="00C80743">
      <w:pPr>
        <w:widowControl w:val="0"/>
        <w:autoSpaceDE w:val="0"/>
        <w:autoSpaceDN w:val="0"/>
        <w:adjustRightInd w:val="0"/>
        <w:spacing w:line="276" w:lineRule="auto"/>
        <w:rPr>
          <w:rFonts w:ascii="Tahoma" w:hAnsi="Tahoma" w:cs="Tahoma"/>
          <w:sz w:val="24"/>
          <w:szCs w:val="24"/>
        </w:rPr>
      </w:pPr>
    </w:p>
    <w:p w:rsidR="00463B50" w:rsidRPr="003F5166" w:rsidRDefault="00463B50" w:rsidP="00C80743">
      <w:pPr>
        <w:widowControl w:val="0"/>
        <w:autoSpaceDE w:val="0"/>
        <w:autoSpaceDN w:val="0"/>
        <w:adjustRightInd w:val="0"/>
        <w:spacing w:line="276" w:lineRule="auto"/>
        <w:rPr>
          <w:rFonts w:ascii="Tahoma" w:hAnsi="Tahoma" w:cs="Tahoma"/>
          <w:sz w:val="24"/>
          <w:szCs w:val="24"/>
          <w:shd w:val="clear" w:color="auto" w:fill="FFFFFF"/>
        </w:rPr>
      </w:pPr>
      <w:r w:rsidRPr="003F5166">
        <w:rPr>
          <w:rFonts w:ascii="Tahoma" w:hAnsi="Tahoma" w:cs="Tahoma"/>
          <w:b/>
          <w:sz w:val="24"/>
          <w:szCs w:val="24"/>
        </w:rPr>
        <w:t>TERCERO: CONDENAR</w:t>
      </w:r>
      <w:r w:rsidRPr="003F5166">
        <w:rPr>
          <w:rFonts w:ascii="Tahoma" w:hAnsi="Tahoma" w:cs="Tahoma"/>
          <w:sz w:val="24"/>
          <w:szCs w:val="24"/>
        </w:rPr>
        <w:t xml:space="preserve"> al pago de la suma de </w:t>
      </w:r>
      <w:r w:rsidRPr="003F5166">
        <w:rPr>
          <w:rFonts w:ascii="Tahoma" w:hAnsi="Tahoma" w:cs="Tahoma"/>
          <w:b/>
          <w:sz w:val="24"/>
          <w:szCs w:val="24"/>
        </w:rPr>
        <w:t>$</w:t>
      </w:r>
      <w:r w:rsidRPr="003F5166">
        <w:rPr>
          <w:rFonts w:ascii="Tahoma" w:hAnsi="Tahoma" w:cs="Tahoma"/>
          <w:b/>
          <w:sz w:val="24"/>
          <w:szCs w:val="24"/>
          <w:shd w:val="clear" w:color="auto" w:fill="FFFFFF"/>
        </w:rPr>
        <w:t>5.196.447</w:t>
      </w:r>
      <w:r w:rsidRPr="003F5166">
        <w:rPr>
          <w:rFonts w:ascii="Tahoma" w:hAnsi="Tahoma" w:cs="Tahoma"/>
          <w:sz w:val="24"/>
          <w:szCs w:val="24"/>
          <w:shd w:val="clear" w:color="auto" w:fill="FFFFFF"/>
        </w:rPr>
        <w:t xml:space="preserve"> a título de indemnización por despido injusto.</w:t>
      </w:r>
    </w:p>
    <w:p w:rsidR="00463B50" w:rsidRPr="003F5166" w:rsidRDefault="00463B50" w:rsidP="00C80743">
      <w:pPr>
        <w:widowControl w:val="0"/>
        <w:autoSpaceDE w:val="0"/>
        <w:autoSpaceDN w:val="0"/>
        <w:adjustRightInd w:val="0"/>
        <w:spacing w:line="276" w:lineRule="auto"/>
        <w:rPr>
          <w:rFonts w:ascii="Tahoma" w:hAnsi="Tahoma" w:cs="Tahoma"/>
          <w:sz w:val="24"/>
          <w:szCs w:val="24"/>
          <w:shd w:val="clear" w:color="auto" w:fill="FFFFFF"/>
        </w:rPr>
      </w:pPr>
    </w:p>
    <w:p w:rsidR="00463B50" w:rsidRPr="003F5166" w:rsidRDefault="00463B50" w:rsidP="00C80743">
      <w:pPr>
        <w:widowControl w:val="0"/>
        <w:autoSpaceDE w:val="0"/>
        <w:autoSpaceDN w:val="0"/>
        <w:adjustRightInd w:val="0"/>
        <w:spacing w:line="276" w:lineRule="auto"/>
        <w:rPr>
          <w:rFonts w:ascii="Tahoma" w:hAnsi="Tahoma" w:cs="Tahoma"/>
          <w:sz w:val="24"/>
          <w:szCs w:val="24"/>
          <w:shd w:val="clear" w:color="auto" w:fill="FFFFFF"/>
        </w:rPr>
      </w:pPr>
      <w:r w:rsidRPr="003F5166">
        <w:rPr>
          <w:rFonts w:ascii="Tahoma" w:hAnsi="Tahoma" w:cs="Tahoma"/>
          <w:b/>
          <w:sz w:val="24"/>
          <w:szCs w:val="24"/>
          <w:shd w:val="clear" w:color="auto" w:fill="FFFFFF"/>
        </w:rPr>
        <w:t>CUARTO: CONDENAR</w:t>
      </w:r>
      <w:r w:rsidRPr="003F5166">
        <w:rPr>
          <w:rFonts w:ascii="Tahoma" w:hAnsi="Tahoma" w:cs="Tahoma"/>
          <w:sz w:val="24"/>
          <w:szCs w:val="24"/>
          <w:shd w:val="clear" w:color="auto" w:fill="FFFFFF"/>
        </w:rPr>
        <w:t xml:space="preserve"> al pago de la suma de $286.125 por las cesantías correspondientes al periodo transcurrido entre el 24 de marzo y el 31 de diciembre de 2005.</w:t>
      </w:r>
    </w:p>
    <w:p w:rsidR="00463B50" w:rsidRPr="003F5166" w:rsidRDefault="00463B50" w:rsidP="00C80743">
      <w:pPr>
        <w:widowControl w:val="0"/>
        <w:autoSpaceDE w:val="0"/>
        <w:autoSpaceDN w:val="0"/>
        <w:adjustRightInd w:val="0"/>
        <w:spacing w:line="276" w:lineRule="auto"/>
        <w:rPr>
          <w:rFonts w:ascii="Tahoma" w:hAnsi="Tahoma" w:cs="Tahoma"/>
          <w:sz w:val="24"/>
          <w:szCs w:val="24"/>
          <w:shd w:val="clear" w:color="auto" w:fill="FFFFFF"/>
        </w:rPr>
      </w:pPr>
    </w:p>
    <w:p w:rsidR="00463B50" w:rsidRPr="003F5166" w:rsidRDefault="00463B50" w:rsidP="00C80743">
      <w:pPr>
        <w:widowControl w:val="0"/>
        <w:autoSpaceDE w:val="0"/>
        <w:autoSpaceDN w:val="0"/>
        <w:adjustRightInd w:val="0"/>
        <w:spacing w:line="276" w:lineRule="auto"/>
        <w:rPr>
          <w:rFonts w:ascii="Tahoma" w:hAnsi="Tahoma" w:cs="Tahoma"/>
          <w:sz w:val="24"/>
          <w:szCs w:val="24"/>
          <w:shd w:val="clear" w:color="auto" w:fill="FFFFFF"/>
        </w:rPr>
      </w:pPr>
      <w:r w:rsidRPr="003F5166">
        <w:rPr>
          <w:rFonts w:ascii="Tahoma" w:hAnsi="Tahoma" w:cs="Tahoma"/>
          <w:b/>
          <w:sz w:val="24"/>
          <w:szCs w:val="24"/>
          <w:shd w:val="clear" w:color="auto" w:fill="FFFFFF"/>
        </w:rPr>
        <w:t>QUINTO: CONDENAR</w:t>
      </w:r>
      <w:r w:rsidRPr="003F5166">
        <w:rPr>
          <w:rFonts w:ascii="Tahoma" w:hAnsi="Tahoma" w:cs="Tahoma"/>
          <w:sz w:val="24"/>
          <w:szCs w:val="24"/>
          <w:shd w:val="clear" w:color="auto" w:fill="FFFFFF"/>
        </w:rPr>
        <w:t xml:space="preserve"> en costas procesales de segunda instancia a la demandada.</w:t>
      </w:r>
    </w:p>
    <w:p w:rsidR="00463B50" w:rsidRPr="003F5166" w:rsidRDefault="00463B50" w:rsidP="00C80743">
      <w:pPr>
        <w:widowControl w:val="0"/>
        <w:autoSpaceDE w:val="0"/>
        <w:autoSpaceDN w:val="0"/>
        <w:adjustRightInd w:val="0"/>
        <w:spacing w:line="276" w:lineRule="auto"/>
        <w:rPr>
          <w:rFonts w:ascii="Tahoma" w:hAnsi="Tahoma" w:cs="Tahoma"/>
          <w:sz w:val="24"/>
          <w:szCs w:val="24"/>
          <w:shd w:val="clear" w:color="auto" w:fill="FFFFFF"/>
        </w:rPr>
      </w:pPr>
    </w:p>
    <w:p w:rsidR="006E51F6" w:rsidRPr="003F5166" w:rsidRDefault="00463B50" w:rsidP="00441531">
      <w:pPr>
        <w:widowControl w:val="0"/>
        <w:autoSpaceDE w:val="0"/>
        <w:autoSpaceDN w:val="0"/>
        <w:adjustRightInd w:val="0"/>
        <w:spacing w:line="276" w:lineRule="auto"/>
        <w:rPr>
          <w:rFonts w:ascii="Tahoma" w:hAnsi="Tahoma" w:cs="Tahoma"/>
          <w:sz w:val="24"/>
          <w:szCs w:val="24"/>
        </w:rPr>
      </w:pPr>
      <w:r w:rsidRPr="003F5166">
        <w:rPr>
          <w:rFonts w:ascii="Tahoma" w:hAnsi="Tahoma" w:cs="Tahoma"/>
          <w:b/>
          <w:sz w:val="24"/>
          <w:szCs w:val="24"/>
          <w:shd w:val="clear" w:color="auto" w:fill="FFFFFF"/>
        </w:rPr>
        <w:t>SEXTO: ABSOLVER</w:t>
      </w:r>
      <w:r w:rsidRPr="003F5166">
        <w:rPr>
          <w:rFonts w:ascii="Tahoma" w:hAnsi="Tahoma" w:cs="Tahoma"/>
          <w:sz w:val="24"/>
          <w:szCs w:val="24"/>
          <w:shd w:val="clear" w:color="auto" w:fill="FFFFFF"/>
        </w:rPr>
        <w:t xml:space="preserve"> en todo los demás a la demandada.</w:t>
      </w:r>
    </w:p>
    <w:p w:rsidR="006E51F6" w:rsidRPr="003F5166" w:rsidRDefault="00441531" w:rsidP="00C80743">
      <w:pPr>
        <w:spacing w:line="276" w:lineRule="auto"/>
        <w:ind w:firstLine="0"/>
        <w:rPr>
          <w:rFonts w:ascii="Tahoma" w:hAnsi="Tahoma" w:cs="Tahoma"/>
          <w:sz w:val="24"/>
          <w:szCs w:val="24"/>
        </w:rPr>
      </w:pPr>
      <w:r w:rsidRPr="003F5166">
        <w:rPr>
          <w:rFonts w:ascii="Tahoma" w:hAnsi="Tahoma" w:cs="Tahoma"/>
          <w:sz w:val="24"/>
          <w:szCs w:val="24"/>
        </w:rPr>
        <w:lastRenderedPageBreak/>
        <w:t xml:space="preserve">                                  </w:t>
      </w:r>
      <w:r w:rsidRPr="003F5166">
        <w:rPr>
          <w:noProof/>
          <w:lang w:eastAsia="es-ES"/>
        </w:rPr>
        <w:drawing>
          <wp:inline distT="0" distB="0" distL="0" distR="0" wp14:anchorId="3A66BCBE" wp14:editId="1263A097">
            <wp:extent cx="4286885" cy="2113915"/>
            <wp:effectExtent l="0" t="0" r="0" b="635"/>
            <wp:docPr id="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l="31236" t="62611" r="7962" b="17711"/>
                    <a:stretch>
                      <a:fillRect/>
                    </a:stretch>
                  </pic:blipFill>
                  <pic:spPr bwMode="auto">
                    <a:xfrm>
                      <a:off x="0" y="0"/>
                      <a:ext cx="4286885" cy="2113915"/>
                    </a:xfrm>
                    <a:prstGeom prst="rect">
                      <a:avLst/>
                    </a:prstGeom>
                    <a:noFill/>
                    <a:ln>
                      <a:noFill/>
                    </a:ln>
                  </pic:spPr>
                </pic:pic>
              </a:graphicData>
            </a:graphic>
          </wp:inline>
        </w:drawing>
      </w:r>
    </w:p>
    <w:p w:rsidR="006E51F6" w:rsidRPr="003F5166" w:rsidRDefault="006E51F6" w:rsidP="00C80743">
      <w:pPr>
        <w:spacing w:line="276" w:lineRule="auto"/>
        <w:ind w:firstLine="0"/>
        <w:rPr>
          <w:rFonts w:ascii="Tahoma" w:hAnsi="Tahoma" w:cs="Tahoma"/>
          <w:sz w:val="24"/>
          <w:szCs w:val="24"/>
        </w:rPr>
      </w:pPr>
    </w:p>
    <w:p w:rsidR="006E51F6" w:rsidRPr="003F5166" w:rsidRDefault="006E51F6" w:rsidP="00C80743">
      <w:pPr>
        <w:spacing w:line="276" w:lineRule="auto"/>
        <w:ind w:firstLine="708"/>
        <w:rPr>
          <w:rFonts w:ascii="Tahoma" w:hAnsi="Tahoma" w:cs="Tahoma"/>
          <w:sz w:val="24"/>
          <w:szCs w:val="24"/>
        </w:rPr>
      </w:pPr>
      <w:r w:rsidRPr="003F5166">
        <w:rPr>
          <w:rFonts w:ascii="Tahoma" w:hAnsi="Tahoma" w:cs="Tahoma"/>
          <w:sz w:val="24"/>
          <w:szCs w:val="24"/>
        </w:rPr>
        <w:t>La Magistrada y el Magistrado,</w:t>
      </w:r>
    </w:p>
    <w:p w:rsidR="006E51F6" w:rsidRPr="003F5166" w:rsidRDefault="006E51F6" w:rsidP="00C80743">
      <w:pPr>
        <w:spacing w:line="276" w:lineRule="auto"/>
        <w:ind w:firstLine="0"/>
        <w:rPr>
          <w:rFonts w:ascii="Tahoma" w:hAnsi="Tahoma" w:cs="Tahoma"/>
          <w:sz w:val="24"/>
          <w:szCs w:val="24"/>
        </w:rPr>
      </w:pPr>
    </w:p>
    <w:p w:rsidR="006E51F6" w:rsidRPr="003F5166" w:rsidRDefault="006E51F6" w:rsidP="00C80743">
      <w:pPr>
        <w:spacing w:line="276" w:lineRule="auto"/>
        <w:ind w:firstLine="0"/>
        <w:rPr>
          <w:rFonts w:ascii="Tahoma" w:hAnsi="Tahoma" w:cs="Tahoma"/>
          <w:sz w:val="24"/>
          <w:szCs w:val="24"/>
        </w:rPr>
      </w:pPr>
    </w:p>
    <w:p w:rsidR="006E51F6" w:rsidRPr="003F5166" w:rsidRDefault="006E51F6" w:rsidP="00C80743">
      <w:pPr>
        <w:spacing w:line="276" w:lineRule="auto"/>
        <w:ind w:firstLine="0"/>
        <w:rPr>
          <w:rFonts w:ascii="Tahoma" w:hAnsi="Tahoma" w:cs="Tahoma"/>
          <w:sz w:val="24"/>
          <w:szCs w:val="24"/>
        </w:rPr>
      </w:pPr>
    </w:p>
    <w:p w:rsidR="006E51F6" w:rsidRPr="003F5166" w:rsidRDefault="006E51F6" w:rsidP="00C80743">
      <w:pPr>
        <w:spacing w:line="276" w:lineRule="auto"/>
        <w:ind w:firstLine="0"/>
        <w:rPr>
          <w:rFonts w:ascii="Tahoma" w:hAnsi="Tahoma" w:cs="Tahoma"/>
          <w:sz w:val="24"/>
          <w:szCs w:val="24"/>
        </w:rPr>
      </w:pPr>
    </w:p>
    <w:p w:rsidR="006E51F6" w:rsidRPr="003F5166" w:rsidRDefault="006E51F6" w:rsidP="00C80743">
      <w:pPr>
        <w:spacing w:line="276" w:lineRule="auto"/>
        <w:ind w:firstLine="0"/>
        <w:rPr>
          <w:rFonts w:ascii="Tahoma" w:hAnsi="Tahoma" w:cs="Tahoma"/>
          <w:b/>
          <w:sz w:val="24"/>
          <w:szCs w:val="24"/>
        </w:rPr>
      </w:pPr>
      <w:r w:rsidRPr="003F5166">
        <w:rPr>
          <w:rFonts w:ascii="Tahoma" w:hAnsi="Tahoma" w:cs="Tahoma"/>
          <w:b/>
          <w:sz w:val="24"/>
          <w:szCs w:val="24"/>
        </w:rPr>
        <w:t>OLGA LUCÍA HOYOS SEPÚLVEDA                JULIO CÉSAR SALAZAR MUÑOZ</w:t>
      </w:r>
    </w:p>
    <w:p w:rsidR="006E51F6" w:rsidRPr="003F5166" w:rsidRDefault="006E51F6" w:rsidP="00C80743">
      <w:pPr>
        <w:spacing w:line="276" w:lineRule="auto"/>
        <w:ind w:firstLine="0"/>
        <w:rPr>
          <w:rFonts w:ascii="Tahoma" w:hAnsi="Tahoma" w:cs="Tahoma"/>
          <w:sz w:val="24"/>
          <w:szCs w:val="24"/>
          <w:lang w:val="es-CO"/>
        </w:rPr>
      </w:pPr>
    </w:p>
    <w:p w:rsidR="006E51F6" w:rsidRPr="003F5166" w:rsidRDefault="006E51F6" w:rsidP="006E51F6">
      <w:pPr>
        <w:spacing w:line="276" w:lineRule="auto"/>
        <w:ind w:firstLine="0"/>
        <w:rPr>
          <w:rFonts w:ascii="Tahoma" w:hAnsi="Tahoma" w:cs="Tahoma"/>
          <w:sz w:val="24"/>
          <w:szCs w:val="24"/>
          <w:lang w:val="es-CO"/>
        </w:rPr>
      </w:pPr>
    </w:p>
    <w:p w:rsidR="006E51F6" w:rsidRPr="003F5166" w:rsidRDefault="006E51F6" w:rsidP="006E51F6">
      <w:pPr>
        <w:spacing w:line="360" w:lineRule="auto"/>
        <w:rPr>
          <w:rFonts w:ascii="Tahoma" w:hAnsi="Tahoma" w:cs="Tahoma"/>
          <w:sz w:val="24"/>
          <w:szCs w:val="24"/>
          <w:lang w:val="es-CO"/>
        </w:rPr>
      </w:pPr>
    </w:p>
    <w:p w:rsidR="00DE2075" w:rsidRPr="003F5166" w:rsidRDefault="00DE2075" w:rsidP="00723DC5">
      <w:pPr>
        <w:ind w:firstLine="0"/>
        <w:rPr>
          <w:rFonts w:ascii="Tahoma" w:hAnsi="Tahoma" w:cs="Tahoma"/>
          <w:sz w:val="24"/>
          <w:szCs w:val="24"/>
          <w:shd w:val="clear" w:color="auto" w:fill="FFFFFF"/>
        </w:rPr>
      </w:pPr>
    </w:p>
    <w:p w:rsidR="00C12C88" w:rsidRPr="003F5166" w:rsidRDefault="00C12C88" w:rsidP="00723DC5">
      <w:pPr>
        <w:ind w:firstLine="0"/>
        <w:rPr>
          <w:rFonts w:ascii="Tahoma" w:hAnsi="Tahoma" w:cs="Tahoma"/>
          <w:sz w:val="24"/>
          <w:szCs w:val="24"/>
          <w:shd w:val="clear" w:color="auto" w:fill="FFFFFF"/>
        </w:rPr>
      </w:pPr>
    </w:p>
    <w:p w:rsidR="00C12C88" w:rsidRPr="003F5166" w:rsidRDefault="00C12C88" w:rsidP="00723DC5">
      <w:pPr>
        <w:ind w:firstLine="0"/>
        <w:rPr>
          <w:rFonts w:ascii="Tahoma" w:hAnsi="Tahoma" w:cs="Tahoma"/>
          <w:sz w:val="24"/>
          <w:szCs w:val="24"/>
          <w:shd w:val="clear" w:color="auto" w:fill="FFFFFF"/>
        </w:rPr>
      </w:pPr>
    </w:p>
    <w:p w:rsidR="00C12C88" w:rsidRPr="003F5166" w:rsidRDefault="00C12C88" w:rsidP="00723DC5">
      <w:pPr>
        <w:ind w:firstLine="0"/>
        <w:rPr>
          <w:rFonts w:ascii="Tahoma" w:hAnsi="Tahoma" w:cs="Tahoma"/>
          <w:sz w:val="24"/>
          <w:szCs w:val="24"/>
          <w:shd w:val="clear" w:color="auto" w:fill="FFFFFF"/>
        </w:rPr>
      </w:pPr>
    </w:p>
    <w:p w:rsidR="00C12C88" w:rsidRPr="003F5166" w:rsidRDefault="00C12C88" w:rsidP="00723DC5">
      <w:pPr>
        <w:ind w:firstLine="0"/>
        <w:rPr>
          <w:rFonts w:ascii="Tahoma" w:hAnsi="Tahoma" w:cs="Tahoma"/>
          <w:sz w:val="24"/>
          <w:szCs w:val="24"/>
          <w:shd w:val="clear" w:color="auto" w:fill="FFFFFF"/>
        </w:rPr>
      </w:pPr>
    </w:p>
    <w:p w:rsidR="00C12C88" w:rsidRPr="003F5166" w:rsidRDefault="00C12C88" w:rsidP="00723DC5">
      <w:pPr>
        <w:ind w:firstLine="0"/>
        <w:rPr>
          <w:rFonts w:ascii="Tahoma" w:hAnsi="Tahoma" w:cs="Tahoma"/>
          <w:sz w:val="24"/>
          <w:szCs w:val="24"/>
          <w:shd w:val="clear" w:color="auto" w:fill="FFFFFF"/>
        </w:rPr>
      </w:pPr>
    </w:p>
    <w:p w:rsidR="00C12C88" w:rsidRPr="003F5166" w:rsidRDefault="00C12C88" w:rsidP="00723DC5">
      <w:pPr>
        <w:ind w:firstLine="0"/>
        <w:rPr>
          <w:rFonts w:ascii="Tahoma" w:hAnsi="Tahoma" w:cs="Tahoma"/>
          <w:sz w:val="24"/>
          <w:szCs w:val="24"/>
          <w:shd w:val="clear" w:color="auto" w:fill="FFFFFF"/>
        </w:rPr>
      </w:pPr>
    </w:p>
    <w:p w:rsidR="00C12C88" w:rsidRPr="003F5166" w:rsidRDefault="00C12C88" w:rsidP="00723DC5">
      <w:pPr>
        <w:ind w:firstLine="0"/>
        <w:rPr>
          <w:rFonts w:ascii="Tahoma" w:hAnsi="Tahoma" w:cs="Tahoma"/>
          <w:sz w:val="24"/>
          <w:szCs w:val="24"/>
          <w:shd w:val="clear" w:color="auto" w:fill="FFFFFF"/>
        </w:rPr>
      </w:pPr>
    </w:p>
    <w:p w:rsidR="00C12C88" w:rsidRPr="003F5166" w:rsidRDefault="00C12C88" w:rsidP="00723DC5">
      <w:pPr>
        <w:ind w:firstLine="0"/>
        <w:rPr>
          <w:rFonts w:ascii="Tahoma" w:hAnsi="Tahoma" w:cs="Tahoma"/>
          <w:sz w:val="24"/>
          <w:szCs w:val="24"/>
          <w:shd w:val="clear" w:color="auto" w:fill="FFFFFF"/>
        </w:rPr>
      </w:pPr>
    </w:p>
    <w:p w:rsidR="00C12C88" w:rsidRPr="003F5166" w:rsidRDefault="00C12C88" w:rsidP="00723DC5">
      <w:pPr>
        <w:ind w:firstLine="0"/>
        <w:rPr>
          <w:rFonts w:ascii="Tahoma" w:hAnsi="Tahoma" w:cs="Tahoma"/>
          <w:sz w:val="24"/>
          <w:szCs w:val="24"/>
          <w:shd w:val="clear" w:color="auto" w:fill="FFFFFF"/>
        </w:rPr>
      </w:pPr>
    </w:p>
    <w:p w:rsidR="00C12C88" w:rsidRPr="003F5166" w:rsidRDefault="00C12C88" w:rsidP="00723DC5">
      <w:pPr>
        <w:ind w:firstLine="0"/>
        <w:rPr>
          <w:rFonts w:ascii="Tahoma" w:hAnsi="Tahoma" w:cs="Tahoma"/>
          <w:sz w:val="24"/>
          <w:szCs w:val="24"/>
          <w:shd w:val="clear" w:color="auto" w:fill="FFFFFF"/>
        </w:rPr>
      </w:pPr>
    </w:p>
    <w:p w:rsidR="00C12C88" w:rsidRPr="003F5166" w:rsidRDefault="00C12C88" w:rsidP="00723DC5">
      <w:pPr>
        <w:ind w:firstLine="0"/>
        <w:rPr>
          <w:rFonts w:ascii="Tahoma" w:hAnsi="Tahoma" w:cs="Tahoma"/>
          <w:sz w:val="24"/>
          <w:szCs w:val="24"/>
          <w:shd w:val="clear" w:color="auto" w:fill="FFFFFF"/>
        </w:rPr>
      </w:pPr>
    </w:p>
    <w:p w:rsidR="00C12C88" w:rsidRPr="003F5166" w:rsidRDefault="00C12C88" w:rsidP="00723DC5">
      <w:pPr>
        <w:ind w:firstLine="0"/>
        <w:rPr>
          <w:rFonts w:ascii="Tahoma" w:hAnsi="Tahoma" w:cs="Tahoma"/>
          <w:sz w:val="24"/>
          <w:szCs w:val="24"/>
          <w:shd w:val="clear" w:color="auto" w:fill="FFFFFF"/>
        </w:rPr>
      </w:pPr>
    </w:p>
    <w:p w:rsidR="00C12C88" w:rsidRPr="003F5166" w:rsidRDefault="00C12C88" w:rsidP="00723DC5">
      <w:pPr>
        <w:ind w:firstLine="0"/>
        <w:rPr>
          <w:rFonts w:ascii="Tahoma" w:hAnsi="Tahoma" w:cs="Tahoma"/>
          <w:sz w:val="24"/>
          <w:szCs w:val="24"/>
          <w:shd w:val="clear" w:color="auto" w:fill="FFFFFF"/>
        </w:rPr>
      </w:pPr>
    </w:p>
    <w:p w:rsidR="00C12C88" w:rsidRPr="003F5166" w:rsidRDefault="00C12C88" w:rsidP="00723DC5">
      <w:pPr>
        <w:ind w:firstLine="0"/>
        <w:rPr>
          <w:b/>
          <w:lang w:val="es-CO"/>
        </w:rPr>
      </w:pPr>
    </w:p>
    <w:p w:rsidR="00DE2075" w:rsidRPr="003F5166" w:rsidRDefault="00DE2075" w:rsidP="00723DC5">
      <w:pPr>
        <w:ind w:firstLine="0"/>
        <w:rPr>
          <w:b/>
          <w:lang w:val="es-CO"/>
        </w:rPr>
      </w:pPr>
    </w:p>
    <w:p w:rsidR="00803071" w:rsidRPr="003F5166" w:rsidRDefault="00803071" w:rsidP="00723DC5">
      <w:pPr>
        <w:ind w:firstLine="0"/>
        <w:rPr>
          <w:b/>
          <w:lang w:val="es-CO"/>
        </w:rPr>
      </w:pPr>
      <w:r w:rsidRPr="003F5166">
        <w:rPr>
          <w:b/>
          <w:lang w:val="es-CO"/>
        </w:rPr>
        <w:t>SENTENCIA</w:t>
      </w:r>
    </w:p>
    <w:p w:rsidR="00803071" w:rsidRPr="003F5166" w:rsidRDefault="00803071" w:rsidP="00723DC5">
      <w:pPr>
        <w:ind w:firstLine="0"/>
        <w:rPr>
          <w:lang w:val="es-CO"/>
        </w:rPr>
      </w:pPr>
    </w:p>
    <w:p w:rsidR="00803071" w:rsidRPr="003F5166" w:rsidRDefault="00803071" w:rsidP="00723DC5">
      <w:pPr>
        <w:ind w:firstLine="0"/>
        <w:rPr>
          <w:lang w:val="es-CO"/>
        </w:rPr>
      </w:pPr>
      <w:r w:rsidRPr="003F5166">
        <w:rPr>
          <w:lang w:val="es-CO"/>
        </w:rPr>
        <w:t>Carga de la prueba. No hay coincidencia en cuanto a los extremos. Fl. 14 (certificado de recursos humanos), Fl. 22 al 24 (historia laboral), renuncia (Fl. 43), Liquidación (Fl. 44), autorización de retiro de cesantías (Fl. 47). 4 de mayo de 2006 (contrato de 4 meses) (Fl. 13).</w:t>
      </w:r>
    </w:p>
    <w:p w:rsidR="00803071" w:rsidRPr="003F5166" w:rsidRDefault="00803071" w:rsidP="00723DC5">
      <w:pPr>
        <w:ind w:firstLine="0"/>
        <w:rPr>
          <w:lang w:val="es-CO"/>
        </w:rPr>
      </w:pPr>
    </w:p>
    <w:p w:rsidR="00803071" w:rsidRPr="003F5166" w:rsidRDefault="00803071" w:rsidP="00723DC5">
      <w:pPr>
        <w:ind w:firstLine="0"/>
        <w:rPr>
          <w:lang w:val="es-CO"/>
        </w:rPr>
      </w:pPr>
      <w:r w:rsidRPr="003F5166">
        <w:rPr>
          <w:lang w:val="es-CO"/>
        </w:rPr>
        <w:t>Artículo 281 del C.G.P. (Carlos Isacc Nader)</w:t>
      </w:r>
    </w:p>
    <w:p w:rsidR="00803071" w:rsidRPr="003F5166" w:rsidRDefault="00803071" w:rsidP="00723DC5">
      <w:pPr>
        <w:ind w:firstLine="0"/>
        <w:rPr>
          <w:lang w:val="es-CO"/>
        </w:rPr>
      </w:pPr>
    </w:p>
    <w:p w:rsidR="000A2B93" w:rsidRPr="003F5166" w:rsidRDefault="00803071" w:rsidP="00723DC5">
      <w:pPr>
        <w:ind w:firstLine="0"/>
        <w:rPr>
          <w:lang w:val="es-CO"/>
        </w:rPr>
      </w:pPr>
      <w:r w:rsidRPr="003F5166">
        <w:rPr>
          <w:lang w:val="es-CO"/>
        </w:rPr>
        <w:t xml:space="preserve">Dio a entender en cuanto a la renuncia que Alberto Usma la hizo firmar.  Problema familiar. Fue un acto de la empresa. José Aldemar, como el no firmó trabajó hasta el 30 de junio de ese año. Luz Marina, desde el año 2000, en </w:t>
      </w:r>
      <w:r w:rsidR="000A2B93" w:rsidRPr="003F5166">
        <w:rPr>
          <w:lang w:val="es-CO"/>
        </w:rPr>
        <w:t>ningún</w:t>
      </w:r>
      <w:r w:rsidRPr="003F5166">
        <w:rPr>
          <w:lang w:val="es-CO"/>
        </w:rPr>
        <w:t xml:space="preserve"> momento salió de la empresa. María Nelly nunca renunció. Doralba Galvis Gallego (2003) no salió de la empresa, que trabajó desde el año 2000</w:t>
      </w:r>
      <w:r w:rsidR="000A2B93" w:rsidRPr="003F5166">
        <w:rPr>
          <w:lang w:val="es-CO"/>
        </w:rPr>
        <w:t xml:space="preserve">. Como cierto el contenido de la renuncia. No hay error, fuerza o dolo. </w:t>
      </w:r>
    </w:p>
    <w:p w:rsidR="000A2B93" w:rsidRPr="003F5166" w:rsidRDefault="000A2B93" w:rsidP="00723DC5">
      <w:pPr>
        <w:ind w:firstLine="0"/>
        <w:rPr>
          <w:lang w:val="es-CO"/>
        </w:rPr>
      </w:pPr>
    </w:p>
    <w:p w:rsidR="000A2B93" w:rsidRPr="003F5166" w:rsidRDefault="000A2B93" w:rsidP="00723DC5">
      <w:pPr>
        <w:ind w:firstLine="0"/>
        <w:rPr>
          <w:lang w:val="es-CO"/>
        </w:rPr>
      </w:pPr>
      <w:r w:rsidRPr="003F5166">
        <w:rPr>
          <w:lang w:val="es-CO"/>
        </w:rPr>
        <w:lastRenderedPageBreak/>
        <w:t xml:space="preserve">Hubo continuidad, el servicio inicial se dio el contrato al día. </w:t>
      </w:r>
    </w:p>
    <w:p w:rsidR="00803071" w:rsidRPr="003F5166" w:rsidRDefault="00803071" w:rsidP="00723DC5">
      <w:pPr>
        <w:ind w:firstLine="0"/>
        <w:rPr>
          <w:lang w:val="es-CO"/>
        </w:rPr>
      </w:pPr>
    </w:p>
    <w:p w:rsidR="00803071" w:rsidRPr="003F5166" w:rsidRDefault="00803071" w:rsidP="00723DC5">
      <w:pPr>
        <w:ind w:firstLine="0"/>
        <w:rPr>
          <w:b/>
          <w:lang w:val="es-CO"/>
        </w:rPr>
      </w:pPr>
      <w:r w:rsidRPr="003F5166">
        <w:rPr>
          <w:b/>
          <w:lang w:val="es-CO"/>
        </w:rPr>
        <w:t>RECURSO DE APELACIÓN</w:t>
      </w:r>
    </w:p>
    <w:p w:rsidR="00803071" w:rsidRPr="003F5166" w:rsidRDefault="00803071" w:rsidP="00723DC5">
      <w:pPr>
        <w:ind w:firstLine="0"/>
        <w:rPr>
          <w:lang w:val="es-CO"/>
        </w:rPr>
      </w:pPr>
    </w:p>
    <w:p w:rsidR="00A7383E" w:rsidRPr="003F5166" w:rsidRDefault="00723DC5" w:rsidP="00723DC5">
      <w:pPr>
        <w:ind w:firstLine="0"/>
        <w:rPr>
          <w:lang w:val="es-CO"/>
        </w:rPr>
      </w:pPr>
      <w:r w:rsidRPr="003F5166">
        <w:rPr>
          <w:lang w:val="es-CO"/>
        </w:rPr>
        <w:t xml:space="preserve">Plena validez a la carta de renuncia, de la que se puede colegir que estuvo por fuera de la empresa. </w:t>
      </w:r>
    </w:p>
    <w:p w:rsidR="00723DC5" w:rsidRPr="003F5166" w:rsidRDefault="00723DC5" w:rsidP="00723DC5">
      <w:pPr>
        <w:ind w:firstLine="0"/>
        <w:rPr>
          <w:lang w:val="es-CO"/>
        </w:rPr>
      </w:pPr>
    </w:p>
    <w:p w:rsidR="00723DC5" w:rsidRPr="003F5166" w:rsidRDefault="00723DC5" w:rsidP="00723DC5">
      <w:pPr>
        <w:ind w:firstLine="0"/>
        <w:rPr>
          <w:lang w:val="es-CO"/>
        </w:rPr>
      </w:pPr>
      <w:r w:rsidRPr="003F5166">
        <w:rPr>
          <w:lang w:val="es-CO"/>
        </w:rPr>
        <w:t>No se valoró la prueba testimonial en todo su contexto. Hubo continuidad desde el año 2000 y hasta el año 2016. Don Aldemar, para el mes de abril antes de semana santa se habían citado a las mujeres para firmar la carta de renuncia so pena del despido y él se fue en junio de ese año, no en el mes de marzo (contrato por 4 meses) reclamación ante el ministerio de trabajo y le fueron pagadas las respectivas prestaciones. En el 2006 se le hizo firmar un contrato, porque se cayó un techo, para la afiliación a la seguridad social. (Suscribieron un nuevo contrato para afiliar a la seguridad de social).</w:t>
      </w:r>
    </w:p>
    <w:p w:rsidR="00723DC5" w:rsidRPr="003F5166" w:rsidRDefault="00723DC5" w:rsidP="00723DC5">
      <w:pPr>
        <w:ind w:firstLine="0"/>
        <w:rPr>
          <w:lang w:val="es-CO"/>
        </w:rPr>
      </w:pPr>
    </w:p>
    <w:p w:rsidR="00723DC5" w:rsidRPr="003F5166" w:rsidRDefault="00723DC5" w:rsidP="00723DC5">
      <w:pPr>
        <w:ind w:firstLine="0"/>
        <w:rPr>
          <w:lang w:val="es-CO"/>
        </w:rPr>
      </w:pPr>
      <w:r w:rsidRPr="003F5166">
        <w:rPr>
          <w:lang w:val="es-CO"/>
        </w:rPr>
        <w:t xml:space="preserve">Prescripción declarada ¿en qué momento tiene la oportunidad el trabajador para reclamar las cesantías? No se puede declarar la prescripción. </w:t>
      </w:r>
    </w:p>
    <w:p w:rsidR="00723DC5" w:rsidRPr="003F5166" w:rsidRDefault="00723DC5" w:rsidP="00723DC5">
      <w:pPr>
        <w:ind w:firstLine="0"/>
        <w:rPr>
          <w:lang w:val="es-CO"/>
        </w:rPr>
      </w:pPr>
    </w:p>
    <w:p w:rsidR="00723DC5" w:rsidRPr="003F5166" w:rsidRDefault="00723DC5" w:rsidP="00723DC5">
      <w:pPr>
        <w:ind w:firstLine="0"/>
        <w:rPr>
          <w:lang w:val="es-CO"/>
        </w:rPr>
      </w:pPr>
      <w:r w:rsidRPr="003F5166">
        <w:rPr>
          <w:lang w:val="es-CO"/>
        </w:rPr>
        <w:t xml:space="preserve">Es claro por la jurisprudencia de las altas cortes que los extremos del contrato se deben probar y en el proceso no hay prueba que llevan a esa certeza. El despacho les ha dado toda la credibilidad a los testigos y estos no son verídicos. Doralba Galvis Gallego (no puede ser tomado en serio) ella mostró a la largo de su declaración la animadversión a la empresa. LUZ MARINA GALVIS, no fue clara. JOSÉ ALDEMAR LINARES (es su compañero permanente) el conocimiento que le transmitió LUZ MARINA. No existe una sola prueba </w:t>
      </w:r>
      <w:r w:rsidR="001014EB" w:rsidRPr="003F5166">
        <w:rPr>
          <w:lang w:val="es-CO"/>
        </w:rPr>
        <w:t xml:space="preserve">que pueda llevar al </w:t>
      </w:r>
      <w:r w:rsidR="00803071" w:rsidRPr="003F5166">
        <w:rPr>
          <w:lang w:val="es-CO"/>
        </w:rPr>
        <w:t>convencimiento</w:t>
      </w:r>
      <w:r w:rsidR="001014EB" w:rsidRPr="003F5166">
        <w:rPr>
          <w:lang w:val="es-CO"/>
        </w:rPr>
        <w:t xml:space="preserve"> de que hubo contrato entre los años 2000 y 2004. </w:t>
      </w:r>
    </w:p>
    <w:p w:rsidR="00803071" w:rsidRPr="003F5166" w:rsidRDefault="00803071" w:rsidP="00723DC5">
      <w:pPr>
        <w:ind w:firstLine="0"/>
        <w:rPr>
          <w:lang w:val="es-CO"/>
        </w:rPr>
      </w:pPr>
    </w:p>
    <w:p w:rsidR="00803071" w:rsidRPr="003F5166" w:rsidRDefault="00803071" w:rsidP="00723DC5">
      <w:pPr>
        <w:ind w:firstLine="0"/>
        <w:rPr>
          <w:lang w:val="es-CO"/>
        </w:rPr>
      </w:pPr>
    </w:p>
    <w:p w:rsidR="00723DC5" w:rsidRPr="003F5166" w:rsidRDefault="00723DC5" w:rsidP="00723DC5">
      <w:pPr>
        <w:ind w:firstLine="0"/>
        <w:rPr>
          <w:lang w:val="es-CO"/>
        </w:rPr>
      </w:pPr>
      <w:r w:rsidRPr="003F5166">
        <w:rPr>
          <w:lang w:val="es-CO"/>
        </w:rPr>
        <w:t xml:space="preserve"> </w:t>
      </w:r>
    </w:p>
    <w:sectPr w:rsidR="00723DC5" w:rsidRPr="003F5166" w:rsidSect="00C80743">
      <w:headerReference w:type="default" r:id="rId9"/>
      <w:footerReference w:type="default" r:id="rId10"/>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AE9" w:rsidRDefault="000A3AE9" w:rsidP="00837664">
      <w:pPr>
        <w:spacing w:line="240" w:lineRule="auto"/>
      </w:pPr>
      <w:r>
        <w:separator/>
      </w:r>
    </w:p>
  </w:endnote>
  <w:endnote w:type="continuationSeparator" w:id="0">
    <w:p w:rsidR="000A3AE9" w:rsidRDefault="000A3AE9" w:rsidP="008376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680633"/>
      <w:docPartObj>
        <w:docPartGallery w:val="Page Numbers (Bottom of Page)"/>
        <w:docPartUnique/>
      </w:docPartObj>
    </w:sdtPr>
    <w:sdtEndPr/>
    <w:sdtContent>
      <w:p w:rsidR="00837664" w:rsidRDefault="00837664">
        <w:pPr>
          <w:pStyle w:val="Piedepgina"/>
          <w:jc w:val="right"/>
        </w:pPr>
        <w:r>
          <w:fldChar w:fldCharType="begin"/>
        </w:r>
        <w:r>
          <w:instrText>PAGE   \* MERGEFORMAT</w:instrText>
        </w:r>
        <w:r>
          <w:fldChar w:fldCharType="separate"/>
        </w:r>
        <w:r w:rsidR="003F5166">
          <w:rPr>
            <w:noProof/>
          </w:rPr>
          <w:t>11</w:t>
        </w:r>
        <w:r>
          <w:fldChar w:fldCharType="end"/>
        </w:r>
      </w:p>
    </w:sdtContent>
  </w:sdt>
  <w:p w:rsidR="00837664" w:rsidRDefault="008376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AE9" w:rsidRDefault="000A3AE9" w:rsidP="00837664">
      <w:pPr>
        <w:spacing w:line="240" w:lineRule="auto"/>
      </w:pPr>
      <w:r>
        <w:separator/>
      </w:r>
    </w:p>
  </w:footnote>
  <w:footnote w:type="continuationSeparator" w:id="0">
    <w:p w:rsidR="000A3AE9" w:rsidRDefault="000A3AE9" w:rsidP="00837664">
      <w:pPr>
        <w:spacing w:line="240" w:lineRule="auto"/>
      </w:pPr>
      <w:r>
        <w:continuationSeparator/>
      </w:r>
    </w:p>
  </w:footnote>
  <w:footnote w:id="1">
    <w:p w:rsidR="00C62B2E" w:rsidRPr="004E6E39" w:rsidRDefault="00C62B2E" w:rsidP="00C62B2E">
      <w:pPr>
        <w:pStyle w:val="Textonotapie"/>
        <w:ind w:firstLine="0"/>
        <w:rPr>
          <w:sz w:val="18"/>
          <w:szCs w:val="18"/>
          <w:lang w:val="es-CO"/>
        </w:rPr>
      </w:pPr>
      <w:r w:rsidRPr="004E6E39">
        <w:rPr>
          <w:rStyle w:val="Refdenotaalpie"/>
          <w:sz w:val="18"/>
          <w:szCs w:val="18"/>
        </w:rPr>
        <w:footnoteRef/>
      </w:r>
      <w:r w:rsidRPr="004E6E39">
        <w:rPr>
          <w:sz w:val="18"/>
          <w:szCs w:val="18"/>
        </w:rPr>
        <w:t xml:space="preserve"> </w:t>
      </w:r>
      <w:r w:rsidRPr="004E6E39">
        <w:rPr>
          <w:rFonts w:ascii="Tahoma" w:hAnsi="Tahoma" w:cs="Tahoma"/>
          <w:sz w:val="18"/>
          <w:szCs w:val="18"/>
          <w:lang w:val="es-CO"/>
        </w:rPr>
        <w:t>Por lo menos del periodo transcurrido entre el 23 de marzo de 2004 y el 16 de marzo de 2005.</w:t>
      </w:r>
    </w:p>
  </w:footnote>
  <w:footnote w:id="2">
    <w:p w:rsidR="00837664" w:rsidRPr="00C12C88" w:rsidRDefault="00837664" w:rsidP="00C80743">
      <w:pPr>
        <w:pStyle w:val="Textonotapie"/>
        <w:rPr>
          <w:sz w:val="18"/>
          <w:szCs w:val="18"/>
          <w:lang w:val="es-CO"/>
        </w:rPr>
      </w:pPr>
      <w:r w:rsidRPr="00C12C88">
        <w:rPr>
          <w:rStyle w:val="Refdenotaalpie"/>
          <w:sz w:val="18"/>
          <w:szCs w:val="18"/>
        </w:rPr>
        <w:footnoteRef/>
      </w:r>
      <w:r w:rsidRPr="00C12C88">
        <w:rPr>
          <w:sz w:val="18"/>
          <w:szCs w:val="18"/>
        </w:rPr>
        <w:t xml:space="preserve"> </w:t>
      </w:r>
      <w:r w:rsidRPr="00C12C88">
        <w:rPr>
          <w:sz w:val="18"/>
          <w:szCs w:val="18"/>
          <w:shd w:val="clear" w:color="auto" w:fill="FFFFFF"/>
        </w:rPr>
        <w:t>El ius variandi no es absoluto. Está limitado, ante todo, por la norma constitucional que exige para el trabajo condiciones dignas y justas (C.N., art. 25), así como por los principios mínimos fundamentales señalados por el artículo 53 de la Carta en lo que concierne al estatuto del trabajo. Y, por supuesto, su ejercicio concreto depende de factores tales como las circunstancias que afectan al trabajador, la situación de su familia, su propia salud y la de sus allegados, el lugar y el tiempo de trabajo, sus condiciones salariales, la conducta que ha venido observando y el rendimiento demostrado. En cada ejercicio de su facultad de modificación el empleador deberá apreciar el conjunto de estos elementos y adoptar una determinación que los consulte de manera adecuada y coherente. En últimas, debe tomar en cuenta que mediante aquella no queda revestido de unas atribuciones omnímodas que toman al trabajador como simple pieza integrante de la totalidad sino como ser humano libre, responsable y digno en quien debe cristalizarse la administración de justicia distributiva a cargo del patrono” (Subrayado fuera del texto) (C. Const., Sent. T-483/93)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43" w:rsidRPr="00C80743" w:rsidRDefault="00C80743" w:rsidP="00C80743">
    <w:pPr>
      <w:pStyle w:val="Encabezado"/>
      <w:ind w:firstLine="0"/>
      <w:rPr>
        <w:rFonts w:asciiTheme="majorHAnsi" w:hAnsiTheme="majorHAnsi"/>
        <w:i/>
        <w:sz w:val="18"/>
        <w:szCs w:val="18"/>
        <w:lang w:val="es-CO"/>
      </w:rPr>
    </w:pPr>
    <w:r w:rsidRPr="00C80743">
      <w:rPr>
        <w:rFonts w:asciiTheme="majorHAnsi" w:hAnsiTheme="majorHAnsi"/>
        <w:i/>
        <w:sz w:val="18"/>
        <w:szCs w:val="18"/>
        <w:lang w:val="es-CO"/>
      </w:rPr>
      <w:t>Demandante: María Enid Jaramillo Correa</w:t>
    </w:r>
  </w:p>
  <w:p w:rsidR="00C80743" w:rsidRPr="00C80743" w:rsidRDefault="00C80743" w:rsidP="00C80743">
    <w:pPr>
      <w:pStyle w:val="Encabezado"/>
      <w:ind w:firstLine="0"/>
      <w:rPr>
        <w:rFonts w:asciiTheme="majorHAnsi" w:hAnsiTheme="majorHAnsi"/>
        <w:i/>
        <w:sz w:val="18"/>
        <w:szCs w:val="18"/>
        <w:lang w:val="es-CO"/>
      </w:rPr>
    </w:pPr>
    <w:r w:rsidRPr="00C80743">
      <w:rPr>
        <w:rFonts w:asciiTheme="majorHAnsi" w:hAnsiTheme="majorHAnsi"/>
        <w:i/>
        <w:sz w:val="18"/>
        <w:szCs w:val="18"/>
        <w:lang w:val="es-CO"/>
      </w:rPr>
      <w:t>Demandado: Botero Losada S.A.</w:t>
    </w:r>
  </w:p>
  <w:p w:rsidR="00C80743" w:rsidRDefault="00C80743" w:rsidP="00C80743">
    <w:pPr>
      <w:pStyle w:val="Encabezado"/>
      <w:ind w:firstLine="0"/>
      <w:rPr>
        <w:rFonts w:asciiTheme="majorHAnsi" w:hAnsiTheme="majorHAnsi"/>
        <w:i/>
        <w:sz w:val="18"/>
        <w:szCs w:val="18"/>
        <w:lang w:val="es-CO"/>
      </w:rPr>
    </w:pPr>
    <w:r w:rsidRPr="00C80743">
      <w:rPr>
        <w:rFonts w:asciiTheme="majorHAnsi" w:hAnsiTheme="majorHAnsi"/>
        <w:i/>
        <w:sz w:val="18"/>
        <w:szCs w:val="18"/>
        <w:lang w:val="es-CO"/>
      </w:rPr>
      <w:t>Radicado: 2016-00392</w:t>
    </w:r>
  </w:p>
  <w:p w:rsidR="00C80743" w:rsidRPr="00C80743" w:rsidRDefault="00C80743" w:rsidP="00C80743">
    <w:pPr>
      <w:pStyle w:val="Encabezado"/>
      <w:ind w:firstLine="0"/>
      <w:rPr>
        <w:rFonts w:asciiTheme="majorHAnsi" w:hAnsiTheme="majorHAnsi"/>
        <w:i/>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79"/>
    <w:rsid w:val="000065A5"/>
    <w:rsid w:val="00012217"/>
    <w:rsid w:val="000A2B93"/>
    <w:rsid w:val="000A3AE9"/>
    <w:rsid w:val="000A68FE"/>
    <w:rsid w:val="000C575A"/>
    <w:rsid w:val="000D51B3"/>
    <w:rsid w:val="001014EB"/>
    <w:rsid w:val="00161D17"/>
    <w:rsid w:val="00163889"/>
    <w:rsid w:val="00186DA9"/>
    <w:rsid w:val="00192159"/>
    <w:rsid w:val="00210896"/>
    <w:rsid w:val="00211A3C"/>
    <w:rsid w:val="0022536E"/>
    <w:rsid w:val="00226209"/>
    <w:rsid w:val="00237B04"/>
    <w:rsid w:val="00272C83"/>
    <w:rsid w:val="00277F14"/>
    <w:rsid w:val="002B6EF8"/>
    <w:rsid w:val="002F1328"/>
    <w:rsid w:val="003743A8"/>
    <w:rsid w:val="00397790"/>
    <w:rsid w:val="003B49AB"/>
    <w:rsid w:val="003E6D9A"/>
    <w:rsid w:val="003E76BF"/>
    <w:rsid w:val="003F5166"/>
    <w:rsid w:val="00407FE7"/>
    <w:rsid w:val="00414964"/>
    <w:rsid w:val="00426079"/>
    <w:rsid w:val="00441531"/>
    <w:rsid w:val="00463B50"/>
    <w:rsid w:val="0049097F"/>
    <w:rsid w:val="004B3B62"/>
    <w:rsid w:val="004D464E"/>
    <w:rsid w:val="004E6E39"/>
    <w:rsid w:val="004F1E49"/>
    <w:rsid w:val="00541932"/>
    <w:rsid w:val="005871C6"/>
    <w:rsid w:val="005A492A"/>
    <w:rsid w:val="005B3E21"/>
    <w:rsid w:val="005D2C72"/>
    <w:rsid w:val="005D629D"/>
    <w:rsid w:val="005E420F"/>
    <w:rsid w:val="005E5D42"/>
    <w:rsid w:val="00602401"/>
    <w:rsid w:val="00622676"/>
    <w:rsid w:val="006529FE"/>
    <w:rsid w:val="006A031A"/>
    <w:rsid w:val="006C3958"/>
    <w:rsid w:val="006E51F6"/>
    <w:rsid w:val="006F4E33"/>
    <w:rsid w:val="00705DCB"/>
    <w:rsid w:val="007154B3"/>
    <w:rsid w:val="00723DC5"/>
    <w:rsid w:val="00771421"/>
    <w:rsid w:val="00794EC3"/>
    <w:rsid w:val="007B0D51"/>
    <w:rsid w:val="007B793F"/>
    <w:rsid w:val="007E775D"/>
    <w:rsid w:val="00803071"/>
    <w:rsid w:val="0080637F"/>
    <w:rsid w:val="00837664"/>
    <w:rsid w:val="008600A4"/>
    <w:rsid w:val="008859AD"/>
    <w:rsid w:val="008C1931"/>
    <w:rsid w:val="008D7927"/>
    <w:rsid w:val="008F49E4"/>
    <w:rsid w:val="00920CB5"/>
    <w:rsid w:val="00933D99"/>
    <w:rsid w:val="00936E11"/>
    <w:rsid w:val="00937D4B"/>
    <w:rsid w:val="009912F6"/>
    <w:rsid w:val="009A0293"/>
    <w:rsid w:val="009D747F"/>
    <w:rsid w:val="009E1AD8"/>
    <w:rsid w:val="00A06F9D"/>
    <w:rsid w:val="00A5748D"/>
    <w:rsid w:val="00A7383E"/>
    <w:rsid w:val="00A77631"/>
    <w:rsid w:val="00AC1934"/>
    <w:rsid w:val="00AD421C"/>
    <w:rsid w:val="00AF5EFF"/>
    <w:rsid w:val="00B25DF4"/>
    <w:rsid w:val="00C026F8"/>
    <w:rsid w:val="00C0480C"/>
    <w:rsid w:val="00C12C88"/>
    <w:rsid w:val="00C62B2E"/>
    <w:rsid w:val="00C80743"/>
    <w:rsid w:val="00C93283"/>
    <w:rsid w:val="00CB61A2"/>
    <w:rsid w:val="00CC36A8"/>
    <w:rsid w:val="00D14059"/>
    <w:rsid w:val="00D2636D"/>
    <w:rsid w:val="00D400D7"/>
    <w:rsid w:val="00D63492"/>
    <w:rsid w:val="00D81E53"/>
    <w:rsid w:val="00DB5AE2"/>
    <w:rsid w:val="00DC7D87"/>
    <w:rsid w:val="00DE2075"/>
    <w:rsid w:val="00DF48E3"/>
    <w:rsid w:val="00DF794B"/>
    <w:rsid w:val="00E10708"/>
    <w:rsid w:val="00E63780"/>
    <w:rsid w:val="00E65CC2"/>
    <w:rsid w:val="00E72C61"/>
    <w:rsid w:val="00EE5A7D"/>
    <w:rsid w:val="00EF15FB"/>
    <w:rsid w:val="00F00A9A"/>
    <w:rsid w:val="00F14E11"/>
    <w:rsid w:val="00FA35CE"/>
    <w:rsid w:val="00FA56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FA68DE-53B8-4AE4-B7CF-9F190F84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C3958"/>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C3958"/>
    <w:rPr>
      <w:b/>
      <w:bCs/>
    </w:rPr>
  </w:style>
  <w:style w:type="character" w:styleId="Hipervnculo">
    <w:name w:val="Hyperlink"/>
    <w:basedOn w:val="Fuentedeprrafopredeter"/>
    <w:uiPriority w:val="99"/>
    <w:semiHidden/>
    <w:unhideWhenUsed/>
    <w:rsid w:val="006C3958"/>
    <w:rPr>
      <w:color w:val="0000FF"/>
      <w:u w:val="single"/>
    </w:rPr>
  </w:style>
  <w:style w:type="character" w:styleId="nfasis">
    <w:name w:val="Emphasis"/>
    <w:basedOn w:val="Fuentedeprrafopredeter"/>
    <w:uiPriority w:val="20"/>
    <w:qFormat/>
    <w:rsid w:val="006C3958"/>
    <w:rPr>
      <w:i/>
      <w:iCs/>
    </w:rPr>
  </w:style>
  <w:style w:type="paragraph" w:styleId="Encabezado">
    <w:name w:val="header"/>
    <w:basedOn w:val="Normal"/>
    <w:link w:val="EncabezadoCar"/>
    <w:uiPriority w:val="99"/>
    <w:unhideWhenUsed/>
    <w:rsid w:val="0083766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37664"/>
  </w:style>
  <w:style w:type="paragraph" w:styleId="Piedepgina">
    <w:name w:val="footer"/>
    <w:basedOn w:val="Normal"/>
    <w:link w:val="PiedepginaCar"/>
    <w:uiPriority w:val="99"/>
    <w:unhideWhenUsed/>
    <w:rsid w:val="0083766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37664"/>
  </w:style>
  <w:style w:type="paragraph" w:styleId="Textonotapie">
    <w:name w:val="footnote text"/>
    <w:basedOn w:val="Normal"/>
    <w:link w:val="TextonotapieCar"/>
    <w:uiPriority w:val="99"/>
    <w:semiHidden/>
    <w:unhideWhenUsed/>
    <w:rsid w:val="00837664"/>
    <w:pPr>
      <w:spacing w:line="240" w:lineRule="auto"/>
    </w:pPr>
    <w:rPr>
      <w:sz w:val="20"/>
      <w:szCs w:val="20"/>
    </w:rPr>
  </w:style>
  <w:style w:type="character" w:customStyle="1" w:styleId="TextonotapieCar">
    <w:name w:val="Texto nota pie Car"/>
    <w:basedOn w:val="Fuentedeprrafopredeter"/>
    <w:link w:val="Textonotapie"/>
    <w:uiPriority w:val="99"/>
    <w:semiHidden/>
    <w:rsid w:val="00837664"/>
    <w:rPr>
      <w:sz w:val="20"/>
      <w:szCs w:val="20"/>
    </w:rPr>
  </w:style>
  <w:style w:type="character" w:styleId="Refdenotaalpie">
    <w:name w:val="footnote reference"/>
    <w:basedOn w:val="Fuentedeprrafopredeter"/>
    <w:uiPriority w:val="99"/>
    <w:semiHidden/>
    <w:unhideWhenUsed/>
    <w:rsid w:val="00837664"/>
    <w:rPr>
      <w:vertAlign w:val="superscript"/>
    </w:rPr>
  </w:style>
  <w:style w:type="paragraph" w:styleId="Puesto">
    <w:name w:val="Title"/>
    <w:basedOn w:val="Normal"/>
    <w:link w:val="PuestoCar"/>
    <w:qFormat/>
    <w:rsid w:val="00DC7D87"/>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DC7D87"/>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80637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37F"/>
    <w:rPr>
      <w:rFonts w:ascii="Segoe UI" w:hAnsi="Segoe UI" w:cs="Segoe UI"/>
      <w:sz w:val="18"/>
      <w:szCs w:val="18"/>
    </w:rPr>
  </w:style>
  <w:style w:type="paragraph" w:customStyle="1" w:styleId="Textoindependiente21">
    <w:name w:val="Texto independiente 21"/>
    <w:basedOn w:val="Normal"/>
    <w:rsid w:val="006E51F6"/>
    <w:pPr>
      <w:overflowPunct w:val="0"/>
      <w:autoSpaceDE w:val="0"/>
      <w:autoSpaceDN w:val="0"/>
      <w:adjustRightInd w:val="0"/>
      <w:spacing w:line="360" w:lineRule="auto"/>
      <w:ind w:firstLine="0"/>
    </w:pPr>
    <w:rPr>
      <w:rFonts w:ascii="Arial" w:eastAsia="Times New Roman" w:hAnsi="Arial" w:cs="Times New Roman"/>
      <w:sz w:val="24"/>
      <w:szCs w:val="20"/>
      <w:lang w:eastAsia="es-ES"/>
    </w:rPr>
  </w:style>
  <w:style w:type="paragraph" w:styleId="Sinespaciado">
    <w:name w:val="No Spacing"/>
    <w:uiPriority w:val="1"/>
    <w:qFormat/>
    <w:rsid w:val="00192159"/>
    <w:pPr>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s.wikipedia.org/wiki/Ius_varian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6223-9FA2-4157-8430-A7CFA57C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6538</TotalTime>
  <Pages>11</Pages>
  <Words>4776</Words>
  <Characters>26274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20</cp:revision>
  <cp:lastPrinted>2018-06-15T14:37:00Z</cp:lastPrinted>
  <dcterms:created xsi:type="dcterms:W3CDTF">2018-06-05T19:51:00Z</dcterms:created>
  <dcterms:modified xsi:type="dcterms:W3CDTF">2018-07-27T18:27:00Z</dcterms:modified>
</cp:coreProperties>
</file>