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ADDF1" w14:textId="77777777" w:rsidR="000F68C8" w:rsidRPr="00E65B35" w:rsidRDefault="000F68C8" w:rsidP="000F68C8">
      <w:pPr>
        <w:pStyle w:val="Puesto"/>
        <w:pBdr>
          <w:top w:val="single" w:sz="4" w:space="1" w:color="auto"/>
          <w:left w:val="single" w:sz="4" w:space="4" w:color="auto"/>
          <w:bottom w:val="single" w:sz="4" w:space="1" w:color="auto"/>
          <w:right w:val="single" w:sz="4" w:space="4" w:color="auto"/>
        </w:pBdr>
        <w:spacing w:line="240" w:lineRule="auto"/>
        <w:rPr>
          <w:b w:val="0"/>
          <w:sz w:val="18"/>
          <w:szCs w:val="18"/>
        </w:rPr>
      </w:pPr>
      <w:r w:rsidRPr="00E65B35">
        <w:rPr>
          <w:b w:val="0"/>
          <w:sz w:val="18"/>
          <w:szCs w:val="18"/>
        </w:rPr>
        <w:t>El contenido total y fiel de la decisión debe ser verificado en el audio que reposa en la secretaría de esta Corporación.</w:t>
      </w:r>
    </w:p>
    <w:p w14:paraId="70C135BF" w14:textId="77777777" w:rsidR="000F68C8" w:rsidRPr="006950C0" w:rsidRDefault="000F68C8" w:rsidP="000F68C8">
      <w:pPr>
        <w:pStyle w:val="Puesto"/>
        <w:spacing w:line="240" w:lineRule="auto"/>
        <w:jc w:val="both"/>
        <w:rPr>
          <w:rFonts w:ascii="Tahoma" w:hAnsi="Tahoma" w:cs="Tahoma"/>
          <w:sz w:val="14"/>
          <w:szCs w:val="14"/>
        </w:rPr>
      </w:pPr>
    </w:p>
    <w:p w14:paraId="66D08F3A" w14:textId="2ACCE4F2" w:rsidR="00C73708" w:rsidRPr="000F68C8" w:rsidRDefault="00C73708" w:rsidP="000F68C8">
      <w:pPr>
        <w:pStyle w:val="Sinespaciado"/>
        <w:rPr>
          <w:rFonts w:ascii="Arial" w:hAnsi="Arial" w:cs="Arial"/>
          <w:sz w:val="18"/>
        </w:rPr>
      </w:pPr>
      <w:r w:rsidRPr="000F68C8">
        <w:rPr>
          <w:rFonts w:ascii="Arial" w:hAnsi="Arial" w:cs="Arial"/>
          <w:b/>
          <w:sz w:val="18"/>
        </w:rPr>
        <w:t>Providencia:</w:t>
      </w:r>
      <w:r w:rsidRPr="000F68C8">
        <w:rPr>
          <w:rFonts w:ascii="Arial" w:hAnsi="Arial" w:cs="Arial"/>
          <w:sz w:val="18"/>
        </w:rPr>
        <w:tab/>
      </w:r>
      <w:r w:rsidR="000A3D3E" w:rsidRPr="000F68C8">
        <w:rPr>
          <w:rFonts w:ascii="Arial" w:hAnsi="Arial" w:cs="Arial"/>
          <w:sz w:val="18"/>
        </w:rPr>
        <w:tab/>
      </w:r>
      <w:r w:rsidR="000B1D32" w:rsidRPr="000F68C8">
        <w:rPr>
          <w:rFonts w:ascii="Arial" w:hAnsi="Arial" w:cs="Arial"/>
          <w:sz w:val="18"/>
        </w:rPr>
        <w:t>Sentencia</w:t>
      </w:r>
      <w:r w:rsidR="00F003CD" w:rsidRPr="000F68C8">
        <w:rPr>
          <w:rFonts w:ascii="Arial" w:hAnsi="Arial" w:cs="Arial"/>
          <w:sz w:val="18"/>
        </w:rPr>
        <w:t xml:space="preserve"> </w:t>
      </w:r>
      <w:r w:rsidR="003A0332" w:rsidRPr="000F68C8">
        <w:rPr>
          <w:rFonts w:ascii="Arial" w:hAnsi="Arial" w:cs="Arial"/>
          <w:sz w:val="18"/>
        </w:rPr>
        <w:t xml:space="preserve">del </w:t>
      </w:r>
      <w:r w:rsidR="008C3D79" w:rsidRPr="000F68C8">
        <w:rPr>
          <w:rFonts w:ascii="Arial" w:hAnsi="Arial" w:cs="Arial"/>
          <w:sz w:val="18"/>
        </w:rPr>
        <w:t>31</w:t>
      </w:r>
      <w:r w:rsidR="0056113B" w:rsidRPr="000F68C8">
        <w:rPr>
          <w:rFonts w:ascii="Arial" w:hAnsi="Arial" w:cs="Arial"/>
          <w:sz w:val="18"/>
        </w:rPr>
        <w:t xml:space="preserve"> </w:t>
      </w:r>
      <w:r w:rsidR="00067609" w:rsidRPr="000F68C8">
        <w:rPr>
          <w:rFonts w:ascii="Arial" w:hAnsi="Arial" w:cs="Arial"/>
          <w:sz w:val="18"/>
        </w:rPr>
        <w:t xml:space="preserve">de </w:t>
      </w:r>
      <w:r w:rsidR="00207057" w:rsidRPr="000F68C8">
        <w:rPr>
          <w:rFonts w:ascii="Arial" w:hAnsi="Arial" w:cs="Arial"/>
          <w:sz w:val="18"/>
        </w:rPr>
        <w:t>jul</w:t>
      </w:r>
      <w:r w:rsidR="00A72A2A" w:rsidRPr="000F68C8">
        <w:rPr>
          <w:rFonts w:ascii="Arial" w:hAnsi="Arial" w:cs="Arial"/>
          <w:sz w:val="18"/>
        </w:rPr>
        <w:t>io</w:t>
      </w:r>
      <w:r w:rsidR="00EB30B0" w:rsidRPr="000F68C8">
        <w:rPr>
          <w:rFonts w:ascii="Arial" w:hAnsi="Arial" w:cs="Arial"/>
          <w:sz w:val="18"/>
        </w:rPr>
        <w:t xml:space="preserve"> </w:t>
      </w:r>
      <w:r w:rsidR="00491269" w:rsidRPr="000F68C8">
        <w:rPr>
          <w:rFonts w:ascii="Arial" w:hAnsi="Arial" w:cs="Arial"/>
          <w:sz w:val="18"/>
        </w:rPr>
        <w:t>de 201</w:t>
      </w:r>
      <w:r w:rsidR="00527E63" w:rsidRPr="000F68C8">
        <w:rPr>
          <w:rFonts w:ascii="Arial" w:hAnsi="Arial" w:cs="Arial"/>
          <w:sz w:val="18"/>
        </w:rPr>
        <w:t>8</w:t>
      </w:r>
    </w:p>
    <w:p w14:paraId="6A138B78" w14:textId="1B39AC15" w:rsidR="00C73708" w:rsidRPr="000F68C8" w:rsidRDefault="00C73708" w:rsidP="000F68C8">
      <w:pPr>
        <w:pStyle w:val="Sinespaciado"/>
        <w:rPr>
          <w:rFonts w:ascii="Arial" w:hAnsi="Arial" w:cs="Arial"/>
          <w:sz w:val="18"/>
        </w:rPr>
      </w:pPr>
      <w:r w:rsidRPr="000F68C8">
        <w:rPr>
          <w:rFonts w:ascii="Arial" w:hAnsi="Arial" w:cs="Arial"/>
          <w:b/>
          <w:sz w:val="18"/>
        </w:rPr>
        <w:t>Radicación No.:</w:t>
      </w:r>
      <w:r w:rsidR="000A3D3E" w:rsidRPr="000F68C8">
        <w:rPr>
          <w:rFonts w:ascii="Arial" w:hAnsi="Arial" w:cs="Arial"/>
          <w:b/>
          <w:sz w:val="18"/>
        </w:rPr>
        <w:tab/>
      </w:r>
      <w:r w:rsidRPr="000F68C8">
        <w:rPr>
          <w:rFonts w:ascii="Arial" w:hAnsi="Arial" w:cs="Arial"/>
          <w:sz w:val="18"/>
        </w:rPr>
        <w:tab/>
      </w:r>
      <w:r w:rsidR="00BF13AA" w:rsidRPr="000F68C8">
        <w:rPr>
          <w:rFonts w:ascii="Arial" w:hAnsi="Arial" w:cs="Arial"/>
          <w:sz w:val="18"/>
        </w:rPr>
        <w:t>66001-31-05</w:t>
      </w:r>
      <w:r w:rsidR="00491269" w:rsidRPr="000F68C8">
        <w:rPr>
          <w:rFonts w:ascii="Arial" w:hAnsi="Arial" w:cs="Arial"/>
          <w:sz w:val="18"/>
        </w:rPr>
        <w:t>-00</w:t>
      </w:r>
      <w:r w:rsidR="00207057" w:rsidRPr="000F68C8">
        <w:rPr>
          <w:rFonts w:ascii="Arial" w:hAnsi="Arial" w:cs="Arial"/>
          <w:sz w:val="18"/>
        </w:rPr>
        <w:t>1</w:t>
      </w:r>
      <w:r w:rsidR="00296AE1" w:rsidRPr="000F68C8">
        <w:rPr>
          <w:rFonts w:ascii="Arial" w:hAnsi="Arial" w:cs="Arial"/>
          <w:sz w:val="18"/>
        </w:rPr>
        <w:t>-</w:t>
      </w:r>
      <w:r w:rsidR="00491269" w:rsidRPr="000F68C8">
        <w:rPr>
          <w:rFonts w:ascii="Arial" w:hAnsi="Arial" w:cs="Arial"/>
          <w:sz w:val="18"/>
        </w:rPr>
        <w:t>201</w:t>
      </w:r>
      <w:r w:rsidR="00527E63" w:rsidRPr="000F68C8">
        <w:rPr>
          <w:rFonts w:ascii="Arial" w:hAnsi="Arial" w:cs="Arial"/>
          <w:sz w:val="18"/>
        </w:rPr>
        <w:t>8</w:t>
      </w:r>
      <w:r w:rsidR="00491269" w:rsidRPr="000F68C8">
        <w:rPr>
          <w:rFonts w:ascii="Arial" w:hAnsi="Arial" w:cs="Arial"/>
          <w:sz w:val="18"/>
        </w:rPr>
        <w:t>-00</w:t>
      </w:r>
      <w:r w:rsidR="00207057" w:rsidRPr="000F68C8">
        <w:rPr>
          <w:rFonts w:ascii="Arial" w:hAnsi="Arial" w:cs="Arial"/>
          <w:sz w:val="18"/>
        </w:rPr>
        <w:t>279</w:t>
      </w:r>
      <w:r w:rsidR="0056113B" w:rsidRPr="000F68C8">
        <w:rPr>
          <w:rFonts w:ascii="Arial" w:hAnsi="Arial" w:cs="Arial"/>
          <w:sz w:val="18"/>
        </w:rPr>
        <w:t>-00</w:t>
      </w:r>
    </w:p>
    <w:p w14:paraId="0ADA6DE9" w14:textId="31FD8027" w:rsidR="00C73708" w:rsidRPr="000F68C8" w:rsidRDefault="00C73708" w:rsidP="000F68C8">
      <w:pPr>
        <w:pStyle w:val="Sinespaciado"/>
        <w:rPr>
          <w:rFonts w:ascii="Arial" w:hAnsi="Arial" w:cs="Arial"/>
          <w:sz w:val="18"/>
        </w:rPr>
      </w:pPr>
      <w:r w:rsidRPr="000F68C8">
        <w:rPr>
          <w:rFonts w:ascii="Arial" w:hAnsi="Arial" w:cs="Arial"/>
          <w:b/>
          <w:sz w:val="18"/>
        </w:rPr>
        <w:t>Proceso:</w:t>
      </w:r>
      <w:r w:rsidRPr="000F68C8">
        <w:rPr>
          <w:rFonts w:ascii="Arial" w:hAnsi="Arial" w:cs="Arial"/>
          <w:sz w:val="18"/>
        </w:rPr>
        <w:tab/>
      </w:r>
      <w:r w:rsidR="000A3D3E" w:rsidRPr="000F68C8">
        <w:rPr>
          <w:rFonts w:ascii="Arial" w:hAnsi="Arial" w:cs="Arial"/>
          <w:sz w:val="18"/>
        </w:rPr>
        <w:tab/>
      </w:r>
      <w:r w:rsidRPr="000F68C8">
        <w:rPr>
          <w:rFonts w:ascii="Arial" w:hAnsi="Arial" w:cs="Arial"/>
          <w:sz w:val="18"/>
        </w:rPr>
        <w:t>Acción de tutela</w:t>
      </w:r>
      <w:r w:rsidR="000B1D32" w:rsidRPr="000F68C8">
        <w:rPr>
          <w:rFonts w:ascii="Arial" w:hAnsi="Arial" w:cs="Arial"/>
          <w:sz w:val="18"/>
        </w:rPr>
        <w:t xml:space="preserve"> </w:t>
      </w:r>
    </w:p>
    <w:p w14:paraId="78B74C06" w14:textId="49BF08B5" w:rsidR="00142CF0" w:rsidRPr="000F68C8" w:rsidRDefault="00C73708" w:rsidP="000F68C8">
      <w:pPr>
        <w:pStyle w:val="Sinespaciado"/>
        <w:rPr>
          <w:rFonts w:ascii="Arial" w:hAnsi="Arial" w:cs="Arial"/>
          <w:sz w:val="18"/>
        </w:rPr>
      </w:pPr>
      <w:r w:rsidRPr="000F68C8">
        <w:rPr>
          <w:rFonts w:ascii="Arial" w:hAnsi="Arial" w:cs="Arial"/>
          <w:b/>
          <w:sz w:val="18"/>
        </w:rPr>
        <w:t>Accionante:</w:t>
      </w:r>
      <w:r w:rsidRPr="000F68C8">
        <w:rPr>
          <w:rFonts w:ascii="Arial" w:hAnsi="Arial" w:cs="Arial"/>
          <w:sz w:val="18"/>
        </w:rPr>
        <w:tab/>
      </w:r>
      <w:r w:rsidR="000A3D3E" w:rsidRPr="000F68C8">
        <w:rPr>
          <w:rFonts w:ascii="Arial" w:hAnsi="Arial" w:cs="Arial"/>
          <w:sz w:val="18"/>
        </w:rPr>
        <w:tab/>
      </w:r>
      <w:r w:rsidR="00207057" w:rsidRPr="000F68C8">
        <w:rPr>
          <w:rFonts w:ascii="Arial" w:hAnsi="Arial" w:cs="Arial"/>
          <w:sz w:val="18"/>
        </w:rPr>
        <w:t>Diego María Agudelo Osorio</w:t>
      </w:r>
      <w:r w:rsidR="00775C5D" w:rsidRPr="000F68C8">
        <w:rPr>
          <w:rFonts w:ascii="Arial" w:hAnsi="Arial" w:cs="Arial"/>
          <w:sz w:val="18"/>
        </w:rPr>
        <w:t xml:space="preserve"> </w:t>
      </w:r>
    </w:p>
    <w:p w14:paraId="1C7E511A" w14:textId="354558DD" w:rsidR="00747190" w:rsidRPr="000F68C8" w:rsidRDefault="00C73708" w:rsidP="000F68C8">
      <w:pPr>
        <w:pStyle w:val="Sinespaciado"/>
        <w:rPr>
          <w:rFonts w:ascii="Arial" w:hAnsi="Arial" w:cs="Arial"/>
          <w:sz w:val="18"/>
        </w:rPr>
      </w:pPr>
      <w:bookmarkStart w:id="0" w:name="OLE_LINK1"/>
      <w:r w:rsidRPr="000F68C8">
        <w:rPr>
          <w:rFonts w:ascii="Arial" w:hAnsi="Arial" w:cs="Arial"/>
          <w:b/>
          <w:sz w:val="18"/>
        </w:rPr>
        <w:t>Accionado:</w:t>
      </w:r>
      <w:r w:rsidRPr="000F68C8">
        <w:rPr>
          <w:rFonts w:ascii="Arial" w:hAnsi="Arial" w:cs="Arial"/>
          <w:sz w:val="18"/>
        </w:rPr>
        <w:tab/>
      </w:r>
      <w:bookmarkEnd w:id="0"/>
      <w:r w:rsidR="00106726" w:rsidRPr="000F68C8">
        <w:rPr>
          <w:rFonts w:ascii="Arial" w:hAnsi="Arial" w:cs="Arial"/>
          <w:sz w:val="18"/>
        </w:rPr>
        <w:t xml:space="preserve"> </w:t>
      </w:r>
      <w:r w:rsidR="009A633B" w:rsidRPr="000F68C8">
        <w:rPr>
          <w:rFonts w:ascii="Arial" w:hAnsi="Arial" w:cs="Arial"/>
          <w:sz w:val="18"/>
        </w:rPr>
        <w:t xml:space="preserve"> </w:t>
      </w:r>
      <w:r w:rsidR="000A3D3E" w:rsidRPr="000F68C8">
        <w:rPr>
          <w:rFonts w:ascii="Arial" w:hAnsi="Arial" w:cs="Arial"/>
          <w:sz w:val="18"/>
        </w:rPr>
        <w:tab/>
      </w:r>
      <w:r w:rsidR="00522BB6" w:rsidRPr="000F68C8">
        <w:rPr>
          <w:rFonts w:ascii="Arial" w:hAnsi="Arial" w:cs="Arial"/>
          <w:sz w:val="18"/>
        </w:rPr>
        <w:t xml:space="preserve">Colpensiones </w:t>
      </w:r>
    </w:p>
    <w:p w14:paraId="4B3F1EC9" w14:textId="0A86311D" w:rsidR="00C73708" w:rsidRPr="000F68C8" w:rsidRDefault="00C73708" w:rsidP="000F68C8">
      <w:pPr>
        <w:pStyle w:val="Sinespaciado"/>
        <w:rPr>
          <w:rFonts w:ascii="Arial" w:hAnsi="Arial" w:cs="Arial"/>
          <w:sz w:val="18"/>
        </w:rPr>
      </w:pPr>
      <w:r w:rsidRPr="000F68C8">
        <w:rPr>
          <w:rFonts w:ascii="Arial" w:hAnsi="Arial" w:cs="Arial"/>
          <w:b/>
          <w:sz w:val="18"/>
        </w:rPr>
        <w:t xml:space="preserve">Juzgado de origen: </w:t>
      </w:r>
      <w:r w:rsidR="000A3D3E" w:rsidRPr="000F68C8">
        <w:rPr>
          <w:rFonts w:ascii="Arial" w:hAnsi="Arial" w:cs="Arial"/>
          <w:b/>
          <w:sz w:val="18"/>
        </w:rPr>
        <w:tab/>
      </w:r>
      <w:r w:rsidR="00207057" w:rsidRPr="000F68C8">
        <w:rPr>
          <w:rFonts w:ascii="Arial" w:hAnsi="Arial" w:cs="Arial"/>
          <w:sz w:val="18"/>
        </w:rPr>
        <w:t>Primero</w:t>
      </w:r>
      <w:r w:rsidR="00BF13AA" w:rsidRPr="000F68C8">
        <w:rPr>
          <w:rFonts w:ascii="Arial" w:hAnsi="Arial" w:cs="Arial"/>
          <w:sz w:val="18"/>
        </w:rPr>
        <w:t xml:space="preserve"> </w:t>
      </w:r>
      <w:r w:rsidR="00A072A0" w:rsidRPr="000F68C8">
        <w:rPr>
          <w:rFonts w:ascii="Arial" w:hAnsi="Arial" w:cs="Arial"/>
          <w:sz w:val="18"/>
        </w:rPr>
        <w:t>Laboral del Circuito de Pereira</w:t>
      </w:r>
    </w:p>
    <w:p w14:paraId="754F6079" w14:textId="77777777" w:rsidR="000F68C8" w:rsidRDefault="000F68C8" w:rsidP="000F68C8">
      <w:pPr>
        <w:pStyle w:val="Sinespaciado"/>
        <w:rPr>
          <w:rFonts w:ascii="Arial" w:hAnsi="Arial" w:cs="Arial"/>
          <w:b/>
          <w:sz w:val="18"/>
        </w:rPr>
      </w:pPr>
    </w:p>
    <w:p w14:paraId="01350396" w14:textId="77777777" w:rsidR="000F68C8" w:rsidRDefault="000F68C8" w:rsidP="000F68C8">
      <w:pPr>
        <w:pStyle w:val="Sinespaciado"/>
        <w:rPr>
          <w:rFonts w:ascii="Arial" w:hAnsi="Arial" w:cs="Arial"/>
          <w:b/>
          <w:sz w:val="18"/>
        </w:rPr>
      </w:pPr>
    </w:p>
    <w:p w14:paraId="4F8CCFA6" w14:textId="5A25B078" w:rsidR="000A3D3E" w:rsidRPr="000F68C8" w:rsidRDefault="00C73708" w:rsidP="000F68C8">
      <w:pPr>
        <w:pStyle w:val="Sinespaciado"/>
        <w:jc w:val="both"/>
        <w:rPr>
          <w:rFonts w:ascii="Arial" w:hAnsi="Arial" w:cs="Arial"/>
          <w:sz w:val="18"/>
        </w:rPr>
      </w:pPr>
      <w:r w:rsidRPr="000F68C8">
        <w:rPr>
          <w:rFonts w:ascii="Arial" w:hAnsi="Arial" w:cs="Arial"/>
          <w:b/>
          <w:sz w:val="18"/>
        </w:rPr>
        <w:t>Tema:</w:t>
      </w:r>
      <w:r w:rsidR="000F68C8">
        <w:rPr>
          <w:rFonts w:ascii="Arial" w:hAnsi="Arial" w:cs="Arial"/>
          <w:b/>
          <w:sz w:val="18"/>
        </w:rPr>
        <w:tab/>
      </w:r>
      <w:r w:rsidR="000F68C8">
        <w:rPr>
          <w:rFonts w:ascii="Arial" w:hAnsi="Arial" w:cs="Arial"/>
          <w:b/>
          <w:sz w:val="18"/>
        </w:rPr>
        <w:tab/>
        <w:t xml:space="preserve">DERECHO DE PETICIÓN / SOLICITUD CALIFICACIÓN DE PÉRDIDA DE CAPACIDAD LABORAL /  ACCIONANTE NO APORTÓ HISTORIA CLÍNICA ACTUALIZADA / CONFIRMA </w:t>
      </w:r>
      <w:r w:rsidR="00AA73FD" w:rsidRPr="000F68C8">
        <w:rPr>
          <w:rFonts w:ascii="Arial" w:hAnsi="Arial" w:cs="Arial"/>
          <w:sz w:val="18"/>
        </w:rPr>
        <w:tab/>
      </w:r>
      <w:r w:rsidR="000A3D3E" w:rsidRPr="000F68C8">
        <w:rPr>
          <w:rFonts w:ascii="Arial" w:hAnsi="Arial" w:cs="Arial"/>
          <w:sz w:val="18"/>
        </w:rPr>
        <w:tab/>
      </w:r>
    </w:p>
    <w:p w14:paraId="67AD6519" w14:textId="15023B51" w:rsidR="00E32878" w:rsidRPr="000F68C8" w:rsidRDefault="00E32878" w:rsidP="000F68C8">
      <w:pPr>
        <w:pStyle w:val="Sinespaciado"/>
        <w:rPr>
          <w:rFonts w:ascii="Arial" w:hAnsi="Arial" w:cs="Arial"/>
          <w:i/>
          <w:sz w:val="18"/>
        </w:rPr>
      </w:pPr>
    </w:p>
    <w:p w14:paraId="4673B4A7" w14:textId="77777777" w:rsidR="000F68C8" w:rsidRPr="000F68C8" w:rsidRDefault="000F68C8" w:rsidP="000F68C8">
      <w:pPr>
        <w:pStyle w:val="Sinespaciado"/>
        <w:jc w:val="both"/>
        <w:rPr>
          <w:rFonts w:ascii="Arial" w:hAnsi="Arial" w:cs="Arial"/>
          <w:sz w:val="18"/>
        </w:rPr>
      </w:pPr>
      <w:r w:rsidRPr="000F68C8">
        <w:rPr>
          <w:rFonts w:ascii="Arial" w:hAnsi="Arial" w:cs="Arial"/>
          <w:sz w:val="18"/>
        </w:rPr>
        <w:t>Cabe aclarar que una vez revisados los documentos aportados por el  señor Agudelo, se observa que sólo la valoración psiquiátrica visible a folio 30 del expediente, data del 2018. En cuanto a los demás exámenes médicos e historia clínica, tienen una fecha superior a los 6 meses que requiere Colpensiones para realizar una valoración médica del asunto, aunado al hecho de que son varias las patologías padecidas por el actor, distintas a la psiquiátrica.</w:t>
      </w:r>
    </w:p>
    <w:p w14:paraId="5FE64076" w14:textId="77777777" w:rsidR="000F68C8" w:rsidRPr="000F68C8" w:rsidRDefault="000F68C8" w:rsidP="000F68C8">
      <w:pPr>
        <w:pStyle w:val="Sinespaciado"/>
        <w:jc w:val="both"/>
        <w:rPr>
          <w:rFonts w:ascii="Arial" w:hAnsi="Arial" w:cs="Arial"/>
          <w:sz w:val="18"/>
        </w:rPr>
      </w:pPr>
    </w:p>
    <w:p w14:paraId="53D9DCBC" w14:textId="1F43C7E2" w:rsidR="00BE360A" w:rsidRPr="000F68C8" w:rsidRDefault="000F68C8" w:rsidP="000F68C8">
      <w:pPr>
        <w:pStyle w:val="Sinespaciado"/>
        <w:jc w:val="both"/>
        <w:rPr>
          <w:rFonts w:ascii="Arial" w:hAnsi="Arial" w:cs="Arial"/>
          <w:sz w:val="18"/>
        </w:rPr>
      </w:pPr>
      <w:r w:rsidRPr="000F68C8">
        <w:rPr>
          <w:rFonts w:ascii="Arial" w:hAnsi="Arial" w:cs="Arial"/>
          <w:sz w:val="18"/>
        </w:rPr>
        <w:t>En este sentido, encuentra la Sala que la accionada en ningún momento se ha negado a realizar la calificación de pérdida de capacidad laboral al señor Diego María Agudelo, sino que requiere la historia clínica actualizada (no mayor a 6 meses) para realizar una juiciosa valoración de su estado.</w:t>
      </w:r>
    </w:p>
    <w:p w14:paraId="39957AE5" w14:textId="77777777" w:rsidR="00D410FE" w:rsidRDefault="00D410FE" w:rsidP="000F68C8">
      <w:pPr>
        <w:pStyle w:val="Sinespaciado"/>
        <w:rPr>
          <w:rFonts w:ascii="Arial" w:eastAsia="Calibri" w:hAnsi="Arial" w:cs="Arial"/>
          <w:sz w:val="20"/>
          <w:szCs w:val="24"/>
        </w:rPr>
      </w:pPr>
    </w:p>
    <w:p w14:paraId="1B7AA7FC" w14:textId="77777777" w:rsidR="004A131B" w:rsidRDefault="004A131B" w:rsidP="000F68C8">
      <w:pPr>
        <w:pStyle w:val="Sinespaciado"/>
        <w:rPr>
          <w:rFonts w:ascii="Arial" w:eastAsia="Calibri" w:hAnsi="Arial" w:cs="Arial"/>
          <w:sz w:val="20"/>
          <w:szCs w:val="24"/>
        </w:rPr>
      </w:pPr>
    </w:p>
    <w:p w14:paraId="4B8B2924" w14:textId="77777777" w:rsidR="004A131B" w:rsidRDefault="004A131B" w:rsidP="000F68C8">
      <w:pPr>
        <w:pStyle w:val="Sinespaciado"/>
        <w:rPr>
          <w:rFonts w:ascii="Arial" w:eastAsia="Calibri" w:hAnsi="Arial" w:cs="Arial"/>
          <w:sz w:val="20"/>
          <w:szCs w:val="24"/>
        </w:rPr>
      </w:pPr>
    </w:p>
    <w:p w14:paraId="34B62591" w14:textId="77777777" w:rsidR="004A131B" w:rsidRPr="000F68C8" w:rsidRDefault="004A131B" w:rsidP="000F68C8">
      <w:pPr>
        <w:pStyle w:val="Sinespaciado"/>
        <w:rPr>
          <w:rFonts w:ascii="Arial" w:eastAsia="Calibri" w:hAnsi="Arial" w:cs="Arial"/>
          <w:sz w:val="20"/>
          <w:szCs w:val="24"/>
        </w:rPr>
      </w:pPr>
      <w:bookmarkStart w:id="1" w:name="_GoBack"/>
      <w:bookmarkEnd w:id="1"/>
    </w:p>
    <w:p w14:paraId="03242388" w14:textId="77777777" w:rsidR="00E32878" w:rsidRPr="00414757" w:rsidRDefault="00E32878" w:rsidP="00E32878">
      <w:pPr>
        <w:pStyle w:val="Sinespaciado"/>
        <w:rPr>
          <w:rFonts w:ascii="Tahoma" w:eastAsia="Calibri" w:hAnsi="Tahoma" w:cs="Tahoma"/>
          <w:sz w:val="24"/>
          <w:szCs w:val="24"/>
        </w:rPr>
      </w:pPr>
    </w:p>
    <w:p w14:paraId="67F5FC79" w14:textId="77777777" w:rsidR="00C73708" w:rsidRPr="00414757" w:rsidRDefault="00C73708" w:rsidP="00E32878">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TRIBUNAL SUPERIOR DEL DISTRITO JUDICIAL DE PEREIRA</w:t>
      </w:r>
    </w:p>
    <w:p w14:paraId="62E3A88A" w14:textId="1E5BC11F" w:rsidR="00C73708" w:rsidRPr="00414757" w:rsidRDefault="00C73708" w:rsidP="00E32878">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E32878">
      <w:pPr>
        <w:pStyle w:val="Sinespaciado"/>
        <w:rPr>
          <w:sz w:val="24"/>
          <w:szCs w:val="24"/>
        </w:rPr>
      </w:pPr>
    </w:p>
    <w:p w14:paraId="01228A45" w14:textId="77777777" w:rsidR="00C73708" w:rsidRPr="00414757" w:rsidRDefault="00C73708" w:rsidP="00E32878">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E32878">
      <w:pPr>
        <w:pStyle w:val="Sinespaciado"/>
      </w:pPr>
    </w:p>
    <w:p w14:paraId="37C8E47F" w14:textId="77777777" w:rsidR="00C73708" w:rsidRPr="00414757" w:rsidRDefault="00C73708" w:rsidP="00E32878">
      <w:pPr>
        <w:spacing w:after="0" w:line="240" w:lineRule="auto"/>
        <w:jc w:val="center"/>
        <w:rPr>
          <w:rFonts w:ascii="Tahoma" w:hAnsi="Tahoma" w:cs="Tahoma"/>
          <w:b/>
        </w:rPr>
      </w:pPr>
      <w:r w:rsidRPr="00414757">
        <w:rPr>
          <w:rFonts w:ascii="Tahoma" w:hAnsi="Tahoma" w:cs="Tahoma"/>
          <w:b/>
        </w:rPr>
        <w:t>Acta No. ___</w:t>
      </w:r>
    </w:p>
    <w:p w14:paraId="30F2BE7B" w14:textId="66C05A3E" w:rsidR="00C73708" w:rsidRPr="00414757" w:rsidRDefault="00C73708" w:rsidP="00E32878">
      <w:pPr>
        <w:spacing w:after="0" w:line="240" w:lineRule="auto"/>
        <w:jc w:val="center"/>
        <w:rPr>
          <w:rFonts w:ascii="Tahoma" w:hAnsi="Tahoma" w:cs="Tahoma"/>
          <w:b/>
        </w:rPr>
      </w:pPr>
      <w:r w:rsidRPr="00414757">
        <w:rPr>
          <w:rFonts w:ascii="Tahoma" w:hAnsi="Tahoma" w:cs="Tahoma"/>
          <w:b/>
        </w:rPr>
        <w:t>(</w:t>
      </w:r>
      <w:r w:rsidR="00207057">
        <w:rPr>
          <w:rFonts w:ascii="Tahoma" w:hAnsi="Tahoma" w:cs="Tahoma"/>
          <w:b/>
        </w:rPr>
        <w:t xml:space="preserve">Julio </w:t>
      </w:r>
      <w:r w:rsidR="008C3D79">
        <w:rPr>
          <w:rFonts w:ascii="Tahoma" w:hAnsi="Tahoma" w:cs="Tahoma"/>
          <w:b/>
        </w:rPr>
        <w:t>31</w:t>
      </w:r>
      <w:r w:rsidR="00CB3469" w:rsidRPr="00414757">
        <w:rPr>
          <w:rFonts w:ascii="Tahoma" w:hAnsi="Tahoma" w:cs="Tahoma"/>
          <w:b/>
        </w:rPr>
        <w:t xml:space="preserve"> de 2018</w:t>
      </w:r>
      <w:r w:rsidRPr="00414757">
        <w:rPr>
          <w:rFonts w:ascii="Tahoma" w:hAnsi="Tahoma" w:cs="Tahoma"/>
          <w:b/>
        </w:rPr>
        <w:t>)</w:t>
      </w:r>
    </w:p>
    <w:p w14:paraId="6B824AD9" w14:textId="77777777" w:rsidR="00C73708" w:rsidRPr="00414757" w:rsidRDefault="00C73708" w:rsidP="00E32878">
      <w:pPr>
        <w:pStyle w:val="Sinespaciado"/>
        <w:spacing w:line="276" w:lineRule="auto"/>
      </w:pPr>
    </w:p>
    <w:p w14:paraId="007E62B1" w14:textId="11B12B7E" w:rsidR="00C73708" w:rsidRPr="00414757" w:rsidRDefault="00C73708" w:rsidP="00E32878">
      <w:pPr>
        <w:spacing w:after="0" w:line="276" w:lineRule="auto"/>
        <w:ind w:right="3" w:firstLine="708"/>
        <w:jc w:val="both"/>
        <w:rPr>
          <w:rFonts w:ascii="Tahoma" w:hAnsi="Tahoma" w:cs="Tahoma"/>
          <w:b/>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00207057">
        <w:rPr>
          <w:rFonts w:ascii="Tahoma" w:hAnsi="Tahoma" w:cs="Tahoma"/>
        </w:rPr>
        <w:t>22</w:t>
      </w:r>
      <w:r w:rsidR="00121EED" w:rsidRPr="00414757">
        <w:rPr>
          <w:rFonts w:ascii="Tahoma" w:hAnsi="Tahoma" w:cs="Tahoma"/>
        </w:rPr>
        <w:t xml:space="preserve"> </w:t>
      </w:r>
      <w:r w:rsidR="00207057">
        <w:rPr>
          <w:rFonts w:ascii="Tahoma" w:hAnsi="Tahoma" w:cs="Tahoma"/>
        </w:rPr>
        <w:t>de junio</w:t>
      </w:r>
      <w:r w:rsidR="00CB3469" w:rsidRPr="00414757">
        <w:rPr>
          <w:rFonts w:ascii="Tahoma" w:hAnsi="Tahoma" w:cs="Tahoma"/>
        </w:rPr>
        <w:t xml:space="preserve"> de 2018</w:t>
      </w:r>
      <w:r w:rsidR="00491269" w:rsidRPr="00414757">
        <w:rPr>
          <w:rFonts w:ascii="Tahoma" w:hAnsi="Tahoma" w:cs="Tahoma"/>
        </w:rPr>
        <w:t xml:space="preserve"> por el Juzgado</w:t>
      </w:r>
      <w:r w:rsidR="00207057">
        <w:rPr>
          <w:rFonts w:ascii="Tahoma" w:hAnsi="Tahoma" w:cs="Tahoma"/>
        </w:rPr>
        <w:t xml:space="preserve"> Primero</w:t>
      </w:r>
      <w:r w:rsidR="005A026F">
        <w:rPr>
          <w:rFonts w:ascii="Tahoma" w:hAnsi="Tahoma" w:cs="Tahoma"/>
        </w:rPr>
        <w:t xml:space="preserve"> Laboral del Circuito de Pereira</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207057">
        <w:rPr>
          <w:rFonts w:ascii="Tahoma" w:hAnsi="Tahoma" w:cs="Tahoma"/>
          <w:b/>
        </w:rPr>
        <w:t xml:space="preserve">Diego María Agudelo Osorio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 </w:t>
      </w:r>
      <w:r w:rsidR="005A026F" w:rsidRPr="005A026F">
        <w:rPr>
          <w:rFonts w:ascii="Tahoma" w:hAnsi="Tahoma" w:cs="Tahoma"/>
          <w:b/>
          <w:bCs/>
        </w:rPr>
        <w:t>Administradora Colombiana de Pensiones - Colpensiones</w:t>
      </w:r>
      <w:r w:rsidR="000C347F" w:rsidRPr="00414757">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E2532F" w:rsidRPr="00414757">
        <w:rPr>
          <w:rFonts w:ascii="Tahoma" w:hAnsi="Tahoma" w:cs="Tahoma"/>
          <w:bCs/>
        </w:rPr>
        <w:t xml:space="preserve">solicitó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E2532F" w:rsidRPr="00414757">
        <w:rPr>
          <w:rFonts w:ascii="Tahoma" w:hAnsi="Tahoma" w:cs="Tahoma"/>
          <w:bCs/>
        </w:rPr>
        <w:t>ara</w:t>
      </w:r>
      <w:r w:rsidR="00216361" w:rsidRPr="00414757">
        <w:rPr>
          <w:rFonts w:ascii="Tahoma" w:hAnsi="Tahoma" w:cs="Tahoma"/>
          <w:bCs/>
        </w:rPr>
        <w:t xml:space="preserve"> </w:t>
      </w:r>
      <w:r w:rsidR="00CB3469" w:rsidRPr="00414757">
        <w:rPr>
          <w:rFonts w:ascii="Tahoma" w:hAnsi="Tahoma" w:cs="Tahoma"/>
          <w:bCs/>
        </w:rPr>
        <w:t>su</w:t>
      </w:r>
      <w:r w:rsidR="00207057">
        <w:rPr>
          <w:rFonts w:ascii="Tahoma" w:hAnsi="Tahoma" w:cs="Tahoma"/>
          <w:bCs/>
        </w:rPr>
        <w:t>s derechos a la seguridad social, vida digna, dignidad humana y mínimo vital</w:t>
      </w:r>
      <w:r w:rsidR="00F95318">
        <w:rPr>
          <w:rFonts w:ascii="Tahoma" w:hAnsi="Tahoma" w:cs="Tahoma"/>
          <w:bCs/>
        </w:rPr>
        <w:t>.</w:t>
      </w:r>
    </w:p>
    <w:p w14:paraId="0B9CDD85" w14:textId="77777777" w:rsidR="00296AE1" w:rsidRPr="00414757" w:rsidRDefault="00296AE1" w:rsidP="00E32878">
      <w:pPr>
        <w:pStyle w:val="Sinespaciado"/>
      </w:pPr>
    </w:p>
    <w:p w14:paraId="1BEAFA28" w14:textId="77777777" w:rsidR="00C73708" w:rsidRPr="00414757" w:rsidRDefault="00216361" w:rsidP="00E32878">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E32878">
      <w:pPr>
        <w:pStyle w:val="Sinespaciado"/>
      </w:pPr>
    </w:p>
    <w:p w14:paraId="472A751A" w14:textId="4D64984A" w:rsidR="001C74B6" w:rsidRPr="00414757" w:rsidRDefault="002C54F7" w:rsidP="00E32878">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207057">
        <w:rPr>
          <w:rFonts w:ascii="Tahoma" w:hAnsi="Tahoma" w:cs="Tahoma"/>
        </w:rPr>
        <w:t>El aludido</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solicita que se</w:t>
      </w:r>
      <w:r w:rsidR="00792120" w:rsidRPr="00414757">
        <w:rPr>
          <w:rFonts w:ascii="Tahoma" w:hAnsi="Tahoma" w:cs="Tahoma"/>
        </w:rPr>
        <w:t xml:space="preserve"> tutelen </w:t>
      </w:r>
      <w:r w:rsidR="00A72A2A">
        <w:rPr>
          <w:rFonts w:ascii="Tahoma" w:hAnsi="Tahoma" w:cs="Tahoma"/>
        </w:rPr>
        <w:t>los derechos constitucionales a</w:t>
      </w:r>
      <w:r w:rsidR="004E5567">
        <w:rPr>
          <w:rFonts w:ascii="Tahoma" w:hAnsi="Tahoma" w:cs="Tahoma"/>
          <w:bCs/>
        </w:rPr>
        <w:t xml:space="preserve"> la seguridad social, vida digna, dignidad humana y mínimo vital</w:t>
      </w:r>
      <w:r w:rsidR="00792120" w:rsidRPr="00414757">
        <w:rPr>
          <w:rFonts w:ascii="Tahoma" w:hAnsi="Tahoma" w:cs="Tahoma"/>
        </w:rPr>
        <w:t>; y</w:t>
      </w:r>
      <w:r w:rsidR="004E5567">
        <w:rPr>
          <w:rFonts w:ascii="Tahoma" w:hAnsi="Tahoma" w:cs="Tahoma"/>
        </w:rPr>
        <w:t xml:space="preserve"> que</w:t>
      </w:r>
      <w:r w:rsidR="00792120" w:rsidRPr="00414757">
        <w:rPr>
          <w:rFonts w:ascii="Tahoma" w:hAnsi="Tahoma" w:cs="Tahoma"/>
        </w:rPr>
        <w:t xml:space="preserve"> se</w:t>
      </w:r>
      <w:r w:rsidR="00826F2C" w:rsidRPr="00414757">
        <w:rPr>
          <w:rFonts w:ascii="Tahoma" w:hAnsi="Tahoma" w:cs="Tahoma"/>
        </w:rPr>
        <w:t xml:space="preserve"> ordene a </w:t>
      </w:r>
      <w:r w:rsidR="00826F2C" w:rsidRPr="00414757">
        <w:rPr>
          <w:rFonts w:ascii="Tahoma" w:hAnsi="Tahoma" w:cs="Tahoma"/>
          <w:b/>
        </w:rPr>
        <w:t>La Administradora Colombiana de Pensiones – Colpensiones</w:t>
      </w:r>
      <w:r w:rsidR="004E5567">
        <w:rPr>
          <w:rFonts w:ascii="Tahoma" w:hAnsi="Tahoma" w:cs="Tahoma"/>
        </w:rPr>
        <w:t xml:space="preserve"> asignarle cita para la calificación de perdida de capacidad laboral</w:t>
      </w:r>
      <w:r w:rsidR="00A72A2A">
        <w:rPr>
          <w:rFonts w:ascii="Tahoma" w:hAnsi="Tahoma" w:cs="Tahoma"/>
        </w:rPr>
        <w:t>.</w:t>
      </w:r>
    </w:p>
    <w:p w14:paraId="7082FF16" w14:textId="77777777" w:rsidR="001C74B6" w:rsidRPr="00414757" w:rsidRDefault="001C74B6" w:rsidP="00E32878">
      <w:pPr>
        <w:spacing w:after="0" w:line="276" w:lineRule="auto"/>
        <w:ind w:right="-187"/>
        <w:jc w:val="both"/>
        <w:rPr>
          <w:rFonts w:ascii="Tahoma" w:hAnsi="Tahoma" w:cs="Tahoma"/>
        </w:rPr>
      </w:pPr>
    </w:p>
    <w:p w14:paraId="423524C0" w14:textId="58A1BF1F" w:rsidR="002A777E" w:rsidRDefault="001C74B6" w:rsidP="00E32878">
      <w:pPr>
        <w:spacing w:after="0" w:line="276" w:lineRule="auto"/>
        <w:ind w:right="-187" w:firstLine="708"/>
        <w:jc w:val="both"/>
        <w:rPr>
          <w:rFonts w:ascii="Tahoma" w:hAnsi="Tahoma" w:cs="Tahoma"/>
        </w:rPr>
      </w:pPr>
      <w:r w:rsidRPr="00414757">
        <w:rPr>
          <w:rFonts w:ascii="Tahoma" w:hAnsi="Tahoma" w:cs="Tahoma"/>
        </w:rPr>
        <w:t xml:space="preserve">Para fundar dichas pretensiones </w:t>
      </w:r>
      <w:r w:rsidR="003C2D72">
        <w:rPr>
          <w:rFonts w:ascii="Tahoma" w:hAnsi="Tahoma" w:cs="Tahoma"/>
        </w:rPr>
        <w:t xml:space="preserve">manifestó </w:t>
      </w:r>
      <w:r w:rsidR="004E5567">
        <w:rPr>
          <w:rFonts w:ascii="Tahoma" w:hAnsi="Tahoma" w:cs="Tahoma"/>
        </w:rPr>
        <w:t>que se encuentra vinculado a Colpensiones en calidad de cotizante.</w:t>
      </w:r>
    </w:p>
    <w:p w14:paraId="3B010FD4" w14:textId="77777777" w:rsidR="002A777E" w:rsidRDefault="002A777E" w:rsidP="00E32878">
      <w:pPr>
        <w:spacing w:after="0" w:line="276" w:lineRule="auto"/>
        <w:ind w:right="-187" w:firstLine="708"/>
        <w:jc w:val="both"/>
        <w:rPr>
          <w:rFonts w:ascii="Tahoma" w:hAnsi="Tahoma" w:cs="Tahoma"/>
        </w:rPr>
      </w:pPr>
    </w:p>
    <w:p w14:paraId="502DFE46" w14:textId="2E0EAF46" w:rsidR="004E5567" w:rsidRDefault="004E5567" w:rsidP="00E32878">
      <w:pPr>
        <w:spacing w:after="0" w:line="276" w:lineRule="auto"/>
        <w:ind w:right="-187" w:firstLine="708"/>
        <w:jc w:val="both"/>
        <w:rPr>
          <w:rFonts w:ascii="Tahoma" w:hAnsi="Tahoma" w:cs="Tahoma"/>
        </w:rPr>
      </w:pPr>
      <w:r>
        <w:rPr>
          <w:rFonts w:ascii="Tahoma" w:hAnsi="Tahoma" w:cs="Tahoma"/>
        </w:rPr>
        <w:t>Señala que fue diagnosticado con “ARTROSIS SECUNDARIA DE OTRAS ARTICULACIONES Y LUXACIÓN DE LA ARTICULACIÓN ACROMIOCLAVICULAR”; y como consecuencia de ello padece de un trastorno depresivo de ansiedad e inestabilidad emocional consecutiva.</w:t>
      </w:r>
    </w:p>
    <w:p w14:paraId="37AC2037" w14:textId="77777777" w:rsidR="00807C4C" w:rsidRPr="00414757" w:rsidRDefault="00807C4C" w:rsidP="00E32878">
      <w:pPr>
        <w:spacing w:after="0" w:line="276" w:lineRule="auto"/>
        <w:ind w:right="-187" w:firstLine="708"/>
        <w:jc w:val="both"/>
        <w:rPr>
          <w:rFonts w:ascii="Tahoma" w:hAnsi="Tahoma" w:cs="Tahoma"/>
        </w:rPr>
      </w:pPr>
    </w:p>
    <w:p w14:paraId="615CA071" w14:textId="622AB5C0" w:rsidR="00807C4C" w:rsidRDefault="002A777E" w:rsidP="00E32878">
      <w:pPr>
        <w:spacing w:after="0" w:line="276" w:lineRule="auto"/>
        <w:ind w:right="-187" w:firstLine="708"/>
        <w:jc w:val="both"/>
        <w:rPr>
          <w:rFonts w:ascii="Tahoma" w:hAnsi="Tahoma" w:cs="Tahoma"/>
        </w:rPr>
      </w:pPr>
      <w:r>
        <w:rPr>
          <w:rFonts w:ascii="Tahoma" w:hAnsi="Tahoma" w:cs="Tahoma"/>
        </w:rPr>
        <w:t xml:space="preserve">Refiere que </w:t>
      </w:r>
      <w:r w:rsidR="004E5567">
        <w:rPr>
          <w:rFonts w:ascii="Tahoma" w:hAnsi="Tahoma" w:cs="Tahoma"/>
        </w:rPr>
        <w:t>el 22 de marzo de 2018</w:t>
      </w:r>
      <w:r w:rsidR="00281BBA">
        <w:rPr>
          <w:rFonts w:ascii="Tahoma" w:hAnsi="Tahoma" w:cs="Tahoma"/>
        </w:rPr>
        <w:t xml:space="preserve"> solicitó ante Colpensiones que se le realizara la calificación de perdida de capacidad laboral, a </w:t>
      </w:r>
      <w:r w:rsidR="00646F29">
        <w:rPr>
          <w:rFonts w:ascii="Tahoma" w:hAnsi="Tahoma" w:cs="Tahoma"/>
        </w:rPr>
        <w:t xml:space="preserve">quien en respuesta pidió la </w:t>
      </w:r>
      <w:r w:rsidR="00281BBA">
        <w:rPr>
          <w:rFonts w:ascii="Tahoma" w:hAnsi="Tahoma" w:cs="Tahoma"/>
        </w:rPr>
        <w:t>historia clínica no mayor a seis meses por medico especialista según su enfermedad y concepto de audiometría y campo visual, lo cuales indica ya se encontraban dentro de la historia clínica radicada con la solicitud.</w:t>
      </w:r>
    </w:p>
    <w:p w14:paraId="05999DFB" w14:textId="4D8F4C52" w:rsidR="00D71B32" w:rsidRDefault="00281BBA" w:rsidP="00E32878">
      <w:pPr>
        <w:spacing w:after="0" w:line="276" w:lineRule="auto"/>
        <w:ind w:right="-187"/>
        <w:jc w:val="both"/>
        <w:rPr>
          <w:rFonts w:ascii="Tahoma" w:hAnsi="Tahoma" w:cs="Tahoma"/>
        </w:rPr>
      </w:pPr>
      <w:r>
        <w:rPr>
          <w:rFonts w:ascii="Tahoma" w:hAnsi="Tahoma" w:cs="Tahoma"/>
        </w:rPr>
        <w:tab/>
      </w:r>
      <w:r w:rsidR="00646F29">
        <w:rPr>
          <w:rFonts w:ascii="Tahoma" w:hAnsi="Tahoma" w:cs="Tahoma"/>
        </w:rPr>
        <w:t xml:space="preserve">Señala </w:t>
      </w:r>
      <w:r>
        <w:rPr>
          <w:rFonts w:ascii="Tahoma" w:hAnsi="Tahoma" w:cs="Tahoma"/>
        </w:rPr>
        <w:t xml:space="preserve">que el 6 de abril del presente año solicitó a Colpensiones la revisión completa de su historia clínica, pues aunque en ella se encontraban conceptos expedidos hace más de seis meses, también se encontraban conceptos del mes de septiembre del 2017 y de febrero del 2018. Frente a ello Colpensiones adujó nuevamente que se solicitaba historia clínica no mayor a seis meses y una </w:t>
      </w:r>
      <w:r>
        <w:rPr>
          <w:rFonts w:ascii="Tahoma" w:hAnsi="Tahoma" w:cs="Tahoma"/>
        </w:rPr>
        <w:lastRenderedPageBreak/>
        <w:t>serie de exámenes, que refiere el accionante, reposan en la historia clínica que radicó ante la entidad</w:t>
      </w:r>
      <w:r w:rsidR="008338F6">
        <w:rPr>
          <w:rFonts w:ascii="Tahoma" w:hAnsi="Tahoma" w:cs="Tahoma"/>
        </w:rPr>
        <w:t>.</w:t>
      </w:r>
    </w:p>
    <w:p w14:paraId="726E7B97" w14:textId="77777777" w:rsidR="008338F6" w:rsidRDefault="008338F6" w:rsidP="00E32878">
      <w:pPr>
        <w:spacing w:after="0" w:line="276" w:lineRule="auto"/>
        <w:ind w:right="-187"/>
        <w:jc w:val="both"/>
        <w:rPr>
          <w:rFonts w:ascii="Tahoma" w:hAnsi="Tahoma" w:cs="Tahoma"/>
        </w:rPr>
      </w:pPr>
    </w:p>
    <w:p w14:paraId="6E858BDA" w14:textId="74E896E9" w:rsidR="008338F6" w:rsidRDefault="008338F6" w:rsidP="00E32878">
      <w:pPr>
        <w:spacing w:after="0" w:line="276" w:lineRule="auto"/>
        <w:ind w:right="-187"/>
        <w:jc w:val="both"/>
        <w:rPr>
          <w:rFonts w:ascii="Tahoma" w:hAnsi="Tahoma" w:cs="Tahoma"/>
        </w:rPr>
      </w:pPr>
      <w:r>
        <w:rPr>
          <w:rFonts w:ascii="Tahoma" w:hAnsi="Tahoma" w:cs="Tahoma"/>
        </w:rPr>
        <w:tab/>
        <w:t>Manifiesta que a la fecha no le han asignado cita para la calificación de perdida de capacidad laboral a pesar de que en el historial clínico aportado a la entidad yacen todos los conceptos médicos que la entidad solicita.</w:t>
      </w:r>
    </w:p>
    <w:p w14:paraId="584F4A77" w14:textId="77777777" w:rsidR="008338F6" w:rsidRDefault="008338F6" w:rsidP="00E32878">
      <w:pPr>
        <w:spacing w:after="0" w:line="276" w:lineRule="auto"/>
        <w:ind w:right="-187"/>
        <w:jc w:val="both"/>
        <w:rPr>
          <w:rFonts w:ascii="Tahoma" w:hAnsi="Tahoma" w:cs="Tahoma"/>
        </w:rPr>
      </w:pPr>
    </w:p>
    <w:p w14:paraId="19F26720" w14:textId="520E279F" w:rsidR="008338F6" w:rsidRDefault="008338F6" w:rsidP="00E32878">
      <w:pPr>
        <w:spacing w:after="0" w:line="276" w:lineRule="auto"/>
        <w:ind w:right="-187"/>
        <w:jc w:val="both"/>
        <w:rPr>
          <w:rFonts w:ascii="Tahoma" w:hAnsi="Tahoma" w:cs="Tahoma"/>
        </w:rPr>
      </w:pPr>
      <w:r>
        <w:rPr>
          <w:rFonts w:ascii="Tahoma" w:hAnsi="Tahoma" w:cs="Tahoma"/>
        </w:rPr>
        <w:tab/>
        <w:t>Por ultimo afirma que debido a sus patologías y avanzada edad su capacidad para laborar es nula, viéndose afectado su sustento y el de su familia.</w:t>
      </w:r>
    </w:p>
    <w:p w14:paraId="3A0330D6" w14:textId="77777777" w:rsidR="00281BBA" w:rsidRDefault="00281BBA" w:rsidP="00E32878">
      <w:pPr>
        <w:spacing w:after="0" w:line="276" w:lineRule="auto"/>
        <w:ind w:right="-187"/>
        <w:jc w:val="both"/>
        <w:rPr>
          <w:rFonts w:ascii="Tahoma" w:hAnsi="Tahoma" w:cs="Tahoma"/>
        </w:rPr>
      </w:pPr>
    </w:p>
    <w:p w14:paraId="7429D102" w14:textId="77777777" w:rsidR="00A40E93" w:rsidRPr="00414757" w:rsidRDefault="00A40E93" w:rsidP="00E32878">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034439EF" w14:textId="77777777" w:rsidR="00A40E93" w:rsidRPr="00414757" w:rsidRDefault="00A40E93" w:rsidP="00E32878">
      <w:pPr>
        <w:pStyle w:val="Sinespaciado"/>
        <w:spacing w:line="276" w:lineRule="auto"/>
      </w:pPr>
    </w:p>
    <w:p w14:paraId="737770F7" w14:textId="4EF6088B" w:rsidR="00B9513D" w:rsidRDefault="00A40E93" w:rsidP="00E32878">
      <w:pPr>
        <w:pStyle w:val="Sinespaciado"/>
        <w:spacing w:line="276" w:lineRule="auto"/>
        <w:jc w:val="both"/>
        <w:rPr>
          <w:rFonts w:ascii="Tahoma" w:hAnsi="Tahoma" w:cs="Tahoma"/>
        </w:rPr>
      </w:pPr>
      <w:r w:rsidRPr="00414757">
        <w:rPr>
          <w:rFonts w:ascii="Tahoma" w:hAnsi="Tahoma" w:cs="Tahoma"/>
        </w:rPr>
        <w:t xml:space="preserve">           La Administradora  Colombi</w:t>
      </w:r>
      <w:r w:rsidR="008338F6">
        <w:rPr>
          <w:rFonts w:ascii="Tahoma" w:hAnsi="Tahoma" w:cs="Tahoma"/>
        </w:rPr>
        <w:t>ana de Pensiones – Colpensiones guardó silencio.</w:t>
      </w:r>
      <w:r w:rsidR="004D0BA6">
        <w:rPr>
          <w:rFonts w:ascii="Tahoma" w:hAnsi="Tahoma" w:cs="Tahoma"/>
        </w:rPr>
        <w:t xml:space="preserve"> </w:t>
      </w:r>
    </w:p>
    <w:p w14:paraId="17A09B95" w14:textId="77777777" w:rsidR="00B9513D" w:rsidRDefault="00B9513D" w:rsidP="00E32878">
      <w:pPr>
        <w:pStyle w:val="Sinespaciado"/>
        <w:spacing w:line="276" w:lineRule="auto"/>
        <w:jc w:val="both"/>
        <w:rPr>
          <w:rFonts w:ascii="Tahoma" w:hAnsi="Tahoma" w:cs="Tahoma"/>
        </w:rPr>
      </w:pPr>
    </w:p>
    <w:p w14:paraId="37D696F2" w14:textId="77777777" w:rsidR="00C73708" w:rsidRPr="00414757" w:rsidRDefault="003D0AE9" w:rsidP="00E32878">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Providencia impugnada</w:t>
      </w:r>
    </w:p>
    <w:p w14:paraId="3E699097" w14:textId="77777777" w:rsidR="00C73708" w:rsidRPr="00414757" w:rsidRDefault="00C73708" w:rsidP="00E32878">
      <w:pPr>
        <w:pStyle w:val="Sinespaciado"/>
        <w:spacing w:line="276" w:lineRule="auto"/>
      </w:pPr>
    </w:p>
    <w:p w14:paraId="4AF05880" w14:textId="77C7B885" w:rsidR="00DF4CD2" w:rsidRDefault="003C217E" w:rsidP="00E32878">
      <w:pPr>
        <w:spacing w:after="0" w:line="276" w:lineRule="auto"/>
        <w:ind w:firstLine="708"/>
        <w:jc w:val="both"/>
        <w:rPr>
          <w:rFonts w:ascii="Tahoma" w:hAnsi="Tahoma" w:cs="Tahoma"/>
        </w:rPr>
      </w:pPr>
      <w:r w:rsidRPr="00414757">
        <w:rPr>
          <w:rFonts w:ascii="Tahoma" w:hAnsi="Tahoma" w:cs="Tahoma"/>
        </w:rPr>
        <w:t>La</w:t>
      </w:r>
      <w:r w:rsidR="00E662DB" w:rsidRPr="00414757">
        <w:rPr>
          <w:rFonts w:ascii="Tahoma" w:hAnsi="Tahoma" w:cs="Tahoma"/>
        </w:rPr>
        <w:t xml:space="preserve"> J</w:t>
      </w:r>
      <w:r w:rsidR="003D0AE9" w:rsidRPr="00414757">
        <w:rPr>
          <w:rFonts w:ascii="Tahoma" w:hAnsi="Tahoma" w:cs="Tahoma"/>
        </w:rPr>
        <w:t>uez</w:t>
      </w:r>
      <w:r w:rsidR="0032225B" w:rsidRPr="00414757">
        <w:rPr>
          <w:rFonts w:ascii="Tahoma" w:hAnsi="Tahoma" w:cs="Tahoma"/>
        </w:rPr>
        <w:t>a</w:t>
      </w:r>
      <w:r w:rsidR="00E662DB" w:rsidRPr="00414757">
        <w:rPr>
          <w:rFonts w:ascii="Tahoma" w:hAnsi="Tahoma" w:cs="Tahoma"/>
        </w:rPr>
        <w:t xml:space="preserve"> de primer g</w:t>
      </w:r>
      <w:r w:rsidR="003D0AE9" w:rsidRPr="00414757">
        <w:rPr>
          <w:rFonts w:ascii="Tahoma" w:hAnsi="Tahoma" w:cs="Tahoma"/>
        </w:rPr>
        <w:t xml:space="preserve">rado </w:t>
      </w:r>
      <w:r w:rsidR="00924E3C" w:rsidRPr="00414757">
        <w:rPr>
          <w:rFonts w:ascii="Tahoma" w:hAnsi="Tahoma" w:cs="Tahoma"/>
        </w:rPr>
        <w:t>denegó el amparo del derecho, ya que consideró improcedente la acción</w:t>
      </w:r>
      <w:r w:rsidR="004B31DE" w:rsidRPr="00414757">
        <w:rPr>
          <w:rFonts w:ascii="Tahoma" w:hAnsi="Tahoma" w:cs="Tahoma"/>
        </w:rPr>
        <w:t>.</w:t>
      </w:r>
    </w:p>
    <w:p w14:paraId="43FEB9B5" w14:textId="77777777" w:rsidR="00CE0C4D" w:rsidRPr="00414757" w:rsidRDefault="00CE0C4D" w:rsidP="00E32878">
      <w:pPr>
        <w:spacing w:after="0" w:line="276" w:lineRule="auto"/>
        <w:ind w:firstLine="708"/>
        <w:jc w:val="both"/>
        <w:rPr>
          <w:rFonts w:ascii="Tahoma" w:hAnsi="Tahoma" w:cs="Tahoma"/>
        </w:rPr>
      </w:pPr>
    </w:p>
    <w:p w14:paraId="14D9ABCE" w14:textId="4FF372A9" w:rsidR="00353E9A" w:rsidRDefault="00BD60E4" w:rsidP="00E32878">
      <w:pPr>
        <w:spacing w:after="0" w:line="276" w:lineRule="auto"/>
        <w:ind w:firstLine="708"/>
        <w:jc w:val="both"/>
        <w:rPr>
          <w:rFonts w:ascii="Tahoma" w:hAnsi="Tahoma" w:cs="Tahoma"/>
        </w:rPr>
      </w:pPr>
      <w:r w:rsidRPr="00414757">
        <w:rPr>
          <w:rFonts w:ascii="Tahoma" w:hAnsi="Tahoma" w:cs="Tahoma"/>
        </w:rPr>
        <w:t>Para llegar a tal conclusión</w:t>
      </w:r>
      <w:r w:rsidR="0086139F" w:rsidRPr="00414757">
        <w:rPr>
          <w:rFonts w:ascii="Tahoma" w:hAnsi="Tahoma" w:cs="Tahoma"/>
        </w:rPr>
        <w:t xml:space="preserve"> la </w:t>
      </w:r>
      <w:r w:rsidR="00924E3C" w:rsidRPr="00414757">
        <w:rPr>
          <w:rFonts w:ascii="Tahoma" w:hAnsi="Tahoma" w:cs="Tahoma"/>
        </w:rPr>
        <w:t>A-quo argumentó</w:t>
      </w:r>
      <w:r w:rsidR="00492066" w:rsidRPr="00414757">
        <w:rPr>
          <w:rFonts w:ascii="Tahoma" w:hAnsi="Tahoma" w:cs="Tahoma"/>
        </w:rPr>
        <w:t xml:space="preserve"> que</w:t>
      </w:r>
      <w:r w:rsidR="00FC0E97" w:rsidRPr="00414757">
        <w:rPr>
          <w:rFonts w:ascii="Tahoma" w:hAnsi="Tahoma" w:cs="Tahoma"/>
        </w:rPr>
        <w:t xml:space="preserve">, </w:t>
      </w:r>
      <w:r w:rsidR="00B1123B">
        <w:rPr>
          <w:rFonts w:ascii="Tahoma" w:hAnsi="Tahoma" w:cs="Tahoma"/>
        </w:rPr>
        <w:t>en este caso el accionante desconoció el requisito de inmediatez en la interposición de la acción</w:t>
      </w:r>
      <w:r w:rsidR="001B73C6">
        <w:rPr>
          <w:rFonts w:ascii="Tahoma" w:hAnsi="Tahoma" w:cs="Tahoma"/>
        </w:rPr>
        <w:t xml:space="preserve">, pues de conformidad con lo que el expresó la presunta vulneración de derechos ocurrió hace más de tres meses, tiempo en el que asumió una conducta pasiva al no </w:t>
      </w:r>
      <w:r w:rsidR="00B1123B">
        <w:rPr>
          <w:rFonts w:ascii="Tahoma" w:hAnsi="Tahoma" w:cs="Tahoma"/>
        </w:rPr>
        <w:t xml:space="preserve"> </w:t>
      </w:r>
      <w:r w:rsidR="001B73C6">
        <w:rPr>
          <w:rFonts w:ascii="Tahoma" w:hAnsi="Tahoma" w:cs="Tahoma"/>
        </w:rPr>
        <w:t>aportar</w:t>
      </w:r>
      <w:r w:rsidR="001B73C6" w:rsidRPr="001B73C6">
        <w:rPr>
          <w:rFonts w:ascii="Tahoma" w:hAnsi="Tahoma" w:cs="Tahoma"/>
        </w:rPr>
        <w:t xml:space="preserve"> los documentos </w:t>
      </w:r>
      <w:r w:rsidR="00B1123B" w:rsidRPr="001B73C6">
        <w:rPr>
          <w:rFonts w:ascii="Tahoma" w:hAnsi="Tahoma" w:cs="Tahoma"/>
        </w:rPr>
        <w:t>requerido</w:t>
      </w:r>
      <w:r w:rsidR="001B73C6" w:rsidRPr="001B73C6">
        <w:rPr>
          <w:rFonts w:ascii="Tahoma" w:hAnsi="Tahoma" w:cs="Tahoma"/>
        </w:rPr>
        <w:t>s</w:t>
      </w:r>
      <w:r w:rsidR="00B1123B" w:rsidRPr="001B73C6">
        <w:rPr>
          <w:rFonts w:ascii="Tahoma" w:hAnsi="Tahoma" w:cs="Tahoma"/>
        </w:rPr>
        <w:t xml:space="preserve"> por </w:t>
      </w:r>
      <w:r w:rsidR="001B73C6" w:rsidRPr="001B73C6">
        <w:rPr>
          <w:rFonts w:ascii="Tahoma" w:hAnsi="Tahoma" w:cs="Tahoma"/>
        </w:rPr>
        <w:t>Colpensiones el 23 de abril de 2018, para darle continuidad al tramite de calificación de perdida de capacidad laboral,</w:t>
      </w:r>
      <w:r w:rsidR="001B73C6">
        <w:rPr>
          <w:rFonts w:ascii="Tahoma" w:hAnsi="Tahoma" w:cs="Tahoma"/>
        </w:rPr>
        <w:t xml:space="preserve"> y al no solicitar de manera inmediata el amparo por vía constitucional. </w:t>
      </w:r>
    </w:p>
    <w:p w14:paraId="1E22A745" w14:textId="77777777" w:rsidR="00823252" w:rsidRDefault="00823252" w:rsidP="00E32878">
      <w:pPr>
        <w:spacing w:after="0" w:line="276" w:lineRule="auto"/>
        <w:ind w:firstLine="708"/>
        <w:jc w:val="both"/>
        <w:rPr>
          <w:rFonts w:ascii="Tahoma" w:hAnsi="Tahoma" w:cs="Tahoma"/>
        </w:rPr>
      </w:pPr>
    </w:p>
    <w:p w14:paraId="3277B6AB" w14:textId="1F23297A" w:rsidR="00823252" w:rsidRDefault="00823252" w:rsidP="00E32878">
      <w:pPr>
        <w:spacing w:after="0" w:line="276" w:lineRule="auto"/>
        <w:ind w:firstLine="708"/>
        <w:jc w:val="both"/>
        <w:rPr>
          <w:rFonts w:ascii="Tahoma" w:hAnsi="Tahoma" w:cs="Tahoma"/>
        </w:rPr>
      </w:pPr>
      <w:r>
        <w:rPr>
          <w:rFonts w:ascii="Tahoma" w:hAnsi="Tahoma" w:cs="Tahoma"/>
        </w:rPr>
        <w:t>Agrega que no encuentra que Colpensiones con su actuar haya vulnerado derecho alguno ya que la entidad tiene plena facultad para ordenar los exámenes médicos que considere necesarios para rendir un dictamen acertado.</w:t>
      </w:r>
    </w:p>
    <w:p w14:paraId="729E5482" w14:textId="7DA0B73B" w:rsidR="00BD60E4" w:rsidRPr="00414757" w:rsidRDefault="002402CB" w:rsidP="00E32878">
      <w:pPr>
        <w:spacing w:after="0" w:line="276" w:lineRule="auto"/>
        <w:ind w:firstLine="708"/>
        <w:jc w:val="both"/>
        <w:rPr>
          <w:rFonts w:ascii="Tahoma" w:hAnsi="Tahoma" w:cs="Tahoma"/>
        </w:rPr>
      </w:pPr>
      <w:r w:rsidRPr="00414757">
        <w:rPr>
          <w:rFonts w:ascii="Tahoma" w:hAnsi="Tahoma" w:cs="Tahoma"/>
        </w:rPr>
        <w:t xml:space="preserve">                                                                                                                              </w:t>
      </w:r>
    </w:p>
    <w:p w14:paraId="6E2BF19E" w14:textId="77777777" w:rsidR="00C73708" w:rsidRPr="00414757" w:rsidRDefault="00D34B6B" w:rsidP="00E32878">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E32878">
      <w:pPr>
        <w:pStyle w:val="Sinespaciado"/>
        <w:spacing w:line="276" w:lineRule="auto"/>
      </w:pPr>
    </w:p>
    <w:p w14:paraId="5DA9516A" w14:textId="2679A001" w:rsidR="006D02EE" w:rsidRPr="00414757" w:rsidRDefault="001B1F75" w:rsidP="00E32878">
      <w:pPr>
        <w:spacing w:after="0" w:line="276" w:lineRule="auto"/>
        <w:ind w:firstLine="708"/>
        <w:jc w:val="both"/>
        <w:rPr>
          <w:rFonts w:ascii="Tahoma" w:hAnsi="Tahoma" w:cs="Tahoma"/>
        </w:rPr>
      </w:pPr>
      <w:r w:rsidRPr="001B1F75">
        <w:rPr>
          <w:rFonts w:ascii="Tahoma" w:hAnsi="Tahoma" w:cs="Tahoma"/>
        </w:rPr>
        <w:t>El</w:t>
      </w:r>
      <w:r w:rsidR="00371FF1" w:rsidRPr="001B1F75">
        <w:rPr>
          <w:rFonts w:ascii="Tahoma" w:hAnsi="Tahoma" w:cs="Tahoma"/>
        </w:rPr>
        <w:t xml:space="preserve"> accionante i</w:t>
      </w:r>
      <w:r w:rsidR="00D06AEF" w:rsidRPr="001B1F75">
        <w:rPr>
          <w:rFonts w:ascii="Tahoma" w:hAnsi="Tahoma" w:cs="Tahoma"/>
        </w:rPr>
        <w:t>mpugnó</w:t>
      </w:r>
      <w:r w:rsidR="001B1B05" w:rsidRPr="001B1F75">
        <w:rPr>
          <w:rFonts w:ascii="Tahoma" w:hAnsi="Tahoma" w:cs="Tahoma"/>
        </w:rPr>
        <w:t xml:space="preserve"> la decisión </w:t>
      </w:r>
      <w:r w:rsidR="00DF1F82" w:rsidRPr="001B1F75">
        <w:rPr>
          <w:rFonts w:ascii="Tahoma" w:hAnsi="Tahoma" w:cs="Tahoma"/>
        </w:rPr>
        <w:t xml:space="preserve">manifestando </w:t>
      </w:r>
      <w:r w:rsidR="00E64550" w:rsidRPr="001B1F75">
        <w:rPr>
          <w:rFonts w:ascii="Tahoma" w:hAnsi="Tahoma" w:cs="Tahoma"/>
        </w:rPr>
        <w:t xml:space="preserve">que, </w:t>
      </w:r>
      <w:r>
        <w:rPr>
          <w:rFonts w:ascii="Tahoma" w:hAnsi="Tahoma" w:cs="Tahoma"/>
        </w:rPr>
        <w:t xml:space="preserve">todos los exámenes requeridos por Colpensiones se encontraban en la historia laboral que allegó con la solicitud de </w:t>
      </w:r>
      <w:r w:rsidR="008178D6">
        <w:rPr>
          <w:rFonts w:ascii="Tahoma" w:hAnsi="Tahoma" w:cs="Tahoma"/>
        </w:rPr>
        <w:t>calificación, los cuales cuentan con fecha del presente año y del 2017.</w:t>
      </w:r>
    </w:p>
    <w:p w14:paraId="7168C26A" w14:textId="77777777" w:rsidR="001E6129" w:rsidRPr="00414757" w:rsidRDefault="001E6129" w:rsidP="00E32878">
      <w:pPr>
        <w:spacing w:after="0" w:line="276" w:lineRule="auto"/>
        <w:ind w:firstLine="708"/>
        <w:jc w:val="both"/>
        <w:rPr>
          <w:rFonts w:ascii="Tahoma" w:hAnsi="Tahoma" w:cs="Tahoma"/>
        </w:rPr>
      </w:pPr>
    </w:p>
    <w:p w14:paraId="48A72AC9" w14:textId="77777777" w:rsidR="00C73708" w:rsidRPr="00414757" w:rsidRDefault="00D34B6B" w:rsidP="00E32878">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3262DEC8" w14:textId="77777777" w:rsidR="008178D6" w:rsidRPr="00F9597E" w:rsidRDefault="008178D6" w:rsidP="00E32878">
      <w:pPr>
        <w:pStyle w:val="Prrafodelista"/>
        <w:tabs>
          <w:tab w:val="left" w:pos="1276"/>
        </w:tabs>
        <w:suppressAutoHyphens/>
        <w:spacing w:after="0" w:line="276" w:lineRule="auto"/>
        <w:jc w:val="both"/>
        <w:rPr>
          <w:rFonts w:ascii="Tahoma" w:hAnsi="Tahoma" w:cs="Tahoma"/>
          <w:b/>
          <w:spacing w:val="-2"/>
        </w:rPr>
      </w:pPr>
    </w:p>
    <w:p w14:paraId="55BAFE73" w14:textId="7A8C70F2" w:rsidR="00414757" w:rsidRPr="00F9597E" w:rsidRDefault="00F9597E" w:rsidP="00E32878">
      <w:pPr>
        <w:pStyle w:val="Prrafodelista"/>
        <w:tabs>
          <w:tab w:val="left" w:pos="1276"/>
        </w:tabs>
        <w:suppressAutoHyphens/>
        <w:spacing w:after="0" w:line="276" w:lineRule="auto"/>
        <w:ind w:left="709"/>
        <w:jc w:val="both"/>
        <w:rPr>
          <w:rFonts w:ascii="Tahoma" w:hAnsi="Tahoma" w:cs="Tahoma"/>
          <w:b/>
          <w:spacing w:val="-2"/>
        </w:rPr>
      </w:pPr>
      <w:r>
        <w:rPr>
          <w:rFonts w:ascii="Tahoma" w:hAnsi="Tahoma" w:cs="Tahoma"/>
          <w:b/>
          <w:spacing w:val="-2"/>
        </w:rPr>
        <w:t xml:space="preserve">5.1 </w:t>
      </w:r>
      <w:r w:rsidR="00C86E61" w:rsidRPr="00F9597E">
        <w:rPr>
          <w:rFonts w:ascii="Tahoma" w:hAnsi="Tahoma" w:cs="Tahoma"/>
          <w:b/>
          <w:spacing w:val="-2"/>
        </w:rPr>
        <w:t>P</w:t>
      </w:r>
      <w:r w:rsidR="00C73708" w:rsidRPr="00F9597E">
        <w:rPr>
          <w:rFonts w:ascii="Tahoma" w:hAnsi="Tahoma" w:cs="Tahoma"/>
          <w:b/>
          <w:spacing w:val="-2"/>
        </w:rPr>
        <w:t xml:space="preserve">roblema </w:t>
      </w:r>
      <w:r w:rsidR="00931072" w:rsidRPr="00F9597E">
        <w:rPr>
          <w:rFonts w:ascii="Tahoma" w:hAnsi="Tahoma" w:cs="Tahoma"/>
          <w:b/>
          <w:spacing w:val="-2"/>
        </w:rPr>
        <w:t xml:space="preserve">jurídico </w:t>
      </w:r>
      <w:r w:rsidR="00C73708" w:rsidRPr="00F9597E">
        <w:rPr>
          <w:rFonts w:ascii="Tahoma" w:hAnsi="Tahoma" w:cs="Tahoma"/>
          <w:b/>
          <w:spacing w:val="-2"/>
        </w:rPr>
        <w:t>por resolver</w:t>
      </w:r>
    </w:p>
    <w:p w14:paraId="78F39F1C" w14:textId="77777777" w:rsidR="00633E50" w:rsidRPr="00633E50" w:rsidRDefault="00633E50" w:rsidP="00E32878">
      <w:pPr>
        <w:pStyle w:val="Prrafodelista"/>
        <w:tabs>
          <w:tab w:val="left" w:pos="1276"/>
        </w:tabs>
        <w:suppressAutoHyphens/>
        <w:spacing w:after="0" w:line="276" w:lineRule="auto"/>
        <w:ind w:left="709"/>
        <w:jc w:val="both"/>
        <w:rPr>
          <w:rFonts w:ascii="Tahoma" w:hAnsi="Tahoma" w:cs="Tahoma"/>
          <w:b/>
          <w:spacing w:val="-2"/>
        </w:rPr>
      </w:pPr>
    </w:p>
    <w:p w14:paraId="1C719ECA" w14:textId="2DC1E2AA" w:rsidR="00633E50" w:rsidRDefault="004A34AF" w:rsidP="00E32878">
      <w:pPr>
        <w:pStyle w:val="Sinespaciado"/>
        <w:spacing w:line="276" w:lineRule="auto"/>
        <w:ind w:firstLine="708"/>
        <w:jc w:val="both"/>
        <w:rPr>
          <w:rFonts w:ascii="Tahoma" w:hAnsi="Tahoma" w:cs="Tahoma"/>
        </w:rPr>
      </w:pPr>
      <w:r>
        <w:rPr>
          <w:rFonts w:ascii="Tahoma" w:hAnsi="Tahoma" w:cs="Tahoma"/>
        </w:rPr>
        <w:t xml:space="preserve">Determinar si </w:t>
      </w:r>
      <w:r w:rsidR="00757C51">
        <w:rPr>
          <w:rFonts w:ascii="Tahoma" w:hAnsi="Tahoma" w:cs="Tahoma"/>
        </w:rPr>
        <w:t>Colpensiones</w:t>
      </w:r>
      <w:r>
        <w:rPr>
          <w:rFonts w:ascii="Tahoma" w:hAnsi="Tahoma" w:cs="Tahoma"/>
        </w:rPr>
        <w:t xml:space="preserve"> esta vulnerando</w:t>
      </w:r>
      <w:r w:rsidR="008178D6">
        <w:rPr>
          <w:rFonts w:ascii="Tahoma" w:hAnsi="Tahoma" w:cs="Tahoma"/>
        </w:rPr>
        <w:t xml:space="preserve"> los derechos fundamentales del peticionario</w:t>
      </w:r>
      <w:r w:rsidR="00D02D08">
        <w:rPr>
          <w:rFonts w:ascii="Tahoma" w:hAnsi="Tahoma" w:cs="Tahoma"/>
        </w:rPr>
        <w:t>,</w:t>
      </w:r>
      <w:r>
        <w:rPr>
          <w:rFonts w:ascii="Tahoma" w:hAnsi="Tahoma" w:cs="Tahoma"/>
        </w:rPr>
        <w:t xml:space="preserve"> al</w:t>
      </w:r>
      <w:r w:rsidR="008178D6">
        <w:rPr>
          <w:rFonts w:ascii="Tahoma" w:hAnsi="Tahoma" w:cs="Tahoma"/>
        </w:rPr>
        <w:t xml:space="preserve"> solicitarle que aporte historia clínica y exámenes</w:t>
      </w:r>
      <w:r w:rsidR="002A63A1">
        <w:rPr>
          <w:rFonts w:ascii="Tahoma" w:hAnsi="Tahoma" w:cs="Tahoma"/>
        </w:rPr>
        <w:t xml:space="preserve"> actualizados en una fecha no mayor a seis meses, para proceder a realizar la calificación de perdida de capacidad laboral</w:t>
      </w:r>
      <w:r w:rsidR="00F9597E">
        <w:rPr>
          <w:rFonts w:ascii="Tahoma" w:hAnsi="Tahoma" w:cs="Tahoma"/>
        </w:rPr>
        <w:t>.</w:t>
      </w:r>
    </w:p>
    <w:p w14:paraId="4F454B7C" w14:textId="77777777" w:rsidR="00F9597E" w:rsidRDefault="00F9597E" w:rsidP="00E32878">
      <w:pPr>
        <w:tabs>
          <w:tab w:val="left" w:pos="1134"/>
          <w:tab w:val="left" w:pos="1701"/>
        </w:tabs>
        <w:autoSpaceDN w:val="0"/>
        <w:spacing w:after="0" w:line="276" w:lineRule="auto"/>
        <w:jc w:val="both"/>
        <w:rPr>
          <w:rFonts w:ascii="Tahoma" w:hAnsi="Tahoma" w:cs="Tahoma"/>
        </w:rPr>
      </w:pPr>
    </w:p>
    <w:p w14:paraId="22B8B301" w14:textId="03222356" w:rsidR="002A63A1" w:rsidRPr="002A63A1" w:rsidRDefault="00F9597E" w:rsidP="00E32878">
      <w:pPr>
        <w:tabs>
          <w:tab w:val="left" w:pos="1134"/>
          <w:tab w:val="left" w:pos="1701"/>
        </w:tabs>
        <w:autoSpaceDN w:val="0"/>
        <w:spacing w:after="0" w:line="276" w:lineRule="auto"/>
        <w:ind w:left="709"/>
        <w:jc w:val="both"/>
        <w:rPr>
          <w:rFonts w:ascii="Tahoma" w:hAnsi="Tahoma" w:cs="Tahoma"/>
          <w:b/>
        </w:rPr>
      </w:pPr>
      <w:r>
        <w:rPr>
          <w:rFonts w:ascii="Tahoma" w:hAnsi="Tahoma" w:cs="Tahoma"/>
          <w:b/>
        </w:rPr>
        <w:t>5.2</w:t>
      </w:r>
      <w:r w:rsidR="002A63A1">
        <w:rPr>
          <w:rFonts w:ascii="Tahoma" w:hAnsi="Tahoma" w:cs="Tahoma"/>
          <w:b/>
        </w:rPr>
        <w:t xml:space="preserve">  </w:t>
      </w:r>
      <w:r w:rsidR="002A63A1" w:rsidRPr="002A63A1">
        <w:rPr>
          <w:rFonts w:ascii="Tahoma" w:hAnsi="Tahoma" w:cs="Tahoma"/>
          <w:b/>
        </w:rPr>
        <w:t>Alcances del derecho fundamental de petición</w:t>
      </w:r>
    </w:p>
    <w:p w14:paraId="22B7E6D6" w14:textId="77777777" w:rsidR="002A63A1" w:rsidRPr="00FC4F78" w:rsidRDefault="002A63A1" w:rsidP="00E32878">
      <w:pPr>
        <w:pStyle w:val="Sinespaciado"/>
      </w:pPr>
    </w:p>
    <w:p w14:paraId="041F5F6F" w14:textId="77777777" w:rsidR="002A63A1" w:rsidRDefault="002A63A1" w:rsidP="00E32878">
      <w:pPr>
        <w:spacing w:after="0" w:line="276" w:lineRule="auto"/>
        <w:ind w:firstLine="709"/>
        <w:jc w:val="both"/>
        <w:rPr>
          <w:rFonts w:ascii="Tahoma" w:eastAsia="Times New Roman" w:hAnsi="Tahoma" w:cs="Tahoma"/>
          <w:lang w:eastAsia="es-ES"/>
        </w:rPr>
      </w:pPr>
      <w:r w:rsidRPr="00FC4F78">
        <w:rPr>
          <w:rFonts w:ascii="Tahoma" w:eastAsia="Times New Roman" w:hAnsi="Tahoma" w:cs="Tahoma"/>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FC4F78">
        <w:rPr>
          <w:rFonts w:ascii="Tahoma" w:eastAsia="Times New Roman" w:hAnsi="Tahoma" w:cs="Tahoma"/>
          <w:vertAlign w:val="superscript"/>
          <w:lang w:eastAsia="es-ES"/>
        </w:rPr>
        <w:footnoteReference w:id="1"/>
      </w:r>
      <w:r w:rsidRPr="00FC4F78">
        <w:rPr>
          <w:rFonts w:ascii="Tahoma" w:eastAsia="Times New Roman" w:hAnsi="Tahoma" w:cs="Tahoma"/>
          <w:lang w:eastAsia="es-ES"/>
        </w:rPr>
        <w:t xml:space="preserve">: </w:t>
      </w:r>
    </w:p>
    <w:p w14:paraId="4FB241E1" w14:textId="77777777" w:rsidR="002A63A1" w:rsidRPr="00FC4F78" w:rsidRDefault="002A63A1" w:rsidP="00E32878">
      <w:pPr>
        <w:spacing w:after="0" w:line="276" w:lineRule="auto"/>
        <w:ind w:firstLine="709"/>
        <w:jc w:val="both"/>
        <w:rPr>
          <w:rFonts w:ascii="Tahoma" w:eastAsia="Times New Roman" w:hAnsi="Tahoma" w:cs="Tahoma"/>
          <w:lang w:eastAsia="es-ES"/>
        </w:rPr>
      </w:pPr>
    </w:p>
    <w:p w14:paraId="429CE7F0" w14:textId="77777777" w:rsidR="002A63A1" w:rsidRPr="00FC4F78" w:rsidRDefault="002A63A1" w:rsidP="00E32878">
      <w:pPr>
        <w:spacing w:after="0" w:line="240" w:lineRule="auto"/>
        <w:ind w:left="709" w:right="476"/>
        <w:jc w:val="both"/>
        <w:rPr>
          <w:rFonts w:ascii="Arial Narrow" w:hAnsi="Arial Narrow" w:cs="Tahoma"/>
          <w:i/>
        </w:rPr>
      </w:pPr>
      <w:r w:rsidRPr="00FC4F78">
        <w:rPr>
          <w:rFonts w:ascii="Arial Narrow" w:hAnsi="Arial Narrow" w:cs="Tahoma"/>
          <w:i/>
        </w:rPr>
        <w:t>“(1) El derecho a presentar, en términos respetuosos, solicitudes ante las autoridades, sin que éstas puedan negarse a recibirlas o tramitarlas.</w:t>
      </w:r>
    </w:p>
    <w:p w14:paraId="187AA806" w14:textId="77777777" w:rsidR="002A63A1" w:rsidRPr="00FC4F78" w:rsidRDefault="002A63A1" w:rsidP="00E32878">
      <w:pPr>
        <w:spacing w:after="0" w:line="240" w:lineRule="auto"/>
        <w:ind w:left="709" w:right="476"/>
        <w:jc w:val="both"/>
        <w:rPr>
          <w:rFonts w:ascii="Arial Narrow" w:hAnsi="Arial Narrow" w:cs="Tahoma"/>
          <w:i/>
        </w:rPr>
      </w:pPr>
    </w:p>
    <w:p w14:paraId="348CACBF" w14:textId="77777777" w:rsidR="002A63A1" w:rsidRPr="00FC4F78" w:rsidRDefault="002A63A1" w:rsidP="00E32878">
      <w:pPr>
        <w:spacing w:after="0" w:line="240" w:lineRule="auto"/>
        <w:ind w:left="709" w:right="476"/>
        <w:jc w:val="both"/>
        <w:rPr>
          <w:rFonts w:ascii="Arial Narrow" w:hAnsi="Arial Narrow" w:cs="Tahoma"/>
          <w:i/>
        </w:rPr>
      </w:pPr>
      <w:r w:rsidRPr="00FC4F78">
        <w:rPr>
          <w:rFonts w:ascii="Arial Narrow" w:hAnsi="Arial Narrow" w:cs="Tahoma"/>
          <w:i/>
        </w:rPr>
        <w:t> (2) El derecho a obtener una respuesta oportuna, es decir, dentro de los términos establecidos en las normas correspondientes.</w:t>
      </w:r>
    </w:p>
    <w:p w14:paraId="13CBE891" w14:textId="77777777" w:rsidR="002A63A1" w:rsidRPr="00FC4F78" w:rsidRDefault="002A63A1" w:rsidP="00E32878">
      <w:pPr>
        <w:spacing w:after="0" w:line="240" w:lineRule="auto"/>
        <w:ind w:left="709" w:right="476"/>
        <w:jc w:val="both"/>
        <w:rPr>
          <w:rFonts w:ascii="Arial Narrow" w:hAnsi="Arial Narrow" w:cs="Tahoma"/>
          <w:i/>
        </w:rPr>
      </w:pPr>
    </w:p>
    <w:p w14:paraId="10A5B99A" w14:textId="77777777" w:rsidR="002A63A1" w:rsidRPr="00FC4F78" w:rsidRDefault="002A63A1" w:rsidP="00E32878">
      <w:pPr>
        <w:spacing w:after="0" w:line="240" w:lineRule="auto"/>
        <w:ind w:left="709" w:right="476"/>
        <w:jc w:val="both"/>
        <w:rPr>
          <w:rFonts w:ascii="Arial Narrow" w:hAnsi="Arial Narrow" w:cs="Tahoma"/>
          <w:i/>
        </w:rPr>
      </w:pPr>
      <w:r w:rsidRPr="00FC4F78">
        <w:rPr>
          <w:rFonts w:ascii="Arial Narrow" w:hAnsi="Arial Narrow" w:cs="Tahoma"/>
          <w:i/>
        </w:rPr>
        <w:t> (3)</w:t>
      </w:r>
      <w:r w:rsidRPr="00FC4F78">
        <w:rPr>
          <w:rFonts w:ascii="Arial Narrow" w:hAnsi="Arial Narrow" w:cs="Tahoma"/>
          <w:b/>
          <w:bCs/>
          <w:i/>
        </w:rPr>
        <w:t> </w:t>
      </w:r>
      <w:r w:rsidRPr="00FC4F78">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3A2B6377" w14:textId="77777777" w:rsidR="002A63A1" w:rsidRPr="00FC4F78" w:rsidRDefault="002A63A1" w:rsidP="00E32878">
      <w:pPr>
        <w:spacing w:after="0" w:line="240" w:lineRule="auto"/>
        <w:ind w:left="709" w:right="476"/>
        <w:jc w:val="both"/>
        <w:rPr>
          <w:rFonts w:ascii="Arial Narrow" w:hAnsi="Arial Narrow" w:cs="Tahoma"/>
          <w:i/>
        </w:rPr>
      </w:pPr>
      <w:r w:rsidRPr="00FC4F78">
        <w:rPr>
          <w:rFonts w:ascii="Arial Narrow" w:hAnsi="Arial Narrow" w:cs="Tahoma"/>
          <w:i/>
        </w:rPr>
        <w:t> (4) El derecho a obtener la pronta comunicación de la respuesta.”</w:t>
      </w:r>
    </w:p>
    <w:p w14:paraId="668D1737" w14:textId="77777777" w:rsidR="001E6427" w:rsidRDefault="001E6427" w:rsidP="00E32878">
      <w:pPr>
        <w:spacing w:after="0" w:line="276" w:lineRule="auto"/>
        <w:ind w:left="709"/>
        <w:jc w:val="both"/>
        <w:rPr>
          <w:rFonts w:ascii="Tahoma" w:hAnsi="Tahoma" w:cs="Tahoma"/>
          <w:b/>
        </w:rPr>
      </w:pPr>
    </w:p>
    <w:p w14:paraId="73006B3D" w14:textId="1BBC59AB" w:rsidR="003718EF" w:rsidRPr="003D4FFE" w:rsidRDefault="003D4FFE" w:rsidP="00E32878">
      <w:pPr>
        <w:spacing w:after="0" w:line="276" w:lineRule="auto"/>
        <w:ind w:left="709"/>
        <w:jc w:val="both"/>
        <w:rPr>
          <w:rFonts w:ascii="Tahoma" w:hAnsi="Tahoma" w:cs="Tahoma"/>
          <w:b/>
        </w:rPr>
      </w:pPr>
      <w:r>
        <w:rPr>
          <w:rFonts w:ascii="Tahoma" w:hAnsi="Tahoma" w:cs="Tahoma"/>
          <w:b/>
        </w:rPr>
        <w:t>5.</w:t>
      </w:r>
      <w:r w:rsidR="001E6427">
        <w:rPr>
          <w:rFonts w:ascii="Tahoma" w:hAnsi="Tahoma" w:cs="Tahoma"/>
          <w:b/>
        </w:rPr>
        <w:t>3</w:t>
      </w:r>
      <w:r>
        <w:rPr>
          <w:rFonts w:ascii="Tahoma" w:hAnsi="Tahoma" w:cs="Tahoma"/>
          <w:b/>
        </w:rPr>
        <w:t xml:space="preserve"> </w:t>
      </w:r>
      <w:r w:rsidR="00CE1D24" w:rsidRPr="003D4FFE">
        <w:rPr>
          <w:rFonts w:ascii="Tahoma" w:hAnsi="Tahoma" w:cs="Tahoma"/>
          <w:b/>
        </w:rPr>
        <w:t xml:space="preserve"> </w:t>
      </w:r>
      <w:r w:rsidR="007D3A2D" w:rsidRPr="003D4FFE">
        <w:rPr>
          <w:rFonts w:ascii="Tahoma" w:hAnsi="Tahoma" w:cs="Tahoma"/>
          <w:b/>
        </w:rPr>
        <w:t>Caso concreto</w:t>
      </w:r>
    </w:p>
    <w:p w14:paraId="721F0588" w14:textId="77777777" w:rsidR="00FF559F" w:rsidRPr="00414757" w:rsidRDefault="00FF559F" w:rsidP="00E32878">
      <w:pPr>
        <w:pStyle w:val="Sinespaciado"/>
        <w:spacing w:line="276" w:lineRule="auto"/>
      </w:pPr>
    </w:p>
    <w:p w14:paraId="44FFBF16" w14:textId="148A1235" w:rsidR="00085FD5" w:rsidRPr="00147958" w:rsidRDefault="007A4368" w:rsidP="00E32878">
      <w:pPr>
        <w:pStyle w:val="Sinespaciado"/>
        <w:spacing w:line="276" w:lineRule="auto"/>
        <w:ind w:firstLine="708"/>
        <w:jc w:val="both"/>
        <w:rPr>
          <w:rFonts w:ascii="Tahoma" w:hAnsi="Tahoma" w:cs="Tahoma"/>
        </w:rPr>
      </w:pPr>
      <w:r w:rsidRPr="00414757">
        <w:rPr>
          <w:rFonts w:ascii="Tahoma" w:hAnsi="Tahoma" w:cs="Tahoma"/>
        </w:rPr>
        <w:t>En el caso qu</w:t>
      </w:r>
      <w:r w:rsidR="00AD25C1" w:rsidRPr="00414757">
        <w:rPr>
          <w:rFonts w:ascii="Tahoma" w:hAnsi="Tahoma" w:cs="Tahoma"/>
        </w:rPr>
        <w:t>e ocupa la atención de la Sala,</w:t>
      </w:r>
      <w:r w:rsidR="00955A85" w:rsidRPr="00414757">
        <w:rPr>
          <w:rFonts w:ascii="Tahoma" w:hAnsi="Tahoma" w:cs="Tahoma"/>
        </w:rPr>
        <w:t xml:space="preserve"> </w:t>
      </w:r>
      <w:r w:rsidR="002A63A1">
        <w:rPr>
          <w:rFonts w:ascii="Tahoma" w:hAnsi="Tahoma" w:cs="Tahoma"/>
        </w:rPr>
        <w:t xml:space="preserve">se tiene que el accionante elevó </w:t>
      </w:r>
      <w:r w:rsidR="00F14B35">
        <w:rPr>
          <w:rFonts w:ascii="Tahoma" w:hAnsi="Tahoma" w:cs="Tahoma"/>
        </w:rPr>
        <w:t xml:space="preserve">ante Colpensiones </w:t>
      </w:r>
      <w:r w:rsidR="00FF167C">
        <w:rPr>
          <w:rFonts w:ascii="Tahoma" w:hAnsi="Tahoma" w:cs="Tahoma"/>
        </w:rPr>
        <w:t>una solicitud de p</w:t>
      </w:r>
      <w:r w:rsidR="00147958">
        <w:rPr>
          <w:rFonts w:ascii="Tahoma" w:hAnsi="Tahoma" w:cs="Tahoma"/>
        </w:rPr>
        <w:t>é</w:t>
      </w:r>
      <w:r w:rsidR="00FF167C">
        <w:rPr>
          <w:rFonts w:ascii="Tahoma" w:hAnsi="Tahoma" w:cs="Tahoma"/>
        </w:rPr>
        <w:t>rdida de capacidad laboral</w:t>
      </w:r>
      <w:r w:rsidR="00F14B35">
        <w:rPr>
          <w:rFonts w:ascii="Tahoma" w:hAnsi="Tahoma" w:cs="Tahoma"/>
        </w:rPr>
        <w:t xml:space="preserve"> el</w:t>
      </w:r>
      <w:r w:rsidR="00646F29">
        <w:rPr>
          <w:rFonts w:ascii="Tahoma" w:hAnsi="Tahoma" w:cs="Tahoma"/>
        </w:rPr>
        <w:t xml:space="preserve"> 22 de marzo de 2018 (fl.35), frente a lo cual </w:t>
      </w:r>
      <w:r w:rsidR="00F14B35">
        <w:rPr>
          <w:rFonts w:ascii="Tahoma" w:hAnsi="Tahoma" w:cs="Tahoma"/>
        </w:rPr>
        <w:t>la entidad respond</w:t>
      </w:r>
      <w:r w:rsidR="00147958">
        <w:rPr>
          <w:rFonts w:ascii="Tahoma" w:hAnsi="Tahoma" w:cs="Tahoma"/>
        </w:rPr>
        <w:t>ió</w:t>
      </w:r>
      <w:r w:rsidR="00F14B35">
        <w:rPr>
          <w:rFonts w:ascii="Tahoma" w:hAnsi="Tahoma" w:cs="Tahoma"/>
        </w:rPr>
        <w:t xml:space="preserve"> que</w:t>
      </w:r>
      <w:r w:rsidR="00147958">
        <w:rPr>
          <w:rFonts w:ascii="Tahoma" w:hAnsi="Tahoma" w:cs="Tahoma"/>
        </w:rPr>
        <w:t>,</w:t>
      </w:r>
      <w:r w:rsidR="00F14B35">
        <w:rPr>
          <w:rFonts w:ascii="Tahoma" w:hAnsi="Tahoma" w:cs="Tahoma"/>
        </w:rPr>
        <w:t xml:space="preserve"> una vez estudiada la documentación aportada</w:t>
      </w:r>
      <w:r w:rsidR="00147958">
        <w:rPr>
          <w:rFonts w:ascii="Tahoma" w:hAnsi="Tahoma" w:cs="Tahoma"/>
        </w:rPr>
        <w:t>,</w:t>
      </w:r>
      <w:r w:rsidR="00F14B35">
        <w:rPr>
          <w:rFonts w:ascii="Tahoma" w:hAnsi="Tahoma" w:cs="Tahoma"/>
        </w:rPr>
        <w:t xml:space="preserve"> </w:t>
      </w:r>
      <w:r w:rsidR="00F14B35" w:rsidRPr="00147958">
        <w:rPr>
          <w:rFonts w:ascii="Tahoma" w:hAnsi="Tahoma" w:cs="Tahoma"/>
        </w:rPr>
        <w:t>debía</w:t>
      </w:r>
      <w:r w:rsidR="00147958">
        <w:rPr>
          <w:rFonts w:ascii="Tahoma" w:hAnsi="Tahoma" w:cs="Tahoma"/>
        </w:rPr>
        <w:t>n</w:t>
      </w:r>
      <w:r w:rsidR="00F14B35" w:rsidRPr="00147958">
        <w:rPr>
          <w:rFonts w:ascii="Tahoma" w:hAnsi="Tahoma" w:cs="Tahoma"/>
        </w:rPr>
        <w:t xml:space="preserve"> aportar</w:t>
      </w:r>
      <w:r w:rsidR="00147958">
        <w:rPr>
          <w:rFonts w:ascii="Tahoma" w:hAnsi="Tahoma" w:cs="Tahoma"/>
        </w:rPr>
        <w:t>se</w:t>
      </w:r>
      <w:r w:rsidR="00F14B35" w:rsidRPr="00147958">
        <w:rPr>
          <w:rFonts w:ascii="Tahoma" w:hAnsi="Tahoma" w:cs="Tahoma"/>
        </w:rPr>
        <w:t xml:space="preserve"> algunos documentos que hacían falta para efectuar una efectiva calificación</w:t>
      </w:r>
      <w:r w:rsidR="00D84CC4" w:rsidRPr="00147958">
        <w:rPr>
          <w:rFonts w:ascii="Tahoma" w:hAnsi="Tahoma" w:cs="Tahoma"/>
        </w:rPr>
        <w:t xml:space="preserve">. Respuesta que </w:t>
      </w:r>
      <w:r w:rsidR="00147958" w:rsidRPr="00147958">
        <w:rPr>
          <w:rFonts w:ascii="Tahoma" w:hAnsi="Tahoma" w:cs="Tahoma"/>
        </w:rPr>
        <w:t xml:space="preserve">fue </w:t>
      </w:r>
      <w:r w:rsidR="00147958">
        <w:rPr>
          <w:rFonts w:ascii="Tahoma" w:hAnsi="Tahoma" w:cs="Tahoma"/>
        </w:rPr>
        <w:t>efectivamente n</w:t>
      </w:r>
      <w:r w:rsidR="00D84CC4" w:rsidRPr="00147958">
        <w:rPr>
          <w:rFonts w:ascii="Tahoma" w:hAnsi="Tahoma" w:cs="Tahoma"/>
        </w:rPr>
        <w:t>otificada al actor</w:t>
      </w:r>
      <w:r w:rsidR="00147958">
        <w:rPr>
          <w:rFonts w:ascii="Tahoma" w:hAnsi="Tahoma" w:cs="Tahoma"/>
        </w:rPr>
        <w:t>,</w:t>
      </w:r>
      <w:r w:rsidR="00D84CC4" w:rsidRPr="00147958">
        <w:rPr>
          <w:rFonts w:ascii="Tahoma" w:hAnsi="Tahoma" w:cs="Tahoma"/>
        </w:rPr>
        <w:t xml:space="preserve"> pues </w:t>
      </w:r>
      <w:r w:rsidR="00F42F8E">
        <w:rPr>
          <w:rFonts w:ascii="Tahoma" w:hAnsi="Tahoma" w:cs="Tahoma"/>
        </w:rPr>
        <w:t xml:space="preserve">fue él </w:t>
      </w:r>
      <w:r w:rsidR="00D84CC4" w:rsidRPr="00147958">
        <w:rPr>
          <w:rFonts w:ascii="Tahoma" w:hAnsi="Tahoma" w:cs="Tahoma"/>
        </w:rPr>
        <w:t>quien la aport</w:t>
      </w:r>
      <w:r w:rsidR="00147958">
        <w:rPr>
          <w:rFonts w:ascii="Tahoma" w:hAnsi="Tahoma" w:cs="Tahoma"/>
        </w:rPr>
        <w:t xml:space="preserve">ó con la acción </w:t>
      </w:r>
      <w:r w:rsidR="00F42F8E">
        <w:rPr>
          <w:rFonts w:ascii="Tahoma" w:hAnsi="Tahoma" w:cs="Tahoma"/>
        </w:rPr>
        <w:t xml:space="preserve">de tutela. </w:t>
      </w:r>
      <w:r w:rsidR="00F14B35" w:rsidRPr="00147958">
        <w:rPr>
          <w:rFonts w:ascii="Tahoma" w:hAnsi="Tahoma" w:cs="Tahoma"/>
        </w:rPr>
        <w:t>(fl.37).</w:t>
      </w:r>
    </w:p>
    <w:p w14:paraId="06E0527F" w14:textId="77777777" w:rsidR="00F70A24" w:rsidRPr="00147958" w:rsidRDefault="00F70A24" w:rsidP="00F70A24">
      <w:pPr>
        <w:pStyle w:val="Sinespaciado"/>
        <w:spacing w:line="276" w:lineRule="auto"/>
        <w:jc w:val="both"/>
        <w:rPr>
          <w:rFonts w:ascii="Tahoma" w:hAnsi="Tahoma" w:cs="Tahoma"/>
        </w:rPr>
      </w:pPr>
    </w:p>
    <w:p w14:paraId="1646CEF4" w14:textId="54E67DB9" w:rsidR="00F70A24" w:rsidRDefault="00F70A24" w:rsidP="00F70A24">
      <w:pPr>
        <w:pStyle w:val="Sinespaciado"/>
        <w:spacing w:line="276" w:lineRule="auto"/>
        <w:ind w:firstLine="708"/>
        <w:jc w:val="both"/>
        <w:rPr>
          <w:rFonts w:ascii="Tahoma" w:hAnsi="Tahoma" w:cs="Tahoma"/>
        </w:rPr>
      </w:pPr>
      <w:r w:rsidRPr="00147958">
        <w:rPr>
          <w:rFonts w:ascii="Tahoma" w:hAnsi="Tahoma" w:cs="Tahoma"/>
        </w:rPr>
        <w:t>Cabe aclarar que una vez revisados los documentos aportados por el</w:t>
      </w:r>
      <w:r w:rsidR="00F42F8E">
        <w:rPr>
          <w:rFonts w:ascii="Tahoma" w:hAnsi="Tahoma" w:cs="Tahoma"/>
        </w:rPr>
        <w:t xml:space="preserve">  señor Agudelo</w:t>
      </w:r>
      <w:r>
        <w:rPr>
          <w:rFonts w:ascii="Tahoma" w:hAnsi="Tahoma" w:cs="Tahoma"/>
        </w:rPr>
        <w:t>, se observa que s</w:t>
      </w:r>
      <w:r w:rsidR="00F42F8E">
        <w:rPr>
          <w:rFonts w:ascii="Tahoma" w:hAnsi="Tahoma" w:cs="Tahoma"/>
        </w:rPr>
        <w:t>ó</w:t>
      </w:r>
      <w:r>
        <w:rPr>
          <w:rFonts w:ascii="Tahoma" w:hAnsi="Tahoma" w:cs="Tahoma"/>
        </w:rPr>
        <w:t>lo la valoración psiquiátrica visible a folio 30 del expediente, data de</w:t>
      </w:r>
      <w:r w:rsidR="00F42F8E">
        <w:rPr>
          <w:rFonts w:ascii="Tahoma" w:hAnsi="Tahoma" w:cs="Tahoma"/>
        </w:rPr>
        <w:t>l 2018</w:t>
      </w:r>
      <w:r>
        <w:rPr>
          <w:rFonts w:ascii="Tahoma" w:hAnsi="Tahoma" w:cs="Tahoma"/>
        </w:rPr>
        <w:t>. En cuanto a los demás exámenes médicos e historia clínica</w:t>
      </w:r>
      <w:r w:rsidR="00F42F8E">
        <w:rPr>
          <w:rFonts w:ascii="Tahoma" w:hAnsi="Tahoma" w:cs="Tahoma"/>
        </w:rPr>
        <w:t>,</w:t>
      </w:r>
      <w:r>
        <w:rPr>
          <w:rFonts w:ascii="Tahoma" w:hAnsi="Tahoma" w:cs="Tahoma"/>
        </w:rPr>
        <w:t xml:space="preserve"> tienen una fecha superior a los 6 meses que </w:t>
      </w:r>
      <w:r w:rsidR="00F42F8E">
        <w:rPr>
          <w:rFonts w:ascii="Tahoma" w:hAnsi="Tahoma" w:cs="Tahoma"/>
        </w:rPr>
        <w:t xml:space="preserve">requiere </w:t>
      </w:r>
      <w:r>
        <w:rPr>
          <w:rFonts w:ascii="Tahoma" w:hAnsi="Tahoma" w:cs="Tahoma"/>
        </w:rPr>
        <w:t xml:space="preserve">Colpensiones para realizar una valoración </w:t>
      </w:r>
      <w:r w:rsidR="00147958">
        <w:rPr>
          <w:rFonts w:ascii="Tahoma" w:hAnsi="Tahoma" w:cs="Tahoma"/>
        </w:rPr>
        <w:t>médica</w:t>
      </w:r>
      <w:r>
        <w:rPr>
          <w:rFonts w:ascii="Tahoma" w:hAnsi="Tahoma" w:cs="Tahoma"/>
        </w:rPr>
        <w:t xml:space="preserve"> del asunto, </w:t>
      </w:r>
      <w:r w:rsidR="00F42F8E">
        <w:rPr>
          <w:rFonts w:ascii="Tahoma" w:hAnsi="Tahoma" w:cs="Tahoma"/>
        </w:rPr>
        <w:t>aunado al hecho de q</w:t>
      </w:r>
      <w:r>
        <w:rPr>
          <w:rFonts w:ascii="Tahoma" w:hAnsi="Tahoma" w:cs="Tahoma"/>
        </w:rPr>
        <w:t>ue</w:t>
      </w:r>
      <w:r w:rsidR="00114800">
        <w:rPr>
          <w:rFonts w:ascii="Tahoma" w:hAnsi="Tahoma" w:cs="Tahoma"/>
        </w:rPr>
        <w:t xml:space="preserve"> son varias</w:t>
      </w:r>
      <w:r>
        <w:rPr>
          <w:rFonts w:ascii="Tahoma" w:hAnsi="Tahoma" w:cs="Tahoma"/>
        </w:rPr>
        <w:t xml:space="preserve"> la</w:t>
      </w:r>
      <w:r w:rsidR="00114800">
        <w:rPr>
          <w:rFonts w:ascii="Tahoma" w:hAnsi="Tahoma" w:cs="Tahoma"/>
        </w:rPr>
        <w:t>s</w:t>
      </w:r>
      <w:r>
        <w:rPr>
          <w:rFonts w:ascii="Tahoma" w:hAnsi="Tahoma" w:cs="Tahoma"/>
        </w:rPr>
        <w:t xml:space="preserve"> patología</w:t>
      </w:r>
      <w:r w:rsidR="00F42F8E">
        <w:rPr>
          <w:rFonts w:ascii="Tahoma" w:hAnsi="Tahoma" w:cs="Tahoma"/>
        </w:rPr>
        <w:t>s</w:t>
      </w:r>
      <w:r>
        <w:rPr>
          <w:rFonts w:ascii="Tahoma" w:hAnsi="Tahoma" w:cs="Tahoma"/>
        </w:rPr>
        <w:t xml:space="preserve"> padecida</w:t>
      </w:r>
      <w:r w:rsidR="00114800">
        <w:rPr>
          <w:rFonts w:ascii="Tahoma" w:hAnsi="Tahoma" w:cs="Tahoma"/>
        </w:rPr>
        <w:t>s</w:t>
      </w:r>
      <w:r>
        <w:rPr>
          <w:rFonts w:ascii="Tahoma" w:hAnsi="Tahoma" w:cs="Tahoma"/>
        </w:rPr>
        <w:t xml:space="preserve"> por el actor</w:t>
      </w:r>
      <w:r w:rsidR="00F42F8E">
        <w:rPr>
          <w:rFonts w:ascii="Tahoma" w:hAnsi="Tahoma" w:cs="Tahoma"/>
        </w:rPr>
        <w:t xml:space="preserve">, distintas a </w:t>
      </w:r>
      <w:r>
        <w:rPr>
          <w:rFonts w:ascii="Tahoma" w:hAnsi="Tahoma" w:cs="Tahoma"/>
        </w:rPr>
        <w:t>la psiquiátrica.</w:t>
      </w:r>
    </w:p>
    <w:p w14:paraId="5F17272D" w14:textId="77777777" w:rsidR="00F70A24" w:rsidRDefault="00F70A24" w:rsidP="00F70A24">
      <w:pPr>
        <w:pStyle w:val="Sinespaciado"/>
        <w:spacing w:line="276" w:lineRule="auto"/>
        <w:jc w:val="both"/>
        <w:rPr>
          <w:rFonts w:ascii="Tahoma" w:hAnsi="Tahoma" w:cs="Tahoma"/>
        </w:rPr>
      </w:pPr>
    </w:p>
    <w:p w14:paraId="16FCBB66" w14:textId="2D957A1A" w:rsidR="00C80EC4" w:rsidRDefault="00F70A24" w:rsidP="00E32878">
      <w:pPr>
        <w:pStyle w:val="Sinespaciado"/>
        <w:spacing w:line="276" w:lineRule="auto"/>
        <w:ind w:firstLine="708"/>
        <w:jc w:val="both"/>
        <w:rPr>
          <w:rFonts w:ascii="Tahoma" w:hAnsi="Tahoma" w:cs="Tahoma"/>
        </w:rPr>
      </w:pPr>
      <w:r>
        <w:rPr>
          <w:rFonts w:ascii="Tahoma" w:hAnsi="Tahoma" w:cs="Tahoma"/>
        </w:rPr>
        <w:t>En este sentido</w:t>
      </w:r>
      <w:r w:rsidR="00F14B35">
        <w:rPr>
          <w:rFonts w:ascii="Tahoma" w:hAnsi="Tahoma" w:cs="Tahoma"/>
        </w:rPr>
        <w:t xml:space="preserve">, encuentra </w:t>
      </w:r>
      <w:r w:rsidR="00646F29">
        <w:rPr>
          <w:rFonts w:ascii="Tahoma" w:hAnsi="Tahoma" w:cs="Tahoma"/>
        </w:rPr>
        <w:t xml:space="preserve">la Sala </w:t>
      </w:r>
      <w:r w:rsidR="00F14B35">
        <w:rPr>
          <w:rFonts w:ascii="Tahoma" w:hAnsi="Tahoma" w:cs="Tahoma"/>
        </w:rPr>
        <w:t xml:space="preserve">que la </w:t>
      </w:r>
      <w:r w:rsidR="00F42F8E">
        <w:rPr>
          <w:rFonts w:ascii="Tahoma" w:hAnsi="Tahoma" w:cs="Tahoma"/>
        </w:rPr>
        <w:t xml:space="preserve">accionada </w:t>
      </w:r>
      <w:r w:rsidR="00D84CC4">
        <w:rPr>
          <w:rFonts w:ascii="Tahoma" w:hAnsi="Tahoma" w:cs="Tahoma"/>
        </w:rPr>
        <w:t>en ningún momento se</w:t>
      </w:r>
      <w:r w:rsidR="00F14B35">
        <w:rPr>
          <w:rFonts w:ascii="Tahoma" w:hAnsi="Tahoma" w:cs="Tahoma"/>
        </w:rPr>
        <w:t xml:space="preserve"> ha negado </w:t>
      </w:r>
      <w:r w:rsidR="00D84CC4">
        <w:rPr>
          <w:rFonts w:ascii="Tahoma" w:hAnsi="Tahoma" w:cs="Tahoma"/>
        </w:rPr>
        <w:t xml:space="preserve">a realizar </w:t>
      </w:r>
      <w:r w:rsidR="00F14B35">
        <w:rPr>
          <w:rFonts w:ascii="Tahoma" w:hAnsi="Tahoma" w:cs="Tahoma"/>
        </w:rPr>
        <w:t>la calificación</w:t>
      </w:r>
      <w:r w:rsidR="00D84CC4">
        <w:rPr>
          <w:rFonts w:ascii="Tahoma" w:hAnsi="Tahoma" w:cs="Tahoma"/>
        </w:rPr>
        <w:t xml:space="preserve"> de p</w:t>
      </w:r>
      <w:r w:rsidR="00F42F8E">
        <w:rPr>
          <w:rFonts w:ascii="Tahoma" w:hAnsi="Tahoma" w:cs="Tahoma"/>
        </w:rPr>
        <w:t>é</w:t>
      </w:r>
      <w:r w:rsidR="00D84CC4">
        <w:rPr>
          <w:rFonts w:ascii="Tahoma" w:hAnsi="Tahoma" w:cs="Tahoma"/>
        </w:rPr>
        <w:t>rdida de capacidad laboral al señor Diego María Agudelo</w:t>
      </w:r>
      <w:r w:rsidR="00F14B35">
        <w:rPr>
          <w:rFonts w:ascii="Tahoma" w:hAnsi="Tahoma" w:cs="Tahoma"/>
        </w:rPr>
        <w:t xml:space="preserve">, </w:t>
      </w:r>
      <w:r w:rsidR="00646F29">
        <w:rPr>
          <w:rFonts w:ascii="Tahoma" w:hAnsi="Tahoma" w:cs="Tahoma"/>
        </w:rPr>
        <w:t>sino que</w:t>
      </w:r>
      <w:r w:rsidR="004A7B03">
        <w:rPr>
          <w:rFonts w:ascii="Tahoma" w:hAnsi="Tahoma" w:cs="Tahoma"/>
        </w:rPr>
        <w:t xml:space="preserve"> requiere</w:t>
      </w:r>
      <w:r w:rsidR="00646F29">
        <w:rPr>
          <w:rFonts w:ascii="Tahoma" w:hAnsi="Tahoma" w:cs="Tahoma"/>
        </w:rPr>
        <w:t xml:space="preserve"> </w:t>
      </w:r>
      <w:r w:rsidR="00F14B35">
        <w:rPr>
          <w:rFonts w:ascii="Tahoma" w:hAnsi="Tahoma" w:cs="Tahoma"/>
        </w:rPr>
        <w:t xml:space="preserve">la historia clínica actualizada </w:t>
      </w:r>
      <w:r w:rsidR="00C80EC4">
        <w:rPr>
          <w:rFonts w:ascii="Tahoma" w:hAnsi="Tahoma" w:cs="Tahoma"/>
        </w:rPr>
        <w:t xml:space="preserve">(no mayor a 6 meses) </w:t>
      </w:r>
      <w:r w:rsidR="00F14B35">
        <w:rPr>
          <w:rFonts w:ascii="Tahoma" w:hAnsi="Tahoma" w:cs="Tahoma"/>
        </w:rPr>
        <w:t xml:space="preserve">para realizar una juiciosa valoración de su estado. </w:t>
      </w:r>
    </w:p>
    <w:p w14:paraId="3CFCAE4A" w14:textId="77777777" w:rsidR="00363282" w:rsidRDefault="00363282" w:rsidP="00E32878">
      <w:pPr>
        <w:pStyle w:val="Sinespaciado"/>
        <w:spacing w:line="276" w:lineRule="auto"/>
        <w:jc w:val="both"/>
        <w:rPr>
          <w:rFonts w:ascii="Tahoma" w:hAnsi="Tahoma" w:cs="Tahoma"/>
        </w:rPr>
      </w:pPr>
    </w:p>
    <w:p w14:paraId="689FA977" w14:textId="17AD3F86" w:rsidR="00182C7F" w:rsidRDefault="00F70A24" w:rsidP="00F70A24">
      <w:pPr>
        <w:pStyle w:val="Sinespaciado"/>
        <w:spacing w:line="276" w:lineRule="auto"/>
        <w:ind w:firstLine="708"/>
        <w:jc w:val="both"/>
        <w:rPr>
          <w:rFonts w:ascii="Tahoma" w:hAnsi="Tahoma" w:cs="Tahoma"/>
        </w:rPr>
      </w:pPr>
      <w:r>
        <w:rPr>
          <w:rFonts w:ascii="Tahoma" w:hAnsi="Tahoma" w:cs="Tahoma"/>
        </w:rPr>
        <w:t xml:space="preserve"> En otras palabras, no fue caprichoso ni arbitrario el requerimiento de Colpensiones frente a la actualización de la historia clínica</w:t>
      </w:r>
      <w:r w:rsidR="00F42F8E">
        <w:rPr>
          <w:rFonts w:ascii="Tahoma" w:hAnsi="Tahoma" w:cs="Tahoma"/>
        </w:rPr>
        <w:t xml:space="preserve"> y</w:t>
      </w:r>
      <w:r>
        <w:rPr>
          <w:rFonts w:ascii="Tahoma" w:hAnsi="Tahoma" w:cs="Tahoma"/>
        </w:rPr>
        <w:t>, e</w:t>
      </w:r>
      <w:r w:rsidR="00363282">
        <w:rPr>
          <w:rFonts w:ascii="Tahoma" w:hAnsi="Tahoma" w:cs="Tahoma"/>
        </w:rPr>
        <w:t>n consecuencia,</w:t>
      </w:r>
      <w:r w:rsidR="00646F29">
        <w:rPr>
          <w:rFonts w:ascii="Tahoma" w:hAnsi="Tahoma" w:cs="Tahoma"/>
        </w:rPr>
        <w:t xml:space="preserve"> se confirmar</w:t>
      </w:r>
      <w:r w:rsidR="00F42F8E">
        <w:rPr>
          <w:rFonts w:ascii="Tahoma" w:hAnsi="Tahoma" w:cs="Tahoma"/>
        </w:rPr>
        <w:t>á</w:t>
      </w:r>
      <w:r w:rsidR="00646F29">
        <w:rPr>
          <w:rFonts w:ascii="Tahoma" w:hAnsi="Tahoma" w:cs="Tahoma"/>
        </w:rPr>
        <w:t xml:space="preserve"> la sentencia proferida por el Juzgado Primero Laboral de Pereira pero por las razones expuestas</w:t>
      </w:r>
      <w:r w:rsidR="00363282">
        <w:rPr>
          <w:rFonts w:ascii="Tahoma" w:hAnsi="Tahoma" w:cs="Tahoma"/>
        </w:rPr>
        <w:t>.</w:t>
      </w:r>
      <w:r w:rsidR="00D84CC4">
        <w:rPr>
          <w:rFonts w:ascii="Tahoma" w:hAnsi="Tahoma" w:cs="Tahoma"/>
        </w:rPr>
        <w:tab/>
      </w:r>
    </w:p>
    <w:p w14:paraId="40278675" w14:textId="77777777" w:rsidR="00363282" w:rsidRPr="00D84CC4" w:rsidRDefault="00363282" w:rsidP="00E32878">
      <w:pPr>
        <w:pStyle w:val="Sinespaciado"/>
        <w:spacing w:line="276" w:lineRule="auto"/>
        <w:ind w:firstLine="708"/>
        <w:jc w:val="both"/>
        <w:rPr>
          <w:rFonts w:ascii="Tahoma" w:hAnsi="Tahoma" w:cs="Tahoma"/>
        </w:rPr>
      </w:pPr>
    </w:p>
    <w:p w14:paraId="503535C9" w14:textId="3F3383B0" w:rsidR="00C73708" w:rsidRPr="00414757" w:rsidRDefault="007E1818" w:rsidP="00E32878">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E32878">
        <w:rPr>
          <w:rFonts w:ascii="Tahoma" w:hAnsi="Tahoma" w:cs="Tahoma"/>
          <w:b/>
          <w:lang w:eastAsia="es-CO"/>
        </w:rPr>
        <w:t xml:space="preserve">No. 1 de </w:t>
      </w:r>
      <w:r w:rsidR="00C73708" w:rsidRPr="00414757">
        <w:rPr>
          <w:rFonts w:ascii="Tahoma" w:hAnsi="Tahoma" w:cs="Tahoma"/>
          <w:b/>
          <w:lang w:eastAsia="es-CO"/>
        </w:rPr>
        <w:t>Decisión Laboral del Tribunal Superior del Distrito Judicial de Pereira</w:t>
      </w:r>
      <w:r w:rsidR="00C73708" w:rsidRPr="00414757">
        <w:rPr>
          <w:rFonts w:ascii="Tahoma" w:hAnsi="Tahoma" w:cs="Tahoma"/>
          <w:lang w:eastAsia="es-CO"/>
        </w:rPr>
        <w:t>, en nombre del Pueblo y por autoridad de la Constitución y la ley,</w:t>
      </w:r>
    </w:p>
    <w:p w14:paraId="245D4E04" w14:textId="77777777" w:rsidR="00013D97" w:rsidRDefault="00013D97" w:rsidP="00E32878">
      <w:pPr>
        <w:pStyle w:val="Sinespaciado"/>
        <w:spacing w:line="276" w:lineRule="auto"/>
        <w:rPr>
          <w:lang w:eastAsia="es-CO"/>
        </w:rPr>
      </w:pPr>
    </w:p>
    <w:p w14:paraId="6AC30E7C" w14:textId="77777777" w:rsidR="00E32878" w:rsidRDefault="00E32878" w:rsidP="00E32878">
      <w:pPr>
        <w:pStyle w:val="Sinespaciado"/>
        <w:spacing w:line="276" w:lineRule="auto"/>
        <w:rPr>
          <w:lang w:eastAsia="es-CO"/>
        </w:rPr>
      </w:pPr>
    </w:p>
    <w:p w14:paraId="580F9345" w14:textId="77777777" w:rsidR="00E32878" w:rsidRPr="00414757" w:rsidRDefault="00E32878" w:rsidP="00E32878">
      <w:pPr>
        <w:pStyle w:val="Sinespaciado"/>
        <w:spacing w:line="276" w:lineRule="auto"/>
        <w:rPr>
          <w:lang w:eastAsia="es-CO"/>
        </w:rPr>
      </w:pPr>
    </w:p>
    <w:p w14:paraId="2A86BBCF" w14:textId="77777777" w:rsidR="00C73708" w:rsidRPr="00414757" w:rsidRDefault="00C73708" w:rsidP="00E32878">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E32878">
      <w:pPr>
        <w:pStyle w:val="Sinespaciado"/>
        <w:spacing w:line="276" w:lineRule="auto"/>
      </w:pPr>
    </w:p>
    <w:p w14:paraId="4089FDDA" w14:textId="42D5CF34" w:rsidR="00522BB6" w:rsidRPr="00EB3E03" w:rsidRDefault="00D5212A" w:rsidP="00E32878">
      <w:pPr>
        <w:spacing w:after="0" w:line="276" w:lineRule="auto"/>
        <w:ind w:right="3" w:firstLine="708"/>
        <w:jc w:val="both"/>
        <w:rPr>
          <w:rFonts w:ascii="Tahoma" w:eastAsia="Calibri" w:hAnsi="Tahoma" w:cs="Tahoma"/>
          <w:bCs/>
        </w:rPr>
      </w:pPr>
      <w:r w:rsidRPr="00414757">
        <w:rPr>
          <w:rFonts w:ascii="Tahoma" w:eastAsia="Calibri" w:hAnsi="Tahoma" w:cs="Tahoma"/>
          <w:b/>
          <w:bCs/>
        </w:rPr>
        <w:t xml:space="preserve">PRIMERO: </w:t>
      </w:r>
      <w:r w:rsidR="002A63A1">
        <w:rPr>
          <w:rFonts w:ascii="Tahoma" w:eastAsia="Calibri" w:hAnsi="Tahoma" w:cs="Tahoma"/>
          <w:b/>
          <w:bCs/>
        </w:rPr>
        <w:t>CONFIRMAR</w:t>
      </w:r>
      <w:r w:rsidR="00522BB6">
        <w:rPr>
          <w:rFonts w:ascii="Tahoma" w:eastAsia="Calibri" w:hAnsi="Tahoma" w:cs="Tahoma"/>
          <w:b/>
          <w:bCs/>
        </w:rPr>
        <w:t xml:space="preserve"> </w:t>
      </w:r>
      <w:r w:rsidRPr="00414757">
        <w:rPr>
          <w:rFonts w:ascii="Tahoma" w:eastAsia="Calibri" w:hAnsi="Tahoma" w:cs="Tahoma"/>
          <w:bCs/>
        </w:rPr>
        <w:t xml:space="preserve">la sentencia proferida por el Juzgado </w:t>
      </w:r>
      <w:r w:rsidR="00F671F3" w:rsidRPr="00414757">
        <w:rPr>
          <w:rFonts w:ascii="Tahoma" w:eastAsia="Calibri" w:hAnsi="Tahoma" w:cs="Tahoma"/>
          <w:bCs/>
        </w:rPr>
        <w:t>Primero</w:t>
      </w:r>
      <w:r w:rsidR="00207B67" w:rsidRPr="00414757">
        <w:rPr>
          <w:rFonts w:ascii="Tahoma" w:eastAsia="Calibri" w:hAnsi="Tahoma" w:cs="Tahoma"/>
          <w:bCs/>
        </w:rPr>
        <w:t xml:space="preserve"> </w:t>
      </w:r>
      <w:r w:rsidRPr="00414757">
        <w:rPr>
          <w:rFonts w:ascii="Tahoma" w:eastAsia="Calibri" w:hAnsi="Tahoma" w:cs="Tahoma"/>
          <w:bCs/>
        </w:rPr>
        <w:t>Labor</w:t>
      </w:r>
      <w:r w:rsidR="00207B67" w:rsidRPr="00414757">
        <w:rPr>
          <w:rFonts w:ascii="Tahoma" w:eastAsia="Calibri" w:hAnsi="Tahoma" w:cs="Tahoma"/>
          <w:bCs/>
        </w:rPr>
        <w:t>a</w:t>
      </w:r>
      <w:r w:rsidR="002A63A1">
        <w:rPr>
          <w:rFonts w:ascii="Tahoma" w:eastAsia="Calibri" w:hAnsi="Tahoma" w:cs="Tahoma"/>
          <w:bCs/>
        </w:rPr>
        <w:t xml:space="preserve">l del Circuito de Pereira el 22 de junio </w:t>
      </w:r>
      <w:r w:rsidR="003465E5" w:rsidRPr="00414757">
        <w:rPr>
          <w:rFonts w:ascii="Tahoma" w:eastAsia="Calibri" w:hAnsi="Tahoma" w:cs="Tahoma"/>
          <w:bCs/>
        </w:rPr>
        <w:t>de 2018</w:t>
      </w:r>
      <w:r w:rsidR="00AD6241" w:rsidRPr="00414757">
        <w:rPr>
          <w:rFonts w:ascii="Tahoma" w:eastAsia="Calibri" w:hAnsi="Tahoma" w:cs="Tahoma"/>
          <w:bCs/>
        </w:rPr>
        <w:t xml:space="preserve">, </w:t>
      </w:r>
      <w:r w:rsidR="002A63A1">
        <w:rPr>
          <w:rFonts w:ascii="Tahoma" w:eastAsia="Calibri" w:hAnsi="Tahoma" w:cs="Tahoma"/>
          <w:bCs/>
        </w:rPr>
        <w:t>pero por las razones expuestas en la parte motiva de esta decisión.</w:t>
      </w:r>
    </w:p>
    <w:p w14:paraId="50FFFD15" w14:textId="77777777" w:rsidR="00D5212A" w:rsidRPr="00414757" w:rsidRDefault="00D5212A" w:rsidP="00E32878">
      <w:pPr>
        <w:pStyle w:val="Sinespaciado"/>
        <w:spacing w:line="276" w:lineRule="auto"/>
      </w:pPr>
    </w:p>
    <w:p w14:paraId="37C8076F" w14:textId="4E431CE3" w:rsidR="00663035" w:rsidRPr="00414757" w:rsidRDefault="002A63A1" w:rsidP="00E32878">
      <w:pPr>
        <w:spacing w:after="0" w:line="276" w:lineRule="auto"/>
        <w:ind w:right="3" w:firstLine="708"/>
        <w:jc w:val="both"/>
        <w:rPr>
          <w:rFonts w:ascii="Tahoma" w:eastAsia="Calibri" w:hAnsi="Tahoma" w:cs="Tahoma"/>
          <w:b/>
          <w:bCs/>
        </w:rPr>
      </w:pPr>
      <w:r>
        <w:rPr>
          <w:rFonts w:ascii="Tahoma" w:eastAsia="Calibri" w:hAnsi="Tahoma" w:cs="Tahoma"/>
          <w:b/>
          <w:bCs/>
        </w:rPr>
        <w:t>SEGUNDO</w:t>
      </w:r>
      <w:r w:rsidR="00663035" w:rsidRPr="00414757">
        <w:rPr>
          <w:rFonts w:ascii="Tahoma" w:eastAsia="Calibri" w:hAnsi="Tahoma" w:cs="Tahoma"/>
          <w:b/>
          <w:bCs/>
        </w:rPr>
        <w:t xml:space="preserve">: </w:t>
      </w:r>
      <w:r w:rsidR="00663035" w:rsidRPr="00414757">
        <w:rPr>
          <w:rFonts w:ascii="Tahoma" w:eastAsia="Calibri" w:hAnsi="Tahoma" w:cs="Tahoma"/>
          <w:bCs/>
        </w:rPr>
        <w:t>Notifíquese la decisión por el medio más eficaz</w:t>
      </w:r>
      <w:r w:rsidR="00663035" w:rsidRPr="00414757">
        <w:rPr>
          <w:rFonts w:ascii="Tahoma" w:eastAsia="Calibri" w:hAnsi="Tahoma" w:cs="Tahoma"/>
          <w:b/>
          <w:bCs/>
        </w:rPr>
        <w:t xml:space="preserve">. </w:t>
      </w:r>
    </w:p>
    <w:p w14:paraId="0FD21182" w14:textId="77777777" w:rsidR="00663035" w:rsidRPr="00414757" w:rsidRDefault="00663035" w:rsidP="00E32878">
      <w:pPr>
        <w:pStyle w:val="Sinespaciado"/>
        <w:spacing w:line="276" w:lineRule="auto"/>
      </w:pPr>
    </w:p>
    <w:p w14:paraId="08F65616" w14:textId="20ABB30D" w:rsidR="00663035" w:rsidRPr="00414757" w:rsidRDefault="002A63A1" w:rsidP="00E32878">
      <w:pPr>
        <w:spacing w:after="0" w:line="276" w:lineRule="auto"/>
        <w:ind w:right="3" w:firstLine="708"/>
        <w:jc w:val="both"/>
        <w:rPr>
          <w:rFonts w:ascii="Tahoma" w:hAnsi="Tahoma" w:cs="Tahoma"/>
          <w:iCs/>
        </w:rPr>
      </w:pPr>
      <w:r>
        <w:rPr>
          <w:rFonts w:ascii="Tahoma" w:eastAsia="Calibri" w:hAnsi="Tahoma" w:cs="Tahoma"/>
          <w:b/>
          <w:bCs/>
        </w:rPr>
        <w:t>TERCERO</w:t>
      </w:r>
      <w:r w:rsidR="00663035" w:rsidRPr="00414757">
        <w:rPr>
          <w:rFonts w:ascii="Tahoma" w:eastAsia="Calibri" w:hAnsi="Tahoma" w:cs="Tahoma"/>
          <w:b/>
          <w:bCs/>
        </w:rPr>
        <w:t xml:space="preserve">: </w:t>
      </w:r>
      <w:r w:rsidR="00663035" w:rsidRPr="00414757">
        <w:rPr>
          <w:rFonts w:ascii="Tahoma" w:eastAsia="Calibri" w:hAnsi="Tahoma" w:cs="Tahoma"/>
          <w:bCs/>
        </w:rPr>
        <w:t>Remítase el expediente a la Corte Constitucional para su eventual revisión, conforme al artículo 31 del Decreto 2591 de 1991.</w:t>
      </w:r>
    </w:p>
    <w:p w14:paraId="50973F66" w14:textId="77777777" w:rsidR="00C73708" w:rsidRPr="00414757" w:rsidRDefault="00C73708" w:rsidP="00E32878">
      <w:pPr>
        <w:pStyle w:val="Sinespaciado"/>
        <w:spacing w:line="276" w:lineRule="auto"/>
      </w:pPr>
    </w:p>
    <w:p w14:paraId="556810FB" w14:textId="77777777" w:rsidR="00C73708" w:rsidRPr="00414757" w:rsidRDefault="00C73708" w:rsidP="00E32878">
      <w:pPr>
        <w:pStyle w:val="Prrafodelista"/>
        <w:suppressAutoHyphens/>
        <w:spacing w:after="0" w:line="276" w:lineRule="auto"/>
        <w:jc w:val="both"/>
        <w:rPr>
          <w:rFonts w:ascii="Tahoma" w:hAnsi="Tahoma" w:cs="Tahoma"/>
        </w:rPr>
      </w:pPr>
      <w:r w:rsidRPr="00414757">
        <w:rPr>
          <w:rFonts w:ascii="Tahoma" w:hAnsi="Tahoma" w:cs="Tahoma"/>
        </w:rPr>
        <w:t xml:space="preserve">Notifíquese y Cúmplase </w:t>
      </w:r>
    </w:p>
    <w:p w14:paraId="1334D556" w14:textId="77777777" w:rsidR="00E66AA6" w:rsidRDefault="00E66AA6" w:rsidP="00E32878">
      <w:pPr>
        <w:pStyle w:val="Sinespaciado"/>
        <w:spacing w:line="276" w:lineRule="auto"/>
      </w:pPr>
    </w:p>
    <w:p w14:paraId="506B767E" w14:textId="33FE091D" w:rsidR="00C73708" w:rsidRPr="00414757" w:rsidRDefault="00576DAD" w:rsidP="00E32878">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30BCC444" w14:textId="77777777" w:rsidR="00576DAD" w:rsidRPr="00414757" w:rsidRDefault="00576DAD" w:rsidP="00E32878">
      <w:pPr>
        <w:pStyle w:val="Sinespaciado"/>
      </w:pPr>
    </w:p>
    <w:p w14:paraId="211789A4" w14:textId="77777777" w:rsidR="00B11E83" w:rsidRDefault="00B11E83" w:rsidP="00E32878">
      <w:pPr>
        <w:pStyle w:val="Sinespaciado"/>
      </w:pPr>
    </w:p>
    <w:p w14:paraId="0994DFBB" w14:textId="77777777" w:rsidR="005A2D4B" w:rsidRDefault="005A2D4B" w:rsidP="00E32878">
      <w:pPr>
        <w:pStyle w:val="Sinespaciado"/>
      </w:pPr>
    </w:p>
    <w:p w14:paraId="6891B14E" w14:textId="77777777" w:rsidR="00E32878" w:rsidRDefault="00E32878" w:rsidP="00E32878">
      <w:pPr>
        <w:pStyle w:val="Sinespaciado"/>
      </w:pPr>
    </w:p>
    <w:p w14:paraId="384BE51D" w14:textId="77777777" w:rsidR="00E32878" w:rsidRDefault="00E32878" w:rsidP="00E32878">
      <w:pPr>
        <w:pStyle w:val="Sinespaciado"/>
      </w:pPr>
    </w:p>
    <w:p w14:paraId="52A152F7" w14:textId="77777777" w:rsidR="00E32878" w:rsidRDefault="00E32878" w:rsidP="00E32878">
      <w:pPr>
        <w:pStyle w:val="Sinespaciado"/>
      </w:pPr>
    </w:p>
    <w:p w14:paraId="3BBDC278" w14:textId="77777777" w:rsidR="00C73708" w:rsidRPr="00414757" w:rsidRDefault="00C73708" w:rsidP="00E32878">
      <w:pPr>
        <w:spacing w:after="0" w:line="240" w:lineRule="auto"/>
        <w:ind w:left="360"/>
        <w:jc w:val="center"/>
        <w:rPr>
          <w:rFonts w:ascii="Tahoma" w:hAnsi="Tahoma" w:cs="Tahoma"/>
          <w:b/>
        </w:rPr>
      </w:pPr>
      <w:r w:rsidRPr="00414757">
        <w:rPr>
          <w:rFonts w:ascii="Tahoma" w:hAnsi="Tahoma" w:cs="Tahoma"/>
          <w:b/>
        </w:rPr>
        <w:t>ANA LUCÍA CAICEDO CALDERÓN</w:t>
      </w:r>
    </w:p>
    <w:p w14:paraId="79DA4CCF" w14:textId="77777777" w:rsidR="00576DAD" w:rsidRDefault="00576DAD" w:rsidP="00E32878">
      <w:pPr>
        <w:pStyle w:val="Sinespaciado"/>
      </w:pPr>
    </w:p>
    <w:p w14:paraId="4381FC57" w14:textId="77777777" w:rsidR="00E66AA6" w:rsidRPr="00414757" w:rsidRDefault="00E66AA6" w:rsidP="00E32878">
      <w:pPr>
        <w:pStyle w:val="Sinespaciado"/>
      </w:pPr>
    </w:p>
    <w:p w14:paraId="46C18B86" w14:textId="1159ACA6" w:rsidR="00576DAD" w:rsidRPr="00414757" w:rsidRDefault="00576DAD" w:rsidP="00E32878">
      <w:pPr>
        <w:spacing w:after="0" w:line="240" w:lineRule="auto"/>
        <w:ind w:left="360"/>
        <w:rPr>
          <w:rFonts w:ascii="Tahoma" w:hAnsi="Tahoma" w:cs="Tahoma"/>
        </w:rPr>
      </w:pPr>
      <w:r w:rsidRPr="00414757">
        <w:rPr>
          <w:rFonts w:ascii="Tahoma" w:hAnsi="Tahoma" w:cs="Tahoma"/>
          <w:b/>
        </w:rPr>
        <w:tab/>
      </w:r>
    </w:p>
    <w:p w14:paraId="63A1A374" w14:textId="77777777" w:rsidR="004A6D9E" w:rsidRDefault="004A6D9E" w:rsidP="00E32878">
      <w:pPr>
        <w:pStyle w:val="Sinespaciado"/>
        <w:rPr>
          <w:b/>
        </w:rPr>
      </w:pPr>
    </w:p>
    <w:p w14:paraId="50E93860" w14:textId="77777777" w:rsidR="00C20526" w:rsidRPr="00414757" w:rsidRDefault="00C20526" w:rsidP="00E32878">
      <w:pPr>
        <w:pStyle w:val="Sinespaciado"/>
        <w:rPr>
          <w:b/>
        </w:rPr>
      </w:pPr>
    </w:p>
    <w:p w14:paraId="48902D52" w14:textId="77777777" w:rsidR="00AD2034" w:rsidRPr="00414757" w:rsidRDefault="00AD2034" w:rsidP="00E32878">
      <w:pPr>
        <w:pStyle w:val="Sinespaciado"/>
        <w:rPr>
          <w:b/>
        </w:rPr>
      </w:pPr>
    </w:p>
    <w:p w14:paraId="26E6997B" w14:textId="77777777" w:rsidR="003F73C8" w:rsidRPr="00414757" w:rsidRDefault="003F73C8" w:rsidP="00E32878">
      <w:pPr>
        <w:tabs>
          <w:tab w:val="left" w:pos="3960"/>
        </w:tabs>
        <w:spacing w:after="0" w:line="240" w:lineRule="auto"/>
        <w:jc w:val="center"/>
        <w:rPr>
          <w:rFonts w:ascii="Tahoma" w:hAnsi="Tahoma" w:cs="Tahoma"/>
          <w:b/>
        </w:rPr>
      </w:pPr>
    </w:p>
    <w:p w14:paraId="5E276BEB" w14:textId="3F8CECE8" w:rsidR="00C73708" w:rsidRPr="00414757" w:rsidRDefault="00583891" w:rsidP="00E32878">
      <w:pPr>
        <w:tabs>
          <w:tab w:val="left" w:pos="3960"/>
        </w:tabs>
        <w:spacing w:after="0" w:line="240" w:lineRule="auto"/>
        <w:jc w:val="center"/>
        <w:rPr>
          <w:rFonts w:ascii="Tahoma" w:hAnsi="Tahoma" w:cs="Tahoma"/>
          <w:b/>
        </w:rPr>
      </w:pPr>
      <w:r w:rsidRPr="00414757">
        <w:rPr>
          <w:rFonts w:ascii="Tahoma" w:hAnsi="Tahoma" w:cs="Tahoma"/>
          <w:b/>
        </w:rPr>
        <w:t xml:space="preserve">OLGA LUCÍA HOYOS SEPULVEDA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663C68DE" w:rsidR="00583891" w:rsidRPr="00414757" w:rsidRDefault="00C20526" w:rsidP="00E32878">
      <w:pPr>
        <w:spacing w:after="0" w:line="240" w:lineRule="auto"/>
        <w:ind w:left="360"/>
        <w:rPr>
          <w:rFonts w:ascii="Tahoma" w:hAnsi="Tahoma" w:cs="Tahoma"/>
        </w:rPr>
      </w:pPr>
      <w:r>
        <w:rPr>
          <w:rFonts w:ascii="Tahoma" w:hAnsi="Tahoma" w:cs="Tahoma"/>
        </w:rPr>
        <w:t xml:space="preserve">  </w:t>
      </w:r>
      <w:r w:rsidR="00583891" w:rsidRPr="00414757">
        <w:rPr>
          <w:rFonts w:ascii="Tahoma" w:hAnsi="Tahoma" w:cs="Tahoma"/>
        </w:rPr>
        <w:t xml:space="preserve">         Magistrada                                                                           Magistrado</w:t>
      </w:r>
    </w:p>
    <w:p w14:paraId="2963FB00" w14:textId="77777777" w:rsidR="00C73708" w:rsidRPr="00414757" w:rsidRDefault="00C73708" w:rsidP="00E32878">
      <w:pPr>
        <w:pStyle w:val="Sinespaciado"/>
      </w:pPr>
    </w:p>
    <w:p w14:paraId="7BA106AA" w14:textId="77777777" w:rsidR="000A3D3E" w:rsidRPr="00414757" w:rsidRDefault="000A3D3E" w:rsidP="00E32878">
      <w:pPr>
        <w:pStyle w:val="Sinespaciado"/>
      </w:pPr>
    </w:p>
    <w:p w14:paraId="2649F80A" w14:textId="77777777" w:rsidR="00B11E83" w:rsidRPr="00414757" w:rsidRDefault="00B11E83" w:rsidP="00E32878">
      <w:pPr>
        <w:pStyle w:val="Sinespaciado"/>
      </w:pPr>
    </w:p>
    <w:p w14:paraId="03E48725" w14:textId="77777777" w:rsidR="003F73C8" w:rsidRDefault="003F73C8" w:rsidP="00E32878">
      <w:pPr>
        <w:spacing w:after="0" w:line="240" w:lineRule="auto"/>
        <w:jc w:val="center"/>
        <w:rPr>
          <w:rFonts w:ascii="Tahoma" w:hAnsi="Tahoma" w:cs="Tahoma"/>
          <w:b/>
        </w:rPr>
      </w:pPr>
    </w:p>
    <w:p w14:paraId="1E248B0D" w14:textId="77777777" w:rsidR="00C20526" w:rsidRDefault="00C20526" w:rsidP="00E32878">
      <w:pPr>
        <w:spacing w:after="0" w:line="240" w:lineRule="auto"/>
        <w:jc w:val="center"/>
        <w:rPr>
          <w:rFonts w:ascii="Tahoma" w:hAnsi="Tahoma" w:cs="Tahoma"/>
          <w:b/>
        </w:rPr>
      </w:pPr>
    </w:p>
    <w:p w14:paraId="7AF732D5" w14:textId="77777777" w:rsidR="00C20526" w:rsidRDefault="00C20526" w:rsidP="00E32878">
      <w:pPr>
        <w:spacing w:after="0" w:line="240" w:lineRule="auto"/>
        <w:jc w:val="center"/>
        <w:rPr>
          <w:rFonts w:ascii="Tahoma" w:hAnsi="Tahoma" w:cs="Tahoma"/>
          <w:b/>
        </w:rPr>
      </w:pPr>
    </w:p>
    <w:p w14:paraId="3553A5AA" w14:textId="77777777" w:rsidR="007F6C01" w:rsidRPr="00414757" w:rsidRDefault="007F6C01" w:rsidP="00E32878">
      <w:pPr>
        <w:spacing w:after="0" w:line="240" w:lineRule="auto"/>
        <w:jc w:val="center"/>
        <w:rPr>
          <w:rFonts w:ascii="Tahoma" w:hAnsi="Tahoma" w:cs="Tahoma"/>
          <w:b/>
        </w:rPr>
      </w:pPr>
    </w:p>
    <w:p w14:paraId="3F2ADC1E" w14:textId="77777777" w:rsidR="004A6D9E" w:rsidRPr="00414757" w:rsidRDefault="004A6D9E" w:rsidP="00E32878">
      <w:pPr>
        <w:spacing w:after="0" w:line="240" w:lineRule="auto"/>
        <w:jc w:val="center"/>
        <w:rPr>
          <w:rFonts w:ascii="Tahoma" w:hAnsi="Tahoma" w:cs="Tahoma"/>
          <w:b/>
        </w:rPr>
      </w:pPr>
    </w:p>
    <w:p w14:paraId="35CBEB49" w14:textId="77777777" w:rsidR="009B7846" w:rsidRPr="00414757" w:rsidRDefault="00EA5068" w:rsidP="00E32878">
      <w:pPr>
        <w:spacing w:after="0" w:line="240" w:lineRule="auto"/>
        <w:jc w:val="center"/>
        <w:rPr>
          <w:rFonts w:ascii="Tahoma" w:hAnsi="Tahoma" w:cs="Tahoma"/>
          <w:b/>
        </w:rPr>
      </w:pPr>
      <w:r w:rsidRPr="00414757">
        <w:rPr>
          <w:rFonts w:ascii="Tahoma" w:hAnsi="Tahoma" w:cs="Tahoma"/>
          <w:b/>
        </w:rPr>
        <w:t>ALONSO GAVIRIA OCAMPO</w:t>
      </w:r>
    </w:p>
    <w:p w14:paraId="6B0E2DDA" w14:textId="77777777" w:rsidR="00D9634D" w:rsidRPr="00414757" w:rsidRDefault="00631C71" w:rsidP="00E32878">
      <w:pPr>
        <w:spacing w:after="0" w:line="240" w:lineRule="auto"/>
        <w:jc w:val="center"/>
        <w:rPr>
          <w:rFonts w:ascii="Tahoma" w:hAnsi="Tahoma" w:cs="Tahoma"/>
          <w:b/>
        </w:rPr>
      </w:pPr>
      <w:r w:rsidRPr="007F6C01">
        <w:rPr>
          <w:rFonts w:ascii="Tahoma" w:hAnsi="Tahoma" w:cs="Tahoma"/>
        </w:rPr>
        <w:t>Secretario</w:t>
      </w:r>
    </w:p>
    <w:sectPr w:rsidR="00D9634D" w:rsidRPr="0041475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0AC30" w14:textId="77777777" w:rsidR="00DF4FAA" w:rsidRDefault="00DF4FAA" w:rsidP="00C73708">
      <w:pPr>
        <w:spacing w:after="0" w:line="240" w:lineRule="auto"/>
      </w:pPr>
      <w:r>
        <w:separator/>
      </w:r>
    </w:p>
  </w:endnote>
  <w:endnote w:type="continuationSeparator" w:id="0">
    <w:p w14:paraId="0CE0B865" w14:textId="77777777" w:rsidR="00DF4FAA" w:rsidRDefault="00DF4FAA"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C80EC4" w:rsidRDefault="00C80EC4">
        <w:pPr>
          <w:pStyle w:val="Piedepgina"/>
          <w:jc w:val="right"/>
        </w:pPr>
        <w:r>
          <w:fldChar w:fldCharType="begin"/>
        </w:r>
        <w:r>
          <w:instrText>PAGE   \* MERGEFORMAT</w:instrText>
        </w:r>
        <w:r>
          <w:fldChar w:fldCharType="separate"/>
        </w:r>
        <w:r w:rsidR="004A131B">
          <w:rPr>
            <w:noProof/>
          </w:rPr>
          <w:t>4</w:t>
        </w:r>
        <w:r>
          <w:rPr>
            <w:noProof/>
          </w:rPr>
          <w:fldChar w:fldCharType="end"/>
        </w:r>
      </w:p>
    </w:sdtContent>
  </w:sdt>
  <w:p w14:paraId="7703A7FE" w14:textId="77777777" w:rsidR="00C80EC4" w:rsidRDefault="00C80E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F80FD" w14:textId="77777777" w:rsidR="00DF4FAA" w:rsidRDefault="00DF4FAA" w:rsidP="00C73708">
      <w:pPr>
        <w:spacing w:after="0" w:line="240" w:lineRule="auto"/>
      </w:pPr>
      <w:r>
        <w:separator/>
      </w:r>
    </w:p>
  </w:footnote>
  <w:footnote w:type="continuationSeparator" w:id="0">
    <w:p w14:paraId="739DF8F4" w14:textId="77777777" w:rsidR="00DF4FAA" w:rsidRDefault="00DF4FAA" w:rsidP="00C73708">
      <w:pPr>
        <w:spacing w:after="0" w:line="240" w:lineRule="auto"/>
      </w:pPr>
      <w:r>
        <w:continuationSeparator/>
      </w:r>
    </w:p>
  </w:footnote>
  <w:footnote w:id="1">
    <w:p w14:paraId="2D93ABB1" w14:textId="77777777" w:rsidR="00C80EC4" w:rsidRPr="005119E1" w:rsidRDefault="00C80EC4" w:rsidP="002A63A1">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C80EC4" w:rsidRDefault="00C80E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C80EC4" w:rsidRDefault="00C80EC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C80EC4" w:rsidRDefault="00C80E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131B">
      <w:rPr>
        <w:rStyle w:val="Nmerodepgina"/>
        <w:noProof/>
      </w:rPr>
      <w:t>4</w:t>
    </w:r>
    <w:r>
      <w:rPr>
        <w:rStyle w:val="Nmerodepgina"/>
      </w:rPr>
      <w:fldChar w:fldCharType="end"/>
    </w:r>
  </w:p>
  <w:p w14:paraId="44FE5D72" w14:textId="0CA83554" w:rsidR="00C20526" w:rsidRPr="00C20526" w:rsidRDefault="00C20526" w:rsidP="00C20526">
    <w:pPr>
      <w:pStyle w:val="Sinespaciado"/>
      <w:rPr>
        <w:rFonts w:ascii="Times New Roman" w:hAnsi="Times New Roman" w:cs="Times New Roman"/>
        <w:sz w:val="14"/>
        <w:szCs w:val="14"/>
      </w:rPr>
    </w:pPr>
    <w:r w:rsidRPr="00C20526">
      <w:rPr>
        <w:rFonts w:ascii="Times New Roman" w:hAnsi="Times New Roman" w:cs="Times New Roman"/>
        <w:sz w:val="14"/>
        <w:szCs w:val="14"/>
      </w:rPr>
      <w:t>Radicación No.:</w:t>
    </w:r>
    <w:r>
      <w:rPr>
        <w:rFonts w:ascii="Times New Roman" w:hAnsi="Times New Roman" w:cs="Times New Roman"/>
        <w:sz w:val="14"/>
        <w:szCs w:val="14"/>
      </w:rPr>
      <w:t xml:space="preserve"> </w:t>
    </w:r>
    <w:r w:rsidRPr="00C20526">
      <w:rPr>
        <w:rFonts w:ascii="Times New Roman" w:hAnsi="Times New Roman" w:cs="Times New Roman"/>
        <w:sz w:val="14"/>
        <w:szCs w:val="14"/>
      </w:rPr>
      <w:t>66001-31-05-001-2018-00279-00</w:t>
    </w:r>
  </w:p>
  <w:p w14:paraId="4054A156" w14:textId="478D3E17" w:rsidR="00C20526" w:rsidRPr="00C20526" w:rsidRDefault="00C20526" w:rsidP="00C20526">
    <w:pPr>
      <w:pStyle w:val="Sinespaciado"/>
      <w:rPr>
        <w:rFonts w:ascii="Times New Roman" w:hAnsi="Times New Roman" w:cs="Times New Roman"/>
        <w:sz w:val="14"/>
        <w:szCs w:val="14"/>
      </w:rPr>
    </w:pPr>
    <w:r w:rsidRPr="00C20526">
      <w:rPr>
        <w:rFonts w:ascii="Times New Roman" w:hAnsi="Times New Roman" w:cs="Times New Roman"/>
        <w:sz w:val="14"/>
        <w:szCs w:val="14"/>
      </w:rPr>
      <w:t>Accionante:</w:t>
    </w:r>
    <w:r>
      <w:rPr>
        <w:rFonts w:ascii="Times New Roman" w:hAnsi="Times New Roman" w:cs="Times New Roman"/>
        <w:sz w:val="14"/>
        <w:szCs w:val="14"/>
      </w:rPr>
      <w:t xml:space="preserve"> </w:t>
    </w:r>
    <w:r w:rsidRPr="00C20526">
      <w:rPr>
        <w:rFonts w:ascii="Times New Roman" w:hAnsi="Times New Roman" w:cs="Times New Roman"/>
        <w:sz w:val="14"/>
        <w:szCs w:val="14"/>
      </w:rPr>
      <w:t xml:space="preserve">Diego María Agudelo Osorio </w:t>
    </w:r>
  </w:p>
  <w:p w14:paraId="09BE3BE2" w14:textId="0BA4EB72" w:rsidR="00C20526" w:rsidRPr="00C20526" w:rsidRDefault="00C20526" w:rsidP="00C20526">
    <w:pPr>
      <w:pStyle w:val="Sinespaciado"/>
      <w:rPr>
        <w:rFonts w:ascii="Times New Roman" w:hAnsi="Times New Roman" w:cs="Times New Roman"/>
        <w:sz w:val="14"/>
        <w:szCs w:val="14"/>
      </w:rPr>
    </w:pPr>
    <w:r w:rsidRPr="00C20526">
      <w:rPr>
        <w:rFonts w:ascii="Times New Roman" w:hAnsi="Times New Roman" w:cs="Times New Roman"/>
        <w:sz w:val="14"/>
        <w:szCs w:val="14"/>
      </w:rPr>
      <w:t>Accionado:</w:t>
    </w:r>
    <w:r>
      <w:rPr>
        <w:rFonts w:ascii="Times New Roman" w:hAnsi="Times New Roman" w:cs="Times New Roman"/>
        <w:sz w:val="14"/>
        <w:szCs w:val="14"/>
      </w:rPr>
      <w:t xml:space="preserve"> </w:t>
    </w:r>
    <w:r w:rsidRPr="00C20526">
      <w:rPr>
        <w:rFonts w:ascii="Times New Roman" w:hAnsi="Times New Roman" w:cs="Times New Roman"/>
        <w:sz w:val="14"/>
        <w:szCs w:val="14"/>
      </w:rPr>
      <w:tab/>
      <w:t xml:space="preserve">Colpensiones </w:t>
    </w:r>
  </w:p>
  <w:p w14:paraId="5404F73F" w14:textId="77777777" w:rsidR="00C80EC4" w:rsidRPr="003D0AE9" w:rsidRDefault="00C80EC4"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6"/>
  </w:num>
  <w:num w:numId="2">
    <w:abstractNumId w:val="9"/>
  </w:num>
  <w:num w:numId="3">
    <w:abstractNumId w:val="1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4"/>
  </w:num>
  <w:num w:numId="9">
    <w:abstractNumId w:val="3"/>
  </w:num>
  <w:num w:numId="10">
    <w:abstractNumId w:val="2"/>
  </w:num>
  <w:num w:numId="11">
    <w:abstractNumId w:val="15"/>
  </w:num>
  <w:num w:numId="12">
    <w:abstractNumId w:val="1"/>
  </w:num>
  <w:num w:numId="13">
    <w:abstractNumId w:val="8"/>
  </w:num>
  <w:num w:numId="14">
    <w:abstractNumId w:val="13"/>
  </w:num>
  <w:num w:numId="15">
    <w:abstractNumId w:val="7"/>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2751"/>
    <w:rsid w:val="00013D97"/>
    <w:rsid w:val="0001709E"/>
    <w:rsid w:val="000233E1"/>
    <w:rsid w:val="00025AD2"/>
    <w:rsid w:val="00033979"/>
    <w:rsid w:val="00040F92"/>
    <w:rsid w:val="000579CB"/>
    <w:rsid w:val="0006267E"/>
    <w:rsid w:val="00063918"/>
    <w:rsid w:val="00067609"/>
    <w:rsid w:val="000725C2"/>
    <w:rsid w:val="000734A4"/>
    <w:rsid w:val="00074757"/>
    <w:rsid w:val="00076BDF"/>
    <w:rsid w:val="00077791"/>
    <w:rsid w:val="00081074"/>
    <w:rsid w:val="000843C0"/>
    <w:rsid w:val="00085FD5"/>
    <w:rsid w:val="00087F45"/>
    <w:rsid w:val="00091942"/>
    <w:rsid w:val="00096782"/>
    <w:rsid w:val="000A3D3E"/>
    <w:rsid w:val="000A5A5E"/>
    <w:rsid w:val="000B1D32"/>
    <w:rsid w:val="000B2349"/>
    <w:rsid w:val="000B2B78"/>
    <w:rsid w:val="000B7A2E"/>
    <w:rsid w:val="000C23A3"/>
    <w:rsid w:val="000C347F"/>
    <w:rsid w:val="000C6101"/>
    <w:rsid w:val="000D2217"/>
    <w:rsid w:val="000E2DF8"/>
    <w:rsid w:val="000F1A68"/>
    <w:rsid w:val="000F6114"/>
    <w:rsid w:val="000F68C8"/>
    <w:rsid w:val="00101C9C"/>
    <w:rsid w:val="00102075"/>
    <w:rsid w:val="00103721"/>
    <w:rsid w:val="00106726"/>
    <w:rsid w:val="00114800"/>
    <w:rsid w:val="00120356"/>
    <w:rsid w:val="00120C62"/>
    <w:rsid w:val="00121EED"/>
    <w:rsid w:val="00130D96"/>
    <w:rsid w:val="00131FAF"/>
    <w:rsid w:val="0013696B"/>
    <w:rsid w:val="0013758D"/>
    <w:rsid w:val="001426EC"/>
    <w:rsid w:val="00142CF0"/>
    <w:rsid w:val="00144761"/>
    <w:rsid w:val="00147958"/>
    <w:rsid w:val="00147EEF"/>
    <w:rsid w:val="0015285E"/>
    <w:rsid w:val="001533A5"/>
    <w:rsid w:val="00153AC2"/>
    <w:rsid w:val="001550B7"/>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A2FA2"/>
    <w:rsid w:val="001A4051"/>
    <w:rsid w:val="001A42A6"/>
    <w:rsid w:val="001B0B66"/>
    <w:rsid w:val="001B1B05"/>
    <w:rsid w:val="001B1F75"/>
    <w:rsid w:val="001B47DA"/>
    <w:rsid w:val="001B4E58"/>
    <w:rsid w:val="001B617D"/>
    <w:rsid w:val="001B73C6"/>
    <w:rsid w:val="001C2F25"/>
    <w:rsid w:val="001C74B6"/>
    <w:rsid w:val="001D6617"/>
    <w:rsid w:val="001E2DAF"/>
    <w:rsid w:val="001E6129"/>
    <w:rsid w:val="001E6427"/>
    <w:rsid w:val="001F52BB"/>
    <w:rsid w:val="00201058"/>
    <w:rsid w:val="0020130E"/>
    <w:rsid w:val="00207057"/>
    <w:rsid w:val="00207B67"/>
    <w:rsid w:val="00210BF0"/>
    <w:rsid w:val="00212E37"/>
    <w:rsid w:val="00214C36"/>
    <w:rsid w:val="002151B5"/>
    <w:rsid w:val="00216361"/>
    <w:rsid w:val="00217EC6"/>
    <w:rsid w:val="0022031A"/>
    <w:rsid w:val="00224B1C"/>
    <w:rsid w:val="00227438"/>
    <w:rsid w:val="00227473"/>
    <w:rsid w:val="002308E3"/>
    <w:rsid w:val="0023372A"/>
    <w:rsid w:val="00233E08"/>
    <w:rsid w:val="00236A62"/>
    <w:rsid w:val="002402CB"/>
    <w:rsid w:val="00242F09"/>
    <w:rsid w:val="00244F80"/>
    <w:rsid w:val="00250DBF"/>
    <w:rsid w:val="00251B9A"/>
    <w:rsid w:val="00254EB8"/>
    <w:rsid w:val="002552D3"/>
    <w:rsid w:val="00257326"/>
    <w:rsid w:val="00263913"/>
    <w:rsid w:val="0026542F"/>
    <w:rsid w:val="00265796"/>
    <w:rsid w:val="002716A9"/>
    <w:rsid w:val="00274B3F"/>
    <w:rsid w:val="00276407"/>
    <w:rsid w:val="00276EDD"/>
    <w:rsid w:val="0027787F"/>
    <w:rsid w:val="00281BBA"/>
    <w:rsid w:val="002854AE"/>
    <w:rsid w:val="00285789"/>
    <w:rsid w:val="0028686B"/>
    <w:rsid w:val="00293450"/>
    <w:rsid w:val="00293597"/>
    <w:rsid w:val="00296AE1"/>
    <w:rsid w:val="00297276"/>
    <w:rsid w:val="002A63A1"/>
    <w:rsid w:val="002A65D9"/>
    <w:rsid w:val="002A777E"/>
    <w:rsid w:val="002A7C8B"/>
    <w:rsid w:val="002B0F47"/>
    <w:rsid w:val="002B28C8"/>
    <w:rsid w:val="002B3D6F"/>
    <w:rsid w:val="002B42B2"/>
    <w:rsid w:val="002B4745"/>
    <w:rsid w:val="002B6564"/>
    <w:rsid w:val="002B6636"/>
    <w:rsid w:val="002C356E"/>
    <w:rsid w:val="002C5313"/>
    <w:rsid w:val="002C539F"/>
    <w:rsid w:val="002C54F7"/>
    <w:rsid w:val="002D3520"/>
    <w:rsid w:val="002D3EDA"/>
    <w:rsid w:val="002D58CF"/>
    <w:rsid w:val="002E2A6E"/>
    <w:rsid w:val="002E4C50"/>
    <w:rsid w:val="002F36E0"/>
    <w:rsid w:val="002F41FF"/>
    <w:rsid w:val="002F754C"/>
    <w:rsid w:val="002F7B97"/>
    <w:rsid w:val="002F7C5B"/>
    <w:rsid w:val="0030317E"/>
    <w:rsid w:val="00306B9B"/>
    <w:rsid w:val="0031308F"/>
    <w:rsid w:val="00314E65"/>
    <w:rsid w:val="00314F8C"/>
    <w:rsid w:val="00315020"/>
    <w:rsid w:val="00321AD7"/>
    <w:rsid w:val="0032225B"/>
    <w:rsid w:val="003239BB"/>
    <w:rsid w:val="00332A48"/>
    <w:rsid w:val="00332FF9"/>
    <w:rsid w:val="00334A6B"/>
    <w:rsid w:val="00336E08"/>
    <w:rsid w:val="00337074"/>
    <w:rsid w:val="00337437"/>
    <w:rsid w:val="00337DF5"/>
    <w:rsid w:val="00344752"/>
    <w:rsid w:val="003465E5"/>
    <w:rsid w:val="00347024"/>
    <w:rsid w:val="0034756A"/>
    <w:rsid w:val="00352360"/>
    <w:rsid w:val="00353E9A"/>
    <w:rsid w:val="00354C84"/>
    <w:rsid w:val="0035784A"/>
    <w:rsid w:val="003605CC"/>
    <w:rsid w:val="00360ABD"/>
    <w:rsid w:val="0036139B"/>
    <w:rsid w:val="00362704"/>
    <w:rsid w:val="00363282"/>
    <w:rsid w:val="00370318"/>
    <w:rsid w:val="003718EF"/>
    <w:rsid w:val="00371FF1"/>
    <w:rsid w:val="00373B0F"/>
    <w:rsid w:val="00377F1D"/>
    <w:rsid w:val="00380BA7"/>
    <w:rsid w:val="00385C3B"/>
    <w:rsid w:val="0038649A"/>
    <w:rsid w:val="00387024"/>
    <w:rsid w:val="00390416"/>
    <w:rsid w:val="0039126E"/>
    <w:rsid w:val="00391960"/>
    <w:rsid w:val="00393437"/>
    <w:rsid w:val="003939E9"/>
    <w:rsid w:val="00395DF6"/>
    <w:rsid w:val="003A0332"/>
    <w:rsid w:val="003A7475"/>
    <w:rsid w:val="003B0888"/>
    <w:rsid w:val="003B0DA8"/>
    <w:rsid w:val="003B2E58"/>
    <w:rsid w:val="003B4DD9"/>
    <w:rsid w:val="003C0C38"/>
    <w:rsid w:val="003C217E"/>
    <w:rsid w:val="003C2D72"/>
    <w:rsid w:val="003C35C4"/>
    <w:rsid w:val="003C40F2"/>
    <w:rsid w:val="003C724F"/>
    <w:rsid w:val="003D0245"/>
    <w:rsid w:val="003D0AE9"/>
    <w:rsid w:val="003D4FFE"/>
    <w:rsid w:val="003D706E"/>
    <w:rsid w:val="003E1A53"/>
    <w:rsid w:val="003E388E"/>
    <w:rsid w:val="003F0617"/>
    <w:rsid w:val="003F15BD"/>
    <w:rsid w:val="003F3B22"/>
    <w:rsid w:val="003F73C8"/>
    <w:rsid w:val="00404D39"/>
    <w:rsid w:val="00406576"/>
    <w:rsid w:val="00413441"/>
    <w:rsid w:val="00414757"/>
    <w:rsid w:val="00417281"/>
    <w:rsid w:val="00427101"/>
    <w:rsid w:val="0042758C"/>
    <w:rsid w:val="004300C6"/>
    <w:rsid w:val="004369D9"/>
    <w:rsid w:val="00444288"/>
    <w:rsid w:val="00444EBC"/>
    <w:rsid w:val="0044610E"/>
    <w:rsid w:val="004518A5"/>
    <w:rsid w:val="0046160E"/>
    <w:rsid w:val="00474631"/>
    <w:rsid w:val="0048171F"/>
    <w:rsid w:val="00481C8F"/>
    <w:rsid w:val="00485CAC"/>
    <w:rsid w:val="00491269"/>
    <w:rsid w:val="00492066"/>
    <w:rsid w:val="0049588C"/>
    <w:rsid w:val="004A131B"/>
    <w:rsid w:val="004A34AF"/>
    <w:rsid w:val="004A6D9E"/>
    <w:rsid w:val="004A7B03"/>
    <w:rsid w:val="004B277C"/>
    <w:rsid w:val="004B31DE"/>
    <w:rsid w:val="004B4E76"/>
    <w:rsid w:val="004B5347"/>
    <w:rsid w:val="004B598A"/>
    <w:rsid w:val="004B6EFE"/>
    <w:rsid w:val="004B7A8E"/>
    <w:rsid w:val="004C4866"/>
    <w:rsid w:val="004D0A92"/>
    <w:rsid w:val="004D0BA6"/>
    <w:rsid w:val="004D33B6"/>
    <w:rsid w:val="004D3C46"/>
    <w:rsid w:val="004D4FAE"/>
    <w:rsid w:val="004E17B5"/>
    <w:rsid w:val="004E1E23"/>
    <w:rsid w:val="004E5567"/>
    <w:rsid w:val="004E6B0E"/>
    <w:rsid w:val="004E7E8E"/>
    <w:rsid w:val="004F0DAE"/>
    <w:rsid w:val="004F6D1F"/>
    <w:rsid w:val="0050747F"/>
    <w:rsid w:val="00513B6F"/>
    <w:rsid w:val="0051680D"/>
    <w:rsid w:val="00516A7E"/>
    <w:rsid w:val="00517298"/>
    <w:rsid w:val="00522BB6"/>
    <w:rsid w:val="00527E63"/>
    <w:rsid w:val="00531536"/>
    <w:rsid w:val="0053168D"/>
    <w:rsid w:val="00545EE7"/>
    <w:rsid w:val="00551B8B"/>
    <w:rsid w:val="00552E38"/>
    <w:rsid w:val="0056106F"/>
    <w:rsid w:val="0056113B"/>
    <w:rsid w:val="00562CC5"/>
    <w:rsid w:val="00570DC2"/>
    <w:rsid w:val="00574F44"/>
    <w:rsid w:val="00576D58"/>
    <w:rsid w:val="00576DAD"/>
    <w:rsid w:val="00577D4A"/>
    <w:rsid w:val="005807EC"/>
    <w:rsid w:val="00582842"/>
    <w:rsid w:val="00583891"/>
    <w:rsid w:val="0059063F"/>
    <w:rsid w:val="00596F2A"/>
    <w:rsid w:val="005A026F"/>
    <w:rsid w:val="005A2D4B"/>
    <w:rsid w:val="005A6458"/>
    <w:rsid w:val="005A661E"/>
    <w:rsid w:val="005C26B3"/>
    <w:rsid w:val="005C4314"/>
    <w:rsid w:val="005E1BF1"/>
    <w:rsid w:val="005E2A10"/>
    <w:rsid w:val="005E4DF4"/>
    <w:rsid w:val="005E6AA6"/>
    <w:rsid w:val="005E708F"/>
    <w:rsid w:val="005F1AF9"/>
    <w:rsid w:val="005F589F"/>
    <w:rsid w:val="00601537"/>
    <w:rsid w:val="00603F10"/>
    <w:rsid w:val="00606FBC"/>
    <w:rsid w:val="006100B0"/>
    <w:rsid w:val="00612AA5"/>
    <w:rsid w:val="00627594"/>
    <w:rsid w:val="0063117A"/>
    <w:rsid w:val="00631C71"/>
    <w:rsid w:val="00633E50"/>
    <w:rsid w:val="006346B6"/>
    <w:rsid w:val="00637CD8"/>
    <w:rsid w:val="00637FBB"/>
    <w:rsid w:val="00645A57"/>
    <w:rsid w:val="00646F29"/>
    <w:rsid w:val="0065208D"/>
    <w:rsid w:val="00652644"/>
    <w:rsid w:val="00662786"/>
    <w:rsid w:val="00662D2C"/>
    <w:rsid w:val="00662F9B"/>
    <w:rsid w:val="00663035"/>
    <w:rsid w:val="00663E25"/>
    <w:rsid w:val="006668F1"/>
    <w:rsid w:val="00666931"/>
    <w:rsid w:val="00672BCE"/>
    <w:rsid w:val="006847B3"/>
    <w:rsid w:val="00684B6C"/>
    <w:rsid w:val="00684E94"/>
    <w:rsid w:val="0068530C"/>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3224"/>
    <w:rsid w:val="006D532A"/>
    <w:rsid w:val="006E22FE"/>
    <w:rsid w:val="006E5144"/>
    <w:rsid w:val="006F3B5C"/>
    <w:rsid w:val="006F5A02"/>
    <w:rsid w:val="006F5BD9"/>
    <w:rsid w:val="00704C4F"/>
    <w:rsid w:val="00704CE8"/>
    <w:rsid w:val="0071732B"/>
    <w:rsid w:val="00721FD0"/>
    <w:rsid w:val="00722208"/>
    <w:rsid w:val="00727B24"/>
    <w:rsid w:val="00735FE6"/>
    <w:rsid w:val="007362E7"/>
    <w:rsid w:val="007414D3"/>
    <w:rsid w:val="00743D09"/>
    <w:rsid w:val="0074441E"/>
    <w:rsid w:val="00747190"/>
    <w:rsid w:val="0075387E"/>
    <w:rsid w:val="00757C51"/>
    <w:rsid w:val="00757D46"/>
    <w:rsid w:val="00761946"/>
    <w:rsid w:val="00763D7A"/>
    <w:rsid w:val="007643AD"/>
    <w:rsid w:val="00766706"/>
    <w:rsid w:val="00766D1A"/>
    <w:rsid w:val="007719BD"/>
    <w:rsid w:val="00775C5D"/>
    <w:rsid w:val="0077607D"/>
    <w:rsid w:val="00777864"/>
    <w:rsid w:val="00780A87"/>
    <w:rsid w:val="007820F6"/>
    <w:rsid w:val="00792120"/>
    <w:rsid w:val="00793114"/>
    <w:rsid w:val="007971D3"/>
    <w:rsid w:val="007A4368"/>
    <w:rsid w:val="007B2560"/>
    <w:rsid w:val="007B5E1D"/>
    <w:rsid w:val="007C64F6"/>
    <w:rsid w:val="007C69E5"/>
    <w:rsid w:val="007D053A"/>
    <w:rsid w:val="007D3882"/>
    <w:rsid w:val="007D3A2D"/>
    <w:rsid w:val="007D5344"/>
    <w:rsid w:val="007E1818"/>
    <w:rsid w:val="007E7AA6"/>
    <w:rsid w:val="007E7CCA"/>
    <w:rsid w:val="007F6C01"/>
    <w:rsid w:val="007F6C31"/>
    <w:rsid w:val="00802868"/>
    <w:rsid w:val="00807C4C"/>
    <w:rsid w:val="00810CB8"/>
    <w:rsid w:val="00811F89"/>
    <w:rsid w:val="008178D6"/>
    <w:rsid w:val="00823252"/>
    <w:rsid w:val="008237D1"/>
    <w:rsid w:val="0082542A"/>
    <w:rsid w:val="008257FA"/>
    <w:rsid w:val="00826ACA"/>
    <w:rsid w:val="00826CE0"/>
    <w:rsid w:val="00826F2C"/>
    <w:rsid w:val="0083155C"/>
    <w:rsid w:val="0083165E"/>
    <w:rsid w:val="0083179D"/>
    <w:rsid w:val="00832E59"/>
    <w:rsid w:val="00833472"/>
    <w:rsid w:val="008338F6"/>
    <w:rsid w:val="00846850"/>
    <w:rsid w:val="00852CF2"/>
    <w:rsid w:val="00857AE8"/>
    <w:rsid w:val="00860ECD"/>
    <w:rsid w:val="0086139F"/>
    <w:rsid w:val="008649D3"/>
    <w:rsid w:val="00865C2D"/>
    <w:rsid w:val="00872358"/>
    <w:rsid w:val="00873120"/>
    <w:rsid w:val="00876180"/>
    <w:rsid w:val="00880A52"/>
    <w:rsid w:val="00883B80"/>
    <w:rsid w:val="008907A4"/>
    <w:rsid w:val="008910D2"/>
    <w:rsid w:val="008B1678"/>
    <w:rsid w:val="008B4F29"/>
    <w:rsid w:val="008B6F97"/>
    <w:rsid w:val="008C3623"/>
    <w:rsid w:val="008C3D79"/>
    <w:rsid w:val="008C48A3"/>
    <w:rsid w:val="008C7354"/>
    <w:rsid w:val="008D16D6"/>
    <w:rsid w:val="008D451D"/>
    <w:rsid w:val="008E236F"/>
    <w:rsid w:val="008E7141"/>
    <w:rsid w:val="008F0BE8"/>
    <w:rsid w:val="008F24EB"/>
    <w:rsid w:val="008F43B7"/>
    <w:rsid w:val="008F5A84"/>
    <w:rsid w:val="00901BC2"/>
    <w:rsid w:val="00904792"/>
    <w:rsid w:val="00906579"/>
    <w:rsid w:val="00906AB2"/>
    <w:rsid w:val="00911FA7"/>
    <w:rsid w:val="0092089F"/>
    <w:rsid w:val="009243B5"/>
    <w:rsid w:val="00924E3C"/>
    <w:rsid w:val="00926F8D"/>
    <w:rsid w:val="00931072"/>
    <w:rsid w:val="00936055"/>
    <w:rsid w:val="00936B44"/>
    <w:rsid w:val="009404D3"/>
    <w:rsid w:val="00942BAB"/>
    <w:rsid w:val="00955A85"/>
    <w:rsid w:val="00956D21"/>
    <w:rsid w:val="00957ADD"/>
    <w:rsid w:val="0096070B"/>
    <w:rsid w:val="00963756"/>
    <w:rsid w:val="00963FE8"/>
    <w:rsid w:val="00964FFC"/>
    <w:rsid w:val="0096506B"/>
    <w:rsid w:val="00966F57"/>
    <w:rsid w:val="00967BB8"/>
    <w:rsid w:val="00970C6C"/>
    <w:rsid w:val="00986E40"/>
    <w:rsid w:val="00990079"/>
    <w:rsid w:val="0099034B"/>
    <w:rsid w:val="00996C02"/>
    <w:rsid w:val="00996CE5"/>
    <w:rsid w:val="009A2E4B"/>
    <w:rsid w:val="009A358A"/>
    <w:rsid w:val="009A5655"/>
    <w:rsid w:val="009A633B"/>
    <w:rsid w:val="009B4DA1"/>
    <w:rsid w:val="009B502F"/>
    <w:rsid w:val="009B5CC1"/>
    <w:rsid w:val="009B6C0C"/>
    <w:rsid w:val="009B7846"/>
    <w:rsid w:val="009C34D6"/>
    <w:rsid w:val="009C735F"/>
    <w:rsid w:val="009D65A6"/>
    <w:rsid w:val="009E07D0"/>
    <w:rsid w:val="009E1DC3"/>
    <w:rsid w:val="009F098D"/>
    <w:rsid w:val="009F1006"/>
    <w:rsid w:val="009F23C1"/>
    <w:rsid w:val="009F5488"/>
    <w:rsid w:val="009F6A9B"/>
    <w:rsid w:val="009F709C"/>
    <w:rsid w:val="00A00031"/>
    <w:rsid w:val="00A0094C"/>
    <w:rsid w:val="00A01FAC"/>
    <w:rsid w:val="00A03298"/>
    <w:rsid w:val="00A03EE9"/>
    <w:rsid w:val="00A072A0"/>
    <w:rsid w:val="00A13806"/>
    <w:rsid w:val="00A15B3D"/>
    <w:rsid w:val="00A2465B"/>
    <w:rsid w:val="00A25FA0"/>
    <w:rsid w:val="00A25FE1"/>
    <w:rsid w:val="00A261F4"/>
    <w:rsid w:val="00A34C26"/>
    <w:rsid w:val="00A360DB"/>
    <w:rsid w:val="00A36E9E"/>
    <w:rsid w:val="00A36FE6"/>
    <w:rsid w:val="00A402C5"/>
    <w:rsid w:val="00A40E93"/>
    <w:rsid w:val="00A437D7"/>
    <w:rsid w:val="00A461DF"/>
    <w:rsid w:val="00A47A5D"/>
    <w:rsid w:val="00A5313F"/>
    <w:rsid w:val="00A611BD"/>
    <w:rsid w:val="00A643D7"/>
    <w:rsid w:val="00A64406"/>
    <w:rsid w:val="00A64EBF"/>
    <w:rsid w:val="00A6544C"/>
    <w:rsid w:val="00A65CC3"/>
    <w:rsid w:val="00A728C4"/>
    <w:rsid w:val="00A72A2A"/>
    <w:rsid w:val="00A76FBF"/>
    <w:rsid w:val="00A776A4"/>
    <w:rsid w:val="00A82217"/>
    <w:rsid w:val="00A83C18"/>
    <w:rsid w:val="00A9024D"/>
    <w:rsid w:val="00A93B9A"/>
    <w:rsid w:val="00A96C31"/>
    <w:rsid w:val="00AA73FD"/>
    <w:rsid w:val="00AB0514"/>
    <w:rsid w:val="00AB7D52"/>
    <w:rsid w:val="00AC1051"/>
    <w:rsid w:val="00AC2E7D"/>
    <w:rsid w:val="00AC7760"/>
    <w:rsid w:val="00AD2034"/>
    <w:rsid w:val="00AD25C1"/>
    <w:rsid w:val="00AD5223"/>
    <w:rsid w:val="00AD6241"/>
    <w:rsid w:val="00AE35AE"/>
    <w:rsid w:val="00AE5866"/>
    <w:rsid w:val="00AF27FD"/>
    <w:rsid w:val="00AF37F9"/>
    <w:rsid w:val="00AF4DEF"/>
    <w:rsid w:val="00B072FC"/>
    <w:rsid w:val="00B1123B"/>
    <w:rsid w:val="00B11E83"/>
    <w:rsid w:val="00B20886"/>
    <w:rsid w:val="00B20C2F"/>
    <w:rsid w:val="00B30DEA"/>
    <w:rsid w:val="00B322E2"/>
    <w:rsid w:val="00B3281F"/>
    <w:rsid w:val="00B32F05"/>
    <w:rsid w:val="00B330F7"/>
    <w:rsid w:val="00B333AA"/>
    <w:rsid w:val="00B34441"/>
    <w:rsid w:val="00B34830"/>
    <w:rsid w:val="00B351F1"/>
    <w:rsid w:val="00B43023"/>
    <w:rsid w:val="00B4363A"/>
    <w:rsid w:val="00B46B45"/>
    <w:rsid w:val="00B47125"/>
    <w:rsid w:val="00B476A3"/>
    <w:rsid w:val="00B477E2"/>
    <w:rsid w:val="00B511A1"/>
    <w:rsid w:val="00B557F2"/>
    <w:rsid w:val="00B56E9F"/>
    <w:rsid w:val="00B701FA"/>
    <w:rsid w:val="00B719FA"/>
    <w:rsid w:val="00B72C78"/>
    <w:rsid w:val="00B73B2E"/>
    <w:rsid w:val="00B74E7D"/>
    <w:rsid w:val="00B83696"/>
    <w:rsid w:val="00B843FD"/>
    <w:rsid w:val="00B859CC"/>
    <w:rsid w:val="00B875E7"/>
    <w:rsid w:val="00B90B4D"/>
    <w:rsid w:val="00B9513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D14CC"/>
    <w:rsid w:val="00BD60E4"/>
    <w:rsid w:val="00BE360A"/>
    <w:rsid w:val="00BE477F"/>
    <w:rsid w:val="00BE4D40"/>
    <w:rsid w:val="00BE660D"/>
    <w:rsid w:val="00BF13AA"/>
    <w:rsid w:val="00BF4AFD"/>
    <w:rsid w:val="00BF67F8"/>
    <w:rsid w:val="00C0130A"/>
    <w:rsid w:val="00C01AEF"/>
    <w:rsid w:val="00C04C8B"/>
    <w:rsid w:val="00C05374"/>
    <w:rsid w:val="00C10C66"/>
    <w:rsid w:val="00C10D5D"/>
    <w:rsid w:val="00C111D7"/>
    <w:rsid w:val="00C11716"/>
    <w:rsid w:val="00C16AEC"/>
    <w:rsid w:val="00C17DC6"/>
    <w:rsid w:val="00C20526"/>
    <w:rsid w:val="00C2699B"/>
    <w:rsid w:val="00C359CA"/>
    <w:rsid w:val="00C371E7"/>
    <w:rsid w:val="00C37B8B"/>
    <w:rsid w:val="00C41026"/>
    <w:rsid w:val="00C45982"/>
    <w:rsid w:val="00C47E95"/>
    <w:rsid w:val="00C545AA"/>
    <w:rsid w:val="00C56A94"/>
    <w:rsid w:val="00C5744C"/>
    <w:rsid w:val="00C72253"/>
    <w:rsid w:val="00C73708"/>
    <w:rsid w:val="00C74274"/>
    <w:rsid w:val="00C8041B"/>
    <w:rsid w:val="00C80EC4"/>
    <w:rsid w:val="00C82984"/>
    <w:rsid w:val="00C86E61"/>
    <w:rsid w:val="00C87C1B"/>
    <w:rsid w:val="00C90DC7"/>
    <w:rsid w:val="00C97FE0"/>
    <w:rsid w:val="00CB3469"/>
    <w:rsid w:val="00CB5C73"/>
    <w:rsid w:val="00CC2058"/>
    <w:rsid w:val="00CC287A"/>
    <w:rsid w:val="00CC6680"/>
    <w:rsid w:val="00CD04C9"/>
    <w:rsid w:val="00CE0C4D"/>
    <w:rsid w:val="00CE1D24"/>
    <w:rsid w:val="00CE1E86"/>
    <w:rsid w:val="00CE41AD"/>
    <w:rsid w:val="00CE63FC"/>
    <w:rsid w:val="00CF67D3"/>
    <w:rsid w:val="00CF6CCE"/>
    <w:rsid w:val="00D00DE8"/>
    <w:rsid w:val="00D02D08"/>
    <w:rsid w:val="00D03F82"/>
    <w:rsid w:val="00D05853"/>
    <w:rsid w:val="00D06AEF"/>
    <w:rsid w:val="00D10F5B"/>
    <w:rsid w:val="00D114D7"/>
    <w:rsid w:val="00D11834"/>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7A2D"/>
    <w:rsid w:val="00D62085"/>
    <w:rsid w:val="00D650B5"/>
    <w:rsid w:val="00D71B32"/>
    <w:rsid w:val="00D84CC4"/>
    <w:rsid w:val="00D87842"/>
    <w:rsid w:val="00D91331"/>
    <w:rsid w:val="00D95559"/>
    <w:rsid w:val="00D9634D"/>
    <w:rsid w:val="00DA0DAC"/>
    <w:rsid w:val="00DA3E60"/>
    <w:rsid w:val="00DA67B6"/>
    <w:rsid w:val="00DA709C"/>
    <w:rsid w:val="00DB08E9"/>
    <w:rsid w:val="00DB16FE"/>
    <w:rsid w:val="00DB377D"/>
    <w:rsid w:val="00DB59C2"/>
    <w:rsid w:val="00DC40F4"/>
    <w:rsid w:val="00DD3E93"/>
    <w:rsid w:val="00DE3DD7"/>
    <w:rsid w:val="00DF0D5A"/>
    <w:rsid w:val="00DF1C13"/>
    <w:rsid w:val="00DF1D54"/>
    <w:rsid w:val="00DF1F82"/>
    <w:rsid w:val="00DF1F90"/>
    <w:rsid w:val="00DF3843"/>
    <w:rsid w:val="00DF3D62"/>
    <w:rsid w:val="00DF4CD2"/>
    <w:rsid w:val="00DF4FAA"/>
    <w:rsid w:val="00DF53DB"/>
    <w:rsid w:val="00DF69BC"/>
    <w:rsid w:val="00DF7C96"/>
    <w:rsid w:val="00E01A8D"/>
    <w:rsid w:val="00E02A57"/>
    <w:rsid w:val="00E0433D"/>
    <w:rsid w:val="00E05C91"/>
    <w:rsid w:val="00E112CE"/>
    <w:rsid w:val="00E21E93"/>
    <w:rsid w:val="00E2532F"/>
    <w:rsid w:val="00E2733E"/>
    <w:rsid w:val="00E3000F"/>
    <w:rsid w:val="00E30B2D"/>
    <w:rsid w:val="00E32878"/>
    <w:rsid w:val="00E4292E"/>
    <w:rsid w:val="00E44AB6"/>
    <w:rsid w:val="00E458AE"/>
    <w:rsid w:val="00E54E7B"/>
    <w:rsid w:val="00E63840"/>
    <w:rsid w:val="00E64550"/>
    <w:rsid w:val="00E662DB"/>
    <w:rsid w:val="00E66AA6"/>
    <w:rsid w:val="00E71A8A"/>
    <w:rsid w:val="00E7771E"/>
    <w:rsid w:val="00E80309"/>
    <w:rsid w:val="00E807E2"/>
    <w:rsid w:val="00E85427"/>
    <w:rsid w:val="00E900E2"/>
    <w:rsid w:val="00E91358"/>
    <w:rsid w:val="00E96A14"/>
    <w:rsid w:val="00E970CE"/>
    <w:rsid w:val="00E97227"/>
    <w:rsid w:val="00EA3687"/>
    <w:rsid w:val="00EA4761"/>
    <w:rsid w:val="00EA5068"/>
    <w:rsid w:val="00EA5FED"/>
    <w:rsid w:val="00EA6209"/>
    <w:rsid w:val="00EB1F8A"/>
    <w:rsid w:val="00EB30B0"/>
    <w:rsid w:val="00EB321E"/>
    <w:rsid w:val="00EB3E03"/>
    <w:rsid w:val="00EB536F"/>
    <w:rsid w:val="00EB59F4"/>
    <w:rsid w:val="00EB6497"/>
    <w:rsid w:val="00EC568B"/>
    <w:rsid w:val="00EC66E7"/>
    <w:rsid w:val="00ED0669"/>
    <w:rsid w:val="00ED3CF8"/>
    <w:rsid w:val="00ED6498"/>
    <w:rsid w:val="00EE1CEB"/>
    <w:rsid w:val="00EE694C"/>
    <w:rsid w:val="00EF4409"/>
    <w:rsid w:val="00F003CD"/>
    <w:rsid w:val="00F0100D"/>
    <w:rsid w:val="00F02E44"/>
    <w:rsid w:val="00F05CB0"/>
    <w:rsid w:val="00F064B7"/>
    <w:rsid w:val="00F10D2F"/>
    <w:rsid w:val="00F11F62"/>
    <w:rsid w:val="00F13CF8"/>
    <w:rsid w:val="00F14B35"/>
    <w:rsid w:val="00F166AD"/>
    <w:rsid w:val="00F17203"/>
    <w:rsid w:val="00F2142F"/>
    <w:rsid w:val="00F27BCE"/>
    <w:rsid w:val="00F31B41"/>
    <w:rsid w:val="00F37A26"/>
    <w:rsid w:val="00F41C0A"/>
    <w:rsid w:val="00F42F8E"/>
    <w:rsid w:val="00F44893"/>
    <w:rsid w:val="00F50B8E"/>
    <w:rsid w:val="00F52824"/>
    <w:rsid w:val="00F53188"/>
    <w:rsid w:val="00F55321"/>
    <w:rsid w:val="00F57080"/>
    <w:rsid w:val="00F602E1"/>
    <w:rsid w:val="00F60A2C"/>
    <w:rsid w:val="00F65753"/>
    <w:rsid w:val="00F671F3"/>
    <w:rsid w:val="00F70A24"/>
    <w:rsid w:val="00F728AC"/>
    <w:rsid w:val="00F77C59"/>
    <w:rsid w:val="00F83001"/>
    <w:rsid w:val="00F85ABF"/>
    <w:rsid w:val="00F85CBF"/>
    <w:rsid w:val="00F869FF"/>
    <w:rsid w:val="00F94316"/>
    <w:rsid w:val="00F95318"/>
    <w:rsid w:val="00F9597E"/>
    <w:rsid w:val="00FB3441"/>
    <w:rsid w:val="00FB48E9"/>
    <w:rsid w:val="00FB5F93"/>
    <w:rsid w:val="00FC0E97"/>
    <w:rsid w:val="00FC1975"/>
    <w:rsid w:val="00FD09B5"/>
    <w:rsid w:val="00FE10D3"/>
    <w:rsid w:val="00FE373E"/>
    <w:rsid w:val="00FF0F97"/>
    <w:rsid w:val="00FF167C"/>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AEF0FA2E-9968-4B97-BE54-FE70E0A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paragraph" w:styleId="Puesto">
    <w:name w:val="Title"/>
    <w:basedOn w:val="Normal"/>
    <w:link w:val="PuestoCar"/>
    <w:qFormat/>
    <w:rsid w:val="000F68C8"/>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0F68C8"/>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D63E-EB81-4E7F-B39C-DB5F8068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27</cp:revision>
  <cp:lastPrinted>2018-07-17T16:15:00Z</cp:lastPrinted>
  <dcterms:created xsi:type="dcterms:W3CDTF">2018-05-29T12:23:00Z</dcterms:created>
  <dcterms:modified xsi:type="dcterms:W3CDTF">2018-08-21T16:19:00Z</dcterms:modified>
</cp:coreProperties>
</file>