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B7D" w:rsidRPr="00EB7447" w:rsidRDefault="00921B7D" w:rsidP="00921B7D">
      <w:pPr>
        <w:pStyle w:val="Ttul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color w:val="FF0000"/>
          <w:sz w:val="18"/>
          <w:szCs w:val="18"/>
        </w:rPr>
      </w:pPr>
      <w:bookmarkStart w:id="0" w:name="_GoBack"/>
      <w:bookmarkEnd w:id="0"/>
      <w:r w:rsidRPr="00EB7447">
        <w:rPr>
          <w:rFonts w:ascii="Arial Narrow" w:hAnsi="Arial Narrow" w:cs="Tahoma"/>
          <w:b w:val="0"/>
          <w:color w:val="FF0000"/>
          <w:sz w:val="18"/>
          <w:szCs w:val="18"/>
        </w:rPr>
        <w:t xml:space="preserve">El siguiente es el documento presentado por la ponente que sirvió de base para proferir la sentencia de segunda instancia dentro del presente proceso. El contenido total y fiel de la decisión debe ser verificado en el audio que reposa en la Secretaría de esta Corporación. </w:t>
      </w:r>
    </w:p>
    <w:p w:rsidR="003A3BBB" w:rsidRPr="004F5CD2" w:rsidRDefault="003A3BBB" w:rsidP="00B34ACF">
      <w:pPr>
        <w:pStyle w:val="Ttulo"/>
        <w:spacing w:line="240" w:lineRule="auto"/>
        <w:jc w:val="both"/>
        <w:rPr>
          <w:rFonts w:ascii="Tahoma" w:hAnsi="Tahoma" w:cs="Tahoma"/>
          <w:sz w:val="18"/>
          <w:szCs w:val="18"/>
        </w:rPr>
      </w:pPr>
    </w:p>
    <w:p w:rsidR="003A3BBB" w:rsidRPr="00EA3EFB" w:rsidRDefault="003A3BBB" w:rsidP="00B34ACF">
      <w:pPr>
        <w:pStyle w:val="Ttulo"/>
        <w:spacing w:line="240" w:lineRule="auto"/>
        <w:jc w:val="both"/>
        <w:rPr>
          <w:rFonts w:ascii="Tahoma" w:hAnsi="Tahoma" w:cs="Tahoma"/>
          <w:b w:val="0"/>
          <w:sz w:val="18"/>
          <w:szCs w:val="18"/>
        </w:rPr>
      </w:pPr>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Pr="00EA3EFB">
        <w:rPr>
          <w:rFonts w:ascii="Tahoma" w:hAnsi="Tahoma" w:cs="Tahoma"/>
          <w:b w:val="0"/>
          <w:bCs/>
          <w:sz w:val="18"/>
          <w:szCs w:val="18"/>
        </w:rPr>
        <w:t>Sentencia del</w:t>
      </w:r>
      <w:r w:rsidR="00F56DA6" w:rsidRPr="00EA3EFB">
        <w:rPr>
          <w:rFonts w:ascii="Tahoma" w:hAnsi="Tahoma" w:cs="Tahoma"/>
          <w:b w:val="0"/>
          <w:bCs/>
          <w:sz w:val="18"/>
          <w:szCs w:val="18"/>
        </w:rPr>
        <w:t xml:space="preserve"> </w:t>
      </w:r>
      <w:r w:rsidR="002C1D2F">
        <w:rPr>
          <w:rFonts w:ascii="Tahoma" w:hAnsi="Tahoma" w:cs="Tahoma"/>
          <w:b w:val="0"/>
          <w:bCs/>
          <w:sz w:val="18"/>
          <w:szCs w:val="18"/>
        </w:rPr>
        <w:t>24</w:t>
      </w:r>
      <w:r w:rsidR="004603F1">
        <w:rPr>
          <w:rFonts w:ascii="Tahoma" w:hAnsi="Tahoma" w:cs="Tahoma"/>
          <w:b w:val="0"/>
          <w:bCs/>
          <w:sz w:val="18"/>
          <w:szCs w:val="18"/>
        </w:rPr>
        <w:t xml:space="preserve"> </w:t>
      </w:r>
      <w:r w:rsidR="00835297">
        <w:rPr>
          <w:rFonts w:ascii="Tahoma" w:hAnsi="Tahoma" w:cs="Tahoma"/>
          <w:b w:val="0"/>
          <w:bCs/>
          <w:sz w:val="18"/>
          <w:szCs w:val="18"/>
        </w:rPr>
        <w:t xml:space="preserve">de </w:t>
      </w:r>
      <w:r w:rsidR="00A13892">
        <w:rPr>
          <w:rFonts w:ascii="Tahoma" w:hAnsi="Tahoma" w:cs="Tahoma"/>
          <w:b w:val="0"/>
          <w:bCs/>
          <w:sz w:val="18"/>
          <w:szCs w:val="18"/>
        </w:rPr>
        <w:t>agosto</w:t>
      </w:r>
      <w:r w:rsidR="00977A78">
        <w:rPr>
          <w:rFonts w:ascii="Tahoma" w:hAnsi="Tahoma" w:cs="Tahoma"/>
          <w:b w:val="0"/>
          <w:bCs/>
          <w:sz w:val="18"/>
          <w:szCs w:val="18"/>
        </w:rPr>
        <w:t xml:space="preserve"> </w:t>
      </w:r>
      <w:r w:rsidR="00184CF8" w:rsidRPr="00EA3EFB">
        <w:rPr>
          <w:rFonts w:ascii="Tahoma" w:hAnsi="Tahoma" w:cs="Tahoma"/>
          <w:b w:val="0"/>
          <w:bCs/>
          <w:sz w:val="18"/>
          <w:szCs w:val="18"/>
        </w:rPr>
        <w:t>de 201</w:t>
      </w:r>
      <w:r w:rsidR="0014623C">
        <w:rPr>
          <w:rFonts w:ascii="Tahoma" w:hAnsi="Tahoma" w:cs="Tahoma"/>
          <w:b w:val="0"/>
          <w:bCs/>
          <w:sz w:val="18"/>
          <w:szCs w:val="18"/>
        </w:rPr>
        <w:t>8</w:t>
      </w:r>
      <w:r w:rsidR="002129EF" w:rsidRPr="00EA3EFB">
        <w:rPr>
          <w:rFonts w:ascii="Tahoma" w:hAnsi="Tahoma" w:cs="Tahoma"/>
          <w:b w:val="0"/>
          <w:bCs/>
          <w:sz w:val="18"/>
          <w:szCs w:val="18"/>
        </w:rPr>
        <w:t xml:space="preserve"> </w:t>
      </w:r>
    </w:p>
    <w:p w:rsidR="003A3BBB" w:rsidRPr="00EA3EFB" w:rsidRDefault="003A3BBB" w:rsidP="00B34ACF">
      <w:pPr>
        <w:pStyle w:val="Ttulo"/>
        <w:spacing w:line="240" w:lineRule="auto"/>
        <w:jc w:val="both"/>
        <w:rPr>
          <w:rFonts w:ascii="Tahoma" w:hAnsi="Tahoma" w:cs="Tahoma"/>
          <w:b w:val="0"/>
          <w:sz w:val="18"/>
          <w:szCs w:val="18"/>
        </w:rPr>
      </w:pPr>
      <w:r w:rsidRPr="00EA3EFB">
        <w:rPr>
          <w:rFonts w:ascii="Tahoma" w:hAnsi="Tahoma" w:cs="Tahoma"/>
          <w:sz w:val="18"/>
          <w:szCs w:val="18"/>
        </w:rPr>
        <w:t>Radicación No.:</w:t>
      </w:r>
      <w:r w:rsidRPr="00EA3EFB">
        <w:rPr>
          <w:rFonts w:ascii="Tahoma" w:hAnsi="Tahoma" w:cs="Tahoma"/>
          <w:b w:val="0"/>
          <w:sz w:val="18"/>
          <w:szCs w:val="18"/>
        </w:rPr>
        <w:tab/>
      </w:r>
      <w:r w:rsidRPr="00EA3EFB">
        <w:rPr>
          <w:rFonts w:ascii="Tahoma" w:hAnsi="Tahoma" w:cs="Tahoma"/>
          <w:b w:val="0"/>
          <w:sz w:val="18"/>
          <w:szCs w:val="18"/>
        </w:rPr>
        <w:tab/>
        <w:t>66</w:t>
      </w:r>
      <w:r w:rsidR="004603F1">
        <w:rPr>
          <w:rFonts w:ascii="Tahoma" w:hAnsi="Tahoma" w:cs="Tahoma"/>
          <w:b w:val="0"/>
          <w:sz w:val="18"/>
          <w:szCs w:val="18"/>
        </w:rPr>
        <w:t>001</w:t>
      </w:r>
      <w:r w:rsidRPr="00EA3EFB">
        <w:rPr>
          <w:rFonts w:ascii="Tahoma" w:hAnsi="Tahoma" w:cs="Tahoma"/>
          <w:b w:val="0"/>
          <w:sz w:val="18"/>
          <w:szCs w:val="18"/>
        </w:rPr>
        <w:t>-31-</w:t>
      </w:r>
      <w:r w:rsidR="004603F1">
        <w:rPr>
          <w:rFonts w:ascii="Tahoma" w:hAnsi="Tahoma" w:cs="Tahoma"/>
          <w:b w:val="0"/>
          <w:sz w:val="18"/>
          <w:szCs w:val="18"/>
        </w:rPr>
        <w:t>05</w:t>
      </w:r>
      <w:r w:rsidRPr="00EA3EFB">
        <w:rPr>
          <w:rFonts w:ascii="Tahoma" w:hAnsi="Tahoma" w:cs="Tahoma"/>
          <w:b w:val="0"/>
          <w:sz w:val="18"/>
          <w:szCs w:val="18"/>
        </w:rPr>
        <w:t>-00</w:t>
      </w:r>
      <w:r w:rsidR="002C1D2F">
        <w:rPr>
          <w:rFonts w:ascii="Tahoma" w:hAnsi="Tahoma" w:cs="Tahoma"/>
          <w:b w:val="0"/>
          <w:sz w:val="18"/>
          <w:szCs w:val="18"/>
        </w:rPr>
        <w:t>5</w:t>
      </w:r>
      <w:r w:rsidRPr="00EA3EFB">
        <w:rPr>
          <w:rFonts w:ascii="Tahoma" w:hAnsi="Tahoma" w:cs="Tahoma"/>
          <w:b w:val="0"/>
          <w:sz w:val="18"/>
          <w:szCs w:val="18"/>
        </w:rPr>
        <w:t>-201</w:t>
      </w:r>
      <w:r w:rsidR="002C1D2F">
        <w:rPr>
          <w:rFonts w:ascii="Tahoma" w:hAnsi="Tahoma" w:cs="Tahoma"/>
          <w:b w:val="0"/>
          <w:sz w:val="18"/>
          <w:szCs w:val="18"/>
        </w:rPr>
        <w:t>6</w:t>
      </w:r>
      <w:r w:rsidRPr="00EA3EFB">
        <w:rPr>
          <w:rFonts w:ascii="Tahoma" w:hAnsi="Tahoma" w:cs="Tahoma"/>
          <w:b w:val="0"/>
          <w:sz w:val="18"/>
          <w:szCs w:val="18"/>
        </w:rPr>
        <w:t>-00</w:t>
      </w:r>
      <w:r w:rsidR="002C1D2F">
        <w:rPr>
          <w:rFonts w:ascii="Tahoma" w:hAnsi="Tahoma" w:cs="Tahoma"/>
          <w:b w:val="0"/>
          <w:sz w:val="18"/>
          <w:szCs w:val="18"/>
        </w:rPr>
        <w:t>018</w:t>
      </w:r>
      <w:r w:rsidRPr="00EA3EFB">
        <w:rPr>
          <w:rFonts w:ascii="Tahoma" w:hAnsi="Tahoma" w:cs="Tahoma"/>
          <w:b w:val="0"/>
          <w:sz w:val="18"/>
          <w:szCs w:val="18"/>
        </w:rPr>
        <w:t>-01</w:t>
      </w:r>
    </w:p>
    <w:p w:rsidR="003A3BBB" w:rsidRPr="00EA3EFB" w:rsidRDefault="003A3BBB" w:rsidP="00B34ACF">
      <w:pPr>
        <w:pStyle w:val="Ttulo"/>
        <w:spacing w:line="240" w:lineRule="auto"/>
        <w:jc w:val="both"/>
        <w:rPr>
          <w:rFonts w:ascii="Tahoma" w:hAnsi="Tahoma" w:cs="Tahoma"/>
          <w:b w:val="0"/>
          <w:sz w:val="18"/>
          <w:szCs w:val="18"/>
        </w:rPr>
      </w:pPr>
      <w:r w:rsidRPr="00EA3EFB">
        <w:rPr>
          <w:rFonts w:ascii="Tahoma" w:hAnsi="Tahoma" w:cs="Tahoma"/>
          <w:sz w:val="18"/>
          <w:szCs w:val="18"/>
        </w:rPr>
        <w:t>Proceso:</w:t>
      </w:r>
      <w:r w:rsidRPr="00EA3EFB">
        <w:rPr>
          <w:rFonts w:ascii="Tahoma" w:hAnsi="Tahoma" w:cs="Tahoma"/>
          <w:b w:val="0"/>
          <w:sz w:val="18"/>
          <w:szCs w:val="18"/>
        </w:rPr>
        <w:tab/>
      </w:r>
      <w:r w:rsidRPr="00EA3EFB">
        <w:rPr>
          <w:rFonts w:ascii="Tahoma" w:hAnsi="Tahoma" w:cs="Tahoma"/>
          <w:b w:val="0"/>
          <w:sz w:val="18"/>
          <w:szCs w:val="18"/>
        </w:rPr>
        <w:tab/>
        <w:t xml:space="preserve">Ordinario laboral </w:t>
      </w:r>
    </w:p>
    <w:p w:rsidR="003A3BBB" w:rsidRPr="00EA3EFB" w:rsidRDefault="003A3BBB" w:rsidP="00B34ACF">
      <w:pPr>
        <w:pStyle w:val="Ttulo"/>
        <w:spacing w:line="240" w:lineRule="auto"/>
        <w:jc w:val="both"/>
        <w:rPr>
          <w:rFonts w:ascii="Tahoma" w:hAnsi="Tahoma" w:cs="Tahoma"/>
          <w:b w:val="0"/>
          <w:sz w:val="18"/>
          <w:szCs w:val="18"/>
        </w:rPr>
      </w:pPr>
      <w:r w:rsidRPr="00EA3EFB">
        <w:rPr>
          <w:rFonts w:ascii="Tahoma" w:hAnsi="Tahoma" w:cs="Tahoma"/>
          <w:sz w:val="18"/>
          <w:szCs w:val="18"/>
        </w:rPr>
        <w:t>Demandante</w:t>
      </w:r>
      <w:r w:rsidR="00C82350">
        <w:rPr>
          <w:rFonts w:ascii="Tahoma" w:hAnsi="Tahoma" w:cs="Tahoma"/>
          <w:sz w:val="18"/>
          <w:szCs w:val="18"/>
        </w:rPr>
        <w:t>s</w:t>
      </w:r>
      <w:r w:rsidRPr="00EA3EFB">
        <w:rPr>
          <w:rFonts w:ascii="Tahoma" w:hAnsi="Tahoma" w:cs="Tahoma"/>
          <w:sz w:val="18"/>
          <w:szCs w:val="18"/>
        </w:rPr>
        <w:t>:</w:t>
      </w:r>
      <w:r w:rsidRPr="00EA3EFB">
        <w:rPr>
          <w:rFonts w:ascii="Tahoma" w:hAnsi="Tahoma" w:cs="Tahoma"/>
          <w:b w:val="0"/>
          <w:sz w:val="18"/>
          <w:szCs w:val="18"/>
        </w:rPr>
        <w:tab/>
      </w:r>
      <w:r w:rsidRPr="00EA3EFB">
        <w:rPr>
          <w:rFonts w:ascii="Tahoma" w:hAnsi="Tahoma" w:cs="Tahoma"/>
          <w:b w:val="0"/>
          <w:sz w:val="18"/>
          <w:szCs w:val="18"/>
        </w:rPr>
        <w:tab/>
      </w:r>
      <w:r w:rsidR="002C1D2F">
        <w:rPr>
          <w:rFonts w:ascii="Tahoma" w:hAnsi="Tahoma" w:cs="Tahoma"/>
          <w:b w:val="0"/>
          <w:sz w:val="18"/>
          <w:szCs w:val="18"/>
        </w:rPr>
        <w:t xml:space="preserve">María </w:t>
      </w:r>
      <w:proofErr w:type="spellStart"/>
      <w:r w:rsidR="002C1D2F">
        <w:rPr>
          <w:rFonts w:ascii="Tahoma" w:hAnsi="Tahoma" w:cs="Tahoma"/>
          <w:b w:val="0"/>
          <w:sz w:val="18"/>
          <w:szCs w:val="18"/>
        </w:rPr>
        <w:t>Fanneri</w:t>
      </w:r>
      <w:proofErr w:type="spellEnd"/>
      <w:r w:rsidR="002C1D2F">
        <w:rPr>
          <w:rFonts w:ascii="Tahoma" w:hAnsi="Tahoma" w:cs="Tahoma"/>
          <w:b w:val="0"/>
          <w:sz w:val="18"/>
          <w:szCs w:val="18"/>
        </w:rPr>
        <w:t xml:space="preserve"> Pineda Ríos</w:t>
      </w:r>
      <w:r w:rsidR="006D0517">
        <w:rPr>
          <w:rFonts w:ascii="Tahoma" w:hAnsi="Tahoma" w:cs="Tahoma"/>
          <w:b w:val="0"/>
          <w:sz w:val="18"/>
          <w:szCs w:val="18"/>
        </w:rPr>
        <w:t xml:space="preserve"> </w:t>
      </w:r>
      <w:r w:rsidR="00F55194">
        <w:rPr>
          <w:rFonts w:ascii="Tahoma" w:hAnsi="Tahoma" w:cs="Tahoma"/>
          <w:b w:val="0"/>
          <w:sz w:val="18"/>
          <w:szCs w:val="18"/>
        </w:rPr>
        <w:t xml:space="preserve">y </w:t>
      </w:r>
      <w:r w:rsidR="00976E42">
        <w:rPr>
          <w:rFonts w:ascii="Tahoma" w:hAnsi="Tahoma" w:cs="Tahoma"/>
          <w:b w:val="0"/>
          <w:sz w:val="18"/>
          <w:szCs w:val="18"/>
        </w:rPr>
        <w:t>José</w:t>
      </w:r>
      <w:r w:rsidR="00F55194">
        <w:rPr>
          <w:rFonts w:ascii="Tahoma" w:hAnsi="Tahoma" w:cs="Tahoma"/>
          <w:b w:val="0"/>
          <w:sz w:val="18"/>
          <w:szCs w:val="18"/>
        </w:rPr>
        <w:t xml:space="preserve"> Jair Osorio </w:t>
      </w:r>
      <w:r w:rsidR="00976E42">
        <w:rPr>
          <w:rFonts w:ascii="Tahoma" w:hAnsi="Tahoma" w:cs="Tahoma"/>
          <w:b w:val="0"/>
          <w:sz w:val="18"/>
          <w:szCs w:val="18"/>
        </w:rPr>
        <w:t>Pinzón</w:t>
      </w:r>
    </w:p>
    <w:p w:rsidR="003A3BBB" w:rsidRDefault="003A3BBB" w:rsidP="00B34ACF">
      <w:pPr>
        <w:pStyle w:val="Ttulo"/>
        <w:spacing w:line="240" w:lineRule="auto"/>
        <w:ind w:left="708" w:hanging="708"/>
        <w:jc w:val="both"/>
        <w:rPr>
          <w:rFonts w:ascii="Tahoma" w:hAnsi="Tahoma" w:cs="Tahoma"/>
          <w:b w:val="0"/>
          <w:sz w:val="18"/>
          <w:szCs w:val="18"/>
        </w:rPr>
      </w:pPr>
      <w:r w:rsidRPr="00EA3EFB">
        <w:rPr>
          <w:rFonts w:ascii="Tahoma" w:hAnsi="Tahoma" w:cs="Tahoma"/>
          <w:sz w:val="18"/>
          <w:szCs w:val="18"/>
        </w:rPr>
        <w:t>Demandado:</w:t>
      </w:r>
      <w:r w:rsidRPr="00EA3EFB">
        <w:rPr>
          <w:rFonts w:ascii="Tahoma" w:hAnsi="Tahoma" w:cs="Tahoma"/>
          <w:b w:val="0"/>
          <w:sz w:val="18"/>
          <w:szCs w:val="18"/>
        </w:rPr>
        <w:tab/>
      </w:r>
      <w:r w:rsidRPr="00EA3EFB">
        <w:rPr>
          <w:rFonts w:ascii="Tahoma" w:hAnsi="Tahoma" w:cs="Tahoma"/>
          <w:b w:val="0"/>
          <w:sz w:val="18"/>
          <w:szCs w:val="18"/>
        </w:rPr>
        <w:tab/>
      </w:r>
      <w:r w:rsidR="002C1D2F">
        <w:rPr>
          <w:rFonts w:ascii="Tahoma" w:hAnsi="Tahoma" w:cs="Tahoma"/>
          <w:b w:val="0"/>
          <w:sz w:val="18"/>
          <w:szCs w:val="18"/>
        </w:rPr>
        <w:t>Protección S.A</w:t>
      </w:r>
      <w:r w:rsidR="00243E9F">
        <w:rPr>
          <w:rFonts w:ascii="Tahoma" w:hAnsi="Tahoma" w:cs="Tahoma"/>
          <w:b w:val="0"/>
          <w:sz w:val="18"/>
          <w:szCs w:val="18"/>
        </w:rPr>
        <w:t xml:space="preserve"> </w:t>
      </w:r>
    </w:p>
    <w:p w:rsidR="003A3BBB" w:rsidRPr="00EA3EFB" w:rsidRDefault="003A3BBB" w:rsidP="00B34ACF">
      <w:pPr>
        <w:pStyle w:val="Ttulo"/>
        <w:spacing w:line="240" w:lineRule="auto"/>
        <w:jc w:val="both"/>
        <w:rPr>
          <w:rFonts w:ascii="Tahoma" w:hAnsi="Tahoma" w:cs="Tahoma"/>
          <w:b w:val="0"/>
          <w:sz w:val="18"/>
          <w:szCs w:val="18"/>
        </w:rPr>
      </w:pPr>
      <w:r w:rsidRPr="00EA3EFB">
        <w:rPr>
          <w:rFonts w:ascii="Tahoma" w:hAnsi="Tahoma" w:cs="Tahoma"/>
          <w:sz w:val="18"/>
          <w:szCs w:val="18"/>
        </w:rPr>
        <w:t xml:space="preserve">Juzgado de </w:t>
      </w:r>
      <w:r w:rsidR="004D3091" w:rsidRPr="00EA3EFB">
        <w:rPr>
          <w:rFonts w:ascii="Tahoma" w:hAnsi="Tahoma" w:cs="Tahoma"/>
          <w:sz w:val="18"/>
          <w:szCs w:val="18"/>
        </w:rPr>
        <w:t>origen</w:t>
      </w:r>
      <w:r w:rsidRPr="00EA3EFB">
        <w:rPr>
          <w:rFonts w:ascii="Tahoma" w:hAnsi="Tahoma" w:cs="Tahoma"/>
          <w:sz w:val="18"/>
          <w:szCs w:val="18"/>
        </w:rPr>
        <w:t>:</w:t>
      </w:r>
      <w:r w:rsidRPr="00EA3EFB">
        <w:rPr>
          <w:rFonts w:ascii="Tahoma" w:hAnsi="Tahoma" w:cs="Tahoma"/>
          <w:b w:val="0"/>
          <w:sz w:val="18"/>
          <w:szCs w:val="18"/>
        </w:rPr>
        <w:t xml:space="preserve"> </w:t>
      </w:r>
      <w:r w:rsidRPr="00EA3EFB">
        <w:rPr>
          <w:rFonts w:ascii="Tahoma" w:hAnsi="Tahoma" w:cs="Tahoma"/>
          <w:b w:val="0"/>
          <w:sz w:val="18"/>
          <w:szCs w:val="18"/>
        </w:rPr>
        <w:tab/>
      </w:r>
      <w:r w:rsidR="002C1D2F">
        <w:rPr>
          <w:rFonts w:ascii="Tahoma" w:hAnsi="Tahoma" w:cs="Tahoma"/>
          <w:b w:val="0"/>
          <w:sz w:val="18"/>
          <w:szCs w:val="18"/>
        </w:rPr>
        <w:t xml:space="preserve">Quinto </w:t>
      </w:r>
      <w:r w:rsidR="004603F1">
        <w:rPr>
          <w:rFonts w:ascii="Tahoma" w:hAnsi="Tahoma" w:cs="Tahoma"/>
          <w:b w:val="0"/>
          <w:sz w:val="18"/>
          <w:szCs w:val="18"/>
        </w:rPr>
        <w:t xml:space="preserve">Laboral </w:t>
      </w:r>
      <w:r w:rsidR="00CE5F80">
        <w:rPr>
          <w:rFonts w:ascii="Tahoma" w:hAnsi="Tahoma" w:cs="Tahoma"/>
          <w:b w:val="0"/>
          <w:sz w:val="18"/>
          <w:szCs w:val="18"/>
        </w:rPr>
        <w:t xml:space="preserve">del Circuito de </w:t>
      </w:r>
      <w:r w:rsidR="00107AB5">
        <w:rPr>
          <w:rFonts w:ascii="Tahoma" w:hAnsi="Tahoma" w:cs="Tahoma"/>
          <w:b w:val="0"/>
          <w:sz w:val="18"/>
          <w:szCs w:val="18"/>
        </w:rPr>
        <w:t>Pereira</w:t>
      </w:r>
      <w:r w:rsidR="00CE5F80">
        <w:rPr>
          <w:rFonts w:ascii="Tahoma" w:hAnsi="Tahoma" w:cs="Tahoma"/>
          <w:b w:val="0"/>
          <w:sz w:val="18"/>
          <w:szCs w:val="18"/>
        </w:rPr>
        <w:t xml:space="preserve"> </w:t>
      </w:r>
    </w:p>
    <w:p w:rsidR="003A3BBB" w:rsidRPr="00EA3EFB" w:rsidRDefault="003A3BBB" w:rsidP="00B34ACF">
      <w:pPr>
        <w:pStyle w:val="Ttulo"/>
        <w:spacing w:line="240" w:lineRule="auto"/>
        <w:jc w:val="both"/>
        <w:rPr>
          <w:rFonts w:ascii="Tahoma" w:hAnsi="Tahoma" w:cs="Tahoma"/>
          <w:b w:val="0"/>
          <w:sz w:val="18"/>
          <w:szCs w:val="18"/>
        </w:rPr>
      </w:pPr>
      <w:r w:rsidRPr="00EA3EFB">
        <w:rPr>
          <w:rFonts w:ascii="Tahoma" w:hAnsi="Tahoma" w:cs="Tahoma"/>
          <w:sz w:val="18"/>
          <w:szCs w:val="18"/>
        </w:rPr>
        <w:t>Magistrada ponente:</w:t>
      </w:r>
      <w:r w:rsidRPr="00EA3EFB">
        <w:rPr>
          <w:rFonts w:ascii="Tahoma" w:hAnsi="Tahoma" w:cs="Tahoma"/>
          <w:b w:val="0"/>
          <w:sz w:val="18"/>
          <w:szCs w:val="18"/>
        </w:rPr>
        <w:tab/>
        <w:t>Dra. Ana Lucía Caicedo Calderón</w:t>
      </w:r>
    </w:p>
    <w:p w:rsidR="00AF5280" w:rsidRPr="004F5CD2" w:rsidRDefault="00AF5280" w:rsidP="004F5CD2">
      <w:pPr>
        <w:pStyle w:val="Sinespaciado"/>
        <w:rPr>
          <w:rFonts w:ascii="Arial" w:hAnsi="Arial" w:cs="Arial"/>
          <w:b/>
          <w:sz w:val="22"/>
          <w:szCs w:val="22"/>
        </w:rPr>
      </w:pPr>
    </w:p>
    <w:p w:rsidR="00AF5280" w:rsidRPr="004F5CD2" w:rsidRDefault="00AF5280" w:rsidP="004F5CD2">
      <w:pPr>
        <w:pStyle w:val="Sinespaciado"/>
        <w:rPr>
          <w:rFonts w:ascii="Arial" w:hAnsi="Arial" w:cs="Arial"/>
          <w:b/>
          <w:sz w:val="22"/>
          <w:szCs w:val="22"/>
        </w:rPr>
      </w:pPr>
    </w:p>
    <w:p w:rsidR="00AF5280" w:rsidRPr="004F5CD2" w:rsidRDefault="004F5CD2" w:rsidP="004F5CD2">
      <w:pPr>
        <w:pStyle w:val="Sinespaciado"/>
        <w:jc w:val="both"/>
        <w:rPr>
          <w:rFonts w:ascii="Arial" w:hAnsi="Arial" w:cs="Arial"/>
          <w:b/>
          <w:sz w:val="22"/>
          <w:szCs w:val="22"/>
        </w:rPr>
      </w:pPr>
      <w:r w:rsidRPr="004F5CD2">
        <w:rPr>
          <w:rFonts w:ascii="Arial" w:hAnsi="Arial" w:cs="Arial"/>
          <w:b/>
          <w:sz w:val="22"/>
          <w:szCs w:val="22"/>
        </w:rPr>
        <w:t>TEMAS:</w:t>
      </w:r>
      <w:r w:rsidRPr="004F5CD2">
        <w:rPr>
          <w:rFonts w:ascii="Arial" w:hAnsi="Arial" w:cs="Arial"/>
          <w:b/>
          <w:sz w:val="22"/>
          <w:szCs w:val="22"/>
        </w:rPr>
        <w:tab/>
      </w:r>
      <w:r w:rsidR="00AF5280" w:rsidRPr="00DA500E">
        <w:rPr>
          <w:rFonts w:ascii="Arial" w:hAnsi="Arial" w:cs="Arial"/>
          <w:b/>
          <w:bCs/>
          <w:caps/>
          <w:sz w:val="22"/>
          <w:szCs w:val="22"/>
        </w:rPr>
        <w:t>PENSIÓN DE SOBREVIVIENTES</w:t>
      </w:r>
      <w:r>
        <w:rPr>
          <w:rFonts w:ascii="Arial" w:hAnsi="Arial" w:cs="Arial"/>
          <w:b/>
          <w:bCs/>
          <w:caps/>
          <w:sz w:val="22"/>
          <w:szCs w:val="22"/>
        </w:rPr>
        <w:t xml:space="preserve"> </w:t>
      </w:r>
      <w:r w:rsidR="00AF5280" w:rsidRPr="00DA500E">
        <w:rPr>
          <w:rFonts w:ascii="Arial" w:hAnsi="Arial" w:cs="Arial"/>
          <w:b/>
          <w:bCs/>
          <w:caps/>
          <w:sz w:val="22"/>
          <w:szCs w:val="22"/>
        </w:rPr>
        <w:t xml:space="preserve">/ </w:t>
      </w:r>
      <w:r w:rsidR="00B72D54">
        <w:rPr>
          <w:rFonts w:ascii="Arial" w:hAnsi="Arial" w:cs="Arial"/>
          <w:b/>
          <w:bCs/>
          <w:caps/>
          <w:sz w:val="22"/>
          <w:szCs w:val="22"/>
        </w:rPr>
        <w:t>beneficiarios –</w:t>
      </w:r>
      <w:r>
        <w:rPr>
          <w:rFonts w:ascii="Arial" w:hAnsi="Arial" w:cs="Arial"/>
          <w:b/>
          <w:bCs/>
          <w:caps/>
          <w:sz w:val="22"/>
          <w:szCs w:val="22"/>
        </w:rPr>
        <w:t xml:space="preserve"> </w:t>
      </w:r>
      <w:r w:rsidR="00AF5280" w:rsidRPr="00DA500E">
        <w:rPr>
          <w:rFonts w:ascii="Arial" w:hAnsi="Arial" w:cs="Arial"/>
          <w:b/>
          <w:bCs/>
          <w:caps/>
          <w:sz w:val="22"/>
          <w:szCs w:val="22"/>
        </w:rPr>
        <w:t>PROGENITORES</w:t>
      </w:r>
      <w:r>
        <w:rPr>
          <w:rFonts w:ascii="Arial" w:hAnsi="Arial" w:cs="Arial"/>
          <w:b/>
          <w:bCs/>
          <w:caps/>
          <w:sz w:val="22"/>
          <w:szCs w:val="22"/>
        </w:rPr>
        <w:t xml:space="preserve"> </w:t>
      </w:r>
      <w:r w:rsidR="005C7045" w:rsidRPr="00DA500E">
        <w:rPr>
          <w:rFonts w:ascii="Arial" w:hAnsi="Arial" w:cs="Arial"/>
          <w:b/>
          <w:bCs/>
          <w:caps/>
          <w:sz w:val="22"/>
          <w:szCs w:val="22"/>
        </w:rPr>
        <w:t xml:space="preserve">/ </w:t>
      </w:r>
      <w:r w:rsidR="00C67F1B">
        <w:rPr>
          <w:rFonts w:ascii="Arial" w:hAnsi="Arial" w:cs="Arial"/>
          <w:b/>
          <w:bCs/>
          <w:caps/>
          <w:sz w:val="22"/>
          <w:szCs w:val="22"/>
        </w:rPr>
        <w:t>CARGA</w:t>
      </w:r>
      <w:r w:rsidR="007E1A3B">
        <w:rPr>
          <w:rFonts w:ascii="Arial" w:hAnsi="Arial" w:cs="Arial"/>
          <w:b/>
          <w:bCs/>
          <w:caps/>
          <w:sz w:val="22"/>
          <w:szCs w:val="22"/>
        </w:rPr>
        <w:t xml:space="preserve"> PROBATORIa</w:t>
      </w:r>
      <w:r>
        <w:rPr>
          <w:rFonts w:ascii="Arial" w:hAnsi="Arial" w:cs="Arial"/>
          <w:b/>
          <w:bCs/>
          <w:caps/>
          <w:sz w:val="22"/>
          <w:szCs w:val="22"/>
        </w:rPr>
        <w:t xml:space="preserve"> </w:t>
      </w:r>
      <w:r w:rsidR="007E1A3B">
        <w:rPr>
          <w:rFonts w:ascii="Arial" w:hAnsi="Arial" w:cs="Arial"/>
          <w:b/>
          <w:bCs/>
          <w:caps/>
          <w:sz w:val="22"/>
          <w:szCs w:val="22"/>
        </w:rPr>
        <w:t>/</w:t>
      </w:r>
      <w:r w:rsidR="005C7045" w:rsidRPr="00DA500E">
        <w:rPr>
          <w:rFonts w:ascii="Arial" w:hAnsi="Arial" w:cs="Arial"/>
          <w:b/>
          <w:bCs/>
          <w:caps/>
          <w:sz w:val="22"/>
          <w:szCs w:val="22"/>
        </w:rPr>
        <w:t xml:space="preserve"> DENSIDAD DE SEMANAS </w:t>
      </w:r>
      <w:r w:rsidR="004F2028">
        <w:rPr>
          <w:rFonts w:ascii="Arial" w:hAnsi="Arial" w:cs="Arial"/>
          <w:b/>
          <w:bCs/>
          <w:caps/>
          <w:sz w:val="22"/>
          <w:szCs w:val="22"/>
        </w:rPr>
        <w:t xml:space="preserve">SISTEMA GENERAL DE PENSIONES Y </w:t>
      </w:r>
      <w:r w:rsidR="00C772DF" w:rsidRPr="00DA500E">
        <w:rPr>
          <w:rFonts w:ascii="Arial" w:hAnsi="Arial" w:cs="Arial"/>
          <w:b/>
          <w:bCs/>
          <w:caps/>
          <w:sz w:val="22"/>
          <w:szCs w:val="22"/>
        </w:rPr>
        <w:t>Dependencia económica</w:t>
      </w:r>
      <w:r>
        <w:rPr>
          <w:rFonts w:ascii="Arial" w:hAnsi="Arial" w:cs="Arial"/>
          <w:b/>
          <w:bCs/>
          <w:caps/>
          <w:sz w:val="22"/>
          <w:szCs w:val="22"/>
        </w:rPr>
        <w:t xml:space="preserve"> </w:t>
      </w:r>
      <w:r w:rsidR="004F2028">
        <w:rPr>
          <w:rFonts w:ascii="Arial" w:hAnsi="Arial" w:cs="Arial"/>
          <w:b/>
          <w:bCs/>
          <w:caps/>
          <w:sz w:val="22"/>
          <w:szCs w:val="22"/>
        </w:rPr>
        <w:t>/ CONFIRMA.</w:t>
      </w:r>
    </w:p>
    <w:p w:rsidR="00AF5280" w:rsidRPr="004F5CD2" w:rsidRDefault="00AF5280" w:rsidP="00DA500E">
      <w:pPr>
        <w:pStyle w:val="Sinespaciado"/>
        <w:rPr>
          <w:rFonts w:ascii="Arial" w:hAnsi="Arial" w:cs="Arial"/>
          <w:b/>
          <w:sz w:val="22"/>
          <w:szCs w:val="22"/>
        </w:rPr>
      </w:pPr>
    </w:p>
    <w:p w:rsidR="00AF5280" w:rsidRPr="00DA500E" w:rsidRDefault="00AF5280" w:rsidP="00DA500E">
      <w:pPr>
        <w:jc w:val="both"/>
        <w:rPr>
          <w:rFonts w:ascii="Arial" w:hAnsi="Arial" w:cs="Arial"/>
          <w:sz w:val="22"/>
          <w:szCs w:val="22"/>
        </w:rPr>
      </w:pPr>
      <w:r w:rsidRPr="00DA500E">
        <w:rPr>
          <w:rFonts w:ascii="Arial" w:hAnsi="Arial" w:cs="Arial"/>
          <w:sz w:val="22"/>
          <w:szCs w:val="22"/>
        </w:rPr>
        <w:t>No existe discusión alguna en el presente asunto respecto de los siguientes hechos: i) que el señor YEISON ENRIQUE OSORIO PINEDA era hijo de los demandantes señora MARÍA FANNERI PINEDA RÍOS y señor JOSÉ JAIR OSORIO PINZÓN (</w:t>
      </w:r>
      <w:proofErr w:type="spellStart"/>
      <w:r w:rsidRPr="00DA500E">
        <w:rPr>
          <w:rFonts w:ascii="Arial" w:hAnsi="Arial" w:cs="Arial"/>
          <w:sz w:val="22"/>
          <w:szCs w:val="22"/>
        </w:rPr>
        <w:t>fl</w:t>
      </w:r>
      <w:proofErr w:type="spellEnd"/>
      <w:r w:rsidRPr="00DA500E">
        <w:rPr>
          <w:rFonts w:ascii="Arial" w:hAnsi="Arial" w:cs="Arial"/>
          <w:sz w:val="22"/>
          <w:szCs w:val="22"/>
        </w:rPr>
        <w:t>. 12); ii) que ostentaba la calidad de afiliado al sistema general de pensiones, asegurado por Protección S.A (fl.79); iii) que falleció el 15 de enero de 2015 (</w:t>
      </w:r>
      <w:proofErr w:type="spellStart"/>
      <w:r w:rsidRPr="00DA500E">
        <w:rPr>
          <w:rFonts w:ascii="Arial" w:hAnsi="Arial" w:cs="Arial"/>
          <w:sz w:val="22"/>
          <w:szCs w:val="22"/>
        </w:rPr>
        <w:t>fl</w:t>
      </w:r>
      <w:proofErr w:type="spellEnd"/>
      <w:r w:rsidRPr="00DA500E">
        <w:rPr>
          <w:rFonts w:ascii="Arial" w:hAnsi="Arial" w:cs="Arial"/>
          <w:sz w:val="22"/>
          <w:szCs w:val="22"/>
        </w:rPr>
        <w:t>. 14) iv) que dejó acreditados los requisitos para que sus beneficiarios accedieran a la pensión de sobrevivientes, toda vez que cotizó más de 50 semanas en los tres (3) años anteriores a su deceso (fl.80); v) que no dejó descendientes, no tenía cónyuge ni compañera o compañero permanente y vi) que los demandantes efectuaron la reclamación de la pensión de sobrevivientes ante Protección S.A el 3 de marzo de 2015, misma que fue negada mediante oficio del 29 de mayo de 2015 (</w:t>
      </w:r>
      <w:proofErr w:type="spellStart"/>
      <w:r w:rsidRPr="00DA500E">
        <w:rPr>
          <w:rFonts w:ascii="Arial" w:hAnsi="Arial" w:cs="Arial"/>
          <w:sz w:val="22"/>
          <w:szCs w:val="22"/>
        </w:rPr>
        <w:t>fl</w:t>
      </w:r>
      <w:proofErr w:type="spellEnd"/>
      <w:r w:rsidRPr="00DA500E">
        <w:rPr>
          <w:rFonts w:ascii="Arial" w:hAnsi="Arial" w:cs="Arial"/>
          <w:sz w:val="22"/>
          <w:szCs w:val="22"/>
        </w:rPr>
        <w:t>. 23).</w:t>
      </w:r>
    </w:p>
    <w:p w:rsidR="00AF5280" w:rsidRPr="00DA500E" w:rsidRDefault="00AF5280" w:rsidP="00DA500E">
      <w:pPr>
        <w:pStyle w:val="Textoindependiente"/>
        <w:spacing w:after="0"/>
        <w:ind w:right="51"/>
        <w:jc w:val="both"/>
        <w:rPr>
          <w:rFonts w:ascii="Arial" w:hAnsi="Arial" w:cs="Arial"/>
          <w:bCs/>
          <w:caps/>
          <w:sz w:val="22"/>
          <w:szCs w:val="22"/>
        </w:rPr>
      </w:pPr>
      <w:r w:rsidRPr="00DA500E">
        <w:rPr>
          <w:rFonts w:ascii="Arial" w:hAnsi="Arial" w:cs="Arial"/>
          <w:bCs/>
          <w:caps/>
          <w:sz w:val="22"/>
          <w:szCs w:val="22"/>
        </w:rPr>
        <w:t>(…)</w:t>
      </w:r>
    </w:p>
    <w:p w:rsidR="00AF5280" w:rsidRPr="00DA500E" w:rsidRDefault="00AF5280" w:rsidP="00DA500E">
      <w:pPr>
        <w:jc w:val="both"/>
        <w:rPr>
          <w:rFonts w:ascii="Arial" w:hAnsi="Arial" w:cs="Arial"/>
          <w:sz w:val="22"/>
          <w:szCs w:val="22"/>
        </w:rPr>
      </w:pPr>
      <w:r w:rsidRPr="00DA500E">
        <w:rPr>
          <w:rFonts w:ascii="Arial" w:hAnsi="Arial" w:cs="Arial"/>
          <w:sz w:val="22"/>
          <w:szCs w:val="22"/>
        </w:rPr>
        <w:t>Resulta entonces claro, conforme a los testimonios rendidos en primera instancia, que efectivamente la ayuda que les propiciaba el señor YEISON ENRIQUE OSORIO PINEDA a sus padres era indispensable para que ellos satisficieran sus necesidades básicas, puesto que con unas rentas variables e inferiores a los mínimos legales, el demandante JOSÉ JAIR OSORIO PINZÓN no era autosuficiente en el sostenimiento del hogar, máximo cuando su esposa, la también demandante MARÍA FANNERI PINEDA RÍOS se ha dedicado exclusivamente a las labores de la casa.</w:t>
      </w:r>
    </w:p>
    <w:p w:rsidR="00AF5280" w:rsidRPr="00DA500E" w:rsidRDefault="00AF5280" w:rsidP="00DA500E">
      <w:pPr>
        <w:jc w:val="both"/>
        <w:rPr>
          <w:rFonts w:ascii="Arial" w:hAnsi="Arial" w:cs="Arial"/>
          <w:sz w:val="22"/>
          <w:szCs w:val="22"/>
        </w:rPr>
      </w:pPr>
      <w:r w:rsidRPr="00DA500E">
        <w:rPr>
          <w:rFonts w:ascii="Arial" w:hAnsi="Arial" w:cs="Arial"/>
          <w:sz w:val="22"/>
          <w:szCs w:val="22"/>
        </w:rPr>
        <w:t>(…)</w:t>
      </w:r>
    </w:p>
    <w:p w:rsidR="00AF5280" w:rsidRPr="00DA500E" w:rsidRDefault="00AF5280" w:rsidP="00DA500E">
      <w:pPr>
        <w:jc w:val="both"/>
        <w:rPr>
          <w:rFonts w:ascii="Arial" w:hAnsi="Arial" w:cs="Arial"/>
          <w:sz w:val="22"/>
          <w:szCs w:val="22"/>
        </w:rPr>
      </w:pPr>
      <w:r w:rsidRPr="00DA500E">
        <w:rPr>
          <w:rFonts w:ascii="Arial" w:hAnsi="Arial" w:cs="Arial"/>
          <w:sz w:val="22"/>
          <w:szCs w:val="22"/>
        </w:rPr>
        <w:t xml:space="preserve">Teniendo en cuenta lo hasta aquí discurrido, en el presenta caso se cumplen los elementos necesarios para la configuración de la dependencia económica, tal como han sido entendidos por el órgano de cierre de la jurisdicción ordinaria, puesto que: i) el aporte económico del causante a sus progenitores se comprobó no solo con la prueba testimonial sino que desde el informe de la investigación de la AFP se relacionan sus ingresos, aunque por un monto menor; ii) la participación económica fue periódica puesto que el de cujus sufragaba gastos mensuales de la familia, tales como los servicios públicos o parte de la alimentación, cada vez que recibía su salario y;  iii) las contribuciones ascendían a la suma de $510.000, sin contar el pago de las cuotas del crédito hipotecario por no tenerse prueba de su valor, monto que resulta significativo, aunque se aceptara que el demandante aportaba $579.000, puesto que denotaría que tanto hijo como padre, compartían en partes iguales los gastos de un hogar conformado por 5 personas, entre ellas dos en edad escolar para la fecha de referencia y una ama de casa. </w:t>
      </w:r>
    </w:p>
    <w:p w:rsidR="00AF5280" w:rsidRPr="00DA500E" w:rsidRDefault="00AF5280" w:rsidP="00DA500E">
      <w:pPr>
        <w:pStyle w:val="Sinespaciado"/>
        <w:rPr>
          <w:rFonts w:ascii="Arial" w:hAnsi="Arial" w:cs="Arial"/>
          <w:sz w:val="22"/>
          <w:szCs w:val="22"/>
        </w:rPr>
      </w:pPr>
    </w:p>
    <w:p w:rsidR="00AF5280" w:rsidRPr="00DA500E" w:rsidRDefault="00AF5280" w:rsidP="00DA500E">
      <w:pPr>
        <w:jc w:val="both"/>
        <w:rPr>
          <w:rFonts w:ascii="Arial" w:hAnsi="Arial" w:cs="Arial"/>
          <w:sz w:val="22"/>
          <w:szCs w:val="22"/>
        </w:rPr>
      </w:pPr>
      <w:r w:rsidRPr="00DA500E">
        <w:rPr>
          <w:rFonts w:ascii="Arial" w:hAnsi="Arial" w:cs="Arial"/>
          <w:sz w:val="22"/>
          <w:szCs w:val="22"/>
        </w:rPr>
        <w:t>En consecuencia, la parte actora cumplió con la carga probatoria de demostrar que la ayuda de su hijo era regular, periódica y significativa. Por el contrario, Protección S.A., no demostró que antes de la muerte de su hijo, los demandantes contaban con los suficientes medios y recursos económicos para sufragar sus necesidades básicas, puesto que se limitó a referirse a la investigación administrativa realizada por uno de sus asociados, que en este caso no tiene la virtualidad de desacreditar el convencimiento al que llega el operador judicial con los declaraciones percibidas directamente, en virtud del principio de la inmediación probatoria.</w:t>
      </w:r>
    </w:p>
    <w:p w:rsidR="00AF5280" w:rsidRPr="00DA500E" w:rsidRDefault="00AF5280" w:rsidP="00DA500E">
      <w:pPr>
        <w:pStyle w:val="Sinespaciado"/>
        <w:rPr>
          <w:rFonts w:ascii="Arial" w:hAnsi="Arial" w:cs="Arial"/>
          <w:sz w:val="22"/>
          <w:szCs w:val="22"/>
        </w:rPr>
      </w:pPr>
    </w:p>
    <w:p w:rsidR="00AF5280" w:rsidRPr="00DA500E" w:rsidRDefault="00AF5280" w:rsidP="00DA500E">
      <w:pPr>
        <w:jc w:val="both"/>
        <w:rPr>
          <w:rFonts w:ascii="Arial" w:hAnsi="Arial" w:cs="Arial"/>
          <w:sz w:val="22"/>
          <w:szCs w:val="22"/>
        </w:rPr>
      </w:pPr>
      <w:r w:rsidRPr="00DA500E">
        <w:rPr>
          <w:rFonts w:ascii="Arial" w:hAnsi="Arial" w:cs="Arial"/>
          <w:sz w:val="22"/>
          <w:szCs w:val="22"/>
        </w:rPr>
        <w:t>Todo lo anterior lleva a la Sala a confirmar la decisión de primea instancia y a imponer las costas procesales de esta instancia a la demandada PROTECCIÓN S.A.</w:t>
      </w:r>
    </w:p>
    <w:p w:rsidR="00AF5280" w:rsidRDefault="00AF5280" w:rsidP="00DA500E">
      <w:pPr>
        <w:pStyle w:val="Sinespaciado"/>
        <w:rPr>
          <w:rFonts w:ascii="Arial" w:hAnsi="Arial" w:cs="Arial"/>
          <w:sz w:val="22"/>
          <w:szCs w:val="22"/>
        </w:rPr>
      </w:pPr>
    </w:p>
    <w:p w:rsidR="00EB7447" w:rsidRDefault="00EB7447" w:rsidP="00DA500E">
      <w:pPr>
        <w:pStyle w:val="Sinespaciado"/>
        <w:rPr>
          <w:rFonts w:ascii="Arial" w:hAnsi="Arial" w:cs="Arial"/>
          <w:sz w:val="22"/>
          <w:szCs w:val="22"/>
        </w:rPr>
      </w:pPr>
    </w:p>
    <w:p w:rsidR="00EB7447" w:rsidRPr="00EB7447" w:rsidRDefault="00EB7447" w:rsidP="00EB7447">
      <w:pPr>
        <w:shd w:val="clear" w:color="auto" w:fill="000000"/>
        <w:ind w:right="-60" w:firstLine="6"/>
        <w:jc w:val="both"/>
        <w:rPr>
          <w:rFonts w:ascii="Arial" w:hAnsi="Arial" w:cs="Arial"/>
          <w:b/>
          <w:color w:val="FFFFFF"/>
          <w:szCs w:val="20"/>
          <w:lang w:val="es-ES_tradnl"/>
        </w:rPr>
      </w:pPr>
      <w:bookmarkStart w:id="1" w:name="_Hlk77447900"/>
      <w:r w:rsidRPr="00EB7447">
        <w:rPr>
          <w:rFonts w:ascii="Arial" w:hAnsi="Arial" w:cs="Arial"/>
          <w:b/>
          <w:color w:val="FFFFFF"/>
          <w:szCs w:val="20"/>
          <w:lang w:val="es-ES_tradnl"/>
        </w:rPr>
        <w:lastRenderedPageBreak/>
        <w:t>LA SALA DE CASACIÓN LABORAL DE LA CORTE SUPREMA DE JUSTICIA, MEDIANTE SENTENCIA SL</w:t>
      </w:r>
      <w:r w:rsidR="00E424C9">
        <w:rPr>
          <w:rFonts w:ascii="Arial" w:hAnsi="Arial" w:cs="Arial"/>
          <w:b/>
          <w:color w:val="FFFFFF"/>
          <w:szCs w:val="20"/>
          <w:lang w:val="es-ES_tradnl"/>
        </w:rPr>
        <w:t>405</w:t>
      </w:r>
      <w:r w:rsidRPr="00EB7447">
        <w:rPr>
          <w:rFonts w:ascii="Arial" w:hAnsi="Arial" w:cs="Arial"/>
          <w:b/>
          <w:color w:val="FFFFFF"/>
          <w:szCs w:val="20"/>
          <w:lang w:val="es-ES_tradnl"/>
        </w:rPr>
        <w:t>-202</w:t>
      </w:r>
      <w:r w:rsidR="00E424C9">
        <w:rPr>
          <w:rFonts w:ascii="Arial" w:hAnsi="Arial" w:cs="Arial"/>
          <w:b/>
          <w:color w:val="FFFFFF"/>
          <w:szCs w:val="20"/>
          <w:lang w:val="es-ES_tradnl"/>
        </w:rPr>
        <w:t>2</w:t>
      </w:r>
      <w:r w:rsidRPr="00EB7447">
        <w:rPr>
          <w:rFonts w:ascii="Arial" w:hAnsi="Arial" w:cs="Arial"/>
          <w:b/>
          <w:color w:val="FFFFFF"/>
          <w:szCs w:val="20"/>
          <w:lang w:val="es-ES_tradnl"/>
        </w:rPr>
        <w:t>, RADICACIÓN Nº 8</w:t>
      </w:r>
      <w:r w:rsidR="00E424C9">
        <w:rPr>
          <w:rFonts w:ascii="Arial" w:hAnsi="Arial" w:cs="Arial"/>
          <w:b/>
          <w:color w:val="FFFFFF"/>
          <w:szCs w:val="20"/>
          <w:lang w:val="es-ES_tradnl"/>
        </w:rPr>
        <w:t>2885</w:t>
      </w:r>
      <w:r w:rsidRPr="00EB7447">
        <w:rPr>
          <w:rFonts w:ascii="Arial" w:hAnsi="Arial" w:cs="Arial"/>
          <w:b/>
          <w:color w:val="FFFFFF"/>
          <w:szCs w:val="20"/>
          <w:lang w:val="es-ES_tradnl"/>
        </w:rPr>
        <w:t xml:space="preserve">, DE FECHA </w:t>
      </w:r>
      <w:r w:rsidR="00E424C9">
        <w:rPr>
          <w:rFonts w:ascii="Arial" w:hAnsi="Arial" w:cs="Arial"/>
          <w:b/>
          <w:color w:val="FFFFFF"/>
          <w:szCs w:val="20"/>
          <w:lang w:val="es-ES_tradnl"/>
        </w:rPr>
        <w:t>14</w:t>
      </w:r>
      <w:r w:rsidRPr="00EB7447">
        <w:rPr>
          <w:rFonts w:ascii="Arial" w:hAnsi="Arial" w:cs="Arial"/>
          <w:b/>
          <w:color w:val="FFFFFF"/>
          <w:szCs w:val="20"/>
          <w:lang w:val="es-ES_tradnl"/>
        </w:rPr>
        <w:t xml:space="preserve"> </w:t>
      </w:r>
      <w:r w:rsidR="00E424C9">
        <w:rPr>
          <w:rFonts w:ascii="Arial" w:hAnsi="Arial" w:cs="Arial"/>
          <w:b/>
          <w:color w:val="FFFFFF"/>
          <w:szCs w:val="20"/>
          <w:lang w:val="es-ES_tradnl"/>
        </w:rPr>
        <w:t xml:space="preserve">DE FEBRERO </w:t>
      </w:r>
      <w:r w:rsidRPr="00EB7447">
        <w:rPr>
          <w:rFonts w:ascii="Arial" w:hAnsi="Arial" w:cs="Arial"/>
          <w:b/>
          <w:color w:val="FFFFFF"/>
          <w:szCs w:val="20"/>
          <w:lang w:val="es-ES_tradnl"/>
        </w:rPr>
        <w:t>DE 202</w:t>
      </w:r>
      <w:r w:rsidR="00E424C9">
        <w:rPr>
          <w:rFonts w:ascii="Arial" w:hAnsi="Arial" w:cs="Arial"/>
          <w:b/>
          <w:color w:val="FFFFFF"/>
          <w:szCs w:val="20"/>
          <w:lang w:val="es-ES_tradnl"/>
        </w:rPr>
        <w:t>2</w:t>
      </w:r>
      <w:r w:rsidRPr="00EB7447">
        <w:rPr>
          <w:rFonts w:ascii="Arial" w:hAnsi="Arial" w:cs="Arial"/>
          <w:b/>
          <w:color w:val="FFFFFF"/>
          <w:szCs w:val="20"/>
          <w:lang w:val="es-ES_tradnl"/>
        </w:rPr>
        <w:t>, QUE PUEDE SER CONSULTADA EN LA PÁGINA WEB DE DICHA CORPORACIÓN O EN EL ARCHIVO QUE ESTÁ A CONTINUACIÓN DE ÉSTE,</w:t>
      </w:r>
      <w:r w:rsidR="00E424C9">
        <w:rPr>
          <w:rFonts w:ascii="Arial" w:hAnsi="Arial" w:cs="Arial"/>
          <w:b/>
          <w:color w:val="FFFFFF"/>
          <w:szCs w:val="20"/>
          <w:lang w:val="es-ES_tradnl"/>
        </w:rPr>
        <w:t xml:space="preserve"> DECIDIÓ NO</w:t>
      </w:r>
      <w:r w:rsidRPr="00EB7447">
        <w:rPr>
          <w:rFonts w:ascii="Arial" w:hAnsi="Arial" w:cs="Arial"/>
          <w:b/>
          <w:color w:val="FFFFFF"/>
          <w:szCs w:val="20"/>
          <w:lang w:val="es-ES_tradnl"/>
        </w:rPr>
        <w:t xml:space="preserve"> CAS</w:t>
      </w:r>
      <w:r w:rsidR="00E424C9">
        <w:rPr>
          <w:rFonts w:ascii="Arial" w:hAnsi="Arial" w:cs="Arial"/>
          <w:b/>
          <w:color w:val="FFFFFF"/>
          <w:szCs w:val="20"/>
          <w:lang w:val="es-ES_tradnl"/>
        </w:rPr>
        <w:t>AR</w:t>
      </w:r>
      <w:r w:rsidRPr="00EB7447">
        <w:rPr>
          <w:rFonts w:ascii="Arial" w:hAnsi="Arial" w:cs="Arial"/>
          <w:b/>
          <w:color w:val="FFFFFF"/>
          <w:szCs w:val="20"/>
          <w:lang w:val="es-ES_tradnl"/>
        </w:rPr>
        <w:t xml:space="preserve"> EL PRESENTE FALLO</w:t>
      </w:r>
      <w:r w:rsidR="00656894">
        <w:rPr>
          <w:rFonts w:ascii="Arial" w:hAnsi="Arial" w:cs="Arial"/>
          <w:b/>
          <w:color w:val="FFFFFF"/>
          <w:szCs w:val="20"/>
          <w:lang w:val="es-ES_tradnl"/>
        </w:rPr>
        <w:t xml:space="preserve">, QUE CONFIRMÓ EL DICTADO EL 26 DE JULIO DE 2017 </w:t>
      </w:r>
      <w:r w:rsidRPr="00EB7447">
        <w:rPr>
          <w:rFonts w:ascii="Arial" w:hAnsi="Arial" w:cs="Arial"/>
          <w:b/>
          <w:color w:val="FFFFFF"/>
          <w:szCs w:val="20"/>
          <w:lang w:val="es-ES_tradnl"/>
        </w:rPr>
        <w:t xml:space="preserve">POR EL JUZGADO </w:t>
      </w:r>
      <w:r w:rsidR="00656894">
        <w:rPr>
          <w:rFonts w:ascii="Arial" w:hAnsi="Arial" w:cs="Arial"/>
          <w:b/>
          <w:color w:val="FFFFFF"/>
          <w:szCs w:val="20"/>
          <w:lang w:val="es-ES_tradnl"/>
        </w:rPr>
        <w:t>QUINTO</w:t>
      </w:r>
      <w:r w:rsidRPr="00EB7447">
        <w:rPr>
          <w:rFonts w:ascii="Arial" w:hAnsi="Arial" w:cs="Arial"/>
          <w:b/>
          <w:color w:val="FFFFFF"/>
          <w:szCs w:val="20"/>
          <w:lang w:val="es-ES_tradnl"/>
        </w:rPr>
        <w:t xml:space="preserve"> LABORAL DEL CIRCUITO DE LA CIUDAD</w:t>
      </w:r>
      <w:r w:rsidR="00656894">
        <w:rPr>
          <w:rFonts w:ascii="Arial" w:hAnsi="Arial" w:cs="Arial"/>
          <w:b/>
          <w:color w:val="FFFFFF"/>
          <w:szCs w:val="20"/>
          <w:lang w:val="es-ES_tradnl"/>
        </w:rPr>
        <w:t>,</w:t>
      </w:r>
      <w:r w:rsidRPr="00EB7447">
        <w:rPr>
          <w:rFonts w:ascii="Arial" w:hAnsi="Arial" w:cs="Arial"/>
          <w:b/>
          <w:color w:val="FFFFFF"/>
          <w:szCs w:val="20"/>
          <w:lang w:val="es-ES_tradnl"/>
        </w:rPr>
        <w:t xml:space="preserve"> QUE ACCEDIÓ A LAS PRETENSIONES DE LA DEMANDA.</w:t>
      </w:r>
    </w:p>
    <w:bookmarkEnd w:id="1"/>
    <w:p w:rsidR="00EB7447" w:rsidRPr="00DA500E" w:rsidRDefault="00EB7447" w:rsidP="00DA500E">
      <w:pPr>
        <w:pStyle w:val="Sinespaciado"/>
        <w:rPr>
          <w:rFonts w:ascii="Arial" w:hAnsi="Arial" w:cs="Arial"/>
          <w:sz w:val="22"/>
          <w:szCs w:val="22"/>
        </w:rPr>
      </w:pPr>
    </w:p>
    <w:p w:rsidR="00AF5280" w:rsidRPr="00DA500E" w:rsidRDefault="00AF5280" w:rsidP="00EB7447">
      <w:pPr>
        <w:pStyle w:val="Sinespaciado"/>
        <w:rPr>
          <w:rFonts w:ascii="Arial" w:hAnsi="Arial" w:cs="Arial"/>
          <w:sz w:val="22"/>
          <w:szCs w:val="22"/>
        </w:rPr>
      </w:pPr>
    </w:p>
    <w:p w:rsidR="00AF5280" w:rsidRPr="00EB7447" w:rsidRDefault="00AF5280" w:rsidP="00EB7447">
      <w:pPr>
        <w:pStyle w:val="Sinespaciado"/>
        <w:rPr>
          <w:rFonts w:ascii="Arial" w:hAnsi="Arial" w:cs="Arial"/>
          <w:sz w:val="22"/>
          <w:szCs w:val="22"/>
        </w:rPr>
      </w:pPr>
    </w:p>
    <w:p w:rsidR="003A3BBB" w:rsidRPr="00492397" w:rsidRDefault="003A3BBB" w:rsidP="00B34ACF">
      <w:pPr>
        <w:pStyle w:val="Ttulo4"/>
        <w:widowControl w:val="0"/>
        <w:tabs>
          <w:tab w:val="clear" w:pos="0"/>
        </w:tabs>
        <w:rPr>
          <w:rFonts w:ascii="Tahoma" w:hAnsi="Tahoma" w:cs="Tahoma"/>
          <w:bCs/>
          <w:szCs w:val="24"/>
          <w:lang w:eastAsia="es-MX"/>
        </w:rPr>
      </w:pPr>
      <w:r w:rsidRPr="00492397">
        <w:rPr>
          <w:rFonts w:ascii="Tahoma" w:hAnsi="Tahoma" w:cs="Tahoma"/>
          <w:bCs/>
          <w:szCs w:val="24"/>
          <w:lang w:eastAsia="es-MX"/>
        </w:rPr>
        <w:t>TRIBUNAL SUPERIOR DEL DISTRITO JUDICIAL DE PEREIRA</w:t>
      </w:r>
    </w:p>
    <w:p w:rsidR="003A3BBB" w:rsidRPr="00492397" w:rsidRDefault="003A3BBB" w:rsidP="00B34ACF">
      <w:pPr>
        <w:pStyle w:val="Ttulo4"/>
        <w:widowControl w:val="0"/>
        <w:tabs>
          <w:tab w:val="clear" w:pos="0"/>
        </w:tabs>
        <w:rPr>
          <w:rFonts w:ascii="Tahoma" w:hAnsi="Tahoma" w:cs="Tahoma"/>
          <w:bCs/>
          <w:szCs w:val="24"/>
          <w:lang w:eastAsia="es-MX"/>
        </w:rPr>
      </w:pPr>
      <w:r w:rsidRPr="00492397">
        <w:rPr>
          <w:rFonts w:ascii="Tahoma" w:hAnsi="Tahoma" w:cs="Tahoma"/>
          <w:bCs/>
          <w:szCs w:val="24"/>
          <w:lang w:eastAsia="es-MX"/>
        </w:rPr>
        <w:t>SALA</w:t>
      </w:r>
      <w:r w:rsidR="00666B78" w:rsidRPr="00492397">
        <w:rPr>
          <w:rFonts w:ascii="Tahoma" w:hAnsi="Tahoma" w:cs="Tahoma"/>
          <w:bCs/>
          <w:szCs w:val="24"/>
          <w:lang w:eastAsia="es-MX"/>
        </w:rPr>
        <w:t xml:space="preserve"> DE DECISIÓN</w:t>
      </w:r>
      <w:r w:rsidRPr="00492397">
        <w:rPr>
          <w:rFonts w:ascii="Tahoma" w:hAnsi="Tahoma" w:cs="Tahoma"/>
          <w:bCs/>
          <w:szCs w:val="24"/>
          <w:lang w:eastAsia="es-MX"/>
        </w:rPr>
        <w:t xml:space="preserve"> LABORAL</w:t>
      </w:r>
      <w:r w:rsidR="00666B78" w:rsidRPr="00492397">
        <w:rPr>
          <w:rFonts w:ascii="Tahoma" w:hAnsi="Tahoma" w:cs="Tahoma"/>
          <w:bCs/>
          <w:szCs w:val="24"/>
          <w:lang w:eastAsia="es-MX"/>
        </w:rPr>
        <w:t xml:space="preserve"> No. 1</w:t>
      </w:r>
    </w:p>
    <w:p w:rsidR="003A3BBB" w:rsidRPr="00492397" w:rsidRDefault="003A3BBB" w:rsidP="00B34ACF">
      <w:pPr>
        <w:jc w:val="center"/>
        <w:rPr>
          <w:rFonts w:ascii="Tahoma" w:hAnsi="Tahoma" w:cs="Tahoma"/>
          <w:bCs/>
        </w:rPr>
      </w:pPr>
    </w:p>
    <w:p w:rsidR="003A3BBB" w:rsidRPr="00492397" w:rsidRDefault="003A3BBB" w:rsidP="00B34ACF">
      <w:pPr>
        <w:jc w:val="center"/>
        <w:rPr>
          <w:rFonts w:ascii="Tahoma" w:hAnsi="Tahoma" w:cs="Tahoma"/>
          <w:b/>
          <w:bCs/>
        </w:rPr>
      </w:pPr>
      <w:r w:rsidRPr="00492397">
        <w:rPr>
          <w:rFonts w:ascii="Tahoma" w:hAnsi="Tahoma" w:cs="Tahoma"/>
          <w:bCs/>
        </w:rPr>
        <w:t>Magistrada ponente:</w:t>
      </w:r>
      <w:r w:rsidRPr="00492397">
        <w:rPr>
          <w:rFonts w:ascii="Tahoma" w:hAnsi="Tahoma" w:cs="Tahoma"/>
          <w:b/>
          <w:bCs/>
        </w:rPr>
        <w:t xml:space="preserve"> Ana Lucía Caicedo Calderón</w:t>
      </w:r>
    </w:p>
    <w:p w:rsidR="003A3BBB" w:rsidRPr="00492397" w:rsidRDefault="003A3BBB" w:rsidP="00B34ACF">
      <w:pPr>
        <w:jc w:val="center"/>
        <w:rPr>
          <w:rFonts w:ascii="Tahoma" w:hAnsi="Tahoma" w:cs="Tahoma"/>
          <w:b/>
        </w:rPr>
      </w:pPr>
    </w:p>
    <w:p w:rsidR="003A3BBB" w:rsidRPr="00492397" w:rsidRDefault="003A3BBB" w:rsidP="00B34ACF">
      <w:pPr>
        <w:jc w:val="center"/>
        <w:rPr>
          <w:rFonts w:ascii="Tahoma" w:hAnsi="Tahoma" w:cs="Tahoma"/>
          <w:b/>
        </w:rPr>
      </w:pPr>
      <w:r w:rsidRPr="00492397">
        <w:rPr>
          <w:rFonts w:ascii="Tahoma" w:hAnsi="Tahoma" w:cs="Tahoma"/>
          <w:b/>
        </w:rPr>
        <w:t>Acta No. ____</w:t>
      </w:r>
    </w:p>
    <w:p w:rsidR="003A3BBB" w:rsidRPr="00492397" w:rsidRDefault="003A3BBB" w:rsidP="00B34ACF">
      <w:pPr>
        <w:pStyle w:val="Sinespaciado"/>
      </w:pPr>
    </w:p>
    <w:p w:rsidR="003A3BBB" w:rsidRPr="00492397" w:rsidRDefault="003A3BBB" w:rsidP="00B34ACF">
      <w:pPr>
        <w:pStyle w:val="Ttulo5"/>
        <w:spacing w:line="240" w:lineRule="auto"/>
        <w:ind w:firstLine="0"/>
        <w:jc w:val="center"/>
        <w:rPr>
          <w:rFonts w:ascii="Tahoma" w:hAnsi="Tahoma" w:cs="Tahoma"/>
        </w:rPr>
      </w:pPr>
      <w:r w:rsidRPr="00492397">
        <w:rPr>
          <w:rFonts w:ascii="Tahoma" w:hAnsi="Tahoma" w:cs="Tahoma"/>
        </w:rPr>
        <w:t>Sistema oral - Audiencia de juzgamiento</w:t>
      </w:r>
    </w:p>
    <w:p w:rsidR="003A3BBB" w:rsidRPr="00492397" w:rsidRDefault="003A3BBB" w:rsidP="00B34ACF">
      <w:pPr>
        <w:pStyle w:val="Sinespaciado"/>
      </w:pPr>
      <w:r w:rsidRPr="00492397">
        <w:tab/>
      </w:r>
      <w:r w:rsidR="004052FE" w:rsidRPr="00492397">
        <w:t xml:space="preserve"> </w:t>
      </w:r>
    </w:p>
    <w:p w:rsidR="003A3BBB" w:rsidRPr="00492397" w:rsidRDefault="003A3BBB" w:rsidP="00B34ACF">
      <w:pPr>
        <w:spacing w:line="276" w:lineRule="auto"/>
        <w:ind w:firstLine="708"/>
        <w:jc w:val="both"/>
        <w:rPr>
          <w:rFonts w:ascii="Tahoma" w:hAnsi="Tahoma" w:cs="Tahoma"/>
          <w:b/>
          <w:lang w:val="es-ES_tradnl"/>
        </w:rPr>
      </w:pPr>
      <w:r w:rsidRPr="00492397">
        <w:rPr>
          <w:rFonts w:ascii="Tahoma" w:hAnsi="Tahoma" w:cs="Tahoma"/>
          <w:lang w:val="es-ES_tradnl"/>
        </w:rPr>
        <w:t xml:space="preserve">Siendo las </w:t>
      </w:r>
      <w:r w:rsidR="0040364D" w:rsidRPr="00492397">
        <w:rPr>
          <w:rFonts w:ascii="Tahoma" w:hAnsi="Tahoma" w:cs="Tahoma"/>
          <w:lang w:val="es-ES_tradnl"/>
        </w:rPr>
        <w:t xml:space="preserve">10:20 </w:t>
      </w:r>
      <w:r w:rsidR="000108FA" w:rsidRPr="00492397">
        <w:rPr>
          <w:rFonts w:ascii="Tahoma" w:hAnsi="Tahoma" w:cs="Tahoma"/>
          <w:lang w:val="es-ES_tradnl"/>
        </w:rPr>
        <w:t>a</w:t>
      </w:r>
      <w:r w:rsidR="0042768E" w:rsidRPr="00492397">
        <w:rPr>
          <w:rFonts w:ascii="Tahoma" w:hAnsi="Tahoma" w:cs="Tahoma"/>
          <w:lang w:val="es-ES_tradnl"/>
        </w:rPr>
        <w:t>.m. de hoy,</w:t>
      </w:r>
      <w:r w:rsidR="00F206D8" w:rsidRPr="00492397">
        <w:rPr>
          <w:rFonts w:ascii="Tahoma" w:hAnsi="Tahoma" w:cs="Tahoma"/>
          <w:lang w:val="es-ES_tradnl"/>
        </w:rPr>
        <w:t xml:space="preserve"> </w:t>
      </w:r>
      <w:r w:rsidR="005366D1" w:rsidRPr="00492397">
        <w:rPr>
          <w:rFonts w:ascii="Tahoma" w:hAnsi="Tahoma" w:cs="Tahoma"/>
          <w:lang w:val="es-ES_tradnl"/>
        </w:rPr>
        <w:t>vierne</w:t>
      </w:r>
      <w:r w:rsidR="00835297" w:rsidRPr="00492397">
        <w:rPr>
          <w:rFonts w:ascii="Tahoma" w:hAnsi="Tahoma" w:cs="Tahoma"/>
          <w:lang w:val="es-ES_tradnl"/>
        </w:rPr>
        <w:t xml:space="preserve">s </w:t>
      </w:r>
      <w:r w:rsidR="002C1D2F" w:rsidRPr="00492397">
        <w:rPr>
          <w:rFonts w:ascii="Tahoma" w:hAnsi="Tahoma" w:cs="Tahoma"/>
          <w:lang w:val="es-ES_tradnl"/>
        </w:rPr>
        <w:t>24</w:t>
      </w:r>
      <w:r w:rsidR="00DA7C2A" w:rsidRPr="00492397">
        <w:rPr>
          <w:rFonts w:ascii="Tahoma" w:hAnsi="Tahoma" w:cs="Tahoma"/>
          <w:lang w:val="es-ES_tradnl"/>
        </w:rPr>
        <w:t xml:space="preserve"> </w:t>
      </w:r>
      <w:r w:rsidR="00835297" w:rsidRPr="00492397">
        <w:rPr>
          <w:rFonts w:ascii="Tahoma" w:hAnsi="Tahoma" w:cs="Tahoma"/>
          <w:lang w:val="es-ES_tradnl"/>
        </w:rPr>
        <w:t xml:space="preserve">de </w:t>
      </w:r>
      <w:r w:rsidR="00CB2CF2" w:rsidRPr="00492397">
        <w:rPr>
          <w:rFonts w:ascii="Tahoma" w:hAnsi="Tahoma" w:cs="Tahoma"/>
          <w:lang w:val="es-ES_tradnl"/>
        </w:rPr>
        <w:t>agosto</w:t>
      </w:r>
      <w:r w:rsidR="0014623C" w:rsidRPr="00492397">
        <w:rPr>
          <w:rFonts w:ascii="Tahoma" w:hAnsi="Tahoma" w:cs="Tahoma"/>
          <w:lang w:val="es-ES_tradnl"/>
        </w:rPr>
        <w:t xml:space="preserve"> </w:t>
      </w:r>
      <w:r w:rsidR="00F206D8" w:rsidRPr="00492397">
        <w:rPr>
          <w:rFonts w:ascii="Tahoma" w:hAnsi="Tahoma" w:cs="Tahoma"/>
          <w:lang w:val="es-ES_tradnl"/>
        </w:rPr>
        <w:t>de 201</w:t>
      </w:r>
      <w:r w:rsidR="0014623C" w:rsidRPr="00492397">
        <w:rPr>
          <w:rFonts w:ascii="Tahoma" w:hAnsi="Tahoma" w:cs="Tahoma"/>
          <w:lang w:val="es-ES_tradnl"/>
        </w:rPr>
        <w:t>8</w:t>
      </w:r>
      <w:r w:rsidRPr="00492397">
        <w:rPr>
          <w:rFonts w:ascii="Tahoma" w:hAnsi="Tahoma" w:cs="Tahoma"/>
          <w:lang w:val="es-ES_tradnl"/>
        </w:rPr>
        <w:t xml:space="preserve">, la Sala de Decisión Laboral </w:t>
      </w:r>
      <w:r w:rsidR="00EA7593" w:rsidRPr="00492397">
        <w:rPr>
          <w:rFonts w:ascii="Tahoma" w:hAnsi="Tahoma" w:cs="Tahoma"/>
          <w:lang w:val="es-ES_tradnl"/>
        </w:rPr>
        <w:t xml:space="preserve">No. 1 </w:t>
      </w:r>
      <w:r w:rsidRPr="00492397">
        <w:rPr>
          <w:rFonts w:ascii="Tahoma" w:hAnsi="Tahoma" w:cs="Tahoma"/>
          <w:lang w:val="es-ES_tradnl"/>
        </w:rPr>
        <w:t>del Tribunal Superior de Pereira se constituye en audiencia pública de juzgamiento en el proceso ordinario laboral instaurado por</w:t>
      </w:r>
      <w:r w:rsidR="002C1D2F" w:rsidRPr="00492397">
        <w:rPr>
          <w:rFonts w:ascii="Tahoma" w:hAnsi="Tahoma" w:cs="Tahoma"/>
          <w:lang w:val="es-ES_tradnl"/>
        </w:rPr>
        <w:t xml:space="preserve"> </w:t>
      </w:r>
      <w:r w:rsidR="00CB2CF2" w:rsidRPr="00492397">
        <w:rPr>
          <w:rFonts w:ascii="Tahoma" w:hAnsi="Tahoma" w:cs="Tahoma"/>
          <w:lang w:val="es-ES_tradnl"/>
        </w:rPr>
        <w:t>l</w:t>
      </w:r>
      <w:r w:rsidR="002C1D2F" w:rsidRPr="00492397">
        <w:rPr>
          <w:rFonts w:ascii="Tahoma" w:hAnsi="Tahoma" w:cs="Tahoma"/>
          <w:lang w:val="es-ES_tradnl"/>
        </w:rPr>
        <w:t>a</w:t>
      </w:r>
      <w:r w:rsidR="00CB2CF2" w:rsidRPr="00492397">
        <w:rPr>
          <w:rFonts w:ascii="Tahoma" w:hAnsi="Tahoma" w:cs="Tahoma"/>
          <w:lang w:val="es-ES_tradnl"/>
        </w:rPr>
        <w:t xml:space="preserve"> señor</w:t>
      </w:r>
      <w:r w:rsidR="002C1D2F" w:rsidRPr="00492397">
        <w:rPr>
          <w:rFonts w:ascii="Tahoma" w:hAnsi="Tahoma" w:cs="Tahoma"/>
          <w:lang w:val="es-ES_tradnl"/>
        </w:rPr>
        <w:t>a</w:t>
      </w:r>
      <w:r w:rsidRPr="00492397">
        <w:rPr>
          <w:rFonts w:ascii="Tahoma" w:hAnsi="Tahoma" w:cs="Tahoma"/>
          <w:lang w:val="es-ES_tradnl"/>
        </w:rPr>
        <w:t xml:space="preserve"> </w:t>
      </w:r>
      <w:r w:rsidR="00C772DF" w:rsidRPr="00492397">
        <w:rPr>
          <w:rFonts w:ascii="Tahoma" w:hAnsi="Tahoma" w:cs="Tahoma"/>
          <w:b/>
          <w:lang w:val="es-ES_tradnl"/>
        </w:rPr>
        <w:t>MARÍA FANNERI PINEDA RÍOS</w:t>
      </w:r>
      <w:r w:rsidR="003404C6">
        <w:rPr>
          <w:rFonts w:ascii="Tahoma" w:hAnsi="Tahoma" w:cs="Tahoma"/>
          <w:b/>
          <w:lang w:val="es-ES_tradnl"/>
        </w:rPr>
        <w:t xml:space="preserve"> </w:t>
      </w:r>
      <w:r w:rsidR="003404C6" w:rsidRPr="003404C6">
        <w:rPr>
          <w:rFonts w:ascii="Tahoma" w:hAnsi="Tahoma" w:cs="Tahoma"/>
          <w:lang w:val="es-ES_tradnl"/>
        </w:rPr>
        <w:t>y el señor</w:t>
      </w:r>
      <w:r w:rsidR="003404C6">
        <w:rPr>
          <w:rFonts w:ascii="Tahoma" w:hAnsi="Tahoma" w:cs="Tahoma"/>
          <w:b/>
          <w:lang w:val="es-ES_tradnl"/>
        </w:rPr>
        <w:t xml:space="preserve"> JOSÉ JAIR OSORIO PINZÓN</w:t>
      </w:r>
      <w:r w:rsidR="00C772DF" w:rsidRPr="00492397">
        <w:rPr>
          <w:rFonts w:ascii="Tahoma" w:hAnsi="Tahoma" w:cs="Tahoma"/>
          <w:b/>
          <w:lang w:val="es-ES_tradnl"/>
        </w:rPr>
        <w:t xml:space="preserve"> </w:t>
      </w:r>
      <w:r w:rsidRPr="00492397">
        <w:rPr>
          <w:rFonts w:ascii="Tahoma" w:hAnsi="Tahoma" w:cs="Tahoma"/>
          <w:lang w:val="es-ES_tradnl"/>
        </w:rPr>
        <w:t xml:space="preserve">en contra de la </w:t>
      </w:r>
      <w:r w:rsidR="00C772DF" w:rsidRPr="00492397">
        <w:rPr>
          <w:rFonts w:ascii="Tahoma" w:hAnsi="Tahoma" w:cs="Tahoma"/>
          <w:b/>
          <w:lang w:val="es-ES_tradnl"/>
        </w:rPr>
        <w:t>ADMINISTRADORA DE PENSIONES Y CESANTÍAS – PROTECCIÓN S.A</w:t>
      </w:r>
      <w:r w:rsidR="00C772DF" w:rsidRPr="00492397">
        <w:rPr>
          <w:rFonts w:ascii="Tahoma" w:hAnsi="Tahoma" w:cs="Tahoma"/>
          <w:lang w:val="es-ES_tradnl"/>
        </w:rPr>
        <w:t>.</w:t>
      </w:r>
    </w:p>
    <w:p w:rsidR="003A3BBB" w:rsidRPr="00492397" w:rsidRDefault="003A3BBB" w:rsidP="00B34ACF">
      <w:pPr>
        <w:pStyle w:val="Sinespaciado"/>
        <w:rPr>
          <w:lang w:val="es-ES_tradnl"/>
        </w:rPr>
      </w:pPr>
    </w:p>
    <w:p w:rsidR="003A3BBB" w:rsidRPr="00492397" w:rsidRDefault="003A3BBB" w:rsidP="00B34ACF">
      <w:pPr>
        <w:spacing w:line="276" w:lineRule="auto"/>
        <w:ind w:firstLine="708"/>
        <w:jc w:val="both"/>
        <w:rPr>
          <w:rFonts w:ascii="Tahoma" w:hAnsi="Tahoma" w:cs="Tahoma"/>
          <w:lang w:val="es-ES_tradnl"/>
        </w:rPr>
      </w:pPr>
      <w:r w:rsidRPr="00492397">
        <w:rPr>
          <w:rFonts w:ascii="Tahoma" w:hAnsi="Tahoma" w:cs="Tahoma"/>
          <w:lang w:val="es-ES_tradnl"/>
        </w:rPr>
        <w:t>Para el efecto, se verifica la asistencia de las partes a la presente diligencia: Por la parte demandante… Por la demandada…</w:t>
      </w:r>
    </w:p>
    <w:p w:rsidR="009A5E41" w:rsidRPr="00492397" w:rsidRDefault="009A5E41" w:rsidP="00B34ACF">
      <w:pPr>
        <w:spacing w:line="276" w:lineRule="auto"/>
        <w:ind w:firstLine="708"/>
        <w:jc w:val="both"/>
        <w:rPr>
          <w:rFonts w:ascii="Tahoma" w:hAnsi="Tahoma" w:cs="Tahoma"/>
          <w:lang w:val="es-ES_tradnl"/>
        </w:rPr>
      </w:pPr>
    </w:p>
    <w:p w:rsidR="003A3BBB" w:rsidRPr="00492397" w:rsidRDefault="003A3BBB" w:rsidP="00B34ACF">
      <w:pPr>
        <w:widowControl w:val="0"/>
        <w:autoSpaceDE w:val="0"/>
        <w:autoSpaceDN w:val="0"/>
        <w:adjustRightInd w:val="0"/>
        <w:spacing w:line="276" w:lineRule="auto"/>
        <w:jc w:val="center"/>
        <w:rPr>
          <w:rFonts w:ascii="Tahoma" w:hAnsi="Tahoma" w:cs="Tahoma"/>
          <w:b/>
        </w:rPr>
      </w:pPr>
      <w:r w:rsidRPr="00492397">
        <w:rPr>
          <w:rFonts w:ascii="Tahoma" w:hAnsi="Tahoma" w:cs="Tahoma"/>
          <w:b/>
        </w:rPr>
        <w:t>Alegatos de conclusión</w:t>
      </w:r>
    </w:p>
    <w:p w:rsidR="003A3BBB" w:rsidRPr="00492397" w:rsidRDefault="003A3BBB" w:rsidP="00B34ACF">
      <w:pPr>
        <w:pStyle w:val="Sinespaciado"/>
      </w:pPr>
    </w:p>
    <w:p w:rsidR="003A3BBB" w:rsidRPr="00492397" w:rsidRDefault="003A3BBB" w:rsidP="00B34ACF">
      <w:pPr>
        <w:spacing w:line="276" w:lineRule="auto"/>
        <w:ind w:firstLine="708"/>
        <w:jc w:val="both"/>
        <w:rPr>
          <w:rFonts w:ascii="Tahoma" w:hAnsi="Tahoma" w:cs="Tahoma"/>
          <w:lang w:val="es-ES_tradnl"/>
        </w:rPr>
      </w:pPr>
      <w:r w:rsidRPr="00492397">
        <w:rPr>
          <w:rFonts w:ascii="Tahoma" w:hAnsi="Tahoma" w:cs="Tahoma"/>
          <w:lang w:val="es-ES_tradnl"/>
        </w:rPr>
        <w:t>De conformidad con el artículo 82 del C.P.T</w:t>
      </w:r>
      <w:r w:rsidR="007C5FFC" w:rsidRPr="00492397">
        <w:rPr>
          <w:rFonts w:ascii="Tahoma" w:hAnsi="Tahoma" w:cs="Tahoma"/>
          <w:lang w:val="es-ES_tradnl"/>
        </w:rPr>
        <w:t>.</w:t>
      </w:r>
      <w:r w:rsidRPr="00492397">
        <w:rPr>
          <w:rFonts w:ascii="Tahoma" w:hAnsi="Tahoma" w:cs="Tahoma"/>
          <w:lang w:val="es-ES_tradnl"/>
        </w:rPr>
        <w:t xml:space="preserve"> y de la S.S., modificado por el artículo 13 de la Ley 1149 de 2007, se concede el uso de la palabra a las partes para que presenten sus alegatos de conclusión:</w:t>
      </w:r>
      <w:r w:rsidR="000A129C" w:rsidRPr="00492397">
        <w:rPr>
          <w:rFonts w:ascii="Tahoma" w:hAnsi="Tahoma" w:cs="Tahoma"/>
          <w:lang w:val="es-ES_tradnl"/>
        </w:rPr>
        <w:t xml:space="preserve"> </w:t>
      </w:r>
      <w:r w:rsidRPr="00492397">
        <w:rPr>
          <w:rFonts w:ascii="Tahoma" w:hAnsi="Tahoma" w:cs="Tahoma"/>
          <w:lang w:val="es-ES_tradnl"/>
        </w:rPr>
        <w:t xml:space="preserve"> Por la parte demandante… Por la parte demandada…</w:t>
      </w:r>
    </w:p>
    <w:p w:rsidR="003A3BBB" w:rsidRPr="00492397" w:rsidRDefault="003A3BBB" w:rsidP="00C772DF">
      <w:pPr>
        <w:pStyle w:val="Sinespaciado"/>
      </w:pPr>
    </w:p>
    <w:p w:rsidR="003A3BBB" w:rsidRPr="00492397" w:rsidRDefault="003A3BBB" w:rsidP="00B34ACF">
      <w:pPr>
        <w:widowControl w:val="0"/>
        <w:autoSpaceDE w:val="0"/>
        <w:autoSpaceDN w:val="0"/>
        <w:adjustRightInd w:val="0"/>
        <w:spacing w:line="276" w:lineRule="auto"/>
        <w:jc w:val="center"/>
        <w:rPr>
          <w:rFonts w:ascii="Tahoma" w:hAnsi="Tahoma" w:cs="Tahoma"/>
          <w:b/>
        </w:rPr>
      </w:pPr>
      <w:r w:rsidRPr="00492397">
        <w:rPr>
          <w:rFonts w:ascii="Tahoma" w:hAnsi="Tahoma" w:cs="Tahoma"/>
          <w:b/>
        </w:rPr>
        <w:t>S E N T E N C I A</w:t>
      </w:r>
    </w:p>
    <w:p w:rsidR="00C772DF" w:rsidRPr="00492397" w:rsidRDefault="00C772DF" w:rsidP="00C772DF">
      <w:pPr>
        <w:pStyle w:val="Sinespaciado"/>
      </w:pPr>
    </w:p>
    <w:p w:rsidR="002C1D2F" w:rsidRPr="00492397" w:rsidRDefault="002C1D2F" w:rsidP="002C1D2F">
      <w:pPr>
        <w:widowControl w:val="0"/>
        <w:autoSpaceDE w:val="0"/>
        <w:autoSpaceDN w:val="0"/>
        <w:adjustRightInd w:val="0"/>
        <w:spacing w:line="276" w:lineRule="auto"/>
        <w:ind w:firstLine="708"/>
        <w:jc w:val="both"/>
        <w:rPr>
          <w:rFonts w:ascii="Tahoma" w:hAnsi="Tahoma" w:cs="Tahoma"/>
        </w:rPr>
      </w:pPr>
      <w:r w:rsidRPr="00492397">
        <w:rPr>
          <w:rFonts w:ascii="Tahoma" w:hAnsi="Tahoma" w:cs="Tahoma"/>
        </w:rPr>
        <w:t xml:space="preserve">Como quiera que los argumentos expuestos en las alegaciones fueron tenidos en cuenta en la discusión del proyecto, procede la Sala a resolver el recurso de apelación </w:t>
      </w:r>
      <w:r w:rsidR="00C772DF" w:rsidRPr="00492397">
        <w:rPr>
          <w:rFonts w:ascii="Tahoma" w:hAnsi="Tahoma" w:cs="Tahoma"/>
        </w:rPr>
        <w:t>interpuesto</w:t>
      </w:r>
      <w:r w:rsidRPr="00492397">
        <w:rPr>
          <w:rFonts w:ascii="Tahoma" w:hAnsi="Tahoma" w:cs="Tahoma"/>
        </w:rPr>
        <w:t xml:space="preserve"> por </w:t>
      </w:r>
      <w:r w:rsidR="00B715D6" w:rsidRPr="00492397">
        <w:rPr>
          <w:rFonts w:ascii="Tahoma" w:hAnsi="Tahoma" w:cs="Tahoma"/>
        </w:rPr>
        <w:t>el apoderado judicial de la parte demandada</w:t>
      </w:r>
      <w:r w:rsidRPr="00492397">
        <w:rPr>
          <w:rFonts w:ascii="Tahoma" w:hAnsi="Tahoma" w:cs="Tahoma"/>
        </w:rPr>
        <w:t xml:space="preserve"> en contra de la sentencia </w:t>
      </w:r>
      <w:r w:rsidR="00976E42">
        <w:rPr>
          <w:rFonts w:ascii="Tahoma" w:hAnsi="Tahoma" w:cs="Tahoma"/>
        </w:rPr>
        <w:t>proferida</w:t>
      </w:r>
      <w:r w:rsidRPr="00492397">
        <w:rPr>
          <w:rFonts w:ascii="Tahoma" w:hAnsi="Tahoma" w:cs="Tahoma"/>
        </w:rPr>
        <w:t xml:space="preserve"> por el Juzgado Quinto Laboral del Circuito de Pereira el 26 de julio de 2017, dentro del proceso ordinario laboral reseñado con anterioridad.</w:t>
      </w:r>
    </w:p>
    <w:p w:rsidR="00D3431C" w:rsidRPr="00492397" w:rsidRDefault="00D3431C" w:rsidP="00C772DF">
      <w:pPr>
        <w:pStyle w:val="Sinespaciado"/>
      </w:pPr>
    </w:p>
    <w:p w:rsidR="003A3BBB" w:rsidRPr="00492397" w:rsidRDefault="00C51800" w:rsidP="00B34ACF">
      <w:pPr>
        <w:widowControl w:val="0"/>
        <w:autoSpaceDE w:val="0"/>
        <w:autoSpaceDN w:val="0"/>
        <w:adjustRightInd w:val="0"/>
        <w:spacing w:line="276" w:lineRule="auto"/>
        <w:jc w:val="center"/>
        <w:rPr>
          <w:rFonts w:ascii="Tahoma" w:hAnsi="Tahoma" w:cs="Tahoma"/>
          <w:b/>
        </w:rPr>
      </w:pPr>
      <w:r w:rsidRPr="00492397">
        <w:rPr>
          <w:rFonts w:ascii="Tahoma" w:hAnsi="Tahoma" w:cs="Tahoma"/>
          <w:b/>
        </w:rPr>
        <w:t>PROBLEMA JURÍDICO POR RESOLVER</w:t>
      </w:r>
    </w:p>
    <w:p w:rsidR="001B5F3A" w:rsidRPr="00492397" w:rsidRDefault="001B5F3A" w:rsidP="00C772DF">
      <w:pPr>
        <w:pStyle w:val="Sinespaciado"/>
      </w:pPr>
    </w:p>
    <w:p w:rsidR="00001CEA" w:rsidRPr="00492397" w:rsidRDefault="006B0EE8" w:rsidP="00C772DF">
      <w:pPr>
        <w:spacing w:line="276" w:lineRule="auto"/>
        <w:ind w:firstLine="708"/>
        <w:jc w:val="both"/>
        <w:rPr>
          <w:rFonts w:ascii="Tahoma" w:hAnsi="Tahoma" w:cs="Tahoma"/>
        </w:rPr>
      </w:pPr>
      <w:r w:rsidRPr="00492397">
        <w:rPr>
          <w:rFonts w:ascii="Tahoma" w:hAnsi="Tahoma" w:cs="Tahoma"/>
        </w:rPr>
        <w:t xml:space="preserve">De acuerdo a los argumentos expuestos en la </w:t>
      </w:r>
      <w:r w:rsidR="00976E42">
        <w:rPr>
          <w:rFonts w:ascii="Tahoma" w:hAnsi="Tahoma" w:cs="Tahoma"/>
        </w:rPr>
        <w:t>sustentación del recurso</w:t>
      </w:r>
      <w:r w:rsidR="00C772DF" w:rsidRPr="00492397">
        <w:rPr>
          <w:rFonts w:ascii="Tahoma" w:hAnsi="Tahoma" w:cs="Tahoma"/>
        </w:rPr>
        <w:t>,</w:t>
      </w:r>
      <w:r w:rsidRPr="00492397">
        <w:rPr>
          <w:rFonts w:ascii="Tahoma" w:hAnsi="Tahoma" w:cs="Tahoma"/>
        </w:rPr>
        <w:t xml:space="preserve"> le corresponde a la Sala determinar</w:t>
      </w:r>
      <w:r w:rsidR="00C772DF" w:rsidRPr="00492397">
        <w:rPr>
          <w:rFonts w:ascii="Tahoma" w:hAnsi="Tahoma" w:cs="Tahoma"/>
        </w:rPr>
        <w:t xml:space="preserve"> </w:t>
      </w:r>
      <w:r w:rsidR="00504FBE" w:rsidRPr="00492397">
        <w:rPr>
          <w:rFonts w:ascii="Tahoma" w:hAnsi="Tahoma" w:cs="Tahoma"/>
        </w:rPr>
        <w:t xml:space="preserve">si </w:t>
      </w:r>
      <w:r w:rsidR="00C772DF" w:rsidRPr="00492397">
        <w:rPr>
          <w:rFonts w:ascii="Tahoma" w:hAnsi="Tahoma" w:cs="Tahoma"/>
        </w:rPr>
        <w:t>los demandantes acreditaron la calidad de beneficiarios para acceder a la pensión de sobreviviente en condición de padres del afiliado fallecido.</w:t>
      </w:r>
    </w:p>
    <w:p w:rsidR="003D5F4E" w:rsidRPr="00492397" w:rsidRDefault="003D5F4E" w:rsidP="00C772DF">
      <w:pPr>
        <w:pStyle w:val="Sinespaciado"/>
      </w:pPr>
    </w:p>
    <w:p w:rsidR="003A3BBB" w:rsidRPr="00492397" w:rsidRDefault="00C51800" w:rsidP="00B34ACF">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rPr>
      </w:pPr>
      <w:r w:rsidRPr="00492397">
        <w:rPr>
          <w:rFonts w:ascii="Tahoma" w:hAnsi="Tahoma" w:cs="Tahoma"/>
          <w:b/>
        </w:rPr>
        <w:t>LA DEMANDA Y SU CONTESTACIÓN</w:t>
      </w:r>
    </w:p>
    <w:p w:rsidR="00A82F87" w:rsidRPr="008B311B" w:rsidRDefault="00A82F87" w:rsidP="008B311B">
      <w:pPr>
        <w:pStyle w:val="Sinespaciado"/>
      </w:pPr>
    </w:p>
    <w:p w:rsidR="00F62658" w:rsidRPr="00492397" w:rsidRDefault="00F62658" w:rsidP="00B34ACF">
      <w:pPr>
        <w:widowControl w:val="0"/>
        <w:autoSpaceDE w:val="0"/>
        <w:autoSpaceDN w:val="0"/>
        <w:adjustRightInd w:val="0"/>
        <w:spacing w:line="276" w:lineRule="auto"/>
        <w:ind w:firstLine="708"/>
        <w:jc w:val="both"/>
        <w:rPr>
          <w:rFonts w:ascii="Tahoma" w:hAnsi="Tahoma" w:cs="Tahoma"/>
        </w:rPr>
      </w:pPr>
      <w:r w:rsidRPr="00492397">
        <w:rPr>
          <w:rFonts w:ascii="Tahoma" w:hAnsi="Tahoma" w:cs="Tahoma"/>
        </w:rPr>
        <w:t>Solicita</w:t>
      </w:r>
      <w:r w:rsidR="00F55194" w:rsidRPr="00492397">
        <w:rPr>
          <w:rFonts w:ascii="Tahoma" w:hAnsi="Tahoma" w:cs="Tahoma"/>
        </w:rPr>
        <w:t>n</w:t>
      </w:r>
      <w:r w:rsidRPr="00492397">
        <w:rPr>
          <w:rFonts w:ascii="Tahoma" w:hAnsi="Tahoma" w:cs="Tahoma"/>
        </w:rPr>
        <w:t xml:space="preserve"> </w:t>
      </w:r>
      <w:r w:rsidR="00F55194" w:rsidRPr="00492397">
        <w:rPr>
          <w:rFonts w:ascii="Tahoma" w:hAnsi="Tahoma" w:cs="Tahoma"/>
        </w:rPr>
        <w:t>los</w:t>
      </w:r>
      <w:r w:rsidRPr="00492397">
        <w:rPr>
          <w:rFonts w:ascii="Tahoma" w:hAnsi="Tahoma" w:cs="Tahoma"/>
        </w:rPr>
        <w:t xml:space="preserve"> demandante</w:t>
      </w:r>
      <w:r w:rsidR="00F55194" w:rsidRPr="00492397">
        <w:rPr>
          <w:rFonts w:ascii="Tahoma" w:hAnsi="Tahoma" w:cs="Tahoma"/>
        </w:rPr>
        <w:t>s</w:t>
      </w:r>
      <w:r w:rsidRPr="00492397">
        <w:rPr>
          <w:rFonts w:ascii="Tahoma" w:hAnsi="Tahoma" w:cs="Tahoma"/>
        </w:rPr>
        <w:t xml:space="preserve"> que se condene a Protección S.A, al pago de la pensión de sobrevivientes causada por el fallecimiento de su hijo </w:t>
      </w:r>
      <w:r w:rsidR="00AC1B6C" w:rsidRPr="00492397">
        <w:rPr>
          <w:rFonts w:ascii="Tahoma" w:hAnsi="Tahoma" w:cs="Tahoma"/>
        </w:rPr>
        <w:t>YE</w:t>
      </w:r>
      <w:r w:rsidR="00981189">
        <w:rPr>
          <w:rFonts w:ascii="Tahoma" w:hAnsi="Tahoma" w:cs="Tahoma"/>
        </w:rPr>
        <w:t>I</w:t>
      </w:r>
      <w:r w:rsidR="00AC1B6C" w:rsidRPr="00492397">
        <w:rPr>
          <w:rFonts w:ascii="Tahoma" w:hAnsi="Tahoma" w:cs="Tahoma"/>
        </w:rPr>
        <w:t>SÓN ENRIQUE OSORIO PINEDA</w:t>
      </w:r>
      <w:r w:rsidRPr="00492397">
        <w:rPr>
          <w:rFonts w:ascii="Tahoma" w:hAnsi="Tahoma" w:cs="Tahoma"/>
        </w:rPr>
        <w:t xml:space="preserve">, </w:t>
      </w:r>
      <w:r w:rsidR="009B22B9" w:rsidRPr="00492397">
        <w:rPr>
          <w:rFonts w:ascii="Tahoma" w:hAnsi="Tahoma" w:cs="Tahoma"/>
        </w:rPr>
        <w:t>a p</w:t>
      </w:r>
      <w:r w:rsidR="00F55194" w:rsidRPr="00492397">
        <w:rPr>
          <w:rFonts w:ascii="Tahoma" w:hAnsi="Tahoma" w:cs="Tahoma"/>
        </w:rPr>
        <w:t xml:space="preserve">artir del 15 de enero del 2015 </w:t>
      </w:r>
      <w:r w:rsidRPr="00492397">
        <w:rPr>
          <w:rFonts w:ascii="Tahoma" w:hAnsi="Tahoma" w:cs="Tahoma"/>
        </w:rPr>
        <w:t>en cuantía de un salar</w:t>
      </w:r>
      <w:r w:rsidR="009B22B9" w:rsidRPr="00492397">
        <w:rPr>
          <w:rFonts w:ascii="Tahoma" w:hAnsi="Tahoma" w:cs="Tahoma"/>
        </w:rPr>
        <w:t>io mínimo legal mensual vigente,</w:t>
      </w:r>
      <w:r w:rsidRPr="00492397">
        <w:rPr>
          <w:rFonts w:ascii="Tahoma" w:hAnsi="Tahoma" w:cs="Tahoma"/>
        </w:rPr>
        <w:t xml:space="preserve"> </w:t>
      </w:r>
      <w:r w:rsidR="00AC1B6C" w:rsidRPr="00492397">
        <w:rPr>
          <w:rFonts w:ascii="Tahoma" w:hAnsi="Tahoma" w:cs="Tahoma"/>
        </w:rPr>
        <w:t>con el correspondiente</w:t>
      </w:r>
      <w:r w:rsidRPr="00492397">
        <w:rPr>
          <w:rFonts w:ascii="Tahoma" w:hAnsi="Tahoma" w:cs="Tahoma"/>
        </w:rPr>
        <w:t xml:space="preserve"> retroactivo pensional</w:t>
      </w:r>
      <w:r w:rsidR="00AC1B6C" w:rsidRPr="00492397">
        <w:rPr>
          <w:rFonts w:ascii="Tahoma" w:hAnsi="Tahoma" w:cs="Tahoma"/>
        </w:rPr>
        <w:t xml:space="preserve">, los intereses moratorios y </w:t>
      </w:r>
      <w:r w:rsidRPr="00492397">
        <w:rPr>
          <w:rFonts w:ascii="Tahoma" w:hAnsi="Tahoma" w:cs="Tahoma"/>
        </w:rPr>
        <w:t>las costas procesales</w:t>
      </w:r>
      <w:r w:rsidR="00AC1B6C" w:rsidRPr="00492397">
        <w:rPr>
          <w:rFonts w:ascii="Tahoma" w:hAnsi="Tahoma" w:cs="Tahoma"/>
        </w:rPr>
        <w:t>.</w:t>
      </w:r>
    </w:p>
    <w:p w:rsidR="00F62658" w:rsidRPr="00EC7CD9" w:rsidRDefault="00F62658" w:rsidP="00EC7CD9">
      <w:pPr>
        <w:pStyle w:val="Sinespaciado"/>
      </w:pPr>
    </w:p>
    <w:p w:rsidR="00B11C8A" w:rsidRPr="00492397" w:rsidRDefault="000277BB" w:rsidP="00B34ACF">
      <w:pPr>
        <w:widowControl w:val="0"/>
        <w:autoSpaceDE w:val="0"/>
        <w:autoSpaceDN w:val="0"/>
        <w:adjustRightInd w:val="0"/>
        <w:spacing w:line="276" w:lineRule="auto"/>
        <w:ind w:firstLine="708"/>
        <w:jc w:val="both"/>
        <w:rPr>
          <w:rFonts w:ascii="Tahoma" w:hAnsi="Tahoma" w:cs="Tahoma"/>
        </w:rPr>
      </w:pPr>
      <w:r w:rsidRPr="00492397">
        <w:rPr>
          <w:rFonts w:ascii="Tahoma" w:hAnsi="Tahoma" w:cs="Tahoma"/>
        </w:rPr>
        <w:t>Para fundar dichas pretensiones manifiesta</w:t>
      </w:r>
      <w:r w:rsidR="00F55194" w:rsidRPr="00492397">
        <w:rPr>
          <w:rFonts w:ascii="Tahoma" w:hAnsi="Tahoma" w:cs="Tahoma"/>
        </w:rPr>
        <w:t>n</w:t>
      </w:r>
      <w:r w:rsidRPr="00492397">
        <w:rPr>
          <w:rFonts w:ascii="Tahoma" w:hAnsi="Tahoma" w:cs="Tahoma"/>
        </w:rPr>
        <w:t xml:space="preserve"> </w:t>
      </w:r>
      <w:r w:rsidR="00CD4AA0" w:rsidRPr="00492397">
        <w:rPr>
          <w:rFonts w:ascii="Tahoma" w:hAnsi="Tahoma" w:cs="Tahoma"/>
        </w:rPr>
        <w:t>que el</w:t>
      </w:r>
      <w:r w:rsidR="009B22B9" w:rsidRPr="00492397">
        <w:rPr>
          <w:rFonts w:ascii="Tahoma" w:hAnsi="Tahoma" w:cs="Tahoma"/>
        </w:rPr>
        <w:t xml:space="preserve"> 15 de enero de 2015 falleció</w:t>
      </w:r>
      <w:r w:rsidR="00AC1B6C" w:rsidRPr="00492397">
        <w:rPr>
          <w:rFonts w:ascii="Tahoma" w:hAnsi="Tahoma" w:cs="Tahoma"/>
        </w:rPr>
        <w:t xml:space="preserve"> el mayor de sus tres hijos,</w:t>
      </w:r>
      <w:r w:rsidR="009B22B9" w:rsidRPr="00492397">
        <w:rPr>
          <w:rFonts w:ascii="Tahoma" w:hAnsi="Tahoma" w:cs="Tahoma"/>
        </w:rPr>
        <w:t xml:space="preserve"> </w:t>
      </w:r>
      <w:r w:rsidR="00AC1B6C" w:rsidRPr="00492397">
        <w:rPr>
          <w:rFonts w:ascii="Tahoma" w:hAnsi="Tahoma" w:cs="Tahoma"/>
        </w:rPr>
        <w:t>YEISON ENRIQUE OSORIO PINEDA</w:t>
      </w:r>
      <w:r w:rsidR="009B22B9" w:rsidRPr="00492397">
        <w:rPr>
          <w:rFonts w:ascii="Tahoma" w:hAnsi="Tahoma" w:cs="Tahoma"/>
        </w:rPr>
        <w:t>,</w:t>
      </w:r>
      <w:r w:rsidR="00AC1B6C" w:rsidRPr="00492397">
        <w:rPr>
          <w:rFonts w:ascii="Tahoma" w:hAnsi="Tahoma" w:cs="Tahoma"/>
        </w:rPr>
        <w:t xml:space="preserve"> quien </w:t>
      </w:r>
      <w:r w:rsidR="009B22B9" w:rsidRPr="00492397">
        <w:rPr>
          <w:rFonts w:ascii="Tahoma" w:hAnsi="Tahoma" w:cs="Tahoma"/>
        </w:rPr>
        <w:t xml:space="preserve">cotizaba para cubrir las contingencias de invalidez, vejez y muerte </w:t>
      </w:r>
      <w:r w:rsidR="0021630A" w:rsidRPr="00492397">
        <w:rPr>
          <w:rFonts w:ascii="Tahoma" w:hAnsi="Tahoma" w:cs="Tahoma"/>
        </w:rPr>
        <w:t>a</w:t>
      </w:r>
      <w:r w:rsidR="009B22B9" w:rsidRPr="00492397">
        <w:rPr>
          <w:rFonts w:ascii="Tahoma" w:hAnsi="Tahoma" w:cs="Tahoma"/>
        </w:rPr>
        <w:t xml:space="preserve"> la </w:t>
      </w:r>
      <w:r w:rsidR="0021630A" w:rsidRPr="00492397">
        <w:rPr>
          <w:rFonts w:ascii="Tahoma" w:hAnsi="Tahoma" w:cs="Tahoma"/>
        </w:rPr>
        <w:t xml:space="preserve">ADMINISTRADORA DE FONDOS DE PENSIONES Y CESANTÍAS PROTECCIÓN S.A, </w:t>
      </w:r>
      <w:r w:rsidR="00AC1B6C" w:rsidRPr="00492397">
        <w:rPr>
          <w:rFonts w:ascii="Tahoma" w:hAnsi="Tahoma" w:cs="Tahoma"/>
        </w:rPr>
        <w:t xml:space="preserve">por lo que al momento de su fallecimiento contaba con </w:t>
      </w:r>
      <w:r w:rsidR="004A508C" w:rsidRPr="00492397">
        <w:rPr>
          <w:rFonts w:ascii="Tahoma" w:hAnsi="Tahoma" w:cs="Tahoma"/>
        </w:rPr>
        <w:t>más de 50 semanas cotizadas dentro de los 3 años anteriores</w:t>
      </w:r>
      <w:r w:rsidR="00AC1B6C" w:rsidRPr="00492397">
        <w:rPr>
          <w:rFonts w:ascii="Tahoma" w:hAnsi="Tahoma" w:cs="Tahoma"/>
        </w:rPr>
        <w:t>.</w:t>
      </w:r>
    </w:p>
    <w:p w:rsidR="00402C0E" w:rsidRPr="008B311B" w:rsidRDefault="00402C0E" w:rsidP="008B311B">
      <w:pPr>
        <w:pStyle w:val="Sinespaciado"/>
      </w:pPr>
    </w:p>
    <w:p w:rsidR="00DD25A6" w:rsidRPr="00492397" w:rsidRDefault="007C4072" w:rsidP="00AC1B6C">
      <w:pPr>
        <w:widowControl w:val="0"/>
        <w:autoSpaceDE w:val="0"/>
        <w:autoSpaceDN w:val="0"/>
        <w:adjustRightInd w:val="0"/>
        <w:spacing w:line="276" w:lineRule="auto"/>
        <w:ind w:firstLine="708"/>
        <w:jc w:val="both"/>
        <w:rPr>
          <w:rFonts w:ascii="Tahoma" w:hAnsi="Tahoma" w:cs="Tahoma"/>
        </w:rPr>
      </w:pPr>
      <w:r w:rsidRPr="00492397">
        <w:rPr>
          <w:rFonts w:ascii="Tahoma" w:hAnsi="Tahoma" w:cs="Tahoma"/>
        </w:rPr>
        <w:t>Señala</w:t>
      </w:r>
      <w:r w:rsidR="00F55194" w:rsidRPr="00492397">
        <w:rPr>
          <w:rFonts w:ascii="Tahoma" w:hAnsi="Tahoma" w:cs="Tahoma"/>
        </w:rPr>
        <w:t>n</w:t>
      </w:r>
      <w:r w:rsidRPr="00492397">
        <w:rPr>
          <w:rFonts w:ascii="Tahoma" w:hAnsi="Tahoma" w:cs="Tahoma"/>
        </w:rPr>
        <w:t xml:space="preserve"> que </w:t>
      </w:r>
      <w:r w:rsidR="00AC1B6C" w:rsidRPr="00492397">
        <w:rPr>
          <w:rFonts w:ascii="Tahoma" w:hAnsi="Tahoma" w:cs="Tahoma"/>
        </w:rPr>
        <w:t>solicitaron la</w:t>
      </w:r>
      <w:r w:rsidRPr="00492397">
        <w:rPr>
          <w:rFonts w:ascii="Tahoma" w:hAnsi="Tahoma" w:cs="Tahoma"/>
        </w:rPr>
        <w:t xml:space="preserve"> pensión de sobr</w:t>
      </w:r>
      <w:r w:rsidR="00AC1B6C" w:rsidRPr="00492397">
        <w:rPr>
          <w:rFonts w:ascii="Tahoma" w:hAnsi="Tahoma" w:cs="Tahoma"/>
        </w:rPr>
        <w:t xml:space="preserve">evivientes ante </w:t>
      </w:r>
      <w:r w:rsidR="008B311B">
        <w:rPr>
          <w:rFonts w:ascii="Tahoma" w:hAnsi="Tahoma" w:cs="Tahoma"/>
        </w:rPr>
        <w:t>la AFP demandada</w:t>
      </w:r>
      <w:r w:rsidRPr="00492397">
        <w:rPr>
          <w:rFonts w:ascii="Tahoma" w:hAnsi="Tahoma" w:cs="Tahoma"/>
        </w:rPr>
        <w:t xml:space="preserve">, </w:t>
      </w:r>
      <w:r w:rsidR="008B311B">
        <w:rPr>
          <w:rFonts w:ascii="Tahoma" w:hAnsi="Tahoma" w:cs="Tahoma"/>
        </w:rPr>
        <w:t>misma que fue negada mediante oficio del</w:t>
      </w:r>
      <w:r w:rsidR="00AC1B6C" w:rsidRPr="00492397">
        <w:rPr>
          <w:rFonts w:ascii="Tahoma" w:hAnsi="Tahoma" w:cs="Tahoma"/>
        </w:rPr>
        <w:t xml:space="preserve"> 29 de mayo del 2015, </w:t>
      </w:r>
      <w:r w:rsidRPr="00492397">
        <w:rPr>
          <w:rFonts w:ascii="Tahoma" w:hAnsi="Tahoma" w:cs="Tahoma"/>
        </w:rPr>
        <w:t>bajo el argumento de que ellos</w:t>
      </w:r>
      <w:r w:rsidR="00F55194" w:rsidRPr="00492397">
        <w:rPr>
          <w:rFonts w:ascii="Tahoma" w:hAnsi="Tahoma" w:cs="Tahoma"/>
        </w:rPr>
        <w:t xml:space="preserve"> no dependían económicamente de su</w:t>
      </w:r>
      <w:r w:rsidRPr="00492397">
        <w:rPr>
          <w:rFonts w:ascii="Tahoma" w:hAnsi="Tahoma" w:cs="Tahoma"/>
        </w:rPr>
        <w:t xml:space="preserve"> hijo fallecido.</w:t>
      </w:r>
    </w:p>
    <w:p w:rsidR="007C4072" w:rsidRPr="008B311B" w:rsidRDefault="007C4072" w:rsidP="008B311B">
      <w:pPr>
        <w:pStyle w:val="Sinespaciado"/>
      </w:pPr>
    </w:p>
    <w:p w:rsidR="007C4072" w:rsidRPr="00492397" w:rsidRDefault="00AC1B6C" w:rsidP="00AC1B6C">
      <w:pPr>
        <w:widowControl w:val="0"/>
        <w:autoSpaceDE w:val="0"/>
        <w:autoSpaceDN w:val="0"/>
        <w:adjustRightInd w:val="0"/>
        <w:spacing w:line="276" w:lineRule="auto"/>
        <w:ind w:firstLine="708"/>
        <w:jc w:val="both"/>
        <w:rPr>
          <w:rFonts w:ascii="Tahoma" w:hAnsi="Tahoma" w:cs="Tahoma"/>
        </w:rPr>
      </w:pPr>
      <w:r w:rsidRPr="00492397">
        <w:rPr>
          <w:rFonts w:ascii="Tahoma" w:hAnsi="Tahoma" w:cs="Tahoma"/>
        </w:rPr>
        <w:t xml:space="preserve">Precisamente en cuanto a la dependencia económica, afirman que su hijo </w:t>
      </w:r>
      <w:r w:rsidR="007C4072" w:rsidRPr="00492397">
        <w:rPr>
          <w:rFonts w:ascii="Tahoma" w:hAnsi="Tahoma" w:cs="Tahoma"/>
        </w:rPr>
        <w:t>laboraba desde los 16 años,</w:t>
      </w:r>
      <w:r w:rsidRPr="00492397">
        <w:rPr>
          <w:rFonts w:ascii="Tahoma" w:hAnsi="Tahoma" w:cs="Tahoma"/>
        </w:rPr>
        <w:t xml:space="preserve"> por lo que</w:t>
      </w:r>
      <w:r w:rsidR="007C4072" w:rsidRPr="00492397">
        <w:rPr>
          <w:rFonts w:ascii="Tahoma" w:hAnsi="Tahoma" w:cs="Tahoma"/>
        </w:rPr>
        <w:t xml:space="preserve"> les proporcionaba $240.000</w:t>
      </w:r>
      <w:r w:rsidR="00F55194" w:rsidRPr="00492397">
        <w:rPr>
          <w:rFonts w:ascii="Tahoma" w:hAnsi="Tahoma" w:cs="Tahoma"/>
        </w:rPr>
        <w:t xml:space="preserve"> pesos</w:t>
      </w:r>
      <w:r w:rsidR="007C4072" w:rsidRPr="00492397">
        <w:rPr>
          <w:rFonts w:ascii="Tahoma" w:hAnsi="Tahoma" w:cs="Tahoma"/>
        </w:rPr>
        <w:t xml:space="preserve"> </w:t>
      </w:r>
      <w:r w:rsidRPr="00492397">
        <w:rPr>
          <w:rFonts w:ascii="Tahoma" w:hAnsi="Tahoma" w:cs="Tahoma"/>
        </w:rPr>
        <w:t>mensuales destinados a la canasta familiar,</w:t>
      </w:r>
      <w:r w:rsidR="007C4072" w:rsidRPr="00492397">
        <w:rPr>
          <w:rFonts w:ascii="Tahoma" w:hAnsi="Tahoma" w:cs="Tahoma"/>
        </w:rPr>
        <w:t xml:space="preserve"> $110.000 adicionales para</w:t>
      </w:r>
      <w:r w:rsidRPr="00492397">
        <w:rPr>
          <w:rFonts w:ascii="Tahoma" w:hAnsi="Tahoma" w:cs="Tahoma"/>
        </w:rPr>
        <w:t xml:space="preserve"> el pago de servicios públicos y </w:t>
      </w:r>
      <w:r w:rsidR="007C4072" w:rsidRPr="00492397">
        <w:rPr>
          <w:rFonts w:ascii="Tahoma" w:hAnsi="Tahoma" w:cs="Tahoma"/>
        </w:rPr>
        <w:t xml:space="preserve">ayudaba con los gastos de los estudios de sus dos hermanas </w:t>
      </w:r>
      <w:r w:rsidR="00A81BEB">
        <w:rPr>
          <w:rFonts w:ascii="Tahoma" w:hAnsi="Tahoma" w:cs="Tahoma"/>
        </w:rPr>
        <w:t>menores</w:t>
      </w:r>
      <w:r w:rsidR="007C4072" w:rsidRPr="00492397">
        <w:rPr>
          <w:rFonts w:ascii="Tahoma" w:hAnsi="Tahoma" w:cs="Tahoma"/>
        </w:rPr>
        <w:t>.</w:t>
      </w:r>
    </w:p>
    <w:p w:rsidR="005A02B3" w:rsidRPr="004D777E" w:rsidRDefault="005A02B3" w:rsidP="004D777E">
      <w:pPr>
        <w:pStyle w:val="Sinespaciado"/>
      </w:pPr>
    </w:p>
    <w:p w:rsidR="005A02B3" w:rsidRPr="00492397" w:rsidRDefault="005A02B3" w:rsidP="00AC1B6C">
      <w:pPr>
        <w:widowControl w:val="0"/>
        <w:autoSpaceDE w:val="0"/>
        <w:autoSpaceDN w:val="0"/>
        <w:adjustRightInd w:val="0"/>
        <w:spacing w:line="276" w:lineRule="auto"/>
        <w:ind w:firstLine="708"/>
        <w:jc w:val="both"/>
        <w:rPr>
          <w:rFonts w:ascii="Tahoma" w:hAnsi="Tahoma" w:cs="Tahoma"/>
        </w:rPr>
      </w:pPr>
      <w:r w:rsidRPr="00492397">
        <w:rPr>
          <w:rFonts w:ascii="Tahoma" w:hAnsi="Tahoma" w:cs="Tahoma"/>
        </w:rPr>
        <w:t>Manifiesta</w:t>
      </w:r>
      <w:r w:rsidR="00F55194" w:rsidRPr="00492397">
        <w:rPr>
          <w:rFonts w:ascii="Tahoma" w:hAnsi="Tahoma" w:cs="Tahoma"/>
        </w:rPr>
        <w:t>n que</w:t>
      </w:r>
      <w:r w:rsidR="00E47770" w:rsidRPr="00492397">
        <w:rPr>
          <w:rFonts w:ascii="Tahoma" w:hAnsi="Tahoma" w:cs="Tahoma"/>
        </w:rPr>
        <w:t xml:space="preserve"> la señora</w:t>
      </w:r>
      <w:r w:rsidR="00F55194" w:rsidRPr="00492397">
        <w:rPr>
          <w:rFonts w:ascii="Tahoma" w:hAnsi="Tahoma" w:cs="Tahoma"/>
        </w:rPr>
        <w:t xml:space="preserve"> </w:t>
      </w:r>
      <w:r w:rsidR="00E47770" w:rsidRPr="00492397">
        <w:rPr>
          <w:rFonts w:ascii="Tahoma" w:hAnsi="Tahoma" w:cs="Tahoma"/>
        </w:rPr>
        <w:t xml:space="preserve">MARÍA FANNERI PINEDA RÍOS siempre </w:t>
      </w:r>
      <w:r w:rsidRPr="00492397">
        <w:rPr>
          <w:rFonts w:ascii="Tahoma" w:hAnsi="Tahoma" w:cs="Tahoma"/>
        </w:rPr>
        <w:t>se ha dedicado a</w:t>
      </w:r>
      <w:r w:rsidR="0021630A" w:rsidRPr="00492397">
        <w:rPr>
          <w:rFonts w:ascii="Tahoma" w:hAnsi="Tahoma" w:cs="Tahoma"/>
        </w:rPr>
        <w:t xml:space="preserve"> las labores propias del hogar</w:t>
      </w:r>
      <w:r w:rsidR="004D777E">
        <w:rPr>
          <w:rFonts w:ascii="Tahoma" w:hAnsi="Tahoma" w:cs="Tahoma"/>
        </w:rPr>
        <w:t>,</w:t>
      </w:r>
      <w:r w:rsidR="0021630A" w:rsidRPr="00492397">
        <w:rPr>
          <w:rFonts w:ascii="Tahoma" w:hAnsi="Tahoma" w:cs="Tahoma"/>
        </w:rPr>
        <w:t xml:space="preserve"> </w:t>
      </w:r>
      <w:r w:rsidRPr="00492397">
        <w:rPr>
          <w:rFonts w:ascii="Tahoma" w:hAnsi="Tahoma" w:cs="Tahoma"/>
        </w:rPr>
        <w:t xml:space="preserve">que el señor </w:t>
      </w:r>
      <w:r w:rsidR="00E47770" w:rsidRPr="00492397">
        <w:rPr>
          <w:rFonts w:ascii="Tahoma" w:hAnsi="Tahoma" w:cs="Tahoma"/>
        </w:rPr>
        <w:t>JOSÉ JAIR OSORIO PINZÓN</w:t>
      </w:r>
      <w:r w:rsidRPr="00492397">
        <w:rPr>
          <w:rFonts w:ascii="Tahoma" w:hAnsi="Tahoma" w:cs="Tahoma"/>
        </w:rPr>
        <w:t xml:space="preserve"> </w:t>
      </w:r>
      <w:r w:rsidR="00E47770" w:rsidRPr="00492397">
        <w:rPr>
          <w:rFonts w:ascii="Tahoma" w:hAnsi="Tahoma" w:cs="Tahoma"/>
        </w:rPr>
        <w:t>es</w:t>
      </w:r>
      <w:r w:rsidRPr="00492397">
        <w:rPr>
          <w:rFonts w:ascii="Tahoma" w:hAnsi="Tahoma" w:cs="Tahoma"/>
        </w:rPr>
        <w:t xml:space="preserve"> conductor en </w:t>
      </w:r>
      <w:r w:rsidR="00E47770" w:rsidRPr="00492397">
        <w:rPr>
          <w:rFonts w:ascii="Tahoma" w:hAnsi="Tahoma" w:cs="Tahoma"/>
        </w:rPr>
        <w:t>la emp</w:t>
      </w:r>
      <w:r w:rsidR="0021630A" w:rsidRPr="00492397">
        <w:rPr>
          <w:rFonts w:ascii="Tahoma" w:hAnsi="Tahoma" w:cs="Tahoma"/>
        </w:rPr>
        <w:t xml:space="preserve">resa de transportes TRANSARGELIA y que una vez deducidos los gastos del vehículo y la entrega diaria al propietario del mismo, le quedan $280.000 para las necesidades </w:t>
      </w:r>
      <w:r w:rsidR="004D777E">
        <w:rPr>
          <w:rFonts w:ascii="Tahoma" w:hAnsi="Tahoma" w:cs="Tahoma"/>
        </w:rPr>
        <w:t>de su familia</w:t>
      </w:r>
      <w:r w:rsidR="0021630A" w:rsidRPr="00492397">
        <w:rPr>
          <w:rFonts w:ascii="Tahoma" w:hAnsi="Tahoma" w:cs="Tahoma"/>
        </w:rPr>
        <w:t>.</w:t>
      </w:r>
    </w:p>
    <w:p w:rsidR="004A508C" w:rsidRPr="004D777E" w:rsidRDefault="004A508C" w:rsidP="004D777E">
      <w:pPr>
        <w:pStyle w:val="Sinespaciado"/>
      </w:pPr>
    </w:p>
    <w:p w:rsidR="004A508C" w:rsidRPr="00492397" w:rsidRDefault="0021630A" w:rsidP="00AC1B6C">
      <w:pPr>
        <w:widowControl w:val="0"/>
        <w:autoSpaceDE w:val="0"/>
        <w:autoSpaceDN w:val="0"/>
        <w:adjustRightInd w:val="0"/>
        <w:spacing w:line="276" w:lineRule="auto"/>
        <w:ind w:firstLine="708"/>
        <w:jc w:val="both"/>
        <w:rPr>
          <w:rFonts w:ascii="Tahoma" w:hAnsi="Tahoma" w:cs="Tahoma"/>
        </w:rPr>
      </w:pPr>
      <w:r w:rsidRPr="00492397">
        <w:rPr>
          <w:rFonts w:ascii="Tahoma" w:hAnsi="Tahoma" w:cs="Tahoma"/>
        </w:rPr>
        <w:t>Agregan</w:t>
      </w:r>
      <w:r w:rsidR="004A508C" w:rsidRPr="00492397">
        <w:rPr>
          <w:rFonts w:ascii="Tahoma" w:hAnsi="Tahoma" w:cs="Tahoma"/>
        </w:rPr>
        <w:t xml:space="preserve"> que </w:t>
      </w:r>
      <w:r w:rsidRPr="00492397">
        <w:rPr>
          <w:rFonts w:ascii="Tahoma" w:hAnsi="Tahoma" w:cs="Tahoma"/>
        </w:rPr>
        <w:t>el causante</w:t>
      </w:r>
      <w:r w:rsidR="004A508C" w:rsidRPr="00492397">
        <w:rPr>
          <w:rFonts w:ascii="Tahoma" w:hAnsi="Tahoma" w:cs="Tahoma"/>
        </w:rPr>
        <w:t xml:space="preserve"> había asumido el pago de la hipoteca de la casa que </w:t>
      </w:r>
      <w:r w:rsidRPr="00492397">
        <w:rPr>
          <w:rFonts w:ascii="Tahoma" w:hAnsi="Tahoma" w:cs="Tahoma"/>
        </w:rPr>
        <w:t>habitaban y que desde su fallecimiento n</w:t>
      </w:r>
      <w:r w:rsidR="004A508C" w:rsidRPr="00492397">
        <w:rPr>
          <w:rFonts w:ascii="Tahoma" w:hAnsi="Tahoma" w:cs="Tahoma"/>
        </w:rPr>
        <w:t xml:space="preserve">o han podido </w:t>
      </w:r>
      <w:r w:rsidRPr="00492397">
        <w:rPr>
          <w:rFonts w:ascii="Tahoma" w:hAnsi="Tahoma" w:cs="Tahoma"/>
        </w:rPr>
        <w:t>cumplir con los pagos</w:t>
      </w:r>
      <w:r w:rsidR="004A508C" w:rsidRPr="00492397">
        <w:rPr>
          <w:rFonts w:ascii="Tahoma" w:hAnsi="Tahoma" w:cs="Tahoma"/>
        </w:rPr>
        <w:t>, razón por la cual el bien inmueble se encuentra embargado</w:t>
      </w:r>
      <w:r w:rsidRPr="00492397">
        <w:rPr>
          <w:rFonts w:ascii="Tahoma" w:hAnsi="Tahoma" w:cs="Tahoma"/>
        </w:rPr>
        <w:t>, esperando la diligencia de remate</w:t>
      </w:r>
      <w:r w:rsidR="004A508C" w:rsidRPr="00492397">
        <w:rPr>
          <w:rFonts w:ascii="Tahoma" w:hAnsi="Tahoma" w:cs="Tahoma"/>
        </w:rPr>
        <w:t>.</w:t>
      </w:r>
    </w:p>
    <w:p w:rsidR="00DD25A6" w:rsidRPr="004D777E" w:rsidRDefault="00DD25A6" w:rsidP="004D777E">
      <w:pPr>
        <w:pStyle w:val="Sinespaciado"/>
      </w:pPr>
    </w:p>
    <w:p w:rsidR="004B72C5" w:rsidRPr="00492397" w:rsidRDefault="00927362" w:rsidP="00B34ACF">
      <w:pPr>
        <w:widowControl w:val="0"/>
        <w:autoSpaceDE w:val="0"/>
        <w:autoSpaceDN w:val="0"/>
        <w:adjustRightInd w:val="0"/>
        <w:spacing w:line="276" w:lineRule="auto"/>
        <w:ind w:firstLine="708"/>
        <w:jc w:val="both"/>
        <w:rPr>
          <w:rFonts w:ascii="Tahoma" w:hAnsi="Tahoma" w:cs="Tahoma"/>
        </w:rPr>
      </w:pPr>
      <w:r w:rsidRPr="00492397">
        <w:rPr>
          <w:rFonts w:ascii="Tahoma" w:hAnsi="Tahoma" w:cs="Tahoma"/>
        </w:rPr>
        <w:t xml:space="preserve">PROTECCIÓN S.A </w:t>
      </w:r>
      <w:r w:rsidR="004B72C5" w:rsidRPr="00492397">
        <w:rPr>
          <w:rFonts w:ascii="Tahoma" w:hAnsi="Tahoma" w:cs="Tahoma"/>
        </w:rPr>
        <w:t>contestó l</w:t>
      </w:r>
      <w:r w:rsidR="00732D93" w:rsidRPr="00492397">
        <w:rPr>
          <w:rFonts w:ascii="Tahoma" w:hAnsi="Tahoma" w:cs="Tahoma"/>
        </w:rPr>
        <w:t>a demanda aceptando como cierto</w:t>
      </w:r>
      <w:r w:rsidR="00A10CC7" w:rsidRPr="00492397">
        <w:rPr>
          <w:rFonts w:ascii="Tahoma" w:hAnsi="Tahoma" w:cs="Tahoma"/>
        </w:rPr>
        <w:t xml:space="preserve">s los hechos, salvo </w:t>
      </w:r>
      <w:r w:rsidRPr="00492397">
        <w:rPr>
          <w:rFonts w:ascii="Tahoma" w:hAnsi="Tahoma" w:cs="Tahoma"/>
        </w:rPr>
        <w:t xml:space="preserve">los relacionados con la dependencia económica de los demandantes en calidad de padres del señor YEISON ENRIQUE OSORIO, </w:t>
      </w:r>
      <w:r w:rsidR="004D777E">
        <w:rPr>
          <w:rFonts w:ascii="Tahoma" w:hAnsi="Tahoma" w:cs="Tahoma"/>
        </w:rPr>
        <w:t>argumentando</w:t>
      </w:r>
      <w:r w:rsidRPr="00492397">
        <w:rPr>
          <w:rFonts w:ascii="Tahoma" w:hAnsi="Tahoma" w:cs="Tahoma"/>
        </w:rPr>
        <w:t xml:space="preserve"> que si bien el causante ap</w:t>
      </w:r>
      <w:r w:rsidR="000D460D" w:rsidRPr="00492397">
        <w:rPr>
          <w:rFonts w:ascii="Tahoma" w:hAnsi="Tahoma" w:cs="Tahoma"/>
        </w:rPr>
        <w:t xml:space="preserve">ortaba para </w:t>
      </w:r>
      <w:r w:rsidRPr="00492397">
        <w:rPr>
          <w:rFonts w:ascii="Tahoma" w:hAnsi="Tahoma" w:cs="Tahoma"/>
        </w:rPr>
        <w:t>el sostenimiento del hogar, dicho auxilio no era significativo y que, de acuerdo a la investigación administrativa,</w:t>
      </w:r>
      <w:r w:rsidR="000D460D" w:rsidRPr="00492397">
        <w:rPr>
          <w:rFonts w:ascii="Tahoma" w:hAnsi="Tahoma" w:cs="Tahoma"/>
        </w:rPr>
        <w:t xml:space="preserve"> </w:t>
      </w:r>
      <w:r w:rsidRPr="00492397">
        <w:rPr>
          <w:rFonts w:ascii="Tahoma" w:hAnsi="Tahoma" w:cs="Tahoma"/>
        </w:rPr>
        <w:t xml:space="preserve">una vez deducidos los gastos del vehículo, al señor JOSÉ JAIR OSORIO PINZÓN, le quedaban de $600.000 mensuales. </w:t>
      </w:r>
    </w:p>
    <w:p w:rsidR="00264762" w:rsidRPr="004D777E" w:rsidRDefault="00264762" w:rsidP="004D777E">
      <w:pPr>
        <w:pStyle w:val="Sinespaciado"/>
      </w:pPr>
    </w:p>
    <w:p w:rsidR="00264762" w:rsidRDefault="00264762" w:rsidP="00B57956">
      <w:pPr>
        <w:widowControl w:val="0"/>
        <w:autoSpaceDE w:val="0"/>
        <w:autoSpaceDN w:val="0"/>
        <w:adjustRightInd w:val="0"/>
        <w:spacing w:line="276" w:lineRule="auto"/>
        <w:ind w:firstLine="708"/>
        <w:jc w:val="both"/>
        <w:rPr>
          <w:rFonts w:ascii="Tahoma" w:hAnsi="Tahoma" w:cs="Tahoma"/>
        </w:rPr>
      </w:pPr>
      <w:r w:rsidRPr="00492397">
        <w:rPr>
          <w:rFonts w:ascii="Tahoma" w:hAnsi="Tahoma" w:cs="Tahoma"/>
        </w:rPr>
        <w:t>Seguidamente se opuso a la totalidad de las pretensiones</w:t>
      </w:r>
      <w:r w:rsidR="00F17CB0" w:rsidRPr="00492397">
        <w:rPr>
          <w:rFonts w:ascii="Tahoma" w:hAnsi="Tahoma" w:cs="Tahoma"/>
        </w:rPr>
        <w:t xml:space="preserve"> </w:t>
      </w:r>
      <w:r w:rsidRPr="00492397">
        <w:rPr>
          <w:rFonts w:ascii="Tahoma" w:hAnsi="Tahoma" w:cs="Tahoma"/>
        </w:rPr>
        <w:t>y</w:t>
      </w:r>
      <w:r w:rsidR="00F17CB0" w:rsidRPr="00492397">
        <w:rPr>
          <w:rFonts w:ascii="Tahoma" w:hAnsi="Tahoma" w:cs="Tahoma"/>
        </w:rPr>
        <w:t xml:space="preserve"> </w:t>
      </w:r>
      <w:r w:rsidRPr="00492397">
        <w:rPr>
          <w:rFonts w:ascii="Tahoma" w:hAnsi="Tahoma" w:cs="Tahoma"/>
        </w:rPr>
        <w:t xml:space="preserve">propuso las excepciones de mérito que </w:t>
      </w:r>
      <w:r w:rsidRPr="00F345E6">
        <w:rPr>
          <w:rFonts w:ascii="Tahoma" w:hAnsi="Tahoma" w:cs="Tahoma"/>
        </w:rPr>
        <w:t>denominó “</w:t>
      </w:r>
      <w:r w:rsidR="00927362" w:rsidRPr="00F345E6">
        <w:rPr>
          <w:rFonts w:ascii="Tahoma" w:hAnsi="Tahoma" w:cs="Tahoma"/>
        </w:rPr>
        <w:t>Fa</w:t>
      </w:r>
      <w:r w:rsidR="00F17CB0" w:rsidRPr="00F345E6">
        <w:rPr>
          <w:rFonts w:ascii="Tahoma" w:hAnsi="Tahoma" w:cs="Tahoma"/>
        </w:rPr>
        <w:t>lta de estructuración fáctica en la cual se basa la parte demandante para ser viable la pretensión principal</w:t>
      </w:r>
      <w:r w:rsidRPr="00F345E6">
        <w:rPr>
          <w:rFonts w:ascii="Tahoma" w:hAnsi="Tahoma" w:cs="Tahoma"/>
        </w:rPr>
        <w:t>”</w:t>
      </w:r>
      <w:r w:rsidR="00F17CB0" w:rsidRPr="00F345E6">
        <w:rPr>
          <w:rFonts w:ascii="Tahoma" w:hAnsi="Tahoma" w:cs="Tahoma"/>
        </w:rPr>
        <w:t>, “</w:t>
      </w:r>
      <w:r w:rsidR="00927362" w:rsidRPr="00F345E6">
        <w:rPr>
          <w:rFonts w:ascii="Tahoma" w:hAnsi="Tahoma" w:cs="Tahoma"/>
        </w:rPr>
        <w:t>A</w:t>
      </w:r>
      <w:r w:rsidR="00F17CB0" w:rsidRPr="00F345E6">
        <w:rPr>
          <w:rFonts w:ascii="Tahoma" w:hAnsi="Tahoma" w:cs="Tahoma"/>
        </w:rPr>
        <w:t xml:space="preserve">usencia de los requisitos exigidos por el legislador para la configuración de </w:t>
      </w:r>
      <w:r w:rsidR="00981189">
        <w:rPr>
          <w:rFonts w:ascii="Tahoma" w:hAnsi="Tahoma" w:cs="Tahoma"/>
        </w:rPr>
        <w:t>la pensión de sobrevivientes y/o</w:t>
      </w:r>
      <w:r w:rsidR="00F17CB0" w:rsidRPr="00F345E6">
        <w:rPr>
          <w:rFonts w:ascii="Tahoma" w:hAnsi="Tahoma" w:cs="Tahoma"/>
        </w:rPr>
        <w:t xml:space="preserve"> inexistencia de la causa jurídica que de origen a la exigencia del </w:t>
      </w:r>
      <w:r w:rsidR="00F17CB0" w:rsidRPr="00F345E6">
        <w:rPr>
          <w:rFonts w:ascii="Tahoma" w:hAnsi="Tahoma" w:cs="Tahoma"/>
        </w:rPr>
        <w:lastRenderedPageBreak/>
        <w:t>reconocimiento de la prestación solicitada por falta de dependencia económica”, “</w:t>
      </w:r>
      <w:r w:rsidR="00927362" w:rsidRPr="00F345E6">
        <w:rPr>
          <w:rFonts w:ascii="Tahoma" w:hAnsi="Tahoma" w:cs="Tahoma"/>
        </w:rPr>
        <w:t>I</w:t>
      </w:r>
      <w:r w:rsidR="00F17CB0" w:rsidRPr="00F345E6">
        <w:rPr>
          <w:rFonts w:ascii="Tahoma" w:hAnsi="Tahoma" w:cs="Tahoma"/>
        </w:rPr>
        <w:t>nexistencia de la obligación”, “</w:t>
      </w:r>
      <w:r w:rsidR="00927362" w:rsidRPr="00F345E6">
        <w:rPr>
          <w:rFonts w:ascii="Tahoma" w:hAnsi="Tahoma" w:cs="Tahoma"/>
        </w:rPr>
        <w:t>G</w:t>
      </w:r>
      <w:r w:rsidR="00F17CB0" w:rsidRPr="00F345E6">
        <w:rPr>
          <w:rFonts w:ascii="Tahoma" w:hAnsi="Tahoma" w:cs="Tahoma"/>
        </w:rPr>
        <w:t>enérica”, “Prescripción</w:t>
      </w:r>
      <w:r w:rsidR="00927362" w:rsidRPr="00F345E6">
        <w:rPr>
          <w:rFonts w:ascii="Tahoma" w:hAnsi="Tahoma" w:cs="Tahoma"/>
        </w:rPr>
        <w:t>, “C</w:t>
      </w:r>
      <w:r w:rsidR="00F17CB0" w:rsidRPr="00F345E6">
        <w:rPr>
          <w:rFonts w:ascii="Tahoma" w:hAnsi="Tahoma" w:cs="Tahoma"/>
        </w:rPr>
        <w:t>ompensación”, “</w:t>
      </w:r>
      <w:r w:rsidR="00927362" w:rsidRPr="00F345E6">
        <w:rPr>
          <w:rFonts w:ascii="Tahoma" w:hAnsi="Tahoma" w:cs="Tahoma"/>
        </w:rPr>
        <w:t>E</w:t>
      </w:r>
      <w:r w:rsidR="00F17CB0" w:rsidRPr="00F345E6">
        <w:rPr>
          <w:rFonts w:ascii="Tahoma" w:hAnsi="Tahoma" w:cs="Tahoma"/>
        </w:rPr>
        <w:t>xoneración de condena en costas y de intereses de mora”, “</w:t>
      </w:r>
      <w:r w:rsidR="00927362" w:rsidRPr="00F345E6">
        <w:rPr>
          <w:rFonts w:ascii="Tahoma" w:hAnsi="Tahoma" w:cs="Tahoma"/>
        </w:rPr>
        <w:t>B</w:t>
      </w:r>
      <w:r w:rsidR="00F17CB0" w:rsidRPr="00F345E6">
        <w:rPr>
          <w:rFonts w:ascii="Tahoma" w:hAnsi="Tahoma" w:cs="Tahoma"/>
        </w:rPr>
        <w:t>uena fe”, “</w:t>
      </w:r>
      <w:r w:rsidR="00927362" w:rsidRPr="00F345E6">
        <w:rPr>
          <w:rFonts w:ascii="Tahoma" w:hAnsi="Tahoma" w:cs="Tahoma"/>
        </w:rPr>
        <w:t>F</w:t>
      </w:r>
      <w:r w:rsidR="00F17CB0" w:rsidRPr="00F345E6">
        <w:rPr>
          <w:rFonts w:ascii="Tahoma" w:hAnsi="Tahoma" w:cs="Tahoma"/>
        </w:rPr>
        <w:t>alta de causa para pedir”, “</w:t>
      </w:r>
      <w:r w:rsidR="00927362" w:rsidRPr="00F345E6">
        <w:rPr>
          <w:rFonts w:ascii="Tahoma" w:hAnsi="Tahoma" w:cs="Tahoma"/>
        </w:rPr>
        <w:t>F</w:t>
      </w:r>
      <w:r w:rsidR="00F17CB0" w:rsidRPr="00F345E6">
        <w:rPr>
          <w:rFonts w:ascii="Tahoma" w:hAnsi="Tahoma" w:cs="Tahoma"/>
        </w:rPr>
        <w:t>alta de legitimación en la causa por pasiva”, “</w:t>
      </w:r>
      <w:r w:rsidR="00927362" w:rsidRPr="00F345E6">
        <w:rPr>
          <w:rFonts w:ascii="Tahoma" w:hAnsi="Tahoma" w:cs="Tahoma"/>
        </w:rPr>
        <w:t>F</w:t>
      </w:r>
      <w:r w:rsidR="00F17CB0" w:rsidRPr="00F345E6">
        <w:rPr>
          <w:rFonts w:ascii="Tahoma" w:hAnsi="Tahoma" w:cs="Tahoma"/>
        </w:rPr>
        <w:t>alta de personería sustantiva por pasiva” e “</w:t>
      </w:r>
      <w:r w:rsidR="00927362" w:rsidRPr="00F345E6">
        <w:rPr>
          <w:rFonts w:ascii="Tahoma" w:hAnsi="Tahoma" w:cs="Tahoma"/>
        </w:rPr>
        <w:t>I</w:t>
      </w:r>
      <w:r w:rsidR="00F17CB0" w:rsidRPr="00F345E6">
        <w:rPr>
          <w:rFonts w:ascii="Tahoma" w:hAnsi="Tahoma" w:cs="Tahoma"/>
        </w:rPr>
        <w:t>nexistencia de la fuente de la obligación”</w:t>
      </w:r>
      <w:r w:rsidRPr="00F345E6">
        <w:rPr>
          <w:rFonts w:ascii="Tahoma" w:hAnsi="Tahoma" w:cs="Tahoma"/>
        </w:rPr>
        <w:t>.</w:t>
      </w:r>
    </w:p>
    <w:p w:rsidR="004D777E" w:rsidRDefault="004D777E" w:rsidP="00B57956">
      <w:pPr>
        <w:widowControl w:val="0"/>
        <w:autoSpaceDE w:val="0"/>
        <w:autoSpaceDN w:val="0"/>
        <w:adjustRightInd w:val="0"/>
        <w:spacing w:line="276" w:lineRule="auto"/>
        <w:ind w:firstLine="708"/>
        <w:jc w:val="both"/>
        <w:rPr>
          <w:rFonts w:ascii="Tahoma" w:hAnsi="Tahoma" w:cs="Tahoma"/>
        </w:rPr>
      </w:pPr>
    </w:p>
    <w:p w:rsidR="003A3BBB" w:rsidRPr="00492397" w:rsidRDefault="00C51800" w:rsidP="00B34ACF">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rPr>
      </w:pPr>
      <w:r w:rsidRPr="00492397">
        <w:rPr>
          <w:rFonts w:ascii="Tahoma" w:hAnsi="Tahoma" w:cs="Tahoma"/>
          <w:b/>
        </w:rPr>
        <w:t>LA SENTENCIA DE PRIMERA INSTANCIA</w:t>
      </w:r>
    </w:p>
    <w:p w:rsidR="003A3BBB" w:rsidRPr="00492397" w:rsidRDefault="003A3BBB" w:rsidP="00492397">
      <w:pPr>
        <w:pStyle w:val="Sinespaciado"/>
      </w:pPr>
    </w:p>
    <w:p w:rsidR="00EA10C8" w:rsidRDefault="00DD1394" w:rsidP="00B34ACF">
      <w:pPr>
        <w:widowControl w:val="0"/>
        <w:autoSpaceDE w:val="0"/>
        <w:autoSpaceDN w:val="0"/>
        <w:adjustRightInd w:val="0"/>
        <w:spacing w:line="276" w:lineRule="auto"/>
        <w:ind w:firstLine="708"/>
        <w:jc w:val="both"/>
        <w:rPr>
          <w:rFonts w:ascii="Tahoma" w:hAnsi="Tahoma" w:cs="Tahoma"/>
        </w:rPr>
      </w:pPr>
      <w:r w:rsidRPr="00492397">
        <w:rPr>
          <w:rFonts w:ascii="Tahoma" w:hAnsi="Tahoma" w:cs="Tahoma"/>
        </w:rPr>
        <w:t>La Jueza de conocimiento</w:t>
      </w:r>
      <w:r w:rsidR="00533FD9" w:rsidRPr="00492397">
        <w:rPr>
          <w:rFonts w:ascii="Tahoma" w:hAnsi="Tahoma" w:cs="Tahoma"/>
        </w:rPr>
        <w:t xml:space="preserve"> </w:t>
      </w:r>
      <w:r w:rsidR="007966A0" w:rsidRPr="00492397">
        <w:rPr>
          <w:rFonts w:ascii="Tahoma" w:hAnsi="Tahoma" w:cs="Tahoma"/>
        </w:rPr>
        <w:t xml:space="preserve">declaró </w:t>
      </w:r>
      <w:r w:rsidR="00B57956" w:rsidRPr="00492397">
        <w:rPr>
          <w:rFonts w:ascii="Tahoma" w:hAnsi="Tahoma" w:cs="Tahoma"/>
        </w:rPr>
        <w:t xml:space="preserve">que la señora </w:t>
      </w:r>
      <w:r w:rsidR="00563ABB" w:rsidRPr="00492397">
        <w:rPr>
          <w:rFonts w:ascii="Tahoma" w:hAnsi="Tahoma" w:cs="Tahoma"/>
        </w:rPr>
        <w:t xml:space="preserve">MARÍA FANNERI PINEDA RÍOS </w:t>
      </w:r>
      <w:r w:rsidR="00B57956" w:rsidRPr="00492397">
        <w:rPr>
          <w:rFonts w:ascii="Tahoma" w:hAnsi="Tahoma" w:cs="Tahoma"/>
        </w:rPr>
        <w:t xml:space="preserve">y </w:t>
      </w:r>
      <w:r w:rsidR="00EB55B0" w:rsidRPr="00492397">
        <w:rPr>
          <w:rFonts w:ascii="Tahoma" w:hAnsi="Tahoma" w:cs="Tahoma"/>
        </w:rPr>
        <w:t xml:space="preserve">el señor </w:t>
      </w:r>
      <w:r w:rsidR="00563ABB" w:rsidRPr="00492397">
        <w:rPr>
          <w:rFonts w:ascii="Tahoma" w:hAnsi="Tahoma" w:cs="Tahoma"/>
        </w:rPr>
        <w:t xml:space="preserve">JOSÉ JAIR OSORIO PINZÓN </w:t>
      </w:r>
      <w:r w:rsidR="00B57956" w:rsidRPr="00492397">
        <w:rPr>
          <w:rFonts w:ascii="Tahoma" w:hAnsi="Tahoma" w:cs="Tahoma"/>
        </w:rPr>
        <w:t>tienen derecho a la pensión de sobrevivientes</w:t>
      </w:r>
      <w:r w:rsidR="00563ABB" w:rsidRPr="00492397">
        <w:rPr>
          <w:rFonts w:ascii="Tahoma" w:hAnsi="Tahoma" w:cs="Tahoma"/>
        </w:rPr>
        <w:t xml:space="preserve"> causada por el</w:t>
      </w:r>
      <w:r w:rsidR="00B57956" w:rsidRPr="00492397">
        <w:rPr>
          <w:rFonts w:ascii="Tahoma" w:hAnsi="Tahoma" w:cs="Tahoma"/>
        </w:rPr>
        <w:t xml:space="preserve"> fallecimiento de su hijo </w:t>
      </w:r>
      <w:r w:rsidR="00563ABB" w:rsidRPr="00492397">
        <w:rPr>
          <w:rFonts w:ascii="Tahoma" w:hAnsi="Tahoma" w:cs="Tahoma"/>
        </w:rPr>
        <w:t xml:space="preserve">YEISON ENRIQUE </w:t>
      </w:r>
      <w:r w:rsidR="00D576A6" w:rsidRPr="00492397">
        <w:rPr>
          <w:rFonts w:ascii="Tahoma" w:hAnsi="Tahoma" w:cs="Tahoma"/>
        </w:rPr>
        <w:t>OSORIO</w:t>
      </w:r>
      <w:r w:rsidR="004D777E">
        <w:rPr>
          <w:rFonts w:ascii="Tahoma" w:hAnsi="Tahoma" w:cs="Tahoma"/>
        </w:rPr>
        <w:t xml:space="preserve"> </w:t>
      </w:r>
      <w:r w:rsidR="00563ABB" w:rsidRPr="00492397">
        <w:rPr>
          <w:rFonts w:ascii="Tahoma" w:hAnsi="Tahoma" w:cs="Tahoma"/>
        </w:rPr>
        <w:t>PINEDA</w:t>
      </w:r>
      <w:r w:rsidR="00B57956" w:rsidRPr="00492397">
        <w:rPr>
          <w:rFonts w:ascii="Tahoma" w:hAnsi="Tahoma" w:cs="Tahoma"/>
        </w:rPr>
        <w:t>, a</w:t>
      </w:r>
      <w:r w:rsidR="00563ABB" w:rsidRPr="00492397">
        <w:rPr>
          <w:rFonts w:ascii="Tahoma" w:hAnsi="Tahoma" w:cs="Tahoma"/>
        </w:rPr>
        <w:t xml:space="preserve"> partir del 15 de enero de 2015. En consecuencia, </w:t>
      </w:r>
      <w:r w:rsidR="00B57956" w:rsidRPr="00492397">
        <w:rPr>
          <w:rFonts w:ascii="Tahoma" w:hAnsi="Tahoma" w:cs="Tahoma"/>
        </w:rPr>
        <w:t xml:space="preserve">condenó a </w:t>
      </w:r>
      <w:r w:rsidR="00563ABB" w:rsidRPr="00492397">
        <w:rPr>
          <w:rFonts w:ascii="Tahoma" w:hAnsi="Tahoma" w:cs="Tahoma"/>
        </w:rPr>
        <w:t xml:space="preserve">PROTECCIÓN S.A </w:t>
      </w:r>
      <w:r w:rsidR="00B57956" w:rsidRPr="00492397">
        <w:rPr>
          <w:rFonts w:ascii="Tahoma" w:hAnsi="Tahoma" w:cs="Tahoma"/>
        </w:rPr>
        <w:t>al pago de dicha prestación</w:t>
      </w:r>
      <w:r w:rsidR="00EB55B0" w:rsidRPr="00492397">
        <w:rPr>
          <w:rFonts w:ascii="Tahoma" w:hAnsi="Tahoma" w:cs="Tahoma"/>
        </w:rPr>
        <w:t>, en cuantía de un SMLMV</w:t>
      </w:r>
      <w:r w:rsidR="00563ABB" w:rsidRPr="00492397">
        <w:rPr>
          <w:rFonts w:ascii="Tahoma" w:hAnsi="Tahoma" w:cs="Tahoma"/>
        </w:rPr>
        <w:t>, distribuido en un</w:t>
      </w:r>
      <w:r w:rsidR="00B57956" w:rsidRPr="00492397">
        <w:rPr>
          <w:rFonts w:ascii="Tahoma" w:hAnsi="Tahoma" w:cs="Tahoma"/>
        </w:rPr>
        <w:t xml:space="preserve"> 50% para cada uno</w:t>
      </w:r>
      <w:r w:rsidR="000D00FF" w:rsidRPr="00492397">
        <w:rPr>
          <w:rFonts w:ascii="Tahoma" w:hAnsi="Tahoma" w:cs="Tahoma"/>
        </w:rPr>
        <w:t>, con un</w:t>
      </w:r>
      <w:r w:rsidR="00B57956" w:rsidRPr="00492397">
        <w:rPr>
          <w:rFonts w:ascii="Tahoma" w:hAnsi="Tahoma" w:cs="Tahoma"/>
        </w:rPr>
        <w:t xml:space="preserve"> retroactivo pensional </w:t>
      </w:r>
      <w:r w:rsidR="000D00FF" w:rsidRPr="00492397">
        <w:rPr>
          <w:rFonts w:ascii="Tahoma" w:hAnsi="Tahoma" w:cs="Tahoma"/>
        </w:rPr>
        <w:t>de</w:t>
      </w:r>
      <w:r w:rsidR="00B715D6" w:rsidRPr="00492397">
        <w:rPr>
          <w:rFonts w:ascii="Tahoma" w:hAnsi="Tahoma" w:cs="Tahoma"/>
        </w:rPr>
        <w:t xml:space="preserve"> $21.443.592 por 13 mesadas</w:t>
      </w:r>
      <w:r w:rsidR="000D00FF" w:rsidRPr="00492397">
        <w:rPr>
          <w:rFonts w:ascii="Tahoma" w:hAnsi="Tahoma" w:cs="Tahoma"/>
        </w:rPr>
        <w:t xml:space="preserve"> anuales</w:t>
      </w:r>
      <w:r w:rsidR="00B715D6" w:rsidRPr="00492397">
        <w:rPr>
          <w:rFonts w:ascii="Tahoma" w:hAnsi="Tahoma" w:cs="Tahoma"/>
        </w:rPr>
        <w:t xml:space="preserve">, más los intereses moratorios a partir del 4 de mayo de 2015 y hasta que se verifique el pago total de la obligación. </w:t>
      </w:r>
    </w:p>
    <w:p w:rsidR="00492397" w:rsidRPr="004D777E" w:rsidRDefault="00492397" w:rsidP="004D777E">
      <w:pPr>
        <w:pStyle w:val="Sinespaciado"/>
      </w:pPr>
    </w:p>
    <w:p w:rsidR="008853CB" w:rsidRPr="00492397" w:rsidRDefault="008853CB" w:rsidP="008853CB">
      <w:pPr>
        <w:widowControl w:val="0"/>
        <w:autoSpaceDE w:val="0"/>
        <w:autoSpaceDN w:val="0"/>
        <w:adjustRightInd w:val="0"/>
        <w:spacing w:line="276" w:lineRule="auto"/>
        <w:ind w:firstLine="708"/>
        <w:jc w:val="both"/>
        <w:rPr>
          <w:rFonts w:ascii="Tahoma" w:hAnsi="Tahoma" w:cs="Tahoma"/>
        </w:rPr>
      </w:pPr>
      <w:r w:rsidRPr="00492397">
        <w:rPr>
          <w:rFonts w:ascii="Tahoma" w:hAnsi="Tahoma" w:cs="Tahoma"/>
        </w:rPr>
        <w:t xml:space="preserve">Para </w:t>
      </w:r>
      <w:r w:rsidR="00D576A6" w:rsidRPr="00492397">
        <w:rPr>
          <w:rFonts w:ascii="Tahoma" w:hAnsi="Tahoma" w:cs="Tahoma"/>
        </w:rPr>
        <w:t>llegar a tal determinación la A-</w:t>
      </w:r>
      <w:r w:rsidRPr="00492397">
        <w:rPr>
          <w:rFonts w:ascii="Tahoma" w:hAnsi="Tahoma" w:cs="Tahoma"/>
        </w:rPr>
        <w:t xml:space="preserve">quo </w:t>
      </w:r>
      <w:r w:rsidR="00D576A6" w:rsidRPr="00492397">
        <w:rPr>
          <w:rFonts w:ascii="Tahoma" w:hAnsi="Tahoma" w:cs="Tahoma"/>
        </w:rPr>
        <w:t>consideró</w:t>
      </w:r>
      <w:r w:rsidRPr="00492397">
        <w:rPr>
          <w:rFonts w:ascii="Tahoma" w:hAnsi="Tahoma" w:cs="Tahoma"/>
        </w:rPr>
        <w:t xml:space="preserve">, en síntesis, que  </w:t>
      </w:r>
      <w:r w:rsidR="00D576A6" w:rsidRPr="00492397">
        <w:rPr>
          <w:rFonts w:ascii="Tahoma" w:hAnsi="Tahoma" w:cs="Tahoma"/>
        </w:rPr>
        <w:t>conforme a las documentales aportadas por PROTECCIÓN S.</w:t>
      </w:r>
      <w:r w:rsidR="00C70D4D">
        <w:rPr>
          <w:rFonts w:ascii="Tahoma" w:hAnsi="Tahoma" w:cs="Tahoma"/>
        </w:rPr>
        <w:t>A., se acreditó que el señor YE</w:t>
      </w:r>
      <w:r w:rsidR="00D576A6" w:rsidRPr="00492397">
        <w:rPr>
          <w:rFonts w:ascii="Tahoma" w:hAnsi="Tahoma" w:cs="Tahoma"/>
        </w:rPr>
        <w:t xml:space="preserve">ISON ENRIQUE OSORIO PINEDA </w:t>
      </w:r>
      <w:r w:rsidRPr="00492397">
        <w:rPr>
          <w:rFonts w:ascii="Tahoma" w:hAnsi="Tahoma" w:cs="Tahoma"/>
        </w:rPr>
        <w:t xml:space="preserve">cotizó un total de 57.43 semanas </w:t>
      </w:r>
      <w:r w:rsidR="00D576A6" w:rsidRPr="00492397">
        <w:rPr>
          <w:rFonts w:ascii="Tahoma" w:hAnsi="Tahoma" w:cs="Tahoma"/>
        </w:rPr>
        <w:t>en los 3 años anteriores a su fallecimiento, por lo que dejó causado el derecho a la pensión de sobrevivientes para sus beneficiarios.</w:t>
      </w:r>
    </w:p>
    <w:p w:rsidR="008853CB" w:rsidRPr="004D777E" w:rsidRDefault="008853CB" w:rsidP="004D777E">
      <w:pPr>
        <w:pStyle w:val="Sinespaciado"/>
        <w:rPr>
          <w:rStyle w:val="nfasisintenso"/>
          <w:i w:val="0"/>
          <w:iCs w:val="0"/>
          <w:color w:val="auto"/>
        </w:rPr>
      </w:pPr>
    </w:p>
    <w:p w:rsidR="00AB6BB4" w:rsidRPr="00492397" w:rsidRDefault="00D576A6" w:rsidP="008853CB">
      <w:pPr>
        <w:widowControl w:val="0"/>
        <w:autoSpaceDE w:val="0"/>
        <w:autoSpaceDN w:val="0"/>
        <w:adjustRightInd w:val="0"/>
        <w:spacing w:line="276" w:lineRule="auto"/>
        <w:ind w:firstLine="708"/>
        <w:jc w:val="both"/>
        <w:rPr>
          <w:rFonts w:ascii="Tahoma" w:hAnsi="Tahoma" w:cs="Tahoma"/>
        </w:rPr>
      </w:pPr>
      <w:r w:rsidRPr="00492397">
        <w:rPr>
          <w:rFonts w:ascii="Tahoma" w:hAnsi="Tahoma" w:cs="Tahoma"/>
        </w:rPr>
        <w:t xml:space="preserve">En cuanto </w:t>
      </w:r>
      <w:r w:rsidR="00981189">
        <w:rPr>
          <w:rFonts w:ascii="Tahoma" w:hAnsi="Tahoma" w:cs="Tahoma"/>
        </w:rPr>
        <w:t>a</w:t>
      </w:r>
      <w:r w:rsidRPr="00492397">
        <w:rPr>
          <w:rFonts w:ascii="Tahoma" w:hAnsi="Tahoma" w:cs="Tahoma"/>
        </w:rPr>
        <w:t xml:space="preserve"> la dependencia económica de los padres, </w:t>
      </w:r>
      <w:r w:rsidR="008853CB" w:rsidRPr="00492397">
        <w:rPr>
          <w:rFonts w:ascii="Tahoma" w:hAnsi="Tahoma" w:cs="Tahoma"/>
        </w:rPr>
        <w:t xml:space="preserve"> manifestó</w:t>
      </w:r>
      <w:r w:rsidRPr="00492397">
        <w:rPr>
          <w:rFonts w:ascii="Tahoma" w:hAnsi="Tahoma" w:cs="Tahoma"/>
        </w:rPr>
        <w:t xml:space="preserve">, con fundamento en el precedente jurisprudencial de la Corte Constitucional y de esta Corporación, que </w:t>
      </w:r>
      <w:r w:rsidR="00551F56" w:rsidRPr="00492397">
        <w:rPr>
          <w:rFonts w:ascii="Tahoma" w:hAnsi="Tahoma" w:cs="Tahoma"/>
        </w:rPr>
        <w:t xml:space="preserve">tal dependencia </w:t>
      </w:r>
      <w:r w:rsidR="00AB6BB4" w:rsidRPr="00492397">
        <w:rPr>
          <w:rFonts w:ascii="Tahoma" w:hAnsi="Tahoma" w:cs="Tahoma"/>
        </w:rPr>
        <w:t>no debe ser absoluta y total, p</w:t>
      </w:r>
      <w:r w:rsidR="00981189">
        <w:rPr>
          <w:rFonts w:ascii="Tahoma" w:hAnsi="Tahoma" w:cs="Tahoma"/>
        </w:rPr>
        <w:t xml:space="preserve">ues es posible que </w:t>
      </w:r>
      <w:r w:rsidR="00AB6BB4" w:rsidRPr="00492397">
        <w:rPr>
          <w:rFonts w:ascii="Tahoma" w:hAnsi="Tahoma" w:cs="Tahoma"/>
        </w:rPr>
        <w:t>perciban otra clase de ingresos</w:t>
      </w:r>
      <w:r w:rsidRPr="00492397">
        <w:rPr>
          <w:rFonts w:ascii="Tahoma" w:hAnsi="Tahoma" w:cs="Tahoma"/>
        </w:rPr>
        <w:t>, pero que estos</w:t>
      </w:r>
      <w:r w:rsidR="00AB6BB4" w:rsidRPr="00492397">
        <w:rPr>
          <w:rFonts w:ascii="Tahoma" w:hAnsi="Tahoma" w:cs="Tahoma"/>
        </w:rPr>
        <w:t xml:space="preserve"> </w:t>
      </w:r>
      <w:r w:rsidR="00551F56" w:rsidRPr="00492397">
        <w:rPr>
          <w:rFonts w:ascii="Tahoma" w:hAnsi="Tahoma" w:cs="Tahoma"/>
        </w:rPr>
        <w:t xml:space="preserve">no </w:t>
      </w:r>
      <w:r w:rsidR="00AB6BB4" w:rsidRPr="00492397">
        <w:rPr>
          <w:rFonts w:ascii="Tahoma" w:hAnsi="Tahoma" w:cs="Tahoma"/>
        </w:rPr>
        <w:t>sean suficientes para</w:t>
      </w:r>
      <w:r w:rsidR="008853CB" w:rsidRPr="00492397">
        <w:rPr>
          <w:rFonts w:ascii="Tahoma" w:hAnsi="Tahoma" w:cs="Tahoma"/>
        </w:rPr>
        <w:t xml:space="preserve"> lograr el auto sostenimiento.</w:t>
      </w:r>
    </w:p>
    <w:p w:rsidR="00402605" w:rsidRPr="00492397" w:rsidRDefault="00402605" w:rsidP="00492397">
      <w:pPr>
        <w:pStyle w:val="Sinespaciado"/>
      </w:pPr>
    </w:p>
    <w:p w:rsidR="006D4284" w:rsidRPr="00492397" w:rsidRDefault="006D4284" w:rsidP="006D4284">
      <w:pPr>
        <w:tabs>
          <w:tab w:val="left" w:pos="748"/>
        </w:tabs>
        <w:spacing w:line="276" w:lineRule="auto"/>
        <w:jc w:val="both"/>
        <w:rPr>
          <w:rFonts w:ascii="Tahoma" w:hAnsi="Tahoma" w:cs="Tahoma"/>
        </w:rPr>
      </w:pPr>
      <w:r w:rsidRPr="00492397">
        <w:rPr>
          <w:rFonts w:ascii="Tahoma" w:hAnsi="Tahoma" w:cs="Tahoma"/>
        </w:rPr>
        <w:tab/>
        <w:t>Bajo dicha premisa, indicó que</w:t>
      </w:r>
      <w:r w:rsidR="00D576A6" w:rsidRPr="00492397">
        <w:rPr>
          <w:rFonts w:ascii="Tahoma" w:hAnsi="Tahoma" w:cs="Tahoma"/>
        </w:rPr>
        <w:t xml:space="preserve"> de las declaraciones rendidas por los demandantes y los testimonios </w:t>
      </w:r>
      <w:r w:rsidRPr="00492397">
        <w:rPr>
          <w:rFonts w:ascii="Tahoma" w:hAnsi="Tahoma" w:cs="Tahoma"/>
        </w:rPr>
        <w:t xml:space="preserve">practicados, </w:t>
      </w:r>
      <w:r w:rsidR="00D576A6" w:rsidRPr="00492397">
        <w:rPr>
          <w:rFonts w:ascii="Tahoma" w:hAnsi="Tahoma" w:cs="Tahoma"/>
        </w:rPr>
        <w:t>se desprende que</w:t>
      </w:r>
      <w:r w:rsidRPr="00492397">
        <w:rPr>
          <w:rFonts w:ascii="Tahoma" w:hAnsi="Tahoma" w:cs="Tahoma"/>
        </w:rPr>
        <w:t xml:space="preserve"> el causante efectivamente </w:t>
      </w:r>
      <w:r w:rsidR="00D576A6" w:rsidRPr="00492397">
        <w:rPr>
          <w:rFonts w:ascii="Tahoma" w:hAnsi="Tahoma" w:cs="Tahoma"/>
        </w:rPr>
        <w:t>aportaba económicamente</w:t>
      </w:r>
      <w:r w:rsidR="00EB3C27" w:rsidRPr="00492397">
        <w:rPr>
          <w:rFonts w:ascii="Tahoma" w:hAnsi="Tahoma" w:cs="Tahoma"/>
        </w:rPr>
        <w:t xml:space="preserve"> </w:t>
      </w:r>
      <w:r w:rsidRPr="00492397">
        <w:rPr>
          <w:rFonts w:ascii="Tahoma" w:hAnsi="Tahoma" w:cs="Tahoma"/>
        </w:rPr>
        <w:t xml:space="preserve">para </w:t>
      </w:r>
      <w:r w:rsidR="00D576A6" w:rsidRPr="00492397">
        <w:rPr>
          <w:rFonts w:ascii="Tahoma" w:hAnsi="Tahoma" w:cs="Tahoma"/>
        </w:rPr>
        <w:t xml:space="preserve">sufragar la </w:t>
      </w:r>
      <w:r w:rsidRPr="00492397">
        <w:rPr>
          <w:rFonts w:ascii="Tahoma" w:hAnsi="Tahoma" w:cs="Tahoma"/>
        </w:rPr>
        <w:t xml:space="preserve">alimentación, </w:t>
      </w:r>
      <w:r w:rsidR="00D576A6" w:rsidRPr="00492397">
        <w:rPr>
          <w:rFonts w:ascii="Tahoma" w:hAnsi="Tahoma" w:cs="Tahoma"/>
        </w:rPr>
        <w:t>los</w:t>
      </w:r>
      <w:r w:rsidRPr="00492397">
        <w:rPr>
          <w:rFonts w:ascii="Tahoma" w:hAnsi="Tahoma" w:cs="Tahoma"/>
        </w:rPr>
        <w:t xml:space="preserve"> servicios públicos y el transporte de sus dos hermanas</w:t>
      </w:r>
      <w:r w:rsidR="00D576A6" w:rsidRPr="00492397">
        <w:rPr>
          <w:rFonts w:ascii="Tahoma" w:hAnsi="Tahoma" w:cs="Tahoma"/>
        </w:rPr>
        <w:t xml:space="preserve"> y, que dicho aporte resultaba necesario para sus padres, toda vez que el</w:t>
      </w:r>
      <w:r w:rsidR="00981189">
        <w:rPr>
          <w:rFonts w:ascii="Tahoma" w:hAnsi="Tahoma" w:cs="Tahoma"/>
        </w:rPr>
        <w:t xml:space="preserve"> padre</w:t>
      </w:r>
      <w:r w:rsidR="00D576A6" w:rsidRPr="00492397">
        <w:rPr>
          <w:rFonts w:ascii="Tahoma" w:hAnsi="Tahoma" w:cs="Tahoma"/>
        </w:rPr>
        <w:t xml:space="preserve"> demandante no lograba suplir la totalidad de </w:t>
      </w:r>
      <w:r w:rsidR="00551F56" w:rsidRPr="00492397">
        <w:rPr>
          <w:rFonts w:ascii="Tahoma" w:hAnsi="Tahoma" w:cs="Tahoma"/>
        </w:rPr>
        <w:t>los gastos del hogar, por lo que la ayuda brindada era también permanente y significativa.</w:t>
      </w:r>
    </w:p>
    <w:p w:rsidR="006B1827" w:rsidRPr="004D777E" w:rsidRDefault="006B1827" w:rsidP="004D777E">
      <w:pPr>
        <w:pStyle w:val="Sinespaciado"/>
      </w:pPr>
    </w:p>
    <w:p w:rsidR="003274A7" w:rsidRPr="00492397" w:rsidRDefault="00C51800" w:rsidP="00B34ACF">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rPr>
      </w:pPr>
      <w:r w:rsidRPr="00492397">
        <w:rPr>
          <w:rFonts w:ascii="Tahoma" w:hAnsi="Tahoma" w:cs="Tahoma"/>
          <w:b/>
        </w:rPr>
        <w:t>RECURSO DE APELACIÓN</w:t>
      </w:r>
    </w:p>
    <w:p w:rsidR="000222F2" w:rsidRPr="004D777E" w:rsidRDefault="00922FC4" w:rsidP="004D777E">
      <w:pPr>
        <w:pStyle w:val="Sinespaciado"/>
      </w:pPr>
      <w:r w:rsidRPr="00492397">
        <w:t xml:space="preserve"> </w:t>
      </w:r>
    </w:p>
    <w:p w:rsidR="00C86F99" w:rsidRPr="00492397" w:rsidRDefault="00551F56" w:rsidP="00551F56">
      <w:pPr>
        <w:spacing w:line="276" w:lineRule="auto"/>
        <w:ind w:firstLine="708"/>
        <w:jc w:val="both"/>
        <w:rPr>
          <w:rFonts w:ascii="Tahoma" w:hAnsi="Tahoma" w:cs="Tahoma"/>
        </w:rPr>
      </w:pPr>
      <w:r w:rsidRPr="00492397">
        <w:rPr>
          <w:rFonts w:ascii="Tahoma" w:hAnsi="Tahoma" w:cs="Tahoma"/>
        </w:rPr>
        <w:t>Protección S.A.</w:t>
      </w:r>
      <w:r w:rsidR="00996C36" w:rsidRPr="00492397">
        <w:rPr>
          <w:rFonts w:ascii="Tahoma" w:hAnsi="Tahoma" w:cs="Tahoma"/>
        </w:rPr>
        <w:t xml:space="preserve"> apeló la decisión arguyendo que </w:t>
      </w:r>
      <w:r w:rsidRPr="00492397">
        <w:rPr>
          <w:rFonts w:ascii="Tahoma" w:hAnsi="Tahoma" w:cs="Tahoma"/>
        </w:rPr>
        <w:t>existen irregularidades entre las declaraciones rendidas en el Despacho y la entrevista realizada dentro de</w:t>
      </w:r>
      <w:r w:rsidR="009B3851" w:rsidRPr="00492397">
        <w:rPr>
          <w:rFonts w:ascii="Tahoma" w:hAnsi="Tahoma" w:cs="Tahoma"/>
        </w:rPr>
        <w:t xml:space="preserve"> la investigación administrativa</w:t>
      </w:r>
      <w:r w:rsidRPr="00492397">
        <w:rPr>
          <w:rFonts w:ascii="Tahoma" w:hAnsi="Tahoma" w:cs="Tahoma"/>
        </w:rPr>
        <w:t>, pues en</w:t>
      </w:r>
      <w:r w:rsidR="00C86F99" w:rsidRPr="00492397">
        <w:rPr>
          <w:rFonts w:ascii="Tahoma" w:hAnsi="Tahoma" w:cs="Tahoma"/>
        </w:rPr>
        <w:t xml:space="preserve"> la encuesta señalaron que el señor </w:t>
      </w:r>
      <w:r w:rsidRPr="00492397">
        <w:rPr>
          <w:rFonts w:ascii="Tahoma" w:hAnsi="Tahoma" w:cs="Tahoma"/>
        </w:rPr>
        <w:t xml:space="preserve">YEISON ENRIQUE OSORIO PINEDA </w:t>
      </w:r>
      <w:r w:rsidR="00C86F99" w:rsidRPr="00492397">
        <w:rPr>
          <w:rFonts w:ascii="Tahoma" w:hAnsi="Tahoma" w:cs="Tahoma"/>
        </w:rPr>
        <w:t>aportaba</w:t>
      </w:r>
      <w:r w:rsidR="009B3851" w:rsidRPr="00492397">
        <w:rPr>
          <w:rFonts w:ascii="Tahoma" w:hAnsi="Tahoma" w:cs="Tahoma"/>
        </w:rPr>
        <w:t xml:space="preserve"> </w:t>
      </w:r>
      <w:r w:rsidR="00C86F99" w:rsidRPr="00492397">
        <w:rPr>
          <w:rFonts w:ascii="Tahoma" w:hAnsi="Tahoma" w:cs="Tahoma"/>
        </w:rPr>
        <w:t>para el sostenimiento del hogar $240.000, y</w:t>
      </w:r>
      <w:r w:rsidRPr="00492397">
        <w:rPr>
          <w:rFonts w:ascii="Tahoma" w:hAnsi="Tahoma" w:cs="Tahoma"/>
        </w:rPr>
        <w:t xml:space="preserve"> que su hija Dahiana se encontraba laborando, mientras que </w:t>
      </w:r>
      <w:r w:rsidR="00C86F99" w:rsidRPr="00492397">
        <w:rPr>
          <w:rFonts w:ascii="Tahoma" w:hAnsi="Tahoma" w:cs="Tahoma"/>
        </w:rPr>
        <w:t xml:space="preserve">en la declaración rendida </w:t>
      </w:r>
      <w:r w:rsidR="004D777E">
        <w:rPr>
          <w:rFonts w:ascii="Tahoma" w:hAnsi="Tahoma" w:cs="Tahoma"/>
        </w:rPr>
        <w:t>en el proceso</w:t>
      </w:r>
      <w:r w:rsidR="00C86F99" w:rsidRPr="00492397">
        <w:rPr>
          <w:rFonts w:ascii="Tahoma" w:hAnsi="Tahoma" w:cs="Tahoma"/>
        </w:rPr>
        <w:t xml:space="preserve"> indicaron que </w:t>
      </w:r>
      <w:r w:rsidRPr="00492397">
        <w:rPr>
          <w:rFonts w:ascii="Tahoma" w:hAnsi="Tahoma" w:cs="Tahoma"/>
        </w:rPr>
        <w:t>el causante aportaba todo su salario y que ninguna de sus hijas ha trabajado.</w:t>
      </w:r>
    </w:p>
    <w:p w:rsidR="00551F56" w:rsidRPr="004D777E" w:rsidRDefault="00551F56" w:rsidP="004D777E">
      <w:pPr>
        <w:pStyle w:val="Sinespaciado"/>
      </w:pPr>
    </w:p>
    <w:p w:rsidR="00BD2224" w:rsidRPr="00492397" w:rsidRDefault="00BD2224" w:rsidP="00C86F99">
      <w:pPr>
        <w:spacing w:line="276" w:lineRule="auto"/>
        <w:ind w:firstLine="708"/>
        <w:jc w:val="both"/>
        <w:rPr>
          <w:rFonts w:ascii="Tahoma" w:hAnsi="Tahoma" w:cs="Tahoma"/>
        </w:rPr>
      </w:pPr>
      <w:r w:rsidRPr="00492397">
        <w:rPr>
          <w:rFonts w:ascii="Tahoma" w:hAnsi="Tahoma" w:cs="Tahoma"/>
        </w:rPr>
        <w:lastRenderedPageBreak/>
        <w:t>Señaló además</w:t>
      </w:r>
      <w:r w:rsidR="00981189">
        <w:rPr>
          <w:rFonts w:ascii="Tahoma" w:hAnsi="Tahoma" w:cs="Tahoma"/>
        </w:rPr>
        <w:t xml:space="preserve"> que los demandantes manifestaron</w:t>
      </w:r>
      <w:r w:rsidRPr="00492397">
        <w:rPr>
          <w:rFonts w:ascii="Tahoma" w:hAnsi="Tahoma" w:cs="Tahoma"/>
        </w:rPr>
        <w:t xml:space="preserve"> que el señor </w:t>
      </w:r>
      <w:r w:rsidR="00551F56" w:rsidRPr="00492397">
        <w:rPr>
          <w:rFonts w:ascii="Tahoma" w:hAnsi="Tahoma" w:cs="Tahoma"/>
        </w:rPr>
        <w:t>YEISON ENRIQUE OSORIO PINEDA  trabajó en la empresa de transporte por 8 años, pero e</w:t>
      </w:r>
      <w:r w:rsidRPr="00492397">
        <w:rPr>
          <w:rFonts w:ascii="Tahoma" w:hAnsi="Tahoma" w:cs="Tahoma"/>
        </w:rPr>
        <w:t>ste solo se a</w:t>
      </w:r>
      <w:r w:rsidR="00325452" w:rsidRPr="00492397">
        <w:rPr>
          <w:rFonts w:ascii="Tahoma" w:hAnsi="Tahoma" w:cs="Tahoma"/>
        </w:rPr>
        <w:t xml:space="preserve">filió al sistema desde el 2012 y </w:t>
      </w:r>
      <w:r w:rsidR="00551F56" w:rsidRPr="00492397">
        <w:rPr>
          <w:rFonts w:ascii="Tahoma" w:hAnsi="Tahoma" w:cs="Tahoma"/>
        </w:rPr>
        <w:t>que el demandante manifiesta haber trabajado por 20 años en la misma empresa que su hijo, pero en la respuesta al requerimiento, la transportadora desconoció la relación laboral anterior y solo certificó el último contrato, desde el 2016.</w:t>
      </w:r>
    </w:p>
    <w:p w:rsidR="009B3851" w:rsidRPr="004D777E" w:rsidRDefault="009B3851" w:rsidP="004D777E">
      <w:pPr>
        <w:pStyle w:val="Sinespaciado"/>
      </w:pPr>
    </w:p>
    <w:p w:rsidR="00037164" w:rsidRDefault="00325452" w:rsidP="00E316DD">
      <w:pPr>
        <w:spacing w:line="276" w:lineRule="auto"/>
        <w:ind w:firstLine="708"/>
        <w:jc w:val="both"/>
        <w:rPr>
          <w:rFonts w:ascii="Tahoma" w:hAnsi="Tahoma" w:cs="Tahoma"/>
        </w:rPr>
      </w:pPr>
      <w:r w:rsidRPr="00492397">
        <w:rPr>
          <w:rFonts w:ascii="Tahoma" w:hAnsi="Tahoma" w:cs="Tahoma"/>
        </w:rPr>
        <w:t>Por último manifestó que</w:t>
      </w:r>
      <w:r w:rsidR="00037164" w:rsidRPr="00492397">
        <w:rPr>
          <w:rFonts w:ascii="Tahoma" w:hAnsi="Tahoma" w:cs="Tahoma"/>
        </w:rPr>
        <w:t xml:space="preserve"> le resulta incongruente </w:t>
      </w:r>
      <w:r w:rsidR="00981189">
        <w:rPr>
          <w:rFonts w:ascii="Tahoma" w:hAnsi="Tahoma" w:cs="Tahoma"/>
        </w:rPr>
        <w:t>que</w:t>
      </w:r>
      <w:r w:rsidRPr="00492397">
        <w:rPr>
          <w:rFonts w:ascii="Tahoma" w:hAnsi="Tahoma" w:cs="Tahoma"/>
        </w:rPr>
        <w:t xml:space="preserve"> el demandante aduzca tener ingresos tan exiguos durante 20 años y que el </w:t>
      </w:r>
      <w:r w:rsidR="00037164" w:rsidRPr="00492397">
        <w:rPr>
          <w:rFonts w:ascii="Tahoma" w:hAnsi="Tahoma" w:cs="Tahoma"/>
        </w:rPr>
        <w:t xml:space="preserve">préstamo hipotecario </w:t>
      </w:r>
      <w:r w:rsidRPr="00492397">
        <w:rPr>
          <w:rFonts w:ascii="Tahoma" w:hAnsi="Tahoma" w:cs="Tahoma"/>
        </w:rPr>
        <w:t xml:space="preserve">para adquirir su vivienda fuera cancelado </w:t>
      </w:r>
      <w:r w:rsidR="00037164" w:rsidRPr="00492397">
        <w:rPr>
          <w:rFonts w:ascii="Tahoma" w:hAnsi="Tahoma" w:cs="Tahoma"/>
        </w:rPr>
        <w:t>en términos relativamente rápidos,</w:t>
      </w:r>
      <w:r w:rsidRPr="00492397">
        <w:rPr>
          <w:rFonts w:ascii="Tahoma" w:hAnsi="Tahoma" w:cs="Tahoma"/>
        </w:rPr>
        <w:t xml:space="preserve"> además de adquirir un nuevo</w:t>
      </w:r>
      <w:r w:rsidR="00037164" w:rsidRPr="00492397">
        <w:rPr>
          <w:rFonts w:ascii="Tahoma" w:hAnsi="Tahoma" w:cs="Tahoma"/>
        </w:rPr>
        <w:t xml:space="preserve"> préstamo hipotecario </w:t>
      </w:r>
      <w:r w:rsidRPr="00492397">
        <w:rPr>
          <w:rFonts w:ascii="Tahoma" w:hAnsi="Tahoma" w:cs="Tahoma"/>
        </w:rPr>
        <w:t xml:space="preserve">durante la </w:t>
      </w:r>
      <w:r w:rsidR="00037164" w:rsidRPr="00492397">
        <w:rPr>
          <w:rFonts w:ascii="Tahoma" w:hAnsi="Tahoma" w:cs="Tahoma"/>
        </w:rPr>
        <w:t>etapa productiva del causante, esto es un año antes de su fallecimiento</w:t>
      </w:r>
      <w:r w:rsidRPr="00492397">
        <w:rPr>
          <w:rFonts w:ascii="Tahoma" w:hAnsi="Tahoma" w:cs="Tahoma"/>
        </w:rPr>
        <w:t>.</w:t>
      </w:r>
      <w:r w:rsidR="00037164" w:rsidRPr="00492397">
        <w:rPr>
          <w:rFonts w:ascii="Tahoma" w:hAnsi="Tahoma" w:cs="Tahoma"/>
        </w:rPr>
        <w:t xml:space="preserve"> </w:t>
      </w:r>
    </w:p>
    <w:p w:rsidR="00981189" w:rsidRPr="00492397" w:rsidRDefault="00981189" w:rsidP="00E316DD">
      <w:pPr>
        <w:spacing w:line="276" w:lineRule="auto"/>
        <w:ind w:firstLine="708"/>
        <w:jc w:val="both"/>
        <w:rPr>
          <w:rFonts w:ascii="Tahoma" w:hAnsi="Tahoma" w:cs="Tahoma"/>
        </w:rPr>
      </w:pPr>
    </w:p>
    <w:p w:rsidR="003A3BBB" w:rsidRPr="00492397" w:rsidRDefault="00C51800" w:rsidP="00B34ACF">
      <w:pPr>
        <w:widowControl w:val="0"/>
        <w:numPr>
          <w:ilvl w:val="0"/>
          <w:numId w:val="8"/>
        </w:numPr>
        <w:autoSpaceDE w:val="0"/>
        <w:autoSpaceDN w:val="0"/>
        <w:adjustRightInd w:val="0"/>
        <w:spacing w:line="276" w:lineRule="auto"/>
        <w:ind w:hanging="519"/>
        <w:jc w:val="center"/>
        <w:rPr>
          <w:rFonts w:ascii="Tahoma" w:hAnsi="Tahoma" w:cs="Tahoma"/>
          <w:b/>
        </w:rPr>
      </w:pPr>
      <w:r w:rsidRPr="00492397">
        <w:rPr>
          <w:rFonts w:ascii="Tahoma" w:hAnsi="Tahoma" w:cs="Tahoma"/>
          <w:b/>
        </w:rPr>
        <w:t>CONSIDERACIONES</w:t>
      </w:r>
    </w:p>
    <w:p w:rsidR="009C0E4A" w:rsidRPr="00492397" w:rsidRDefault="009C0E4A" w:rsidP="00492397">
      <w:pPr>
        <w:pStyle w:val="Sinespaciado"/>
      </w:pPr>
    </w:p>
    <w:p w:rsidR="009C0E4A" w:rsidRPr="00492397" w:rsidRDefault="009C0E4A" w:rsidP="009C0E4A">
      <w:pPr>
        <w:widowControl w:val="0"/>
        <w:numPr>
          <w:ilvl w:val="0"/>
          <w:numId w:val="8"/>
        </w:numPr>
        <w:autoSpaceDE w:val="0"/>
        <w:autoSpaceDN w:val="0"/>
        <w:adjustRightInd w:val="0"/>
        <w:spacing w:line="276" w:lineRule="auto"/>
        <w:ind w:hanging="519"/>
        <w:jc w:val="center"/>
        <w:rPr>
          <w:rFonts w:ascii="Tahoma" w:hAnsi="Tahoma" w:cs="Tahoma"/>
          <w:b/>
        </w:rPr>
      </w:pPr>
      <w:r w:rsidRPr="00492397">
        <w:rPr>
          <w:rFonts w:ascii="Tahoma" w:hAnsi="Tahoma" w:cs="Tahoma"/>
        </w:rPr>
        <w:t xml:space="preserve"> </w:t>
      </w:r>
      <w:r w:rsidRPr="00492397">
        <w:rPr>
          <w:rFonts w:ascii="Tahoma" w:hAnsi="Tahoma" w:cs="Tahoma"/>
          <w:b/>
        </w:rPr>
        <w:t>PRESUPUESTOS FÁCTICOS PROBADOS</w:t>
      </w:r>
    </w:p>
    <w:p w:rsidR="009C0E4A" w:rsidRPr="004D777E" w:rsidRDefault="009C0E4A" w:rsidP="004D777E">
      <w:pPr>
        <w:pStyle w:val="Sinespaciado"/>
      </w:pPr>
    </w:p>
    <w:p w:rsidR="009C0E4A" w:rsidRPr="00AF5280" w:rsidRDefault="009C0E4A" w:rsidP="00C51800">
      <w:pPr>
        <w:spacing w:line="276" w:lineRule="auto"/>
        <w:ind w:firstLine="708"/>
        <w:jc w:val="both"/>
        <w:rPr>
          <w:rFonts w:ascii="Tahoma" w:hAnsi="Tahoma" w:cs="Tahoma"/>
        </w:rPr>
      </w:pPr>
      <w:r w:rsidRPr="00AF5280">
        <w:rPr>
          <w:rFonts w:ascii="Tahoma" w:hAnsi="Tahoma" w:cs="Tahoma"/>
        </w:rPr>
        <w:t>No existe discusión alguna en el presente asunto respecto de los siguien</w:t>
      </w:r>
      <w:r w:rsidR="00504FBE" w:rsidRPr="00AF5280">
        <w:rPr>
          <w:rFonts w:ascii="Tahoma" w:hAnsi="Tahoma" w:cs="Tahoma"/>
        </w:rPr>
        <w:t xml:space="preserve">tes hechos: i) que el </w:t>
      </w:r>
      <w:r w:rsidR="00517D1D" w:rsidRPr="00AF5280">
        <w:rPr>
          <w:rFonts w:ascii="Tahoma" w:hAnsi="Tahoma" w:cs="Tahoma"/>
        </w:rPr>
        <w:t>señor YEISON ENRIQUE OSORIO PINEDA</w:t>
      </w:r>
      <w:r w:rsidR="00A5782E" w:rsidRPr="00AF5280">
        <w:rPr>
          <w:rFonts w:ascii="Tahoma" w:hAnsi="Tahoma" w:cs="Tahoma"/>
        </w:rPr>
        <w:t xml:space="preserve"> era hijo de los demandantes señora MARÍA FANNERI PINEDA RÍOS y señor JOSÉ JAIR OSORIO PINZÓN (</w:t>
      </w:r>
      <w:proofErr w:type="spellStart"/>
      <w:r w:rsidR="00A5782E" w:rsidRPr="00AF5280">
        <w:rPr>
          <w:rFonts w:ascii="Tahoma" w:hAnsi="Tahoma" w:cs="Tahoma"/>
        </w:rPr>
        <w:t>fl</w:t>
      </w:r>
      <w:proofErr w:type="spellEnd"/>
      <w:r w:rsidR="00A5782E" w:rsidRPr="00AF5280">
        <w:rPr>
          <w:rFonts w:ascii="Tahoma" w:hAnsi="Tahoma" w:cs="Tahoma"/>
        </w:rPr>
        <w:t>. 12); ii)</w:t>
      </w:r>
      <w:r w:rsidRPr="00AF5280">
        <w:rPr>
          <w:rFonts w:ascii="Tahoma" w:hAnsi="Tahoma" w:cs="Tahoma"/>
        </w:rPr>
        <w:t xml:space="preserve"> </w:t>
      </w:r>
      <w:r w:rsidR="004D777E" w:rsidRPr="00AF5280">
        <w:rPr>
          <w:rFonts w:ascii="Tahoma" w:hAnsi="Tahoma" w:cs="Tahoma"/>
        </w:rPr>
        <w:t xml:space="preserve">que </w:t>
      </w:r>
      <w:r w:rsidRPr="00AF5280">
        <w:rPr>
          <w:rFonts w:ascii="Tahoma" w:hAnsi="Tahoma" w:cs="Tahoma"/>
        </w:rPr>
        <w:t xml:space="preserve">ostentaba la calidad de afiliado al sistema general de pensiones, asegurado por </w:t>
      </w:r>
      <w:r w:rsidR="00504FBE" w:rsidRPr="00AF5280">
        <w:rPr>
          <w:rFonts w:ascii="Tahoma" w:hAnsi="Tahoma" w:cs="Tahoma"/>
        </w:rPr>
        <w:t xml:space="preserve">Protección S.A (fl.79); </w:t>
      </w:r>
      <w:r w:rsidR="00A5782E" w:rsidRPr="00AF5280">
        <w:rPr>
          <w:rFonts w:ascii="Tahoma" w:hAnsi="Tahoma" w:cs="Tahoma"/>
        </w:rPr>
        <w:t xml:space="preserve">iii) </w:t>
      </w:r>
      <w:r w:rsidR="00504FBE" w:rsidRPr="00AF5280">
        <w:rPr>
          <w:rFonts w:ascii="Tahoma" w:hAnsi="Tahoma" w:cs="Tahoma"/>
        </w:rPr>
        <w:t>que falleció el 15 de enero de 2015</w:t>
      </w:r>
      <w:r w:rsidR="00517D1D" w:rsidRPr="00AF5280">
        <w:rPr>
          <w:rFonts w:ascii="Tahoma" w:hAnsi="Tahoma" w:cs="Tahoma"/>
        </w:rPr>
        <w:t xml:space="preserve"> (</w:t>
      </w:r>
      <w:proofErr w:type="spellStart"/>
      <w:r w:rsidR="00517D1D" w:rsidRPr="00AF5280">
        <w:rPr>
          <w:rFonts w:ascii="Tahoma" w:hAnsi="Tahoma" w:cs="Tahoma"/>
        </w:rPr>
        <w:t>fl</w:t>
      </w:r>
      <w:proofErr w:type="spellEnd"/>
      <w:r w:rsidR="00517D1D" w:rsidRPr="00AF5280">
        <w:rPr>
          <w:rFonts w:ascii="Tahoma" w:hAnsi="Tahoma" w:cs="Tahoma"/>
        </w:rPr>
        <w:t>. 14)</w:t>
      </w:r>
      <w:r w:rsidR="00A5782E" w:rsidRPr="00AF5280">
        <w:rPr>
          <w:rFonts w:ascii="Tahoma" w:hAnsi="Tahoma" w:cs="Tahoma"/>
        </w:rPr>
        <w:t xml:space="preserve"> iv</w:t>
      </w:r>
      <w:r w:rsidRPr="00AF5280">
        <w:rPr>
          <w:rFonts w:ascii="Tahoma" w:hAnsi="Tahoma" w:cs="Tahoma"/>
        </w:rPr>
        <w:t xml:space="preserve">) que dejó acreditados los requisitos para </w:t>
      </w:r>
      <w:r w:rsidR="00517D1D" w:rsidRPr="00AF5280">
        <w:rPr>
          <w:rFonts w:ascii="Tahoma" w:hAnsi="Tahoma" w:cs="Tahoma"/>
        </w:rPr>
        <w:t>que sus</w:t>
      </w:r>
      <w:r w:rsidRPr="00AF5280">
        <w:rPr>
          <w:rFonts w:ascii="Tahoma" w:hAnsi="Tahoma" w:cs="Tahoma"/>
        </w:rPr>
        <w:t xml:space="preserve"> beneficiarios accedieran a la pensión de sobrevivientes</w:t>
      </w:r>
      <w:r w:rsidR="00517D1D" w:rsidRPr="00AF5280">
        <w:rPr>
          <w:rFonts w:ascii="Tahoma" w:hAnsi="Tahoma" w:cs="Tahoma"/>
        </w:rPr>
        <w:t xml:space="preserve">, toda vez que cotizó </w:t>
      </w:r>
      <w:r w:rsidRPr="00AF5280">
        <w:rPr>
          <w:rFonts w:ascii="Tahoma" w:hAnsi="Tahoma" w:cs="Tahoma"/>
        </w:rPr>
        <w:t>más de 50 semanas en los tres (3) año</w:t>
      </w:r>
      <w:r w:rsidR="00504FBE" w:rsidRPr="00AF5280">
        <w:rPr>
          <w:rFonts w:ascii="Tahoma" w:hAnsi="Tahoma" w:cs="Tahoma"/>
        </w:rPr>
        <w:t xml:space="preserve">s anteriores a su deceso </w:t>
      </w:r>
      <w:r w:rsidR="00517D1D" w:rsidRPr="00AF5280">
        <w:rPr>
          <w:rFonts w:ascii="Tahoma" w:hAnsi="Tahoma" w:cs="Tahoma"/>
        </w:rPr>
        <w:t>(fl.80)</w:t>
      </w:r>
      <w:r w:rsidR="00A5782E" w:rsidRPr="00AF5280">
        <w:rPr>
          <w:rFonts w:ascii="Tahoma" w:hAnsi="Tahoma" w:cs="Tahoma"/>
        </w:rPr>
        <w:t>; v</w:t>
      </w:r>
      <w:r w:rsidRPr="00AF5280">
        <w:rPr>
          <w:rFonts w:ascii="Tahoma" w:hAnsi="Tahoma" w:cs="Tahoma"/>
        </w:rPr>
        <w:t xml:space="preserve">) que no dejó descendientes, </w:t>
      </w:r>
      <w:r w:rsidR="00517D1D" w:rsidRPr="00AF5280">
        <w:rPr>
          <w:rFonts w:ascii="Tahoma" w:hAnsi="Tahoma" w:cs="Tahoma"/>
        </w:rPr>
        <w:t>no</w:t>
      </w:r>
      <w:r w:rsidRPr="00AF5280">
        <w:rPr>
          <w:rFonts w:ascii="Tahoma" w:hAnsi="Tahoma" w:cs="Tahoma"/>
        </w:rPr>
        <w:t xml:space="preserve"> tenía cónyuge ni compañera o compañero </w:t>
      </w:r>
      <w:r w:rsidR="00A5782E" w:rsidRPr="00AF5280">
        <w:rPr>
          <w:rFonts w:ascii="Tahoma" w:hAnsi="Tahoma" w:cs="Tahoma"/>
        </w:rPr>
        <w:t xml:space="preserve">permanente y </w:t>
      </w:r>
      <w:r w:rsidR="00504FBE" w:rsidRPr="00AF5280">
        <w:rPr>
          <w:rFonts w:ascii="Tahoma" w:hAnsi="Tahoma" w:cs="Tahoma"/>
        </w:rPr>
        <w:t>v</w:t>
      </w:r>
      <w:r w:rsidR="00A5782E" w:rsidRPr="00AF5280">
        <w:rPr>
          <w:rFonts w:ascii="Tahoma" w:hAnsi="Tahoma" w:cs="Tahoma"/>
        </w:rPr>
        <w:t>i</w:t>
      </w:r>
      <w:r w:rsidR="00504FBE" w:rsidRPr="00AF5280">
        <w:rPr>
          <w:rFonts w:ascii="Tahoma" w:hAnsi="Tahoma" w:cs="Tahoma"/>
        </w:rPr>
        <w:t>) que los</w:t>
      </w:r>
      <w:r w:rsidRPr="00AF5280">
        <w:rPr>
          <w:rFonts w:ascii="Tahoma" w:hAnsi="Tahoma" w:cs="Tahoma"/>
        </w:rPr>
        <w:t xml:space="preserve"> demandante</w:t>
      </w:r>
      <w:r w:rsidR="00504FBE" w:rsidRPr="00AF5280">
        <w:rPr>
          <w:rFonts w:ascii="Tahoma" w:hAnsi="Tahoma" w:cs="Tahoma"/>
        </w:rPr>
        <w:t>s efectuaron</w:t>
      </w:r>
      <w:r w:rsidRPr="00AF5280">
        <w:rPr>
          <w:rFonts w:ascii="Tahoma" w:hAnsi="Tahoma" w:cs="Tahoma"/>
        </w:rPr>
        <w:t xml:space="preserve"> la reclamación de la p</w:t>
      </w:r>
      <w:r w:rsidR="00504FBE" w:rsidRPr="00AF5280">
        <w:rPr>
          <w:rFonts w:ascii="Tahoma" w:hAnsi="Tahoma" w:cs="Tahoma"/>
        </w:rPr>
        <w:t>ensión de sobrevivientes ante Protección</w:t>
      </w:r>
      <w:r w:rsidRPr="00AF5280">
        <w:rPr>
          <w:rFonts w:ascii="Tahoma" w:hAnsi="Tahoma" w:cs="Tahoma"/>
        </w:rPr>
        <w:t xml:space="preserve"> S.A</w:t>
      </w:r>
      <w:r w:rsidR="00517D1D" w:rsidRPr="00AF5280">
        <w:rPr>
          <w:rFonts w:ascii="Tahoma" w:hAnsi="Tahoma" w:cs="Tahoma"/>
        </w:rPr>
        <w:t xml:space="preserve"> el </w:t>
      </w:r>
      <w:r w:rsidR="00A5782E" w:rsidRPr="00AF5280">
        <w:rPr>
          <w:rFonts w:ascii="Tahoma" w:hAnsi="Tahoma" w:cs="Tahoma"/>
        </w:rPr>
        <w:t>3 de marzo de 2015, misma que fue negada mediante oficio del 29 de mayo de 2015 (</w:t>
      </w:r>
      <w:proofErr w:type="spellStart"/>
      <w:r w:rsidR="00A5782E" w:rsidRPr="00AF5280">
        <w:rPr>
          <w:rFonts w:ascii="Tahoma" w:hAnsi="Tahoma" w:cs="Tahoma"/>
        </w:rPr>
        <w:t>fl</w:t>
      </w:r>
      <w:proofErr w:type="spellEnd"/>
      <w:r w:rsidR="00A5782E" w:rsidRPr="00AF5280">
        <w:rPr>
          <w:rFonts w:ascii="Tahoma" w:hAnsi="Tahoma" w:cs="Tahoma"/>
        </w:rPr>
        <w:t>. 23)</w:t>
      </w:r>
      <w:r w:rsidR="00504FBE" w:rsidRPr="00AF5280">
        <w:rPr>
          <w:rFonts w:ascii="Tahoma" w:hAnsi="Tahoma" w:cs="Tahoma"/>
        </w:rPr>
        <w:t>.</w:t>
      </w:r>
    </w:p>
    <w:p w:rsidR="00A5782E" w:rsidRPr="00AF5280" w:rsidRDefault="00A5782E" w:rsidP="00E53773">
      <w:pPr>
        <w:pStyle w:val="Sinespaciado"/>
      </w:pPr>
    </w:p>
    <w:p w:rsidR="00A5782E" w:rsidRPr="00492397" w:rsidRDefault="00A5782E" w:rsidP="00C51800">
      <w:pPr>
        <w:spacing w:line="276" w:lineRule="auto"/>
        <w:ind w:firstLine="708"/>
        <w:jc w:val="both"/>
        <w:rPr>
          <w:rFonts w:ascii="Tahoma" w:hAnsi="Tahoma" w:cs="Tahoma"/>
        </w:rPr>
      </w:pPr>
      <w:r w:rsidRPr="00AF5280">
        <w:rPr>
          <w:rFonts w:ascii="Tahoma" w:hAnsi="Tahoma" w:cs="Tahoma"/>
        </w:rPr>
        <w:t>En consecuencia, corresponde determinar a esta Corporación si del material</w:t>
      </w:r>
      <w:r w:rsidRPr="00492397">
        <w:rPr>
          <w:rFonts w:ascii="Tahoma" w:hAnsi="Tahoma" w:cs="Tahoma"/>
        </w:rPr>
        <w:t xml:space="preserve"> probatorio que reposa en el plenario, es posible deducir la dependencia económica de los demandantes respecto a su hi</w:t>
      </w:r>
      <w:r w:rsidR="00AE26C0" w:rsidRPr="00492397">
        <w:rPr>
          <w:rFonts w:ascii="Tahoma" w:hAnsi="Tahoma" w:cs="Tahoma"/>
        </w:rPr>
        <w:t>jo YEISON ENRIQUE OSORIO PINEDA, con el fin de que accedan, en calidad de beneficiarios, a la pensión de sobrevivientes causada por aquel.</w:t>
      </w:r>
    </w:p>
    <w:p w:rsidR="009C0E4A" w:rsidRPr="00492397" w:rsidRDefault="009C0E4A" w:rsidP="00492397">
      <w:pPr>
        <w:pStyle w:val="Sinespaciado"/>
      </w:pPr>
    </w:p>
    <w:p w:rsidR="009C0E4A" w:rsidRPr="00492397" w:rsidRDefault="009C0E4A" w:rsidP="009C0E4A">
      <w:pPr>
        <w:widowControl w:val="0"/>
        <w:numPr>
          <w:ilvl w:val="0"/>
          <w:numId w:val="8"/>
        </w:numPr>
        <w:autoSpaceDE w:val="0"/>
        <w:autoSpaceDN w:val="0"/>
        <w:adjustRightInd w:val="0"/>
        <w:spacing w:line="276" w:lineRule="auto"/>
        <w:ind w:hanging="519"/>
        <w:jc w:val="center"/>
        <w:rPr>
          <w:rFonts w:ascii="Tahoma" w:hAnsi="Tahoma" w:cs="Tahoma"/>
          <w:b/>
        </w:rPr>
      </w:pPr>
      <w:r w:rsidRPr="00492397">
        <w:rPr>
          <w:rFonts w:ascii="Tahoma" w:hAnsi="Tahoma" w:cs="Tahoma"/>
          <w:b/>
        </w:rPr>
        <w:t>DE LA CALIDAD DE BENEFICIARIOS DE LOS PADRES</w:t>
      </w:r>
    </w:p>
    <w:p w:rsidR="009C0E4A" w:rsidRPr="00492397" w:rsidRDefault="009C0E4A" w:rsidP="00492397">
      <w:pPr>
        <w:pStyle w:val="Sinespaciado"/>
      </w:pPr>
    </w:p>
    <w:p w:rsidR="009C0E4A" w:rsidRPr="00492397" w:rsidRDefault="009C0E4A" w:rsidP="00C51800">
      <w:pPr>
        <w:spacing w:line="276" w:lineRule="auto"/>
        <w:ind w:firstLine="708"/>
        <w:jc w:val="both"/>
        <w:rPr>
          <w:rFonts w:ascii="Tahoma" w:hAnsi="Tahoma" w:cs="Tahoma"/>
        </w:rPr>
      </w:pPr>
      <w:r w:rsidRPr="00492397">
        <w:rPr>
          <w:rFonts w:ascii="Tahoma" w:hAnsi="Tahoma" w:cs="Tahoma"/>
        </w:rPr>
        <w:t>Para resolver el problema jurídico planteado es pertinente recurrir a los lineamientos expuestos por la jurisprudencia en relación con los alcances de la dependencia económica de los ascendientes respecto del causante.</w:t>
      </w:r>
    </w:p>
    <w:p w:rsidR="009C0E4A" w:rsidRPr="00492397" w:rsidRDefault="009C0E4A" w:rsidP="00492397">
      <w:pPr>
        <w:pStyle w:val="Sinespaciado"/>
      </w:pPr>
    </w:p>
    <w:p w:rsidR="009C0E4A" w:rsidRPr="00492397" w:rsidRDefault="009C0E4A" w:rsidP="00C51800">
      <w:pPr>
        <w:spacing w:line="276" w:lineRule="auto"/>
        <w:ind w:firstLine="708"/>
        <w:jc w:val="both"/>
        <w:rPr>
          <w:rFonts w:ascii="Tahoma" w:hAnsi="Tahoma" w:cs="Tahoma"/>
        </w:rPr>
      </w:pPr>
      <w:r w:rsidRPr="00492397">
        <w:rPr>
          <w:rFonts w:ascii="Tahoma" w:hAnsi="Tahoma" w:cs="Tahoma"/>
        </w:rPr>
        <w:t xml:space="preserve">En este sentido, está suficientemente decantado que la dependencia económica se concibe bajo el presupuesto de la subordinación de los padres en relación con la ayuda pecuniaria del hijo para subsistir, con lo cual no se descarta que aquellos puedan recibir un ingreso adicional fruto de su propio trabajo o actividad, siempre y cuando éste no los convierta en autosuficientes </w:t>
      </w:r>
      <w:r w:rsidRPr="00492397">
        <w:rPr>
          <w:rFonts w:ascii="Tahoma" w:hAnsi="Tahoma" w:cs="Tahoma"/>
        </w:rPr>
        <w:lastRenderedPageBreak/>
        <w:t>económicamente. Por ello, es indispensable comprobar la imposibilidad de mantener el mínimo existencial que les permita a los padres subsistir de manera digna, el cual debe predicarse de la situación que éstos tenían al momento de fallecer el hijo.</w:t>
      </w:r>
    </w:p>
    <w:p w:rsidR="009C0E4A" w:rsidRPr="003404C6" w:rsidRDefault="009C0E4A" w:rsidP="003404C6">
      <w:pPr>
        <w:pStyle w:val="Sinespaciado"/>
      </w:pPr>
    </w:p>
    <w:p w:rsidR="009C0E4A" w:rsidRDefault="009C0E4A" w:rsidP="00C51800">
      <w:pPr>
        <w:spacing w:line="276" w:lineRule="auto"/>
        <w:ind w:firstLine="708"/>
        <w:jc w:val="both"/>
        <w:rPr>
          <w:rFonts w:ascii="Tahoma" w:hAnsi="Tahoma" w:cs="Tahoma"/>
        </w:rPr>
      </w:pPr>
      <w:r w:rsidRPr="00492397">
        <w:rPr>
          <w:rFonts w:ascii="Tahoma" w:hAnsi="Tahoma" w:cs="Tahoma"/>
        </w:rPr>
        <w:t>En efecto, la Corte Constitucional estableció, entre otras, en la sentencia C-111 de 2006, que no constituye independencia económica de los padres el hecho de que incluso perciban otra prestación; que tampoco se configura por el simple hecho de que el beneficiario esté percibiendo una asignación mensual o un ingreso adicional y que los ingresos ocasionales o el hecho de poseer un predio no generan independencia, de manera que la dependencia económica es una situación que sólo puede ser definida en cada caso concreto.</w:t>
      </w:r>
    </w:p>
    <w:p w:rsidR="003607DD" w:rsidRDefault="003607DD" w:rsidP="003404C6">
      <w:pPr>
        <w:pStyle w:val="Sinespaciado"/>
      </w:pPr>
    </w:p>
    <w:p w:rsidR="003607DD" w:rsidRDefault="00E66EB7" w:rsidP="00C51800">
      <w:pPr>
        <w:spacing w:line="276" w:lineRule="auto"/>
        <w:ind w:firstLine="708"/>
        <w:jc w:val="both"/>
        <w:rPr>
          <w:rFonts w:ascii="Tahoma" w:hAnsi="Tahoma" w:cs="Tahoma"/>
        </w:rPr>
      </w:pPr>
      <w:r>
        <w:rPr>
          <w:rFonts w:ascii="Tahoma" w:hAnsi="Tahoma" w:cs="Tahoma"/>
        </w:rPr>
        <w:t>Sobre este particular</w:t>
      </w:r>
      <w:r w:rsidR="003607DD">
        <w:rPr>
          <w:rFonts w:ascii="Tahoma" w:hAnsi="Tahoma" w:cs="Tahoma"/>
        </w:rPr>
        <w:t xml:space="preserve">, el órgano de cierre de la jurisdicción ordinaria laboral, ha precisado, tal como ha sido acogido por esta Corporación en múltiples providencias, que si bien la dependencia de los padres no debe ser total o absoluta, la misma debe cumplir con unos elementos básicos para que proceda el reconocimiento pensional. </w:t>
      </w:r>
      <w:r>
        <w:rPr>
          <w:rFonts w:ascii="Tahoma" w:hAnsi="Tahoma" w:cs="Tahoma"/>
        </w:rPr>
        <w:t xml:space="preserve">Estos elementos fueron definidos en la sentencia SL </w:t>
      </w:r>
      <w:r w:rsidRPr="00E66EB7">
        <w:rPr>
          <w:rFonts w:ascii="Tahoma" w:hAnsi="Tahoma" w:cs="Tahoma"/>
        </w:rPr>
        <w:t>14923 de</w:t>
      </w:r>
      <w:r>
        <w:rPr>
          <w:rFonts w:ascii="Tahoma" w:hAnsi="Tahoma" w:cs="Tahoma"/>
        </w:rPr>
        <w:t>l</w:t>
      </w:r>
      <w:r w:rsidRPr="00E66EB7">
        <w:rPr>
          <w:rFonts w:ascii="Tahoma" w:hAnsi="Tahoma" w:cs="Tahoma"/>
        </w:rPr>
        <w:t xml:space="preserve"> 29 de octubre de 2014 </w:t>
      </w:r>
      <w:r>
        <w:rPr>
          <w:rFonts w:ascii="Tahoma" w:hAnsi="Tahoma" w:cs="Tahoma"/>
        </w:rPr>
        <w:t>M.P.</w:t>
      </w:r>
      <w:r w:rsidRPr="00E66EB7">
        <w:rPr>
          <w:rFonts w:ascii="Tahoma" w:hAnsi="Tahoma" w:cs="Tahoma"/>
        </w:rPr>
        <w:t xml:space="preserve"> Rigoberto Echeverri Bueno</w:t>
      </w:r>
      <w:r>
        <w:rPr>
          <w:rFonts w:ascii="Tahoma" w:hAnsi="Tahoma" w:cs="Tahoma"/>
        </w:rPr>
        <w:t>, de la siguiente manera:</w:t>
      </w:r>
    </w:p>
    <w:p w:rsidR="00E66EB7" w:rsidRDefault="00E66EB7" w:rsidP="00C51800">
      <w:pPr>
        <w:spacing w:line="276" w:lineRule="auto"/>
        <w:ind w:firstLine="708"/>
        <w:jc w:val="both"/>
        <w:rPr>
          <w:rFonts w:ascii="Tahoma" w:hAnsi="Tahoma" w:cs="Tahoma"/>
        </w:rPr>
      </w:pPr>
    </w:p>
    <w:p w:rsidR="003607DD" w:rsidRPr="00E66EB7" w:rsidRDefault="00E66EB7" w:rsidP="003404C6">
      <w:pPr>
        <w:ind w:left="709" w:hanging="1"/>
        <w:jc w:val="both"/>
        <w:rPr>
          <w:rFonts w:ascii="Arial Narrow" w:hAnsi="Arial Narrow" w:cs="Tahoma"/>
        </w:rPr>
      </w:pPr>
      <w:r>
        <w:rPr>
          <w:rFonts w:ascii="Arial Narrow" w:hAnsi="Arial Narrow" w:cs="Tahoma"/>
        </w:rPr>
        <w:t>“</w:t>
      </w:r>
      <w:r w:rsidRPr="00E66EB7">
        <w:rPr>
          <w:rFonts w:ascii="Arial Narrow" w:hAnsi="Arial Narrow" w:cs="Tahoma"/>
        </w:rPr>
        <w:t>i) debe ser cierta y no presunta, esto es, que se tiene que demostrar efectivamente el suministro de recursos de la persona fallecida</w:t>
      </w:r>
      <w:r>
        <w:rPr>
          <w:rFonts w:ascii="Arial Narrow" w:hAnsi="Arial Narrow" w:cs="Tahoma"/>
        </w:rPr>
        <w:t xml:space="preserve"> hacia el presunto beneficiario (…)</w:t>
      </w:r>
      <w:r w:rsidRPr="00E66EB7">
        <w:rPr>
          <w:rFonts w:ascii="Arial Narrow" w:hAnsi="Arial Narrow" w:cs="Tahoma"/>
        </w:rPr>
        <w:t>; ii) la participación económica debe ser regular y periódica, de manera que no pueden validarse dentro del concepto de dependencia los simples regalos, atenciones, o cualquier otro tipo de auxilio eventual del fallecido hacía el presunto beneficiario;</w:t>
      </w:r>
      <w:r>
        <w:rPr>
          <w:rFonts w:ascii="Arial Narrow" w:hAnsi="Arial Narrow" w:cs="Tahoma"/>
        </w:rPr>
        <w:t xml:space="preserve"> </w:t>
      </w:r>
      <w:r w:rsidRPr="00E66EB7">
        <w:rPr>
          <w:rFonts w:ascii="Arial Narrow" w:hAnsi="Arial Narrow" w:cs="Tahoma"/>
        </w:rPr>
        <w:t xml:space="preserve"> iii) las contribuciones que configuran la dependencia deben ser significativas, respecto al total de ingresos de beneficiarios de manera que se constituyan en un verdadero soport</w:t>
      </w:r>
      <w:r>
        <w:rPr>
          <w:rFonts w:ascii="Arial Narrow" w:hAnsi="Arial Narrow" w:cs="Tahoma"/>
        </w:rPr>
        <w:t>e o sustento económico de éste (…)”</w:t>
      </w:r>
    </w:p>
    <w:p w:rsidR="003607DD" w:rsidRDefault="003607DD" w:rsidP="00C51800">
      <w:pPr>
        <w:spacing w:line="276" w:lineRule="auto"/>
        <w:ind w:firstLine="708"/>
        <w:jc w:val="both"/>
        <w:rPr>
          <w:rFonts w:ascii="Tahoma" w:hAnsi="Tahoma" w:cs="Tahoma"/>
        </w:rPr>
      </w:pPr>
    </w:p>
    <w:p w:rsidR="009C0E4A" w:rsidRPr="00492397" w:rsidRDefault="00E66EB7" w:rsidP="00C51800">
      <w:pPr>
        <w:spacing w:line="276" w:lineRule="auto"/>
        <w:ind w:firstLine="708"/>
        <w:jc w:val="both"/>
        <w:rPr>
          <w:rFonts w:ascii="Tahoma" w:hAnsi="Tahoma" w:cs="Tahoma"/>
        </w:rPr>
      </w:pPr>
      <w:r w:rsidRPr="00AF5280">
        <w:rPr>
          <w:rFonts w:ascii="Tahoma" w:hAnsi="Tahoma" w:cs="Tahoma"/>
        </w:rPr>
        <w:t>Por otra parte</w:t>
      </w:r>
      <w:r w:rsidR="009C0E4A" w:rsidRPr="00AF5280">
        <w:rPr>
          <w:rFonts w:ascii="Tahoma" w:hAnsi="Tahoma" w:cs="Tahoma"/>
        </w:rPr>
        <w:t>, debe recordarse que la Sala de Casación Laboral de la Corte Suprema de Justicia, en sentencia Radicado No. 35351, del 21 de abril de 2009, M.P. Dr. Luis Javier Osorio López, determinó que son los demandantes que pretenden obtener la pensión de sobreviviente en calidad de padres del causante</w:t>
      </w:r>
      <w:r w:rsidR="00AE26C0" w:rsidRPr="00AF5280">
        <w:rPr>
          <w:rFonts w:ascii="Tahoma" w:hAnsi="Tahoma" w:cs="Tahoma"/>
        </w:rPr>
        <w:t>,</w:t>
      </w:r>
      <w:r w:rsidR="009C0E4A" w:rsidRPr="00AF5280">
        <w:rPr>
          <w:rFonts w:ascii="Tahoma" w:hAnsi="Tahoma" w:cs="Tahoma"/>
        </w:rPr>
        <w:t xml:space="preserve"> a quienes, les corresponde probar por cualquier medio </w:t>
      </w:r>
      <w:r w:rsidR="00E53773" w:rsidRPr="00AF5280">
        <w:rPr>
          <w:rFonts w:ascii="Tahoma" w:hAnsi="Tahoma" w:cs="Tahoma"/>
        </w:rPr>
        <w:t>legalmente autorizado</w:t>
      </w:r>
      <w:r w:rsidR="009C0E4A" w:rsidRPr="00AF5280">
        <w:rPr>
          <w:rFonts w:ascii="Tahoma" w:hAnsi="Tahoma" w:cs="Tahoma"/>
        </w:rPr>
        <w:t xml:space="preserve">, que eran dependientes económicamente del causante y, cumplido lo anterior, es la administradora </w:t>
      </w:r>
      <w:r w:rsidR="00AE26C0" w:rsidRPr="00AF5280">
        <w:rPr>
          <w:rFonts w:ascii="Tahoma" w:hAnsi="Tahoma" w:cs="Tahoma"/>
        </w:rPr>
        <w:t xml:space="preserve">demandada la que debe demostrar, </w:t>
      </w:r>
      <w:r w:rsidR="009C0E4A" w:rsidRPr="00AF5280">
        <w:rPr>
          <w:rFonts w:ascii="Tahoma" w:hAnsi="Tahoma" w:cs="Tahoma"/>
        </w:rPr>
        <w:t>dentro de la contienda judicial</w:t>
      </w:r>
      <w:r w:rsidR="00AE26C0" w:rsidRPr="00AF5280">
        <w:rPr>
          <w:rFonts w:ascii="Tahoma" w:hAnsi="Tahoma" w:cs="Tahoma"/>
        </w:rPr>
        <w:t>,</w:t>
      </w:r>
      <w:r w:rsidR="009C0E4A" w:rsidRPr="00AF5280">
        <w:rPr>
          <w:rFonts w:ascii="Tahoma" w:hAnsi="Tahoma" w:cs="Tahoma"/>
        </w:rPr>
        <w:t xml:space="preserve"> la existencia de ingresos o rentas propias de los ascendientes</w:t>
      </w:r>
      <w:r w:rsidR="00AE26C0" w:rsidRPr="00AF5280">
        <w:rPr>
          <w:rFonts w:ascii="Tahoma" w:hAnsi="Tahoma" w:cs="Tahoma"/>
        </w:rPr>
        <w:t>,</w:t>
      </w:r>
      <w:r w:rsidR="009C0E4A" w:rsidRPr="00AF5280">
        <w:rPr>
          <w:rFonts w:ascii="Tahoma" w:hAnsi="Tahoma" w:cs="Tahoma"/>
        </w:rPr>
        <w:t xml:space="preserve"> que los puedan hacer autosuficiente en relación con su hijo fallecido.</w:t>
      </w:r>
    </w:p>
    <w:p w:rsidR="009C0E4A" w:rsidRPr="00B5610E" w:rsidRDefault="009C0E4A" w:rsidP="00B5610E">
      <w:pPr>
        <w:pStyle w:val="Sinespaciado"/>
      </w:pPr>
    </w:p>
    <w:p w:rsidR="009C0E4A" w:rsidRPr="00492397" w:rsidRDefault="009C0E4A" w:rsidP="009C0E4A">
      <w:pPr>
        <w:widowControl w:val="0"/>
        <w:numPr>
          <w:ilvl w:val="0"/>
          <w:numId w:val="8"/>
        </w:numPr>
        <w:autoSpaceDE w:val="0"/>
        <w:autoSpaceDN w:val="0"/>
        <w:adjustRightInd w:val="0"/>
        <w:spacing w:line="276" w:lineRule="auto"/>
        <w:ind w:hanging="519"/>
        <w:jc w:val="center"/>
        <w:rPr>
          <w:rFonts w:ascii="Tahoma" w:hAnsi="Tahoma" w:cs="Tahoma"/>
          <w:b/>
        </w:rPr>
      </w:pPr>
      <w:r w:rsidRPr="00492397">
        <w:rPr>
          <w:rFonts w:ascii="Tahoma" w:hAnsi="Tahoma" w:cs="Tahoma"/>
          <w:b/>
        </w:rPr>
        <w:t>CASO CONCRETO</w:t>
      </w:r>
    </w:p>
    <w:p w:rsidR="009C0E4A" w:rsidRPr="005317BC" w:rsidRDefault="009C0E4A" w:rsidP="003404C6">
      <w:pPr>
        <w:pStyle w:val="Sinespaciado"/>
        <w:rPr>
          <w:sz w:val="16"/>
          <w:szCs w:val="16"/>
        </w:rPr>
      </w:pPr>
    </w:p>
    <w:p w:rsidR="00E66EB7" w:rsidRDefault="009C0E4A" w:rsidP="00AE26C0">
      <w:pPr>
        <w:spacing w:line="276" w:lineRule="auto"/>
        <w:ind w:firstLine="708"/>
        <w:jc w:val="both"/>
        <w:rPr>
          <w:rFonts w:ascii="Tahoma" w:hAnsi="Tahoma" w:cs="Tahoma"/>
        </w:rPr>
      </w:pPr>
      <w:r w:rsidRPr="00492397">
        <w:rPr>
          <w:rFonts w:ascii="Tahoma" w:hAnsi="Tahoma" w:cs="Tahoma"/>
        </w:rPr>
        <w:t xml:space="preserve">Descendiendo </w:t>
      </w:r>
      <w:r w:rsidR="000A323F" w:rsidRPr="00492397">
        <w:rPr>
          <w:rFonts w:ascii="Tahoma" w:hAnsi="Tahoma" w:cs="Tahoma"/>
        </w:rPr>
        <w:t>al caso concreto,</w:t>
      </w:r>
      <w:r w:rsidR="00E66EB7">
        <w:rPr>
          <w:rFonts w:ascii="Tahoma" w:hAnsi="Tahoma" w:cs="Tahoma"/>
        </w:rPr>
        <w:t xml:space="preserve"> para probar la dependencia económica los demandantes, convocaron al proceso a las señoras </w:t>
      </w:r>
      <w:r w:rsidR="00E66EB7" w:rsidRPr="00492397">
        <w:rPr>
          <w:rFonts w:ascii="Tahoma" w:hAnsi="Tahoma" w:cs="Tahoma"/>
        </w:rPr>
        <w:t>ILIANA PATRICIA RAIGOSA MARIN, LUZ DARY PINEDA RÍOS, y MIRIAM ARCILA PINEDA</w:t>
      </w:r>
      <w:r w:rsidR="00E66EB7">
        <w:rPr>
          <w:rFonts w:ascii="Tahoma" w:hAnsi="Tahoma" w:cs="Tahoma"/>
        </w:rPr>
        <w:t>, la primera como amiga cercana y las dos últimas, hermana y sobrina de la demandante, respectivamente. Cada una de ellas relató de manera clara y sin contradicciones los pormenores económicos de la familia OSORIO PINEDA antes y después del fallecimiento de su hijo YEISON ENRIQUE.</w:t>
      </w:r>
    </w:p>
    <w:p w:rsidR="00E66EB7" w:rsidRPr="00B5610E" w:rsidRDefault="00E66EB7" w:rsidP="003404C6">
      <w:pPr>
        <w:pStyle w:val="Sinespaciado"/>
        <w:rPr>
          <w:sz w:val="16"/>
          <w:szCs w:val="16"/>
        </w:rPr>
      </w:pPr>
    </w:p>
    <w:p w:rsidR="00E66EB7" w:rsidRPr="00E66EB7" w:rsidRDefault="00BF3058" w:rsidP="00E66EB7">
      <w:pPr>
        <w:spacing w:line="276" w:lineRule="auto"/>
        <w:ind w:firstLine="708"/>
        <w:jc w:val="both"/>
        <w:rPr>
          <w:rFonts w:ascii="Tahoma" w:hAnsi="Tahoma" w:cs="Tahoma"/>
        </w:rPr>
      </w:pPr>
      <w:r>
        <w:rPr>
          <w:rFonts w:ascii="Tahoma" w:hAnsi="Tahoma" w:cs="Tahoma"/>
        </w:rPr>
        <w:lastRenderedPageBreak/>
        <w:t>Así, ILIANA PATRICIA RAIGOSA MARIN, quien se reconoció como una amiga cercana de los demandantes que visitaba su hogar regularmente -cada semana-, aseguró que el causante ayudaba mensualmente a sus padres con los gastos de comida, servicios públicos y transporte para el colegio de sus hermanas menores, lo cual podía permitírselo por su trabajo como despachador en una empresa de transportes y con arreglos de motocicletas que efectuaba en sus tiempos libres para obtener mayores ingresos. Afirmó que los demandantes requerían del soporte económico de su hijo puesto que JOSÉ JAIR OSORIO PINZÓN trabajaba haciendo relevos como conductor y sus ingresos eran bajos y ni la demandante, ni las hijas menores de la pareja, han trabajado.</w:t>
      </w:r>
    </w:p>
    <w:p w:rsidR="00BF3058" w:rsidRPr="00B5610E" w:rsidRDefault="00BF3058" w:rsidP="00B5610E">
      <w:pPr>
        <w:pStyle w:val="Sinespaciado"/>
        <w:rPr>
          <w:sz w:val="16"/>
          <w:szCs w:val="16"/>
        </w:rPr>
      </w:pPr>
    </w:p>
    <w:p w:rsidR="00E66EB7" w:rsidRPr="00E66EB7" w:rsidRDefault="00BF3058" w:rsidP="00BF3058">
      <w:pPr>
        <w:spacing w:line="276" w:lineRule="auto"/>
        <w:ind w:firstLine="708"/>
        <w:jc w:val="both"/>
        <w:rPr>
          <w:rFonts w:ascii="Tahoma" w:hAnsi="Tahoma" w:cs="Tahoma"/>
        </w:rPr>
      </w:pPr>
      <w:r>
        <w:rPr>
          <w:rFonts w:ascii="Tahoma" w:hAnsi="Tahoma" w:cs="Tahoma"/>
        </w:rPr>
        <w:t>Por su parte, LUZ DARY PINEDA RÍOS -hermana de la demandante- aseguró que el causante</w:t>
      </w:r>
      <w:r w:rsidR="00A603C2">
        <w:rPr>
          <w:rFonts w:ascii="Tahoma" w:hAnsi="Tahoma" w:cs="Tahoma"/>
        </w:rPr>
        <w:t xml:space="preserve"> cada mes</w:t>
      </w:r>
      <w:r>
        <w:rPr>
          <w:rFonts w:ascii="Tahoma" w:hAnsi="Tahoma" w:cs="Tahoma"/>
        </w:rPr>
        <w:t xml:space="preserve"> aportaba gran parte de su salario para los ga</w:t>
      </w:r>
      <w:r w:rsidR="00A603C2">
        <w:rPr>
          <w:rFonts w:ascii="Tahoma" w:hAnsi="Tahoma" w:cs="Tahoma"/>
        </w:rPr>
        <w:t>s</w:t>
      </w:r>
      <w:r>
        <w:rPr>
          <w:rFonts w:ascii="Tahoma" w:hAnsi="Tahoma" w:cs="Tahoma"/>
        </w:rPr>
        <w:t xml:space="preserve">tos de la familia, puesto que con el dinero que </w:t>
      </w:r>
      <w:r w:rsidR="00A603C2">
        <w:rPr>
          <w:rFonts w:ascii="Tahoma" w:hAnsi="Tahoma" w:cs="Tahoma"/>
        </w:rPr>
        <w:t xml:space="preserve">devengaba el </w:t>
      </w:r>
      <w:r w:rsidR="00B5610E">
        <w:rPr>
          <w:rFonts w:ascii="Tahoma" w:hAnsi="Tahoma" w:cs="Tahoma"/>
        </w:rPr>
        <w:t>actor</w:t>
      </w:r>
      <w:r w:rsidR="00A603C2">
        <w:rPr>
          <w:rFonts w:ascii="Tahoma" w:hAnsi="Tahoma" w:cs="Tahoma"/>
        </w:rPr>
        <w:t xml:space="preserve"> no alcanzaba a suplir las necesidades básicas del hogar. Agregó que actualmente, por la falta de los ingresos del causante, la familia se ha visto afectada económicamente, endeudándose y sin poder pagar los intereses de la hipoteca de la casa</w:t>
      </w:r>
      <w:r w:rsidR="00B5610E">
        <w:rPr>
          <w:rFonts w:ascii="Tahoma" w:hAnsi="Tahoma" w:cs="Tahoma"/>
        </w:rPr>
        <w:t xml:space="preserve"> que era asumida por el hijo fallecido</w:t>
      </w:r>
      <w:r w:rsidR="004D7E48">
        <w:rPr>
          <w:rFonts w:ascii="Tahoma" w:hAnsi="Tahoma" w:cs="Tahoma"/>
        </w:rPr>
        <w:t>, hasta el punto que otros familiares han tenido que proporcionarles ayuda económica.</w:t>
      </w:r>
    </w:p>
    <w:p w:rsidR="00E66EB7" w:rsidRPr="00B5610E" w:rsidRDefault="00E66EB7" w:rsidP="003404C6">
      <w:pPr>
        <w:pStyle w:val="Sinespaciado"/>
        <w:rPr>
          <w:sz w:val="16"/>
          <w:szCs w:val="16"/>
        </w:rPr>
      </w:pPr>
    </w:p>
    <w:p w:rsidR="00E66EB7" w:rsidRDefault="00A603C2" w:rsidP="00E66EB7">
      <w:pPr>
        <w:spacing w:line="276" w:lineRule="auto"/>
        <w:ind w:firstLine="708"/>
        <w:jc w:val="both"/>
        <w:rPr>
          <w:rFonts w:ascii="Tahoma" w:hAnsi="Tahoma" w:cs="Tahoma"/>
        </w:rPr>
      </w:pPr>
      <w:r>
        <w:rPr>
          <w:rFonts w:ascii="Tahoma" w:hAnsi="Tahoma" w:cs="Tahoma"/>
        </w:rPr>
        <w:t xml:space="preserve">Finalmente, </w:t>
      </w:r>
      <w:r w:rsidR="00E66EB7" w:rsidRPr="00E66EB7">
        <w:rPr>
          <w:rFonts w:ascii="Tahoma" w:hAnsi="Tahoma" w:cs="Tahoma"/>
        </w:rPr>
        <w:t>MIRIAM ARCILA PINEDA</w:t>
      </w:r>
      <w:r>
        <w:rPr>
          <w:rFonts w:ascii="Tahoma" w:hAnsi="Tahoma" w:cs="Tahoma"/>
        </w:rPr>
        <w:t>, hija de la anterior de los deponentes y por lo tanto sobrina de la actora, coincidió con las dos testigos que la precedieron en que el causante aportaba gran parte del salario mínimo que devengaba a los gastos de la casa, precisando que su aporte se destinaba de la siguiente manera: $200.000 para la canasta familiar, $110.000 de servicios públicos y $100.000 para el transporte escolar de cada una de sus hermanas. Aclaró que conoció los pormenores al interior de la familia porque en diferentes temporadas estuvo viviendo con ellos por espacios de 2 o 3 meses.</w:t>
      </w:r>
    </w:p>
    <w:p w:rsidR="004F5CD2" w:rsidRPr="00E66EB7" w:rsidRDefault="004F5CD2" w:rsidP="00E66EB7">
      <w:pPr>
        <w:spacing w:line="276" w:lineRule="auto"/>
        <w:ind w:firstLine="708"/>
        <w:jc w:val="both"/>
        <w:rPr>
          <w:rFonts w:ascii="Tahoma" w:hAnsi="Tahoma" w:cs="Tahoma"/>
        </w:rPr>
      </w:pPr>
    </w:p>
    <w:p w:rsidR="00E66EB7" w:rsidRPr="00492397" w:rsidRDefault="00A603C2" w:rsidP="00AE26C0">
      <w:pPr>
        <w:spacing w:line="276" w:lineRule="auto"/>
        <w:ind w:firstLine="708"/>
        <w:jc w:val="both"/>
        <w:rPr>
          <w:rFonts w:ascii="Tahoma" w:hAnsi="Tahoma" w:cs="Tahoma"/>
        </w:rPr>
      </w:pPr>
      <w:r>
        <w:rPr>
          <w:rFonts w:ascii="Tahoma" w:hAnsi="Tahoma" w:cs="Tahoma"/>
        </w:rPr>
        <w:t>Como se ve, los testimonios apuntan a demostrar la ayuda económica recibida por los demandantes de parte de su hijo mayor, coincidiendo plenamente con lo manifestado en los interrogatorios de parte</w:t>
      </w:r>
      <w:r w:rsidR="004D7E48">
        <w:rPr>
          <w:rFonts w:ascii="Tahoma" w:hAnsi="Tahoma" w:cs="Tahoma"/>
        </w:rPr>
        <w:t>, por lo que de sus dichos s</w:t>
      </w:r>
      <w:r w:rsidR="00E66EB7">
        <w:rPr>
          <w:rFonts w:ascii="Tahoma" w:hAnsi="Tahoma" w:cs="Tahoma"/>
        </w:rPr>
        <w:t xml:space="preserve">e desprende que: </w:t>
      </w:r>
    </w:p>
    <w:p w:rsidR="00C51800" w:rsidRPr="005317BC" w:rsidRDefault="00C51800" w:rsidP="00492397">
      <w:pPr>
        <w:pStyle w:val="Sinespaciado"/>
        <w:rPr>
          <w:sz w:val="16"/>
          <w:szCs w:val="16"/>
        </w:rPr>
      </w:pPr>
    </w:p>
    <w:p w:rsidR="00D733C7" w:rsidRPr="00492397" w:rsidRDefault="00D733C7" w:rsidP="00981189">
      <w:pPr>
        <w:pStyle w:val="Prrafodelista"/>
        <w:numPr>
          <w:ilvl w:val="0"/>
          <w:numId w:val="42"/>
        </w:numPr>
        <w:spacing w:line="276" w:lineRule="auto"/>
        <w:jc w:val="both"/>
        <w:rPr>
          <w:rFonts w:ascii="Tahoma" w:hAnsi="Tahoma" w:cs="Tahoma"/>
        </w:rPr>
      </w:pPr>
      <w:r w:rsidRPr="00492397">
        <w:rPr>
          <w:rFonts w:ascii="Tahoma" w:hAnsi="Tahoma" w:cs="Tahoma"/>
        </w:rPr>
        <w:t xml:space="preserve">El </w:t>
      </w:r>
      <w:r w:rsidR="00ED1EE0" w:rsidRPr="00492397">
        <w:rPr>
          <w:rFonts w:ascii="Tahoma" w:hAnsi="Tahoma" w:cs="Tahoma"/>
        </w:rPr>
        <w:t>hijo de los demandantes, YEISON ENRIQUE OSORIO PINEDA</w:t>
      </w:r>
      <w:r w:rsidR="00E53773">
        <w:rPr>
          <w:rFonts w:ascii="Tahoma" w:hAnsi="Tahoma" w:cs="Tahoma"/>
        </w:rPr>
        <w:t>,</w:t>
      </w:r>
      <w:r w:rsidRPr="00492397">
        <w:rPr>
          <w:rFonts w:ascii="Tahoma" w:hAnsi="Tahoma" w:cs="Tahoma"/>
        </w:rPr>
        <w:t xml:space="preserve"> aportaba</w:t>
      </w:r>
      <w:r w:rsidR="00ED1EE0" w:rsidRPr="00492397">
        <w:rPr>
          <w:rFonts w:ascii="Tahoma" w:hAnsi="Tahoma" w:cs="Tahoma"/>
        </w:rPr>
        <w:t xml:space="preserve"> cada mes</w:t>
      </w:r>
      <w:r w:rsidRPr="00492397">
        <w:rPr>
          <w:rFonts w:ascii="Tahoma" w:hAnsi="Tahoma" w:cs="Tahoma"/>
        </w:rPr>
        <w:t xml:space="preserve"> alrededor de $200.000 para comprar los a</w:t>
      </w:r>
      <w:r w:rsidR="00ED1EE0" w:rsidRPr="00492397">
        <w:rPr>
          <w:rFonts w:ascii="Tahoma" w:hAnsi="Tahoma" w:cs="Tahoma"/>
        </w:rPr>
        <w:t xml:space="preserve">limentos de la canasta familiar, </w:t>
      </w:r>
      <w:r w:rsidRPr="00492397">
        <w:rPr>
          <w:rFonts w:ascii="Tahoma" w:hAnsi="Tahoma" w:cs="Tahoma"/>
        </w:rPr>
        <w:t xml:space="preserve">$110.000 </w:t>
      </w:r>
      <w:r w:rsidR="003401FD" w:rsidRPr="00492397">
        <w:rPr>
          <w:rFonts w:ascii="Tahoma" w:hAnsi="Tahoma" w:cs="Tahoma"/>
        </w:rPr>
        <w:t>destinados</w:t>
      </w:r>
      <w:r w:rsidRPr="00492397">
        <w:rPr>
          <w:rFonts w:ascii="Tahoma" w:hAnsi="Tahoma" w:cs="Tahoma"/>
        </w:rPr>
        <w:t xml:space="preserve"> al</w:t>
      </w:r>
      <w:r w:rsidR="00ED1EE0" w:rsidRPr="00492397">
        <w:rPr>
          <w:rFonts w:ascii="Tahoma" w:hAnsi="Tahoma" w:cs="Tahoma"/>
        </w:rPr>
        <w:t xml:space="preserve"> pago de los servicios públicos y </w:t>
      </w:r>
      <w:r w:rsidRPr="00492397">
        <w:rPr>
          <w:rFonts w:ascii="Tahoma" w:hAnsi="Tahoma" w:cs="Tahoma"/>
        </w:rPr>
        <w:t>$</w:t>
      </w:r>
      <w:r w:rsidR="00ED1EE0" w:rsidRPr="00492397">
        <w:rPr>
          <w:rFonts w:ascii="Tahoma" w:hAnsi="Tahoma" w:cs="Tahoma"/>
        </w:rPr>
        <w:t>2</w:t>
      </w:r>
      <w:r w:rsidRPr="00492397">
        <w:rPr>
          <w:rFonts w:ascii="Tahoma" w:hAnsi="Tahoma" w:cs="Tahoma"/>
        </w:rPr>
        <w:t>00.000 para</w:t>
      </w:r>
      <w:r w:rsidR="00ED1EE0" w:rsidRPr="00492397">
        <w:rPr>
          <w:rFonts w:ascii="Tahoma" w:hAnsi="Tahoma" w:cs="Tahoma"/>
        </w:rPr>
        <w:t xml:space="preserve"> los gastos escolares de sus dos hermanas menores</w:t>
      </w:r>
      <w:r w:rsidRPr="00492397">
        <w:rPr>
          <w:rFonts w:ascii="Tahoma" w:hAnsi="Tahoma" w:cs="Tahoma"/>
        </w:rPr>
        <w:t>.</w:t>
      </w:r>
    </w:p>
    <w:p w:rsidR="00D733C7" w:rsidRPr="005317BC" w:rsidRDefault="00D733C7" w:rsidP="003A5AC7">
      <w:pPr>
        <w:pStyle w:val="Sinespaciado"/>
        <w:ind w:left="709"/>
        <w:rPr>
          <w:sz w:val="16"/>
          <w:szCs w:val="16"/>
        </w:rPr>
      </w:pPr>
    </w:p>
    <w:p w:rsidR="00D733C7" w:rsidRPr="00492397" w:rsidRDefault="00ED1EE0" w:rsidP="00981189">
      <w:pPr>
        <w:pStyle w:val="Prrafodelista"/>
        <w:numPr>
          <w:ilvl w:val="0"/>
          <w:numId w:val="42"/>
        </w:numPr>
        <w:spacing w:line="276" w:lineRule="auto"/>
        <w:jc w:val="both"/>
        <w:rPr>
          <w:rFonts w:ascii="Tahoma" w:hAnsi="Tahoma" w:cs="Tahoma"/>
        </w:rPr>
      </w:pPr>
      <w:r w:rsidRPr="00492397">
        <w:rPr>
          <w:rFonts w:ascii="Tahoma" w:hAnsi="Tahoma" w:cs="Tahoma"/>
        </w:rPr>
        <w:t xml:space="preserve">El pago de la hipoteca del inmueble donde habitaba el núcleo familiar, estaba a cargo del causante, por lo que una vez acaecido el deceso, </w:t>
      </w:r>
      <w:r w:rsidR="00D733C7" w:rsidRPr="00492397">
        <w:rPr>
          <w:rFonts w:ascii="Tahoma" w:hAnsi="Tahoma" w:cs="Tahoma"/>
        </w:rPr>
        <w:t>los demandantes no han podido cump</w:t>
      </w:r>
      <w:r w:rsidRPr="00492397">
        <w:rPr>
          <w:rFonts w:ascii="Tahoma" w:hAnsi="Tahoma" w:cs="Tahoma"/>
        </w:rPr>
        <w:t>lir con las cuotas del gravamen.</w:t>
      </w:r>
    </w:p>
    <w:p w:rsidR="00D733C7" w:rsidRPr="005317BC" w:rsidRDefault="00D733C7" w:rsidP="003A5AC7">
      <w:pPr>
        <w:pStyle w:val="Sinespaciado"/>
        <w:ind w:left="709"/>
        <w:rPr>
          <w:sz w:val="16"/>
          <w:szCs w:val="16"/>
        </w:rPr>
      </w:pPr>
    </w:p>
    <w:p w:rsidR="00D733C7" w:rsidRPr="00492397" w:rsidRDefault="00D733C7" w:rsidP="00981189">
      <w:pPr>
        <w:pStyle w:val="Prrafodelista"/>
        <w:numPr>
          <w:ilvl w:val="0"/>
          <w:numId w:val="42"/>
        </w:numPr>
        <w:spacing w:line="276" w:lineRule="auto"/>
        <w:jc w:val="both"/>
        <w:rPr>
          <w:rFonts w:ascii="Tahoma" w:hAnsi="Tahoma" w:cs="Tahoma"/>
        </w:rPr>
      </w:pPr>
      <w:r w:rsidRPr="00492397">
        <w:rPr>
          <w:rFonts w:ascii="Tahoma" w:hAnsi="Tahoma" w:cs="Tahoma"/>
        </w:rPr>
        <w:t>Lo</w:t>
      </w:r>
      <w:r w:rsidR="00ED1EE0" w:rsidRPr="00492397">
        <w:rPr>
          <w:rFonts w:ascii="Tahoma" w:hAnsi="Tahoma" w:cs="Tahoma"/>
        </w:rPr>
        <w:t>s ingresos del demandante señor JOSÉ JAIR OSORIO PINZÓN no eran constantes ni suficientes para sufragar por su propia</w:t>
      </w:r>
      <w:r w:rsidRPr="00492397">
        <w:rPr>
          <w:rFonts w:ascii="Tahoma" w:hAnsi="Tahoma" w:cs="Tahoma"/>
        </w:rPr>
        <w:t xml:space="preserve"> cuenta </w:t>
      </w:r>
      <w:r w:rsidR="00ED1EE0" w:rsidRPr="00492397">
        <w:rPr>
          <w:rFonts w:ascii="Tahoma" w:hAnsi="Tahoma" w:cs="Tahoma"/>
        </w:rPr>
        <w:t xml:space="preserve">la totalidad </w:t>
      </w:r>
      <w:r w:rsidR="00E53773">
        <w:rPr>
          <w:rFonts w:ascii="Tahoma" w:hAnsi="Tahoma" w:cs="Tahoma"/>
        </w:rPr>
        <w:t>d</w:t>
      </w:r>
      <w:r w:rsidRPr="00492397">
        <w:rPr>
          <w:rFonts w:ascii="Tahoma" w:hAnsi="Tahoma" w:cs="Tahoma"/>
        </w:rPr>
        <w:t>e los gastos del hogar</w:t>
      </w:r>
      <w:r w:rsidR="00491CA9">
        <w:rPr>
          <w:rFonts w:ascii="Tahoma" w:hAnsi="Tahoma" w:cs="Tahoma"/>
        </w:rPr>
        <w:t>, puesto que su trabajo correspondía a hacer relevos en el transporte municipal</w:t>
      </w:r>
      <w:r w:rsidRPr="00492397">
        <w:rPr>
          <w:rFonts w:ascii="Tahoma" w:hAnsi="Tahoma" w:cs="Tahoma"/>
        </w:rPr>
        <w:t xml:space="preserve">, </w:t>
      </w:r>
      <w:r w:rsidR="00ED1EE0" w:rsidRPr="00492397">
        <w:rPr>
          <w:rFonts w:ascii="Tahoma" w:hAnsi="Tahoma" w:cs="Tahoma"/>
        </w:rPr>
        <w:t>por lo que la ayuda de su hijo resultaba necesaria.</w:t>
      </w:r>
    </w:p>
    <w:p w:rsidR="00D733C7" w:rsidRPr="005317BC" w:rsidRDefault="00D733C7" w:rsidP="005317BC">
      <w:pPr>
        <w:pStyle w:val="Sinespaciado"/>
        <w:rPr>
          <w:sz w:val="16"/>
          <w:szCs w:val="16"/>
        </w:rPr>
      </w:pPr>
    </w:p>
    <w:p w:rsidR="00D733C7" w:rsidRPr="00492397" w:rsidRDefault="00ED1EE0" w:rsidP="00981189">
      <w:pPr>
        <w:pStyle w:val="Prrafodelista"/>
        <w:numPr>
          <w:ilvl w:val="0"/>
          <w:numId w:val="42"/>
        </w:numPr>
        <w:spacing w:line="276" w:lineRule="auto"/>
        <w:jc w:val="both"/>
        <w:rPr>
          <w:rFonts w:ascii="Tahoma" w:hAnsi="Tahoma" w:cs="Tahoma"/>
        </w:rPr>
      </w:pPr>
      <w:r w:rsidRPr="00492397">
        <w:rPr>
          <w:rFonts w:ascii="Tahoma" w:hAnsi="Tahoma" w:cs="Tahoma"/>
        </w:rPr>
        <w:t>Después de la muerte del señor YEISON ENRIQUE OSORIO PINEDA</w:t>
      </w:r>
      <w:r w:rsidR="00B57B19" w:rsidRPr="00492397">
        <w:rPr>
          <w:rFonts w:ascii="Tahoma" w:hAnsi="Tahoma" w:cs="Tahoma"/>
        </w:rPr>
        <w:t>, los demandantes se han visto en una difícil situación económica</w:t>
      </w:r>
      <w:r w:rsidRPr="00492397">
        <w:rPr>
          <w:rFonts w:ascii="Tahoma" w:hAnsi="Tahoma" w:cs="Tahoma"/>
        </w:rPr>
        <w:t>,</w:t>
      </w:r>
      <w:r w:rsidR="00B57B19" w:rsidRPr="00492397">
        <w:rPr>
          <w:rFonts w:ascii="Tahoma" w:hAnsi="Tahoma" w:cs="Tahoma"/>
        </w:rPr>
        <w:t xml:space="preserve"> debiendo acudir a la ayuda de familiares para cubrir </w:t>
      </w:r>
      <w:r w:rsidR="00E6226C">
        <w:rPr>
          <w:rFonts w:ascii="Tahoma" w:hAnsi="Tahoma" w:cs="Tahoma"/>
        </w:rPr>
        <w:t>sus necesidades básicas</w:t>
      </w:r>
      <w:r w:rsidR="00B57B19" w:rsidRPr="00492397">
        <w:rPr>
          <w:rFonts w:ascii="Tahoma" w:hAnsi="Tahoma" w:cs="Tahoma"/>
        </w:rPr>
        <w:t>.</w:t>
      </w:r>
    </w:p>
    <w:p w:rsidR="00B57B19" w:rsidRPr="005317BC" w:rsidRDefault="00B57B19" w:rsidP="00492397">
      <w:pPr>
        <w:pStyle w:val="Sinespaciado"/>
        <w:rPr>
          <w:sz w:val="16"/>
          <w:szCs w:val="16"/>
        </w:rPr>
      </w:pPr>
    </w:p>
    <w:p w:rsidR="00ED1EE0" w:rsidRDefault="00B57B19" w:rsidP="00AE26C0">
      <w:pPr>
        <w:spacing w:line="276" w:lineRule="auto"/>
        <w:ind w:firstLine="708"/>
        <w:jc w:val="both"/>
        <w:rPr>
          <w:rFonts w:ascii="Tahoma" w:hAnsi="Tahoma" w:cs="Tahoma"/>
        </w:rPr>
      </w:pPr>
      <w:r w:rsidRPr="00AF5280">
        <w:rPr>
          <w:rFonts w:ascii="Tahoma" w:hAnsi="Tahoma" w:cs="Tahoma"/>
        </w:rPr>
        <w:t xml:space="preserve">Resulta entonces claro, conforme a los testimonios rendidos en primera instancia, que efectivamente la ayuda que les propiciaba el </w:t>
      </w:r>
      <w:r w:rsidR="00ED1EE0" w:rsidRPr="00AF5280">
        <w:rPr>
          <w:rFonts w:ascii="Tahoma" w:hAnsi="Tahoma" w:cs="Tahoma"/>
        </w:rPr>
        <w:t>señor</w:t>
      </w:r>
      <w:r w:rsidRPr="00AF5280">
        <w:rPr>
          <w:rFonts w:ascii="Tahoma" w:hAnsi="Tahoma" w:cs="Tahoma"/>
        </w:rPr>
        <w:t xml:space="preserve"> </w:t>
      </w:r>
      <w:r w:rsidR="00ED1EE0" w:rsidRPr="00AF5280">
        <w:rPr>
          <w:rFonts w:ascii="Tahoma" w:hAnsi="Tahoma" w:cs="Tahoma"/>
        </w:rPr>
        <w:t xml:space="preserve">YEISON ENRIQUE OSORIO PINEDA </w:t>
      </w:r>
      <w:r w:rsidRPr="00AF5280">
        <w:rPr>
          <w:rFonts w:ascii="Tahoma" w:hAnsi="Tahoma" w:cs="Tahoma"/>
        </w:rPr>
        <w:t xml:space="preserve">a sus padres era indispensable para que ellos </w:t>
      </w:r>
      <w:r w:rsidR="00ED1EE0" w:rsidRPr="00AF5280">
        <w:rPr>
          <w:rFonts w:ascii="Tahoma" w:hAnsi="Tahoma" w:cs="Tahoma"/>
        </w:rPr>
        <w:t>satisficieran sus necesidades básicas</w:t>
      </w:r>
      <w:r w:rsidRPr="00AF5280">
        <w:rPr>
          <w:rFonts w:ascii="Tahoma" w:hAnsi="Tahoma" w:cs="Tahoma"/>
        </w:rPr>
        <w:t>, pues</w:t>
      </w:r>
      <w:r w:rsidR="00ED1EE0" w:rsidRPr="00AF5280">
        <w:rPr>
          <w:rFonts w:ascii="Tahoma" w:hAnsi="Tahoma" w:cs="Tahoma"/>
        </w:rPr>
        <w:t xml:space="preserve">to que con unas rentas variables </w:t>
      </w:r>
      <w:r w:rsidR="005C2669" w:rsidRPr="00AF5280">
        <w:rPr>
          <w:rFonts w:ascii="Tahoma" w:hAnsi="Tahoma" w:cs="Tahoma"/>
        </w:rPr>
        <w:t>e inferiores a los mínimos legales, el demandante JOSÉ JAIR OSORIO PINZÓN no era autosuficiente en el sostenimiento del hogar, máximo cuando su esposa, la también demandante MARÍA FANNERI PINEDA RÍOS se ha dedicado exclusiva</w:t>
      </w:r>
      <w:r w:rsidR="00D371A5" w:rsidRPr="00AF5280">
        <w:rPr>
          <w:rFonts w:ascii="Tahoma" w:hAnsi="Tahoma" w:cs="Tahoma"/>
        </w:rPr>
        <w:t>mente a las labores de la casa</w:t>
      </w:r>
      <w:r w:rsidR="005C2669" w:rsidRPr="00AF5280">
        <w:rPr>
          <w:rFonts w:ascii="Tahoma" w:hAnsi="Tahoma" w:cs="Tahoma"/>
        </w:rPr>
        <w:t>.</w:t>
      </w:r>
    </w:p>
    <w:p w:rsidR="004D7E48" w:rsidRPr="005317BC" w:rsidRDefault="004D7E48" w:rsidP="003404C6">
      <w:pPr>
        <w:pStyle w:val="Sinespaciado"/>
        <w:rPr>
          <w:sz w:val="16"/>
          <w:szCs w:val="16"/>
        </w:rPr>
      </w:pPr>
    </w:p>
    <w:p w:rsidR="00C82350" w:rsidRPr="00492397" w:rsidRDefault="00981189" w:rsidP="00AE26C0">
      <w:pPr>
        <w:spacing w:line="276" w:lineRule="auto"/>
        <w:ind w:firstLine="708"/>
        <w:jc w:val="both"/>
        <w:rPr>
          <w:rFonts w:ascii="Tahoma" w:hAnsi="Tahoma" w:cs="Tahoma"/>
        </w:rPr>
      </w:pPr>
      <w:r>
        <w:rPr>
          <w:rFonts w:ascii="Tahoma" w:hAnsi="Tahoma" w:cs="Tahoma"/>
        </w:rPr>
        <w:t>R</w:t>
      </w:r>
      <w:r w:rsidR="000648D8" w:rsidRPr="00492397">
        <w:rPr>
          <w:rFonts w:ascii="Tahoma" w:hAnsi="Tahoma" w:cs="Tahoma"/>
        </w:rPr>
        <w:t xml:space="preserve">especto a </w:t>
      </w:r>
      <w:r w:rsidR="00C82350" w:rsidRPr="00492397">
        <w:rPr>
          <w:rFonts w:ascii="Tahoma" w:hAnsi="Tahoma" w:cs="Tahoma"/>
        </w:rPr>
        <w:t>los reproches efectuados por</w:t>
      </w:r>
      <w:r w:rsidR="000648D8" w:rsidRPr="00492397">
        <w:rPr>
          <w:rFonts w:ascii="Tahoma" w:hAnsi="Tahoma" w:cs="Tahoma"/>
        </w:rPr>
        <w:t xml:space="preserve"> Protección S.A</w:t>
      </w:r>
      <w:r w:rsidR="00C82350" w:rsidRPr="00492397">
        <w:rPr>
          <w:rFonts w:ascii="Tahoma" w:hAnsi="Tahoma" w:cs="Tahoma"/>
        </w:rPr>
        <w:t xml:space="preserve"> en la sustentación del recurso, encuentra la Sala</w:t>
      </w:r>
      <w:r w:rsidR="003401FD" w:rsidRPr="00492397">
        <w:rPr>
          <w:rFonts w:ascii="Tahoma" w:hAnsi="Tahoma" w:cs="Tahoma"/>
        </w:rPr>
        <w:t xml:space="preserve"> pertinente pronunciarse sobre cada uno de ellos, así</w:t>
      </w:r>
      <w:r w:rsidR="00C82350" w:rsidRPr="00492397">
        <w:rPr>
          <w:rFonts w:ascii="Tahoma" w:hAnsi="Tahoma" w:cs="Tahoma"/>
        </w:rPr>
        <w:t>:</w:t>
      </w:r>
    </w:p>
    <w:p w:rsidR="00C82350" w:rsidRPr="005317BC" w:rsidRDefault="00C82350" w:rsidP="00492397">
      <w:pPr>
        <w:pStyle w:val="Sinespaciado"/>
        <w:rPr>
          <w:sz w:val="16"/>
          <w:szCs w:val="16"/>
        </w:rPr>
      </w:pPr>
    </w:p>
    <w:p w:rsidR="000648D8" w:rsidRPr="00492397" w:rsidRDefault="00C82350" w:rsidP="003A5AC7">
      <w:pPr>
        <w:pStyle w:val="Prrafodelista"/>
        <w:numPr>
          <w:ilvl w:val="0"/>
          <w:numId w:val="39"/>
        </w:numPr>
        <w:spacing w:line="276" w:lineRule="auto"/>
        <w:ind w:left="709" w:hanging="425"/>
        <w:jc w:val="both"/>
        <w:rPr>
          <w:rFonts w:ascii="Tahoma" w:hAnsi="Tahoma" w:cs="Tahoma"/>
        </w:rPr>
      </w:pPr>
      <w:r w:rsidRPr="00492397">
        <w:rPr>
          <w:rFonts w:ascii="Tahoma" w:hAnsi="Tahoma" w:cs="Tahoma"/>
        </w:rPr>
        <w:t>E</w:t>
      </w:r>
      <w:r w:rsidR="000648D8" w:rsidRPr="00492397">
        <w:rPr>
          <w:rFonts w:ascii="Tahoma" w:hAnsi="Tahoma" w:cs="Tahoma"/>
        </w:rPr>
        <w:t xml:space="preserve">n </w:t>
      </w:r>
      <w:r w:rsidR="00A53127" w:rsidRPr="00492397">
        <w:rPr>
          <w:rFonts w:ascii="Tahoma" w:hAnsi="Tahoma" w:cs="Tahoma"/>
        </w:rPr>
        <w:t>el informe de la investigación administrativa (</w:t>
      </w:r>
      <w:proofErr w:type="spellStart"/>
      <w:r w:rsidR="00A53127" w:rsidRPr="00492397">
        <w:rPr>
          <w:rFonts w:ascii="Tahoma" w:hAnsi="Tahoma" w:cs="Tahoma"/>
        </w:rPr>
        <w:t>fls</w:t>
      </w:r>
      <w:proofErr w:type="spellEnd"/>
      <w:r w:rsidR="00A53127" w:rsidRPr="00492397">
        <w:rPr>
          <w:rFonts w:ascii="Tahoma" w:hAnsi="Tahoma" w:cs="Tahoma"/>
        </w:rPr>
        <w:t xml:space="preserve">. 83 y s.s.)  se indica que una de las hijas de los demandantes, DAHIANA OSORIO PINEDA </w:t>
      </w:r>
      <w:r w:rsidR="000648D8" w:rsidRPr="00492397">
        <w:rPr>
          <w:rFonts w:ascii="Tahoma" w:hAnsi="Tahoma" w:cs="Tahoma"/>
        </w:rPr>
        <w:t xml:space="preserve">se encontraba laborando </w:t>
      </w:r>
      <w:r w:rsidR="00A53127" w:rsidRPr="00492397">
        <w:rPr>
          <w:rFonts w:ascii="Tahoma" w:hAnsi="Tahoma" w:cs="Tahoma"/>
        </w:rPr>
        <w:t>desde el 16 de marzo de 2015, es decir dos meses después del fallecimiento de su hermano, por lo que para esta Corporación, dicha afirmación no desacredita la dependencia de los demandantes frente a su hijo, toda vez que es un hecho posterior que resulta natural, si se tiene en cuenta que las hijas menores de los demandantes obtuvieron el título de bachiller académico en noviembre de 2014 (</w:t>
      </w:r>
      <w:proofErr w:type="spellStart"/>
      <w:r w:rsidR="00A53127" w:rsidRPr="00492397">
        <w:rPr>
          <w:rFonts w:ascii="Tahoma" w:hAnsi="Tahoma" w:cs="Tahoma"/>
        </w:rPr>
        <w:t>fl</w:t>
      </w:r>
      <w:proofErr w:type="spellEnd"/>
      <w:r w:rsidR="00A53127" w:rsidRPr="00492397">
        <w:rPr>
          <w:rFonts w:ascii="Tahoma" w:hAnsi="Tahoma" w:cs="Tahoma"/>
        </w:rPr>
        <w:t>. 28), por lo que se</w:t>
      </w:r>
      <w:r w:rsidR="005F3D0F" w:rsidRPr="00492397">
        <w:rPr>
          <w:rFonts w:ascii="Tahoma" w:hAnsi="Tahoma" w:cs="Tahoma"/>
        </w:rPr>
        <w:t xml:space="preserve"> colige que para la época en que su hermano se encontraba con vida</w:t>
      </w:r>
      <w:r w:rsidR="00D80689">
        <w:rPr>
          <w:rFonts w:ascii="Tahoma" w:hAnsi="Tahoma" w:cs="Tahoma"/>
        </w:rPr>
        <w:t>,</w:t>
      </w:r>
      <w:r w:rsidR="005F3D0F" w:rsidRPr="00492397">
        <w:rPr>
          <w:rFonts w:ascii="Tahoma" w:hAnsi="Tahoma" w:cs="Tahoma"/>
        </w:rPr>
        <w:t xml:space="preserve"> ella no aportaba económicamente </w:t>
      </w:r>
      <w:r w:rsidR="00A53127" w:rsidRPr="00492397">
        <w:rPr>
          <w:rFonts w:ascii="Tahoma" w:hAnsi="Tahoma" w:cs="Tahoma"/>
        </w:rPr>
        <w:t>por estar</w:t>
      </w:r>
      <w:r w:rsidR="005F3D0F" w:rsidRPr="00492397">
        <w:rPr>
          <w:rFonts w:ascii="Tahoma" w:hAnsi="Tahoma" w:cs="Tahoma"/>
        </w:rPr>
        <w:t xml:space="preserve"> cursando sus estudios de bachillerato.</w:t>
      </w:r>
      <w:r w:rsidR="00981189">
        <w:rPr>
          <w:rFonts w:ascii="Tahoma" w:hAnsi="Tahoma" w:cs="Tahoma"/>
        </w:rPr>
        <w:t xml:space="preserve"> Por otra parte, el hecho de que DAHIANA haya tenido que acudir al mercado laboral es indicativo de la necesidad de cubrir un ingreso económico al hogar ante la ausencia de quien lo venía haciendo, el causante </w:t>
      </w:r>
      <w:r w:rsidR="00981189" w:rsidRPr="00492397">
        <w:rPr>
          <w:rFonts w:ascii="Tahoma" w:hAnsi="Tahoma" w:cs="Tahoma"/>
        </w:rPr>
        <w:t>YEISON ENRIQUE OSORIO PINEDA</w:t>
      </w:r>
      <w:r w:rsidR="00981189">
        <w:rPr>
          <w:rFonts w:ascii="Tahoma" w:hAnsi="Tahoma" w:cs="Tahoma"/>
        </w:rPr>
        <w:t>.</w:t>
      </w:r>
    </w:p>
    <w:p w:rsidR="00A53127" w:rsidRPr="00492397" w:rsidRDefault="00A53127" w:rsidP="003A5AC7">
      <w:pPr>
        <w:pStyle w:val="Sinespaciado"/>
        <w:ind w:left="709"/>
        <w:rPr>
          <w:rStyle w:val="nfasissutil"/>
        </w:rPr>
      </w:pPr>
    </w:p>
    <w:p w:rsidR="00A53127" w:rsidRPr="00492397" w:rsidRDefault="00BA23E6" w:rsidP="003A5AC7">
      <w:pPr>
        <w:pStyle w:val="Prrafodelista"/>
        <w:numPr>
          <w:ilvl w:val="0"/>
          <w:numId w:val="39"/>
        </w:numPr>
        <w:spacing w:line="276" w:lineRule="auto"/>
        <w:ind w:left="709" w:hanging="425"/>
        <w:jc w:val="both"/>
        <w:rPr>
          <w:rFonts w:ascii="Tahoma" w:hAnsi="Tahoma" w:cs="Tahoma"/>
        </w:rPr>
      </w:pPr>
      <w:r w:rsidRPr="00492397">
        <w:rPr>
          <w:rFonts w:ascii="Tahoma" w:hAnsi="Tahoma" w:cs="Tahoma"/>
        </w:rPr>
        <w:t>En el mencionado informe, se afirma que el aporte que mensualmente realizaba el causante equivalía a la suma de $240.000 destinado para alimentación y que el demandante señor JOSÉ JAIR OSORIO PINZÓN suplía el pago de créditos, vestuario, entretenimiento y medicinas, por lo que se observa que dentro de la relación de los bienes y servicios sufragados entre ambos contribuyentes, no se tuvo en cuenta</w:t>
      </w:r>
      <w:r w:rsidR="00491CA9">
        <w:rPr>
          <w:rFonts w:ascii="Tahoma" w:hAnsi="Tahoma" w:cs="Tahoma"/>
        </w:rPr>
        <w:t xml:space="preserve"> que</w:t>
      </w:r>
      <w:r w:rsidRPr="00492397">
        <w:rPr>
          <w:rFonts w:ascii="Tahoma" w:hAnsi="Tahoma" w:cs="Tahoma"/>
        </w:rPr>
        <w:t xml:space="preserve"> los servicios públicos domiciliarios</w:t>
      </w:r>
      <w:r w:rsidR="00491CA9">
        <w:rPr>
          <w:rFonts w:ascii="Tahoma" w:hAnsi="Tahoma" w:cs="Tahoma"/>
        </w:rPr>
        <w:t xml:space="preserve"> por valor de $109.000 eran asumidos por el causante, de acuerdo a la prueba testimonial, por lo que el aporte del señor YEISON ENRIQUE era superior a la suma incorporada en el documento. </w:t>
      </w:r>
    </w:p>
    <w:p w:rsidR="00BA23E6" w:rsidRPr="005317BC" w:rsidRDefault="00BA23E6" w:rsidP="005317BC">
      <w:pPr>
        <w:pStyle w:val="Sinespaciado"/>
        <w:rPr>
          <w:sz w:val="16"/>
          <w:szCs w:val="16"/>
        </w:rPr>
      </w:pPr>
    </w:p>
    <w:p w:rsidR="00BA23E6" w:rsidRPr="00492397" w:rsidRDefault="00BA23E6" w:rsidP="003A5AC7">
      <w:pPr>
        <w:pStyle w:val="Prrafodelista"/>
        <w:numPr>
          <w:ilvl w:val="0"/>
          <w:numId w:val="39"/>
        </w:numPr>
        <w:spacing w:line="276" w:lineRule="auto"/>
        <w:ind w:left="709" w:hanging="425"/>
        <w:jc w:val="both"/>
        <w:rPr>
          <w:rFonts w:ascii="Tahoma" w:hAnsi="Tahoma" w:cs="Tahoma"/>
        </w:rPr>
      </w:pPr>
      <w:r w:rsidRPr="00492397">
        <w:rPr>
          <w:rFonts w:ascii="Tahoma" w:hAnsi="Tahoma" w:cs="Tahoma"/>
        </w:rPr>
        <w:t>Por otra parte, afirma Protección S.A. que los gastos de la familia se vieron disminuidos en la misma proporción de lo que aportaba el causante, por lo que no presentan un detrimento económico, esto por cuanto el investigador concluyó que los gastos reportados para el tiempo en que vivía el hijo mayor de los demandantes era de $819.00</w:t>
      </w:r>
      <w:r w:rsidR="00F53530" w:rsidRPr="00492397">
        <w:rPr>
          <w:rFonts w:ascii="Tahoma" w:hAnsi="Tahoma" w:cs="Tahoma"/>
        </w:rPr>
        <w:t>0</w:t>
      </w:r>
      <w:r w:rsidRPr="00492397">
        <w:rPr>
          <w:rFonts w:ascii="Tahoma" w:hAnsi="Tahoma" w:cs="Tahoma"/>
        </w:rPr>
        <w:t xml:space="preserve"> y que </w:t>
      </w:r>
      <w:r w:rsidR="005B6841">
        <w:rPr>
          <w:rFonts w:ascii="Tahoma" w:hAnsi="Tahoma" w:cs="Tahoma"/>
        </w:rPr>
        <w:t>al momento de realizarse la investigación</w:t>
      </w:r>
      <w:r w:rsidRPr="00492397">
        <w:rPr>
          <w:rFonts w:ascii="Tahoma" w:hAnsi="Tahoma" w:cs="Tahoma"/>
        </w:rPr>
        <w:t xml:space="preserve"> (mayo de 2015) los gastos </w:t>
      </w:r>
      <w:r w:rsidR="00F53530" w:rsidRPr="00492397">
        <w:rPr>
          <w:rFonts w:ascii="Tahoma" w:hAnsi="Tahoma" w:cs="Tahoma"/>
        </w:rPr>
        <w:t>disminuyeron</w:t>
      </w:r>
      <w:r w:rsidRPr="00492397">
        <w:rPr>
          <w:rFonts w:ascii="Tahoma" w:hAnsi="Tahoma" w:cs="Tahoma"/>
        </w:rPr>
        <w:t xml:space="preserve"> a </w:t>
      </w:r>
      <w:r w:rsidR="00F53530" w:rsidRPr="00492397">
        <w:rPr>
          <w:rFonts w:ascii="Tahoma" w:hAnsi="Tahoma" w:cs="Tahoma"/>
        </w:rPr>
        <w:t>$</w:t>
      </w:r>
      <w:r w:rsidRPr="00492397">
        <w:rPr>
          <w:rFonts w:ascii="Tahoma" w:hAnsi="Tahoma" w:cs="Tahoma"/>
        </w:rPr>
        <w:t xml:space="preserve">600.000. No obstante, para la Sala dicha reducción no necesariamente es prueba de que el aporte del causante no era significativo, sino que puede estar causado en el </w:t>
      </w:r>
      <w:r w:rsidRPr="00492397">
        <w:rPr>
          <w:rFonts w:ascii="Tahoma" w:hAnsi="Tahoma" w:cs="Tahoma"/>
        </w:rPr>
        <w:lastRenderedPageBreak/>
        <w:t>hecho d</w:t>
      </w:r>
      <w:r w:rsidR="005B6841">
        <w:rPr>
          <w:rFonts w:ascii="Tahoma" w:hAnsi="Tahoma" w:cs="Tahoma"/>
        </w:rPr>
        <w:t xml:space="preserve">e que al terminar sus estudios </w:t>
      </w:r>
      <w:r w:rsidRPr="00492397">
        <w:rPr>
          <w:rFonts w:ascii="Tahoma" w:hAnsi="Tahoma" w:cs="Tahoma"/>
        </w:rPr>
        <w:t xml:space="preserve">las hijas menores de los demandantes, no les exigen los gastos propios de la vida escolar, tales como transporte y demás </w:t>
      </w:r>
      <w:r w:rsidR="00D80689">
        <w:rPr>
          <w:rFonts w:ascii="Tahoma" w:hAnsi="Tahoma" w:cs="Tahoma"/>
        </w:rPr>
        <w:t xml:space="preserve">conceptos </w:t>
      </w:r>
      <w:r w:rsidRPr="00492397">
        <w:rPr>
          <w:rFonts w:ascii="Tahoma" w:hAnsi="Tahoma" w:cs="Tahoma"/>
        </w:rPr>
        <w:t>académicos</w:t>
      </w:r>
      <w:r w:rsidR="00F53530" w:rsidRPr="00492397">
        <w:rPr>
          <w:rFonts w:ascii="Tahoma" w:hAnsi="Tahoma" w:cs="Tahoma"/>
        </w:rPr>
        <w:t>, los cuales, dicho de paso, estaba</w:t>
      </w:r>
      <w:r w:rsidR="00D80689">
        <w:rPr>
          <w:rFonts w:ascii="Tahoma" w:hAnsi="Tahoma" w:cs="Tahoma"/>
        </w:rPr>
        <w:t>n</w:t>
      </w:r>
      <w:r w:rsidR="00F53530" w:rsidRPr="00492397">
        <w:rPr>
          <w:rFonts w:ascii="Tahoma" w:hAnsi="Tahoma" w:cs="Tahoma"/>
        </w:rPr>
        <w:t xml:space="preserve"> igualmente en cabeza del hermano mayor.</w:t>
      </w:r>
    </w:p>
    <w:p w:rsidR="00F53530" w:rsidRPr="005317BC" w:rsidRDefault="00F53530" w:rsidP="005317BC">
      <w:pPr>
        <w:pStyle w:val="Sinespaciado"/>
        <w:rPr>
          <w:sz w:val="16"/>
          <w:szCs w:val="16"/>
        </w:rPr>
      </w:pPr>
    </w:p>
    <w:p w:rsidR="009C0E4A" w:rsidRDefault="00F53530" w:rsidP="003A5AC7">
      <w:pPr>
        <w:pStyle w:val="Prrafodelista"/>
        <w:numPr>
          <w:ilvl w:val="0"/>
          <w:numId w:val="39"/>
        </w:numPr>
        <w:spacing w:line="276" w:lineRule="auto"/>
        <w:ind w:left="709" w:hanging="425"/>
        <w:jc w:val="both"/>
        <w:rPr>
          <w:rFonts w:ascii="Tahoma" w:hAnsi="Tahoma" w:cs="Tahoma"/>
        </w:rPr>
      </w:pPr>
      <w:r w:rsidRPr="00492397">
        <w:rPr>
          <w:rFonts w:ascii="Tahoma" w:hAnsi="Tahoma" w:cs="Tahoma"/>
        </w:rPr>
        <w:t xml:space="preserve">Asimismo, no puede presumirse que </w:t>
      </w:r>
      <w:r w:rsidR="0081448F" w:rsidRPr="00492397">
        <w:rPr>
          <w:rFonts w:ascii="Tahoma" w:hAnsi="Tahoma" w:cs="Tahoma"/>
        </w:rPr>
        <w:t xml:space="preserve">el señor </w:t>
      </w:r>
      <w:r w:rsidRPr="00492397">
        <w:rPr>
          <w:rFonts w:ascii="Tahoma" w:hAnsi="Tahoma" w:cs="Tahoma"/>
        </w:rPr>
        <w:t xml:space="preserve">JOSÉ JAIR OSORIO PINZÓN </w:t>
      </w:r>
      <w:r w:rsidR="0081448F" w:rsidRPr="00492397">
        <w:rPr>
          <w:rFonts w:ascii="Tahoma" w:hAnsi="Tahoma" w:cs="Tahoma"/>
        </w:rPr>
        <w:t>tuviese animo de mentir en su declaración,</w:t>
      </w:r>
      <w:r w:rsidRPr="00492397">
        <w:rPr>
          <w:rFonts w:ascii="Tahoma" w:hAnsi="Tahoma" w:cs="Tahoma"/>
        </w:rPr>
        <w:t xml:space="preserve"> cuando manifestó al juzgado de primera instancia, coincidiendo con las deponentes y la declaraci</w:t>
      </w:r>
      <w:r w:rsidR="00D80689">
        <w:rPr>
          <w:rFonts w:ascii="Tahoma" w:hAnsi="Tahoma" w:cs="Tahoma"/>
        </w:rPr>
        <w:t xml:space="preserve">ón de su esposa, </w:t>
      </w:r>
      <w:r w:rsidRPr="00492397">
        <w:rPr>
          <w:rFonts w:ascii="Tahoma" w:hAnsi="Tahoma" w:cs="Tahoma"/>
        </w:rPr>
        <w:t xml:space="preserve">que </w:t>
      </w:r>
      <w:r w:rsidR="0081448F" w:rsidRPr="00492397">
        <w:rPr>
          <w:rFonts w:ascii="Tahoma" w:hAnsi="Tahoma" w:cs="Tahoma"/>
        </w:rPr>
        <w:t>trabajaba hace más de 20 años</w:t>
      </w:r>
      <w:r w:rsidR="00E74A5A" w:rsidRPr="00492397">
        <w:rPr>
          <w:rFonts w:ascii="Tahoma" w:hAnsi="Tahoma" w:cs="Tahoma"/>
        </w:rPr>
        <w:t xml:space="preserve"> como conductor de</w:t>
      </w:r>
      <w:r w:rsidR="0081448F" w:rsidRPr="00492397">
        <w:rPr>
          <w:rFonts w:ascii="Tahoma" w:hAnsi="Tahoma" w:cs="Tahoma"/>
        </w:rPr>
        <w:t xml:space="preserve"> </w:t>
      </w:r>
      <w:r w:rsidRPr="00492397">
        <w:rPr>
          <w:rFonts w:ascii="Tahoma" w:hAnsi="Tahoma" w:cs="Tahoma"/>
        </w:rPr>
        <w:t>Transportes Argelia</w:t>
      </w:r>
      <w:r w:rsidR="0081448F" w:rsidRPr="00492397">
        <w:rPr>
          <w:rFonts w:ascii="Tahoma" w:hAnsi="Tahoma" w:cs="Tahoma"/>
        </w:rPr>
        <w:t xml:space="preserve"> </w:t>
      </w:r>
      <w:r w:rsidR="00981189">
        <w:rPr>
          <w:rFonts w:ascii="Tahoma" w:hAnsi="Tahoma" w:cs="Tahoma"/>
        </w:rPr>
        <w:t>y Cairo S.A</w:t>
      </w:r>
      <w:r w:rsidR="00E74A5A" w:rsidRPr="00492397">
        <w:rPr>
          <w:rFonts w:ascii="Tahoma" w:hAnsi="Tahoma" w:cs="Tahoma"/>
        </w:rPr>
        <w:t>; y si bien dicha sociedad indicó que ostenta ese cargo desde el 1º de junio de 2016</w:t>
      </w:r>
      <w:r w:rsidR="00D80689">
        <w:rPr>
          <w:rFonts w:ascii="Tahoma" w:hAnsi="Tahoma" w:cs="Tahoma"/>
        </w:rPr>
        <w:t xml:space="preserve"> (</w:t>
      </w:r>
      <w:proofErr w:type="spellStart"/>
      <w:r w:rsidR="00D80689">
        <w:rPr>
          <w:rFonts w:ascii="Tahoma" w:hAnsi="Tahoma" w:cs="Tahoma"/>
        </w:rPr>
        <w:t>fl</w:t>
      </w:r>
      <w:proofErr w:type="spellEnd"/>
      <w:r w:rsidR="00D80689">
        <w:rPr>
          <w:rFonts w:ascii="Tahoma" w:hAnsi="Tahoma" w:cs="Tahoma"/>
        </w:rPr>
        <w:t>. 160)</w:t>
      </w:r>
      <w:r w:rsidR="00E74A5A" w:rsidRPr="00492397">
        <w:rPr>
          <w:rFonts w:ascii="Tahoma" w:hAnsi="Tahoma" w:cs="Tahoma"/>
        </w:rPr>
        <w:t>, fecha posterior al fallecimiento de su hijo</w:t>
      </w:r>
      <w:r w:rsidR="009C0E4A" w:rsidRPr="00492397">
        <w:rPr>
          <w:rFonts w:ascii="Tahoma" w:hAnsi="Tahoma" w:cs="Tahoma"/>
        </w:rPr>
        <w:t>,</w:t>
      </w:r>
      <w:r w:rsidR="00E74A5A" w:rsidRPr="00492397">
        <w:rPr>
          <w:rFonts w:ascii="Tahoma" w:hAnsi="Tahoma" w:cs="Tahoma"/>
        </w:rPr>
        <w:t xml:space="preserve"> ello </w:t>
      </w:r>
      <w:r w:rsidR="00981189">
        <w:rPr>
          <w:rFonts w:ascii="Tahoma" w:hAnsi="Tahoma" w:cs="Tahoma"/>
        </w:rPr>
        <w:t>bien puede indicar que trabajó informalmente como conductor, tal como usualmente ocurre, pero no</w:t>
      </w:r>
      <w:r w:rsidR="00E74A5A" w:rsidRPr="00492397">
        <w:rPr>
          <w:rFonts w:ascii="Tahoma" w:hAnsi="Tahoma" w:cs="Tahoma"/>
        </w:rPr>
        <w:t xml:space="preserve"> al amañó del demandante</w:t>
      </w:r>
      <w:r w:rsidR="009C0E4A" w:rsidRPr="00492397">
        <w:rPr>
          <w:rFonts w:ascii="Tahoma" w:hAnsi="Tahoma" w:cs="Tahoma"/>
        </w:rPr>
        <w:t xml:space="preserve"> </w:t>
      </w:r>
      <w:r w:rsidR="00E74A5A" w:rsidRPr="00492397">
        <w:rPr>
          <w:rFonts w:ascii="Tahoma" w:hAnsi="Tahoma" w:cs="Tahoma"/>
        </w:rPr>
        <w:t>como trata de insinuarlo la AFP.</w:t>
      </w:r>
      <w:r w:rsidR="009C0E4A" w:rsidRPr="00492397">
        <w:rPr>
          <w:rFonts w:ascii="Tahoma" w:hAnsi="Tahoma" w:cs="Tahoma"/>
        </w:rPr>
        <w:t xml:space="preserve"> </w:t>
      </w:r>
      <w:r w:rsidR="00981189">
        <w:rPr>
          <w:rFonts w:ascii="Tahoma" w:hAnsi="Tahoma" w:cs="Tahoma"/>
        </w:rPr>
        <w:t xml:space="preserve">Es más, en el proceso quedó evidenciado que incluso el causante trabajó informalmente desde los 16 años y que sólo se formalizó su vinculación laboral en el año 2012, lo que quiere decir que el problema se presenta en la compañía de </w:t>
      </w:r>
      <w:r w:rsidR="00981189" w:rsidRPr="00492397">
        <w:rPr>
          <w:rFonts w:ascii="Tahoma" w:hAnsi="Tahoma" w:cs="Tahoma"/>
        </w:rPr>
        <w:t xml:space="preserve">Transportes Argelia </w:t>
      </w:r>
      <w:r w:rsidR="00981189">
        <w:rPr>
          <w:rFonts w:ascii="Tahoma" w:hAnsi="Tahoma" w:cs="Tahoma"/>
        </w:rPr>
        <w:t>y Cairo S.A, pero no en la falta de relación laboral, del padre</w:t>
      </w:r>
      <w:r w:rsidR="00491CA9">
        <w:rPr>
          <w:rFonts w:ascii="Tahoma" w:hAnsi="Tahoma" w:cs="Tahoma"/>
        </w:rPr>
        <w:t xml:space="preserve"> como conductor</w:t>
      </w:r>
      <w:r w:rsidR="00981189">
        <w:rPr>
          <w:rFonts w:ascii="Tahoma" w:hAnsi="Tahoma" w:cs="Tahoma"/>
        </w:rPr>
        <w:t xml:space="preserve"> y del fallecido hijo </w:t>
      </w:r>
      <w:r w:rsidR="00661601">
        <w:rPr>
          <w:rFonts w:ascii="Tahoma" w:hAnsi="Tahoma" w:cs="Tahoma"/>
        </w:rPr>
        <w:t xml:space="preserve">como </w:t>
      </w:r>
      <w:r w:rsidR="00491CA9">
        <w:rPr>
          <w:rFonts w:ascii="Tahoma" w:hAnsi="Tahoma" w:cs="Tahoma"/>
        </w:rPr>
        <w:t>despachador</w:t>
      </w:r>
      <w:r w:rsidR="00661601">
        <w:rPr>
          <w:rFonts w:ascii="Tahoma" w:hAnsi="Tahoma" w:cs="Tahoma"/>
        </w:rPr>
        <w:t>, o en declaraciones mentirosas al respecto</w:t>
      </w:r>
      <w:r w:rsidR="00491CA9">
        <w:rPr>
          <w:rFonts w:ascii="Tahoma" w:hAnsi="Tahoma" w:cs="Tahoma"/>
        </w:rPr>
        <w:t>,</w:t>
      </w:r>
      <w:r w:rsidR="00661601">
        <w:rPr>
          <w:rFonts w:ascii="Tahoma" w:hAnsi="Tahoma" w:cs="Tahoma"/>
        </w:rPr>
        <w:t xml:space="preserve"> como insinúa el apelante.</w:t>
      </w:r>
    </w:p>
    <w:p w:rsidR="00491CA9" w:rsidRPr="005317BC" w:rsidRDefault="00491CA9" w:rsidP="005317BC">
      <w:pPr>
        <w:pStyle w:val="Sinespaciado"/>
        <w:rPr>
          <w:sz w:val="16"/>
          <w:szCs w:val="16"/>
        </w:rPr>
      </w:pPr>
    </w:p>
    <w:p w:rsidR="00491CA9" w:rsidRPr="00492397" w:rsidRDefault="00491CA9" w:rsidP="00491CA9">
      <w:pPr>
        <w:pStyle w:val="Prrafodelista"/>
        <w:spacing w:line="276" w:lineRule="auto"/>
        <w:ind w:left="709"/>
        <w:jc w:val="both"/>
        <w:rPr>
          <w:rFonts w:ascii="Tahoma" w:hAnsi="Tahoma" w:cs="Tahoma"/>
        </w:rPr>
      </w:pPr>
      <w:r>
        <w:rPr>
          <w:rFonts w:ascii="Tahoma" w:hAnsi="Tahoma" w:cs="Tahoma"/>
        </w:rPr>
        <w:t xml:space="preserve">Sobre este punto en particular, se resalta que el demandante en su interrogatorio de parte aclaró que la diferencia en sus condiciones laborales con las de su hijo radicaba en el cargo y la vinculación que tenían, puesto que el causante por ser despachador estaba vinculado con “nómina” y salario fijo, mientras que él, al ser conductor de colectivo </w:t>
      </w:r>
      <w:r w:rsidR="00375169">
        <w:rPr>
          <w:rFonts w:ascii="Tahoma" w:hAnsi="Tahoma" w:cs="Tahoma"/>
        </w:rPr>
        <w:t>municipal no tenía una asignación constante, sino que su remuneración equivalía a lo producido, después de descontar los gastos del respectivo vehículo.</w:t>
      </w:r>
      <w:r>
        <w:rPr>
          <w:rFonts w:ascii="Tahoma" w:hAnsi="Tahoma" w:cs="Tahoma"/>
        </w:rPr>
        <w:t xml:space="preserve"> </w:t>
      </w:r>
    </w:p>
    <w:p w:rsidR="00B15FE9" w:rsidRPr="005317BC" w:rsidRDefault="00B15FE9" w:rsidP="00C85B7A">
      <w:pPr>
        <w:pStyle w:val="Sinespaciado"/>
        <w:rPr>
          <w:sz w:val="16"/>
          <w:szCs w:val="16"/>
        </w:rPr>
      </w:pPr>
    </w:p>
    <w:p w:rsidR="00B15FE9" w:rsidRPr="00492397" w:rsidRDefault="00B15FE9" w:rsidP="003A5AC7">
      <w:pPr>
        <w:pStyle w:val="Prrafodelista"/>
        <w:numPr>
          <w:ilvl w:val="0"/>
          <w:numId w:val="39"/>
        </w:numPr>
        <w:spacing w:line="276" w:lineRule="auto"/>
        <w:ind w:left="709" w:hanging="425"/>
        <w:jc w:val="both"/>
        <w:rPr>
          <w:rFonts w:ascii="Tahoma" w:hAnsi="Tahoma" w:cs="Tahoma"/>
        </w:rPr>
      </w:pPr>
      <w:r w:rsidRPr="00492397">
        <w:rPr>
          <w:rFonts w:ascii="Tahoma" w:hAnsi="Tahoma" w:cs="Tahoma"/>
        </w:rPr>
        <w:t>El reproche del apelante en cuanto a las cotizaciones a la seguridad social efectuadas por el causante, es un hecho que en esta oportunidad no le corresponde a la Sala determinar, toda vez que, lo que</w:t>
      </w:r>
      <w:r w:rsidR="00D80689">
        <w:rPr>
          <w:rFonts w:ascii="Tahoma" w:hAnsi="Tahoma" w:cs="Tahoma"/>
        </w:rPr>
        <w:t xml:space="preserve"> en</w:t>
      </w:r>
      <w:r w:rsidRPr="00492397">
        <w:rPr>
          <w:rFonts w:ascii="Tahoma" w:hAnsi="Tahoma" w:cs="Tahoma"/>
        </w:rPr>
        <w:t xml:space="preserve"> estricto rigor interesa al problema jurídico planteado en ambas </w:t>
      </w:r>
      <w:r w:rsidR="00661601">
        <w:rPr>
          <w:rFonts w:ascii="Tahoma" w:hAnsi="Tahoma" w:cs="Tahoma"/>
        </w:rPr>
        <w:t>instancias, es que el causante</w:t>
      </w:r>
      <w:r w:rsidRPr="00492397">
        <w:rPr>
          <w:rFonts w:ascii="Tahoma" w:hAnsi="Tahoma" w:cs="Tahoma"/>
        </w:rPr>
        <w:t>, cumplió con dejar causado el derecho a la pensión de sobrevivientes, indistintamente de si sus relaciones laborales fueron informales y</w:t>
      </w:r>
      <w:r w:rsidR="00661601">
        <w:rPr>
          <w:rFonts w:ascii="Tahoma" w:hAnsi="Tahoma" w:cs="Tahoma"/>
        </w:rPr>
        <w:t>/o que su empleador evadió sus</w:t>
      </w:r>
      <w:r w:rsidRPr="00492397">
        <w:rPr>
          <w:rFonts w:ascii="Tahoma" w:hAnsi="Tahoma" w:cs="Tahoma"/>
        </w:rPr>
        <w:t xml:space="preserve"> obligaciones legales. </w:t>
      </w:r>
    </w:p>
    <w:p w:rsidR="00B15FE9" w:rsidRPr="00C85B7A" w:rsidRDefault="00B15FE9" w:rsidP="00C85B7A">
      <w:pPr>
        <w:pStyle w:val="Sinespaciado"/>
      </w:pPr>
    </w:p>
    <w:p w:rsidR="00B15FE9" w:rsidRPr="00492397" w:rsidRDefault="00B15FE9" w:rsidP="003A5AC7">
      <w:pPr>
        <w:pStyle w:val="Prrafodelista"/>
        <w:numPr>
          <w:ilvl w:val="0"/>
          <w:numId w:val="39"/>
        </w:numPr>
        <w:spacing w:line="276" w:lineRule="auto"/>
        <w:ind w:left="709" w:hanging="425"/>
        <w:jc w:val="both"/>
        <w:rPr>
          <w:rFonts w:ascii="Tahoma" w:hAnsi="Tahoma" w:cs="Tahoma"/>
        </w:rPr>
      </w:pPr>
      <w:r w:rsidRPr="00492397">
        <w:rPr>
          <w:rFonts w:ascii="Tahoma" w:hAnsi="Tahoma" w:cs="Tahoma"/>
        </w:rPr>
        <w:t xml:space="preserve">Por último, no es propio de </w:t>
      </w:r>
      <w:r w:rsidR="008F26B2" w:rsidRPr="00492397">
        <w:rPr>
          <w:rFonts w:ascii="Tahoma" w:hAnsi="Tahoma" w:cs="Tahoma"/>
        </w:rPr>
        <w:t>este</w:t>
      </w:r>
      <w:r w:rsidRPr="00492397">
        <w:rPr>
          <w:rFonts w:ascii="Tahoma" w:hAnsi="Tahoma" w:cs="Tahoma"/>
        </w:rPr>
        <w:t xml:space="preserve"> proceso dilucidar los motivos que llevaron a los demandantes a adquirir un préstamo con garantía hipotecaria, </w:t>
      </w:r>
      <w:r w:rsidR="008F26B2" w:rsidRPr="00492397">
        <w:rPr>
          <w:rFonts w:ascii="Tahoma" w:hAnsi="Tahoma" w:cs="Tahoma"/>
        </w:rPr>
        <w:t xml:space="preserve">máximo cuando en los hechos de la demanda, se afirmó que el destino del dinero era </w:t>
      </w:r>
      <w:r w:rsidR="00661601">
        <w:rPr>
          <w:rFonts w:ascii="Tahoma" w:hAnsi="Tahoma" w:cs="Tahoma"/>
        </w:rPr>
        <w:t xml:space="preserve">para </w:t>
      </w:r>
      <w:r w:rsidR="008F26B2" w:rsidRPr="00492397">
        <w:rPr>
          <w:rFonts w:ascii="Tahoma" w:hAnsi="Tahoma" w:cs="Tahoma"/>
        </w:rPr>
        <w:t>realizar mejoras en la misma vivienda.</w:t>
      </w:r>
    </w:p>
    <w:p w:rsidR="008F26B2" w:rsidRPr="005317BC" w:rsidRDefault="008F26B2" w:rsidP="00C85B7A">
      <w:pPr>
        <w:pStyle w:val="Sinespaciado"/>
        <w:rPr>
          <w:sz w:val="16"/>
          <w:szCs w:val="16"/>
        </w:rPr>
      </w:pPr>
    </w:p>
    <w:p w:rsidR="008F26B2" w:rsidRPr="00EC1109" w:rsidRDefault="008F26B2" w:rsidP="008F26B2">
      <w:pPr>
        <w:spacing w:line="276" w:lineRule="auto"/>
        <w:ind w:firstLine="708"/>
        <w:jc w:val="both"/>
        <w:rPr>
          <w:rFonts w:ascii="Tahoma" w:hAnsi="Tahoma" w:cs="Tahoma"/>
        </w:rPr>
      </w:pPr>
      <w:r w:rsidRPr="00492397">
        <w:rPr>
          <w:rFonts w:ascii="Tahoma" w:hAnsi="Tahoma" w:cs="Tahoma"/>
        </w:rPr>
        <w:t>Con todo, si en gracia de discusión se aceptara que en efecto el demandante señor JOSÉ JAIR OSORIO PINZÓN devenga</w:t>
      </w:r>
      <w:r w:rsidR="00D80689">
        <w:rPr>
          <w:rFonts w:ascii="Tahoma" w:hAnsi="Tahoma" w:cs="Tahoma"/>
        </w:rPr>
        <w:t>ba</w:t>
      </w:r>
      <w:r w:rsidRPr="00492397">
        <w:rPr>
          <w:rFonts w:ascii="Tahoma" w:hAnsi="Tahoma" w:cs="Tahoma"/>
        </w:rPr>
        <w:t xml:space="preserve"> un salario mínimo, ello no resulta suficiente para denegar los pedidos de la demandada, pues bien se ha dicho en la jurisprudencia, que el hecho de que los padres perciban un ingreso adicional no genera necesariamente una independencia</w:t>
      </w:r>
      <w:r w:rsidR="00D80689">
        <w:rPr>
          <w:rFonts w:ascii="Tahoma" w:hAnsi="Tahoma" w:cs="Tahoma"/>
        </w:rPr>
        <w:t>,</w:t>
      </w:r>
      <w:r w:rsidRPr="00492397">
        <w:rPr>
          <w:rFonts w:ascii="Tahoma" w:hAnsi="Tahoma" w:cs="Tahoma"/>
        </w:rPr>
        <w:t xml:space="preserve"> tal como ocurre en esta caso, que a pesar de percibir el actor una remuneración por su trabajo, ella no le resulta </w:t>
      </w:r>
      <w:r w:rsidRPr="00492397">
        <w:rPr>
          <w:rFonts w:ascii="Tahoma" w:hAnsi="Tahoma" w:cs="Tahoma"/>
        </w:rPr>
        <w:lastRenderedPageBreak/>
        <w:t xml:space="preserve">suficiente para cubrir los gastos de su familia, viéndose obligado a depender de las ayudas </w:t>
      </w:r>
      <w:r w:rsidRPr="00EC1109">
        <w:rPr>
          <w:rFonts w:ascii="Tahoma" w:hAnsi="Tahoma" w:cs="Tahoma"/>
        </w:rPr>
        <w:t>económicas que le brindaba su hijo fallecido y</w:t>
      </w:r>
      <w:r w:rsidR="005B6841" w:rsidRPr="00EC1109">
        <w:rPr>
          <w:rFonts w:ascii="Tahoma" w:hAnsi="Tahoma" w:cs="Tahoma"/>
        </w:rPr>
        <w:t>,</w:t>
      </w:r>
      <w:r w:rsidRPr="00EC1109">
        <w:rPr>
          <w:rFonts w:ascii="Tahoma" w:hAnsi="Tahoma" w:cs="Tahoma"/>
        </w:rPr>
        <w:t xml:space="preserve"> con la ausencia de este, de otros familiares.</w:t>
      </w:r>
    </w:p>
    <w:p w:rsidR="0087444D" w:rsidRPr="00EC1109" w:rsidRDefault="0087444D" w:rsidP="005317BC">
      <w:pPr>
        <w:pStyle w:val="Sinespaciado"/>
        <w:rPr>
          <w:sz w:val="16"/>
          <w:szCs w:val="16"/>
        </w:rPr>
      </w:pPr>
    </w:p>
    <w:p w:rsidR="008F26B2" w:rsidRPr="00EC1109" w:rsidRDefault="0087444D" w:rsidP="0087444D">
      <w:pPr>
        <w:spacing w:line="276" w:lineRule="auto"/>
        <w:ind w:firstLine="708"/>
        <w:jc w:val="both"/>
        <w:rPr>
          <w:rFonts w:ascii="Tahoma" w:hAnsi="Tahoma" w:cs="Tahoma"/>
        </w:rPr>
      </w:pPr>
      <w:r w:rsidRPr="00EC1109">
        <w:rPr>
          <w:rFonts w:ascii="Tahoma" w:hAnsi="Tahoma" w:cs="Tahoma"/>
        </w:rPr>
        <w:t>Teniendo en cuenta lo hasta aquí discurrido, en el presenta caso se cumplen los elementos necesarios para la configuración de la dependencia económica, tal como han sido entendidos por el órgano de cierre de la jurisdicción ordinaria, puesto que: i) el aporte económico del causante a sus progenitores se comprobó no solo con la prueba testimonial sino que desde el informe de la investigación de la AFP se relaciona</w:t>
      </w:r>
      <w:r w:rsidR="00B5610E" w:rsidRPr="00EC1109">
        <w:rPr>
          <w:rFonts w:ascii="Tahoma" w:hAnsi="Tahoma" w:cs="Tahoma"/>
        </w:rPr>
        <w:t>n</w:t>
      </w:r>
      <w:r w:rsidRPr="00EC1109">
        <w:rPr>
          <w:rFonts w:ascii="Tahoma" w:hAnsi="Tahoma" w:cs="Tahoma"/>
        </w:rPr>
        <w:t xml:space="preserve"> sus ingresos, aunque por un monto menor; ii) la participación económica fue periódica puesto que el de cujus sufragaba gastos mensuales de la familia, </w:t>
      </w:r>
      <w:r w:rsidR="00B5610E" w:rsidRPr="00EC1109">
        <w:rPr>
          <w:rFonts w:ascii="Tahoma" w:hAnsi="Tahoma" w:cs="Tahoma"/>
        </w:rPr>
        <w:t xml:space="preserve">tales </w:t>
      </w:r>
      <w:r w:rsidRPr="00EC1109">
        <w:rPr>
          <w:rFonts w:ascii="Tahoma" w:hAnsi="Tahoma" w:cs="Tahoma"/>
        </w:rPr>
        <w:t>como los servicios públicos o parte de la alimentación, cada vez que recibía su salario y;  iii) las contribuciones ascendían a la suma de $510.000, sin contar el pago de las cuotas del crédito hipotecario por no tenerse prueba de su valor</w:t>
      </w:r>
      <w:r w:rsidR="003404C6" w:rsidRPr="00EC1109">
        <w:rPr>
          <w:rFonts w:ascii="Tahoma" w:hAnsi="Tahoma" w:cs="Tahoma"/>
        </w:rPr>
        <w:t xml:space="preserve">, </w:t>
      </w:r>
      <w:r w:rsidRPr="00EC1109">
        <w:rPr>
          <w:rFonts w:ascii="Tahoma" w:hAnsi="Tahoma" w:cs="Tahoma"/>
        </w:rPr>
        <w:t xml:space="preserve">monto </w:t>
      </w:r>
      <w:r w:rsidR="003404C6" w:rsidRPr="00EC1109">
        <w:rPr>
          <w:rFonts w:ascii="Tahoma" w:hAnsi="Tahoma" w:cs="Tahoma"/>
        </w:rPr>
        <w:t xml:space="preserve">que resulta significativo, aunque se aceptara que el demandante aportaba $579.000, puesto que denotaría que tanto hijo como padre, compartían en partes iguales los gastos de un hogar conformado por 5 personas, entre ellas dos en edad escolar para la fecha de referencia y una ama de casa. </w:t>
      </w:r>
    </w:p>
    <w:p w:rsidR="0087444D" w:rsidRPr="00EC1109" w:rsidRDefault="0087444D" w:rsidP="003404C6">
      <w:pPr>
        <w:pStyle w:val="Sinespaciado"/>
        <w:rPr>
          <w:sz w:val="16"/>
          <w:szCs w:val="16"/>
        </w:rPr>
      </w:pPr>
    </w:p>
    <w:p w:rsidR="008F26B2" w:rsidRPr="00EC1109" w:rsidRDefault="008F26B2" w:rsidP="008F26B2">
      <w:pPr>
        <w:spacing w:line="276" w:lineRule="auto"/>
        <w:ind w:firstLine="708"/>
        <w:jc w:val="both"/>
        <w:rPr>
          <w:rFonts w:ascii="Tahoma" w:hAnsi="Tahoma" w:cs="Tahoma"/>
        </w:rPr>
      </w:pPr>
      <w:r w:rsidRPr="00EC1109">
        <w:rPr>
          <w:rFonts w:ascii="Tahoma" w:hAnsi="Tahoma" w:cs="Tahoma"/>
        </w:rPr>
        <w:t xml:space="preserve">En consecuencia, la parte actora cumplió con la carga probatoria de demostrar que la ayuda de su hijo era regular, periódica y significativa. Por el contrario, Protección S.A., no demostró que antes de la muerte de su hijo, los demandantes contaban con los suficientes medios y recursos económicos para sufragar sus necesidades básicas, puesto que se limitó a referirse a la investigación administrativa realizada por uno de sus asociados, </w:t>
      </w:r>
      <w:r w:rsidR="006F7F72" w:rsidRPr="00EC1109">
        <w:rPr>
          <w:rFonts w:ascii="Tahoma" w:hAnsi="Tahoma" w:cs="Tahoma"/>
        </w:rPr>
        <w:t>que en este caso</w:t>
      </w:r>
      <w:r w:rsidRPr="00EC1109">
        <w:rPr>
          <w:rFonts w:ascii="Tahoma" w:hAnsi="Tahoma" w:cs="Tahoma"/>
        </w:rPr>
        <w:t xml:space="preserve"> no tiene la virtualidad de desacreditar el convencimiento al que llega el operador judicial con los declaraciones percibidas directamente, en virtud del principio de la inmediación probatoria.</w:t>
      </w:r>
    </w:p>
    <w:p w:rsidR="00090C1A" w:rsidRPr="00EC1109" w:rsidRDefault="00090C1A" w:rsidP="00C85B7A">
      <w:pPr>
        <w:pStyle w:val="Sinespaciado"/>
        <w:rPr>
          <w:sz w:val="16"/>
          <w:szCs w:val="16"/>
        </w:rPr>
      </w:pPr>
    </w:p>
    <w:p w:rsidR="00090C1A" w:rsidRPr="00EC1109" w:rsidRDefault="00090C1A" w:rsidP="00090C1A">
      <w:pPr>
        <w:spacing w:line="276" w:lineRule="auto"/>
        <w:ind w:firstLine="708"/>
        <w:jc w:val="both"/>
        <w:rPr>
          <w:rFonts w:ascii="Tahoma" w:hAnsi="Tahoma" w:cs="Tahoma"/>
        </w:rPr>
      </w:pPr>
      <w:r w:rsidRPr="00EC1109">
        <w:rPr>
          <w:rFonts w:ascii="Tahoma" w:hAnsi="Tahoma" w:cs="Tahoma"/>
        </w:rPr>
        <w:t>Todo lo anterior lleva a la Sala a confirmar la decisión de primea instancia y a imponer las costas procesales de esta instancia a la demandada</w:t>
      </w:r>
      <w:r w:rsidR="00492397" w:rsidRPr="00EC1109">
        <w:rPr>
          <w:rFonts w:ascii="Tahoma" w:hAnsi="Tahoma" w:cs="Tahoma"/>
        </w:rPr>
        <w:t xml:space="preserve"> PROTECCIÓN S.A.</w:t>
      </w:r>
    </w:p>
    <w:p w:rsidR="001F26E7" w:rsidRPr="00EC1109" w:rsidRDefault="001F26E7" w:rsidP="00C85B7A">
      <w:pPr>
        <w:pStyle w:val="Sinespaciado"/>
        <w:rPr>
          <w:sz w:val="16"/>
          <w:szCs w:val="16"/>
        </w:rPr>
      </w:pPr>
    </w:p>
    <w:p w:rsidR="001F26E7" w:rsidRPr="00D80689" w:rsidRDefault="001F26E7" w:rsidP="00D80689">
      <w:pPr>
        <w:spacing w:line="276" w:lineRule="auto"/>
        <w:ind w:firstLine="708"/>
        <w:jc w:val="both"/>
        <w:rPr>
          <w:rFonts w:ascii="Tahoma" w:hAnsi="Tahoma" w:cs="Tahoma"/>
        </w:rPr>
      </w:pPr>
      <w:r w:rsidRPr="00EC1109">
        <w:rPr>
          <w:rFonts w:ascii="Tahoma" w:hAnsi="Tahoma" w:cs="Tahoma"/>
        </w:rPr>
        <w:t>Ahora bien, a efectos de la celeridad en el cumplimiento de la presente p</w:t>
      </w:r>
      <w:r w:rsidR="00A50F78" w:rsidRPr="00EC1109">
        <w:rPr>
          <w:rFonts w:ascii="Tahoma" w:hAnsi="Tahoma" w:cs="Tahoma"/>
        </w:rPr>
        <w:t xml:space="preserve">rovidencia la Sala procedió a </w:t>
      </w:r>
      <w:r w:rsidRPr="00EC1109">
        <w:rPr>
          <w:rFonts w:ascii="Tahoma" w:hAnsi="Tahoma" w:cs="Tahoma"/>
        </w:rPr>
        <w:t xml:space="preserve">liquidar las diferencias adeudadas a la fecha, concluyendo que entre el </w:t>
      </w:r>
      <w:r w:rsidR="008F26B2" w:rsidRPr="00EC1109">
        <w:rPr>
          <w:rFonts w:ascii="Tahoma" w:hAnsi="Tahoma" w:cs="Tahoma"/>
        </w:rPr>
        <w:t xml:space="preserve">15 de enero de 2015 y el </w:t>
      </w:r>
      <w:r w:rsidR="00090C1A" w:rsidRPr="00EC1109">
        <w:rPr>
          <w:rFonts w:ascii="Tahoma" w:hAnsi="Tahoma" w:cs="Tahoma"/>
        </w:rPr>
        <w:t>31 de julio d</w:t>
      </w:r>
      <w:r w:rsidRPr="00EC1109">
        <w:rPr>
          <w:rFonts w:ascii="Tahoma" w:hAnsi="Tahoma" w:cs="Tahoma"/>
        </w:rPr>
        <w:t>el año que cursa</w:t>
      </w:r>
      <w:r w:rsidR="001A0D9B" w:rsidRPr="00EC1109">
        <w:rPr>
          <w:rFonts w:ascii="Tahoma" w:hAnsi="Tahoma" w:cs="Tahoma"/>
        </w:rPr>
        <w:t>,</w:t>
      </w:r>
      <w:r w:rsidRPr="00EC1109">
        <w:rPr>
          <w:rFonts w:ascii="Tahoma" w:hAnsi="Tahoma" w:cs="Tahoma"/>
        </w:rPr>
        <w:t xml:space="preserve"> el retroactivo asciende a</w:t>
      </w:r>
      <w:r w:rsidR="00D80689" w:rsidRPr="00EC1109">
        <w:rPr>
          <w:rFonts w:ascii="Tahoma" w:hAnsi="Tahoma" w:cs="Tahoma"/>
        </w:rPr>
        <w:t xml:space="preserve"> la suma de</w:t>
      </w:r>
      <w:r w:rsidRPr="00EC1109">
        <w:rPr>
          <w:rFonts w:ascii="Tahoma" w:hAnsi="Tahoma" w:cs="Tahoma"/>
        </w:rPr>
        <w:t xml:space="preserve"> $</w:t>
      </w:r>
      <w:r w:rsidR="00090C1A" w:rsidRPr="00EC1109">
        <w:rPr>
          <w:rFonts w:ascii="Tahoma" w:hAnsi="Tahoma" w:cs="Tahoma"/>
        </w:rPr>
        <w:t>32.076.305,</w:t>
      </w:r>
      <w:r w:rsidR="00090C1A" w:rsidRPr="00D80689">
        <w:rPr>
          <w:rFonts w:ascii="Tahoma" w:hAnsi="Tahoma" w:cs="Tahoma"/>
        </w:rPr>
        <w:t>00</w:t>
      </w:r>
      <w:r w:rsidRPr="00D80689">
        <w:rPr>
          <w:rFonts w:ascii="Tahoma" w:hAnsi="Tahoma" w:cs="Tahoma"/>
        </w:rPr>
        <w:t xml:space="preserve">, tal como se observa en la liquidación que se pone de presente a los asistentes, que hará parte del acta que se levante con ocasión de esta diligencia; por lo que se modificará la decisión de primer grado en ese sentido, sin que ello implique violar el principio de la non </w:t>
      </w:r>
      <w:proofErr w:type="spellStart"/>
      <w:r w:rsidRPr="00D80689">
        <w:rPr>
          <w:rFonts w:ascii="Tahoma" w:hAnsi="Tahoma" w:cs="Tahoma"/>
        </w:rPr>
        <w:t>reformatio</w:t>
      </w:r>
      <w:proofErr w:type="spellEnd"/>
      <w:r w:rsidRPr="00D80689">
        <w:rPr>
          <w:rFonts w:ascii="Tahoma" w:hAnsi="Tahoma" w:cs="Tahoma"/>
        </w:rPr>
        <w:t xml:space="preserve"> in </w:t>
      </w:r>
      <w:proofErr w:type="spellStart"/>
      <w:r w:rsidRPr="00D80689">
        <w:rPr>
          <w:rFonts w:ascii="Tahoma" w:hAnsi="Tahoma" w:cs="Tahoma"/>
        </w:rPr>
        <w:t>pejus</w:t>
      </w:r>
      <w:proofErr w:type="spellEnd"/>
      <w:r w:rsidRPr="00D80689">
        <w:rPr>
          <w:rFonts w:ascii="Tahoma" w:hAnsi="Tahoma" w:cs="Tahoma"/>
        </w:rPr>
        <w:t xml:space="preserve">, pues lo único que se está haciendo es actualizar la condena desde la sentencia de primera instancia </w:t>
      </w:r>
      <w:r w:rsidR="00090C1A" w:rsidRPr="00D80689">
        <w:rPr>
          <w:rFonts w:ascii="Tahoma" w:hAnsi="Tahoma" w:cs="Tahoma"/>
        </w:rPr>
        <w:t>hasta esta providencia</w:t>
      </w:r>
      <w:r w:rsidRPr="00D80689">
        <w:rPr>
          <w:rFonts w:ascii="Tahoma" w:hAnsi="Tahoma" w:cs="Tahoma"/>
        </w:rPr>
        <w:t xml:space="preserve">.  </w:t>
      </w:r>
    </w:p>
    <w:p w:rsidR="00E97445" w:rsidRPr="005317BC" w:rsidRDefault="00E97445" w:rsidP="00C85B7A">
      <w:pPr>
        <w:pStyle w:val="Sinespaciado"/>
        <w:rPr>
          <w:sz w:val="16"/>
          <w:szCs w:val="16"/>
        </w:rPr>
      </w:pPr>
    </w:p>
    <w:p w:rsidR="006B0EE8" w:rsidRPr="00492397" w:rsidRDefault="006B0EE8" w:rsidP="00B34ACF">
      <w:pPr>
        <w:pStyle w:val="Sangradetextonormal"/>
        <w:spacing w:line="276" w:lineRule="auto"/>
      </w:pPr>
      <w:r w:rsidRPr="00492397">
        <w:t xml:space="preserve">En mérito de lo expuesto, el </w:t>
      </w:r>
      <w:r w:rsidRPr="00492397">
        <w:rPr>
          <w:b/>
        </w:rPr>
        <w:t>Tribunal Superior del Distrito Judicial de Pereira (Risaralda)</w:t>
      </w:r>
      <w:r w:rsidRPr="00492397">
        <w:t xml:space="preserve">, </w:t>
      </w:r>
      <w:r w:rsidRPr="00492397">
        <w:rPr>
          <w:b/>
        </w:rPr>
        <w:t>Sala de Decisión Laboral No. 1</w:t>
      </w:r>
      <w:r w:rsidRPr="00492397">
        <w:t>, administrando justicia en nombre de la República y por autoridad de la Ley,</w:t>
      </w:r>
    </w:p>
    <w:p w:rsidR="00492397" w:rsidRDefault="00492397" w:rsidP="00C85B7A">
      <w:pPr>
        <w:pStyle w:val="Sinespaciado"/>
        <w:rPr>
          <w:sz w:val="16"/>
          <w:szCs w:val="16"/>
        </w:rPr>
      </w:pPr>
    </w:p>
    <w:p w:rsidR="00B5610E" w:rsidRDefault="00B5610E" w:rsidP="00C85B7A">
      <w:pPr>
        <w:pStyle w:val="Sinespaciado"/>
        <w:rPr>
          <w:sz w:val="16"/>
          <w:szCs w:val="16"/>
        </w:rPr>
      </w:pPr>
    </w:p>
    <w:p w:rsidR="00B5610E" w:rsidRDefault="00B5610E" w:rsidP="00C85B7A">
      <w:pPr>
        <w:pStyle w:val="Sinespaciado"/>
        <w:rPr>
          <w:sz w:val="16"/>
          <w:szCs w:val="16"/>
        </w:rPr>
      </w:pPr>
    </w:p>
    <w:p w:rsidR="00B5610E" w:rsidRDefault="00B5610E" w:rsidP="00C85B7A">
      <w:pPr>
        <w:pStyle w:val="Sinespaciado"/>
        <w:rPr>
          <w:sz w:val="16"/>
          <w:szCs w:val="16"/>
        </w:rPr>
      </w:pPr>
    </w:p>
    <w:p w:rsidR="00B5610E" w:rsidRPr="005317BC" w:rsidRDefault="00B5610E" w:rsidP="00C85B7A">
      <w:pPr>
        <w:pStyle w:val="Sinespaciado"/>
        <w:rPr>
          <w:sz w:val="16"/>
          <w:szCs w:val="16"/>
        </w:rPr>
      </w:pPr>
    </w:p>
    <w:p w:rsidR="006B0EE8" w:rsidRPr="00492397" w:rsidRDefault="00DF2B71" w:rsidP="00B34ACF">
      <w:pPr>
        <w:pStyle w:val="Prrafodelista"/>
        <w:widowControl w:val="0"/>
        <w:numPr>
          <w:ilvl w:val="0"/>
          <w:numId w:val="8"/>
        </w:numPr>
        <w:autoSpaceDE w:val="0"/>
        <w:autoSpaceDN w:val="0"/>
        <w:adjustRightInd w:val="0"/>
        <w:spacing w:line="276" w:lineRule="auto"/>
        <w:jc w:val="center"/>
        <w:rPr>
          <w:rFonts w:ascii="Tahoma" w:hAnsi="Tahoma" w:cs="Tahoma"/>
          <w:b/>
        </w:rPr>
      </w:pPr>
      <w:r w:rsidRPr="00492397">
        <w:rPr>
          <w:rFonts w:ascii="Tahoma" w:hAnsi="Tahoma" w:cs="Tahoma"/>
          <w:b/>
        </w:rPr>
        <w:t>RESUELVE</w:t>
      </w:r>
    </w:p>
    <w:p w:rsidR="006B0EE8" w:rsidRPr="005317BC" w:rsidRDefault="006B0EE8" w:rsidP="005317BC">
      <w:pPr>
        <w:pStyle w:val="Sinespaciado"/>
        <w:rPr>
          <w:sz w:val="16"/>
          <w:szCs w:val="16"/>
        </w:rPr>
      </w:pPr>
    </w:p>
    <w:p w:rsidR="008161F3" w:rsidRDefault="008161F3" w:rsidP="008161F3">
      <w:pPr>
        <w:spacing w:line="276" w:lineRule="auto"/>
        <w:ind w:firstLine="708"/>
        <w:jc w:val="both"/>
        <w:rPr>
          <w:rFonts w:ascii="Tahoma" w:hAnsi="Tahoma" w:cs="Tahoma"/>
        </w:rPr>
      </w:pPr>
      <w:r w:rsidRPr="00492397">
        <w:rPr>
          <w:rFonts w:ascii="Tahoma" w:hAnsi="Tahoma" w:cs="Tahoma"/>
          <w:b/>
          <w:u w:val="single"/>
        </w:rPr>
        <w:lastRenderedPageBreak/>
        <w:t>PRIMERO</w:t>
      </w:r>
      <w:r w:rsidRPr="00492397">
        <w:rPr>
          <w:rFonts w:ascii="Tahoma" w:hAnsi="Tahoma" w:cs="Tahoma"/>
        </w:rPr>
        <w:t xml:space="preserve">.- </w:t>
      </w:r>
      <w:r w:rsidRPr="00492397">
        <w:rPr>
          <w:rFonts w:ascii="Tahoma" w:hAnsi="Tahoma" w:cs="Tahoma"/>
          <w:b/>
        </w:rPr>
        <w:t>MODIFICAR</w:t>
      </w:r>
      <w:r w:rsidRPr="00492397">
        <w:rPr>
          <w:rFonts w:ascii="Tahoma" w:hAnsi="Tahoma" w:cs="Tahoma"/>
        </w:rPr>
        <w:t xml:space="preserve"> el ordinal tercero</w:t>
      </w:r>
      <w:r w:rsidRPr="00492397">
        <w:rPr>
          <w:rFonts w:ascii="Tahoma" w:hAnsi="Tahoma" w:cs="Tahoma"/>
          <w:b/>
        </w:rPr>
        <w:t xml:space="preserve"> </w:t>
      </w:r>
      <w:r w:rsidRPr="00492397">
        <w:rPr>
          <w:rFonts w:ascii="Tahoma" w:hAnsi="Tahoma" w:cs="Tahoma"/>
        </w:rPr>
        <w:t>de la sentencia proferida el 26 de julio de 2017 por el Juzgado Quinto Laboral del Circuito de Pereira, dentro del proceso ordinario laboral promovido por</w:t>
      </w:r>
      <w:r w:rsidRPr="00492397">
        <w:rPr>
          <w:rFonts w:ascii="Tahoma" w:hAnsi="Tahoma" w:cs="Tahoma"/>
          <w:b/>
        </w:rPr>
        <w:t xml:space="preserve"> MARÍA FANNERI PINEDA RÍOS </w:t>
      </w:r>
      <w:r w:rsidRPr="00492397">
        <w:rPr>
          <w:rFonts w:ascii="Tahoma" w:hAnsi="Tahoma" w:cs="Tahoma"/>
        </w:rPr>
        <w:t>y</w:t>
      </w:r>
      <w:r w:rsidRPr="00492397">
        <w:rPr>
          <w:rFonts w:ascii="Tahoma" w:hAnsi="Tahoma" w:cs="Tahoma"/>
          <w:b/>
        </w:rPr>
        <w:t xml:space="preserve"> JOSÉ JAIR OSORIO PINZÓN </w:t>
      </w:r>
      <w:r w:rsidRPr="00492397">
        <w:rPr>
          <w:rFonts w:ascii="Tahoma" w:hAnsi="Tahoma" w:cs="Tahoma"/>
          <w:lang w:val="es-ES_tradnl"/>
        </w:rPr>
        <w:t>en</w:t>
      </w:r>
      <w:r w:rsidRPr="00492397">
        <w:rPr>
          <w:rFonts w:ascii="Tahoma" w:hAnsi="Tahoma" w:cs="Tahoma"/>
          <w:b/>
          <w:lang w:val="es-ES_tradnl"/>
        </w:rPr>
        <w:t xml:space="preserve"> </w:t>
      </w:r>
      <w:r w:rsidRPr="00492397">
        <w:rPr>
          <w:rFonts w:ascii="Tahoma" w:hAnsi="Tahoma" w:cs="Tahoma"/>
        </w:rPr>
        <w:t xml:space="preserve">contra de </w:t>
      </w:r>
      <w:r w:rsidRPr="00492397">
        <w:rPr>
          <w:rFonts w:ascii="Tahoma" w:hAnsi="Tahoma" w:cs="Tahoma"/>
          <w:b/>
        </w:rPr>
        <w:t>PROTECCIÓN S.A.</w:t>
      </w:r>
      <w:r w:rsidRPr="00492397">
        <w:rPr>
          <w:rFonts w:ascii="Tahoma" w:hAnsi="Tahoma" w:cs="Tahoma"/>
        </w:rPr>
        <w:t>, el cual quedará así:</w:t>
      </w:r>
    </w:p>
    <w:p w:rsidR="000A60EF" w:rsidRPr="00492397" w:rsidRDefault="000A60EF" w:rsidP="008161F3">
      <w:pPr>
        <w:spacing w:line="276" w:lineRule="auto"/>
        <w:ind w:firstLine="708"/>
        <w:jc w:val="both"/>
        <w:rPr>
          <w:rFonts w:ascii="Tahoma" w:hAnsi="Tahoma" w:cs="Tahoma"/>
        </w:rPr>
      </w:pPr>
    </w:p>
    <w:p w:rsidR="008161F3" w:rsidRPr="00661601" w:rsidRDefault="008161F3" w:rsidP="008161F3">
      <w:pPr>
        <w:ind w:left="709"/>
        <w:jc w:val="both"/>
        <w:rPr>
          <w:rFonts w:ascii="Arial Narrow" w:hAnsi="Arial Narrow" w:cs="Tahoma"/>
          <w:sz w:val="22"/>
          <w:szCs w:val="22"/>
        </w:rPr>
      </w:pPr>
      <w:r w:rsidRPr="00661601">
        <w:rPr>
          <w:rFonts w:ascii="Arial Narrow" w:hAnsi="Arial Narrow" w:cs="Tahoma"/>
          <w:sz w:val="22"/>
          <w:szCs w:val="22"/>
        </w:rPr>
        <w:t>“TERCERO: ORDENAR a la a la ADMINISTRADORA DE FONDOS DE PENSIONES Y CESANTÍAS PROTECCIÓN S.A, cancelar a los señores MARÍA FANNERI PINEDA RÍOS y JOSÉ JAIR OSORIO PINZÓN un retroactivo pensional que asciende a la suma de $32.076.305,00, por 13 mesadas pensionales y en cuantía de un SMLMV.”</w:t>
      </w:r>
    </w:p>
    <w:p w:rsidR="008161F3" w:rsidRPr="00D80689" w:rsidRDefault="008161F3" w:rsidP="00D80689">
      <w:pPr>
        <w:pStyle w:val="Sinespaciado"/>
      </w:pPr>
    </w:p>
    <w:p w:rsidR="008161F3" w:rsidRPr="00492397" w:rsidRDefault="008161F3" w:rsidP="008161F3">
      <w:pPr>
        <w:spacing w:line="276" w:lineRule="auto"/>
        <w:ind w:firstLine="709"/>
        <w:jc w:val="both"/>
        <w:rPr>
          <w:rFonts w:ascii="Tahoma" w:hAnsi="Tahoma" w:cs="Tahoma"/>
          <w:b/>
        </w:rPr>
      </w:pPr>
      <w:r w:rsidRPr="00492397">
        <w:rPr>
          <w:rFonts w:ascii="Tahoma" w:hAnsi="Tahoma" w:cs="Tahoma"/>
          <w:b/>
          <w:u w:val="single"/>
        </w:rPr>
        <w:t>SEGUNDO</w:t>
      </w:r>
      <w:r w:rsidRPr="00492397">
        <w:rPr>
          <w:rFonts w:ascii="Tahoma" w:hAnsi="Tahoma" w:cs="Tahoma"/>
          <w:b/>
        </w:rPr>
        <w:t xml:space="preserve">.- CONFIRMAR </w:t>
      </w:r>
      <w:r w:rsidRPr="00492397">
        <w:rPr>
          <w:rFonts w:ascii="Tahoma" w:hAnsi="Tahoma" w:cs="Tahoma"/>
        </w:rPr>
        <w:t>en todo lo demás la sentencia de primer grado.</w:t>
      </w:r>
      <w:r w:rsidRPr="00492397">
        <w:rPr>
          <w:rFonts w:ascii="Tahoma" w:hAnsi="Tahoma" w:cs="Tahoma"/>
          <w:b/>
        </w:rPr>
        <w:t xml:space="preserve">  </w:t>
      </w:r>
    </w:p>
    <w:p w:rsidR="006B0EE8" w:rsidRPr="00492397" w:rsidRDefault="006B0EE8" w:rsidP="00D80689">
      <w:pPr>
        <w:pStyle w:val="Sinespaciado"/>
      </w:pPr>
    </w:p>
    <w:p w:rsidR="00DF2B71" w:rsidRPr="00492397" w:rsidRDefault="008161F3" w:rsidP="00B34ACF">
      <w:pPr>
        <w:pStyle w:val="Prrafodelista"/>
        <w:spacing w:line="276" w:lineRule="auto"/>
        <w:ind w:left="0" w:firstLine="709"/>
        <w:jc w:val="both"/>
        <w:rPr>
          <w:rFonts w:ascii="Tahoma" w:hAnsi="Tahoma" w:cs="Tahoma"/>
          <w:b/>
        </w:rPr>
      </w:pPr>
      <w:r w:rsidRPr="00492397">
        <w:rPr>
          <w:rFonts w:ascii="Tahoma" w:hAnsi="Tahoma" w:cs="Tahoma"/>
          <w:b/>
          <w:u w:val="single"/>
        </w:rPr>
        <w:t>TERCERO</w:t>
      </w:r>
      <w:r w:rsidRPr="00492397">
        <w:rPr>
          <w:rFonts w:ascii="Tahoma" w:hAnsi="Tahoma" w:cs="Tahoma"/>
          <w:b/>
        </w:rPr>
        <w:t xml:space="preserve">.- </w:t>
      </w:r>
      <w:r w:rsidR="00B16E4B" w:rsidRPr="00492397">
        <w:rPr>
          <w:rFonts w:ascii="Tahoma" w:hAnsi="Tahoma" w:cs="Tahoma"/>
        </w:rPr>
        <w:t>Las costas de segunda instancia correrá</w:t>
      </w:r>
      <w:r w:rsidR="00E74A5A" w:rsidRPr="00492397">
        <w:rPr>
          <w:rFonts w:ascii="Tahoma" w:hAnsi="Tahoma" w:cs="Tahoma"/>
        </w:rPr>
        <w:t>n a cargo de la parte demandada</w:t>
      </w:r>
      <w:r w:rsidR="00B16E4B" w:rsidRPr="00492397">
        <w:rPr>
          <w:rFonts w:ascii="Tahoma" w:hAnsi="Tahoma" w:cs="Tahoma"/>
        </w:rPr>
        <w:t>. Liquídense por la Secretaría del juzgado de origen.</w:t>
      </w:r>
    </w:p>
    <w:p w:rsidR="006B0EE8" w:rsidRPr="00492397" w:rsidRDefault="006B0EE8" w:rsidP="00D80689">
      <w:pPr>
        <w:pStyle w:val="Sinespaciado"/>
      </w:pPr>
    </w:p>
    <w:p w:rsidR="006B0EE8" w:rsidRPr="00492397" w:rsidRDefault="006B0EE8" w:rsidP="00B34ACF">
      <w:pPr>
        <w:pStyle w:val="Prrafodelista"/>
        <w:widowControl w:val="0"/>
        <w:autoSpaceDE w:val="0"/>
        <w:autoSpaceDN w:val="0"/>
        <w:adjustRightInd w:val="0"/>
        <w:spacing w:line="276" w:lineRule="auto"/>
        <w:ind w:left="0" w:firstLine="709"/>
        <w:jc w:val="both"/>
        <w:rPr>
          <w:rFonts w:ascii="Tahoma" w:hAnsi="Tahoma" w:cs="Tahoma"/>
        </w:rPr>
      </w:pPr>
      <w:r w:rsidRPr="00492397">
        <w:rPr>
          <w:rFonts w:ascii="Tahoma" w:hAnsi="Tahoma" w:cs="Tahoma"/>
          <w:b/>
          <w:bCs/>
        </w:rPr>
        <w:t>Notificación surtida en estrados.</w:t>
      </w:r>
      <w:r w:rsidR="00661601">
        <w:rPr>
          <w:rFonts w:ascii="Tahoma" w:hAnsi="Tahoma" w:cs="Tahoma"/>
          <w:b/>
          <w:bCs/>
        </w:rPr>
        <w:t xml:space="preserve"> </w:t>
      </w:r>
      <w:r w:rsidRPr="00492397">
        <w:rPr>
          <w:rFonts w:ascii="Tahoma" w:hAnsi="Tahoma" w:cs="Tahoma"/>
          <w:b/>
        </w:rPr>
        <w:t>Cúmplase</w:t>
      </w:r>
      <w:r w:rsidRPr="00492397">
        <w:rPr>
          <w:rFonts w:ascii="Tahoma" w:hAnsi="Tahoma" w:cs="Tahoma"/>
        </w:rPr>
        <w:t xml:space="preserve"> y </w:t>
      </w:r>
      <w:r w:rsidRPr="00492397">
        <w:rPr>
          <w:rFonts w:ascii="Tahoma" w:hAnsi="Tahoma" w:cs="Tahoma"/>
          <w:b/>
        </w:rPr>
        <w:t>devuélvase</w:t>
      </w:r>
      <w:r w:rsidRPr="00492397">
        <w:rPr>
          <w:rFonts w:ascii="Tahoma" w:hAnsi="Tahoma" w:cs="Tahoma"/>
        </w:rPr>
        <w:t xml:space="preserve"> el expediente al Juzgado de origen.</w:t>
      </w:r>
    </w:p>
    <w:p w:rsidR="000B4F1F" w:rsidRPr="00492397" w:rsidRDefault="000B4F1F" w:rsidP="00B34ACF">
      <w:pPr>
        <w:widowControl w:val="0"/>
        <w:autoSpaceDE w:val="0"/>
        <w:autoSpaceDN w:val="0"/>
        <w:adjustRightInd w:val="0"/>
        <w:spacing w:line="276" w:lineRule="auto"/>
        <w:jc w:val="both"/>
        <w:rPr>
          <w:rFonts w:ascii="Tahoma" w:hAnsi="Tahoma" w:cs="Tahoma"/>
        </w:rPr>
      </w:pPr>
      <w:r w:rsidRPr="00492397">
        <w:rPr>
          <w:rFonts w:ascii="Tahoma" w:hAnsi="Tahoma" w:cs="Tahoma"/>
        </w:rPr>
        <w:tab/>
      </w:r>
    </w:p>
    <w:p w:rsidR="000B4F1F" w:rsidRPr="00492397" w:rsidRDefault="000B4F1F" w:rsidP="00B34ACF">
      <w:pPr>
        <w:widowControl w:val="0"/>
        <w:autoSpaceDE w:val="0"/>
        <w:autoSpaceDN w:val="0"/>
        <w:adjustRightInd w:val="0"/>
        <w:ind w:firstLine="708"/>
        <w:jc w:val="both"/>
        <w:rPr>
          <w:rFonts w:ascii="Tahoma" w:hAnsi="Tahoma" w:cs="Tahoma"/>
        </w:rPr>
      </w:pPr>
      <w:r w:rsidRPr="00492397">
        <w:rPr>
          <w:rFonts w:ascii="Tahoma" w:hAnsi="Tahoma" w:cs="Tahoma"/>
        </w:rPr>
        <w:t>La Magistrada ponente,</w:t>
      </w:r>
    </w:p>
    <w:p w:rsidR="000B4F1F" w:rsidRPr="00492397" w:rsidRDefault="000B4F1F" w:rsidP="00B34ACF">
      <w:pPr>
        <w:rPr>
          <w:rFonts w:ascii="Tahoma" w:hAnsi="Tahoma" w:cs="Tahoma"/>
        </w:rPr>
      </w:pPr>
    </w:p>
    <w:p w:rsidR="006B0EE8" w:rsidRPr="00492397" w:rsidRDefault="006B0EE8" w:rsidP="00B34ACF">
      <w:pPr>
        <w:rPr>
          <w:rFonts w:ascii="Tahoma" w:hAnsi="Tahoma" w:cs="Tahoma"/>
        </w:rPr>
      </w:pPr>
    </w:p>
    <w:p w:rsidR="00D80689" w:rsidRDefault="00D80689" w:rsidP="00B34ACF">
      <w:pPr>
        <w:rPr>
          <w:rFonts w:ascii="Tahoma" w:hAnsi="Tahoma" w:cs="Tahoma"/>
        </w:rPr>
      </w:pPr>
    </w:p>
    <w:p w:rsidR="005317BC" w:rsidRPr="00492397" w:rsidRDefault="005317BC" w:rsidP="00B34ACF">
      <w:pPr>
        <w:rPr>
          <w:rFonts w:ascii="Tahoma" w:hAnsi="Tahoma" w:cs="Tahoma"/>
        </w:rPr>
      </w:pPr>
    </w:p>
    <w:p w:rsidR="003F45AE" w:rsidRPr="00492397" w:rsidRDefault="003F45AE" w:rsidP="00B34ACF">
      <w:pPr>
        <w:rPr>
          <w:rFonts w:ascii="Tahoma" w:hAnsi="Tahoma" w:cs="Tahoma"/>
        </w:rPr>
      </w:pPr>
    </w:p>
    <w:p w:rsidR="000B4F1F" w:rsidRPr="00492397" w:rsidRDefault="000B4F1F" w:rsidP="00B34ACF">
      <w:pPr>
        <w:pStyle w:val="Ttulo3"/>
        <w:spacing w:before="0" w:after="0"/>
        <w:jc w:val="center"/>
        <w:rPr>
          <w:rFonts w:ascii="Tahoma" w:hAnsi="Tahoma" w:cs="Tahoma"/>
          <w:bCs w:val="0"/>
          <w:sz w:val="24"/>
          <w:szCs w:val="24"/>
        </w:rPr>
      </w:pPr>
      <w:r w:rsidRPr="00492397">
        <w:rPr>
          <w:rFonts w:ascii="Tahoma" w:hAnsi="Tahoma" w:cs="Tahoma"/>
          <w:bCs w:val="0"/>
          <w:sz w:val="24"/>
          <w:szCs w:val="24"/>
        </w:rPr>
        <w:t>ANA LUCÍA CAICEDO CALDERÓN</w:t>
      </w:r>
    </w:p>
    <w:p w:rsidR="00007112" w:rsidRPr="00492397" w:rsidRDefault="00007112" w:rsidP="00B34ACF">
      <w:pPr>
        <w:rPr>
          <w:rFonts w:ascii="Tahoma" w:hAnsi="Tahoma" w:cs="Tahoma"/>
          <w:b/>
        </w:rPr>
      </w:pPr>
    </w:p>
    <w:p w:rsidR="008E5CE2" w:rsidRDefault="008E5CE2" w:rsidP="00B34ACF">
      <w:pPr>
        <w:rPr>
          <w:rFonts w:ascii="Tahoma" w:hAnsi="Tahoma" w:cs="Tahoma"/>
          <w:b/>
        </w:rPr>
      </w:pPr>
    </w:p>
    <w:p w:rsidR="003F45AE" w:rsidRPr="00492397" w:rsidRDefault="003F45AE" w:rsidP="00B34ACF">
      <w:pPr>
        <w:rPr>
          <w:rFonts w:ascii="Tahoma" w:hAnsi="Tahoma" w:cs="Tahoma"/>
          <w:b/>
        </w:rPr>
      </w:pPr>
    </w:p>
    <w:p w:rsidR="000B4F1F" w:rsidRPr="00492397" w:rsidRDefault="000B4F1F" w:rsidP="00B34ACF">
      <w:pPr>
        <w:rPr>
          <w:rFonts w:ascii="Tahoma" w:hAnsi="Tahoma" w:cs="Tahoma"/>
          <w:b/>
        </w:rPr>
      </w:pPr>
    </w:p>
    <w:p w:rsidR="000B4F1F" w:rsidRPr="00492397" w:rsidRDefault="000B4F1F" w:rsidP="00B34ACF">
      <w:pPr>
        <w:rPr>
          <w:rFonts w:ascii="Tahoma" w:hAnsi="Tahoma" w:cs="Tahoma"/>
          <w:b/>
        </w:rPr>
      </w:pPr>
    </w:p>
    <w:p w:rsidR="000B4F1F" w:rsidRPr="00492397" w:rsidRDefault="000B4F1F" w:rsidP="00EC1109">
      <w:pPr>
        <w:jc w:val="both"/>
        <w:rPr>
          <w:rFonts w:ascii="Tahoma" w:hAnsi="Tahoma" w:cs="Tahoma"/>
        </w:rPr>
      </w:pPr>
      <w:r w:rsidRPr="00492397">
        <w:rPr>
          <w:rFonts w:ascii="Tahoma" w:hAnsi="Tahoma" w:cs="Tahoma"/>
          <w:b/>
        </w:rPr>
        <w:t xml:space="preserve">OLGA LUCÍA HOYOS SEPULVEDA           </w:t>
      </w:r>
      <w:r w:rsidR="00492397">
        <w:rPr>
          <w:rFonts w:ascii="Tahoma" w:hAnsi="Tahoma" w:cs="Tahoma"/>
          <w:b/>
        </w:rPr>
        <w:t xml:space="preserve">       </w:t>
      </w:r>
      <w:r w:rsidRPr="00492397">
        <w:rPr>
          <w:rFonts w:ascii="Tahoma" w:hAnsi="Tahoma" w:cs="Tahoma"/>
          <w:b/>
        </w:rPr>
        <w:t>JULIO CÉSAR SALAZAR MUÑOZ</w:t>
      </w:r>
      <w:r w:rsidRPr="00492397">
        <w:rPr>
          <w:rFonts w:ascii="Tahoma" w:hAnsi="Tahoma" w:cs="Tahoma"/>
          <w:b/>
        </w:rPr>
        <w:tab/>
      </w:r>
      <w:r w:rsidR="00DF2B71" w:rsidRPr="00492397">
        <w:rPr>
          <w:rFonts w:ascii="Tahoma" w:hAnsi="Tahoma" w:cs="Tahoma"/>
        </w:rPr>
        <w:t xml:space="preserve">  </w:t>
      </w:r>
      <w:r w:rsidRPr="00492397">
        <w:rPr>
          <w:rFonts w:ascii="Tahoma" w:hAnsi="Tahoma" w:cs="Tahoma"/>
        </w:rPr>
        <w:t xml:space="preserve">  Magistrada                                               </w:t>
      </w:r>
      <w:r w:rsidR="00492397">
        <w:rPr>
          <w:rFonts w:ascii="Tahoma" w:hAnsi="Tahoma" w:cs="Tahoma"/>
        </w:rPr>
        <w:t xml:space="preserve">           </w:t>
      </w:r>
      <w:r w:rsidRPr="00492397">
        <w:rPr>
          <w:rFonts w:ascii="Tahoma" w:hAnsi="Tahoma" w:cs="Tahoma"/>
        </w:rPr>
        <w:t>Magistrado</w:t>
      </w:r>
    </w:p>
    <w:p w:rsidR="00492397" w:rsidRDefault="00492397" w:rsidP="00B34ACF">
      <w:pPr>
        <w:widowControl w:val="0"/>
        <w:autoSpaceDE w:val="0"/>
        <w:autoSpaceDN w:val="0"/>
        <w:adjustRightInd w:val="0"/>
        <w:spacing w:line="276" w:lineRule="auto"/>
        <w:jc w:val="center"/>
        <w:rPr>
          <w:rFonts w:ascii="Tahoma" w:hAnsi="Tahoma" w:cs="Tahoma"/>
        </w:rPr>
      </w:pPr>
    </w:p>
    <w:p w:rsidR="005317BC" w:rsidRDefault="005317BC" w:rsidP="00B34ACF">
      <w:pPr>
        <w:widowControl w:val="0"/>
        <w:autoSpaceDE w:val="0"/>
        <w:autoSpaceDN w:val="0"/>
        <w:adjustRightInd w:val="0"/>
        <w:spacing w:line="276" w:lineRule="auto"/>
        <w:jc w:val="center"/>
        <w:rPr>
          <w:rFonts w:ascii="Tahoma" w:hAnsi="Tahoma" w:cs="Tahoma"/>
        </w:rPr>
      </w:pPr>
    </w:p>
    <w:p w:rsidR="001F26E7" w:rsidRPr="00492397" w:rsidRDefault="001F26E7" w:rsidP="00B34ACF">
      <w:pPr>
        <w:widowControl w:val="0"/>
        <w:autoSpaceDE w:val="0"/>
        <w:autoSpaceDN w:val="0"/>
        <w:adjustRightInd w:val="0"/>
        <w:spacing w:line="276" w:lineRule="auto"/>
        <w:jc w:val="center"/>
        <w:rPr>
          <w:rFonts w:ascii="Tahoma" w:hAnsi="Tahoma" w:cs="Tahoma"/>
        </w:rPr>
      </w:pPr>
    </w:p>
    <w:p w:rsidR="00BC0049" w:rsidRPr="00492397" w:rsidRDefault="00BC0049" w:rsidP="00BC0049">
      <w:pPr>
        <w:jc w:val="center"/>
        <w:rPr>
          <w:rFonts w:ascii="Tahoma" w:hAnsi="Tahoma" w:cs="Tahoma"/>
          <w:b/>
        </w:rPr>
      </w:pPr>
      <w:r w:rsidRPr="00492397">
        <w:rPr>
          <w:rFonts w:ascii="Tahoma" w:hAnsi="Tahoma" w:cs="Tahoma"/>
          <w:b/>
        </w:rPr>
        <w:t>RETROACTIVO PENSIONAL LIQUIDADO AL 31 DE JULIO DE 2018</w:t>
      </w:r>
    </w:p>
    <w:p w:rsidR="00D70802" w:rsidRDefault="00D70802" w:rsidP="00B34ACF">
      <w:pPr>
        <w:widowControl w:val="0"/>
        <w:autoSpaceDE w:val="0"/>
        <w:autoSpaceDN w:val="0"/>
        <w:adjustRightInd w:val="0"/>
        <w:spacing w:line="276" w:lineRule="auto"/>
        <w:jc w:val="center"/>
        <w:rPr>
          <w:rFonts w:ascii="Tahoma" w:hAnsi="Tahoma" w:cs="Tahoma"/>
          <w:sz w:val="22"/>
          <w:szCs w:val="22"/>
        </w:rPr>
      </w:pPr>
    </w:p>
    <w:p w:rsidR="005317BC" w:rsidRDefault="005317BC" w:rsidP="00B34ACF">
      <w:pPr>
        <w:widowControl w:val="0"/>
        <w:autoSpaceDE w:val="0"/>
        <w:autoSpaceDN w:val="0"/>
        <w:adjustRightInd w:val="0"/>
        <w:spacing w:line="276" w:lineRule="auto"/>
        <w:jc w:val="center"/>
        <w:rPr>
          <w:rFonts w:ascii="Tahoma" w:hAnsi="Tahoma" w:cs="Tahoma"/>
          <w:sz w:val="22"/>
          <w:szCs w:val="22"/>
        </w:rPr>
      </w:pPr>
    </w:p>
    <w:tbl>
      <w:tblPr>
        <w:tblW w:w="0" w:type="auto"/>
        <w:jc w:val="center"/>
        <w:tblLayout w:type="fixed"/>
        <w:tblCellMar>
          <w:left w:w="70" w:type="dxa"/>
          <w:right w:w="70" w:type="dxa"/>
        </w:tblCellMar>
        <w:tblLook w:val="04A0" w:firstRow="1" w:lastRow="0" w:firstColumn="1" w:lastColumn="0" w:noHBand="0" w:noVBand="1"/>
      </w:tblPr>
      <w:tblGrid>
        <w:gridCol w:w="1222"/>
        <w:gridCol w:w="1222"/>
        <w:gridCol w:w="1222"/>
        <w:gridCol w:w="1222"/>
        <w:gridCol w:w="1222"/>
        <w:gridCol w:w="1863"/>
      </w:tblGrid>
      <w:tr w:rsidR="00BC0049" w:rsidTr="005317BC">
        <w:trPr>
          <w:trHeight w:val="268"/>
          <w:jc w:val="center"/>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0049" w:rsidRPr="005317BC" w:rsidRDefault="00BC0049">
            <w:pPr>
              <w:jc w:val="center"/>
              <w:rPr>
                <w:rFonts w:ascii="Tahoma" w:hAnsi="Tahoma" w:cs="Tahoma"/>
                <w:b/>
                <w:bCs/>
                <w:color w:val="000000"/>
                <w:sz w:val="18"/>
                <w:szCs w:val="18"/>
              </w:rPr>
            </w:pPr>
            <w:r w:rsidRPr="005317BC">
              <w:rPr>
                <w:rFonts w:ascii="Tahoma" w:hAnsi="Tahoma" w:cs="Tahoma"/>
                <w:b/>
                <w:bCs/>
                <w:color w:val="000000"/>
                <w:sz w:val="18"/>
                <w:szCs w:val="18"/>
              </w:rPr>
              <w:t>Año</w:t>
            </w:r>
          </w:p>
        </w:tc>
        <w:tc>
          <w:tcPr>
            <w:tcW w:w="1222" w:type="dxa"/>
            <w:tcBorders>
              <w:top w:val="single" w:sz="4" w:space="0" w:color="auto"/>
              <w:left w:val="nil"/>
              <w:bottom w:val="single" w:sz="4" w:space="0" w:color="auto"/>
              <w:right w:val="single" w:sz="4" w:space="0" w:color="auto"/>
            </w:tcBorders>
            <w:shd w:val="clear" w:color="000000" w:fill="FFFFFF"/>
            <w:vAlign w:val="center"/>
            <w:hideMark/>
          </w:tcPr>
          <w:p w:rsidR="00BC0049" w:rsidRPr="005317BC" w:rsidRDefault="00BC0049">
            <w:pPr>
              <w:jc w:val="center"/>
              <w:rPr>
                <w:rFonts w:ascii="Tahoma" w:hAnsi="Tahoma" w:cs="Tahoma"/>
                <w:b/>
                <w:bCs/>
                <w:color w:val="000000"/>
                <w:sz w:val="18"/>
                <w:szCs w:val="18"/>
              </w:rPr>
            </w:pPr>
            <w:r w:rsidRPr="005317BC">
              <w:rPr>
                <w:rFonts w:ascii="Tahoma" w:hAnsi="Tahoma" w:cs="Tahoma"/>
                <w:b/>
                <w:bCs/>
                <w:color w:val="000000"/>
                <w:sz w:val="18"/>
                <w:szCs w:val="18"/>
              </w:rPr>
              <w:t>Desde</w:t>
            </w:r>
          </w:p>
        </w:tc>
        <w:tc>
          <w:tcPr>
            <w:tcW w:w="1222" w:type="dxa"/>
            <w:tcBorders>
              <w:top w:val="single" w:sz="4" w:space="0" w:color="auto"/>
              <w:left w:val="nil"/>
              <w:bottom w:val="single" w:sz="4" w:space="0" w:color="auto"/>
              <w:right w:val="single" w:sz="4" w:space="0" w:color="auto"/>
            </w:tcBorders>
            <w:shd w:val="clear" w:color="000000" w:fill="FFFFFF"/>
            <w:vAlign w:val="center"/>
            <w:hideMark/>
          </w:tcPr>
          <w:p w:rsidR="00BC0049" w:rsidRPr="005317BC" w:rsidRDefault="00BC0049">
            <w:pPr>
              <w:jc w:val="center"/>
              <w:rPr>
                <w:rFonts w:ascii="Tahoma" w:hAnsi="Tahoma" w:cs="Tahoma"/>
                <w:b/>
                <w:bCs/>
                <w:color w:val="000000"/>
                <w:sz w:val="18"/>
                <w:szCs w:val="18"/>
              </w:rPr>
            </w:pPr>
            <w:r w:rsidRPr="005317BC">
              <w:rPr>
                <w:rFonts w:ascii="Tahoma" w:hAnsi="Tahoma" w:cs="Tahoma"/>
                <w:b/>
                <w:bCs/>
                <w:color w:val="000000"/>
                <w:sz w:val="18"/>
                <w:szCs w:val="18"/>
              </w:rPr>
              <w:t>Hasta</w:t>
            </w:r>
          </w:p>
        </w:tc>
        <w:tc>
          <w:tcPr>
            <w:tcW w:w="1222" w:type="dxa"/>
            <w:tcBorders>
              <w:top w:val="single" w:sz="4" w:space="0" w:color="auto"/>
              <w:left w:val="nil"/>
              <w:bottom w:val="single" w:sz="4" w:space="0" w:color="auto"/>
              <w:right w:val="single" w:sz="4" w:space="0" w:color="auto"/>
            </w:tcBorders>
            <w:shd w:val="clear" w:color="000000" w:fill="FFFFFF"/>
            <w:vAlign w:val="center"/>
            <w:hideMark/>
          </w:tcPr>
          <w:p w:rsidR="00BC0049" w:rsidRPr="005317BC" w:rsidRDefault="00BC0049">
            <w:pPr>
              <w:jc w:val="center"/>
              <w:rPr>
                <w:rFonts w:ascii="Tahoma" w:hAnsi="Tahoma" w:cs="Tahoma"/>
                <w:b/>
                <w:bCs/>
                <w:color w:val="000000"/>
                <w:sz w:val="18"/>
                <w:szCs w:val="18"/>
              </w:rPr>
            </w:pPr>
            <w:r w:rsidRPr="005317BC">
              <w:rPr>
                <w:rFonts w:ascii="Tahoma" w:hAnsi="Tahoma" w:cs="Tahoma"/>
                <w:b/>
                <w:bCs/>
                <w:color w:val="000000"/>
                <w:sz w:val="18"/>
                <w:szCs w:val="18"/>
              </w:rPr>
              <w:t>Causadas</w:t>
            </w:r>
          </w:p>
        </w:tc>
        <w:tc>
          <w:tcPr>
            <w:tcW w:w="1222" w:type="dxa"/>
            <w:tcBorders>
              <w:top w:val="single" w:sz="4" w:space="0" w:color="auto"/>
              <w:left w:val="nil"/>
              <w:bottom w:val="single" w:sz="4" w:space="0" w:color="auto"/>
              <w:right w:val="single" w:sz="4" w:space="0" w:color="auto"/>
            </w:tcBorders>
            <w:shd w:val="clear" w:color="000000" w:fill="FFFFFF"/>
            <w:vAlign w:val="center"/>
            <w:hideMark/>
          </w:tcPr>
          <w:p w:rsidR="00BC0049" w:rsidRPr="005317BC" w:rsidRDefault="00BC0049">
            <w:pPr>
              <w:jc w:val="center"/>
              <w:rPr>
                <w:rFonts w:ascii="Tahoma" w:hAnsi="Tahoma" w:cs="Tahoma"/>
                <w:b/>
                <w:bCs/>
                <w:color w:val="000000"/>
                <w:sz w:val="18"/>
                <w:szCs w:val="18"/>
              </w:rPr>
            </w:pPr>
            <w:r w:rsidRPr="005317BC">
              <w:rPr>
                <w:rFonts w:ascii="Tahoma" w:hAnsi="Tahoma" w:cs="Tahoma"/>
                <w:b/>
                <w:bCs/>
                <w:color w:val="000000"/>
                <w:sz w:val="18"/>
                <w:szCs w:val="18"/>
              </w:rPr>
              <w:t xml:space="preserve">Mesada </w:t>
            </w:r>
          </w:p>
        </w:tc>
        <w:tc>
          <w:tcPr>
            <w:tcW w:w="1863" w:type="dxa"/>
            <w:tcBorders>
              <w:top w:val="single" w:sz="4" w:space="0" w:color="auto"/>
              <w:left w:val="nil"/>
              <w:bottom w:val="single" w:sz="4" w:space="0" w:color="auto"/>
              <w:right w:val="single" w:sz="4" w:space="0" w:color="auto"/>
            </w:tcBorders>
            <w:shd w:val="clear" w:color="000000" w:fill="FFFFFF"/>
            <w:vAlign w:val="center"/>
            <w:hideMark/>
          </w:tcPr>
          <w:p w:rsidR="00BC0049" w:rsidRPr="005317BC" w:rsidRDefault="00BC0049">
            <w:pPr>
              <w:jc w:val="center"/>
              <w:rPr>
                <w:rFonts w:ascii="Tahoma" w:hAnsi="Tahoma" w:cs="Tahoma"/>
                <w:b/>
                <w:bCs/>
                <w:color w:val="000000"/>
                <w:sz w:val="18"/>
                <w:szCs w:val="18"/>
              </w:rPr>
            </w:pPr>
            <w:r w:rsidRPr="005317BC">
              <w:rPr>
                <w:rFonts w:ascii="Tahoma" w:hAnsi="Tahoma" w:cs="Tahoma"/>
                <w:b/>
                <w:bCs/>
                <w:color w:val="000000"/>
                <w:sz w:val="18"/>
                <w:szCs w:val="18"/>
              </w:rPr>
              <w:t xml:space="preserve"> TOTAL</w:t>
            </w:r>
          </w:p>
        </w:tc>
      </w:tr>
      <w:tr w:rsidR="00BC0049" w:rsidTr="005317BC">
        <w:trPr>
          <w:trHeight w:val="268"/>
          <w:jc w:val="center"/>
        </w:trPr>
        <w:tc>
          <w:tcPr>
            <w:tcW w:w="1222" w:type="dxa"/>
            <w:tcBorders>
              <w:top w:val="nil"/>
              <w:left w:val="single" w:sz="4" w:space="0" w:color="auto"/>
              <w:bottom w:val="single" w:sz="4" w:space="0" w:color="auto"/>
              <w:right w:val="single" w:sz="4" w:space="0" w:color="auto"/>
            </w:tcBorders>
            <w:shd w:val="clear" w:color="000000" w:fill="FFFFFF"/>
            <w:noWrap/>
            <w:vAlign w:val="center"/>
            <w:hideMark/>
          </w:tcPr>
          <w:p w:rsidR="00BC0049" w:rsidRPr="005317BC" w:rsidRDefault="00BC0049">
            <w:pPr>
              <w:jc w:val="center"/>
              <w:rPr>
                <w:rFonts w:ascii="Tahoma" w:hAnsi="Tahoma" w:cs="Tahoma"/>
                <w:color w:val="000000"/>
                <w:sz w:val="18"/>
                <w:szCs w:val="18"/>
              </w:rPr>
            </w:pPr>
            <w:r w:rsidRPr="005317BC">
              <w:rPr>
                <w:rFonts w:ascii="Tahoma" w:hAnsi="Tahoma" w:cs="Tahoma"/>
                <w:color w:val="000000"/>
                <w:sz w:val="18"/>
                <w:szCs w:val="18"/>
              </w:rPr>
              <w:t>2015</w:t>
            </w:r>
          </w:p>
        </w:tc>
        <w:tc>
          <w:tcPr>
            <w:tcW w:w="1222" w:type="dxa"/>
            <w:tcBorders>
              <w:top w:val="nil"/>
              <w:left w:val="nil"/>
              <w:bottom w:val="single" w:sz="4" w:space="0" w:color="auto"/>
              <w:right w:val="single" w:sz="4" w:space="0" w:color="auto"/>
            </w:tcBorders>
            <w:shd w:val="clear" w:color="000000" w:fill="FFFFFF"/>
            <w:noWrap/>
            <w:vAlign w:val="center"/>
            <w:hideMark/>
          </w:tcPr>
          <w:p w:rsidR="00BC0049" w:rsidRPr="005317BC" w:rsidRDefault="00BC0049">
            <w:pPr>
              <w:jc w:val="right"/>
              <w:rPr>
                <w:rFonts w:ascii="Tahoma" w:hAnsi="Tahoma" w:cs="Tahoma"/>
                <w:color w:val="000000"/>
                <w:sz w:val="18"/>
                <w:szCs w:val="18"/>
              </w:rPr>
            </w:pPr>
            <w:r w:rsidRPr="005317BC">
              <w:rPr>
                <w:rFonts w:ascii="Tahoma" w:hAnsi="Tahoma" w:cs="Tahoma"/>
                <w:color w:val="000000"/>
                <w:sz w:val="18"/>
                <w:szCs w:val="18"/>
              </w:rPr>
              <w:t>15-ene-15</w:t>
            </w:r>
          </w:p>
        </w:tc>
        <w:tc>
          <w:tcPr>
            <w:tcW w:w="1222" w:type="dxa"/>
            <w:tcBorders>
              <w:top w:val="nil"/>
              <w:left w:val="nil"/>
              <w:bottom w:val="single" w:sz="4" w:space="0" w:color="auto"/>
              <w:right w:val="single" w:sz="4" w:space="0" w:color="auto"/>
            </w:tcBorders>
            <w:shd w:val="clear" w:color="000000" w:fill="FFFFFF"/>
            <w:noWrap/>
            <w:vAlign w:val="center"/>
            <w:hideMark/>
          </w:tcPr>
          <w:p w:rsidR="00BC0049" w:rsidRPr="005317BC" w:rsidRDefault="00BC0049">
            <w:pPr>
              <w:jc w:val="right"/>
              <w:rPr>
                <w:rFonts w:ascii="Tahoma" w:hAnsi="Tahoma" w:cs="Tahoma"/>
                <w:color w:val="000000"/>
                <w:sz w:val="18"/>
                <w:szCs w:val="18"/>
              </w:rPr>
            </w:pPr>
            <w:r w:rsidRPr="005317BC">
              <w:rPr>
                <w:rFonts w:ascii="Tahoma" w:hAnsi="Tahoma" w:cs="Tahoma"/>
                <w:color w:val="000000"/>
                <w:sz w:val="18"/>
                <w:szCs w:val="18"/>
              </w:rPr>
              <w:t>31-dic-15</w:t>
            </w:r>
          </w:p>
        </w:tc>
        <w:tc>
          <w:tcPr>
            <w:tcW w:w="1222" w:type="dxa"/>
            <w:tcBorders>
              <w:top w:val="nil"/>
              <w:left w:val="nil"/>
              <w:bottom w:val="single" w:sz="4" w:space="0" w:color="auto"/>
              <w:right w:val="single" w:sz="4" w:space="0" w:color="auto"/>
            </w:tcBorders>
            <w:shd w:val="clear" w:color="000000" w:fill="FFFFFF"/>
            <w:noWrap/>
            <w:vAlign w:val="center"/>
            <w:hideMark/>
          </w:tcPr>
          <w:p w:rsidR="00BC0049" w:rsidRPr="005317BC" w:rsidRDefault="00BC0049">
            <w:pPr>
              <w:jc w:val="center"/>
              <w:rPr>
                <w:rFonts w:ascii="Tahoma" w:hAnsi="Tahoma" w:cs="Tahoma"/>
                <w:color w:val="000000"/>
                <w:sz w:val="18"/>
                <w:szCs w:val="18"/>
              </w:rPr>
            </w:pPr>
            <w:r w:rsidRPr="005317BC">
              <w:rPr>
                <w:rFonts w:ascii="Tahoma" w:hAnsi="Tahoma" w:cs="Tahoma"/>
                <w:color w:val="000000"/>
                <w:sz w:val="18"/>
                <w:szCs w:val="18"/>
              </w:rPr>
              <w:t>12,5</w:t>
            </w:r>
          </w:p>
        </w:tc>
        <w:tc>
          <w:tcPr>
            <w:tcW w:w="1222" w:type="dxa"/>
            <w:tcBorders>
              <w:top w:val="nil"/>
              <w:left w:val="nil"/>
              <w:bottom w:val="single" w:sz="4" w:space="0" w:color="auto"/>
              <w:right w:val="single" w:sz="4" w:space="0" w:color="auto"/>
            </w:tcBorders>
            <w:shd w:val="clear" w:color="000000" w:fill="FFFFFF"/>
            <w:vAlign w:val="center"/>
            <w:hideMark/>
          </w:tcPr>
          <w:p w:rsidR="00BC0049" w:rsidRPr="005317BC" w:rsidRDefault="00BC0049">
            <w:pPr>
              <w:jc w:val="right"/>
              <w:rPr>
                <w:rFonts w:ascii="Tahoma" w:hAnsi="Tahoma" w:cs="Tahoma"/>
                <w:color w:val="000000"/>
                <w:sz w:val="18"/>
                <w:szCs w:val="18"/>
              </w:rPr>
            </w:pPr>
            <w:r w:rsidRPr="005317BC">
              <w:rPr>
                <w:rFonts w:ascii="Tahoma" w:hAnsi="Tahoma" w:cs="Tahoma"/>
                <w:color w:val="000000"/>
                <w:sz w:val="18"/>
                <w:szCs w:val="18"/>
              </w:rPr>
              <w:t>644.350,00</w:t>
            </w:r>
          </w:p>
        </w:tc>
        <w:tc>
          <w:tcPr>
            <w:tcW w:w="1863" w:type="dxa"/>
            <w:tcBorders>
              <w:top w:val="nil"/>
              <w:left w:val="nil"/>
              <w:bottom w:val="single" w:sz="4" w:space="0" w:color="auto"/>
              <w:right w:val="single" w:sz="4" w:space="0" w:color="auto"/>
            </w:tcBorders>
            <w:shd w:val="clear" w:color="000000" w:fill="FFFFFF"/>
            <w:noWrap/>
            <w:vAlign w:val="center"/>
            <w:hideMark/>
          </w:tcPr>
          <w:p w:rsidR="00BC0049" w:rsidRPr="005317BC" w:rsidRDefault="00BC0049">
            <w:pPr>
              <w:jc w:val="right"/>
              <w:rPr>
                <w:rFonts w:ascii="Tahoma" w:hAnsi="Tahoma" w:cs="Tahoma"/>
                <w:color w:val="000000"/>
                <w:sz w:val="18"/>
                <w:szCs w:val="18"/>
              </w:rPr>
            </w:pPr>
            <w:r w:rsidRPr="005317BC">
              <w:rPr>
                <w:rFonts w:ascii="Tahoma" w:hAnsi="Tahoma" w:cs="Tahoma"/>
                <w:color w:val="000000"/>
                <w:sz w:val="18"/>
                <w:szCs w:val="18"/>
              </w:rPr>
              <w:t>8.054.375,00</w:t>
            </w:r>
          </w:p>
        </w:tc>
      </w:tr>
      <w:tr w:rsidR="00BC0049" w:rsidTr="005317BC">
        <w:trPr>
          <w:trHeight w:val="268"/>
          <w:jc w:val="center"/>
        </w:trPr>
        <w:tc>
          <w:tcPr>
            <w:tcW w:w="1222" w:type="dxa"/>
            <w:tcBorders>
              <w:top w:val="nil"/>
              <w:left w:val="single" w:sz="4" w:space="0" w:color="auto"/>
              <w:bottom w:val="single" w:sz="4" w:space="0" w:color="auto"/>
              <w:right w:val="single" w:sz="4" w:space="0" w:color="auto"/>
            </w:tcBorders>
            <w:shd w:val="clear" w:color="000000" w:fill="FFFFFF"/>
            <w:noWrap/>
            <w:vAlign w:val="center"/>
            <w:hideMark/>
          </w:tcPr>
          <w:p w:rsidR="00BC0049" w:rsidRPr="005317BC" w:rsidRDefault="00BC0049">
            <w:pPr>
              <w:jc w:val="center"/>
              <w:rPr>
                <w:rFonts w:ascii="Tahoma" w:hAnsi="Tahoma" w:cs="Tahoma"/>
                <w:color w:val="000000"/>
                <w:sz w:val="18"/>
                <w:szCs w:val="18"/>
              </w:rPr>
            </w:pPr>
            <w:r w:rsidRPr="005317BC">
              <w:rPr>
                <w:rFonts w:ascii="Tahoma" w:hAnsi="Tahoma" w:cs="Tahoma"/>
                <w:color w:val="000000"/>
                <w:sz w:val="18"/>
                <w:szCs w:val="18"/>
              </w:rPr>
              <w:t>2016</w:t>
            </w:r>
          </w:p>
        </w:tc>
        <w:tc>
          <w:tcPr>
            <w:tcW w:w="1222" w:type="dxa"/>
            <w:tcBorders>
              <w:top w:val="nil"/>
              <w:left w:val="nil"/>
              <w:bottom w:val="single" w:sz="4" w:space="0" w:color="auto"/>
              <w:right w:val="single" w:sz="4" w:space="0" w:color="auto"/>
            </w:tcBorders>
            <w:shd w:val="clear" w:color="000000" w:fill="FFFFFF"/>
            <w:noWrap/>
            <w:vAlign w:val="center"/>
            <w:hideMark/>
          </w:tcPr>
          <w:p w:rsidR="00BC0049" w:rsidRPr="005317BC" w:rsidRDefault="00BC0049">
            <w:pPr>
              <w:jc w:val="right"/>
              <w:rPr>
                <w:rFonts w:ascii="Tahoma" w:hAnsi="Tahoma" w:cs="Tahoma"/>
                <w:color w:val="000000"/>
                <w:sz w:val="18"/>
                <w:szCs w:val="18"/>
              </w:rPr>
            </w:pPr>
            <w:r w:rsidRPr="005317BC">
              <w:rPr>
                <w:rFonts w:ascii="Tahoma" w:hAnsi="Tahoma" w:cs="Tahoma"/>
                <w:color w:val="000000"/>
                <w:sz w:val="18"/>
                <w:szCs w:val="18"/>
              </w:rPr>
              <w:t>01-ene-16</w:t>
            </w:r>
          </w:p>
        </w:tc>
        <w:tc>
          <w:tcPr>
            <w:tcW w:w="1222" w:type="dxa"/>
            <w:tcBorders>
              <w:top w:val="nil"/>
              <w:left w:val="nil"/>
              <w:bottom w:val="single" w:sz="4" w:space="0" w:color="auto"/>
              <w:right w:val="single" w:sz="4" w:space="0" w:color="auto"/>
            </w:tcBorders>
            <w:shd w:val="clear" w:color="000000" w:fill="FFFFFF"/>
            <w:noWrap/>
            <w:vAlign w:val="center"/>
            <w:hideMark/>
          </w:tcPr>
          <w:p w:rsidR="00BC0049" w:rsidRPr="005317BC" w:rsidRDefault="00BC0049">
            <w:pPr>
              <w:jc w:val="right"/>
              <w:rPr>
                <w:rFonts w:ascii="Tahoma" w:hAnsi="Tahoma" w:cs="Tahoma"/>
                <w:color w:val="000000"/>
                <w:sz w:val="18"/>
                <w:szCs w:val="18"/>
              </w:rPr>
            </w:pPr>
            <w:r w:rsidRPr="005317BC">
              <w:rPr>
                <w:rFonts w:ascii="Tahoma" w:hAnsi="Tahoma" w:cs="Tahoma"/>
                <w:color w:val="000000"/>
                <w:sz w:val="18"/>
                <w:szCs w:val="18"/>
              </w:rPr>
              <w:t>31-dic-16</w:t>
            </w:r>
          </w:p>
        </w:tc>
        <w:tc>
          <w:tcPr>
            <w:tcW w:w="1222" w:type="dxa"/>
            <w:tcBorders>
              <w:top w:val="nil"/>
              <w:left w:val="nil"/>
              <w:bottom w:val="single" w:sz="4" w:space="0" w:color="auto"/>
              <w:right w:val="single" w:sz="4" w:space="0" w:color="auto"/>
            </w:tcBorders>
            <w:shd w:val="clear" w:color="000000" w:fill="FFFFFF"/>
            <w:noWrap/>
            <w:vAlign w:val="center"/>
            <w:hideMark/>
          </w:tcPr>
          <w:p w:rsidR="00BC0049" w:rsidRPr="005317BC" w:rsidRDefault="00BC0049">
            <w:pPr>
              <w:jc w:val="center"/>
              <w:rPr>
                <w:rFonts w:ascii="Tahoma" w:hAnsi="Tahoma" w:cs="Tahoma"/>
                <w:color w:val="000000"/>
                <w:sz w:val="18"/>
                <w:szCs w:val="18"/>
              </w:rPr>
            </w:pPr>
            <w:r w:rsidRPr="005317BC">
              <w:rPr>
                <w:rFonts w:ascii="Tahoma" w:hAnsi="Tahoma" w:cs="Tahoma"/>
                <w:color w:val="000000"/>
                <w:sz w:val="18"/>
                <w:szCs w:val="18"/>
              </w:rPr>
              <w:t>13</w:t>
            </w:r>
          </w:p>
        </w:tc>
        <w:tc>
          <w:tcPr>
            <w:tcW w:w="1222" w:type="dxa"/>
            <w:tcBorders>
              <w:top w:val="nil"/>
              <w:left w:val="nil"/>
              <w:bottom w:val="single" w:sz="4" w:space="0" w:color="auto"/>
              <w:right w:val="single" w:sz="4" w:space="0" w:color="auto"/>
            </w:tcBorders>
            <w:shd w:val="clear" w:color="000000" w:fill="FFFFFF"/>
            <w:vAlign w:val="center"/>
            <w:hideMark/>
          </w:tcPr>
          <w:p w:rsidR="00BC0049" w:rsidRPr="005317BC" w:rsidRDefault="00BC0049">
            <w:pPr>
              <w:jc w:val="right"/>
              <w:rPr>
                <w:rFonts w:ascii="Tahoma" w:hAnsi="Tahoma" w:cs="Tahoma"/>
                <w:color w:val="000000"/>
                <w:sz w:val="18"/>
                <w:szCs w:val="18"/>
              </w:rPr>
            </w:pPr>
            <w:r w:rsidRPr="005317BC">
              <w:rPr>
                <w:rFonts w:ascii="Tahoma" w:hAnsi="Tahoma" w:cs="Tahoma"/>
                <w:color w:val="000000"/>
                <w:sz w:val="18"/>
                <w:szCs w:val="18"/>
              </w:rPr>
              <w:t>689.455,00</w:t>
            </w:r>
          </w:p>
        </w:tc>
        <w:tc>
          <w:tcPr>
            <w:tcW w:w="1863" w:type="dxa"/>
            <w:tcBorders>
              <w:top w:val="nil"/>
              <w:left w:val="nil"/>
              <w:bottom w:val="single" w:sz="4" w:space="0" w:color="auto"/>
              <w:right w:val="single" w:sz="4" w:space="0" w:color="auto"/>
            </w:tcBorders>
            <w:shd w:val="clear" w:color="000000" w:fill="FFFFFF"/>
            <w:noWrap/>
            <w:vAlign w:val="center"/>
            <w:hideMark/>
          </w:tcPr>
          <w:p w:rsidR="00BC0049" w:rsidRPr="005317BC" w:rsidRDefault="00BC0049">
            <w:pPr>
              <w:jc w:val="right"/>
              <w:rPr>
                <w:rFonts w:ascii="Tahoma" w:hAnsi="Tahoma" w:cs="Tahoma"/>
                <w:color w:val="000000"/>
                <w:sz w:val="18"/>
                <w:szCs w:val="18"/>
              </w:rPr>
            </w:pPr>
            <w:r w:rsidRPr="005317BC">
              <w:rPr>
                <w:rFonts w:ascii="Tahoma" w:hAnsi="Tahoma" w:cs="Tahoma"/>
                <w:color w:val="000000"/>
                <w:sz w:val="18"/>
                <w:szCs w:val="18"/>
              </w:rPr>
              <w:t>8.962.915,00</w:t>
            </w:r>
          </w:p>
        </w:tc>
      </w:tr>
      <w:tr w:rsidR="00BC0049" w:rsidTr="005317BC">
        <w:trPr>
          <w:trHeight w:val="268"/>
          <w:jc w:val="center"/>
        </w:trPr>
        <w:tc>
          <w:tcPr>
            <w:tcW w:w="1222" w:type="dxa"/>
            <w:tcBorders>
              <w:top w:val="nil"/>
              <w:left w:val="single" w:sz="4" w:space="0" w:color="auto"/>
              <w:bottom w:val="single" w:sz="4" w:space="0" w:color="auto"/>
              <w:right w:val="single" w:sz="4" w:space="0" w:color="auto"/>
            </w:tcBorders>
            <w:shd w:val="clear" w:color="000000" w:fill="FFFFFF"/>
            <w:noWrap/>
            <w:vAlign w:val="center"/>
            <w:hideMark/>
          </w:tcPr>
          <w:p w:rsidR="00BC0049" w:rsidRPr="005317BC" w:rsidRDefault="00BC0049">
            <w:pPr>
              <w:jc w:val="center"/>
              <w:rPr>
                <w:rFonts w:ascii="Tahoma" w:hAnsi="Tahoma" w:cs="Tahoma"/>
                <w:color w:val="000000"/>
                <w:sz w:val="18"/>
                <w:szCs w:val="18"/>
              </w:rPr>
            </w:pPr>
            <w:r w:rsidRPr="005317BC">
              <w:rPr>
                <w:rFonts w:ascii="Tahoma" w:hAnsi="Tahoma" w:cs="Tahoma"/>
                <w:color w:val="000000"/>
                <w:sz w:val="18"/>
                <w:szCs w:val="18"/>
              </w:rPr>
              <w:t>2017</w:t>
            </w:r>
          </w:p>
        </w:tc>
        <w:tc>
          <w:tcPr>
            <w:tcW w:w="1222" w:type="dxa"/>
            <w:tcBorders>
              <w:top w:val="nil"/>
              <w:left w:val="nil"/>
              <w:bottom w:val="single" w:sz="4" w:space="0" w:color="auto"/>
              <w:right w:val="single" w:sz="4" w:space="0" w:color="auto"/>
            </w:tcBorders>
            <w:shd w:val="clear" w:color="000000" w:fill="FFFFFF"/>
            <w:noWrap/>
            <w:vAlign w:val="center"/>
            <w:hideMark/>
          </w:tcPr>
          <w:p w:rsidR="00BC0049" w:rsidRPr="005317BC" w:rsidRDefault="00BC0049">
            <w:pPr>
              <w:jc w:val="right"/>
              <w:rPr>
                <w:rFonts w:ascii="Tahoma" w:hAnsi="Tahoma" w:cs="Tahoma"/>
                <w:color w:val="000000"/>
                <w:sz w:val="18"/>
                <w:szCs w:val="18"/>
              </w:rPr>
            </w:pPr>
            <w:r w:rsidRPr="005317BC">
              <w:rPr>
                <w:rFonts w:ascii="Tahoma" w:hAnsi="Tahoma" w:cs="Tahoma"/>
                <w:color w:val="000000"/>
                <w:sz w:val="18"/>
                <w:szCs w:val="18"/>
              </w:rPr>
              <w:t>01-ene-17</w:t>
            </w:r>
          </w:p>
        </w:tc>
        <w:tc>
          <w:tcPr>
            <w:tcW w:w="1222" w:type="dxa"/>
            <w:tcBorders>
              <w:top w:val="nil"/>
              <w:left w:val="nil"/>
              <w:bottom w:val="single" w:sz="4" w:space="0" w:color="auto"/>
              <w:right w:val="single" w:sz="4" w:space="0" w:color="auto"/>
            </w:tcBorders>
            <w:shd w:val="clear" w:color="000000" w:fill="FFFFFF"/>
            <w:noWrap/>
            <w:vAlign w:val="center"/>
            <w:hideMark/>
          </w:tcPr>
          <w:p w:rsidR="00BC0049" w:rsidRPr="005317BC" w:rsidRDefault="00BC0049">
            <w:pPr>
              <w:jc w:val="right"/>
              <w:rPr>
                <w:rFonts w:ascii="Tahoma" w:hAnsi="Tahoma" w:cs="Tahoma"/>
                <w:color w:val="000000"/>
                <w:sz w:val="18"/>
                <w:szCs w:val="18"/>
              </w:rPr>
            </w:pPr>
            <w:r w:rsidRPr="005317BC">
              <w:rPr>
                <w:rFonts w:ascii="Tahoma" w:hAnsi="Tahoma" w:cs="Tahoma"/>
                <w:color w:val="000000"/>
                <w:sz w:val="18"/>
                <w:szCs w:val="18"/>
              </w:rPr>
              <w:t>31-dic-17</w:t>
            </w:r>
          </w:p>
        </w:tc>
        <w:tc>
          <w:tcPr>
            <w:tcW w:w="1222" w:type="dxa"/>
            <w:tcBorders>
              <w:top w:val="nil"/>
              <w:left w:val="nil"/>
              <w:bottom w:val="single" w:sz="4" w:space="0" w:color="auto"/>
              <w:right w:val="single" w:sz="4" w:space="0" w:color="auto"/>
            </w:tcBorders>
            <w:shd w:val="clear" w:color="000000" w:fill="FFFFFF"/>
            <w:noWrap/>
            <w:vAlign w:val="center"/>
            <w:hideMark/>
          </w:tcPr>
          <w:p w:rsidR="00BC0049" w:rsidRPr="005317BC" w:rsidRDefault="00BC0049">
            <w:pPr>
              <w:jc w:val="center"/>
              <w:rPr>
                <w:rFonts w:ascii="Tahoma" w:hAnsi="Tahoma" w:cs="Tahoma"/>
                <w:color w:val="000000"/>
                <w:sz w:val="18"/>
                <w:szCs w:val="18"/>
              </w:rPr>
            </w:pPr>
            <w:r w:rsidRPr="005317BC">
              <w:rPr>
                <w:rFonts w:ascii="Tahoma" w:hAnsi="Tahoma" w:cs="Tahoma"/>
                <w:color w:val="000000"/>
                <w:sz w:val="18"/>
                <w:szCs w:val="18"/>
              </w:rPr>
              <w:t>13</w:t>
            </w:r>
          </w:p>
        </w:tc>
        <w:tc>
          <w:tcPr>
            <w:tcW w:w="1222" w:type="dxa"/>
            <w:tcBorders>
              <w:top w:val="nil"/>
              <w:left w:val="nil"/>
              <w:bottom w:val="single" w:sz="4" w:space="0" w:color="auto"/>
              <w:right w:val="single" w:sz="4" w:space="0" w:color="auto"/>
            </w:tcBorders>
            <w:shd w:val="clear" w:color="000000" w:fill="FFFFFF"/>
            <w:vAlign w:val="center"/>
            <w:hideMark/>
          </w:tcPr>
          <w:p w:rsidR="00BC0049" w:rsidRPr="005317BC" w:rsidRDefault="00BC0049">
            <w:pPr>
              <w:jc w:val="right"/>
              <w:rPr>
                <w:rFonts w:ascii="Tahoma" w:hAnsi="Tahoma" w:cs="Tahoma"/>
                <w:color w:val="000000"/>
                <w:sz w:val="18"/>
                <w:szCs w:val="18"/>
              </w:rPr>
            </w:pPr>
            <w:r w:rsidRPr="005317BC">
              <w:rPr>
                <w:rFonts w:ascii="Tahoma" w:hAnsi="Tahoma" w:cs="Tahoma"/>
                <w:color w:val="000000"/>
                <w:sz w:val="18"/>
                <w:szCs w:val="18"/>
              </w:rPr>
              <w:t>737.717,00</w:t>
            </w:r>
          </w:p>
        </w:tc>
        <w:tc>
          <w:tcPr>
            <w:tcW w:w="1863" w:type="dxa"/>
            <w:tcBorders>
              <w:top w:val="nil"/>
              <w:left w:val="nil"/>
              <w:bottom w:val="single" w:sz="4" w:space="0" w:color="auto"/>
              <w:right w:val="single" w:sz="4" w:space="0" w:color="auto"/>
            </w:tcBorders>
            <w:shd w:val="clear" w:color="000000" w:fill="FFFFFF"/>
            <w:noWrap/>
            <w:vAlign w:val="center"/>
            <w:hideMark/>
          </w:tcPr>
          <w:p w:rsidR="00BC0049" w:rsidRPr="005317BC" w:rsidRDefault="00BC0049">
            <w:pPr>
              <w:jc w:val="right"/>
              <w:rPr>
                <w:rFonts w:ascii="Tahoma" w:hAnsi="Tahoma" w:cs="Tahoma"/>
                <w:color w:val="000000"/>
                <w:sz w:val="18"/>
                <w:szCs w:val="18"/>
              </w:rPr>
            </w:pPr>
            <w:r w:rsidRPr="005317BC">
              <w:rPr>
                <w:rFonts w:ascii="Tahoma" w:hAnsi="Tahoma" w:cs="Tahoma"/>
                <w:color w:val="000000"/>
                <w:sz w:val="18"/>
                <w:szCs w:val="18"/>
              </w:rPr>
              <w:t>9.590.321,00</w:t>
            </w:r>
          </w:p>
        </w:tc>
      </w:tr>
      <w:tr w:rsidR="00BC0049" w:rsidTr="005317BC">
        <w:trPr>
          <w:trHeight w:val="268"/>
          <w:jc w:val="center"/>
        </w:trPr>
        <w:tc>
          <w:tcPr>
            <w:tcW w:w="1222" w:type="dxa"/>
            <w:tcBorders>
              <w:top w:val="nil"/>
              <w:left w:val="single" w:sz="4" w:space="0" w:color="auto"/>
              <w:bottom w:val="nil"/>
              <w:right w:val="single" w:sz="4" w:space="0" w:color="auto"/>
            </w:tcBorders>
            <w:shd w:val="clear" w:color="000000" w:fill="FFFFFF"/>
            <w:noWrap/>
            <w:vAlign w:val="center"/>
            <w:hideMark/>
          </w:tcPr>
          <w:p w:rsidR="00BC0049" w:rsidRPr="005317BC" w:rsidRDefault="00BC0049">
            <w:pPr>
              <w:jc w:val="center"/>
              <w:rPr>
                <w:rFonts w:ascii="Tahoma" w:hAnsi="Tahoma" w:cs="Tahoma"/>
                <w:color w:val="000000"/>
                <w:sz w:val="18"/>
                <w:szCs w:val="18"/>
              </w:rPr>
            </w:pPr>
            <w:r w:rsidRPr="005317BC">
              <w:rPr>
                <w:rFonts w:ascii="Tahoma" w:hAnsi="Tahoma" w:cs="Tahoma"/>
                <w:color w:val="000000"/>
                <w:sz w:val="18"/>
                <w:szCs w:val="18"/>
              </w:rPr>
              <w:t>2018</w:t>
            </w:r>
          </w:p>
        </w:tc>
        <w:tc>
          <w:tcPr>
            <w:tcW w:w="1222" w:type="dxa"/>
            <w:tcBorders>
              <w:top w:val="nil"/>
              <w:left w:val="nil"/>
              <w:bottom w:val="nil"/>
              <w:right w:val="single" w:sz="4" w:space="0" w:color="auto"/>
            </w:tcBorders>
            <w:shd w:val="clear" w:color="000000" w:fill="FFFFFF"/>
            <w:noWrap/>
            <w:vAlign w:val="center"/>
            <w:hideMark/>
          </w:tcPr>
          <w:p w:rsidR="00BC0049" w:rsidRPr="005317BC" w:rsidRDefault="00BC0049">
            <w:pPr>
              <w:jc w:val="right"/>
              <w:rPr>
                <w:rFonts w:ascii="Tahoma" w:hAnsi="Tahoma" w:cs="Tahoma"/>
                <w:color w:val="000000"/>
                <w:sz w:val="18"/>
                <w:szCs w:val="18"/>
              </w:rPr>
            </w:pPr>
            <w:r w:rsidRPr="005317BC">
              <w:rPr>
                <w:rFonts w:ascii="Tahoma" w:hAnsi="Tahoma" w:cs="Tahoma"/>
                <w:color w:val="000000"/>
                <w:sz w:val="18"/>
                <w:szCs w:val="18"/>
              </w:rPr>
              <w:t>01-ene-18</w:t>
            </w:r>
          </w:p>
        </w:tc>
        <w:tc>
          <w:tcPr>
            <w:tcW w:w="1222" w:type="dxa"/>
            <w:tcBorders>
              <w:top w:val="nil"/>
              <w:left w:val="nil"/>
              <w:bottom w:val="nil"/>
              <w:right w:val="single" w:sz="4" w:space="0" w:color="auto"/>
            </w:tcBorders>
            <w:shd w:val="clear" w:color="000000" w:fill="FFFFFF"/>
            <w:noWrap/>
            <w:vAlign w:val="center"/>
            <w:hideMark/>
          </w:tcPr>
          <w:p w:rsidR="00BC0049" w:rsidRPr="005317BC" w:rsidRDefault="00BC0049">
            <w:pPr>
              <w:jc w:val="right"/>
              <w:rPr>
                <w:rFonts w:ascii="Tahoma" w:hAnsi="Tahoma" w:cs="Tahoma"/>
                <w:color w:val="000000"/>
                <w:sz w:val="18"/>
                <w:szCs w:val="18"/>
              </w:rPr>
            </w:pPr>
            <w:r w:rsidRPr="005317BC">
              <w:rPr>
                <w:rFonts w:ascii="Tahoma" w:hAnsi="Tahoma" w:cs="Tahoma"/>
                <w:color w:val="000000"/>
                <w:sz w:val="18"/>
                <w:szCs w:val="18"/>
              </w:rPr>
              <w:t>31-jul-18</w:t>
            </w:r>
          </w:p>
        </w:tc>
        <w:tc>
          <w:tcPr>
            <w:tcW w:w="1222" w:type="dxa"/>
            <w:tcBorders>
              <w:top w:val="nil"/>
              <w:left w:val="nil"/>
              <w:bottom w:val="nil"/>
              <w:right w:val="single" w:sz="4" w:space="0" w:color="auto"/>
            </w:tcBorders>
            <w:shd w:val="clear" w:color="000000" w:fill="FFFFFF"/>
            <w:noWrap/>
            <w:vAlign w:val="center"/>
            <w:hideMark/>
          </w:tcPr>
          <w:p w:rsidR="00BC0049" w:rsidRPr="005317BC" w:rsidRDefault="00BC0049">
            <w:pPr>
              <w:jc w:val="center"/>
              <w:rPr>
                <w:rFonts w:ascii="Tahoma" w:hAnsi="Tahoma" w:cs="Tahoma"/>
                <w:color w:val="000000"/>
                <w:sz w:val="18"/>
                <w:szCs w:val="18"/>
              </w:rPr>
            </w:pPr>
            <w:r w:rsidRPr="005317BC">
              <w:rPr>
                <w:rFonts w:ascii="Tahoma" w:hAnsi="Tahoma" w:cs="Tahoma"/>
                <w:color w:val="000000"/>
                <w:sz w:val="18"/>
                <w:szCs w:val="18"/>
              </w:rPr>
              <w:t>7</w:t>
            </w:r>
          </w:p>
        </w:tc>
        <w:tc>
          <w:tcPr>
            <w:tcW w:w="1222" w:type="dxa"/>
            <w:tcBorders>
              <w:top w:val="nil"/>
              <w:left w:val="nil"/>
              <w:bottom w:val="single" w:sz="4" w:space="0" w:color="auto"/>
              <w:right w:val="single" w:sz="4" w:space="0" w:color="auto"/>
            </w:tcBorders>
            <w:shd w:val="clear" w:color="000000" w:fill="FFFFFF"/>
            <w:vAlign w:val="center"/>
            <w:hideMark/>
          </w:tcPr>
          <w:p w:rsidR="00BC0049" w:rsidRPr="005317BC" w:rsidRDefault="00BC0049">
            <w:pPr>
              <w:jc w:val="right"/>
              <w:rPr>
                <w:rFonts w:ascii="Tahoma" w:hAnsi="Tahoma" w:cs="Tahoma"/>
                <w:color w:val="000000"/>
                <w:sz w:val="18"/>
                <w:szCs w:val="18"/>
              </w:rPr>
            </w:pPr>
            <w:r w:rsidRPr="005317BC">
              <w:rPr>
                <w:rFonts w:ascii="Tahoma" w:hAnsi="Tahoma" w:cs="Tahoma"/>
                <w:color w:val="000000"/>
                <w:sz w:val="18"/>
                <w:szCs w:val="18"/>
              </w:rPr>
              <w:t>781.242,00</w:t>
            </w:r>
          </w:p>
        </w:tc>
        <w:tc>
          <w:tcPr>
            <w:tcW w:w="1863" w:type="dxa"/>
            <w:tcBorders>
              <w:top w:val="nil"/>
              <w:left w:val="nil"/>
              <w:bottom w:val="single" w:sz="4" w:space="0" w:color="auto"/>
              <w:right w:val="single" w:sz="4" w:space="0" w:color="auto"/>
            </w:tcBorders>
            <w:shd w:val="clear" w:color="000000" w:fill="FFFFFF"/>
            <w:noWrap/>
            <w:vAlign w:val="center"/>
            <w:hideMark/>
          </w:tcPr>
          <w:p w:rsidR="00BC0049" w:rsidRPr="005317BC" w:rsidRDefault="00BC0049">
            <w:pPr>
              <w:jc w:val="right"/>
              <w:rPr>
                <w:rFonts w:ascii="Tahoma" w:hAnsi="Tahoma" w:cs="Tahoma"/>
                <w:color w:val="000000"/>
                <w:sz w:val="18"/>
                <w:szCs w:val="18"/>
              </w:rPr>
            </w:pPr>
            <w:r w:rsidRPr="005317BC">
              <w:rPr>
                <w:rFonts w:ascii="Tahoma" w:hAnsi="Tahoma" w:cs="Tahoma"/>
                <w:color w:val="000000"/>
                <w:sz w:val="18"/>
                <w:szCs w:val="18"/>
              </w:rPr>
              <w:t>5.468.694,00</w:t>
            </w:r>
          </w:p>
        </w:tc>
      </w:tr>
      <w:tr w:rsidR="00BC0049" w:rsidTr="005317BC">
        <w:trPr>
          <w:trHeight w:val="268"/>
          <w:jc w:val="center"/>
        </w:trPr>
        <w:tc>
          <w:tcPr>
            <w:tcW w:w="1222" w:type="dxa"/>
            <w:tcBorders>
              <w:top w:val="single" w:sz="4" w:space="0" w:color="auto"/>
              <w:left w:val="nil"/>
              <w:bottom w:val="nil"/>
              <w:right w:val="nil"/>
            </w:tcBorders>
            <w:shd w:val="clear" w:color="000000" w:fill="FFFFFF"/>
            <w:noWrap/>
            <w:vAlign w:val="bottom"/>
            <w:hideMark/>
          </w:tcPr>
          <w:p w:rsidR="00BC0049" w:rsidRPr="005317BC" w:rsidRDefault="00BC0049">
            <w:pPr>
              <w:rPr>
                <w:rFonts w:ascii="Tahoma" w:hAnsi="Tahoma" w:cs="Tahoma"/>
                <w:color w:val="000000"/>
                <w:sz w:val="18"/>
                <w:szCs w:val="18"/>
              </w:rPr>
            </w:pPr>
            <w:r w:rsidRPr="005317BC">
              <w:rPr>
                <w:rFonts w:ascii="Tahoma" w:hAnsi="Tahoma" w:cs="Tahoma"/>
                <w:color w:val="000000"/>
                <w:sz w:val="18"/>
                <w:szCs w:val="18"/>
              </w:rPr>
              <w:t> </w:t>
            </w:r>
          </w:p>
        </w:tc>
        <w:tc>
          <w:tcPr>
            <w:tcW w:w="1222" w:type="dxa"/>
            <w:tcBorders>
              <w:top w:val="single" w:sz="4" w:space="0" w:color="auto"/>
              <w:left w:val="nil"/>
              <w:bottom w:val="nil"/>
              <w:right w:val="nil"/>
            </w:tcBorders>
            <w:shd w:val="clear" w:color="000000" w:fill="FFFFFF"/>
            <w:noWrap/>
            <w:vAlign w:val="bottom"/>
            <w:hideMark/>
          </w:tcPr>
          <w:p w:rsidR="00BC0049" w:rsidRPr="005317BC" w:rsidRDefault="00BC0049">
            <w:pPr>
              <w:rPr>
                <w:rFonts w:ascii="Tahoma" w:hAnsi="Tahoma" w:cs="Tahoma"/>
                <w:color w:val="000000"/>
                <w:sz w:val="18"/>
                <w:szCs w:val="18"/>
              </w:rPr>
            </w:pPr>
            <w:r w:rsidRPr="005317BC">
              <w:rPr>
                <w:rFonts w:ascii="Tahoma" w:hAnsi="Tahoma" w:cs="Tahoma"/>
                <w:color w:val="000000"/>
                <w:sz w:val="18"/>
                <w:szCs w:val="18"/>
              </w:rPr>
              <w:t> </w:t>
            </w:r>
          </w:p>
        </w:tc>
        <w:tc>
          <w:tcPr>
            <w:tcW w:w="1222" w:type="dxa"/>
            <w:tcBorders>
              <w:top w:val="single" w:sz="4" w:space="0" w:color="auto"/>
              <w:left w:val="nil"/>
              <w:bottom w:val="nil"/>
              <w:right w:val="nil"/>
            </w:tcBorders>
            <w:shd w:val="clear" w:color="000000" w:fill="FFFFFF"/>
            <w:noWrap/>
            <w:vAlign w:val="bottom"/>
            <w:hideMark/>
          </w:tcPr>
          <w:p w:rsidR="00BC0049" w:rsidRPr="005317BC" w:rsidRDefault="00BC0049">
            <w:pPr>
              <w:rPr>
                <w:rFonts w:ascii="Tahoma" w:hAnsi="Tahoma" w:cs="Tahoma"/>
                <w:color w:val="000000"/>
                <w:sz w:val="18"/>
                <w:szCs w:val="18"/>
              </w:rPr>
            </w:pPr>
            <w:r w:rsidRPr="005317BC">
              <w:rPr>
                <w:rFonts w:ascii="Tahoma" w:hAnsi="Tahoma" w:cs="Tahoma"/>
                <w:color w:val="000000"/>
                <w:sz w:val="18"/>
                <w:szCs w:val="18"/>
              </w:rPr>
              <w:t> </w:t>
            </w:r>
          </w:p>
        </w:tc>
        <w:tc>
          <w:tcPr>
            <w:tcW w:w="1222" w:type="dxa"/>
            <w:tcBorders>
              <w:top w:val="single" w:sz="4" w:space="0" w:color="auto"/>
              <w:left w:val="nil"/>
              <w:bottom w:val="nil"/>
              <w:right w:val="nil"/>
            </w:tcBorders>
            <w:shd w:val="clear" w:color="000000" w:fill="FFFFFF"/>
            <w:noWrap/>
            <w:vAlign w:val="bottom"/>
            <w:hideMark/>
          </w:tcPr>
          <w:p w:rsidR="00BC0049" w:rsidRPr="005317BC" w:rsidRDefault="00BC0049">
            <w:pPr>
              <w:rPr>
                <w:rFonts w:ascii="Tahoma" w:hAnsi="Tahoma" w:cs="Tahoma"/>
                <w:color w:val="000000"/>
                <w:sz w:val="18"/>
                <w:szCs w:val="18"/>
              </w:rPr>
            </w:pPr>
            <w:r w:rsidRPr="005317BC">
              <w:rPr>
                <w:rFonts w:ascii="Tahoma" w:hAnsi="Tahoma" w:cs="Tahoma"/>
                <w:color w:val="000000"/>
                <w:sz w:val="18"/>
                <w:szCs w:val="18"/>
              </w:rPr>
              <w:t> </w:t>
            </w:r>
          </w:p>
        </w:tc>
        <w:tc>
          <w:tcPr>
            <w:tcW w:w="1222" w:type="dxa"/>
            <w:tcBorders>
              <w:top w:val="nil"/>
              <w:left w:val="single" w:sz="4" w:space="0" w:color="auto"/>
              <w:bottom w:val="single" w:sz="4" w:space="0" w:color="auto"/>
              <w:right w:val="single" w:sz="4" w:space="0" w:color="auto"/>
            </w:tcBorders>
            <w:shd w:val="clear" w:color="000000" w:fill="FFFFFF"/>
            <w:noWrap/>
            <w:vAlign w:val="center"/>
            <w:hideMark/>
          </w:tcPr>
          <w:p w:rsidR="00BC0049" w:rsidRPr="005317BC" w:rsidRDefault="00BC0049">
            <w:pPr>
              <w:jc w:val="center"/>
              <w:rPr>
                <w:rFonts w:ascii="Tahoma" w:hAnsi="Tahoma" w:cs="Tahoma"/>
                <w:b/>
                <w:bCs/>
                <w:color w:val="000000"/>
                <w:sz w:val="18"/>
                <w:szCs w:val="18"/>
              </w:rPr>
            </w:pPr>
            <w:r w:rsidRPr="005317BC">
              <w:rPr>
                <w:rFonts w:ascii="Tahoma" w:hAnsi="Tahoma" w:cs="Tahoma"/>
                <w:b/>
                <w:bCs/>
                <w:color w:val="000000"/>
                <w:sz w:val="18"/>
                <w:szCs w:val="18"/>
              </w:rPr>
              <w:t>TOTAL</w:t>
            </w:r>
          </w:p>
        </w:tc>
        <w:tc>
          <w:tcPr>
            <w:tcW w:w="1863" w:type="dxa"/>
            <w:tcBorders>
              <w:top w:val="nil"/>
              <w:left w:val="nil"/>
              <w:bottom w:val="single" w:sz="4" w:space="0" w:color="auto"/>
              <w:right w:val="single" w:sz="4" w:space="0" w:color="auto"/>
            </w:tcBorders>
            <w:shd w:val="clear" w:color="000000" w:fill="FFFFFF"/>
            <w:noWrap/>
            <w:vAlign w:val="center"/>
            <w:hideMark/>
          </w:tcPr>
          <w:p w:rsidR="00BC0049" w:rsidRPr="005317BC" w:rsidRDefault="00BC0049">
            <w:pPr>
              <w:jc w:val="right"/>
              <w:rPr>
                <w:rFonts w:ascii="Tahoma" w:hAnsi="Tahoma" w:cs="Tahoma"/>
                <w:b/>
                <w:bCs/>
                <w:color w:val="000000"/>
                <w:sz w:val="18"/>
                <w:szCs w:val="18"/>
              </w:rPr>
            </w:pPr>
            <w:r w:rsidRPr="005317BC">
              <w:rPr>
                <w:rFonts w:ascii="Tahoma" w:hAnsi="Tahoma" w:cs="Tahoma"/>
                <w:b/>
                <w:bCs/>
                <w:color w:val="000000"/>
                <w:sz w:val="18"/>
                <w:szCs w:val="18"/>
              </w:rPr>
              <w:t>32.076.305,00</w:t>
            </w:r>
          </w:p>
        </w:tc>
      </w:tr>
    </w:tbl>
    <w:p w:rsidR="00BC0049" w:rsidRDefault="00BC0049" w:rsidP="00B34ACF">
      <w:pPr>
        <w:widowControl w:val="0"/>
        <w:autoSpaceDE w:val="0"/>
        <w:autoSpaceDN w:val="0"/>
        <w:adjustRightInd w:val="0"/>
        <w:spacing w:line="276" w:lineRule="auto"/>
        <w:jc w:val="center"/>
        <w:rPr>
          <w:rFonts w:ascii="Tahoma" w:hAnsi="Tahoma" w:cs="Tahoma"/>
          <w:sz w:val="22"/>
          <w:szCs w:val="22"/>
        </w:rPr>
      </w:pPr>
    </w:p>
    <w:p w:rsidR="005317BC" w:rsidRDefault="005317BC" w:rsidP="00B34ACF">
      <w:pPr>
        <w:widowControl w:val="0"/>
        <w:autoSpaceDE w:val="0"/>
        <w:autoSpaceDN w:val="0"/>
        <w:adjustRightInd w:val="0"/>
        <w:spacing w:line="276" w:lineRule="auto"/>
        <w:jc w:val="center"/>
        <w:rPr>
          <w:rFonts w:ascii="Tahoma" w:hAnsi="Tahoma" w:cs="Tahoma"/>
          <w:sz w:val="22"/>
          <w:szCs w:val="22"/>
        </w:rPr>
      </w:pPr>
    </w:p>
    <w:p w:rsidR="00BC0049" w:rsidRDefault="00BC0049" w:rsidP="00B34ACF">
      <w:pPr>
        <w:widowControl w:val="0"/>
        <w:autoSpaceDE w:val="0"/>
        <w:autoSpaceDN w:val="0"/>
        <w:adjustRightInd w:val="0"/>
        <w:spacing w:line="276" w:lineRule="auto"/>
        <w:jc w:val="center"/>
        <w:rPr>
          <w:rFonts w:ascii="Tahoma" w:hAnsi="Tahoma" w:cs="Tahoma"/>
          <w:sz w:val="22"/>
          <w:szCs w:val="22"/>
        </w:rPr>
      </w:pPr>
    </w:p>
    <w:p w:rsidR="00BC0049" w:rsidRDefault="00BC0049" w:rsidP="00B34ACF">
      <w:pPr>
        <w:widowControl w:val="0"/>
        <w:autoSpaceDE w:val="0"/>
        <w:autoSpaceDN w:val="0"/>
        <w:adjustRightInd w:val="0"/>
        <w:spacing w:line="276" w:lineRule="auto"/>
        <w:jc w:val="center"/>
        <w:rPr>
          <w:rFonts w:ascii="Tahoma" w:hAnsi="Tahoma" w:cs="Tahoma"/>
          <w:sz w:val="22"/>
          <w:szCs w:val="22"/>
        </w:rPr>
      </w:pPr>
    </w:p>
    <w:p w:rsidR="00BC0049" w:rsidRDefault="00BC0049" w:rsidP="00BC0049">
      <w:pPr>
        <w:pStyle w:val="Ttulo3"/>
        <w:spacing w:before="0" w:after="0"/>
        <w:jc w:val="center"/>
        <w:rPr>
          <w:rFonts w:ascii="Tahoma" w:hAnsi="Tahoma" w:cs="Tahoma"/>
          <w:bCs w:val="0"/>
          <w:sz w:val="24"/>
          <w:szCs w:val="24"/>
        </w:rPr>
      </w:pPr>
      <w:r w:rsidRPr="00BA4196">
        <w:rPr>
          <w:rFonts w:ascii="Tahoma" w:hAnsi="Tahoma" w:cs="Tahoma"/>
          <w:bCs w:val="0"/>
          <w:sz w:val="24"/>
          <w:szCs w:val="24"/>
        </w:rPr>
        <w:t>ANA LUCÍA CAICEDO CALDERÓN</w:t>
      </w:r>
    </w:p>
    <w:p w:rsidR="00BC0049" w:rsidRDefault="00BC0049" w:rsidP="00492397">
      <w:pPr>
        <w:jc w:val="center"/>
        <w:rPr>
          <w:rFonts w:ascii="Tahoma" w:hAnsi="Tahoma" w:cs="Tahoma"/>
          <w:sz w:val="22"/>
          <w:szCs w:val="22"/>
        </w:rPr>
      </w:pPr>
      <w:r w:rsidRPr="00BA4196">
        <w:rPr>
          <w:rFonts w:ascii="Tahoma" w:hAnsi="Tahoma" w:cs="Tahoma"/>
        </w:rPr>
        <w:t>Magistrad</w:t>
      </w:r>
      <w:r>
        <w:rPr>
          <w:rFonts w:ascii="Tahoma" w:hAnsi="Tahoma" w:cs="Tahoma"/>
        </w:rPr>
        <w:t>a</w:t>
      </w:r>
    </w:p>
    <w:sectPr w:rsidR="00BC0049" w:rsidSect="00EC1109">
      <w:headerReference w:type="even" r:id="rId8"/>
      <w:headerReference w:type="default" r:id="rId9"/>
      <w:footerReference w:type="default" r:id="rId10"/>
      <w:footerReference w:type="first" r:id="rId11"/>
      <w:pgSz w:w="12242" w:h="18722" w:code="258"/>
      <w:pgMar w:top="1871" w:right="1304" w:bottom="1304" w:left="1871" w:header="567"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293" w:rsidRDefault="00041293">
      <w:r>
        <w:separator/>
      </w:r>
    </w:p>
  </w:endnote>
  <w:endnote w:type="continuationSeparator" w:id="0">
    <w:p w:rsidR="00041293" w:rsidRDefault="00041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B19" w:rsidRPr="00EB7447" w:rsidRDefault="00B57B19">
    <w:pPr>
      <w:pStyle w:val="Piedepgina"/>
      <w:jc w:val="right"/>
      <w:rPr>
        <w:rFonts w:ascii="Arial" w:hAnsi="Arial" w:cs="Arial"/>
        <w:sz w:val="18"/>
      </w:rPr>
    </w:pPr>
    <w:r w:rsidRPr="00EB7447">
      <w:rPr>
        <w:rFonts w:ascii="Arial" w:hAnsi="Arial" w:cs="Arial"/>
        <w:sz w:val="18"/>
      </w:rPr>
      <w:fldChar w:fldCharType="begin"/>
    </w:r>
    <w:r w:rsidRPr="00EB7447">
      <w:rPr>
        <w:rFonts w:ascii="Arial" w:hAnsi="Arial" w:cs="Arial"/>
        <w:sz w:val="18"/>
      </w:rPr>
      <w:instrText>PAGE   \* MERGEFORMAT</w:instrText>
    </w:r>
    <w:r w:rsidRPr="00EB7447">
      <w:rPr>
        <w:rFonts w:ascii="Arial" w:hAnsi="Arial" w:cs="Arial"/>
        <w:sz w:val="18"/>
      </w:rPr>
      <w:fldChar w:fldCharType="separate"/>
    </w:r>
    <w:r w:rsidR="00B72D54" w:rsidRPr="00EB7447">
      <w:rPr>
        <w:rFonts w:ascii="Arial" w:hAnsi="Arial" w:cs="Arial"/>
        <w:noProof/>
        <w:sz w:val="18"/>
      </w:rPr>
      <w:t>10</w:t>
    </w:r>
    <w:r w:rsidRPr="00EB7447">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B19" w:rsidRDefault="00B57B19">
    <w:pPr>
      <w:pStyle w:val="Piedepgina"/>
      <w:jc w:val="right"/>
    </w:pPr>
    <w:r>
      <w:fldChar w:fldCharType="begin"/>
    </w:r>
    <w:r>
      <w:instrText>PAGE   \* MERGEFORMAT</w:instrText>
    </w:r>
    <w:r>
      <w:fldChar w:fldCharType="separate"/>
    </w:r>
    <w:r w:rsidR="00B72D54">
      <w:rPr>
        <w:noProof/>
      </w:rPr>
      <w:t>1</w:t>
    </w:r>
    <w:r>
      <w:fldChar w:fldCharType="end"/>
    </w:r>
  </w:p>
  <w:p w:rsidR="00B57B19" w:rsidRDefault="00B57B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293" w:rsidRDefault="00041293">
      <w:r>
        <w:separator/>
      </w:r>
    </w:p>
  </w:footnote>
  <w:footnote w:type="continuationSeparator" w:id="0">
    <w:p w:rsidR="00041293" w:rsidRDefault="00041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B19" w:rsidRDefault="00B57B19">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57B19" w:rsidRDefault="00B57B1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B19" w:rsidRDefault="00B57B19" w:rsidP="00C1698B">
    <w:pPr>
      <w:pStyle w:val="Ttulo"/>
      <w:spacing w:line="240" w:lineRule="auto"/>
      <w:jc w:val="both"/>
      <w:rPr>
        <w:rFonts w:ascii="Times New Roman" w:hAnsi="Times New Roman" w:cs="Times New Roman"/>
        <w:b w:val="0"/>
        <w:sz w:val="16"/>
        <w:szCs w:val="16"/>
      </w:rPr>
    </w:pPr>
    <w:r w:rsidRPr="00C1698B">
      <w:rPr>
        <w:rFonts w:ascii="Times New Roman" w:hAnsi="Times New Roman" w:cs="Times New Roman"/>
        <w:b w:val="0"/>
        <w:sz w:val="16"/>
        <w:szCs w:val="16"/>
      </w:rPr>
      <w:t>Radicación No.:</w:t>
    </w:r>
    <w:r>
      <w:rPr>
        <w:rFonts w:ascii="Times New Roman" w:hAnsi="Times New Roman" w:cs="Times New Roman"/>
        <w:b w:val="0"/>
        <w:sz w:val="16"/>
        <w:szCs w:val="16"/>
      </w:rPr>
      <w:t xml:space="preserve"> 66001-31-05-005-2016-00018</w:t>
    </w:r>
    <w:r w:rsidRPr="00C1698B">
      <w:rPr>
        <w:rFonts w:ascii="Times New Roman" w:hAnsi="Times New Roman" w:cs="Times New Roman"/>
        <w:b w:val="0"/>
        <w:sz w:val="16"/>
        <w:szCs w:val="16"/>
      </w:rPr>
      <w:t>-01</w:t>
    </w:r>
  </w:p>
  <w:p w:rsidR="00B57B19" w:rsidRDefault="00B57B19" w:rsidP="00C1698B">
    <w:pPr>
      <w:pStyle w:val="Ttulo"/>
      <w:spacing w:line="240" w:lineRule="auto"/>
      <w:jc w:val="both"/>
      <w:rPr>
        <w:rFonts w:ascii="Times New Roman" w:hAnsi="Times New Roman" w:cs="Times New Roman"/>
        <w:b w:val="0"/>
        <w:sz w:val="16"/>
        <w:szCs w:val="16"/>
      </w:rPr>
    </w:pPr>
    <w:r w:rsidRPr="00C1698B">
      <w:rPr>
        <w:rFonts w:ascii="Times New Roman" w:hAnsi="Times New Roman" w:cs="Times New Roman"/>
        <w:b w:val="0"/>
        <w:sz w:val="16"/>
        <w:szCs w:val="16"/>
      </w:rPr>
      <w:t>Demandante</w:t>
    </w:r>
    <w:r w:rsidR="00934420">
      <w:rPr>
        <w:rFonts w:ascii="Times New Roman" w:hAnsi="Times New Roman" w:cs="Times New Roman"/>
        <w:b w:val="0"/>
        <w:sz w:val="16"/>
        <w:szCs w:val="16"/>
      </w:rPr>
      <w:t>s</w:t>
    </w:r>
    <w:r w:rsidRPr="00C1698B">
      <w:rPr>
        <w:rFonts w:ascii="Times New Roman" w:hAnsi="Times New Roman" w:cs="Times New Roman"/>
        <w:b w:val="0"/>
        <w:sz w:val="16"/>
        <w:szCs w:val="16"/>
      </w:rPr>
      <w:t>:</w:t>
    </w:r>
    <w:r>
      <w:rPr>
        <w:rFonts w:ascii="Times New Roman" w:hAnsi="Times New Roman" w:cs="Times New Roman"/>
        <w:b w:val="0"/>
        <w:sz w:val="16"/>
        <w:szCs w:val="16"/>
      </w:rPr>
      <w:t xml:space="preserve"> María </w:t>
    </w:r>
    <w:proofErr w:type="spellStart"/>
    <w:r>
      <w:rPr>
        <w:rFonts w:ascii="Times New Roman" w:hAnsi="Times New Roman" w:cs="Times New Roman"/>
        <w:b w:val="0"/>
        <w:sz w:val="16"/>
        <w:szCs w:val="16"/>
      </w:rPr>
      <w:t>Fanneri</w:t>
    </w:r>
    <w:proofErr w:type="spellEnd"/>
    <w:r>
      <w:rPr>
        <w:rFonts w:ascii="Times New Roman" w:hAnsi="Times New Roman" w:cs="Times New Roman"/>
        <w:b w:val="0"/>
        <w:sz w:val="16"/>
        <w:szCs w:val="16"/>
      </w:rPr>
      <w:t xml:space="preserve"> Pineda Ríos y José Jair Osorio Pinzón </w:t>
    </w:r>
  </w:p>
  <w:p w:rsidR="00B57B19" w:rsidRPr="00C1698B" w:rsidRDefault="00B57B19" w:rsidP="00C1698B">
    <w:pPr>
      <w:pStyle w:val="Ttulo"/>
      <w:spacing w:line="240" w:lineRule="auto"/>
      <w:jc w:val="both"/>
      <w:rPr>
        <w:rFonts w:ascii="Times New Roman" w:hAnsi="Times New Roman" w:cs="Times New Roman"/>
        <w:b w:val="0"/>
        <w:sz w:val="16"/>
        <w:szCs w:val="16"/>
      </w:rPr>
    </w:pPr>
    <w:r w:rsidRPr="00C1698B">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00934420">
      <w:rPr>
        <w:rFonts w:ascii="Times New Roman" w:hAnsi="Times New Roman" w:cs="Times New Roman"/>
        <w:b w:val="0"/>
        <w:sz w:val="16"/>
        <w:szCs w:val="16"/>
      </w:rPr>
      <w:t>Protección S.A.</w:t>
    </w:r>
  </w:p>
  <w:p w:rsidR="00B57B19" w:rsidRDefault="00B57B19" w:rsidP="005107E5">
    <w:pPr>
      <w:pStyle w:val="Ttul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F36EF2"/>
    <w:multiLevelType w:val="hybridMultilevel"/>
    <w:tmpl w:val="F7B22F6A"/>
    <w:lvl w:ilvl="0" w:tplc="0C0A0005">
      <w:start w:val="1"/>
      <w:numFmt w:val="bullet"/>
      <w:lvlText w:val=""/>
      <w:lvlJc w:val="left"/>
      <w:pPr>
        <w:ind w:left="1428" w:hanging="360"/>
      </w:pPr>
      <w:rPr>
        <w:rFonts w:ascii="Wingdings" w:hAnsi="Wingdings" w:hint="default"/>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15:restartNumberingAfterBreak="0">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E5F16D1"/>
    <w:multiLevelType w:val="hybridMultilevel"/>
    <w:tmpl w:val="F29E5B18"/>
    <w:lvl w:ilvl="0" w:tplc="42C85AD6">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9" w15:restartNumberingAfterBreak="0">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15:restartNumberingAfterBreak="0">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15:restartNumberingAfterBreak="0">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15:restartNumberingAfterBreak="0">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15:restartNumberingAfterBreak="0">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4" w15:restartNumberingAfterBreak="0">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5" w15:restartNumberingAfterBreak="0">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0" w15:restartNumberingAfterBreak="0">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1" w15:restartNumberingAfterBreak="0">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15:restartNumberingAfterBreak="0">
    <w:nsid w:val="3C1D7353"/>
    <w:multiLevelType w:val="hybridMultilevel"/>
    <w:tmpl w:val="4094FD9A"/>
    <w:lvl w:ilvl="0" w:tplc="9CE6D26E">
      <w:start w:val="1"/>
      <w:numFmt w:val="upperRoman"/>
      <w:lvlText w:val="%1."/>
      <w:lvlJc w:val="right"/>
      <w:pPr>
        <w:ind w:left="502" w:hanging="360"/>
      </w:pPr>
      <w:rPr>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3" w15:restartNumberingAfterBreak="0">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4" w15:restartNumberingAfterBreak="0">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15:restartNumberingAfterBreak="0">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6" w15:restartNumberingAfterBreak="0">
    <w:nsid w:val="4C9838EE"/>
    <w:multiLevelType w:val="hybridMultilevel"/>
    <w:tmpl w:val="4094FD9A"/>
    <w:lvl w:ilvl="0" w:tplc="9CE6D26E">
      <w:start w:val="1"/>
      <w:numFmt w:val="upperRoman"/>
      <w:lvlText w:val="%1."/>
      <w:lvlJc w:val="right"/>
      <w:pPr>
        <w:ind w:left="1428" w:hanging="360"/>
      </w:pPr>
      <w:rPr>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7"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AF819EB"/>
    <w:multiLevelType w:val="hybridMultilevel"/>
    <w:tmpl w:val="2052571A"/>
    <w:lvl w:ilvl="0" w:tplc="0C0A000F">
      <w:start w:val="1"/>
      <w:numFmt w:val="decimal"/>
      <w:lvlText w:val="%1."/>
      <w:lvlJc w:val="left"/>
      <w:pPr>
        <w:ind w:left="1428" w:hanging="360"/>
      </w:pPr>
      <w:rPr>
        <w:rFonts w:hint="default"/>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2" w15:restartNumberingAfterBreak="0">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33" w15:restartNumberingAfterBreak="0">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34" w15:restartNumberingAfterBreak="0">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5" w15:restartNumberingAfterBreak="0">
    <w:nsid w:val="66621583"/>
    <w:multiLevelType w:val="hybridMultilevel"/>
    <w:tmpl w:val="DF08B316"/>
    <w:lvl w:ilvl="0" w:tplc="0C0A0001">
      <w:start w:val="1"/>
      <w:numFmt w:val="bullet"/>
      <w:lvlText w:val=""/>
      <w:lvlJc w:val="left"/>
      <w:pPr>
        <w:ind w:left="1428" w:hanging="360"/>
      </w:pPr>
      <w:rPr>
        <w:rFonts w:ascii="Symbol" w:hAnsi="Symbol" w:hint="default"/>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6" w15:restartNumberingAfterBreak="0">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7" w15:restartNumberingAfterBreak="0">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8" w15:restartNumberingAfterBreak="0">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9" w15:restartNumberingAfterBreak="0">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1" w15:restartNumberingAfterBreak="0">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6"/>
  </w:num>
  <w:num w:numId="2">
    <w:abstractNumId w:val="40"/>
  </w:num>
  <w:num w:numId="3">
    <w:abstractNumId w:val="27"/>
  </w:num>
  <w:num w:numId="4">
    <w:abstractNumId w:val="25"/>
  </w:num>
  <w:num w:numId="5">
    <w:abstractNumId w:val="20"/>
  </w:num>
  <w:num w:numId="6">
    <w:abstractNumId w:val="18"/>
  </w:num>
  <w:num w:numId="7">
    <w:abstractNumId w:val="17"/>
  </w:num>
  <w:num w:numId="8">
    <w:abstractNumId w:val="9"/>
  </w:num>
  <w:num w:numId="9">
    <w:abstractNumId w:val="14"/>
  </w:num>
  <w:num w:numId="10">
    <w:abstractNumId w:val="15"/>
  </w:num>
  <w:num w:numId="11">
    <w:abstractNumId w:val="12"/>
  </w:num>
  <w:num w:numId="12">
    <w:abstractNumId w:val="4"/>
  </w:num>
  <w:num w:numId="13">
    <w:abstractNumId w:val="1"/>
  </w:num>
  <w:num w:numId="14">
    <w:abstractNumId w:val="32"/>
  </w:num>
  <w:num w:numId="15">
    <w:abstractNumId w:val="34"/>
  </w:num>
  <w:num w:numId="16">
    <w:abstractNumId w:val="33"/>
  </w:num>
  <w:num w:numId="17">
    <w:abstractNumId w:val="19"/>
  </w:num>
  <w:num w:numId="18">
    <w:abstractNumId w:val="38"/>
  </w:num>
  <w:num w:numId="19">
    <w:abstractNumId w:val="39"/>
  </w:num>
  <w:num w:numId="20">
    <w:abstractNumId w:val="28"/>
  </w:num>
  <w:num w:numId="21">
    <w:abstractNumId w:val="37"/>
  </w:num>
  <w:num w:numId="22">
    <w:abstractNumId w:val="30"/>
  </w:num>
  <w:num w:numId="23">
    <w:abstractNumId w:val="29"/>
  </w:num>
  <w:num w:numId="24">
    <w:abstractNumId w:val="0"/>
  </w:num>
  <w:num w:numId="25">
    <w:abstractNumId w:val="23"/>
  </w:num>
  <w:num w:numId="26">
    <w:abstractNumId w:val="21"/>
  </w:num>
  <w:num w:numId="27">
    <w:abstractNumId w:val="10"/>
  </w:num>
  <w:num w:numId="28">
    <w:abstractNumId w:val="41"/>
  </w:num>
  <w:num w:numId="29">
    <w:abstractNumId w:val="13"/>
  </w:num>
  <w:num w:numId="30">
    <w:abstractNumId w:val="8"/>
  </w:num>
  <w:num w:numId="31">
    <w:abstractNumId w:val="11"/>
  </w:num>
  <w:num w:numId="32">
    <w:abstractNumId w:val="6"/>
  </w:num>
  <w:num w:numId="33">
    <w:abstractNumId w:val="24"/>
  </w:num>
  <w:num w:numId="34">
    <w:abstractNumId w:val="3"/>
  </w:num>
  <w:num w:numId="35">
    <w:abstractNumId w:val="36"/>
  </w:num>
  <w:num w:numId="36">
    <w:abstractNumId w:val="7"/>
  </w:num>
  <w:num w:numId="37">
    <w:abstractNumId w:val="5"/>
  </w:num>
  <w:num w:numId="38">
    <w:abstractNumId w:val="26"/>
  </w:num>
  <w:num w:numId="39">
    <w:abstractNumId w:val="22"/>
  </w:num>
  <w:num w:numId="40">
    <w:abstractNumId w:val="35"/>
  </w:num>
  <w:num w:numId="41">
    <w:abstractNumId w:val="2"/>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2C"/>
    <w:rsid w:val="00000588"/>
    <w:rsid w:val="00000709"/>
    <w:rsid w:val="0000089E"/>
    <w:rsid w:val="00001311"/>
    <w:rsid w:val="0000167C"/>
    <w:rsid w:val="00001CEA"/>
    <w:rsid w:val="00001E22"/>
    <w:rsid w:val="00002362"/>
    <w:rsid w:val="000027FB"/>
    <w:rsid w:val="00002AA1"/>
    <w:rsid w:val="00002AEC"/>
    <w:rsid w:val="000033DB"/>
    <w:rsid w:val="00004003"/>
    <w:rsid w:val="000043B8"/>
    <w:rsid w:val="0000451C"/>
    <w:rsid w:val="0000548F"/>
    <w:rsid w:val="000057C8"/>
    <w:rsid w:val="00006084"/>
    <w:rsid w:val="0000616E"/>
    <w:rsid w:val="00006421"/>
    <w:rsid w:val="000067FE"/>
    <w:rsid w:val="00006AB3"/>
    <w:rsid w:val="00007112"/>
    <w:rsid w:val="000108A0"/>
    <w:rsid w:val="000108FA"/>
    <w:rsid w:val="000113A2"/>
    <w:rsid w:val="000117AB"/>
    <w:rsid w:val="00011DC0"/>
    <w:rsid w:val="00013138"/>
    <w:rsid w:val="000138D2"/>
    <w:rsid w:val="00014101"/>
    <w:rsid w:val="00014172"/>
    <w:rsid w:val="00014949"/>
    <w:rsid w:val="000149FB"/>
    <w:rsid w:val="00014F1A"/>
    <w:rsid w:val="000153D6"/>
    <w:rsid w:val="00015677"/>
    <w:rsid w:val="00015C7D"/>
    <w:rsid w:val="00016CEA"/>
    <w:rsid w:val="000207D2"/>
    <w:rsid w:val="00020B62"/>
    <w:rsid w:val="00020EAD"/>
    <w:rsid w:val="00021B46"/>
    <w:rsid w:val="00021D6A"/>
    <w:rsid w:val="000222F2"/>
    <w:rsid w:val="000228BF"/>
    <w:rsid w:val="00022A5C"/>
    <w:rsid w:val="0002387D"/>
    <w:rsid w:val="0002448C"/>
    <w:rsid w:val="0002458E"/>
    <w:rsid w:val="00025895"/>
    <w:rsid w:val="00026905"/>
    <w:rsid w:val="000269CA"/>
    <w:rsid w:val="000271CA"/>
    <w:rsid w:val="000277BB"/>
    <w:rsid w:val="00027E37"/>
    <w:rsid w:val="000355F6"/>
    <w:rsid w:val="00035929"/>
    <w:rsid w:val="00035BF4"/>
    <w:rsid w:val="00035D3A"/>
    <w:rsid w:val="000360E7"/>
    <w:rsid w:val="00036C06"/>
    <w:rsid w:val="00036EDF"/>
    <w:rsid w:val="00037164"/>
    <w:rsid w:val="00037530"/>
    <w:rsid w:val="00037AF3"/>
    <w:rsid w:val="00037FB7"/>
    <w:rsid w:val="000400DC"/>
    <w:rsid w:val="00041293"/>
    <w:rsid w:val="00041F36"/>
    <w:rsid w:val="000423AA"/>
    <w:rsid w:val="000424DD"/>
    <w:rsid w:val="000424FE"/>
    <w:rsid w:val="00042929"/>
    <w:rsid w:val="00042D64"/>
    <w:rsid w:val="00043582"/>
    <w:rsid w:val="0004475C"/>
    <w:rsid w:val="00044C28"/>
    <w:rsid w:val="00045950"/>
    <w:rsid w:val="000461AB"/>
    <w:rsid w:val="00046230"/>
    <w:rsid w:val="0004798C"/>
    <w:rsid w:val="000502A9"/>
    <w:rsid w:val="00050B8B"/>
    <w:rsid w:val="000516FA"/>
    <w:rsid w:val="0005299F"/>
    <w:rsid w:val="00053767"/>
    <w:rsid w:val="000539D9"/>
    <w:rsid w:val="00053BBC"/>
    <w:rsid w:val="00054180"/>
    <w:rsid w:val="00056F1F"/>
    <w:rsid w:val="00057644"/>
    <w:rsid w:val="00057E02"/>
    <w:rsid w:val="00061440"/>
    <w:rsid w:val="0006298A"/>
    <w:rsid w:val="000634C3"/>
    <w:rsid w:val="00063FBC"/>
    <w:rsid w:val="000648D8"/>
    <w:rsid w:val="00064C80"/>
    <w:rsid w:val="00065677"/>
    <w:rsid w:val="00065765"/>
    <w:rsid w:val="00065E53"/>
    <w:rsid w:val="00067227"/>
    <w:rsid w:val="0007089E"/>
    <w:rsid w:val="00071C2C"/>
    <w:rsid w:val="00073CDD"/>
    <w:rsid w:val="00074717"/>
    <w:rsid w:val="000755E0"/>
    <w:rsid w:val="000758C9"/>
    <w:rsid w:val="00075CDE"/>
    <w:rsid w:val="000768A1"/>
    <w:rsid w:val="00076CCC"/>
    <w:rsid w:val="00076ECB"/>
    <w:rsid w:val="000770E2"/>
    <w:rsid w:val="00077395"/>
    <w:rsid w:val="000804F3"/>
    <w:rsid w:val="00080A28"/>
    <w:rsid w:val="0008113C"/>
    <w:rsid w:val="000816D0"/>
    <w:rsid w:val="000821A3"/>
    <w:rsid w:val="00082836"/>
    <w:rsid w:val="00082F11"/>
    <w:rsid w:val="000834E1"/>
    <w:rsid w:val="00084F5B"/>
    <w:rsid w:val="00085416"/>
    <w:rsid w:val="00085A34"/>
    <w:rsid w:val="00085F79"/>
    <w:rsid w:val="00086703"/>
    <w:rsid w:val="00087119"/>
    <w:rsid w:val="00087F35"/>
    <w:rsid w:val="00087FDF"/>
    <w:rsid w:val="00090314"/>
    <w:rsid w:val="00090391"/>
    <w:rsid w:val="000905DA"/>
    <w:rsid w:val="00090A38"/>
    <w:rsid w:val="00090C03"/>
    <w:rsid w:val="00090C1A"/>
    <w:rsid w:val="000910A9"/>
    <w:rsid w:val="00091B1C"/>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032D"/>
    <w:rsid w:val="000A129C"/>
    <w:rsid w:val="000A2266"/>
    <w:rsid w:val="000A22BF"/>
    <w:rsid w:val="000A23F4"/>
    <w:rsid w:val="000A29E4"/>
    <w:rsid w:val="000A323F"/>
    <w:rsid w:val="000A3567"/>
    <w:rsid w:val="000A36A6"/>
    <w:rsid w:val="000A37DE"/>
    <w:rsid w:val="000A3DFE"/>
    <w:rsid w:val="000A4174"/>
    <w:rsid w:val="000A5A26"/>
    <w:rsid w:val="000A5C99"/>
    <w:rsid w:val="000A60EF"/>
    <w:rsid w:val="000A73FC"/>
    <w:rsid w:val="000A7871"/>
    <w:rsid w:val="000A7A02"/>
    <w:rsid w:val="000B0C39"/>
    <w:rsid w:val="000B0DC6"/>
    <w:rsid w:val="000B0F92"/>
    <w:rsid w:val="000B3191"/>
    <w:rsid w:val="000B3201"/>
    <w:rsid w:val="000B408E"/>
    <w:rsid w:val="000B4F1F"/>
    <w:rsid w:val="000B5064"/>
    <w:rsid w:val="000B7C76"/>
    <w:rsid w:val="000B7F7C"/>
    <w:rsid w:val="000C0CA5"/>
    <w:rsid w:val="000C1504"/>
    <w:rsid w:val="000C1551"/>
    <w:rsid w:val="000C1808"/>
    <w:rsid w:val="000C2226"/>
    <w:rsid w:val="000C264A"/>
    <w:rsid w:val="000C2C37"/>
    <w:rsid w:val="000C49FA"/>
    <w:rsid w:val="000C4CB0"/>
    <w:rsid w:val="000C5830"/>
    <w:rsid w:val="000C6F72"/>
    <w:rsid w:val="000C732F"/>
    <w:rsid w:val="000C7393"/>
    <w:rsid w:val="000C76C5"/>
    <w:rsid w:val="000C79F9"/>
    <w:rsid w:val="000C7DB4"/>
    <w:rsid w:val="000D00FF"/>
    <w:rsid w:val="000D2236"/>
    <w:rsid w:val="000D2E16"/>
    <w:rsid w:val="000D306C"/>
    <w:rsid w:val="000D33C5"/>
    <w:rsid w:val="000D349C"/>
    <w:rsid w:val="000D3ABC"/>
    <w:rsid w:val="000D460D"/>
    <w:rsid w:val="000D4C36"/>
    <w:rsid w:val="000D6954"/>
    <w:rsid w:val="000D6E32"/>
    <w:rsid w:val="000D74FA"/>
    <w:rsid w:val="000D7A48"/>
    <w:rsid w:val="000D7BE7"/>
    <w:rsid w:val="000E02E2"/>
    <w:rsid w:val="000E15CE"/>
    <w:rsid w:val="000E18F8"/>
    <w:rsid w:val="000E1CB4"/>
    <w:rsid w:val="000E1F40"/>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7199"/>
    <w:rsid w:val="000F719F"/>
    <w:rsid w:val="001001C8"/>
    <w:rsid w:val="0010041C"/>
    <w:rsid w:val="00100D4D"/>
    <w:rsid w:val="001015B5"/>
    <w:rsid w:val="00102482"/>
    <w:rsid w:val="00102835"/>
    <w:rsid w:val="001045F3"/>
    <w:rsid w:val="00104A14"/>
    <w:rsid w:val="00105136"/>
    <w:rsid w:val="0010539E"/>
    <w:rsid w:val="001070DD"/>
    <w:rsid w:val="00107553"/>
    <w:rsid w:val="00107712"/>
    <w:rsid w:val="0010779E"/>
    <w:rsid w:val="00107AB5"/>
    <w:rsid w:val="001102C3"/>
    <w:rsid w:val="00110367"/>
    <w:rsid w:val="001103AC"/>
    <w:rsid w:val="0011286C"/>
    <w:rsid w:val="00112F15"/>
    <w:rsid w:val="00113705"/>
    <w:rsid w:val="00113870"/>
    <w:rsid w:val="00114AD3"/>
    <w:rsid w:val="001162B5"/>
    <w:rsid w:val="001162F4"/>
    <w:rsid w:val="001172A8"/>
    <w:rsid w:val="001174B9"/>
    <w:rsid w:val="00120A35"/>
    <w:rsid w:val="00120EAB"/>
    <w:rsid w:val="00122140"/>
    <w:rsid w:val="00122521"/>
    <w:rsid w:val="00123412"/>
    <w:rsid w:val="00123767"/>
    <w:rsid w:val="00124D1E"/>
    <w:rsid w:val="00125BB8"/>
    <w:rsid w:val="00126266"/>
    <w:rsid w:val="00127EE2"/>
    <w:rsid w:val="00130D74"/>
    <w:rsid w:val="00131250"/>
    <w:rsid w:val="00131C1B"/>
    <w:rsid w:val="0013280B"/>
    <w:rsid w:val="00133641"/>
    <w:rsid w:val="00133DD5"/>
    <w:rsid w:val="001355E4"/>
    <w:rsid w:val="00135707"/>
    <w:rsid w:val="00137BDE"/>
    <w:rsid w:val="00137E1C"/>
    <w:rsid w:val="001410C3"/>
    <w:rsid w:val="00141D49"/>
    <w:rsid w:val="00143418"/>
    <w:rsid w:val="001446C7"/>
    <w:rsid w:val="00144DF0"/>
    <w:rsid w:val="0014623C"/>
    <w:rsid w:val="00146321"/>
    <w:rsid w:val="001464C6"/>
    <w:rsid w:val="00146FF0"/>
    <w:rsid w:val="00147041"/>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33E"/>
    <w:rsid w:val="001554E1"/>
    <w:rsid w:val="00155AE5"/>
    <w:rsid w:val="00156529"/>
    <w:rsid w:val="00156577"/>
    <w:rsid w:val="0015690B"/>
    <w:rsid w:val="00156F0C"/>
    <w:rsid w:val="001573DE"/>
    <w:rsid w:val="00160472"/>
    <w:rsid w:val="0016169A"/>
    <w:rsid w:val="001627AF"/>
    <w:rsid w:val="00162D1D"/>
    <w:rsid w:val="00163A57"/>
    <w:rsid w:val="00166A97"/>
    <w:rsid w:val="00166F5B"/>
    <w:rsid w:val="00167EBE"/>
    <w:rsid w:val="001700CB"/>
    <w:rsid w:val="0017023C"/>
    <w:rsid w:val="00170532"/>
    <w:rsid w:val="00170E1A"/>
    <w:rsid w:val="0017149D"/>
    <w:rsid w:val="0017184C"/>
    <w:rsid w:val="00172149"/>
    <w:rsid w:val="0017221E"/>
    <w:rsid w:val="00172CAC"/>
    <w:rsid w:val="00173EBE"/>
    <w:rsid w:val="00175883"/>
    <w:rsid w:val="00175C09"/>
    <w:rsid w:val="00175F09"/>
    <w:rsid w:val="00177B72"/>
    <w:rsid w:val="001807B2"/>
    <w:rsid w:val="00180C70"/>
    <w:rsid w:val="0018136A"/>
    <w:rsid w:val="00182710"/>
    <w:rsid w:val="001827BA"/>
    <w:rsid w:val="00183A73"/>
    <w:rsid w:val="001841F6"/>
    <w:rsid w:val="00184CF8"/>
    <w:rsid w:val="00185349"/>
    <w:rsid w:val="001867EA"/>
    <w:rsid w:val="00186AF7"/>
    <w:rsid w:val="00186CDF"/>
    <w:rsid w:val="001906E1"/>
    <w:rsid w:val="00191410"/>
    <w:rsid w:val="001917DB"/>
    <w:rsid w:val="00191D60"/>
    <w:rsid w:val="00192076"/>
    <w:rsid w:val="00193410"/>
    <w:rsid w:val="001938F9"/>
    <w:rsid w:val="001939B4"/>
    <w:rsid w:val="00193AAA"/>
    <w:rsid w:val="00194645"/>
    <w:rsid w:val="001950C3"/>
    <w:rsid w:val="001962B9"/>
    <w:rsid w:val="00196342"/>
    <w:rsid w:val="00196D88"/>
    <w:rsid w:val="00197194"/>
    <w:rsid w:val="001971E7"/>
    <w:rsid w:val="00197BCD"/>
    <w:rsid w:val="00197CFD"/>
    <w:rsid w:val="00197F8E"/>
    <w:rsid w:val="001A0550"/>
    <w:rsid w:val="001A0D9B"/>
    <w:rsid w:val="001A0E8A"/>
    <w:rsid w:val="001A0EB1"/>
    <w:rsid w:val="001A143D"/>
    <w:rsid w:val="001A1535"/>
    <w:rsid w:val="001A192B"/>
    <w:rsid w:val="001A2137"/>
    <w:rsid w:val="001A2FF9"/>
    <w:rsid w:val="001A3192"/>
    <w:rsid w:val="001A325B"/>
    <w:rsid w:val="001A377E"/>
    <w:rsid w:val="001A3BD6"/>
    <w:rsid w:val="001A3CA5"/>
    <w:rsid w:val="001A42CC"/>
    <w:rsid w:val="001A4830"/>
    <w:rsid w:val="001A4C84"/>
    <w:rsid w:val="001A5A7A"/>
    <w:rsid w:val="001A5C23"/>
    <w:rsid w:val="001A6356"/>
    <w:rsid w:val="001A69F9"/>
    <w:rsid w:val="001A74B7"/>
    <w:rsid w:val="001A762A"/>
    <w:rsid w:val="001A7850"/>
    <w:rsid w:val="001A7FD7"/>
    <w:rsid w:val="001B03FF"/>
    <w:rsid w:val="001B07DE"/>
    <w:rsid w:val="001B0A01"/>
    <w:rsid w:val="001B0B83"/>
    <w:rsid w:val="001B1178"/>
    <w:rsid w:val="001B237E"/>
    <w:rsid w:val="001B26BD"/>
    <w:rsid w:val="001B3CDE"/>
    <w:rsid w:val="001B3E4E"/>
    <w:rsid w:val="001B5F3A"/>
    <w:rsid w:val="001B6E90"/>
    <w:rsid w:val="001B76BD"/>
    <w:rsid w:val="001C03A9"/>
    <w:rsid w:val="001C14EA"/>
    <w:rsid w:val="001C1CDC"/>
    <w:rsid w:val="001C2224"/>
    <w:rsid w:val="001C2DB5"/>
    <w:rsid w:val="001C4178"/>
    <w:rsid w:val="001C4293"/>
    <w:rsid w:val="001C46CD"/>
    <w:rsid w:val="001C4719"/>
    <w:rsid w:val="001C4780"/>
    <w:rsid w:val="001C512A"/>
    <w:rsid w:val="001C5B1C"/>
    <w:rsid w:val="001C7F1D"/>
    <w:rsid w:val="001D153F"/>
    <w:rsid w:val="001D2276"/>
    <w:rsid w:val="001D305C"/>
    <w:rsid w:val="001D3995"/>
    <w:rsid w:val="001D3A97"/>
    <w:rsid w:val="001D3DC4"/>
    <w:rsid w:val="001D5B31"/>
    <w:rsid w:val="001E0812"/>
    <w:rsid w:val="001E13EB"/>
    <w:rsid w:val="001E34F9"/>
    <w:rsid w:val="001E3682"/>
    <w:rsid w:val="001E36CE"/>
    <w:rsid w:val="001E3A55"/>
    <w:rsid w:val="001E448B"/>
    <w:rsid w:val="001E4B08"/>
    <w:rsid w:val="001E514F"/>
    <w:rsid w:val="001E52A5"/>
    <w:rsid w:val="001E65B7"/>
    <w:rsid w:val="001E7355"/>
    <w:rsid w:val="001E7B5E"/>
    <w:rsid w:val="001F0CF7"/>
    <w:rsid w:val="001F0DDE"/>
    <w:rsid w:val="001F25BB"/>
    <w:rsid w:val="001F26E7"/>
    <w:rsid w:val="001F3AEA"/>
    <w:rsid w:val="001F3CEA"/>
    <w:rsid w:val="001F4666"/>
    <w:rsid w:val="001F48BB"/>
    <w:rsid w:val="001F48EE"/>
    <w:rsid w:val="001F54E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43B5"/>
    <w:rsid w:val="00214CA4"/>
    <w:rsid w:val="00214E9E"/>
    <w:rsid w:val="002158ED"/>
    <w:rsid w:val="00215AC3"/>
    <w:rsid w:val="00215D91"/>
    <w:rsid w:val="0021630A"/>
    <w:rsid w:val="002168DD"/>
    <w:rsid w:val="00216D9B"/>
    <w:rsid w:val="00216E76"/>
    <w:rsid w:val="0022026F"/>
    <w:rsid w:val="00221452"/>
    <w:rsid w:val="00221E2C"/>
    <w:rsid w:val="00221F05"/>
    <w:rsid w:val="002225AD"/>
    <w:rsid w:val="0022317F"/>
    <w:rsid w:val="0022375A"/>
    <w:rsid w:val="00223AE4"/>
    <w:rsid w:val="002244C1"/>
    <w:rsid w:val="0022458D"/>
    <w:rsid w:val="002248AE"/>
    <w:rsid w:val="002262B8"/>
    <w:rsid w:val="002262C5"/>
    <w:rsid w:val="002266BC"/>
    <w:rsid w:val="0022734D"/>
    <w:rsid w:val="002273C1"/>
    <w:rsid w:val="002307F0"/>
    <w:rsid w:val="00230B57"/>
    <w:rsid w:val="00231133"/>
    <w:rsid w:val="002314B7"/>
    <w:rsid w:val="00233341"/>
    <w:rsid w:val="002338AC"/>
    <w:rsid w:val="00233BD7"/>
    <w:rsid w:val="00234388"/>
    <w:rsid w:val="002343F1"/>
    <w:rsid w:val="00234BAC"/>
    <w:rsid w:val="00234E83"/>
    <w:rsid w:val="00235D02"/>
    <w:rsid w:val="00235D95"/>
    <w:rsid w:val="002360AF"/>
    <w:rsid w:val="00236125"/>
    <w:rsid w:val="0023693B"/>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8C2"/>
    <w:rsid w:val="00245D8A"/>
    <w:rsid w:val="00245EB0"/>
    <w:rsid w:val="00245ED5"/>
    <w:rsid w:val="00246115"/>
    <w:rsid w:val="00246652"/>
    <w:rsid w:val="00246BA0"/>
    <w:rsid w:val="00246CB1"/>
    <w:rsid w:val="00247231"/>
    <w:rsid w:val="00247347"/>
    <w:rsid w:val="002477C5"/>
    <w:rsid w:val="00247841"/>
    <w:rsid w:val="00247E47"/>
    <w:rsid w:val="002500A3"/>
    <w:rsid w:val="00250BE8"/>
    <w:rsid w:val="002520AC"/>
    <w:rsid w:val="002531AB"/>
    <w:rsid w:val="00253D88"/>
    <w:rsid w:val="00253F65"/>
    <w:rsid w:val="00253FD6"/>
    <w:rsid w:val="00254181"/>
    <w:rsid w:val="00255760"/>
    <w:rsid w:val="002557C5"/>
    <w:rsid w:val="002557C8"/>
    <w:rsid w:val="002565B2"/>
    <w:rsid w:val="002568B4"/>
    <w:rsid w:val="00261293"/>
    <w:rsid w:val="00262666"/>
    <w:rsid w:val="00262975"/>
    <w:rsid w:val="00262E0F"/>
    <w:rsid w:val="00264334"/>
    <w:rsid w:val="002643EE"/>
    <w:rsid w:val="00264762"/>
    <w:rsid w:val="00265644"/>
    <w:rsid w:val="00265B6D"/>
    <w:rsid w:val="0026673D"/>
    <w:rsid w:val="00266836"/>
    <w:rsid w:val="0026744C"/>
    <w:rsid w:val="002676DC"/>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4A68"/>
    <w:rsid w:val="00285115"/>
    <w:rsid w:val="00285425"/>
    <w:rsid w:val="00286578"/>
    <w:rsid w:val="00286916"/>
    <w:rsid w:val="00287075"/>
    <w:rsid w:val="002871EE"/>
    <w:rsid w:val="00290751"/>
    <w:rsid w:val="00291521"/>
    <w:rsid w:val="00291A2F"/>
    <w:rsid w:val="00292402"/>
    <w:rsid w:val="00293351"/>
    <w:rsid w:val="002944C2"/>
    <w:rsid w:val="0029596C"/>
    <w:rsid w:val="00295E8D"/>
    <w:rsid w:val="00295FDC"/>
    <w:rsid w:val="00296CCC"/>
    <w:rsid w:val="00297E38"/>
    <w:rsid w:val="002A07BE"/>
    <w:rsid w:val="002A0AB1"/>
    <w:rsid w:val="002A1141"/>
    <w:rsid w:val="002A2734"/>
    <w:rsid w:val="002A2825"/>
    <w:rsid w:val="002A2B23"/>
    <w:rsid w:val="002A2CD2"/>
    <w:rsid w:val="002A47DA"/>
    <w:rsid w:val="002A6E4A"/>
    <w:rsid w:val="002A7835"/>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6D4C"/>
    <w:rsid w:val="002B73AC"/>
    <w:rsid w:val="002B776A"/>
    <w:rsid w:val="002B7E9C"/>
    <w:rsid w:val="002B7FD3"/>
    <w:rsid w:val="002C0BAD"/>
    <w:rsid w:val="002C1403"/>
    <w:rsid w:val="002C1D2F"/>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516"/>
    <w:rsid w:val="002D7717"/>
    <w:rsid w:val="002E183B"/>
    <w:rsid w:val="002E204B"/>
    <w:rsid w:val="002E2FBA"/>
    <w:rsid w:val="002E31A0"/>
    <w:rsid w:val="002E3685"/>
    <w:rsid w:val="002E444D"/>
    <w:rsid w:val="002E4F23"/>
    <w:rsid w:val="002E5803"/>
    <w:rsid w:val="002E6272"/>
    <w:rsid w:val="002E65E5"/>
    <w:rsid w:val="002E6783"/>
    <w:rsid w:val="002E6C11"/>
    <w:rsid w:val="002E6C9E"/>
    <w:rsid w:val="002E6DB9"/>
    <w:rsid w:val="002E7BAE"/>
    <w:rsid w:val="002E7ED1"/>
    <w:rsid w:val="002F045E"/>
    <w:rsid w:val="002F0805"/>
    <w:rsid w:val="002F0E36"/>
    <w:rsid w:val="002F11B1"/>
    <w:rsid w:val="002F13EA"/>
    <w:rsid w:val="002F347F"/>
    <w:rsid w:val="002F36B3"/>
    <w:rsid w:val="002F394A"/>
    <w:rsid w:val="002F3BB8"/>
    <w:rsid w:val="002F4257"/>
    <w:rsid w:val="002F4887"/>
    <w:rsid w:val="002F4897"/>
    <w:rsid w:val="002F4962"/>
    <w:rsid w:val="002F5385"/>
    <w:rsid w:val="002F6742"/>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30A"/>
    <w:rsid w:val="00307FC0"/>
    <w:rsid w:val="0031092F"/>
    <w:rsid w:val="00310C08"/>
    <w:rsid w:val="0031125C"/>
    <w:rsid w:val="003118B3"/>
    <w:rsid w:val="00311C3F"/>
    <w:rsid w:val="00312030"/>
    <w:rsid w:val="00312087"/>
    <w:rsid w:val="003135B0"/>
    <w:rsid w:val="003135C5"/>
    <w:rsid w:val="00313731"/>
    <w:rsid w:val="00313C38"/>
    <w:rsid w:val="00313D2B"/>
    <w:rsid w:val="0031435A"/>
    <w:rsid w:val="00314594"/>
    <w:rsid w:val="00314B1E"/>
    <w:rsid w:val="0031504E"/>
    <w:rsid w:val="003151DF"/>
    <w:rsid w:val="00315202"/>
    <w:rsid w:val="003153A9"/>
    <w:rsid w:val="003155A0"/>
    <w:rsid w:val="00315918"/>
    <w:rsid w:val="00316687"/>
    <w:rsid w:val="00317201"/>
    <w:rsid w:val="003174DF"/>
    <w:rsid w:val="00320D1D"/>
    <w:rsid w:val="0032124D"/>
    <w:rsid w:val="003216D0"/>
    <w:rsid w:val="00322B29"/>
    <w:rsid w:val="00323844"/>
    <w:rsid w:val="00323C2D"/>
    <w:rsid w:val="00325452"/>
    <w:rsid w:val="00325D21"/>
    <w:rsid w:val="0032600C"/>
    <w:rsid w:val="00326E13"/>
    <w:rsid w:val="0032713E"/>
    <w:rsid w:val="003274A7"/>
    <w:rsid w:val="00327884"/>
    <w:rsid w:val="00327D30"/>
    <w:rsid w:val="00330D39"/>
    <w:rsid w:val="00332594"/>
    <w:rsid w:val="00332F27"/>
    <w:rsid w:val="00333929"/>
    <w:rsid w:val="00333C41"/>
    <w:rsid w:val="00334208"/>
    <w:rsid w:val="0033454A"/>
    <w:rsid w:val="00334AB3"/>
    <w:rsid w:val="00334BE1"/>
    <w:rsid w:val="00335549"/>
    <w:rsid w:val="00335AFF"/>
    <w:rsid w:val="00335E64"/>
    <w:rsid w:val="00336559"/>
    <w:rsid w:val="0033658A"/>
    <w:rsid w:val="003366CA"/>
    <w:rsid w:val="00337B89"/>
    <w:rsid w:val="00337C3D"/>
    <w:rsid w:val="003401FD"/>
    <w:rsid w:val="003404C6"/>
    <w:rsid w:val="003425A9"/>
    <w:rsid w:val="00342B91"/>
    <w:rsid w:val="00342F43"/>
    <w:rsid w:val="0034420C"/>
    <w:rsid w:val="00344697"/>
    <w:rsid w:val="00344FE9"/>
    <w:rsid w:val="00345108"/>
    <w:rsid w:val="00345BFE"/>
    <w:rsid w:val="00346BF8"/>
    <w:rsid w:val="00346D00"/>
    <w:rsid w:val="003470ED"/>
    <w:rsid w:val="00347661"/>
    <w:rsid w:val="00347BFA"/>
    <w:rsid w:val="00351DA6"/>
    <w:rsid w:val="00353228"/>
    <w:rsid w:val="00353C76"/>
    <w:rsid w:val="00355296"/>
    <w:rsid w:val="00355E71"/>
    <w:rsid w:val="003561C2"/>
    <w:rsid w:val="003561ED"/>
    <w:rsid w:val="00356D92"/>
    <w:rsid w:val="003607DD"/>
    <w:rsid w:val="00360FBF"/>
    <w:rsid w:val="003612E6"/>
    <w:rsid w:val="0036166D"/>
    <w:rsid w:val="003619A5"/>
    <w:rsid w:val="00361C60"/>
    <w:rsid w:val="00361E4B"/>
    <w:rsid w:val="00361F70"/>
    <w:rsid w:val="003621F3"/>
    <w:rsid w:val="003627F9"/>
    <w:rsid w:val="00363588"/>
    <w:rsid w:val="003642A2"/>
    <w:rsid w:val="003644DA"/>
    <w:rsid w:val="00364504"/>
    <w:rsid w:val="003650EB"/>
    <w:rsid w:val="00365DC1"/>
    <w:rsid w:val="00366BFD"/>
    <w:rsid w:val="00366E68"/>
    <w:rsid w:val="0036726D"/>
    <w:rsid w:val="00371191"/>
    <w:rsid w:val="003720D7"/>
    <w:rsid w:val="003725CC"/>
    <w:rsid w:val="00372E1F"/>
    <w:rsid w:val="0037454D"/>
    <w:rsid w:val="003750A1"/>
    <w:rsid w:val="00375169"/>
    <w:rsid w:val="0037582F"/>
    <w:rsid w:val="00375CF8"/>
    <w:rsid w:val="0037720D"/>
    <w:rsid w:val="00380ED1"/>
    <w:rsid w:val="00381284"/>
    <w:rsid w:val="00381782"/>
    <w:rsid w:val="003821B0"/>
    <w:rsid w:val="003822EF"/>
    <w:rsid w:val="003836F2"/>
    <w:rsid w:val="003837C8"/>
    <w:rsid w:val="00384432"/>
    <w:rsid w:val="00385042"/>
    <w:rsid w:val="00385E8A"/>
    <w:rsid w:val="0038616C"/>
    <w:rsid w:val="00386E56"/>
    <w:rsid w:val="00386EC9"/>
    <w:rsid w:val="003870B2"/>
    <w:rsid w:val="00387D04"/>
    <w:rsid w:val="00387EB2"/>
    <w:rsid w:val="003913BF"/>
    <w:rsid w:val="00391F0D"/>
    <w:rsid w:val="003921C9"/>
    <w:rsid w:val="003935DC"/>
    <w:rsid w:val="00394320"/>
    <w:rsid w:val="0039489B"/>
    <w:rsid w:val="00395136"/>
    <w:rsid w:val="003951A5"/>
    <w:rsid w:val="0039610D"/>
    <w:rsid w:val="0039694A"/>
    <w:rsid w:val="003976FC"/>
    <w:rsid w:val="003A1F44"/>
    <w:rsid w:val="003A22EF"/>
    <w:rsid w:val="003A2C58"/>
    <w:rsid w:val="003A388F"/>
    <w:rsid w:val="003A3A6E"/>
    <w:rsid w:val="003A3BBB"/>
    <w:rsid w:val="003A3D86"/>
    <w:rsid w:val="003A3FC4"/>
    <w:rsid w:val="003A3FDF"/>
    <w:rsid w:val="003A4185"/>
    <w:rsid w:val="003A432A"/>
    <w:rsid w:val="003A43C3"/>
    <w:rsid w:val="003A5AC7"/>
    <w:rsid w:val="003A6522"/>
    <w:rsid w:val="003A65B1"/>
    <w:rsid w:val="003A66AE"/>
    <w:rsid w:val="003A69EC"/>
    <w:rsid w:val="003A7B37"/>
    <w:rsid w:val="003B02A3"/>
    <w:rsid w:val="003B1930"/>
    <w:rsid w:val="003B2E57"/>
    <w:rsid w:val="003B4467"/>
    <w:rsid w:val="003B4CEA"/>
    <w:rsid w:val="003B51C2"/>
    <w:rsid w:val="003B5CD2"/>
    <w:rsid w:val="003B5F57"/>
    <w:rsid w:val="003B6103"/>
    <w:rsid w:val="003B61BF"/>
    <w:rsid w:val="003B650D"/>
    <w:rsid w:val="003B6E9D"/>
    <w:rsid w:val="003B7777"/>
    <w:rsid w:val="003C05A8"/>
    <w:rsid w:val="003C0C9A"/>
    <w:rsid w:val="003C1DD7"/>
    <w:rsid w:val="003C2237"/>
    <w:rsid w:val="003C2541"/>
    <w:rsid w:val="003C2FB0"/>
    <w:rsid w:val="003C3278"/>
    <w:rsid w:val="003C4838"/>
    <w:rsid w:val="003C485E"/>
    <w:rsid w:val="003C4B44"/>
    <w:rsid w:val="003C5545"/>
    <w:rsid w:val="003C6A58"/>
    <w:rsid w:val="003C6D5F"/>
    <w:rsid w:val="003C7018"/>
    <w:rsid w:val="003C7149"/>
    <w:rsid w:val="003C7C33"/>
    <w:rsid w:val="003D01CA"/>
    <w:rsid w:val="003D2095"/>
    <w:rsid w:val="003D2DEE"/>
    <w:rsid w:val="003D37B3"/>
    <w:rsid w:val="003D4545"/>
    <w:rsid w:val="003D4A24"/>
    <w:rsid w:val="003D4EEF"/>
    <w:rsid w:val="003D519C"/>
    <w:rsid w:val="003D520A"/>
    <w:rsid w:val="003D5ECA"/>
    <w:rsid w:val="003D5F4E"/>
    <w:rsid w:val="003D721B"/>
    <w:rsid w:val="003D7A20"/>
    <w:rsid w:val="003E0FD2"/>
    <w:rsid w:val="003E1938"/>
    <w:rsid w:val="003E1BB2"/>
    <w:rsid w:val="003E1D76"/>
    <w:rsid w:val="003E21D9"/>
    <w:rsid w:val="003E2409"/>
    <w:rsid w:val="003E3A8B"/>
    <w:rsid w:val="003E4883"/>
    <w:rsid w:val="003E5306"/>
    <w:rsid w:val="003E544D"/>
    <w:rsid w:val="003E62D6"/>
    <w:rsid w:val="003E6A85"/>
    <w:rsid w:val="003E7344"/>
    <w:rsid w:val="003E75E1"/>
    <w:rsid w:val="003F0212"/>
    <w:rsid w:val="003F0BE6"/>
    <w:rsid w:val="003F1A0A"/>
    <w:rsid w:val="003F1F88"/>
    <w:rsid w:val="003F30EF"/>
    <w:rsid w:val="003F348D"/>
    <w:rsid w:val="003F45AE"/>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605"/>
    <w:rsid w:val="00402C0E"/>
    <w:rsid w:val="0040364D"/>
    <w:rsid w:val="00403EE1"/>
    <w:rsid w:val="0040469F"/>
    <w:rsid w:val="00404FCE"/>
    <w:rsid w:val="004052FE"/>
    <w:rsid w:val="0040570B"/>
    <w:rsid w:val="00405B51"/>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124A"/>
    <w:rsid w:val="00422549"/>
    <w:rsid w:val="004228F4"/>
    <w:rsid w:val="004229C3"/>
    <w:rsid w:val="004229FF"/>
    <w:rsid w:val="004233E4"/>
    <w:rsid w:val="00425009"/>
    <w:rsid w:val="00425324"/>
    <w:rsid w:val="004261A0"/>
    <w:rsid w:val="00426234"/>
    <w:rsid w:val="004265FE"/>
    <w:rsid w:val="00426A17"/>
    <w:rsid w:val="00426E9D"/>
    <w:rsid w:val="004275E7"/>
    <w:rsid w:val="0042768E"/>
    <w:rsid w:val="00430558"/>
    <w:rsid w:val="004306D0"/>
    <w:rsid w:val="00430C7F"/>
    <w:rsid w:val="004319EF"/>
    <w:rsid w:val="00431F77"/>
    <w:rsid w:val="00432108"/>
    <w:rsid w:val="00433FA1"/>
    <w:rsid w:val="00433FF1"/>
    <w:rsid w:val="0043421D"/>
    <w:rsid w:val="004347CA"/>
    <w:rsid w:val="00434967"/>
    <w:rsid w:val="004356B3"/>
    <w:rsid w:val="004357B2"/>
    <w:rsid w:val="0043741C"/>
    <w:rsid w:val="004403B2"/>
    <w:rsid w:val="00441167"/>
    <w:rsid w:val="004412A1"/>
    <w:rsid w:val="00441C3C"/>
    <w:rsid w:val="00442325"/>
    <w:rsid w:val="004425F1"/>
    <w:rsid w:val="0044269F"/>
    <w:rsid w:val="004434C6"/>
    <w:rsid w:val="004445BB"/>
    <w:rsid w:val="00445139"/>
    <w:rsid w:val="00445A76"/>
    <w:rsid w:val="00445F50"/>
    <w:rsid w:val="00446778"/>
    <w:rsid w:val="004472B6"/>
    <w:rsid w:val="00447A15"/>
    <w:rsid w:val="004511D9"/>
    <w:rsid w:val="00451A93"/>
    <w:rsid w:val="00451D74"/>
    <w:rsid w:val="004529A7"/>
    <w:rsid w:val="004543AB"/>
    <w:rsid w:val="004545A0"/>
    <w:rsid w:val="00454D5B"/>
    <w:rsid w:val="00454E5E"/>
    <w:rsid w:val="00456585"/>
    <w:rsid w:val="00457599"/>
    <w:rsid w:val="004575BF"/>
    <w:rsid w:val="00457AF3"/>
    <w:rsid w:val="0046001C"/>
    <w:rsid w:val="004603F1"/>
    <w:rsid w:val="00461EE1"/>
    <w:rsid w:val="0046245C"/>
    <w:rsid w:val="00462E1B"/>
    <w:rsid w:val="004631FD"/>
    <w:rsid w:val="00463DA1"/>
    <w:rsid w:val="00463ECE"/>
    <w:rsid w:val="00464FDA"/>
    <w:rsid w:val="00465518"/>
    <w:rsid w:val="00466812"/>
    <w:rsid w:val="00466CA4"/>
    <w:rsid w:val="00466E02"/>
    <w:rsid w:val="00467254"/>
    <w:rsid w:val="00467540"/>
    <w:rsid w:val="00467781"/>
    <w:rsid w:val="00470028"/>
    <w:rsid w:val="00470E19"/>
    <w:rsid w:val="004718E2"/>
    <w:rsid w:val="00472BD9"/>
    <w:rsid w:val="00473069"/>
    <w:rsid w:val="00473135"/>
    <w:rsid w:val="0047392F"/>
    <w:rsid w:val="0047546E"/>
    <w:rsid w:val="004757DF"/>
    <w:rsid w:val="00476D40"/>
    <w:rsid w:val="00476F5C"/>
    <w:rsid w:val="00476F6F"/>
    <w:rsid w:val="00477FB5"/>
    <w:rsid w:val="004801B8"/>
    <w:rsid w:val="004809A3"/>
    <w:rsid w:val="0048101C"/>
    <w:rsid w:val="00481298"/>
    <w:rsid w:val="00481B7D"/>
    <w:rsid w:val="004826F7"/>
    <w:rsid w:val="00482DB2"/>
    <w:rsid w:val="00483B84"/>
    <w:rsid w:val="00483BCD"/>
    <w:rsid w:val="00483D44"/>
    <w:rsid w:val="00483D56"/>
    <w:rsid w:val="00483D99"/>
    <w:rsid w:val="004848CB"/>
    <w:rsid w:val="004848FF"/>
    <w:rsid w:val="00485207"/>
    <w:rsid w:val="00486A4E"/>
    <w:rsid w:val="00487027"/>
    <w:rsid w:val="00487908"/>
    <w:rsid w:val="00487EF1"/>
    <w:rsid w:val="00487FF7"/>
    <w:rsid w:val="004901F4"/>
    <w:rsid w:val="004906E1"/>
    <w:rsid w:val="00491B22"/>
    <w:rsid w:val="00491B8A"/>
    <w:rsid w:val="00491CA9"/>
    <w:rsid w:val="00492397"/>
    <w:rsid w:val="0049244C"/>
    <w:rsid w:val="00492486"/>
    <w:rsid w:val="00492A9E"/>
    <w:rsid w:val="00493E08"/>
    <w:rsid w:val="004940ED"/>
    <w:rsid w:val="00494331"/>
    <w:rsid w:val="00494BA4"/>
    <w:rsid w:val="00495560"/>
    <w:rsid w:val="00495E07"/>
    <w:rsid w:val="00496A32"/>
    <w:rsid w:val="004A0D39"/>
    <w:rsid w:val="004A1714"/>
    <w:rsid w:val="004A1C5B"/>
    <w:rsid w:val="004A20E0"/>
    <w:rsid w:val="004A212B"/>
    <w:rsid w:val="004A21D0"/>
    <w:rsid w:val="004A26E6"/>
    <w:rsid w:val="004A31E9"/>
    <w:rsid w:val="004A3235"/>
    <w:rsid w:val="004A3C31"/>
    <w:rsid w:val="004A48B2"/>
    <w:rsid w:val="004A5014"/>
    <w:rsid w:val="004A5036"/>
    <w:rsid w:val="004A504E"/>
    <w:rsid w:val="004A508C"/>
    <w:rsid w:val="004A508D"/>
    <w:rsid w:val="004A5823"/>
    <w:rsid w:val="004A6247"/>
    <w:rsid w:val="004A7204"/>
    <w:rsid w:val="004A7233"/>
    <w:rsid w:val="004A75F4"/>
    <w:rsid w:val="004A7C5D"/>
    <w:rsid w:val="004B0127"/>
    <w:rsid w:val="004B190A"/>
    <w:rsid w:val="004B29F2"/>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C9C"/>
    <w:rsid w:val="004B7CFC"/>
    <w:rsid w:val="004C092A"/>
    <w:rsid w:val="004C0DD4"/>
    <w:rsid w:val="004C1050"/>
    <w:rsid w:val="004C1650"/>
    <w:rsid w:val="004C2405"/>
    <w:rsid w:val="004C36BF"/>
    <w:rsid w:val="004C3D4F"/>
    <w:rsid w:val="004C430C"/>
    <w:rsid w:val="004C45EE"/>
    <w:rsid w:val="004C4B30"/>
    <w:rsid w:val="004C5151"/>
    <w:rsid w:val="004C547B"/>
    <w:rsid w:val="004C5772"/>
    <w:rsid w:val="004C5A85"/>
    <w:rsid w:val="004C63C8"/>
    <w:rsid w:val="004C6653"/>
    <w:rsid w:val="004C6957"/>
    <w:rsid w:val="004C70D2"/>
    <w:rsid w:val="004C784C"/>
    <w:rsid w:val="004C7CED"/>
    <w:rsid w:val="004D13E2"/>
    <w:rsid w:val="004D1A9D"/>
    <w:rsid w:val="004D3091"/>
    <w:rsid w:val="004D3DBA"/>
    <w:rsid w:val="004D549D"/>
    <w:rsid w:val="004D5CA3"/>
    <w:rsid w:val="004D6361"/>
    <w:rsid w:val="004D6AFD"/>
    <w:rsid w:val="004D777E"/>
    <w:rsid w:val="004D7BE8"/>
    <w:rsid w:val="004D7E48"/>
    <w:rsid w:val="004E0697"/>
    <w:rsid w:val="004E16B2"/>
    <w:rsid w:val="004E19FD"/>
    <w:rsid w:val="004E218B"/>
    <w:rsid w:val="004E2C92"/>
    <w:rsid w:val="004E3445"/>
    <w:rsid w:val="004E5E6C"/>
    <w:rsid w:val="004E62E1"/>
    <w:rsid w:val="004E6B0C"/>
    <w:rsid w:val="004E70C1"/>
    <w:rsid w:val="004F0469"/>
    <w:rsid w:val="004F1C0F"/>
    <w:rsid w:val="004F1D2C"/>
    <w:rsid w:val="004F1FD4"/>
    <w:rsid w:val="004F2028"/>
    <w:rsid w:val="004F2069"/>
    <w:rsid w:val="004F31FF"/>
    <w:rsid w:val="004F43F1"/>
    <w:rsid w:val="004F48F6"/>
    <w:rsid w:val="004F4F15"/>
    <w:rsid w:val="004F5CD2"/>
    <w:rsid w:val="004F6882"/>
    <w:rsid w:val="004F69C5"/>
    <w:rsid w:val="004F71FA"/>
    <w:rsid w:val="004F7351"/>
    <w:rsid w:val="004F7C33"/>
    <w:rsid w:val="00500756"/>
    <w:rsid w:val="005014A9"/>
    <w:rsid w:val="00503101"/>
    <w:rsid w:val="00504FBE"/>
    <w:rsid w:val="005051A9"/>
    <w:rsid w:val="00505E54"/>
    <w:rsid w:val="005065A4"/>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17D1D"/>
    <w:rsid w:val="005205C2"/>
    <w:rsid w:val="00520851"/>
    <w:rsid w:val="00520B83"/>
    <w:rsid w:val="0052170A"/>
    <w:rsid w:val="00522A1B"/>
    <w:rsid w:val="00522ABF"/>
    <w:rsid w:val="00523032"/>
    <w:rsid w:val="005235DA"/>
    <w:rsid w:val="00523843"/>
    <w:rsid w:val="00523AA8"/>
    <w:rsid w:val="0052426E"/>
    <w:rsid w:val="00524572"/>
    <w:rsid w:val="00524822"/>
    <w:rsid w:val="005248E1"/>
    <w:rsid w:val="005251F3"/>
    <w:rsid w:val="005263AE"/>
    <w:rsid w:val="00526F12"/>
    <w:rsid w:val="0052733E"/>
    <w:rsid w:val="00527593"/>
    <w:rsid w:val="0053068C"/>
    <w:rsid w:val="00531442"/>
    <w:rsid w:val="005317BC"/>
    <w:rsid w:val="00532384"/>
    <w:rsid w:val="00532475"/>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7C05"/>
    <w:rsid w:val="00547DEE"/>
    <w:rsid w:val="00550451"/>
    <w:rsid w:val="00551F56"/>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99D"/>
    <w:rsid w:val="00560B96"/>
    <w:rsid w:val="00560C3D"/>
    <w:rsid w:val="00560C46"/>
    <w:rsid w:val="00560E76"/>
    <w:rsid w:val="00561091"/>
    <w:rsid w:val="005613FF"/>
    <w:rsid w:val="00561ED0"/>
    <w:rsid w:val="00561F1B"/>
    <w:rsid w:val="00562173"/>
    <w:rsid w:val="00562441"/>
    <w:rsid w:val="005627E3"/>
    <w:rsid w:val="00563866"/>
    <w:rsid w:val="00563ABB"/>
    <w:rsid w:val="00563FC0"/>
    <w:rsid w:val="005649CC"/>
    <w:rsid w:val="005651AD"/>
    <w:rsid w:val="00566226"/>
    <w:rsid w:val="0056774A"/>
    <w:rsid w:val="0056776A"/>
    <w:rsid w:val="00567BED"/>
    <w:rsid w:val="00567ECB"/>
    <w:rsid w:val="00570552"/>
    <w:rsid w:val="00570C1C"/>
    <w:rsid w:val="00570FA6"/>
    <w:rsid w:val="00572199"/>
    <w:rsid w:val="005721AB"/>
    <w:rsid w:val="00572365"/>
    <w:rsid w:val="0057284F"/>
    <w:rsid w:val="005728DC"/>
    <w:rsid w:val="005735A5"/>
    <w:rsid w:val="00573636"/>
    <w:rsid w:val="00574B14"/>
    <w:rsid w:val="005753F5"/>
    <w:rsid w:val="005759F3"/>
    <w:rsid w:val="00576657"/>
    <w:rsid w:val="005768AD"/>
    <w:rsid w:val="00576A75"/>
    <w:rsid w:val="005771D1"/>
    <w:rsid w:val="0057796B"/>
    <w:rsid w:val="00577CDE"/>
    <w:rsid w:val="00577F67"/>
    <w:rsid w:val="00580128"/>
    <w:rsid w:val="005803F2"/>
    <w:rsid w:val="00580427"/>
    <w:rsid w:val="0058074D"/>
    <w:rsid w:val="00580919"/>
    <w:rsid w:val="005819B3"/>
    <w:rsid w:val="00581A30"/>
    <w:rsid w:val="005824BE"/>
    <w:rsid w:val="00582D26"/>
    <w:rsid w:val="005850E4"/>
    <w:rsid w:val="0058513D"/>
    <w:rsid w:val="005852C8"/>
    <w:rsid w:val="0058542A"/>
    <w:rsid w:val="005872C1"/>
    <w:rsid w:val="0058746D"/>
    <w:rsid w:val="00587896"/>
    <w:rsid w:val="00587936"/>
    <w:rsid w:val="00587E7F"/>
    <w:rsid w:val="00590296"/>
    <w:rsid w:val="00590643"/>
    <w:rsid w:val="00590AD8"/>
    <w:rsid w:val="00591329"/>
    <w:rsid w:val="005918AF"/>
    <w:rsid w:val="00592A13"/>
    <w:rsid w:val="00593452"/>
    <w:rsid w:val="00593CA9"/>
    <w:rsid w:val="005941FD"/>
    <w:rsid w:val="00594769"/>
    <w:rsid w:val="00595856"/>
    <w:rsid w:val="0059678F"/>
    <w:rsid w:val="00596972"/>
    <w:rsid w:val="00596BBA"/>
    <w:rsid w:val="00597947"/>
    <w:rsid w:val="005A02B3"/>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6841"/>
    <w:rsid w:val="005B7021"/>
    <w:rsid w:val="005B72F4"/>
    <w:rsid w:val="005C0F48"/>
    <w:rsid w:val="005C1171"/>
    <w:rsid w:val="005C214D"/>
    <w:rsid w:val="005C2669"/>
    <w:rsid w:val="005C321D"/>
    <w:rsid w:val="005C36FA"/>
    <w:rsid w:val="005C4839"/>
    <w:rsid w:val="005C54F0"/>
    <w:rsid w:val="005C5DEF"/>
    <w:rsid w:val="005C618F"/>
    <w:rsid w:val="005C6217"/>
    <w:rsid w:val="005C7045"/>
    <w:rsid w:val="005C7C27"/>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E0DF3"/>
    <w:rsid w:val="005E1963"/>
    <w:rsid w:val="005E1D1E"/>
    <w:rsid w:val="005E2713"/>
    <w:rsid w:val="005E2ACF"/>
    <w:rsid w:val="005E326A"/>
    <w:rsid w:val="005E3663"/>
    <w:rsid w:val="005E3C0D"/>
    <w:rsid w:val="005E3DB3"/>
    <w:rsid w:val="005E4725"/>
    <w:rsid w:val="005E4884"/>
    <w:rsid w:val="005E4B59"/>
    <w:rsid w:val="005E4C18"/>
    <w:rsid w:val="005E4C35"/>
    <w:rsid w:val="005E562F"/>
    <w:rsid w:val="005E6375"/>
    <w:rsid w:val="005E684E"/>
    <w:rsid w:val="005E6E40"/>
    <w:rsid w:val="005E7DD1"/>
    <w:rsid w:val="005F15EF"/>
    <w:rsid w:val="005F1887"/>
    <w:rsid w:val="005F22AD"/>
    <w:rsid w:val="005F248C"/>
    <w:rsid w:val="005F29D6"/>
    <w:rsid w:val="005F2DC3"/>
    <w:rsid w:val="005F2DE1"/>
    <w:rsid w:val="005F3CEB"/>
    <w:rsid w:val="005F3D0F"/>
    <w:rsid w:val="005F3E14"/>
    <w:rsid w:val="005F4267"/>
    <w:rsid w:val="005F46E5"/>
    <w:rsid w:val="005F5194"/>
    <w:rsid w:val="005F5575"/>
    <w:rsid w:val="005F5ADF"/>
    <w:rsid w:val="005F5B27"/>
    <w:rsid w:val="005F6045"/>
    <w:rsid w:val="005F628F"/>
    <w:rsid w:val="005F6986"/>
    <w:rsid w:val="005F6EEC"/>
    <w:rsid w:val="005F72A6"/>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B1F"/>
    <w:rsid w:val="00606C0F"/>
    <w:rsid w:val="006072B6"/>
    <w:rsid w:val="0060738D"/>
    <w:rsid w:val="00611598"/>
    <w:rsid w:val="006125F4"/>
    <w:rsid w:val="00612616"/>
    <w:rsid w:val="00612E56"/>
    <w:rsid w:val="0061340F"/>
    <w:rsid w:val="006139E3"/>
    <w:rsid w:val="006153AB"/>
    <w:rsid w:val="00615B84"/>
    <w:rsid w:val="00616C21"/>
    <w:rsid w:val="00616F8E"/>
    <w:rsid w:val="006172B6"/>
    <w:rsid w:val="00617CF9"/>
    <w:rsid w:val="006206DD"/>
    <w:rsid w:val="00620DA9"/>
    <w:rsid w:val="00621A38"/>
    <w:rsid w:val="00622F78"/>
    <w:rsid w:val="0062311A"/>
    <w:rsid w:val="00623155"/>
    <w:rsid w:val="00624A9F"/>
    <w:rsid w:val="00625073"/>
    <w:rsid w:val="00625736"/>
    <w:rsid w:val="00625AAF"/>
    <w:rsid w:val="00625F7A"/>
    <w:rsid w:val="006260AB"/>
    <w:rsid w:val="00626128"/>
    <w:rsid w:val="006278B9"/>
    <w:rsid w:val="00627A55"/>
    <w:rsid w:val="00630204"/>
    <w:rsid w:val="0063044C"/>
    <w:rsid w:val="00630B64"/>
    <w:rsid w:val="00630DF7"/>
    <w:rsid w:val="00630F66"/>
    <w:rsid w:val="00630FB8"/>
    <w:rsid w:val="0063143E"/>
    <w:rsid w:val="0063160D"/>
    <w:rsid w:val="00632C4D"/>
    <w:rsid w:val="0063348A"/>
    <w:rsid w:val="00633727"/>
    <w:rsid w:val="00633C82"/>
    <w:rsid w:val="00633E07"/>
    <w:rsid w:val="006344C0"/>
    <w:rsid w:val="00635ADE"/>
    <w:rsid w:val="00635CE4"/>
    <w:rsid w:val="00636627"/>
    <w:rsid w:val="00636635"/>
    <w:rsid w:val="00636812"/>
    <w:rsid w:val="00636945"/>
    <w:rsid w:val="00637FD8"/>
    <w:rsid w:val="006406AA"/>
    <w:rsid w:val="00640EE1"/>
    <w:rsid w:val="00643B07"/>
    <w:rsid w:val="00644D88"/>
    <w:rsid w:val="00644F38"/>
    <w:rsid w:val="0064502D"/>
    <w:rsid w:val="00645F06"/>
    <w:rsid w:val="00646E28"/>
    <w:rsid w:val="0064703A"/>
    <w:rsid w:val="006475D0"/>
    <w:rsid w:val="00647F52"/>
    <w:rsid w:val="00650B3E"/>
    <w:rsid w:val="00650FC1"/>
    <w:rsid w:val="0065228F"/>
    <w:rsid w:val="006522B0"/>
    <w:rsid w:val="00652678"/>
    <w:rsid w:val="00652B2C"/>
    <w:rsid w:val="00654623"/>
    <w:rsid w:val="00654BAD"/>
    <w:rsid w:val="00654D3D"/>
    <w:rsid w:val="006553DC"/>
    <w:rsid w:val="00655794"/>
    <w:rsid w:val="00656894"/>
    <w:rsid w:val="0065759A"/>
    <w:rsid w:val="006609C0"/>
    <w:rsid w:val="00660F77"/>
    <w:rsid w:val="00661601"/>
    <w:rsid w:val="006621E9"/>
    <w:rsid w:val="0066269A"/>
    <w:rsid w:val="00663B58"/>
    <w:rsid w:val="00663BEC"/>
    <w:rsid w:val="00664B6C"/>
    <w:rsid w:val="00664D3D"/>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004E"/>
    <w:rsid w:val="00681774"/>
    <w:rsid w:val="0068233B"/>
    <w:rsid w:val="0068315A"/>
    <w:rsid w:val="006834F0"/>
    <w:rsid w:val="0068387E"/>
    <w:rsid w:val="006838B6"/>
    <w:rsid w:val="00683904"/>
    <w:rsid w:val="006840BA"/>
    <w:rsid w:val="006846CE"/>
    <w:rsid w:val="006857A7"/>
    <w:rsid w:val="00687ACE"/>
    <w:rsid w:val="00690700"/>
    <w:rsid w:val="0069102A"/>
    <w:rsid w:val="00693263"/>
    <w:rsid w:val="00693296"/>
    <w:rsid w:val="006936EA"/>
    <w:rsid w:val="0069400F"/>
    <w:rsid w:val="00695976"/>
    <w:rsid w:val="006960F1"/>
    <w:rsid w:val="00696D9D"/>
    <w:rsid w:val="00697587"/>
    <w:rsid w:val="00697666"/>
    <w:rsid w:val="00697E72"/>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1827"/>
    <w:rsid w:val="006B2798"/>
    <w:rsid w:val="006B2831"/>
    <w:rsid w:val="006B2C1E"/>
    <w:rsid w:val="006B2DB9"/>
    <w:rsid w:val="006B4B48"/>
    <w:rsid w:val="006B53B7"/>
    <w:rsid w:val="006B60D9"/>
    <w:rsid w:val="006B6423"/>
    <w:rsid w:val="006B6960"/>
    <w:rsid w:val="006B7830"/>
    <w:rsid w:val="006C1952"/>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894"/>
    <w:rsid w:val="006D0517"/>
    <w:rsid w:val="006D0A42"/>
    <w:rsid w:val="006D12E7"/>
    <w:rsid w:val="006D170F"/>
    <w:rsid w:val="006D18C0"/>
    <w:rsid w:val="006D1EB1"/>
    <w:rsid w:val="006D26AB"/>
    <w:rsid w:val="006D2A26"/>
    <w:rsid w:val="006D320F"/>
    <w:rsid w:val="006D3F66"/>
    <w:rsid w:val="006D4284"/>
    <w:rsid w:val="006D435F"/>
    <w:rsid w:val="006D4CFE"/>
    <w:rsid w:val="006D5A43"/>
    <w:rsid w:val="006D5FD1"/>
    <w:rsid w:val="006D6152"/>
    <w:rsid w:val="006D6FA1"/>
    <w:rsid w:val="006D791C"/>
    <w:rsid w:val="006E057B"/>
    <w:rsid w:val="006E0CD7"/>
    <w:rsid w:val="006E16C9"/>
    <w:rsid w:val="006E26B9"/>
    <w:rsid w:val="006E2A54"/>
    <w:rsid w:val="006E4B16"/>
    <w:rsid w:val="006E6431"/>
    <w:rsid w:val="006E6612"/>
    <w:rsid w:val="006E675C"/>
    <w:rsid w:val="006E6A8B"/>
    <w:rsid w:val="006E72A1"/>
    <w:rsid w:val="006E78E8"/>
    <w:rsid w:val="006E7C2B"/>
    <w:rsid w:val="006E7C6A"/>
    <w:rsid w:val="006E7FC1"/>
    <w:rsid w:val="006F086D"/>
    <w:rsid w:val="006F089B"/>
    <w:rsid w:val="006F0BEA"/>
    <w:rsid w:val="006F16E1"/>
    <w:rsid w:val="006F1A1E"/>
    <w:rsid w:val="006F216B"/>
    <w:rsid w:val="006F23B3"/>
    <w:rsid w:val="006F38E5"/>
    <w:rsid w:val="006F3BA5"/>
    <w:rsid w:val="006F4272"/>
    <w:rsid w:val="006F482C"/>
    <w:rsid w:val="006F4C18"/>
    <w:rsid w:val="006F4F3E"/>
    <w:rsid w:val="006F5471"/>
    <w:rsid w:val="006F5A8B"/>
    <w:rsid w:val="006F63B7"/>
    <w:rsid w:val="006F6FFC"/>
    <w:rsid w:val="006F74C5"/>
    <w:rsid w:val="006F7F72"/>
    <w:rsid w:val="00701153"/>
    <w:rsid w:val="0070134C"/>
    <w:rsid w:val="007014F8"/>
    <w:rsid w:val="00701E01"/>
    <w:rsid w:val="00702DA3"/>
    <w:rsid w:val="007032EF"/>
    <w:rsid w:val="00705900"/>
    <w:rsid w:val="00705943"/>
    <w:rsid w:val="00707856"/>
    <w:rsid w:val="00707D90"/>
    <w:rsid w:val="00710EDE"/>
    <w:rsid w:val="0071154D"/>
    <w:rsid w:val="00711B3E"/>
    <w:rsid w:val="00711EAF"/>
    <w:rsid w:val="007122E4"/>
    <w:rsid w:val="007125FE"/>
    <w:rsid w:val="0071390C"/>
    <w:rsid w:val="00713DAF"/>
    <w:rsid w:val="00714338"/>
    <w:rsid w:val="00714870"/>
    <w:rsid w:val="00714B35"/>
    <w:rsid w:val="00715566"/>
    <w:rsid w:val="00715E20"/>
    <w:rsid w:val="00716C54"/>
    <w:rsid w:val="00717064"/>
    <w:rsid w:val="0071752E"/>
    <w:rsid w:val="0071796D"/>
    <w:rsid w:val="00723BD9"/>
    <w:rsid w:val="00723FD3"/>
    <w:rsid w:val="00724139"/>
    <w:rsid w:val="00724299"/>
    <w:rsid w:val="00724E3A"/>
    <w:rsid w:val="007250F3"/>
    <w:rsid w:val="007255D0"/>
    <w:rsid w:val="00725BD5"/>
    <w:rsid w:val="00725FC0"/>
    <w:rsid w:val="00726102"/>
    <w:rsid w:val="00727AF6"/>
    <w:rsid w:val="00730B52"/>
    <w:rsid w:val="007310CB"/>
    <w:rsid w:val="00731B40"/>
    <w:rsid w:val="00732070"/>
    <w:rsid w:val="0073215F"/>
    <w:rsid w:val="00732D93"/>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413"/>
    <w:rsid w:val="00741464"/>
    <w:rsid w:val="00741D8B"/>
    <w:rsid w:val="00741F8B"/>
    <w:rsid w:val="00741FA4"/>
    <w:rsid w:val="0074262D"/>
    <w:rsid w:val="00742DEE"/>
    <w:rsid w:val="00743062"/>
    <w:rsid w:val="007437C2"/>
    <w:rsid w:val="00743EFD"/>
    <w:rsid w:val="00743F97"/>
    <w:rsid w:val="0074423A"/>
    <w:rsid w:val="00744D7A"/>
    <w:rsid w:val="00744FFF"/>
    <w:rsid w:val="00745003"/>
    <w:rsid w:val="00745829"/>
    <w:rsid w:val="00745B8B"/>
    <w:rsid w:val="00746D43"/>
    <w:rsid w:val="00746FF3"/>
    <w:rsid w:val="0074709F"/>
    <w:rsid w:val="00747365"/>
    <w:rsid w:val="007475D7"/>
    <w:rsid w:val="007477DB"/>
    <w:rsid w:val="00747F79"/>
    <w:rsid w:val="007508EA"/>
    <w:rsid w:val="00751752"/>
    <w:rsid w:val="00751D83"/>
    <w:rsid w:val="00751EE6"/>
    <w:rsid w:val="0075227E"/>
    <w:rsid w:val="007524E8"/>
    <w:rsid w:val="00752774"/>
    <w:rsid w:val="0075315E"/>
    <w:rsid w:val="0075371F"/>
    <w:rsid w:val="007538B1"/>
    <w:rsid w:val="0075410B"/>
    <w:rsid w:val="0075491E"/>
    <w:rsid w:val="007555B0"/>
    <w:rsid w:val="00755CE1"/>
    <w:rsid w:val="0075687E"/>
    <w:rsid w:val="00756DF9"/>
    <w:rsid w:val="00757EF4"/>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A8B"/>
    <w:rsid w:val="0077789E"/>
    <w:rsid w:val="00780210"/>
    <w:rsid w:val="0078138B"/>
    <w:rsid w:val="00781E64"/>
    <w:rsid w:val="00782109"/>
    <w:rsid w:val="00782D54"/>
    <w:rsid w:val="00783314"/>
    <w:rsid w:val="007833A8"/>
    <w:rsid w:val="00785436"/>
    <w:rsid w:val="00785BAE"/>
    <w:rsid w:val="0078749D"/>
    <w:rsid w:val="00787CF8"/>
    <w:rsid w:val="0079079B"/>
    <w:rsid w:val="00790836"/>
    <w:rsid w:val="00790AA1"/>
    <w:rsid w:val="00790D2F"/>
    <w:rsid w:val="007910C1"/>
    <w:rsid w:val="007916D2"/>
    <w:rsid w:val="00791841"/>
    <w:rsid w:val="00792211"/>
    <w:rsid w:val="00793198"/>
    <w:rsid w:val="007938CC"/>
    <w:rsid w:val="00794113"/>
    <w:rsid w:val="00794CB7"/>
    <w:rsid w:val="00794FB7"/>
    <w:rsid w:val="00795283"/>
    <w:rsid w:val="007966A0"/>
    <w:rsid w:val="007967F5"/>
    <w:rsid w:val="0079708A"/>
    <w:rsid w:val="0079722E"/>
    <w:rsid w:val="007973E2"/>
    <w:rsid w:val="00797511"/>
    <w:rsid w:val="007979E2"/>
    <w:rsid w:val="00797BB8"/>
    <w:rsid w:val="007A02F0"/>
    <w:rsid w:val="007A06F1"/>
    <w:rsid w:val="007A1C16"/>
    <w:rsid w:val="007A1D95"/>
    <w:rsid w:val="007A281E"/>
    <w:rsid w:val="007A3175"/>
    <w:rsid w:val="007A350B"/>
    <w:rsid w:val="007A41F1"/>
    <w:rsid w:val="007A472F"/>
    <w:rsid w:val="007A4D61"/>
    <w:rsid w:val="007A79C7"/>
    <w:rsid w:val="007A7C37"/>
    <w:rsid w:val="007B0A84"/>
    <w:rsid w:val="007B0C81"/>
    <w:rsid w:val="007B133A"/>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83D"/>
    <w:rsid w:val="007C4072"/>
    <w:rsid w:val="007C5023"/>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1A3B"/>
    <w:rsid w:val="007E25BE"/>
    <w:rsid w:val="007E27D8"/>
    <w:rsid w:val="007E3EE7"/>
    <w:rsid w:val="007E4040"/>
    <w:rsid w:val="007E4194"/>
    <w:rsid w:val="007E4249"/>
    <w:rsid w:val="007E425F"/>
    <w:rsid w:val="007E4570"/>
    <w:rsid w:val="007E488B"/>
    <w:rsid w:val="007E4903"/>
    <w:rsid w:val="007E4B08"/>
    <w:rsid w:val="007E5CD6"/>
    <w:rsid w:val="007E646E"/>
    <w:rsid w:val="007E69CD"/>
    <w:rsid w:val="007E6A0B"/>
    <w:rsid w:val="007E7D03"/>
    <w:rsid w:val="007E7E41"/>
    <w:rsid w:val="007F0E86"/>
    <w:rsid w:val="007F0F5B"/>
    <w:rsid w:val="007F2707"/>
    <w:rsid w:val="007F2CD5"/>
    <w:rsid w:val="007F4058"/>
    <w:rsid w:val="007F43EF"/>
    <w:rsid w:val="007F4D78"/>
    <w:rsid w:val="007F5D10"/>
    <w:rsid w:val="007F6520"/>
    <w:rsid w:val="007F6D94"/>
    <w:rsid w:val="007F7BC4"/>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1467"/>
    <w:rsid w:val="0081288C"/>
    <w:rsid w:val="0081288D"/>
    <w:rsid w:val="00812CF9"/>
    <w:rsid w:val="008130A6"/>
    <w:rsid w:val="00813908"/>
    <w:rsid w:val="00813EAE"/>
    <w:rsid w:val="0081448F"/>
    <w:rsid w:val="0081479D"/>
    <w:rsid w:val="00814923"/>
    <w:rsid w:val="00815322"/>
    <w:rsid w:val="00815A7D"/>
    <w:rsid w:val="008161F3"/>
    <w:rsid w:val="0081628A"/>
    <w:rsid w:val="008165FB"/>
    <w:rsid w:val="0081673E"/>
    <w:rsid w:val="00816C15"/>
    <w:rsid w:val="00816F82"/>
    <w:rsid w:val="00820469"/>
    <w:rsid w:val="00820CB4"/>
    <w:rsid w:val="00820EF2"/>
    <w:rsid w:val="008228FE"/>
    <w:rsid w:val="00823A0F"/>
    <w:rsid w:val="00823AB6"/>
    <w:rsid w:val="00823BDB"/>
    <w:rsid w:val="00824291"/>
    <w:rsid w:val="008243A5"/>
    <w:rsid w:val="0082471B"/>
    <w:rsid w:val="00824A9D"/>
    <w:rsid w:val="00824DBF"/>
    <w:rsid w:val="008253A9"/>
    <w:rsid w:val="008278C0"/>
    <w:rsid w:val="00827C16"/>
    <w:rsid w:val="00827FFD"/>
    <w:rsid w:val="0083001F"/>
    <w:rsid w:val="008305CD"/>
    <w:rsid w:val="00830623"/>
    <w:rsid w:val="008317F2"/>
    <w:rsid w:val="00832619"/>
    <w:rsid w:val="00832B98"/>
    <w:rsid w:val="00833141"/>
    <w:rsid w:val="0083359B"/>
    <w:rsid w:val="00835297"/>
    <w:rsid w:val="00835720"/>
    <w:rsid w:val="00835A9F"/>
    <w:rsid w:val="00836C37"/>
    <w:rsid w:val="00836E63"/>
    <w:rsid w:val="00836F5B"/>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A45"/>
    <w:rsid w:val="00847E70"/>
    <w:rsid w:val="00850A53"/>
    <w:rsid w:val="00850B62"/>
    <w:rsid w:val="0085196F"/>
    <w:rsid w:val="00851AB6"/>
    <w:rsid w:val="00852D1F"/>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518"/>
    <w:rsid w:val="00871010"/>
    <w:rsid w:val="0087143C"/>
    <w:rsid w:val="00872145"/>
    <w:rsid w:val="008725BF"/>
    <w:rsid w:val="00873205"/>
    <w:rsid w:val="00873340"/>
    <w:rsid w:val="00873969"/>
    <w:rsid w:val="00873F8B"/>
    <w:rsid w:val="0087444D"/>
    <w:rsid w:val="00874E0C"/>
    <w:rsid w:val="0087586E"/>
    <w:rsid w:val="00875A24"/>
    <w:rsid w:val="00877335"/>
    <w:rsid w:val="00881514"/>
    <w:rsid w:val="0088223A"/>
    <w:rsid w:val="008837EF"/>
    <w:rsid w:val="00883F01"/>
    <w:rsid w:val="0088455A"/>
    <w:rsid w:val="00884E1D"/>
    <w:rsid w:val="00885370"/>
    <w:rsid w:val="008853CB"/>
    <w:rsid w:val="00885C43"/>
    <w:rsid w:val="00885F8E"/>
    <w:rsid w:val="00886B50"/>
    <w:rsid w:val="00886DEA"/>
    <w:rsid w:val="00886FEC"/>
    <w:rsid w:val="00890290"/>
    <w:rsid w:val="00890A75"/>
    <w:rsid w:val="00890B57"/>
    <w:rsid w:val="00891AF7"/>
    <w:rsid w:val="00891DE7"/>
    <w:rsid w:val="00891F2A"/>
    <w:rsid w:val="00892D38"/>
    <w:rsid w:val="008933B2"/>
    <w:rsid w:val="00894AAA"/>
    <w:rsid w:val="00894FCF"/>
    <w:rsid w:val="00895D96"/>
    <w:rsid w:val="008967BE"/>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4014"/>
    <w:rsid w:val="008A4642"/>
    <w:rsid w:val="008A4A10"/>
    <w:rsid w:val="008A4AE3"/>
    <w:rsid w:val="008A4B0D"/>
    <w:rsid w:val="008A4DC3"/>
    <w:rsid w:val="008A4EBC"/>
    <w:rsid w:val="008A57D3"/>
    <w:rsid w:val="008A6C58"/>
    <w:rsid w:val="008A6F32"/>
    <w:rsid w:val="008A6FF5"/>
    <w:rsid w:val="008B111D"/>
    <w:rsid w:val="008B24F9"/>
    <w:rsid w:val="008B311B"/>
    <w:rsid w:val="008B35A7"/>
    <w:rsid w:val="008B59C3"/>
    <w:rsid w:val="008B684D"/>
    <w:rsid w:val="008B69DF"/>
    <w:rsid w:val="008B7A03"/>
    <w:rsid w:val="008B7BFA"/>
    <w:rsid w:val="008C0444"/>
    <w:rsid w:val="008C0B28"/>
    <w:rsid w:val="008C0B7C"/>
    <w:rsid w:val="008C0D89"/>
    <w:rsid w:val="008C22DA"/>
    <w:rsid w:val="008C26C2"/>
    <w:rsid w:val="008C29CE"/>
    <w:rsid w:val="008C2B48"/>
    <w:rsid w:val="008C2EB1"/>
    <w:rsid w:val="008C30F6"/>
    <w:rsid w:val="008C3F1C"/>
    <w:rsid w:val="008C4417"/>
    <w:rsid w:val="008C4B93"/>
    <w:rsid w:val="008C5E5B"/>
    <w:rsid w:val="008C6FEC"/>
    <w:rsid w:val="008C762C"/>
    <w:rsid w:val="008C76AE"/>
    <w:rsid w:val="008C7A13"/>
    <w:rsid w:val="008C7EA7"/>
    <w:rsid w:val="008D0698"/>
    <w:rsid w:val="008D10A9"/>
    <w:rsid w:val="008D125A"/>
    <w:rsid w:val="008D2FB8"/>
    <w:rsid w:val="008D308E"/>
    <w:rsid w:val="008D4756"/>
    <w:rsid w:val="008D4B0E"/>
    <w:rsid w:val="008D4B1D"/>
    <w:rsid w:val="008D544F"/>
    <w:rsid w:val="008D6240"/>
    <w:rsid w:val="008D68D0"/>
    <w:rsid w:val="008D69CD"/>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537"/>
    <w:rsid w:val="008E5CE2"/>
    <w:rsid w:val="008E6C43"/>
    <w:rsid w:val="008E72F2"/>
    <w:rsid w:val="008F02C2"/>
    <w:rsid w:val="008F0382"/>
    <w:rsid w:val="008F0439"/>
    <w:rsid w:val="008F0536"/>
    <w:rsid w:val="008F1C52"/>
    <w:rsid w:val="008F236D"/>
    <w:rsid w:val="008F26B2"/>
    <w:rsid w:val="008F3386"/>
    <w:rsid w:val="008F43E6"/>
    <w:rsid w:val="008F468C"/>
    <w:rsid w:val="008F4DC3"/>
    <w:rsid w:val="008F4FE1"/>
    <w:rsid w:val="008F5A3A"/>
    <w:rsid w:val="008F5C9C"/>
    <w:rsid w:val="008F5F6E"/>
    <w:rsid w:val="008F6075"/>
    <w:rsid w:val="008F6407"/>
    <w:rsid w:val="008F6664"/>
    <w:rsid w:val="008F73D2"/>
    <w:rsid w:val="00900280"/>
    <w:rsid w:val="0090154D"/>
    <w:rsid w:val="00901EFB"/>
    <w:rsid w:val="00902A37"/>
    <w:rsid w:val="009035E7"/>
    <w:rsid w:val="00903C8D"/>
    <w:rsid w:val="0090466B"/>
    <w:rsid w:val="00904A0D"/>
    <w:rsid w:val="00905B2D"/>
    <w:rsid w:val="00905BEF"/>
    <w:rsid w:val="009060BE"/>
    <w:rsid w:val="009063D2"/>
    <w:rsid w:val="00906CB2"/>
    <w:rsid w:val="00907178"/>
    <w:rsid w:val="0091018E"/>
    <w:rsid w:val="00912B95"/>
    <w:rsid w:val="00912BD3"/>
    <w:rsid w:val="009135F2"/>
    <w:rsid w:val="009144C3"/>
    <w:rsid w:val="00915125"/>
    <w:rsid w:val="00915574"/>
    <w:rsid w:val="00915C57"/>
    <w:rsid w:val="00916848"/>
    <w:rsid w:val="0091686A"/>
    <w:rsid w:val="00916BB3"/>
    <w:rsid w:val="00916D41"/>
    <w:rsid w:val="009172CA"/>
    <w:rsid w:val="00917DA5"/>
    <w:rsid w:val="0092012F"/>
    <w:rsid w:val="00920A3E"/>
    <w:rsid w:val="00920BFE"/>
    <w:rsid w:val="00921A19"/>
    <w:rsid w:val="00921B7D"/>
    <w:rsid w:val="00922E77"/>
    <w:rsid w:val="00922FC4"/>
    <w:rsid w:val="009230B8"/>
    <w:rsid w:val="009234D1"/>
    <w:rsid w:val="00923C8D"/>
    <w:rsid w:val="009246EF"/>
    <w:rsid w:val="00924F0D"/>
    <w:rsid w:val="00926550"/>
    <w:rsid w:val="009267D7"/>
    <w:rsid w:val="00927362"/>
    <w:rsid w:val="00927407"/>
    <w:rsid w:val="00927865"/>
    <w:rsid w:val="009279E8"/>
    <w:rsid w:val="0093077C"/>
    <w:rsid w:val="00930A61"/>
    <w:rsid w:val="00930DA8"/>
    <w:rsid w:val="00931860"/>
    <w:rsid w:val="00931C36"/>
    <w:rsid w:val="009325CB"/>
    <w:rsid w:val="00932757"/>
    <w:rsid w:val="0093294A"/>
    <w:rsid w:val="00932D7A"/>
    <w:rsid w:val="0093391F"/>
    <w:rsid w:val="00933C2D"/>
    <w:rsid w:val="00933D65"/>
    <w:rsid w:val="00934420"/>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58B5"/>
    <w:rsid w:val="00945CB0"/>
    <w:rsid w:val="009462C5"/>
    <w:rsid w:val="009466F8"/>
    <w:rsid w:val="009476D9"/>
    <w:rsid w:val="00947996"/>
    <w:rsid w:val="00950717"/>
    <w:rsid w:val="009509CC"/>
    <w:rsid w:val="009510BE"/>
    <w:rsid w:val="009516A9"/>
    <w:rsid w:val="00951A53"/>
    <w:rsid w:val="009529F5"/>
    <w:rsid w:val="00952D0A"/>
    <w:rsid w:val="009532A0"/>
    <w:rsid w:val="0095381C"/>
    <w:rsid w:val="00953C96"/>
    <w:rsid w:val="0095406A"/>
    <w:rsid w:val="00955200"/>
    <w:rsid w:val="009555F2"/>
    <w:rsid w:val="00955A0D"/>
    <w:rsid w:val="00955B1E"/>
    <w:rsid w:val="00955D06"/>
    <w:rsid w:val="00957838"/>
    <w:rsid w:val="00957889"/>
    <w:rsid w:val="00957E5C"/>
    <w:rsid w:val="00961B0F"/>
    <w:rsid w:val="009622B1"/>
    <w:rsid w:val="009637CB"/>
    <w:rsid w:val="00964CFD"/>
    <w:rsid w:val="00964F65"/>
    <w:rsid w:val="00964FC6"/>
    <w:rsid w:val="00966217"/>
    <w:rsid w:val="009662CE"/>
    <w:rsid w:val="00966BDF"/>
    <w:rsid w:val="009673D9"/>
    <w:rsid w:val="009700B3"/>
    <w:rsid w:val="0097024E"/>
    <w:rsid w:val="00970A88"/>
    <w:rsid w:val="00970BD9"/>
    <w:rsid w:val="00970C45"/>
    <w:rsid w:val="00970D71"/>
    <w:rsid w:val="009712B3"/>
    <w:rsid w:val="009730BE"/>
    <w:rsid w:val="00973BC9"/>
    <w:rsid w:val="00974AF1"/>
    <w:rsid w:val="00974EF9"/>
    <w:rsid w:val="00974FD3"/>
    <w:rsid w:val="0097517E"/>
    <w:rsid w:val="00976097"/>
    <w:rsid w:val="009761C9"/>
    <w:rsid w:val="00976E42"/>
    <w:rsid w:val="009771B0"/>
    <w:rsid w:val="00977A65"/>
    <w:rsid w:val="00977A78"/>
    <w:rsid w:val="00980690"/>
    <w:rsid w:val="00980FAA"/>
    <w:rsid w:val="00981189"/>
    <w:rsid w:val="009813E6"/>
    <w:rsid w:val="0098140C"/>
    <w:rsid w:val="00981E1C"/>
    <w:rsid w:val="00982144"/>
    <w:rsid w:val="00982BC4"/>
    <w:rsid w:val="009834A8"/>
    <w:rsid w:val="00984C8A"/>
    <w:rsid w:val="00984E11"/>
    <w:rsid w:val="0098751C"/>
    <w:rsid w:val="009875F0"/>
    <w:rsid w:val="00987B5C"/>
    <w:rsid w:val="009904DA"/>
    <w:rsid w:val="00990A77"/>
    <w:rsid w:val="00991640"/>
    <w:rsid w:val="00991A3C"/>
    <w:rsid w:val="00992668"/>
    <w:rsid w:val="0099338C"/>
    <w:rsid w:val="00993FC0"/>
    <w:rsid w:val="009952BF"/>
    <w:rsid w:val="00995558"/>
    <w:rsid w:val="0099557A"/>
    <w:rsid w:val="00995E81"/>
    <w:rsid w:val="00996C36"/>
    <w:rsid w:val="00997754"/>
    <w:rsid w:val="009977C1"/>
    <w:rsid w:val="00997B10"/>
    <w:rsid w:val="00997FB1"/>
    <w:rsid w:val="009A0496"/>
    <w:rsid w:val="009A0807"/>
    <w:rsid w:val="009A126F"/>
    <w:rsid w:val="009A1429"/>
    <w:rsid w:val="009A1674"/>
    <w:rsid w:val="009A2924"/>
    <w:rsid w:val="009A3047"/>
    <w:rsid w:val="009A32A1"/>
    <w:rsid w:val="009A3EDD"/>
    <w:rsid w:val="009A57B9"/>
    <w:rsid w:val="009A5975"/>
    <w:rsid w:val="009A5E41"/>
    <w:rsid w:val="009A6407"/>
    <w:rsid w:val="009A6A74"/>
    <w:rsid w:val="009A6B48"/>
    <w:rsid w:val="009A7508"/>
    <w:rsid w:val="009A7D79"/>
    <w:rsid w:val="009A7E52"/>
    <w:rsid w:val="009B1643"/>
    <w:rsid w:val="009B175B"/>
    <w:rsid w:val="009B22B9"/>
    <w:rsid w:val="009B29A6"/>
    <w:rsid w:val="009B3851"/>
    <w:rsid w:val="009B3F8F"/>
    <w:rsid w:val="009B43C5"/>
    <w:rsid w:val="009B5339"/>
    <w:rsid w:val="009B5C1C"/>
    <w:rsid w:val="009B6875"/>
    <w:rsid w:val="009B6923"/>
    <w:rsid w:val="009B79EE"/>
    <w:rsid w:val="009B7B37"/>
    <w:rsid w:val="009B7D2C"/>
    <w:rsid w:val="009C0108"/>
    <w:rsid w:val="009C0E4A"/>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6E34"/>
    <w:rsid w:val="009C7BC7"/>
    <w:rsid w:val="009D0F6C"/>
    <w:rsid w:val="009D12E7"/>
    <w:rsid w:val="009D1FEA"/>
    <w:rsid w:val="009D20D6"/>
    <w:rsid w:val="009D2CEF"/>
    <w:rsid w:val="009D43E4"/>
    <w:rsid w:val="009D4A4E"/>
    <w:rsid w:val="009D4AFD"/>
    <w:rsid w:val="009D5ADA"/>
    <w:rsid w:val="009D679E"/>
    <w:rsid w:val="009D694C"/>
    <w:rsid w:val="009D6B15"/>
    <w:rsid w:val="009D7237"/>
    <w:rsid w:val="009D76AF"/>
    <w:rsid w:val="009D772F"/>
    <w:rsid w:val="009D7B70"/>
    <w:rsid w:val="009E1642"/>
    <w:rsid w:val="009E1650"/>
    <w:rsid w:val="009E27E4"/>
    <w:rsid w:val="009E2F9F"/>
    <w:rsid w:val="009E3C2D"/>
    <w:rsid w:val="009E4107"/>
    <w:rsid w:val="009E411E"/>
    <w:rsid w:val="009E4905"/>
    <w:rsid w:val="009E4E6A"/>
    <w:rsid w:val="009E5C1F"/>
    <w:rsid w:val="009E72A7"/>
    <w:rsid w:val="009E782D"/>
    <w:rsid w:val="009F1086"/>
    <w:rsid w:val="009F2CDF"/>
    <w:rsid w:val="009F3150"/>
    <w:rsid w:val="009F3F98"/>
    <w:rsid w:val="009F4358"/>
    <w:rsid w:val="009F4A0B"/>
    <w:rsid w:val="009F7425"/>
    <w:rsid w:val="009F7588"/>
    <w:rsid w:val="00A0016D"/>
    <w:rsid w:val="00A01A26"/>
    <w:rsid w:val="00A02880"/>
    <w:rsid w:val="00A02D6E"/>
    <w:rsid w:val="00A030B2"/>
    <w:rsid w:val="00A03DD2"/>
    <w:rsid w:val="00A04183"/>
    <w:rsid w:val="00A0445C"/>
    <w:rsid w:val="00A0470B"/>
    <w:rsid w:val="00A05643"/>
    <w:rsid w:val="00A066EB"/>
    <w:rsid w:val="00A076FC"/>
    <w:rsid w:val="00A079F3"/>
    <w:rsid w:val="00A07C90"/>
    <w:rsid w:val="00A10CC7"/>
    <w:rsid w:val="00A117EC"/>
    <w:rsid w:val="00A119A0"/>
    <w:rsid w:val="00A11EBC"/>
    <w:rsid w:val="00A13892"/>
    <w:rsid w:val="00A140F5"/>
    <w:rsid w:val="00A140FF"/>
    <w:rsid w:val="00A142A0"/>
    <w:rsid w:val="00A147A0"/>
    <w:rsid w:val="00A14BB6"/>
    <w:rsid w:val="00A15541"/>
    <w:rsid w:val="00A15D7E"/>
    <w:rsid w:val="00A15DB2"/>
    <w:rsid w:val="00A15E86"/>
    <w:rsid w:val="00A16285"/>
    <w:rsid w:val="00A16C21"/>
    <w:rsid w:val="00A17968"/>
    <w:rsid w:val="00A17B05"/>
    <w:rsid w:val="00A17DA7"/>
    <w:rsid w:val="00A17E34"/>
    <w:rsid w:val="00A206B7"/>
    <w:rsid w:val="00A207D1"/>
    <w:rsid w:val="00A208B3"/>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3AFB"/>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50E2A"/>
    <w:rsid w:val="00A50F78"/>
    <w:rsid w:val="00A511F8"/>
    <w:rsid w:val="00A51F3F"/>
    <w:rsid w:val="00A52CBE"/>
    <w:rsid w:val="00A53127"/>
    <w:rsid w:val="00A533AC"/>
    <w:rsid w:val="00A53625"/>
    <w:rsid w:val="00A55509"/>
    <w:rsid w:val="00A57624"/>
    <w:rsid w:val="00A5782E"/>
    <w:rsid w:val="00A57DE4"/>
    <w:rsid w:val="00A6014B"/>
    <w:rsid w:val="00A603C2"/>
    <w:rsid w:val="00A605B8"/>
    <w:rsid w:val="00A60815"/>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653"/>
    <w:rsid w:val="00A71330"/>
    <w:rsid w:val="00A71908"/>
    <w:rsid w:val="00A725A2"/>
    <w:rsid w:val="00A72A3C"/>
    <w:rsid w:val="00A72DDF"/>
    <w:rsid w:val="00A73541"/>
    <w:rsid w:val="00A73674"/>
    <w:rsid w:val="00A737EB"/>
    <w:rsid w:val="00A73C88"/>
    <w:rsid w:val="00A75EC3"/>
    <w:rsid w:val="00A762C5"/>
    <w:rsid w:val="00A77324"/>
    <w:rsid w:val="00A77862"/>
    <w:rsid w:val="00A77BAA"/>
    <w:rsid w:val="00A8059C"/>
    <w:rsid w:val="00A8142C"/>
    <w:rsid w:val="00A81BEB"/>
    <w:rsid w:val="00A81C64"/>
    <w:rsid w:val="00A81E82"/>
    <w:rsid w:val="00A82F87"/>
    <w:rsid w:val="00A835E0"/>
    <w:rsid w:val="00A83722"/>
    <w:rsid w:val="00A84779"/>
    <w:rsid w:val="00A868F7"/>
    <w:rsid w:val="00A86B4F"/>
    <w:rsid w:val="00A86CAE"/>
    <w:rsid w:val="00A87B6A"/>
    <w:rsid w:val="00A87FBF"/>
    <w:rsid w:val="00A90108"/>
    <w:rsid w:val="00A91E04"/>
    <w:rsid w:val="00A91FC6"/>
    <w:rsid w:val="00A92401"/>
    <w:rsid w:val="00A93362"/>
    <w:rsid w:val="00A93F75"/>
    <w:rsid w:val="00A942A9"/>
    <w:rsid w:val="00A94470"/>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4ED1"/>
    <w:rsid w:val="00AA5233"/>
    <w:rsid w:val="00AA532D"/>
    <w:rsid w:val="00AA5629"/>
    <w:rsid w:val="00AA5D05"/>
    <w:rsid w:val="00AA6E2E"/>
    <w:rsid w:val="00AA74F1"/>
    <w:rsid w:val="00AA7768"/>
    <w:rsid w:val="00AB0A1C"/>
    <w:rsid w:val="00AB0A49"/>
    <w:rsid w:val="00AB17DE"/>
    <w:rsid w:val="00AB1B69"/>
    <w:rsid w:val="00AB2A28"/>
    <w:rsid w:val="00AB31AC"/>
    <w:rsid w:val="00AB3C23"/>
    <w:rsid w:val="00AB3EE5"/>
    <w:rsid w:val="00AB46AD"/>
    <w:rsid w:val="00AB4E10"/>
    <w:rsid w:val="00AB59B2"/>
    <w:rsid w:val="00AB5C0F"/>
    <w:rsid w:val="00AB6BB4"/>
    <w:rsid w:val="00AB7B56"/>
    <w:rsid w:val="00AB7D82"/>
    <w:rsid w:val="00AC037A"/>
    <w:rsid w:val="00AC043D"/>
    <w:rsid w:val="00AC0705"/>
    <w:rsid w:val="00AC0A22"/>
    <w:rsid w:val="00AC168E"/>
    <w:rsid w:val="00AC1B6C"/>
    <w:rsid w:val="00AC2030"/>
    <w:rsid w:val="00AC229F"/>
    <w:rsid w:val="00AC2A42"/>
    <w:rsid w:val="00AC373B"/>
    <w:rsid w:val="00AC38EC"/>
    <w:rsid w:val="00AC3BF4"/>
    <w:rsid w:val="00AC3FB9"/>
    <w:rsid w:val="00AC5139"/>
    <w:rsid w:val="00AC5D25"/>
    <w:rsid w:val="00AC618B"/>
    <w:rsid w:val="00AC6676"/>
    <w:rsid w:val="00AC7A44"/>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6C0"/>
    <w:rsid w:val="00AE2950"/>
    <w:rsid w:val="00AE34D5"/>
    <w:rsid w:val="00AE39BF"/>
    <w:rsid w:val="00AE3DFE"/>
    <w:rsid w:val="00AE43D5"/>
    <w:rsid w:val="00AE4BBE"/>
    <w:rsid w:val="00AE531D"/>
    <w:rsid w:val="00AF0852"/>
    <w:rsid w:val="00AF1552"/>
    <w:rsid w:val="00AF1576"/>
    <w:rsid w:val="00AF1635"/>
    <w:rsid w:val="00AF1827"/>
    <w:rsid w:val="00AF1C94"/>
    <w:rsid w:val="00AF254B"/>
    <w:rsid w:val="00AF2A41"/>
    <w:rsid w:val="00AF31B3"/>
    <w:rsid w:val="00AF327B"/>
    <w:rsid w:val="00AF411A"/>
    <w:rsid w:val="00AF519E"/>
    <w:rsid w:val="00AF5280"/>
    <w:rsid w:val="00AF6507"/>
    <w:rsid w:val="00AF6802"/>
    <w:rsid w:val="00AF693E"/>
    <w:rsid w:val="00AF702B"/>
    <w:rsid w:val="00AF706B"/>
    <w:rsid w:val="00B00484"/>
    <w:rsid w:val="00B00D85"/>
    <w:rsid w:val="00B02250"/>
    <w:rsid w:val="00B0358A"/>
    <w:rsid w:val="00B04FCD"/>
    <w:rsid w:val="00B052E9"/>
    <w:rsid w:val="00B0538B"/>
    <w:rsid w:val="00B05774"/>
    <w:rsid w:val="00B07D70"/>
    <w:rsid w:val="00B1000D"/>
    <w:rsid w:val="00B10865"/>
    <w:rsid w:val="00B109E0"/>
    <w:rsid w:val="00B1188A"/>
    <w:rsid w:val="00B11C8A"/>
    <w:rsid w:val="00B12335"/>
    <w:rsid w:val="00B12B6C"/>
    <w:rsid w:val="00B12DC9"/>
    <w:rsid w:val="00B13258"/>
    <w:rsid w:val="00B13822"/>
    <w:rsid w:val="00B14407"/>
    <w:rsid w:val="00B1491A"/>
    <w:rsid w:val="00B14BDF"/>
    <w:rsid w:val="00B14EDC"/>
    <w:rsid w:val="00B157B7"/>
    <w:rsid w:val="00B158AB"/>
    <w:rsid w:val="00B15C43"/>
    <w:rsid w:val="00B15DED"/>
    <w:rsid w:val="00B15FE9"/>
    <w:rsid w:val="00B1695C"/>
    <w:rsid w:val="00B16A1C"/>
    <w:rsid w:val="00B16B65"/>
    <w:rsid w:val="00B16C0C"/>
    <w:rsid w:val="00B16E4B"/>
    <w:rsid w:val="00B16F90"/>
    <w:rsid w:val="00B16FAD"/>
    <w:rsid w:val="00B17323"/>
    <w:rsid w:val="00B17C1F"/>
    <w:rsid w:val="00B17C94"/>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6ED8"/>
    <w:rsid w:val="00B27C20"/>
    <w:rsid w:val="00B30603"/>
    <w:rsid w:val="00B30D4B"/>
    <w:rsid w:val="00B30F21"/>
    <w:rsid w:val="00B30F2B"/>
    <w:rsid w:val="00B31EE0"/>
    <w:rsid w:val="00B31FFA"/>
    <w:rsid w:val="00B320E6"/>
    <w:rsid w:val="00B321C2"/>
    <w:rsid w:val="00B34ACF"/>
    <w:rsid w:val="00B34F7E"/>
    <w:rsid w:val="00B35666"/>
    <w:rsid w:val="00B35C7F"/>
    <w:rsid w:val="00B363D6"/>
    <w:rsid w:val="00B36581"/>
    <w:rsid w:val="00B36B81"/>
    <w:rsid w:val="00B36C81"/>
    <w:rsid w:val="00B37588"/>
    <w:rsid w:val="00B37CD7"/>
    <w:rsid w:val="00B40996"/>
    <w:rsid w:val="00B41CAF"/>
    <w:rsid w:val="00B4219B"/>
    <w:rsid w:val="00B43BEE"/>
    <w:rsid w:val="00B4463E"/>
    <w:rsid w:val="00B44856"/>
    <w:rsid w:val="00B459E5"/>
    <w:rsid w:val="00B46330"/>
    <w:rsid w:val="00B47ADC"/>
    <w:rsid w:val="00B540BB"/>
    <w:rsid w:val="00B54344"/>
    <w:rsid w:val="00B54374"/>
    <w:rsid w:val="00B55327"/>
    <w:rsid w:val="00B5545C"/>
    <w:rsid w:val="00B5610E"/>
    <w:rsid w:val="00B57956"/>
    <w:rsid w:val="00B57B19"/>
    <w:rsid w:val="00B604FB"/>
    <w:rsid w:val="00B60EFB"/>
    <w:rsid w:val="00B613C3"/>
    <w:rsid w:val="00B61FEC"/>
    <w:rsid w:val="00B62B6A"/>
    <w:rsid w:val="00B62E5F"/>
    <w:rsid w:val="00B63393"/>
    <w:rsid w:val="00B63C91"/>
    <w:rsid w:val="00B642D6"/>
    <w:rsid w:val="00B648B1"/>
    <w:rsid w:val="00B64B03"/>
    <w:rsid w:val="00B65CB2"/>
    <w:rsid w:val="00B66122"/>
    <w:rsid w:val="00B661CD"/>
    <w:rsid w:val="00B665CD"/>
    <w:rsid w:val="00B675B6"/>
    <w:rsid w:val="00B67D94"/>
    <w:rsid w:val="00B70629"/>
    <w:rsid w:val="00B70698"/>
    <w:rsid w:val="00B70911"/>
    <w:rsid w:val="00B70BF5"/>
    <w:rsid w:val="00B712B2"/>
    <w:rsid w:val="00B71470"/>
    <w:rsid w:val="00B715D6"/>
    <w:rsid w:val="00B719B4"/>
    <w:rsid w:val="00B71D5C"/>
    <w:rsid w:val="00B72662"/>
    <w:rsid w:val="00B72D54"/>
    <w:rsid w:val="00B73734"/>
    <w:rsid w:val="00B73B18"/>
    <w:rsid w:val="00B746B8"/>
    <w:rsid w:val="00B74D7C"/>
    <w:rsid w:val="00B74F47"/>
    <w:rsid w:val="00B758F4"/>
    <w:rsid w:val="00B77503"/>
    <w:rsid w:val="00B778DA"/>
    <w:rsid w:val="00B77F3D"/>
    <w:rsid w:val="00B80AA6"/>
    <w:rsid w:val="00B81BA6"/>
    <w:rsid w:val="00B82B47"/>
    <w:rsid w:val="00B82DE7"/>
    <w:rsid w:val="00B84528"/>
    <w:rsid w:val="00B8493E"/>
    <w:rsid w:val="00B866C3"/>
    <w:rsid w:val="00B875BD"/>
    <w:rsid w:val="00B90285"/>
    <w:rsid w:val="00B90554"/>
    <w:rsid w:val="00B929BA"/>
    <w:rsid w:val="00B931B7"/>
    <w:rsid w:val="00B9358A"/>
    <w:rsid w:val="00B937D1"/>
    <w:rsid w:val="00B943B5"/>
    <w:rsid w:val="00B9486D"/>
    <w:rsid w:val="00B94B44"/>
    <w:rsid w:val="00B94E3E"/>
    <w:rsid w:val="00B95B18"/>
    <w:rsid w:val="00B9647A"/>
    <w:rsid w:val="00B96777"/>
    <w:rsid w:val="00B968E5"/>
    <w:rsid w:val="00B96F86"/>
    <w:rsid w:val="00B9700E"/>
    <w:rsid w:val="00B9774A"/>
    <w:rsid w:val="00B97D0C"/>
    <w:rsid w:val="00BA05D3"/>
    <w:rsid w:val="00BA0812"/>
    <w:rsid w:val="00BA0B78"/>
    <w:rsid w:val="00BA109E"/>
    <w:rsid w:val="00BA1604"/>
    <w:rsid w:val="00BA1859"/>
    <w:rsid w:val="00BA2038"/>
    <w:rsid w:val="00BA23E6"/>
    <w:rsid w:val="00BA280A"/>
    <w:rsid w:val="00BA35EF"/>
    <w:rsid w:val="00BA36D7"/>
    <w:rsid w:val="00BA3B10"/>
    <w:rsid w:val="00BA3D41"/>
    <w:rsid w:val="00BA4196"/>
    <w:rsid w:val="00BA47BB"/>
    <w:rsid w:val="00BA5060"/>
    <w:rsid w:val="00BA62A0"/>
    <w:rsid w:val="00BA6DBA"/>
    <w:rsid w:val="00BA75E4"/>
    <w:rsid w:val="00BA7EF5"/>
    <w:rsid w:val="00BB03E6"/>
    <w:rsid w:val="00BB1DE9"/>
    <w:rsid w:val="00BB2CF5"/>
    <w:rsid w:val="00BB2DB8"/>
    <w:rsid w:val="00BB3D5A"/>
    <w:rsid w:val="00BB3DFD"/>
    <w:rsid w:val="00BB4372"/>
    <w:rsid w:val="00BB49C1"/>
    <w:rsid w:val="00BB4CA2"/>
    <w:rsid w:val="00BB6167"/>
    <w:rsid w:val="00BB7253"/>
    <w:rsid w:val="00BC0049"/>
    <w:rsid w:val="00BC1511"/>
    <w:rsid w:val="00BC17E8"/>
    <w:rsid w:val="00BC18AD"/>
    <w:rsid w:val="00BC1AA0"/>
    <w:rsid w:val="00BC1D27"/>
    <w:rsid w:val="00BC28C3"/>
    <w:rsid w:val="00BC2DAD"/>
    <w:rsid w:val="00BC3A76"/>
    <w:rsid w:val="00BC4A13"/>
    <w:rsid w:val="00BC52FE"/>
    <w:rsid w:val="00BC6080"/>
    <w:rsid w:val="00BC73DE"/>
    <w:rsid w:val="00BC74E0"/>
    <w:rsid w:val="00BC765E"/>
    <w:rsid w:val="00BC7DEB"/>
    <w:rsid w:val="00BD1142"/>
    <w:rsid w:val="00BD2224"/>
    <w:rsid w:val="00BD36E0"/>
    <w:rsid w:val="00BD3899"/>
    <w:rsid w:val="00BD3F2E"/>
    <w:rsid w:val="00BD3FDC"/>
    <w:rsid w:val="00BD4A6A"/>
    <w:rsid w:val="00BD6412"/>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2942"/>
    <w:rsid w:val="00BF297A"/>
    <w:rsid w:val="00BF2EF5"/>
    <w:rsid w:val="00BF2F2C"/>
    <w:rsid w:val="00BF3058"/>
    <w:rsid w:val="00BF32AF"/>
    <w:rsid w:val="00BF43B5"/>
    <w:rsid w:val="00BF5E08"/>
    <w:rsid w:val="00BF6510"/>
    <w:rsid w:val="00BF67FB"/>
    <w:rsid w:val="00BF6AF0"/>
    <w:rsid w:val="00BF6CDA"/>
    <w:rsid w:val="00BF7882"/>
    <w:rsid w:val="00BF7DBE"/>
    <w:rsid w:val="00C008B3"/>
    <w:rsid w:val="00C011B2"/>
    <w:rsid w:val="00C01C27"/>
    <w:rsid w:val="00C0213D"/>
    <w:rsid w:val="00C0263C"/>
    <w:rsid w:val="00C02C55"/>
    <w:rsid w:val="00C0306B"/>
    <w:rsid w:val="00C0371A"/>
    <w:rsid w:val="00C04554"/>
    <w:rsid w:val="00C05441"/>
    <w:rsid w:val="00C054DF"/>
    <w:rsid w:val="00C058B7"/>
    <w:rsid w:val="00C05AA6"/>
    <w:rsid w:val="00C05C85"/>
    <w:rsid w:val="00C060DB"/>
    <w:rsid w:val="00C065B8"/>
    <w:rsid w:val="00C068EF"/>
    <w:rsid w:val="00C06C8F"/>
    <w:rsid w:val="00C1005D"/>
    <w:rsid w:val="00C10B24"/>
    <w:rsid w:val="00C116A8"/>
    <w:rsid w:val="00C123A5"/>
    <w:rsid w:val="00C14339"/>
    <w:rsid w:val="00C14441"/>
    <w:rsid w:val="00C151E0"/>
    <w:rsid w:val="00C15BBB"/>
    <w:rsid w:val="00C162EE"/>
    <w:rsid w:val="00C1698B"/>
    <w:rsid w:val="00C1711B"/>
    <w:rsid w:val="00C203EF"/>
    <w:rsid w:val="00C20611"/>
    <w:rsid w:val="00C21135"/>
    <w:rsid w:val="00C212D1"/>
    <w:rsid w:val="00C2166E"/>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137D"/>
    <w:rsid w:val="00C320AB"/>
    <w:rsid w:val="00C32163"/>
    <w:rsid w:val="00C335F2"/>
    <w:rsid w:val="00C35920"/>
    <w:rsid w:val="00C36830"/>
    <w:rsid w:val="00C37EED"/>
    <w:rsid w:val="00C4008B"/>
    <w:rsid w:val="00C4023D"/>
    <w:rsid w:val="00C40782"/>
    <w:rsid w:val="00C40A92"/>
    <w:rsid w:val="00C4164E"/>
    <w:rsid w:val="00C41E96"/>
    <w:rsid w:val="00C41F62"/>
    <w:rsid w:val="00C4234D"/>
    <w:rsid w:val="00C42660"/>
    <w:rsid w:val="00C42C6A"/>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1800"/>
    <w:rsid w:val="00C528B8"/>
    <w:rsid w:val="00C530FE"/>
    <w:rsid w:val="00C533F1"/>
    <w:rsid w:val="00C53793"/>
    <w:rsid w:val="00C53873"/>
    <w:rsid w:val="00C54875"/>
    <w:rsid w:val="00C54F2C"/>
    <w:rsid w:val="00C55CCF"/>
    <w:rsid w:val="00C55E35"/>
    <w:rsid w:val="00C55F85"/>
    <w:rsid w:val="00C570E0"/>
    <w:rsid w:val="00C5713A"/>
    <w:rsid w:val="00C57CE2"/>
    <w:rsid w:val="00C603C6"/>
    <w:rsid w:val="00C60D6A"/>
    <w:rsid w:val="00C60E53"/>
    <w:rsid w:val="00C61DF1"/>
    <w:rsid w:val="00C62BC9"/>
    <w:rsid w:val="00C63381"/>
    <w:rsid w:val="00C63559"/>
    <w:rsid w:val="00C635C0"/>
    <w:rsid w:val="00C6471C"/>
    <w:rsid w:val="00C649C0"/>
    <w:rsid w:val="00C67F1B"/>
    <w:rsid w:val="00C70046"/>
    <w:rsid w:val="00C70D4D"/>
    <w:rsid w:val="00C7207A"/>
    <w:rsid w:val="00C721C8"/>
    <w:rsid w:val="00C721D7"/>
    <w:rsid w:val="00C738D7"/>
    <w:rsid w:val="00C73ACA"/>
    <w:rsid w:val="00C7546D"/>
    <w:rsid w:val="00C760C5"/>
    <w:rsid w:val="00C76A70"/>
    <w:rsid w:val="00C76D7F"/>
    <w:rsid w:val="00C77274"/>
    <w:rsid w:val="00C772DF"/>
    <w:rsid w:val="00C77A04"/>
    <w:rsid w:val="00C800AE"/>
    <w:rsid w:val="00C80C49"/>
    <w:rsid w:val="00C819F1"/>
    <w:rsid w:val="00C82350"/>
    <w:rsid w:val="00C8298E"/>
    <w:rsid w:val="00C82A0A"/>
    <w:rsid w:val="00C82E2F"/>
    <w:rsid w:val="00C82E84"/>
    <w:rsid w:val="00C830C2"/>
    <w:rsid w:val="00C8349A"/>
    <w:rsid w:val="00C83AA2"/>
    <w:rsid w:val="00C83D43"/>
    <w:rsid w:val="00C84210"/>
    <w:rsid w:val="00C84924"/>
    <w:rsid w:val="00C84BC9"/>
    <w:rsid w:val="00C84D13"/>
    <w:rsid w:val="00C85568"/>
    <w:rsid w:val="00C85B7A"/>
    <w:rsid w:val="00C85CC7"/>
    <w:rsid w:val="00C86746"/>
    <w:rsid w:val="00C86F99"/>
    <w:rsid w:val="00C8747E"/>
    <w:rsid w:val="00C907E0"/>
    <w:rsid w:val="00C90C89"/>
    <w:rsid w:val="00C90DC5"/>
    <w:rsid w:val="00C90DD6"/>
    <w:rsid w:val="00C913F3"/>
    <w:rsid w:val="00C91481"/>
    <w:rsid w:val="00C91B31"/>
    <w:rsid w:val="00C92B02"/>
    <w:rsid w:val="00C956DF"/>
    <w:rsid w:val="00C97B5F"/>
    <w:rsid w:val="00C97F7D"/>
    <w:rsid w:val="00CA06EE"/>
    <w:rsid w:val="00CA0E3F"/>
    <w:rsid w:val="00CA115F"/>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2060"/>
    <w:rsid w:val="00CB286E"/>
    <w:rsid w:val="00CB2CF2"/>
    <w:rsid w:val="00CB3572"/>
    <w:rsid w:val="00CB3C06"/>
    <w:rsid w:val="00CB3F3B"/>
    <w:rsid w:val="00CB441D"/>
    <w:rsid w:val="00CB4525"/>
    <w:rsid w:val="00CB640E"/>
    <w:rsid w:val="00CB6584"/>
    <w:rsid w:val="00CB7BA0"/>
    <w:rsid w:val="00CB7C32"/>
    <w:rsid w:val="00CB7D1E"/>
    <w:rsid w:val="00CB7DE9"/>
    <w:rsid w:val="00CC09A2"/>
    <w:rsid w:val="00CC0DC7"/>
    <w:rsid w:val="00CC2B6D"/>
    <w:rsid w:val="00CC2FAF"/>
    <w:rsid w:val="00CC362C"/>
    <w:rsid w:val="00CC3B98"/>
    <w:rsid w:val="00CC3E1B"/>
    <w:rsid w:val="00CC3FCF"/>
    <w:rsid w:val="00CC516B"/>
    <w:rsid w:val="00CC60B8"/>
    <w:rsid w:val="00CC63F7"/>
    <w:rsid w:val="00CC6A5B"/>
    <w:rsid w:val="00CC6DB3"/>
    <w:rsid w:val="00CD0326"/>
    <w:rsid w:val="00CD425D"/>
    <w:rsid w:val="00CD4263"/>
    <w:rsid w:val="00CD4AA0"/>
    <w:rsid w:val="00CD55CD"/>
    <w:rsid w:val="00CD5941"/>
    <w:rsid w:val="00CD5CEB"/>
    <w:rsid w:val="00CD64B2"/>
    <w:rsid w:val="00CD6847"/>
    <w:rsid w:val="00CD7F5A"/>
    <w:rsid w:val="00CE0156"/>
    <w:rsid w:val="00CE07B1"/>
    <w:rsid w:val="00CE1429"/>
    <w:rsid w:val="00CE16CE"/>
    <w:rsid w:val="00CE1E28"/>
    <w:rsid w:val="00CE28BC"/>
    <w:rsid w:val="00CE364B"/>
    <w:rsid w:val="00CE4142"/>
    <w:rsid w:val="00CE4676"/>
    <w:rsid w:val="00CE48BF"/>
    <w:rsid w:val="00CE4E5E"/>
    <w:rsid w:val="00CE4F1A"/>
    <w:rsid w:val="00CE526B"/>
    <w:rsid w:val="00CE52C8"/>
    <w:rsid w:val="00CE55EC"/>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4F39"/>
    <w:rsid w:val="00D05544"/>
    <w:rsid w:val="00D056CB"/>
    <w:rsid w:val="00D05DD8"/>
    <w:rsid w:val="00D061A8"/>
    <w:rsid w:val="00D061BC"/>
    <w:rsid w:val="00D062D7"/>
    <w:rsid w:val="00D0634F"/>
    <w:rsid w:val="00D075BE"/>
    <w:rsid w:val="00D07639"/>
    <w:rsid w:val="00D103EF"/>
    <w:rsid w:val="00D10F44"/>
    <w:rsid w:val="00D11FCD"/>
    <w:rsid w:val="00D12B22"/>
    <w:rsid w:val="00D12B43"/>
    <w:rsid w:val="00D13595"/>
    <w:rsid w:val="00D13640"/>
    <w:rsid w:val="00D13B16"/>
    <w:rsid w:val="00D1480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46EC"/>
    <w:rsid w:val="00D256F8"/>
    <w:rsid w:val="00D25E2C"/>
    <w:rsid w:val="00D26175"/>
    <w:rsid w:val="00D266A4"/>
    <w:rsid w:val="00D2780D"/>
    <w:rsid w:val="00D300B3"/>
    <w:rsid w:val="00D30E7A"/>
    <w:rsid w:val="00D31332"/>
    <w:rsid w:val="00D314AE"/>
    <w:rsid w:val="00D31730"/>
    <w:rsid w:val="00D31CA4"/>
    <w:rsid w:val="00D31EBF"/>
    <w:rsid w:val="00D320A2"/>
    <w:rsid w:val="00D32457"/>
    <w:rsid w:val="00D33969"/>
    <w:rsid w:val="00D33E68"/>
    <w:rsid w:val="00D33E8F"/>
    <w:rsid w:val="00D3403A"/>
    <w:rsid w:val="00D3431C"/>
    <w:rsid w:val="00D35826"/>
    <w:rsid w:val="00D359E4"/>
    <w:rsid w:val="00D36126"/>
    <w:rsid w:val="00D3683A"/>
    <w:rsid w:val="00D369C8"/>
    <w:rsid w:val="00D371A5"/>
    <w:rsid w:val="00D375AB"/>
    <w:rsid w:val="00D4013E"/>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62F7"/>
    <w:rsid w:val="00D46824"/>
    <w:rsid w:val="00D46EB0"/>
    <w:rsid w:val="00D47DF0"/>
    <w:rsid w:val="00D50B5D"/>
    <w:rsid w:val="00D50D0C"/>
    <w:rsid w:val="00D5110D"/>
    <w:rsid w:val="00D51576"/>
    <w:rsid w:val="00D52190"/>
    <w:rsid w:val="00D52D7E"/>
    <w:rsid w:val="00D52F23"/>
    <w:rsid w:val="00D52F99"/>
    <w:rsid w:val="00D53646"/>
    <w:rsid w:val="00D53F83"/>
    <w:rsid w:val="00D55013"/>
    <w:rsid w:val="00D55531"/>
    <w:rsid w:val="00D5556E"/>
    <w:rsid w:val="00D569F8"/>
    <w:rsid w:val="00D576A6"/>
    <w:rsid w:val="00D60116"/>
    <w:rsid w:val="00D604D6"/>
    <w:rsid w:val="00D60737"/>
    <w:rsid w:val="00D6118C"/>
    <w:rsid w:val="00D61E57"/>
    <w:rsid w:val="00D6200D"/>
    <w:rsid w:val="00D64C01"/>
    <w:rsid w:val="00D64DC3"/>
    <w:rsid w:val="00D65299"/>
    <w:rsid w:val="00D655CF"/>
    <w:rsid w:val="00D65D94"/>
    <w:rsid w:val="00D65F50"/>
    <w:rsid w:val="00D66F1F"/>
    <w:rsid w:val="00D67344"/>
    <w:rsid w:val="00D67A20"/>
    <w:rsid w:val="00D702D4"/>
    <w:rsid w:val="00D705D6"/>
    <w:rsid w:val="00D70802"/>
    <w:rsid w:val="00D70F03"/>
    <w:rsid w:val="00D71894"/>
    <w:rsid w:val="00D724B3"/>
    <w:rsid w:val="00D72C0A"/>
    <w:rsid w:val="00D733C7"/>
    <w:rsid w:val="00D7348D"/>
    <w:rsid w:val="00D74097"/>
    <w:rsid w:val="00D74808"/>
    <w:rsid w:val="00D74919"/>
    <w:rsid w:val="00D74C49"/>
    <w:rsid w:val="00D74D58"/>
    <w:rsid w:val="00D7585A"/>
    <w:rsid w:val="00D758B1"/>
    <w:rsid w:val="00D76301"/>
    <w:rsid w:val="00D764DB"/>
    <w:rsid w:val="00D76654"/>
    <w:rsid w:val="00D77081"/>
    <w:rsid w:val="00D77F4F"/>
    <w:rsid w:val="00D80689"/>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90A00"/>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4022"/>
    <w:rsid w:val="00DA416B"/>
    <w:rsid w:val="00DA47FA"/>
    <w:rsid w:val="00DA500E"/>
    <w:rsid w:val="00DA5551"/>
    <w:rsid w:val="00DA59D6"/>
    <w:rsid w:val="00DA628A"/>
    <w:rsid w:val="00DA6558"/>
    <w:rsid w:val="00DA7C2A"/>
    <w:rsid w:val="00DA7DCB"/>
    <w:rsid w:val="00DB0141"/>
    <w:rsid w:val="00DB08B1"/>
    <w:rsid w:val="00DB1AF4"/>
    <w:rsid w:val="00DB1D82"/>
    <w:rsid w:val="00DB1DBC"/>
    <w:rsid w:val="00DB243D"/>
    <w:rsid w:val="00DB2B48"/>
    <w:rsid w:val="00DB2C15"/>
    <w:rsid w:val="00DB2C63"/>
    <w:rsid w:val="00DB3576"/>
    <w:rsid w:val="00DB37B3"/>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3E9"/>
    <w:rsid w:val="00DC3FFA"/>
    <w:rsid w:val="00DC47F7"/>
    <w:rsid w:val="00DC522E"/>
    <w:rsid w:val="00DC62B2"/>
    <w:rsid w:val="00DC65F7"/>
    <w:rsid w:val="00DC6725"/>
    <w:rsid w:val="00DC67D6"/>
    <w:rsid w:val="00DC67FD"/>
    <w:rsid w:val="00DC698A"/>
    <w:rsid w:val="00DC79E4"/>
    <w:rsid w:val="00DD01F2"/>
    <w:rsid w:val="00DD1394"/>
    <w:rsid w:val="00DD14FF"/>
    <w:rsid w:val="00DD1608"/>
    <w:rsid w:val="00DD25A6"/>
    <w:rsid w:val="00DD3315"/>
    <w:rsid w:val="00DD3A7A"/>
    <w:rsid w:val="00DD40EE"/>
    <w:rsid w:val="00DD4D98"/>
    <w:rsid w:val="00DE0119"/>
    <w:rsid w:val="00DE0F1D"/>
    <w:rsid w:val="00DE1CF2"/>
    <w:rsid w:val="00DE2020"/>
    <w:rsid w:val="00DE3A97"/>
    <w:rsid w:val="00DE3FAA"/>
    <w:rsid w:val="00DE5002"/>
    <w:rsid w:val="00DE5D5E"/>
    <w:rsid w:val="00DE5E8D"/>
    <w:rsid w:val="00DE7825"/>
    <w:rsid w:val="00DF0309"/>
    <w:rsid w:val="00DF03D7"/>
    <w:rsid w:val="00DF06C1"/>
    <w:rsid w:val="00DF239B"/>
    <w:rsid w:val="00DF2A1C"/>
    <w:rsid w:val="00DF2B71"/>
    <w:rsid w:val="00DF2E56"/>
    <w:rsid w:val="00DF3BFF"/>
    <w:rsid w:val="00DF3E97"/>
    <w:rsid w:val="00DF46D4"/>
    <w:rsid w:val="00DF4C92"/>
    <w:rsid w:val="00DF524A"/>
    <w:rsid w:val="00DF5321"/>
    <w:rsid w:val="00DF5A64"/>
    <w:rsid w:val="00DF5FD8"/>
    <w:rsid w:val="00DF7ED5"/>
    <w:rsid w:val="00E00464"/>
    <w:rsid w:val="00E00922"/>
    <w:rsid w:val="00E00B88"/>
    <w:rsid w:val="00E00CA5"/>
    <w:rsid w:val="00E01A19"/>
    <w:rsid w:val="00E02438"/>
    <w:rsid w:val="00E02D91"/>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591"/>
    <w:rsid w:val="00E30735"/>
    <w:rsid w:val="00E30AC5"/>
    <w:rsid w:val="00E316DD"/>
    <w:rsid w:val="00E31713"/>
    <w:rsid w:val="00E31ACE"/>
    <w:rsid w:val="00E32128"/>
    <w:rsid w:val="00E33D54"/>
    <w:rsid w:val="00E342E5"/>
    <w:rsid w:val="00E355DA"/>
    <w:rsid w:val="00E3591B"/>
    <w:rsid w:val="00E35D84"/>
    <w:rsid w:val="00E36028"/>
    <w:rsid w:val="00E3641B"/>
    <w:rsid w:val="00E36A7B"/>
    <w:rsid w:val="00E36F1F"/>
    <w:rsid w:val="00E376A8"/>
    <w:rsid w:val="00E37778"/>
    <w:rsid w:val="00E40FBC"/>
    <w:rsid w:val="00E41882"/>
    <w:rsid w:val="00E41F7B"/>
    <w:rsid w:val="00E424C9"/>
    <w:rsid w:val="00E42FC3"/>
    <w:rsid w:val="00E43CD2"/>
    <w:rsid w:val="00E4453A"/>
    <w:rsid w:val="00E4641F"/>
    <w:rsid w:val="00E46424"/>
    <w:rsid w:val="00E4696E"/>
    <w:rsid w:val="00E46C5B"/>
    <w:rsid w:val="00E46DD5"/>
    <w:rsid w:val="00E47542"/>
    <w:rsid w:val="00E47770"/>
    <w:rsid w:val="00E523AD"/>
    <w:rsid w:val="00E525E1"/>
    <w:rsid w:val="00E52A14"/>
    <w:rsid w:val="00E52A52"/>
    <w:rsid w:val="00E52F56"/>
    <w:rsid w:val="00E53773"/>
    <w:rsid w:val="00E54E3C"/>
    <w:rsid w:val="00E5525F"/>
    <w:rsid w:val="00E56600"/>
    <w:rsid w:val="00E567BA"/>
    <w:rsid w:val="00E56D30"/>
    <w:rsid w:val="00E56EF9"/>
    <w:rsid w:val="00E570F9"/>
    <w:rsid w:val="00E57239"/>
    <w:rsid w:val="00E573BF"/>
    <w:rsid w:val="00E57874"/>
    <w:rsid w:val="00E57AFD"/>
    <w:rsid w:val="00E57B1C"/>
    <w:rsid w:val="00E57FB1"/>
    <w:rsid w:val="00E604E2"/>
    <w:rsid w:val="00E60A07"/>
    <w:rsid w:val="00E60E81"/>
    <w:rsid w:val="00E610DA"/>
    <w:rsid w:val="00E61120"/>
    <w:rsid w:val="00E61661"/>
    <w:rsid w:val="00E61862"/>
    <w:rsid w:val="00E61E3D"/>
    <w:rsid w:val="00E6226C"/>
    <w:rsid w:val="00E63934"/>
    <w:rsid w:val="00E63F1A"/>
    <w:rsid w:val="00E64023"/>
    <w:rsid w:val="00E64874"/>
    <w:rsid w:val="00E64A2B"/>
    <w:rsid w:val="00E64FC0"/>
    <w:rsid w:val="00E6509B"/>
    <w:rsid w:val="00E65B05"/>
    <w:rsid w:val="00E661B9"/>
    <w:rsid w:val="00E66958"/>
    <w:rsid w:val="00E66984"/>
    <w:rsid w:val="00E66BCE"/>
    <w:rsid w:val="00E66EB7"/>
    <w:rsid w:val="00E704F9"/>
    <w:rsid w:val="00E70C8F"/>
    <w:rsid w:val="00E7167D"/>
    <w:rsid w:val="00E71811"/>
    <w:rsid w:val="00E72C9D"/>
    <w:rsid w:val="00E734D8"/>
    <w:rsid w:val="00E74A5A"/>
    <w:rsid w:val="00E74A60"/>
    <w:rsid w:val="00E753D1"/>
    <w:rsid w:val="00E76A5D"/>
    <w:rsid w:val="00E773C2"/>
    <w:rsid w:val="00E77B20"/>
    <w:rsid w:val="00E77DB4"/>
    <w:rsid w:val="00E8064B"/>
    <w:rsid w:val="00E8069F"/>
    <w:rsid w:val="00E80F05"/>
    <w:rsid w:val="00E812BC"/>
    <w:rsid w:val="00E8198B"/>
    <w:rsid w:val="00E819D3"/>
    <w:rsid w:val="00E81F74"/>
    <w:rsid w:val="00E8211B"/>
    <w:rsid w:val="00E82A33"/>
    <w:rsid w:val="00E8401D"/>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1E06"/>
    <w:rsid w:val="00E92CA8"/>
    <w:rsid w:val="00E93F2B"/>
    <w:rsid w:val="00E94AE2"/>
    <w:rsid w:val="00E94D03"/>
    <w:rsid w:val="00E94F93"/>
    <w:rsid w:val="00E95175"/>
    <w:rsid w:val="00E95BC1"/>
    <w:rsid w:val="00E96784"/>
    <w:rsid w:val="00E97445"/>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C27"/>
    <w:rsid w:val="00EB3D47"/>
    <w:rsid w:val="00EB3DAA"/>
    <w:rsid w:val="00EB4ACF"/>
    <w:rsid w:val="00EB4E30"/>
    <w:rsid w:val="00EB4F85"/>
    <w:rsid w:val="00EB5516"/>
    <w:rsid w:val="00EB55B0"/>
    <w:rsid w:val="00EB7447"/>
    <w:rsid w:val="00EC0153"/>
    <w:rsid w:val="00EC0163"/>
    <w:rsid w:val="00EC1109"/>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C7CD9"/>
    <w:rsid w:val="00ED137C"/>
    <w:rsid w:val="00ED1561"/>
    <w:rsid w:val="00ED1EE0"/>
    <w:rsid w:val="00ED24E6"/>
    <w:rsid w:val="00ED2E7F"/>
    <w:rsid w:val="00ED387F"/>
    <w:rsid w:val="00ED3C01"/>
    <w:rsid w:val="00ED420D"/>
    <w:rsid w:val="00ED4287"/>
    <w:rsid w:val="00ED4DEB"/>
    <w:rsid w:val="00ED57A7"/>
    <w:rsid w:val="00ED5A33"/>
    <w:rsid w:val="00ED5F1D"/>
    <w:rsid w:val="00ED5F4D"/>
    <w:rsid w:val="00ED63E9"/>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300"/>
    <w:rsid w:val="00EF15D6"/>
    <w:rsid w:val="00EF16AB"/>
    <w:rsid w:val="00EF1BE7"/>
    <w:rsid w:val="00EF2014"/>
    <w:rsid w:val="00EF27CF"/>
    <w:rsid w:val="00EF3A80"/>
    <w:rsid w:val="00EF40EB"/>
    <w:rsid w:val="00EF4380"/>
    <w:rsid w:val="00EF66DB"/>
    <w:rsid w:val="00EF68AB"/>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5E4F"/>
    <w:rsid w:val="00F06324"/>
    <w:rsid w:val="00F06611"/>
    <w:rsid w:val="00F06D6D"/>
    <w:rsid w:val="00F06E13"/>
    <w:rsid w:val="00F10C6E"/>
    <w:rsid w:val="00F10FCC"/>
    <w:rsid w:val="00F12B71"/>
    <w:rsid w:val="00F134F4"/>
    <w:rsid w:val="00F1429C"/>
    <w:rsid w:val="00F162FE"/>
    <w:rsid w:val="00F17CB0"/>
    <w:rsid w:val="00F17E0D"/>
    <w:rsid w:val="00F204EF"/>
    <w:rsid w:val="00F206D8"/>
    <w:rsid w:val="00F20E7A"/>
    <w:rsid w:val="00F22898"/>
    <w:rsid w:val="00F23581"/>
    <w:rsid w:val="00F23B68"/>
    <w:rsid w:val="00F24A41"/>
    <w:rsid w:val="00F2554B"/>
    <w:rsid w:val="00F25CF0"/>
    <w:rsid w:val="00F25F18"/>
    <w:rsid w:val="00F2641D"/>
    <w:rsid w:val="00F27290"/>
    <w:rsid w:val="00F2785B"/>
    <w:rsid w:val="00F279B0"/>
    <w:rsid w:val="00F30251"/>
    <w:rsid w:val="00F305B2"/>
    <w:rsid w:val="00F3226D"/>
    <w:rsid w:val="00F3245D"/>
    <w:rsid w:val="00F335A7"/>
    <w:rsid w:val="00F33E15"/>
    <w:rsid w:val="00F34265"/>
    <w:rsid w:val="00F345E6"/>
    <w:rsid w:val="00F34CDE"/>
    <w:rsid w:val="00F35249"/>
    <w:rsid w:val="00F353F9"/>
    <w:rsid w:val="00F35BAB"/>
    <w:rsid w:val="00F3646F"/>
    <w:rsid w:val="00F372A4"/>
    <w:rsid w:val="00F373AF"/>
    <w:rsid w:val="00F3754E"/>
    <w:rsid w:val="00F4167E"/>
    <w:rsid w:val="00F416FA"/>
    <w:rsid w:val="00F4314A"/>
    <w:rsid w:val="00F43433"/>
    <w:rsid w:val="00F43450"/>
    <w:rsid w:val="00F43D26"/>
    <w:rsid w:val="00F44BE8"/>
    <w:rsid w:val="00F44C0F"/>
    <w:rsid w:val="00F45BA6"/>
    <w:rsid w:val="00F45EB4"/>
    <w:rsid w:val="00F470A4"/>
    <w:rsid w:val="00F479F8"/>
    <w:rsid w:val="00F50A32"/>
    <w:rsid w:val="00F50B68"/>
    <w:rsid w:val="00F516D6"/>
    <w:rsid w:val="00F51D3D"/>
    <w:rsid w:val="00F5262C"/>
    <w:rsid w:val="00F527D2"/>
    <w:rsid w:val="00F52F30"/>
    <w:rsid w:val="00F53530"/>
    <w:rsid w:val="00F53BB6"/>
    <w:rsid w:val="00F55194"/>
    <w:rsid w:val="00F5558B"/>
    <w:rsid w:val="00F55ED9"/>
    <w:rsid w:val="00F56DA6"/>
    <w:rsid w:val="00F56FE4"/>
    <w:rsid w:val="00F570B1"/>
    <w:rsid w:val="00F6026C"/>
    <w:rsid w:val="00F62658"/>
    <w:rsid w:val="00F62AFD"/>
    <w:rsid w:val="00F6310D"/>
    <w:rsid w:val="00F64CAE"/>
    <w:rsid w:val="00F64F37"/>
    <w:rsid w:val="00F65258"/>
    <w:rsid w:val="00F6531D"/>
    <w:rsid w:val="00F65B99"/>
    <w:rsid w:val="00F663B7"/>
    <w:rsid w:val="00F6676D"/>
    <w:rsid w:val="00F67785"/>
    <w:rsid w:val="00F677C4"/>
    <w:rsid w:val="00F677FA"/>
    <w:rsid w:val="00F70786"/>
    <w:rsid w:val="00F7114A"/>
    <w:rsid w:val="00F73A09"/>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2212"/>
    <w:rsid w:val="00F823F0"/>
    <w:rsid w:val="00F82539"/>
    <w:rsid w:val="00F83D5D"/>
    <w:rsid w:val="00F83EBA"/>
    <w:rsid w:val="00F84162"/>
    <w:rsid w:val="00F85686"/>
    <w:rsid w:val="00F85E7E"/>
    <w:rsid w:val="00F8706D"/>
    <w:rsid w:val="00F87CE0"/>
    <w:rsid w:val="00F90901"/>
    <w:rsid w:val="00F91224"/>
    <w:rsid w:val="00F91732"/>
    <w:rsid w:val="00F929A1"/>
    <w:rsid w:val="00F9315B"/>
    <w:rsid w:val="00F93C4B"/>
    <w:rsid w:val="00F94CE3"/>
    <w:rsid w:val="00F94FA6"/>
    <w:rsid w:val="00F95627"/>
    <w:rsid w:val="00F95877"/>
    <w:rsid w:val="00F958E4"/>
    <w:rsid w:val="00F95BD9"/>
    <w:rsid w:val="00F95D39"/>
    <w:rsid w:val="00F96496"/>
    <w:rsid w:val="00F968EE"/>
    <w:rsid w:val="00F97DBD"/>
    <w:rsid w:val="00FA000A"/>
    <w:rsid w:val="00FA0189"/>
    <w:rsid w:val="00FA0390"/>
    <w:rsid w:val="00FA03F4"/>
    <w:rsid w:val="00FA0C36"/>
    <w:rsid w:val="00FA181D"/>
    <w:rsid w:val="00FA1C72"/>
    <w:rsid w:val="00FA22A9"/>
    <w:rsid w:val="00FA49F7"/>
    <w:rsid w:val="00FA5348"/>
    <w:rsid w:val="00FB0592"/>
    <w:rsid w:val="00FB0808"/>
    <w:rsid w:val="00FB1198"/>
    <w:rsid w:val="00FB2619"/>
    <w:rsid w:val="00FB276C"/>
    <w:rsid w:val="00FB372D"/>
    <w:rsid w:val="00FB4032"/>
    <w:rsid w:val="00FB42E8"/>
    <w:rsid w:val="00FB4714"/>
    <w:rsid w:val="00FB49C0"/>
    <w:rsid w:val="00FB57FB"/>
    <w:rsid w:val="00FB5F29"/>
    <w:rsid w:val="00FB6C48"/>
    <w:rsid w:val="00FB71DC"/>
    <w:rsid w:val="00FB78A4"/>
    <w:rsid w:val="00FC116A"/>
    <w:rsid w:val="00FC13CC"/>
    <w:rsid w:val="00FC18C4"/>
    <w:rsid w:val="00FC1ACE"/>
    <w:rsid w:val="00FC26DD"/>
    <w:rsid w:val="00FC4ECC"/>
    <w:rsid w:val="00FC53CE"/>
    <w:rsid w:val="00FC5E4E"/>
    <w:rsid w:val="00FC6EF4"/>
    <w:rsid w:val="00FD0675"/>
    <w:rsid w:val="00FD0D70"/>
    <w:rsid w:val="00FD1829"/>
    <w:rsid w:val="00FD19E3"/>
    <w:rsid w:val="00FD2245"/>
    <w:rsid w:val="00FD2BCE"/>
    <w:rsid w:val="00FD4053"/>
    <w:rsid w:val="00FD45EB"/>
    <w:rsid w:val="00FD5C78"/>
    <w:rsid w:val="00FD6BD3"/>
    <w:rsid w:val="00FD7D0A"/>
    <w:rsid w:val="00FD7F59"/>
    <w:rsid w:val="00FE147D"/>
    <w:rsid w:val="00FE18C9"/>
    <w:rsid w:val="00FE1B93"/>
    <w:rsid w:val="00FE2152"/>
    <w:rsid w:val="00FE2CCF"/>
    <w:rsid w:val="00FE3BA0"/>
    <w:rsid w:val="00FE49E5"/>
    <w:rsid w:val="00FE4A5D"/>
    <w:rsid w:val="00FE4AE7"/>
    <w:rsid w:val="00FE6832"/>
    <w:rsid w:val="00FE6CC2"/>
    <w:rsid w:val="00FE74BD"/>
    <w:rsid w:val="00FF058D"/>
    <w:rsid w:val="00FF072B"/>
    <w:rsid w:val="00FF1D50"/>
    <w:rsid w:val="00FF280A"/>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4:docId w14:val="1F84C5A2"/>
  <w15:docId w15:val="{C0DDA713-1307-4304-A5D6-A5077C9EA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character" w:styleId="Textoennegrita">
    <w:name w:val="Strong"/>
    <w:basedOn w:val="Fuentedeprrafopredeter"/>
    <w:qFormat/>
    <w:rsid w:val="008161F3"/>
    <w:rPr>
      <w:b/>
      <w:bCs/>
    </w:rPr>
  </w:style>
  <w:style w:type="character" w:styleId="nfasisintenso">
    <w:name w:val="Intense Emphasis"/>
    <w:basedOn w:val="Fuentedeprrafopredeter"/>
    <w:uiPriority w:val="21"/>
    <w:qFormat/>
    <w:rsid w:val="00D576A6"/>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40890718">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13336534">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03C7E-04A0-4C76-9270-ED2ACB716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4784</Words>
  <Characters>26316</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31038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cp:lastModifiedBy>Hermides Alonso Gaviria Ocampo</cp:lastModifiedBy>
  <cp:revision>2</cp:revision>
  <cp:lastPrinted>2018-08-10T14:07:00Z</cp:lastPrinted>
  <dcterms:created xsi:type="dcterms:W3CDTF">2022-04-14T16:03:00Z</dcterms:created>
  <dcterms:modified xsi:type="dcterms:W3CDTF">2022-04-14T16:03:00Z</dcterms:modified>
  <cp:category>Sala Laboral Tribunal Superior de Periera</cp:category>
</cp:coreProperties>
</file>