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51620" w14:textId="77777777" w:rsidR="00B618B1" w:rsidRPr="00366B96" w:rsidRDefault="00B618B1" w:rsidP="00B618B1">
      <w:pPr>
        <w:pStyle w:val="Puesto"/>
        <w:pBdr>
          <w:top w:val="single" w:sz="4" w:space="1" w:color="auto"/>
          <w:left w:val="single" w:sz="4" w:space="4" w:color="auto"/>
          <w:bottom w:val="single" w:sz="4" w:space="1" w:color="auto"/>
          <w:right w:val="single" w:sz="4" w:space="0" w:color="auto"/>
        </w:pBdr>
        <w:spacing w:line="240" w:lineRule="auto"/>
        <w:jc w:val="both"/>
        <w:rPr>
          <w:rFonts w:ascii="Arial Narrow" w:hAnsi="Arial Narrow" w:cs="Tahoma"/>
          <w:color w:val="FF0000"/>
          <w:sz w:val="18"/>
          <w:szCs w:val="18"/>
        </w:rPr>
      </w:pPr>
      <w:r w:rsidRPr="00366B96">
        <w:rPr>
          <w:rFonts w:ascii="Arial Narrow" w:hAnsi="Arial Narrow" w:cs="Tahoma"/>
          <w:color w:val="FF0000"/>
          <w:sz w:val="18"/>
          <w:szCs w:val="18"/>
        </w:rPr>
        <w:t xml:space="preserve">El contenido total y fiel de la decisión debe ser verificado en el audio que reposa en la </w:t>
      </w:r>
      <w:r>
        <w:rPr>
          <w:rFonts w:ascii="Arial Narrow" w:hAnsi="Arial Narrow" w:cs="Tahoma"/>
          <w:color w:val="FF0000"/>
          <w:sz w:val="18"/>
          <w:szCs w:val="18"/>
        </w:rPr>
        <w:t>respectiva</w:t>
      </w:r>
      <w:r w:rsidRPr="00366B96">
        <w:rPr>
          <w:rFonts w:ascii="Arial Narrow" w:hAnsi="Arial Narrow" w:cs="Tahoma"/>
          <w:color w:val="FF0000"/>
          <w:sz w:val="18"/>
          <w:szCs w:val="18"/>
        </w:rPr>
        <w:t xml:space="preserve"> Secretaría de </w:t>
      </w:r>
      <w:r>
        <w:rPr>
          <w:rFonts w:ascii="Arial Narrow" w:hAnsi="Arial Narrow" w:cs="Tahoma"/>
          <w:color w:val="FF0000"/>
          <w:sz w:val="18"/>
          <w:szCs w:val="18"/>
        </w:rPr>
        <w:t xml:space="preserve">la </w:t>
      </w:r>
      <w:r w:rsidRPr="00366B96">
        <w:rPr>
          <w:rFonts w:ascii="Arial Narrow" w:hAnsi="Arial Narrow" w:cs="Tahoma"/>
          <w:color w:val="FF0000"/>
          <w:sz w:val="18"/>
          <w:szCs w:val="18"/>
        </w:rPr>
        <w:t>Corporación.</w:t>
      </w:r>
    </w:p>
    <w:p w14:paraId="193EBE24" w14:textId="77777777" w:rsidR="00B618B1" w:rsidRPr="00B618B1" w:rsidRDefault="00B618B1" w:rsidP="00B618B1">
      <w:pPr>
        <w:pStyle w:val="Sinespaciado"/>
        <w:jc w:val="both"/>
        <w:rPr>
          <w:rFonts w:ascii="Arial" w:hAnsi="Arial" w:cs="Arial"/>
          <w:sz w:val="20"/>
          <w:szCs w:val="20"/>
        </w:rPr>
      </w:pPr>
    </w:p>
    <w:p w14:paraId="7A37E358" w14:textId="0530117E" w:rsidR="00E10844" w:rsidRPr="00B618B1" w:rsidRDefault="00E10844" w:rsidP="00B618B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right="522" w:hanging="708"/>
        <w:jc w:val="both"/>
        <w:rPr>
          <w:rStyle w:val="Ninguno"/>
          <w:rFonts w:ascii="Arial" w:eastAsia="Tahoma" w:hAnsi="Arial" w:cs="Arial"/>
          <w:b/>
          <w:bCs/>
          <w:sz w:val="20"/>
          <w:szCs w:val="20"/>
          <w:lang w:val="es-CO"/>
        </w:rPr>
      </w:pPr>
      <w:r w:rsidRPr="00B618B1">
        <w:rPr>
          <w:rStyle w:val="Ninguno"/>
          <w:rFonts w:ascii="Arial" w:hAnsi="Arial" w:cs="Arial"/>
          <w:b/>
          <w:bCs/>
          <w:sz w:val="20"/>
          <w:szCs w:val="20"/>
          <w:lang w:val="es-CO"/>
        </w:rPr>
        <w:t>Providencia</w:t>
      </w:r>
      <w:r w:rsidRPr="00B618B1">
        <w:rPr>
          <w:rStyle w:val="Ninguno"/>
          <w:rFonts w:ascii="Arial" w:hAnsi="Arial" w:cs="Arial"/>
          <w:b/>
          <w:bCs/>
          <w:sz w:val="20"/>
          <w:szCs w:val="20"/>
          <w:lang w:val="es-CO"/>
        </w:rPr>
        <w:tab/>
        <w:t>:</w:t>
      </w:r>
      <w:r w:rsidR="00C950BA" w:rsidRPr="00B618B1">
        <w:rPr>
          <w:rFonts w:ascii="Arial" w:eastAsia="Tahoma" w:hAnsi="Arial" w:cs="Arial"/>
          <w:sz w:val="20"/>
          <w:szCs w:val="20"/>
          <w:lang w:val="es-CO"/>
        </w:rPr>
        <w:tab/>
        <w:t xml:space="preserve">Sentencia del </w:t>
      </w:r>
      <w:r w:rsidR="00DF6DFF" w:rsidRPr="00B618B1">
        <w:rPr>
          <w:rFonts w:ascii="Arial" w:eastAsia="Tahoma" w:hAnsi="Arial" w:cs="Arial"/>
          <w:sz w:val="20"/>
          <w:szCs w:val="20"/>
          <w:lang w:val="es-CO"/>
        </w:rPr>
        <w:t>7 de septiembre</w:t>
      </w:r>
      <w:r w:rsidR="00C950BA" w:rsidRPr="00B618B1">
        <w:rPr>
          <w:rFonts w:ascii="Arial" w:eastAsia="Tahoma" w:hAnsi="Arial" w:cs="Arial"/>
          <w:sz w:val="20"/>
          <w:szCs w:val="20"/>
          <w:lang w:val="es-CO"/>
        </w:rPr>
        <w:t xml:space="preserve"> de 2018</w:t>
      </w:r>
    </w:p>
    <w:p w14:paraId="4D19ABBE" w14:textId="23775E39" w:rsidR="00E10844" w:rsidRPr="00B618B1" w:rsidRDefault="00E10844" w:rsidP="00B618B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Style w:val="Ninguno"/>
          <w:rFonts w:ascii="Arial" w:eastAsia="Tahoma" w:hAnsi="Arial" w:cs="Arial"/>
          <w:b/>
          <w:bCs/>
          <w:sz w:val="20"/>
          <w:szCs w:val="20"/>
          <w:lang w:val="es-CO"/>
        </w:rPr>
      </w:pPr>
      <w:r w:rsidRPr="00B618B1">
        <w:rPr>
          <w:rStyle w:val="Ninguno"/>
          <w:rFonts w:ascii="Arial" w:hAnsi="Arial" w:cs="Arial"/>
          <w:b/>
          <w:bCs/>
          <w:sz w:val="20"/>
          <w:szCs w:val="20"/>
          <w:lang w:val="es-CO"/>
        </w:rPr>
        <w:t>Radicación No.:</w:t>
      </w:r>
      <w:r w:rsidRPr="00B618B1">
        <w:rPr>
          <w:rFonts w:ascii="Arial" w:eastAsia="Tahoma" w:hAnsi="Arial" w:cs="Arial"/>
          <w:sz w:val="20"/>
          <w:szCs w:val="20"/>
          <w:lang w:val="es-CO"/>
        </w:rPr>
        <w:tab/>
        <w:t>66001-31-05-005-2014-00717</w:t>
      </w:r>
      <w:r w:rsidR="006036F8" w:rsidRPr="00B618B1">
        <w:rPr>
          <w:rFonts w:ascii="Arial" w:eastAsia="Tahoma" w:hAnsi="Arial" w:cs="Arial"/>
          <w:sz w:val="20"/>
          <w:szCs w:val="20"/>
          <w:lang w:val="es-CO"/>
        </w:rPr>
        <w:t>-02</w:t>
      </w:r>
    </w:p>
    <w:p w14:paraId="6CDE6CC4" w14:textId="35668740" w:rsidR="00E10844" w:rsidRPr="00B618B1" w:rsidRDefault="00E10844" w:rsidP="00B618B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Style w:val="Ninguno"/>
          <w:rFonts w:ascii="Arial" w:eastAsia="Tahoma" w:hAnsi="Arial" w:cs="Arial"/>
          <w:b/>
          <w:bCs/>
          <w:sz w:val="20"/>
          <w:szCs w:val="20"/>
          <w:lang w:val="es-CO"/>
        </w:rPr>
      </w:pPr>
      <w:r w:rsidRPr="00B618B1">
        <w:rPr>
          <w:rStyle w:val="Ninguno"/>
          <w:rFonts w:ascii="Arial" w:hAnsi="Arial" w:cs="Arial"/>
          <w:b/>
          <w:bCs/>
          <w:sz w:val="20"/>
          <w:szCs w:val="20"/>
          <w:lang w:val="es-CO"/>
        </w:rPr>
        <w:t>Proceso</w:t>
      </w:r>
      <w:r w:rsidRPr="00B618B1">
        <w:rPr>
          <w:rStyle w:val="Ninguno"/>
          <w:rFonts w:ascii="Arial" w:hAnsi="Arial" w:cs="Arial"/>
          <w:b/>
          <w:bCs/>
          <w:sz w:val="20"/>
          <w:szCs w:val="20"/>
          <w:lang w:val="es-CO"/>
        </w:rPr>
        <w:tab/>
        <w:t>:</w:t>
      </w:r>
      <w:r w:rsidRPr="00B618B1">
        <w:rPr>
          <w:rFonts w:ascii="Arial" w:eastAsia="Tahoma" w:hAnsi="Arial" w:cs="Arial"/>
          <w:sz w:val="20"/>
          <w:szCs w:val="20"/>
          <w:lang w:val="es-CO"/>
        </w:rPr>
        <w:tab/>
        <w:t xml:space="preserve">Ordinario laboral </w:t>
      </w:r>
    </w:p>
    <w:p w14:paraId="2BFF85C1" w14:textId="77777777" w:rsidR="00E10844" w:rsidRPr="00B618B1" w:rsidRDefault="00E10844" w:rsidP="00B618B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Style w:val="Ninguno"/>
          <w:rFonts w:ascii="Arial" w:eastAsia="Tahoma" w:hAnsi="Arial" w:cs="Arial"/>
          <w:b/>
          <w:bCs/>
          <w:sz w:val="20"/>
          <w:szCs w:val="20"/>
          <w:lang w:val="es-CO"/>
        </w:rPr>
      </w:pPr>
      <w:r w:rsidRPr="00B618B1">
        <w:rPr>
          <w:rStyle w:val="Ninguno"/>
          <w:rFonts w:ascii="Arial" w:hAnsi="Arial" w:cs="Arial"/>
          <w:b/>
          <w:bCs/>
          <w:sz w:val="20"/>
          <w:szCs w:val="20"/>
          <w:lang w:val="es-CO"/>
        </w:rPr>
        <w:t>Demandante</w:t>
      </w:r>
      <w:r w:rsidRPr="00B618B1">
        <w:rPr>
          <w:rStyle w:val="Ninguno"/>
          <w:rFonts w:ascii="Arial" w:hAnsi="Arial" w:cs="Arial"/>
          <w:b/>
          <w:bCs/>
          <w:sz w:val="20"/>
          <w:szCs w:val="20"/>
          <w:lang w:val="es-CO"/>
        </w:rPr>
        <w:tab/>
        <w:t>:</w:t>
      </w:r>
      <w:r w:rsidRPr="00B618B1">
        <w:rPr>
          <w:rFonts w:ascii="Arial" w:eastAsia="Tahoma" w:hAnsi="Arial" w:cs="Arial"/>
          <w:sz w:val="20"/>
          <w:szCs w:val="20"/>
          <w:lang w:val="es-CO"/>
        </w:rPr>
        <w:tab/>
        <w:t xml:space="preserve">Irene Giraldo Gómez </w:t>
      </w:r>
    </w:p>
    <w:p w14:paraId="04BAFBFB" w14:textId="13FB46D3" w:rsidR="00E10844" w:rsidRPr="00B618B1" w:rsidRDefault="00E10844" w:rsidP="00B618B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right="522" w:hanging="708"/>
        <w:jc w:val="both"/>
        <w:rPr>
          <w:rStyle w:val="Ninguno"/>
          <w:rFonts w:ascii="Arial" w:eastAsia="Tahoma" w:hAnsi="Arial" w:cs="Arial"/>
          <w:b/>
          <w:bCs/>
          <w:sz w:val="20"/>
          <w:szCs w:val="20"/>
          <w:lang w:val="es-CO"/>
        </w:rPr>
      </w:pPr>
      <w:r w:rsidRPr="00B618B1">
        <w:rPr>
          <w:rStyle w:val="Ninguno"/>
          <w:rFonts w:ascii="Arial" w:hAnsi="Arial" w:cs="Arial"/>
          <w:b/>
          <w:bCs/>
          <w:sz w:val="20"/>
          <w:szCs w:val="20"/>
          <w:lang w:val="es-CO"/>
        </w:rPr>
        <w:t>Demandado</w:t>
      </w:r>
      <w:r w:rsidRPr="00B618B1">
        <w:rPr>
          <w:rStyle w:val="Ninguno"/>
          <w:rFonts w:ascii="Arial" w:hAnsi="Arial" w:cs="Arial"/>
          <w:b/>
          <w:bCs/>
          <w:sz w:val="20"/>
          <w:szCs w:val="20"/>
          <w:lang w:val="es-CO"/>
        </w:rPr>
        <w:tab/>
        <w:t>:</w:t>
      </w:r>
      <w:r w:rsidR="00D1622E" w:rsidRPr="00B618B1">
        <w:rPr>
          <w:rFonts w:ascii="Arial" w:eastAsia="Tahoma" w:hAnsi="Arial" w:cs="Arial"/>
          <w:sz w:val="20"/>
          <w:szCs w:val="20"/>
          <w:lang w:val="es-CO"/>
        </w:rPr>
        <w:tab/>
        <w:t>Nestlé</w:t>
      </w:r>
      <w:r w:rsidRPr="00B618B1">
        <w:rPr>
          <w:rFonts w:ascii="Arial" w:eastAsia="Tahoma" w:hAnsi="Arial" w:cs="Arial"/>
          <w:sz w:val="20"/>
          <w:szCs w:val="20"/>
          <w:lang w:val="es-CO"/>
        </w:rPr>
        <w:t xml:space="preserve"> </w:t>
      </w:r>
      <w:r w:rsidR="00D1622E" w:rsidRPr="00B618B1">
        <w:rPr>
          <w:rFonts w:ascii="Arial" w:eastAsia="Tahoma" w:hAnsi="Arial" w:cs="Arial"/>
          <w:sz w:val="20"/>
          <w:szCs w:val="20"/>
          <w:lang w:val="es-CO"/>
        </w:rPr>
        <w:t>de</w:t>
      </w:r>
      <w:r w:rsidRPr="00B618B1">
        <w:rPr>
          <w:rFonts w:ascii="Arial" w:eastAsia="Tahoma" w:hAnsi="Arial" w:cs="Arial"/>
          <w:sz w:val="20"/>
          <w:szCs w:val="20"/>
          <w:lang w:val="es-CO"/>
        </w:rPr>
        <w:t xml:space="preserve"> C</w:t>
      </w:r>
      <w:r w:rsidR="00D1622E" w:rsidRPr="00B618B1">
        <w:rPr>
          <w:rFonts w:ascii="Arial" w:eastAsia="Tahoma" w:hAnsi="Arial" w:cs="Arial"/>
          <w:sz w:val="20"/>
          <w:szCs w:val="20"/>
          <w:lang w:val="es-CO"/>
        </w:rPr>
        <w:t>olombia</w:t>
      </w:r>
      <w:r w:rsidR="0057261E" w:rsidRPr="00B618B1">
        <w:rPr>
          <w:rFonts w:ascii="Arial" w:eastAsia="Tahoma" w:hAnsi="Arial" w:cs="Arial"/>
          <w:sz w:val="20"/>
          <w:szCs w:val="20"/>
          <w:lang w:val="es-CO"/>
        </w:rPr>
        <w:t xml:space="preserve"> S.A. y otra</w:t>
      </w:r>
      <w:r w:rsidRPr="00B618B1">
        <w:rPr>
          <w:rFonts w:ascii="Arial" w:eastAsia="Tahoma" w:hAnsi="Arial" w:cs="Arial"/>
          <w:sz w:val="20"/>
          <w:szCs w:val="20"/>
          <w:lang w:val="es-CO"/>
        </w:rPr>
        <w:t>s</w:t>
      </w:r>
    </w:p>
    <w:p w14:paraId="14618EDF" w14:textId="395F7439" w:rsidR="00E10844" w:rsidRPr="00B618B1" w:rsidRDefault="00E10844" w:rsidP="00B618B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Style w:val="Ninguno"/>
          <w:rFonts w:ascii="Arial" w:eastAsia="Tahoma" w:hAnsi="Arial" w:cs="Arial"/>
          <w:b/>
          <w:bCs/>
          <w:sz w:val="20"/>
          <w:szCs w:val="20"/>
          <w:lang w:val="es-CO"/>
        </w:rPr>
      </w:pPr>
      <w:r w:rsidRPr="00B618B1">
        <w:rPr>
          <w:rStyle w:val="Ninguno"/>
          <w:rFonts w:ascii="Arial" w:hAnsi="Arial" w:cs="Arial"/>
          <w:b/>
          <w:bCs/>
          <w:sz w:val="20"/>
          <w:szCs w:val="20"/>
          <w:lang w:val="es-CO"/>
        </w:rPr>
        <w:t>Juzgado</w:t>
      </w:r>
      <w:r w:rsidRPr="00B618B1">
        <w:rPr>
          <w:rStyle w:val="Ninguno"/>
          <w:rFonts w:ascii="Arial" w:hAnsi="Arial" w:cs="Arial"/>
          <w:b/>
          <w:bCs/>
          <w:sz w:val="20"/>
          <w:szCs w:val="20"/>
          <w:lang w:val="es-CO"/>
        </w:rPr>
        <w:tab/>
        <w:t>:</w:t>
      </w:r>
      <w:r w:rsidRPr="00B618B1">
        <w:rPr>
          <w:rStyle w:val="Ninguno"/>
          <w:rFonts w:ascii="Arial" w:hAnsi="Arial" w:cs="Arial"/>
          <w:b/>
          <w:bCs/>
          <w:sz w:val="20"/>
          <w:szCs w:val="20"/>
          <w:lang w:val="es-CO"/>
        </w:rPr>
        <w:tab/>
      </w:r>
      <w:r w:rsidRPr="00B618B1">
        <w:rPr>
          <w:rFonts w:ascii="Arial" w:hAnsi="Arial" w:cs="Arial"/>
          <w:sz w:val="20"/>
          <w:szCs w:val="20"/>
          <w:lang w:val="es-CO"/>
        </w:rPr>
        <w:t>Juzgado Quinto Laboral del Circuito de Pereira</w:t>
      </w:r>
    </w:p>
    <w:p w14:paraId="7DB2CDCF" w14:textId="77777777" w:rsidR="00E10844" w:rsidRPr="00B618B1" w:rsidRDefault="00E10844" w:rsidP="00B618B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Style w:val="Ninguno"/>
          <w:rFonts w:ascii="Arial" w:eastAsia="Tahoma" w:hAnsi="Arial" w:cs="Arial"/>
          <w:b/>
          <w:bCs/>
          <w:sz w:val="20"/>
          <w:szCs w:val="20"/>
          <w:lang w:val="es-CO"/>
        </w:rPr>
      </w:pPr>
      <w:proofErr w:type="spellStart"/>
      <w:r w:rsidRPr="00B618B1">
        <w:rPr>
          <w:rStyle w:val="Ninguno"/>
          <w:rFonts w:ascii="Arial" w:hAnsi="Arial" w:cs="Arial"/>
          <w:b/>
          <w:bCs/>
          <w:sz w:val="20"/>
          <w:szCs w:val="20"/>
          <w:lang w:val="es-CO"/>
        </w:rPr>
        <w:t>M.P</w:t>
      </w:r>
      <w:proofErr w:type="spellEnd"/>
      <w:r w:rsidRPr="00B618B1">
        <w:rPr>
          <w:rStyle w:val="Ninguno"/>
          <w:rFonts w:ascii="Arial" w:hAnsi="Arial" w:cs="Arial"/>
          <w:b/>
          <w:bCs/>
          <w:sz w:val="20"/>
          <w:szCs w:val="20"/>
          <w:lang w:val="es-CO"/>
        </w:rPr>
        <w:t>.</w:t>
      </w:r>
      <w:r w:rsidRPr="00B618B1">
        <w:rPr>
          <w:rStyle w:val="Ninguno"/>
          <w:rFonts w:ascii="Arial" w:hAnsi="Arial" w:cs="Arial"/>
          <w:b/>
          <w:bCs/>
          <w:sz w:val="20"/>
          <w:szCs w:val="20"/>
          <w:lang w:val="es-CO"/>
        </w:rPr>
        <w:tab/>
      </w:r>
      <w:r w:rsidRPr="00B618B1">
        <w:rPr>
          <w:rStyle w:val="Ninguno"/>
          <w:rFonts w:ascii="Arial" w:hAnsi="Arial" w:cs="Arial"/>
          <w:b/>
          <w:bCs/>
          <w:sz w:val="20"/>
          <w:szCs w:val="20"/>
          <w:lang w:val="es-CO"/>
        </w:rPr>
        <w:tab/>
        <w:t>:</w:t>
      </w:r>
      <w:r w:rsidRPr="00B618B1">
        <w:rPr>
          <w:rStyle w:val="Ninguno"/>
          <w:rFonts w:ascii="Arial" w:hAnsi="Arial" w:cs="Arial"/>
          <w:b/>
          <w:bCs/>
          <w:sz w:val="20"/>
          <w:szCs w:val="20"/>
          <w:lang w:val="es-CO"/>
        </w:rPr>
        <w:tab/>
      </w:r>
      <w:r w:rsidRPr="00B618B1">
        <w:rPr>
          <w:rFonts w:ascii="Arial" w:hAnsi="Arial" w:cs="Arial"/>
          <w:sz w:val="20"/>
          <w:szCs w:val="20"/>
          <w:lang w:val="es-CO"/>
        </w:rPr>
        <w:t>Dra. Ana Lucía Caicedo Calderón</w:t>
      </w:r>
    </w:p>
    <w:p w14:paraId="17112FDD" w14:textId="77777777" w:rsidR="00B618B1" w:rsidRPr="00B618B1" w:rsidRDefault="00B618B1" w:rsidP="00B618B1">
      <w:pPr>
        <w:pStyle w:val="Poromisin"/>
        <w:tabs>
          <w:tab w:val="left" w:pos="0"/>
          <w:tab w:val="left" w:pos="4248"/>
        </w:tabs>
        <w:ind w:left="2127" w:right="51" w:hanging="2127"/>
        <w:jc w:val="both"/>
        <w:rPr>
          <w:rFonts w:ascii="Arial" w:hAnsi="Arial" w:cs="Arial"/>
          <w:b/>
          <w:bCs/>
          <w:sz w:val="20"/>
          <w:szCs w:val="20"/>
          <w:lang w:val="es-CO"/>
        </w:rPr>
      </w:pPr>
    </w:p>
    <w:p w14:paraId="52FF9CEE" w14:textId="20DC1045" w:rsidR="007251AC" w:rsidRPr="00B618B1" w:rsidRDefault="00E10844" w:rsidP="00B618B1">
      <w:pPr>
        <w:pStyle w:val="Poromisin"/>
        <w:ind w:right="51"/>
        <w:jc w:val="both"/>
        <w:rPr>
          <w:rFonts w:ascii="Arial" w:hAnsi="Arial" w:cs="Arial"/>
          <w:b/>
          <w:bCs/>
          <w:sz w:val="20"/>
          <w:szCs w:val="20"/>
          <w:lang w:val="es-CO"/>
        </w:rPr>
      </w:pPr>
      <w:r w:rsidRPr="00B618B1">
        <w:rPr>
          <w:rFonts w:ascii="Arial" w:hAnsi="Arial" w:cs="Arial"/>
          <w:b/>
          <w:bCs/>
          <w:sz w:val="20"/>
          <w:szCs w:val="20"/>
          <w:lang w:val="es-CO"/>
        </w:rPr>
        <w:t>Tema</w:t>
      </w:r>
      <w:r w:rsidR="00B618B1">
        <w:rPr>
          <w:rFonts w:ascii="Arial" w:hAnsi="Arial" w:cs="Arial"/>
          <w:b/>
          <w:bCs/>
          <w:sz w:val="20"/>
          <w:szCs w:val="20"/>
          <w:lang w:val="es-CO"/>
        </w:rPr>
        <w:t>s:</w:t>
      </w:r>
      <w:r w:rsidR="00B618B1">
        <w:rPr>
          <w:rFonts w:ascii="Arial" w:hAnsi="Arial" w:cs="Arial"/>
          <w:b/>
          <w:bCs/>
          <w:sz w:val="20"/>
          <w:szCs w:val="20"/>
          <w:lang w:val="es-CO"/>
        </w:rPr>
        <w:tab/>
      </w:r>
      <w:r w:rsidRPr="00B618B1">
        <w:rPr>
          <w:rFonts w:ascii="Arial" w:hAnsi="Arial" w:cs="Arial"/>
          <w:b/>
          <w:bCs/>
          <w:sz w:val="20"/>
          <w:szCs w:val="20"/>
          <w:lang w:val="es-CO"/>
        </w:rPr>
        <w:tab/>
      </w:r>
      <w:r w:rsidR="00B618B1" w:rsidRPr="00B618B1">
        <w:rPr>
          <w:rStyle w:val="Ninguno"/>
          <w:rFonts w:ascii="Arial" w:hAnsi="Arial" w:cs="Arial"/>
          <w:b/>
          <w:bCs/>
          <w:sz w:val="20"/>
          <w:szCs w:val="20"/>
          <w:lang w:val="es-CO"/>
        </w:rPr>
        <w:t>TERCERIZACIÓN LABORAL</w:t>
      </w:r>
      <w:r w:rsidR="00B618B1">
        <w:rPr>
          <w:rStyle w:val="Ninguno"/>
          <w:rFonts w:ascii="Arial" w:hAnsi="Arial" w:cs="Arial"/>
          <w:b/>
          <w:bCs/>
          <w:sz w:val="20"/>
          <w:szCs w:val="20"/>
          <w:lang w:val="es-CO"/>
        </w:rPr>
        <w:t xml:space="preserve"> </w:t>
      </w:r>
      <w:r w:rsidR="00A020BB">
        <w:rPr>
          <w:rStyle w:val="Ninguno"/>
          <w:rFonts w:ascii="Arial" w:hAnsi="Arial" w:cs="Arial"/>
          <w:b/>
          <w:bCs/>
          <w:sz w:val="20"/>
          <w:szCs w:val="20"/>
          <w:lang w:val="es-CO"/>
        </w:rPr>
        <w:t xml:space="preserve">O SUBCONTRATACIÓN </w:t>
      </w:r>
      <w:r w:rsidR="00B618B1">
        <w:rPr>
          <w:rStyle w:val="Ninguno"/>
          <w:rFonts w:ascii="Arial" w:hAnsi="Arial" w:cs="Arial"/>
          <w:b/>
          <w:bCs/>
          <w:sz w:val="20"/>
          <w:szCs w:val="20"/>
          <w:lang w:val="es-CO"/>
        </w:rPr>
        <w:t xml:space="preserve">/ </w:t>
      </w:r>
      <w:r w:rsidR="00B618B1" w:rsidRPr="00B618B1">
        <w:rPr>
          <w:rFonts w:ascii="Arial" w:hAnsi="Arial" w:cs="Arial"/>
          <w:b/>
          <w:bCs/>
          <w:sz w:val="20"/>
          <w:szCs w:val="20"/>
        </w:rPr>
        <w:t>SOLUCIÓN DE CONTINUIDAD E INTERRUPCIÓN DE LOS CONTRA</w:t>
      </w:r>
      <w:r w:rsidR="00081A09">
        <w:rPr>
          <w:rFonts w:ascii="Arial" w:hAnsi="Arial" w:cs="Arial"/>
          <w:b/>
          <w:bCs/>
          <w:sz w:val="20"/>
          <w:szCs w:val="20"/>
        </w:rPr>
        <w:t xml:space="preserve">TOS PACTADOS POR UN INTERREGNO, </w:t>
      </w:r>
      <w:r w:rsidR="00B618B1" w:rsidRPr="00B618B1">
        <w:rPr>
          <w:rFonts w:ascii="Arial" w:hAnsi="Arial" w:cs="Arial"/>
          <w:b/>
          <w:bCs/>
          <w:sz w:val="20"/>
          <w:szCs w:val="20"/>
        </w:rPr>
        <w:t>CONDICIÓN O PLAZO</w:t>
      </w:r>
      <w:r w:rsidR="00B618B1">
        <w:rPr>
          <w:rFonts w:ascii="Arial" w:hAnsi="Arial" w:cs="Arial"/>
          <w:b/>
          <w:bCs/>
          <w:sz w:val="20"/>
          <w:szCs w:val="20"/>
        </w:rPr>
        <w:t xml:space="preserve"> </w:t>
      </w:r>
      <w:r w:rsidR="00B618B1" w:rsidRPr="00B618B1">
        <w:rPr>
          <w:rFonts w:ascii="Arial" w:hAnsi="Arial" w:cs="Arial"/>
          <w:b/>
          <w:bCs/>
          <w:sz w:val="20"/>
          <w:szCs w:val="20"/>
        </w:rPr>
        <w:t>DETERMINADO</w:t>
      </w:r>
      <w:r w:rsidR="00A020BB">
        <w:rPr>
          <w:rFonts w:ascii="Arial" w:hAnsi="Arial" w:cs="Arial"/>
          <w:b/>
          <w:bCs/>
          <w:sz w:val="20"/>
          <w:szCs w:val="20"/>
        </w:rPr>
        <w:t xml:space="preserve"> / PRESCRIPCIÓN RESPECTO DE CADA CONTRATO</w:t>
      </w:r>
      <w:r w:rsidR="00081A09">
        <w:rPr>
          <w:rFonts w:ascii="Arial" w:hAnsi="Arial" w:cs="Arial"/>
          <w:b/>
          <w:bCs/>
          <w:sz w:val="20"/>
          <w:szCs w:val="20"/>
        </w:rPr>
        <w:t>.</w:t>
      </w:r>
    </w:p>
    <w:p w14:paraId="06B6DCCD" w14:textId="77777777" w:rsidR="00B618B1" w:rsidRDefault="00B618B1" w:rsidP="00B618B1">
      <w:pPr>
        <w:pStyle w:val="Poromisin"/>
        <w:tabs>
          <w:tab w:val="left" w:pos="0"/>
        </w:tabs>
        <w:ind w:right="51"/>
        <w:jc w:val="both"/>
        <w:rPr>
          <w:rFonts w:ascii="Arial" w:hAnsi="Arial" w:cs="Arial"/>
          <w:b/>
          <w:bCs/>
          <w:sz w:val="20"/>
          <w:szCs w:val="20"/>
          <w:lang w:val="es-CO"/>
        </w:rPr>
      </w:pPr>
    </w:p>
    <w:p w14:paraId="31FA1DD7" w14:textId="7799E29B" w:rsidR="001A2971" w:rsidRPr="00216D94" w:rsidRDefault="001A2971" w:rsidP="001A2971">
      <w:pPr>
        <w:pStyle w:val="Puesto"/>
        <w:spacing w:line="240" w:lineRule="auto"/>
        <w:jc w:val="both"/>
        <w:rPr>
          <w:sz w:val="20"/>
          <w:szCs w:val="18"/>
        </w:rPr>
      </w:pPr>
      <w:r>
        <w:rPr>
          <w:sz w:val="20"/>
          <w:szCs w:val="18"/>
          <w:lang w:val="es-CO"/>
        </w:rPr>
        <w:t xml:space="preserve">COMPLEMENTACIÓN </w:t>
      </w:r>
      <w:r>
        <w:rPr>
          <w:sz w:val="20"/>
          <w:szCs w:val="18"/>
        </w:rPr>
        <w:t xml:space="preserve">DE LA SENTENCIA: </w:t>
      </w:r>
      <w:r>
        <w:rPr>
          <w:sz w:val="20"/>
          <w:szCs w:val="18"/>
          <w:lang w:val="es-CO"/>
        </w:rPr>
        <w:t xml:space="preserve">Para resolver sobre las indemnizaciones por mora y por no consignación de cesantías.  Se concede la primera porque no demostró el empleador </w:t>
      </w:r>
      <w:r w:rsidR="007373C1">
        <w:rPr>
          <w:sz w:val="20"/>
          <w:szCs w:val="18"/>
          <w:lang w:val="es-CO"/>
        </w:rPr>
        <w:t>causa que permitiera exonerarlo de la misma.  Se deniega la segunda porque las empresas intermediarias consignaron oportunamente las cesantías en el respectivo fondo.</w:t>
      </w:r>
    </w:p>
    <w:p w14:paraId="63578C55" w14:textId="77777777" w:rsidR="001A2971" w:rsidRPr="00216D94" w:rsidRDefault="001A2971" w:rsidP="001A2971">
      <w:pPr>
        <w:pStyle w:val="Textoindependiente"/>
        <w:spacing w:after="0"/>
        <w:ind w:right="51"/>
        <w:jc w:val="both"/>
        <w:rPr>
          <w:rFonts w:ascii="Arial" w:hAnsi="Arial" w:cs="Arial"/>
          <w:sz w:val="20"/>
          <w:szCs w:val="18"/>
        </w:rPr>
      </w:pPr>
    </w:p>
    <w:p w14:paraId="38AF23B8" w14:textId="77777777" w:rsidR="001A2971" w:rsidRDefault="001A2971" w:rsidP="00B618B1">
      <w:pPr>
        <w:pStyle w:val="Poromisin"/>
        <w:tabs>
          <w:tab w:val="left" w:pos="0"/>
        </w:tabs>
        <w:ind w:right="51"/>
        <w:jc w:val="both"/>
        <w:rPr>
          <w:rFonts w:ascii="Arial" w:hAnsi="Arial" w:cs="Arial"/>
          <w:b/>
          <w:bCs/>
          <w:sz w:val="20"/>
          <w:szCs w:val="20"/>
          <w:lang w:val="es-CO"/>
        </w:rPr>
      </w:pPr>
    </w:p>
    <w:p w14:paraId="7D6C116E" w14:textId="6B1F574A" w:rsidR="00B618B1" w:rsidRDefault="00B618B1" w:rsidP="00B618B1">
      <w:pPr>
        <w:pStyle w:val="Poromisin"/>
        <w:tabs>
          <w:tab w:val="left" w:pos="0"/>
        </w:tabs>
        <w:ind w:right="51"/>
        <w:jc w:val="both"/>
        <w:rPr>
          <w:rFonts w:ascii="Arial" w:hAnsi="Arial" w:cs="Arial"/>
          <w:bCs/>
          <w:color w:val="000000" w:themeColor="text1"/>
          <w:sz w:val="20"/>
          <w:szCs w:val="20"/>
        </w:rPr>
      </w:pPr>
      <w:r>
        <w:rPr>
          <w:rStyle w:val="Ninguno"/>
          <w:rFonts w:ascii="Arial" w:hAnsi="Arial" w:cs="Arial"/>
          <w:b/>
          <w:bCs/>
          <w:sz w:val="20"/>
          <w:szCs w:val="20"/>
          <w:lang w:val="es-CO"/>
        </w:rPr>
        <w:t xml:space="preserve">… </w:t>
      </w:r>
      <w:r w:rsidR="00A11FD0" w:rsidRPr="00B618B1">
        <w:rPr>
          <w:rFonts w:ascii="Arial" w:hAnsi="Arial" w:cs="Arial"/>
          <w:color w:val="000000" w:themeColor="text1"/>
          <w:sz w:val="20"/>
          <w:szCs w:val="20"/>
        </w:rPr>
        <w:t xml:space="preserve">de acuerdo a lo previsto en </w:t>
      </w:r>
      <w:r w:rsidR="001351CB" w:rsidRPr="00B618B1">
        <w:rPr>
          <w:rFonts w:ascii="Arial" w:hAnsi="Arial" w:cs="Arial"/>
          <w:color w:val="000000" w:themeColor="text1"/>
          <w:sz w:val="20"/>
          <w:szCs w:val="20"/>
        </w:rPr>
        <w:t xml:space="preserve">el artículo 63 del Decreto 1429 </w:t>
      </w:r>
      <w:r w:rsidR="00A11FD0" w:rsidRPr="00B618B1">
        <w:rPr>
          <w:rFonts w:ascii="Arial" w:hAnsi="Arial" w:cs="Arial"/>
          <w:color w:val="000000" w:themeColor="text1"/>
          <w:sz w:val="20"/>
          <w:szCs w:val="20"/>
        </w:rPr>
        <w:t xml:space="preserve">de 2010, la </w:t>
      </w:r>
      <w:r w:rsidR="00A11FD0" w:rsidRPr="00B618B1">
        <w:rPr>
          <w:rFonts w:ascii="Arial" w:hAnsi="Arial" w:cs="Arial"/>
          <w:bCs/>
          <w:color w:val="000000" w:themeColor="text1"/>
          <w:sz w:val="20"/>
          <w:szCs w:val="20"/>
        </w:rPr>
        <w:t>tercerización o subcontratación laboral ilegal se presenta cuando una institución y/o empresa pública y/o privada vincula personal para el desarrollo de las actividades misionales permanentes a través de cooperativas de servicio de trabajo asociado que hagan intermediación laboral o bajo alguna otra modalidad de vinculación que afecte los derechos constitucionales, legales y prestacionales consagrados en las normas laborales vigentes. De ello igualmente se infiere que una empresa tampoco puede vincular trabajadores para el desarrollo de actividades misionales permanentes (o inherentes a su objeto social) a través de otras empresas que hagan intermediación laboral, cuando con ello se vean afectados los derechos la</w:t>
      </w:r>
      <w:r>
        <w:rPr>
          <w:rFonts w:ascii="Arial" w:hAnsi="Arial" w:cs="Arial"/>
          <w:bCs/>
          <w:color w:val="000000" w:themeColor="text1"/>
          <w:sz w:val="20"/>
          <w:szCs w:val="20"/>
        </w:rPr>
        <w:t>borales de dichos trabajadores.</w:t>
      </w:r>
    </w:p>
    <w:p w14:paraId="46CE1F9F" w14:textId="77777777" w:rsidR="00B618B1" w:rsidRDefault="00B618B1" w:rsidP="00B618B1">
      <w:pPr>
        <w:pStyle w:val="Poromisin"/>
        <w:tabs>
          <w:tab w:val="left" w:pos="0"/>
        </w:tabs>
        <w:ind w:right="51"/>
        <w:jc w:val="both"/>
        <w:rPr>
          <w:rFonts w:ascii="Arial" w:hAnsi="Arial" w:cs="Arial"/>
          <w:bCs/>
          <w:color w:val="000000" w:themeColor="text1"/>
          <w:sz w:val="20"/>
          <w:szCs w:val="20"/>
        </w:rPr>
      </w:pPr>
    </w:p>
    <w:p w14:paraId="4F8E855F" w14:textId="0D7AD499" w:rsidR="00A11FD0" w:rsidRPr="00B618B1" w:rsidRDefault="00B618B1" w:rsidP="00B618B1">
      <w:pPr>
        <w:pStyle w:val="Poromisin"/>
        <w:tabs>
          <w:tab w:val="left" w:pos="0"/>
        </w:tabs>
        <w:ind w:right="51"/>
        <w:jc w:val="both"/>
        <w:rPr>
          <w:rStyle w:val="Ninguno"/>
          <w:rFonts w:ascii="Arial" w:hAnsi="Arial" w:cs="Arial"/>
          <w:b/>
          <w:bCs/>
          <w:sz w:val="20"/>
          <w:szCs w:val="20"/>
          <w:lang w:val="es-CO"/>
        </w:rPr>
      </w:pPr>
      <w:r>
        <w:rPr>
          <w:rFonts w:ascii="Arial" w:hAnsi="Arial" w:cs="Arial"/>
          <w:sz w:val="20"/>
          <w:szCs w:val="20"/>
        </w:rPr>
        <w:t xml:space="preserve">… </w:t>
      </w:r>
      <w:r w:rsidR="00A11FD0" w:rsidRPr="00B618B1">
        <w:rPr>
          <w:rFonts w:ascii="Arial" w:hAnsi="Arial" w:cs="Arial"/>
          <w:sz w:val="20"/>
          <w:szCs w:val="20"/>
        </w:rPr>
        <w:t xml:space="preserve">en aquellos contratos de prestación de servicios, pactados por un interregno determinado (o sometidos al cumplimiento de una condición) en los que la ejecución entre uno y otro tiene un lapso de interrupción, durante el cual el contratista deja de ejecutar el servicio, frente a cada uno de ellos habrá de analizarse la prescripción a partir de sus fechas de finalización, bajo el entendido de que no hubo uno, sino varios </w:t>
      </w:r>
      <w:proofErr w:type="gramStart"/>
      <w:r w:rsidR="00A11FD0" w:rsidRPr="00B618B1">
        <w:rPr>
          <w:rFonts w:ascii="Arial" w:hAnsi="Arial" w:cs="Arial"/>
          <w:sz w:val="20"/>
          <w:szCs w:val="20"/>
        </w:rPr>
        <w:t>contratos</w:t>
      </w:r>
      <w:proofErr w:type="gramEnd"/>
      <w:r w:rsidR="00A11FD0" w:rsidRPr="00B618B1">
        <w:rPr>
          <w:rFonts w:ascii="Arial" w:hAnsi="Arial" w:cs="Arial"/>
          <w:sz w:val="20"/>
          <w:szCs w:val="20"/>
        </w:rPr>
        <w:t xml:space="preserve"> mediados por interregnos o lapsos en los que el prestador del servicio no tuvo vinculación jurídica alguna con el contratante. Es decir, cuando</w:t>
      </w:r>
      <w:r w:rsidR="00A11FD0" w:rsidRPr="00B618B1">
        <w:rPr>
          <w:rStyle w:val="Ninguno"/>
          <w:rFonts w:ascii="Arial" w:hAnsi="Arial" w:cs="Arial"/>
          <w:sz w:val="20"/>
          <w:szCs w:val="20"/>
        </w:rPr>
        <w:t xml:space="preserve"> se habla de solución de continuidad en materia laboral, se ha de entender que existe una interrupción, un espacio, un vacío, o en otras palabras, que entre una relación laboral y otra existió un lapso en que no hubo vinculación jurídica ni real alguna entre las partes, salvo cuando dichas interrupciones son cortas, caso en el cual la jurisprudencia ha dicho que no queda desvirtuada la unidad contractual. Para mencionar un caso, en la sentencia SL-1148-2016 del 27 de enero de 2016, la Corte Suprema consideró que una in</w:t>
      </w:r>
      <w:r w:rsidR="00C950BA" w:rsidRPr="00B618B1">
        <w:rPr>
          <w:rStyle w:val="Ninguno"/>
          <w:rFonts w:ascii="Arial" w:hAnsi="Arial" w:cs="Arial"/>
          <w:sz w:val="20"/>
          <w:szCs w:val="20"/>
        </w:rPr>
        <w:t>terrupción por diez (10) días NO</w:t>
      </w:r>
      <w:r w:rsidR="00A11FD0" w:rsidRPr="00B618B1">
        <w:rPr>
          <w:rStyle w:val="Ninguno"/>
          <w:rFonts w:ascii="Arial" w:hAnsi="Arial" w:cs="Arial"/>
          <w:sz w:val="20"/>
          <w:szCs w:val="20"/>
        </w:rPr>
        <w:t xml:space="preserve"> era lo suficientemente larga para darle solución de continuidad al contrato.</w:t>
      </w:r>
    </w:p>
    <w:p w14:paraId="299F5B10" w14:textId="77777777" w:rsidR="00E10844" w:rsidRPr="00CE07A9" w:rsidRDefault="00E10844" w:rsidP="00E1084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Tahoma" w:eastAsia="Tahoma" w:hAnsi="Tahoma" w:cs="Tahoma"/>
          <w:sz w:val="16"/>
          <w:szCs w:val="16"/>
          <w:lang w:val="es-CO"/>
        </w:rPr>
      </w:pPr>
    </w:p>
    <w:p w14:paraId="7C1B1754" w14:textId="77777777" w:rsidR="007251AC" w:rsidRDefault="007251AC" w:rsidP="00E1084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center"/>
        <w:rPr>
          <w:rFonts w:ascii="Tahoma" w:hAnsi="Tahoma"/>
          <w:b/>
          <w:bCs/>
          <w:sz w:val="24"/>
          <w:szCs w:val="24"/>
          <w:lang w:val="es-CO"/>
        </w:rPr>
      </w:pPr>
    </w:p>
    <w:p w14:paraId="5893CCE0" w14:textId="77777777" w:rsidR="00486207" w:rsidRDefault="00486207" w:rsidP="00E1084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center"/>
        <w:rPr>
          <w:rFonts w:ascii="Tahoma" w:hAnsi="Tahoma"/>
          <w:b/>
          <w:bCs/>
          <w:sz w:val="24"/>
          <w:szCs w:val="24"/>
          <w:lang w:val="es-CO"/>
        </w:rPr>
      </w:pPr>
    </w:p>
    <w:p w14:paraId="61754E93" w14:textId="77777777" w:rsidR="00E10844" w:rsidRPr="005E2F85" w:rsidRDefault="00E10844" w:rsidP="00E1084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center"/>
        <w:rPr>
          <w:rFonts w:ascii="Tahoma" w:eastAsia="Tahoma" w:hAnsi="Tahoma" w:cs="Tahoma"/>
          <w:b/>
          <w:bCs/>
          <w:sz w:val="24"/>
          <w:szCs w:val="24"/>
          <w:lang w:val="es-CO"/>
        </w:rPr>
      </w:pPr>
      <w:r w:rsidRPr="005E2F85">
        <w:rPr>
          <w:rFonts w:ascii="Tahoma" w:hAnsi="Tahoma"/>
          <w:b/>
          <w:bCs/>
          <w:sz w:val="24"/>
          <w:szCs w:val="24"/>
          <w:lang w:val="es-CO"/>
        </w:rPr>
        <w:t>TRIBUNAL SUPERIOR DEL DISTRITO JUDICIAL DE PEREIRA</w:t>
      </w:r>
    </w:p>
    <w:p w14:paraId="6C544E77" w14:textId="77777777" w:rsidR="00E10844" w:rsidRPr="005E2F85" w:rsidRDefault="00E10844" w:rsidP="00E1084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center"/>
        <w:rPr>
          <w:rFonts w:ascii="Tahoma" w:eastAsia="Tahoma" w:hAnsi="Tahoma" w:cs="Tahoma"/>
          <w:b/>
          <w:bCs/>
          <w:sz w:val="24"/>
          <w:szCs w:val="24"/>
          <w:lang w:val="es-CO"/>
        </w:rPr>
      </w:pPr>
      <w:r w:rsidRPr="005E2F85">
        <w:rPr>
          <w:rFonts w:ascii="Tahoma" w:hAnsi="Tahoma"/>
          <w:b/>
          <w:bCs/>
          <w:sz w:val="24"/>
          <w:szCs w:val="24"/>
          <w:lang w:val="es-CO"/>
        </w:rPr>
        <w:t>SALA LABORAL</w:t>
      </w:r>
    </w:p>
    <w:p w14:paraId="79532F1A" w14:textId="77777777" w:rsidR="00E10844" w:rsidRPr="00CE07A9" w:rsidRDefault="00E10844" w:rsidP="00E1084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Times New Roman" w:eastAsia="Times New Roman" w:hAnsi="Times New Roman" w:cs="Times New Roman"/>
          <w:sz w:val="16"/>
          <w:szCs w:val="16"/>
          <w:lang w:val="es-CO"/>
        </w:rPr>
      </w:pPr>
    </w:p>
    <w:p w14:paraId="0742ECAA" w14:textId="77777777" w:rsidR="00E10844" w:rsidRPr="00B618B1" w:rsidRDefault="00E10844" w:rsidP="00E1084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center"/>
        <w:rPr>
          <w:rFonts w:ascii="Tahoma" w:eastAsia="Tahoma" w:hAnsi="Tahoma" w:cs="Tahoma"/>
          <w:b/>
          <w:bCs/>
          <w:lang w:val="es-CO"/>
        </w:rPr>
      </w:pPr>
      <w:r w:rsidRPr="00B618B1">
        <w:rPr>
          <w:rStyle w:val="Ninguno"/>
          <w:rFonts w:ascii="Tahoma" w:hAnsi="Tahoma" w:cs="Tahoma"/>
          <w:lang w:val="es-CO"/>
        </w:rPr>
        <w:t xml:space="preserve">Magistrada ponente: </w:t>
      </w:r>
      <w:r w:rsidRPr="00B618B1">
        <w:rPr>
          <w:rFonts w:ascii="Tahoma" w:hAnsi="Tahoma" w:cs="Tahoma"/>
          <w:b/>
          <w:bCs/>
          <w:lang w:val="es-CO"/>
        </w:rPr>
        <w:t>Ana Lucía Caicedo Calderón</w:t>
      </w:r>
    </w:p>
    <w:p w14:paraId="2D7DDEBF" w14:textId="77777777" w:rsidR="00E10844" w:rsidRPr="00B618B1" w:rsidRDefault="00E10844" w:rsidP="00E1084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Tahoma" w:eastAsia="Times New Roman" w:hAnsi="Tahoma" w:cs="Tahoma"/>
          <w:lang w:val="es-CO"/>
        </w:rPr>
      </w:pPr>
    </w:p>
    <w:p w14:paraId="50D70693" w14:textId="77777777" w:rsidR="00E10844" w:rsidRPr="00B618B1" w:rsidRDefault="00E10844" w:rsidP="00E1084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center"/>
        <w:rPr>
          <w:rFonts w:ascii="Tahoma" w:eastAsia="Tahoma" w:hAnsi="Tahoma" w:cs="Tahoma"/>
          <w:b/>
          <w:bCs/>
          <w:lang w:val="es-CO"/>
        </w:rPr>
      </w:pPr>
      <w:r w:rsidRPr="00B618B1">
        <w:rPr>
          <w:rFonts w:ascii="Tahoma" w:hAnsi="Tahoma" w:cs="Tahoma"/>
          <w:b/>
          <w:bCs/>
          <w:lang w:val="es-CO"/>
        </w:rPr>
        <w:t>Acta No. ____</w:t>
      </w:r>
    </w:p>
    <w:p w14:paraId="6424104A" w14:textId="19060C83" w:rsidR="00E10844" w:rsidRPr="00B618B1" w:rsidRDefault="00C950BA" w:rsidP="00E1084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center"/>
        <w:rPr>
          <w:rFonts w:ascii="Tahoma" w:hAnsi="Tahoma" w:cs="Tahoma"/>
          <w:b/>
          <w:bCs/>
          <w:lang w:val="es-CO"/>
        </w:rPr>
      </w:pPr>
      <w:r w:rsidRPr="00B618B1">
        <w:rPr>
          <w:rFonts w:ascii="Tahoma" w:hAnsi="Tahoma" w:cs="Tahoma"/>
          <w:b/>
          <w:bCs/>
          <w:lang w:val="es-CO"/>
        </w:rPr>
        <w:t>(</w:t>
      </w:r>
      <w:r w:rsidR="00DF6DFF" w:rsidRPr="00B618B1">
        <w:rPr>
          <w:rFonts w:ascii="Tahoma" w:hAnsi="Tahoma" w:cs="Tahoma"/>
          <w:b/>
          <w:bCs/>
          <w:lang w:val="es-CO"/>
        </w:rPr>
        <w:t>Septiembre 7</w:t>
      </w:r>
      <w:r w:rsidRPr="00B618B1">
        <w:rPr>
          <w:rFonts w:ascii="Tahoma" w:hAnsi="Tahoma" w:cs="Tahoma"/>
          <w:b/>
          <w:bCs/>
          <w:lang w:val="es-CO"/>
        </w:rPr>
        <w:t xml:space="preserve"> de 2018</w:t>
      </w:r>
      <w:r w:rsidR="00E10844" w:rsidRPr="00B618B1">
        <w:rPr>
          <w:rFonts w:ascii="Tahoma" w:hAnsi="Tahoma" w:cs="Tahoma"/>
          <w:b/>
          <w:bCs/>
          <w:lang w:val="es-CO"/>
        </w:rPr>
        <w:t>)</w:t>
      </w:r>
    </w:p>
    <w:p w14:paraId="5691CD62" w14:textId="77777777" w:rsidR="00E10844" w:rsidRPr="00B618B1" w:rsidRDefault="00E10844" w:rsidP="00A11F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center"/>
        <w:rPr>
          <w:rFonts w:ascii="Tahoma" w:eastAsia="Tahoma" w:hAnsi="Tahoma" w:cs="Tahoma"/>
          <w:b/>
          <w:bCs/>
          <w:lang w:val="es-CO"/>
        </w:rPr>
      </w:pPr>
    </w:p>
    <w:p w14:paraId="32811506" w14:textId="77777777" w:rsidR="00E10844" w:rsidRPr="00B618B1" w:rsidRDefault="00E10844" w:rsidP="00C950B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center"/>
        <w:rPr>
          <w:rFonts w:ascii="Tahoma" w:eastAsia="Tahoma" w:hAnsi="Tahoma" w:cs="Tahoma"/>
          <w:b/>
          <w:bCs/>
          <w:lang w:val="es-CO"/>
        </w:rPr>
      </w:pPr>
      <w:r w:rsidRPr="00B618B1">
        <w:rPr>
          <w:rFonts w:ascii="Tahoma" w:hAnsi="Tahoma" w:cs="Tahoma"/>
          <w:b/>
          <w:bCs/>
          <w:lang w:val="es-CO"/>
        </w:rPr>
        <w:t>Sistema oral - Audiencia de juzgamiento</w:t>
      </w:r>
    </w:p>
    <w:p w14:paraId="1D105AA7" w14:textId="77777777" w:rsidR="00E10844" w:rsidRPr="00B618B1" w:rsidRDefault="00E10844" w:rsidP="00E1084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firstLine="709"/>
        <w:jc w:val="both"/>
        <w:rPr>
          <w:rStyle w:val="Ninguno"/>
          <w:rFonts w:ascii="Tahoma" w:eastAsia="Tahoma" w:hAnsi="Tahoma" w:cs="Tahoma"/>
          <w:lang w:val="es-CO"/>
        </w:rPr>
      </w:pPr>
    </w:p>
    <w:p w14:paraId="1772797C" w14:textId="54D67606" w:rsidR="00E10844" w:rsidRPr="00B618B1" w:rsidRDefault="00E10844" w:rsidP="00157E7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hAnsi="Tahoma" w:cs="Tahoma"/>
          <w:b/>
          <w:bCs/>
          <w:lang w:val="es-CO"/>
        </w:rPr>
      </w:pPr>
      <w:r w:rsidRPr="00B618B1">
        <w:rPr>
          <w:rFonts w:ascii="Tahoma" w:hAnsi="Tahoma" w:cs="Tahoma"/>
          <w:lang w:val="es-CO"/>
        </w:rPr>
        <w:t>Siendo las</w:t>
      </w:r>
      <w:r w:rsidR="00486207" w:rsidRPr="00B618B1">
        <w:rPr>
          <w:rFonts w:ascii="Tahoma" w:hAnsi="Tahoma" w:cs="Tahoma"/>
          <w:lang w:val="es-CO"/>
        </w:rPr>
        <w:t xml:space="preserve"> _:_</w:t>
      </w:r>
      <w:r w:rsidRPr="00B618B1">
        <w:rPr>
          <w:rFonts w:ascii="Tahoma" w:hAnsi="Tahoma" w:cs="Tahoma"/>
          <w:lang w:val="es-CO"/>
        </w:rPr>
        <w:t>.</w:t>
      </w:r>
      <w:r w:rsidR="006F0FFD" w:rsidRPr="00B618B1">
        <w:rPr>
          <w:rFonts w:ascii="Tahoma" w:hAnsi="Tahoma" w:cs="Tahoma"/>
          <w:lang w:val="es-CO"/>
        </w:rPr>
        <w:t xml:space="preserve"> de hoy, </w:t>
      </w:r>
      <w:r w:rsidR="00DF6DFF" w:rsidRPr="00B618B1">
        <w:rPr>
          <w:rFonts w:ascii="Tahoma" w:hAnsi="Tahoma" w:cs="Tahoma"/>
          <w:lang w:val="es-CO"/>
        </w:rPr>
        <w:t>7 de septiembre</w:t>
      </w:r>
      <w:r w:rsidR="007251AC" w:rsidRPr="00B618B1">
        <w:rPr>
          <w:rFonts w:ascii="Tahoma" w:hAnsi="Tahoma" w:cs="Tahoma"/>
          <w:lang w:val="es-CO"/>
        </w:rPr>
        <w:t xml:space="preserve"> de 2018</w:t>
      </w:r>
      <w:r w:rsidRPr="00B618B1">
        <w:rPr>
          <w:rFonts w:ascii="Tahoma" w:hAnsi="Tahoma" w:cs="Tahoma"/>
          <w:lang w:val="es-CO"/>
        </w:rPr>
        <w:t xml:space="preserve">, la Sala de Decisión Laboral del Tribunal Superior de Pereira se constituye en Audiencia Pública de Juzgamiento en el proceso ordinario laboral instaurado por </w:t>
      </w:r>
      <w:r w:rsidRPr="00B618B1">
        <w:rPr>
          <w:rStyle w:val="Ninguno"/>
          <w:rFonts w:ascii="Tahoma" w:hAnsi="Tahoma" w:cs="Tahoma"/>
          <w:b/>
          <w:bCs/>
          <w:lang w:val="es-CO"/>
        </w:rPr>
        <w:t>IRENE GIRALDO GÓMEZ</w:t>
      </w:r>
      <w:r w:rsidRPr="00B618B1">
        <w:rPr>
          <w:rFonts w:ascii="Tahoma" w:hAnsi="Tahoma" w:cs="Tahoma"/>
          <w:lang w:val="es-CO"/>
        </w:rPr>
        <w:t xml:space="preserve"> en contra de la sociedad </w:t>
      </w:r>
      <w:r w:rsidRPr="00B618B1">
        <w:rPr>
          <w:rStyle w:val="Ninguno"/>
          <w:rFonts w:ascii="Tahoma" w:hAnsi="Tahoma" w:cs="Tahoma"/>
          <w:b/>
          <w:bCs/>
          <w:lang w:val="es-CO"/>
        </w:rPr>
        <w:t>NESTLÉ DE COLOMBIA S.A.</w:t>
      </w:r>
      <w:r w:rsidR="0057261E" w:rsidRPr="00B618B1">
        <w:rPr>
          <w:rStyle w:val="Ninguno"/>
          <w:rFonts w:ascii="Tahoma" w:hAnsi="Tahoma" w:cs="Tahoma"/>
          <w:b/>
          <w:bCs/>
          <w:lang w:val="es-CO"/>
        </w:rPr>
        <w:t xml:space="preserve"> </w:t>
      </w:r>
      <w:r w:rsidR="0057261E" w:rsidRPr="00B618B1">
        <w:rPr>
          <w:rStyle w:val="Ninguno"/>
          <w:rFonts w:ascii="Tahoma" w:hAnsi="Tahoma" w:cs="Tahoma"/>
          <w:bCs/>
          <w:lang w:val="es-CO"/>
        </w:rPr>
        <w:t>y las sociedades</w:t>
      </w:r>
      <w:r w:rsidR="0057261E" w:rsidRPr="00B618B1">
        <w:rPr>
          <w:rStyle w:val="Ninguno"/>
          <w:rFonts w:ascii="Tahoma" w:hAnsi="Tahoma" w:cs="Tahoma"/>
          <w:b/>
          <w:bCs/>
          <w:lang w:val="es-CO"/>
        </w:rPr>
        <w:t xml:space="preserve"> </w:t>
      </w:r>
      <w:r w:rsidR="0057261E" w:rsidRPr="00B618B1">
        <w:rPr>
          <w:rFonts w:ascii="Tahoma" w:hAnsi="Tahoma" w:cs="Tahoma"/>
          <w:b/>
          <w:lang w:val="es-CO"/>
        </w:rPr>
        <w:t>IMPULSO Y MERCADEO S.A.</w:t>
      </w:r>
      <w:r w:rsidR="0057261E" w:rsidRPr="00B618B1">
        <w:rPr>
          <w:rFonts w:ascii="Tahoma" w:hAnsi="Tahoma" w:cs="Tahoma"/>
          <w:lang w:val="es-CO"/>
        </w:rPr>
        <w:t xml:space="preserve"> </w:t>
      </w:r>
      <w:r w:rsidR="0057261E" w:rsidRPr="00B618B1">
        <w:rPr>
          <w:rFonts w:ascii="Tahoma" w:hAnsi="Tahoma" w:cs="Tahoma"/>
          <w:b/>
          <w:lang w:val="es-CO"/>
        </w:rPr>
        <w:t>–EN LIQUIDACIÓN-</w:t>
      </w:r>
      <w:r w:rsidR="0057261E" w:rsidRPr="00B618B1">
        <w:rPr>
          <w:rFonts w:ascii="Tahoma" w:hAnsi="Tahoma" w:cs="Tahoma"/>
          <w:lang w:val="es-CO"/>
        </w:rPr>
        <w:t xml:space="preserve">, </w:t>
      </w:r>
      <w:r w:rsidR="0057261E" w:rsidRPr="00B618B1">
        <w:rPr>
          <w:rFonts w:ascii="Tahoma" w:hAnsi="Tahoma" w:cs="Tahoma"/>
          <w:b/>
          <w:lang w:val="es-CO"/>
        </w:rPr>
        <w:t>EFICACIA S.A.</w:t>
      </w:r>
      <w:r w:rsidR="0057261E" w:rsidRPr="00B618B1">
        <w:rPr>
          <w:rFonts w:ascii="Tahoma" w:hAnsi="Tahoma" w:cs="Tahoma"/>
          <w:lang w:val="es-CO"/>
        </w:rPr>
        <w:t xml:space="preserve">, </w:t>
      </w:r>
      <w:r w:rsidR="0057261E" w:rsidRPr="00B618B1">
        <w:rPr>
          <w:rFonts w:ascii="Tahoma" w:hAnsi="Tahoma" w:cs="Tahoma"/>
          <w:b/>
          <w:lang w:val="es-CO"/>
        </w:rPr>
        <w:t>LISTOS S.A.</w:t>
      </w:r>
      <w:r w:rsidR="0057261E" w:rsidRPr="00B618B1">
        <w:rPr>
          <w:rFonts w:ascii="Tahoma" w:hAnsi="Tahoma" w:cs="Tahoma"/>
          <w:lang w:val="es-CO"/>
        </w:rPr>
        <w:t xml:space="preserve"> y </w:t>
      </w:r>
      <w:r w:rsidR="0057261E" w:rsidRPr="00B618B1">
        <w:rPr>
          <w:rFonts w:ascii="Tahoma" w:hAnsi="Tahoma" w:cs="Tahoma"/>
          <w:b/>
          <w:lang w:val="es-CO"/>
        </w:rPr>
        <w:t>VISIÓN &amp; MARKETING S.A</w:t>
      </w:r>
      <w:r w:rsidR="0057261E" w:rsidRPr="00B618B1">
        <w:rPr>
          <w:rStyle w:val="Ninguno"/>
          <w:rFonts w:ascii="Tahoma" w:hAnsi="Tahoma" w:cs="Tahoma"/>
          <w:b/>
          <w:bCs/>
          <w:lang w:val="es-CO"/>
        </w:rPr>
        <w:t xml:space="preserve">. </w:t>
      </w:r>
      <w:r w:rsidRPr="00B618B1">
        <w:rPr>
          <w:rFonts w:ascii="Tahoma" w:hAnsi="Tahoma" w:cs="Tahoma"/>
          <w:lang w:val="es-CO"/>
        </w:rPr>
        <w:t>Para el efecto, se verifica la asistencia de las partes a la presente diligencia: Parte demandante… Parte demandada…</w:t>
      </w:r>
    </w:p>
    <w:p w14:paraId="1DAB4218" w14:textId="77777777" w:rsidR="00E10844" w:rsidRPr="00B618B1" w:rsidRDefault="00E10844" w:rsidP="00A11F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ascii="Tahoma" w:eastAsia="Tahoma" w:hAnsi="Tahoma" w:cs="Tahoma"/>
          <w:lang w:val="es-CO"/>
        </w:rPr>
      </w:pPr>
    </w:p>
    <w:p w14:paraId="4E136776" w14:textId="77777777" w:rsidR="00E10844" w:rsidRPr="00B618B1" w:rsidRDefault="00E10844" w:rsidP="00E1084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jc w:val="center"/>
        <w:rPr>
          <w:rFonts w:ascii="Tahoma" w:eastAsia="Tahoma" w:hAnsi="Tahoma" w:cs="Tahoma"/>
          <w:b/>
          <w:bCs/>
          <w:lang w:val="es-CO"/>
        </w:rPr>
      </w:pPr>
      <w:r w:rsidRPr="00B618B1">
        <w:rPr>
          <w:rFonts w:ascii="Tahoma" w:hAnsi="Tahoma" w:cs="Tahoma"/>
          <w:b/>
          <w:bCs/>
          <w:lang w:val="es-CO"/>
        </w:rPr>
        <w:t>Alegatos de conclusión</w:t>
      </w:r>
    </w:p>
    <w:p w14:paraId="5975046A" w14:textId="77777777" w:rsidR="00E10844" w:rsidRPr="00B618B1" w:rsidRDefault="00E10844" w:rsidP="00E1084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ascii="Tahoma" w:eastAsia="Times New Roman" w:hAnsi="Tahoma" w:cs="Tahoma"/>
          <w:lang w:val="es-CO"/>
        </w:rPr>
      </w:pPr>
    </w:p>
    <w:p w14:paraId="79373B95" w14:textId="77777777" w:rsidR="00E10844" w:rsidRPr="00B618B1" w:rsidRDefault="00E10844" w:rsidP="00157E7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hAnsi="Tahoma" w:cs="Tahoma"/>
          <w:lang w:val="es-CO"/>
        </w:rPr>
      </w:pPr>
      <w:r w:rsidRPr="00B618B1">
        <w:rPr>
          <w:rFonts w:ascii="Tahoma" w:hAnsi="Tahoma" w:cs="Tahoma"/>
          <w:lang w:val="es-CO"/>
        </w:rPr>
        <w:t xml:space="preserve">Con fundamento en el artículo 82 del </w:t>
      </w:r>
      <w:proofErr w:type="spellStart"/>
      <w:r w:rsidRPr="00B618B1">
        <w:rPr>
          <w:rFonts w:ascii="Tahoma" w:hAnsi="Tahoma" w:cs="Tahoma"/>
          <w:lang w:val="es-CO"/>
        </w:rPr>
        <w:t>C.P.T</w:t>
      </w:r>
      <w:proofErr w:type="spellEnd"/>
      <w:r w:rsidRPr="00B618B1">
        <w:rPr>
          <w:rFonts w:ascii="Tahoma" w:hAnsi="Tahoma" w:cs="Tahoma"/>
          <w:lang w:val="es-CO"/>
        </w:rPr>
        <w:t xml:space="preserve"> y de la S.S., modificado por el artículo 13 de la Ley 1149 de 2007, se concede el uso de la palabra a las partes para que presenten sus alegatos de conclusión: Parte demandante… Parte demandada…</w:t>
      </w:r>
    </w:p>
    <w:p w14:paraId="56F5C49B" w14:textId="77777777" w:rsidR="00157E76" w:rsidRPr="00B618B1" w:rsidRDefault="00157E76" w:rsidP="00A11FD0">
      <w:pPr>
        <w:pStyle w:val="Poromisin"/>
        <w:tabs>
          <w:tab w:val="left" w:pos="708"/>
          <w:tab w:val="left" w:pos="1416"/>
          <w:tab w:val="left" w:pos="2124"/>
          <w:tab w:val="left" w:pos="2832"/>
          <w:tab w:val="left" w:pos="3540"/>
          <w:tab w:val="left" w:pos="4248"/>
          <w:tab w:val="left" w:pos="4440"/>
          <w:tab w:val="left" w:pos="4956"/>
          <w:tab w:val="left" w:pos="5664"/>
          <w:tab w:val="left" w:pos="6372"/>
          <w:tab w:val="left" w:pos="7080"/>
          <w:tab w:val="left" w:pos="7788"/>
          <w:tab w:val="left" w:pos="8496"/>
          <w:tab w:val="left" w:pos="9204"/>
        </w:tabs>
        <w:ind w:right="4" w:firstLine="708"/>
        <w:jc w:val="center"/>
        <w:rPr>
          <w:rFonts w:ascii="Tahoma" w:hAnsi="Tahoma" w:cs="Tahoma"/>
          <w:b/>
          <w:bCs/>
          <w:lang w:val="es-CO"/>
        </w:rPr>
      </w:pPr>
    </w:p>
    <w:p w14:paraId="3927906E" w14:textId="77777777" w:rsidR="00486207" w:rsidRPr="00B618B1" w:rsidRDefault="00486207" w:rsidP="00A11FD0">
      <w:pPr>
        <w:pStyle w:val="Poromisin"/>
        <w:tabs>
          <w:tab w:val="left" w:pos="708"/>
          <w:tab w:val="left" w:pos="1416"/>
          <w:tab w:val="left" w:pos="2124"/>
          <w:tab w:val="left" w:pos="2832"/>
          <w:tab w:val="left" w:pos="3540"/>
          <w:tab w:val="left" w:pos="4248"/>
          <w:tab w:val="left" w:pos="4440"/>
          <w:tab w:val="left" w:pos="4956"/>
          <w:tab w:val="left" w:pos="5664"/>
          <w:tab w:val="left" w:pos="6372"/>
          <w:tab w:val="left" w:pos="7080"/>
          <w:tab w:val="left" w:pos="7788"/>
          <w:tab w:val="left" w:pos="8496"/>
          <w:tab w:val="left" w:pos="9204"/>
        </w:tabs>
        <w:ind w:right="4" w:firstLine="708"/>
        <w:jc w:val="center"/>
        <w:rPr>
          <w:rFonts w:ascii="Tahoma" w:hAnsi="Tahoma" w:cs="Tahoma"/>
          <w:b/>
          <w:bCs/>
          <w:lang w:val="es-CO"/>
        </w:rPr>
      </w:pPr>
    </w:p>
    <w:p w14:paraId="3DDCAABF" w14:textId="77777777" w:rsidR="00486207" w:rsidRPr="00B618B1" w:rsidRDefault="00486207" w:rsidP="00A11FD0">
      <w:pPr>
        <w:pStyle w:val="Poromisin"/>
        <w:tabs>
          <w:tab w:val="left" w:pos="708"/>
          <w:tab w:val="left" w:pos="1416"/>
          <w:tab w:val="left" w:pos="2124"/>
          <w:tab w:val="left" w:pos="2832"/>
          <w:tab w:val="left" w:pos="3540"/>
          <w:tab w:val="left" w:pos="4248"/>
          <w:tab w:val="left" w:pos="4440"/>
          <w:tab w:val="left" w:pos="4956"/>
          <w:tab w:val="left" w:pos="5664"/>
          <w:tab w:val="left" w:pos="6372"/>
          <w:tab w:val="left" w:pos="7080"/>
          <w:tab w:val="left" w:pos="7788"/>
          <w:tab w:val="left" w:pos="8496"/>
          <w:tab w:val="left" w:pos="9204"/>
        </w:tabs>
        <w:ind w:right="4" w:firstLine="708"/>
        <w:jc w:val="center"/>
        <w:rPr>
          <w:rFonts w:ascii="Tahoma" w:hAnsi="Tahoma" w:cs="Tahoma"/>
          <w:b/>
          <w:bCs/>
          <w:lang w:val="es-CO"/>
        </w:rPr>
      </w:pPr>
    </w:p>
    <w:p w14:paraId="2D84435B" w14:textId="77777777" w:rsidR="00E10844" w:rsidRPr="00B618B1" w:rsidRDefault="00E10844" w:rsidP="00A11FD0">
      <w:pPr>
        <w:pStyle w:val="Poromisin"/>
        <w:tabs>
          <w:tab w:val="left" w:pos="708"/>
          <w:tab w:val="left" w:pos="1416"/>
          <w:tab w:val="left" w:pos="2124"/>
          <w:tab w:val="left" w:pos="2832"/>
          <w:tab w:val="left" w:pos="3540"/>
          <w:tab w:val="left" w:pos="4248"/>
          <w:tab w:val="left" w:pos="4440"/>
          <w:tab w:val="left" w:pos="4956"/>
          <w:tab w:val="left" w:pos="5664"/>
          <w:tab w:val="left" w:pos="6372"/>
          <w:tab w:val="left" w:pos="7080"/>
          <w:tab w:val="left" w:pos="7788"/>
          <w:tab w:val="left" w:pos="8496"/>
          <w:tab w:val="left" w:pos="9204"/>
        </w:tabs>
        <w:ind w:right="4" w:firstLine="708"/>
        <w:jc w:val="center"/>
        <w:rPr>
          <w:rFonts w:ascii="Tahoma" w:eastAsia="Tahoma" w:hAnsi="Tahoma" w:cs="Tahoma"/>
          <w:b/>
          <w:bCs/>
          <w:lang w:val="es-CO"/>
        </w:rPr>
      </w:pPr>
      <w:r w:rsidRPr="00B618B1">
        <w:rPr>
          <w:rFonts w:ascii="Tahoma" w:hAnsi="Tahoma" w:cs="Tahoma"/>
          <w:b/>
          <w:bCs/>
          <w:lang w:val="es-CO"/>
        </w:rPr>
        <w:t>SENTENCIA:</w:t>
      </w:r>
    </w:p>
    <w:p w14:paraId="4618B3C1" w14:textId="77777777" w:rsidR="00E10844" w:rsidRPr="00B618B1" w:rsidRDefault="00E10844" w:rsidP="00E1084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jc w:val="center"/>
        <w:rPr>
          <w:rFonts w:ascii="Tahoma" w:eastAsia="Tahoma" w:hAnsi="Tahoma" w:cs="Tahoma"/>
          <w:lang w:val="es-CO"/>
        </w:rPr>
      </w:pPr>
    </w:p>
    <w:p w14:paraId="3D4006CE" w14:textId="5B65CFCD" w:rsidR="00A96BB3" w:rsidRPr="00B618B1" w:rsidRDefault="00E10844" w:rsidP="00C950B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hAnsi="Tahoma" w:cs="Tahoma"/>
          <w:lang w:val="es-CO"/>
        </w:rPr>
      </w:pPr>
      <w:r w:rsidRPr="00B618B1">
        <w:rPr>
          <w:rFonts w:ascii="Tahoma" w:hAnsi="Tahoma" w:cs="Tahoma"/>
          <w:lang w:val="es-CO"/>
        </w:rPr>
        <w:t xml:space="preserve">Como quiera que los alegatos coinciden a cabalidad con los puntos fácticos y jurídicos objeto de discusión en esta instancia, procede la Sala a agotar el grado jurisdiccional de consulta de la sentencia dictada por el Juzgado </w:t>
      </w:r>
      <w:r w:rsidR="007251AC" w:rsidRPr="00B618B1">
        <w:rPr>
          <w:rFonts w:ascii="Tahoma" w:hAnsi="Tahoma" w:cs="Tahoma"/>
          <w:lang w:val="es-CO"/>
        </w:rPr>
        <w:t>Quinto</w:t>
      </w:r>
      <w:r w:rsidRPr="00B618B1">
        <w:rPr>
          <w:rFonts w:ascii="Tahoma" w:hAnsi="Tahoma" w:cs="Tahoma"/>
          <w:lang w:val="es-CO"/>
        </w:rPr>
        <w:t xml:space="preserve"> Laboral del Circuito Pereira el 6 de diciembre de 2016, como quiera que la misma no fue apelada y resulta totalmente adversa a las pretensiones de la demanda incoada por el trabajador.</w:t>
      </w:r>
    </w:p>
    <w:p w14:paraId="7E5E475D" w14:textId="5C51D105" w:rsidR="00E10844" w:rsidRPr="00B618B1" w:rsidRDefault="00E10844" w:rsidP="00C950B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lang w:val="es-CO"/>
        </w:rPr>
      </w:pPr>
      <w:r w:rsidRPr="00B618B1">
        <w:rPr>
          <w:rFonts w:ascii="Tahoma" w:hAnsi="Tahoma" w:cs="Tahoma"/>
          <w:lang w:val="es-CO"/>
        </w:rPr>
        <w:t xml:space="preserve"> </w:t>
      </w:r>
    </w:p>
    <w:p w14:paraId="01E4A81C" w14:textId="77777777" w:rsidR="00356080" w:rsidRPr="00B618B1" w:rsidRDefault="00356080" w:rsidP="00945CA5">
      <w:pPr>
        <w:spacing w:line="276" w:lineRule="auto"/>
        <w:ind w:firstLine="0"/>
        <w:jc w:val="center"/>
        <w:rPr>
          <w:rFonts w:ascii="Tahoma" w:hAnsi="Tahoma" w:cs="Tahoma"/>
          <w:b/>
          <w:lang w:val="es-CO"/>
        </w:rPr>
      </w:pPr>
      <w:r w:rsidRPr="00B618B1">
        <w:rPr>
          <w:rFonts w:ascii="Tahoma" w:hAnsi="Tahoma" w:cs="Tahoma"/>
          <w:b/>
          <w:lang w:val="es-CO"/>
        </w:rPr>
        <w:t xml:space="preserve">I </w:t>
      </w:r>
      <w:r w:rsidR="00945CA5" w:rsidRPr="00B618B1">
        <w:rPr>
          <w:rFonts w:ascii="Tahoma" w:hAnsi="Tahoma" w:cs="Tahoma"/>
          <w:b/>
          <w:lang w:val="es-CO"/>
        </w:rPr>
        <w:t>–</w:t>
      </w:r>
      <w:r w:rsidRPr="00B618B1">
        <w:rPr>
          <w:rFonts w:ascii="Tahoma" w:hAnsi="Tahoma" w:cs="Tahoma"/>
          <w:b/>
          <w:lang w:val="es-CO"/>
        </w:rPr>
        <w:t xml:space="preserve"> ANTECEDENTES</w:t>
      </w:r>
    </w:p>
    <w:p w14:paraId="3C11EE3F" w14:textId="77777777" w:rsidR="00356080" w:rsidRPr="00B618B1" w:rsidRDefault="00356080" w:rsidP="005B003E">
      <w:pPr>
        <w:spacing w:line="276" w:lineRule="auto"/>
        <w:rPr>
          <w:rFonts w:ascii="Tahoma" w:hAnsi="Tahoma" w:cs="Tahoma"/>
          <w:lang w:val="es-CO"/>
        </w:rPr>
      </w:pPr>
    </w:p>
    <w:p w14:paraId="16EDC9F2" w14:textId="77777777" w:rsidR="00B56F4E" w:rsidRPr="00B618B1" w:rsidRDefault="00663D3D" w:rsidP="00945CA5">
      <w:pPr>
        <w:spacing w:line="276" w:lineRule="auto"/>
        <w:rPr>
          <w:rFonts w:ascii="Tahoma" w:hAnsi="Tahoma" w:cs="Tahoma"/>
          <w:lang w:val="es-CO"/>
        </w:rPr>
      </w:pPr>
      <w:r w:rsidRPr="00B618B1">
        <w:rPr>
          <w:rFonts w:ascii="Tahoma" w:hAnsi="Tahoma" w:cs="Tahoma"/>
          <w:lang w:val="es-CO"/>
        </w:rPr>
        <w:t xml:space="preserve">La señora </w:t>
      </w:r>
      <w:r w:rsidRPr="00B618B1">
        <w:rPr>
          <w:rFonts w:ascii="Tahoma" w:hAnsi="Tahoma" w:cs="Tahoma"/>
          <w:b/>
          <w:lang w:val="es-CO"/>
        </w:rPr>
        <w:t xml:space="preserve">IRENE GIRALDO GÓMEZ </w:t>
      </w:r>
      <w:r w:rsidRPr="00B618B1">
        <w:rPr>
          <w:rFonts w:ascii="Tahoma" w:hAnsi="Tahoma" w:cs="Tahoma"/>
          <w:lang w:val="es-CO"/>
        </w:rPr>
        <w:t xml:space="preserve">pretende que la justicia laboral acceda a las siguientes </w:t>
      </w:r>
      <w:r w:rsidRPr="00B618B1">
        <w:rPr>
          <w:rFonts w:ascii="Tahoma" w:hAnsi="Tahoma" w:cs="Tahoma"/>
          <w:b/>
          <w:caps/>
          <w:lang w:val="es-CO"/>
        </w:rPr>
        <w:t>declaraciones:</w:t>
      </w:r>
      <w:r w:rsidRPr="00B618B1">
        <w:rPr>
          <w:rFonts w:ascii="Tahoma" w:hAnsi="Tahoma" w:cs="Tahoma"/>
          <w:lang w:val="es-CO"/>
        </w:rPr>
        <w:t xml:space="preserve"> </w:t>
      </w:r>
      <w:r w:rsidR="00B56F4E" w:rsidRPr="00B618B1">
        <w:rPr>
          <w:rFonts w:ascii="Tahoma" w:hAnsi="Tahoma" w:cs="Tahoma"/>
          <w:b/>
          <w:lang w:val="es-CO"/>
        </w:rPr>
        <w:t>1</w:t>
      </w:r>
      <w:r w:rsidRPr="00B618B1">
        <w:rPr>
          <w:rFonts w:ascii="Tahoma" w:hAnsi="Tahoma" w:cs="Tahoma"/>
          <w:b/>
          <w:lang w:val="es-CO"/>
        </w:rPr>
        <w:t>)</w:t>
      </w:r>
      <w:r w:rsidRPr="00B618B1">
        <w:rPr>
          <w:rFonts w:ascii="Tahoma" w:hAnsi="Tahoma" w:cs="Tahoma"/>
          <w:lang w:val="es-CO"/>
        </w:rPr>
        <w:t xml:space="preserve"> que declare la existencia de un contrato de trabajo entre ella y la empresa NESTLÉ DE COLOMBIA S.A. “</w:t>
      </w:r>
      <w:proofErr w:type="spellStart"/>
      <w:r w:rsidRPr="00B618B1">
        <w:rPr>
          <w:rFonts w:ascii="Tahoma" w:hAnsi="Tahoma" w:cs="Tahoma"/>
          <w:lang w:val="es-CO"/>
        </w:rPr>
        <w:t>INPA</w:t>
      </w:r>
      <w:proofErr w:type="spellEnd"/>
      <w:r w:rsidRPr="00B618B1">
        <w:rPr>
          <w:rFonts w:ascii="Tahoma" w:hAnsi="Tahoma" w:cs="Tahoma"/>
          <w:lang w:val="es-CO"/>
        </w:rPr>
        <w:t>”, que tuvo lugar desde el 8 enero de 1991 y que culminó el 20 de junio de 2014</w:t>
      </w:r>
      <w:r w:rsidR="00B56F4E" w:rsidRPr="00B618B1">
        <w:rPr>
          <w:rFonts w:ascii="Tahoma" w:hAnsi="Tahoma" w:cs="Tahoma"/>
          <w:lang w:val="es-CO"/>
        </w:rPr>
        <w:t xml:space="preserve">; </w:t>
      </w:r>
      <w:r w:rsidR="00B56F4E" w:rsidRPr="00B618B1">
        <w:rPr>
          <w:rFonts w:ascii="Tahoma" w:hAnsi="Tahoma" w:cs="Tahoma"/>
          <w:b/>
          <w:lang w:val="es-CO"/>
        </w:rPr>
        <w:t>2</w:t>
      </w:r>
      <w:r w:rsidRPr="00B618B1">
        <w:rPr>
          <w:rFonts w:ascii="Tahoma" w:hAnsi="Tahoma" w:cs="Tahoma"/>
          <w:b/>
          <w:lang w:val="es-CO"/>
        </w:rPr>
        <w:t>)</w:t>
      </w:r>
      <w:r w:rsidRPr="00B618B1">
        <w:rPr>
          <w:rFonts w:ascii="Tahoma" w:hAnsi="Tahoma" w:cs="Tahoma"/>
          <w:lang w:val="es-CO"/>
        </w:rPr>
        <w:t xml:space="preserve"> que se declare la ineficacia e ilegalidad de los contratos que durante ese interregno suscribió con IMPULSO Y MERCADEO </w:t>
      </w:r>
      <w:proofErr w:type="spellStart"/>
      <w:r w:rsidRPr="00B618B1">
        <w:rPr>
          <w:rFonts w:ascii="Tahoma" w:hAnsi="Tahoma" w:cs="Tahoma"/>
          <w:lang w:val="es-CO"/>
        </w:rPr>
        <w:t>LTDA</w:t>
      </w:r>
      <w:proofErr w:type="spellEnd"/>
      <w:r w:rsidRPr="00B618B1">
        <w:rPr>
          <w:rFonts w:ascii="Tahoma" w:hAnsi="Tahoma" w:cs="Tahoma"/>
          <w:lang w:val="es-CO"/>
        </w:rPr>
        <w:t xml:space="preserve"> (hoy IMPULSO Y MERCADEO S.A.), EFICACIA S.A., VISIÓN MARKETING S.A.S., LISTOS S.A.S. y EXTRAS S.A.; por no cumplir con las exigencias de la Ley 50 de 1990 para los casos excepcionales en que puede contratarse una intermediaria laboral por </w:t>
      </w:r>
      <w:r w:rsidR="00B56F4E" w:rsidRPr="00B618B1">
        <w:rPr>
          <w:rFonts w:ascii="Tahoma" w:hAnsi="Tahoma" w:cs="Tahoma"/>
          <w:lang w:val="es-CO"/>
        </w:rPr>
        <w:t xml:space="preserve">parte de </w:t>
      </w:r>
      <w:r w:rsidR="00B56F4E" w:rsidRPr="00B618B1">
        <w:rPr>
          <w:rFonts w:ascii="Tahoma" w:hAnsi="Tahoma" w:cs="Tahoma"/>
          <w:b/>
          <w:lang w:val="es-CO"/>
        </w:rPr>
        <w:t>NESTLÉ DE COLOMBIA S.A</w:t>
      </w:r>
      <w:r w:rsidR="00140446" w:rsidRPr="00B618B1">
        <w:rPr>
          <w:rFonts w:ascii="Tahoma" w:hAnsi="Tahoma" w:cs="Tahoma"/>
          <w:b/>
          <w:lang w:val="es-CO"/>
        </w:rPr>
        <w:t>.</w:t>
      </w:r>
      <w:r w:rsidR="00B56F4E" w:rsidRPr="00B618B1">
        <w:rPr>
          <w:rFonts w:ascii="Tahoma" w:hAnsi="Tahoma" w:cs="Tahoma"/>
          <w:lang w:val="es-CO"/>
        </w:rPr>
        <w:t xml:space="preserve">; </w:t>
      </w:r>
      <w:r w:rsidR="00B56F4E" w:rsidRPr="00B618B1">
        <w:rPr>
          <w:rFonts w:ascii="Tahoma" w:hAnsi="Tahoma" w:cs="Tahoma"/>
          <w:b/>
          <w:lang w:val="es-CO"/>
        </w:rPr>
        <w:t>3)</w:t>
      </w:r>
      <w:r w:rsidR="00B56F4E" w:rsidRPr="00B618B1">
        <w:rPr>
          <w:rFonts w:ascii="Tahoma" w:hAnsi="Tahoma" w:cs="Tahoma"/>
          <w:lang w:val="es-CO"/>
        </w:rPr>
        <w:t xml:space="preserve"> que se declare que tanto la empleadora como las citadas intermediarias son responsable solidarias de las acreencias derivadas del vínculo laboral, y que la codemandada NESTLÉ S.A. es la única responsable del pago de las cesantías, al tenor del artículo 254 del </w:t>
      </w:r>
      <w:proofErr w:type="spellStart"/>
      <w:r w:rsidR="00B56F4E" w:rsidRPr="00B618B1">
        <w:rPr>
          <w:rFonts w:ascii="Tahoma" w:hAnsi="Tahoma" w:cs="Tahoma"/>
          <w:lang w:val="es-CO"/>
        </w:rPr>
        <w:t>C.S.T</w:t>
      </w:r>
      <w:proofErr w:type="spellEnd"/>
      <w:r w:rsidR="00B56F4E" w:rsidRPr="00B618B1">
        <w:rPr>
          <w:rFonts w:ascii="Tahoma" w:hAnsi="Tahoma" w:cs="Tahoma"/>
          <w:lang w:val="es-CO"/>
        </w:rPr>
        <w:t xml:space="preserve">.; </w:t>
      </w:r>
      <w:r w:rsidR="00B56F4E" w:rsidRPr="00B618B1">
        <w:rPr>
          <w:rFonts w:ascii="Tahoma" w:hAnsi="Tahoma" w:cs="Tahoma"/>
          <w:b/>
          <w:lang w:val="es-CO"/>
        </w:rPr>
        <w:t>4)</w:t>
      </w:r>
      <w:r w:rsidR="000D3C8C" w:rsidRPr="00B618B1">
        <w:rPr>
          <w:rFonts w:ascii="Tahoma" w:hAnsi="Tahoma" w:cs="Tahoma"/>
          <w:lang w:val="es-CO"/>
        </w:rPr>
        <w:t xml:space="preserve"> </w:t>
      </w:r>
      <w:r w:rsidR="00B56F4E" w:rsidRPr="00B618B1">
        <w:rPr>
          <w:rFonts w:ascii="Tahoma" w:hAnsi="Tahoma" w:cs="Tahoma"/>
          <w:lang w:val="es-CO"/>
        </w:rPr>
        <w:t>que se declare que el contrato finalizó de manera unilateral e injusta por la empleadora y que se adeudan los aportes pensionales correspondientes a los ciclos de mayo a septiembre de 1999, febrero de 2001, 15 días del mes de enero de 2003, una semana del mes de diciembre de 2004, 15 días del mes de marzo de 2006, 15 días del mes de enero de 2007 y 23 días del mes de octubre de 2007.</w:t>
      </w:r>
    </w:p>
    <w:p w14:paraId="3B691857" w14:textId="77777777" w:rsidR="00B56F4E" w:rsidRPr="00B618B1" w:rsidRDefault="00B56F4E" w:rsidP="000D3C8C">
      <w:pPr>
        <w:spacing w:line="240" w:lineRule="auto"/>
        <w:ind w:firstLine="708"/>
        <w:rPr>
          <w:rFonts w:ascii="Tahoma" w:hAnsi="Tahoma" w:cs="Tahoma"/>
          <w:lang w:val="es-CO"/>
        </w:rPr>
      </w:pPr>
    </w:p>
    <w:p w14:paraId="49D789C3" w14:textId="77777777" w:rsidR="00B56F4E" w:rsidRPr="00B618B1" w:rsidRDefault="002653BB" w:rsidP="005B003E">
      <w:pPr>
        <w:spacing w:line="276" w:lineRule="auto"/>
        <w:ind w:firstLine="708"/>
        <w:rPr>
          <w:rFonts w:ascii="Tahoma" w:hAnsi="Tahoma" w:cs="Tahoma"/>
          <w:lang w:val="es-CO"/>
        </w:rPr>
      </w:pPr>
      <w:r w:rsidRPr="00B618B1">
        <w:rPr>
          <w:rFonts w:ascii="Tahoma" w:hAnsi="Tahoma" w:cs="Tahoma"/>
          <w:lang w:val="es-CO"/>
        </w:rPr>
        <w:t>En consecuencia,</w:t>
      </w:r>
      <w:r w:rsidR="00B56F4E" w:rsidRPr="00B618B1">
        <w:rPr>
          <w:rFonts w:ascii="Tahoma" w:hAnsi="Tahoma" w:cs="Tahoma"/>
          <w:lang w:val="es-CO"/>
        </w:rPr>
        <w:t xml:space="preserve"> reclama </w:t>
      </w:r>
      <w:r w:rsidR="00140446" w:rsidRPr="00B618B1">
        <w:rPr>
          <w:rFonts w:ascii="Tahoma" w:hAnsi="Tahoma" w:cs="Tahoma"/>
          <w:lang w:val="es-CO"/>
        </w:rPr>
        <w:t xml:space="preserve">que se </w:t>
      </w:r>
      <w:r w:rsidR="00140446" w:rsidRPr="00B618B1">
        <w:rPr>
          <w:rFonts w:ascii="Tahoma" w:hAnsi="Tahoma" w:cs="Tahoma"/>
          <w:b/>
          <w:caps/>
          <w:lang w:val="es-CO"/>
        </w:rPr>
        <w:t>condene</w:t>
      </w:r>
      <w:r w:rsidR="00140446" w:rsidRPr="00B618B1">
        <w:rPr>
          <w:rFonts w:ascii="Tahoma" w:hAnsi="Tahoma" w:cs="Tahoma"/>
          <w:lang w:val="es-CO"/>
        </w:rPr>
        <w:t xml:space="preserve"> a las demandadas, básicamente</w:t>
      </w:r>
      <w:r w:rsidR="00B56F4E" w:rsidRPr="00B618B1">
        <w:rPr>
          <w:rFonts w:ascii="Tahoma" w:hAnsi="Tahoma" w:cs="Tahoma"/>
          <w:lang w:val="es-CO"/>
        </w:rPr>
        <w:t>:</w:t>
      </w:r>
      <w:r w:rsidR="00140446" w:rsidRPr="00B618B1">
        <w:rPr>
          <w:rFonts w:ascii="Tahoma" w:hAnsi="Tahoma" w:cs="Tahoma"/>
          <w:lang w:val="es-CO"/>
        </w:rPr>
        <w:t xml:space="preserve"> </w:t>
      </w:r>
      <w:r w:rsidR="00140446" w:rsidRPr="00B618B1">
        <w:rPr>
          <w:rFonts w:ascii="Tahoma" w:hAnsi="Tahoma" w:cs="Tahoma"/>
          <w:b/>
          <w:lang w:val="es-CO"/>
        </w:rPr>
        <w:t>1)</w:t>
      </w:r>
      <w:r w:rsidR="00140446" w:rsidRPr="00B618B1">
        <w:rPr>
          <w:rFonts w:ascii="Tahoma" w:hAnsi="Tahoma" w:cs="Tahoma"/>
          <w:lang w:val="es-CO"/>
        </w:rPr>
        <w:t xml:space="preserve"> al pago de la liquidación y del reajuste salarial retroactivo desde el 8 de enero de 1991 y hasta el 20 de junio de 2014, con base en el IPC de dicho año, actualizado en la fecha en que se haga efectivo el pago; </w:t>
      </w:r>
      <w:r w:rsidR="00140446" w:rsidRPr="00B618B1">
        <w:rPr>
          <w:rFonts w:ascii="Tahoma" w:hAnsi="Tahoma" w:cs="Tahoma"/>
          <w:b/>
          <w:lang w:val="es-CO"/>
        </w:rPr>
        <w:t xml:space="preserve">2) </w:t>
      </w:r>
      <w:r w:rsidR="00140446" w:rsidRPr="00B618B1">
        <w:rPr>
          <w:rFonts w:ascii="Tahoma" w:hAnsi="Tahoma" w:cs="Tahoma"/>
          <w:lang w:val="es-CO"/>
        </w:rPr>
        <w:t xml:space="preserve">al pago de las cesantías, de la indemnización por despido injusto y los aportes pensionales adeudados. </w:t>
      </w:r>
    </w:p>
    <w:p w14:paraId="6CCCD49B" w14:textId="77777777" w:rsidR="00140446" w:rsidRPr="00B618B1" w:rsidRDefault="00140446" w:rsidP="000D3C8C">
      <w:pPr>
        <w:spacing w:line="240" w:lineRule="auto"/>
        <w:ind w:firstLine="708"/>
        <w:rPr>
          <w:rFonts w:ascii="Tahoma" w:hAnsi="Tahoma" w:cs="Tahoma"/>
          <w:lang w:val="es-CO"/>
        </w:rPr>
      </w:pPr>
    </w:p>
    <w:p w14:paraId="09052530" w14:textId="31B8BC89" w:rsidR="00AB0F9D" w:rsidRPr="00B618B1" w:rsidRDefault="00140446" w:rsidP="005B003E">
      <w:pPr>
        <w:spacing w:line="276" w:lineRule="auto"/>
        <w:ind w:firstLine="708"/>
        <w:rPr>
          <w:rFonts w:ascii="Tahoma" w:hAnsi="Tahoma" w:cs="Tahoma"/>
          <w:lang w:val="es-CO"/>
        </w:rPr>
      </w:pPr>
      <w:r w:rsidRPr="00B618B1">
        <w:rPr>
          <w:rFonts w:ascii="Tahoma" w:hAnsi="Tahoma" w:cs="Tahoma"/>
          <w:lang w:val="es-CO"/>
        </w:rPr>
        <w:t xml:space="preserve">En sustento de tales pretensiones, aduce que suscribió contrato de trabajo a término indefinido con la empresa IMPULSO y MERCADEO </w:t>
      </w:r>
      <w:r w:rsidR="00AB0F9D" w:rsidRPr="00B618B1">
        <w:rPr>
          <w:rFonts w:ascii="Tahoma" w:hAnsi="Tahoma" w:cs="Tahoma"/>
          <w:lang w:val="es-CO"/>
        </w:rPr>
        <w:t>-el cual fue firmado el 8 de enero de 1991- y qu</w:t>
      </w:r>
      <w:r w:rsidR="0057261E" w:rsidRPr="00B618B1">
        <w:rPr>
          <w:rFonts w:ascii="Tahoma" w:hAnsi="Tahoma" w:cs="Tahoma"/>
          <w:lang w:val="es-CO"/>
        </w:rPr>
        <w:t>e en virtud del mismo, desempeñó</w:t>
      </w:r>
      <w:r w:rsidR="00AB0F9D" w:rsidRPr="00B618B1">
        <w:rPr>
          <w:rFonts w:ascii="Tahoma" w:hAnsi="Tahoma" w:cs="Tahoma"/>
          <w:lang w:val="es-CO"/>
        </w:rPr>
        <w:t xml:space="preserve"> el cargo de </w:t>
      </w:r>
      <w:proofErr w:type="spellStart"/>
      <w:r w:rsidR="00AB0F9D" w:rsidRPr="00B618B1">
        <w:rPr>
          <w:rFonts w:ascii="Tahoma" w:hAnsi="Tahoma" w:cs="Tahoma"/>
          <w:lang w:val="es-CO"/>
        </w:rPr>
        <w:t>mercaderista</w:t>
      </w:r>
      <w:proofErr w:type="spellEnd"/>
      <w:r w:rsidR="00AB0F9D" w:rsidRPr="00B618B1">
        <w:rPr>
          <w:rFonts w:ascii="Tahoma" w:hAnsi="Tahoma" w:cs="Tahoma"/>
          <w:lang w:val="es-CO"/>
        </w:rPr>
        <w:t xml:space="preserve"> de productos NESTLÉ y como t</w:t>
      </w:r>
      <w:r w:rsidR="002653BB" w:rsidRPr="00B618B1">
        <w:rPr>
          <w:rFonts w:ascii="Tahoma" w:hAnsi="Tahoma" w:cs="Tahoma"/>
          <w:lang w:val="es-CO"/>
        </w:rPr>
        <w:t>al se ocupó, entre otras tareas,</w:t>
      </w:r>
      <w:r w:rsidR="00AB0F9D" w:rsidRPr="00B618B1">
        <w:rPr>
          <w:rFonts w:ascii="Tahoma" w:hAnsi="Tahoma" w:cs="Tahoma"/>
          <w:lang w:val="es-CO"/>
        </w:rPr>
        <w:t xml:space="preserve"> de organizar el surtido y los productos de la marca, revisar fechas de vencimiento, y en general, de impulsar los productos alimenticios de NESTLÉ en distintos supermercados de la ciudad; para ello cumplía el horario de 8:00 a.m. a 5:00 p.m., en jornadas de lunes a sábado, con una hora de almuerzo, laborando además dos domingos al mes.</w:t>
      </w:r>
    </w:p>
    <w:p w14:paraId="2570650D" w14:textId="77777777" w:rsidR="00AB0F9D" w:rsidRPr="00B618B1" w:rsidRDefault="00AB0F9D" w:rsidP="005B003E">
      <w:pPr>
        <w:spacing w:line="276" w:lineRule="auto"/>
        <w:ind w:firstLine="708"/>
        <w:rPr>
          <w:rFonts w:ascii="Tahoma" w:hAnsi="Tahoma" w:cs="Tahoma"/>
          <w:lang w:val="es-CO"/>
        </w:rPr>
      </w:pPr>
    </w:p>
    <w:p w14:paraId="63E1698E" w14:textId="77777777" w:rsidR="00C178E4" w:rsidRPr="00B618B1" w:rsidRDefault="00C178E4" w:rsidP="005B003E">
      <w:pPr>
        <w:spacing w:line="276" w:lineRule="auto"/>
        <w:ind w:firstLine="708"/>
        <w:rPr>
          <w:rFonts w:ascii="Tahoma" w:hAnsi="Tahoma" w:cs="Tahoma"/>
          <w:lang w:val="es-CO"/>
        </w:rPr>
      </w:pPr>
      <w:r w:rsidRPr="00B618B1">
        <w:rPr>
          <w:rFonts w:ascii="Tahoma" w:hAnsi="Tahoma" w:cs="Tahoma"/>
          <w:lang w:val="es-CO"/>
        </w:rPr>
        <w:t>Señala asimismo, que cumplía órdenes del supervisor y de vendedores de NESTLÉ, a quienes se encontraba subordinada, recibiendo, igualmente, capacitaciones e inducciones para la adecuada prestación del servicio por parte de personal de NESTLÉ DE COLOMBIA, quienes a su vez impartían instrucciones de la labor a desempeñar y, que, además, portaba uniformes con distintivos de NESTLÉ DE COLOMBIA S.A.</w:t>
      </w:r>
    </w:p>
    <w:p w14:paraId="599B5183" w14:textId="77777777" w:rsidR="00C178E4" w:rsidRPr="00B618B1" w:rsidRDefault="00C178E4" w:rsidP="00DF7F95">
      <w:pPr>
        <w:spacing w:line="240" w:lineRule="auto"/>
        <w:ind w:firstLine="708"/>
        <w:rPr>
          <w:rFonts w:ascii="Tahoma" w:hAnsi="Tahoma" w:cs="Tahoma"/>
          <w:lang w:val="es-CO"/>
        </w:rPr>
      </w:pPr>
    </w:p>
    <w:p w14:paraId="36930221" w14:textId="77777777" w:rsidR="00140446" w:rsidRDefault="00C178E4" w:rsidP="005B003E">
      <w:pPr>
        <w:spacing w:line="276" w:lineRule="auto"/>
        <w:ind w:firstLine="708"/>
        <w:rPr>
          <w:rFonts w:ascii="Tahoma" w:hAnsi="Tahoma" w:cs="Tahoma"/>
          <w:lang w:val="es-CO"/>
        </w:rPr>
      </w:pPr>
      <w:r w:rsidRPr="00B618B1">
        <w:rPr>
          <w:rFonts w:ascii="Tahoma" w:hAnsi="Tahoma" w:cs="Tahoma"/>
          <w:lang w:val="es-CO"/>
        </w:rPr>
        <w:lastRenderedPageBreak/>
        <w:t>En cuanto al salario, señaló que este era variable</w:t>
      </w:r>
      <w:r w:rsidR="00E418B5" w:rsidRPr="00B618B1">
        <w:rPr>
          <w:rFonts w:ascii="Tahoma" w:hAnsi="Tahoma" w:cs="Tahoma"/>
          <w:lang w:val="es-CO"/>
        </w:rPr>
        <w:t>, correspondiendo al salario mínimo mensual, más auxilio de transporte, de alimentación, de movilización, horas extras y recargos dominicales, por lo que ganaba más de un salario mínimo cada mensualidad.</w:t>
      </w:r>
    </w:p>
    <w:p w14:paraId="26A17E43" w14:textId="77777777" w:rsidR="00A020BB" w:rsidRPr="00B618B1" w:rsidRDefault="00A020BB" w:rsidP="005B003E">
      <w:pPr>
        <w:spacing w:line="276" w:lineRule="auto"/>
        <w:ind w:firstLine="708"/>
        <w:rPr>
          <w:rFonts w:ascii="Tahoma" w:hAnsi="Tahoma" w:cs="Tahoma"/>
          <w:lang w:val="es-CO"/>
        </w:rPr>
      </w:pPr>
    </w:p>
    <w:p w14:paraId="753021BC" w14:textId="7CAE610B" w:rsidR="001D5D19" w:rsidRPr="00B618B1" w:rsidRDefault="00E418B5" w:rsidP="005B003E">
      <w:pPr>
        <w:spacing w:line="276" w:lineRule="auto"/>
        <w:ind w:firstLine="708"/>
        <w:rPr>
          <w:rFonts w:ascii="Tahoma" w:hAnsi="Tahoma" w:cs="Tahoma"/>
          <w:lang w:val="es-CO"/>
        </w:rPr>
      </w:pPr>
      <w:r w:rsidRPr="00B618B1">
        <w:rPr>
          <w:rFonts w:ascii="Tahoma" w:hAnsi="Tahoma" w:cs="Tahoma"/>
          <w:lang w:val="es-CO"/>
        </w:rPr>
        <w:t xml:space="preserve">Indicó igualmente que el 31 de diciembre de 2003 </w:t>
      </w:r>
      <w:r w:rsidR="00BB7687" w:rsidRPr="00B618B1">
        <w:rPr>
          <w:rFonts w:ascii="Tahoma" w:hAnsi="Tahoma" w:cs="Tahoma"/>
          <w:b/>
          <w:lang w:val="es-CO"/>
        </w:rPr>
        <w:t>IM</w:t>
      </w:r>
      <w:r w:rsidRPr="00B618B1">
        <w:rPr>
          <w:rFonts w:ascii="Tahoma" w:hAnsi="Tahoma" w:cs="Tahoma"/>
          <w:b/>
          <w:lang w:val="es-CO"/>
        </w:rPr>
        <w:t>PULSO y MERCADEO S.A.</w:t>
      </w:r>
      <w:r w:rsidRPr="00B618B1">
        <w:rPr>
          <w:rFonts w:ascii="Tahoma" w:hAnsi="Tahoma" w:cs="Tahoma"/>
          <w:lang w:val="es-CO"/>
        </w:rPr>
        <w:t xml:space="preserve"> dio por terminado el contrato</w:t>
      </w:r>
      <w:r w:rsidR="00BB7687" w:rsidRPr="00B618B1">
        <w:rPr>
          <w:rFonts w:ascii="Tahoma" w:hAnsi="Tahoma" w:cs="Tahoma"/>
          <w:lang w:val="es-CO"/>
        </w:rPr>
        <w:t xml:space="preserve"> de trabajo a término indefinido</w:t>
      </w:r>
      <w:r w:rsidRPr="00B618B1">
        <w:rPr>
          <w:rFonts w:ascii="Tahoma" w:hAnsi="Tahoma" w:cs="Tahoma"/>
          <w:lang w:val="es-CO"/>
        </w:rPr>
        <w:t>, pese a lo cual siguió prestando el servicio sin modificación alguna de sus funciones</w:t>
      </w:r>
      <w:r w:rsidR="001D5D19" w:rsidRPr="00B618B1">
        <w:rPr>
          <w:rFonts w:ascii="Tahoma" w:hAnsi="Tahoma" w:cs="Tahoma"/>
          <w:lang w:val="es-CO"/>
        </w:rPr>
        <w:t>.</w:t>
      </w:r>
      <w:r w:rsidRPr="00B618B1">
        <w:rPr>
          <w:rFonts w:ascii="Tahoma" w:hAnsi="Tahoma" w:cs="Tahoma"/>
          <w:lang w:val="es-CO"/>
        </w:rPr>
        <w:t xml:space="preserve"> </w:t>
      </w:r>
    </w:p>
    <w:p w14:paraId="528B2B4C" w14:textId="77777777" w:rsidR="001D5D19" w:rsidRPr="00B618B1" w:rsidRDefault="001D5D19" w:rsidP="00D8732E">
      <w:pPr>
        <w:spacing w:line="240" w:lineRule="auto"/>
        <w:ind w:firstLine="708"/>
        <w:rPr>
          <w:rFonts w:ascii="Tahoma" w:hAnsi="Tahoma" w:cs="Tahoma"/>
          <w:lang w:val="es-CO"/>
        </w:rPr>
      </w:pPr>
    </w:p>
    <w:p w14:paraId="4008E225" w14:textId="401B919F" w:rsidR="001D5D19" w:rsidRPr="00B618B1" w:rsidRDefault="001D5D19" w:rsidP="005B003E">
      <w:pPr>
        <w:spacing w:line="276" w:lineRule="auto"/>
        <w:ind w:firstLine="708"/>
        <w:rPr>
          <w:rFonts w:ascii="Tahoma" w:hAnsi="Tahoma" w:cs="Tahoma"/>
          <w:b/>
          <w:lang w:val="es-CO"/>
        </w:rPr>
      </w:pPr>
      <w:r w:rsidRPr="00B618B1">
        <w:rPr>
          <w:rFonts w:ascii="Tahoma" w:hAnsi="Tahoma" w:cs="Tahoma"/>
          <w:lang w:val="es-CO"/>
        </w:rPr>
        <w:t>Q</w:t>
      </w:r>
      <w:r w:rsidR="00E418B5" w:rsidRPr="00B618B1">
        <w:rPr>
          <w:rFonts w:ascii="Tahoma" w:hAnsi="Tahoma" w:cs="Tahoma"/>
          <w:lang w:val="es-CO"/>
        </w:rPr>
        <w:t>ue</w:t>
      </w:r>
      <w:r w:rsidR="00BB7687" w:rsidRPr="00B618B1">
        <w:rPr>
          <w:rFonts w:ascii="Tahoma" w:hAnsi="Tahoma" w:cs="Tahoma"/>
          <w:lang w:val="es-CO"/>
        </w:rPr>
        <w:t xml:space="preserve"> </w:t>
      </w:r>
      <w:r w:rsidRPr="00B618B1">
        <w:rPr>
          <w:rFonts w:ascii="Tahoma" w:hAnsi="Tahoma" w:cs="Tahoma"/>
          <w:lang w:val="es-CO"/>
        </w:rPr>
        <w:t xml:space="preserve">extrañamente, </w:t>
      </w:r>
      <w:r w:rsidR="00BB7687" w:rsidRPr="00B618B1">
        <w:rPr>
          <w:rFonts w:ascii="Tahoma" w:hAnsi="Tahoma" w:cs="Tahoma"/>
          <w:lang w:val="es-CO"/>
        </w:rPr>
        <w:t xml:space="preserve">en el </w:t>
      </w:r>
      <w:r w:rsidR="00BB7687" w:rsidRPr="00B618B1">
        <w:rPr>
          <w:rFonts w:ascii="Tahoma" w:hAnsi="Tahoma" w:cs="Tahoma"/>
          <w:u w:val="single"/>
          <w:lang w:val="es-CO"/>
        </w:rPr>
        <w:t>mes de diciembre de 2003</w:t>
      </w:r>
      <w:r w:rsidRPr="00B618B1">
        <w:rPr>
          <w:rFonts w:ascii="Tahoma" w:hAnsi="Tahoma" w:cs="Tahoma"/>
          <w:u w:val="single"/>
          <w:lang w:val="es-CO"/>
        </w:rPr>
        <w:t xml:space="preserve"> (y por un solo ciclo)</w:t>
      </w:r>
      <w:r w:rsidR="00BB7687" w:rsidRPr="00B618B1">
        <w:rPr>
          <w:rFonts w:ascii="Tahoma" w:hAnsi="Tahoma" w:cs="Tahoma"/>
          <w:lang w:val="es-CO"/>
        </w:rPr>
        <w:t xml:space="preserve">, </w:t>
      </w:r>
      <w:r w:rsidRPr="00B618B1">
        <w:rPr>
          <w:rFonts w:ascii="Tahoma" w:hAnsi="Tahoma" w:cs="Tahoma"/>
          <w:lang w:val="es-CO"/>
        </w:rPr>
        <w:t>aparece cotizando a</w:t>
      </w:r>
      <w:r w:rsidR="00E418B5" w:rsidRPr="00B618B1">
        <w:rPr>
          <w:rFonts w:ascii="Tahoma" w:hAnsi="Tahoma" w:cs="Tahoma"/>
          <w:lang w:val="es-CO"/>
        </w:rPr>
        <w:t xml:space="preserve"> su favor la empresa </w:t>
      </w:r>
      <w:r w:rsidR="00E418B5" w:rsidRPr="00B618B1">
        <w:rPr>
          <w:rFonts w:ascii="Tahoma" w:hAnsi="Tahoma" w:cs="Tahoma"/>
          <w:b/>
          <w:lang w:val="es-CO"/>
        </w:rPr>
        <w:t xml:space="preserve">VISIÓN </w:t>
      </w:r>
      <w:r w:rsidR="00E418B5" w:rsidRPr="00B618B1">
        <w:rPr>
          <w:rFonts w:ascii="Tahoma" w:hAnsi="Tahoma" w:cs="Tahoma"/>
          <w:b/>
          <w:caps/>
          <w:lang w:val="es-CO"/>
        </w:rPr>
        <w:t>marketing</w:t>
      </w:r>
      <w:r w:rsidR="00E418B5" w:rsidRPr="00B618B1">
        <w:rPr>
          <w:rFonts w:ascii="Tahoma" w:hAnsi="Tahoma" w:cs="Tahoma"/>
          <w:b/>
          <w:lang w:val="es-CO"/>
        </w:rPr>
        <w:t xml:space="preserve"> S.A.S.</w:t>
      </w:r>
      <w:r w:rsidR="00766DD5" w:rsidRPr="00B618B1">
        <w:rPr>
          <w:rFonts w:ascii="Tahoma" w:hAnsi="Tahoma" w:cs="Tahoma"/>
          <w:lang w:val="es-CO"/>
        </w:rPr>
        <w:t xml:space="preserve"> </w:t>
      </w:r>
      <w:r w:rsidR="00BB7687" w:rsidRPr="00B618B1">
        <w:rPr>
          <w:rFonts w:ascii="Tahoma" w:hAnsi="Tahoma" w:cs="Tahoma"/>
          <w:lang w:val="es-CO"/>
        </w:rPr>
        <w:t xml:space="preserve"> y que desde el 1º de enero de 2004, fue afiliada a seguridad social por la empresa </w:t>
      </w:r>
      <w:r w:rsidR="00BB7687" w:rsidRPr="00B618B1">
        <w:rPr>
          <w:rFonts w:ascii="Tahoma" w:hAnsi="Tahoma" w:cs="Tahoma"/>
          <w:b/>
          <w:lang w:val="es-CO"/>
        </w:rPr>
        <w:t>EFICACIA S.A.</w:t>
      </w:r>
      <w:r w:rsidR="00BB7687" w:rsidRPr="00B618B1">
        <w:rPr>
          <w:rFonts w:ascii="Tahoma" w:hAnsi="Tahoma" w:cs="Tahoma"/>
          <w:lang w:val="es-CO"/>
        </w:rPr>
        <w:t>, afiliación que perduró hasta el 31 de diciembre de 2006, esto pese a que solo hasta el 4 de abril de 2006, le fue entregado para su firma el contrato por “duración de la obra o labor”</w:t>
      </w:r>
      <w:r w:rsidRPr="00B618B1">
        <w:rPr>
          <w:rFonts w:ascii="Tahoma" w:hAnsi="Tahoma" w:cs="Tahoma"/>
          <w:lang w:val="es-CO"/>
        </w:rPr>
        <w:t xml:space="preserve"> </w:t>
      </w:r>
      <w:r w:rsidR="00BB7687" w:rsidRPr="00B618B1">
        <w:rPr>
          <w:rFonts w:ascii="Tahoma" w:hAnsi="Tahoma" w:cs="Tahoma"/>
          <w:lang w:val="es-CO"/>
        </w:rPr>
        <w:t xml:space="preserve">con </w:t>
      </w:r>
      <w:r w:rsidR="00BB7687" w:rsidRPr="00B618B1">
        <w:rPr>
          <w:rFonts w:ascii="Tahoma" w:hAnsi="Tahoma" w:cs="Tahoma"/>
          <w:b/>
          <w:lang w:val="es-CO"/>
        </w:rPr>
        <w:t xml:space="preserve">EFICACIA S.A. </w:t>
      </w:r>
    </w:p>
    <w:p w14:paraId="2FD86F9F" w14:textId="77777777" w:rsidR="001D5D19" w:rsidRPr="00B618B1" w:rsidRDefault="001D5D19" w:rsidP="00D8732E">
      <w:pPr>
        <w:spacing w:line="240" w:lineRule="auto"/>
        <w:ind w:firstLine="708"/>
        <w:rPr>
          <w:rFonts w:ascii="Tahoma" w:hAnsi="Tahoma" w:cs="Tahoma"/>
          <w:b/>
          <w:lang w:val="es-CO"/>
        </w:rPr>
      </w:pPr>
    </w:p>
    <w:p w14:paraId="1D3EF9DC" w14:textId="241FB244" w:rsidR="002653BB" w:rsidRPr="00B618B1" w:rsidRDefault="00BB7687" w:rsidP="005B003E">
      <w:pPr>
        <w:spacing w:line="276" w:lineRule="auto"/>
        <w:ind w:firstLine="708"/>
        <w:rPr>
          <w:rFonts w:ascii="Tahoma" w:hAnsi="Tahoma" w:cs="Tahoma"/>
          <w:lang w:val="es-CO"/>
        </w:rPr>
      </w:pPr>
      <w:r w:rsidRPr="00B618B1">
        <w:rPr>
          <w:rFonts w:ascii="Tahoma" w:hAnsi="Tahoma" w:cs="Tahoma"/>
          <w:lang w:val="es-CO"/>
        </w:rPr>
        <w:t>A reglón seguido</w:t>
      </w:r>
      <w:r w:rsidR="001D5D19" w:rsidRPr="00B618B1">
        <w:rPr>
          <w:rFonts w:ascii="Tahoma" w:hAnsi="Tahoma" w:cs="Tahoma"/>
          <w:lang w:val="es-CO"/>
        </w:rPr>
        <w:t>,</w:t>
      </w:r>
      <w:r w:rsidRPr="00B618B1">
        <w:rPr>
          <w:rFonts w:ascii="Tahoma" w:hAnsi="Tahoma" w:cs="Tahoma"/>
          <w:lang w:val="es-CO"/>
        </w:rPr>
        <w:t xml:space="preserve"> informa que desde el </w:t>
      </w:r>
      <w:r w:rsidRPr="00B618B1">
        <w:rPr>
          <w:rFonts w:ascii="Tahoma" w:hAnsi="Tahoma" w:cs="Tahoma"/>
          <w:u w:val="single"/>
          <w:lang w:val="es-CO"/>
        </w:rPr>
        <w:t>1º de enero de 2007</w:t>
      </w:r>
      <w:r w:rsidRPr="00B618B1">
        <w:rPr>
          <w:rFonts w:ascii="Tahoma" w:hAnsi="Tahoma" w:cs="Tahoma"/>
          <w:lang w:val="es-CO"/>
        </w:rPr>
        <w:t xml:space="preserve"> fue afiliada al Sistema de Seguridad Social por parte de la empresa </w:t>
      </w:r>
      <w:r w:rsidRPr="00B618B1">
        <w:rPr>
          <w:rFonts w:ascii="Tahoma" w:hAnsi="Tahoma" w:cs="Tahoma"/>
          <w:b/>
          <w:lang w:val="es-CO"/>
        </w:rPr>
        <w:t xml:space="preserve">EXTRAS CALI </w:t>
      </w:r>
      <w:proofErr w:type="spellStart"/>
      <w:r w:rsidRPr="00B618B1">
        <w:rPr>
          <w:rFonts w:ascii="Tahoma" w:hAnsi="Tahoma" w:cs="Tahoma"/>
          <w:b/>
          <w:lang w:val="es-CO"/>
        </w:rPr>
        <w:t>LTDA</w:t>
      </w:r>
      <w:proofErr w:type="spellEnd"/>
      <w:r w:rsidRPr="00B618B1">
        <w:rPr>
          <w:rFonts w:ascii="Tahoma" w:hAnsi="Tahoma" w:cs="Tahoma"/>
          <w:lang w:val="es-CO"/>
        </w:rPr>
        <w:t xml:space="preserve">, afiliación que perduró hasta </w:t>
      </w:r>
      <w:r w:rsidR="00001064" w:rsidRPr="00B618B1">
        <w:rPr>
          <w:rFonts w:ascii="Tahoma" w:hAnsi="Tahoma" w:cs="Tahoma"/>
          <w:lang w:val="es-CO"/>
        </w:rPr>
        <w:t xml:space="preserve">el 31 </w:t>
      </w:r>
      <w:r w:rsidRPr="00B618B1">
        <w:rPr>
          <w:rFonts w:ascii="Tahoma" w:hAnsi="Tahoma" w:cs="Tahoma"/>
          <w:lang w:val="es-CO"/>
        </w:rPr>
        <w:t>octubre de ese mismo año</w:t>
      </w:r>
      <w:r w:rsidR="00001064" w:rsidRPr="00B618B1">
        <w:rPr>
          <w:rFonts w:ascii="Tahoma" w:hAnsi="Tahoma" w:cs="Tahoma"/>
          <w:lang w:val="es-CO"/>
        </w:rPr>
        <w:t xml:space="preserve">, fecha a partir de la cual fue </w:t>
      </w:r>
      <w:r w:rsidR="00A518D8" w:rsidRPr="00B618B1">
        <w:rPr>
          <w:rFonts w:ascii="Tahoma" w:hAnsi="Tahoma" w:cs="Tahoma"/>
          <w:lang w:val="es-CO"/>
        </w:rPr>
        <w:t xml:space="preserve">nuevamente </w:t>
      </w:r>
      <w:r w:rsidR="00001064" w:rsidRPr="00B618B1">
        <w:rPr>
          <w:rFonts w:ascii="Tahoma" w:hAnsi="Tahoma" w:cs="Tahoma"/>
          <w:lang w:val="es-CO"/>
        </w:rPr>
        <w:t>afiliada</w:t>
      </w:r>
      <w:r w:rsidR="00A518D8" w:rsidRPr="00B618B1">
        <w:rPr>
          <w:rFonts w:ascii="Tahoma" w:hAnsi="Tahoma" w:cs="Tahoma"/>
          <w:lang w:val="es-CO"/>
        </w:rPr>
        <w:t xml:space="preserve"> por</w:t>
      </w:r>
      <w:r w:rsidR="00001064" w:rsidRPr="00B618B1">
        <w:rPr>
          <w:rFonts w:ascii="Tahoma" w:hAnsi="Tahoma" w:cs="Tahoma"/>
          <w:lang w:val="es-CO"/>
        </w:rPr>
        <w:t xml:space="preserve"> la empresa </w:t>
      </w:r>
      <w:r w:rsidR="00001064" w:rsidRPr="00B618B1">
        <w:rPr>
          <w:rFonts w:ascii="Tahoma" w:hAnsi="Tahoma" w:cs="Tahoma"/>
          <w:b/>
          <w:lang w:val="es-CO"/>
        </w:rPr>
        <w:t xml:space="preserve">VISIÓN Y MARKETING </w:t>
      </w:r>
      <w:proofErr w:type="spellStart"/>
      <w:r w:rsidR="00001064" w:rsidRPr="00B618B1">
        <w:rPr>
          <w:rFonts w:ascii="Tahoma" w:hAnsi="Tahoma" w:cs="Tahoma"/>
          <w:b/>
          <w:lang w:val="es-CO"/>
        </w:rPr>
        <w:t>LTDA</w:t>
      </w:r>
      <w:proofErr w:type="spellEnd"/>
      <w:r w:rsidR="00B14DC5" w:rsidRPr="00B618B1">
        <w:rPr>
          <w:rFonts w:ascii="Tahoma" w:hAnsi="Tahoma" w:cs="Tahoma"/>
          <w:lang w:val="es-CO"/>
        </w:rPr>
        <w:t xml:space="preserve">, con quien continuaría afiliada hasta el </w:t>
      </w:r>
      <w:r w:rsidR="00B14DC5" w:rsidRPr="00B618B1">
        <w:rPr>
          <w:rFonts w:ascii="Tahoma" w:hAnsi="Tahoma" w:cs="Tahoma"/>
          <w:u w:val="single"/>
          <w:lang w:val="es-CO"/>
        </w:rPr>
        <w:t>1º de febrero de 2009</w:t>
      </w:r>
      <w:r w:rsidR="00B14DC5" w:rsidRPr="00B618B1">
        <w:rPr>
          <w:rFonts w:ascii="Tahoma" w:hAnsi="Tahoma" w:cs="Tahoma"/>
          <w:lang w:val="es-CO"/>
        </w:rPr>
        <w:t>. I</w:t>
      </w:r>
      <w:r w:rsidR="001D5D19" w:rsidRPr="00B618B1">
        <w:rPr>
          <w:rFonts w:ascii="Tahoma" w:hAnsi="Tahoma" w:cs="Tahoma"/>
          <w:lang w:val="es-CO"/>
        </w:rPr>
        <w:t>ndica que esta</w:t>
      </w:r>
      <w:r w:rsidR="00B14DC5" w:rsidRPr="00B618B1">
        <w:rPr>
          <w:rFonts w:ascii="Tahoma" w:hAnsi="Tahoma" w:cs="Tahoma"/>
          <w:lang w:val="es-CO"/>
        </w:rPr>
        <w:t xml:space="preserve"> última emitió un certificado el </w:t>
      </w:r>
      <w:r w:rsidR="00B14DC5" w:rsidRPr="00B618B1">
        <w:rPr>
          <w:rFonts w:ascii="Tahoma" w:hAnsi="Tahoma" w:cs="Tahoma"/>
          <w:i/>
          <w:u w:val="single"/>
          <w:lang w:val="es-CO"/>
        </w:rPr>
        <w:t>7 de mayo de 2014</w:t>
      </w:r>
      <w:r w:rsidR="00B14DC5" w:rsidRPr="00B618B1">
        <w:rPr>
          <w:rFonts w:ascii="Tahoma" w:hAnsi="Tahoma" w:cs="Tahoma"/>
          <w:lang w:val="es-CO"/>
        </w:rPr>
        <w:t xml:space="preserve">, en el que </w:t>
      </w:r>
      <w:r w:rsidR="003A17A8" w:rsidRPr="00B618B1">
        <w:rPr>
          <w:rFonts w:ascii="Tahoma" w:hAnsi="Tahoma" w:cs="Tahoma"/>
          <w:lang w:val="es-CO"/>
        </w:rPr>
        <w:t>ella</w:t>
      </w:r>
      <w:r w:rsidR="00B14DC5" w:rsidRPr="00B618B1">
        <w:rPr>
          <w:rFonts w:ascii="Tahoma" w:hAnsi="Tahoma" w:cs="Tahoma"/>
          <w:lang w:val="es-CO"/>
        </w:rPr>
        <w:t xml:space="preserve"> se encontraba laborando en la empresa desde el 1º de enero de 2007, por lo que resulta extraño que los aportes a seguridad social se registren a nombre de </w:t>
      </w:r>
      <w:r w:rsidR="00B14DC5" w:rsidRPr="00B618B1">
        <w:rPr>
          <w:rFonts w:ascii="Tahoma" w:hAnsi="Tahoma" w:cs="Tahoma"/>
          <w:b/>
          <w:lang w:val="es-CO"/>
        </w:rPr>
        <w:t xml:space="preserve">EXTRAS CALI </w:t>
      </w:r>
      <w:proofErr w:type="spellStart"/>
      <w:r w:rsidR="00B14DC5" w:rsidRPr="00B618B1">
        <w:rPr>
          <w:rFonts w:ascii="Tahoma" w:hAnsi="Tahoma" w:cs="Tahoma"/>
          <w:b/>
          <w:lang w:val="es-CO"/>
        </w:rPr>
        <w:t>LTDA</w:t>
      </w:r>
      <w:proofErr w:type="spellEnd"/>
      <w:r w:rsidR="00B14DC5" w:rsidRPr="00B618B1">
        <w:rPr>
          <w:rFonts w:ascii="Tahoma" w:hAnsi="Tahoma" w:cs="Tahoma"/>
          <w:lang w:val="es-CO"/>
        </w:rPr>
        <w:t xml:space="preserve"> entre el 1º de enero y el 31 de octubre de 2007</w:t>
      </w:r>
      <w:r w:rsidR="001D5D19" w:rsidRPr="00B618B1">
        <w:rPr>
          <w:rFonts w:ascii="Tahoma" w:hAnsi="Tahoma" w:cs="Tahoma"/>
          <w:lang w:val="es-CO"/>
        </w:rPr>
        <w:t xml:space="preserve"> y entre el 2 de febrero de 2009 y el 28 de mayo de 2010 por </w:t>
      </w:r>
      <w:r w:rsidR="001D5D19" w:rsidRPr="00B618B1">
        <w:rPr>
          <w:rFonts w:ascii="Tahoma" w:hAnsi="Tahoma" w:cs="Tahoma"/>
          <w:b/>
          <w:lang w:val="es-CO"/>
        </w:rPr>
        <w:t>LISTOS S.A.</w:t>
      </w:r>
      <w:r w:rsidR="00E73C49" w:rsidRPr="00B618B1">
        <w:rPr>
          <w:rFonts w:ascii="Tahoma" w:hAnsi="Tahoma" w:cs="Tahoma"/>
          <w:lang w:val="es-CO"/>
        </w:rPr>
        <w:t xml:space="preserve"> </w:t>
      </w:r>
      <w:r w:rsidR="00766DD5" w:rsidRPr="00B618B1">
        <w:rPr>
          <w:rFonts w:ascii="Tahoma" w:hAnsi="Tahoma" w:cs="Tahoma"/>
          <w:lang w:val="es-CO"/>
        </w:rPr>
        <w:t>Refiere</w:t>
      </w:r>
      <w:r w:rsidR="00E73C49" w:rsidRPr="00B618B1">
        <w:rPr>
          <w:rFonts w:ascii="Tahoma" w:hAnsi="Tahoma" w:cs="Tahoma"/>
          <w:lang w:val="es-CO"/>
        </w:rPr>
        <w:t xml:space="preserve"> que el último contrato que le hicieron firmar data del 21 de junio de 2010, pero que siempre desarrolló la misma actividad, sin interrupción, </w:t>
      </w:r>
      <w:r w:rsidR="002653BB" w:rsidRPr="00B618B1">
        <w:rPr>
          <w:rFonts w:ascii="Tahoma" w:hAnsi="Tahoma" w:cs="Tahoma"/>
          <w:lang w:val="es-CO"/>
        </w:rPr>
        <w:t>a favor de NESTLÉ COLOMBIA S.A.</w:t>
      </w:r>
      <w:r w:rsidR="00E73C49" w:rsidRPr="00B618B1">
        <w:rPr>
          <w:rFonts w:ascii="Tahoma" w:hAnsi="Tahoma" w:cs="Tahoma"/>
          <w:lang w:val="es-CO"/>
        </w:rPr>
        <w:t xml:space="preserve"> </w:t>
      </w:r>
    </w:p>
    <w:p w14:paraId="14043142" w14:textId="77777777" w:rsidR="002653BB" w:rsidRPr="00B618B1" w:rsidRDefault="002653BB" w:rsidP="00D8732E">
      <w:pPr>
        <w:spacing w:line="240" w:lineRule="auto"/>
        <w:ind w:firstLine="708"/>
        <w:rPr>
          <w:rFonts w:ascii="Tahoma" w:hAnsi="Tahoma" w:cs="Tahoma"/>
          <w:lang w:val="es-CO"/>
        </w:rPr>
      </w:pPr>
    </w:p>
    <w:p w14:paraId="7FE27DA0" w14:textId="7C9078A1" w:rsidR="00E418B5" w:rsidRPr="00B618B1" w:rsidRDefault="002653BB" w:rsidP="005B003E">
      <w:pPr>
        <w:spacing w:line="276" w:lineRule="auto"/>
        <w:ind w:firstLine="708"/>
        <w:rPr>
          <w:rFonts w:ascii="Tahoma" w:hAnsi="Tahoma" w:cs="Tahoma"/>
          <w:b/>
          <w:lang w:val="es-CO"/>
        </w:rPr>
      </w:pPr>
      <w:r w:rsidRPr="00B618B1">
        <w:rPr>
          <w:rFonts w:ascii="Tahoma" w:hAnsi="Tahoma" w:cs="Tahoma"/>
          <w:lang w:val="es-CO"/>
        </w:rPr>
        <w:t>A</w:t>
      </w:r>
      <w:r w:rsidR="00E73C49" w:rsidRPr="00B618B1">
        <w:rPr>
          <w:rFonts w:ascii="Tahoma" w:hAnsi="Tahoma" w:cs="Tahoma"/>
          <w:lang w:val="es-CO"/>
        </w:rPr>
        <w:t>no</w:t>
      </w:r>
      <w:r w:rsidR="0057261E" w:rsidRPr="00B618B1">
        <w:rPr>
          <w:rFonts w:ascii="Tahoma" w:hAnsi="Tahoma" w:cs="Tahoma"/>
          <w:lang w:val="es-CO"/>
        </w:rPr>
        <w:t>ta finalmente, que el 7 de mayo</w:t>
      </w:r>
      <w:r w:rsidR="00E73C49" w:rsidRPr="00B618B1">
        <w:rPr>
          <w:rFonts w:ascii="Tahoma" w:hAnsi="Tahoma" w:cs="Tahoma"/>
          <w:lang w:val="es-CO"/>
        </w:rPr>
        <w:t xml:space="preserve"> de 2014, le notificaron que su contrato finalizaría a partir del </w:t>
      </w:r>
      <w:r w:rsidR="0057261E" w:rsidRPr="00B618B1">
        <w:rPr>
          <w:rFonts w:ascii="Tahoma" w:hAnsi="Tahoma" w:cs="Tahoma"/>
          <w:lang w:val="es-CO"/>
        </w:rPr>
        <w:t>20 de junio del mismo año</w:t>
      </w:r>
      <w:r w:rsidR="00E73C49" w:rsidRPr="00B618B1">
        <w:rPr>
          <w:rFonts w:ascii="Tahoma" w:hAnsi="Tahoma" w:cs="Tahoma"/>
          <w:lang w:val="es-CO"/>
        </w:rPr>
        <w:t xml:space="preserve"> y aunque la segunda semana de julio le consignaron una suma de dinero, cuyo monto no determinó, no le ha sido presentada liquidación alguna</w:t>
      </w:r>
      <w:r w:rsidR="00A518D8" w:rsidRPr="00B618B1">
        <w:rPr>
          <w:rFonts w:ascii="Tahoma" w:hAnsi="Tahoma" w:cs="Tahoma"/>
          <w:lang w:val="es-CO"/>
        </w:rPr>
        <w:t xml:space="preserve">. </w:t>
      </w:r>
    </w:p>
    <w:p w14:paraId="2EFA5C5C" w14:textId="77777777" w:rsidR="00140446" w:rsidRPr="00B618B1" w:rsidRDefault="00140446" w:rsidP="00D8732E">
      <w:pPr>
        <w:spacing w:line="240" w:lineRule="auto"/>
        <w:ind w:firstLine="708"/>
        <w:rPr>
          <w:rFonts w:ascii="Tahoma" w:hAnsi="Tahoma" w:cs="Tahoma"/>
          <w:lang w:val="es-CO"/>
        </w:rPr>
      </w:pPr>
    </w:p>
    <w:p w14:paraId="55B60B5D" w14:textId="77777777" w:rsidR="00983FF4" w:rsidRPr="00B618B1" w:rsidRDefault="00A518D8" w:rsidP="005B003E">
      <w:pPr>
        <w:spacing w:line="276" w:lineRule="auto"/>
        <w:ind w:firstLine="708"/>
        <w:rPr>
          <w:rFonts w:ascii="Tahoma" w:hAnsi="Tahoma" w:cs="Tahoma"/>
          <w:lang w:val="es-CO"/>
        </w:rPr>
      </w:pPr>
      <w:r w:rsidRPr="00B618B1">
        <w:rPr>
          <w:rFonts w:ascii="Tahoma" w:hAnsi="Tahoma" w:cs="Tahoma"/>
          <w:lang w:val="es-CO"/>
        </w:rPr>
        <w:t>En respuesta a la demanda</w:t>
      </w:r>
      <w:r w:rsidR="00F24A51" w:rsidRPr="00B618B1">
        <w:rPr>
          <w:rFonts w:ascii="Tahoma" w:hAnsi="Tahoma" w:cs="Tahoma"/>
          <w:lang w:val="es-CO"/>
        </w:rPr>
        <w:t xml:space="preserve">, </w:t>
      </w:r>
      <w:proofErr w:type="spellStart"/>
      <w:r w:rsidR="00F24A51" w:rsidRPr="00B618B1">
        <w:rPr>
          <w:rFonts w:ascii="Tahoma" w:hAnsi="Tahoma" w:cs="Tahoma"/>
          <w:b/>
          <w:lang w:val="es-CO"/>
        </w:rPr>
        <w:t>NESTLE</w:t>
      </w:r>
      <w:proofErr w:type="spellEnd"/>
      <w:r w:rsidR="00F24A51" w:rsidRPr="00B618B1">
        <w:rPr>
          <w:rFonts w:ascii="Tahoma" w:hAnsi="Tahoma" w:cs="Tahoma"/>
          <w:b/>
          <w:lang w:val="es-CO"/>
        </w:rPr>
        <w:t xml:space="preserve"> DE COLOMBIA S.A.</w:t>
      </w:r>
      <w:r w:rsidR="00F24A51" w:rsidRPr="00B618B1">
        <w:rPr>
          <w:rFonts w:ascii="Tahoma" w:hAnsi="Tahoma" w:cs="Tahoma"/>
          <w:lang w:val="es-CO"/>
        </w:rPr>
        <w:t xml:space="preserve"> </w:t>
      </w:r>
      <w:r w:rsidR="00D320CC" w:rsidRPr="00B618B1">
        <w:rPr>
          <w:rFonts w:ascii="Tahoma" w:hAnsi="Tahoma" w:cs="Tahoma"/>
          <w:lang w:val="es-CO"/>
        </w:rPr>
        <w:t>anunció</w:t>
      </w:r>
      <w:r w:rsidR="00F24A51" w:rsidRPr="00B618B1">
        <w:rPr>
          <w:rFonts w:ascii="Tahoma" w:hAnsi="Tahoma" w:cs="Tahoma"/>
          <w:lang w:val="es-CO"/>
        </w:rPr>
        <w:t xml:space="preserve"> su oposición a las pretensiones de la demanda, toda vez que e</w:t>
      </w:r>
      <w:r w:rsidR="00FE01CC" w:rsidRPr="00B618B1">
        <w:rPr>
          <w:rFonts w:ascii="Tahoma" w:hAnsi="Tahoma" w:cs="Tahoma"/>
          <w:lang w:val="es-CO"/>
        </w:rPr>
        <w:t xml:space="preserve">ntre la empresa y la demandante jamás existió </w:t>
      </w:r>
      <w:r w:rsidR="005346DB" w:rsidRPr="00B618B1">
        <w:rPr>
          <w:rFonts w:ascii="Tahoma" w:hAnsi="Tahoma" w:cs="Tahoma"/>
          <w:lang w:val="es-CO"/>
        </w:rPr>
        <w:t>vínculo</w:t>
      </w:r>
      <w:r w:rsidR="00FE01CC" w:rsidRPr="00B618B1">
        <w:rPr>
          <w:rFonts w:ascii="Tahoma" w:hAnsi="Tahoma" w:cs="Tahoma"/>
          <w:lang w:val="es-CO"/>
        </w:rPr>
        <w:t xml:space="preserve"> laboral alguno</w:t>
      </w:r>
      <w:r w:rsidR="00DD1124" w:rsidRPr="00B618B1">
        <w:rPr>
          <w:rFonts w:ascii="Tahoma" w:hAnsi="Tahoma" w:cs="Tahoma"/>
          <w:lang w:val="es-CO"/>
        </w:rPr>
        <w:t>. Subrayó igualmente</w:t>
      </w:r>
      <w:r w:rsidR="00EE0455" w:rsidRPr="00B618B1">
        <w:rPr>
          <w:rFonts w:ascii="Tahoma" w:hAnsi="Tahoma" w:cs="Tahoma"/>
          <w:lang w:val="es-CO"/>
        </w:rPr>
        <w:t>,</w:t>
      </w:r>
      <w:r w:rsidR="00DD1124" w:rsidRPr="00B618B1">
        <w:rPr>
          <w:rFonts w:ascii="Tahoma" w:hAnsi="Tahoma" w:cs="Tahoma"/>
          <w:lang w:val="es-CO"/>
        </w:rPr>
        <w:t xml:space="preserve"> que </w:t>
      </w:r>
      <w:r w:rsidR="00EE0455" w:rsidRPr="00B618B1">
        <w:rPr>
          <w:rFonts w:ascii="Tahoma" w:hAnsi="Tahoma" w:cs="Tahoma"/>
          <w:lang w:val="es-CO"/>
        </w:rPr>
        <w:t xml:space="preserve">la demandante confesó en la demanda haber sido empleada de las codemandadas: IMPULSO Y MERCADEO </w:t>
      </w:r>
      <w:proofErr w:type="spellStart"/>
      <w:r w:rsidR="00EE0455" w:rsidRPr="00B618B1">
        <w:rPr>
          <w:rFonts w:ascii="Tahoma" w:hAnsi="Tahoma" w:cs="Tahoma"/>
          <w:lang w:val="es-CO"/>
        </w:rPr>
        <w:t>LTDA</w:t>
      </w:r>
      <w:proofErr w:type="spellEnd"/>
      <w:r w:rsidR="00EE0455" w:rsidRPr="00B618B1">
        <w:rPr>
          <w:rFonts w:ascii="Tahoma" w:hAnsi="Tahoma" w:cs="Tahoma"/>
          <w:lang w:val="es-CO"/>
        </w:rPr>
        <w:t xml:space="preserve">, VISIÓN Y MARKETING </w:t>
      </w:r>
      <w:proofErr w:type="spellStart"/>
      <w:r w:rsidR="00EE0455" w:rsidRPr="00B618B1">
        <w:rPr>
          <w:rFonts w:ascii="Tahoma" w:hAnsi="Tahoma" w:cs="Tahoma"/>
          <w:lang w:val="es-CO"/>
        </w:rPr>
        <w:t>LTDA</w:t>
      </w:r>
      <w:proofErr w:type="spellEnd"/>
      <w:r w:rsidR="00EE0455" w:rsidRPr="00B618B1">
        <w:rPr>
          <w:rFonts w:ascii="Tahoma" w:hAnsi="Tahoma" w:cs="Tahoma"/>
          <w:lang w:val="es-CO"/>
        </w:rPr>
        <w:t xml:space="preserve"> y EFICACIA S.A., quienes tuvieron relaciones comerciales con </w:t>
      </w:r>
      <w:r w:rsidR="00983FF4" w:rsidRPr="00B618B1">
        <w:rPr>
          <w:rFonts w:ascii="Tahoma" w:hAnsi="Tahoma" w:cs="Tahoma"/>
          <w:lang w:val="es-CO"/>
        </w:rPr>
        <w:t>NESTLÉ</w:t>
      </w:r>
      <w:r w:rsidR="00D320CC" w:rsidRPr="00B618B1">
        <w:rPr>
          <w:rFonts w:ascii="Tahoma" w:hAnsi="Tahoma" w:cs="Tahoma"/>
          <w:lang w:val="es-CO"/>
        </w:rPr>
        <w:t>,</w:t>
      </w:r>
      <w:r w:rsidR="00EE0455" w:rsidRPr="00B618B1">
        <w:rPr>
          <w:rFonts w:ascii="Tahoma" w:hAnsi="Tahoma" w:cs="Tahoma"/>
          <w:lang w:val="es-CO"/>
        </w:rPr>
        <w:t xml:space="preserve"> en virtud de contratos comerciales de prestación de servicios de impulso y mercadeo</w:t>
      </w:r>
      <w:r w:rsidR="00D320CC" w:rsidRPr="00B618B1">
        <w:rPr>
          <w:rFonts w:ascii="Tahoma" w:hAnsi="Tahoma" w:cs="Tahoma"/>
          <w:lang w:val="es-CO"/>
        </w:rPr>
        <w:t>,</w:t>
      </w:r>
      <w:r w:rsidR="00EE0455" w:rsidRPr="00B618B1">
        <w:rPr>
          <w:rFonts w:ascii="Tahoma" w:hAnsi="Tahoma" w:cs="Tahoma"/>
          <w:lang w:val="es-CO"/>
        </w:rPr>
        <w:t xml:space="preserve"> y que en su calidad de contratistas independientes de NESTLÉ DE COLOMBIA S.A.</w:t>
      </w:r>
      <w:r w:rsidR="00983FF4" w:rsidRPr="00B618B1">
        <w:rPr>
          <w:rFonts w:ascii="Tahoma" w:hAnsi="Tahoma" w:cs="Tahoma"/>
          <w:lang w:val="es-CO"/>
        </w:rPr>
        <w:t>,</w:t>
      </w:r>
      <w:r w:rsidR="00EE0455" w:rsidRPr="00B618B1">
        <w:rPr>
          <w:rFonts w:ascii="Tahoma" w:hAnsi="Tahoma" w:cs="Tahoma"/>
          <w:lang w:val="es-CO"/>
        </w:rPr>
        <w:t xml:space="preserve"> fueron verdaderos empleadores de la demandante. En cuanto a las demandadas LISTOS S.A. y EXTRAS S.A., indicó que con ellas jamás ha tenido relación comercial alguna.</w:t>
      </w:r>
      <w:r w:rsidR="00D320CC" w:rsidRPr="00B618B1">
        <w:rPr>
          <w:rFonts w:ascii="Tahoma" w:hAnsi="Tahoma" w:cs="Tahoma"/>
          <w:lang w:val="es-CO"/>
        </w:rPr>
        <w:t xml:space="preserve"> Seguidamente propuso como excepciones las denominadas “inexistencia de las obligaciones reclamadas”, “inexistencia de relación laboral alguna entre NESTLÉ DE COLOMBIA S.A. y la demandante”, “existencia de contrato comercial entre NESTLÉ DE COLOMBIA S.A. y las empresas IMPULSO Y MERCADEO </w:t>
      </w:r>
      <w:proofErr w:type="spellStart"/>
      <w:r w:rsidR="00D320CC" w:rsidRPr="00B618B1">
        <w:rPr>
          <w:rFonts w:ascii="Tahoma" w:hAnsi="Tahoma" w:cs="Tahoma"/>
          <w:lang w:val="es-CO"/>
        </w:rPr>
        <w:t>LTDA</w:t>
      </w:r>
      <w:proofErr w:type="spellEnd"/>
      <w:r w:rsidR="00D320CC" w:rsidRPr="00B618B1">
        <w:rPr>
          <w:rFonts w:ascii="Tahoma" w:hAnsi="Tahoma" w:cs="Tahoma"/>
          <w:lang w:val="es-CO"/>
        </w:rPr>
        <w:t xml:space="preserve">, VISIÓN Y MARKETING </w:t>
      </w:r>
      <w:proofErr w:type="spellStart"/>
      <w:r w:rsidR="00D320CC" w:rsidRPr="00B618B1">
        <w:rPr>
          <w:rFonts w:ascii="Tahoma" w:hAnsi="Tahoma" w:cs="Tahoma"/>
          <w:lang w:val="es-CO"/>
        </w:rPr>
        <w:t>LTDA</w:t>
      </w:r>
      <w:proofErr w:type="spellEnd"/>
      <w:r w:rsidR="00D320CC" w:rsidRPr="00B618B1">
        <w:rPr>
          <w:rFonts w:ascii="Tahoma" w:hAnsi="Tahoma" w:cs="Tahoma"/>
          <w:lang w:val="es-CO"/>
        </w:rPr>
        <w:t xml:space="preserve"> y EFICACIA S.A.”, “inexistencia de solidaridad en el pago de salarios prestaciones e indemnizaciones por parte de NESTLÉ DE COLOMBIA S.A.”,  “buena fe”, “cobro de lo no debido” y “prescripción”</w:t>
      </w:r>
      <w:r w:rsidR="00983FF4" w:rsidRPr="00B618B1">
        <w:rPr>
          <w:rFonts w:ascii="Tahoma" w:hAnsi="Tahoma" w:cs="Tahoma"/>
          <w:lang w:val="es-CO"/>
        </w:rPr>
        <w:t>.</w:t>
      </w:r>
    </w:p>
    <w:p w14:paraId="43DED5BD" w14:textId="77777777" w:rsidR="00983FF4" w:rsidRPr="00B618B1" w:rsidRDefault="00983FF4" w:rsidP="00D8732E">
      <w:pPr>
        <w:spacing w:line="240" w:lineRule="auto"/>
        <w:ind w:firstLine="708"/>
        <w:rPr>
          <w:rFonts w:ascii="Tahoma" w:hAnsi="Tahoma" w:cs="Tahoma"/>
          <w:lang w:val="es-CO"/>
        </w:rPr>
      </w:pPr>
    </w:p>
    <w:p w14:paraId="56BA7D2A" w14:textId="77777777" w:rsidR="005D7996" w:rsidRPr="00B618B1" w:rsidRDefault="00983FF4" w:rsidP="005B003E">
      <w:pPr>
        <w:spacing w:line="276" w:lineRule="auto"/>
        <w:ind w:firstLine="708"/>
        <w:rPr>
          <w:rFonts w:ascii="Tahoma" w:hAnsi="Tahoma" w:cs="Tahoma"/>
          <w:lang w:val="es-CO"/>
        </w:rPr>
      </w:pPr>
      <w:r w:rsidRPr="00B618B1">
        <w:rPr>
          <w:rFonts w:ascii="Tahoma" w:hAnsi="Tahoma" w:cs="Tahoma"/>
          <w:lang w:val="es-CO"/>
        </w:rPr>
        <w:t xml:space="preserve">En cuanto al resto de las demandadas, </w:t>
      </w:r>
      <w:r w:rsidR="00101B9A" w:rsidRPr="00B618B1">
        <w:rPr>
          <w:rFonts w:ascii="Tahoma" w:hAnsi="Tahoma" w:cs="Tahoma"/>
          <w:b/>
          <w:lang w:val="es-CO"/>
        </w:rPr>
        <w:t>IMPULSO Y MERCADEO S.A.</w:t>
      </w:r>
      <w:r w:rsidR="00101B9A" w:rsidRPr="00B618B1">
        <w:rPr>
          <w:rFonts w:ascii="Tahoma" w:hAnsi="Tahoma" w:cs="Tahoma"/>
          <w:lang w:val="es-CO"/>
        </w:rPr>
        <w:t xml:space="preserve"> </w:t>
      </w:r>
      <w:r w:rsidR="00101B9A" w:rsidRPr="00B618B1">
        <w:rPr>
          <w:rFonts w:ascii="Tahoma" w:hAnsi="Tahoma" w:cs="Tahoma"/>
          <w:b/>
          <w:lang w:val="es-CO"/>
        </w:rPr>
        <w:t>–EN LIQUIDACIÓN-</w:t>
      </w:r>
      <w:r w:rsidR="00272741" w:rsidRPr="00B618B1">
        <w:rPr>
          <w:rFonts w:ascii="Tahoma" w:hAnsi="Tahoma" w:cs="Tahoma"/>
          <w:lang w:val="es-CO"/>
        </w:rPr>
        <w:t>,</w:t>
      </w:r>
      <w:r w:rsidRPr="00B618B1">
        <w:rPr>
          <w:rFonts w:ascii="Tahoma" w:hAnsi="Tahoma" w:cs="Tahoma"/>
          <w:lang w:val="es-CO"/>
        </w:rPr>
        <w:t xml:space="preserve"> </w:t>
      </w:r>
      <w:r w:rsidRPr="00B618B1">
        <w:rPr>
          <w:rFonts w:ascii="Tahoma" w:hAnsi="Tahoma" w:cs="Tahoma"/>
          <w:b/>
          <w:lang w:val="es-CO"/>
        </w:rPr>
        <w:t>EFICACIA S.A.</w:t>
      </w:r>
      <w:r w:rsidRPr="00B618B1">
        <w:rPr>
          <w:rFonts w:ascii="Tahoma" w:hAnsi="Tahoma" w:cs="Tahoma"/>
          <w:lang w:val="es-CO"/>
        </w:rPr>
        <w:t xml:space="preserve">, </w:t>
      </w:r>
      <w:r w:rsidRPr="00B618B1">
        <w:rPr>
          <w:rFonts w:ascii="Tahoma" w:hAnsi="Tahoma" w:cs="Tahoma"/>
          <w:b/>
          <w:lang w:val="es-CO"/>
        </w:rPr>
        <w:t>LISTOS S.A.</w:t>
      </w:r>
      <w:r w:rsidRPr="00B618B1">
        <w:rPr>
          <w:rFonts w:ascii="Tahoma" w:hAnsi="Tahoma" w:cs="Tahoma"/>
          <w:lang w:val="es-CO"/>
        </w:rPr>
        <w:t xml:space="preserve"> y </w:t>
      </w:r>
      <w:r w:rsidR="00272741" w:rsidRPr="00B618B1">
        <w:rPr>
          <w:rFonts w:ascii="Tahoma" w:hAnsi="Tahoma" w:cs="Tahoma"/>
          <w:b/>
          <w:lang w:val="es-CO"/>
        </w:rPr>
        <w:t>VISIÓN &amp; MARKETING S.A.</w:t>
      </w:r>
      <w:r w:rsidR="00272741" w:rsidRPr="00B618B1">
        <w:rPr>
          <w:rFonts w:ascii="Tahoma" w:hAnsi="Tahoma" w:cs="Tahoma"/>
          <w:lang w:val="es-CO"/>
        </w:rPr>
        <w:t xml:space="preserve">, </w:t>
      </w:r>
      <w:r w:rsidR="005D7996" w:rsidRPr="00B618B1">
        <w:rPr>
          <w:rFonts w:ascii="Tahoma" w:hAnsi="Tahoma" w:cs="Tahoma"/>
          <w:lang w:val="es-CO"/>
        </w:rPr>
        <w:t>reconocieron</w:t>
      </w:r>
      <w:r w:rsidR="00272741" w:rsidRPr="00B618B1">
        <w:rPr>
          <w:rFonts w:ascii="Tahoma" w:hAnsi="Tahoma" w:cs="Tahoma"/>
          <w:lang w:val="es-CO"/>
        </w:rPr>
        <w:t xml:space="preserve"> haber sido</w:t>
      </w:r>
      <w:r w:rsidRPr="00B618B1">
        <w:rPr>
          <w:rFonts w:ascii="Tahoma" w:hAnsi="Tahoma" w:cs="Tahoma"/>
          <w:lang w:val="es-CO"/>
        </w:rPr>
        <w:t xml:space="preserve"> empleadoras de la </w:t>
      </w:r>
      <w:r w:rsidR="00272741" w:rsidRPr="00B618B1">
        <w:rPr>
          <w:rFonts w:ascii="Tahoma" w:hAnsi="Tahoma" w:cs="Tahoma"/>
          <w:lang w:val="es-CO"/>
        </w:rPr>
        <w:t xml:space="preserve">demandante en distintos interregnos comprendidos entre el 14 de enero de </w:t>
      </w:r>
      <w:r w:rsidR="005D7996" w:rsidRPr="00B618B1">
        <w:rPr>
          <w:rFonts w:ascii="Tahoma" w:hAnsi="Tahoma" w:cs="Tahoma"/>
          <w:lang w:val="es-CO"/>
        </w:rPr>
        <w:t>1991 y el 20 de junio de 2014.</w:t>
      </w:r>
      <w:r w:rsidR="00FD45AB" w:rsidRPr="00B618B1">
        <w:rPr>
          <w:rFonts w:ascii="Tahoma" w:hAnsi="Tahoma" w:cs="Tahoma"/>
          <w:lang w:val="es-CO"/>
        </w:rPr>
        <w:t xml:space="preserve"> En orden cronológico,</w:t>
      </w:r>
      <w:r w:rsidR="005D7996" w:rsidRPr="00B618B1">
        <w:rPr>
          <w:rFonts w:ascii="Tahoma" w:hAnsi="Tahoma" w:cs="Tahoma"/>
          <w:lang w:val="es-CO"/>
        </w:rPr>
        <w:t xml:space="preserve"> </w:t>
      </w:r>
      <w:r w:rsidR="00FD45AB" w:rsidRPr="00B618B1">
        <w:rPr>
          <w:rFonts w:ascii="Tahoma" w:hAnsi="Tahoma" w:cs="Tahoma"/>
          <w:lang w:val="es-CO"/>
        </w:rPr>
        <w:t>a</w:t>
      </w:r>
      <w:r w:rsidR="005D7996" w:rsidRPr="00B618B1">
        <w:rPr>
          <w:rFonts w:ascii="Tahoma" w:hAnsi="Tahoma" w:cs="Tahoma"/>
          <w:lang w:val="es-CO"/>
        </w:rPr>
        <w:t>sí:</w:t>
      </w:r>
      <w:r w:rsidR="00FD45AB" w:rsidRPr="00B618B1">
        <w:rPr>
          <w:rFonts w:ascii="Tahoma" w:hAnsi="Tahoma" w:cs="Tahoma"/>
          <w:lang w:val="es-CO"/>
        </w:rPr>
        <w:t xml:space="preserve"> </w:t>
      </w:r>
    </w:p>
    <w:p w14:paraId="4B60955D" w14:textId="77777777" w:rsidR="00FD45AB" w:rsidRPr="00B618B1" w:rsidRDefault="00FD45AB" w:rsidP="00D8732E">
      <w:pPr>
        <w:spacing w:line="240" w:lineRule="auto"/>
        <w:ind w:firstLine="708"/>
        <w:rPr>
          <w:rFonts w:ascii="Tahoma" w:hAnsi="Tahoma" w:cs="Tahoma"/>
          <w:lang w:val="es-CO"/>
        </w:rPr>
      </w:pPr>
    </w:p>
    <w:p w14:paraId="534EFA35" w14:textId="77777777" w:rsidR="00FD45AB" w:rsidRPr="00B618B1" w:rsidRDefault="00FD45AB" w:rsidP="00FD45AB">
      <w:pPr>
        <w:pStyle w:val="Prrafodelista"/>
        <w:numPr>
          <w:ilvl w:val="0"/>
          <w:numId w:val="2"/>
        </w:numPr>
        <w:spacing w:line="276" w:lineRule="auto"/>
        <w:rPr>
          <w:rFonts w:ascii="Tahoma" w:hAnsi="Tahoma" w:cs="Tahoma"/>
          <w:lang w:val="es-CO"/>
        </w:rPr>
      </w:pPr>
      <w:r w:rsidRPr="00B618B1">
        <w:rPr>
          <w:rFonts w:ascii="Tahoma" w:hAnsi="Tahoma" w:cs="Tahoma"/>
          <w:lang w:val="es-CO"/>
        </w:rPr>
        <w:t xml:space="preserve">Con </w:t>
      </w:r>
      <w:r w:rsidRPr="00B618B1">
        <w:rPr>
          <w:rFonts w:ascii="Tahoma" w:hAnsi="Tahoma" w:cs="Tahoma"/>
          <w:caps/>
          <w:lang w:val="es-CO"/>
        </w:rPr>
        <w:t>impulso y mercadeo</w:t>
      </w:r>
      <w:r w:rsidRPr="00B618B1">
        <w:rPr>
          <w:rFonts w:ascii="Tahoma" w:hAnsi="Tahoma" w:cs="Tahoma"/>
          <w:lang w:val="es-CO"/>
        </w:rPr>
        <w:t xml:space="preserve"> S.A. entre el 14 de enero de 1991 y el 31 de diciembre de 2003.</w:t>
      </w:r>
    </w:p>
    <w:p w14:paraId="78D6A4D8" w14:textId="77777777" w:rsidR="00D8732E" w:rsidRPr="00B618B1" w:rsidRDefault="00D8732E" w:rsidP="00D8732E">
      <w:pPr>
        <w:pStyle w:val="Prrafodelista"/>
        <w:spacing w:line="240" w:lineRule="auto"/>
        <w:ind w:left="1068" w:firstLine="0"/>
        <w:rPr>
          <w:rFonts w:ascii="Tahoma" w:hAnsi="Tahoma" w:cs="Tahoma"/>
          <w:lang w:val="es-CO"/>
        </w:rPr>
      </w:pPr>
    </w:p>
    <w:p w14:paraId="4898EDC2" w14:textId="77777777" w:rsidR="00FD45AB" w:rsidRPr="00B618B1" w:rsidRDefault="00FD45AB" w:rsidP="00FD45AB">
      <w:pPr>
        <w:pStyle w:val="Prrafodelista"/>
        <w:numPr>
          <w:ilvl w:val="0"/>
          <w:numId w:val="2"/>
        </w:numPr>
        <w:spacing w:line="276" w:lineRule="auto"/>
        <w:rPr>
          <w:rFonts w:ascii="Tahoma" w:hAnsi="Tahoma" w:cs="Tahoma"/>
          <w:lang w:val="es-CO"/>
        </w:rPr>
      </w:pPr>
      <w:r w:rsidRPr="00B618B1">
        <w:rPr>
          <w:rFonts w:ascii="Tahoma" w:hAnsi="Tahoma" w:cs="Tahoma"/>
          <w:lang w:val="es-CO"/>
        </w:rPr>
        <w:t>Con VISIÓN Y MARKETING S.A. entre el 16 de diciembre y el 25 de diciembre de 2003.</w:t>
      </w:r>
    </w:p>
    <w:p w14:paraId="2DE5FAE7" w14:textId="77777777" w:rsidR="00FD45AB" w:rsidRPr="00B618B1" w:rsidRDefault="00FD45AB" w:rsidP="00203171">
      <w:pPr>
        <w:spacing w:line="240" w:lineRule="auto"/>
        <w:ind w:firstLine="0"/>
        <w:rPr>
          <w:rFonts w:ascii="Tahoma" w:hAnsi="Tahoma" w:cs="Tahoma"/>
          <w:lang w:val="es-CO"/>
        </w:rPr>
      </w:pPr>
    </w:p>
    <w:p w14:paraId="6AD73812" w14:textId="77777777" w:rsidR="00FD45AB" w:rsidRPr="00B618B1" w:rsidRDefault="00FD45AB" w:rsidP="00FD45AB">
      <w:pPr>
        <w:pStyle w:val="Prrafodelista"/>
        <w:numPr>
          <w:ilvl w:val="0"/>
          <w:numId w:val="2"/>
        </w:numPr>
        <w:spacing w:line="276" w:lineRule="auto"/>
        <w:rPr>
          <w:rFonts w:ascii="Tahoma" w:hAnsi="Tahoma" w:cs="Tahoma"/>
          <w:lang w:val="es-CO"/>
        </w:rPr>
      </w:pPr>
      <w:r w:rsidRPr="00B618B1">
        <w:rPr>
          <w:rFonts w:ascii="Tahoma" w:hAnsi="Tahoma" w:cs="Tahoma"/>
          <w:lang w:val="es-CO"/>
        </w:rPr>
        <w:t xml:space="preserve">Con EFICACIA S.A., cuatro contratos, así: del 1 de enero de 2004 al 25 de noviembre de 2004; del 13 de diciembre de 2004 al 15 de marzo de 2005; del 16 de marzo de </w:t>
      </w:r>
      <w:bookmarkStart w:id="0" w:name="_GoBack"/>
      <w:bookmarkEnd w:id="0"/>
      <w:r w:rsidRPr="00B618B1">
        <w:rPr>
          <w:rFonts w:ascii="Tahoma" w:hAnsi="Tahoma" w:cs="Tahoma"/>
          <w:lang w:val="es-CO"/>
        </w:rPr>
        <w:t>2005 al 15 de marzo de 2006 y del 04 de abril de 2006 al 31 de diciembre de 2006.</w:t>
      </w:r>
    </w:p>
    <w:p w14:paraId="5D8F07AB" w14:textId="77777777" w:rsidR="00FD45AB" w:rsidRPr="00B618B1" w:rsidRDefault="00FD45AB" w:rsidP="00203171">
      <w:pPr>
        <w:pStyle w:val="Prrafodelista"/>
        <w:spacing w:line="240" w:lineRule="auto"/>
        <w:rPr>
          <w:rFonts w:ascii="Tahoma" w:hAnsi="Tahoma" w:cs="Tahoma"/>
          <w:lang w:val="es-CO"/>
        </w:rPr>
      </w:pPr>
    </w:p>
    <w:p w14:paraId="53261226" w14:textId="735ADFC3" w:rsidR="00A5755B" w:rsidRPr="00B618B1" w:rsidRDefault="00FD45AB" w:rsidP="00FD45AB">
      <w:pPr>
        <w:pStyle w:val="Prrafodelista"/>
        <w:numPr>
          <w:ilvl w:val="0"/>
          <w:numId w:val="2"/>
        </w:numPr>
        <w:spacing w:line="276" w:lineRule="auto"/>
        <w:rPr>
          <w:rFonts w:ascii="Tahoma" w:hAnsi="Tahoma" w:cs="Tahoma"/>
          <w:lang w:val="es-CO"/>
        </w:rPr>
      </w:pPr>
      <w:r w:rsidRPr="00B618B1">
        <w:rPr>
          <w:rFonts w:ascii="Tahoma" w:hAnsi="Tahoma" w:cs="Tahoma"/>
          <w:lang w:val="es-CO"/>
        </w:rPr>
        <w:t>Con VISIÓN &amp; MARKETING S.A.</w:t>
      </w:r>
      <w:r w:rsidR="009142FA" w:rsidRPr="00B618B1">
        <w:rPr>
          <w:rFonts w:ascii="Tahoma" w:hAnsi="Tahoma" w:cs="Tahoma"/>
          <w:lang w:val="es-CO"/>
        </w:rPr>
        <w:t xml:space="preserve"> del 3 de noviembre de 2007 al 1 de febrero de</w:t>
      </w:r>
      <w:r w:rsidRPr="00B618B1">
        <w:rPr>
          <w:rFonts w:ascii="Tahoma" w:hAnsi="Tahoma" w:cs="Tahoma"/>
          <w:lang w:val="es-CO"/>
        </w:rPr>
        <w:t xml:space="preserve"> 2009</w:t>
      </w:r>
      <w:r w:rsidR="00A5755B" w:rsidRPr="00B618B1">
        <w:rPr>
          <w:rFonts w:ascii="Tahoma" w:hAnsi="Tahoma" w:cs="Tahoma"/>
          <w:lang w:val="es-CO"/>
        </w:rPr>
        <w:t>.</w:t>
      </w:r>
    </w:p>
    <w:p w14:paraId="76930C46" w14:textId="77777777" w:rsidR="00A5755B" w:rsidRPr="00B618B1" w:rsidRDefault="00A5755B" w:rsidP="00A82DF1">
      <w:pPr>
        <w:pStyle w:val="Prrafodelista"/>
        <w:spacing w:line="240" w:lineRule="auto"/>
        <w:rPr>
          <w:rFonts w:ascii="Tahoma" w:hAnsi="Tahoma" w:cs="Tahoma"/>
          <w:lang w:val="es-CO"/>
        </w:rPr>
      </w:pPr>
    </w:p>
    <w:p w14:paraId="024ADCC8" w14:textId="77777777" w:rsidR="00A5755B" w:rsidRPr="00B618B1" w:rsidRDefault="00A5755B" w:rsidP="00FD45AB">
      <w:pPr>
        <w:pStyle w:val="Prrafodelista"/>
        <w:numPr>
          <w:ilvl w:val="0"/>
          <w:numId w:val="2"/>
        </w:numPr>
        <w:spacing w:line="276" w:lineRule="auto"/>
        <w:rPr>
          <w:rFonts w:ascii="Tahoma" w:hAnsi="Tahoma" w:cs="Tahoma"/>
          <w:lang w:val="es-CO"/>
        </w:rPr>
      </w:pPr>
      <w:r w:rsidRPr="00B618B1">
        <w:rPr>
          <w:rFonts w:ascii="Tahoma" w:hAnsi="Tahoma" w:cs="Tahoma"/>
          <w:lang w:val="es-CO"/>
        </w:rPr>
        <w:t>Con LISTO S.A. del 2 de febrero de 2009 al 28 de mayo de 2010.</w:t>
      </w:r>
    </w:p>
    <w:p w14:paraId="0D04A82C" w14:textId="77777777" w:rsidR="00A5755B" w:rsidRPr="00B618B1" w:rsidRDefault="00A5755B" w:rsidP="00D8732E">
      <w:pPr>
        <w:pStyle w:val="Prrafodelista"/>
        <w:spacing w:line="240" w:lineRule="auto"/>
        <w:rPr>
          <w:rFonts w:ascii="Tahoma" w:hAnsi="Tahoma" w:cs="Tahoma"/>
          <w:lang w:val="es-CO"/>
        </w:rPr>
      </w:pPr>
    </w:p>
    <w:p w14:paraId="06B4465B" w14:textId="77777777" w:rsidR="00FD45AB" w:rsidRPr="00B618B1" w:rsidRDefault="00A5755B" w:rsidP="00FD45AB">
      <w:pPr>
        <w:pStyle w:val="Prrafodelista"/>
        <w:numPr>
          <w:ilvl w:val="0"/>
          <w:numId w:val="2"/>
        </w:numPr>
        <w:spacing w:line="276" w:lineRule="auto"/>
        <w:rPr>
          <w:rFonts w:ascii="Tahoma" w:hAnsi="Tahoma" w:cs="Tahoma"/>
          <w:lang w:val="es-CO"/>
        </w:rPr>
      </w:pPr>
      <w:r w:rsidRPr="00B618B1">
        <w:rPr>
          <w:rFonts w:ascii="Tahoma" w:hAnsi="Tahoma" w:cs="Tahoma"/>
          <w:lang w:val="es-CO"/>
        </w:rPr>
        <w:t>Y finalmente, de nuevo con VISIÓN &amp; MARKETING S</w:t>
      </w:r>
      <w:r w:rsidR="002B568E" w:rsidRPr="00B618B1">
        <w:rPr>
          <w:rFonts w:ascii="Tahoma" w:hAnsi="Tahoma" w:cs="Tahoma"/>
          <w:lang w:val="es-CO"/>
        </w:rPr>
        <w:t>.A. del 21 de junio de 2010 al</w:t>
      </w:r>
      <w:r w:rsidRPr="00B618B1">
        <w:rPr>
          <w:rFonts w:ascii="Tahoma" w:hAnsi="Tahoma" w:cs="Tahoma"/>
          <w:lang w:val="es-CO"/>
        </w:rPr>
        <w:t xml:space="preserve"> 21 de junio de 2014.</w:t>
      </w:r>
      <w:r w:rsidR="00FD45AB" w:rsidRPr="00B618B1">
        <w:rPr>
          <w:rFonts w:ascii="Tahoma" w:hAnsi="Tahoma" w:cs="Tahoma"/>
          <w:lang w:val="es-CO"/>
        </w:rPr>
        <w:t xml:space="preserve"> </w:t>
      </w:r>
    </w:p>
    <w:p w14:paraId="4CFBB52A" w14:textId="77777777" w:rsidR="0063689A" w:rsidRPr="00B618B1" w:rsidRDefault="0063689A" w:rsidP="00D8732E">
      <w:pPr>
        <w:pStyle w:val="Prrafodelista"/>
        <w:spacing w:line="240" w:lineRule="auto"/>
        <w:rPr>
          <w:rFonts w:ascii="Tahoma" w:hAnsi="Tahoma" w:cs="Tahoma"/>
          <w:lang w:val="es-CO"/>
        </w:rPr>
      </w:pPr>
    </w:p>
    <w:p w14:paraId="6F61EBF7" w14:textId="79B4047C" w:rsidR="00A5755B" w:rsidRPr="00B618B1" w:rsidRDefault="00A545EB" w:rsidP="005B003E">
      <w:pPr>
        <w:spacing w:line="276" w:lineRule="auto"/>
        <w:ind w:firstLine="708"/>
        <w:rPr>
          <w:rFonts w:ascii="Tahoma" w:hAnsi="Tahoma" w:cs="Tahoma"/>
          <w:lang w:val="es-CO"/>
        </w:rPr>
      </w:pPr>
      <w:r w:rsidRPr="00B618B1">
        <w:rPr>
          <w:rFonts w:ascii="Tahoma" w:hAnsi="Tahoma" w:cs="Tahoma"/>
          <w:lang w:val="es-CO"/>
        </w:rPr>
        <w:t xml:space="preserve">Todas ellas </w:t>
      </w:r>
      <w:r w:rsidR="00A5755B" w:rsidRPr="00B618B1">
        <w:rPr>
          <w:rFonts w:ascii="Tahoma" w:hAnsi="Tahoma" w:cs="Tahoma"/>
          <w:lang w:val="es-CO"/>
        </w:rPr>
        <w:t>coinciden en afirmar</w:t>
      </w:r>
      <w:r w:rsidR="0063689A" w:rsidRPr="00B618B1">
        <w:rPr>
          <w:rFonts w:ascii="Tahoma" w:hAnsi="Tahoma" w:cs="Tahoma"/>
          <w:lang w:val="es-CO"/>
        </w:rPr>
        <w:t>, básicamente,</w:t>
      </w:r>
      <w:r w:rsidR="00A5755B" w:rsidRPr="00B618B1">
        <w:rPr>
          <w:rFonts w:ascii="Tahoma" w:hAnsi="Tahoma" w:cs="Tahoma"/>
          <w:lang w:val="es-CO"/>
        </w:rPr>
        <w:t xml:space="preserve"> que la demandante </w:t>
      </w:r>
      <w:r w:rsidR="00203171" w:rsidRPr="00B618B1">
        <w:rPr>
          <w:rFonts w:ascii="Tahoma" w:hAnsi="Tahoma" w:cs="Tahoma"/>
          <w:lang w:val="es-CO"/>
        </w:rPr>
        <w:t xml:space="preserve">era </w:t>
      </w:r>
      <w:proofErr w:type="spellStart"/>
      <w:r w:rsidR="00203171" w:rsidRPr="00B618B1">
        <w:rPr>
          <w:rFonts w:ascii="Tahoma" w:hAnsi="Tahoma" w:cs="Tahoma"/>
          <w:lang w:val="es-CO"/>
        </w:rPr>
        <w:t>mercaderista</w:t>
      </w:r>
      <w:proofErr w:type="spellEnd"/>
      <w:r w:rsidR="00203171" w:rsidRPr="00B618B1">
        <w:rPr>
          <w:rFonts w:ascii="Tahoma" w:hAnsi="Tahoma" w:cs="Tahoma"/>
          <w:lang w:val="es-CO"/>
        </w:rPr>
        <w:t xml:space="preserve"> e impulsadora de productos alimenticios NESTLÉ S.A., empresa con quienes sostuvieron</w:t>
      </w:r>
      <w:r w:rsidR="00827121" w:rsidRPr="00B618B1">
        <w:rPr>
          <w:rFonts w:ascii="Tahoma" w:hAnsi="Tahoma" w:cs="Tahoma"/>
          <w:lang w:val="es-CO"/>
        </w:rPr>
        <w:t>,</w:t>
      </w:r>
      <w:r w:rsidR="00203171" w:rsidRPr="00B618B1">
        <w:rPr>
          <w:rFonts w:ascii="Tahoma" w:hAnsi="Tahoma" w:cs="Tahoma"/>
          <w:lang w:val="es-CO"/>
        </w:rPr>
        <w:t xml:space="preserve"> en distintos momentos</w:t>
      </w:r>
      <w:r w:rsidR="00827121" w:rsidRPr="00B618B1">
        <w:rPr>
          <w:rFonts w:ascii="Tahoma" w:hAnsi="Tahoma" w:cs="Tahoma"/>
          <w:lang w:val="es-CO"/>
        </w:rPr>
        <w:t>,</w:t>
      </w:r>
      <w:r w:rsidR="00203171" w:rsidRPr="00B618B1">
        <w:rPr>
          <w:rFonts w:ascii="Tahoma" w:hAnsi="Tahoma" w:cs="Tahoma"/>
          <w:lang w:val="es-CO"/>
        </w:rPr>
        <w:t xml:space="preserve"> relaciones de tipo comercial, en virtud de</w:t>
      </w:r>
      <w:r w:rsidR="009142FA" w:rsidRPr="00B618B1">
        <w:rPr>
          <w:rFonts w:ascii="Tahoma" w:hAnsi="Tahoma" w:cs="Tahoma"/>
          <w:lang w:val="es-CO"/>
        </w:rPr>
        <w:t xml:space="preserve"> los</w:t>
      </w:r>
      <w:r w:rsidR="00203171" w:rsidRPr="00B618B1">
        <w:rPr>
          <w:rFonts w:ascii="Tahoma" w:hAnsi="Tahoma" w:cs="Tahoma"/>
          <w:lang w:val="es-CO"/>
        </w:rPr>
        <w:t xml:space="preserve"> cuales fueron contratadas </w:t>
      </w:r>
      <w:r w:rsidR="00827121" w:rsidRPr="00B618B1">
        <w:rPr>
          <w:rFonts w:ascii="Tahoma" w:hAnsi="Tahoma" w:cs="Tahoma"/>
          <w:lang w:val="es-CO"/>
        </w:rPr>
        <w:t xml:space="preserve">para </w:t>
      </w:r>
      <w:r w:rsidRPr="00B618B1">
        <w:rPr>
          <w:rFonts w:ascii="Tahoma" w:hAnsi="Tahoma" w:cs="Tahoma"/>
          <w:lang w:val="es-CO"/>
        </w:rPr>
        <w:t>prestar servicios de apoyo a la comercialización</w:t>
      </w:r>
      <w:r w:rsidR="0063689A" w:rsidRPr="00B618B1">
        <w:rPr>
          <w:rFonts w:ascii="Tahoma" w:hAnsi="Tahoma" w:cs="Tahoma"/>
          <w:lang w:val="es-CO"/>
        </w:rPr>
        <w:t xml:space="preserve">, impulsión y degustación de </w:t>
      </w:r>
      <w:r w:rsidRPr="00B618B1">
        <w:rPr>
          <w:rFonts w:ascii="Tahoma" w:hAnsi="Tahoma" w:cs="Tahoma"/>
          <w:lang w:val="es-CO"/>
        </w:rPr>
        <w:t>productos</w:t>
      </w:r>
      <w:r w:rsidR="0063689A" w:rsidRPr="00B618B1">
        <w:rPr>
          <w:rFonts w:ascii="Tahoma" w:hAnsi="Tahoma" w:cs="Tahoma"/>
          <w:lang w:val="es-CO"/>
        </w:rPr>
        <w:t xml:space="preserve"> NESTLÉ en punto</w:t>
      </w:r>
      <w:r w:rsidR="009A33E1" w:rsidRPr="00B618B1">
        <w:rPr>
          <w:rFonts w:ascii="Tahoma" w:hAnsi="Tahoma" w:cs="Tahoma"/>
          <w:lang w:val="es-CO"/>
        </w:rPr>
        <w:t>s</w:t>
      </w:r>
      <w:r w:rsidR="0063689A" w:rsidRPr="00B618B1">
        <w:rPr>
          <w:rFonts w:ascii="Tahoma" w:hAnsi="Tahoma" w:cs="Tahoma"/>
          <w:lang w:val="es-CO"/>
        </w:rPr>
        <w:t xml:space="preserve"> de venta (almacenes, supermercados, tiendas y grandes superficies), asumiendo dicha tarea con su propio personal, bajo su propia cuenta y riesgo, y con plena autonomía presupuestal y administrativa respecto a la empresa usuaria, por lo que actuaron como verdaderas empleadoras y contratistas independientes, y no como empresas</w:t>
      </w:r>
      <w:r w:rsidR="00945CA5" w:rsidRPr="00B618B1">
        <w:rPr>
          <w:rFonts w:ascii="Tahoma" w:hAnsi="Tahoma" w:cs="Tahoma"/>
          <w:lang w:val="es-CO"/>
        </w:rPr>
        <w:t xml:space="preserve"> de</w:t>
      </w:r>
      <w:r w:rsidR="0063689A" w:rsidRPr="00B618B1">
        <w:rPr>
          <w:rFonts w:ascii="Tahoma" w:hAnsi="Tahoma" w:cs="Tahoma"/>
          <w:lang w:val="es-CO"/>
        </w:rPr>
        <w:t xml:space="preserve"> servicios temporales, como equivocadamente se sugiere en la demanda.</w:t>
      </w:r>
    </w:p>
    <w:p w14:paraId="1AA668A1" w14:textId="77777777" w:rsidR="0063689A" w:rsidRPr="00B618B1" w:rsidRDefault="0063689A" w:rsidP="00D8732E">
      <w:pPr>
        <w:spacing w:line="240" w:lineRule="auto"/>
        <w:ind w:firstLine="708"/>
        <w:rPr>
          <w:rFonts w:ascii="Tahoma" w:hAnsi="Tahoma" w:cs="Tahoma"/>
          <w:lang w:val="es-CO"/>
        </w:rPr>
      </w:pPr>
    </w:p>
    <w:p w14:paraId="7D08B2BD" w14:textId="27D3B295" w:rsidR="002B568E" w:rsidRPr="00B618B1" w:rsidRDefault="0063689A" w:rsidP="005B003E">
      <w:pPr>
        <w:spacing w:line="276" w:lineRule="auto"/>
        <w:ind w:firstLine="708"/>
        <w:rPr>
          <w:rFonts w:ascii="Tahoma" w:hAnsi="Tahoma" w:cs="Tahoma"/>
          <w:lang w:val="es-CO"/>
        </w:rPr>
      </w:pPr>
      <w:r w:rsidRPr="00B618B1">
        <w:rPr>
          <w:rFonts w:ascii="Tahoma" w:hAnsi="Tahoma" w:cs="Tahoma"/>
          <w:lang w:val="es-CO"/>
        </w:rPr>
        <w:t xml:space="preserve">En cuanto a </w:t>
      </w:r>
      <w:r w:rsidRPr="00B618B1">
        <w:rPr>
          <w:rFonts w:ascii="Tahoma" w:hAnsi="Tahoma" w:cs="Tahoma"/>
          <w:b/>
          <w:lang w:val="es-CO"/>
        </w:rPr>
        <w:t>EXTRAS S.A.,</w:t>
      </w:r>
      <w:r w:rsidRPr="00B618B1">
        <w:rPr>
          <w:rFonts w:ascii="Tahoma" w:hAnsi="Tahoma" w:cs="Tahoma"/>
          <w:lang w:val="es-CO"/>
        </w:rPr>
        <w:t xml:space="preserve"> en la contestación a la demanda indicó </w:t>
      </w:r>
      <w:r w:rsidR="009A33E1" w:rsidRPr="00B618B1">
        <w:rPr>
          <w:rFonts w:ascii="Tahoma" w:hAnsi="Tahoma" w:cs="Tahoma"/>
          <w:lang w:val="es-CO"/>
        </w:rPr>
        <w:t xml:space="preserve">que </w:t>
      </w:r>
      <w:r w:rsidR="002B568E" w:rsidRPr="00B618B1">
        <w:rPr>
          <w:rFonts w:ascii="Tahoma" w:hAnsi="Tahoma" w:cs="Tahoma"/>
          <w:lang w:val="es-CO"/>
        </w:rPr>
        <w:t xml:space="preserve">entre la demandante y la empresa se suscribió un contrato de obra labor con fecha de iniciación el 16 de enero de 2007, el cual se extendió hasta el 10 de octubre del mismo año, con el objeto prestar sus servicios como merca-impulsadora al usuario </w:t>
      </w:r>
      <w:r w:rsidR="002B568E" w:rsidRPr="00B618B1">
        <w:rPr>
          <w:rFonts w:ascii="Tahoma" w:hAnsi="Tahoma" w:cs="Tahoma"/>
          <w:b/>
          <w:lang w:val="es-CO"/>
        </w:rPr>
        <w:t>BELLEZA EXPRESS S.A.</w:t>
      </w:r>
      <w:r w:rsidR="002B568E" w:rsidRPr="00B618B1">
        <w:rPr>
          <w:rFonts w:ascii="Tahoma" w:hAnsi="Tahoma" w:cs="Tahoma"/>
          <w:lang w:val="es-CO"/>
        </w:rPr>
        <w:t xml:space="preserve">, como consta en el contrato que se anexa como prueba documental. Indicó, además, que el 10 de octubre de 2007 la demandante presentó carta de renuncia, la cual le fue aceptada el mismo día. </w:t>
      </w:r>
    </w:p>
    <w:p w14:paraId="51BDFD16" w14:textId="77777777" w:rsidR="002B568E" w:rsidRPr="00B618B1" w:rsidRDefault="002B568E" w:rsidP="00D8732E">
      <w:pPr>
        <w:spacing w:line="240" w:lineRule="auto"/>
        <w:ind w:firstLine="708"/>
        <w:rPr>
          <w:rFonts w:ascii="Tahoma" w:hAnsi="Tahoma" w:cs="Tahoma"/>
          <w:lang w:val="es-CO"/>
        </w:rPr>
      </w:pPr>
    </w:p>
    <w:p w14:paraId="00A31BB9" w14:textId="7598B06E" w:rsidR="0063689A" w:rsidRPr="00B618B1" w:rsidRDefault="002B568E" w:rsidP="005B003E">
      <w:pPr>
        <w:spacing w:line="276" w:lineRule="auto"/>
        <w:ind w:firstLine="708"/>
        <w:rPr>
          <w:rFonts w:ascii="Tahoma" w:hAnsi="Tahoma" w:cs="Tahoma"/>
          <w:lang w:val="es-CO"/>
        </w:rPr>
      </w:pPr>
      <w:r w:rsidRPr="00B618B1">
        <w:rPr>
          <w:rFonts w:ascii="Tahoma" w:hAnsi="Tahoma" w:cs="Tahoma"/>
          <w:lang w:val="es-CO"/>
        </w:rPr>
        <w:t xml:space="preserve">De igual forma, todas las codemandadas, incluida </w:t>
      </w:r>
      <w:r w:rsidRPr="00B618B1">
        <w:rPr>
          <w:rFonts w:ascii="Tahoma" w:hAnsi="Tahoma" w:cs="Tahoma"/>
          <w:b/>
          <w:lang w:val="es-CO"/>
        </w:rPr>
        <w:t>EXTRAS S.A.</w:t>
      </w:r>
      <w:r w:rsidRPr="00B618B1">
        <w:rPr>
          <w:rFonts w:ascii="Tahoma" w:hAnsi="Tahoma" w:cs="Tahoma"/>
          <w:lang w:val="es-CO"/>
        </w:rPr>
        <w:t>, afirmaron enfá</w:t>
      </w:r>
      <w:r w:rsidR="0057261E" w:rsidRPr="00B618B1">
        <w:rPr>
          <w:rFonts w:ascii="Tahoma" w:hAnsi="Tahoma" w:cs="Tahoma"/>
          <w:lang w:val="es-CO"/>
        </w:rPr>
        <w:t>ticamente encontrarse al día en el</w:t>
      </w:r>
      <w:r w:rsidRPr="00B618B1">
        <w:rPr>
          <w:rFonts w:ascii="Tahoma" w:hAnsi="Tahoma" w:cs="Tahoma"/>
          <w:lang w:val="es-CO"/>
        </w:rPr>
        <w:t xml:space="preserve"> pago de los salarios y prestaciones sociales de ley a la demandante, y en cuanto a la terminación del contrato, </w:t>
      </w:r>
      <w:r w:rsidRPr="00B618B1">
        <w:rPr>
          <w:rFonts w:ascii="Tahoma" w:hAnsi="Tahoma" w:cs="Tahoma"/>
          <w:b/>
          <w:lang w:val="es-CO"/>
        </w:rPr>
        <w:t>VISIÓN &amp; MARKETING S.A.</w:t>
      </w:r>
      <w:r w:rsidRPr="00B618B1">
        <w:rPr>
          <w:rFonts w:ascii="Tahoma" w:hAnsi="Tahoma" w:cs="Tahoma"/>
          <w:lang w:val="es-CO"/>
        </w:rPr>
        <w:t xml:space="preserve"> advirtió que el mismo finalizó por expiración del plazo pactado.</w:t>
      </w:r>
      <w:r w:rsidR="0063689A" w:rsidRPr="00B618B1">
        <w:rPr>
          <w:rFonts w:ascii="Tahoma" w:hAnsi="Tahoma" w:cs="Tahoma"/>
          <w:lang w:val="es-CO"/>
        </w:rPr>
        <w:t xml:space="preserve"> </w:t>
      </w:r>
    </w:p>
    <w:p w14:paraId="0C6B3CCF" w14:textId="77777777" w:rsidR="00FD45AB" w:rsidRPr="00B618B1" w:rsidRDefault="00FD45AB" w:rsidP="00D8732E">
      <w:pPr>
        <w:spacing w:line="240" w:lineRule="auto"/>
        <w:ind w:firstLine="708"/>
        <w:rPr>
          <w:rFonts w:ascii="Tahoma" w:hAnsi="Tahoma" w:cs="Tahoma"/>
          <w:lang w:val="es-CO"/>
        </w:rPr>
      </w:pPr>
    </w:p>
    <w:p w14:paraId="09089850" w14:textId="77777777" w:rsidR="00CB01CA" w:rsidRPr="00B618B1" w:rsidRDefault="00356080" w:rsidP="00356080">
      <w:pPr>
        <w:spacing w:line="276" w:lineRule="auto"/>
        <w:ind w:firstLine="0"/>
        <w:jc w:val="center"/>
        <w:rPr>
          <w:rFonts w:ascii="Tahoma" w:hAnsi="Tahoma" w:cs="Tahoma"/>
          <w:b/>
          <w:lang w:val="es-CO"/>
        </w:rPr>
      </w:pPr>
      <w:r w:rsidRPr="00B618B1">
        <w:rPr>
          <w:rFonts w:ascii="Tahoma" w:hAnsi="Tahoma" w:cs="Tahoma"/>
          <w:b/>
          <w:lang w:val="es-CO"/>
        </w:rPr>
        <w:t>I</w:t>
      </w:r>
      <w:r w:rsidR="00AB2635" w:rsidRPr="00B618B1">
        <w:rPr>
          <w:rFonts w:ascii="Tahoma" w:hAnsi="Tahoma" w:cs="Tahoma"/>
          <w:b/>
          <w:lang w:val="es-CO"/>
        </w:rPr>
        <w:t>I</w:t>
      </w:r>
      <w:r w:rsidRPr="00B618B1">
        <w:rPr>
          <w:rFonts w:ascii="Tahoma" w:hAnsi="Tahoma" w:cs="Tahoma"/>
          <w:b/>
          <w:lang w:val="es-CO"/>
        </w:rPr>
        <w:t xml:space="preserve"> - </w:t>
      </w:r>
      <w:r w:rsidR="002B568E" w:rsidRPr="00B618B1">
        <w:rPr>
          <w:rFonts w:ascii="Tahoma" w:hAnsi="Tahoma" w:cs="Tahoma"/>
          <w:b/>
          <w:lang w:val="es-CO"/>
        </w:rPr>
        <w:t>SENTENCIA DE PRIMERA INSTANCIA</w:t>
      </w:r>
    </w:p>
    <w:p w14:paraId="29C7DC24" w14:textId="77777777" w:rsidR="00CB01CA" w:rsidRPr="00B618B1" w:rsidRDefault="00CB01CA" w:rsidP="00D8732E">
      <w:pPr>
        <w:spacing w:line="240" w:lineRule="auto"/>
        <w:ind w:firstLine="708"/>
        <w:rPr>
          <w:rFonts w:ascii="Tahoma" w:hAnsi="Tahoma" w:cs="Tahoma"/>
          <w:b/>
          <w:lang w:val="es-CO"/>
        </w:rPr>
      </w:pPr>
    </w:p>
    <w:p w14:paraId="73550D35" w14:textId="7251A445" w:rsidR="004126E6" w:rsidRPr="00B618B1" w:rsidRDefault="00356080" w:rsidP="005B003E">
      <w:pPr>
        <w:spacing w:line="276" w:lineRule="auto"/>
        <w:ind w:firstLine="708"/>
        <w:rPr>
          <w:rFonts w:ascii="Tahoma" w:hAnsi="Tahoma" w:cs="Tahoma"/>
          <w:lang w:val="es-CO"/>
        </w:rPr>
      </w:pPr>
      <w:r w:rsidRPr="00B618B1">
        <w:rPr>
          <w:rFonts w:ascii="Tahoma" w:hAnsi="Tahoma" w:cs="Tahoma"/>
          <w:lang w:val="es-CO"/>
        </w:rPr>
        <w:t>La jueza de primera instancia absolvió de las pretensiones de la demanda</w:t>
      </w:r>
      <w:r w:rsidR="004126E6" w:rsidRPr="00B618B1">
        <w:rPr>
          <w:rFonts w:ascii="Tahoma" w:hAnsi="Tahoma" w:cs="Tahoma"/>
          <w:lang w:val="es-CO"/>
        </w:rPr>
        <w:t xml:space="preserve"> a las demandadas, al considerar, básicamente, que aunque </w:t>
      </w:r>
      <w:r w:rsidR="004126E6" w:rsidRPr="00B618B1">
        <w:rPr>
          <w:rFonts w:ascii="Tahoma" w:hAnsi="Tahoma" w:cs="Tahoma"/>
          <w:b/>
          <w:lang w:val="es-CO"/>
        </w:rPr>
        <w:t xml:space="preserve">NESTLÉ DE COLOMBIA S.A. </w:t>
      </w:r>
      <w:r w:rsidR="004126E6" w:rsidRPr="00B618B1">
        <w:rPr>
          <w:rFonts w:ascii="Tahoma" w:hAnsi="Tahoma" w:cs="Tahoma"/>
          <w:lang w:val="es-CO"/>
        </w:rPr>
        <w:t>se había beneficiado de los servicios</w:t>
      </w:r>
      <w:r w:rsidR="0030067F" w:rsidRPr="00B618B1">
        <w:rPr>
          <w:rFonts w:ascii="Tahoma" w:hAnsi="Tahoma" w:cs="Tahoma"/>
          <w:lang w:val="es-CO"/>
        </w:rPr>
        <w:t xml:space="preserve"> de </w:t>
      </w:r>
      <w:proofErr w:type="spellStart"/>
      <w:r w:rsidR="0030067F" w:rsidRPr="00B618B1">
        <w:rPr>
          <w:rFonts w:ascii="Tahoma" w:hAnsi="Tahoma" w:cs="Tahoma"/>
          <w:lang w:val="es-CO"/>
        </w:rPr>
        <w:t>mercaderista</w:t>
      </w:r>
      <w:proofErr w:type="spellEnd"/>
      <w:r w:rsidR="0030067F" w:rsidRPr="00B618B1">
        <w:rPr>
          <w:rFonts w:ascii="Tahoma" w:hAnsi="Tahoma" w:cs="Tahoma"/>
          <w:lang w:val="es-CO"/>
        </w:rPr>
        <w:t xml:space="preserve"> e impulsadora</w:t>
      </w:r>
      <w:r w:rsidR="004126E6" w:rsidRPr="00B618B1">
        <w:rPr>
          <w:rFonts w:ascii="Tahoma" w:hAnsi="Tahoma" w:cs="Tahoma"/>
          <w:lang w:val="es-CO"/>
        </w:rPr>
        <w:t xml:space="preserve"> prestados por la demandante a través de las empresas </w:t>
      </w:r>
      <w:r w:rsidR="004126E6" w:rsidRPr="00B618B1">
        <w:rPr>
          <w:rFonts w:ascii="Tahoma" w:hAnsi="Tahoma" w:cs="Tahoma"/>
          <w:b/>
          <w:lang w:val="es-CO"/>
        </w:rPr>
        <w:t>IMPULSO Y MERCADEO S.A.</w:t>
      </w:r>
      <w:r w:rsidR="004126E6" w:rsidRPr="00B618B1">
        <w:rPr>
          <w:rFonts w:ascii="Tahoma" w:hAnsi="Tahoma" w:cs="Tahoma"/>
          <w:lang w:val="es-CO"/>
        </w:rPr>
        <w:t xml:space="preserve"> </w:t>
      </w:r>
      <w:r w:rsidR="004126E6" w:rsidRPr="00B618B1">
        <w:rPr>
          <w:rFonts w:ascii="Tahoma" w:hAnsi="Tahoma" w:cs="Tahoma"/>
          <w:b/>
          <w:lang w:val="es-CO"/>
        </w:rPr>
        <w:t>–EN LIQUIDACIÓN-</w:t>
      </w:r>
      <w:r w:rsidR="004126E6" w:rsidRPr="00B618B1">
        <w:rPr>
          <w:rFonts w:ascii="Tahoma" w:hAnsi="Tahoma" w:cs="Tahoma"/>
          <w:lang w:val="es-CO"/>
        </w:rPr>
        <w:t xml:space="preserve">, </w:t>
      </w:r>
      <w:r w:rsidR="004126E6" w:rsidRPr="00B618B1">
        <w:rPr>
          <w:rFonts w:ascii="Tahoma" w:hAnsi="Tahoma" w:cs="Tahoma"/>
          <w:b/>
          <w:lang w:val="es-CO"/>
        </w:rPr>
        <w:t>EFICACIA S.A.</w:t>
      </w:r>
      <w:r w:rsidR="004126E6" w:rsidRPr="00B618B1">
        <w:rPr>
          <w:rFonts w:ascii="Tahoma" w:hAnsi="Tahoma" w:cs="Tahoma"/>
          <w:lang w:val="es-CO"/>
        </w:rPr>
        <w:t xml:space="preserve">, </w:t>
      </w:r>
      <w:r w:rsidR="004126E6" w:rsidRPr="00B618B1">
        <w:rPr>
          <w:rFonts w:ascii="Tahoma" w:hAnsi="Tahoma" w:cs="Tahoma"/>
          <w:b/>
          <w:lang w:val="es-CO"/>
        </w:rPr>
        <w:t>LISTOS S.A.</w:t>
      </w:r>
      <w:r w:rsidR="004126E6" w:rsidRPr="00B618B1">
        <w:rPr>
          <w:rFonts w:ascii="Tahoma" w:hAnsi="Tahoma" w:cs="Tahoma"/>
          <w:lang w:val="es-CO"/>
        </w:rPr>
        <w:t xml:space="preserve"> y </w:t>
      </w:r>
      <w:r w:rsidR="004126E6" w:rsidRPr="00B618B1">
        <w:rPr>
          <w:rFonts w:ascii="Tahoma" w:hAnsi="Tahoma" w:cs="Tahoma"/>
          <w:b/>
          <w:lang w:val="es-CO"/>
        </w:rPr>
        <w:t>VISIÓN &amp; MARKETING S.A.</w:t>
      </w:r>
      <w:r w:rsidR="00477540" w:rsidRPr="00B618B1">
        <w:rPr>
          <w:rFonts w:ascii="Tahoma" w:hAnsi="Tahoma" w:cs="Tahoma"/>
          <w:lang w:val="es-CO"/>
        </w:rPr>
        <w:t xml:space="preserve">, dicho </w:t>
      </w:r>
      <w:r w:rsidR="00A82DF1" w:rsidRPr="00B618B1">
        <w:rPr>
          <w:rFonts w:ascii="Tahoma" w:hAnsi="Tahoma" w:cs="Tahoma"/>
          <w:lang w:val="es-CO"/>
        </w:rPr>
        <w:t xml:space="preserve">servicio </w:t>
      </w:r>
      <w:r w:rsidR="00477540" w:rsidRPr="00B618B1">
        <w:rPr>
          <w:rFonts w:ascii="Tahoma" w:hAnsi="Tahoma" w:cs="Tahoma"/>
          <w:lang w:val="es-CO"/>
        </w:rPr>
        <w:t>se había dado</w:t>
      </w:r>
      <w:r w:rsidR="0030067F" w:rsidRPr="00B618B1">
        <w:rPr>
          <w:rFonts w:ascii="Tahoma" w:hAnsi="Tahoma" w:cs="Tahoma"/>
          <w:lang w:val="es-CO"/>
        </w:rPr>
        <w:t xml:space="preserve"> de manera </w:t>
      </w:r>
      <w:r w:rsidR="003500AD" w:rsidRPr="00B618B1">
        <w:rPr>
          <w:rFonts w:ascii="Tahoma" w:hAnsi="Tahoma" w:cs="Tahoma"/>
          <w:lang w:val="es-CO"/>
        </w:rPr>
        <w:t>interrumpida y no continua, como se afirma en la demanda</w:t>
      </w:r>
      <w:r w:rsidR="00477540" w:rsidRPr="00B618B1">
        <w:rPr>
          <w:rFonts w:ascii="Tahoma" w:hAnsi="Tahoma" w:cs="Tahoma"/>
          <w:lang w:val="es-CO"/>
        </w:rPr>
        <w:t>, y la beneficiaria del mismo, -es decir, NESTLÉ-</w:t>
      </w:r>
      <w:r w:rsidR="004126E6" w:rsidRPr="00B618B1">
        <w:rPr>
          <w:rFonts w:ascii="Tahoma" w:hAnsi="Tahoma" w:cs="Tahoma"/>
          <w:lang w:val="es-CO"/>
        </w:rPr>
        <w:t xml:space="preserve"> </w:t>
      </w:r>
      <w:r w:rsidR="00477540" w:rsidRPr="00B618B1">
        <w:rPr>
          <w:rFonts w:ascii="Tahoma" w:hAnsi="Tahoma" w:cs="Tahoma"/>
          <w:lang w:val="es-CO"/>
        </w:rPr>
        <w:t>no había ejercido</w:t>
      </w:r>
      <w:r w:rsidR="004126E6" w:rsidRPr="00B618B1">
        <w:rPr>
          <w:rFonts w:ascii="Tahoma" w:hAnsi="Tahoma" w:cs="Tahoma"/>
          <w:lang w:val="es-CO"/>
        </w:rPr>
        <w:t xml:space="preserve"> actos de subordinación</w:t>
      </w:r>
      <w:r w:rsidR="004052AD" w:rsidRPr="00B618B1">
        <w:rPr>
          <w:rFonts w:ascii="Tahoma" w:hAnsi="Tahoma" w:cs="Tahoma"/>
          <w:lang w:val="es-CO"/>
        </w:rPr>
        <w:t xml:space="preserve"> ni supervisión</w:t>
      </w:r>
      <w:r w:rsidR="00C72A12" w:rsidRPr="00B618B1">
        <w:rPr>
          <w:rFonts w:ascii="Tahoma" w:hAnsi="Tahoma" w:cs="Tahoma"/>
          <w:lang w:val="es-CO"/>
        </w:rPr>
        <w:t xml:space="preserve"> sobre el trabajo de la</w:t>
      </w:r>
      <w:r w:rsidR="00477540" w:rsidRPr="00B618B1">
        <w:rPr>
          <w:rFonts w:ascii="Tahoma" w:hAnsi="Tahoma" w:cs="Tahoma"/>
          <w:lang w:val="es-CO"/>
        </w:rPr>
        <w:t xml:space="preserve"> prestadora del servicio</w:t>
      </w:r>
      <w:r w:rsidR="004126E6" w:rsidRPr="00B618B1">
        <w:rPr>
          <w:rFonts w:ascii="Tahoma" w:hAnsi="Tahoma" w:cs="Tahoma"/>
          <w:lang w:val="es-CO"/>
        </w:rPr>
        <w:t>, en razón de lo cual no era posible adjudicarle la calidad</w:t>
      </w:r>
      <w:r w:rsidR="00477540" w:rsidRPr="00B618B1">
        <w:rPr>
          <w:rFonts w:ascii="Tahoma" w:hAnsi="Tahoma" w:cs="Tahoma"/>
          <w:lang w:val="es-CO"/>
        </w:rPr>
        <w:t xml:space="preserve"> de empleadora</w:t>
      </w:r>
      <w:r w:rsidR="004126E6" w:rsidRPr="00B618B1">
        <w:rPr>
          <w:rFonts w:ascii="Tahoma" w:hAnsi="Tahoma" w:cs="Tahoma"/>
          <w:lang w:val="es-CO"/>
        </w:rPr>
        <w:t>.</w:t>
      </w:r>
      <w:r w:rsidR="004052AD" w:rsidRPr="00B618B1">
        <w:rPr>
          <w:rFonts w:ascii="Tahoma" w:hAnsi="Tahoma" w:cs="Tahoma"/>
          <w:lang w:val="es-CO"/>
        </w:rPr>
        <w:t xml:space="preserve"> </w:t>
      </w:r>
    </w:p>
    <w:p w14:paraId="20E88E53" w14:textId="77777777" w:rsidR="004052AD" w:rsidRPr="00B618B1" w:rsidRDefault="004052AD" w:rsidP="005B003E">
      <w:pPr>
        <w:spacing w:line="276" w:lineRule="auto"/>
        <w:ind w:firstLine="708"/>
        <w:rPr>
          <w:rFonts w:ascii="Tahoma" w:hAnsi="Tahoma" w:cs="Tahoma"/>
          <w:lang w:val="es-CO"/>
        </w:rPr>
      </w:pPr>
    </w:p>
    <w:p w14:paraId="14A8BCC7" w14:textId="77777777" w:rsidR="003500AD" w:rsidRPr="00B618B1" w:rsidRDefault="004052AD" w:rsidP="005B003E">
      <w:pPr>
        <w:spacing w:line="276" w:lineRule="auto"/>
        <w:ind w:firstLine="708"/>
        <w:rPr>
          <w:rFonts w:ascii="Tahoma" w:hAnsi="Tahoma" w:cs="Tahoma"/>
          <w:lang w:val="es-CO"/>
        </w:rPr>
      </w:pPr>
      <w:r w:rsidRPr="00B618B1">
        <w:rPr>
          <w:rFonts w:ascii="Tahoma" w:hAnsi="Tahoma" w:cs="Tahoma"/>
          <w:lang w:val="es-CO"/>
        </w:rPr>
        <w:t>En cuanto a la interrupción, indicó que la más prolongada de estas se había dado entre el 16 de enero y 10 de octubre de 2007, periodo durante el cual la demandante fungió como impulsadora de productos de “BELLEZA EXPRESS S.A.” a través de la empresa temporal de servicios EXTRAS S.A.</w:t>
      </w:r>
      <w:r w:rsidR="00477540" w:rsidRPr="00B618B1">
        <w:rPr>
          <w:rFonts w:ascii="Tahoma" w:hAnsi="Tahoma" w:cs="Tahoma"/>
          <w:lang w:val="es-CO"/>
        </w:rPr>
        <w:t xml:space="preserve"> </w:t>
      </w:r>
    </w:p>
    <w:p w14:paraId="285EE1BB" w14:textId="77777777" w:rsidR="003500AD" w:rsidRPr="00B618B1" w:rsidRDefault="003500AD" w:rsidP="005B003E">
      <w:pPr>
        <w:spacing w:line="276" w:lineRule="auto"/>
        <w:ind w:firstLine="708"/>
        <w:rPr>
          <w:rFonts w:ascii="Tahoma" w:hAnsi="Tahoma" w:cs="Tahoma"/>
          <w:lang w:val="es-CO"/>
        </w:rPr>
      </w:pPr>
    </w:p>
    <w:p w14:paraId="1E63AC05" w14:textId="0BC5D7EC" w:rsidR="00A82DF1" w:rsidRPr="00B618B1" w:rsidRDefault="00477540" w:rsidP="00A82DF1">
      <w:pPr>
        <w:spacing w:line="276" w:lineRule="auto"/>
        <w:ind w:firstLine="708"/>
        <w:rPr>
          <w:rFonts w:ascii="Tahoma" w:hAnsi="Tahoma" w:cs="Tahoma"/>
          <w:lang w:val="es-CO"/>
        </w:rPr>
      </w:pPr>
      <w:r w:rsidRPr="00B618B1">
        <w:rPr>
          <w:rFonts w:ascii="Tahoma" w:hAnsi="Tahoma" w:cs="Tahoma"/>
          <w:lang w:val="es-CO"/>
        </w:rPr>
        <w:t>Y</w:t>
      </w:r>
      <w:r w:rsidR="004052AD" w:rsidRPr="00B618B1">
        <w:rPr>
          <w:rFonts w:ascii="Tahoma" w:hAnsi="Tahoma" w:cs="Tahoma"/>
          <w:lang w:val="es-CO"/>
        </w:rPr>
        <w:t xml:space="preserve"> en relación a la pretendida indemnización por desp</w:t>
      </w:r>
      <w:r w:rsidR="00F8128B" w:rsidRPr="00B618B1">
        <w:rPr>
          <w:rFonts w:ascii="Tahoma" w:hAnsi="Tahoma" w:cs="Tahoma"/>
          <w:lang w:val="es-CO"/>
        </w:rPr>
        <w:t>ido injusto,</w:t>
      </w:r>
      <w:r w:rsidR="003500AD" w:rsidRPr="00B618B1">
        <w:rPr>
          <w:rFonts w:ascii="Tahoma" w:hAnsi="Tahoma" w:cs="Tahoma"/>
          <w:lang w:val="es-CO"/>
        </w:rPr>
        <w:t xml:space="preserve"> </w:t>
      </w:r>
      <w:r w:rsidR="003A17A8" w:rsidRPr="00B618B1">
        <w:rPr>
          <w:rFonts w:ascii="Tahoma" w:hAnsi="Tahoma" w:cs="Tahoma"/>
          <w:lang w:val="es-CO"/>
        </w:rPr>
        <w:t>señaló</w:t>
      </w:r>
      <w:r w:rsidR="00A82DF1" w:rsidRPr="00B618B1">
        <w:rPr>
          <w:rFonts w:ascii="Tahoma" w:hAnsi="Tahoma" w:cs="Tahoma"/>
          <w:lang w:val="es-CO"/>
        </w:rPr>
        <w:t xml:space="preserve"> </w:t>
      </w:r>
      <w:r w:rsidR="003533AF" w:rsidRPr="00B618B1">
        <w:rPr>
          <w:rFonts w:ascii="Tahoma" w:hAnsi="Tahoma" w:cs="Tahoma"/>
          <w:lang w:val="es-CO"/>
        </w:rPr>
        <w:t xml:space="preserve">que al proceso </w:t>
      </w:r>
      <w:r w:rsidR="003A17A8" w:rsidRPr="00B618B1">
        <w:rPr>
          <w:rFonts w:ascii="Tahoma" w:hAnsi="Tahoma" w:cs="Tahoma"/>
          <w:lang w:val="es-CO"/>
        </w:rPr>
        <w:t>se había allegado</w:t>
      </w:r>
      <w:r w:rsidR="003533AF" w:rsidRPr="00B618B1">
        <w:rPr>
          <w:rFonts w:ascii="Tahoma" w:hAnsi="Tahoma" w:cs="Tahoma"/>
          <w:lang w:val="es-CO"/>
        </w:rPr>
        <w:t xml:space="preserve"> prueba</w:t>
      </w:r>
      <w:r w:rsidRPr="00B618B1">
        <w:rPr>
          <w:rFonts w:ascii="Tahoma" w:hAnsi="Tahoma" w:cs="Tahoma"/>
          <w:lang w:val="es-CO"/>
        </w:rPr>
        <w:t xml:space="preserve"> documental</w:t>
      </w:r>
      <w:r w:rsidR="003533AF" w:rsidRPr="00B618B1">
        <w:rPr>
          <w:rFonts w:ascii="Tahoma" w:hAnsi="Tahoma" w:cs="Tahoma"/>
          <w:lang w:val="es-CO"/>
        </w:rPr>
        <w:t xml:space="preserve"> de</w:t>
      </w:r>
      <w:r w:rsidR="00F8128B" w:rsidRPr="00B618B1">
        <w:rPr>
          <w:rFonts w:ascii="Tahoma" w:hAnsi="Tahoma" w:cs="Tahoma"/>
          <w:lang w:val="es-CO"/>
        </w:rPr>
        <w:t xml:space="preserve"> que el 21 de junio de 2010</w:t>
      </w:r>
      <w:r w:rsidRPr="00B618B1">
        <w:rPr>
          <w:rFonts w:ascii="Tahoma" w:hAnsi="Tahoma" w:cs="Tahoma"/>
          <w:lang w:val="es-CO"/>
        </w:rPr>
        <w:t>,</w:t>
      </w:r>
      <w:r w:rsidR="00F8128B" w:rsidRPr="00B618B1">
        <w:rPr>
          <w:rFonts w:ascii="Tahoma" w:hAnsi="Tahoma" w:cs="Tahoma"/>
          <w:lang w:val="es-CO"/>
        </w:rPr>
        <w:t xml:space="preserve"> entre la demandante y </w:t>
      </w:r>
      <w:r w:rsidR="00F8128B" w:rsidRPr="00B618B1">
        <w:rPr>
          <w:rFonts w:ascii="Tahoma" w:hAnsi="Tahoma" w:cs="Tahoma"/>
          <w:b/>
          <w:lang w:val="es-CO"/>
        </w:rPr>
        <w:t>VISIÓN &amp; MARKETING S.A.</w:t>
      </w:r>
      <w:r w:rsidRPr="00B618B1">
        <w:rPr>
          <w:rFonts w:ascii="Tahoma" w:hAnsi="Tahoma" w:cs="Tahoma"/>
          <w:b/>
          <w:lang w:val="es-CO"/>
        </w:rPr>
        <w:t>,</w:t>
      </w:r>
      <w:r w:rsidR="00F8128B" w:rsidRPr="00B618B1">
        <w:rPr>
          <w:rFonts w:ascii="Tahoma" w:hAnsi="Tahoma" w:cs="Tahoma"/>
          <w:lang w:val="es-CO"/>
        </w:rPr>
        <w:t xml:space="preserve"> se había celebrado </w:t>
      </w:r>
      <w:r w:rsidRPr="00B618B1">
        <w:rPr>
          <w:rFonts w:ascii="Tahoma" w:hAnsi="Tahoma" w:cs="Tahoma"/>
          <w:lang w:val="es-CO"/>
        </w:rPr>
        <w:t xml:space="preserve">un </w:t>
      </w:r>
      <w:r w:rsidR="00F8128B" w:rsidRPr="00B618B1">
        <w:rPr>
          <w:rFonts w:ascii="Tahoma" w:hAnsi="Tahoma" w:cs="Tahoma"/>
          <w:lang w:val="es-CO"/>
        </w:rPr>
        <w:t xml:space="preserve">contrato de trabajo a término fijo de seis (6) meses, </w:t>
      </w:r>
      <w:r w:rsidR="00F8128B" w:rsidRPr="00B618B1">
        <w:rPr>
          <w:rFonts w:ascii="Tahoma" w:hAnsi="Tahoma" w:cs="Tahoma"/>
          <w:lang w:val="es-CO"/>
        </w:rPr>
        <w:lastRenderedPageBreak/>
        <w:t>el cual había finalizado</w:t>
      </w:r>
      <w:r w:rsidRPr="00B618B1">
        <w:rPr>
          <w:rFonts w:ascii="Tahoma" w:hAnsi="Tahoma" w:cs="Tahoma"/>
          <w:lang w:val="es-CO"/>
        </w:rPr>
        <w:t xml:space="preserve"> el 20 de junio de 2014</w:t>
      </w:r>
      <w:r w:rsidR="00F8128B" w:rsidRPr="00B618B1">
        <w:rPr>
          <w:rFonts w:ascii="Tahoma" w:hAnsi="Tahoma" w:cs="Tahoma"/>
          <w:lang w:val="es-CO"/>
        </w:rPr>
        <w:t xml:space="preserve"> por vencimiento del plazo fijo pactado, tal como lo permite el literal c) del artículo 61 del </w:t>
      </w:r>
      <w:proofErr w:type="spellStart"/>
      <w:r w:rsidR="00F8128B" w:rsidRPr="00B618B1">
        <w:rPr>
          <w:rFonts w:ascii="Tahoma" w:hAnsi="Tahoma" w:cs="Tahoma"/>
          <w:lang w:val="es-CO"/>
        </w:rPr>
        <w:t>C.S.T</w:t>
      </w:r>
      <w:proofErr w:type="spellEnd"/>
      <w:r w:rsidR="00F8128B" w:rsidRPr="00B618B1">
        <w:rPr>
          <w:rFonts w:ascii="Tahoma" w:hAnsi="Tahoma" w:cs="Tahoma"/>
          <w:lang w:val="es-CO"/>
        </w:rPr>
        <w:t>.,</w:t>
      </w:r>
      <w:r w:rsidR="00A82DF1" w:rsidRPr="00B618B1">
        <w:rPr>
          <w:rFonts w:ascii="Tahoma" w:hAnsi="Tahoma" w:cs="Tahoma"/>
          <w:lang w:val="es-CO"/>
        </w:rPr>
        <w:t xml:space="preserve"> habié</w:t>
      </w:r>
      <w:r w:rsidR="003533AF" w:rsidRPr="00B618B1">
        <w:rPr>
          <w:rFonts w:ascii="Tahoma" w:hAnsi="Tahoma" w:cs="Tahoma"/>
          <w:lang w:val="es-CO"/>
        </w:rPr>
        <w:t>ndosele entregado a la prestadora del servicio el preaviso de que su contrato no sería renovado,</w:t>
      </w:r>
      <w:r w:rsidR="00F8128B" w:rsidRPr="00B618B1">
        <w:rPr>
          <w:rFonts w:ascii="Tahoma" w:hAnsi="Tahoma" w:cs="Tahoma"/>
          <w:lang w:val="es-CO"/>
        </w:rPr>
        <w:t xml:space="preserve"> por lo que no había lugar al pago de dicho emolumento por despido.</w:t>
      </w:r>
    </w:p>
    <w:p w14:paraId="24B6CC43" w14:textId="77777777" w:rsidR="00F8128B" w:rsidRPr="00B618B1" w:rsidRDefault="00F8128B" w:rsidP="00477540">
      <w:pPr>
        <w:spacing w:line="240" w:lineRule="auto"/>
        <w:ind w:firstLine="708"/>
        <w:rPr>
          <w:rFonts w:ascii="Tahoma" w:hAnsi="Tahoma" w:cs="Tahoma"/>
          <w:lang w:val="es-CO"/>
        </w:rPr>
      </w:pPr>
    </w:p>
    <w:p w14:paraId="13C6F7A4" w14:textId="77777777" w:rsidR="007D476B" w:rsidRPr="00B618B1" w:rsidRDefault="00AB2635" w:rsidP="00AB2635">
      <w:pPr>
        <w:spacing w:line="276" w:lineRule="auto"/>
        <w:ind w:left="708" w:firstLine="0"/>
        <w:jc w:val="center"/>
        <w:rPr>
          <w:rFonts w:ascii="Tahoma" w:hAnsi="Tahoma" w:cs="Tahoma"/>
          <w:b/>
          <w:lang w:val="es-CO"/>
        </w:rPr>
      </w:pPr>
      <w:r w:rsidRPr="00B618B1">
        <w:rPr>
          <w:rFonts w:ascii="Tahoma" w:hAnsi="Tahoma" w:cs="Tahoma"/>
          <w:b/>
          <w:lang w:val="es-CO"/>
        </w:rPr>
        <w:t xml:space="preserve">III- </w:t>
      </w:r>
      <w:r w:rsidR="007D476B" w:rsidRPr="00B618B1">
        <w:rPr>
          <w:rFonts w:ascii="Tahoma" w:hAnsi="Tahoma" w:cs="Tahoma"/>
          <w:b/>
          <w:lang w:val="es-CO"/>
        </w:rPr>
        <w:t>CONSIDERACIONES</w:t>
      </w:r>
    </w:p>
    <w:p w14:paraId="53170520" w14:textId="77777777" w:rsidR="007D476B" w:rsidRPr="00B618B1" w:rsidRDefault="007D476B" w:rsidP="007D476B">
      <w:pPr>
        <w:spacing w:line="240" w:lineRule="auto"/>
        <w:ind w:firstLine="708"/>
        <w:rPr>
          <w:rFonts w:ascii="Tahoma" w:hAnsi="Tahoma" w:cs="Tahoma"/>
        </w:rPr>
      </w:pPr>
    </w:p>
    <w:p w14:paraId="352C7F75" w14:textId="77777777" w:rsidR="007D476B" w:rsidRPr="00B618B1" w:rsidRDefault="007D476B" w:rsidP="007D476B">
      <w:pPr>
        <w:spacing w:line="276" w:lineRule="auto"/>
        <w:ind w:firstLine="0"/>
        <w:rPr>
          <w:rFonts w:ascii="Tahoma" w:hAnsi="Tahoma" w:cs="Tahoma"/>
          <w:b/>
          <w:color w:val="000000" w:themeColor="text1"/>
        </w:rPr>
      </w:pPr>
      <w:r w:rsidRPr="00B618B1">
        <w:rPr>
          <w:rFonts w:ascii="Tahoma" w:hAnsi="Tahoma" w:cs="Tahoma"/>
          <w:b/>
          <w:color w:val="000000" w:themeColor="text1"/>
        </w:rPr>
        <w:t xml:space="preserve">3.1. BENEFICIARIO Y/O DUEÑO DE LA OBRA Y TERCERIZACIÓN LABORAL O SUBCONTRATACIÓN </w:t>
      </w:r>
    </w:p>
    <w:p w14:paraId="07227563" w14:textId="77777777" w:rsidR="007D476B" w:rsidRPr="00B618B1" w:rsidRDefault="007D476B" w:rsidP="003533AF">
      <w:pPr>
        <w:spacing w:line="240" w:lineRule="auto"/>
        <w:ind w:firstLine="708"/>
        <w:rPr>
          <w:rFonts w:ascii="Tahoma" w:hAnsi="Tahoma" w:cs="Tahoma"/>
          <w:color w:val="000000" w:themeColor="text1"/>
        </w:rPr>
      </w:pPr>
    </w:p>
    <w:p w14:paraId="4FFE0E30" w14:textId="7EFE69E1" w:rsidR="007D476B" w:rsidRPr="00B618B1" w:rsidRDefault="007D476B" w:rsidP="007D476B">
      <w:pPr>
        <w:spacing w:line="276" w:lineRule="auto"/>
        <w:ind w:firstLine="708"/>
        <w:rPr>
          <w:rFonts w:ascii="Tahoma" w:hAnsi="Tahoma" w:cs="Tahoma"/>
          <w:bCs/>
          <w:color w:val="000000" w:themeColor="text1"/>
          <w:lang w:val="es-ES_tradnl"/>
        </w:rPr>
      </w:pPr>
      <w:r w:rsidRPr="00B618B1">
        <w:rPr>
          <w:rFonts w:ascii="Tahoma" w:hAnsi="Tahoma" w:cs="Tahoma"/>
          <w:color w:val="000000" w:themeColor="text1"/>
        </w:rPr>
        <w:t>Es pertinente empezar por señalar que de acuerdo a lo previs</w:t>
      </w:r>
      <w:r w:rsidR="00132EE1" w:rsidRPr="00B618B1">
        <w:rPr>
          <w:rFonts w:ascii="Tahoma" w:hAnsi="Tahoma" w:cs="Tahoma"/>
          <w:color w:val="000000" w:themeColor="text1"/>
        </w:rPr>
        <w:t>to en el artículo 63 de la Ley</w:t>
      </w:r>
      <w:r w:rsidRPr="00B618B1">
        <w:rPr>
          <w:rFonts w:ascii="Tahoma" w:hAnsi="Tahoma" w:cs="Tahoma"/>
          <w:color w:val="000000" w:themeColor="text1"/>
        </w:rPr>
        <w:t xml:space="preserve"> 1429 de 2010, la </w:t>
      </w:r>
      <w:r w:rsidRPr="00B618B1">
        <w:rPr>
          <w:rFonts w:ascii="Tahoma" w:hAnsi="Tahoma" w:cs="Tahoma"/>
          <w:bCs/>
          <w:color w:val="000000" w:themeColor="text1"/>
          <w:lang w:val="es-ES_tradnl"/>
        </w:rPr>
        <w:t xml:space="preserve">tercerización o subcontratación laboral </w:t>
      </w:r>
      <w:r w:rsidRPr="00B618B1">
        <w:rPr>
          <w:rFonts w:ascii="Tahoma" w:hAnsi="Tahoma" w:cs="Tahoma"/>
          <w:bCs/>
          <w:color w:val="000000" w:themeColor="text1"/>
          <w:u w:val="single"/>
          <w:lang w:val="es-ES_tradnl"/>
        </w:rPr>
        <w:t>ilegal</w:t>
      </w:r>
      <w:r w:rsidRPr="00B618B1">
        <w:rPr>
          <w:rFonts w:ascii="Tahoma" w:hAnsi="Tahoma" w:cs="Tahoma"/>
          <w:bCs/>
          <w:color w:val="000000" w:themeColor="text1"/>
          <w:lang w:val="es-ES_tradnl"/>
        </w:rPr>
        <w:t xml:space="preserve"> se presenta cuando una institución y/o empresa pública y/o privada vincula personal para el desarrollo de las actividades misionales permanentes a través de cooperativas de servicio de trabajo asociado que hagan intermediación laboral o bajo alguna otra modalidad de vinculación que afecte los derechos constitucionales, legales y prestacionales consagrados en las normas laborales vigentes. </w:t>
      </w:r>
    </w:p>
    <w:p w14:paraId="60731C41" w14:textId="77777777" w:rsidR="007D476B" w:rsidRPr="00B618B1" w:rsidRDefault="007D476B" w:rsidP="003533AF">
      <w:pPr>
        <w:spacing w:line="240" w:lineRule="auto"/>
        <w:ind w:firstLine="708"/>
        <w:rPr>
          <w:rFonts w:ascii="Tahoma" w:hAnsi="Tahoma" w:cs="Tahoma"/>
          <w:bCs/>
          <w:color w:val="000000" w:themeColor="text1"/>
          <w:lang w:val="es-ES_tradnl"/>
        </w:rPr>
      </w:pPr>
    </w:p>
    <w:p w14:paraId="3B0FDB21" w14:textId="77777777" w:rsidR="007D476B" w:rsidRPr="00B618B1" w:rsidRDefault="007D476B" w:rsidP="007D476B">
      <w:pPr>
        <w:spacing w:line="276" w:lineRule="auto"/>
        <w:ind w:firstLine="708"/>
        <w:rPr>
          <w:rFonts w:ascii="Tahoma" w:hAnsi="Tahoma" w:cs="Tahoma"/>
          <w:bCs/>
          <w:color w:val="000000" w:themeColor="text1"/>
          <w:lang w:val="es-ES_tradnl"/>
        </w:rPr>
      </w:pPr>
      <w:r w:rsidRPr="00B618B1">
        <w:rPr>
          <w:rFonts w:ascii="Tahoma" w:hAnsi="Tahoma" w:cs="Tahoma"/>
          <w:bCs/>
          <w:color w:val="000000" w:themeColor="text1"/>
          <w:lang w:val="es-ES_tradnl"/>
        </w:rPr>
        <w:t>De ello igualmente se infiere que una empresa tampoco puede vincular trabajadores para el desarrollo de actividades misionales permanentes (o inherentes a su objeto social) a través de otras empresas que hagan intermediación laboral, cuando con ello se vean afectados los derechos laborales de dichos trabajadores.</w:t>
      </w:r>
    </w:p>
    <w:p w14:paraId="6A5661F1" w14:textId="77777777" w:rsidR="007D476B" w:rsidRPr="00B618B1" w:rsidRDefault="007D476B" w:rsidP="00B3050A">
      <w:pPr>
        <w:spacing w:line="240" w:lineRule="auto"/>
        <w:ind w:firstLine="708"/>
        <w:rPr>
          <w:rFonts w:ascii="Tahoma" w:hAnsi="Tahoma" w:cs="Tahoma"/>
          <w:bCs/>
          <w:color w:val="262626"/>
          <w:lang w:val="es-ES_tradnl"/>
        </w:rPr>
      </w:pPr>
    </w:p>
    <w:p w14:paraId="0EF85C68" w14:textId="77777777" w:rsidR="007D476B" w:rsidRPr="00B618B1" w:rsidRDefault="007D476B" w:rsidP="007D476B">
      <w:pPr>
        <w:widowControl w:val="0"/>
        <w:autoSpaceDE w:val="0"/>
        <w:autoSpaceDN w:val="0"/>
        <w:adjustRightInd w:val="0"/>
        <w:spacing w:line="276" w:lineRule="auto"/>
        <w:ind w:firstLine="708"/>
        <w:rPr>
          <w:rFonts w:ascii="Tahoma" w:hAnsi="Tahoma" w:cs="Tahoma"/>
          <w:color w:val="000000" w:themeColor="text1"/>
          <w:lang w:val="es-ES_tradnl"/>
        </w:rPr>
      </w:pPr>
      <w:r w:rsidRPr="00B618B1">
        <w:rPr>
          <w:rFonts w:ascii="Tahoma" w:hAnsi="Tahoma" w:cs="Tahoma"/>
          <w:bCs/>
          <w:color w:val="000000" w:themeColor="text1"/>
          <w:lang w:val="es-ES_tradnl"/>
        </w:rPr>
        <w:t>Ahora bien, en virtud de lo previsto en los artículos 71 a 94 de la Ley 50 de 1990, algunas empresas, denominadas de Servicios Temporales (</w:t>
      </w:r>
      <w:proofErr w:type="spellStart"/>
      <w:r w:rsidRPr="00B618B1">
        <w:rPr>
          <w:rFonts w:ascii="Tahoma" w:hAnsi="Tahoma" w:cs="Tahoma"/>
          <w:bCs/>
          <w:color w:val="000000" w:themeColor="text1"/>
          <w:lang w:val="es-ES_tradnl"/>
        </w:rPr>
        <w:t>EST</w:t>
      </w:r>
      <w:proofErr w:type="spellEnd"/>
      <w:r w:rsidRPr="00B618B1">
        <w:rPr>
          <w:rFonts w:ascii="Tahoma" w:hAnsi="Tahoma" w:cs="Tahoma"/>
          <w:bCs/>
          <w:color w:val="000000" w:themeColor="text1"/>
          <w:lang w:val="es-ES_tradnl"/>
        </w:rPr>
        <w:t>),</w:t>
      </w:r>
      <w:r w:rsidRPr="00B618B1">
        <w:rPr>
          <w:rFonts w:ascii="Tahoma" w:hAnsi="Tahoma" w:cs="Tahoma"/>
          <w:color w:val="000000" w:themeColor="text1"/>
          <w:lang w:val="es-ES_tradnl"/>
        </w:rPr>
        <w:t xml:space="preserve"> están autorizadas para ayudar de forma temporal en el desarrollo de actividades misionales a otras empresas, y en estos casos el</w:t>
      </w:r>
      <w:r w:rsidRPr="00B618B1">
        <w:rPr>
          <w:rFonts w:ascii="Tahoma" w:hAnsi="Tahoma" w:cs="Tahoma"/>
          <w:bCs/>
          <w:color w:val="000000" w:themeColor="text1"/>
          <w:lang w:val="es-ES_tradnl"/>
        </w:rPr>
        <w:t xml:space="preserve"> servicio se ejecuta mediante el envío de trabajadores en misión</w:t>
      </w:r>
      <w:r w:rsidRPr="00B618B1">
        <w:rPr>
          <w:rFonts w:ascii="Tahoma" w:hAnsi="Tahoma" w:cs="Tahoma"/>
          <w:color w:val="000000" w:themeColor="text1"/>
          <w:lang w:val="es-ES_tradnl"/>
        </w:rPr>
        <w:t>.</w:t>
      </w:r>
    </w:p>
    <w:p w14:paraId="68FDACF0" w14:textId="77777777" w:rsidR="007D476B" w:rsidRPr="00B618B1" w:rsidRDefault="007D476B" w:rsidP="00B3050A">
      <w:pPr>
        <w:widowControl w:val="0"/>
        <w:autoSpaceDE w:val="0"/>
        <w:autoSpaceDN w:val="0"/>
        <w:adjustRightInd w:val="0"/>
        <w:spacing w:line="240" w:lineRule="auto"/>
        <w:ind w:firstLine="0"/>
        <w:rPr>
          <w:rFonts w:ascii="Tahoma" w:hAnsi="Tahoma" w:cs="Tahoma"/>
          <w:color w:val="000000" w:themeColor="text1"/>
          <w:lang w:val="es-ES_tradnl"/>
        </w:rPr>
      </w:pPr>
    </w:p>
    <w:p w14:paraId="66E06500" w14:textId="77777777" w:rsidR="007D476B" w:rsidRPr="00B618B1" w:rsidRDefault="007D476B" w:rsidP="007D476B">
      <w:pPr>
        <w:widowControl w:val="0"/>
        <w:autoSpaceDE w:val="0"/>
        <w:autoSpaceDN w:val="0"/>
        <w:adjustRightInd w:val="0"/>
        <w:spacing w:line="276" w:lineRule="auto"/>
        <w:ind w:firstLine="708"/>
        <w:rPr>
          <w:rFonts w:ascii="Tahoma" w:hAnsi="Tahoma" w:cs="Tahoma"/>
          <w:color w:val="000000" w:themeColor="text1"/>
          <w:lang w:val="es-ES_tradnl"/>
        </w:rPr>
      </w:pPr>
      <w:r w:rsidRPr="00B618B1">
        <w:rPr>
          <w:rFonts w:ascii="Tahoma" w:hAnsi="Tahoma" w:cs="Tahoma"/>
          <w:color w:val="000000" w:themeColor="text1"/>
          <w:lang w:val="es-ES_tradnl"/>
        </w:rPr>
        <w:t xml:space="preserve">En el artículo 77 de la mencionada ley se especifican los servicios temporales de colaboración por los cuales una empresa usuaria podrá acudir a la contratación de una </w:t>
      </w:r>
      <w:proofErr w:type="spellStart"/>
      <w:r w:rsidRPr="00B618B1">
        <w:rPr>
          <w:rFonts w:ascii="Tahoma" w:hAnsi="Tahoma" w:cs="Tahoma"/>
          <w:color w:val="000000" w:themeColor="text1"/>
          <w:lang w:val="es-ES_tradnl"/>
        </w:rPr>
        <w:t>EST</w:t>
      </w:r>
      <w:proofErr w:type="spellEnd"/>
      <w:r w:rsidRPr="00B618B1">
        <w:rPr>
          <w:rFonts w:ascii="Tahoma" w:hAnsi="Tahoma" w:cs="Tahoma"/>
          <w:color w:val="000000" w:themeColor="text1"/>
          <w:lang w:val="es-ES_tradnl"/>
        </w:rPr>
        <w:t xml:space="preserve">, que se ejecutan a través de trabajadores en misión y que se encuentran definidos así:  </w:t>
      </w:r>
    </w:p>
    <w:p w14:paraId="498FADD5" w14:textId="77777777" w:rsidR="007D476B" w:rsidRPr="00B618B1" w:rsidRDefault="007D476B" w:rsidP="00D8732E">
      <w:pPr>
        <w:widowControl w:val="0"/>
        <w:autoSpaceDE w:val="0"/>
        <w:autoSpaceDN w:val="0"/>
        <w:adjustRightInd w:val="0"/>
        <w:spacing w:line="240" w:lineRule="auto"/>
        <w:ind w:firstLine="0"/>
        <w:rPr>
          <w:rFonts w:ascii="Tahoma" w:hAnsi="Tahoma" w:cs="Tahoma"/>
          <w:color w:val="000000" w:themeColor="text1"/>
          <w:lang w:val="es-ES_tradnl"/>
        </w:rPr>
      </w:pPr>
      <w:r w:rsidRPr="00B618B1">
        <w:rPr>
          <w:rFonts w:ascii="Tahoma" w:hAnsi="Tahoma" w:cs="Tahoma"/>
          <w:color w:val="000000" w:themeColor="text1"/>
          <w:lang w:val="es-ES_tradnl"/>
        </w:rPr>
        <w:t> </w:t>
      </w:r>
    </w:p>
    <w:p w14:paraId="280C8F62" w14:textId="77777777" w:rsidR="007D476B" w:rsidRPr="00B618B1" w:rsidRDefault="007D476B" w:rsidP="007D476B">
      <w:pPr>
        <w:pStyle w:val="Prrafodelista"/>
        <w:widowControl w:val="0"/>
        <w:numPr>
          <w:ilvl w:val="0"/>
          <w:numId w:val="4"/>
        </w:numPr>
        <w:autoSpaceDE w:val="0"/>
        <w:autoSpaceDN w:val="0"/>
        <w:adjustRightInd w:val="0"/>
        <w:spacing w:line="276" w:lineRule="auto"/>
        <w:rPr>
          <w:rFonts w:ascii="Tahoma" w:hAnsi="Tahoma" w:cs="Tahoma"/>
          <w:color w:val="000000" w:themeColor="text1"/>
          <w:lang w:val="es-ES_tradnl"/>
        </w:rPr>
      </w:pPr>
      <w:r w:rsidRPr="00B618B1">
        <w:rPr>
          <w:rFonts w:ascii="Tahoma" w:hAnsi="Tahoma" w:cs="Tahoma"/>
          <w:color w:val="000000" w:themeColor="text1"/>
          <w:lang w:val="es-ES_tradnl"/>
        </w:rPr>
        <w:t xml:space="preserve">Cuando se trate de las </w:t>
      </w:r>
      <w:r w:rsidRPr="00B618B1">
        <w:rPr>
          <w:rFonts w:ascii="Tahoma" w:hAnsi="Tahoma" w:cs="Tahoma"/>
          <w:bCs/>
          <w:color w:val="000000" w:themeColor="text1"/>
          <w:lang w:val="es-ES_tradnl"/>
        </w:rPr>
        <w:t>labores ocasionales</w:t>
      </w:r>
      <w:r w:rsidRPr="00B618B1">
        <w:rPr>
          <w:rFonts w:ascii="Tahoma" w:hAnsi="Tahoma" w:cs="Tahoma"/>
          <w:color w:val="000000" w:themeColor="text1"/>
          <w:lang w:val="es-ES_tradnl"/>
        </w:rPr>
        <w:t xml:space="preserve">, accidentales o transitorias a que se refiere el artículo </w:t>
      </w:r>
      <w:hyperlink r:id="rId8" w:history="1">
        <w:r w:rsidRPr="00B618B1">
          <w:rPr>
            <w:rFonts w:ascii="Tahoma" w:hAnsi="Tahoma" w:cs="Tahoma"/>
            <w:color w:val="000000" w:themeColor="text1"/>
            <w:u w:val="single" w:color="285287"/>
            <w:lang w:val="es-ES_tradnl"/>
          </w:rPr>
          <w:t>6º del Código Sustantivo del Trabajo</w:t>
        </w:r>
      </w:hyperlink>
      <w:r w:rsidRPr="00B618B1">
        <w:rPr>
          <w:rFonts w:ascii="Tahoma" w:hAnsi="Tahoma" w:cs="Tahoma"/>
          <w:color w:val="000000" w:themeColor="text1"/>
          <w:lang w:val="es-ES_tradnl"/>
        </w:rPr>
        <w:t>.</w:t>
      </w:r>
    </w:p>
    <w:p w14:paraId="04E575A0" w14:textId="77777777" w:rsidR="007D476B" w:rsidRPr="00B618B1" w:rsidRDefault="007D476B" w:rsidP="007D476B">
      <w:pPr>
        <w:pStyle w:val="Prrafodelista"/>
        <w:widowControl w:val="0"/>
        <w:autoSpaceDE w:val="0"/>
        <w:autoSpaceDN w:val="0"/>
        <w:adjustRightInd w:val="0"/>
        <w:spacing w:line="240" w:lineRule="auto"/>
        <w:ind w:firstLine="0"/>
        <w:rPr>
          <w:rFonts w:ascii="Tahoma" w:hAnsi="Tahoma" w:cs="Tahoma"/>
          <w:color w:val="000000" w:themeColor="text1"/>
          <w:lang w:val="es-ES_tradnl"/>
        </w:rPr>
      </w:pPr>
    </w:p>
    <w:p w14:paraId="752A0A8B" w14:textId="0A7164C2" w:rsidR="007D476B" w:rsidRPr="00B618B1" w:rsidRDefault="007D476B" w:rsidP="00DF7F95">
      <w:pPr>
        <w:pStyle w:val="Prrafodelista"/>
        <w:widowControl w:val="0"/>
        <w:numPr>
          <w:ilvl w:val="0"/>
          <w:numId w:val="4"/>
        </w:numPr>
        <w:autoSpaceDE w:val="0"/>
        <w:autoSpaceDN w:val="0"/>
        <w:adjustRightInd w:val="0"/>
        <w:spacing w:line="276" w:lineRule="auto"/>
        <w:rPr>
          <w:rFonts w:ascii="Tahoma" w:hAnsi="Tahoma" w:cs="Tahoma"/>
          <w:color w:val="000000" w:themeColor="text1"/>
          <w:lang w:val="es-ES_tradnl"/>
        </w:rPr>
      </w:pPr>
      <w:r w:rsidRPr="00B618B1">
        <w:rPr>
          <w:rFonts w:ascii="Tahoma" w:hAnsi="Tahoma" w:cs="Tahoma"/>
          <w:color w:val="000000" w:themeColor="text1"/>
          <w:lang w:val="es-ES_tradnl"/>
        </w:rPr>
        <w:t xml:space="preserve">Cuando se requiere </w:t>
      </w:r>
      <w:r w:rsidRPr="00B618B1">
        <w:rPr>
          <w:rFonts w:ascii="Tahoma" w:hAnsi="Tahoma" w:cs="Tahoma"/>
          <w:bCs/>
          <w:color w:val="000000" w:themeColor="text1"/>
          <w:lang w:val="es-ES_tradnl"/>
        </w:rPr>
        <w:t>reemplazar personal</w:t>
      </w:r>
      <w:r w:rsidRPr="00B618B1">
        <w:rPr>
          <w:rFonts w:ascii="Tahoma" w:hAnsi="Tahoma" w:cs="Tahoma"/>
          <w:color w:val="000000" w:themeColor="text1"/>
          <w:lang w:val="es-ES_tradnl"/>
        </w:rPr>
        <w:t xml:space="preserve"> en vacaciones, en uso de licencia, en incapacidad por enfermedad o maternidad.</w:t>
      </w:r>
    </w:p>
    <w:p w14:paraId="0F2FF49A" w14:textId="77777777" w:rsidR="00B027C6" w:rsidRPr="00B618B1" w:rsidRDefault="00B027C6" w:rsidP="00B027C6">
      <w:pPr>
        <w:pStyle w:val="Sinespaciado"/>
        <w:rPr>
          <w:rFonts w:ascii="Tahoma" w:hAnsi="Tahoma" w:cs="Tahoma"/>
          <w:lang w:val="es-ES_tradnl"/>
        </w:rPr>
      </w:pPr>
    </w:p>
    <w:p w14:paraId="68E36F81" w14:textId="77777777" w:rsidR="007D476B" w:rsidRPr="00B618B1" w:rsidRDefault="007D476B" w:rsidP="007D476B">
      <w:pPr>
        <w:pStyle w:val="Prrafodelista"/>
        <w:widowControl w:val="0"/>
        <w:numPr>
          <w:ilvl w:val="0"/>
          <w:numId w:val="4"/>
        </w:numPr>
        <w:autoSpaceDE w:val="0"/>
        <w:autoSpaceDN w:val="0"/>
        <w:adjustRightInd w:val="0"/>
        <w:spacing w:line="276" w:lineRule="auto"/>
        <w:rPr>
          <w:rFonts w:ascii="Tahoma" w:hAnsi="Tahoma" w:cs="Tahoma"/>
          <w:color w:val="000000" w:themeColor="text1"/>
          <w:lang w:val="es-ES_tradnl"/>
        </w:rPr>
      </w:pPr>
      <w:r w:rsidRPr="00B618B1">
        <w:rPr>
          <w:rFonts w:ascii="Tahoma" w:hAnsi="Tahoma" w:cs="Tahoma"/>
          <w:color w:val="000000" w:themeColor="text1"/>
          <w:lang w:val="es-ES_tradnl"/>
        </w:rPr>
        <w:t xml:space="preserve">Para atender </w:t>
      </w:r>
      <w:r w:rsidRPr="00B618B1">
        <w:rPr>
          <w:rFonts w:ascii="Tahoma" w:hAnsi="Tahoma" w:cs="Tahoma"/>
          <w:bCs/>
          <w:color w:val="000000" w:themeColor="text1"/>
          <w:lang w:val="es-ES_tradnl"/>
        </w:rPr>
        <w:t>incrementos en la producción</w:t>
      </w:r>
      <w:r w:rsidRPr="00B618B1">
        <w:rPr>
          <w:rFonts w:ascii="Tahoma" w:hAnsi="Tahoma" w:cs="Tahoma"/>
          <w:color w:val="000000" w:themeColor="text1"/>
          <w:lang w:val="es-ES_tradnl"/>
        </w:rPr>
        <w:t xml:space="preserve">, el transporte, las ventas de productos o mercancías, los períodos estacionales de cosechas </w:t>
      </w:r>
      <w:r w:rsidRPr="00B618B1">
        <w:rPr>
          <w:rFonts w:ascii="Tahoma" w:hAnsi="Tahoma" w:cs="Tahoma"/>
          <w:bCs/>
          <w:color w:val="000000" w:themeColor="text1"/>
          <w:lang w:val="es-ES_tradnl"/>
        </w:rPr>
        <w:t>y en la prestación de servicios</w:t>
      </w:r>
      <w:r w:rsidRPr="00B618B1">
        <w:rPr>
          <w:rFonts w:ascii="Tahoma" w:hAnsi="Tahoma" w:cs="Tahoma"/>
          <w:color w:val="000000" w:themeColor="text1"/>
          <w:lang w:val="es-ES_tradnl"/>
        </w:rPr>
        <w:t>, por un término de seis meses prorrogable hasta por seis meses más.</w:t>
      </w:r>
    </w:p>
    <w:p w14:paraId="78398F30" w14:textId="77777777" w:rsidR="007D476B" w:rsidRPr="00B618B1" w:rsidRDefault="007D476B" w:rsidP="00B027C6">
      <w:pPr>
        <w:pStyle w:val="Sinespaciado"/>
        <w:rPr>
          <w:rFonts w:ascii="Tahoma" w:hAnsi="Tahoma" w:cs="Tahoma"/>
          <w:lang w:val="es-ES_tradnl"/>
        </w:rPr>
      </w:pPr>
    </w:p>
    <w:p w14:paraId="533710C8" w14:textId="77777777" w:rsidR="007D476B" w:rsidRPr="00B618B1" w:rsidRDefault="007D476B" w:rsidP="007D476B">
      <w:pPr>
        <w:widowControl w:val="0"/>
        <w:autoSpaceDE w:val="0"/>
        <w:autoSpaceDN w:val="0"/>
        <w:adjustRightInd w:val="0"/>
        <w:spacing w:line="276" w:lineRule="auto"/>
        <w:rPr>
          <w:rFonts w:ascii="Tahoma" w:hAnsi="Tahoma" w:cs="Tahoma"/>
          <w:color w:val="000000" w:themeColor="text1"/>
          <w:lang w:val="es-ES_tradnl"/>
        </w:rPr>
      </w:pPr>
      <w:r w:rsidRPr="00B618B1">
        <w:rPr>
          <w:rFonts w:ascii="Tahoma" w:hAnsi="Tahoma" w:cs="Tahoma"/>
          <w:color w:val="000000" w:themeColor="text1"/>
          <w:lang w:val="es-ES_tradnl"/>
        </w:rPr>
        <w:t xml:space="preserve">Es importante tener en cuenta que en estos casos </w:t>
      </w:r>
      <w:r w:rsidRPr="00B618B1">
        <w:rPr>
          <w:rFonts w:ascii="Tahoma" w:hAnsi="Tahoma" w:cs="Tahoma"/>
          <w:bCs/>
          <w:color w:val="000000" w:themeColor="text1"/>
          <w:lang w:val="es-ES_tradnl"/>
        </w:rPr>
        <w:t>la empresa usuaria no tiene ningún vínculo laboral</w:t>
      </w:r>
      <w:r w:rsidRPr="00B618B1">
        <w:rPr>
          <w:rFonts w:ascii="Tahoma" w:hAnsi="Tahoma" w:cs="Tahoma"/>
          <w:color w:val="000000" w:themeColor="text1"/>
          <w:lang w:val="es-ES_tradnl"/>
        </w:rPr>
        <w:t xml:space="preserve"> con el trabajador en misión, ya que es la Empresa de Servicios Temporales (</w:t>
      </w:r>
      <w:proofErr w:type="spellStart"/>
      <w:r w:rsidRPr="00B618B1">
        <w:rPr>
          <w:rFonts w:ascii="Tahoma" w:hAnsi="Tahoma" w:cs="Tahoma"/>
          <w:color w:val="000000" w:themeColor="text1"/>
          <w:lang w:val="es-ES_tradnl"/>
        </w:rPr>
        <w:t>EST</w:t>
      </w:r>
      <w:proofErr w:type="spellEnd"/>
      <w:r w:rsidRPr="00B618B1">
        <w:rPr>
          <w:rFonts w:ascii="Tahoma" w:hAnsi="Tahoma" w:cs="Tahoma"/>
          <w:color w:val="000000" w:themeColor="text1"/>
          <w:lang w:val="es-ES_tradnl"/>
        </w:rPr>
        <w:t xml:space="preserve">) quien ostenta la calidad de verdadero empleador, por ende, </w:t>
      </w:r>
      <w:r w:rsidR="0035656D" w:rsidRPr="00B618B1">
        <w:rPr>
          <w:rFonts w:ascii="Tahoma" w:hAnsi="Tahoma" w:cs="Tahoma"/>
          <w:color w:val="000000" w:themeColor="text1"/>
          <w:lang w:val="es-ES_tradnl"/>
        </w:rPr>
        <w:t xml:space="preserve">también es </w:t>
      </w:r>
      <w:r w:rsidRPr="00B618B1">
        <w:rPr>
          <w:rFonts w:ascii="Tahoma" w:hAnsi="Tahoma" w:cs="Tahoma"/>
          <w:color w:val="000000" w:themeColor="text1"/>
          <w:lang w:val="es-ES_tradnl"/>
        </w:rPr>
        <w:t xml:space="preserve">responsable de todas las acreencias laborales que se generen con ocasión del contrato de trabajo. La empresa usuaria le paga a la </w:t>
      </w:r>
      <w:proofErr w:type="spellStart"/>
      <w:r w:rsidRPr="00B618B1">
        <w:rPr>
          <w:rFonts w:ascii="Tahoma" w:hAnsi="Tahoma" w:cs="Tahoma"/>
          <w:color w:val="000000" w:themeColor="text1"/>
          <w:lang w:val="es-ES_tradnl"/>
        </w:rPr>
        <w:t>EST</w:t>
      </w:r>
      <w:proofErr w:type="spellEnd"/>
      <w:r w:rsidRPr="00B618B1">
        <w:rPr>
          <w:rFonts w:ascii="Tahoma" w:hAnsi="Tahoma" w:cs="Tahoma"/>
          <w:color w:val="000000" w:themeColor="text1"/>
          <w:lang w:val="es-ES_tradnl"/>
        </w:rPr>
        <w:t xml:space="preserve"> el valor que corresponde por la prestación efectiva del servicio temporal de colaboración contratado.</w:t>
      </w:r>
    </w:p>
    <w:p w14:paraId="028BBBAD" w14:textId="77777777" w:rsidR="007D476B" w:rsidRPr="00B618B1" w:rsidRDefault="007D476B" w:rsidP="00B027C6">
      <w:pPr>
        <w:pStyle w:val="Sinespaciado"/>
        <w:rPr>
          <w:rFonts w:ascii="Tahoma" w:hAnsi="Tahoma" w:cs="Tahoma"/>
          <w:lang w:val="es-ES_tradnl"/>
        </w:rPr>
      </w:pPr>
    </w:p>
    <w:p w14:paraId="45AB885B" w14:textId="38AA40D5" w:rsidR="007D476B" w:rsidRPr="00B618B1" w:rsidRDefault="007D476B" w:rsidP="007D476B">
      <w:pPr>
        <w:widowControl w:val="0"/>
        <w:autoSpaceDE w:val="0"/>
        <w:autoSpaceDN w:val="0"/>
        <w:adjustRightInd w:val="0"/>
        <w:spacing w:line="276" w:lineRule="auto"/>
        <w:ind w:firstLine="708"/>
        <w:rPr>
          <w:rFonts w:ascii="Tahoma" w:hAnsi="Tahoma" w:cs="Tahoma"/>
          <w:color w:val="000000" w:themeColor="text1"/>
          <w:lang w:val="es-ES_tradnl"/>
        </w:rPr>
      </w:pPr>
      <w:r w:rsidRPr="00B618B1">
        <w:rPr>
          <w:rFonts w:ascii="Tahoma" w:hAnsi="Tahoma" w:cs="Tahoma"/>
          <w:color w:val="000000" w:themeColor="text1"/>
          <w:lang w:val="es-ES_tradnl"/>
        </w:rPr>
        <w:t xml:space="preserve">No obstante, y vale precisarlo, debe tenerse presente que las </w:t>
      </w:r>
      <w:proofErr w:type="spellStart"/>
      <w:r w:rsidRPr="00B618B1">
        <w:rPr>
          <w:rFonts w:ascii="Tahoma" w:hAnsi="Tahoma" w:cs="Tahoma"/>
          <w:color w:val="000000" w:themeColor="text1"/>
          <w:lang w:val="es-ES_tradnl"/>
        </w:rPr>
        <w:t>EST</w:t>
      </w:r>
      <w:proofErr w:type="spellEnd"/>
      <w:r w:rsidRPr="00B618B1">
        <w:rPr>
          <w:rFonts w:ascii="Tahoma" w:hAnsi="Tahoma" w:cs="Tahoma"/>
          <w:color w:val="000000" w:themeColor="text1"/>
          <w:lang w:val="es-ES_tradnl"/>
        </w:rPr>
        <w:t xml:space="preserve"> no constituyen una bolsa de empleo. </w:t>
      </w:r>
      <w:r w:rsidRPr="00B618B1">
        <w:rPr>
          <w:rFonts w:ascii="Tahoma" w:hAnsi="Tahoma" w:cs="Tahoma"/>
          <w:bCs/>
          <w:color w:val="000000" w:themeColor="text1"/>
          <w:lang w:val="es-ES_tradnl"/>
        </w:rPr>
        <w:t xml:space="preserve">La contratación con la </w:t>
      </w:r>
      <w:proofErr w:type="spellStart"/>
      <w:r w:rsidRPr="00B618B1">
        <w:rPr>
          <w:rFonts w:ascii="Tahoma" w:hAnsi="Tahoma" w:cs="Tahoma"/>
          <w:bCs/>
          <w:color w:val="000000" w:themeColor="text1"/>
          <w:lang w:val="es-ES_tradnl"/>
        </w:rPr>
        <w:t>EST</w:t>
      </w:r>
      <w:proofErr w:type="spellEnd"/>
      <w:r w:rsidRPr="00B618B1">
        <w:rPr>
          <w:rFonts w:ascii="Tahoma" w:hAnsi="Tahoma" w:cs="Tahoma"/>
          <w:bCs/>
          <w:color w:val="000000" w:themeColor="text1"/>
          <w:lang w:val="es-ES_tradnl"/>
        </w:rPr>
        <w:t xml:space="preserve"> es temporal</w:t>
      </w:r>
      <w:r w:rsidRPr="00B618B1">
        <w:rPr>
          <w:rFonts w:ascii="Tahoma" w:hAnsi="Tahoma" w:cs="Tahoma"/>
          <w:color w:val="000000" w:themeColor="text1"/>
          <w:lang w:val="es-ES_tradnl"/>
        </w:rPr>
        <w:t xml:space="preserve"> y sólo es para atender las eventualidades que surjan en el giro ordinario de la empresa usuaria. </w:t>
      </w:r>
    </w:p>
    <w:p w14:paraId="609AE0DA" w14:textId="77777777" w:rsidR="007D476B" w:rsidRPr="00B618B1" w:rsidRDefault="007D476B" w:rsidP="00B618B1">
      <w:pPr>
        <w:pStyle w:val="Sinespaciado"/>
        <w:rPr>
          <w:rFonts w:ascii="Tahoma" w:hAnsi="Tahoma" w:cs="Tahoma"/>
          <w:lang w:val="es-ES_tradnl"/>
        </w:rPr>
      </w:pPr>
    </w:p>
    <w:p w14:paraId="30B0FB37" w14:textId="77777777" w:rsidR="007D476B" w:rsidRPr="00B618B1" w:rsidRDefault="007D476B" w:rsidP="007D476B">
      <w:pPr>
        <w:widowControl w:val="0"/>
        <w:autoSpaceDE w:val="0"/>
        <w:autoSpaceDN w:val="0"/>
        <w:adjustRightInd w:val="0"/>
        <w:spacing w:line="276" w:lineRule="auto"/>
        <w:ind w:firstLine="708"/>
        <w:rPr>
          <w:rFonts w:ascii="Tahoma" w:hAnsi="Tahoma" w:cs="Tahoma"/>
          <w:bCs/>
          <w:color w:val="000000" w:themeColor="text1"/>
          <w:lang w:val="es-ES_tradnl"/>
        </w:rPr>
      </w:pPr>
      <w:r w:rsidRPr="00B618B1">
        <w:rPr>
          <w:rFonts w:ascii="Tahoma" w:hAnsi="Tahoma" w:cs="Tahoma"/>
          <w:bCs/>
          <w:color w:val="000000" w:themeColor="text1"/>
          <w:lang w:val="es-ES_tradnl"/>
        </w:rPr>
        <w:t xml:space="preserve">Como vemos, en cualquier otro caso por fuera de los previstos en el citado artículo (Art. </w:t>
      </w:r>
      <w:r w:rsidRPr="00B618B1">
        <w:rPr>
          <w:rFonts w:ascii="Tahoma" w:hAnsi="Tahoma" w:cs="Tahoma"/>
          <w:bCs/>
          <w:color w:val="000000" w:themeColor="text1"/>
          <w:lang w:val="es-ES_tradnl"/>
        </w:rPr>
        <w:lastRenderedPageBreak/>
        <w:t xml:space="preserve">77 de la Ley 50 de 1990), opera sin excepción, lo previsto en los artículos 34 y/o 35 del </w:t>
      </w:r>
      <w:proofErr w:type="spellStart"/>
      <w:r w:rsidRPr="00B618B1">
        <w:rPr>
          <w:rFonts w:ascii="Tahoma" w:hAnsi="Tahoma" w:cs="Tahoma"/>
          <w:bCs/>
          <w:color w:val="000000" w:themeColor="text1"/>
          <w:lang w:val="es-ES_tradnl"/>
        </w:rPr>
        <w:t>C.S.T</w:t>
      </w:r>
      <w:proofErr w:type="spellEnd"/>
      <w:r w:rsidRPr="00B618B1">
        <w:rPr>
          <w:rFonts w:ascii="Tahoma" w:hAnsi="Tahoma" w:cs="Tahoma"/>
          <w:bCs/>
          <w:color w:val="000000" w:themeColor="text1"/>
          <w:lang w:val="es-ES_tradnl"/>
        </w:rPr>
        <w:t>., según sea el caso, que en lo q</w:t>
      </w:r>
      <w:r w:rsidR="0035656D" w:rsidRPr="00B618B1">
        <w:rPr>
          <w:rFonts w:ascii="Tahoma" w:hAnsi="Tahoma" w:cs="Tahoma"/>
          <w:bCs/>
          <w:color w:val="000000" w:themeColor="text1"/>
          <w:lang w:val="es-ES_tradnl"/>
        </w:rPr>
        <w:t>ue interesa al proceso, señalan:</w:t>
      </w:r>
      <w:r w:rsidRPr="00B618B1">
        <w:rPr>
          <w:rFonts w:ascii="Tahoma" w:hAnsi="Tahoma" w:cs="Tahoma"/>
          <w:bCs/>
          <w:color w:val="000000" w:themeColor="text1"/>
          <w:lang w:val="es-ES_tradnl"/>
        </w:rPr>
        <w:t xml:space="preserve"> </w:t>
      </w:r>
    </w:p>
    <w:p w14:paraId="10A235AA" w14:textId="77777777" w:rsidR="007D476B" w:rsidRPr="00B618B1" w:rsidRDefault="007D476B" w:rsidP="00B618B1">
      <w:pPr>
        <w:pStyle w:val="Sinespaciado"/>
        <w:rPr>
          <w:rFonts w:ascii="Tahoma" w:hAnsi="Tahoma" w:cs="Tahoma"/>
          <w:lang w:val="es-ES_tradnl"/>
        </w:rPr>
      </w:pPr>
    </w:p>
    <w:p w14:paraId="39F17594" w14:textId="77777777" w:rsidR="007D476B" w:rsidRDefault="007D476B" w:rsidP="007D476B">
      <w:pPr>
        <w:widowControl w:val="0"/>
        <w:autoSpaceDE w:val="0"/>
        <w:autoSpaceDN w:val="0"/>
        <w:adjustRightInd w:val="0"/>
        <w:spacing w:line="276" w:lineRule="auto"/>
        <w:ind w:firstLine="708"/>
        <w:rPr>
          <w:rFonts w:ascii="Arial Narrow" w:hAnsi="Arial Narrow" w:cs="Tahoma"/>
          <w:i/>
          <w:sz w:val="24"/>
          <w:szCs w:val="24"/>
          <w:lang w:val="es-ES_tradnl"/>
        </w:rPr>
      </w:pPr>
      <w:r w:rsidRPr="00B618B1">
        <w:rPr>
          <w:rFonts w:ascii="Tahoma" w:hAnsi="Tahoma" w:cs="Tahoma"/>
          <w:bCs/>
          <w:color w:val="000000" w:themeColor="text1"/>
          <w:szCs w:val="24"/>
          <w:lang w:val="es-ES_tradnl"/>
        </w:rPr>
        <w:t xml:space="preserve">Numeral 2do., artículo 35 del </w:t>
      </w:r>
      <w:proofErr w:type="spellStart"/>
      <w:r w:rsidRPr="00B618B1">
        <w:rPr>
          <w:rFonts w:ascii="Tahoma" w:hAnsi="Tahoma" w:cs="Tahoma"/>
          <w:bCs/>
          <w:color w:val="000000" w:themeColor="text1"/>
          <w:szCs w:val="24"/>
          <w:lang w:val="es-ES_tradnl"/>
        </w:rPr>
        <w:t>C.S.T</w:t>
      </w:r>
      <w:proofErr w:type="spellEnd"/>
      <w:r w:rsidRPr="00B618B1">
        <w:rPr>
          <w:rFonts w:ascii="Tahoma" w:hAnsi="Tahoma" w:cs="Tahoma"/>
          <w:bCs/>
          <w:color w:val="000000" w:themeColor="text1"/>
          <w:szCs w:val="24"/>
          <w:lang w:val="es-ES_tradnl"/>
        </w:rPr>
        <w:t xml:space="preserve">., </w:t>
      </w:r>
      <w:r w:rsidRPr="008F5D9F">
        <w:rPr>
          <w:rFonts w:ascii="Arial Narrow" w:hAnsi="Arial Narrow" w:cs="Tahoma"/>
          <w:bCs/>
          <w:i/>
          <w:color w:val="262626"/>
          <w:sz w:val="24"/>
          <w:szCs w:val="24"/>
          <w:lang w:val="es-ES_tradnl"/>
        </w:rPr>
        <w:t>“</w:t>
      </w:r>
      <w:r w:rsidRPr="008F5D9F">
        <w:rPr>
          <w:rFonts w:ascii="Arial Narrow" w:hAnsi="Arial Narrow" w:cs="Tahoma"/>
          <w:i/>
          <w:sz w:val="24"/>
          <w:szCs w:val="24"/>
          <w:lang w:val="es-ES_tradnl"/>
        </w:rPr>
        <w:t xml:space="preserve">se consideran como simples intermediarios, aun cuando aparezcan como empresarios independientes, las personas que agrupan o coordinan los servicios de determinados trabajadores para la ejecución de trabajos en los cuales utilicen </w:t>
      </w:r>
      <w:r w:rsidRPr="008F5D9F">
        <w:rPr>
          <w:rFonts w:ascii="Arial Narrow" w:hAnsi="Arial Narrow" w:cs="Tahoma"/>
          <w:i/>
          <w:sz w:val="24"/>
          <w:szCs w:val="24"/>
          <w:u w:val="single"/>
          <w:lang w:val="es-ES_tradnl"/>
        </w:rPr>
        <w:t>locales, equipos, maquinarias, herramientas u otros elementos de un empleador para el beneficio de éste y en actividades ordinarias inherentes o conexas del mismo</w:t>
      </w:r>
      <w:r w:rsidRPr="008F5D9F">
        <w:rPr>
          <w:rFonts w:ascii="Arial Narrow" w:hAnsi="Arial Narrow" w:cs="Tahoma"/>
          <w:i/>
          <w:sz w:val="24"/>
          <w:szCs w:val="24"/>
          <w:lang w:val="es-ES_tradnl"/>
        </w:rPr>
        <w:t>”.</w:t>
      </w:r>
    </w:p>
    <w:p w14:paraId="7F3878CB" w14:textId="77777777" w:rsidR="007D476B" w:rsidRPr="00B618B1" w:rsidRDefault="007D476B" w:rsidP="00B618B1">
      <w:pPr>
        <w:pStyle w:val="Sinespaciado"/>
        <w:rPr>
          <w:rFonts w:ascii="Tahoma" w:hAnsi="Tahoma" w:cs="Tahoma"/>
          <w:lang w:val="es-ES_tradnl"/>
        </w:rPr>
      </w:pPr>
    </w:p>
    <w:p w14:paraId="347EEF45" w14:textId="77777777" w:rsidR="007D476B" w:rsidRPr="007D476B" w:rsidRDefault="007D476B" w:rsidP="007D476B">
      <w:pPr>
        <w:widowControl w:val="0"/>
        <w:autoSpaceDE w:val="0"/>
        <w:autoSpaceDN w:val="0"/>
        <w:adjustRightInd w:val="0"/>
        <w:spacing w:line="276" w:lineRule="auto"/>
        <w:ind w:firstLine="0"/>
        <w:rPr>
          <w:rFonts w:ascii="Tahoma" w:hAnsi="Tahoma" w:cs="Tahoma"/>
          <w:sz w:val="24"/>
          <w:szCs w:val="24"/>
          <w:lang w:val="es-ES_tradnl"/>
        </w:rPr>
      </w:pPr>
      <w:r w:rsidRPr="00B618B1">
        <w:rPr>
          <w:rFonts w:ascii="Arial Narrow" w:hAnsi="Arial Narrow" w:cs="Tahoma"/>
          <w:szCs w:val="24"/>
          <w:lang w:val="es-ES_tradnl"/>
        </w:rPr>
        <w:tab/>
      </w:r>
      <w:r w:rsidRPr="00B618B1">
        <w:rPr>
          <w:rFonts w:ascii="Tahoma" w:hAnsi="Tahoma" w:cs="Tahoma"/>
          <w:szCs w:val="24"/>
          <w:lang w:val="es-ES_tradnl"/>
        </w:rPr>
        <w:t xml:space="preserve">Y el artículo 34 de la misma legislación, que al definir la categoría de “contratista independientes”, señala: </w:t>
      </w:r>
      <w:r>
        <w:rPr>
          <w:rFonts w:ascii="Tahoma" w:hAnsi="Tahoma" w:cs="Tahoma"/>
          <w:sz w:val="24"/>
          <w:szCs w:val="24"/>
          <w:lang w:val="es-ES_tradnl"/>
        </w:rPr>
        <w:t>“</w:t>
      </w:r>
      <w:r>
        <w:rPr>
          <w:rFonts w:ascii="Arial Narrow" w:hAnsi="Arial Narrow" w:cs="Tahoma"/>
          <w:i/>
          <w:sz w:val="24"/>
          <w:szCs w:val="24"/>
          <w:lang w:val="es-ES_tradnl"/>
        </w:rPr>
        <w:t>son</w:t>
      </w:r>
      <w:r w:rsidRPr="007D476B">
        <w:rPr>
          <w:rFonts w:ascii="Arial Narrow" w:hAnsi="Arial Narrow" w:cs="Arial"/>
          <w:i/>
          <w:color w:val="000000"/>
          <w:sz w:val="24"/>
          <w:szCs w:val="24"/>
          <w:shd w:val="clear" w:color="auto" w:fill="FFFFFF"/>
        </w:rPr>
        <w:t xml:space="preserve"> contratistas independientes y, por tanto, verdaderos patronos y no representantes ni intermediarios, las personas naturales o jurídicas que contraten la ejecución de una o varias obras o la prestación de servicios en beneficios de terceros, por un precio determinado, asumiendo todos los riesgos, para realizarlos con sus propios medios y con libertad y autonomía técnica y directiva. Pero el beneficiario del trabajo o dueño de la obra, </w:t>
      </w:r>
      <w:r w:rsidRPr="007D476B">
        <w:rPr>
          <w:rFonts w:ascii="Arial Narrow" w:hAnsi="Arial Narrow" w:cs="Arial"/>
          <w:i/>
          <w:color w:val="000000"/>
          <w:sz w:val="24"/>
          <w:szCs w:val="24"/>
          <w:u w:val="single"/>
          <w:shd w:val="clear" w:color="auto" w:fill="FFFFFF"/>
        </w:rPr>
        <w:t>a menos que se trate de labores extrañas a las actividades normales de su empresa o negocio</w:t>
      </w:r>
      <w:r w:rsidRPr="007D476B">
        <w:rPr>
          <w:rFonts w:ascii="Arial Narrow" w:hAnsi="Arial Narrow" w:cs="Arial"/>
          <w:i/>
          <w:color w:val="000000"/>
          <w:sz w:val="24"/>
          <w:szCs w:val="24"/>
          <w:shd w:val="clear" w:color="auto" w:fill="FFFFFF"/>
        </w:rPr>
        <w:t>,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r>
        <w:rPr>
          <w:rFonts w:ascii="Arial Narrow" w:hAnsi="Arial Narrow" w:cs="Arial"/>
          <w:i/>
          <w:color w:val="000000"/>
          <w:sz w:val="24"/>
          <w:szCs w:val="24"/>
          <w:shd w:val="clear" w:color="auto" w:fill="FFFFFF"/>
        </w:rPr>
        <w:t>”</w:t>
      </w:r>
    </w:p>
    <w:p w14:paraId="04ADF6B9" w14:textId="77777777" w:rsidR="007D476B" w:rsidRPr="00B618B1" w:rsidRDefault="007D476B" w:rsidP="00B618B1">
      <w:pPr>
        <w:pStyle w:val="Sinespaciado"/>
        <w:rPr>
          <w:rFonts w:ascii="Tahoma" w:hAnsi="Tahoma" w:cs="Tahoma"/>
          <w:lang w:val="es-ES_tradnl"/>
        </w:rPr>
      </w:pPr>
    </w:p>
    <w:p w14:paraId="4E1FD7A2" w14:textId="77777777" w:rsidR="00AB2635" w:rsidRPr="00B618B1" w:rsidRDefault="00AB2635" w:rsidP="00AB263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b/>
          <w:bCs/>
        </w:rPr>
      </w:pPr>
      <w:r w:rsidRPr="00B618B1">
        <w:rPr>
          <w:rFonts w:ascii="Tahoma" w:hAnsi="Tahoma" w:cs="Tahoma"/>
          <w:b/>
          <w:bCs/>
        </w:rPr>
        <w:t>3.2. SOLUCIÓN DE CONTINUIDAD E INTERRUPCIÓN DE LOS CONTRATOS PACTADOS POR UN INTERREGNO –CONDICIÓN O PLAZO- DETERMINADO</w:t>
      </w:r>
    </w:p>
    <w:p w14:paraId="36A04E0D" w14:textId="77777777" w:rsidR="00AB2635" w:rsidRPr="00B618B1" w:rsidRDefault="00AB2635" w:rsidP="00B618B1">
      <w:pPr>
        <w:pStyle w:val="Sinespaciado"/>
        <w:rPr>
          <w:rFonts w:ascii="Tahoma" w:hAnsi="Tahoma" w:cs="Tahoma"/>
          <w:lang w:val="es-ES_tradnl"/>
        </w:rPr>
      </w:pPr>
      <w:r w:rsidRPr="00B618B1">
        <w:rPr>
          <w:rFonts w:ascii="Tahoma" w:hAnsi="Tahoma" w:cs="Tahoma"/>
          <w:lang w:val="es-ES_tradnl"/>
        </w:rPr>
        <w:t xml:space="preserve"> </w:t>
      </w:r>
    </w:p>
    <w:p w14:paraId="3EDF074A" w14:textId="1097B23E" w:rsidR="00733F8E" w:rsidRDefault="00AB2635" w:rsidP="004D32DB">
      <w:pPr>
        <w:spacing w:line="276" w:lineRule="auto"/>
        <w:ind w:firstLine="708"/>
        <w:rPr>
          <w:rStyle w:val="Ninguno"/>
          <w:rFonts w:ascii="Tahoma" w:hAnsi="Tahoma" w:cs="Tahoma"/>
        </w:rPr>
      </w:pPr>
      <w:r w:rsidRPr="00B618B1">
        <w:rPr>
          <w:rFonts w:ascii="Tahoma" w:hAnsi="Tahoma" w:cs="Tahoma"/>
          <w:lang w:val="es-CO"/>
        </w:rPr>
        <w:t xml:space="preserve">Esta Corporación ha establecido que </w:t>
      </w:r>
      <w:r w:rsidRPr="00B618B1">
        <w:rPr>
          <w:rFonts w:ascii="Tahoma" w:hAnsi="Tahoma" w:cs="Tahoma"/>
        </w:rPr>
        <w:t>en aquellos contratos de prestación de servicios, pactados por un interregno determinado (o sometidos al cumplimiento de una condición)</w:t>
      </w:r>
      <w:r w:rsidR="0035656D" w:rsidRPr="00B618B1">
        <w:rPr>
          <w:rFonts w:ascii="Tahoma" w:hAnsi="Tahoma" w:cs="Tahoma"/>
        </w:rPr>
        <w:t xml:space="preserve"> </w:t>
      </w:r>
      <w:r w:rsidRPr="00B618B1">
        <w:rPr>
          <w:rFonts w:ascii="Tahoma" w:hAnsi="Tahoma" w:cs="Tahoma"/>
        </w:rPr>
        <w:t>en los que la ejecución entre uno y otro tiene un lapso de interrupción, durante el cual el contratista deja de ejecutar el servicio, frente a cada uno de ellos habrá de analizarse la prescripción a partir de sus fechas de finalización, bajo el entendido de que no hubo uno, sino varios contratos mediados por interregnos o lapsos en los que el prestador del servicio no tuvo vinculación jurídica alguna con el contratante. Es decir, cuando</w:t>
      </w:r>
      <w:r w:rsidRPr="00B618B1">
        <w:rPr>
          <w:rStyle w:val="Ninguno"/>
          <w:rFonts w:ascii="Tahoma" w:hAnsi="Tahoma" w:cs="Tahoma"/>
        </w:rPr>
        <w:t xml:space="preserve"> se habla de solución de continuidad en materia laboral, se ha de entender que existe una interrupción, un espacio, un vacío, o en otras palabras, que entre una relación laboral y otra existió un lapso en que no hubo vinculación jurídica</w:t>
      </w:r>
      <w:r w:rsidR="00A11FD0" w:rsidRPr="00B618B1">
        <w:rPr>
          <w:rStyle w:val="Ninguno"/>
          <w:rFonts w:ascii="Tahoma" w:hAnsi="Tahoma" w:cs="Tahoma"/>
        </w:rPr>
        <w:t xml:space="preserve"> ni real</w:t>
      </w:r>
      <w:r w:rsidRPr="00B618B1">
        <w:rPr>
          <w:rStyle w:val="Ninguno"/>
          <w:rFonts w:ascii="Tahoma" w:hAnsi="Tahoma" w:cs="Tahoma"/>
        </w:rPr>
        <w:t xml:space="preserve"> alguna entre las partes, salvo cuando dichas interrupciones son cortas, caso en el cual la jurisprudencia de la Corte Suprema ha dicho que no queda desvirtuada la unidad contractual. Para mencionar un caso, en la sentencia SL-</w:t>
      </w:r>
      <w:r w:rsidR="009F2DB0" w:rsidRPr="00B618B1">
        <w:rPr>
          <w:rStyle w:val="Ninguno"/>
          <w:rFonts w:ascii="Tahoma" w:hAnsi="Tahoma" w:cs="Tahoma"/>
        </w:rPr>
        <w:t>297-2018</w:t>
      </w:r>
      <w:r w:rsidRPr="00B618B1">
        <w:rPr>
          <w:rStyle w:val="Ninguno"/>
          <w:rFonts w:ascii="Tahoma" w:hAnsi="Tahoma" w:cs="Tahoma"/>
        </w:rPr>
        <w:t xml:space="preserve"> del </w:t>
      </w:r>
      <w:r w:rsidR="009F2DB0" w:rsidRPr="00B618B1">
        <w:rPr>
          <w:rStyle w:val="Ninguno"/>
          <w:rFonts w:ascii="Tahoma" w:hAnsi="Tahoma" w:cs="Tahoma"/>
        </w:rPr>
        <w:t>21 de febrero</w:t>
      </w:r>
      <w:r w:rsidRPr="00B618B1">
        <w:rPr>
          <w:rStyle w:val="Ninguno"/>
          <w:rFonts w:ascii="Tahoma" w:hAnsi="Tahoma" w:cs="Tahoma"/>
        </w:rPr>
        <w:t xml:space="preserve"> de 201</w:t>
      </w:r>
      <w:r w:rsidR="009F2DB0" w:rsidRPr="00B618B1">
        <w:rPr>
          <w:rStyle w:val="Ninguno"/>
          <w:rFonts w:ascii="Tahoma" w:hAnsi="Tahoma" w:cs="Tahoma"/>
        </w:rPr>
        <w:t>8</w:t>
      </w:r>
      <w:r w:rsidRPr="00B618B1">
        <w:rPr>
          <w:rStyle w:val="Ninguno"/>
          <w:rFonts w:ascii="Tahoma" w:hAnsi="Tahoma" w:cs="Tahoma"/>
        </w:rPr>
        <w:t xml:space="preserve">, la Corte Suprema consideró que una interrupción por </w:t>
      </w:r>
      <w:r w:rsidR="009F2DB0" w:rsidRPr="00B618B1">
        <w:rPr>
          <w:rStyle w:val="Ninguno"/>
          <w:rFonts w:ascii="Tahoma" w:hAnsi="Tahoma" w:cs="Tahoma"/>
        </w:rPr>
        <w:t>dieciocho (18</w:t>
      </w:r>
      <w:r w:rsidRPr="00B618B1">
        <w:rPr>
          <w:rStyle w:val="Ninguno"/>
          <w:rFonts w:ascii="Tahoma" w:hAnsi="Tahoma" w:cs="Tahoma"/>
        </w:rPr>
        <w:t>) días</w:t>
      </w:r>
      <w:r w:rsidR="009F2DB0" w:rsidRPr="00B618B1">
        <w:rPr>
          <w:rStyle w:val="Ninguno"/>
          <w:rFonts w:ascii="Tahoma" w:hAnsi="Tahoma" w:cs="Tahoma"/>
        </w:rPr>
        <w:t xml:space="preserve"> es de tan poca entidad que carece de la virtualidad suficiente para descartar la unicidad de la relación laboral.</w:t>
      </w:r>
    </w:p>
    <w:p w14:paraId="0723DA11" w14:textId="77777777" w:rsidR="00A020BB" w:rsidRPr="00B618B1" w:rsidRDefault="00A020BB" w:rsidP="004D32DB">
      <w:pPr>
        <w:spacing w:line="276" w:lineRule="auto"/>
        <w:ind w:firstLine="708"/>
        <w:rPr>
          <w:rStyle w:val="Ninguno"/>
          <w:rFonts w:ascii="Tahoma" w:hAnsi="Tahoma" w:cs="Tahoma"/>
        </w:rPr>
      </w:pPr>
    </w:p>
    <w:p w14:paraId="3CDC6FBC" w14:textId="77777777" w:rsidR="004126E6" w:rsidRPr="00B618B1" w:rsidRDefault="00AB2635" w:rsidP="00AB2635">
      <w:pPr>
        <w:spacing w:line="276" w:lineRule="auto"/>
        <w:ind w:firstLine="708"/>
        <w:rPr>
          <w:rFonts w:ascii="Tahoma" w:hAnsi="Tahoma" w:cs="Tahoma"/>
          <w:b/>
          <w:lang w:val="es-CO"/>
        </w:rPr>
      </w:pPr>
      <w:r w:rsidRPr="00B618B1">
        <w:rPr>
          <w:rFonts w:ascii="Tahoma" w:hAnsi="Tahoma" w:cs="Tahoma"/>
          <w:b/>
          <w:lang w:val="es-CO"/>
        </w:rPr>
        <w:t>3.4. CASO CONCRETO</w:t>
      </w:r>
    </w:p>
    <w:p w14:paraId="6FB75E9A" w14:textId="77777777" w:rsidR="00A518D8" w:rsidRPr="00B618B1" w:rsidRDefault="00A518D8" w:rsidP="00D8732E">
      <w:pPr>
        <w:spacing w:line="240" w:lineRule="auto"/>
        <w:ind w:firstLine="0"/>
        <w:rPr>
          <w:rFonts w:ascii="Tahoma" w:hAnsi="Tahoma" w:cs="Tahoma"/>
          <w:lang w:val="es-CO"/>
        </w:rPr>
      </w:pPr>
    </w:p>
    <w:p w14:paraId="6CDF4998" w14:textId="4CD4FC78" w:rsidR="002D41A6" w:rsidRPr="00B618B1" w:rsidRDefault="004D32DB" w:rsidP="00D77A2A">
      <w:pPr>
        <w:spacing w:line="276" w:lineRule="auto"/>
        <w:ind w:firstLine="708"/>
        <w:rPr>
          <w:rFonts w:ascii="Tahoma" w:hAnsi="Tahoma" w:cs="Tahoma"/>
          <w:lang w:val="es-CO"/>
        </w:rPr>
      </w:pPr>
      <w:r w:rsidRPr="00B618B1">
        <w:rPr>
          <w:rFonts w:ascii="Tahoma" w:hAnsi="Tahoma" w:cs="Tahoma"/>
          <w:lang w:val="es-CO"/>
        </w:rPr>
        <w:t>Aterrizando a las circunstancias particulares que ofrece el presente asunto, la Sala encuentra que p</w:t>
      </w:r>
      <w:r w:rsidR="00A518D8" w:rsidRPr="00B618B1">
        <w:rPr>
          <w:rFonts w:ascii="Tahoma" w:hAnsi="Tahoma" w:cs="Tahoma"/>
          <w:lang w:val="es-CO"/>
        </w:rPr>
        <w:t xml:space="preserve">ara </w:t>
      </w:r>
      <w:r w:rsidRPr="00B618B1">
        <w:rPr>
          <w:rFonts w:ascii="Tahoma" w:hAnsi="Tahoma" w:cs="Tahoma"/>
          <w:lang w:val="es-CO"/>
        </w:rPr>
        <w:t>acreditar</w:t>
      </w:r>
      <w:r w:rsidR="00A518D8" w:rsidRPr="00B618B1">
        <w:rPr>
          <w:rFonts w:ascii="Tahoma" w:hAnsi="Tahoma" w:cs="Tahoma"/>
          <w:lang w:val="es-CO"/>
        </w:rPr>
        <w:t xml:space="preserve"> la continuidad del servicio y los extremos</w:t>
      </w:r>
      <w:r w:rsidR="00FE3E88" w:rsidRPr="00B618B1">
        <w:rPr>
          <w:rFonts w:ascii="Tahoma" w:hAnsi="Tahoma" w:cs="Tahoma"/>
          <w:lang w:val="es-CO"/>
        </w:rPr>
        <w:t xml:space="preserve"> temporales</w:t>
      </w:r>
      <w:r w:rsidR="00A518D8" w:rsidRPr="00B618B1">
        <w:rPr>
          <w:rFonts w:ascii="Tahoma" w:hAnsi="Tahoma" w:cs="Tahoma"/>
          <w:lang w:val="es-CO"/>
        </w:rPr>
        <w:t xml:space="preserve"> del contrato</w:t>
      </w:r>
      <w:r w:rsidR="00FE3E88" w:rsidRPr="00B618B1">
        <w:rPr>
          <w:rFonts w:ascii="Tahoma" w:hAnsi="Tahoma" w:cs="Tahoma"/>
          <w:lang w:val="es-CO"/>
        </w:rPr>
        <w:t xml:space="preserve"> de trabajo</w:t>
      </w:r>
      <w:r w:rsidR="00A518D8" w:rsidRPr="00B618B1">
        <w:rPr>
          <w:rFonts w:ascii="Tahoma" w:hAnsi="Tahoma" w:cs="Tahoma"/>
          <w:lang w:val="es-CO"/>
        </w:rPr>
        <w:t xml:space="preserve">, la demandante aportó al proceso sendos contratos y certificados, </w:t>
      </w:r>
      <w:r w:rsidR="00D77A2A" w:rsidRPr="00B618B1">
        <w:rPr>
          <w:rFonts w:ascii="Tahoma" w:hAnsi="Tahoma" w:cs="Tahoma"/>
          <w:lang w:val="es-CO"/>
        </w:rPr>
        <w:t>que permiten a la Sala determinar lo siguiente:</w:t>
      </w:r>
    </w:p>
    <w:p w14:paraId="4D1748AD" w14:textId="77777777" w:rsidR="00477540" w:rsidRPr="00B618B1" w:rsidRDefault="00477540" w:rsidP="00B3050A">
      <w:pPr>
        <w:spacing w:line="240" w:lineRule="auto"/>
        <w:rPr>
          <w:rFonts w:ascii="Tahoma" w:hAnsi="Tahoma" w:cs="Tahoma"/>
          <w:lang w:val="es-CO"/>
        </w:rPr>
      </w:pPr>
    </w:p>
    <w:p w14:paraId="114BE373" w14:textId="2FF30701" w:rsidR="002D41A6" w:rsidRPr="00B618B1" w:rsidRDefault="002D41A6" w:rsidP="002D41A6">
      <w:pPr>
        <w:rPr>
          <w:rFonts w:ascii="Tahoma" w:hAnsi="Tahoma" w:cs="Tahoma"/>
          <w:lang w:val="es-CO"/>
        </w:rPr>
      </w:pPr>
      <w:r w:rsidRPr="00B618B1">
        <w:rPr>
          <w:rFonts w:ascii="Tahoma" w:hAnsi="Tahoma" w:cs="Tahoma"/>
          <w:b/>
          <w:lang w:val="es-CO"/>
        </w:rPr>
        <w:t>1)</w:t>
      </w:r>
      <w:r w:rsidRPr="00B618B1">
        <w:rPr>
          <w:rFonts w:ascii="Tahoma" w:hAnsi="Tahoma" w:cs="Tahoma"/>
          <w:lang w:val="es-CO"/>
        </w:rPr>
        <w:t xml:space="preserve"> </w:t>
      </w:r>
      <w:r w:rsidR="003A622A" w:rsidRPr="00B618B1">
        <w:rPr>
          <w:rFonts w:ascii="Tahoma" w:hAnsi="Tahoma" w:cs="Tahoma"/>
          <w:lang w:val="es-CO"/>
        </w:rPr>
        <w:t>P</w:t>
      </w:r>
      <w:r w:rsidR="00302F26" w:rsidRPr="00B618B1">
        <w:rPr>
          <w:rFonts w:ascii="Tahoma" w:hAnsi="Tahoma" w:cs="Tahoma"/>
          <w:lang w:val="es-CO"/>
        </w:rPr>
        <w:t>or lo menos durante lo corrido entre el 14 de junio de 1991 y la fecha del despido de la demandante</w:t>
      </w:r>
      <w:r w:rsidR="0057261E" w:rsidRPr="00B618B1">
        <w:rPr>
          <w:rFonts w:ascii="Tahoma" w:hAnsi="Tahoma" w:cs="Tahoma"/>
          <w:lang w:val="es-CO"/>
        </w:rPr>
        <w:t xml:space="preserve"> (20 de junio de 2014)</w:t>
      </w:r>
      <w:r w:rsidR="00302F26" w:rsidRPr="00B618B1">
        <w:rPr>
          <w:rFonts w:ascii="Tahoma" w:hAnsi="Tahoma" w:cs="Tahoma"/>
          <w:lang w:val="es-CO"/>
        </w:rPr>
        <w:t>, la empresa NESTLÉ DE COLOMBIA S.A. contrató con proveedores externos el impulso y mercadeo de sus productos en puntos de venta o grandes superficies.</w:t>
      </w:r>
      <w:r w:rsidR="00477540" w:rsidRPr="00B618B1">
        <w:rPr>
          <w:rFonts w:ascii="Tahoma" w:hAnsi="Tahoma" w:cs="Tahoma"/>
          <w:lang w:val="es-CO"/>
        </w:rPr>
        <w:t xml:space="preserve"> Así se prueba con los respectivos contratos comerciales y con las ofertas de servicios presentadas por los distintos proveedores de</w:t>
      </w:r>
      <w:r w:rsidR="003A622A" w:rsidRPr="00B618B1">
        <w:rPr>
          <w:rFonts w:ascii="Tahoma" w:hAnsi="Tahoma" w:cs="Tahoma"/>
          <w:lang w:val="es-CO"/>
        </w:rPr>
        <w:t xml:space="preserve"> dicho servicio</w:t>
      </w:r>
      <w:r w:rsidR="00477540" w:rsidRPr="00B618B1">
        <w:rPr>
          <w:rFonts w:ascii="Tahoma" w:hAnsi="Tahoma" w:cs="Tahoma"/>
          <w:lang w:val="es-CO"/>
        </w:rPr>
        <w:t xml:space="preserve"> a la empresa NESTLÉ DE COLOMBIA S.A.</w:t>
      </w:r>
    </w:p>
    <w:p w14:paraId="27617B03" w14:textId="77777777" w:rsidR="00302F26" w:rsidRPr="00B618B1" w:rsidRDefault="00302F26" w:rsidP="00FE154D">
      <w:pPr>
        <w:spacing w:line="240" w:lineRule="auto"/>
        <w:rPr>
          <w:rFonts w:ascii="Tahoma" w:hAnsi="Tahoma" w:cs="Tahoma"/>
          <w:lang w:val="es-CO"/>
        </w:rPr>
      </w:pPr>
    </w:p>
    <w:p w14:paraId="61B8D976" w14:textId="0938E0B6" w:rsidR="00302F26" w:rsidRPr="00B618B1" w:rsidRDefault="00302F26" w:rsidP="00DA73FE">
      <w:pPr>
        <w:rPr>
          <w:rFonts w:ascii="Tahoma" w:hAnsi="Tahoma" w:cs="Tahoma"/>
          <w:lang w:val="es-CO"/>
        </w:rPr>
      </w:pPr>
      <w:r w:rsidRPr="00B618B1">
        <w:rPr>
          <w:rFonts w:ascii="Tahoma" w:hAnsi="Tahoma" w:cs="Tahoma"/>
          <w:b/>
          <w:lang w:val="es-CO"/>
        </w:rPr>
        <w:lastRenderedPageBreak/>
        <w:t>2)</w:t>
      </w:r>
      <w:r w:rsidRPr="00B618B1">
        <w:rPr>
          <w:rFonts w:ascii="Tahoma" w:hAnsi="Tahoma" w:cs="Tahoma"/>
          <w:lang w:val="es-CO"/>
        </w:rPr>
        <w:t xml:space="preserve"> La demandante fue inicialmente vinculada por la </w:t>
      </w:r>
      <w:r w:rsidR="00D34E7C" w:rsidRPr="00B618B1">
        <w:rPr>
          <w:rFonts w:ascii="Tahoma" w:hAnsi="Tahoma" w:cs="Tahoma"/>
          <w:lang w:val="es-CO"/>
        </w:rPr>
        <w:t xml:space="preserve">empresa IMPULSO Y MERCADEO </w:t>
      </w:r>
      <w:proofErr w:type="spellStart"/>
      <w:r w:rsidR="00D34E7C" w:rsidRPr="00B618B1">
        <w:rPr>
          <w:rFonts w:ascii="Tahoma" w:hAnsi="Tahoma" w:cs="Tahoma"/>
          <w:lang w:val="es-CO"/>
        </w:rPr>
        <w:t>LTDA</w:t>
      </w:r>
      <w:proofErr w:type="spellEnd"/>
      <w:r w:rsidRPr="00B618B1">
        <w:rPr>
          <w:rFonts w:ascii="Tahoma" w:hAnsi="Tahoma" w:cs="Tahoma"/>
          <w:lang w:val="es-CO"/>
        </w:rPr>
        <w:t xml:space="preserve"> </w:t>
      </w:r>
      <w:r w:rsidR="00D34E7C" w:rsidRPr="00B618B1">
        <w:rPr>
          <w:rFonts w:ascii="Tahoma" w:hAnsi="Tahoma" w:cs="Tahoma"/>
          <w:lang w:val="es-CO"/>
        </w:rPr>
        <w:t>-</w:t>
      </w:r>
      <w:r w:rsidRPr="00B618B1">
        <w:rPr>
          <w:rFonts w:ascii="Tahoma" w:hAnsi="Tahoma" w:cs="Tahoma"/>
          <w:lang w:val="es-CO"/>
        </w:rPr>
        <w:t xml:space="preserve">a partir del </w:t>
      </w:r>
      <w:r w:rsidR="00D34E7C" w:rsidRPr="00B618B1">
        <w:rPr>
          <w:rFonts w:ascii="Tahoma" w:hAnsi="Tahoma" w:cs="Tahoma"/>
          <w:lang w:val="es-CO"/>
        </w:rPr>
        <w:t xml:space="preserve">14 de junio de 1991- para prestar </w:t>
      </w:r>
      <w:r w:rsidR="00B408B2" w:rsidRPr="00B618B1">
        <w:rPr>
          <w:rFonts w:ascii="Tahoma" w:hAnsi="Tahoma" w:cs="Tahoma"/>
          <w:lang w:val="es-CO"/>
        </w:rPr>
        <w:t>el servicio</w:t>
      </w:r>
      <w:r w:rsidR="00D34E7C" w:rsidRPr="00B618B1">
        <w:rPr>
          <w:rFonts w:ascii="Tahoma" w:hAnsi="Tahoma" w:cs="Tahoma"/>
          <w:lang w:val="es-CO"/>
        </w:rPr>
        <w:t xml:space="preserve"> de</w:t>
      </w:r>
      <w:r w:rsidRPr="00B618B1">
        <w:rPr>
          <w:rFonts w:ascii="Tahoma" w:hAnsi="Tahoma" w:cs="Tahoma"/>
          <w:lang w:val="es-CO"/>
        </w:rPr>
        <w:t xml:space="preserve"> </w:t>
      </w:r>
      <w:proofErr w:type="spellStart"/>
      <w:r w:rsidRPr="00B618B1">
        <w:rPr>
          <w:rFonts w:ascii="Tahoma" w:hAnsi="Tahoma" w:cs="Tahoma"/>
          <w:lang w:val="es-CO"/>
        </w:rPr>
        <w:t>mercaderista</w:t>
      </w:r>
      <w:proofErr w:type="spellEnd"/>
      <w:r w:rsidRPr="00B618B1">
        <w:rPr>
          <w:rFonts w:ascii="Tahoma" w:hAnsi="Tahoma" w:cs="Tahoma"/>
          <w:lang w:val="es-CO"/>
        </w:rPr>
        <w:t xml:space="preserve"> o impulsadora de productos alimenticios de NESTLÉ DE COLOMBIA S.A.</w:t>
      </w:r>
      <w:r w:rsidR="00D34E7C" w:rsidRPr="00B618B1">
        <w:rPr>
          <w:rFonts w:ascii="Tahoma" w:hAnsi="Tahoma" w:cs="Tahoma"/>
          <w:lang w:val="es-CO"/>
        </w:rPr>
        <w:t xml:space="preserve"> </w:t>
      </w:r>
      <w:r w:rsidR="00477540" w:rsidRPr="00B618B1">
        <w:rPr>
          <w:rFonts w:ascii="Tahoma" w:hAnsi="Tahoma" w:cs="Tahoma"/>
          <w:lang w:val="es-CO"/>
        </w:rPr>
        <w:t>en almacenes, tiendas y supermercados de la ciudad de Pereira.</w:t>
      </w:r>
      <w:r w:rsidR="00DA73FE" w:rsidRPr="00B618B1">
        <w:rPr>
          <w:rFonts w:ascii="Tahoma" w:hAnsi="Tahoma" w:cs="Tahoma"/>
          <w:lang w:val="es-CO"/>
        </w:rPr>
        <w:t xml:space="preserve"> Así lo reconoció en la contestación de la demanda la codemandada IMPULSO Y MERCADEO LTDA. Además, d</w:t>
      </w:r>
      <w:r w:rsidR="00D34E7C" w:rsidRPr="00B618B1">
        <w:rPr>
          <w:rFonts w:ascii="Tahoma" w:hAnsi="Tahoma" w:cs="Tahoma"/>
          <w:lang w:val="es-CO"/>
        </w:rPr>
        <w:t>icha empresa figura como empleadora de la demandante en el historial de cotizaciones a la Seguridad Social (en salud y pensiones), por los ciclos de cotización comprendidos entre j</w:t>
      </w:r>
      <w:r w:rsidR="00A26463" w:rsidRPr="00B618B1">
        <w:rPr>
          <w:rFonts w:ascii="Tahoma" w:hAnsi="Tahoma" w:cs="Tahoma"/>
          <w:lang w:val="es-CO"/>
        </w:rPr>
        <w:t>unio de 1991 y diciembre de 2003</w:t>
      </w:r>
      <w:r w:rsidR="00D34E7C" w:rsidRPr="00B618B1">
        <w:rPr>
          <w:rFonts w:ascii="Tahoma" w:hAnsi="Tahoma" w:cs="Tahoma"/>
          <w:lang w:val="es-CO"/>
        </w:rPr>
        <w:t xml:space="preserve">. </w:t>
      </w:r>
    </w:p>
    <w:p w14:paraId="0B7B66A0" w14:textId="77777777" w:rsidR="00D34E7C" w:rsidRPr="00B618B1" w:rsidRDefault="00D34E7C" w:rsidP="00FE154D">
      <w:pPr>
        <w:spacing w:line="240" w:lineRule="auto"/>
        <w:rPr>
          <w:rFonts w:ascii="Tahoma" w:hAnsi="Tahoma" w:cs="Tahoma"/>
          <w:lang w:val="es-CO"/>
        </w:rPr>
      </w:pPr>
    </w:p>
    <w:p w14:paraId="181CCB0A" w14:textId="54C021D2" w:rsidR="00E86DED" w:rsidRPr="00B618B1" w:rsidRDefault="00D34E7C" w:rsidP="00DA73FE">
      <w:pPr>
        <w:rPr>
          <w:rFonts w:ascii="Tahoma" w:hAnsi="Tahoma" w:cs="Tahoma"/>
          <w:lang w:val="es-CO"/>
        </w:rPr>
      </w:pPr>
      <w:r w:rsidRPr="00B618B1">
        <w:rPr>
          <w:rFonts w:ascii="Tahoma" w:hAnsi="Tahoma" w:cs="Tahoma"/>
          <w:b/>
          <w:lang w:val="es-CO"/>
        </w:rPr>
        <w:t>3)</w:t>
      </w:r>
      <w:r w:rsidRPr="00B618B1">
        <w:rPr>
          <w:rFonts w:ascii="Tahoma" w:hAnsi="Tahoma" w:cs="Tahoma"/>
          <w:lang w:val="es-CO"/>
        </w:rPr>
        <w:t xml:space="preserve"> </w:t>
      </w:r>
      <w:r w:rsidR="00A26463" w:rsidRPr="00B618B1">
        <w:rPr>
          <w:rFonts w:ascii="Tahoma" w:hAnsi="Tahoma" w:cs="Tahoma"/>
          <w:lang w:val="es-CO"/>
        </w:rPr>
        <w:t>A partir del 1º de enero de 2004</w:t>
      </w:r>
      <w:r w:rsidRPr="00B618B1">
        <w:rPr>
          <w:rFonts w:ascii="Tahoma" w:hAnsi="Tahoma" w:cs="Tahoma"/>
          <w:lang w:val="es-CO"/>
        </w:rPr>
        <w:t>, según</w:t>
      </w:r>
      <w:r w:rsidR="00394CA9" w:rsidRPr="00B618B1">
        <w:rPr>
          <w:rFonts w:ascii="Tahoma" w:hAnsi="Tahoma" w:cs="Tahoma"/>
          <w:lang w:val="es-CO"/>
        </w:rPr>
        <w:t xml:space="preserve"> se</w:t>
      </w:r>
      <w:r w:rsidRPr="00B618B1">
        <w:rPr>
          <w:rFonts w:ascii="Tahoma" w:hAnsi="Tahoma" w:cs="Tahoma"/>
          <w:lang w:val="es-CO"/>
        </w:rPr>
        <w:t xml:space="preserve"> puede constatar en el referido reporte</w:t>
      </w:r>
      <w:r w:rsidR="00DA73FE" w:rsidRPr="00B618B1">
        <w:rPr>
          <w:rFonts w:ascii="Tahoma" w:hAnsi="Tahoma" w:cs="Tahoma"/>
          <w:lang w:val="es-CO"/>
        </w:rPr>
        <w:t xml:space="preserve"> de semanas cotizadas</w:t>
      </w:r>
      <w:r w:rsidRPr="00B618B1">
        <w:rPr>
          <w:rFonts w:ascii="Tahoma" w:hAnsi="Tahoma" w:cs="Tahoma"/>
          <w:lang w:val="es-CO"/>
        </w:rPr>
        <w:t xml:space="preserve">, EFICACIA S.A. empezó a figurar como empleadora de la demandante y con ella registra aportes hasta el 25 de noviembre de ese año. </w:t>
      </w:r>
      <w:r w:rsidR="00624479" w:rsidRPr="00B618B1">
        <w:rPr>
          <w:rFonts w:ascii="Tahoma" w:hAnsi="Tahoma" w:cs="Tahoma"/>
          <w:lang w:val="es-CO"/>
        </w:rPr>
        <w:t>-es decir por casi todo el año 200</w:t>
      </w:r>
      <w:r w:rsidR="000C6CE4" w:rsidRPr="00B618B1">
        <w:rPr>
          <w:rFonts w:ascii="Tahoma" w:hAnsi="Tahoma" w:cs="Tahoma"/>
          <w:lang w:val="es-CO"/>
        </w:rPr>
        <w:t>4</w:t>
      </w:r>
      <w:r w:rsidR="00624479" w:rsidRPr="00B618B1">
        <w:rPr>
          <w:rFonts w:ascii="Tahoma" w:hAnsi="Tahoma" w:cs="Tahoma"/>
          <w:lang w:val="es-CO"/>
        </w:rPr>
        <w:t>-</w:t>
      </w:r>
      <w:r w:rsidR="00394CA9" w:rsidRPr="00B618B1">
        <w:rPr>
          <w:rFonts w:ascii="Tahoma" w:hAnsi="Tahoma" w:cs="Tahoma"/>
          <w:lang w:val="es-CO"/>
        </w:rPr>
        <w:t>.</w:t>
      </w:r>
      <w:r w:rsidR="00624479" w:rsidRPr="00B618B1">
        <w:rPr>
          <w:rFonts w:ascii="Tahoma" w:hAnsi="Tahoma" w:cs="Tahoma"/>
          <w:lang w:val="es-CO"/>
        </w:rPr>
        <w:t xml:space="preserve"> </w:t>
      </w:r>
      <w:r w:rsidRPr="00B618B1">
        <w:rPr>
          <w:rFonts w:ascii="Tahoma" w:hAnsi="Tahoma" w:cs="Tahoma"/>
          <w:lang w:val="es-CO"/>
        </w:rPr>
        <w:t xml:space="preserve">Esta </w:t>
      </w:r>
      <w:r w:rsidR="00D84110" w:rsidRPr="00B618B1">
        <w:rPr>
          <w:rFonts w:ascii="Tahoma" w:hAnsi="Tahoma" w:cs="Tahoma"/>
          <w:lang w:val="es-CO"/>
        </w:rPr>
        <w:t>empresa retoma</w:t>
      </w:r>
      <w:r w:rsidRPr="00B618B1">
        <w:rPr>
          <w:rFonts w:ascii="Tahoma" w:hAnsi="Tahoma" w:cs="Tahoma"/>
          <w:lang w:val="es-CO"/>
        </w:rPr>
        <w:t xml:space="preserve"> el pago de aportes</w:t>
      </w:r>
      <w:r w:rsidR="00D84110" w:rsidRPr="00B618B1">
        <w:rPr>
          <w:rFonts w:ascii="Tahoma" w:hAnsi="Tahoma" w:cs="Tahoma"/>
          <w:lang w:val="es-CO"/>
        </w:rPr>
        <w:t xml:space="preserve"> a la Seguridad Social</w:t>
      </w:r>
      <w:r w:rsidRPr="00B618B1">
        <w:rPr>
          <w:rFonts w:ascii="Tahoma" w:hAnsi="Tahoma" w:cs="Tahoma"/>
          <w:lang w:val="es-CO"/>
        </w:rPr>
        <w:t xml:space="preserve"> el 13 de diciembre del mismo año</w:t>
      </w:r>
      <w:r w:rsidR="003A622A" w:rsidRPr="00B618B1">
        <w:rPr>
          <w:rFonts w:ascii="Tahoma" w:hAnsi="Tahoma" w:cs="Tahoma"/>
          <w:lang w:val="es-CO"/>
        </w:rPr>
        <w:t xml:space="preserve"> (con una aparente interrupción de </w:t>
      </w:r>
      <w:r w:rsidR="000C6CE4" w:rsidRPr="00B618B1">
        <w:rPr>
          <w:rFonts w:ascii="Tahoma" w:hAnsi="Tahoma" w:cs="Tahoma"/>
          <w:b/>
          <w:lang w:val="es-CO"/>
        </w:rPr>
        <w:t>12 días hábiles</w:t>
      </w:r>
      <w:r w:rsidR="003A622A" w:rsidRPr="00B618B1">
        <w:rPr>
          <w:rFonts w:ascii="Tahoma" w:hAnsi="Tahoma" w:cs="Tahoma"/>
          <w:lang w:val="es-CO"/>
        </w:rPr>
        <w:t>)</w:t>
      </w:r>
      <w:r w:rsidRPr="00B618B1">
        <w:rPr>
          <w:rFonts w:ascii="Tahoma" w:hAnsi="Tahoma" w:cs="Tahoma"/>
          <w:lang w:val="es-CO"/>
        </w:rPr>
        <w:t>, lo cual</w:t>
      </w:r>
      <w:r w:rsidR="00D84110" w:rsidRPr="00B618B1">
        <w:rPr>
          <w:rFonts w:ascii="Tahoma" w:hAnsi="Tahoma" w:cs="Tahoma"/>
          <w:lang w:val="es-CO"/>
        </w:rPr>
        <w:t xml:space="preserve"> coincide con la suscripción del contrato por obra o labor contratada </w:t>
      </w:r>
      <w:r w:rsidR="00624479" w:rsidRPr="00B618B1">
        <w:rPr>
          <w:rFonts w:ascii="Tahoma" w:hAnsi="Tahoma" w:cs="Tahoma"/>
          <w:lang w:val="es-CO"/>
        </w:rPr>
        <w:t>(</w:t>
      </w:r>
      <w:r w:rsidR="00D84110" w:rsidRPr="00B618B1">
        <w:rPr>
          <w:rFonts w:ascii="Tahoma" w:hAnsi="Tahoma" w:cs="Tahoma"/>
          <w:lang w:val="es-CO"/>
        </w:rPr>
        <w:t>visible en el folio 244 del expediente</w:t>
      </w:r>
      <w:r w:rsidR="00624479" w:rsidRPr="00B618B1">
        <w:rPr>
          <w:rFonts w:ascii="Tahoma" w:hAnsi="Tahoma" w:cs="Tahoma"/>
          <w:lang w:val="es-CO"/>
        </w:rPr>
        <w:t>)</w:t>
      </w:r>
      <w:r w:rsidR="00D84110" w:rsidRPr="00B618B1">
        <w:rPr>
          <w:rFonts w:ascii="Tahoma" w:hAnsi="Tahoma" w:cs="Tahoma"/>
          <w:lang w:val="es-CO"/>
        </w:rPr>
        <w:t xml:space="preserve">, celebrado entre EFICACIA S.A. y la demandante, en virtud del cual se establece como lugar de prestación del servicio </w:t>
      </w:r>
      <w:r w:rsidR="003A622A" w:rsidRPr="00B618B1">
        <w:rPr>
          <w:rFonts w:ascii="Tahoma" w:hAnsi="Tahoma" w:cs="Tahoma"/>
          <w:lang w:val="es-CO"/>
        </w:rPr>
        <w:t>“</w:t>
      </w:r>
      <w:r w:rsidR="00D84110" w:rsidRPr="00B618B1">
        <w:rPr>
          <w:rFonts w:ascii="Tahoma" w:hAnsi="Tahoma" w:cs="Tahoma"/>
          <w:lang w:val="es-CO"/>
        </w:rPr>
        <w:t>NESTLÉ DE COLOMBIA S.A.</w:t>
      </w:r>
      <w:r w:rsidR="003A622A" w:rsidRPr="00B618B1">
        <w:rPr>
          <w:rFonts w:ascii="Tahoma" w:hAnsi="Tahoma" w:cs="Tahoma"/>
          <w:lang w:val="es-CO"/>
        </w:rPr>
        <w:t>”</w:t>
      </w:r>
      <w:r w:rsidR="00D84110" w:rsidRPr="00B618B1">
        <w:rPr>
          <w:rFonts w:ascii="Tahoma" w:hAnsi="Tahoma" w:cs="Tahoma"/>
          <w:lang w:val="es-CO"/>
        </w:rPr>
        <w:t xml:space="preserve"> </w:t>
      </w:r>
    </w:p>
    <w:p w14:paraId="23A5F9FA" w14:textId="77777777" w:rsidR="00DA73FE" w:rsidRPr="00B618B1" w:rsidRDefault="00DA73FE" w:rsidP="00FE154D">
      <w:pPr>
        <w:spacing w:line="240" w:lineRule="auto"/>
        <w:rPr>
          <w:rFonts w:ascii="Tahoma" w:hAnsi="Tahoma" w:cs="Tahoma"/>
          <w:lang w:val="es-CO"/>
        </w:rPr>
      </w:pPr>
    </w:p>
    <w:p w14:paraId="3173C044" w14:textId="1A142AD3" w:rsidR="00D34E7C" w:rsidRPr="00B618B1" w:rsidRDefault="00D84110" w:rsidP="00D84110">
      <w:pPr>
        <w:rPr>
          <w:rFonts w:ascii="Tahoma" w:hAnsi="Tahoma" w:cs="Tahoma"/>
          <w:lang w:val="es-CO"/>
        </w:rPr>
      </w:pPr>
      <w:r w:rsidRPr="00B618B1">
        <w:rPr>
          <w:rFonts w:ascii="Tahoma" w:hAnsi="Tahoma" w:cs="Tahoma"/>
          <w:lang w:val="es-CO"/>
        </w:rPr>
        <w:t>También figura en el folio 255 del expediente</w:t>
      </w:r>
      <w:r w:rsidR="00E86DED" w:rsidRPr="00B618B1">
        <w:rPr>
          <w:rFonts w:ascii="Tahoma" w:hAnsi="Tahoma" w:cs="Tahoma"/>
          <w:lang w:val="es-CO"/>
        </w:rPr>
        <w:t xml:space="preserve"> otro contrato escrito suscrito</w:t>
      </w:r>
      <w:r w:rsidRPr="00B618B1">
        <w:rPr>
          <w:rFonts w:ascii="Tahoma" w:hAnsi="Tahoma" w:cs="Tahoma"/>
          <w:lang w:val="es-CO"/>
        </w:rPr>
        <w:t xml:space="preserve"> entre las mismas partes</w:t>
      </w:r>
      <w:r w:rsidR="00E86DED" w:rsidRPr="00B618B1">
        <w:rPr>
          <w:rFonts w:ascii="Tahoma" w:hAnsi="Tahoma" w:cs="Tahoma"/>
          <w:lang w:val="es-CO"/>
        </w:rPr>
        <w:t xml:space="preserve"> el 16 de marzo de 2005 y otro el 4 de abril de 2006 (</w:t>
      </w:r>
      <w:proofErr w:type="spellStart"/>
      <w:r w:rsidR="00E86DED" w:rsidRPr="00B618B1">
        <w:rPr>
          <w:rFonts w:ascii="Tahoma" w:hAnsi="Tahoma" w:cs="Tahoma"/>
          <w:lang w:val="es-CO"/>
        </w:rPr>
        <w:t>Fl</w:t>
      </w:r>
      <w:proofErr w:type="spellEnd"/>
      <w:r w:rsidR="00E86DED" w:rsidRPr="00B618B1">
        <w:rPr>
          <w:rFonts w:ascii="Tahoma" w:hAnsi="Tahoma" w:cs="Tahoma"/>
          <w:lang w:val="es-CO"/>
        </w:rPr>
        <w:t xml:space="preserve">. 284). Es del caso anotar que con dicha empresa la demandante registra aportes hasta el </w:t>
      </w:r>
      <w:r w:rsidR="003A622A" w:rsidRPr="00B618B1">
        <w:rPr>
          <w:rFonts w:ascii="Tahoma" w:hAnsi="Tahoma" w:cs="Tahoma"/>
          <w:lang w:val="es-CO"/>
        </w:rPr>
        <w:t>31 de diciembre de 2006, con otra</w:t>
      </w:r>
      <w:r w:rsidR="00E86DED" w:rsidRPr="00B618B1">
        <w:rPr>
          <w:rFonts w:ascii="Tahoma" w:hAnsi="Tahoma" w:cs="Tahoma"/>
          <w:lang w:val="es-CO"/>
        </w:rPr>
        <w:t xml:space="preserve"> breve interrupción entre el 16 de marzo y el 3 de abril de 2006 –esto es, por</w:t>
      </w:r>
      <w:r w:rsidR="00204F54" w:rsidRPr="00B618B1">
        <w:rPr>
          <w:rFonts w:ascii="Tahoma" w:hAnsi="Tahoma" w:cs="Tahoma"/>
          <w:lang w:val="es-CO"/>
        </w:rPr>
        <w:t xml:space="preserve"> </w:t>
      </w:r>
      <w:r w:rsidR="000C6CE4" w:rsidRPr="00B618B1">
        <w:rPr>
          <w:rFonts w:ascii="Tahoma" w:hAnsi="Tahoma" w:cs="Tahoma"/>
          <w:b/>
          <w:lang w:val="es-CO"/>
        </w:rPr>
        <w:t>14 días hábiles</w:t>
      </w:r>
      <w:r w:rsidR="00E86DED" w:rsidRPr="00B618B1">
        <w:rPr>
          <w:rFonts w:ascii="Tahoma" w:hAnsi="Tahoma" w:cs="Tahoma"/>
          <w:lang w:val="es-CO"/>
        </w:rPr>
        <w:t>.</w:t>
      </w:r>
    </w:p>
    <w:p w14:paraId="40A3BF61" w14:textId="77777777" w:rsidR="00E86DED" w:rsidRPr="00B618B1" w:rsidRDefault="00E86DED" w:rsidP="00FE154D">
      <w:pPr>
        <w:spacing w:line="240" w:lineRule="auto"/>
        <w:rPr>
          <w:rFonts w:ascii="Tahoma" w:hAnsi="Tahoma" w:cs="Tahoma"/>
          <w:lang w:val="es-CO"/>
        </w:rPr>
      </w:pPr>
    </w:p>
    <w:p w14:paraId="64F1BB70" w14:textId="2023A087" w:rsidR="00FF2F14" w:rsidRPr="00B618B1" w:rsidRDefault="00E86DED" w:rsidP="00FF2F14">
      <w:pPr>
        <w:rPr>
          <w:rFonts w:ascii="Tahoma" w:hAnsi="Tahoma" w:cs="Tahoma"/>
          <w:lang w:val="es-CO"/>
        </w:rPr>
      </w:pPr>
      <w:r w:rsidRPr="00B618B1">
        <w:rPr>
          <w:rFonts w:ascii="Tahoma" w:hAnsi="Tahoma" w:cs="Tahoma"/>
          <w:b/>
          <w:lang w:val="es-CO"/>
        </w:rPr>
        <w:t>4)</w:t>
      </w:r>
      <w:r w:rsidR="003B48A3" w:rsidRPr="00B618B1">
        <w:rPr>
          <w:rFonts w:ascii="Tahoma" w:hAnsi="Tahoma" w:cs="Tahoma"/>
          <w:b/>
          <w:lang w:val="es-CO"/>
        </w:rPr>
        <w:t xml:space="preserve"> </w:t>
      </w:r>
      <w:r w:rsidR="003B48A3" w:rsidRPr="00B618B1">
        <w:rPr>
          <w:rFonts w:ascii="Tahoma" w:hAnsi="Tahoma" w:cs="Tahoma"/>
          <w:lang w:val="es-CO"/>
        </w:rPr>
        <w:t>Milita</w:t>
      </w:r>
      <w:r w:rsidRPr="00B618B1">
        <w:rPr>
          <w:rFonts w:ascii="Tahoma" w:hAnsi="Tahoma" w:cs="Tahoma"/>
          <w:lang w:val="es-CO"/>
        </w:rPr>
        <w:t xml:space="preserve"> igualmente en el expediente el contrato escrito por obra o labor contratada celebrado </w:t>
      </w:r>
      <w:r w:rsidR="007410B4" w:rsidRPr="00B618B1">
        <w:rPr>
          <w:rFonts w:ascii="Tahoma" w:hAnsi="Tahoma" w:cs="Tahoma"/>
          <w:lang w:val="es-CO"/>
        </w:rPr>
        <w:t>el 16 de enero de 2007</w:t>
      </w:r>
      <w:r w:rsidR="00FF2F14" w:rsidRPr="00B618B1">
        <w:rPr>
          <w:rFonts w:ascii="Tahoma" w:hAnsi="Tahoma" w:cs="Tahoma"/>
          <w:lang w:val="es-CO"/>
        </w:rPr>
        <w:t xml:space="preserve"> </w:t>
      </w:r>
      <w:r w:rsidRPr="00B618B1">
        <w:rPr>
          <w:rFonts w:ascii="Tahoma" w:hAnsi="Tahoma" w:cs="Tahoma"/>
          <w:lang w:val="es-CO"/>
        </w:rPr>
        <w:t>entre la demandante y la empresa temporal de servicios EXTRAS S.A.</w:t>
      </w:r>
      <w:r w:rsidR="00FF2F14" w:rsidRPr="00B618B1">
        <w:rPr>
          <w:rFonts w:ascii="Tahoma" w:hAnsi="Tahoma" w:cs="Tahoma"/>
          <w:lang w:val="es-CO"/>
        </w:rPr>
        <w:t xml:space="preserve"> En el que se lee que la empresa usuaria de los servicios personales de la demandante sería “BELLEZA EXPRESS S.A.” Con dicha empresa de servicios temporales la demandante registra</w:t>
      </w:r>
      <w:r w:rsidR="00980172" w:rsidRPr="00B618B1">
        <w:rPr>
          <w:rFonts w:ascii="Tahoma" w:hAnsi="Tahoma" w:cs="Tahoma"/>
          <w:lang w:val="es-CO"/>
        </w:rPr>
        <w:t xml:space="preserve"> aportes pensionales entre el 16</w:t>
      </w:r>
      <w:r w:rsidR="00FF2F14" w:rsidRPr="00B618B1">
        <w:rPr>
          <w:rFonts w:ascii="Tahoma" w:hAnsi="Tahoma" w:cs="Tahoma"/>
          <w:lang w:val="es-CO"/>
        </w:rPr>
        <w:t xml:space="preserve"> de e</w:t>
      </w:r>
      <w:r w:rsidR="007410B4" w:rsidRPr="00B618B1">
        <w:rPr>
          <w:rFonts w:ascii="Tahoma" w:hAnsi="Tahoma" w:cs="Tahoma"/>
          <w:lang w:val="es-CO"/>
        </w:rPr>
        <w:t xml:space="preserve">nero y el 10 de octubre de 2007. </w:t>
      </w:r>
    </w:p>
    <w:p w14:paraId="28B0914E" w14:textId="77777777" w:rsidR="00FF2F14" w:rsidRPr="00B618B1" w:rsidRDefault="00FF2F14" w:rsidP="00FE154D">
      <w:pPr>
        <w:spacing w:line="240" w:lineRule="auto"/>
        <w:rPr>
          <w:rFonts w:ascii="Tahoma" w:hAnsi="Tahoma" w:cs="Tahoma"/>
          <w:lang w:val="es-CO"/>
        </w:rPr>
      </w:pPr>
    </w:p>
    <w:p w14:paraId="18C31A1B" w14:textId="473B1FAC" w:rsidR="00E86DED" w:rsidRPr="00B618B1" w:rsidRDefault="00FF2F14" w:rsidP="00FF2F14">
      <w:pPr>
        <w:rPr>
          <w:rFonts w:ascii="Tahoma" w:hAnsi="Tahoma" w:cs="Tahoma"/>
          <w:lang w:val="es-CO"/>
        </w:rPr>
      </w:pPr>
      <w:r w:rsidRPr="00B618B1">
        <w:rPr>
          <w:rFonts w:ascii="Tahoma" w:hAnsi="Tahoma" w:cs="Tahoma"/>
          <w:b/>
          <w:lang w:val="es-CO"/>
        </w:rPr>
        <w:t xml:space="preserve">5)  </w:t>
      </w:r>
      <w:r w:rsidRPr="00B618B1">
        <w:rPr>
          <w:rFonts w:ascii="Tahoma" w:hAnsi="Tahoma" w:cs="Tahoma"/>
          <w:lang w:val="es-CO"/>
        </w:rPr>
        <w:t>En el mencionado reporte de cotizaciones</w:t>
      </w:r>
      <w:r w:rsidR="003B48A3" w:rsidRPr="00B618B1">
        <w:rPr>
          <w:rFonts w:ascii="Tahoma" w:hAnsi="Tahoma" w:cs="Tahoma"/>
          <w:lang w:val="es-CO"/>
        </w:rPr>
        <w:t>,</w:t>
      </w:r>
      <w:r w:rsidR="003A622A" w:rsidRPr="00B618B1">
        <w:rPr>
          <w:rFonts w:ascii="Tahoma" w:hAnsi="Tahoma" w:cs="Tahoma"/>
          <w:lang w:val="es-CO"/>
        </w:rPr>
        <w:t xml:space="preserve"> igualmente se</w:t>
      </w:r>
      <w:r w:rsidR="00624479" w:rsidRPr="00B618B1">
        <w:rPr>
          <w:rFonts w:ascii="Tahoma" w:hAnsi="Tahoma" w:cs="Tahoma"/>
          <w:lang w:val="es-CO"/>
        </w:rPr>
        <w:t xml:space="preserve"> puede constatar que</w:t>
      </w:r>
      <w:r w:rsidRPr="00B618B1">
        <w:rPr>
          <w:rFonts w:ascii="Tahoma" w:hAnsi="Tahoma" w:cs="Tahoma"/>
          <w:lang w:val="es-CO"/>
        </w:rPr>
        <w:t xml:space="preserve"> </w:t>
      </w:r>
      <w:r w:rsidR="003B48A3" w:rsidRPr="00B618B1">
        <w:rPr>
          <w:rFonts w:ascii="Tahoma" w:hAnsi="Tahoma" w:cs="Tahoma"/>
          <w:lang w:val="es-CO"/>
        </w:rPr>
        <w:t xml:space="preserve">después </w:t>
      </w:r>
      <w:r w:rsidRPr="00B618B1">
        <w:rPr>
          <w:rFonts w:ascii="Tahoma" w:hAnsi="Tahoma" w:cs="Tahoma"/>
          <w:lang w:val="es-CO"/>
        </w:rPr>
        <w:t xml:space="preserve">de EXTRAS S.A. figura como empleador de la demandante la empresa VISIÓN &amp; MARKETING S.A., con quien la demandante suscribió contrato escrito de trabajo el 3 de noviembre de 2007 y luego el 2 de febrero de 2009. Con dicho empleador la demandante registra aportes entre el 3 </w:t>
      </w:r>
      <w:r w:rsidR="00B408B2" w:rsidRPr="00B618B1">
        <w:rPr>
          <w:rFonts w:ascii="Tahoma" w:hAnsi="Tahoma" w:cs="Tahoma"/>
          <w:lang w:val="es-CO"/>
        </w:rPr>
        <w:t xml:space="preserve">de noviembre de 2007 y </w:t>
      </w:r>
      <w:r w:rsidR="00980172" w:rsidRPr="00B618B1">
        <w:rPr>
          <w:rFonts w:ascii="Tahoma" w:hAnsi="Tahoma" w:cs="Tahoma"/>
          <w:lang w:val="es-CO"/>
        </w:rPr>
        <w:t>2</w:t>
      </w:r>
      <w:r w:rsidR="00B408B2" w:rsidRPr="00B618B1">
        <w:rPr>
          <w:rFonts w:ascii="Tahoma" w:hAnsi="Tahoma" w:cs="Tahoma"/>
          <w:lang w:val="es-CO"/>
        </w:rPr>
        <w:t xml:space="preserve"> de febrero de 2009.</w:t>
      </w:r>
    </w:p>
    <w:p w14:paraId="0FCD3D34" w14:textId="77777777" w:rsidR="00624479" w:rsidRPr="00B618B1" w:rsidRDefault="00624479" w:rsidP="00FE154D">
      <w:pPr>
        <w:spacing w:line="240" w:lineRule="auto"/>
        <w:rPr>
          <w:rFonts w:ascii="Tahoma" w:hAnsi="Tahoma" w:cs="Tahoma"/>
          <w:lang w:val="es-CO"/>
        </w:rPr>
      </w:pPr>
    </w:p>
    <w:p w14:paraId="4FB19AA1" w14:textId="45260DBF" w:rsidR="00B408B2" w:rsidRPr="00B618B1" w:rsidRDefault="00B408B2" w:rsidP="00B408B2">
      <w:pPr>
        <w:rPr>
          <w:rFonts w:ascii="Tahoma" w:hAnsi="Tahoma" w:cs="Tahoma"/>
          <w:lang w:val="es-CO"/>
        </w:rPr>
      </w:pPr>
      <w:r w:rsidRPr="00B618B1">
        <w:rPr>
          <w:rFonts w:ascii="Tahoma" w:hAnsi="Tahoma" w:cs="Tahoma"/>
          <w:b/>
          <w:lang w:val="es-CO"/>
        </w:rPr>
        <w:t xml:space="preserve">6) </w:t>
      </w:r>
      <w:r w:rsidRPr="00B618B1">
        <w:rPr>
          <w:rFonts w:ascii="Tahoma" w:hAnsi="Tahoma" w:cs="Tahoma"/>
          <w:lang w:val="es-CO"/>
        </w:rPr>
        <w:t>Según se puede ver en el folio 576 del expediente, la demandante firmó contrato con LISTOS S.A. el 30 de mayo de 2009, aunque la empresa afirma</w:t>
      </w:r>
      <w:r w:rsidR="00624479" w:rsidRPr="00B618B1">
        <w:rPr>
          <w:rFonts w:ascii="Tahoma" w:hAnsi="Tahoma" w:cs="Tahoma"/>
          <w:lang w:val="es-CO"/>
        </w:rPr>
        <w:t>,</w:t>
      </w:r>
      <w:r w:rsidRPr="00B618B1">
        <w:rPr>
          <w:rFonts w:ascii="Tahoma" w:hAnsi="Tahoma" w:cs="Tahoma"/>
          <w:lang w:val="es-CO"/>
        </w:rPr>
        <w:t xml:space="preserve"> mediante certificación aportada al proceso</w:t>
      </w:r>
      <w:r w:rsidR="00624479" w:rsidRPr="00B618B1">
        <w:rPr>
          <w:rFonts w:ascii="Tahoma" w:hAnsi="Tahoma" w:cs="Tahoma"/>
          <w:lang w:val="es-CO"/>
        </w:rPr>
        <w:t xml:space="preserve"> con el escrito de la demanda,</w:t>
      </w:r>
      <w:r w:rsidRPr="00B618B1">
        <w:rPr>
          <w:rFonts w:ascii="Tahoma" w:hAnsi="Tahoma" w:cs="Tahoma"/>
          <w:lang w:val="es-CO"/>
        </w:rPr>
        <w:t xml:space="preserve"> que la vinculación laboral de la </w:t>
      </w:r>
      <w:r w:rsidR="00624479" w:rsidRPr="00B618B1">
        <w:rPr>
          <w:rFonts w:ascii="Tahoma" w:hAnsi="Tahoma" w:cs="Tahoma"/>
          <w:lang w:val="es-CO"/>
        </w:rPr>
        <w:t>trabajadora</w:t>
      </w:r>
      <w:r w:rsidRPr="00B618B1">
        <w:rPr>
          <w:rFonts w:ascii="Tahoma" w:hAnsi="Tahoma" w:cs="Tahoma"/>
          <w:lang w:val="es-CO"/>
        </w:rPr>
        <w:t xml:space="preserve"> se dio a partir del 2 de febrero de 2009. Valga anotar que con dich</w:t>
      </w:r>
      <w:r w:rsidR="003B48A3" w:rsidRPr="00B618B1">
        <w:rPr>
          <w:rFonts w:ascii="Tahoma" w:hAnsi="Tahoma" w:cs="Tahoma"/>
          <w:lang w:val="es-CO"/>
        </w:rPr>
        <w:t xml:space="preserve">a empresa se registran aportes a seguridad social a partir de </w:t>
      </w:r>
      <w:r w:rsidR="00980172" w:rsidRPr="00B618B1">
        <w:rPr>
          <w:rFonts w:ascii="Tahoma" w:hAnsi="Tahoma" w:cs="Tahoma"/>
          <w:lang w:val="es-CO"/>
        </w:rPr>
        <w:t>febrero</w:t>
      </w:r>
      <w:r w:rsidR="003B48A3" w:rsidRPr="00B618B1">
        <w:rPr>
          <w:rFonts w:ascii="Tahoma" w:hAnsi="Tahoma" w:cs="Tahoma"/>
          <w:lang w:val="es-CO"/>
        </w:rPr>
        <w:t xml:space="preserve"> de 2009</w:t>
      </w:r>
      <w:r w:rsidR="008062BF" w:rsidRPr="00B618B1">
        <w:rPr>
          <w:rFonts w:ascii="Tahoma" w:hAnsi="Tahoma" w:cs="Tahoma"/>
          <w:lang w:val="es-CO"/>
        </w:rPr>
        <w:t xml:space="preserve"> hasta mayo de 2010</w:t>
      </w:r>
      <w:r w:rsidR="003B48A3" w:rsidRPr="00B618B1">
        <w:rPr>
          <w:rFonts w:ascii="Tahoma" w:hAnsi="Tahoma" w:cs="Tahoma"/>
          <w:lang w:val="es-CO"/>
        </w:rPr>
        <w:t>.</w:t>
      </w:r>
    </w:p>
    <w:p w14:paraId="6B85E8CE" w14:textId="77777777" w:rsidR="003B48A3" w:rsidRPr="00B618B1" w:rsidRDefault="003B48A3" w:rsidP="00FE154D">
      <w:pPr>
        <w:spacing w:line="240" w:lineRule="auto"/>
        <w:rPr>
          <w:rFonts w:ascii="Tahoma" w:hAnsi="Tahoma" w:cs="Tahoma"/>
          <w:b/>
          <w:lang w:val="es-CO"/>
        </w:rPr>
      </w:pPr>
    </w:p>
    <w:p w14:paraId="0B410A45" w14:textId="1E0CC33C" w:rsidR="00B408B2" w:rsidRPr="00B618B1" w:rsidRDefault="00B408B2" w:rsidP="00B408B2">
      <w:pPr>
        <w:rPr>
          <w:rFonts w:ascii="Tahoma" w:hAnsi="Tahoma" w:cs="Tahoma"/>
          <w:b/>
          <w:lang w:val="es-CO"/>
        </w:rPr>
      </w:pPr>
      <w:r w:rsidRPr="00B618B1">
        <w:rPr>
          <w:rFonts w:ascii="Tahoma" w:hAnsi="Tahoma" w:cs="Tahoma"/>
          <w:b/>
          <w:lang w:val="es-CO"/>
        </w:rPr>
        <w:t xml:space="preserve">7) </w:t>
      </w:r>
      <w:r w:rsidR="00624479" w:rsidRPr="00B618B1">
        <w:rPr>
          <w:rFonts w:ascii="Tahoma" w:hAnsi="Tahoma" w:cs="Tahoma"/>
          <w:lang w:val="es-CO"/>
        </w:rPr>
        <w:t>P</w:t>
      </w:r>
      <w:r w:rsidRPr="00B618B1">
        <w:rPr>
          <w:rFonts w:ascii="Tahoma" w:hAnsi="Tahoma" w:cs="Tahoma"/>
          <w:lang w:val="es-CO"/>
        </w:rPr>
        <w:t>or último</w:t>
      </w:r>
      <w:r w:rsidR="00624479" w:rsidRPr="00B618B1">
        <w:rPr>
          <w:rFonts w:ascii="Tahoma" w:hAnsi="Tahoma" w:cs="Tahoma"/>
          <w:lang w:val="es-CO"/>
        </w:rPr>
        <w:t>,</w:t>
      </w:r>
      <w:r w:rsidRPr="00B618B1">
        <w:rPr>
          <w:rFonts w:ascii="Tahoma" w:hAnsi="Tahoma" w:cs="Tahoma"/>
          <w:lang w:val="es-CO"/>
        </w:rPr>
        <w:t xml:space="preserve"> reaparece </w:t>
      </w:r>
      <w:r w:rsidR="00624479" w:rsidRPr="00B618B1">
        <w:rPr>
          <w:rFonts w:ascii="Tahoma" w:hAnsi="Tahoma" w:cs="Tahoma"/>
          <w:lang w:val="es-CO"/>
        </w:rPr>
        <w:t xml:space="preserve">en escena </w:t>
      </w:r>
      <w:r w:rsidRPr="00B618B1">
        <w:rPr>
          <w:rFonts w:ascii="Tahoma" w:hAnsi="Tahoma" w:cs="Tahoma"/>
          <w:lang w:val="es-CO"/>
        </w:rPr>
        <w:t>la empresa</w:t>
      </w:r>
      <w:r w:rsidRPr="00B618B1">
        <w:rPr>
          <w:rFonts w:ascii="Tahoma" w:hAnsi="Tahoma" w:cs="Tahoma"/>
          <w:b/>
          <w:lang w:val="es-CO"/>
        </w:rPr>
        <w:t xml:space="preserve"> </w:t>
      </w:r>
      <w:r w:rsidRPr="00B618B1">
        <w:rPr>
          <w:rFonts w:ascii="Tahoma" w:hAnsi="Tahoma" w:cs="Tahoma"/>
          <w:lang w:val="es-CO"/>
        </w:rPr>
        <w:t xml:space="preserve">VISIÓN MARKETING </w:t>
      </w:r>
      <w:r w:rsidR="00624479" w:rsidRPr="00B618B1">
        <w:rPr>
          <w:rFonts w:ascii="Tahoma" w:hAnsi="Tahoma" w:cs="Tahoma"/>
          <w:lang w:val="es-CO"/>
        </w:rPr>
        <w:t>S.A., con quien la demandante suscribe contrato de trabajo a término fijo de seis (6) meses el 21 de junio 2010 (</w:t>
      </w:r>
      <w:proofErr w:type="spellStart"/>
      <w:r w:rsidR="00624479" w:rsidRPr="00B618B1">
        <w:rPr>
          <w:rFonts w:ascii="Tahoma" w:hAnsi="Tahoma" w:cs="Tahoma"/>
          <w:lang w:val="es-CO"/>
        </w:rPr>
        <w:t>Fl</w:t>
      </w:r>
      <w:proofErr w:type="spellEnd"/>
      <w:r w:rsidR="00624479" w:rsidRPr="00B618B1">
        <w:rPr>
          <w:rFonts w:ascii="Tahoma" w:hAnsi="Tahoma" w:cs="Tahoma"/>
          <w:lang w:val="es-CO"/>
        </w:rPr>
        <w:t>. 579)</w:t>
      </w:r>
      <w:r w:rsidR="007528CC" w:rsidRPr="00B618B1">
        <w:rPr>
          <w:rFonts w:ascii="Tahoma" w:hAnsi="Tahoma" w:cs="Tahoma"/>
          <w:lang w:val="es-CO"/>
        </w:rPr>
        <w:t xml:space="preserve">, el cual finalizó el </w:t>
      </w:r>
      <w:r w:rsidR="003A622A" w:rsidRPr="00B618B1">
        <w:rPr>
          <w:rFonts w:ascii="Tahoma" w:hAnsi="Tahoma" w:cs="Tahoma"/>
          <w:lang w:val="es-CO"/>
        </w:rPr>
        <w:t>20 de junio de 2014,</w:t>
      </w:r>
      <w:r w:rsidR="00624479" w:rsidRPr="00B618B1">
        <w:rPr>
          <w:rFonts w:ascii="Tahoma" w:hAnsi="Tahoma" w:cs="Tahoma"/>
          <w:lang w:val="es-CO"/>
        </w:rPr>
        <w:t xml:space="preserve"> por expiración del plazo pactado, según lo indicado en la carta de preaviso que le fue entregada a la demandante el </w:t>
      </w:r>
      <w:r w:rsidR="007528CC" w:rsidRPr="00B618B1">
        <w:rPr>
          <w:rFonts w:ascii="Tahoma" w:hAnsi="Tahoma" w:cs="Tahoma"/>
          <w:lang w:val="es-CO"/>
        </w:rPr>
        <w:t xml:space="preserve">7 de mayo de ese mismo </w:t>
      </w:r>
      <w:r w:rsidR="008062BF" w:rsidRPr="00B618B1">
        <w:rPr>
          <w:rFonts w:ascii="Tahoma" w:hAnsi="Tahoma" w:cs="Tahoma"/>
          <w:lang w:val="es-CO"/>
        </w:rPr>
        <w:t>año. Dicho interregno se encuentra efectivamente reportado en la historia laboral.</w:t>
      </w:r>
      <w:r w:rsidR="000C6CE4" w:rsidRPr="00B618B1">
        <w:rPr>
          <w:rFonts w:ascii="Tahoma" w:hAnsi="Tahoma" w:cs="Tahoma"/>
          <w:lang w:val="es-CO"/>
        </w:rPr>
        <w:t xml:space="preserve"> Entre el contrato con LISTOS S.A. y éste último, transcurrieron </w:t>
      </w:r>
      <w:r w:rsidR="000C6CE4" w:rsidRPr="00B618B1">
        <w:rPr>
          <w:rFonts w:ascii="Tahoma" w:hAnsi="Tahoma" w:cs="Tahoma"/>
          <w:b/>
          <w:lang w:val="es-CO"/>
        </w:rPr>
        <w:t>15 días hábiles.</w:t>
      </w:r>
    </w:p>
    <w:p w14:paraId="5933AE0A" w14:textId="77777777" w:rsidR="007528CC" w:rsidRPr="00B618B1" w:rsidRDefault="007528CC" w:rsidP="00FE154D">
      <w:pPr>
        <w:spacing w:line="240" w:lineRule="auto"/>
        <w:rPr>
          <w:rFonts w:ascii="Tahoma" w:hAnsi="Tahoma" w:cs="Tahoma"/>
          <w:lang w:val="es-CO"/>
        </w:rPr>
      </w:pPr>
    </w:p>
    <w:p w14:paraId="2EA89F95" w14:textId="5C2659EB" w:rsidR="007528CC" w:rsidRPr="00B618B1" w:rsidRDefault="007528CC" w:rsidP="00B408B2">
      <w:pPr>
        <w:rPr>
          <w:rFonts w:ascii="Tahoma" w:hAnsi="Tahoma" w:cs="Tahoma"/>
          <w:i/>
          <w:lang w:val="es-CO"/>
        </w:rPr>
      </w:pPr>
      <w:r w:rsidRPr="00B618B1">
        <w:rPr>
          <w:rFonts w:ascii="Tahoma" w:hAnsi="Tahoma" w:cs="Tahoma"/>
          <w:b/>
          <w:lang w:val="es-CO"/>
        </w:rPr>
        <w:t>8)</w:t>
      </w:r>
      <w:r w:rsidRPr="00B618B1">
        <w:rPr>
          <w:rFonts w:ascii="Tahoma" w:hAnsi="Tahoma" w:cs="Tahoma"/>
          <w:lang w:val="es-CO"/>
        </w:rPr>
        <w:t xml:space="preserve"> Valga anotar, que las anteriores empresas, salvo EXTRAS S.A., tienen en co</w:t>
      </w:r>
      <w:r w:rsidR="00014CFB" w:rsidRPr="00B618B1">
        <w:rPr>
          <w:rFonts w:ascii="Tahoma" w:hAnsi="Tahoma" w:cs="Tahoma"/>
          <w:lang w:val="es-CO"/>
        </w:rPr>
        <w:t xml:space="preserve">mún haber prestado servicios externos </w:t>
      </w:r>
      <w:r w:rsidRPr="00B618B1">
        <w:rPr>
          <w:rFonts w:ascii="Tahoma" w:hAnsi="Tahoma" w:cs="Tahoma"/>
          <w:lang w:val="es-CO"/>
        </w:rPr>
        <w:t>en el área de mercadeo e impulso de producto</w:t>
      </w:r>
      <w:r w:rsidR="003B48A3" w:rsidRPr="00B618B1">
        <w:rPr>
          <w:rFonts w:ascii="Tahoma" w:hAnsi="Tahoma" w:cs="Tahoma"/>
          <w:lang w:val="es-CO"/>
        </w:rPr>
        <w:t>s alimenticios</w:t>
      </w:r>
      <w:r w:rsidRPr="00B618B1">
        <w:rPr>
          <w:rFonts w:ascii="Tahoma" w:hAnsi="Tahoma" w:cs="Tahoma"/>
          <w:lang w:val="es-CO"/>
        </w:rPr>
        <w:t xml:space="preserve"> de NESTLÉ DE COLOMBIA S.A., </w:t>
      </w:r>
      <w:r w:rsidR="003B48A3" w:rsidRPr="00B618B1">
        <w:rPr>
          <w:rFonts w:ascii="Tahoma" w:hAnsi="Tahoma" w:cs="Tahoma"/>
          <w:lang w:val="es-CO"/>
        </w:rPr>
        <w:t xml:space="preserve">empresa </w:t>
      </w:r>
      <w:r w:rsidRPr="00B618B1">
        <w:rPr>
          <w:rFonts w:ascii="Tahoma" w:hAnsi="Tahoma" w:cs="Tahoma"/>
          <w:lang w:val="es-CO"/>
        </w:rPr>
        <w:t xml:space="preserve">cuya actividad económica, según se puede leer </w:t>
      </w:r>
      <w:r w:rsidR="00000CD2" w:rsidRPr="00B618B1">
        <w:rPr>
          <w:rFonts w:ascii="Tahoma" w:hAnsi="Tahoma" w:cs="Tahoma"/>
          <w:lang w:val="es-CO"/>
        </w:rPr>
        <w:t xml:space="preserve">en </w:t>
      </w:r>
      <w:r w:rsidR="003A622A" w:rsidRPr="00B618B1">
        <w:rPr>
          <w:rFonts w:ascii="Tahoma" w:hAnsi="Tahoma" w:cs="Tahoma"/>
          <w:lang w:val="es-CO"/>
        </w:rPr>
        <w:t>el</w:t>
      </w:r>
      <w:r w:rsidRPr="00B618B1">
        <w:rPr>
          <w:rFonts w:ascii="Tahoma" w:hAnsi="Tahoma" w:cs="Tahoma"/>
          <w:lang w:val="es-CO"/>
        </w:rPr>
        <w:t xml:space="preserve"> certificado de existencia y representación</w:t>
      </w:r>
      <w:r w:rsidR="003A622A" w:rsidRPr="00B618B1">
        <w:rPr>
          <w:rFonts w:ascii="Tahoma" w:hAnsi="Tahoma" w:cs="Tahoma"/>
          <w:lang w:val="es-CO"/>
        </w:rPr>
        <w:t xml:space="preserve"> de dicha empresa</w:t>
      </w:r>
      <w:r w:rsidR="003B48A3" w:rsidRPr="00B618B1">
        <w:rPr>
          <w:rFonts w:ascii="Tahoma" w:hAnsi="Tahoma" w:cs="Tahoma"/>
          <w:lang w:val="es-CO"/>
        </w:rPr>
        <w:t xml:space="preserve"> (</w:t>
      </w:r>
      <w:proofErr w:type="spellStart"/>
      <w:r w:rsidR="003B48A3" w:rsidRPr="00B618B1">
        <w:rPr>
          <w:rFonts w:ascii="Tahoma" w:hAnsi="Tahoma" w:cs="Tahoma"/>
          <w:lang w:val="es-CO"/>
        </w:rPr>
        <w:t>Fl</w:t>
      </w:r>
      <w:proofErr w:type="spellEnd"/>
      <w:r w:rsidR="003B48A3" w:rsidRPr="00B618B1">
        <w:rPr>
          <w:rFonts w:ascii="Tahoma" w:hAnsi="Tahoma" w:cs="Tahoma"/>
          <w:lang w:val="es-CO"/>
        </w:rPr>
        <w:t>. 13)</w:t>
      </w:r>
      <w:r w:rsidR="00000CD2" w:rsidRPr="00B618B1">
        <w:rPr>
          <w:rFonts w:ascii="Tahoma" w:hAnsi="Tahoma" w:cs="Tahoma"/>
          <w:lang w:val="es-CO"/>
        </w:rPr>
        <w:t>, se reduce</w:t>
      </w:r>
      <w:r w:rsidR="003A622A" w:rsidRPr="00B618B1">
        <w:rPr>
          <w:rFonts w:ascii="Tahoma" w:hAnsi="Tahoma" w:cs="Tahoma"/>
          <w:lang w:val="es-CO"/>
        </w:rPr>
        <w:t>, entre otras actividades,</w:t>
      </w:r>
      <w:r w:rsidR="00000CD2" w:rsidRPr="00B618B1">
        <w:rPr>
          <w:rFonts w:ascii="Tahoma" w:hAnsi="Tahoma" w:cs="Tahoma"/>
          <w:lang w:val="es-CO"/>
        </w:rPr>
        <w:t xml:space="preserve"> a</w:t>
      </w:r>
      <w:r w:rsidR="003A622A" w:rsidRPr="00B618B1">
        <w:rPr>
          <w:rFonts w:ascii="Tahoma" w:hAnsi="Tahoma" w:cs="Tahoma"/>
          <w:lang w:val="es-CO"/>
        </w:rPr>
        <w:t>:</w:t>
      </w:r>
      <w:r w:rsidR="00000CD2" w:rsidRPr="00B618B1">
        <w:rPr>
          <w:rFonts w:ascii="Tahoma" w:hAnsi="Tahoma" w:cs="Tahoma"/>
          <w:lang w:val="es-CO"/>
        </w:rPr>
        <w:t xml:space="preserve"> </w:t>
      </w:r>
      <w:r w:rsidR="00000CD2" w:rsidRPr="00B618B1">
        <w:rPr>
          <w:rFonts w:ascii="Tahoma" w:hAnsi="Tahoma" w:cs="Tahoma"/>
          <w:i/>
          <w:lang w:val="es-CO"/>
        </w:rPr>
        <w:t>“fabricar, deshidratar, pulverizar, envasar, preparar, comprar, vender, distribuir, importar, exportar y en general comerciar con toda clase de productos alimenticios, artículos patentados, bebidas y artículos de consumo humano o que deban usarse junto con cualquier artículo alimenticio”.</w:t>
      </w:r>
    </w:p>
    <w:p w14:paraId="15FEEAD4" w14:textId="77777777" w:rsidR="00000CD2" w:rsidRPr="00B618B1" w:rsidRDefault="00000CD2" w:rsidP="00B3050A">
      <w:pPr>
        <w:spacing w:line="240" w:lineRule="auto"/>
        <w:rPr>
          <w:rFonts w:ascii="Tahoma" w:hAnsi="Tahoma" w:cs="Tahoma"/>
          <w:i/>
          <w:lang w:val="es-CO"/>
        </w:rPr>
      </w:pPr>
    </w:p>
    <w:p w14:paraId="6F83765E" w14:textId="77777777" w:rsidR="00000CD2" w:rsidRPr="00B618B1" w:rsidRDefault="00000CD2" w:rsidP="00B408B2">
      <w:pPr>
        <w:rPr>
          <w:rFonts w:ascii="Tahoma" w:hAnsi="Tahoma" w:cs="Tahoma"/>
          <w:lang w:val="es-CO"/>
        </w:rPr>
      </w:pPr>
      <w:r w:rsidRPr="00B618B1">
        <w:rPr>
          <w:rFonts w:ascii="Tahoma" w:hAnsi="Tahoma" w:cs="Tahoma"/>
          <w:b/>
          <w:lang w:val="es-CO"/>
        </w:rPr>
        <w:lastRenderedPageBreak/>
        <w:t>9)</w:t>
      </w:r>
      <w:r w:rsidRPr="00B618B1">
        <w:rPr>
          <w:rFonts w:ascii="Tahoma" w:hAnsi="Tahoma" w:cs="Tahoma"/>
          <w:lang w:val="es-CO"/>
        </w:rPr>
        <w:t xml:space="preserve"> </w:t>
      </w:r>
      <w:r w:rsidR="005B003E" w:rsidRPr="00B618B1">
        <w:rPr>
          <w:rFonts w:ascii="Tahoma" w:hAnsi="Tahoma" w:cs="Tahoma"/>
          <w:lang w:val="es-CO"/>
        </w:rPr>
        <w:t>Es de aclarar qu</w:t>
      </w:r>
      <w:r w:rsidRPr="00B618B1">
        <w:rPr>
          <w:rFonts w:ascii="Tahoma" w:hAnsi="Tahoma" w:cs="Tahoma"/>
          <w:lang w:val="es-CO"/>
        </w:rPr>
        <w:t>e</w:t>
      </w:r>
      <w:r w:rsidR="005B003E" w:rsidRPr="00B618B1">
        <w:rPr>
          <w:rFonts w:ascii="Tahoma" w:hAnsi="Tahoma" w:cs="Tahoma"/>
          <w:lang w:val="es-CO"/>
        </w:rPr>
        <w:t xml:space="preserve"> se</w:t>
      </w:r>
      <w:r w:rsidR="003B48A3" w:rsidRPr="00B618B1">
        <w:rPr>
          <w:rFonts w:ascii="Tahoma" w:hAnsi="Tahoma" w:cs="Tahoma"/>
          <w:lang w:val="es-CO"/>
        </w:rPr>
        <w:t xml:space="preserve"> deja por fuera del</w:t>
      </w:r>
      <w:r w:rsidRPr="00B618B1">
        <w:rPr>
          <w:rFonts w:ascii="Tahoma" w:hAnsi="Tahoma" w:cs="Tahoma"/>
          <w:lang w:val="es-CO"/>
        </w:rPr>
        <w:t xml:space="preserve"> anterior listado de empresas a la sociedad EXTRAS S.A., pues según se puede observar en el contrato que la demandante celebró con dicha empresa y en los desprendibles de nómina visible entre los folios 329 al 347, la empresa usuaria de </w:t>
      </w:r>
      <w:r w:rsidR="00094BA8" w:rsidRPr="00B618B1">
        <w:rPr>
          <w:rFonts w:ascii="Tahoma" w:hAnsi="Tahoma" w:cs="Tahoma"/>
          <w:lang w:val="es-CO"/>
        </w:rPr>
        <w:t>los servicios</w:t>
      </w:r>
      <w:r w:rsidR="005B003E" w:rsidRPr="00B618B1">
        <w:rPr>
          <w:rFonts w:ascii="Tahoma" w:hAnsi="Tahoma" w:cs="Tahoma"/>
          <w:lang w:val="es-CO"/>
        </w:rPr>
        <w:t xml:space="preserve"> de</w:t>
      </w:r>
      <w:r w:rsidR="00094BA8" w:rsidRPr="00B618B1">
        <w:rPr>
          <w:rFonts w:ascii="Tahoma" w:hAnsi="Tahoma" w:cs="Tahoma"/>
          <w:lang w:val="es-CO"/>
        </w:rPr>
        <w:t xml:space="preserve"> EXTRAS S.A.</w:t>
      </w:r>
      <w:r w:rsidR="005B003E" w:rsidRPr="00B618B1">
        <w:rPr>
          <w:rFonts w:ascii="Tahoma" w:hAnsi="Tahoma" w:cs="Tahoma"/>
          <w:lang w:val="es-CO"/>
        </w:rPr>
        <w:t>, mientras la demandante figura como empleada suya,</w:t>
      </w:r>
      <w:r w:rsidR="00094BA8" w:rsidRPr="00B618B1">
        <w:rPr>
          <w:rFonts w:ascii="Tahoma" w:hAnsi="Tahoma" w:cs="Tahoma"/>
          <w:lang w:val="es-CO"/>
        </w:rPr>
        <w:t xml:space="preserve"> era “BELLEZA EXPRESS S.A.” y no NESTLÉ DE COLOMBIA</w:t>
      </w:r>
      <w:r w:rsidR="005B003E" w:rsidRPr="00B618B1">
        <w:rPr>
          <w:rFonts w:ascii="Tahoma" w:hAnsi="Tahoma" w:cs="Tahoma"/>
          <w:lang w:val="es-CO"/>
        </w:rPr>
        <w:t xml:space="preserve"> S.A.</w:t>
      </w:r>
    </w:p>
    <w:p w14:paraId="7E97A42F" w14:textId="77777777" w:rsidR="00225D04" w:rsidRPr="00B618B1" w:rsidRDefault="00225D04" w:rsidP="00B408B2">
      <w:pPr>
        <w:rPr>
          <w:rFonts w:ascii="Tahoma" w:hAnsi="Tahoma" w:cs="Tahoma"/>
          <w:lang w:val="es-CO"/>
        </w:rPr>
      </w:pPr>
    </w:p>
    <w:p w14:paraId="7BE178E8" w14:textId="77777777" w:rsidR="00B5721E" w:rsidRPr="00B618B1" w:rsidRDefault="003B48A3" w:rsidP="007717FD">
      <w:pPr>
        <w:pStyle w:val="NormalWeb"/>
        <w:spacing w:before="0" w:beforeAutospacing="0" w:after="0" w:afterAutospacing="0" w:line="276" w:lineRule="auto"/>
        <w:ind w:firstLine="708"/>
        <w:jc w:val="both"/>
        <w:rPr>
          <w:rFonts w:ascii="Tahoma" w:hAnsi="Tahoma" w:cs="Tahoma"/>
          <w:sz w:val="22"/>
          <w:szCs w:val="22"/>
          <w:shd w:val="clear" w:color="auto" w:fill="FFFFFF"/>
        </w:rPr>
      </w:pPr>
      <w:r w:rsidRPr="00B618B1">
        <w:rPr>
          <w:rFonts w:ascii="Tahoma" w:hAnsi="Tahoma" w:cs="Tahoma"/>
          <w:sz w:val="22"/>
          <w:szCs w:val="22"/>
          <w:lang w:val="es-CO"/>
        </w:rPr>
        <w:t>En ese orden de ideas,</w:t>
      </w:r>
      <w:r w:rsidR="005B2062" w:rsidRPr="00B618B1">
        <w:rPr>
          <w:rFonts w:ascii="Tahoma" w:hAnsi="Tahoma" w:cs="Tahoma"/>
          <w:sz w:val="22"/>
          <w:szCs w:val="22"/>
          <w:lang w:val="es-CO"/>
        </w:rPr>
        <w:t xml:space="preserve"> las circunstancias descritas ponen de relieve</w:t>
      </w:r>
      <w:r w:rsidR="007229EA" w:rsidRPr="00B618B1">
        <w:rPr>
          <w:rFonts w:ascii="Tahoma" w:hAnsi="Tahoma" w:cs="Tahoma"/>
          <w:sz w:val="22"/>
          <w:szCs w:val="22"/>
          <w:lang w:val="es-CO"/>
        </w:rPr>
        <w:t xml:space="preserve"> que</w:t>
      </w:r>
      <w:r w:rsidRPr="00B618B1">
        <w:rPr>
          <w:rFonts w:ascii="Tahoma" w:hAnsi="Tahoma" w:cs="Tahoma"/>
          <w:sz w:val="22"/>
          <w:szCs w:val="22"/>
          <w:lang w:val="es-CO"/>
        </w:rPr>
        <w:t xml:space="preserve"> NESTLÉ DE COLOMBIA S.A. </w:t>
      </w:r>
      <w:r w:rsidR="00691FD3" w:rsidRPr="00B618B1">
        <w:rPr>
          <w:rFonts w:ascii="Tahoma" w:hAnsi="Tahoma" w:cs="Tahoma"/>
          <w:sz w:val="22"/>
          <w:szCs w:val="22"/>
          <w:lang w:val="es-CO"/>
        </w:rPr>
        <w:t>contrató con terceros el cumplimiento de una activid</w:t>
      </w:r>
      <w:r w:rsidR="00A47614" w:rsidRPr="00B618B1">
        <w:rPr>
          <w:rFonts w:ascii="Tahoma" w:hAnsi="Tahoma" w:cs="Tahoma"/>
          <w:sz w:val="22"/>
          <w:szCs w:val="22"/>
          <w:lang w:val="es-CO"/>
        </w:rPr>
        <w:t xml:space="preserve">ad inherente a su objeto social, </w:t>
      </w:r>
      <w:r w:rsidR="007717FD" w:rsidRPr="00B618B1">
        <w:rPr>
          <w:rFonts w:ascii="Tahoma" w:hAnsi="Tahoma" w:cs="Tahoma"/>
          <w:sz w:val="22"/>
          <w:szCs w:val="22"/>
          <w:lang w:val="es-CO"/>
        </w:rPr>
        <w:t>cual es</w:t>
      </w:r>
      <w:r w:rsidR="00A47614" w:rsidRPr="00B618B1">
        <w:rPr>
          <w:rFonts w:ascii="Tahoma" w:hAnsi="Tahoma" w:cs="Tahoma"/>
          <w:sz w:val="22"/>
          <w:szCs w:val="22"/>
          <w:lang w:val="es-CO"/>
        </w:rPr>
        <w:t xml:space="preserve"> la comercializac</w:t>
      </w:r>
      <w:r w:rsidR="007229EA" w:rsidRPr="00B618B1">
        <w:rPr>
          <w:rFonts w:ascii="Tahoma" w:hAnsi="Tahoma" w:cs="Tahoma"/>
          <w:sz w:val="22"/>
          <w:szCs w:val="22"/>
          <w:lang w:val="es-CO"/>
        </w:rPr>
        <w:t>ión de productos alimenticios y, que</w:t>
      </w:r>
      <w:r w:rsidR="00A47614" w:rsidRPr="00B618B1">
        <w:rPr>
          <w:rFonts w:ascii="Tahoma" w:hAnsi="Tahoma" w:cs="Tahoma"/>
          <w:sz w:val="22"/>
          <w:szCs w:val="22"/>
          <w:lang w:val="es-CO"/>
        </w:rPr>
        <w:t xml:space="preserve"> las empresas que fungían formalmente como empleadoras de la demandante,</w:t>
      </w:r>
      <w:r w:rsidR="007717FD" w:rsidRPr="00B618B1">
        <w:rPr>
          <w:rFonts w:ascii="Tahoma" w:hAnsi="Tahoma" w:cs="Tahoma"/>
          <w:sz w:val="22"/>
          <w:szCs w:val="22"/>
          <w:lang w:val="es-CO"/>
        </w:rPr>
        <w:t xml:space="preserve"> servían como vehículo </w:t>
      </w:r>
      <w:r w:rsidR="007229EA" w:rsidRPr="00B618B1">
        <w:rPr>
          <w:rFonts w:ascii="Tahoma" w:hAnsi="Tahoma" w:cs="Tahoma"/>
          <w:sz w:val="22"/>
          <w:szCs w:val="22"/>
          <w:lang w:val="es-CO"/>
        </w:rPr>
        <w:t>para</w:t>
      </w:r>
      <w:r w:rsidR="007717FD" w:rsidRPr="00B618B1">
        <w:rPr>
          <w:rFonts w:ascii="Tahoma" w:hAnsi="Tahoma" w:cs="Tahoma"/>
          <w:sz w:val="22"/>
          <w:szCs w:val="22"/>
          <w:shd w:val="clear" w:color="auto" w:fill="FFFFFF"/>
        </w:rPr>
        <w:t xml:space="preserve"> obtener vendedores, promotores o impulsadores de los productos elaborados por NESTLÉ DE COLOMBIA S.A. </w:t>
      </w:r>
    </w:p>
    <w:p w14:paraId="54BACC96" w14:textId="77777777" w:rsidR="00B5721E" w:rsidRPr="00B618B1" w:rsidRDefault="00B5721E" w:rsidP="007717FD">
      <w:pPr>
        <w:pStyle w:val="NormalWeb"/>
        <w:spacing w:before="0" w:beforeAutospacing="0" w:after="0" w:afterAutospacing="0" w:line="276" w:lineRule="auto"/>
        <w:ind w:firstLine="708"/>
        <w:jc w:val="both"/>
        <w:rPr>
          <w:rFonts w:ascii="Tahoma" w:hAnsi="Tahoma" w:cs="Tahoma"/>
          <w:sz w:val="22"/>
          <w:szCs w:val="22"/>
          <w:shd w:val="clear" w:color="auto" w:fill="FFFFFF"/>
        </w:rPr>
      </w:pPr>
    </w:p>
    <w:p w14:paraId="716C2629" w14:textId="79AA720B" w:rsidR="00A47614" w:rsidRPr="00B618B1" w:rsidRDefault="000C6CE4" w:rsidP="007717FD">
      <w:pPr>
        <w:pStyle w:val="NormalWeb"/>
        <w:spacing w:before="0" w:beforeAutospacing="0" w:after="0" w:afterAutospacing="0" w:line="276" w:lineRule="auto"/>
        <w:ind w:firstLine="708"/>
        <w:jc w:val="both"/>
        <w:rPr>
          <w:rFonts w:ascii="Tahoma" w:hAnsi="Tahoma" w:cs="Tahoma"/>
          <w:sz w:val="22"/>
          <w:szCs w:val="22"/>
          <w:shd w:val="clear" w:color="auto" w:fill="FFFFFF"/>
        </w:rPr>
      </w:pPr>
      <w:r w:rsidRPr="00B618B1">
        <w:rPr>
          <w:rFonts w:ascii="Tahoma" w:hAnsi="Tahoma" w:cs="Tahoma"/>
          <w:sz w:val="22"/>
          <w:szCs w:val="22"/>
          <w:shd w:val="clear" w:color="auto" w:fill="FFFFFF"/>
        </w:rPr>
        <w:t>Como hecho relevante vale la pena mencionar que de las empresas contratadas por NESTLÉ DE COLOMBIA, sólo una era una empresa de servicios temporales, exactamente</w:t>
      </w:r>
      <w:r w:rsidR="00CE71C4" w:rsidRPr="00B618B1">
        <w:rPr>
          <w:rFonts w:ascii="Tahoma" w:hAnsi="Tahoma" w:cs="Tahoma"/>
          <w:sz w:val="22"/>
          <w:szCs w:val="22"/>
          <w:shd w:val="clear" w:color="auto" w:fill="FFFFFF"/>
        </w:rPr>
        <w:t xml:space="preserve"> LISTOS S.A. </w:t>
      </w:r>
      <w:r w:rsidRPr="00B618B1">
        <w:rPr>
          <w:rFonts w:ascii="Tahoma" w:hAnsi="Tahoma" w:cs="Tahoma"/>
          <w:sz w:val="22"/>
          <w:szCs w:val="22"/>
          <w:shd w:val="clear" w:color="auto" w:fill="FFFFFF"/>
        </w:rPr>
        <w:t>en tanto que las otras, esto es,</w:t>
      </w:r>
      <w:r w:rsidR="00AE0807" w:rsidRPr="00B618B1">
        <w:rPr>
          <w:rFonts w:ascii="Tahoma" w:hAnsi="Tahoma" w:cs="Tahoma"/>
          <w:sz w:val="22"/>
          <w:szCs w:val="22"/>
          <w:shd w:val="clear" w:color="auto" w:fill="FFFFFF"/>
        </w:rPr>
        <w:t xml:space="preserve"> IMPULSO Y MERCADEO S.A. y VISIÓN &amp; MARKETING S.A. eran sociedades dedicadas a la prestación de servicios de publicidad y EFICACIA </w:t>
      </w:r>
      <w:proofErr w:type="spellStart"/>
      <w:r w:rsidR="00AE0807" w:rsidRPr="00B618B1">
        <w:rPr>
          <w:rFonts w:ascii="Tahoma" w:hAnsi="Tahoma" w:cs="Tahoma"/>
          <w:sz w:val="22"/>
          <w:szCs w:val="22"/>
          <w:shd w:val="clear" w:color="auto" w:fill="FFFFFF"/>
        </w:rPr>
        <w:t>S.A</w:t>
      </w:r>
      <w:proofErr w:type="spellEnd"/>
      <w:r w:rsidR="00AE0807" w:rsidRPr="00B618B1">
        <w:rPr>
          <w:rFonts w:ascii="Tahoma" w:hAnsi="Tahoma" w:cs="Tahoma"/>
          <w:sz w:val="22"/>
          <w:szCs w:val="22"/>
          <w:shd w:val="clear" w:color="auto" w:fill="FFFFFF"/>
        </w:rPr>
        <w:t xml:space="preserve"> se circunscribía a la externalización de procesos de</w:t>
      </w:r>
      <w:r w:rsidR="00014CFB" w:rsidRPr="00B618B1">
        <w:rPr>
          <w:rFonts w:ascii="Tahoma" w:hAnsi="Tahoma" w:cs="Tahoma"/>
          <w:sz w:val="22"/>
          <w:szCs w:val="22"/>
          <w:shd w:val="clear" w:color="auto" w:fill="FFFFFF"/>
        </w:rPr>
        <w:t xml:space="preserve"> negocio</w:t>
      </w:r>
      <w:r w:rsidR="00AE0807" w:rsidRPr="00B618B1">
        <w:rPr>
          <w:rFonts w:ascii="Tahoma" w:hAnsi="Tahoma" w:cs="Tahoma"/>
          <w:sz w:val="22"/>
          <w:szCs w:val="22"/>
          <w:shd w:val="clear" w:color="auto" w:fill="FFFFFF"/>
        </w:rPr>
        <w:t>.</w:t>
      </w:r>
      <w:r w:rsidR="00B5721E" w:rsidRPr="00B618B1">
        <w:rPr>
          <w:rFonts w:ascii="Tahoma" w:hAnsi="Tahoma" w:cs="Tahoma"/>
          <w:color w:val="C00000"/>
          <w:sz w:val="22"/>
          <w:szCs w:val="22"/>
          <w:shd w:val="clear" w:color="auto" w:fill="FFFFFF"/>
        </w:rPr>
        <w:t xml:space="preserve"> </w:t>
      </w:r>
      <w:r w:rsidR="00B5721E" w:rsidRPr="00B618B1">
        <w:rPr>
          <w:rFonts w:ascii="Tahoma" w:hAnsi="Tahoma" w:cs="Tahoma"/>
          <w:sz w:val="22"/>
          <w:szCs w:val="22"/>
          <w:shd w:val="clear" w:color="auto" w:fill="FFFFFF"/>
        </w:rPr>
        <w:t>Esta diferenciación es importante para el análisis que se hará más adelante.</w:t>
      </w:r>
    </w:p>
    <w:p w14:paraId="2E5F92E4" w14:textId="6E5988C9" w:rsidR="000C6CE4" w:rsidRPr="00B618B1" w:rsidRDefault="000C6CE4" w:rsidP="007717FD">
      <w:pPr>
        <w:pStyle w:val="NormalWeb"/>
        <w:spacing w:before="0" w:beforeAutospacing="0" w:after="0" w:afterAutospacing="0" w:line="276" w:lineRule="auto"/>
        <w:ind w:firstLine="708"/>
        <w:jc w:val="both"/>
        <w:rPr>
          <w:rFonts w:ascii="Tahoma" w:hAnsi="Tahoma" w:cs="Tahoma"/>
          <w:sz w:val="22"/>
          <w:szCs w:val="22"/>
          <w:shd w:val="clear" w:color="auto" w:fill="FFFFFF"/>
        </w:rPr>
      </w:pPr>
      <w:r w:rsidRPr="00B618B1">
        <w:rPr>
          <w:rFonts w:ascii="Tahoma" w:hAnsi="Tahoma" w:cs="Tahoma"/>
          <w:sz w:val="22"/>
          <w:szCs w:val="22"/>
          <w:shd w:val="clear" w:color="auto" w:fill="FFFFFF"/>
        </w:rPr>
        <w:t xml:space="preserve"> </w:t>
      </w:r>
    </w:p>
    <w:p w14:paraId="03D1ED6E" w14:textId="56B1D7A3" w:rsidR="005B2062" w:rsidRPr="00B618B1" w:rsidRDefault="00B5721E" w:rsidP="00A12ED2">
      <w:pPr>
        <w:pStyle w:val="NormalWeb"/>
        <w:spacing w:before="0" w:beforeAutospacing="0" w:after="0" w:afterAutospacing="0" w:line="276" w:lineRule="auto"/>
        <w:ind w:firstLine="708"/>
        <w:jc w:val="both"/>
        <w:rPr>
          <w:rFonts w:ascii="Tahoma" w:hAnsi="Tahoma" w:cs="Tahoma"/>
          <w:sz w:val="22"/>
          <w:szCs w:val="22"/>
          <w:shd w:val="clear" w:color="auto" w:fill="FFFFFF"/>
        </w:rPr>
      </w:pPr>
      <w:r w:rsidRPr="00B618B1">
        <w:rPr>
          <w:rFonts w:ascii="Tahoma" w:hAnsi="Tahoma" w:cs="Tahoma"/>
          <w:sz w:val="22"/>
          <w:szCs w:val="22"/>
          <w:shd w:val="clear" w:color="auto" w:fill="FFFFFF"/>
        </w:rPr>
        <w:t xml:space="preserve">Por otra parte, </w:t>
      </w:r>
      <w:r w:rsidR="007717FD" w:rsidRPr="00B618B1">
        <w:rPr>
          <w:rFonts w:ascii="Tahoma" w:hAnsi="Tahoma" w:cs="Tahoma"/>
          <w:sz w:val="22"/>
          <w:szCs w:val="22"/>
          <w:shd w:val="clear" w:color="auto" w:fill="FFFFFF"/>
        </w:rPr>
        <w:t>la comercialización de productos a</w:t>
      </w:r>
      <w:r w:rsidR="00A12ED2" w:rsidRPr="00B618B1">
        <w:rPr>
          <w:rFonts w:ascii="Tahoma" w:hAnsi="Tahoma" w:cs="Tahoma"/>
          <w:sz w:val="22"/>
          <w:szCs w:val="22"/>
          <w:shd w:val="clear" w:color="auto" w:fill="FFFFFF"/>
        </w:rPr>
        <w:t>limenticios -actividad circunscrita</w:t>
      </w:r>
      <w:r w:rsidR="007717FD" w:rsidRPr="00B618B1">
        <w:rPr>
          <w:rFonts w:ascii="Tahoma" w:hAnsi="Tahoma" w:cs="Tahoma"/>
          <w:sz w:val="22"/>
          <w:szCs w:val="22"/>
          <w:shd w:val="clear" w:color="auto" w:fill="FFFFFF"/>
        </w:rPr>
        <w:t xml:space="preserve"> al objeto social de NESTLÉ DE COLOMBIA S.A., según se puede leer en su certificado</w:t>
      </w:r>
      <w:r w:rsidR="00A12ED2" w:rsidRPr="00B618B1">
        <w:rPr>
          <w:rFonts w:ascii="Tahoma" w:hAnsi="Tahoma" w:cs="Tahoma"/>
          <w:sz w:val="22"/>
          <w:szCs w:val="22"/>
          <w:shd w:val="clear" w:color="auto" w:fill="FFFFFF"/>
        </w:rPr>
        <w:t xml:space="preserve"> de existencia y representación-</w:t>
      </w:r>
      <w:r w:rsidR="007717FD" w:rsidRPr="00B618B1">
        <w:rPr>
          <w:rFonts w:ascii="Tahoma" w:hAnsi="Tahoma" w:cs="Tahoma"/>
          <w:sz w:val="22"/>
          <w:szCs w:val="22"/>
          <w:shd w:val="clear" w:color="auto" w:fill="FFFFFF"/>
        </w:rPr>
        <w:t xml:space="preserve"> no excluye en modo alguno la difusión, promoción, impulso y mercadeo de dichos productos</w:t>
      </w:r>
      <w:r w:rsidR="00A12ED2" w:rsidRPr="00B618B1">
        <w:rPr>
          <w:rFonts w:ascii="Tahoma" w:hAnsi="Tahoma" w:cs="Tahoma"/>
          <w:sz w:val="22"/>
          <w:szCs w:val="22"/>
          <w:shd w:val="clear" w:color="auto" w:fill="FFFFFF"/>
        </w:rPr>
        <w:t>. P</w:t>
      </w:r>
      <w:r w:rsidR="007717FD" w:rsidRPr="00B618B1">
        <w:rPr>
          <w:rFonts w:ascii="Tahoma" w:hAnsi="Tahoma" w:cs="Tahoma"/>
          <w:sz w:val="22"/>
          <w:szCs w:val="22"/>
          <w:shd w:val="clear" w:color="auto" w:fill="FFFFFF"/>
        </w:rPr>
        <w:t>or el contrario</w:t>
      </w:r>
      <w:r w:rsidR="00A12ED2" w:rsidRPr="00B618B1">
        <w:rPr>
          <w:rFonts w:ascii="Tahoma" w:hAnsi="Tahoma" w:cs="Tahoma"/>
          <w:sz w:val="22"/>
          <w:szCs w:val="22"/>
          <w:shd w:val="clear" w:color="auto" w:fill="FFFFFF"/>
        </w:rPr>
        <w:t>, la RAE define la palabra “comercialización” como la acción y efecto de comercializar, es decir, poner en el mercado un producto o darle las condiciones y vías de distribución para su venta.</w:t>
      </w:r>
    </w:p>
    <w:p w14:paraId="278E37E1" w14:textId="77777777" w:rsidR="00A12ED2" w:rsidRPr="00B618B1" w:rsidRDefault="005B2062" w:rsidP="00FE154D">
      <w:pPr>
        <w:pStyle w:val="NormalWeb"/>
        <w:spacing w:before="0" w:beforeAutospacing="0" w:after="0" w:afterAutospacing="0"/>
        <w:ind w:firstLine="708"/>
        <w:jc w:val="both"/>
        <w:rPr>
          <w:rFonts w:ascii="Tahoma" w:hAnsi="Tahoma" w:cs="Tahoma"/>
          <w:sz w:val="22"/>
          <w:szCs w:val="22"/>
          <w:shd w:val="clear" w:color="auto" w:fill="FFFFFF"/>
        </w:rPr>
      </w:pPr>
      <w:r w:rsidRPr="00B618B1">
        <w:rPr>
          <w:rFonts w:ascii="Tahoma" w:hAnsi="Tahoma" w:cs="Tahoma"/>
          <w:sz w:val="22"/>
          <w:szCs w:val="22"/>
          <w:shd w:val="clear" w:color="auto" w:fill="FFFFFF"/>
        </w:rPr>
        <w:t xml:space="preserve"> </w:t>
      </w:r>
    </w:p>
    <w:p w14:paraId="2D351C71" w14:textId="17BE1AE9" w:rsidR="00225D04" w:rsidRPr="00B618B1" w:rsidRDefault="005B2062" w:rsidP="00947790">
      <w:pPr>
        <w:pStyle w:val="NormalWeb"/>
        <w:spacing w:before="0" w:beforeAutospacing="0" w:after="0" w:afterAutospacing="0" w:line="276" w:lineRule="auto"/>
        <w:ind w:firstLine="708"/>
        <w:jc w:val="both"/>
        <w:rPr>
          <w:rFonts w:ascii="Tahoma" w:hAnsi="Tahoma" w:cs="Tahoma"/>
          <w:color w:val="FF0000"/>
          <w:sz w:val="22"/>
          <w:szCs w:val="22"/>
          <w:shd w:val="clear" w:color="auto" w:fill="FFFFFF"/>
        </w:rPr>
      </w:pPr>
      <w:r w:rsidRPr="00B618B1">
        <w:rPr>
          <w:rFonts w:ascii="Tahoma" w:hAnsi="Tahoma" w:cs="Tahoma"/>
          <w:sz w:val="22"/>
          <w:szCs w:val="22"/>
          <w:shd w:val="clear" w:color="auto" w:fill="FFFFFF"/>
        </w:rPr>
        <w:t xml:space="preserve">Por medio </w:t>
      </w:r>
      <w:r w:rsidR="00A12ED2" w:rsidRPr="00B618B1">
        <w:rPr>
          <w:rFonts w:ascii="Tahoma" w:hAnsi="Tahoma" w:cs="Tahoma"/>
          <w:sz w:val="22"/>
          <w:szCs w:val="22"/>
          <w:shd w:val="clear" w:color="auto" w:fill="FFFFFF"/>
        </w:rPr>
        <w:t>de</w:t>
      </w:r>
      <w:r w:rsidR="00554225" w:rsidRPr="00B618B1">
        <w:rPr>
          <w:rFonts w:ascii="Tahoma" w:hAnsi="Tahoma" w:cs="Tahoma"/>
          <w:sz w:val="22"/>
          <w:szCs w:val="22"/>
          <w:shd w:val="clear" w:color="auto" w:fill="FFFFFF"/>
        </w:rPr>
        <w:t xml:space="preserve"> la</w:t>
      </w:r>
      <w:r w:rsidR="00A12ED2" w:rsidRPr="00B618B1">
        <w:rPr>
          <w:rFonts w:ascii="Tahoma" w:hAnsi="Tahoma" w:cs="Tahoma"/>
          <w:sz w:val="22"/>
          <w:szCs w:val="22"/>
          <w:shd w:val="clear" w:color="auto" w:fill="FFFFFF"/>
        </w:rPr>
        <w:t xml:space="preserve"> </w:t>
      </w:r>
      <w:r w:rsidR="00554225" w:rsidRPr="00B618B1">
        <w:rPr>
          <w:rFonts w:ascii="Tahoma" w:hAnsi="Tahoma" w:cs="Tahoma"/>
          <w:sz w:val="22"/>
          <w:szCs w:val="22"/>
          <w:shd w:val="clear" w:color="auto" w:fill="FFFFFF"/>
        </w:rPr>
        <w:t xml:space="preserve">externalización </w:t>
      </w:r>
      <w:r w:rsidR="0026108C" w:rsidRPr="00B618B1">
        <w:rPr>
          <w:rFonts w:ascii="Tahoma" w:hAnsi="Tahoma" w:cs="Tahoma"/>
          <w:sz w:val="22"/>
          <w:szCs w:val="22"/>
          <w:shd w:val="clear" w:color="auto" w:fill="FFFFFF"/>
        </w:rPr>
        <w:t>del</w:t>
      </w:r>
      <w:r w:rsidR="00554225" w:rsidRPr="00B618B1">
        <w:rPr>
          <w:rFonts w:ascii="Tahoma" w:hAnsi="Tahoma" w:cs="Tahoma"/>
          <w:sz w:val="22"/>
          <w:szCs w:val="22"/>
          <w:shd w:val="clear" w:color="auto" w:fill="FFFFFF"/>
        </w:rPr>
        <w:t xml:space="preserve"> </w:t>
      </w:r>
      <w:r w:rsidR="00A12ED2" w:rsidRPr="00B618B1">
        <w:rPr>
          <w:rFonts w:ascii="Tahoma" w:hAnsi="Tahoma" w:cs="Tahoma"/>
          <w:sz w:val="22"/>
          <w:szCs w:val="22"/>
          <w:shd w:val="clear" w:color="auto" w:fill="FFFFFF"/>
        </w:rPr>
        <w:t>mercadeo</w:t>
      </w:r>
      <w:r w:rsidR="0026108C" w:rsidRPr="00B618B1">
        <w:rPr>
          <w:rFonts w:ascii="Tahoma" w:hAnsi="Tahoma" w:cs="Tahoma"/>
          <w:sz w:val="22"/>
          <w:szCs w:val="22"/>
          <w:shd w:val="clear" w:color="auto" w:fill="FFFFFF"/>
        </w:rPr>
        <w:t xml:space="preserve"> (o colocación)</w:t>
      </w:r>
      <w:r w:rsidR="00A12ED2" w:rsidRPr="00B618B1">
        <w:rPr>
          <w:rFonts w:ascii="Tahoma" w:hAnsi="Tahoma" w:cs="Tahoma"/>
          <w:sz w:val="22"/>
          <w:szCs w:val="22"/>
          <w:shd w:val="clear" w:color="auto" w:fill="FFFFFF"/>
        </w:rPr>
        <w:t xml:space="preserve"> de sus productos</w:t>
      </w:r>
      <w:r w:rsidRPr="00B618B1">
        <w:rPr>
          <w:rFonts w:ascii="Tahoma" w:hAnsi="Tahoma" w:cs="Tahoma"/>
          <w:sz w:val="22"/>
          <w:szCs w:val="22"/>
          <w:shd w:val="clear" w:color="auto" w:fill="FFFFFF"/>
        </w:rPr>
        <w:t>, la empresa</w:t>
      </w:r>
      <w:r w:rsidR="00947790" w:rsidRPr="00B618B1">
        <w:rPr>
          <w:rFonts w:ascii="Tahoma" w:hAnsi="Tahoma" w:cs="Tahoma"/>
          <w:sz w:val="22"/>
          <w:szCs w:val="22"/>
          <w:shd w:val="clear" w:color="auto" w:fill="FFFFFF"/>
        </w:rPr>
        <w:t xml:space="preserve"> demandada procura separar de su </w:t>
      </w:r>
      <w:r w:rsidR="00554225" w:rsidRPr="00B618B1">
        <w:rPr>
          <w:rFonts w:ascii="Tahoma" w:hAnsi="Tahoma" w:cs="Tahoma"/>
          <w:sz w:val="22"/>
          <w:szCs w:val="22"/>
          <w:shd w:val="clear" w:color="auto" w:fill="FFFFFF"/>
        </w:rPr>
        <w:t>actividad</w:t>
      </w:r>
      <w:r w:rsidR="00947790" w:rsidRPr="00B618B1">
        <w:rPr>
          <w:rFonts w:ascii="Tahoma" w:hAnsi="Tahoma" w:cs="Tahoma"/>
          <w:sz w:val="22"/>
          <w:szCs w:val="22"/>
          <w:shd w:val="clear" w:color="auto" w:fill="FFFFFF"/>
        </w:rPr>
        <w:t xml:space="preserve"> empresarial un segmento de la cadena de comercialización</w:t>
      </w:r>
      <w:r w:rsidR="00D71227" w:rsidRPr="00B618B1">
        <w:rPr>
          <w:rFonts w:ascii="Tahoma" w:hAnsi="Tahoma" w:cs="Tahoma"/>
          <w:sz w:val="22"/>
          <w:szCs w:val="22"/>
          <w:shd w:val="clear" w:color="auto" w:fill="FFFFFF"/>
        </w:rPr>
        <w:t xml:space="preserve"> de sus productos</w:t>
      </w:r>
      <w:r w:rsidR="00947790" w:rsidRPr="00B618B1">
        <w:rPr>
          <w:rFonts w:ascii="Tahoma" w:hAnsi="Tahoma" w:cs="Tahoma"/>
          <w:sz w:val="22"/>
          <w:szCs w:val="22"/>
          <w:shd w:val="clear" w:color="auto" w:fill="FFFFFF"/>
        </w:rPr>
        <w:t xml:space="preserve">, que puede incluir -a modo enumerativo- actividades tales como almacenaje, distribución, venta, colocación, mercadeo, etc. de sus productos, </w:t>
      </w:r>
      <w:r w:rsidR="00554225" w:rsidRPr="00B618B1">
        <w:rPr>
          <w:rFonts w:ascii="Tahoma" w:hAnsi="Tahoma" w:cs="Tahoma"/>
          <w:sz w:val="22"/>
          <w:szCs w:val="22"/>
          <w:shd w:val="clear" w:color="auto" w:fill="FFFFFF"/>
        </w:rPr>
        <w:t>y aunque de seguro existen motivaciones logísticas o económicas para ello,</w:t>
      </w:r>
      <w:r w:rsidRPr="00B618B1">
        <w:rPr>
          <w:rFonts w:ascii="Tahoma" w:hAnsi="Tahoma" w:cs="Tahoma"/>
          <w:sz w:val="22"/>
          <w:szCs w:val="22"/>
          <w:shd w:val="clear" w:color="auto" w:fill="FFFFFF"/>
        </w:rPr>
        <w:t xml:space="preserve"> </w:t>
      </w:r>
      <w:r w:rsidR="00554225" w:rsidRPr="00B618B1">
        <w:rPr>
          <w:rFonts w:ascii="Tahoma" w:hAnsi="Tahoma" w:cs="Tahoma"/>
          <w:sz w:val="22"/>
          <w:szCs w:val="22"/>
          <w:shd w:val="clear" w:color="auto" w:fill="FFFFFF"/>
        </w:rPr>
        <w:t xml:space="preserve">las mismas no vienen al caso, </w:t>
      </w:r>
      <w:r w:rsidRPr="00B618B1">
        <w:rPr>
          <w:rFonts w:ascii="Tahoma" w:hAnsi="Tahoma" w:cs="Tahoma"/>
          <w:sz w:val="22"/>
          <w:szCs w:val="22"/>
          <w:shd w:val="clear" w:color="auto" w:fill="FFFFFF"/>
        </w:rPr>
        <w:t>dado q</w:t>
      </w:r>
      <w:r w:rsidR="00A12ED2" w:rsidRPr="00B618B1">
        <w:rPr>
          <w:rFonts w:ascii="Tahoma" w:hAnsi="Tahoma" w:cs="Tahoma"/>
          <w:sz w:val="22"/>
          <w:szCs w:val="22"/>
          <w:shd w:val="clear" w:color="auto" w:fill="FFFFFF"/>
        </w:rPr>
        <w:t>ue lo importante, en este caso</w:t>
      </w:r>
      <w:r w:rsidRPr="00B618B1">
        <w:rPr>
          <w:rFonts w:ascii="Tahoma" w:hAnsi="Tahoma" w:cs="Tahoma"/>
          <w:sz w:val="22"/>
          <w:szCs w:val="22"/>
          <w:shd w:val="clear" w:color="auto" w:fill="FFFFFF"/>
        </w:rPr>
        <w:t>, es que ante esta Corporación ha quedado plenamente ac</w:t>
      </w:r>
      <w:r w:rsidR="00D71227" w:rsidRPr="00B618B1">
        <w:rPr>
          <w:rFonts w:ascii="Tahoma" w:hAnsi="Tahoma" w:cs="Tahoma"/>
          <w:sz w:val="22"/>
          <w:szCs w:val="22"/>
          <w:shd w:val="clear" w:color="auto" w:fill="FFFFFF"/>
        </w:rPr>
        <w:t>reditado que</w:t>
      </w:r>
      <w:r w:rsidR="00A12ED2" w:rsidRPr="00B618B1">
        <w:rPr>
          <w:rFonts w:ascii="Tahoma" w:hAnsi="Tahoma" w:cs="Tahoma"/>
          <w:sz w:val="22"/>
          <w:szCs w:val="22"/>
          <w:shd w:val="clear" w:color="auto" w:fill="FFFFFF"/>
        </w:rPr>
        <w:t xml:space="preserve"> la</w:t>
      </w:r>
      <w:r w:rsidRPr="00B618B1">
        <w:rPr>
          <w:rFonts w:ascii="Tahoma" w:hAnsi="Tahoma" w:cs="Tahoma"/>
          <w:sz w:val="22"/>
          <w:szCs w:val="22"/>
          <w:shd w:val="clear" w:color="auto" w:fill="FFFFFF"/>
        </w:rPr>
        <w:t xml:space="preserve"> demandante</w:t>
      </w:r>
      <w:r w:rsidR="00D71227" w:rsidRPr="00B618B1">
        <w:rPr>
          <w:rFonts w:ascii="Tahoma" w:hAnsi="Tahoma" w:cs="Tahoma"/>
          <w:sz w:val="22"/>
          <w:szCs w:val="22"/>
          <w:shd w:val="clear" w:color="auto" w:fill="FFFFFF"/>
        </w:rPr>
        <w:t xml:space="preserve"> con su trabajo</w:t>
      </w:r>
      <w:r w:rsidRPr="00B618B1">
        <w:rPr>
          <w:rFonts w:ascii="Tahoma" w:hAnsi="Tahoma" w:cs="Tahoma"/>
          <w:sz w:val="22"/>
          <w:szCs w:val="22"/>
          <w:shd w:val="clear" w:color="auto" w:fill="FFFFFF"/>
        </w:rPr>
        <w:t xml:space="preserve"> benefició a la empresa agenciada y que la promoción o comercialización de </w:t>
      </w:r>
      <w:r w:rsidR="00A12ED2" w:rsidRPr="00B618B1">
        <w:rPr>
          <w:rFonts w:ascii="Tahoma" w:hAnsi="Tahoma" w:cs="Tahoma"/>
          <w:sz w:val="22"/>
          <w:szCs w:val="22"/>
          <w:shd w:val="clear" w:color="auto" w:fill="FFFFFF"/>
        </w:rPr>
        <w:t>productos alimenticios</w:t>
      </w:r>
      <w:r w:rsidR="00554225" w:rsidRPr="00B618B1">
        <w:rPr>
          <w:rFonts w:ascii="Tahoma" w:hAnsi="Tahoma" w:cs="Tahoma"/>
          <w:sz w:val="22"/>
          <w:szCs w:val="22"/>
          <w:shd w:val="clear" w:color="auto" w:fill="FFFFFF"/>
        </w:rPr>
        <w:t>, no es de ninguna manera una</w:t>
      </w:r>
      <w:r w:rsidRPr="00B618B1">
        <w:rPr>
          <w:rFonts w:ascii="Tahoma" w:hAnsi="Tahoma" w:cs="Tahoma"/>
          <w:sz w:val="22"/>
          <w:szCs w:val="22"/>
          <w:shd w:val="clear" w:color="auto" w:fill="FFFFFF"/>
        </w:rPr>
        <w:t xml:space="preserve"> actividad ajena </w:t>
      </w:r>
      <w:r w:rsidR="00A12ED2" w:rsidRPr="00B618B1">
        <w:rPr>
          <w:rFonts w:ascii="Tahoma" w:hAnsi="Tahoma" w:cs="Tahoma"/>
          <w:sz w:val="22"/>
          <w:szCs w:val="22"/>
          <w:shd w:val="clear" w:color="auto" w:fill="FFFFFF"/>
        </w:rPr>
        <w:t>o extraña a</w:t>
      </w:r>
      <w:r w:rsidR="001E1021" w:rsidRPr="00B618B1">
        <w:rPr>
          <w:rFonts w:ascii="Tahoma" w:hAnsi="Tahoma" w:cs="Tahoma"/>
          <w:sz w:val="22"/>
          <w:szCs w:val="22"/>
          <w:shd w:val="clear" w:color="auto" w:fill="FFFFFF"/>
        </w:rPr>
        <w:t xml:space="preserve"> las actividades misionales de</w:t>
      </w:r>
      <w:r w:rsidR="00A12ED2" w:rsidRPr="00B618B1">
        <w:rPr>
          <w:rFonts w:ascii="Tahoma" w:hAnsi="Tahoma" w:cs="Tahoma"/>
          <w:sz w:val="22"/>
          <w:szCs w:val="22"/>
          <w:shd w:val="clear" w:color="auto" w:fill="FFFFFF"/>
        </w:rPr>
        <w:t xml:space="preserve"> NESTLÉ DE COLOMBIA S.A. </w:t>
      </w:r>
      <w:r w:rsidR="007229EA" w:rsidRPr="00B618B1">
        <w:rPr>
          <w:rFonts w:ascii="Tahoma" w:hAnsi="Tahoma" w:cs="Tahoma"/>
          <w:sz w:val="22"/>
          <w:szCs w:val="22"/>
          <w:shd w:val="clear" w:color="auto" w:fill="FFFFFF"/>
        </w:rPr>
        <w:t>y por ende es de permanente necesidad.</w:t>
      </w:r>
      <w:r w:rsidR="00B5721E" w:rsidRPr="00B618B1">
        <w:rPr>
          <w:rFonts w:ascii="Tahoma" w:hAnsi="Tahoma" w:cs="Tahoma"/>
          <w:sz w:val="22"/>
          <w:szCs w:val="22"/>
          <w:shd w:val="clear" w:color="auto" w:fill="FFFFFF"/>
        </w:rPr>
        <w:t xml:space="preserve"> Lo anterior sin perjuicio de la facultad que tiene NESTLÉ para contratar los servicios de una empresa temporal de servicios pero sólo para los estri</w:t>
      </w:r>
      <w:r w:rsidR="00CE71C4" w:rsidRPr="00B618B1">
        <w:rPr>
          <w:rFonts w:ascii="Tahoma" w:hAnsi="Tahoma" w:cs="Tahoma"/>
          <w:sz w:val="22"/>
          <w:szCs w:val="22"/>
          <w:shd w:val="clear" w:color="auto" w:fill="FFFFFF"/>
        </w:rPr>
        <w:t>ctos eventos establecidos en el artículo 77 de la ley 50 de 1990.</w:t>
      </w:r>
    </w:p>
    <w:p w14:paraId="37955096" w14:textId="77777777" w:rsidR="00B5721E" w:rsidRPr="00B618B1" w:rsidRDefault="00B5721E" w:rsidP="00947790">
      <w:pPr>
        <w:pStyle w:val="NormalWeb"/>
        <w:spacing w:before="0" w:beforeAutospacing="0" w:after="0" w:afterAutospacing="0" w:line="276" w:lineRule="auto"/>
        <w:ind w:firstLine="708"/>
        <w:jc w:val="both"/>
        <w:rPr>
          <w:rFonts w:ascii="Tahoma" w:hAnsi="Tahoma" w:cs="Tahoma"/>
          <w:color w:val="FF0000"/>
          <w:sz w:val="22"/>
          <w:szCs w:val="22"/>
          <w:shd w:val="clear" w:color="auto" w:fill="FFFFFF"/>
        </w:rPr>
      </w:pPr>
    </w:p>
    <w:p w14:paraId="76414C5A" w14:textId="0411911F" w:rsidR="00B5721E" w:rsidRPr="00B618B1" w:rsidRDefault="00B5721E" w:rsidP="00947790">
      <w:pPr>
        <w:pStyle w:val="NormalWeb"/>
        <w:spacing w:before="0" w:beforeAutospacing="0" w:after="0" w:afterAutospacing="0" w:line="276" w:lineRule="auto"/>
        <w:ind w:firstLine="708"/>
        <w:jc w:val="both"/>
        <w:rPr>
          <w:rFonts w:ascii="Tahoma" w:hAnsi="Tahoma" w:cs="Tahoma"/>
          <w:sz w:val="22"/>
          <w:szCs w:val="22"/>
          <w:shd w:val="clear" w:color="auto" w:fill="FFFFFF"/>
        </w:rPr>
      </w:pPr>
      <w:r w:rsidRPr="00B618B1">
        <w:rPr>
          <w:rFonts w:ascii="Tahoma" w:hAnsi="Tahoma" w:cs="Tahoma"/>
          <w:sz w:val="22"/>
          <w:szCs w:val="22"/>
          <w:shd w:val="clear" w:color="auto" w:fill="FFFFFF"/>
        </w:rPr>
        <w:t xml:space="preserve">Ya se dijo </w:t>
      </w:r>
      <w:r w:rsidR="00165330" w:rsidRPr="00B618B1">
        <w:rPr>
          <w:rFonts w:ascii="Tahoma" w:hAnsi="Tahoma" w:cs="Tahoma"/>
          <w:sz w:val="22"/>
          <w:szCs w:val="22"/>
          <w:shd w:val="clear" w:color="auto" w:fill="FFFFFF"/>
        </w:rPr>
        <w:t xml:space="preserve">en precedencia </w:t>
      </w:r>
      <w:r w:rsidRPr="00B618B1">
        <w:rPr>
          <w:rFonts w:ascii="Tahoma" w:hAnsi="Tahoma" w:cs="Tahoma"/>
          <w:sz w:val="22"/>
          <w:szCs w:val="22"/>
          <w:shd w:val="clear" w:color="auto" w:fill="FFFFFF"/>
        </w:rPr>
        <w:t xml:space="preserve">que la única </w:t>
      </w:r>
      <w:proofErr w:type="spellStart"/>
      <w:r w:rsidRPr="00B618B1">
        <w:rPr>
          <w:rFonts w:ascii="Tahoma" w:hAnsi="Tahoma" w:cs="Tahoma"/>
          <w:sz w:val="22"/>
          <w:szCs w:val="22"/>
          <w:shd w:val="clear" w:color="auto" w:fill="FFFFFF"/>
        </w:rPr>
        <w:t>EST</w:t>
      </w:r>
      <w:proofErr w:type="spellEnd"/>
      <w:r w:rsidRPr="00B618B1">
        <w:rPr>
          <w:rFonts w:ascii="Tahoma" w:hAnsi="Tahoma" w:cs="Tahoma"/>
          <w:sz w:val="22"/>
          <w:szCs w:val="22"/>
          <w:shd w:val="clear" w:color="auto" w:fill="FFFFFF"/>
        </w:rPr>
        <w:t xml:space="preserve">  que aparece en escena es LISTOS</w:t>
      </w:r>
      <w:r w:rsidR="00625980" w:rsidRPr="00B618B1">
        <w:rPr>
          <w:rFonts w:ascii="Tahoma" w:hAnsi="Tahoma" w:cs="Tahoma"/>
          <w:sz w:val="22"/>
          <w:szCs w:val="22"/>
          <w:shd w:val="clear" w:color="auto" w:fill="FFFFFF"/>
        </w:rPr>
        <w:t xml:space="preserve"> S.A.</w:t>
      </w:r>
      <w:r w:rsidRPr="00B618B1">
        <w:rPr>
          <w:rFonts w:ascii="Tahoma" w:hAnsi="Tahoma" w:cs="Tahoma"/>
          <w:sz w:val="22"/>
          <w:szCs w:val="22"/>
          <w:shd w:val="clear" w:color="auto" w:fill="FFFFFF"/>
        </w:rPr>
        <w:t xml:space="preserve"> pero </w:t>
      </w:r>
      <w:r w:rsidR="000C6D01" w:rsidRPr="00B618B1">
        <w:rPr>
          <w:rFonts w:ascii="Tahoma" w:hAnsi="Tahoma" w:cs="Tahoma"/>
          <w:sz w:val="22"/>
          <w:szCs w:val="22"/>
          <w:shd w:val="clear" w:color="auto" w:fill="FFFFFF"/>
        </w:rPr>
        <w:t xml:space="preserve">al parecer no fue </w:t>
      </w:r>
      <w:r w:rsidR="00625980" w:rsidRPr="00B618B1">
        <w:rPr>
          <w:rFonts w:ascii="Tahoma" w:hAnsi="Tahoma" w:cs="Tahoma"/>
          <w:sz w:val="22"/>
          <w:szCs w:val="22"/>
          <w:shd w:val="clear" w:color="auto" w:fill="FFFFFF"/>
        </w:rPr>
        <w:t xml:space="preserve">contratada directamente por NESTLÉ para que le suministrara un trabajador en misión </w:t>
      </w:r>
      <w:r w:rsidR="00625980" w:rsidRPr="00B618B1">
        <w:rPr>
          <w:rFonts w:ascii="Tahoma" w:hAnsi="Tahoma" w:cs="Tahoma"/>
          <w:i/>
          <w:sz w:val="22"/>
          <w:szCs w:val="22"/>
          <w:shd w:val="clear" w:color="auto" w:fill="FFFFFF"/>
        </w:rPr>
        <w:t>–como correspondía en estricto derecho-</w:t>
      </w:r>
      <w:r w:rsidR="00625980" w:rsidRPr="00B618B1">
        <w:rPr>
          <w:rFonts w:ascii="Tahoma" w:hAnsi="Tahoma" w:cs="Tahoma"/>
          <w:sz w:val="22"/>
          <w:szCs w:val="22"/>
          <w:shd w:val="clear" w:color="auto" w:fill="FFFFFF"/>
        </w:rPr>
        <w:t xml:space="preserve">, </w:t>
      </w:r>
      <w:r w:rsidR="000C6D01" w:rsidRPr="00B618B1">
        <w:rPr>
          <w:rFonts w:ascii="Tahoma" w:hAnsi="Tahoma" w:cs="Tahoma"/>
          <w:sz w:val="22"/>
          <w:szCs w:val="22"/>
          <w:shd w:val="clear" w:color="auto" w:fill="FFFFFF"/>
        </w:rPr>
        <w:t xml:space="preserve">sino por </w:t>
      </w:r>
      <w:r w:rsidR="00625980" w:rsidRPr="00B618B1">
        <w:rPr>
          <w:rFonts w:ascii="Tahoma" w:hAnsi="Tahoma" w:cs="Tahoma"/>
          <w:sz w:val="22"/>
          <w:szCs w:val="22"/>
          <w:lang w:val="es-CO"/>
        </w:rPr>
        <w:t xml:space="preserve">VISIÓN &amp; </w:t>
      </w:r>
      <w:proofErr w:type="spellStart"/>
      <w:r w:rsidR="00625980" w:rsidRPr="00B618B1">
        <w:rPr>
          <w:rFonts w:ascii="Tahoma" w:hAnsi="Tahoma" w:cs="Tahoma"/>
          <w:sz w:val="22"/>
          <w:szCs w:val="22"/>
          <w:lang w:val="es-CO"/>
        </w:rPr>
        <w:t>MARKETIN</w:t>
      </w:r>
      <w:proofErr w:type="spellEnd"/>
      <w:r w:rsidR="00625980" w:rsidRPr="00B618B1">
        <w:rPr>
          <w:rFonts w:ascii="Tahoma" w:hAnsi="Tahoma" w:cs="Tahoma"/>
          <w:sz w:val="22"/>
          <w:szCs w:val="22"/>
          <w:lang w:val="es-CO"/>
        </w:rPr>
        <w:t xml:space="preserve"> S.A.S, y esta empresa a su vez envió en misión a la demandante a </w:t>
      </w:r>
      <w:proofErr w:type="spellStart"/>
      <w:r w:rsidR="00625980" w:rsidRPr="00B618B1">
        <w:rPr>
          <w:rFonts w:ascii="Tahoma" w:hAnsi="Tahoma" w:cs="Tahoma"/>
          <w:sz w:val="22"/>
          <w:szCs w:val="22"/>
          <w:lang w:val="es-CO"/>
        </w:rPr>
        <w:t>NESTLE</w:t>
      </w:r>
      <w:proofErr w:type="spellEnd"/>
      <w:r w:rsidR="00625980" w:rsidRPr="00B618B1">
        <w:rPr>
          <w:rFonts w:ascii="Tahoma" w:hAnsi="Tahoma" w:cs="Tahoma"/>
          <w:sz w:val="22"/>
          <w:szCs w:val="22"/>
          <w:lang w:val="es-CO"/>
        </w:rPr>
        <w:t xml:space="preserve">, </w:t>
      </w:r>
      <w:r w:rsidR="000C6D01" w:rsidRPr="00B618B1">
        <w:rPr>
          <w:rFonts w:ascii="Tahoma" w:hAnsi="Tahoma" w:cs="Tahoma"/>
          <w:sz w:val="22"/>
          <w:szCs w:val="22"/>
          <w:lang w:val="es-CO"/>
        </w:rPr>
        <w:t xml:space="preserve">como lo manifestó el Representante Legal de LISTOS S.A.-que dicho sea de paso es el mismo de VISIÓN &amp; MARKETING- en su interrogatorio de parte </w:t>
      </w:r>
      <w:r w:rsidR="009453F5" w:rsidRPr="00B618B1">
        <w:rPr>
          <w:rFonts w:ascii="Tahoma" w:hAnsi="Tahoma" w:cs="Tahoma"/>
          <w:sz w:val="22"/>
          <w:szCs w:val="22"/>
          <w:lang w:val="es-CO"/>
        </w:rPr>
        <w:t xml:space="preserve">cuando </w:t>
      </w:r>
      <w:r w:rsidR="000C6D01" w:rsidRPr="00B618B1">
        <w:rPr>
          <w:rFonts w:ascii="Tahoma" w:hAnsi="Tahoma" w:cs="Tahoma"/>
          <w:sz w:val="22"/>
          <w:szCs w:val="22"/>
          <w:lang w:val="es-CO"/>
        </w:rPr>
        <w:t xml:space="preserve">afirmó inicialmente que la </w:t>
      </w:r>
      <w:proofErr w:type="spellStart"/>
      <w:r w:rsidR="000C6D01" w:rsidRPr="00B618B1">
        <w:rPr>
          <w:rFonts w:ascii="Tahoma" w:hAnsi="Tahoma" w:cs="Tahoma"/>
          <w:sz w:val="22"/>
          <w:szCs w:val="22"/>
          <w:lang w:val="es-CO"/>
        </w:rPr>
        <w:t>EST</w:t>
      </w:r>
      <w:proofErr w:type="spellEnd"/>
      <w:r w:rsidR="000C6D01" w:rsidRPr="00B618B1">
        <w:rPr>
          <w:rFonts w:ascii="Tahoma" w:hAnsi="Tahoma" w:cs="Tahoma"/>
          <w:sz w:val="22"/>
          <w:szCs w:val="22"/>
          <w:lang w:val="es-CO"/>
        </w:rPr>
        <w:t xml:space="preserve"> delegó su función de subordinación a NESTLÉ para que esta la ejerciera sobre la trabajadora, pero luego adujo que “</w:t>
      </w:r>
      <w:r w:rsidR="000C6D01" w:rsidRPr="00B618B1">
        <w:rPr>
          <w:rFonts w:ascii="Tahoma" w:hAnsi="Tahoma" w:cs="Tahoma"/>
          <w:i/>
          <w:sz w:val="22"/>
          <w:szCs w:val="22"/>
          <w:lang w:val="es-CO"/>
        </w:rPr>
        <w:t>LISTOS S.A. le prestaba el servicio de empleados temporales a VISIÓN Y MARKETING, y a su vez MARKETI</w:t>
      </w:r>
      <w:r w:rsidR="009453F5" w:rsidRPr="00B618B1">
        <w:rPr>
          <w:rFonts w:ascii="Tahoma" w:hAnsi="Tahoma" w:cs="Tahoma"/>
          <w:i/>
          <w:sz w:val="22"/>
          <w:szCs w:val="22"/>
          <w:lang w:val="es-CO"/>
        </w:rPr>
        <w:t>N</w:t>
      </w:r>
      <w:r w:rsidR="000C6D01" w:rsidRPr="00B618B1">
        <w:rPr>
          <w:rFonts w:ascii="Tahoma" w:hAnsi="Tahoma" w:cs="Tahoma"/>
          <w:i/>
          <w:sz w:val="22"/>
          <w:szCs w:val="22"/>
          <w:lang w:val="es-CO"/>
        </w:rPr>
        <w:t xml:space="preserve">G trabajaba con </w:t>
      </w:r>
      <w:proofErr w:type="spellStart"/>
      <w:r w:rsidR="000C6D01" w:rsidRPr="00B618B1">
        <w:rPr>
          <w:rFonts w:ascii="Tahoma" w:hAnsi="Tahoma" w:cs="Tahoma"/>
          <w:i/>
          <w:sz w:val="22"/>
          <w:szCs w:val="22"/>
          <w:lang w:val="es-CO"/>
        </w:rPr>
        <w:t>NESTLE</w:t>
      </w:r>
      <w:proofErr w:type="spellEnd"/>
      <w:r w:rsidR="000C6D01" w:rsidRPr="00B618B1">
        <w:rPr>
          <w:rFonts w:ascii="Tahoma" w:hAnsi="Tahoma" w:cs="Tahoma"/>
          <w:i/>
          <w:sz w:val="22"/>
          <w:szCs w:val="22"/>
          <w:lang w:val="es-CO"/>
        </w:rPr>
        <w:t>”.</w:t>
      </w:r>
      <w:r w:rsidR="009453F5" w:rsidRPr="00B618B1">
        <w:rPr>
          <w:rFonts w:ascii="Tahoma" w:hAnsi="Tahoma" w:cs="Tahoma"/>
          <w:sz w:val="22"/>
          <w:szCs w:val="22"/>
          <w:lang w:val="es-CO"/>
        </w:rPr>
        <w:t xml:space="preserve"> Esta versión del representante legal del LISTOS S.A. corrobora lo expresado en el certificado del 7 de mayo de 2014 suscrito por la Directora de esa </w:t>
      </w:r>
      <w:proofErr w:type="spellStart"/>
      <w:r w:rsidR="009453F5" w:rsidRPr="00B618B1">
        <w:rPr>
          <w:rFonts w:ascii="Tahoma" w:hAnsi="Tahoma" w:cs="Tahoma"/>
          <w:sz w:val="22"/>
          <w:szCs w:val="22"/>
          <w:lang w:val="es-CO"/>
        </w:rPr>
        <w:t>E.S.T</w:t>
      </w:r>
      <w:proofErr w:type="spellEnd"/>
      <w:r w:rsidR="009453F5" w:rsidRPr="00B618B1">
        <w:rPr>
          <w:rFonts w:ascii="Tahoma" w:hAnsi="Tahoma" w:cs="Tahoma"/>
          <w:sz w:val="22"/>
          <w:szCs w:val="22"/>
          <w:lang w:val="es-CO"/>
        </w:rPr>
        <w:t xml:space="preserve">. en la que refiere que la actora laboró para LISTOS S.A. como empleada temporal en misión en VISIÓN &amp; </w:t>
      </w:r>
      <w:proofErr w:type="spellStart"/>
      <w:r w:rsidR="009453F5" w:rsidRPr="00B618B1">
        <w:rPr>
          <w:rFonts w:ascii="Tahoma" w:hAnsi="Tahoma" w:cs="Tahoma"/>
          <w:sz w:val="22"/>
          <w:szCs w:val="22"/>
          <w:lang w:val="es-CO"/>
        </w:rPr>
        <w:t>MARKETIN</w:t>
      </w:r>
      <w:proofErr w:type="spellEnd"/>
      <w:r w:rsidR="009453F5" w:rsidRPr="00B618B1">
        <w:rPr>
          <w:rFonts w:ascii="Tahoma" w:hAnsi="Tahoma" w:cs="Tahoma"/>
          <w:sz w:val="22"/>
          <w:szCs w:val="22"/>
          <w:lang w:val="es-CO"/>
        </w:rPr>
        <w:t xml:space="preserve"> S.A.S. </w:t>
      </w:r>
      <w:r w:rsidR="006034CA" w:rsidRPr="00B618B1">
        <w:rPr>
          <w:rFonts w:ascii="Tahoma" w:hAnsi="Tahoma" w:cs="Tahoma"/>
          <w:sz w:val="22"/>
          <w:szCs w:val="22"/>
          <w:shd w:val="clear" w:color="auto" w:fill="FFFFFF"/>
        </w:rPr>
        <w:t xml:space="preserve">Lo anterior releva a la Sala del análisis propio que implica la contratación de </w:t>
      </w:r>
      <w:r w:rsidR="006034CA" w:rsidRPr="00B618B1">
        <w:rPr>
          <w:rFonts w:ascii="Tahoma" w:hAnsi="Tahoma" w:cs="Tahoma"/>
          <w:sz w:val="22"/>
          <w:szCs w:val="22"/>
          <w:shd w:val="clear" w:color="auto" w:fill="FFFFFF"/>
        </w:rPr>
        <w:lastRenderedPageBreak/>
        <w:t xml:space="preserve">empresas temporales, para centrar nuestra atención únicamente en la figura de la intermediación del artículo 35 del </w:t>
      </w:r>
      <w:proofErr w:type="spellStart"/>
      <w:r w:rsidR="006034CA" w:rsidRPr="00B618B1">
        <w:rPr>
          <w:rFonts w:ascii="Tahoma" w:hAnsi="Tahoma" w:cs="Tahoma"/>
          <w:sz w:val="22"/>
          <w:szCs w:val="22"/>
          <w:shd w:val="clear" w:color="auto" w:fill="FFFFFF"/>
        </w:rPr>
        <w:t>C.S.T</w:t>
      </w:r>
      <w:proofErr w:type="spellEnd"/>
      <w:r w:rsidR="006034CA" w:rsidRPr="00B618B1">
        <w:rPr>
          <w:rFonts w:ascii="Tahoma" w:hAnsi="Tahoma" w:cs="Tahoma"/>
          <w:sz w:val="22"/>
          <w:szCs w:val="22"/>
          <w:shd w:val="clear" w:color="auto" w:fill="FFFFFF"/>
        </w:rPr>
        <w:t>.</w:t>
      </w:r>
      <w:r w:rsidR="00510F4E" w:rsidRPr="00B618B1">
        <w:rPr>
          <w:rFonts w:ascii="Tahoma" w:hAnsi="Tahoma" w:cs="Tahoma"/>
          <w:sz w:val="22"/>
          <w:szCs w:val="22"/>
          <w:shd w:val="clear" w:color="auto" w:fill="FFFFFF"/>
        </w:rPr>
        <w:t xml:space="preserve">, dentro de la cual está incluida la empresa LISTOS S.A. pero no como </w:t>
      </w:r>
      <w:proofErr w:type="spellStart"/>
      <w:r w:rsidR="00510F4E" w:rsidRPr="00B618B1">
        <w:rPr>
          <w:rFonts w:ascii="Tahoma" w:hAnsi="Tahoma" w:cs="Tahoma"/>
          <w:sz w:val="22"/>
          <w:szCs w:val="22"/>
          <w:shd w:val="clear" w:color="auto" w:fill="FFFFFF"/>
        </w:rPr>
        <w:t>EST</w:t>
      </w:r>
      <w:proofErr w:type="spellEnd"/>
      <w:r w:rsidR="00510F4E" w:rsidRPr="00B618B1">
        <w:rPr>
          <w:rFonts w:ascii="Tahoma" w:hAnsi="Tahoma" w:cs="Tahoma"/>
          <w:sz w:val="22"/>
          <w:szCs w:val="22"/>
          <w:shd w:val="clear" w:color="auto" w:fill="FFFFFF"/>
        </w:rPr>
        <w:t xml:space="preserve"> sino como intermediaria.</w:t>
      </w:r>
      <w:r w:rsidR="00165330" w:rsidRPr="00B618B1">
        <w:rPr>
          <w:rFonts w:ascii="Tahoma" w:hAnsi="Tahoma" w:cs="Tahoma"/>
          <w:sz w:val="22"/>
          <w:szCs w:val="22"/>
          <w:shd w:val="clear" w:color="auto" w:fill="FFFFFF"/>
        </w:rPr>
        <w:t xml:space="preserve"> Con todo, más adelante nos volveremos a referir a la </w:t>
      </w:r>
      <w:proofErr w:type="spellStart"/>
      <w:r w:rsidR="00165330" w:rsidRPr="00B618B1">
        <w:rPr>
          <w:rFonts w:ascii="Tahoma" w:hAnsi="Tahoma" w:cs="Tahoma"/>
          <w:sz w:val="22"/>
          <w:szCs w:val="22"/>
          <w:shd w:val="clear" w:color="auto" w:fill="FFFFFF"/>
        </w:rPr>
        <w:t>EST</w:t>
      </w:r>
      <w:proofErr w:type="spellEnd"/>
      <w:r w:rsidR="00165330" w:rsidRPr="00B618B1">
        <w:rPr>
          <w:rFonts w:ascii="Tahoma" w:hAnsi="Tahoma" w:cs="Tahoma"/>
          <w:sz w:val="22"/>
          <w:szCs w:val="22"/>
          <w:shd w:val="clear" w:color="auto" w:fill="FFFFFF"/>
        </w:rPr>
        <w:t xml:space="preserve"> LISTOS S.A. pero para una valoración probatoria diferente. </w:t>
      </w:r>
    </w:p>
    <w:p w14:paraId="62537F9F" w14:textId="77777777" w:rsidR="00CE71C4" w:rsidRPr="00B618B1" w:rsidRDefault="00CE71C4" w:rsidP="00947790">
      <w:pPr>
        <w:pStyle w:val="NormalWeb"/>
        <w:spacing w:before="0" w:beforeAutospacing="0" w:after="0" w:afterAutospacing="0" w:line="276" w:lineRule="auto"/>
        <w:ind w:firstLine="708"/>
        <w:jc w:val="both"/>
        <w:rPr>
          <w:rFonts w:ascii="Tahoma" w:hAnsi="Tahoma" w:cs="Tahoma"/>
          <w:color w:val="FF0000"/>
          <w:sz w:val="22"/>
          <w:szCs w:val="22"/>
          <w:shd w:val="clear" w:color="auto" w:fill="FFFFFF"/>
        </w:rPr>
      </w:pPr>
    </w:p>
    <w:p w14:paraId="16027EF1" w14:textId="7A409A82" w:rsidR="005B2062" w:rsidRPr="00B618B1" w:rsidRDefault="00A12ED2" w:rsidP="00947790">
      <w:pPr>
        <w:pStyle w:val="NormalWeb"/>
        <w:spacing w:before="0" w:beforeAutospacing="0" w:after="0" w:afterAutospacing="0" w:line="276" w:lineRule="auto"/>
        <w:ind w:firstLine="708"/>
        <w:jc w:val="both"/>
        <w:rPr>
          <w:rFonts w:ascii="Tahoma" w:hAnsi="Tahoma" w:cs="Tahoma"/>
          <w:sz w:val="22"/>
          <w:szCs w:val="22"/>
          <w:shd w:val="clear" w:color="auto" w:fill="FFFFFF"/>
        </w:rPr>
      </w:pPr>
      <w:r w:rsidRPr="00B618B1">
        <w:rPr>
          <w:rFonts w:ascii="Tahoma" w:hAnsi="Tahoma" w:cs="Tahoma"/>
          <w:sz w:val="22"/>
          <w:szCs w:val="22"/>
          <w:shd w:val="clear" w:color="auto" w:fill="FFFFFF"/>
        </w:rPr>
        <w:t>De modo que</w:t>
      </w:r>
      <w:r w:rsidR="00554225" w:rsidRPr="00B618B1">
        <w:rPr>
          <w:rFonts w:ascii="Tahoma" w:hAnsi="Tahoma" w:cs="Tahoma"/>
          <w:sz w:val="22"/>
          <w:szCs w:val="22"/>
          <w:shd w:val="clear" w:color="auto" w:fill="FFFFFF"/>
        </w:rPr>
        <w:t>,</w:t>
      </w:r>
      <w:r w:rsidRPr="00B618B1">
        <w:rPr>
          <w:rFonts w:ascii="Tahoma" w:hAnsi="Tahoma" w:cs="Tahoma"/>
          <w:sz w:val="22"/>
          <w:szCs w:val="22"/>
          <w:shd w:val="clear" w:color="auto" w:fill="FFFFFF"/>
        </w:rPr>
        <w:t xml:space="preserve"> </w:t>
      </w:r>
      <w:r w:rsidR="00225D04" w:rsidRPr="00B618B1">
        <w:rPr>
          <w:rFonts w:ascii="Tahoma" w:hAnsi="Tahoma" w:cs="Tahoma"/>
          <w:sz w:val="22"/>
          <w:szCs w:val="22"/>
          <w:shd w:val="clear" w:color="auto" w:fill="FFFFFF"/>
        </w:rPr>
        <w:t>para determinar si en este caso debe</w:t>
      </w:r>
      <w:r w:rsidR="00B3050A" w:rsidRPr="00B618B1">
        <w:rPr>
          <w:rFonts w:ascii="Tahoma" w:hAnsi="Tahoma" w:cs="Tahoma"/>
          <w:sz w:val="22"/>
          <w:szCs w:val="22"/>
          <w:shd w:val="clear" w:color="auto" w:fill="FFFFFF"/>
        </w:rPr>
        <w:t xml:space="preserve"> </w:t>
      </w:r>
      <w:r w:rsidR="009142FA" w:rsidRPr="00B618B1">
        <w:rPr>
          <w:rFonts w:ascii="Tahoma" w:hAnsi="Tahoma" w:cs="Tahoma"/>
          <w:sz w:val="22"/>
          <w:szCs w:val="22"/>
          <w:shd w:val="clear" w:color="auto" w:fill="FFFFFF"/>
        </w:rPr>
        <w:t xml:space="preserve">darse alcance al artículo 35 del </w:t>
      </w:r>
      <w:proofErr w:type="spellStart"/>
      <w:r w:rsidR="009142FA" w:rsidRPr="00B618B1">
        <w:rPr>
          <w:rFonts w:ascii="Tahoma" w:hAnsi="Tahoma" w:cs="Tahoma"/>
          <w:sz w:val="22"/>
          <w:szCs w:val="22"/>
          <w:shd w:val="clear" w:color="auto" w:fill="FFFFFF"/>
        </w:rPr>
        <w:t>CST</w:t>
      </w:r>
      <w:proofErr w:type="spellEnd"/>
      <w:r w:rsidR="009142FA" w:rsidRPr="00B618B1">
        <w:rPr>
          <w:rFonts w:ascii="Tahoma" w:hAnsi="Tahoma" w:cs="Tahoma"/>
          <w:sz w:val="22"/>
          <w:szCs w:val="22"/>
          <w:shd w:val="clear" w:color="auto" w:fill="FFFFFF"/>
        </w:rPr>
        <w:t xml:space="preserve">, para calificar a la citada empresa, </w:t>
      </w:r>
      <w:proofErr w:type="spellStart"/>
      <w:r w:rsidR="009142FA" w:rsidRPr="00B618B1">
        <w:rPr>
          <w:rFonts w:ascii="Tahoma" w:hAnsi="Tahoma" w:cs="Tahoma"/>
          <w:sz w:val="22"/>
          <w:szCs w:val="22"/>
          <w:shd w:val="clear" w:color="auto" w:fill="FFFFFF"/>
        </w:rPr>
        <w:t>NESTÉ</w:t>
      </w:r>
      <w:proofErr w:type="spellEnd"/>
      <w:r w:rsidR="009142FA" w:rsidRPr="00B618B1">
        <w:rPr>
          <w:rFonts w:ascii="Tahoma" w:hAnsi="Tahoma" w:cs="Tahoma"/>
          <w:sz w:val="22"/>
          <w:szCs w:val="22"/>
          <w:shd w:val="clear" w:color="auto" w:fill="FFFFFF"/>
        </w:rPr>
        <w:t xml:space="preserve"> DE </w:t>
      </w:r>
      <w:proofErr w:type="spellStart"/>
      <w:r w:rsidR="009142FA" w:rsidRPr="00B618B1">
        <w:rPr>
          <w:rFonts w:ascii="Tahoma" w:hAnsi="Tahoma" w:cs="Tahoma"/>
          <w:sz w:val="22"/>
          <w:szCs w:val="22"/>
          <w:shd w:val="clear" w:color="auto" w:fill="FFFFFF"/>
        </w:rPr>
        <w:t>COLOMBISA</w:t>
      </w:r>
      <w:proofErr w:type="spellEnd"/>
      <w:r w:rsidR="009142FA" w:rsidRPr="00B618B1">
        <w:rPr>
          <w:rFonts w:ascii="Tahoma" w:hAnsi="Tahoma" w:cs="Tahoma"/>
          <w:sz w:val="22"/>
          <w:szCs w:val="22"/>
          <w:shd w:val="clear" w:color="auto" w:fill="FFFFFF"/>
        </w:rPr>
        <w:t xml:space="preserve"> S.A.</w:t>
      </w:r>
      <w:r w:rsidR="00225D04" w:rsidRPr="00B618B1">
        <w:rPr>
          <w:rFonts w:ascii="Tahoma" w:hAnsi="Tahoma" w:cs="Tahoma"/>
          <w:sz w:val="22"/>
          <w:szCs w:val="22"/>
          <w:shd w:val="clear" w:color="auto" w:fill="FFFFFF"/>
        </w:rPr>
        <w:t xml:space="preserve"> como verdadera empleadora y las restantes entidades llamadas como simples intermediarias </w:t>
      </w:r>
      <w:r w:rsidR="009142FA" w:rsidRPr="00B618B1">
        <w:rPr>
          <w:rFonts w:ascii="Tahoma" w:hAnsi="Tahoma" w:cs="Tahoma"/>
          <w:sz w:val="22"/>
          <w:szCs w:val="22"/>
          <w:shd w:val="clear" w:color="auto" w:fill="FFFFFF"/>
        </w:rPr>
        <w:t>como se alega en la demanda</w:t>
      </w:r>
      <w:r w:rsidR="00225D04" w:rsidRPr="00B618B1">
        <w:rPr>
          <w:rFonts w:ascii="Tahoma" w:hAnsi="Tahoma" w:cs="Tahoma"/>
          <w:sz w:val="22"/>
          <w:szCs w:val="22"/>
          <w:shd w:val="clear" w:color="auto" w:fill="FFFFFF"/>
        </w:rPr>
        <w:t>, hemos de referirnos a la prueba testimonial que da cuenta de las condiciones como se desarrolló la actividad</w:t>
      </w:r>
      <w:r w:rsidR="009142FA" w:rsidRPr="00B618B1">
        <w:rPr>
          <w:rFonts w:ascii="Tahoma" w:hAnsi="Tahoma" w:cs="Tahoma"/>
          <w:sz w:val="22"/>
          <w:szCs w:val="22"/>
          <w:shd w:val="clear" w:color="auto" w:fill="FFFFFF"/>
        </w:rPr>
        <w:t>, así:</w:t>
      </w:r>
    </w:p>
    <w:p w14:paraId="3FF93B6C" w14:textId="77777777" w:rsidR="003A17A8" w:rsidRPr="00B618B1" w:rsidRDefault="003A17A8" w:rsidP="00947790">
      <w:pPr>
        <w:pStyle w:val="NormalWeb"/>
        <w:spacing w:before="0" w:beforeAutospacing="0" w:after="0" w:afterAutospacing="0" w:line="276" w:lineRule="auto"/>
        <w:ind w:firstLine="708"/>
        <w:jc w:val="both"/>
        <w:rPr>
          <w:rFonts w:ascii="Tahoma" w:hAnsi="Tahoma" w:cs="Tahoma"/>
          <w:sz w:val="22"/>
          <w:szCs w:val="22"/>
          <w:shd w:val="clear" w:color="auto" w:fill="FFFFFF"/>
        </w:rPr>
      </w:pPr>
    </w:p>
    <w:p w14:paraId="7F95BBB8" w14:textId="77777777" w:rsidR="00546133" w:rsidRPr="00B618B1" w:rsidRDefault="00225D04" w:rsidP="0046671D">
      <w:pPr>
        <w:rPr>
          <w:rFonts w:ascii="Tahoma" w:hAnsi="Tahoma" w:cs="Tahoma"/>
          <w:b/>
          <w:u w:val="single"/>
          <w:lang w:val="es-CO"/>
        </w:rPr>
      </w:pPr>
      <w:r w:rsidRPr="00B618B1">
        <w:rPr>
          <w:rFonts w:ascii="Tahoma" w:hAnsi="Tahoma" w:cs="Tahoma"/>
          <w:b/>
          <w:u w:val="single"/>
          <w:lang w:val="es-CO"/>
        </w:rPr>
        <w:t>TESTIMONIO DEL SEÑOR CARLOS DE JESÚS JARAMILLO PESCADOR:</w:t>
      </w:r>
    </w:p>
    <w:p w14:paraId="68F09BFB" w14:textId="77777777" w:rsidR="00546133" w:rsidRPr="00B618B1" w:rsidRDefault="00546133" w:rsidP="0046671D">
      <w:pPr>
        <w:rPr>
          <w:rFonts w:ascii="Tahoma" w:hAnsi="Tahoma" w:cs="Tahoma"/>
          <w:lang w:val="es-CO"/>
        </w:rPr>
      </w:pPr>
    </w:p>
    <w:p w14:paraId="6EE99922" w14:textId="6C46B857" w:rsidR="0046671D" w:rsidRPr="00B618B1" w:rsidRDefault="00225D04" w:rsidP="0046671D">
      <w:pPr>
        <w:rPr>
          <w:rFonts w:ascii="Tahoma" w:hAnsi="Tahoma" w:cs="Tahoma"/>
          <w:lang w:val="es-CO"/>
        </w:rPr>
      </w:pPr>
      <w:r w:rsidRPr="00B618B1">
        <w:rPr>
          <w:rFonts w:ascii="Tahoma" w:hAnsi="Tahoma" w:cs="Tahoma"/>
          <w:lang w:val="es-CO"/>
        </w:rPr>
        <w:t xml:space="preserve">Antes de referirnos a las declaraciones directas emanadas por el </w:t>
      </w:r>
      <w:r w:rsidR="00546133" w:rsidRPr="00B618B1">
        <w:rPr>
          <w:rFonts w:ascii="Tahoma" w:hAnsi="Tahoma" w:cs="Tahoma"/>
          <w:lang w:val="es-CO"/>
        </w:rPr>
        <w:t>único testigo citado por la parte demandante</w:t>
      </w:r>
      <w:r w:rsidRPr="00B618B1">
        <w:rPr>
          <w:rFonts w:ascii="Tahoma" w:hAnsi="Tahoma" w:cs="Tahoma"/>
          <w:lang w:val="es-CO"/>
        </w:rPr>
        <w:t xml:space="preserve">, </w:t>
      </w:r>
      <w:r w:rsidR="00546133" w:rsidRPr="00B618B1">
        <w:rPr>
          <w:rFonts w:ascii="Tahoma" w:hAnsi="Tahoma" w:cs="Tahoma"/>
          <w:lang w:val="es-CO"/>
        </w:rPr>
        <w:t>es</w:t>
      </w:r>
      <w:r w:rsidRPr="00B618B1">
        <w:rPr>
          <w:rFonts w:ascii="Tahoma" w:hAnsi="Tahoma" w:cs="Tahoma"/>
          <w:lang w:val="es-CO"/>
        </w:rPr>
        <w:t xml:space="preserve"> necesario precisar que d</w:t>
      </w:r>
      <w:r w:rsidR="0046671D" w:rsidRPr="00B618B1">
        <w:rPr>
          <w:rFonts w:ascii="Tahoma" w:hAnsi="Tahoma" w:cs="Tahoma"/>
          <w:lang w:val="es-CO"/>
        </w:rPr>
        <w:t>e acuerdo al contexto facti</w:t>
      </w:r>
      <w:r w:rsidR="00DC1225" w:rsidRPr="00B618B1">
        <w:rPr>
          <w:rFonts w:ascii="Tahoma" w:hAnsi="Tahoma" w:cs="Tahoma"/>
          <w:lang w:val="es-CO"/>
        </w:rPr>
        <w:t>co que se recoge de las pruebas</w:t>
      </w:r>
      <w:r w:rsidR="0046671D" w:rsidRPr="00B618B1">
        <w:rPr>
          <w:rFonts w:ascii="Tahoma" w:hAnsi="Tahoma" w:cs="Tahoma"/>
          <w:lang w:val="es-CO"/>
        </w:rPr>
        <w:t>,</w:t>
      </w:r>
      <w:r w:rsidRPr="00B618B1">
        <w:rPr>
          <w:rFonts w:ascii="Tahoma" w:hAnsi="Tahoma" w:cs="Tahoma"/>
          <w:lang w:val="es-CO"/>
        </w:rPr>
        <w:t xml:space="preserve"> es posible inferir que </w:t>
      </w:r>
      <w:r w:rsidR="0046671D" w:rsidRPr="00B618B1">
        <w:rPr>
          <w:rFonts w:ascii="Tahoma" w:hAnsi="Tahoma" w:cs="Tahoma"/>
          <w:lang w:val="es-CO"/>
        </w:rPr>
        <w:t>los impulsadores de los productos</w:t>
      </w:r>
      <w:r w:rsidR="003A17A8" w:rsidRPr="00B618B1">
        <w:rPr>
          <w:rFonts w:ascii="Tahoma" w:hAnsi="Tahoma" w:cs="Tahoma"/>
          <w:lang w:val="es-CO"/>
        </w:rPr>
        <w:t xml:space="preserve"> de</w:t>
      </w:r>
      <w:r w:rsidR="0046671D" w:rsidRPr="00B618B1">
        <w:rPr>
          <w:rFonts w:ascii="Tahoma" w:hAnsi="Tahoma" w:cs="Tahoma"/>
          <w:lang w:val="es-CO"/>
        </w:rPr>
        <w:t xml:space="preserve"> </w:t>
      </w:r>
      <w:r w:rsidR="00546133" w:rsidRPr="00B618B1">
        <w:rPr>
          <w:rFonts w:ascii="Tahoma" w:hAnsi="Tahoma" w:cs="Tahoma"/>
          <w:lang w:val="es-CO"/>
        </w:rPr>
        <w:t>NESTLÉ</w:t>
      </w:r>
      <w:r w:rsidR="009142FA" w:rsidRPr="00B618B1">
        <w:rPr>
          <w:rFonts w:ascii="Tahoma" w:hAnsi="Tahoma" w:cs="Tahoma"/>
          <w:lang w:val="es-CO"/>
        </w:rPr>
        <w:t xml:space="preserve"> por lo general</w:t>
      </w:r>
      <w:r w:rsidR="00546133" w:rsidRPr="00B618B1">
        <w:rPr>
          <w:rFonts w:ascii="Tahoma" w:hAnsi="Tahoma" w:cs="Tahoma"/>
          <w:lang w:val="es-CO"/>
        </w:rPr>
        <w:t xml:space="preserve"> </w:t>
      </w:r>
      <w:r w:rsidR="009142FA" w:rsidRPr="00B618B1">
        <w:rPr>
          <w:rFonts w:ascii="Tahoma" w:hAnsi="Tahoma" w:cs="Tahoma"/>
          <w:lang w:val="es-CO"/>
        </w:rPr>
        <w:t>trabaja</w:t>
      </w:r>
      <w:r w:rsidR="0046671D" w:rsidRPr="00B618B1">
        <w:rPr>
          <w:rFonts w:ascii="Tahoma" w:hAnsi="Tahoma" w:cs="Tahoma"/>
          <w:lang w:val="es-CO"/>
        </w:rPr>
        <w:t xml:space="preserve"> uno</w:t>
      </w:r>
      <w:r w:rsidR="00546133" w:rsidRPr="00B618B1">
        <w:rPr>
          <w:rFonts w:ascii="Tahoma" w:hAnsi="Tahoma" w:cs="Tahoma"/>
          <w:lang w:val="es-CO"/>
        </w:rPr>
        <w:t xml:space="preserve">, </w:t>
      </w:r>
      <w:r w:rsidR="0046671D" w:rsidRPr="00B618B1">
        <w:rPr>
          <w:rFonts w:ascii="Tahoma" w:hAnsi="Tahoma" w:cs="Tahoma"/>
          <w:lang w:val="es-CO"/>
        </w:rPr>
        <w:t>por supermercado</w:t>
      </w:r>
      <w:r w:rsidRPr="00B618B1">
        <w:rPr>
          <w:rFonts w:ascii="Tahoma" w:hAnsi="Tahoma" w:cs="Tahoma"/>
          <w:lang w:val="es-CO"/>
        </w:rPr>
        <w:t xml:space="preserve"> o punto de venta</w:t>
      </w:r>
      <w:r w:rsidR="0046671D" w:rsidRPr="00B618B1">
        <w:rPr>
          <w:rFonts w:ascii="Tahoma" w:hAnsi="Tahoma" w:cs="Tahoma"/>
          <w:lang w:val="es-CO"/>
        </w:rPr>
        <w:t xml:space="preserve">, por lo que resulta imposible que haya dos o más trabajadores que realicen </w:t>
      </w:r>
      <w:r w:rsidR="00546133" w:rsidRPr="00B618B1">
        <w:rPr>
          <w:rFonts w:ascii="Tahoma" w:hAnsi="Tahoma" w:cs="Tahoma"/>
          <w:lang w:val="es-CO"/>
        </w:rPr>
        <w:t xml:space="preserve">esa </w:t>
      </w:r>
      <w:r w:rsidR="0046671D" w:rsidRPr="00B618B1">
        <w:rPr>
          <w:rFonts w:ascii="Tahoma" w:hAnsi="Tahoma" w:cs="Tahoma"/>
          <w:lang w:val="es-CO"/>
        </w:rPr>
        <w:t>actividad en el mismo establecimiento. Ello</w:t>
      </w:r>
      <w:r w:rsidR="00546133" w:rsidRPr="00B618B1">
        <w:rPr>
          <w:rFonts w:ascii="Tahoma" w:hAnsi="Tahoma" w:cs="Tahoma"/>
          <w:lang w:val="es-CO"/>
        </w:rPr>
        <w:t xml:space="preserve"> constituye un hecho relevante que no puede pasarse por alto a la hora de valorar la prueba, toda vez que en virtud de la flexibilidad probatoria que se ha venido implementando por esta Corporación</w:t>
      </w:r>
      <w:r w:rsidR="009142FA" w:rsidRPr="00B618B1">
        <w:rPr>
          <w:rFonts w:ascii="Tahoma" w:hAnsi="Tahoma" w:cs="Tahoma"/>
          <w:lang w:val="es-CO"/>
        </w:rPr>
        <w:t xml:space="preserve"> en aquellos casos en los cuales  el trabajo se realiza sin compañeros de trabajo</w:t>
      </w:r>
      <w:r w:rsidR="00DC1225" w:rsidRPr="00B618B1">
        <w:rPr>
          <w:rFonts w:ascii="Tahoma" w:hAnsi="Tahoma" w:cs="Tahoma"/>
          <w:lang w:val="es-CO"/>
        </w:rPr>
        <w:t xml:space="preserve"> que puedan dar cuenta exacta de cada una de las labores desarrolladas por </w:t>
      </w:r>
      <w:r w:rsidR="00642F6A" w:rsidRPr="00B618B1">
        <w:rPr>
          <w:rFonts w:ascii="Tahoma" w:hAnsi="Tahoma" w:cs="Tahoma"/>
          <w:lang w:val="es-CO"/>
        </w:rPr>
        <w:t>el o la trabajadora</w:t>
      </w:r>
      <w:r w:rsidR="009142FA" w:rsidRPr="00B618B1">
        <w:rPr>
          <w:rFonts w:ascii="Tahoma" w:hAnsi="Tahoma" w:cs="Tahoma"/>
          <w:lang w:val="es-CO"/>
        </w:rPr>
        <w:t>,</w:t>
      </w:r>
      <w:r w:rsidR="00546133" w:rsidRPr="00B618B1">
        <w:rPr>
          <w:rFonts w:ascii="Tahoma" w:hAnsi="Tahoma" w:cs="Tahoma"/>
          <w:lang w:val="es-CO"/>
        </w:rPr>
        <w:t xml:space="preserve"> no puede exigirse a la parte actora que </w:t>
      </w:r>
      <w:r w:rsidR="00642F6A" w:rsidRPr="00B618B1">
        <w:rPr>
          <w:rFonts w:ascii="Tahoma" w:hAnsi="Tahoma" w:cs="Tahoma"/>
          <w:lang w:val="es-CO"/>
        </w:rPr>
        <w:t>t</w:t>
      </w:r>
      <w:r w:rsidR="00546133" w:rsidRPr="00B618B1">
        <w:rPr>
          <w:rFonts w:ascii="Tahoma" w:hAnsi="Tahoma" w:cs="Tahoma"/>
          <w:lang w:val="es-CO"/>
        </w:rPr>
        <w:t>ra</w:t>
      </w:r>
      <w:r w:rsidR="00642F6A" w:rsidRPr="00B618B1">
        <w:rPr>
          <w:rFonts w:ascii="Tahoma" w:hAnsi="Tahoma" w:cs="Tahoma"/>
          <w:lang w:val="es-CO"/>
        </w:rPr>
        <w:t>iga</w:t>
      </w:r>
      <w:r w:rsidR="00546133" w:rsidRPr="00B618B1">
        <w:rPr>
          <w:rFonts w:ascii="Tahoma" w:hAnsi="Tahoma" w:cs="Tahoma"/>
          <w:lang w:val="es-CO"/>
        </w:rPr>
        <w:t xml:space="preserve"> al proceso un testigo directo de la prestación diaria del servicio, pues hacerlo, sería imponerle una carga imposible cumplir</w:t>
      </w:r>
      <w:r w:rsidR="00642F6A" w:rsidRPr="00B618B1">
        <w:rPr>
          <w:rFonts w:ascii="Tahoma" w:hAnsi="Tahoma" w:cs="Tahoma"/>
          <w:lang w:val="es-CO"/>
        </w:rPr>
        <w:t xml:space="preserve">. </w:t>
      </w:r>
    </w:p>
    <w:p w14:paraId="12A4ADB5" w14:textId="77777777" w:rsidR="0046671D" w:rsidRPr="00B618B1" w:rsidRDefault="0046671D" w:rsidP="00546133">
      <w:pPr>
        <w:pStyle w:val="Sinespaciado"/>
        <w:rPr>
          <w:rFonts w:ascii="Tahoma" w:hAnsi="Tahoma" w:cs="Tahoma"/>
          <w:lang w:val="es-CO"/>
        </w:rPr>
      </w:pPr>
    </w:p>
    <w:p w14:paraId="0211A8B7" w14:textId="701AD405" w:rsidR="0085389E" w:rsidRPr="00B618B1" w:rsidRDefault="00DC1225" w:rsidP="0046671D">
      <w:pPr>
        <w:rPr>
          <w:rFonts w:ascii="Tahoma" w:hAnsi="Tahoma" w:cs="Tahoma"/>
          <w:lang w:val="es-CO"/>
        </w:rPr>
      </w:pPr>
      <w:r w:rsidRPr="00B618B1">
        <w:rPr>
          <w:rFonts w:ascii="Tahoma" w:hAnsi="Tahoma" w:cs="Tahoma"/>
          <w:lang w:val="es-CO"/>
        </w:rPr>
        <w:t xml:space="preserve">Con todo, como en este caso la prestación del servicio de la demandante </w:t>
      </w:r>
      <w:r w:rsidR="00642F6A" w:rsidRPr="00B618B1">
        <w:rPr>
          <w:rFonts w:ascii="Tahoma" w:hAnsi="Tahoma" w:cs="Tahoma"/>
          <w:lang w:val="es-CO"/>
        </w:rPr>
        <w:t xml:space="preserve">como IMPULSADORA </w:t>
      </w:r>
      <w:r w:rsidRPr="00B618B1">
        <w:rPr>
          <w:rFonts w:ascii="Tahoma" w:hAnsi="Tahoma" w:cs="Tahoma"/>
          <w:lang w:val="es-CO"/>
        </w:rPr>
        <w:t xml:space="preserve">es un hecho que no está en discusión, </w:t>
      </w:r>
      <w:r w:rsidR="0046671D" w:rsidRPr="00B618B1">
        <w:rPr>
          <w:rFonts w:ascii="Tahoma" w:hAnsi="Tahoma" w:cs="Tahoma"/>
          <w:lang w:val="es-CO"/>
        </w:rPr>
        <w:t>el señor CARLOS DE JESÚS JARAMILLO PESCADOR</w:t>
      </w:r>
      <w:r w:rsidR="0085389E" w:rsidRPr="00B618B1">
        <w:rPr>
          <w:rFonts w:ascii="Tahoma" w:hAnsi="Tahoma" w:cs="Tahoma"/>
          <w:lang w:val="es-CO"/>
        </w:rPr>
        <w:t>,</w:t>
      </w:r>
      <w:r w:rsidR="00546133" w:rsidRPr="00B618B1">
        <w:rPr>
          <w:rFonts w:ascii="Tahoma" w:hAnsi="Tahoma" w:cs="Tahoma"/>
          <w:lang w:val="es-CO"/>
        </w:rPr>
        <w:t xml:space="preserve"> quien</w:t>
      </w:r>
      <w:r w:rsidR="0046671D" w:rsidRPr="00B618B1">
        <w:rPr>
          <w:rFonts w:ascii="Tahoma" w:hAnsi="Tahoma" w:cs="Tahoma"/>
          <w:lang w:val="es-CO"/>
        </w:rPr>
        <w:t xml:space="preserve"> fue impulsador de los productos de </w:t>
      </w:r>
      <w:r w:rsidR="00546133" w:rsidRPr="00B618B1">
        <w:rPr>
          <w:rFonts w:ascii="Tahoma" w:hAnsi="Tahoma" w:cs="Tahoma"/>
          <w:lang w:val="es-CO"/>
        </w:rPr>
        <w:t>NESTLÉ entre 1996 y 2009 –interregno durante el cual la demandante ejercía la misma ocupación-,</w:t>
      </w:r>
      <w:r w:rsidR="0046671D" w:rsidRPr="00B618B1">
        <w:rPr>
          <w:rFonts w:ascii="Tahoma" w:hAnsi="Tahoma" w:cs="Tahoma"/>
          <w:lang w:val="es-CO"/>
        </w:rPr>
        <w:t xml:space="preserve"> contratado de la misma manera como </w:t>
      </w:r>
      <w:r w:rsidR="00546133" w:rsidRPr="00B618B1">
        <w:rPr>
          <w:rFonts w:ascii="Tahoma" w:hAnsi="Tahoma" w:cs="Tahoma"/>
          <w:lang w:val="es-CO"/>
        </w:rPr>
        <w:t xml:space="preserve">lo </w:t>
      </w:r>
      <w:r w:rsidR="0046671D" w:rsidRPr="00B618B1">
        <w:rPr>
          <w:rFonts w:ascii="Tahoma" w:hAnsi="Tahoma" w:cs="Tahoma"/>
          <w:lang w:val="es-CO"/>
        </w:rPr>
        <w:t xml:space="preserve">fue </w:t>
      </w:r>
      <w:r w:rsidR="00546133" w:rsidRPr="00B618B1">
        <w:rPr>
          <w:rFonts w:ascii="Tahoma" w:hAnsi="Tahoma" w:cs="Tahoma"/>
          <w:lang w:val="es-CO"/>
        </w:rPr>
        <w:t>la actora</w:t>
      </w:r>
      <w:r w:rsidR="0085389E" w:rsidRPr="00B618B1">
        <w:rPr>
          <w:rFonts w:ascii="Tahoma" w:hAnsi="Tahoma" w:cs="Tahoma"/>
          <w:lang w:val="es-CO"/>
        </w:rPr>
        <w:t xml:space="preserve"> </w:t>
      </w:r>
      <w:r w:rsidR="00546133" w:rsidRPr="00B618B1">
        <w:rPr>
          <w:rFonts w:ascii="Tahoma" w:hAnsi="Tahoma" w:cs="Tahoma"/>
          <w:lang w:val="es-CO"/>
        </w:rPr>
        <w:t xml:space="preserve">–por medio de las sociedades </w:t>
      </w:r>
      <w:r w:rsidR="0085389E" w:rsidRPr="00B618B1">
        <w:rPr>
          <w:rFonts w:ascii="Tahoma" w:hAnsi="Tahoma" w:cs="Tahoma"/>
          <w:lang w:val="es-CO"/>
        </w:rPr>
        <w:t>llamadas al proceso-</w:t>
      </w:r>
      <w:r w:rsidR="0046671D" w:rsidRPr="00B618B1">
        <w:rPr>
          <w:rFonts w:ascii="Tahoma" w:hAnsi="Tahoma" w:cs="Tahoma"/>
          <w:lang w:val="es-CO"/>
        </w:rPr>
        <w:t xml:space="preserve">, es un testigo directo </w:t>
      </w:r>
      <w:r w:rsidR="009142FA" w:rsidRPr="00B618B1">
        <w:rPr>
          <w:rFonts w:ascii="Tahoma" w:hAnsi="Tahoma" w:cs="Tahoma"/>
          <w:lang w:val="es-CO"/>
        </w:rPr>
        <w:t xml:space="preserve">de los siguientes aspectos: i) de </w:t>
      </w:r>
      <w:r w:rsidR="0046671D" w:rsidRPr="00B618B1">
        <w:rPr>
          <w:rFonts w:ascii="Tahoma" w:hAnsi="Tahoma" w:cs="Tahoma"/>
          <w:lang w:val="es-CO"/>
        </w:rPr>
        <w:t xml:space="preserve">la manera como se </w:t>
      </w:r>
      <w:r w:rsidR="009142FA" w:rsidRPr="00B618B1">
        <w:rPr>
          <w:rFonts w:ascii="Tahoma" w:hAnsi="Tahoma" w:cs="Tahoma"/>
          <w:lang w:val="es-CO"/>
        </w:rPr>
        <w:t>debía ejercer el cargo de impulsador de los productos de NESTLÉ</w:t>
      </w:r>
      <w:r w:rsidR="0046671D" w:rsidRPr="00B618B1">
        <w:rPr>
          <w:rFonts w:ascii="Tahoma" w:hAnsi="Tahoma" w:cs="Tahoma"/>
          <w:lang w:val="es-CO"/>
        </w:rPr>
        <w:t xml:space="preserve">, </w:t>
      </w:r>
      <w:r w:rsidR="009142FA" w:rsidRPr="00B618B1">
        <w:rPr>
          <w:rFonts w:ascii="Tahoma" w:hAnsi="Tahoma" w:cs="Tahoma"/>
          <w:lang w:val="es-CO"/>
        </w:rPr>
        <w:t xml:space="preserve">ii) </w:t>
      </w:r>
      <w:r w:rsidR="0046671D" w:rsidRPr="00B618B1">
        <w:rPr>
          <w:rFonts w:ascii="Tahoma" w:hAnsi="Tahoma" w:cs="Tahoma"/>
          <w:lang w:val="es-CO"/>
        </w:rPr>
        <w:t xml:space="preserve">de la forma como </w:t>
      </w:r>
      <w:r w:rsidR="00546133" w:rsidRPr="00B618B1">
        <w:rPr>
          <w:rFonts w:ascii="Tahoma" w:hAnsi="Tahoma" w:cs="Tahoma"/>
          <w:lang w:val="es-CO"/>
        </w:rPr>
        <w:t>se vinculaban contractualmente los impulsadores de los productos de Nestlé</w:t>
      </w:r>
      <w:r w:rsidR="005E725A" w:rsidRPr="00B618B1">
        <w:rPr>
          <w:rFonts w:ascii="Tahoma" w:hAnsi="Tahoma" w:cs="Tahoma"/>
          <w:lang w:val="es-CO"/>
        </w:rPr>
        <w:t>, más allá de que él estuviera asignado a los supermercados “LA 14” y “</w:t>
      </w:r>
      <w:proofErr w:type="spellStart"/>
      <w:r w:rsidR="005E725A" w:rsidRPr="00B618B1">
        <w:rPr>
          <w:rFonts w:ascii="Tahoma" w:hAnsi="Tahoma" w:cs="Tahoma"/>
          <w:lang w:val="es-CO"/>
        </w:rPr>
        <w:t>MERCAMAS</w:t>
      </w:r>
      <w:proofErr w:type="spellEnd"/>
      <w:r w:rsidR="005E725A" w:rsidRPr="00B618B1">
        <w:rPr>
          <w:rFonts w:ascii="Tahoma" w:hAnsi="Tahoma" w:cs="Tahoma"/>
          <w:lang w:val="es-CO"/>
        </w:rPr>
        <w:t>”, mientras que a la demandante le correspondían los puntos “</w:t>
      </w:r>
      <w:proofErr w:type="spellStart"/>
      <w:r w:rsidR="005E725A" w:rsidRPr="00B618B1">
        <w:rPr>
          <w:rFonts w:ascii="Tahoma" w:hAnsi="Tahoma" w:cs="Tahoma"/>
          <w:lang w:val="es-CO"/>
        </w:rPr>
        <w:t>COMFAMILIAR</w:t>
      </w:r>
      <w:proofErr w:type="spellEnd"/>
      <w:r w:rsidR="005E725A" w:rsidRPr="00B618B1">
        <w:rPr>
          <w:rFonts w:ascii="Tahoma" w:hAnsi="Tahoma" w:cs="Tahoma"/>
          <w:lang w:val="es-CO"/>
        </w:rPr>
        <w:t>”, “CAFETAL” y “</w:t>
      </w:r>
      <w:proofErr w:type="spellStart"/>
      <w:r w:rsidR="005E725A" w:rsidRPr="00B618B1">
        <w:rPr>
          <w:rFonts w:ascii="Tahoma" w:hAnsi="Tahoma" w:cs="Tahoma"/>
          <w:lang w:val="es-CO"/>
        </w:rPr>
        <w:t>MERCASA</w:t>
      </w:r>
      <w:proofErr w:type="spellEnd"/>
      <w:r w:rsidR="005E725A" w:rsidRPr="00B618B1">
        <w:rPr>
          <w:rFonts w:ascii="Tahoma" w:hAnsi="Tahoma" w:cs="Tahoma"/>
          <w:lang w:val="es-CO"/>
        </w:rPr>
        <w:t>”</w:t>
      </w:r>
      <w:r w:rsidR="0085389E" w:rsidRPr="00B618B1">
        <w:rPr>
          <w:rFonts w:ascii="Tahoma" w:hAnsi="Tahoma" w:cs="Tahoma"/>
          <w:lang w:val="es-CO"/>
        </w:rPr>
        <w:t xml:space="preserve">, </w:t>
      </w:r>
      <w:r w:rsidR="005E725A" w:rsidRPr="00B618B1">
        <w:rPr>
          <w:rFonts w:ascii="Tahoma" w:hAnsi="Tahoma" w:cs="Tahoma"/>
          <w:lang w:val="es-CO"/>
        </w:rPr>
        <w:t xml:space="preserve">y </w:t>
      </w:r>
      <w:r w:rsidR="0085389E" w:rsidRPr="00B618B1">
        <w:rPr>
          <w:rFonts w:ascii="Tahoma" w:hAnsi="Tahoma" w:cs="Tahoma"/>
          <w:lang w:val="es-CO"/>
        </w:rPr>
        <w:t xml:space="preserve">por ende para la Sala da cuenta </w:t>
      </w:r>
      <w:r w:rsidR="00F41917" w:rsidRPr="00B618B1">
        <w:rPr>
          <w:rFonts w:ascii="Tahoma" w:hAnsi="Tahoma" w:cs="Tahoma"/>
          <w:lang w:val="es-CO"/>
        </w:rPr>
        <w:t xml:space="preserve">fehaciente </w:t>
      </w:r>
      <w:r w:rsidR="0085389E" w:rsidRPr="00B618B1">
        <w:rPr>
          <w:rFonts w:ascii="Tahoma" w:hAnsi="Tahoma" w:cs="Tahoma"/>
          <w:lang w:val="es-CO"/>
        </w:rPr>
        <w:t>de las siguientes circunstancias:</w:t>
      </w:r>
    </w:p>
    <w:p w14:paraId="6FDBE150" w14:textId="77777777" w:rsidR="0085389E" w:rsidRPr="00B618B1" w:rsidRDefault="0085389E" w:rsidP="0046671D">
      <w:pPr>
        <w:rPr>
          <w:rFonts w:ascii="Tahoma" w:hAnsi="Tahoma" w:cs="Tahoma"/>
          <w:lang w:val="es-CO"/>
        </w:rPr>
      </w:pPr>
    </w:p>
    <w:p w14:paraId="615FA0CA" w14:textId="0DF6CA50" w:rsidR="0085389E" w:rsidRPr="00B618B1" w:rsidRDefault="00475A8A" w:rsidP="0046671D">
      <w:pPr>
        <w:rPr>
          <w:rFonts w:ascii="Tahoma" w:hAnsi="Tahoma" w:cs="Tahoma"/>
          <w:lang w:val="es-CO"/>
        </w:rPr>
      </w:pPr>
      <w:r w:rsidRPr="00B618B1">
        <w:rPr>
          <w:rFonts w:ascii="Tahoma" w:hAnsi="Tahoma" w:cs="Tahoma"/>
          <w:b/>
          <w:lang w:val="es-CO"/>
        </w:rPr>
        <w:t>i)</w:t>
      </w:r>
      <w:r w:rsidRPr="00B618B1">
        <w:rPr>
          <w:rFonts w:ascii="Tahoma" w:hAnsi="Tahoma" w:cs="Tahoma"/>
          <w:lang w:val="es-CO"/>
        </w:rPr>
        <w:t xml:space="preserve"> La vinculación inicial con alguna de las codemandadas, se daba por remisión directa de la hoja de vida por parte de NESTLÉ.</w:t>
      </w:r>
    </w:p>
    <w:p w14:paraId="375B8749" w14:textId="77777777" w:rsidR="00475A8A" w:rsidRPr="00B618B1" w:rsidRDefault="00475A8A" w:rsidP="0046671D">
      <w:pPr>
        <w:rPr>
          <w:rFonts w:ascii="Tahoma" w:hAnsi="Tahoma" w:cs="Tahoma"/>
          <w:lang w:val="es-CO"/>
        </w:rPr>
      </w:pPr>
    </w:p>
    <w:p w14:paraId="6A80A878" w14:textId="6957BC52" w:rsidR="00475A8A" w:rsidRPr="00B618B1" w:rsidRDefault="00475A8A" w:rsidP="0046671D">
      <w:pPr>
        <w:rPr>
          <w:rFonts w:ascii="Tahoma" w:hAnsi="Tahoma" w:cs="Tahoma"/>
          <w:lang w:val="es-CO"/>
        </w:rPr>
      </w:pPr>
      <w:r w:rsidRPr="00B618B1">
        <w:rPr>
          <w:rFonts w:ascii="Tahoma" w:hAnsi="Tahoma" w:cs="Tahoma"/>
          <w:b/>
          <w:lang w:val="es-CO"/>
        </w:rPr>
        <w:t>ii)</w:t>
      </w:r>
      <w:r w:rsidRPr="00B618B1">
        <w:rPr>
          <w:rFonts w:ascii="Tahoma" w:hAnsi="Tahoma" w:cs="Tahoma"/>
          <w:lang w:val="es-CO"/>
        </w:rPr>
        <w:t xml:space="preserve"> Las condiciones para desarrollar la labor eran impartidas por un vendedor contratado directamente por NESTLÉ, quien les asignaba los puntos de trabajo y les entregaba los implementos que los identificaban como impulsadores de esa marca, </w:t>
      </w:r>
      <w:r w:rsidR="00F00A1A" w:rsidRPr="00B618B1">
        <w:rPr>
          <w:rFonts w:ascii="Tahoma" w:hAnsi="Tahoma" w:cs="Tahoma"/>
          <w:lang w:val="es-CO"/>
        </w:rPr>
        <w:t>tales como camisetas y delantal, así como el material y publicidad para desarrollar la actividad.</w:t>
      </w:r>
    </w:p>
    <w:p w14:paraId="6FD7938F" w14:textId="77777777" w:rsidR="00475A8A" w:rsidRPr="00B618B1" w:rsidRDefault="00475A8A" w:rsidP="0046671D">
      <w:pPr>
        <w:rPr>
          <w:rFonts w:ascii="Tahoma" w:hAnsi="Tahoma" w:cs="Tahoma"/>
          <w:lang w:val="es-CO"/>
        </w:rPr>
      </w:pPr>
    </w:p>
    <w:p w14:paraId="3DEDB7EE" w14:textId="6BD0600B" w:rsidR="00475A8A" w:rsidRPr="00B618B1" w:rsidRDefault="00475A8A" w:rsidP="0046671D">
      <w:pPr>
        <w:rPr>
          <w:rFonts w:ascii="Tahoma" w:hAnsi="Tahoma" w:cs="Tahoma"/>
          <w:lang w:val="es-CO"/>
        </w:rPr>
      </w:pPr>
      <w:r w:rsidRPr="00B618B1">
        <w:rPr>
          <w:rFonts w:ascii="Tahoma" w:hAnsi="Tahoma" w:cs="Tahoma"/>
          <w:b/>
          <w:lang w:val="es-CO"/>
        </w:rPr>
        <w:t>iii)</w:t>
      </w:r>
      <w:r w:rsidRPr="00B618B1">
        <w:rPr>
          <w:rFonts w:ascii="Tahoma" w:hAnsi="Tahoma" w:cs="Tahoma"/>
          <w:lang w:val="es-CO"/>
        </w:rPr>
        <w:t xml:space="preserve"> La empresa que figuraba formalmente como empleadora, se encargaba exclusivamente del pago de las nóminas y aportes a seguridad social, puesto que era NESTLÉ la que impartía órdenes e imponía los parámetros y metas para cumplir mensualmente.</w:t>
      </w:r>
    </w:p>
    <w:p w14:paraId="2CBDFB31" w14:textId="77777777" w:rsidR="00475A8A" w:rsidRPr="00B618B1" w:rsidRDefault="00475A8A" w:rsidP="0046671D">
      <w:pPr>
        <w:rPr>
          <w:rFonts w:ascii="Tahoma" w:hAnsi="Tahoma" w:cs="Tahoma"/>
          <w:lang w:val="es-CO"/>
        </w:rPr>
      </w:pPr>
    </w:p>
    <w:p w14:paraId="178838C8" w14:textId="3D5CB239" w:rsidR="00475A8A" w:rsidRPr="00B618B1" w:rsidRDefault="00475A8A" w:rsidP="0046671D">
      <w:pPr>
        <w:rPr>
          <w:rFonts w:ascii="Tahoma" w:hAnsi="Tahoma" w:cs="Tahoma"/>
          <w:lang w:val="es-CO"/>
        </w:rPr>
      </w:pPr>
      <w:r w:rsidRPr="00B618B1">
        <w:rPr>
          <w:rFonts w:ascii="Tahoma" w:hAnsi="Tahoma" w:cs="Tahoma"/>
          <w:b/>
          <w:lang w:val="es-CO"/>
        </w:rPr>
        <w:t>iv)</w:t>
      </w:r>
      <w:r w:rsidRPr="00B618B1">
        <w:rPr>
          <w:rFonts w:ascii="Tahoma" w:hAnsi="Tahoma" w:cs="Tahoma"/>
          <w:lang w:val="es-CO"/>
        </w:rPr>
        <w:t xml:space="preserve"> En ocasiones</w:t>
      </w:r>
      <w:r w:rsidR="00F41917" w:rsidRPr="00B618B1">
        <w:rPr>
          <w:rFonts w:ascii="Tahoma" w:hAnsi="Tahoma" w:cs="Tahoma"/>
          <w:lang w:val="es-CO"/>
        </w:rPr>
        <w:t xml:space="preserve"> los impulsadores</w:t>
      </w:r>
      <w:r w:rsidRPr="00B618B1">
        <w:rPr>
          <w:rFonts w:ascii="Tahoma" w:hAnsi="Tahoma" w:cs="Tahoma"/>
          <w:lang w:val="es-CO"/>
        </w:rPr>
        <w:t xml:space="preserve"> recibían visitas del Gerente de NESTLÉ para definir quien se qu</w:t>
      </w:r>
      <w:r w:rsidR="009142FA" w:rsidRPr="00B618B1">
        <w:rPr>
          <w:rFonts w:ascii="Tahoma" w:hAnsi="Tahoma" w:cs="Tahoma"/>
          <w:lang w:val="es-CO"/>
        </w:rPr>
        <w:t>edaba en un punto de venta y qué</w:t>
      </w:r>
      <w:r w:rsidRPr="00B618B1">
        <w:rPr>
          <w:rFonts w:ascii="Tahoma" w:hAnsi="Tahoma" w:cs="Tahoma"/>
          <w:lang w:val="es-CO"/>
        </w:rPr>
        <w:t xml:space="preserve"> modificaciones debían realizarse para el cumplimiento de la labor.</w:t>
      </w:r>
    </w:p>
    <w:p w14:paraId="5A0423F3" w14:textId="77777777" w:rsidR="00475A8A" w:rsidRPr="00B618B1" w:rsidRDefault="00475A8A" w:rsidP="0046671D">
      <w:pPr>
        <w:rPr>
          <w:rFonts w:ascii="Tahoma" w:hAnsi="Tahoma" w:cs="Tahoma"/>
          <w:lang w:val="es-CO"/>
        </w:rPr>
      </w:pPr>
    </w:p>
    <w:p w14:paraId="24731C15" w14:textId="2F703E74" w:rsidR="00475A8A" w:rsidRPr="00B618B1" w:rsidRDefault="00475A8A" w:rsidP="0046671D">
      <w:pPr>
        <w:rPr>
          <w:rFonts w:ascii="Tahoma" w:hAnsi="Tahoma" w:cs="Tahoma"/>
          <w:lang w:val="es-CO"/>
        </w:rPr>
      </w:pPr>
      <w:r w:rsidRPr="00B618B1">
        <w:rPr>
          <w:rFonts w:ascii="Tahoma" w:hAnsi="Tahoma" w:cs="Tahoma"/>
          <w:b/>
          <w:lang w:val="es-CO"/>
        </w:rPr>
        <w:lastRenderedPageBreak/>
        <w:t>v)</w:t>
      </w:r>
      <w:r w:rsidR="00F00A1A" w:rsidRPr="00B618B1">
        <w:rPr>
          <w:rFonts w:ascii="Tahoma" w:hAnsi="Tahoma" w:cs="Tahoma"/>
          <w:lang w:val="es-CO"/>
        </w:rPr>
        <w:t xml:space="preserve"> Los permisos para ausentarse del lugar de trabajo dentro de la jornada laboral eran otorgados por el vendedor de NESTLÉ, así como la verificación del trabajo en horas extras o con recargos para ser reconocidos mediante bonos.</w:t>
      </w:r>
    </w:p>
    <w:p w14:paraId="66824A7B" w14:textId="77777777" w:rsidR="00F00A1A" w:rsidRPr="00B618B1" w:rsidRDefault="00F00A1A" w:rsidP="0046671D">
      <w:pPr>
        <w:rPr>
          <w:rFonts w:ascii="Tahoma" w:hAnsi="Tahoma" w:cs="Tahoma"/>
          <w:lang w:val="es-CO"/>
        </w:rPr>
      </w:pPr>
    </w:p>
    <w:p w14:paraId="0018C5F4" w14:textId="67F03311" w:rsidR="00F00A1A" w:rsidRPr="00B618B1" w:rsidRDefault="00F00A1A" w:rsidP="0046671D">
      <w:pPr>
        <w:rPr>
          <w:rFonts w:ascii="Tahoma" w:hAnsi="Tahoma" w:cs="Tahoma"/>
          <w:lang w:val="es-CO"/>
        </w:rPr>
      </w:pPr>
      <w:proofErr w:type="gramStart"/>
      <w:r w:rsidRPr="00B618B1">
        <w:rPr>
          <w:rFonts w:ascii="Tahoma" w:hAnsi="Tahoma" w:cs="Tahoma"/>
          <w:b/>
          <w:lang w:val="es-CO"/>
        </w:rPr>
        <w:t>vi</w:t>
      </w:r>
      <w:proofErr w:type="gramEnd"/>
      <w:r w:rsidRPr="00B618B1">
        <w:rPr>
          <w:rFonts w:ascii="Tahoma" w:hAnsi="Tahoma" w:cs="Tahoma"/>
          <w:b/>
          <w:lang w:val="es-CO"/>
        </w:rPr>
        <w:t>)</w:t>
      </w:r>
      <w:r w:rsidRPr="00B618B1">
        <w:rPr>
          <w:rFonts w:ascii="Tahoma" w:hAnsi="Tahoma" w:cs="Tahoma"/>
          <w:lang w:val="es-CO"/>
        </w:rPr>
        <w:t xml:space="preserve"> Por cumplimiento de metas en ventas NESTLÉ otorgaba premios a los impulsadores, tanto que en una ocasión la demandante “se ganó” una moto.</w:t>
      </w:r>
    </w:p>
    <w:p w14:paraId="3CE7E07D" w14:textId="77777777" w:rsidR="00F00A1A" w:rsidRPr="00B618B1" w:rsidRDefault="00F00A1A" w:rsidP="0046671D">
      <w:pPr>
        <w:rPr>
          <w:rFonts w:ascii="Tahoma" w:hAnsi="Tahoma" w:cs="Tahoma"/>
          <w:lang w:val="es-CO"/>
        </w:rPr>
      </w:pPr>
    </w:p>
    <w:p w14:paraId="269BEDD5" w14:textId="662A3129" w:rsidR="00F00A1A" w:rsidRPr="00B618B1" w:rsidRDefault="00F00A1A" w:rsidP="0046671D">
      <w:pPr>
        <w:rPr>
          <w:rFonts w:ascii="Tahoma" w:hAnsi="Tahoma" w:cs="Tahoma"/>
          <w:lang w:val="es-CO"/>
        </w:rPr>
      </w:pPr>
      <w:r w:rsidRPr="00B618B1">
        <w:rPr>
          <w:rFonts w:ascii="Tahoma" w:hAnsi="Tahoma" w:cs="Tahoma"/>
          <w:b/>
          <w:lang w:val="es-CO"/>
        </w:rPr>
        <w:t>vii)</w:t>
      </w:r>
      <w:r w:rsidRPr="00B618B1">
        <w:rPr>
          <w:rFonts w:ascii="Tahoma" w:hAnsi="Tahoma" w:cs="Tahoma"/>
          <w:lang w:val="es-CO"/>
        </w:rPr>
        <w:t xml:space="preserve"> NESTLÉ capacitaba al personal de fábrica y a todo el grupo de mercadeo una o dos veces al mes, en sus instalaciones de LA ROSA o en la sede de Buga, siendo en dichos encuentros donde impartían las órdenes del lugar asignado y el vendedor.</w:t>
      </w:r>
    </w:p>
    <w:p w14:paraId="29044FCE" w14:textId="77777777" w:rsidR="00F00A1A" w:rsidRPr="00B618B1" w:rsidRDefault="00F00A1A" w:rsidP="0046671D">
      <w:pPr>
        <w:rPr>
          <w:rFonts w:ascii="Tahoma" w:hAnsi="Tahoma" w:cs="Tahoma"/>
          <w:lang w:val="es-CO"/>
        </w:rPr>
      </w:pPr>
    </w:p>
    <w:p w14:paraId="73E82091" w14:textId="334FBD1D" w:rsidR="0046671D" w:rsidRPr="00B618B1" w:rsidRDefault="009142FA" w:rsidP="0046671D">
      <w:pPr>
        <w:pStyle w:val="NormalWeb"/>
        <w:spacing w:before="0" w:beforeAutospacing="0" w:after="0" w:afterAutospacing="0" w:line="276" w:lineRule="auto"/>
        <w:ind w:firstLine="708"/>
        <w:jc w:val="both"/>
        <w:rPr>
          <w:rFonts w:ascii="Tahoma" w:hAnsi="Tahoma" w:cs="Tahoma"/>
          <w:sz w:val="22"/>
          <w:szCs w:val="22"/>
          <w:shd w:val="clear" w:color="auto" w:fill="FFFFFF"/>
        </w:rPr>
      </w:pPr>
      <w:r w:rsidRPr="00B618B1">
        <w:rPr>
          <w:rFonts w:ascii="Tahoma" w:hAnsi="Tahoma" w:cs="Tahoma"/>
          <w:sz w:val="22"/>
          <w:szCs w:val="22"/>
          <w:shd w:val="clear" w:color="auto" w:fill="FFFFFF"/>
        </w:rPr>
        <w:t xml:space="preserve">Cada uno de los puntos anteriores fue narrado por el </w:t>
      </w:r>
      <w:r w:rsidR="00F00A1A" w:rsidRPr="00B618B1">
        <w:rPr>
          <w:rFonts w:ascii="Tahoma" w:hAnsi="Tahoma" w:cs="Tahoma"/>
          <w:sz w:val="22"/>
          <w:szCs w:val="22"/>
          <w:shd w:val="clear" w:color="auto" w:fill="FFFFFF"/>
        </w:rPr>
        <w:t xml:space="preserve">señor JARAMILLO PESCADOR </w:t>
      </w:r>
      <w:r w:rsidR="00204F54" w:rsidRPr="00B618B1">
        <w:rPr>
          <w:rFonts w:ascii="Tahoma" w:hAnsi="Tahoma" w:cs="Tahoma"/>
          <w:sz w:val="22"/>
          <w:szCs w:val="22"/>
          <w:shd w:val="clear" w:color="auto" w:fill="FFFFFF"/>
        </w:rPr>
        <w:t xml:space="preserve">en forma espontánea, hilada, coherente y sin contradicciones, </w:t>
      </w:r>
      <w:r w:rsidR="003E56D8" w:rsidRPr="00B618B1">
        <w:rPr>
          <w:rFonts w:ascii="Tahoma" w:hAnsi="Tahoma" w:cs="Tahoma"/>
          <w:sz w:val="22"/>
          <w:szCs w:val="22"/>
          <w:shd w:val="clear" w:color="auto" w:fill="FFFFFF"/>
        </w:rPr>
        <w:t>lo que permite concluir que, más allá de los diferentes contratos suscritos entre la demandante y las codemandadas, en aplicación del principio de primacía de la realidad sobre las formas,</w:t>
      </w:r>
      <w:r w:rsidR="00452558" w:rsidRPr="00B618B1">
        <w:rPr>
          <w:rFonts w:ascii="Tahoma" w:hAnsi="Tahoma" w:cs="Tahoma"/>
          <w:sz w:val="22"/>
          <w:szCs w:val="22"/>
          <w:shd w:val="clear" w:color="auto" w:fill="FFFFFF"/>
        </w:rPr>
        <w:t xml:space="preserve"> </w:t>
      </w:r>
      <w:r w:rsidR="003E56D8" w:rsidRPr="00B618B1">
        <w:rPr>
          <w:rFonts w:ascii="Tahoma" w:hAnsi="Tahoma" w:cs="Tahoma"/>
          <w:sz w:val="22"/>
          <w:szCs w:val="22"/>
          <w:shd w:val="clear" w:color="auto" w:fill="FFFFFF"/>
        </w:rPr>
        <w:t>el servicio prestado por la señora IRENE GIRALDO GÓMEZ no tuvo modificaciones a lo largo del tiempo y fue ejercido bajo la continuada subordinación de la demandada NESTL</w:t>
      </w:r>
      <w:r w:rsidR="00452558" w:rsidRPr="00B618B1">
        <w:rPr>
          <w:rFonts w:ascii="Tahoma" w:hAnsi="Tahoma" w:cs="Tahoma"/>
          <w:sz w:val="22"/>
          <w:szCs w:val="22"/>
          <w:shd w:val="clear" w:color="auto" w:fill="FFFFFF"/>
        </w:rPr>
        <w:t>É DE COLOMBIA, no solo beneficiaria de su actividad, sino verdadera empleadora.</w:t>
      </w:r>
    </w:p>
    <w:p w14:paraId="19EC42AF" w14:textId="77777777" w:rsidR="00F00A1A" w:rsidRPr="00B618B1" w:rsidRDefault="00F00A1A" w:rsidP="003E56D8">
      <w:pPr>
        <w:pStyle w:val="Sinespaciado"/>
        <w:rPr>
          <w:rFonts w:ascii="Tahoma" w:hAnsi="Tahoma" w:cs="Tahoma"/>
          <w:shd w:val="clear" w:color="auto" w:fill="FFFFFF"/>
        </w:rPr>
      </w:pPr>
    </w:p>
    <w:p w14:paraId="2B3646A6" w14:textId="16D8940D" w:rsidR="0046671D" w:rsidRPr="00B618B1" w:rsidRDefault="00204F54" w:rsidP="0046671D">
      <w:pPr>
        <w:pStyle w:val="NormalWeb"/>
        <w:spacing w:before="0" w:beforeAutospacing="0" w:after="0" w:afterAutospacing="0" w:line="276" w:lineRule="auto"/>
        <w:ind w:firstLine="708"/>
        <w:jc w:val="both"/>
        <w:rPr>
          <w:rFonts w:ascii="Tahoma" w:hAnsi="Tahoma" w:cs="Tahoma"/>
          <w:sz w:val="22"/>
          <w:szCs w:val="22"/>
          <w:lang w:val="es-CO"/>
        </w:rPr>
      </w:pPr>
      <w:r w:rsidRPr="00B618B1">
        <w:rPr>
          <w:rFonts w:ascii="Tahoma" w:hAnsi="Tahoma" w:cs="Tahoma"/>
          <w:sz w:val="22"/>
          <w:szCs w:val="22"/>
          <w:shd w:val="clear" w:color="auto" w:fill="FFFFFF"/>
        </w:rPr>
        <w:t>Pero además</w:t>
      </w:r>
      <w:r w:rsidR="0046671D" w:rsidRPr="00B618B1">
        <w:rPr>
          <w:rFonts w:ascii="Tahoma" w:hAnsi="Tahoma" w:cs="Tahoma"/>
          <w:sz w:val="22"/>
          <w:szCs w:val="22"/>
          <w:shd w:val="clear" w:color="auto" w:fill="FFFFFF"/>
        </w:rPr>
        <w:t>,</w:t>
      </w:r>
      <w:r w:rsidR="003E56D8" w:rsidRPr="00B618B1">
        <w:rPr>
          <w:rFonts w:ascii="Tahoma" w:hAnsi="Tahoma" w:cs="Tahoma"/>
          <w:sz w:val="22"/>
          <w:szCs w:val="22"/>
          <w:shd w:val="clear" w:color="auto" w:fill="FFFFFF"/>
        </w:rPr>
        <w:t xml:space="preserve"> las conclusiones a las que permite arribar la </w:t>
      </w:r>
      <w:r w:rsidR="0046671D" w:rsidRPr="00B618B1">
        <w:rPr>
          <w:rFonts w:ascii="Tahoma" w:hAnsi="Tahoma" w:cs="Tahoma"/>
          <w:sz w:val="22"/>
          <w:szCs w:val="22"/>
          <w:shd w:val="clear" w:color="auto" w:fill="FFFFFF"/>
        </w:rPr>
        <w:t xml:space="preserve">versión </w:t>
      </w:r>
      <w:r w:rsidR="003E56D8" w:rsidRPr="00B618B1">
        <w:rPr>
          <w:rFonts w:ascii="Tahoma" w:hAnsi="Tahoma" w:cs="Tahoma"/>
          <w:sz w:val="22"/>
          <w:szCs w:val="22"/>
          <w:shd w:val="clear" w:color="auto" w:fill="FFFFFF"/>
        </w:rPr>
        <w:t xml:space="preserve">comentada por el referido declarante, </w:t>
      </w:r>
      <w:r w:rsidR="0046671D" w:rsidRPr="00B618B1">
        <w:rPr>
          <w:rFonts w:ascii="Tahoma" w:hAnsi="Tahoma" w:cs="Tahoma"/>
          <w:sz w:val="22"/>
          <w:szCs w:val="22"/>
          <w:lang w:val="es-CO"/>
        </w:rPr>
        <w:t>se ve</w:t>
      </w:r>
      <w:r w:rsidR="003E56D8" w:rsidRPr="00B618B1">
        <w:rPr>
          <w:rFonts w:ascii="Tahoma" w:hAnsi="Tahoma" w:cs="Tahoma"/>
          <w:sz w:val="22"/>
          <w:szCs w:val="22"/>
          <w:lang w:val="es-CO"/>
        </w:rPr>
        <w:t>n</w:t>
      </w:r>
      <w:r w:rsidR="0046671D" w:rsidRPr="00B618B1">
        <w:rPr>
          <w:rFonts w:ascii="Tahoma" w:hAnsi="Tahoma" w:cs="Tahoma"/>
          <w:sz w:val="22"/>
          <w:szCs w:val="22"/>
          <w:lang w:val="es-CO"/>
        </w:rPr>
        <w:t xml:space="preserve"> reafirmada</w:t>
      </w:r>
      <w:r w:rsidR="003E56D8" w:rsidRPr="00B618B1">
        <w:rPr>
          <w:rFonts w:ascii="Tahoma" w:hAnsi="Tahoma" w:cs="Tahoma"/>
          <w:sz w:val="22"/>
          <w:szCs w:val="22"/>
          <w:lang w:val="es-CO"/>
        </w:rPr>
        <w:t>s</w:t>
      </w:r>
      <w:r w:rsidR="0046671D" w:rsidRPr="00B618B1">
        <w:rPr>
          <w:rFonts w:ascii="Tahoma" w:hAnsi="Tahoma" w:cs="Tahoma"/>
          <w:sz w:val="22"/>
          <w:szCs w:val="22"/>
          <w:lang w:val="es-CO"/>
        </w:rPr>
        <w:t xml:space="preserve"> por indicios</w:t>
      </w:r>
      <w:r w:rsidR="003E56D8" w:rsidRPr="00B618B1">
        <w:rPr>
          <w:rFonts w:ascii="Tahoma" w:hAnsi="Tahoma" w:cs="Tahoma"/>
          <w:sz w:val="22"/>
          <w:szCs w:val="22"/>
          <w:lang w:val="es-CO"/>
        </w:rPr>
        <w:t xml:space="preserve"> de la vinculación </w:t>
      </w:r>
      <w:r w:rsidR="00452558" w:rsidRPr="00B618B1">
        <w:rPr>
          <w:rFonts w:ascii="Tahoma" w:hAnsi="Tahoma" w:cs="Tahoma"/>
          <w:sz w:val="22"/>
          <w:szCs w:val="22"/>
          <w:lang w:val="es-CO"/>
        </w:rPr>
        <w:t>irregular</w:t>
      </w:r>
      <w:r w:rsidR="003E56D8" w:rsidRPr="00B618B1">
        <w:rPr>
          <w:rFonts w:ascii="Tahoma" w:hAnsi="Tahoma" w:cs="Tahoma"/>
          <w:sz w:val="22"/>
          <w:szCs w:val="22"/>
          <w:lang w:val="es-CO"/>
        </w:rPr>
        <w:t xml:space="preserve"> de la que se valieron las demandadas durante el tiempo en que la demandante ejercía como impulsadora de los productos de NESTLÉ</w:t>
      </w:r>
      <w:r w:rsidR="00452558" w:rsidRPr="00B618B1">
        <w:rPr>
          <w:rFonts w:ascii="Tahoma" w:hAnsi="Tahoma" w:cs="Tahoma"/>
          <w:sz w:val="22"/>
          <w:szCs w:val="22"/>
          <w:lang w:val="es-CO"/>
        </w:rPr>
        <w:t xml:space="preserve">, </w:t>
      </w:r>
      <w:r w:rsidR="00F41917" w:rsidRPr="00B618B1">
        <w:rPr>
          <w:rFonts w:ascii="Tahoma" w:hAnsi="Tahoma" w:cs="Tahoma"/>
          <w:sz w:val="22"/>
          <w:szCs w:val="22"/>
          <w:lang w:val="es-CO"/>
        </w:rPr>
        <w:t>entre las que se encuentran las siguientes</w:t>
      </w:r>
      <w:r w:rsidR="00452558" w:rsidRPr="00B618B1">
        <w:rPr>
          <w:rFonts w:ascii="Tahoma" w:hAnsi="Tahoma" w:cs="Tahoma"/>
          <w:sz w:val="22"/>
          <w:szCs w:val="22"/>
          <w:lang w:val="es-CO"/>
        </w:rPr>
        <w:t>:</w:t>
      </w:r>
    </w:p>
    <w:p w14:paraId="5BA64ED2" w14:textId="77777777" w:rsidR="00452558" w:rsidRPr="00B618B1" w:rsidRDefault="00452558" w:rsidP="0046671D">
      <w:pPr>
        <w:pStyle w:val="NormalWeb"/>
        <w:spacing w:before="0" w:beforeAutospacing="0" w:after="0" w:afterAutospacing="0" w:line="276" w:lineRule="auto"/>
        <w:ind w:firstLine="708"/>
        <w:jc w:val="both"/>
        <w:rPr>
          <w:rFonts w:ascii="Tahoma" w:hAnsi="Tahoma" w:cs="Tahoma"/>
          <w:sz w:val="22"/>
          <w:szCs w:val="22"/>
          <w:lang w:val="es-CO"/>
        </w:rPr>
      </w:pPr>
    </w:p>
    <w:p w14:paraId="333E9421" w14:textId="5CA94311" w:rsidR="00452558" w:rsidRPr="00B618B1" w:rsidRDefault="00452558" w:rsidP="00452558">
      <w:pPr>
        <w:pStyle w:val="NormalWeb"/>
        <w:spacing w:before="0" w:beforeAutospacing="0" w:after="0" w:afterAutospacing="0" w:line="276" w:lineRule="auto"/>
        <w:ind w:firstLine="708"/>
        <w:jc w:val="both"/>
        <w:rPr>
          <w:rFonts w:ascii="Tahoma" w:hAnsi="Tahoma" w:cs="Tahoma"/>
          <w:sz w:val="22"/>
          <w:szCs w:val="22"/>
          <w:lang w:val="es-CO"/>
        </w:rPr>
      </w:pPr>
      <w:r w:rsidRPr="00B618B1">
        <w:rPr>
          <w:rFonts w:ascii="Tahoma" w:hAnsi="Tahoma" w:cs="Tahoma"/>
          <w:b/>
          <w:sz w:val="22"/>
          <w:szCs w:val="22"/>
          <w:lang w:val="es-CO"/>
        </w:rPr>
        <w:t>i)</w:t>
      </w:r>
      <w:r w:rsidRPr="00B618B1">
        <w:rPr>
          <w:rFonts w:ascii="Tahoma" w:hAnsi="Tahoma" w:cs="Tahoma"/>
          <w:sz w:val="22"/>
          <w:szCs w:val="22"/>
          <w:lang w:val="es-CO"/>
        </w:rPr>
        <w:t xml:space="preserve"> La demandante fue impulsadora de los productos de NESTLÉ durante más de 20 años, interregno durante el cual, a excepción del periodo de 10 meses en el que impulsó los productos de la marca “BELLEZA </w:t>
      </w:r>
      <w:proofErr w:type="spellStart"/>
      <w:r w:rsidRPr="00B618B1">
        <w:rPr>
          <w:rFonts w:ascii="Tahoma" w:hAnsi="Tahoma" w:cs="Tahoma"/>
          <w:sz w:val="22"/>
          <w:szCs w:val="22"/>
          <w:lang w:val="es-CO"/>
        </w:rPr>
        <w:t>EXPRES</w:t>
      </w:r>
      <w:proofErr w:type="spellEnd"/>
      <w:r w:rsidRPr="00B618B1">
        <w:rPr>
          <w:rFonts w:ascii="Tahoma" w:hAnsi="Tahoma" w:cs="Tahoma"/>
          <w:sz w:val="22"/>
          <w:szCs w:val="22"/>
          <w:lang w:val="es-CO"/>
        </w:rPr>
        <w:t xml:space="preserve"> S.A.”, estuvo contratada por 4 sociedades distintas, para desarrollar la misma actividad sin interrupciones </w:t>
      </w:r>
      <w:r w:rsidR="00F41917" w:rsidRPr="00B618B1">
        <w:rPr>
          <w:rFonts w:ascii="Tahoma" w:hAnsi="Tahoma" w:cs="Tahoma"/>
          <w:sz w:val="22"/>
          <w:szCs w:val="22"/>
          <w:lang w:val="es-CO"/>
        </w:rPr>
        <w:t xml:space="preserve">mayores a </w:t>
      </w:r>
      <w:r w:rsidR="00642F6A" w:rsidRPr="00B618B1">
        <w:rPr>
          <w:rFonts w:ascii="Tahoma" w:hAnsi="Tahoma" w:cs="Tahoma"/>
          <w:b/>
          <w:sz w:val="22"/>
          <w:szCs w:val="22"/>
          <w:lang w:val="es-CO"/>
        </w:rPr>
        <w:t>15 días hábiles</w:t>
      </w:r>
      <w:r w:rsidR="00F41917" w:rsidRPr="00B618B1">
        <w:rPr>
          <w:rFonts w:ascii="Tahoma" w:hAnsi="Tahoma" w:cs="Tahoma"/>
          <w:sz w:val="22"/>
          <w:szCs w:val="22"/>
          <w:lang w:val="es-CO"/>
        </w:rPr>
        <w:t xml:space="preserve"> a lo sumo</w:t>
      </w:r>
      <w:r w:rsidRPr="00B618B1">
        <w:rPr>
          <w:rFonts w:ascii="Tahoma" w:hAnsi="Tahoma" w:cs="Tahoma"/>
          <w:sz w:val="22"/>
          <w:szCs w:val="22"/>
          <w:lang w:val="es-CO"/>
        </w:rPr>
        <w:t>, por lo que resulta extraño que tratándose de entidades completamente diferentes y que alegan no recibir injerencia en la contratación o forma de prestar el servicio por parte de su contratante NESTLÉ, hayan empleado a la misma trabajadora y el tránsito entre uno y otro contrato no fuera significativo como para rom</w:t>
      </w:r>
      <w:r w:rsidR="00BB4C0E" w:rsidRPr="00B618B1">
        <w:rPr>
          <w:rFonts w:ascii="Tahoma" w:hAnsi="Tahoma" w:cs="Tahoma"/>
          <w:sz w:val="22"/>
          <w:szCs w:val="22"/>
          <w:lang w:val="es-CO"/>
        </w:rPr>
        <w:t xml:space="preserve">per la prestación del servicio, por cuanto, como acaba de verse, la interrupción máxima entre un contrato y otro alcanzó los </w:t>
      </w:r>
      <w:r w:rsidR="00BB4C0E" w:rsidRPr="00B618B1">
        <w:rPr>
          <w:rFonts w:ascii="Tahoma" w:hAnsi="Tahoma" w:cs="Tahoma"/>
          <w:b/>
          <w:sz w:val="22"/>
          <w:szCs w:val="22"/>
          <w:lang w:val="es-CO"/>
        </w:rPr>
        <w:t xml:space="preserve">15 días hábiles </w:t>
      </w:r>
      <w:r w:rsidR="00BB4C0E" w:rsidRPr="00B618B1">
        <w:rPr>
          <w:rFonts w:ascii="Tahoma" w:hAnsi="Tahoma" w:cs="Tahoma"/>
          <w:sz w:val="22"/>
          <w:szCs w:val="22"/>
          <w:lang w:val="es-CO"/>
        </w:rPr>
        <w:t xml:space="preserve">que bien pueden corresponder a los 15 días hábiles consecutivos de vacaciones a que tenía derecho la demandante de conformidad al artículo 186 del C. S. del T.  </w:t>
      </w:r>
      <w:r w:rsidRPr="00B618B1">
        <w:rPr>
          <w:rFonts w:ascii="Tahoma" w:hAnsi="Tahoma" w:cs="Tahoma"/>
          <w:sz w:val="22"/>
          <w:szCs w:val="22"/>
          <w:lang w:val="es-CO"/>
        </w:rPr>
        <w:t xml:space="preserve"> </w:t>
      </w:r>
    </w:p>
    <w:p w14:paraId="19822D6A" w14:textId="77777777" w:rsidR="00AD0E5A" w:rsidRPr="00B618B1" w:rsidRDefault="00AD0E5A" w:rsidP="00452558">
      <w:pPr>
        <w:pStyle w:val="NormalWeb"/>
        <w:spacing w:before="0" w:beforeAutospacing="0" w:after="0" w:afterAutospacing="0" w:line="276" w:lineRule="auto"/>
        <w:ind w:firstLine="708"/>
        <w:jc w:val="both"/>
        <w:rPr>
          <w:rFonts w:ascii="Tahoma" w:hAnsi="Tahoma" w:cs="Tahoma"/>
          <w:sz w:val="22"/>
          <w:szCs w:val="22"/>
          <w:lang w:val="es-CO"/>
        </w:rPr>
      </w:pPr>
    </w:p>
    <w:p w14:paraId="321505FD" w14:textId="0DB487A6" w:rsidR="00AD0E5A" w:rsidRPr="00B618B1" w:rsidRDefault="00AD0E5A" w:rsidP="00452558">
      <w:pPr>
        <w:pStyle w:val="NormalWeb"/>
        <w:spacing w:before="0" w:beforeAutospacing="0" w:after="0" w:afterAutospacing="0" w:line="276" w:lineRule="auto"/>
        <w:ind w:firstLine="708"/>
        <w:jc w:val="both"/>
        <w:rPr>
          <w:rFonts w:ascii="Tahoma" w:hAnsi="Tahoma" w:cs="Tahoma"/>
          <w:sz w:val="22"/>
          <w:szCs w:val="22"/>
          <w:lang w:val="es-CO"/>
        </w:rPr>
      </w:pPr>
      <w:r w:rsidRPr="00B618B1">
        <w:rPr>
          <w:rFonts w:ascii="Tahoma" w:hAnsi="Tahoma" w:cs="Tahoma"/>
          <w:b/>
          <w:sz w:val="22"/>
          <w:szCs w:val="22"/>
          <w:lang w:val="es-CO"/>
        </w:rPr>
        <w:t>ii)</w:t>
      </w:r>
      <w:r w:rsidRPr="00B618B1">
        <w:rPr>
          <w:rFonts w:ascii="Tahoma" w:hAnsi="Tahoma" w:cs="Tahoma"/>
          <w:sz w:val="22"/>
          <w:szCs w:val="22"/>
          <w:lang w:val="es-CO"/>
        </w:rPr>
        <w:t xml:space="preserve"> Retomando la vinculación de la demandante a través de LISTOS </w:t>
      </w:r>
      <w:proofErr w:type="spellStart"/>
      <w:r w:rsidRPr="00B618B1">
        <w:rPr>
          <w:rFonts w:ascii="Tahoma" w:hAnsi="Tahoma" w:cs="Tahoma"/>
          <w:sz w:val="22"/>
          <w:szCs w:val="22"/>
          <w:lang w:val="es-CO"/>
        </w:rPr>
        <w:t>S.A</w:t>
      </w:r>
      <w:proofErr w:type="spellEnd"/>
      <w:r w:rsidRPr="00B618B1">
        <w:rPr>
          <w:rFonts w:ascii="Tahoma" w:hAnsi="Tahoma" w:cs="Tahoma"/>
          <w:sz w:val="22"/>
          <w:szCs w:val="22"/>
          <w:lang w:val="es-CO"/>
        </w:rPr>
        <w:t>, Empresa de Servicios Temporales de acuerdo al certificado de existencia y repres</w:t>
      </w:r>
      <w:r w:rsidR="00CA6245" w:rsidRPr="00B618B1">
        <w:rPr>
          <w:rFonts w:ascii="Tahoma" w:hAnsi="Tahoma" w:cs="Tahoma"/>
          <w:sz w:val="22"/>
          <w:szCs w:val="22"/>
          <w:lang w:val="es-CO"/>
        </w:rPr>
        <w:t>entación (</w:t>
      </w:r>
      <w:proofErr w:type="spellStart"/>
      <w:r w:rsidR="00CA6245" w:rsidRPr="00B618B1">
        <w:rPr>
          <w:rFonts w:ascii="Tahoma" w:hAnsi="Tahoma" w:cs="Tahoma"/>
          <w:sz w:val="22"/>
          <w:szCs w:val="22"/>
          <w:lang w:val="es-CO"/>
        </w:rPr>
        <w:t>fl</w:t>
      </w:r>
      <w:proofErr w:type="spellEnd"/>
      <w:r w:rsidR="00CA6245" w:rsidRPr="00B618B1">
        <w:rPr>
          <w:rFonts w:ascii="Tahoma" w:hAnsi="Tahoma" w:cs="Tahoma"/>
          <w:sz w:val="22"/>
          <w:szCs w:val="22"/>
          <w:lang w:val="es-CO"/>
        </w:rPr>
        <w:t xml:space="preserve">. 422), durante el </w:t>
      </w:r>
      <w:r w:rsidRPr="00B618B1">
        <w:rPr>
          <w:rFonts w:ascii="Tahoma" w:hAnsi="Tahoma" w:cs="Tahoma"/>
          <w:sz w:val="22"/>
          <w:szCs w:val="22"/>
          <w:lang w:val="es-CO"/>
        </w:rPr>
        <w:t>2 de febrero de 2009 y el 28 de mayo de 2010, debe decirse que la documentación que obra en el proceso presenta una serie de inconsistencias</w:t>
      </w:r>
      <w:r w:rsidR="00FA4886" w:rsidRPr="00B618B1">
        <w:rPr>
          <w:rFonts w:ascii="Tahoma" w:hAnsi="Tahoma" w:cs="Tahoma"/>
          <w:sz w:val="22"/>
          <w:szCs w:val="22"/>
          <w:lang w:val="es-CO"/>
        </w:rPr>
        <w:t xml:space="preserve"> respecto a la empresa usuaria del empleo temporal</w:t>
      </w:r>
      <w:r w:rsidRPr="00B618B1">
        <w:rPr>
          <w:rFonts w:ascii="Tahoma" w:hAnsi="Tahoma" w:cs="Tahoma"/>
          <w:sz w:val="22"/>
          <w:szCs w:val="22"/>
          <w:lang w:val="es-CO"/>
        </w:rPr>
        <w:t>, pu</w:t>
      </w:r>
      <w:r w:rsidR="00CA6245" w:rsidRPr="00B618B1">
        <w:rPr>
          <w:rFonts w:ascii="Tahoma" w:hAnsi="Tahoma" w:cs="Tahoma"/>
          <w:sz w:val="22"/>
          <w:szCs w:val="22"/>
          <w:lang w:val="es-CO"/>
        </w:rPr>
        <w:t xml:space="preserve">esto que en el certificado del </w:t>
      </w:r>
      <w:r w:rsidRPr="00B618B1">
        <w:rPr>
          <w:rFonts w:ascii="Tahoma" w:hAnsi="Tahoma" w:cs="Tahoma"/>
          <w:sz w:val="22"/>
          <w:szCs w:val="22"/>
          <w:lang w:val="es-CO"/>
        </w:rPr>
        <w:t>7 de mayo de 2014 la Directora de oficina de LISTOS S.A. refiere que la actora laboró para esa entidad como emplead</w:t>
      </w:r>
      <w:r w:rsidR="003B61D7" w:rsidRPr="00B618B1">
        <w:rPr>
          <w:rFonts w:ascii="Tahoma" w:hAnsi="Tahoma" w:cs="Tahoma"/>
          <w:sz w:val="22"/>
          <w:szCs w:val="22"/>
          <w:lang w:val="es-CO"/>
        </w:rPr>
        <w:t>a temporal en misión en VISIÓN &amp;</w:t>
      </w:r>
      <w:r w:rsidRPr="00B618B1">
        <w:rPr>
          <w:rFonts w:ascii="Tahoma" w:hAnsi="Tahoma" w:cs="Tahoma"/>
          <w:sz w:val="22"/>
          <w:szCs w:val="22"/>
          <w:lang w:val="es-CO"/>
        </w:rPr>
        <w:t xml:space="preserve"> </w:t>
      </w:r>
      <w:proofErr w:type="spellStart"/>
      <w:r w:rsidRPr="00B618B1">
        <w:rPr>
          <w:rFonts w:ascii="Tahoma" w:hAnsi="Tahoma" w:cs="Tahoma"/>
          <w:sz w:val="22"/>
          <w:szCs w:val="22"/>
          <w:lang w:val="es-CO"/>
        </w:rPr>
        <w:t>MARKETIN</w:t>
      </w:r>
      <w:proofErr w:type="spellEnd"/>
      <w:r w:rsidRPr="00B618B1">
        <w:rPr>
          <w:rFonts w:ascii="Tahoma" w:hAnsi="Tahoma" w:cs="Tahoma"/>
          <w:sz w:val="22"/>
          <w:szCs w:val="22"/>
          <w:lang w:val="es-CO"/>
        </w:rPr>
        <w:t xml:space="preserve"> S.A.S., mientras que el certificado del 21 de mayo de 2014 </w:t>
      </w:r>
      <w:r w:rsidR="00231B8C" w:rsidRPr="00B618B1">
        <w:rPr>
          <w:rFonts w:ascii="Tahoma" w:hAnsi="Tahoma" w:cs="Tahoma"/>
          <w:sz w:val="22"/>
          <w:szCs w:val="22"/>
          <w:lang w:val="es-CO"/>
        </w:rPr>
        <w:t xml:space="preserve">emanado de la </w:t>
      </w:r>
      <w:r w:rsidRPr="00B618B1">
        <w:rPr>
          <w:rFonts w:ascii="Tahoma" w:hAnsi="Tahoma" w:cs="Tahoma"/>
          <w:sz w:val="22"/>
          <w:szCs w:val="22"/>
          <w:lang w:val="es-CO"/>
        </w:rPr>
        <w:t>Coordinadora Zona Eje Cafetero</w:t>
      </w:r>
      <w:r w:rsidR="00204F54" w:rsidRPr="00B618B1">
        <w:rPr>
          <w:rFonts w:ascii="Tahoma" w:hAnsi="Tahoma" w:cs="Tahoma"/>
          <w:sz w:val="22"/>
          <w:szCs w:val="22"/>
          <w:lang w:val="es-CO"/>
        </w:rPr>
        <w:t xml:space="preserve"> de la misma empresa</w:t>
      </w:r>
      <w:r w:rsidRPr="00B618B1">
        <w:rPr>
          <w:rFonts w:ascii="Tahoma" w:hAnsi="Tahoma" w:cs="Tahoma"/>
          <w:sz w:val="22"/>
          <w:szCs w:val="22"/>
          <w:lang w:val="es-CO"/>
        </w:rPr>
        <w:t>, da cuenta que la demandante estuvo asignada como empleada temporal a NESTLÉ DE COLOMBIA y, finalmente en el contrato de trabajo (</w:t>
      </w:r>
      <w:proofErr w:type="spellStart"/>
      <w:r w:rsidRPr="00B618B1">
        <w:rPr>
          <w:rFonts w:ascii="Tahoma" w:hAnsi="Tahoma" w:cs="Tahoma"/>
          <w:sz w:val="22"/>
          <w:szCs w:val="22"/>
          <w:lang w:val="es-CO"/>
        </w:rPr>
        <w:t>fl</w:t>
      </w:r>
      <w:proofErr w:type="spellEnd"/>
      <w:r w:rsidRPr="00B618B1">
        <w:rPr>
          <w:rFonts w:ascii="Tahoma" w:hAnsi="Tahoma" w:cs="Tahoma"/>
          <w:sz w:val="22"/>
          <w:szCs w:val="22"/>
          <w:lang w:val="es-CO"/>
        </w:rPr>
        <w:t xml:space="preserve">. 577) suscrito entre LISTOS S.A. y la señora IRENE GIRALDO </w:t>
      </w:r>
      <w:proofErr w:type="spellStart"/>
      <w:r w:rsidRPr="00B618B1">
        <w:rPr>
          <w:rFonts w:ascii="Tahoma" w:hAnsi="Tahoma" w:cs="Tahoma"/>
          <w:sz w:val="22"/>
          <w:szCs w:val="22"/>
          <w:lang w:val="es-CO"/>
        </w:rPr>
        <w:t>DÓMEZ</w:t>
      </w:r>
      <w:proofErr w:type="spellEnd"/>
      <w:r w:rsidRPr="00B618B1">
        <w:rPr>
          <w:rFonts w:ascii="Tahoma" w:hAnsi="Tahoma" w:cs="Tahoma"/>
          <w:sz w:val="22"/>
          <w:szCs w:val="22"/>
          <w:lang w:val="es-CO"/>
        </w:rPr>
        <w:t xml:space="preserve"> </w:t>
      </w:r>
      <w:r w:rsidR="00231B8C" w:rsidRPr="00B618B1">
        <w:rPr>
          <w:rFonts w:ascii="Tahoma" w:hAnsi="Tahoma" w:cs="Tahoma"/>
          <w:sz w:val="22"/>
          <w:szCs w:val="22"/>
          <w:lang w:val="es-CO"/>
        </w:rPr>
        <w:t xml:space="preserve"> se relaciona como empresa usuraria: “</w:t>
      </w:r>
      <w:proofErr w:type="spellStart"/>
      <w:r w:rsidR="00231B8C" w:rsidRPr="00B618B1">
        <w:rPr>
          <w:rFonts w:ascii="Tahoma" w:hAnsi="Tahoma" w:cs="Tahoma"/>
          <w:sz w:val="22"/>
          <w:szCs w:val="22"/>
          <w:lang w:val="es-CO"/>
        </w:rPr>
        <w:t>V&amp;M</w:t>
      </w:r>
      <w:proofErr w:type="spellEnd"/>
      <w:r w:rsidR="00231B8C" w:rsidRPr="00B618B1">
        <w:rPr>
          <w:rFonts w:ascii="Tahoma" w:hAnsi="Tahoma" w:cs="Tahoma"/>
          <w:sz w:val="22"/>
          <w:szCs w:val="22"/>
          <w:lang w:val="es-CO"/>
        </w:rPr>
        <w:t xml:space="preserve"> NESTLÉ DE COLOMBIA”</w:t>
      </w:r>
      <w:r w:rsidR="00FA4886" w:rsidRPr="00B618B1">
        <w:rPr>
          <w:rFonts w:ascii="Tahoma" w:hAnsi="Tahoma" w:cs="Tahoma"/>
          <w:sz w:val="22"/>
          <w:szCs w:val="22"/>
          <w:lang w:val="es-CO"/>
        </w:rPr>
        <w:t xml:space="preserve">. </w:t>
      </w:r>
    </w:p>
    <w:p w14:paraId="791CB986" w14:textId="77777777" w:rsidR="00FA4886" w:rsidRPr="00B618B1" w:rsidRDefault="00FA4886" w:rsidP="00452558">
      <w:pPr>
        <w:pStyle w:val="NormalWeb"/>
        <w:spacing w:before="0" w:beforeAutospacing="0" w:after="0" w:afterAutospacing="0" w:line="276" w:lineRule="auto"/>
        <w:ind w:firstLine="708"/>
        <w:jc w:val="both"/>
        <w:rPr>
          <w:rFonts w:ascii="Tahoma" w:hAnsi="Tahoma" w:cs="Tahoma"/>
          <w:sz w:val="22"/>
          <w:szCs w:val="22"/>
          <w:lang w:val="es-CO"/>
        </w:rPr>
      </w:pPr>
    </w:p>
    <w:p w14:paraId="5CEB349D" w14:textId="2A4ED9C4" w:rsidR="00FA4886" w:rsidRPr="00B618B1" w:rsidRDefault="00FA4886" w:rsidP="00FA4886">
      <w:pPr>
        <w:pStyle w:val="NormalWeb"/>
        <w:spacing w:before="0" w:beforeAutospacing="0" w:after="0" w:afterAutospacing="0" w:line="276" w:lineRule="auto"/>
        <w:ind w:firstLine="708"/>
        <w:jc w:val="both"/>
        <w:rPr>
          <w:rFonts w:ascii="Tahoma" w:hAnsi="Tahoma" w:cs="Tahoma"/>
          <w:sz w:val="22"/>
          <w:szCs w:val="22"/>
          <w:lang w:val="es-CO"/>
        </w:rPr>
      </w:pPr>
      <w:r w:rsidRPr="00B618B1">
        <w:rPr>
          <w:rFonts w:ascii="Tahoma" w:hAnsi="Tahoma" w:cs="Tahoma"/>
          <w:sz w:val="22"/>
          <w:szCs w:val="22"/>
          <w:lang w:val="es-CO"/>
        </w:rPr>
        <w:t xml:space="preserve">Frente a dichas inconsistencias, el Representante Legal de LISTOS S.A.-que dicho sea de paso es el mismo de VISIÓN </w:t>
      </w:r>
      <w:r w:rsidR="003B61D7" w:rsidRPr="00B618B1">
        <w:rPr>
          <w:rFonts w:ascii="Tahoma" w:hAnsi="Tahoma" w:cs="Tahoma"/>
          <w:sz w:val="22"/>
          <w:szCs w:val="22"/>
          <w:lang w:val="es-CO"/>
        </w:rPr>
        <w:t>&amp;</w:t>
      </w:r>
      <w:r w:rsidRPr="00B618B1">
        <w:rPr>
          <w:rFonts w:ascii="Tahoma" w:hAnsi="Tahoma" w:cs="Tahoma"/>
          <w:sz w:val="22"/>
          <w:szCs w:val="22"/>
          <w:lang w:val="es-CO"/>
        </w:rPr>
        <w:t xml:space="preserve"> MARKETING- no logró aclarar </w:t>
      </w:r>
      <w:r w:rsidR="00204F54" w:rsidRPr="00B618B1">
        <w:rPr>
          <w:rFonts w:ascii="Tahoma" w:hAnsi="Tahoma" w:cs="Tahoma"/>
          <w:sz w:val="22"/>
          <w:szCs w:val="22"/>
          <w:lang w:val="es-CO"/>
        </w:rPr>
        <w:t>tales contradicciones</w:t>
      </w:r>
      <w:r w:rsidRPr="00B618B1">
        <w:rPr>
          <w:rFonts w:ascii="Tahoma" w:hAnsi="Tahoma" w:cs="Tahoma"/>
          <w:sz w:val="22"/>
          <w:szCs w:val="22"/>
          <w:lang w:val="es-CO"/>
        </w:rPr>
        <w:t xml:space="preserve">, pues en el interrogatorio de parte afirmó inicialmente que la </w:t>
      </w:r>
      <w:proofErr w:type="spellStart"/>
      <w:r w:rsidRPr="00B618B1">
        <w:rPr>
          <w:rFonts w:ascii="Tahoma" w:hAnsi="Tahoma" w:cs="Tahoma"/>
          <w:sz w:val="22"/>
          <w:szCs w:val="22"/>
          <w:lang w:val="es-CO"/>
        </w:rPr>
        <w:t>EST</w:t>
      </w:r>
      <w:proofErr w:type="spellEnd"/>
      <w:r w:rsidRPr="00B618B1">
        <w:rPr>
          <w:rFonts w:ascii="Tahoma" w:hAnsi="Tahoma" w:cs="Tahoma"/>
          <w:sz w:val="22"/>
          <w:szCs w:val="22"/>
          <w:lang w:val="es-CO"/>
        </w:rPr>
        <w:t xml:space="preserve"> delegó su función de subordinación a NESTLÉ para que esta la ejerciera cuando lo requiriera, y luego adujo que “</w:t>
      </w:r>
      <w:r w:rsidRPr="00B618B1">
        <w:rPr>
          <w:rFonts w:ascii="Tahoma" w:hAnsi="Tahoma" w:cs="Tahoma"/>
          <w:i/>
          <w:sz w:val="22"/>
          <w:szCs w:val="22"/>
          <w:lang w:val="es-CO"/>
        </w:rPr>
        <w:t xml:space="preserve">LISTOS S.A. le prestaba </w:t>
      </w:r>
      <w:r w:rsidRPr="00B618B1">
        <w:rPr>
          <w:rFonts w:ascii="Tahoma" w:hAnsi="Tahoma" w:cs="Tahoma"/>
          <w:i/>
          <w:sz w:val="22"/>
          <w:szCs w:val="22"/>
          <w:lang w:val="es-CO"/>
        </w:rPr>
        <w:lastRenderedPageBreak/>
        <w:t xml:space="preserve">el servicio de empleados temporales a VISIÓN Y MARKETING, y a su vez </w:t>
      </w:r>
      <w:proofErr w:type="spellStart"/>
      <w:r w:rsidRPr="00B618B1">
        <w:rPr>
          <w:rFonts w:ascii="Tahoma" w:hAnsi="Tahoma" w:cs="Tahoma"/>
          <w:i/>
          <w:sz w:val="22"/>
          <w:szCs w:val="22"/>
          <w:lang w:val="es-CO"/>
        </w:rPr>
        <w:t>MARKETIG</w:t>
      </w:r>
      <w:proofErr w:type="spellEnd"/>
      <w:r w:rsidRPr="00B618B1">
        <w:rPr>
          <w:rFonts w:ascii="Tahoma" w:hAnsi="Tahoma" w:cs="Tahoma"/>
          <w:i/>
          <w:sz w:val="22"/>
          <w:szCs w:val="22"/>
          <w:lang w:val="es-CO"/>
        </w:rPr>
        <w:t xml:space="preserve"> trabajaba con </w:t>
      </w:r>
      <w:proofErr w:type="spellStart"/>
      <w:r w:rsidRPr="00B618B1">
        <w:rPr>
          <w:rFonts w:ascii="Tahoma" w:hAnsi="Tahoma" w:cs="Tahoma"/>
          <w:i/>
          <w:sz w:val="22"/>
          <w:szCs w:val="22"/>
          <w:lang w:val="es-CO"/>
        </w:rPr>
        <w:t>NESTLE</w:t>
      </w:r>
      <w:proofErr w:type="spellEnd"/>
      <w:r w:rsidRPr="00B618B1">
        <w:rPr>
          <w:rFonts w:ascii="Tahoma" w:hAnsi="Tahoma" w:cs="Tahoma"/>
          <w:i/>
          <w:sz w:val="22"/>
          <w:szCs w:val="22"/>
          <w:lang w:val="es-CO"/>
        </w:rPr>
        <w:t xml:space="preserve">”. </w:t>
      </w:r>
      <w:r w:rsidRPr="00B618B1">
        <w:rPr>
          <w:rFonts w:ascii="Tahoma" w:hAnsi="Tahoma" w:cs="Tahoma"/>
          <w:sz w:val="22"/>
          <w:szCs w:val="22"/>
          <w:lang w:val="es-CO"/>
        </w:rPr>
        <w:t xml:space="preserve">La respuesta del representante legal más que </w:t>
      </w:r>
      <w:r w:rsidR="003B61D7" w:rsidRPr="00B618B1">
        <w:rPr>
          <w:rFonts w:ascii="Tahoma" w:hAnsi="Tahoma" w:cs="Tahoma"/>
          <w:sz w:val="22"/>
          <w:szCs w:val="22"/>
          <w:lang w:val="es-CO"/>
        </w:rPr>
        <w:t>dilucidar</w:t>
      </w:r>
      <w:r w:rsidR="00017642" w:rsidRPr="00B618B1">
        <w:rPr>
          <w:rFonts w:ascii="Tahoma" w:hAnsi="Tahoma" w:cs="Tahoma"/>
          <w:sz w:val="22"/>
          <w:szCs w:val="22"/>
          <w:lang w:val="es-CO"/>
        </w:rPr>
        <w:t xml:space="preserve"> la situación descrita</w:t>
      </w:r>
      <w:r w:rsidRPr="00B618B1">
        <w:rPr>
          <w:rFonts w:ascii="Tahoma" w:hAnsi="Tahoma" w:cs="Tahoma"/>
          <w:sz w:val="22"/>
          <w:szCs w:val="22"/>
          <w:lang w:val="es-CO"/>
        </w:rPr>
        <w:t xml:space="preserve">, genera </w:t>
      </w:r>
      <w:r w:rsidR="00017642" w:rsidRPr="00B618B1">
        <w:rPr>
          <w:rFonts w:ascii="Tahoma" w:hAnsi="Tahoma" w:cs="Tahoma"/>
          <w:sz w:val="22"/>
          <w:szCs w:val="22"/>
          <w:lang w:val="es-CO"/>
        </w:rPr>
        <w:t xml:space="preserve">mayores </w:t>
      </w:r>
      <w:r w:rsidRPr="00B618B1">
        <w:rPr>
          <w:rFonts w:ascii="Tahoma" w:hAnsi="Tahoma" w:cs="Tahoma"/>
          <w:sz w:val="22"/>
          <w:szCs w:val="22"/>
          <w:lang w:val="es-CO"/>
        </w:rPr>
        <w:t>dudas sobre el motivo que pudiera tener MARKETING para  vincula</w:t>
      </w:r>
      <w:r w:rsidR="00642F6A" w:rsidRPr="00B618B1">
        <w:rPr>
          <w:rFonts w:ascii="Tahoma" w:hAnsi="Tahoma" w:cs="Tahoma"/>
          <w:sz w:val="22"/>
          <w:szCs w:val="22"/>
          <w:lang w:val="es-CO"/>
        </w:rPr>
        <w:t xml:space="preserve">r </w:t>
      </w:r>
      <w:r w:rsidRPr="00B618B1">
        <w:rPr>
          <w:rFonts w:ascii="Tahoma" w:hAnsi="Tahoma" w:cs="Tahoma"/>
          <w:sz w:val="22"/>
          <w:szCs w:val="22"/>
          <w:lang w:val="es-CO"/>
        </w:rPr>
        <w:t>directamente a la demandante durante más de 2 años y luego, sin solución de continuidad, hacer acopio de la empresa de servicios temporales para contratar a la trabajadora para que</w:t>
      </w:r>
      <w:r w:rsidR="00017642" w:rsidRPr="00B618B1">
        <w:rPr>
          <w:rFonts w:ascii="Tahoma" w:hAnsi="Tahoma" w:cs="Tahoma"/>
          <w:sz w:val="22"/>
          <w:szCs w:val="22"/>
          <w:lang w:val="es-CO"/>
        </w:rPr>
        <w:t xml:space="preserve"> </w:t>
      </w:r>
      <w:r w:rsidR="00CA6245" w:rsidRPr="00B618B1">
        <w:rPr>
          <w:rFonts w:ascii="Tahoma" w:hAnsi="Tahoma" w:cs="Tahoma"/>
          <w:sz w:val="22"/>
          <w:szCs w:val="22"/>
          <w:lang w:val="es-CO"/>
        </w:rPr>
        <w:t>siguiera</w:t>
      </w:r>
      <w:r w:rsidR="00017642" w:rsidRPr="00B618B1">
        <w:rPr>
          <w:rFonts w:ascii="Tahoma" w:hAnsi="Tahoma" w:cs="Tahoma"/>
          <w:sz w:val="22"/>
          <w:szCs w:val="22"/>
          <w:lang w:val="es-CO"/>
        </w:rPr>
        <w:t xml:space="preserve"> ejerciendo como</w:t>
      </w:r>
      <w:r w:rsidRPr="00B618B1">
        <w:rPr>
          <w:rFonts w:ascii="Tahoma" w:hAnsi="Tahoma" w:cs="Tahoma"/>
          <w:sz w:val="22"/>
          <w:szCs w:val="22"/>
          <w:lang w:val="es-CO"/>
        </w:rPr>
        <w:t xml:space="preserve"> impulsadora de su “cliente” NESTLÉ, cuando </w:t>
      </w:r>
      <w:r w:rsidR="003B61D7" w:rsidRPr="00B618B1">
        <w:rPr>
          <w:rFonts w:ascii="Tahoma" w:hAnsi="Tahoma" w:cs="Tahoma"/>
          <w:sz w:val="22"/>
          <w:szCs w:val="22"/>
          <w:lang w:val="es-CO"/>
        </w:rPr>
        <w:t>adujo</w:t>
      </w:r>
      <w:r w:rsidRPr="00B618B1">
        <w:rPr>
          <w:rFonts w:ascii="Tahoma" w:hAnsi="Tahoma" w:cs="Tahoma"/>
          <w:sz w:val="22"/>
          <w:szCs w:val="22"/>
          <w:lang w:val="es-CO"/>
        </w:rPr>
        <w:t xml:space="preserve"> a lo largo del proceso que su objeto social es precisamente el “MERCADEO”</w:t>
      </w:r>
      <w:r w:rsidR="00017642" w:rsidRPr="00B618B1">
        <w:rPr>
          <w:rFonts w:ascii="Tahoma" w:hAnsi="Tahoma" w:cs="Tahoma"/>
          <w:sz w:val="22"/>
          <w:szCs w:val="22"/>
          <w:lang w:val="es-CO"/>
        </w:rPr>
        <w:t xml:space="preserve"> y no existe evidencia de que se cumpliera algunos de los supuestos del art. 77 de la ley 50 de 1990 para contratar con la </w:t>
      </w:r>
      <w:proofErr w:type="spellStart"/>
      <w:r w:rsidR="00017642" w:rsidRPr="00B618B1">
        <w:rPr>
          <w:rFonts w:ascii="Tahoma" w:hAnsi="Tahoma" w:cs="Tahoma"/>
          <w:sz w:val="22"/>
          <w:szCs w:val="22"/>
          <w:lang w:val="es-CO"/>
        </w:rPr>
        <w:t>EST</w:t>
      </w:r>
      <w:proofErr w:type="spellEnd"/>
      <w:r w:rsidRPr="00B618B1">
        <w:rPr>
          <w:rFonts w:ascii="Tahoma" w:hAnsi="Tahoma" w:cs="Tahoma"/>
          <w:sz w:val="22"/>
          <w:szCs w:val="22"/>
          <w:lang w:val="es-CO"/>
        </w:rPr>
        <w:t>.</w:t>
      </w:r>
    </w:p>
    <w:p w14:paraId="78CCB2F9" w14:textId="77777777" w:rsidR="00B3050A" w:rsidRPr="00B618B1" w:rsidRDefault="00B3050A" w:rsidP="00945CA5">
      <w:pPr>
        <w:pStyle w:val="NormalWeb"/>
        <w:spacing w:before="0" w:beforeAutospacing="0" w:after="0" w:afterAutospacing="0"/>
        <w:ind w:firstLine="708"/>
        <w:jc w:val="both"/>
        <w:rPr>
          <w:rFonts w:ascii="Tahoma" w:hAnsi="Tahoma" w:cs="Tahoma"/>
          <w:sz w:val="22"/>
          <w:szCs w:val="22"/>
          <w:shd w:val="clear" w:color="auto" w:fill="FFFFFF"/>
        </w:rPr>
      </w:pPr>
    </w:p>
    <w:p w14:paraId="47983062" w14:textId="6872D61C" w:rsidR="00CA6245" w:rsidRPr="00B618B1" w:rsidRDefault="00CA6245" w:rsidP="00984367">
      <w:pPr>
        <w:rPr>
          <w:rFonts w:ascii="Tahoma" w:hAnsi="Tahoma" w:cs="Tahoma"/>
          <w:shd w:val="clear" w:color="auto" w:fill="FFFFFF"/>
        </w:rPr>
      </w:pPr>
      <w:r w:rsidRPr="00B618B1">
        <w:rPr>
          <w:rFonts w:ascii="Tahoma" w:hAnsi="Tahoma" w:cs="Tahoma"/>
          <w:shd w:val="clear" w:color="auto" w:fill="FFFFFF"/>
        </w:rPr>
        <w:t>En ese orden de ideas y hechas las aclaraciones pertinentes, encuentra la Sala que con el material probatorio recaudo se encuentra acreditado que durante el tie</w:t>
      </w:r>
      <w:r w:rsidR="00204F54" w:rsidRPr="00B618B1">
        <w:rPr>
          <w:rFonts w:ascii="Tahoma" w:hAnsi="Tahoma" w:cs="Tahoma"/>
          <w:shd w:val="clear" w:color="auto" w:fill="FFFFFF"/>
        </w:rPr>
        <w:t>mpo en que la demandante impulsó</w:t>
      </w:r>
      <w:r w:rsidRPr="00B618B1">
        <w:rPr>
          <w:rFonts w:ascii="Tahoma" w:hAnsi="Tahoma" w:cs="Tahoma"/>
          <w:shd w:val="clear" w:color="auto" w:fill="FFFFFF"/>
        </w:rPr>
        <w:t xml:space="preserve"> los productos de NESTLÉ, fue esta entidad quien tuvo la verdadera calidad de empleadora y por ende le atañe la obligación de responder por la totalidad de las acreencias laborales que de su vinculación laboral se desprende, quedando VISIÓN Y MARKETING, IMPULSO Y MERCADEO</w:t>
      </w:r>
      <w:r w:rsidR="00510F4E" w:rsidRPr="00B618B1">
        <w:rPr>
          <w:rFonts w:ascii="Tahoma" w:hAnsi="Tahoma" w:cs="Tahoma"/>
          <w:shd w:val="clear" w:color="auto" w:fill="FFFFFF"/>
        </w:rPr>
        <w:t xml:space="preserve">, </w:t>
      </w:r>
      <w:r w:rsidR="00EC2019" w:rsidRPr="00B618B1">
        <w:rPr>
          <w:rFonts w:ascii="Tahoma" w:hAnsi="Tahoma" w:cs="Tahoma"/>
          <w:shd w:val="clear" w:color="auto" w:fill="FFFFFF"/>
        </w:rPr>
        <w:t xml:space="preserve"> EFICACIA </w:t>
      </w:r>
      <w:r w:rsidR="00510F4E" w:rsidRPr="00B618B1">
        <w:rPr>
          <w:rFonts w:ascii="Tahoma" w:hAnsi="Tahoma" w:cs="Tahoma"/>
          <w:shd w:val="clear" w:color="auto" w:fill="FFFFFF"/>
        </w:rPr>
        <w:t xml:space="preserve">y LISTOS </w:t>
      </w:r>
      <w:r w:rsidRPr="00B618B1">
        <w:rPr>
          <w:rFonts w:ascii="Tahoma" w:hAnsi="Tahoma" w:cs="Tahoma"/>
          <w:shd w:val="clear" w:color="auto" w:fill="FFFFFF"/>
        </w:rPr>
        <w:t xml:space="preserve">como intermediarios, quienes a luz del art. 35 del </w:t>
      </w:r>
      <w:proofErr w:type="spellStart"/>
      <w:r w:rsidRPr="00B618B1">
        <w:rPr>
          <w:rFonts w:ascii="Tahoma" w:hAnsi="Tahoma" w:cs="Tahoma"/>
          <w:shd w:val="clear" w:color="auto" w:fill="FFFFFF"/>
        </w:rPr>
        <w:t>CST</w:t>
      </w:r>
      <w:proofErr w:type="spellEnd"/>
      <w:r w:rsidRPr="00B618B1">
        <w:rPr>
          <w:rFonts w:ascii="Tahoma" w:hAnsi="Tahoma" w:cs="Tahoma"/>
          <w:shd w:val="clear" w:color="auto" w:fill="FFFFFF"/>
        </w:rPr>
        <w:t>, son responsables solidarios por no haber reconocido su calida</w:t>
      </w:r>
      <w:r w:rsidR="00EC2019" w:rsidRPr="00B618B1">
        <w:rPr>
          <w:rFonts w:ascii="Tahoma" w:hAnsi="Tahoma" w:cs="Tahoma"/>
          <w:shd w:val="clear" w:color="auto" w:fill="FFFFFF"/>
        </w:rPr>
        <w:t>d de intermediario. En cuanto a EXTRAS S.A., por haber sido vinculada la demandante para impulsar productos de belleza para otra usuaria, no está obligada solidariamente.</w:t>
      </w:r>
    </w:p>
    <w:p w14:paraId="6B14C4B9" w14:textId="77777777" w:rsidR="00CA6245" w:rsidRPr="00B618B1" w:rsidRDefault="00CA6245" w:rsidP="00984367">
      <w:pPr>
        <w:rPr>
          <w:rFonts w:ascii="Tahoma" w:hAnsi="Tahoma" w:cs="Tahoma"/>
          <w:shd w:val="clear" w:color="auto" w:fill="FFFFFF"/>
        </w:rPr>
      </w:pPr>
    </w:p>
    <w:p w14:paraId="107CA0EC" w14:textId="19DDB73E" w:rsidR="00984367" w:rsidRPr="00B618B1" w:rsidRDefault="00CA6245" w:rsidP="00984367">
      <w:pPr>
        <w:rPr>
          <w:rFonts w:ascii="Tahoma" w:hAnsi="Tahoma" w:cs="Tahoma"/>
          <w:lang w:val="es-CO"/>
        </w:rPr>
      </w:pPr>
      <w:r w:rsidRPr="00B618B1">
        <w:rPr>
          <w:rFonts w:ascii="Tahoma" w:hAnsi="Tahoma" w:cs="Tahoma"/>
          <w:lang w:val="es-CO"/>
        </w:rPr>
        <w:t>En esa medida, antes de abordar el estudio de la</w:t>
      </w:r>
      <w:r w:rsidR="00830E27" w:rsidRPr="00B618B1">
        <w:rPr>
          <w:rFonts w:ascii="Tahoma" w:hAnsi="Tahoma" w:cs="Tahoma"/>
          <w:lang w:val="es-CO"/>
        </w:rPr>
        <w:t>s pretensiones dinerarias</w:t>
      </w:r>
      <w:r w:rsidRPr="00B618B1">
        <w:rPr>
          <w:rFonts w:ascii="Tahoma" w:hAnsi="Tahoma" w:cs="Tahoma"/>
          <w:lang w:val="es-CO"/>
        </w:rPr>
        <w:t xml:space="preserve">, </w:t>
      </w:r>
      <w:r w:rsidR="00984367" w:rsidRPr="00B618B1">
        <w:rPr>
          <w:rFonts w:ascii="Tahoma" w:hAnsi="Tahoma" w:cs="Tahoma"/>
          <w:shd w:val="clear" w:color="auto" w:fill="FFFFFF"/>
        </w:rPr>
        <w:t xml:space="preserve">no puede perderse de vista que también quedó acreditado que no todo el tiempo la demandante trabajó como impulsadora de productos NESTLÉ. Por lo menos durante lo corrido entre </w:t>
      </w:r>
      <w:r w:rsidR="00984367" w:rsidRPr="00B618B1">
        <w:rPr>
          <w:rFonts w:ascii="Tahoma" w:hAnsi="Tahoma" w:cs="Tahoma"/>
          <w:lang w:val="es-CO"/>
        </w:rPr>
        <w:t xml:space="preserve">entre el </w:t>
      </w:r>
      <w:r w:rsidR="008062BF" w:rsidRPr="00B618B1">
        <w:rPr>
          <w:rFonts w:ascii="Tahoma" w:hAnsi="Tahoma" w:cs="Tahoma"/>
          <w:lang w:val="es-CO"/>
        </w:rPr>
        <w:t>16</w:t>
      </w:r>
      <w:r w:rsidR="00984367" w:rsidRPr="00B618B1">
        <w:rPr>
          <w:rFonts w:ascii="Tahoma" w:hAnsi="Tahoma" w:cs="Tahoma"/>
          <w:lang w:val="es-CO"/>
        </w:rPr>
        <w:t xml:space="preserve"> de enero y el </w:t>
      </w:r>
      <w:r w:rsidR="00984367" w:rsidRPr="00B618B1">
        <w:rPr>
          <w:rFonts w:ascii="Tahoma" w:hAnsi="Tahoma" w:cs="Tahoma"/>
          <w:u w:val="single"/>
          <w:lang w:val="es-CO"/>
        </w:rPr>
        <w:t>10 de octubre de 2006</w:t>
      </w:r>
      <w:r w:rsidR="00984367" w:rsidRPr="00B618B1">
        <w:rPr>
          <w:rFonts w:ascii="Tahoma" w:hAnsi="Tahoma" w:cs="Tahoma"/>
          <w:lang w:val="es-CO"/>
        </w:rPr>
        <w:t>, cuando su empleadora era EXTRAS S.A., impulsó diferentes productos de la marca “Belleza Express S.A.”</w:t>
      </w:r>
      <w:r w:rsidR="008062BF" w:rsidRPr="00B618B1">
        <w:rPr>
          <w:rFonts w:ascii="Tahoma" w:hAnsi="Tahoma" w:cs="Tahoma"/>
          <w:lang w:val="es-CO"/>
        </w:rPr>
        <w:t xml:space="preserve">. Este largo periodo, </w:t>
      </w:r>
      <w:r w:rsidR="00984367" w:rsidRPr="00B618B1">
        <w:rPr>
          <w:rFonts w:ascii="Tahoma" w:hAnsi="Tahoma" w:cs="Tahoma"/>
          <w:lang w:val="es-CO"/>
        </w:rPr>
        <w:t>de diez (10) meses, rompió la continuidad contractual con la que venía la trabajadora desde el 14 de enero de 1991, y aunque a partir del 3 de noviembre de 2006, tal como lo muestran los distintos documentos que han sido citados por la Sala, volvió a vincularse laboralmente con VISIÓN &amp; MARKETING S.A. para desarrollar labores de promoción de productos NESTLÉ, esta vinculación, al estar precedida de una larga interrupción, ha de considerarse como nueva.</w:t>
      </w:r>
    </w:p>
    <w:p w14:paraId="2D504AB9" w14:textId="77777777" w:rsidR="00984367" w:rsidRPr="00B618B1" w:rsidRDefault="00984367" w:rsidP="00984367">
      <w:pPr>
        <w:spacing w:line="240" w:lineRule="auto"/>
        <w:rPr>
          <w:rFonts w:ascii="Tahoma" w:hAnsi="Tahoma" w:cs="Tahoma"/>
          <w:lang w:val="es-CO"/>
        </w:rPr>
      </w:pPr>
    </w:p>
    <w:p w14:paraId="7C4F54D3" w14:textId="14C6544A" w:rsidR="00984367" w:rsidRPr="00B618B1" w:rsidRDefault="00984367" w:rsidP="00984367">
      <w:pPr>
        <w:rPr>
          <w:rFonts w:ascii="Tahoma" w:hAnsi="Tahoma" w:cs="Tahoma"/>
          <w:lang w:val="es-CO"/>
        </w:rPr>
      </w:pPr>
      <w:r w:rsidRPr="00B618B1">
        <w:rPr>
          <w:rFonts w:ascii="Tahoma" w:hAnsi="Tahoma" w:cs="Tahoma"/>
          <w:lang w:val="es-CO"/>
        </w:rPr>
        <w:t xml:space="preserve">Llegados a este punto, al analizar este último interregno contractual, en el que la demandante fungió como </w:t>
      </w:r>
      <w:proofErr w:type="spellStart"/>
      <w:r w:rsidRPr="00B618B1">
        <w:rPr>
          <w:rFonts w:ascii="Tahoma" w:hAnsi="Tahoma" w:cs="Tahoma"/>
          <w:lang w:val="es-CO"/>
        </w:rPr>
        <w:t>mercaderista</w:t>
      </w:r>
      <w:proofErr w:type="spellEnd"/>
      <w:r w:rsidRPr="00B618B1">
        <w:rPr>
          <w:rFonts w:ascii="Tahoma" w:hAnsi="Tahoma" w:cs="Tahoma"/>
          <w:lang w:val="es-CO"/>
        </w:rPr>
        <w:t xml:space="preserve"> de productos de la marca NESTLÉ DE COLOMBIA S.A., esta Sala encuentra que el mismo se divide en tres (3) momentos</w:t>
      </w:r>
      <w:r w:rsidR="00B5500E" w:rsidRPr="00B618B1">
        <w:rPr>
          <w:rFonts w:ascii="Tahoma" w:hAnsi="Tahoma" w:cs="Tahoma"/>
          <w:lang w:val="es-CO"/>
        </w:rPr>
        <w:t xml:space="preserve">, no separados, dado que no operó solución de continuidad en los términos antes explicados, </w:t>
      </w:r>
      <w:r w:rsidR="007D6DAE" w:rsidRPr="00B618B1">
        <w:rPr>
          <w:rFonts w:ascii="Tahoma" w:hAnsi="Tahoma" w:cs="Tahoma"/>
          <w:lang w:val="es-CO"/>
        </w:rPr>
        <w:t>así</w:t>
      </w:r>
      <w:r w:rsidRPr="00B618B1">
        <w:rPr>
          <w:rFonts w:ascii="Tahoma" w:hAnsi="Tahoma" w:cs="Tahoma"/>
          <w:lang w:val="es-CO"/>
        </w:rPr>
        <w:t xml:space="preserve">: </w:t>
      </w:r>
    </w:p>
    <w:p w14:paraId="0A7616A5" w14:textId="77777777" w:rsidR="00984367" w:rsidRPr="00B618B1" w:rsidRDefault="00984367" w:rsidP="00984367">
      <w:pPr>
        <w:spacing w:line="240" w:lineRule="auto"/>
        <w:rPr>
          <w:rFonts w:ascii="Tahoma" w:hAnsi="Tahoma" w:cs="Tahoma"/>
          <w:lang w:val="es-CO"/>
        </w:rPr>
      </w:pPr>
    </w:p>
    <w:p w14:paraId="6F4F724F" w14:textId="77777777" w:rsidR="00984367" w:rsidRPr="00B618B1" w:rsidRDefault="00984367" w:rsidP="00984367">
      <w:pPr>
        <w:rPr>
          <w:rFonts w:ascii="Tahoma" w:hAnsi="Tahoma" w:cs="Tahoma"/>
          <w:lang w:val="es-CO"/>
        </w:rPr>
      </w:pPr>
      <w:r w:rsidRPr="00B618B1">
        <w:rPr>
          <w:rFonts w:ascii="Tahoma" w:hAnsi="Tahoma" w:cs="Tahoma"/>
          <w:b/>
          <w:lang w:val="es-CO"/>
        </w:rPr>
        <w:t>1)</w:t>
      </w:r>
      <w:r w:rsidRPr="00B618B1">
        <w:rPr>
          <w:rFonts w:ascii="Tahoma" w:hAnsi="Tahoma" w:cs="Tahoma"/>
          <w:lang w:val="es-CO"/>
        </w:rPr>
        <w:t xml:space="preserve"> la demandante celebra contrato de trabajo con VISIÓN &amp; MARKETING S.A., el 3 de noviembre de 2007, el cual se extiende hasta 1º de febrero de 2009, y al día siguiente, 2 de febrero de 2009, celebra uno nuevo, con la misma empleadora, el cual se extiende hasta el 29 de mayo de 2009. En relación a este último contrato, obra en el expediente constancia de la liquidación pagada a la demandante, por valor de $584.269 pesos, por concepto de cesantías, intereses a las cesantías, vacaciones y prima de servicios;</w:t>
      </w:r>
    </w:p>
    <w:p w14:paraId="55E12DA5" w14:textId="77777777" w:rsidR="00984367" w:rsidRPr="00B618B1" w:rsidRDefault="00984367" w:rsidP="00984367">
      <w:pPr>
        <w:spacing w:line="240" w:lineRule="auto"/>
        <w:rPr>
          <w:rFonts w:ascii="Tahoma" w:hAnsi="Tahoma" w:cs="Tahoma"/>
          <w:lang w:val="es-CO"/>
        </w:rPr>
      </w:pPr>
    </w:p>
    <w:p w14:paraId="3AA0F0FA" w14:textId="09365166" w:rsidR="00984367" w:rsidRPr="00B618B1" w:rsidRDefault="00984367" w:rsidP="00984367">
      <w:pPr>
        <w:rPr>
          <w:rFonts w:ascii="Tahoma" w:hAnsi="Tahoma" w:cs="Tahoma"/>
          <w:lang w:val="es-CO"/>
        </w:rPr>
      </w:pPr>
      <w:r w:rsidRPr="00B618B1">
        <w:rPr>
          <w:rFonts w:ascii="Tahoma" w:hAnsi="Tahoma" w:cs="Tahoma"/>
          <w:b/>
          <w:lang w:val="es-CO"/>
        </w:rPr>
        <w:t>2)</w:t>
      </w:r>
      <w:r w:rsidRPr="00B618B1">
        <w:rPr>
          <w:rFonts w:ascii="Tahoma" w:hAnsi="Tahoma" w:cs="Tahoma"/>
          <w:lang w:val="es-CO"/>
        </w:rPr>
        <w:t xml:space="preserve"> obra igualmente en el plenario copia del contrato de trabajo por obra o labor contratada celebrado</w:t>
      </w:r>
      <w:r w:rsidR="00D62AAC" w:rsidRPr="00B618B1">
        <w:rPr>
          <w:rFonts w:ascii="Tahoma" w:hAnsi="Tahoma" w:cs="Tahoma"/>
          <w:lang w:val="es-CO"/>
        </w:rPr>
        <w:t xml:space="preserve"> </w:t>
      </w:r>
      <w:r w:rsidRPr="00B618B1">
        <w:rPr>
          <w:rFonts w:ascii="Tahoma" w:hAnsi="Tahoma" w:cs="Tahoma"/>
          <w:lang w:val="es-CO"/>
        </w:rPr>
        <w:t xml:space="preserve">entre la demandante y la empresa LISTOS S.A. el 30 de mayo de 2009, que según liquidación del 3 de junio de 2010 (visible en el folio 576), finalizó el 28 de mayo de 2010; </w:t>
      </w:r>
    </w:p>
    <w:p w14:paraId="4B497F16" w14:textId="77777777" w:rsidR="00984367" w:rsidRPr="00B618B1" w:rsidRDefault="00984367" w:rsidP="00984367">
      <w:pPr>
        <w:spacing w:line="276" w:lineRule="auto"/>
        <w:rPr>
          <w:rFonts w:ascii="Tahoma" w:hAnsi="Tahoma" w:cs="Tahoma"/>
          <w:lang w:val="es-CO"/>
        </w:rPr>
      </w:pPr>
    </w:p>
    <w:p w14:paraId="5D9D47C8" w14:textId="1EC9D951" w:rsidR="00984367" w:rsidRPr="00B618B1" w:rsidRDefault="00984367" w:rsidP="00984367">
      <w:pPr>
        <w:spacing w:line="276" w:lineRule="auto"/>
        <w:rPr>
          <w:rFonts w:ascii="Tahoma" w:hAnsi="Tahoma" w:cs="Tahoma"/>
          <w:lang w:val="es-CO"/>
        </w:rPr>
      </w:pPr>
      <w:r w:rsidRPr="00B618B1">
        <w:rPr>
          <w:rFonts w:ascii="Tahoma" w:hAnsi="Tahoma" w:cs="Tahoma"/>
          <w:b/>
          <w:lang w:val="es-CO"/>
        </w:rPr>
        <w:t>3)</w:t>
      </w:r>
      <w:r w:rsidRPr="00B618B1">
        <w:rPr>
          <w:rFonts w:ascii="Tahoma" w:hAnsi="Tahoma" w:cs="Tahoma"/>
          <w:lang w:val="es-CO"/>
        </w:rPr>
        <w:t xml:space="preserve"> finalmente, luego de una aparente interrupción corta de </w:t>
      </w:r>
      <w:r w:rsidR="007D6DAE" w:rsidRPr="00B618B1">
        <w:rPr>
          <w:rFonts w:ascii="Tahoma" w:hAnsi="Tahoma" w:cs="Tahoma"/>
          <w:b/>
          <w:lang w:val="es-CO"/>
        </w:rPr>
        <w:t>15 días hábiles</w:t>
      </w:r>
      <w:r w:rsidRPr="00B618B1">
        <w:rPr>
          <w:rFonts w:ascii="Tahoma" w:hAnsi="Tahoma" w:cs="Tahoma"/>
          <w:lang w:val="es-CO"/>
        </w:rPr>
        <w:t xml:space="preserve">, la demandante celebra un último contrato con la empresa VISIÓN &amp; MARKETING S.A., </w:t>
      </w:r>
      <w:r w:rsidR="007D6DAE" w:rsidRPr="00B618B1">
        <w:rPr>
          <w:rFonts w:ascii="Tahoma" w:hAnsi="Tahoma" w:cs="Tahoma"/>
          <w:lang w:val="es-CO"/>
        </w:rPr>
        <w:t xml:space="preserve">el 21 de junio de 2010, </w:t>
      </w:r>
      <w:r w:rsidRPr="00B618B1">
        <w:rPr>
          <w:rFonts w:ascii="Tahoma" w:hAnsi="Tahoma" w:cs="Tahoma"/>
          <w:lang w:val="es-CO"/>
        </w:rPr>
        <w:t>esta vez bajo la modalidad a término fijo de seis (6) meses, el cual tuvo tres (3) prorrogas por el tiempo inicialmente pactado y en virtud de la Ley se elevó a un (1) año a partir del 21 de junio de 2012, y se renovó por dos (2) periodos más; y en el último de ellos, esto es, en la vigencia del 21 de junio de 2013 al 20 de junio de 2014, finalizó</w:t>
      </w:r>
      <w:r w:rsidR="00F654C8" w:rsidRPr="00B618B1">
        <w:rPr>
          <w:rFonts w:ascii="Tahoma" w:hAnsi="Tahoma" w:cs="Tahoma"/>
          <w:lang w:val="es-CO"/>
        </w:rPr>
        <w:t xml:space="preserve">, por decisión de VISIÓN &amp; MARKETING S.A., argumentando la </w:t>
      </w:r>
      <w:r w:rsidRPr="00B618B1">
        <w:rPr>
          <w:rFonts w:ascii="Tahoma" w:hAnsi="Tahoma" w:cs="Tahoma"/>
          <w:lang w:val="es-CO"/>
        </w:rPr>
        <w:t xml:space="preserve">expiración del plazo pactado. </w:t>
      </w:r>
    </w:p>
    <w:p w14:paraId="03DD73F3" w14:textId="77777777" w:rsidR="00D62AAC" w:rsidRPr="00B618B1" w:rsidRDefault="00D62AAC" w:rsidP="008062BF">
      <w:pPr>
        <w:pStyle w:val="Sinespaciado"/>
        <w:rPr>
          <w:rFonts w:ascii="Tahoma" w:hAnsi="Tahoma" w:cs="Tahoma"/>
          <w:lang w:val="es-CO"/>
        </w:rPr>
      </w:pPr>
    </w:p>
    <w:p w14:paraId="330BC741" w14:textId="45D0D4E9" w:rsidR="007E1A9D" w:rsidRPr="00B618B1" w:rsidRDefault="007E1A9D" w:rsidP="007E1A9D">
      <w:pPr>
        <w:spacing w:line="276" w:lineRule="auto"/>
        <w:rPr>
          <w:rFonts w:ascii="Tahoma" w:hAnsi="Tahoma" w:cs="Tahoma"/>
          <w:lang w:val="es-CO"/>
        </w:rPr>
      </w:pPr>
      <w:r w:rsidRPr="00B618B1">
        <w:rPr>
          <w:rFonts w:ascii="Tahoma" w:hAnsi="Tahoma" w:cs="Tahoma"/>
          <w:lang w:val="es-CO"/>
        </w:rPr>
        <w:lastRenderedPageBreak/>
        <w:t>No obstante, de acuerdo a lo dicho en precedencia, la relación laboral que unió a la señora IRENE GIRALDO GÓMEZ con NESTLÉ DE COLOMBIA S.A. entre el 3 de noviembre de 2007 y el 20 de junio de 2014 fue una sola y no varios contratos de trabajo a término fijo, pues estos fueron suscritos con las intermediarias desconociendo las normas imperantes en materia laboral, por lo que debe entenderse que dicho vinculo estuvo regido por un contrato de trabajo a término indefinido, dada la realidad demostrada y en concordancia con el precedente de la CSJ en la sentencia SL297-2018, referenciada con anterioridad.</w:t>
      </w:r>
    </w:p>
    <w:p w14:paraId="65E7CBD2" w14:textId="77777777" w:rsidR="007E1A9D" w:rsidRPr="00B618B1" w:rsidRDefault="007E1A9D" w:rsidP="007E1A9D">
      <w:pPr>
        <w:spacing w:line="240" w:lineRule="auto"/>
        <w:rPr>
          <w:rFonts w:ascii="Tahoma" w:hAnsi="Tahoma" w:cs="Tahoma"/>
          <w:lang w:val="es-CO"/>
        </w:rPr>
      </w:pPr>
    </w:p>
    <w:p w14:paraId="088334DF" w14:textId="56E5138D" w:rsidR="007E1A9D" w:rsidRPr="00B618B1" w:rsidRDefault="007E1A9D" w:rsidP="007E1A9D">
      <w:pPr>
        <w:pStyle w:val="NormalWeb"/>
        <w:spacing w:before="0" w:beforeAutospacing="0" w:after="0" w:afterAutospacing="0" w:line="276" w:lineRule="auto"/>
        <w:ind w:firstLine="708"/>
        <w:jc w:val="both"/>
        <w:rPr>
          <w:rFonts w:ascii="Tahoma" w:hAnsi="Tahoma" w:cs="Tahoma"/>
          <w:sz w:val="22"/>
          <w:szCs w:val="22"/>
        </w:rPr>
      </w:pPr>
      <w:r w:rsidRPr="00B618B1">
        <w:rPr>
          <w:rFonts w:ascii="Tahoma" w:hAnsi="Tahoma" w:cs="Tahoma"/>
          <w:sz w:val="22"/>
          <w:szCs w:val="22"/>
        </w:rPr>
        <w:t xml:space="preserve">Respecto a la terminación del contrato, es del caso subrayar que al haberse comprobado la intención permanente de la demandada NESTLÉ de continuar con la prestación personal de la demandante sin interrupciones, no es posible argumentar como justa causa para finalizar la relación, </w:t>
      </w:r>
      <w:r w:rsidRPr="00B618B1">
        <w:rPr>
          <w:rStyle w:val="Hipervnculo"/>
          <w:rFonts w:ascii="Tahoma" w:hAnsi="Tahoma" w:cs="Tahoma"/>
          <w:color w:val="auto"/>
          <w:sz w:val="22"/>
          <w:szCs w:val="22"/>
          <w:u w:val="none"/>
        </w:rPr>
        <w:t xml:space="preserve">la </w:t>
      </w:r>
      <w:r w:rsidRPr="00B618B1">
        <w:rPr>
          <w:rStyle w:val="apple-converted-space"/>
          <w:rFonts w:ascii="Tahoma" w:hAnsi="Tahoma" w:cs="Tahoma"/>
          <w:sz w:val="22"/>
          <w:szCs w:val="22"/>
        </w:rPr>
        <w:t>expiración del plazo pactado, toda vez que, se itera, dicho plazo fue aparente y motivado en la intención de ocultar las verdaderas relaciones laborales, por lo que al adver</w:t>
      </w:r>
      <w:r w:rsidR="00833CCF" w:rsidRPr="00B618B1">
        <w:rPr>
          <w:rStyle w:val="apple-converted-space"/>
          <w:rFonts w:ascii="Tahoma" w:hAnsi="Tahoma" w:cs="Tahoma"/>
          <w:sz w:val="22"/>
          <w:szCs w:val="22"/>
        </w:rPr>
        <w:t>tirse que fue precisamente el</w:t>
      </w:r>
      <w:r w:rsidRPr="00B618B1">
        <w:rPr>
          <w:rStyle w:val="apple-converted-space"/>
          <w:rFonts w:ascii="Tahoma" w:hAnsi="Tahoma" w:cs="Tahoma"/>
          <w:sz w:val="22"/>
          <w:szCs w:val="22"/>
        </w:rPr>
        <w:t xml:space="preserve"> cumplimiento del término la única causal aducida en la</w:t>
      </w:r>
      <w:r w:rsidRPr="00B618B1">
        <w:rPr>
          <w:rFonts w:ascii="Tahoma" w:hAnsi="Tahoma" w:cs="Tahoma"/>
          <w:sz w:val="22"/>
          <w:szCs w:val="22"/>
        </w:rPr>
        <w:t xml:space="preserve"> comunicación de la terminación del contrato (</w:t>
      </w:r>
      <w:proofErr w:type="spellStart"/>
      <w:r w:rsidRPr="00B618B1">
        <w:rPr>
          <w:rFonts w:ascii="Tahoma" w:hAnsi="Tahoma" w:cs="Tahoma"/>
          <w:sz w:val="22"/>
          <w:szCs w:val="22"/>
        </w:rPr>
        <w:t>fl</w:t>
      </w:r>
      <w:proofErr w:type="spellEnd"/>
      <w:r w:rsidRPr="00B618B1">
        <w:rPr>
          <w:rFonts w:ascii="Tahoma" w:hAnsi="Tahoma" w:cs="Tahoma"/>
          <w:sz w:val="22"/>
          <w:szCs w:val="22"/>
        </w:rPr>
        <w:t xml:space="preserve">. 65), dicho argumento no corresponde a una de aquellas justas causas enumeradas en el artículo 62 del </w:t>
      </w:r>
      <w:proofErr w:type="spellStart"/>
      <w:r w:rsidRPr="00B618B1">
        <w:rPr>
          <w:rFonts w:ascii="Tahoma" w:hAnsi="Tahoma" w:cs="Tahoma"/>
          <w:sz w:val="22"/>
          <w:szCs w:val="22"/>
        </w:rPr>
        <w:t>C.S.T</w:t>
      </w:r>
      <w:proofErr w:type="spellEnd"/>
      <w:r w:rsidRPr="00B618B1">
        <w:rPr>
          <w:rFonts w:ascii="Tahoma" w:hAnsi="Tahoma" w:cs="Tahoma"/>
          <w:sz w:val="22"/>
          <w:szCs w:val="22"/>
        </w:rPr>
        <w:t>., motivo por el cual se accede a la indemnización por despido injusto y pasa a liquidarse de la siguiente manera:</w:t>
      </w:r>
    </w:p>
    <w:p w14:paraId="2C9012F9" w14:textId="77777777" w:rsidR="007E1A9D" w:rsidRPr="00B618B1" w:rsidRDefault="007E1A9D" w:rsidP="007E1A9D">
      <w:pPr>
        <w:shd w:val="clear" w:color="auto" w:fill="FFFFFF"/>
        <w:spacing w:line="276" w:lineRule="auto"/>
        <w:textAlignment w:val="baseline"/>
        <w:rPr>
          <w:rFonts w:ascii="Tahoma" w:eastAsia="Times New Roman" w:hAnsi="Tahoma" w:cs="Tahoma"/>
          <w:lang w:eastAsia="es-ES"/>
        </w:rPr>
      </w:pPr>
    </w:p>
    <w:p w14:paraId="2E34AAA2" w14:textId="77777777" w:rsidR="007E1A9D" w:rsidRPr="00B618B1" w:rsidRDefault="007E1A9D" w:rsidP="007E1A9D">
      <w:pPr>
        <w:shd w:val="clear" w:color="auto" w:fill="FFFFFF"/>
        <w:spacing w:line="276" w:lineRule="auto"/>
        <w:textAlignment w:val="baseline"/>
        <w:rPr>
          <w:rFonts w:ascii="Tahoma" w:eastAsia="Times New Roman" w:hAnsi="Tahoma" w:cs="Tahoma"/>
          <w:lang w:eastAsia="es-ES"/>
        </w:rPr>
      </w:pPr>
      <w:r w:rsidRPr="00B618B1">
        <w:rPr>
          <w:rFonts w:ascii="Tahoma" w:eastAsia="Times New Roman" w:hAnsi="Tahoma" w:cs="Tahoma"/>
          <w:lang w:eastAsia="es-ES"/>
        </w:rPr>
        <w:t>De conformidad con el art. 64 ibídem, por devengar menos de 10 salarios mínimos, propiamente $771.625, de acuerdo al ajuste salarial de enero de 2014 (</w:t>
      </w:r>
      <w:proofErr w:type="spellStart"/>
      <w:r w:rsidRPr="00B618B1">
        <w:rPr>
          <w:rFonts w:ascii="Tahoma" w:eastAsia="Times New Roman" w:hAnsi="Tahoma" w:cs="Tahoma"/>
          <w:lang w:eastAsia="es-ES"/>
        </w:rPr>
        <w:t>fl</w:t>
      </w:r>
      <w:proofErr w:type="spellEnd"/>
      <w:r w:rsidRPr="00B618B1">
        <w:rPr>
          <w:rFonts w:ascii="Tahoma" w:eastAsia="Times New Roman" w:hAnsi="Tahoma" w:cs="Tahoma"/>
          <w:lang w:eastAsia="es-ES"/>
        </w:rPr>
        <w:t xml:space="preserve">. 59), a la trabajadora le corresponde una indemnización por la terminación unilateral del contrato de trabajo, equivalente a 30 días de salario por el primer año y 20 días adicionales por cada año o en proporción. Como el contrato de trabajo estuvo vigente entre el </w:t>
      </w:r>
      <w:r w:rsidRPr="00B618B1">
        <w:rPr>
          <w:rFonts w:ascii="Tahoma" w:hAnsi="Tahoma" w:cs="Tahoma"/>
          <w:lang w:val="es-CO"/>
        </w:rPr>
        <w:t>3 de noviembre de 2007 y el 20 de junio de 2014</w:t>
      </w:r>
      <w:r w:rsidRPr="00B618B1">
        <w:rPr>
          <w:rFonts w:ascii="Tahoma" w:eastAsia="Times New Roman" w:hAnsi="Tahoma" w:cs="Tahoma"/>
          <w:lang w:eastAsia="es-ES"/>
        </w:rPr>
        <w:t xml:space="preserve">, a la actora le incumbe una indemnización igual a 142.61 días de salario, siendo el salario diario devengado al momento de la terminación la suma de $25.720, lo que genera un total de $3.668.048, que deberá pagar </w:t>
      </w:r>
      <w:r w:rsidRPr="00B618B1">
        <w:rPr>
          <w:rFonts w:ascii="Tahoma" w:hAnsi="Tahoma" w:cs="Tahoma"/>
          <w:lang w:val="es-CO"/>
        </w:rPr>
        <w:t xml:space="preserve">NESTLÉ </w:t>
      </w:r>
      <w:proofErr w:type="spellStart"/>
      <w:r w:rsidRPr="00B618B1">
        <w:rPr>
          <w:rFonts w:ascii="Tahoma" w:hAnsi="Tahoma" w:cs="Tahoma"/>
          <w:lang w:val="es-CO"/>
        </w:rPr>
        <w:t>S.A</w:t>
      </w:r>
      <w:proofErr w:type="spellEnd"/>
      <w:r w:rsidRPr="00B618B1">
        <w:rPr>
          <w:rFonts w:ascii="Tahoma" w:hAnsi="Tahoma" w:cs="Tahoma"/>
          <w:lang w:val="es-CO"/>
        </w:rPr>
        <w:t xml:space="preserve"> como empleadora, y con VISIÓN &amp; MARKETING S.A., </w:t>
      </w:r>
      <w:r w:rsidRPr="00B618B1">
        <w:rPr>
          <w:rFonts w:ascii="Tahoma" w:eastAsia="Times New Roman" w:hAnsi="Tahoma" w:cs="Tahoma"/>
          <w:lang w:eastAsia="es-ES"/>
        </w:rPr>
        <w:t xml:space="preserve">como obligada solidaria, en los términos del artículo 35 del </w:t>
      </w:r>
      <w:proofErr w:type="spellStart"/>
      <w:r w:rsidRPr="00B618B1">
        <w:rPr>
          <w:rFonts w:ascii="Tahoma" w:eastAsia="Times New Roman" w:hAnsi="Tahoma" w:cs="Tahoma"/>
          <w:lang w:eastAsia="es-ES"/>
        </w:rPr>
        <w:t>C.S.T</w:t>
      </w:r>
      <w:proofErr w:type="spellEnd"/>
      <w:r w:rsidRPr="00B618B1">
        <w:rPr>
          <w:rFonts w:ascii="Tahoma" w:eastAsia="Times New Roman" w:hAnsi="Tahoma" w:cs="Tahoma"/>
          <w:lang w:eastAsia="es-ES"/>
        </w:rPr>
        <w:t>., por haber sido intermediaria sin darse a conocer como tal, en dicho interregno.</w:t>
      </w:r>
    </w:p>
    <w:p w14:paraId="69CB8775" w14:textId="77777777" w:rsidR="008062BF" w:rsidRPr="00B618B1" w:rsidRDefault="008062BF" w:rsidP="00984367">
      <w:pPr>
        <w:shd w:val="clear" w:color="auto" w:fill="FFFFFF"/>
        <w:spacing w:line="276" w:lineRule="auto"/>
        <w:textAlignment w:val="baseline"/>
        <w:rPr>
          <w:rFonts w:ascii="Tahoma" w:eastAsia="Times New Roman" w:hAnsi="Tahoma" w:cs="Tahoma"/>
          <w:lang w:eastAsia="es-ES"/>
        </w:rPr>
      </w:pPr>
    </w:p>
    <w:p w14:paraId="40188DB6" w14:textId="51F6989B" w:rsidR="008062BF" w:rsidRPr="00B618B1" w:rsidRDefault="008062BF" w:rsidP="00984367">
      <w:pPr>
        <w:shd w:val="clear" w:color="auto" w:fill="FFFFFF"/>
        <w:spacing w:line="276" w:lineRule="auto"/>
        <w:textAlignment w:val="baseline"/>
        <w:rPr>
          <w:rFonts w:ascii="Tahoma" w:eastAsia="Times New Roman" w:hAnsi="Tahoma" w:cs="Tahoma"/>
          <w:lang w:eastAsia="es-ES"/>
        </w:rPr>
      </w:pPr>
      <w:r w:rsidRPr="00B618B1">
        <w:rPr>
          <w:rFonts w:ascii="Tahoma" w:eastAsia="Times New Roman" w:hAnsi="Tahoma" w:cs="Tahoma"/>
          <w:lang w:eastAsia="es-ES"/>
        </w:rPr>
        <w:t>Asimismo, en el entendido de la existencia de una sola relación laboral entre NESTLÉ y la demandante entre el 3 de noviembre de 2007 y el 20 de junio de 2014, es menester liquidar las prestaciones sociales que durant</w:t>
      </w:r>
      <w:r w:rsidR="00395D8A" w:rsidRPr="00B618B1">
        <w:rPr>
          <w:rFonts w:ascii="Tahoma" w:eastAsia="Times New Roman" w:hAnsi="Tahoma" w:cs="Tahoma"/>
          <w:lang w:eastAsia="es-ES"/>
        </w:rPr>
        <w:t>e dicho interregno se causaron</w:t>
      </w:r>
      <w:r w:rsidR="00EB7B82" w:rsidRPr="00B618B1">
        <w:rPr>
          <w:rFonts w:ascii="Tahoma" w:eastAsia="Times New Roman" w:hAnsi="Tahoma" w:cs="Tahoma"/>
          <w:lang w:eastAsia="es-ES"/>
        </w:rPr>
        <w:t xml:space="preserve">, y, del valor obtenido </w:t>
      </w:r>
      <w:r w:rsidRPr="00B618B1">
        <w:rPr>
          <w:rFonts w:ascii="Tahoma" w:eastAsia="Times New Roman" w:hAnsi="Tahoma" w:cs="Tahoma"/>
          <w:lang w:eastAsia="es-ES"/>
        </w:rPr>
        <w:t xml:space="preserve">descontar </w:t>
      </w:r>
      <w:r w:rsidR="00395D8A" w:rsidRPr="00B618B1">
        <w:rPr>
          <w:rFonts w:ascii="Tahoma" w:eastAsia="Times New Roman" w:hAnsi="Tahoma" w:cs="Tahoma"/>
          <w:lang w:eastAsia="es-ES"/>
        </w:rPr>
        <w:t>las sumas</w:t>
      </w:r>
      <w:r w:rsidRPr="00B618B1">
        <w:rPr>
          <w:rFonts w:ascii="Tahoma" w:eastAsia="Times New Roman" w:hAnsi="Tahoma" w:cs="Tahoma"/>
          <w:lang w:eastAsia="es-ES"/>
        </w:rPr>
        <w:t xml:space="preserve"> recono</w:t>
      </w:r>
      <w:r w:rsidR="00395D8A" w:rsidRPr="00B618B1">
        <w:rPr>
          <w:rFonts w:ascii="Tahoma" w:eastAsia="Times New Roman" w:hAnsi="Tahoma" w:cs="Tahoma"/>
          <w:lang w:eastAsia="es-ES"/>
        </w:rPr>
        <w:t>cida</w:t>
      </w:r>
      <w:r w:rsidRPr="00B618B1">
        <w:rPr>
          <w:rFonts w:ascii="Tahoma" w:eastAsia="Times New Roman" w:hAnsi="Tahoma" w:cs="Tahoma"/>
          <w:lang w:eastAsia="es-ES"/>
        </w:rPr>
        <w:t>s por cada una de las intermediarias durante los diferentes contratos suscritos.</w:t>
      </w:r>
    </w:p>
    <w:p w14:paraId="179D8855" w14:textId="77777777" w:rsidR="000E3131" w:rsidRPr="00B618B1" w:rsidRDefault="000E3131" w:rsidP="00984367">
      <w:pPr>
        <w:shd w:val="clear" w:color="auto" w:fill="FFFFFF"/>
        <w:spacing w:line="276" w:lineRule="auto"/>
        <w:textAlignment w:val="baseline"/>
        <w:rPr>
          <w:rFonts w:ascii="Tahoma" w:eastAsia="Times New Roman" w:hAnsi="Tahoma" w:cs="Tahoma"/>
          <w:lang w:eastAsia="es-ES"/>
        </w:rPr>
      </w:pPr>
    </w:p>
    <w:p w14:paraId="1183E326" w14:textId="2076A095" w:rsidR="000E3131" w:rsidRPr="00B618B1" w:rsidRDefault="000E3131" w:rsidP="00984367">
      <w:pPr>
        <w:shd w:val="clear" w:color="auto" w:fill="FFFFFF"/>
        <w:spacing w:line="276" w:lineRule="auto"/>
        <w:textAlignment w:val="baseline"/>
        <w:rPr>
          <w:rFonts w:ascii="Tahoma" w:eastAsia="Times New Roman" w:hAnsi="Tahoma" w:cs="Tahoma"/>
          <w:lang w:eastAsia="es-ES"/>
        </w:rPr>
      </w:pPr>
      <w:r w:rsidRPr="00B618B1">
        <w:rPr>
          <w:rFonts w:ascii="Tahoma" w:eastAsia="Times New Roman" w:hAnsi="Tahoma" w:cs="Tahoma"/>
          <w:lang w:eastAsia="es-ES"/>
        </w:rPr>
        <w:t xml:space="preserve">Debe igualmente tenerse en cuenta que como en el plenario no se acreditó reclamación por parte de la trabajadora a su empleadora por el no pago de las acreencias </w:t>
      </w:r>
      <w:r w:rsidR="009A731D" w:rsidRPr="00B618B1">
        <w:rPr>
          <w:rFonts w:ascii="Tahoma" w:eastAsia="Times New Roman" w:hAnsi="Tahoma" w:cs="Tahoma"/>
          <w:lang w:eastAsia="es-ES"/>
        </w:rPr>
        <w:t>pretendidas</w:t>
      </w:r>
      <w:r w:rsidRPr="00B618B1">
        <w:rPr>
          <w:rFonts w:ascii="Tahoma" w:eastAsia="Times New Roman" w:hAnsi="Tahoma" w:cs="Tahoma"/>
          <w:lang w:eastAsia="es-ES"/>
        </w:rPr>
        <w:t xml:space="preserve">, y que la demanda se presentó el 12 de diciembre de 2014, la prescripción extintiva trienal tiene efectos sobre </w:t>
      </w:r>
      <w:r w:rsidR="00C602D4" w:rsidRPr="00B618B1">
        <w:rPr>
          <w:rFonts w:ascii="Tahoma" w:eastAsia="Times New Roman" w:hAnsi="Tahoma" w:cs="Tahoma"/>
          <w:lang w:eastAsia="es-ES"/>
        </w:rPr>
        <w:t>las primas de servicios e intereses a las cesantías</w:t>
      </w:r>
      <w:r w:rsidRPr="00B618B1">
        <w:rPr>
          <w:rFonts w:ascii="Tahoma" w:eastAsia="Times New Roman" w:hAnsi="Tahoma" w:cs="Tahoma"/>
          <w:lang w:eastAsia="es-ES"/>
        </w:rPr>
        <w:t xml:space="preserve"> causad</w:t>
      </w:r>
      <w:r w:rsidR="00C602D4" w:rsidRPr="00B618B1">
        <w:rPr>
          <w:rFonts w:ascii="Tahoma" w:eastAsia="Times New Roman" w:hAnsi="Tahoma" w:cs="Tahoma"/>
          <w:lang w:eastAsia="es-ES"/>
        </w:rPr>
        <w:t>o</w:t>
      </w:r>
      <w:r w:rsidRPr="00B618B1">
        <w:rPr>
          <w:rFonts w:ascii="Tahoma" w:eastAsia="Times New Roman" w:hAnsi="Tahoma" w:cs="Tahoma"/>
          <w:lang w:eastAsia="es-ES"/>
        </w:rPr>
        <w:t>s</w:t>
      </w:r>
      <w:r w:rsidR="00833CCF" w:rsidRPr="00B618B1">
        <w:rPr>
          <w:rFonts w:ascii="Tahoma" w:eastAsia="Times New Roman" w:hAnsi="Tahoma" w:cs="Tahoma"/>
          <w:lang w:eastAsia="es-ES"/>
        </w:rPr>
        <w:t xml:space="preserve"> con anterioridad al mismo día y mes del 2011</w:t>
      </w:r>
      <w:r w:rsidRPr="00B618B1">
        <w:rPr>
          <w:rFonts w:ascii="Tahoma" w:eastAsia="Times New Roman" w:hAnsi="Tahoma" w:cs="Tahoma"/>
          <w:lang w:eastAsia="es-ES"/>
        </w:rPr>
        <w:t xml:space="preserve">. </w:t>
      </w:r>
      <w:r w:rsidR="00C602D4" w:rsidRPr="00B618B1">
        <w:rPr>
          <w:rFonts w:ascii="Tahoma" w:eastAsia="Times New Roman" w:hAnsi="Tahoma" w:cs="Tahoma"/>
          <w:lang w:eastAsia="es-ES"/>
        </w:rPr>
        <w:t xml:space="preserve">En cuanto a la compensación de las vacaciones, </w:t>
      </w:r>
      <w:r w:rsidR="00876EB8" w:rsidRPr="00B618B1">
        <w:rPr>
          <w:rFonts w:ascii="Tahoma" w:eastAsia="Times New Roman" w:hAnsi="Tahoma" w:cs="Tahoma"/>
          <w:lang w:eastAsia="es-ES"/>
        </w:rPr>
        <w:t>se aclara que la prescripción afecta a los valores causados</w:t>
      </w:r>
      <w:r w:rsidR="00C602D4" w:rsidRPr="00B618B1">
        <w:rPr>
          <w:rFonts w:ascii="Tahoma" w:eastAsia="Times New Roman" w:hAnsi="Tahoma" w:cs="Tahoma"/>
          <w:lang w:eastAsia="es-ES"/>
        </w:rPr>
        <w:t xml:space="preserve"> con anterio</w:t>
      </w:r>
      <w:r w:rsidR="0043633C" w:rsidRPr="00B618B1">
        <w:rPr>
          <w:rFonts w:ascii="Tahoma" w:eastAsia="Times New Roman" w:hAnsi="Tahoma" w:cs="Tahoma"/>
          <w:lang w:eastAsia="es-ES"/>
        </w:rPr>
        <w:t>ridad al 12 de diciembre de 2010</w:t>
      </w:r>
      <w:r w:rsidR="00C602D4" w:rsidRPr="00B618B1">
        <w:rPr>
          <w:rFonts w:ascii="Tahoma" w:eastAsia="Times New Roman" w:hAnsi="Tahoma" w:cs="Tahoma"/>
          <w:lang w:eastAsia="es-ES"/>
        </w:rPr>
        <w:t xml:space="preserve">, </w:t>
      </w:r>
      <w:r w:rsidR="00876EB8" w:rsidRPr="00B618B1">
        <w:rPr>
          <w:rFonts w:ascii="Tahoma" w:eastAsia="Times New Roman" w:hAnsi="Tahoma" w:cs="Tahoma"/>
          <w:lang w:eastAsia="es-ES"/>
        </w:rPr>
        <w:t xml:space="preserve">como quiera que una vez causadas, la trabajadora tenía hasta el año subsiguiente para hacerlas efectivas, de conformidad con el art. 187 del </w:t>
      </w:r>
      <w:proofErr w:type="spellStart"/>
      <w:r w:rsidR="00876EB8" w:rsidRPr="00B618B1">
        <w:rPr>
          <w:rFonts w:ascii="Tahoma" w:eastAsia="Times New Roman" w:hAnsi="Tahoma" w:cs="Tahoma"/>
          <w:lang w:eastAsia="es-ES"/>
        </w:rPr>
        <w:t>CST</w:t>
      </w:r>
      <w:proofErr w:type="spellEnd"/>
      <w:r w:rsidR="00D1458E" w:rsidRPr="00B618B1">
        <w:rPr>
          <w:rFonts w:ascii="Tahoma" w:eastAsia="Times New Roman" w:hAnsi="Tahoma" w:cs="Tahoma"/>
          <w:lang w:eastAsia="es-ES"/>
        </w:rPr>
        <w:t>.</w:t>
      </w:r>
      <w:r w:rsidR="00876EB8" w:rsidRPr="00B618B1">
        <w:rPr>
          <w:rFonts w:ascii="Tahoma" w:eastAsia="Times New Roman" w:hAnsi="Tahoma" w:cs="Tahoma"/>
          <w:lang w:eastAsia="es-ES"/>
        </w:rPr>
        <w:t xml:space="preserve"> </w:t>
      </w:r>
      <w:r w:rsidRPr="00B618B1">
        <w:rPr>
          <w:rFonts w:ascii="Tahoma" w:eastAsia="Times New Roman" w:hAnsi="Tahoma" w:cs="Tahoma"/>
          <w:lang w:eastAsia="es-ES"/>
        </w:rPr>
        <w:t>Se advierte que dicha prescripción no afecta al auxilio de las cesantías por haberse hecho exigible una vez terminado el contrato, el 20 de junio de 2014.</w:t>
      </w:r>
    </w:p>
    <w:p w14:paraId="5D7D69F0" w14:textId="77777777" w:rsidR="00D45B15" w:rsidRPr="00B618B1" w:rsidRDefault="00D45B15" w:rsidP="00984367">
      <w:pPr>
        <w:shd w:val="clear" w:color="auto" w:fill="FFFFFF"/>
        <w:spacing w:line="276" w:lineRule="auto"/>
        <w:textAlignment w:val="baseline"/>
        <w:rPr>
          <w:rFonts w:ascii="Tahoma" w:eastAsia="Times New Roman" w:hAnsi="Tahoma" w:cs="Tahoma"/>
          <w:lang w:eastAsia="es-ES"/>
        </w:rPr>
      </w:pPr>
    </w:p>
    <w:p w14:paraId="3B5B6DFF" w14:textId="0925916F" w:rsidR="000B3B04" w:rsidRPr="00B618B1" w:rsidRDefault="009827DB" w:rsidP="00984367">
      <w:pPr>
        <w:shd w:val="clear" w:color="auto" w:fill="FFFFFF"/>
        <w:spacing w:line="276" w:lineRule="auto"/>
        <w:textAlignment w:val="baseline"/>
        <w:rPr>
          <w:rFonts w:ascii="Tahoma" w:eastAsia="Times New Roman" w:hAnsi="Tahoma" w:cs="Tahoma"/>
          <w:lang w:eastAsia="es-ES"/>
        </w:rPr>
      </w:pPr>
      <w:r w:rsidRPr="00B618B1">
        <w:rPr>
          <w:rFonts w:ascii="Tahoma" w:eastAsia="Times New Roman" w:hAnsi="Tahoma" w:cs="Tahoma"/>
          <w:lang w:eastAsia="es-ES"/>
        </w:rPr>
        <w:t>Así pues</w:t>
      </w:r>
      <w:r w:rsidR="000E3131" w:rsidRPr="00B618B1">
        <w:rPr>
          <w:rFonts w:ascii="Tahoma" w:eastAsia="Times New Roman" w:hAnsi="Tahoma" w:cs="Tahoma"/>
          <w:lang w:eastAsia="es-ES"/>
        </w:rPr>
        <w:t xml:space="preserve"> encuentra la </w:t>
      </w:r>
      <w:r w:rsidR="00395D8A" w:rsidRPr="00B618B1">
        <w:rPr>
          <w:rFonts w:ascii="Tahoma" w:eastAsia="Times New Roman" w:hAnsi="Tahoma" w:cs="Tahoma"/>
          <w:lang w:eastAsia="es-ES"/>
        </w:rPr>
        <w:t>S</w:t>
      </w:r>
      <w:r w:rsidR="000E3131" w:rsidRPr="00B618B1">
        <w:rPr>
          <w:rFonts w:ascii="Tahoma" w:eastAsia="Times New Roman" w:hAnsi="Tahoma" w:cs="Tahoma"/>
          <w:lang w:eastAsia="es-ES"/>
        </w:rPr>
        <w:t xml:space="preserve">ala que </w:t>
      </w:r>
      <w:r w:rsidR="00395D8A" w:rsidRPr="00B618B1">
        <w:rPr>
          <w:rFonts w:ascii="Tahoma" w:eastAsia="Times New Roman" w:hAnsi="Tahoma" w:cs="Tahoma"/>
          <w:lang w:eastAsia="es-ES"/>
        </w:rPr>
        <w:t xml:space="preserve">a la demandante le corresponde la suma de </w:t>
      </w:r>
      <w:r w:rsidR="004D5A9B" w:rsidRPr="00B618B1">
        <w:rPr>
          <w:rFonts w:ascii="Tahoma" w:eastAsia="Times New Roman" w:hAnsi="Tahoma" w:cs="Tahoma"/>
          <w:lang w:eastAsia="es-ES"/>
        </w:rPr>
        <w:t>$</w:t>
      </w:r>
      <w:r w:rsidR="0043633C" w:rsidRPr="00B618B1">
        <w:rPr>
          <w:rFonts w:ascii="Tahoma" w:eastAsia="Times New Roman" w:hAnsi="Tahoma" w:cs="Tahoma"/>
          <w:lang w:eastAsia="es-ES"/>
        </w:rPr>
        <w:t>3.105.925</w:t>
      </w:r>
      <w:r w:rsidR="00395D8A" w:rsidRPr="00B618B1">
        <w:rPr>
          <w:rFonts w:ascii="Tahoma" w:eastAsia="Times New Roman" w:hAnsi="Tahoma" w:cs="Tahoma"/>
          <w:lang w:eastAsia="es-ES"/>
        </w:rPr>
        <w:t>, resultado de descontar al total de las acreencias</w:t>
      </w:r>
      <w:r w:rsidR="004D5A9B" w:rsidRPr="00B618B1">
        <w:rPr>
          <w:rFonts w:ascii="Tahoma" w:eastAsia="Times New Roman" w:hAnsi="Tahoma" w:cs="Tahoma"/>
          <w:lang w:eastAsia="es-ES"/>
        </w:rPr>
        <w:t xml:space="preserve"> por vacaciones, intereses a las cesantías y primas de servicios</w:t>
      </w:r>
      <w:r w:rsidR="00395D8A" w:rsidRPr="00B618B1">
        <w:rPr>
          <w:rFonts w:ascii="Tahoma" w:eastAsia="Times New Roman" w:hAnsi="Tahoma" w:cs="Tahoma"/>
          <w:lang w:eastAsia="es-ES"/>
        </w:rPr>
        <w:t xml:space="preserve"> no prescritas</w:t>
      </w:r>
      <w:r w:rsidR="004D5A9B" w:rsidRPr="00B618B1">
        <w:rPr>
          <w:rFonts w:ascii="Tahoma" w:eastAsia="Times New Roman" w:hAnsi="Tahoma" w:cs="Tahoma"/>
          <w:lang w:eastAsia="es-ES"/>
        </w:rPr>
        <w:t>, equivalente a</w:t>
      </w:r>
      <w:r w:rsidR="00395D8A" w:rsidRPr="00B618B1">
        <w:rPr>
          <w:rFonts w:ascii="Tahoma" w:eastAsia="Times New Roman" w:hAnsi="Tahoma" w:cs="Tahoma"/>
          <w:lang w:eastAsia="es-ES"/>
        </w:rPr>
        <w:t xml:space="preserve"> </w:t>
      </w:r>
      <w:r w:rsidR="00D1458E" w:rsidRPr="00B618B1">
        <w:rPr>
          <w:rFonts w:ascii="Tahoma" w:eastAsia="Times New Roman" w:hAnsi="Tahoma" w:cs="Tahoma"/>
          <w:lang w:eastAsia="es-ES"/>
        </w:rPr>
        <w:t>$</w:t>
      </w:r>
      <w:r w:rsidR="0043633C" w:rsidRPr="00B618B1">
        <w:rPr>
          <w:rFonts w:ascii="Tahoma" w:eastAsia="Times New Roman" w:hAnsi="Tahoma" w:cs="Tahoma"/>
          <w:lang w:eastAsia="es-ES"/>
        </w:rPr>
        <w:t>3.485.147</w:t>
      </w:r>
      <w:r w:rsidR="004D5A9B" w:rsidRPr="00B618B1">
        <w:rPr>
          <w:rFonts w:ascii="Tahoma" w:eastAsia="Times New Roman" w:hAnsi="Tahoma" w:cs="Tahoma"/>
          <w:lang w:eastAsia="es-ES"/>
        </w:rPr>
        <w:t>,</w:t>
      </w:r>
      <w:r w:rsidR="00395D8A" w:rsidRPr="00B618B1">
        <w:rPr>
          <w:rFonts w:ascii="Tahoma" w:eastAsia="Times New Roman" w:hAnsi="Tahoma" w:cs="Tahoma"/>
          <w:lang w:eastAsia="es-ES"/>
        </w:rPr>
        <w:t xml:space="preserve"> los valores reconocidos por </w:t>
      </w:r>
      <w:proofErr w:type="spellStart"/>
      <w:r w:rsidR="004D5A9B" w:rsidRPr="00B618B1">
        <w:rPr>
          <w:rFonts w:ascii="Tahoma" w:eastAsia="Times New Roman" w:hAnsi="Tahoma" w:cs="Tahoma"/>
          <w:lang w:eastAsia="es-ES"/>
        </w:rPr>
        <w:t>VISION&amp;MARKETING</w:t>
      </w:r>
      <w:proofErr w:type="spellEnd"/>
      <w:r w:rsidR="004D5A9B" w:rsidRPr="00B618B1">
        <w:rPr>
          <w:rFonts w:ascii="Tahoma" w:eastAsia="Times New Roman" w:hAnsi="Tahoma" w:cs="Tahoma"/>
          <w:lang w:eastAsia="es-ES"/>
        </w:rPr>
        <w:t xml:space="preserve"> a la terminación del contrato (</w:t>
      </w:r>
      <w:proofErr w:type="spellStart"/>
      <w:r w:rsidR="004D5A9B" w:rsidRPr="00B618B1">
        <w:rPr>
          <w:rFonts w:ascii="Tahoma" w:eastAsia="Times New Roman" w:hAnsi="Tahoma" w:cs="Tahoma"/>
          <w:lang w:eastAsia="es-ES"/>
        </w:rPr>
        <w:t>fl</w:t>
      </w:r>
      <w:proofErr w:type="spellEnd"/>
      <w:r w:rsidR="004D5A9B" w:rsidRPr="00B618B1">
        <w:rPr>
          <w:rFonts w:ascii="Tahoma" w:eastAsia="Times New Roman" w:hAnsi="Tahoma" w:cs="Tahoma"/>
          <w:lang w:eastAsia="es-ES"/>
        </w:rPr>
        <w:t>. 578).</w:t>
      </w:r>
    </w:p>
    <w:p w14:paraId="4875BBBF" w14:textId="77777777" w:rsidR="004D5A9B" w:rsidRPr="00B618B1" w:rsidRDefault="004D5A9B" w:rsidP="004D5A9B">
      <w:pPr>
        <w:pStyle w:val="Sinespaciado"/>
        <w:rPr>
          <w:rFonts w:ascii="Tahoma" w:hAnsi="Tahoma" w:cs="Tahoma"/>
          <w:lang w:eastAsia="es-ES"/>
        </w:rPr>
      </w:pPr>
    </w:p>
    <w:p w14:paraId="7BD891BE" w14:textId="77777777" w:rsidR="004D5A9B" w:rsidRPr="00B618B1" w:rsidRDefault="000B3B04" w:rsidP="00984367">
      <w:pPr>
        <w:shd w:val="clear" w:color="auto" w:fill="FFFFFF"/>
        <w:spacing w:line="276" w:lineRule="auto"/>
        <w:textAlignment w:val="baseline"/>
        <w:rPr>
          <w:rFonts w:ascii="Tahoma" w:eastAsia="Times New Roman" w:hAnsi="Tahoma" w:cs="Tahoma"/>
          <w:lang w:eastAsia="es-ES"/>
        </w:rPr>
      </w:pPr>
      <w:r w:rsidRPr="00B618B1">
        <w:rPr>
          <w:rFonts w:ascii="Tahoma" w:eastAsia="Times New Roman" w:hAnsi="Tahoma" w:cs="Tahoma"/>
          <w:lang w:eastAsia="es-ES"/>
        </w:rPr>
        <w:t xml:space="preserve">En cuanto a las cesantías, una vez descontados los valores reconocidos por las codemandadas en cada una de las liquidaciones efectuadas y, los emolumentos que de acuerdo </w:t>
      </w:r>
      <w:r w:rsidRPr="00B618B1">
        <w:rPr>
          <w:rFonts w:ascii="Tahoma" w:eastAsia="Times New Roman" w:hAnsi="Tahoma" w:cs="Tahoma"/>
          <w:lang w:eastAsia="es-ES"/>
        </w:rPr>
        <w:lastRenderedPageBreak/>
        <w:t>a las certificaciones de PORVENIR S.A. fueron consignados a dicho fondo, NESTLÉ DE COLOMBIA adeuda a la demandante la suma de $523.</w:t>
      </w:r>
      <w:r w:rsidR="004D5A9B" w:rsidRPr="00B618B1">
        <w:rPr>
          <w:rFonts w:ascii="Tahoma" w:eastAsia="Times New Roman" w:hAnsi="Tahoma" w:cs="Tahoma"/>
          <w:lang w:eastAsia="es-ES"/>
        </w:rPr>
        <w:t>305.</w:t>
      </w:r>
    </w:p>
    <w:p w14:paraId="5E7BA67C" w14:textId="77777777" w:rsidR="009827DB" w:rsidRPr="00B618B1" w:rsidRDefault="009827DB" w:rsidP="00D1458E">
      <w:pPr>
        <w:pStyle w:val="Sinespaciado"/>
        <w:rPr>
          <w:rFonts w:ascii="Tahoma" w:hAnsi="Tahoma" w:cs="Tahoma"/>
          <w:lang w:eastAsia="es-ES"/>
        </w:rPr>
      </w:pPr>
    </w:p>
    <w:p w14:paraId="75BC152A" w14:textId="458A5316" w:rsidR="004D5A9B" w:rsidRPr="00B618B1" w:rsidRDefault="00D1458E" w:rsidP="00984367">
      <w:pPr>
        <w:shd w:val="clear" w:color="auto" w:fill="FFFFFF"/>
        <w:spacing w:line="276" w:lineRule="auto"/>
        <w:textAlignment w:val="baseline"/>
        <w:rPr>
          <w:rFonts w:ascii="Tahoma" w:eastAsia="Times New Roman" w:hAnsi="Tahoma" w:cs="Tahoma"/>
          <w:lang w:eastAsia="es-ES"/>
        </w:rPr>
      </w:pPr>
      <w:r w:rsidRPr="00B618B1">
        <w:rPr>
          <w:rFonts w:ascii="Tahoma" w:eastAsia="Times New Roman" w:hAnsi="Tahoma" w:cs="Tahoma"/>
          <w:lang w:eastAsia="es-ES"/>
        </w:rPr>
        <w:t xml:space="preserve">Las </w:t>
      </w:r>
      <w:r w:rsidR="004D5A9B" w:rsidRPr="00B618B1">
        <w:rPr>
          <w:rFonts w:ascii="Tahoma" w:eastAsia="Times New Roman" w:hAnsi="Tahoma" w:cs="Tahoma"/>
          <w:lang w:eastAsia="es-ES"/>
        </w:rPr>
        <w:t>liquidaciones se ponen de presente a los asistentes y harán parte integral del acta que se levante con ocasión de la presente audiencia.</w:t>
      </w:r>
    </w:p>
    <w:p w14:paraId="68BBE5BD" w14:textId="77777777" w:rsidR="00D45B15" w:rsidRPr="00B618B1" w:rsidRDefault="00D45B15" w:rsidP="00984367">
      <w:pPr>
        <w:shd w:val="clear" w:color="auto" w:fill="FFFFFF"/>
        <w:spacing w:line="276" w:lineRule="auto"/>
        <w:textAlignment w:val="baseline"/>
        <w:rPr>
          <w:rFonts w:ascii="Tahoma" w:eastAsia="Times New Roman" w:hAnsi="Tahoma" w:cs="Tahoma"/>
          <w:lang w:eastAsia="es-ES"/>
        </w:rPr>
      </w:pPr>
    </w:p>
    <w:p w14:paraId="5435F7AE" w14:textId="0F60B834" w:rsidR="00466AA3" w:rsidRPr="00B618B1" w:rsidRDefault="00910C45" w:rsidP="00B5500E">
      <w:pPr>
        <w:shd w:val="clear" w:color="auto" w:fill="FFFFFF"/>
        <w:spacing w:line="276" w:lineRule="auto"/>
        <w:textAlignment w:val="baseline"/>
        <w:rPr>
          <w:rFonts w:ascii="Tahoma" w:eastAsia="Times New Roman" w:hAnsi="Tahoma" w:cs="Tahoma"/>
          <w:color w:val="FF0000"/>
          <w:lang w:eastAsia="es-ES"/>
        </w:rPr>
      </w:pPr>
      <w:r w:rsidRPr="00B618B1">
        <w:rPr>
          <w:rFonts w:ascii="Tahoma" w:eastAsia="Times New Roman" w:hAnsi="Tahoma" w:cs="Tahoma"/>
          <w:lang w:eastAsia="es-ES"/>
        </w:rPr>
        <w:t xml:space="preserve">Finalmente, </w:t>
      </w:r>
      <w:r w:rsidR="001C7543" w:rsidRPr="00B618B1">
        <w:rPr>
          <w:rFonts w:ascii="Tahoma" w:eastAsia="Times New Roman" w:hAnsi="Tahoma" w:cs="Tahoma"/>
          <w:lang w:eastAsia="es-ES"/>
        </w:rPr>
        <w:t>respecto a la pretensión encaminada al p</w:t>
      </w:r>
      <w:r w:rsidR="00B5500E" w:rsidRPr="00B618B1">
        <w:rPr>
          <w:rFonts w:ascii="Tahoma" w:eastAsia="Times New Roman" w:hAnsi="Tahoma" w:cs="Tahoma"/>
          <w:lang w:eastAsia="es-ES"/>
        </w:rPr>
        <w:t>ago de los aportes pensionales</w:t>
      </w:r>
      <w:r w:rsidR="001C7543" w:rsidRPr="00B618B1">
        <w:rPr>
          <w:rFonts w:ascii="Tahoma" w:eastAsia="Times New Roman" w:hAnsi="Tahoma" w:cs="Tahoma"/>
          <w:lang w:eastAsia="es-ES"/>
        </w:rPr>
        <w:t xml:space="preserve">, </w:t>
      </w:r>
      <w:r w:rsidR="00B5500E" w:rsidRPr="00B618B1">
        <w:rPr>
          <w:rFonts w:ascii="Tahoma" w:eastAsia="Times New Roman" w:hAnsi="Tahoma" w:cs="Tahoma"/>
          <w:iCs/>
          <w:shd w:val="clear" w:color="auto" w:fill="FFFFFF"/>
          <w:lang w:val="es-ES_tradnl" w:eastAsia="es-ES_tradnl"/>
        </w:rPr>
        <w:t>como quiera en el presente caso fueron vinculadas al proceso</w:t>
      </w:r>
      <w:r w:rsidR="005247E2" w:rsidRPr="00B618B1">
        <w:rPr>
          <w:rFonts w:ascii="Tahoma" w:eastAsia="Times New Roman" w:hAnsi="Tahoma" w:cs="Tahoma"/>
          <w:iCs/>
          <w:shd w:val="clear" w:color="auto" w:fill="FFFFFF"/>
          <w:lang w:val="es-ES_tradnl" w:eastAsia="es-ES_tradnl"/>
        </w:rPr>
        <w:t xml:space="preserve"> todas</w:t>
      </w:r>
      <w:r w:rsidR="00B5500E" w:rsidRPr="00B618B1">
        <w:rPr>
          <w:rFonts w:ascii="Tahoma" w:eastAsia="Times New Roman" w:hAnsi="Tahoma" w:cs="Tahoma"/>
          <w:iCs/>
          <w:shd w:val="clear" w:color="auto" w:fill="FFFFFF"/>
          <w:lang w:val="es-ES_tradnl" w:eastAsia="es-ES_tradnl"/>
        </w:rPr>
        <w:t xml:space="preserve"> las empresas </w:t>
      </w:r>
      <w:r w:rsidR="005247E2" w:rsidRPr="00B618B1">
        <w:rPr>
          <w:rFonts w:ascii="Tahoma" w:eastAsia="Times New Roman" w:hAnsi="Tahoma" w:cs="Tahoma"/>
          <w:iCs/>
          <w:shd w:val="clear" w:color="auto" w:fill="FFFFFF"/>
          <w:lang w:val="es-ES_tradnl" w:eastAsia="es-ES_tradnl"/>
        </w:rPr>
        <w:t>que pudieran resultar eventualmente deudoras</w:t>
      </w:r>
      <w:r w:rsidR="00B5500E" w:rsidRPr="00B618B1">
        <w:rPr>
          <w:rFonts w:ascii="Tahoma" w:eastAsia="Times New Roman" w:hAnsi="Tahoma" w:cs="Tahoma"/>
          <w:iCs/>
          <w:shd w:val="clear" w:color="auto" w:fill="FFFFFF"/>
          <w:lang w:val="es-ES_tradnl" w:eastAsia="es-ES_tradnl"/>
        </w:rPr>
        <w:t xml:space="preserve"> de aportes pensionales a</w:t>
      </w:r>
      <w:r w:rsidR="005247E2" w:rsidRPr="00B618B1">
        <w:rPr>
          <w:rFonts w:ascii="Tahoma" w:eastAsia="Times New Roman" w:hAnsi="Tahoma" w:cs="Tahoma"/>
          <w:iCs/>
          <w:shd w:val="clear" w:color="auto" w:fill="FFFFFF"/>
          <w:lang w:val="es-ES_tradnl" w:eastAsia="es-ES_tradnl"/>
        </w:rPr>
        <w:t xml:space="preserve"> </w:t>
      </w:r>
      <w:r w:rsidR="00B5500E" w:rsidRPr="00B618B1">
        <w:rPr>
          <w:rFonts w:ascii="Tahoma" w:eastAsia="Times New Roman" w:hAnsi="Tahoma" w:cs="Tahoma"/>
          <w:iCs/>
          <w:shd w:val="clear" w:color="auto" w:fill="FFFFFF"/>
          <w:lang w:val="es-ES_tradnl" w:eastAsia="es-ES_tradnl"/>
        </w:rPr>
        <w:t>l</w:t>
      </w:r>
      <w:r w:rsidR="005247E2" w:rsidRPr="00B618B1">
        <w:rPr>
          <w:rFonts w:ascii="Tahoma" w:eastAsia="Times New Roman" w:hAnsi="Tahoma" w:cs="Tahoma"/>
          <w:iCs/>
          <w:shd w:val="clear" w:color="auto" w:fill="FFFFFF"/>
          <w:lang w:val="es-ES_tradnl" w:eastAsia="es-ES_tradnl"/>
        </w:rPr>
        <w:t>a</w:t>
      </w:r>
      <w:r w:rsidR="00B5500E" w:rsidRPr="00B618B1">
        <w:rPr>
          <w:rFonts w:ascii="Tahoma" w:eastAsia="Times New Roman" w:hAnsi="Tahoma" w:cs="Tahoma"/>
          <w:iCs/>
          <w:shd w:val="clear" w:color="auto" w:fill="FFFFFF"/>
          <w:lang w:val="es-ES_tradnl" w:eastAsia="es-ES_tradnl"/>
        </w:rPr>
        <w:t xml:space="preserve"> demandante, no hay obstáculo alguno para que se ordene el pago de aportes así: </w:t>
      </w:r>
      <w:r w:rsidR="00CA06E6" w:rsidRPr="00B618B1">
        <w:rPr>
          <w:rFonts w:ascii="Tahoma" w:eastAsia="Times New Roman" w:hAnsi="Tahoma" w:cs="Tahoma"/>
          <w:iCs/>
          <w:shd w:val="clear" w:color="auto" w:fill="FFFFFF"/>
          <w:lang w:val="es-ES_tradnl" w:eastAsia="es-ES_tradnl"/>
        </w:rPr>
        <w:t xml:space="preserve">a cargo de </w:t>
      </w:r>
      <w:r w:rsidR="005247E2" w:rsidRPr="00B618B1">
        <w:rPr>
          <w:rFonts w:ascii="Tahoma" w:eastAsia="Times New Roman" w:hAnsi="Tahoma" w:cs="Tahoma"/>
          <w:iCs/>
          <w:shd w:val="clear" w:color="auto" w:fill="FFFFFF"/>
          <w:lang w:val="es-ES_tradnl" w:eastAsia="es-ES_tradnl"/>
        </w:rPr>
        <w:t xml:space="preserve">NESTLÉ </w:t>
      </w:r>
      <w:proofErr w:type="spellStart"/>
      <w:r w:rsidR="005247E2" w:rsidRPr="00B618B1">
        <w:rPr>
          <w:rFonts w:ascii="Tahoma" w:eastAsia="Times New Roman" w:hAnsi="Tahoma" w:cs="Tahoma"/>
          <w:iCs/>
          <w:shd w:val="clear" w:color="auto" w:fill="FFFFFF"/>
          <w:lang w:val="es-ES_tradnl" w:eastAsia="es-ES_tradnl"/>
        </w:rPr>
        <w:t>S.A</w:t>
      </w:r>
      <w:proofErr w:type="spellEnd"/>
      <w:r w:rsidR="00CA06E6" w:rsidRPr="00B618B1">
        <w:rPr>
          <w:rFonts w:ascii="Tahoma" w:eastAsia="Times New Roman" w:hAnsi="Tahoma" w:cs="Tahoma"/>
          <w:color w:val="000000"/>
          <w:lang w:eastAsia="es-ES"/>
        </w:rPr>
        <w:t xml:space="preserve">, los aportes correspondientes a los ciclos de cotización de mayo a septiembre de </w:t>
      </w:r>
      <w:r w:rsidR="005247E2" w:rsidRPr="00B618B1">
        <w:rPr>
          <w:rFonts w:ascii="Tahoma" w:eastAsia="Times New Roman" w:hAnsi="Tahoma" w:cs="Tahoma"/>
          <w:color w:val="000000"/>
          <w:lang w:eastAsia="es-ES"/>
        </w:rPr>
        <w:t xml:space="preserve">1999 y febrero de 2001, toda vez que por las consideraciones precedentes, fungió como verdadera empleadora y los aportes pensionales no están sujetos al fenómeno de la prescripción. </w:t>
      </w:r>
      <w:r w:rsidR="00CA06E6" w:rsidRPr="00B618B1">
        <w:rPr>
          <w:rFonts w:ascii="Tahoma" w:eastAsia="Times New Roman" w:hAnsi="Tahoma" w:cs="Tahoma"/>
          <w:color w:val="000000"/>
          <w:lang w:eastAsia="es-ES"/>
        </w:rPr>
        <w:t>En lo correspondiente a los demás periodos, se advierte que</w:t>
      </w:r>
      <w:r w:rsidR="00B81C67" w:rsidRPr="00B618B1">
        <w:rPr>
          <w:rFonts w:ascii="Tahoma" w:eastAsia="Times New Roman" w:hAnsi="Tahoma" w:cs="Tahoma"/>
          <w:color w:val="000000"/>
          <w:lang w:eastAsia="es-ES"/>
        </w:rPr>
        <w:t xml:space="preserve"> el mes de enero de 2</w:t>
      </w:r>
      <w:r w:rsidR="00E13A57" w:rsidRPr="00B618B1">
        <w:rPr>
          <w:rFonts w:ascii="Tahoma" w:eastAsia="Times New Roman" w:hAnsi="Tahoma" w:cs="Tahoma"/>
          <w:color w:val="000000"/>
          <w:lang w:eastAsia="es-ES"/>
        </w:rPr>
        <w:t>003 fue cotizado completo, el del 2006 corresponde</w:t>
      </w:r>
      <w:r w:rsidR="00CA06E6" w:rsidRPr="00B618B1">
        <w:rPr>
          <w:rFonts w:ascii="Tahoma" w:eastAsia="Times New Roman" w:hAnsi="Tahoma" w:cs="Tahoma"/>
          <w:color w:val="000000"/>
          <w:lang w:eastAsia="es-ES"/>
        </w:rPr>
        <w:t xml:space="preserve"> a</w:t>
      </w:r>
      <w:r w:rsidR="00DC5CA6" w:rsidRPr="00B618B1">
        <w:rPr>
          <w:rFonts w:ascii="Tahoma" w:eastAsia="Times New Roman" w:hAnsi="Tahoma" w:cs="Tahoma"/>
          <w:color w:val="000000"/>
          <w:lang w:eastAsia="es-ES"/>
        </w:rPr>
        <w:t xml:space="preserve">l periodo que antecedió a la vinculación de la trabajadora con EXTRAS S.A. para impulsar los productos de BELLEZA EXPRESS S.A. </w:t>
      </w:r>
      <w:r w:rsidR="00E13A57" w:rsidRPr="00B618B1">
        <w:rPr>
          <w:rFonts w:ascii="Tahoma" w:eastAsia="Times New Roman" w:hAnsi="Tahoma" w:cs="Tahoma"/>
          <w:color w:val="000000"/>
          <w:lang w:eastAsia="es-ES"/>
        </w:rPr>
        <w:t>y el del 2007 cuando terminó su vinculaci</w:t>
      </w:r>
      <w:r w:rsidR="00466AA3" w:rsidRPr="00B618B1">
        <w:rPr>
          <w:rFonts w:ascii="Tahoma" w:eastAsia="Times New Roman" w:hAnsi="Tahoma" w:cs="Tahoma"/>
          <w:color w:val="000000"/>
          <w:lang w:eastAsia="es-ES"/>
        </w:rPr>
        <w:t xml:space="preserve">ón con EXTRAS S.A., pero </w:t>
      </w:r>
      <w:r w:rsidR="00466AA3" w:rsidRPr="00B618B1">
        <w:rPr>
          <w:rFonts w:ascii="Tahoma" w:eastAsia="Times New Roman" w:hAnsi="Tahoma" w:cs="Tahoma"/>
          <w:lang w:eastAsia="es-ES"/>
        </w:rPr>
        <w:t>antes de iniciar nuevamente su</w:t>
      </w:r>
      <w:r w:rsidR="00DC5CA6" w:rsidRPr="00B618B1">
        <w:rPr>
          <w:rFonts w:ascii="Tahoma" w:eastAsia="Times New Roman" w:hAnsi="Tahoma" w:cs="Tahoma"/>
          <w:lang w:eastAsia="es-ES"/>
        </w:rPr>
        <w:t xml:space="preserve"> relación laboral con N</w:t>
      </w:r>
      <w:r w:rsidR="00466AA3" w:rsidRPr="00B618B1">
        <w:rPr>
          <w:rFonts w:ascii="Tahoma" w:eastAsia="Times New Roman" w:hAnsi="Tahoma" w:cs="Tahoma"/>
          <w:lang w:eastAsia="es-ES"/>
        </w:rPr>
        <w:t xml:space="preserve">ESTLÉ el 3 de noviembre de 2007, por lo que no se acreditó prestación de servicios a alguna de las demandadas durante este tránsito. Como la empresa que fungió como intermediaria durante los periodos que se ordenará el pago, era IMPULSO Y MERCADEO </w:t>
      </w:r>
      <w:proofErr w:type="spellStart"/>
      <w:r w:rsidR="00466AA3" w:rsidRPr="00B618B1">
        <w:rPr>
          <w:rFonts w:ascii="Tahoma" w:eastAsia="Times New Roman" w:hAnsi="Tahoma" w:cs="Tahoma"/>
          <w:lang w:eastAsia="es-ES"/>
        </w:rPr>
        <w:t>S.A</w:t>
      </w:r>
      <w:proofErr w:type="spellEnd"/>
      <w:r w:rsidR="00466AA3" w:rsidRPr="00B618B1">
        <w:rPr>
          <w:rFonts w:ascii="Tahoma" w:eastAsia="Times New Roman" w:hAnsi="Tahoma" w:cs="Tahoma"/>
          <w:lang w:eastAsia="es-ES"/>
        </w:rPr>
        <w:t>, esta responderá solidariamente por dichos aportes.</w:t>
      </w:r>
    </w:p>
    <w:p w14:paraId="104C9C38" w14:textId="77777777" w:rsidR="006D3C2F" w:rsidRPr="00B618B1" w:rsidRDefault="006D3C2F" w:rsidP="00466AA3">
      <w:pPr>
        <w:pStyle w:val="Sinespaciado"/>
        <w:rPr>
          <w:rFonts w:ascii="Tahoma" w:hAnsi="Tahoma" w:cs="Tahoma"/>
          <w:lang w:eastAsia="es-ES"/>
        </w:rPr>
      </w:pPr>
    </w:p>
    <w:p w14:paraId="5B4E3ABD" w14:textId="3D5FB8F6" w:rsidR="00CA06E6" w:rsidRPr="00B618B1" w:rsidRDefault="006D3C2F" w:rsidP="00B5500E">
      <w:pPr>
        <w:shd w:val="clear" w:color="auto" w:fill="FFFFFF"/>
        <w:spacing w:line="276" w:lineRule="auto"/>
        <w:textAlignment w:val="baseline"/>
        <w:rPr>
          <w:rFonts w:ascii="Tahoma" w:eastAsia="Times New Roman" w:hAnsi="Tahoma" w:cs="Tahoma"/>
          <w:lang w:eastAsia="es-ES"/>
        </w:rPr>
      </w:pPr>
      <w:r w:rsidRPr="00B618B1">
        <w:rPr>
          <w:rFonts w:ascii="Tahoma" w:eastAsia="Times New Roman" w:hAnsi="Tahoma" w:cs="Tahoma"/>
          <w:lang w:eastAsia="es-ES"/>
        </w:rPr>
        <w:t xml:space="preserve">El pago de aportes se hará por el monto actuarial que el respectivo fondo calcule, razón por la cual se concederá a NESTLÉ S.A. </w:t>
      </w:r>
      <w:r w:rsidR="00F83403" w:rsidRPr="00B618B1">
        <w:rPr>
          <w:rFonts w:ascii="Tahoma" w:eastAsia="Times New Roman" w:hAnsi="Tahoma" w:cs="Tahoma"/>
          <w:lang w:eastAsia="es-ES"/>
        </w:rPr>
        <w:t xml:space="preserve">para el pago de esta específica obligación el </w:t>
      </w:r>
      <w:r w:rsidRPr="00B618B1">
        <w:rPr>
          <w:rFonts w:ascii="Tahoma" w:eastAsia="Times New Roman" w:hAnsi="Tahoma" w:cs="Tahoma"/>
          <w:lang w:eastAsia="es-ES"/>
        </w:rPr>
        <w:t>plazo de un mes</w:t>
      </w:r>
      <w:r w:rsidR="00F83403" w:rsidRPr="00B618B1">
        <w:rPr>
          <w:rFonts w:ascii="Tahoma" w:eastAsia="Times New Roman" w:hAnsi="Tahoma" w:cs="Tahoma"/>
          <w:lang w:eastAsia="es-ES"/>
        </w:rPr>
        <w:t>, contado a partir de la ejecutoria de esta sentencia</w:t>
      </w:r>
      <w:r w:rsidRPr="00B618B1">
        <w:rPr>
          <w:rFonts w:ascii="Tahoma" w:eastAsia="Times New Roman" w:hAnsi="Tahoma" w:cs="Tahoma"/>
          <w:lang w:eastAsia="es-ES"/>
        </w:rPr>
        <w:t xml:space="preserve"> a fin de que realice las gestiones pertinentes ante el fondo de pensiones</w:t>
      </w:r>
      <w:r w:rsidR="00F83403" w:rsidRPr="00B618B1">
        <w:rPr>
          <w:rFonts w:ascii="Tahoma" w:eastAsia="Times New Roman" w:hAnsi="Tahoma" w:cs="Tahoma"/>
          <w:lang w:eastAsia="es-ES"/>
        </w:rPr>
        <w:t xml:space="preserve"> a la cual se encuentra o se encontraba afiliada la demandante.</w:t>
      </w:r>
      <w:r w:rsidR="00466AA3" w:rsidRPr="00B618B1">
        <w:rPr>
          <w:rFonts w:ascii="Tahoma" w:eastAsia="Times New Roman" w:hAnsi="Tahoma" w:cs="Tahoma"/>
          <w:lang w:eastAsia="es-ES"/>
        </w:rPr>
        <w:t xml:space="preserve"> </w:t>
      </w:r>
      <w:r w:rsidRPr="00B618B1">
        <w:rPr>
          <w:rFonts w:ascii="Tahoma" w:eastAsia="Times New Roman" w:hAnsi="Tahoma" w:cs="Tahoma"/>
          <w:lang w:eastAsia="es-ES"/>
        </w:rPr>
        <w:t xml:space="preserve"> </w:t>
      </w:r>
    </w:p>
    <w:p w14:paraId="429946C9" w14:textId="77777777" w:rsidR="00DC5CA6" w:rsidRPr="00B618B1" w:rsidRDefault="00DC5CA6" w:rsidP="00B5500E">
      <w:pPr>
        <w:shd w:val="clear" w:color="auto" w:fill="FFFFFF"/>
        <w:spacing w:line="276" w:lineRule="auto"/>
        <w:textAlignment w:val="baseline"/>
        <w:rPr>
          <w:rFonts w:ascii="Tahoma" w:eastAsia="Times New Roman" w:hAnsi="Tahoma" w:cs="Tahoma"/>
          <w:color w:val="000000"/>
          <w:lang w:eastAsia="es-ES"/>
        </w:rPr>
      </w:pPr>
    </w:p>
    <w:p w14:paraId="1B3F4667" w14:textId="55B91FD7" w:rsidR="00B5500E" w:rsidRPr="00B618B1" w:rsidRDefault="00CA06E6" w:rsidP="00B5500E">
      <w:pPr>
        <w:shd w:val="clear" w:color="auto" w:fill="FFFFFF"/>
        <w:spacing w:line="276" w:lineRule="auto"/>
        <w:textAlignment w:val="baseline"/>
        <w:rPr>
          <w:rFonts w:ascii="Tahoma" w:eastAsia="Times New Roman" w:hAnsi="Tahoma" w:cs="Tahoma"/>
          <w:color w:val="000000"/>
          <w:lang w:eastAsia="es-ES"/>
        </w:rPr>
      </w:pPr>
      <w:r w:rsidRPr="00B618B1">
        <w:rPr>
          <w:rFonts w:ascii="Tahoma" w:eastAsia="Times New Roman" w:hAnsi="Tahoma" w:cs="Tahoma"/>
          <w:color w:val="000000"/>
          <w:lang w:eastAsia="es-ES"/>
        </w:rPr>
        <w:t xml:space="preserve">Por lo demás, la demandante no explicó en qué consistía la </w:t>
      </w:r>
      <w:r w:rsidR="00DC5CA6" w:rsidRPr="00B618B1">
        <w:rPr>
          <w:rFonts w:ascii="Tahoma" w:eastAsia="Times New Roman" w:hAnsi="Tahoma" w:cs="Tahoma"/>
          <w:color w:val="000000"/>
          <w:lang w:eastAsia="es-ES"/>
        </w:rPr>
        <w:t xml:space="preserve">pretendida nivelación salarial, además que de los diferentes documentos incorporados se encontró que devengó más del salario mínimo y así le fueron liquidadas sus prestaciones sociales. </w:t>
      </w:r>
    </w:p>
    <w:p w14:paraId="0B69685E" w14:textId="77777777" w:rsidR="00D45B15" w:rsidRPr="00B618B1" w:rsidRDefault="00D45B15" w:rsidP="009A731D">
      <w:pPr>
        <w:pStyle w:val="Sinespaciado"/>
        <w:rPr>
          <w:rFonts w:ascii="Tahoma" w:hAnsi="Tahoma" w:cs="Tahoma"/>
          <w:lang w:eastAsia="es-ES"/>
        </w:rPr>
      </w:pPr>
    </w:p>
    <w:p w14:paraId="4825FA32" w14:textId="37F580CD" w:rsidR="002C7EB6" w:rsidRPr="00B618B1" w:rsidRDefault="002C7EB6" w:rsidP="002C7EB6">
      <w:pPr>
        <w:spacing w:line="276" w:lineRule="auto"/>
        <w:ind w:firstLine="708"/>
        <w:rPr>
          <w:rFonts w:ascii="Tahoma" w:hAnsi="Tahoma" w:cs="Tahoma"/>
          <w:lang w:val="es-CO"/>
        </w:rPr>
      </w:pPr>
      <w:proofErr w:type="spellStart"/>
      <w:r w:rsidRPr="00B618B1">
        <w:rPr>
          <w:rFonts w:ascii="Tahoma" w:eastAsia="Times New Roman" w:hAnsi="Tahoma" w:cs="Tahoma"/>
          <w:color w:val="000000"/>
          <w:lang w:eastAsia="es-ES"/>
        </w:rPr>
        <w:t>Colorario</w:t>
      </w:r>
      <w:proofErr w:type="spellEnd"/>
      <w:r w:rsidRPr="00B618B1">
        <w:rPr>
          <w:rFonts w:ascii="Tahoma" w:eastAsia="Times New Roman" w:hAnsi="Tahoma" w:cs="Tahoma"/>
          <w:color w:val="000000"/>
          <w:lang w:eastAsia="es-ES"/>
        </w:rPr>
        <w:t xml:space="preserve"> de lo anterior, se revocará la sentencia de primera instancia y en su lugar se declarará la </w:t>
      </w:r>
      <w:r w:rsidRPr="00B618B1">
        <w:rPr>
          <w:rFonts w:ascii="Tahoma" w:hAnsi="Tahoma" w:cs="Tahoma"/>
        </w:rPr>
        <w:t>existencia de dos contratos de trabajo entre la demandante y la empresa NESTLÉ DE COLOMBIA S.A.</w:t>
      </w:r>
      <w:r w:rsidRPr="00B618B1">
        <w:rPr>
          <w:rFonts w:ascii="Tahoma" w:hAnsi="Tahoma" w:cs="Tahoma"/>
          <w:lang w:val="es-CO"/>
        </w:rPr>
        <w:t>,  el primero entre el 14 de enero de 1991 y el 31 de diciembre de 2006 y, el segundo entre el 3 de noviembre de 2007 y el 21 de junio de 2014, fecha en que la empleadora finalizó unilateral e injustamente la relación laboral.</w:t>
      </w:r>
      <w:r w:rsidR="001B33D6" w:rsidRPr="00B618B1">
        <w:rPr>
          <w:rFonts w:ascii="Tahoma" w:hAnsi="Tahoma" w:cs="Tahoma"/>
          <w:lang w:val="es-CO"/>
        </w:rPr>
        <w:t xml:space="preserve"> Se condenará al pago de lo</w:t>
      </w:r>
      <w:r w:rsidR="00DC5CA6" w:rsidRPr="00B618B1">
        <w:rPr>
          <w:rFonts w:ascii="Tahoma" w:hAnsi="Tahoma" w:cs="Tahoma"/>
          <w:lang w:val="es-CO"/>
        </w:rPr>
        <w:t xml:space="preserve">s aportes a pensiones adeudados, la diferencia entre las prestaciones sociales liquidadas a la demandante </w:t>
      </w:r>
      <w:r w:rsidR="001B33D6" w:rsidRPr="00B618B1">
        <w:rPr>
          <w:rFonts w:ascii="Tahoma" w:hAnsi="Tahoma" w:cs="Tahoma"/>
          <w:lang w:val="es-CO"/>
        </w:rPr>
        <w:t>y</w:t>
      </w:r>
      <w:r w:rsidR="00DC5CA6" w:rsidRPr="00B618B1">
        <w:rPr>
          <w:rFonts w:ascii="Tahoma" w:hAnsi="Tahoma" w:cs="Tahoma"/>
          <w:lang w:val="es-CO"/>
        </w:rPr>
        <w:t xml:space="preserve"> las que </w:t>
      </w:r>
      <w:proofErr w:type="gramStart"/>
      <w:r w:rsidR="00D45B15" w:rsidRPr="00B618B1">
        <w:rPr>
          <w:rFonts w:ascii="Tahoma" w:hAnsi="Tahoma" w:cs="Tahoma"/>
          <w:lang w:val="es-CO"/>
        </w:rPr>
        <w:t>tiene</w:t>
      </w:r>
      <w:proofErr w:type="gramEnd"/>
      <w:r w:rsidR="00DC5CA6" w:rsidRPr="00B618B1">
        <w:rPr>
          <w:rFonts w:ascii="Tahoma" w:hAnsi="Tahoma" w:cs="Tahoma"/>
          <w:lang w:val="es-CO"/>
        </w:rPr>
        <w:t xml:space="preserve"> derecho en virtud de la relación laboral que la unió con NESTLÉ</w:t>
      </w:r>
      <w:r w:rsidR="00A73B5D" w:rsidRPr="00B618B1">
        <w:rPr>
          <w:rFonts w:ascii="Tahoma" w:hAnsi="Tahoma" w:cs="Tahoma"/>
          <w:lang w:val="es-CO"/>
        </w:rPr>
        <w:t xml:space="preserve"> y la indemnización por despido injusto. S</w:t>
      </w:r>
      <w:r w:rsidR="00DC5CA6" w:rsidRPr="00B618B1">
        <w:rPr>
          <w:rFonts w:ascii="Tahoma" w:hAnsi="Tahoma" w:cs="Tahoma"/>
          <w:lang w:val="es-CO"/>
        </w:rPr>
        <w:t xml:space="preserve">e </w:t>
      </w:r>
      <w:r w:rsidR="00D45B15" w:rsidRPr="00B618B1">
        <w:rPr>
          <w:rFonts w:ascii="Tahoma" w:hAnsi="Tahoma" w:cs="Tahoma"/>
          <w:lang w:val="es-CO"/>
        </w:rPr>
        <w:t>exonerará del pago de las</w:t>
      </w:r>
      <w:r w:rsidR="001B33D6" w:rsidRPr="00B618B1">
        <w:rPr>
          <w:rFonts w:ascii="Tahoma" w:hAnsi="Tahoma" w:cs="Tahoma"/>
          <w:lang w:val="es-CO"/>
        </w:rPr>
        <w:t xml:space="preserve"> restantes pretensiones</w:t>
      </w:r>
      <w:r w:rsidR="00D45B15" w:rsidRPr="00B618B1">
        <w:rPr>
          <w:rFonts w:ascii="Tahoma" w:hAnsi="Tahoma" w:cs="Tahoma"/>
          <w:lang w:val="es-CO"/>
        </w:rPr>
        <w:t>, incluyendo la nivelación salarial y los emolumentos afectados por la prescripción</w:t>
      </w:r>
      <w:r w:rsidR="001B33D6" w:rsidRPr="00B618B1">
        <w:rPr>
          <w:rFonts w:ascii="Tahoma" w:hAnsi="Tahoma" w:cs="Tahoma"/>
          <w:lang w:val="es-CO"/>
        </w:rPr>
        <w:t>.</w:t>
      </w:r>
      <w:r w:rsidR="006D3C2F" w:rsidRPr="00B618B1">
        <w:rPr>
          <w:rFonts w:ascii="Tahoma" w:hAnsi="Tahoma" w:cs="Tahoma"/>
          <w:lang w:val="es-CO"/>
        </w:rPr>
        <w:t xml:space="preserve"> </w:t>
      </w:r>
    </w:p>
    <w:p w14:paraId="453ECFE9" w14:textId="77777777" w:rsidR="002D0257" w:rsidRPr="00B618B1" w:rsidRDefault="002D0257" w:rsidP="002C7EB6">
      <w:pPr>
        <w:spacing w:line="276" w:lineRule="auto"/>
        <w:ind w:firstLine="708"/>
        <w:rPr>
          <w:rFonts w:ascii="Tahoma" w:hAnsi="Tahoma" w:cs="Tahoma"/>
          <w:lang w:val="es-CO"/>
        </w:rPr>
      </w:pPr>
    </w:p>
    <w:p w14:paraId="15BAF337" w14:textId="2D0B0DE8" w:rsidR="002D0257" w:rsidRPr="00B618B1" w:rsidRDefault="002D0257" w:rsidP="002C7EB6">
      <w:pPr>
        <w:spacing w:line="276" w:lineRule="auto"/>
        <w:ind w:firstLine="708"/>
        <w:rPr>
          <w:rFonts w:ascii="Tahoma" w:hAnsi="Tahoma" w:cs="Tahoma"/>
          <w:lang w:val="es-CO"/>
        </w:rPr>
      </w:pPr>
      <w:r w:rsidRPr="00B618B1">
        <w:rPr>
          <w:rFonts w:ascii="Tahoma" w:hAnsi="Tahoma" w:cs="Tahoma"/>
          <w:lang w:val="es-CO"/>
        </w:rPr>
        <w:t xml:space="preserve">Las costas </w:t>
      </w:r>
      <w:r w:rsidR="00A73B5D" w:rsidRPr="00B618B1">
        <w:rPr>
          <w:rFonts w:ascii="Tahoma" w:hAnsi="Tahoma" w:cs="Tahoma"/>
          <w:lang w:val="es-CO"/>
        </w:rPr>
        <w:t>de primera instancia</w:t>
      </w:r>
      <w:r w:rsidRPr="00B618B1">
        <w:rPr>
          <w:rFonts w:ascii="Tahoma" w:hAnsi="Tahoma" w:cs="Tahoma"/>
          <w:lang w:val="es-CO"/>
        </w:rPr>
        <w:t xml:space="preserve"> correrán a cargo de NESTLÉ </w:t>
      </w:r>
      <w:r w:rsidR="004F2C1A" w:rsidRPr="00B618B1">
        <w:rPr>
          <w:rFonts w:ascii="Tahoma" w:hAnsi="Tahoma" w:cs="Tahoma"/>
          <w:lang w:val="es-CO"/>
        </w:rPr>
        <w:t>DE COLOMBIA S.A. en un 80% y se liquidarán por el juzgado de origen.</w:t>
      </w:r>
      <w:r w:rsidR="00A73B5D" w:rsidRPr="00B618B1">
        <w:rPr>
          <w:rFonts w:ascii="Tahoma" w:hAnsi="Tahoma" w:cs="Tahoma"/>
          <w:lang w:val="es-CO"/>
        </w:rPr>
        <w:t xml:space="preserve"> En esta instancia no se causaron por tratarse del grado jurisdiccional de consulta.</w:t>
      </w:r>
    </w:p>
    <w:p w14:paraId="30FEA614" w14:textId="77777777" w:rsidR="00CA06E6" w:rsidRPr="00B618B1" w:rsidRDefault="00CA06E6" w:rsidP="00D8732E">
      <w:pPr>
        <w:pStyle w:val="NormalWeb"/>
        <w:spacing w:before="0" w:beforeAutospacing="0" w:after="0" w:afterAutospacing="0"/>
        <w:jc w:val="both"/>
        <w:rPr>
          <w:rStyle w:val="apple-converted-space"/>
          <w:rFonts w:ascii="Tahoma" w:hAnsi="Tahoma" w:cs="Tahoma"/>
          <w:sz w:val="22"/>
          <w:szCs w:val="22"/>
        </w:rPr>
      </w:pPr>
    </w:p>
    <w:p w14:paraId="041FB978" w14:textId="62A54B1B" w:rsidR="00E10844" w:rsidRPr="00B618B1" w:rsidRDefault="00E10844" w:rsidP="00E10844">
      <w:pPr>
        <w:pStyle w:val="Sangradetextonormal"/>
        <w:spacing w:line="276" w:lineRule="auto"/>
        <w:rPr>
          <w:sz w:val="22"/>
          <w:szCs w:val="22"/>
        </w:rPr>
      </w:pPr>
      <w:r w:rsidRPr="00B618B1">
        <w:rPr>
          <w:sz w:val="22"/>
          <w:szCs w:val="22"/>
        </w:rPr>
        <w:t xml:space="preserve">En mérito </w:t>
      </w:r>
      <w:r w:rsidR="00D8732E" w:rsidRPr="00B618B1">
        <w:rPr>
          <w:sz w:val="22"/>
          <w:szCs w:val="22"/>
        </w:rPr>
        <w:t>de lo</w:t>
      </w:r>
      <w:r w:rsidRPr="00B618B1">
        <w:rPr>
          <w:sz w:val="22"/>
          <w:szCs w:val="22"/>
        </w:rPr>
        <w:t xml:space="preserve"> expuesto, el </w:t>
      </w:r>
      <w:r w:rsidRPr="00B618B1">
        <w:rPr>
          <w:b/>
          <w:sz w:val="22"/>
          <w:szCs w:val="22"/>
        </w:rPr>
        <w:t>Tribunal Superior del Distrito Judicial de Pereira (Risaralda)</w:t>
      </w:r>
      <w:r w:rsidRPr="00B618B1">
        <w:rPr>
          <w:sz w:val="22"/>
          <w:szCs w:val="22"/>
        </w:rPr>
        <w:t xml:space="preserve">, </w:t>
      </w:r>
      <w:r w:rsidRPr="00B618B1">
        <w:rPr>
          <w:b/>
          <w:sz w:val="22"/>
          <w:szCs w:val="22"/>
        </w:rPr>
        <w:t>Sala laboral</w:t>
      </w:r>
      <w:r w:rsidRPr="00B618B1">
        <w:rPr>
          <w:sz w:val="22"/>
          <w:szCs w:val="22"/>
        </w:rPr>
        <w:t>, administrando justicia en nombre de la República  y por autoridad de la Ley,</w:t>
      </w:r>
    </w:p>
    <w:p w14:paraId="328CB9A2" w14:textId="77777777" w:rsidR="00E10844" w:rsidRPr="00B618B1" w:rsidRDefault="00E10844" w:rsidP="00E10844">
      <w:pPr>
        <w:widowControl w:val="0"/>
        <w:autoSpaceDE w:val="0"/>
        <w:autoSpaceDN w:val="0"/>
        <w:adjustRightInd w:val="0"/>
        <w:spacing w:line="276" w:lineRule="auto"/>
        <w:jc w:val="center"/>
        <w:rPr>
          <w:rFonts w:ascii="Tahoma" w:hAnsi="Tahoma" w:cs="Tahoma"/>
          <w:b/>
        </w:rPr>
      </w:pPr>
      <w:r w:rsidRPr="00B618B1">
        <w:rPr>
          <w:rFonts w:ascii="Tahoma" w:hAnsi="Tahoma" w:cs="Tahoma"/>
          <w:b/>
        </w:rPr>
        <w:t>R E S U E L V E:</w:t>
      </w:r>
    </w:p>
    <w:p w14:paraId="5BBA5C35" w14:textId="77777777" w:rsidR="00E10844" w:rsidRPr="00B618B1" w:rsidRDefault="00E10844" w:rsidP="00A117BF">
      <w:pPr>
        <w:pStyle w:val="Sinespaciado"/>
        <w:rPr>
          <w:rFonts w:ascii="Tahoma" w:hAnsi="Tahoma" w:cs="Tahoma"/>
        </w:rPr>
      </w:pPr>
    </w:p>
    <w:p w14:paraId="43B49C11" w14:textId="3A81AA8F" w:rsidR="002C7EB6" w:rsidRPr="00B618B1" w:rsidRDefault="00E10844" w:rsidP="00E10844">
      <w:pPr>
        <w:spacing w:line="276" w:lineRule="auto"/>
        <w:ind w:firstLine="708"/>
        <w:rPr>
          <w:rFonts w:ascii="Tahoma" w:hAnsi="Tahoma" w:cs="Tahoma"/>
          <w:b/>
        </w:rPr>
      </w:pPr>
      <w:r w:rsidRPr="00B618B1">
        <w:rPr>
          <w:rFonts w:ascii="Tahoma" w:hAnsi="Tahoma" w:cs="Tahoma"/>
          <w:b/>
          <w:u w:val="single"/>
        </w:rPr>
        <w:t>PRIMERO</w:t>
      </w:r>
      <w:r w:rsidR="008953A1" w:rsidRPr="00B618B1">
        <w:rPr>
          <w:rFonts w:ascii="Tahoma" w:hAnsi="Tahoma" w:cs="Tahoma"/>
          <w:b/>
        </w:rPr>
        <w:t>:</w:t>
      </w:r>
      <w:r w:rsidR="006B4C9E" w:rsidRPr="00B618B1">
        <w:rPr>
          <w:rFonts w:ascii="Tahoma" w:hAnsi="Tahoma" w:cs="Tahoma"/>
          <w:b/>
        </w:rPr>
        <w:t xml:space="preserve"> </w:t>
      </w:r>
      <w:r w:rsidR="002C7EB6" w:rsidRPr="00B618B1">
        <w:rPr>
          <w:rFonts w:ascii="Tahoma" w:hAnsi="Tahoma" w:cs="Tahoma"/>
          <w:b/>
        </w:rPr>
        <w:t xml:space="preserve">REVOCAR </w:t>
      </w:r>
      <w:r w:rsidR="002C7EB6" w:rsidRPr="00B618B1">
        <w:rPr>
          <w:rFonts w:ascii="Tahoma" w:hAnsi="Tahoma" w:cs="Tahoma"/>
        </w:rPr>
        <w:t>la sentencia de primera instancia.</w:t>
      </w:r>
    </w:p>
    <w:p w14:paraId="1AA4AD92" w14:textId="77777777" w:rsidR="002C7EB6" w:rsidRPr="00B618B1" w:rsidRDefault="002C7EB6" w:rsidP="00510F4E">
      <w:pPr>
        <w:pStyle w:val="Sinespaciado"/>
        <w:rPr>
          <w:rFonts w:ascii="Tahoma" w:hAnsi="Tahoma" w:cs="Tahoma"/>
        </w:rPr>
      </w:pPr>
    </w:p>
    <w:p w14:paraId="58EF82B4" w14:textId="1B78FA21" w:rsidR="008953A1" w:rsidRPr="00B618B1" w:rsidRDefault="002C7EB6" w:rsidP="00E10844">
      <w:pPr>
        <w:spacing w:line="276" w:lineRule="auto"/>
        <w:ind w:firstLine="708"/>
        <w:rPr>
          <w:rFonts w:ascii="Tahoma" w:hAnsi="Tahoma" w:cs="Tahoma"/>
          <w:lang w:val="es-CO"/>
        </w:rPr>
      </w:pPr>
      <w:r w:rsidRPr="00B618B1">
        <w:rPr>
          <w:rFonts w:ascii="Tahoma" w:hAnsi="Tahoma" w:cs="Tahoma"/>
          <w:b/>
          <w:u w:val="single"/>
        </w:rPr>
        <w:lastRenderedPageBreak/>
        <w:t>SEGUNDO:</w:t>
      </w:r>
      <w:r w:rsidRPr="00B618B1">
        <w:rPr>
          <w:rFonts w:ascii="Tahoma" w:hAnsi="Tahoma" w:cs="Tahoma"/>
          <w:b/>
        </w:rPr>
        <w:t xml:space="preserve"> </w:t>
      </w:r>
      <w:r w:rsidR="006B4C9E" w:rsidRPr="00B618B1">
        <w:rPr>
          <w:rFonts w:ascii="Tahoma" w:hAnsi="Tahoma" w:cs="Tahoma"/>
          <w:b/>
        </w:rPr>
        <w:t xml:space="preserve">DECLARAR </w:t>
      </w:r>
      <w:r w:rsidR="006B4C9E" w:rsidRPr="00B618B1">
        <w:rPr>
          <w:rFonts w:ascii="Tahoma" w:hAnsi="Tahoma" w:cs="Tahoma"/>
        </w:rPr>
        <w:t xml:space="preserve">la existencia de </w:t>
      </w:r>
      <w:r w:rsidR="00D62AAC" w:rsidRPr="00B618B1">
        <w:rPr>
          <w:rFonts w:ascii="Tahoma" w:hAnsi="Tahoma" w:cs="Tahoma"/>
        </w:rPr>
        <w:t>dos contratos de trabajo</w:t>
      </w:r>
      <w:r w:rsidR="006B4C9E" w:rsidRPr="00B618B1">
        <w:rPr>
          <w:rFonts w:ascii="Tahoma" w:hAnsi="Tahoma" w:cs="Tahoma"/>
        </w:rPr>
        <w:t xml:space="preserve"> entre la demandante y la empresa</w:t>
      </w:r>
      <w:r w:rsidR="00D62AAC" w:rsidRPr="00B618B1">
        <w:rPr>
          <w:rFonts w:ascii="Tahoma" w:hAnsi="Tahoma" w:cs="Tahoma"/>
        </w:rPr>
        <w:t xml:space="preserve"> NESTLÉ DE COLOMBIA S.A.</w:t>
      </w:r>
      <w:r w:rsidR="008953A1" w:rsidRPr="00B618B1">
        <w:rPr>
          <w:rFonts w:ascii="Tahoma" w:hAnsi="Tahoma" w:cs="Tahoma"/>
          <w:lang w:val="es-CO"/>
        </w:rPr>
        <w:t xml:space="preserve">, </w:t>
      </w:r>
      <w:r w:rsidR="00D62AAC" w:rsidRPr="00B618B1">
        <w:rPr>
          <w:rFonts w:ascii="Tahoma" w:hAnsi="Tahoma" w:cs="Tahoma"/>
          <w:lang w:val="es-CO"/>
        </w:rPr>
        <w:t xml:space="preserve">el primero entre el 14 de enero de 1991 y el 31 de diciembre de 2006 y, el segundo entre el </w:t>
      </w:r>
      <w:r w:rsidR="000631B7" w:rsidRPr="00B618B1">
        <w:rPr>
          <w:rFonts w:ascii="Tahoma" w:hAnsi="Tahoma" w:cs="Tahoma"/>
          <w:lang w:val="es-CO"/>
        </w:rPr>
        <w:t>3</w:t>
      </w:r>
      <w:r w:rsidR="00D62AAC" w:rsidRPr="00B618B1">
        <w:rPr>
          <w:rFonts w:ascii="Tahoma" w:hAnsi="Tahoma" w:cs="Tahoma"/>
          <w:lang w:val="es-CO"/>
        </w:rPr>
        <w:t xml:space="preserve"> de noviembre de 2007 y el 21 de junio</w:t>
      </w:r>
      <w:r w:rsidR="008953A1" w:rsidRPr="00B618B1">
        <w:rPr>
          <w:rFonts w:ascii="Tahoma" w:hAnsi="Tahoma" w:cs="Tahoma"/>
          <w:lang w:val="es-CO"/>
        </w:rPr>
        <w:t xml:space="preserve"> de 2014</w:t>
      </w:r>
      <w:r w:rsidR="00D62AAC" w:rsidRPr="00B618B1">
        <w:rPr>
          <w:rFonts w:ascii="Tahoma" w:hAnsi="Tahoma" w:cs="Tahoma"/>
          <w:lang w:val="es-CO"/>
        </w:rPr>
        <w:t>.</w:t>
      </w:r>
    </w:p>
    <w:p w14:paraId="0A0B3DE6" w14:textId="77777777" w:rsidR="008953A1" w:rsidRPr="00B618B1" w:rsidRDefault="008953A1" w:rsidP="00510F4E">
      <w:pPr>
        <w:pStyle w:val="Sinespaciado"/>
        <w:rPr>
          <w:rFonts w:ascii="Tahoma" w:hAnsi="Tahoma" w:cs="Tahoma"/>
        </w:rPr>
      </w:pPr>
    </w:p>
    <w:p w14:paraId="3E866939" w14:textId="7C50EB53" w:rsidR="006B4C9E" w:rsidRPr="00B618B1" w:rsidRDefault="002C7EB6" w:rsidP="00E10844">
      <w:pPr>
        <w:spacing w:line="276" w:lineRule="auto"/>
        <w:ind w:firstLine="708"/>
        <w:rPr>
          <w:rFonts w:ascii="Tahoma" w:hAnsi="Tahoma" w:cs="Tahoma"/>
          <w:lang w:val="es-CO"/>
        </w:rPr>
      </w:pPr>
      <w:r w:rsidRPr="00B618B1">
        <w:rPr>
          <w:rFonts w:ascii="Tahoma" w:hAnsi="Tahoma" w:cs="Tahoma"/>
          <w:b/>
          <w:u w:val="single"/>
          <w:lang w:val="es-CO"/>
        </w:rPr>
        <w:t>TERCER</w:t>
      </w:r>
      <w:r w:rsidR="008953A1" w:rsidRPr="00B618B1">
        <w:rPr>
          <w:rFonts w:ascii="Tahoma" w:hAnsi="Tahoma" w:cs="Tahoma"/>
          <w:b/>
          <w:u w:val="single"/>
          <w:lang w:val="es-CO"/>
        </w:rPr>
        <w:t>O:</w:t>
      </w:r>
      <w:r w:rsidR="008953A1" w:rsidRPr="00B618B1">
        <w:rPr>
          <w:rFonts w:ascii="Tahoma" w:hAnsi="Tahoma" w:cs="Tahoma"/>
          <w:b/>
          <w:lang w:val="es-CO"/>
        </w:rPr>
        <w:t xml:space="preserve"> DECLARAR</w:t>
      </w:r>
      <w:r w:rsidR="008953A1" w:rsidRPr="00B618B1">
        <w:rPr>
          <w:rFonts w:ascii="Tahoma" w:hAnsi="Tahoma" w:cs="Tahoma"/>
          <w:lang w:val="es-CO"/>
        </w:rPr>
        <w:t xml:space="preserve"> que el contrato</w:t>
      </w:r>
      <w:r w:rsidR="00D62AAC" w:rsidRPr="00B618B1">
        <w:rPr>
          <w:rFonts w:ascii="Tahoma" w:hAnsi="Tahoma" w:cs="Tahoma"/>
          <w:lang w:val="es-CO"/>
        </w:rPr>
        <w:t xml:space="preserve"> vigente entre el 2 de noviembre de 2007 y el 21 de junio de 2014</w:t>
      </w:r>
      <w:r w:rsidR="008953A1" w:rsidRPr="00B618B1">
        <w:rPr>
          <w:rFonts w:ascii="Tahoma" w:hAnsi="Tahoma" w:cs="Tahoma"/>
          <w:lang w:val="es-CO"/>
        </w:rPr>
        <w:t xml:space="preserve"> finalizó unilateral e injustamente por decisión del empleador.</w:t>
      </w:r>
    </w:p>
    <w:p w14:paraId="1ABA5743" w14:textId="77777777" w:rsidR="008953A1" w:rsidRPr="00B618B1" w:rsidRDefault="008953A1" w:rsidP="00510F4E">
      <w:pPr>
        <w:pStyle w:val="Sinespaciado"/>
        <w:rPr>
          <w:rFonts w:ascii="Tahoma" w:hAnsi="Tahoma" w:cs="Tahoma"/>
        </w:rPr>
      </w:pPr>
    </w:p>
    <w:p w14:paraId="5EF861DE" w14:textId="7FCBE563" w:rsidR="008953A1" w:rsidRPr="00B618B1" w:rsidRDefault="002C7EB6" w:rsidP="00E10844">
      <w:pPr>
        <w:spacing w:line="276" w:lineRule="auto"/>
        <w:ind w:firstLine="708"/>
        <w:rPr>
          <w:rFonts w:ascii="Tahoma" w:eastAsia="Times New Roman" w:hAnsi="Tahoma" w:cs="Tahoma"/>
          <w:lang w:eastAsia="es-ES"/>
        </w:rPr>
      </w:pPr>
      <w:r w:rsidRPr="00B618B1">
        <w:rPr>
          <w:rFonts w:ascii="Tahoma" w:hAnsi="Tahoma" w:cs="Tahoma"/>
          <w:b/>
          <w:u w:val="single"/>
          <w:lang w:val="es-CO"/>
        </w:rPr>
        <w:t>CUART</w:t>
      </w:r>
      <w:r w:rsidR="008953A1" w:rsidRPr="00B618B1">
        <w:rPr>
          <w:rFonts w:ascii="Tahoma" w:hAnsi="Tahoma" w:cs="Tahoma"/>
          <w:b/>
          <w:u w:val="single"/>
          <w:lang w:val="es-CO"/>
        </w:rPr>
        <w:t>O:</w:t>
      </w:r>
      <w:r w:rsidR="008953A1" w:rsidRPr="00B618B1">
        <w:rPr>
          <w:rFonts w:ascii="Tahoma" w:hAnsi="Tahoma" w:cs="Tahoma"/>
          <w:b/>
          <w:lang w:val="es-CO"/>
        </w:rPr>
        <w:t xml:space="preserve"> </w:t>
      </w:r>
      <w:r w:rsidR="007E1A9D" w:rsidRPr="00B618B1">
        <w:rPr>
          <w:rFonts w:ascii="Tahoma" w:hAnsi="Tahoma" w:cs="Tahoma"/>
          <w:b/>
          <w:lang w:val="es-CO"/>
        </w:rPr>
        <w:t>CONDENAR</w:t>
      </w:r>
      <w:r w:rsidR="007E1A9D" w:rsidRPr="00B618B1">
        <w:rPr>
          <w:rFonts w:ascii="Tahoma" w:hAnsi="Tahoma" w:cs="Tahoma"/>
          <w:lang w:val="es-CO"/>
        </w:rPr>
        <w:t xml:space="preserve"> a NESTLÉ DE COLOMBIA S.A. al pago de la suma de </w:t>
      </w:r>
      <w:r w:rsidR="007E1A9D" w:rsidRPr="00B618B1">
        <w:rPr>
          <w:rFonts w:ascii="Tahoma" w:eastAsia="Times New Roman" w:hAnsi="Tahoma" w:cs="Tahoma"/>
          <w:lang w:eastAsia="es-ES"/>
        </w:rPr>
        <w:t>$3.668.048 a título de indemnización por despido injusto a la demandante.</w:t>
      </w:r>
    </w:p>
    <w:p w14:paraId="3CD5619A" w14:textId="77777777" w:rsidR="0049693B" w:rsidRPr="00B618B1" w:rsidRDefault="0049693B" w:rsidP="0049693B">
      <w:pPr>
        <w:pStyle w:val="Sinespaciado"/>
        <w:rPr>
          <w:rFonts w:ascii="Tahoma" w:hAnsi="Tahoma" w:cs="Tahoma"/>
          <w:lang w:eastAsia="es-ES"/>
        </w:rPr>
      </w:pPr>
    </w:p>
    <w:p w14:paraId="22C51E3E" w14:textId="286C1486" w:rsidR="002D0257" w:rsidRPr="00B618B1" w:rsidRDefault="002C7EB6" w:rsidP="00E10844">
      <w:pPr>
        <w:spacing w:line="276" w:lineRule="auto"/>
        <w:ind w:firstLine="708"/>
        <w:rPr>
          <w:rFonts w:ascii="Tahoma" w:eastAsia="Times New Roman" w:hAnsi="Tahoma" w:cs="Tahoma"/>
          <w:lang w:eastAsia="es-ES"/>
        </w:rPr>
      </w:pPr>
      <w:r w:rsidRPr="00B618B1">
        <w:rPr>
          <w:rFonts w:ascii="Tahoma" w:eastAsia="Times New Roman" w:hAnsi="Tahoma" w:cs="Tahoma"/>
          <w:b/>
          <w:u w:val="single"/>
          <w:lang w:eastAsia="es-ES"/>
        </w:rPr>
        <w:t>QUINT</w:t>
      </w:r>
      <w:r w:rsidR="00CA06E6" w:rsidRPr="00B618B1">
        <w:rPr>
          <w:rFonts w:ascii="Tahoma" w:eastAsia="Times New Roman" w:hAnsi="Tahoma" w:cs="Tahoma"/>
          <w:b/>
          <w:u w:val="single"/>
          <w:lang w:eastAsia="es-ES"/>
        </w:rPr>
        <w:t>O</w:t>
      </w:r>
      <w:r w:rsidR="00CA06E6" w:rsidRPr="00B618B1">
        <w:rPr>
          <w:rFonts w:ascii="Tahoma" w:eastAsia="Times New Roman" w:hAnsi="Tahoma" w:cs="Tahoma"/>
          <w:b/>
          <w:lang w:eastAsia="es-ES"/>
        </w:rPr>
        <w:t xml:space="preserve">: </w:t>
      </w:r>
      <w:r w:rsidR="002D0257" w:rsidRPr="00B618B1">
        <w:rPr>
          <w:rFonts w:ascii="Tahoma" w:eastAsia="Times New Roman" w:hAnsi="Tahoma" w:cs="Tahoma"/>
          <w:b/>
          <w:lang w:eastAsia="es-ES"/>
        </w:rPr>
        <w:t xml:space="preserve">DECLARAR </w:t>
      </w:r>
      <w:r w:rsidR="002D0257" w:rsidRPr="00B618B1">
        <w:rPr>
          <w:rFonts w:ascii="Tahoma" w:eastAsia="Times New Roman" w:hAnsi="Tahoma" w:cs="Tahoma"/>
          <w:lang w:eastAsia="es-ES"/>
        </w:rPr>
        <w:t>probada la excepción de prescripción</w:t>
      </w:r>
      <w:r w:rsidR="002D0257" w:rsidRPr="00B618B1">
        <w:rPr>
          <w:rFonts w:ascii="Tahoma" w:eastAsia="Times New Roman" w:hAnsi="Tahoma" w:cs="Tahoma"/>
          <w:b/>
          <w:lang w:eastAsia="es-ES"/>
        </w:rPr>
        <w:t xml:space="preserve"> </w:t>
      </w:r>
      <w:r w:rsidR="002D0257" w:rsidRPr="00B618B1">
        <w:rPr>
          <w:rFonts w:ascii="Tahoma" w:eastAsia="Times New Roman" w:hAnsi="Tahoma" w:cs="Tahoma"/>
          <w:lang w:eastAsia="es-ES"/>
        </w:rPr>
        <w:t>con relación</w:t>
      </w:r>
      <w:r w:rsidR="00C602D4" w:rsidRPr="00B618B1">
        <w:rPr>
          <w:rFonts w:ascii="Tahoma" w:eastAsia="Times New Roman" w:hAnsi="Tahoma" w:cs="Tahoma"/>
          <w:lang w:eastAsia="es-ES"/>
        </w:rPr>
        <w:t xml:space="preserve"> a las primas de servicios e intereses a las cesantías causadas con</w:t>
      </w:r>
      <w:r w:rsidR="002D0257" w:rsidRPr="00B618B1">
        <w:rPr>
          <w:rFonts w:ascii="Tahoma" w:eastAsia="Times New Roman" w:hAnsi="Tahoma" w:cs="Tahoma"/>
          <w:lang w:eastAsia="es-ES"/>
        </w:rPr>
        <w:t xml:space="preserve"> a</w:t>
      </w:r>
      <w:r w:rsidR="00833CCF" w:rsidRPr="00B618B1">
        <w:rPr>
          <w:rFonts w:ascii="Tahoma" w:eastAsia="Times New Roman" w:hAnsi="Tahoma" w:cs="Tahoma"/>
          <w:lang w:eastAsia="es-ES"/>
        </w:rPr>
        <w:t>nterioridad al 12</w:t>
      </w:r>
      <w:r w:rsidR="002D0257" w:rsidRPr="00B618B1">
        <w:rPr>
          <w:rFonts w:ascii="Tahoma" w:eastAsia="Times New Roman" w:hAnsi="Tahoma" w:cs="Tahoma"/>
          <w:lang w:eastAsia="es-ES"/>
        </w:rPr>
        <w:t xml:space="preserve"> de diciembre de 201</w:t>
      </w:r>
      <w:r w:rsidR="00C602D4" w:rsidRPr="00B618B1">
        <w:rPr>
          <w:rFonts w:ascii="Tahoma" w:eastAsia="Times New Roman" w:hAnsi="Tahoma" w:cs="Tahoma"/>
          <w:lang w:eastAsia="es-ES"/>
        </w:rPr>
        <w:t>1 y las vacaciones anteriores al 1</w:t>
      </w:r>
      <w:r w:rsidR="00833CCF" w:rsidRPr="00B618B1">
        <w:rPr>
          <w:rFonts w:ascii="Tahoma" w:eastAsia="Times New Roman" w:hAnsi="Tahoma" w:cs="Tahoma"/>
          <w:lang w:eastAsia="es-ES"/>
        </w:rPr>
        <w:t>2</w:t>
      </w:r>
      <w:r w:rsidR="0043633C" w:rsidRPr="00B618B1">
        <w:rPr>
          <w:rFonts w:ascii="Tahoma" w:eastAsia="Times New Roman" w:hAnsi="Tahoma" w:cs="Tahoma"/>
          <w:lang w:eastAsia="es-ES"/>
        </w:rPr>
        <w:t xml:space="preserve"> de diciembre de 2010</w:t>
      </w:r>
      <w:r w:rsidR="00C602D4" w:rsidRPr="00B618B1">
        <w:rPr>
          <w:rFonts w:ascii="Tahoma" w:eastAsia="Times New Roman" w:hAnsi="Tahoma" w:cs="Tahoma"/>
          <w:lang w:eastAsia="es-ES"/>
        </w:rPr>
        <w:t>. No es susceptible de dicho medio extintivo el auxilio por cesantías.</w:t>
      </w:r>
    </w:p>
    <w:p w14:paraId="6BA8A5AB" w14:textId="77777777" w:rsidR="002D0257" w:rsidRPr="00B618B1" w:rsidRDefault="002D0257" w:rsidP="00510F4E">
      <w:pPr>
        <w:pStyle w:val="Sinespaciado"/>
        <w:rPr>
          <w:rFonts w:ascii="Tahoma" w:hAnsi="Tahoma" w:cs="Tahoma"/>
          <w:lang w:eastAsia="es-ES"/>
        </w:rPr>
      </w:pPr>
    </w:p>
    <w:p w14:paraId="3B59C64E" w14:textId="77777777" w:rsidR="00466AA3" w:rsidRPr="00B618B1" w:rsidRDefault="002D0257" w:rsidP="00E10844">
      <w:pPr>
        <w:spacing w:line="276" w:lineRule="auto"/>
        <w:ind w:firstLine="708"/>
        <w:rPr>
          <w:rFonts w:ascii="Tahoma" w:eastAsia="Times New Roman" w:hAnsi="Tahoma" w:cs="Tahoma"/>
          <w:color w:val="000000"/>
          <w:lang w:eastAsia="es-ES"/>
        </w:rPr>
      </w:pPr>
      <w:r w:rsidRPr="00B618B1">
        <w:rPr>
          <w:rFonts w:ascii="Tahoma" w:eastAsia="Times New Roman" w:hAnsi="Tahoma" w:cs="Tahoma"/>
          <w:b/>
          <w:u w:val="single"/>
          <w:lang w:eastAsia="es-ES"/>
        </w:rPr>
        <w:t>SEXTO:</w:t>
      </w:r>
      <w:r w:rsidRPr="00B618B1">
        <w:rPr>
          <w:rFonts w:ascii="Tahoma" w:eastAsia="Times New Roman" w:hAnsi="Tahoma" w:cs="Tahoma"/>
          <w:b/>
          <w:lang w:eastAsia="es-ES"/>
        </w:rPr>
        <w:t xml:space="preserve"> </w:t>
      </w:r>
      <w:r w:rsidR="00CA06E6" w:rsidRPr="00B618B1">
        <w:rPr>
          <w:rFonts w:ascii="Tahoma" w:eastAsia="Times New Roman" w:hAnsi="Tahoma" w:cs="Tahoma"/>
          <w:b/>
          <w:lang w:eastAsia="es-ES"/>
        </w:rPr>
        <w:t xml:space="preserve">CONDENAR </w:t>
      </w:r>
      <w:r w:rsidR="00CA06E6" w:rsidRPr="00B618B1">
        <w:rPr>
          <w:rFonts w:ascii="Tahoma" w:eastAsia="Times New Roman" w:hAnsi="Tahoma" w:cs="Tahoma"/>
          <w:lang w:eastAsia="es-ES"/>
        </w:rPr>
        <w:t>a</w:t>
      </w:r>
      <w:r w:rsidR="002C7EB6" w:rsidRPr="00B618B1">
        <w:rPr>
          <w:rFonts w:ascii="Tahoma" w:eastAsia="Times New Roman" w:hAnsi="Tahoma" w:cs="Tahoma"/>
          <w:lang w:eastAsia="es-ES"/>
        </w:rPr>
        <w:t xml:space="preserve"> </w:t>
      </w:r>
      <w:r w:rsidR="00D62AAC" w:rsidRPr="00B618B1">
        <w:rPr>
          <w:rFonts w:ascii="Tahoma" w:hAnsi="Tahoma" w:cs="Tahoma"/>
          <w:lang w:val="es-CO"/>
        </w:rPr>
        <w:t xml:space="preserve">NESTLÉ DE COLOMBIA S.A. </w:t>
      </w:r>
      <w:r w:rsidR="00CA06E6" w:rsidRPr="00B618B1">
        <w:rPr>
          <w:rFonts w:ascii="Tahoma" w:eastAsia="Times New Roman" w:hAnsi="Tahoma" w:cs="Tahoma"/>
          <w:color w:val="000000"/>
          <w:lang w:eastAsia="es-ES"/>
        </w:rPr>
        <w:t>al pago de los aportes pensionales de la demandante correspondiente a los ciclos comprendidos entre mayo y septiembre de 1999 y febrero de 2001.</w:t>
      </w:r>
      <w:r w:rsidR="00466AA3" w:rsidRPr="00B618B1">
        <w:rPr>
          <w:rFonts w:ascii="Tahoma" w:eastAsia="Times New Roman" w:hAnsi="Tahoma" w:cs="Tahoma"/>
          <w:color w:val="000000"/>
          <w:lang w:eastAsia="es-ES"/>
        </w:rPr>
        <w:t xml:space="preserve"> </w:t>
      </w:r>
    </w:p>
    <w:p w14:paraId="26D948D4" w14:textId="77777777" w:rsidR="00466AA3" w:rsidRPr="00B618B1" w:rsidRDefault="00466AA3" w:rsidP="00510F4E">
      <w:pPr>
        <w:pStyle w:val="Sinespaciado"/>
        <w:rPr>
          <w:rFonts w:ascii="Tahoma" w:hAnsi="Tahoma" w:cs="Tahoma"/>
        </w:rPr>
      </w:pPr>
    </w:p>
    <w:p w14:paraId="6C2387EC" w14:textId="050AC1CD" w:rsidR="00CA06E6" w:rsidRPr="00B618B1" w:rsidRDefault="00466AA3" w:rsidP="00466AA3">
      <w:pPr>
        <w:spacing w:line="276" w:lineRule="auto"/>
        <w:ind w:firstLine="708"/>
        <w:rPr>
          <w:rFonts w:ascii="Tahoma" w:eastAsia="Times New Roman" w:hAnsi="Tahoma" w:cs="Tahoma"/>
          <w:color w:val="000000"/>
          <w:lang w:eastAsia="es-ES"/>
        </w:rPr>
      </w:pPr>
      <w:r w:rsidRPr="00B618B1">
        <w:rPr>
          <w:rFonts w:ascii="Tahoma" w:eastAsia="Times New Roman" w:hAnsi="Tahoma" w:cs="Tahoma"/>
          <w:b/>
          <w:u w:val="single"/>
          <w:lang w:eastAsia="es-ES"/>
        </w:rPr>
        <w:t>SÉPTIMO:</w:t>
      </w:r>
      <w:r w:rsidRPr="00B618B1">
        <w:rPr>
          <w:rFonts w:ascii="Tahoma" w:eastAsia="Times New Roman" w:hAnsi="Tahoma" w:cs="Tahoma"/>
          <w:b/>
          <w:lang w:eastAsia="es-ES"/>
        </w:rPr>
        <w:t xml:space="preserve"> CONCEDER </w:t>
      </w:r>
      <w:r w:rsidRPr="00B618B1">
        <w:rPr>
          <w:rFonts w:ascii="Tahoma" w:eastAsia="Times New Roman" w:hAnsi="Tahoma" w:cs="Tahoma"/>
          <w:lang w:eastAsia="es-ES"/>
        </w:rPr>
        <w:t>a NESTLÉ DE COLOMBIA S.A. el término de un mes</w:t>
      </w:r>
      <w:r w:rsidRPr="00B618B1">
        <w:rPr>
          <w:rFonts w:ascii="Tahoma" w:eastAsia="Times New Roman" w:hAnsi="Tahoma" w:cs="Tahoma"/>
          <w:color w:val="000000"/>
          <w:lang w:eastAsia="es-ES"/>
        </w:rPr>
        <w:t>, contado a partir de la ejecutoria de esta sentencia a fin de que realice las gestiones pertinentes ante el fondo de pensiones a la cual se encuentra o se encontraba afiliada la demandante, para que este calcule el monto actuarial de los aportes.</w:t>
      </w:r>
    </w:p>
    <w:p w14:paraId="3BA71C18" w14:textId="77777777" w:rsidR="00466AA3" w:rsidRPr="00B618B1" w:rsidRDefault="00466AA3" w:rsidP="00510F4E">
      <w:pPr>
        <w:pStyle w:val="Sinespaciado"/>
        <w:rPr>
          <w:rFonts w:ascii="Tahoma" w:hAnsi="Tahoma" w:cs="Tahoma"/>
          <w:lang w:eastAsia="es-ES"/>
        </w:rPr>
      </w:pPr>
    </w:p>
    <w:p w14:paraId="56AB8811" w14:textId="4AF890BC" w:rsidR="00D45B15" w:rsidRPr="00B618B1" w:rsidRDefault="00466AA3" w:rsidP="00E10844">
      <w:pPr>
        <w:spacing w:line="276" w:lineRule="auto"/>
        <w:ind w:firstLine="708"/>
        <w:rPr>
          <w:rFonts w:ascii="Tahoma" w:eastAsia="Times New Roman" w:hAnsi="Tahoma" w:cs="Tahoma"/>
          <w:b/>
          <w:lang w:eastAsia="es-ES"/>
        </w:rPr>
      </w:pPr>
      <w:r w:rsidRPr="00B618B1">
        <w:rPr>
          <w:rFonts w:ascii="Tahoma" w:eastAsia="Times New Roman" w:hAnsi="Tahoma" w:cs="Tahoma"/>
          <w:b/>
          <w:u w:val="single"/>
          <w:lang w:eastAsia="es-ES"/>
        </w:rPr>
        <w:t>OCTAVO:</w:t>
      </w:r>
      <w:r w:rsidRPr="00B618B1">
        <w:rPr>
          <w:rFonts w:ascii="Tahoma" w:eastAsia="Times New Roman" w:hAnsi="Tahoma" w:cs="Tahoma"/>
          <w:b/>
          <w:lang w:eastAsia="es-ES"/>
        </w:rPr>
        <w:t xml:space="preserve"> </w:t>
      </w:r>
      <w:r w:rsidR="00D45B15" w:rsidRPr="00B618B1">
        <w:rPr>
          <w:rFonts w:ascii="Tahoma" w:eastAsia="Times New Roman" w:hAnsi="Tahoma" w:cs="Tahoma"/>
          <w:b/>
          <w:lang w:eastAsia="es-ES"/>
        </w:rPr>
        <w:t xml:space="preserve">CONDENAR </w:t>
      </w:r>
      <w:r w:rsidR="00D45B15" w:rsidRPr="00B618B1">
        <w:rPr>
          <w:rFonts w:ascii="Tahoma" w:eastAsia="Times New Roman" w:hAnsi="Tahoma" w:cs="Tahoma"/>
          <w:lang w:eastAsia="es-ES"/>
        </w:rPr>
        <w:t xml:space="preserve">a </w:t>
      </w:r>
      <w:r w:rsidR="00D45B15" w:rsidRPr="00B618B1">
        <w:rPr>
          <w:rFonts w:ascii="Tahoma" w:hAnsi="Tahoma" w:cs="Tahoma"/>
          <w:lang w:val="es-CO"/>
        </w:rPr>
        <w:t xml:space="preserve">NESTLÉ DE COLOMBIA S.A. </w:t>
      </w:r>
      <w:r w:rsidR="00D45B15" w:rsidRPr="00B618B1">
        <w:rPr>
          <w:rFonts w:ascii="Tahoma" w:eastAsia="Times New Roman" w:hAnsi="Tahoma" w:cs="Tahoma"/>
          <w:color w:val="000000"/>
          <w:lang w:eastAsia="es-ES"/>
        </w:rPr>
        <w:t xml:space="preserve">al pago la suma </w:t>
      </w:r>
      <w:r w:rsidR="00D1458E" w:rsidRPr="00B618B1">
        <w:rPr>
          <w:rFonts w:ascii="Tahoma" w:eastAsia="Times New Roman" w:hAnsi="Tahoma" w:cs="Tahoma"/>
          <w:color w:val="000000"/>
          <w:lang w:eastAsia="es-ES"/>
        </w:rPr>
        <w:t xml:space="preserve"> $</w:t>
      </w:r>
      <w:r w:rsidR="001C4557" w:rsidRPr="00B618B1">
        <w:rPr>
          <w:rFonts w:ascii="Tahoma" w:eastAsia="Times New Roman" w:hAnsi="Tahoma" w:cs="Tahoma"/>
          <w:color w:val="000000"/>
          <w:lang w:eastAsia="es-ES"/>
        </w:rPr>
        <w:t>3.</w:t>
      </w:r>
      <w:r w:rsidR="0049693B" w:rsidRPr="00B618B1">
        <w:rPr>
          <w:rFonts w:ascii="Tahoma" w:eastAsia="Times New Roman" w:hAnsi="Tahoma" w:cs="Tahoma"/>
          <w:color w:val="000000"/>
          <w:lang w:eastAsia="es-ES"/>
        </w:rPr>
        <w:t>629.230</w:t>
      </w:r>
      <w:r w:rsidR="00D1458E" w:rsidRPr="00B618B1">
        <w:rPr>
          <w:rFonts w:ascii="Tahoma" w:eastAsia="Times New Roman" w:hAnsi="Tahoma" w:cs="Tahoma"/>
          <w:color w:val="000000"/>
          <w:lang w:eastAsia="es-ES"/>
        </w:rPr>
        <w:t xml:space="preserve"> </w:t>
      </w:r>
      <w:r w:rsidR="00D45B15" w:rsidRPr="00B618B1">
        <w:rPr>
          <w:rFonts w:ascii="Tahoma" w:eastAsia="Times New Roman" w:hAnsi="Tahoma" w:cs="Tahoma"/>
          <w:color w:val="000000"/>
          <w:lang w:eastAsia="es-ES"/>
        </w:rPr>
        <w:t xml:space="preserve">por concepto de </w:t>
      </w:r>
      <w:r w:rsidR="00D1458E" w:rsidRPr="00B618B1">
        <w:rPr>
          <w:rFonts w:ascii="Tahoma" w:eastAsia="Times New Roman" w:hAnsi="Tahoma" w:cs="Tahoma"/>
          <w:color w:val="000000"/>
          <w:lang w:eastAsia="es-ES"/>
        </w:rPr>
        <w:t>primas de servicios, vacaciones, cesantías e intereses a las cesantías insolutos</w:t>
      </w:r>
      <w:r w:rsidR="00D45B15" w:rsidRPr="00B618B1">
        <w:rPr>
          <w:rFonts w:ascii="Tahoma" w:eastAsia="Times New Roman" w:hAnsi="Tahoma" w:cs="Tahoma"/>
          <w:color w:val="000000"/>
          <w:lang w:eastAsia="es-ES"/>
        </w:rPr>
        <w:t>.</w:t>
      </w:r>
    </w:p>
    <w:p w14:paraId="60C5624A" w14:textId="77777777" w:rsidR="00D45B15" w:rsidRPr="00B618B1" w:rsidRDefault="00D45B15" w:rsidP="00510F4E">
      <w:pPr>
        <w:pStyle w:val="Sinespaciado"/>
        <w:rPr>
          <w:rFonts w:ascii="Tahoma" w:hAnsi="Tahoma" w:cs="Tahoma"/>
          <w:lang w:eastAsia="es-ES"/>
        </w:rPr>
      </w:pPr>
    </w:p>
    <w:p w14:paraId="5B731C7E" w14:textId="77777777" w:rsidR="00510F4E" w:rsidRPr="00B618B1" w:rsidRDefault="00466AA3" w:rsidP="00E10844">
      <w:pPr>
        <w:spacing w:line="276" w:lineRule="auto"/>
        <w:ind w:firstLine="708"/>
        <w:rPr>
          <w:rFonts w:ascii="Tahoma" w:eastAsia="Times New Roman" w:hAnsi="Tahoma" w:cs="Tahoma"/>
          <w:lang w:eastAsia="es-ES"/>
        </w:rPr>
      </w:pPr>
      <w:r w:rsidRPr="00B618B1">
        <w:rPr>
          <w:rFonts w:ascii="Tahoma" w:eastAsia="Times New Roman" w:hAnsi="Tahoma" w:cs="Tahoma"/>
          <w:b/>
          <w:u w:val="single"/>
          <w:lang w:eastAsia="es-ES"/>
        </w:rPr>
        <w:t>NOVEN</w:t>
      </w:r>
      <w:r w:rsidR="002D0257" w:rsidRPr="00B618B1">
        <w:rPr>
          <w:rFonts w:ascii="Tahoma" w:eastAsia="Times New Roman" w:hAnsi="Tahoma" w:cs="Tahoma"/>
          <w:b/>
          <w:u w:val="single"/>
          <w:lang w:eastAsia="es-ES"/>
        </w:rPr>
        <w:t>O:</w:t>
      </w:r>
      <w:r w:rsidR="002D0257" w:rsidRPr="00B618B1">
        <w:rPr>
          <w:rFonts w:ascii="Tahoma" w:eastAsia="Times New Roman" w:hAnsi="Tahoma" w:cs="Tahoma"/>
          <w:b/>
          <w:lang w:eastAsia="es-ES"/>
        </w:rPr>
        <w:t xml:space="preserve"> </w:t>
      </w:r>
      <w:r w:rsidR="008953A1" w:rsidRPr="00B618B1">
        <w:rPr>
          <w:rFonts w:ascii="Tahoma" w:eastAsia="Times New Roman" w:hAnsi="Tahoma" w:cs="Tahoma"/>
          <w:b/>
          <w:lang w:eastAsia="es-ES"/>
        </w:rPr>
        <w:t>DECLARAR</w:t>
      </w:r>
      <w:r w:rsidR="008953A1" w:rsidRPr="00B618B1">
        <w:rPr>
          <w:rFonts w:ascii="Tahoma" w:eastAsia="Times New Roman" w:hAnsi="Tahoma" w:cs="Tahoma"/>
          <w:lang w:eastAsia="es-ES"/>
        </w:rPr>
        <w:t xml:space="preserve"> solidariamente responsable de la condena </w:t>
      </w:r>
      <w:r w:rsidR="001B33D6" w:rsidRPr="00B618B1">
        <w:rPr>
          <w:rFonts w:ascii="Tahoma" w:eastAsia="Times New Roman" w:hAnsi="Tahoma" w:cs="Tahoma"/>
          <w:lang w:eastAsia="es-ES"/>
        </w:rPr>
        <w:t>por in</w:t>
      </w:r>
      <w:r w:rsidR="002D0257" w:rsidRPr="00B618B1">
        <w:rPr>
          <w:rFonts w:ascii="Tahoma" w:eastAsia="Times New Roman" w:hAnsi="Tahoma" w:cs="Tahoma"/>
          <w:lang w:eastAsia="es-ES"/>
        </w:rPr>
        <w:t xml:space="preserve">demnización por despido injusto </w:t>
      </w:r>
      <w:r w:rsidR="00510F4E" w:rsidRPr="00B618B1">
        <w:rPr>
          <w:rFonts w:ascii="Tahoma" w:eastAsia="Times New Roman" w:hAnsi="Tahoma" w:cs="Tahoma"/>
          <w:lang w:eastAsia="es-ES"/>
        </w:rPr>
        <w:t xml:space="preserve">y acreencias laborales </w:t>
      </w:r>
      <w:r w:rsidR="001B33D6" w:rsidRPr="00B618B1">
        <w:rPr>
          <w:rFonts w:ascii="Tahoma" w:eastAsia="Times New Roman" w:hAnsi="Tahoma" w:cs="Tahoma"/>
          <w:lang w:eastAsia="es-ES"/>
        </w:rPr>
        <w:t xml:space="preserve">a </w:t>
      </w:r>
      <w:r w:rsidR="008953A1" w:rsidRPr="00B618B1">
        <w:rPr>
          <w:rFonts w:ascii="Tahoma" w:eastAsia="Times New Roman" w:hAnsi="Tahoma" w:cs="Tahoma"/>
          <w:lang w:eastAsia="es-ES"/>
        </w:rPr>
        <w:t>la codemandada</w:t>
      </w:r>
      <w:r w:rsidR="005247E2" w:rsidRPr="00B618B1">
        <w:rPr>
          <w:rFonts w:ascii="Tahoma" w:eastAsia="Times New Roman" w:hAnsi="Tahoma" w:cs="Tahoma"/>
          <w:lang w:eastAsia="es-ES"/>
        </w:rPr>
        <w:t xml:space="preserve"> </w:t>
      </w:r>
      <w:r w:rsidR="00D62AAC" w:rsidRPr="00B618B1">
        <w:rPr>
          <w:rFonts w:ascii="Tahoma" w:hAnsi="Tahoma" w:cs="Tahoma"/>
          <w:b/>
          <w:lang w:val="es-CO"/>
        </w:rPr>
        <w:t>VISIÓN &amp; MARKETING S.A</w:t>
      </w:r>
      <w:r w:rsidR="00D62AAC" w:rsidRPr="00B618B1">
        <w:rPr>
          <w:rStyle w:val="Ninguno"/>
          <w:rFonts w:ascii="Tahoma" w:hAnsi="Tahoma" w:cs="Tahoma"/>
          <w:b/>
          <w:bCs/>
          <w:lang w:val="es-CO"/>
        </w:rPr>
        <w:t>.</w:t>
      </w:r>
    </w:p>
    <w:p w14:paraId="59B9555A" w14:textId="77777777" w:rsidR="00510F4E" w:rsidRPr="00B618B1" w:rsidRDefault="00510F4E" w:rsidP="00510F4E">
      <w:pPr>
        <w:pStyle w:val="Sinespaciado"/>
        <w:rPr>
          <w:rFonts w:ascii="Tahoma" w:hAnsi="Tahoma" w:cs="Tahoma"/>
          <w:lang w:eastAsia="es-ES"/>
        </w:rPr>
      </w:pPr>
    </w:p>
    <w:p w14:paraId="79B25EA8" w14:textId="3CC09AC0" w:rsidR="008953A1" w:rsidRPr="00B618B1" w:rsidRDefault="00510F4E" w:rsidP="00E10844">
      <w:pPr>
        <w:spacing w:line="276" w:lineRule="auto"/>
        <w:ind w:firstLine="708"/>
        <w:rPr>
          <w:rFonts w:ascii="Tahoma" w:hAnsi="Tahoma" w:cs="Tahoma"/>
          <w:lang w:val="es-CO"/>
        </w:rPr>
      </w:pPr>
      <w:r w:rsidRPr="00B618B1">
        <w:rPr>
          <w:rFonts w:ascii="Tahoma" w:hAnsi="Tahoma" w:cs="Tahoma"/>
          <w:b/>
          <w:u w:val="single"/>
        </w:rPr>
        <w:t>DÉCIMO:</w:t>
      </w:r>
      <w:r w:rsidRPr="00B618B1">
        <w:rPr>
          <w:rFonts w:ascii="Tahoma" w:hAnsi="Tahoma" w:cs="Tahoma"/>
          <w:b/>
        </w:rPr>
        <w:t xml:space="preserve"> </w:t>
      </w:r>
      <w:r w:rsidRPr="00B618B1">
        <w:rPr>
          <w:rFonts w:ascii="Tahoma" w:eastAsia="Times New Roman" w:hAnsi="Tahoma" w:cs="Tahoma"/>
          <w:b/>
          <w:lang w:eastAsia="es-ES"/>
        </w:rPr>
        <w:t>DECLARAR</w:t>
      </w:r>
      <w:r w:rsidRPr="00B618B1">
        <w:rPr>
          <w:rFonts w:ascii="Tahoma" w:eastAsia="Times New Roman" w:hAnsi="Tahoma" w:cs="Tahoma"/>
          <w:lang w:eastAsia="es-ES"/>
        </w:rPr>
        <w:t xml:space="preserve"> solidariamente responsable</w:t>
      </w:r>
      <w:r w:rsidR="00466AA3" w:rsidRPr="00B618B1">
        <w:rPr>
          <w:rFonts w:ascii="Tahoma" w:eastAsia="Times New Roman" w:hAnsi="Tahoma" w:cs="Tahoma"/>
          <w:lang w:eastAsia="es-ES"/>
        </w:rPr>
        <w:t xml:space="preserve"> a </w:t>
      </w:r>
      <w:proofErr w:type="spellStart"/>
      <w:r w:rsidR="00466AA3" w:rsidRPr="00B618B1">
        <w:rPr>
          <w:rFonts w:ascii="Tahoma" w:eastAsia="Times New Roman" w:hAnsi="Tahoma" w:cs="Tahoma"/>
          <w:b/>
          <w:lang w:eastAsia="es-ES"/>
        </w:rPr>
        <w:t>IMPUSLO</w:t>
      </w:r>
      <w:proofErr w:type="spellEnd"/>
      <w:r w:rsidR="00466AA3" w:rsidRPr="00B618B1">
        <w:rPr>
          <w:rFonts w:ascii="Tahoma" w:eastAsia="Times New Roman" w:hAnsi="Tahoma" w:cs="Tahoma"/>
          <w:b/>
          <w:lang w:eastAsia="es-ES"/>
        </w:rPr>
        <w:t xml:space="preserve"> Y </w:t>
      </w:r>
      <w:proofErr w:type="spellStart"/>
      <w:r w:rsidR="00466AA3" w:rsidRPr="00B618B1">
        <w:rPr>
          <w:rFonts w:ascii="Tahoma" w:eastAsia="Times New Roman" w:hAnsi="Tahoma" w:cs="Tahoma"/>
          <w:b/>
          <w:lang w:eastAsia="es-ES"/>
        </w:rPr>
        <w:t>MECARDEO</w:t>
      </w:r>
      <w:proofErr w:type="spellEnd"/>
      <w:r w:rsidR="00466AA3" w:rsidRPr="00B618B1">
        <w:rPr>
          <w:rFonts w:ascii="Tahoma" w:eastAsia="Times New Roman" w:hAnsi="Tahoma" w:cs="Tahoma"/>
          <w:b/>
          <w:lang w:eastAsia="es-ES"/>
        </w:rPr>
        <w:t xml:space="preserve"> S.A.</w:t>
      </w:r>
      <w:r w:rsidR="00466AA3" w:rsidRPr="00B618B1">
        <w:rPr>
          <w:rFonts w:ascii="Tahoma" w:eastAsia="Times New Roman" w:hAnsi="Tahoma" w:cs="Tahoma"/>
          <w:lang w:eastAsia="es-ES"/>
        </w:rPr>
        <w:t xml:space="preserve"> por el pago de los aportes pensionales </w:t>
      </w:r>
      <w:r w:rsidR="00466AA3" w:rsidRPr="00B618B1">
        <w:rPr>
          <w:rFonts w:ascii="Tahoma" w:eastAsia="Times New Roman" w:hAnsi="Tahoma" w:cs="Tahoma"/>
          <w:color w:val="000000"/>
          <w:lang w:eastAsia="es-ES"/>
        </w:rPr>
        <w:t xml:space="preserve">correspondiente a los ciclos comprendidos entre mayo y septiembre de 1999 y febrero de 2001, </w:t>
      </w:r>
      <w:r w:rsidR="008953A1" w:rsidRPr="00B618B1">
        <w:rPr>
          <w:rFonts w:ascii="Tahoma" w:eastAsia="Times New Roman" w:hAnsi="Tahoma" w:cs="Tahoma"/>
          <w:lang w:eastAsia="es-ES"/>
        </w:rPr>
        <w:t>según lo expuesto en la parte motiva de la sentencia.</w:t>
      </w:r>
      <w:r w:rsidR="008953A1" w:rsidRPr="00B618B1">
        <w:rPr>
          <w:rFonts w:ascii="Tahoma" w:hAnsi="Tahoma" w:cs="Tahoma"/>
          <w:lang w:val="es-CO"/>
        </w:rPr>
        <w:t xml:space="preserve">  </w:t>
      </w:r>
    </w:p>
    <w:p w14:paraId="36A0ECDC" w14:textId="77777777" w:rsidR="00D45B15" w:rsidRPr="00B618B1" w:rsidRDefault="00D45B15" w:rsidP="00E10844">
      <w:pPr>
        <w:spacing w:line="276" w:lineRule="auto"/>
        <w:ind w:firstLine="708"/>
        <w:rPr>
          <w:rFonts w:ascii="Tahoma" w:hAnsi="Tahoma" w:cs="Tahoma"/>
        </w:rPr>
      </w:pPr>
    </w:p>
    <w:p w14:paraId="39616BB0" w14:textId="7D072641" w:rsidR="008953A1" w:rsidRPr="00B618B1" w:rsidRDefault="00510F4E" w:rsidP="008953A1">
      <w:pPr>
        <w:spacing w:line="276" w:lineRule="auto"/>
        <w:ind w:firstLine="708"/>
        <w:rPr>
          <w:rFonts w:ascii="Tahoma" w:hAnsi="Tahoma" w:cs="Tahoma"/>
        </w:rPr>
      </w:pPr>
      <w:r w:rsidRPr="00B618B1">
        <w:rPr>
          <w:rFonts w:ascii="Tahoma" w:hAnsi="Tahoma" w:cs="Tahoma"/>
          <w:b/>
          <w:u w:val="single"/>
        </w:rPr>
        <w:t>UNDÉCIMO:</w:t>
      </w:r>
      <w:r w:rsidRPr="00B618B1">
        <w:rPr>
          <w:rFonts w:ascii="Tahoma" w:hAnsi="Tahoma" w:cs="Tahoma"/>
          <w:b/>
        </w:rPr>
        <w:t xml:space="preserve"> </w:t>
      </w:r>
      <w:r w:rsidR="002C7EB6" w:rsidRPr="00B618B1">
        <w:rPr>
          <w:rFonts w:ascii="Tahoma" w:hAnsi="Tahoma" w:cs="Tahoma"/>
          <w:b/>
        </w:rPr>
        <w:t>ABSOLVER</w:t>
      </w:r>
      <w:r w:rsidR="002C7EB6" w:rsidRPr="00B618B1">
        <w:rPr>
          <w:rFonts w:ascii="Tahoma" w:hAnsi="Tahoma" w:cs="Tahoma"/>
        </w:rPr>
        <w:t xml:space="preserve"> a las codemandadas de las demás pretensiones de la demanda.</w:t>
      </w:r>
    </w:p>
    <w:p w14:paraId="3B21465F" w14:textId="77777777" w:rsidR="002C7EB6" w:rsidRPr="00B618B1" w:rsidRDefault="002C7EB6" w:rsidP="00510F4E">
      <w:pPr>
        <w:pStyle w:val="Sinespaciado"/>
        <w:rPr>
          <w:rFonts w:ascii="Tahoma" w:hAnsi="Tahoma" w:cs="Tahoma"/>
        </w:rPr>
      </w:pPr>
    </w:p>
    <w:p w14:paraId="445A45DE" w14:textId="13B9A1C2" w:rsidR="008953A1" w:rsidRPr="00B618B1" w:rsidRDefault="008953A1" w:rsidP="008953A1">
      <w:pPr>
        <w:spacing w:line="276" w:lineRule="auto"/>
        <w:ind w:firstLine="0"/>
        <w:rPr>
          <w:rFonts w:ascii="Tahoma" w:hAnsi="Tahoma" w:cs="Tahoma"/>
        </w:rPr>
      </w:pPr>
      <w:r w:rsidRPr="00B618B1">
        <w:rPr>
          <w:rFonts w:ascii="Tahoma" w:hAnsi="Tahoma" w:cs="Tahoma"/>
          <w:b/>
        </w:rPr>
        <w:tab/>
      </w:r>
      <w:r w:rsidR="00510F4E" w:rsidRPr="00B618B1">
        <w:rPr>
          <w:rFonts w:ascii="Tahoma" w:hAnsi="Tahoma" w:cs="Tahoma"/>
          <w:b/>
        </w:rPr>
        <w:t xml:space="preserve">DUODÉCIMO: </w:t>
      </w:r>
      <w:r w:rsidR="002D0257" w:rsidRPr="00B618B1">
        <w:rPr>
          <w:rFonts w:ascii="Tahoma" w:hAnsi="Tahoma" w:cs="Tahoma"/>
        </w:rPr>
        <w:t xml:space="preserve">Las costas de </w:t>
      </w:r>
      <w:r w:rsidR="00A73B5D" w:rsidRPr="00B618B1">
        <w:rPr>
          <w:rFonts w:ascii="Tahoma" w:hAnsi="Tahoma" w:cs="Tahoma"/>
        </w:rPr>
        <w:t>primera instancia</w:t>
      </w:r>
      <w:r w:rsidR="002C7EB6" w:rsidRPr="00B618B1">
        <w:rPr>
          <w:rFonts w:ascii="Tahoma" w:hAnsi="Tahoma" w:cs="Tahoma"/>
        </w:rPr>
        <w:t xml:space="preserve"> correrán a cargo de la demandada</w:t>
      </w:r>
      <w:r w:rsidR="00B72266" w:rsidRPr="00B618B1">
        <w:rPr>
          <w:rFonts w:ascii="Tahoma" w:hAnsi="Tahoma" w:cs="Tahoma"/>
        </w:rPr>
        <w:t xml:space="preserve"> </w:t>
      </w:r>
      <w:r w:rsidR="00B72266" w:rsidRPr="00B618B1">
        <w:rPr>
          <w:rFonts w:ascii="Tahoma" w:hAnsi="Tahoma" w:cs="Tahoma"/>
          <w:b/>
          <w:lang w:val="es-CO"/>
        </w:rPr>
        <w:t>NESTLÉ DE COLOMBIA S.A</w:t>
      </w:r>
      <w:r w:rsidR="00B72266" w:rsidRPr="00B618B1">
        <w:rPr>
          <w:rFonts w:ascii="Tahoma" w:hAnsi="Tahoma" w:cs="Tahoma"/>
          <w:lang w:val="es-CO"/>
        </w:rPr>
        <w:t>.</w:t>
      </w:r>
      <w:r w:rsidR="002C7EB6" w:rsidRPr="00B618B1">
        <w:rPr>
          <w:rFonts w:ascii="Tahoma" w:hAnsi="Tahoma" w:cs="Tahoma"/>
        </w:rPr>
        <w:t xml:space="preserve">, </w:t>
      </w:r>
      <w:r w:rsidR="002D0257" w:rsidRPr="00B618B1">
        <w:rPr>
          <w:rFonts w:ascii="Tahoma" w:hAnsi="Tahoma" w:cs="Tahoma"/>
        </w:rPr>
        <w:t>y en favor de la demandante en un 80%, las cuales se liquidarán por el juzgado de origen.</w:t>
      </w:r>
      <w:r w:rsidR="00A73B5D" w:rsidRPr="00B618B1">
        <w:rPr>
          <w:rFonts w:ascii="Tahoma" w:hAnsi="Tahoma" w:cs="Tahoma"/>
        </w:rPr>
        <w:t xml:space="preserve"> En esta instancia no se causaron por tratarse del grado jurisdiccional de consulta.</w:t>
      </w:r>
    </w:p>
    <w:p w14:paraId="6337AC4D" w14:textId="77777777" w:rsidR="00E10844" w:rsidRPr="00B618B1" w:rsidRDefault="00E10844" w:rsidP="00510F4E">
      <w:pPr>
        <w:pStyle w:val="Sinespaciado"/>
        <w:rPr>
          <w:rFonts w:ascii="Tahoma" w:hAnsi="Tahoma" w:cs="Tahoma"/>
        </w:rPr>
      </w:pPr>
    </w:p>
    <w:p w14:paraId="263B79AD" w14:textId="77777777" w:rsidR="00510F4E" w:rsidRPr="00B618B1" w:rsidRDefault="00E10844" w:rsidP="008953A1">
      <w:pPr>
        <w:widowControl w:val="0"/>
        <w:autoSpaceDE w:val="0"/>
        <w:autoSpaceDN w:val="0"/>
        <w:adjustRightInd w:val="0"/>
        <w:spacing w:line="276" w:lineRule="auto"/>
        <w:ind w:firstLine="708"/>
        <w:rPr>
          <w:rFonts w:ascii="Tahoma" w:hAnsi="Tahoma" w:cs="Tahoma"/>
          <w:b/>
          <w:bCs/>
        </w:rPr>
      </w:pPr>
      <w:r w:rsidRPr="00B618B1">
        <w:rPr>
          <w:rFonts w:ascii="Tahoma" w:hAnsi="Tahoma" w:cs="Tahoma"/>
          <w:b/>
          <w:bCs/>
        </w:rPr>
        <w:t>Notificación surtida en estrados.</w:t>
      </w:r>
    </w:p>
    <w:p w14:paraId="6BD0B5D1" w14:textId="77777777" w:rsidR="00510F4E" w:rsidRPr="00B618B1" w:rsidRDefault="00510F4E" w:rsidP="00510F4E">
      <w:pPr>
        <w:pStyle w:val="Sinespaciado"/>
        <w:rPr>
          <w:rFonts w:ascii="Tahoma" w:hAnsi="Tahoma" w:cs="Tahoma"/>
        </w:rPr>
      </w:pPr>
    </w:p>
    <w:p w14:paraId="69DA02BA" w14:textId="40DC03FE" w:rsidR="00E10844" w:rsidRPr="00B618B1" w:rsidRDefault="00E10844" w:rsidP="008953A1">
      <w:pPr>
        <w:widowControl w:val="0"/>
        <w:autoSpaceDE w:val="0"/>
        <w:autoSpaceDN w:val="0"/>
        <w:adjustRightInd w:val="0"/>
        <w:spacing w:line="276" w:lineRule="auto"/>
        <w:ind w:firstLine="708"/>
        <w:rPr>
          <w:rFonts w:ascii="Tahoma" w:hAnsi="Tahoma" w:cs="Tahoma"/>
          <w:b/>
          <w:bCs/>
        </w:rPr>
      </w:pPr>
      <w:r w:rsidRPr="00B618B1">
        <w:rPr>
          <w:rFonts w:ascii="Tahoma" w:hAnsi="Tahoma" w:cs="Tahoma"/>
          <w:b/>
          <w:bCs/>
        </w:rPr>
        <w:t>Cúmplase</w:t>
      </w:r>
      <w:r w:rsidRPr="00B618B1">
        <w:rPr>
          <w:rFonts w:ascii="Tahoma" w:hAnsi="Tahoma" w:cs="Tahoma"/>
        </w:rPr>
        <w:t xml:space="preserve"> y </w:t>
      </w:r>
      <w:r w:rsidRPr="00B618B1">
        <w:rPr>
          <w:rFonts w:ascii="Tahoma" w:hAnsi="Tahoma" w:cs="Tahoma"/>
          <w:b/>
        </w:rPr>
        <w:t>devuélvase</w:t>
      </w:r>
      <w:r w:rsidRPr="00B618B1">
        <w:rPr>
          <w:rFonts w:ascii="Tahoma" w:hAnsi="Tahoma" w:cs="Tahoma"/>
        </w:rPr>
        <w:t xml:space="preserve"> el expediente al Juzgado de origen. </w:t>
      </w:r>
    </w:p>
    <w:p w14:paraId="3E7DD4D0" w14:textId="77777777" w:rsidR="00510F4E" w:rsidRPr="00B618B1" w:rsidRDefault="00510F4E" w:rsidP="002C1190">
      <w:pPr>
        <w:spacing w:line="276" w:lineRule="auto"/>
        <w:ind w:firstLine="0"/>
        <w:rPr>
          <w:rFonts w:ascii="Tahoma" w:hAnsi="Tahoma" w:cs="Tahoma"/>
        </w:rPr>
      </w:pPr>
    </w:p>
    <w:p w14:paraId="147E983D" w14:textId="77777777" w:rsidR="00E10844" w:rsidRPr="00B618B1" w:rsidRDefault="00E10844" w:rsidP="00E10844">
      <w:pPr>
        <w:spacing w:line="276" w:lineRule="auto"/>
        <w:ind w:firstLine="708"/>
        <w:rPr>
          <w:rFonts w:ascii="Tahoma" w:hAnsi="Tahoma" w:cs="Tahoma"/>
        </w:rPr>
      </w:pPr>
      <w:r w:rsidRPr="00B618B1">
        <w:rPr>
          <w:rFonts w:ascii="Tahoma" w:hAnsi="Tahoma" w:cs="Tahoma"/>
        </w:rPr>
        <w:t>La Magistrada,</w:t>
      </w:r>
    </w:p>
    <w:p w14:paraId="25182BC7" w14:textId="77777777" w:rsidR="00DF7F95" w:rsidRPr="00B618B1" w:rsidRDefault="00DF7F95" w:rsidP="00CA06E6">
      <w:pPr>
        <w:spacing w:line="276" w:lineRule="auto"/>
        <w:ind w:firstLine="0"/>
        <w:rPr>
          <w:rFonts w:ascii="Tahoma" w:hAnsi="Tahoma" w:cs="Tahoma"/>
        </w:rPr>
      </w:pPr>
    </w:p>
    <w:p w14:paraId="0E79957F" w14:textId="77777777" w:rsidR="00A117BF" w:rsidRPr="00B618B1" w:rsidRDefault="00A117BF" w:rsidP="00CA06E6">
      <w:pPr>
        <w:spacing w:line="276" w:lineRule="auto"/>
        <w:ind w:firstLine="0"/>
        <w:rPr>
          <w:rFonts w:ascii="Tahoma" w:hAnsi="Tahoma" w:cs="Tahoma"/>
        </w:rPr>
      </w:pPr>
    </w:p>
    <w:p w14:paraId="1ED6A98E" w14:textId="77777777" w:rsidR="00F05BAB" w:rsidRPr="00B618B1" w:rsidRDefault="00F05BAB" w:rsidP="00CA06E6">
      <w:pPr>
        <w:spacing w:line="276" w:lineRule="auto"/>
        <w:ind w:firstLine="0"/>
        <w:rPr>
          <w:rFonts w:ascii="Tahoma" w:hAnsi="Tahoma" w:cs="Tahoma"/>
        </w:rPr>
      </w:pPr>
    </w:p>
    <w:p w14:paraId="084A5510" w14:textId="77777777" w:rsidR="001B33D6" w:rsidRPr="00B618B1" w:rsidRDefault="001B33D6" w:rsidP="00CA06E6">
      <w:pPr>
        <w:spacing w:line="276" w:lineRule="auto"/>
        <w:ind w:firstLine="0"/>
        <w:rPr>
          <w:rFonts w:ascii="Tahoma" w:hAnsi="Tahoma" w:cs="Tahoma"/>
        </w:rPr>
      </w:pPr>
    </w:p>
    <w:p w14:paraId="742BF758" w14:textId="77777777" w:rsidR="00F05BAB" w:rsidRPr="00B618B1" w:rsidRDefault="00F05BAB" w:rsidP="00CA06E6">
      <w:pPr>
        <w:spacing w:line="276" w:lineRule="auto"/>
        <w:ind w:firstLine="0"/>
        <w:rPr>
          <w:rFonts w:ascii="Tahoma" w:hAnsi="Tahoma" w:cs="Tahoma"/>
        </w:rPr>
      </w:pPr>
    </w:p>
    <w:p w14:paraId="55BCDA76" w14:textId="77777777" w:rsidR="00F05BAB" w:rsidRPr="00B618B1" w:rsidRDefault="00F05BAB" w:rsidP="00CA06E6">
      <w:pPr>
        <w:spacing w:line="276" w:lineRule="auto"/>
        <w:ind w:firstLine="0"/>
        <w:rPr>
          <w:rFonts w:ascii="Tahoma" w:hAnsi="Tahoma" w:cs="Tahoma"/>
        </w:rPr>
      </w:pPr>
    </w:p>
    <w:p w14:paraId="270BA156" w14:textId="77777777" w:rsidR="00E10844" w:rsidRPr="00B618B1" w:rsidRDefault="00E10844" w:rsidP="00E10844">
      <w:pPr>
        <w:pStyle w:val="Ttulo3"/>
        <w:spacing w:before="0" w:line="276" w:lineRule="auto"/>
        <w:jc w:val="center"/>
        <w:rPr>
          <w:rFonts w:ascii="Tahoma" w:hAnsi="Tahoma" w:cs="Tahoma"/>
          <w:b/>
          <w:color w:val="auto"/>
          <w:sz w:val="22"/>
          <w:szCs w:val="22"/>
        </w:rPr>
      </w:pPr>
      <w:r w:rsidRPr="00B618B1">
        <w:rPr>
          <w:rFonts w:ascii="Tahoma" w:hAnsi="Tahoma" w:cs="Tahoma"/>
          <w:b/>
          <w:color w:val="auto"/>
          <w:sz w:val="22"/>
          <w:szCs w:val="22"/>
        </w:rPr>
        <w:lastRenderedPageBreak/>
        <w:t>ANA LUCÍA CAICEDO CALDERÓN</w:t>
      </w:r>
    </w:p>
    <w:p w14:paraId="53F97C08" w14:textId="77777777" w:rsidR="00DF7F95" w:rsidRPr="00B618B1" w:rsidRDefault="00DF7F95" w:rsidP="00CA06E6">
      <w:pPr>
        <w:spacing w:line="276" w:lineRule="auto"/>
        <w:ind w:firstLine="0"/>
        <w:rPr>
          <w:rFonts w:ascii="Tahoma" w:hAnsi="Tahoma" w:cs="Tahoma"/>
        </w:rPr>
      </w:pPr>
    </w:p>
    <w:p w14:paraId="7212A4A4" w14:textId="77777777" w:rsidR="00833CCF" w:rsidRPr="00B618B1" w:rsidRDefault="00833CCF" w:rsidP="00CA06E6">
      <w:pPr>
        <w:spacing w:line="276" w:lineRule="auto"/>
        <w:ind w:firstLine="0"/>
        <w:rPr>
          <w:rFonts w:ascii="Tahoma" w:hAnsi="Tahoma" w:cs="Tahoma"/>
        </w:rPr>
      </w:pPr>
    </w:p>
    <w:p w14:paraId="5043187F" w14:textId="77777777" w:rsidR="00833CCF" w:rsidRPr="00B618B1" w:rsidRDefault="00833CCF" w:rsidP="00CA06E6">
      <w:pPr>
        <w:spacing w:line="276" w:lineRule="auto"/>
        <w:ind w:firstLine="0"/>
        <w:rPr>
          <w:rFonts w:ascii="Tahoma" w:hAnsi="Tahoma" w:cs="Tahoma"/>
        </w:rPr>
      </w:pPr>
    </w:p>
    <w:p w14:paraId="1E14FBBD" w14:textId="77777777" w:rsidR="00E10844" w:rsidRPr="00B618B1" w:rsidRDefault="00E10844" w:rsidP="00E10844">
      <w:pPr>
        <w:spacing w:line="276" w:lineRule="auto"/>
        <w:ind w:firstLine="708"/>
        <w:rPr>
          <w:rFonts w:ascii="Tahoma" w:hAnsi="Tahoma" w:cs="Tahoma"/>
        </w:rPr>
      </w:pPr>
      <w:r w:rsidRPr="00B618B1">
        <w:rPr>
          <w:rFonts w:ascii="Tahoma" w:hAnsi="Tahoma" w:cs="Tahoma"/>
        </w:rPr>
        <w:t>Los Magistrados,</w:t>
      </w:r>
    </w:p>
    <w:p w14:paraId="0F0528C3" w14:textId="77777777" w:rsidR="00DF7F95" w:rsidRPr="00B618B1" w:rsidRDefault="00DF7F95" w:rsidP="00CA06E6">
      <w:pPr>
        <w:spacing w:line="276" w:lineRule="auto"/>
        <w:ind w:firstLine="0"/>
        <w:rPr>
          <w:rFonts w:ascii="Tahoma" w:hAnsi="Tahoma" w:cs="Tahoma"/>
          <w:b/>
        </w:rPr>
      </w:pPr>
    </w:p>
    <w:p w14:paraId="75B896EE" w14:textId="77777777" w:rsidR="00E10844" w:rsidRPr="00B618B1" w:rsidRDefault="00E10844" w:rsidP="00FB7788">
      <w:pPr>
        <w:spacing w:line="276" w:lineRule="auto"/>
        <w:ind w:firstLine="0"/>
        <w:rPr>
          <w:rFonts w:ascii="Tahoma" w:hAnsi="Tahoma" w:cs="Tahoma"/>
          <w:b/>
        </w:rPr>
      </w:pPr>
    </w:p>
    <w:p w14:paraId="148C62DE" w14:textId="77777777" w:rsidR="00D62AAC" w:rsidRPr="00B618B1" w:rsidRDefault="00D62AAC" w:rsidP="00FB7788">
      <w:pPr>
        <w:spacing w:line="276" w:lineRule="auto"/>
        <w:ind w:firstLine="0"/>
        <w:rPr>
          <w:rFonts w:ascii="Tahoma" w:hAnsi="Tahoma" w:cs="Tahoma"/>
          <w:b/>
        </w:rPr>
      </w:pPr>
    </w:p>
    <w:p w14:paraId="65D5966B" w14:textId="77777777" w:rsidR="00D45B15" w:rsidRPr="00B618B1" w:rsidRDefault="00D45B15" w:rsidP="00FB7788">
      <w:pPr>
        <w:spacing w:line="276" w:lineRule="auto"/>
        <w:ind w:firstLine="0"/>
        <w:rPr>
          <w:rFonts w:ascii="Tahoma" w:hAnsi="Tahoma" w:cs="Tahoma"/>
          <w:b/>
        </w:rPr>
      </w:pPr>
    </w:p>
    <w:p w14:paraId="353B2876" w14:textId="77777777" w:rsidR="00876EB8" w:rsidRPr="00B618B1" w:rsidRDefault="00876EB8" w:rsidP="00FB7788">
      <w:pPr>
        <w:spacing w:line="276" w:lineRule="auto"/>
        <w:ind w:firstLine="0"/>
        <w:rPr>
          <w:rFonts w:ascii="Tahoma" w:hAnsi="Tahoma" w:cs="Tahoma"/>
          <w:b/>
        </w:rPr>
      </w:pPr>
    </w:p>
    <w:p w14:paraId="79C9CD2D" w14:textId="77777777" w:rsidR="001B33D6" w:rsidRPr="00B618B1" w:rsidRDefault="001B33D6" w:rsidP="00FB7788">
      <w:pPr>
        <w:spacing w:line="276" w:lineRule="auto"/>
        <w:ind w:firstLine="0"/>
        <w:rPr>
          <w:rFonts w:ascii="Tahoma" w:hAnsi="Tahoma" w:cs="Tahoma"/>
          <w:b/>
        </w:rPr>
      </w:pPr>
    </w:p>
    <w:p w14:paraId="68B98DA0" w14:textId="77777777" w:rsidR="00D62AAC" w:rsidRPr="00B618B1" w:rsidRDefault="00D62AAC" w:rsidP="00FB7788">
      <w:pPr>
        <w:spacing w:line="276" w:lineRule="auto"/>
        <w:ind w:firstLine="0"/>
        <w:rPr>
          <w:rFonts w:ascii="Tahoma" w:hAnsi="Tahoma" w:cs="Tahoma"/>
          <w:b/>
        </w:rPr>
      </w:pPr>
    </w:p>
    <w:p w14:paraId="458312EF" w14:textId="77777777" w:rsidR="00E10844" w:rsidRPr="00B618B1" w:rsidRDefault="00E10844" w:rsidP="00E10844">
      <w:pPr>
        <w:spacing w:line="276" w:lineRule="auto"/>
        <w:ind w:firstLine="0"/>
        <w:rPr>
          <w:rFonts w:ascii="Tahoma" w:hAnsi="Tahoma" w:cs="Tahoma"/>
          <w:b/>
        </w:rPr>
      </w:pPr>
      <w:r w:rsidRPr="00B618B1">
        <w:rPr>
          <w:rFonts w:ascii="Tahoma" w:hAnsi="Tahoma" w:cs="Tahoma"/>
          <w:b/>
        </w:rPr>
        <w:t>JULIO CÉSAR SALAZAR MUÑOZ                   FRANCISCO JAVIER TAMAYO TABARES</w:t>
      </w:r>
    </w:p>
    <w:p w14:paraId="385DA986" w14:textId="51AE4951" w:rsidR="00F41681" w:rsidRPr="00B618B1" w:rsidRDefault="00CA06E6" w:rsidP="00D8732E">
      <w:pPr>
        <w:tabs>
          <w:tab w:val="left" w:pos="2847"/>
        </w:tabs>
        <w:ind w:firstLine="0"/>
        <w:rPr>
          <w:rFonts w:ascii="Tahoma" w:hAnsi="Tahoma" w:cs="Tahoma"/>
          <w:lang w:val="es-CO"/>
        </w:rPr>
      </w:pPr>
      <w:r w:rsidRPr="00B618B1">
        <w:rPr>
          <w:rFonts w:ascii="Tahoma" w:hAnsi="Tahoma" w:cs="Tahoma"/>
          <w:lang w:val="es-CO"/>
        </w:rPr>
        <w:t xml:space="preserve">               IMPEDIDO</w:t>
      </w:r>
    </w:p>
    <w:p w14:paraId="52514BC9" w14:textId="77777777" w:rsidR="00F05BAB" w:rsidRPr="00B618B1" w:rsidRDefault="00F05BAB" w:rsidP="00D8732E">
      <w:pPr>
        <w:tabs>
          <w:tab w:val="left" w:pos="2847"/>
        </w:tabs>
        <w:ind w:firstLine="0"/>
        <w:rPr>
          <w:rFonts w:ascii="Tahoma" w:hAnsi="Tahoma" w:cs="Tahoma"/>
          <w:lang w:val="es-CO"/>
        </w:rPr>
      </w:pPr>
    </w:p>
    <w:p w14:paraId="6FAA50D4" w14:textId="77777777" w:rsidR="00A020BB" w:rsidRDefault="00A020BB">
      <w:pPr>
        <w:rPr>
          <w:rFonts w:ascii="Tahoma" w:hAnsi="Tahoma" w:cs="Tahoma"/>
          <w:b/>
          <w:sz w:val="24"/>
          <w:szCs w:val="24"/>
          <w:lang w:val="es-CO"/>
        </w:rPr>
      </w:pPr>
      <w:r>
        <w:rPr>
          <w:rFonts w:ascii="Tahoma" w:hAnsi="Tahoma" w:cs="Tahoma"/>
          <w:b/>
          <w:sz w:val="24"/>
          <w:szCs w:val="24"/>
          <w:lang w:val="es-CO"/>
        </w:rPr>
        <w:br w:type="page"/>
      </w:r>
    </w:p>
    <w:p w14:paraId="588BBD8C" w14:textId="6A919FBF" w:rsidR="009A33E1" w:rsidRPr="00876EB8" w:rsidRDefault="00876EB8" w:rsidP="00D8732E">
      <w:pPr>
        <w:spacing w:line="276" w:lineRule="auto"/>
        <w:ind w:firstLine="0"/>
        <w:jc w:val="center"/>
        <w:rPr>
          <w:rFonts w:ascii="Tahoma" w:hAnsi="Tahoma" w:cs="Tahoma"/>
          <w:b/>
          <w:sz w:val="24"/>
          <w:szCs w:val="24"/>
          <w:lang w:val="es-CO"/>
        </w:rPr>
      </w:pPr>
      <w:r w:rsidRPr="00876EB8">
        <w:rPr>
          <w:rFonts w:ascii="Tahoma" w:hAnsi="Tahoma" w:cs="Tahoma"/>
          <w:b/>
          <w:sz w:val="24"/>
          <w:szCs w:val="24"/>
          <w:lang w:val="es-CO"/>
        </w:rPr>
        <w:lastRenderedPageBreak/>
        <w:t>CUADRO. EXTREMOS DE LA RELACIÓN LABORAL</w:t>
      </w:r>
    </w:p>
    <w:p w14:paraId="04DD2EE2" w14:textId="77777777" w:rsidR="008953A1" w:rsidRDefault="008953A1" w:rsidP="00D8732E">
      <w:pPr>
        <w:spacing w:line="276" w:lineRule="auto"/>
        <w:ind w:firstLine="0"/>
        <w:jc w:val="center"/>
        <w:rPr>
          <w:rFonts w:ascii="Calibri" w:hAnsi="Calibri" w:cs="Tahoma"/>
          <w:sz w:val="18"/>
          <w:szCs w:val="18"/>
          <w:lang w:val="es-CO"/>
        </w:rPr>
      </w:pPr>
    </w:p>
    <w:p w14:paraId="03F38366" w14:textId="77777777" w:rsidR="00F41681" w:rsidRPr="00F41681" w:rsidRDefault="00F41681" w:rsidP="00F41681">
      <w:pPr>
        <w:tabs>
          <w:tab w:val="left" w:pos="2581"/>
        </w:tabs>
        <w:spacing w:line="240" w:lineRule="auto"/>
        <w:rPr>
          <w:rFonts w:ascii="Calibri" w:hAnsi="Calibri" w:cs="Tahoma"/>
          <w:sz w:val="18"/>
          <w:szCs w:val="18"/>
          <w:lang w:val="es-CO"/>
        </w:rPr>
      </w:pPr>
    </w:p>
    <w:tbl>
      <w:tblPr>
        <w:tblStyle w:val="Tablaconcuadrcula"/>
        <w:tblW w:w="4150" w:type="pct"/>
        <w:jc w:val="center"/>
        <w:tblLayout w:type="fixed"/>
        <w:tblLook w:val="04A0" w:firstRow="1" w:lastRow="0" w:firstColumn="1" w:lastColumn="0" w:noHBand="0" w:noVBand="1"/>
      </w:tblPr>
      <w:tblGrid>
        <w:gridCol w:w="2553"/>
        <w:gridCol w:w="1275"/>
        <w:gridCol w:w="1134"/>
        <w:gridCol w:w="2838"/>
      </w:tblGrid>
      <w:tr w:rsidR="009A33E1" w:rsidRPr="00F41681" w14:paraId="371CA49C" w14:textId="77777777" w:rsidTr="00F41681">
        <w:trPr>
          <w:trHeight w:val="57"/>
          <w:jc w:val="center"/>
        </w:trPr>
        <w:tc>
          <w:tcPr>
            <w:tcW w:w="1637" w:type="pct"/>
            <w:noWrap/>
            <w:hideMark/>
          </w:tcPr>
          <w:p w14:paraId="300483DF" w14:textId="77777777" w:rsidR="009A33E1" w:rsidRPr="00F41681" w:rsidRDefault="009A33E1" w:rsidP="00AD0E5A">
            <w:pPr>
              <w:ind w:firstLine="0"/>
              <w:jc w:val="center"/>
              <w:rPr>
                <w:rFonts w:ascii="Calibri" w:eastAsia="Times New Roman" w:hAnsi="Calibri" w:cs="Times New Roman"/>
                <w:b/>
                <w:bCs/>
                <w:color w:val="000000"/>
                <w:sz w:val="18"/>
                <w:szCs w:val="18"/>
                <w:lang w:eastAsia="es-ES"/>
              </w:rPr>
            </w:pPr>
            <w:r w:rsidRPr="00F41681">
              <w:rPr>
                <w:rFonts w:ascii="Calibri" w:eastAsia="Times New Roman" w:hAnsi="Calibri" w:cs="Times New Roman"/>
                <w:b/>
                <w:bCs/>
                <w:color w:val="000000"/>
                <w:sz w:val="18"/>
                <w:szCs w:val="18"/>
                <w:lang w:eastAsia="es-ES"/>
              </w:rPr>
              <w:t>EMPLEADOR</w:t>
            </w:r>
          </w:p>
        </w:tc>
        <w:tc>
          <w:tcPr>
            <w:tcW w:w="817" w:type="pct"/>
            <w:noWrap/>
            <w:hideMark/>
          </w:tcPr>
          <w:p w14:paraId="3843D51C" w14:textId="77777777" w:rsidR="009A33E1" w:rsidRPr="00F41681" w:rsidRDefault="009A33E1" w:rsidP="00AD0E5A">
            <w:pPr>
              <w:ind w:firstLine="0"/>
              <w:jc w:val="center"/>
              <w:rPr>
                <w:rFonts w:ascii="Calibri" w:eastAsia="Times New Roman" w:hAnsi="Calibri" w:cs="Times New Roman"/>
                <w:b/>
                <w:bCs/>
                <w:color w:val="000000"/>
                <w:sz w:val="18"/>
                <w:szCs w:val="18"/>
                <w:lang w:eastAsia="es-ES"/>
              </w:rPr>
            </w:pPr>
            <w:r w:rsidRPr="00F41681">
              <w:rPr>
                <w:rFonts w:ascii="Calibri" w:eastAsia="Times New Roman" w:hAnsi="Calibri" w:cs="Times New Roman"/>
                <w:b/>
                <w:bCs/>
                <w:color w:val="000000"/>
                <w:sz w:val="18"/>
                <w:szCs w:val="18"/>
                <w:lang w:eastAsia="es-ES"/>
              </w:rPr>
              <w:t>INICIAL</w:t>
            </w:r>
          </w:p>
        </w:tc>
        <w:tc>
          <w:tcPr>
            <w:tcW w:w="727" w:type="pct"/>
            <w:noWrap/>
            <w:hideMark/>
          </w:tcPr>
          <w:p w14:paraId="1D535782" w14:textId="77777777" w:rsidR="009A33E1" w:rsidRPr="00F41681" w:rsidRDefault="009A33E1" w:rsidP="00AD0E5A">
            <w:pPr>
              <w:ind w:firstLine="0"/>
              <w:jc w:val="center"/>
              <w:rPr>
                <w:rFonts w:ascii="Calibri" w:eastAsia="Times New Roman" w:hAnsi="Calibri" w:cs="Times New Roman"/>
                <w:b/>
                <w:bCs/>
                <w:color w:val="000000"/>
                <w:sz w:val="18"/>
                <w:szCs w:val="18"/>
                <w:lang w:eastAsia="es-ES"/>
              </w:rPr>
            </w:pPr>
            <w:r w:rsidRPr="00F41681">
              <w:rPr>
                <w:rFonts w:ascii="Calibri" w:eastAsia="Times New Roman" w:hAnsi="Calibri" w:cs="Times New Roman"/>
                <w:b/>
                <w:bCs/>
                <w:color w:val="000000"/>
                <w:sz w:val="18"/>
                <w:szCs w:val="18"/>
                <w:lang w:eastAsia="es-ES"/>
              </w:rPr>
              <w:t>FINAL</w:t>
            </w:r>
          </w:p>
        </w:tc>
        <w:tc>
          <w:tcPr>
            <w:tcW w:w="1819" w:type="pct"/>
            <w:noWrap/>
            <w:hideMark/>
          </w:tcPr>
          <w:p w14:paraId="2150E2E1" w14:textId="6020DC3C" w:rsidR="009A33E1" w:rsidRPr="00F41681" w:rsidRDefault="009A33E1" w:rsidP="00A117BF">
            <w:pPr>
              <w:ind w:firstLine="0"/>
              <w:jc w:val="center"/>
              <w:rPr>
                <w:rFonts w:ascii="Calibri" w:eastAsia="Times New Roman" w:hAnsi="Calibri" w:cs="Times New Roman"/>
                <w:b/>
                <w:bCs/>
                <w:color w:val="000000"/>
                <w:sz w:val="18"/>
                <w:szCs w:val="18"/>
                <w:lang w:eastAsia="es-ES"/>
              </w:rPr>
            </w:pPr>
            <w:r w:rsidRPr="00F41681">
              <w:rPr>
                <w:rFonts w:ascii="Calibri" w:eastAsia="Times New Roman" w:hAnsi="Calibri" w:cs="Times New Roman"/>
                <w:b/>
                <w:bCs/>
                <w:color w:val="000000"/>
                <w:sz w:val="18"/>
                <w:szCs w:val="18"/>
                <w:lang w:eastAsia="es-ES"/>
              </w:rPr>
              <w:t xml:space="preserve">SOPORTE </w:t>
            </w:r>
          </w:p>
        </w:tc>
      </w:tr>
      <w:tr w:rsidR="009A33E1" w:rsidRPr="00F41681" w14:paraId="56592EDF" w14:textId="77777777" w:rsidTr="00F41681">
        <w:trPr>
          <w:trHeight w:val="57"/>
          <w:jc w:val="center"/>
        </w:trPr>
        <w:tc>
          <w:tcPr>
            <w:tcW w:w="1637" w:type="pct"/>
            <w:noWrap/>
            <w:hideMark/>
          </w:tcPr>
          <w:p w14:paraId="60E3CA77"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 xml:space="preserve">IMPULSO Y MERCADEO </w:t>
            </w:r>
          </w:p>
        </w:tc>
        <w:tc>
          <w:tcPr>
            <w:tcW w:w="817" w:type="pct"/>
            <w:noWrap/>
            <w:hideMark/>
          </w:tcPr>
          <w:p w14:paraId="1DDB103F"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14/01/1991</w:t>
            </w:r>
          </w:p>
        </w:tc>
        <w:tc>
          <w:tcPr>
            <w:tcW w:w="727" w:type="pct"/>
            <w:noWrap/>
            <w:hideMark/>
          </w:tcPr>
          <w:p w14:paraId="780B12A1"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31/12/2003</w:t>
            </w:r>
          </w:p>
        </w:tc>
        <w:tc>
          <w:tcPr>
            <w:tcW w:w="1819" w:type="pct"/>
            <w:noWrap/>
            <w:hideMark/>
          </w:tcPr>
          <w:p w14:paraId="5BD6B135"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CONFESIÓN Y REPORTE DE COTIZACIONES</w:t>
            </w:r>
          </w:p>
        </w:tc>
      </w:tr>
      <w:tr w:rsidR="009A33E1" w:rsidRPr="00F41681" w14:paraId="2D4856C8" w14:textId="77777777" w:rsidTr="00F41681">
        <w:trPr>
          <w:trHeight w:val="57"/>
          <w:jc w:val="center"/>
        </w:trPr>
        <w:tc>
          <w:tcPr>
            <w:tcW w:w="1637" w:type="pct"/>
            <w:noWrap/>
            <w:hideMark/>
          </w:tcPr>
          <w:p w14:paraId="3667FB14"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VISIÓN &amp; MARKETING</w:t>
            </w:r>
          </w:p>
        </w:tc>
        <w:tc>
          <w:tcPr>
            <w:tcW w:w="817" w:type="pct"/>
            <w:noWrap/>
            <w:hideMark/>
          </w:tcPr>
          <w:p w14:paraId="4E17EE7B"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16/12/2003</w:t>
            </w:r>
          </w:p>
        </w:tc>
        <w:tc>
          <w:tcPr>
            <w:tcW w:w="727" w:type="pct"/>
            <w:noWrap/>
            <w:hideMark/>
          </w:tcPr>
          <w:p w14:paraId="0724B1B7"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25/12/2003</w:t>
            </w:r>
          </w:p>
        </w:tc>
        <w:tc>
          <w:tcPr>
            <w:tcW w:w="1819" w:type="pct"/>
            <w:noWrap/>
            <w:hideMark/>
          </w:tcPr>
          <w:p w14:paraId="25C26278"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 xml:space="preserve">PERIODO SIMULTANEO - CONFESIÓN </w:t>
            </w:r>
          </w:p>
        </w:tc>
      </w:tr>
      <w:tr w:rsidR="009A33E1" w:rsidRPr="00F41681" w14:paraId="5C49866B" w14:textId="77777777" w:rsidTr="00F41681">
        <w:trPr>
          <w:trHeight w:val="57"/>
          <w:jc w:val="center"/>
        </w:trPr>
        <w:tc>
          <w:tcPr>
            <w:tcW w:w="1637" w:type="pct"/>
            <w:noWrap/>
            <w:hideMark/>
          </w:tcPr>
          <w:p w14:paraId="4B36118B"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EFICACIA</w:t>
            </w:r>
          </w:p>
        </w:tc>
        <w:tc>
          <w:tcPr>
            <w:tcW w:w="817" w:type="pct"/>
            <w:noWrap/>
            <w:hideMark/>
          </w:tcPr>
          <w:p w14:paraId="744BE7FF"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01/01/2004</w:t>
            </w:r>
          </w:p>
        </w:tc>
        <w:tc>
          <w:tcPr>
            <w:tcW w:w="727" w:type="pct"/>
            <w:noWrap/>
            <w:hideMark/>
          </w:tcPr>
          <w:p w14:paraId="1F100E0F"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25/11/2004</w:t>
            </w:r>
          </w:p>
        </w:tc>
        <w:tc>
          <w:tcPr>
            <w:tcW w:w="1819" w:type="pct"/>
            <w:noWrap/>
            <w:hideMark/>
          </w:tcPr>
          <w:p w14:paraId="45F828FF"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OBRA O LABOR – CONFESIÓN</w:t>
            </w:r>
          </w:p>
        </w:tc>
      </w:tr>
      <w:tr w:rsidR="009A33E1" w:rsidRPr="00F41681" w14:paraId="4E219971" w14:textId="77777777" w:rsidTr="00F41681">
        <w:trPr>
          <w:trHeight w:val="57"/>
          <w:jc w:val="center"/>
        </w:trPr>
        <w:tc>
          <w:tcPr>
            <w:tcW w:w="1637" w:type="pct"/>
            <w:noWrap/>
            <w:hideMark/>
          </w:tcPr>
          <w:p w14:paraId="0BB6912A" w14:textId="77777777" w:rsidR="009A33E1" w:rsidRPr="00F41681" w:rsidRDefault="009A33E1" w:rsidP="00AD0E5A">
            <w:pPr>
              <w:ind w:firstLine="0"/>
              <w:jc w:val="center"/>
              <w:rPr>
                <w:rFonts w:ascii="Calibri" w:eastAsia="Times New Roman" w:hAnsi="Calibri" w:cs="Times New Roman"/>
                <w:b/>
                <w:bCs/>
                <w:color w:val="000000"/>
                <w:sz w:val="18"/>
                <w:szCs w:val="18"/>
                <w:lang w:eastAsia="es-ES"/>
              </w:rPr>
            </w:pPr>
            <w:r w:rsidRPr="00F41681">
              <w:rPr>
                <w:rFonts w:ascii="Calibri" w:eastAsia="Times New Roman" w:hAnsi="Calibri" w:cs="Times New Roman"/>
                <w:b/>
                <w:bCs/>
                <w:color w:val="000000"/>
                <w:sz w:val="18"/>
                <w:szCs w:val="18"/>
                <w:lang w:eastAsia="es-ES"/>
              </w:rPr>
              <w:t>INTERRUPCIÓN</w:t>
            </w:r>
          </w:p>
        </w:tc>
        <w:tc>
          <w:tcPr>
            <w:tcW w:w="817" w:type="pct"/>
            <w:noWrap/>
            <w:hideMark/>
          </w:tcPr>
          <w:p w14:paraId="75EBA703" w14:textId="77777777" w:rsidR="009A33E1" w:rsidRPr="00F41681" w:rsidRDefault="009A33E1" w:rsidP="00AD0E5A">
            <w:pPr>
              <w:ind w:firstLine="0"/>
              <w:jc w:val="center"/>
              <w:rPr>
                <w:rFonts w:ascii="Calibri" w:eastAsia="Times New Roman" w:hAnsi="Calibri" w:cs="Times New Roman"/>
                <w:i/>
                <w:iCs/>
                <w:color w:val="000000"/>
                <w:sz w:val="18"/>
                <w:szCs w:val="18"/>
                <w:u w:val="single"/>
                <w:lang w:eastAsia="es-ES"/>
              </w:rPr>
            </w:pPr>
            <w:r w:rsidRPr="00F41681">
              <w:rPr>
                <w:rFonts w:ascii="Calibri" w:eastAsia="Times New Roman" w:hAnsi="Calibri" w:cs="Times New Roman"/>
                <w:i/>
                <w:iCs/>
                <w:color w:val="000000"/>
                <w:sz w:val="18"/>
                <w:szCs w:val="18"/>
                <w:u w:val="single"/>
                <w:lang w:eastAsia="es-ES"/>
              </w:rPr>
              <w:t>26/11/2004</w:t>
            </w:r>
          </w:p>
        </w:tc>
        <w:tc>
          <w:tcPr>
            <w:tcW w:w="727" w:type="pct"/>
            <w:noWrap/>
            <w:hideMark/>
          </w:tcPr>
          <w:p w14:paraId="6C73051D" w14:textId="77777777" w:rsidR="009A33E1" w:rsidRPr="00F41681" w:rsidRDefault="009A33E1" w:rsidP="00AD0E5A">
            <w:pPr>
              <w:ind w:firstLine="0"/>
              <w:jc w:val="center"/>
              <w:rPr>
                <w:rFonts w:ascii="Calibri" w:eastAsia="Times New Roman" w:hAnsi="Calibri" w:cs="Times New Roman"/>
                <w:i/>
                <w:iCs/>
                <w:color w:val="000000"/>
                <w:sz w:val="18"/>
                <w:szCs w:val="18"/>
                <w:u w:val="single"/>
                <w:lang w:eastAsia="es-ES"/>
              </w:rPr>
            </w:pPr>
            <w:r w:rsidRPr="00F41681">
              <w:rPr>
                <w:rFonts w:ascii="Calibri" w:eastAsia="Times New Roman" w:hAnsi="Calibri" w:cs="Times New Roman"/>
                <w:i/>
                <w:iCs/>
                <w:color w:val="000000"/>
                <w:sz w:val="18"/>
                <w:szCs w:val="18"/>
                <w:u w:val="single"/>
                <w:lang w:eastAsia="es-ES"/>
              </w:rPr>
              <w:t>12/12/2004</w:t>
            </w:r>
          </w:p>
        </w:tc>
        <w:tc>
          <w:tcPr>
            <w:tcW w:w="1819" w:type="pct"/>
            <w:noWrap/>
            <w:hideMark/>
          </w:tcPr>
          <w:p w14:paraId="13982073" w14:textId="12DDF28A" w:rsidR="009A33E1" w:rsidRPr="00F41681" w:rsidRDefault="00F05BAB" w:rsidP="00AD0E5A">
            <w:pPr>
              <w:ind w:firstLine="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9</w:t>
            </w:r>
            <w:r w:rsidR="009A33E1" w:rsidRPr="00F41681">
              <w:rPr>
                <w:rFonts w:ascii="Calibri" w:eastAsia="Times New Roman" w:hAnsi="Calibri" w:cs="Times New Roman"/>
                <w:color w:val="000000"/>
                <w:sz w:val="18"/>
                <w:szCs w:val="18"/>
                <w:lang w:eastAsia="es-ES"/>
              </w:rPr>
              <w:t xml:space="preserve"> DÍAS</w:t>
            </w:r>
            <w:r>
              <w:rPr>
                <w:rFonts w:ascii="Calibri" w:eastAsia="Times New Roman" w:hAnsi="Calibri" w:cs="Times New Roman"/>
                <w:color w:val="000000"/>
                <w:sz w:val="18"/>
                <w:szCs w:val="18"/>
                <w:lang w:eastAsia="es-ES"/>
              </w:rPr>
              <w:t xml:space="preserve"> HÁBILES</w:t>
            </w:r>
          </w:p>
        </w:tc>
      </w:tr>
      <w:tr w:rsidR="009A33E1" w:rsidRPr="00F41681" w14:paraId="1B694559" w14:textId="77777777" w:rsidTr="00F41681">
        <w:trPr>
          <w:trHeight w:val="57"/>
          <w:jc w:val="center"/>
        </w:trPr>
        <w:tc>
          <w:tcPr>
            <w:tcW w:w="1637" w:type="pct"/>
            <w:noWrap/>
            <w:hideMark/>
          </w:tcPr>
          <w:p w14:paraId="7A0870B2"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EFICACIA</w:t>
            </w:r>
          </w:p>
        </w:tc>
        <w:tc>
          <w:tcPr>
            <w:tcW w:w="817" w:type="pct"/>
            <w:noWrap/>
            <w:hideMark/>
          </w:tcPr>
          <w:p w14:paraId="30D8450A"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13/12/2004</w:t>
            </w:r>
          </w:p>
        </w:tc>
        <w:tc>
          <w:tcPr>
            <w:tcW w:w="727" w:type="pct"/>
            <w:noWrap/>
            <w:hideMark/>
          </w:tcPr>
          <w:p w14:paraId="73DD6B85"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15/03/2005</w:t>
            </w:r>
          </w:p>
        </w:tc>
        <w:tc>
          <w:tcPr>
            <w:tcW w:w="1819" w:type="pct"/>
            <w:noWrap/>
            <w:hideMark/>
          </w:tcPr>
          <w:p w14:paraId="1072B3D2"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 xml:space="preserve">OBRA O LABOR - CONTRATO </w:t>
            </w:r>
            <w:r w:rsidRPr="00D8732E">
              <w:rPr>
                <w:rFonts w:ascii="Calibri" w:eastAsia="Times New Roman" w:hAnsi="Calibri" w:cs="Times New Roman"/>
                <w:color w:val="000000"/>
                <w:sz w:val="12"/>
                <w:szCs w:val="12"/>
                <w:lang w:eastAsia="es-ES"/>
              </w:rPr>
              <w:t>(</w:t>
            </w:r>
            <w:proofErr w:type="spellStart"/>
            <w:r w:rsidRPr="00D8732E">
              <w:rPr>
                <w:rFonts w:ascii="Calibri" w:eastAsia="Times New Roman" w:hAnsi="Calibri" w:cs="Times New Roman"/>
                <w:color w:val="000000"/>
                <w:sz w:val="12"/>
                <w:szCs w:val="12"/>
                <w:lang w:eastAsia="es-ES"/>
              </w:rPr>
              <w:t>Fl</w:t>
            </w:r>
            <w:proofErr w:type="spellEnd"/>
            <w:r w:rsidRPr="00D8732E">
              <w:rPr>
                <w:rFonts w:ascii="Calibri" w:eastAsia="Times New Roman" w:hAnsi="Calibri" w:cs="Times New Roman"/>
                <w:color w:val="000000"/>
                <w:sz w:val="12"/>
                <w:szCs w:val="12"/>
                <w:lang w:eastAsia="es-ES"/>
              </w:rPr>
              <w:t>. 244)</w:t>
            </w:r>
          </w:p>
        </w:tc>
      </w:tr>
      <w:tr w:rsidR="009A33E1" w:rsidRPr="00F41681" w14:paraId="6750B541" w14:textId="77777777" w:rsidTr="00F41681">
        <w:trPr>
          <w:trHeight w:val="57"/>
          <w:jc w:val="center"/>
        </w:trPr>
        <w:tc>
          <w:tcPr>
            <w:tcW w:w="1637" w:type="pct"/>
            <w:noWrap/>
            <w:hideMark/>
          </w:tcPr>
          <w:p w14:paraId="30963ACE"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EFICACIA</w:t>
            </w:r>
          </w:p>
        </w:tc>
        <w:tc>
          <w:tcPr>
            <w:tcW w:w="817" w:type="pct"/>
            <w:noWrap/>
            <w:hideMark/>
          </w:tcPr>
          <w:p w14:paraId="0E5AB1A7"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16/03/2005</w:t>
            </w:r>
          </w:p>
        </w:tc>
        <w:tc>
          <w:tcPr>
            <w:tcW w:w="727" w:type="pct"/>
            <w:noWrap/>
            <w:hideMark/>
          </w:tcPr>
          <w:p w14:paraId="485E0BB7"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15/03/2006</w:t>
            </w:r>
          </w:p>
        </w:tc>
        <w:tc>
          <w:tcPr>
            <w:tcW w:w="1819" w:type="pct"/>
            <w:noWrap/>
            <w:hideMark/>
          </w:tcPr>
          <w:p w14:paraId="5AF44039"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 xml:space="preserve">OBRA O LABOR - CONTRATO </w:t>
            </w:r>
            <w:r w:rsidRPr="00D8732E">
              <w:rPr>
                <w:rFonts w:ascii="Calibri" w:eastAsia="Times New Roman" w:hAnsi="Calibri" w:cs="Times New Roman"/>
                <w:color w:val="000000"/>
                <w:sz w:val="12"/>
                <w:szCs w:val="12"/>
                <w:lang w:eastAsia="es-ES"/>
              </w:rPr>
              <w:t>(</w:t>
            </w:r>
            <w:proofErr w:type="spellStart"/>
            <w:r w:rsidRPr="00D8732E">
              <w:rPr>
                <w:rFonts w:ascii="Calibri" w:eastAsia="Times New Roman" w:hAnsi="Calibri" w:cs="Times New Roman"/>
                <w:color w:val="000000"/>
                <w:sz w:val="12"/>
                <w:szCs w:val="12"/>
                <w:lang w:eastAsia="es-ES"/>
              </w:rPr>
              <w:t>Fl</w:t>
            </w:r>
            <w:proofErr w:type="spellEnd"/>
            <w:r w:rsidRPr="00D8732E">
              <w:rPr>
                <w:rFonts w:ascii="Calibri" w:eastAsia="Times New Roman" w:hAnsi="Calibri" w:cs="Times New Roman"/>
                <w:color w:val="000000"/>
                <w:sz w:val="12"/>
                <w:szCs w:val="12"/>
                <w:lang w:eastAsia="es-ES"/>
              </w:rPr>
              <w:t>. 255)</w:t>
            </w:r>
          </w:p>
        </w:tc>
      </w:tr>
      <w:tr w:rsidR="009A33E1" w:rsidRPr="00F41681" w14:paraId="301762C0" w14:textId="77777777" w:rsidTr="00F41681">
        <w:trPr>
          <w:trHeight w:val="57"/>
          <w:jc w:val="center"/>
        </w:trPr>
        <w:tc>
          <w:tcPr>
            <w:tcW w:w="1637" w:type="pct"/>
            <w:noWrap/>
            <w:hideMark/>
          </w:tcPr>
          <w:p w14:paraId="1E4663B2" w14:textId="77777777" w:rsidR="009A33E1" w:rsidRPr="00F41681" w:rsidRDefault="009A33E1" w:rsidP="00AD0E5A">
            <w:pPr>
              <w:ind w:firstLine="0"/>
              <w:jc w:val="center"/>
              <w:rPr>
                <w:rFonts w:ascii="Calibri" w:eastAsia="Times New Roman" w:hAnsi="Calibri" w:cs="Times New Roman"/>
                <w:b/>
                <w:bCs/>
                <w:color w:val="000000"/>
                <w:sz w:val="18"/>
                <w:szCs w:val="18"/>
                <w:lang w:eastAsia="es-ES"/>
              </w:rPr>
            </w:pPr>
            <w:r w:rsidRPr="00F41681">
              <w:rPr>
                <w:rFonts w:ascii="Calibri" w:eastAsia="Times New Roman" w:hAnsi="Calibri" w:cs="Times New Roman"/>
                <w:b/>
                <w:bCs/>
                <w:color w:val="000000"/>
                <w:sz w:val="18"/>
                <w:szCs w:val="18"/>
                <w:lang w:eastAsia="es-ES"/>
              </w:rPr>
              <w:t>INTERRUPCIÓN</w:t>
            </w:r>
          </w:p>
        </w:tc>
        <w:tc>
          <w:tcPr>
            <w:tcW w:w="817" w:type="pct"/>
            <w:noWrap/>
            <w:hideMark/>
          </w:tcPr>
          <w:p w14:paraId="0D6B586B" w14:textId="77777777" w:rsidR="009A33E1" w:rsidRPr="00F41681" w:rsidRDefault="009A33E1" w:rsidP="00AD0E5A">
            <w:pPr>
              <w:ind w:firstLine="0"/>
              <w:jc w:val="center"/>
              <w:rPr>
                <w:rFonts w:ascii="Calibri" w:eastAsia="Times New Roman" w:hAnsi="Calibri" w:cs="Times New Roman"/>
                <w:i/>
                <w:iCs/>
                <w:color w:val="000000"/>
                <w:sz w:val="18"/>
                <w:szCs w:val="18"/>
                <w:u w:val="single"/>
                <w:lang w:eastAsia="es-ES"/>
              </w:rPr>
            </w:pPr>
            <w:r w:rsidRPr="00F41681">
              <w:rPr>
                <w:rFonts w:ascii="Calibri" w:eastAsia="Times New Roman" w:hAnsi="Calibri" w:cs="Times New Roman"/>
                <w:i/>
                <w:iCs/>
                <w:color w:val="000000"/>
                <w:sz w:val="18"/>
                <w:szCs w:val="18"/>
                <w:u w:val="single"/>
                <w:lang w:eastAsia="es-ES"/>
              </w:rPr>
              <w:t>16/03/2006</w:t>
            </w:r>
          </w:p>
        </w:tc>
        <w:tc>
          <w:tcPr>
            <w:tcW w:w="727" w:type="pct"/>
            <w:noWrap/>
            <w:hideMark/>
          </w:tcPr>
          <w:p w14:paraId="6A2BAF8D" w14:textId="77777777" w:rsidR="009A33E1" w:rsidRPr="00F41681" w:rsidRDefault="009A33E1" w:rsidP="00AD0E5A">
            <w:pPr>
              <w:ind w:firstLine="0"/>
              <w:jc w:val="center"/>
              <w:rPr>
                <w:rFonts w:ascii="Calibri" w:eastAsia="Times New Roman" w:hAnsi="Calibri" w:cs="Times New Roman"/>
                <w:i/>
                <w:iCs/>
                <w:color w:val="000000"/>
                <w:sz w:val="18"/>
                <w:szCs w:val="18"/>
                <w:u w:val="single"/>
                <w:lang w:eastAsia="es-ES"/>
              </w:rPr>
            </w:pPr>
            <w:r w:rsidRPr="00F41681">
              <w:rPr>
                <w:rFonts w:ascii="Calibri" w:eastAsia="Times New Roman" w:hAnsi="Calibri" w:cs="Times New Roman"/>
                <w:i/>
                <w:iCs/>
                <w:color w:val="000000"/>
                <w:sz w:val="18"/>
                <w:szCs w:val="18"/>
                <w:u w:val="single"/>
                <w:lang w:eastAsia="es-ES"/>
              </w:rPr>
              <w:t>03/04/2006</w:t>
            </w:r>
          </w:p>
        </w:tc>
        <w:tc>
          <w:tcPr>
            <w:tcW w:w="1819" w:type="pct"/>
            <w:noWrap/>
            <w:hideMark/>
          </w:tcPr>
          <w:p w14:paraId="28FA9448" w14:textId="1570B46F" w:rsidR="009A33E1" w:rsidRPr="00F41681" w:rsidRDefault="009A33E1" w:rsidP="00F05BAB">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1</w:t>
            </w:r>
            <w:r w:rsidR="00F05BAB">
              <w:rPr>
                <w:rFonts w:ascii="Calibri" w:eastAsia="Times New Roman" w:hAnsi="Calibri" w:cs="Times New Roman"/>
                <w:color w:val="000000"/>
                <w:sz w:val="18"/>
                <w:szCs w:val="18"/>
                <w:lang w:eastAsia="es-ES"/>
              </w:rPr>
              <w:t>2</w:t>
            </w:r>
            <w:r w:rsidRPr="00F41681">
              <w:rPr>
                <w:rFonts w:ascii="Calibri" w:eastAsia="Times New Roman" w:hAnsi="Calibri" w:cs="Times New Roman"/>
                <w:color w:val="000000"/>
                <w:sz w:val="18"/>
                <w:szCs w:val="18"/>
                <w:lang w:eastAsia="es-ES"/>
              </w:rPr>
              <w:t xml:space="preserve"> DÍAS</w:t>
            </w:r>
            <w:r w:rsidR="00F05BAB">
              <w:rPr>
                <w:rFonts w:ascii="Calibri" w:eastAsia="Times New Roman" w:hAnsi="Calibri" w:cs="Times New Roman"/>
                <w:color w:val="000000"/>
                <w:sz w:val="18"/>
                <w:szCs w:val="18"/>
                <w:lang w:eastAsia="es-ES"/>
              </w:rPr>
              <w:t xml:space="preserve"> HÁBILES</w:t>
            </w:r>
          </w:p>
        </w:tc>
      </w:tr>
      <w:tr w:rsidR="009A33E1" w:rsidRPr="00F41681" w14:paraId="35C234A1" w14:textId="77777777" w:rsidTr="00F41681">
        <w:trPr>
          <w:trHeight w:val="57"/>
          <w:jc w:val="center"/>
        </w:trPr>
        <w:tc>
          <w:tcPr>
            <w:tcW w:w="1637" w:type="pct"/>
            <w:noWrap/>
            <w:hideMark/>
          </w:tcPr>
          <w:p w14:paraId="0C343C5D"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EFICACIA</w:t>
            </w:r>
          </w:p>
        </w:tc>
        <w:tc>
          <w:tcPr>
            <w:tcW w:w="817" w:type="pct"/>
            <w:noWrap/>
            <w:hideMark/>
          </w:tcPr>
          <w:p w14:paraId="4AFC82BE"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04/04/2006</w:t>
            </w:r>
          </w:p>
        </w:tc>
        <w:tc>
          <w:tcPr>
            <w:tcW w:w="727" w:type="pct"/>
            <w:noWrap/>
            <w:hideMark/>
          </w:tcPr>
          <w:p w14:paraId="54308D63"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31/12/2006</w:t>
            </w:r>
          </w:p>
        </w:tc>
        <w:tc>
          <w:tcPr>
            <w:tcW w:w="1819" w:type="pct"/>
            <w:noWrap/>
            <w:hideMark/>
          </w:tcPr>
          <w:p w14:paraId="65ACEB0D"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 xml:space="preserve">OBRA O LABOR - CONTRATO </w:t>
            </w:r>
            <w:r w:rsidRPr="00D8732E">
              <w:rPr>
                <w:rFonts w:ascii="Calibri" w:eastAsia="Times New Roman" w:hAnsi="Calibri" w:cs="Times New Roman"/>
                <w:color w:val="000000"/>
                <w:sz w:val="12"/>
                <w:szCs w:val="12"/>
                <w:lang w:eastAsia="es-ES"/>
              </w:rPr>
              <w:t>(</w:t>
            </w:r>
            <w:proofErr w:type="spellStart"/>
            <w:r w:rsidRPr="00D8732E">
              <w:rPr>
                <w:rFonts w:ascii="Calibri" w:eastAsia="Times New Roman" w:hAnsi="Calibri" w:cs="Times New Roman"/>
                <w:color w:val="000000"/>
                <w:sz w:val="12"/>
                <w:szCs w:val="12"/>
                <w:lang w:eastAsia="es-ES"/>
              </w:rPr>
              <w:t>Fl</w:t>
            </w:r>
            <w:proofErr w:type="spellEnd"/>
            <w:r w:rsidRPr="00D8732E">
              <w:rPr>
                <w:rFonts w:ascii="Calibri" w:eastAsia="Times New Roman" w:hAnsi="Calibri" w:cs="Times New Roman"/>
                <w:color w:val="000000"/>
                <w:sz w:val="12"/>
                <w:szCs w:val="12"/>
                <w:lang w:eastAsia="es-ES"/>
              </w:rPr>
              <w:t>. 284)</w:t>
            </w:r>
          </w:p>
        </w:tc>
      </w:tr>
      <w:tr w:rsidR="009A33E1" w:rsidRPr="00F41681" w14:paraId="7ADE7CC6" w14:textId="77777777" w:rsidTr="00F41681">
        <w:trPr>
          <w:trHeight w:val="57"/>
          <w:jc w:val="center"/>
        </w:trPr>
        <w:tc>
          <w:tcPr>
            <w:tcW w:w="1637" w:type="pct"/>
            <w:noWrap/>
            <w:hideMark/>
          </w:tcPr>
          <w:p w14:paraId="7669D555"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 xml:space="preserve">EXTRAS S.A. </w:t>
            </w:r>
            <w:r w:rsidRPr="008953A1">
              <w:rPr>
                <w:rFonts w:ascii="Calibri" w:eastAsia="Times New Roman" w:hAnsi="Calibri" w:cs="Times New Roman"/>
                <w:color w:val="000000"/>
                <w:sz w:val="18"/>
                <w:szCs w:val="18"/>
                <w:u w:val="single"/>
                <w:lang w:eastAsia="es-ES"/>
              </w:rPr>
              <w:t>(BELLEZA EXPRESS)</w:t>
            </w:r>
          </w:p>
        </w:tc>
        <w:tc>
          <w:tcPr>
            <w:tcW w:w="817" w:type="pct"/>
            <w:noWrap/>
            <w:hideMark/>
          </w:tcPr>
          <w:p w14:paraId="552A1DB5" w14:textId="1C878EDD" w:rsidR="009A33E1" w:rsidRPr="00F41681" w:rsidRDefault="00F05BAB" w:rsidP="00AD0E5A">
            <w:pPr>
              <w:ind w:firstLine="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16</w:t>
            </w:r>
            <w:r w:rsidR="009A33E1" w:rsidRPr="00F41681">
              <w:rPr>
                <w:rFonts w:ascii="Calibri" w:eastAsia="Times New Roman" w:hAnsi="Calibri" w:cs="Times New Roman"/>
                <w:color w:val="000000"/>
                <w:sz w:val="18"/>
                <w:szCs w:val="18"/>
                <w:lang w:eastAsia="es-ES"/>
              </w:rPr>
              <w:t>/01/2007</w:t>
            </w:r>
          </w:p>
        </w:tc>
        <w:tc>
          <w:tcPr>
            <w:tcW w:w="727" w:type="pct"/>
            <w:noWrap/>
            <w:hideMark/>
          </w:tcPr>
          <w:p w14:paraId="4BC27E19"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10/10/2007</w:t>
            </w:r>
          </w:p>
        </w:tc>
        <w:tc>
          <w:tcPr>
            <w:tcW w:w="1819" w:type="pct"/>
            <w:noWrap/>
            <w:hideMark/>
          </w:tcPr>
          <w:p w14:paraId="7F6C5AA6"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CONTRATO (</w:t>
            </w:r>
            <w:proofErr w:type="spellStart"/>
            <w:r w:rsidRPr="00F41681">
              <w:rPr>
                <w:rFonts w:ascii="Calibri" w:eastAsia="Times New Roman" w:hAnsi="Calibri" w:cs="Times New Roman"/>
                <w:color w:val="000000"/>
                <w:sz w:val="18"/>
                <w:szCs w:val="18"/>
                <w:lang w:eastAsia="es-ES"/>
              </w:rPr>
              <w:t>Fl</w:t>
            </w:r>
            <w:proofErr w:type="spellEnd"/>
            <w:r w:rsidRPr="00F41681">
              <w:rPr>
                <w:rFonts w:ascii="Calibri" w:eastAsia="Times New Roman" w:hAnsi="Calibri" w:cs="Times New Roman"/>
                <w:color w:val="000000"/>
                <w:sz w:val="18"/>
                <w:szCs w:val="18"/>
                <w:lang w:eastAsia="es-ES"/>
              </w:rPr>
              <w:t xml:space="preserve">. 327) RENUNCIA </w:t>
            </w:r>
            <w:r w:rsidRPr="00D8732E">
              <w:rPr>
                <w:rFonts w:ascii="Calibri" w:eastAsia="Times New Roman" w:hAnsi="Calibri" w:cs="Times New Roman"/>
                <w:color w:val="000000"/>
                <w:sz w:val="12"/>
                <w:szCs w:val="12"/>
                <w:lang w:eastAsia="es-ES"/>
              </w:rPr>
              <w:t>(</w:t>
            </w:r>
            <w:proofErr w:type="spellStart"/>
            <w:r w:rsidRPr="00D8732E">
              <w:rPr>
                <w:rFonts w:ascii="Calibri" w:eastAsia="Times New Roman" w:hAnsi="Calibri" w:cs="Times New Roman"/>
                <w:color w:val="000000"/>
                <w:sz w:val="12"/>
                <w:szCs w:val="12"/>
                <w:lang w:eastAsia="es-ES"/>
              </w:rPr>
              <w:t>Fl</w:t>
            </w:r>
            <w:proofErr w:type="spellEnd"/>
            <w:r w:rsidRPr="00D8732E">
              <w:rPr>
                <w:rFonts w:ascii="Calibri" w:eastAsia="Times New Roman" w:hAnsi="Calibri" w:cs="Times New Roman"/>
                <w:color w:val="000000"/>
                <w:sz w:val="12"/>
                <w:szCs w:val="12"/>
                <w:lang w:eastAsia="es-ES"/>
              </w:rPr>
              <w:t>. 348)</w:t>
            </w:r>
          </w:p>
        </w:tc>
      </w:tr>
      <w:tr w:rsidR="009A33E1" w:rsidRPr="00F41681" w14:paraId="463F8685" w14:textId="77777777" w:rsidTr="00F41681">
        <w:trPr>
          <w:trHeight w:val="57"/>
          <w:jc w:val="center"/>
        </w:trPr>
        <w:tc>
          <w:tcPr>
            <w:tcW w:w="1637" w:type="pct"/>
            <w:noWrap/>
            <w:hideMark/>
          </w:tcPr>
          <w:p w14:paraId="19A8646D"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VISIÓN &amp; MARKETING</w:t>
            </w:r>
          </w:p>
        </w:tc>
        <w:tc>
          <w:tcPr>
            <w:tcW w:w="817" w:type="pct"/>
            <w:noWrap/>
            <w:hideMark/>
          </w:tcPr>
          <w:p w14:paraId="6C216F6E"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03/11/2007</w:t>
            </w:r>
          </w:p>
        </w:tc>
        <w:tc>
          <w:tcPr>
            <w:tcW w:w="727" w:type="pct"/>
            <w:noWrap/>
            <w:hideMark/>
          </w:tcPr>
          <w:p w14:paraId="59BCB3E3"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01/02/2009</w:t>
            </w:r>
          </w:p>
        </w:tc>
        <w:tc>
          <w:tcPr>
            <w:tcW w:w="1819" w:type="pct"/>
            <w:noWrap/>
            <w:hideMark/>
          </w:tcPr>
          <w:p w14:paraId="374DFF14"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CONTRATO (</w:t>
            </w:r>
            <w:proofErr w:type="spellStart"/>
            <w:r w:rsidRPr="00F41681">
              <w:rPr>
                <w:rFonts w:ascii="Calibri" w:eastAsia="Times New Roman" w:hAnsi="Calibri" w:cs="Times New Roman"/>
                <w:color w:val="000000"/>
                <w:sz w:val="18"/>
                <w:szCs w:val="18"/>
                <w:lang w:eastAsia="es-ES"/>
              </w:rPr>
              <w:t>Fl</w:t>
            </w:r>
            <w:proofErr w:type="spellEnd"/>
            <w:r w:rsidRPr="00F41681">
              <w:rPr>
                <w:rFonts w:ascii="Calibri" w:eastAsia="Times New Roman" w:hAnsi="Calibri" w:cs="Times New Roman"/>
                <w:color w:val="000000"/>
                <w:sz w:val="18"/>
                <w:szCs w:val="18"/>
                <w:lang w:eastAsia="es-ES"/>
              </w:rPr>
              <w:t>. 581)</w:t>
            </w:r>
          </w:p>
        </w:tc>
      </w:tr>
      <w:tr w:rsidR="009A33E1" w:rsidRPr="00F41681" w14:paraId="0A260200" w14:textId="77777777" w:rsidTr="00F41681">
        <w:trPr>
          <w:trHeight w:val="57"/>
          <w:jc w:val="center"/>
        </w:trPr>
        <w:tc>
          <w:tcPr>
            <w:tcW w:w="1637" w:type="pct"/>
            <w:noWrap/>
            <w:hideMark/>
          </w:tcPr>
          <w:p w14:paraId="0E187782"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VISIÓN &amp; MARKETING</w:t>
            </w:r>
          </w:p>
        </w:tc>
        <w:tc>
          <w:tcPr>
            <w:tcW w:w="817" w:type="pct"/>
            <w:noWrap/>
            <w:hideMark/>
          </w:tcPr>
          <w:p w14:paraId="5BAD6BE0"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02/02/2009</w:t>
            </w:r>
          </w:p>
        </w:tc>
        <w:tc>
          <w:tcPr>
            <w:tcW w:w="727" w:type="pct"/>
            <w:noWrap/>
            <w:hideMark/>
          </w:tcPr>
          <w:p w14:paraId="27104C50"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29/05/2009</w:t>
            </w:r>
          </w:p>
        </w:tc>
        <w:tc>
          <w:tcPr>
            <w:tcW w:w="1819" w:type="pct"/>
            <w:noWrap/>
            <w:hideMark/>
          </w:tcPr>
          <w:p w14:paraId="374C6E08"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CONTRATO (</w:t>
            </w:r>
            <w:proofErr w:type="spellStart"/>
            <w:r w:rsidRPr="00F41681">
              <w:rPr>
                <w:rFonts w:ascii="Calibri" w:eastAsia="Times New Roman" w:hAnsi="Calibri" w:cs="Times New Roman"/>
                <w:color w:val="000000"/>
                <w:sz w:val="18"/>
                <w:szCs w:val="18"/>
                <w:lang w:eastAsia="es-ES"/>
              </w:rPr>
              <w:t>Fl</w:t>
            </w:r>
            <w:proofErr w:type="spellEnd"/>
            <w:r w:rsidRPr="00F41681">
              <w:rPr>
                <w:rFonts w:ascii="Calibri" w:eastAsia="Times New Roman" w:hAnsi="Calibri" w:cs="Times New Roman"/>
                <w:color w:val="000000"/>
                <w:sz w:val="18"/>
                <w:szCs w:val="18"/>
                <w:lang w:eastAsia="es-ES"/>
              </w:rPr>
              <w:t>. 583)</w:t>
            </w:r>
          </w:p>
        </w:tc>
      </w:tr>
      <w:tr w:rsidR="009A33E1" w:rsidRPr="00F41681" w14:paraId="23AA90A8" w14:textId="77777777" w:rsidTr="00F41681">
        <w:trPr>
          <w:trHeight w:val="57"/>
          <w:jc w:val="center"/>
        </w:trPr>
        <w:tc>
          <w:tcPr>
            <w:tcW w:w="1637" w:type="pct"/>
            <w:noWrap/>
            <w:hideMark/>
          </w:tcPr>
          <w:p w14:paraId="6F276C59"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LISTOS S.A.</w:t>
            </w:r>
          </w:p>
        </w:tc>
        <w:tc>
          <w:tcPr>
            <w:tcW w:w="817" w:type="pct"/>
            <w:noWrap/>
            <w:hideMark/>
          </w:tcPr>
          <w:p w14:paraId="567494EE"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02/02/2009</w:t>
            </w:r>
          </w:p>
        </w:tc>
        <w:tc>
          <w:tcPr>
            <w:tcW w:w="727" w:type="pct"/>
            <w:noWrap/>
            <w:hideMark/>
          </w:tcPr>
          <w:p w14:paraId="51825F61"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29/05/2009</w:t>
            </w:r>
          </w:p>
        </w:tc>
        <w:tc>
          <w:tcPr>
            <w:tcW w:w="1819" w:type="pct"/>
            <w:noWrap/>
            <w:hideMark/>
          </w:tcPr>
          <w:p w14:paraId="1191DBD1"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 xml:space="preserve">CERTIFICACIÓN-SIMULTANEO </w:t>
            </w:r>
          </w:p>
        </w:tc>
      </w:tr>
      <w:tr w:rsidR="009A33E1" w:rsidRPr="00F41681" w14:paraId="0851AAC8" w14:textId="77777777" w:rsidTr="00F41681">
        <w:trPr>
          <w:trHeight w:val="57"/>
          <w:jc w:val="center"/>
        </w:trPr>
        <w:tc>
          <w:tcPr>
            <w:tcW w:w="1637" w:type="pct"/>
            <w:noWrap/>
            <w:hideMark/>
          </w:tcPr>
          <w:p w14:paraId="617C4B8E"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LISTOS S.A.</w:t>
            </w:r>
          </w:p>
        </w:tc>
        <w:tc>
          <w:tcPr>
            <w:tcW w:w="817" w:type="pct"/>
            <w:noWrap/>
            <w:hideMark/>
          </w:tcPr>
          <w:p w14:paraId="786B6E35"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30/05/2009</w:t>
            </w:r>
          </w:p>
        </w:tc>
        <w:tc>
          <w:tcPr>
            <w:tcW w:w="727" w:type="pct"/>
            <w:noWrap/>
            <w:hideMark/>
          </w:tcPr>
          <w:p w14:paraId="4C6FEF79"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28/05/2010</w:t>
            </w:r>
          </w:p>
        </w:tc>
        <w:tc>
          <w:tcPr>
            <w:tcW w:w="1819" w:type="pct"/>
            <w:hideMark/>
          </w:tcPr>
          <w:p w14:paraId="7D42D77C"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CONTRATO (</w:t>
            </w:r>
            <w:proofErr w:type="spellStart"/>
            <w:r w:rsidRPr="00F41681">
              <w:rPr>
                <w:rFonts w:ascii="Calibri" w:eastAsia="Times New Roman" w:hAnsi="Calibri" w:cs="Times New Roman"/>
                <w:color w:val="000000"/>
                <w:sz w:val="18"/>
                <w:szCs w:val="18"/>
                <w:lang w:eastAsia="es-ES"/>
              </w:rPr>
              <w:t>Fl</w:t>
            </w:r>
            <w:proofErr w:type="spellEnd"/>
            <w:r w:rsidRPr="00F41681">
              <w:rPr>
                <w:rFonts w:ascii="Calibri" w:eastAsia="Times New Roman" w:hAnsi="Calibri" w:cs="Times New Roman"/>
                <w:color w:val="000000"/>
                <w:sz w:val="18"/>
                <w:szCs w:val="18"/>
                <w:lang w:eastAsia="es-ES"/>
              </w:rPr>
              <w:t>. 576) – LIQUIDACIÓN (</w:t>
            </w:r>
            <w:proofErr w:type="spellStart"/>
            <w:r w:rsidRPr="00F41681">
              <w:rPr>
                <w:rFonts w:ascii="Calibri" w:eastAsia="Times New Roman" w:hAnsi="Calibri" w:cs="Times New Roman"/>
                <w:color w:val="000000"/>
                <w:sz w:val="18"/>
                <w:szCs w:val="18"/>
                <w:lang w:eastAsia="es-ES"/>
              </w:rPr>
              <w:t>Fl</w:t>
            </w:r>
            <w:proofErr w:type="spellEnd"/>
            <w:r w:rsidRPr="00F41681">
              <w:rPr>
                <w:rFonts w:ascii="Calibri" w:eastAsia="Times New Roman" w:hAnsi="Calibri" w:cs="Times New Roman"/>
                <w:color w:val="000000"/>
                <w:sz w:val="18"/>
                <w:szCs w:val="18"/>
                <w:lang w:eastAsia="es-ES"/>
              </w:rPr>
              <w:t>. 280)</w:t>
            </w:r>
          </w:p>
        </w:tc>
      </w:tr>
      <w:tr w:rsidR="009A33E1" w:rsidRPr="00F41681" w14:paraId="02069AB3" w14:textId="77777777" w:rsidTr="00F41681">
        <w:trPr>
          <w:trHeight w:val="57"/>
          <w:jc w:val="center"/>
        </w:trPr>
        <w:tc>
          <w:tcPr>
            <w:tcW w:w="1637" w:type="pct"/>
            <w:noWrap/>
            <w:hideMark/>
          </w:tcPr>
          <w:p w14:paraId="40118283" w14:textId="77777777" w:rsidR="009A33E1" w:rsidRPr="00F41681" w:rsidRDefault="009A33E1" w:rsidP="00AD0E5A">
            <w:pPr>
              <w:ind w:firstLine="0"/>
              <w:jc w:val="center"/>
              <w:rPr>
                <w:rFonts w:ascii="Calibri" w:eastAsia="Times New Roman" w:hAnsi="Calibri" w:cs="Times New Roman"/>
                <w:b/>
                <w:bCs/>
                <w:color w:val="000000"/>
                <w:sz w:val="18"/>
                <w:szCs w:val="18"/>
                <w:lang w:eastAsia="es-ES"/>
              </w:rPr>
            </w:pPr>
            <w:r w:rsidRPr="00F41681">
              <w:rPr>
                <w:rFonts w:ascii="Calibri" w:eastAsia="Times New Roman" w:hAnsi="Calibri" w:cs="Times New Roman"/>
                <w:b/>
                <w:bCs/>
                <w:color w:val="000000"/>
                <w:sz w:val="18"/>
                <w:szCs w:val="18"/>
                <w:lang w:eastAsia="es-ES"/>
              </w:rPr>
              <w:t>INTERRUPCIÓN</w:t>
            </w:r>
          </w:p>
        </w:tc>
        <w:tc>
          <w:tcPr>
            <w:tcW w:w="817" w:type="pct"/>
            <w:noWrap/>
            <w:hideMark/>
          </w:tcPr>
          <w:p w14:paraId="7AC8BCD8"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29/05/2010</w:t>
            </w:r>
          </w:p>
        </w:tc>
        <w:tc>
          <w:tcPr>
            <w:tcW w:w="727" w:type="pct"/>
            <w:noWrap/>
            <w:hideMark/>
          </w:tcPr>
          <w:p w14:paraId="0201A1D5"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20/06/2010</w:t>
            </w:r>
          </w:p>
        </w:tc>
        <w:tc>
          <w:tcPr>
            <w:tcW w:w="1819" w:type="pct"/>
            <w:hideMark/>
          </w:tcPr>
          <w:p w14:paraId="13AA297F" w14:textId="51736AE1" w:rsidR="009A33E1" w:rsidRPr="00F41681" w:rsidRDefault="00A117BF" w:rsidP="00AD0E5A">
            <w:pPr>
              <w:ind w:firstLine="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15 DÍAS HÁBILES</w:t>
            </w:r>
          </w:p>
        </w:tc>
      </w:tr>
      <w:tr w:rsidR="009A33E1" w:rsidRPr="00F41681" w14:paraId="7CEC8F75" w14:textId="77777777" w:rsidTr="00CB618B">
        <w:trPr>
          <w:trHeight w:val="70"/>
          <w:jc w:val="center"/>
        </w:trPr>
        <w:tc>
          <w:tcPr>
            <w:tcW w:w="1637" w:type="pct"/>
            <w:noWrap/>
            <w:hideMark/>
          </w:tcPr>
          <w:p w14:paraId="526979ED"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VISIÓN &amp; MARKETING</w:t>
            </w:r>
          </w:p>
        </w:tc>
        <w:tc>
          <w:tcPr>
            <w:tcW w:w="817" w:type="pct"/>
            <w:noWrap/>
            <w:hideMark/>
          </w:tcPr>
          <w:p w14:paraId="33775C15"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21/06/2010</w:t>
            </w:r>
          </w:p>
        </w:tc>
        <w:tc>
          <w:tcPr>
            <w:tcW w:w="727" w:type="pct"/>
            <w:noWrap/>
            <w:hideMark/>
          </w:tcPr>
          <w:p w14:paraId="05145A17"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21/06/2014</w:t>
            </w:r>
          </w:p>
        </w:tc>
        <w:tc>
          <w:tcPr>
            <w:tcW w:w="1819" w:type="pct"/>
            <w:noWrap/>
            <w:hideMark/>
          </w:tcPr>
          <w:p w14:paraId="78D0CA44" w14:textId="77777777" w:rsidR="009A33E1" w:rsidRPr="00F41681" w:rsidRDefault="009A33E1" w:rsidP="00AD0E5A">
            <w:pPr>
              <w:ind w:firstLine="0"/>
              <w:jc w:val="center"/>
              <w:rPr>
                <w:rFonts w:ascii="Calibri" w:eastAsia="Times New Roman" w:hAnsi="Calibri" w:cs="Times New Roman"/>
                <w:color w:val="000000"/>
                <w:sz w:val="18"/>
                <w:szCs w:val="18"/>
                <w:lang w:eastAsia="es-ES"/>
              </w:rPr>
            </w:pPr>
            <w:r w:rsidRPr="00F41681">
              <w:rPr>
                <w:rFonts w:ascii="Calibri" w:eastAsia="Times New Roman" w:hAnsi="Calibri" w:cs="Times New Roman"/>
                <w:color w:val="000000"/>
                <w:sz w:val="18"/>
                <w:szCs w:val="18"/>
                <w:lang w:eastAsia="es-ES"/>
              </w:rPr>
              <w:t>CONTRATO (</w:t>
            </w:r>
            <w:proofErr w:type="spellStart"/>
            <w:r w:rsidRPr="00F41681">
              <w:rPr>
                <w:rFonts w:ascii="Calibri" w:eastAsia="Times New Roman" w:hAnsi="Calibri" w:cs="Times New Roman"/>
                <w:color w:val="000000"/>
                <w:sz w:val="18"/>
                <w:szCs w:val="18"/>
                <w:lang w:eastAsia="es-ES"/>
              </w:rPr>
              <w:t>FL</w:t>
            </w:r>
            <w:proofErr w:type="spellEnd"/>
            <w:r w:rsidRPr="00F41681">
              <w:rPr>
                <w:rFonts w:ascii="Calibri" w:eastAsia="Times New Roman" w:hAnsi="Calibri" w:cs="Times New Roman"/>
                <w:color w:val="000000"/>
                <w:sz w:val="18"/>
                <w:szCs w:val="18"/>
                <w:lang w:eastAsia="es-ES"/>
              </w:rPr>
              <w:t>. 278)</w:t>
            </w:r>
          </w:p>
        </w:tc>
      </w:tr>
      <w:tr w:rsidR="00C6248F" w:rsidRPr="00F41681" w14:paraId="1C636CDB" w14:textId="77777777" w:rsidTr="00CB618B">
        <w:trPr>
          <w:trHeight w:val="70"/>
          <w:jc w:val="center"/>
        </w:trPr>
        <w:tc>
          <w:tcPr>
            <w:tcW w:w="1637" w:type="pct"/>
            <w:noWrap/>
          </w:tcPr>
          <w:p w14:paraId="5818EC93" w14:textId="77777777" w:rsidR="00C6248F" w:rsidRPr="00F41681" w:rsidRDefault="00C6248F" w:rsidP="00AD0E5A">
            <w:pPr>
              <w:ind w:firstLine="0"/>
              <w:jc w:val="center"/>
              <w:rPr>
                <w:rFonts w:ascii="Calibri" w:eastAsia="Times New Roman" w:hAnsi="Calibri" w:cs="Times New Roman"/>
                <w:color w:val="000000"/>
                <w:sz w:val="18"/>
                <w:szCs w:val="18"/>
                <w:lang w:eastAsia="es-ES"/>
              </w:rPr>
            </w:pPr>
          </w:p>
        </w:tc>
        <w:tc>
          <w:tcPr>
            <w:tcW w:w="817" w:type="pct"/>
            <w:noWrap/>
          </w:tcPr>
          <w:p w14:paraId="4F38AEA0" w14:textId="77777777" w:rsidR="00C6248F" w:rsidRPr="00F41681" w:rsidRDefault="00C6248F" w:rsidP="00AD0E5A">
            <w:pPr>
              <w:ind w:firstLine="0"/>
              <w:jc w:val="center"/>
              <w:rPr>
                <w:rFonts w:ascii="Calibri" w:eastAsia="Times New Roman" w:hAnsi="Calibri" w:cs="Times New Roman"/>
                <w:color w:val="000000"/>
                <w:sz w:val="18"/>
                <w:szCs w:val="18"/>
                <w:lang w:eastAsia="es-ES"/>
              </w:rPr>
            </w:pPr>
          </w:p>
        </w:tc>
        <w:tc>
          <w:tcPr>
            <w:tcW w:w="727" w:type="pct"/>
            <w:noWrap/>
          </w:tcPr>
          <w:p w14:paraId="4C900731" w14:textId="77777777" w:rsidR="00C6248F" w:rsidRPr="00F41681" w:rsidRDefault="00C6248F" w:rsidP="00AD0E5A">
            <w:pPr>
              <w:ind w:firstLine="0"/>
              <w:jc w:val="center"/>
              <w:rPr>
                <w:rFonts w:ascii="Calibri" w:eastAsia="Times New Roman" w:hAnsi="Calibri" w:cs="Times New Roman"/>
                <w:color w:val="000000"/>
                <w:sz w:val="18"/>
                <w:szCs w:val="18"/>
                <w:lang w:eastAsia="es-ES"/>
              </w:rPr>
            </w:pPr>
          </w:p>
        </w:tc>
        <w:tc>
          <w:tcPr>
            <w:tcW w:w="1819" w:type="pct"/>
            <w:noWrap/>
          </w:tcPr>
          <w:p w14:paraId="4C70BF30" w14:textId="77777777" w:rsidR="00C6248F" w:rsidRPr="00F41681" w:rsidRDefault="00C6248F" w:rsidP="00AD0E5A">
            <w:pPr>
              <w:ind w:firstLine="0"/>
              <w:jc w:val="center"/>
              <w:rPr>
                <w:rFonts w:ascii="Calibri" w:eastAsia="Times New Roman" w:hAnsi="Calibri" w:cs="Times New Roman"/>
                <w:color w:val="000000"/>
                <w:sz w:val="18"/>
                <w:szCs w:val="18"/>
                <w:lang w:eastAsia="es-ES"/>
              </w:rPr>
            </w:pPr>
          </w:p>
        </w:tc>
      </w:tr>
    </w:tbl>
    <w:p w14:paraId="1E3F9D3A" w14:textId="058A31FF" w:rsidR="00B56F4E" w:rsidRDefault="00B56F4E" w:rsidP="00D8732E">
      <w:pPr>
        <w:ind w:firstLine="0"/>
        <w:rPr>
          <w:rFonts w:ascii="Tahoma" w:hAnsi="Tahoma" w:cs="Tahoma"/>
          <w:sz w:val="24"/>
          <w:szCs w:val="24"/>
          <w:lang w:val="es-CO"/>
        </w:rPr>
      </w:pPr>
    </w:p>
    <w:p w14:paraId="6968ED18" w14:textId="77777777" w:rsidR="00A117BF" w:rsidRDefault="00A117BF" w:rsidP="00D8732E">
      <w:pPr>
        <w:ind w:firstLine="0"/>
        <w:rPr>
          <w:rFonts w:ascii="Tahoma" w:hAnsi="Tahoma" w:cs="Tahoma"/>
          <w:sz w:val="24"/>
          <w:szCs w:val="24"/>
          <w:lang w:val="es-CO"/>
        </w:rPr>
      </w:pPr>
    </w:p>
    <w:p w14:paraId="390F8FC9" w14:textId="77777777" w:rsidR="00833CCF" w:rsidRDefault="00833CCF" w:rsidP="00D8732E">
      <w:pPr>
        <w:ind w:firstLine="0"/>
        <w:rPr>
          <w:rFonts w:ascii="Tahoma" w:hAnsi="Tahoma" w:cs="Tahoma"/>
          <w:sz w:val="24"/>
          <w:szCs w:val="24"/>
          <w:lang w:val="es-CO"/>
        </w:rPr>
      </w:pPr>
    </w:p>
    <w:p w14:paraId="250BEF15" w14:textId="77777777" w:rsidR="00833CCF" w:rsidRDefault="00833CCF" w:rsidP="00D8732E">
      <w:pPr>
        <w:ind w:firstLine="0"/>
        <w:rPr>
          <w:rFonts w:ascii="Tahoma" w:hAnsi="Tahoma" w:cs="Tahoma"/>
          <w:sz w:val="24"/>
          <w:szCs w:val="24"/>
          <w:lang w:val="es-CO"/>
        </w:rPr>
      </w:pPr>
    </w:p>
    <w:p w14:paraId="55DFC308" w14:textId="77777777" w:rsidR="00833CCF" w:rsidRDefault="00833CCF" w:rsidP="00D8732E">
      <w:pPr>
        <w:ind w:firstLine="0"/>
        <w:rPr>
          <w:rFonts w:ascii="Tahoma" w:hAnsi="Tahoma" w:cs="Tahoma"/>
          <w:sz w:val="24"/>
          <w:szCs w:val="24"/>
          <w:lang w:val="es-CO"/>
        </w:rPr>
      </w:pPr>
    </w:p>
    <w:p w14:paraId="0449F1E9" w14:textId="77777777" w:rsidR="00833CCF" w:rsidRDefault="00833CCF" w:rsidP="00D8732E">
      <w:pPr>
        <w:ind w:firstLine="0"/>
        <w:rPr>
          <w:rFonts w:ascii="Tahoma" w:hAnsi="Tahoma" w:cs="Tahoma"/>
          <w:sz w:val="24"/>
          <w:szCs w:val="24"/>
          <w:lang w:val="es-CO"/>
        </w:rPr>
      </w:pPr>
    </w:p>
    <w:p w14:paraId="23D22F9E" w14:textId="77777777" w:rsidR="00833CCF" w:rsidRDefault="00833CCF" w:rsidP="00D8732E">
      <w:pPr>
        <w:ind w:firstLine="0"/>
        <w:rPr>
          <w:rFonts w:ascii="Tahoma" w:hAnsi="Tahoma" w:cs="Tahoma"/>
          <w:sz w:val="24"/>
          <w:szCs w:val="24"/>
          <w:lang w:val="es-CO"/>
        </w:rPr>
      </w:pPr>
    </w:p>
    <w:p w14:paraId="51798E2C" w14:textId="77777777" w:rsidR="00833CCF" w:rsidRDefault="00833CCF" w:rsidP="00D8732E">
      <w:pPr>
        <w:ind w:firstLine="0"/>
        <w:rPr>
          <w:rFonts w:ascii="Tahoma" w:hAnsi="Tahoma" w:cs="Tahoma"/>
          <w:sz w:val="24"/>
          <w:szCs w:val="24"/>
          <w:lang w:val="es-CO"/>
        </w:rPr>
      </w:pPr>
    </w:p>
    <w:p w14:paraId="74B4934D" w14:textId="77777777" w:rsidR="00510F4E" w:rsidRDefault="00510F4E" w:rsidP="00D8732E">
      <w:pPr>
        <w:ind w:firstLine="0"/>
        <w:rPr>
          <w:rFonts w:ascii="Tahoma" w:hAnsi="Tahoma" w:cs="Tahoma"/>
          <w:sz w:val="24"/>
          <w:szCs w:val="24"/>
          <w:lang w:val="es-CO"/>
        </w:rPr>
      </w:pPr>
    </w:p>
    <w:p w14:paraId="4E83F2D3" w14:textId="77777777" w:rsidR="00510F4E" w:rsidRDefault="00510F4E" w:rsidP="00D8732E">
      <w:pPr>
        <w:ind w:firstLine="0"/>
        <w:rPr>
          <w:rFonts w:ascii="Tahoma" w:hAnsi="Tahoma" w:cs="Tahoma"/>
          <w:sz w:val="24"/>
          <w:szCs w:val="24"/>
          <w:lang w:val="es-CO"/>
        </w:rPr>
      </w:pPr>
    </w:p>
    <w:p w14:paraId="1D8239EA" w14:textId="404A061A" w:rsidR="00D1458E" w:rsidRPr="00D1458E" w:rsidRDefault="00D1458E" w:rsidP="00D1458E">
      <w:pPr>
        <w:ind w:firstLine="0"/>
        <w:jc w:val="center"/>
        <w:rPr>
          <w:rFonts w:ascii="Tahoma" w:hAnsi="Tahoma" w:cs="Tahoma"/>
          <w:b/>
          <w:sz w:val="24"/>
          <w:szCs w:val="24"/>
          <w:lang w:val="es-CO"/>
        </w:rPr>
      </w:pPr>
      <w:r w:rsidRPr="00D1458E">
        <w:rPr>
          <w:rFonts w:ascii="Tahoma" w:hAnsi="Tahoma" w:cs="Tahoma"/>
          <w:b/>
          <w:sz w:val="24"/>
          <w:szCs w:val="24"/>
          <w:lang w:val="es-CO"/>
        </w:rPr>
        <w:t xml:space="preserve">LIQUIDACIÓN CESANTÍAS, PRIMA DE SERVICIOS, VACACIONES E INTERESES A LAS </w:t>
      </w:r>
      <w:proofErr w:type="spellStart"/>
      <w:r w:rsidRPr="00D1458E">
        <w:rPr>
          <w:rFonts w:ascii="Tahoma" w:hAnsi="Tahoma" w:cs="Tahoma"/>
          <w:b/>
          <w:sz w:val="24"/>
          <w:szCs w:val="24"/>
          <w:lang w:val="es-CO"/>
        </w:rPr>
        <w:t>CENSATÍAS</w:t>
      </w:r>
      <w:proofErr w:type="spellEnd"/>
      <w:r w:rsidRPr="00D1458E">
        <w:rPr>
          <w:rFonts w:ascii="Tahoma" w:hAnsi="Tahoma" w:cs="Tahoma"/>
          <w:b/>
          <w:sz w:val="24"/>
          <w:szCs w:val="24"/>
          <w:lang w:val="es-CO"/>
        </w:rPr>
        <w:t>.</w:t>
      </w:r>
    </w:p>
    <w:p w14:paraId="1ADD8BD4" w14:textId="77777777" w:rsidR="00D1458E" w:rsidRDefault="00D1458E" w:rsidP="00D1458E">
      <w:pPr>
        <w:ind w:firstLine="0"/>
        <w:jc w:val="center"/>
        <w:rPr>
          <w:rFonts w:ascii="Tahoma" w:hAnsi="Tahoma" w:cs="Tahoma"/>
          <w:sz w:val="24"/>
          <w:szCs w:val="24"/>
          <w:lang w:val="es-CO"/>
        </w:rPr>
      </w:pPr>
    </w:p>
    <w:p w14:paraId="0192E195" w14:textId="77777777" w:rsidR="00D1458E" w:rsidRDefault="00D1458E" w:rsidP="00D8732E">
      <w:pPr>
        <w:ind w:firstLine="0"/>
        <w:rPr>
          <w:rFonts w:ascii="Tahoma" w:hAnsi="Tahoma" w:cs="Tahoma"/>
          <w:sz w:val="24"/>
          <w:szCs w:val="24"/>
          <w:lang w:val="es-CO"/>
        </w:rPr>
      </w:pPr>
    </w:p>
    <w:tbl>
      <w:tblPr>
        <w:tblW w:w="0" w:type="auto"/>
        <w:jc w:val="center"/>
        <w:tblCellMar>
          <w:left w:w="70" w:type="dxa"/>
          <w:right w:w="70" w:type="dxa"/>
        </w:tblCellMar>
        <w:tblLook w:val="04A0" w:firstRow="1" w:lastRow="0" w:firstColumn="1" w:lastColumn="0" w:noHBand="0" w:noVBand="1"/>
      </w:tblPr>
      <w:tblGrid>
        <w:gridCol w:w="1167"/>
        <w:gridCol w:w="1167"/>
        <w:gridCol w:w="1528"/>
        <w:gridCol w:w="1481"/>
      </w:tblGrid>
      <w:tr w:rsidR="0043633C" w:rsidRPr="0043633C" w14:paraId="39045E83" w14:textId="77777777" w:rsidTr="0043633C">
        <w:trPr>
          <w:trHeight w:val="315"/>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664C2" w14:textId="77777777" w:rsidR="0043633C" w:rsidRPr="0043633C" w:rsidRDefault="0043633C" w:rsidP="0043633C">
            <w:pPr>
              <w:spacing w:line="240" w:lineRule="auto"/>
              <w:ind w:firstLine="0"/>
              <w:jc w:val="center"/>
              <w:rPr>
                <w:rFonts w:ascii="Calibri" w:eastAsia="Times New Roman" w:hAnsi="Calibri" w:cs="Times New Roman"/>
                <w:b/>
                <w:bCs/>
                <w:color w:val="000000"/>
                <w:sz w:val="24"/>
                <w:szCs w:val="24"/>
                <w:lang w:eastAsia="es-ES"/>
              </w:rPr>
            </w:pPr>
            <w:r w:rsidRPr="0043633C">
              <w:rPr>
                <w:rFonts w:ascii="Calibri" w:eastAsia="Times New Roman" w:hAnsi="Calibri" w:cs="Times New Roman"/>
                <w:b/>
                <w:bCs/>
                <w:color w:val="000000"/>
                <w:sz w:val="24"/>
                <w:szCs w:val="24"/>
                <w:lang w:eastAsia="es-ES"/>
              </w:rPr>
              <w:t>VACACIONES</w:t>
            </w:r>
          </w:p>
        </w:tc>
      </w:tr>
      <w:tr w:rsidR="0043633C" w:rsidRPr="0043633C" w14:paraId="06904F4B" w14:textId="77777777" w:rsidTr="0043633C">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AAA0FA" w14:textId="77777777" w:rsidR="0043633C" w:rsidRPr="0043633C" w:rsidRDefault="0043633C" w:rsidP="0043633C">
            <w:pPr>
              <w:spacing w:line="240" w:lineRule="auto"/>
              <w:ind w:firstLine="0"/>
              <w:rPr>
                <w:rFonts w:ascii="Tahoma" w:eastAsia="Times New Roman" w:hAnsi="Tahoma" w:cs="Tahoma"/>
                <w:b/>
                <w:bCs/>
                <w:color w:val="000000"/>
                <w:sz w:val="18"/>
                <w:szCs w:val="18"/>
                <w:lang w:eastAsia="es-ES"/>
              </w:rPr>
            </w:pPr>
            <w:r w:rsidRPr="0043633C">
              <w:rPr>
                <w:rFonts w:ascii="Tahoma" w:eastAsia="Times New Roman" w:hAnsi="Tahoma" w:cs="Tahoma"/>
                <w:b/>
                <w:bCs/>
                <w:color w:val="000000"/>
                <w:sz w:val="18"/>
                <w:szCs w:val="18"/>
                <w:lang w:eastAsia="es-ES"/>
              </w:rPr>
              <w:t>INICIO</w:t>
            </w:r>
          </w:p>
        </w:tc>
        <w:tc>
          <w:tcPr>
            <w:tcW w:w="0" w:type="auto"/>
            <w:tcBorders>
              <w:top w:val="nil"/>
              <w:left w:val="nil"/>
              <w:bottom w:val="single" w:sz="4" w:space="0" w:color="auto"/>
              <w:right w:val="single" w:sz="4" w:space="0" w:color="auto"/>
            </w:tcBorders>
            <w:shd w:val="clear" w:color="auto" w:fill="auto"/>
            <w:vAlign w:val="center"/>
            <w:hideMark/>
          </w:tcPr>
          <w:p w14:paraId="67EE8B68" w14:textId="77777777" w:rsidR="0043633C" w:rsidRPr="0043633C" w:rsidRDefault="0043633C" w:rsidP="0043633C">
            <w:pPr>
              <w:spacing w:line="240" w:lineRule="auto"/>
              <w:ind w:firstLine="0"/>
              <w:jc w:val="center"/>
              <w:rPr>
                <w:rFonts w:ascii="Tahoma" w:eastAsia="Times New Roman" w:hAnsi="Tahoma" w:cs="Tahoma"/>
                <w:b/>
                <w:bCs/>
                <w:color w:val="000000"/>
                <w:sz w:val="18"/>
                <w:szCs w:val="18"/>
                <w:lang w:eastAsia="es-ES"/>
              </w:rPr>
            </w:pPr>
            <w:r w:rsidRPr="0043633C">
              <w:rPr>
                <w:rFonts w:ascii="Tahoma" w:eastAsia="Times New Roman" w:hAnsi="Tahoma" w:cs="Tahoma"/>
                <w:b/>
                <w:bCs/>
                <w:color w:val="000000"/>
                <w:sz w:val="18"/>
                <w:szCs w:val="18"/>
                <w:lang w:eastAsia="es-ES"/>
              </w:rPr>
              <w:t>FINAL</w:t>
            </w:r>
          </w:p>
        </w:tc>
        <w:tc>
          <w:tcPr>
            <w:tcW w:w="0" w:type="auto"/>
            <w:tcBorders>
              <w:top w:val="nil"/>
              <w:left w:val="nil"/>
              <w:bottom w:val="single" w:sz="4" w:space="0" w:color="auto"/>
              <w:right w:val="single" w:sz="4" w:space="0" w:color="auto"/>
            </w:tcBorders>
            <w:shd w:val="clear" w:color="auto" w:fill="auto"/>
            <w:vAlign w:val="center"/>
            <w:hideMark/>
          </w:tcPr>
          <w:p w14:paraId="456706E6" w14:textId="77777777" w:rsidR="0043633C" w:rsidRPr="0043633C" w:rsidRDefault="0043633C" w:rsidP="0043633C">
            <w:pPr>
              <w:spacing w:line="240" w:lineRule="auto"/>
              <w:ind w:firstLine="0"/>
              <w:rPr>
                <w:rFonts w:ascii="Tahoma" w:eastAsia="Times New Roman" w:hAnsi="Tahoma" w:cs="Tahoma"/>
                <w:b/>
                <w:bCs/>
                <w:color w:val="000000"/>
                <w:sz w:val="18"/>
                <w:szCs w:val="18"/>
                <w:lang w:eastAsia="es-ES"/>
              </w:rPr>
            </w:pPr>
            <w:r w:rsidRPr="0043633C">
              <w:rPr>
                <w:rFonts w:ascii="Tahoma" w:eastAsia="Times New Roman" w:hAnsi="Tahoma" w:cs="Tahoma"/>
                <w:b/>
                <w:bCs/>
                <w:color w:val="000000"/>
                <w:sz w:val="18"/>
                <w:szCs w:val="18"/>
                <w:lang w:eastAsia="es-ES"/>
              </w:rPr>
              <w:t>SALARIO</w:t>
            </w:r>
          </w:p>
        </w:tc>
        <w:tc>
          <w:tcPr>
            <w:tcW w:w="0" w:type="auto"/>
            <w:tcBorders>
              <w:top w:val="nil"/>
              <w:left w:val="nil"/>
              <w:bottom w:val="single" w:sz="4" w:space="0" w:color="auto"/>
              <w:right w:val="single" w:sz="4" w:space="0" w:color="auto"/>
            </w:tcBorders>
            <w:shd w:val="clear" w:color="auto" w:fill="auto"/>
            <w:vAlign w:val="center"/>
            <w:hideMark/>
          </w:tcPr>
          <w:p w14:paraId="1C807189" w14:textId="77777777" w:rsidR="0043633C" w:rsidRPr="0043633C" w:rsidRDefault="0043633C" w:rsidP="0043633C">
            <w:pPr>
              <w:spacing w:line="240" w:lineRule="auto"/>
              <w:ind w:firstLine="0"/>
              <w:rPr>
                <w:rFonts w:ascii="Tahoma" w:eastAsia="Times New Roman" w:hAnsi="Tahoma" w:cs="Tahoma"/>
                <w:b/>
                <w:bCs/>
                <w:color w:val="000000"/>
                <w:sz w:val="18"/>
                <w:szCs w:val="18"/>
                <w:lang w:eastAsia="es-ES"/>
              </w:rPr>
            </w:pPr>
            <w:r w:rsidRPr="0043633C">
              <w:rPr>
                <w:rFonts w:ascii="Tahoma" w:eastAsia="Times New Roman" w:hAnsi="Tahoma" w:cs="Tahoma"/>
                <w:b/>
                <w:bCs/>
                <w:color w:val="000000"/>
                <w:sz w:val="18"/>
                <w:szCs w:val="18"/>
                <w:lang w:eastAsia="es-ES"/>
              </w:rPr>
              <w:t> </w:t>
            </w:r>
          </w:p>
        </w:tc>
      </w:tr>
      <w:tr w:rsidR="0043633C" w:rsidRPr="0043633C" w14:paraId="155BAC8A" w14:textId="77777777" w:rsidTr="0043633C">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3E9E66" w14:textId="77777777" w:rsidR="0043633C" w:rsidRPr="0043633C" w:rsidRDefault="0043633C" w:rsidP="0043633C">
            <w:pPr>
              <w:spacing w:line="240" w:lineRule="auto"/>
              <w:ind w:firstLine="0"/>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03/11/2007</w:t>
            </w:r>
          </w:p>
        </w:tc>
        <w:tc>
          <w:tcPr>
            <w:tcW w:w="0" w:type="auto"/>
            <w:tcBorders>
              <w:top w:val="nil"/>
              <w:left w:val="nil"/>
              <w:bottom w:val="single" w:sz="4" w:space="0" w:color="auto"/>
              <w:right w:val="single" w:sz="4" w:space="0" w:color="auto"/>
            </w:tcBorders>
            <w:shd w:val="clear" w:color="auto" w:fill="auto"/>
            <w:noWrap/>
            <w:vAlign w:val="bottom"/>
            <w:hideMark/>
          </w:tcPr>
          <w:p w14:paraId="224FAB10" w14:textId="77777777" w:rsidR="0043633C" w:rsidRPr="0043633C" w:rsidRDefault="0043633C" w:rsidP="0043633C">
            <w:pPr>
              <w:spacing w:line="240" w:lineRule="auto"/>
              <w:ind w:firstLine="0"/>
              <w:jc w:val="right"/>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31/12/2007</w:t>
            </w:r>
          </w:p>
        </w:tc>
        <w:tc>
          <w:tcPr>
            <w:tcW w:w="0" w:type="auto"/>
            <w:tcBorders>
              <w:top w:val="nil"/>
              <w:left w:val="nil"/>
              <w:bottom w:val="single" w:sz="4" w:space="0" w:color="auto"/>
              <w:right w:val="single" w:sz="4" w:space="0" w:color="auto"/>
            </w:tcBorders>
            <w:shd w:val="clear" w:color="auto" w:fill="auto"/>
            <w:vAlign w:val="center"/>
            <w:hideMark/>
          </w:tcPr>
          <w:p w14:paraId="65624FE4" w14:textId="77777777" w:rsidR="0043633C" w:rsidRPr="0043633C" w:rsidRDefault="0043633C" w:rsidP="0043633C">
            <w:pPr>
              <w:spacing w:line="240" w:lineRule="auto"/>
              <w:ind w:firstLine="0"/>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 xml:space="preserve"> $        716.902 </w:t>
            </w:r>
          </w:p>
        </w:tc>
        <w:tc>
          <w:tcPr>
            <w:tcW w:w="0" w:type="auto"/>
            <w:tcBorders>
              <w:top w:val="nil"/>
              <w:left w:val="nil"/>
              <w:bottom w:val="single" w:sz="4" w:space="0" w:color="auto"/>
              <w:right w:val="single" w:sz="4" w:space="0" w:color="auto"/>
            </w:tcBorders>
            <w:shd w:val="clear" w:color="auto" w:fill="auto"/>
            <w:vAlign w:val="center"/>
            <w:hideMark/>
          </w:tcPr>
          <w:p w14:paraId="079FB7D2" w14:textId="77777777" w:rsidR="0043633C" w:rsidRPr="0043633C" w:rsidRDefault="0043633C" w:rsidP="0043633C">
            <w:pPr>
              <w:spacing w:line="240" w:lineRule="auto"/>
              <w:ind w:firstLine="0"/>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 xml:space="preserve"> PRESCRITA </w:t>
            </w:r>
          </w:p>
        </w:tc>
      </w:tr>
      <w:tr w:rsidR="0043633C" w:rsidRPr="0043633C" w14:paraId="32343C30" w14:textId="77777777" w:rsidTr="0043633C">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F6D4EA" w14:textId="77777777" w:rsidR="0043633C" w:rsidRPr="0043633C" w:rsidRDefault="0043633C" w:rsidP="0043633C">
            <w:pPr>
              <w:spacing w:line="240" w:lineRule="auto"/>
              <w:ind w:firstLine="0"/>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01/01/2008</w:t>
            </w:r>
          </w:p>
        </w:tc>
        <w:tc>
          <w:tcPr>
            <w:tcW w:w="0" w:type="auto"/>
            <w:tcBorders>
              <w:top w:val="nil"/>
              <w:left w:val="nil"/>
              <w:bottom w:val="single" w:sz="4" w:space="0" w:color="auto"/>
              <w:right w:val="single" w:sz="4" w:space="0" w:color="auto"/>
            </w:tcBorders>
            <w:shd w:val="clear" w:color="auto" w:fill="auto"/>
            <w:noWrap/>
            <w:vAlign w:val="bottom"/>
            <w:hideMark/>
          </w:tcPr>
          <w:p w14:paraId="30530A59" w14:textId="77777777" w:rsidR="0043633C" w:rsidRPr="0043633C" w:rsidRDefault="0043633C" w:rsidP="0043633C">
            <w:pPr>
              <w:spacing w:line="240" w:lineRule="auto"/>
              <w:ind w:firstLine="0"/>
              <w:jc w:val="right"/>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31/12/2008</w:t>
            </w:r>
          </w:p>
        </w:tc>
        <w:tc>
          <w:tcPr>
            <w:tcW w:w="0" w:type="auto"/>
            <w:tcBorders>
              <w:top w:val="nil"/>
              <w:left w:val="nil"/>
              <w:bottom w:val="single" w:sz="4" w:space="0" w:color="auto"/>
              <w:right w:val="single" w:sz="4" w:space="0" w:color="auto"/>
            </w:tcBorders>
            <w:shd w:val="clear" w:color="auto" w:fill="auto"/>
            <w:vAlign w:val="center"/>
            <w:hideMark/>
          </w:tcPr>
          <w:p w14:paraId="7CC0BD30" w14:textId="77777777" w:rsidR="0043633C" w:rsidRPr="0043633C" w:rsidRDefault="0043633C" w:rsidP="0043633C">
            <w:pPr>
              <w:spacing w:line="240" w:lineRule="auto"/>
              <w:ind w:firstLine="0"/>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 xml:space="preserve"> $        733.570 </w:t>
            </w:r>
          </w:p>
        </w:tc>
        <w:tc>
          <w:tcPr>
            <w:tcW w:w="0" w:type="auto"/>
            <w:tcBorders>
              <w:top w:val="nil"/>
              <w:left w:val="nil"/>
              <w:bottom w:val="single" w:sz="4" w:space="0" w:color="auto"/>
              <w:right w:val="single" w:sz="4" w:space="0" w:color="auto"/>
            </w:tcBorders>
            <w:shd w:val="clear" w:color="auto" w:fill="auto"/>
            <w:vAlign w:val="center"/>
            <w:hideMark/>
          </w:tcPr>
          <w:p w14:paraId="0926D7DF" w14:textId="77777777" w:rsidR="0043633C" w:rsidRPr="0043633C" w:rsidRDefault="0043633C" w:rsidP="0043633C">
            <w:pPr>
              <w:spacing w:line="240" w:lineRule="auto"/>
              <w:ind w:firstLine="0"/>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 xml:space="preserve"> PRESCRITA </w:t>
            </w:r>
          </w:p>
        </w:tc>
      </w:tr>
      <w:tr w:rsidR="0043633C" w:rsidRPr="0043633C" w14:paraId="3044625C" w14:textId="77777777" w:rsidTr="0043633C">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F5BD6E" w14:textId="77777777" w:rsidR="0043633C" w:rsidRPr="0043633C" w:rsidRDefault="0043633C" w:rsidP="0043633C">
            <w:pPr>
              <w:spacing w:line="240" w:lineRule="auto"/>
              <w:ind w:firstLine="0"/>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01/01/2009</w:t>
            </w:r>
          </w:p>
        </w:tc>
        <w:tc>
          <w:tcPr>
            <w:tcW w:w="0" w:type="auto"/>
            <w:tcBorders>
              <w:top w:val="nil"/>
              <w:left w:val="nil"/>
              <w:bottom w:val="single" w:sz="4" w:space="0" w:color="auto"/>
              <w:right w:val="single" w:sz="4" w:space="0" w:color="auto"/>
            </w:tcBorders>
            <w:shd w:val="clear" w:color="auto" w:fill="auto"/>
            <w:noWrap/>
            <w:vAlign w:val="bottom"/>
            <w:hideMark/>
          </w:tcPr>
          <w:p w14:paraId="2670DD16" w14:textId="77777777" w:rsidR="0043633C" w:rsidRPr="0043633C" w:rsidRDefault="0043633C" w:rsidP="0043633C">
            <w:pPr>
              <w:spacing w:line="240" w:lineRule="auto"/>
              <w:ind w:firstLine="0"/>
              <w:jc w:val="right"/>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31/12/2009</w:t>
            </w:r>
          </w:p>
        </w:tc>
        <w:tc>
          <w:tcPr>
            <w:tcW w:w="0" w:type="auto"/>
            <w:tcBorders>
              <w:top w:val="nil"/>
              <w:left w:val="nil"/>
              <w:bottom w:val="single" w:sz="4" w:space="0" w:color="auto"/>
              <w:right w:val="single" w:sz="4" w:space="0" w:color="auto"/>
            </w:tcBorders>
            <w:shd w:val="clear" w:color="auto" w:fill="auto"/>
            <w:vAlign w:val="center"/>
            <w:hideMark/>
          </w:tcPr>
          <w:p w14:paraId="52DE4A57" w14:textId="77777777" w:rsidR="0043633C" w:rsidRPr="0043633C" w:rsidRDefault="0043633C" w:rsidP="0043633C">
            <w:pPr>
              <w:spacing w:line="240" w:lineRule="auto"/>
              <w:ind w:firstLine="0"/>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 xml:space="preserve"> $        737.288 </w:t>
            </w:r>
          </w:p>
        </w:tc>
        <w:tc>
          <w:tcPr>
            <w:tcW w:w="0" w:type="auto"/>
            <w:tcBorders>
              <w:top w:val="nil"/>
              <w:left w:val="nil"/>
              <w:bottom w:val="single" w:sz="4" w:space="0" w:color="auto"/>
              <w:right w:val="single" w:sz="4" w:space="0" w:color="auto"/>
            </w:tcBorders>
            <w:shd w:val="clear" w:color="auto" w:fill="auto"/>
            <w:vAlign w:val="center"/>
            <w:hideMark/>
          </w:tcPr>
          <w:p w14:paraId="34D6D209" w14:textId="77777777" w:rsidR="0043633C" w:rsidRPr="0043633C" w:rsidRDefault="0043633C" w:rsidP="0043633C">
            <w:pPr>
              <w:spacing w:line="240" w:lineRule="auto"/>
              <w:ind w:firstLine="0"/>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 xml:space="preserve"> PRESCRITA </w:t>
            </w:r>
          </w:p>
        </w:tc>
      </w:tr>
      <w:tr w:rsidR="0043633C" w:rsidRPr="0043633C" w14:paraId="07110A55" w14:textId="77777777" w:rsidTr="0043633C">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7E3B03" w14:textId="77777777" w:rsidR="0043633C" w:rsidRPr="0043633C" w:rsidRDefault="0043633C" w:rsidP="0043633C">
            <w:pPr>
              <w:spacing w:line="240" w:lineRule="auto"/>
              <w:ind w:firstLine="0"/>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01/01/2010</w:t>
            </w:r>
          </w:p>
        </w:tc>
        <w:tc>
          <w:tcPr>
            <w:tcW w:w="0" w:type="auto"/>
            <w:tcBorders>
              <w:top w:val="nil"/>
              <w:left w:val="nil"/>
              <w:bottom w:val="single" w:sz="4" w:space="0" w:color="auto"/>
              <w:right w:val="single" w:sz="4" w:space="0" w:color="auto"/>
            </w:tcBorders>
            <w:shd w:val="clear" w:color="auto" w:fill="auto"/>
            <w:noWrap/>
            <w:vAlign w:val="bottom"/>
            <w:hideMark/>
          </w:tcPr>
          <w:p w14:paraId="67AAC8E4" w14:textId="77777777" w:rsidR="0043633C" w:rsidRPr="0043633C" w:rsidRDefault="0043633C" w:rsidP="0043633C">
            <w:pPr>
              <w:spacing w:line="240" w:lineRule="auto"/>
              <w:ind w:firstLine="0"/>
              <w:jc w:val="right"/>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11/12/2010</w:t>
            </w:r>
          </w:p>
        </w:tc>
        <w:tc>
          <w:tcPr>
            <w:tcW w:w="0" w:type="auto"/>
            <w:tcBorders>
              <w:top w:val="nil"/>
              <w:left w:val="nil"/>
              <w:bottom w:val="single" w:sz="4" w:space="0" w:color="auto"/>
              <w:right w:val="single" w:sz="4" w:space="0" w:color="auto"/>
            </w:tcBorders>
            <w:shd w:val="clear" w:color="auto" w:fill="auto"/>
            <w:vAlign w:val="center"/>
            <w:hideMark/>
          </w:tcPr>
          <w:p w14:paraId="1DE9B4C3" w14:textId="77777777" w:rsidR="0043633C" w:rsidRPr="0043633C" w:rsidRDefault="0043633C" w:rsidP="0043633C">
            <w:pPr>
              <w:spacing w:line="240" w:lineRule="auto"/>
              <w:ind w:firstLine="0"/>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 xml:space="preserve"> $        745.000 </w:t>
            </w:r>
          </w:p>
        </w:tc>
        <w:tc>
          <w:tcPr>
            <w:tcW w:w="0" w:type="auto"/>
            <w:tcBorders>
              <w:top w:val="nil"/>
              <w:left w:val="nil"/>
              <w:bottom w:val="single" w:sz="4" w:space="0" w:color="auto"/>
              <w:right w:val="single" w:sz="4" w:space="0" w:color="auto"/>
            </w:tcBorders>
            <w:shd w:val="clear" w:color="auto" w:fill="auto"/>
            <w:vAlign w:val="center"/>
            <w:hideMark/>
          </w:tcPr>
          <w:p w14:paraId="29C85FD4" w14:textId="77777777" w:rsidR="0043633C" w:rsidRPr="0043633C" w:rsidRDefault="0043633C" w:rsidP="0043633C">
            <w:pPr>
              <w:spacing w:line="240" w:lineRule="auto"/>
              <w:ind w:firstLine="0"/>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 xml:space="preserve"> PRESCRITA </w:t>
            </w:r>
          </w:p>
        </w:tc>
      </w:tr>
      <w:tr w:rsidR="0043633C" w:rsidRPr="0043633C" w14:paraId="4D811034" w14:textId="77777777" w:rsidTr="0043633C">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C608D7" w14:textId="77777777" w:rsidR="0043633C" w:rsidRPr="0043633C" w:rsidRDefault="0043633C" w:rsidP="0043633C">
            <w:pPr>
              <w:spacing w:line="240" w:lineRule="auto"/>
              <w:ind w:firstLine="0"/>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12/12/2010</w:t>
            </w:r>
          </w:p>
        </w:tc>
        <w:tc>
          <w:tcPr>
            <w:tcW w:w="0" w:type="auto"/>
            <w:tcBorders>
              <w:top w:val="nil"/>
              <w:left w:val="nil"/>
              <w:bottom w:val="single" w:sz="4" w:space="0" w:color="auto"/>
              <w:right w:val="single" w:sz="4" w:space="0" w:color="auto"/>
            </w:tcBorders>
            <w:shd w:val="clear" w:color="auto" w:fill="auto"/>
            <w:vAlign w:val="center"/>
            <w:hideMark/>
          </w:tcPr>
          <w:p w14:paraId="4F4DEF27" w14:textId="77777777" w:rsidR="0043633C" w:rsidRPr="0043633C" w:rsidRDefault="0043633C" w:rsidP="0043633C">
            <w:pPr>
              <w:spacing w:line="240" w:lineRule="auto"/>
              <w:ind w:firstLine="0"/>
              <w:jc w:val="right"/>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31/12/2010</w:t>
            </w:r>
          </w:p>
        </w:tc>
        <w:tc>
          <w:tcPr>
            <w:tcW w:w="0" w:type="auto"/>
            <w:tcBorders>
              <w:top w:val="nil"/>
              <w:left w:val="nil"/>
              <w:bottom w:val="single" w:sz="4" w:space="0" w:color="auto"/>
              <w:right w:val="single" w:sz="4" w:space="0" w:color="auto"/>
            </w:tcBorders>
            <w:shd w:val="clear" w:color="auto" w:fill="auto"/>
            <w:vAlign w:val="center"/>
            <w:hideMark/>
          </w:tcPr>
          <w:p w14:paraId="7BDC9D35" w14:textId="77777777" w:rsidR="0043633C" w:rsidRPr="0043633C" w:rsidRDefault="0043633C" w:rsidP="0043633C">
            <w:pPr>
              <w:spacing w:line="240" w:lineRule="auto"/>
              <w:ind w:firstLine="0"/>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 xml:space="preserve"> $        745.000 </w:t>
            </w:r>
          </w:p>
        </w:tc>
        <w:tc>
          <w:tcPr>
            <w:tcW w:w="0" w:type="auto"/>
            <w:tcBorders>
              <w:top w:val="nil"/>
              <w:left w:val="nil"/>
              <w:bottom w:val="single" w:sz="4" w:space="0" w:color="auto"/>
              <w:right w:val="single" w:sz="4" w:space="0" w:color="auto"/>
            </w:tcBorders>
            <w:shd w:val="clear" w:color="auto" w:fill="auto"/>
            <w:vAlign w:val="center"/>
            <w:hideMark/>
          </w:tcPr>
          <w:p w14:paraId="5987E5A0" w14:textId="77777777" w:rsidR="0043633C" w:rsidRPr="0043633C" w:rsidRDefault="0043633C" w:rsidP="0043633C">
            <w:pPr>
              <w:spacing w:line="240" w:lineRule="auto"/>
              <w:ind w:firstLine="0"/>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 xml:space="preserve"> $         20.694 </w:t>
            </w:r>
          </w:p>
        </w:tc>
      </w:tr>
      <w:tr w:rsidR="0043633C" w:rsidRPr="0043633C" w14:paraId="4E868F87" w14:textId="77777777" w:rsidTr="0043633C">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577600" w14:textId="77777777" w:rsidR="0043633C" w:rsidRPr="0043633C" w:rsidRDefault="0043633C" w:rsidP="0043633C">
            <w:pPr>
              <w:spacing w:line="240" w:lineRule="auto"/>
              <w:ind w:firstLine="0"/>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01/01/2011</w:t>
            </w:r>
          </w:p>
        </w:tc>
        <w:tc>
          <w:tcPr>
            <w:tcW w:w="0" w:type="auto"/>
            <w:tcBorders>
              <w:top w:val="nil"/>
              <w:left w:val="nil"/>
              <w:bottom w:val="single" w:sz="4" w:space="0" w:color="auto"/>
              <w:right w:val="single" w:sz="4" w:space="0" w:color="auto"/>
            </w:tcBorders>
            <w:shd w:val="clear" w:color="auto" w:fill="auto"/>
            <w:noWrap/>
            <w:vAlign w:val="bottom"/>
            <w:hideMark/>
          </w:tcPr>
          <w:p w14:paraId="1556D969" w14:textId="77777777" w:rsidR="0043633C" w:rsidRPr="0043633C" w:rsidRDefault="0043633C" w:rsidP="0043633C">
            <w:pPr>
              <w:spacing w:line="240" w:lineRule="auto"/>
              <w:ind w:firstLine="0"/>
              <w:jc w:val="right"/>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31/12/2011</w:t>
            </w:r>
          </w:p>
        </w:tc>
        <w:tc>
          <w:tcPr>
            <w:tcW w:w="0" w:type="auto"/>
            <w:tcBorders>
              <w:top w:val="nil"/>
              <w:left w:val="nil"/>
              <w:bottom w:val="single" w:sz="4" w:space="0" w:color="auto"/>
              <w:right w:val="single" w:sz="4" w:space="0" w:color="auto"/>
            </w:tcBorders>
            <w:shd w:val="clear" w:color="auto" w:fill="auto"/>
            <w:vAlign w:val="center"/>
            <w:hideMark/>
          </w:tcPr>
          <w:p w14:paraId="3FDF4AEA" w14:textId="77777777" w:rsidR="0043633C" w:rsidRPr="0043633C" w:rsidRDefault="0043633C" w:rsidP="0043633C">
            <w:pPr>
              <w:spacing w:line="240" w:lineRule="auto"/>
              <w:ind w:firstLine="0"/>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 xml:space="preserve"> $        746.912 </w:t>
            </w:r>
          </w:p>
        </w:tc>
        <w:tc>
          <w:tcPr>
            <w:tcW w:w="0" w:type="auto"/>
            <w:tcBorders>
              <w:top w:val="nil"/>
              <w:left w:val="nil"/>
              <w:bottom w:val="single" w:sz="4" w:space="0" w:color="auto"/>
              <w:right w:val="single" w:sz="4" w:space="0" w:color="auto"/>
            </w:tcBorders>
            <w:shd w:val="clear" w:color="auto" w:fill="auto"/>
            <w:vAlign w:val="center"/>
            <w:hideMark/>
          </w:tcPr>
          <w:p w14:paraId="7449CE91" w14:textId="77777777" w:rsidR="0043633C" w:rsidRPr="0043633C" w:rsidRDefault="0043633C" w:rsidP="0043633C">
            <w:pPr>
              <w:spacing w:line="240" w:lineRule="auto"/>
              <w:ind w:firstLine="0"/>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 xml:space="preserve"> $       373.456 </w:t>
            </w:r>
          </w:p>
        </w:tc>
      </w:tr>
      <w:tr w:rsidR="0043633C" w:rsidRPr="0043633C" w14:paraId="6BB3745B" w14:textId="77777777" w:rsidTr="0043633C">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3D1BD1" w14:textId="77777777" w:rsidR="0043633C" w:rsidRPr="0043633C" w:rsidRDefault="0043633C" w:rsidP="0043633C">
            <w:pPr>
              <w:spacing w:line="240" w:lineRule="auto"/>
              <w:ind w:firstLine="0"/>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01/11/2012</w:t>
            </w:r>
          </w:p>
        </w:tc>
        <w:tc>
          <w:tcPr>
            <w:tcW w:w="0" w:type="auto"/>
            <w:tcBorders>
              <w:top w:val="nil"/>
              <w:left w:val="nil"/>
              <w:bottom w:val="single" w:sz="4" w:space="0" w:color="auto"/>
              <w:right w:val="single" w:sz="4" w:space="0" w:color="auto"/>
            </w:tcBorders>
            <w:shd w:val="clear" w:color="auto" w:fill="auto"/>
            <w:noWrap/>
            <w:vAlign w:val="bottom"/>
            <w:hideMark/>
          </w:tcPr>
          <w:p w14:paraId="1260D860" w14:textId="77777777" w:rsidR="0043633C" w:rsidRPr="0043633C" w:rsidRDefault="0043633C" w:rsidP="0043633C">
            <w:pPr>
              <w:spacing w:line="240" w:lineRule="auto"/>
              <w:ind w:firstLine="0"/>
              <w:jc w:val="right"/>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31/12/2012</w:t>
            </w:r>
          </w:p>
        </w:tc>
        <w:tc>
          <w:tcPr>
            <w:tcW w:w="0" w:type="auto"/>
            <w:tcBorders>
              <w:top w:val="nil"/>
              <w:left w:val="nil"/>
              <w:bottom w:val="single" w:sz="4" w:space="0" w:color="auto"/>
              <w:right w:val="single" w:sz="4" w:space="0" w:color="auto"/>
            </w:tcBorders>
            <w:shd w:val="clear" w:color="auto" w:fill="auto"/>
            <w:vAlign w:val="center"/>
            <w:hideMark/>
          </w:tcPr>
          <w:p w14:paraId="28599E3D" w14:textId="77777777" w:rsidR="0043633C" w:rsidRPr="0043633C" w:rsidRDefault="0043633C" w:rsidP="0043633C">
            <w:pPr>
              <w:spacing w:line="240" w:lineRule="auto"/>
              <w:ind w:firstLine="0"/>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 xml:space="preserve"> $        758.759 </w:t>
            </w:r>
          </w:p>
        </w:tc>
        <w:tc>
          <w:tcPr>
            <w:tcW w:w="0" w:type="auto"/>
            <w:tcBorders>
              <w:top w:val="nil"/>
              <w:left w:val="nil"/>
              <w:bottom w:val="single" w:sz="4" w:space="0" w:color="auto"/>
              <w:right w:val="single" w:sz="4" w:space="0" w:color="auto"/>
            </w:tcBorders>
            <w:shd w:val="clear" w:color="auto" w:fill="auto"/>
            <w:vAlign w:val="center"/>
            <w:hideMark/>
          </w:tcPr>
          <w:p w14:paraId="111848F4" w14:textId="77777777" w:rsidR="0043633C" w:rsidRPr="0043633C" w:rsidRDefault="0043633C" w:rsidP="0043633C">
            <w:pPr>
              <w:spacing w:line="240" w:lineRule="auto"/>
              <w:ind w:firstLine="0"/>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 xml:space="preserve"> $       379.380 </w:t>
            </w:r>
          </w:p>
        </w:tc>
      </w:tr>
      <w:tr w:rsidR="0043633C" w:rsidRPr="0043633C" w14:paraId="0C37943B" w14:textId="77777777" w:rsidTr="0043633C">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83BE58" w14:textId="77777777" w:rsidR="0043633C" w:rsidRPr="0043633C" w:rsidRDefault="0043633C" w:rsidP="0043633C">
            <w:pPr>
              <w:spacing w:line="240" w:lineRule="auto"/>
              <w:ind w:firstLine="0"/>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01/01/2013</w:t>
            </w:r>
          </w:p>
        </w:tc>
        <w:tc>
          <w:tcPr>
            <w:tcW w:w="0" w:type="auto"/>
            <w:tcBorders>
              <w:top w:val="nil"/>
              <w:left w:val="nil"/>
              <w:bottom w:val="single" w:sz="4" w:space="0" w:color="auto"/>
              <w:right w:val="single" w:sz="4" w:space="0" w:color="auto"/>
            </w:tcBorders>
            <w:shd w:val="clear" w:color="auto" w:fill="auto"/>
            <w:noWrap/>
            <w:vAlign w:val="bottom"/>
            <w:hideMark/>
          </w:tcPr>
          <w:p w14:paraId="7F2A1666" w14:textId="77777777" w:rsidR="0043633C" w:rsidRPr="0043633C" w:rsidRDefault="0043633C" w:rsidP="0043633C">
            <w:pPr>
              <w:spacing w:line="240" w:lineRule="auto"/>
              <w:ind w:firstLine="0"/>
              <w:jc w:val="right"/>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31/12/2013</w:t>
            </w:r>
          </w:p>
        </w:tc>
        <w:tc>
          <w:tcPr>
            <w:tcW w:w="0" w:type="auto"/>
            <w:tcBorders>
              <w:top w:val="nil"/>
              <w:left w:val="nil"/>
              <w:bottom w:val="single" w:sz="4" w:space="0" w:color="auto"/>
              <w:right w:val="single" w:sz="4" w:space="0" w:color="auto"/>
            </w:tcBorders>
            <w:shd w:val="clear" w:color="auto" w:fill="auto"/>
            <w:vAlign w:val="center"/>
            <w:hideMark/>
          </w:tcPr>
          <w:p w14:paraId="0CAA3E7E" w14:textId="77777777" w:rsidR="0043633C" w:rsidRPr="0043633C" w:rsidRDefault="0043633C" w:rsidP="0043633C">
            <w:pPr>
              <w:spacing w:line="240" w:lineRule="auto"/>
              <w:ind w:firstLine="0"/>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 xml:space="preserve"> $        773.267 </w:t>
            </w:r>
          </w:p>
        </w:tc>
        <w:tc>
          <w:tcPr>
            <w:tcW w:w="0" w:type="auto"/>
            <w:tcBorders>
              <w:top w:val="nil"/>
              <w:left w:val="nil"/>
              <w:bottom w:val="single" w:sz="4" w:space="0" w:color="auto"/>
              <w:right w:val="single" w:sz="4" w:space="0" w:color="auto"/>
            </w:tcBorders>
            <w:shd w:val="clear" w:color="auto" w:fill="auto"/>
            <w:vAlign w:val="center"/>
            <w:hideMark/>
          </w:tcPr>
          <w:p w14:paraId="7A2C2FED" w14:textId="77777777" w:rsidR="0043633C" w:rsidRPr="0043633C" w:rsidRDefault="0043633C" w:rsidP="0043633C">
            <w:pPr>
              <w:spacing w:line="240" w:lineRule="auto"/>
              <w:ind w:firstLine="0"/>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 xml:space="preserve"> $       386.634 </w:t>
            </w:r>
          </w:p>
        </w:tc>
      </w:tr>
      <w:tr w:rsidR="0043633C" w:rsidRPr="0043633C" w14:paraId="58268ADD" w14:textId="77777777" w:rsidTr="0043633C">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3E5C19" w14:textId="77777777" w:rsidR="0043633C" w:rsidRPr="0043633C" w:rsidRDefault="0043633C" w:rsidP="0043633C">
            <w:pPr>
              <w:spacing w:line="240" w:lineRule="auto"/>
              <w:ind w:firstLine="0"/>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01/01/2014</w:t>
            </w:r>
          </w:p>
        </w:tc>
        <w:tc>
          <w:tcPr>
            <w:tcW w:w="0" w:type="auto"/>
            <w:tcBorders>
              <w:top w:val="nil"/>
              <w:left w:val="nil"/>
              <w:bottom w:val="single" w:sz="4" w:space="0" w:color="auto"/>
              <w:right w:val="single" w:sz="4" w:space="0" w:color="auto"/>
            </w:tcBorders>
            <w:shd w:val="clear" w:color="auto" w:fill="auto"/>
            <w:noWrap/>
            <w:vAlign w:val="bottom"/>
            <w:hideMark/>
          </w:tcPr>
          <w:p w14:paraId="325FFB8E" w14:textId="77777777" w:rsidR="0043633C" w:rsidRPr="0043633C" w:rsidRDefault="0043633C" w:rsidP="0043633C">
            <w:pPr>
              <w:spacing w:line="240" w:lineRule="auto"/>
              <w:ind w:firstLine="0"/>
              <w:jc w:val="right"/>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20/06/2014</w:t>
            </w:r>
          </w:p>
        </w:tc>
        <w:tc>
          <w:tcPr>
            <w:tcW w:w="0" w:type="auto"/>
            <w:tcBorders>
              <w:top w:val="nil"/>
              <w:left w:val="nil"/>
              <w:bottom w:val="single" w:sz="4" w:space="0" w:color="auto"/>
              <w:right w:val="single" w:sz="4" w:space="0" w:color="auto"/>
            </w:tcBorders>
            <w:shd w:val="clear" w:color="auto" w:fill="auto"/>
            <w:vAlign w:val="center"/>
            <w:hideMark/>
          </w:tcPr>
          <w:p w14:paraId="27425393" w14:textId="77777777" w:rsidR="0043633C" w:rsidRPr="0043633C" w:rsidRDefault="0043633C" w:rsidP="0043633C">
            <w:pPr>
              <w:spacing w:line="240" w:lineRule="auto"/>
              <w:ind w:firstLine="0"/>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 xml:space="preserve"> $        771.625 </w:t>
            </w:r>
          </w:p>
        </w:tc>
        <w:tc>
          <w:tcPr>
            <w:tcW w:w="0" w:type="auto"/>
            <w:tcBorders>
              <w:top w:val="nil"/>
              <w:left w:val="nil"/>
              <w:bottom w:val="single" w:sz="4" w:space="0" w:color="auto"/>
              <w:right w:val="single" w:sz="4" w:space="0" w:color="auto"/>
            </w:tcBorders>
            <w:shd w:val="clear" w:color="auto" w:fill="auto"/>
            <w:vAlign w:val="center"/>
            <w:hideMark/>
          </w:tcPr>
          <w:p w14:paraId="368CF1D7" w14:textId="77777777" w:rsidR="0043633C" w:rsidRPr="0043633C" w:rsidRDefault="0043633C" w:rsidP="0043633C">
            <w:pPr>
              <w:spacing w:line="240" w:lineRule="auto"/>
              <w:ind w:firstLine="0"/>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 xml:space="preserve"> $       182.189 </w:t>
            </w:r>
          </w:p>
        </w:tc>
      </w:tr>
      <w:tr w:rsidR="0043633C" w:rsidRPr="0043633C" w14:paraId="0544C81F" w14:textId="77777777" w:rsidTr="0043633C">
        <w:trPr>
          <w:trHeight w:val="315"/>
          <w:jc w:val="center"/>
        </w:trPr>
        <w:tc>
          <w:tcPr>
            <w:tcW w:w="0" w:type="auto"/>
            <w:tcBorders>
              <w:top w:val="nil"/>
              <w:left w:val="nil"/>
              <w:bottom w:val="nil"/>
              <w:right w:val="nil"/>
            </w:tcBorders>
            <w:shd w:val="clear" w:color="auto" w:fill="auto"/>
            <w:noWrap/>
            <w:vAlign w:val="bottom"/>
            <w:hideMark/>
          </w:tcPr>
          <w:p w14:paraId="59AA1E3E" w14:textId="77777777" w:rsidR="0043633C" w:rsidRPr="0043633C" w:rsidRDefault="0043633C" w:rsidP="0043633C">
            <w:pPr>
              <w:spacing w:line="240" w:lineRule="auto"/>
              <w:ind w:firstLine="0"/>
              <w:rPr>
                <w:rFonts w:ascii="Tahoma" w:eastAsia="Times New Roman" w:hAnsi="Tahoma" w:cs="Tahoma"/>
                <w:color w:val="000000"/>
                <w:sz w:val="20"/>
                <w:szCs w:val="20"/>
                <w:lang w:eastAsia="es-ES"/>
              </w:rPr>
            </w:pPr>
          </w:p>
        </w:tc>
        <w:tc>
          <w:tcPr>
            <w:tcW w:w="0" w:type="auto"/>
            <w:tcBorders>
              <w:top w:val="nil"/>
              <w:left w:val="nil"/>
              <w:bottom w:val="nil"/>
              <w:right w:val="nil"/>
            </w:tcBorders>
            <w:shd w:val="clear" w:color="auto" w:fill="auto"/>
            <w:noWrap/>
            <w:vAlign w:val="bottom"/>
            <w:hideMark/>
          </w:tcPr>
          <w:p w14:paraId="6E57282E" w14:textId="77777777" w:rsidR="0043633C" w:rsidRPr="0043633C" w:rsidRDefault="0043633C" w:rsidP="0043633C">
            <w:pPr>
              <w:spacing w:line="240" w:lineRule="auto"/>
              <w:ind w:firstLine="0"/>
              <w:jc w:val="left"/>
              <w:rPr>
                <w:rFonts w:ascii="Times New Roman" w:eastAsia="Times New Roman" w:hAnsi="Times New Roman" w:cs="Times New Roman"/>
                <w:sz w:val="20"/>
                <w:szCs w:val="20"/>
                <w:lang w:eastAsia="es-E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AD6FFD" w14:textId="77777777" w:rsidR="0043633C" w:rsidRPr="0043633C" w:rsidRDefault="0043633C" w:rsidP="0043633C">
            <w:pPr>
              <w:spacing w:line="240" w:lineRule="auto"/>
              <w:ind w:firstLine="0"/>
              <w:jc w:val="left"/>
              <w:rPr>
                <w:rFonts w:ascii="Tahoma" w:eastAsia="Times New Roman" w:hAnsi="Tahoma" w:cs="Tahoma"/>
                <w:b/>
                <w:bCs/>
                <w:color w:val="000000"/>
                <w:sz w:val="20"/>
                <w:szCs w:val="20"/>
                <w:lang w:eastAsia="es-ES"/>
              </w:rPr>
            </w:pPr>
            <w:r w:rsidRPr="0043633C">
              <w:rPr>
                <w:rFonts w:ascii="Tahoma" w:eastAsia="Times New Roman" w:hAnsi="Tahoma" w:cs="Tahoma"/>
                <w:b/>
                <w:bCs/>
                <w:color w:val="000000"/>
                <w:sz w:val="20"/>
                <w:szCs w:val="20"/>
                <w:lang w:eastAsia="es-ES"/>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38ADF961" w14:textId="77777777" w:rsidR="0043633C" w:rsidRPr="0043633C" w:rsidRDefault="0043633C" w:rsidP="0043633C">
            <w:pPr>
              <w:spacing w:line="240" w:lineRule="auto"/>
              <w:ind w:firstLine="0"/>
              <w:jc w:val="left"/>
              <w:rPr>
                <w:rFonts w:ascii="Tahoma" w:eastAsia="Times New Roman" w:hAnsi="Tahoma" w:cs="Tahoma"/>
                <w:color w:val="000000"/>
                <w:sz w:val="20"/>
                <w:szCs w:val="20"/>
                <w:lang w:eastAsia="es-ES"/>
              </w:rPr>
            </w:pPr>
            <w:r w:rsidRPr="0043633C">
              <w:rPr>
                <w:rFonts w:ascii="Tahoma" w:eastAsia="Times New Roman" w:hAnsi="Tahoma" w:cs="Tahoma"/>
                <w:color w:val="000000"/>
                <w:sz w:val="20"/>
                <w:szCs w:val="20"/>
                <w:lang w:eastAsia="es-ES"/>
              </w:rPr>
              <w:t xml:space="preserve"> $    1.342.353 </w:t>
            </w:r>
          </w:p>
        </w:tc>
      </w:tr>
    </w:tbl>
    <w:p w14:paraId="24AB14FF" w14:textId="77777777" w:rsidR="00F05BAB" w:rsidRDefault="00F05BAB" w:rsidP="00D8732E">
      <w:pPr>
        <w:ind w:firstLine="0"/>
        <w:rPr>
          <w:rFonts w:ascii="Tahoma" w:hAnsi="Tahoma" w:cs="Tahoma"/>
          <w:sz w:val="24"/>
          <w:szCs w:val="24"/>
          <w:lang w:val="es-CO"/>
        </w:rPr>
      </w:pPr>
    </w:p>
    <w:p w14:paraId="33B9529B" w14:textId="225EC9BB" w:rsidR="001A2971" w:rsidRDefault="001A2971">
      <w:pPr>
        <w:rPr>
          <w:rFonts w:ascii="Tahoma" w:hAnsi="Tahoma" w:cs="Tahoma"/>
          <w:sz w:val="24"/>
          <w:szCs w:val="24"/>
          <w:lang w:val="es-CO"/>
        </w:rPr>
      </w:pPr>
      <w:r>
        <w:rPr>
          <w:rFonts w:ascii="Tahoma" w:hAnsi="Tahoma" w:cs="Tahoma"/>
          <w:sz w:val="24"/>
          <w:szCs w:val="24"/>
          <w:lang w:val="es-CO"/>
        </w:rPr>
        <w:br w:type="page"/>
      </w:r>
    </w:p>
    <w:p w14:paraId="296DC53B" w14:textId="77777777" w:rsidR="00D1458E" w:rsidRDefault="00D1458E" w:rsidP="00D8732E">
      <w:pPr>
        <w:ind w:firstLine="0"/>
        <w:rPr>
          <w:rFonts w:ascii="Tahoma" w:hAnsi="Tahoma" w:cs="Tahoma"/>
          <w:sz w:val="24"/>
          <w:szCs w:val="24"/>
          <w:lang w:val="es-CO"/>
        </w:rPr>
      </w:pPr>
    </w:p>
    <w:tbl>
      <w:tblPr>
        <w:tblW w:w="0" w:type="auto"/>
        <w:tblInd w:w="-10" w:type="dxa"/>
        <w:tblCellMar>
          <w:left w:w="70" w:type="dxa"/>
          <w:right w:w="70" w:type="dxa"/>
        </w:tblCellMar>
        <w:tblLook w:val="04A0" w:firstRow="1" w:lastRow="0" w:firstColumn="1" w:lastColumn="0" w:noHBand="0" w:noVBand="1"/>
      </w:tblPr>
      <w:tblGrid>
        <w:gridCol w:w="1167"/>
        <w:gridCol w:w="1167"/>
        <w:gridCol w:w="1403"/>
        <w:gridCol w:w="1465"/>
        <w:gridCol w:w="1812"/>
        <w:gridCol w:w="1848"/>
      </w:tblGrid>
      <w:tr w:rsidR="00D1458E" w:rsidRPr="00D1458E" w14:paraId="6D8BBE7F" w14:textId="77777777" w:rsidTr="00D1458E">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2F2698" w14:textId="77777777" w:rsidR="00D1458E" w:rsidRPr="00D1458E" w:rsidRDefault="00D1458E" w:rsidP="00D1458E">
            <w:pPr>
              <w:spacing w:line="240" w:lineRule="auto"/>
              <w:ind w:firstLine="0"/>
              <w:jc w:val="center"/>
              <w:rPr>
                <w:rFonts w:ascii="Tahoma" w:eastAsia="Times New Roman" w:hAnsi="Tahoma" w:cs="Tahoma"/>
                <w:b/>
                <w:bCs/>
                <w:color w:val="000000"/>
                <w:sz w:val="18"/>
                <w:szCs w:val="18"/>
                <w:lang w:eastAsia="es-ES"/>
              </w:rPr>
            </w:pPr>
            <w:r w:rsidRPr="00D1458E">
              <w:rPr>
                <w:rFonts w:ascii="Tahoma" w:eastAsia="Times New Roman" w:hAnsi="Tahoma" w:cs="Tahoma"/>
                <w:b/>
                <w:bCs/>
                <w:color w:val="000000"/>
                <w:sz w:val="18"/>
                <w:szCs w:val="18"/>
                <w:lang w:eastAsia="es-ES"/>
              </w:rPr>
              <w:t>INICIO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E8682B" w14:textId="77777777" w:rsidR="00D1458E" w:rsidRPr="00D1458E" w:rsidRDefault="00D1458E" w:rsidP="00D1458E">
            <w:pPr>
              <w:spacing w:line="240" w:lineRule="auto"/>
              <w:ind w:firstLine="0"/>
              <w:jc w:val="center"/>
              <w:rPr>
                <w:rFonts w:ascii="Tahoma" w:eastAsia="Times New Roman" w:hAnsi="Tahoma" w:cs="Tahoma"/>
                <w:b/>
                <w:bCs/>
                <w:color w:val="000000"/>
                <w:sz w:val="18"/>
                <w:szCs w:val="18"/>
                <w:lang w:eastAsia="es-ES"/>
              </w:rPr>
            </w:pPr>
            <w:r w:rsidRPr="00D1458E">
              <w:rPr>
                <w:rFonts w:ascii="Tahoma" w:eastAsia="Times New Roman" w:hAnsi="Tahoma" w:cs="Tahoma"/>
                <w:b/>
                <w:bCs/>
                <w:color w:val="000000"/>
                <w:sz w:val="18"/>
                <w:szCs w:val="18"/>
                <w:lang w:eastAsia="es-ES"/>
              </w:rPr>
              <w:t>FINAL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F0F004" w14:textId="77777777" w:rsidR="00D1458E" w:rsidRPr="00D1458E" w:rsidRDefault="00D1458E" w:rsidP="00D1458E">
            <w:pPr>
              <w:spacing w:line="240" w:lineRule="auto"/>
              <w:ind w:firstLine="0"/>
              <w:jc w:val="center"/>
              <w:rPr>
                <w:rFonts w:ascii="Tahoma" w:eastAsia="Times New Roman" w:hAnsi="Tahoma" w:cs="Tahoma"/>
                <w:b/>
                <w:bCs/>
                <w:color w:val="000000"/>
                <w:sz w:val="18"/>
                <w:szCs w:val="18"/>
                <w:lang w:eastAsia="es-ES"/>
              </w:rPr>
            </w:pPr>
            <w:r w:rsidRPr="00D1458E">
              <w:rPr>
                <w:rFonts w:ascii="Tahoma" w:eastAsia="Times New Roman" w:hAnsi="Tahoma" w:cs="Tahoma"/>
                <w:b/>
                <w:bCs/>
                <w:color w:val="000000"/>
                <w:sz w:val="18"/>
                <w:szCs w:val="18"/>
                <w:lang w:eastAsia="es-ES"/>
              </w:rPr>
              <w:t>SALARIO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34C4B6" w14:textId="77777777" w:rsidR="00D1458E" w:rsidRPr="00D1458E" w:rsidRDefault="00D1458E" w:rsidP="00D1458E">
            <w:pPr>
              <w:spacing w:line="240" w:lineRule="auto"/>
              <w:ind w:firstLine="0"/>
              <w:jc w:val="center"/>
              <w:rPr>
                <w:rFonts w:ascii="Tahoma" w:eastAsia="Times New Roman" w:hAnsi="Tahoma" w:cs="Tahoma"/>
                <w:b/>
                <w:bCs/>
                <w:color w:val="000000"/>
                <w:sz w:val="18"/>
                <w:szCs w:val="18"/>
                <w:lang w:eastAsia="es-ES"/>
              </w:rPr>
            </w:pPr>
            <w:r w:rsidRPr="00D1458E">
              <w:rPr>
                <w:rFonts w:ascii="Tahoma" w:eastAsia="Times New Roman" w:hAnsi="Tahoma" w:cs="Tahoma"/>
                <w:b/>
                <w:bCs/>
                <w:color w:val="000000"/>
                <w:sz w:val="18"/>
                <w:szCs w:val="18"/>
                <w:lang w:eastAsia="es-ES"/>
              </w:rPr>
              <w:t>CESANTÍAS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6B4C3D" w14:textId="77777777" w:rsidR="00D1458E" w:rsidRPr="00D1458E" w:rsidRDefault="00D1458E" w:rsidP="00D1458E">
            <w:pPr>
              <w:spacing w:line="240" w:lineRule="auto"/>
              <w:ind w:firstLine="0"/>
              <w:jc w:val="center"/>
              <w:rPr>
                <w:rFonts w:ascii="Tahoma" w:eastAsia="Times New Roman" w:hAnsi="Tahoma" w:cs="Tahoma"/>
                <w:b/>
                <w:bCs/>
                <w:color w:val="000000"/>
                <w:sz w:val="18"/>
                <w:szCs w:val="18"/>
                <w:lang w:eastAsia="es-ES"/>
              </w:rPr>
            </w:pPr>
            <w:r w:rsidRPr="00D1458E">
              <w:rPr>
                <w:rFonts w:ascii="Tahoma" w:eastAsia="Times New Roman" w:hAnsi="Tahoma" w:cs="Tahoma"/>
                <w:b/>
                <w:bCs/>
                <w:color w:val="000000"/>
                <w:sz w:val="18"/>
                <w:szCs w:val="18"/>
                <w:lang w:eastAsia="es-ES"/>
              </w:rPr>
              <w:t>RECONOCIDAS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589D00" w14:textId="77777777" w:rsidR="00D1458E" w:rsidRPr="00D1458E" w:rsidRDefault="00D1458E" w:rsidP="00D1458E">
            <w:pPr>
              <w:spacing w:line="240" w:lineRule="auto"/>
              <w:ind w:firstLine="0"/>
              <w:jc w:val="center"/>
              <w:rPr>
                <w:rFonts w:ascii="Tahoma" w:eastAsia="Times New Roman" w:hAnsi="Tahoma" w:cs="Tahoma"/>
                <w:b/>
                <w:bCs/>
                <w:color w:val="000000"/>
                <w:sz w:val="18"/>
                <w:szCs w:val="18"/>
                <w:lang w:eastAsia="es-ES"/>
              </w:rPr>
            </w:pPr>
            <w:r w:rsidRPr="00D1458E">
              <w:rPr>
                <w:rFonts w:ascii="Tahoma" w:eastAsia="Times New Roman" w:hAnsi="Tahoma" w:cs="Tahoma"/>
                <w:b/>
                <w:bCs/>
                <w:color w:val="000000"/>
                <w:sz w:val="18"/>
                <w:szCs w:val="18"/>
                <w:lang w:eastAsia="es-ES"/>
              </w:rPr>
              <w:t>VALOR ADEUDADO</w:t>
            </w:r>
          </w:p>
        </w:tc>
      </w:tr>
      <w:tr w:rsidR="00D1458E" w:rsidRPr="00D1458E" w14:paraId="6F9DC93E" w14:textId="77777777" w:rsidTr="00D1458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180281"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03/11/2007</w:t>
            </w:r>
          </w:p>
        </w:tc>
        <w:tc>
          <w:tcPr>
            <w:tcW w:w="0" w:type="auto"/>
            <w:tcBorders>
              <w:top w:val="nil"/>
              <w:left w:val="nil"/>
              <w:bottom w:val="single" w:sz="4" w:space="0" w:color="auto"/>
              <w:right w:val="single" w:sz="4" w:space="0" w:color="auto"/>
            </w:tcBorders>
            <w:shd w:val="clear" w:color="auto" w:fill="auto"/>
            <w:noWrap/>
            <w:vAlign w:val="bottom"/>
            <w:hideMark/>
          </w:tcPr>
          <w:p w14:paraId="2524C5CA" w14:textId="77777777" w:rsidR="00D1458E" w:rsidRPr="00D1458E" w:rsidRDefault="00D1458E" w:rsidP="00D1458E">
            <w:pPr>
              <w:spacing w:line="240" w:lineRule="auto"/>
              <w:ind w:firstLine="0"/>
              <w:jc w:val="right"/>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31/12/2007</w:t>
            </w:r>
          </w:p>
        </w:tc>
        <w:tc>
          <w:tcPr>
            <w:tcW w:w="0" w:type="auto"/>
            <w:tcBorders>
              <w:top w:val="nil"/>
              <w:left w:val="nil"/>
              <w:bottom w:val="single" w:sz="4" w:space="0" w:color="auto"/>
              <w:right w:val="single" w:sz="4" w:space="0" w:color="auto"/>
            </w:tcBorders>
            <w:shd w:val="clear" w:color="auto" w:fill="auto"/>
            <w:vAlign w:val="center"/>
            <w:hideMark/>
          </w:tcPr>
          <w:p w14:paraId="0EC48F55"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716.902 </w:t>
            </w:r>
          </w:p>
        </w:tc>
        <w:tc>
          <w:tcPr>
            <w:tcW w:w="0" w:type="auto"/>
            <w:tcBorders>
              <w:top w:val="nil"/>
              <w:left w:val="nil"/>
              <w:bottom w:val="single" w:sz="4" w:space="0" w:color="auto"/>
              <w:right w:val="single" w:sz="4" w:space="0" w:color="auto"/>
            </w:tcBorders>
            <w:shd w:val="clear" w:color="auto" w:fill="auto"/>
            <w:vAlign w:val="center"/>
            <w:hideMark/>
          </w:tcPr>
          <w:p w14:paraId="25BB6528"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115.501 </w:t>
            </w:r>
          </w:p>
        </w:tc>
        <w:tc>
          <w:tcPr>
            <w:tcW w:w="0" w:type="auto"/>
            <w:tcBorders>
              <w:top w:val="nil"/>
              <w:left w:val="nil"/>
              <w:bottom w:val="single" w:sz="4" w:space="0" w:color="auto"/>
              <w:right w:val="single" w:sz="4" w:space="0" w:color="auto"/>
            </w:tcBorders>
            <w:shd w:val="clear" w:color="auto" w:fill="auto"/>
            <w:noWrap/>
            <w:vAlign w:val="bottom"/>
            <w:hideMark/>
          </w:tcPr>
          <w:p w14:paraId="212468A1" w14:textId="77777777" w:rsidR="00D1458E" w:rsidRPr="00D1458E" w:rsidRDefault="00D1458E" w:rsidP="00D1458E">
            <w:pPr>
              <w:spacing w:line="240" w:lineRule="auto"/>
              <w:ind w:firstLine="0"/>
              <w:jc w:val="left"/>
              <w:rPr>
                <w:rFonts w:ascii="Calibri" w:eastAsia="Times New Roman" w:hAnsi="Calibri" w:cs="Times New Roman"/>
                <w:color w:val="000000"/>
                <w:sz w:val="24"/>
                <w:szCs w:val="24"/>
                <w:lang w:eastAsia="es-ES"/>
              </w:rPr>
            </w:pPr>
            <w:r w:rsidRPr="00D1458E">
              <w:rPr>
                <w:rFonts w:ascii="Calibri" w:eastAsia="Times New Roman" w:hAnsi="Calibri" w:cs="Times New Roman"/>
                <w:color w:val="000000"/>
                <w:sz w:val="24"/>
                <w:szCs w:val="24"/>
                <w:lang w:eastAsia="es-ES"/>
              </w:rPr>
              <w:t xml:space="preserve"> $             115.501 </w:t>
            </w:r>
          </w:p>
        </w:tc>
        <w:tc>
          <w:tcPr>
            <w:tcW w:w="0" w:type="auto"/>
            <w:tcBorders>
              <w:top w:val="nil"/>
              <w:left w:val="nil"/>
              <w:bottom w:val="single" w:sz="4" w:space="0" w:color="auto"/>
              <w:right w:val="single" w:sz="4" w:space="0" w:color="auto"/>
            </w:tcBorders>
            <w:shd w:val="clear" w:color="auto" w:fill="auto"/>
            <w:vAlign w:val="center"/>
            <w:hideMark/>
          </w:tcPr>
          <w:p w14:paraId="0CCEABB4" w14:textId="77777777" w:rsidR="00D1458E" w:rsidRPr="00D1458E" w:rsidRDefault="00D1458E" w:rsidP="00D1458E">
            <w:pPr>
              <w:spacing w:line="240" w:lineRule="auto"/>
              <w:ind w:firstLine="0"/>
              <w:rPr>
                <w:rFonts w:ascii="Tahoma" w:eastAsia="Times New Roman" w:hAnsi="Tahoma" w:cs="Tahoma"/>
                <w:b/>
                <w:bCs/>
                <w:color w:val="000000"/>
                <w:sz w:val="20"/>
                <w:szCs w:val="20"/>
                <w:lang w:eastAsia="es-ES"/>
              </w:rPr>
            </w:pPr>
            <w:r w:rsidRPr="00D1458E">
              <w:rPr>
                <w:rFonts w:ascii="Tahoma" w:eastAsia="Times New Roman" w:hAnsi="Tahoma" w:cs="Tahoma"/>
                <w:b/>
                <w:bCs/>
                <w:color w:val="000000"/>
                <w:sz w:val="20"/>
                <w:szCs w:val="20"/>
                <w:lang w:eastAsia="es-ES"/>
              </w:rPr>
              <w:t xml:space="preserve"> $               -   </w:t>
            </w:r>
          </w:p>
        </w:tc>
      </w:tr>
      <w:tr w:rsidR="00D1458E" w:rsidRPr="00D1458E" w14:paraId="360D0737" w14:textId="77777777" w:rsidTr="00D1458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3E39DA"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01/01/2008</w:t>
            </w:r>
          </w:p>
        </w:tc>
        <w:tc>
          <w:tcPr>
            <w:tcW w:w="0" w:type="auto"/>
            <w:tcBorders>
              <w:top w:val="nil"/>
              <w:left w:val="nil"/>
              <w:bottom w:val="single" w:sz="4" w:space="0" w:color="auto"/>
              <w:right w:val="single" w:sz="4" w:space="0" w:color="auto"/>
            </w:tcBorders>
            <w:shd w:val="clear" w:color="auto" w:fill="auto"/>
            <w:noWrap/>
            <w:vAlign w:val="bottom"/>
            <w:hideMark/>
          </w:tcPr>
          <w:p w14:paraId="553E0A14" w14:textId="77777777" w:rsidR="00D1458E" w:rsidRPr="00D1458E" w:rsidRDefault="00D1458E" w:rsidP="00D1458E">
            <w:pPr>
              <w:spacing w:line="240" w:lineRule="auto"/>
              <w:ind w:firstLine="0"/>
              <w:jc w:val="right"/>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31/12/2008</w:t>
            </w:r>
          </w:p>
        </w:tc>
        <w:tc>
          <w:tcPr>
            <w:tcW w:w="0" w:type="auto"/>
            <w:tcBorders>
              <w:top w:val="nil"/>
              <w:left w:val="nil"/>
              <w:bottom w:val="single" w:sz="4" w:space="0" w:color="auto"/>
              <w:right w:val="single" w:sz="4" w:space="0" w:color="auto"/>
            </w:tcBorders>
            <w:shd w:val="clear" w:color="auto" w:fill="auto"/>
            <w:vAlign w:val="center"/>
            <w:hideMark/>
          </w:tcPr>
          <w:p w14:paraId="48158FB6"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733.570 </w:t>
            </w:r>
          </w:p>
        </w:tc>
        <w:tc>
          <w:tcPr>
            <w:tcW w:w="0" w:type="auto"/>
            <w:tcBorders>
              <w:top w:val="nil"/>
              <w:left w:val="nil"/>
              <w:bottom w:val="single" w:sz="4" w:space="0" w:color="auto"/>
              <w:right w:val="single" w:sz="4" w:space="0" w:color="auto"/>
            </w:tcBorders>
            <w:shd w:val="clear" w:color="auto" w:fill="auto"/>
            <w:vAlign w:val="center"/>
            <w:hideMark/>
          </w:tcPr>
          <w:p w14:paraId="7E3708EA"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733.570 </w:t>
            </w:r>
          </w:p>
        </w:tc>
        <w:tc>
          <w:tcPr>
            <w:tcW w:w="0" w:type="auto"/>
            <w:tcBorders>
              <w:top w:val="nil"/>
              <w:left w:val="nil"/>
              <w:bottom w:val="single" w:sz="4" w:space="0" w:color="auto"/>
              <w:right w:val="single" w:sz="4" w:space="0" w:color="auto"/>
            </w:tcBorders>
            <w:shd w:val="clear" w:color="auto" w:fill="auto"/>
            <w:noWrap/>
            <w:vAlign w:val="bottom"/>
            <w:hideMark/>
          </w:tcPr>
          <w:p w14:paraId="205DE402" w14:textId="77777777" w:rsidR="00D1458E" w:rsidRPr="00D1458E" w:rsidRDefault="00D1458E" w:rsidP="00D1458E">
            <w:pPr>
              <w:spacing w:line="240" w:lineRule="auto"/>
              <w:ind w:firstLine="0"/>
              <w:jc w:val="left"/>
              <w:rPr>
                <w:rFonts w:ascii="Calibri" w:eastAsia="Times New Roman" w:hAnsi="Calibri" w:cs="Times New Roman"/>
                <w:color w:val="000000"/>
                <w:sz w:val="24"/>
                <w:szCs w:val="24"/>
                <w:lang w:eastAsia="es-ES"/>
              </w:rPr>
            </w:pPr>
            <w:r w:rsidRPr="00D1458E">
              <w:rPr>
                <w:rFonts w:ascii="Calibri" w:eastAsia="Times New Roman" w:hAnsi="Calibri" w:cs="Times New Roman"/>
                <w:color w:val="000000"/>
                <w:sz w:val="24"/>
                <w:szCs w:val="24"/>
                <w:lang w:eastAsia="es-ES"/>
              </w:rPr>
              <w:t xml:space="preserve"> $             733.570 </w:t>
            </w:r>
          </w:p>
        </w:tc>
        <w:tc>
          <w:tcPr>
            <w:tcW w:w="0" w:type="auto"/>
            <w:tcBorders>
              <w:top w:val="nil"/>
              <w:left w:val="nil"/>
              <w:bottom w:val="single" w:sz="4" w:space="0" w:color="auto"/>
              <w:right w:val="single" w:sz="4" w:space="0" w:color="auto"/>
            </w:tcBorders>
            <w:shd w:val="clear" w:color="auto" w:fill="auto"/>
            <w:vAlign w:val="center"/>
            <w:hideMark/>
          </w:tcPr>
          <w:p w14:paraId="4D00E2E3" w14:textId="77777777" w:rsidR="00D1458E" w:rsidRPr="00D1458E" w:rsidRDefault="00D1458E" w:rsidP="00D1458E">
            <w:pPr>
              <w:spacing w:line="240" w:lineRule="auto"/>
              <w:ind w:firstLine="0"/>
              <w:rPr>
                <w:rFonts w:ascii="Tahoma" w:eastAsia="Times New Roman" w:hAnsi="Tahoma" w:cs="Tahoma"/>
                <w:b/>
                <w:bCs/>
                <w:color w:val="000000"/>
                <w:sz w:val="20"/>
                <w:szCs w:val="20"/>
                <w:lang w:eastAsia="es-ES"/>
              </w:rPr>
            </w:pPr>
            <w:r w:rsidRPr="00D1458E">
              <w:rPr>
                <w:rFonts w:ascii="Tahoma" w:eastAsia="Times New Roman" w:hAnsi="Tahoma" w:cs="Tahoma"/>
                <w:b/>
                <w:bCs/>
                <w:color w:val="000000"/>
                <w:sz w:val="20"/>
                <w:szCs w:val="20"/>
                <w:lang w:eastAsia="es-ES"/>
              </w:rPr>
              <w:t xml:space="preserve"> $               -   </w:t>
            </w:r>
          </w:p>
        </w:tc>
      </w:tr>
      <w:tr w:rsidR="00D1458E" w:rsidRPr="00D1458E" w14:paraId="47D00980" w14:textId="77777777" w:rsidTr="00D1458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DAA046"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01/01/2009</w:t>
            </w:r>
          </w:p>
        </w:tc>
        <w:tc>
          <w:tcPr>
            <w:tcW w:w="0" w:type="auto"/>
            <w:tcBorders>
              <w:top w:val="nil"/>
              <w:left w:val="nil"/>
              <w:bottom w:val="single" w:sz="4" w:space="0" w:color="auto"/>
              <w:right w:val="single" w:sz="4" w:space="0" w:color="auto"/>
            </w:tcBorders>
            <w:shd w:val="clear" w:color="auto" w:fill="auto"/>
            <w:noWrap/>
            <w:vAlign w:val="bottom"/>
            <w:hideMark/>
          </w:tcPr>
          <w:p w14:paraId="5A43685B" w14:textId="77777777" w:rsidR="00D1458E" w:rsidRPr="00D1458E" w:rsidRDefault="00D1458E" w:rsidP="00D1458E">
            <w:pPr>
              <w:spacing w:line="240" w:lineRule="auto"/>
              <w:ind w:firstLine="0"/>
              <w:jc w:val="right"/>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31/12/2009</w:t>
            </w:r>
          </w:p>
        </w:tc>
        <w:tc>
          <w:tcPr>
            <w:tcW w:w="0" w:type="auto"/>
            <w:tcBorders>
              <w:top w:val="nil"/>
              <w:left w:val="nil"/>
              <w:bottom w:val="single" w:sz="4" w:space="0" w:color="auto"/>
              <w:right w:val="single" w:sz="4" w:space="0" w:color="auto"/>
            </w:tcBorders>
            <w:shd w:val="clear" w:color="auto" w:fill="auto"/>
            <w:vAlign w:val="center"/>
            <w:hideMark/>
          </w:tcPr>
          <w:p w14:paraId="67075D79"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737.288 </w:t>
            </w:r>
          </w:p>
        </w:tc>
        <w:tc>
          <w:tcPr>
            <w:tcW w:w="0" w:type="auto"/>
            <w:tcBorders>
              <w:top w:val="nil"/>
              <w:left w:val="nil"/>
              <w:bottom w:val="single" w:sz="4" w:space="0" w:color="auto"/>
              <w:right w:val="single" w:sz="4" w:space="0" w:color="auto"/>
            </w:tcBorders>
            <w:shd w:val="clear" w:color="auto" w:fill="auto"/>
            <w:vAlign w:val="center"/>
            <w:hideMark/>
          </w:tcPr>
          <w:p w14:paraId="2099D2CF"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737.288 </w:t>
            </w:r>
          </w:p>
        </w:tc>
        <w:tc>
          <w:tcPr>
            <w:tcW w:w="0" w:type="auto"/>
            <w:tcBorders>
              <w:top w:val="nil"/>
              <w:left w:val="nil"/>
              <w:bottom w:val="single" w:sz="4" w:space="0" w:color="auto"/>
              <w:right w:val="single" w:sz="4" w:space="0" w:color="auto"/>
            </w:tcBorders>
            <w:shd w:val="clear" w:color="auto" w:fill="auto"/>
            <w:noWrap/>
            <w:vAlign w:val="bottom"/>
            <w:hideMark/>
          </w:tcPr>
          <w:p w14:paraId="48391F99" w14:textId="77777777" w:rsidR="00D1458E" w:rsidRPr="00D1458E" w:rsidRDefault="00D1458E" w:rsidP="00D1458E">
            <w:pPr>
              <w:spacing w:line="240" w:lineRule="auto"/>
              <w:ind w:firstLine="0"/>
              <w:jc w:val="left"/>
              <w:rPr>
                <w:rFonts w:ascii="Calibri" w:eastAsia="Times New Roman" w:hAnsi="Calibri" w:cs="Times New Roman"/>
                <w:color w:val="000000"/>
                <w:sz w:val="24"/>
                <w:szCs w:val="24"/>
                <w:lang w:eastAsia="es-ES"/>
              </w:rPr>
            </w:pPr>
            <w:r w:rsidRPr="00D1458E">
              <w:rPr>
                <w:rFonts w:ascii="Calibri" w:eastAsia="Times New Roman" w:hAnsi="Calibri" w:cs="Times New Roman"/>
                <w:color w:val="000000"/>
                <w:sz w:val="24"/>
                <w:szCs w:val="24"/>
                <w:lang w:eastAsia="es-ES"/>
              </w:rPr>
              <w:t xml:space="preserve"> $             583.187 </w:t>
            </w:r>
          </w:p>
        </w:tc>
        <w:tc>
          <w:tcPr>
            <w:tcW w:w="0" w:type="auto"/>
            <w:tcBorders>
              <w:top w:val="nil"/>
              <w:left w:val="nil"/>
              <w:bottom w:val="single" w:sz="4" w:space="0" w:color="auto"/>
              <w:right w:val="single" w:sz="4" w:space="0" w:color="auto"/>
            </w:tcBorders>
            <w:shd w:val="clear" w:color="auto" w:fill="auto"/>
            <w:vAlign w:val="center"/>
            <w:hideMark/>
          </w:tcPr>
          <w:p w14:paraId="527E0699" w14:textId="77777777" w:rsidR="00D1458E" w:rsidRPr="00D1458E" w:rsidRDefault="00D1458E" w:rsidP="00D1458E">
            <w:pPr>
              <w:spacing w:line="240" w:lineRule="auto"/>
              <w:ind w:firstLine="0"/>
              <w:rPr>
                <w:rFonts w:ascii="Tahoma" w:eastAsia="Times New Roman" w:hAnsi="Tahoma" w:cs="Tahoma"/>
                <w:b/>
                <w:bCs/>
                <w:color w:val="000000"/>
                <w:sz w:val="20"/>
                <w:szCs w:val="20"/>
                <w:lang w:eastAsia="es-ES"/>
              </w:rPr>
            </w:pPr>
            <w:r w:rsidRPr="00D1458E">
              <w:rPr>
                <w:rFonts w:ascii="Tahoma" w:eastAsia="Times New Roman" w:hAnsi="Tahoma" w:cs="Tahoma"/>
                <w:b/>
                <w:bCs/>
                <w:color w:val="000000"/>
                <w:sz w:val="20"/>
                <w:szCs w:val="20"/>
                <w:lang w:eastAsia="es-ES"/>
              </w:rPr>
              <w:t xml:space="preserve"> $      154.101 </w:t>
            </w:r>
          </w:p>
        </w:tc>
      </w:tr>
      <w:tr w:rsidR="00D1458E" w:rsidRPr="00D1458E" w14:paraId="02DC76E0" w14:textId="77777777" w:rsidTr="00D1458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095F40"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01/01/2010</w:t>
            </w:r>
          </w:p>
        </w:tc>
        <w:tc>
          <w:tcPr>
            <w:tcW w:w="0" w:type="auto"/>
            <w:tcBorders>
              <w:top w:val="nil"/>
              <w:left w:val="nil"/>
              <w:bottom w:val="single" w:sz="4" w:space="0" w:color="auto"/>
              <w:right w:val="single" w:sz="4" w:space="0" w:color="auto"/>
            </w:tcBorders>
            <w:shd w:val="clear" w:color="auto" w:fill="auto"/>
            <w:noWrap/>
            <w:vAlign w:val="bottom"/>
            <w:hideMark/>
          </w:tcPr>
          <w:p w14:paraId="6997D55E" w14:textId="77777777" w:rsidR="00D1458E" w:rsidRPr="00D1458E" w:rsidRDefault="00D1458E" w:rsidP="00D1458E">
            <w:pPr>
              <w:spacing w:line="240" w:lineRule="auto"/>
              <w:ind w:firstLine="0"/>
              <w:jc w:val="right"/>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31/12/2010</w:t>
            </w:r>
          </w:p>
        </w:tc>
        <w:tc>
          <w:tcPr>
            <w:tcW w:w="0" w:type="auto"/>
            <w:tcBorders>
              <w:top w:val="nil"/>
              <w:left w:val="nil"/>
              <w:bottom w:val="single" w:sz="4" w:space="0" w:color="auto"/>
              <w:right w:val="single" w:sz="4" w:space="0" w:color="auto"/>
            </w:tcBorders>
            <w:shd w:val="clear" w:color="auto" w:fill="auto"/>
            <w:vAlign w:val="center"/>
            <w:hideMark/>
          </w:tcPr>
          <w:p w14:paraId="00E15D0E"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745.000 </w:t>
            </w:r>
          </w:p>
        </w:tc>
        <w:tc>
          <w:tcPr>
            <w:tcW w:w="0" w:type="auto"/>
            <w:tcBorders>
              <w:top w:val="nil"/>
              <w:left w:val="nil"/>
              <w:bottom w:val="single" w:sz="4" w:space="0" w:color="auto"/>
              <w:right w:val="single" w:sz="4" w:space="0" w:color="auto"/>
            </w:tcBorders>
            <w:shd w:val="clear" w:color="auto" w:fill="auto"/>
            <w:vAlign w:val="center"/>
            <w:hideMark/>
          </w:tcPr>
          <w:p w14:paraId="60BB96C2"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745.000 </w:t>
            </w:r>
          </w:p>
        </w:tc>
        <w:tc>
          <w:tcPr>
            <w:tcW w:w="0" w:type="auto"/>
            <w:tcBorders>
              <w:top w:val="nil"/>
              <w:left w:val="nil"/>
              <w:bottom w:val="single" w:sz="4" w:space="0" w:color="auto"/>
              <w:right w:val="single" w:sz="4" w:space="0" w:color="auto"/>
            </w:tcBorders>
            <w:shd w:val="clear" w:color="auto" w:fill="auto"/>
            <w:noWrap/>
            <w:vAlign w:val="bottom"/>
            <w:hideMark/>
          </w:tcPr>
          <w:p w14:paraId="179384EB" w14:textId="77777777" w:rsidR="00D1458E" w:rsidRPr="00D1458E" w:rsidRDefault="00D1458E" w:rsidP="00D1458E">
            <w:pPr>
              <w:spacing w:line="240" w:lineRule="auto"/>
              <w:ind w:firstLine="0"/>
              <w:jc w:val="left"/>
              <w:rPr>
                <w:rFonts w:ascii="Calibri" w:eastAsia="Times New Roman" w:hAnsi="Calibri" w:cs="Times New Roman"/>
                <w:color w:val="000000"/>
                <w:sz w:val="24"/>
                <w:szCs w:val="24"/>
                <w:lang w:eastAsia="es-ES"/>
              </w:rPr>
            </w:pPr>
            <w:r w:rsidRPr="00D1458E">
              <w:rPr>
                <w:rFonts w:ascii="Calibri" w:eastAsia="Times New Roman" w:hAnsi="Calibri" w:cs="Times New Roman"/>
                <w:color w:val="000000"/>
                <w:sz w:val="24"/>
                <w:szCs w:val="24"/>
                <w:lang w:eastAsia="es-ES"/>
              </w:rPr>
              <w:t xml:space="preserve"> $             384.148 </w:t>
            </w:r>
          </w:p>
        </w:tc>
        <w:tc>
          <w:tcPr>
            <w:tcW w:w="0" w:type="auto"/>
            <w:tcBorders>
              <w:top w:val="nil"/>
              <w:left w:val="nil"/>
              <w:bottom w:val="single" w:sz="4" w:space="0" w:color="auto"/>
              <w:right w:val="single" w:sz="4" w:space="0" w:color="auto"/>
            </w:tcBorders>
            <w:shd w:val="clear" w:color="auto" w:fill="auto"/>
            <w:vAlign w:val="center"/>
            <w:hideMark/>
          </w:tcPr>
          <w:p w14:paraId="115EF4A7" w14:textId="77777777" w:rsidR="00D1458E" w:rsidRPr="00D1458E" w:rsidRDefault="00D1458E" w:rsidP="00D1458E">
            <w:pPr>
              <w:spacing w:line="240" w:lineRule="auto"/>
              <w:ind w:firstLine="0"/>
              <w:rPr>
                <w:rFonts w:ascii="Tahoma" w:eastAsia="Times New Roman" w:hAnsi="Tahoma" w:cs="Tahoma"/>
                <w:b/>
                <w:bCs/>
                <w:color w:val="000000"/>
                <w:sz w:val="20"/>
                <w:szCs w:val="20"/>
                <w:lang w:eastAsia="es-ES"/>
              </w:rPr>
            </w:pPr>
            <w:r w:rsidRPr="00D1458E">
              <w:rPr>
                <w:rFonts w:ascii="Tahoma" w:eastAsia="Times New Roman" w:hAnsi="Tahoma" w:cs="Tahoma"/>
                <w:b/>
                <w:bCs/>
                <w:color w:val="000000"/>
                <w:sz w:val="20"/>
                <w:szCs w:val="20"/>
                <w:lang w:eastAsia="es-ES"/>
              </w:rPr>
              <w:t xml:space="preserve"> $      360.852 </w:t>
            </w:r>
          </w:p>
        </w:tc>
      </w:tr>
      <w:tr w:rsidR="00D1458E" w:rsidRPr="00D1458E" w14:paraId="4BAB6038" w14:textId="77777777" w:rsidTr="00D1458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C9186F"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01/01/2011</w:t>
            </w:r>
          </w:p>
        </w:tc>
        <w:tc>
          <w:tcPr>
            <w:tcW w:w="0" w:type="auto"/>
            <w:tcBorders>
              <w:top w:val="nil"/>
              <w:left w:val="nil"/>
              <w:bottom w:val="single" w:sz="4" w:space="0" w:color="auto"/>
              <w:right w:val="single" w:sz="4" w:space="0" w:color="auto"/>
            </w:tcBorders>
            <w:shd w:val="clear" w:color="auto" w:fill="auto"/>
            <w:noWrap/>
            <w:vAlign w:val="bottom"/>
            <w:hideMark/>
          </w:tcPr>
          <w:p w14:paraId="63BB48D8" w14:textId="77777777" w:rsidR="00D1458E" w:rsidRPr="00D1458E" w:rsidRDefault="00D1458E" w:rsidP="00D1458E">
            <w:pPr>
              <w:spacing w:line="240" w:lineRule="auto"/>
              <w:ind w:firstLine="0"/>
              <w:jc w:val="right"/>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30/07/2011</w:t>
            </w:r>
          </w:p>
        </w:tc>
        <w:tc>
          <w:tcPr>
            <w:tcW w:w="0" w:type="auto"/>
            <w:tcBorders>
              <w:top w:val="nil"/>
              <w:left w:val="nil"/>
              <w:bottom w:val="single" w:sz="4" w:space="0" w:color="auto"/>
              <w:right w:val="single" w:sz="4" w:space="0" w:color="auto"/>
            </w:tcBorders>
            <w:shd w:val="clear" w:color="auto" w:fill="auto"/>
            <w:vAlign w:val="center"/>
            <w:hideMark/>
          </w:tcPr>
          <w:p w14:paraId="22E6743E"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746.912 </w:t>
            </w:r>
          </w:p>
        </w:tc>
        <w:tc>
          <w:tcPr>
            <w:tcW w:w="0" w:type="auto"/>
            <w:tcBorders>
              <w:top w:val="nil"/>
              <w:left w:val="nil"/>
              <w:bottom w:val="single" w:sz="4" w:space="0" w:color="auto"/>
              <w:right w:val="single" w:sz="4" w:space="0" w:color="auto"/>
            </w:tcBorders>
            <w:shd w:val="clear" w:color="auto" w:fill="auto"/>
            <w:vAlign w:val="center"/>
            <w:hideMark/>
          </w:tcPr>
          <w:p w14:paraId="7E0625F8"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746.912 </w:t>
            </w:r>
          </w:p>
        </w:tc>
        <w:tc>
          <w:tcPr>
            <w:tcW w:w="0" w:type="auto"/>
            <w:tcBorders>
              <w:top w:val="nil"/>
              <w:left w:val="nil"/>
              <w:bottom w:val="single" w:sz="4" w:space="0" w:color="auto"/>
              <w:right w:val="single" w:sz="4" w:space="0" w:color="auto"/>
            </w:tcBorders>
            <w:shd w:val="clear" w:color="auto" w:fill="auto"/>
            <w:noWrap/>
            <w:vAlign w:val="bottom"/>
            <w:hideMark/>
          </w:tcPr>
          <w:p w14:paraId="4CEB84D1" w14:textId="77777777" w:rsidR="00D1458E" w:rsidRPr="00D1458E" w:rsidRDefault="00D1458E" w:rsidP="00D1458E">
            <w:pPr>
              <w:spacing w:line="240" w:lineRule="auto"/>
              <w:ind w:firstLine="0"/>
              <w:jc w:val="left"/>
              <w:rPr>
                <w:rFonts w:ascii="Calibri" w:eastAsia="Times New Roman" w:hAnsi="Calibri" w:cs="Times New Roman"/>
                <w:color w:val="000000"/>
                <w:sz w:val="24"/>
                <w:szCs w:val="24"/>
                <w:lang w:eastAsia="es-ES"/>
              </w:rPr>
            </w:pPr>
            <w:r w:rsidRPr="00D1458E">
              <w:rPr>
                <w:rFonts w:ascii="Calibri" w:eastAsia="Times New Roman" w:hAnsi="Calibri" w:cs="Times New Roman"/>
                <w:color w:val="000000"/>
                <w:sz w:val="24"/>
                <w:szCs w:val="24"/>
                <w:lang w:eastAsia="es-ES"/>
              </w:rPr>
              <w:t xml:space="preserve"> $             737.286 </w:t>
            </w:r>
          </w:p>
        </w:tc>
        <w:tc>
          <w:tcPr>
            <w:tcW w:w="0" w:type="auto"/>
            <w:tcBorders>
              <w:top w:val="nil"/>
              <w:left w:val="nil"/>
              <w:bottom w:val="single" w:sz="4" w:space="0" w:color="auto"/>
              <w:right w:val="single" w:sz="4" w:space="0" w:color="auto"/>
            </w:tcBorders>
            <w:shd w:val="clear" w:color="auto" w:fill="auto"/>
            <w:vAlign w:val="center"/>
            <w:hideMark/>
          </w:tcPr>
          <w:p w14:paraId="02532B28" w14:textId="77777777" w:rsidR="00D1458E" w:rsidRPr="00D1458E" w:rsidRDefault="00D1458E" w:rsidP="00D1458E">
            <w:pPr>
              <w:spacing w:line="240" w:lineRule="auto"/>
              <w:ind w:firstLine="0"/>
              <w:rPr>
                <w:rFonts w:ascii="Tahoma" w:eastAsia="Times New Roman" w:hAnsi="Tahoma" w:cs="Tahoma"/>
                <w:b/>
                <w:bCs/>
                <w:color w:val="000000"/>
                <w:sz w:val="20"/>
                <w:szCs w:val="20"/>
                <w:lang w:eastAsia="es-ES"/>
              </w:rPr>
            </w:pPr>
            <w:r w:rsidRPr="00D1458E">
              <w:rPr>
                <w:rFonts w:ascii="Tahoma" w:eastAsia="Times New Roman" w:hAnsi="Tahoma" w:cs="Tahoma"/>
                <w:b/>
                <w:bCs/>
                <w:color w:val="000000"/>
                <w:sz w:val="20"/>
                <w:szCs w:val="20"/>
                <w:lang w:eastAsia="es-ES"/>
              </w:rPr>
              <w:t xml:space="preserve"> $          9.626 </w:t>
            </w:r>
          </w:p>
        </w:tc>
      </w:tr>
      <w:tr w:rsidR="00D1458E" w:rsidRPr="00D1458E" w14:paraId="180DCC3D" w14:textId="77777777" w:rsidTr="00D1458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971127"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01/11/2012</w:t>
            </w:r>
          </w:p>
        </w:tc>
        <w:tc>
          <w:tcPr>
            <w:tcW w:w="0" w:type="auto"/>
            <w:tcBorders>
              <w:top w:val="nil"/>
              <w:left w:val="nil"/>
              <w:bottom w:val="single" w:sz="4" w:space="0" w:color="auto"/>
              <w:right w:val="single" w:sz="4" w:space="0" w:color="auto"/>
            </w:tcBorders>
            <w:shd w:val="clear" w:color="auto" w:fill="auto"/>
            <w:noWrap/>
            <w:vAlign w:val="bottom"/>
            <w:hideMark/>
          </w:tcPr>
          <w:p w14:paraId="2679B041" w14:textId="77777777" w:rsidR="00D1458E" w:rsidRPr="00D1458E" w:rsidRDefault="00D1458E" w:rsidP="00D1458E">
            <w:pPr>
              <w:spacing w:line="240" w:lineRule="auto"/>
              <w:ind w:firstLine="0"/>
              <w:jc w:val="right"/>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31/12/2012</w:t>
            </w:r>
          </w:p>
        </w:tc>
        <w:tc>
          <w:tcPr>
            <w:tcW w:w="0" w:type="auto"/>
            <w:tcBorders>
              <w:top w:val="nil"/>
              <w:left w:val="nil"/>
              <w:bottom w:val="single" w:sz="4" w:space="0" w:color="auto"/>
              <w:right w:val="single" w:sz="4" w:space="0" w:color="auto"/>
            </w:tcBorders>
            <w:shd w:val="clear" w:color="auto" w:fill="auto"/>
            <w:vAlign w:val="center"/>
            <w:hideMark/>
          </w:tcPr>
          <w:p w14:paraId="256B721A"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758.759 </w:t>
            </w:r>
          </w:p>
        </w:tc>
        <w:tc>
          <w:tcPr>
            <w:tcW w:w="0" w:type="auto"/>
            <w:tcBorders>
              <w:top w:val="nil"/>
              <w:left w:val="nil"/>
              <w:bottom w:val="single" w:sz="4" w:space="0" w:color="auto"/>
              <w:right w:val="single" w:sz="4" w:space="0" w:color="auto"/>
            </w:tcBorders>
            <w:shd w:val="clear" w:color="auto" w:fill="auto"/>
            <w:vAlign w:val="center"/>
            <w:hideMark/>
          </w:tcPr>
          <w:p w14:paraId="260503AC"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758.759 </w:t>
            </w:r>
          </w:p>
        </w:tc>
        <w:tc>
          <w:tcPr>
            <w:tcW w:w="0" w:type="auto"/>
            <w:tcBorders>
              <w:top w:val="nil"/>
              <w:left w:val="nil"/>
              <w:bottom w:val="single" w:sz="4" w:space="0" w:color="auto"/>
              <w:right w:val="single" w:sz="4" w:space="0" w:color="auto"/>
            </w:tcBorders>
            <w:shd w:val="clear" w:color="auto" w:fill="auto"/>
            <w:noWrap/>
            <w:vAlign w:val="bottom"/>
            <w:hideMark/>
          </w:tcPr>
          <w:p w14:paraId="296AA81D" w14:textId="77777777" w:rsidR="00D1458E" w:rsidRPr="00D1458E" w:rsidRDefault="00D1458E" w:rsidP="00D1458E">
            <w:pPr>
              <w:spacing w:line="240" w:lineRule="auto"/>
              <w:ind w:firstLine="0"/>
              <w:jc w:val="left"/>
              <w:rPr>
                <w:rFonts w:ascii="Calibri" w:eastAsia="Times New Roman" w:hAnsi="Calibri" w:cs="Times New Roman"/>
                <w:color w:val="000000"/>
                <w:sz w:val="24"/>
                <w:szCs w:val="24"/>
                <w:lang w:eastAsia="es-ES"/>
              </w:rPr>
            </w:pPr>
            <w:r w:rsidRPr="00D1458E">
              <w:rPr>
                <w:rFonts w:ascii="Calibri" w:eastAsia="Times New Roman" w:hAnsi="Calibri" w:cs="Times New Roman"/>
                <w:color w:val="000000"/>
                <w:sz w:val="24"/>
                <w:szCs w:val="24"/>
                <w:lang w:eastAsia="es-ES"/>
              </w:rPr>
              <w:t xml:space="preserve"> $             773.267 </w:t>
            </w:r>
          </w:p>
        </w:tc>
        <w:tc>
          <w:tcPr>
            <w:tcW w:w="0" w:type="auto"/>
            <w:tcBorders>
              <w:top w:val="nil"/>
              <w:left w:val="nil"/>
              <w:bottom w:val="single" w:sz="4" w:space="0" w:color="auto"/>
              <w:right w:val="single" w:sz="4" w:space="0" w:color="auto"/>
            </w:tcBorders>
            <w:shd w:val="clear" w:color="auto" w:fill="auto"/>
            <w:vAlign w:val="center"/>
            <w:hideMark/>
          </w:tcPr>
          <w:p w14:paraId="7BC03713" w14:textId="77777777" w:rsidR="00D1458E" w:rsidRPr="00D1458E" w:rsidRDefault="00D1458E" w:rsidP="00D1458E">
            <w:pPr>
              <w:spacing w:line="240" w:lineRule="auto"/>
              <w:ind w:firstLine="0"/>
              <w:rPr>
                <w:rFonts w:ascii="Tahoma" w:eastAsia="Times New Roman" w:hAnsi="Tahoma" w:cs="Tahoma"/>
                <w:b/>
                <w:bCs/>
                <w:color w:val="000000"/>
                <w:sz w:val="20"/>
                <w:szCs w:val="20"/>
                <w:lang w:eastAsia="es-ES"/>
              </w:rPr>
            </w:pPr>
            <w:r w:rsidRPr="00D1458E">
              <w:rPr>
                <w:rFonts w:ascii="Tahoma" w:eastAsia="Times New Roman" w:hAnsi="Tahoma" w:cs="Tahoma"/>
                <w:b/>
                <w:bCs/>
                <w:color w:val="000000"/>
                <w:sz w:val="20"/>
                <w:szCs w:val="20"/>
                <w:lang w:eastAsia="es-ES"/>
              </w:rPr>
              <w:t xml:space="preserve">-$       14.508 </w:t>
            </w:r>
          </w:p>
        </w:tc>
      </w:tr>
      <w:tr w:rsidR="00D1458E" w:rsidRPr="00D1458E" w14:paraId="280ECC35" w14:textId="77777777" w:rsidTr="00D1458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610F35"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01/01/2013</w:t>
            </w:r>
          </w:p>
        </w:tc>
        <w:tc>
          <w:tcPr>
            <w:tcW w:w="0" w:type="auto"/>
            <w:tcBorders>
              <w:top w:val="nil"/>
              <w:left w:val="nil"/>
              <w:bottom w:val="single" w:sz="4" w:space="0" w:color="auto"/>
              <w:right w:val="single" w:sz="4" w:space="0" w:color="auto"/>
            </w:tcBorders>
            <w:shd w:val="clear" w:color="auto" w:fill="auto"/>
            <w:noWrap/>
            <w:vAlign w:val="bottom"/>
            <w:hideMark/>
          </w:tcPr>
          <w:p w14:paraId="7A91564B" w14:textId="77777777" w:rsidR="00D1458E" w:rsidRPr="00D1458E" w:rsidRDefault="00D1458E" w:rsidP="00D1458E">
            <w:pPr>
              <w:spacing w:line="240" w:lineRule="auto"/>
              <w:ind w:firstLine="0"/>
              <w:jc w:val="right"/>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31/12/2013</w:t>
            </w:r>
          </w:p>
        </w:tc>
        <w:tc>
          <w:tcPr>
            <w:tcW w:w="0" w:type="auto"/>
            <w:tcBorders>
              <w:top w:val="nil"/>
              <w:left w:val="nil"/>
              <w:bottom w:val="single" w:sz="4" w:space="0" w:color="auto"/>
              <w:right w:val="single" w:sz="4" w:space="0" w:color="auto"/>
            </w:tcBorders>
            <w:shd w:val="clear" w:color="auto" w:fill="auto"/>
            <w:vAlign w:val="center"/>
            <w:hideMark/>
          </w:tcPr>
          <w:p w14:paraId="34A8669F"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773.267 </w:t>
            </w:r>
          </w:p>
        </w:tc>
        <w:tc>
          <w:tcPr>
            <w:tcW w:w="0" w:type="auto"/>
            <w:tcBorders>
              <w:top w:val="nil"/>
              <w:left w:val="nil"/>
              <w:bottom w:val="single" w:sz="4" w:space="0" w:color="auto"/>
              <w:right w:val="single" w:sz="4" w:space="0" w:color="auto"/>
            </w:tcBorders>
            <w:shd w:val="clear" w:color="auto" w:fill="auto"/>
            <w:vAlign w:val="center"/>
            <w:hideMark/>
          </w:tcPr>
          <w:p w14:paraId="3B75A07A"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773.267 </w:t>
            </w:r>
          </w:p>
        </w:tc>
        <w:tc>
          <w:tcPr>
            <w:tcW w:w="0" w:type="auto"/>
            <w:tcBorders>
              <w:top w:val="nil"/>
              <w:left w:val="nil"/>
              <w:bottom w:val="single" w:sz="4" w:space="0" w:color="auto"/>
              <w:right w:val="single" w:sz="4" w:space="0" w:color="auto"/>
            </w:tcBorders>
            <w:shd w:val="clear" w:color="auto" w:fill="auto"/>
            <w:noWrap/>
            <w:vAlign w:val="bottom"/>
            <w:hideMark/>
          </w:tcPr>
          <w:p w14:paraId="2A9A436F" w14:textId="77777777" w:rsidR="00D1458E" w:rsidRPr="00D1458E" w:rsidRDefault="00D1458E" w:rsidP="00D1458E">
            <w:pPr>
              <w:spacing w:line="240" w:lineRule="auto"/>
              <w:ind w:firstLine="0"/>
              <w:jc w:val="left"/>
              <w:rPr>
                <w:rFonts w:ascii="Calibri" w:eastAsia="Times New Roman" w:hAnsi="Calibri" w:cs="Times New Roman"/>
                <w:color w:val="000000"/>
                <w:sz w:val="24"/>
                <w:szCs w:val="24"/>
                <w:lang w:eastAsia="es-ES"/>
              </w:rPr>
            </w:pPr>
            <w:r w:rsidRPr="00D1458E">
              <w:rPr>
                <w:rFonts w:ascii="Calibri" w:eastAsia="Times New Roman" w:hAnsi="Calibri" w:cs="Times New Roman"/>
                <w:color w:val="000000"/>
                <w:sz w:val="24"/>
                <w:szCs w:val="24"/>
                <w:lang w:eastAsia="es-ES"/>
              </w:rPr>
              <w:t xml:space="preserve"> $             746.812 </w:t>
            </w:r>
          </w:p>
        </w:tc>
        <w:tc>
          <w:tcPr>
            <w:tcW w:w="0" w:type="auto"/>
            <w:tcBorders>
              <w:top w:val="nil"/>
              <w:left w:val="nil"/>
              <w:bottom w:val="single" w:sz="4" w:space="0" w:color="auto"/>
              <w:right w:val="single" w:sz="4" w:space="0" w:color="auto"/>
            </w:tcBorders>
            <w:shd w:val="clear" w:color="auto" w:fill="auto"/>
            <w:vAlign w:val="center"/>
            <w:hideMark/>
          </w:tcPr>
          <w:p w14:paraId="7B19CE5D" w14:textId="77777777" w:rsidR="00D1458E" w:rsidRPr="00D1458E" w:rsidRDefault="00D1458E" w:rsidP="00D1458E">
            <w:pPr>
              <w:spacing w:line="240" w:lineRule="auto"/>
              <w:ind w:firstLine="0"/>
              <w:rPr>
                <w:rFonts w:ascii="Tahoma" w:eastAsia="Times New Roman" w:hAnsi="Tahoma" w:cs="Tahoma"/>
                <w:b/>
                <w:bCs/>
                <w:color w:val="000000"/>
                <w:sz w:val="20"/>
                <w:szCs w:val="20"/>
                <w:lang w:eastAsia="es-ES"/>
              </w:rPr>
            </w:pPr>
            <w:r w:rsidRPr="00D1458E">
              <w:rPr>
                <w:rFonts w:ascii="Tahoma" w:eastAsia="Times New Roman" w:hAnsi="Tahoma" w:cs="Tahoma"/>
                <w:b/>
                <w:bCs/>
                <w:color w:val="000000"/>
                <w:sz w:val="20"/>
                <w:szCs w:val="20"/>
                <w:lang w:eastAsia="es-ES"/>
              </w:rPr>
              <w:t xml:space="preserve"> $        26.455 </w:t>
            </w:r>
          </w:p>
        </w:tc>
      </w:tr>
      <w:tr w:rsidR="00D1458E" w:rsidRPr="00D1458E" w14:paraId="01FE0F17" w14:textId="77777777" w:rsidTr="00D1458E">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BCE1FF"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01/01/2014</w:t>
            </w:r>
          </w:p>
        </w:tc>
        <w:tc>
          <w:tcPr>
            <w:tcW w:w="0" w:type="auto"/>
            <w:tcBorders>
              <w:top w:val="nil"/>
              <w:left w:val="nil"/>
              <w:bottom w:val="single" w:sz="4" w:space="0" w:color="auto"/>
              <w:right w:val="single" w:sz="4" w:space="0" w:color="auto"/>
            </w:tcBorders>
            <w:shd w:val="clear" w:color="auto" w:fill="auto"/>
            <w:noWrap/>
            <w:vAlign w:val="bottom"/>
            <w:hideMark/>
          </w:tcPr>
          <w:p w14:paraId="1B36DE30" w14:textId="77777777" w:rsidR="00D1458E" w:rsidRPr="00D1458E" w:rsidRDefault="00D1458E" w:rsidP="00D1458E">
            <w:pPr>
              <w:spacing w:line="240" w:lineRule="auto"/>
              <w:ind w:firstLine="0"/>
              <w:jc w:val="right"/>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20/06/2014</w:t>
            </w:r>
          </w:p>
        </w:tc>
        <w:tc>
          <w:tcPr>
            <w:tcW w:w="0" w:type="auto"/>
            <w:tcBorders>
              <w:top w:val="nil"/>
              <w:left w:val="nil"/>
              <w:bottom w:val="single" w:sz="4" w:space="0" w:color="auto"/>
              <w:right w:val="single" w:sz="4" w:space="0" w:color="auto"/>
            </w:tcBorders>
            <w:shd w:val="clear" w:color="auto" w:fill="auto"/>
            <w:vAlign w:val="center"/>
            <w:hideMark/>
          </w:tcPr>
          <w:p w14:paraId="22F69628"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771.625 </w:t>
            </w:r>
          </w:p>
        </w:tc>
        <w:tc>
          <w:tcPr>
            <w:tcW w:w="0" w:type="auto"/>
            <w:tcBorders>
              <w:top w:val="nil"/>
              <w:left w:val="nil"/>
              <w:bottom w:val="single" w:sz="4" w:space="0" w:color="auto"/>
              <w:right w:val="single" w:sz="4" w:space="0" w:color="auto"/>
            </w:tcBorders>
            <w:shd w:val="clear" w:color="auto" w:fill="auto"/>
            <w:vAlign w:val="center"/>
            <w:hideMark/>
          </w:tcPr>
          <w:p w14:paraId="68EB3147"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364.378 </w:t>
            </w:r>
          </w:p>
        </w:tc>
        <w:tc>
          <w:tcPr>
            <w:tcW w:w="0" w:type="auto"/>
            <w:tcBorders>
              <w:top w:val="nil"/>
              <w:left w:val="nil"/>
              <w:bottom w:val="single" w:sz="4" w:space="0" w:color="auto"/>
              <w:right w:val="single" w:sz="4" w:space="0" w:color="auto"/>
            </w:tcBorders>
            <w:shd w:val="clear" w:color="auto" w:fill="auto"/>
            <w:noWrap/>
            <w:vAlign w:val="bottom"/>
            <w:hideMark/>
          </w:tcPr>
          <w:p w14:paraId="21CE6C34" w14:textId="77777777" w:rsidR="00D1458E" w:rsidRPr="00D1458E" w:rsidRDefault="00D1458E" w:rsidP="00D1458E">
            <w:pPr>
              <w:spacing w:line="240" w:lineRule="auto"/>
              <w:ind w:firstLine="0"/>
              <w:jc w:val="left"/>
              <w:rPr>
                <w:rFonts w:ascii="Calibri" w:eastAsia="Times New Roman" w:hAnsi="Calibri" w:cs="Times New Roman"/>
                <w:color w:val="000000"/>
                <w:sz w:val="24"/>
                <w:szCs w:val="24"/>
                <w:lang w:eastAsia="es-ES"/>
              </w:rPr>
            </w:pPr>
            <w:r w:rsidRPr="00D1458E">
              <w:rPr>
                <w:rFonts w:ascii="Calibri" w:eastAsia="Times New Roman" w:hAnsi="Calibri" w:cs="Times New Roman"/>
                <w:color w:val="000000"/>
                <w:sz w:val="24"/>
                <w:szCs w:val="24"/>
                <w:lang w:eastAsia="es-ES"/>
              </w:rPr>
              <w:t xml:space="preserve"> $             377.599 </w:t>
            </w:r>
          </w:p>
        </w:tc>
        <w:tc>
          <w:tcPr>
            <w:tcW w:w="0" w:type="auto"/>
            <w:tcBorders>
              <w:top w:val="nil"/>
              <w:left w:val="nil"/>
              <w:bottom w:val="single" w:sz="4" w:space="0" w:color="auto"/>
              <w:right w:val="single" w:sz="4" w:space="0" w:color="auto"/>
            </w:tcBorders>
            <w:shd w:val="clear" w:color="auto" w:fill="auto"/>
            <w:vAlign w:val="center"/>
            <w:hideMark/>
          </w:tcPr>
          <w:p w14:paraId="0719C097" w14:textId="77777777" w:rsidR="00D1458E" w:rsidRPr="00D1458E" w:rsidRDefault="00D1458E" w:rsidP="00D1458E">
            <w:pPr>
              <w:spacing w:line="240" w:lineRule="auto"/>
              <w:ind w:firstLine="0"/>
              <w:rPr>
                <w:rFonts w:ascii="Tahoma" w:eastAsia="Times New Roman" w:hAnsi="Tahoma" w:cs="Tahoma"/>
                <w:b/>
                <w:bCs/>
                <w:color w:val="000000"/>
                <w:sz w:val="20"/>
                <w:szCs w:val="20"/>
                <w:lang w:eastAsia="es-ES"/>
              </w:rPr>
            </w:pPr>
            <w:r w:rsidRPr="00D1458E">
              <w:rPr>
                <w:rFonts w:ascii="Tahoma" w:eastAsia="Times New Roman" w:hAnsi="Tahoma" w:cs="Tahoma"/>
                <w:b/>
                <w:bCs/>
                <w:color w:val="000000"/>
                <w:sz w:val="20"/>
                <w:szCs w:val="20"/>
                <w:lang w:eastAsia="es-ES"/>
              </w:rPr>
              <w:t xml:space="preserve">-$       13.221 </w:t>
            </w:r>
          </w:p>
        </w:tc>
      </w:tr>
      <w:tr w:rsidR="00D1458E" w:rsidRPr="00D1458E" w14:paraId="46DFB518" w14:textId="77777777" w:rsidTr="00D1458E">
        <w:trPr>
          <w:trHeight w:val="315"/>
        </w:trPr>
        <w:tc>
          <w:tcPr>
            <w:tcW w:w="0" w:type="auto"/>
            <w:tcBorders>
              <w:top w:val="nil"/>
              <w:left w:val="nil"/>
              <w:bottom w:val="nil"/>
              <w:right w:val="nil"/>
            </w:tcBorders>
            <w:shd w:val="clear" w:color="auto" w:fill="auto"/>
            <w:noWrap/>
            <w:vAlign w:val="bottom"/>
            <w:hideMark/>
          </w:tcPr>
          <w:p w14:paraId="0A959B9B" w14:textId="77777777" w:rsidR="00D1458E" w:rsidRPr="00D1458E" w:rsidRDefault="00D1458E" w:rsidP="00D1458E">
            <w:pPr>
              <w:spacing w:line="240" w:lineRule="auto"/>
              <w:ind w:firstLine="0"/>
              <w:rPr>
                <w:rFonts w:ascii="Tahoma" w:eastAsia="Times New Roman" w:hAnsi="Tahoma" w:cs="Tahoma"/>
                <w:b/>
                <w:bCs/>
                <w:color w:val="000000"/>
                <w:sz w:val="20"/>
                <w:szCs w:val="20"/>
                <w:lang w:eastAsia="es-ES"/>
              </w:rPr>
            </w:pPr>
          </w:p>
        </w:tc>
        <w:tc>
          <w:tcPr>
            <w:tcW w:w="0" w:type="auto"/>
            <w:tcBorders>
              <w:top w:val="nil"/>
              <w:left w:val="nil"/>
              <w:bottom w:val="nil"/>
              <w:right w:val="nil"/>
            </w:tcBorders>
            <w:shd w:val="clear" w:color="auto" w:fill="auto"/>
            <w:noWrap/>
            <w:vAlign w:val="bottom"/>
            <w:hideMark/>
          </w:tcPr>
          <w:p w14:paraId="287F5045" w14:textId="77777777" w:rsidR="00D1458E" w:rsidRPr="00D1458E" w:rsidRDefault="00D1458E" w:rsidP="00D1458E">
            <w:pPr>
              <w:spacing w:line="240" w:lineRule="auto"/>
              <w:ind w:firstLine="0"/>
              <w:jc w:val="left"/>
              <w:rPr>
                <w:rFonts w:ascii="Times New Roman" w:eastAsia="Times New Roman" w:hAnsi="Times New Roman" w:cs="Times New Roman"/>
                <w:sz w:val="20"/>
                <w:szCs w:val="20"/>
                <w:lang w:eastAsia="es-ES"/>
              </w:rPr>
            </w:pPr>
          </w:p>
        </w:tc>
        <w:tc>
          <w:tcPr>
            <w:tcW w:w="0" w:type="auto"/>
            <w:tcBorders>
              <w:top w:val="nil"/>
              <w:left w:val="nil"/>
              <w:bottom w:val="nil"/>
              <w:right w:val="nil"/>
            </w:tcBorders>
            <w:shd w:val="clear" w:color="auto" w:fill="auto"/>
            <w:noWrap/>
            <w:vAlign w:val="bottom"/>
            <w:hideMark/>
          </w:tcPr>
          <w:p w14:paraId="37373210" w14:textId="77777777" w:rsidR="00D1458E" w:rsidRPr="00D1458E" w:rsidRDefault="00D1458E" w:rsidP="00D1458E">
            <w:pPr>
              <w:spacing w:line="240" w:lineRule="auto"/>
              <w:ind w:firstLine="0"/>
              <w:jc w:val="left"/>
              <w:rPr>
                <w:rFonts w:ascii="Times New Roman" w:eastAsia="Times New Roman" w:hAnsi="Times New Roman" w:cs="Times New Roman"/>
                <w:sz w:val="20"/>
                <w:szCs w:val="20"/>
                <w:lang w:eastAsia="es-ES"/>
              </w:rPr>
            </w:pPr>
          </w:p>
        </w:tc>
        <w:tc>
          <w:tcPr>
            <w:tcW w:w="0" w:type="auto"/>
            <w:tcBorders>
              <w:top w:val="nil"/>
              <w:left w:val="nil"/>
              <w:bottom w:val="nil"/>
              <w:right w:val="nil"/>
            </w:tcBorders>
            <w:shd w:val="clear" w:color="auto" w:fill="auto"/>
            <w:noWrap/>
            <w:vAlign w:val="bottom"/>
            <w:hideMark/>
          </w:tcPr>
          <w:p w14:paraId="5B885395" w14:textId="77777777" w:rsidR="00D1458E" w:rsidRPr="00D1458E" w:rsidRDefault="00D1458E" w:rsidP="00D1458E">
            <w:pPr>
              <w:spacing w:line="240" w:lineRule="auto"/>
              <w:ind w:firstLine="0"/>
              <w:jc w:val="left"/>
              <w:rPr>
                <w:rFonts w:ascii="Times New Roman" w:eastAsia="Times New Roman" w:hAnsi="Times New Roman" w:cs="Times New Roman"/>
                <w:sz w:val="20"/>
                <w:szCs w:val="20"/>
                <w:lang w:eastAsia="es-E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FB7377" w14:textId="77777777" w:rsidR="00D1458E" w:rsidRPr="00D1458E" w:rsidRDefault="00D1458E" w:rsidP="00D1458E">
            <w:pPr>
              <w:spacing w:line="240" w:lineRule="auto"/>
              <w:ind w:firstLine="0"/>
              <w:jc w:val="left"/>
              <w:rPr>
                <w:rFonts w:ascii="Tahoma" w:eastAsia="Times New Roman" w:hAnsi="Tahoma" w:cs="Tahoma"/>
                <w:b/>
                <w:bCs/>
                <w:color w:val="000000"/>
                <w:sz w:val="20"/>
                <w:szCs w:val="20"/>
                <w:lang w:eastAsia="es-ES"/>
              </w:rPr>
            </w:pPr>
            <w:r w:rsidRPr="00D1458E">
              <w:rPr>
                <w:rFonts w:ascii="Tahoma" w:eastAsia="Times New Roman" w:hAnsi="Tahoma" w:cs="Tahoma"/>
                <w:b/>
                <w:bCs/>
                <w:color w:val="000000"/>
                <w:sz w:val="20"/>
                <w:szCs w:val="20"/>
                <w:lang w:eastAsia="es-ES"/>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24896B22" w14:textId="77777777" w:rsidR="00D1458E" w:rsidRPr="00D1458E" w:rsidRDefault="00D1458E" w:rsidP="00D1458E">
            <w:pPr>
              <w:spacing w:line="240" w:lineRule="auto"/>
              <w:ind w:firstLine="0"/>
              <w:jc w:val="left"/>
              <w:rPr>
                <w:rFonts w:ascii="Tahoma" w:eastAsia="Times New Roman" w:hAnsi="Tahoma" w:cs="Tahoma"/>
                <w:b/>
                <w:bCs/>
                <w:color w:val="000000"/>
                <w:sz w:val="20"/>
                <w:szCs w:val="20"/>
                <w:lang w:eastAsia="es-ES"/>
              </w:rPr>
            </w:pPr>
            <w:r w:rsidRPr="00D1458E">
              <w:rPr>
                <w:rFonts w:ascii="Tahoma" w:eastAsia="Times New Roman" w:hAnsi="Tahoma" w:cs="Tahoma"/>
                <w:b/>
                <w:bCs/>
                <w:color w:val="000000"/>
                <w:sz w:val="20"/>
                <w:szCs w:val="20"/>
                <w:lang w:eastAsia="es-ES"/>
              </w:rPr>
              <w:t xml:space="preserve"> $      523.305 </w:t>
            </w:r>
          </w:p>
        </w:tc>
      </w:tr>
    </w:tbl>
    <w:p w14:paraId="7C903E76" w14:textId="77777777" w:rsidR="00D1458E" w:rsidRDefault="00D1458E" w:rsidP="00D8732E">
      <w:pPr>
        <w:ind w:firstLine="0"/>
        <w:rPr>
          <w:rFonts w:ascii="Tahoma" w:hAnsi="Tahoma" w:cs="Tahoma"/>
          <w:sz w:val="24"/>
          <w:szCs w:val="24"/>
          <w:lang w:val="es-CO"/>
        </w:rPr>
      </w:pPr>
    </w:p>
    <w:p w14:paraId="0F3326F9" w14:textId="77777777" w:rsidR="00D1458E" w:rsidRDefault="00D1458E" w:rsidP="00D8732E">
      <w:pPr>
        <w:ind w:firstLine="0"/>
        <w:rPr>
          <w:rFonts w:ascii="Tahoma" w:hAnsi="Tahoma" w:cs="Tahoma"/>
          <w:sz w:val="24"/>
          <w:szCs w:val="24"/>
          <w:lang w:val="es-CO"/>
        </w:rPr>
      </w:pPr>
    </w:p>
    <w:p w14:paraId="11225D2D" w14:textId="77777777" w:rsidR="00F05BAB" w:rsidRDefault="00F05BAB" w:rsidP="00D8732E">
      <w:pPr>
        <w:ind w:firstLine="0"/>
        <w:rPr>
          <w:rFonts w:ascii="Tahoma" w:hAnsi="Tahoma" w:cs="Tahoma"/>
          <w:sz w:val="24"/>
          <w:szCs w:val="24"/>
          <w:lang w:val="es-CO"/>
        </w:rPr>
      </w:pPr>
    </w:p>
    <w:tbl>
      <w:tblPr>
        <w:tblW w:w="0" w:type="auto"/>
        <w:tblInd w:w="-10" w:type="dxa"/>
        <w:tblCellMar>
          <w:left w:w="70" w:type="dxa"/>
          <w:right w:w="70" w:type="dxa"/>
        </w:tblCellMar>
        <w:tblLook w:val="04A0" w:firstRow="1" w:lastRow="0" w:firstColumn="1" w:lastColumn="0" w:noHBand="0" w:noVBand="1"/>
      </w:tblPr>
      <w:tblGrid>
        <w:gridCol w:w="1167"/>
        <w:gridCol w:w="1167"/>
        <w:gridCol w:w="1403"/>
        <w:gridCol w:w="1481"/>
        <w:gridCol w:w="1981"/>
        <w:gridCol w:w="1528"/>
      </w:tblGrid>
      <w:tr w:rsidR="00D1458E" w:rsidRPr="00D1458E" w14:paraId="59596AE5" w14:textId="77777777" w:rsidTr="00D1458E">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F67135" w14:textId="77777777" w:rsidR="00D1458E" w:rsidRPr="00D1458E" w:rsidRDefault="00D1458E" w:rsidP="00D1458E">
            <w:pPr>
              <w:spacing w:line="240" w:lineRule="auto"/>
              <w:ind w:firstLine="0"/>
              <w:rPr>
                <w:rFonts w:ascii="Tahoma" w:eastAsia="Times New Roman" w:hAnsi="Tahoma" w:cs="Tahoma"/>
                <w:b/>
                <w:bCs/>
                <w:color w:val="000000"/>
                <w:sz w:val="18"/>
                <w:szCs w:val="18"/>
                <w:lang w:eastAsia="es-ES"/>
              </w:rPr>
            </w:pPr>
            <w:r w:rsidRPr="00D1458E">
              <w:rPr>
                <w:rFonts w:ascii="Tahoma" w:eastAsia="Times New Roman" w:hAnsi="Tahoma" w:cs="Tahoma"/>
                <w:b/>
                <w:bCs/>
                <w:color w:val="000000"/>
                <w:sz w:val="18"/>
                <w:szCs w:val="18"/>
                <w:lang w:eastAsia="es-ES"/>
              </w:rPr>
              <w:t>INICIO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61FB63" w14:textId="77777777" w:rsidR="00D1458E" w:rsidRPr="00D1458E" w:rsidRDefault="00D1458E" w:rsidP="00D1458E">
            <w:pPr>
              <w:spacing w:line="240" w:lineRule="auto"/>
              <w:ind w:firstLine="0"/>
              <w:jc w:val="center"/>
              <w:rPr>
                <w:rFonts w:ascii="Tahoma" w:eastAsia="Times New Roman" w:hAnsi="Tahoma" w:cs="Tahoma"/>
                <w:b/>
                <w:bCs/>
                <w:color w:val="000000"/>
                <w:sz w:val="18"/>
                <w:szCs w:val="18"/>
                <w:lang w:eastAsia="es-ES"/>
              </w:rPr>
            </w:pPr>
            <w:r w:rsidRPr="00D1458E">
              <w:rPr>
                <w:rFonts w:ascii="Tahoma" w:eastAsia="Times New Roman" w:hAnsi="Tahoma" w:cs="Tahoma"/>
                <w:b/>
                <w:bCs/>
                <w:color w:val="000000"/>
                <w:sz w:val="18"/>
                <w:szCs w:val="18"/>
                <w:lang w:eastAsia="es-ES"/>
              </w:rPr>
              <w:t>FINAL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F5C5A1" w14:textId="77777777" w:rsidR="00D1458E" w:rsidRPr="00D1458E" w:rsidRDefault="00D1458E" w:rsidP="00D1458E">
            <w:pPr>
              <w:spacing w:line="240" w:lineRule="auto"/>
              <w:ind w:firstLine="0"/>
              <w:rPr>
                <w:rFonts w:ascii="Tahoma" w:eastAsia="Times New Roman" w:hAnsi="Tahoma" w:cs="Tahoma"/>
                <w:b/>
                <w:bCs/>
                <w:color w:val="000000"/>
                <w:sz w:val="18"/>
                <w:szCs w:val="18"/>
                <w:lang w:eastAsia="es-ES"/>
              </w:rPr>
            </w:pPr>
            <w:r w:rsidRPr="00D1458E">
              <w:rPr>
                <w:rFonts w:ascii="Tahoma" w:eastAsia="Times New Roman" w:hAnsi="Tahoma" w:cs="Tahoma"/>
                <w:b/>
                <w:bCs/>
                <w:color w:val="000000"/>
                <w:sz w:val="18"/>
                <w:szCs w:val="18"/>
                <w:lang w:eastAsia="es-ES"/>
              </w:rPr>
              <w:t>SALARIO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DAB81F6" w14:textId="77777777" w:rsidR="00D1458E" w:rsidRPr="00D1458E" w:rsidRDefault="00D1458E" w:rsidP="00D1458E">
            <w:pPr>
              <w:spacing w:line="240" w:lineRule="auto"/>
              <w:ind w:firstLine="0"/>
              <w:rPr>
                <w:rFonts w:ascii="Tahoma" w:eastAsia="Times New Roman" w:hAnsi="Tahoma" w:cs="Tahoma"/>
                <w:b/>
                <w:bCs/>
                <w:color w:val="000000"/>
                <w:sz w:val="18"/>
                <w:szCs w:val="18"/>
                <w:lang w:eastAsia="es-ES"/>
              </w:rPr>
            </w:pPr>
            <w:r w:rsidRPr="00D1458E">
              <w:rPr>
                <w:rFonts w:ascii="Tahoma" w:eastAsia="Times New Roman" w:hAnsi="Tahoma" w:cs="Tahoma"/>
                <w:b/>
                <w:bCs/>
                <w:color w:val="000000"/>
                <w:sz w:val="18"/>
                <w:szCs w:val="18"/>
                <w:lang w:eastAsia="es-ES"/>
              </w:rPr>
              <w:t>PRIMA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A5975B" w14:textId="77777777" w:rsidR="00D1458E" w:rsidRPr="00D1458E" w:rsidRDefault="00D1458E" w:rsidP="00D1458E">
            <w:pPr>
              <w:spacing w:line="240" w:lineRule="auto"/>
              <w:ind w:firstLine="0"/>
              <w:rPr>
                <w:rFonts w:ascii="Tahoma" w:eastAsia="Times New Roman" w:hAnsi="Tahoma" w:cs="Tahoma"/>
                <w:b/>
                <w:bCs/>
                <w:color w:val="000000"/>
                <w:sz w:val="18"/>
                <w:szCs w:val="18"/>
                <w:lang w:eastAsia="es-ES"/>
              </w:rPr>
            </w:pPr>
            <w:r w:rsidRPr="00D1458E">
              <w:rPr>
                <w:rFonts w:ascii="Tahoma" w:eastAsia="Times New Roman" w:hAnsi="Tahoma" w:cs="Tahoma"/>
                <w:b/>
                <w:bCs/>
                <w:color w:val="000000"/>
                <w:sz w:val="18"/>
                <w:szCs w:val="18"/>
                <w:lang w:eastAsia="es-ES"/>
              </w:rPr>
              <w:t>I/  CESANTÍAS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AC417E" w14:textId="77777777" w:rsidR="00D1458E" w:rsidRPr="00D1458E" w:rsidRDefault="00D1458E" w:rsidP="00D1458E">
            <w:pPr>
              <w:spacing w:line="240" w:lineRule="auto"/>
              <w:ind w:firstLine="0"/>
              <w:rPr>
                <w:rFonts w:ascii="Tahoma" w:eastAsia="Times New Roman" w:hAnsi="Tahoma" w:cs="Tahoma"/>
                <w:b/>
                <w:bCs/>
                <w:color w:val="000000"/>
                <w:sz w:val="18"/>
                <w:szCs w:val="18"/>
                <w:lang w:eastAsia="es-ES"/>
              </w:rPr>
            </w:pPr>
            <w:r w:rsidRPr="00D1458E">
              <w:rPr>
                <w:rFonts w:ascii="Tahoma" w:eastAsia="Times New Roman" w:hAnsi="Tahoma" w:cs="Tahoma"/>
                <w:b/>
                <w:bCs/>
                <w:color w:val="000000"/>
                <w:sz w:val="18"/>
                <w:szCs w:val="18"/>
                <w:lang w:eastAsia="es-ES"/>
              </w:rPr>
              <w:t>TOTAL</w:t>
            </w:r>
          </w:p>
        </w:tc>
      </w:tr>
      <w:tr w:rsidR="00D1458E" w:rsidRPr="00D1458E" w14:paraId="2D570049" w14:textId="77777777" w:rsidTr="00D1458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66B127"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03/11/2007</w:t>
            </w:r>
          </w:p>
        </w:tc>
        <w:tc>
          <w:tcPr>
            <w:tcW w:w="0" w:type="auto"/>
            <w:tcBorders>
              <w:top w:val="nil"/>
              <w:left w:val="nil"/>
              <w:bottom w:val="single" w:sz="4" w:space="0" w:color="auto"/>
              <w:right w:val="single" w:sz="4" w:space="0" w:color="auto"/>
            </w:tcBorders>
            <w:shd w:val="clear" w:color="auto" w:fill="auto"/>
            <w:noWrap/>
            <w:vAlign w:val="bottom"/>
            <w:hideMark/>
          </w:tcPr>
          <w:p w14:paraId="3CA6F677" w14:textId="77777777" w:rsidR="00D1458E" w:rsidRPr="00D1458E" w:rsidRDefault="00D1458E" w:rsidP="00D1458E">
            <w:pPr>
              <w:spacing w:line="240" w:lineRule="auto"/>
              <w:ind w:firstLine="0"/>
              <w:jc w:val="right"/>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31/12/2007</w:t>
            </w:r>
          </w:p>
        </w:tc>
        <w:tc>
          <w:tcPr>
            <w:tcW w:w="0" w:type="auto"/>
            <w:tcBorders>
              <w:top w:val="nil"/>
              <w:left w:val="nil"/>
              <w:bottom w:val="single" w:sz="4" w:space="0" w:color="auto"/>
              <w:right w:val="single" w:sz="4" w:space="0" w:color="auto"/>
            </w:tcBorders>
            <w:shd w:val="clear" w:color="auto" w:fill="auto"/>
            <w:vAlign w:val="center"/>
            <w:hideMark/>
          </w:tcPr>
          <w:p w14:paraId="6C4A1024"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716.902 </w:t>
            </w:r>
          </w:p>
        </w:tc>
        <w:tc>
          <w:tcPr>
            <w:tcW w:w="0" w:type="auto"/>
            <w:tcBorders>
              <w:top w:val="nil"/>
              <w:left w:val="nil"/>
              <w:bottom w:val="single" w:sz="4" w:space="0" w:color="auto"/>
              <w:right w:val="single" w:sz="4" w:space="0" w:color="auto"/>
            </w:tcBorders>
            <w:shd w:val="clear" w:color="auto" w:fill="auto"/>
            <w:vAlign w:val="center"/>
            <w:hideMark/>
          </w:tcPr>
          <w:p w14:paraId="705A17E8"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115.501 </w:t>
            </w:r>
          </w:p>
        </w:tc>
        <w:tc>
          <w:tcPr>
            <w:tcW w:w="0" w:type="auto"/>
            <w:tcBorders>
              <w:top w:val="nil"/>
              <w:left w:val="nil"/>
              <w:bottom w:val="single" w:sz="4" w:space="0" w:color="auto"/>
              <w:right w:val="single" w:sz="4" w:space="0" w:color="auto"/>
            </w:tcBorders>
            <w:shd w:val="clear" w:color="auto" w:fill="auto"/>
            <w:vAlign w:val="center"/>
            <w:hideMark/>
          </w:tcPr>
          <w:p w14:paraId="4B540F99"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2.233 </w:t>
            </w:r>
          </w:p>
        </w:tc>
        <w:tc>
          <w:tcPr>
            <w:tcW w:w="0" w:type="auto"/>
            <w:tcBorders>
              <w:top w:val="nil"/>
              <w:left w:val="nil"/>
              <w:bottom w:val="single" w:sz="4" w:space="0" w:color="auto"/>
              <w:right w:val="single" w:sz="4" w:space="0" w:color="auto"/>
            </w:tcBorders>
            <w:shd w:val="clear" w:color="auto" w:fill="auto"/>
            <w:noWrap/>
            <w:vAlign w:val="bottom"/>
            <w:hideMark/>
          </w:tcPr>
          <w:p w14:paraId="72E74535" w14:textId="77777777" w:rsidR="00D1458E" w:rsidRPr="00D1458E" w:rsidRDefault="00D1458E" w:rsidP="00D1458E">
            <w:pPr>
              <w:spacing w:line="240" w:lineRule="auto"/>
              <w:ind w:firstLine="0"/>
              <w:jc w:val="left"/>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PRESCRITA</w:t>
            </w:r>
          </w:p>
        </w:tc>
      </w:tr>
      <w:tr w:rsidR="00D1458E" w:rsidRPr="00D1458E" w14:paraId="65FCF426" w14:textId="77777777" w:rsidTr="00D1458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B2B813"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01/01/2008</w:t>
            </w:r>
          </w:p>
        </w:tc>
        <w:tc>
          <w:tcPr>
            <w:tcW w:w="0" w:type="auto"/>
            <w:tcBorders>
              <w:top w:val="nil"/>
              <w:left w:val="nil"/>
              <w:bottom w:val="single" w:sz="4" w:space="0" w:color="auto"/>
              <w:right w:val="single" w:sz="4" w:space="0" w:color="auto"/>
            </w:tcBorders>
            <w:shd w:val="clear" w:color="auto" w:fill="auto"/>
            <w:noWrap/>
            <w:vAlign w:val="bottom"/>
            <w:hideMark/>
          </w:tcPr>
          <w:p w14:paraId="4C4C9CA6" w14:textId="77777777" w:rsidR="00D1458E" w:rsidRPr="00D1458E" w:rsidRDefault="00D1458E" w:rsidP="00D1458E">
            <w:pPr>
              <w:spacing w:line="240" w:lineRule="auto"/>
              <w:ind w:firstLine="0"/>
              <w:jc w:val="right"/>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31/12/2008</w:t>
            </w:r>
          </w:p>
        </w:tc>
        <w:tc>
          <w:tcPr>
            <w:tcW w:w="0" w:type="auto"/>
            <w:tcBorders>
              <w:top w:val="nil"/>
              <w:left w:val="nil"/>
              <w:bottom w:val="single" w:sz="4" w:space="0" w:color="auto"/>
              <w:right w:val="single" w:sz="4" w:space="0" w:color="auto"/>
            </w:tcBorders>
            <w:shd w:val="clear" w:color="auto" w:fill="auto"/>
            <w:vAlign w:val="center"/>
            <w:hideMark/>
          </w:tcPr>
          <w:p w14:paraId="32226DF0"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733.570 </w:t>
            </w:r>
          </w:p>
        </w:tc>
        <w:tc>
          <w:tcPr>
            <w:tcW w:w="0" w:type="auto"/>
            <w:tcBorders>
              <w:top w:val="nil"/>
              <w:left w:val="nil"/>
              <w:bottom w:val="single" w:sz="4" w:space="0" w:color="auto"/>
              <w:right w:val="single" w:sz="4" w:space="0" w:color="auto"/>
            </w:tcBorders>
            <w:shd w:val="clear" w:color="auto" w:fill="auto"/>
            <w:vAlign w:val="center"/>
            <w:hideMark/>
          </w:tcPr>
          <w:p w14:paraId="6DE05DA9"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733.570 </w:t>
            </w:r>
          </w:p>
        </w:tc>
        <w:tc>
          <w:tcPr>
            <w:tcW w:w="0" w:type="auto"/>
            <w:tcBorders>
              <w:top w:val="nil"/>
              <w:left w:val="nil"/>
              <w:bottom w:val="single" w:sz="4" w:space="0" w:color="auto"/>
              <w:right w:val="single" w:sz="4" w:space="0" w:color="auto"/>
            </w:tcBorders>
            <w:shd w:val="clear" w:color="auto" w:fill="auto"/>
            <w:vAlign w:val="center"/>
            <w:hideMark/>
          </w:tcPr>
          <w:p w14:paraId="5376158D"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88.028 </w:t>
            </w:r>
          </w:p>
        </w:tc>
        <w:tc>
          <w:tcPr>
            <w:tcW w:w="0" w:type="auto"/>
            <w:tcBorders>
              <w:top w:val="nil"/>
              <w:left w:val="nil"/>
              <w:bottom w:val="single" w:sz="4" w:space="0" w:color="auto"/>
              <w:right w:val="single" w:sz="4" w:space="0" w:color="auto"/>
            </w:tcBorders>
            <w:shd w:val="clear" w:color="auto" w:fill="auto"/>
            <w:noWrap/>
            <w:vAlign w:val="bottom"/>
            <w:hideMark/>
          </w:tcPr>
          <w:p w14:paraId="7425B77C" w14:textId="77777777" w:rsidR="00D1458E" w:rsidRPr="00D1458E" w:rsidRDefault="00D1458E" w:rsidP="00D1458E">
            <w:pPr>
              <w:spacing w:line="240" w:lineRule="auto"/>
              <w:ind w:firstLine="0"/>
              <w:jc w:val="left"/>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PRESCRITA</w:t>
            </w:r>
          </w:p>
        </w:tc>
      </w:tr>
      <w:tr w:rsidR="00D1458E" w:rsidRPr="00D1458E" w14:paraId="3BBFF47E" w14:textId="77777777" w:rsidTr="00D1458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2F496C"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01/01/2009</w:t>
            </w:r>
          </w:p>
        </w:tc>
        <w:tc>
          <w:tcPr>
            <w:tcW w:w="0" w:type="auto"/>
            <w:tcBorders>
              <w:top w:val="nil"/>
              <w:left w:val="nil"/>
              <w:bottom w:val="single" w:sz="4" w:space="0" w:color="auto"/>
              <w:right w:val="single" w:sz="4" w:space="0" w:color="auto"/>
            </w:tcBorders>
            <w:shd w:val="clear" w:color="auto" w:fill="auto"/>
            <w:noWrap/>
            <w:vAlign w:val="bottom"/>
            <w:hideMark/>
          </w:tcPr>
          <w:p w14:paraId="15207221" w14:textId="77777777" w:rsidR="00D1458E" w:rsidRPr="00D1458E" w:rsidRDefault="00D1458E" w:rsidP="00D1458E">
            <w:pPr>
              <w:spacing w:line="240" w:lineRule="auto"/>
              <w:ind w:firstLine="0"/>
              <w:jc w:val="right"/>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31/12/2009</w:t>
            </w:r>
          </w:p>
        </w:tc>
        <w:tc>
          <w:tcPr>
            <w:tcW w:w="0" w:type="auto"/>
            <w:tcBorders>
              <w:top w:val="nil"/>
              <w:left w:val="nil"/>
              <w:bottom w:val="single" w:sz="4" w:space="0" w:color="auto"/>
              <w:right w:val="single" w:sz="4" w:space="0" w:color="auto"/>
            </w:tcBorders>
            <w:shd w:val="clear" w:color="auto" w:fill="auto"/>
            <w:vAlign w:val="center"/>
            <w:hideMark/>
          </w:tcPr>
          <w:p w14:paraId="18C710D1"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737.288 </w:t>
            </w:r>
          </w:p>
        </w:tc>
        <w:tc>
          <w:tcPr>
            <w:tcW w:w="0" w:type="auto"/>
            <w:tcBorders>
              <w:top w:val="nil"/>
              <w:left w:val="nil"/>
              <w:bottom w:val="single" w:sz="4" w:space="0" w:color="auto"/>
              <w:right w:val="single" w:sz="4" w:space="0" w:color="auto"/>
            </w:tcBorders>
            <w:shd w:val="clear" w:color="auto" w:fill="auto"/>
            <w:vAlign w:val="center"/>
            <w:hideMark/>
          </w:tcPr>
          <w:p w14:paraId="27DCD794"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737.288 </w:t>
            </w:r>
          </w:p>
        </w:tc>
        <w:tc>
          <w:tcPr>
            <w:tcW w:w="0" w:type="auto"/>
            <w:tcBorders>
              <w:top w:val="nil"/>
              <w:left w:val="nil"/>
              <w:bottom w:val="single" w:sz="4" w:space="0" w:color="auto"/>
              <w:right w:val="single" w:sz="4" w:space="0" w:color="auto"/>
            </w:tcBorders>
            <w:shd w:val="clear" w:color="auto" w:fill="auto"/>
            <w:vAlign w:val="center"/>
            <w:hideMark/>
          </w:tcPr>
          <w:p w14:paraId="5E46FE56"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88.475 </w:t>
            </w:r>
          </w:p>
        </w:tc>
        <w:tc>
          <w:tcPr>
            <w:tcW w:w="0" w:type="auto"/>
            <w:tcBorders>
              <w:top w:val="nil"/>
              <w:left w:val="nil"/>
              <w:bottom w:val="single" w:sz="4" w:space="0" w:color="auto"/>
              <w:right w:val="single" w:sz="4" w:space="0" w:color="auto"/>
            </w:tcBorders>
            <w:shd w:val="clear" w:color="auto" w:fill="auto"/>
            <w:noWrap/>
            <w:vAlign w:val="bottom"/>
            <w:hideMark/>
          </w:tcPr>
          <w:p w14:paraId="64982492" w14:textId="77777777" w:rsidR="00D1458E" w:rsidRPr="00D1458E" w:rsidRDefault="00D1458E" w:rsidP="00D1458E">
            <w:pPr>
              <w:spacing w:line="240" w:lineRule="auto"/>
              <w:ind w:firstLine="0"/>
              <w:jc w:val="left"/>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PRESCRITA</w:t>
            </w:r>
          </w:p>
        </w:tc>
      </w:tr>
      <w:tr w:rsidR="00D1458E" w:rsidRPr="00D1458E" w14:paraId="1BC0AC43" w14:textId="77777777" w:rsidTr="00D1458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135E7D"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01/01/2010</w:t>
            </w:r>
          </w:p>
        </w:tc>
        <w:tc>
          <w:tcPr>
            <w:tcW w:w="0" w:type="auto"/>
            <w:tcBorders>
              <w:top w:val="nil"/>
              <w:left w:val="nil"/>
              <w:bottom w:val="single" w:sz="4" w:space="0" w:color="auto"/>
              <w:right w:val="single" w:sz="4" w:space="0" w:color="auto"/>
            </w:tcBorders>
            <w:shd w:val="clear" w:color="auto" w:fill="auto"/>
            <w:noWrap/>
            <w:vAlign w:val="bottom"/>
            <w:hideMark/>
          </w:tcPr>
          <w:p w14:paraId="581CBDA5" w14:textId="77777777" w:rsidR="00D1458E" w:rsidRPr="00D1458E" w:rsidRDefault="00D1458E" w:rsidP="00D1458E">
            <w:pPr>
              <w:spacing w:line="240" w:lineRule="auto"/>
              <w:ind w:firstLine="0"/>
              <w:jc w:val="right"/>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31/12/2010</w:t>
            </w:r>
          </w:p>
        </w:tc>
        <w:tc>
          <w:tcPr>
            <w:tcW w:w="0" w:type="auto"/>
            <w:tcBorders>
              <w:top w:val="nil"/>
              <w:left w:val="nil"/>
              <w:bottom w:val="single" w:sz="4" w:space="0" w:color="auto"/>
              <w:right w:val="single" w:sz="4" w:space="0" w:color="auto"/>
            </w:tcBorders>
            <w:shd w:val="clear" w:color="auto" w:fill="auto"/>
            <w:vAlign w:val="center"/>
            <w:hideMark/>
          </w:tcPr>
          <w:p w14:paraId="61A453C8"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745.000 </w:t>
            </w:r>
          </w:p>
        </w:tc>
        <w:tc>
          <w:tcPr>
            <w:tcW w:w="0" w:type="auto"/>
            <w:tcBorders>
              <w:top w:val="nil"/>
              <w:left w:val="nil"/>
              <w:bottom w:val="single" w:sz="4" w:space="0" w:color="auto"/>
              <w:right w:val="single" w:sz="4" w:space="0" w:color="auto"/>
            </w:tcBorders>
            <w:shd w:val="clear" w:color="auto" w:fill="auto"/>
            <w:vAlign w:val="center"/>
            <w:hideMark/>
          </w:tcPr>
          <w:p w14:paraId="782F0E9F"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745.000 </w:t>
            </w:r>
          </w:p>
        </w:tc>
        <w:tc>
          <w:tcPr>
            <w:tcW w:w="0" w:type="auto"/>
            <w:tcBorders>
              <w:top w:val="nil"/>
              <w:left w:val="nil"/>
              <w:bottom w:val="single" w:sz="4" w:space="0" w:color="auto"/>
              <w:right w:val="single" w:sz="4" w:space="0" w:color="auto"/>
            </w:tcBorders>
            <w:shd w:val="clear" w:color="auto" w:fill="auto"/>
            <w:vAlign w:val="center"/>
            <w:hideMark/>
          </w:tcPr>
          <w:p w14:paraId="4050EA57"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89.400 </w:t>
            </w:r>
          </w:p>
        </w:tc>
        <w:tc>
          <w:tcPr>
            <w:tcW w:w="0" w:type="auto"/>
            <w:tcBorders>
              <w:top w:val="nil"/>
              <w:left w:val="nil"/>
              <w:bottom w:val="single" w:sz="4" w:space="0" w:color="auto"/>
              <w:right w:val="single" w:sz="4" w:space="0" w:color="auto"/>
            </w:tcBorders>
            <w:shd w:val="clear" w:color="auto" w:fill="auto"/>
            <w:noWrap/>
            <w:vAlign w:val="bottom"/>
            <w:hideMark/>
          </w:tcPr>
          <w:p w14:paraId="7B3AD9C1" w14:textId="77777777" w:rsidR="00D1458E" w:rsidRPr="00D1458E" w:rsidRDefault="00D1458E" w:rsidP="00D1458E">
            <w:pPr>
              <w:spacing w:line="240" w:lineRule="auto"/>
              <w:ind w:firstLine="0"/>
              <w:jc w:val="left"/>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PRESCRITA</w:t>
            </w:r>
          </w:p>
        </w:tc>
      </w:tr>
      <w:tr w:rsidR="00D1458E" w:rsidRPr="00D1458E" w14:paraId="4FDCC478" w14:textId="77777777" w:rsidTr="00D1458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9D5696"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01/01/2011</w:t>
            </w:r>
          </w:p>
        </w:tc>
        <w:tc>
          <w:tcPr>
            <w:tcW w:w="0" w:type="auto"/>
            <w:tcBorders>
              <w:top w:val="nil"/>
              <w:left w:val="nil"/>
              <w:bottom w:val="single" w:sz="4" w:space="0" w:color="auto"/>
              <w:right w:val="single" w:sz="4" w:space="0" w:color="auto"/>
            </w:tcBorders>
            <w:shd w:val="clear" w:color="auto" w:fill="auto"/>
            <w:noWrap/>
            <w:vAlign w:val="bottom"/>
            <w:hideMark/>
          </w:tcPr>
          <w:p w14:paraId="340FA6F0" w14:textId="77777777" w:rsidR="00D1458E" w:rsidRPr="00D1458E" w:rsidRDefault="00D1458E" w:rsidP="00D1458E">
            <w:pPr>
              <w:spacing w:line="240" w:lineRule="auto"/>
              <w:ind w:firstLine="0"/>
              <w:jc w:val="right"/>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11/12/2011</w:t>
            </w:r>
          </w:p>
        </w:tc>
        <w:tc>
          <w:tcPr>
            <w:tcW w:w="0" w:type="auto"/>
            <w:tcBorders>
              <w:top w:val="nil"/>
              <w:left w:val="nil"/>
              <w:bottom w:val="single" w:sz="4" w:space="0" w:color="auto"/>
              <w:right w:val="single" w:sz="4" w:space="0" w:color="auto"/>
            </w:tcBorders>
            <w:shd w:val="clear" w:color="auto" w:fill="auto"/>
            <w:vAlign w:val="center"/>
            <w:hideMark/>
          </w:tcPr>
          <w:p w14:paraId="578414FC"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746.912 </w:t>
            </w:r>
          </w:p>
        </w:tc>
        <w:tc>
          <w:tcPr>
            <w:tcW w:w="0" w:type="auto"/>
            <w:tcBorders>
              <w:top w:val="nil"/>
              <w:left w:val="nil"/>
              <w:bottom w:val="single" w:sz="4" w:space="0" w:color="auto"/>
              <w:right w:val="single" w:sz="4" w:space="0" w:color="auto"/>
            </w:tcBorders>
            <w:shd w:val="clear" w:color="auto" w:fill="auto"/>
            <w:vAlign w:val="center"/>
            <w:hideMark/>
          </w:tcPr>
          <w:p w14:paraId="0125F28C"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709.566 </w:t>
            </w:r>
          </w:p>
        </w:tc>
        <w:tc>
          <w:tcPr>
            <w:tcW w:w="0" w:type="auto"/>
            <w:tcBorders>
              <w:top w:val="nil"/>
              <w:left w:val="nil"/>
              <w:bottom w:val="single" w:sz="4" w:space="0" w:color="auto"/>
              <w:right w:val="single" w:sz="4" w:space="0" w:color="auto"/>
            </w:tcBorders>
            <w:shd w:val="clear" w:color="auto" w:fill="auto"/>
            <w:vAlign w:val="center"/>
            <w:hideMark/>
          </w:tcPr>
          <w:p w14:paraId="27D6A706"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80.891 </w:t>
            </w:r>
          </w:p>
        </w:tc>
        <w:tc>
          <w:tcPr>
            <w:tcW w:w="0" w:type="auto"/>
            <w:tcBorders>
              <w:top w:val="nil"/>
              <w:left w:val="nil"/>
              <w:bottom w:val="single" w:sz="4" w:space="0" w:color="auto"/>
              <w:right w:val="single" w:sz="4" w:space="0" w:color="auto"/>
            </w:tcBorders>
            <w:shd w:val="clear" w:color="auto" w:fill="auto"/>
            <w:noWrap/>
            <w:vAlign w:val="bottom"/>
            <w:hideMark/>
          </w:tcPr>
          <w:p w14:paraId="70D25391" w14:textId="77777777" w:rsidR="00D1458E" w:rsidRPr="00D1458E" w:rsidRDefault="00D1458E" w:rsidP="00D1458E">
            <w:pPr>
              <w:spacing w:line="240" w:lineRule="auto"/>
              <w:ind w:firstLine="0"/>
              <w:jc w:val="left"/>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PRESCRITA</w:t>
            </w:r>
          </w:p>
        </w:tc>
      </w:tr>
      <w:tr w:rsidR="00D1458E" w:rsidRPr="00D1458E" w14:paraId="70A5F3FA" w14:textId="77777777" w:rsidTr="00D1458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6A0948"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12/12/2011</w:t>
            </w:r>
          </w:p>
        </w:tc>
        <w:tc>
          <w:tcPr>
            <w:tcW w:w="0" w:type="auto"/>
            <w:tcBorders>
              <w:top w:val="nil"/>
              <w:left w:val="nil"/>
              <w:bottom w:val="single" w:sz="4" w:space="0" w:color="auto"/>
              <w:right w:val="single" w:sz="4" w:space="0" w:color="auto"/>
            </w:tcBorders>
            <w:shd w:val="clear" w:color="auto" w:fill="auto"/>
            <w:noWrap/>
            <w:vAlign w:val="bottom"/>
            <w:hideMark/>
          </w:tcPr>
          <w:p w14:paraId="75F2F940" w14:textId="77777777" w:rsidR="00D1458E" w:rsidRPr="00D1458E" w:rsidRDefault="00D1458E" w:rsidP="00D1458E">
            <w:pPr>
              <w:spacing w:line="240" w:lineRule="auto"/>
              <w:ind w:firstLine="0"/>
              <w:jc w:val="right"/>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31/12/2011</w:t>
            </w:r>
          </w:p>
        </w:tc>
        <w:tc>
          <w:tcPr>
            <w:tcW w:w="0" w:type="auto"/>
            <w:tcBorders>
              <w:top w:val="nil"/>
              <w:left w:val="nil"/>
              <w:bottom w:val="single" w:sz="4" w:space="0" w:color="auto"/>
              <w:right w:val="single" w:sz="4" w:space="0" w:color="auto"/>
            </w:tcBorders>
            <w:shd w:val="clear" w:color="auto" w:fill="auto"/>
            <w:vAlign w:val="center"/>
            <w:hideMark/>
          </w:tcPr>
          <w:p w14:paraId="05511440"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746.912 </w:t>
            </w:r>
          </w:p>
        </w:tc>
        <w:tc>
          <w:tcPr>
            <w:tcW w:w="0" w:type="auto"/>
            <w:tcBorders>
              <w:top w:val="nil"/>
              <w:left w:val="nil"/>
              <w:bottom w:val="single" w:sz="4" w:space="0" w:color="auto"/>
              <w:right w:val="single" w:sz="4" w:space="0" w:color="auto"/>
            </w:tcBorders>
            <w:shd w:val="clear" w:color="auto" w:fill="auto"/>
            <w:vAlign w:val="center"/>
            <w:hideMark/>
          </w:tcPr>
          <w:p w14:paraId="12828271"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37.346 </w:t>
            </w:r>
          </w:p>
        </w:tc>
        <w:tc>
          <w:tcPr>
            <w:tcW w:w="0" w:type="auto"/>
            <w:tcBorders>
              <w:top w:val="nil"/>
              <w:left w:val="nil"/>
              <w:bottom w:val="single" w:sz="4" w:space="0" w:color="auto"/>
              <w:right w:val="single" w:sz="4" w:space="0" w:color="auto"/>
            </w:tcBorders>
            <w:shd w:val="clear" w:color="auto" w:fill="auto"/>
            <w:vAlign w:val="center"/>
            <w:hideMark/>
          </w:tcPr>
          <w:p w14:paraId="33D2DC74"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4.553 </w:t>
            </w:r>
          </w:p>
        </w:tc>
        <w:tc>
          <w:tcPr>
            <w:tcW w:w="0" w:type="auto"/>
            <w:tcBorders>
              <w:top w:val="nil"/>
              <w:left w:val="nil"/>
              <w:bottom w:val="single" w:sz="4" w:space="0" w:color="auto"/>
              <w:right w:val="single" w:sz="4" w:space="0" w:color="auto"/>
            </w:tcBorders>
            <w:shd w:val="clear" w:color="auto" w:fill="auto"/>
            <w:noWrap/>
            <w:vAlign w:val="bottom"/>
            <w:hideMark/>
          </w:tcPr>
          <w:p w14:paraId="3B6018D8" w14:textId="77777777" w:rsidR="00D1458E" w:rsidRPr="00D1458E" w:rsidRDefault="00D1458E" w:rsidP="00D1458E">
            <w:pPr>
              <w:spacing w:line="240" w:lineRule="auto"/>
              <w:ind w:firstLine="0"/>
              <w:jc w:val="left"/>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41.898 </w:t>
            </w:r>
          </w:p>
        </w:tc>
      </w:tr>
      <w:tr w:rsidR="00D1458E" w:rsidRPr="00D1458E" w14:paraId="419BA106" w14:textId="77777777" w:rsidTr="00D1458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8DB209"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01/11/2012</w:t>
            </w:r>
          </w:p>
        </w:tc>
        <w:tc>
          <w:tcPr>
            <w:tcW w:w="0" w:type="auto"/>
            <w:tcBorders>
              <w:top w:val="nil"/>
              <w:left w:val="nil"/>
              <w:bottom w:val="single" w:sz="4" w:space="0" w:color="auto"/>
              <w:right w:val="single" w:sz="4" w:space="0" w:color="auto"/>
            </w:tcBorders>
            <w:shd w:val="clear" w:color="auto" w:fill="auto"/>
            <w:noWrap/>
            <w:vAlign w:val="bottom"/>
            <w:hideMark/>
          </w:tcPr>
          <w:p w14:paraId="3BF3D29F" w14:textId="77777777" w:rsidR="00D1458E" w:rsidRPr="00D1458E" w:rsidRDefault="00D1458E" w:rsidP="00D1458E">
            <w:pPr>
              <w:spacing w:line="240" w:lineRule="auto"/>
              <w:ind w:firstLine="0"/>
              <w:jc w:val="right"/>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31/12/2012</w:t>
            </w:r>
          </w:p>
        </w:tc>
        <w:tc>
          <w:tcPr>
            <w:tcW w:w="0" w:type="auto"/>
            <w:tcBorders>
              <w:top w:val="nil"/>
              <w:left w:val="nil"/>
              <w:bottom w:val="single" w:sz="4" w:space="0" w:color="auto"/>
              <w:right w:val="single" w:sz="4" w:space="0" w:color="auto"/>
            </w:tcBorders>
            <w:shd w:val="clear" w:color="auto" w:fill="auto"/>
            <w:vAlign w:val="center"/>
            <w:hideMark/>
          </w:tcPr>
          <w:p w14:paraId="13E3DEF4"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758.759 </w:t>
            </w:r>
          </w:p>
        </w:tc>
        <w:tc>
          <w:tcPr>
            <w:tcW w:w="0" w:type="auto"/>
            <w:tcBorders>
              <w:top w:val="nil"/>
              <w:left w:val="nil"/>
              <w:bottom w:val="single" w:sz="4" w:space="0" w:color="auto"/>
              <w:right w:val="single" w:sz="4" w:space="0" w:color="auto"/>
            </w:tcBorders>
            <w:shd w:val="clear" w:color="auto" w:fill="auto"/>
            <w:vAlign w:val="center"/>
            <w:hideMark/>
          </w:tcPr>
          <w:p w14:paraId="27ECEB2B"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758.759 </w:t>
            </w:r>
          </w:p>
        </w:tc>
        <w:tc>
          <w:tcPr>
            <w:tcW w:w="0" w:type="auto"/>
            <w:tcBorders>
              <w:top w:val="nil"/>
              <w:left w:val="nil"/>
              <w:bottom w:val="single" w:sz="4" w:space="0" w:color="auto"/>
              <w:right w:val="single" w:sz="4" w:space="0" w:color="auto"/>
            </w:tcBorders>
            <w:shd w:val="clear" w:color="auto" w:fill="auto"/>
            <w:vAlign w:val="center"/>
            <w:hideMark/>
          </w:tcPr>
          <w:p w14:paraId="470690C2"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91.051 </w:t>
            </w:r>
          </w:p>
        </w:tc>
        <w:tc>
          <w:tcPr>
            <w:tcW w:w="0" w:type="auto"/>
            <w:tcBorders>
              <w:top w:val="nil"/>
              <w:left w:val="nil"/>
              <w:bottom w:val="single" w:sz="4" w:space="0" w:color="auto"/>
              <w:right w:val="single" w:sz="4" w:space="0" w:color="auto"/>
            </w:tcBorders>
            <w:shd w:val="clear" w:color="auto" w:fill="auto"/>
            <w:noWrap/>
            <w:vAlign w:val="bottom"/>
            <w:hideMark/>
          </w:tcPr>
          <w:p w14:paraId="61EC4EE5" w14:textId="77777777" w:rsidR="00D1458E" w:rsidRPr="00D1458E" w:rsidRDefault="00D1458E" w:rsidP="00D1458E">
            <w:pPr>
              <w:spacing w:line="240" w:lineRule="auto"/>
              <w:ind w:firstLine="0"/>
              <w:jc w:val="left"/>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849.810 </w:t>
            </w:r>
          </w:p>
        </w:tc>
      </w:tr>
      <w:tr w:rsidR="00D1458E" w:rsidRPr="00D1458E" w14:paraId="37A8A93A" w14:textId="77777777" w:rsidTr="00D1458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7D4A5C"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01/01/2013</w:t>
            </w:r>
          </w:p>
        </w:tc>
        <w:tc>
          <w:tcPr>
            <w:tcW w:w="0" w:type="auto"/>
            <w:tcBorders>
              <w:top w:val="nil"/>
              <w:left w:val="nil"/>
              <w:bottom w:val="single" w:sz="4" w:space="0" w:color="auto"/>
              <w:right w:val="single" w:sz="4" w:space="0" w:color="auto"/>
            </w:tcBorders>
            <w:shd w:val="clear" w:color="auto" w:fill="auto"/>
            <w:noWrap/>
            <w:vAlign w:val="bottom"/>
            <w:hideMark/>
          </w:tcPr>
          <w:p w14:paraId="039A6379" w14:textId="77777777" w:rsidR="00D1458E" w:rsidRPr="00D1458E" w:rsidRDefault="00D1458E" w:rsidP="00D1458E">
            <w:pPr>
              <w:spacing w:line="240" w:lineRule="auto"/>
              <w:ind w:firstLine="0"/>
              <w:jc w:val="right"/>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31/12/2013</w:t>
            </w:r>
          </w:p>
        </w:tc>
        <w:tc>
          <w:tcPr>
            <w:tcW w:w="0" w:type="auto"/>
            <w:tcBorders>
              <w:top w:val="nil"/>
              <w:left w:val="nil"/>
              <w:bottom w:val="single" w:sz="4" w:space="0" w:color="auto"/>
              <w:right w:val="single" w:sz="4" w:space="0" w:color="auto"/>
            </w:tcBorders>
            <w:shd w:val="clear" w:color="auto" w:fill="auto"/>
            <w:vAlign w:val="center"/>
            <w:hideMark/>
          </w:tcPr>
          <w:p w14:paraId="54E6C756"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773.267 </w:t>
            </w:r>
          </w:p>
        </w:tc>
        <w:tc>
          <w:tcPr>
            <w:tcW w:w="0" w:type="auto"/>
            <w:tcBorders>
              <w:top w:val="nil"/>
              <w:left w:val="nil"/>
              <w:bottom w:val="single" w:sz="4" w:space="0" w:color="auto"/>
              <w:right w:val="single" w:sz="4" w:space="0" w:color="auto"/>
            </w:tcBorders>
            <w:shd w:val="clear" w:color="auto" w:fill="auto"/>
            <w:vAlign w:val="center"/>
            <w:hideMark/>
          </w:tcPr>
          <w:p w14:paraId="347A18CB"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773.267 </w:t>
            </w:r>
          </w:p>
        </w:tc>
        <w:tc>
          <w:tcPr>
            <w:tcW w:w="0" w:type="auto"/>
            <w:tcBorders>
              <w:top w:val="nil"/>
              <w:left w:val="nil"/>
              <w:bottom w:val="single" w:sz="4" w:space="0" w:color="auto"/>
              <w:right w:val="single" w:sz="4" w:space="0" w:color="auto"/>
            </w:tcBorders>
            <w:shd w:val="clear" w:color="auto" w:fill="auto"/>
            <w:vAlign w:val="center"/>
            <w:hideMark/>
          </w:tcPr>
          <w:p w14:paraId="4B15E276"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92.792 </w:t>
            </w:r>
          </w:p>
        </w:tc>
        <w:tc>
          <w:tcPr>
            <w:tcW w:w="0" w:type="auto"/>
            <w:tcBorders>
              <w:top w:val="nil"/>
              <w:left w:val="nil"/>
              <w:bottom w:val="single" w:sz="4" w:space="0" w:color="auto"/>
              <w:right w:val="single" w:sz="4" w:space="0" w:color="auto"/>
            </w:tcBorders>
            <w:shd w:val="clear" w:color="auto" w:fill="auto"/>
            <w:noWrap/>
            <w:vAlign w:val="bottom"/>
            <w:hideMark/>
          </w:tcPr>
          <w:p w14:paraId="219DA3FB" w14:textId="77777777" w:rsidR="00D1458E" w:rsidRPr="00D1458E" w:rsidRDefault="00D1458E" w:rsidP="00D1458E">
            <w:pPr>
              <w:spacing w:line="240" w:lineRule="auto"/>
              <w:ind w:firstLine="0"/>
              <w:jc w:val="left"/>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866.059 </w:t>
            </w:r>
          </w:p>
        </w:tc>
      </w:tr>
      <w:tr w:rsidR="00D1458E" w:rsidRPr="00D1458E" w14:paraId="2D8F12E5" w14:textId="77777777" w:rsidTr="00D1458E">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70F621"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01/01/2014</w:t>
            </w:r>
          </w:p>
        </w:tc>
        <w:tc>
          <w:tcPr>
            <w:tcW w:w="0" w:type="auto"/>
            <w:tcBorders>
              <w:top w:val="nil"/>
              <w:left w:val="nil"/>
              <w:bottom w:val="single" w:sz="4" w:space="0" w:color="auto"/>
              <w:right w:val="single" w:sz="4" w:space="0" w:color="auto"/>
            </w:tcBorders>
            <w:shd w:val="clear" w:color="auto" w:fill="auto"/>
            <w:noWrap/>
            <w:vAlign w:val="bottom"/>
            <w:hideMark/>
          </w:tcPr>
          <w:p w14:paraId="749F2494" w14:textId="77777777" w:rsidR="00D1458E" w:rsidRPr="00D1458E" w:rsidRDefault="00D1458E" w:rsidP="00D1458E">
            <w:pPr>
              <w:spacing w:line="240" w:lineRule="auto"/>
              <w:ind w:firstLine="0"/>
              <w:jc w:val="right"/>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20/06/2014</w:t>
            </w:r>
          </w:p>
        </w:tc>
        <w:tc>
          <w:tcPr>
            <w:tcW w:w="0" w:type="auto"/>
            <w:tcBorders>
              <w:top w:val="nil"/>
              <w:left w:val="nil"/>
              <w:bottom w:val="single" w:sz="4" w:space="0" w:color="auto"/>
              <w:right w:val="single" w:sz="4" w:space="0" w:color="auto"/>
            </w:tcBorders>
            <w:shd w:val="clear" w:color="auto" w:fill="auto"/>
            <w:vAlign w:val="center"/>
            <w:hideMark/>
          </w:tcPr>
          <w:p w14:paraId="184B44BE"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771.625 </w:t>
            </w:r>
          </w:p>
        </w:tc>
        <w:tc>
          <w:tcPr>
            <w:tcW w:w="0" w:type="auto"/>
            <w:tcBorders>
              <w:top w:val="nil"/>
              <w:left w:val="nil"/>
              <w:bottom w:val="single" w:sz="4" w:space="0" w:color="auto"/>
              <w:right w:val="single" w:sz="4" w:space="0" w:color="auto"/>
            </w:tcBorders>
            <w:shd w:val="clear" w:color="auto" w:fill="auto"/>
            <w:vAlign w:val="center"/>
            <w:hideMark/>
          </w:tcPr>
          <w:p w14:paraId="1A98F3FC"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364.378 </w:t>
            </w:r>
          </w:p>
        </w:tc>
        <w:tc>
          <w:tcPr>
            <w:tcW w:w="0" w:type="auto"/>
            <w:tcBorders>
              <w:top w:val="nil"/>
              <w:left w:val="nil"/>
              <w:bottom w:val="single" w:sz="4" w:space="0" w:color="auto"/>
              <w:right w:val="single" w:sz="4" w:space="0" w:color="auto"/>
            </w:tcBorders>
            <w:shd w:val="clear" w:color="auto" w:fill="auto"/>
            <w:vAlign w:val="center"/>
            <w:hideMark/>
          </w:tcPr>
          <w:p w14:paraId="78D4BE8B" w14:textId="77777777" w:rsidR="00D1458E" w:rsidRPr="00D1458E" w:rsidRDefault="00D1458E" w:rsidP="00D1458E">
            <w:pPr>
              <w:spacing w:line="240" w:lineRule="auto"/>
              <w:ind w:firstLine="0"/>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20.648 </w:t>
            </w:r>
          </w:p>
        </w:tc>
        <w:tc>
          <w:tcPr>
            <w:tcW w:w="0" w:type="auto"/>
            <w:tcBorders>
              <w:top w:val="nil"/>
              <w:left w:val="nil"/>
              <w:bottom w:val="single" w:sz="4" w:space="0" w:color="auto"/>
              <w:right w:val="single" w:sz="4" w:space="0" w:color="auto"/>
            </w:tcBorders>
            <w:shd w:val="clear" w:color="auto" w:fill="auto"/>
            <w:noWrap/>
            <w:vAlign w:val="bottom"/>
            <w:hideMark/>
          </w:tcPr>
          <w:p w14:paraId="149EDCF3" w14:textId="77777777" w:rsidR="00D1458E" w:rsidRPr="00D1458E" w:rsidRDefault="00D1458E" w:rsidP="00D1458E">
            <w:pPr>
              <w:spacing w:line="240" w:lineRule="auto"/>
              <w:ind w:firstLine="0"/>
              <w:jc w:val="left"/>
              <w:rPr>
                <w:rFonts w:ascii="Tahoma" w:eastAsia="Times New Roman" w:hAnsi="Tahoma" w:cs="Tahoma"/>
                <w:color w:val="000000"/>
                <w:sz w:val="20"/>
                <w:szCs w:val="20"/>
                <w:lang w:eastAsia="es-ES"/>
              </w:rPr>
            </w:pPr>
            <w:r w:rsidRPr="00D1458E">
              <w:rPr>
                <w:rFonts w:ascii="Tahoma" w:eastAsia="Times New Roman" w:hAnsi="Tahoma" w:cs="Tahoma"/>
                <w:color w:val="000000"/>
                <w:sz w:val="20"/>
                <w:szCs w:val="20"/>
                <w:lang w:eastAsia="es-ES"/>
              </w:rPr>
              <w:t xml:space="preserve"> $        385.027 </w:t>
            </w:r>
          </w:p>
        </w:tc>
      </w:tr>
      <w:tr w:rsidR="00D1458E" w:rsidRPr="00D1458E" w14:paraId="49A6F1DB" w14:textId="77777777" w:rsidTr="00D1458E">
        <w:trPr>
          <w:trHeight w:val="315"/>
        </w:trPr>
        <w:tc>
          <w:tcPr>
            <w:tcW w:w="0" w:type="auto"/>
            <w:tcBorders>
              <w:top w:val="nil"/>
              <w:left w:val="nil"/>
              <w:bottom w:val="nil"/>
              <w:right w:val="nil"/>
            </w:tcBorders>
            <w:shd w:val="clear" w:color="auto" w:fill="auto"/>
            <w:noWrap/>
            <w:vAlign w:val="bottom"/>
            <w:hideMark/>
          </w:tcPr>
          <w:p w14:paraId="64D4B301" w14:textId="77777777" w:rsidR="00D1458E" w:rsidRPr="00D1458E" w:rsidRDefault="00D1458E" w:rsidP="00D1458E">
            <w:pPr>
              <w:spacing w:line="240" w:lineRule="auto"/>
              <w:ind w:firstLine="0"/>
              <w:jc w:val="left"/>
              <w:rPr>
                <w:rFonts w:ascii="Tahoma" w:eastAsia="Times New Roman" w:hAnsi="Tahoma" w:cs="Tahoma"/>
                <w:color w:val="000000"/>
                <w:sz w:val="20"/>
                <w:szCs w:val="20"/>
                <w:lang w:eastAsia="es-ES"/>
              </w:rPr>
            </w:pPr>
          </w:p>
        </w:tc>
        <w:tc>
          <w:tcPr>
            <w:tcW w:w="0" w:type="auto"/>
            <w:tcBorders>
              <w:top w:val="nil"/>
              <w:left w:val="nil"/>
              <w:bottom w:val="nil"/>
              <w:right w:val="nil"/>
            </w:tcBorders>
            <w:shd w:val="clear" w:color="auto" w:fill="auto"/>
            <w:noWrap/>
            <w:vAlign w:val="bottom"/>
            <w:hideMark/>
          </w:tcPr>
          <w:p w14:paraId="4EE42912" w14:textId="77777777" w:rsidR="00D1458E" w:rsidRPr="00D1458E" w:rsidRDefault="00D1458E" w:rsidP="00D1458E">
            <w:pPr>
              <w:spacing w:line="240" w:lineRule="auto"/>
              <w:ind w:firstLine="0"/>
              <w:jc w:val="left"/>
              <w:rPr>
                <w:rFonts w:ascii="Times New Roman" w:eastAsia="Times New Roman" w:hAnsi="Times New Roman" w:cs="Times New Roman"/>
                <w:sz w:val="20"/>
                <w:szCs w:val="20"/>
                <w:lang w:eastAsia="es-ES"/>
              </w:rPr>
            </w:pPr>
          </w:p>
        </w:tc>
        <w:tc>
          <w:tcPr>
            <w:tcW w:w="0" w:type="auto"/>
            <w:tcBorders>
              <w:top w:val="nil"/>
              <w:left w:val="nil"/>
              <w:bottom w:val="nil"/>
              <w:right w:val="nil"/>
            </w:tcBorders>
            <w:shd w:val="clear" w:color="auto" w:fill="auto"/>
            <w:noWrap/>
            <w:vAlign w:val="bottom"/>
            <w:hideMark/>
          </w:tcPr>
          <w:p w14:paraId="22086D1C" w14:textId="77777777" w:rsidR="00D1458E" w:rsidRPr="00D1458E" w:rsidRDefault="00D1458E" w:rsidP="00D1458E">
            <w:pPr>
              <w:spacing w:line="240" w:lineRule="auto"/>
              <w:ind w:firstLine="0"/>
              <w:jc w:val="left"/>
              <w:rPr>
                <w:rFonts w:ascii="Times New Roman" w:eastAsia="Times New Roman" w:hAnsi="Times New Roman" w:cs="Times New Roman"/>
                <w:sz w:val="20"/>
                <w:szCs w:val="20"/>
                <w:lang w:eastAsia="es-ES"/>
              </w:rPr>
            </w:pPr>
          </w:p>
        </w:tc>
        <w:tc>
          <w:tcPr>
            <w:tcW w:w="0" w:type="auto"/>
            <w:tcBorders>
              <w:top w:val="nil"/>
              <w:left w:val="nil"/>
              <w:bottom w:val="nil"/>
              <w:right w:val="nil"/>
            </w:tcBorders>
            <w:shd w:val="clear" w:color="auto" w:fill="auto"/>
            <w:noWrap/>
            <w:vAlign w:val="bottom"/>
            <w:hideMark/>
          </w:tcPr>
          <w:p w14:paraId="384E8F48" w14:textId="77777777" w:rsidR="00D1458E" w:rsidRPr="00D1458E" w:rsidRDefault="00D1458E" w:rsidP="00D1458E">
            <w:pPr>
              <w:spacing w:line="240" w:lineRule="auto"/>
              <w:ind w:firstLine="0"/>
              <w:jc w:val="left"/>
              <w:rPr>
                <w:rFonts w:ascii="Times New Roman" w:eastAsia="Times New Roman" w:hAnsi="Times New Roman" w:cs="Times New Roman"/>
                <w:sz w:val="20"/>
                <w:szCs w:val="20"/>
                <w:lang w:eastAsia="es-E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DB9B44" w14:textId="77777777" w:rsidR="00D1458E" w:rsidRPr="00D1458E" w:rsidRDefault="00D1458E" w:rsidP="00D1458E">
            <w:pPr>
              <w:spacing w:line="240" w:lineRule="auto"/>
              <w:ind w:firstLine="0"/>
              <w:jc w:val="left"/>
              <w:rPr>
                <w:rFonts w:ascii="Tahoma" w:eastAsia="Times New Roman" w:hAnsi="Tahoma" w:cs="Tahoma"/>
                <w:b/>
                <w:bCs/>
                <w:color w:val="000000"/>
                <w:sz w:val="20"/>
                <w:szCs w:val="20"/>
                <w:lang w:eastAsia="es-ES"/>
              </w:rPr>
            </w:pPr>
            <w:r w:rsidRPr="00D1458E">
              <w:rPr>
                <w:rFonts w:ascii="Tahoma" w:eastAsia="Times New Roman" w:hAnsi="Tahoma" w:cs="Tahoma"/>
                <w:b/>
                <w:bCs/>
                <w:color w:val="000000"/>
                <w:sz w:val="20"/>
                <w:szCs w:val="20"/>
                <w:lang w:eastAsia="es-ES"/>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5BE05EF0" w14:textId="77777777" w:rsidR="00D1458E" w:rsidRPr="00D1458E" w:rsidRDefault="00D1458E" w:rsidP="00D1458E">
            <w:pPr>
              <w:spacing w:line="240" w:lineRule="auto"/>
              <w:ind w:firstLine="0"/>
              <w:jc w:val="left"/>
              <w:rPr>
                <w:rFonts w:ascii="Tahoma" w:eastAsia="Times New Roman" w:hAnsi="Tahoma" w:cs="Tahoma"/>
                <w:b/>
                <w:bCs/>
                <w:color w:val="000000"/>
                <w:sz w:val="20"/>
                <w:szCs w:val="20"/>
                <w:lang w:eastAsia="es-ES"/>
              </w:rPr>
            </w:pPr>
            <w:r w:rsidRPr="00D1458E">
              <w:rPr>
                <w:rFonts w:ascii="Tahoma" w:eastAsia="Times New Roman" w:hAnsi="Tahoma" w:cs="Tahoma"/>
                <w:b/>
                <w:bCs/>
                <w:color w:val="000000"/>
                <w:sz w:val="20"/>
                <w:szCs w:val="20"/>
                <w:lang w:eastAsia="es-ES"/>
              </w:rPr>
              <w:t xml:space="preserve"> $   2.142.794 </w:t>
            </w:r>
          </w:p>
        </w:tc>
      </w:tr>
    </w:tbl>
    <w:p w14:paraId="386ADC59" w14:textId="77777777" w:rsidR="00D1458E" w:rsidRDefault="00D1458E" w:rsidP="00D8732E">
      <w:pPr>
        <w:ind w:firstLine="0"/>
        <w:rPr>
          <w:rFonts w:ascii="Tahoma" w:hAnsi="Tahoma" w:cs="Tahoma"/>
          <w:sz w:val="24"/>
          <w:szCs w:val="24"/>
          <w:lang w:val="es-CO"/>
        </w:rPr>
      </w:pPr>
    </w:p>
    <w:p w14:paraId="2F733106" w14:textId="77777777" w:rsidR="00C6248F" w:rsidRDefault="00C6248F" w:rsidP="00D8732E">
      <w:pPr>
        <w:ind w:firstLine="0"/>
        <w:rPr>
          <w:rFonts w:ascii="Tahoma" w:hAnsi="Tahoma" w:cs="Tahoma"/>
          <w:sz w:val="24"/>
          <w:szCs w:val="24"/>
          <w:lang w:val="es-CO"/>
        </w:rPr>
      </w:pPr>
    </w:p>
    <w:p w14:paraId="795CA841" w14:textId="77777777" w:rsidR="00A117BF" w:rsidRDefault="00A117BF" w:rsidP="00D8732E">
      <w:pPr>
        <w:ind w:firstLine="0"/>
        <w:rPr>
          <w:rFonts w:ascii="Tahoma" w:hAnsi="Tahoma" w:cs="Tahoma"/>
          <w:sz w:val="24"/>
          <w:szCs w:val="24"/>
          <w:lang w:val="es-CO"/>
        </w:rPr>
      </w:pPr>
    </w:p>
    <w:p w14:paraId="0E4AB774" w14:textId="77777777" w:rsidR="00876EB8" w:rsidRPr="00876EB8" w:rsidRDefault="00876EB8" w:rsidP="00876EB8">
      <w:pPr>
        <w:pStyle w:val="Ttulo3"/>
        <w:spacing w:before="0" w:line="276" w:lineRule="auto"/>
        <w:jc w:val="center"/>
        <w:rPr>
          <w:rFonts w:ascii="Tahoma" w:hAnsi="Tahoma" w:cs="Tahoma"/>
          <w:b/>
          <w:color w:val="auto"/>
        </w:rPr>
      </w:pPr>
      <w:r w:rsidRPr="00876EB8">
        <w:rPr>
          <w:rFonts w:ascii="Tahoma" w:hAnsi="Tahoma" w:cs="Tahoma"/>
          <w:b/>
          <w:color w:val="auto"/>
        </w:rPr>
        <w:t>ANA LUCÍA CAICEDO CALDERÓN</w:t>
      </w:r>
    </w:p>
    <w:p w14:paraId="0E923BD0" w14:textId="636CA153" w:rsidR="00876EB8" w:rsidRPr="00876EB8" w:rsidRDefault="00876EB8" w:rsidP="00876EB8">
      <w:pPr>
        <w:pStyle w:val="Ttulo3"/>
        <w:spacing w:before="0" w:line="276" w:lineRule="auto"/>
        <w:jc w:val="center"/>
        <w:rPr>
          <w:rFonts w:ascii="Tahoma" w:hAnsi="Tahoma" w:cs="Tahoma"/>
          <w:b/>
          <w:color w:val="auto"/>
        </w:rPr>
      </w:pPr>
      <w:r w:rsidRPr="00876EB8">
        <w:rPr>
          <w:rFonts w:ascii="Tahoma" w:hAnsi="Tahoma" w:cs="Tahoma"/>
          <w:color w:val="auto"/>
        </w:rPr>
        <w:t>Magistrada Ponente</w:t>
      </w:r>
    </w:p>
    <w:p w14:paraId="33929A2A" w14:textId="210146A3" w:rsidR="00C448F9" w:rsidRDefault="00C448F9">
      <w:pPr>
        <w:rPr>
          <w:rFonts w:ascii="Tahoma" w:hAnsi="Tahoma" w:cs="Tahoma"/>
          <w:sz w:val="24"/>
          <w:szCs w:val="24"/>
          <w:lang w:val="es-CO"/>
        </w:rPr>
      </w:pPr>
      <w:r>
        <w:rPr>
          <w:rFonts w:ascii="Tahoma" w:hAnsi="Tahoma" w:cs="Tahoma"/>
          <w:sz w:val="24"/>
          <w:szCs w:val="24"/>
          <w:lang w:val="es-CO"/>
        </w:rPr>
        <w:br w:type="page"/>
      </w:r>
    </w:p>
    <w:p w14:paraId="12D4E2A7" w14:textId="77777777" w:rsidR="00C448F9" w:rsidRPr="00EF51CC" w:rsidRDefault="00C448F9" w:rsidP="00C448F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right="522" w:hanging="708"/>
        <w:jc w:val="both"/>
        <w:rPr>
          <w:rStyle w:val="Ninguno"/>
          <w:rFonts w:ascii="Tahoma" w:eastAsia="Tahoma" w:hAnsi="Tahoma" w:cs="Tahoma"/>
          <w:b/>
          <w:bCs/>
          <w:sz w:val="18"/>
          <w:szCs w:val="16"/>
          <w:lang w:val="es-CO"/>
        </w:rPr>
      </w:pPr>
      <w:r w:rsidRPr="00EF51CC">
        <w:rPr>
          <w:rStyle w:val="Ninguno"/>
          <w:rFonts w:ascii="Tahoma" w:hAnsi="Tahoma"/>
          <w:b/>
          <w:bCs/>
          <w:sz w:val="18"/>
          <w:szCs w:val="16"/>
          <w:lang w:val="es-CO"/>
        </w:rPr>
        <w:lastRenderedPageBreak/>
        <w:t>Providencia</w:t>
      </w:r>
      <w:r w:rsidRPr="00EF51CC">
        <w:rPr>
          <w:rStyle w:val="Ninguno"/>
          <w:rFonts w:ascii="Tahoma" w:hAnsi="Tahoma"/>
          <w:b/>
          <w:bCs/>
          <w:sz w:val="18"/>
          <w:szCs w:val="16"/>
          <w:lang w:val="es-CO"/>
        </w:rPr>
        <w:tab/>
        <w:t>:</w:t>
      </w:r>
      <w:r w:rsidRPr="00EF51CC">
        <w:rPr>
          <w:rFonts w:ascii="Tahoma" w:eastAsia="Tahoma" w:hAnsi="Tahoma" w:cs="Tahoma"/>
          <w:sz w:val="18"/>
          <w:szCs w:val="16"/>
          <w:lang w:val="es-CO"/>
        </w:rPr>
        <w:tab/>
        <w:t>Complementación de la sentencia del 7 de septiembre de 2018</w:t>
      </w:r>
    </w:p>
    <w:p w14:paraId="0C07D439" w14:textId="77777777" w:rsidR="00C448F9" w:rsidRPr="00EF51CC" w:rsidRDefault="00C448F9" w:rsidP="00C448F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Style w:val="Ninguno"/>
          <w:rFonts w:ascii="Tahoma" w:eastAsia="Tahoma" w:hAnsi="Tahoma" w:cs="Tahoma"/>
          <w:b/>
          <w:bCs/>
          <w:sz w:val="18"/>
          <w:szCs w:val="16"/>
          <w:lang w:val="es-CO"/>
        </w:rPr>
      </w:pPr>
      <w:r w:rsidRPr="00EF51CC">
        <w:rPr>
          <w:rStyle w:val="Ninguno"/>
          <w:rFonts w:ascii="Tahoma" w:hAnsi="Tahoma"/>
          <w:b/>
          <w:bCs/>
          <w:sz w:val="18"/>
          <w:szCs w:val="16"/>
          <w:lang w:val="es-CO"/>
        </w:rPr>
        <w:t>Radicación No.</w:t>
      </w:r>
      <w:r w:rsidRPr="00EF51CC">
        <w:rPr>
          <w:rStyle w:val="Ninguno"/>
          <w:rFonts w:ascii="Tahoma" w:hAnsi="Tahoma"/>
          <w:b/>
          <w:bCs/>
          <w:sz w:val="18"/>
          <w:szCs w:val="16"/>
          <w:lang w:val="es-CO"/>
        </w:rPr>
        <w:tab/>
        <w:t>:</w:t>
      </w:r>
      <w:r w:rsidRPr="00EF51CC">
        <w:rPr>
          <w:rFonts w:ascii="Tahoma" w:eastAsia="Tahoma" w:hAnsi="Tahoma" w:cs="Tahoma"/>
          <w:sz w:val="18"/>
          <w:szCs w:val="16"/>
          <w:lang w:val="es-CO"/>
        </w:rPr>
        <w:tab/>
        <w:t>66001-31-05-005-2014-00717-02</w:t>
      </w:r>
    </w:p>
    <w:p w14:paraId="236540FC" w14:textId="77777777" w:rsidR="00C448F9" w:rsidRPr="00EF51CC" w:rsidRDefault="00C448F9" w:rsidP="00C448F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Style w:val="Ninguno"/>
          <w:rFonts w:ascii="Tahoma" w:eastAsia="Tahoma" w:hAnsi="Tahoma" w:cs="Tahoma"/>
          <w:b/>
          <w:bCs/>
          <w:sz w:val="18"/>
          <w:szCs w:val="16"/>
          <w:lang w:val="es-CO"/>
        </w:rPr>
      </w:pPr>
      <w:r>
        <w:rPr>
          <w:rStyle w:val="Ninguno"/>
          <w:rFonts w:ascii="Tahoma" w:hAnsi="Tahoma"/>
          <w:b/>
          <w:bCs/>
          <w:sz w:val="18"/>
          <w:szCs w:val="16"/>
          <w:lang w:val="es-CO"/>
        </w:rPr>
        <w:t>Proceso</w:t>
      </w:r>
      <w:r>
        <w:rPr>
          <w:rStyle w:val="Ninguno"/>
          <w:rFonts w:ascii="Tahoma" w:hAnsi="Tahoma"/>
          <w:b/>
          <w:bCs/>
          <w:sz w:val="18"/>
          <w:szCs w:val="16"/>
          <w:lang w:val="es-CO"/>
        </w:rPr>
        <w:tab/>
      </w:r>
      <w:r w:rsidRPr="00EF51CC">
        <w:rPr>
          <w:rStyle w:val="Ninguno"/>
          <w:rFonts w:ascii="Tahoma" w:hAnsi="Tahoma"/>
          <w:b/>
          <w:bCs/>
          <w:sz w:val="18"/>
          <w:szCs w:val="16"/>
          <w:lang w:val="es-CO"/>
        </w:rPr>
        <w:t>:</w:t>
      </w:r>
      <w:r w:rsidRPr="00EF51CC">
        <w:rPr>
          <w:rFonts w:ascii="Tahoma" w:eastAsia="Tahoma" w:hAnsi="Tahoma" w:cs="Tahoma"/>
          <w:sz w:val="18"/>
          <w:szCs w:val="16"/>
          <w:lang w:val="es-CO"/>
        </w:rPr>
        <w:tab/>
        <w:t xml:space="preserve">Ordinario laboral </w:t>
      </w:r>
    </w:p>
    <w:p w14:paraId="7E7AD8D0" w14:textId="77777777" w:rsidR="00C448F9" w:rsidRPr="00EF51CC" w:rsidRDefault="00C448F9" w:rsidP="00C448F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Style w:val="Ninguno"/>
          <w:rFonts w:ascii="Tahoma" w:eastAsia="Tahoma" w:hAnsi="Tahoma" w:cs="Tahoma"/>
          <w:b/>
          <w:bCs/>
          <w:sz w:val="18"/>
          <w:szCs w:val="16"/>
          <w:lang w:val="es-CO"/>
        </w:rPr>
      </w:pPr>
      <w:r w:rsidRPr="00EF51CC">
        <w:rPr>
          <w:rStyle w:val="Ninguno"/>
          <w:rFonts w:ascii="Tahoma" w:hAnsi="Tahoma"/>
          <w:b/>
          <w:bCs/>
          <w:sz w:val="18"/>
          <w:szCs w:val="16"/>
          <w:lang w:val="es-CO"/>
        </w:rPr>
        <w:t>Demandante</w:t>
      </w:r>
      <w:r w:rsidRPr="00EF51CC">
        <w:rPr>
          <w:rStyle w:val="Ninguno"/>
          <w:rFonts w:ascii="Tahoma" w:hAnsi="Tahoma"/>
          <w:b/>
          <w:bCs/>
          <w:sz w:val="18"/>
          <w:szCs w:val="16"/>
          <w:lang w:val="es-CO"/>
        </w:rPr>
        <w:tab/>
        <w:t>:</w:t>
      </w:r>
      <w:r w:rsidRPr="00EF51CC">
        <w:rPr>
          <w:rFonts w:ascii="Tahoma" w:eastAsia="Tahoma" w:hAnsi="Tahoma" w:cs="Tahoma"/>
          <w:sz w:val="18"/>
          <w:szCs w:val="16"/>
          <w:lang w:val="es-CO"/>
        </w:rPr>
        <w:tab/>
        <w:t xml:space="preserve">Irene Giraldo Gómez </w:t>
      </w:r>
    </w:p>
    <w:p w14:paraId="49DC9886" w14:textId="77777777" w:rsidR="00C448F9" w:rsidRPr="00EF51CC" w:rsidRDefault="00C448F9" w:rsidP="00C448F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right="522" w:hanging="708"/>
        <w:jc w:val="both"/>
        <w:rPr>
          <w:rStyle w:val="Ninguno"/>
          <w:rFonts w:ascii="Tahoma" w:eastAsia="Tahoma" w:hAnsi="Tahoma" w:cs="Tahoma"/>
          <w:b/>
          <w:bCs/>
          <w:sz w:val="18"/>
          <w:szCs w:val="16"/>
          <w:lang w:val="es-CO"/>
        </w:rPr>
      </w:pPr>
      <w:r w:rsidRPr="00EF51CC">
        <w:rPr>
          <w:rStyle w:val="Ninguno"/>
          <w:rFonts w:ascii="Tahoma" w:hAnsi="Tahoma"/>
          <w:b/>
          <w:bCs/>
          <w:sz w:val="18"/>
          <w:szCs w:val="16"/>
          <w:lang w:val="es-CO"/>
        </w:rPr>
        <w:t>Demandado</w:t>
      </w:r>
      <w:r w:rsidRPr="00EF51CC">
        <w:rPr>
          <w:rStyle w:val="Ninguno"/>
          <w:rFonts w:ascii="Tahoma" w:hAnsi="Tahoma"/>
          <w:b/>
          <w:bCs/>
          <w:sz w:val="18"/>
          <w:szCs w:val="16"/>
          <w:lang w:val="es-CO"/>
        </w:rPr>
        <w:tab/>
        <w:t>:</w:t>
      </w:r>
      <w:r w:rsidRPr="00EF51CC">
        <w:rPr>
          <w:rFonts w:ascii="Tahoma" w:eastAsia="Tahoma" w:hAnsi="Tahoma" w:cs="Tahoma"/>
          <w:sz w:val="18"/>
          <w:szCs w:val="16"/>
          <w:lang w:val="es-CO"/>
        </w:rPr>
        <w:tab/>
        <w:t>Nestlé de Colombia S.A. y otras</w:t>
      </w:r>
    </w:p>
    <w:p w14:paraId="2ED43B5A" w14:textId="77777777" w:rsidR="00C448F9" w:rsidRPr="00EF51CC" w:rsidRDefault="00C448F9" w:rsidP="00C448F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Style w:val="Ninguno"/>
          <w:rFonts w:ascii="Tahoma" w:eastAsia="Tahoma" w:hAnsi="Tahoma" w:cs="Tahoma"/>
          <w:b/>
          <w:bCs/>
          <w:sz w:val="18"/>
          <w:szCs w:val="16"/>
          <w:lang w:val="es-CO"/>
        </w:rPr>
      </w:pPr>
      <w:r w:rsidRPr="00EF51CC">
        <w:rPr>
          <w:rStyle w:val="Ninguno"/>
          <w:rFonts w:ascii="Tahoma" w:hAnsi="Tahoma"/>
          <w:b/>
          <w:bCs/>
          <w:sz w:val="18"/>
          <w:szCs w:val="16"/>
          <w:lang w:val="es-CO"/>
        </w:rPr>
        <w:t>Juzgado</w:t>
      </w:r>
      <w:r w:rsidRPr="00EF51CC">
        <w:rPr>
          <w:rStyle w:val="Ninguno"/>
          <w:rFonts w:ascii="Tahoma" w:hAnsi="Tahoma"/>
          <w:b/>
          <w:bCs/>
          <w:sz w:val="18"/>
          <w:szCs w:val="16"/>
          <w:lang w:val="es-CO"/>
        </w:rPr>
        <w:tab/>
        <w:t>:</w:t>
      </w:r>
      <w:r w:rsidRPr="00EF51CC">
        <w:rPr>
          <w:rStyle w:val="Ninguno"/>
          <w:rFonts w:ascii="Tahoma" w:hAnsi="Tahoma"/>
          <w:b/>
          <w:bCs/>
          <w:sz w:val="18"/>
          <w:szCs w:val="16"/>
          <w:lang w:val="es-CO"/>
        </w:rPr>
        <w:tab/>
      </w:r>
      <w:r w:rsidRPr="00EF51CC">
        <w:rPr>
          <w:rFonts w:ascii="Tahoma" w:hAnsi="Tahoma"/>
          <w:sz w:val="18"/>
          <w:szCs w:val="16"/>
          <w:lang w:val="es-CO"/>
        </w:rPr>
        <w:t>Juzgado Quinto Laboral del Circuito de Pereira</w:t>
      </w:r>
    </w:p>
    <w:p w14:paraId="1EF5AA0A" w14:textId="77777777" w:rsidR="00C448F9" w:rsidRPr="00EF51CC" w:rsidRDefault="00C448F9" w:rsidP="00C448F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Style w:val="Ninguno"/>
          <w:rFonts w:ascii="Tahoma" w:eastAsia="Tahoma" w:hAnsi="Tahoma" w:cs="Tahoma"/>
          <w:b/>
          <w:bCs/>
          <w:sz w:val="18"/>
          <w:szCs w:val="16"/>
          <w:lang w:val="es-CO"/>
        </w:rPr>
      </w:pPr>
      <w:proofErr w:type="spellStart"/>
      <w:r w:rsidRPr="00EF51CC">
        <w:rPr>
          <w:rStyle w:val="Ninguno"/>
          <w:rFonts w:ascii="Tahoma" w:hAnsi="Tahoma"/>
          <w:b/>
          <w:bCs/>
          <w:sz w:val="18"/>
          <w:szCs w:val="16"/>
          <w:lang w:val="es-CO"/>
        </w:rPr>
        <w:t>M.P</w:t>
      </w:r>
      <w:proofErr w:type="spellEnd"/>
      <w:r w:rsidRPr="00EF51CC">
        <w:rPr>
          <w:rStyle w:val="Ninguno"/>
          <w:rFonts w:ascii="Tahoma" w:hAnsi="Tahoma"/>
          <w:b/>
          <w:bCs/>
          <w:sz w:val="18"/>
          <w:szCs w:val="16"/>
          <w:lang w:val="es-CO"/>
        </w:rPr>
        <w:t>.</w:t>
      </w:r>
      <w:r w:rsidRPr="00EF51CC">
        <w:rPr>
          <w:rStyle w:val="Ninguno"/>
          <w:rFonts w:ascii="Tahoma" w:hAnsi="Tahoma"/>
          <w:b/>
          <w:bCs/>
          <w:sz w:val="18"/>
          <w:szCs w:val="16"/>
          <w:lang w:val="es-CO"/>
        </w:rPr>
        <w:tab/>
      </w:r>
      <w:r w:rsidRPr="00EF51CC">
        <w:rPr>
          <w:rStyle w:val="Ninguno"/>
          <w:rFonts w:ascii="Tahoma" w:hAnsi="Tahoma"/>
          <w:b/>
          <w:bCs/>
          <w:sz w:val="18"/>
          <w:szCs w:val="16"/>
          <w:lang w:val="es-CO"/>
        </w:rPr>
        <w:tab/>
        <w:t>:</w:t>
      </w:r>
      <w:r w:rsidRPr="00EF51CC">
        <w:rPr>
          <w:rStyle w:val="Ninguno"/>
          <w:rFonts w:ascii="Tahoma" w:hAnsi="Tahoma"/>
          <w:b/>
          <w:bCs/>
          <w:sz w:val="18"/>
          <w:szCs w:val="16"/>
          <w:lang w:val="es-CO"/>
        </w:rPr>
        <w:tab/>
      </w:r>
      <w:r w:rsidRPr="00EF51CC">
        <w:rPr>
          <w:rFonts w:ascii="Tahoma" w:hAnsi="Tahoma"/>
          <w:sz w:val="18"/>
          <w:szCs w:val="16"/>
          <w:lang w:val="es-CO"/>
        </w:rPr>
        <w:t>Dra. Ana Lucía Caicedo Calderón</w:t>
      </w:r>
    </w:p>
    <w:p w14:paraId="5188F9E7" w14:textId="77777777" w:rsidR="00C448F9" w:rsidRDefault="00C448F9" w:rsidP="00C448F9">
      <w:pPr>
        <w:pStyle w:val="Sinespaciado"/>
        <w:rPr>
          <w:lang w:val="es-CO"/>
        </w:rPr>
      </w:pPr>
      <w:r>
        <w:rPr>
          <w:lang w:val="es-CO"/>
        </w:rPr>
        <w:tab/>
      </w:r>
    </w:p>
    <w:p w14:paraId="0EE7FC92" w14:textId="77777777" w:rsidR="00C448F9" w:rsidRDefault="00C448F9" w:rsidP="00C448F9">
      <w:pPr>
        <w:pStyle w:val="Sinespaciado"/>
        <w:rPr>
          <w:lang w:val="es-CO"/>
        </w:rPr>
      </w:pPr>
    </w:p>
    <w:p w14:paraId="167FF220" w14:textId="77777777" w:rsidR="00C448F9" w:rsidRDefault="00C448F9" w:rsidP="00C448F9">
      <w:pPr>
        <w:pStyle w:val="Sinespaciado"/>
        <w:rPr>
          <w:sz w:val="24"/>
          <w:szCs w:val="24"/>
          <w:lang w:val="es-CO"/>
        </w:rPr>
      </w:pPr>
    </w:p>
    <w:p w14:paraId="4578862C" w14:textId="77777777" w:rsidR="00C448F9" w:rsidRPr="00A6177D" w:rsidRDefault="00C448F9" w:rsidP="00C448F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center"/>
        <w:rPr>
          <w:rFonts w:ascii="Tahoma" w:eastAsia="Tahoma" w:hAnsi="Tahoma" w:cs="Tahoma"/>
          <w:b/>
          <w:bCs/>
          <w:sz w:val="24"/>
          <w:szCs w:val="24"/>
          <w:lang w:val="es-CO"/>
        </w:rPr>
      </w:pPr>
      <w:r w:rsidRPr="00A6177D">
        <w:rPr>
          <w:rFonts w:ascii="Tahoma" w:hAnsi="Tahoma"/>
          <w:b/>
          <w:bCs/>
          <w:sz w:val="24"/>
          <w:szCs w:val="24"/>
          <w:lang w:val="es-CO"/>
        </w:rPr>
        <w:t>TRIBUNAL SUPERIOR DEL DISTRITO JUDICIAL DE PEREIRA</w:t>
      </w:r>
    </w:p>
    <w:p w14:paraId="3BC029F0" w14:textId="77777777" w:rsidR="00C448F9" w:rsidRPr="00A6177D" w:rsidRDefault="00C448F9" w:rsidP="00C448F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center"/>
        <w:rPr>
          <w:rFonts w:ascii="Tahoma" w:eastAsia="Tahoma" w:hAnsi="Tahoma" w:cs="Tahoma"/>
          <w:b/>
          <w:bCs/>
          <w:sz w:val="24"/>
          <w:szCs w:val="24"/>
          <w:lang w:val="es-CO"/>
        </w:rPr>
      </w:pPr>
      <w:r w:rsidRPr="00A6177D">
        <w:rPr>
          <w:rFonts w:ascii="Tahoma" w:hAnsi="Tahoma"/>
          <w:b/>
          <w:bCs/>
          <w:sz w:val="24"/>
          <w:szCs w:val="24"/>
          <w:lang w:val="es-CO"/>
        </w:rPr>
        <w:t xml:space="preserve">SALA </w:t>
      </w:r>
      <w:r>
        <w:rPr>
          <w:rFonts w:ascii="Tahoma" w:hAnsi="Tahoma"/>
          <w:b/>
          <w:bCs/>
          <w:sz w:val="24"/>
          <w:szCs w:val="24"/>
          <w:lang w:val="es-CO"/>
        </w:rPr>
        <w:t xml:space="preserve">DE DECISIÓN </w:t>
      </w:r>
      <w:r w:rsidRPr="00A6177D">
        <w:rPr>
          <w:rFonts w:ascii="Tahoma" w:hAnsi="Tahoma"/>
          <w:b/>
          <w:bCs/>
          <w:sz w:val="24"/>
          <w:szCs w:val="24"/>
          <w:lang w:val="es-CO"/>
        </w:rPr>
        <w:t>LABORAL</w:t>
      </w:r>
      <w:r>
        <w:rPr>
          <w:rFonts w:ascii="Tahoma" w:hAnsi="Tahoma"/>
          <w:b/>
          <w:bCs/>
          <w:sz w:val="24"/>
          <w:szCs w:val="24"/>
          <w:lang w:val="es-CO"/>
        </w:rPr>
        <w:t xml:space="preserve"> NO.1</w:t>
      </w:r>
    </w:p>
    <w:p w14:paraId="5615C1DD" w14:textId="77777777" w:rsidR="00C448F9" w:rsidRPr="00A6177D" w:rsidRDefault="00C448F9" w:rsidP="00C448F9">
      <w:pPr>
        <w:pStyle w:val="Sinespaciado"/>
        <w:rPr>
          <w:lang w:val="es-CO"/>
        </w:rPr>
      </w:pPr>
    </w:p>
    <w:p w14:paraId="1BBB27C9" w14:textId="77777777" w:rsidR="00C448F9" w:rsidRPr="00A6177D" w:rsidRDefault="00C448F9" w:rsidP="00C448F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center"/>
        <w:rPr>
          <w:rFonts w:ascii="Tahoma" w:eastAsia="Tahoma" w:hAnsi="Tahoma" w:cs="Tahoma"/>
          <w:b/>
          <w:bCs/>
          <w:sz w:val="24"/>
          <w:szCs w:val="24"/>
          <w:lang w:val="es-CO"/>
        </w:rPr>
      </w:pPr>
      <w:r w:rsidRPr="00A6177D">
        <w:rPr>
          <w:rStyle w:val="Ninguno"/>
          <w:rFonts w:ascii="Tahoma" w:hAnsi="Tahoma"/>
          <w:sz w:val="24"/>
          <w:szCs w:val="24"/>
          <w:lang w:val="es-CO"/>
        </w:rPr>
        <w:t xml:space="preserve">Magistrada ponente: </w:t>
      </w:r>
      <w:r w:rsidRPr="00A6177D">
        <w:rPr>
          <w:rFonts w:ascii="Tahoma" w:hAnsi="Tahoma"/>
          <w:b/>
          <w:bCs/>
          <w:sz w:val="24"/>
          <w:szCs w:val="24"/>
          <w:lang w:val="es-CO"/>
        </w:rPr>
        <w:t>Ana Lucía Caicedo Calderón</w:t>
      </w:r>
    </w:p>
    <w:p w14:paraId="75F1FE17" w14:textId="77777777" w:rsidR="00C448F9" w:rsidRPr="00A6177D" w:rsidRDefault="00C448F9" w:rsidP="00C448F9">
      <w:pPr>
        <w:pStyle w:val="Sinespaciado"/>
        <w:rPr>
          <w:lang w:val="es-CO"/>
        </w:rPr>
      </w:pPr>
    </w:p>
    <w:p w14:paraId="5FADC1C6" w14:textId="77777777" w:rsidR="00C448F9" w:rsidRPr="00A6177D" w:rsidRDefault="00C448F9" w:rsidP="00C448F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center"/>
        <w:rPr>
          <w:rFonts w:ascii="Tahoma" w:eastAsia="Tahoma" w:hAnsi="Tahoma" w:cs="Tahoma"/>
          <w:b/>
          <w:bCs/>
          <w:sz w:val="24"/>
          <w:szCs w:val="24"/>
          <w:lang w:val="es-CO"/>
        </w:rPr>
      </w:pPr>
      <w:r w:rsidRPr="00A6177D">
        <w:rPr>
          <w:rFonts w:ascii="Tahoma" w:hAnsi="Tahoma"/>
          <w:b/>
          <w:bCs/>
          <w:sz w:val="24"/>
          <w:szCs w:val="24"/>
          <w:lang w:val="es-CO"/>
        </w:rPr>
        <w:t>Acta No. ____</w:t>
      </w:r>
    </w:p>
    <w:p w14:paraId="27EFA7DE" w14:textId="77777777" w:rsidR="00C448F9" w:rsidRPr="00A6177D" w:rsidRDefault="00C448F9" w:rsidP="00C448F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center"/>
        <w:rPr>
          <w:rFonts w:ascii="Tahoma" w:hAnsi="Tahoma"/>
          <w:b/>
          <w:bCs/>
          <w:sz w:val="24"/>
          <w:szCs w:val="24"/>
          <w:lang w:val="es-CO"/>
        </w:rPr>
      </w:pPr>
      <w:r w:rsidRPr="00A6177D">
        <w:rPr>
          <w:rFonts w:ascii="Tahoma" w:hAnsi="Tahoma"/>
          <w:b/>
          <w:bCs/>
          <w:sz w:val="24"/>
          <w:szCs w:val="24"/>
          <w:lang w:val="es-CO"/>
        </w:rPr>
        <w:t>(Septiembre 21 de 2018)</w:t>
      </w:r>
    </w:p>
    <w:p w14:paraId="3007A872" w14:textId="77777777" w:rsidR="00C448F9" w:rsidRPr="00A6177D" w:rsidRDefault="00C448F9" w:rsidP="00C448F9">
      <w:pPr>
        <w:pStyle w:val="Sinespaciado"/>
        <w:rPr>
          <w:lang w:val="es-CO"/>
        </w:rPr>
      </w:pPr>
    </w:p>
    <w:p w14:paraId="30D5EB1E" w14:textId="77777777" w:rsidR="00C448F9" w:rsidRPr="00A6177D" w:rsidRDefault="00C448F9" w:rsidP="00C448F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center"/>
        <w:rPr>
          <w:rFonts w:ascii="Tahoma" w:eastAsia="Tahoma" w:hAnsi="Tahoma" w:cs="Tahoma"/>
          <w:b/>
          <w:bCs/>
          <w:sz w:val="24"/>
          <w:szCs w:val="24"/>
          <w:lang w:val="es-CO"/>
        </w:rPr>
      </w:pPr>
      <w:r w:rsidRPr="00A6177D">
        <w:rPr>
          <w:rFonts w:ascii="Tahoma" w:hAnsi="Tahoma"/>
          <w:b/>
          <w:bCs/>
          <w:sz w:val="24"/>
          <w:szCs w:val="24"/>
          <w:lang w:val="es-CO"/>
        </w:rPr>
        <w:t>Sistema oral - Audiencia de juzgamiento</w:t>
      </w:r>
    </w:p>
    <w:p w14:paraId="19A99F3D" w14:textId="77777777" w:rsidR="00C448F9" w:rsidRPr="00A6177D" w:rsidRDefault="00C448F9" w:rsidP="00C448F9">
      <w:pPr>
        <w:pStyle w:val="Sinespaciado"/>
        <w:rPr>
          <w:rStyle w:val="Ninguno"/>
          <w:rFonts w:ascii="Tahoma" w:eastAsia="Tahoma" w:hAnsi="Tahoma" w:cs="Tahoma"/>
          <w:sz w:val="24"/>
          <w:szCs w:val="24"/>
          <w:lang w:val="es-CO"/>
        </w:rPr>
      </w:pPr>
    </w:p>
    <w:p w14:paraId="1B4EA9A0" w14:textId="77777777" w:rsidR="00C448F9" w:rsidRPr="00A6177D" w:rsidRDefault="00C448F9" w:rsidP="00C448F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hAnsi="Tahoma"/>
          <w:sz w:val="24"/>
          <w:szCs w:val="24"/>
          <w:lang w:val="es-CO"/>
        </w:rPr>
      </w:pPr>
      <w:r w:rsidRPr="00A6177D">
        <w:rPr>
          <w:rFonts w:ascii="Tahoma" w:hAnsi="Tahoma"/>
          <w:sz w:val="24"/>
          <w:szCs w:val="24"/>
          <w:lang w:val="es-CO"/>
        </w:rPr>
        <w:t xml:space="preserve">Siendo las 8:45 de hoy, 21 de septiembre de 2018, la Sala de Decisión Laboral </w:t>
      </w:r>
      <w:r>
        <w:rPr>
          <w:rFonts w:ascii="Tahoma" w:hAnsi="Tahoma"/>
          <w:sz w:val="24"/>
          <w:szCs w:val="24"/>
          <w:lang w:val="es-CO"/>
        </w:rPr>
        <w:t xml:space="preserve">No. 1 </w:t>
      </w:r>
      <w:r w:rsidRPr="00A6177D">
        <w:rPr>
          <w:rFonts w:ascii="Tahoma" w:hAnsi="Tahoma"/>
          <w:sz w:val="24"/>
          <w:szCs w:val="24"/>
          <w:lang w:val="es-CO"/>
        </w:rPr>
        <w:t xml:space="preserve">del Tribunal Superior de Pereira se constituye en Audiencia Pública de Juzgamiento en el proceso ordinario laboral instaurado por </w:t>
      </w:r>
      <w:r w:rsidRPr="00A6177D">
        <w:rPr>
          <w:rStyle w:val="Ninguno"/>
          <w:rFonts w:ascii="Tahoma" w:hAnsi="Tahoma"/>
          <w:b/>
          <w:bCs/>
          <w:sz w:val="24"/>
          <w:szCs w:val="24"/>
          <w:lang w:val="es-CO"/>
        </w:rPr>
        <w:t>IRENE GIRALDO GÓMEZ</w:t>
      </w:r>
      <w:r w:rsidRPr="00A6177D">
        <w:rPr>
          <w:rFonts w:ascii="Tahoma" w:hAnsi="Tahoma"/>
          <w:sz w:val="24"/>
          <w:szCs w:val="24"/>
          <w:lang w:val="es-CO"/>
        </w:rPr>
        <w:t xml:space="preserve"> en contra de la sociedad </w:t>
      </w:r>
      <w:r w:rsidRPr="00A6177D">
        <w:rPr>
          <w:rStyle w:val="Ninguno"/>
          <w:rFonts w:ascii="Tahoma" w:hAnsi="Tahoma"/>
          <w:b/>
          <w:bCs/>
          <w:sz w:val="24"/>
          <w:szCs w:val="24"/>
          <w:lang w:val="es-CO"/>
        </w:rPr>
        <w:t xml:space="preserve">NESTLÉ DE COLOMBIA S.A. </w:t>
      </w:r>
      <w:r w:rsidRPr="00A6177D">
        <w:rPr>
          <w:rStyle w:val="Ninguno"/>
          <w:rFonts w:ascii="Tahoma" w:hAnsi="Tahoma"/>
          <w:bCs/>
          <w:sz w:val="24"/>
          <w:szCs w:val="24"/>
          <w:lang w:val="es-CO"/>
        </w:rPr>
        <w:t>y las sociedades</w:t>
      </w:r>
      <w:r w:rsidRPr="00A6177D">
        <w:rPr>
          <w:rStyle w:val="Ninguno"/>
          <w:rFonts w:ascii="Tahoma" w:hAnsi="Tahoma"/>
          <w:b/>
          <w:bCs/>
          <w:sz w:val="24"/>
          <w:szCs w:val="24"/>
          <w:lang w:val="es-CO"/>
        </w:rPr>
        <w:t xml:space="preserve"> </w:t>
      </w:r>
      <w:r w:rsidRPr="00A6177D">
        <w:rPr>
          <w:rFonts w:ascii="Tahoma" w:hAnsi="Tahoma" w:cs="Tahoma"/>
          <w:b/>
          <w:sz w:val="24"/>
          <w:szCs w:val="24"/>
          <w:lang w:val="es-CO"/>
        </w:rPr>
        <w:t>IMPULSO Y MERCADEO S.A.</w:t>
      </w:r>
      <w:r w:rsidRPr="00A6177D">
        <w:rPr>
          <w:rFonts w:ascii="Tahoma" w:hAnsi="Tahoma" w:cs="Tahoma"/>
          <w:sz w:val="24"/>
          <w:szCs w:val="24"/>
          <w:lang w:val="es-CO"/>
        </w:rPr>
        <w:t xml:space="preserve"> </w:t>
      </w:r>
      <w:r w:rsidRPr="00A6177D">
        <w:rPr>
          <w:rFonts w:ascii="Tahoma" w:hAnsi="Tahoma" w:cs="Tahoma"/>
          <w:b/>
          <w:sz w:val="24"/>
          <w:szCs w:val="24"/>
          <w:lang w:val="es-CO"/>
        </w:rPr>
        <w:t>–EN LIQUIDACIÓN-</w:t>
      </w:r>
      <w:r w:rsidRPr="00A6177D">
        <w:rPr>
          <w:rFonts w:ascii="Tahoma" w:hAnsi="Tahoma" w:cs="Tahoma"/>
          <w:sz w:val="24"/>
          <w:szCs w:val="24"/>
          <w:lang w:val="es-CO"/>
        </w:rPr>
        <w:t xml:space="preserve">, </w:t>
      </w:r>
      <w:r w:rsidRPr="00A6177D">
        <w:rPr>
          <w:rFonts w:ascii="Tahoma" w:hAnsi="Tahoma" w:cs="Tahoma"/>
          <w:b/>
          <w:sz w:val="24"/>
          <w:szCs w:val="24"/>
          <w:lang w:val="es-CO"/>
        </w:rPr>
        <w:t>EFICACIA S.A.</w:t>
      </w:r>
      <w:r w:rsidRPr="00A6177D">
        <w:rPr>
          <w:rFonts w:ascii="Tahoma" w:hAnsi="Tahoma" w:cs="Tahoma"/>
          <w:sz w:val="24"/>
          <w:szCs w:val="24"/>
          <w:lang w:val="es-CO"/>
        </w:rPr>
        <w:t xml:space="preserve">, </w:t>
      </w:r>
      <w:r w:rsidRPr="00A6177D">
        <w:rPr>
          <w:rFonts w:ascii="Tahoma" w:hAnsi="Tahoma" w:cs="Tahoma"/>
          <w:b/>
          <w:sz w:val="24"/>
          <w:szCs w:val="24"/>
          <w:lang w:val="es-CO"/>
        </w:rPr>
        <w:t>LISTOS S.A.</w:t>
      </w:r>
      <w:r w:rsidRPr="00A6177D">
        <w:rPr>
          <w:rFonts w:ascii="Tahoma" w:hAnsi="Tahoma" w:cs="Tahoma"/>
          <w:sz w:val="24"/>
          <w:szCs w:val="24"/>
          <w:lang w:val="es-CO"/>
        </w:rPr>
        <w:t xml:space="preserve"> y </w:t>
      </w:r>
      <w:r w:rsidRPr="00A6177D">
        <w:rPr>
          <w:rFonts w:ascii="Tahoma" w:hAnsi="Tahoma" w:cs="Tahoma"/>
          <w:b/>
          <w:sz w:val="24"/>
          <w:szCs w:val="24"/>
          <w:lang w:val="es-CO"/>
        </w:rPr>
        <w:t>VISIÓN &amp; MARKETING S.A</w:t>
      </w:r>
      <w:r w:rsidRPr="00A6177D">
        <w:rPr>
          <w:rStyle w:val="Ninguno"/>
          <w:rFonts w:ascii="Tahoma" w:hAnsi="Tahoma"/>
          <w:b/>
          <w:bCs/>
          <w:sz w:val="24"/>
          <w:szCs w:val="24"/>
          <w:lang w:val="es-CO"/>
        </w:rPr>
        <w:t xml:space="preserve">., </w:t>
      </w:r>
      <w:r w:rsidRPr="00A6177D">
        <w:rPr>
          <w:rStyle w:val="Ninguno"/>
          <w:rFonts w:ascii="Tahoma" w:hAnsi="Tahoma"/>
          <w:bCs/>
          <w:sz w:val="24"/>
          <w:szCs w:val="24"/>
          <w:lang w:val="es-CO"/>
        </w:rPr>
        <w:t xml:space="preserve">con el fin de proferir la complementación de la sentencia del 7 de septiembre de 2018. </w:t>
      </w:r>
      <w:r w:rsidRPr="00A6177D">
        <w:rPr>
          <w:rStyle w:val="Ninguno"/>
          <w:rFonts w:ascii="Tahoma" w:hAnsi="Tahoma"/>
          <w:b/>
          <w:bCs/>
          <w:sz w:val="24"/>
          <w:szCs w:val="24"/>
          <w:lang w:val="es-CO"/>
        </w:rPr>
        <w:t xml:space="preserve">  </w:t>
      </w:r>
      <w:r w:rsidRPr="00A6177D">
        <w:rPr>
          <w:rFonts w:ascii="Tahoma" w:hAnsi="Tahoma"/>
          <w:sz w:val="24"/>
          <w:szCs w:val="24"/>
          <w:lang w:val="es-CO"/>
        </w:rPr>
        <w:t>Para el efecto, se verifica la asistencia de las partes a la presente diligencia: Parte demandante… Parte demandada…</w:t>
      </w:r>
    </w:p>
    <w:p w14:paraId="33CE1706" w14:textId="77777777" w:rsidR="00C448F9" w:rsidRPr="00A74E0B" w:rsidRDefault="00C448F9" w:rsidP="00C448F9">
      <w:pPr>
        <w:pStyle w:val="Sinespaciado"/>
      </w:pPr>
    </w:p>
    <w:p w14:paraId="045607FE" w14:textId="77777777" w:rsidR="00C448F9" w:rsidRPr="00A6177D" w:rsidRDefault="00C448F9" w:rsidP="00C448F9">
      <w:pPr>
        <w:pStyle w:val="Poromisin"/>
        <w:tabs>
          <w:tab w:val="left" w:pos="708"/>
          <w:tab w:val="left" w:pos="1416"/>
          <w:tab w:val="left" w:pos="2124"/>
          <w:tab w:val="left" w:pos="2832"/>
          <w:tab w:val="left" w:pos="3540"/>
          <w:tab w:val="left" w:pos="4248"/>
          <w:tab w:val="left" w:pos="4440"/>
          <w:tab w:val="left" w:pos="4956"/>
          <w:tab w:val="left" w:pos="5664"/>
          <w:tab w:val="left" w:pos="6372"/>
          <w:tab w:val="left" w:pos="7080"/>
          <w:tab w:val="left" w:pos="7788"/>
          <w:tab w:val="left" w:pos="8496"/>
          <w:tab w:val="left" w:pos="9204"/>
        </w:tabs>
        <w:ind w:right="4" w:firstLine="708"/>
        <w:jc w:val="center"/>
        <w:rPr>
          <w:rFonts w:ascii="Tahoma" w:eastAsia="Tahoma" w:hAnsi="Tahoma" w:cs="Tahoma"/>
          <w:b/>
          <w:bCs/>
          <w:sz w:val="24"/>
          <w:szCs w:val="24"/>
          <w:lang w:val="es-CO"/>
        </w:rPr>
      </w:pPr>
      <w:r w:rsidRPr="00A6177D">
        <w:rPr>
          <w:rFonts w:ascii="Tahoma" w:hAnsi="Tahoma"/>
          <w:b/>
          <w:bCs/>
          <w:sz w:val="24"/>
          <w:szCs w:val="24"/>
          <w:lang w:val="es-CO"/>
        </w:rPr>
        <w:t>SENTENCIA:</w:t>
      </w:r>
    </w:p>
    <w:p w14:paraId="737D4156" w14:textId="77777777" w:rsidR="00C448F9" w:rsidRPr="00A74E0B" w:rsidRDefault="00C448F9" w:rsidP="00C448F9">
      <w:pPr>
        <w:pStyle w:val="Sinespaciado"/>
      </w:pPr>
    </w:p>
    <w:p w14:paraId="27406493" w14:textId="77777777" w:rsidR="00C448F9" w:rsidRPr="00A6177D" w:rsidRDefault="00C448F9" w:rsidP="00C448F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hAnsi="Tahoma"/>
          <w:sz w:val="24"/>
          <w:szCs w:val="24"/>
          <w:lang w:val="es-CO"/>
        </w:rPr>
      </w:pPr>
      <w:r w:rsidRPr="00A6177D">
        <w:rPr>
          <w:rFonts w:ascii="Tahoma" w:hAnsi="Tahoma"/>
          <w:sz w:val="24"/>
          <w:szCs w:val="24"/>
          <w:lang w:val="es-CO"/>
        </w:rPr>
        <w:t xml:space="preserve">Tal como se anunció en la audiencia pública de juzgamiento llevada a cabo el 7 de septiembre de 2018, como quiera que al agotar el grado jurisdiccional de consulta a favor de la demandante, se omitió resolver sobre algunas de las pretensiones incorporadas en la demanda, de conformidad con el art. 287 del </w:t>
      </w:r>
      <w:proofErr w:type="spellStart"/>
      <w:r w:rsidRPr="00A6177D">
        <w:rPr>
          <w:rFonts w:ascii="Tahoma" w:hAnsi="Tahoma"/>
          <w:sz w:val="24"/>
          <w:szCs w:val="24"/>
          <w:lang w:val="es-CO"/>
        </w:rPr>
        <w:t>C.G</w:t>
      </w:r>
      <w:proofErr w:type="spellEnd"/>
      <w:r w:rsidRPr="00A6177D">
        <w:rPr>
          <w:rFonts w:ascii="Tahoma" w:hAnsi="Tahoma"/>
          <w:sz w:val="24"/>
          <w:szCs w:val="24"/>
          <w:lang w:val="es-CO"/>
        </w:rPr>
        <w:t>. del Proceso, procede la Sala a adicionar la decisión, mediante sentencia complementaria, de acuerdo a los siguientes:</w:t>
      </w:r>
    </w:p>
    <w:p w14:paraId="6C5F1745" w14:textId="77777777" w:rsidR="00C448F9" w:rsidRPr="00E56F1A" w:rsidRDefault="00C448F9" w:rsidP="00C448F9">
      <w:pPr>
        <w:pStyle w:val="Sinespaciado"/>
      </w:pPr>
    </w:p>
    <w:p w14:paraId="170C90EE" w14:textId="77777777" w:rsidR="00C448F9" w:rsidRPr="00A6177D" w:rsidRDefault="00C448F9" w:rsidP="00C448F9">
      <w:pPr>
        <w:spacing w:line="276" w:lineRule="auto"/>
        <w:ind w:firstLine="0"/>
        <w:jc w:val="center"/>
        <w:rPr>
          <w:rFonts w:ascii="Tahoma" w:hAnsi="Tahoma" w:cs="Tahoma"/>
          <w:b/>
          <w:sz w:val="24"/>
          <w:szCs w:val="24"/>
          <w:lang w:val="es-CO"/>
        </w:rPr>
      </w:pPr>
      <w:r w:rsidRPr="00A6177D">
        <w:rPr>
          <w:rFonts w:ascii="Tahoma" w:hAnsi="Tahoma" w:cs="Tahoma"/>
          <w:b/>
          <w:sz w:val="24"/>
          <w:szCs w:val="24"/>
          <w:lang w:val="es-CO"/>
        </w:rPr>
        <w:t>I – ANTECEDENTES</w:t>
      </w:r>
    </w:p>
    <w:p w14:paraId="5820AC70" w14:textId="77777777" w:rsidR="00C448F9" w:rsidRPr="00A74E0B" w:rsidRDefault="00C448F9" w:rsidP="00C448F9">
      <w:pPr>
        <w:pStyle w:val="Sinespaciado"/>
      </w:pPr>
    </w:p>
    <w:p w14:paraId="78842471" w14:textId="77777777" w:rsidR="00C448F9" w:rsidRPr="00A6177D" w:rsidRDefault="00C448F9" w:rsidP="00C448F9">
      <w:pPr>
        <w:spacing w:line="276" w:lineRule="auto"/>
        <w:ind w:firstLine="708"/>
        <w:rPr>
          <w:rFonts w:ascii="Tahoma" w:eastAsia="Arial Unicode MS" w:hAnsi="Tahoma" w:cs="Arial Unicode MS"/>
          <w:color w:val="000000"/>
          <w:sz w:val="24"/>
          <w:szCs w:val="24"/>
          <w:bdr w:val="nil"/>
          <w:lang w:val="es-CO" w:eastAsia="es-ES"/>
        </w:rPr>
      </w:pPr>
      <w:r w:rsidRPr="00A6177D">
        <w:rPr>
          <w:rFonts w:ascii="Tahoma" w:eastAsia="Arial Unicode MS" w:hAnsi="Tahoma" w:cs="Arial Unicode MS"/>
          <w:color w:val="000000"/>
          <w:sz w:val="24"/>
          <w:szCs w:val="24"/>
          <w:bdr w:val="nil"/>
          <w:lang w:val="es-CO" w:eastAsia="es-ES"/>
        </w:rPr>
        <w:t xml:space="preserve">Dentro del </w:t>
      </w:r>
      <w:proofErr w:type="spellStart"/>
      <w:r w:rsidRPr="00A6177D">
        <w:rPr>
          <w:rFonts w:ascii="Tahoma" w:eastAsia="Arial Unicode MS" w:hAnsi="Tahoma" w:cs="Arial Unicode MS"/>
          <w:color w:val="000000"/>
          <w:sz w:val="24"/>
          <w:szCs w:val="24"/>
          <w:bdr w:val="nil"/>
          <w:lang w:val="es-CO" w:eastAsia="es-ES"/>
        </w:rPr>
        <w:t>petitum</w:t>
      </w:r>
      <w:proofErr w:type="spellEnd"/>
      <w:r w:rsidRPr="00A6177D">
        <w:rPr>
          <w:rFonts w:ascii="Tahoma" w:eastAsia="Arial Unicode MS" w:hAnsi="Tahoma" w:cs="Arial Unicode MS"/>
          <w:color w:val="000000"/>
          <w:sz w:val="24"/>
          <w:szCs w:val="24"/>
          <w:bdr w:val="nil"/>
          <w:lang w:val="es-CO" w:eastAsia="es-ES"/>
        </w:rPr>
        <w:t xml:space="preserve"> de la demanda, la señora IRENE GIRALDO GÓMEZ pretende que se condene a NESTLÉ DE COLOMBIA S.A., a pagar la liquidación deriva</w:t>
      </w:r>
      <w:r>
        <w:rPr>
          <w:rFonts w:ascii="Tahoma" w:eastAsia="Arial Unicode MS" w:hAnsi="Tahoma" w:cs="Arial Unicode MS"/>
          <w:color w:val="000000"/>
          <w:sz w:val="24"/>
          <w:szCs w:val="24"/>
          <w:bdr w:val="nil"/>
          <w:lang w:val="es-CO" w:eastAsia="es-ES"/>
        </w:rPr>
        <w:t>da</w:t>
      </w:r>
      <w:r w:rsidRPr="00A6177D">
        <w:rPr>
          <w:rFonts w:ascii="Tahoma" w:eastAsia="Arial Unicode MS" w:hAnsi="Tahoma" w:cs="Arial Unicode MS"/>
          <w:color w:val="000000"/>
          <w:sz w:val="24"/>
          <w:szCs w:val="24"/>
          <w:bdr w:val="nil"/>
          <w:lang w:val="es-CO" w:eastAsia="es-ES"/>
        </w:rPr>
        <w:t xml:space="preserve"> del vínculo laboral existente desde el 8 de enero de 1991 y el 20 de junio de 2014, así como el pago de las cesantías durante el vínculo laboral. Asimismo, solicita que se condene a su empleadora a reconocer las indemnizaciones contenidas en el art. 65 del </w:t>
      </w:r>
      <w:proofErr w:type="spellStart"/>
      <w:r w:rsidRPr="00A6177D">
        <w:rPr>
          <w:rFonts w:ascii="Tahoma" w:eastAsia="Arial Unicode MS" w:hAnsi="Tahoma" w:cs="Arial Unicode MS"/>
          <w:color w:val="000000"/>
          <w:sz w:val="24"/>
          <w:szCs w:val="24"/>
          <w:bdr w:val="nil"/>
          <w:lang w:val="es-CO" w:eastAsia="es-ES"/>
        </w:rPr>
        <w:t>CST</w:t>
      </w:r>
      <w:proofErr w:type="spellEnd"/>
      <w:r w:rsidRPr="00A6177D">
        <w:rPr>
          <w:rFonts w:ascii="Tahoma" w:eastAsia="Arial Unicode MS" w:hAnsi="Tahoma" w:cs="Arial Unicode MS"/>
          <w:color w:val="000000"/>
          <w:sz w:val="24"/>
          <w:szCs w:val="24"/>
          <w:bdr w:val="nil"/>
          <w:lang w:val="es-CO" w:eastAsia="es-ES"/>
        </w:rPr>
        <w:t xml:space="preserve"> y el art.99 de la ley 50 de 1990, y la indexación de las sumas de dinero reclamadas. </w:t>
      </w:r>
    </w:p>
    <w:p w14:paraId="00770881" w14:textId="77777777" w:rsidR="00C448F9" w:rsidRPr="00A74E0B" w:rsidRDefault="00C448F9" w:rsidP="00C448F9">
      <w:pPr>
        <w:pStyle w:val="Sinespaciado"/>
      </w:pPr>
    </w:p>
    <w:p w14:paraId="718DDD4E" w14:textId="77777777" w:rsidR="00C448F9" w:rsidRDefault="00C448F9" w:rsidP="00C448F9">
      <w:pPr>
        <w:spacing w:line="276" w:lineRule="auto"/>
        <w:ind w:firstLine="708"/>
        <w:rPr>
          <w:rFonts w:ascii="Tahoma" w:eastAsia="Arial Unicode MS" w:hAnsi="Tahoma" w:cs="Arial Unicode MS"/>
          <w:color w:val="000000"/>
          <w:sz w:val="24"/>
          <w:szCs w:val="24"/>
          <w:bdr w:val="nil"/>
          <w:lang w:val="es-CO" w:eastAsia="es-ES"/>
        </w:rPr>
      </w:pPr>
      <w:r w:rsidRPr="00A6177D">
        <w:rPr>
          <w:rFonts w:ascii="Tahoma" w:eastAsia="Arial Unicode MS" w:hAnsi="Tahoma" w:cs="Arial Unicode MS"/>
          <w:color w:val="000000"/>
          <w:sz w:val="24"/>
          <w:szCs w:val="24"/>
          <w:bdr w:val="nil"/>
          <w:lang w:val="es-CO" w:eastAsia="es-ES"/>
        </w:rPr>
        <w:t>Como se reseñó en la sentencia del 7 de septiembre de 2018, la jueza de primera instancia absolvió de la totalidad de las pretensiones a las demandadas, por lo que al ser totalmente adversa a la trabajadora, se surtió el grado jurisdiccional de consulta a favor de aquella; en virtud del cual, esta Corporación declaró la existencia de dos contratos de trabajo entre la demandante y la empresa NESTLÉ DE COLOMBIA S.A., el primero entre el 14 de enero de 1991 y el 31 de diciembre de 2006 y, el segundo entre e</w:t>
      </w:r>
      <w:r>
        <w:rPr>
          <w:rFonts w:ascii="Tahoma" w:eastAsia="Arial Unicode MS" w:hAnsi="Tahoma" w:cs="Arial Unicode MS"/>
          <w:color w:val="000000"/>
          <w:sz w:val="24"/>
          <w:szCs w:val="24"/>
          <w:bdr w:val="nil"/>
          <w:lang w:val="es-CO" w:eastAsia="es-ES"/>
        </w:rPr>
        <w:t>l 3 de noviembre de 2007 y el 20</w:t>
      </w:r>
      <w:r w:rsidRPr="00A6177D">
        <w:rPr>
          <w:rFonts w:ascii="Tahoma" w:eastAsia="Arial Unicode MS" w:hAnsi="Tahoma" w:cs="Arial Unicode MS"/>
          <w:color w:val="000000"/>
          <w:sz w:val="24"/>
          <w:szCs w:val="24"/>
          <w:bdr w:val="nil"/>
          <w:lang w:val="es-CO" w:eastAsia="es-ES"/>
        </w:rPr>
        <w:t xml:space="preserve"> de junio de 2014 y; condenó a NESTLÉ DE COLOMBIA S.A. al pago la </w:t>
      </w:r>
      <w:r w:rsidRPr="00A6177D">
        <w:rPr>
          <w:rFonts w:ascii="Tahoma" w:eastAsia="Arial Unicode MS" w:hAnsi="Tahoma" w:cs="Arial Unicode MS"/>
          <w:color w:val="000000"/>
          <w:sz w:val="24"/>
          <w:szCs w:val="24"/>
          <w:bdr w:val="nil"/>
          <w:lang w:val="es-CO" w:eastAsia="es-ES"/>
        </w:rPr>
        <w:lastRenderedPageBreak/>
        <w:t>suma $3.629.230 por concepto de primas de servicios, vacaciones, cesantías e intereses a las cesantías insolutos.</w:t>
      </w:r>
    </w:p>
    <w:p w14:paraId="6A6FEC20" w14:textId="77777777" w:rsidR="00C448F9" w:rsidRPr="00A6177D" w:rsidRDefault="00C448F9" w:rsidP="00C448F9">
      <w:pPr>
        <w:spacing w:line="276" w:lineRule="auto"/>
        <w:ind w:firstLine="708"/>
        <w:rPr>
          <w:rFonts w:ascii="Tahoma" w:eastAsia="Arial Unicode MS" w:hAnsi="Tahoma" w:cs="Arial Unicode MS"/>
          <w:color w:val="000000"/>
          <w:sz w:val="24"/>
          <w:szCs w:val="24"/>
          <w:bdr w:val="nil"/>
          <w:lang w:val="es-CO" w:eastAsia="es-ES"/>
        </w:rPr>
      </w:pPr>
    </w:p>
    <w:p w14:paraId="62C2777E" w14:textId="77777777" w:rsidR="00C448F9" w:rsidRPr="00A6177D" w:rsidRDefault="00C448F9" w:rsidP="00C448F9">
      <w:pPr>
        <w:spacing w:line="276" w:lineRule="auto"/>
        <w:ind w:firstLine="708"/>
        <w:rPr>
          <w:rFonts w:ascii="Tahoma" w:eastAsia="Arial Unicode MS" w:hAnsi="Tahoma" w:cs="Arial Unicode MS"/>
          <w:color w:val="000000"/>
          <w:sz w:val="24"/>
          <w:szCs w:val="24"/>
          <w:bdr w:val="nil"/>
          <w:lang w:val="es-CO" w:eastAsia="es-ES"/>
        </w:rPr>
      </w:pPr>
      <w:r w:rsidRPr="00A6177D">
        <w:rPr>
          <w:rFonts w:ascii="Tahoma" w:eastAsia="Arial Unicode MS" w:hAnsi="Tahoma" w:cs="Arial Unicode MS"/>
          <w:color w:val="000000"/>
          <w:sz w:val="24"/>
          <w:szCs w:val="24"/>
          <w:bdr w:val="nil"/>
          <w:lang w:val="es-CO" w:eastAsia="es-ES"/>
        </w:rPr>
        <w:t xml:space="preserve">Como fue anunciado, si bien se condenó al reconocimiento de las prestaciones sociales adeudadas a la trabajadora, en virtud de la liquidación deprecada por la totalidad de la relación laboral, se omitió hacer un pronunciamiento expreso sobre las indemnizaciones contenidas en el art. 65 del </w:t>
      </w:r>
      <w:proofErr w:type="spellStart"/>
      <w:r w:rsidRPr="00A6177D">
        <w:rPr>
          <w:rFonts w:ascii="Tahoma" w:eastAsia="Arial Unicode MS" w:hAnsi="Tahoma" w:cs="Arial Unicode MS"/>
          <w:color w:val="000000"/>
          <w:sz w:val="24"/>
          <w:szCs w:val="24"/>
          <w:bdr w:val="nil"/>
          <w:lang w:val="es-CO" w:eastAsia="es-ES"/>
        </w:rPr>
        <w:t>CST</w:t>
      </w:r>
      <w:proofErr w:type="spellEnd"/>
      <w:r w:rsidRPr="00A6177D">
        <w:rPr>
          <w:rFonts w:ascii="Tahoma" w:eastAsia="Arial Unicode MS" w:hAnsi="Tahoma" w:cs="Arial Unicode MS"/>
          <w:color w:val="000000"/>
          <w:sz w:val="24"/>
          <w:szCs w:val="24"/>
          <w:bdr w:val="nil"/>
          <w:lang w:val="es-CO" w:eastAsia="es-ES"/>
        </w:rPr>
        <w:t xml:space="preserve"> y el art.99 de la ley 50 de 1990.</w:t>
      </w:r>
    </w:p>
    <w:p w14:paraId="596EFDE1" w14:textId="77777777" w:rsidR="00C448F9" w:rsidRPr="00E56F1A" w:rsidRDefault="00C448F9" w:rsidP="00C448F9">
      <w:pPr>
        <w:pStyle w:val="Sinespaciado"/>
      </w:pPr>
    </w:p>
    <w:p w14:paraId="120E8A2A" w14:textId="77777777" w:rsidR="00C448F9" w:rsidRPr="00A6177D" w:rsidRDefault="00C448F9" w:rsidP="00C448F9">
      <w:pPr>
        <w:spacing w:line="276" w:lineRule="auto"/>
        <w:ind w:left="708" w:firstLine="0"/>
        <w:jc w:val="center"/>
        <w:rPr>
          <w:rFonts w:ascii="Tahoma" w:hAnsi="Tahoma" w:cs="Tahoma"/>
          <w:b/>
          <w:sz w:val="24"/>
          <w:szCs w:val="24"/>
          <w:lang w:val="es-CO"/>
        </w:rPr>
      </w:pPr>
      <w:r w:rsidRPr="00A6177D">
        <w:rPr>
          <w:rFonts w:ascii="Tahoma" w:hAnsi="Tahoma" w:cs="Tahoma"/>
          <w:b/>
          <w:sz w:val="24"/>
          <w:szCs w:val="24"/>
          <w:lang w:val="es-CO"/>
        </w:rPr>
        <w:t>III- CONSIDERACIONES</w:t>
      </w:r>
    </w:p>
    <w:p w14:paraId="52D73689" w14:textId="77777777" w:rsidR="00C448F9" w:rsidRPr="00A74E0B" w:rsidRDefault="00C448F9" w:rsidP="00C448F9">
      <w:pPr>
        <w:pStyle w:val="Sinespaciado"/>
      </w:pPr>
    </w:p>
    <w:p w14:paraId="25541856" w14:textId="77777777" w:rsidR="00C448F9" w:rsidRPr="00A6177D" w:rsidRDefault="00C448F9" w:rsidP="00C448F9">
      <w:pPr>
        <w:spacing w:line="276" w:lineRule="auto"/>
        <w:ind w:firstLine="708"/>
        <w:rPr>
          <w:rFonts w:ascii="Tahoma" w:hAnsi="Tahoma" w:cs="Tahoma"/>
          <w:sz w:val="24"/>
          <w:szCs w:val="24"/>
          <w:lang w:val="es-CO"/>
        </w:rPr>
      </w:pPr>
      <w:r w:rsidRPr="00A6177D">
        <w:rPr>
          <w:rFonts w:ascii="Tahoma" w:hAnsi="Tahoma" w:cs="Tahoma"/>
          <w:sz w:val="24"/>
          <w:szCs w:val="24"/>
          <w:lang w:val="es-CO"/>
        </w:rPr>
        <w:t>Sea lo primero advertir que aunque en la demanda solo se pidió de manera expresa y autónoma la condena por cesantías, esta Sala encontró necesario pronunciarse sobre las primas de servicios, vacaciones e intereses a las cesantías causadas durante la vigencia del vínculo, puesto que ello no solo se relaciona directamente con la declaratoria de una única relación laboral entre la demandante y NESTLÉ DE COLOMBIA S.A., sino que en la pretensión primera de la demanda se solicitó condenar a la mencionada entidad a “</w:t>
      </w:r>
      <w:r w:rsidRPr="00A6177D">
        <w:rPr>
          <w:rFonts w:ascii="Arial Narrow" w:hAnsi="Arial Narrow" w:cs="Tahoma"/>
          <w:i/>
          <w:sz w:val="24"/>
          <w:szCs w:val="24"/>
          <w:lang w:val="es-CO"/>
        </w:rPr>
        <w:t xml:space="preserve">pagar la liquidación derivada del vínculo laboral existente desde el 8 de enero de 1991 y hasta el 20 de junio de 2014 (…)””; </w:t>
      </w:r>
      <w:r w:rsidRPr="00A6177D">
        <w:rPr>
          <w:rFonts w:ascii="Tahoma" w:hAnsi="Tahoma" w:cs="Tahoma"/>
          <w:sz w:val="24"/>
          <w:szCs w:val="24"/>
          <w:lang w:val="es-CO"/>
        </w:rPr>
        <w:t>entendiéndose liquidación como el reconocimiento que debe efectuar el empleador al trabajador a la terminación del contrato, en el que debe incluirse tanto las prestaciones sociales como la compensación de las vacaciones y los salarios insolutos, si los hay.</w:t>
      </w:r>
    </w:p>
    <w:p w14:paraId="26366AAB" w14:textId="77777777" w:rsidR="00C448F9" w:rsidRPr="00A74E0B" w:rsidRDefault="00C448F9" w:rsidP="00C448F9">
      <w:pPr>
        <w:pStyle w:val="Sinespaciado"/>
      </w:pPr>
    </w:p>
    <w:p w14:paraId="10A6EA48" w14:textId="77777777" w:rsidR="00C448F9" w:rsidRPr="00A6177D" w:rsidRDefault="00C448F9" w:rsidP="00C448F9">
      <w:pPr>
        <w:spacing w:line="276" w:lineRule="auto"/>
        <w:ind w:firstLine="708"/>
        <w:rPr>
          <w:rFonts w:ascii="Tahoma" w:hAnsi="Tahoma" w:cs="Tahoma"/>
          <w:sz w:val="24"/>
          <w:szCs w:val="24"/>
          <w:lang w:val="es-CO"/>
        </w:rPr>
      </w:pPr>
      <w:r w:rsidRPr="00A6177D">
        <w:rPr>
          <w:rFonts w:ascii="Tahoma" w:hAnsi="Tahoma" w:cs="Tahoma"/>
          <w:sz w:val="24"/>
          <w:szCs w:val="24"/>
          <w:lang w:val="es-CO"/>
        </w:rPr>
        <w:t>Superado lo anterior, como quiera que esta Corporación encontró acreditado que a la demandante no le fueron reconocidas la totalidad de las acreencias laborales causadas en vigencia de la relación laboral que la unió con NESTLÉ DE</w:t>
      </w:r>
      <w:r>
        <w:rPr>
          <w:rFonts w:ascii="Tahoma" w:hAnsi="Tahoma" w:cs="Tahoma"/>
          <w:sz w:val="24"/>
          <w:szCs w:val="24"/>
          <w:lang w:val="es-CO"/>
        </w:rPr>
        <w:t xml:space="preserve"> </w:t>
      </w:r>
      <w:r w:rsidRPr="00A6177D">
        <w:rPr>
          <w:rFonts w:ascii="Tahoma" w:hAnsi="Tahoma" w:cs="Tahoma"/>
          <w:sz w:val="24"/>
          <w:szCs w:val="24"/>
          <w:lang w:val="es-CO"/>
        </w:rPr>
        <w:t>COLOMBIA S.A.,  el debate en este punto consiste en revisar el tema correspondiente a las indemnizaciones, y establecer la conducta de la empleadora, a fin de determinar si se circunscribe o no a un comportamiento de buena o mala fe, toda vez que al contestar la demanda propuso la excepción que denominó “Buena fe de mi representada” .</w:t>
      </w:r>
    </w:p>
    <w:p w14:paraId="6E767C8F" w14:textId="77777777" w:rsidR="00C448F9" w:rsidRPr="00A74E0B" w:rsidRDefault="00C448F9" w:rsidP="00C448F9">
      <w:pPr>
        <w:pStyle w:val="Sinespaciado"/>
        <w:rPr>
          <w:rStyle w:val="Ninguno"/>
          <w:lang w:val="es-ES"/>
        </w:rPr>
      </w:pPr>
    </w:p>
    <w:p w14:paraId="529560D3" w14:textId="77777777" w:rsidR="00C448F9" w:rsidRPr="00A6177D" w:rsidRDefault="00C448F9" w:rsidP="00C448F9">
      <w:pPr>
        <w:spacing w:line="240" w:lineRule="auto"/>
        <w:ind w:firstLine="0"/>
        <w:rPr>
          <w:rFonts w:ascii="Tahoma" w:hAnsi="Tahoma" w:cs="Tahoma"/>
          <w:b/>
          <w:sz w:val="24"/>
          <w:szCs w:val="24"/>
          <w:lang w:val="es-CO"/>
        </w:rPr>
      </w:pPr>
      <w:r w:rsidRPr="00A6177D">
        <w:rPr>
          <w:rFonts w:ascii="Tahoma" w:hAnsi="Tahoma" w:cs="Tahoma"/>
          <w:b/>
          <w:sz w:val="24"/>
          <w:szCs w:val="24"/>
          <w:lang w:val="es-CO"/>
        </w:rPr>
        <w:t xml:space="preserve">3.1. Indemnización moratoria del artículo 65 del </w:t>
      </w:r>
      <w:proofErr w:type="spellStart"/>
      <w:r w:rsidRPr="00A6177D">
        <w:rPr>
          <w:rFonts w:ascii="Tahoma" w:hAnsi="Tahoma" w:cs="Tahoma"/>
          <w:b/>
          <w:sz w:val="24"/>
          <w:szCs w:val="24"/>
          <w:lang w:val="es-CO"/>
        </w:rPr>
        <w:t>CST</w:t>
      </w:r>
      <w:proofErr w:type="spellEnd"/>
      <w:r w:rsidRPr="00A6177D">
        <w:rPr>
          <w:rFonts w:ascii="Tahoma" w:hAnsi="Tahoma" w:cs="Tahoma"/>
          <w:b/>
          <w:sz w:val="24"/>
          <w:szCs w:val="24"/>
          <w:lang w:val="es-CO"/>
        </w:rPr>
        <w:t xml:space="preserve"> y sanción por la no consignación del auxilio de cesantías.</w:t>
      </w:r>
    </w:p>
    <w:p w14:paraId="47B067A0" w14:textId="77777777" w:rsidR="00C448F9" w:rsidRPr="00A6177D" w:rsidRDefault="00C448F9" w:rsidP="00C448F9">
      <w:pPr>
        <w:pStyle w:val="Sinespaciado"/>
        <w:rPr>
          <w:lang w:val="es-CO"/>
        </w:rPr>
      </w:pPr>
    </w:p>
    <w:p w14:paraId="55845152" w14:textId="77777777" w:rsidR="00C448F9" w:rsidRPr="00A6177D" w:rsidRDefault="00C448F9" w:rsidP="00C448F9">
      <w:pPr>
        <w:pStyle w:val="NormalWeb"/>
        <w:shd w:val="clear" w:color="auto" w:fill="FFFFFF"/>
        <w:spacing w:before="0" w:beforeAutospacing="0" w:after="0" w:afterAutospacing="0" w:line="276" w:lineRule="auto"/>
        <w:jc w:val="both"/>
        <w:rPr>
          <w:rFonts w:ascii="Tahoma" w:hAnsi="Tahoma" w:cs="Tahoma"/>
          <w:iCs/>
        </w:rPr>
      </w:pPr>
      <w:r w:rsidRPr="00A6177D">
        <w:rPr>
          <w:rFonts w:ascii="Tahoma" w:hAnsi="Tahoma" w:cs="Tahoma"/>
          <w:shd w:val="clear" w:color="auto" w:fill="FFFFFF"/>
        </w:rPr>
        <w:tab/>
        <w:t xml:space="preserve">Respecto a las causales exonerativas de dichas sanciones, en los artículos 65 del </w:t>
      </w:r>
      <w:proofErr w:type="spellStart"/>
      <w:r w:rsidRPr="00A6177D">
        <w:rPr>
          <w:rFonts w:ascii="Tahoma" w:hAnsi="Tahoma" w:cs="Tahoma"/>
          <w:shd w:val="clear" w:color="auto" w:fill="FFFFFF"/>
        </w:rPr>
        <w:t>CST</w:t>
      </w:r>
      <w:proofErr w:type="spellEnd"/>
      <w:r w:rsidRPr="00A6177D">
        <w:rPr>
          <w:rFonts w:ascii="Tahoma" w:hAnsi="Tahoma" w:cs="Tahoma"/>
          <w:shd w:val="clear" w:color="auto" w:fill="FFFFFF"/>
        </w:rPr>
        <w:t xml:space="preserve"> y 99 de la ley 50 de 1990, no se acuña la expresión “buena fe” y no hay manera de colegir de su contenido que obrando de tal manera el empleador puede librarse del pago de las sanciones allí consagradas contra los empleadores morosos del pago de salarios y prestaciones. No obstante, </w:t>
      </w:r>
      <w:r w:rsidRPr="00A6177D">
        <w:rPr>
          <w:rFonts w:ascii="Tahoma" w:eastAsia="Tahoma" w:hAnsi="Tahoma" w:cs="Tahoma"/>
        </w:rPr>
        <w:t xml:space="preserve">se ha precisado jurisprudencialmente que la imposición de las indemnizaciones </w:t>
      </w:r>
      <w:r w:rsidRPr="00A6177D">
        <w:rPr>
          <w:rFonts w:ascii="Tahoma" w:hAnsi="Tahoma" w:cs="Tahoma"/>
          <w:iCs/>
        </w:rPr>
        <w:t>no es automática ni inexorable, sino que en cada caso concreto el juez debe examinar las circunstancias particulares que rodearon la conducta del empleador de no pagar las prestaciones o no consignar las cesantías antes del 15 de febrero del año siguiente al que se causaron, pues puede darse el caso de que el empleador demuestre razones atendibles que justifiquen su omisión, y en tal evento no hay lugar a la condena por no hallarse presente su mala fe.</w:t>
      </w:r>
    </w:p>
    <w:p w14:paraId="50309BB8" w14:textId="77777777" w:rsidR="00C448F9" w:rsidRPr="00A74E0B" w:rsidRDefault="00C448F9" w:rsidP="00C448F9">
      <w:pPr>
        <w:pStyle w:val="Sinespaciado"/>
      </w:pPr>
    </w:p>
    <w:p w14:paraId="73D2AF04" w14:textId="77777777" w:rsidR="00C448F9" w:rsidRPr="00A6177D" w:rsidRDefault="00C448F9" w:rsidP="00C448F9">
      <w:pPr>
        <w:pStyle w:val="Sinespaciado"/>
        <w:spacing w:line="276" w:lineRule="auto"/>
        <w:jc w:val="both"/>
        <w:rPr>
          <w:rFonts w:ascii="Tahoma" w:hAnsi="Tahoma" w:cs="Tahoma"/>
          <w:sz w:val="24"/>
          <w:szCs w:val="24"/>
          <w:shd w:val="clear" w:color="auto" w:fill="FFFFFF"/>
        </w:rPr>
      </w:pPr>
      <w:r w:rsidRPr="00A6177D">
        <w:rPr>
          <w:sz w:val="24"/>
          <w:szCs w:val="24"/>
        </w:rPr>
        <w:tab/>
      </w:r>
      <w:r w:rsidRPr="00A6177D">
        <w:rPr>
          <w:rFonts w:ascii="Tahoma" w:hAnsi="Tahoma" w:cs="Tahoma"/>
          <w:sz w:val="24"/>
          <w:szCs w:val="24"/>
          <w:shd w:val="clear" w:color="auto" w:fill="FFFFFF"/>
        </w:rPr>
        <w:t xml:space="preserve">Así pues, de las pruebas practicadas en el proceso debe emerger claro que el empleador actuó de buena fe y que en ningún momento pretendió evadirse de las responsabilidades y obligaciones que pertenecen a la esfera del contrato de trabajo, pues </w:t>
      </w:r>
      <w:r w:rsidRPr="00A6177D">
        <w:rPr>
          <w:rFonts w:ascii="Tahoma" w:hAnsi="Tahoma" w:cs="Tahoma"/>
          <w:sz w:val="24"/>
          <w:szCs w:val="24"/>
          <w:shd w:val="clear" w:color="auto" w:fill="FFFFFF"/>
        </w:rPr>
        <w:lastRenderedPageBreak/>
        <w:t xml:space="preserve">no de otra manera podrá salir absuelto del pago de la mentada sanción por incumplimiento. </w:t>
      </w:r>
    </w:p>
    <w:p w14:paraId="74913019" w14:textId="77777777" w:rsidR="00C448F9" w:rsidRPr="00E42DE3" w:rsidRDefault="00C448F9" w:rsidP="00C448F9">
      <w:pPr>
        <w:pStyle w:val="Sinespaciado"/>
      </w:pPr>
    </w:p>
    <w:p w14:paraId="00EF34D5" w14:textId="77777777" w:rsidR="00C448F9" w:rsidRPr="0061225B" w:rsidRDefault="00C448F9" w:rsidP="00C448F9">
      <w:pPr>
        <w:spacing w:line="276" w:lineRule="auto"/>
        <w:ind w:firstLine="708"/>
        <w:rPr>
          <w:rFonts w:ascii="Tahoma" w:hAnsi="Tahoma" w:cs="Tahoma"/>
          <w:sz w:val="23"/>
          <w:szCs w:val="23"/>
          <w:shd w:val="clear" w:color="auto" w:fill="FFFFFF"/>
        </w:rPr>
      </w:pPr>
      <w:r>
        <w:rPr>
          <w:rFonts w:ascii="Tahoma" w:hAnsi="Tahoma" w:cs="Tahoma"/>
          <w:sz w:val="23"/>
          <w:szCs w:val="23"/>
          <w:lang w:val="es-CO"/>
        </w:rPr>
        <w:t>Por otra parte, la Sala de Casación Laboral de la Corte Suprema de Justicia, respecto a</w:t>
      </w:r>
      <w:r w:rsidRPr="0061225B">
        <w:rPr>
          <w:rFonts w:ascii="Tahoma" w:hAnsi="Tahoma" w:cs="Tahoma"/>
          <w:sz w:val="23"/>
          <w:szCs w:val="23"/>
          <w:lang w:val="es-CO"/>
        </w:rPr>
        <w:t xml:space="preserve"> la utilización engañosa de la intermediación laboral</w:t>
      </w:r>
      <w:r>
        <w:rPr>
          <w:rFonts w:ascii="Tahoma" w:hAnsi="Tahoma" w:cs="Tahoma"/>
          <w:sz w:val="23"/>
          <w:szCs w:val="23"/>
          <w:lang w:val="es-CO"/>
        </w:rPr>
        <w:t xml:space="preserve">, </w:t>
      </w:r>
      <w:r w:rsidRPr="0061225B">
        <w:rPr>
          <w:rFonts w:ascii="Tahoma" w:hAnsi="Tahoma" w:cs="Tahoma"/>
          <w:sz w:val="23"/>
          <w:szCs w:val="23"/>
          <w:shd w:val="clear" w:color="auto" w:fill="FFFFFF"/>
        </w:rPr>
        <w:t>ha considerado reiteradamente que no es indicativo de buena fe, excusarse en la realización de operaciones de tercerización, evadiendo las leyes laborales y atentando contra los derechos del trabajador de obtener un empleo digno y aj</w:t>
      </w:r>
      <w:r>
        <w:rPr>
          <w:rFonts w:ascii="Tahoma" w:hAnsi="Tahoma" w:cs="Tahoma"/>
          <w:sz w:val="23"/>
          <w:szCs w:val="23"/>
          <w:shd w:val="clear" w:color="auto" w:fill="FFFFFF"/>
        </w:rPr>
        <w:t xml:space="preserve">ustado a la legislación social, razón por la cual en estos eventos ha condenado a la indemnización moratoria del citado artículo 65, como ocurrió por ejemplo en la sentencia </w:t>
      </w:r>
      <w:proofErr w:type="spellStart"/>
      <w:r>
        <w:rPr>
          <w:rFonts w:ascii="Tahoma" w:hAnsi="Tahoma" w:cs="Tahoma"/>
          <w:sz w:val="23"/>
          <w:szCs w:val="23"/>
          <w:shd w:val="clear" w:color="auto" w:fill="FFFFFF"/>
        </w:rPr>
        <w:t>SL</w:t>
      </w:r>
      <w:proofErr w:type="spellEnd"/>
      <w:r>
        <w:rPr>
          <w:rFonts w:ascii="Tahoma" w:hAnsi="Tahoma" w:cs="Tahoma"/>
          <w:sz w:val="23"/>
          <w:szCs w:val="23"/>
          <w:shd w:val="clear" w:color="auto" w:fill="FFFFFF"/>
        </w:rPr>
        <w:t xml:space="preserve"> 1430 de 2018</w:t>
      </w:r>
      <w:r w:rsidRPr="0061225B">
        <w:rPr>
          <w:rFonts w:ascii="Tahoma" w:hAnsi="Tahoma" w:cs="Tahoma"/>
          <w:sz w:val="23"/>
          <w:szCs w:val="23"/>
          <w:shd w:val="clear" w:color="auto" w:fill="FFFFFF"/>
        </w:rPr>
        <w:t xml:space="preserve">. </w:t>
      </w:r>
      <w:r>
        <w:rPr>
          <w:rFonts w:ascii="Tahoma" w:hAnsi="Tahoma" w:cs="Tahoma"/>
          <w:sz w:val="23"/>
          <w:szCs w:val="23"/>
          <w:shd w:val="clear" w:color="auto" w:fill="FFFFFF"/>
        </w:rPr>
        <w:t>Otro ejemplo de esta tesis la constituye lo</w:t>
      </w:r>
      <w:r w:rsidRPr="0061225B">
        <w:rPr>
          <w:rFonts w:ascii="Tahoma" w:hAnsi="Tahoma" w:cs="Tahoma"/>
          <w:sz w:val="23"/>
          <w:szCs w:val="23"/>
          <w:shd w:val="clear" w:color="auto" w:fill="FFFFFF"/>
        </w:rPr>
        <w:t xml:space="preserve"> sentencia SL-297-2018, en la que la Corte Suprema de Justicia condenó a la empresa demandada a reconocer la indemnización moratoria contenida en el art. 65 del </w:t>
      </w:r>
      <w:proofErr w:type="spellStart"/>
      <w:r w:rsidRPr="0061225B">
        <w:rPr>
          <w:rFonts w:ascii="Tahoma" w:hAnsi="Tahoma" w:cs="Tahoma"/>
          <w:sz w:val="23"/>
          <w:szCs w:val="23"/>
          <w:shd w:val="clear" w:color="auto" w:fill="FFFFFF"/>
        </w:rPr>
        <w:t>CST</w:t>
      </w:r>
      <w:proofErr w:type="spellEnd"/>
      <w:r w:rsidRPr="0061225B">
        <w:rPr>
          <w:rFonts w:ascii="Tahoma" w:hAnsi="Tahoma" w:cs="Tahoma"/>
          <w:sz w:val="23"/>
          <w:szCs w:val="23"/>
          <w:shd w:val="clear" w:color="auto" w:fill="FFFFFF"/>
        </w:rPr>
        <w:t xml:space="preserve">, al estimar que es suficiente para poner en evidencia la actuación desprovista de buena fe y lealtad, el hecho de que los servicios prestados por el trabajador fueron los mismos durante todo el periodo laborado, a pesar de efectuarse cambios de una empresa intermediaria a otra sin justificación, con la excusa de hacer uso de la figura contractual de trabajadores en misión, o en este caso tercerización, disfrazando la verdadera relación laboral. </w:t>
      </w:r>
    </w:p>
    <w:p w14:paraId="73CA8BB1" w14:textId="77777777" w:rsidR="00C448F9" w:rsidRPr="0061225B" w:rsidRDefault="00C448F9" w:rsidP="00C448F9">
      <w:pPr>
        <w:pStyle w:val="Sinespaciado"/>
        <w:rPr>
          <w:sz w:val="23"/>
          <w:szCs w:val="23"/>
        </w:rPr>
      </w:pPr>
    </w:p>
    <w:p w14:paraId="3C5E0DF9" w14:textId="77777777" w:rsidR="00C448F9" w:rsidRDefault="00C448F9" w:rsidP="00C448F9">
      <w:pPr>
        <w:spacing w:line="276" w:lineRule="auto"/>
        <w:ind w:firstLine="708"/>
        <w:rPr>
          <w:rFonts w:ascii="Tahoma" w:hAnsi="Tahoma" w:cs="Tahoma"/>
          <w:sz w:val="24"/>
          <w:szCs w:val="24"/>
          <w:lang w:val="es-CO"/>
        </w:rPr>
      </w:pPr>
      <w:r>
        <w:rPr>
          <w:rFonts w:ascii="Tahoma" w:hAnsi="Tahoma" w:cs="Tahoma"/>
          <w:sz w:val="24"/>
          <w:szCs w:val="24"/>
          <w:lang w:val="es-CO"/>
        </w:rPr>
        <w:t xml:space="preserve">Descendiendo al </w:t>
      </w:r>
      <w:proofErr w:type="spellStart"/>
      <w:r>
        <w:rPr>
          <w:rFonts w:ascii="Tahoma" w:hAnsi="Tahoma" w:cs="Tahoma"/>
          <w:sz w:val="24"/>
          <w:szCs w:val="24"/>
          <w:lang w:val="es-CO"/>
        </w:rPr>
        <w:t>sublite</w:t>
      </w:r>
      <w:proofErr w:type="spellEnd"/>
      <w:r>
        <w:rPr>
          <w:rFonts w:ascii="Tahoma" w:hAnsi="Tahoma" w:cs="Tahoma"/>
          <w:sz w:val="24"/>
          <w:szCs w:val="24"/>
          <w:lang w:val="es-CO"/>
        </w:rPr>
        <w:t xml:space="preserve">, quedó en evidencia en la sentencia que ahora se complementa, la utilización engañosa de la intermediación laboral por parte de </w:t>
      </w:r>
      <w:proofErr w:type="spellStart"/>
      <w:r>
        <w:rPr>
          <w:rFonts w:ascii="Tahoma" w:hAnsi="Tahoma" w:cs="Tahoma"/>
          <w:sz w:val="24"/>
          <w:szCs w:val="24"/>
          <w:lang w:val="es-CO"/>
        </w:rPr>
        <w:t>NESTLE</w:t>
      </w:r>
      <w:proofErr w:type="spellEnd"/>
      <w:r>
        <w:rPr>
          <w:rFonts w:ascii="Tahoma" w:hAnsi="Tahoma" w:cs="Tahoma"/>
          <w:sz w:val="24"/>
          <w:szCs w:val="24"/>
          <w:lang w:val="es-CO"/>
        </w:rPr>
        <w:t xml:space="preserve">, lo que conllevó, entre otras cosas, a que se declarara como verdadera empleadora a la referida empresa y como intermediarias al resto de empresas demandas e incluso a que se estableciera un solo contrato a término indefinido y no tantos cuantas empresas fachadas habían participado, lo que de suyo perjudicó a la trabajadora al establecerse períodos de interrupción que en realidad correspondieron a su tiempo de vacaciones, amén de que impactaron negativamente la liquidación de las prestaciones laborales. Pero además y como quiera que en este caso la demandante estuvo al servicio de </w:t>
      </w:r>
      <w:proofErr w:type="spellStart"/>
      <w:r>
        <w:rPr>
          <w:rFonts w:ascii="Tahoma" w:hAnsi="Tahoma" w:cs="Tahoma"/>
          <w:sz w:val="24"/>
          <w:szCs w:val="24"/>
          <w:lang w:val="es-CO"/>
        </w:rPr>
        <w:t>NESTLE</w:t>
      </w:r>
      <w:proofErr w:type="spellEnd"/>
      <w:r>
        <w:rPr>
          <w:rFonts w:ascii="Tahoma" w:hAnsi="Tahoma" w:cs="Tahoma"/>
          <w:sz w:val="24"/>
          <w:szCs w:val="24"/>
          <w:lang w:val="es-CO"/>
        </w:rPr>
        <w:t xml:space="preserve"> por un espacio aproximado de 19 años ejerciendo la misma labor, queda al descubierto que no existe razón alguna que justifique la contratación de la trabajadora a través de terceros por parte de </w:t>
      </w:r>
      <w:proofErr w:type="spellStart"/>
      <w:r>
        <w:rPr>
          <w:rFonts w:ascii="Tahoma" w:hAnsi="Tahoma" w:cs="Tahoma"/>
          <w:sz w:val="24"/>
          <w:szCs w:val="24"/>
          <w:lang w:val="es-CO"/>
        </w:rPr>
        <w:t>NESTLE</w:t>
      </w:r>
      <w:proofErr w:type="spellEnd"/>
      <w:r>
        <w:rPr>
          <w:rFonts w:ascii="Tahoma" w:hAnsi="Tahoma" w:cs="Tahoma"/>
          <w:sz w:val="24"/>
          <w:szCs w:val="24"/>
          <w:lang w:val="es-CO"/>
        </w:rPr>
        <w:t xml:space="preserve">, lo que a las claras es muestra de amala fe. </w:t>
      </w:r>
    </w:p>
    <w:p w14:paraId="7F4AD475" w14:textId="77777777" w:rsidR="00C448F9" w:rsidRDefault="00C448F9" w:rsidP="00C448F9">
      <w:pPr>
        <w:spacing w:line="276" w:lineRule="auto"/>
        <w:ind w:firstLine="708"/>
        <w:rPr>
          <w:rFonts w:ascii="Tahoma" w:hAnsi="Tahoma" w:cs="Tahoma"/>
          <w:sz w:val="24"/>
          <w:szCs w:val="24"/>
          <w:lang w:val="es-CO"/>
        </w:rPr>
      </w:pPr>
    </w:p>
    <w:p w14:paraId="74C585E3" w14:textId="77777777" w:rsidR="00C448F9" w:rsidRPr="0061225B" w:rsidRDefault="00C448F9" w:rsidP="00C448F9">
      <w:pPr>
        <w:pStyle w:val="Prrafodelista"/>
        <w:spacing w:line="276" w:lineRule="auto"/>
        <w:ind w:left="0" w:firstLine="708"/>
        <w:rPr>
          <w:rFonts w:ascii="Tahoma" w:hAnsi="Tahoma" w:cs="Tahoma"/>
          <w:sz w:val="23"/>
          <w:szCs w:val="23"/>
          <w:lang w:val="es-CO"/>
        </w:rPr>
      </w:pPr>
      <w:r w:rsidRPr="0061225B">
        <w:rPr>
          <w:rFonts w:ascii="Tahoma" w:hAnsi="Tahoma" w:cs="Tahoma"/>
          <w:sz w:val="23"/>
          <w:szCs w:val="23"/>
          <w:shd w:val="clear" w:color="auto" w:fill="FFFFFF"/>
        </w:rPr>
        <w:t xml:space="preserve">En ese entendido, siguiendo las voces del art. 65 del </w:t>
      </w:r>
      <w:proofErr w:type="spellStart"/>
      <w:r w:rsidRPr="0061225B">
        <w:rPr>
          <w:rFonts w:ascii="Tahoma" w:hAnsi="Tahoma" w:cs="Tahoma"/>
          <w:sz w:val="23"/>
          <w:szCs w:val="23"/>
          <w:shd w:val="clear" w:color="auto" w:fill="FFFFFF"/>
        </w:rPr>
        <w:t>CST</w:t>
      </w:r>
      <w:proofErr w:type="spellEnd"/>
      <w:r w:rsidRPr="0061225B">
        <w:rPr>
          <w:rFonts w:ascii="Tahoma" w:hAnsi="Tahoma" w:cs="Tahoma"/>
          <w:sz w:val="23"/>
          <w:szCs w:val="23"/>
          <w:shd w:val="clear" w:color="auto" w:fill="FFFFFF"/>
        </w:rPr>
        <w:t>, como la demandante devengaba más del salario mínimo -$771.625-, se</w:t>
      </w:r>
      <w:r w:rsidRPr="0061225B">
        <w:rPr>
          <w:rFonts w:ascii="Tahoma" w:hAnsi="Tahoma" w:cs="Tahoma"/>
          <w:sz w:val="23"/>
          <w:szCs w:val="23"/>
          <w:lang w:val="es-CO"/>
        </w:rPr>
        <w:t xml:space="preserve"> adicionará la sentencia proferida el 7 de septiembre de 2018, en el sentido de que se condenará a NESTLÉ DE COLOMBIA S.A. a pagar la suma de $18.519.000 equivalente a un día de salario por cada día de retardo entre el 21 de junio de 2014 y el 21 de junio de 2016, </w:t>
      </w:r>
      <w:r>
        <w:rPr>
          <w:rFonts w:ascii="Tahoma" w:hAnsi="Tahoma" w:cs="Tahoma"/>
          <w:sz w:val="23"/>
          <w:szCs w:val="23"/>
          <w:lang w:val="es-CO"/>
        </w:rPr>
        <w:t xml:space="preserve">y </w:t>
      </w:r>
      <w:r w:rsidRPr="0061225B">
        <w:rPr>
          <w:rFonts w:ascii="Tahoma" w:hAnsi="Tahoma" w:cs="Tahoma"/>
          <w:sz w:val="23"/>
          <w:szCs w:val="23"/>
          <w:lang w:val="es-CO"/>
        </w:rPr>
        <w:t>a partir del</w:t>
      </w:r>
      <w:r>
        <w:rPr>
          <w:rFonts w:ascii="Tahoma" w:hAnsi="Tahoma" w:cs="Tahoma"/>
          <w:sz w:val="23"/>
          <w:szCs w:val="23"/>
          <w:lang w:val="es-CO"/>
        </w:rPr>
        <w:t xml:space="preserve"> </w:t>
      </w:r>
      <w:r w:rsidRPr="0061225B">
        <w:rPr>
          <w:rFonts w:ascii="Tahoma" w:hAnsi="Tahoma" w:cs="Tahoma"/>
          <w:sz w:val="23"/>
          <w:szCs w:val="23"/>
          <w:lang w:val="es-CO"/>
        </w:rPr>
        <w:t xml:space="preserve">22 de junio de 2016 en adelante, deberá pagar a la trabajadora intereses moratorios a la tasa máxima de créditos de libre asignación certificados por la Superintendencia Bancaria sobre la suma adeudada por prestaciones sociales hasta el pago efectivo de la obligación. </w:t>
      </w:r>
    </w:p>
    <w:p w14:paraId="58AE3931" w14:textId="77777777" w:rsidR="00C448F9" w:rsidRPr="0061225B" w:rsidRDefault="00C448F9" w:rsidP="00C448F9">
      <w:pPr>
        <w:pStyle w:val="Sinespaciado"/>
        <w:rPr>
          <w:sz w:val="23"/>
          <w:szCs w:val="23"/>
          <w:lang w:val="es-CO"/>
        </w:rPr>
      </w:pPr>
    </w:p>
    <w:p w14:paraId="2ED50403" w14:textId="77777777" w:rsidR="00C448F9" w:rsidRDefault="00C448F9" w:rsidP="00C448F9">
      <w:pPr>
        <w:spacing w:line="276" w:lineRule="auto"/>
        <w:ind w:firstLine="708"/>
        <w:rPr>
          <w:rFonts w:ascii="Tahoma" w:hAnsi="Tahoma" w:cs="Tahoma"/>
          <w:sz w:val="23"/>
          <w:szCs w:val="23"/>
          <w:lang w:val="es-CO"/>
        </w:rPr>
      </w:pPr>
      <w:r>
        <w:rPr>
          <w:rFonts w:ascii="Tahoma" w:hAnsi="Tahoma" w:cs="Tahoma"/>
          <w:sz w:val="24"/>
          <w:szCs w:val="24"/>
          <w:lang w:val="es-CO"/>
        </w:rPr>
        <w:t xml:space="preserve">Sin embargo, no puede predicarse lo mismo en relación con la indemnización del artículo 99 de la ley 50 de 1990, toda vez que si partimos de que la sanción se impone cuando el empleador no consigna las cesantías del trabajador en un fondo privado antes del 15 de febrero del año siguiente, en el presente caso quedó demostrado que las empresas intermediarias consignaron dentro del término </w:t>
      </w:r>
      <w:r w:rsidRPr="0061225B">
        <w:rPr>
          <w:rFonts w:ascii="Tahoma" w:hAnsi="Tahoma" w:cs="Tahoma"/>
          <w:sz w:val="23"/>
          <w:szCs w:val="23"/>
          <w:lang w:val="es-CO"/>
        </w:rPr>
        <w:t xml:space="preserve">cada una de las liquidaciones </w:t>
      </w:r>
      <w:r>
        <w:rPr>
          <w:rFonts w:ascii="Tahoma" w:hAnsi="Tahoma" w:cs="Tahoma"/>
          <w:sz w:val="23"/>
          <w:szCs w:val="23"/>
          <w:lang w:val="es-CO"/>
        </w:rPr>
        <w:t xml:space="preserve">de cesantías ante </w:t>
      </w:r>
      <w:r w:rsidRPr="0061225B">
        <w:rPr>
          <w:rFonts w:ascii="Tahoma" w:hAnsi="Tahoma" w:cs="Tahoma"/>
          <w:sz w:val="23"/>
          <w:szCs w:val="23"/>
          <w:lang w:val="es-CO"/>
        </w:rPr>
        <w:t xml:space="preserve">PORVENIR S.A. </w:t>
      </w:r>
      <w:r>
        <w:rPr>
          <w:rFonts w:ascii="Tahoma" w:hAnsi="Tahoma" w:cs="Tahoma"/>
          <w:sz w:val="23"/>
          <w:szCs w:val="23"/>
          <w:lang w:val="es-CO"/>
        </w:rPr>
        <w:t xml:space="preserve">tal como se desprende de las </w:t>
      </w:r>
      <w:r w:rsidRPr="0061225B">
        <w:rPr>
          <w:rFonts w:ascii="Tahoma" w:hAnsi="Tahoma" w:cs="Tahoma"/>
          <w:sz w:val="23"/>
          <w:szCs w:val="23"/>
          <w:lang w:val="es-CO"/>
        </w:rPr>
        <w:t xml:space="preserve">certificaciones </w:t>
      </w:r>
      <w:r>
        <w:rPr>
          <w:rFonts w:ascii="Tahoma" w:hAnsi="Tahoma" w:cs="Tahoma"/>
          <w:sz w:val="23"/>
          <w:szCs w:val="23"/>
          <w:lang w:val="es-CO"/>
        </w:rPr>
        <w:t>emitidas por</w:t>
      </w:r>
      <w:r w:rsidRPr="0061225B">
        <w:rPr>
          <w:rFonts w:ascii="Tahoma" w:hAnsi="Tahoma" w:cs="Tahoma"/>
          <w:sz w:val="23"/>
          <w:szCs w:val="23"/>
          <w:lang w:val="es-CO"/>
        </w:rPr>
        <w:t xml:space="preserve"> dicho fondo. </w:t>
      </w:r>
      <w:r>
        <w:rPr>
          <w:rFonts w:ascii="Tahoma" w:hAnsi="Tahoma" w:cs="Tahoma"/>
          <w:sz w:val="23"/>
          <w:szCs w:val="23"/>
          <w:lang w:val="es-CO"/>
        </w:rPr>
        <w:t xml:space="preserve">Y aunque, con ocasión de declarar un solo contrato, se condenó a NESTLÉ a pagar la diferencia </w:t>
      </w:r>
      <w:r w:rsidRPr="0061225B">
        <w:rPr>
          <w:rFonts w:ascii="Tahoma" w:hAnsi="Tahoma" w:cs="Tahoma"/>
          <w:sz w:val="23"/>
          <w:szCs w:val="23"/>
          <w:lang w:val="es-CO"/>
        </w:rPr>
        <w:t>entre la liquidación efectuada en esta instancia y los valores reconocidos por las codemandadas en cada una de las liquidaciones efectuadas</w:t>
      </w:r>
      <w:r>
        <w:rPr>
          <w:rFonts w:ascii="Tahoma" w:hAnsi="Tahoma" w:cs="Tahoma"/>
          <w:sz w:val="23"/>
          <w:szCs w:val="23"/>
          <w:lang w:val="es-CO"/>
        </w:rPr>
        <w:t xml:space="preserve">, en realidad dicha diferencia no </w:t>
      </w:r>
      <w:r>
        <w:rPr>
          <w:rFonts w:ascii="Tahoma" w:hAnsi="Tahoma" w:cs="Tahoma"/>
          <w:sz w:val="23"/>
          <w:szCs w:val="23"/>
          <w:lang w:val="es-CO"/>
        </w:rPr>
        <w:lastRenderedPageBreak/>
        <w:t>es suficiente para endilgar a NESTLÉ mala fe en el pago de este emolumento, pues correspondió a un valor muy bajo ($523.305),  a pesar de la utilización de la figura de la intermediación laboral, práctica que ya fue debidamente sancionada con el artículo 65 del Código Sustantivo del Trabajo. En consecuencia se absolverá a NESTLÉ por esta pretensión.</w:t>
      </w:r>
    </w:p>
    <w:p w14:paraId="3D07C08E" w14:textId="77777777" w:rsidR="00C448F9" w:rsidRDefault="00C448F9" w:rsidP="00C448F9">
      <w:pPr>
        <w:spacing w:line="276" w:lineRule="auto"/>
        <w:ind w:firstLine="708"/>
        <w:rPr>
          <w:rFonts w:ascii="Tahoma" w:hAnsi="Tahoma" w:cs="Tahoma"/>
          <w:sz w:val="23"/>
          <w:szCs w:val="23"/>
          <w:lang w:val="es-CO"/>
        </w:rPr>
      </w:pPr>
    </w:p>
    <w:p w14:paraId="6D72DCC7" w14:textId="77777777" w:rsidR="00C448F9" w:rsidRDefault="00C448F9" w:rsidP="00C448F9">
      <w:pPr>
        <w:spacing w:line="276" w:lineRule="auto"/>
        <w:ind w:firstLine="708"/>
        <w:rPr>
          <w:rFonts w:ascii="Tahoma" w:hAnsi="Tahoma" w:cs="Tahoma"/>
          <w:sz w:val="23"/>
          <w:szCs w:val="23"/>
          <w:lang w:val="es-CO"/>
        </w:rPr>
      </w:pPr>
      <w:r>
        <w:rPr>
          <w:rFonts w:ascii="Tahoma" w:hAnsi="Tahoma" w:cs="Tahoma"/>
          <w:sz w:val="23"/>
          <w:szCs w:val="23"/>
          <w:lang w:val="es-CO"/>
        </w:rPr>
        <w:t xml:space="preserve">Finalmente, se declarará solidariamente responsable del pago de la indemnización moratoria del artículo 65 del </w:t>
      </w:r>
      <w:proofErr w:type="spellStart"/>
      <w:r>
        <w:rPr>
          <w:rFonts w:ascii="Tahoma" w:hAnsi="Tahoma" w:cs="Tahoma"/>
          <w:sz w:val="23"/>
          <w:szCs w:val="23"/>
          <w:lang w:val="es-CO"/>
        </w:rPr>
        <w:t>C.S.T</w:t>
      </w:r>
      <w:proofErr w:type="spellEnd"/>
      <w:r>
        <w:rPr>
          <w:rFonts w:ascii="Tahoma" w:hAnsi="Tahoma" w:cs="Tahoma"/>
          <w:sz w:val="23"/>
          <w:szCs w:val="23"/>
          <w:lang w:val="es-CO"/>
        </w:rPr>
        <w:t>. a la codemandada Visión y Marketing S.A.S.</w:t>
      </w:r>
    </w:p>
    <w:p w14:paraId="6A8CAC49" w14:textId="77777777" w:rsidR="00C448F9" w:rsidRDefault="00C448F9" w:rsidP="00C448F9">
      <w:pPr>
        <w:spacing w:line="276" w:lineRule="auto"/>
        <w:ind w:firstLine="708"/>
        <w:rPr>
          <w:rFonts w:ascii="Tahoma" w:hAnsi="Tahoma" w:cs="Tahoma"/>
          <w:sz w:val="23"/>
          <w:szCs w:val="23"/>
          <w:lang w:val="es-CO"/>
        </w:rPr>
      </w:pPr>
    </w:p>
    <w:p w14:paraId="31BA5F3C" w14:textId="77777777" w:rsidR="00C448F9" w:rsidRDefault="00C448F9" w:rsidP="00C448F9">
      <w:pPr>
        <w:spacing w:line="276" w:lineRule="auto"/>
        <w:ind w:firstLine="708"/>
        <w:rPr>
          <w:rFonts w:ascii="Tahoma" w:hAnsi="Tahoma" w:cs="Tahoma"/>
          <w:sz w:val="23"/>
          <w:szCs w:val="23"/>
          <w:lang w:val="es-CO"/>
        </w:rPr>
      </w:pPr>
      <w:r>
        <w:rPr>
          <w:rFonts w:ascii="Tahoma" w:hAnsi="Tahoma" w:cs="Tahoma"/>
          <w:sz w:val="23"/>
          <w:szCs w:val="23"/>
          <w:lang w:val="es-CO"/>
        </w:rPr>
        <w:t>Las costas impuestas no sufren variación alguna.</w:t>
      </w:r>
    </w:p>
    <w:p w14:paraId="55E45E28" w14:textId="77777777" w:rsidR="00C448F9" w:rsidRPr="0061225B" w:rsidRDefault="00C448F9" w:rsidP="00C448F9">
      <w:pPr>
        <w:spacing w:line="276" w:lineRule="auto"/>
        <w:ind w:firstLine="708"/>
        <w:rPr>
          <w:sz w:val="23"/>
          <w:szCs w:val="23"/>
          <w:lang w:val="es-CO"/>
        </w:rPr>
      </w:pPr>
      <w:r>
        <w:rPr>
          <w:rFonts w:ascii="Tahoma" w:hAnsi="Tahoma" w:cs="Tahoma"/>
          <w:sz w:val="24"/>
          <w:szCs w:val="24"/>
          <w:lang w:val="es-CO"/>
        </w:rPr>
        <w:t xml:space="preserve"> </w:t>
      </w:r>
    </w:p>
    <w:p w14:paraId="34FD0ACF" w14:textId="77777777" w:rsidR="00C448F9" w:rsidRPr="0061225B" w:rsidRDefault="00C448F9" w:rsidP="00C448F9">
      <w:pPr>
        <w:pStyle w:val="Sangradetextonormal"/>
        <w:spacing w:line="276" w:lineRule="auto"/>
        <w:rPr>
          <w:sz w:val="23"/>
          <w:szCs w:val="23"/>
        </w:rPr>
      </w:pPr>
      <w:r w:rsidRPr="0061225B">
        <w:rPr>
          <w:sz w:val="23"/>
          <w:szCs w:val="23"/>
        </w:rPr>
        <w:t xml:space="preserve">En mérito de lo expuesto, el </w:t>
      </w:r>
      <w:r w:rsidRPr="0061225B">
        <w:rPr>
          <w:b/>
          <w:sz w:val="23"/>
          <w:szCs w:val="23"/>
        </w:rPr>
        <w:t>Tribunal Superior del Distrito Judicial de Pereira (Risaralda)</w:t>
      </w:r>
      <w:r w:rsidRPr="0061225B">
        <w:rPr>
          <w:sz w:val="23"/>
          <w:szCs w:val="23"/>
        </w:rPr>
        <w:t xml:space="preserve">, </w:t>
      </w:r>
      <w:r w:rsidRPr="0061225B">
        <w:rPr>
          <w:b/>
          <w:sz w:val="23"/>
          <w:szCs w:val="23"/>
        </w:rPr>
        <w:t>Sala de Decisión Laboral No. 1</w:t>
      </w:r>
      <w:r w:rsidRPr="0061225B">
        <w:rPr>
          <w:sz w:val="23"/>
          <w:szCs w:val="23"/>
        </w:rPr>
        <w:t>, administrando justicia en nombre de la República  y por autoridad de la Ley,</w:t>
      </w:r>
    </w:p>
    <w:p w14:paraId="6A947EB7" w14:textId="77777777" w:rsidR="00C448F9" w:rsidRPr="0061225B" w:rsidRDefault="00C448F9" w:rsidP="00C448F9">
      <w:pPr>
        <w:widowControl w:val="0"/>
        <w:autoSpaceDE w:val="0"/>
        <w:autoSpaceDN w:val="0"/>
        <w:adjustRightInd w:val="0"/>
        <w:spacing w:line="276" w:lineRule="auto"/>
        <w:jc w:val="center"/>
        <w:rPr>
          <w:rFonts w:ascii="Tahoma" w:hAnsi="Tahoma" w:cs="Tahoma"/>
          <w:b/>
          <w:sz w:val="23"/>
          <w:szCs w:val="23"/>
        </w:rPr>
      </w:pPr>
      <w:r w:rsidRPr="0061225B">
        <w:rPr>
          <w:rFonts w:ascii="Tahoma" w:hAnsi="Tahoma" w:cs="Tahoma"/>
          <w:b/>
          <w:sz w:val="23"/>
          <w:szCs w:val="23"/>
        </w:rPr>
        <w:t>R E S U E L V E:</w:t>
      </w:r>
    </w:p>
    <w:p w14:paraId="5DCE1250" w14:textId="77777777" w:rsidR="00C448F9" w:rsidRPr="0061225B" w:rsidRDefault="00C448F9" w:rsidP="00C448F9">
      <w:pPr>
        <w:pStyle w:val="Sinespaciado"/>
        <w:rPr>
          <w:sz w:val="23"/>
          <w:szCs w:val="23"/>
          <w:lang w:val="es-CO"/>
        </w:rPr>
      </w:pPr>
    </w:p>
    <w:p w14:paraId="45A16D1D" w14:textId="77777777" w:rsidR="00C448F9" w:rsidRPr="0061225B" w:rsidRDefault="00C448F9" w:rsidP="00C448F9">
      <w:pPr>
        <w:pStyle w:val="Prrafodelista"/>
        <w:spacing w:line="276" w:lineRule="auto"/>
        <w:ind w:left="0" w:firstLine="708"/>
        <w:rPr>
          <w:rFonts w:ascii="Tahoma" w:hAnsi="Tahoma" w:cs="Tahoma"/>
          <w:sz w:val="23"/>
          <w:szCs w:val="23"/>
          <w:lang w:val="es-CO"/>
        </w:rPr>
      </w:pPr>
      <w:r w:rsidRPr="0061225B">
        <w:rPr>
          <w:rFonts w:ascii="Tahoma" w:hAnsi="Tahoma" w:cs="Tahoma"/>
          <w:b/>
          <w:sz w:val="23"/>
          <w:szCs w:val="23"/>
          <w:lang w:val="es-CO"/>
        </w:rPr>
        <w:t>PRIMERO: ADICIONAR</w:t>
      </w:r>
      <w:r w:rsidRPr="0061225B">
        <w:rPr>
          <w:rFonts w:ascii="Tahoma" w:hAnsi="Tahoma" w:cs="Tahoma"/>
          <w:sz w:val="23"/>
          <w:szCs w:val="23"/>
          <w:lang w:val="es-CO"/>
        </w:rPr>
        <w:t xml:space="preserve"> la sentencia proferida por esta Corporación el 7 de septiembre de 2018, dentro del proceso ordinario laboral reseñado, en el sentido de:</w:t>
      </w:r>
    </w:p>
    <w:p w14:paraId="5CE3DA82" w14:textId="77777777" w:rsidR="00C448F9" w:rsidRPr="0061225B" w:rsidRDefault="00C448F9" w:rsidP="00C448F9">
      <w:pPr>
        <w:pStyle w:val="Prrafodelista"/>
        <w:spacing w:line="276" w:lineRule="auto"/>
        <w:ind w:left="0" w:firstLine="708"/>
        <w:rPr>
          <w:rFonts w:ascii="Tahoma" w:hAnsi="Tahoma" w:cs="Tahoma"/>
          <w:sz w:val="23"/>
          <w:szCs w:val="23"/>
          <w:lang w:val="es-CO"/>
        </w:rPr>
      </w:pPr>
    </w:p>
    <w:p w14:paraId="2C42996D" w14:textId="77777777" w:rsidR="00C448F9" w:rsidRPr="0061225B" w:rsidRDefault="00C448F9" w:rsidP="00C448F9">
      <w:pPr>
        <w:pStyle w:val="Prrafodelista"/>
        <w:spacing w:line="276" w:lineRule="auto"/>
        <w:ind w:left="0" w:firstLine="708"/>
        <w:rPr>
          <w:rFonts w:ascii="Tahoma" w:hAnsi="Tahoma" w:cs="Tahoma"/>
          <w:sz w:val="23"/>
          <w:szCs w:val="23"/>
          <w:lang w:val="es-CO"/>
        </w:rPr>
      </w:pPr>
      <w:r w:rsidRPr="0061225B">
        <w:rPr>
          <w:rFonts w:ascii="Tahoma" w:hAnsi="Tahoma" w:cs="Tahoma"/>
          <w:sz w:val="23"/>
          <w:szCs w:val="23"/>
          <w:lang w:val="es-CO"/>
        </w:rPr>
        <w:t xml:space="preserve"> </w:t>
      </w:r>
      <w:r w:rsidRPr="0061225B">
        <w:rPr>
          <w:rFonts w:ascii="Tahoma" w:hAnsi="Tahoma" w:cs="Tahoma"/>
          <w:b/>
          <w:sz w:val="23"/>
          <w:szCs w:val="23"/>
          <w:lang w:val="es-CO"/>
        </w:rPr>
        <w:t>i)</w:t>
      </w:r>
      <w:r w:rsidRPr="0061225B">
        <w:rPr>
          <w:rFonts w:ascii="Tahoma" w:hAnsi="Tahoma" w:cs="Tahoma"/>
          <w:sz w:val="23"/>
          <w:szCs w:val="23"/>
          <w:lang w:val="es-CO"/>
        </w:rPr>
        <w:t xml:space="preserve"> </w:t>
      </w:r>
      <w:r w:rsidRPr="0061225B">
        <w:rPr>
          <w:rFonts w:ascii="Tahoma" w:hAnsi="Tahoma" w:cs="Tahoma"/>
          <w:b/>
          <w:sz w:val="23"/>
          <w:szCs w:val="23"/>
          <w:lang w:val="es-CO"/>
        </w:rPr>
        <w:t>CONDENAR</w:t>
      </w:r>
      <w:r w:rsidRPr="0061225B">
        <w:rPr>
          <w:rFonts w:ascii="Tahoma" w:hAnsi="Tahoma" w:cs="Tahoma"/>
          <w:sz w:val="23"/>
          <w:szCs w:val="23"/>
          <w:lang w:val="es-CO"/>
        </w:rPr>
        <w:t xml:space="preserve"> a NESTLÉ DE COLOMBIA S.A. a pagar la suma de $18.519.000 equivalente a un día de salario por cada día de retardo entre el 21 de junio de 2014 y el 21 de junio de 2016, a partir del 22 de junio de 2016 en adelante, deberá pagar a la trabajadora intereses moratorios a la tasa máxima de créditos de libre asignación certificados por la Superintendencia Bancaria sobre la suma adeudada por prestaciones sociales hasta el pago efectivo de la obligación; </w:t>
      </w:r>
    </w:p>
    <w:p w14:paraId="1204A92A" w14:textId="77777777" w:rsidR="00C448F9" w:rsidRPr="0061225B" w:rsidRDefault="00C448F9" w:rsidP="00C448F9">
      <w:pPr>
        <w:pStyle w:val="Prrafodelista"/>
        <w:spacing w:line="276" w:lineRule="auto"/>
        <w:ind w:left="0" w:firstLine="708"/>
        <w:rPr>
          <w:sz w:val="23"/>
          <w:szCs w:val="23"/>
          <w:lang w:val="es-CO"/>
        </w:rPr>
      </w:pPr>
    </w:p>
    <w:p w14:paraId="57DA7D6F" w14:textId="77777777" w:rsidR="00C448F9" w:rsidRDefault="00C448F9" w:rsidP="00C448F9">
      <w:pPr>
        <w:pStyle w:val="Prrafodelista"/>
        <w:spacing w:line="276" w:lineRule="auto"/>
        <w:ind w:left="0" w:firstLine="708"/>
        <w:rPr>
          <w:rFonts w:ascii="Tahoma" w:hAnsi="Tahoma" w:cs="Tahoma"/>
          <w:b/>
          <w:sz w:val="23"/>
          <w:szCs w:val="23"/>
          <w:lang w:val="es-CO"/>
        </w:rPr>
      </w:pPr>
      <w:r w:rsidRPr="0061225B">
        <w:rPr>
          <w:rFonts w:ascii="Tahoma" w:hAnsi="Tahoma" w:cs="Tahoma"/>
          <w:b/>
          <w:sz w:val="23"/>
          <w:szCs w:val="23"/>
          <w:lang w:val="es-CO"/>
        </w:rPr>
        <w:t xml:space="preserve">ii) </w:t>
      </w:r>
      <w:r>
        <w:rPr>
          <w:rFonts w:ascii="Tahoma" w:hAnsi="Tahoma" w:cs="Tahoma"/>
          <w:b/>
          <w:sz w:val="23"/>
          <w:szCs w:val="23"/>
          <w:lang w:val="es-CO"/>
        </w:rPr>
        <w:t xml:space="preserve">DECLARAR </w:t>
      </w:r>
      <w:r w:rsidRPr="00800DE0">
        <w:rPr>
          <w:rFonts w:ascii="Tahoma" w:hAnsi="Tahoma" w:cs="Tahoma"/>
          <w:sz w:val="23"/>
          <w:szCs w:val="23"/>
          <w:lang w:val="es-CO"/>
        </w:rPr>
        <w:t xml:space="preserve">solidariamente responsable de la condena </w:t>
      </w:r>
      <w:r>
        <w:rPr>
          <w:rFonts w:ascii="Tahoma" w:hAnsi="Tahoma" w:cs="Tahoma"/>
          <w:sz w:val="23"/>
          <w:szCs w:val="23"/>
          <w:lang w:val="es-CO"/>
        </w:rPr>
        <w:t xml:space="preserve">por la indemnización moratoria del artículo 65 del </w:t>
      </w:r>
      <w:proofErr w:type="spellStart"/>
      <w:r>
        <w:rPr>
          <w:rFonts w:ascii="Tahoma" w:hAnsi="Tahoma" w:cs="Tahoma"/>
          <w:sz w:val="23"/>
          <w:szCs w:val="23"/>
          <w:lang w:val="es-CO"/>
        </w:rPr>
        <w:t>C.S.T</w:t>
      </w:r>
      <w:proofErr w:type="spellEnd"/>
      <w:r>
        <w:rPr>
          <w:rFonts w:ascii="Tahoma" w:hAnsi="Tahoma" w:cs="Tahoma"/>
          <w:sz w:val="23"/>
          <w:szCs w:val="23"/>
          <w:lang w:val="es-CO"/>
        </w:rPr>
        <w:t>. relacionada anteriormente a la codemandada Visión y Marketing S.A.S.</w:t>
      </w:r>
    </w:p>
    <w:p w14:paraId="740AE89B" w14:textId="77777777" w:rsidR="00C448F9" w:rsidRDefault="00C448F9" w:rsidP="00C448F9">
      <w:pPr>
        <w:pStyle w:val="Prrafodelista"/>
        <w:spacing w:line="276" w:lineRule="auto"/>
        <w:ind w:left="0" w:firstLine="708"/>
        <w:rPr>
          <w:rFonts w:ascii="Tahoma" w:hAnsi="Tahoma" w:cs="Tahoma"/>
          <w:b/>
          <w:sz w:val="23"/>
          <w:szCs w:val="23"/>
          <w:lang w:val="es-CO"/>
        </w:rPr>
      </w:pPr>
    </w:p>
    <w:p w14:paraId="618A87FB" w14:textId="77777777" w:rsidR="00C448F9" w:rsidRPr="0061225B" w:rsidRDefault="00C448F9" w:rsidP="00C448F9">
      <w:pPr>
        <w:pStyle w:val="Prrafodelista"/>
        <w:spacing w:line="276" w:lineRule="auto"/>
        <w:ind w:left="0" w:firstLine="708"/>
        <w:rPr>
          <w:rFonts w:ascii="Tahoma" w:hAnsi="Tahoma" w:cs="Tahoma"/>
          <w:sz w:val="23"/>
          <w:szCs w:val="23"/>
          <w:lang w:val="es-CO"/>
        </w:rPr>
      </w:pPr>
      <w:r>
        <w:rPr>
          <w:rFonts w:ascii="Tahoma" w:hAnsi="Tahoma" w:cs="Tahoma"/>
          <w:b/>
          <w:sz w:val="23"/>
          <w:szCs w:val="23"/>
          <w:lang w:val="es-CO"/>
        </w:rPr>
        <w:t xml:space="preserve">iii) </w:t>
      </w:r>
      <w:r w:rsidRPr="0061225B">
        <w:rPr>
          <w:rFonts w:ascii="Tahoma" w:hAnsi="Tahoma" w:cs="Tahoma"/>
          <w:b/>
          <w:sz w:val="23"/>
          <w:szCs w:val="23"/>
          <w:lang w:val="es-CO"/>
        </w:rPr>
        <w:t xml:space="preserve">ABSOLVER </w:t>
      </w:r>
      <w:r w:rsidRPr="0061225B">
        <w:rPr>
          <w:rFonts w:ascii="Tahoma" w:hAnsi="Tahoma" w:cs="Tahoma"/>
          <w:sz w:val="23"/>
          <w:szCs w:val="23"/>
          <w:lang w:val="es-CO"/>
        </w:rPr>
        <w:t>a</w:t>
      </w:r>
      <w:r w:rsidRPr="0061225B">
        <w:rPr>
          <w:rFonts w:ascii="Tahoma" w:hAnsi="Tahoma" w:cs="Tahoma"/>
          <w:b/>
          <w:sz w:val="23"/>
          <w:szCs w:val="23"/>
          <w:lang w:val="es-CO"/>
        </w:rPr>
        <w:t xml:space="preserve"> </w:t>
      </w:r>
      <w:r w:rsidRPr="0061225B">
        <w:rPr>
          <w:rFonts w:ascii="Tahoma" w:hAnsi="Tahoma" w:cs="Tahoma"/>
          <w:sz w:val="23"/>
          <w:szCs w:val="23"/>
          <w:lang w:val="es-CO"/>
        </w:rPr>
        <w:t>NESTLÉ DE COLOMBIA S.A. del pago de la sanción por la no consignación del auxilio de cesantías.</w:t>
      </w:r>
    </w:p>
    <w:p w14:paraId="1A8F83D3" w14:textId="77777777" w:rsidR="00C448F9" w:rsidRPr="0061225B" w:rsidRDefault="00C448F9" w:rsidP="00C448F9">
      <w:pPr>
        <w:spacing w:line="276" w:lineRule="auto"/>
        <w:ind w:firstLine="708"/>
        <w:rPr>
          <w:rFonts w:ascii="Tahoma" w:hAnsi="Tahoma" w:cs="Tahoma"/>
          <w:sz w:val="23"/>
          <w:szCs w:val="23"/>
          <w:lang w:val="es-CO"/>
        </w:rPr>
      </w:pPr>
    </w:p>
    <w:p w14:paraId="0EC0EEC0" w14:textId="77777777" w:rsidR="00C448F9" w:rsidRPr="0061225B" w:rsidRDefault="00C448F9" w:rsidP="00C448F9">
      <w:pPr>
        <w:widowControl w:val="0"/>
        <w:autoSpaceDE w:val="0"/>
        <w:autoSpaceDN w:val="0"/>
        <w:adjustRightInd w:val="0"/>
        <w:spacing w:line="276" w:lineRule="auto"/>
        <w:ind w:firstLine="708"/>
        <w:rPr>
          <w:rFonts w:ascii="Tahoma" w:hAnsi="Tahoma" w:cs="Tahoma"/>
          <w:b/>
          <w:bCs/>
          <w:sz w:val="23"/>
          <w:szCs w:val="23"/>
        </w:rPr>
      </w:pPr>
      <w:r w:rsidRPr="0061225B">
        <w:rPr>
          <w:rFonts w:ascii="Tahoma" w:hAnsi="Tahoma" w:cs="Tahoma"/>
          <w:b/>
          <w:bCs/>
          <w:sz w:val="23"/>
          <w:szCs w:val="23"/>
        </w:rPr>
        <w:t>Notificación surtida en estrados. Cúmplase</w:t>
      </w:r>
      <w:r w:rsidRPr="0061225B">
        <w:rPr>
          <w:rFonts w:ascii="Tahoma" w:hAnsi="Tahoma" w:cs="Tahoma"/>
          <w:sz w:val="23"/>
          <w:szCs w:val="23"/>
        </w:rPr>
        <w:t xml:space="preserve"> y </w:t>
      </w:r>
      <w:r w:rsidRPr="0061225B">
        <w:rPr>
          <w:rFonts w:ascii="Tahoma" w:hAnsi="Tahoma" w:cs="Tahoma"/>
          <w:b/>
          <w:sz w:val="23"/>
          <w:szCs w:val="23"/>
        </w:rPr>
        <w:t>devuélvase</w:t>
      </w:r>
      <w:r w:rsidRPr="0061225B">
        <w:rPr>
          <w:rFonts w:ascii="Tahoma" w:hAnsi="Tahoma" w:cs="Tahoma"/>
          <w:sz w:val="23"/>
          <w:szCs w:val="23"/>
        </w:rPr>
        <w:t xml:space="preserve"> el expediente al Juzgado de origen. </w:t>
      </w:r>
    </w:p>
    <w:p w14:paraId="1A93FEF7" w14:textId="77777777" w:rsidR="00C448F9" w:rsidRPr="0061225B" w:rsidRDefault="00C448F9" w:rsidP="00C448F9">
      <w:pPr>
        <w:pStyle w:val="Sinespaciado"/>
        <w:rPr>
          <w:sz w:val="23"/>
          <w:szCs w:val="23"/>
        </w:rPr>
      </w:pPr>
    </w:p>
    <w:p w14:paraId="3AA8FA96" w14:textId="77777777" w:rsidR="00C448F9" w:rsidRPr="0061225B" w:rsidRDefault="00C448F9" w:rsidP="00C448F9">
      <w:pPr>
        <w:spacing w:line="276" w:lineRule="auto"/>
        <w:ind w:firstLine="708"/>
        <w:rPr>
          <w:rFonts w:ascii="Tahoma" w:hAnsi="Tahoma" w:cs="Tahoma"/>
          <w:sz w:val="23"/>
          <w:szCs w:val="23"/>
        </w:rPr>
      </w:pPr>
      <w:r w:rsidRPr="0061225B">
        <w:rPr>
          <w:rFonts w:ascii="Tahoma" w:hAnsi="Tahoma" w:cs="Tahoma"/>
          <w:sz w:val="23"/>
          <w:szCs w:val="23"/>
        </w:rPr>
        <w:t>La Magistrada</w:t>
      </w:r>
      <w:r>
        <w:rPr>
          <w:rFonts w:ascii="Tahoma" w:hAnsi="Tahoma" w:cs="Tahoma"/>
          <w:sz w:val="23"/>
          <w:szCs w:val="23"/>
        </w:rPr>
        <w:t xml:space="preserve"> Ponente</w:t>
      </w:r>
      <w:r w:rsidRPr="0061225B">
        <w:rPr>
          <w:rFonts w:ascii="Tahoma" w:hAnsi="Tahoma" w:cs="Tahoma"/>
          <w:sz w:val="23"/>
          <w:szCs w:val="23"/>
        </w:rPr>
        <w:t>,</w:t>
      </w:r>
    </w:p>
    <w:p w14:paraId="7FA21073" w14:textId="77777777" w:rsidR="00C448F9" w:rsidRPr="0061225B" w:rsidRDefault="00C448F9" w:rsidP="00C448F9">
      <w:pPr>
        <w:spacing w:line="276" w:lineRule="auto"/>
        <w:ind w:firstLine="0"/>
        <w:rPr>
          <w:rFonts w:ascii="Tahoma" w:hAnsi="Tahoma" w:cs="Tahoma"/>
          <w:sz w:val="23"/>
          <w:szCs w:val="23"/>
        </w:rPr>
      </w:pPr>
    </w:p>
    <w:p w14:paraId="075E0251" w14:textId="77777777" w:rsidR="00C448F9" w:rsidRPr="0061225B" w:rsidRDefault="00C448F9" w:rsidP="00C448F9">
      <w:pPr>
        <w:spacing w:line="276" w:lineRule="auto"/>
        <w:ind w:firstLine="0"/>
        <w:rPr>
          <w:rFonts w:ascii="Tahoma" w:hAnsi="Tahoma" w:cs="Tahoma"/>
          <w:sz w:val="23"/>
          <w:szCs w:val="23"/>
        </w:rPr>
      </w:pPr>
    </w:p>
    <w:p w14:paraId="3C8B9EB0" w14:textId="77777777" w:rsidR="00C448F9" w:rsidRPr="0061225B" w:rsidRDefault="00C448F9" w:rsidP="00C448F9">
      <w:pPr>
        <w:spacing w:line="276" w:lineRule="auto"/>
        <w:ind w:firstLine="0"/>
        <w:rPr>
          <w:rFonts w:ascii="Tahoma" w:hAnsi="Tahoma" w:cs="Tahoma"/>
          <w:sz w:val="23"/>
          <w:szCs w:val="23"/>
        </w:rPr>
      </w:pPr>
    </w:p>
    <w:p w14:paraId="5353A7CB" w14:textId="77777777" w:rsidR="00C448F9" w:rsidRPr="0061225B" w:rsidRDefault="00C448F9" w:rsidP="00C448F9">
      <w:pPr>
        <w:spacing w:line="276" w:lineRule="auto"/>
        <w:ind w:firstLine="0"/>
        <w:rPr>
          <w:rFonts w:ascii="Tahoma" w:hAnsi="Tahoma" w:cs="Tahoma"/>
          <w:sz w:val="23"/>
          <w:szCs w:val="23"/>
        </w:rPr>
      </w:pPr>
    </w:p>
    <w:p w14:paraId="4B58F920" w14:textId="77777777" w:rsidR="00C448F9" w:rsidRPr="0061225B" w:rsidRDefault="00C448F9" w:rsidP="00C448F9">
      <w:pPr>
        <w:pStyle w:val="Ttulo3"/>
        <w:spacing w:before="0" w:line="276" w:lineRule="auto"/>
        <w:jc w:val="center"/>
        <w:rPr>
          <w:rFonts w:ascii="Tahoma" w:hAnsi="Tahoma" w:cs="Tahoma"/>
          <w:b/>
          <w:color w:val="auto"/>
          <w:sz w:val="23"/>
          <w:szCs w:val="23"/>
        </w:rPr>
      </w:pPr>
      <w:r w:rsidRPr="0061225B">
        <w:rPr>
          <w:rFonts w:ascii="Tahoma" w:hAnsi="Tahoma" w:cs="Tahoma"/>
          <w:b/>
          <w:color w:val="auto"/>
          <w:sz w:val="23"/>
          <w:szCs w:val="23"/>
        </w:rPr>
        <w:t>ANA LUCÍA CAICEDO CALDERÓN</w:t>
      </w:r>
    </w:p>
    <w:p w14:paraId="2F5A2D6C" w14:textId="77777777" w:rsidR="00C448F9" w:rsidRPr="0061225B" w:rsidRDefault="00C448F9" w:rsidP="00C448F9">
      <w:pPr>
        <w:spacing w:line="276" w:lineRule="auto"/>
        <w:ind w:firstLine="708"/>
        <w:rPr>
          <w:rFonts w:ascii="Tahoma" w:hAnsi="Tahoma" w:cs="Tahoma"/>
          <w:sz w:val="23"/>
          <w:szCs w:val="23"/>
        </w:rPr>
      </w:pPr>
    </w:p>
    <w:p w14:paraId="318D582F" w14:textId="77777777" w:rsidR="00C448F9" w:rsidRPr="0061225B" w:rsidRDefault="00C448F9" w:rsidP="00C448F9">
      <w:pPr>
        <w:spacing w:line="276" w:lineRule="auto"/>
        <w:ind w:firstLine="708"/>
        <w:rPr>
          <w:rFonts w:ascii="Tahoma" w:hAnsi="Tahoma" w:cs="Tahoma"/>
          <w:sz w:val="23"/>
          <w:szCs w:val="23"/>
        </w:rPr>
      </w:pPr>
      <w:r w:rsidRPr="0061225B">
        <w:rPr>
          <w:rFonts w:ascii="Tahoma" w:hAnsi="Tahoma" w:cs="Tahoma"/>
          <w:sz w:val="23"/>
          <w:szCs w:val="23"/>
        </w:rPr>
        <w:t>Los Magistrados,</w:t>
      </w:r>
    </w:p>
    <w:p w14:paraId="167CD5A6" w14:textId="77777777" w:rsidR="00C448F9" w:rsidRPr="0061225B" w:rsidRDefault="00C448F9" w:rsidP="00C448F9">
      <w:pPr>
        <w:spacing w:line="276" w:lineRule="auto"/>
        <w:ind w:firstLine="0"/>
        <w:rPr>
          <w:rFonts w:ascii="Tahoma" w:hAnsi="Tahoma" w:cs="Tahoma"/>
          <w:b/>
          <w:sz w:val="23"/>
          <w:szCs w:val="23"/>
        </w:rPr>
      </w:pPr>
    </w:p>
    <w:p w14:paraId="2027F881" w14:textId="77777777" w:rsidR="00C448F9" w:rsidRPr="0061225B" w:rsidRDefault="00C448F9" w:rsidP="00C448F9">
      <w:pPr>
        <w:spacing w:line="276" w:lineRule="auto"/>
        <w:ind w:firstLine="0"/>
        <w:rPr>
          <w:rFonts w:ascii="Tahoma" w:hAnsi="Tahoma" w:cs="Tahoma"/>
          <w:b/>
          <w:sz w:val="23"/>
          <w:szCs w:val="23"/>
        </w:rPr>
      </w:pPr>
    </w:p>
    <w:p w14:paraId="387534F2" w14:textId="77777777" w:rsidR="00C448F9" w:rsidRPr="0061225B" w:rsidRDefault="00C448F9" w:rsidP="00C448F9">
      <w:pPr>
        <w:spacing w:line="276" w:lineRule="auto"/>
        <w:ind w:firstLine="0"/>
        <w:rPr>
          <w:rFonts w:ascii="Tahoma" w:hAnsi="Tahoma" w:cs="Tahoma"/>
          <w:b/>
          <w:sz w:val="23"/>
          <w:szCs w:val="23"/>
        </w:rPr>
      </w:pPr>
    </w:p>
    <w:p w14:paraId="037CF7B7" w14:textId="77777777" w:rsidR="00C448F9" w:rsidRPr="0061225B" w:rsidRDefault="00C448F9" w:rsidP="00C448F9">
      <w:pPr>
        <w:spacing w:line="276" w:lineRule="auto"/>
        <w:ind w:firstLine="0"/>
        <w:rPr>
          <w:rFonts w:ascii="Tahoma" w:hAnsi="Tahoma" w:cs="Tahoma"/>
          <w:b/>
          <w:sz w:val="23"/>
          <w:szCs w:val="23"/>
        </w:rPr>
      </w:pPr>
    </w:p>
    <w:p w14:paraId="6C37EC1D" w14:textId="77777777" w:rsidR="00C448F9" w:rsidRPr="0061225B" w:rsidRDefault="00C448F9" w:rsidP="00C448F9">
      <w:pPr>
        <w:spacing w:line="276" w:lineRule="auto"/>
        <w:ind w:firstLine="0"/>
        <w:rPr>
          <w:rFonts w:ascii="Tahoma" w:hAnsi="Tahoma" w:cs="Tahoma"/>
          <w:b/>
          <w:sz w:val="23"/>
          <w:szCs w:val="23"/>
        </w:rPr>
      </w:pPr>
      <w:r w:rsidRPr="0061225B">
        <w:rPr>
          <w:rFonts w:ascii="Tahoma" w:hAnsi="Tahoma" w:cs="Tahoma"/>
          <w:b/>
          <w:sz w:val="23"/>
          <w:szCs w:val="23"/>
        </w:rPr>
        <w:t>JULIO CÉSAR SALAZAR MUÑOZ                   FRANCISCO JAVIER TAMAYO TABARES</w:t>
      </w:r>
    </w:p>
    <w:p w14:paraId="48FFA7CB" w14:textId="551E1146" w:rsidR="00876EB8" w:rsidRPr="00C448F9" w:rsidRDefault="00C448F9" w:rsidP="00C448F9">
      <w:pPr>
        <w:tabs>
          <w:tab w:val="left" w:pos="2847"/>
        </w:tabs>
        <w:ind w:firstLine="0"/>
        <w:rPr>
          <w:rFonts w:ascii="Tahoma" w:hAnsi="Tahoma" w:cs="Tahoma"/>
          <w:sz w:val="23"/>
          <w:szCs w:val="23"/>
          <w:lang w:val="es-CO"/>
        </w:rPr>
      </w:pPr>
      <w:r w:rsidRPr="0061225B">
        <w:rPr>
          <w:rFonts w:ascii="Tahoma" w:hAnsi="Tahoma" w:cs="Tahoma"/>
          <w:sz w:val="23"/>
          <w:szCs w:val="23"/>
          <w:lang w:val="es-CO"/>
        </w:rPr>
        <w:t xml:space="preserve">               IMPEDIDO</w:t>
      </w:r>
    </w:p>
    <w:sectPr w:rsidR="00876EB8" w:rsidRPr="00C448F9" w:rsidSect="00C448F9">
      <w:headerReference w:type="default" r:id="rId9"/>
      <w:footerReference w:type="even" r:id="rId10"/>
      <w:footerReference w:type="default" r:id="rId11"/>
      <w:pgSz w:w="12242" w:h="18722" w:code="14"/>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2CA57" w14:textId="77777777" w:rsidR="0020273C" w:rsidRDefault="0020273C" w:rsidP="006E4FE3">
      <w:pPr>
        <w:spacing w:line="240" w:lineRule="auto"/>
      </w:pPr>
      <w:r>
        <w:separator/>
      </w:r>
    </w:p>
  </w:endnote>
  <w:endnote w:type="continuationSeparator" w:id="0">
    <w:p w14:paraId="7FF867FD" w14:textId="77777777" w:rsidR="0020273C" w:rsidRDefault="0020273C" w:rsidP="006E4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E3A4A" w14:textId="77777777" w:rsidR="00C448F9" w:rsidRDefault="00C448F9" w:rsidP="00AD0E5A">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AF05B8" w14:textId="77777777" w:rsidR="00C448F9" w:rsidRDefault="00C448F9" w:rsidP="00157E7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7D0C1" w14:textId="77777777" w:rsidR="00C448F9" w:rsidRDefault="00C448F9" w:rsidP="00AD0E5A">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373C1">
      <w:rPr>
        <w:rStyle w:val="Nmerodepgina"/>
        <w:noProof/>
      </w:rPr>
      <w:t>20</w:t>
    </w:r>
    <w:r>
      <w:rPr>
        <w:rStyle w:val="Nmerodepgina"/>
      </w:rPr>
      <w:fldChar w:fldCharType="end"/>
    </w:r>
  </w:p>
  <w:p w14:paraId="71205952" w14:textId="77777777" w:rsidR="00C448F9" w:rsidRDefault="00C448F9" w:rsidP="00157E7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FF538" w14:textId="77777777" w:rsidR="0020273C" w:rsidRDefault="0020273C" w:rsidP="006E4FE3">
      <w:pPr>
        <w:spacing w:line="240" w:lineRule="auto"/>
      </w:pPr>
      <w:r>
        <w:separator/>
      </w:r>
    </w:p>
  </w:footnote>
  <w:footnote w:type="continuationSeparator" w:id="0">
    <w:p w14:paraId="61DC7006" w14:textId="77777777" w:rsidR="0020273C" w:rsidRDefault="0020273C" w:rsidP="006E4F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00336" w14:textId="77777777" w:rsidR="00C448F9" w:rsidRPr="004D32DB" w:rsidRDefault="00C448F9" w:rsidP="004D32DB">
    <w:pPr>
      <w:pStyle w:val="Encabezado"/>
      <w:ind w:firstLine="0"/>
      <w:rPr>
        <w:i/>
        <w:sz w:val="14"/>
        <w:szCs w:val="14"/>
      </w:rPr>
    </w:pPr>
    <w:r w:rsidRPr="004D32DB">
      <w:rPr>
        <w:i/>
        <w:sz w:val="14"/>
        <w:szCs w:val="14"/>
      </w:rPr>
      <w:t>Demandante: Irene Giraldo Gómez</w:t>
    </w:r>
  </w:p>
  <w:p w14:paraId="14E7D416" w14:textId="77777777" w:rsidR="00C448F9" w:rsidRPr="004D32DB" w:rsidRDefault="00C448F9" w:rsidP="004D32DB">
    <w:pPr>
      <w:pStyle w:val="Encabezado"/>
      <w:ind w:firstLine="0"/>
      <w:rPr>
        <w:i/>
        <w:sz w:val="14"/>
        <w:szCs w:val="14"/>
      </w:rPr>
    </w:pPr>
    <w:r w:rsidRPr="004D32DB">
      <w:rPr>
        <w:i/>
        <w:sz w:val="14"/>
        <w:szCs w:val="14"/>
      </w:rPr>
      <w:t>Demandado: Nestlé de Colombia S.A. y otros</w:t>
    </w:r>
  </w:p>
  <w:p w14:paraId="1CBFFC94" w14:textId="2ABAC387" w:rsidR="00C448F9" w:rsidRPr="004D32DB" w:rsidRDefault="00C448F9" w:rsidP="004D32DB">
    <w:pPr>
      <w:pStyle w:val="Encabezado"/>
      <w:ind w:firstLine="0"/>
      <w:rPr>
        <w:i/>
        <w:sz w:val="14"/>
        <w:szCs w:val="14"/>
      </w:rPr>
    </w:pPr>
    <w:r w:rsidRPr="004D32DB">
      <w:rPr>
        <w:i/>
        <w:sz w:val="14"/>
        <w:szCs w:val="14"/>
      </w:rPr>
      <w:t>Radicado: 2014-0</w:t>
    </w:r>
    <w:r>
      <w:rPr>
        <w:i/>
        <w:sz w:val="14"/>
        <w:szCs w:val="14"/>
      </w:rPr>
      <w:t>7</w:t>
    </w:r>
    <w:r w:rsidRPr="004D32DB">
      <w:rPr>
        <w:i/>
        <w:sz w:val="14"/>
        <w:szCs w:val="14"/>
      </w:rPr>
      <w:t>17</w:t>
    </w:r>
  </w:p>
  <w:p w14:paraId="0C49702B" w14:textId="77777777" w:rsidR="00C448F9" w:rsidRPr="00157E76" w:rsidRDefault="00C448F9" w:rsidP="004D32DB">
    <w:pPr>
      <w:pStyle w:val="Encabezado"/>
      <w:ind w:firstLine="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1160" w:hanging="360"/>
      </w:pPr>
    </w:lvl>
    <w:lvl w:ilvl="1" w:tplc="00000002">
      <w:start w:val="1"/>
      <w:numFmt w:val="bullet"/>
      <w:lvlText w:val=""/>
      <w:lvlJc w:val="left"/>
      <w:pPr>
        <w:ind w:left="18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1D656E"/>
    <w:multiLevelType w:val="hybridMultilevel"/>
    <w:tmpl w:val="5C28F3BA"/>
    <w:lvl w:ilvl="0" w:tplc="70781A54">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2D706D0B"/>
    <w:multiLevelType w:val="hybridMultilevel"/>
    <w:tmpl w:val="3D58DC5A"/>
    <w:lvl w:ilvl="0" w:tplc="0E0EAC86">
      <w:start w:val="1"/>
      <w:numFmt w:val="upp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
    <w:nsid w:val="5A2E607C"/>
    <w:multiLevelType w:val="multilevel"/>
    <w:tmpl w:val="8D0C7DF0"/>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b/>
        <w:color w:val="auto"/>
      </w:rPr>
    </w:lvl>
    <w:lvl w:ilvl="2">
      <w:start w:val="1"/>
      <w:numFmt w:val="decimal"/>
      <w:isLgl/>
      <w:lvlText w:val="%1.%2.%3."/>
      <w:lvlJc w:val="left"/>
      <w:pPr>
        <w:ind w:left="2136" w:hanging="1080"/>
      </w:pPr>
      <w:rPr>
        <w:rFonts w:hint="default"/>
        <w:b/>
        <w:color w:val="222222"/>
      </w:rPr>
    </w:lvl>
    <w:lvl w:ilvl="3">
      <w:start w:val="1"/>
      <w:numFmt w:val="decimal"/>
      <w:isLgl/>
      <w:lvlText w:val="%1.%2.%3.%4."/>
      <w:lvlJc w:val="left"/>
      <w:pPr>
        <w:ind w:left="2484" w:hanging="1080"/>
      </w:pPr>
      <w:rPr>
        <w:rFonts w:hint="default"/>
        <w:b/>
        <w:color w:val="222222"/>
      </w:rPr>
    </w:lvl>
    <w:lvl w:ilvl="4">
      <w:start w:val="1"/>
      <w:numFmt w:val="decimal"/>
      <w:isLgl/>
      <w:lvlText w:val="%1.%2.%3.%4.%5."/>
      <w:lvlJc w:val="left"/>
      <w:pPr>
        <w:ind w:left="3192" w:hanging="1440"/>
      </w:pPr>
      <w:rPr>
        <w:rFonts w:hint="default"/>
        <w:b/>
        <w:color w:val="222222"/>
      </w:rPr>
    </w:lvl>
    <w:lvl w:ilvl="5">
      <w:start w:val="1"/>
      <w:numFmt w:val="decimal"/>
      <w:isLgl/>
      <w:lvlText w:val="%1.%2.%3.%4.%5.%6."/>
      <w:lvlJc w:val="left"/>
      <w:pPr>
        <w:ind w:left="3900" w:hanging="1800"/>
      </w:pPr>
      <w:rPr>
        <w:rFonts w:hint="default"/>
        <w:b/>
        <w:color w:val="222222"/>
      </w:rPr>
    </w:lvl>
    <w:lvl w:ilvl="6">
      <w:start w:val="1"/>
      <w:numFmt w:val="decimal"/>
      <w:isLgl/>
      <w:lvlText w:val="%1.%2.%3.%4.%5.%6.%7."/>
      <w:lvlJc w:val="left"/>
      <w:pPr>
        <w:ind w:left="4248" w:hanging="1800"/>
      </w:pPr>
      <w:rPr>
        <w:rFonts w:hint="default"/>
        <w:b/>
        <w:color w:val="222222"/>
      </w:rPr>
    </w:lvl>
    <w:lvl w:ilvl="7">
      <w:start w:val="1"/>
      <w:numFmt w:val="decimal"/>
      <w:isLgl/>
      <w:lvlText w:val="%1.%2.%3.%4.%5.%6.%7.%8."/>
      <w:lvlJc w:val="left"/>
      <w:pPr>
        <w:ind w:left="4956" w:hanging="2160"/>
      </w:pPr>
      <w:rPr>
        <w:rFonts w:hint="default"/>
        <w:b/>
        <w:color w:val="222222"/>
      </w:rPr>
    </w:lvl>
    <w:lvl w:ilvl="8">
      <w:start w:val="1"/>
      <w:numFmt w:val="decimal"/>
      <w:isLgl/>
      <w:lvlText w:val="%1.%2.%3.%4.%5.%6.%7.%8.%9."/>
      <w:lvlJc w:val="left"/>
      <w:pPr>
        <w:ind w:left="5664" w:hanging="2520"/>
      </w:pPr>
      <w:rPr>
        <w:rFonts w:hint="default"/>
        <w:b/>
        <w:color w:val="222222"/>
      </w:rPr>
    </w:lvl>
  </w:abstractNum>
  <w:abstractNum w:abstractNumId="4">
    <w:nsid w:val="677B30FE"/>
    <w:multiLevelType w:val="hybridMultilevel"/>
    <w:tmpl w:val="7D127D72"/>
    <w:lvl w:ilvl="0" w:tplc="CFCEA9F4">
      <w:start w:val="15"/>
      <w:numFmt w:val="bullet"/>
      <w:lvlText w:val="-"/>
      <w:lvlJc w:val="left"/>
      <w:pPr>
        <w:ind w:left="1068" w:hanging="360"/>
      </w:pPr>
      <w:rPr>
        <w:rFonts w:ascii="Tahoma" w:eastAsiaTheme="minorHAnsi"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90"/>
    <w:rsid w:val="00000CD2"/>
    <w:rsid w:val="00001064"/>
    <w:rsid w:val="000011DA"/>
    <w:rsid w:val="00012217"/>
    <w:rsid w:val="00014CFB"/>
    <w:rsid w:val="00017642"/>
    <w:rsid w:val="0003680F"/>
    <w:rsid w:val="0005004A"/>
    <w:rsid w:val="000631B7"/>
    <w:rsid w:val="00074DB3"/>
    <w:rsid w:val="00081A09"/>
    <w:rsid w:val="00094BA8"/>
    <w:rsid w:val="000B3B04"/>
    <w:rsid w:val="000C50E5"/>
    <w:rsid w:val="000C6CE4"/>
    <w:rsid w:val="000C6D01"/>
    <w:rsid w:val="000D3C8C"/>
    <w:rsid w:val="000E3131"/>
    <w:rsid w:val="000F6652"/>
    <w:rsid w:val="00101B9A"/>
    <w:rsid w:val="00131E70"/>
    <w:rsid w:val="00132EE1"/>
    <w:rsid w:val="001351CB"/>
    <w:rsid w:val="00140446"/>
    <w:rsid w:val="0015782B"/>
    <w:rsid w:val="00157E76"/>
    <w:rsid w:val="00165330"/>
    <w:rsid w:val="001719BE"/>
    <w:rsid w:val="001724A6"/>
    <w:rsid w:val="001829FB"/>
    <w:rsid w:val="00183ADC"/>
    <w:rsid w:val="001A2971"/>
    <w:rsid w:val="001A577F"/>
    <w:rsid w:val="001B33D6"/>
    <w:rsid w:val="001B63AB"/>
    <w:rsid w:val="001C4557"/>
    <w:rsid w:val="001C74F1"/>
    <w:rsid w:val="001C7543"/>
    <w:rsid w:val="001D5D19"/>
    <w:rsid w:val="001E07FD"/>
    <w:rsid w:val="001E1021"/>
    <w:rsid w:val="001E1B5B"/>
    <w:rsid w:val="0020273C"/>
    <w:rsid w:val="00203171"/>
    <w:rsid w:val="00204E2F"/>
    <w:rsid w:val="00204F54"/>
    <w:rsid w:val="00225D04"/>
    <w:rsid w:val="00226370"/>
    <w:rsid w:val="00231B8C"/>
    <w:rsid w:val="00254820"/>
    <w:rsid w:val="002563C9"/>
    <w:rsid w:val="0026108C"/>
    <w:rsid w:val="002653BB"/>
    <w:rsid w:val="00272741"/>
    <w:rsid w:val="002B568E"/>
    <w:rsid w:val="002C1190"/>
    <w:rsid w:val="002C7EB6"/>
    <w:rsid w:val="002D0257"/>
    <w:rsid w:val="002D0723"/>
    <w:rsid w:val="002D41A6"/>
    <w:rsid w:val="002D5628"/>
    <w:rsid w:val="002D6FE5"/>
    <w:rsid w:val="0030067F"/>
    <w:rsid w:val="00302F26"/>
    <w:rsid w:val="00305CD5"/>
    <w:rsid w:val="00312E2E"/>
    <w:rsid w:val="00320F82"/>
    <w:rsid w:val="00341388"/>
    <w:rsid w:val="0034540E"/>
    <w:rsid w:val="003500AD"/>
    <w:rsid w:val="003531EC"/>
    <w:rsid w:val="003533AF"/>
    <w:rsid w:val="00356080"/>
    <w:rsid w:val="0035656D"/>
    <w:rsid w:val="00381EE3"/>
    <w:rsid w:val="00394CA9"/>
    <w:rsid w:val="00395D8A"/>
    <w:rsid w:val="003A17A8"/>
    <w:rsid w:val="003A622A"/>
    <w:rsid w:val="003B48A3"/>
    <w:rsid w:val="003B61D7"/>
    <w:rsid w:val="003D78E5"/>
    <w:rsid w:val="003E56D8"/>
    <w:rsid w:val="003F286A"/>
    <w:rsid w:val="004052AD"/>
    <w:rsid w:val="004126E6"/>
    <w:rsid w:val="0043633C"/>
    <w:rsid w:val="00452558"/>
    <w:rsid w:val="0046671D"/>
    <w:rsid w:val="00466AA3"/>
    <w:rsid w:val="00475A8A"/>
    <w:rsid w:val="00477540"/>
    <w:rsid w:val="00486207"/>
    <w:rsid w:val="0049693B"/>
    <w:rsid w:val="004973E0"/>
    <w:rsid w:val="004D32DB"/>
    <w:rsid w:val="004D5A9B"/>
    <w:rsid w:val="004E5EB3"/>
    <w:rsid w:val="004F2C1A"/>
    <w:rsid w:val="004F5BAD"/>
    <w:rsid w:val="00510F4E"/>
    <w:rsid w:val="0051131E"/>
    <w:rsid w:val="005247E2"/>
    <w:rsid w:val="005346DB"/>
    <w:rsid w:val="005357F7"/>
    <w:rsid w:val="00546133"/>
    <w:rsid w:val="00554225"/>
    <w:rsid w:val="0057261E"/>
    <w:rsid w:val="0057713A"/>
    <w:rsid w:val="005B003E"/>
    <w:rsid w:val="005B00F0"/>
    <w:rsid w:val="005B2062"/>
    <w:rsid w:val="005D7996"/>
    <w:rsid w:val="005E725A"/>
    <w:rsid w:val="006034CA"/>
    <w:rsid w:val="006036F8"/>
    <w:rsid w:val="00624479"/>
    <w:rsid w:val="00625980"/>
    <w:rsid w:val="0063689A"/>
    <w:rsid w:val="00642F6A"/>
    <w:rsid w:val="00663D3D"/>
    <w:rsid w:val="00690A76"/>
    <w:rsid w:val="00691FD3"/>
    <w:rsid w:val="00693C4E"/>
    <w:rsid w:val="006A1CA0"/>
    <w:rsid w:val="006B4C9E"/>
    <w:rsid w:val="006B5F24"/>
    <w:rsid w:val="006D3C2F"/>
    <w:rsid w:val="006D47FD"/>
    <w:rsid w:val="006E4FE3"/>
    <w:rsid w:val="006E69B5"/>
    <w:rsid w:val="006F020A"/>
    <w:rsid w:val="006F0FFD"/>
    <w:rsid w:val="007229EA"/>
    <w:rsid w:val="007251AC"/>
    <w:rsid w:val="00733F8E"/>
    <w:rsid w:val="007373C1"/>
    <w:rsid w:val="007410B4"/>
    <w:rsid w:val="00743B28"/>
    <w:rsid w:val="007528CC"/>
    <w:rsid w:val="00756356"/>
    <w:rsid w:val="00766DD5"/>
    <w:rsid w:val="007717FD"/>
    <w:rsid w:val="0078691C"/>
    <w:rsid w:val="007C261B"/>
    <w:rsid w:val="007D476B"/>
    <w:rsid w:val="007D6DAE"/>
    <w:rsid w:val="007E1A9D"/>
    <w:rsid w:val="007F121E"/>
    <w:rsid w:val="008062BF"/>
    <w:rsid w:val="00825790"/>
    <w:rsid w:val="00827121"/>
    <w:rsid w:val="00830E27"/>
    <w:rsid w:val="00833CCF"/>
    <w:rsid w:val="0083563F"/>
    <w:rsid w:val="00836314"/>
    <w:rsid w:val="0085389E"/>
    <w:rsid w:val="00863428"/>
    <w:rsid w:val="00873859"/>
    <w:rsid w:val="00876EB8"/>
    <w:rsid w:val="00886D9A"/>
    <w:rsid w:val="00887EEF"/>
    <w:rsid w:val="008953A1"/>
    <w:rsid w:val="008E6F38"/>
    <w:rsid w:val="00910C45"/>
    <w:rsid w:val="009142FA"/>
    <w:rsid w:val="00930527"/>
    <w:rsid w:val="00930A73"/>
    <w:rsid w:val="00930D90"/>
    <w:rsid w:val="00933D99"/>
    <w:rsid w:val="009453F5"/>
    <w:rsid w:val="00945CA5"/>
    <w:rsid w:val="00945F70"/>
    <w:rsid w:val="00947790"/>
    <w:rsid w:val="00974DEA"/>
    <w:rsid w:val="00980147"/>
    <w:rsid w:val="00980172"/>
    <w:rsid w:val="009827DB"/>
    <w:rsid w:val="00983FF4"/>
    <w:rsid w:val="00984367"/>
    <w:rsid w:val="009A33E1"/>
    <w:rsid w:val="009A731D"/>
    <w:rsid w:val="009F2DB0"/>
    <w:rsid w:val="009F796E"/>
    <w:rsid w:val="00A020BB"/>
    <w:rsid w:val="00A117BF"/>
    <w:rsid w:val="00A11FD0"/>
    <w:rsid w:val="00A12ED2"/>
    <w:rsid w:val="00A2071C"/>
    <w:rsid w:val="00A26463"/>
    <w:rsid w:val="00A47614"/>
    <w:rsid w:val="00A518D8"/>
    <w:rsid w:val="00A545EB"/>
    <w:rsid w:val="00A5755B"/>
    <w:rsid w:val="00A7383E"/>
    <w:rsid w:val="00A73B5D"/>
    <w:rsid w:val="00A8132A"/>
    <w:rsid w:val="00A82DF1"/>
    <w:rsid w:val="00A949E7"/>
    <w:rsid w:val="00A95E12"/>
    <w:rsid w:val="00A96BB3"/>
    <w:rsid w:val="00AA70F5"/>
    <w:rsid w:val="00AB0F9D"/>
    <w:rsid w:val="00AB2635"/>
    <w:rsid w:val="00AD0E5A"/>
    <w:rsid w:val="00AD7BB0"/>
    <w:rsid w:val="00AE0807"/>
    <w:rsid w:val="00AE7E17"/>
    <w:rsid w:val="00AF6B4E"/>
    <w:rsid w:val="00B009C5"/>
    <w:rsid w:val="00B027C6"/>
    <w:rsid w:val="00B14DC5"/>
    <w:rsid w:val="00B26789"/>
    <w:rsid w:val="00B27409"/>
    <w:rsid w:val="00B3050A"/>
    <w:rsid w:val="00B408B2"/>
    <w:rsid w:val="00B5500E"/>
    <w:rsid w:val="00B56F4E"/>
    <w:rsid w:val="00B5721E"/>
    <w:rsid w:val="00B618B1"/>
    <w:rsid w:val="00B72266"/>
    <w:rsid w:val="00B81C67"/>
    <w:rsid w:val="00B97CB2"/>
    <w:rsid w:val="00BA7076"/>
    <w:rsid w:val="00BB45C3"/>
    <w:rsid w:val="00BB4BEE"/>
    <w:rsid w:val="00BB4C0E"/>
    <w:rsid w:val="00BB7687"/>
    <w:rsid w:val="00BD6771"/>
    <w:rsid w:val="00BE61B7"/>
    <w:rsid w:val="00BF2E65"/>
    <w:rsid w:val="00C05F84"/>
    <w:rsid w:val="00C178E4"/>
    <w:rsid w:val="00C20084"/>
    <w:rsid w:val="00C36BFB"/>
    <w:rsid w:val="00C379F8"/>
    <w:rsid w:val="00C448F9"/>
    <w:rsid w:val="00C602D4"/>
    <w:rsid w:val="00C6248F"/>
    <w:rsid w:val="00C72A12"/>
    <w:rsid w:val="00C950BA"/>
    <w:rsid w:val="00CA06E6"/>
    <w:rsid w:val="00CA6245"/>
    <w:rsid w:val="00CB01CA"/>
    <w:rsid w:val="00CB618B"/>
    <w:rsid w:val="00CC6319"/>
    <w:rsid w:val="00CE07A9"/>
    <w:rsid w:val="00CE71C4"/>
    <w:rsid w:val="00D1458E"/>
    <w:rsid w:val="00D1622E"/>
    <w:rsid w:val="00D320CC"/>
    <w:rsid w:val="00D34E7C"/>
    <w:rsid w:val="00D3505E"/>
    <w:rsid w:val="00D45B15"/>
    <w:rsid w:val="00D62892"/>
    <w:rsid w:val="00D62AAC"/>
    <w:rsid w:val="00D71227"/>
    <w:rsid w:val="00D77A2A"/>
    <w:rsid w:val="00D84110"/>
    <w:rsid w:val="00D8732E"/>
    <w:rsid w:val="00D91D6D"/>
    <w:rsid w:val="00D93D1C"/>
    <w:rsid w:val="00D96827"/>
    <w:rsid w:val="00DA73FE"/>
    <w:rsid w:val="00DB16E7"/>
    <w:rsid w:val="00DC082B"/>
    <w:rsid w:val="00DC1225"/>
    <w:rsid w:val="00DC5CA6"/>
    <w:rsid w:val="00DD1124"/>
    <w:rsid w:val="00DE7057"/>
    <w:rsid w:val="00DF1177"/>
    <w:rsid w:val="00DF2E0C"/>
    <w:rsid w:val="00DF6DFF"/>
    <w:rsid w:val="00DF7F95"/>
    <w:rsid w:val="00E10844"/>
    <w:rsid w:val="00E11180"/>
    <w:rsid w:val="00E13A57"/>
    <w:rsid w:val="00E27A02"/>
    <w:rsid w:val="00E418B5"/>
    <w:rsid w:val="00E73C49"/>
    <w:rsid w:val="00E83161"/>
    <w:rsid w:val="00E86DED"/>
    <w:rsid w:val="00EB7B82"/>
    <w:rsid w:val="00EC2019"/>
    <w:rsid w:val="00EC7E1C"/>
    <w:rsid w:val="00EE0455"/>
    <w:rsid w:val="00F00A1A"/>
    <w:rsid w:val="00F05BAB"/>
    <w:rsid w:val="00F16373"/>
    <w:rsid w:val="00F16502"/>
    <w:rsid w:val="00F24A51"/>
    <w:rsid w:val="00F41681"/>
    <w:rsid w:val="00F41917"/>
    <w:rsid w:val="00F42667"/>
    <w:rsid w:val="00F608A6"/>
    <w:rsid w:val="00F654C8"/>
    <w:rsid w:val="00F8128B"/>
    <w:rsid w:val="00F83403"/>
    <w:rsid w:val="00FA4886"/>
    <w:rsid w:val="00FB4FA6"/>
    <w:rsid w:val="00FB7788"/>
    <w:rsid w:val="00FD45AB"/>
    <w:rsid w:val="00FE01CC"/>
    <w:rsid w:val="00FE154D"/>
    <w:rsid w:val="00FE3CF2"/>
    <w:rsid w:val="00FE3E88"/>
    <w:rsid w:val="00FF2F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F95C"/>
  <w15:chartTrackingRefBased/>
  <w15:docId w15:val="{712ECF8A-C80D-406F-8C17-616B9E84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unhideWhenUsed/>
    <w:qFormat/>
    <w:rsid w:val="00E10844"/>
    <w:pPr>
      <w:keepNext/>
      <w:keepLines/>
      <w:spacing w:before="40" w:line="360" w:lineRule="auto"/>
      <w:ind w:firstLine="0"/>
      <w:jc w:val="left"/>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63AB"/>
    <w:pPr>
      <w:ind w:left="720"/>
      <w:contextualSpacing/>
    </w:pPr>
  </w:style>
  <w:style w:type="table" w:styleId="Tablaconcuadrcula">
    <w:name w:val="Table Grid"/>
    <w:basedOn w:val="Tablanormal"/>
    <w:uiPriority w:val="39"/>
    <w:rsid w:val="002B56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B2635"/>
    <w:rPr>
      <w:lang w:val="es-ES_tradnl"/>
    </w:rPr>
  </w:style>
  <w:style w:type="paragraph" w:customStyle="1" w:styleId="Poromisin">
    <w:name w:val="Por omisión"/>
    <w:rsid w:val="00AB2635"/>
    <w:pPr>
      <w:pBdr>
        <w:top w:val="nil"/>
        <w:left w:val="nil"/>
        <w:bottom w:val="nil"/>
        <w:right w:val="nil"/>
        <w:between w:val="nil"/>
        <w:bar w:val="nil"/>
      </w:pBdr>
      <w:spacing w:line="240" w:lineRule="auto"/>
      <w:ind w:firstLine="0"/>
      <w:jc w:val="left"/>
    </w:pPr>
    <w:rPr>
      <w:rFonts w:ascii="Helvetica" w:eastAsia="Arial Unicode MS" w:hAnsi="Helvetica" w:cs="Arial Unicode MS"/>
      <w:color w:val="000000"/>
      <w:bdr w:val="nil"/>
      <w:lang w:val="es-ES_tradnl" w:eastAsia="es-ES"/>
    </w:rPr>
  </w:style>
  <w:style w:type="character" w:styleId="Textoennegrita">
    <w:name w:val="Strong"/>
    <w:basedOn w:val="Fuentedeprrafopredeter"/>
    <w:uiPriority w:val="22"/>
    <w:qFormat/>
    <w:rsid w:val="00691FD3"/>
    <w:rPr>
      <w:b/>
      <w:bCs/>
    </w:rPr>
  </w:style>
  <w:style w:type="paragraph" w:styleId="NormalWeb">
    <w:name w:val="Normal (Web)"/>
    <w:basedOn w:val="Normal"/>
    <w:uiPriority w:val="99"/>
    <w:unhideWhenUsed/>
    <w:rsid w:val="006E4FE3"/>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styleId="Refdenotaalpie">
    <w:name w:val="footnote reference"/>
    <w:basedOn w:val="Fuentedeprrafopredeter"/>
    <w:uiPriority w:val="99"/>
    <w:semiHidden/>
    <w:unhideWhenUsed/>
    <w:rsid w:val="006E4FE3"/>
    <w:rPr>
      <w:vertAlign w:val="superscript"/>
    </w:rPr>
  </w:style>
  <w:style w:type="character" w:styleId="Hipervnculo">
    <w:name w:val="Hyperlink"/>
    <w:basedOn w:val="Fuentedeprrafopredeter"/>
    <w:uiPriority w:val="99"/>
    <w:semiHidden/>
    <w:unhideWhenUsed/>
    <w:rsid w:val="007717FD"/>
    <w:rPr>
      <w:color w:val="0000FF"/>
      <w:u w:val="single"/>
    </w:rPr>
  </w:style>
  <w:style w:type="paragraph" w:styleId="Textonotapie">
    <w:name w:val="footnote text"/>
    <w:basedOn w:val="Normal"/>
    <w:link w:val="TextonotapieCar"/>
    <w:uiPriority w:val="99"/>
    <w:semiHidden/>
    <w:unhideWhenUsed/>
    <w:rsid w:val="00C20084"/>
    <w:pPr>
      <w:spacing w:line="240" w:lineRule="auto"/>
    </w:pPr>
    <w:rPr>
      <w:sz w:val="20"/>
      <w:szCs w:val="20"/>
    </w:rPr>
  </w:style>
  <w:style w:type="character" w:customStyle="1" w:styleId="TextonotapieCar">
    <w:name w:val="Texto nota pie Car"/>
    <w:basedOn w:val="Fuentedeprrafopredeter"/>
    <w:link w:val="Textonotapie"/>
    <w:uiPriority w:val="99"/>
    <w:semiHidden/>
    <w:rsid w:val="00C20084"/>
    <w:rPr>
      <w:sz w:val="20"/>
      <w:szCs w:val="20"/>
    </w:rPr>
  </w:style>
  <w:style w:type="character" w:customStyle="1" w:styleId="apple-converted-space">
    <w:name w:val="apple-converted-space"/>
    <w:basedOn w:val="Fuentedeprrafopredeter"/>
    <w:rsid w:val="00756356"/>
  </w:style>
  <w:style w:type="paragraph" w:styleId="Textodeglobo">
    <w:name w:val="Balloon Text"/>
    <w:basedOn w:val="Normal"/>
    <w:link w:val="TextodegloboCar"/>
    <w:uiPriority w:val="99"/>
    <w:semiHidden/>
    <w:unhideWhenUsed/>
    <w:rsid w:val="00945CA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5CA5"/>
    <w:rPr>
      <w:rFonts w:ascii="Segoe UI" w:hAnsi="Segoe UI" w:cs="Segoe UI"/>
      <w:sz w:val="18"/>
      <w:szCs w:val="18"/>
    </w:rPr>
  </w:style>
  <w:style w:type="character" w:customStyle="1" w:styleId="Ttulo3Car">
    <w:name w:val="Título 3 Car"/>
    <w:basedOn w:val="Fuentedeprrafopredeter"/>
    <w:link w:val="Ttulo3"/>
    <w:uiPriority w:val="9"/>
    <w:rsid w:val="00E10844"/>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rsid w:val="00E10844"/>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E10844"/>
    <w:rPr>
      <w:rFonts w:ascii="Tahoma" w:eastAsia="Times New Roman" w:hAnsi="Tahoma" w:cs="Tahoma"/>
      <w:sz w:val="24"/>
      <w:szCs w:val="24"/>
      <w:lang w:eastAsia="es-ES"/>
    </w:rPr>
  </w:style>
  <w:style w:type="paragraph" w:styleId="Sinespaciado">
    <w:name w:val="No Spacing"/>
    <w:qFormat/>
    <w:rsid w:val="00E10844"/>
    <w:pPr>
      <w:spacing w:line="240" w:lineRule="auto"/>
      <w:ind w:firstLine="0"/>
      <w:jc w:val="left"/>
    </w:pPr>
  </w:style>
  <w:style w:type="paragraph" w:styleId="Encabezado">
    <w:name w:val="header"/>
    <w:basedOn w:val="Normal"/>
    <w:link w:val="EncabezadoCar"/>
    <w:uiPriority w:val="99"/>
    <w:unhideWhenUsed/>
    <w:rsid w:val="004D32D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D32DB"/>
  </w:style>
  <w:style w:type="paragraph" w:styleId="Piedepgina">
    <w:name w:val="footer"/>
    <w:basedOn w:val="Normal"/>
    <w:link w:val="PiedepginaCar"/>
    <w:uiPriority w:val="99"/>
    <w:unhideWhenUsed/>
    <w:rsid w:val="004D32D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D32DB"/>
  </w:style>
  <w:style w:type="character" w:styleId="Nmerodepgina">
    <w:name w:val="page number"/>
    <w:basedOn w:val="Fuentedeprrafopredeter"/>
    <w:uiPriority w:val="99"/>
    <w:semiHidden/>
    <w:unhideWhenUsed/>
    <w:rsid w:val="00157E76"/>
  </w:style>
  <w:style w:type="character" w:styleId="nfasis">
    <w:name w:val="Emphasis"/>
    <w:basedOn w:val="Fuentedeprrafopredeter"/>
    <w:uiPriority w:val="20"/>
    <w:qFormat/>
    <w:rsid w:val="001C7543"/>
    <w:rPr>
      <w:i/>
      <w:iCs/>
    </w:rPr>
  </w:style>
  <w:style w:type="paragraph" w:styleId="Puesto">
    <w:name w:val="Title"/>
    <w:basedOn w:val="Normal"/>
    <w:link w:val="PuestoCar"/>
    <w:qFormat/>
    <w:rsid w:val="00B618B1"/>
    <w:pPr>
      <w:widowControl w:val="0"/>
      <w:autoSpaceDE w:val="0"/>
      <w:autoSpaceDN w:val="0"/>
      <w:adjustRightInd w:val="0"/>
      <w:spacing w:line="360" w:lineRule="auto"/>
      <w:ind w:firstLine="0"/>
      <w:jc w:val="center"/>
    </w:pPr>
    <w:rPr>
      <w:rFonts w:ascii="Arial" w:eastAsia="Times New Roman" w:hAnsi="Arial" w:cs="Times New Roman"/>
      <w:b/>
      <w:sz w:val="24"/>
      <w:szCs w:val="24"/>
      <w:lang w:val="x-none" w:eastAsia="x-none"/>
    </w:rPr>
  </w:style>
  <w:style w:type="character" w:customStyle="1" w:styleId="PuestoCar">
    <w:name w:val="Puesto Car"/>
    <w:basedOn w:val="Fuentedeprrafopredeter"/>
    <w:link w:val="Puesto"/>
    <w:rsid w:val="00B618B1"/>
    <w:rPr>
      <w:rFonts w:ascii="Arial" w:eastAsia="Times New Roman" w:hAnsi="Arial" w:cs="Times New Roman"/>
      <w:b/>
      <w:sz w:val="24"/>
      <w:szCs w:val="24"/>
      <w:lang w:val="x-none" w:eastAsia="x-none"/>
    </w:rPr>
  </w:style>
  <w:style w:type="paragraph" w:styleId="Textoindependiente">
    <w:name w:val="Body Text"/>
    <w:basedOn w:val="Normal"/>
    <w:link w:val="TextoindependienteCar"/>
    <w:rsid w:val="001A2971"/>
    <w:pPr>
      <w:spacing w:after="120" w:line="240" w:lineRule="auto"/>
      <w:ind w:firstLine="0"/>
      <w:jc w:val="left"/>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1A2971"/>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5441">
      <w:bodyDiv w:val="1"/>
      <w:marLeft w:val="0"/>
      <w:marRight w:val="0"/>
      <w:marTop w:val="0"/>
      <w:marBottom w:val="0"/>
      <w:divBdr>
        <w:top w:val="none" w:sz="0" w:space="0" w:color="auto"/>
        <w:left w:val="none" w:sz="0" w:space="0" w:color="auto"/>
        <w:bottom w:val="none" w:sz="0" w:space="0" w:color="auto"/>
        <w:right w:val="none" w:sz="0" w:space="0" w:color="auto"/>
      </w:divBdr>
    </w:div>
    <w:div w:id="203907013">
      <w:bodyDiv w:val="1"/>
      <w:marLeft w:val="0"/>
      <w:marRight w:val="0"/>
      <w:marTop w:val="0"/>
      <w:marBottom w:val="0"/>
      <w:divBdr>
        <w:top w:val="none" w:sz="0" w:space="0" w:color="auto"/>
        <w:left w:val="none" w:sz="0" w:space="0" w:color="auto"/>
        <w:bottom w:val="none" w:sz="0" w:space="0" w:color="auto"/>
        <w:right w:val="none" w:sz="0" w:space="0" w:color="auto"/>
      </w:divBdr>
    </w:div>
    <w:div w:id="468135240">
      <w:bodyDiv w:val="1"/>
      <w:marLeft w:val="0"/>
      <w:marRight w:val="0"/>
      <w:marTop w:val="0"/>
      <w:marBottom w:val="0"/>
      <w:divBdr>
        <w:top w:val="none" w:sz="0" w:space="0" w:color="auto"/>
        <w:left w:val="none" w:sz="0" w:space="0" w:color="auto"/>
        <w:bottom w:val="none" w:sz="0" w:space="0" w:color="auto"/>
        <w:right w:val="none" w:sz="0" w:space="0" w:color="auto"/>
      </w:divBdr>
    </w:div>
    <w:div w:id="619336929">
      <w:bodyDiv w:val="1"/>
      <w:marLeft w:val="0"/>
      <w:marRight w:val="0"/>
      <w:marTop w:val="0"/>
      <w:marBottom w:val="0"/>
      <w:divBdr>
        <w:top w:val="none" w:sz="0" w:space="0" w:color="auto"/>
        <w:left w:val="none" w:sz="0" w:space="0" w:color="auto"/>
        <w:bottom w:val="none" w:sz="0" w:space="0" w:color="auto"/>
        <w:right w:val="none" w:sz="0" w:space="0" w:color="auto"/>
      </w:divBdr>
    </w:div>
    <w:div w:id="815530323">
      <w:bodyDiv w:val="1"/>
      <w:marLeft w:val="0"/>
      <w:marRight w:val="0"/>
      <w:marTop w:val="0"/>
      <w:marBottom w:val="0"/>
      <w:divBdr>
        <w:top w:val="none" w:sz="0" w:space="0" w:color="auto"/>
        <w:left w:val="none" w:sz="0" w:space="0" w:color="auto"/>
        <w:bottom w:val="none" w:sz="0" w:space="0" w:color="auto"/>
        <w:right w:val="none" w:sz="0" w:space="0" w:color="auto"/>
      </w:divBdr>
    </w:div>
    <w:div w:id="824516629">
      <w:bodyDiv w:val="1"/>
      <w:marLeft w:val="0"/>
      <w:marRight w:val="0"/>
      <w:marTop w:val="0"/>
      <w:marBottom w:val="0"/>
      <w:divBdr>
        <w:top w:val="none" w:sz="0" w:space="0" w:color="auto"/>
        <w:left w:val="none" w:sz="0" w:space="0" w:color="auto"/>
        <w:bottom w:val="none" w:sz="0" w:space="0" w:color="auto"/>
        <w:right w:val="none" w:sz="0" w:space="0" w:color="auto"/>
      </w:divBdr>
    </w:div>
    <w:div w:id="902181305">
      <w:bodyDiv w:val="1"/>
      <w:marLeft w:val="0"/>
      <w:marRight w:val="0"/>
      <w:marTop w:val="0"/>
      <w:marBottom w:val="0"/>
      <w:divBdr>
        <w:top w:val="none" w:sz="0" w:space="0" w:color="auto"/>
        <w:left w:val="none" w:sz="0" w:space="0" w:color="auto"/>
        <w:bottom w:val="none" w:sz="0" w:space="0" w:color="auto"/>
        <w:right w:val="none" w:sz="0" w:space="0" w:color="auto"/>
      </w:divBdr>
    </w:div>
    <w:div w:id="996036002">
      <w:bodyDiv w:val="1"/>
      <w:marLeft w:val="0"/>
      <w:marRight w:val="0"/>
      <w:marTop w:val="0"/>
      <w:marBottom w:val="0"/>
      <w:divBdr>
        <w:top w:val="none" w:sz="0" w:space="0" w:color="auto"/>
        <w:left w:val="none" w:sz="0" w:space="0" w:color="auto"/>
        <w:bottom w:val="none" w:sz="0" w:space="0" w:color="auto"/>
        <w:right w:val="none" w:sz="0" w:space="0" w:color="auto"/>
      </w:divBdr>
    </w:div>
    <w:div w:id="1147017769">
      <w:bodyDiv w:val="1"/>
      <w:marLeft w:val="0"/>
      <w:marRight w:val="0"/>
      <w:marTop w:val="0"/>
      <w:marBottom w:val="0"/>
      <w:divBdr>
        <w:top w:val="none" w:sz="0" w:space="0" w:color="auto"/>
        <w:left w:val="none" w:sz="0" w:space="0" w:color="auto"/>
        <w:bottom w:val="none" w:sz="0" w:space="0" w:color="auto"/>
        <w:right w:val="none" w:sz="0" w:space="0" w:color="auto"/>
      </w:divBdr>
    </w:div>
    <w:div w:id="1225750376">
      <w:bodyDiv w:val="1"/>
      <w:marLeft w:val="0"/>
      <w:marRight w:val="0"/>
      <w:marTop w:val="0"/>
      <w:marBottom w:val="0"/>
      <w:divBdr>
        <w:top w:val="none" w:sz="0" w:space="0" w:color="auto"/>
        <w:left w:val="none" w:sz="0" w:space="0" w:color="auto"/>
        <w:bottom w:val="none" w:sz="0" w:space="0" w:color="auto"/>
        <w:right w:val="none" w:sz="0" w:space="0" w:color="auto"/>
      </w:divBdr>
    </w:div>
    <w:div w:id="1313485590">
      <w:bodyDiv w:val="1"/>
      <w:marLeft w:val="0"/>
      <w:marRight w:val="0"/>
      <w:marTop w:val="0"/>
      <w:marBottom w:val="0"/>
      <w:divBdr>
        <w:top w:val="none" w:sz="0" w:space="0" w:color="auto"/>
        <w:left w:val="none" w:sz="0" w:space="0" w:color="auto"/>
        <w:bottom w:val="none" w:sz="0" w:space="0" w:color="auto"/>
        <w:right w:val="none" w:sz="0" w:space="0" w:color="auto"/>
      </w:divBdr>
    </w:div>
    <w:div w:id="1354647746">
      <w:bodyDiv w:val="1"/>
      <w:marLeft w:val="0"/>
      <w:marRight w:val="0"/>
      <w:marTop w:val="0"/>
      <w:marBottom w:val="0"/>
      <w:divBdr>
        <w:top w:val="none" w:sz="0" w:space="0" w:color="auto"/>
        <w:left w:val="none" w:sz="0" w:space="0" w:color="auto"/>
        <w:bottom w:val="none" w:sz="0" w:space="0" w:color="auto"/>
        <w:right w:val="none" w:sz="0" w:space="0" w:color="auto"/>
      </w:divBdr>
    </w:div>
    <w:div w:id="1401293302">
      <w:bodyDiv w:val="1"/>
      <w:marLeft w:val="0"/>
      <w:marRight w:val="0"/>
      <w:marTop w:val="0"/>
      <w:marBottom w:val="0"/>
      <w:divBdr>
        <w:top w:val="none" w:sz="0" w:space="0" w:color="auto"/>
        <w:left w:val="none" w:sz="0" w:space="0" w:color="auto"/>
        <w:bottom w:val="none" w:sz="0" w:space="0" w:color="auto"/>
        <w:right w:val="none" w:sz="0" w:space="0" w:color="auto"/>
      </w:divBdr>
    </w:div>
    <w:div w:id="1461462917">
      <w:bodyDiv w:val="1"/>
      <w:marLeft w:val="0"/>
      <w:marRight w:val="0"/>
      <w:marTop w:val="0"/>
      <w:marBottom w:val="0"/>
      <w:divBdr>
        <w:top w:val="none" w:sz="0" w:space="0" w:color="auto"/>
        <w:left w:val="none" w:sz="0" w:space="0" w:color="auto"/>
        <w:bottom w:val="none" w:sz="0" w:space="0" w:color="auto"/>
        <w:right w:val="none" w:sz="0" w:space="0" w:color="auto"/>
      </w:divBdr>
    </w:div>
    <w:div w:id="1614558164">
      <w:bodyDiv w:val="1"/>
      <w:marLeft w:val="0"/>
      <w:marRight w:val="0"/>
      <w:marTop w:val="0"/>
      <w:marBottom w:val="0"/>
      <w:divBdr>
        <w:top w:val="none" w:sz="0" w:space="0" w:color="auto"/>
        <w:left w:val="none" w:sz="0" w:space="0" w:color="auto"/>
        <w:bottom w:val="none" w:sz="0" w:space="0" w:color="auto"/>
        <w:right w:val="none" w:sz="0" w:space="0" w:color="auto"/>
      </w:divBdr>
    </w:div>
    <w:div w:id="1700397950">
      <w:bodyDiv w:val="1"/>
      <w:marLeft w:val="0"/>
      <w:marRight w:val="0"/>
      <w:marTop w:val="0"/>
      <w:marBottom w:val="0"/>
      <w:divBdr>
        <w:top w:val="none" w:sz="0" w:space="0" w:color="auto"/>
        <w:left w:val="none" w:sz="0" w:space="0" w:color="auto"/>
        <w:bottom w:val="none" w:sz="0" w:space="0" w:color="auto"/>
        <w:right w:val="none" w:sz="0" w:space="0" w:color="auto"/>
      </w:divBdr>
    </w:div>
    <w:div w:id="1782871216">
      <w:bodyDiv w:val="1"/>
      <w:marLeft w:val="0"/>
      <w:marRight w:val="0"/>
      <w:marTop w:val="0"/>
      <w:marBottom w:val="0"/>
      <w:divBdr>
        <w:top w:val="none" w:sz="0" w:space="0" w:color="auto"/>
        <w:left w:val="none" w:sz="0" w:space="0" w:color="auto"/>
        <w:bottom w:val="none" w:sz="0" w:space="0" w:color="auto"/>
        <w:right w:val="none" w:sz="0" w:space="0" w:color="auto"/>
      </w:divBdr>
    </w:div>
    <w:div w:id="1926571768">
      <w:bodyDiv w:val="1"/>
      <w:marLeft w:val="0"/>
      <w:marRight w:val="0"/>
      <w:marTop w:val="0"/>
      <w:marBottom w:val="0"/>
      <w:divBdr>
        <w:top w:val="none" w:sz="0" w:space="0" w:color="auto"/>
        <w:left w:val="none" w:sz="0" w:space="0" w:color="auto"/>
        <w:bottom w:val="none" w:sz="0" w:space="0" w:color="auto"/>
        <w:right w:val="none" w:sz="0" w:space="0" w:color="auto"/>
      </w:divBdr>
    </w:div>
    <w:div w:id="1952012507">
      <w:bodyDiv w:val="1"/>
      <w:marLeft w:val="0"/>
      <w:marRight w:val="0"/>
      <w:marTop w:val="0"/>
      <w:marBottom w:val="0"/>
      <w:divBdr>
        <w:top w:val="none" w:sz="0" w:space="0" w:color="auto"/>
        <w:left w:val="none" w:sz="0" w:space="0" w:color="auto"/>
        <w:bottom w:val="none" w:sz="0" w:space="0" w:color="auto"/>
        <w:right w:val="none" w:sz="0" w:space="0" w:color="auto"/>
      </w:divBdr>
    </w:div>
    <w:div w:id="210333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digo/codigo_sustantivo_trabajo.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7D194-5977-4062-930E-67FA54AD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21</Pages>
  <Words>10251</Words>
  <Characters>56382</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13</cp:revision>
  <cp:lastPrinted>2018-09-05T19:59:00Z</cp:lastPrinted>
  <dcterms:created xsi:type="dcterms:W3CDTF">2018-08-28T13:39:00Z</dcterms:created>
  <dcterms:modified xsi:type="dcterms:W3CDTF">2018-11-15T20:26:00Z</dcterms:modified>
</cp:coreProperties>
</file>