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20" w:rsidRPr="00F460CC" w:rsidRDefault="00696B20" w:rsidP="00696B20">
      <w:pPr>
        <w:pBdr>
          <w:top w:val="single" w:sz="4" w:space="1" w:color="auto"/>
          <w:left w:val="single" w:sz="4" w:space="4" w:color="auto"/>
          <w:bottom w:val="single" w:sz="4" w:space="1" w:color="auto"/>
          <w:right w:val="single" w:sz="4" w:space="4" w:color="auto"/>
        </w:pBdr>
        <w:spacing w:line="276" w:lineRule="auto"/>
        <w:ind w:firstLine="0"/>
        <w:contextualSpacing/>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696B20" w:rsidRDefault="00696B20" w:rsidP="00835CA9">
      <w:pPr>
        <w:ind w:firstLine="0"/>
        <w:rPr>
          <w:rFonts w:ascii="Tahoma" w:hAnsi="Tahoma" w:cs="Tahoma"/>
          <w:b/>
          <w:sz w:val="18"/>
          <w:szCs w:val="18"/>
        </w:rPr>
      </w:pPr>
    </w:p>
    <w:p w:rsidR="00835CA9" w:rsidRPr="00F07CFD" w:rsidRDefault="00835CA9" w:rsidP="00835CA9">
      <w:pPr>
        <w:ind w:firstLine="0"/>
        <w:rPr>
          <w:rFonts w:ascii="Tahoma" w:hAnsi="Tahoma" w:cs="Tahoma"/>
          <w:b/>
          <w:sz w:val="18"/>
          <w:szCs w:val="18"/>
        </w:rPr>
      </w:pPr>
      <w:r w:rsidRPr="00F07CFD">
        <w:rPr>
          <w:rFonts w:ascii="Tahoma" w:hAnsi="Tahoma" w:cs="Tahoma"/>
          <w:b/>
          <w:sz w:val="18"/>
          <w:szCs w:val="18"/>
        </w:rPr>
        <w:t>Providencia</w:t>
      </w:r>
      <w:r w:rsidRPr="00F07CFD">
        <w:rPr>
          <w:rFonts w:ascii="Tahoma" w:hAnsi="Tahoma" w:cs="Tahoma"/>
          <w:b/>
          <w:sz w:val="18"/>
          <w:szCs w:val="18"/>
        </w:rPr>
        <w:tab/>
        <w:t>:</w:t>
      </w:r>
      <w:r w:rsidRPr="00F07CFD">
        <w:rPr>
          <w:rFonts w:ascii="Tahoma" w:hAnsi="Tahoma" w:cs="Tahoma"/>
          <w:sz w:val="18"/>
          <w:szCs w:val="18"/>
        </w:rPr>
        <w:tab/>
      </w:r>
      <w:r w:rsidR="00845450">
        <w:rPr>
          <w:rFonts w:ascii="Tahoma" w:hAnsi="Tahoma" w:cs="Tahoma"/>
          <w:bCs/>
          <w:sz w:val="18"/>
          <w:szCs w:val="18"/>
        </w:rPr>
        <w:t>Sentencia del 26</w:t>
      </w:r>
      <w:r>
        <w:rPr>
          <w:rFonts w:ascii="Tahoma" w:hAnsi="Tahoma" w:cs="Tahoma"/>
          <w:bCs/>
          <w:sz w:val="18"/>
          <w:szCs w:val="18"/>
        </w:rPr>
        <w:t xml:space="preserve"> de octubre de 2018</w:t>
      </w:r>
    </w:p>
    <w:p w:rsidR="00835CA9" w:rsidRPr="00F07CFD" w:rsidRDefault="00835CA9" w:rsidP="00835CA9">
      <w:pPr>
        <w:ind w:firstLine="0"/>
        <w:rPr>
          <w:rFonts w:ascii="Tahoma" w:hAnsi="Tahoma" w:cs="Tahoma"/>
          <w:b/>
          <w:sz w:val="18"/>
          <w:szCs w:val="18"/>
        </w:rPr>
      </w:pPr>
      <w:r w:rsidRPr="00F07CFD">
        <w:rPr>
          <w:rFonts w:ascii="Tahoma" w:hAnsi="Tahoma" w:cs="Tahoma"/>
          <w:b/>
          <w:sz w:val="18"/>
          <w:szCs w:val="18"/>
        </w:rPr>
        <w:t>Radicación No.</w:t>
      </w:r>
      <w:r w:rsidRPr="00F07CFD">
        <w:rPr>
          <w:rFonts w:ascii="Tahoma" w:hAnsi="Tahoma" w:cs="Tahoma"/>
          <w:b/>
          <w:sz w:val="18"/>
          <w:szCs w:val="18"/>
        </w:rPr>
        <w:tab/>
        <w:t>:</w:t>
      </w:r>
      <w:r w:rsidR="00845450">
        <w:rPr>
          <w:rFonts w:ascii="Tahoma" w:hAnsi="Tahoma" w:cs="Tahoma"/>
          <w:sz w:val="18"/>
          <w:szCs w:val="18"/>
        </w:rPr>
        <w:tab/>
        <w:t>66001-31-05-003-2006-00827</w:t>
      </w:r>
      <w:r w:rsidRPr="00F07CFD">
        <w:rPr>
          <w:rFonts w:ascii="Tahoma" w:hAnsi="Tahoma" w:cs="Tahoma"/>
          <w:sz w:val="18"/>
          <w:szCs w:val="18"/>
        </w:rPr>
        <w:t>-01</w:t>
      </w:r>
    </w:p>
    <w:p w:rsidR="00835CA9" w:rsidRPr="00F07CFD" w:rsidRDefault="00835CA9" w:rsidP="00835CA9">
      <w:pPr>
        <w:ind w:firstLine="0"/>
        <w:rPr>
          <w:rFonts w:ascii="Tahoma" w:hAnsi="Tahoma" w:cs="Tahoma"/>
          <w:b/>
          <w:sz w:val="18"/>
          <w:szCs w:val="18"/>
        </w:rPr>
      </w:pPr>
      <w:r w:rsidRPr="00F07CFD">
        <w:rPr>
          <w:rFonts w:ascii="Tahoma" w:hAnsi="Tahoma" w:cs="Tahoma"/>
          <w:b/>
          <w:sz w:val="18"/>
          <w:szCs w:val="18"/>
        </w:rPr>
        <w:t>Proceso</w:t>
      </w:r>
      <w:r w:rsidRPr="00F07CFD">
        <w:rPr>
          <w:rFonts w:ascii="Tahoma" w:hAnsi="Tahoma" w:cs="Tahoma"/>
          <w:b/>
          <w:sz w:val="18"/>
          <w:szCs w:val="18"/>
        </w:rPr>
        <w:tab/>
        <w:t>:</w:t>
      </w:r>
      <w:r w:rsidRPr="00F07CFD">
        <w:rPr>
          <w:rFonts w:ascii="Tahoma" w:hAnsi="Tahoma" w:cs="Tahoma"/>
          <w:sz w:val="18"/>
          <w:szCs w:val="18"/>
        </w:rPr>
        <w:tab/>
        <w:t xml:space="preserve">Ordinario Laboral </w:t>
      </w:r>
    </w:p>
    <w:p w:rsidR="00835CA9" w:rsidRPr="00F07CFD" w:rsidRDefault="00835CA9" w:rsidP="00835CA9">
      <w:pPr>
        <w:ind w:firstLine="0"/>
        <w:rPr>
          <w:rFonts w:ascii="Tahoma" w:hAnsi="Tahoma" w:cs="Tahoma"/>
          <w:b/>
          <w:sz w:val="18"/>
          <w:szCs w:val="18"/>
        </w:rPr>
      </w:pPr>
      <w:r w:rsidRPr="00F07CFD">
        <w:rPr>
          <w:rFonts w:ascii="Tahoma" w:hAnsi="Tahoma" w:cs="Tahoma"/>
          <w:b/>
          <w:sz w:val="18"/>
          <w:szCs w:val="18"/>
        </w:rPr>
        <w:t>Demandante</w:t>
      </w:r>
      <w:r w:rsidRPr="00F07CFD">
        <w:rPr>
          <w:rFonts w:ascii="Tahoma" w:hAnsi="Tahoma" w:cs="Tahoma"/>
          <w:b/>
          <w:sz w:val="18"/>
          <w:szCs w:val="18"/>
        </w:rPr>
        <w:tab/>
        <w:t>:</w:t>
      </w:r>
      <w:r w:rsidRPr="00F07CFD">
        <w:rPr>
          <w:rFonts w:ascii="Tahoma" w:hAnsi="Tahoma" w:cs="Tahoma"/>
          <w:sz w:val="18"/>
          <w:szCs w:val="18"/>
        </w:rPr>
        <w:tab/>
      </w:r>
      <w:proofErr w:type="spellStart"/>
      <w:r w:rsidR="00845450">
        <w:rPr>
          <w:rFonts w:ascii="Tahoma" w:hAnsi="Tahoma" w:cs="Tahoma"/>
          <w:sz w:val="18"/>
          <w:szCs w:val="18"/>
        </w:rPr>
        <w:t>Hermel</w:t>
      </w:r>
      <w:proofErr w:type="spellEnd"/>
      <w:r w:rsidR="00845450">
        <w:rPr>
          <w:rFonts w:ascii="Tahoma" w:hAnsi="Tahoma" w:cs="Tahoma"/>
          <w:sz w:val="18"/>
          <w:szCs w:val="18"/>
        </w:rPr>
        <w:t xml:space="preserve"> Antonio Herrera</w:t>
      </w:r>
    </w:p>
    <w:p w:rsidR="00835CA9" w:rsidRPr="00F07CFD" w:rsidRDefault="00835CA9" w:rsidP="00835CA9">
      <w:pPr>
        <w:ind w:firstLine="0"/>
        <w:rPr>
          <w:rFonts w:ascii="Tahoma" w:hAnsi="Tahoma" w:cs="Tahoma"/>
          <w:b/>
          <w:sz w:val="18"/>
          <w:szCs w:val="18"/>
        </w:rPr>
      </w:pPr>
      <w:r w:rsidRPr="00F07CFD">
        <w:rPr>
          <w:rFonts w:ascii="Tahoma" w:hAnsi="Tahoma" w:cs="Tahoma"/>
          <w:b/>
          <w:sz w:val="18"/>
          <w:szCs w:val="18"/>
        </w:rPr>
        <w:t>Demandado</w:t>
      </w:r>
      <w:r w:rsidRPr="00F07CFD">
        <w:rPr>
          <w:rFonts w:ascii="Tahoma" w:hAnsi="Tahoma" w:cs="Tahoma"/>
          <w:b/>
          <w:sz w:val="18"/>
          <w:szCs w:val="18"/>
        </w:rPr>
        <w:tab/>
        <w:t>:</w:t>
      </w:r>
      <w:r w:rsidRPr="00F07CFD">
        <w:rPr>
          <w:rFonts w:ascii="Tahoma" w:hAnsi="Tahoma" w:cs="Tahoma"/>
          <w:sz w:val="18"/>
          <w:szCs w:val="18"/>
        </w:rPr>
        <w:tab/>
      </w:r>
      <w:proofErr w:type="spellStart"/>
      <w:r w:rsidR="00845450">
        <w:rPr>
          <w:rFonts w:ascii="Tahoma" w:hAnsi="Tahoma" w:cs="Tahoma"/>
          <w:sz w:val="18"/>
          <w:szCs w:val="18"/>
        </w:rPr>
        <w:t>Cival</w:t>
      </w:r>
      <w:proofErr w:type="spellEnd"/>
      <w:r w:rsidR="00845450">
        <w:rPr>
          <w:rFonts w:ascii="Tahoma" w:hAnsi="Tahoma" w:cs="Tahoma"/>
          <w:sz w:val="18"/>
          <w:szCs w:val="18"/>
        </w:rPr>
        <w:t xml:space="preserve"> Constructores Ltda.</w:t>
      </w:r>
      <w:r w:rsidR="001D2426">
        <w:rPr>
          <w:rFonts w:ascii="Tahoma" w:hAnsi="Tahoma" w:cs="Tahoma"/>
          <w:sz w:val="18"/>
          <w:szCs w:val="18"/>
        </w:rPr>
        <w:t xml:space="preserve"> </w:t>
      </w:r>
      <w:proofErr w:type="gramStart"/>
      <w:r w:rsidR="001D2426">
        <w:rPr>
          <w:rFonts w:ascii="Tahoma" w:hAnsi="Tahoma" w:cs="Tahoma"/>
          <w:sz w:val="18"/>
          <w:szCs w:val="18"/>
        </w:rPr>
        <w:t>y</w:t>
      </w:r>
      <w:proofErr w:type="gramEnd"/>
      <w:r w:rsidR="001D2426">
        <w:rPr>
          <w:rFonts w:ascii="Tahoma" w:hAnsi="Tahoma" w:cs="Tahoma"/>
          <w:sz w:val="18"/>
          <w:szCs w:val="18"/>
        </w:rPr>
        <w:t xml:space="preserve"> otros</w:t>
      </w:r>
    </w:p>
    <w:p w:rsidR="00835CA9" w:rsidRPr="00F07CFD" w:rsidRDefault="00835CA9" w:rsidP="00835CA9">
      <w:pPr>
        <w:ind w:firstLine="0"/>
        <w:rPr>
          <w:rFonts w:ascii="Tahoma" w:hAnsi="Tahoma" w:cs="Tahoma"/>
          <w:b/>
          <w:sz w:val="18"/>
          <w:szCs w:val="18"/>
        </w:rPr>
      </w:pPr>
      <w:r w:rsidRPr="00F07CFD">
        <w:rPr>
          <w:rFonts w:ascii="Tahoma" w:hAnsi="Tahoma" w:cs="Tahoma"/>
          <w:b/>
          <w:sz w:val="18"/>
          <w:szCs w:val="18"/>
        </w:rPr>
        <w:t>Juzgado</w:t>
      </w:r>
      <w:r w:rsidRPr="00F07CFD">
        <w:rPr>
          <w:rFonts w:ascii="Tahoma" w:hAnsi="Tahoma" w:cs="Tahoma"/>
          <w:b/>
          <w:sz w:val="18"/>
          <w:szCs w:val="18"/>
        </w:rPr>
        <w:tab/>
        <w:t>:</w:t>
      </w:r>
      <w:r w:rsidRPr="00F07CFD">
        <w:rPr>
          <w:rFonts w:ascii="Tahoma" w:hAnsi="Tahoma" w:cs="Tahoma"/>
          <w:b/>
          <w:sz w:val="18"/>
          <w:szCs w:val="18"/>
        </w:rPr>
        <w:tab/>
      </w:r>
      <w:r w:rsidRPr="00F07CFD">
        <w:rPr>
          <w:rFonts w:ascii="Tahoma" w:hAnsi="Tahoma" w:cs="Tahoma"/>
          <w:sz w:val="18"/>
          <w:szCs w:val="18"/>
        </w:rPr>
        <w:t xml:space="preserve">Juzgado </w:t>
      </w:r>
      <w:r w:rsidR="00845450">
        <w:rPr>
          <w:rFonts w:ascii="Tahoma" w:hAnsi="Tahoma" w:cs="Tahoma"/>
          <w:sz w:val="18"/>
          <w:szCs w:val="18"/>
        </w:rPr>
        <w:t>Tercero</w:t>
      </w:r>
      <w:r w:rsidRPr="00F07CFD">
        <w:rPr>
          <w:rFonts w:ascii="Tahoma" w:hAnsi="Tahoma" w:cs="Tahoma"/>
          <w:sz w:val="18"/>
          <w:szCs w:val="18"/>
        </w:rPr>
        <w:t xml:space="preserve"> Laboral del Circuito de Pereira</w:t>
      </w:r>
    </w:p>
    <w:p w:rsidR="00835CA9" w:rsidRDefault="00835CA9" w:rsidP="00835CA9">
      <w:pPr>
        <w:ind w:firstLine="0"/>
        <w:rPr>
          <w:rFonts w:ascii="Tahoma" w:hAnsi="Tahoma" w:cs="Tahoma"/>
          <w:sz w:val="18"/>
          <w:szCs w:val="18"/>
        </w:rPr>
      </w:pPr>
      <w:r w:rsidRPr="00F07CFD">
        <w:rPr>
          <w:rFonts w:ascii="Tahoma" w:hAnsi="Tahoma" w:cs="Tahoma"/>
          <w:b/>
          <w:sz w:val="18"/>
          <w:szCs w:val="18"/>
        </w:rPr>
        <w:t>M.P.</w:t>
      </w:r>
      <w:r w:rsidRPr="00F07CFD">
        <w:rPr>
          <w:rFonts w:ascii="Tahoma" w:hAnsi="Tahoma" w:cs="Tahoma"/>
          <w:b/>
          <w:sz w:val="18"/>
          <w:szCs w:val="18"/>
        </w:rPr>
        <w:tab/>
      </w:r>
      <w:r w:rsidRPr="00F07CFD">
        <w:rPr>
          <w:rFonts w:ascii="Tahoma" w:hAnsi="Tahoma" w:cs="Tahoma"/>
          <w:b/>
          <w:sz w:val="18"/>
          <w:szCs w:val="18"/>
        </w:rPr>
        <w:tab/>
        <w:t>:</w:t>
      </w:r>
      <w:r w:rsidRPr="00F07CFD">
        <w:rPr>
          <w:rFonts w:ascii="Tahoma" w:hAnsi="Tahoma" w:cs="Tahoma"/>
          <w:b/>
          <w:sz w:val="18"/>
          <w:szCs w:val="18"/>
        </w:rPr>
        <w:tab/>
      </w:r>
      <w:r w:rsidRPr="00F07CFD">
        <w:rPr>
          <w:rFonts w:ascii="Tahoma" w:hAnsi="Tahoma" w:cs="Tahoma"/>
          <w:sz w:val="18"/>
          <w:szCs w:val="18"/>
        </w:rPr>
        <w:t>Dra. Ana Lucía Caicedo Calderón</w:t>
      </w:r>
    </w:p>
    <w:p w:rsidR="00696B20" w:rsidRPr="00F07CFD" w:rsidRDefault="00696B20" w:rsidP="00835CA9">
      <w:pPr>
        <w:ind w:firstLine="0"/>
        <w:rPr>
          <w:rFonts w:ascii="Tahoma" w:hAnsi="Tahoma" w:cs="Tahoma"/>
          <w:sz w:val="18"/>
          <w:szCs w:val="18"/>
        </w:rPr>
      </w:pPr>
    </w:p>
    <w:p w:rsidR="00696B20" w:rsidRDefault="00835CA9" w:rsidP="00B72910">
      <w:pPr>
        <w:ind w:left="2124" w:hanging="2124"/>
        <w:rPr>
          <w:rFonts w:ascii="Tahoma" w:hAnsi="Tahoma" w:cs="Tahoma"/>
          <w:sz w:val="18"/>
          <w:szCs w:val="18"/>
          <w:lang w:val="es-CO"/>
        </w:rPr>
      </w:pPr>
      <w:r w:rsidRPr="0090032A">
        <w:rPr>
          <w:rFonts w:ascii="Tahoma" w:hAnsi="Tahoma" w:cs="Tahoma"/>
          <w:b/>
          <w:sz w:val="18"/>
          <w:szCs w:val="18"/>
        </w:rPr>
        <w:t>Tema</w:t>
      </w:r>
      <w:r w:rsidR="00696B20">
        <w:rPr>
          <w:rFonts w:ascii="Tahoma" w:hAnsi="Tahoma" w:cs="Tahoma"/>
          <w:b/>
          <w:sz w:val="18"/>
          <w:szCs w:val="18"/>
        </w:rPr>
        <w:t>s:</w:t>
      </w:r>
      <w:r w:rsidRPr="0090032A">
        <w:rPr>
          <w:rFonts w:ascii="Tahoma" w:hAnsi="Tahoma" w:cs="Tahoma"/>
          <w:b/>
          <w:sz w:val="18"/>
          <w:szCs w:val="18"/>
          <w:lang w:val="es-CO"/>
        </w:rPr>
        <w:tab/>
      </w:r>
      <w:r w:rsidR="00B72910" w:rsidRPr="00B72910">
        <w:rPr>
          <w:rFonts w:ascii="Tahoma" w:hAnsi="Tahoma" w:cs="Tahoma"/>
          <w:b/>
          <w:sz w:val="18"/>
          <w:szCs w:val="18"/>
          <w:lang w:val="es-CO"/>
        </w:rPr>
        <w:t xml:space="preserve">PRUEBA DEL PAGO DE OBLIGACIONES DERIVADAS DE UN CONTRATO O CONVENCIÓN: </w:t>
      </w:r>
      <w:r w:rsidR="00B72910" w:rsidRPr="00B72910">
        <w:rPr>
          <w:rFonts w:ascii="Tahoma" w:hAnsi="Tahoma" w:cs="Tahoma"/>
          <w:sz w:val="18"/>
          <w:szCs w:val="18"/>
          <w:lang w:val="es-CO"/>
        </w:rPr>
        <w:t>cuando se trate de probar obligaciones originadas en contrato o convención, o el correspondiente pago, la falta de documento o de un principio de prueba por escrito, debe apreciarse por el juez como un indicio grave de la inexistencia del respectivo acto (Art. 225 del C.G.P.) (…) (En el caso concreto, los documentos de los cuales la jueza infiere el pago de las obligaciones reclamadas) no exhiben firma o rubri</w:t>
      </w:r>
      <w:r w:rsidR="00365A9D">
        <w:rPr>
          <w:rFonts w:ascii="Tahoma" w:hAnsi="Tahoma" w:cs="Tahoma"/>
          <w:sz w:val="18"/>
          <w:szCs w:val="18"/>
          <w:lang w:val="es-CO"/>
        </w:rPr>
        <w:t>ca del trabajador, motivo por el</w:t>
      </w:r>
      <w:r w:rsidR="00B72910" w:rsidRPr="00B72910">
        <w:rPr>
          <w:rFonts w:ascii="Tahoma" w:hAnsi="Tahoma" w:cs="Tahoma"/>
          <w:sz w:val="18"/>
          <w:szCs w:val="18"/>
          <w:lang w:val="es-CO"/>
        </w:rPr>
        <w:t xml:space="preserve"> cual resultaba equivocado concluir que los mismos pueden hacer las veces de un recibo o carta de pago. Por demás que los mencionados documentos no tienen signos de individualidad, atribución o pertenecía de la parte contra la que se opone, dado que jamás se ha afirmado que los mismos estuvieran suscritos o manuscritos por </w:t>
      </w:r>
      <w:r w:rsidR="00696B20">
        <w:rPr>
          <w:rFonts w:ascii="Tahoma" w:hAnsi="Tahoma" w:cs="Tahoma"/>
          <w:sz w:val="18"/>
          <w:szCs w:val="18"/>
          <w:lang w:val="es-CO"/>
        </w:rPr>
        <w:t>este, tiene su voz o su imagen.</w:t>
      </w:r>
    </w:p>
    <w:p w:rsidR="00696B20" w:rsidRDefault="00696B20" w:rsidP="00B72910">
      <w:pPr>
        <w:ind w:left="2124" w:hanging="2124"/>
        <w:rPr>
          <w:rFonts w:ascii="Tahoma" w:hAnsi="Tahoma" w:cs="Tahoma"/>
          <w:sz w:val="18"/>
          <w:szCs w:val="18"/>
          <w:lang w:val="es-CO"/>
        </w:rPr>
      </w:pPr>
    </w:p>
    <w:p w:rsidR="00B72910" w:rsidRPr="00B72910" w:rsidRDefault="00B72910" w:rsidP="00696B20">
      <w:pPr>
        <w:ind w:left="2124" w:firstLine="0"/>
        <w:rPr>
          <w:rFonts w:ascii="Tahoma" w:hAnsi="Tahoma" w:cs="Tahoma"/>
          <w:sz w:val="18"/>
          <w:szCs w:val="18"/>
          <w:lang w:val="es-CO"/>
        </w:rPr>
      </w:pPr>
      <w:r w:rsidRPr="00B72910">
        <w:rPr>
          <w:rFonts w:ascii="Tahoma" w:hAnsi="Tahoma" w:cs="Tahoma"/>
          <w:b/>
          <w:sz w:val="18"/>
          <w:szCs w:val="18"/>
          <w:lang w:val="es-CO"/>
        </w:rPr>
        <w:t>SOLIDARIDAD EN MATERIA LABORAL:</w:t>
      </w:r>
      <w:r w:rsidRPr="00B72910">
        <w:rPr>
          <w:rFonts w:ascii="Tahoma" w:hAnsi="Tahoma" w:cs="Tahoma"/>
          <w:sz w:val="18"/>
          <w:szCs w:val="18"/>
          <w:lang w:val="es-CO"/>
        </w:rPr>
        <w:t xml:space="preserve"> dispone el artículo 34 del Código Sustantivo del Trabajo, que frente a los contratistas independientes y las relaciones laborales que surjan en desarrollo del objeto del contrato, los beneficiarios de las obras son solidariamente responsables</w:t>
      </w:r>
      <w:r w:rsidRPr="00B72910">
        <w:rPr>
          <w:rFonts w:ascii="Arial" w:hAnsi="Arial" w:cs="Arial"/>
          <w:sz w:val="18"/>
          <w:szCs w:val="18"/>
          <w:lang w:val="es-CO"/>
        </w:rPr>
        <w:t xml:space="preserve"> </w:t>
      </w:r>
      <w:r w:rsidRPr="00B72910">
        <w:rPr>
          <w:rFonts w:ascii="Arial Narrow" w:hAnsi="Arial Narrow" w:cs="Arial"/>
          <w:i/>
          <w:sz w:val="18"/>
          <w:szCs w:val="18"/>
          <w:lang w:val="es-CO"/>
        </w:rPr>
        <w:t>“</w:t>
      </w:r>
      <w:r w:rsidRPr="00B72910">
        <w:rPr>
          <w:rFonts w:ascii="Arial Narrow" w:hAnsi="Arial Narrow" w:cs="Arial"/>
          <w:i/>
          <w:sz w:val="18"/>
          <w:szCs w:val="18"/>
        </w:rPr>
        <w:t>con el contratista por el valor de los salarios y de las prestaciones e indemnizaciones a que tengan derecho los trabajadores”</w:t>
      </w:r>
      <w:r w:rsidRPr="00B72910">
        <w:rPr>
          <w:rFonts w:ascii="Arial Narrow" w:hAnsi="Arial Narrow" w:cs="Arial"/>
          <w:sz w:val="18"/>
          <w:szCs w:val="18"/>
        </w:rPr>
        <w:t xml:space="preserve">, </w:t>
      </w:r>
      <w:r w:rsidRPr="00B72910">
        <w:rPr>
          <w:rFonts w:ascii="Arial Narrow" w:hAnsi="Arial Narrow" w:cs="Arial"/>
          <w:i/>
          <w:sz w:val="18"/>
          <w:szCs w:val="18"/>
        </w:rPr>
        <w:t>“a menos que se trate de labores extrañas a las actividades normales de su empresa o negocio”</w:t>
      </w:r>
      <w:r w:rsidRPr="00B72910">
        <w:rPr>
          <w:rFonts w:ascii="Arial Narrow" w:hAnsi="Arial Narrow" w:cs="Arial"/>
          <w:sz w:val="18"/>
          <w:szCs w:val="18"/>
        </w:rPr>
        <w:t xml:space="preserve">. (…) </w:t>
      </w:r>
      <w:r w:rsidRPr="00B72910">
        <w:rPr>
          <w:rFonts w:ascii="Tahoma" w:hAnsi="Tahoma" w:cs="Tahoma"/>
          <w:sz w:val="18"/>
          <w:szCs w:val="18"/>
        </w:rPr>
        <w:t>en relación a la figura de la solidaridad que se pretende imponer al Municipio de Pereira, cabe señalar que no por encontrase bajo su administración las calles en las cuales se realizaron las adecuaciones para la entrada en funcionamiento del Sistema de Transporte Masivo, puede considerase como dueño de la obra, pues al igual que los demás entes Públicos, las entidades territoriales, ejercen un derecho de dominio solamente respecto a los bienes fiscales y así lo establece el artículo 674 del Código Civil,</w:t>
      </w:r>
    </w:p>
    <w:p w:rsidR="00835CA9" w:rsidRDefault="00835CA9" w:rsidP="00696B20">
      <w:pPr>
        <w:spacing w:line="276" w:lineRule="auto"/>
        <w:ind w:firstLine="0"/>
        <w:rPr>
          <w:rFonts w:ascii="Tahoma" w:hAnsi="Tahoma" w:cs="Tahoma"/>
          <w:lang w:eastAsia="es-MX"/>
        </w:rPr>
      </w:pPr>
    </w:p>
    <w:p w:rsidR="00696B20" w:rsidRPr="00696B20" w:rsidRDefault="00696B20" w:rsidP="00696B20">
      <w:pPr>
        <w:spacing w:line="276" w:lineRule="auto"/>
        <w:ind w:firstLine="0"/>
        <w:rPr>
          <w:rFonts w:ascii="Tahoma" w:hAnsi="Tahoma" w:cs="Tahoma"/>
          <w:lang w:eastAsia="es-MX"/>
        </w:rPr>
      </w:pPr>
    </w:p>
    <w:p w:rsidR="00835CA9" w:rsidRPr="00B72910" w:rsidRDefault="00835CA9" w:rsidP="00845450">
      <w:pPr>
        <w:pStyle w:val="Ttulo4"/>
        <w:widowControl w:val="0"/>
        <w:spacing w:before="0" w:line="276" w:lineRule="auto"/>
        <w:ind w:firstLine="0"/>
        <w:jc w:val="center"/>
        <w:rPr>
          <w:rFonts w:ascii="Tahoma" w:hAnsi="Tahoma" w:cs="Tahoma"/>
          <w:b/>
          <w:bCs/>
          <w:i w:val="0"/>
          <w:color w:val="auto"/>
          <w:lang w:eastAsia="es-MX"/>
        </w:rPr>
      </w:pPr>
      <w:r w:rsidRPr="00B72910">
        <w:rPr>
          <w:rFonts w:ascii="Tahoma" w:hAnsi="Tahoma" w:cs="Tahoma"/>
          <w:b/>
          <w:bCs/>
          <w:i w:val="0"/>
          <w:color w:val="auto"/>
          <w:lang w:eastAsia="es-MX"/>
        </w:rPr>
        <w:t>TRIBUNAL SUPERIOR DEL DISTRITO JUDICIAL DE PEREIRA</w:t>
      </w:r>
    </w:p>
    <w:p w:rsidR="00835CA9" w:rsidRPr="00B72910" w:rsidRDefault="00835CA9" w:rsidP="00845450">
      <w:pPr>
        <w:pStyle w:val="Ttulo4"/>
        <w:widowControl w:val="0"/>
        <w:spacing w:before="0" w:line="276" w:lineRule="auto"/>
        <w:ind w:firstLine="0"/>
        <w:jc w:val="center"/>
        <w:rPr>
          <w:rFonts w:ascii="Tahoma" w:hAnsi="Tahoma" w:cs="Tahoma"/>
          <w:b/>
          <w:bCs/>
          <w:i w:val="0"/>
          <w:color w:val="auto"/>
          <w:lang w:eastAsia="es-MX"/>
        </w:rPr>
      </w:pPr>
      <w:r w:rsidRPr="00B72910">
        <w:rPr>
          <w:rFonts w:ascii="Tahoma" w:hAnsi="Tahoma" w:cs="Tahoma"/>
          <w:b/>
          <w:bCs/>
          <w:i w:val="0"/>
          <w:color w:val="auto"/>
          <w:lang w:eastAsia="es-MX"/>
        </w:rPr>
        <w:t>SALA LABORAL</w:t>
      </w:r>
    </w:p>
    <w:p w:rsidR="00835CA9" w:rsidRPr="00B72910" w:rsidRDefault="00835CA9" w:rsidP="00845450">
      <w:pPr>
        <w:spacing w:line="276" w:lineRule="auto"/>
        <w:ind w:firstLine="0"/>
        <w:rPr>
          <w:rFonts w:ascii="Tahoma" w:hAnsi="Tahoma" w:cs="Tahoma"/>
          <w:lang w:eastAsia="es-MX"/>
        </w:rPr>
      </w:pPr>
    </w:p>
    <w:p w:rsidR="00835CA9" w:rsidRPr="00B72910" w:rsidRDefault="00835CA9" w:rsidP="00845450">
      <w:pPr>
        <w:spacing w:line="276" w:lineRule="auto"/>
        <w:ind w:firstLine="0"/>
        <w:jc w:val="center"/>
        <w:rPr>
          <w:rFonts w:ascii="Tahoma" w:hAnsi="Tahoma" w:cs="Tahoma"/>
          <w:b/>
          <w:bCs/>
        </w:rPr>
      </w:pPr>
      <w:r w:rsidRPr="00B72910">
        <w:rPr>
          <w:rFonts w:ascii="Tahoma" w:hAnsi="Tahoma" w:cs="Tahoma"/>
          <w:bCs/>
        </w:rPr>
        <w:t xml:space="preserve">Magistrada ponente: </w:t>
      </w:r>
      <w:r w:rsidRPr="00B72910">
        <w:rPr>
          <w:rFonts w:ascii="Tahoma" w:hAnsi="Tahoma" w:cs="Tahoma"/>
          <w:b/>
          <w:bCs/>
        </w:rPr>
        <w:t>Ana Lucía Caicedo Calderón</w:t>
      </w:r>
    </w:p>
    <w:p w:rsidR="00835CA9" w:rsidRPr="00B72910" w:rsidRDefault="00835CA9" w:rsidP="00845450">
      <w:pPr>
        <w:spacing w:line="276" w:lineRule="auto"/>
        <w:ind w:firstLine="0"/>
        <w:jc w:val="center"/>
        <w:rPr>
          <w:rFonts w:ascii="Tahoma" w:hAnsi="Tahoma" w:cs="Tahoma"/>
          <w:b/>
        </w:rPr>
      </w:pPr>
      <w:r w:rsidRPr="00B72910">
        <w:rPr>
          <w:rFonts w:ascii="Tahoma" w:hAnsi="Tahoma" w:cs="Tahoma"/>
          <w:b/>
        </w:rPr>
        <w:t>Acta No. ____</w:t>
      </w:r>
    </w:p>
    <w:p w:rsidR="00835CA9" w:rsidRPr="00B72910" w:rsidRDefault="00845450" w:rsidP="00845450">
      <w:pPr>
        <w:spacing w:line="276" w:lineRule="auto"/>
        <w:ind w:firstLine="0"/>
        <w:jc w:val="center"/>
        <w:rPr>
          <w:rFonts w:ascii="Tahoma" w:hAnsi="Tahoma" w:cs="Tahoma"/>
          <w:b/>
        </w:rPr>
      </w:pPr>
      <w:r w:rsidRPr="00B72910">
        <w:rPr>
          <w:rFonts w:ascii="Tahoma" w:hAnsi="Tahoma" w:cs="Tahoma"/>
          <w:b/>
        </w:rPr>
        <w:t>(Octubre 26</w:t>
      </w:r>
      <w:r w:rsidR="00835CA9" w:rsidRPr="00B72910">
        <w:rPr>
          <w:rFonts w:ascii="Tahoma" w:hAnsi="Tahoma" w:cs="Tahoma"/>
          <w:b/>
        </w:rPr>
        <w:t xml:space="preserve"> de 2018)</w:t>
      </w:r>
    </w:p>
    <w:p w:rsidR="00835CA9" w:rsidRPr="00B72910" w:rsidRDefault="00835CA9" w:rsidP="00835CA9">
      <w:pPr>
        <w:spacing w:line="240" w:lineRule="auto"/>
        <w:jc w:val="center"/>
        <w:rPr>
          <w:rFonts w:ascii="Tahoma" w:hAnsi="Tahoma" w:cs="Tahoma"/>
          <w:b/>
        </w:rPr>
      </w:pPr>
    </w:p>
    <w:p w:rsidR="00835CA9" w:rsidRPr="00B72910" w:rsidRDefault="00835CA9" w:rsidP="00954089">
      <w:pPr>
        <w:pStyle w:val="Ttulo5"/>
        <w:spacing w:before="0" w:line="276" w:lineRule="auto"/>
        <w:ind w:firstLine="0"/>
        <w:jc w:val="center"/>
        <w:rPr>
          <w:rFonts w:ascii="Tahoma" w:hAnsi="Tahoma" w:cs="Tahoma"/>
          <w:color w:val="auto"/>
        </w:rPr>
      </w:pPr>
      <w:r w:rsidRPr="00B72910">
        <w:rPr>
          <w:rFonts w:ascii="Tahoma" w:hAnsi="Tahoma" w:cs="Tahoma"/>
          <w:color w:val="auto"/>
        </w:rPr>
        <w:t>Audiencia de juzgamiento</w:t>
      </w:r>
    </w:p>
    <w:p w:rsidR="00835CA9" w:rsidRPr="00B72910" w:rsidRDefault="00835CA9" w:rsidP="00835CA9">
      <w:pPr>
        <w:spacing w:line="240" w:lineRule="auto"/>
        <w:rPr>
          <w:rFonts w:ascii="Tahoma" w:hAnsi="Tahoma" w:cs="Tahoma"/>
        </w:rPr>
      </w:pPr>
      <w:r w:rsidRPr="00B72910">
        <w:rPr>
          <w:rFonts w:ascii="Tahoma" w:hAnsi="Tahoma" w:cs="Tahoma"/>
          <w:b/>
        </w:rPr>
        <w:tab/>
      </w:r>
    </w:p>
    <w:p w:rsidR="00835CA9" w:rsidRPr="00B72910" w:rsidRDefault="00835CA9" w:rsidP="00954089">
      <w:pPr>
        <w:spacing w:line="276" w:lineRule="auto"/>
        <w:rPr>
          <w:rFonts w:ascii="Tahoma" w:hAnsi="Tahoma" w:cs="Tahoma"/>
        </w:rPr>
      </w:pPr>
      <w:r w:rsidRPr="00B72910">
        <w:rPr>
          <w:rFonts w:ascii="Tahoma" w:hAnsi="Tahoma" w:cs="Tahoma"/>
        </w:rPr>
        <w:t xml:space="preserve">Siendo </w:t>
      </w:r>
      <w:r w:rsidR="008144D7">
        <w:rPr>
          <w:rFonts w:ascii="Tahoma" w:hAnsi="Tahoma" w:cs="Tahoma"/>
        </w:rPr>
        <w:t>las 10:15 A.M.</w:t>
      </w:r>
      <w:r w:rsidRPr="00B72910">
        <w:rPr>
          <w:rFonts w:ascii="Tahoma" w:hAnsi="Tahoma" w:cs="Tahoma"/>
        </w:rPr>
        <w:t xml:space="preserve"> </w:t>
      </w:r>
      <w:r w:rsidR="00845450" w:rsidRPr="00B72910">
        <w:rPr>
          <w:rFonts w:ascii="Tahoma" w:hAnsi="Tahoma" w:cs="Tahoma"/>
        </w:rPr>
        <w:t>de hoy, viernes, 26</w:t>
      </w:r>
      <w:r w:rsidRPr="00B72910">
        <w:rPr>
          <w:rFonts w:ascii="Tahoma" w:hAnsi="Tahoma" w:cs="Tahoma"/>
        </w:rPr>
        <w:t xml:space="preserve"> de octubre de 2018, la Sala de Decisión Laboral No. 1 del Tribunal Superior de Pereira se constituye en audiencia públic</w:t>
      </w:r>
      <w:r w:rsidR="00845450" w:rsidRPr="00B72910">
        <w:rPr>
          <w:rFonts w:ascii="Tahoma" w:hAnsi="Tahoma" w:cs="Tahoma"/>
        </w:rPr>
        <w:t>a de juzgamiento en el proceso Ordinario L</w:t>
      </w:r>
      <w:r w:rsidRPr="00B72910">
        <w:rPr>
          <w:rFonts w:ascii="Tahoma" w:hAnsi="Tahoma" w:cs="Tahoma"/>
        </w:rPr>
        <w:t xml:space="preserve">aboral instaurado por </w:t>
      </w:r>
      <w:r w:rsidR="00845450" w:rsidRPr="00B72910">
        <w:rPr>
          <w:rFonts w:ascii="Tahoma" w:hAnsi="Tahoma" w:cs="Tahoma"/>
          <w:b/>
        </w:rPr>
        <w:t>HERMEL ANTONIO HERRERA</w:t>
      </w:r>
      <w:r w:rsidR="00845450" w:rsidRPr="00B72910">
        <w:rPr>
          <w:rFonts w:ascii="Tahoma" w:hAnsi="Tahoma" w:cs="Tahoma"/>
        </w:rPr>
        <w:t xml:space="preserve"> en contra de </w:t>
      </w:r>
      <w:r w:rsidR="00845450" w:rsidRPr="00B72910">
        <w:rPr>
          <w:rFonts w:ascii="Tahoma" w:hAnsi="Tahoma" w:cs="Tahoma"/>
          <w:b/>
        </w:rPr>
        <w:t>HERNANDO GRANADA GÓMEZ</w:t>
      </w:r>
      <w:r w:rsidR="00845450" w:rsidRPr="00B72910">
        <w:rPr>
          <w:rFonts w:ascii="Tahoma" w:hAnsi="Tahoma" w:cs="Tahoma"/>
        </w:rPr>
        <w:t xml:space="preserve">, </w:t>
      </w:r>
      <w:r w:rsidR="00845450" w:rsidRPr="00B72910">
        <w:rPr>
          <w:rFonts w:ascii="Tahoma" w:hAnsi="Tahoma" w:cs="Tahoma"/>
          <w:b/>
        </w:rPr>
        <w:t>CIVAL CONSTRUCTORES LTDA</w:t>
      </w:r>
      <w:r w:rsidR="00845450" w:rsidRPr="00B72910">
        <w:rPr>
          <w:rFonts w:ascii="Tahoma" w:hAnsi="Tahoma" w:cs="Tahoma"/>
        </w:rPr>
        <w:t xml:space="preserve"> y el </w:t>
      </w:r>
      <w:r w:rsidR="00845450" w:rsidRPr="00B72910">
        <w:rPr>
          <w:rFonts w:ascii="Tahoma" w:hAnsi="Tahoma" w:cs="Tahoma"/>
          <w:b/>
        </w:rPr>
        <w:t>MUNICIPIO DE PEREIRA</w:t>
      </w:r>
      <w:r w:rsidRPr="00B72910">
        <w:rPr>
          <w:rFonts w:ascii="Tahoma" w:hAnsi="Tahoma" w:cs="Tahoma"/>
        </w:rPr>
        <w:t xml:space="preserve">. Para el efecto, se </w:t>
      </w:r>
      <w:r w:rsidR="00954089" w:rsidRPr="00B72910">
        <w:rPr>
          <w:rFonts w:ascii="Tahoma" w:hAnsi="Tahoma" w:cs="Tahoma"/>
        </w:rPr>
        <w:t>deja constancia de que las partes no se hicieron presentes a la audiencia.</w:t>
      </w:r>
    </w:p>
    <w:p w:rsidR="00954089" w:rsidRPr="00B72910" w:rsidRDefault="00954089" w:rsidP="00835CA9">
      <w:pPr>
        <w:widowControl w:val="0"/>
        <w:autoSpaceDE w:val="0"/>
        <w:autoSpaceDN w:val="0"/>
        <w:adjustRightInd w:val="0"/>
        <w:spacing w:line="276" w:lineRule="auto"/>
        <w:ind w:firstLine="0"/>
        <w:jc w:val="center"/>
        <w:rPr>
          <w:rFonts w:ascii="Tahoma" w:hAnsi="Tahoma" w:cs="Tahoma"/>
          <w:b/>
          <w:caps/>
        </w:rPr>
      </w:pPr>
    </w:p>
    <w:p w:rsidR="00835CA9" w:rsidRPr="00B72910" w:rsidRDefault="00835CA9" w:rsidP="00835CA9">
      <w:pPr>
        <w:widowControl w:val="0"/>
        <w:autoSpaceDE w:val="0"/>
        <w:autoSpaceDN w:val="0"/>
        <w:adjustRightInd w:val="0"/>
        <w:spacing w:line="276" w:lineRule="auto"/>
        <w:ind w:firstLine="0"/>
        <w:jc w:val="center"/>
        <w:rPr>
          <w:rFonts w:ascii="Tahoma" w:hAnsi="Tahoma" w:cs="Tahoma"/>
          <w:b/>
          <w:color w:val="000000" w:themeColor="text1"/>
        </w:rPr>
      </w:pPr>
      <w:r w:rsidRPr="00B72910">
        <w:rPr>
          <w:rFonts w:ascii="Tahoma" w:hAnsi="Tahoma" w:cs="Tahoma"/>
          <w:b/>
          <w:color w:val="000000" w:themeColor="text1"/>
        </w:rPr>
        <w:t>SENTENCIA</w:t>
      </w:r>
    </w:p>
    <w:p w:rsidR="00835CA9" w:rsidRPr="00B72910" w:rsidRDefault="00835CA9" w:rsidP="00835CA9">
      <w:pPr>
        <w:widowControl w:val="0"/>
        <w:autoSpaceDE w:val="0"/>
        <w:autoSpaceDN w:val="0"/>
        <w:adjustRightInd w:val="0"/>
        <w:spacing w:line="240" w:lineRule="auto"/>
        <w:jc w:val="center"/>
        <w:rPr>
          <w:rFonts w:ascii="Tahoma" w:hAnsi="Tahoma" w:cs="Tahoma"/>
          <w:b/>
          <w:color w:val="000000" w:themeColor="text1"/>
        </w:rPr>
      </w:pPr>
    </w:p>
    <w:p w:rsidR="00835CA9" w:rsidRPr="00B72910" w:rsidRDefault="00954089" w:rsidP="00845450">
      <w:pPr>
        <w:widowControl w:val="0"/>
        <w:autoSpaceDE w:val="0"/>
        <w:autoSpaceDN w:val="0"/>
        <w:adjustRightInd w:val="0"/>
        <w:spacing w:line="276" w:lineRule="auto"/>
        <w:ind w:firstLine="708"/>
        <w:rPr>
          <w:rFonts w:ascii="Tahoma" w:hAnsi="Tahoma" w:cs="Tahoma"/>
          <w:color w:val="000000" w:themeColor="text1"/>
        </w:rPr>
      </w:pPr>
      <w:r w:rsidRPr="00B72910">
        <w:rPr>
          <w:rFonts w:ascii="Tahoma" w:hAnsi="Tahoma" w:cs="Tahoma"/>
          <w:color w:val="000000" w:themeColor="text1"/>
        </w:rPr>
        <w:t>P</w:t>
      </w:r>
      <w:r w:rsidR="00835CA9" w:rsidRPr="00B72910">
        <w:rPr>
          <w:rFonts w:ascii="Tahoma" w:hAnsi="Tahoma" w:cs="Tahoma"/>
          <w:color w:val="000000" w:themeColor="text1"/>
        </w:rPr>
        <w:t xml:space="preserve">rocede la Sala a desatar el recurso de apelación promovido </w:t>
      </w:r>
      <w:r w:rsidR="00845450" w:rsidRPr="00B72910">
        <w:rPr>
          <w:rFonts w:ascii="Tahoma" w:hAnsi="Tahoma" w:cs="Tahoma"/>
          <w:color w:val="000000" w:themeColor="text1"/>
        </w:rPr>
        <w:t xml:space="preserve">por la parte actora en contra de la sentencia emitida por el </w:t>
      </w:r>
      <w:r w:rsidR="00845450" w:rsidRPr="00B72910">
        <w:rPr>
          <w:rFonts w:ascii="Tahoma" w:hAnsi="Tahoma" w:cs="Tahoma"/>
          <w:lang w:val="es-CO"/>
        </w:rPr>
        <w:t>Juzgado 3</w:t>
      </w:r>
      <w:r w:rsidR="00835CA9" w:rsidRPr="00B72910">
        <w:rPr>
          <w:rFonts w:ascii="Tahoma" w:hAnsi="Tahoma" w:cs="Tahoma"/>
          <w:lang w:val="es-CO"/>
        </w:rPr>
        <w:t xml:space="preserve">º Laboral del </w:t>
      </w:r>
      <w:r w:rsidR="00845450" w:rsidRPr="00B72910">
        <w:rPr>
          <w:rFonts w:ascii="Tahoma" w:hAnsi="Tahoma" w:cs="Tahoma"/>
          <w:lang w:val="es-CO"/>
        </w:rPr>
        <w:t>Circuito de Pereira el pasado 11 de diciembre</w:t>
      </w:r>
      <w:r w:rsidR="00835CA9" w:rsidRPr="00B72910">
        <w:rPr>
          <w:rFonts w:ascii="Tahoma" w:hAnsi="Tahoma" w:cs="Tahoma"/>
          <w:lang w:val="es-CO"/>
        </w:rPr>
        <w:t xml:space="preserve"> de 2017</w:t>
      </w:r>
      <w:r w:rsidR="00845450" w:rsidRPr="00B72910">
        <w:rPr>
          <w:rFonts w:ascii="Tahoma" w:hAnsi="Tahoma" w:cs="Tahoma"/>
          <w:lang w:val="es-CO"/>
        </w:rPr>
        <w:t>.</w:t>
      </w:r>
    </w:p>
    <w:p w:rsidR="00835CA9" w:rsidRPr="00B72910" w:rsidRDefault="00835CA9" w:rsidP="00835CA9">
      <w:pPr>
        <w:widowControl w:val="0"/>
        <w:autoSpaceDE w:val="0"/>
        <w:autoSpaceDN w:val="0"/>
        <w:adjustRightInd w:val="0"/>
        <w:spacing w:line="240" w:lineRule="auto"/>
        <w:ind w:firstLine="0"/>
        <w:rPr>
          <w:rFonts w:ascii="Tahoma" w:hAnsi="Tahoma" w:cs="Tahoma"/>
          <w:color w:val="000000" w:themeColor="text1"/>
        </w:rPr>
      </w:pPr>
    </w:p>
    <w:p w:rsidR="00835CA9" w:rsidRPr="00B72910" w:rsidRDefault="00835CA9" w:rsidP="00835CA9">
      <w:pPr>
        <w:spacing w:line="276" w:lineRule="auto"/>
        <w:ind w:firstLine="0"/>
        <w:jc w:val="center"/>
        <w:rPr>
          <w:rFonts w:ascii="Tahoma" w:hAnsi="Tahoma" w:cs="Tahoma"/>
          <w:b/>
          <w:lang w:val="es-CO"/>
        </w:rPr>
      </w:pPr>
      <w:r w:rsidRPr="00B72910">
        <w:rPr>
          <w:rFonts w:ascii="Tahoma" w:hAnsi="Tahoma" w:cs="Tahoma"/>
          <w:b/>
          <w:lang w:val="es-CO"/>
        </w:rPr>
        <w:lastRenderedPageBreak/>
        <w:t>PROBLEMA JURIDICO</w:t>
      </w:r>
    </w:p>
    <w:p w:rsidR="00835CA9" w:rsidRPr="00B72910" w:rsidRDefault="00835CA9" w:rsidP="00835CA9">
      <w:pPr>
        <w:spacing w:line="240" w:lineRule="auto"/>
        <w:rPr>
          <w:rFonts w:ascii="Tahoma" w:hAnsi="Tahoma" w:cs="Tahoma"/>
          <w:b/>
          <w:lang w:val="es-CO"/>
        </w:rPr>
      </w:pPr>
    </w:p>
    <w:p w:rsidR="00835CA9" w:rsidRDefault="00471EDA" w:rsidP="003E52C9">
      <w:pPr>
        <w:spacing w:line="276" w:lineRule="auto"/>
        <w:ind w:firstLine="708"/>
        <w:rPr>
          <w:rFonts w:ascii="Tahoma" w:hAnsi="Tahoma" w:cs="Tahoma"/>
          <w:lang w:val="es-CO"/>
        </w:rPr>
      </w:pPr>
      <w:r w:rsidRPr="00B72910">
        <w:rPr>
          <w:rFonts w:ascii="Tahoma" w:hAnsi="Tahoma" w:cs="Tahoma"/>
          <w:lang w:val="es-CO"/>
        </w:rPr>
        <w:t>De acuerdo al esquema del recurso de apelación impetrado por la parte actora, r</w:t>
      </w:r>
      <w:r w:rsidR="00845450" w:rsidRPr="00B72910">
        <w:rPr>
          <w:rFonts w:ascii="Tahoma" w:hAnsi="Tahoma" w:cs="Tahoma"/>
          <w:lang w:val="es-CO"/>
        </w:rPr>
        <w:t>esulta necesario verificar</w:t>
      </w:r>
      <w:r w:rsidRPr="00B72910">
        <w:rPr>
          <w:rFonts w:ascii="Tahoma" w:hAnsi="Tahoma" w:cs="Tahoma"/>
          <w:lang w:val="es-CO"/>
        </w:rPr>
        <w:t xml:space="preserve"> en sede de segunda instancia</w:t>
      </w:r>
      <w:r w:rsidR="00845450" w:rsidRPr="00B72910">
        <w:rPr>
          <w:rFonts w:ascii="Tahoma" w:hAnsi="Tahoma" w:cs="Tahoma"/>
          <w:lang w:val="es-CO"/>
        </w:rPr>
        <w:t xml:space="preserve"> si los documentos obtenidos en la inspección judicial practicada en primera instancia, puntalmente los </w:t>
      </w:r>
      <w:r w:rsidRPr="00B72910">
        <w:rPr>
          <w:rFonts w:ascii="Tahoma" w:hAnsi="Tahoma" w:cs="Tahoma"/>
          <w:lang w:val="es-CO"/>
        </w:rPr>
        <w:t xml:space="preserve">visibles a folios 532, 533, 535, 537 y 539, correspondientes a un listado rotulado bajo el título de “liquidación de personal”, constituyen plena prueba del pago de los emolumentos laborales </w:t>
      </w:r>
      <w:r w:rsidR="00B72910" w:rsidRPr="00B72910">
        <w:rPr>
          <w:rFonts w:ascii="Tahoma" w:hAnsi="Tahoma" w:cs="Tahoma"/>
          <w:lang w:val="es-CO"/>
        </w:rPr>
        <w:t>reclamados en este asunto</w:t>
      </w:r>
      <w:r w:rsidRPr="00B72910">
        <w:rPr>
          <w:rFonts w:ascii="Tahoma" w:hAnsi="Tahoma" w:cs="Tahoma"/>
          <w:lang w:val="es-CO"/>
        </w:rPr>
        <w:t xml:space="preserve"> y, de acuerdo a la conclusión que se derive del anterior análisis, a la vez será necesario establecer si el Municipio de Pereira debe responder solidariamente por la eventual condena que se imponga. </w:t>
      </w:r>
    </w:p>
    <w:p w:rsidR="0035146A" w:rsidRPr="003E52C9" w:rsidRDefault="0035146A" w:rsidP="003E52C9">
      <w:pPr>
        <w:spacing w:line="276" w:lineRule="auto"/>
        <w:ind w:firstLine="708"/>
        <w:rPr>
          <w:rFonts w:ascii="Tahoma" w:hAnsi="Tahoma" w:cs="Tahoma"/>
          <w:lang w:val="es-CO"/>
        </w:rPr>
      </w:pPr>
    </w:p>
    <w:p w:rsidR="00835CA9" w:rsidRPr="00B72910" w:rsidRDefault="00835CA9" w:rsidP="00835CA9">
      <w:pPr>
        <w:spacing w:line="276" w:lineRule="auto"/>
        <w:ind w:firstLine="0"/>
        <w:jc w:val="center"/>
        <w:rPr>
          <w:rFonts w:ascii="Tahoma" w:hAnsi="Tahoma" w:cs="Tahoma"/>
          <w:b/>
          <w:lang w:val="es-CO"/>
        </w:rPr>
      </w:pPr>
      <w:r w:rsidRPr="00B72910">
        <w:rPr>
          <w:rFonts w:ascii="Tahoma" w:hAnsi="Tahoma" w:cs="Tahoma"/>
          <w:b/>
          <w:lang w:val="es-CO"/>
        </w:rPr>
        <w:t xml:space="preserve">I </w:t>
      </w:r>
      <w:r w:rsidR="001D2426" w:rsidRPr="00B72910">
        <w:rPr>
          <w:rFonts w:ascii="Tahoma" w:hAnsi="Tahoma" w:cs="Tahoma"/>
          <w:b/>
          <w:lang w:val="es-CO"/>
        </w:rPr>
        <w:t>–</w:t>
      </w:r>
      <w:r w:rsidRPr="00B72910">
        <w:rPr>
          <w:rFonts w:ascii="Tahoma" w:hAnsi="Tahoma" w:cs="Tahoma"/>
          <w:b/>
          <w:lang w:val="es-CO"/>
        </w:rPr>
        <w:t xml:space="preserve"> ANTECEDENTES</w:t>
      </w:r>
    </w:p>
    <w:p w:rsidR="001D2426" w:rsidRPr="00B72910" w:rsidRDefault="001D2426" w:rsidP="00835CA9">
      <w:pPr>
        <w:spacing w:line="276" w:lineRule="auto"/>
        <w:ind w:firstLine="0"/>
        <w:jc w:val="center"/>
        <w:rPr>
          <w:rFonts w:ascii="Tahoma" w:hAnsi="Tahoma" w:cs="Tahoma"/>
          <w:b/>
          <w:lang w:val="es-CO"/>
        </w:rPr>
      </w:pPr>
    </w:p>
    <w:p w:rsidR="001D2426" w:rsidRPr="00B72910" w:rsidRDefault="001D2426" w:rsidP="00835CA9">
      <w:pPr>
        <w:spacing w:line="276" w:lineRule="auto"/>
        <w:ind w:firstLine="0"/>
        <w:jc w:val="center"/>
        <w:rPr>
          <w:rFonts w:ascii="Tahoma" w:hAnsi="Tahoma" w:cs="Tahoma"/>
          <w:b/>
          <w:lang w:val="es-CO"/>
        </w:rPr>
      </w:pPr>
      <w:r w:rsidRPr="00B72910">
        <w:rPr>
          <w:rFonts w:ascii="Tahoma" w:hAnsi="Tahoma" w:cs="Tahoma"/>
          <w:b/>
          <w:lang w:val="es-CO"/>
        </w:rPr>
        <w:t>1.1. LA PRIMIGENIA DEMANDA</w:t>
      </w:r>
    </w:p>
    <w:p w:rsidR="00DC317C" w:rsidRPr="00B72910" w:rsidRDefault="00DC317C" w:rsidP="00845450">
      <w:pPr>
        <w:spacing w:line="276" w:lineRule="auto"/>
        <w:ind w:firstLine="0"/>
        <w:rPr>
          <w:rFonts w:ascii="Tahoma" w:hAnsi="Tahoma" w:cs="Tahoma"/>
          <w:lang w:val="es-CO"/>
        </w:rPr>
      </w:pPr>
    </w:p>
    <w:p w:rsidR="00F00A63" w:rsidRPr="00B72910" w:rsidRDefault="001D2426" w:rsidP="00954089">
      <w:pPr>
        <w:spacing w:line="276" w:lineRule="auto"/>
        <w:rPr>
          <w:rFonts w:ascii="Tahoma" w:hAnsi="Tahoma" w:cs="Tahoma"/>
          <w:lang w:val="es-CO"/>
        </w:rPr>
      </w:pPr>
      <w:r w:rsidRPr="00B72910">
        <w:rPr>
          <w:rFonts w:ascii="Tahoma" w:hAnsi="Tahoma" w:cs="Tahoma"/>
          <w:lang w:val="es-CO"/>
        </w:rPr>
        <w:t>E</w:t>
      </w:r>
      <w:r w:rsidR="00F00A63" w:rsidRPr="00B72910">
        <w:rPr>
          <w:rFonts w:ascii="Tahoma" w:hAnsi="Tahoma" w:cs="Tahoma"/>
          <w:lang w:val="es-CO"/>
        </w:rPr>
        <w:t xml:space="preserve">l señor </w:t>
      </w:r>
      <w:r w:rsidR="00F00A63" w:rsidRPr="00B72910">
        <w:rPr>
          <w:rFonts w:ascii="Tahoma" w:hAnsi="Tahoma" w:cs="Tahoma"/>
          <w:b/>
          <w:lang w:val="es-CO"/>
        </w:rPr>
        <w:t>HERMEL ANTONIO HERRERA</w:t>
      </w:r>
      <w:r w:rsidR="00F00A63" w:rsidRPr="00B72910">
        <w:rPr>
          <w:rFonts w:ascii="Tahoma" w:hAnsi="Tahoma" w:cs="Tahoma"/>
          <w:lang w:val="es-CO"/>
        </w:rPr>
        <w:t xml:space="preserve"> asegura que prestó sus servicios personales y remunerados bajo continua dependencia y subordinación del consorcio MEGAVIA 2004, como oficial de herrería desde el mes de octubre de 2004</w:t>
      </w:r>
      <w:r w:rsidR="00471EDA" w:rsidRPr="00B72910">
        <w:rPr>
          <w:rFonts w:ascii="Tahoma" w:hAnsi="Tahoma" w:cs="Tahoma"/>
          <w:lang w:val="es-CO"/>
        </w:rPr>
        <w:t xml:space="preserve"> y</w:t>
      </w:r>
      <w:r w:rsidR="00F00A63" w:rsidRPr="00B72910">
        <w:rPr>
          <w:rFonts w:ascii="Tahoma" w:hAnsi="Tahoma" w:cs="Tahoma"/>
          <w:lang w:val="es-CO"/>
        </w:rPr>
        <w:t xml:space="preserve"> hasta el 5 de marzo de 2005, bajo la modalidad de un contrato por obra o labor contratada.</w:t>
      </w:r>
    </w:p>
    <w:p w:rsidR="00B72910" w:rsidRPr="00B72910" w:rsidRDefault="00B72910" w:rsidP="00954089">
      <w:pPr>
        <w:spacing w:line="276" w:lineRule="auto"/>
        <w:rPr>
          <w:rFonts w:ascii="Tahoma" w:hAnsi="Tahoma" w:cs="Tahoma"/>
          <w:lang w:val="es-CO"/>
        </w:rPr>
      </w:pPr>
    </w:p>
    <w:p w:rsidR="00793422" w:rsidRPr="00B72910" w:rsidRDefault="00793422" w:rsidP="00224DC1">
      <w:pPr>
        <w:spacing w:line="276" w:lineRule="auto"/>
        <w:rPr>
          <w:rFonts w:ascii="Tahoma" w:hAnsi="Tahoma" w:cs="Tahoma"/>
          <w:lang w:val="es-CO"/>
        </w:rPr>
      </w:pPr>
      <w:r w:rsidRPr="00B72910">
        <w:rPr>
          <w:rFonts w:ascii="Tahoma" w:hAnsi="Tahoma" w:cs="Tahoma"/>
          <w:lang w:val="es-CO"/>
        </w:rPr>
        <w:t>Señala asimismo</w:t>
      </w:r>
      <w:r w:rsidR="00471EDA" w:rsidRPr="00B72910">
        <w:rPr>
          <w:rFonts w:ascii="Tahoma" w:hAnsi="Tahoma" w:cs="Tahoma"/>
          <w:lang w:val="es-CO"/>
        </w:rPr>
        <w:t>,</w:t>
      </w:r>
      <w:r w:rsidRPr="00B72910">
        <w:rPr>
          <w:rFonts w:ascii="Tahoma" w:hAnsi="Tahoma" w:cs="Tahoma"/>
          <w:lang w:val="es-CO"/>
        </w:rPr>
        <w:t xml:space="preserve"> que l</w:t>
      </w:r>
      <w:r w:rsidR="00F00A63" w:rsidRPr="00B72910">
        <w:rPr>
          <w:rFonts w:ascii="Tahoma" w:hAnsi="Tahoma" w:cs="Tahoma"/>
          <w:lang w:val="es-CO"/>
        </w:rPr>
        <w:t>a</w:t>
      </w:r>
      <w:r w:rsidRPr="00B72910">
        <w:rPr>
          <w:rFonts w:ascii="Tahoma" w:hAnsi="Tahoma" w:cs="Tahoma"/>
          <w:lang w:val="es-CO"/>
        </w:rPr>
        <w:t>s</w:t>
      </w:r>
      <w:r w:rsidR="00F00A63" w:rsidRPr="00B72910">
        <w:rPr>
          <w:rFonts w:ascii="Tahoma" w:hAnsi="Tahoma" w:cs="Tahoma"/>
          <w:lang w:val="es-CO"/>
        </w:rPr>
        <w:t xml:space="preserve"> actividades laborales contratadas las desplegó en la obra denominada “MEGABÚS S.A.”, la cual fue entregada en licitación al CONSO</w:t>
      </w:r>
      <w:r w:rsidRPr="00B72910">
        <w:rPr>
          <w:rFonts w:ascii="Tahoma" w:hAnsi="Tahoma" w:cs="Tahoma"/>
          <w:lang w:val="es-CO"/>
        </w:rPr>
        <w:t>RCIO demandado</w:t>
      </w:r>
      <w:r w:rsidRPr="00B72910">
        <w:rPr>
          <w:rStyle w:val="Refdenotaalpie"/>
          <w:rFonts w:ascii="Tahoma" w:hAnsi="Tahoma" w:cs="Tahoma"/>
          <w:lang w:val="es-CO"/>
        </w:rPr>
        <w:footnoteReference w:id="1"/>
      </w:r>
      <w:r w:rsidRPr="00B72910">
        <w:rPr>
          <w:rFonts w:ascii="Tahoma" w:hAnsi="Tahoma" w:cs="Tahoma"/>
          <w:lang w:val="es-CO"/>
        </w:rPr>
        <w:t xml:space="preserve"> y que t</w:t>
      </w:r>
      <w:r w:rsidR="00F00A63" w:rsidRPr="00B72910">
        <w:rPr>
          <w:rFonts w:ascii="Tahoma" w:hAnsi="Tahoma" w:cs="Tahoma"/>
          <w:lang w:val="es-CO"/>
        </w:rPr>
        <w:t xml:space="preserve">enía como jefe inmediato al maestro de obra </w:t>
      </w:r>
      <w:r w:rsidR="00471EDA" w:rsidRPr="00B72910">
        <w:rPr>
          <w:rFonts w:ascii="Tahoma" w:hAnsi="Tahoma" w:cs="Tahoma"/>
          <w:lang w:val="es-CO"/>
        </w:rPr>
        <w:t>llamado</w:t>
      </w:r>
      <w:r w:rsidR="00F00A63" w:rsidRPr="00B72910">
        <w:rPr>
          <w:rFonts w:ascii="Tahoma" w:hAnsi="Tahoma" w:cs="Tahoma"/>
          <w:lang w:val="es-CO"/>
        </w:rPr>
        <w:t xml:space="preserve"> </w:t>
      </w:r>
      <w:proofErr w:type="spellStart"/>
      <w:r w:rsidR="00F00A63" w:rsidRPr="00B72910">
        <w:rPr>
          <w:rFonts w:ascii="Tahoma" w:hAnsi="Tahoma" w:cs="Tahoma"/>
          <w:lang w:val="es-CO"/>
        </w:rPr>
        <w:t>Aldemar</w:t>
      </w:r>
      <w:proofErr w:type="spellEnd"/>
      <w:r w:rsidRPr="00B72910">
        <w:rPr>
          <w:rFonts w:ascii="Tahoma" w:hAnsi="Tahoma" w:cs="Tahoma"/>
          <w:lang w:val="es-CO"/>
        </w:rPr>
        <w:t>.</w:t>
      </w:r>
    </w:p>
    <w:p w:rsidR="00793422" w:rsidRPr="00B72910" w:rsidRDefault="00793422" w:rsidP="00E54D4B">
      <w:pPr>
        <w:spacing w:line="240" w:lineRule="auto"/>
        <w:rPr>
          <w:rFonts w:ascii="Tahoma" w:hAnsi="Tahoma" w:cs="Tahoma"/>
          <w:lang w:val="es-CO"/>
        </w:rPr>
      </w:pPr>
    </w:p>
    <w:p w:rsidR="00793422" w:rsidRPr="00B72910" w:rsidRDefault="00793422" w:rsidP="001A3726">
      <w:pPr>
        <w:spacing w:line="276" w:lineRule="auto"/>
        <w:ind w:firstLine="708"/>
        <w:rPr>
          <w:rFonts w:ascii="Tahoma" w:hAnsi="Tahoma" w:cs="Tahoma"/>
          <w:lang w:val="es-CO"/>
        </w:rPr>
      </w:pPr>
      <w:r w:rsidRPr="00B72910">
        <w:rPr>
          <w:rFonts w:ascii="Tahoma" w:hAnsi="Tahoma" w:cs="Tahoma"/>
          <w:lang w:val="es-CO"/>
        </w:rPr>
        <w:t>Seguidamente agregó que se pactó un salario mensual de $800.000</w:t>
      </w:r>
      <w:r w:rsidR="00471EDA" w:rsidRPr="00B72910">
        <w:rPr>
          <w:rFonts w:ascii="Tahoma" w:hAnsi="Tahoma" w:cs="Tahoma"/>
          <w:lang w:val="es-CO"/>
        </w:rPr>
        <w:t>,</w:t>
      </w:r>
      <w:r w:rsidRPr="00B72910">
        <w:rPr>
          <w:rFonts w:ascii="Tahoma" w:hAnsi="Tahoma" w:cs="Tahoma"/>
          <w:lang w:val="es-CO"/>
        </w:rPr>
        <w:t xml:space="preserve"> y que el 5 de marzo de 2004, la empresa dio por terminado de manera unilateral el contrato aduciendo que no había más trabajo, no obstante que el consorcio continuó con las obras. </w:t>
      </w:r>
      <w:r w:rsidR="00CB5338" w:rsidRPr="00B72910">
        <w:rPr>
          <w:rFonts w:ascii="Tahoma" w:hAnsi="Tahoma" w:cs="Tahoma"/>
          <w:lang w:val="es-CO"/>
        </w:rPr>
        <w:t>Indica finalmente, que n</w:t>
      </w:r>
      <w:r w:rsidRPr="00B72910">
        <w:rPr>
          <w:rFonts w:ascii="Tahoma" w:hAnsi="Tahoma" w:cs="Tahoma"/>
          <w:lang w:val="es-CO"/>
        </w:rPr>
        <w:t>o se le pagó lo correspondiente a su liquidación</w:t>
      </w:r>
      <w:r w:rsidR="00471EDA" w:rsidRPr="00B72910">
        <w:rPr>
          <w:rFonts w:ascii="Tahoma" w:hAnsi="Tahoma" w:cs="Tahoma"/>
          <w:lang w:val="es-CO"/>
        </w:rPr>
        <w:t xml:space="preserve"> (vacaciones, primas y cesantías)</w:t>
      </w:r>
      <w:r w:rsidRPr="00B72910">
        <w:rPr>
          <w:rFonts w:ascii="Tahoma" w:hAnsi="Tahoma" w:cs="Tahoma"/>
          <w:lang w:val="es-CO"/>
        </w:rPr>
        <w:t xml:space="preserve"> ni</w:t>
      </w:r>
      <w:r w:rsidR="00471EDA" w:rsidRPr="00B72910">
        <w:rPr>
          <w:rFonts w:ascii="Tahoma" w:hAnsi="Tahoma" w:cs="Tahoma"/>
          <w:lang w:val="es-CO"/>
        </w:rPr>
        <w:t xml:space="preserve"> </w:t>
      </w:r>
      <w:r w:rsidRPr="00B72910">
        <w:rPr>
          <w:rFonts w:ascii="Tahoma" w:hAnsi="Tahoma" w:cs="Tahoma"/>
          <w:lang w:val="es-CO"/>
        </w:rPr>
        <w:t>la in</w:t>
      </w:r>
      <w:r w:rsidR="00CB5338" w:rsidRPr="00B72910">
        <w:rPr>
          <w:rFonts w:ascii="Tahoma" w:hAnsi="Tahoma" w:cs="Tahoma"/>
          <w:lang w:val="es-CO"/>
        </w:rPr>
        <w:t>demnización por despido injusto, y que e</w:t>
      </w:r>
      <w:r w:rsidRPr="00B72910">
        <w:rPr>
          <w:rFonts w:ascii="Tahoma" w:hAnsi="Tahoma" w:cs="Tahoma"/>
          <w:lang w:val="es-CO"/>
        </w:rPr>
        <w:t>l desarrollo de la</w:t>
      </w:r>
      <w:r w:rsidR="00992CA5" w:rsidRPr="00B72910">
        <w:rPr>
          <w:rFonts w:ascii="Tahoma" w:hAnsi="Tahoma" w:cs="Tahoma"/>
          <w:lang w:val="es-CO"/>
        </w:rPr>
        <w:t xml:space="preserve"> citada</w:t>
      </w:r>
      <w:r w:rsidRPr="00B72910">
        <w:rPr>
          <w:rFonts w:ascii="Tahoma" w:hAnsi="Tahoma" w:cs="Tahoma"/>
          <w:lang w:val="es-CO"/>
        </w:rPr>
        <w:t xml:space="preserve"> obra se encuentra amparado en una póliza de cumplimiento con la compañía aseguradora CONFIANZA S.A.</w:t>
      </w:r>
    </w:p>
    <w:p w:rsidR="00CB5338" w:rsidRPr="00B72910" w:rsidRDefault="00CB5338" w:rsidP="00430A50">
      <w:pPr>
        <w:spacing w:line="240" w:lineRule="auto"/>
        <w:ind w:firstLine="0"/>
        <w:rPr>
          <w:rFonts w:ascii="Tahoma" w:hAnsi="Tahoma" w:cs="Tahoma"/>
          <w:lang w:val="es-CO"/>
        </w:rPr>
      </w:pPr>
    </w:p>
    <w:p w:rsidR="00DC317C" w:rsidRPr="00B72910" w:rsidRDefault="00CB5338" w:rsidP="001D2426">
      <w:pPr>
        <w:spacing w:line="276" w:lineRule="auto"/>
        <w:ind w:firstLine="0"/>
        <w:rPr>
          <w:rFonts w:ascii="Tahoma" w:hAnsi="Tahoma" w:cs="Tahoma"/>
          <w:lang w:val="es-CO"/>
        </w:rPr>
      </w:pPr>
      <w:r w:rsidRPr="00B72910">
        <w:rPr>
          <w:rFonts w:ascii="Tahoma" w:hAnsi="Tahoma" w:cs="Tahoma"/>
          <w:lang w:val="es-CO"/>
        </w:rPr>
        <w:tab/>
        <w:t xml:space="preserve">Con sustento en lo anterior, reclama que se declare la existencia del reseñado contrato de trabajo con el CONSORIO MEGAVÍA 2004, entre el mes de octubre de 2004 y el 5 de marzo de 2005, y asimismo se declare </w:t>
      </w:r>
      <w:r w:rsidR="0055154B" w:rsidRPr="00B72910">
        <w:rPr>
          <w:rFonts w:ascii="Tahoma" w:hAnsi="Tahoma" w:cs="Tahoma"/>
          <w:lang w:val="es-CO"/>
        </w:rPr>
        <w:t>solidariamente responsable del pago de la eventual condena a la codemandada MEGABUS S.A.</w:t>
      </w:r>
      <w:r w:rsidR="001D2426" w:rsidRPr="00B72910">
        <w:rPr>
          <w:rFonts w:ascii="Tahoma" w:hAnsi="Tahoma" w:cs="Tahoma"/>
          <w:lang w:val="es-CO"/>
        </w:rPr>
        <w:t xml:space="preserve"> Consecuencia de esas declaraciones, solicita igualmente que</w:t>
      </w:r>
      <w:r w:rsidRPr="00B72910">
        <w:rPr>
          <w:rFonts w:ascii="Tahoma" w:hAnsi="Tahoma" w:cs="Tahoma"/>
          <w:lang w:val="es-CO"/>
        </w:rPr>
        <w:t xml:space="preserve"> condene a las codemandadas al pago de las cesantías, intereses a las cesantías, primas de servicio, vacaciones, auxilio de transporte</w:t>
      </w:r>
      <w:r w:rsidR="00DC317C" w:rsidRPr="00B72910">
        <w:rPr>
          <w:rFonts w:ascii="Tahoma" w:hAnsi="Tahoma" w:cs="Tahoma"/>
          <w:lang w:val="es-CO"/>
        </w:rPr>
        <w:t xml:space="preserve"> e indemnización moratoria por la omisión de pago de la liquidación del contrato, lo mismo que al pago de indemnización por despido injusto.</w:t>
      </w:r>
    </w:p>
    <w:p w:rsidR="001D2426" w:rsidRPr="00B72910" w:rsidRDefault="001D2426" w:rsidP="00430A50">
      <w:pPr>
        <w:spacing w:line="240" w:lineRule="auto"/>
        <w:ind w:firstLine="708"/>
        <w:rPr>
          <w:rFonts w:ascii="Tahoma" w:hAnsi="Tahoma" w:cs="Tahoma"/>
          <w:lang w:val="es-CO"/>
        </w:rPr>
      </w:pPr>
    </w:p>
    <w:p w:rsidR="001D2426" w:rsidRPr="00B72910" w:rsidRDefault="001D2426" w:rsidP="001D2426">
      <w:pPr>
        <w:spacing w:line="276" w:lineRule="auto"/>
        <w:ind w:firstLine="0"/>
        <w:jc w:val="center"/>
        <w:rPr>
          <w:rFonts w:ascii="Tahoma" w:hAnsi="Tahoma" w:cs="Tahoma"/>
          <w:b/>
          <w:lang w:val="es-CO"/>
        </w:rPr>
      </w:pPr>
      <w:r w:rsidRPr="00B72910">
        <w:rPr>
          <w:rFonts w:ascii="Tahoma" w:hAnsi="Tahoma" w:cs="Tahoma"/>
          <w:b/>
          <w:lang w:val="es-CO"/>
        </w:rPr>
        <w:t>1.2. ADMISIÓN DE LA DEMANDA</w:t>
      </w:r>
      <w:r w:rsidR="00C9511A" w:rsidRPr="00B72910">
        <w:rPr>
          <w:rFonts w:ascii="Tahoma" w:hAnsi="Tahoma" w:cs="Tahoma"/>
          <w:b/>
          <w:lang w:val="es-CO"/>
        </w:rPr>
        <w:t>, CONTESTACIÓN DE MEGABUS Y LA LLAMADA EN GARANTÍA</w:t>
      </w:r>
      <w:r w:rsidRPr="00B72910">
        <w:rPr>
          <w:rFonts w:ascii="Tahoma" w:hAnsi="Tahoma" w:cs="Tahoma"/>
          <w:b/>
          <w:lang w:val="es-CO"/>
        </w:rPr>
        <w:t xml:space="preserve"> Y POSTERIOR NULIDAD</w:t>
      </w:r>
      <w:r w:rsidR="00C9511A" w:rsidRPr="00B72910">
        <w:rPr>
          <w:rFonts w:ascii="Tahoma" w:hAnsi="Tahoma" w:cs="Tahoma"/>
          <w:b/>
          <w:lang w:val="es-CO"/>
        </w:rPr>
        <w:t xml:space="preserve"> DE LA ACTUACIÓN</w:t>
      </w:r>
    </w:p>
    <w:p w:rsidR="00DC317C" w:rsidRPr="00B72910" w:rsidRDefault="00DC317C" w:rsidP="00E54D4B">
      <w:pPr>
        <w:spacing w:line="240" w:lineRule="auto"/>
        <w:ind w:firstLine="0"/>
        <w:rPr>
          <w:rFonts w:ascii="Tahoma" w:hAnsi="Tahoma" w:cs="Tahoma"/>
          <w:lang w:val="es-CO"/>
        </w:rPr>
      </w:pPr>
    </w:p>
    <w:p w:rsidR="00793422" w:rsidRPr="00B72910" w:rsidRDefault="00DC317C" w:rsidP="00224DC1">
      <w:pPr>
        <w:spacing w:line="276" w:lineRule="auto"/>
        <w:ind w:firstLine="0"/>
        <w:rPr>
          <w:rFonts w:ascii="Tahoma" w:hAnsi="Tahoma" w:cs="Tahoma"/>
          <w:lang w:val="es-CO"/>
        </w:rPr>
      </w:pPr>
      <w:r w:rsidRPr="00B72910">
        <w:rPr>
          <w:rFonts w:ascii="Tahoma" w:hAnsi="Tahoma" w:cs="Tahoma"/>
          <w:lang w:val="es-CO"/>
        </w:rPr>
        <w:tab/>
      </w:r>
      <w:r w:rsidR="002E6CE5" w:rsidRPr="00B72910">
        <w:rPr>
          <w:rFonts w:ascii="Tahoma" w:hAnsi="Tahoma" w:cs="Tahoma"/>
          <w:lang w:val="es-CO"/>
        </w:rPr>
        <w:t>Mediante auto del 24 de octubre de 2006, l</w:t>
      </w:r>
      <w:r w:rsidRPr="00B72910">
        <w:rPr>
          <w:rFonts w:ascii="Tahoma" w:hAnsi="Tahoma" w:cs="Tahoma"/>
          <w:lang w:val="es-CO"/>
        </w:rPr>
        <w:t xml:space="preserve">a demanda se admitió contra el </w:t>
      </w:r>
      <w:r w:rsidRPr="00B72910">
        <w:rPr>
          <w:rFonts w:ascii="Tahoma" w:hAnsi="Tahoma" w:cs="Tahoma"/>
          <w:b/>
          <w:lang w:val="es-CO"/>
        </w:rPr>
        <w:t>CONSORCIO MEGAVIA 2004</w:t>
      </w:r>
      <w:r w:rsidRPr="00B72910">
        <w:rPr>
          <w:rFonts w:ascii="Tahoma" w:hAnsi="Tahoma" w:cs="Tahoma"/>
          <w:lang w:val="es-CO"/>
        </w:rPr>
        <w:t xml:space="preserve"> y la empresa </w:t>
      </w:r>
      <w:r w:rsidRPr="00B72910">
        <w:rPr>
          <w:rFonts w:ascii="Tahoma" w:hAnsi="Tahoma" w:cs="Tahoma"/>
          <w:b/>
          <w:lang w:val="es-CO"/>
        </w:rPr>
        <w:t>MEGABUS S.A.</w:t>
      </w:r>
      <w:r w:rsidR="001D2426" w:rsidRPr="00B72910">
        <w:rPr>
          <w:rFonts w:ascii="Tahoma" w:hAnsi="Tahoma" w:cs="Tahoma"/>
          <w:lang w:val="es-CO"/>
        </w:rPr>
        <w:t xml:space="preserve">, </w:t>
      </w:r>
      <w:r w:rsidRPr="00B72910">
        <w:rPr>
          <w:rFonts w:ascii="Tahoma" w:hAnsi="Tahoma" w:cs="Tahoma"/>
          <w:lang w:val="es-CO"/>
        </w:rPr>
        <w:t>y</w:t>
      </w:r>
      <w:r w:rsidR="001D2426" w:rsidRPr="00B72910">
        <w:rPr>
          <w:rFonts w:ascii="Tahoma" w:hAnsi="Tahoma" w:cs="Tahoma"/>
          <w:lang w:val="es-CO"/>
        </w:rPr>
        <w:t xml:space="preserve"> se</w:t>
      </w:r>
      <w:r w:rsidRPr="00B72910">
        <w:rPr>
          <w:rFonts w:ascii="Tahoma" w:hAnsi="Tahoma" w:cs="Tahoma"/>
          <w:lang w:val="es-CO"/>
        </w:rPr>
        <w:t xml:space="preserve"> ordenó el emplazamiento de la primera</w:t>
      </w:r>
      <w:r w:rsidR="001D2426" w:rsidRPr="00B72910">
        <w:rPr>
          <w:rFonts w:ascii="Tahoma" w:hAnsi="Tahoma" w:cs="Tahoma"/>
          <w:lang w:val="es-CO"/>
        </w:rPr>
        <w:t>, a quien por demás se le nombró curador ad-litem</w:t>
      </w:r>
      <w:r w:rsidRPr="00B72910">
        <w:rPr>
          <w:rFonts w:ascii="Tahoma" w:hAnsi="Tahoma" w:cs="Tahoma"/>
          <w:lang w:val="es-CO"/>
        </w:rPr>
        <w:t xml:space="preserve"> (Fl. 24).</w:t>
      </w:r>
    </w:p>
    <w:p w:rsidR="00DC317C" w:rsidRPr="00B72910" w:rsidRDefault="00DC317C" w:rsidP="00430A50">
      <w:pPr>
        <w:spacing w:line="240" w:lineRule="auto"/>
        <w:ind w:firstLine="0"/>
        <w:rPr>
          <w:rFonts w:ascii="Tahoma" w:hAnsi="Tahoma" w:cs="Tahoma"/>
          <w:lang w:val="es-CO"/>
        </w:rPr>
      </w:pPr>
    </w:p>
    <w:p w:rsidR="00224DC1" w:rsidRPr="00B72910" w:rsidRDefault="002355E8" w:rsidP="002E6CE5">
      <w:pPr>
        <w:spacing w:line="276" w:lineRule="auto"/>
        <w:ind w:firstLine="708"/>
        <w:rPr>
          <w:rFonts w:ascii="Tahoma" w:hAnsi="Tahoma" w:cs="Tahoma"/>
          <w:lang w:val="es-CO"/>
        </w:rPr>
      </w:pPr>
      <w:r w:rsidRPr="00B72910">
        <w:rPr>
          <w:rFonts w:ascii="Tahoma" w:hAnsi="Tahoma" w:cs="Tahoma"/>
          <w:lang w:val="es-CO"/>
        </w:rPr>
        <w:t xml:space="preserve">En respuesta a la demanda, </w:t>
      </w:r>
      <w:r w:rsidR="00DC317C" w:rsidRPr="00B72910">
        <w:rPr>
          <w:rFonts w:ascii="Tahoma" w:hAnsi="Tahoma" w:cs="Tahoma"/>
          <w:b/>
          <w:lang w:val="es-CO"/>
        </w:rPr>
        <w:t>MEGABÚS S.A.</w:t>
      </w:r>
      <w:r w:rsidR="00DC317C" w:rsidRPr="00B72910">
        <w:rPr>
          <w:rFonts w:ascii="Tahoma" w:hAnsi="Tahoma" w:cs="Tahoma"/>
          <w:lang w:val="es-CO"/>
        </w:rPr>
        <w:t xml:space="preserve"> (Fl. 42)</w:t>
      </w:r>
      <w:r w:rsidR="00934D50" w:rsidRPr="00B72910">
        <w:rPr>
          <w:rFonts w:ascii="Tahoma" w:hAnsi="Tahoma" w:cs="Tahoma"/>
          <w:lang w:val="es-CO"/>
        </w:rPr>
        <w:t xml:space="preserve">, luego de llamar en garantía a la aseguradora </w:t>
      </w:r>
      <w:r w:rsidR="00934D50" w:rsidRPr="00B72910">
        <w:rPr>
          <w:rFonts w:ascii="Tahoma" w:hAnsi="Tahoma" w:cs="Tahoma"/>
          <w:b/>
          <w:lang w:val="es-CO"/>
        </w:rPr>
        <w:t>CONFIANZA S.A.</w:t>
      </w:r>
      <w:r w:rsidR="00934D50" w:rsidRPr="00B72910">
        <w:rPr>
          <w:rFonts w:ascii="Tahoma" w:hAnsi="Tahoma" w:cs="Tahoma"/>
          <w:lang w:val="es-CO"/>
        </w:rPr>
        <w:t>,</w:t>
      </w:r>
      <w:r w:rsidR="00DC317C" w:rsidRPr="00B72910">
        <w:rPr>
          <w:rFonts w:ascii="Tahoma" w:hAnsi="Tahoma" w:cs="Tahoma"/>
          <w:lang w:val="es-CO"/>
        </w:rPr>
        <w:t xml:space="preserve"> </w:t>
      </w:r>
      <w:r w:rsidR="00934D50" w:rsidRPr="00B72910">
        <w:rPr>
          <w:rFonts w:ascii="Tahoma" w:hAnsi="Tahoma" w:cs="Tahoma"/>
          <w:lang w:val="es-CO"/>
        </w:rPr>
        <w:t>señaló</w:t>
      </w:r>
      <w:r w:rsidRPr="00B72910">
        <w:rPr>
          <w:rFonts w:ascii="Tahoma" w:hAnsi="Tahoma" w:cs="Tahoma"/>
          <w:lang w:val="es-CO"/>
        </w:rPr>
        <w:t xml:space="preserve"> que no tiene</w:t>
      </w:r>
      <w:r w:rsidR="001D2426" w:rsidRPr="00B72910">
        <w:rPr>
          <w:rFonts w:ascii="Tahoma" w:hAnsi="Tahoma" w:cs="Tahoma"/>
          <w:lang w:val="es-CO"/>
        </w:rPr>
        <w:t xml:space="preserve"> ni ha tenido</w:t>
      </w:r>
      <w:r w:rsidRPr="00B72910">
        <w:rPr>
          <w:rFonts w:ascii="Tahoma" w:hAnsi="Tahoma" w:cs="Tahoma"/>
          <w:lang w:val="es-CO"/>
        </w:rPr>
        <w:t xml:space="preserve"> contrato laboral</w:t>
      </w:r>
      <w:r w:rsidR="001D2426" w:rsidRPr="00B72910">
        <w:rPr>
          <w:rFonts w:ascii="Tahoma" w:hAnsi="Tahoma" w:cs="Tahoma"/>
          <w:lang w:val="es-CO"/>
        </w:rPr>
        <w:t xml:space="preserve"> alguno</w:t>
      </w:r>
      <w:r w:rsidRPr="00B72910">
        <w:rPr>
          <w:rFonts w:ascii="Tahoma" w:hAnsi="Tahoma" w:cs="Tahoma"/>
          <w:lang w:val="es-CO"/>
        </w:rPr>
        <w:t xml:space="preserve"> con </w:t>
      </w:r>
      <w:r w:rsidRPr="00B72910">
        <w:rPr>
          <w:rFonts w:ascii="Tahoma" w:hAnsi="Tahoma" w:cs="Tahoma"/>
          <w:lang w:val="es-CO"/>
        </w:rPr>
        <w:lastRenderedPageBreak/>
        <w:t>el actor</w:t>
      </w:r>
      <w:r w:rsidR="001D2426" w:rsidRPr="00B72910">
        <w:rPr>
          <w:rFonts w:ascii="Tahoma" w:hAnsi="Tahoma" w:cs="Tahoma"/>
          <w:lang w:val="es-CO"/>
        </w:rPr>
        <w:t>, y desconocía por completo</w:t>
      </w:r>
      <w:r w:rsidRPr="00B72910">
        <w:rPr>
          <w:rFonts w:ascii="Tahoma" w:hAnsi="Tahoma" w:cs="Tahoma"/>
          <w:lang w:val="es-CO"/>
        </w:rPr>
        <w:t xml:space="preserve"> si </w:t>
      </w:r>
      <w:r w:rsidR="00224DC1" w:rsidRPr="00B72910">
        <w:rPr>
          <w:rFonts w:ascii="Tahoma" w:hAnsi="Tahoma" w:cs="Tahoma"/>
          <w:lang w:val="es-CO"/>
        </w:rPr>
        <w:t>entre el CONSORCIO MEGAVIA 2004 y el señor HERMEL ANTONIO HERRERA existió algún vínculo laboral. Además</w:t>
      </w:r>
      <w:r w:rsidR="00934D50" w:rsidRPr="00B72910">
        <w:rPr>
          <w:rFonts w:ascii="Tahoma" w:hAnsi="Tahoma" w:cs="Tahoma"/>
          <w:lang w:val="es-CO"/>
        </w:rPr>
        <w:t>, agregó,</w:t>
      </w:r>
      <w:r w:rsidR="00224DC1" w:rsidRPr="00B72910">
        <w:rPr>
          <w:rFonts w:ascii="Tahoma" w:hAnsi="Tahoma" w:cs="Tahoma"/>
          <w:lang w:val="es-CO"/>
        </w:rPr>
        <w:t xml:space="preserve"> los documentos aportados con la demanda no permiten establecer de manera clara y precisa que dicho contrato</w:t>
      </w:r>
      <w:r w:rsidR="00934D50" w:rsidRPr="00B72910">
        <w:rPr>
          <w:rFonts w:ascii="Tahoma" w:hAnsi="Tahoma" w:cs="Tahoma"/>
          <w:lang w:val="es-CO"/>
        </w:rPr>
        <w:t xml:space="preserve"> haya existido</w:t>
      </w:r>
      <w:r w:rsidR="00224DC1" w:rsidRPr="00B72910">
        <w:rPr>
          <w:rFonts w:ascii="Tahoma" w:hAnsi="Tahoma" w:cs="Tahoma"/>
          <w:lang w:val="es-CO"/>
        </w:rPr>
        <w:t>, ni tampoco hace</w:t>
      </w:r>
      <w:r w:rsidR="001D2426" w:rsidRPr="00B72910">
        <w:rPr>
          <w:rFonts w:ascii="Tahoma" w:hAnsi="Tahoma" w:cs="Tahoma"/>
          <w:lang w:val="es-CO"/>
        </w:rPr>
        <w:t>n</w:t>
      </w:r>
      <w:r w:rsidR="00224DC1" w:rsidRPr="00B72910">
        <w:rPr>
          <w:rFonts w:ascii="Tahoma" w:hAnsi="Tahoma" w:cs="Tahoma"/>
          <w:lang w:val="es-CO"/>
        </w:rPr>
        <w:t xml:space="preserve"> claridad sobre el tipo de contratación: por obra o naturaleza de la labor contratada, o si se trataba de trabajo ocasional o transitor</w:t>
      </w:r>
      <w:r w:rsidR="001D2426" w:rsidRPr="00B72910">
        <w:rPr>
          <w:rFonts w:ascii="Tahoma" w:hAnsi="Tahoma" w:cs="Tahoma"/>
          <w:lang w:val="es-CO"/>
        </w:rPr>
        <w:t>io, lo cual es determinante a efectos de</w:t>
      </w:r>
      <w:r w:rsidR="00224DC1" w:rsidRPr="00B72910">
        <w:rPr>
          <w:rFonts w:ascii="Tahoma" w:hAnsi="Tahoma" w:cs="Tahoma"/>
          <w:lang w:val="es-CO"/>
        </w:rPr>
        <w:t xml:space="preserve"> establecer con precisión el alcance de las pretensiones y su procedencia, y en todo caso, en el evento de que se</w:t>
      </w:r>
      <w:r w:rsidR="001D2426" w:rsidRPr="00B72910">
        <w:rPr>
          <w:rFonts w:ascii="Tahoma" w:hAnsi="Tahoma" w:cs="Tahoma"/>
          <w:lang w:val="es-CO"/>
        </w:rPr>
        <w:t xml:space="preserve"> llegara a establecer</w:t>
      </w:r>
      <w:r w:rsidR="00224DC1" w:rsidRPr="00B72910">
        <w:rPr>
          <w:rFonts w:ascii="Tahoma" w:hAnsi="Tahoma" w:cs="Tahoma"/>
          <w:lang w:val="es-CO"/>
        </w:rPr>
        <w:t xml:space="preserve"> la vinculación del actor con el consorcio MEGAVIA 2004, </w:t>
      </w:r>
      <w:r w:rsidR="001D2426" w:rsidRPr="00B72910">
        <w:rPr>
          <w:rFonts w:ascii="Tahoma" w:hAnsi="Tahoma" w:cs="Tahoma"/>
          <w:lang w:val="es-CO"/>
        </w:rPr>
        <w:t xml:space="preserve">aspectos tales como </w:t>
      </w:r>
      <w:r w:rsidR="00224DC1" w:rsidRPr="00B72910">
        <w:rPr>
          <w:rFonts w:ascii="Tahoma" w:hAnsi="Tahoma" w:cs="Tahoma"/>
          <w:lang w:val="es-CO"/>
        </w:rPr>
        <w:t xml:space="preserve">el salario, la forma de pago y las horas extras que se pudieron o no generar, deberán quedar plenamente </w:t>
      </w:r>
      <w:r w:rsidR="001D2426" w:rsidRPr="00B72910">
        <w:rPr>
          <w:rFonts w:ascii="Tahoma" w:hAnsi="Tahoma" w:cs="Tahoma"/>
          <w:lang w:val="es-CO"/>
        </w:rPr>
        <w:t>com</w:t>
      </w:r>
      <w:r w:rsidR="00224DC1" w:rsidRPr="00B72910">
        <w:rPr>
          <w:rFonts w:ascii="Tahoma" w:hAnsi="Tahoma" w:cs="Tahoma"/>
          <w:lang w:val="es-CO"/>
        </w:rPr>
        <w:t xml:space="preserve">probados, por ser determinantes en la resolución de este conflicto. </w:t>
      </w:r>
    </w:p>
    <w:p w:rsidR="00934D50" w:rsidRPr="00B72910" w:rsidRDefault="00934D50" w:rsidP="00430A50">
      <w:pPr>
        <w:spacing w:line="240" w:lineRule="auto"/>
        <w:ind w:firstLine="708"/>
        <w:rPr>
          <w:rFonts w:ascii="Tahoma" w:hAnsi="Tahoma" w:cs="Tahoma"/>
          <w:lang w:val="es-CO"/>
        </w:rPr>
      </w:pPr>
    </w:p>
    <w:p w:rsidR="00C9511A" w:rsidRDefault="00224DC1" w:rsidP="00430A50">
      <w:pPr>
        <w:spacing w:line="276" w:lineRule="auto"/>
        <w:ind w:firstLine="708"/>
        <w:rPr>
          <w:rFonts w:ascii="Tahoma" w:hAnsi="Tahoma" w:cs="Tahoma"/>
          <w:lang w:val="es-CO"/>
        </w:rPr>
      </w:pPr>
      <w:r w:rsidRPr="00B72910">
        <w:rPr>
          <w:rFonts w:ascii="Tahoma" w:hAnsi="Tahoma" w:cs="Tahoma"/>
          <w:lang w:val="es-CO"/>
        </w:rPr>
        <w:t>Y en cuanto a la denunciada solidaridad</w:t>
      </w:r>
      <w:r w:rsidR="002E6CE5" w:rsidRPr="00B72910">
        <w:rPr>
          <w:rFonts w:ascii="Tahoma" w:hAnsi="Tahoma" w:cs="Tahoma"/>
          <w:lang w:val="es-CO"/>
        </w:rPr>
        <w:t xml:space="preserve">, indicó que aunque MEGABÚS S.A. fue la entidad contratante del tramo corredor del Sistema de Transporte masivo </w:t>
      </w:r>
      <w:r w:rsidR="001D2426" w:rsidRPr="00B72910">
        <w:rPr>
          <w:rFonts w:ascii="Tahoma" w:hAnsi="Tahoma" w:cs="Tahoma"/>
          <w:lang w:val="es-CO"/>
        </w:rPr>
        <w:t>“</w:t>
      </w:r>
      <w:r w:rsidR="002E6CE5" w:rsidRPr="00B72910">
        <w:rPr>
          <w:rFonts w:ascii="Tahoma" w:hAnsi="Tahoma" w:cs="Tahoma"/>
          <w:lang w:val="es-CO"/>
        </w:rPr>
        <w:t>Megabús</w:t>
      </w:r>
      <w:r w:rsidR="001D2426" w:rsidRPr="00B72910">
        <w:rPr>
          <w:rFonts w:ascii="Tahoma" w:hAnsi="Tahoma" w:cs="Tahoma"/>
          <w:lang w:val="es-CO"/>
        </w:rPr>
        <w:t>”</w:t>
      </w:r>
      <w:r w:rsidR="002E6CE5" w:rsidRPr="00B72910">
        <w:rPr>
          <w:rFonts w:ascii="Tahoma" w:hAnsi="Tahoma" w:cs="Tahoma"/>
          <w:lang w:val="es-CO"/>
        </w:rPr>
        <w:t>, bajo ninguna circunstancia puede decirse que es el dueño de las obras desarrolladas, pues la infraestructura vial le pertenece única y exclusivamente a cada municipio.</w:t>
      </w:r>
    </w:p>
    <w:p w:rsidR="00B72910" w:rsidRPr="003E52C9" w:rsidRDefault="00B72910" w:rsidP="00430A50">
      <w:pPr>
        <w:spacing w:line="276" w:lineRule="auto"/>
        <w:ind w:firstLine="708"/>
        <w:rPr>
          <w:rFonts w:ascii="Tahoma" w:hAnsi="Tahoma" w:cs="Tahoma"/>
          <w:sz w:val="20"/>
          <w:szCs w:val="20"/>
          <w:lang w:val="es-CO"/>
        </w:rPr>
      </w:pPr>
    </w:p>
    <w:p w:rsidR="00A31A8C" w:rsidRPr="00B72910" w:rsidRDefault="002E6CE5" w:rsidP="00224DC1">
      <w:pPr>
        <w:spacing w:line="276" w:lineRule="auto"/>
        <w:ind w:firstLine="708"/>
        <w:rPr>
          <w:rFonts w:ascii="Tahoma" w:hAnsi="Tahoma" w:cs="Tahoma"/>
          <w:lang w:val="es-CO"/>
        </w:rPr>
      </w:pPr>
      <w:r w:rsidRPr="00B72910">
        <w:rPr>
          <w:rFonts w:ascii="Tahoma" w:hAnsi="Tahoma" w:cs="Tahoma"/>
          <w:lang w:val="es-CO"/>
        </w:rPr>
        <w:t xml:space="preserve">En suma de lo anterior, </w:t>
      </w:r>
      <w:r w:rsidR="00A31A8C" w:rsidRPr="00B72910">
        <w:rPr>
          <w:rFonts w:ascii="Tahoma" w:hAnsi="Tahoma" w:cs="Tahoma"/>
          <w:lang w:val="es-CO"/>
        </w:rPr>
        <w:t xml:space="preserve">se opuso a la prosperidad de las pretensiones y propuso como excepciones las denominadas </w:t>
      </w:r>
      <w:r w:rsidR="00A31A8C" w:rsidRPr="00B72910">
        <w:rPr>
          <w:rFonts w:ascii="Tahoma" w:hAnsi="Tahoma" w:cs="Tahoma"/>
          <w:i/>
          <w:lang w:val="es-CO"/>
        </w:rPr>
        <w:t>“falta de competencia – omisión de reclamación administrativa del artículo 6 del C.P.T.”</w:t>
      </w:r>
      <w:r w:rsidR="00A31A8C" w:rsidRPr="00B72910">
        <w:rPr>
          <w:rFonts w:ascii="Tahoma" w:hAnsi="Tahoma" w:cs="Tahoma"/>
          <w:lang w:val="es-CO"/>
        </w:rPr>
        <w:t xml:space="preserve"> e </w:t>
      </w:r>
      <w:r w:rsidR="00A31A8C" w:rsidRPr="00B72910">
        <w:rPr>
          <w:rFonts w:ascii="Tahoma" w:hAnsi="Tahoma" w:cs="Tahoma"/>
          <w:i/>
          <w:lang w:val="es-CO"/>
        </w:rPr>
        <w:t>“ineptitud de la demanda por falta de los requisitos formales”</w:t>
      </w:r>
      <w:r w:rsidR="00A31A8C" w:rsidRPr="00B72910">
        <w:rPr>
          <w:rFonts w:ascii="Tahoma" w:hAnsi="Tahoma" w:cs="Tahoma"/>
          <w:lang w:val="es-CO"/>
        </w:rPr>
        <w:t xml:space="preserve"> y</w:t>
      </w:r>
      <w:r w:rsidR="001D2426" w:rsidRPr="00B72910">
        <w:rPr>
          <w:rFonts w:ascii="Tahoma" w:hAnsi="Tahoma" w:cs="Tahoma"/>
          <w:lang w:val="es-CO"/>
        </w:rPr>
        <w:t>,</w:t>
      </w:r>
      <w:r w:rsidR="00A31A8C" w:rsidRPr="00B72910">
        <w:rPr>
          <w:rFonts w:ascii="Tahoma" w:hAnsi="Tahoma" w:cs="Tahoma"/>
          <w:lang w:val="es-CO"/>
        </w:rPr>
        <w:t xml:space="preserve"> por último</w:t>
      </w:r>
      <w:r w:rsidR="001D2426" w:rsidRPr="00B72910">
        <w:rPr>
          <w:rFonts w:ascii="Tahoma" w:hAnsi="Tahoma" w:cs="Tahoma"/>
          <w:lang w:val="es-CO"/>
        </w:rPr>
        <w:t>,</w:t>
      </w:r>
      <w:r w:rsidR="00A31A8C" w:rsidRPr="00B72910">
        <w:rPr>
          <w:rFonts w:ascii="Tahoma" w:hAnsi="Tahoma" w:cs="Tahoma"/>
          <w:lang w:val="es-CO"/>
        </w:rPr>
        <w:t xml:space="preserve"> solicitó que se acumulara en un solo proceso las pretensiones de otros 7 trabajadores</w:t>
      </w:r>
      <w:r w:rsidR="00430A50" w:rsidRPr="00B72910">
        <w:rPr>
          <w:rFonts w:ascii="Tahoma" w:hAnsi="Tahoma" w:cs="Tahoma"/>
          <w:lang w:val="es-CO"/>
        </w:rPr>
        <w:t xml:space="preserve"> que promovían demanda en su contra</w:t>
      </w:r>
      <w:r w:rsidR="00A31A8C" w:rsidRPr="00B72910">
        <w:rPr>
          <w:rFonts w:ascii="Tahoma" w:hAnsi="Tahoma" w:cs="Tahoma"/>
          <w:lang w:val="es-CO"/>
        </w:rPr>
        <w:t xml:space="preserve"> (Fl. 54).</w:t>
      </w:r>
    </w:p>
    <w:p w:rsidR="00A31A8C" w:rsidRPr="003E52C9" w:rsidRDefault="00A31A8C" w:rsidP="00224DC1">
      <w:pPr>
        <w:spacing w:line="276" w:lineRule="auto"/>
        <w:ind w:firstLine="708"/>
        <w:rPr>
          <w:rFonts w:ascii="Tahoma" w:hAnsi="Tahoma" w:cs="Tahoma"/>
          <w:sz w:val="20"/>
          <w:szCs w:val="20"/>
          <w:lang w:val="es-CO"/>
        </w:rPr>
      </w:pPr>
    </w:p>
    <w:p w:rsidR="00934D50" w:rsidRPr="00B72910" w:rsidRDefault="00A31A8C" w:rsidP="00224DC1">
      <w:pPr>
        <w:spacing w:line="276" w:lineRule="auto"/>
        <w:ind w:firstLine="708"/>
        <w:rPr>
          <w:rFonts w:ascii="Tahoma" w:hAnsi="Tahoma" w:cs="Tahoma"/>
          <w:lang w:val="es-CO"/>
        </w:rPr>
      </w:pPr>
      <w:r w:rsidRPr="00B72910">
        <w:rPr>
          <w:rFonts w:ascii="Tahoma" w:hAnsi="Tahoma" w:cs="Tahoma"/>
          <w:lang w:val="es-CO"/>
        </w:rPr>
        <w:t>Mediante auto del 18 de diciembre de 2006</w:t>
      </w:r>
      <w:r w:rsidR="00934D50" w:rsidRPr="00B72910">
        <w:rPr>
          <w:rFonts w:ascii="Tahoma" w:hAnsi="Tahoma" w:cs="Tahoma"/>
          <w:lang w:val="es-CO"/>
        </w:rPr>
        <w:t xml:space="preserve"> (Fl. 157)</w:t>
      </w:r>
      <w:r w:rsidRPr="00B72910">
        <w:rPr>
          <w:rFonts w:ascii="Tahoma" w:hAnsi="Tahoma" w:cs="Tahoma"/>
          <w:lang w:val="es-CO"/>
        </w:rPr>
        <w:t xml:space="preserve"> se ordenó acumular el</w:t>
      </w:r>
      <w:r w:rsidR="001D2426" w:rsidRPr="00B72910">
        <w:rPr>
          <w:rFonts w:ascii="Tahoma" w:hAnsi="Tahoma" w:cs="Tahoma"/>
          <w:lang w:val="es-CO"/>
        </w:rPr>
        <w:t xml:space="preserve"> presente</w:t>
      </w:r>
      <w:r w:rsidRPr="00B72910">
        <w:rPr>
          <w:rFonts w:ascii="Tahoma" w:hAnsi="Tahoma" w:cs="Tahoma"/>
          <w:lang w:val="es-CO"/>
        </w:rPr>
        <w:t xml:space="preserve"> proceso al tramitado por HECTOR FABIO MARTINEZ OROZCO, radicado bajo el denominativo serial abreviado 2006-00824</w:t>
      </w:r>
      <w:r w:rsidR="001D2426" w:rsidRPr="00B72910">
        <w:rPr>
          <w:rFonts w:ascii="Tahoma" w:hAnsi="Tahoma" w:cs="Tahoma"/>
          <w:lang w:val="es-CO"/>
        </w:rPr>
        <w:t xml:space="preserve">. Sin embargo, </w:t>
      </w:r>
      <w:r w:rsidR="00171346" w:rsidRPr="00B72910">
        <w:rPr>
          <w:rFonts w:ascii="Tahoma" w:hAnsi="Tahoma" w:cs="Tahoma"/>
          <w:lang w:val="es-CO"/>
        </w:rPr>
        <w:t xml:space="preserve">valga </w:t>
      </w:r>
      <w:r w:rsidR="00430A50" w:rsidRPr="00B72910">
        <w:rPr>
          <w:rFonts w:ascii="Tahoma" w:hAnsi="Tahoma" w:cs="Tahoma"/>
          <w:lang w:val="es-CO"/>
        </w:rPr>
        <w:t>precisar</w:t>
      </w:r>
      <w:r w:rsidR="001D2426" w:rsidRPr="00B72910">
        <w:rPr>
          <w:rFonts w:ascii="Tahoma" w:hAnsi="Tahoma" w:cs="Tahoma"/>
          <w:lang w:val="es-CO"/>
        </w:rPr>
        <w:t xml:space="preserve"> de una vez, que</w:t>
      </w:r>
      <w:r w:rsidR="00C750F4" w:rsidRPr="00B72910">
        <w:rPr>
          <w:rFonts w:ascii="Tahoma" w:hAnsi="Tahoma" w:cs="Tahoma"/>
          <w:lang w:val="es-CO"/>
        </w:rPr>
        <w:t xml:space="preserve"> mediante auto del 16 de marzo de 2015</w:t>
      </w:r>
      <w:r w:rsidR="001D2426" w:rsidRPr="00B72910">
        <w:rPr>
          <w:rFonts w:ascii="Tahoma" w:hAnsi="Tahoma" w:cs="Tahoma"/>
          <w:lang w:val="es-CO"/>
        </w:rPr>
        <w:t>,</w:t>
      </w:r>
      <w:r w:rsidR="00C750F4" w:rsidRPr="00B72910">
        <w:rPr>
          <w:rFonts w:ascii="Tahoma" w:hAnsi="Tahoma" w:cs="Tahoma"/>
          <w:lang w:val="es-CO"/>
        </w:rPr>
        <w:t xml:space="preserve"> se ordenó la </w:t>
      </w:r>
      <w:r w:rsidR="001D2426" w:rsidRPr="00B72910">
        <w:rPr>
          <w:rFonts w:ascii="Tahoma" w:hAnsi="Tahoma" w:cs="Tahoma"/>
          <w:lang w:val="es-CO"/>
        </w:rPr>
        <w:t>des-acumulación</w:t>
      </w:r>
      <w:r w:rsidR="001A3726" w:rsidRPr="00B72910">
        <w:rPr>
          <w:rFonts w:ascii="Tahoma" w:hAnsi="Tahoma" w:cs="Tahoma"/>
          <w:lang w:val="es-CO"/>
        </w:rPr>
        <w:t xml:space="preserve"> de dichos procesos</w:t>
      </w:r>
      <w:r w:rsidR="00C750F4" w:rsidRPr="00B72910">
        <w:rPr>
          <w:rFonts w:ascii="Tahoma" w:hAnsi="Tahoma" w:cs="Tahoma"/>
          <w:lang w:val="es-CO"/>
        </w:rPr>
        <w:t xml:space="preserve"> (Fl. 285)</w:t>
      </w:r>
      <w:r w:rsidR="00934D50" w:rsidRPr="00B72910">
        <w:rPr>
          <w:rFonts w:ascii="Tahoma" w:hAnsi="Tahoma" w:cs="Tahoma"/>
          <w:lang w:val="es-CO"/>
        </w:rPr>
        <w:t>.</w:t>
      </w:r>
    </w:p>
    <w:p w:rsidR="00934D50" w:rsidRPr="003E52C9" w:rsidRDefault="00934D50" w:rsidP="00DF7959">
      <w:pPr>
        <w:spacing w:line="240" w:lineRule="auto"/>
        <w:ind w:firstLine="708"/>
        <w:rPr>
          <w:rFonts w:ascii="Tahoma" w:hAnsi="Tahoma" w:cs="Tahoma"/>
          <w:sz w:val="20"/>
          <w:szCs w:val="20"/>
          <w:lang w:val="es-CO"/>
        </w:rPr>
      </w:pPr>
    </w:p>
    <w:p w:rsidR="00084249" w:rsidRPr="00B72910" w:rsidRDefault="00934D50" w:rsidP="00224DC1">
      <w:pPr>
        <w:spacing w:line="276" w:lineRule="auto"/>
        <w:ind w:firstLine="708"/>
        <w:rPr>
          <w:rFonts w:ascii="Tahoma" w:hAnsi="Tahoma" w:cs="Tahoma"/>
          <w:lang w:val="es-CO"/>
        </w:rPr>
      </w:pPr>
      <w:r w:rsidRPr="00B72910">
        <w:rPr>
          <w:rFonts w:ascii="Tahoma" w:hAnsi="Tahoma" w:cs="Tahoma"/>
          <w:lang w:val="es-CO"/>
        </w:rPr>
        <w:t xml:space="preserve">La llamada en garantía, CONFIANZA S.A., </w:t>
      </w:r>
      <w:r w:rsidR="001D2426" w:rsidRPr="00B72910">
        <w:rPr>
          <w:rFonts w:ascii="Tahoma" w:hAnsi="Tahoma" w:cs="Tahoma"/>
          <w:lang w:val="es-CO"/>
        </w:rPr>
        <w:t>señaló que</w:t>
      </w:r>
      <w:r w:rsidR="00084249" w:rsidRPr="00B72910">
        <w:rPr>
          <w:rFonts w:ascii="Tahoma" w:hAnsi="Tahoma" w:cs="Tahoma"/>
          <w:lang w:val="es-CO"/>
        </w:rPr>
        <w:t xml:space="preserve"> al demandar</w:t>
      </w:r>
      <w:r w:rsidR="001D2426" w:rsidRPr="00B72910">
        <w:rPr>
          <w:rFonts w:ascii="Tahoma" w:hAnsi="Tahoma" w:cs="Tahoma"/>
          <w:lang w:val="es-CO"/>
        </w:rPr>
        <w:t>se</w:t>
      </w:r>
      <w:r w:rsidR="00084249" w:rsidRPr="00B72910">
        <w:rPr>
          <w:rFonts w:ascii="Tahoma" w:hAnsi="Tahoma" w:cs="Tahoma"/>
          <w:lang w:val="es-CO"/>
        </w:rPr>
        <w:t xml:space="preserve"> a un consorcio, no debe entenderse que solamente debe comparecer al proceso su representante legal, por el contrario deben demandarse y hacerse parte de manera independiente todos los integrantes del mismo, y en el proceso no registra ningún esfuerzo del demandante por ubicar a los miembros de este, </w:t>
      </w:r>
      <w:r w:rsidR="001D2426" w:rsidRPr="00B72910">
        <w:rPr>
          <w:rFonts w:ascii="Tahoma" w:hAnsi="Tahoma" w:cs="Tahoma"/>
          <w:lang w:val="es-CO"/>
        </w:rPr>
        <w:t xml:space="preserve">en consecuencia </w:t>
      </w:r>
      <w:r w:rsidR="001A3726" w:rsidRPr="00B72910">
        <w:rPr>
          <w:rFonts w:ascii="Tahoma" w:hAnsi="Tahoma" w:cs="Tahoma"/>
          <w:lang w:val="es-CO"/>
        </w:rPr>
        <w:t>propuso, entre otras, la excepción</w:t>
      </w:r>
      <w:r w:rsidR="00084249" w:rsidRPr="00B72910">
        <w:rPr>
          <w:rFonts w:ascii="Tahoma" w:hAnsi="Tahoma" w:cs="Tahoma"/>
          <w:lang w:val="es-CO"/>
        </w:rPr>
        <w:t xml:space="preserve"> de “falta d</w:t>
      </w:r>
      <w:r w:rsidR="001D2426" w:rsidRPr="00B72910">
        <w:rPr>
          <w:rFonts w:ascii="Tahoma" w:hAnsi="Tahoma" w:cs="Tahoma"/>
          <w:lang w:val="es-CO"/>
        </w:rPr>
        <w:t>e legitimación por pasiva”</w:t>
      </w:r>
      <w:r w:rsidR="001A3726" w:rsidRPr="00B72910">
        <w:rPr>
          <w:rFonts w:ascii="Tahoma" w:hAnsi="Tahoma" w:cs="Tahoma"/>
          <w:lang w:val="es-CO"/>
        </w:rPr>
        <w:t>.</w:t>
      </w:r>
    </w:p>
    <w:p w:rsidR="00084249" w:rsidRPr="003E52C9" w:rsidRDefault="00084249" w:rsidP="00DF7959">
      <w:pPr>
        <w:spacing w:line="240" w:lineRule="auto"/>
        <w:ind w:firstLine="708"/>
        <w:rPr>
          <w:rFonts w:ascii="Tahoma" w:hAnsi="Tahoma" w:cs="Tahoma"/>
          <w:sz w:val="20"/>
          <w:szCs w:val="20"/>
          <w:lang w:val="es-CO"/>
        </w:rPr>
      </w:pPr>
    </w:p>
    <w:p w:rsidR="001A3726" w:rsidRPr="00B72910" w:rsidRDefault="001A3726" w:rsidP="00224DC1">
      <w:pPr>
        <w:spacing w:line="276" w:lineRule="auto"/>
        <w:ind w:firstLine="708"/>
        <w:rPr>
          <w:rFonts w:ascii="Tahoma" w:hAnsi="Tahoma" w:cs="Tahoma"/>
          <w:lang w:val="es-CO"/>
        </w:rPr>
      </w:pPr>
      <w:r w:rsidRPr="00B72910">
        <w:rPr>
          <w:rFonts w:ascii="Tahoma" w:hAnsi="Tahoma" w:cs="Tahoma"/>
          <w:lang w:val="es-CO"/>
        </w:rPr>
        <w:t>Luego de caer en cu</w:t>
      </w:r>
      <w:r w:rsidR="00430A50" w:rsidRPr="00B72910">
        <w:rPr>
          <w:rFonts w:ascii="Tahoma" w:hAnsi="Tahoma" w:cs="Tahoma"/>
          <w:lang w:val="es-CO"/>
        </w:rPr>
        <w:t>enta del error de admitir</w:t>
      </w:r>
      <w:r w:rsidRPr="00B72910">
        <w:rPr>
          <w:rFonts w:ascii="Tahoma" w:hAnsi="Tahoma" w:cs="Tahoma"/>
          <w:lang w:val="es-CO"/>
        </w:rPr>
        <w:t xml:space="preserve"> la demanda en contra del Consorcio MEGAVIA 2004,</w:t>
      </w:r>
      <w:r w:rsidR="00430A50" w:rsidRPr="00B72910">
        <w:rPr>
          <w:rFonts w:ascii="Tahoma" w:hAnsi="Tahoma" w:cs="Tahoma"/>
          <w:lang w:val="es-CO"/>
        </w:rPr>
        <w:t xml:space="preserve"> atendiendo a los argumentos de la llamada en garantía,</w:t>
      </w:r>
      <w:r w:rsidRPr="00B72910">
        <w:rPr>
          <w:rFonts w:ascii="Tahoma" w:hAnsi="Tahoma" w:cs="Tahoma"/>
          <w:lang w:val="es-CO"/>
        </w:rPr>
        <w:t xml:space="preserve"> la </w:t>
      </w:r>
      <w:r w:rsidRPr="00B72910">
        <w:rPr>
          <w:rFonts w:ascii="Tahoma" w:hAnsi="Tahoma" w:cs="Tahoma"/>
          <w:i/>
          <w:lang w:val="es-CO"/>
        </w:rPr>
        <w:t>a-quo</w:t>
      </w:r>
      <w:r w:rsidRPr="00B72910">
        <w:rPr>
          <w:rFonts w:ascii="Tahoma" w:hAnsi="Tahoma" w:cs="Tahoma"/>
          <w:lang w:val="es-CO"/>
        </w:rPr>
        <w:t xml:space="preserve"> declaró la nulidad de lo actuado hasta ese momento del proceso, y le solicitó al demandante que vinculara en el término de cinco (5) días a las personas con capacidad de ser parte en la actuación (Fl. 213).</w:t>
      </w:r>
    </w:p>
    <w:p w:rsidR="001A3726" w:rsidRPr="003E52C9" w:rsidRDefault="001A3726" w:rsidP="00DF7959">
      <w:pPr>
        <w:spacing w:line="240" w:lineRule="auto"/>
        <w:ind w:firstLine="708"/>
        <w:rPr>
          <w:rFonts w:ascii="Tahoma" w:hAnsi="Tahoma" w:cs="Tahoma"/>
          <w:sz w:val="20"/>
          <w:szCs w:val="20"/>
          <w:lang w:val="es-CO"/>
        </w:rPr>
      </w:pPr>
    </w:p>
    <w:p w:rsidR="001A3726" w:rsidRPr="00B72910" w:rsidRDefault="001A3726" w:rsidP="00224DC1">
      <w:pPr>
        <w:spacing w:line="276" w:lineRule="auto"/>
        <w:ind w:firstLine="708"/>
        <w:rPr>
          <w:rFonts w:ascii="Tahoma" w:hAnsi="Tahoma" w:cs="Tahoma"/>
          <w:lang w:val="es-CO"/>
        </w:rPr>
      </w:pPr>
      <w:r w:rsidRPr="00B72910">
        <w:rPr>
          <w:rFonts w:ascii="Tahoma" w:hAnsi="Tahoma" w:cs="Tahoma"/>
          <w:lang w:val="es-CO"/>
        </w:rPr>
        <w:t xml:space="preserve">En atención a dicha providencia, el promotor del litigio, mediante memorial </w:t>
      </w:r>
      <w:r w:rsidR="004060A8" w:rsidRPr="00B72910">
        <w:rPr>
          <w:rFonts w:ascii="Tahoma" w:hAnsi="Tahoma" w:cs="Tahoma"/>
          <w:lang w:val="es-CO"/>
        </w:rPr>
        <w:t xml:space="preserve">del 5 de julio de 2007, </w:t>
      </w:r>
      <w:r w:rsidRPr="00B72910">
        <w:rPr>
          <w:rFonts w:ascii="Tahoma" w:hAnsi="Tahoma" w:cs="Tahoma"/>
          <w:lang w:val="es-CO"/>
        </w:rPr>
        <w:t>que obra en el folio 214 del expediente, convocó al proceso en calidad de demandados a las personas naturales y jurídicas que integran el citado consorcio</w:t>
      </w:r>
      <w:r w:rsidR="004060A8" w:rsidRPr="00B72910">
        <w:rPr>
          <w:rFonts w:ascii="Tahoma" w:hAnsi="Tahoma" w:cs="Tahoma"/>
          <w:lang w:val="es-CO"/>
        </w:rPr>
        <w:t>, son ellos HERNANDO GRANADA GÓMEZ, CIVAL CONSTRUCTORES y CÉSAR BAENA GARCÍA, y además vinculó como nuevo demandado al MUNICIPIO DE PEREIRA, en calidad de beneficiario de la obra.</w:t>
      </w:r>
    </w:p>
    <w:p w:rsidR="004060A8" w:rsidRPr="003E52C9" w:rsidRDefault="004060A8" w:rsidP="00DF7959">
      <w:pPr>
        <w:spacing w:line="240" w:lineRule="auto"/>
        <w:ind w:firstLine="708"/>
        <w:rPr>
          <w:rFonts w:ascii="Tahoma" w:hAnsi="Tahoma" w:cs="Tahoma"/>
          <w:sz w:val="20"/>
          <w:szCs w:val="20"/>
          <w:lang w:val="es-CO"/>
        </w:rPr>
      </w:pPr>
    </w:p>
    <w:p w:rsidR="004060A8" w:rsidRPr="00B72910" w:rsidRDefault="004060A8" w:rsidP="00224DC1">
      <w:pPr>
        <w:spacing w:line="276" w:lineRule="auto"/>
        <w:ind w:firstLine="708"/>
        <w:rPr>
          <w:rFonts w:ascii="Tahoma" w:hAnsi="Tahoma" w:cs="Tahoma"/>
          <w:lang w:val="es-CO"/>
        </w:rPr>
      </w:pPr>
      <w:r w:rsidRPr="00B72910">
        <w:rPr>
          <w:rFonts w:ascii="Tahoma" w:hAnsi="Tahoma" w:cs="Tahoma"/>
          <w:lang w:val="es-CO"/>
        </w:rPr>
        <w:t>Mediante auto del 11 de julio de 2007 (Fl. 221) el despacho de primera instancia admitió la de</w:t>
      </w:r>
      <w:r w:rsidR="00430A50" w:rsidRPr="00B72910">
        <w:rPr>
          <w:rFonts w:ascii="Tahoma" w:hAnsi="Tahoma" w:cs="Tahoma"/>
          <w:lang w:val="es-CO"/>
        </w:rPr>
        <w:t>manda</w:t>
      </w:r>
      <w:r w:rsidRPr="00B72910">
        <w:rPr>
          <w:rFonts w:ascii="Tahoma" w:hAnsi="Tahoma" w:cs="Tahoma"/>
          <w:lang w:val="es-CO"/>
        </w:rPr>
        <w:t xml:space="preserve"> en contra de las precitadas personas y ordenó correr el traslado de rigor (Fl. 222).</w:t>
      </w:r>
    </w:p>
    <w:p w:rsidR="00C9511A" w:rsidRPr="003E52C9" w:rsidRDefault="00C9511A" w:rsidP="00BB20B7">
      <w:pPr>
        <w:spacing w:line="240" w:lineRule="auto"/>
        <w:ind w:firstLine="708"/>
        <w:rPr>
          <w:rFonts w:ascii="Tahoma" w:hAnsi="Tahoma" w:cs="Tahoma"/>
          <w:sz w:val="20"/>
          <w:szCs w:val="20"/>
          <w:lang w:val="es-CO"/>
        </w:rPr>
      </w:pPr>
    </w:p>
    <w:p w:rsidR="00C9511A" w:rsidRPr="00B72910" w:rsidRDefault="00C9511A" w:rsidP="00C9511A">
      <w:pPr>
        <w:spacing w:line="276" w:lineRule="auto"/>
        <w:ind w:firstLine="0"/>
        <w:jc w:val="center"/>
        <w:rPr>
          <w:rFonts w:ascii="Tahoma" w:hAnsi="Tahoma" w:cs="Tahoma"/>
          <w:b/>
          <w:lang w:val="es-CO"/>
        </w:rPr>
      </w:pPr>
      <w:r w:rsidRPr="00B72910">
        <w:rPr>
          <w:rFonts w:ascii="Tahoma" w:hAnsi="Tahoma" w:cs="Tahoma"/>
          <w:b/>
          <w:lang w:val="es-CO"/>
        </w:rPr>
        <w:lastRenderedPageBreak/>
        <w:t>1.3. CONTESTACIÓN DE HERNANDO GRANADA GÓMEZ, CIVAL CONSTRUCTORES y MUNICIPIO DE PEREIRA</w:t>
      </w:r>
    </w:p>
    <w:p w:rsidR="00C9511A" w:rsidRPr="003E52C9" w:rsidRDefault="00C9511A" w:rsidP="00DF7959">
      <w:pPr>
        <w:spacing w:line="240" w:lineRule="auto"/>
        <w:ind w:firstLine="0"/>
        <w:rPr>
          <w:rFonts w:ascii="Tahoma" w:hAnsi="Tahoma" w:cs="Tahoma"/>
          <w:b/>
          <w:sz w:val="20"/>
          <w:szCs w:val="20"/>
          <w:lang w:val="es-CO"/>
        </w:rPr>
      </w:pPr>
    </w:p>
    <w:p w:rsidR="000D2369" w:rsidRDefault="00D81BB8" w:rsidP="00C9511A">
      <w:pPr>
        <w:spacing w:line="276" w:lineRule="auto"/>
        <w:ind w:firstLine="0"/>
        <w:rPr>
          <w:rFonts w:ascii="Tahoma" w:hAnsi="Tahoma" w:cs="Tahoma"/>
          <w:lang w:val="es-CO"/>
        </w:rPr>
      </w:pPr>
      <w:r w:rsidRPr="00B72910">
        <w:rPr>
          <w:rFonts w:ascii="Tahoma" w:hAnsi="Tahoma" w:cs="Tahoma"/>
          <w:b/>
          <w:lang w:val="es-CO"/>
        </w:rPr>
        <w:tab/>
      </w:r>
      <w:r w:rsidRPr="00B72910">
        <w:rPr>
          <w:rFonts w:ascii="Tahoma" w:hAnsi="Tahoma" w:cs="Tahoma"/>
          <w:lang w:val="es-CO"/>
        </w:rPr>
        <w:t xml:space="preserve">Es del caso anotar que el expediente </w:t>
      </w:r>
      <w:r w:rsidR="00DF7959" w:rsidRPr="00B72910">
        <w:rPr>
          <w:rFonts w:ascii="Tahoma" w:hAnsi="Tahoma" w:cs="Tahoma"/>
          <w:lang w:val="es-CO"/>
        </w:rPr>
        <w:t>que contiene esta actuación se</w:t>
      </w:r>
      <w:r w:rsidRPr="00B72910">
        <w:rPr>
          <w:rFonts w:ascii="Tahoma" w:hAnsi="Tahoma" w:cs="Tahoma"/>
          <w:lang w:val="es-CO"/>
        </w:rPr>
        <w:t xml:space="preserve"> remitió incompleto a esta instancia, pues adolecía de algunas piezas p</w:t>
      </w:r>
      <w:r w:rsidR="00DF7959" w:rsidRPr="00B72910">
        <w:rPr>
          <w:rFonts w:ascii="Tahoma" w:hAnsi="Tahoma" w:cs="Tahoma"/>
          <w:lang w:val="es-CO"/>
        </w:rPr>
        <w:t>rocesales que no fueron oportunamente desglosadas</w:t>
      </w:r>
      <w:r w:rsidRPr="00B72910">
        <w:rPr>
          <w:rFonts w:ascii="Tahoma" w:hAnsi="Tahoma" w:cs="Tahoma"/>
          <w:lang w:val="es-CO"/>
        </w:rPr>
        <w:t xml:space="preserve"> </w:t>
      </w:r>
      <w:r w:rsidR="00DF7959" w:rsidRPr="00B72910">
        <w:rPr>
          <w:rFonts w:ascii="Tahoma" w:hAnsi="Tahoma" w:cs="Tahoma"/>
          <w:lang w:val="es-CO"/>
        </w:rPr>
        <w:t>del</w:t>
      </w:r>
      <w:r w:rsidRPr="00B72910">
        <w:rPr>
          <w:rFonts w:ascii="Tahoma" w:hAnsi="Tahoma" w:cs="Tahoma"/>
          <w:lang w:val="es-CO"/>
        </w:rPr>
        <w:t xml:space="preserve"> proceso al cual se</w:t>
      </w:r>
      <w:r w:rsidR="00DF7959" w:rsidRPr="00B72910">
        <w:rPr>
          <w:rFonts w:ascii="Tahoma" w:hAnsi="Tahoma" w:cs="Tahoma"/>
          <w:lang w:val="es-CO"/>
        </w:rPr>
        <w:t xml:space="preserve"> había acumulado</w:t>
      </w:r>
      <w:r w:rsidRPr="00B72910">
        <w:rPr>
          <w:rFonts w:ascii="Tahoma" w:hAnsi="Tahoma" w:cs="Tahoma"/>
          <w:lang w:val="es-CO"/>
        </w:rPr>
        <w:t xml:space="preserve"> el seguido por el aquí demandante. Para corregir </w:t>
      </w:r>
      <w:r w:rsidR="00DF7959" w:rsidRPr="00B72910">
        <w:rPr>
          <w:rFonts w:ascii="Tahoma" w:hAnsi="Tahoma" w:cs="Tahoma"/>
          <w:lang w:val="es-CO"/>
        </w:rPr>
        <w:t>esa</w:t>
      </w:r>
      <w:r w:rsidRPr="00B72910">
        <w:rPr>
          <w:rFonts w:ascii="Tahoma" w:hAnsi="Tahoma" w:cs="Tahoma"/>
          <w:lang w:val="es-CO"/>
        </w:rPr>
        <w:t xml:space="preserve"> falencia, mediante auto del 5 de septiembre del presente, la ponente en este caso ordenó la remisión, entre otros documentos, </w:t>
      </w:r>
      <w:r w:rsidR="000D2369" w:rsidRPr="00B72910">
        <w:rPr>
          <w:rFonts w:ascii="Tahoma" w:hAnsi="Tahoma" w:cs="Tahoma"/>
          <w:lang w:val="es-CO"/>
        </w:rPr>
        <w:t>de la contestación de</w:t>
      </w:r>
      <w:r w:rsidRPr="00B72910">
        <w:rPr>
          <w:rFonts w:ascii="Tahoma" w:hAnsi="Tahoma" w:cs="Tahoma"/>
          <w:lang w:val="es-CO"/>
        </w:rPr>
        <w:t xml:space="preserve"> la demanda por parte de </w:t>
      </w:r>
      <w:r w:rsidRPr="00B72910">
        <w:rPr>
          <w:rFonts w:ascii="Tahoma" w:hAnsi="Tahoma" w:cs="Tahoma"/>
          <w:b/>
          <w:lang w:val="es-CO"/>
        </w:rPr>
        <w:t>HERNANDO GRANADA GÓMEZ</w:t>
      </w:r>
      <w:r w:rsidR="000D2369" w:rsidRPr="00B72910">
        <w:rPr>
          <w:rFonts w:ascii="Tahoma" w:hAnsi="Tahoma" w:cs="Tahoma"/>
          <w:lang w:val="es-CO"/>
        </w:rPr>
        <w:t>,</w:t>
      </w:r>
      <w:r w:rsidRPr="00B72910">
        <w:rPr>
          <w:rFonts w:ascii="Tahoma" w:hAnsi="Tahoma" w:cs="Tahoma"/>
          <w:lang w:val="es-CO"/>
        </w:rPr>
        <w:t xml:space="preserve"> </w:t>
      </w:r>
      <w:r w:rsidRPr="00B72910">
        <w:rPr>
          <w:rFonts w:ascii="Tahoma" w:hAnsi="Tahoma" w:cs="Tahoma"/>
          <w:b/>
          <w:lang w:val="es-CO"/>
        </w:rPr>
        <w:t xml:space="preserve">CIVAL CONSTRUCCIONES LTDA </w:t>
      </w:r>
      <w:r w:rsidRPr="00B72910">
        <w:rPr>
          <w:rFonts w:ascii="Tahoma" w:hAnsi="Tahoma" w:cs="Tahoma"/>
          <w:lang w:val="es-CO"/>
        </w:rPr>
        <w:t xml:space="preserve">y </w:t>
      </w:r>
      <w:r w:rsidR="000D2369" w:rsidRPr="00B72910">
        <w:rPr>
          <w:rFonts w:ascii="Tahoma" w:hAnsi="Tahoma" w:cs="Tahoma"/>
          <w:lang w:val="es-CO"/>
        </w:rPr>
        <w:t>d</w:t>
      </w:r>
      <w:r w:rsidRPr="00B72910">
        <w:rPr>
          <w:rFonts w:ascii="Tahoma" w:hAnsi="Tahoma" w:cs="Tahoma"/>
          <w:lang w:val="es-CO"/>
        </w:rPr>
        <w:t>el</w:t>
      </w:r>
      <w:r w:rsidRPr="00B72910">
        <w:rPr>
          <w:rFonts w:ascii="Tahoma" w:hAnsi="Tahoma" w:cs="Tahoma"/>
          <w:b/>
          <w:lang w:val="es-CO"/>
        </w:rPr>
        <w:t xml:space="preserve"> MUNICIPIO DE PEREIRA</w:t>
      </w:r>
      <w:r w:rsidR="000D2369" w:rsidRPr="00B72910">
        <w:rPr>
          <w:rFonts w:ascii="Tahoma" w:hAnsi="Tahoma" w:cs="Tahoma"/>
          <w:lang w:val="es-CO"/>
        </w:rPr>
        <w:t>, lo mismo que del auto que mediante el cual se aceptó el desistimiento de la demandante en contra de CÉSAR BAENA, documentos que obran entre los folios 14 al 51 del cuaderno de segunda instancia.</w:t>
      </w:r>
    </w:p>
    <w:p w:rsidR="00B72910" w:rsidRPr="003E52C9" w:rsidRDefault="00B72910" w:rsidP="00C9511A">
      <w:pPr>
        <w:spacing w:line="276" w:lineRule="auto"/>
        <w:ind w:firstLine="0"/>
        <w:rPr>
          <w:rFonts w:ascii="Tahoma" w:hAnsi="Tahoma" w:cs="Tahoma"/>
          <w:sz w:val="20"/>
          <w:szCs w:val="20"/>
          <w:lang w:val="es-CO"/>
        </w:rPr>
      </w:pPr>
    </w:p>
    <w:p w:rsidR="000D2369" w:rsidRPr="00B72910" w:rsidRDefault="000D2369" w:rsidP="00C9511A">
      <w:pPr>
        <w:spacing w:line="276" w:lineRule="auto"/>
        <w:ind w:firstLine="0"/>
        <w:rPr>
          <w:rFonts w:ascii="Tahoma" w:hAnsi="Tahoma" w:cs="Tahoma"/>
          <w:lang w:val="es-CO"/>
        </w:rPr>
      </w:pPr>
      <w:r w:rsidRPr="00B72910">
        <w:rPr>
          <w:rFonts w:ascii="Tahoma" w:hAnsi="Tahoma" w:cs="Tahoma"/>
          <w:lang w:val="es-CO"/>
        </w:rPr>
        <w:tab/>
      </w:r>
      <w:r w:rsidR="00DF7959" w:rsidRPr="00B72910">
        <w:rPr>
          <w:rFonts w:ascii="Tahoma" w:hAnsi="Tahoma" w:cs="Tahoma"/>
          <w:lang w:val="es-CO"/>
        </w:rPr>
        <w:t>Valga señalar que l</w:t>
      </w:r>
      <w:r w:rsidRPr="00B72910">
        <w:rPr>
          <w:rFonts w:ascii="Tahoma" w:hAnsi="Tahoma" w:cs="Tahoma"/>
          <w:lang w:val="es-CO"/>
        </w:rPr>
        <w:t>os dos primeros</w:t>
      </w:r>
      <w:r w:rsidR="00DF7959" w:rsidRPr="00B72910">
        <w:rPr>
          <w:rFonts w:ascii="Tahoma" w:hAnsi="Tahoma" w:cs="Tahoma"/>
          <w:lang w:val="es-CO"/>
        </w:rPr>
        <w:t xml:space="preserve"> mencionados</w:t>
      </w:r>
      <w:r w:rsidRPr="00B72910">
        <w:rPr>
          <w:rFonts w:ascii="Tahoma" w:hAnsi="Tahoma" w:cs="Tahoma"/>
          <w:lang w:val="es-CO"/>
        </w:rPr>
        <w:t xml:space="preserve"> presentaron contestación a la demanda a través de curador ad-litem, quien </w:t>
      </w:r>
      <w:r w:rsidR="00DF7959" w:rsidRPr="00B72910">
        <w:rPr>
          <w:rFonts w:ascii="Tahoma" w:hAnsi="Tahoma" w:cs="Tahoma"/>
          <w:lang w:val="es-CO"/>
        </w:rPr>
        <w:t>suscribió</w:t>
      </w:r>
      <w:r w:rsidRPr="00B72910">
        <w:rPr>
          <w:rFonts w:ascii="Tahoma" w:hAnsi="Tahoma" w:cs="Tahoma"/>
          <w:lang w:val="es-CO"/>
        </w:rPr>
        <w:t>, básicamente, que no le constaba ningún hecho de la demanda y por tanto se oponía a la prosperidad de las pretensiones (Fl. 284)</w:t>
      </w:r>
    </w:p>
    <w:p w:rsidR="000D2369" w:rsidRPr="00B72910" w:rsidRDefault="000D2369" w:rsidP="00BB20B7">
      <w:pPr>
        <w:spacing w:line="240" w:lineRule="auto"/>
        <w:ind w:firstLine="0"/>
        <w:rPr>
          <w:rFonts w:ascii="Tahoma" w:hAnsi="Tahoma" w:cs="Tahoma"/>
          <w:lang w:val="es-CO"/>
        </w:rPr>
      </w:pPr>
    </w:p>
    <w:p w:rsidR="009716B9" w:rsidRPr="00AF1561" w:rsidRDefault="000D2369" w:rsidP="00AF1561">
      <w:pPr>
        <w:spacing w:line="276" w:lineRule="auto"/>
        <w:ind w:firstLine="0"/>
        <w:rPr>
          <w:rFonts w:ascii="Tahoma" w:hAnsi="Tahoma" w:cs="Tahoma"/>
          <w:lang w:val="es-CO"/>
        </w:rPr>
      </w:pPr>
      <w:r w:rsidRPr="00B72910">
        <w:rPr>
          <w:rFonts w:ascii="Tahoma" w:hAnsi="Tahoma" w:cs="Tahoma"/>
          <w:lang w:val="es-CO"/>
        </w:rPr>
        <w:tab/>
        <w:t>Por su parte</w:t>
      </w:r>
      <w:r w:rsidR="00DF7959" w:rsidRPr="00B72910">
        <w:rPr>
          <w:rFonts w:ascii="Tahoma" w:hAnsi="Tahoma" w:cs="Tahoma"/>
          <w:lang w:val="es-CO"/>
        </w:rPr>
        <w:t>,</w:t>
      </w:r>
      <w:r w:rsidRPr="00B72910">
        <w:rPr>
          <w:rFonts w:ascii="Tahoma" w:hAnsi="Tahoma" w:cs="Tahoma"/>
          <w:lang w:val="es-CO"/>
        </w:rPr>
        <w:t xml:space="preserve"> el </w:t>
      </w:r>
      <w:r w:rsidRPr="00B72910">
        <w:rPr>
          <w:rFonts w:ascii="Tahoma" w:hAnsi="Tahoma" w:cs="Tahoma"/>
          <w:b/>
          <w:lang w:val="es-CO"/>
        </w:rPr>
        <w:t>MUNICIPIO DE PEREIRA</w:t>
      </w:r>
      <w:r w:rsidR="00DF7959" w:rsidRPr="00B72910">
        <w:rPr>
          <w:rFonts w:ascii="Tahoma" w:hAnsi="Tahoma" w:cs="Tahoma"/>
          <w:lang w:val="es-CO"/>
        </w:rPr>
        <w:t xml:space="preserve"> señaló que no le constaba ninguno de</w:t>
      </w:r>
      <w:r w:rsidRPr="00B72910">
        <w:rPr>
          <w:rFonts w:ascii="Tahoma" w:hAnsi="Tahoma" w:cs="Tahoma"/>
          <w:lang w:val="es-CO"/>
        </w:rPr>
        <w:t xml:space="preserve"> los hechos planteados en la demanda y se opuso a las pretensiones de la demanda, bajo el argumento de que</w:t>
      </w:r>
      <w:r w:rsidR="00DF7959" w:rsidRPr="00B72910">
        <w:rPr>
          <w:rFonts w:ascii="Tahoma" w:hAnsi="Tahoma" w:cs="Tahoma"/>
          <w:lang w:val="es-CO"/>
        </w:rPr>
        <w:t xml:space="preserve"> siendo MEGABÚS S.A. </w:t>
      </w:r>
      <w:r w:rsidRPr="00B72910">
        <w:rPr>
          <w:rFonts w:ascii="Tahoma" w:hAnsi="Tahoma" w:cs="Tahoma"/>
          <w:lang w:val="es-CO"/>
        </w:rPr>
        <w:t xml:space="preserve">una empresa industrial y comercial del Estado que fue constituida como sociedad anónima vinculada al Municipio de Pereira, </w:t>
      </w:r>
      <w:r w:rsidR="00DF7959" w:rsidRPr="00B72910">
        <w:rPr>
          <w:rFonts w:ascii="Tahoma" w:hAnsi="Tahoma" w:cs="Tahoma"/>
          <w:lang w:val="es-CO"/>
        </w:rPr>
        <w:t>su actuación es</w:t>
      </w:r>
      <w:r w:rsidRPr="00B72910">
        <w:rPr>
          <w:rFonts w:ascii="Tahoma" w:hAnsi="Tahoma" w:cs="Tahoma"/>
          <w:lang w:val="es-CO"/>
        </w:rPr>
        <w:t xml:space="preserve"> independiente y, por tanto, no se dan en este caso los presupuestos</w:t>
      </w:r>
      <w:r w:rsidR="009716B9" w:rsidRPr="00B72910">
        <w:rPr>
          <w:rFonts w:ascii="Tahoma" w:hAnsi="Tahoma" w:cs="Tahoma"/>
          <w:lang w:val="es-CO"/>
        </w:rPr>
        <w:t xml:space="preserve"> de la solidaridad invocada, según las voces del artículo 34 del C.S.T. </w:t>
      </w:r>
      <w:r w:rsidR="00DF7959" w:rsidRPr="00B72910">
        <w:rPr>
          <w:rFonts w:ascii="Tahoma" w:hAnsi="Tahoma" w:cs="Tahoma"/>
          <w:lang w:val="es-CO"/>
        </w:rPr>
        <w:t>Seguidamente</w:t>
      </w:r>
      <w:r w:rsidR="009716B9" w:rsidRPr="00B72910">
        <w:rPr>
          <w:rFonts w:ascii="Tahoma" w:hAnsi="Tahoma" w:cs="Tahoma"/>
          <w:lang w:val="es-CO"/>
        </w:rPr>
        <w:t xml:space="preserve"> formuló las excepciones de fondo denominadas </w:t>
      </w:r>
      <w:r w:rsidR="009716B9" w:rsidRPr="00AF1561">
        <w:rPr>
          <w:rFonts w:ascii="Arial Narrow" w:hAnsi="Arial Narrow" w:cs="Tahoma"/>
          <w:i/>
          <w:lang w:val="es-CO"/>
        </w:rPr>
        <w:t>“falta de reclamación administrativa”, “ineptitud de la demanda por falta de requisitos formales”, “falta de legitimación por pasiva”, “cobro de lo no debido”, “rompimiento del nexo causal entre el hecho que se le imputa al Municipio de Pereira y el daño”.</w:t>
      </w:r>
    </w:p>
    <w:p w:rsidR="009716B9" w:rsidRPr="003E52C9" w:rsidRDefault="009716B9" w:rsidP="00BB20B7">
      <w:pPr>
        <w:spacing w:line="240" w:lineRule="auto"/>
        <w:ind w:firstLine="0"/>
        <w:rPr>
          <w:rFonts w:ascii="Tahoma" w:hAnsi="Tahoma" w:cs="Tahoma"/>
          <w:sz w:val="20"/>
          <w:szCs w:val="20"/>
          <w:lang w:val="es-CO"/>
        </w:rPr>
      </w:pPr>
    </w:p>
    <w:p w:rsidR="000D2369" w:rsidRPr="00B72910" w:rsidRDefault="00BB20B7" w:rsidP="009716B9">
      <w:pPr>
        <w:spacing w:line="276" w:lineRule="auto"/>
        <w:ind w:firstLine="0"/>
        <w:jc w:val="center"/>
        <w:rPr>
          <w:rFonts w:ascii="Tahoma" w:hAnsi="Tahoma" w:cs="Tahoma"/>
          <w:b/>
          <w:lang w:val="es-CO"/>
        </w:rPr>
      </w:pPr>
      <w:r w:rsidRPr="00B72910">
        <w:rPr>
          <w:rFonts w:ascii="Tahoma" w:hAnsi="Tahoma" w:cs="Tahoma"/>
          <w:b/>
          <w:lang w:val="es-CO"/>
        </w:rPr>
        <w:t>1.4. TRÁMITE DE</w:t>
      </w:r>
      <w:r w:rsidR="009716B9" w:rsidRPr="00B72910">
        <w:rPr>
          <w:rFonts w:ascii="Tahoma" w:hAnsi="Tahoma" w:cs="Tahoma"/>
          <w:b/>
          <w:lang w:val="es-CO"/>
        </w:rPr>
        <w:t xml:space="preserve"> LAS EXCEPCIONES PREVIAS</w:t>
      </w:r>
    </w:p>
    <w:p w:rsidR="00DF7959" w:rsidRPr="003E52C9" w:rsidRDefault="00DF7959" w:rsidP="00BB20B7">
      <w:pPr>
        <w:spacing w:line="240" w:lineRule="auto"/>
        <w:ind w:firstLine="0"/>
        <w:jc w:val="center"/>
        <w:rPr>
          <w:rFonts w:ascii="Tahoma" w:hAnsi="Tahoma" w:cs="Tahoma"/>
          <w:b/>
          <w:sz w:val="20"/>
          <w:szCs w:val="20"/>
          <w:lang w:val="es-CO"/>
        </w:rPr>
      </w:pPr>
    </w:p>
    <w:p w:rsidR="00F074B8" w:rsidRPr="00B72910" w:rsidRDefault="00171346" w:rsidP="00BB20B7">
      <w:pPr>
        <w:spacing w:line="276" w:lineRule="auto"/>
        <w:ind w:firstLine="708"/>
        <w:rPr>
          <w:rFonts w:ascii="Tahoma" w:hAnsi="Tahoma" w:cs="Tahoma"/>
          <w:lang w:val="es-CO"/>
        </w:rPr>
      </w:pPr>
      <w:r w:rsidRPr="00B72910">
        <w:rPr>
          <w:rFonts w:ascii="Tahoma" w:hAnsi="Tahoma" w:cs="Tahoma"/>
          <w:lang w:val="es-CO"/>
        </w:rPr>
        <w:t xml:space="preserve">Cuando todavía estaba acumulado el presente proceso al promovido por el señor </w:t>
      </w:r>
      <w:r w:rsidRPr="00B72910">
        <w:rPr>
          <w:rFonts w:ascii="Tahoma" w:hAnsi="Tahoma" w:cs="Tahoma"/>
          <w:b/>
          <w:lang w:val="es-CO"/>
        </w:rPr>
        <w:t>HÉCTOR FABIO MARTÍNEZ OROZCO</w:t>
      </w:r>
      <w:r w:rsidR="00BB20B7" w:rsidRPr="00B72910">
        <w:rPr>
          <w:rFonts w:ascii="Tahoma" w:hAnsi="Tahoma" w:cs="Tahoma"/>
          <w:lang w:val="es-CO"/>
        </w:rPr>
        <w:t>, en audiencia del 28</w:t>
      </w:r>
      <w:r w:rsidRPr="00B72910">
        <w:rPr>
          <w:rFonts w:ascii="Tahoma" w:hAnsi="Tahoma" w:cs="Tahoma"/>
          <w:lang w:val="es-CO"/>
        </w:rPr>
        <w:t xml:space="preserve"> de noviembre de 2012 (Fl. 277), se resolvieron las excepciones previas propuestas por </w:t>
      </w:r>
      <w:r w:rsidRPr="00B72910">
        <w:rPr>
          <w:rFonts w:ascii="Tahoma" w:hAnsi="Tahoma" w:cs="Tahoma"/>
          <w:b/>
          <w:lang w:val="es-CO"/>
        </w:rPr>
        <w:t>MEGABÚS S.A.</w:t>
      </w:r>
      <w:r w:rsidRPr="00B72910">
        <w:rPr>
          <w:rFonts w:ascii="Tahoma" w:hAnsi="Tahoma" w:cs="Tahoma"/>
          <w:lang w:val="es-CO"/>
        </w:rPr>
        <w:t xml:space="preserve">, prosperando la denominada </w:t>
      </w:r>
      <w:r w:rsidRPr="00B72910">
        <w:rPr>
          <w:rFonts w:ascii="Arial Narrow" w:hAnsi="Arial Narrow" w:cs="Tahoma"/>
          <w:i/>
          <w:lang w:val="es-CO"/>
        </w:rPr>
        <w:t>“falta de competencia por omisión de reclamación administrativa”</w:t>
      </w:r>
      <w:r w:rsidRPr="00B72910">
        <w:rPr>
          <w:rFonts w:ascii="Tahoma" w:hAnsi="Tahoma" w:cs="Tahoma"/>
          <w:i/>
          <w:lang w:val="es-CO"/>
        </w:rPr>
        <w:t xml:space="preserve"> </w:t>
      </w:r>
      <w:r w:rsidRPr="00B72910">
        <w:rPr>
          <w:rFonts w:ascii="Tahoma" w:hAnsi="Tahoma" w:cs="Tahoma"/>
          <w:lang w:val="es-CO"/>
        </w:rPr>
        <w:t>en razón de lo cual se orden</w:t>
      </w:r>
      <w:r w:rsidR="00BB20B7" w:rsidRPr="00B72910">
        <w:rPr>
          <w:rFonts w:ascii="Tahoma" w:hAnsi="Tahoma" w:cs="Tahoma"/>
          <w:lang w:val="es-CO"/>
        </w:rPr>
        <w:t>ó su desvinculación y, en consecuencia, la desvinculación de la llamada en garantía, CONFIANZA S.A., decisión que confirmada en segunda instancia por medio del auto del 28 de noviembre de 2014, con ponencia del Magistrado Julio César Salazar Muñoz, según pudo constatarse en el archivo de la relatoría.</w:t>
      </w:r>
    </w:p>
    <w:p w:rsidR="009716B9" w:rsidRPr="003E52C9" w:rsidRDefault="009716B9" w:rsidP="00BB20B7">
      <w:pPr>
        <w:spacing w:line="276" w:lineRule="auto"/>
        <w:ind w:firstLine="0"/>
        <w:rPr>
          <w:rFonts w:ascii="Tahoma" w:hAnsi="Tahoma" w:cs="Tahoma"/>
          <w:sz w:val="20"/>
          <w:szCs w:val="20"/>
          <w:lang w:val="es-CO"/>
        </w:rPr>
      </w:pPr>
    </w:p>
    <w:p w:rsidR="009716B9" w:rsidRPr="00B72910" w:rsidRDefault="009716B9" w:rsidP="00BE0E15">
      <w:pPr>
        <w:spacing w:line="276" w:lineRule="auto"/>
        <w:ind w:firstLine="0"/>
        <w:jc w:val="center"/>
        <w:rPr>
          <w:rFonts w:ascii="Tahoma" w:hAnsi="Tahoma" w:cs="Tahoma"/>
          <w:b/>
          <w:lang w:val="es-CO"/>
        </w:rPr>
      </w:pPr>
      <w:r w:rsidRPr="00B72910">
        <w:rPr>
          <w:rFonts w:ascii="Tahoma" w:hAnsi="Tahoma" w:cs="Tahoma"/>
          <w:b/>
          <w:lang w:val="es-CO"/>
        </w:rPr>
        <w:t>II – SENTENCIA DE PRIMERA INSTANCIA</w:t>
      </w:r>
    </w:p>
    <w:p w:rsidR="00BB20B7" w:rsidRPr="003E52C9" w:rsidRDefault="00BB20B7" w:rsidP="00BE0E15">
      <w:pPr>
        <w:spacing w:line="276" w:lineRule="auto"/>
        <w:ind w:firstLine="0"/>
        <w:jc w:val="center"/>
        <w:rPr>
          <w:rFonts w:ascii="Tahoma" w:hAnsi="Tahoma" w:cs="Tahoma"/>
          <w:b/>
          <w:sz w:val="20"/>
          <w:szCs w:val="20"/>
          <w:lang w:val="es-CO"/>
        </w:rPr>
      </w:pPr>
    </w:p>
    <w:p w:rsidR="00910432" w:rsidRPr="00B72910" w:rsidRDefault="00910432" w:rsidP="00467712">
      <w:pPr>
        <w:spacing w:line="276" w:lineRule="auto"/>
        <w:ind w:firstLine="708"/>
        <w:rPr>
          <w:rFonts w:ascii="Tahoma" w:hAnsi="Tahoma" w:cs="Tahoma"/>
          <w:lang w:val="es-CO"/>
        </w:rPr>
      </w:pPr>
      <w:r w:rsidRPr="00B72910">
        <w:rPr>
          <w:rFonts w:ascii="Tahoma" w:hAnsi="Tahoma" w:cs="Tahoma"/>
          <w:lang w:val="es-CO"/>
        </w:rPr>
        <w:t>En el fallo objeto del recurso de apelación (Fl. 640) estableció</w:t>
      </w:r>
      <w:r w:rsidR="00467712" w:rsidRPr="00B72910">
        <w:rPr>
          <w:rFonts w:ascii="Tahoma" w:hAnsi="Tahoma" w:cs="Tahoma"/>
          <w:lang w:val="es-CO"/>
        </w:rPr>
        <w:t xml:space="preserve"> la </w:t>
      </w:r>
      <w:r w:rsidR="00467712" w:rsidRPr="00B72910">
        <w:rPr>
          <w:rFonts w:ascii="Arial Narrow" w:hAnsi="Arial Narrow" w:cs="Tahoma"/>
          <w:i/>
          <w:lang w:val="es-CO"/>
        </w:rPr>
        <w:t>a-quo</w:t>
      </w:r>
      <w:r w:rsidRPr="00B72910">
        <w:rPr>
          <w:rFonts w:ascii="Tahoma" w:hAnsi="Tahoma" w:cs="Tahoma"/>
          <w:lang w:val="es-CO"/>
        </w:rPr>
        <w:t xml:space="preserve"> que del material probatorio allegado al proceso, tanto documental como testimonial, se podía concluir que el demandante fungió como oficial de construcción dentro de la obra descrita en el contrato 02 del 12 de agosto de 2004, celebrado entre la sociedad MEGABUS S.A. y el CONSORCIO MEGAVÍA, aunque en los</w:t>
      </w:r>
      <w:r w:rsidR="00467712" w:rsidRPr="00B72910">
        <w:rPr>
          <w:rFonts w:ascii="Tahoma" w:hAnsi="Tahoma" w:cs="Tahoma"/>
          <w:lang w:val="es-CO"/>
        </w:rPr>
        <w:t xml:space="preserve"> reportes de pago aparezca</w:t>
      </w:r>
      <w:r w:rsidRPr="00B72910">
        <w:rPr>
          <w:rFonts w:ascii="Tahoma" w:hAnsi="Tahoma" w:cs="Tahoma"/>
          <w:lang w:val="es-CO"/>
        </w:rPr>
        <w:t xml:space="preserve"> como ayudante de construcción, en horario que iniciaba a las 07:00 a.m. y que podía extenderse hasta las 5 o 7 de la tarde, tal como lo precisó en diligencia de testimonios el señor DIEGO ERNESTO ESPINOSA GALLEGO (Fl. 316), quien era el encargado de entregar los materiales y herramientas que se requerían día a día</w:t>
      </w:r>
      <w:r w:rsidR="00467712" w:rsidRPr="00B72910">
        <w:rPr>
          <w:rFonts w:ascii="Tahoma" w:hAnsi="Tahoma" w:cs="Tahoma"/>
          <w:lang w:val="es-CO"/>
        </w:rPr>
        <w:t xml:space="preserve"> para cumplir con las funciones encomendadas, además de ser el encargado de verificar los ingresos y salidas del personal de la obra. </w:t>
      </w:r>
    </w:p>
    <w:p w:rsidR="00BE0E15" w:rsidRPr="003E52C9" w:rsidRDefault="00BE0E15" w:rsidP="00467712">
      <w:pPr>
        <w:spacing w:line="276" w:lineRule="auto"/>
        <w:ind w:firstLine="0"/>
        <w:rPr>
          <w:rFonts w:ascii="Tahoma" w:hAnsi="Tahoma" w:cs="Tahoma"/>
          <w:b/>
          <w:sz w:val="20"/>
          <w:szCs w:val="20"/>
          <w:lang w:val="es-CO"/>
        </w:rPr>
      </w:pPr>
    </w:p>
    <w:p w:rsidR="002574C4" w:rsidRPr="00B72910" w:rsidRDefault="00467712" w:rsidP="00467712">
      <w:pPr>
        <w:spacing w:line="276" w:lineRule="auto"/>
        <w:ind w:firstLine="0"/>
        <w:rPr>
          <w:rFonts w:ascii="Tahoma" w:hAnsi="Tahoma" w:cs="Tahoma"/>
          <w:b/>
          <w:lang w:val="es-CO"/>
        </w:rPr>
      </w:pPr>
      <w:r w:rsidRPr="00B72910">
        <w:rPr>
          <w:rFonts w:ascii="Tahoma" w:hAnsi="Tahoma" w:cs="Tahoma"/>
          <w:lang w:val="es-CO"/>
        </w:rPr>
        <w:lastRenderedPageBreak/>
        <w:tab/>
        <w:t xml:space="preserve">Seguidamente advirtió </w:t>
      </w:r>
      <w:r w:rsidR="002574C4" w:rsidRPr="00B72910">
        <w:rPr>
          <w:rFonts w:ascii="Tahoma" w:hAnsi="Tahoma" w:cs="Tahoma"/>
          <w:lang w:val="es-CO"/>
        </w:rPr>
        <w:t>que el pago de los emolumentos laborales reclamados, fueron satisfechos por el empleador en vigencia del contrato de trabajo, lo cual se desprende del contenido de los documentos visible entre los folios 532 y 539 del expediente, que corresponden a la liquidación de todos los derechos que se causaron tanto en el año 2004 como 2005</w:t>
      </w:r>
      <w:r w:rsidR="002574C4" w:rsidRPr="00B72910">
        <w:rPr>
          <w:rFonts w:ascii="Arial Narrow" w:hAnsi="Arial Narrow" w:cs="Tahoma"/>
          <w:i/>
          <w:lang w:val="es-CO"/>
        </w:rPr>
        <w:t>, “documentos que no fueron objeto de rechazo ni repudio por demandante situación que los convierte en eficaces y oponibles para las partes aquí enfrentadas”</w:t>
      </w:r>
      <w:r w:rsidR="002574C4" w:rsidRPr="00B72910">
        <w:rPr>
          <w:rFonts w:ascii="Tahoma" w:hAnsi="Tahoma" w:cs="Tahoma"/>
          <w:lang w:val="es-CO"/>
        </w:rPr>
        <w:t>.</w:t>
      </w:r>
      <w:r w:rsidR="002574C4" w:rsidRPr="00B72910">
        <w:rPr>
          <w:rFonts w:ascii="Tahoma" w:hAnsi="Tahoma" w:cs="Tahoma"/>
          <w:b/>
          <w:lang w:val="es-CO"/>
        </w:rPr>
        <w:t xml:space="preserve">  </w:t>
      </w:r>
    </w:p>
    <w:p w:rsidR="00467712" w:rsidRPr="003E52C9" w:rsidRDefault="00467712" w:rsidP="00467712">
      <w:pPr>
        <w:spacing w:line="276" w:lineRule="auto"/>
        <w:ind w:firstLine="0"/>
        <w:rPr>
          <w:rFonts w:ascii="Tahoma" w:hAnsi="Tahoma" w:cs="Tahoma"/>
          <w:b/>
          <w:sz w:val="20"/>
          <w:szCs w:val="20"/>
          <w:lang w:val="es-CO"/>
        </w:rPr>
      </w:pPr>
      <w:r w:rsidRPr="00B72910">
        <w:rPr>
          <w:rFonts w:ascii="Tahoma" w:hAnsi="Tahoma" w:cs="Tahoma"/>
          <w:b/>
          <w:lang w:val="es-CO"/>
        </w:rPr>
        <w:tab/>
      </w:r>
    </w:p>
    <w:p w:rsidR="0026466A" w:rsidRPr="00B72910" w:rsidRDefault="002574C4" w:rsidP="0026466A">
      <w:pPr>
        <w:spacing w:line="276" w:lineRule="auto"/>
        <w:ind w:firstLine="708"/>
        <w:rPr>
          <w:rFonts w:ascii="Arial Narrow" w:hAnsi="Arial Narrow" w:cs="Tahoma"/>
          <w:i/>
          <w:lang w:val="es-CO"/>
        </w:rPr>
      </w:pPr>
      <w:r w:rsidRPr="00B72910">
        <w:rPr>
          <w:rFonts w:ascii="Tahoma" w:hAnsi="Tahoma" w:cs="Tahoma"/>
          <w:lang w:val="es-CO"/>
        </w:rPr>
        <w:t>Agregó que dichos pagos conllevan a señalar que</w:t>
      </w:r>
      <w:r w:rsidRPr="00B72910">
        <w:rPr>
          <w:rFonts w:ascii="Tahoma" w:hAnsi="Tahoma" w:cs="Tahoma"/>
          <w:b/>
          <w:lang w:val="es-CO"/>
        </w:rPr>
        <w:t xml:space="preserve"> </w:t>
      </w:r>
      <w:r w:rsidRPr="00B72910">
        <w:rPr>
          <w:rFonts w:ascii="Arial Narrow" w:hAnsi="Arial Narrow" w:cs="Tahoma"/>
          <w:i/>
          <w:lang w:val="es-CO"/>
        </w:rPr>
        <w:t>“no hay posibilidad alguna de atender (los) pedidos de la demanda, pues que es evidente que la parte empleadora atendió sus obligaciones frente a su ex-trabajador”</w:t>
      </w:r>
      <w:r w:rsidR="0018496C" w:rsidRPr="00B72910">
        <w:rPr>
          <w:rFonts w:ascii="Arial Narrow" w:hAnsi="Arial Narrow" w:cs="Tahoma"/>
          <w:i/>
          <w:lang w:val="es-CO"/>
        </w:rPr>
        <w:t xml:space="preserve">, </w:t>
      </w:r>
      <w:r w:rsidR="0018496C" w:rsidRPr="00B72910">
        <w:rPr>
          <w:rFonts w:ascii="Tahoma" w:hAnsi="Tahoma" w:cs="Tahoma"/>
          <w:lang w:val="es-CO"/>
        </w:rPr>
        <w:t>y adicionalmente</w:t>
      </w:r>
      <w:r w:rsidR="0018496C" w:rsidRPr="00B72910">
        <w:rPr>
          <w:rFonts w:ascii="Tahoma" w:hAnsi="Tahoma" w:cs="Tahoma"/>
          <w:b/>
          <w:lang w:val="es-CO"/>
        </w:rPr>
        <w:t xml:space="preserve"> </w:t>
      </w:r>
      <w:r w:rsidR="0018496C" w:rsidRPr="00B72910">
        <w:rPr>
          <w:rFonts w:ascii="Tahoma" w:hAnsi="Tahoma" w:cs="Tahoma"/>
          <w:lang w:val="es-CO"/>
        </w:rPr>
        <w:t xml:space="preserve">señaló que no era posible entrar a revisar si </w:t>
      </w:r>
      <w:r w:rsidR="0026466A" w:rsidRPr="00B72910">
        <w:rPr>
          <w:rFonts w:ascii="Tahoma" w:hAnsi="Tahoma" w:cs="Tahoma"/>
          <w:lang w:val="es-CO"/>
        </w:rPr>
        <w:t>esos pagos están ajustados o no</w:t>
      </w:r>
      <w:r w:rsidR="0018496C" w:rsidRPr="00B72910">
        <w:rPr>
          <w:rFonts w:ascii="Tahoma" w:hAnsi="Tahoma" w:cs="Tahoma"/>
          <w:lang w:val="es-CO"/>
        </w:rPr>
        <w:t xml:space="preserve"> </w:t>
      </w:r>
      <w:r w:rsidR="0026466A" w:rsidRPr="00B72910">
        <w:rPr>
          <w:rFonts w:ascii="Arial Narrow" w:hAnsi="Arial Narrow" w:cs="Tahoma"/>
          <w:i/>
          <w:lang w:val="es-CO"/>
        </w:rPr>
        <w:t>“</w:t>
      </w:r>
      <w:r w:rsidR="0018496C" w:rsidRPr="00B72910">
        <w:rPr>
          <w:rFonts w:ascii="Arial Narrow" w:hAnsi="Arial Narrow" w:cs="Tahoma"/>
          <w:i/>
          <w:lang w:val="es-CO"/>
        </w:rPr>
        <w:t>toda vez que el demandante siempre precisó que no se le había cancelado y no planteo la posibilidad de una reliquidación, de tal suerte que</w:t>
      </w:r>
      <w:r w:rsidR="0026466A" w:rsidRPr="00B72910">
        <w:rPr>
          <w:rFonts w:ascii="Arial Narrow" w:hAnsi="Arial Narrow" w:cs="Tahoma"/>
          <w:i/>
          <w:lang w:val="es-CO"/>
        </w:rPr>
        <w:t xml:space="preserve"> se debe atender al principio de la congruencia”. </w:t>
      </w:r>
    </w:p>
    <w:p w:rsidR="0026466A" w:rsidRPr="003E52C9" w:rsidRDefault="0026466A" w:rsidP="0026466A">
      <w:pPr>
        <w:spacing w:line="276" w:lineRule="auto"/>
        <w:ind w:firstLine="708"/>
        <w:rPr>
          <w:rFonts w:ascii="Arial Narrow" w:hAnsi="Arial Narrow" w:cs="Tahoma"/>
          <w:i/>
          <w:sz w:val="20"/>
          <w:szCs w:val="20"/>
          <w:lang w:val="es-CO"/>
        </w:rPr>
      </w:pPr>
    </w:p>
    <w:p w:rsidR="00AF1561" w:rsidRDefault="0026466A" w:rsidP="00AF1561">
      <w:pPr>
        <w:spacing w:line="276" w:lineRule="auto"/>
        <w:ind w:firstLine="708"/>
        <w:rPr>
          <w:rFonts w:ascii="Arial Narrow" w:hAnsi="Arial Narrow" w:cs="Tahoma"/>
          <w:i/>
          <w:lang w:val="es-CO"/>
        </w:rPr>
      </w:pPr>
      <w:r w:rsidRPr="00B72910">
        <w:rPr>
          <w:rFonts w:ascii="Tahoma" w:hAnsi="Tahoma" w:cs="Tahoma"/>
          <w:lang w:val="es-CO"/>
        </w:rPr>
        <w:t>Y en lo que tiene que ver con la</w:t>
      </w:r>
      <w:r w:rsidR="00EC6608" w:rsidRPr="00B72910">
        <w:rPr>
          <w:rFonts w:ascii="Tahoma" w:hAnsi="Tahoma" w:cs="Tahoma"/>
          <w:lang w:val="es-CO"/>
        </w:rPr>
        <w:t xml:space="preserve"> pretendida</w:t>
      </w:r>
      <w:r w:rsidRPr="00B72910">
        <w:rPr>
          <w:rFonts w:ascii="Tahoma" w:hAnsi="Tahoma" w:cs="Tahoma"/>
          <w:lang w:val="es-CO"/>
        </w:rPr>
        <w:t xml:space="preserve"> indemnizac</w:t>
      </w:r>
      <w:r w:rsidR="00EC6608" w:rsidRPr="00B72910">
        <w:rPr>
          <w:rFonts w:ascii="Tahoma" w:hAnsi="Tahoma" w:cs="Tahoma"/>
          <w:lang w:val="es-CO"/>
        </w:rPr>
        <w:t>ión por despido injusto, señaló que el único testigo aportado al proceso refirió que el despido se debió a que ya</w:t>
      </w:r>
      <w:r w:rsidR="0052667F">
        <w:rPr>
          <w:rFonts w:ascii="Tahoma" w:hAnsi="Tahoma" w:cs="Tahoma"/>
          <w:lang w:val="es-CO"/>
        </w:rPr>
        <w:t xml:space="preserve"> se había acabado la obra que</w:t>
      </w:r>
      <w:r w:rsidR="00EC6608" w:rsidRPr="00B72910">
        <w:rPr>
          <w:rFonts w:ascii="Tahoma" w:hAnsi="Tahoma" w:cs="Tahoma"/>
          <w:lang w:val="es-CO"/>
        </w:rPr>
        <w:t xml:space="preserve"> estaba ejecutando él </w:t>
      </w:r>
      <w:r w:rsidR="00EC6608" w:rsidRPr="00B72910">
        <w:rPr>
          <w:rFonts w:ascii="Arial Narrow" w:hAnsi="Arial Narrow" w:cs="Tahoma"/>
          <w:i/>
          <w:lang w:val="es-CO"/>
        </w:rPr>
        <w:t>“toda vez que ya estaban acabando con todo el trabajo, de tal suerte que conforme con el artículo en concordancia con el 61, ambos del Código Sustantivo de Trabajo, el vínculo feneció porque se había cumplido el objetivo, se había culminado la labor para la cual había sido contratado el señor Herrera y por ello se entiende ajustada a derecho esa finalización”</w:t>
      </w:r>
    </w:p>
    <w:p w:rsidR="00AF1561" w:rsidRDefault="00AF1561" w:rsidP="00AF1561">
      <w:pPr>
        <w:spacing w:line="276" w:lineRule="auto"/>
        <w:ind w:firstLine="708"/>
        <w:rPr>
          <w:rFonts w:ascii="Arial Narrow" w:hAnsi="Arial Narrow" w:cs="Tahoma"/>
          <w:i/>
          <w:lang w:val="es-CO"/>
        </w:rPr>
      </w:pPr>
    </w:p>
    <w:p w:rsidR="00EC6608" w:rsidRPr="00AF1561" w:rsidRDefault="00EC6608" w:rsidP="00AF1561">
      <w:pPr>
        <w:spacing w:line="276" w:lineRule="auto"/>
        <w:ind w:firstLine="708"/>
        <w:rPr>
          <w:rFonts w:ascii="Arial Narrow" w:hAnsi="Arial Narrow" w:cs="Tahoma"/>
          <w:i/>
          <w:lang w:val="es-CO"/>
        </w:rPr>
      </w:pPr>
      <w:r w:rsidRPr="00B72910">
        <w:rPr>
          <w:rFonts w:ascii="Tahoma" w:hAnsi="Tahoma" w:cs="Tahoma"/>
          <w:lang w:val="es-CO"/>
        </w:rPr>
        <w:t>Consecuencia de lo anterior accedió a declarar la existencia del contrato</w:t>
      </w:r>
      <w:r w:rsidR="00FB78B7" w:rsidRPr="00B72910">
        <w:rPr>
          <w:rFonts w:ascii="Tahoma" w:hAnsi="Tahoma" w:cs="Tahoma"/>
          <w:lang w:val="es-CO"/>
        </w:rPr>
        <w:t xml:space="preserve"> de trabajo por obra o labor contratada</w:t>
      </w:r>
      <w:r w:rsidRPr="00B72910">
        <w:rPr>
          <w:rFonts w:ascii="Tahoma" w:hAnsi="Tahoma" w:cs="Tahoma"/>
          <w:lang w:val="es-CO"/>
        </w:rPr>
        <w:t xml:space="preserve"> entre HERMEL ANTONIO HERRERA y las codemandadas HERNANDO GRANADA GÓMEZ y CIVAL CONSTRUCTORES LTDA</w:t>
      </w:r>
      <w:r w:rsidR="00FB78B7" w:rsidRPr="00B72910">
        <w:rPr>
          <w:rFonts w:ascii="Tahoma" w:hAnsi="Tahoma" w:cs="Tahoma"/>
          <w:lang w:val="es-CO"/>
        </w:rPr>
        <w:t xml:space="preserve">, ejecutado entre el 29 de octubre de 2004 y el 26 de febrero de 2005 y negó los demás pedidos de la demanda absteniéndose de condenar en costas procesales a las demandadas. </w:t>
      </w:r>
    </w:p>
    <w:p w:rsidR="00467712" w:rsidRPr="00AF1561" w:rsidRDefault="0026466A" w:rsidP="00AF1561">
      <w:pPr>
        <w:spacing w:line="240" w:lineRule="auto"/>
        <w:ind w:firstLine="708"/>
        <w:rPr>
          <w:rFonts w:ascii="Arial Narrow" w:hAnsi="Arial Narrow" w:cs="Tahoma"/>
          <w:b/>
          <w:i/>
          <w:sz w:val="20"/>
          <w:szCs w:val="20"/>
          <w:lang w:val="es-CO"/>
        </w:rPr>
      </w:pPr>
      <w:r w:rsidRPr="00B72910">
        <w:rPr>
          <w:rFonts w:ascii="Arial Narrow" w:hAnsi="Arial Narrow" w:cs="Tahoma"/>
          <w:b/>
          <w:i/>
          <w:lang w:val="es-CO"/>
        </w:rPr>
        <w:t xml:space="preserve"> </w:t>
      </w:r>
    </w:p>
    <w:p w:rsidR="009716B9" w:rsidRPr="00B72910" w:rsidRDefault="009716B9" w:rsidP="00BE0E15">
      <w:pPr>
        <w:spacing w:line="276" w:lineRule="auto"/>
        <w:ind w:firstLine="0"/>
        <w:jc w:val="center"/>
        <w:rPr>
          <w:rFonts w:ascii="Tahoma" w:hAnsi="Tahoma" w:cs="Tahoma"/>
          <w:b/>
          <w:lang w:val="es-CO"/>
        </w:rPr>
      </w:pPr>
      <w:r w:rsidRPr="00B72910">
        <w:rPr>
          <w:rFonts w:ascii="Tahoma" w:hAnsi="Tahoma" w:cs="Tahoma"/>
          <w:b/>
          <w:lang w:val="es-CO"/>
        </w:rPr>
        <w:t>III – RECURSO DE APELACIÓN</w:t>
      </w:r>
    </w:p>
    <w:p w:rsidR="00FB78B7" w:rsidRPr="00AF1561" w:rsidRDefault="00FB78B7" w:rsidP="00AF1561">
      <w:pPr>
        <w:spacing w:line="240" w:lineRule="auto"/>
        <w:ind w:firstLine="0"/>
        <w:rPr>
          <w:rFonts w:ascii="Tahoma" w:hAnsi="Tahoma" w:cs="Tahoma"/>
          <w:b/>
          <w:sz w:val="20"/>
          <w:szCs w:val="20"/>
          <w:lang w:val="es-CO"/>
        </w:rPr>
      </w:pPr>
    </w:p>
    <w:p w:rsidR="00FB78B7" w:rsidRPr="00B72910" w:rsidRDefault="00FB78B7" w:rsidP="00FB78B7">
      <w:pPr>
        <w:spacing w:line="276" w:lineRule="auto"/>
        <w:ind w:firstLine="708"/>
        <w:rPr>
          <w:rFonts w:ascii="Tahoma" w:hAnsi="Tahoma" w:cs="Tahoma"/>
          <w:lang w:val="es-CO"/>
        </w:rPr>
      </w:pPr>
      <w:r w:rsidRPr="00B72910">
        <w:rPr>
          <w:rFonts w:ascii="Tahoma" w:hAnsi="Tahoma" w:cs="Tahoma"/>
          <w:lang w:val="es-CO"/>
        </w:rPr>
        <w:t>Contra la anterior decisión interpuso recurso de apelación la parte actora,</w:t>
      </w:r>
      <w:r w:rsidR="004116A2" w:rsidRPr="00B72910">
        <w:rPr>
          <w:rFonts w:ascii="Tahoma" w:hAnsi="Tahoma" w:cs="Tahoma"/>
          <w:lang w:val="es-CO"/>
        </w:rPr>
        <w:t xml:space="preserve"> </w:t>
      </w:r>
      <w:r w:rsidR="00AF1561">
        <w:rPr>
          <w:rFonts w:ascii="Tahoma" w:hAnsi="Tahoma" w:cs="Tahoma"/>
          <w:lang w:val="es-CO"/>
        </w:rPr>
        <w:t>fundado en</w:t>
      </w:r>
      <w:r w:rsidR="004116A2" w:rsidRPr="00B72910">
        <w:rPr>
          <w:rFonts w:ascii="Tahoma" w:hAnsi="Tahoma" w:cs="Tahoma"/>
          <w:lang w:val="es-CO"/>
        </w:rPr>
        <w:t xml:space="preserve"> los siguientes comentarios</w:t>
      </w:r>
      <w:r w:rsidRPr="00B72910">
        <w:rPr>
          <w:rFonts w:ascii="Tahoma" w:hAnsi="Tahoma" w:cs="Tahoma"/>
          <w:lang w:val="es-CO"/>
        </w:rPr>
        <w:t xml:space="preserve"> frente a la valoración de las pruebas documentales y testimoniales practicadas en primera instancia:</w:t>
      </w:r>
    </w:p>
    <w:p w:rsidR="00FB78B7" w:rsidRPr="00AF1561" w:rsidRDefault="00FB78B7" w:rsidP="00AF1561">
      <w:pPr>
        <w:spacing w:line="240" w:lineRule="auto"/>
        <w:ind w:firstLine="708"/>
        <w:rPr>
          <w:rFonts w:ascii="Tahoma" w:hAnsi="Tahoma" w:cs="Tahoma"/>
          <w:sz w:val="20"/>
          <w:szCs w:val="20"/>
          <w:lang w:val="es-CO"/>
        </w:rPr>
      </w:pPr>
    </w:p>
    <w:p w:rsidR="00FB78B7" w:rsidRPr="00B72910" w:rsidRDefault="00A717A0" w:rsidP="00FB78B7">
      <w:pPr>
        <w:spacing w:line="276" w:lineRule="auto"/>
        <w:ind w:firstLine="708"/>
        <w:rPr>
          <w:rFonts w:ascii="Tahoma" w:hAnsi="Tahoma" w:cs="Tahoma"/>
          <w:lang w:val="es-CO"/>
        </w:rPr>
      </w:pPr>
      <w:r w:rsidRPr="00B72910">
        <w:rPr>
          <w:rFonts w:ascii="Tahoma" w:hAnsi="Tahoma" w:cs="Tahoma"/>
          <w:b/>
          <w:lang w:val="es-CO"/>
        </w:rPr>
        <w:t>1)</w:t>
      </w:r>
      <w:r w:rsidRPr="00B72910">
        <w:rPr>
          <w:rFonts w:ascii="Tahoma" w:hAnsi="Tahoma" w:cs="Tahoma"/>
          <w:lang w:val="es-CO"/>
        </w:rPr>
        <w:t xml:space="preserve"> </w:t>
      </w:r>
      <w:r w:rsidR="00656C0C" w:rsidRPr="00B72910">
        <w:rPr>
          <w:rFonts w:ascii="Tahoma" w:hAnsi="Tahoma" w:cs="Tahoma"/>
          <w:lang w:val="es-CO"/>
        </w:rPr>
        <w:t>Señala el apelante</w:t>
      </w:r>
      <w:r w:rsidR="00B16824" w:rsidRPr="00B72910">
        <w:rPr>
          <w:rFonts w:ascii="Tahoma" w:hAnsi="Tahoma" w:cs="Tahoma"/>
          <w:lang w:val="es-CO"/>
        </w:rPr>
        <w:t>, en resumen,</w:t>
      </w:r>
      <w:r w:rsidR="00656C0C" w:rsidRPr="00B72910">
        <w:rPr>
          <w:rFonts w:ascii="Tahoma" w:hAnsi="Tahoma" w:cs="Tahoma"/>
          <w:lang w:val="es-CO"/>
        </w:rPr>
        <w:t xml:space="preserve"> que equívocamente la</w:t>
      </w:r>
      <w:r w:rsidR="00FB78B7" w:rsidRPr="00B72910">
        <w:rPr>
          <w:rFonts w:ascii="Tahoma" w:hAnsi="Tahoma" w:cs="Tahoma"/>
          <w:lang w:val="es-CO"/>
        </w:rPr>
        <w:t xml:space="preserve"> </w:t>
      </w:r>
      <w:r w:rsidR="00FB78B7" w:rsidRPr="00B72910">
        <w:rPr>
          <w:rFonts w:ascii="Tahoma" w:hAnsi="Tahoma" w:cs="Tahoma"/>
          <w:i/>
          <w:lang w:val="es-CO"/>
        </w:rPr>
        <w:t>a-quo</w:t>
      </w:r>
      <w:r w:rsidR="00656C0C" w:rsidRPr="00B72910">
        <w:rPr>
          <w:rFonts w:ascii="Tahoma" w:hAnsi="Tahoma" w:cs="Tahoma"/>
          <w:lang w:val="es-CO"/>
        </w:rPr>
        <w:t xml:space="preserve"> pretende </w:t>
      </w:r>
      <w:r w:rsidR="00656C0C" w:rsidRPr="00B72910">
        <w:rPr>
          <w:rFonts w:ascii="Arial Narrow" w:hAnsi="Arial Narrow" w:cs="Tahoma"/>
          <w:i/>
          <w:lang w:val="es-CO"/>
        </w:rPr>
        <w:t xml:space="preserve">“dar por probado el pago, </w:t>
      </w:r>
      <w:r w:rsidRPr="00B72910">
        <w:rPr>
          <w:rFonts w:ascii="Arial Narrow" w:hAnsi="Arial Narrow" w:cs="Tahoma"/>
          <w:i/>
          <w:lang w:val="es-CO"/>
        </w:rPr>
        <w:t>por la existencia de una operación aritmética donde el empleador se limita a decir cuánto le debe al trabajador</w:t>
      </w:r>
      <w:r w:rsidR="00656C0C" w:rsidRPr="00B72910">
        <w:rPr>
          <w:rFonts w:ascii="Arial Narrow" w:hAnsi="Arial Narrow" w:cs="Tahoma"/>
          <w:i/>
          <w:lang w:val="es-CO"/>
        </w:rPr>
        <w:t>”</w:t>
      </w:r>
      <w:r w:rsidRPr="00B72910">
        <w:rPr>
          <w:rFonts w:ascii="Tahoma" w:hAnsi="Tahoma" w:cs="Tahoma"/>
          <w:lang w:val="es-CO"/>
        </w:rPr>
        <w:t xml:space="preserve"> y no toma en cuenta que en ninguno de esos documentos aparece constancia de que los rubros allí liquidados fueron realmente entregados al trabajador: no hay una sola firma ni de quien paga ni de quien supuestamente recibió el pago y por demás no hay uno solo paz y salvo o documentos alg</w:t>
      </w:r>
      <w:r w:rsidR="00B16824" w:rsidRPr="00B72910">
        <w:rPr>
          <w:rFonts w:ascii="Tahoma" w:hAnsi="Tahoma" w:cs="Tahoma"/>
          <w:lang w:val="es-CO"/>
        </w:rPr>
        <w:t xml:space="preserve">uno que dé cuenta de dicho acto, de modo que también resulta un contrasentido que la jueza haya esperado un pronunciamiento o tacha de falsedad de parte del demandante, pues dichos documentos </w:t>
      </w:r>
      <w:r w:rsidR="00B16824" w:rsidRPr="00B72910">
        <w:rPr>
          <w:rFonts w:ascii="Tahoma" w:hAnsi="Tahoma" w:cs="Tahoma"/>
          <w:i/>
          <w:lang w:val="es-CO"/>
        </w:rPr>
        <w:t>“nada aportan en contra de las pretensiones”</w:t>
      </w:r>
      <w:r w:rsidR="00B16824" w:rsidRPr="00B72910">
        <w:rPr>
          <w:rFonts w:ascii="Tahoma" w:hAnsi="Tahoma" w:cs="Tahoma"/>
          <w:lang w:val="es-CO"/>
        </w:rPr>
        <w:t xml:space="preserve">  y no contienen la firma del demandante.</w:t>
      </w:r>
      <w:r w:rsidR="004116A2" w:rsidRPr="00B72910">
        <w:rPr>
          <w:rFonts w:ascii="Tahoma" w:hAnsi="Tahoma" w:cs="Tahoma"/>
          <w:lang w:val="es-CO"/>
        </w:rPr>
        <w:t xml:space="preserve"> En consecuencia solicita el apelante que se revoque la decisión y en su lugar se declare la existencia de la deuda por parte del empleador por no haber pagado los rubros reclamados en la demanda, referidas a prestaciones sociales y demás, y se impongan las consecuencias legales de dicho incumplimiento.</w:t>
      </w:r>
    </w:p>
    <w:p w:rsidR="00B16824" w:rsidRPr="00AF1561" w:rsidRDefault="00B16824" w:rsidP="00AF1561">
      <w:pPr>
        <w:spacing w:line="240" w:lineRule="auto"/>
        <w:ind w:firstLine="708"/>
        <w:rPr>
          <w:rFonts w:ascii="Tahoma" w:hAnsi="Tahoma" w:cs="Tahoma"/>
          <w:sz w:val="20"/>
          <w:szCs w:val="20"/>
          <w:lang w:val="es-CO"/>
        </w:rPr>
      </w:pPr>
    </w:p>
    <w:p w:rsidR="00B16824" w:rsidRPr="00B72910" w:rsidRDefault="00B16824" w:rsidP="00AF1561">
      <w:pPr>
        <w:spacing w:line="276" w:lineRule="auto"/>
        <w:ind w:firstLine="708"/>
        <w:rPr>
          <w:rFonts w:ascii="Tahoma" w:hAnsi="Tahoma" w:cs="Tahoma"/>
          <w:lang w:val="es-CO"/>
        </w:rPr>
      </w:pPr>
      <w:r w:rsidRPr="00B72910">
        <w:rPr>
          <w:rFonts w:ascii="Tahoma" w:hAnsi="Tahoma" w:cs="Tahoma"/>
          <w:b/>
          <w:lang w:val="es-CO"/>
        </w:rPr>
        <w:t>2)</w:t>
      </w:r>
      <w:r w:rsidRPr="00B72910">
        <w:rPr>
          <w:rFonts w:ascii="Tahoma" w:hAnsi="Tahoma" w:cs="Tahoma"/>
          <w:lang w:val="es-CO"/>
        </w:rPr>
        <w:t xml:space="preserve"> </w:t>
      </w:r>
      <w:r w:rsidR="004116A2" w:rsidRPr="00B72910">
        <w:rPr>
          <w:rFonts w:ascii="Tahoma" w:hAnsi="Tahoma" w:cs="Tahoma"/>
          <w:lang w:val="es-CO"/>
        </w:rPr>
        <w:t xml:space="preserve">Adicionalmente </w:t>
      </w:r>
      <w:r w:rsidR="001B6546" w:rsidRPr="00B72910">
        <w:rPr>
          <w:rFonts w:ascii="Tahoma" w:hAnsi="Tahoma" w:cs="Tahoma"/>
          <w:lang w:val="es-CO"/>
        </w:rPr>
        <w:t xml:space="preserve">se indica en el recurso </w:t>
      </w:r>
      <w:r w:rsidR="004116A2" w:rsidRPr="00B72910">
        <w:rPr>
          <w:rFonts w:ascii="Tahoma" w:hAnsi="Tahoma" w:cs="Tahoma"/>
          <w:lang w:val="es-CO"/>
        </w:rPr>
        <w:t>que la jueza infiere que la terminación del contrato se dio por una razón que nunca fue alegada por el demandado, rompiendo con la obligación de ser imparcial, al alegar a favor de una part</w:t>
      </w:r>
      <w:r w:rsidR="001B6546" w:rsidRPr="00B72910">
        <w:rPr>
          <w:rFonts w:ascii="Tahoma" w:hAnsi="Tahoma" w:cs="Tahoma"/>
          <w:lang w:val="es-CO"/>
        </w:rPr>
        <w:t>e el justificante de su actuar. En</w:t>
      </w:r>
      <w:r w:rsidR="004116A2" w:rsidRPr="00B72910">
        <w:rPr>
          <w:rFonts w:ascii="Tahoma" w:hAnsi="Tahoma" w:cs="Tahoma"/>
          <w:lang w:val="es-CO"/>
        </w:rPr>
        <w:t xml:space="preserve"> sustento de esa punzante afirmación, indica que la operadora judicial afirmó en la sentencia que el testigo había dicho </w:t>
      </w:r>
      <w:r w:rsidR="004116A2" w:rsidRPr="00B72910">
        <w:rPr>
          <w:rFonts w:ascii="Arial Narrow" w:hAnsi="Arial Narrow" w:cs="Tahoma"/>
          <w:i/>
          <w:u w:val="single"/>
          <w:lang w:val="es-CO"/>
        </w:rPr>
        <w:t>“todo se debió a que ya se había acabado la obra”</w:t>
      </w:r>
      <w:r w:rsidR="004116A2" w:rsidRPr="00B72910">
        <w:rPr>
          <w:rFonts w:ascii="Arial Narrow" w:hAnsi="Arial Narrow" w:cs="Tahoma"/>
          <w:i/>
          <w:lang w:val="es-CO"/>
        </w:rPr>
        <w:t xml:space="preserve">, </w:t>
      </w:r>
      <w:r w:rsidR="004116A2" w:rsidRPr="00B72910">
        <w:rPr>
          <w:rFonts w:ascii="Tahoma" w:hAnsi="Tahoma" w:cs="Tahoma"/>
          <w:lang w:val="es-CO"/>
        </w:rPr>
        <w:t>frente a lo cual</w:t>
      </w:r>
      <w:r w:rsidR="004116A2" w:rsidRPr="00B72910">
        <w:rPr>
          <w:rFonts w:ascii="Arial Narrow" w:hAnsi="Arial Narrow" w:cs="Tahoma"/>
          <w:i/>
          <w:lang w:val="es-CO"/>
        </w:rPr>
        <w:t xml:space="preserve"> </w:t>
      </w:r>
      <w:r w:rsidR="004116A2" w:rsidRPr="00B72910">
        <w:rPr>
          <w:rFonts w:ascii="Tahoma" w:hAnsi="Tahoma" w:cs="Tahoma"/>
          <w:lang w:val="es-CO"/>
        </w:rPr>
        <w:t>al tenor</w:t>
      </w:r>
      <w:r w:rsidR="001B6546" w:rsidRPr="00B72910">
        <w:rPr>
          <w:rFonts w:ascii="Tahoma" w:hAnsi="Tahoma" w:cs="Tahoma"/>
          <w:lang w:val="es-CO"/>
        </w:rPr>
        <w:t xml:space="preserve"> anota el apelante:</w:t>
      </w:r>
      <w:r w:rsidR="004116A2" w:rsidRPr="00B72910">
        <w:rPr>
          <w:rFonts w:ascii="Tahoma" w:hAnsi="Tahoma" w:cs="Tahoma"/>
          <w:lang w:val="es-CO"/>
        </w:rPr>
        <w:t xml:space="preserve"> </w:t>
      </w:r>
      <w:r w:rsidR="004116A2" w:rsidRPr="00B72910">
        <w:rPr>
          <w:rFonts w:ascii="Arial Narrow" w:hAnsi="Arial Narrow" w:cs="Tahoma"/>
          <w:lang w:val="es-CO"/>
        </w:rPr>
        <w:t>“</w:t>
      </w:r>
      <w:r w:rsidR="004116A2" w:rsidRPr="00B72910">
        <w:rPr>
          <w:rFonts w:ascii="Arial Narrow" w:hAnsi="Arial Narrow" w:cs="Tahoma"/>
          <w:i/>
          <w:lang w:val="es-CO"/>
        </w:rPr>
        <w:t>la jueza tercera laboral del circuito en el ánimo de acuñar un dicho que concordara con la conclusión del fallo adverso al demandante en este punto, conjuga el verbo en otro tiempo al utilizado por el testigo</w:t>
      </w:r>
      <w:r w:rsidR="001B6546" w:rsidRPr="00B72910">
        <w:rPr>
          <w:rFonts w:ascii="Arial Narrow" w:hAnsi="Arial Narrow" w:cs="Tahoma"/>
          <w:i/>
          <w:lang w:val="es-CO"/>
        </w:rPr>
        <w:t xml:space="preserve">, </w:t>
      </w:r>
      <w:r w:rsidR="001B6546" w:rsidRPr="00B72910">
        <w:rPr>
          <w:rFonts w:ascii="Arial Narrow" w:hAnsi="Arial Narrow" w:cs="Tahoma"/>
          <w:i/>
          <w:lang w:val="es-CO"/>
        </w:rPr>
        <w:lastRenderedPageBreak/>
        <w:t>pues lo realmente afirmado por el testigo fue “ya estaba terminando la obra”.</w:t>
      </w:r>
      <w:r w:rsidR="001B6546" w:rsidRPr="00B72910">
        <w:rPr>
          <w:rFonts w:ascii="Arial Narrow" w:hAnsi="Arial Narrow" w:cs="Tahoma"/>
          <w:lang w:val="es-CO"/>
        </w:rPr>
        <w:t xml:space="preserve"> </w:t>
      </w:r>
      <w:r w:rsidR="001B6546" w:rsidRPr="00B72910">
        <w:rPr>
          <w:rFonts w:ascii="Tahoma" w:hAnsi="Tahoma" w:cs="Tahoma"/>
          <w:lang w:val="es-CO"/>
        </w:rPr>
        <w:t>Y señala que la operadora judicial no se había preocupado por indagar si el testigo se refería a la obra en general o a la del sector donde estaba prestando el servicio él. Ninguna precisión peticionó la operadora al momento del testimonio en este punto. Concluye entonces que no se advierte causal que justifique la terminación del contrato de manera temprana y en todo caso le correspondía a la parte demandada demostrar que dicho despido se fundamentó en una justa causa, pues de lo contrario, probado el finiquito del contrato laboral sin que el empleador justificara la ocurrencia de los hechos, se debe condenar a la indemnización por despido sin justa causa.</w:t>
      </w:r>
    </w:p>
    <w:p w:rsidR="001B6546" w:rsidRPr="00AF1561" w:rsidRDefault="001B6546" w:rsidP="001B6546">
      <w:pPr>
        <w:spacing w:line="276" w:lineRule="auto"/>
        <w:ind w:firstLine="708"/>
        <w:rPr>
          <w:rFonts w:ascii="Tahoma" w:hAnsi="Tahoma" w:cs="Tahoma"/>
          <w:sz w:val="20"/>
          <w:szCs w:val="20"/>
          <w:lang w:val="es-CO"/>
        </w:rPr>
      </w:pPr>
    </w:p>
    <w:p w:rsidR="001B6546" w:rsidRPr="00B72910" w:rsidRDefault="00634941" w:rsidP="001B6546">
      <w:pPr>
        <w:spacing w:line="276" w:lineRule="auto"/>
        <w:ind w:firstLine="708"/>
        <w:rPr>
          <w:rFonts w:ascii="Tahoma" w:hAnsi="Tahoma" w:cs="Tahoma"/>
          <w:lang w:val="es-CO"/>
        </w:rPr>
      </w:pPr>
      <w:r w:rsidRPr="00B72910">
        <w:rPr>
          <w:rFonts w:ascii="Tahoma" w:hAnsi="Tahoma" w:cs="Tahoma"/>
          <w:b/>
          <w:lang w:val="es-CO"/>
        </w:rPr>
        <w:t>3)</w:t>
      </w:r>
      <w:r w:rsidRPr="00B72910">
        <w:rPr>
          <w:rFonts w:ascii="Tahoma" w:hAnsi="Tahoma" w:cs="Tahoma"/>
          <w:lang w:val="es-CO"/>
        </w:rPr>
        <w:t xml:space="preserve"> Señala finalmente que como producto de la construcción de incorrectas premisas</w:t>
      </w:r>
      <w:r w:rsidR="00AF1561">
        <w:rPr>
          <w:rFonts w:ascii="Tahoma" w:hAnsi="Tahoma" w:cs="Tahoma"/>
          <w:lang w:val="es-CO"/>
        </w:rPr>
        <w:t>,</w:t>
      </w:r>
      <w:r w:rsidRPr="00B72910">
        <w:rPr>
          <w:rFonts w:ascii="Tahoma" w:hAnsi="Tahoma" w:cs="Tahoma"/>
          <w:lang w:val="es-CO"/>
        </w:rPr>
        <w:t xml:space="preserve"> la operadora judicial exonera del pago de indemnización moratoria a los demandados, en razón de lo cual solicita que imponga condena por este concepto</w:t>
      </w:r>
      <w:r w:rsidR="00AF1561">
        <w:rPr>
          <w:rFonts w:ascii="Tahoma" w:hAnsi="Tahoma" w:cs="Tahoma"/>
          <w:lang w:val="es-CO"/>
        </w:rPr>
        <w:t xml:space="preserve"> en segunda instancia</w:t>
      </w:r>
      <w:r w:rsidRPr="00B72910">
        <w:rPr>
          <w:rFonts w:ascii="Tahoma" w:hAnsi="Tahoma" w:cs="Tahoma"/>
          <w:lang w:val="es-CO"/>
        </w:rPr>
        <w:t>, y rem</w:t>
      </w:r>
      <w:r w:rsidR="00AF1561">
        <w:rPr>
          <w:rFonts w:ascii="Tahoma" w:hAnsi="Tahoma" w:cs="Tahoma"/>
          <w:lang w:val="es-CO"/>
        </w:rPr>
        <w:t>ata señalando que la jueza podría</w:t>
      </w:r>
      <w:r w:rsidRPr="00B72910">
        <w:rPr>
          <w:rFonts w:ascii="Tahoma" w:hAnsi="Tahoma" w:cs="Tahoma"/>
          <w:lang w:val="es-CO"/>
        </w:rPr>
        <w:t xml:space="preserve"> estar incurriendo en prevaricato al exonerar de solidaridad al Municipio de Pereira respecto al pago de las acreencias laborales reclamadas</w:t>
      </w:r>
      <w:r w:rsidR="00AF1561">
        <w:rPr>
          <w:rFonts w:ascii="Tahoma" w:hAnsi="Tahoma" w:cs="Tahoma"/>
          <w:lang w:val="es-CO"/>
        </w:rPr>
        <w:t>,</w:t>
      </w:r>
      <w:r w:rsidRPr="00B72910">
        <w:rPr>
          <w:rFonts w:ascii="Tahoma" w:hAnsi="Tahoma" w:cs="Tahoma"/>
          <w:lang w:val="es-CO"/>
        </w:rPr>
        <w:t xml:space="preserve"> toda vez que desatiende una decisión adoptada por la Contaduría General de la Nación aplicable por analogía al caso en comento.  </w:t>
      </w:r>
    </w:p>
    <w:p w:rsidR="009716B9" w:rsidRPr="00AF1561" w:rsidRDefault="009716B9" w:rsidP="00224DC1">
      <w:pPr>
        <w:spacing w:line="276" w:lineRule="auto"/>
        <w:ind w:firstLine="708"/>
        <w:rPr>
          <w:rFonts w:ascii="Tahoma" w:hAnsi="Tahoma" w:cs="Tahoma"/>
          <w:b/>
          <w:sz w:val="20"/>
          <w:szCs w:val="20"/>
          <w:lang w:val="es-CO"/>
        </w:rPr>
      </w:pPr>
    </w:p>
    <w:p w:rsidR="00F074B8" w:rsidRPr="00B72910" w:rsidRDefault="009716B9" w:rsidP="00BE0E15">
      <w:pPr>
        <w:spacing w:line="276" w:lineRule="auto"/>
        <w:ind w:firstLine="0"/>
        <w:jc w:val="center"/>
        <w:rPr>
          <w:rFonts w:ascii="Tahoma" w:hAnsi="Tahoma" w:cs="Tahoma"/>
          <w:b/>
          <w:lang w:val="es-CO"/>
        </w:rPr>
      </w:pPr>
      <w:r w:rsidRPr="00B72910">
        <w:rPr>
          <w:rFonts w:ascii="Tahoma" w:hAnsi="Tahoma" w:cs="Tahoma"/>
          <w:b/>
          <w:lang w:val="es-CO"/>
        </w:rPr>
        <w:t>IV- CONSIDERACIONES</w:t>
      </w:r>
    </w:p>
    <w:p w:rsidR="00624029" w:rsidRPr="00AF1561" w:rsidRDefault="00624029" w:rsidP="003E52C9">
      <w:pPr>
        <w:spacing w:line="240" w:lineRule="auto"/>
        <w:ind w:firstLine="0"/>
        <w:jc w:val="center"/>
        <w:rPr>
          <w:rFonts w:ascii="Tahoma" w:hAnsi="Tahoma" w:cs="Tahoma"/>
          <w:b/>
          <w:sz w:val="20"/>
          <w:szCs w:val="20"/>
          <w:lang w:val="es-CO"/>
        </w:rPr>
      </w:pPr>
    </w:p>
    <w:p w:rsidR="00624029" w:rsidRPr="00B72910" w:rsidRDefault="00624029" w:rsidP="00BE0E15">
      <w:pPr>
        <w:spacing w:line="276" w:lineRule="auto"/>
        <w:ind w:firstLine="0"/>
        <w:jc w:val="center"/>
        <w:rPr>
          <w:rFonts w:ascii="Tahoma" w:hAnsi="Tahoma" w:cs="Tahoma"/>
          <w:b/>
          <w:lang w:val="es-CO"/>
        </w:rPr>
      </w:pPr>
      <w:r w:rsidRPr="00B72910">
        <w:rPr>
          <w:rFonts w:ascii="Tahoma" w:hAnsi="Tahoma" w:cs="Tahoma"/>
          <w:b/>
          <w:lang w:val="es-CO"/>
        </w:rPr>
        <w:t>4.1. APRECIACIÓN VALORATIVA DE LOS DOCUMENTOS CON SUSTENTO EN CUALES SE ABSOLVIÓ DE LAS PRETENSIONES A LAS DEMANDADAS</w:t>
      </w:r>
    </w:p>
    <w:p w:rsidR="0004753B" w:rsidRPr="00B72910" w:rsidRDefault="0004753B" w:rsidP="0004753B">
      <w:pPr>
        <w:spacing w:line="276" w:lineRule="auto"/>
        <w:ind w:firstLine="0"/>
        <w:rPr>
          <w:rFonts w:ascii="Tahoma" w:hAnsi="Tahoma" w:cs="Tahoma"/>
          <w:lang w:val="es-CO"/>
        </w:rPr>
      </w:pPr>
    </w:p>
    <w:p w:rsidR="00CA566D" w:rsidRPr="00B72910" w:rsidRDefault="0004753B" w:rsidP="00CA566D">
      <w:pPr>
        <w:spacing w:line="276" w:lineRule="auto"/>
        <w:ind w:firstLine="708"/>
        <w:rPr>
          <w:rFonts w:ascii="Tahoma" w:hAnsi="Tahoma" w:cs="Tahoma"/>
          <w:lang w:val="es-CO"/>
        </w:rPr>
      </w:pPr>
      <w:r w:rsidRPr="00B72910">
        <w:rPr>
          <w:rFonts w:ascii="Tahoma" w:hAnsi="Tahoma" w:cs="Tahoma"/>
          <w:lang w:val="es-CO"/>
        </w:rPr>
        <w:t>L</w:t>
      </w:r>
      <w:r w:rsidR="004A2E56" w:rsidRPr="00B72910">
        <w:rPr>
          <w:rFonts w:ascii="Tahoma" w:hAnsi="Tahoma" w:cs="Tahoma"/>
          <w:lang w:val="es-CO"/>
        </w:rPr>
        <w:t>e asiste</w:t>
      </w:r>
      <w:r w:rsidRPr="00B72910">
        <w:rPr>
          <w:rFonts w:ascii="Tahoma" w:hAnsi="Tahoma" w:cs="Tahoma"/>
          <w:lang w:val="es-CO"/>
        </w:rPr>
        <w:t xml:space="preserve"> razón</w:t>
      </w:r>
      <w:r w:rsidR="004A2E56" w:rsidRPr="00B72910">
        <w:rPr>
          <w:rFonts w:ascii="Tahoma" w:hAnsi="Tahoma" w:cs="Tahoma"/>
          <w:lang w:val="es-CO"/>
        </w:rPr>
        <w:t xml:space="preserve"> al apelante</w:t>
      </w:r>
      <w:r w:rsidRPr="00B72910">
        <w:rPr>
          <w:rFonts w:ascii="Tahoma" w:hAnsi="Tahoma" w:cs="Tahoma"/>
          <w:lang w:val="es-CO"/>
        </w:rPr>
        <w:t xml:space="preserve"> al</w:t>
      </w:r>
      <w:r w:rsidR="00634941" w:rsidRPr="00B72910">
        <w:rPr>
          <w:rFonts w:ascii="Tahoma" w:hAnsi="Tahoma" w:cs="Tahoma"/>
          <w:lang w:val="es-CO"/>
        </w:rPr>
        <w:t xml:space="preserve"> </w:t>
      </w:r>
      <w:r w:rsidR="004A2E56" w:rsidRPr="00B72910">
        <w:rPr>
          <w:rFonts w:ascii="Tahoma" w:hAnsi="Tahoma" w:cs="Tahoma"/>
          <w:lang w:val="es-CO"/>
        </w:rPr>
        <w:t>señalar que</w:t>
      </w:r>
      <w:r w:rsidR="00634941" w:rsidRPr="00B72910">
        <w:rPr>
          <w:rFonts w:ascii="Tahoma" w:hAnsi="Tahoma" w:cs="Tahoma"/>
          <w:lang w:val="es-CO"/>
        </w:rPr>
        <w:t xml:space="preserve"> los documentos adosados a folios </w:t>
      </w:r>
      <w:r w:rsidR="004A2E56" w:rsidRPr="00B72910">
        <w:rPr>
          <w:rFonts w:ascii="Tahoma" w:hAnsi="Tahoma" w:cs="Tahoma"/>
          <w:lang w:val="es-CO"/>
        </w:rPr>
        <w:t>532, 533, 535, 537 y 539 del expediente, en modo alguno constituyen</w:t>
      </w:r>
      <w:r w:rsidR="00CA566D" w:rsidRPr="00B72910">
        <w:rPr>
          <w:rFonts w:ascii="Tahoma" w:hAnsi="Tahoma" w:cs="Tahoma"/>
          <w:lang w:val="es-CO"/>
        </w:rPr>
        <w:t xml:space="preserve"> plena</w:t>
      </w:r>
      <w:r w:rsidR="004A2E56" w:rsidRPr="00B72910">
        <w:rPr>
          <w:rFonts w:ascii="Tahoma" w:hAnsi="Tahoma" w:cs="Tahoma"/>
          <w:lang w:val="es-CO"/>
        </w:rPr>
        <w:t xml:space="preserve"> prueba del pago de las prestaciones sociales reclamadas por el actor en este asunto</w:t>
      </w:r>
      <w:r w:rsidR="00D62C5C" w:rsidRPr="00B72910">
        <w:rPr>
          <w:rFonts w:ascii="Tahoma" w:hAnsi="Tahoma" w:cs="Tahoma"/>
          <w:lang w:val="es-CO"/>
        </w:rPr>
        <w:t>, por las razones que se pasan a explicar</w:t>
      </w:r>
      <w:r w:rsidR="004A2E56" w:rsidRPr="00B72910">
        <w:rPr>
          <w:rFonts w:ascii="Tahoma" w:hAnsi="Tahoma" w:cs="Tahoma"/>
          <w:lang w:val="es-CO"/>
        </w:rPr>
        <w:t xml:space="preserve">. </w:t>
      </w:r>
    </w:p>
    <w:p w:rsidR="00CA566D" w:rsidRPr="00AF1561" w:rsidRDefault="00CA566D" w:rsidP="00AF1561">
      <w:pPr>
        <w:spacing w:line="240" w:lineRule="auto"/>
        <w:ind w:firstLine="708"/>
        <w:rPr>
          <w:rFonts w:ascii="Tahoma" w:hAnsi="Tahoma" w:cs="Tahoma"/>
          <w:sz w:val="20"/>
          <w:szCs w:val="20"/>
          <w:lang w:val="es-CO"/>
        </w:rPr>
      </w:pPr>
    </w:p>
    <w:p w:rsidR="00094C46" w:rsidRPr="00B72910" w:rsidRDefault="00CA566D" w:rsidP="00CA566D">
      <w:pPr>
        <w:spacing w:line="276" w:lineRule="auto"/>
        <w:ind w:firstLine="708"/>
        <w:rPr>
          <w:rFonts w:ascii="Tahoma" w:hAnsi="Tahoma" w:cs="Tahoma"/>
          <w:lang w:val="es-CO"/>
        </w:rPr>
      </w:pPr>
      <w:r w:rsidRPr="00B72910">
        <w:rPr>
          <w:rFonts w:ascii="Tahoma" w:hAnsi="Tahoma" w:cs="Tahoma"/>
          <w:lang w:val="es-CO"/>
        </w:rPr>
        <w:t xml:space="preserve">A simple vista </w:t>
      </w:r>
      <w:r w:rsidR="003C2AC9" w:rsidRPr="00B72910">
        <w:rPr>
          <w:rFonts w:ascii="Tahoma" w:hAnsi="Tahoma" w:cs="Tahoma"/>
          <w:lang w:val="es-CO"/>
        </w:rPr>
        <w:t>d</w:t>
      </w:r>
      <w:r w:rsidR="004A2E56" w:rsidRPr="00B72910">
        <w:rPr>
          <w:rFonts w:ascii="Tahoma" w:hAnsi="Tahoma" w:cs="Tahoma"/>
          <w:lang w:val="es-CO"/>
        </w:rPr>
        <w:t>ichos documentos corresponden</w:t>
      </w:r>
      <w:r w:rsidR="003C2AC9" w:rsidRPr="00B72910">
        <w:rPr>
          <w:rFonts w:ascii="Tahoma" w:hAnsi="Tahoma" w:cs="Tahoma"/>
          <w:lang w:val="es-CO"/>
        </w:rPr>
        <w:t xml:space="preserve"> al </w:t>
      </w:r>
      <w:r w:rsidR="004A2E56" w:rsidRPr="00B72910">
        <w:rPr>
          <w:rFonts w:ascii="Tahoma" w:hAnsi="Tahoma" w:cs="Tahoma"/>
          <w:lang w:val="es-CO"/>
        </w:rPr>
        <w:t>listado</w:t>
      </w:r>
      <w:r w:rsidR="003C2AC9" w:rsidRPr="00B72910">
        <w:rPr>
          <w:rFonts w:ascii="Tahoma" w:hAnsi="Tahoma" w:cs="Tahoma"/>
          <w:lang w:val="es-CO"/>
        </w:rPr>
        <w:t xml:space="preserve"> </w:t>
      </w:r>
      <w:r w:rsidR="004A2E56" w:rsidRPr="00B72910">
        <w:rPr>
          <w:rFonts w:ascii="Tahoma" w:hAnsi="Tahoma" w:cs="Tahoma"/>
          <w:lang w:val="es-CO"/>
        </w:rPr>
        <w:t>de pres</w:t>
      </w:r>
      <w:r w:rsidR="003C2AC9" w:rsidRPr="00B72910">
        <w:rPr>
          <w:rFonts w:ascii="Tahoma" w:hAnsi="Tahoma" w:cs="Tahoma"/>
          <w:lang w:val="es-CO"/>
        </w:rPr>
        <w:t>untos trabajadores del CONSORCIO MEGAVIA 2004</w:t>
      </w:r>
      <w:r w:rsidR="004A2E56" w:rsidRPr="00B72910">
        <w:rPr>
          <w:rFonts w:ascii="Tahoma" w:hAnsi="Tahoma" w:cs="Tahoma"/>
          <w:lang w:val="es-CO"/>
        </w:rPr>
        <w:t>,</w:t>
      </w:r>
      <w:r w:rsidR="003C2AC9" w:rsidRPr="00B72910">
        <w:rPr>
          <w:rFonts w:ascii="Tahoma" w:hAnsi="Tahoma" w:cs="Tahoma"/>
          <w:lang w:val="es-CO"/>
        </w:rPr>
        <w:t xml:space="preserve"> entre los cuales</w:t>
      </w:r>
      <w:r w:rsidR="004A2E56" w:rsidRPr="00B72910">
        <w:rPr>
          <w:rFonts w:ascii="Tahoma" w:hAnsi="Tahoma" w:cs="Tahoma"/>
          <w:lang w:val="es-CO"/>
        </w:rPr>
        <w:t xml:space="preserve"> figura el demandante</w:t>
      </w:r>
      <w:r w:rsidR="008E6FCF" w:rsidRPr="00B72910">
        <w:rPr>
          <w:rFonts w:ascii="Tahoma" w:hAnsi="Tahoma" w:cs="Tahoma"/>
          <w:lang w:val="es-CO"/>
        </w:rPr>
        <w:t xml:space="preserve"> y otros 37 trabajadores</w:t>
      </w:r>
      <w:r w:rsidR="003C2AC9" w:rsidRPr="00B72910">
        <w:rPr>
          <w:rFonts w:ascii="Tahoma" w:hAnsi="Tahoma" w:cs="Tahoma"/>
          <w:lang w:val="es-CO"/>
        </w:rPr>
        <w:t>,</w:t>
      </w:r>
      <w:r w:rsidR="004947D5" w:rsidRPr="00B72910">
        <w:rPr>
          <w:rFonts w:ascii="Tahoma" w:hAnsi="Tahoma" w:cs="Tahoma"/>
          <w:lang w:val="es-CO"/>
        </w:rPr>
        <w:t xml:space="preserve"> y aunque</w:t>
      </w:r>
      <w:r w:rsidR="00931D2A" w:rsidRPr="00B72910">
        <w:rPr>
          <w:rFonts w:ascii="Tahoma" w:hAnsi="Tahoma" w:cs="Tahoma"/>
          <w:lang w:val="es-CO"/>
        </w:rPr>
        <w:t xml:space="preserve"> sin duda</w:t>
      </w:r>
      <w:r w:rsidR="004947D5" w:rsidRPr="00B72910">
        <w:rPr>
          <w:rFonts w:ascii="Tahoma" w:hAnsi="Tahoma" w:cs="Tahoma"/>
          <w:lang w:val="es-CO"/>
        </w:rPr>
        <w:t xml:space="preserve"> </w:t>
      </w:r>
      <w:r w:rsidR="00B5745B" w:rsidRPr="00B72910">
        <w:rPr>
          <w:rFonts w:ascii="Tahoma" w:hAnsi="Tahoma" w:cs="Tahoma"/>
          <w:lang w:val="es-CO"/>
        </w:rPr>
        <w:t>recogen</w:t>
      </w:r>
      <w:r w:rsidR="004947D5" w:rsidRPr="00B72910">
        <w:rPr>
          <w:rFonts w:ascii="Tahoma" w:hAnsi="Tahoma" w:cs="Tahoma"/>
          <w:lang w:val="es-CO"/>
        </w:rPr>
        <w:t xml:space="preserve"> información</w:t>
      </w:r>
      <w:r w:rsidR="00D62C5C" w:rsidRPr="00B72910">
        <w:rPr>
          <w:rFonts w:ascii="Tahoma" w:hAnsi="Tahoma" w:cs="Tahoma"/>
          <w:lang w:val="es-CO"/>
        </w:rPr>
        <w:t xml:space="preserve"> indiciaria</w:t>
      </w:r>
      <w:r w:rsidR="004947D5" w:rsidRPr="00B72910">
        <w:rPr>
          <w:rFonts w:ascii="Tahoma" w:hAnsi="Tahoma" w:cs="Tahoma"/>
          <w:lang w:val="es-CO"/>
        </w:rPr>
        <w:t xml:space="preserve"> valiosa para el proceso, como la fecha de inicio y terminación del contrato y el cargo desempeñado por el demandante, </w:t>
      </w:r>
      <w:r w:rsidRPr="00B72910">
        <w:rPr>
          <w:rFonts w:ascii="Tahoma" w:hAnsi="Tahoma" w:cs="Tahoma"/>
          <w:lang w:val="es-CO"/>
        </w:rPr>
        <w:t xml:space="preserve">en realidad </w:t>
      </w:r>
      <w:r w:rsidR="004947D5" w:rsidRPr="00B72910">
        <w:rPr>
          <w:rFonts w:ascii="Tahoma" w:hAnsi="Tahoma" w:cs="Tahoma"/>
          <w:lang w:val="es-CO"/>
        </w:rPr>
        <w:t xml:space="preserve">no </w:t>
      </w:r>
      <w:r w:rsidR="003C2AC9" w:rsidRPr="00B72910">
        <w:rPr>
          <w:rFonts w:ascii="Tahoma" w:hAnsi="Tahoma" w:cs="Tahoma"/>
          <w:lang w:val="es-CO"/>
        </w:rPr>
        <w:t xml:space="preserve">exhiben </w:t>
      </w:r>
      <w:r w:rsidR="004947D5" w:rsidRPr="00B72910">
        <w:rPr>
          <w:rFonts w:ascii="Tahoma" w:hAnsi="Tahoma" w:cs="Tahoma"/>
          <w:lang w:val="es-CO"/>
        </w:rPr>
        <w:t>firma</w:t>
      </w:r>
      <w:r w:rsidR="00B5745B" w:rsidRPr="00B72910">
        <w:rPr>
          <w:rFonts w:ascii="Tahoma" w:hAnsi="Tahoma" w:cs="Tahoma"/>
          <w:lang w:val="es-CO"/>
        </w:rPr>
        <w:t xml:space="preserve"> o rubrica</w:t>
      </w:r>
      <w:r w:rsidR="004947D5" w:rsidRPr="00B72910">
        <w:rPr>
          <w:rFonts w:ascii="Tahoma" w:hAnsi="Tahoma" w:cs="Tahoma"/>
          <w:lang w:val="es-CO"/>
        </w:rPr>
        <w:t xml:space="preserve"> de este último, </w:t>
      </w:r>
      <w:r w:rsidRPr="00B72910">
        <w:rPr>
          <w:rFonts w:ascii="Tahoma" w:hAnsi="Tahoma" w:cs="Tahoma"/>
          <w:lang w:val="es-CO"/>
        </w:rPr>
        <w:t>motivo</w:t>
      </w:r>
      <w:r w:rsidR="00931D2A" w:rsidRPr="00B72910">
        <w:rPr>
          <w:rFonts w:ascii="Tahoma" w:hAnsi="Tahoma" w:cs="Tahoma"/>
          <w:lang w:val="es-CO"/>
        </w:rPr>
        <w:t xml:space="preserve"> por la cual</w:t>
      </w:r>
      <w:r w:rsidRPr="00B72910">
        <w:rPr>
          <w:rFonts w:ascii="Tahoma" w:hAnsi="Tahoma" w:cs="Tahoma"/>
          <w:lang w:val="es-CO"/>
        </w:rPr>
        <w:t xml:space="preserve"> resulta</w:t>
      </w:r>
      <w:r w:rsidR="008E6FCF" w:rsidRPr="00B72910">
        <w:rPr>
          <w:rFonts w:ascii="Tahoma" w:hAnsi="Tahoma" w:cs="Tahoma"/>
          <w:lang w:val="es-CO"/>
        </w:rPr>
        <w:t>ba</w:t>
      </w:r>
      <w:r w:rsidR="00931D2A" w:rsidRPr="00B72910">
        <w:rPr>
          <w:rFonts w:ascii="Tahoma" w:hAnsi="Tahoma" w:cs="Tahoma"/>
          <w:lang w:val="es-CO"/>
        </w:rPr>
        <w:t xml:space="preserve"> equivocado</w:t>
      </w:r>
      <w:r w:rsidR="004947D5" w:rsidRPr="00B72910">
        <w:rPr>
          <w:rFonts w:ascii="Tahoma" w:hAnsi="Tahoma" w:cs="Tahoma"/>
          <w:lang w:val="es-CO"/>
        </w:rPr>
        <w:t xml:space="preserve"> concluir que</w:t>
      </w:r>
      <w:r w:rsidR="003C2AC9" w:rsidRPr="00B72910">
        <w:rPr>
          <w:rFonts w:ascii="Tahoma" w:hAnsi="Tahoma" w:cs="Tahoma"/>
          <w:lang w:val="es-CO"/>
        </w:rPr>
        <w:t xml:space="preserve"> los mismos</w:t>
      </w:r>
      <w:r w:rsidR="008E6FCF" w:rsidRPr="00B72910">
        <w:rPr>
          <w:rFonts w:ascii="Tahoma" w:hAnsi="Tahoma" w:cs="Tahoma"/>
          <w:lang w:val="es-CO"/>
        </w:rPr>
        <w:t xml:space="preserve"> </w:t>
      </w:r>
      <w:r w:rsidR="00D62C5C" w:rsidRPr="00B72910">
        <w:rPr>
          <w:rFonts w:ascii="Tahoma" w:hAnsi="Tahoma" w:cs="Tahoma"/>
          <w:lang w:val="es-CO"/>
        </w:rPr>
        <w:t xml:space="preserve">pueden hacer </w:t>
      </w:r>
      <w:r w:rsidR="00931D2A" w:rsidRPr="00B72910">
        <w:rPr>
          <w:rFonts w:ascii="Tahoma" w:hAnsi="Tahoma" w:cs="Tahoma"/>
          <w:lang w:val="es-CO"/>
        </w:rPr>
        <w:t>las veces de un recibo o carta de pago</w:t>
      </w:r>
      <w:r w:rsidR="003C2AC9" w:rsidRPr="00B72910">
        <w:rPr>
          <w:rFonts w:ascii="Tahoma" w:hAnsi="Tahoma" w:cs="Tahoma"/>
          <w:lang w:val="es-CO"/>
        </w:rPr>
        <w:t>.</w:t>
      </w:r>
      <w:r w:rsidRPr="00B72910">
        <w:rPr>
          <w:rFonts w:ascii="Tahoma" w:hAnsi="Tahoma" w:cs="Tahoma"/>
          <w:lang w:val="es-CO"/>
        </w:rPr>
        <w:t xml:space="preserve"> Por demás</w:t>
      </w:r>
      <w:r w:rsidR="003242F3" w:rsidRPr="00B72910">
        <w:rPr>
          <w:rFonts w:ascii="Tahoma" w:hAnsi="Tahoma" w:cs="Tahoma"/>
          <w:lang w:val="es-CO"/>
        </w:rPr>
        <w:t xml:space="preserve"> </w:t>
      </w:r>
      <w:r w:rsidR="00D62C5C" w:rsidRPr="00B72910">
        <w:rPr>
          <w:rFonts w:ascii="Tahoma" w:hAnsi="Tahoma" w:cs="Tahoma"/>
          <w:lang w:val="es-CO"/>
        </w:rPr>
        <w:t xml:space="preserve">que </w:t>
      </w:r>
      <w:r w:rsidR="003242F3" w:rsidRPr="00B72910">
        <w:rPr>
          <w:rFonts w:ascii="Tahoma" w:hAnsi="Tahoma" w:cs="Tahoma"/>
          <w:lang w:val="es-CO"/>
        </w:rPr>
        <w:t>los</w:t>
      </w:r>
      <w:r w:rsidRPr="00B72910">
        <w:rPr>
          <w:rFonts w:ascii="Tahoma" w:hAnsi="Tahoma" w:cs="Tahoma"/>
          <w:lang w:val="es-CO"/>
        </w:rPr>
        <w:t xml:space="preserve"> mencionado</w:t>
      </w:r>
      <w:r w:rsidR="003242F3" w:rsidRPr="00B72910">
        <w:rPr>
          <w:rFonts w:ascii="Tahoma" w:hAnsi="Tahoma" w:cs="Tahoma"/>
          <w:lang w:val="es-CO"/>
        </w:rPr>
        <w:t>s</w:t>
      </w:r>
      <w:r w:rsidRPr="00B72910">
        <w:rPr>
          <w:rFonts w:ascii="Tahoma" w:hAnsi="Tahoma" w:cs="Tahoma"/>
          <w:lang w:val="es-CO"/>
        </w:rPr>
        <w:t xml:space="preserve"> documento</w:t>
      </w:r>
      <w:r w:rsidR="008E6FCF" w:rsidRPr="00B72910">
        <w:rPr>
          <w:rFonts w:ascii="Tahoma" w:hAnsi="Tahoma" w:cs="Tahoma"/>
          <w:lang w:val="es-CO"/>
        </w:rPr>
        <w:t>s</w:t>
      </w:r>
      <w:r w:rsidRPr="00B72910">
        <w:rPr>
          <w:rFonts w:ascii="Tahoma" w:hAnsi="Tahoma" w:cs="Tahoma"/>
          <w:lang w:val="es-CO"/>
        </w:rPr>
        <w:t xml:space="preserve"> no tiene</w:t>
      </w:r>
      <w:r w:rsidR="003242F3" w:rsidRPr="00B72910">
        <w:rPr>
          <w:rFonts w:ascii="Tahoma" w:hAnsi="Tahoma" w:cs="Tahoma"/>
          <w:lang w:val="es-CO"/>
        </w:rPr>
        <w:t>n</w:t>
      </w:r>
      <w:r w:rsidRPr="00B72910">
        <w:rPr>
          <w:rFonts w:ascii="Tahoma" w:hAnsi="Tahoma" w:cs="Tahoma"/>
          <w:lang w:val="es-CO"/>
        </w:rPr>
        <w:t xml:space="preserve"> signos de individualidad, atribución o pertenecía de la parte contra la que se opone, dado que j</w:t>
      </w:r>
      <w:r w:rsidR="003242F3" w:rsidRPr="00B72910">
        <w:rPr>
          <w:rFonts w:ascii="Tahoma" w:hAnsi="Tahoma" w:cs="Tahoma"/>
          <w:lang w:val="es-CO"/>
        </w:rPr>
        <w:t>amás se ha afirmado que los mismos</w:t>
      </w:r>
      <w:r w:rsidRPr="00B72910">
        <w:rPr>
          <w:rFonts w:ascii="Tahoma" w:hAnsi="Tahoma" w:cs="Tahoma"/>
          <w:lang w:val="es-CO"/>
        </w:rPr>
        <w:t xml:space="preserve"> está</w:t>
      </w:r>
      <w:r w:rsidR="003242F3" w:rsidRPr="00B72910">
        <w:rPr>
          <w:rFonts w:ascii="Tahoma" w:hAnsi="Tahoma" w:cs="Tahoma"/>
          <w:lang w:val="es-CO"/>
        </w:rPr>
        <w:t>n</w:t>
      </w:r>
      <w:r w:rsidRPr="00B72910">
        <w:rPr>
          <w:rFonts w:ascii="Tahoma" w:hAnsi="Tahoma" w:cs="Tahoma"/>
          <w:lang w:val="es-CO"/>
        </w:rPr>
        <w:t xml:space="preserve"> suscrito</w:t>
      </w:r>
      <w:r w:rsidR="003242F3" w:rsidRPr="00B72910">
        <w:rPr>
          <w:rFonts w:ascii="Tahoma" w:hAnsi="Tahoma" w:cs="Tahoma"/>
          <w:lang w:val="es-CO"/>
        </w:rPr>
        <w:t>s</w:t>
      </w:r>
      <w:r w:rsidRPr="00B72910">
        <w:rPr>
          <w:rFonts w:ascii="Tahoma" w:hAnsi="Tahoma" w:cs="Tahoma"/>
          <w:lang w:val="es-CO"/>
        </w:rPr>
        <w:t xml:space="preserve"> o manuscrito</w:t>
      </w:r>
      <w:r w:rsidR="003242F3" w:rsidRPr="00B72910">
        <w:rPr>
          <w:rFonts w:ascii="Tahoma" w:hAnsi="Tahoma" w:cs="Tahoma"/>
          <w:lang w:val="es-CO"/>
        </w:rPr>
        <w:t>s por este</w:t>
      </w:r>
      <w:r w:rsidR="0052667F">
        <w:rPr>
          <w:rFonts w:ascii="Tahoma" w:hAnsi="Tahoma" w:cs="Tahoma"/>
          <w:lang w:val="es-CO"/>
        </w:rPr>
        <w:t xml:space="preserve"> o que</w:t>
      </w:r>
      <w:r w:rsidRPr="00B72910">
        <w:rPr>
          <w:rFonts w:ascii="Tahoma" w:hAnsi="Tahoma" w:cs="Tahoma"/>
          <w:lang w:val="es-CO"/>
        </w:rPr>
        <w:t xml:space="preserve"> tiene</w:t>
      </w:r>
      <w:r w:rsidR="0052667F">
        <w:rPr>
          <w:rFonts w:ascii="Tahoma" w:hAnsi="Tahoma" w:cs="Tahoma"/>
          <w:lang w:val="es-CO"/>
        </w:rPr>
        <w:t>n su voz o</w:t>
      </w:r>
      <w:r w:rsidRPr="00B72910">
        <w:rPr>
          <w:rFonts w:ascii="Tahoma" w:hAnsi="Tahoma" w:cs="Tahoma"/>
          <w:lang w:val="es-CO"/>
        </w:rPr>
        <w:t xml:space="preserve"> imagen</w:t>
      </w:r>
      <w:r w:rsidR="003242F3" w:rsidRPr="00B72910">
        <w:rPr>
          <w:rFonts w:ascii="Tahoma" w:hAnsi="Tahoma" w:cs="Tahoma"/>
          <w:lang w:val="es-CO"/>
        </w:rPr>
        <w:t>.</w:t>
      </w:r>
    </w:p>
    <w:p w:rsidR="00094C46" w:rsidRPr="00AF1561" w:rsidRDefault="00094C46" w:rsidP="00AF1561">
      <w:pPr>
        <w:spacing w:line="240" w:lineRule="auto"/>
        <w:ind w:firstLine="708"/>
        <w:rPr>
          <w:rFonts w:ascii="Tahoma" w:hAnsi="Tahoma" w:cs="Tahoma"/>
          <w:sz w:val="20"/>
          <w:szCs w:val="20"/>
          <w:lang w:val="es-CO"/>
        </w:rPr>
      </w:pPr>
    </w:p>
    <w:p w:rsidR="00094C46" w:rsidRPr="00B72910" w:rsidRDefault="00094C46" w:rsidP="00094C46">
      <w:pPr>
        <w:spacing w:line="276" w:lineRule="auto"/>
        <w:ind w:firstLine="708"/>
        <w:rPr>
          <w:rFonts w:ascii="Tahoma" w:hAnsi="Tahoma" w:cs="Tahoma"/>
          <w:shd w:val="clear" w:color="auto" w:fill="FFFFFF"/>
        </w:rPr>
      </w:pPr>
      <w:r w:rsidRPr="00B72910">
        <w:rPr>
          <w:rFonts w:ascii="Tahoma" w:hAnsi="Tahoma" w:cs="Tahoma"/>
          <w:shd w:val="clear" w:color="auto" w:fill="FFFFFF"/>
        </w:rPr>
        <w:t>Siguiendo esa línea, ha de afirmarse</w:t>
      </w:r>
      <w:r w:rsidR="008E6FCF" w:rsidRPr="00B72910">
        <w:rPr>
          <w:rFonts w:ascii="Tahoma" w:hAnsi="Tahoma" w:cs="Tahoma"/>
          <w:shd w:val="clear" w:color="auto" w:fill="FFFFFF"/>
        </w:rPr>
        <w:t>,</w:t>
      </w:r>
      <w:r w:rsidRPr="00B72910">
        <w:rPr>
          <w:rFonts w:ascii="Tahoma" w:hAnsi="Tahoma" w:cs="Tahoma"/>
          <w:shd w:val="clear" w:color="auto" w:fill="FFFFFF"/>
        </w:rPr>
        <w:t xml:space="preserve"> como primer aserto de la decisión, que dichos documentos no tienen naturaleza representativa y mucho menos dispositiva, pues su existencia no constituye un medio de prueba acerca de la creación, modificación o extinción de situaciones jurídicas relevantes, y mucho menos del pago de las obligaciones laborales en cabeza de los </w:t>
      </w:r>
      <w:r w:rsidR="008E6FCF" w:rsidRPr="00B72910">
        <w:rPr>
          <w:rFonts w:ascii="Tahoma" w:hAnsi="Tahoma" w:cs="Tahoma"/>
          <w:shd w:val="clear" w:color="auto" w:fill="FFFFFF"/>
        </w:rPr>
        <w:t>co</w:t>
      </w:r>
      <w:r w:rsidRPr="00B72910">
        <w:rPr>
          <w:rFonts w:ascii="Tahoma" w:hAnsi="Tahoma" w:cs="Tahoma"/>
          <w:shd w:val="clear" w:color="auto" w:fill="FFFFFF"/>
        </w:rPr>
        <w:t xml:space="preserve">demandados. </w:t>
      </w:r>
    </w:p>
    <w:p w:rsidR="003242F3" w:rsidRPr="00AF1561" w:rsidRDefault="003242F3" w:rsidP="00AF1561">
      <w:pPr>
        <w:spacing w:line="240" w:lineRule="auto"/>
        <w:ind w:firstLine="708"/>
        <w:rPr>
          <w:rFonts w:ascii="Tahoma" w:hAnsi="Tahoma" w:cs="Tahoma"/>
          <w:sz w:val="20"/>
          <w:szCs w:val="20"/>
          <w:lang w:val="es-CO"/>
        </w:rPr>
      </w:pPr>
      <w:r w:rsidRPr="00B72910">
        <w:rPr>
          <w:rFonts w:ascii="Tahoma" w:hAnsi="Tahoma" w:cs="Tahoma"/>
          <w:lang w:val="es-CO"/>
        </w:rPr>
        <w:t xml:space="preserve"> </w:t>
      </w:r>
    </w:p>
    <w:p w:rsidR="008E6FCF" w:rsidRPr="00B72910" w:rsidRDefault="00094C46" w:rsidP="00773B5F">
      <w:pPr>
        <w:spacing w:line="276" w:lineRule="auto"/>
        <w:ind w:firstLine="708"/>
        <w:rPr>
          <w:rFonts w:ascii="Tahoma" w:hAnsi="Tahoma" w:cs="Tahoma"/>
          <w:lang w:val="es-CO"/>
        </w:rPr>
      </w:pPr>
      <w:r w:rsidRPr="00B72910">
        <w:rPr>
          <w:rFonts w:ascii="Tahoma" w:hAnsi="Tahoma" w:cs="Tahoma"/>
          <w:lang w:val="es-CO"/>
        </w:rPr>
        <w:t>Ahora bien,</w:t>
      </w:r>
      <w:r w:rsidR="00773B5F" w:rsidRPr="00B72910">
        <w:rPr>
          <w:rFonts w:ascii="Tahoma" w:hAnsi="Tahoma" w:cs="Tahoma"/>
          <w:lang w:val="es-CO"/>
        </w:rPr>
        <w:t xml:space="preserve"> teniendo en cuenta que dichos </w:t>
      </w:r>
      <w:r w:rsidR="00D62C5C" w:rsidRPr="00B72910">
        <w:rPr>
          <w:rFonts w:ascii="Tahoma" w:hAnsi="Tahoma" w:cs="Tahoma"/>
          <w:lang w:val="es-CO"/>
        </w:rPr>
        <w:t>listados</w:t>
      </w:r>
      <w:r w:rsidR="00773B5F" w:rsidRPr="00B72910">
        <w:rPr>
          <w:rFonts w:ascii="Tahoma" w:hAnsi="Tahoma" w:cs="Tahoma"/>
          <w:lang w:val="es-CO"/>
        </w:rPr>
        <w:t xml:space="preserve"> fueron encontrados</w:t>
      </w:r>
      <w:r w:rsidR="008E6FCF" w:rsidRPr="00B72910">
        <w:rPr>
          <w:rFonts w:ascii="Tahoma" w:hAnsi="Tahoma" w:cs="Tahoma"/>
          <w:lang w:val="es-CO"/>
        </w:rPr>
        <w:t xml:space="preserve"> en las instalaciones</w:t>
      </w:r>
      <w:r w:rsidR="00773B5F" w:rsidRPr="00B72910">
        <w:rPr>
          <w:rFonts w:ascii="Tahoma" w:hAnsi="Tahoma" w:cs="Tahoma"/>
          <w:lang w:val="es-CO"/>
        </w:rPr>
        <w:t xml:space="preserve"> de Megabús S.A.</w:t>
      </w:r>
      <w:r w:rsidR="00B557CD" w:rsidRPr="00B72910">
        <w:rPr>
          <w:rStyle w:val="Refdenotaalpie"/>
          <w:rFonts w:ascii="Tahoma" w:hAnsi="Tahoma" w:cs="Tahoma"/>
          <w:lang w:val="es-CO"/>
        </w:rPr>
        <w:footnoteReference w:id="2"/>
      </w:r>
      <w:r w:rsidR="00773B5F" w:rsidRPr="00B72910">
        <w:rPr>
          <w:rFonts w:ascii="Tahoma" w:hAnsi="Tahoma" w:cs="Tahoma"/>
          <w:lang w:val="es-CO"/>
        </w:rPr>
        <w:t xml:space="preserve">, </w:t>
      </w:r>
      <w:r w:rsidR="008E6FCF" w:rsidRPr="00B72910">
        <w:rPr>
          <w:rFonts w:ascii="Tahoma" w:hAnsi="Tahoma" w:cs="Tahoma"/>
          <w:lang w:val="es-CO"/>
        </w:rPr>
        <w:t xml:space="preserve">guardados </w:t>
      </w:r>
      <w:r w:rsidR="00773B5F" w:rsidRPr="00B72910">
        <w:rPr>
          <w:rFonts w:ascii="Tahoma" w:hAnsi="Tahoma" w:cs="Tahoma"/>
          <w:lang w:val="es-CO"/>
        </w:rPr>
        <w:t xml:space="preserve">al interior de una carpeta del Consorcio Épsilon, interventor de la obra estatal en mención, podría </w:t>
      </w:r>
      <w:r w:rsidR="003242F3" w:rsidRPr="00B72910">
        <w:rPr>
          <w:rFonts w:ascii="Tahoma" w:hAnsi="Tahoma" w:cs="Tahoma"/>
          <w:lang w:val="es-CO"/>
        </w:rPr>
        <w:t>pensarse que la</w:t>
      </w:r>
      <w:r w:rsidR="00773B5F" w:rsidRPr="00B72910">
        <w:rPr>
          <w:rFonts w:ascii="Tahoma" w:hAnsi="Tahoma" w:cs="Tahoma"/>
          <w:lang w:val="es-CO"/>
        </w:rPr>
        <w:t xml:space="preserve"> juez</w:t>
      </w:r>
      <w:r w:rsidR="008E6FCF" w:rsidRPr="00B72910">
        <w:rPr>
          <w:rFonts w:ascii="Tahoma" w:hAnsi="Tahoma" w:cs="Tahoma"/>
          <w:lang w:val="es-CO"/>
        </w:rPr>
        <w:t>a</w:t>
      </w:r>
      <w:r w:rsidR="00773B5F" w:rsidRPr="00B72910">
        <w:rPr>
          <w:rFonts w:ascii="Tahoma" w:hAnsi="Tahoma" w:cs="Tahoma"/>
          <w:lang w:val="es-CO"/>
        </w:rPr>
        <w:t xml:space="preserve"> </w:t>
      </w:r>
      <w:r w:rsidR="008E6FCF" w:rsidRPr="00B72910">
        <w:rPr>
          <w:rFonts w:ascii="Tahoma" w:hAnsi="Tahoma" w:cs="Tahoma"/>
          <w:lang w:val="es-CO"/>
        </w:rPr>
        <w:t xml:space="preserve"> ha debido </w:t>
      </w:r>
      <w:r w:rsidR="00773B5F" w:rsidRPr="00B72910">
        <w:rPr>
          <w:rFonts w:ascii="Tahoma" w:hAnsi="Tahoma" w:cs="Tahoma"/>
          <w:lang w:val="es-CO"/>
        </w:rPr>
        <w:t>darle</w:t>
      </w:r>
      <w:r w:rsidR="008E6FCF" w:rsidRPr="00B72910">
        <w:rPr>
          <w:rFonts w:ascii="Tahoma" w:hAnsi="Tahoma" w:cs="Tahoma"/>
          <w:lang w:val="es-CO"/>
        </w:rPr>
        <w:t>s</w:t>
      </w:r>
      <w:r w:rsidR="00773B5F" w:rsidRPr="00B72910">
        <w:rPr>
          <w:rFonts w:ascii="Tahoma" w:hAnsi="Tahoma" w:cs="Tahoma"/>
          <w:lang w:val="es-CO"/>
        </w:rPr>
        <w:t xml:space="preserve"> la connotac</w:t>
      </w:r>
      <w:r w:rsidR="008E6FCF" w:rsidRPr="00B72910">
        <w:rPr>
          <w:rFonts w:ascii="Tahoma" w:hAnsi="Tahoma" w:cs="Tahoma"/>
          <w:lang w:val="es-CO"/>
        </w:rPr>
        <w:t xml:space="preserve">ión y </w:t>
      </w:r>
      <w:r w:rsidR="00773B5F" w:rsidRPr="00B72910">
        <w:rPr>
          <w:rFonts w:ascii="Tahoma" w:hAnsi="Tahoma" w:cs="Tahoma"/>
          <w:lang w:val="es-CO"/>
        </w:rPr>
        <w:t xml:space="preserve">tratamiento valorativo de un </w:t>
      </w:r>
      <w:r w:rsidRPr="00B72910">
        <w:rPr>
          <w:rFonts w:ascii="Tahoma" w:hAnsi="Tahoma" w:cs="Tahoma"/>
          <w:lang w:val="es-CO"/>
        </w:rPr>
        <w:t xml:space="preserve">documento declarativo emanado de un tercero, </w:t>
      </w:r>
      <w:r w:rsidR="00773B5F" w:rsidRPr="00B72910">
        <w:rPr>
          <w:rFonts w:ascii="Tahoma" w:hAnsi="Tahoma" w:cs="Tahoma"/>
          <w:lang w:val="es-CO"/>
        </w:rPr>
        <w:t>sin necesidad de la ratificación de su contenido, a la luz del artículo 262 del C.G.P.</w:t>
      </w:r>
      <w:r w:rsidR="008E6FCF" w:rsidRPr="00B72910">
        <w:rPr>
          <w:rFonts w:ascii="Tahoma" w:hAnsi="Tahoma" w:cs="Tahoma"/>
          <w:lang w:val="es-CO"/>
        </w:rPr>
        <w:t xml:space="preserve"> Sin embargo,</w:t>
      </w:r>
      <w:r w:rsidR="00D62C5C" w:rsidRPr="00B72910">
        <w:rPr>
          <w:rFonts w:ascii="Tahoma" w:hAnsi="Tahoma" w:cs="Tahoma"/>
          <w:lang w:val="es-CO"/>
        </w:rPr>
        <w:t xml:space="preserve"> los documentos </w:t>
      </w:r>
      <w:r w:rsidR="008E6FCF" w:rsidRPr="00B72910">
        <w:rPr>
          <w:rFonts w:ascii="Tahoma" w:hAnsi="Tahoma" w:cs="Tahoma"/>
          <w:lang w:val="es-CO"/>
        </w:rPr>
        <w:t xml:space="preserve">tampoco tienen tal carácter porque </w:t>
      </w:r>
      <w:r w:rsidR="008E6FCF" w:rsidRPr="00B72910">
        <w:rPr>
          <w:rFonts w:ascii="Tahoma" w:hAnsi="Tahoma" w:cs="Tahoma"/>
          <w:b/>
          <w:lang w:val="es-CO"/>
        </w:rPr>
        <w:t>1)</w:t>
      </w:r>
      <w:r w:rsidR="008E6FCF" w:rsidRPr="00B72910">
        <w:rPr>
          <w:rFonts w:ascii="Tahoma" w:hAnsi="Tahoma" w:cs="Tahoma"/>
          <w:lang w:val="es-CO"/>
        </w:rPr>
        <w:t xml:space="preserve"> no exhiben rubrica o sello de su autor, </w:t>
      </w:r>
      <w:r w:rsidR="008E6FCF" w:rsidRPr="00B72910">
        <w:rPr>
          <w:rFonts w:ascii="Tahoma" w:hAnsi="Tahoma" w:cs="Tahoma"/>
          <w:lang w:val="es-CO"/>
        </w:rPr>
        <w:lastRenderedPageBreak/>
        <w:t xml:space="preserve">luego no entonces no es posible establecer si fueron creados por </w:t>
      </w:r>
      <w:r w:rsidR="00D62C5C" w:rsidRPr="00B72910">
        <w:rPr>
          <w:rFonts w:ascii="Tahoma" w:hAnsi="Tahoma" w:cs="Tahoma"/>
          <w:lang w:val="es-CO"/>
        </w:rPr>
        <w:t xml:space="preserve">Épsilon, Megabús, </w:t>
      </w:r>
      <w:r w:rsidR="008E6FCF" w:rsidRPr="00B72910">
        <w:rPr>
          <w:rFonts w:ascii="Tahoma" w:hAnsi="Tahoma" w:cs="Tahoma"/>
          <w:lang w:val="es-CO"/>
        </w:rPr>
        <w:t>el Consorcio</w:t>
      </w:r>
      <w:r w:rsidR="00D62C5C" w:rsidRPr="00B72910">
        <w:rPr>
          <w:rFonts w:ascii="Tahoma" w:hAnsi="Tahoma" w:cs="Tahoma"/>
          <w:lang w:val="es-CO"/>
        </w:rPr>
        <w:t xml:space="preserve"> o un tercero desconocido</w:t>
      </w:r>
      <w:r w:rsidR="008E6FCF" w:rsidRPr="00B72910">
        <w:rPr>
          <w:rFonts w:ascii="Tahoma" w:hAnsi="Tahoma" w:cs="Tahoma"/>
          <w:lang w:val="es-CO"/>
        </w:rPr>
        <w:t xml:space="preserve"> y </w:t>
      </w:r>
      <w:r w:rsidR="008E6FCF" w:rsidRPr="00B72910">
        <w:rPr>
          <w:rFonts w:ascii="Tahoma" w:hAnsi="Tahoma" w:cs="Tahoma"/>
          <w:b/>
          <w:lang w:val="es-CO"/>
        </w:rPr>
        <w:t xml:space="preserve">2) </w:t>
      </w:r>
      <w:r w:rsidR="008E6FCF" w:rsidRPr="00B72910">
        <w:rPr>
          <w:rFonts w:ascii="Tahoma" w:hAnsi="Tahoma" w:cs="Tahoma"/>
          <w:lang w:val="es-CO"/>
        </w:rPr>
        <w:t>de su contenido no se deriva la existencia de un acto jurídico como el pago, pues se habla</w:t>
      </w:r>
      <w:r w:rsidR="00D62C5C" w:rsidRPr="00B72910">
        <w:rPr>
          <w:rFonts w:ascii="Tahoma" w:hAnsi="Tahoma" w:cs="Tahoma"/>
          <w:lang w:val="es-CO"/>
        </w:rPr>
        <w:t xml:space="preserve"> en ellos</w:t>
      </w:r>
      <w:r w:rsidR="008E6FCF" w:rsidRPr="00B72910">
        <w:rPr>
          <w:rFonts w:ascii="Tahoma" w:hAnsi="Tahoma" w:cs="Tahoma"/>
          <w:lang w:val="es-CO"/>
        </w:rPr>
        <w:t xml:space="preserve"> de un valor “liquidado” que no es lo mismo que “pagado”</w:t>
      </w:r>
      <w:r w:rsidR="00D62C5C" w:rsidRPr="00B72910">
        <w:rPr>
          <w:rFonts w:ascii="Tahoma" w:hAnsi="Tahoma" w:cs="Tahoma"/>
          <w:lang w:val="es-CO"/>
        </w:rPr>
        <w:t>,</w:t>
      </w:r>
      <w:r w:rsidR="008E6FCF" w:rsidRPr="00B72910">
        <w:rPr>
          <w:rFonts w:ascii="Tahoma" w:hAnsi="Tahoma" w:cs="Tahoma"/>
          <w:lang w:val="es-CO"/>
        </w:rPr>
        <w:t xml:space="preserve"> como bien se afirma en el recurso de apelación.</w:t>
      </w:r>
    </w:p>
    <w:p w:rsidR="008E6FCF" w:rsidRPr="00AF1561" w:rsidRDefault="008E6FCF" w:rsidP="00AF1561">
      <w:pPr>
        <w:spacing w:line="240" w:lineRule="auto"/>
        <w:ind w:firstLine="708"/>
        <w:rPr>
          <w:rFonts w:ascii="Tahoma" w:hAnsi="Tahoma" w:cs="Tahoma"/>
          <w:sz w:val="20"/>
          <w:szCs w:val="20"/>
          <w:lang w:val="es-CO"/>
        </w:rPr>
      </w:pPr>
    </w:p>
    <w:p w:rsidR="00F1054D" w:rsidRPr="00B72910" w:rsidRDefault="00F1054D" w:rsidP="00773B5F">
      <w:pPr>
        <w:spacing w:line="276" w:lineRule="auto"/>
        <w:ind w:firstLine="708"/>
        <w:rPr>
          <w:rFonts w:ascii="Tahoma" w:hAnsi="Tahoma" w:cs="Tahoma"/>
          <w:lang w:val="es-CO"/>
        </w:rPr>
      </w:pPr>
      <w:r w:rsidRPr="00B72910">
        <w:rPr>
          <w:rFonts w:ascii="Tahoma" w:hAnsi="Tahoma" w:cs="Tahoma"/>
          <w:lang w:val="es-CO"/>
        </w:rPr>
        <w:t>Ocurre lo contrario con otra serie de documentos encontrados en esa</w:t>
      </w:r>
      <w:r w:rsidR="008E6FCF" w:rsidRPr="00B72910">
        <w:rPr>
          <w:rFonts w:ascii="Tahoma" w:hAnsi="Tahoma" w:cs="Tahoma"/>
          <w:lang w:val="es-CO"/>
        </w:rPr>
        <w:t xml:space="preserve"> misma carpeta, </w:t>
      </w:r>
      <w:r w:rsidRPr="00B72910">
        <w:rPr>
          <w:rFonts w:ascii="Tahoma" w:hAnsi="Tahoma" w:cs="Tahoma"/>
          <w:lang w:val="es-CO"/>
        </w:rPr>
        <w:t>como por ejemplo las planillas de pagos a la seguridad social, el formato de capacitación e inducción de la obra (Fl. 517) y las planillas de pago de salarios (Fl. 525), las cuales sí exhiben rubrica de los trabajadores abonados en cada quincen</w:t>
      </w:r>
      <w:r w:rsidR="00D62C5C" w:rsidRPr="00B72910">
        <w:rPr>
          <w:rFonts w:ascii="Tahoma" w:hAnsi="Tahoma" w:cs="Tahoma"/>
          <w:lang w:val="es-CO"/>
        </w:rPr>
        <w:t>a, de modo que estos</w:t>
      </w:r>
      <w:r w:rsidR="00B557CD" w:rsidRPr="00B72910">
        <w:rPr>
          <w:rFonts w:ascii="Tahoma" w:hAnsi="Tahoma" w:cs="Tahoma"/>
          <w:lang w:val="es-CO"/>
        </w:rPr>
        <w:t>, a diferencia de los otros,</w:t>
      </w:r>
      <w:r w:rsidR="00D62C5C" w:rsidRPr="00B72910">
        <w:rPr>
          <w:rFonts w:ascii="Tahoma" w:hAnsi="Tahoma" w:cs="Tahoma"/>
          <w:lang w:val="es-CO"/>
        </w:rPr>
        <w:t xml:space="preserve"> sí podían ser apreciados</w:t>
      </w:r>
      <w:r w:rsidRPr="00B72910">
        <w:rPr>
          <w:rFonts w:ascii="Tahoma" w:hAnsi="Tahoma" w:cs="Tahoma"/>
          <w:lang w:val="es-CO"/>
        </w:rPr>
        <w:t xml:space="preserve"> como un documento declarativo del respectivo acto.</w:t>
      </w:r>
    </w:p>
    <w:p w:rsidR="00F1054D" w:rsidRPr="00AF1561" w:rsidRDefault="00F1054D" w:rsidP="00AF1561">
      <w:pPr>
        <w:spacing w:line="240" w:lineRule="auto"/>
        <w:ind w:firstLine="708"/>
        <w:rPr>
          <w:rFonts w:ascii="Tahoma" w:hAnsi="Tahoma" w:cs="Tahoma"/>
          <w:sz w:val="20"/>
          <w:szCs w:val="20"/>
          <w:lang w:val="es-CO"/>
        </w:rPr>
      </w:pPr>
    </w:p>
    <w:p w:rsidR="00624029" w:rsidRPr="00B72910" w:rsidRDefault="00F1054D" w:rsidP="00773B5F">
      <w:pPr>
        <w:spacing w:line="276" w:lineRule="auto"/>
        <w:ind w:firstLine="708"/>
        <w:rPr>
          <w:rFonts w:ascii="Tahoma" w:hAnsi="Tahoma" w:cs="Tahoma"/>
          <w:lang w:val="es-CO"/>
        </w:rPr>
      </w:pPr>
      <w:r w:rsidRPr="00B72910">
        <w:rPr>
          <w:rFonts w:ascii="Tahoma" w:hAnsi="Tahoma" w:cs="Tahoma"/>
          <w:lang w:val="es-CO"/>
        </w:rPr>
        <w:t xml:space="preserve">No sobra anotar que cuando se trate de probar obligaciones </w:t>
      </w:r>
      <w:r w:rsidR="00B557CD" w:rsidRPr="00B72910">
        <w:rPr>
          <w:rFonts w:ascii="Tahoma" w:hAnsi="Tahoma" w:cs="Tahoma"/>
          <w:lang w:val="es-CO"/>
        </w:rPr>
        <w:t>originadas en contrato o convención, o el correspondiente pago, la falta de documento o de un principio de prueba por escrito, debe apreciarse por el juez como un indicio grave de la inexistencia del respectivo acto (Art. 225 del C.G.P.), de modo que, en el caso concreto, ante la ausencia de un documento demostrativo del pago de las acreencias laborales reclamadas en la demanda, el indicio grave debe operar en contra de los demandados, consecuencia d</w:t>
      </w:r>
      <w:r w:rsidR="00D62C5C" w:rsidRPr="00B72910">
        <w:rPr>
          <w:rFonts w:ascii="Tahoma" w:hAnsi="Tahoma" w:cs="Tahoma"/>
          <w:lang w:val="es-CO"/>
        </w:rPr>
        <w:t>e lo cual se apreciaran insoluto</w:t>
      </w:r>
      <w:r w:rsidR="00B557CD" w:rsidRPr="00B72910">
        <w:rPr>
          <w:rFonts w:ascii="Tahoma" w:hAnsi="Tahoma" w:cs="Tahoma"/>
          <w:lang w:val="es-CO"/>
        </w:rPr>
        <w:t>s en esta instancia los reclamos económicos del trabajador.</w:t>
      </w:r>
    </w:p>
    <w:p w:rsidR="00624029" w:rsidRPr="00AF1561" w:rsidRDefault="00624029" w:rsidP="00AF1561">
      <w:pPr>
        <w:spacing w:line="240" w:lineRule="auto"/>
        <w:ind w:firstLine="708"/>
        <w:rPr>
          <w:rFonts w:ascii="Tahoma" w:hAnsi="Tahoma" w:cs="Tahoma"/>
          <w:sz w:val="20"/>
          <w:szCs w:val="20"/>
          <w:lang w:val="es-CO"/>
        </w:rPr>
      </w:pPr>
    </w:p>
    <w:p w:rsidR="00F1054D" w:rsidRPr="00B72910" w:rsidRDefault="00624029" w:rsidP="00624029">
      <w:pPr>
        <w:spacing w:line="276" w:lineRule="auto"/>
        <w:ind w:firstLine="0"/>
        <w:jc w:val="center"/>
        <w:rPr>
          <w:rFonts w:ascii="Tahoma" w:hAnsi="Tahoma" w:cs="Tahoma"/>
          <w:b/>
          <w:lang w:val="es-CO"/>
        </w:rPr>
      </w:pPr>
      <w:r w:rsidRPr="00B72910">
        <w:rPr>
          <w:rFonts w:ascii="Tahoma" w:hAnsi="Tahoma" w:cs="Tahoma"/>
          <w:b/>
          <w:lang w:val="es-CO"/>
        </w:rPr>
        <w:t>4.2. LIQUIDACIÓN DE LAS PRESTACIONES SOCIALES A CARGO DE LOS EMPLEADORES DEL DEMANDANTE</w:t>
      </w:r>
    </w:p>
    <w:p w:rsidR="00D66728" w:rsidRPr="00AF1561" w:rsidRDefault="00D66728" w:rsidP="00BC28BF">
      <w:pPr>
        <w:spacing w:line="240" w:lineRule="auto"/>
        <w:ind w:firstLine="0"/>
        <w:jc w:val="center"/>
        <w:rPr>
          <w:rFonts w:ascii="Tahoma" w:hAnsi="Tahoma" w:cs="Tahoma"/>
          <w:b/>
          <w:sz w:val="20"/>
          <w:szCs w:val="20"/>
          <w:lang w:val="es-CO"/>
        </w:rPr>
      </w:pPr>
    </w:p>
    <w:p w:rsidR="00D66728" w:rsidRPr="00B72910" w:rsidRDefault="00D66728" w:rsidP="00D66728">
      <w:pPr>
        <w:spacing w:line="276" w:lineRule="auto"/>
        <w:ind w:firstLine="708"/>
        <w:rPr>
          <w:rFonts w:ascii="Tahoma" w:hAnsi="Tahoma" w:cs="Tahoma"/>
          <w:lang w:val="es-CO"/>
        </w:rPr>
      </w:pPr>
      <w:r w:rsidRPr="00B72910">
        <w:rPr>
          <w:rFonts w:ascii="Tahoma" w:hAnsi="Tahoma" w:cs="Tahoma"/>
          <w:lang w:val="es-CO"/>
        </w:rPr>
        <w:t xml:space="preserve">Es importante recalcar que la declaración de la existencia del contrato de trabajo entre el demandante y las </w:t>
      </w:r>
      <w:proofErr w:type="spellStart"/>
      <w:r w:rsidRPr="00B72910">
        <w:rPr>
          <w:rFonts w:ascii="Tahoma" w:hAnsi="Tahoma" w:cs="Tahoma"/>
          <w:lang w:val="es-CO"/>
        </w:rPr>
        <w:t>codemandas</w:t>
      </w:r>
      <w:proofErr w:type="spellEnd"/>
      <w:r w:rsidRPr="00B72910">
        <w:rPr>
          <w:rFonts w:ascii="Tahoma" w:hAnsi="Tahoma" w:cs="Tahoma"/>
          <w:lang w:val="es-CO"/>
        </w:rPr>
        <w:t xml:space="preserve"> HERNANDO GRANADA GÓMEZ y CIVAL CONSTRUCTORES LTDA, lo mismo que sus extremos temporales, no fueron aspectos objeto del recurso de apelación, de suerte que se deben mantener incólumes en esta instancia</w:t>
      </w:r>
      <w:r w:rsidR="00D62C5C" w:rsidRPr="00B72910">
        <w:rPr>
          <w:rFonts w:ascii="Tahoma" w:hAnsi="Tahoma" w:cs="Tahoma"/>
          <w:lang w:val="es-CO"/>
        </w:rPr>
        <w:t>,</w:t>
      </w:r>
      <w:r w:rsidRPr="00B72910">
        <w:rPr>
          <w:rFonts w:ascii="Tahoma" w:hAnsi="Tahoma" w:cs="Tahoma"/>
          <w:lang w:val="es-CO"/>
        </w:rPr>
        <w:t xml:space="preserve"> y solo resta</w:t>
      </w:r>
      <w:r w:rsidR="00D62C5C" w:rsidRPr="00B72910">
        <w:rPr>
          <w:rFonts w:ascii="Tahoma" w:hAnsi="Tahoma" w:cs="Tahoma"/>
          <w:lang w:val="es-CO"/>
        </w:rPr>
        <w:t>ría</w:t>
      </w:r>
      <w:r w:rsidRPr="00B72910">
        <w:rPr>
          <w:rFonts w:ascii="Tahoma" w:hAnsi="Tahoma" w:cs="Tahoma"/>
          <w:lang w:val="es-CO"/>
        </w:rPr>
        <w:t>, en consecuencia, establecer a cuánto asciende el monto de las prestaciones sociales adeudadas al trabajador, teniendo en cuenta que no obra en el proceso</w:t>
      </w:r>
      <w:r w:rsidR="00546041">
        <w:rPr>
          <w:rFonts w:ascii="Tahoma" w:hAnsi="Tahoma" w:cs="Tahoma"/>
          <w:lang w:val="es-CO"/>
        </w:rPr>
        <w:t xml:space="preserve">, como atrás </w:t>
      </w:r>
      <w:r w:rsidR="00D62C5C" w:rsidRPr="00B72910">
        <w:rPr>
          <w:rFonts w:ascii="Tahoma" w:hAnsi="Tahoma" w:cs="Tahoma"/>
          <w:lang w:val="es-CO"/>
        </w:rPr>
        <w:t>se indicó,</w:t>
      </w:r>
      <w:r w:rsidRPr="00B72910">
        <w:rPr>
          <w:rFonts w:ascii="Tahoma" w:hAnsi="Tahoma" w:cs="Tahoma"/>
          <w:lang w:val="es-CO"/>
        </w:rPr>
        <w:t xml:space="preserve"> prueba de su pago. </w:t>
      </w:r>
    </w:p>
    <w:p w:rsidR="00D66728" w:rsidRPr="00B72910" w:rsidRDefault="00D66728" w:rsidP="00BC28BF">
      <w:pPr>
        <w:spacing w:line="240" w:lineRule="auto"/>
        <w:ind w:firstLine="708"/>
        <w:rPr>
          <w:rFonts w:ascii="Tahoma" w:hAnsi="Tahoma" w:cs="Tahoma"/>
          <w:lang w:val="es-CO"/>
        </w:rPr>
      </w:pPr>
    </w:p>
    <w:p w:rsidR="007F2951" w:rsidRPr="00B72910" w:rsidRDefault="00D66728" w:rsidP="00D66728">
      <w:pPr>
        <w:spacing w:line="276" w:lineRule="auto"/>
        <w:ind w:firstLine="708"/>
        <w:rPr>
          <w:rFonts w:ascii="Tahoma" w:hAnsi="Tahoma" w:cs="Tahoma"/>
          <w:lang w:val="es-CO"/>
        </w:rPr>
      </w:pPr>
      <w:r w:rsidRPr="00B72910">
        <w:rPr>
          <w:rFonts w:ascii="Tahoma" w:hAnsi="Tahoma" w:cs="Tahoma"/>
          <w:lang w:val="es-CO"/>
        </w:rPr>
        <w:t xml:space="preserve">Ello así, </w:t>
      </w:r>
      <w:r w:rsidR="00307712" w:rsidRPr="00B72910">
        <w:rPr>
          <w:rFonts w:ascii="Tahoma" w:hAnsi="Tahoma" w:cs="Tahoma"/>
          <w:lang w:val="es-CO"/>
        </w:rPr>
        <w:t>sea lo prime</w:t>
      </w:r>
      <w:r w:rsidR="0066241A" w:rsidRPr="00B72910">
        <w:rPr>
          <w:rFonts w:ascii="Tahoma" w:hAnsi="Tahoma" w:cs="Tahoma"/>
          <w:lang w:val="es-CO"/>
        </w:rPr>
        <w:t>ro advertir que de acuerdo a la planilla</w:t>
      </w:r>
      <w:r w:rsidR="00307712" w:rsidRPr="00B72910">
        <w:rPr>
          <w:rFonts w:ascii="Tahoma" w:hAnsi="Tahoma" w:cs="Tahoma"/>
          <w:lang w:val="es-CO"/>
        </w:rPr>
        <w:t xml:space="preserve"> de pago </w:t>
      </w:r>
      <w:r w:rsidR="0066241A" w:rsidRPr="00B72910">
        <w:rPr>
          <w:rFonts w:ascii="Tahoma" w:hAnsi="Tahoma" w:cs="Tahoma"/>
          <w:lang w:val="es-CO"/>
        </w:rPr>
        <w:t>de la primera quincena de noviembre de 2004 (Fl. 525), que aparece firmada por el propio demandante, por este periodo el actor devengó la suma de $253.598, monto superior al Salario Mínimo Legal Mensual Vigente para dicha anualidad, que ascendía</w:t>
      </w:r>
      <w:r w:rsidR="007F2951" w:rsidRPr="00B72910">
        <w:rPr>
          <w:rFonts w:ascii="Tahoma" w:hAnsi="Tahoma" w:cs="Tahoma"/>
          <w:lang w:val="es-CO"/>
        </w:rPr>
        <w:t>, recordemos,</w:t>
      </w:r>
      <w:r w:rsidR="0066241A" w:rsidRPr="00B72910">
        <w:rPr>
          <w:rFonts w:ascii="Tahoma" w:hAnsi="Tahoma" w:cs="Tahoma"/>
          <w:lang w:val="es-CO"/>
        </w:rPr>
        <w:t xml:space="preserve"> a la suma de $358.000 mensuales. Sin embargo cabe advertir que en los desprendibles de pago a la seguridad social, el empleador cotizó a favor del demandante, por los meses transcurridos entre octubre y diciembre de 2004, el aporte correspondiente a un Ingreso Base de Liquidación de $358.000, esto es, el equivalente </w:t>
      </w:r>
      <w:r w:rsidR="007F2951" w:rsidRPr="00B72910">
        <w:rPr>
          <w:rFonts w:ascii="Tahoma" w:hAnsi="Tahoma" w:cs="Tahoma"/>
          <w:lang w:val="es-CO"/>
        </w:rPr>
        <w:t xml:space="preserve">al Salario Mínimo de ese año, de modo que, a falta de otros desprendibles de pago de quincenas que puedan ser contrastados con las planillas de pagos a la seguridad social, forzoso resulta </w:t>
      </w:r>
      <w:r w:rsidR="003E52C9">
        <w:rPr>
          <w:rFonts w:ascii="Tahoma" w:hAnsi="Tahoma" w:cs="Tahoma"/>
          <w:lang w:val="es-CO"/>
        </w:rPr>
        <w:t xml:space="preserve">liquidar las prestaciones sociales reclamadas sobre una base salarial mínima, para ese efecto se tendrá como salario </w:t>
      </w:r>
      <w:r w:rsidR="007F2951" w:rsidRPr="00B72910">
        <w:rPr>
          <w:rFonts w:ascii="Tahoma" w:hAnsi="Tahoma" w:cs="Tahoma"/>
          <w:lang w:val="es-CO"/>
        </w:rPr>
        <w:t>la</w:t>
      </w:r>
      <w:r w:rsidR="00546041">
        <w:rPr>
          <w:rFonts w:ascii="Tahoma" w:hAnsi="Tahoma" w:cs="Tahoma"/>
          <w:lang w:val="es-CO"/>
        </w:rPr>
        <w:t xml:space="preserve"> suma de $358.000 mensuales, que</w:t>
      </w:r>
      <w:r w:rsidR="007F2951" w:rsidRPr="00B72910">
        <w:rPr>
          <w:rFonts w:ascii="Tahoma" w:hAnsi="Tahoma" w:cs="Tahoma"/>
          <w:lang w:val="es-CO"/>
        </w:rPr>
        <w:t xml:space="preserve"> equivale al Salario Mínimo Legal Mensual Vigente del año 2004, y </w:t>
      </w:r>
      <w:r w:rsidR="00546041">
        <w:rPr>
          <w:rFonts w:ascii="Tahoma" w:hAnsi="Tahoma" w:cs="Tahoma"/>
          <w:lang w:val="es-CO"/>
        </w:rPr>
        <w:t xml:space="preserve">de </w:t>
      </w:r>
      <w:r w:rsidR="007F2951" w:rsidRPr="00B72910">
        <w:rPr>
          <w:rFonts w:ascii="Tahoma" w:hAnsi="Tahoma" w:cs="Tahoma"/>
          <w:lang w:val="es-CO"/>
        </w:rPr>
        <w:t>$381.500, para el año siguiente, que igualmente equivale al Salario Mínimo Mensual Vigente para el año 2005.</w:t>
      </w:r>
    </w:p>
    <w:p w:rsidR="007F2951" w:rsidRPr="003455A5" w:rsidRDefault="007F2951" w:rsidP="00BC28BF">
      <w:pPr>
        <w:spacing w:line="240" w:lineRule="auto"/>
        <w:ind w:firstLine="708"/>
        <w:rPr>
          <w:rFonts w:ascii="Tahoma" w:hAnsi="Tahoma" w:cs="Tahoma"/>
          <w:lang w:val="es-CO"/>
        </w:rPr>
      </w:pPr>
    </w:p>
    <w:p w:rsidR="00546041" w:rsidRPr="003455A5" w:rsidRDefault="007F2951" w:rsidP="00546041">
      <w:pPr>
        <w:spacing w:line="276" w:lineRule="auto"/>
        <w:ind w:firstLine="708"/>
        <w:rPr>
          <w:rFonts w:ascii="Tahoma" w:hAnsi="Tahoma" w:cs="Tahoma"/>
          <w:lang w:val="es-CO"/>
        </w:rPr>
      </w:pPr>
      <w:r w:rsidRPr="003455A5">
        <w:rPr>
          <w:rFonts w:ascii="Tahoma" w:hAnsi="Tahoma" w:cs="Tahoma"/>
          <w:lang w:val="es-CO"/>
        </w:rPr>
        <w:t>Sobre esa base, las prestaciones sociales reclamadas por el demandante, correspondientes a primas, cesantías e intereses a las cesantí</w:t>
      </w:r>
      <w:r w:rsidR="00D64D5D">
        <w:rPr>
          <w:rFonts w:ascii="Tahoma" w:hAnsi="Tahoma" w:cs="Tahoma"/>
          <w:lang w:val="es-CO"/>
        </w:rPr>
        <w:t>as, ascienden a la suma de $172.444</w:t>
      </w:r>
      <w:r w:rsidRPr="003455A5">
        <w:rPr>
          <w:rFonts w:ascii="Tahoma" w:hAnsi="Tahoma" w:cs="Tahoma"/>
          <w:lang w:val="es-CO"/>
        </w:rPr>
        <w:t>, como</w:t>
      </w:r>
      <w:r w:rsidR="003455A5">
        <w:rPr>
          <w:rFonts w:ascii="Tahoma" w:hAnsi="Tahoma" w:cs="Tahoma"/>
          <w:lang w:val="es-CO"/>
        </w:rPr>
        <w:t xml:space="preserve"> se</w:t>
      </w:r>
      <w:r w:rsidRPr="003455A5">
        <w:rPr>
          <w:rFonts w:ascii="Tahoma" w:hAnsi="Tahoma" w:cs="Tahoma"/>
          <w:lang w:val="es-CO"/>
        </w:rPr>
        <w:t xml:space="preserve"> explica detalladamente en el siguiente cuadro.</w:t>
      </w:r>
      <w:r w:rsidR="00546041">
        <w:rPr>
          <w:rFonts w:ascii="Tahoma" w:hAnsi="Tahoma" w:cs="Tahoma"/>
          <w:lang w:val="es-CO"/>
        </w:rPr>
        <w:t xml:space="preserve"> </w:t>
      </w:r>
      <w:r w:rsidR="00546041" w:rsidRPr="003455A5">
        <w:rPr>
          <w:rFonts w:ascii="Tahoma" w:hAnsi="Tahoma" w:cs="Tahoma"/>
          <w:lang w:val="es-CO"/>
        </w:rPr>
        <w:t xml:space="preserve">Asimismo, por concepto de las vacaciones compensadas y proporcionales al tiempo laborado, el empleador adeuda </w:t>
      </w:r>
      <w:r w:rsidR="00546041">
        <w:rPr>
          <w:rFonts w:ascii="Tahoma" w:hAnsi="Tahoma" w:cs="Tahoma"/>
          <w:lang w:val="es-CO"/>
        </w:rPr>
        <w:t>al demandante la suma de $62.523 pesos.</w:t>
      </w:r>
    </w:p>
    <w:p w:rsidR="00EA0EFC" w:rsidRDefault="00EA0EFC" w:rsidP="00546041">
      <w:pPr>
        <w:spacing w:line="240" w:lineRule="auto"/>
        <w:ind w:firstLine="0"/>
        <w:rPr>
          <w:rFonts w:ascii="Tahoma" w:hAnsi="Tahoma" w:cs="Tahoma"/>
          <w:lang w:val="es-CO"/>
        </w:rPr>
      </w:pPr>
    </w:p>
    <w:tbl>
      <w:tblPr>
        <w:tblStyle w:val="Tablaconcuadrcula"/>
        <w:tblW w:w="0" w:type="auto"/>
        <w:jc w:val="center"/>
        <w:tblLook w:val="04A0" w:firstRow="1" w:lastRow="0" w:firstColumn="1" w:lastColumn="0" w:noHBand="0" w:noVBand="1"/>
      </w:tblPr>
      <w:tblGrid>
        <w:gridCol w:w="846"/>
        <w:gridCol w:w="1843"/>
        <w:gridCol w:w="2551"/>
        <w:gridCol w:w="2835"/>
      </w:tblGrid>
      <w:tr w:rsidR="00EA0EFC" w:rsidTr="00BC28BF">
        <w:trPr>
          <w:trHeight w:val="57"/>
          <w:jc w:val="center"/>
        </w:trPr>
        <w:tc>
          <w:tcPr>
            <w:tcW w:w="846" w:type="dxa"/>
          </w:tcPr>
          <w:p w:rsidR="00EA0EFC" w:rsidRPr="00D64D5D" w:rsidRDefault="00EA0EFC" w:rsidP="00EA0EFC">
            <w:pPr>
              <w:spacing w:line="276" w:lineRule="auto"/>
              <w:ind w:firstLine="0"/>
              <w:jc w:val="center"/>
              <w:rPr>
                <w:rFonts w:asciiTheme="majorHAnsi" w:hAnsiTheme="majorHAnsi" w:cs="Tahoma"/>
                <w:b/>
                <w:sz w:val="20"/>
                <w:szCs w:val="20"/>
                <w:lang w:val="es-CO"/>
              </w:rPr>
            </w:pPr>
            <w:r w:rsidRPr="00D64D5D">
              <w:rPr>
                <w:rFonts w:asciiTheme="majorHAnsi" w:hAnsiTheme="majorHAnsi" w:cs="Tahoma"/>
                <w:b/>
                <w:sz w:val="20"/>
                <w:szCs w:val="20"/>
                <w:lang w:val="es-CO"/>
              </w:rPr>
              <w:t>AÑO</w:t>
            </w:r>
          </w:p>
        </w:tc>
        <w:tc>
          <w:tcPr>
            <w:tcW w:w="1843" w:type="dxa"/>
          </w:tcPr>
          <w:p w:rsidR="00EA0EFC" w:rsidRPr="00D64D5D" w:rsidRDefault="00EA0EFC" w:rsidP="00EA0EFC">
            <w:pPr>
              <w:spacing w:line="276" w:lineRule="auto"/>
              <w:ind w:firstLine="0"/>
              <w:jc w:val="center"/>
              <w:rPr>
                <w:rFonts w:asciiTheme="majorHAnsi" w:hAnsiTheme="majorHAnsi" w:cs="Tahoma"/>
                <w:b/>
                <w:sz w:val="20"/>
                <w:szCs w:val="20"/>
                <w:lang w:val="es-CO"/>
              </w:rPr>
            </w:pPr>
            <w:r w:rsidRPr="00D64D5D">
              <w:rPr>
                <w:rFonts w:asciiTheme="majorHAnsi" w:hAnsiTheme="majorHAnsi" w:cs="Tahoma"/>
                <w:b/>
                <w:sz w:val="20"/>
                <w:szCs w:val="20"/>
                <w:lang w:val="es-CO"/>
              </w:rPr>
              <w:t>PRIMA</w:t>
            </w:r>
          </w:p>
        </w:tc>
        <w:tc>
          <w:tcPr>
            <w:tcW w:w="2551" w:type="dxa"/>
          </w:tcPr>
          <w:p w:rsidR="00EA0EFC" w:rsidRPr="00D64D5D" w:rsidRDefault="00EA0EFC" w:rsidP="00EA0EFC">
            <w:pPr>
              <w:spacing w:line="276" w:lineRule="auto"/>
              <w:ind w:firstLine="0"/>
              <w:jc w:val="center"/>
              <w:rPr>
                <w:rFonts w:asciiTheme="majorHAnsi" w:hAnsiTheme="majorHAnsi" w:cs="Tahoma"/>
                <w:b/>
                <w:sz w:val="20"/>
                <w:szCs w:val="20"/>
                <w:lang w:val="es-CO"/>
              </w:rPr>
            </w:pPr>
            <w:r w:rsidRPr="00D64D5D">
              <w:rPr>
                <w:rFonts w:asciiTheme="majorHAnsi" w:hAnsiTheme="majorHAnsi" w:cs="Tahoma"/>
                <w:b/>
                <w:sz w:val="20"/>
                <w:szCs w:val="20"/>
                <w:lang w:val="es-CO"/>
              </w:rPr>
              <w:t>CESANTÍAS</w:t>
            </w:r>
          </w:p>
        </w:tc>
        <w:tc>
          <w:tcPr>
            <w:tcW w:w="2835" w:type="dxa"/>
          </w:tcPr>
          <w:p w:rsidR="00EA0EFC" w:rsidRPr="00D64D5D" w:rsidRDefault="00EA0EFC" w:rsidP="00EA0EFC">
            <w:pPr>
              <w:spacing w:line="276" w:lineRule="auto"/>
              <w:ind w:firstLine="0"/>
              <w:jc w:val="center"/>
              <w:rPr>
                <w:rFonts w:asciiTheme="majorHAnsi" w:hAnsiTheme="majorHAnsi" w:cs="Tahoma"/>
                <w:b/>
                <w:sz w:val="20"/>
                <w:szCs w:val="20"/>
                <w:lang w:val="es-CO"/>
              </w:rPr>
            </w:pPr>
            <w:r w:rsidRPr="00D64D5D">
              <w:rPr>
                <w:rFonts w:asciiTheme="majorHAnsi" w:hAnsiTheme="majorHAnsi" w:cs="Tahoma"/>
                <w:b/>
                <w:sz w:val="20"/>
                <w:szCs w:val="20"/>
                <w:lang w:val="es-CO"/>
              </w:rPr>
              <w:t>INTERESES A LAS CESANTÍAS</w:t>
            </w:r>
          </w:p>
        </w:tc>
      </w:tr>
      <w:tr w:rsidR="00EA0EFC" w:rsidTr="00BC28BF">
        <w:trPr>
          <w:trHeight w:val="57"/>
          <w:jc w:val="center"/>
        </w:trPr>
        <w:tc>
          <w:tcPr>
            <w:tcW w:w="846" w:type="dxa"/>
          </w:tcPr>
          <w:p w:rsidR="00EA0EFC" w:rsidRPr="00D64D5D" w:rsidRDefault="00EA0EFC" w:rsidP="00D66728">
            <w:pPr>
              <w:spacing w:line="276" w:lineRule="auto"/>
              <w:ind w:firstLine="0"/>
              <w:rPr>
                <w:rFonts w:asciiTheme="majorHAnsi" w:hAnsiTheme="majorHAnsi" w:cs="Tahoma"/>
                <w:b/>
                <w:sz w:val="20"/>
                <w:szCs w:val="20"/>
                <w:lang w:val="es-CO"/>
              </w:rPr>
            </w:pPr>
            <w:r w:rsidRPr="00D64D5D">
              <w:rPr>
                <w:rFonts w:asciiTheme="majorHAnsi" w:hAnsiTheme="majorHAnsi" w:cs="Tahoma"/>
                <w:b/>
                <w:sz w:val="20"/>
                <w:szCs w:val="20"/>
                <w:lang w:val="es-CO"/>
              </w:rPr>
              <w:t>2004</w:t>
            </w:r>
          </w:p>
        </w:tc>
        <w:tc>
          <w:tcPr>
            <w:tcW w:w="1843" w:type="dxa"/>
          </w:tcPr>
          <w:p w:rsidR="00EA0EFC" w:rsidRPr="00D64D5D" w:rsidRDefault="00EA0EFC" w:rsidP="00D66728">
            <w:pPr>
              <w:spacing w:line="276" w:lineRule="auto"/>
              <w:ind w:firstLine="0"/>
              <w:rPr>
                <w:rFonts w:asciiTheme="majorHAnsi" w:hAnsiTheme="majorHAnsi" w:cs="Tahoma"/>
                <w:sz w:val="20"/>
                <w:szCs w:val="20"/>
                <w:lang w:val="es-CO"/>
              </w:rPr>
            </w:pPr>
            <w:r w:rsidRPr="00D64D5D">
              <w:rPr>
                <w:rFonts w:asciiTheme="majorHAnsi" w:hAnsiTheme="majorHAnsi" w:cs="Tahoma"/>
                <w:sz w:val="20"/>
                <w:szCs w:val="20"/>
                <w:lang w:val="es-CO"/>
              </w:rPr>
              <w:t>$30.827</w:t>
            </w:r>
          </w:p>
        </w:tc>
        <w:tc>
          <w:tcPr>
            <w:tcW w:w="2551" w:type="dxa"/>
          </w:tcPr>
          <w:p w:rsidR="00EA0EFC" w:rsidRPr="00D64D5D" w:rsidRDefault="00EA0EFC" w:rsidP="00D66728">
            <w:pPr>
              <w:spacing w:line="276" w:lineRule="auto"/>
              <w:ind w:firstLine="0"/>
              <w:rPr>
                <w:rFonts w:asciiTheme="majorHAnsi" w:hAnsiTheme="majorHAnsi" w:cs="Tahoma"/>
                <w:sz w:val="20"/>
                <w:szCs w:val="20"/>
                <w:lang w:val="es-CO"/>
              </w:rPr>
            </w:pPr>
            <w:r w:rsidRPr="00D64D5D">
              <w:rPr>
                <w:rFonts w:asciiTheme="majorHAnsi" w:hAnsiTheme="majorHAnsi" w:cs="Tahoma"/>
                <w:sz w:val="20"/>
                <w:szCs w:val="20"/>
                <w:lang w:val="es-CO"/>
              </w:rPr>
              <w:t>$71.600 (ART. 310 del C.S.T)</w:t>
            </w:r>
          </w:p>
        </w:tc>
        <w:tc>
          <w:tcPr>
            <w:tcW w:w="2835" w:type="dxa"/>
            <w:vAlign w:val="bottom"/>
          </w:tcPr>
          <w:p w:rsidR="00EA0EFC" w:rsidRPr="00D64D5D" w:rsidRDefault="00D64D5D" w:rsidP="00D64D5D">
            <w:pPr>
              <w:spacing w:line="276" w:lineRule="auto"/>
              <w:ind w:firstLine="0"/>
              <w:jc w:val="right"/>
              <w:rPr>
                <w:rFonts w:asciiTheme="majorHAnsi" w:hAnsiTheme="majorHAnsi" w:cs="Tahoma"/>
                <w:sz w:val="20"/>
                <w:szCs w:val="20"/>
                <w:lang w:val="es-CO"/>
              </w:rPr>
            </w:pPr>
            <w:r w:rsidRPr="00D64D5D">
              <w:rPr>
                <w:rFonts w:asciiTheme="majorHAnsi" w:hAnsiTheme="majorHAnsi" w:cs="Tahoma"/>
                <w:sz w:val="20"/>
                <w:szCs w:val="20"/>
                <w:lang w:val="es-CO"/>
              </w:rPr>
              <w:t>$1.432</w:t>
            </w:r>
          </w:p>
        </w:tc>
      </w:tr>
      <w:tr w:rsidR="00EA0EFC" w:rsidTr="00BC28BF">
        <w:trPr>
          <w:trHeight w:val="57"/>
          <w:jc w:val="center"/>
        </w:trPr>
        <w:tc>
          <w:tcPr>
            <w:tcW w:w="846" w:type="dxa"/>
          </w:tcPr>
          <w:p w:rsidR="00EA0EFC" w:rsidRPr="00D64D5D" w:rsidRDefault="00EA0EFC" w:rsidP="00D66728">
            <w:pPr>
              <w:spacing w:line="276" w:lineRule="auto"/>
              <w:ind w:firstLine="0"/>
              <w:rPr>
                <w:rFonts w:asciiTheme="majorHAnsi" w:hAnsiTheme="majorHAnsi" w:cs="Tahoma"/>
                <w:b/>
                <w:sz w:val="20"/>
                <w:szCs w:val="20"/>
                <w:lang w:val="es-CO"/>
              </w:rPr>
            </w:pPr>
            <w:r w:rsidRPr="00D64D5D">
              <w:rPr>
                <w:rFonts w:asciiTheme="majorHAnsi" w:hAnsiTheme="majorHAnsi" w:cs="Tahoma"/>
                <w:b/>
                <w:sz w:val="20"/>
                <w:szCs w:val="20"/>
                <w:lang w:val="es-CO"/>
              </w:rPr>
              <w:lastRenderedPageBreak/>
              <w:t>2005</w:t>
            </w:r>
          </w:p>
        </w:tc>
        <w:tc>
          <w:tcPr>
            <w:tcW w:w="1843" w:type="dxa"/>
          </w:tcPr>
          <w:p w:rsidR="00EA0EFC" w:rsidRPr="00D64D5D" w:rsidRDefault="00D64D5D" w:rsidP="00D66728">
            <w:pPr>
              <w:spacing w:line="276" w:lineRule="auto"/>
              <w:ind w:firstLine="0"/>
              <w:rPr>
                <w:rFonts w:asciiTheme="majorHAnsi" w:hAnsiTheme="majorHAnsi" w:cs="Tahoma"/>
                <w:sz w:val="20"/>
                <w:szCs w:val="20"/>
                <w:lang w:val="es-CO"/>
              </w:rPr>
            </w:pPr>
            <w:r w:rsidRPr="00D64D5D">
              <w:rPr>
                <w:rFonts w:asciiTheme="majorHAnsi" w:hAnsiTheme="majorHAnsi" w:cs="Tahoma"/>
                <w:sz w:val="20"/>
                <w:szCs w:val="20"/>
                <w:lang w:val="es-CO"/>
              </w:rPr>
              <w:t>$29.672</w:t>
            </w:r>
          </w:p>
        </w:tc>
        <w:tc>
          <w:tcPr>
            <w:tcW w:w="2551" w:type="dxa"/>
          </w:tcPr>
          <w:p w:rsidR="00EA0EFC" w:rsidRPr="00D64D5D" w:rsidRDefault="00D64D5D" w:rsidP="00D66728">
            <w:pPr>
              <w:spacing w:line="276" w:lineRule="auto"/>
              <w:ind w:firstLine="0"/>
              <w:rPr>
                <w:rFonts w:asciiTheme="majorHAnsi" w:hAnsiTheme="majorHAnsi" w:cs="Tahoma"/>
                <w:sz w:val="20"/>
                <w:szCs w:val="20"/>
                <w:lang w:val="es-CO"/>
              </w:rPr>
            </w:pPr>
            <w:r w:rsidRPr="00D64D5D">
              <w:rPr>
                <w:rFonts w:asciiTheme="majorHAnsi" w:hAnsiTheme="majorHAnsi" w:cs="Tahoma"/>
                <w:sz w:val="20"/>
                <w:szCs w:val="20"/>
                <w:lang w:val="es-CO"/>
              </w:rPr>
              <w:t>$38.150</w:t>
            </w:r>
          </w:p>
        </w:tc>
        <w:tc>
          <w:tcPr>
            <w:tcW w:w="2835" w:type="dxa"/>
            <w:vAlign w:val="bottom"/>
          </w:tcPr>
          <w:p w:rsidR="00EA0EFC" w:rsidRPr="00D64D5D" w:rsidRDefault="00D64D5D" w:rsidP="00D64D5D">
            <w:pPr>
              <w:spacing w:line="276" w:lineRule="auto"/>
              <w:ind w:firstLine="0"/>
              <w:jc w:val="right"/>
              <w:rPr>
                <w:rFonts w:asciiTheme="majorHAnsi" w:hAnsiTheme="majorHAnsi" w:cs="Tahoma"/>
                <w:sz w:val="20"/>
                <w:szCs w:val="20"/>
                <w:lang w:val="es-CO"/>
              </w:rPr>
            </w:pPr>
            <w:r w:rsidRPr="00D64D5D">
              <w:rPr>
                <w:rFonts w:asciiTheme="majorHAnsi" w:hAnsiTheme="majorHAnsi" w:cs="Tahoma"/>
                <w:sz w:val="20"/>
                <w:szCs w:val="20"/>
                <w:lang w:val="es-CO"/>
              </w:rPr>
              <w:t>$763</w:t>
            </w:r>
          </w:p>
        </w:tc>
      </w:tr>
      <w:tr w:rsidR="00D64D5D" w:rsidTr="00BC28BF">
        <w:trPr>
          <w:trHeight w:val="57"/>
          <w:jc w:val="center"/>
        </w:trPr>
        <w:tc>
          <w:tcPr>
            <w:tcW w:w="5240" w:type="dxa"/>
            <w:gridSpan w:val="3"/>
          </w:tcPr>
          <w:p w:rsidR="00D64D5D" w:rsidRPr="00D64D5D" w:rsidRDefault="00D64D5D" w:rsidP="00D64D5D">
            <w:pPr>
              <w:spacing w:line="276" w:lineRule="auto"/>
              <w:ind w:firstLine="0"/>
              <w:jc w:val="center"/>
              <w:rPr>
                <w:rFonts w:asciiTheme="majorHAnsi" w:hAnsiTheme="majorHAnsi" w:cs="Tahoma"/>
                <w:b/>
                <w:sz w:val="20"/>
                <w:szCs w:val="20"/>
                <w:lang w:val="es-CO"/>
              </w:rPr>
            </w:pPr>
            <w:r w:rsidRPr="00D64D5D">
              <w:rPr>
                <w:rFonts w:asciiTheme="majorHAnsi" w:hAnsiTheme="majorHAnsi" w:cs="Tahoma"/>
                <w:b/>
                <w:sz w:val="20"/>
                <w:szCs w:val="20"/>
                <w:lang w:val="es-CO"/>
              </w:rPr>
              <w:t>TOTAL</w:t>
            </w:r>
          </w:p>
        </w:tc>
        <w:tc>
          <w:tcPr>
            <w:tcW w:w="2835" w:type="dxa"/>
            <w:vAlign w:val="bottom"/>
          </w:tcPr>
          <w:p w:rsidR="00D64D5D" w:rsidRPr="00D64D5D" w:rsidRDefault="00D64D5D" w:rsidP="00D64D5D">
            <w:pPr>
              <w:spacing w:line="276" w:lineRule="auto"/>
              <w:ind w:firstLine="0"/>
              <w:jc w:val="right"/>
              <w:rPr>
                <w:rFonts w:asciiTheme="majorHAnsi" w:hAnsiTheme="majorHAnsi" w:cs="Tahoma"/>
                <w:b/>
                <w:sz w:val="20"/>
                <w:szCs w:val="20"/>
                <w:lang w:val="es-CO"/>
              </w:rPr>
            </w:pPr>
            <w:r w:rsidRPr="00D64D5D">
              <w:rPr>
                <w:rFonts w:asciiTheme="majorHAnsi" w:hAnsiTheme="majorHAnsi" w:cs="Tahoma"/>
                <w:b/>
                <w:sz w:val="20"/>
                <w:szCs w:val="20"/>
                <w:lang w:val="es-CO"/>
              </w:rPr>
              <w:t>$172.444</w:t>
            </w:r>
          </w:p>
        </w:tc>
      </w:tr>
    </w:tbl>
    <w:p w:rsidR="007F2951" w:rsidRPr="003455A5" w:rsidRDefault="007F2951" w:rsidP="00546041">
      <w:pPr>
        <w:spacing w:line="240" w:lineRule="auto"/>
        <w:ind w:firstLine="0"/>
        <w:rPr>
          <w:rFonts w:ascii="Tahoma" w:hAnsi="Tahoma" w:cs="Tahoma"/>
          <w:lang w:val="es-CO"/>
        </w:rPr>
      </w:pPr>
    </w:p>
    <w:p w:rsidR="007028BC" w:rsidRPr="003455A5" w:rsidRDefault="00BC28BF" w:rsidP="007028BC">
      <w:pPr>
        <w:spacing w:line="276" w:lineRule="auto"/>
        <w:ind w:firstLine="708"/>
        <w:rPr>
          <w:rFonts w:ascii="Tahoma" w:hAnsi="Tahoma" w:cs="Tahoma"/>
          <w:lang w:val="es-CO"/>
        </w:rPr>
      </w:pPr>
      <w:r>
        <w:rPr>
          <w:rFonts w:ascii="Tahoma" w:hAnsi="Tahoma" w:cs="Tahoma"/>
          <w:lang w:val="es-CO"/>
        </w:rPr>
        <w:t>De otra parte</w:t>
      </w:r>
      <w:r w:rsidR="00AF1561" w:rsidRPr="003455A5">
        <w:rPr>
          <w:rFonts w:ascii="Tahoma" w:hAnsi="Tahoma" w:cs="Tahoma"/>
          <w:lang w:val="es-CO"/>
        </w:rPr>
        <w:t xml:space="preserve">, en lo que tiene que ver con la pretendida indemnización por despido injusto, </w:t>
      </w:r>
      <w:r w:rsidR="00751080" w:rsidRPr="003455A5">
        <w:rPr>
          <w:rFonts w:ascii="Tahoma" w:hAnsi="Tahoma" w:cs="Tahoma"/>
          <w:lang w:val="es-CO"/>
        </w:rPr>
        <w:t xml:space="preserve">se puede observar en el acta que contiene la declaración del señor DIEGO ERNESTO ESPINOSA GALLEGO (Fl. 316), que al ser indagado acerca de las razones que llevaron a la terminación del contrato laboral celebrado entre el demandante y el CONSORCIO MEGAVÍA 2004, se limitó a señalar </w:t>
      </w:r>
      <w:r w:rsidR="00751080" w:rsidRPr="003455A5">
        <w:rPr>
          <w:rFonts w:ascii="Arial Narrow" w:hAnsi="Arial Narrow" w:cs="Tahoma"/>
          <w:i/>
          <w:lang w:val="es-CO"/>
        </w:rPr>
        <w:t>“ya se estaba terminando la obra”</w:t>
      </w:r>
      <w:r w:rsidR="00751080" w:rsidRPr="003455A5">
        <w:rPr>
          <w:rFonts w:ascii="Tahoma" w:hAnsi="Tahoma" w:cs="Tahoma"/>
          <w:lang w:val="es-CO"/>
        </w:rPr>
        <w:t>, afirmación</w:t>
      </w:r>
      <w:r w:rsidR="003455A5">
        <w:rPr>
          <w:rFonts w:ascii="Tahoma" w:hAnsi="Tahoma" w:cs="Tahoma"/>
          <w:lang w:val="es-CO"/>
        </w:rPr>
        <w:t xml:space="preserve"> que resulta</w:t>
      </w:r>
      <w:r w:rsidR="00751080" w:rsidRPr="003455A5">
        <w:rPr>
          <w:rFonts w:ascii="Tahoma" w:hAnsi="Tahoma" w:cs="Tahoma"/>
          <w:lang w:val="es-CO"/>
        </w:rPr>
        <w:t xml:space="preserve"> </w:t>
      </w:r>
      <w:r w:rsidR="007028BC" w:rsidRPr="003455A5">
        <w:rPr>
          <w:rFonts w:ascii="Tahoma" w:hAnsi="Tahoma" w:cs="Tahoma"/>
          <w:lang w:val="es-CO"/>
        </w:rPr>
        <w:t>bien</w:t>
      </w:r>
      <w:r w:rsidR="00751080" w:rsidRPr="003455A5">
        <w:rPr>
          <w:rFonts w:ascii="Tahoma" w:hAnsi="Tahoma" w:cs="Tahoma"/>
          <w:lang w:val="es-CO"/>
        </w:rPr>
        <w:t xml:space="preserve"> distinta a la </w:t>
      </w:r>
      <w:r w:rsidR="007028BC" w:rsidRPr="003455A5">
        <w:rPr>
          <w:rFonts w:ascii="Tahoma" w:hAnsi="Tahoma" w:cs="Tahoma"/>
          <w:lang w:val="es-CO"/>
        </w:rPr>
        <w:t>asentada</w:t>
      </w:r>
      <w:r w:rsidR="00751080" w:rsidRPr="003455A5">
        <w:rPr>
          <w:rFonts w:ascii="Tahoma" w:hAnsi="Tahoma" w:cs="Tahoma"/>
          <w:lang w:val="es-CO"/>
        </w:rPr>
        <w:t xml:space="preserve"> por la </w:t>
      </w:r>
      <w:r w:rsidR="007028BC" w:rsidRPr="003455A5">
        <w:rPr>
          <w:rFonts w:ascii="Arial Narrow" w:hAnsi="Arial Narrow" w:cs="Tahoma"/>
          <w:i/>
          <w:lang w:val="es-CO"/>
        </w:rPr>
        <w:t>a-quo</w:t>
      </w:r>
      <w:r w:rsidR="007028BC" w:rsidRPr="003455A5">
        <w:rPr>
          <w:rFonts w:ascii="Tahoma" w:hAnsi="Tahoma" w:cs="Tahoma"/>
          <w:lang w:val="es-CO"/>
        </w:rPr>
        <w:t xml:space="preserve"> </w:t>
      </w:r>
      <w:r w:rsidR="00751080" w:rsidRPr="003455A5">
        <w:rPr>
          <w:rFonts w:ascii="Tahoma" w:hAnsi="Tahoma" w:cs="Tahoma"/>
          <w:lang w:val="es-CO"/>
        </w:rPr>
        <w:t>en l</w:t>
      </w:r>
      <w:r w:rsidR="007028BC" w:rsidRPr="003455A5">
        <w:rPr>
          <w:rFonts w:ascii="Tahoma" w:hAnsi="Tahoma" w:cs="Tahoma"/>
          <w:lang w:val="es-CO"/>
        </w:rPr>
        <w:t>a sentencia.</w:t>
      </w:r>
      <w:r w:rsidR="00751080" w:rsidRPr="003455A5">
        <w:rPr>
          <w:rFonts w:ascii="Tahoma" w:hAnsi="Tahoma" w:cs="Tahoma"/>
          <w:lang w:val="es-CO"/>
        </w:rPr>
        <w:t xml:space="preserve"> </w:t>
      </w:r>
    </w:p>
    <w:p w:rsidR="007028BC" w:rsidRPr="003455A5" w:rsidRDefault="007028BC" w:rsidP="00BC28BF">
      <w:pPr>
        <w:spacing w:line="240" w:lineRule="auto"/>
        <w:ind w:firstLine="708"/>
        <w:rPr>
          <w:rFonts w:ascii="Tahoma" w:hAnsi="Tahoma" w:cs="Tahoma"/>
          <w:lang w:val="es-CO"/>
        </w:rPr>
      </w:pPr>
    </w:p>
    <w:p w:rsidR="003455A5" w:rsidRPr="003455A5" w:rsidRDefault="007028BC" w:rsidP="007028BC">
      <w:pPr>
        <w:spacing w:line="276" w:lineRule="auto"/>
        <w:ind w:firstLine="708"/>
        <w:rPr>
          <w:rFonts w:ascii="Tahoma" w:hAnsi="Tahoma" w:cs="Tahoma"/>
          <w:lang w:val="es-CO"/>
        </w:rPr>
      </w:pPr>
      <w:r w:rsidRPr="003455A5">
        <w:rPr>
          <w:rFonts w:ascii="Tahoma" w:hAnsi="Tahoma" w:cs="Tahoma"/>
          <w:lang w:val="es-CO"/>
        </w:rPr>
        <w:t xml:space="preserve">Ahora bien, </w:t>
      </w:r>
      <w:r w:rsidR="00751080" w:rsidRPr="003455A5">
        <w:rPr>
          <w:rFonts w:ascii="Tahoma" w:hAnsi="Tahoma" w:cs="Tahoma"/>
          <w:lang w:val="es-CO"/>
        </w:rPr>
        <w:t xml:space="preserve">hay </w:t>
      </w:r>
      <w:r w:rsidR="005F3868" w:rsidRPr="003455A5">
        <w:rPr>
          <w:rFonts w:ascii="Tahoma" w:hAnsi="Tahoma" w:cs="Tahoma"/>
          <w:lang w:val="es-CO"/>
        </w:rPr>
        <w:t xml:space="preserve">suficiente </w:t>
      </w:r>
      <w:r w:rsidR="00751080" w:rsidRPr="003455A5">
        <w:rPr>
          <w:rFonts w:ascii="Tahoma" w:hAnsi="Tahoma" w:cs="Tahoma"/>
          <w:lang w:val="es-CO"/>
        </w:rPr>
        <w:t xml:space="preserve">prueba documental </w:t>
      </w:r>
      <w:r w:rsidR="005F3868" w:rsidRPr="003455A5">
        <w:rPr>
          <w:rFonts w:ascii="Tahoma" w:hAnsi="Tahoma" w:cs="Tahoma"/>
          <w:lang w:val="es-CO"/>
        </w:rPr>
        <w:t>de que el contrato o la obra para la cual</w:t>
      </w:r>
      <w:r w:rsidR="003455A5">
        <w:rPr>
          <w:rFonts w:ascii="Tahoma" w:hAnsi="Tahoma" w:cs="Tahoma"/>
          <w:lang w:val="es-CO"/>
        </w:rPr>
        <w:t xml:space="preserve">  fue</w:t>
      </w:r>
      <w:r w:rsidR="00751080" w:rsidRPr="003455A5">
        <w:rPr>
          <w:rFonts w:ascii="Tahoma" w:hAnsi="Tahoma" w:cs="Tahoma"/>
          <w:lang w:val="es-CO"/>
        </w:rPr>
        <w:t xml:space="preserve"> contratado</w:t>
      </w:r>
      <w:r w:rsidR="005F3868" w:rsidRPr="003455A5">
        <w:rPr>
          <w:rFonts w:ascii="Tahoma" w:hAnsi="Tahoma" w:cs="Tahoma"/>
          <w:lang w:val="es-CO"/>
        </w:rPr>
        <w:t xml:space="preserve"> el demandante</w:t>
      </w:r>
      <w:r w:rsidR="003455A5">
        <w:rPr>
          <w:rFonts w:ascii="Tahoma" w:hAnsi="Tahoma" w:cs="Tahoma"/>
          <w:lang w:val="es-CO"/>
        </w:rPr>
        <w:t>,</w:t>
      </w:r>
      <w:r w:rsidR="005F3868" w:rsidRPr="003455A5">
        <w:rPr>
          <w:rFonts w:ascii="Tahoma" w:hAnsi="Tahoma" w:cs="Tahoma"/>
          <w:lang w:val="es-CO"/>
        </w:rPr>
        <w:t xml:space="preserve"> finalizó el 6 de marzo de 2005</w:t>
      </w:r>
      <w:r w:rsidRPr="003455A5">
        <w:rPr>
          <w:rFonts w:ascii="Tahoma" w:hAnsi="Tahoma" w:cs="Tahoma"/>
          <w:lang w:val="es-CO"/>
        </w:rPr>
        <w:t xml:space="preserve"> (ver otrosí No. 33 al contrato de obra pública No. 02 del 12 de agosto de 2004, Fl. 124)</w:t>
      </w:r>
      <w:r w:rsidR="005F3868" w:rsidRPr="003455A5">
        <w:rPr>
          <w:rFonts w:ascii="Tahoma" w:hAnsi="Tahoma" w:cs="Tahoma"/>
          <w:lang w:val="es-CO"/>
        </w:rPr>
        <w:t xml:space="preserve">, esto es, 8 días después </w:t>
      </w:r>
      <w:r w:rsidR="003455A5">
        <w:rPr>
          <w:rFonts w:ascii="Tahoma" w:hAnsi="Tahoma" w:cs="Tahoma"/>
          <w:lang w:val="es-CO"/>
        </w:rPr>
        <w:t>del</w:t>
      </w:r>
      <w:r w:rsidR="005F3868" w:rsidRPr="003455A5">
        <w:rPr>
          <w:rFonts w:ascii="Tahoma" w:hAnsi="Tahoma" w:cs="Tahoma"/>
          <w:lang w:val="es-CO"/>
        </w:rPr>
        <w:t xml:space="preserve"> finiquito </w:t>
      </w:r>
      <w:r w:rsidRPr="003455A5">
        <w:rPr>
          <w:rFonts w:ascii="Tahoma" w:hAnsi="Tahoma" w:cs="Tahoma"/>
          <w:lang w:val="es-CO"/>
        </w:rPr>
        <w:t>al</w:t>
      </w:r>
      <w:r w:rsidR="005F3868" w:rsidRPr="003455A5">
        <w:rPr>
          <w:rFonts w:ascii="Tahoma" w:hAnsi="Tahoma" w:cs="Tahoma"/>
          <w:lang w:val="es-CO"/>
        </w:rPr>
        <w:t xml:space="preserve"> contrato laboral de marras, y es bien sabido que la última etapa o fase de las obras de construcción o</w:t>
      </w:r>
      <w:r w:rsidRPr="003455A5">
        <w:rPr>
          <w:rFonts w:ascii="Tahoma" w:hAnsi="Tahoma" w:cs="Tahoma"/>
          <w:lang w:val="es-CO"/>
        </w:rPr>
        <w:t xml:space="preserve"> de</w:t>
      </w:r>
      <w:r w:rsidR="005F3868" w:rsidRPr="003455A5">
        <w:rPr>
          <w:rFonts w:ascii="Tahoma" w:hAnsi="Tahoma" w:cs="Tahoma"/>
          <w:lang w:val="es-CO"/>
        </w:rPr>
        <w:t xml:space="preserve"> infraestructura vial, corresponde a la obra blanca, es decir, al desarrollo de los acabados o detalles finales </w:t>
      </w:r>
      <w:r w:rsidRPr="003455A5">
        <w:rPr>
          <w:rFonts w:ascii="Tahoma" w:hAnsi="Tahoma" w:cs="Tahoma"/>
          <w:lang w:val="es-CO"/>
        </w:rPr>
        <w:t>del diseño, y como es obvio, esta etapa no demanda el mismo número de empleados requerido al inicio de la obra. Sin embargo, como quiera que los empleadores demandados no alegaron y mucho menos demostraron estas circunstancias fácticas, no hay manera de establecer que las actividades desplegadas por el demandante en la obra eran innecesarias o prescindibles</w:t>
      </w:r>
      <w:r w:rsidR="003455A5" w:rsidRPr="003455A5">
        <w:rPr>
          <w:rFonts w:ascii="Tahoma" w:hAnsi="Tahoma" w:cs="Tahoma"/>
          <w:lang w:val="es-CO"/>
        </w:rPr>
        <w:t xml:space="preserve"> en vísperas de la clausura</w:t>
      </w:r>
      <w:r w:rsidRPr="003455A5">
        <w:rPr>
          <w:rFonts w:ascii="Tahoma" w:hAnsi="Tahoma" w:cs="Tahoma"/>
          <w:lang w:val="es-CO"/>
        </w:rPr>
        <w:t xml:space="preserve"> de la obra, y no corresponde al juzgador hacer especulaciones o conjeturas sobre este punto del debate probatorio.</w:t>
      </w:r>
    </w:p>
    <w:p w:rsidR="003455A5" w:rsidRPr="003455A5" w:rsidRDefault="003455A5" w:rsidP="00BC28BF">
      <w:pPr>
        <w:spacing w:line="240" w:lineRule="auto"/>
        <w:ind w:firstLine="708"/>
        <w:rPr>
          <w:rFonts w:ascii="Tahoma" w:hAnsi="Tahoma" w:cs="Tahoma"/>
          <w:lang w:val="es-CO"/>
        </w:rPr>
      </w:pPr>
    </w:p>
    <w:p w:rsidR="00441468" w:rsidRDefault="003455A5" w:rsidP="00546041">
      <w:pPr>
        <w:spacing w:line="276" w:lineRule="auto"/>
        <w:ind w:firstLine="708"/>
        <w:rPr>
          <w:rFonts w:ascii="Tahoma" w:hAnsi="Tahoma" w:cs="Tahoma"/>
          <w:lang w:val="es-CO"/>
        </w:rPr>
      </w:pPr>
      <w:r w:rsidRPr="003455A5">
        <w:rPr>
          <w:rFonts w:ascii="Tahoma" w:hAnsi="Tahoma" w:cs="Tahoma"/>
          <w:lang w:val="es-CO"/>
        </w:rPr>
        <w:t>Por lo brevemente expuesto, se accede</w:t>
      </w:r>
      <w:r w:rsidR="00EA0EFC">
        <w:rPr>
          <w:rFonts w:ascii="Tahoma" w:hAnsi="Tahoma" w:cs="Tahoma"/>
          <w:lang w:val="es-CO"/>
        </w:rPr>
        <w:t>rá</w:t>
      </w:r>
      <w:r w:rsidRPr="003455A5">
        <w:rPr>
          <w:rFonts w:ascii="Tahoma" w:hAnsi="Tahoma" w:cs="Tahoma"/>
          <w:lang w:val="es-CO"/>
        </w:rPr>
        <w:t xml:space="preserve"> al reclamo </w:t>
      </w:r>
      <w:r w:rsidR="00EA0EFC">
        <w:rPr>
          <w:rFonts w:ascii="Tahoma" w:hAnsi="Tahoma" w:cs="Tahoma"/>
          <w:lang w:val="es-CO"/>
        </w:rPr>
        <w:t>encaminado</w:t>
      </w:r>
      <w:r w:rsidRPr="003455A5">
        <w:rPr>
          <w:rFonts w:ascii="Tahoma" w:hAnsi="Tahoma" w:cs="Tahoma"/>
          <w:lang w:val="es-CO"/>
        </w:rPr>
        <w:t xml:space="preserve"> al pago de la indemnización por despido injusto, que en tratándose de contrato</w:t>
      </w:r>
      <w:r w:rsidR="00EA0EFC">
        <w:rPr>
          <w:rFonts w:ascii="Tahoma" w:hAnsi="Tahoma" w:cs="Tahoma"/>
          <w:lang w:val="es-CO"/>
        </w:rPr>
        <w:t>s bajo la modalidad de</w:t>
      </w:r>
      <w:r w:rsidRPr="003455A5">
        <w:rPr>
          <w:rFonts w:ascii="Tahoma" w:hAnsi="Tahoma" w:cs="Tahoma"/>
          <w:lang w:val="es-CO"/>
        </w:rPr>
        <w:t xml:space="preserve"> obra o labor contratada, asciende al lapso determinado por la duración de la obra o labor contratada, sin que pueda ser inferior a quince (15) días (Art. 64 del C.S.T.)</w:t>
      </w:r>
      <w:r w:rsidR="00EA0EFC">
        <w:rPr>
          <w:rFonts w:ascii="Tahoma" w:hAnsi="Tahoma" w:cs="Tahoma"/>
          <w:lang w:val="es-CO"/>
        </w:rPr>
        <w:t>, lo cual se cuantifica en la suma de $190.750.</w:t>
      </w:r>
    </w:p>
    <w:p w:rsidR="003E52C9" w:rsidRDefault="003E52C9" w:rsidP="00546041">
      <w:pPr>
        <w:spacing w:line="276" w:lineRule="auto"/>
        <w:ind w:firstLine="708"/>
        <w:rPr>
          <w:rFonts w:ascii="Tahoma" w:hAnsi="Tahoma" w:cs="Tahoma"/>
          <w:lang w:val="es-CO"/>
        </w:rPr>
      </w:pPr>
    </w:p>
    <w:p w:rsidR="003E52C9" w:rsidRPr="00D202A5" w:rsidRDefault="003E52C9" w:rsidP="00D202A5">
      <w:pPr>
        <w:widowControl w:val="0"/>
        <w:autoSpaceDE w:val="0"/>
        <w:autoSpaceDN w:val="0"/>
        <w:adjustRightInd w:val="0"/>
        <w:spacing w:line="276" w:lineRule="auto"/>
        <w:ind w:firstLine="708"/>
        <w:rPr>
          <w:rFonts w:ascii="Tahoma" w:hAnsi="Tahoma" w:cs="Tahoma"/>
        </w:rPr>
      </w:pPr>
      <w:r w:rsidRPr="00D202A5">
        <w:rPr>
          <w:rFonts w:ascii="Tahoma" w:hAnsi="Tahoma" w:cs="Tahoma"/>
        </w:rPr>
        <w:t xml:space="preserve">Finalmente, en cuanto a la indemnización moratoria, consagrada en el artículo 65 del Código Sustantivo del Trabajo, consistente en que si al término de la relación laboral el patrono no cancela a su trabajador los salarios y prestaciones sociales adeudadas, debe pagar un día de salario por cada día de retardo, cabe advertir que dicha norma sufrió una modificación sustancial con la entrada en vigencia de la Ley 789 de 2002, para quienes ganen más de un salario mínimo en los siguientes términos: </w:t>
      </w:r>
      <w:r w:rsidRPr="00D202A5">
        <w:rPr>
          <w:rFonts w:ascii="Tahoma" w:hAnsi="Tahoma" w:cs="Tahoma"/>
          <w:i/>
        </w:rPr>
        <w:t>i)</w:t>
      </w:r>
      <w:r w:rsidRPr="00D202A5">
        <w:rPr>
          <w:rFonts w:ascii="Tahoma" w:hAnsi="Tahoma" w:cs="Tahoma"/>
        </w:rPr>
        <w:t xml:space="preserve"> dispuso que el pago de un día de salario por cada día de retardo tiene como límite 24 meses y a partir del mes 25 solo </w:t>
      </w:r>
      <w:r w:rsidR="00D202A5" w:rsidRPr="00D202A5">
        <w:rPr>
          <w:rFonts w:ascii="Tahoma" w:hAnsi="Tahoma" w:cs="Tahoma"/>
        </w:rPr>
        <w:t xml:space="preserve">se </w:t>
      </w:r>
      <w:r w:rsidRPr="00D202A5">
        <w:rPr>
          <w:rFonts w:ascii="Tahoma" w:hAnsi="Tahoma" w:cs="Tahoma"/>
        </w:rPr>
        <w:t xml:space="preserve">paga intereses moratorios a la tasa máxima de créditos de libre asignación certificados por la Superintendencia Bancaria ahora Financiera; y, </w:t>
      </w:r>
      <w:r w:rsidRPr="00D202A5">
        <w:rPr>
          <w:rFonts w:ascii="Tahoma" w:hAnsi="Tahoma" w:cs="Tahoma"/>
          <w:i/>
        </w:rPr>
        <w:t>ii)</w:t>
      </w:r>
      <w:r w:rsidRPr="00D202A5">
        <w:rPr>
          <w:rFonts w:ascii="Tahoma" w:hAnsi="Tahoma" w:cs="Tahoma"/>
        </w:rPr>
        <w:t xml:space="preserve"> que es indispensable que el trabajador haya presentado la demanda ante la justicia ordinaria laboral dentro de los 24 meses siguientes contados a partir de la finalización del vínculo laboral.</w:t>
      </w:r>
    </w:p>
    <w:p w:rsidR="003E52C9" w:rsidRDefault="003E52C9" w:rsidP="00546041">
      <w:pPr>
        <w:spacing w:line="276" w:lineRule="auto"/>
        <w:ind w:firstLine="708"/>
        <w:rPr>
          <w:rFonts w:ascii="Tahoma" w:hAnsi="Tahoma" w:cs="Tahoma"/>
          <w:lang w:val="es-CO"/>
        </w:rPr>
      </w:pPr>
    </w:p>
    <w:p w:rsidR="00D64D5D" w:rsidRDefault="00D64D5D" w:rsidP="00D202A5">
      <w:pPr>
        <w:spacing w:line="276" w:lineRule="auto"/>
        <w:ind w:firstLine="708"/>
        <w:rPr>
          <w:rFonts w:ascii="Tahoma" w:hAnsi="Tahoma" w:cs="Tahoma"/>
        </w:rPr>
      </w:pPr>
      <w:r>
        <w:rPr>
          <w:rFonts w:ascii="Tahoma" w:hAnsi="Tahoma" w:cs="Tahoma"/>
        </w:rPr>
        <w:t>Ello así, teniendo en cuenta que la demanda se presentó el 10 de octubre</w:t>
      </w:r>
      <w:r w:rsidR="00BE6D16">
        <w:rPr>
          <w:rFonts w:ascii="Tahoma" w:hAnsi="Tahoma" w:cs="Tahoma"/>
        </w:rPr>
        <w:t xml:space="preserve"> de 2006 (Fl. 19), es evidente que no transcurrieron más de veinticuatro (24) meses entre el despido (o finalización del contrato) y la fecha de radicación de la reclamación laboral por la vía ordinaria, de modo que, dada la ausencia de elementos probatorios exculpatorios de la mora patronal</w:t>
      </w:r>
      <w:r w:rsidR="00BC28BF">
        <w:rPr>
          <w:rFonts w:ascii="Tahoma" w:hAnsi="Tahoma" w:cs="Tahoma"/>
        </w:rPr>
        <w:t>,</w:t>
      </w:r>
      <w:r w:rsidR="00BE6D16">
        <w:rPr>
          <w:rFonts w:ascii="Tahoma" w:hAnsi="Tahoma" w:cs="Tahoma"/>
        </w:rPr>
        <w:t xml:space="preserve"> se adeuda al trabajador a la fecha de e</w:t>
      </w:r>
      <w:r w:rsidR="00D202A5">
        <w:rPr>
          <w:rFonts w:ascii="Tahoma" w:hAnsi="Tahoma" w:cs="Tahoma"/>
        </w:rPr>
        <w:t xml:space="preserve">misión de la presente sentencia la suma de </w:t>
      </w:r>
      <w:r w:rsidR="00D202A5" w:rsidRPr="00D202A5">
        <w:rPr>
          <w:rFonts w:ascii="Tahoma" w:hAnsi="Tahoma" w:cs="Tahoma"/>
          <w:b/>
        </w:rPr>
        <w:t>$8.592.000</w:t>
      </w:r>
      <w:r w:rsidR="00D202A5">
        <w:rPr>
          <w:rFonts w:ascii="Tahoma" w:hAnsi="Tahoma" w:cs="Tahoma"/>
        </w:rPr>
        <w:t>, correspondiente a la sanción moratoria por los primeros veinticuatro (24) meses posteriores al despido, cifra a</w:t>
      </w:r>
      <w:r w:rsidR="008144D7">
        <w:rPr>
          <w:rFonts w:ascii="Tahoma" w:hAnsi="Tahoma" w:cs="Tahoma"/>
        </w:rPr>
        <w:t xml:space="preserve"> la cual deberá sumarse la</w:t>
      </w:r>
      <w:r w:rsidR="00D202A5">
        <w:rPr>
          <w:rFonts w:ascii="Tahoma" w:hAnsi="Tahoma" w:cs="Tahoma"/>
        </w:rPr>
        <w:t xml:space="preserve"> correspondiente a los intereses moratorios a la tasa máxima de créditos de libre asignación calculados desde el mes veinticinco (25) y hasta el momento en que se haga </w:t>
      </w:r>
      <w:r w:rsidR="0035146A">
        <w:rPr>
          <w:rFonts w:ascii="Tahoma" w:hAnsi="Tahoma" w:cs="Tahoma"/>
        </w:rPr>
        <w:t>efectivo el pago de lo adeudado</w:t>
      </w:r>
      <w:r w:rsidR="00D202A5">
        <w:rPr>
          <w:rFonts w:ascii="Tahoma" w:hAnsi="Tahoma" w:cs="Tahoma"/>
        </w:rPr>
        <w:t xml:space="preserve"> por concepto de prestaciones sociales, tal como lo dispone el artículo 65 del C.S.T., pues aunque el demandante </w:t>
      </w:r>
      <w:r w:rsidR="00D202A5">
        <w:rPr>
          <w:rFonts w:ascii="Tahoma" w:hAnsi="Tahoma" w:cs="Tahoma"/>
        </w:rPr>
        <w:lastRenderedPageBreak/>
        <w:t>no logró demostrar que devengaba más del salario mínimo, su afirmación en la demanda en torno a que ganaba $800.000 pesos, tiene los efectos de una confesión en aquello que lo perjudica, que modo que a su caso resulta aplicable la previsión legal antes señalada, con las modificaciones que le introdujo la citada ley 789 de 2002.</w:t>
      </w:r>
    </w:p>
    <w:p w:rsidR="00D202A5" w:rsidRPr="00D202A5" w:rsidRDefault="00D202A5" w:rsidP="00D202A5">
      <w:pPr>
        <w:spacing w:line="276" w:lineRule="auto"/>
        <w:ind w:firstLine="708"/>
        <w:rPr>
          <w:rFonts w:ascii="Tahoma" w:hAnsi="Tahoma" w:cs="Tahoma"/>
        </w:rPr>
      </w:pPr>
    </w:p>
    <w:p w:rsidR="00624029" w:rsidRPr="00EA0EFC" w:rsidRDefault="00624029" w:rsidP="00624029">
      <w:pPr>
        <w:spacing w:line="276" w:lineRule="auto"/>
        <w:ind w:firstLine="0"/>
        <w:jc w:val="center"/>
        <w:rPr>
          <w:rFonts w:ascii="Tahoma" w:hAnsi="Tahoma" w:cs="Tahoma"/>
          <w:b/>
          <w:lang w:val="es-CO"/>
        </w:rPr>
      </w:pPr>
      <w:r w:rsidRPr="00EA0EFC">
        <w:rPr>
          <w:rFonts w:ascii="Tahoma" w:hAnsi="Tahoma" w:cs="Tahoma"/>
          <w:b/>
          <w:lang w:val="es-CO"/>
        </w:rPr>
        <w:t>4.3. SOLIDARIDAD DEL MUNICIPIO DE PEREIRA</w:t>
      </w:r>
    </w:p>
    <w:p w:rsidR="00441468" w:rsidRPr="00EA0EFC" w:rsidRDefault="00441468" w:rsidP="00624029">
      <w:pPr>
        <w:spacing w:line="276" w:lineRule="auto"/>
        <w:ind w:firstLine="0"/>
        <w:jc w:val="center"/>
        <w:rPr>
          <w:rFonts w:ascii="Tahoma" w:hAnsi="Tahoma" w:cs="Tahoma"/>
          <w:b/>
          <w:lang w:val="es-CO"/>
        </w:rPr>
      </w:pPr>
    </w:p>
    <w:p w:rsidR="00441468" w:rsidRPr="00EA0EFC" w:rsidRDefault="00441468" w:rsidP="00441468">
      <w:pPr>
        <w:spacing w:line="276" w:lineRule="auto"/>
        <w:rPr>
          <w:rFonts w:ascii="Arial Narrow" w:hAnsi="Arial Narrow" w:cs="Arial"/>
        </w:rPr>
      </w:pPr>
      <w:r w:rsidRPr="00EA0EFC">
        <w:rPr>
          <w:rFonts w:ascii="Tahoma" w:hAnsi="Tahoma" w:cs="Tahoma"/>
          <w:lang w:val="es-CO"/>
        </w:rPr>
        <w:t>Dispone el artículo 34 del Código Sustantivo del Trabajo, que frente a los contratistas independientes y las relaciones laborales que surjan en desarrollo del objeto del contrato, los beneficiarios de las obras son solidariamente responsables</w:t>
      </w:r>
      <w:r w:rsidRPr="00EA0EFC">
        <w:rPr>
          <w:rFonts w:ascii="Arial" w:hAnsi="Arial" w:cs="Arial"/>
          <w:lang w:val="es-CO"/>
        </w:rPr>
        <w:t xml:space="preserve"> </w:t>
      </w:r>
      <w:r w:rsidRPr="00EA0EFC">
        <w:rPr>
          <w:rFonts w:ascii="Arial Narrow" w:hAnsi="Arial Narrow" w:cs="Arial"/>
          <w:i/>
          <w:lang w:val="es-CO"/>
        </w:rPr>
        <w:t>“</w:t>
      </w:r>
      <w:r w:rsidRPr="00EA0EFC">
        <w:rPr>
          <w:rFonts w:ascii="Arial Narrow" w:hAnsi="Arial Narrow" w:cs="Arial"/>
          <w:i/>
        </w:rPr>
        <w:t>con el contratista por el valor de los salarios y de las prestaciones e indemnizaciones a que tengan derecho los trabajadores”</w:t>
      </w:r>
      <w:r w:rsidRPr="00EA0EFC">
        <w:rPr>
          <w:rFonts w:ascii="Arial Narrow" w:hAnsi="Arial Narrow" w:cs="Arial"/>
        </w:rPr>
        <w:t xml:space="preserve">, </w:t>
      </w:r>
      <w:r w:rsidRPr="00EA0EFC">
        <w:rPr>
          <w:rFonts w:ascii="Arial Narrow" w:hAnsi="Arial Narrow" w:cs="Arial"/>
          <w:i/>
        </w:rPr>
        <w:t>“a menos que se trate de labores extrañas a las actividades normales de su empresa o negocio”</w:t>
      </w:r>
      <w:r w:rsidRPr="00EA0EFC">
        <w:rPr>
          <w:rFonts w:ascii="Arial Narrow" w:hAnsi="Arial Narrow" w:cs="Arial"/>
        </w:rPr>
        <w:t>.</w:t>
      </w:r>
    </w:p>
    <w:p w:rsidR="00441468" w:rsidRPr="00EA0EFC" w:rsidRDefault="00441468" w:rsidP="00441468">
      <w:pPr>
        <w:spacing w:line="276" w:lineRule="auto"/>
        <w:rPr>
          <w:rFonts w:ascii="Arial Narrow" w:hAnsi="Arial Narrow" w:cs="Arial"/>
        </w:rPr>
      </w:pPr>
    </w:p>
    <w:p w:rsidR="00D67CE7" w:rsidRPr="00EA0EFC" w:rsidRDefault="00D67CE7" w:rsidP="00A3706A">
      <w:pPr>
        <w:pStyle w:val="Textoindependiente31"/>
        <w:spacing w:line="276" w:lineRule="auto"/>
        <w:ind w:firstLine="708"/>
        <w:rPr>
          <w:rFonts w:ascii="Tahoma" w:hAnsi="Tahoma" w:cs="Tahoma"/>
          <w:sz w:val="22"/>
          <w:szCs w:val="22"/>
        </w:rPr>
      </w:pPr>
      <w:r w:rsidRPr="00EA0EFC">
        <w:rPr>
          <w:rFonts w:ascii="Tahoma" w:hAnsi="Tahoma" w:cs="Tahoma"/>
          <w:sz w:val="22"/>
          <w:szCs w:val="22"/>
        </w:rPr>
        <w:t xml:space="preserve">Pues bien, </w:t>
      </w:r>
      <w:r w:rsidR="00A3706A" w:rsidRPr="00EA0EFC">
        <w:rPr>
          <w:rFonts w:ascii="Tahoma" w:hAnsi="Tahoma" w:cs="Tahoma"/>
          <w:sz w:val="22"/>
          <w:szCs w:val="22"/>
        </w:rPr>
        <w:t>en relación</w:t>
      </w:r>
      <w:r w:rsidRPr="00EA0EFC">
        <w:rPr>
          <w:rFonts w:ascii="Tahoma" w:hAnsi="Tahoma" w:cs="Tahoma"/>
          <w:sz w:val="22"/>
          <w:szCs w:val="22"/>
        </w:rPr>
        <w:t xml:space="preserve"> a la figura de la solidari</w:t>
      </w:r>
      <w:r w:rsidR="00A3706A" w:rsidRPr="00EA0EFC">
        <w:rPr>
          <w:rFonts w:ascii="Tahoma" w:hAnsi="Tahoma" w:cs="Tahoma"/>
          <w:sz w:val="22"/>
          <w:szCs w:val="22"/>
        </w:rPr>
        <w:t>dad que se pretende imponer al M</w:t>
      </w:r>
      <w:r w:rsidRPr="00EA0EFC">
        <w:rPr>
          <w:rFonts w:ascii="Tahoma" w:hAnsi="Tahoma" w:cs="Tahoma"/>
          <w:sz w:val="22"/>
          <w:szCs w:val="22"/>
        </w:rPr>
        <w:t>unicipio de Pereira, cabe señalar que no por encontrase bajo su administración las calles en las cuales se realizaron las adecuaciones</w:t>
      </w:r>
      <w:r w:rsidR="00A3706A" w:rsidRPr="00EA0EFC">
        <w:rPr>
          <w:rFonts w:ascii="Tahoma" w:hAnsi="Tahoma" w:cs="Tahoma"/>
          <w:sz w:val="22"/>
          <w:szCs w:val="22"/>
        </w:rPr>
        <w:t xml:space="preserve"> para la entrada en funcionamiento del Sistema de Transporte Masivo</w:t>
      </w:r>
      <w:r w:rsidRPr="00EA0EFC">
        <w:rPr>
          <w:rFonts w:ascii="Tahoma" w:hAnsi="Tahoma" w:cs="Tahoma"/>
          <w:sz w:val="22"/>
          <w:szCs w:val="22"/>
        </w:rPr>
        <w:t>, puede considerase como dueño de la obra, pues al igual que los demás entes Públicos, las entidades territoriales, ejercen un derecho de dominio solamente respecto a los bienes fiscales y así lo establece el artículo 674 del Código Civil, lo cual ha sido un criterio unánime de esta Sala, y así se ha declarado en múltiples pronunciamientos con aristas idénticas a las aquí debatidas</w:t>
      </w:r>
      <w:r w:rsidR="00A3706A" w:rsidRPr="00EA0EFC">
        <w:rPr>
          <w:rStyle w:val="Refdenotaalpie"/>
          <w:rFonts w:ascii="Tahoma" w:hAnsi="Tahoma" w:cs="Tahoma"/>
          <w:sz w:val="22"/>
          <w:szCs w:val="22"/>
        </w:rPr>
        <w:footnoteReference w:id="3"/>
      </w:r>
      <w:r w:rsidRPr="00EA0EFC">
        <w:rPr>
          <w:rFonts w:ascii="Tahoma" w:hAnsi="Tahoma" w:cs="Tahoma"/>
          <w:sz w:val="22"/>
          <w:szCs w:val="22"/>
        </w:rPr>
        <w:t xml:space="preserve"> </w:t>
      </w:r>
    </w:p>
    <w:p w:rsidR="00D67CE7" w:rsidRPr="00EA0EFC" w:rsidRDefault="00D67CE7" w:rsidP="00D67CE7">
      <w:pPr>
        <w:spacing w:line="360" w:lineRule="auto"/>
        <w:rPr>
          <w:rFonts w:ascii="Arial" w:hAnsi="Arial" w:cs="Arial"/>
        </w:rPr>
      </w:pPr>
    </w:p>
    <w:p w:rsidR="00D67CE7" w:rsidRPr="00EA0EFC" w:rsidRDefault="00A3706A" w:rsidP="00A3706A">
      <w:pPr>
        <w:pStyle w:val="Textoindependiente31"/>
        <w:spacing w:line="276" w:lineRule="auto"/>
        <w:ind w:firstLine="708"/>
        <w:rPr>
          <w:rFonts w:ascii="Tahoma" w:hAnsi="Tahoma" w:cs="Tahoma"/>
          <w:sz w:val="22"/>
          <w:szCs w:val="22"/>
        </w:rPr>
      </w:pPr>
      <w:r w:rsidRPr="00EA0EFC">
        <w:rPr>
          <w:rFonts w:ascii="Tahoma" w:hAnsi="Tahoma" w:cs="Tahoma"/>
          <w:sz w:val="22"/>
          <w:szCs w:val="22"/>
        </w:rPr>
        <w:t>Siguiendo la misma línea de esos pronunciamientos,</w:t>
      </w:r>
      <w:r w:rsidR="00D67CE7" w:rsidRPr="00EA0EFC">
        <w:rPr>
          <w:rFonts w:ascii="Tahoma" w:hAnsi="Tahoma" w:cs="Tahoma"/>
          <w:sz w:val="22"/>
          <w:szCs w:val="22"/>
        </w:rPr>
        <w:t xml:space="preserve"> </w:t>
      </w:r>
      <w:r w:rsidRPr="00EA0EFC">
        <w:rPr>
          <w:rFonts w:ascii="Tahoma" w:hAnsi="Tahoma" w:cs="Tahoma"/>
          <w:sz w:val="22"/>
          <w:szCs w:val="22"/>
        </w:rPr>
        <w:t xml:space="preserve">es del caso subrayar que </w:t>
      </w:r>
      <w:r w:rsidR="00D67CE7" w:rsidRPr="00EA0EFC">
        <w:rPr>
          <w:rFonts w:ascii="Tahoma" w:hAnsi="Tahoma" w:cs="Tahoma"/>
          <w:sz w:val="22"/>
          <w:szCs w:val="22"/>
        </w:rPr>
        <w:t xml:space="preserve">las vías, carreteras, puentes, parques y caminos, son bienes de uso público, cuyo dominio no tiene titularidad, dado que su uso pertenece a todos los habitantes del territorio y no se puede pregonar el dominio de una persona en particular, aun cuando un ente público esté a cargo de </w:t>
      </w:r>
      <w:r w:rsidRPr="00EA0EFC">
        <w:rPr>
          <w:rFonts w:ascii="Tahoma" w:hAnsi="Tahoma" w:cs="Tahoma"/>
          <w:sz w:val="22"/>
          <w:szCs w:val="22"/>
        </w:rPr>
        <w:t>su mantenimiento y conservación, de modo que no le cabe ninguna responsabilidad al ente territorial demandado, pues no tiene en este caso la calidad de dueño de la obra contratada.</w:t>
      </w:r>
    </w:p>
    <w:p w:rsidR="00D67CE7" w:rsidRPr="00EA0EFC" w:rsidRDefault="00D67CE7" w:rsidP="00D67CE7">
      <w:pPr>
        <w:pStyle w:val="Textoindependiente31"/>
        <w:rPr>
          <w:rFonts w:ascii="Arial Narrow" w:hAnsi="Arial Narrow" w:cs="Tahoma"/>
          <w:sz w:val="22"/>
          <w:szCs w:val="22"/>
        </w:rPr>
      </w:pPr>
    </w:p>
    <w:p w:rsidR="0000664D" w:rsidRPr="00EA0EFC" w:rsidRDefault="00D67CE7" w:rsidP="0000664D">
      <w:pPr>
        <w:spacing w:line="276" w:lineRule="auto"/>
        <w:rPr>
          <w:rFonts w:ascii="Tahoma" w:hAnsi="Tahoma" w:cs="Tahoma"/>
        </w:rPr>
      </w:pPr>
      <w:r w:rsidRPr="00EA0EFC">
        <w:rPr>
          <w:rFonts w:ascii="Tahoma" w:hAnsi="Tahoma" w:cs="Tahoma"/>
        </w:rPr>
        <w:t>Ahora</w:t>
      </w:r>
      <w:r w:rsidR="00A3706A" w:rsidRPr="00EA0EFC">
        <w:rPr>
          <w:rFonts w:ascii="Tahoma" w:hAnsi="Tahoma" w:cs="Tahoma"/>
        </w:rPr>
        <w:t xml:space="preserve"> bien</w:t>
      </w:r>
      <w:r w:rsidRPr="00EA0EFC">
        <w:rPr>
          <w:rFonts w:ascii="Tahoma" w:hAnsi="Tahoma" w:cs="Tahoma"/>
        </w:rPr>
        <w:t>, si el asunto se circunscribe a que el municipio de Pereira es el</w:t>
      </w:r>
      <w:r w:rsidR="0000664D" w:rsidRPr="00EA0EFC">
        <w:rPr>
          <w:rFonts w:ascii="Tahoma" w:hAnsi="Tahoma" w:cs="Tahoma"/>
        </w:rPr>
        <w:t xml:space="preserve"> beneficiario de la obra, habría</w:t>
      </w:r>
      <w:r w:rsidR="00A3706A" w:rsidRPr="00EA0EFC">
        <w:rPr>
          <w:rFonts w:ascii="Tahoma" w:hAnsi="Tahoma" w:cs="Tahoma"/>
        </w:rPr>
        <w:t xml:space="preserve"> que decir</w:t>
      </w:r>
      <w:r w:rsidR="0000664D" w:rsidRPr="00EA0EFC">
        <w:rPr>
          <w:rFonts w:ascii="Tahoma" w:hAnsi="Tahoma" w:cs="Tahoma"/>
        </w:rPr>
        <w:t xml:space="preserve"> que también la Sala ha descartado tal calidad del ente territorial en relación con las obras tendientes a la puesta en marcha del Sistema de Transporte Masivo, MEGABÚS S.A., pues si </w:t>
      </w:r>
      <w:r w:rsidR="00D70A51" w:rsidRPr="00EA0EFC">
        <w:rPr>
          <w:rFonts w:ascii="Tahoma" w:hAnsi="Tahoma" w:cs="Tahoma"/>
        </w:rPr>
        <w:t>aún</w:t>
      </w:r>
      <w:r w:rsidRPr="00EA0EFC">
        <w:rPr>
          <w:rFonts w:ascii="Tahoma" w:hAnsi="Tahoma" w:cs="Tahoma"/>
        </w:rPr>
        <w:t xml:space="preserve"> en gracia de discusión se atendiese</w:t>
      </w:r>
      <w:r w:rsidR="0000664D" w:rsidRPr="00EA0EFC">
        <w:rPr>
          <w:rFonts w:ascii="Tahoma" w:hAnsi="Tahoma" w:cs="Tahoma"/>
        </w:rPr>
        <w:t xml:space="preserve"> que es el Municipio de Pereira</w:t>
      </w:r>
      <w:r w:rsidRPr="00EA0EFC">
        <w:rPr>
          <w:rFonts w:ascii="Tahoma" w:hAnsi="Tahoma" w:cs="Tahoma"/>
        </w:rPr>
        <w:t xml:space="preserve"> es el beneficiario de la obra por encontrarse bajo su administración las calles en las cuales realizaron las adecuaciones, también sería del caso </w:t>
      </w:r>
      <w:r w:rsidR="0000664D" w:rsidRPr="00EA0EFC">
        <w:rPr>
          <w:rFonts w:ascii="Tahoma" w:hAnsi="Tahoma" w:cs="Tahoma"/>
        </w:rPr>
        <w:t>reconocer</w:t>
      </w:r>
      <w:r w:rsidRPr="00EA0EFC">
        <w:rPr>
          <w:rFonts w:ascii="Tahoma" w:hAnsi="Tahoma" w:cs="Tahoma"/>
        </w:rPr>
        <w:t xml:space="preserve">, que siendo dicho ente territorial accionista mayoritario de </w:t>
      </w:r>
      <w:r w:rsidR="0000664D" w:rsidRPr="00EA0EFC">
        <w:rPr>
          <w:rFonts w:ascii="Tahoma" w:hAnsi="Tahoma" w:cs="Tahoma"/>
        </w:rPr>
        <w:t>Megabús</w:t>
      </w:r>
      <w:r w:rsidRPr="00EA0EFC">
        <w:rPr>
          <w:rFonts w:ascii="Tahoma" w:hAnsi="Tahoma" w:cs="Tahoma"/>
        </w:rPr>
        <w:t xml:space="preserve"> S.A.</w:t>
      </w:r>
      <w:r w:rsidR="0000664D" w:rsidRPr="00EA0EFC">
        <w:rPr>
          <w:rFonts w:ascii="Tahoma" w:hAnsi="Tahoma" w:cs="Tahoma"/>
        </w:rPr>
        <w:t>, desvinculado del proceso como atrás se dijo,</w:t>
      </w:r>
      <w:r w:rsidRPr="00EA0EFC">
        <w:rPr>
          <w:rFonts w:ascii="Tahoma" w:hAnsi="Tahoma" w:cs="Tahoma"/>
        </w:rPr>
        <w:t xml:space="preserve"> y habiéndolo creado precisamente p</w:t>
      </w:r>
      <w:r w:rsidR="0000664D" w:rsidRPr="00EA0EFC">
        <w:rPr>
          <w:rFonts w:ascii="Tahoma" w:hAnsi="Tahoma" w:cs="Tahoma"/>
        </w:rPr>
        <w:t>ara estos efectos, no podría</w:t>
      </w:r>
      <w:r w:rsidRPr="00EA0EFC">
        <w:rPr>
          <w:rFonts w:ascii="Tahoma" w:hAnsi="Tahoma" w:cs="Tahoma"/>
        </w:rPr>
        <w:t xml:space="preserve"> recaer sobre el ente territorial condena por este mismo concepto, </w:t>
      </w:r>
      <w:r w:rsidR="0000664D" w:rsidRPr="00EA0EFC">
        <w:rPr>
          <w:rFonts w:ascii="Tahoma" w:hAnsi="Tahoma" w:cs="Tahoma"/>
        </w:rPr>
        <w:t xml:space="preserve">pues no es viable que responda en la doble calidad de accionista y beneficiario de la obra, pues una calidad es excluyente de la otra, y a todas luces a la única entidad pública a la que le cabria alguna responsabilidad solidaria en esta clase de asuntos, es a MEGABÚS S.A., lo que de paso, como es obvio, vincula de manera directa a sus accionistas, incluido obviamente al Municipio demandado. </w:t>
      </w:r>
      <w:r w:rsidR="00D66728" w:rsidRPr="00EA0EFC">
        <w:rPr>
          <w:rFonts w:ascii="Tahoma" w:hAnsi="Tahoma" w:cs="Tahoma"/>
        </w:rPr>
        <w:t>Por lo tanto, ninguna modificación sufrirá la decisión de primer grado en ese aspecto.</w:t>
      </w:r>
    </w:p>
    <w:p w:rsidR="009716B9" w:rsidRPr="00EA0EFC" w:rsidRDefault="009716B9" w:rsidP="00D66728">
      <w:pPr>
        <w:spacing w:line="276" w:lineRule="auto"/>
        <w:ind w:firstLine="0"/>
        <w:rPr>
          <w:rFonts w:ascii="Arial" w:hAnsi="Arial" w:cs="Arial"/>
        </w:rPr>
      </w:pPr>
    </w:p>
    <w:p w:rsidR="00D66728" w:rsidRPr="003D5FBE" w:rsidRDefault="00D66728" w:rsidP="00D66728">
      <w:pPr>
        <w:spacing w:line="276" w:lineRule="auto"/>
        <w:ind w:firstLine="0"/>
        <w:rPr>
          <w:rFonts w:ascii="Arial" w:hAnsi="Arial" w:cs="Arial"/>
        </w:rPr>
      </w:pPr>
      <w:r w:rsidRPr="00EA0EFC">
        <w:rPr>
          <w:rFonts w:ascii="Arial" w:hAnsi="Arial" w:cs="Arial"/>
        </w:rPr>
        <w:tab/>
      </w:r>
      <w:r w:rsidRPr="003D5FBE">
        <w:rPr>
          <w:rFonts w:ascii="Arial" w:hAnsi="Arial" w:cs="Arial"/>
        </w:rPr>
        <w:t>Consecuencia de las resultas del proceso,</w:t>
      </w:r>
      <w:r w:rsidR="00546041" w:rsidRPr="003D5FBE">
        <w:rPr>
          <w:rFonts w:ascii="Arial" w:hAnsi="Arial" w:cs="Arial"/>
        </w:rPr>
        <w:t xml:space="preserve"> se modificará la parte resolutiva de la sentencia apelada y</w:t>
      </w:r>
      <w:r w:rsidRPr="003D5FBE">
        <w:rPr>
          <w:rFonts w:ascii="Arial" w:hAnsi="Arial" w:cs="Arial"/>
        </w:rPr>
        <w:t xml:space="preserve"> se impondrá el pago de las costas procesales de ambas instancia a los codemandados </w:t>
      </w:r>
      <w:r w:rsidRPr="003D5FBE">
        <w:rPr>
          <w:rFonts w:ascii="Tahoma" w:hAnsi="Tahoma" w:cs="Tahoma"/>
          <w:b/>
          <w:lang w:val="es-CO"/>
        </w:rPr>
        <w:t>HERNANDO GRANADA GÓMEZ</w:t>
      </w:r>
      <w:r w:rsidRPr="003D5FBE">
        <w:rPr>
          <w:rFonts w:ascii="Tahoma" w:hAnsi="Tahoma" w:cs="Tahoma"/>
          <w:lang w:val="es-CO"/>
        </w:rPr>
        <w:t xml:space="preserve"> y </w:t>
      </w:r>
      <w:r w:rsidRPr="003D5FBE">
        <w:rPr>
          <w:rFonts w:ascii="Tahoma" w:hAnsi="Tahoma" w:cs="Tahoma"/>
          <w:b/>
          <w:lang w:val="es-CO"/>
        </w:rPr>
        <w:t>CIVAL CONSTRUCTORES LTDA</w:t>
      </w:r>
      <w:r w:rsidR="00546041" w:rsidRPr="003D5FBE">
        <w:rPr>
          <w:rFonts w:ascii="Arial" w:hAnsi="Arial" w:cs="Arial"/>
        </w:rPr>
        <w:t>.</w:t>
      </w:r>
    </w:p>
    <w:p w:rsidR="00546041" w:rsidRPr="003D5FBE" w:rsidRDefault="00546041" w:rsidP="00D66728">
      <w:pPr>
        <w:spacing w:line="276" w:lineRule="auto"/>
        <w:ind w:firstLine="0"/>
        <w:rPr>
          <w:rFonts w:ascii="Tahoma" w:hAnsi="Tahoma" w:cs="Tahoma"/>
          <w:b/>
          <w:lang w:val="es-CO"/>
        </w:rPr>
      </w:pPr>
    </w:p>
    <w:p w:rsidR="009716B9" w:rsidRPr="003D5FBE" w:rsidRDefault="009716B9" w:rsidP="009716B9">
      <w:pPr>
        <w:pStyle w:val="Sangradetextonormal"/>
        <w:spacing w:after="0" w:line="276" w:lineRule="auto"/>
        <w:ind w:left="0"/>
        <w:rPr>
          <w:rFonts w:ascii="Tahoma" w:hAnsi="Tahoma" w:cs="Tahoma"/>
        </w:rPr>
      </w:pPr>
      <w:r w:rsidRPr="003D5FBE">
        <w:rPr>
          <w:rFonts w:ascii="Tahoma" w:hAnsi="Tahoma" w:cs="Tahoma"/>
        </w:rPr>
        <w:t xml:space="preserve">En mérito de  lo expuesto, </w:t>
      </w:r>
      <w:r w:rsidRPr="003D5FBE">
        <w:rPr>
          <w:rFonts w:ascii="Tahoma" w:hAnsi="Tahoma" w:cs="Tahoma"/>
          <w:b/>
          <w:caps/>
        </w:rPr>
        <w:t>Tribunal Superior del Distrito Judicial de Pereira (Risaralda)</w:t>
      </w:r>
      <w:r w:rsidRPr="003D5FBE">
        <w:rPr>
          <w:rFonts w:ascii="Tahoma" w:hAnsi="Tahoma" w:cs="Tahoma"/>
          <w:caps/>
        </w:rPr>
        <w:t xml:space="preserve">, </w:t>
      </w:r>
      <w:r w:rsidRPr="003D5FBE">
        <w:rPr>
          <w:rFonts w:ascii="Tahoma" w:hAnsi="Tahoma" w:cs="Tahoma"/>
          <w:b/>
          <w:caps/>
        </w:rPr>
        <w:t>Sala Laboral No. 1</w:t>
      </w:r>
      <w:r w:rsidRPr="003D5FBE">
        <w:rPr>
          <w:rFonts w:ascii="Tahoma" w:hAnsi="Tahoma" w:cs="Tahoma"/>
        </w:rPr>
        <w:t>, Administrando Justicia en Nombre de la República  y por autoridad de la Ley,</w:t>
      </w:r>
    </w:p>
    <w:p w:rsidR="009716B9" w:rsidRPr="003D5FBE" w:rsidRDefault="009716B9" w:rsidP="009716B9">
      <w:pPr>
        <w:pStyle w:val="Sangradetextonormal"/>
        <w:spacing w:after="0" w:line="276" w:lineRule="auto"/>
        <w:ind w:left="0"/>
        <w:rPr>
          <w:rFonts w:ascii="Tahoma" w:hAnsi="Tahoma" w:cs="Tahoma"/>
        </w:rPr>
      </w:pPr>
    </w:p>
    <w:p w:rsidR="009716B9" w:rsidRPr="003D5FBE" w:rsidRDefault="009716B9" w:rsidP="009716B9">
      <w:pPr>
        <w:widowControl w:val="0"/>
        <w:autoSpaceDE w:val="0"/>
        <w:autoSpaceDN w:val="0"/>
        <w:adjustRightInd w:val="0"/>
        <w:spacing w:line="276" w:lineRule="auto"/>
        <w:ind w:firstLine="0"/>
        <w:jc w:val="center"/>
        <w:rPr>
          <w:rFonts w:ascii="Tahoma" w:hAnsi="Tahoma" w:cs="Tahoma"/>
          <w:b/>
        </w:rPr>
      </w:pPr>
      <w:r w:rsidRPr="003D5FBE">
        <w:rPr>
          <w:rFonts w:ascii="Tahoma" w:hAnsi="Tahoma" w:cs="Tahoma"/>
          <w:b/>
        </w:rPr>
        <w:t>R E S U E L V E:</w:t>
      </w:r>
    </w:p>
    <w:p w:rsidR="009716B9" w:rsidRPr="003D5FBE" w:rsidRDefault="009716B9" w:rsidP="009716B9">
      <w:pPr>
        <w:widowControl w:val="0"/>
        <w:autoSpaceDE w:val="0"/>
        <w:autoSpaceDN w:val="0"/>
        <w:adjustRightInd w:val="0"/>
        <w:spacing w:line="240" w:lineRule="auto"/>
        <w:ind w:firstLine="0"/>
        <w:rPr>
          <w:rFonts w:ascii="Tahoma" w:hAnsi="Tahoma" w:cs="Tahoma"/>
        </w:rPr>
      </w:pPr>
    </w:p>
    <w:p w:rsidR="00546041" w:rsidRPr="003D5FBE" w:rsidRDefault="009716B9" w:rsidP="00546041">
      <w:pPr>
        <w:spacing w:line="276" w:lineRule="auto"/>
        <w:rPr>
          <w:rFonts w:ascii="Tahoma" w:hAnsi="Tahoma" w:cs="Tahoma"/>
        </w:rPr>
      </w:pPr>
      <w:r w:rsidRPr="003D5FBE">
        <w:rPr>
          <w:rFonts w:ascii="Tahoma" w:hAnsi="Tahoma" w:cs="Tahoma"/>
          <w:b/>
          <w:u w:val="single"/>
        </w:rPr>
        <w:t>PRIMERO</w:t>
      </w:r>
      <w:r w:rsidRPr="003D5FBE">
        <w:rPr>
          <w:rFonts w:ascii="Tahoma" w:hAnsi="Tahoma" w:cs="Tahoma"/>
        </w:rPr>
        <w:t xml:space="preserve">.- </w:t>
      </w:r>
      <w:r w:rsidRPr="003D5FBE">
        <w:rPr>
          <w:rFonts w:ascii="Tahoma" w:hAnsi="Tahoma" w:cs="Tahoma"/>
          <w:b/>
        </w:rPr>
        <w:t>REVOCAR</w:t>
      </w:r>
      <w:r w:rsidR="00546041" w:rsidRPr="003D5FBE">
        <w:rPr>
          <w:rFonts w:ascii="Tahoma" w:hAnsi="Tahoma" w:cs="Tahoma"/>
          <w:b/>
        </w:rPr>
        <w:t xml:space="preserve"> </w:t>
      </w:r>
      <w:r w:rsidR="00546041" w:rsidRPr="003D5FBE">
        <w:rPr>
          <w:rFonts w:ascii="Tahoma" w:hAnsi="Tahoma" w:cs="Tahoma"/>
        </w:rPr>
        <w:t>los numerales</w:t>
      </w:r>
      <w:r w:rsidR="00546041" w:rsidRPr="003D5FBE">
        <w:rPr>
          <w:rFonts w:ascii="Tahoma" w:hAnsi="Tahoma" w:cs="Tahoma"/>
          <w:b/>
        </w:rPr>
        <w:t xml:space="preserve"> 2, 3, 4 y 5 </w:t>
      </w:r>
      <w:r w:rsidR="00546041" w:rsidRPr="003D5FBE">
        <w:rPr>
          <w:rFonts w:ascii="Tahoma" w:hAnsi="Tahoma" w:cs="Tahoma"/>
        </w:rPr>
        <w:t>de la sentencia de la referencia.</w:t>
      </w:r>
    </w:p>
    <w:p w:rsidR="00546041" w:rsidRPr="003D5FBE" w:rsidRDefault="00546041" w:rsidP="00546041">
      <w:pPr>
        <w:spacing w:line="276" w:lineRule="auto"/>
        <w:rPr>
          <w:rFonts w:ascii="Tahoma" w:hAnsi="Tahoma" w:cs="Tahoma"/>
          <w:b/>
        </w:rPr>
      </w:pPr>
    </w:p>
    <w:p w:rsidR="009716B9" w:rsidRPr="003D5FBE" w:rsidRDefault="00546041" w:rsidP="00546041">
      <w:pPr>
        <w:spacing w:line="276" w:lineRule="auto"/>
        <w:rPr>
          <w:rFonts w:ascii="Tahoma" w:hAnsi="Tahoma" w:cs="Tahoma"/>
        </w:rPr>
      </w:pPr>
      <w:r w:rsidRPr="003D5FBE">
        <w:rPr>
          <w:rFonts w:ascii="Tahoma" w:hAnsi="Tahoma" w:cs="Tahoma"/>
          <w:b/>
          <w:u w:val="single"/>
        </w:rPr>
        <w:t>SEGUNDO.</w:t>
      </w:r>
      <w:r w:rsidRPr="003D5FBE">
        <w:rPr>
          <w:rFonts w:ascii="Tahoma" w:hAnsi="Tahoma" w:cs="Tahoma"/>
        </w:rPr>
        <w:t xml:space="preserve"> </w:t>
      </w:r>
      <w:r w:rsidRPr="003D5FBE">
        <w:rPr>
          <w:rFonts w:ascii="Tahoma" w:hAnsi="Tahoma" w:cs="Tahoma"/>
          <w:b/>
        </w:rPr>
        <w:t>CONDENAR</w:t>
      </w:r>
      <w:r w:rsidRPr="003D5FBE">
        <w:rPr>
          <w:rFonts w:ascii="Tahoma" w:hAnsi="Tahoma" w:cs="Tahoma"/>
        </w:rPr>
        <w:t xml:space="preserve"> a los codemandados </w:t>
      </w:r>
      <w:r w:rsidRPr="003D5FBE">
        <w:rPr>
          <w:rFonts w:ascii="Tahoma" w:hAnsi="Tahoma" w:cs="Tahoma"/>
          <w:b/>
        </w:rPr>
        <w:t>HERNANDO GRANADA GÓMEZ</w:t>
      </w:r>
      <w:r w:rsidRPr="003D5FBE">
        <w:rPr>
          <w:rFonts w:ascii="Tahoma" w:hAnsi="Tahoma" w:cs="Tahoma"/>
        </w:rPr>
        <w:t xml:space="preserve"> y </w:t>
      </w:r>
      <w:r w:rsidRPr="003D5FBE">
        <w:rPr>
          <w:rFonts w:ascii="Tahoma" w:hAnsi="Tahoma" w:cs="Tahoma"/>
          <w:b/>
        </w:rPr>
        <w:t>CIVAL CONSTRUCTORES LTDA</w:t>
      </w:r>
      <w:r w:rsidRPr="003D5FBE">
        <w:rPr>
          <w:rFonts w:ascii="Tahoma" w:hAnsi="Tahoma" w:cs="Tahoma"/>
        </w:rPr>
        <w:t xml:space="preserve"> al pago de la suma de $172.444 por concepto de prestaciones sociales al señor </w:t>
      </w:r>
      <w:r w:rsidRPr="003D5FBE">
        <w:rPr>
          <w:rFonts w:ascii="Tahoma" w:hAnsi="Tahoma" w:cs="Tahoma"/>
          <w:b/>
        </w:rPr>
        <w:t>HERMEL ANTONIO HERRERA</w:t>
      </w:r>
      <w:r w:rsidRPr="003D5FBE">
        <w:rPr>
          <w:rFonts w:ascii="Tahoma" w:hAnsi="Tahoma" w:cs="Tahoma"/>
        </w:rPr>
        <w:t>.</w:t>
      </w:r>
    </w:p>
    <w:p w:rsidR="00546041" w:rsidRPr="003D5FBE" w:rsidRDefault="00546041" w:rsidP="00546041">
      <w:pPr>
        <w:spacing w:line="276" w:lineRule="auto"/>
        <w:rPr>
          <w:rFonts w:ascii="Tahoma" w:hAnsi="Tahoma" w:cs="Tahoma"/>
        </w:rPr>
      </w:pPr>
    </w:p>
    <w:p w:rsidR="00546041" w:rsidRPr="003D5FBE" w:rsidRDefault="00546041" w:rsidP="00546041">
      <w:pPr>
        <w:spacing w:line="276" w:lineRule="auto"/>
        <w:rPr>
          <w:rFonts w:ascii="Tahoma" w:hAnsi="Tahoma" w:cs="Tahoma"/>
          <w:b/>
        </w:rPr>
      </w:pPr>
      <w:r w:rsidRPr="003D5FBE">
        <w:rPr>
          <w:rFonts w:ascii="Tahoma" w:hAnsi="Tahoma" w:cs="Tahoma"/>
          <w:b/>
          <w:u w:val="single"/>
        </w:rPr>
        <w:t>TERCERO.</w:t>
      </w:r>
      <w:r w:rsidRPr="003D5FBE">
        <w:rPr>
          <w:rFonts w:ascii="Tahoma" w:hAnsi="Tahoma" w:cs="Tahoma"/>
          <w:b/>
        </w:rPr>
        <w:t xml:space="preserve"> CONDENAR</w:t>
      </w:r>
      <w:r w:rsidRPr="003D5FBE">
        <w:rPr>
          <w:rFonts w:ascii="Tahoma" w:hAnsi="Tahoma" w:cs="Tahoma"/>
        </w:rPr>
        <w:t xml:space="preserve"> a los codemandados </w:t>
      </w:r>
      <w:r w:rsidRPr="003D5FBE">
        <w:rPr>
          <w:rFonts w:ascii="Tahoma" w:hAnsi="Tahoma" w:cs="Tahoma"/>
          <w:b/>
        </w:rPr>
        <w:t>HERNANDO GRANADA GÓMEZ</w:t>
      </w:r>
      <w:r w:rsidRPr="003D5FBE">
        <w:rPr>
          <w:rFonts w:ascii="Tahoma" w:hAnsi="Tahoma" w:cs="Tahoma"/>
        </w:rPr>
        <w:t xml:space="preserve"> y </w:t>
      </w:r>
      <w:r w:rsidRPr="003D5FBE">
        <w:rPr>
          <w:rFonts w:ascii="Tahoma" w:hAnsi="Tahoma" w:cs="Tahoma"/>
          <w:b/>
        </w:rPr>
        <w:t xml:space="preserve">CIVAL CONSTRUCTORES LTDA </w:t>
      </w:r>
      <w:r w:rsidRPr="003D5FBE">
        <w:rPr>
          <w:rFonts w:ascii="Tahoma" w:hAnsi="Tahoma" w:cs="Tahoma"/>
        </w:rPr>
        <w:t>al pago de la suma de</w:t>
      </w:r>
      <w:r w:rsidRPr="003D5FBE">
        <w:rPr>
          <w:rFonts w:ascii="Tahoma" w:hAnsi="Tahoma" w:cs="Tahoma"/>
          <w:b/>
        </w:rPr>
        <w:t xml:space="preserve"> </w:t>
      </w:r>
      <w:r w:rsidRPr="003D5FBE">
        <w:rPr>
          <w:rFonts w:ascii="Tahoma" w:hAnsi="Tahoma" w:cs="Tahoma"/>
        </w:rPr>
        <w:t>$62.523 por concepto de vacaciones compensadas y proporcionales al señor</w:t>
      </w:r>
      <w:r w:rsidRPr="003D5FBE">
        <w:rPr>
          <w:rFonts w:ascii="Tahoma" w:hAnsi="Tahoma" w:cs="Tahoma"/>
          <w:b/>
        </w:rPr>
        <w:t xml:space="preserve"> HERMEL ANTONIO HERRERA.</w:t>
      </w:r>
    </w:p>
    <w:p w:rsidR="003D5FBE" w:rsidRPr="003D5FBE" w:rsidRDefault="003D5FBE" w:rsidP="00546041">
      <w:pPr>
        <w:spacing w:line="276" w:lineRule="auto"/>
        <w:rPr>
          <w:rFonts w:ascii="Tahoma" w:hAnsi="Tahoma" w:cs="Tahoma"/>
          <w:b/>
        </w:rPr>
      </w:pPr>
    </w:p>
    <w:p w:rsidR="003D5FBE" w:rsidRPr="003D5FBE" w:rsidRDefault="003D5FBE" w:rsidP="00546041">
      <w:pPr>
        <w:spacing w:line="276" w:lineRule="auto"/>
        <w:rPr>
          <w:rFonts w:ascii="Tahoma" w:hAnsi="Tahoma" w:cs="Tahoma"/>
          <w:b/>
        </w:rPr>
      </w:pPr>
      <w:r w:rsidRPr="003D5FBE">
        <w:rPr>
          <w:rFonts w:ascii="Tahoma" w:hAnsi="Tahoma" w:cs="Tahoma"/>
          <w:b/>
          <w:u w:val="single"/>
        </w:rPr>
        <w:t>CUARTO.</w:t>
      </w:r>
      <w:r w:rsidRPr="003D5FBE">
        <w:rPr>
          <w:rFonts w:ascii="Tahoma" w:hAnsi="Tahoma" w:cs="Tahoma"/>
          <w:b/>
        </w:rPr>
        <w:t xml:space="preserve"> CONDENAR </w:t>
      </w:r>
      <w:r w:rsidRPr="003D5FBE">
        <w:rPr>
          <w:rFonts w:ascii="Tahoma" w:hAnsi="Tahoma" w:cs="Tahoma"/>
        </w:rPr>
        <w:t xml:space="preserve">a los codemandados </w:t>
      </w:r>
      <w:r w:rsidRPr="003D5FBE">
        <w:rPr>
          <w:rFonts w:ascii="Tahoma" w:hAnsi="Tahoma" w:cs="Tahoma"/>
          <w:b/>
        </w:rPr>
        <w:t>HERNANDO GRANADA GÓMEZ</w:t>
      </w:r>
      <w:r w:rsidRPr="003D5FBE">
        <w:rPr>
          <w:rFonts w:ascii="Tahoma" w:hAnsi="Tahoma" w:cs="Tahoma"/>
        </w:rPr>
        <w:t xml:space="preserve"> y </w:t>
      </w:r>
      <w:r w:rsidRPr="003D5FBE">
        <w:rPr>
          <w:rFonts w:ascii="Tahoma" w:hAnsi="Tahoma" w:cs="Tahoma"/>
          <w:b/>
        </w:rPr>
        <w:t xml:space="preserve">CIVAL CONSTRUCTORES LTDA </w:t>
      </w:r>
      <w:r w:rsidRPr="003D5FBE">
        <w:rPr>
          <w:rFonts w:ascii="Tahoma" w:hAnsi="Tahoma" w:cs="Tahoma"/>
        </w:rPr>
        <w:t>al pago de la suma de</w:t>
      </w:r>
      <w:r w:rsidRPr="003D5FBE">
        <w:rPr>
          <w:rFonts w:ascii="Tahoma" w:hAnsi="Tahoma" w:cs="Tahoma"/>
          <w:b/>
        </w:rPr>
        <w:t xml:space="preserve"> </w:t>
      </w:r>
      <w:r w:rsidRPr="003D5FBE">
        <w:rPr>
          <w:rFonts w:ascii="Tahoma" w:hAnsi="Tahoma" w:cs="Tahoma"/>
          <w:lang w:val="es-CO"/>
        </w:rPr>
        <w:t xml:space="preserve">$190.750 a título de indemnización por despido injusto </w:t>
      </w:r>
      <w:r w:rsidRPr="003D5FBE">
        <w:rPr>
          <w:rFonts w:ascii="Tahoma" w:hAnsi="Tahoma" w:cs="Tahoma"/>
        </w:rPr>
        <w:t>al señor</w:t>
      </w:r>
      <w:r w:rsidRPr="003D5FBE">
        <w:rPr>
          <w:rFonts w:ascii="Tahoma" w:hAnsi="Tahoma" w:cs="Tahoma"/>
          <w:b/>
        </w:rPr>
        <w:t xml:space="preserve"> HERMEL ANTONIO HERRERA </w:t>
      </w:r>
    </w:p>
    <w:p w:rsidR="00546041" w:rsidRPr="003D5FBE" w:rsidRDefault="00546041" w:rsidP="00546041">
      <w:pPr>
        <w:spacing w:line="276" w:lineRule="auto"/>
        <w:rPr>
          <w:rFonts w:ascii="Tahoma" w:hAnsi="Tahoma" w:cs="Tahoma"/>
          <w:b/>
        </w:rPr>
      </w:pPr>
    </w:p>
    <w:p w:rsidR="003D5FBE" w:rsidRDefault="003D5FBE" w:rsidP="0035146A">
      <w:pPr>
        <w:spacing w:line="276" w:lineRule="auto"/>
        <w:rPr>
          <w:rFonts w:ascii="Tahoma" w:hAnsi="Tahoma" w:cs="Tahoma"/>
        </w:rPr>
      </w:pPr>
      <w:r w:rsidRPr="003D5FBE">
        <w:rPr>
          <w:rFonts w:ascii="Tahoma" w:hAnsi="Tahoma" w:cs="Tahoma"/>
          <w:b/>
          <w:u w:val="single"/>
        </w:rPr>
        <w:t>QUINTO</w:t>
      </w:r>
      <w:r w:rsidR="00546041" w:rsidRPr="003D5FBE">
        <w:rPr>
          <w:rFonts w:ascii="Tahoma" w:hAnsi="Tahoma" w:cs="Tahoma"/>
          <w:b/>
          <w:u w:val="single"/>
        </w:rPr>
        <w:t>.</w:t>
      </w:r>
      <w:r w:rsidR="00546041" w:rsidRPr="003D5FBE">
        <w:rPr>
          <w:rFonts w:ascii="Tahoma" w:hAnsi="Tahoma" w:cs="Tahoma"/>
          <w:b/>
        </w:rPr>
        <w:t xml:space="preserve"> CONDENAR </w:t>
      </w:r>
      <w:r w:rsidR="0035146A">
        <w:rPr>
          <w:rFonts w:ascii="Tahoma" w:hAnsi="Tahoma" w:cs="Tahoma"/>
        </w:rPr>
        <w:t xml:space="preserve">a </w:t>
      </w:r>
      <w:r w:rsidR="00546041" w:rsidRPr="003D5FBE">
        <w:rPr>
          <w:rFonts w:ascii="Tahoma" w:hAnsi="Tahoma" w:cs="Tahoma"/>
          <w:b/>
        </w:rPr>
        <w:t>HERNANDO GRANADA GÓMEZ</w:t>
      </w:r>
      <w:r w:rsidR="00546041" w:rsidRPr="003D5FBE">
        <w:rPr>
          <w:rFonts w:ascii="Tahoma" w:hAnsi="Tahoma" w:cs="Tahoma"/>
        </w:rPr>
        <w:t xml:space="preserve"> y </w:t>
      </w:r>
      <w:r w:rsidR="00546041" w:rsidRPr="003D5FBE">
        <w:rPr>
          <w:rFonts w:ascii="Tahoma" w:hAnsi="Tahoma" w:cs="Tahoma"/>
          <w:b/>
        </w:rPr>
        <w:t>CIVAL CONSTRUCTORES LTDA</w:t>
      </w:r>
      <w:r w:rsidRPr="003D5FBE">
        <w:rPr>
          <w:rFonts w:ascii="Tahoma" w:hAnsi="Tahoma" w:cs="Tahoma"/>
          <w:b/>
        </w:rPr>
        <w:t xml:space="preserve"> </w:t>
      </w:r>
      <w:r w:rsidRPr="003D5FBE">
        <w:rPr>
          <w:rFonts w:ascii="Tahoma" w:hAnsi="Tahoma" w:cs="Tahoma"/>
        </w:rPr>
        <w:t>al pago de la suma diaria</w:t>
      </w:r>
      <w:r w:rsidRPr="003D5FBE">
        <w:rPr>
          <w:rFonts w:ascii="Tahoma" w:hAnsi="Tahoma" w:cs="Tahoma"/>
          <w:b/>
        </w:rPr>
        <w:t xml:space="preserve"> </w:t>
      </w:r>
      <w:r w:rsidRPr="003D5FBE">
        <w:rPr>
          <w:rFonts w:ascii="Tahoma" w:hAnsi="Tahoma" w:cs="Tahoma"/>
        </w:rPr>
        <w:t>de</w:t>
      </w:r>
      <w:r w:rsidRPr="003D5FBE">
        <w:rPr>
          <w:rFonts w:ascii="Tahoma" w:hAnsi="Tahoma" w:cs="Tahoma"/>
          <w:b/>
        </w:rPr>
        <w:t xml:space="preserve"> $12.705 </w:t>
      </w:r>
      <w:r w:rsidRPr="003D5FBE">
        <w:rPr>
          <w:rFonts w:ascii="Tahoma" w:hAnsi="Tahoma" w:cs="Tahoma"/>
        </w:rPr>
        <w:t>a partir</w:t>
      </w:r>
      <w:r w:rsidRPr="003D5FBE">
        <w:rPr>
          <w:rFonts w:ascii="Tahoma" w:hAnsi="Tahoma" w:cs="Tahoma"/>
          <w:b/>
        </w:rPr>
        <w:t xml:space="preserve"> </w:t>
      </w:r>
      <w:r w:rsidRPr="003D5FBE">
        <w:rPr>
          <w:rFonts w:ascii="Tahoma" w:hAnsi="Tahoma" w:cs="Tahoma"/>
        </w:rPr>
        <w:t xml:space="preserve">del 7 de febrero de 2005 y hasta </w:t>
      </w:r>
      <w:r w:rsidR="00D202A5">
        <w:rPr>
          <w:rFonts w:ascii="Tahoma" w:hAnsi="Tahoma" w:cs="Tahoma"/>
        </w:rPr>
        <w:t xml:space="preserve">el 7 de febrero de 2007, lo cual asciende a la suma de </w:t>
      </w:r>
      <w:r w:rsidR="00D202A5" w:rsidRPr="00D202A5">
        <w:rPr>
          <w:rFonts w:ascii="Tahoma" w:hAnsi="Tahoma" w:cs="Tahoma"/>
          <w:b/>
        </w:rPr>
        <w:t>$8.592.000</w:t>
      </w:r>
      <w:r w:rsidR="0035146A">
        <w:rPr>
          <w:rFonts w:ascii="Tahoma" w:hAnsi="Tahoma" w:cs="Tahoma"/>
        </w:rPr>
        <w:t>, sin perjuicio de los intereses moratorios a la tasa máxima de créditos de libre asignación calculados desde el mes veinticinco (25) y hasta el momento en que se haga efectivo el pago de lo adeudado por concepto de prestaciones sociales.</w:t>
      </w:r>
    </w:p>
    <w:p w:rsidR="00B0079E" w:rsidRDefault="00B0079E" w:rsidP="0035146A">
      <w:pPr>
        <w:spacing w:line="276" w:lineRule="auto"/>
        <w:rPr>
          <w:rFonts w:ascii="Tahoma" w:hAnsi="Tahoma" w:cs="Tahoma"/>
        </w:rPr>
      </w:pPr>
    </w:p>
    <w:p w:rsidR="003D5FBE" w:rsidRPr="003D5FBE" w:rsidRDefault="003D5FBE" w:rsidP="00546041">
      <w:pPr>
        <w:spacing w:line="276" w:lineRule="auto"/>
        <w:rPr>
          <w:rFonts w:ascii="Tahoma" w:hAnsi="Tahoma" w:cs="Tahoma"/>
        </w:rPr>
      </w:pPr>
      <w:r w:rsidRPr="003D5FBE">
        <w:rPr>
          <w:rFonts w:ascii="Tahoma" w:hAnsi="Tahoma" w:cs="Tahoma"/>
          <w:b/>
          <w:u w:val="single"/>
        </w:rPr>
        <w:t>SEXTO.</w:t>
      </w:r>
      <w:r w:rsidRPr="003D5FBE">
        <w:rPr>
          <w:rFonts w:ascii="Tahoma" w:hAnsi="Tahoma" w:cs="Tahoma"/>
        </w:rPr>
        <w:t xml:space="preserve"> </w:t>
      </w:r>
      <w:r w:rsidRPr="003D5FBE">
        <w:rPr>
          <w:rFonts w:ascii="Tahoma" w:hAnsi="Tahoma" w:cs="Tahoma"/>
          <w:b/>
        </w:rPr>
        <w:t>ABSOLVER</w:t>
      </w:r>
      <w:r w:rsidRPr="003D5FBE">
        <w:rPr>
          <w:rFonts w:ascii="Tahoma" w:hAnsi="Tahoma" w:cs="Tahoma"/>
        </w:rPr>
        <w:t xml:space="preserve"> de las demás pretensiones a los citados demandados</w:t>
      </w:r>
    </w:p>
    <w:p w:rsidR="003D5FBE" w:rsidRPr="003D5FBE" w:rsidRDefault="003D5FBE" w:rsidP="00546041">
      <w:pPr>
        <w:spacing w:line="276" w:lineRule="auto"/>
        <w:rPr>
          <w:rFonts w:ascii="Tahoma" w:hAnsi="Tahoma" w:cs="Tahoma"/>
        </w:rPr>
      </w:pPr>
    </w:p>
    <w:p w:rsidR="003D5FBE" w:rsidRPr="003D5FBE" w:rsidRDefault="003D5FBE" w:rsidP="003D5FBE">
      <w:pPr>
        <w:spacing w:line="276" w:lineRule="auto"/>
        <w:rPr>
          <w:rFonts w:ascii="Tahoma" w:hAnsi="Tahoma" w:cs="Tahoma"/>
          <w:b/>
          <w:u w:val="single"/>
        </w:rPr>
      </w:pPr>
      <w:r w:rsidRPr="003D5FBE">
        <w:rPr>
          <w:rFonts w:ascii="Tahoma" w:hAnsi="Tahoma" w:cs="Tahoma"/>
          <w:b/>
          <w:u w:val="single"/>
        </w:rPr>
        <w:t>SEPTIMO.</w:t>
      </w:r>
      <w:r w:rsidRPr="003D5FBE">
        <w:rPr>
          <w:rFonts w:ascii="Tahoma" w:hAnsi="Tahoma" w:cs="Tahoma"/>
        </w:rPr>
        <w:t xml:space="preserve"> </w:t>
      </w:r>
      <w:r w:rsidRPr="003D5FBE">
        <w:rPr>
          <w:rFonts w:ascii="Tahoma" w:hAnsi="Tahoma" w:cs="Tahoma"/>
          <w:b/>
        </w:rPr>
        <w:t>ABSOLVER</w:t>
      </w:r>
      <w:r w:rsidRPr="003D5FBE">
        <w:rPr>
          <w:rFonts w:ascii="Tahoma" w:hAnsi="Tahoma" w:cs="Tahoma"/>
        </w:rPr>
        <w:t xml:space="preserve"> de todas las pretensiones de la demanda al </w:t>
      </w:r>
      <w:r w:rsidRPr="003D5FBE">
        <w:rPr>
          <w:rFonts w:ascii="Tahoma" w:hAnsi="Tahoma" w:cs="Tahoma"/>
          <w:b/>
        </w:rPr>
        <w:t>MUNICIPIO DE PEREIRA</w:t>
      </w:r>
      <w:r w:rsidR="00546041" w:rsidRPr="003D5FBE">
        <w:rPr>
          <w:rFonts w:ascii="Tahoma" w:hAnsi="Tahoma" w:cs="Tahoma"/>
          <w:b/>
          <w:u w:val="single"/>
        </w:rPr>
        <w:t xml:space="preserve"> </w:t>
      </w:r>
    </w:p>
    <w:p w:rsidR="003D5FBE" w:rsidRPr="003D5FBE" w:rsidRDefault="003D5FBE" w:rsidP="003D5FBE">
      <w:pPr>
        <w:spacing w:line="276" w:lineRule="auto"/>
        <w:rPr>
          <w:rFonts w:ascii="Tahoma" w:hAnsi="Tahoma" w:cs="Tahoma"/>
          <w:b/>
          <w:u w:val="single"/>
        </w:rPr>
      </w:pPr>
    </w:p>
    <w:p w:rsidR="003D5FBE" w:rsidRPr="003D5FBE" w:rsidRDefault="003D5FBE" w:rsidP="003D5FBE">
      <w:pPr>
        <w:spacing w:line="276" w:lineRule="auto"/>
        <w:rPr>
          <w:rFonts w:ascii="Tahoma" w:hAnsi="Tahoma" w:cs="Tahoma"/>
          <w:b/>
        </w:rPr>
      </w:pPr>
      <w:r w:rsidRPr="003D5FBE">
        <w:rPr>
          <w:rFonts w:ascii="Tahoma" w:hAnsi="Tahoma" w:cs="Tahoma"/>
          <w:b/>
          <w:u w:val="single"/>
        </w:rPr>
        <w:t>OCTAVO.</w:t>
      </w:r>
      <w:r w:rsidRPr="003D5FBE">
        <w:rPr>
          <w:rFonts w:ascii="Tahoma" w:hAnsi="Tahoma" w:cs="Tahoma"/>
          <w:b/>
        </w:rPr>
        <w:t xml:space="preserve"> CONDENAR </w:t>
      </w:r>
      <w:r w:rsidRPr="003D5FBE">
        <w:rPr>
          <w:rFonts w:ascii="Tahoma" w:hAnsi="Tahoma" w:cs="Tahoma"/>
        </w:rPr>
        <w:t>al pago de las costas procesales de ambas instancias a los codemandados</w:t>
      </w:r>
      <w:r w:rsidRPr="003D5FBE">
        <w:rPr>
          <w:rFonts w:ascii="Tahoma" w:hAnsi="Tahoma" w:cs="Tahoma"/>
          <w:b/>
        </w:rPr>
        <w:t xml:space="preserve"> HERNANDO GRANADA GÓMEZ</w:t>
      </w:r>
      <w:r w:rsidRPr="003D5FBE">
        <w:rPr>
          <w:rFonts w:ascii="Tahoma" w:hAnsi="Tahoma" w:cs="Tahoma"/>
        </w:rPr>
        <w:t xml:space="preserve"> y </w:t>
      </w:r>
      <w:r w:rsidRPr="003D5FBE">
        <w:rPr>
          <w:rFonts w:ascii="Tahoma" w:hAnsi="Tahoma" w:cs="Tahoma"/>
          <w:b/>
        </w:rPr>
        <w:t>CIVAL CONSTRUCTORES LTDA</w:t>
      </w:r>
      <w:r>
        <w:rPr>
          <w:rFonts w:ascii="Tahoma" w:hAnsi="Tahoma" w:cs="Tahoma"/>
        </w:rPr>
        <w:t xml:space="preserve"> y a favor del demandante en este asunto.</w:t>
      </w:r>
    </w:p>
    <w:p w:rsidR="009716B9" w:rsidRPr="00634941" w:rsidRDefault="009716B9" w:rsidP="009716B9">
      <w:pPr>
        <w:spacing w:line="240" w:lineRule="auto"/>
        <w:ind w:firstLine="0"/>
        <w:rPr>
          <w:rFonts w:ascii="Tahoma" w:hAnsi="Tahoma" w:cs="Tahoma"/>
          <w:sz w:val="24"/>
          <w:szCs w:val="24"/>
        </w:rPr>
      </w:pPr>
    </w:p>
    <w:p w:rsidR="009716B9" w:rsidRPr="003D5FBE" w:rsidRDefault="009716B9" w:rsidP="009716B9">
      <w:pPr>
        <w:widowControl w:val="0"/>
        <w:autoSpaceDE w:val="0"/>
        <w:autoSpaceDN w:val="0"/>
        <w:adjustRightInd w:val="0"/>
        <w:spacing w:line="276" w:lineRule="auto"/>
        <w:ind w:firstLine="708"/>
        <w:rPr>
          <w:rFonts w:ascii="Tahoma" w:hAnsi="Tahoma" w:cs="Tahoma"/>
          <w:b/>
          <w:bCs/>
        </w:rPr>
      </w:pPr>
      <w:r w:rsidRPr="003D5FBE">
        <w:rPr>
          <w:rFonts w:ascii="Tahoma" w:hAnsi="Tahoma" w:cs="Tahoma"/>
          <w:bCs/>
        </w:rPr>
        <w:t xml:space="preserve">Notificación surtida en estrados. </w:t>
      </w:r>
      <w:r w:rsidRPr="003D5FBE">
        <w:rPr>
          <w:rFonts w:ascii="Tahoma" w:hAnsi="Tahoma" w:cs="Tahoma"/>
          <w:b/>
        </w:rPr>
        <w:t>Cúmplase y devuélvase</w:t>
      </w:r>
      <w:r w:rsidRPr="003D5FBE">
        <w:rPr>
          <w:rFonts w:ascii="Tahoma" w:hAnsi="Tahoma" w:cs="Tahoma"/>
        </w:rPr>
        <w:t xml:space="preserve"> el expediente al Juzgado de origen.</w:t>
      </w:r>
    </w:p>
    <w:p w:rsidR="009716B9" w:rsidRPr="003D5FBE" w:rsidRDefault="009716B9" w:rsidP="009716B9">
      <w:pPr>
        <w:widowControl w:val="0"/>
        <w:autoSpaceDE w:val="0"/>
        <w:autoSpaceDN w:val="0"/>
        <w:adjustRightInd w:val="0"/>
        <w:spacing w:line="240" w:lineRule="auto"/>
        <w:ind w:firstLine="708"/>
        <w:rPr>
          <w:rFonts w:ascii="Tahoma" w:hAnsi="Tahoma" w:cs="Tahoma"/>
        </w:rPr>
      </w:pPr>
    </w:p>
    <w:p w:rsidR="00634941" w:rsidRPr="003D5FBE" w:rsidRDefault="00634941" w:rsidP="009716B9">
      <w:pPr>
        <w:widowControl w:val="0"/>
        <w:autoSpaceDE w:val="0"/>
        <w:autoSpaceDN w:val="0"/>
        <w:adjustRightInd w:val="0"/>
        <w:spacing w:line="240" w:lineRule="auto"/>
        <w:ind w:firstLine="708"/>
        <w:rPr>
          <w:rFonts w:ascii="Tahoma" w:hAnsi="Tahoma" w:cs="Tahoma"/>
        </w:rPr>
      </w:pPr>
    </w:p>
    <w:p w:rsidR="00C2273A" w:rsidRPr="003D5FBE" w:rsidRDefault="00C2273A" w:rsidP="00C2273A">
      <w:pPr>
        <w:spacing w:line="276" w:lineRule="auto"/>
        <w:ind w:firstLine="708"/>
        <w:rPr>
          <w:rFonts w:ascii="Tahoma" w:hAnsi="Tahoma" w:cs="Tahoma"/>
          <w:lang w:val="es-CO"/>
        </w:rPr>
      </w:pPr>
      <w:r w:rsidRPr="003D5FBE">
        <w:rPr>
          <w:rFonts w:ascii="Tahoma" w:hAnsi="Tahoma" w:cs="Tahoma"/>
          <w:lang w:val="es-CO"/>
        </w:rPr>
        <w:t>La Magistrada ponente</w:t>
      </w:r>
    </w:p>
    <w:p w:rsidR="00C2273A" w:rsidRPr="003D5FBE" w:rsidRDefault="00C2273A" w:rsidP="00C2273A">
      <w:pPr>
        <w:spacing w:line="276" w:lineRule="auto"/>
        <w:ind w:firstLine="708"/>
        <w:rPr>
          <w:rFonts w:ascii="Tahoma" w:hAnsi="Tahoma" w:cs="Tahoma"/>
          <w:lang w:val="es-CO"/>
        </w:rPr>
      </w:pPr>
    </w:p>
    <w:p w:rsidR="00634941" w:rsidRPr="003D5FBE" w:rsidRDefault="00634941" w:rsidP="00C2273A">
      <w:pPr>
        <w:spacing w:line="276" w:lineRule="auto"/>
        <w:ind w:firstLine="708"/>
        <w:rPr>
          <w:rFonts w:ascii="Tahoma" w:hAnsi="Tahoma" w:cs="Tahoma"/>
          <w:lang w:val="es-CO"/>
        </w:rPr>
      </w:pPr>
    </w:p>
    <w:p w:rsidR="00C2273A" w:rsidRPr="003D5FBE" w:rsidRDefault="00C2273A" w:rsidP="00C2273A">
      <w:pPr>
        <w:pStyle w:val="Ttulo3"/>
        <w:spacing w:before="0"/>
        <w:jc w:val="center"/>
        <w:rPr>
          <w:rFonts w:ascii="Tahoma" w:hAnsi="Tahoma" w:cs="Tahoma"/>
          <w:b/>
          <w:bCs/>
          <w:color w:val="auto"/>
          <w:sz w:val="22"/>
          <w:szCs w:val="22"/>
        </w:rPr>
      </w:pPr>
      <w:r w:rsidRPr="003D5FBE">
        <w:rPr>
          <w:rFonts w:ascii="Tahoma" w:hAnsi="Tahoma" w:cs="Tahoma"/>
          <w:b/>
          <w:color w:val="auto"/>
          <w:sz w:val="22"/>
          <w:szCs w:val="22"/>
        </w:rPr>
        <w:t>ANA LUCÍA CAICEDO CALDERÓN</w:t>
      </w:r>
    </w:p>
    <w:p w:rsidR="00C2273A" w:rsidRPr="003D5FBE" w:rsidRDefault="00C2273A" w:rsidP="00C2273A">
      <w:pPr>
        <w:rPr>
          <w:rFonts w:ascii="Tahoma" w:hAnsi="Tahoma" w:cs="Tahoma"/>
          <w:b/>
        </w:rPr>
      </w:pPr>
    </w:p>
    <w:p w:rsidR="00C2273A" w:rsidRPr="003D5FBE" w:rsidRDefault="00C2273A" w:rsidP="00C2273A">
      <w:pPr>
        <w:rPr>
          <w:rFonts w:ascii="Tahoma" w:hAnsi="Tahoma" w:cs="Tahoma"/>
          <w:b/>
        </w:rPr>
      </w:pPr>
    </w:p>
    <w:p w:rsidR="00634941" w:rsidRPr="003D5FBE" w:rsidRDefault="00634941" w:rsidP="00634941">
      <w:pPr>
        <w:spacing w:line="276" w:lineRule="auto"/>
        <w:ind w:firstLine="0"/>
        <w:rPr>
          <w:rFonts w:ascii="Tahoma" w:hAnsi="Tahoma" w:cs="Tahoma"/>
          <w:b/>
        </w:rPr>
      </w:pPr>
    </w:p>
    <w:p w:rsidR="00C2273A" w:rsidRPr="003D5FBE" w:rsidRDefault="00C2273A" w:rsidP="00634941">
      <w:pPr>
        <w:spacing w:line="276" w:lineRule="auto"/>
        <w:ind w:left="1276" w:hanging="1276"/>
        <w:rPr>
          <w:rFonts w:ascii="Tahoma" w:hAnsi="Tahoma" w:cs="Tahoma"/>
          <w:b/>
        </w:rPr>
      </w:pPr>
      <w:r w:rsidRPr="003D5FBE">
        <w:rPr>
          <w:rFonts w:ascii="Tahoma" w:hAnsi="Tahoma" w:cs="Tahoma"/>
          <w:b/>
        </w:rPr>
        <w:t xml:space="preserve">OLGA LUCÍA HOYOS SEPULVEDA                         </w:t>
      </w:r>
      <w:r w:rsidR="00634941" w:rsidRPr="003D5FBE">
        <w:rPr>
          <w:rFonts w:ascii="Tahoma" w:hAnsi="Tahoma" w:cs="Tahoma"/>
          <w:b/>
        </w:rPr>
        <w:t>JULIO CÉSAR SALAZAR MUÑOZ</w:t>
      </w:r>
      <w:r w:rsidRPr="003D5FBE">
        <w:rPr>
          <w:rFonts w:ascii="Tahoma" w:hAnsi="Tahoma" w:cs="Tahoma"/>
        </w:rPr>
        <w:t xml:space="preserve"> </w:t>
      </w:r>
      <w:r w:rsidR="00634941" w:rsidRPr="003D5FBE">
        <w:rPr>
          <w:rFonts w:ascii="Tahoma" w:hAnsi="Tahoma" w:cs="Tahoma"/>
        </w:rPr>
        <w:t xml:space="preserve">    </w:t>
      </w:r>
      <w:r w:rsidRPr="003D5FBE">
        <w:rPr>
          <w:rFonts w:ascii="Tahoma" w:hAnsi="Tahoma" w:cs="Tahoma"/>
        </w:rPr>
        <w:t>Magistrada                                                               Magistrado</w:t>
      </w:r>
    </w:p>
    <w:p w:rsidR="00F00A63" w:rsidRPr="00B0079E" w:rsidRDefault="0035146A" w:rsidP="00B0079E">
      <w:pPr>
        <w:spacing w:line="276" w:lineRule="auto"/>
        <w:ind w:firstLine="0"/>
        <w:rPr>
          <w:rFonts w:ascii="Tahoma" w:hAnsi="Tahoma" w:cs="Tahoma"/>
          <w:lang w:val="es-CO"/>
        </w:rPr>
      </w:pPr>
      <w:r>
        <w:rPr>
          <w:rFonts w:ascii="Tahoma" w:hAnsi="Tahoma" w:cs="Tahoma"/>
          <w:lang w:val="es-CO"/>
        </w:rPr>
        <w:t xml:space="preserve">              (</w:t>
      </w:r>
      <w:proofErr w:type="gramStart"/>
      <w:r>
        <w:rPr>
          <w:rFonts w:ascii="Tahoma" w:hAnsi="Tahoma" w:cs="Tahoma"/>
          <w:lang w:val="es-CO"/>
        </w:rPr>
        <w:t>en</w:t>
      </w:r>
      <w:proofErr w:type="gramEnd"/>
      <w:r>
        <w:rPr>
          <w:rFonts w:ascii="Tahoma" w:hAnsi="Tahoma" w:cs="Tahoma"/>
          <w:lang w:val="es-CO"/>
        </w:rPr>
        <w:t xml:space="preserve"> uso permiso)</w:t>
      </w:r>
      <w:r w:rsidR="00F00A63">
        <w:rPr>
          <w:rFonts w:ascii="Tahoma" w:hAnsi="Tahoma" w:cs="Tahoma"/>
          <w:sz w:val="24"/>
          <w:szCs w:val="24"/>
          <w:lang w:val="es-CO"/>
        </w:rPr>
        <w:t xml:space="preserve"> </w:t>
      </w:r>
    </w:p>
    <w:sectPr w:rsidR="00F00A63" w:rsidRPr="00B0079E" w:rsidSect="00696B20">
      <w:headerReference w:type="default" r:id="rId7"/>
      <w:footerReference w:type="default" r:id="rId8"/>
      <w:footerReference w:type="firs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44" w:rsidRDefault="000C4F44" w:rsidP="00793422">
      <w:pPr>
        <w:spacing w:line="240" w:lineRule="auto"/>
      </w:pPr>
      <w:r>
        <w:separator/>
      </w:r>
    </w:p>
  </w:endnote>
  <w:endnote w:type="continuationSeparator" w:id="0">
    <w:p w:rsidR="000C4F44" w:rsidRDefault="000C4F44" w:rsidP="00793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28306"/>
      <w:docPartObj>
        <w:docPartGallery w:val="Page Numbers (Bottom of Page)"/>
        <w:docPartUnique/>
      </w:docPartObj>
    </w:sdtPr>
    <w:sdtEndPr/>
    <w:sdtContent>
      <w:p w:rsidR="0035146A" w:rsidRDefault="0035146A">
        <w:pPr>
          <w:pStyle w:val="Piedepgina"/>
          <w:jc w:val="right"/>
        </w:pPr>
        <w:r>
          <w:fldChar w:fldCharType="begin"/>
        </w:r>
        <w:r>
          <w:instrText>PAGE   \* MERGEFORMAT</w:instrText>
        </w:r>
        <w:r>
          <w:fldChar w:fldCharType="separate"/>
        </w:r>
        <w:r w:rsidR="00B0079E">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220970"/>
      <w:docPartObj>
        <w:docPartGallery w:val="Page Numbers (Bottom of Page)"/>
        <w:docPartUnique/>
      </w:docPartObj>
    </w:sdtPr>
    <w:sdtEndPr/>
    <w:sdtContent>
      <w:p w:rsidR="003E52C9" w:rsidRDefault="003E52C9">
        <w:pPr>
          <w:pStyle w:val="Piedepgina"/>
          <w:jc w:val="right"/>
        </w:pPr>
        <w:r>
          <w:fldChar w:fldCharType="begin"/>
        </w:r>
        <w:r>
          <w:instrText>PAGE   \* MERGEFORMAT</w:instrText>
        </w:r>
        <w:r>
          <w:fldChar w:fldCharType="separate"/>
        </w:r>
        <w:r w:rsidR="00B0079E">
          <w:rPr>
            <w:noProof/>
          </w:rPr>
          <w:t>1</w:t>
        </w:r>
        <w:r>
          <w:fldChar w:fldCharType="end"/>
        </w:r>
      </w:p>
    </w:sdtContent>
  </w:sdt>
  <w:p w:rsidR="003E52C9" w:rsidRDefault="003E52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44" w:rsidRDefault="000C4F44" w:rsidP="00793422">
      <w:pPr>
        <w:spacing w:line="240" w:lineRule="auto"/>
      </w:pPr>
      <w:r>
        <w:separator/>
      </w:r>
    </w:p>
  </w:footnote>
  <w:footnote w:type="continuationSeparator" w:id="0">
    <w:p w:rsidR="000C4F44" w:rsidRDefault="000C4F44" w:rsidP="00793422">
      <w:pPr>
        <w:spacing w:line="240" w:lineRule="auto"/>
      </w:pPr>
      <w:r>
        <w:continuationSeparator/>
      </w:r>
    </w:p>
  </w:footnote>
  <w:footnote w:id="1">
    <w:p w:rsidR="00793422" w:rsidRPr="00696B20" w:rsidRDefault="00793422" w:rsidP="00696B20">
      <w:pPr>
        <w:spacing w:line="240" w:lineRule="auto"/>
        <w:ind w:firstLine="0"/>
        <w:rPr>
          <w:rFonts w:ascii="Tahoma" w:hAnsi="Tahoma" w:cs="Tahoma"/>
          <w:sz w:val="18"/>
          <w:szCs w:val="18"/>
          <w:lang w:val="es-CO"/>
        </w:rPr>
      </w:pPr>
      <w:r w:rsidRPr="00696B20">
        <w:rPr>
          <w:rStyle w:val="Refdenotaalpie"/>
          <w:rFonts w:ascii="Tahoma" w:hAnsi="Tahoma" w:cs="Tahoma"/>
          <w:sz w:val="18"/>
          <w:szCs w:val="18"/>
        </w:rPr>
        <w:footnoteRef/>
      </w:r>
      <w:r w:rsidRPr="00696B20">
        <w:rPr>
          <w:rFonts w:ascii="Tahoma" w:hAnsi="Tahoma" w:cs="Tahoma"/>
          <w:sz w:val="18"/>
          <w:szCs w:val="18"/>
        </w:rPr>
        <w:t xml:space="preserve"> </w:t>
      </w:r>
      <w:r w:rsidRPr="00696B20">
        <w:rPr>
          <w:rFonts w:ascii="Tahoma" w:hAnsi="Tahoma" w:cs="Tahoma"/>
          <w:sz w:val="18"/>
          <w:szCs w:val="18"/>
          <w:lang w:val="es-CO"/>
        </w:rPr>
        <w:t xml:space="preserve">Contrato No. 02 del 12 de agosto de 2004 para la </w:t>
      </w:r>
      <w:r w:rsidRPr="00696B20">
        <w:rPr>
          <w:rFonts w:ascii="Tahoma" w:hAnsi="Tahoma" w:cs="Tahoma"/>
          <w:i/>
          <w:sz w:val="18"/>
          <w:szCs w:val="18"/>
          <w:lang w:val="es-CO"/>
        </w:rPr>
        <w:t>“construcción de un tramo corredor para el sistema de transporte masivo Megabús, comprendido entre la carrera 6ta. entre calles 12 y 24 y calle 24 entre carreras 6ta y 7ma, en el municipio de Pereira”.</w:t>
      </w:r>
      <w:r w:rsidR="00DC317C" w:rsidRPr="00696B20">
        <w:rPr>
          <w:rFonts w:ascii="Tahoma" w:hAnsi="Tahoma" w:cs="Tahoma"/>
          <w:i/>
          <w:sz w:val="18"/>
          <w:szCs w:val="18"/>
          <w:lang w:val="es-CO"/>
        </w:rPr>
        <w:t xml:space="preserve"> (ver </w:t>
      </w:r>
      <w:r w:rsidR="00696B20">
        <w:rPr>
          <w:rFonts w:ascii="Tahoma" w:hAnsi="Tahoma" w:cs="Tahoma"/>
          <w:i/>
          <w:sz w:val="18"/>
          <w:szCs w:val="18"/>
          <w:lang w:val="es-CO"/>
        </w:rPr>
        <w:t>folio 16)</w:t>
      </w:r>
    </w:p>
  </w:footnote>
  <w:footnote w:id="2">
    <w:p w:rsidR="00B557CD" w:rsidRPr="00696B20" w:rsidRDefault="00B557CD" w:rsidP="00696B20">
      <w:pPr>
        <w:spacing w:line="240" w:lineRule="auto"/>
        <w:ind w:firstLine="0"/>
        <w:rPr>
          <w:rFonts w:ascii="Tahoma" w:hAnsi="Tahoma" w:cs="Tahoma"/>
          <w:sz w:val="18"/>
          <w:szCs w:val="18"/>
          <w:lang w:val="es-CO"/>
        </w:rPr>
      </w:pPr>
      <w:r w:rsidRPr="00696B20">
        <w:rPr>
          <w:rStyle w:val="Refdenotaalpie"/>
          <w:rFonts w:ascii="Tahoma" w:hAnsi="Tahoma" w:cs="Tahoma"/>
          <w:sz w:val="18"/>
          <w:szCs w:val="18"/>
        </w:rPr>
        <w:footnoteRef/>
      </w:r>
      <w:r w:rsidRPr="00696B20">
        <w:rPr>
          <w:rFonts w:ascii="Tahoma" w:hAnsi="Tahoma" w:cs="Tahoma"/>
          <w:sz w:val="18"/>
          <w:szCs w:val="18"/>
        </w:rPr>
        <w:t xml:space="preserve"> </w:t>
      </w:r>
      <w:r w:rsidR="00AF1561" w:rsidRPr="00696B20">
        <w:rPr>
          <w:rFonts w:ascii="Tahoma" w:hAnsi="Tahoma" w:cs="Tahoma"/>
          <w:sz w:val="18"/>
          <w:szCs w:val="18"/>
          <w:lang w:val="es-CO"/>
        </w:rPr>
        <w:t>D</w:t>
      </w:r>
      <w:r w:rsidRPr="00696B20">
        <w:rPr>
          <w:rFonts w:ascii="Tahoma" w:hAnsi="Tahoma" w:cs="Tahoma"/>
          <w:sz w:val="18"/>
          <w:szCs w:val="18"/>
          <w:lang w:val="es-CO"/>
        </w:rPr>
        <w:t xml:space="preserve">ichos documentos llegaron al proceso producto de una inspección judicial a las instalaciones de MEGABUS S.A., y fueron encontrados al interior de un archivo del consorcio interventor de la obra, Épsilon. </w:t>
      </w:r>
    </w:p>
  </w:footnote>
  <w:footnote w:id="3">
    <w:p w:rsidR="00A3706A" w:rsidRPr="00696B20" w:rsidRDefault="00A3706A" w:rsidP="00696B20">
      <w:pPr>
        <w:pStyle w:val="Textonotapie"/>
        <w:ind w:firstLine="0"/>
        <w:rPr>
          <w:rFonts w:ascii="Tahoma" w:hAnsi="Tahoma" w:cs="Tahoma"/>
          <w:sz w:val="18"/>
          <w:szCs w:val="18"/>
          <w:lang w:val="es-CO"/>
        </w:rPr>
      </w:pPr>
      <w:r w:rsidRPr="00696B20">
        <w:rPr>
          <w:rStyle w:val="Refdenotaalpie"/>
          <w:rFonts w:ascii="Tahoma" w:hAnsi="Tahoma" w:cs="Tahoma"/>
          <w:sz w:val="18"/>
          <w:szCs w:val="18"/>
        </w:rPr>
        <w:footnoteRef/>
      </w:r>
      <w:r w:rsidRPr="00696B20">
        <w:rPr>
          <w:rFonts w:ascii="Tahoma" w:hAnsi="Tahoma" w:cs="Tahoma"/>
          <w:sz w:val="18"/>
          <w:szCs w:val="18"/>
        </w:rPr>
        <w:t xml:space="preserve"> ver, entre otras, sentencia del 29 de agosto de 2009, Rad. </w:t>
      </w:r>
      <w:r w:rsidRPr="00696B20">
        <w:rPr>
          <w:rFonts w:ascii="Tahoma" w:hAnsi="Tahoma" w:cs="Tahoma"/>
          <w:bCs/>
          <w:sz w:val="18"/>
          <w:szCs w:val="18"/>
        </w:rPr>
        <w:t xml:space="preserve">66001-31-05-003-2006-00825-01, M.P. Francisco Javier Tamayo y sentencia del 3 de octubre de 2018, Rad. </w:t>
      </w:r>
      <w:r w:rsidRPr="00696B20">
        <w:rPr>
          <w:rFonts w:ascii="Tahoma" w:hAnsi="Tahoma" w:cs="Tahoma"/>
          <w:bCs/>
          <w:spacing w:val="2"/>
          <w:sz w:val="18"/>
          <w:szCs w:val="18"/>
        </w:rPr>
        <w:t>66001-31-05-004-2009-00167-01, M.P. Julio César Salazar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E5" w:rsidRPr="00696B20" w:rsidRDefault="002E6CE5" w:rsidP="002E6CE5">
    <w:pPr>
      <w:pStyle w:val="Encabezado"/>
      <w:ind w:firstLine="0"/>
      <w:rPr>
        <w:i/>
        <w:sz w:val="18"/>
        <w:szCs w:val="16"/>
        <w:lang w:val="es-CO"/>
      </w:rPr>
    </w:pPr>
    <w:r w:rsidRPr="00696B20">
      <w:rPr>
        <w:i/>
        <w:sz w:val="18"/>
        <w:szCs w:val="16"/>
        <w:lang w:val="es-CO"/>
      </w:rPr>
      <w:t xml:space="preserve">Demandante: </w:t>
    </w:r>
    <w:proofErr w:type="spellStart"/>
    <w:r w:rsidRPr="00696B20">
      <w:rPr>
        <w:i/>
        <w:sz w:val="18"/>
        <w:szCs w:val="16"/>
        <w:lang w:val="es-CO"/>
      </w:rPr>
      <w:t>Hermel</w:t>
    </w:r>
    <w:proofErr w:type="spellEnd"/>
    <w:r w:rsidRPr="00696B20">
      <w:rPr>
        <w:i/>
        <w:sz w:val="18"/>
        <w:szCs w:val="16"/>
        <w:lang w:val="es-CO"/>
      </w:rPr>
      <w:t xml:space="preserve"> Antonio Herrera </w:t>
    </w:r>
  </w:p>
  <w:p w:rsidR="002E6CE5" w:rsidRPr="00696B20" w:rsidRDefault="002E6CE5" w:rsidP="002E6CE5">
    <w:pPr>
      <w:pStyle w:val="Encabezado"/>
      <w:ind w:firstLine="0"/>
      <w:rPr>
        <w:i/>
        <w:sz w:val="18"/>
        <w:szCs w:val="16"/>
        <w:lang w:val="es-CO"/>
      </w:rPr>
    </w:pPr>
    <w:r w:rsidRPr="00696B20">
      <w:rPr>
        <w:i/>
        <w:sz w:val="18"/>
        <w:szCs w:val="16"/>
        <w:lang w:val="es-CO"/>
      </w:rPr>
      <w:t xml:space="preserve">Demandado: Megabús S.A. </w:t>
    </w:r>
  </w:p>
  <w:p w:rsidR="002E6CE5" w:rsidRPr="00696B20" w:rsidRDefault="002E6CE5" w:rsidP="002E6CE5">
    <w:pPr>
      <w:pStyle w:val="Encabezado"/>
      <w:ind w:firstLine="0"/>
      <w:rPr>
        <w:i/>
        <w:sz w:val="18"/>
        <w:szCs w:val="16"/>
        <w:lang w:val="es-CO"/>
      </w:rPr>
    </w:pPr>
    <w:r w:rsidRPr="00696B20">
      <w:rPr>
        <w:i/>
        <w:sz w:val="18"/>
        <w:szCs w:val="16"/>
        <w:lang w:val="es-CO"/>
      </w:rPr>
      <w:t>Rad.: 2006-00827</w:t>
    </w:r>
  </w:p>
  <w:p w:rsidR="00AF1561" w:rsidRPr="00AF1561" w:rsidRDefault="00AF1561" w:rsidP="002E6CE5">
    <w:pPr>
      <w:pStyle w:val="Encabezado"/>
      <w:ind w:firstLine="0"/>
      <w:rPr>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54"/>
    <w:rsid w:val="0000664D"/>
    <w:rsid w:val="00012217"/>
    <w:rsid w:val="0004753B"/>
    <w:rsid w:val="00084249"/>
    <w:rsid w:val="00094C46"/>
    <w:rsid w:val="000C4F44"/>
    <w:rsid w:val="000D2369"/>
    <w:rsid w:val="00171346"/>
    <w:rsid w:val="0018496C"/>
    <w:rsid w:val="00186FAD"/>
    <w:rsid w:val="001A3726"/>
    <w:rsid w:val="001B6546"/>
    <w:rsid w:val="001D2426"/>
    <w:rsid w:val="001F79E8"/>
    <w:rsid w:val="00224DC1"/>
    <w:rsid w:val="002355E8"/>
    <w:rsid w:val="00252037"/>
    <w:rsid w:val="002574C4"/>
    <w:rsid w:val="0026466A"/>
    <w:rsid w:val="0029689C"/>
    <w:rsid w:val="002E6CE5"/>
    <w:rsid w:val="00307712"/>
    <w:rsid w:val="003242F3"/>
    <w:rsid w:val="003455A5"/>
    <w:rsid w:val="0035146A"/>
    <w:rsid w:val="00365A9D"/>
    <w:rsid w:val="003C2AC9"/>
    <w:rsid w:val="003D5FBE"/>
    <w:rsid w:val="003E0EA3"/>
    <w:rsid w:val="003E52C9"/>
    <w:rsid w:val="004060A8"/>
    <w:rsid w:val="004116A2"/>
    <w:rsid w:val="00430A50"/>
    <w:rsid w:val="00441468"/>
    <w:rsid w:val="00465FB7"/>
    <w:rsid w:val="00467712"/>
    <w:rsid w:val="00471EDA"/>
    <w:rsid w:val="004947D5"/>
    <w:rsid w:val="004A29AF"/>
    <w:rsid w:val="004A2E56"/>
    <w:rsid w:val="004C0557"/>
    <w:rsid w:val="004E383F"/>
    <w:rsid w:val="005075C1"/>
    <w:rsid w:val="0052667F"/>
    <w:rsid w:val="00546041"/>
    <w:rsid w:val="0055154B"/>
    <w:rsid w:val="00580591"/>
    <w:rsid w:val="005F3868"/>
    <w:rsid w:val="00624029"/>
    <w:rsid w:val="00634941"/>
    <w:rsid w:val="00656C0C"/>
    <w:rsid w:val="0066241A"/>
    <w:rsid w:val="00696B20"/>
    <w:rsid w:val="006B685F"/>
    <w:rsid w:val="007028BC"/>
    <w:rsid w:val="00751080"/>
    <w:rsid w:val="00773B5F"/>
    <w:rsid w:val="00785138"/>
    <w:rsid w:val="00793422"/>
    <w:rsid w:val="007F2951"/>
    <w:rsid w:val="008144D7"/>
    <w:rsid w:val="00835CA9"/>
    <w:rsid w:val="00845450"/>
    <w:rsid w:val="008E6FCF"/>
    <w:rsid w:val="00910432"/>
    <w:rsid w:val="00911F85"/>
    <w:rsid w:val="00931D2A"/>
    <w:rsid w:val="00933D99"/>
    <w:rsid w:val="00934D50"/>
    <w:rsid w:val="00954089"/>
    <w:rsid w:val="009716B9"/>
    <w:rsid w:val="009779F3"/>
    <w:rsid w:val="00992CA5"/>
    <w:rsid w:val="00994BD9"/>
    <w:rsid w:val="009D33C4"/>
    <w:rsid w:val="00A31A8C"/>
    <w:rsid w:val="00A3706A"/>
    <w:rsid w:val="00A717A0"/>
    <w:rsid w:val="00A7383E"/>
    <w:rsid w:val="00A8106C"/>
    <w:rsid w:val="00AF1561"/>
    <w:rsid w:val="00B0079E"/>
    <w:rsid w:val="00B16824"/>
    <w:rsid w:val="00B23F00"/>
    <w:rsid w:val="00B557CD"/>
    <w:rsid w:val="00B5745B"/>
    <w:rsid w:val="00B72910"/>
    <w:rsid w:val="00BB20B7"/>
    <w:rsid w:val="00BC28BF"/>
    <w:rsid w:val="00BE0E15"/>
    <w:rsid w:val="00BE6D16"/>
    <w:rsid w:val="00C2273A"/>
    <w:rsid w:val="00C659A2"/>
    <w:rsid w:val="00C750F4"/>
    <w:rsid w:val="00C9511A"/>
    <w:rsid w:val="00CA566D"/>
    <w:rsid w:val="00CA7A81"/>
    <w:rsid w:val="00CB5338"/>
    <w:rsid w:val="00D202A5"/>
    <w:rsid w:val="00D62C5C"/>
    <w:rsid w:val="00D64D5D"/>
    <w:rsid w:val="00D66728"/>
    <w:rsid w:val="00D67CE7"/>
    <w:rsid w:val="00D70A51"/>
    <w:rsid w:val="00D81BB8"/>
    <w:rsid w:val="00DC317C"/>
    <w:rsid w:val="00DF7959"/>
    <w:rsid w:val="00E35054"/>
    <w:rsid w:val="00E54D4B"/>
    <w:rsid w:val="00EA0EFC"/>
    <w:rsid w:val="00EC6608"/>
    <w:rsid w:val="00F00A63"/>
    <w:rsid w:val="00F074B8"/>
    <w:rsid w:val="00F1054D"/>
    <w:rsid w:val="00FA50D5"/>
    <w:rsid w:val="00FB7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2ABD6-2F63-48B2-8D57-511749FC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C227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35CA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35CA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93422"/>
    <w:pPr>
      <w:spacing w:line="240" w:lineRule="auto"/>
    </w:pPr>
    <w:rPr>
      <w:sz w:val="20"/>
      <w:szCs w:val="20"/>
    </w:rPr>
  </w:style>
  <w:style w:type="character" w:customStyle="1" w:styleId="TextonotapieCar">
    <w:name w:val="Texto nota pie Car"/>
    <w:basedOn w:val="Fuentedeprrafopredeter"/>
    <w:link w:val="Textonotapie"/>
    <w:uiPriority w:val="99"/>
    <w:semiHidden/>
    <w:rsid w:val="00793422"/>
    <w:rPr>
      <w:sz w:val="20"/>
      <w:szCs w:val="20"/>
    </w:rPr>
  </w:style>
  <w:style w:type="character" w:styleId="Refdenotaalpie">
    <w:name w:val="footnote reference"/>
    <w:basedOn w:val="Fuentedeprrafopredeter"/>
    <w:uiPriority w:val="99"/>
    <w:semiHidden/>
    <w:unhideWhenUsed/>
    <w:rsid w:val="00793422"/>
    <w:rPr>
      <w:vertAlign w:val="superscript"/>
    </w:rPr>
  </w:style>
  <w:style w:type="paragraph" w:styleId="Encabezado">
    <w:name w:val="header"/>
    <w:basedOn w:val="Normal"/>
    <w:link w:val="EncabezadoCar"/>
    <w:uiPriority w:val="99"/>
    <w:unhideWhenUsed/>
    <w:rsid w:val="002E6C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CE5"/>
  </w:style>
  <w:style w:type="paragraph" w:styleId="Piedepgina">
    <w:name w:val="footer"/>
    <w:basedOn w:val="Normal"/>
    <w:link w:val="PiedepginaCar"/>
    <w:uiPriority w:val="99"/>
    <w:unhideWhenUsed/>
    <w:rsid w:val="002E6C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CE5"/>
  </w:style>
  <w:style w:type="character" w:customStyle="1" w:styleId="Ttulo4Car">
    <w:name w:val="Título 4 Car"/>
    <w:basedOn w:val="Fuentedeprrafopredeter"/>
    <w:link w:val="Ttulo4"/>
    <w:uiPriority w:val="9"/>
    <w:semiHidden/>
    <w:rsid w:val="00835CA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835CA9"/>
    <w:rPr>
      <w:rFonts w:asciiTheme="majorHAnsi" w:eastAsiaTheme="majorEastAsia" w:hAnsiTheme="majorHAnsi" w:cstheme="majorBidi"/>
      <w:color w:val="2E74B5" w:themeColor="accent1" w:themeShade="BF"/>
    </w:rPr>
  </w:style>
  <w:style w:type="paragraph" w:styleId="Sinespaciado">
    <w:name w:val="No Spacing"/>
    <w:uiPriority w:val="1"/>
    <w:qFormat/>
    <w:rsid w:val="00835CA9"/>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835CA9"/>
    <w:pPr>
      <w:spacing w:after="120"/>
    </w:pPr>
  </w:style>
  <w:style w:type="character" w:customStyle="1" w:styleId="TextoindependienteCar">
    <w:name w:val="Texto independiente Car"/>
    <w:basedOn w:val="Fuentedeprrafopredeter"/>
    <w:link w:val="Textoindependiente"/>
    <w:uiPriority w:val="99"/>
    <w:rsid w:val="00835CA9"/>
  </w:style>
  <w:style w:type="paragraph" w:styleId="Puesto">
    <w:name w:val="Title"/>
    <w:basedOn w:val="Normal"/>
    <w:next w:val="Normal"/>
    <w:link w:val="PuestoCar"/>
    <w:uiPriority w:val="10"/>
    <w:qFormat/>
    <w:rsid w:val="0055154B"/>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5154B"/>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uiPriority w:val="99"/>
    <w:unhideWhenUsed/>
    <w:rsid w:val="009716B9"/>
    <w:pPr>
      <w:spacing w:after="120"/>
      <w:ind w:left="283"/>
    </w:pPr>
  </w:style>
  <w:style w:type="character" w:customStyle="1" w:styleId="SangradetextonormalCar">
    <w:name w:val="Sangría de texto normal Car"/>
    <w:basedOn w:val="Fuentedeprrafopredeter"/>
    <w:link w:val="Sangradetextonormal"/>
    <w:uiPriority w:val="99"/>
    <w:rsid w:val="009716B9"/>
  </w:style>
  <w:style w:type="character" w:customStyle="1" w:styleId="Ttulo3Car">
    <w:name w:val="Título 3 Car"/>
    <w:basedOn w:val="Fuentedeprrafopredeter"/>
    <w:link w:val="Ttulo3"/>
    <w:uiPriority w:val="9"/>
    <w:rsid w:val="00C2273A"/>
    <w:rPr>
      <w:rFonts w:asciiTheme="majorHAnsi" w:eastAsiaTheme="majorEastAsia" w:hAnsiTheme="majorHAnsi" w:cstheme="majorBidi"/>
      <w:color w:val="1F4D78" w:themeColor="accent1" w:themeShade="7F"/>
      <w:sz w:val="24"/>
      <w:szCs w:val="24"/>
    </w:rPr>
  </w:style>
  <w:style w:type="paragraph" w:customStyle="1" w:styleId="Textoindependiente31">
    <w:name w:val="Texto independiente 31"/>
    <w:basedOn w:val="Normal"/>
    <w:rsid w:val="00D67CE7"/>
    <w:pPr>
      <w:spacing w:line="360" w:lineRule="auto"/>
      <w:ind w:firstLine="0"/>
    </w:pPr>
    <w:rPr>
      <w:rFonts w:ascii="Arial" w:eastAsia="Times New Roman" w:hAnsi="Arial" w:cs="Times New Roman"/>
      <w:sz w:val="28"/>
      <w:szCs w:val="20"/>
      <w:lang w:val="es-ES_tradnl" w:eastAsia="es-ES"/>
    </w:rPr>
  </w:style>
  <w:style w:type="table" w:styleId="Tablaconcuadrcula">
    <w:name w:val="Table Grid"/>
    <w:basedOn w:val="Tablanormal"/>
    <w:uiPriority w:val="39"/>
    <w:rsid w:val="00EA0E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44D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2E69-13FB-4173-A611-C2471358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5150</Words>
  <Characters>28325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9</cp:revision>
  <cp:lastPrinted>2018-10-26T19:38:00Z</cp:lastPrinted>
  <dcterms:created xsi:type="dcterms:W3CDTF">2018-10-19T16:15:00Z</dcterms:created>
  <dcterms:modified xsi:type="dcterms:W3CDTF">2018-12-05T18:19:00Z</dcterms:modified>
</cp:coreProperties>
</file>