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C1" w:rsidRPr="00F460CC" w:rsidRDefault="00201FC1" w:rsidP="00201FC1">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4F7362" w:rsidRPr="00EA3EFB" w:rsidRDefault="004F7362" w:rsidP="00ED1DC2">
      <w:pPr>
        <w:pStyle w:val="Puesto"/>
        <w:spacing w:line="240" w:lineRule="auto"/>
        <w:jc w:val="both"/>
        <w:rPr>
          <w:rFonts w:ascii="Tahoma" w:hAnsi="Tahoma" w:cs="Tahoma"/>
          <w:sz w:val="18"/>
          <w:szCs w:val="18"/>
        </w:rPr>
      </w:pPr>
    </w:p>
    <w:p w:rsidR="004F7362" w:rsidRPr="00D8506F" w:rsidRDefault="004F7362" w:rsidP="00ED1DC2">
      <w:pPr>
        <w:pStyle w:val="Puesto"/>
        <w:spacing w:line="240" w:lineRule="auto"/>
        <w:jc w:val="both"/>
        <w:rPr>
          <w:rFonts w:ascii="Tahoma" w:hAnsi="Tahoma" w:cs="Tahoma"/>
          <w:b w:val="0"/>
          <w:bCs/>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521CC9">
        <w:rPr>
          <w:rFonts w:ascii="Tahoma" w:hAnsi="Tahoma" w:cs="Tahoma"/>
          <w:b w:val="0"/>
          <w:bCs/>
          <w:sz w:val="18"/>
          <w:szCs w:val="18"/>
        </w:rPr>
        <w:t xml:space="preserve">Sentencia del </w:t>
      </w:r>
      <w:r w:rsidR="00930C2C">
        <w:rPr>
          <w:rFonts w:ascii="Tahoma" w:hAnsi="Tahoma" w:cs="Tahoma"/>
          <w:b w:val="0"/>
          <w:bCs/>
          <w:sz w:val="18"/>
          <w:szCs w:val="18"/>
        </w:rPr>
        <w:t xml:space="preserve">12 de octubre de </w:t>
      </w:r>
      <w:r w:rsidRPr="00521CC9">
        <w:rPr>
          <w:rFonts w:ascii="Tahoma" w:hAnsi="Tahoma" w:cs="Tahoma"/>
          <w:b w:val="0"/>
          <w:bCs/>
          <w:sz w:val="18"/>
          <w:szCs w:val="18"/>
        </w:rPr>
        <w:t xml:space="preserve">2018 </w:t>
      </w:r>
    </w:p>
    <w:p w:rsidR="004F7362" w:rsidRPr="00521CC9" w:rsidRDefault="004F7362" w:rsidP="00ED1DC2">
      <w:pPr>
        <w:pStyle w:val="Puesto"/>
        <w:spacing w:line="240" w:lineRule="auto"/>
        <w:jc w:val="both"/>
        <w:rPr>
          <w:rFonts w:ascii="Tahoma" w:hAnsi="Tahoma" w:cs="Tahoma"/>
          <w:b w:val="0"/>
          <w:sz w:val="18"/>
          <w:szCs w:val="18"/>
        </w:rPr>
      </w:pPr>
      <w:r w:rsidRPr="00521CC9">
        <w:rPr>
          <w:rFonts w:ascii="Tahoma" w:hAnsi="Tahoma" w:cs="Tahoma"/>
          <w:sz w:val="18"/>
          <w:szCs w:val="18"/>
        </w:rPr>
        <w:t>Radicación No.:</w:t>
      </w:r>
      <w:r w:rsidRPr="00521CC9">
        <w:rPr>
          <w:rFonts w:ascii="Tahoma" w:hAnsi="Tahoma" w:cs="Tahoma"/>
          <w:b w:val="0"/>
          <w:sz w:val="18"/>
          <w:szCs w:val="18"/>
        </w:rPr>
        <w:tab/>
      </w:r>
      <w:r w:rsidRPr="00521CC9">
        <w:rPr>
          <w:rFonts w:ascii="Tahoma" w:hAnsi="Tahoma" w:cs="Tahoma"/>
          <w:b w:val="0"/>
          <w:sz w:val="18"/>
          <w:szCs w:val="18"/>
        </w:rPr>
        <w:tab/>
        <w:t>66001-31-05-00</w:t>
      </w:r>
      <w:r w:rsidR="00D8506F">
        <w:rPr>
          <w:rFonts w:ascii="Tahoma" w:hAnsi="Tahoma" w:cs="Tahoma"/>
          <w:b w:val="0"/>
          <w:sz w:val="18"/>
          <w:szCs w:val="18"/>
        </w:rPr>
        <w:t>1</w:t>
      </w:r>
      <w:r w:rsidRPr="00521CC9">
        <w:rPr>
          <w:rFonts w:ascii="Tahoma" w:hAnsi="Tahoma" w:cs="Tahoma"/>
          <w:b w:val="0"/>
          <w:sz w:val="18"/>
          <w:szCs w:val="18"/>
        </w:rPr>
        <w:t>-201</w:t>
      </w:r>
      <w:r w:rsidR="00D8506F">
        <w:rPr>
          <w:rFonts w:ascii="Tahoma" w:hAnsi="Tahoma" w:cs="Tahoma"/>
          <w:b w:val="0"/>
          <w:sz w:val="18"/>
          <w:szCs w:val="18"/>
        </w:rPr>
        <w:t>4</w:t>
      </w:r>
      <w:r w:rsidRPr="00521CC9">
        <w:rPr>
          <w:rFonts w:ascii="Tahoma" w:hAnsi="Tahoma" w:cs="Tahoma"/>
          <w:b w:val="0"/>
          <w:sz w:val="18"/>
          <w:szCs w:val="18"/>
        </w:rPr>
        <w:t>-00</w:t>
      </w:r>
      <w:r w:rsidR="00D8506F">
        <w:rPr>
          <w:rFonts w:ascii="Tahoma" w:hAnsi="Tahoma" w:cs="Tahoma"/>
          <w:b w:val="0"/>
          <w:sz w:val="18"/>
          <w:szCs w:val="18"/>
        </w:rPr>
        <w:t>403</w:t>
      </w:r>
      <w:r w:rsidRPr="00521CC9">
        <w:rPr>
          <w:rFonts w:ascii="Tahoma" w:hAnsi="Tahoma" w:cs="Tahoma"/>
          <w:b w:val="0"/>
          <w:sz w:val="18"/>
          <w:szCs w:val="18"/>
        </w:rPr>
        <w:t>-01</w:t>
      </w:r>
    </w:p>
    <w:p w:rsidR="004F7362" w:rsidRPr="00521CC9" w:rsidRDefault="004F7362" w:rsidP="00ED1DC2">
      <w:pPr>
        <w:pStyle w:val="Puesto"/>
        <w:spacing w:line="240" w:lineRule="auto"/>
        <w:jc w:val="both"/>
        <w:rPr>
          <w:rFonts w:ascii="Tahoma" w:hAnsi="Tahoma" w:cs="Tahoma"/>
          <w:b w:val="0"/>
          <w:sz w:val="18"/>
          <w:szCs w:val="18"/>
        </w:rPr>
      </w:pPr>
      <w:r w:rsidRPr="00521CC9">
        <w:rPr>
          <w:rFonts w:ascii="Tahoma" w:hAnsi="Tahoma" w:cs="Tahoma"/>
          <w:sz w:val="18"/>
          <w:szCs w:val="18"/>
        </w:rPr>
        <w:t>Proceso:</w:t>
      </w:r>
      <w:r w:rsidRPr="00521CC9">
        <w:rPr>
          <w:rFonts w:ascii="Tahoma" w:hAnsi="Tahoma" w:cs="Tahoma"/>
          <w:b w:val="0"/>
          <w:sz w:val="18"/>
          <w:szCs w:val="18"/>
        </w:rPr>
        <w:tab/>
      </w:r>
      <w:r w:rsidRPr="00521CC9">
        <w:rPr>
          <w:rFonts w:ascii="Tahoma" w:hAnsi="Tahoma" w:cs="Tahoma"/>
          <w:b w:val="0"/>
          <w:sz w:val="18"/>
          <w:szCs w:val="18"/>
        </w:rPr>
        <w:tab/>
        <w:t xml:space="preserve">Ordinario laboral </w:t>
      </w:r>
    </w:p>
    <w:p w:rsidR="004F7362" w:rsidRPr="00521CC9" w:rsidRDefault="004F7362" w:rsidP="00ED1DC2">
      <w:pPr>
        <w:pStyle w:val="Puesto"/>
        <w:spacing w:line="240" w:lineRule="auto"/>
        <w:jc w:val="both"/>
        <w:rPr>
          <w:rFonts w:ascii="Tahoma" w:hAnsi="Tahoma" w:cs="Tahoma"/>
          <w:b w:val="0"/>
          <w:sz w:val="18"/>
          <w:szCs w:val="18"/>
        </w:rPr>
      </w:pPr>
      <w:r w:rsidRPr="00521CC9">
        <w:rPr>
          <w:rFonts w:ascii="Tahoma" w:hAnsi="Tahoma" w:cs="Tahoma"/>
          <w:sz w:val="18"/>
          <w:szCs w:val="18"/>
        </w:rPr>
        <w:t>Demandante:</w:t>
      </w:r>
      <w:r w:rsidR="00B75AF1">
        <w:rPr>
          <w:rFonts w:ascii="Tahoma" w:hAnsi="Tahoma" w:cs="Tahoma"/>
          <w:b w:val="0"/>
          <w:sz w:val="18"/>
          <w:szCs w:val="18"/>
        </w:rPr>
        <w:tab/>
      </w:r>
      <w:r w:rsidR="00B75AF1">
        <w:rPr>
          <w:rFonts w:ascii="Tahoma" w:hAnsi="Tahoma" w:cs="Tahoma"/>
          <w:b w:val="0"/>
          <w:sz w:val="18"/>
          <w:szCs w:val="18"/>
        </w:rPr>
        <w:tab/>
        <w:t xml:space="preserve">Luz Amanda Rojo Tobón </w:t>
      </w:r>
    </w:p>
    <w:p w:rsidR="004F7362" w:rsidRPr="00521CC9" w:rsidRDefault="004F7362" w:rsidP="000823E9">
      <w:pPr>
        <w:pStyle w:val="Puesto"/>
        <w:spacing w:line="240" w:lineRule="auto"/>
        <w:ind w:left="708" w:hanging="708"/>
        <w:jc w:val="both"/>
        <w:rPr>
          <w:rFonts w:ascii="Tahoma" w:hAnsi="Tahoma" w:cs="Tahoma"/>
          <w:b w:val="0"/>
          <w:sz w:val="18"/>
          <w:szCs w:val="18"/>
        </w:rPr>
      </w:pPr>
      <w:r w:rsidRPr="00521CC9">
        <w:rPr>
          <w:rFonts w:ascii="Tahoma" w:hAnsi="Tahoma" w:cs="Tahoma"/>
          <w:sz w:val="18"/>
          <w:szCs w:val="18"/>
        </w:rPr>
        <w:t>Demandado:</w:t>
      </w:r>
      <w:r w:rsidRPr="00521CC9">
        <w:rPr>
          <w:rFonts w:ascii="Tahoma" w:hAnsi="Tahoma" w:cs="Tahoma"/>
          <w:b w:val="0"/>
          <w:sz w:val="18"/>
          <w:szCs w:val="18"/>
        </w:rPr>
        <w:tab/>
      </w:r>
      <w:r w:rsidRPr="00521CC9">
        <w:rPr>
          <w:rFonts w:ascii="Tahoma" w:hAnsi="Tahoma" w:cs="Tahoma"/>
          <w:b w:val="0"/>
          <w:sz w:val="18"/>
          <w:szCs w:val="18"/>
        </w:rPr>
        <w:tab/>
      </w:r>
      <w:r w:rsidR="00B75AF1">
        <w:rPr>
          <w:rFonts w:ascii="Tahoma" w:hAnsi="Tahoma" w:cs="Tahoma"/>
          <w:b w:val="0"/>
          <w:sz w:val="18"/>
          <w:szCs w:val="18"/>
        </w:rPr>
        <w:t>Junta Naciona</w:t>
      </w:r>
      <w:r w:rsidR="000823E9">
        <w:rPr>
          <w:rFonts w:ascii="Tahoma" w:hAnsi="Tahoma" w:cs="Tahoma"/>
          <w:b w:val="0"/>
          <w:sz w:val="18"/>
          <w:szCs w:val="18"/>
        </w:rPr>
        <w:t>l de Calificación de Invalidez</w:t>
      </w:r>
    </w:p>
    <w:p w:rsidR="004F7362" w:rsidRPr="00521CC9" w:rsidRDefault="004F7362" w:rsidP="00ED1DC2">
      <w:pPr>
        <w:pStyle w:val="Puesto"/>
        <w:spacing w:line="240" w:lineRule="auto"/>
        <w:jc w:val="both"/>
        <w:rPr>
          <w:rFonts w:ascii="Tahoma" w:hAnsi="Tahoma" w:cs="Tahoma"/>
          <w:b w:val="0"/>
          <w:sz w:val="18"/>
          <w:szCs w:val="18"/>
        </w:rPr>
      </w:pPr>
      <w:r w:rsidRPr="00521CC9">
        <w:rPr>
          <w:rFonts w:ascii="Tahoma" w:hAnsi="Tahoma" w:cs="Tahoma"/>
          <w:sz w:val="18"/>
          <w:szCs w:val="18"/>
        </w:rPr>
        <w:t>Juzgado de origen:</w:t>
      </w:r>
      <w:r w:rsidRPr="00521CC9">
        <w:rPr>
          <w:rFonts w:ascii="Tahoma" w:hAnsi="Tahoma" w:cs="Tahoma"/>
          <w:b w:val="0"/>
          <w:sz w:val="18"/>
          <w:szCs w:val="18"/>
        </w:rPr>
        <w:t xml:space="preserve"> </w:t>
      </w:r>
      <w:r w:rsidRPr="00521CC9">
        <w:rPr>
          <w:rFonts w:ascii="Tahoma" w:hAnsi="Tahoma" w:cs="Tahoma"/>
          <w:b w:val="0"/>
          <w:sz w:val="18"/>
          <w:szCs w:val="18"/>
        </w:rPr>
        <w:tab/>
      </w:r>
      <w:r w:rsidR="00B75AF1">
        <w:rPr>
          <w:rFonts w:ascii="Tahoma" w:hAnsi="Tahoma" w:cs="Tahoma"/>
          <w:b w:val="0"/>
          <w:sz w:val="18"/>
          <w:szCs w:val="18"/>
        </w:rPr>
        <w:t xml:space="preserve">Primero </w:t>
      </w:r>
      <w:r w:rsidRPr="00521CC9">
        <w:rPr>
          <w:rFonts w:ascii="Tahoma" w:hAnsi="Tahoma" w:cs="Tahoma"/>
          <w:b w:val="0"/>
          <w:sz w:val="18"/>
          <w:szCs w:val="18"/>
        </w:rPr>
        <w:t xml:space="preserve">Laboral del Circuito de Pereira </w:t>
      </w:r>
    </w:p>
    <w:p w:rsidR="004F7362" w:rsidRDefault="004F7362" w:rsidP="00ED1DC2">
      <w:pPr>
        <w:pStyle w:val="Puesto"/>
        <w:spacing w:line="240" w:lineRule="auto"/>
        <w:jc w:val="both"/>
        <w:rPr>
          <w:rFonts w:ascii="Tahoma" w:hAnsi="Tahoma" w:cs="Tahoma"/>
          <w:b w:val="0"/>
          <w:sz w:val="18"/>
          <w:szCs w:val="18"/>
        </w:rPr>
      </w:pPr>
      <w:r w:rsidRPr="00521CC9">
        <w:rPr>
          <w:rFonts w:ascii="Tahoma" w:hAnsi="Tahoma" w:cs="Tahoma"/>
          <w:sz w:val="18"/>
          <w:szCs w:val="18"/>
        </w:rPr>
        <w:t>Magistrada ponente:</w:t>
      </w:r>
      <w:r w:rsidRPr="00521CC9">
        <w:rPr>
          <w:rFonts w:ascii="Tahoma" w:hAnsi="Tahoma" w:cs="Tahoma"/>
          <w:b w:val="0"/>
          <w:sz w:val="18"/>
          <w:szCs w:val="18"/>
        </w:rPr>
        <w:tab/>
        <w:t>Dra. Ana Lucía Caicedo Calderón</w:t>
      </w:r>
    </w:p>
    <w:p w:rsidR="00201FC1" w:rsidRPr="00521CC9" w:rsidRDefault="00201FC1" w:rsidP="00ED1DC2">
      <w:pPr>
        <w:pStyle w:val="Puesto"/>
        <w:spacing w:line="240" w:lineRule="auto"/>
        <w:jc w:val="both"/>
        <w:rPr>
          <w:rFonts w:ascii="Tahoma" w:hAnsi="Tahoma" w:cs="Tahoma"/>
          <w:b w:val="0"/>
          <w:sz w:val="18"/>
          <w:szCs w:val="18"/>
        </w:rPr>
      </w:pPr>
    </w:p>
    <w:p w:rsidR="00377219" w:rsidRPr="00F76A4D" w:rsidRDefault="004F7362" w:rsidP="00F76A4D">
      <w:pPr>
        <w:pStyle w:val="Puesto"/>
        <w:spacing w:line="240" w:lineRule="auto"/>
        <w:ind w:left="2124" w:hanging="2124"/>
        <w:jc w:val="both"/>
        <w:rPr>
          <w:rFonts w:ascii="Tahoma" w:hAnsi="Tahoma" w:cs="Tahoma"/>
          <w:b w:val="0"/>
          <w:sz w:val="18"/>
          <w:szCs w:val="18"/>
        </w:rPr>
      </w:pPr>
      <w:r w:rsidRPr="00521CC9">
        <w:rPr>
          <w:rFonts w:ascii="Tahoma" w:hAnsi="Tahoma" w:cs="Tahoma"/>
          <w:sz w:val="18"/>
          <w:szCs w:val="18"/>
        </w:rPr>
        <w:t>Tema</w:t>
      </w:r>
      <w:r w:rsidR="00201FC1">
        <w:rPr>
          <w:rFonts w:ascii="Tahoma" w:hAnsi="Tahoma" w:cs="Tahoma"/>
          <w:sz w:val="18"/>
          <w:szCs w:val="18"/>
        </w:rPr>
        <w:t>s</w:t>
      </w:r>
      <w:r w:rsidRPr="00521CC9">
        <w:rPr>
          <w:rFonts w:ascii="Tahoma" w:hAnsi="Tahoma" w:cs="Tahoma"/>
          <w:sz w:val="18"/>
          <w:szCs w:val="18"/>
        </w:rPr>
        <w:t>:</w:t>
      </w:r>
      <w:r w:rsidRPr="00521CC9">
        <w:rPr>
          <w:rFonts w:ascii="Tahoma" w:hAnsi="Tahoma" w:cs="Tahoma"/>
          <w:sz w:val="18"/>
          <w:szCs w:val="18"/>
        </w:rPr>
        <w:tab/>
      </w:r>
      <w:r w:rsidR="00EC33AF" w:rsidRPr="00377219">
        <w:rPr>
          <w:rFonts w:ascii="Tahoma" w:hAnsi="Tahoma" w:cs="Tahoma"/>
          <w:sz w:val="18"/>
          <w:szCs w:val="18"/>
        </w:rPr>
        <w:t>Determinación de la fecha de estructuración de la invalidez</w:t>
      </w:r>
      <w:r w:rsidR="00F76A4D">
        <w:rPr>
          <w:rFonts w:ascii="Tahoma" w:hAnsi="Tahoma" w:cs="Tahoma"/>
          <w:sz w:val="18"/>
          <w:szCs w:val="18"/>
        </w:rPr>
        <w:t>:</w:t>
      </w:r>
      <w:r w:rsidR="00EC33AF" w:rsidRPr="00EC33AF">
        <w:rPr>
          <w:rFonts w:ascii="Tahoma" w:hAnsi="Tahoma" w:cs="Tahoma"/>
          <w:sz w:val="18"/>
          <w:szCs w:val="18"/>
        </w:rPr>
        <w:t xml:space="preserve"> </w:t>
      </w:r>
      <w:r w:rsidR="00377219" w:rsidRPr="00F76A4D">
        <w:rPr>
          <w:rFonts w:ascii="Tahoma" w:hAnsi="Tahoma" w:cs="Tahoma"/>
          <w:b w:val="0"/>
          <w:sz w:val="18"/>
          <w:szCs w:val="18"/>
        </w:rPr>
        <w:t xml:space="preserve">Para la Corte Suprema de Justicia la invalidez se estructura en la fecha en que se determine que no existen posibilidades de mejoría o curación del paciente, ya sea por la falta de eficiencia del tratamiento terapéutico y farmacológico suministrado o porque se renuncia a ellos por cualquier motivo (SL 1193 de 2015). Asimismo, ha decantado el órgano de cierre, en la sentencia SL18824 del 8 de noviembre de 2017, con ponencia de la Magistrada Cecilia Margarita Durán </w:t>
      </w:r>
      <w:proofErr w:type="spellStart"/>
      <w:r w:rsidR="00377219" w:rsidRPr="00F76A4D">
        <w:rPr>
          <w:rFonts w:ascii="Tahoma" w:hAnsi="Tahoma" w:cs="Tahoma"/>
          <w:b w:val="0"/>
          <w:sz w:val="18"/>
          <w:szCs w:val="18"/>
        </w:rPr>
        <w:t>Ujueta</w:t>
      </w:r>
      <w:proofErr w:type="spellEnd"/>
      <w:r w:rsidR="00377219" w:rsidRPr="00F76A4D">
        <w:rPr>
          <w:rFonts w:ascii="Tahoma" w:hAnsi="Tahoma" w:cs="Tahoma"/>
          <w:b w:val="0"/>
          <w:sz w:val="18"/>
          <w:szCs w:val="18"/>
        </w:rPr>
        <w:t xml:space="preserve">, que puede desatenderse la fecha de estructuración señalada por las </w:t>
      </w:r>
      <w:r w:rsidR="0075657D" w:rsidRPr="00F76A4D">
        <w:rPr>
          <w:rFonts w:ascii="Tahoma" w:hAnsi="Tahoma" w:cs="Tahoma"/>
          <w:b w:val="0"/>
          <w:sz w:val="18"/>
          <w:szCs w:val="18"/>
        </w:rPr>
        <w:t>Juntas de C</w:t>
      </w:r>
      <w:r w:rsidR="00377219" w:rsidRPr="00F76A4D">
        <w:rPr>
          <w:rFonts w:ascii="Tahoma" w:hAnsi="Tahoma" w:cs="Tahoma"/>
          <w:b w:val="0"/>
          <w:sz w:val="18"/>
          <w:szCs w:val="18"/>
        </w:rPr>
        <w:t>alificación, cuando la afectación de salud imposibilite al afiliado de hacer uso de su fuerza laboral desde un momento anterior a la estructuración.</w:t>
      </w:r>
    </w:p>
    <w:p w:rsidR="004F7362" w:rsidRPr="00F87FF3" w:rsidRDefault="004F7362" w:rsidP="00377219">
      <w:pPr>
        <w:pStyle w:val="Puesto"/>
        <w:spacing w:line="240" w:lineRule="auto"/>
        <w:ind w:left="2124"/>
        <w:jc w:val="both"/>
        <w:rPr>
          <w:rFonts w:ascii="Tahoma" w:hAnsi="Tahoma" w:cs="Tahoma"/>
          <w:b w:val="0"/>
          <w:sz w:val="18"/>
          <w:szCs w:val="18"/>
        </w:rPr>
      </w:pPr>
    </w:p>
    <w:p w:rsidR="004F7362" w:rsidRDefault="004F7362" w:rsidP="00ED1DC2">
      <w:pPr>
        <w:pStyle w:val="Puesto"/>
        <w:spacing w:line="240" w:lineRule="auto"/>
        <w:ind w:left="2124"/>
        <w:jc w:val="both"/>
        <w:rPr>
          <w:rFonts w:ascii="Tahoma" w:hAnsi="Tahoma" w:cs="Tahoma"/>
          <w:b w:val="0"/>
          <w:sz w:val="18"/>
          <w:szCs w:val="18"/>
        </w:rPr>
      </w:pPr>
    </w:p>
    <w:p w:rsidR="004F7362" w:rsidRPr="00EA3EFB" w:rsidRDefault="004F7362" w:rsidP="00ED1DC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4F7362" w:rsidRPr="00EA3EFB" w:rsidRDefault="004F7362" w:rsidP="00ED1DC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 DE DECISIÓN LABORAL No. 1</w:t>
      </w:r>
    </w:p>
    <w:p w:rsidR="004F7362" w:rsidRPr="00EA3EFB" w:rsidRDefault="004F7362" w:rsidP="00ED1DC2">
      <w:pPr>
        <w:jc w:val="center"/>
        <w:rPr>
          <w:rFonts w:ascii="Tahoma" w:hAnsi="Tahoma" w:cs="Tahoma"/>
          <w:bCs/>
        </w:rPr>
      </w:pPr>
    </w:p>
    <w:p w:rsidR="004F7362" w:rsidRPr="00EA3EFB" w:rsidRDefault="004F7362" w:rsidP="00ED1DC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4F7362" w:rsidRPr="00EA3EFB" w:rsidRDefault="004F7362" w:rsidP="00ED1DC2">
      <w:pPr>
        <w:jc w:val="center"/>
        <w:rPr>
          <w:rFonts w:ascii="Tahoma" w:hAnsi="Tahoma" w:cs="Tahoma"/>
          <w:b/>
          <w:sz w:val="22"/>
          <w:szCs w:val="22"/>
        </w:rPr>
      </w:pPr>
    </w:p>
    <w:p w:rsidR="004F7362" w:rsidRPr="00EA3EFB" w:rsidRDefault="004F7362" w:rsidP="00ED1DC2">
      <w:pPr>
        <w:jc w:val="center"/>
        <w:rPr>
          <w:rFonts w:ascii="Tahoma" w:hAnsi="Tahoma" w:cs="Tahoma"/>
          <w:b/>
          <w:sz w:val="22"/>
          <w:szCs w:val="22"/>
        </w:rPr>
      </w:pPr>
      <w:r w:rsidRPr="00EA3EFB">
        <w:rPr>
          <w:rFonts w:ascii="Tahoma" w:hAnsi="Tahoma" w:cs="Tahoma"/>
          <w:b/>
          <w:sz w:val="22"/>
          <w:szCs w:val="22"/>
        </w:rPr>
        <w:t>Acta No. ____</w:t>
      </w:r>
    </w:p>
    <w:p w:rsidR="004F7362" w:rsidRPr="00EA3EFB" w:rsidRDefault="004F7362" w:rsidP="00ED1DC2">
      <w:pPr>
        <w:pStyle w:val="Sinespaciado"/>
        <w:rPr>
          <w:sz w:val="22"/>
          <w:szCs w:val="22"/>
        </w:rPr>
      </w:pPr>
    </w:p>
    <w:p w:rsidR="004F7362" w:rsidRPr="00EA3EFB" w:rsidRDefault="004F7362" w:rsidP="00ED1DC2">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4F7362" w:rsidRPr="00EA3EFB" w:rsidRDefault="004F7362" w:rsidP="00ED1DC2">
      <w:pPr>
        <w:pStyle w:val="Sinespaciado"/>
        <w:rPr>
          <w:sz w:val="22"/>
          <w:szCs w:val="22"/>
        </w:rPr>
      </w:pPr>
      <w:r w:rsidRPr="00EA3EFB">
        <w:rPr>
          <w:sz w:val="22"/>
          <w:szCs w:val="22"/>
        </w:rPr>
        <w:tab/>
        <w:t xml:space="preserve"> </w:t>
      </w:r>
    </w:p>
    <w:p w:rsidR="004F7362" w:rsidRPr="00414418" w:rsidRDefault="004F7362" w:rsidP="00414418">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930C2C">
        <w:rPr>
          <w:rFonts w:ascii="Tahoma" w:hAnsi="Tahoma" w:cs="Tahoma"/>
          <w:sz w:val="22"/>
          <w:szCs w:val="22"/>
          <w:lang w:val="es-ES_tradnl"/>
        </w:rPr>
        <w:t>8</w:t>
      </w:r>
      <w:r w:rsidR="00BC6A82" w:rsidRPr="00CA7DD0">
        <w:rPr>
          <w:rFonts w:ascii="Tahoma" w:hAnsi="Tahoma" w:cs="Tahoma"/>
          <w:sz w:val="22"/>
          <w:szCs w:val="22"/>
          <w:lang w:val="es-ES_tradnl"/>
        </w:rPr>
        <w:t>:</w:t>
      </w:r>
      <w:r w:rsidR="00930C2C">
        <w:rPr>
          <w:rFonts w:ascii="Tahoma" w:hAnsi="Tahoma" w:cs="Tahoma"/>
          <w:sz w:val="22"/>
          <w:szCs w:val="22"/>
          <w:lang w:val="es-ES_tradnl"/>
        </w:rPr>
        <w:t>45</w:t>
      </w:r>
      <w:r w:rsidRPr="00CA7DD0">
        <w:rPr>
          <w:rFonts w:ascii="Tahoma" w:hAnsi="Tahoma" w:cs="Tahoma"/>
          <w:sz w:val="22"/>
          <w:szCs w:val="22"/>
          <w:lang w:val="es-ES_tradnl"/>
        </w:rPr>
        <w:t xml:space="preserve"> a.m.</w:t>
      </w:r>
      <w:r w:rsidRPr="00075416">
        <w:rPr>
          <w:rFonts w:ascii="Tahoma" w:hAnsi="Tahoma" w:cs="Tahoma"/>
          <w:sz w:val="22"/>
          <w:szCs w:val="22"/>
          <w:lang w:val="es-ES_tradnl"/>
        </w:rPr>
        <w:t xml:space="preserve"> de hoy</w:t>
      </w:r>
      <w:r w:rsidRPr="00EA3EFB">
        <w:rPr>
          <w:rFonts w:ascii="Tahoma" w:hAnsi="Tahoma" w:cs="Tahoma"/>
          <w:sz w:val="22"/>
          <w:szCs w:val="22"/>
          <w:lang w:val="es-ES_tradnl"/>
        </w:rPr>
        <w:t xml:space="preserve">, </w:t>
      </w:r>
      <w:r w:rsidR="00B75AF1">
        <w:rPr>
          <w:rFonts w:ascii="Tahoma" w:hAnsi="Tahoma" w:cs="Tahoma"/>
          <w:sz w:val="22"/>
          <w:szCs w:val="22"/>
          <w:lang w:val="es-ES_tradnl"/>
        </w:rPr>
        <w:t xml:space="preserve">viernes </w:t>
      </w:r>
      <w:r w:rsidR="00930C2C">
        <w:rPr>
          <w:rFonts w:ascii="Tahoma" w:hAnsi="Tahoma" w:cs="Tahoma"/>
          <w:sz w:val="22"/>
          <w:szCs w:val="22"/>
          <w:lang w:val="es-ES_tradnl"/>
        </w:rPr>
        <w:t>12 de octubre d</w:t>
      </w:r>
      <w:r w:rsidRPr="00EA3EFB">
        <w:rPr>
          <w:rFonts w:ascii="Tahoma" w:hAnsi="Tahoma" w:cs="Tahoma"/>
          <w:sz w:val="22"/>
          <w:szCs w:val="22"/>
          <w:lang w:val="es-ES_tradnl"/>
        </w:rPr>
        <w:t>e 201</w:t>
      </w:r>
      <w:r>
        <w:rPr>
          <w:rFonts w:ascii="Tahoma" w:hAnsi="Tahoma" w:cs="Tahoma"/>
          <w:sz w:val="22"/>
          <w:szCs w:val="22"/>
          <w:lang w:val="es-ES_tradnl"/>
        </w:rPr>
        <w:t>8</w:t>
      </w:r>
      <w:r w:rsidRPr="00EA3EFB">
        <w:rPr>
          <w:rFonts w:ascii="Tahoma" w:hAnsi="Tahoma" w:cs="Tahoma"/>
          <w:sz w:val="22"/>
          <w:szCs w:val="22"/>
          <w:lang w:val="es-ES_tradnl"/>
        </w:rPr>
        <w:t>, la Sala de Decisión Laboral No. 1 del Tribunal Superior de Pereira se constituye en audiencia pública de juzgamiento en el proceso o</w:t>
      </w:r>
      <w:r w:rsidR="00BD0B11">
        <w:rPr>
          <w:rFonts w:ascii="Tahoma" w:hAnsi="Tahoma" w:cs="Tahoma"/>
          <w:sz w:val="22"/>
          <w:szCs w:val="22"/>
          <w:lang w:val="es-ES_tradnl"/>
        </w:rPr>
        <w:t xml:space="preserve">rdinario laboral instaurado por </w:t>
      </w:r>
      <w:r w:rsidR="00B75AF1">
        <w:rPr>
          <w:rFonts w:ascii="Tahoma" w:hAnsi="Tahoma" w:cs="Tahoma"/>
          <w:b/>
          <w:sz w:val="22"/>
          <w:szCs w:val="22"/>
          <w:lang w:val="es-ES_tradnl"/>
        </w:rPr>
        <w:t xml:space="preserve">Luz Amanda Rojo Tobón </w:t>
      </w:r>
      <w:r w:rsidR="00B75AF1">
        <w:rPr>
          <w:rFonts w:ascii="Tahoma" w:hAnsi="Tahoma" w:cs="Tahoma"/>
          <w:sz w:val="22"/>
          <w:szCs w:val="22"/>
          <w:lang w:val="es-ES_tradnl"/>
        </w:rPr>
        <w:t xml:space="preserve">en contra de la </w:t>
      </w:r>
      <w:r w:rsidR="00B75AF1" w:rsidRPr="00B75AF1">
        <w:rPr>
          <w:rFonts w:ascii="Tahoma" w:hAnsi="Tahoma" w:cs="Tahoma"/>
          <w:b/>
          <w:sz w:val="22"/>
          <w:szCs w:val="22"/>
          <w:lang w:val="es-ES_tradnl"/>
        </w:rPr>
        <w:t>Junta Naciona</w:t>
      </w:r>
      <w:r w:rsidR="00B40B07">
        <w:rPr>
          <w:rFonts w:ascii="Tahoma" w:hAnsi="Tahoma" w:cs="Tahoma"/>
          <w:b/>
          <w:sz w:val="22"/>
          <w:szCs w:val="22"/>
          <w:lang w:val="es-ES_tradnl"/>
        </w:rPr>
        <w:t xml:space="preserve">l de Calificación de Invalidez, </w:t>
      </w:r>
      <w:r w:rsidR="009C6197">
        <w:rPr>
          <w:rFonts w:ascii="Tahoma" w:hAnsi="Tahoma" w:cs="Tahoma"/>
          <w:sz w:val="22"/>
          <w:szCs w:val="22"/>
          <w:lang w:val="es-ES_tradnl"/>
        </w:rPr>
        <w:t>al cual fueron vinculada</w:t>
      </w:r>
      <w:r w:rsidR="00B40B07" w:rsidRPr="009C6197">
        <w:rPr>
          <w:rFonts w:ascii="Tahoma" w:hAnsi="Tahoma" w:cs="Tahoma"/>
          <w:sz w:val="22"/>
          <w:szCs w:val="22"/>
          <w:lang w:val="es-ES_tradnl"/>
        </w:rPr>
        <w:t xml:space="preserve">s </w:t>
      </w:r>
      <w:r w:rsidR="009C6197">
        <w:rPr>
          <w:rFonts w:ascii="Tahoma" w:hAnsi="Tahoma" w:cs="Tahoma"/>
          <w:sz w:val="22"/>
          <w:szCs w:val="22"/>
          <w:lang w:val="es-ES_tradnl"/>
        </w:rPr>
        <w:t xml:space="preserve">la </w:t>
      </w:r>
      <w:r w:rsidR="009C6197" w:rsidRPr="009C6197">
        <w:rPr>
          <w:rFonts w:ascii="Tahoma" w:hAnsi="Tahoma" w:cs="Tahoma"/>
          <w:b/>
          <w:sz w:val="22"/>
          <w:szCs w:val="22"/>
          <w:lang w:val="es-ES_tradnl"/>
        </w:rPr>
        <w:t>Administradora de Fondos de Pensiones y Cesantías Porvenir S.A</w:t>
      </w:r>
      <w:r w:rsidR="00414418">
        <w:rPr>
          <w:rFonts w:ascii="Tahoma" w:hAnsi="Tahoma" w:cs="Tahoma"/>
          <w:b/>
          <w:sz w:val="22"/>
          <w:szCs w:val="22"/>
          <w:lang w:val="es-ES_tradnl"/>
        </w:rPr>
        <w:t xml:space="preserve"> </w:t>
      </w:r>
      <w:r w:rsidR="00414418" w:rsidRPr="00414418">
        <w:rPr>
          <w:rFonts w:ascii="Tahoma" w:hAnsi="Tahoma" w:cs="Tahoma"/>
          <w:sz w:val="22"/>
          <w:szCs w:val="22"/>
          <w:lang w:val="es-ES_tradnl"/>
        </w:rPr>
        <w:t>y</w:t>
      </w:r>
      <w:r w:rsidR="00414418">
        <w:rPr>
          <w:rFonts w:ascii="Tahoma" w:hAnsi="Tahoma" w:cs="Tahoma"/>
          <w:sz w:val="22"/>
          <w:szCs w:val="22"/>
          <w:lang w:val="es-ES_tradnl"/>
        </w:rPr>
        <w:t xml:space="preserve"> la </w:t>
      </w:r>
      <w:r w:rsidR="00414418" w:rsidRPr="00414418">
        <w:rPr>
          <w:rFonts w:ascii="Tahoma" w:hAnsi="Tahoma" w:cs="Tahoma"/>
          <w:b/>
          <w:sz w:val="22"/>
          <w:szCs w:val="22"/>
          <w:lang w:val="es-ES_tradnl"/>
        </w:rPr>
        <w:t>Admini</w:t>
      </w:r>
      <w:r w:rsidR="00414418">
        <w:rPr>
          <w:rFonts w:ascii="Tahoma" w:hAnsi="Tahoma" w:cs="Tahoma"/>
          <w:b/>
          <w:sz w:val="22"/>
          <w:szCs w:val="22"/>
          <w:lang w:val="es-ES_tradnl"/>
        </w:rPr>
        <w:t xml:space="preserve">stradora Colombiana de Pensiones – </w:t>
      </w:r>
      <w:r w:rsidR="00414418" w:rsidRPr="00414418">
        <w:rPr>
          <w:rFonts w:ascii="Tahoma" w:hAnsi="Tahoma" w:cs="Tahoma"/>
          <w:b/>
          <w:sz w:val="22"/>
          <w:szCs w:val="22"/>
          <w:lang w:val="es-ES_tradnl"/>
        </w:rPr>
        <w:t>Colpensiones</w:t>
      </w:r>
      <w:r w:rsidR="000823E9">
        <w:rPr>
          <w:rFonts w:ascii="Tahoma" w:hAnsi="Tahoma" w:cs="Tahoma"/>
          <w:b/>
          <w:sz w:val="22"/>
          <w:szCs w:val="22"/>
          <w:lang w:val="es-ES_tradnl"/>
        </w:rPr>
        <w:t>.</w:t>
      </w:r>
      <w:r w:rsidR="00414418">
        <w:rPr>
          <w:rFonts w:ascii="Tahoma" w:hAnsi="Tahoma" w:cs="Tahoma"/>
          <w:b/>
          <w:sz w:val="22"/>
          <w:szCs w:val="22"/>
          <w:lang w:val="es-ES_tradnl"/>
        </w:rPr>
        <w:t xml:space="preserve"> </w:t>
      </w:r>
      <w:r w:rsidR="00E02EB0">
        <w:rPr>
          <w:rFonts w:ascii="Tahoma" w:hAnsi="Tahoma" w:cs="Tahoma"/>
          <w:sz w:val="22"/>
          <w:szCs w:val="22"/>
          <w:lang w:val="es-ES_tradnl"/>
        </w:rPr>
        <w:t>Asimismo fueron llamada</w:t>
      </w:r>
      <w:r w:rsidR="000823E9">
        <w:rPr>
          <w:rFonts w:ascii="Tahoma" w:hAnsi="Tahoma" w:cs="Tahoma"/>
          <w:sz w:val="22"/>
          <w:szCs w:val="22"/>
          <w:lang w:val="es-ES_tradnl"/>
        </w:rPr>
        <w:t>s en garantía</w:t>
      </w:r>
      <w:r w:rsidR="00E02EB0">
        <w:rPr>
          <w:rFonts w:ascii="Tahoma" w:hAnsi="Tahoma" w:cs="Tahoma"/>
          <w:sz w:val="22"/>
          <w:szCs w:val="22"/>
          <w:lang w:val="es-ES_tradnl"/>
        </w:rPr>
        <w:t xml:space="preserve"> </w:t>
      </w:r>
      <w:r w:rsidR="00B75AF1" w:rsidRPr="00414418">
        <w:rPr>
          <w:rFonts w:ascii="Tahoma" w:hAnsi="Tahoma" w:cs="Tahoma"/>
          <w:b/>
          <w:sz w:val="22"/>
          <w:szCs w:val="22"/>
          <w:lang w:val="es-ES_tradnl"/>
        </w:rPr>
        <w:t>BBVA Seguros de Vida Colombia S.A,</w:t>
      </w:r>
      <w:r w:rsidR="00B75AF1" w:rsidRPr="00414418">
        <w:rPr>
          <w:rFonts w:ascii="Tahoma" w:hAnsi="Tahoma" w:cs="Tahoma"/>
          <w:sz w:val="22"/>
          <w:szCs w:val="22"/>
          <w:lang w:val="es-ES_tradnl"/>
        </w:rPr>
        <w:t xml:space="preserve"> y</w:t>
      </w:r>
      <w:r w:rsidR="00B75AF1" w:rsidRPr="00414418">
        <w:rPr>
          <w:rFonts w:ascii="Tahoma" w:hAnsi="Tahoma" w:cs="Tahoma"/>
          <w:b/>
          <w:sz w:val="22"/>
          <w:szCs w:val="22"/>
          <w:lang w:val="es-ES_tradnl"/>
        </w:rPr>
        <w:t xml:space="preserve"> Mapfre Seguros Colombia Vida Seguros S.A</w:t>
      </w:r>
      <w:r w:rsidR="000823E9">
        <w:rPr>
          <w:rFonts w:ascii="Tahoma" w:hAnsi="Tahoma" w:cs="Tahoma"/>
          <w:sz w:val="22"/>
          <w:szCs w:val="22"/>
          <w:lang w:val="es-ES_tradnl"/>
        </w:rPr>
        <w:t>.</w:t>
      </w:r>
      <w:r w:rsidR="00414418">
        <w:rPr>
          <w:rFonts w:ascii="Tahoma" w:hAnsi="Tahoma" w:cs="Tahoma"/>
          <w:sz w:val="22"/>
          <w:szCs w:val="22"/>
          <w:lang w:val="es-ES_tradnl"/>
        </w:rPr>
        <w:t xml:space="preserve"> </w:t>
      </w:r>
    </w:p>
    <w:p w:rsidR="00B75AF1" w:rsidRPr="00CA7DD0" w:rsidRDefault="00B75AF1" w:rsidP="00CA7DD0">
      <w:pPr>
        <w:pStyle w:val="Sinespaciado"/>
      </w:pPr>
    </w:p>
    <w:p w:rsidR="004F7362" w:rsidRDefault="004F7362" w:rsidP="00ED1DC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4F7362" w:rsidRPr="00444B07" w:rsidRDefault="004F7362" w:rsidP="00CA7DD0">
      <w:pPr>
        <w:pStyle w:val="Sinespaciado"/>
        <w:rPr>
          <w:lang w:val="es-ES_tradnl"/>
        </w:rPr>
      </w:pPr>
    </w:p>
    <w:p w:rsidR="004F7362" w:rsidRPr="00EA3EFB" w:rsidRDefault="004F7362" w:rsidP="00ED1DC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4F7362" w:rsidRPr="00CA7DD0" w:rsidRDefault="004F7362" w:rsidP="00CA7DD0">
      <w:pPr>
        <w:pStyle w:val="Sinespaciado"/>
      </w:pPr>
    </w:p>
    <w:p w:rsidR="004F7362" w:rsidRPr="00EA3EFB" w:rsidRDefault="004F7362" w:rsidP="00ED1DC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w:t>
      </w:r>
      <w:r>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4F7362" w:rsidRPr="00EA3EFB" w:rsidRDefault="004F7362" w:rsidP="00ED1DC2">
      <w:pPr>
        <w:pStyle w:val="Sinespaciado"/>
        <w:rPr>
          <w:sz w:val="22"/>
          <w:szCs w:val="22"/>
        </w:rPr>
      </w:pPr>
    </w:p>
    <w:p w:rsidR="004F7362" w:rsidRPr="00EA3EFB" w:rsidRDefault="004F7362" w:rsidP="00ED1DC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4F7362" w:rsidRPr="00CA7DD0" w:rsidRDefault="004F7362" w:rsidP="00CA7DD0">
      <w:pPr>
        <w:pStyle w:val="Sinespaciado"/>
      </w:pPr>
    </w:p>
    <w:p w:rsidR="0002461A" w:rsidRDefault="00026ECB" w:rsidP="00ED1DC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argumentos expuestos </w:t>
      </w:r>
      <w:r>
        <w:rPr>
          <w:rFonts w:ascii="Tahoma" w:hAnsi="Tahoma" w:cs="Tahoma"/>
          <w:sz w:val="22"/>
          <w:szCs w:val="22"/>
        </w:rPr>
        <w:t>en las alegaciones fueron tenido</w:t>
      </w:r>
      <w:r w:rsidRPr="00EA3EFB">
        <w:rPr>
          <w:rFonts w:ascii="Tahoma" w:hAnsi="Tahoma" w:cs="Tahoma"/>
          <w:sz w:val="22"/>
          <w:szCs w:val="22"/>
        </w:rPr>
        <w:t>s en cuenta en la discusión del proyecto, procede la Sala a r</w:t>
      </w:r>
      <w:r>
        <w:rPr>
          <w:rFonts w:ascii="Tahoma" w:hAnsi="Tahoma" w:cs="Tahoma"/>
          <w:sz w:val="22"/>
          <w:szCs w:val="22"/>
        </w:rPr>
        <w:t xml:space="preserve">esolver el recurso de apelación presentado </w:t>
      </w:r>
      <w:r w:rsidR="00F6562C">
        <w:rPr>
          <w:rFonts w:ascii="Tahoma" w:hAnsi="Tahoma" w:cs="Tahoma"/>
          <w:sz w:val="22"/>
          <w:szCs w:val="22"/>
        </w:rPr>
        <w:t xml:space="preserve">por la apoderada judicial de la señora Luz Amanda Rojo Tobón, </w:t>
      </w:r>
      <w:r>
        <w:rPr>
          <w:rFonts w:ascii="Tahoma" w:hAnsi="Tahoma" w:cs="Tahoma"/>
          <w:sz w:val="22"/>
          <w:szCs w:val="22"/>
        </w:rPr>
        <w:t xml:space="preserve">en contra de la </w:t>
      </w:r>
      <w:r w:rsidRPr="00EA3EFB">
        <w:rPr>
          <w:rFonts w:ascii="Tahoma" w:hAnsi="Tahoma" w:cs="Tahoma"/>
          <w:sz w:val="22"/>
          <w:szCs w:val="22"/>
        </w:rPr>
        <w:t xml:space="preserve">sentencia </w:t>
      </w:r>
      <w:r w:rsidR="00E02EB0">
        <w:rPr>
          <w:rFonts w:ascii="Tahoma" w:hAnsi="Tahoma" w:cs="Tahoma"/>
          <w:sz w:val="22"/>
          <w:szCs w:val="22"/>
        </w:rPr>
        <w:t>proferida</w:t>
      </w:r>
      <w:r w:rsidRPr="00EA3EFB">
        <w:rPr>
          <w:rFonts w:ascii="Tahoma" w:hAnsi="Tahoma" w:cs="Tahoma"/>
          <w:sz w:val="22"/>
          <w:szCs w:val="22"/>
        </w:rPr>
        <w:t xml:space="preserve"> por el Juzgado </w:t>
      </w:r>
      <w:r w:rsidR="007236B0">
        <w:rPr>
          <w:rFonts w:ascii="Tahoma" w:hAnsi="Tahoma" w:cs="Tahoma"/>
          <w:sz w:val="22"/>
          <w:szCs w:val="22"/>
        </w:rPr>
        <w:t>Primero</w:t>
      </w:r>
      <w:r>
        <w:rPr>
          <w:rFonts w:ascii="Tahoma" w:hAnsi="Tahoma" w:cs="Tahoma"/>
          <w:sz w:val="22"/>
          <w:szCs w:val="22"/>
        </w:rPr>
        <w:t xml:space="preserve"> Labo</w:t>
      </w:r>
      <w:r w:rsidR="007236B0">
        <w:rPr>
          <w:rFonts w:ascii="Tahoma" w:hAnsi="Tahoma" w:cs="Tahoma"/>
          <w:sz w:val="22"/>
          <w:szCs w:val="22"/>
        </w:rPr>
        <w:t>ral del Circuito de Pereira el 23 de agost</w:t>
      </w:r>
      <w:r>
        <w:rPr>
          <w:rFonts w:ascii="Tahoma" w:hAnsi="Tahoma" w:cs="Tahoma"/>
          <w:sz w:val="22"/>
          <w:szCs w:val="22"/>
        </w:rPr>
        <w:t>o de 2017</w:t>
      </w:r>
      <w:r w:rsidRPr="00EA3EFB">
        <w:rPr>
          <w:rFonts w:ascii="Tahoma" w:hAnsi="Tahoma" w:cs="Tahoma"/>
          <w:sz w:val="22"/>
          <w:szCs w:val="22"/>
        </w:rPr>
        <w:t>, dentro del proceso ordinario laboral reseñado con anterioridad.</w:t>
      </w:r>
    </w:p>
    <w:p w:rsidR="00026ECB" w:rsidRPr="00CA7DD0" w:rsidRDefault="00026ECB" w:rsidP="00CA7DD0">
      <w:pPr>
        <w:pStyle w:val="Sinespaciado"/>
      </w:pPr>
    </w:p>
    <w:p w:rsidR="004F7362" w:rsidRPr="00EA3EFB" w:rsidRDefault="004F7362" w:rsidP="00ED1DC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4F7362" w:rsidRPr="00CA7DD0" w:rsidRDefault="004F7362" w:rsidP="00CA7DD0">
      <w:pPr>
        <w:pStyle w:val="Sinespaciado"/>
      </w:pPr>
    </w:p>
    <w:p w:rsidR="009E2866" w:rsidRDefault="004F7362" w:rsidP="00ED1DC2">
      <w:pPr>
        <w:tabs>
          <w:tab w:val="left" w:pos="709"/>
        </w:tabs>
        <w:spacing w:line="276" w:lineRule="auto"/>
        <w:jc w:val="both"/>
        <w:rPr>
          <w:rFonts w:ascii="Tahoma" w:hAnsi="Tahoma" w:cs="Tahoma"/>
          <w:sz w:val="22"/>
          <w:szCs w:val="22"/>
        </w:rPr>
      </w:pPr>
      <w:r w:rsidRPr="0011248A">
        <w:rPr>
          <w:rFonts w:ascii="Tahoma" w:hAnsi="Tahoma" w:cs="Tahoma"/>
          <w:sz w:val="22"/>
          <w:szCs w:val="22"/>
        </w:rPr>
        <w:lastRenderedPageBreak/>
        <w:tab/>
        <w:t xml:space="preserve">De conformidad con los fundamentos de la sentencia </w:t>
      </w:r>
      <w:r w:rsidR="00B253D1">
        <w:rPr>
          <w:rFonts w:ascii="Tahoma" w:hAnsi="Tahoma" w:cs="Tahoma"/>
          <w:sz w:val="22"/>
          <w:szCs w:val="22"/>
        </w:rPr>
        <w:t>y los argumentos de</w:t>
      </w:r>
      <w:r w:rsidR="00E02EB0">
        <w:rPr>
          <w:rFonts w:ascii="Tahoma" w:hAnsi="Tahoma" w:cs="Tahoma"/>
          <w:sz w:val="22"/>
          <w:szCs w:val="22"/>
        </w:rPr>
        <w:t>l recurso de apelación,</w:t>
      </w:r>
      <w:r w:rsidR="00B253D1">
        <w:rPr>
          <w:rFonts w:ascii="Tahoma" w:hAnsi="Tahoma" w:cs="Tahoma"/>
          <w:sz w:val="22"/>
          <w:szCs w:val="22"/>
        </w:rPr>
        <w:t xml:space="preserve"> </w:t>
      </w:r>
      <w:r w:rsidRPr="0011248A">
        <w:rPr>
          <w:rFonts w:ascii="Tahoma" w:hAnsi="Tahoma" w:cs="Tahoma"/>
          <w:sz w:val="22"/>
          <w:szCs w:val="22"/>
        </w:rPr>
        <w:t>le corresponde a la Sala determinar</w:t>
      </w:r>
      <w:r w:rsidR="00F6562C">
        <w:rPr>
          <w:rFonts w:ascii="Tahoma" w:hAnsi="Tahoma" w:cs="Tahoma"/>
          <w:sz w:val="22"/>
          <w:szCs w:val="22"/>
        </w:rPr>
        <w:t xml:space="preserve"> i)</w:t>
      </w:r>
      <w:r w:rsidR="0002461A">
        <w:rPr>
          <w:rFonts w:ascii="Tahoma" w:hAnsi="Tahoma" w:cs="Tahoma"/>
          <w:sz w:val="22"/>
          <w:szCs w:val="22"/>
        </w:rPr>
        <w:t xml:space="preserve"> </w:t>
      </w:r>
      <w:r w:rsidR="0002461A" w:rsidRPr="00F6562C">
        <w:rPr>
          <w:rFonts w:ascii="Tahoma" w:hAnsi="Tahoma" w:cs="Tahoma"/>
          <w:sz w:val="22"/>
          <w:szCs w:val="22"/>
        </w:rPr>
        <w:t xml:space="preserve">si </w:t>
      </w:r>
      <w:r w:rsidR="00CD296F" w:rsidRPr="00F6562C">
        <w:rPr>
          <w:rFonts w:ascii="Tahoma" w:hAnsi="Tahoma" w:cs="Tahoma"/>
          <w:sz w:val="22"/>
          <w:szCs w:val="22"/>
        </w:rPr>
        <w:t xml:space="preserve">es posible </w:t>
      </w:r>
      <w:r w:rsidR="00F6562C" w:rsidRPr="00F6562C">
        <w:rPr>
          <w:rFonts w:ascii="Tahoma" w:hAnsi="Tahoma" w:cs="Tahoma"/>
          <w:sz w:val="22"/>
          <w:szCs w:val="22"/>
        </w:rPr>
        <w:t>declarar la nulidad del dictamen emitido por la Junta Nacional de Calificación el 6 de febrero de 2013</w:t>
      </w:r>
      <w:r w:rsidR="00F6562C">
        <w:rPr>
          <w:rFonts w:ascii="Tahoma" w:hAnsi="Tahoma" w:cs="Tahoma"/>
          <w:sz w:val="22"/>
          <w:szCs w:val="22"/>
        </w:rPr>
        <w:t>, y en caso afirmativo ii) si es viable otorgarle una fecha de estructuración diferente a la</w:t>
      </w:r>
      <w:r w:rsidR="000823E9">
        <w:rPr>
          <w:rFonts w:ascii="Tahoma" w:hAnsi="Tahoma" w:cs="Tahoma"/>
          <w:sz w:val="22"/>
          <w:szCs w:val="22"/>
        </w:rPr>
        <w:t xml:space="preserve"> que allí se determina</w:t>
      </w:r>
      <w:r w:rsidR="00F6562C">
        <w:rPr>
          <w:rFonts w:ascii="Tahoma" w:hAnsi="Tahoma" w:cs="Tahoma"/>
          <w:sz w:val="22"/>
          <w:szCs w:val="22"/>
        </w:rPr>
        <w:t>.</w:t>
      </w:r>
    </w:p>
    <w:p w:rsidR="00CD296F" w:rsidRDefault="00F6562C" w:rsidP="00ED1DC2">
      <w:pPr>
        <w:tabs>
          <w:tab w:val="left" w:pos="709"/>
        </w:tabs>
        <w:spacing w:line="276" w:lineRule="auto"/>
        <w:jc w:val="both"/>
        <w:rPr>
          <w:rFonts w:ascii="Tahoma" w:hAnsi="Tahoma" w:cs="Tahoma"/>
          <w:sz w:val="22"/>
          <w:szCs w:val="22"/>
          <w:highlight w:val="yellow"/>
        </w:rPr>
      </w:pPr>
      <w:r>
        <w:rPr>
          <w:rFonts w:ascii="Tahoma" w:hAnsi="Tahoma" w:cs="Tahoma"/>
          <w:sz w:val="22"/>
          <w:szCs w:val="22"/>
          <w:highlight w:val="yellow"/>
        </w:rPr>
        <w:t xml:space="preserve"> </w:t>
      </w:r>
    </w:p>
    <w:p w:rsidR="00EE76C4" w:rsidRPr="00EB198D" w:rsidRDefault="004F7362" w:rsidP="00ED1DC2">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B198D">
        <w:rPr>
          <w:rFonts w:ascii="Tahoma" w:hAnsi="Tahoma" w:cs="Tahoma"/>
          <w:b/>
          <w:sz w:val="22"/>
          <w:szCs w:val="22"/>
        </w:rPr>
        <w:t xml:space="preserve">La demanda </w:t>
      </w:r>
      <w:r w:rsidR="00B253D1">
        <w:rPr>
          <w:rFonts w:ascii="Tahoma" w:hAnsi="Tahoma" w:cs="Tahoma"/>
          <w:b/>
          <w:sz w:val="22"/>
          <w:szCs w:val="22"/>
        </w:rPr>
        <w:t>y su contestación</w:t>
      </w:r>
    </w:p>
    <w:p w:rsidR="00EB198D" w:rsidRPr="002C487D" w:rsidRDefault="00EB198D" w:rsidP="002C487D">
      <w:pPr>
        <w:pStyle w:val="Sinespaciado"/>
      </w:pPr>
    </w:p>
    <w:p w:rsidR="00FE2955" w:rsidRDefault="00EB198D" w:rsidP="00ED1DC2">
      <w:pPr>
        <w:widowControl w:val="0"/>
        <w:tabs>
          <w:tab w:val="left" w:pos="709"/>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4F7362" w:rsidRPr="00AE7E51">
        <w:rPr>
          <w:rFonts w:ascii="Tahoma" w:hAnsi="Tahoma" w:cs="Tahoma"/>
          <w:sz w:val="22"/>
          <w:szCs w:val="22"/>
        </w:rPr>
        <w:t xml:space="preserve">Solicita </w:t>
      </w:r>
      <w:r w:rsidR="0056640A">
        <w:rPr>
          <w:rFonts w:ascii="Tahoma" w:hAnsi="Tahoma" w:cs="Tahoma"/>
          <w:sz w:val="22"/>
          <w:szCs w:val="22"/>
        </w:rPr>
        <w:t>l</w:t>
      </w:r>
      <w:r w:rsidR="007236B0">
        <w:rPr>
          <w:rFonts w:ascii="Tahoma" w:hAnsi="Tahoma" w:cs="Tahoma"/>
          <w:sz w:val="22"/>
          <w:szCs w:val="22"/>
        </w:rPr>
        <w:t>a</w:t>
      </w:r>
      <w:r w:rsidR="004F7362">
        <w:rPr>
          <w:rFonts w:ascii="Tahoma" w:hAnsi="Tahoma" w:cs="Tahoma"/>
          <w:sz w:val="22"/>
          <w:szCs w:val="22"/>
        </w:rPr>
        <w:t xml:space="preserve"> demandante </w:t>
      </w:r>
      <w:r w:rsidR="004F7362" w:rsidRPr="00AE7E51">
        <w:rPr>
          <w:rFonts w:ascii="Tahoma" w:hAnsi="Tahoma" w:cs="Tahoma"/>
          <w:sz w:val="22"/>
          <w:szCs w:val="22"/>
        </w:rPr>
        <w:t xml:space="preserve">que </w:t>
      </w:r>
      <w:r w:rsidR="00341A64">
        <w:rPr>
          <w:rFonts w:ascii="Tahoma" w:hAnsi="Tahoma" w:cs="Tahoma"/>
          <w:sz w:val="22"/>
          <w:szCs w:val="22"/>
        </w:rPr>
        <w:t xml:space="preserve">se reconozca que tiene un porcentaje de </w:t>
      </w:r>
      <w:r w:rsidR="00FE2955">
        <w:rPr>
          <w:rFonts w:ascii="Tahoma" w:hAnsi="Tahoma" w:cs="Tahoma"/>
          <w:sz w:val="22"/>
          <w:szCs w:val="22"/>
        </w:rPr>
        <w:t>pérdida</w:t>
      </w:r>
      <w:r w:rsidR="00CE4387">
        <w:rPr>
          <w:rFonts w:ascii="Tahoma" w:hAnsi="Tahoma" w:cs="Tahoma"/>
          <w:sz w:val="22"/>
          <w:szCs w:val="22"/>
        </w:rPr>
        <w:t xml:space="preserve"> de capacidad laboral del 50% </w:t>
      </w:r>
      <w:r w:rsidR="00341A64">
        <w:rPr>
          <w:rFonts w:ascii="Tahoma" w:hAnsi="Tahoma" w:cs="Tahoma"/>
          <w:sz w:val="22"/>
          <w:szCs w:val="22"/>
        </w:rPr>
        <w:t xml:space="preserve">de origen común, con fecha de estructuración del 8 de agosto de </w:t>
      </w:r>
      <w:r w:rsidR="00A67935">
        <w:rPr>
          <w:rFonts w:ascii="Tahoma" w:hAnsi="Tahoma" w:cs="Tahoma"/>
          <w:sz w:val="22"/>
          <w:szCs w:val="22"/>
        </w:rPr>
        <w:t>2006</w:t>
      </w:r>
      <w:r w:rsidR="00FE2955">
        <w:rPr>
          <w:rFonts w:ascii="Tahoma" w:hAnsi="Tahoma" w:cs="Tahoma"/>
          <w:sz w:val="22"/>
          <w:szCs w:val="22"/>
        </w:rPr>
        <w:t xml:space="preserve">, y </w:t>
      </w:r>
      <w:r w:rsidR="00E02EB0">
        <w:rPr>
          <w:rFonts w:ascii="Tahoma" w:hAnsi="Tahoma" w:cs="Tahoma"/>
          <w:sz w:val="22"/>
          <w:szCs w:val="22"/>
        </w:rPr>
        <w:t>subsidiariamente,</w:t>
      </w:r>
      <w:r w:rsidR="000823E9">
        <w:rPr>
          <w:rFonts w:ascii="Tahoma" w:hAnsi="Tahoma" w:cs="Tahoma"/>
          <w:sz w:val="22"/>
          <w:szCs w:val="22"/>
        </w:rPr>
        <w:t xml:space="preserve"> </w:t>
      </w:r>
      <w:r w:rsidR="00FE2955">
        <w:rPr>
          <w:rFonts w:ascii="Tahoma" w:hAnsi="Tahoma" w:cs="Tahoma"/>
          <w:sz w:val="22"/>
          <w:szCs w:val="22"/>
        </w:rPr>
        <w:t xml:space="preserve">que se le reconozca la misma </w:t>
      </w:r>
      <w:r w:rsidR="00F76A4D">
        <w:rPr>
          <w:rFonts w:ascii="Tahoma" w:hAnsi="Tahoma" w:cs="Tahoma"/>
          <w:sz w:val="22"/>
          <w:szCs w:val="22"/>
        </w:rPr>
        <w:t>pérdida</w:t>
      </w:r>
      <w:r w:rsidR="00FE2955">
        <w:rPr>
          <w:rFonts w:ascii="Tahoma" w:hAnsi="Tahoma" w:cs="Tahoma"/>
          <w:sz w:val="22"/>
          <w:szCs w:val="22"/>
        </w:rPr>
        <w:t xml:space="preserve"> de capacidad laboral pero con fecha de estructuración del 12 de mayo de 2009.</w:t>
      </w:r>
    </w:p>
    <w:p w:rsidR="00FE2955" w:rsidRPr="002C487D" w:rsidRDefault="00FE2955" w:rsidP="002C487D">
      <w:pPr>
        <w:pStyle w:val="Sinespaciado"/>
      </w:pPr>
    </w:p>
    <w:p w:rsidR="00904802" w:rsidRDefault="00E02EB0" w:rsidP="00ED1DC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sus pretensiones, manifiesta que de</w:t>
      </w:r>
      <w:r w:rsidR="00904802">
        <w:rPr>
          <w:rFonts w:ascii="Tahoma" w:hAnsi="Tahoma" w:cs="Tahoma"/>
          <w:sz w:val="22"/>
          <w:szCs w:val="22"/>
        </w:rPr>
        <w:t>sde agosto de 2006 padece las siguientes patologías: “</w:t>
      </w:r>
      <w:r w:rsidR="00904802" w:rsidRPr="00904802">
        <w:rPr>
          <w:rFonts w:ascii="Tahoma" w:hAnsi="Tahoma" w:cs="Tahoma"/>
          <w:i/>
          <w:sz w:val="22"/>
          <w:szCs w:val="22"/>
        </w:rPr>
        <w:t xml:space="preserve">LARINGITIS CRONICA, ARTRITIS REUMATOIDE SERENEGATIVA, EPISODIO DEPRESIVO, GASTRITIS CRONICA, HIPERTENSION ESENCIAL, ESPODILOPATIAS </w:t>
      </w:r>
      <w:r>
        <w:rPr>
          <w:rFonts w:ascii="Tahoma" w:hAnsi="Tahoma" w:cs="Tahoma"/>
          <w:i/>
          <w:sz w:val="22"/>
          <w:szCs w:val="22"/>
        </w:rPr>
        <w:t>ESPECIFICADAS, ALTERACIÓ</w:t>
      </w:r>
      <w:r w:rsidR="00904802" w:rsidRPr="00904802">
        <w:rPr>
          <w:rFonts w:ascii="Tahoma" w:hAnsi="Tahoma" w:cs="Tahoma"/>
          <w:i/>
          <w:sz w:val="22"/>
          <w:szCs w:val="22"/>
        </w:rPr>
        <w:t>N ARTICULAR INFLAMATORIA, RADIUCULOPATIA S1 IZQUIERDA</w:t>
      </w:r>
      <w:r w:rsidR="00904802">
        <w:rPr>
          <w:rFonts w:ascii="Tahoma" w:hAnsi="Tahoma" w:cs="Tahoma"/>
          <w:sz w:val="22"/>
          <w:szCs w:val="22"/>
        </w:rPr>
        <w:t xml:space="preserve">, </w:t>
      </w:r>
      <w:r w:rsidR="00904802" w:rsidRPr="00904802">
        <w:rPr>
          <w:rFonts w:ascii="Tahoma" w:hAnsi="Tahoma" w:cs="Tahoma"/>
          <w:i/>
          <w:sz w:val="22"/>
          <w:szCs w:val="22"/>
        </w:rPr>
        <w:t>entre otras</w:t>
      </w:r>
      <w:r>
        <w:rPr>
          <w:rFonts w:ascii="Tahoma" w:hAnsi="Tahoma" w:cs="Tahoma"/>
          <w:sz w:val="22"/>
          <w:szCs w:val="22"/>
        </w:rPr>
        <w:t xml:space="preserve">”, por lo que </w:t>
      </w:r>
      <w:r w:rsidR="00904802">
        <w:rPr>
          <w:rFonts w:ascii="Tahoma" w:hAnsi="Tahoma" w:cs="Tahoma"/>
          <w:sz w:val="22"/>
          <w:szCs w:val="22"/>
        </w:rPr>
        <w:t xml:space="preserve">al superar 180 días de incapacidad, </w:t>
      </w:r>
      <w:r>
        <w:rPr>
          <w:rFonts w:ascii="Tahoma" w:hAnsi="Tahoma" w:cs="Tahoma"/>
          <w:sz w:val="22"/>
          <w:szCs w:val="22"/>
        </w:rPr>
        <w:t>fue remitida a</w:t>
      </w:r>
      <w:r w:rsidR="000C7D02">
        <w:rPr>
          <w:rFonts w:ascii="Tahoma" w:hAnsi="Tahoma" w:cs="Tahoma"/>
          <w:sz w:val="22"/>
          <w:szCs w:val="22"/>
        </w:rPr>
        <w:t xml:space="preserve"> BBVA para iniciar su proceso de calificación de </w:t>
      </w:r>
      <w:r w:rsidR="00F76A4D">
        <w:rPr>
          <w:rFonts w:ascii="Tahoma" w:hAnsi="Tahoma" w:cs="Tahoma"/>
          <w:sz w:val="22"/>
          <w:szCs w:val="22"/>
        </w:rPr>
        <w:t>pérdida</w:t>
      </w:r>
      <w:r w:rsidR="000C7D02">
        <w:rPr>
          <w:rFonts w:ascii="Tahoma" w:hAnsi="Tahoma" w:cs="Tahoma"/>
          <w:sz w:val="22"/>
          <w:szCs w:val="22"/>
        </w:rPr>
        <w:t xml:space="preserve"> de capacidad laboral.</w:t>
      </w:r>
    </w:p>
    <w:p w:rsidR="007072DA" w:rsidRPr="001F35C6" w:rsidRDefault="007072DA" w:rsidP="001F35C6">
      <w:pPr>
        <w:pStyle w:val="Sinespaciado"/>
      </w:pPr>
    </w:p>
    <w:p w:rsidR="000C7D02" w:rsidRDefault="000C7D02" w:rsidP="004207F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Indica que el 20 de mayo de 2009, la Junta Regional de Calificación de Invalidez le otorgó un</w:t>
      </w:r>
      <w:r w:rsidR="00E02EB0">
        <w:rPr>
          <w:rFonts w:ascii="Tahoma" w:hAnsi="Tahoma" w:cs="Tahoma"/>
          <w:sz w:val="22"/>
          <w:szCs w:val="22"/>
        </w:rPr>
        <w:t>a</w:t>
      </w:r>
      <w:r>
        <w:rPr>
          <w:rFonts w:ascii="Tahoma" w:hAnsi="Tahoma" w:cs="Tahoma"/>
          <w:sz w:val="22"/>
          <w:szCs w:val="22"/>
        </w:rPr>
        <w:t xml:space="preserve"> </w:t>
      </w:r>
      <w:r w:rsidR="00E02EB0">
        <w:rPr>
          <w:rFonts w:ascii="Tahoma" w:hAnsi="Tahoma" w:cs="Tahoma"/>
          <w:sz w:val="22"/>
          <w:szCs w:val="22"/>
        </w:rPr>
        <w:t>pérdida</w:t>
      </w:r>
      <w:r>
        <w:rPr>
          <w:rFonts w:ascii="Tahoma" w:hAnsi="Tahoma" w:cs="Tahoma"/>
          <w:sz w:val="22"/>
          <w:szCs w:val="22"/>
        </w:rPr>
        <w:t xml:space="preserve"> de capacidad laboral del 31.31% con fecha de estructuración del 29 de agosto de 2006</w:t>
      </w:r>
      <w:r w:rsidR="00E02EB0">
        <w:rPr>
          <w:rFonts w:ascii="Tahoma" w:hAnsi="Tahoma" w:cs="Tahoma"/>
          <w:sz w:val="22"/>
          <w:szCs w:val="22"/>
        </w:rPr>
        <w:t>, mismo que fue confirmado por la</w:t>
      </w:r>
      <w:r>
        <w:rPr>
          <w:rFonts w:ascii="Tahoma" w:hAnsi="Tahoma" w:cs="Tahoma"/>
          <w:sz w:val="22"/>
          <w:szCs w:val="22"/>
        </w:rPr>
        <w:t xml:space="preserve"> Junta Nacional de Calificación de Invalidez el 26 de febrero del 2010.</w:t>
      </w:r>
    </w:p>
    <w:p w:rsidR="000C7D02" w:rsidRPr="002C487D" w:rsidRDefault="000C7D02" w:rsidP="002C487D">
      <w:pPr>
        <w:pStyle w:val="Sinespaciado"/>
      </w:pPr>
    </w:p>
    <w:p w:rsidR="0069328B" w:rsidRDefault="000C7D02" w:rsidP="00ED1DC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Señala que</w:t>
      </w:r>
      <w:r w:rsidR="00EF44F3">
        <w:rPr>
          <w:rFonts w:ascii="Tahoma" w:hAnsi="Tahoma" w:cs="Tahoma"/>
          <w:sz w:val="22"/>
          <w:szCs w:val="22"/>
        </w:rPr>
        <w:t xml:space="preserve"> al continuar</w:t>
      </w:r>
      <w:r>
        <w:rPr>
          <w:rFonts w:ascii="Tahoma" w:hAnsi="Tahoma" w:cs="Tahoma"/>
          <w:sz w:val="22"/>
          <w:szCs w:val="22"/>
        </w:rPr>
        <w:t xml:space="preserve"> incapacita</w:t>
      </w:r>
      <w:r w:rsidR="000823E9">
        <w:rPr>
          <w:rFonts w:ascii="Tahoma" w:hAnsi="Tahoma" w:cs="Tahoma"/>
          <w:sz w:val="22"/>
          <w:szCs w:val="22"/>
        </w:rPr>
        <w:t>da,</w:t>
      </w:r>
      <w:r>
        <w:rPr>
          <w:rFonts w:ascii="Tahoma" w:hAnsi="Tahoma" w:cs="Tahoma"/>
          <w:sz w:val="22"/>
          <w:szCs w:val="22"/>
        </w:rPr>
        <w:t xml:space="preserve"> sin percibir mejoría alguna, solicitó nuevamente al BBVA ser calificada, por lo que el 20 de marzo de 2012 fue valorada por la entidad MAPFRE, otorgándosele un 50.53% de </w:t>
      </w:r>
      <w:r w:rsidR="00F76A4D">
        <w:rPr>
          <w:rFonts w:ascii="Tahoma" w:hAnsi="Tahoma" w:cs="Tahoma"/>
          <w:sz w:val="22"/>
          <w:szCs w:val="22"/>
        </w:rPr>
        <w:t>pérdida</w:t>
      </w:r>
      <w:r>
        <w:rPr>
          <w:rFonts w:ascii="Tahoma" w:hAnsi="Tahoma" w:cs="Tahoma"/>
          <w:sz w:val="22"/>
          <w:szCs w:val="22"/>
        </w:rPr>
        <w:t xml:space="preserve"> de capacidad laboral con fecha de estructuración del 16 de septiembre de 2011.</w:t>
      </w:r>
      <w:r w:rsidR="00E02EB0">
        <w:rPr>
          <w:rFonts w:ascii="Tahoma" w:hAnsi="Tahoma" w:cs="Tahoma"/>
          <w:sz w:val="22"/>
          <w:szCs w:val="22"/>
        </w:rPr>
        <w:t xml:space="preserve"> </w:t>
      </w:r>
      <w:r w:rsidR="0069328B">
        <w:rPr>
          <w:rFonts w:ascii="Tahoma" w:hAnsi="Tahoma" w:cs="Tahoma"/>
          <w:sz w:val="22"/>
          <w:szCs w:val="22"/>
        </w:rPr>
        <w:t>Agrega que</w:t>
      </w:r>
      <w:r w:rsidR="00E02EB0">
        <w:rPr>
          <w:rFonts w:ascii="Tahoma" w:hAnsi="Tahoma" w:cs="Tahoma"/>
          <w:sz w:val="22"/>
          <w:szCs w:val="22"/>
        </w:rPr>
        <w:t xml:space="preserve"> </w:t>
      </w:r>
      <w:r w:rsidR="00CE4387">
        <w:rPr>
          <w:rFonts w:ascii="Tahoma" w:hAnsi="Tahoma" w:cs="Tahoma"/>
          <w:sz w:val="22"/>
          <w:szCs w:val="22"/>
        </w:rPr>
        <w:t xml:space="preserve">al resolver sus inconformidades, </w:t>
      </w:r>
      <w:r w:rsidR="00E02EB0">
        <w:rPr>
          <w:rFonts w:ascii="Tahoma" w:hAnsi="Tahoma" w:cs="Tahoma"/>
          <w:sz w:val="22"/>
          <w:szCs w:val="22"/>
        </w:rPr>
        <w:t xml:space="preserve">las Juntas Regional y Nacional de Calificación de Invalidez le otorgaron un 50.88% </w:t>
      </w:r>
      <w:r w:rsidR="0069328B">
        <w:rPr>
          <w:rFonts w:ascii="Tahoma" w:hAnsi="Tahoma" w:cs="Tahoma"/>
          <w:sz w:val="22"/>
          <w:szCs w:val="22"/>
        </w:rPr>
        <w:t>de pérdida de capacidad laboral, manteniendo la misma fecha de estructuración considerada por MAPFRE.</w:t>
      </w:r>
    </w:p>
    <w:p w:rsidR="0069328B" w:rsidRPr="002C487D" w:rsidRDefault="0069328B" w:rsidP="002C487D">
      <w:pPr>
        <w:pStyle w:val="Sinespaciado"/>
      </w:pPr>
    </w:p>
    <w:p w:rsidR="0069328B" w:rsidRPr="0011532E" w:rsidRDefault="000823E9" w:rsidP="0069328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su </w:t>
      </w:r>
      <w:r w:rsidR="00CE4387">
        <w:rPr>
          <w:rFonts w:ascii="Tahoma" w:hAnsi="Tahoma" w:cs="Tahoma"/>
          <w:sz w:val="22"/>
          <w:szCs w:val="22"/>
        </w:rPr>
        <w:t>descontento</w:t>
      </w:r>
      <w:r w:rsidR="00EF44F3">
        <w:rPr>
          <w:rFonts w:ascii="Tahoma" w:hAnsi="Tahoma" w:cs="Tahoma"/>
          <w:sz w:val="22"/>
          <w:szCs w:val="22"/>
        </w:rPr>
        <w:t xml:space="preserve"> obedece </w:t>
      </w:r>
      <w:r w:rsidR="0080390E">
        <w:rPr>
          <w:rFonts w:ascii="Tahoma" w:hAnsi="Tahoma" w:cs="Tahoma"/>
          <w:sz w:val="22"/>
          <w:szCs w:val="22"/>
        </w:rPr>
        <w:t xml:space="preserve">a que </w:t>
      </w:r>
      <w:r>
        <w:rPr>
          <w:rFonts w:ascii="Tahoma" w:hAnsi="Tahoma" w:cs="Tahoma"/>
          <w:sz w:val="22"/>
          <w:szCs w:val="22"/>
        </w:rPr>
        <w:t xml:space="preserve">sus </w:t>
      </w:r>
      <w:r w:rsidR="004B2AA7">
        <w:rPr>
          <w:rFonts w:ascii="Tahoma" w:hAnsi="Tahoma" w:cs="Tahoma"/>
          <w:sz w:val="22"/>
          <w:szCs w:val="22"/>
        </w:rPr>
        <w:t>patologías</w:t>
      </w:r>
      <w:r w:rsidR="0069328B">
        <w:rPr>
          <w:rFonts w:ascii="Tahoma" w:hAnsi="Tahoma" w:cs="Tahoma"/>
          <w:sz w:val="22"/>
          <w:szCs w:val="22"/>
        </w:rPr>
        <w:t xml:space="preserve"> merecen una</w:t>
      </w:r>
      <w:r w:rsidR="0080390E">
        <w:rPr>
          <w:rFonts w:ascii="Tahoma" w:hAnsi="Tahoma" w:cs="Tahoma"/>
          <w:sz w:val="22"/>
          <w:szCs w:val="22"/>
        </w:rPr>
        <w:t xml:space="preserve"> fecha de estructuración </w:t>
      </w:r>
      <w:r w:rsidR="00DA4F10">
        <w:rPr>
          <w:rFonts w:ascii="Tahoma" w:hAnsi="Tahoma" w:cs="Tahoma"/>
          <w:sz w:val="22"/>
          <w:szCs w:val="22"/>
        </w:rPr>
        <w:t>para el</w:t>
      </w:r>
      <w:r w:rsidR="0080390E">
        <w:rPr>
          <w:rFonts w:ascii="Tahoma" w:hAnsi="Tahoma" w:cs="Tahoma"/>
          <w:sz w:val="22"/>
          <w:szCs w:val="22"/>
        </w:rPr>
        <w:t xml:space="preserve"> 8 de agosto de 2006, puesto que </w:t>
      </w:r>
      <w:r w:rsidR="0069328B">
        <w:rPr>
          <w:rFonts w:ascii="Tahoma" w:hAnsi="Tahoma" w:cs="Tahoma"/>
          <w:sz w:val="22"/>
          <w:szCs w:val="22"/>
        </w:rPr>
        <w:t xml:space="preserve">es </w:t>
      </w:r>
      <w:r w:rsidR="0080390E">
        <w:rPr>
          <w:rFonts w:ascii="Tahoma" w:hAnsi="Tahoma" w:cs="Tahoma"/>
          <w:sz w:val="22"/>
          <w:szCs w:val="22"/>
        </w:rPr>
        <w:t>desde esa fecha que no ha podido volver a</w:t>
      </w:r>
      <w:r w:rsidR="00F15787">
        <w:rPr>
          <w:rFonts w:ascii="Tahoma" w:hAnsi="Tahoma" w:cs="Tahoma"/>
          <w:sz w:val="22"/>
          <w:szCs w:val="22"/>
        </w:rPr>
        <w:t xml:space="preserve"> laborar</w:t>
      </w:r>
      <w:r w:rsidR="0069328B">
        <w:rPr>
          <w:rFonts w:ascii="Tahoma" w:hAnsi="Tahoma" w:cs="Tahoma"/>
          <w:sz w:val="22"/>
          <w:szCs w:val="22"/>
        </w:rPr>
        <w:t xml:space="preserve"> o, p</w:t>
      </w:r>
      <w:r w:rsidR="00CE4387">
        <w:rPr>
          <w:rFonts w:ascii="Tahoma" w:hAnsi="Tahoma" w:cs="Tahoma"/>
          <w:sz w:val="22"/>
          <w:szCs w:val="22"/>
        </w:rPr>
        <w:t>or lo menos para el 2009, toda vez</w:t>
      </w:r>
      <w:r w:rsidR="0069328B">
        <w:rPr>
          <w:rFonts w:ascii="Tahoma" w:hAnsi="Tahoma" w:cs="Tahoma"/>
          <w:sz w:val="22"/>
          <w:szCs w:val="22"/>
        </w:rPr>
        <w:t xml:space="preserve"> que para es</w:t>
      </w:r>
      <w:r w:rsidR="00CE4387">
        <w:rPr>
          <w:rFonts w:ascii="Tahoma" w:hAnsi="Tahoma" w:cs="Tahoma"/>
          <w:sz w:val="22"/>
          <w:szCs w:val="22"/>
        </w:rPr>
        <w:t>e</w:t>
      </w:r>
      <w:r w:rsidR="0069328B">
        <w:rPr>
          <w:rFonts w:ascii="Tahoma" w:hAnsi="Tahoma" w:cs="Tahoma"/>
          <w:sz w:val="22"/>
          <w:szCs w:val="22"/>
        </w:rPr>
        <w:t xml:space="preserve"> año ya le habían sido diagnosticadas las diferentes patologías que le ocasionaron </w:t>
      </w:r>
      <w:r w:rsidR="00CE4387">
        <w:rPr>
          <w:rFonts w:ascii="Tahoma" w:hAnsi="Tahoma" w:cs="Tahoma"/>
          <w:sz w:val="22"/>
          <w:szCs w:val="22"/>
        </w:rPr>
        <w:t>la invalidez</w:t>
      </w:r>
      <w:r w:rsidR="0069328B">
        <w:rPr>
          <w:rFonts w:ascii="Tahoma" w:hAnsi="Tahoma" w:cs="Tahoma"/>
          <w:sz w:val="22"/>
          <w:szCs w:val="22"/>
        </w:rPr>
        <w:t>.</w:t>
      </w:r>
    </w:p>
    <w:p w:rsidR="00B40B07" w:rsidRDefault="00B40B07" w:rsidP="002C487D">
      <w:pPr>
        <w:pStyle w:val="Sinespaciado"/>
      </w:pPr>
      <w:r>
        <w:t xml:space="preserve">                                           </w:t>
      </w:r>
    </w:p>
    <w:p w:rsidR="00B40B07" w:rsidRDefault="00B40B07" w:rsidP="0080390E">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La Junta Nacional de Calificación de Invalidez </w:t>
      </w:r>
      <w:r w:rsidR="00E556F9">
        <w:rPr>
          <w:rFonts w:ascii="Tahoma" w:hAnsi="Tahoma" w:cs="Tahoma"/>
          <w:sz w:val="22"/>
          <w:szCs w:val="22"/>
        </w:rPr>
        <w:t xml:space="preserve">aceptó los hechos de la demanda, salvo aquellos que refieren </w:t>
      </w:r>
      <w:r w:rsidR="00320248">
        <w:rPr>
          <w:rFonts w:ascii="Tahoma" w:hAnsi="Tahoma" w:cs="Tahoma"/>
          <w:sz w:val="22"/>
          <w:szCs w:val="22"/>
        </w:rPr>
        <w:t>i)</w:t>
      </w:r>
      <w:r w:rsidR="00E556F9">
        <w:rPr>
          <w:rFonts w:ascii="Tahoma" w:hAnsi="Tahoma" w:cs="Tahoma"/>
          <w:sz w:val="22"/>
          <w:szCs w:val="22"/>
        </w:rPr>
        <w:t xml:space="preserve"> </w:t>
      </w:r>
      <w:r w:rsidR="004634AA">
        <w:rPr>
          <w:rFonts w:ascii="Tahoma" w:hAnsi="Tahoma" w:cs="Tahoma"/>
          <w:sz w:val="22"/>
          <w:szCs w:val="22"/>
        </w:rPr>
        <w:t xml:space="preserve">que </w:t>
      </w:r>
      <w:r w:rsidR="00E556F9">
        <w:rPr>
          <w:rFonts w:ascii="Tahoma" w:hAnsi="Tahoma" w:cs="Tahoma"/>
          <w:sz w:val="22"/>
          <w:szCs w:val="22"/>
        </w:rPr>
        <w:t>las patologías de la señora Luz Amanda Rojo Tobón se hubiesen presentado desde el mes de agosto de 2006,</w:t>
      </w:r>
      <w:r w:rsidR="004634AA">
        <w:rPr>
          <w:rFonts w:ascii="Tahoma" w:hAnsi="Tahoma" w:cs="Tahoma"/>
          <w:sz w:val="22"/>
          <w:szCs w:val="22"/>
        </w:rPr>
        <w:t xml:space="preserve"> pues indica que es medicamente imposible determinar desde que momento comienza a gestarse una enfermedad;</w:t>
      </w:r>
      <w:r w:rsidR="00E556F9">
        <w:rPr>
          <w:rFonts w:ascii="Tahoma" w:hAnsi="Tahoma" w:cs="Tahoma"/>
          <w:sz w:val="22"/>
          <w:szCs w:val="22"/>
        </w:rPr>
        <w:t xml:space="preserve"> </w:t>
      </w:r>
      <w:r w:rsidR="00320248">
        <w:rPr>
          <w:rFonts w:ascii="Tahoma" w:hAnsi="Tahoma" w:cs="Tahoma"/>
          <w:sz w:val="22"/>
          <w:szCs w:val="22"/>
        </w:rPr>
        <w:t xml:space="preserve">ii) </w:t>
      </w:r>
      <w:r w:rsidR="00E556F9">
        <w:rPr>
          <w:rFonts w:ascii="Tahoma" w:hAnsi="Tahoma" w:cs="Tahoma"/>
          <w:sz w:val="22"/>
          <w:szCs w:val="22"/>
        </w:rPr>
        <w:t>que la fecha en la cual la calificó Mapfre haya sido el 20 de marzo de 2012</w:t>
      </w:r>
      <w:r w:rsidR="004634AA">
        <w:rPr>
          <w:rFonts w:ascii="Tahoma" w:hAnsi="Tahoma" w:cs="Tahoma"/>
          <w:sz w:val="22"/>
          <w:szCs w:val="22"/>
        </w:rPr>
        <w:t>, ya que señala que en realidad fue el 29 de febrero de ese año;</w:t>
      </w:r>
      <w:r w:rsidR="00E556F9">
        <w:rPr>
          <w:rFonts w:ascii="Tahoma" w:hAnsi="Tahoma" w:cs="Tahoma"/>
          <w:sz w:val="22"/>
          <w:szCs w:val="22"/>
        </w:rPr>
        <w:t xml:space="preserve"> y</w:t>
      </w:r>
      <w:r w:rsidR="00320248">
        <w:rPr>
          <w:rFonts w:ascii="Tahoma" w:hAnsi="Tahoma" w:cs="Tahoma"/>
          <w:sz w:val="22"/>
          <w:szCs w:val="22"/>
        </w:rPr>
        <w:t xml:space="preserve"> iii)</w:t>
      </w:r>
      <w:r w:rsidR="00E556F9">
        <w:rPr>
          <w:rFonts w:ascii="Tahoma" w:hAnsi="Tahoma" w:cs="Tahoma"/>
          <w:sz w:val="22"/>
          <w:szCs w:val="22"/>
        </w:rPr>
        <w:t xml:space="preserve"> que </w:t>
      </w:r>
      <w:r w:rsidR="00320248">
        <w:rPr>
          <w:rFonts w:ascii="Tahoma" w:hAnsi="Tahoma" w:cs="Tahoma"/>
          <w:sz w:val="22"/>
          <w:szCs w:val="22"/>
        </w:rPr>
        <w:t xml:space="preserve">el </w:t>
      </w:r>
      <w:r w:rsidR="00E556F9">
        <w:rPr>
          <w:rFonts w:ascii="Tahoma" w:hAnsi="Tahoma" w:cs="Tahoma"/>
          <w:sz w:val="22"/>
          <w:szCs w:val="22"/>
        </w:rPr>
        <w:t>BBVA</w:t>
      </w:r>
      <w:r w:rsidR="00320248">
        <w:rPr>
          <w:rFonts w:ascii="Tahoma" w:hAnsi="Tahoma" w:cs="Tahoma"/>
          <w:sz w:val="22"/>
          <w:szCs w:val="22"/>
        </w:rPr>
        <w:t xml:space="preserve"> la hubiese calificado,</w:t>
      </w:r>
      <w:r w:rsidR="004634AA">
        <w:rPr>
          <w:rFonts w:ascii="Tahoma" w:hAnsi="Tahoma" w:cs="Tahoma"/>
          <w:sz w:val="22"/>
          <w:szCs w:val="22"/>
        </w:rPr>
        <w:t xml:space="preserve"> puesto que precisa</w:t>
      </w:r>
      <w:r w:rsidR="00E556F9">
        <w:rPr>
          <w:rFonts w:ascii="Tahoma" w:hAnsi="Tahoma" w:cs="Tahoma"/>
          <w:sz w:val="22"/>
          <w:szCs w:val="22"/>
        </w:rPr>
        <w:t xml:space="preserve"> que </w:t>
      </w:r>
      <w:r w:rsidR="004634AA">
        <w:rPr>
          <w:rFonts w:ascii="Tahoma" w:hAnsi="Tahoma" w:cs="Tahoma"/>
          <w:sz w:val="22"/>
          <w:szCs w:val="22"/>
        </w:rPr>
        <w:t>fue e</w:t>
      </w:r>
      <w:r w:rsidR="00E556F9">
        <w:rPr>
          <w:rFonts w:ascii="Tahoma" w:hAnsi="Tahoma" w:cs="Tahoma"/>
          <w:sz w:val="22"/>
          <w:szCs w:val="22"/>
        </w:rPr>
        <w:t>l Fondo de Pensiones BBVA Horizonte y no simplemente al BBVA como ella lo indica.</w:t>
      </w:r>
    </w:p>
    <w:p w:rsidR="00EF44F3" w:rsidRDefault="00B40B07" w:rsidP="002C487D">
      <w:pPr>
        <w:pStyle w:val="Sinespaciado"/>
      </w:pPr>
      <w:r>
        <w:t xml:space="preserve">                                                                                       </w:t>
      </w:r>
    </w:p>
    <w:p w:rsidR="004F7362" w:rsidRPr="005E55D0" w:rsidRDefault="008C50A5" w:rsidP="0043080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w:t>
      </w:r>
      <w:r w:rsidR="00224090">
        <w:rPr>
          <w:rFonts w:ascii="Tahoma" w:hAnsi="Tahoma" w:cs="Tahoma"/>
          <w:sz w:val="22"/>
          <w:szCs w:val="22"/>
        </w:rPr>
        <w:t>e</w:t>
      </w:r>
      <w:r w:rsidR="00412B9F">
        <w:rPr>
          <w:rFonts w:ascii="Tahoma" w:hAnsi="Tahoma" w:cs="Tahoma"/>
          <w:sz w:val="22"/>
          <w:szCs w:val="22"/>
        </w:rPr>
        <w:t xml:space="preserve"> </w:t>
      </w:r>
      <w:r w:rsidR="004F7362">
        <w:rPr>
          <w:rFonts w:ascii="Tahoma" w:hAnsi="Tahoma" w:cs="Tahoma"/>
          <w:sz w:val="22"/>
          <w:szCs w:val="22"/>
        </w:rPr>
        <w:t>opuso a la totalidad de las pretensiones</w:t>
      </w:r>
      <w:r w:rsidR="00293155">
        <w:rPr>
          <w:rFonts w:ascii="Tahoma" w:hAnsi="Tahoma" w:cs="Tahoma"/>
          <w:sz w:val="22"/>
          <w:szCs w:val="22"/>
        </w:rPr>
        <w:t xml:space="preserve"> argumentando que</w:t>
      </w:r>
      <w:r w:rsidR="0012290C">
        <w:rPr>
          <w:rFonts w:ascii="Tahoma" w:hAnsi="Tahoma" w:cs="Tahoma"/>
          <w:sz w:val="22"/>
          <w:szCs w:val="22"/>
        </w:rPr>
        <w:t xml:space="preserve"> la</w:t>
      </w:r>
      <w:r w:rsidR="00A84427">
        <w:rPr>
          <w:rFonts w:ascii="Tahoma" w:hAnsi="Tahoma" w:cs="Tahoma"/>
          <w:sz w:val="22"/>
          <w:szCs w:val="22"/>
        </w:rPr>
        <w:t>s calificaciones</w:t>
      </w:r>
      <w:r w:rsidR="0012290C">
        <w:rPr>
          <w:rFonts w:ascii="Tahoma" w:hAnsi="Tahoma" w:cs="Tahoma"/>
          <w:sz w:val="22"/>
          <w:szCs w:val="22"/>
        </w:rPr>
        <w:t xml:space="preserve"> </w:t>
      </w:r>
      <w:r w:rsidR="00A84427">
        <w:rPr>
          <w:rFonts w:ascii="Tahoma" w:hAnsi="Tahoma" w:cs="Tahoma"/>
          <w:sz w:val="22"/>
          <w:szCs w:val="22"/>
        </w:rPr>
        <w:t>emitidas</w:t>
      </w:r>
      <w:r w:rsidR="0012290C">
        <w:rPr>
          <w:rFonts w:ascii="Tahoma" w:hAnsi="Tahoma" w:cs="Tahoma"/>
          <w:sz w:val="22"/>
          <w:szCs w:val="22"/>
        </w:rPr>
        <w:t xml:space="preserve"> cuenta</w:t>
      </w:r>
      <w:r w:rsidR="00A84427">
        <w:rPr>
          <w:rFonts w:ascii="Tahoma" w:hAnsi="Tahoma" w:cs="Tahoma"/>
          <w:sz w:val="22"/>
          <w:szCs w:val="22"/>
        </w:rPr>
        <w:t>n</w:t>
      </w:r>
      <w:r w:rsidR="0012290C">
        <w:rPr>
          <w:rFonts w:ascii="Tahoma" w:hAnsi="Tahoma" w:cs="Tahoma"/>
          <w:sz w:val="22"/>
          <w:szCs w:val="22"/>
        </w:rPr>
        <w:t xml:space="preserve"> con pleno soporte probatorio y guarda</w:t>
      </w:r>
      <w:r w:rsidR="00A84427">
        <w:rPr>
          <w:rFonts w:ascii="Tahoma" w:hAnsi="Tahoma" w:cs="Tahoma"/>
          <w:sz w:val="22"/>
          <w:szCs w:val="22"/>
        </w:rPr>
        <w:t>n</w:t>
      </w:r>
      <w:r w:rsidR="0012290C">
        <w:rPr>
          <w:rFonts w:ascii="Tahoma" w:hAnsi="Tahoma" w:cs="Tahoma"/>
          <w:sz w:val="22"/>
          <w:szCs w:val="22"/>
        </w:rPr>
        <w:t xml:space="preserve"> plena concordancia con las disposiciones legales y técnicas que rigen la calificación de </w:t>
      </w:r>
      <w:r w:rsidR="00A84427">
        <w:rPr>
          <w:rFonts w:ascii="Tahoma" w:hAnsi="Tahoma" w:cs="Tahoma"/>
          <w:sz w:val="22"/>
          <w:szCs w:val="22"/>
        </w:rPr>
        <w:t>PCL</w:t>
      </w:r>
      <w:r w:rsidR="00430805">
        <w:rPr>
          <w:rFonts w:ascii="Tahoma" w:hAnsi="Tahoma" w:cs="Tahoma"/>
          <w:sz w:val="22"/>
          <w:szCs w:val="22"/>
        </w:rPr>
        <w:t xml:space="preserve">; en consecuencia, </w:t>
      </w:r>
      <w:r w:rsidR="004F7362">
        <w:rPr>
          <w:rFonts w:ascii="Tahoma" w:hAnsi="Tahoma" w:cs="Tahoma"/>
          <w:sz w:val="22"/>
          <w:szCs w:val="22"/>
        </w:rPr>
        <w:t xml:space="preserve">propuso como excepciones de mérito las que denominó </w:t>
      </w:r>
      <w:r w:rsidR="005E55D0">
        <w:rPr>
          <w:rFonts w:ascii="Tahoma" w:hAnsi="Tahoma" w:cs="Tahoma"/>
          <w:sz w:val="22"/>
          <w:szCs w:val="22"/>
        </w:rPr>
        <w:t>“L</w:t>
      </w:r>
      <w:r w:rsidR="005E55D0" w:rsidRPr="005E55D0">
        <w:rPr>
          <w:rFonts w:ascii="Tahoma" w:hAnsi="Tahoma" w:cs="Tahoma"/>
          <w:sz w:val="22"/>
          <w:szCs w:val="22"/>
        </w:rPr>
        <w:t xml:space="preserve">egalidad de </w:t>
      </w:r>
      <w:r w:rsidR="005E55D0">
        <w:rPr>
          <w:rFonts w:ascii="Tahoma" w:hAnsi="Tahoma" w:cs="Tahoma"/>
          <w:sz w:val="22"/>
          <w:szCs w:val="22"/>
        </w:rPr>
        <w:t>la calificación emitida por la Junta N</w:t>
      </w:r>
      <w:r w:rsidR="005E55D0" w:rsidRPr="005E55D0">
        <w:rPr>
          <w:rFonts w:ascii="Tahoma" w:hAnsi="Tahoma" w:cs="Tahoma"/>
          <w:sz w:val="22"/>
          <w:szCs w:val="22"/>
        </w:rPr>
        <w:t xml:space="preserve">acional de </w:t>
      </w:r>
      <w:r w:rsidR="005E55D0">
        <w:rPr>
          <w:rFonts w:ascii="Tahoma" w:hAnsi="Tahoma" w:cs="Tahoma"/>
          <w:sz w:val="22"/>
          <w:szCs w:val="22"/>
        </w:rPr>
        <w:t>Calificación de Invalidez”, “I</w:t>
      </w:r>
      <w:r w:rsidR="005E55D0" w:rsidRPr="005E55D0">
        <w:rPr>
          <w:rFonts w:ascii="Tahoma" w:hAnsi="Tahoma" w:cs="Tahoma"/>
          <w:sz w:val="22"/>
          <w:szCs w:val="22"/>
        </w:rPr>
        <w:t xml:space="preserve">mprocedencia del </w:t>
      </w:r>
      <w:proofErr w:type="spellStart"/>
      <w:r w:rsidR="005E55D0" w:rsidRPr="005E55D0">
        <w:rPr>
          <w:rFonts w:ascii="Tahoma" w:hAnsi="Tahoma" w:cs="Tahoma"/>
          <w:sz w:val="22"/>
          <w:szCs w:val="22"/>
        </w:rPr>
        <w:t>petitum</w:t>
      </w:r>
      <w:proofErr w:type="spellEnd"/>
      <w:r w:rsidR="005E55D0" w:rsidRPr="005E55D0">
        <w:rPr>
          <w:rFonts w:ascii="Tahoma" w:hAnsi="Tahoma" w:cs="Tahoma"/>
          <w:sz w:val="22"/>
          <w:szCs w:val="22"/>
        </w:rPr>
        <w:t>: inexistencia de prueba idónea para controvertir el dictamen – carga de la prueba a cargo del contradictorio”</w:t>
      </w:r>
      <w:r w:rsidR="005E55D0">
        <w:rPr>
          <w:rFonts w:ascii="Tahoma" w:hAnsi="Tahoma" w:cs="Tahoma"/>
          <w:sz w:val="22"/>
          <w:szCs w:val="22"/>
        </w:rPr>
        <w:t>, “L</w:t>
      </w:r>
      <w:r w:rsidR="005E55D0" w:rsidRPr="005E55D0">
        <w:rPr>
          <w:rFonts w:ascii="Tahoma" w:hAnsi="Tahoma" w:cs="Tahoma"/>
          <w:sz w:val="22"/>
          <w:szCs w:val="22"/>
        </w:rPr>
        <w:t>egalidad de la calificación: fundamentación m</w:t>
      </w:r>
      <w:r w:rsidR="005E55D0">
        <w:rPr>
          <w:rFonts w:ascii="Tahoma" w:hAnsi="Tahoma" w:cs="Tahoma"/>
          <w:sz w:val="22"/>
          <w:szCs w:val="22"/>
        </w:rPr>
        <w:t>é</w:t>
      </w:r>
      <w:r w:rsidR="005E55D0" w:rsidRPr="005E55D0">
        <w:rPr>
          <w:rFonts w:ascii="Tahoma" w:hAnsi="Tahoma" w:cs="Tahoma"/>
          <w:sz w:val="22"/>
          <w:szCs w:val="22"/>
        </w:rPr>
        <w:t>dica</w:t>
      </w:r>
      <w:r w:rsidR="005E55D0">
        <w:rPr>
          <w:rFonts w:ascii="Tahoma" w:hAnsi="Tahoma" w:cs="Tahoma"/>
          <w:sz w:val="22"/>
          <w:szCs w:val="22"/>
        </w:rPr>
        <w:t xml:space="preserve"> de la fecha de estructuración”,</w:t>
      </w:r>
      <w:r w:rsidR="005E55D0" w:rsidRPr="005E55D0">
        <w:rPr>
          <w:rFonts w:ascii="Tahoma" w:hAnsi="Tahoma" w:cs="Tahoma"/>
          <w:sz w:val="22"/>
          <w:szCs w:val="22"/>
        </w:rPr>
        <w:t xml:space="preserve"> “principio de la necesidad </w:t>
      </w:r>
      <w:r w:rsidR="005E55D0" w:rsidRPr="005E55D0">
        <w:rPr>
          <w:rFonts w:ascii="Tahoma" w:hAnsi="Tahoma" w:cs="Tahoma"/>
          <w:sz w:val="22"/>
          <w:szCs w:val="22"/>
        </w:rPr>
        <w:lastRenderedPageBreak/>
        <w:t>de la prueba e</w:t>
      </w:r>
      <w:r w:rsidR="005E55D0">
        <w:rPr>
          <w:rFonts w:ascii="Tahoma" w:hAnsi="Tahoma" w:cs="Tahoma"/>
          <w:sz w:val="22"/>
          <w:szCs w:val="22"/>
        </w:rPr>
        <w:t>n la calificación de invalidez”,</w:t>
      </w:r>
      <w:r w:rsidR="005E55D0" w:rsidRPr="005E55D0">
        <w:rPr>
          <w:rFonts w:ascii="Tahoma" w:hAnsi="Tahoma" w:cs="Tahoma"/>
          <w:sz w:val="22"/>
          <w:szCs w:val="22"/>
        </w:rPr>
        <w:t xml:space="preserve"> “falta de</w:t>
      </w:r>
      <w:r w:rsidR="005E55D0">
        <w:rPr>
          <w:rFonts w:ascii="Tahoma" w:hAnsi="Tahoma" w:cs="Tahoma"/>
          <w:sz w:val="22"/>
          <w:szCs w:val="22"/>
        </w:rPr>
        <w:t xml:space="preserve"> legitimación por pasiva de la J</w:t>
      </w:r>
      <w:r w:rsidR="005E55D0" w:rsidRPr="005E55D0">
        <w:rPr>
          <w:rFonts w:ascii="Tahoma" w:hAnsi="Tahoma" w:cs="Tahoma"/>
          <w:sz w:val="22"/>
          <w:szCs w:val="22"/>
        </w:rPr>
        <w:t xml:space="preserve">unta </w:t>
      </w:r>
      <w:r w:rsidR="005E55D0">
        <w:rPr>
          <w:rFonts w:ascii="Tahoma" w:hAnsi="Tahoma" w:cs="Tahoma"/>
          <w:sz w:val="22"/>
          <w:szCs w:val="22"/>
        </w:rPr>
        <w:t>Nacional de C</w:t>
      </w:r>
      <w:r w:rsidR="005E55D0" w:rsidRPr="005E55D0">
        <w:rPr>
          <w:rFonts w:ascii="Tahoma" w:hAnsi="Tahoma" w:cs="Tahoma"/>
          <w:sz w:val="22"/>
          <w:szCs w:val="22"/>
        </w:rPr>
        <w:t>alifica</w:t>
      </w:r>
      <w:r w:rsidR="005E55D0">
        <w:rPr>
          <w:rFonts w:ascii="Tahoma" w:hAnsi="Tahoma" w:cs="Tahoma"/>
          <w:sz w:val="22"/>
          <w:szCs w:val="22"/>
        </w:rPr>
        <w:t>ción de I</w:t>
      </w:r>
      <w:r w:rsidR="005E55D0" w:rsidRPr="005E55D0">
        <w:rPr>
          <w:rFonts w:ascii="Tahoma" w:hAnsi="Tahoma" w:cs="Tahoma"/>
          <w:sz w:val="22"/>
          <w:szCs w:val="22"/>
        </w:rPr>
        <w:t xml:space="preserve">nvalidez: improcedencia de pretensiones </w:t>
      </w:r>
      <w:r w:rsidR="005E55D0">
        <w:rPr>
          <w:rFonts w:ascii="Tahoma" w:hAnsi="Tahoma" w:cs="Tahoma"/>
          <w:sz w:val="22"/>
          <w:szCs w:val="22"/>
        </w:rPr>
        <w:t>– competencia del juez laboral”, “B</w:t>
      </w:r>
      <w:r w:rsidR="005E55D0" w:rsidRPr="005E55D0">
        <w:rPr>
          <w:rFonts w:ascii="Tahoma" w:hAnsi="Tahoma" w:cs="Tahoma"/>
          <w:sz w:val="22"/>
          <w:szCs w:val="22"/>
        </w:rPr>
        <w:t>uena fe de la parte demandada” y “</w:t>
      </w:r>
      <w:r w:rsidR="005E55D0">
        <w:rPr>
          <w:rFonts w:ascii="Tahoma" w:hAnsi="Tahoma" w:cs="Tahoma"/>
          <w:sz w:val="22"/>
          <w:szCs w:val="22"/>
        </w:rPr>
        <w:t>G</w:t>
      </w:r>
      <w:r w:rsidR="005E55D0" w:rsidRPr="005E55D0">
        <w:rPr>
          <w:rFonts w:ascii="Tahoma" w:hAnsi="Tahoma" w:cs="Tahoma"/>
          <w:sz w:val="22"/>
          <w:szCs w:val="22"/>
        </w:rPr>
        <w:t>enérica”.</w:t>
      </w:r>
    </w:p>
    <w:p w:rsidR="00C64F58" w:rsidRPr="002C487D" w:rsidRDefault="00C64F58" w:rsidP="002C487D">
      <w:pPr>
        <w:pStyle w:val="Sinespaciado"/>
      </w:pPr>
    </w:p>
    <w:p w:rsidR="00414418" w:rsidRDefault="005555D3" w:rsidP="00532300">
      <w:pPr>
        <w:widowControl w:val="0"/>
        <w:autoSpaceDE w:val="0"/>
        <w:autoSpaceDN w:val="0"/>
        <w:adjustRightInd w:val="0"/>
        <w:spacing w:line="276" w:lineRule="auto"/>
        <w:ind w:firstLine="708"/>
        <w:jc w:val="both"/>
        <w:rPr>
          <w:rFonts w:ascii="Tahoma" w:hAnsi="Tahoma" w:cs="Tahoma"/>
          <w:sz w:val="20"/>
          <w:szCs w:val="20"/>
        </w:rPr>
      </w:pPr>
      <w:r>
        <w:rPr>
          <w:rFonts w:ascii="Tahoma" w:hAnsi="Tahoma" w:cs="Tahoma"/>
          <w:sz w:val="22"/>
          <w:szCs w:val="22"/>
        </w:rPr>
        <w:t xml:space="preserve">Por su parte, </w:t>
      </w:r>
      <w:r w:rsidR="009C6197">
        <w:rPr>
          <w:rFonts w:ascii="Tahoma" w:hAnsi="Tahoma" w:cs="Tahoma"/>
          <w:sz w:val="22"/>
          <w:szCs w:val="22"/>
        </w:rPr>
        <w:t xml:space="preserve">la AFP </w:t>
      </w:r>
      <w:r w:rsidR="005E55D0">
        <w:rPr>
          <w:rFonts w:ascii="Tahoma" w:hAnsi="Tahoma" w:cs="Tahoma"/>
          <w:sz w:val="22"/>
          <w:szCs w:val="22"/>
        </w:rPr>
        <w:t>Porvenir</w:t>
      </w:r>
      <w:r w:rsidR="009C6197">
        <w:rPr>
          <w:rFonts w:ascii="Tahoma" w:hAnsi="Tahoma" w:cs="Tahoma"/>
          <w:sz w:val="22"/>
          <w:szCs w:val="22"/>
        </w:rPr>
        <w:t xml:space="preserve"> S.A</w:t>
      </w:r>
      <w:r w:rsidR="005E55D0">
        <w:rPr>
          <w:rFonts w:ascii="Tahoma" w:hAnsi="Tahoma" w:cs="Tahoma"/>
          <w:sz w:val="22"/>
          <w:szCs w:val="22"/>
        </w:rPr>
        <w:t>, aceptó</w:t>
      </w:r>
      <w:r w:rsidR="004F67C3">
        <w:rPr>
          <w:rFonts w:ascii="Tahoma" w:hAnsi="Tahoma" w:cs="Tahoma"/>
          <w:sz w:val="22"/>
          <w:szCs w:val="22"/>
        </w:rPr>
        <w:t xml:space="preserve"> que </w:t>
      </w:r>
      <w:r>
        <w:rPr>
          <w:rFonts w:ascii="Tahoma" w:hAnsi="Tahoma" w:cs="Tahoma"/>
          <w:sz w:val="22"/>
          <w:szCs w:val="22"/>
        </w:rPr>
        <w:t>l</w:t>
      </w:r>
      <w:r w:rsidR="004F67C3">
        <w:rPr>
          <w:rFonts w:ascii="Tahoma" w:hAnsi="Tahoma" w:cs="Tahoma"/>
          <w:sz w:val="22"/>
          <w:szCs w:val="22"/>
        </w:rPr>
        <w:t>a</w:t>
      </w:r>
      <w:r>
        <w:rPr>
          <w:rFonts w:ascii="Tahoma" w:hAnsi="Tahoma" w:cs="Tahoma"/>
          <w:sz w:val="22"/>
          <w:szCs w:val="22"/>
        </w:rPr>
        <w:t xml:space="preserve"> demandante </w:t>
      </w:r>
      <w:r w:rsidR="004F67C3">
        <w:rPr>
          <w:rFonts w:ascii="Tahoma" w:hAnsi="Tahoma" w:cs="Tahoma"/>
          <w:sz w:val="22"/>
          <w:szCs w:val="22"/>
        </w:rPr>
        <w:t xml:space="preserve">fue calificada por diferentes entidades, </w:t>
      </w:r>
      <w:r w:rsidR="005E55D0">
        <w:rPr>
          <w:rFonts w:ascii="Tahoma" w:hAnsi="Tahoma" w:cs="Tahoma"/>
          <w:sz w:val="22"/>
          <w:szCs w:val="22"/>
        </w:rPr>
        <w:t>al haber interpuesto los recursos de ley para ello</w:t>
      </w:r>
      <w:r w:rsidR="004F67C3">
        <w:rPr>
          <w:rFonts w:ascii="Tahoma" w:hAnsi="Tahoma" w:cs="Tahoma"/>
          <w:sz w:val="22"/>
          <w:szCs w:val="22"/>
        </w:rPr>
        <w:t>. Frente a los demás hechos indicó que no le constaban o que se trataban de deducciones subjetivas de la demandante</w:t>
      </w:r>
      <w:r w:rsidR="008C50A5">
        <w:rPr>
          <w:rFonts w:ascii="Tahoma" w:hAnsi="Tahoma" w:cs="Tahoma"/>
          <w:sz w:val="22"/>
          <w:szCs w:val="22"/>
        </w:rPr>
        <w:t>. Seguidamente</w:t>
      </w:r>
      <w:r w:rsidR="002E15C2">
        <w:rPr>
          <w:rFonts w:ascii="Tahoma" w:hAnsi="Tahoma" w:cs="Tahoma"/>
          <w:sz w:val="22"/>
          <w:szCs w:val="22"/>
        </w:rPr>
        <w:t xml:space="preserve"> se opuso a la totalidad de las pretensiones y</w:t>
      </w:r>
      <w:r w:rsidR="009747A3">
        <w:rPr>
          <w:rFonts w:ascii="Tahoma" w:hAnsi="Tahoma" w:cs="Tahoma"/>
          <w:sz w:val="22"/>
          <w:szCs w:val="22"/>
        </w:rPr>
        <w:t xml:space="preserve"> propuso las excepciones que denomin</w:t>
      </w:r>
      <w:r w:rsidR="005E55D0">
        <w:rPr>
          <w:rFonts w:ascii="Tahoma" w:hAnsi="Tahoma" w:cs="Tahoma"/>
          <w:sz w:val="22"/>
          <w:szCs w:val="22"/>
        </w:rPr>
        <w:t>ó</w:t>
      </w:r>
      <w:r w:rsidR="009747A3">
        <w:rPr>
          <w:rFonts w:ascii="Tahoma" w:hAnsi="Tahoma" w:cs="Tahoma"/>
          <w:sz w:val="22"/>
          <w:szCs w:val="22"/>
        </w:rPr>
        <w:t xml:space="preserve"> </w:t>
      </w:r>
      <w:r w:rsidR="005E55D0" w:rsidRPr="00532300">
        <w:rPr>
          <w:rFonts w:ascii="Tahoma" w:hAnsi="Tahoma" w:cs="Tahoma"/>
          <w:sz w:val="20"/>
          <w:szCs w:val="20"/>
        </w:rPr>
        <w:t>“Validez del dictamen proferido por la Junta Nacional de Calificación de invalidez”, “Prescripción”, “Buena fe” e “innominada o genérica”.</w:t>
      </w:r>
    </w:p>
    <w:p w:rsidR="00201FC1" w:rsidRPr="00532300" w:rsidRDefault="00201FC1" w:rsidP="00532300">
      <w:pPr>
        <w:widowControl w:val="0"/>
        <w:autoSpaceDE w:val="0"/>
        <w:autoSpaceDN w:val="0"/>
        <w:adjustRightInd w:val="0"/>
        <w:spacing w:line="276" w:lineRule="auto"/>
        <w:ind w:firstLine="708"/>
        <w:jc w:val="both"/>
        <w:rPr>
          <w:rFonts w:ascii="Tahoma" w:hAnsi="Tahoma" w:cs="Tahoma"/>
          <w:sz w:val="22"/>
          <w:szCs w:val="22"/>
        </w:rPr>
      </w:pPr>
    </w:p>
    <w:p w:rsidR="00414418" w:rsidRDefault="00846ED5" w:rsidP="0041441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Mapfre Colombia Vida Seguros S.A, quien fue llamada en garantía, contestó a la demanda principal aceptando </w:t>
      </w:r>
      <w:r w:rsidR="002001AF">
        <w:rPr>
          <w:rFonts w:ascii="Tahoma" w:hAnsi="Tahoma" w:cs="Tahoma"/>
          <w:sz w:val="22"/>
          <w:szCs w:val="22"/>
        </w:rPr>
        <w:t>los hechos relaciona</w:t>
      </w:r>
      <w:r w:rsidR="008C50A5">
        <w:rPr>
          <w:rFonts w:ascii="Tahoma" w:hAnsi="Tahoma" w:cs="Tahoma"/>
          <w:sz w:val="22"/>
          <w:szCs w:val="22"/>
        </w:rPr>
        <w:t>dos con las calificaciones de pé</w:t>
      </w:r>
      <w:r w:rsidR="002001AF">
        <w:rPr>
          <w:rFonts w:ascii="Tahoma" w:hAnsi="Tahoma" w:cs="Tahoma"/>
          <w:sz w:val="22"/>
          <w:szCs w:val="22"/>
        </w:rPr>
        <w:t>rdida de capacidad laboral y los recursos que contra ellas interpuso</w:t>
      </w:r>
      <w:r w:rsidR="008C50A5">
        <w:rPr>
          <w:rFonts w:ascii="Tahoma" w:hAnsi="Tahoma" w:cs="Tahoma"/>
          <w:sz w:val="22"/>
          <w:szCs w:val="22"/>
        </w:rPr>
        <w:t xml:space="preserve"> la señora ROJO TOBÓN</w:t>
      </w:r>
      <w:r w:rsidR="002001AF">
        <w:rPr>
          <w:rFonts w:ascii="Tahoma" w:hAnsi="Tahoma" w:cs="Tahoma"/>
          <w:sz w:val="22"/>
          <w:szCs w:val="22"/>
        </w:rPr>
        <w:t>. En cuanto a los demás hechos indicó que no le constaban o que eran aprecia</w:t>
      </w:r>
      <w:r w:rsidR="004634AA">
        <w:rPr>
          <w:rFonts w:ascii="Tahoma" w:hAnsi="Tahoma" w:cs="Tahoma"/>
          <w:sz w:val="22"/>
          <w:szCs w:val="22"/>
        </w:rPr>
        <w:t xml:space="preserve">ciones subjetivas de la actora. En ese orden de ideas, </w:t>
      </w:r>
      <w:r w:rsidR="002001AF">
        <w:rPr>
          <w:rFonts w:ascii="Tahoma" w:hAnsi="Tahoma" w:cs="Tahoma"/>
          <w:sz w:val="22"/>
          <w:szCs w:val="22"/>
        </w:rPr>
        <w:t xml:space="preserve">se opuso a la totalidad de las pretensiones argumentando que todas las calificaciones arrojaron la misma fecha de estructuración. Como excepciones propuso las que denominó </w:t>
      </w:r>
      <w:r w:rsidR="008C50A5" w:rsidRPr="008C50A5">
        <w:rPr>
          <w:rFonts w:ascii="Tahoma" w:hAnsi="Tahoma" w:cs="Tahoma"/>
          <w:sz w:val="22"/>
          <w:szCs w:val="22"/>
        </w:rPr>
        <w:t>“Excepción de ausencia de cobertura</w:t>
      </w:r>
      <w:r w:rsidR="008C50A5">
        <w:rPr>
          <w:rFonts w:ascii="Tahoma" w:hAnsi="Tahoma" w:cs="Tahoma"/>
          <w:sz w:val="22"/>
          <w:szCs w:val="22"/>
        </w:rPr>
        <w:t>”,</w:t>
      </w:r>
      <w:r w:rsidR="008C50A5" w:rsidRPr="008C50A5">
        <w:rPr>
          <w:rFonts w:ascii="Tahoma" w:hAnsi="Tahoma" w:cs="Tahoma"/>
          <w:sz w:val="22"/>
          <w:szCs w:val="22"/>
        </w:rPr>
        <w:t xml:space="preserve"> “Cobro de lo no debido</w:t>
      </w:r>
      <w:r w:rsidR="008C50A5">
        <w:rPr>
          <w:rFonts w:ascii="Tahoma" w:hAnsi="Tahoma" w:cs="Tahoma"/>
          <w:sz w:val="22"/>
          <w:szCs w:val="22"/>
        </w:rPr>
        <w:t>”,</w:t>
      </w:r>
      <w:r w:rsidR="008C50A5" w:rsidRPr="008C50A5">
        <w:rPr>
          <w:rFonts w:ascii="Tahoma" w:hAnsi="Tahoma" w:cs="Tahoma"/>
          <w:sz w:val="22"/>
          <w:szCs w:val="22"/>
        </w:rPr>
        <w:t xml:space="preserve"> “Limite del riesgo</w:t>
      </w:r>
      <w:r w:rsidR="008C50A5">
        <w:rPr>
          <w:rFonts w:ascii="Tahoma" w:hAnsi="Tahoma" w:cs="Tahoma"/>
          <w:sz w:val="22"/>
          <w:szCs w:val="22"/>
        </w:rPr>
        <w:t xml:space="preserve">”, </w:t>
      </w:r>
      <w:r w:rsidR="008C50A5" w:rsidRPr="008C50A5">
        <w:rPr>
          <w:rFonts w:ascii="Tahoma" w:hAnsi="Tahoma" w:cs="Tahoma"/>
          <w:sz w:val="22"/>
          <w:szCs w:val="22"/>
        </w:rPr>
        <w:t>“Prescripción</w:t>
      </w:r>
      <w:r w:rsidR="008C50A5">
        <w:rPr>
          <w:rFonts w:ascii="Tahoma" w:hAnsi="Tahoma" w:cs="Tahoma"/>
          <w:sz w:val="22"/>
          <w:szCs w:val="22"/>
        </w:rPr>
        <w:t>” y</w:t>
      </w:r>
      <w:r w:rsidR="008C50A5" w:rsidRPr="008C50A5">
        <w:rPr>
          <w:rFonts w:ascii="Tahoma" w:hAnsi="Tahoma" w:cs="Tahoma"/>
          <w:sz w:val="22"/>
          <w:szCs w:val="22"/>
        </w:rPr>
        <w:t xml:space="preserve"> “Genérica”.</w:t>
      </w:r>
    </w:p>
    <w:p w:rsidR="002001AF" w:rsidRPr="008D3ACE" w:rsidRDefault="002001AF" w:rsidP="008D3ACE">
      <w:pPr>
        <w:pStyle w:val="Sinespaciado"/>
      </w:pPr>
    </w:p>
    <w:p w:rsidR="002001AF" w:rsidRPr="00403DDB" w:rsidRDefault="002001AF" w:rsidP="0041441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BBVA Seguros de Vida Colombia S.A, </w:t>
      </w:r>
      <w:r w:rsidR="00403DDB">
        <w:rPr>
          <w:rFonts w:ascii="Tahoma" w:hAnsi="Tahoma" w:cs="Tahoma"/>
          <w:sz w:val="22"/>
          <w:szCs w:val="22"/>
        </w:rPr>
        <w:t>igualmente</w:t>
      </w:r>
      <w:r>
        <w:rPr>
          <w:rFonts w:ascii="Tahoma" w:hAnsi="Tahoma" w:cs="Tahoma"/>
          <w:sz w:val="22"/>
          <w:szCs w:val="22"/>
        </w:rPr>
        <w:t xml:space="preserve"> ll</w:t>
      </w:r>
      <w:r w:rsidR="00403DDB">
        <w:rPr>
          <w:rFonts w:ascii="Tahoma" w:hAnsi="Tahoma" w:cs="Tahoma"/>
          <w:sz w:val="22"/>
          <w:szCs w:val="22"/>
        </w:rPr>
        <w:t>amada</w:t>
      </w:r>
      <w:r>
        <w:rPr>
          <w:rFonts w:ascii="Tahoma" w:hAnsi="Tahoma" w:cs="Tahoma"/>
          <w:sz w:val="22"/>
          <w:szCs w:val="22"/>
        </w:rPr>
        <w:t xml:space="preserve"> en garantía, </w:t>
      </w:r>
      <w:r w:rsidR="001F4216">
        <w:rPr>
          <w:rFonts w:ascii="Tahoma" w:hAnsi="Tahoma" w:cs="Tahoma"/>
          <w:sz w:val="22"/>
          <w:szCs w:val="22"/>
        </w:rPr>
        <w:t xml:space="preserve">aceptó que a la señora </w:t>
      </w:r>
      <w:r w:rsidR="00403DDB">
        <w:rPr>
          <w:rFonts w:ascii="Tahoma" w:hAnsi="Tahoma" w:cs="Tahoma"/>
          <w:sz w:val="22"/>
          <w:szCs w:val="22"/>
        </w:rPr>
        <w:t xml:space="preserve">ROJO TOBÓN </w:t>
      </w:r>
      <w:r w:rsidR="001F4216">
        <w:rPr>
          <w:rFonts w:ascii="Tahoma" w:hAnsi="Tahoma" w:cs="Tahoma"/>
          <w:sz w:val="22"/>
          <w:szCs w:val="22"/>
        </w:rPr>
        <w:t xml:space="preserve">se le realizaron varias calificaciones de </w:t>
      </w:r>
      <w:r w:rsidR="00832DD3">
        <w:rPr>
          <w:rFonts w:ascii="Tahoma" w:hAnsi="Tahoma" w:cs="Tahoma"/>
          <w:sz w:val="22"/>
          <w:szCs w:val="22"/>
        </w:rPr>
        <w:t>pérdida</w:t>
      </w:r>
      <w:r w:rsidR="001F4216">
        <w:rPr>
          <w:rFonts w:ascii="Tahoma" w:hAnsi="Tahoma" w:cs="Tahoma"/>
          <w:sz w:val="22"/>
          <w:szCs w:val="22"/>
        </w:rPr>
        <w:t xml:space="preserve"> de capacidad laboral</w:t>
      </w:r>
      <w:r w:rsidR="00403DDB">
        <w:rPr>
          <w:rFonts w:ascii="Tahoma" w:hAnsi="Tahoma" w:cs="Tahoma"/>
          <w:sz w:val="22"/>
          <w:szCs w:val="22"/>
        </w:rPr>
        <w:t xml:space="preserve">; </w:t>
      </w:r>
      <w:r w:rsidR="001F4216">
        <w:rPr>
          <w:rFonts w:ascii="Tahoma" w:hAnsi="Tahoma" w:cs="Tahoma"/>
          <w:sz w:val="22"/>
          <w:szCs w:val="22"/>
        </w:rPr>
        <w:t>se opuso a la totalidad de las pretensiones y propuso las siguientes excepciones</w:t>
      </w:r>
      <w:r w:rsidR="00403DDB">
        <w:rPr>
          <w:rFonts w:ascii="Tahoma" w:hAnsi="Tahoma" w:cs="Tahoma"/>
          <w:sz w:val="22"/>
          <w:szCs w:val="22"/>
        </w:rPr>
        <w:t>:</w:t>
      </w:r>
      <w:r w:rsidR="001F4216">
        <w:rPr>
          <w:rFonts w:ascii="Tahoma" w:hAnsi="Tahoma" w:cs="Tahoma"/>
          <w:sz w:val="22"/>
          <w:szCs w:val="22"/>
        </w:rPr>
        <w:t xml:space="preserve"> </w:t>
      </w:r>
      <w:r w:rsidR="001F4216" w:rsidRPr="00403DDB">
        <w:rPr>
          <w:rFonts w:ascii="Tahoma" w:hAnsi="Tahoma" w:cs="Tahoma"/>
          <w:sz w:val="22"/>
          <w:szCs w:val="22"/>
        </w:rPr>
        <w:t xml:space="preserve">“El dictamen proferido en el presente caso por la Junta Nacional de </w:t>
      </w:r>
      <w:r w:rsidR="00235486" w:rsidRPr="00403DDB">
        <w:rPr>
          <w:rFonts w:ascii="Tahoma" w:hAnsi="Tahoma" w:cs="Tahoma"/>
          <w:sz w:val="22"/>
          <w:szCs w:val="22"/>
        </w:rPr>
        <w:t>Calificación</w:t>
      </w:r>
      <w:r w:rsidR="00403DDB">
        <w:rPr>
          <w:rFonts w:ascii="Tahoma" w:hAnsi="Tahoma" w:cs="Tahoma"/>
          <w:sz w:val="22"/>
          <w:szCs w:val="22"/>
        </w:rPr>
        <w:t xml:space="preserve"> de Invalidez</w:t>
      </w:r>
      <w:r w:rsidR="001F4216" w:rsidRPr="00403DDB">
        <w:rPr>
          <w:rFonts w:ascii="Tahoma" w:hAnsi="Tahoma" w:cs="Tahoma"/>
          <w:sz w:val="22"/>
          <w:szCs w:val="22"/>
        </w:rPr>
        <w:t>, está llamado a mantenerse en firme con todos sus efectos”</w:t>
      </w:r>
      <w:r w:rsidR="00403DDB">
        <w:rPr>
          <w:rFonts w:ascii="Tahoma" w:hAnsi="Tahoma" w:cs="Tahoma"/>
          <w:sz w:val="22"/>
          <w:szCs w:val="22"/>
        </w:rPr>
        <w:t>,</w:t>
      </w:r>
      <w:r w:rsidR="001F4216" w:rsidRPr="00403DDB">
        <w:rPr>
          <w:rFonts w:ascii="Tahoma" w:hAnsi="Tahoma" w:cs="Tahoma"/>
          <w:sz w:val="22"/>
          <w:szCs w:val="22"/>
        </w:rPr>
        <w:t xml:space="preserve"> “No hay lugar al reconocimiento de la pensión de invalidez a cargo de PORVENIR S.A en virtud a la falta de cumplimiento por parte del afiliado de los presupuestos legalmente establecidos para el efecto”</w:t>
      </w:r>
      <w:r w:rsidR="00403DDB">
        <w:rPr>
          <w:rFonts w:ascii="Tahoma" w:hAnsi="Tahoma" w:cs="Tahoma"/>
          <w:sz w:val="22"/>
          <w:szCs w:val="22"/>
        </w:rPr>
        <w:t xml:space="preserve">, </w:t>
      </w:r>
      <w:r w:rsidR="001F4216" w:rsidRPr="00403DDB">
        <w:rPr>
          <w:rFonts w:ascii="Tahoma" w:hAnsi="Tahoma" w:cs="Tahoma"/>
          <w:sz w:val="22"/>
          <w:szCs w:val="22"/>
        </w:rPr>
        <w:t>“Improcedencia del cobro de intereses moratorios” y “Prescripción de las mesadas pensionales”.</w:t>
      </w:r>
    </w:p>
    <w:p w:rsidR="001F4216" w:rsidRDefault="001F4216" w:rsidP="00403DDB">
      <w:pPr>
        <w:pStyle w:val="Sinespaciado"/>
      </w:pPr>
    </w:p>
    <w:p w:rsidR="001F4216" w:rsidRDefault="00403DDB" w:rsidP="0041441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una vez vinculada al proceso, l</w:t>
      </w:r>
      <w:r w:rsidR="001F4216">
        <w:rPr>
          <w:rFonts w:ascii="Tahoma" w:hAnsi="Tahoma" w:cs="Tahoma"/>
          <w:sz w:val="22"/>
          <w:szCs w:val="22"/>
        </w:rPr>
        <w:t xml:space="preserve">a Administradora Colombiana de Pensiones – Colpensiones </w:t>
      </w:r>
      <w:r w:rsidR="00235486">
        <w:rPr>
          <w:rFonts w:ascii="Tahoma" w:hAnsi="Tahoma" w:cs="Tahoma"/>
          <w:sz w:val="22"/>
          <w:szCs w:val="22"/>
        </w:rPr>
        <w:t xml:space="preserve">aceptó </w:t>
      </w:r>
      <w:r w:rsidR="005F361D">
        <w:rPr>
          <w:rFonts w:ascii="Tahoma" w:hAnsi="Tahoma" w:cs="Tahoma"/>
          <w:sz w:val="22"/>
          <w:szCs w:val="22"/>
        </w:rPr>
        <w:t xml:space="preserve">como cierto que la actora padece de distintas patologías y que por esta razón se ha sometido a </w:t>
      </w:r>
      <w:r w:rsidR="004634AA">
        <w:rPr>
          <w:rFonts w:ascii="Tahoma" w:hAnsi="Tahoma" w:cs="Tahoma"/>
          <w:sz w:val="22"/>
          <w:szCs w:val="22"/>
        </w:rPr>
        <w:t xml:space="preserve">varias </w:t>
      </w:r>
      <w:r w:rsidR="005F361D">
        <w:rPr>
          <w:rFonts w:ascii="Tahoma" w:hAnsi="Tahoma" w:cs="Tahoma"/>
          <w:sz w:val="22"/>
          <w:szCs w:val="22"/>
        </w:rPr>
        <w:t xml:space="preserve">calificaciones, las cuales </w:t>
      </w:r>
      <w:r w:rsidR="004634AA">
        <w:rPr>
          <w:rFonts w:ascii="Tahoma" w:hAnsi="Tahoma" w:cs="Tahoma"/>
          <w:sz w:val="22"/>
          <w:szCs w:val="22"/>
        </w:rPr>
        <w:t>h</w:t>
      </w:r>
      <w:r w:rsidR="005F361D">
        <w:rPr>
          <w:rFonts w:ascii="Tahoma" w:hAnsi="Tahoma" w:cs="Tahoma"/>
          <w:sz w:val="22"/>
          <w:szCs w:val="22"/>
        </w:rPr>
        <w:t xml:space="preserve">a apelado. Respecto de los demás hechos indicó que eran </w:t>
      </w:r>
      <w:r w:rsidR="004634AA">
        <w:rPr>
          <w:rFonts w:ascii="Tahoma" w:hAnsi="Tahoma" w:cs="Tahoma"/>
          <w:sz w:val="22"/>
          <w:szCs w:val="22"/>
        </w:rPr>
        <w:t xml:space="preserve">apreciaciones subjetivas </w:t>
      </w:r>
      <w:r w:rsidR="005F361D">
        <w:rPr>
          <w:rFonts w:ascii="Tahoma" w:hAnsi="Tahoma" w:cs="Tahoma"/>
          <w:sz w:val="22"/>
          <w:szCs w:val="22"/>
        </w:rPr>
        <w:t>o no le constaban.</w:t>
      </w:r>
      <w:r w:rsidR="00403F4D">
        <w:rPr>
          <w:rFonts w:ascii="Tahoma" w:hAnsi="Tahoma" w:cs="Tahoma"/>
          <w:sz w:val="22"/>
          <w:szCs w:val="22"/>
        </w:rPr>
        <w:t xml:space="preserve"> </w:t>
      </w:r>
      <w:r w:rsidR="008D3ACE">
        <w:rPr>
          <w:rFonts w:ascii="Tahoma" w:hAnsi="Tahoma" w:cs="Tahoma"/>
          <w:sz w:val="22"/>
          <w:szCs w:val="22"/>
        </w:rPr>
        <w:t>A la postre</w:t>
      </w:r>
      <w:r>
        <w:rPr>
          <w:rFonts w:ascii="Tahoma" w:hAnsi="Tahoma" w:cs="Tahoma"/>
          <w:sz w:val="22"/>
          <w:szCs w:val="22"/>
        </w:rPr>
        <w:t>,</w:t>
      </w:r>
      <w:r w:rsidR="00403F4D">
        <w:rPr>
          <w:rFonts w:ascii="Tahoma" w:hAnsi="Tahoma" w:cs="Tahoma"/>
          <w:sz w:val="22"/>
          <w:szCs w:val="22"/>
        </w:rPr>
        <w:t xml:space="preserve"> se opuso a la totalidad de las pretensiones </w:t>
      </w:r>
      <w:r w:rsidR="003F629F">
        <w:rPr>
          <w:rFonts w:ascii="Tahoma" w:hAnsi="Tahoma" w:cs="Tahoma"/>
          <w:sz w:val="22"/>
          <w:szCs w:val="22"/>
        </w:rPr>
        <w:t xml:space="preserve">y propuso las excepciones de mérito que denominó </w:t>
      </w:r>
      <w:r>
        <w:rPr>
          <w:rFonts w:ascii="Tahoma" w:hAnsi="Tahoma" w:cs="Tahoma"/>
          <w:sz w:val="22"/>
          <w:szCs w:val="22"/>
        </w:rPr>
        <w:t>“I</w:t>
      </w:r>
      <w:r w:rsidRPr="00403DDB">
        <w:rPr>
          <w:rFonts w:ascii="Tahoma" w:hAnsi="Tahoma" w:cs="Tahoma"/>
          <w:sz w:val="22"/>
          <w:szCs w:val="22"/>
        </w:rPr>
        <w:t>nexistencia de la obligación</w:t>
      </w:r>
      <w:r>
        <w:rPr>
          <w:rFonts w:ascii="Tahoma" w:hAnsi="Tahoma" w:cs="Tahoma"/>
          <w:sz w:val="22"/>
          <w:szCs w:val="22"/>
        </w:rPr>
        <w:t xml:space="preserve"> demandada”, “P</w:t>
      </w:r>
      <w:r w:rsidRPr="00403DDB">
        <w:rPr>
          <w:rFonts w:ascii="Tahoma" w:hAnsi="Tahoma" w:cs="Tahoma"/>
          <w:sz w:val="22"/>
          <w:szCs w:val="22"/>
        </w:rPr>
        <w:t>rescripción</w:t>
      </w:r>
      <w:r>
        <w:rPr>
          <w:rFonts w:ascii="Tahoma" w:hAnsi="Tahoma" w:cs="Tahoma"/>
          <w:sz w:val="22"/>
          <w:szCs w:val="22"/>
        </w:rPr>
        <w:t>”</w:t>
      </w:r>
      <w:r w:rsidRPr="00403DDB">
        <w:rPr>
          <w:rFonts w:ascii="Tahoma" w:hAnsi="Tahoma" w:cs="Tahoma"/>
          <w:sz w:val="22"/>
          <w:szCs w:val="22"/>
        </w:rPr>
        <w:t xml:space="preserve"> e “innominada o genérica”.</w:t>
      </w:r>
    </w:p>
    <w:p w:rsidR="005555D3" w:rsidRPr="002C487D" w:rsidRDefault="005555D3" w:rsidP="002C487D">
      <w:pPr>
        <w:pStyle w:val="Sinespaciado"/>
      </w:pPr>
    </w:p>
    <w:p w:rsidR="0031434F" w:rsidRPr="00EA3EFB" w:rsidRDefault="0031434F" w:rsidP="00ED1DC2">
      <w:pPr>
        <w:widowControl w:val="0"/>
        <w:numPr>
          <w:ilvl w:val="0"/>
          <w:numId w:val="1"/>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La sentencia de primera instancia</w:t>
      </w:r>
    </w:p>
    <w:p w:rsidR="004F7362" w:rsidRPr="002C487D" w:rsidRDefault="004F7362" w:rsidP="002C487D">
      <w:pPr>
        <w:pStyle w:val="Sinespaciado"/>
      </w:pPr>
    </w:p>
    <w:p w:rsidR="00866E18" w:rsidRDefault="00D06704" w:rsidP="00ED1DC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Jueza </w:t>
      </w:r>
      <w:r w:rsidR="00DA3E64">
        <w:rPr>
          <w:rFonts w:ascii="Tahoma" w:hAnsi="Tahoma" w:cs="Tahoma"/>
          <w:sz w:val="22"/>
          <w:szCs w:val="22"/>
        </w:rPr>
        <w:t>de primera instancia</w:t>
      </w:r>
      <w:r>
        <w:rPr>
          <w:rFonts w:ascii="Tahoma" w:hAnsi="Tahoma" w:cs="Tahoma"/>
          <w:sz w:val="22"/>
          <w:szCs w:val="22"/>
        </w:rPr>
        <w:t xml:space="preserve"> </w:t>
      </w:r>
      <w:r w:rsidR="006F3D09">
        <w:rPr>
          <w:rFonts w:ascii="Tahoma" w:hAnsi="Tahoma" w:cs="Tahoma"/>
          <w:sz w:val="22"/>
          <w:szCs w:val="22"/>
        </w:rPr>
        <w:t>absolvió</w:t>
      </w:r>
      <w:r w:rsidR="006E399E">
        <w:rPr>
          <w:rFonts w:ascii="Tahoma" w:hAnsi="Tahoma" w:cs="Tahoma"/>
          <w:sz w:val="22"/>
          <w:szCs w:val="22"/>
        </w:rPr>
        <w:t xml:space="preserve"> a la Junta Nacional de Calificación </w:t>
      </w:r>
      <w:r w:rsidR="006F3D09">
        <w:rPr>
          <w:rFonts w:ascii="Tahoma" w:hAnsi="Tahoma" w:cs="Tahoma"/>
          <w:sz w:val="22"/>
          <w:szCs w:val="22"/>
        </w:rPr>
        <w:t>de las pretensio</w:t>
      </w:r>
      <w:r w:rsidR="006E399E">
        <w:rPr>
          <w:rFonts w:ascii="Tahoma" w:hAnsi="Tahoma" w:cs="Tahoma"/>
          <w:sz w:val="22"/>
          <w:szCs w:val="22"/>
        </w:rPr>
        <w:t>nes formuladas por</w:t>
      </w:r>
      <w:r w:rsidR="000A292E">
        <w:rPr>
          <w:rFonts w:ascii="Tahoma" w:hAnsi="Tahoma" w:cs="Tahoma"/>
          <w:sz w:val="22"/>
          <w:szCs w:val="22"/>
        </w:rPr>
        <w:t xml:space="preserve"> la</w:t>
      </w:r>
      <w:r w:rsidR="006E399E">
        <w:rPr>
          <w:rFonts w:ascii="Tahoma" w:hAnsi="Tahoma" w:cs="Tahoma"/>
          <w:sz w:val="22"/>
          <w:szCs w:val="22"/>
        </w:rPr>
        <w:t xml:space="preserve"> señora LUZ AMANDA ROJO TOBÓN y </w:t>
      </w:r>
      <w:r w:rsidR="00866E18">
        <w:rPr>
          <w:rFonts w:ascii="Tahoma" w:hAnsi="Tahoma" w:cs="Tahoma"/>
          <w:sz w:val="22"/>
          <w:szCs w:val="22"/>
        </w:rPr>
        <w:t xml:space="preserve">se abstuvo de efectuar condena alguna en contra de las vinculadas, </w:t>
      </w:r>
      <w:r w:rsidR="006E399E">
        <w:rPr>
          <w:rFonts w:ascii="Tahoma" w:hAnsi="Tahoma" w:cs="Tahoma"/>
          <w:sz w:val="22"/>
          <w:szCs w:val="22"/>
        </w:rPr>
        <w:t>COLPENSIONES y</w:t>
      </w:r>
      <w:r w:rsidR="00866E18">
        <w:rPr>
          <w:rFonts w:ascii="Tahoma" w:hAnsi="Tahoma" w:cs="Tahoma"/>
          <w:sz w:val="22"/>
          <w:szCs w:val="22"/>
        </w:rPr>
        <w:t xml:space="preserve"> </w:t>
      </w:r>
      <w:r w:rsidR="006E399E">
        <w:rPr>
          <w:rFonts w:ascii="Tahoma" w:hAnsi="Tahoma" w:cs="Tahoma"/>
          <w:sz w:val="22"/>
          <w:szCs w:val="22"/>
        </w:rPr>
        <w:t xml:space="preserve">PORVENIR </w:t>
      </w:r>
      <w:r w:rsidR="00866E18">
        <w:rPr>
          <w:rFonts w:ascii="Tahoma" w:hAnsi="Tahoma" w:cs="Tahoma"/>
          <w:sz w:val="22"/>
          <w:szCs w:val="22"/>
        </w:rPr>
        <w:t>S.A, y</w:t>
      </w:r>
      <w:r w:rsidR="006E399E">
        <w:rPr>
          <w:rFonts w:ascii="Tahoma" w:hAnsi="Tahoma" w:cs="Tahoma"/>
          <w:sz w:val="22"/>
          <w:szCs w:val="22"/>
        </w:rPr>
        <w:t xml:space="preserve"> de</w:t>
      </w:r>
      <w:r w:rsidR="00866E18">
        <w:rPr>
          <w:rFonts w:ascii="Tahoma" w:hAnsi="Tahoma" w:cs="Tahoma"/>
          <w:sz w:val="22"/>
          <w:szCs w:val="22"/>
        </w:rPr>
        <w:t xml:space="preserve"> las llamadas en garantía </w:t>
      </w:r>
      <w:r w:rsidR="006E399E">
        <w:rPr>
          <w:rFonts w:ascii="Tahoma" w:hAnsi="Tahoma" w:cs="Tahoma"/>
          <w:sz w:val="22"/>
          <w:szCs w:val="22"/>
        </w:rPr>
        <w:t>MAPFRE COLOMBIA VIDA SEGUROS S.A</w:t>
      </w:r>
      <w:r w:rsidR="00866E18">
        <w:rPr>
          <w:rFonts w:ascii="Tahoma" w:hAnsi="Tahoma" w:cs="Tahoma"/>
          <w:sz w:val="22"/>
          <w:szCs w:val="22"/>
        </w:rPr>
        <w:t xml:space="preserve"> y </w:t>
      </w:r>
      <w:r w:rsidR="006E399E">
        <w:rPr>
          <w:rFonts w:ascii="Tahoma" w:hAnsi="Tahoma" w:cs="Tahoma"/>
          <w:sz w:val="22"/>
          <w:szCs w:val="22"/>
        </w:rPr>
        <w:t>BBVA SEGUROS DE VIDA COLOMBIA S.A.</w:t>
      </w:r>
    </w:p>
    <w:p w:rsidR="00CD420F" w:rsidRPr="001F35C6" w:rsidRDefault="00CD420F" w:rsidP="001F35C6">
      <w:pPr>
        <w:pStyle w:val="Sinespaciado"/>
      </w:pPr>
    </w:p>
    <w:p w:rsidR="000A292E" w:rsidRPr="006F406B" w:rsidRDefault="00D06704" w:rsidP="006F406B">
      <w:pPr>
        <w:widowControl w:val="0"/>
        <w:autoSpaceDE w:val="0"/>
        <w:autoSpaceDN w:val="0"/>
        <w:adjustRightInd w:val="0"/>
        <w:spacing w:line="276" w:lineRule="auto"/>
        <w:ind w:firstLine="708"/>
        <w:jc w:val="both"/>
        <w:rPr>
          <w:rFonts w:ascii="Tahoma" w:hAnsi="Tahoma" w:cs="Tahoma"/>
          <w:i/>
          <w:sz w:val="22"/>
          <w:szCs w:val="22"/>
        </w:rPr>
      </w:pPr>
      <w:r w:rsidRPr="009E1635">
        <w:rPr>
          <w:rFonts w:ascii="Tahoma" w:hAnsi="Tahoma" w:cs="Tahoma"/>
          <w:sz w:val="22"/>
          <w:szCs w:val="22"/>
        </w:rPr>
        <w:t>Para llegar a tal dete</w:t>
      </w:r>
      <w:r w:rsidR="00DA3E64">
        <w:rPr>
          <w:rFonts w:ascii="Tahoma" w:hAnsi="Tahoma" w:cs="Tahoma"/>
          <w:sz w:val="22"/>
          <w:szCs w:val="22"/>
        </w:rPr>
        <w:t>rminación la a</w:t>
      </w:r>
      <w:r w:rsidR="00136E27">
        <w:rPr>
          <w:rFonts w:ascii="Tahoma" w:hAnsi="Tahoma" w:cs="Tahoma"/>
          <w:sz w:val="22"/>
          <w:szCs w:val="22"/>
        </w:rPr>
        <w:t>-</w:t>
      </w:r>
      <w:r w:rsidR="00DB77F4">
        <w:rPr>
          <w:rFonts w:ascii="Tahoma" w:hAnsi="Tahoma" w:cs="Tahoma"/>
          <w:sz w:val="22"/>
          <w:szCs w:val="22"/>
        </w:rPr>
        <w:t xml:space="preserve">quo </w:t>
      </w:r>
      <w:r w:rsidR="00136E27">
        <w:rPr>
          <w:rFonts w:ascii="Tahoma" w:hAnsi="Tahoma" w:cs="Tahoma"/>
          <w:sz w:val="22"/>
          <w:szCs w:val="22"/>
        </w:rPr>
        <w:t>consider</w:t>
      </w:r>
      <w:r w:rsidR="00DA3E64">
        <w:rPr>
          <w:rFonts w:ascii="Tahoma" w:hAnsi="Tahoma" w:cs="Tahoma"/>
          <w:sz w:val="22"/>
          <w:szCs w:val="22"/>
        </w:rPr>
        <w:t>ó</w:t>
      </w:r>
      <w:r w:rsidR="000A292E">
        <w:rPr>
          <w:rFonts w:ascii="Tahoma" w:hAnsi="Tahoma" w:cs="Tahoma"/>
          <w:sz w:val="22"/>
          <w:szCs w:val="22"/>
        </w:rPr>
        <w:t xml:space="preserve"> que como </w:t>
      </w:r>
      <w:r w:rsidR="00DA3E64">
        <w:rPr>
          <w:rFonts w:ascii="Tahoma" w:hAnsi="Tahoma" w:cs="Tahoma"/>
          <w:sz w:val="22"/>
          <w:szCs w:val="22"/>
        </w:rPr>
        <w:t>el dictamen emitido el 4 de abril de 2017 por la Junta Regional de Calificación de Caldas, por requerimiento del juzgado</w:t>
      </w:r>
      <w:r w:rsidR="000A292E">
        <w:rPr>
          <w:rFonts w:ascii="Tahoma" w:hAnsi="Tahoma" w:cs="Tahoma"/>
          <w:sz w:val="22"/>
          <w:szCs w:val="22"/>
        </w:rPr>
        <w:t>, dio como resultado igual porcentaje de pérdida de capacidad laboral y fecha de estructuración que la valoración emitida por la Junta Nacional de Califica</w:t>
      </w:r>
      <w:r w:rsidR="006F406B">
        <w:rPr>
          <w:rFonts w:ascii="Tahoma" w:hAnsi="Tahoma" w:cs="Tahoma"/>
          <w:sz w:val="22"/>
          <w:szCs w:val="22"/>
        </w:rPr>
        <w:t xml:space="preserve">ción en el 2012, incluyendo todos los diagnóstico: </w:t>
      </w:r>
      <w:r w:rsidR="000A292E" w:rsidRPr="006F406B">
        <w:rPr>
          <w:rFonts w:ascii="Tahoma" w:hAnsi="Tahoma" w:cs="Tahoma"/>
          <w:sz w:val="22"/>
          <w:szCs w:val="22"/>
        </w:rPr>
        <w:t>alteración del habla III, artritis seronegativa clase II, trastorno depresivo clase I, síndrome doloroso de columna,</w:t>
      </w:r>
      <w:r w:rsidR="006F406B">
        <w:rPr>
          <w:rFonts w:ascii="Tahoma" w:hAnsi="Tahoma" w:cs="Tahoma"/>
          <w:sz w:val="22"/>
          <w:szCs w:val="22"/>
        </w:rPr>
        <w:t xml:space="preserve"> hipertensión arterial clase I y gastritis crónica; </w:t>
      </w:r>
      <w:r w:rsidR="000A292E">
        <w:rPr>
          <w:rFonts w:ascii="Tahoma" w:hAnsi="Tahoma" w:cs="Tahoma"/>
          <w:sz w:val="22"/>
          <w:szCs w:val="22"/>
        </w:rPr>
        <w:t xml:space="preserve">lo pretendido por la parte actora, en el sentido de que se remonte la fecha de estructuración al año 2008, no </w:t>
      </w:r>
      <w:r w:rsidR="000A292E">
        <w:rPr>
          <w:rFonts w:ascii="Tahoma" w:hAnsi="Tahoma" w:cs="Tahoma"/>
          <w:sz w:val="22"/>
          <w:szCs w:val="22"/>
        </w:rPr>
        <w:lastRenderedPageBreak/>
        <w:t xml:space="preserve">es viable, como quiera que de un lado no existe justificación medica ni técnica para sustentar su petición y de otro lado ya existen 3 dictámenes que establecen con claridad que </w:t>
      </w:r>
      <w:r w:rsidR="006F406B">
        <w:rPr>
          <w:rFonts w:ascii="Tahoma" w:hAnsi="Tahoma" w:cs="Tahoma"/>
          <w:sz w:val="22"/>
          <w:szCs w:val="22"/>
        </w:rPr>
        <w:t>no era invá</w:t>
      </w:r>
      <w:r w:rsidR="000A292E">
        <w:rPr>
          <w:rFonts w:ascii="Tahoma" w:hAnsi="Tahoma" w:cs="Tahoma"/>
          <w:sz w:val="22"/>
          <w:szCs w:val="22"/>
        </w:rPr>
        <w:t xml:space="preserve">lida para dicha calenda, pues para ese entonces no </w:t>
      </w:r>
      <w:r w:rsidR="00F76A4D">
        <w:rPr>
          <w:rFonts w:ascii="Tahoma" w:hAnsi="Tahoma" w:cs="Tahoma"/>
          <w:sz w:val="22"/>
          <w:szCs w:val="22"/>
        </w:rPr>
        <w:t>tenía</w:t>
      </w:r>
      <w:r w:rsidR="006F406B">
        <w:rPr>
          <w:rFonts w:ascii="Tahoma" w:hAnsi="Tahoma" w:cs="Tahoma"/>
          <w:sz w:val="22"/>
          <w:szCs w:val="22"/>
        </w:rPr>
        <w:t xml:space="preserve"> ninguna deficiencia del habla.</w:t>
      </w:r>
    </w:p>
    <w:p w:rsidR="00DA3E64" w:rsidRPr="001F35C6" w:rsidRDefault="00DA3E64" w:rsidP="001F35C6">
      <w:pPr>
        <w:pStyle w:val="Sinespaciado"/>
      </w:pPr>
    </w:p>
    <w:p w:rsidR="00F12A26" w:rsidRDefault="006F406B" w:rsidP="0065237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Precisó que los últimos dictámenes </w:t>
      </w:r>
      <w:r w:rsidR="00CB336E">
        <w:rPr>
          <w:rFonts w:ascii="Tahoma" w:hAnsi="Tahoma" w:cs="Tahoma"/>
          <w:sz w:val="22"/>
          <w:szCs w:val="22"/>
        </w:rPr>
        <w:t xml:space="preserve">fueron coincidentes en concluir que la diferencia sustancial </w:t>
      </w:r>
      <w:r w:rsidR="00821A7B">
        <w:rPr>
          <w:rFonts w:ascii="Tahoma" w:hAnsi="Tahoma" w:cs="Tahoma"/>
          <w:sz w:val="22"/>
          <w:szCs w:val="22"/>
        </w:rPr>
        <w:t xml:space="preserve">entre el grado de incapacidad presentado por la señora Rojo Tobón en el año 2010, frente al que se calificó en el año 2012, radica fundamentalmente en un </w:t>
      </w:r>
      <w:r w:rsidR="00F76A4D">
        <w:rPr>
          <w:rFonts w:ascii="Tahoma" w:hAnsi="Tahoma" w:cs="Tahoma"/>
          <w:sz w:val="22"/>
          <w:szCs w:val="22"/>
        </w:rPr>
        <w:t>diagnóstico</w:t>
      </w:r>
      <w:r w:rsidR="00821A7B">
        <w:rPr>
          <w:rFonts w:ascii="Tahoma" w:hAnsi="Tahoma" w:cs="Tahoma"/>
          <w:sz w:val="22"/>
          <w:szCs w:val="22"/>
        </w:rPr>
        <w:t xml:space="preserve"> de laringitis que no </w:t>
      </w:r>
      <w:r w:rsidR="00741B3D">
        <w:rPr>
          <w:rFonts w:ascii="Tahoma" w:hAnsi="Tahoma" w:cs="Tahoma"/>
          <w:sz w:val="22"/>
          <w:szCs w:val="22"/>
        </w:rPr>
        <w:t xml:space="preserve">fue </w:t>
      </w:r>
      <w:r w:rsidR="00821A7B">
        <w:rPr>
          <w:rFonts w:ascii="Tahoma" w:hAnsi="Tahoma" w:cs="Tahoma"/>
          <w:sz w:val="22"/>
          <w:szCs w:val="22"/>
        </w:rPr>
        <w:t xml:space="preserve">claro sino hasta el </w:t>
      </w:r>
      <w:r w:rsidR="00BE0564">
        <w:rPr>
          <w:rFonts w:ascii="Tahoma" w:hAnsi="Tahoma" w:cs="Tahoma"/>
          <w:sz w:val="22"/>
          <w:szCs w:val="22"/>
        </w:rPr>
        <w:t>16 de septiembre del 2011</w:t>
      </w:r>
      <w:r>
        <w:rPr>
          <w:rFonts w:ascii="Tahoma" w:hAnsi="Tahoma" w:cs="Tahoma"/>
          <w:sz w:val="22"/>
          <w:szCs w:val="22"/>
        </w:rPr>
        <w:t>, cuando</w:t>
      </w:r>
      <w:r w:rsidR="00BE0564">
        <w:rPr>
          <w:rFonts w:ascii="Tahoma" w:hAnsi="Tahoma" w:cs="Tahoma"/>
          <w:sz w:val="22"/>
          <w:szCs w:val="22"/>
        </w:rPr>
        <w:t xml:space="preserve"> se pudo establecer mediante una prueba de inmunología que la paciente presentó un cuadro alérgico a ácaros que le generó una alteración permanente en el habla, clase III.</w:t>
      </w:r>
    </w:p>
    <w:p w:rsidR="002C487D" w:rsidRPr="001F35C6" w:rsidRDefault="002C487D" w:rsidP="001F35C6">
      <w:pPr>
        <w:pStyle w:val="Sinespaciado"/>
      </w:pPr>
    </w:p>
    <w:p w:rsidR="00755B6B" w:rsidRDefault="00A169A8" w:rsidP="00ED1DC2">
      <w:pPr>
        <w:pStyle w:val="Prrafodelista"/>
        <w:widowControl w:val="0"/>
        <w:numPr>
          <w:ilvl w:val="0"/>
          <w:numId w:val="1"/>
        </w:numPr>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 xml:space="preserve">Recurso de apelación </w:t>
      </w:r>
    </w:p>
    <w:p w:rsidR="00A169A8" w:rsidRPr="001F35C6" w:rsidRDefault="00A169A8" w:rsidP="001F35C6">
      <w:pPr>
        <w:pStyle w:val="Sinespaciado"/>
      </w:pPr>
    </w:p>
    <w:p w:rsidR="005773AF" w:rsidRDefault="00A169A8" w:rsidP="005773AF">
      <w:pPr>
        <w:spacing w:line="276" w:lineRule="auto"/>
        <w:ind w:firstLine="708"/>
        <w:jc w:val="both"/>
        <w:rPr>
          <w:rFonts w:ascii="Tahoma" w:hAnsi="Tahoma" w:cs="Tahoma"/>
          <w:sz w:val="22"/>
          <w:szCs w:val="22"/>
        </w:rPr>
      </w:pPr>
      <w:r>
        <w:rPr>
          <w:rFonts w:ascii="Tahoma" w:hAnsi="Tahoma" w:cs="Tahoma"/>
          <w:sz w:val="22"/>
          <w:szCs w:val="22"/>
        </w:rPr>
        <w:t>El apoderado judicial de</w:t>
      </w:r>
      <w:r w:rsidR="00895EB3">
        <w:rPr>
          <w:rFonts w:ascii="Tahoma" w:hAnsi="Tahoma" w:cs="Tahoma"/>
          <w:sz w:val="22"/>
          <w:szCs w:val="22"/>
        </w:rPr>
        <w:t xml:space="preserve"> </w:t>
      </w:r>
      <w:r>
        <w:rPr>
          <w:rFonts w:ascii="Tahoma" w:hAnsi="Tahoma" w:cs="Tahoma"/>
          <w:sz w:val="22"/>
          <w:szCs w:val="22"/>
        </w:rPr>
        <w:t>l</w:t>
      </w:r>
      <w:r w:rsidR="00895EB3">
        <w:rPr>
          <w:rFonts w:ascii="Tahoma" w:hAnsi="Tahoma" w:cs="Tahoma"/>
          <w:sz w:val="22"/>
          <w:szCs w:val="22"/>
        </w:rPr>
        <w:t>a</w:t>
      </w:r>
      <w:r>
        <w:rPr>
          <w:rFonts w:ascii="Tahoma" w:hAnsi="Tahoma" w:cs="Tahoma"/>
          <w:sz w:val="22"/>
          <w:szCs w:val="22"/>
        </w:rPr>
        <w:t xml:space="preserve"> demandante apeló la decisión arguyendo que </w:t>
      </w:r>
      <w:r w:rsidR="005773AF">
        <w:rPr>
          <w:rFonts w:ascii="Tahoma" w:hAnsi="Tahoma" w:cs="Tahoma"/>
          <w:sz w:val="22"/>
          <w:szCs w:val="22"/>
        </w:rPr>
        <w:t xml:space="preserve">en la calificación de la Junta Nacional se desconoce el hecho de que la señora </w:t>
      </w:r>
      <w:r w:rsidR="00A2550F">
        <w:rPr>
          <w:rFonts w:ascii="Tahoma" w:hAnsi="Tahoma" w:cs="Tahoma"/>
          <w:sz w:val="22"/>
          <w:szCs w:val="22"/>
        </w:rPr>
        <w:t xml:space="preserve">Luz </w:t>
      </w:r>
      <w:r w:rsidR="005773AF">
        <w:rPr>
          <w:rFonts w:ascii="Tahoma" w:hAnsi="Tahoma" w:cs="Tahoma"/>
          <w:sz w:val="22"/>
          <w:szCs w:val="22"/>
        </w:rPr>
        <w:t xml:space="preserve">Amanda Rojo </w:t>
      </w:r>
      <w:r w:rsidR="00A2550F">
        <w:rPr>
          <w:rFonts w:ascii="Tahoma" w:hAnsi="Tahoma" w:cs="Tahoma"/>
          <w:sz w:val="22"/>
          <w:szCs w:val="22"/>
        </w:rPr>
        <w:t xml:space="preserve">Tobón </w:t>
      </w:r>
      <w:r w:rsidR="005773AF">
        <w:rPr>
          <w:rFonts w:ascii="Tahoma" w:hAnsi="Tahoma" w:cs="Tahoma"/>
          <w:sz w:val="22"/>
          <w:szCs w:val="22"/>
        </w:rPr>
        <w:t>se retiró de su actividad laboral en el 2008 p</w:t>
      </w:r>
      <w:r w:rsidR="004B1DE4">
        <w:rPr>
          <w:rFonts w:ascii="Tahoma" w:hAnsi="Tahoma" w:cs="Tahoma"/>
          <w:sz w:val="22"/>
          <w:szCs w:val="22"/>
        </w:rPr>
        <w:t>orque no pudo seguir trabajando y que</w:t>
      </w:r>
      <w:r w:rsidR="005773AF">
        <w:rPr>
          <w:rFonts w:ascii="Tahoma" w:hAnsi="Tahoma" w:cs="Tahoma"/>
          <w:sz w:val="22"/>
          <w:szCs w:val="22"/>
        </w:rPr>
        <w:t xml:space="preserve"> </w:t>
      </w:r>
      <w:r w:rsidR="004B1DE4">
        <w:rPr>
          <w:rFonts w:ascii="Tahoma" w:hAnsi="Tahoma" w:cs="Tahoma"/>
          <w:sz w:val="22"/>
          <w:szCs w:val="22"/>
        </w:rPr>
        <w:t xml:space="preserve">los diagnósticos </w:t>
      </w:r>
      <w:r w:rsidR="005773AF">
        <w:rPr>
          <w:rFonts w:ascii="Tahoma" w:hAnsi="Tahoma" w:cs="Tahoma"/>
          <w:sz w:val="22"/>
          <w:szCs w:val="22"/>
        </w:rPr>
        <w:t xml:space="preserve">que </w:t>
      </w:r>
      <w:r w:rsidR="00F76A4D">
        <w:rPr>
          <w:rFonts w:ascii="Tahoma" w:hAnsi="Tahoma" w:cs="Tahoma"/>
          <w:sz w:val="22"/>
          <w:szCs w:val="22"/>
        </w:rPr>
        <w:t>venía</w:t>
      </w:r>
      <w:r w:rsidR="005773AF">
        <w:rPr>
          <w:rFonts w:ascii="Tahoma" w:hAnsi="Tahoma" w:cs="Tahoma"/>
          <w:sz w:val="22"/>
          <w:szCs w:val="22"/>
        </w:rPr>
        <w:t xml:space="preserve"> sufriendo desde el 2006</w:t>
      </w:r>
      <w:r w:rsidR="004B1DE4">
        <w:rPr>
          <w:rFonts w:ascii="Tahoma" w:hAnsi="Tahoma" w:cs="Tahoma"/>
          <w:sz w:val="22"/>
          <w:szCs w:val="22"/>
        </w:rPr>
        <w:t xml:space="preserve"> eran suficientes para una pérdida de capacidad laboral mayor al 50%</w:t>
      </w:r>
      <w:r w:rsidR="005773AF">
        <w:rPr>
          <w:rFonts w:ascii="Tahoma" w:hAnsi="Tahoma" w:cs="Tahoma"/>
          <w:sz w:val="22"/>
          <w:szCs w:val="22"/>
        </w:rPr>
        <w:t xml:space="preserve">, </w:t>
      </w:r>
      <w:r w:rsidR="004B1DE4">
        <w:rPr>
          <w:rFonts w:ascii="Tahoma" w:hAnsi="Tahoma" w:cs="Tahoma"/>
          <w:sz w:val="22"/>
          <w:szCs w:val="22"/>
        </w:rPr>
        <w:t>por lo que la invalidez de</w:t>
      </w:r>
      <w:r w:rsidR="005773AF">
        <w:rPr>
          <w:rFonts w:ascii="Tahoma" w:hAnsi="Tahoma" w:cs="Tahoma"/>
          <w:sz w:val="22"/>
          <w:szCs w:val="22"/>
        </w:rPr>
        <w:t xml:space="preserve">bió </w:t>
      </w:r>
      <w:r w:rsidR="004B1DE4">
        <w:rPr>
          <w:rFonts w:ascii="Tahoma" w:hAnsi="Tahoma" w:cs="Tahoma"/>
          <w:sz w:val="22"/>
          <w:szCs w:val="22"/>
        </w:rPr>
        <w:t xml:space="preserve">ser estructurada para </w:t>
      </w:r>
      <w:r w:rsidR="005773AF">
        <w:rPr>
          <w:rFonts w:ascii="Tahoma" w:hAnsi="Tahoma" w:cs="Tahoma"/>
          <w:sz w:val="22"/>
          <w:szCs w:val="22"/>
        </w:rPr>
        <w:t xml:space="preserve">el 12 de mayo del 2009, </w:t>
      </w:r>
      <w:r w:rsidR="004B1DE4">
        <w:rPr>
          <w:rFonts w:ascii="Tahoma" w:hAnsi="Tahoma" w:cs="Tahoma"/>
          <w:sz w:val="22"/>
          <w:szCs w:val="22"/>
        </w:rPr>
        <w:t>momento</w:t>
      </w:r>
      <w:r w:rsidR="005773AF">
        <w:rPr>
          <w:rFonts w:ascii="Tahoma" w:hAnsi="Tahoma" w:cs="Tahoma"/>
          <w:sz w:val="22"/>
          <w:szCs w:val="22"/>
        </w:rPr>
        <w:t xml:space="preserve"> en que mediante concepto médico se tiene una claridad </w:t>
      </w:r>
      <w:r w:rsidR="00DA4F10">
        <w:rPr>
          <w:rFonts w:ascii="Tahoma" w:hAnsi="Tahoma" w:cs="Tahoma"/>
          <w:sz w:val="22"/>
          <w:szCs w:val="22"/>
        </w:rPr>
        <w:t xml:space="preserve">de que </w:t>
      </w:r>
      <w:r w:rsidR="005773AF">
        <w:rPr>
          <w:rFonts w:ascii="Tahoma" w:hAnsi="Tahoma" w:cs="Tahoma"/>
          <w:sz w:val="22"/>
          <w:szCs w:val="22"/>
        </w:rPr>
        <w:t>la persona debe dejar de laboral.</w:t>
      </w:r>
    </w:p>
    <w:p w:rsidR="00CE6268" w:rsidRPr="002C487D" w:rsidRDefault="00CE6268" w:rsidP="002C487D">
      <w:pPr>
        <w:pStyle w:val="Sinespaciado"/>
      </w:pPr>
    </w:p>
    <w:p w:rsidR="004F7362" w:rsidRDefault="004F7362" w:rsidP="00ED1DC2">
      <w:pPr>
        <w:widowControl w:val="0"/>
        <w:numPr>
          <w:ilvl w:val="0"/>
          <w:numId w:val="1"/>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4F7362" w:rsidRPr="00AC6C9A" w:rsidRDefault="004F7362" w:rsidP="001F35C6">
      <w:pPr>
        <w:pStyle w:val="Sinespaciado"/>
      </w:pPr>
    </w:p>
    <w:p w:rsidR="00181647" w:rsidRDefault="00181647" w:rsidP="00ED1DC2">
      <w:pPr>
        <w:pStyle w:val="Textoindependiente"/>
        <w:numPr>
          <w:ilvl w:val="1"/>
          <w:numId w:val="2"/>
        </w:numPr>
        <w:tabs>
          <w:tab w:val="left" w:pos="1134"/>
        </w:tabs>
        <w:spacing w:after="0" w:line="276" w:lineRule="auto"/>
        <w:ind w:left="1418" w:right="51"/>
        <w:jc w:val="both"/>
        <w:rPr>
          <w:rFonts w:ascii="Tahoma" w:hAnsi="Tahoma" w:cs="Tahoma"/>
          <w:b/>
          <w:sz w:val="22"/>
          <w:szCs w:val="22"/>
        </w:rPr>
      </w:pPr>
      <w:r>
        <w:rPr>
          <w:rFonts w:ascii="Tahoma" w:hAnsi="Tahoma" w:cs="Tahoma"/>
          <w:b/>
          <w:sz w:val="22"/>
          <w:szCs w:val="22"/>
        </w:rPr>
        <w:t>De</w:t>
      </w:r>
      <w:r w:rsidR="007A6415">
        <w:rPr>
          <w:rFonts w:ascii="Tahoma" w:hAnsi="Tahoma" w:cs="Tahoma"/>
          <w:b/>
          <w:sz w:val="22"/>
          <w:szCs w:val="22"/>
        </w:rPr>
        <w:t>terminación de</w:t>
      </w:r>
      <w:r>
        <w:rPr>
          <w:rFonts w:ascii="Tahoma" w:hAnsi="Tahoma" w:cs="Tahoma"/>
          <w:b/>
          <w:sz w:val="22"/>
          <w:szCs w:val="22"/>
        </w:rPr>
        <w:t xml:space="preserve"> la fecha de estructuración de la invalidez.</w:t>
      </w:r>
    </w:p>
    <w:p w:rsidR="007A6415" w:rsidRDefault="007A6415" w:rsidP="004B1DE4">
      <w:pPr>
        <w:pStyle w:val="Sinespaciado"/>
      </w:pPr>
    </w:p>
    <w:p w:rsidR="007A6415" w:rsidRPr="007A6415" w:rsidRDefault="007A6415" w:rsidP="007A6415">
      <w:pPr>
        <w:spacing w:line="276" w:lineRule="auto"/>
        <w:ind w:firstLine="708"/>
        <w:jc w:val="both"/>
        <w:rPr>
          <w:rFonts w:ascii="Tahoma" w:hAnsi="Tahoma" w:cs="Tahoma"/>
          <w:sz w:val="22"/>
          <w:szCs w:val="22"/>
        </w:rPr>
      </w:pPr>
      <w:r w:rsidRPr="007A6415">
        <w:rPr>
          <w:rFonts w:ascii="Tahoma" w:hAnsi="Tahoma" w:cs="Tahoma"/>
          <w:sz w:val="22"/>
          <w:szCs w:val="22"/>
        </w:rPr>
        <w:t xml:space="preserve">El artículo 3° del Decreto 917 de 1999, señala que el momento de estructuración de la invalidez de una persona es </w:t>
      </w:r>
      <w:r w:rsidRPr="004B1DE4">
        <w:rPr>
          <w:rFonts w:ascii="Arial Narrow" w:hAnsi="Arial Narrow" w:cs="Tahoma"/>
          <w:i/>
          <w:sz w:val="22"/>
          <w:szCs w:val="22"/>
        </w:rPr>
        <w:t>“la fecha en que se genera en el individuo una pérdida en su capacidad laboral en forma permanente y definitiva. Para cualquier contingencia, esta fecha debe documentarse con la historia clínica, los exámenes clínicos y de ayuda diagnostica, y puede ser anterior o corresponder a la fecha de calificación”.</w:t>
      </w:r>
    </w:p>
    <w:p w:rsidR="007A6415" w:rsidRPr="007A6415" w:rsidRDefault="007A6415" w:rsidP="004B1DE4">
      <w:pPr>
        <w:pStyle w:val="Sinespaciado"/>
      </w:pPr>
    </w:p>
    <w:p w:rsidR="007A6415" w:rsidRPr="007A6415" w:rsidRDefault="00A73025" w:rsidP="007A6415">
      <w:pPr>
        <w:spacing w:line="276" w:lineRule="auto"/>
        <w:ind w:firstLine="708"/>
        <w:jc w:val="both"/>
        <w:rPr>
          <w:rFonts w:ascii="Tahoma" w:hAnsi="Tahoma" w:cs="Tahoma"/>
          <w:sz w:val="22"/>
          <w:szCs w:val="22"/>
        </w:rPr>
      </w:pPr>
      <w:r>
        <w:rPr>
          <w:rFonts w:ascii="Tahoma" w:hAnsi="Tahoma" w:cs="Tahoma"/>
          <w:sz w:val="22"/>
          <w:szCs w:val="22"/>
        </w:rPr>
        <w:t>L</w:t>
      </w:r>
      <w:r w:rsidR="007A6415" w:rsidRPr="007A6415">
        <w:rPr>
          <w:rFonts w:ascii="Tahoma" w:hAnsi="Tahoma" w:cs="Tahoma"/>
          <w:sz w:val="22"/>
          <w:szCs w:val="22"/>
        </w:rPr>
        <w:t xml:space="preserve">a realidad ha mostrado en varios eventos que la falta de capacidad laboral no siempre coincide con el hecho invalidante y eso ha obligado a los jueces y juezas laborales a considerar, </w:t>
      </w:r>
      <w:r w:rsidR="008A1672">
        <w:rPr>
          <w:rFonts w:ascii="Tahoma" w:hAnsi="Tahoma" w:cs="Tahoma"/>
          <w:sz w:val="22"/>
          <w:szCs w:val="22"/>
        </w:rPr>
        <w:t>para ciertos eventos</w:t>
      </w:r>
      <w:r w:rsidR="007A6415" w:rsidRPr="007A6415">
        <w:rPr>
          <w:rFonts w:ascii="Tahoma" w:hAnsi="Tahoma" w:cs="Tahoma"/>
          <w:sz w:val="22"/>
          <w:szCs w:val="22"/>
        </w:rPr>
        <w:t xml:space="preserve">, como punto de partida, la fecha de la calificación de la falta de capacidad laboral. </w:t>
      </w:r>
    </w:p>
    <w:p w:rsidR="007A6415" w:rsidRPr="00195752" w:rsidRDefault="007A6415" w:rsidP="00195752">
      <w:pPr>
        <w:pStyle w:val="Sinespaciado"/>
      </w:pPr>
    </w:p>
    <w:p w:rsidR="007A6415" w:rsidRPr="007A6415" w:rsidRDefault="007A6415" w:rsidP="007A6415">
      <w:pPr>
        <w:spacing w:line="276" w:lineRule="auto"/>
        <w:ind w:firstLine="708"/>
        <w:jc w:val="both"/>
        <w:rPr>
          <w:rFonts w:ascii="Tahoma" w:hAnsi="Tahoma" w:cs="Tahoma"/>
          <w:sz w:val="22"/>
          <w:szCs w:val="22"/>
        </w:rPr>
      </w:pPr>
      <w:r w:rsidRPr="007A6415">
        <w:rPr>
          <w:rFonts w:ascii="Tahoma" w:hAnsi="Tahoma" w:cs="Tahoma"/>
          <w:sz w:val="22"/>
          <w:szCs w:val="22"/>
        </w:rPr>
        <w:t xml:space="preserve">Atendiendo esa realidad la Corte Constitucional ha dado pasos enormes con una interpretación inclusiva de la norma a través de sentencias de tutela como pasamos a ver: </w:t>
      </w:r>
    </w:p>
    <w:p w:rsidR="007A6415" w:rsidRPr="007A6415" w:rsidRDefault="007A6415" w:rsidP="007A6415">
      <w:pPr>
        <w:spacing w:line="276" w:lineRule="auto"/>
        <w:ind w:firstLine="708"/>
        <w:jc w:val="both"/>
        <w:rPr>
          <w:rFonts w:ascii="Tahoma" w:hAnsi="Tahoma" w:cs="Tahoma"/>
          <w:sz w:val="22"/>
          <w:szCs w:val="22"/>
        </w:rPr>
      </w:pPr>
      <w:r w:rsidRPr="007A6415">
        <w:rPr>
          <w:rFonts w:ascii="Tahoma" w:hAnsi="Tahoma" w:cs="Tahoma"/>
          <w:sz w:val="22"/>
          <w:szCs w:val="22"/>
        </w:rPr>
        <w:t xml:space="preserve"> </w:t>
      </w:r>
      <w:r w:rsidRPr="007A6415">
        <w:rPr>
          <w:rFonts w:ascii="Tahoma" w:hAnsi="Tahoma" w:cs="Tahoma"/>
          <w:sz w:val="22"/>
          <w:szCs w:val="22"/>
        </w:rPr>
        <w:tab/>
      </w:r>
    </w:p>
    <w:p w:rsidR="007A6415" w:rsidRPr="004B1DE4" w:rsidRDefault="007A6415" w:rsidP="007A6415">
      <w:pPr>
        <w:spacing w:line="276" w:lineRule="auto"/>
        <w:ind w:firstLine="708"/>
        <w:jc w:val="both"/>
        <w:rPr>
          <w:rFonts w:ascii="Arial Narrow" w:hAnsi="Arial Narrow" w:cs="Tahoma"/>
          <w:i/>
          <w:sz w:val="22"/>
          <w:szCs w:val="22"/>
        </w:rPr>
      </w:pPr>
      <w:r w:rsidRPr="007A6415">
        <w:rPr>
          <w:rFonts w:ascii="Tahoma" w:hAnsi="Tahoma" w:cs="Tahoma"/>
          <w:sz w:val="22"/>
          <w:szCs w:val="22"/>
        </w:rPr>
        <w:t xml:space="preserve">En la sentencia T-483 de 2014, M.P. María Victoria Calle Correa, se tutelaron los derechos fundamentales a la igualdad, al mínimo vital y a la seguridad social de una persona con retraso mental grave congénito a la que Colpensiones le negó la pensión de invalidez argumentando que la fecha en que se fijó la estructuración de su pérdida de capacidad laboral es concomitante con su día de nacimiento, por lo que no tenía ninguna semana cotizada al sistema de seguridad social en pensiones con anterioridad a la fecha de estructuración. En esa sentencia se indicó </w:t>
      </w:r>
      <w:r w:rsidR="004B1DE4" w:rsidRPr="004B1DE4">
        <w:rPr>
          <w:rFonts w:ascii="Tahoma" w:hAnsi="Tahoma" w:cs="Tahoma"/>
          <w:sz w:val="22"/>
          <w:szCs w:val="22"/>
        </w:rPr>
        <w:t>que</w:t>
      </w:r>
      <w:r w:rsidRPr="004B1DE4">
        <w:rPr>
          <w:rFonts w:ascii="Arial Narrow" w:hAnsi="Arial Narrow" w:cs="Tahoma"/>
          <w:i/>
          <w:sz w:val="22"/>
          <w:szCs w:val="22"/>
        </w:rPr>
        <w:t xml:space="preserve"> </w:t>
      </w:r>
      <w:r w:rsidR="004B1DE4">
        <w:rPr>
          <w:rFonts w:ascii="Arial Narrow" w:hAnsi="Arial Narrow" w:cs="Tahoma"/>
          <w:i/>
          <w:sz w:val="22"/>
          <w:szCs w:val="22"/>
        </w:rPr>
        <w:t>“</w:t>
      </w:r>
      <w:r w:rsidRPr="004B1DE4">
        <w:rPr>
          <w:rFonts w:ascii="Arial Narrow" w:hAnsi="Arial Narrow" w:cs="Tahoma"/>
          <w:i/>
          <w:sz w:val="22"/>
          <w:szCs w:val="22"/>
        </w:rPr>
        <w:t>las personas cuya pérdida de la capacidad laboral es producto de una enfermedad crónica, degenerativa o congénita, tienen derecho a que la fecha de estructuración de la invalidez se fije en relación con el momento en que se pierde efectivamente la capacidad laboral, en tanto se trata de enfermedades cuyos efectos se manifiestan de forma progresiva, por lo que la capacidad para trabajar va perdiéndose poco a poco. Entendiendo la pérdida de capacidad como la incapacidad de seguir ofreciendo la fuerza de trabajo en el mercado laboral, y en consecuencia, la imposibilidad de proveerse autónomamente un sustento económico, así como de continuar efectuando cotizaciones al sistema general de seguridad social”.</w:t>
      </w:r>
    </w:p>
    <w:p w:rsidR="007A6415" w:rsidRPr="00AD13E4" w:rsidRDefault="007A6415" w:rsidP="00AD13E4">
      <w:pPr>
        <w:pStyle w:val="Sinespaciado"/>
      </w:pPr>
    </w:p>
    <w:p w:rsidR="007A6415" w:rsidRPr="007A6415" w:rsidRDefault="007A6415" w:rsidP="007A6415">
      <w:pPr>
        <w:spacing w:line="276" w:lineRule="auto"/>
        <w:ind w:firstLine="708"/>
        <w:jc w:val="both"/>
        <w:rPr>
          <w:rFonts w:ascii="Tahoma" w:hAnsi="Tahoma" w:cs="Tahoma"/>
          <w:sz w:val="22"/>
          <w:szCs w:val="22"/>
        </w:rPr>
      </w:pPr>
      <w:r w:rsidRPr="007A6415">
        <w:rPr>
          <w:rFonts w:ascii="Tahoma" w:hAnsi="Tahoma" w:cs="Tahoma"/>
          <w:sz w:val="22"/>
          <w:szCs w:val="22"/>
        </w:rPr>
        <w:lastRenderedPageBreak/>
        <w:t xml:space="preserve">Esta providencia recorre el mismo camino que ya de vieja data se había trazado en las sentencias T-561/10, T-671/11, T-427/12, entre otras, en especial en esta última, donde se </w:t>
      </w:r>
      <w:r w:rsidR="00FD70DF">
        <w:rPr>
          <w:rFonts w:ascii="Tahoma" w:hAnsi="Tahoma" w:cs="Tahoma"/>
          <w:sz w:val="22"/>
          <w:szCs w:val="22"/>
        </w:rPr>
        <w:t>d</w:t>
      </w:r>
      <w:r w:rsidRPr="007A6415">
        <w:rPr>
          <w:rFonts w:ascii="Tahoma" w:hAnsi="Tahoma" w:cs="Tahoma"/>
          <w:sz w:val="22"/>
          <w:szCs w:val="22"/>
        </w:rPr>
        <w:t xml:space="preserve">ijo que </w:t>
      </w:r>
      <w:r w:rsidRPr="00195752">
        <w:rPr>
          <w:rFonts w:ascii="Arial Narrow" w:hAnsi="Arial Narrow" w:cs="Tahoma"/>
          <w:i/>
          <w:sz w:val="22"/>
          <w:szCs w:val="22"/>
        </w:rPr>
        <w:t>“la fecha de la pérdida de capacidad laboral no siempre coincide con la fecha en que sucede el hecho que a la postre se torna incapacitante, o con el primer diagnóstico de la enfermedad; no es razonable concluir que la fecha de estructuración de la invalidez sea la fecha en que se diagnosticó por primera vez la enfermedad, si la persona continúa trabajando durante un tiempo; dependiendo del caso concreto la fecha de estructuración puede ser fijada (a) cuando se efectúa el dictamen por la Junta Regional de Calificación de Invalidez; o (b) cuando la persona deja de trabajar”</w:t>
      </w:r>
    </w:p>
    <w:p w:rsidR="00FD70DF" w:rsidRPr="00C64776" w:rsidRDefault="00FD70DF" w:rsidP="00C64776">
      <w:pPr>
        <w:pStyle w:val="Sinespaciado"/>
      </w:pPr>
    </w:p>
    <w:p w:rsidR="00A048E0" w:rsidRPr="00A048E0" w:rsidRDefault="00195752" w:rsidP="00C64776">
      <w:pPr>
        <w:spacing w:line="276" w:lineRule="auto"/>
        <w:ind w:firstLine="708"/>
        <w:jc w:val="both"/>
        <w:rPr>
          <w:rFonts w:ascii="Arial Narrow" w:hAnsi="Arial Narrow" w:cs="Tahoma"/>
          <w:i/>
          <w:sz w:val="22"/>
          <w:szCs w:val="22"/>
        </w:rPr>
      </w:pPr>
      <w:r>
        <w:rPr>
          <w:rFonts w:ascii="Tahoma" w:hAnsi="Tahoma" w:cs="Tahoma"/>
          <w:sz w:val="22"/>
          <w:szCs w:val="22"/>
        </w:rPr>
        <w:t>Por otra parte, p</w:t>
      </w:r>
      <w:r w:rsidR="004B1DE4">
        <w:rPr>
          <w:rFonts w:ascii="Tahoma" w:hAnsi="Tahoma" w:cs="Tahoma"/>
          <w:sz w:val="22"/>
          <w:szCs w:val="22"/>
        </w:rPr>
        <w:t xml:space="preserve">ara la </w:t>
      </w:r>
      <w:r w:rsidR="004B1DE4" w:rsidRPr="00181647">
        <w:rPr>
          <w:rFonts w:ascii="Tahoma" w:hAnsi="Tahoma" w:cs="Tahoma"/>
          <w:sz w:val="22"/>
          <w:szCs w:val="22"/>
        </w:rPr>
        <w:t>Corte Suprema de Justicia la invalidez se estructura en la fecha en que se determine que no existen posibilidades de mejoría o curaci</w:t>
      </w:r>
      <w:r w:rsidR="004B1DE4">
        <w:rPr>
          <w:rFonts w:ascii="Tahoma" w:hAnsi="Tahoma" w:cs="Tahoma"/>
          <w:sz w:val="22"/>
          <w:szCs w:val="22"/>
        </w:rPr>
        <w:t>ón del paciente, ya sea por la falta de eficiencia del tratamiento terapéutico y farmacológico suministrado o porque se renuncia a ellos por cual</w:t>
      </w:r>
      <w:r w:rsidR="00A048E0">
        <w:rPr>
          <w:rFonts w:ascii="Tahoma" w:hAnsi="Tahoma" w:cs="Tahoma"/>
          <w:sz w:val="22"/>
          <w:szCs w:val="22"/>
        </w:rPr>
        <w:t xml:space="preserve">quier motivo (SL 1193 de 2015). Asimismo, ha decantado el órgano de cierre, en la sentencia SL18824 del 8 de noviembre de </w:t>
      </w:r>
      <w:r w:rsidR="00A048E0" w:rsidRPr="00A048E0">
        <w:rPr>
          <w:rFonts w:ascii="Tahoma" w:hAnsi="Tahoma" w:cs="Tahoma"/>
          <w:sz w:val="22"/>
          <w:szCs w:val="22"/>
        </w:rPr>
        <w:t>2017</w:t>
      </w:r>
      <w:r w:rsidR="00A048E0">
        <w:rPr>
          <w:rFonts w:ascii="Tahoma" w:hAnsi="Tahoma" w:cs="Tahoma"/>
          <w:sz w:val="22"/>
          <w:szCs w:val="22"/>
        </w:rPr>
        <w:t>, con ponencia de la Magistrada</w:t>
      </w:r>
      <w:r w:rsidR="00A048E0" w:rsidRPr="00A048E0">
        <w:t xml:space="preserve"> </w:t>
      </w:r>
      <w:r w:rsidR="00A048E0" w:rsidRPr="00A048E0">
        <w:rPr>
          <w:rFonts w:ascii="Tahoma" w:hAnsi="Tahoma" w:cs="Tahoma"/>
          <w:sz w:val="22"/>
          <w:szCs w:val="22"/>
        </w:rPr>
        <w:t xml:space="preserve">Cecilia Margarita Durán </w:t>
      </w:r>
      <w:proofErr w:type="spellStart"/>
      <w:r w:rsidR="00A048E0" w:rsidRPr="00A048E0">
        <w:rPr>
          <w:rFonts w:ascii="Tahoma" w:hAnsi="Tahoma" w:cs="Tahoma"/>
          <w:sz w:val="22"/>
          <w:szCs w:val="22"/>
        </w:rPr>
        <w:t>Ujueta</w:t>
      </w:r>
      <w:proofErr w:type="spellEnd"/>
      <w:r w:rsidR="00C64776">
        <w:rPr>
          <w:rFonts w:ascii="Tahoma" w:hAnsi="Tahoma" w:cs="Tahoma"/>
          <w:sz w:val="22"/>
          <w:szCs w:val="22"/>
        </w:rPr>
        <w:t>, que puede desatenderse la fecha de estructuración señalada por las juntas de calificación, cuando la afectación de salud imposibilite al afiliado hacer uso de su fuerza laboral desde un momento anterior a la estructuración.</w:t>
      </w:r>
    </w:p>
    <w:p w:rsidR="00FD70DF" w:rsidRPr="00AD13E4" w:rsidRDefault="00FD70DF" w:rsidP="00AD13E4">
      <w:pPr>
        <w:pStyle w:val="Sinespaciado"/>
      </w:pPr>
    </w:p>
    <w:p w:rsidR="00A73025" w:rsidRDefault="00A73025" w:rsidP="00A73025">
      <w:pPr>
        <w:spacing w:line="276" w:lineRule="auto"/>
        <w:ind w:firstLine="708"/>
        <w:jc w:val="both"/>
        <w:rPr>
          <w:rFonts w:ascii="Tahoma" w:hAnsi="Tahoma" w:cs="Tahoma"/>
          <w:sz w:val="22"/>
          <w:szCs w:val="22"/>
        </w:rPr>
      </w:pPr>
      <w:r>
        <w:rPr>
          <w:rFonts w:ascii="Tahoma" w:hAnsi="Tahoma" w:cs="Tahoma"/>
          <w:sz w:val="22"/>
          <w:szCs w:val="22"/>
        </w:rPr>
        <w:t xml:space="preserve">Finalmente, con relación a la facultad del operador judicial de apartarse de los dictámenes emitidos por las Juntas Regionales y Nacional de </w:t>
      </w:r>
      <w:r w:rsidR="002C487D">
        <w:rPr>
          <w:rFonts w:ascii="Tahoma" w:hAnsi="Tahoma" w:cs="Tahoma"/>
          <w:sz w:val="22"/>
          <w:szCs w:val="22"/>
        </w:rPr>
        <w:t>Calificación de I</w:t>
      </w:r>
      <w:r>
        <w:rPr>
          <w:rFonts w:ascii="Tahoma" w:hAnsi="Tahoma" w:cs="Tahoma"/>
          <w:sz w:val="22"/>
          <w:szCs w:val="22"/>
        </w:rPr>
        <w:t xml:space="preserve">nvalidez, ha establecido la Sala de Casación Laboral que tales valoraciones no son pruebas calificadas ni exclusivas para </w:t>
      </w:r>
      <w:r w:rsidR="00FD70DF" w:rsidRPr="00FD70DF">
        <w:rPr>
          <w:rFonts w:ascii="Tahoma" w:hAnsi="Tahoma" w:cs="Tahoma"/>
          <w:sz w:val="22"/>
          <w:szCs w:val="22"/>
        </w:rPr>
        <w:t xml:space="preserve">determinar la </w:t>
      </w:r>
      <w:r>
        <w:rPr>
          <w:rFonts w:ascii="Tahoma" w:hAnsi="Tahoma" w:cs="Tahoma"/>
          <w:sz w:val="22"/>
          <w:szCs w:val="22"/>
        </w:rPr>
        <w:t>merma</w:t>
      </w:r>
      <w:r w:rsidR="00FD70DF" w:rsidRPr="00FD70DF">
        <w:rPr>
          <w:rFonts w:ascii="Tahoma" w:hAnsi="Tahoma" w:cs="Tahoma"/>
          <w:sz w:val="22"/>
          <w:szCs w:val="22"/>
        </w:rPr>
        <w:t xml:space="preserve"> de capacidad laboral, el origen y la fecha de estructuración de la misma, pues </w:t>
      </w:r>
      <w:r w:rsidR="00F42CC8">
        <w:rPr>
          <w:rFonts w:ascii="Tahoma" w:hAnsi="Tahoma" w:cs="Tahoma"/>
          <w:sz w:val="22"/>
          <w:szCs w:val="22"/>
        </w:rPr>
        <w:t>como prueba pericial</w:t>
      </w:r>
      <w:r w:rsidRPr="00A73025">
        <w:rPr>
          <w:rFonts w:ascii="Tahoma" w:hAnsi="Tahoma" w:cs="Tahoma"/>
          <w:sz w:val="22"/>
          <w:szCs w:val="22"/>
        </w:rPr>
        <w:t>, queda</w:t>
      </w:r>
      <w:r w:rsidR="00F42CC8">
        <w:rPr>
          <w:rFonts w:ascii="Tahoma" w:hAnsi="Tahoma" w:cs="Tahoma"/>
          <w:sz w:val="22"/>
          <w:szCs w:val="22"/>
        </w:rPr>
        <w:t>n sometidos</w:t>
      </w:r>
      <w:r w:rsidRPr="00A73025">
        <w:rPr>
          <w:rFonts w:ascii="Tahoma" w:hAnsi="Tahoma" w:cs="Tahoma"/>
          <w:sz w:val="22"/>
          <w:szCs w:val="22"/>
        </w:rPr>
        <w:t xml:space="preserve"> a la libr</w:t>
      </w:r>
      <w:r w:rsidR="00F42CC8">
        <w:rPr>
          <w:rFonts w:ascii="Tahoma" w:hAnsi="Tahoma" w:cs="Tahoma"/>
          <w:sz w:val="22"/>
          <w:szCs w:val="22"/>
        </w:rPr>
        <w:t xml:space="preserve">e apreciación del juez, en </w:t>
      </w:r>
      <w:r w:rsidRPr="00BB460E">
        <w:rPr>
          <w:rFonts w:ascii="Tahoma" w:hAnsi="Tahoma" w:cs="Tahoma"/>
          <w:sz w:val="22"/>
          <w:szCs w:val="22"/>
        </w:rPr>
        <w:t xml:space="preserve">atención a su carácter técnico-médico, </w:t>
      </w:r>
      <w:r w:rsidR="00F42CC8">
        <w:rPr>
          <w:rFonts w:ascii="Tahoma" w:hAnsi="Tahoma" w:cs="Tahoma"/>
          <w:sz w:val="22"/>
          <w:szCs w:val="22"/>
        </w:rPr>
        <w:t>que permite controvertirlos ante la jurisdicción ordinaria laboral,</w:t>
      </w:r>
      <w:r w:rsidRPr="00BB460E">
        <w:rPr>
          <w:rFonts w:ascii="Tahoma" w:hAnsi="Tahoma" w:cs="Tahoma"/>
          <w:sz w:val="22"/>
          <w:szCs w:val="22"/>
        </w:rPr>
        <w:t xml:space="preserve"> según lo dispuesto por los artículos 11 y 40 del Decreto 2463 d</w:t>
      </w:r>
      <w:r w:rsidR="00F42CC8">
        <w:rPr>
          <w:rFonts w:ascii="Tahoma" w:hAnsi="Tahoma" w:cs="Tahoma"/>
          <w:sz w:val="22"/>
          <w:szCs w:val="22"/>
        </w:rPr>
        <w:t>e 2001, y el Decreto 1352 de 201</w:t>
      </w:r>
      <w:r w:rsidRPr="00BB460E">
        <w:rPr>
          <w:rFonts w:ascii="Tahoma" w:hAnsi="Tahoma" w:cs="Tahoma"/>
          <w:sz w:val="22"/>
          <w:szCs w:val="22"/>
        </w:rPr>
        <w:t>3.</w:t>
      </w:r>
    </w:p>
    <w:p w:rsidR="00A73025" w:rsidRPr="00C64776" w:rsidRDefault="00A73025" w:rsidP="00C64776">
      <w:pPr>
        <w:pStyle w:val="Sinespaciado"/>
      </w:pPr>
    </w:p>
    <w:p w:rsidR="00F42CC8" w:rsidRPr="00F42CC8" w:rsidRDefault="00FD70DF" w:rsidP="00F42CC8">
      <w:pPr>
        <w:ind w:firstLine="708"/>
        <w:jc w:val="both"/>
        <w:rPr>
          <w:rFonts w:ascii="Tahoma" w:hAnsi="Tahoma" w:cs="Tahoma"/>
          <w:sz w:val="22"/>
          <w:szCs w:val="22"/>
        </w:rPr>
      </w:pPr>
      <w:r w:rsidRPr="00FD70DF">
        <w:rPr>
          <w:rFonts w:ascii="Tahoma" w:hAnsi="Tahoma" w:cs="Tahoma"/>
          <w:sz w:val="22"/>
          <w:szCs w:val="22"/>
        </w:rPr>
        <w:t>En ese sentido</w:t>
      </w:r>
      <w:r w:rsidR="00C64776">
        <w:rPr>
          <w:rFonts w:ascii="Tahoma" w:hAnsi="Tahoma" w:cs="Tahoma"/>
          <w:sz w:val="22"/>
          <w:szCs w:val="22"/>
        </w:rPr>
        <w:t>, la jurisprudencia patria</w:t>
      </w:r>
      <w:r w:rsidRPr="00FD70DF">
        <w:rPr>
          <w:rFonts w:ascii="Tahoma" w:hAnsi="Tahoma" w:cs="Tahoma"/>
          <w:sz w:val="22"/>
          <w:szCs w:val="22"/>
        </w:rPr>
        <w:t xml:space="preserve">, </w:t>
      </w:r>
      <w:r w:rsidR="00C64776">
        <w:rPr>
          <w:rFonts w:ascii="Tahoma" w:hAnsi="Tahoma" w:cs="Tahoma"/>
          <w:sz w:val="22"/>
          <w:szCs w:val="22"/>
        </w:rPr>
        <w:t xml:space="preserve">con ponencia del Magistrado </w:t>
      </w:r>
      <w:r w:rsidR="00F42CC8" w:rsidRPr="00F42CC8">
        <w:rPr>
          <w:rFonts w:ascii="Tahoma" w:hAnsi="Tahoma" w:cs="Tahoma"/>
          <w:sz w:val="22"/>
          <w:szCs w:val="22"/>
        </w:rPr>
        <w:t>Luis Javier Osorio López</w:t>
      </w:r>
      <w:r w:rsidR="00C64776">
        <w:rPr>
          <w:rFonts w:ascii="Tahoma" w:hAnsi="Tahoma" w:cs="Tahoma"/>
          <w:sz w:val="22"/>
          <w:szCs w:val="22"/>
        </w:rPr>
        <w:t xml:space="preserve"> dentro del proceso con </w:t>
      </w:r>
      <w:r w:rsidR="00F42CC8" w:rsidRPr="00F42CC8">
        <w:rPr>
          <w:rFonts w:ascii="Tahoma" w:hAnsi="Tahoma" w:cs="Tahoma"/>
          <w:sz w:val="22"/>
          <w:szCs w:val="22"/>
        </w:rPr>
        <w:t>Radicación N° 27528 del 27 de marzo de 2007</w:t>
      </w:r>
      <w:r w:rsidR="00C64776">
        <w:rPr>
          <w:rFonts w:ascii="Tahoma" w:hAnsi="Tahoma" w:cs="Tahoma"/>
          <w:sz w:val="22"/>
          <w:szCs w:val="22"/>
        </w:rPr>
        <w:t>, reiteró su posición de acuerdo a lo siguiente:</w:t>
      </w:r>
    </w:p>
    <w:p w:rsidR="00F42CC8" w:rsidRDefault="00F42CC8" w:rsidP="00F42CC8">
      <w:pPr>
        <w:spacing w:line="276" w:lineRule="auto"/>
        <w:ind w:firstLine="708"/>
        <w:jc w:val="both"/>
        <w:rPr>
          <w:rFonts w:ascii="Tahoma" w:hAnsi="Tahoma" w:cs="Tahoma"/>
          <w:sz w:val="22"/>
          <w:szCs w:val="22"/>
        </w:rPr>
      </w:pPr>
    </w:p>
    <w:p w:rsidR="001534AE" w:rsidRPr="001534AE" w:rsidRDefault="00F42CC8" w:rsidP="00C64776">
      <w:pPr>
        <w:spacing w:line="276" w:lineRule="auto"/>
        <w:ind w:left="709" w:hanging="1"/>
        <w:jc w:val="both"/>
        <w:rPr>
          <w:rFonts w:ascii="Arial Narrow" w:hAnsi="Arial Narrow" w:cs="Tahoma"/>
          <w:i/>
          <w:sz w:val="22"/>
          <w:szCs w:val="22"/>
        </w:rPr>
      </w:pPr>
      <w:r>
        <w:rPr>
          <w:rFonts w:ascii="Arial Narrow" w:hAnsi="Arial Narrow" w:cs="Tahoma"/>
          <w:i/>
          <w:sz w:val="22"/>
          <w:szCs w:val="22"/>
        </w:rPr>
        <w:t>“</w:t>
      </w:r>
      <w:r w:rsidR="001534AE" w:rsidRPr="001534AE">
        <w:rPr>
          <w:rFonts w:ascii="Arial Narrow" w:hAnsi="Arial Narrow" w:cs="Tahoma"/>
          <w:i/>
          <w:sz w:val="22"/>
          <w:szCs w:val="22"/>
        </w:rPr>
        <w:t>Cuando en casos como en el que ocupó a la Sala en esa oportunidad, se planteó una manifiesta contradicción de la valoración médica sobre el nivel de la incapacidad entre las juntas de calificación que intervinieron para tal efecto, la Corte no tuvo duda sobre el carácter discutible del punto y la plena competencia de los jueces para establecer, también por medios técnico-científicos el verdadero grado de invalidez del afectado. Con mucha más razón cuando se trata del señalamiento de la fecha en que se estructura la invalidez, porque no en todos los casos se podrá inferir tal data de una prueba infalible e incontrastable y, por lo mismo, incontrovertible, como sería lo ideal. Para la muestra un botón: En el sub examine, el Tribunal consideró contraevidente e ilógico que una persona haya laborado durante varios años ejerciendo actividades de vendedor y la Junta de Calificación de Invalidez desconozca esa realidad, dejando de lado el material probatorio que tuvo a su disposición y sin que ameritara un pronunciamiento al respecto, y se dictamine que la invalidez se produjo en la infancia temprana, muchísimos años antes del despliegue de una vida laboral, esa sí demostrada fehacientemente.</w:t>
      </w:r>
      <w:r w:rsidR="00C64776">
        <w:rPr>
          <w:rFonts w:ascii="Arial Narrow" w:hAnsi="Arial Narrow" w:cs="Tahoma"/>
          <w:i/>
          <w:sz w:val="22"/>
          <w:szCs w:val="22"/>
        </w:rPr>
        <w:t>”</w:t>
      </w:r>
    </w:p>
    <w:p w:rsidR="00BB460E" w:rsidRPr="002C487D" w:rsidRDefault="00BB460E" w:rsidP="002C487D">
      <w:pPr>
        <w:pStyle w:val="Sinespaciado"/>
      </w:pPr>
    </w:p>
    <w:p w:rsidR="004F7362" w:rsidRPr="00AC6C9A" w:rsidRDefault="004F7362" w:rsidP="00ED1DC2">
      <w:pPr>
        <w:pStyle w:val="Textoindependiente"/>
        <w:numPr>
          <w:ilvl w:val="1"/>
          <w:numId w:val="2"/>
        </w:numPr>
        <w:tabs>
          <w:tab w:val="left" w:pos="1134"/>
        </w:tabs>
        <w:spacing w:after="0" w:line="276" w:lineRule="auto"/>
        <w:ind w:left="1418" w:right="51"/>
        <w:jc w:val="both"/>
        <w:rPr>
          <w:rFonts w:ascii="Tahoma" w:hAnsi="Tahoma" w:cs="Tahoma"/>
          <w:b/>
          <w:sz w:val="22"/>
          <w:szCs w:val="22"/>
        </w:rPr>
      </w:pPr>
      <w:r w:rsidRPr="00AC6C9A">
        <w:rPr>
          <w:rFonts w:ascii="Tahoma" w:hAnsi="Tahoma" w:cs="Tahoma"/>
          <w:b/>
          <w:sz w:val="22"/>
          <w:szCs w:val="22"/>
        </w:rPr>
        <w:t>Caso concreto</w:t>
      </w:r>
    </w:p>
    <w:p w:rsidR="004F7362" w:rsidRPr="00CA7DD0" w:rsidRDefault="004F7362" w:rsidP="00CA7DD0">
      <w:pPr>
        <w:pStyle w:val="Sinespaciado"/>
      </w:pPr>
    </w:p>
    <w:p w:rsidR="00FD70DF" w:rsidRDefault="00FD70DF" w:rsidP="00FD70DF">
      <w:pPr>
        <w:spacing w:line="276" w:lineRule="auto"/>
        <w:ind w:firstLine="708"/>
        <w:jc w:val="both"/>
        <w:rPr>
          <w:rFonts w:ascii="Tahoma" w:hAnsi="Tahoma" w:cs="Tahoma"/>
          <w:sz w:val="22"/>
          <w:szCs w:val="22"/>
        </w:rPr>
      </w:pPr>
      <w:r w:rsidRPr="00FD70DF">
        <w:rPr>
          <w:rFonts w:ascii="Tahoma" w:hAnsi="Tahoma" w:cs="Tahoma"/>
          <w:sz w:val="22"/>
          <w:szCs w:val="22"/>
        </w:rPr>
        <w:t>Considera la parte actora, que</w:t>
      </w:r>
      <w:r w:rsidR="00C64776">
        <w:rPr>
          <w:rFonts w:ascii="Tahoma" w:hAnsi="Tahoma" w:cs="Tahoma"/>
          <w:sz w:val="22"/>
          <w:szCs w:val="22"/>
        </w:rPr>
        <w:t xml:space="preserve"> </w:t>
      </w:r>
      <w:r w:rsidR="00CC7DEE">
        <w:rPr>
          <w:rFonts w:ascii="Tahoma" w:hAnsi="Tahoma" w:cs="Tahoma"/>
          <w:sz w:val="22"/>
          <w:szCs w:val="22"/>
        </w:rPr>
        <w:t xml:space="preserve">en </w:t>
      </w:r>
      <w:r w:rsidR="00C64776">
        <w:rPr>
          <w:rFonts w:ascii="Tahoma" w:hAnsi="Tahoma" w:cs="Tahoma"/>
          <w:sz w:val="22"/>
          <w:szCs w:val="22"/>
        </w:rPr>
        <w:t>el dictamen emitido por la Junta Nac</w:t>
      </w:r>
      <w:r w:rsidR="008A1672">
        <w:rPr>
          <w:rFonts w:ascii="Tahoma" w:hAnsi="Tahoma" w:cs="Tahoma"/>
          <w:sz w:val="22"/>
          <w:szCs w:val="22"/>
        </w:rPr>
        <w:t xml:space="preserve">ional de Calificación demandada </w:t>
      </w:r>
      <w:r w:rsidR="00C64776">
        <w:rPr>
          <w:rFonts w:ascii="Tahoma" w:hAnsi="Tahoma" w:cs="Tahoma"/>
          <w:sz w:val="22"/>
          <w:szCs w:val="22"/>
        </w:rPr>
        <w:t xml:space="preserve">en el que se estableció </w:t>
      </w:r>
      <w:r w:rsidR="00CC7DEE">
        <w:rPr>
          <w:rFonts w:ascii="Tahoma" w:hAnsi="Tahoma" w:cs="Tahoma"/>
          <w:sz w:val="22"/>
          <w:szCs w:val="22"/>
        </w:rPr>
        <w:t>una</w:t>
      </w:r>
      <w:r w:rsidR="00C64776">
        <w:rPr>
          <w:rFonts w:ascii="Tahoma" w:hAnsi="Tahoma" w:cs="Tahoma"/>
          <w:sz w:val="22"/>
          <w:szCs w:val="22"/>
        </w:rPr>
        <w:t xml:space="preserve"> </w:t>
      </w:r>
      <w:r w:rsidRPr="00FD70DF">
        <w:rPr>
          <w:rFonts w:ascii="Tahoma" w:hAnsi="Tahoma" w:cs="Tahoma"/>
          <w:sz w:val="22"/>
          <w:szCs w:val="22"/>
        </w:rPr>
        <w:t xml:space="preserve">PCL del </w:t>
      </w:r>
      <w:r w:rsidR="00C64776">
        <w:rPr>
          <w:rFonts w:ascii="Tahoma" w:hAnsi="Tahoma" w:cs="Tahoma"/>
          <w:sz w:val="22"/>
          <w:szCs w:val="22"/>
        </w:rPr>
        <w:t>50.88%</w:t>
      </w:r>
      <w:r w:rsidRPr="00FD70DF">
        <w:rPr>
          <w:rFonts w:ascii="Tahoma" w:hAnsi="Tahoma" w:cs="Tahoma"/>
          <w:sz w:val="22"/>
          <w:szCs w:val="22"/>
        </w:rPr>
        <w:t xml:space="preserve"> de origen común </w:t>
      </w:r>
      <w:r w:rsidR="00CC7DEE">
        <w:rPr>
          <w:rFonts w:ascii="Tahoma" w:hAnsi="Tahoma" w:cs="Tahoma"/>
          <w:sz w:val="22"/>
          <w:szCs w:val="22"/>
        </w:rPr>
        <w:t xml:space="preserve">y fecha de estructuración </w:t>
      </w:r>
      <w:r w:rsidRPr="00FD70DF">
        <w:rPr>
          <w:rFonts w:ascii="Tahoma" w:hAnsi="Tahoma" w:cs="Tahoma"/>
          <w:sz w:val="22"/>
          <w:szCs w:val="22"/>
        </w:rPr>
        <w:t xml:space="preserve">el </w:t>
      </w:r>
      <w:r w:rsidR="00C64776">
        <w:rPr>
          <w:rFonts w:ascii="Tahoma" w:hAnsi="Tahoma" w:cs="Tahoma"/>
          <w:sz w:val="22"/>
          <w:szCs w:val="22"/>
        </w:rPr>
        <w:t>16 de septiembre de 2011</w:t>
      </w:r>
      <w:r w:rsidRPr="00FD70DF">
        <w:rPr>
          <w:rFonts w:ascii="Tahoma" w:hAnsi="Tahoma" w:cs="Tahoma"/>
          <w:sz w:val="22"/>
          <w:szCs w:val="22"/>
        </w:rPr>
        <w:t>,</w:t>
      </w:r>
      <w:r w:rsidR="00C64776">
        <w:rPr>
          <w:rFonts w:ascii="Tahoma" w:hAnsi="Tahoma" w:cs="Tahoma"/>
          <w:sz w:val="22"/>
          <w:szCs w:val="22"/>
        </w:rPr>
        <w:t xml:space="preserve"> </w:t>
      </w:r>
      <w:r w:rsidR="00CC7DEE">
        <w:rPr>
          <w:rFonts w:ascii="Tahoma" w:hAnsi="Tahoma" w:cs="Tahoma"/>
          <w:sz w:val="22"/>
          <w:szCs w:val="22"/>
        </w:rPr>
        <w:t xml:space="preserve">se </w:t>
      </w:r>
      <w:r w:rsidR="00C64776">
        <w:rPr>
          <w:rFonts w:ascii="Tahoma" w:hAnsi="Tahoma" w:cs="Tahoma"/>
          <w:sz w:val="22"/>
          <w:szCs w:val="22"/>
        </w:rPr>
        <w:t>incurrió</w:t>
      </w:r>
      <w:r w:rsidRPr="00FD70DF">
        <w:rPr>
          <w:rFonts w:ascii="Tahoma" w:hAnsi="Tahoma" w:cs="Tahoma"/>
          <w:sz w:val="22"/>
          <w:szCs w:val="22"/>
        </w:rPr>
        <w:t xml:space="preserve"> en error grave en éste último ítem, pues </w:t>
      </w:r>
      <w:r w:rsidR="009C4FDC" w:rsidRPr="00FD70DF">
        <w:rPr>
          <w:rFonts w:ascii="Tahoma" w:hAnsi="Tahoma" w:cs="Tahoma"/>
          <w:sz w:val="22"/>
          <w:szCs w:val="22"/>
        </w:rPr>
        <w:t>razona</w:t>
      </w:r>
      <w:r w:rsidRPr="00FD70DF">
        <w:rPr>
          <w:rFonts w:ascii="Tahoma" w:hAnsi="Tahoma" w:cs="Tahoma"/>
          <w:sz w:val="22"/>
          <w:szCs w:val="22"/>
        </w:rPr>
        <w:t xml:space="preserve"> que</w:t>
      </w:r>
      <w:r w:rsidR="00C64776">
        <w:rPr>
          <w:rFonts w:ascii="Tahoma" w:hAnsi="Tahoma" w:cs="Tahoma"/>
          <w:sz w:val="22"/>
          <w:szCs w:val="22"/>
        </w:rPr>
        <w:t xml:space="preserve"> las patologías que </w:t>
      </w:r>
      <w:r w:rsidR="00DA4F10">
        <w:rPr>
          <w:rFonts w:ascii="Tahoma" w:hAnsi="Tahoma" w:cs="Tahoma"/>
          <w:sz w:val="22"/>
          <w:szCs w:val="22"/>
        </w:rPr>
        <w:t>generaron su invalidez se estructuraron</w:t>
      </w:r>
      <w:r w:rsidRPr="00FD70DF">
        <w:rPr>
          <w:rFonts w:ascii="Tahoma" w:hAnsi="Tahoma" w:cs="Tahoma"/>
          <w:sz w:val="22"/>
          <w:szCs w:val="22"/>
        </w:rPr>
        <w:t xml:space="preserve"> </w:t>
      </w:r>
      <w:r w:rsidR="00DA4F10">
        <w:rPr>
          <w:rFonts w:ascii="Tahoma" w:hAnsi="Tahoma" w:cs="Tahoma"/>
          <w:sz w:val="22"/>
          <w:szCs w:val="22"/>
        </w:rPr>
        <w:t xml:space="preserve">el </w:t>
      </w:r>
      <w:r w:rsidR="00DA4F10" w:rsidRPr="00DA4F10">
        <w:rPr>
          <w:rFonts w:ascii="Tahoma" w:hAnsi="Tahoma" w:cs="Tahoma"/>
          <w:sz w:val="22"/>
          <w:szCs w:val="22"/>
        </w:rPr>
        <w:t xml:space="preserve">8 de agosto de 2006, </w:t>
      </w:r>
      <w:r w:rsidR="008A1672">
        <w:rPr>
          <w:rFonts w:ascii="Tahoma" w:hAnsi="Tahoma" w:cs="Tahoma"/>
          <w:sz w:val="22"/>
          <w:szCs w:val="22"/>
        </w:rPr>
        <w:t>c</w:t>
      </w:r>
      <w:r w:rsidR="00DA4F10">
        <w:rPr>
          <w:rFonts w:ascii="Tahoma" w:hAnsi="Tahoma" w:cs="Tahoma"/>
          <w:sz w:val="22"/>
          <w:szCs w:val="22"/>
        </w:rPr>
        <w:t>uando</w:t>
      </w:r>
      <w:r w:rsidR="00DA4F10" w:rsidRPr="00DA4F10">
        <w:rPr>
          <w:rFonts w:ascii="Tahoma" w:hAnsi="Tahoma" w:cs="Tahoma"/>
          <w:sz w:val="22"/>
          <w:szCs w:val="22"/>
        </w:rPr>
        <w:t xml:space="preserve"> no</w:t>
      </w:r>
      <w:r w:rsidR="008A1672">
        <w:rPr>
          <w:rFonts w:ascii="Tahoma" w:hAnsi="Tahoma" w:cs="Tahoma"/>
          <w:sz w:val="22"/>
          <w:szCs w:val="22"/>
        </w:rPr>
        <w:t xml:space="preserve"> pudo</w:t>
      </w:r>
      <w:r w:rsidR="00DA4F10" w:rsidRPr="00DA4F10">
        <w:rPr>
          <w:rFonts w:ascii="Tahoma" w:hAnsi="Tahoma" w:cs="Tahoma"/>
          <w:sz w:val="22"/>
          <w:szCs w:val="22"/>
        </w:rPr>
        <w:t xml:space="preserve"> volver a laborar o,</w:t>
      </w:r>
      <w:r w:rsidR="00DA4F10">
        <w:rPr>
          <w:rFonts w:ascii="Tahoma" w:hAnsi="Tahoma" w:cs="Tahoma"/>
          <w:sz w:val="22"/>
          <w:szCs w:val="22"/>
        </w:rPr>
        <w:t xml:space="preserve"> a más tardar el </w:t>
      </w:r>
      <w:r w:rsidR="00DA4F10" w:rsidRPr="00DA4F10">
        <w:rPr>
          <w:rFonts w:ascii="Tahoma" w:hAnsi="Tahoma" w:cs="Tahoma"/>
          <w:sz w:val="22"/>
          <w:szCs w:val="22"/>
        </w:rPr>
        <w:t>12 de mayo de 2009</w:t>
      </w:r>
      <w:r w:rsidR="00DA4F10">
        <w:rPr>
          <w:rFonts w:ascii="Tahoma" w:hAnsi="Tahoma" w:cs="Tahoma"/>
          <w:sz w:val="22"/>
          <w:szCs w:val="22"/>
        </w:rPr>
        <w:t>,</w:t>
      </w:r>
      <w:r w:rsidR="00DA4F10" w:rsidRPr="00DA4F10">
        <w:rPr>
          <w:rFonts w:ascii="Tahoma" w:hAnsi="Tahoma" w:cs="Tahoma"/>
          <w:sz w:val="22"/>
          <w:szCs w:val="22"/>
        </w:rPr>
        <w:t xml:space="preserve"> </w:t>
      </w:r>
      <w:r w:rsidR="00CA7DD0">
        <w:rPr>
          <w:rFonts w:ascii="Tahoma" w:hAnsi="Tahoma" w:cs="Tahoma"/>
          <w:sz w:val="22"/>
          <w:szCs w:val="22"/>
        </w:rPr>
        <w:t>momento para el cual ya</w:t>
      </w:r>
      <w:r w:rsidR="00DA4F10" w:rsidRPr="00DA4F10">
        <w:rPr>
          <w:rFonts w:ascii="Tahoma" w:hAnsi="Tahoma" w:cs="Tahoma"/>
          <w:sz w:val="22"/>
          <w:szCs w:val="22"/>
        </w:rPr>
        <w:t xml:space="preserve"> le habían sido diagnosti</w:t>
      </w:r>
      <w:r w:rsidR="00DA4F10">
        <w:rPr>
          <w:rFonts w:ascii="Tahoma" w:hAnsi="Tahoma" w:cs="Tahoma"/>
          <w:sz w:val="22"/>
          <w:szCs w:val="22"/>
        </w:rPr>
        <w:t>cadas las diferentes patologías.</w:t>
      </w:r>
    </w:p>
    <w:p w:rsidR="008A1672" w:rsidRDefault="008A1672" w:rsidP="008A1672">
      <w:pPr>
        <w:pStyle w:val="Sinespaciado"/>
      </w:pPr>
    </w:p>
    <w:p w:rsidR="008A1672" w:rsidRDefault="008A1672" w:rsidP="00FD70DF">
      <w:pPr>
        <w:spacing w:line="276" w:lineRule="auto"/>
        <w:ind w:firstLine="708"/>
        <w:jc w:val="both"/>
        <w:rPr>
          <w:rFonts w:ascii="Tahoma" w:hAnsi="Tahoma" w:cs="Tahoma"/>
          <w:sz w:val="22"/>
          <w:szCs w:val="22"/>
        </w:rPr>
      </w:pPr>
      <w:r>
        <w:rPr>
          <w:rFonts w:ascii="Tahoma" w:hAnsi="Tahoma" w:cs="Tahoma"/>
          <w:sz w:val="22"/>
          <w:szCs w:val="22"/>
        </w:rPr>
        <w:t>No obstante, como en el recurso de apelación se solicita que la fecha de estructuración se ubique en el 12 de mayo de 2009, la Sala se releva del análisis de la primera fecha solicitada en la demanda (8 de agosto de 2008), en virtud del principio de consonancia.</w:t>
      </w:r>
    </w:p>
    <w:p w:rsidR="00FA7541" w:rsidRPr="00E75F4E" w:rsidRDefault="00FA7541" w:rsidP="00E75F4E">
      <w:pPr>
        <w:pStyle w:val="Sinespaciado"/>
      </w:pPr>
    </w:p>
    <w:p w:rsidR="00923D24" w:rsidRDefault="008A1672" w:rsidP="00FD70DF">
      <w:pPr>
        <w:spacing w:line="276" w:lineRule="auto"/>
        <w:ind w:firstLine="708"/>
        <w:jc w:val="both"/>
        <w:rPr>
          <w:rFonts w:ascii="Tahoma" w:hAnsi="Tahoma" w:cs="Tahoma"/>
          <w:sz w:val="22"/>
          <w:szCs w:val="22"/>
        </w:rPr>
      </w:pPr>
      <w:r>
        <w:rPr>
          <w:rFonts w:ascii="Tahoma" w:hAnsi="Tahoma" w:cs="Tahoma"/>
          <w:sz w:val="22"/>
          <w:szCs w:val="22"/>
        </w:rPr>
        <w:t xml:space="preserve">En ese orden de ideas, </w:t>
      </w:r>
      <w:r w:rsidR="00AD13E4">
        <w:rPr>
          <w:rFonts w:ascii="Tahoma" w:hAnsi="Tahoma" w:cs="Tahoma"/>
          <w:sz w:val="22"/>
          <w:szCs w:val="22"/>
        </w:rPr>
        <w:t>una vez revisados</w:t>
      </w:r>
      <w:r w:rsidR="00FD70DF" w:rsidRPr="00FD70DF">
        <w:rPr>
          <w:rFonts w:ascii="Tahoma" w:hAnsi="Tahoma" w:cs="Tahoma"/>
          <w:sz w:val="22"/>
          <w:szCs w:val="22"/>
        </w:rPr>
        <w:t xml:space="preserve"> los dictámenes de</w:t>
      </w:r>
      <w:r w:rsidR="00D20CF3">
        <w:rPr>
          <w:rFonts w:ascii="Tahoma" w:hAnsi="Tahoma" w:cs="Tahoma"/>
          <w:sz w:val="22"/>
          <w:szCs w:val="22"/>
        </w:rPr>
        <w:t>l 29 de febrero de 2012 (</w:t>
      </w:r>
      <w:proofErr w:type="spellStart"/>
      <w:r w:rsidR="00D20CF3">
        <w:rPr>
          <w:rFonts w:ascii="Tahoma" w:hAnsi="Tahoma" w:cs="Tahoma"/>
          <w:sz w:val="22"/>
          <w:szCs w:val="22"/>
        </w:rPr>
        <w:t>fl</w:t>
      </w:r>
      <w:proofErr w:type="spellEnd"/>
      <w:r w:rsidR="00D20CF3">
        <w:rPr>
          <w:rFonts w:ascii="Tahoma" w:hAnsi="Tahoma" w:cs="Tahoma"/>
          <w:sz w:val="22"/>
          <w:szCs w:val="22"/>
        </w:rPr>
        <w:t>. 23),</w:t>
      </w:r>
      <w:r w:rsidR="00FD70DF" w:rsidRPr="00FD70DF">
        <w:rPr>
          <w:rFonts w:ascii="Tahoma" w:hAnsi="Tahoma" w:cs="Tahoma"/>
          <w:sz w:val="22"/>
          <w:szCs w:val="22"/>
        </w:rPr>
        <w:t xml:space="preserve"> </w:t>
      </w:r>
      <w:r w:rsidR="00D20CF3">
        <w:rPr>
          <w:rFonts w:ascii="Tahoma" w:hAnsi="Tahoma" w:cs="Tahoma"/>
          <w:sz w:val="22"/>
          <w:szCs w:val="22"/>
        </w:rPr>
        <w:t>21 de septiembre de 2012 (</w:t>
      </w:r>
      <w:proofErr w:type="spellStart"/>
      <w:r w:rsidR="00D20CF3">
        <w:rPr>
          <w:rFonts w:ascii="Tahoma" w:hAnsi="Tahoma" w:cs="Tahoma"/>
          <w:sz w:val="22"/>
          <w:szCs w:val="22"/>
        </w:rPr>
        <w:t>fl</w:t>
      </w:r>
      <w:proofErr w:type="spellEnd"/>
      <w:r w:rsidR="00D20CF3">
        <w:rPr>
          <w:rFonts w:ascii="Tahoma" w:hAnsi="Tahoma" w:cs="Tahoma"/>
          <w:sz w:val="22"/>
          <w:szCs w:val="22"/>
        </w:rPr>
        <w:t>. 32)</w:t>
      </w:r>
      <w:r w:rsidR="00FD70DF" w:rsidRPr="00FD70DF">
        <w:rPr>
          <w:rFonts w:ascii="Tahoma" w:hAnsi="Tahoma" w:cs="Tahoma"/>
          <w:sz w:val="22"/>
          <w:szCs w:val="22"/>
        </w:rPr>
        <w:t xml:space="preserve">, </w:t>
      </w:r>
      <w:r w:rsidR="00D20CF3">
        <w:rPr>
          <w:rFonts w:ascii="Tahoma" w:hAnsi="Tahoma" w:cs="Tahoma"/>
          <w:sz w:val="22"/>
          <w:szCs w:val="22"/>
        </w:rPr>
        <w:t>6 de febrero de 2013 (</w:t>
      </w:r>
      <w:proofErr w:type="spellStart"/>
      <w:r w:rsidR="00FD70DF" w:rsidRPr="00FD70DF">
        <w:rPr>
          <w:rFonts w:ascii="Tahoma" w:hAnsi="Tahoma" w:cs="Tahoma"/>
          <w:sz w:val="22"/>
          <w:szCs w:val="22"/>
        </w:rPr>
        <w:t>fl</w:t>
      </w:r>
      <w:proofErr w:type="spellEnd"/>
      <w:r w:rsidR="00FD70DF" w:rsidRPr="00FD70DF">
        <w:rPr>
          <w:rFonts w:ascii="Tahoma" w:hAnsi="Tahoma" w:cs="Tahoma"/>
          <w:sz w:val="22"/>
          <w:szCs w:val="22"/>
        </w:rPr>
        <w:t>.</w:t>
      </w:r>
      <w:r w:rsidR="00CA7DD0">
        <w:rPr>
          <w:rFonts w:ascii="Tahoma" w:hAnsi="Tahoma" w:cs="Tahoma"/>
          <w:sz w:val="22"/>
          <w:szCs w:val="22"/>
        </w:rPr>
        <w:t xml:space="preserve"> </w:t>
      </w:r>
      <w:r w:rsidR="00D20CF3">
        <w:rPr>
          <w:rFonts w:ascii="Tahoma" w:hAnsi="Tahoma" w:cs="Tahoma"/>
          <w:sz w:val="22"/>
          <w:szCs w:val="22"/>
        </w:rPr>
        <w:t xml:space="preserve">39) </w:t>
      </w:r>
      <w:r w:rsidR="00FD70DF" w:rsidRPr="00FD70DF">
        <w:rPr>
          <w:rFonts w:ascii="Tahoma" w:hAnsi="Tahoma" w:cs="Tahoma"/>
          <w:sz w:val="22"/>
          <w:szCs w:val="22"/>
        </w:rPr>
        <w:t xml:space="preserve">y </w:t>
      </w:r>
      <w:r w:rsidR="00D20CF3">
        <w:rPr>
          <w:rFonts w:ascii="Tahoma" w:hAnsi="Tahoma" w:cs="Tahoma"/>
          <w:sz w:val="22"/>
          <w:szCs w:val="22"/>
        </w:rPr>
        <w:t>4 de abril de 2017 (</w:t>
      </w:r>
      <w:proofErr w:type="spellStart"/>
      <w:r w:rsidR="00D20CF3">
        <w:rPr>
          <w:rFonts w:ascii="Tahoma" w:hAnsi="Tahoma" w:cs="Tahoma"/>
          <w:sz w:val="22"/>
          <w:szCs w:val="22"/>
        </w:rPr>
        <w:t>fl</w:t>
      </w:r>
      <w:proofErr w:type="spellEnd"/>
      <w:r w:rsidR="00FD70DF" w:rsidRPr="00FD70DF">
        <w:rPr>
          <w:rFonts w:ascii="Tahoma" w:hAnsi="Tahoma" w:cs="Tahoma"/>
          <w:sz w:val="22"/>
          <w:szCs w:val="22"/>
        </w:rPr>
        <w:t>.</w:t>
      </w:r>
      <w:r w:rsidR="00CA7DD0">
        <w:rPr>
          <w:rFonts w:ascii="Tahoma" w:hAnsi="Tahoma" w:cs="Tahoma"/>
          <w:sz w:val="22"/>
          <w:szCs w:val="22"/>
        </w:rPr>
        <w:t xml:space="preserve"> </w:t>
      </w:r>
      <w:r w:rsidR="00D20CF3">
        <w:rPr>
          <w:rFonts w:ascii="Tahoma" w:hAnsi="Tahoma" w:cs="Tahoma"/>
          <w:sz w:val="22"/>
          <w:szCs w:val="22"/>
        </w:rPr>
        <w:t>628)</w:t>
      </w:r>
      <w:r w:rsidR="00FD70DF" w:rsidRPr="00FD70DF">
        <w:rPr>
          <w:rFonts w:ascii="Tahoma" w:hAnsi="Tahoma" w:cs="Tahoma"/>
          <w:sz w:val="22"/>
          <w:szCs w:val="22"/>
        </w:rPr>
        <w:t xml:space="preserve">, éste último emitido por la </w:t>
      </w:r>
      <w:r w:rsidR="00CA7DD0">
        <w:rPr>
          <w:rFonts w:ascii="Tahoma" w:hAnsi="Tahoma" w:cs="Tahoma"/>
          <w:sz w:val="22"/>
          <w:szCs w:val="22"/>
        </w:rPr>
        <w:t>Junta R</w:t>
      </w:r>
      <w:r w:rsidR="00D20CF3">
        <w:rPr>
          <w:rFonts w:ascii="Tahoma" w:hAnsi="Tahoma" w:cs="Tahoma"/>
          <w:sz w:val="22"/>
          <w:szCs w:val="22"/>
        </w:rPr>
        <w:t>egional de Calificaci</w:t>
      </w:r>
      <w:r w:rsidR="00923D24">
        <w:rPr>
          <w:rFonts w:ascii="Tahoma" w:hAnsi="Tahoma" w:cs="Tahoma"/>
          <w:sz w:val="22"/>
          <w:szCs w:val="22"/>
        </w:rPr>
        <w:t>ón de C</w:t>
      </w:r>
      <w:r w:rsidR="00D20CF3">
        <w:rPr>
          <w:rFonts w:ascii="Tahoma" w:hAnsi="Tahoma" w:cs="Tahoma"/>
          <w:sz w:val="22"/>
          <w:szCs w:val="22"/>
        </w:rPr>
        <w:t>aldas</w:t>
      </w:r>
      <w:r w:rsidR="00FD70DF" w:rsidRPr="00FD70DF">
        <w:rPr>
          <w:rFonts w:ascii="Tahoma" w:hAnsi="Tahoma" w:cs="Tahoma"/>
          <w:sz w:val="22"/>
          <w:szCs w:val="22"/>
        </w:rPr>
        <w:t xml:space="preserve">, por orden </w:t>
      </w:r>
      <w:r w:rsidR="00D20CF3">
        <w:rPr>
          <w:rFonts w:ascii="Tahoma" w:hAnsi="Tahoma" w:cs="Tahoma"/>
          <w:sz w:val="22"/>
          <w:szCs w:val="22"/>
        </w:rPr>
        <w:t>del Juzgado de primera instancia</w:t>
      </w:r>
      <w:r w:rsidR="00AD13E4">
        <w:rPr>
          <w:rFonts w:ascii="Tahoma" w:hAnsi="Tahoma" w:cs="Tahoma"/>
          <w:sz w:val="22"/>
          <w:szCs w:val="22"/>
        </w:rPr>
        <w:t xml:space="preserve">; en efecto, se observa que </w:t>
      </w:r>
      <w:r w:rsidR="00FD70DF" w:rsidRPr="00FD70DF">
        <w:rPr>
          <w:rFonts w:ascii="Tahoma" w:hAnsi="Tahoma" w:cs="Tahoma"/>
          <w:sz w:val="22"/>
          <w:szCs w:val="22"/>
        </w:rPr>
        <w:t xml:space="preserve">hay unanimidad en la decisión de establecer como fecha de estructuración de la invalidez el </w:t>
      </w:r>
      <w:r w:rsidR="00D20CF3">
        <w:rPr>
          <w:rFonts w:ascii="Tahoma" w:hAnsi="Tahoma" w:cs="Tahoma"/>
          <w:sz w:val="22"/>
          <w:szCs w:val="22"/>
        </w:rPr>
        <w:t>16 de septiembre de 2011</w:t>
      </w:r>
      <w:r w:rsidR="00FD70DF" w:rsidRPr="00FD70DF">
        <w:rPr>
          <w:rFonts w:ascii="Tahoma" w:hAnsi="Tahoma" w:cs="Tahoma"/>
          <w:sz w:val="22"/>
          <w:szCs w:val="22"/>
        </w:rPr>
        <w:t xml:space="preserve">, </w:t>
      </w:r>
      <w:r w:rsidR="00D20CF3">
        <w:rPr>
          <w:rFonts w:ascii="Tahoma" w:hAnsi="Tahoma" w:cs="Tahoma"/>
          <w:sz w:val="22"/>
          <w:szCs w:val="22"/>
        </w:rPr>
        <w:t xml:space="preserve">ratificando cada una de las entidades las consideraciones de </w:t>
      </w:r>
      <w:r w:rsidR="00CA7DD0">
        <w:rPr>
          <w:rFonts w:ascii="Tahoma" w:hAnsi="Tahoma" w:cs="Tahoma"/>
          <w:sz w:val="22"/>
          <w:szCs w:val="22"/>
        </w:rPr>
        <w:t>MAPFRE</w:t>
      </w:r>
      <w:r w:rsidR="00D20CF3">
        <w:rPr>
          <w:rFonts w:ascii="Tahoma" w:hAnsi="Tahoma" w:cs="Tahoma"/>
          <w:sz w:val="22"/>
          <w:szCs w:val="22"/>
        </w:rPr>
        <w:t xml:space="preserve">, quien justificó su </w:t>
      </w:r>
      <w:r w:rsidR="00AD13E4">
        <w:rPr>
          <w:rFonts w:ascii="Tahoma" w:hAnsi="Tahoma" w:cs="Tahoma"/>
          <w:sz w:val="22"/>
          <w:szCs w:val="22"/>
        </w:rPr>
        <w:t>disposición</w:t>
      </w:r>
      <w:r w:rsidR="00D20CF3">
        <w:rPr>
          <w:rFonts w:ascii="Tahoma" w:hAnsi="Tahoma" w:cs="Tahoma"/>
          <w:sz w:val="22"/>
          <w:szCs w:val="22"/>
        </w:rPr>
        <w:t xml:space="preserve"> en que </w:t>
      </w:r>
      <w:r w:rsidR="00923D24">
        <w:rPr>
          <w:rFonts w:ascii="Tahoma" w:hAnsi="Tahoma" w:cs="Tahoma"/>
          <w:sz w:val="22"/>
          <w:szCs w:val="22"/>
        </w:rPr>
        <w:t xml:space="preserve">para esa calenda </w:t>
      </w:r>
      <w:r w:rsidR="00923D24" w:rsidRPr="00923D24">
        <w:rPr>
          <w:rFonts w:ascii="Arial Narrow" w:hAnsi="Arial Narrow" w:cs="Tahoma"/>
          <w:i/>
          <w:sz w:val="22"/>
          <w:szCs w:val="22"/>
        </w:rPr>
        <w:t>“inmunología emite concepto sobre secuelas definitivas y pronostico desfavorable de recuperación funcional</w:t>
      </w:r>
      <w:r w:rsidR="00923D24">
        <w:rPr>
          <w:rFonts w:ascii="Arial Narrow" w:hAnsi="Arial Narrow" w:cs="Tahoma"/>
          <w:i/>
          <w:sz w:val="22"/>
          <w:szCs w:val="22"/>
        </w:rPr>
        <w:t xml:space="preserve">”, </w:t>
      </w:r>
      <w:r w:rsidRPr="008A1672">
        <w:rPr>
          <w:rFonts w:ascii="Tahoma" w:hAnsi="Tahoma" w:cs="Tahoma"/>
          <w:sz w:val="22"/>
          <w:szCs w:val="22"/>
        </w:rPr>
        <w:t>argumentación que ciertamente resultaba exiguo, de lo que se desprende que</w:t>
      </w:r>
      <w:r w:rsidR="00923D24" w:rsidRPr="00923D24">
        <w:rPr>
          <w:rFonts w:ascii="Tahoma" w:hAnsi="Tahoma" w:cs="Tahoma"/>
          <w:sz w:val="22"/>
          <w:szCs w:val="22"/>
        </w:rPr>
        <w:t xml:space="preserve">, a pesar de que </w:t>
      </w:r>
      <w:r w:rsidR="00923D24">
        <w:rPr>
          <w:rFonts w:ascii="Tahoma" w:hAnsi="Tahoma" w:cs="Tahoma"/>
          <w:sz w:val="22"/>
          <w:szCs w:val="22"/>
        </w:rPr>
        <w:t>las tres juntas conocieron del proceso de calificación de la señora ROJO TOBÓN por su inconformidad con la fecha de estructuración, ninguna motivó suficientemente su d</w:t>
      </w:r>
      <w:r w:rsidR="0035035C">
        <w:rPr>
          <w:rFonts w:ascii="Tahoma" w:hAnsi="Tahoma" w:cs="Tahoma"/>
          <w:sz w:val="22"/>
          <w:szCs w:val="22"/>
        </w:rPr>
        <w:t>ecisión de mantener esa calenda, hasta el punto que tanto en primera instancia como en esta sede se requirió a la Junta de Calificación de Caldas para que absolviera las dudas que surgen de la lectura del último de los dictámenes; lo cual, dicho sea de paso, no fue resuelto satisfactoriamente.</w:t>
      </w:r>
    </w:p>
    <w:p w:rsidR="00923D24" w:rsidRPr="008A1672" w:rsidRDefault="00923D24" w:rsidP="008A1672">
      <w:pPr>
        <w:pStyle w:val="Sinespaciado"/>
      </w:pPr>
    </w:p>
    <w:p w:rsidR="0035035C" w:rsidRDefault="0035035C" w:rsidP="00923D24">
      <w:pPr>
        <w:spacing w:line="276" w:lineRule="auto"/>
        <w:ind w:firstLine="708"/>
        <w:jc w:val="both"/>
        <w:rPr>
          <w:rFonts w:ascii="Tahoma" w:hAnsi="Tahoma" w:cs="Tahoma"/>
          <w:sz w:val="22"/>
          <w:szCs w:val="22"/>
        </w:rPr>
      </w:pPr>
      <w:r>
        <w:rPr>
          <w:rFonts w:ascii="Tahoma" w:hAnsi="Tahoma" w:cs="Tahoma"/>
          <w:sz w:val="22"/>
          <w:szCs w:val="22"/>
        </w:rPr>
        <w:t xml:space="preserve">Así pues, dicha falta de motivación sobre la determinación de la fecha de estructuración, </w:t>
      </w:r>
      <w:r w:rsidR="00AD13E4">
        <w:rPr>
          <w:rFonts w:ascii="Tahoma" w:hAnsi="Tahoma" w:cs="Tahoma"/>
          <w:sz w:val="22"/>
          <w:szCs w:val="22"/>
        </w:rPr>
        <w:t xml:space="preserve">razón de la inconformidad en </w:t>
      </w:r>
      <w:r>
        <w:rPr>
          <w:rFonts w:ascii="Tahoma" w:hAnsi="Tahoma" w:cs="Tahoma"/>
          <w:sz w:val="22"/>
          <w:szCs w:val="22"/>
        </w:rPr>
        <w:t>l</w:t>
      </w:r>
      <w:r w:rsidR="00AD13E4">
        <w:rPr>
          <w:rFonts w:ascii="Tahoma" w:hAnsi="Tahoma" w:cs="Tahoma"/>
          <w:sz w:val="22"/>
          <w:szCs w:val="22"/>
        </w:rPr>
        <w:t>a</w:t>
      </w:r>
      <w:r>
        <w:rPr>
          <w:rFonts w:ascii="Tahoma" w:hAnsi="Tahoma" w:cs="Tahoma"/>
          <w:sz w:val="22"/>
          <w:szCs w:val="22"/>
        </w:rPr>
        <w:t xml:space="preserve"> que</w:t>
      </w:r>
      <w:r w:rsidR="00AD13E4">
        <w:rPr>
          <w:rFonts w:ascii="Tahoma" w:hAnsi="Tahoma" w:cs="Tahoma"/>
          <w:sz w:val="22"/>
          <w:szCs w:val="22"/>
        </w:rPr>
        <w:t xml:space="preserve"> la señora ROJO TOBÓN</w:t>
      </w:r>
      <w:r>
        <w:rPr>
          <w:rFonts w:ascii="Tahoma" w:hAnsi="Tahoma" w:cs="Tahoma"/>
          <w:sz w:val="22"/>
          <w:szCs w:val="22"/>
        </w:rPr>
        <w:t xml:space="preserve"> sustentó tanto los recursos ante las Juntas </w:t>
      </w:r>
      <w:r w:rsidR="00AD13E4">
        <w:rPr>
          <w:rFonts w:ascii="Tahoma" w:hAnsi="Tahoma" w:cs="Tahoma"/>
          <w:sz w:val="22"/>
          <w:szCs w:val="22"/>
        </w:rPr>
        <w:t xml:space="preserve">de Calificación </w:t>
      </w:r>
      <w:r>
        <w:rPr>
          <w:rFonts w:ascii="Tahoma" w:hAnsi="Tahoma" w:cs="Tahoma"/>
          <w:sz w:val="22"/>
          <w:szCs w:val="22"/>
        </w:rPr>
        <w:t>co</w:t>
      </w:r>
      <w:r w:rsidR="008A1672">
        <w:rPr>
          <w:rFonts w:ascii="Tahoma" w:hAnsi="Tahoma" w:cs="Tahoma"/>
          <w:sz w:val="22"/>
          <w:szCs w:val="22"/>
        </w:rPr>
        <w:t>mo la presente acción, habilita</w:t>
      </w:r>
      <w:r>
        <w:rPr>
          <w:rFonts w:ascii="Tahoma" w:hAnsi="Tahoma" w:cs="Tahoma"/>
          <w:sz w:val="22"/>
          <w:szCs w:val="22"/>
        </w:rPr>
        <w:t xml:space="preserve"> a esta Colegiatura para definir si, con apoyo </w:t>
      </w:r>
      <w:r w:rsidR="008A1672">
        <w:rPr>
          <w:rFonts w:ascii="Tahoma" w:hAnsi="Tahoma" w:cs="Tahoma"/>
          <w:sz w:val="22"/>
          <w:szCs w:val="22"/>
        </w:rPr>
        <w:t>en</w:t>
      </w:r>
      <w:r>
        <w:rPr>
          <w:rFonts w:ascii="Tahoma" w:hAnsi="Tahoma" w:cs="Tahoma"/>
          <w:sz w:val="22"/>
          <w:szCs w:val="22"/>
        </w:rPr>
        <w:t xml:space="preserve"> la historia clínica aportada </w:t>
      </w:r>
      <w:r w:rsidR="008A1672">
        <w:rPr>
          <w:rFonts w:ascii="Tahoma" w:hAnsi="Tahoma" w:cs="Tahoma"/>
          <w:sz w:val="22"/>
          <w:szCs w:val="22"/>
        </w:rPr>
        <w:t>en</w:t>
      </w:r>
      <w:r>
        <w:rPr>
          <w:rFonts w:ascii="Tahoma" w:hAnsi="Tahoma" w:cs="Tahoma"/>
          <w:sz w:val="22"/>
          <w:szCs w:val="22"/>
        </w:rPr>
        <w:t xml:space="preserve"> la demanda, es posible determinar como fecha de estructuración </w:t>
      </w:r>
      <w:r w:rsidR="00E75F4E">
        <w:rPr>
          <w:rFonts w:ascii="Tahoma" w:hAnsi="Tahoma" w:cs="Tahoma"/>
          <w:sz w:val="22"/>
          <w:szCs w:val="22"/>
        </w:rPr>
        <w:t xml:space="preserve">un momento </w:t>
      </w:r>
      <w:r w:rsidR="00CC7DEE">
        <w:rPr>
          <w:rFonts w:ascii="Tahoma" w:hAnsi="Tahoma" w:cs="Tahoma"/>
          <w:sz w:val="22"/>
          <w:szCs w:val="22"/>
        </w:rPr>
        <w:t>anterior</w:t>
      </w:r>
      <w:r w:rsidRPr="0035035C">
        <w:rPr>
          <w:rFonts w:ascii="Tahoma" w:hAnsi="Tahoma" w:cs="Tahoma"/>
          <w:sz w:val="22"/>
          <w:szCs w:val="22"/>
        </w:rPr>
        <w:t xml:space="preserve"> a</w:t>
      </w:r>
      <w:r>
        <w:rPr>
          <w:rFonts w:ascii="Tahoma" w:hAnsi="Tahoma" w:cs="Tahoma"/>
          <w:sz w:val="22"/>
          <w:szCs w:val="22"/>
        </w:rPr>
        <w:t xml:space="preserve">l 16 de septiembre de 2011, propiamente en el año 2009, como lo alega la actora. </w:t>
      </w:r>
    </w:p>
    <w:p w:rsidR="0035035C" w:rsidRPr="008A1672" w:rsidRDefault="0035035C" w:rsidP="008A1672">
      <w:pPr>
        <w:pStyle w:val="Sinespaciado"/>
      </w:pPr>
    </w:p>
    <w:p w:rsidR="00FD70DF" w:rsidRPr="00FD70DF" w:rsidRDefault="0035035C" w:rsidP="00923D24">
      <w:pPr>
        <w:spacing w:line="276" w:lineRule="auto"/>
        <w:ind w:firstLine="708"/>
        <w:jc w:val="both"/>
        <w:rPr>
          <w:rFonts w:ascii="Tahoma" w:hAnsi="Tahoma" w:cs="Tahoma"/>
          <w:sz w:val="22"/>
          <w:szCs w:val="22"/>
        </w:rPr>
      </w:pPr>
      <w:r>
        <w:rPr>
          <w:rFonts w:ascii="Tahoma" w:hAnsi="Tahoma" w:cs="Tahoma"/>
          <w:sz w:val="22"/>
          <w:szCs w:val="22"/>
        </w:rPr>
        <w:t xml:space="preserve">En </w:t>
      </w:r>
      <w:r w:rsidR="00FD70DF" w:rsidRPr="00FD70DF">
        <w:rPr>
          <w:rFonts w:ascii="Tahoma" w:hAnsi="Tahoma" w:cs="Tahoma"/>
          <w:sz w:val="22"/>
          <w:szCs w:val="22"/>
        </w:rPr>
        <w:t>e</w:t>
      </w:r>
      <w:r>
        <w:rPr>
          <w:rFonts w:ascii="Tahoma" w:hAnsi="Tahoma" w:cs="Tahoma"/>
          <w:sz w:val="22"/>
          <w:szCs w:val="22"/>
        </w:rPr>
        <w:t>se entendido, no existe discusión</w:t>
      </w:r>
      <w:r w:rsidR="00FD70DF" w:rsidRPr="00FD70DF">
        <w:rPr>
          <w:rFonts w:ascii="Tahoma" w:hAnsi="Tahoma" w:cs="Tahoma"/>
          <w:sz w:val="22"/>
          <w:szCs w:val="22"/>
        </w:rPr>
        <w:t xml:space="preserve"> en que la invalidez del </w:t>
      </w:r>
      <w:r w:rsidR="00923D24">
        <w:rPr>
          <w:rFonts w:ascii="Tahoma" w:hAnsi="Tahoma" w:cs="Tahoma"/>
          <w:sz w:val="22"/>
          <w:szCs w:val="22"/>
        </w:rPr>
        <w:t>50.88</w:t>
      </w:r>
      <w:r w:rsidR="00FD70DF" w:rsidRPr="00FD70DF">
        <w:rPr>
          <w:rFonts w:ascii="Tahoma" w:hAnsi="Tahoma" w:cs="Tahoma"/>
          <w:sz w:val="22"/>
          <w:szCs w:val="22"/>
        </w:rPr>
        <w:t>% de origen común determinada por la Junta Nacional de Calificación de Invalidez, corroborada dentro del proceso por la Junta Regional de Calif</w:t>
      </w:r>
      <w:r w:rsidR="00923D24">
        <w:rPr>
          <w:rFonts w:ascii="Tahoma" w:hAnsi="Tahoma" w:cs="Tahoma"/>
          <w:sz w:val="22"/>
          <w:szCs w:val="22"/>
        </w:rPr>
        <w:t xml:space="preserve">icación de Invalidez de Caldas </w:t>
      </w:r>
      <w:r w:rsidR="00FD70DF" w:rsidRPr="00FD70DF">
        <w:rPr>
          <w:rFonts w:ascii="Tahoma" w:hAnsi="Tahoma" w:cs="Tahoma"/>
          <w:sz w:val="22"/>
          <w:szCs w:val="22"/>
        </w:rPr>
        <w:t xml:space="preserve">fue producida por </w:t>
      </w:r>
      <w:r w:rsidR="00923D24">
        <w:rPr>
          <w:rFonts w:ascii="Tahoma" w:hAnsi="Tahoma" w:cs="Tahoma"/>
          <w:sz w:val="22"/>
          <w:szCs w:val="22"/>
        </w:rPr>
        <w:t>las patologías</w:t>
      </w:r>
      <w:r>
        <w:rPr>
          <w:rFonts w:ascii="Tahoma" w:hAnsi="Tahoma" w:cs="Tahoma"/>
          <w:sz w:val="22"/>
          <w:szCs w:val="22"/>
        </w:rPr>
        <w:t>:</w:t>
      </w:r>
      <w:r w:rsidR="00923D24">
        <w:rPr>
          <w:rFonts w:ascii="Tahoma" w:hAnsi="Tahoma" w:cs="Tahoma"/>
          <w:sz w:val="22"/>
          <w:szCs w:val="22"/>
        </w:rPr>
        <w:t xml:space="preserve"> </w:t>
      </w:r>
      <w:r>
        <w:rPr>
          <w:rFonts w:ascii="Tahoma" w:hAnsi="Tahoma" w:cs="Tahoma"/>
          <w:sz w:val="22"/>
          <w:szCs w:val="22"/>
        </w:rPr>
        <w:t xml:space="preserve">i) </w:t>
      </w:r>
      <w:r w:rsidR="00923D24">
        <w:rPr>
          <w:rFonts w:ascii="Tahoma" w:hAnsi="Tahoma" w:cs="Tahoma"/>
          <w:sz w:val="22"/>
          <w:szCs w:val="22"/>
        </w:rPr>
        <w:t>Gastritis c</w:t>
      </w:r>
      <w:r w:rsidR="00923D24" w:rsidRPr="00923D24">
        <w:rPr>
          <w:rFonts w:ascii="Tahoma" w:hAnsi="Tahoma" w:cs="Tahoma"/>
          <w:sz w:val="22"/>
          <w:szCs w:val="22"/>
        </w:rPr>
        <w:t>rónica</w:t>
      </w:r>
      <w:r w:rsidR="00923D24">
        <w:rPr>
          <w:rFonts w:ascii="Tahoma" w:hAnsi="Tahoma" w:cs="Tahoma"/>
          <w:sz w:val="22"/>
          <w:szCs w:val="22"/>
        </w:rPr>
        <w:t xml:space="preserve">, </w:t>
      </w:r>
      <w:r>
        <w:rPr>
          <w:rFonts w:ascii="Tahoma" w:hAnsi="Tahoma" w:cs="Tahoma"/>
          <w:sz w:val="22"/>
          <w:szCs w:val="22"/>
        </w:rPr>
        <w:t xml:space="preserve">ii) </w:t>
      </w:r>
      <w:r w:rsidR="00923D24" w:rsidRPr="00923D24">
        <w:rPr>
          <w:rFonts w:ascii="Tahoma" w:hAnsi="Tahoma" w:cs="Tahoma"/>
          <w:sz w:val="22"/>
          <w:szCs w:val="22"/>
        </w:rPr>
        <w:t>Hipertensión arterial</w:t>
      </w:r>
      <w:r w:rsidR="00923D24">
        <w:rPr>
          <w:rFonts w:ascii="Tahoma" w:hAnsi="Tahoma" w:cs="Tahoma"/>
          <w:sz w:val="22"/>
          <w:szCs w:val="22"/>
        </w:rPr>
        <w:t xml:space="preserve">, </w:t>
      </w:r>
      <w:r>
        <w:rPr>
          <w:rFonts w:ascii="Tahoma" w:hAnsi="Tahoma" w:cs="Tahoma"/>
          <w:sz w:val="22"/>
          <w:szCs w:val="22"/>
        </w:rPr>
        <w:t xml:space="preserve">iii) </w:t>
      </w:r>
      <w:r w:rsidR="00923D24" w:rsidRPr="00923D24">
        <w:rPr>
          <w:rFonts w:ascii="Tahoma" w:hAnsi="Tahoma" w:cs="Tahoma"/>
          <w:sz w:val="22"/>
          <w:szCs w:val="22"/>
        </w:rPr>
        <w:t>Trastorno leve clase I</w:t>
      </w:r>
      <w:r w:rsidR="00923D24">
        <w:rPr>
          <w:rFonts w:ascii="Tahoma" w:hAnsi="Tahoma" w:cs="Tahoma"/>
          <w:sz w:val="22"/>
          <w:szCs w:val="22"/>
        </w:rPr>
        <w:t xml:space="preserve">, </w:t>
      </w:r>
      <w:r>
        <w:rPr>
          <w:rFonts w:ascii="Tahoma" w:hAnsi="Tahoma" w:cs="Tahoma"/>
          <w:sz w:val="22"/>
          <w:szCs w:val="22"/>
        </w:rPr>
        <w:t xml:space="preserve">iv) </w:t>
      </w:r>
      <w:r w:rsidR="00923D24" w:rsidRPr="00923D24">
        <w:rPr>
          <w:rFonts w:ascii="Tahoma" w:hAnsi="Tahoma" w:cs="Tahoma"/>
          <w:sz w:val="22"/>
          <w:szCs w:val="22"/>
        </w:rPr>
        <w:t>Síndrome doloroso columna (</w:t>
      </w:r>
      <w:proofErr w:type="spellStart"/>
      <w:r w:rsidR="00923D24" w:rsidRPr="00923D24">
        <w:rPr>
          <w:rFonts w:ascii="Tahoma" w:hAnsi="Tahoma" w:cs="Tahoma"/>
          <w:sz w:val="22"/>
          <w:szCs w:val="22"/>
        </w:rPr>
        <w:t>espondiloartritis</w:t>
      </w:r>
      <w:proofErr w:type="spellEnd"/>
      <w:r w:rsidR="00923D24" w:rsidRPr="00923D24">
        <w:rPr>
          <w:rFonts w:ascii="Tahoma" w:hAnsi="Tahoma" w:cs="Tahoma"/>
          <w:sz w:val="22"/>
          <w:szCs w:val="22"/>
        </w:rPr>
        <w:t xml:space="preserve"> lumbar)</w:t>
      </w:r>
      <w:r w:rsidR="00923D24">
        <w:rPr>
          <w:rFonts w:ascii="Tahoma" w:hAnsi="Tahoma" w:cs="Tahoma"/>
          <w:sz w:val="22"/>
          <w:szCs w:val="22"/>
        </w:rPr>
        <w:t xml:space="preserve">, </w:t>
      </w:r>
      <w:r>
        <w:rPr>
          <w:rFonts w:ascii="Tahoma" w:hAnsi="Tahoma" w:cs="Tahoma"/>
          <w:sz w:val="22"/>
          <w:szCs w:val="22"/>
        </w:rPr>
        <w:t xml:space="preserve">v) </w:t>
      </w:r>
      <w:r w:rsidR="00923D24" w:rsidRPr="00923D24">
        <w:rPr>
          <w:rFonts w:ascii="Tahoma" w:hAnsi="Tahoma" w:cs="Tahoma"/>
          <w:sz w:val="22"/>
          <w:szCs w:val="22"/>
        </w:rPr>
        <w:t>Artritis seronegativa clase II</w:t>
      </w:r>
      <w:r w:rsidR="00923D24">
        <w:rPr>
          <w:rFonts w:ascii="Tahoma" w:hAnsi="Tahoma" w:cs="Tahoma"/>
          <w:sz w:val="22"/>
          <w:szCs w:val="22"/>
        </w:rPr>
        <w:t xml:space="preserve"> y </w:t>
      </w:r>
      <w:r>
        <w:rPr>
          <w:rFonts w:ascii="Tahoma" w:hAnsi="Tahoma" w:cs="Tahoma"/>
          <w:sz w:val="22"/>
          <w:szCs w:val="22"/>
        </w:rPr>
        <w:t xml:space="preserve">vi) </w:t>
      </w:r>
      <w:r w:rsidR="00923D24" w:rsidRPr="00923D24">
        <w:rPr>
          <w:rFonts w:ascii="Tahoma" w:hAnsi="Tahoma" w:cs="Tahoma"/>
          <w:sz w:val="22"/>
          <w:szCs w:val="22"/>
        </w:rPr>
        <w:t>Alteración del habla III (laringitis crónica)</w:t>
      </w:r>
      <w:r>
        <w:rPr>
          <w:rFonts w:ascii="Tahoma" w:hAnsi="Tahoma" w:cs="Tahoma"/>
          <w:sz w:val="22"/>
          <w:szCs w:val="22"/>
        </w:rPr>
        <w:t xml:space="preserve"> y; que</w:t>
      </w:r>
      <w:r w:rsidR="005759F5">
        <w:rPr>
          <w:rFonts w:ascii="Tahoma" w:hAnsi="Tahoma" w:cs="Tahoma"/>
          <w:sz w:val="22"/>
          <w:szCs w:val="22"/>
        </w:rPr>
        <w:t xml:space="preserve"> la diferencia entre la calificación efectuada por la Junta Nacional el 26 de febrero de 2010 con la emanada de esa misma entidad el 6 de febrero de 2013 radica en la incorporación de la alteración del habla como deficiencia y en el aumento en el porcentaje </w:t>
      </w:r>
      <w:r w:rsidR="00CC7DEE">
        <w:rPr>
          <w:rFonts w:ascii="Tahoma" w:hAnsi="Tahoma" w:cs="Tahoma"/>
          <w:sz w:val="22"/>
          <w:szCs w:val="22"/>
        </w:rPr>
        <w:t>de</w:t>
      </w:r>
      <w:r w:rsidR="005759F5">
        <w:rPr>
          <w:rFonts w:ascii="Tahoma" w:hAnsi="Tahoma" w:cs="Tahoma"/>
          <w:sz w:val="22"/>
          <w:szCs w:val="22"/>
        </w:rPr>
        <w:t xml:space="preserve"> la artritis degenerativa,</w:t>
      </w:r>
      <w:r w:rsidR="00923D24">
        <w:rPr>
          <w:rFonts w:ascii="Tahoma" w:hAnsi="Tahoma" w:cs="Tahoma"/>
          <w:sz w:val="22"/>
          <w:szCs w:val="22"/>
        </w:rPr>
        <w:t xml:space="preserve"> </w:t>
      </w:r>
      <w:r>
        <w:rPr>
          <w:rFonts w:ascii="Tahoma" w:hAnsi="Tahoma" w:cs="Tahoma"/>
          <w:sz w:val="22"/>
          <w:szCs w:val="22"/>
        </w:rPr>
        <w:t>por lo que fueron estas</w:t>
      </w:r>
      <w:r w:rsidR="005759F5">
        <w:rPr>
          <w:rFonts w:ascii="Tahoma" w:hAnsi="Tahoma" w:cs="Tahoma"/>
          <w:sz w:val="22"/>
          <w:szCs w:val="22"/>
        </w:rPr>
        <w:t xml:space="preserve"> dos patologías</w:t>
      </w:r>
      <w:r>
        <w:rPr>
          <w:rFonts w:ascii="Tahoma" w:hAnsi="Tahoma" w:cs="Tahoma"/>
          <w:sz w:val="22"/>
          <w:szCs w:val="22"/>
        </w:rPr>
        <w:t xml:space="preserve"> </w:t>
      </w:r>
      <w:r w:rsidR="005759F5">
        <w:rPr>
          <w:rFonts w:ascii="Tahoma" w:hAnsi="Tahoma" w:cs="Tahoma"/>
          <w:sz w:val="22"/>
          <w:szCs w:val="22"/>
        </w:rPr>
        <w:t xml:space="preserve">las determinantes </w:t>
      </w:r>
      <w:r w:rsidR="004765DA">
        <w:rPr>
          <w:rFonts w:ascii="Tahoma" w:hAnsi="Tahoma" w:cs="Tahoma"/>
          <w:sz w:val="22"/>
          <w:szCs w:val="22"/>
        </w:rPr>
        <w:t xml:space="preserve">para que encontraran </w:t>
      </w:r>
      <w:r w:rsidR="00923D24">
        <w:rPr>
          <w:rFonts w:ascii="Tahoma" w:hAnsi="Tahoma" w:cs="Tahoma"/>
          <w:sz w:val="22"/>
          <w:szCs w:val="22"/>
        </w:rPr>
        <w:t>estructurada la invalidez en septiembre de 2011.</w:t>
      </w:r>
    </w:p>
    <w:p w:rsidR="00FD70DF" w:rsidRPr="00E75F4E" w:rsidRDefault="00FD70DF" w:rsidP="00E75F4E">
      <w:pPr>
        <w:pStyle w:val="Sinespaciado"/>
      </w:pPr>
    </w:p>
    <w:p w:rsidR="00FD70DF" w:rsidRPr="004765DA" w:rsidRDefault="00FD70DF" w:rsidP="00FD70DF">
      <w:pPr>
        <w:spacing w:line="276" w:lineRule="auto"/>
        <w:ind w:firstLine="708"/>
        <w:jc w:val="both"/>
        <w:rPr>
          <w:rFonts w:ascii="Tahoma" w:hAnsi="Tahoma" w:cs="Tahoma"/>
          <w:sz w:val="22"/>
          <w:szCs w:val="22"/>
        </w:rPr>
      </w:pPr>
      <w:r w:rsidRPr="00FD70DF">
        <w:rPr>
          <w:rFonts w:ascii="Tahoma" w:hAnsi="Tahoma" w:cs="Tahoma"/>
          <w:sz w:val="22"/>
          <w:szCs w:val="22"/>
        </w:rPr>
        <w:t xml:space="preserve">Bajo esos parámetros, lo que corresponde analizar es si </w:t>
      </w:r>
      <w:r w:rsidR="005759F5">
        <w:rPr>
          <w:rFonts w:ascii="Tahoma" w:hAnsi="Tahoma" w:cs="Tahoma"/>
          <w:sz w:val="22"/>
          <w:szCs w:val="22"/>
        </w:rPr>
        <w:t>dichas enfermedades, en efecto, se consolidaron en septiembre de 2011</w:t>
      </w:r>
      <w:r w:rsidRPr="00FD70DF">
        <w:rPr>
          <w:rFonts w:ascii="Tahoma" w:hAnsi="Tahoma" w:cs="Tahoma"/>
          <w:sz w:val="22"/>
          <w:szCs w:val="22"/>
        </w:rPr>
        <w:t>, como lo manifiestan las mencionadas Juntas de Calificación de Invalidez, o si la</w:t>
      </w:r>
      <w:r w:rsidR="005759F5">
        <w:rPr>
          <w:rFonts w:ascii="Tahoma" w:hAnsi="Tahoma" w:cs="Tahoma"/>
          <w:sz w:val="22"/>
          <w:szCs w:val="22"/>
        </w:rPr>
        <w:t>s</w:t>
      </w:r>
      <w:r w:rsidRPr="00FD70DF">
        <w:rPr>
          <w:rFonts w:ascii="Tahoma" w:hAnsi="Tahoma" w:cs="Tahoma"/>
          <w:sz w:val="22"/>
          <w:szCs w:val="22"/>
        </w:rPr>
        <w:t xml:space="preserve"> misma</w:t>
      </w:r>
      <w:r w:rsidR="004765DA">
        <w:rPr>
          <w:rFonts w:ascii="Tahoma" w:hAnsi="Tahoma" w:cs="Tahoma"/>
          <w:sz w:val="22"/>
          <w:szCs w:val="22"/>
        </w:rPr>
        <w:t xml:space="preserve">s se </w:t>
      </w:r>
      <w:r w:rsidR="00CC7DEE">
        <w:rPr>
          <w:rFonts w:ascii="Tahoma" w:hAnsi="Tahoma" w:cs="Tahoma"/>
          <w:sz w:val="22"/>
          <w:szCs w:val="22"/>
        </w:rPr>
        <w:t>presentaron</w:t>
      </w:r>
      <w:r w:rsidR="004765DA">
        <w:rPr>
          <w:rFonts w:ascii="Tahoma" w:hAnsi="Tahoma" w:cs="Tahoma"/>
          <w:sz w:val="22"/>
          <w:szCs w:val="22"/>
        </w:rPr>
        <w:t xml:space="preserve"> con anterioridad</w:t>
      </w:r>
      <w:r w:rsidRPr="00FD70DF">
        <w:rPr>
          <w:rFonts w:ascii="Tahoma" w:hAnsi="Tahoma" w:cs="Tahoma"/>
          <w:sz w:val="22"/>
          <w:szCs w:val="22"/>
        </w:rPr>
        <w:t>.</w:t>
      </w:r>
      <w:r w:rsidR="00CC7DEE">
        <w:rPr>
          <w:rFonts w:ascii="Tahoma" w:hAnsi="Tahoma" w:cs="Tahoma"/>
          <w:sz w:val="22"/>
          <w:szCs w:val="22"/>
        </w:rPr>
        <w:t xml:space="preserve"> </w:t>
      </w:r>
      <w:r w:rsidR="004765DA">
        <w:rPr>
          <w:rFonts w:ascii="Tahoma" w:hAnsi="Tahoma" w:cs="Tahoma"/>
          <w:sz w:val="22"/>
          <w:szCs w:val="22"/>
        </w:rPr>
        <w:t xml:space="preserve">Para realizar ese análisis, </w:t>
      </w:r>
      <w:r w:rsidRPr="004765DA">
        <w:rPr>
          <w:rFonts w:ascii="Tahoma" w:hAnsi="Tahoma" w:cs="Tahoma"/>
          <w:sz w:val="22"/>
          <w:szCs w:val="22"/>
        </w:rPr>
        <w:t>l</w:t>
      </w:r>
      <w:r w:rsidR="004765DA">
        <w:rPr>
          <w:rFonts w:ascii="Tahoma" w:hAnsi="Tahoma" w:cs="Tahoma"/>
          <w:sz w:val="22"/>
          <w:szCs w:val="22"/>
        </w:rPr>
        <w:t>a</w:t>
      </w:r>
      <w:r w:rsidRPr="004765DA">
        <w:rPr>
          <w:rFonts w:ascii="Tahoma" w:hAnsi="Tahoma" w:cs="Tahoma"/>
          <w:sz w:val="22"/>
          <w:szCs w:val="22"/>
        </w:rPr>
        <w:t xml:space="preserve"> </w:t>
      </w:r>
      <w:r w:rsidR="004765DA">
        <w:rPr>
          <w:rFonts w:ascii="Tahoma" w:hAnsi="Tahoma" w:cs="Tahoma"/>
          <w:sz w:val="22"/>
          <w:szCs w:val="22"/>
        </w:rPr>
        <w:t>demandante allegó exámenes, conceptos médicos</w:t>
      </w:r>
      <w:r w:rsidRPr="004765DA">
        <w:rPr>
          <w:rFonts w:ascii="Tahoma" w:hAnsi="Tahoma" w:cs="Tahoma"/>
          <w:sz w:val="22"/>
          <w:szCs w:val="22"/>
        </w:rPr>
        <w:t xml:space="preserve"> y su historia clínica –fls.</w:t>
      </w:r>
      <w:r w:rsidR="004765DA">
        <w:rPr>
          <w:rFonts w:ascii="Tahoma" w:hAnsi="Tahoma" w:cs="Tahoma"/>
          <w:sz w:val="22"/>
          <w:szCs w:val="22"/>
        </w:rPr>
        <w:t>49 a 132</w:t>
      </w:r>
      <w:r w:rsidRPr="004765DA">
        <w:rPr>
          <w:rFonts w:ascii="Tahoma" w:hAnsi="Tahoma" w:cs="Tahoma"/>
          <w:sz w:val="22"/>
          <w:szCs w:val="22"/>
        </w:rPr>
        <w:t>-, encontrándose</w:t>
      </w:r>
      <w:r w:rsidR="004765DA">
        <w:rPr>
          <w:rFonts w:ascii="Tahoma" w:hAnsi="Tahoma" w:cs="Tahoma"/>
          <w:sz w:val="22"/>
          <w:szCs w:val="22"/>
        </w:rPr>
        <w:t>, con relación a la</w:t>
      </w:r>
      <w:r w:rsidRPr="004765DA">
        <w:rPr>
          <w:rFonts w:ascii="Tahoma" w:hAnsi="Tahoma" w:cs="Tahoma"/>
          <w:sz w:val="22"/>
          <w:szCs w:val="22"/>
        </w:rPr>
        <w:t xml:space="preserve"> </w:t>
      </w:r>
      <w:r w:rsidR="004765DA" w:rsidRPr="004765DA">
        <w:rPr>
          <w:rFonts w:ascii="Tahoma" w:hAnsi="Tahoma" w:cs="Tahoma"/>
          <w:sz w:val="22"/>
          <w:szCs w:val="22"/>
        </w:rPr>
        <w:t xml:space="preserve">Artritis seronegativa clase II y </w:t>
      </w:r>
      <w:r w:rsidR="004765DA">
        <w:rPr>
          <w:rFonts w:ascii="Tahoma" w:hAnsi="Tahoma" w:cs="Tahoma"/>
          <w:sz w:val="22"/>
          <w:szCs w:val="22"/>
        </w:rPr>
        <w:t>a la L</w:t>
      </w:r>
      <w:r w:rsidR="004765DA" w:rsidRPr="004765DA">
        <w:rPr>
          <w:rFonts w:ascii="Tahoma" w:hAnsi="Tahoma" w:cs="Tahoma"/>
          <w:sz w:val="22"/>
          <w:szCs w:val="22"/>
        </w:rPr>
        <w:t>aringitis crónica</w:t>
      </w:r>
      <w:r w:rsidR="008A1672">
        <w:rPr>
          <w:rFonts w:ascii="Tahoma" w:hAnsi="Tahoma" w:cs="Tahoma"/>
          <w:sz w:val="22"/>
          <w:szCs w:val="22"/>
        </w:rPr>
        <w:t>, lo siguiente</w:t>
      </w:r>
      <w:r w:rsidRPr="004765DA">
        <w:rPr>
          <w:rFonts w:ascii="Tahoma" w:hAnsi="Tahoma" w:cs="Tahoma"/>
          <w:sz w:val="22"/>
          <w:szCs w:val="22"/>
        </w:rPr>
        <w:t>:</w:t>
      </w:r>
    </w:p>
    <w:p w:rsidR="00FD70DF" w:rsidRPr="001E6B92" w:rsidRDefault="00FD70DF" w:rsidP="008A1672">
      <w:pPr>
        <w:pStyle w:val="Sinespaciado"/>
        <w:rPr>
          <w:highlight w:val="yellow"/>
        </w:rPr>
      </w:pPr>
    </w:p>
    <w:p w:rsidR="00FD70DF" w:rsidRPr="00A91C9B" w:rsidRDefault="0027242C" w:rsidP="00FD70DF">
      <w:pPr>
        <w:spacing w:line="276" w:lineRule="auto"/>
        <w:ind w:firstLine="708"/>
        <w:jc w:val="both"/>
        <w:rPr>
          <w:rFonts w:ascii="Tahoma" w:hAnsi="Tahoma" w:cs="Tahoma"/>
          <w:i/>
          <w:sz w:val="22"/>
          <w:szCs w:val="22"/>
        </w:rPr>
      </w:pPr>
      <w:r>
        <w:rPr>
          <w:rFonts w:ascii="Tahoma" w:hAnsi="Tahoma" w:cs="Tahoma"/>
          <w:sz w:val="22"/>
          <w:szCs w:val="22"/>
        </w:rPr>
        <w:t xml:space="preserve">1. </w:t>
      </w:r>
      <w:r w:rsidR="00A91C9B">
        <w:rPr>
          <w:rFonts w:ascii="Tahoma" w:hAnsi="Tahoma" w:cs="Tahoma"/>
          <w:sz w:val="22"/>
          <w:szCs w:val="22"/>
        </w:rPr>
        <w:t xml:space="preserve"> El </w:t>
      </w:r>
      <w:r w:rsidR="0090109C">
        <w:rPr>
          <w:rFonts w:ascii="Tahoma" w:hAnsi="Tahoma" w:cs="Tahoma"/>
          <w:sz w:val="22"/>
          <w:szCs w:val="22"/>
        </w:rPr>
        <w:t xml:space="preserve">12 de mayo de 2009 </w:t>
      </w:r>
      <w:r w:rsidR="00A97B4D">
        <w:rPr>
          <w:rFonts w:ascii="Tahoma" w:hAnsi="Tahoma" w:cs="Tahoma"/>
          <w:sz w:val="22"/>
          <w:szCs w:val="22"/>
        </w:rPr>
        <w:t xml:space="preserve">Reumatólogo documentó hallazgos en radiología compatibles con </w:t>
      </w:r>
      <w:proofErr w:type="spellStart"/>
      <w:r w:rsidR="00A97B4D">
        <w:rPr>
          <w:rFonts w:ascii="Tahoma" w:hAnsi="Tahoma" w:cs="Tahoma"/>
          <w:sz w:val="22"/>
          <w:szCs w:val="22"/>
        </w:rPr>
        <w:t>espondiloartritis</w:t>
      </w:r>
      <w:proofErr w:type="spellEnd"/>
      <w:r w:rsidR="00A97B4D">
        <w:rPr>
          <w:rFonts w:ascii="Tahoma" w:hAnsi="Tahoma" w:cs="Tahoma"/>
          <w:sz w:val="22"/>
          <w:szCs w:val="22"/>
        </w:rPr>
        <w:t xml:space="preserve">, hernia de disco lumbar con comprensión leve, evidenciada por RMN en 2 ocasiones y signos de </w:t>
      </w:r>
      <w:proofErr w:type="spellStart"/>
      <w:r w:rsidR="00A97B4D">
        <w:rPr>
          <w:rFonts w:ascii="Tahoma" w:hAnsi="Tahoma" w:cs="Tahoma"/>
          <w:sz w:val="22"/>
          <w:szCs w:val="22"/>
        </w:rPr>
        <w:t>radiculopatía</w:t>
      </w:r>
      <w:proofErr w:type="spellEnd"/>
      <w:r w:rsidR="00A97B4D">
        <w:rPr>
          <w:rFonts w:ascii="Tahoma" w:hAnsi="Tahoma" w:cs="Tahoma"/>
          <w:sz w:val="22"/>
          <w:szCs w:val="22"/>
        </w:rPr>
        <w:t xml:space="preserve"> documentada en electromiografía, y por examen físico con disminución de fuerza muscular, compromiso evidentemente motor actual con incapacidad para caminar.</w:t>
      </w:r>
    </w:p>
    <w:p w:rsidR="00FD70DF" w:rsidRPr="008A1672" w:rsidRDefault="00FD70DF" w:rsidP="008A1672">
      <w:pPr>
        <w:pStyle w:val="Sinespaciado"/>
      </w:pPr>
    </w:p>
    <w:p w:rsidR="00FD70DF" w:rsidRPr="004765DA" w:rsidRDefault="0027242C" w:rsidP="00FD70DF">
      <w:pPr>
        <w:spacing w:line="276" w:lineRule="auto"/>
        <w:ind w:firstLine="708"/>
        <w:jc w:val="both"/>
        <w:rPr>
          <w:rFonts w:ascii="Tahoma" w:hAnsi="Tahoma" w:cs="Tahoma"/>
          <w:sz w:val="22"/>
          <w:szCs w:val="22"/>
        </w:rPr>
      </w:pPr>
      <w:r>
        <w:rPr>
          <w:rFonts w:ascii="Tahoma" w:hAnsi="Tahoma" w:cs="Tahoma"/>
          <w:sz w:val="22"/>
          <w:szCs w:val="22"/>
        </w:rPr>
        <w:lastRenderedPageBreak/>
        <w:t xml:space="preserve">2. </w:t>
      </w:r>
      <w:r w:rsidR="004807F2">
        <w:rPr>
          <w:rFonts w:ascii="Tahoma" w:hAnsi="Tahoma" w:cs="Tahoma"/>
          <w:sz w:val="22"/>
          <w:szCs w:val="22"/>
        </w:rPr>
        <w:tab/>
        <w:t>Se certifican antecedentes patológicos: ARTR</w:t>
      </w:r>
      <w:r w:rsidR="00A01027">
        <w:rPr>
          <w:rFonts w:ascii="Tahoma" w:hAnsi="Tahoma" w:cs="Tahoma"/>
          <w:sz w:val="22"/>
          <w:szCs w:val="22"/>
        </w:rPr>
        <w:t>I</w:t>
      </w:r>
      <w:r w:rsidR="004807F2">
        <w:rPr>
          <w:rFonts w:ascii="Tahoma" w:hAnsi="Tahoma" w:cs="Tahoma"/>
          <w:sz w:val="22"/>
          <w:szCs w:val="22"/>
        </w:rPr>
        <w:t xml:space="preserve">TIS ESPONDILOARTROPATÍA DEGENERATIVA HTA RADICULOPATIA L5S1 (6 de febrero de 2009), ARTROSIS </w:t>
      </w:r>
      <w:r w:rsidR="005F7054">
        <w:rPr>
          <w:rFonts w:ascii="Tahoma" w:hAnsi="Tahoma" w:cs="Tahoma"/>
          <w:sz w:val="22"/>
          <w:szCs w:val="22"/>
        </w:rPr>
        <w:t>GENERALIZADA-LARINGITIS CRONICA-</w:t>
      </w:r>
      <w:r w:rsidR="004807F2">
        <w:rPr>
          <w:rFonts w:ascii="Tahoma" w:hAnsi="Tahoma" w:cs="Tahoma"/>
          <w:sz w:val="22"/>
          <w:szCs w:val="22"/>
        </w:rPr>
        <w:t>DISFONIA (24 de diciembre de 2010 y 12 de octubre de 2011), seguimiento a la LARINGITIS CRÓNICA y alergia a ácaros (24 de noviembre de 2011).</w:t>
      </w:r>
      <w:r w:rsidR="004807F2" w:rsidRPr="004765DA">
        <w:rPr>
          <w:rFonts w:ascii="Tahoma" w:hAnsi="Tahoma" w:cs="Tahoma"/>
          <w:sz w:val="22"/>
          <w:szCs w:val="22"/>
        </w:rPr>
        <w:tab/>
      </w:r>
    </w:p>
    <w:p w:rsidR="00FD70DF" w:rsidRDefault="00FD70DF" w:rsidP="00FD70DF">
      <w:pPr>
        <w:spacing w:line="276" w:lineRule="auto"/>
        <w:ind w:firstLine="708"/>
        <w:jc w:val="both"/>
        <w:rPr>
          <w:rFonts w:ascii="Tahoma" w:hAnsi="Tahoma" w:cs="Tahoma"/>
          <w:sz w:val="22"/>
          <w:szCs w:val="22"/>
        </w:rPr>
      </w:pPr>
      <w:bookmarkStart w:id="0" w:name="_GoBack"/>
      <w:bookmarkEnd w:id="0"/>
      <w:r w:rsidRPr="004765DA">
        <w:rPr>
          <w:rFonts w:ascii="Tahoma" w:hAnsi="Tahoma" w:cs="Tahoma"/>
          <w:sz w:val="22"/>
          <w:szCs w:val="22"/>
        </w:rPr>
        <w:t>3.</w:t>
      </w:r>
      <w:r w:rsidR="0027242C">
        <w:rPr>
          <w:rFonts w:ascii="Tahoma" w:hAnsi="Tahoma" w:cs="Tahoma"/>
          <w:sz w:val="22"/>
          <w:szCs w:val="22"/>
        </w:rPr>
        <w:t xml:space="preserve"> </w:t>
      </w:r>
      <w:r w:rsidR="00A91C9B">
        <w:rPr>
          <w:rFonts w:ascii="Tahoma" w:hAnsi="Tahoma" w:cs="Tahoma"/>
          <w:sz w:val="22"/>
          <w:szCs w:val="22"/>
        </w:rPr>
        <w:tab/>
      </w:r>
      <w:r w:rsidR="004807F2">
        <w:rPr>
          <w:rFonts w:ascii="Tahoma" w:hAnsi="Tahoma" w:cs="Tahoma"/>
          <w:sz w:val="22"/>
          <w:szCs w:val="22"/>
        </w:rPr>
        <w:t xml:space="preserve">Se repite el 4 de agosto y 2 de septiembre de 2009 reporte de estudio </w:t>
      </w:r>
      <w:r w:rsidR="00A97B4D">
        <w:rPr>
          <w:rFonts w:ascii="Tahoma" w:hAnsi="Tahoma" w:cs="Tahoma"/>
          <w:sz w:val="22"/>
          <w:szCs w:val="22"/>
        </w:rPr>
        <w:t>electro diagnóstico</w:t>
      </w:r>
      <w:r w:rsidR="004807F2">
        <w:rPr>
          <w:rFonts w:ascii="Tahoma" w:hAnsi="Tahoma" w:cs="Tahoma"/>
          <w:sz w:val="22"/>
          <w:szCs w:val="22"/>
        </w:rPr>
        <w:t xml:space="preserve"> de miembros inferiores en el que la médica fisiatr</w:t>
      </w:r>
      <w:r w:rsidR="00A97B4D">
        <w:rPr>
          <w:rFonts w:ascii="Tahoma" w:hAnsi="Tahoma" w:cs="Tahoma"/>
          <w:sz w:val="22"/>
          <w:szCs w:val="22"/>
        </w:rPr>
        <w:t>a concluye que el estudio es anor</w:t>
      </w:r>
      <w:r w:rsidR="004807F2">
        <w:rPr>
          <w:rFonts w:ascii="Tahoma" w:hAnsi="Tahoma" w:cs="Tahoma"/>
          <w:sz w:val="22"/>
          <w:szCs w:val="22"/>
        </w:rPr>
        <w:t xml:space="preserve">mal, compatible con síndrome </w:t>
      </w:r>
      <w:proofErr w:type="spellStart"/>
      <w:r w:rsidR="004807F2">
        <w:rPr>
          <w:rFonts w:ascii="Tahoma" w:hAnsi="Tahoma" w:cs="Tahoma"/>
          <w:sz w:val="22"/>
          <w:szCs w:val="22"/>
        </w:rPr>
        <w:t>miofacial</w:t>
      </w:r>
      <w:proofErr w:type="spellEnd"/>
      <w:r w:rsidR="004807F2">
        <w:rPr>
          <w:rFonts w:ascii="Tahoma" w:hAnsi="Tahoma" w:cs="Tahoma"/>
          <w:sz w:val="22"/>
          <w:szCs w:val="22"/>
        </w:rPr>
        <w:t>.</w:t>
      </w:r>
    </w:p>
    <w:p w:rsidR="00DB589E" w:rsidRPr="00BB4DD3" w:rsidRDefault="00DB589E" w:rsidP="00BB4DD3">
      <w:pPr>
        <w:pStyle w:val="Sinespaciado"/>
      </w:pPr>
    </w:p>
    <w:p w:rsidR="00FD70DF" w:rsidRDefault="0027242C" w:rsidP="00FD70DF">
      <w:pPr>
        <w:spacing w:line="276" w:lineRule="auto"/>
        <w:ind w:firstLine="708"/>
        <w:jc w:val="both"/>
        <w:rPr>
          <w:rFonts w:ascii="Tahoma" w:hAnsi="Tahoma" w:cs="Tahoma"/>
          <w:sz w:val="22"/>
          <w:szCs w:val="22"/>
        </w:rPr>
      </w:pPr>
      <w:r>
        <w:rPr>
          <w:rFonts w:ascii="Tahoma" w:hAnsi="Tahoma" w:cs="Tahoma"/>
          <w:sz w:val="22"/>
          <w:szCs w:val="22"/>
        </w:rPr>
        <w:t xml:space="preserve">4. </w:t>
      </w:r>
      <w:r w:rsidR="00443A74">
        <w:rPr>
          <w:rFonts w:ascii="Tahoma" w:hAnsi="Tahoma" w:cs="Tahoma"/>
          <w:sz w:val="22"/>
          <w:szCs w:val="22"/>
        </w:rPr>
        <w:t xml:space="preserve"> </w:t>
      </w:r>
      <w:r w:rsidR="00A91C9B">
        <w:rPr>
          <w:rFonts w:ascii="Tahoma" w:hAnsi="Tahoma" w:cs="Tahoma"/>
          <w:sz w:val="22"/>
          <w:szCs w:val="22"/>
        </w:rPr>
        <w:tab/>
      </w:r>
      <w:r w:rsidR="004807F2">
        <w:rPr>
          <w:rFonts w:ascii="Tahoma" w:hAnsi="Tahoma" w:cs="Tahoma"/>
          <w:sz w:val="22"/>
          <w:szCs w:val="22"/>
        </w:rPr>
        <w:t>El 10 de agosto de 2009</w:t>
      </w:r>
      <w:r w:rsidR="004807F2" w:rsidRPr="00443A74">
        <w:rPr>
          <w:rFonts w:ascii="Tahoma" w:hAnsi="Tahoma" w:cs="Tahoma"/>
          <w:sz w:val="22"/>
          <w:szCs w:val="22"/>
        </w:rPr>
        <w:t xml:space="preserve"> </w:t>
      </w:r>
      <w:r w:rsidR="004807F2">
        <w:rPr>
          <w:rFonts w:ascii="Tahoma" w:hAnsi="Tahoma" w:cs="Tahoma"/>
          <w:sz w:val="22"/>
          <w:szCs w:val="22"/>
        </w:rPr>
        <w:t xml:space="preserve">el </w:t>
      </w:r>
      <w:r w:rsidR="00A97B4D">
        <w:rPr>
          <w:rFonts w:ascii="Tahoma" w:hAnsi="Tahoma" w:cs="Tahoma"/>
          <w:sz w:val="22"/>
          <w:szCs w:val="22"/>
        </w:rPr>
        <w:t>Otorrinolaringólogo</w:t>
      </w:r>
      <w:r w:rsidR="004807F2">
        <w:rPr>
          <w:rFonts w:ascii="Tahoma" w:hAnsi="Tahoma" w:cs="Tahoma"/>
          <w:sz w:val="22"/>
          <w:szCs w:val="22"/>
        </w:rPr>
        <w:t xml:space="preserve"> diagnostica LARINGITIS CRÓNICA-Disfonía a repetición episódica de 2 años, mismo que repite el 7 de septiembre del mismo año.</w:t>
      </w:r>
    </w:p>
    <w:p w:rsidR="00DB589E" w:rsidRPr="00BB4DD3" w:rsidRDefault="00DB589E" w:rsidP="00BB4DD3">
      <w:pPr>
        <w:pStyle w:val="Sinespaciado"/>
      </w:pPr>
    </w:p>
    <w:p w:rsidR="004765DA" w:rsidRDefault="0027242C" w:rsidP="00FD70DF">
      <w:pPr>
        <w:spacing w:line="276" w:lineRule="auto"/>
        <w:ind w:firstLine="708"/>
        <w:jc w:val="both"/>
        <w:rPr>
          <w:rFonts w:ascii="Tahoma" w:hAnsi="Tahoma" w:cs="Tahoma"/>
          <w:sz w:val="22"/>
          <w:szCs w:val="22"/>
        </w:rPr>
      </w:pPr>
      <w:r>
        <w:rPr>
          <w:rFonts w:ascii="Tahoma" w:hAnsi="Tahoma" w:cs="Tahoma"/>
          <w:sz w:val="22"/>
          <w:szCs w:val="22"/>
        </w:rPr>
        <w:t xml:space="preserve">5. </w:t>
      </w:r>
      <w:r w:rsidR="00443A74">
        <w:rPr>
          <w:rFonts w:ascii="Tahoma" w:hAnsi="Tahoma" w:cs="Tahoma"/>
          <w:sz w:val="22"/>
          <w:szCs w:val="22"/>
        </w:rPr>
        <w:t xml:space="preserve"> </w:t>
      </w:r>
      <w:r w:rsidR="00A91C9B">
        <w:rPr>
          <w:rFonts w:ascii="Tahoma" w:hAnsi="Tahoma" w:cs="Tahoma"/>
          <w:sz w:val="22"/>
          <w:szCs w:val="22"/>
        </w:rPr>
        <w:tab/>
      </w:r>
      <w:r w:rsidR="004807F2">
        <w:rPr>
          <w:rFonts w:ascii="Tahoma" w:hAnsi="Tahoma" w:cs="Tahoma"/>
          <w:sz w:val="22"/>
          <w:szCs w:val="22"/>
        </w:rPr>
        <w:t>El 24 de agosto de 2009, la fonoaudiología diagnostica una disfonía recurrente desde hace 2 años consecuencia de laringitis crónica.</w:t>
      </w:r>
    </w:p>
    <w:p w:rsidR="00443A74" w:rsidRPr="00A97B4D" w:rsidRDefault="00443A74" w:rsidP="00A97B4D">
      <w:pPr>
        <w:pStyle w:val="Sinespaciado"/>
      </w:pPr>
    </w:p>
    <w:p w:rsidR="00FD70DF" w:rsidRDefault="00FD70DF" w:rsidP="00FD70DF">
      <w:pPr>
        <w:spacing w:line="276" w:lineRule="auto"/>
        <w:ind w:firstLine="708"/>
        <w:jc w:val="both"/>
        <w:rPr>
          <w:rFonts w:ascii="Tahoma" w:hAnsi="Tahoma" w:cs="Tahoma"/>
          <w:sz w:val="22"/>
          <w:szCs w:val="22"/>
        </w:rPr>
      </w:pPr>
      <w:r w:rsidRPr="004765DA">
        <w:rPr>
          <w:rFonts w:ascii="Tahoma" w:hAnsi="Tahoma" w:cs="Tahoma"/>
          <w:sz w:val="22"/>
          <w:szCs w:val="22"/>
        </w:rPr>
        <w:t>6.</w:t>
      </w:r>
      <w:r w:rsidRPr="004765DA">
        <w:rPr>
          <w:rFonts w:ascii="Tahoma" w:hAnsi="Tahoma" w:cs="Tahoma"/>
          <w:sz w:val="22"/>
          <w:szCs w:val="22"/>
        </w:rPr>
        <w:tab/>
      </w:r>
      <w:r w:rsidR="007866D7">
        <w:rPr>
          <w:rFonts w:ascii="Tahoma" w:hAnsi="Tahoma" w:cs="Tahoma"/>
          <w:sz w:val="22"/>
          <w:szCs w:val="22"/>
        </w:rPr>
        <w:t xml:space="preserve"> </w:t>
      </w:r>
      <w:r w:rsidR="004807F2">
        <w:rPr>
          <w:rFonts w:ascii="Tahoma" w:hAnsi="Tahoma" w:cs="Tahoma"/>
          <w:sz w:val="22"/>
          <w:szCs w:val="22"/>
        </w:rPr>
        <w:t xml:space="preserve">El 23 de junio de 2009  se refiere en la nota de evolución médica, 3 años </w:t>
      </w:r>
      <w:r w:rsidR="00A97B4D">
        <w:rPr>
          <w:rFonts w:ascii="Tahoma" w:hAnsi="Tahoma" w:cs="Tahoma"/>
          <w:sz w:val="22"/>
          <w:szCs w:val="22"/>
        </w:rPr>
        <w:t>padeciendo</w:t>
      </w:r>
      <w:r w:rsidR="004807F2">
        <w:rPr>
          <w:rFonts w:ascii="Tahoma" w:hAnsi="Tahoma" w:cs="Tahoma"/>
          <w:sz w:val="22"/>
          <w:szCs w:val="22"/>
        </w:rPr>
        <w:t xml:space="preserve"> de dolor lumbar.</w:t>
      </w:r>
    </w:p>
    <w:p w:rsidR="004765DA" w:rsidRPr="00A97B4D" w:rsidRDefault="004765DA" w:rsidP="00A97B4D">
      <w:pPr>
        <w:pStyle w:val="Sinespaciado"/>
      </w:pPr>
    </w:p>
    <w:p w:rsidR="00FD70DF" w:rsidRPr="004765DA" w:rsidRDefault="004765DA" w:rsidP="00FD70DF">
      <w:pPr>
        <w:spacing w:line="276" w:lineRule="auto"/>
        <w:ind w:firstLine="708"/>
        <w:jc w:val="both"/>
        <w:rPr>
          <w:rFonts w:ascii="Tahoma" w:hAnsi="Tahoma" w:cs="Tahoma"/>
          <w:sz w:val="22"/>
          <w:szCs w:val="22"/>
        </w:rPr>
      </w:pPr>
      <w:r>
        <w:rPr>
          <w:rFonts w:ascii="Tahoma" w:hAnsi="Tahoma" w:cs="Tahoma"/>
          <w:sz w:val="22"/>
          <w:szCs w:val="22"/>
        </w:rPr>
        <w:t>7.</w:t>
      </w:r>
      <w:r>
        <w:rPr>
          <w:rFonts w:ascii="Tahoma" w:hAnsi="Tahoma" w:cs="Tahoma"/>
          <w:sz w:val="22"/>
          <w:szCs w:val="22"/>
        </w:rPr>
        <w:tab/>
      </w:r>
      <w:r w:rsidR="004807F2">
        <w:rPr>
          <w:rFonts w:ascii="Tahoma" w:hAnsi="Tahoma" w:cs="Tahoma"/>
          <w:sz w:val="22"/>
          <w:szCs w:val="22"/>
        </w:rPr>
        <w:t xml:space="preserve">El 15 de marzo de 2010 el médico nuclear concluye como resultado de una gammagrafía ósea un severo compromiso inflamatorio de carpos, pequeñas articulaciones de dedos, hombros, rodillas y articulaciones </w:t>
      </w:r>
      <w:proofErr w:type="spellStart"/>
      <w:r w:rsidR="004807F2">
        <w:rPr>
          <w:rFonts w:ascii="Tahoma" w:hAnsi="Tahoma" w:cs="Tahoma"/>
          <w:sz w:val="22"/>
          <w:szCs w:val="22"/>
        </w:rPr>
        <w:t>sacroilíacas</w:t>
      </w:r>
      <w:proofErr w:type="spellEnd"/>
      <w:r w:rsidR="004807F2">
        <w:rPr>
          <w:rFonts w:ascii="Tahoma" w:hAnsi="Tahoma" w:cs="Tahoma"/>
          <w:sz w:val="22"/>
          <w:szCs w:val="22"/>
        </w:rPr>
        <w:t>.</w:t>
      </w:r>
    </w:p>
    <w:p w:rsidR="00FD70DF" w:rsidRPr="00A97B4D" w:rsidRDefault="00FD70DF" w:rsidP="00A97B4D">
      <w:pPr>
        <w:pStyle w:val="Sinespaciado"/>
      </w:pPr>
    </w:p>
    <w:p w:rsidR="00FD70DF" w:rsidRDefault="00FD70DF" w:rsidP="00FD70DF">
      <w:pPr>
        <w:spacing w:line="276" w:lineRule="auto"/>
        <w:ind w:firstLine="708"/>
        <w:jc w:val="both"/>
        <w:rPr>
          <w:rFonts w:ascii="Tahoma" w:hAnsi="Tahoma" w:cs="Tahoma"/>
          <w:sz w:val="22"/>
          <w:szCs w:val="22"/>
        </w:rPr>
      </w:pPr>
      <w:r w:rsidRPr="004765DA">
        <w:rPr>
          <w:rFonts w:ascii="Tahoma" w:hAnsi="Tahoma" w:cs="Tahoma"/>
          <w:sz w:val="22"/>
          <w:szCs w:val="22"/>
        </w:rPr>
        <w:t>8.</w:t>
      </w:r>
      <w:r w:rsidRPr="004765DA">
        <w:rPr>
          <w:rFonts w:ascii="Tahoma" w:hAnsi="Tahoma" w:cs="Tahoma"/>
          <w:sz w:val="22"/>
          <w:szCs w:val="22"/>
        </w:rPr>
        <w:tab/>
      </w:r>
      <w:r w:rsidR="004807F2">
        <w:rPr>
          <w:rFonts w:ascii="Tahoma" w:hAnsi="Tahoma" w:cs="Tahoma"/>
          <w:sz w:val="22"/>
          <w:szCs w:val="22"/>
        </w:rPr>
        <w:t xml:space="preserve">El 23 de abril de 2010 se certifica un cuadro orgánico de tipo alérgico respiratorio y cuadro </w:t>
      </w:r>
      <w:proofErr w:type="spellStart"/>
      <w:r w:rsidR="004807F2">
        <w:rPr>
          <w:rFonts w:ascii="Tahoma" w:hAnsi="Tahoma" w:cs="Tahoma"/>
          <w:sz w:val="22"/>
          <w:szCs w:val="22"/>
        </w:rPr>
        <w:t>artrico</w:t>
      </w:r>
      <w:proofErr w:type="spellEnd"/>
      <w:r w:rsidR="004807F2">
        <w:rPr>
          <w:rFonts w:ascii="Tahoma" w:hAnsi="Tahoma" w:cs="Tahoma"/>
          <w:sz w:val="22"/>
          <w:szCs w:val="22"/>
        </w:rPr>
        <w:t xml:space="preserve"> con severo compromiso inflamatorio generalizado.</w:t>
      </w:r>
    </w:p>
    <w:p w:rsidR="004765DA" w:rsidRDefault="004765DA" w:rsidP="00A97B4D">
      <w:pPr>
        <w:pStyle w:val="Sinespaciado"/>
      </w:pPr>
    </w:p>
    <w:p w:rsidR="00532300" w:rsidRDefault="00532300" w:rsidP="00A97B4D">
      <w:pPr>
        <w:pStyle w:val="Sinespaciado"/>
      </w:pPr>
    </w:p>
    <w:p w:rsidR="00532300" w:rsidRPr="00A97B4D" w:rsidRDefault="00532300" w:rsidP="00A97B4D">
      <w:pPr>
        <w:pStyle w:val="Sinespaciado"/>
      </w:pPr>
    </w:p>
    <w:p w:rsidR="00FD70DF" w:rsidRDefault="00FD70DF" w:rsidP="00FD70DF">
      <w:pPr>
        <w:spacing w:line="276" w:lineRule="auto"/>
        <w:ind w:firstLine="708"/>
        <w:jc w:val="both"/>
        <w:rPr>
          <w:rFonts w:ascii="Tahoma" w:hAnsi="Tahoma" w:cs="Tahoma"/>
          <w:sz w:val="22"/>
          <w:szCs w:val="22"/>
        </w:rPr>
      </w:pPr>
      <w:r w:rsidRPr="004765DA">
        <w:rPr>
          <w:rFonts w:ascii="Tahoma" w:hAnsi="Tahoma" w:cs="Tahoma"/>
          <w:sz w:val="22"/>
          <w:szCs w:val="22"/>
        </w:rPr>
        <w:t>9.</w:t>
      </w:r>
      <w:r w:rsidRPr="004765DA">
        <w:rPr>
          <w:rFonts w:ascii="Tahoma" w:hAnsi="Tahoma" w:cs="Tahoma"/>
          <w:sz w:val="22"/>
          <w:szCs w:val="22"/>
        </w:rPr>
        <w:tab/>
      </w:r>
      <w:r w:rsidR="004807F2">
        <w:rPr>
          <w:rFonts w:ascii="Tahoma" w:hAnsi="Tahoma" w:cs="Tahoma"/>
          <w:sz w:val="22"/>
          <w:szCs w:val="22"/>
        </w:rPr>
        <w:t xml:space="preserve">El 20 de mayo de 2010 el informe de </w:t>
      </w:r>
      <w:proofErr w:type="spellStart"/>
      <w:r w:rsidR="004807F2">
        <w:rPr>
          <w:rFonts w:ascii="Tahoma" w:hAnsi="Tahoma" w:cs="Tahoma"/>
          <w:sz w:val="22"/>
          <w:szCs w:val="22"/>
        </w:rPr>
        <w:t>laringoestroboscopia</w:t>
      </w:r>
      <w:proofErr w:type="spellEnd"/>
      <w:r w:rsidR="004807F2">
        <w:rPr>
          <w:rFonts w:ascii="Tahoma" w:hAnsi="Tahoma" w:cs="Tahoma"/>
          <w:sz w:val="22"/>
          <w:szCs w:val="22"/>
        </w:rPr>
        <w:t xml:space="preserve"> genera una impresión diagnostica de disfonía </w:t>
      </w:r>
      <w:proofErr w:type="spellStart"/>
      <w:r w:rsidR="004807F2">
        <w:rPr>
          <w:rFonts w:ascii="Tahoma" w:hAnsi="Tahoma" w:cs="Tahoma"/>
          <w:sz w:val="22"/>
          <w:szCs w:val="22"/>
        </w:rPr>
        <w:t>hiperfuncional</w:t>
      </w:r>
      <w:proofErr w:type="spellEnd"/>
      <w:r w:rsidR="004807F2">
        <w:rPr>
          <w:rFonts w:ascii="Tahoma" w:hAnsi="Tahoma" w:cs="Tahoma"/>
          <w:sz w:val="22"/>
          <w:szCs w:val="22"/>
        </w:rPr>
        <w:t xml:space="preserve"> y laringitis crónica.</w:t>
      </w:r>
    </w:p>
    <w:p w:rsidR="004765DA" w:rsidRPr="004765DA" w:rsidRDefault="004765DA" w:rsidP="005F7054">
      <w:pPr>
        <w:pStyle w:val="Sinespaciado"/>
      </w:pPr>
    </w:p>
    <w:p w:rsidR="00FD70DF" w:rsidRDefault="0014440C" w:rsidP="00FD70DF">
      <w:pPr>
        <w:spacing w:line="276" w:lineRule="auto"/>
        <w:ind w:firstLine="708"/>
        <w:jc w:val="both"/>
        <w:rPr>
          <w:rFonts w:ascii="Tahoma" w:hAnsi="Tahoma" w:cs="Tahoma"/>
          <w:sz w:val="22"/>
          <w:szCs w:val="22"/>
        </w:rPr>
      </w:pPr>
      <w:r>
        <w:rPr>
          <w:rFonts w:ascii="Tahoma" w:hAnsi="Tahoma" w:cs="Tahoma"/>
          <w:sz w:val="22"/>
          <w:szCs w:val="22"/>
        </w:rPr>
        <w:t xml:space="preserve">10. </w:t>
      </w:r>
      <w:r w:rsidR="00A91C9B">
        <w:rPr>
          <w:rFonts w:ascii="Tahoma" w:hAnsi="Tahoma" w:cs="Tahoma"/>
          <w:sz w:val="22"/>
          <w:szCs w:val="22"/>
        </w:rPr>
        <w:tab/>
      </w:r>
      <w:r w:rsidR="004807F2">
        <w:rPr>
          <w:rFonts w:ascii="Tahoma" w:hAnsi="Tahoma" w:cs="Tahoma"/>
          <w:sz w:val="22"/>
          <w:szCs w:val="22"/>
        </w:rPr>
        <w:t>El 31 de mayo de 2010 la fisiatra confirma el diagnóstico de ARTRITIS SEVERA NO ESPECIFICADA (M139) y el 29 de junio del mismo año lo reitera</w:t>
      </w:r>
      <w:r w:rsidR="003463BC">
        <w:rPr>
          <w:rFonts w:ascii="Tahoma" w:hAnsi="Tahoma" w:cs="Tahoma"/>
          <w:sz w:val="22"/>
          <w:szCs w:val="22"/>
        </w:rPr>
        <w:t>.</w:t>
      </w:r>
    </w:p>
    <w:p w:rsidR="004765DA" w:rsidRPr="004765DA" w:rsidRDefault="004765DA" w:rsidP="005F7054">
      <w:pPr>
        <w:pStyle w:val="Sinespaciado"/>
      </w:pPr>
    </w:p>
    <w:p w:rsidR="00FD70DF" w:rsidRDefault="00FD70DF" w:rsidP="00BB0C69">
      <w:pPr>
        <w:spacing w:line="276" w:lineRule="auto"/>
        <w:ind w:left="708"/>
        <w:jc w:val="both"/>
        <w:rPr>
          <w:rFonts w:ascii="Tahoma" w:hAnsi="Tahoma" w:cs="Tahoma"/>
          <w:sz w:val="22"/>
          <w:szCs w:val="22"/>
        </w:rPr>
      </w:pPr>
      <w:r w:rsidRPr="004765DA">
        <w:rPr>
          <w:rFonts w:ascii="Tahoma" w:hAnsi="Tahoma" w:cs="Tahoma"/>
          <w:sz w:val="22"/>
          <w:szCs w:val="22"/>
        </w:rPr>
        <w:t>11.</w:t>
      </w:r>
      <w:r w:rsidRPr="004765DA">
        <w:rPr>
          <w:rFonts w:ascii="Tahoma" w:hAnsi="Tahoma" w:cs="Tahoma"/>
          <w:sz w:val="22"/>
          <w:szCs w:val="22"/>
        </w:rPr>
        <w:tab/>
        <w:t xml:space="preserve"> </w:t>
      </w:r>
      <w:r w:rsidR="004807F2">
        <w:rPr>
          <w:rFonts w:ascii="Tahoma" w:hAnsi="Tahoma" w:cs="Tahoma"/>
          <w:sz w:val="22"/>
          <w:szCs w:val="22"/>
        </w:rPr>
        <w:t xml:space="preserve">El 10 de marzo de 2012 el inmunólogo ordena suspender después de un año de tratamiento anti ácaros la medicación, por cuanto la laringitis no reaccionó positivamente, pues </w:t>
      </w:r>
      <w:r w:rsidR="00BB4DD3">
        <w:rPr>
          <w:rFonts w:ascii="Tahoma" w:hAnsi="Tahoma" w:cs="Tahoma"/>
          <w:sz w:val="22"/>
          <w:szCs w:val="22"/>
        </w:rPr>
        <w:t>sigue perdiendo</w:t>
      </w:r>
      <w:r w:rsidR="004807F2">
        <w:rPr>
          <w:rFonts w:ascii="Tahoma" w:hAnsi="Tahoma" w:cs="Tahoma"/>
          <w:sz w:val="22"/>
          <w:szCs w:val="22"/>
        </w:rPr>
        <w:t xml:space="preserve"> la voz 3 o 4 días por semana.</w:t>
      </w:r>
    </w:p>
    <w:p w:rsidR="004765DA" w:rsidRPr="00BB4DD3" w:rsidRDefault="004765DA" w:rsidP="00BB4DD3">
      <w:pPr>
        <w:pStyle w:val="Sinespaciado"/>
      </w:pPr>
    </w:p>
    <w:p w:rsidR="00E243F8" w:rsidRDefault="004807F2" w:rsidP="00A97B4D">
      <w:pPr>
        <w:spacing w:line="276" w:lineRule="auto"/>
        <w:ind w:firstLine="708"/>
        <w:jc w:val="both"/>
        <w:rPr>
          <w:rFonts w:ascii="Tahoma" w:hAnsi="Tahoma" w:cs="Tahoma"/>
          <w:sz w:val="22"/>
          <w:szCs w:val="22"/>
        </w:rPr>
      </w:pPr>
      <w:r>
        <w:rPr>
          <w:rFonts w:ascii="Tahoma" w:hAnsi="Tahoma" w:cs="Tahoma"/>
          <w:sz w:val="22"/>
          <w:szCs w:val="22"/>
        </w:rPr>
        <w:t>Del anterior soporte documental, se tiene que desde el 2009 se ha repetido</w:t>
      </w:r>
      <w:r w:rsidR="005F7054">
        <w:rPr>
          <w:rFonts w:ascii="Tahoma" w:hAnsi="Tahoma" w:cs="Tahoma"/>
          <w:sz w:val="22"/>
          <w:szCs w:val="22"/>
        </w:rPr>
        <w:t xml:space="preserve"> constantemente los conceptos </w:t>
      </w:r>
      <w:r>
        <w:rPr>
          <w:rFonts w:ascii="Tahoma" w:hAnsi="Tahoma" w:cs="Tahoma"/>
          <w:sz w:val="22"/>
          <w:szCs w:val="22"/>
        </w:rPr>
        <w:t>de diferentes galenos</w:t>
      </w:r>
      <w:r w:rsidR="005F7054">
        <w:rPr>
          <w:rFonts w:ascii="Tahoma" w:hAnsi="Tahoma" w:cs="Tahoma"/>
          <w:sz w:val="22"/>
          <w:szCs w:val="22"/>
        </w:rPr>
        <w:t xml:space="preserve"> especialistas</w:t>
      </w:r>
      <w:r>
        <w:rPr>
          <w:rFonts w:ascii="Tahoma" w:hAnsi="Tahoma" w:cs="Tahoma"/>
          <w:sz w:val="22"/>
          <w:szCs w:val="22"/>
        </w:rPr>
        <w:t xml:space="preserve"> que dan cuenta de los síntomas correspondientes a los diagnósticos de</w:t>
      </w:r>
      <w:r w:rsidRPr="004765DA">
        <w:rPr>
          <w:rFonts w:ascii="Tahoma" w:hAnsi="Tahoma" w:cs="Tahoma"/>
          <w:sz w:val="22"/>
          <w:szCs w:val="22"/>
        </w:rPr>
        <w:t xml:space="preserve"> </w:t>
      </w:r>
      <w:r w:rsidR="00A97B4D">
        <w:rPr>
          <w:rFonts w:ascii="Tahoma" w:hAnsi="Tahoma" w:cs="Tahoma"/>
          <w:sz w:val="22"/>
          <w:szCs w:val="22"/>
        </w:rPr>
        <w:t>L</w:t>
      </w:r>
      <w:r w:rsidR="00A97B4D" w:rsidRPr="004765DA">
        <w:rPr>
          <w:rFonts w:ascii="Tahoma" w:hAnsi="Tahoma" w:cs="Tahoma"/>
          <w:sz w:val="22"/>
          <w:szCs w:val="22"/>
        </w:rPr>
        <w:t xml:space="preserve">aringitis crónica </w:t>
      </w:r>
      <w:r w:rsidRPr="004765DA">
        <w:rPr>
          <w:rFonts w:ascii="Tahoma" w:hAnsi="Tahoma" w:cs="Tahoma"/>
          <w:sz w:val="22"/>
          <w:szCs w:val="22"/>
        </w:rPr>
        <w:t xml:space="preserve">y </w:t>
      </w:r>
      <w:r w:rsidR="00A97B4D">
        <w:rPr>
          <w:rFonts w:ascii="Tahoma" w:hAnsi="Tahoma" w:cs="Tahoma"/>
          <w:sz w:val="22"/>
          <w:szCs w:val="22"/>
        </w:rPr>
        <w:t>Artritis seronegativa</w:t>
      </w:r>
      <w:r w:rsidR="00E243F8">
        <w:rPr>
          <w:rFonts w:ascii="Tahoma" w:hAnsi="Tahoma" w:cs="Tahoma"/>
          <w:sz w:val="22"/>
          <w:szCs w:val="22"/>
        </w:rPr>
        <w:t xml:space="preserve"> desde vieja data, sin que se evidencie un agravante en la condición de salud que permita inferir que </w:t>
      </w:r>
      <w:r w:rsidR="006C3F87">
        <w:rPr>
          <w:rFonts w:ascii="Tahoma" w:hAnsi="Tahoma" w:cs="Tahoma"/>
          <w:sz w:val="22"/>
          <w:szCs w:val="22"/>
        </w:rPr>
        <w:t>esta</w:t>
      </w:r>
      <w:r w:rsidR="00E243F8">
        <w:rPr>
          <w:rFonts w:ascii="Tahoma" w:hAnsi="Tahoma" w:cs="Tahoma"/>
          <w:sz w:val="22"/>
          <w:szCs w:val="22"/>
        </w:rPr>
        <w:t xml:space="preserve"> era diferente</w:t>
      </w:r>
      <w:r w:rsidR="008A1672">
        <w:rPr>
          <w:rFonts w:ascii="Tahoma" w:hAnsi="Tahoma" w:cs="Tahoma"/>
          <w:sz w:val="22"/>
          <w:szCs w:val="22"/>
        </w:rPr>
        <w:t xml:space="preserve"> al concepto que se emitió </w:t>
      </w:r>
      <w:r w:rsidR="006C3F87">
        <w:rPr>
          <w:rFonts w:ascii="Tahoma" w:hAnsi="Tahoma" w:cs="Tahoma"/>
          <w:sz w:val="22"/>
          <w:szCs w:val="22"/>
        </w:rPr>
        <w:t>e</w:t>
      </w:r>
      <w:r w:rsidR="00E243F8">
        <w:rPr>
          <w:rFonts w:ascii="Tahoma" w:hAnsi="Tahoma" w:cs="Tahoma"/>
          <w:sz w:val="22"/>
          <w:szCs w:val="22"/>
        </w:rPr>
        <w:t xml:space="preserve">l 26 de febrero de 2010 (primer dictamen emitido por la Junta Nacional con fecha de estructuración del 9 de agosto de 2006) </w:t>
      </w:r>
      <w:r w:rsidR="006C3F87">
        <w:rPr>
          <w:rFonts w:ascii="Tahoma" w:hAnsi="Tahoma" w:cs="Tahoma"/>
          <w:sz w:val="22"/>
          <w:szCs w:val="22"/>
        </w:rPr>
        <w:t>con relación al</w:t>
      </w:r>
      <w:r w:rsidR="00E243F8">
        <w:rPr>
          <w:rFonts w:ascii="Tahoma" w:hAnsi="Tahoma" w:cs="Tahoma"/>
          <w:sz w:val="22"/>
          <w:szCs w:val="22"/>
        </w:rPr>
        <w:t xml:space="preserve"> 6 de febrero de 2013 (dictamen </w:t>
      </w:r>
      <w:r w:rsidR="008A1672">
        <w:rPr>
          <w:rFonts w:ascii="Tahoma" w:hAnsi="Tahoma" w:cs="Tahoma"/>
          <w:sz w:val="22"/>
          <w:szCs w:val="22"/>
        </w:rPr>
        <w:t>cuya nulidad se solicita</w:t>
      </w:r>
      <w:r w:rsidR="00E243F8">
        <w:rPr>
          <w:rFonts w:ascii="Tahoma" w:hAnsi="Tahoma" w:cs="Tahoma"/>
          <w:sz w:val="22"/>
          <w:szCs w:val="22"/>
        </w:rPr>
        <w:t xml:space="preserve">), puesto que a los síntomas constantes solo se les </w:t>
      </w:r>
      <w:r w:rsidR="00B76B5A">
        <w:rPr>
          <w:rFonts w:ascii="Tahoma" w:hAnsi="Tahoma" w:cs="Tahoma"/>
          <w:sz w:val="22"/>
          <w:szCs w:val="22"/>
        </w:rPr>
        <w:t>asignó una denominación</w:t>
      </w:r>
      <w:r w:rsidR="00E243F8">
        <w:rPr>
          <w:rFonts w:ascii="Tahoma" w:hAnsi="Tahoma" w:cs="Tahoma"/>
          <w:sz w:val="22"/>
          <w:szCs w:val="22"/>
        </w:rPr>
        <w:t xml:space="preserve"> o una categoría, que no implicaba un cambio material funcional en la demandante.</w:t>
      </w:r>
    </w:p>
    <w:p w:rsidR="00A97B4D" w:rsidRDefault="00E243F8" w:rsidP="006C3F87">
      <w:r>
        <w:t xml:space="preserve"> </w:t>
      </w:r>
    </w:p>
    <w:p w:rsidR="00E9052F" w:rsidRDefault="00E243F8" w:rsidP="005F7054">
      <w:pPr>
        <w:spacing w:line="276" w:lineRule="auto"/>
        <w:ind w:firstLine="708"/>
        <w:jc w:val="both"/>
        <w:rPr>
          <w:rFonts w:ascii="Tahoma" w:hAnsi="Tahoma" w:cs="Tahoma"/>
          <w:sz w:val="22"/>
          <w:szCs w:val="22"/>
        </w:rPr>
      </w:pPr>
      <w:r>
        <w:rPr>
          <w:rFonts w:ascii="Tahoma" w:hAnsi="Tahoma" w:cs="Tahoma"/>
          <w:sz w:val="22"/>
          <w:szCs w:val="22"/>
        </w:rPr>
        <w:t xml:space="preserve">Esto es así </w:t>
      </w:r>
      <w:r w:rsidR="008A1672">
        <w:rPr>
          <w:rFonts w:ascii="Tahoma" w:hAnsi="Tahoma" w:cs="Tahoma"/>
          <w:sz w:val="22"/>
          <w:szCs w:val="22"/>
        </w:rPr>
        <w:t>por</w:t>
      </w:r>
      <w:r>
        <w:rPr>
          <w:rFonts w:ascii="Tahoma" w:hAnsi="Tahoma" w:cs="Tahoma"/>
          <w:sz w:val="22"/>
          <w:szCs w:val="22"/>
        </w:rPr>
        <w:t xml:space="preserve">que </w:t>
      </w:r>
      <w:r w:rsidR="006C3F87">
        <w:rPr>
          <w:rFonts w:ascii="Tahoma" w:hAnsi="Tahoma" w:cs="Tahoma"/>
          <w:sz w:val="22"/>
          <w:szCs w:val="22"/>
        </w:rPr>
        <w:t xml:space="preserve">al comparar </w:t>
      </w:r>
      <w:r>
        <w:rPr>
          <w:rFonts w:ascii="Tahoma" w:hAnsi="Tahoma" w:cs="Tahoma"/>
          <w:sz w:val="22"/>
          <w:szCs w:val="22"/>
        </w:rPr>
        <w:t xml:space="preserve">ambos dictámenes, se encuentra que </w:t>
      </w:r>
      <w:r w:rsidR="005F7054">
        <w:rPr>
          <w:rFonts w:ascii="Tahoma" w:hAnsi="Tahoma" w:cs="Tahoma"/>
          <w:sz w:val="22"/>
          <w:szCs w:val="22"/>
        </w:rPr>
        <w:t xml:space="preserve">la tabla de deficiencia utilizada para la artritis seronegativa es igual a la alteración articular inflamatoria, la cual en el decreto 917 de 1990 se aplica cuando existen síntomas y signos evidentes de enfermedad inflamatoria articular, sin que sea necesario que la misma haya sido catalogada </w:t>
      </w:r>
      <w:r w:rsidR="005F7054">
        <w:rPr>
          <w:rFonts w:ascii="Tahoma" w:hAnsi="Tahoma" w:cs="Tahoma"/>
          <w:sz w:val="22"/>
          <w:szCs w:val="22"/>
        </w:rPr>
        <w:lastRenderedPageBreak/>
        <w:t>dentro de las posibilidades patológicas</w:t>
      </w:r>
      <w:r w:rsidR="00E9052F">
        <w:rPr>
          <w:rFonts w:ascii="Tahoma" w:hAnsi="Tahoma" w:cs="Tahoma"/>
          <w:sz w:val="22"/>
          <w:szCs w:val="22"/>
        </w:rPr>
        <w:t xml:space="preserve">, pues de estarlo el porcentaje de deficiencia oscilaría entre </w:t>
      </w:r>
      <w:r w:rsidR="00E9052F" w:rsidRPr="00E9052F">
        <w:rPr>
          <w:rFonts w:ascii="Tahoma" w:hAnsi="Tahoma" w:cs="Tahoma"/>
          <w:sz w:val="22"/>
          <w:szCs w:val="22"/>
        </w:rPr>
        <w:t>1</w:t>
      </w:r>
      <w:r w:rsidR="00E9052F">
        <w:rPr>
          <w:rFonts w:ascii="Tahoma" w:hAnsi="Tahoma" w:cs="Tahoma"/>
          <w:sz w:val="22"/>
          <w:szCs w:val="22"/>
        </w:rPr>
        <w:t xml:space="preserve">7.5 y </w:t>
      </w:r>
      <w:r w:rsidR="00E9052F" w:rsidRPr="00E9052F">
        <w:rPr>
          <w:rFonts w:ascii="Tahoma" w:hAnsi="Tahoma" w:cs="Tahoma"/>
          <w:sz w:val="22"/>
          <w:szCs w:val="22"/>
        </w:rPr>
        <w:t>29.9</w:t>
      </w:r>
      <w:r w:rsidR="00E9052F">
        <w:rPr>
          <w:rFonts w:ascii="Tahoma" w:hAnsi="Tahoma" w:cs="Tahoma"/>
          <w:sz w:val="22"/>
          <w:szCs w:val="22"/>
        </w:rPr>
        <w:t>%, y a la señora ROJO TOBON, primero le asignaron 6% y luego 15%.</w:t>
      </w:r>
      <w:r>
        <w:rPr>
          <w:rFonts w:ascii="Tahoma" w:hAnsi="Tahoma" w:cs="Tahoma"/>
          <w:sz w:val="22"/>
          <w:szCs w:val="22"/>
        </w:rPr>
        <w:t xml:space="preserve"> Es decir que, </w:t>
      </w:r>
      <w:r w:rsidR="00E9052F">
        <w:rPr>
          <w:rFonts w:ascii="Tahoma" w:hAnsi="Tahoma" w:cs="Tahoma"/>
          <w:sz w:val="22"/>
          <w:szCs w:val="22"/>
        </w:rPr>
        <w:t>como desde el 2009 no se ha presentado una variación en la clasificación de la deficiencia por la alteración articular inflamatoria que padece la demandante,</w:t>
      </w:r>
      <w:r>
        <w:rPr>
          <w:rFonts w:ascii="Tahoma" w:hAnsi="Tahoma" w:cs="Tahoma"/>
          <w:sz w:val="22"/>
          <w:szCs w:val="22"/>
        </w:rPr>
        <w:t xml:space="preserve"> indistintamente de la nominación de la patología q</w:t>
      </w:r>
      <w:r w:rsidR="00B76B5A">
        <w:rPr>
          <w:rFonts w:ascii="Tahoma" w:hAnsi="Tahoma" w:cs="Tahoma"/>
          <w:sz w:val="22"/>
          <w:szCs w:val="22"/>
        </w:rPr>
        <w:t>ue le hayan dado las Juntas de C</w:t>
      </w:r>
      <w:r>
        <w:rPr>
          <w:rFonts w:ascii="Tahoma" w:hAnsi="Tahoma" w:cs="Tahoma"/>
          <w:sz w:val="22"/>
          <w:szCs w:val="22"/>
        </w:rPr>
        <w:t>alificación, no se evidencia, respecto</w:t>
      </w:r>
      <w:r w:rsidR="00E9052F">
        <w:rPr>
          <w:rFonts w:ascii="Tahoma" w:hAnsi="Tahoma" w:cs="Tahoma"/>
          <w:sz w:val="22"/>
          <w:szCs w:val="22"/>
        </w:rPr>
        <w:t xml:space="preserve"> a esta afectación,</w:t>
      </w:r>
      <w:r>
        <w:rPr>
          <w:rFonts w:ascii="Tahoma" w:hAnsi="Tahoma" w:cs="Tahoma"/>
          <w:sz w:val="22"/>
          <w:szCs w:val="22"/>
        </w:rPr>
        <w:t xml:space="preserve"> una razón para estructurar la invalid</w:t>
      </w:r>
      <w:r w:rsidR="00B76B5A">
        <w:rPr>
          <w:rFonts w:ascii="Tahoma" w:hAnsi="Tahoma" w:cs="Tahoma"/>
          <w:sz w:val="22"/>
          <w:szCs w:val="22"/>
        </w:rPr>
        <w:t>ez en el 2011 y no antes.</w:t>
      </w:r>
    </w:p>
    <w:p w:rsidR="00E9052F" w:rsidRPr="00791957" w:rsidRDefault="00E9052F" w:rsidP="00791957">
      <w:pPr>
        <w:pStyle w:val="Sinespaciado"/>
      </w:pPr>
    </w:p>
    <w:p w:rsidR="004A0799" w:rsidRDefault="00E9052F" w:rsidP="004A0799">
      <w:pPr>
        <w:spacing w:line="276" w:lineRule="auto"/>
        <w:ind w:firstLine="708"/>
        <w:jc w:val="both"/>
        <w:rPr>
          <w:rFonts w:ascii="Tahoma" w:hAnsi="Tahoma" w:cs="Tahoma"/>
          <w:sz w:val="22"/>
          <w:szCs w:val="22"/>
        </w:rPr>
      </w:pPr>
      <w:r>
        <w:rPr>
          <w:rFonts w:ascii="Tahoma" w:hAnsi="Tahoma" w:cs="Tahoma"/>
          <w:sz w:val="22"/>
          <w:szCs w:val="22"/>
        </w:rPr>
        <w:t xml:space="preserve">En cuanto a la alteración del habla por la disfonía consecuencia de la laringitis crónica, enfermedad que por su naturaleza no es progresiva y que se omitió </w:t>
      </w:r>
      <w:r w:rsidR="00442F67">
        <w:rPr>
          <w:rFonts w:ascii="Tahoma" w:hAnsi="Tahoma" w:cs="Tahoma"/>
          <w:sz w:val="22"/>
          <w:szCs w:val="22"/>
        </w:rPr>
        <w:t xml:space="preserve">tener en cuenta </w:t>
      </w:r>
      <w:r>
        <w:rPr>
          <w:rFonts w:ascii="Tahoma" w:hAnsi="Tahoma" w:cs="Tahoma"/>
          <w:sz w:val="22"/>
          <w:szCs w:val="22"/>
        </w:rPr>
        <w:t>en el dictamen del 26 de febrero de 2010</w:t>
      </w:r>
      <w:r w:rsidR="00442F67">
        <w:rPr>
          <w:rFonts w:ascii="Tahoma" w:hAnsi="Tahoma" w:cs="Tahoma"/>
          <w:sz w:val="22"/>
          <w:szCs w:val="22"/>
        </w:rPr>
        <w:t xml:space="preserve">, en tanto que en </w:t>
      </w:r>
      <w:r>
        <w:rPr>
          <w:rFonts w:ascii="Tahoma" w:hAnsi="Tahoma" w:cs="Tahoma"/>
          <w:sz w:val="22"/>
          <w:szCs w:val="22"/>
        </w:rPr>
        <w:t xml:space="preserve">el del 6 de febrero de 2013 se le asignó una deficiencia del 10%, correspondiente a </w:t>
      </w:r>
      <w:r w:rsidR="004A0799">
        <w:rPr>
          <w:rFonts w:ascii="Tahoma" w:hAnsi="Tahoma" w:cs="Tahoma"/>
          <w:sz w:val="22"/>
          <w:szCs w:val="22"/>
        </w:rPr>
        <w:t xml:space="preserve">los casos en que </w:t>
      </w:r>
      <w:r w:rsidR="004A0799" w:rsidRPr="004A0799">
        <w:rPr>
          <w:rFonts w:ascii="Arial Narrow" w:hAnsi="Arial Narrow" w:cs="Tahoma"/>
          <w:i/>
          <w:sz w:val="22"/>
          <w:szCs w:val="22"/>
        </w:rPr>
        <w:t>“</w:t>
      </w:r>
      <w:r w:rsidRPr="004A0799">
        <w:rPr>
          <w:rFonts w:ascii="Arial Narrow" w:hAnsi="Arial Narrow" w:cs="Tahoma"/>
          <w:i/>
          <w:sz w:val="22"/>
          <w:szCs w:val="22"/>
        </w:rPr>
        <w:t>El paciente puede hacerse oír en ALGUNAS ocasiones hablando mano a mano con otra persona, sin embargo tiene dificultad en sitios ruidosos. La voz se le cansa rápidamente y es inaudible a los pocos segundos. · Inteligibilidad. El paciente puede articular en ALGUNAS ocasiones, conversar con l</w:t>
      </w:r>
      <w:r w:rsidR="004A0799">
        <w:rPr>
          <w:rFonts w:ascii="Arial Narrow" w:hAnsi="Arial Narrow" w:cs="Tahoma"/>
          <w:i/>
          <w:sz w:val="22"/>
          <w:szCs w:val="22"/>
        </w:rPr>
        <w:t>a familia y amigos</w:t>
      </w:r>
      <w:r w:rsidR="004A0799" w:rsidRPr="004A0799">
        <w:rPr>
          <w:rFonts w:ascii="Arial Narrow" w:hAnsi="Arial Narrow" w:cs="Tahoma"/>
          <w:i/>
          <w:sz w:val="22"/>
          <w:szCs w:val="22"/>
        </w:rPr>
        <w:t xml:space="preserve"> (...)”</w:t>
      </w:r>
      <w:r w:rsidR="004A0799">
        <w:rPr>
          <w:rFonts w:ascii="Arial Narrow" w:hAnsi="Arial Narrow" w:cs="Tahoma"/>
          <w:i/>
          <w:sz w:val="22"/>
          <w:szCs w:val="22"/>
        </w:rPr>
        <w:t xml:space="preserve">; </w:t>
      </w:r>
      <w:r w:rsidR="004A0799" w:rsidRPr="004A0799">
        <w:rPr>
          <w:rFonts w:ascii="Tahoma" w:hAnsi="Tahoma" w:cs="Tahoma"/>
          <w:sz w:val="22"/>
          <w:szCs w:val="22"/>
        </w:rPr>
        <w:t xml:space="preserve">para la Sala no </w:t>
      </w:r>
      <w:r w:rsidR="00E243F8">
        <w:rPr>
          <w:rFonts w:ascii="Tahoma" w:hAnsi="Tahoma" w:cs="Tahoma"/>
          <w:sz w:val="22"/>
          <w:szCs w:val="22"/>
        </w:rPr>
        <w:t>es razonable mantener como fecha determinante el 16 de septiembre de 2011, justificada en la certificación</w:t>
      </w:r>
      <w:r w:rsidR="00EB5BFB">
        <w:rPr>
          <w:rFonts w:ascii="Tahoma" w:hAnsi="Tahoma" w:cs="Tahoma"/>
          <w:sz w:val="22"/>
          <w:szCs w:val="22"/>
        </w:rPr>
        <w:t xml:space="preserve"> de no mejoría de la</w:t>
      </w:r>
      <w:r w:rsidR="004A0799">
        <w:rPr>
          <w:rFonts w:ascii="Tahoma" w:hAnsi="Tahoma" w:cs="Tahoma"/>
          <w:sz w:val="22"/>
          <w:szCs w:val="22"/>
        </w:rPr>
        <w:t xml:space="preserve"> laringitis crónica </w:t>
      </w:r>
      <w:r w:rsidR="00EB5BFB">
        <w:rPr>
          <w:rFonts w:ascii="Tahoma" w:hAnsi="Tahoma" w:cs="Tahoma"/>
          <w:sz w:val="22"/>
          <w:szCs w:val="22"/>
        </w:rPr>
        <w:t>por ser producida por una alergia a</w:t>
      </w:r>
      <w:r w:rsidR="004A0799">
        <w:rPr>
          <w:rFonts w:ascii="Tahoma" w:hAnsi="Tahoma" w:cs="Tahoma"/>
          <w:sz w:val="22"/>
          <w:szCs w:val="22"/>
        </w:rPr>
        <w:t xml:space="preserve"> ácaros</w:t>
      </w:r>
      <w:r w:rsidR="00EB5BFB">
        <w:rPr>
          <w:rFonts w:ascii="Tahoma" w:hAnsi="Tahoma" w:cs="Tahoma"/>
          <w:sz w:val="22"/>
          <w:szCs w:val="22"/>
        </w:rPr>
        <w:t xml:space="preserve">, toda vez que dicha </w:t>
      </w:r>
      <w:r w:rsidR="004A0799">
        <w:rPr>
          <w:rFonts w:ascii="Tahoma" w:hAnsi="Tahoma" w:cs="Tahoma"/>
          <w:sz w:val="22"/>
          <w:szCs w:val="22"/>
        </w:rPr>
        <w:t xml:space="preserve">causa </w:t>
      </w:r>
      <w:r w:rsidR="00EB5BFB">
        <w:rPr>
          <w:rFonts w:ascii="Tahoma" w:hAnsi="Tahoma" w:cs="Tahoma"/>
          <w:sz w:val="22"/>
          <w:szCs w:val="22"/>
        </w:rPr>
        <w:t>fue desvirtuada</w:t>
      </w:r>
      <w:r w:rsidR="004A0799">
        <w:rPr>
          <w:rFonts w:ascii="Tahoma" w:hAnsi="Tahoma" w:cs="Tahoma"/>
          <w:sz w:val="22"/>
          <w:szCs w:val="22"/>
        </w:rPr>
        <w:t xml:space="preserve"> el 10 de marzo de 2012, cuando el inmunólogo retiró la medicación anti ácaros por no haberse generado ning</w:t>
      </w:r>
      <w:r w:rsidR="00EB5BFB">
        <w:rPr>
          <w:rFonts w:ascii="Tahoma" w:hAnsi="Tahoma" w:cs="Tahoma"/>
          <w:sz w:val="22"/>
          <w:szCs w:val="22"/>
        </w:rPr>
        <w:t>ún cambio, hecho que evidentemente pasó por alto tanto la Junta Nacional de Calificación como la Regional de Caldas</w:t>
      </w:r>
      <w:r w:rsidR="00671B22">
        <w:rPr>
          <w:rFonts w:ascii="Tahoma" w:hAnsi="Tahoma" w:cs="Tahoma"/>
          <w:sz w:val="22"/>
          <w:szCs w:val="22"/>
        </w:rPr>
        <w:t xml:space="preserve"> al confirmar la estructuración, ya que quedó en entredicho que la causa de la laringitis crónica fuera alergia a los ácaros.</w:t>
      </w:r>
    </w:p>
    <w:p w:rsidR="004A0799" w:rsidRPr="006C3F87" w:rsidRDefault="004A0799" w:rsidP="006C3F87">
      <w:pPr>
        <w:pStyle w:val="Sinespaciado"/>
      </w:pPr>
    </w:p>
    <w:p w:rsidR="004A0799" w:rsidRDefault="00B76B5A" w:rsidP="004A0799">
      <w:pPr>
        <w:spacing w:line="276" w:lineRule="auto"/>
        <w:ind w:firstLine="708"/>
        <w:jc w:val="both"/>
        <w:rPr>
          <w:rFonts w:ascii="Tahoma" w:hAnsi="Tahoma" w:cs="Tahoma"/>
          <w:sz w:val="22"/>
          <w:szCs w:val="22"/>
        </w:rPr>
      </w:pPr>
      <w:r>
        <w:rPr>
          <w:rFonts w:ascii="Tahoma" w:hAnsi="Tahoma" w:cs="Tahoma"/>
          <w:sz w:val="22"/>
          <w:szCs w:val="22"/>
        </w:rPr>
        <w:t>Al mismo tiempo</w:t>
      </w:r>
      <w:r w:rsidR="00EB5BFB">
        <w:rPr>
          <w:rFonts w:ascii="Tahoma" w:hAnsi="Tahoma" w:cs="Tahoma"/>
          <w:sz w:val="22"/>
          <w:szCs w:val="22"/>
        </w:rPr>
        <w:t xml:space="preserve"> de estar desvirtuada el carácter determinante del concepto de inmunología sobre la causa de la laringitis crónica</w:t>
      </w:r>
      <w:r w:rsidR="004A0799">
        <w:rPr>
          <w:rFonts w:ascii="Tahoma" w:hAnsi="Tahoma" w:cs="Tahoma"/>
          <w:sz w:val="22"/>
          <w:szCs w:val="22"/>
        </w:rPr>
        <w:t>,</w:t>
      </w:r>
      <w:r w:rsidR="00EB5BFB">
        <w:rPr>
          <w:rFonts w:ascii="Tahoma" w:hAnsi="Tahoma" w:cs="Tahoma"/>
          <w:sz w:val="22"/>
          <w:szCs w:val="22"/>
        </w:rPr>
        <w:t xml:space="preserve"> para la Sala es claro que</w:t>
      </w:r>
      <w:r w:rsidR="004A0799">
        <w:rPr>
          <w:rFonts w:ascii="Tahoma" w:hAnsi="Tahoma" w:cs="Tahoma"/>
          <w:sz w:val="22"/>
          <w:szCs w:val="22"/>
        </w:rPr>
        <w:t xml:space="preserve"> tanto MAPFRE como los Juntas de Calificación Regionales y Nacional, desconocieron que los síntomas de la demandante s</w:t>
      </w:r>
      <w:r w:rsidR="005433CF">
        <w:rPr>
          <w:rFonts w:ascii="Tahoma" w:hAnsi="Tahoma" w:cs="Tahoma"/>
          <w:sz w:val="22"/>
          <w:szCs w:val="22"/>
        </w:rPr>
        <w:t xml:space="preserve">e mantuvieron constantes desde </w:t>
      </w:r>
      <w:r w:rsidR="004A0799">
        <w:rPr>
          <w:rFonts w:ascii="Tahoma" w:hAnsi="Tahoma" w:cs="Tahoma"/>
          <w:sz w:val="22"/>
          <w:szCs w:val="22"/>
        </w:rPr>
        <w:t>el 2009, o incluso, con anterioridad, si se tiene en cuenta que tanto el otorrino como la fonoaudióloga refieren un cuadro sintomático de 2 y 3 años anteriores al 2009, respectivamente y</w:t>
      </w:r>
      <w:r w:rsidR="00EB5BFB">
        <w:rPr>
          <w:rFonts w:ascii="Tahoma" w:hAnsi="Tahoma" w:cs="Tahoma"/>
          <w:sz w:val="22"/>
          <w:szCs w:val="22"/>
        </w:rPr>
        <w:t xml:space="preserve"> que, en el Manual Único de Calificación</w:t>
      </w:r>
      <w:r w:rsidR="006C3F87">
        <w:rPr>
          <w:rFonts w:ascii="Tahoma" w:hAnsi="Tahoma" w:cs="Tahoma"/>
          <w:sz w:val="22"/>
          <w:szCs w:val="22"/>
        </w:rPr>
        <w:t xml:space="preserve"> se</w:t>
      </w:r>
      <w:r w:rsidR="00EB5BFB">
        <w:rPr>
          <w:rFonts w:ascii="Tahoma" w:hAnsi="Tahoma" w:cs="Tahoma"/>
          <w:sz w:val="22"/>
          <w:szCs w:val="22"/>
        </w:rPr>
        <w:t xml:space="preserve"> asigna una deficiencia a la imposibilidad de hacerse oír en ocasiones, hecho que se enmarca en la afonía repetitiva registrada </w:t>
      </w:r>
      <w:r>
        <w:rPr>
          <w:rFonts w:ascii="Tahoma" w:hAnsi="Tahoma" w:cs="Tahoma"/>
          <w:sz w:val="22"/>
          <w:szCs w:val="22"/>
        </w:rPr>
        <w:t>por ambos profesionales</w:t>
      </w:r>
      <w:r w:rsidR="00EB5BFB">
        <w:rPr>
          <w:rFonts w:ascii="Tahoma" w:hAnsi="Tahoma" w:cs="Tahoma"/>
          <w:sz w:val="22"/>
          <w:szCs w:val="22"/>
        </w:rPr>
        <w:t xml:space="preserve">. </w:t>
      </w:r>
    </w:p>
    <w:p w:rsidR="008F1C78" w:rsidRPr="00791957" w:rsidRDefault="008F1C78" w:rsidP="00791957">
      <w:pPr>
        <w:pStyle w:val="Sinespaciado"/>
      </w:pPr>
    </w:p>
    <w:p w:rsidR="00EF44B5" w:rsidRDefault="00EB5BFB" w:rsidP="002C5210">
      <w:pPr>
        <w:spacing w:line="276" w:lineRule="auto"/>
        <w:ind w:firstLine="708"/>
        <w:jc w:val="both"/>
        <w:rPr>
          <w:rFonts w:ascii="Arial Narrow" w:hAnsi="Arial Narrow" w:cs="Tahoma"/>
          <w:i/>
          <w:sz w:val="22"/>
          <w:szCs w:val="22"/>
        </w:rPr>
      </w:pPr>
      <w:r w:rsidRPr="00EB5BFB">
        <w:rPr>
          <w:rFonts w:ascii="Tahoma" w:hAnsi="Tahoma" w:cs="Tahoma"/>
          <w:sz w:val="22"/>
          <w:szCs w:val="22"/>
        </w:rPr>
        <w:t xml:space="preserve">En este punto, conviene </w:t>
      </w:r>
      <w:r>
        <w:rPr>
          <w:rFonts w:ascii="Tahoma" w:hAnsi="Tahoma" w:cs="Tahoma"/>
          <w:sz w:val="22"/>
          <w:szCs w:val="22"/>
        </w:rPr>
        <w:t xml:space="preserve">recordar que </w:t>
      </w:r>
      <w:r w:rsidRPr="00EB5BFB">
        <w:rPr>
          <w:rFonts w:ascii="Tahoma" w:hAnsi="Tahoma" w:cs="Tahoma"/>
          <w:sz w:val="22"/>
          <w:szCs w:val="22"/>
        </w:rPr>
        <w:t>dada la naturaleza del derecho perseguido y las circunstancias de vulnerabilidad y debilidad manifiesta en que se encuentra l</w:t>
      </w:r>
      <w:r>
        <w:rPr>
          <w:rFonts w:ascii="Tahoma" w:hAnsi="Tahoma" w:cs="Tahoma"/>
          <w:sz w:val="22"/>
          <w:szCs w:val="22"/>
        </w:rPr>
        <w:t>a</w:t>
      </w:r>
      <w:r w:rsidRPr="00EB5BFB">
        <w:rPr>
          <w:rFonts w:ascii="Tahoma" w:hAnsi="Tahoma" w:cs="Tahoma"/>
          <w:sz w:val="22"/>
          <w:szCs w:val="22"/>
        </w:rPr>
        <w:t xml:space="preserve"> promotor</w:t>
      </w:r>
      <w:r>
        <w:rPr>
          <w:rFonts w:ascii="Tahoma" w:hAnsi="Tahoma" w:cs="Tahoma"/>
          <w:sz w:val="22"/>
          <w:szCs w:val="22"/>
        </w:rPr>
        <w:t>a</w:t>
      </w:r>
      <w:r w:rsidRPr="00EB5BFB">
        <w:rPr>
          <w:rFonts w:ascii="Tahoma" w:hAnsi="Tahoma" w:cs="Tahoma"/>
          <w:sz w:val="22"/>
          <w:szCs w:val="22"/>
        </w:rPr>
        <w:t xml:space="preserve"> del litigio, la ponente en este asunto advirtió necesario requerir de oficio a la Junta Regional de Calificación de Caldas, a efectos de que procediera a aclarar</w:t>
      </w:r>
      <w:r w:rsidR="00EF44B5">
        <w:rPr>
          <w:rFonts w:ascii="Tahoma" w:hAnsi="Tahoma" w:cs="Tahoma"/>
          <w:sz w:val="22"/>
          <w:szCs w:val="22"/>
        </w:rPr>
        <w:t xml:space="preserve"> algunas dudas que surgieron del dictamen emanado de dicha entidad. </w:t>
      </w:r>
      <w:r w:rsidRPr="00EB5BFB">
        <w:rPr>
          <w:rFonts w:ascii="Tahoma" w:hAnsi="Tahoma" w:cs="Tahoma"/>
          <w:sz w:val="22"/>
          <w:szCs w:val="22"/>
        </w:rPr>
        <w:t xml:space="preserve">En consecuencia, mediante auto del </w:t>
      </w:r>
      <w:r w:rsidR="00EF44B5">
        <w:rPr>
          <w:rFonts w:ascii="Tahoma" w:hAnsi="Tahoma" w:cs="Tahoma"/>
          <w:sz w:val="22"/>
          <w:szCs w:val="22"/>
        </w:rPr>
        <w:t>13 de junio de 2018</w:t>
      </w:r>
      <w:r w:rsidRPr="00EB5BFB">
        <w:rPr>
          <w:rFonts w:ascii="Tahoma" w:hAnsi="Tahoma" w:cs="Tahoma"/>
          <w:sz w:val="22"/>
          <w:szCs w:val="22"/>
        </w:rPr>
        <w:t xml:space="preserve"> se ordenó oficiar a la respectiva Junta,</w:t>
      </w:r>
      <w:r w:rsidR="00EF44B5">
        <w:rPr>
          <w:rFonts w:ascii="Tahoma" w:hAnsi="Tahoma" w:cs="Tahoma"/>
          <w:sz w:val="22"/>
          <w:szCs w:val="22"/>
        </w:rPr>
        <w:t xml:space="preserve"> con el fin de que respondiera </w:t>
      </w:r>
      <w:r w:rsidR="002C5210">
        <w:rPr>
          <w:rFonts w:ascii="Tahoma" w:hAnsi="Tahoma" w:cs="Tahoma"/>
          <w:sz w:val="22"/>
          <w:szCs w:val="22"/>
        </w:rPr>
        <w:t>tres</w:t>
      </w:r>
      <w:r w:rsidR="00EF44B5">
        <w:rPr>
          <w:rFonts w:ascii="Tahoma" w:hAnsi="Tahoma" w:cs="Tahoma"/>
          <w:sz w:val="22"/>
          <w:szCs w:val="22"/>
        </w:rPr>
        <w:t xml:space="preserve"> preguntas</w:t>
      </w:r>
      <w:r w:rsidR="002C5210">
        <w:rPr>
          <w:rFonts w:ascii="Tahoma" w:hAnsi="Tahoma" w:cs="Tahoma"/>
          <w:sz w:val="22"/>
          <w:szCs w:val="22"/>
        </w:rPr>
        <w:t xml:space="preserve"> relacionadas con la disfonía diagnosticada </w:t>
      </w:r>
      <w:r w:rsidR="00EF44B5" w:rsidRPr="002C5210">
        <w:rPr>
          <w:rFonts w:ascii="Tahoma" w:hAnsi="Tahoma" w:cs="Tahoma"/>
          <w:sz w:val="22"/>
          <w:szCs w:val="22"/>
        </w:rPr>
        <w:t>por la especialidad Fonoaudiología el día 24 de agosto de 200</w:t>
      </w:r>
      <w:r w:rsidR="00E82DF4" w:rsidRPr="002C5210">
        <w:rPr>
          <w:rFonts w:ascii="Tahoma" w:hAnsi="Tahoma" w:cs="Tahoma"/>
          <w:sz w:val="22"/>
          <w:szCs w:val="22"/>
        </w:rPr>
        <w:t>9</w:t>
      </w:r>
      <w:r w:rsidR="002C5210">
        <w:rPr>
          <w:rFonts w:ascii="Tahoma" w:hAnsi="Tahoma" w:cs="Tahoma"/>
          <w:sz w:val="22"/>
          <w:szCs w:val="22"/>
        </w:rPr>
        <w:t>.</w:t>
      </w:r>
      <w:r w:rsidR="00EF44B5" w:rsidRPr="00EF44B5">
        <w:rPr>
          <w:rFonts w:ascii="Arial Narrow" w:hAnsi="Arial Narrow" w:cs="Tahoma"/>
          <w:i/>
          <w:sz w:val="22"/>
          <w:szCs w:val="22"/>
        </w:rPr>
        <w:t xml:space="preserve"> </w:t>
      </w:r>
    </w:p>
    <w:p w:rsidR="002C5210" w:rsidRPr="00791957" w:rsidRDefault="002C5210" w:rsidP="00A72956">
      <w:pPr>
        <w:pStyle w:val="Sinespaciado"/>
      </w:pPr>
    </w:p>
    <w:p w:rsidR="00EB5BFB" w:rsidRPr="00EB5BFB" w:rsidRDefault="00EB5BFB" w:rsidP="00EB5BFB">
      <w:pPr>
        <w:spacing w:line="276" w:lineRule="auto"/>
        <w:ind w:firstLine="708"/>
        <w:jc w:val="both"/>
        <w:rPr>
          <w:rFonts w:ascii="Tahoma" w:hAnsi="Tahoma" w:cs="Tahoma"/>
          <w:sz w:val="22"/>
          <w:szCs w:val="22"/>
        </w:rPr>
      </w:pPr>
      <w:r w:rsidRPr="00EB5BFB">
        <w:rPr>
          <w:rFonts w:ascii="Tahoma" w:hAnsi="Tahoma" w:cs="Tahoma"/>
          <w:sz w:val="22"/>
          <w:szCs w:val="22"/>
        </w:rPr>
        <w:t xml:space="preserve">En respuesta a dicho cuestionario, la Junta Regional de Calificación de Invalidez de Caldas, mediante comunicación del </w:t>
      </w:r>
      <w:r w:rsidR="00EF44B5">
        <w:rPr>
          <w:rFonts w:ascii="Tahoma" w:hAnsi="Tahoma" w:cs="Tahoma"/>
          <w:sz w:val="22"/>
          <w:szCs w:val="22"/>
        </w:rPr>
        <w:t>26 de junio de 2018</w:t>
      </w:r>
      <w:r w:rsidRPr="00EB5BFB">
        <w:rPr>
          <w:rFonts w:ascii="Tahoma" w:hAnsi="Tahoma" w:cs="Tahoma"/>
          <w:sz w:val="22"/>
          <w:szCs w:val="22"/>
        </w:rPr>
        <w:t xml:space="preserve"> (</w:t>
      </w:r>
      <w:proofErr w:type="spellStart"/>
      <w:r w:rsidRPr="00EB5BFB">
        <w:rPr>
          <w:rFonts w:ascii="Tahoma" w:hAnsi="Tahoma" w:cs="Tahoma"/>
          <w:sz w:val="22"/>
          <w:szCs w:val="22"/>
        </w:rPr>
        <w:t>Fl</w:t>
      </w:r>
      <w:proofErr w:type="spellEnd"/>
      <w:r w:rsidRPr="00EB5BFB">
        <w:rPr>
          <w:rFonts w:ascii="Tahoma" w:hAnsi="Tahoma" w:cs="Tahoma"/>
          <w:sz w:val="22"/>
          <w:szCs w:val="22"/>
        </w:rPr>
        <w:t xml:space="preserve">. </w:t>
      </w:r>
      <w:r w:rsidR="00EF44B5">
        <w:rPr>
          <w:rFonts w:ascii="Tahoma" w:hAnsi="Tahoma" w:cs="Tahoma"/>
          <w:sz w:val="22"/>
          <w:szCs w:val="22"/>
        </w:rPr>
        <w:t xml:space="preserve">11 del </w:t>
      </w:r>
      <w:proofErr w:type="spellStart"/>
      <w:r w:rsidR="00EF44B5">
        <w:rPr>
          <w:rFonts w:ascii="Tahoma" w:hAnsi="Tahoma" w:cs="Tahoma"/>
          <w:sz w:val="22"/>
          <w:szCs w:val="22"/>
        </w:rPr>
        <w:t>Cdno</w:t>
      </w:r>
      <w:proofErr w:type="spellEnd"/>
      <w:r w:rsidR="00EF44B5">
        <w:rPr>
          <w:rFonts w:ascii="Tahoma" w:hAnsi="Tahoma" w:cs="Tahoma"/>
          <w:sz w:val="22"/>
          <w:szCs w:val="22"/>
        </w:rPr>
        <w:t xml:space="preserve">. </w:t>
      </w:r>
      <w:r w:rsidR="00941C9A">
        <w:rPr>
          <w:rFonts w:ascii="Tahoma" w:hAnsi="Tahoma" w:cs="Tahoma"/>
          <w:sz w:val="22"/>
          <w:szCs w:val="22"/>
        </w:rPr>
        <w:t>d</w:t>
      </w:r>
      <w:r w:rsidR="00EF44B5">
        <w:rPr>
          <w:rFonts w:ascii="Tahoma" w:hAnsi="Tahoma" w:cs="Tahoma"/>
          <w:sz w:val="22"/>
          <w:szCs w:val="22"/>
        </w:rPr>
        <w:t>e segunda instancia</w:t>
      </w:r>
      <w:r w:rsidRPr="00EB5BFB">
        <w:rPr>
          <w:rFonts w:ascii="Tahoma" w:hAnsi="Tahoma" w:cs="Tahoma"/>
          <w:sz w:val="22"/>
          <w:szCs w:val="22"/>
        </w:rPr>
        <w:t xml:space="preserve">), señaló que </w:t>
      </w:r>
      <w:r w:rsidR="003101B3">
        <w:rPr>
          <w:rFonts w:ascii="Tahoma" w:hAnsi="Tahoma" w:cs="Tahoma"/>
          <w:sz w:val="22"/>
          <w:szCs w:val="22"/>
        </w:rPr>
        <w:t xml:space="preserve">no es suficiente la mención diagnostica de la Terapeuta </w:t>
      </w:r>
      <w:r w:rsidR="00941C9A">
        <w:rPr>
          <w:rFonts w:ascii="Tahoma" w:hAnsi="Tahoma" w:cs="Tahoma"/>
          <w:sz w:val="22"/>
          <w:szCs w:val="22"/>
        </w:rPr>
        <w:t>Fonoaudióloga</w:t>
      </w:r>
      <w:r w:rsidR="0083243E">
        <w:rPr>
          <w:rFonts w:ascii="Tahoma" w:hAnsi="Tahoma" w:cs="Tahoma"/>
          <w:sz w:val="22"/>
          <w:szCs w:val="22"/>
        </w:rPr>
        <w:t xml:space="preserve"> para tenerla como deficiencia,</w:t>
      </w:r>
      <w:r w:rsidR="00941C9A">
        <w:rPr>
          <w:rFonts w:ascii="Tahoma" w:hAnsi="Tahoma" w:cs="Tahoma"/>
          <w:sz w:val="22"/>
          <w:szCs w:val="22"/>
        </w:rPr>
        <w:t xml:space="preserve"> sino que debe de fundamentarse en el diagnóstico médico especialista en otorrinolaringología, lo cual, a su juicio, no existía al momento de realizarse la calificación el 26 de febrero de 2010, por lo que tampoco había sospechas </w:t>
      </w:r>
      <w:r w:rsidR="0083243E">
        <w:rPr>
          <w:rFonts w:ascii="Tahoma" w:hAnsi="Tahoma" w:cs="Tahoma"/>
          <w:sz w:val="22"/>
          <w:szCs w:val="22"/>
        </w:rPr>
        <w:t>que justificaran la realización de parac</w:t>
      </w:r>
      <w:r w:rsidR="00A72956">
        <w:rPr>
          <w:rFonts w:ascii="Tahoma" w:hAnsi="Tahoma" w:cs="Tahoma"/>
          <w:sz w:val="22"/>
          <w:szCs w:val="22"/>
        </w:rPr>
        <w:t>línicos en búsqueda de un diagnó</w:t>
      </w:r>
      <w:r w:rsidR="0083243E">
        <w:rPr>
          <w:rFonts w:ascii="Tahoma" w:hAnsi="Tahoma" w:cs="Tahoma"/>
          <w:sz w:val="22"/>
          <w:szCs w:val="22"/>
        </w:rPr>
        <w:t>stico en particular, lo que tendría que hacerse en el momento en que se considerara como primera opción diagnostica la patología alérgica y su manejo fuera ineficaz.</w:t>
      </w:r>
    </w:p>
    <w:p w:rsidR="00EB5BFB" w:rsidRPr="00A72956" w:rsidRDefault="00EB5BFB" w:rsidP="00A72956">
      <w:pPr>
        <w:pStyle w:val="Sinespaciado"/>
      </w:pPr>
    </w:p>
    <w:p w:rsidR="0083243E" w:rsidRDefault="00CF0355" w:rsidP="00EB5BFB">
      <w:pPr>
        <w:spacing w:line="276" w:lineRule="auto"/>
        <w:ind w:firstLine="708"/>
        <w:jc w:val="both"/>
        <w:rPr>
          <w:rFonts w:ascii="Tahoma" w:hAnsi="Tahoma" w:cs="Tahoma"/>
          <w:sz w:val="22"/>
          <w:szCs w:val="22"/>
        </w:rPr>
      </w:pPr>
      <w:r>
        <w:rPr>
          <w:rFonts w:ascii="Tahoma" w:hAnsi="Tahoma" w:cs="Tahoma"/>
          <w:sz w:val="22"/>
          <w:szCs w:val="22"/>
        </w:rPr>
        <w:t>No obstante, l</w:t>
      </w:r>
      <w:r w:rsidR="0083243E">
        <w:rPr>
          <w:rFonts w:ascii="Tahoma" w:hAnsi="Tahoma" w:cs="Tahoma"/>
          <w:sz w:val="22"/>
          <w:szCs w:val="22"/>
        </w:rPr>
        <w:t xml:space="preserve">a aclaración de la Junta más que descartar la presencia de la </w:t>
      </w:r>
      <w:r w:rsidR="0083243E" w:rsidRPr="0083243E">
        <w:rPr>
          <w:rFonts w:ascii="Tahoma" w:hAnsi="Tahoma" w:cs="Tahoma"/>
          <w:sz w:val="22"/>
          <w:szCs w:val="22"/>
        </w:rPr>
        <w:t>disfon</w:t>
      </w:r>
      <w:r w:rsidR="0083243E">
        <w:rPr>
          <w:rFonts w:ascii="Tahoma" w:hAnsi="Tahoma" w:cs="Tahoma"/>
          <w:sz w:val="22"/>
          <w:szCs w:val="22"/>
        </w:rPr>
        <w:t>ía</w:t>
      </w:r>
      <w:r w:rsidR="0083243E" w:rsidRPr="0083243E">
        <w:rPr>
          <w:rFonts w:ascii="Tahoma" w:hAnsi="Tahoma" w:cs="Tahoma"/>
          <w:sz w:val="22"/>
          <w:szCs w:val="22"/>
        </w:rPr>
        <w:t xml:space="preserve"> asociada con laringitis crónica</w:t>
      </w:r>
      <w:r w:rsidR="0083243E">
        <w:rPr>
          <w:rFonts w:ascii="Tahoma" w:hAnsi="Tahoma" w:cs="Tahoma"/>
          <w:sz w:val="22"/>
          <w:szCs w:val="22"/>
        </w:rPr>
        <w:t xml:space="preserve">, refuerza la tesis de la Sala relativa a que esta patología </w:t>
      </w:r>
      <w:r w:rsidR="00AB4E60">
        <w:rPr>
          <w:rFonts w:ascii="Tahoma" w:hAnsi="Tahoma" w:cs="Tahoma"/>
          <w:sz w:val="22"/>
          <w:szCs w:val="22"/>
        </w:rPr>
        <w:t>estaba presente</w:t>
      </w:r>
      <w:r w:rsidR="0083243E">
        <w:rPr>
          <w:rFonts w:ascii="Tahoma" w:hAnsi="Tahoma" w:cs="Tahoma"/>
          <w:sz w:val="22"/>
          <w:szCs w:val="22"/>
        </w:rPr>
        <w:t xml:space="preserve"> desde la primera calificación efectuada por la Junta Nacional, puesto que, diferente a </w:t>
      </w:r>
      <w:r w:rsidR="0083243E">
        <w:rPr>
          <w:rFonts w:ascii="Tahoma" w:hAnsi="Tahoma" w:cs="Tahoma"/>
          <w:sz w:val="22"/>
          <w:szCs w:val="22"/>
        </w:rPr>
        <w:lastRenderedPageBreak/>
        <w:t>la apreciación de Regional de Caldas, el</w:t>
      </w:r>
      <w:r w:rsidR="00AB4E60">
        <w:rPr>
          <w:rFonts w:ascii="Tahoma" w:hAnsi="Tahoma" w:cs="Tahoma"/>
          <w:sz w:val="22"/>
          <w:szCs w:val="22"/>
        </w:rPr>
        <w:t xml:space="preserve"> concepto de la terapeuta coincide con el diagnóstico del Otorrinolaringólogo de agosto y septiembre de 2009 y en ese sentido, en la primera oportunidad erró la Junta Nacional al no aumentar las deficiencias por la alteración del habla y, en el 2013, por considerar que la misma sólo se determinó en septiembre de 2011 con el concepto del inmunólogo</w:t>
      </w:r>
      <w:r w:rsidR="00E30DC3">
        <w:rPr>
          <w:rFonts w:ascii="Tahoma" w:hAnsi="Tahoma" w:cs="Tahoma"/>
          <w:sz w:val="22"/>
          <w:szCs w:val="22"/>
        </w:rPr>
        <w:t xml:space="preserve"> sobre los ácaros como causa de la enfermedad</w:t>
      </w:r>
      <w:r w:rsidR="00AB4E60">
        <w:rPr>
          <w:rFonts w:ascii="Tahoma" w:hAnsi="Tahoma" w:cs="Tahoma"/>
          <w:sz w:val="22"/>
          <w:szCs w:val="22"/>
        </w:rPr>
        <w:t xml:space="preserve">, pues esto último </w:t>
      </w:r>
      <w:r>
        <w:rPr>
          <w:rFonts w:ascii="Tahoma" w:hAnsi="Tahoma" w:cs="Tahoma"/>
          <w:sz w:val="22"/>
          <w:szCs w:val="22"/>
        </w:rPr>
        <w:t xml:space="preserve">en realidad </w:t>
      </w:r>
      <w:r w:rsidR="00E30DC3">
        <w:rPr>
          <w:rFonts w:ascii="Tahoma" w:hAnsi="Tahoma" w:cs="Tahoma"/>
          <w:sz w:val="22"/>
          <w:szCs w:val="22"/>
        </w:rPr>
        <w:t>fue descartado</w:t>
      </w:r>
      <w:r>
        <w:rPr>
          <w:rFonts w:ascii="Tahoma" w:hAnsi="Tahoma" w:cs="Tahoma"/>
          <w:sz w:val="22"/>
          <w:szCs w:val="22"/>
        </w:rPr>
        <w:t xml:space="preserve">, al punto que el especialista le retiró a la paciente los medicamentos anti ácaros. Por lo demás es apenas lógico que en este caso </w:t>
      </w:r>
      <w:r w:rsidR="005D6A30">
        <w:rPr>
          <w:rFonts w:ascii="Tahoma" w:hAnsi="Tahoma" w:cs="Tahoma"/>
          <w:sz w:val="22"/>
          <w:szCs w:val="22"/>
        </w:rPr>
        <w:t xml:space="preserve">la decisión de </w:t>
      </w:r>
      <w:r w:rsidR="005D6A30" w:rsidRPr="005D6A30">
        <w:rPr>
          <w:rFonts w:ascii="Tahoma" w:hAnsi="Tahoma" w:cs="Tahoma"/>
          <w:sz w:val="21"/>
          <w:szCs w:val="21"/>
        </w:rPr>
        <w:t>retirar la medicación</w:t>
      </w:r>
      <w:r w:rsidRPr="005D6A30">
        <w:rPr>
          <w:rFonts w:ascii="Tahoma" w:hAnsi="Tahoma" w:cs="Tahoma"/>
          <w:sz w:val="21"/>
          <w:szCs w:val="21"/>
        </w:rPr>
        <w:t xml:space="preserve"> no puede equipararse a un diagnóstico, como lo interpretaron las Juntas de Calificación.</w:t>
      </w:r>
    </w:p>
    <w:p w:rsidR="0083243E" w:rsidRPr="00E30DC3" w:rsidRDefault="0083243E" w:rsidP="00E30DC3">
      <w:pPr>
        <w:pStyle w:val="Sinespaciado"/>
      </w:pPr>
    </w:p>
    <w:p w:rsidR="00532300" w:rsidRDefault="00194EBB" w:rsidP="00636E5E">
      <w:pPr>
        <w:spacing w:line="276" w:lineRule="auto"/>
        <w:ind w:firstLine="708"/>
        <w:jc w:val="both"/>
        <w:rPr>
          <w:rFonts w:ascii="Tahoma" w:hAnsi="Tahoma" w:cs="Tahoma"/>
          <w:sz w:val="22"/>
          <w:szCs w:val="22"/>
        </w:rPr>
      </w:pPr>
      <w:r w:rsidRPr="00194EBB">
        <w:rPr>
          <w:rFonts w:ascii="Tahoma" w:hAnsi="Tahoma" w:cs="Tahoma"/>
          <w:sz w:val="22"/>
          <w:szCs w:val="22"/>
        </w:rPr>
        <w:t>En ese orden de ideas,</w:t>
      </w:r>
      <w:r w:rsidR="00AB4E60">
        <w:rPr>
          <w:rFonts w:ascii="Tahoma" w:hAnsi="Tahoma" w:cs="Tahoma"/>
          <w:sz w:val="22"/>
          <w:szCs w:val="22"/>
        </w:rPr>
        <w:t xml:space="preserve"> si bien</w:t>
      </w:r>
      <w:r w:rsidRPr="00194EBB">
        <w:rPr>
          <w:rFonts w:ascii="Tahoma" w:hAnsi="Tahoma" w:cs="Tahoma"/>
          <w:sz w:val="22"/>
          <w:szCs w:val="22"/>
        </w:rPr>
        <w:t xml:space="preserve"> la Junta demandada </w:t>
      </w:r>
      <w:r w:rsidR="00AB4E60">
        <w:rPr>
          <w:rFonts w:ascii="Tahoma" w:hAnsi="Tahoma" w:cs="Tahoma"/>
          <w:sz w:val="22"/>
          <w:szCs w:val="22"/>
        </w:rPr>
        <w:t xml:space="preserve">al emitir la calificación del 6 de febrero de 2013, incluyó la totalidad de las alteraciones de salud que ha venido padeciendo la demandante, </w:t>
      </w:r>
      <w:r w:rsidR="00E65377">
        <w:rPr>
          <w:rFonts w:ascii="Tahoma" w:hAnsi="Tahoma" w:cs="Tahoma"/>
          <w:sz w:val="22"/>
          <w:szCs w:val="22"/>
        </w:rPr>
        <w:t>determinó</w:t>
      </w:r>
      <w:r w:rsidR="00532300">
        <w:rPr>
          <w:rFonts w:ascii="Tahoma" w:hAnsi="Tahoma" w:cs="Tahoma"/>
          <w:sz w:val="22"/>
          <w:szCs w:val="22"/>
        </w:rPr>
        <w:t xml:space="preserve"> equivocadamente</w:t>
      </w:r>
      <w:r w:rsidR="00E65377">
        <w:rPr>
          <w:rFonts w:ascii="Tahoma" w:hAnsi="Tahoma" w:cs="Tahoma"/>
          <w:sz w:val="22"/>
          <w:szCs w:val="22"/>
        </w:rPr>
        <w:t xml:space="preserve"> la estructuración de la</w:t>
      </w:r>
      <w:r w:rsidRPr="00194EBB">
        <w:rPr>
          <w:rFonts w:ascii="Tahoma" w:hAnsi="Tahoma" w:cs="Tahoma"/>
          <w:sz w:val="22"/>
          <w:szCs w:val="22"/>
        </w:rPr>
        <w:t xml:space="preserve"> pérdida de la capacidad laboral</w:t>
      </w:r>
      <w:r w:rsidR="00636E5E">
        <w:rPr>
          <w:rFonts w:ascii="Tahoma" w:hAnsi="Tahoma" w:cs="Tahoma"/>
          <w:sz w:val="22"/>
          <w:szCs w:val="22"/>
        </w:rPr>
        <w:t xml:space="preserve"> el 16 de septiembre de 2011, </w:t>
      </w:r>
      <w:r w:rsidRPr="00194EBB">
        <w:rPr>
          <w:rFonts w:ascii="Tahoma" w:hAnsi="Tahoma" w:cs="Tahoma"/>
          <w:sz w:val="22"/>
          <w:szCs w:val="22"/>
        </w:rPr>
        <w:t xml:space="preserve">sin </w:t>
      </w:r>
      <w:r w:rsidR="00636E5E">
        <w:rPr>
          <w:rFonts w:ascii="Tahoma" w:hAnsi="Tahoma" w:cs="Tahoma"/>
          <w:sz w:val="22"/>
          <w:szCs w:val="22"/>
        </w:rPr>
        <w:t>tomar en cuenta que en la</w:t>
      </w:r>
      <w:r w:rsidR="00F76A4D">
        <w:rPr>
          <w:rFonts w:ascii="Tahoma" w:hAnsi="Tahoma" w:cs="Tahoma"/>
          <w:sz w:val="22"/>
          <w:szCs w:val="22"/>
        </w:rPr>
        <w:t xml:space="preserve"> historia clínica</w:t>
      </w:r>
      <w:r w:rsidR="00636E5E">
        <w:rPr>
          <w:rFonts w:ascii="Tahoma" w:hAnsi="Tahoma" w:cs="Tahoma"/>
          <w:sz w:val="22"/>
          <w:szCs w:val="22"/>
        </w:rPr>
        <w:t xml:space="preserve"> de la demandante se dejó registro pretérito</w:t>
      </w:r>
      <w:r w:rsidR="00F76A4D">
        <w:rPr>
          <w:rFonts w:ascii="Tahoma" w:hAnsi="Tahoma" w:cs="Tahoma"/>
          <w:sz w:val="22"/>
          <w:szCs w:val="22"/>
        </w:rPr>
        <w:t xml:space="preserve"> </w:t>
      </w:r>
      <w:r w:rsidR="00532300">
        <w:rPr>
          <w:rFonts w:ascii="Tahoma" w:hAnsi="Tahoma" w:cs="Tahoma"/>
          <w:sz w:val="22"/>
          <w:szCs w:val="22"/>
        </w:rPr>
        <w:t>de la persistencia de la sintomatología conexa</w:t>
      </w:r>
      <w:r w:rsidR="00636E5E">
        <w:rPr>
          <w:rFonts w:ascii="Tahoma" w:hAnsi="Tahoma" w:cs="Tahoma"/>
          <w:sz w:val="22"/>
          <w:szCs w:val="22"/>
        </w:rPr>
        <w:t xml:space="preserve"> o relacionada</w:t>
      </w:r>
      <w:r w:rsidR="00F76A4D">
        <w:rPr>
          <w:rFonts w:ascii="Tahoma" w:hAnsi="Tahoma" w:cs="Tahoma"/>
          <w:sz w:val="22"/>
          <w:szCs w:val="22"/>
        </w:rPr>
        <w:t xml:space="preserve"> </w:t>
      </w:r>
      <w:r w:rsidR="00532300">
        <w:rPr>
          <w:rFonts w:ascii="Tahoma" w:hAnsi="Tahoma" w:cs="Tahoma"/>
          <w:sz w:val="22"/>
          <w:szCs w:val="22"/>
        </w:rPr>
        <w:t>al diagnóstico de laringitis cr</w:t>
      </w:r>
      <w:r w:rsidR="00636E5E">
        <w:rPr>
          <w:rFonts w:ascii="Tahoma" w:hAnsi="Tahoma" w:cs="Tahoma"/>
          <w:sz w:val="22"/>
          <w:szCs w:val="22"/>
        </w:rPr>
        <w:t>ónica</w:t>
      </w:r>
      <w:r w:rsidR="00BB0C69">
        <w:rPr>
          <w:rFonts w:ascii="Tahoma" w:hAnsi="Tahoma" w:cs="Tahoma"/>
          <w:sz w:val="22"/>
          <w:szCs w:val="22"/>
        </w:rPr>
        <w:t xml:space="preserve"> (</w:t>
      </w:r>
      <w:r w:rsidR="00EE6DF9">
        <w:rPr>
          <w:rFonts w:ascii="Tahoma" w:hAnsi="Tahoma" w:cs="Tahoma"/>
          <w:sz w:val="22"/>
          <w:szCs w:val="22"/>
        </w:rPr>
        <w:t>alteración del habla por disfonía)</w:t>
      </w:r>
      <w:r w:rsidR="00636E5E">
        <w:rPr>
          <w:rFonts w:ascii="Tahoma" w:hAnsi="Tahoma" w:cs="Tahoma"/>
          <w:sz w:val="22"/>
          <w:szCs w:val="22"/>
        </w:rPr>
        <w:t>, que fue la antesala de la</w:t>
      </w:r>
      <w:r w:rsidR="00791957">
        <w:rPr>
          <w:rFonts w:ascii="Tahoma" w:hAnsi="Tahoma" w:cs="Tahoma"/>
          <w:sz w:val="22"/>
          <w:szCs w:val="22"/>
        </w:rPr>
        <w:t xml:space="preserve"> definición </w:t>
      </w:r>
      <w:r w:rsidR="00532300">
        <w:rPr>
          <w:rFonts w:ascii="Tahoma" w:hAnsi="Tahoma" w:cs="Tahoma"/>
          <w:sz w:val="22"/>
          <w:szCs w:val="22"/>
        </w:rPr>
        <w:t xml:space="preserve">nominal </w:t>
      </w:r>
      <w:r w:rsidR="00636E5E">
        <w:rPr>
          <w:rFonts w:ascii="Tahoma" w:hAnsi="Tahoma" w:cs="Tahoma"/>
          <w:sz w:val="22"/>
          <w:szCs w:val="22"/>
        </w:rPr>
        <w:t>de la patología</w:t>
      </w:r>
      <w:r w:rsidR="00532300">
        <w:rPr>
          <w:rFonts w:ascii="Tahoma" w:hAnsi="Tahoma" w:cs="Tahoma"/>
          <w:sz w:val="22"/>
          <w:szCs w:val="22"/>
        </w:rPr>
        <w:t>.</w:t>
      </w:r>
    </w:p>
    <w:p w:rsidR="00532300" w:rsidRDefault="00532300" w:rsidP="00F76A4D">
      <w:pPr>
        <w:spacing w:line="276" w:lineRule="auto"/>
        <w:ind w:firstLine="708"/>
        <w:jc w:val="both"/>
        <w:rPr>
          <w:rFonts w:ascii="Tahoma" w:hAnsi="Tahoma" w:cs="Tahoma"/>
          <w:sz w:val="22"/>
          <w:szCs w:val="22"/>
        </w:rPr>
      </w:pPr>
    </w:p>
    <w:p w:rsidR="00194EBB" w:rsidRPr="00194EBB" w:rsidRDefault="00636E5E" w:rsidP="00F76A4D">
      <w:pPr>
        <w:spacing w:line="276" w:lineRule="auto"/>
        <w:ind w:firstLine="708"/>
        <w:jc w:val="both"/>
        <w:rPr>
          <w:rFonts w:ascii="Tahoma" w:hAnsi="Tahoma" w:cs="Tahoma"/>
          <w:sz w:val="22"/>
          <w:szCs w:val="22"/>
        </w:rPr>
      </w:pPr>
      <w:r>
        <w:rPr>
          <w:rFonts w:ascii="Tahoma" w:hAnsi="Tahoma" w:cs="Tahoma"/>
          <w:sz w:val="22"/>
          <w:szCs w:val="22"/>
        </w:rPr>
        <w:t>Y es que de</w:t>
      </w:r>
      <w:r w:rsidR="00791957">
        <w:rPr>
          <w:rFonts w:ascii="Tahoma" w:hAnsi="Tahoma" w:cs="Tahoma"/>
          <w:sz w:val="22"/>
          <w:szCs w:val="22"/>
        </w:rPr>
        <w:t xml:space="preserve"> un lado, la alteración articular inflamatoria es la impresión diagnostica del padecimiento que se ha denominado artritis seronegativa</w:t>
      </w:r>
      <w:r w:rsidR="00E65377">
        <w:rPr>
          <w:rFonts w:ascii="Tahoma" w:hAnsi="Tahoma" w:cs="Tahoma"/>
          <w:sz w:val="22"/>
          <w:szCs w:val="22"/>
        </w:rPr>
        <w:t xml:space="preserve"> clase ii, sin que se presente </w:t>
      </w:r>
      <w:r w:rsidR="00791957">
        <w:rPr>
          <w:rFonts w:ascii="Tahoma" w:hAnsi="Tahoma" w:cs="Tahoma"/>
          <w:sz w:val="22"/>
          <w:szCs w:val="22"/>
        </w:rPr>
        <w:t>ca</w:t>
      </w:r>
      <w:r w:rsidR="00E65377">
        <w:rPr>
          <w:rFonts w:ascii="Tahoma" w:hAnsi="Tahoma" w:cs="Tahoma"/>
          <w:sz w:val="22"/>
          <w:szCs w:val="22"/>
        </w:rPr>
        <w:t>m</w:t>
      </w:r>
      <w:r w:rsidR="00791957">
        <w:rPr>
          <w:rFonts w:ascii="Tahoma" w:hAnsi="Tahoma" w:cs="Tahoma"/>
          <w:sz w:val="22"/>
          <w:szCs w:val="22"/>
        </w:rPr>
        <w:t>bio en</w:t>
      </w:r>
      <w:r w:rsidR="00E65377">
        <w:rPr>
          <w:rFonts w:ascii="Tahoma" w:hAnsi="Tahoma" w:cs="Tahoma"/>
          <w:sz w:val="22"/>
          <w:szCs w:val="22"/>
        </w:rPr>
        <w:t xml:space="preserve"> los síntomas y estado de salud, </w:t>
      </w:r>
      <w:r w:rsidR="00791957">
        <w:rPr>
          <w:rFonts w:ascii="Tahoma" w:hAnsi="Tahoma" w:cs="Tahoma"/>
          <w:sz w:val="22"/>
          <w:szCs w:val="22"/>
        </w:rPr>
        <w:t xml:space="preserve">y por el otro, </w:t>
      </w:r>
      <w:r w:rsidR="00CF0355">
        <w:rPr>
          <w:rFonts w:ascii="Tahoma" w:hAnsi="Tahoma" w:cs="Tahoma"/>
          <w:sz w:val="22"/>
          <w:szCs w:val="22"/>
        </w:rPr>
        <w:t>la decisión del especialista en inmunología de</w:t>
      </w:r>
      <w:r w:rsidR="00E30DC3">
        <w:rPr>
          <w:rFonts w:ascii="Tahoma" w:hAnsi="Tahoma" w:cs="Tahoma"/>
          <w:sz w:val="22"/>
          <w:szCs w:val="22"/>
        </w:rPr>
        <w:t xml:space="preserve"> iniciar</w:t>
      </w:r>
      <w:r w:rsidR="00CF0355">
        <w:rPr>
          <w:rFonts w:ascii="Tahoma" w:hAnsi="Tahoma" w:cs="Tahoma"/>
          <w:sz w:val="22"/>
          <w:szCs w:val="22"/>
        </w:rPr>
        <w:t xml:space="preserve"> la medicación </w:t>
      </w:r>
      <w:r>
        <w:rPr>
          <w:rFonts w:ascii="Tahoma" w:hAnsi="Tahoma" w:cs="Tahoma"/>
          <w:sz w:val="22"/>
          <w:szCs w:val="22"/>
        </w:rPr>
        <w:t>anti-</w:t>
      </w:r>
      <w:r w:rsidR="00E30DC3">
        <w:rPr>
          <w:rFonts w:ascii="Tahoma" w:hAnsi="Tahoma" w:cs="Tahoma"/>
          <w:sz w:val="22"/>
          <w:szCs w:val="22"/>
        </w:rPr>
        <w:t>ácaros, que después retiró,</w:t>
      </w:r>
      <w:r w:rsidR="00CF0355">
        <w:rPr>
          <w:rFonts w:ascii="Tahoma" w:hAnsi="Tahoma" w:cs="Tahoma"/>
          <w:sz w:val="22"/>
          <w:szCs w:val="22"/>
        </w:rPr>
        <w:t xml:space="preserve"> </w:t>
      </w:r>
      <w:r w:rsidR="00791957">
        <w:rPr>
          <w:rFonts w:ascii="Tahoma" w:hAnsi="Tahoma" w:cs="Tahoma"/>
          <w:sz w:val="22"/>
          <w:szCs w:val="22"/>
        </w:rPr>
        <w:t xml:space="preserve">no determina la presencia de una laringitis crónica con alteración del habla, sino </w:t>
      </w:r>
      <w:r>
        <w:rPr>
          <w:rFonts w:ascii="Tahoma" w:hAnsi="Tahoma" w:cs="Tahoma"/>
          <w:sz w:val="22"/>
          <w:szCs w:val="22"/>
        </w:rPr>
        <w:t xml:space="preserve">una posible causa, y </w:t>
      </w:r>
      <w:r w:rsidR="009152F2">
        <w:rPr>
          <w:rFonts w:ascii="Tahoma" w:hAnsi="Tahoma" w:cs="Tahoma"/>
          <w:sz w:val="22"/>
          <w:szCs w:val="22"/>
        </w:rPr>
        <w:t>por demás</w:t>
      </w:r>
      <w:r>
        <w:rPr>
          <w:rFonts w:ascii="Tahoma" w:hAnsi="Tahoma" w:cs="Tahoma"/>
          <w:sz w:val="22"/>
          <w:szCs w:val="22"/>
        </w:rPr>
        <w:t>,</w:t>
      </w:r>
      <w:r w:rsidR="009152F2">
        <w:rPr>
          <w:rFonts w:ascii="Tahoma" w:hAnsi="Tahoma" w:cs="Tahoma"/>
          <w:sz w:val="22"/>
          <w:szCs w:val="22"/>
        </w:rPr>
        <w:t xml:space="preserve"> no es </w:t>
      </w:r>
      <w:r>
        <w:rPr>
          <w:rFonts w:ascii="Tahoma" w:hAnsi="Tahoma" w:cs="Tahoma"/>
          <w:sz w:val="22"/>
          <w:szCs w:val="22"/>
        </w:rPr>
        <w:t xml:space="preserve">de </w:t>
      </w:r>
      <w:r w:rsidR="009152F2">
        <w:rPr>
          <w:rFonts w:ascii="Tahoma" w:hAnsi="Tahoma" w:cs="Tahoma"/>
          <w:sz w:val="22"/>
          <w:szCs w:val="22"/>
        </w:rPr>
        <w:t xml:space="preserve">este equivocado concepto clínico </w:t>
      </w:r>
      <w:r>
        <w:rPr>
          <w:rFonts w:ascii="Tahoma" w:hAnsi="Tahoma" w:cs="Tahoma"/>
          <w:sz w:val="22"/>
          <w:szCs w:val="22"/>
        </w:rPr>
        <w:t>d</w:t>
      </w:r>
      <w:r w:rsidR="009152F2">
        <w:rPr>
          <w:rFonts w:ascii="Tahoma" w:hAnsi="Tahoma" w:cs="Tahoma"/>
          <w:sz w:val="22"/>
          <w:szCs w:val="22"/>
        </w:rPr>
        <w:t>el que</w:t>
      </w:r>
      <w:r>
        <w:rPr>
          <w:rFonts w:ascii="Tahoma" w:hAnsi="Tahoma" w:cs="Tahoma"/>
          <w:sz w:val="22"/>
          <w:szCs w:val="22"/>
        </w:rPr>
        <w:t xml:space="preserve"> se desprende</w:t>
      </w:r>
      <w:r w:rsidR="009152F2">
        <w:rPr>
          <w:rFonts w:ascii="Tahoma" w:hAnsi="Tahoma" w:cs="Tahoma"/>
          <w:sz w:val="22"/>
          <w:szCs w:val="22"/>
        </w:rPr>
        <w:t xml:space="preserve"> </w:t>
      </w:r>
      <w:r w:rsidR="00BB0C69">
        <w:rPr>
          <w:rFonts w:ascii="Tahoma" w:hAnsi="Tahoma" w:cs="Tahoma"/>
          <w:sz w:val="22"/>
          <w:szCs w:val="22"/>
        </w:rPr>
        <w:t xml:space="preserve">la </w:t>
      </w:r>
      <w:r w:rsidR="009152F2">
        <w:rPr>
          <w:rFonts w:ascii="Tahoma" w:hAnsi="Tahoma" w:cs="Tahoma"/>
          <w:sz w:val="22"/>
          <w:szCs w:val="22"/>
        </w:rPr>
        <w:t xml:space="preserve">irreversibilidad y consolidación de la patología, </w:t>
      </w:r>
      <w:r>
        <w:rPr>
          <w:rFonts w:ascii="Tahoma" w:hAnsi="Tahoma" w:cs="Tahoma"/>
          <w:sz w:val="22"/>
          <w:szCs w:val="22"/>
        </w:rPr>
        <w:t>habida cuenta que la misma ya tenía más</w:t>
      </w:r>
      <w:r w:rsidR="009152F2">
        <w:rPr>
          <w:rFonts w:ascii="Tahoma" w:hAnsi="Tahoma" w:cs="Tahoma"/>
          <w:sz w:val="22"/>
          <w:szCs w:val="22"/>
        </w:rPr>
        <w:t xml:space="preserve"> de </w:t>
      </w:r>
      <w:r>
        <w:rPr>
          <w:rFonts w:ascii="Tahoma" w:hAnsi="Tahoma" w:cs="Tahoma"/>
          <w:sz w:val="22"/>
          <w:szCs w:val="22"/>
        </w:rPr>
        <w:t xml:space="preserve">5 años de evolución, lo cual </w:t>
      </w:r>
      <w:r w:rsidR="00BB0C69">
        <w:rPr>
          <w:rFonts w:ascii="Tahoma" w:hAnsi="Tahoma" w:cs="Tahoma"/>
          <w:sz w:val="22"/>
          <w:szCs w:val="22"/>
        </w:rPr>
        <w:t xml:space="preserve">bien </w:t>
      </w:r>
      <w:r>
        <w:rPr>
          <w:rFonts w:ascii="Tahoma" w:hAnsi="Tahoma" w:cs="Tahoma"/>
          <w:sz w:val="22"/>
          <w:szCs w:val="22"/>
        </w:rPr>
        <w:t xml:space="preserve">podía inferirse </w:t>
      </w:r>
      <w:r w:rsidR="009152F2">
        <w:rPr>
          <w:rFonts w:ascii="Tahoma" w:hAnsi="Tahoma" w:cs="Tahoma"/>
          <w:sz w:val="22"/>
          <w:szCs w:val="22"/>
        </w:rPr>
        <w:t xml:space="preserve">del concepto de </w:t>
      </w:r>
      <w:r w:rsidR="009152F2" w:rsidRPr="009152F2">
        <w:rPr>
          <w:rFonts w:ascii="Tahoma" w:hAnsi="Tahoma" w:cs="Tahoma"/>
          <w:color w:val="222222"/>
          <w:sz w:val="22"/>
          <w:szCs w:val="22"/>
          <w:shd w:val="clear" w:color="auto" w:fill="FFFFFF"/>
        </w:rPr>
        <w:t>otorrinolaringología</w:t>
      </w:r>
      <w:r w:rsidR="009152F2">
        <w:rPr>
          <w:rFonts w:ascii="Tahoma" w:hAnsi="Tahoma" w:cs="Tahoma"/>
          <w:color w:val="222222"/>
          <w:sz w:val="22"/>
          <w:szCs w:val="22"/>
          <w:shd w:val="clear" w:color="auto" w:fill="FFFFFF"/>
        </w:rPr>
        <w:t xml:space="preserve"> del 10 de agosto de 2009.</w:t>
      </w:r>
    </w:p>
    <w:p w:rsidR="00194EBB" w:rsidRPr="00E30DC3" w:rsidRDefault="00194EBB" w:rsidP="00E30DC3">
      <w:pPr>
        <w:pStyle w:val="Sinespaciado"/>
      </w:pPr>
    </w:p>
    <w:p w:rsidR="00AB4E60" w:rsidRDefault="0057338C" w:rsidP="00FD70DF">
      <w:pPr>
        <w:spacing w:line="276" w:lineRule="auto"/>
        <w:ind w:firstLine="708"/>
        <w:jc w:val="both"/>
        <w:rPr>
          <w:rFonts w:ascii="Tahoma" w:hAnsi="Tahoma" w:cs="Tahoma"/>
          <w:sz w:val="22"/>
          <w:szCs w:val="22"/>
        </w:rPr>
      </w:pPr>
      <w:r w:rsidRPr="0057338C">
        <w:rPr>
          <w:rFonts w:ascii="Tahoma" w:hAnsi="Tahoma" w:cs="Tahoma"/>
          <w:sz w:val="22"/>
          <w:szCs w:val="22"/>
        </w:rPr>
        <w:t xml:space="preserve">Respecto a ello, </w:t>
      </w:r>
      <w:r w:rsidR="00AB4E60">
        <w:rPr>
          <w:rFonts w:ascii="Tahoma" w:hAnsi="Tahoma" w:cs="Tahoma"/>
          <w:sz w:val="22"/>
          <w:szCs w:val="22"/>
        </w:rPr>
        <w:t xml:space="preserve">conviene hacer referencia a la </w:t>
      </w:r>
      <w:r w:rsidR="00A72956">
        <w:rPr>
          <w:rFonts w:ascii="Tahoma" w:hAnsi="Tahoma" w:cs="Tahoma"/>
          <w:sz w:val="22"/>
          <w:szCs w:val="22"/>
        </w:rPr>
        <w:t>s</w:t>
      </w:r>
      <w:r>
        <w:rPr>
          <w:rFonts w:ascii="Tahoma" w:hAnsi="Tahoma" w:cs="Tahoma"/>
          <w:sz w:val="22"/>
          <w:szCs w:val="22"/>
        </w:rPr>
        <w:t>entencia</w:t>
      </w:r>
      <w:r w:rsidR="00AB4E60">
        <w:rPr>
          <w:rFonts w:ascii="Tahoma" w:hAnsi="Tahoma" w:cs="Tahoma"/>
          <w:sz w:val="22"/>
          <w:szCs w:val="22"/>
        </w:rPr>
        <w:t xml:space="preserve"> proferida por esta Corporación </w:t>
      </w:r>
      <w:r>
        <w:rPr>
          <w:rFonts w:ascii="Tahoma" w:hAnsi="Tahoma" w:cs="Tahoma"/>
          <w:sz w:val="22"/>
          <w:szCs w:val="22"/>
        </w:rPr>
        <w:t>el 15 de marzo de 2017, dentro del proceso radicado 20</w:t>
      </w:r>
      <w:r w:rsidR="00AB4E60">
        <w:rPr>
          <w:rFonts w:ascii="Tahoma" w:hAnsi="Tahoma" w:cs="Tahoma"/>
          <w:sz w:val="22"/>
          <w:szCs w:val="22"/>
        </w:rPr>
        <w:t>11-01175 con Ponencia del M</w:t>
      </w:r>
      <w:r>
        <w:rPr>
          <w:rFonts w:ascii="Tahoma" w:hAnsi="Tahoma" w:cs="Tahoma"/>
          <w:sz w:val="22"/>
          <w:szCs w:val="22"/>
        </w:rPr>
        <w:t xml:space="preserve">agistrado </w:t>
      </w:r>
      <w:r w:rsidRPr="0057338C">
        <w:rPr>
          <w:rFonts w:ascii="Tahoma" w:hAnsi="Tahoma" w:cs="Tahoma"/>
          <w:sz w:val="22"/>
          <w:szCs w:val="22"/>
        </w:rPr>
        <w:t>Julio César Salazar Muñoz</w:t>
      </w:r>
      <w:r w:rsidR="00AB4E60">
        <w:rPr>
          <w:rFonts w:ascii="Tahoma" w:hAnsi="Tahoma" w:cs="Tahoma"/>
          <w:sz w:val="22"/>
          <w:szCs w:val="22"/>
        </w:rPr>
        <w:t>, en la que se declaró la nulidad parcial de los dictámenes emitidos por</w:t>
      </w:r>
      <w:r w:rsidR="00AB4E60" w:rsidRPr="0057338C">
        <w:rPr>
          <w:rFonts w:ascii="Tahoma" w:hAnsi="Tahoma" w:cs="Tahoma"/>
          <w:sz w:val="22"/>
          <w:szCs w:val="22"/>
        </w:rPr>
        <w:t xml:space="preserve"> la Junta Nacional de Calificación de Invalidez y la Junta Regional de Calificación de Invalidez de Caldas</w:t>
      </w:r>
      <w:r w:rsidR="00AB4E60">
        <w:rPr>
          <w:rFonts w:ascii="Tahoma" w:hAnsi="Tahoma" w:cs="Tahoma"/>
          <w:sz w:val="22"/>
          <w:szCs w:val="22"/>
        </w:rPr>
        <w:t xml:space="preserve"> en lo relacionado con la fecha de estructuración, al considerar que las dolencias </w:t>
      </w:r>
      <w:r w:rsidR="00791957">
        <w:rPr>
          <w:rFonts w:ascii="Tahoma" w:hAnsi="Tahoma" w:cs="Tahoma"/>
          <w:sz w:val="22"/>
          <w:szCs w:val="22"/>
        </w:rPr>
        <w:t>que generaron la invalidez, se presentaron con anterioridad al estudio médico que le asignó una denominación a la enfermedad -parámetro tomado por las entidades como fecha de estructuración- y por ende, es el momento donde  empezó la enfermedad y no cuando se confirmó el diagnostico que corresponde a la estructuración.</w:t>
      </w:r>
    </w:p>
    <w:p w:rsidR="00791957" w:rsidRPr="00E65377" w:rsidRDefault="00791957" w:rsidP="00E65377">
      <w:pPr>
        <w:pStyle w:val="Sinespaciado"/>
      </w:pPr>
    </w:p>
    <w:p w:rsidR="0057338C" w:rsidRDefault="00791957" w:rsidP="0057338C">
      <w:pPr>
        <w:spacing w:line="276" w:lineRule="auto"/>
        <w:ind w:firstLine="708"/>
        <w:jc w:val="both"/>
        <w:rPr>
          <w:rFonts w:ascii="Tahoma" w:hAnsi="Tahoma" w:cs="Tahoma"/>
          <w:sz w:val="22"/>
          <w:szCs w:val="22"/>
        </w:rPr>
      </w:pPr>
      <w:r>
        <w:rPr>
          <w:rFonts w:ascii="Tahoma" w:hAnsi="Tahoma" w:cs="Tahoma"/>
          <w:sz w:val="22"/>
          <w:szCs w:val="22"/>
        </w:rPr>
        <w:t xml:space="preserve">En consonancia con aquella decisión y lo hasta aquí discurrido, </w:t>
      </w:r>
      <w:r w:rsidR="002E2E57">
        <w:rPr>
          <w:rFonts w:ascii="Tahoma" w:hAnsi="Tahoma" w:cs="Tahoma"/>
          <w:sz w:val="22"/>
          <w:szCs w:val="22"/>
        </w:rPr>
        <w:t>para la Sala el</w:t>
      </w:r>
      <w:r w:rsidR="0057338C" w:rsidRPr="0057338C">
        <w:rPr>
          <w:rFonts w:ascii="Tahoma" w:hAnsi="Tahoma" w:cs="Tahoma"/>
          <w:sz w:val="22"/>
          <w:szCs w:val="22"/>
        </w:rPr>
        <w:t xml:space="preserve"> </w:t>
      </w:r>
      <w:r w:rsidR="002E2E57">
        <w:rPr>
          <w:rFonts w:ascii="Tahoma" w:hAnsi="Tahoma" w:cs="Tahoma"/>
          <w:sz w:val="22"/>
          <w:szCs w:val="22"/>
        </w:rPr>
        <w:t>dictamen emitido</w:t>
      </w:r>
      <w:r w:rsidR="0057338C" w:rsidRPr="0057338C">
        <w:rPr>
          <w:rFonts w:ascii="Tahoma" w:hAnsi="Tahoma" w:cs="Tahoma"/>
          <w:sz w:val="22"/>
          <w:szCs w:val="22"/>
        </w:rPr>
        <w:t xml:space="preserve"> por la Junta Nacional de Calificación de Invalidez </w:t>
      </w:r>
      <w:r w:rsidR="002E2E57">
        <w:rPr>
          <w:rFonts w:ascii="Tahoma" w:hAnsi="Tahoma" w:cs="Tahoma"/>
          <w:sz w:val="22"/>
          <w:szCs w:val="22"/>
        </w:rPr>
        <w:t xml:space="preserve">el 6 de febrero de 2013 incurrió </w:t>
      </w:r>
      <w:r w:rsidR="0057338C" w:rsidRPr="0057338C">
        <w:rPr>
          <w:rFonts w:ascii="Tahoma" w:hAnsi="Tahoma" w:cs="Tahoma"/>
          <w:sz w:val="22"/>
          <w:szCs w:val="22"/>
        </w:rPr>
        <w:t xml:space="preserve">parcialmente en error grave </w:t>
      </w:r>
      <w:r w:rsidR="002E2E57">
        <w:rPr>
          <w:rFonts w:ascii="Tahoma" w:hAnsi="Tahoma" w:cs="Tahoma"/>
          <w:sz w:val="22"/>
          <w:szCs w:val="22"/>
        </w:rPr>
        <w:t xml:space="preserve">al determinar como fecha de estructuración el 16 de septiembre de 2011, </w:t>
      </w:r>
      <w:r w:rsidR="00A01027">
        <w:rPr>
          <w:rFonts w:ascii="Tahoma" w:hAnsi="Tahoma" w:cs="Tahoma"/>
          <w:sz w:val="22"/>
          <w:szCs w:val="22"/>
        </w:rPr>
        <w:t xml:space="preserve"> </w:t>
      </w:r>
      <w:r w:rsidR="00E30DC3">
        <w:rPr>
          <w:rFonts w:ascii="Tahoma" w:hAnsi="Tahoma" w:cs="Tahoma"/>
          <w:sz w:val="22"/>
          <w:szCs w:val="22"/>
        </w:rPr>
        <w:t>cuando</w:t>
      </w:r>
      <w:r w:rsidR="002E2E57">
        <w:rPr>
          <w:rFonts w:ascii="Tahoma" w:hAnsi="Tahoma" w:cs="Tahoma"/>
          <w:sz w:val="22"/>
          <w:szCs w:val="22"/>
        </w:rPr>
        <w:t xml:space="preserve"> es notablemente anterior, </w:t>
      </w:r>
      <w:r w:rsidR="00A01027">
        <w:rPr>
          <w:rFonts w:ascii="Tahoma" w:hAnsi="Tahoma" w:cs="Tahoma"/>
          <w:sz w:val="22"/>
          <w:szCs w:val="22"/>
        </w:rPr>
        <w:t xml:space="preserve">de acuerdo a los primeros dictámenes de pérdida de capacidad laboral que establecieron fecha de estructuración para el 29 de agosto de 2006, pero sin incluir </w:t>
      </w:r>
      <w:r w:rsidR="002E2E57">
        <w:rPr>
          <w:rFonts w:ascii="Tahoma" w:hAnsi="Tahoma" w:cs="Tahoma"/>
          <w:sz w:val="22"/>
          <w:szCs w:val="22"/>
        </w:rPr>
        <w:t>la laringitis crónica</w:t>
      </w:r>
      <w:r w:rsidR="00E65377">
        <w:rPr>
          <w:rFonts w:ascii="Tahoma" w:hAnsi="Tahoma" w:cs="Tahoma"/>
          <w:sz w:val="22"/>
          <w:szCs w:val="22"/>
        </w:rPr>
        <w:t>, que como ya</w:t>
      </w:r>
      <w:r w:rsidR="002E2E57">
        <w:rPr>
          <w:rFonts w:ascii="Tahoma" w:hAnsi="Tahoma" w:cs="Tahoma"/>
          <w:sz w:val="22"/>
          <w:szCs w:val="22"/>
        </w:rPr>
        <w:t xml:space="preserve"> se anunció, estaba presente</w:t>
      </w:r>
      <w:r w:rsidR="00E30DC3">
        <w:rPr>
          <w:rFonts w:ascii="Tahoma" w:hAnsi="Tahoma" w:cs="Tahoma"/>
          <w:sz w:val="22"/>
          <w:szCs w:val="22"/>
        </w:rPr>
        <w:t xml:space="preserve"> para cuando la Junta nacional la calificó en el 2013</w:t>
      </w:r>
      <w:r w:rsidR="002E2E57">
        <w:rPr>
          <w:rFonts w:ascii="Tahoma" w:hAnsi="Tahoma" w:cs="Tahoma"/>
          <w:sz w:val="22"/>
          <w:szCs w:val="22"/>
        </w:rPr>
        <w:t>. Ahora, aunque en la primera oportunidad la fecha de estructuración se remontó al 2006, en esta sede se declarará que la misma corresponde al 12 de mayo de 2009</w:t>
      </w:r>
      <w:r w:rsidR="002E2E57" w:rsidRPr="002E2E57">
        <w:rPr>
          <w:rFonts w:ascii="Tahoma" w:hAnsi="Tahoma" w:cs="Tahoma"/>
          <w:sz w:val="22"/>
          <w:szCs w:val="22"/>
        </w:rPr>
        <w:t xml:space="preserve">, tal </w:t>
      </w:r>
      <w:r w:rsidR="00E30DC3">
        <w:rPr>
          <w:rFonts w:ascii="Tahoma" w:hAnsi="Tahoma" w:cs="Tahoma"/>
          <w:sz w:val="22"/>
          <w:szCs w:val="22"/>
        </w:rPr>
        <w:t>como lo pretende la demandante en su apelación, a pesar de que el dictamen del otorrino que diagnosticó la laringitis crónica-Disfonía</w:t>
      </w:r>
      <w:r w:rsidR="009152F2">
        <w:rPr>
          <w:rFonts w:ascii="Tahoma" w:hAnsi="Tahoma" w:cs="Tahoma"/>
          <w:sz w:val="22"/>
          <w:szCs w:val="22"/>
        </w:rPr>
        <w:t xml:space="preserve">, como atrás de se indicó, </w:t>
      </w:r>
      <w:r w:rsidR="00E30DC3">
        <w:rPr>
          <w:rFonts w:ascii="Tahoma" w:hAnsi="Tahoma" w:cs="Tahoma"/>
          <w:sz w:val="22"/>
          <w:szCs w:val="22"/>
        </w:rPr>
        <w:t>se dio el 10 de agosto de 2009, indicando episodios repetitivos de la enfermedad con 2 años de evolución</w:t>
      </w:r>
      <w:r w:rsidR="009152F2">
        <w:rPr>
          <w:rFonts w:ascii="Tahoma" w:hAnsi="Tahoma" w:cs="Tahoma"/>
          <w:sz w:val="22"/>
          <w:szCs w:val="22"/>
        </w:rPr>
        <w:t xml:space="preserve"> y sin mejoría</w:t>
      </w:r>
      <w:r w:rsidR="00E30DC3">
        <w:rPr>
          <w:rFonts w:ascii="Tahoma" w:hAnsi="Tahoma" w:cs="Tahoma"/>
          <w:sz w:val="22"/>
          <w:szCs w:val="22"/>
        </w:rPr>
        <w:t>.</w:t>
      </w:r>
    </w:p>
    <w:p w:rsidR="002E2E57" w:rsidRPr="00E30DC3" w:rsidRDefault="002E2E57" w:rsidP="00E30DC3">
      <w:pPr>
        <w:pStyle w:val="Sinespaciado"/>
      </w:pPr>
    </w:p>
    <w:p w:rsidR="002E2E57" w:rsidRDefault="000C4B08" w:rsidP="0057338C">
      <w:pPr>
        <w:spacing w:line="276" w:lineRule="auto"/>
        <w:ind w:firstLine="708"/>
        <w:jc w:val="both"/>
        <w:rPr>
          <w:rFonts w:ascii="Tahoma" w:hAnsi="Tahoma" w:cs="Tahoma"/>
          <w:sz w:val="22"/>
          <w:szCs w:val="22"/>
        </w:rPr>
      </w:pPr>
      <w:r w:rsidRPr="000C4B08">
        <w:rPr>
          <w:rFonts w:ascii="Tahoma" w:hAnsi="Tahoma" w:cs="Tahoma"/>
          <w:sz w:val="22"/>
          <w:szCs w:val="22"/>
        </w:rPr>
        <w:t xml:space="preserve">Corolario de lo anterior, se revocará la decisión de primera instancia, y en su defecto, se declarará </w:t>
      </w:r>
      <w:r w:rsidR="00D61CA5" w:rsidRPr="0057338C">
        <w:rPr>
          <w:rFonts w:ascii="Tahoma" w:hAnsi="Tahoma" w:cs="Tahoma"/>
          <w:sz w:val="22"/>
          <w:szCs w:val="22"/>
        </w:rPr>
        <w:t>que la JUNTA NACIONAL DE CALIFICACIÓN DE INVALIDEZ</w:t>
      </w:r>
      <w:r w:rsidR="00D61CA5" w:rsidRPr="000C4B08">
        <w:rPr>
          <w:rFonts w:ascii="Tahoma" w:hAnsi="Tahoma" w:cs="Tahoma"/>
          <w:sz w:val="22"/>
          <w:szCs w:val="22"/>
        </w:rPr>
        <w:t xml:space="preserve"> </w:t>
      </w:r>
      <w:r w:rsidR="00D61CA5">
        <w:rPr>
          <w:rFonts w:ascii="Tahoma" w:hAnsi="Tahoma" w:cs="Tahoma"/>
          <w:sz w:val="22"/>
          <w:szCs w:val="22"/>
        </w:rPr>
        <w:t xml:space="preserve">incurrió parcialmente </w:t>
      </w:r>
      <w:r w:rsidR="00D61CA5">
        <w:rPr>
          <w:rFonts w:ascii="Tahoma" w:hAnsi="Tahoma" w:cs="Tahoma"/>
          <w:sz w:val="22"/>
          <w:szCs w:val="22"/>
        </w:rPr>
        <w:lastRenderedPageBreak/>
        <w:t>en error grave en el dictamen</w:t>
      </w:r>
      <w:r w:rsidRPr="000C4B08">
        <w:rPr>
          <w:rFonts w:ascii="Tahoma" w:hAnsi="Tahoma" w:cs="Tahoma"/>
          <w:sz w:val="22"/>
          <w:szCs w:val="22"/>
        </w:rPr>
        <w:t xml:space="preserve"> de pérdida de la capacidad laboral emitido el </w:t>
      </w:r>
      <w:r>
        <w:rPr>
          <w:rFonts w:ascii="Tahoma" w:hAnsi="Tahoma" w:cs="Tahoma"/>
          <w:sz w:val="22"/>
          <w:szCs w:val="22"/>
        </w:rPr>
        <w:t xml:space="preserve">23 de febrero de 2013, </w:t>
      </w:r>
      <w:r w:rsidRPr="000C4B08">
        <w:rPr>
          <w:rFonts w:ascii="Tahoma" w:hAnsi="Tahoma" w:cs="Tahoma"/>
          <w:sz w:val="22"/>
          <w:szCs w:val="22"/>
        </w:rPr>
        <w:t xml:space="preserve">en lo que tiene que ver con la fecha de estructuración de la invalidez de la señora LUZ </w:t>
      </w:r>
      <w:r>
        <w:rPr>
          <w:rFonts w:ascii="Tahoma" w:hAnsi="Tahoma" w:cs="Tahoma"/>
          <w:sz w:val="22"/>
          <w:szCs w:val="22"/>
        </w:rPr>
        <w:t>AMANDA ROJO TOBÓN y en su lugar se declarará que la fecha de estructuración data del 12 de mayo de 2009. Las costas de primera instancia correrán a cargo de la JUNTA NACIONAL DE CALIFICACIÓN DE INVALIDEZ</w:t>
      </w:r>
      <w:r w:rsidR="00D61CA5">
        <w:rPr>
          <w:rFonts w:ascii="Tahoma" w:hAnsi="Tahoma" w:cs="Tahoma"/>
          <w:sz w:val="22"/>
          <w:szCs w:val="22"/>
        </w:rPr>
        <w:t xml:space="preserve">. Sin costas en esta instancia </w:t>
      </w:r>
      <w:r>
        <w:rPr>
          <w:rFonts w:ascii="Tahoma" w:hAnsi="Tahoma" w:cs="Tahoma"/>
          <w:sz w:val="22"/>
          <w:szCs w:val="22"/>
        </w:rPr>
        <w:t>por la prosperidad del recurso.</w:t>
      </w:r>
    </w:p>
    <w:p w:rsidR="000C4B08" w:rsidRPr="00767169" w:rsidRDefault="000C4B08" w:rsidP="00767169">
      <w:pPr>
        <w:pStyle w:val="Sinespaciado"/>
      </w:pPr>
    </w:p>
    <w:p w:rsidR="004F7362" w:rsidRDefault="004F7362" w:rsidP="00ED1DC2">
      <w:pPr>
        <w:tabs>
          <w:tab w:val="left" w:pos="748"/>
        </w:tabs>
        <w:spacing w:line="276" w:lineRule="auto"/>
        <w:jc w:val="both"/>
        <w:rPr>
          <w:rFonts w:ascii="Tahoma" w:hAnsi="Tahoma" w:cs="Tahoma"/>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rsidR="00201FC1" w:rsidRDefault="00201FC1" w:rsidP="00ED1DC2">
      <w:pPr>
        <w:tabs>
          <w:tab w:val="left" w:pos="748"/>
        </w:tabs>
        <w:spacing w:line="276" w:lineRule="auto"/>
        <w:jc w:val="both"/>
        <w:rPr>
          <w:rFonts w:ascii="Tahoma" w:hAnsi="Tahoma" w:cs="Tahoma"/>
          <w:sz w:val="22"/>
          <w:szCs w:val="22"/>
        </w:rPr>
      </w:pPr>
    </w:p>
    <w:p w:rsidR="004F7362" w:rsidRPr="00194EBB" w:rsidRDefault="004F7362" w:rsidP="00DE657E">
      <w:pPr>
        <w:widowControl w:val="0"/>
        <w:autoSpaceDE w:val="0"/>
        <w:autoSpaceDN w:val="0"/>
        <w:adjustRightInd w:val="0"/>
        <w:spacing w:line="276" w:lineRule="auto"/>
        <w:jc w:val="center"/>
        <w:rPr>
          <w:rFonts w:ascii="Tahoma" w:hAnsi="Tahoma" w:cs="Tahoma"/>
          <w:b/>
          <w:sz w:val="22"/>
          <w:szCs w:val="22"/>
        </w:rPr>
      </w:pPr>
      <w:r w:rsidRPr="00194EBB">
        <w:rPr>
          <w:rFonts w:ascii="Tahoma" w:hAnsi="Tahoma" w:cs="Tahoma"/>
          <w:b/>
          <w:sz w:val="22"/>
          <w:szCs w:val="22"/>
        </w:rPr>
        <w:t>R E S U E L V E:</w:t>
      </w:r>
    </w:p>
    <w:p w:rsidR="004F7362" w:rsidRPr="005832CA" w:rsidRDefault="004F7362" w:rsidP="005832CA">
      <w:pPr>
        <w:pStyle w:val="Sinespaciado"/>
      </w:pPr>
    </w:p>
    <w:p w:rsidR="00194EBB" w:rsidRPr="00194EBB" w:rsidRDefault="00194EBB" w:rsidP="00194EBB">
      <w:pPr>
        <w:spacing w:line="276" w:lineRule="auto"/>
        <w:ind w:firstLine="708"/>
        <w:jc w:val="both"/>
        <w:rPr>
          <w:rFonts w:ascii="Tahoma" w:hAnsi="Tahoma" w:cs="Tahoma"/>
          <w:sz w:val="22"/>
          <w:szCs w:val="22"/>
        </w:rPr>
      </w:pPr>
      <w:r w:rsidRPr="00194EBB">
        <w:rPr>
          <w:rFonts w:ascii="Tahoma" w:hAnsi="Tahoma" w:cs="Tahoma"/>
          <w:b/>
          <w:sz w:val="22"/>
          <w:szCs w:val="22"/>
        </w:rPr>
        <w:t>PRIMERO: REVOCAR</w:t>
      </w:r>
      <w:r w:rsidRPr="00194EBB">
        <w:rPr>
          <w:rFonts w:ascii="Tahoma" w:hAnsi="Tahoma" w:cs="Tahoma"/>
          <w:sz w:val="22"/>
          <w:szCs w:val="22"/>
        </w:rPr>
        <w:t xml:space="preserve"> la sentencia</w:t>
      </w:r>
      <w:r>
        <w:rPr>
          <w:rFonts w:ascii="Tahoma" w:hAnsi="Tahoma" w:cs="Tahoma"/>
          <w:sz w:val="22"/>
          <w:szCs w:val="22"/>
        </w:rPr>
        <w:t xml:space="preserve"> de primera instancia.</w:t>
      </w:r>
    </w:p>
    <w:p w:rsidR="00194EBB" w:rsidRPr="00194EBB" w:rsidRDefault="00194EBB" w:rsidP="00194EBB">
      <w:pPr>
        <w:pStyle w:val="Sinespaciado"/>
      </w:pPr>
    </w:p>
    <w:p w:rsidR="00194EBB" w:rsidRDefault="00194EBB" w:rsidP="00D61CA5">
      <w:pPr>
        <w:spacing w:line="276" w:lineRule="auto"/>
        <w:ind w:firstLine="708"/>
        <w:jc w:val="both"/>
        <w:rPr>
          <w:rFonts w:ascii="Tahoma" w:hAnsi="Tahoma" w:cs="Tahoma"/>
          <w:sz w:val="22"/>
          <w:szCs w:val="22"/>
        </w:rPr>
      </w:pPr>
      <w:r w:rsidRPr="00194EBB">
        <w:rPr>
          <w:rFonts w:ascii="Tahoma" w:hAnsi="Tahoma" w:cs="Tahoma"/>
          <w:b/>
          <w:sz w:val="22"/>
          <w:szCs w:val="22"/>
        </w:rPr>
        <w:t>SEGUNDO: DECLARAR</w:t>
      </w:r>
      <w:r w:rsidRPr="00194EBB">
        <w:rPr>
          <w:rFonts w:ascii="Tahoma" w:hAnsi="Tahoma" w:cs="Tahoma"/>
          <w:sz w:val="22"/>
          <w:szCs w:val="22"/>
        </w:rPr>
        <w:t xml:space="preserve"> </w:t>
      </w:r>
      <w:r w:rsidR="0057338C" w:rsidRPr="0057338C">
        <w:rPr>
          <w:rFonts w:ascii="Tahoma" w:hAnsi="Tahoma" w:cs="Tahoma"/>
          <w:sz w:val="22"/>
          <w:szCs w:val="22"/>
        </w:rPr>
        <w:t>que la</w:t>
      </w:r>
      <w:r w:rsidR="00D61CA5" w:rsidRPr="00D61CA5">
        <w:rPr>
          <w:rFonts w:ascii="Tahoma" w:hAnsi="Tahoma" w:cs="Tahoma"/>
          <w:sz w:val="22"/>
          <w:szCs w:val="22"/>
        </w:rPr>
        <w:t xml:space="preserve"> JUNTA NACIONAL DE CALIFICACIÓN DE INVALIDEZ incurrió parcialmente en error grave en el dictamen de pérdida de la capacidad laboral emitido el 23 de febrero de 2013, en lo que tiene que ver con la fecha de estructuración de la invalidez de la señora LUZ AMANDA ROJO TOBÓN</w:t>
      </w:r>
      <w:r w:rsidR="00D61CA5">
        <w:rPr>
          <w:rFonts w:ascii="Tahoma" w:hAnsi="Tahoma" w:cs="Tahoma"/>
          <w:sz w:val="22"/>
          <w:szCs w:val="22"/>
        </w:rPr>
        <w:t>.</w:t>
      </w:r>
    </w:p>
    <w:p w:rsidR="00D61CA5" w:rsidRPr="005832CA" w:rsidRDefault="00D61CA5" w:rsidP="005832CA">
      <w:pPr>
        <w:pStyle w:val="Sinespaciado"/>
      </w:pPr>
    </w:p>
    <w:p w:rsidR="00194EBB" w:rsidRDefault="00194EBB" w:rsidP="00D61CA5">
      <w:pPr>
        <w:spacing w:line="276" w:lineRule="auto"/>
        <w:ind w:firstLine="708"/>
        <w:jc w:val="both"/>
        <w:rPr>
          <w:rFonts w:ascii="Tahoma" w:hAnsi="Tahoma" w:cs="Tahoma"/>
          <w:sz w:val="22"/>
          <w:szCs w:val="22"/>
        </w:rPr>
      </w:pPr>
      <w:r w:rsidRPr="00194EBB">
        <w:rPr>
          <w:rFonts w:ascii="Tahoma" w:hAnsi="Tahoma" w:cs="Tahoma"/>
          <w:b/>
          <w:sz w:val="22"/>
          <w:szCs w:val="22"/>
        </w:rPr>
        <w:t>TERCERO: DECLARAR</w:t>
      </w:r>
      <w:r w:rsidRPr="00194EBB">
        <w:rPr>
          <w:rFonts w:ascii="Tahoma" w:hAnsi="Tahoma" w:cs="Tahoma"/>
          <w:sz w:val="22"/>
          <w:szCs w:val="22"/>
        </w:rPr>
        <w:t xml:space="preserve">, en defecto del dictamen </w:t>
      </w:r>
      <w:r w:rsidR="00D61CA5">
        <w:rPr>
          <w:rFonts w:ascii="Tahoma" w:hAnsi="Tahoma" w:cs="Tahoma"/>
          <w:sz w:val="22"/>
          <w:szCs w:val="22"/>
        </w:rPr>
        <w:t>anterior</w:t>
      </w:r>
      <w:r w:rsidRPr="00194EBB">
        <w:rPr>
          <w:rFonts w:ascii="Tahoma" w:hAnsi="Tahoma" w:cs="Tahoma"/>
          <w:sz w:val="22"/>
          <w:szCs w:val="22"/>
        </w:rPr>
        <w:t xml:space="preserve">, que </w:t>
      </w:r>
      <w:r w:rsidR="00D61CA5">
        <w:rPr>
          <w:rFonts w:ascii="Tahoma" w:hAnsi="Tahoma" w:cs="Tahoma"/>
          <w:sz w:val="22"/>
          <w:szCs w:val="22"/>
        </w:rPr>
        <w:t>la fecha de estructuración data del 12 de mayo de 2009.</w:t>
      </w:r>
    </w:p>
    <w:p w:rsidR="00D61CA5" w:rsidRPr="00194EBB" w:rsidRDefault="00D61CA5" w:rsidP="005832CA">
      <w:pPr>
        <w:pStyle w:val="Sinespaciado"/>
      </w:pPr>
    </w:p>
    <w:p w:rsidR="00194EBB" w:rsidRPr="00194EBB" w:rsidRDefault="00194EBB" w:rsidP="00194EBB">
      <w:pPr>
        <w:spacing w:line="276" w:lineRule="auto"/>
        <w:ind w:firstLine="708"/>
        <w:jc w:val="both"/>
        <w:rPr>
          <w:rFonts w:ascii="Tahoma" w:hAnsi="Tahoma" w:cs="Tahoma"/>
          <w:sz w:val="22"/>
          <w:szCs w:val="22"/>
        </w:rPr>
      </w:pPr>
      <w:r w:rsidRPr="00194EBB">
        <w:rPr>
          <w:rFonts w:ascii="Tahoma" w:hAnsi="Tahoma" w:cs="Tahoma"/>
          <w:sz w:val="22"/>
          <w:szCs w:val="22"/>
        </w:rPr>
        <w:t xml:space="preserve"> </w:t>
      </w:r>
      <w:r w:rsidRPr="002E2E57">
        <w:rPr>
          <w:rFonts w:ascii="Tahoma" w:hAnsi="Tahoma" w:cs="Tahoma"/>
          <w:b/>
          <w:sz w:val="22"/>
          <w:szCs w:val="22"/>
        </w:rPr>
        <w:t>CUARTO: CONDENAR</w:t>
      </w:r>
      <w:r w:rsidRPr="00194EBB">
        <w:rPr>
          <w:rFonts w:ascii="Tahoma" w:hAnsi="Tahoma" w:cs="Tahoma"/>
          <w:sz w:val="22"/>
          <w:szCs w:val="22"/>
        </w:rPr>
        <w:t xml:space="preserve"> en costas procesales de</w:t>
      </w:r>
      <w:r w:rsidR="000C4B08">
        <w:rPr>
          <w:rFonts w:ascii="Tahoma" w:hAnsi="Tahoma" w:cs="Tahoma"/>
          <w:sz w:val="22"/>
          <w:szCs w:val="22"/>
        </w:rPr>
        <w:t xml:space="preserve"> primera instancia a </w:t>
      </w:r>
      <w:r w:rsidRPr="00194EBB">
        <w:rPr>
          <w:rFonts w:ascii="Tahoma" w:hAnsi="Tahoma" w:cs="Tahoma"/>
          <w:sz w:val="22"/>
          <w:szCs w:val="22"/>
        </w:rPr>
        <w:t xml:space="preserve">la JUNTA NACIONAL DE CALIFICACIÓN DE INVALIDEZ. </w:t>
      </w:r>
      <w:r w:rsidR="000C4B08">
        <w:rPr>
          <w:rFonts w:ascii="Tahoma" w:hAnsi="Tahoma" w:cs="Tahoma"/>
          <w:sz w:val="22"/>
          <w:szCs w:val="22"/>
        </w:rPr>
        <w:t>Sin costas en esta instancia por la prosperidad del recurso.</w:t>
      </w:r>
      <w:r w:rsidRPr="00194EBB">
        <w:rPr>
          <w:rFonts w:ascii="Tahoma" w:hAnsi="Tahoma" w:cs="Tahoma"/>
          <w:sz w:val="22"/>
          <w:szCs w:val="22"/>
        </w:rPr>
        <w:t xml:space="preserve">     </w:t>
      </w:r>
    </w:p>
    <w:p w:rsidR="00194EBB" w:rsidRPr="002E2E57" w:rsidRDefault="00194EBB" w:rsidP="00194EBB">
      <w:pPr>
        <w:spacing w:line="276" w:lineRule="auto"/>
        <w:rPr>
          <w:rFonts w:ascii="Tahoma" w:hAnsi="Tahoma" w:cs="Tahoma"/>
          <w:b/>
          <w:sz w:val="22"/>
          <w:szCs w:val="22"/>
          <w:shd w:val="clear" w:color="auto" w:fill="FFFFFF"/>
        </w:rPr>
      </w:pPr>
      <w:r w:rsidRPr="002E2E57">
        <w:rPr>
          <w:rFonts w:ascii="Tahoma" w:hAnsi="Tahoma" w:cs="Tahoma"/>
          <w:b/>
          <w:sz w:val="22"/>
          <w:szCs w:val="22"/>
          <w:shd w:val="clear" w:color="auto" w:fill="FFFFFF"/>
        </w:rPr>
        <w:t xml:space="preserve"> </w:t>
      </w:r>
    </w:p>
    <w:p w:rsidR="002E2E57" w:rsidRPr="00D61CA5" w:rsidRDefault="00194EBB" w:rsidP="00D61CA5">
      <w:pPr>
        <w:spacing w:line="276" w:lineRule="auto"/>
        <w:ind w:firstLine="708"/>
        <w:jc w:val="both"/>
        <w:rPr>
          <w:rFonts w:ascii="Tahoma" w:hAnsi="Tahoma" w:cs="Tahoma"/>
          <w:b/>
          <w:sz w:val="22"/>
          <w:szCs w:val="22"/>
        </w:rPr>
      </w:pPr>
      <w:r w:rsidRPr="00D61CA5">
        <w:rPr>
          <w:rFonts w:ascii="Tahoma" w:hAnsi="Tahoma" w:cs="Tahoma"/>
          <w:b/>
          <w:sz w:val="22"/>
          <w:szCs w:val="22"/>
        </w:rPr>
        <w:t>Notificación surtida en estrados.</w:t>
      </w:r>
    </w:p>
    <w:p w:rsidR="002E2E57" w:rsidRPr="00D61CA5" w:rsidRDefault="002E2E57" w:rsidP="00D61CA5">
      <w:pPr>
        <w:spacing w:line="276" w:lineRule="auto"/>
        <w:ind w:firstLine="708"/>
        <w:jc w:val="both"/>
        <w:rPr>
          <w:rFonts w:ascii="Tahoma" w:hAnsi="Tahoma" w:cs="Tahoma"/>
          <w:b/>
          <w:sz w:val="22"/>
          <w:szCs w:val="22"/>
        </w:rPr>
      </w:pPr>
    </w:p>
    <w:p w:rsidR="00194EBB" w:rsidRPr="00D61CA5" w:rsidRDefault="00194EBB" w:rsidP="00D61CA5">
      <w:pPr>
        <w:spacing w:line="276" w:lineRule="auto"/>
        <w:ind w:firstLine="708"/>
        <w:jc w:val="both"/>
        <w:rPr>
          <w:rFonts w:ascii="Tahoma" w:hAnsi="Tahoma" w:cs="Tahoma"/>
          <w:b/>
          <w:sz w:val="22"/>
          <w:szCs w:val="22"/>
        </w:rPr>
      </w:pPr>
      <w:r w:rsidRPr="00D61CA5">
        <w:rPr>
          <w:rFonts w:ascii="Tahoma" w:hAnsi="Tahoma" w:cs="Tahoma"/>
          <w:b/>
          <w:sz w:val="22"/>
          <w:szCs w:val="22"/>
        </w:rPr>
        <w:t>Cúmplase y devuélvase el expediente al Juzgado de origen.</w:t>
      </w:r>
    </w:p>
    <w:p w:rsidR="00D61CA5" w:rsidRDefault="00D61CA5" w:rsidP="00ED1DC2">
      <w:pPr>
        <w:rPr>
          <w:rFonts w:ascii="Tahoma" w:hAnsi="Tahoma" w:cs="Tahoma"/>
          <w:sz w:val="22"/>
          <w:szCs w:val="22"/>
        </w:rPr>
      </w:pPr>
    </w:p>
    <w:p w:rsidR="00D61CA5" w:rsidRPr="00194EBB" w:rsidRDefault="00D61CA5" w:rsidP="00D61CA5">
      <w:pPr>
        <w:spacing w:line="276" w:lineRule="auto"/>
        <w:ind w:firstLine="708"/>
        <w:jc w:val="both"/>
        <w:rPr>
          <w:rFonts w:ascii="Tahoma" w:hAnsi="Tahoma" w:cs="Tahoma"/>
          <w:sz w:val="22"/>
          <w:szCs w:val="22"/>
        </w:rPr>
      </w:pPr>
      <w:r>
        <w:rPr>
          <w:rFonts w:ascii="Tahoma" w:hAnsi="Tahoma" w:cs="Tahoma"/>
          <w:sz w:val="22"/>
          <w:szCs w:val="22"/>
        </w:rPr>
        <w:t>La Magistrada ponente,</w:t>
      </w:r>
    </w:p>
    <w:p w:rsidR="004F7362" w:rsidRDefault="004F7362" w:rsidP="00ED1DC2">
      <w:pPr>
        <w:rPr>
          <w:rFonts w:ascii="Tahoma" w:hAnsi="Tahoma" w:cs="Tahoma"/>
          <w:sz w:val="22"/>
          <w:szCs w:val="22"/>
        </w:rPr>
      </w:pPr>
    </w:p>
    <w:p w:rsidR="00D61CA5" w:rsidRPr="00194EBB" w:rsidRDefault="00D61CA5" w:rsidP="00ED1DC2">
      <w:pPr>
        <w:rPr>
          <w:rFonts w:ascii="Tahoma" w:hAnsi="Tahoma" w:cs="Tahoma"/>
          <w:sz w:val="22"/>
          <w:szCs w:val="22"/>
        </w:rPr>
      </w:pPr>
    </w:p>
    <w:p w:rsidR="004F7362" w:rsidRPr="00194EBB" w:rsidRDefault="004F7362" w:rsidP="00ED1DC2">
      <w:pPr>
        <w:pStyle w:val="Ttulo3"/>
        <w:spacing w:before="0" w:after="0" w:line="276" w:lineRule="auto"/>
        <w:jc w:val="center"/>
        <w:rPr>
          <w:rFonts w:ascii="Tahoma" w:hAnsi="Tahoma" w:cs="Tahoma"/>
          <w:bCs w:val="0"/>
          <w:sz w:val="22"/>
          <w:szCs w:val="22"/>
        </w:rPr>
      </w:pPr>
      <w:r w:rsidRPr="00194EBB">
        <w:rPr>
          <w:rFonts w:ascii="Tahoma" w:hAnsi="Tahoma" w:cs="Tahoma"/>
          <w:bCs w:val="0"/>
          <w:sz w:val="22"/>
          <w:szCs w:val="22"/>
        </w:rPr>
        <w:t>ANA LUCÍA CAICEDO CALDERÓN</w:t>
      </w:r>
    </w:p>
    <w:p w:rsidR="004F7362" w:rsidRDefault="004F7362" w:rsidP="00ED1DC2">
      <w:pPr>
        <w:rPr>
          <w:rFonts w:ascii="Tahoma" w:hAnsi="Tahoma" w:cs="Tahoma"/>
          <w:b/>
          <w:sz w:val="22"/>
          <w:szCs w:val="22"/>
        </w:rPr>
      </w:pPr>
    </w:p>
    <w:p w:rsidR="00D61CA5" w:rsidRPr="00D61CA5" w:rsidRDefault="00D61CA5" w:rsidP="00D61CA5">
      <w:pPr>
        <w:spacing w:line="276" w:lineRule="auto"/>
        <w:ind w:firstLine="708"/>
        <w:jc w:val="both"/>
        <w:rPr>
          <w:rFonts w:ascii="Tahoma" w:hAnsi="Tahoma" w:cs="Tahoma"/>
          <w:sz w:val="22"/>
          <w:szCs w:val="22"/>
        </w:rPr>
      </w:pPr>
      <w:r w:rsidRPr="00D61CA5">
        <w:rPr>
          <w:rFonts w:ascii="Tahoma" w:hAnsi="Tahoma" w:cs="Tahoma"/>
          <w:sz w:val="22"/>
          <w:szCs w:val="22"/>
        </w:rPr>
        <w:t>La Magistrada y el Magistrado,</w:t>
      </w:r>
    </w:p>
    <w:p w:rsidR="00D61CA5" w:rsidRDefault="00D61CA5" w:rsidP="00ED1DC2">
      <w:pPr>
        <w:rPr>
          <w:rFonts w:ascii="Tahoma" w:hAnsi="Tahoma" w:cs="Tahoma"/>
          <w:b/>
          <w:sz w:val="22"/>
          <w:szCs w:val="22"/>
        </w:rPr>
      </w:pPr>
    </w:p>
    <w:p w:rsidR="00D61CA5" w:rsidRPr="00194EBB" w:rsidRDefault="00D61CA5" w:rsidP="00ED1DC2">
      <w:pPr>
        <w:rPr>
          <w:rFonts w:ascii="Tahoma" w:hAnsi="Tahoma" w:cs="Tahoma"/>
          <w:b/>
          <w:sz w:val="22"/>
          <w:szCs w:val="22"/>
        </w:rPr>
      </w:pPr>
    </w:p>
    <w:p w:rsidR="004F7362" w:rsidRDefault="004F7362" w:rsidP="00ED1DC2">
      <w:pPr>
        <w:rPr>
          <w:rFonts w:ascii="Tahoma" w:hAnsi="Tahoma" w:cs="Tahoma"/>
          <w:b/>
          <w:sz w:val="22"/>
          <w:szCs w:val="22"/>
        </w:rPr>
      </w:pPr>
    </w:p>
    <w:p w:rsidR="00D61CA5" w:rsidRDefault="00D61CA5" w:rsidP="00ED1DC2">
      <w:pPr>
        <w:rPr>
          <w:rFonts w:ascii="Tahoma" w:hAnsi="Tahoma" w:cs="Tahoma"/>
          <w:b/>
          <w:sz w:val="22"/>
          <w:szCs w:val="22"/>
        </w:rPr>
      </w:pPr>
    </w:p>
    <w:p w:rsidR="00D61CA5" w:rsidRPr="00194EBB" w:rsidRDefault="00D61CA5" w:rsidP="00ED1DC2">
      <w:pPr>
        <w:rPr>
          <w:rFonts w:ascii="Tahoma" w:hAnsi="Tahoma" w:cs="Tahoma"/>
          <w:b/>
          <w:sz w:val="22"/>
          <w:szCs w:val="22"/>
        </w:rPr>
      </w:pPr>
    </w:p>
    <w:p w:rsidR="004F7362" w:rsidRPr="00194EBB" w:rsidRDefault="004F7362" w:rsidP="00ED1DC2">
      <w:pPr>
        <w:rPr>
          <w:rFonts w:ascii="Tahoma" w:hAnsi="Tahoma" w:cs="Tahoma"/>
          <w:b/>
          <w:sz w:val="22"/>
          <w:szCs w:val="22"/>
        </w:rPr>
      </w:pPr>
    </w:p>
    <w:p w:rsidR="00136E27" w:rsidRPr="00E30DC3" w:rsidRDefault="004F7362" w:rsidP="00E30DC3">
      <w:pPr>
        <w:rPr>
          <w:rFonts w:ascii="Tahoma" w:hAnsi="Tahoma" w:cs="Tahoma"/>
          <w:b/>
          <w:sz w:val="22"/>
          <w:szCs w:val="22"/>
        </w:rPr>
      </w:pPr>
      <w:r w:rsidRPr="00194EBB">
        <w:rPr>
          <w:rFonts w:ascii="Tahoma" w:hAnsi="Tahoma" w:cs="Tahoma"/>
          <w:b/>
          <w:sz w:val="22"/>
          <w:szCs w:val="22"/>
        </w:rPr>
        <w:t xml:space="preserve">OLGA LUCÍA HOYOS </w:t>
      </w:r>
      <w:r w:rsidR="00201FC1" w:rsidRPr="00194EBB">
        <w:rPr>
          <w:rFonts w:ascii="Tahoma" w:hAnsi="Tahoma" w:cs="Tahoma"/>
          <w:b/>
          <w:sz w:val="22"/>
          <w:szCs w:val="22"/>
        </w:rPr>
        <w:t>SEPÚLVEDA</w:t>
      </w:r>
      <w:r w:rsidRPr="00194EBB">
        <w:rPr>
          <w:rFonts w:ascii="Tahoma" w:hAnsi="Tahoma" w:cs="Tahoma"/>
          <w:b/>
          <w:sz w:val="22"/>
          <w:szCs w:val="22"/>
        </w:rPr>
        <w:t xml:space="preserve">                               JULIO CÉSAR SALAZAR MUÑOZ  </w:t>
      </w:r>
      <w:r w:rsidR="00E30DC3">
        <w:rPr>
          <w:rFonts w:ascii="Tahoma" w:hAnsi="Tahoma" w:cs="Tahoma"/>
          <w:b/>
          <w:sz w:val="22"/>
          <w:szCs w:val="22"/>
        </w:rPr>
        <w:t xml:space="preserve">                              </w:t>
      </w:r>
    </w:p>
    <w:sectPr w:rsidR="00136E27" w:rsidRPr="00E30DC3" w:rsidSect="00201FC1">
      <w:headerReference w:type="even" r:id="rId8"/>
      <w:headerReference w:type="default" r:id="rId9"/>
      <w:footerReference w:type="default" r:id="rId10"/>
      <w:pgSz w:w="12242" w:h="18722" w:code="14"/>
      <w:pgMar w:top="1814" w:right="1304" w:bottom="1361" w:left="1758"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516" w:rsidRDefault="00794516" w:rsidP="007D6F84">
      <w:r>
        <w:separator/>
      </w:r>
    </w:p>
  </w:endnote>
  <w:endnote w:type="continuationSeparator" w:id="0">
    <w:p w:rsidR="00794516" w:rsidRDefault="00794516" w:rsidP="007D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51" w:rsidRPr="00201FC1" w:rsidRDefault="00473651">
    <w:pPr>
      <w:pStyle w:val="Piedepgina"/>
      <w:jc w:val="right"/>
      <w:rPr>
        <w:rFonts w:asciiTheme="minorHAnsi" w:hAnsiTheme="minorHAnsi"/>
        <w:sz w:val="20"/>
      </w:rPr>
    </w:pPr>
    <w:r w:rsidRPr="00201FC1">
      <w:rPr>
        <w:rFonts w:asciiTheme="minorHAnsi" w:hAnsiTheme="minorHAnsi"/>
        <w:sz w:val="20"/>
      </w:rPr>
      <w:fldChar w:fldCharType="begin"/>
    </w:r>
    <w:r w:rsidRPr="00201FC1">
      <w:rPr>
        <w:rFonts w:asciiTheme="minorHAnsi" w:hAnsiTheme="minorHAnsi"/>
        <w:sz w:val="20"/>
      </w:rPr>
      <w:instrText>PAGE   \* MERGEFORMAT</w:instrText>
    </w:r>
    <w:r w:rsidRPr="00201FC1">
      <w:rPr>
        <w:rFonts w:asciiTheme="minorHAnsi" w:hAnsiTheme="minorHAnsi"/>
        <w:sz w:val="20"/>
      </w:rPr>
      <w:fldChar w:fldCharType="separate"/>
    </w:r>
    <w:r w:rsidR="00141315">
      <w:rPr>
        <w:rFonts w:asciiTheme="minorHAnsi" w:hAnsiTheme="minorHAnsi"/>
        <w:noProof/>
        <w:sz w:val="20"/>
      </w:rPr>
      <w:t>5</w:t>
    </w:r>
    <w:r w:rsidRPr="00201FC1">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516" w:rsidRDefault="00794516" w:rsidP="007D6F84">
      <w:r>
        <w:separator/>
      </w:r>
    </w:p>
  </w:footnote>
  <w:footnote w:type="continuationSeparator" w:id="0">
    <w:p w:rsidR="00794516" w:rsidRDefault="00794516" w:rsidP="007D6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51" w:rsidRDefault="0047365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73651" w:rsidRDefault="004736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51" w:rsidRPr="00201FC1" w:rsidRDefault="00473651" w:rsidP="007D6F84">
    <w:pPr>
      <w:pStyle w:val="Puesto"/>
      <w:spacing w:line="240" w:lineRule="auto"/>
      <w:jc w:val="both"/>
      <w:rPr>
        <w:rFonts w:asciiTheme="minorHAnsi" w:hAnsiTheme="minorHAnsi" w:cs="Times New Roman"/>
        <w:b w:val="0"/>
        <w:sz w:val="16"/>
        <w:szCs w:val="16"/>
      </w:rPr>
    </w:pPr>
    <w:r w:rsidRPr="00201FC1">
      <w:rPr>
        <w:rFonts w:asciiTheme="minorHAnsi" w:hAnsiTheme="minorHAnsi" w:cs="Times New Roman"/>
        <w:b w:val="0"/>
        <w:sz w:val="16"/>
        <w:szCs w:val="16"/>
      </w:rPr>
      <w:t>Radicación No.: 66001-31-05-001-2014-00403</w:t>
    </w:r>
  </w:p>
  <w:p w:rsidR="00473651" w:rsidRPr="00201FC1" w:rsidRDefault="00473651" w:rsidP="007D6F84">
    <w:pPr>
      <w:pStyle w:val="Puesto"/>
      <w:spacing w:line="240" w:lineRule="auto"/>
      <w:jc w:val="both"/>
      <w:rPr>
        <w:rFonts w:asciiTheme="minorHAnsi" w:hAnsiTheme="minorHAnsi" w:cs="Times New Roman"/>
        <w:b w:val="0"/>
        <w:sz w:val="16"/>
        <w:szCs w:val="16"/>
      </w:rPr>
    </w:pPr>
    <w:r w:rsidRPr="00201FC1">
      <w:rPr>
        <w:rFonts w:asciiTheme="minorHAnsi" w:hAnsiTheme="minorHAnsi" w:cs="Times New Roman"/>
        <w:b w:val="0"/>
        <w:sz w:val="16"/>
        <w:szCs w:val="16"/>
      </w:rPr>
      <w:t>Demandante: Luz Amanda Rojo Tobón</w:t>
    </w:r>
  </w:p>
  <w:p w:rsidR="00473651" w:rsidRPr="00201FC1" w:rsidRDefault="00473651" w:rsidP="00BD0B11">
    <w:pPr>
      <w:pStyle w:val="Puesto"/>
      <w:spacing w:line="240" w:lineRule="auto"/>
      <w:jc w:val="both"/>
      <w:rPr>
        <w:rFonts w:asciiTheme="minorHAnsi" w:hAnsiTheme="minorHAnsi" w:cs="Times New Roman"/>
        <w:b w:val="0"/>
        <w:sz w:val="16"/>
        <w:szCs w:val="16"/>
      </w:rPr>
    </w:pPr>
    <w:r w:rsidRPr="00201FC1">
      <w:rPr>
        <w:rFonts w:asciiTheme="minorHAnsi" w:hAnsiTheme="minorHAnsi" w:cs="Times New Roman"/>
        <w:b w:val="0"/>
        <w:sz w:val="16"/>
        <w:szCs w:val="16"/>
      </w:rPr>
      <w:t>Demandado: Junta Nacional de Calificación de Invalidez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62"/>
    <w:rsid w:val="00013FAF"/>
    <w:rsid w:val="0002048F"/>
    <w:rsid w:val="00021705"/>
    <w:rsid w:val="0002440F"/>
    <w:rsid w:val="0002461A"/>
    <w:rsid w:val="00025A49"/>
    <w:rsid w:val="00026ECB"/>
    <w:rsid w:val="00036CE3"/>
    <w:rsid w:val="0004258F"/>
    <w:rsid w:val="00056FC6"/>
    <w:rsid w:val="0006500B"/>
    <w:rsid w:val="00075416"/>
    <w:rsid w:val="000823E9"/>
    <w:rsid w:val="000951AF"/>
    <w:rsid w:val="000A0A21"/>
    <w:rsid w:val="000A292E"/>
    <w:rsid w:val="000A55CD"/>
    <w:rsid w:val="000B00DB"/>
    <w:rsid w:val="000C2813"/>
    <w:rsid w:val="000C4B08"/>
    <w:rsid w:val="000C5686"/>
    <w:rsid w:val="000C5DD0"/>
    <w:rsid w:val="000C7D02"/>
    <w:rsid w:val="000D0E32"/>
    <w:rsid w:val="000D3061"/>
    <w:rsid w:val="000F00E7"/>
    <w:rsid w:val="000F1DA5"/>
    <w:rsid w:val="001042F3"/>
    <w:rsid w:val="00110D43"/>
    <w:rsid w:val="0011532E"/>
    <w:rsid w:val="001155D3"/>
    <w:rsid w:val="0012290C"/>
    <w:rsid w:val="0013229A"/>
    <w:rsid w:val="00134FDF"/>
    <w:rsid w:val="00136E27"/>
    <w:rsid w:val="00141315"/>
    <w:rsid w:val="0014440C"/>
    <w:rsid w:val="0015344C"/>
    <w:rsid w:val="001534AE"/>
    <w:rsid w:val="00172EB4"/>
    <w:rsid w:val="0017342D"/>
    <w:rsid w:val="00177DC2"/>
    <w:rsid w:val="00180AD0"/>
    <w:rsid w:val="00181647"/>
    <w:rsid w:val="00181F0D"/>
    <w:rsid w:val="00183C09"/>
    <w:rsid w:val="00184A18"/>
    <w:rsid w:val="00194EBB"/>
    <w:rsid w:val="00195752"/>
    <w:rsid w:val="001B1589"/>
    <w:rsid w:val="001B28EA"/>
    <w:rsid w:val="001B5DD1"/>
    <w:rsid w:val="001B7236"/>
    <w:rsid w:val="001C0DCC"/>
    <w:rsid w:val="001C7D9D"/>
    <w:rsid w:val="001D582E"/>
    <w:rsid w:val="001E6B92"/>
    <w:rsid w:val="001F35C6"/>
    <w:rsid w:val="001F4216"/>
    <w:rsid w:val="002001AF"/>
    <w:rsid w:val="00200BEF"/>
    <w:rsid w:val="00201FC1"/>
    <w:rsid w:val="00224090"/>
    <w:rsid w:val="002309B0"/>
    <w:rsid w:val="00231524"/>
    <w:rsid w:val="00235486"/>
    <w:rsid w:val="002509AC"/>
    <w:rsid w:val="00255B9E"/>
    <w:rsid w:val="00264D7D"/>
    <w:rsid w:val="0027242C"/>
    <w:rsid w:val="00275350"/>
    <w:rsid w:val="00286E52"/>
    <w:rsid w:val="00293155"/>
    <w:rsid w:val="00293552"/>
    <w:rsid w:val="0029673A"/>
    <w:rsid w:val="00297759"/>
    <w:rsid w:val="002C36A6"/>
    <w:rsid w:val="002C487D"/>
    <w:rsid w:val="002C5210"/>
    <w:rsid w:val="002D1603"/>
    <w:rsid w:val="002E15C2"/>
    <w:rsid w:val="002E2E57"/>
    <w:rsid w:val="002E6C47"/>
    <w:rsid w:val="002F3864"/>
    <w:rsid w:val="003012AD"/>
    <w:rsid w:val="003101B3"/>
    <w:rsid w:val="0031434F"/>
    <w:rsid w:val="00317B91"/>
    <w:rsid w:val="00320248"/>
    <w:rsid w:val="003311BE"/>
    <w:rsid w:val="00341A64"/>
    <w:rsid w:val="003463BC"/>
    <w:rsid w:val="0035035C"/>
    <w:rsid w:val="003523FD"/>
    <w:rsid w:val="00354420"/>
    <w:rsid w:val="00363674"/>
    <w:rsid w:val="0036533E"/>
    <w:rsid w:val="00377219"/>
    <w:rsid w:val="00384720"/>
    <w:rsid w:val="003C0FD6"/>
    <w:rsid w:val="003C2446"/>
    <w:rsid w:val="003C4774"/>
    <w:rsid w:val="003C7F52"/>
    <w:rsid w:val="003D1A43"/>
    <w:rsid w:val="003E3463"/>
    <w:rsid w:val="003E4A0C"/>
    <w:rsid w:val="003F0857"/>
    <w:rsid w:val="003F4758"/>
    <w:rsid w:val="003F629F"/>
    <w:rsid w:val="00403DDB"/>
    <w:rsid w:val="00403F4D"/>
    <w:rsid w:val="00412B9F"/>
    <w:rsid w:val="00414418"/>
    <w:rsid w:val="004207F0"/>
    <w:rsid w:val="00430805"/>
    <w:rsid w:val="00441F48"/>
    <w:rsid w:val="00442F67"/>
    <w:rsid w:val="00443A74"/>
    <w:rsid w:val="00453817"/>
    <w:rsid w:val="00455F65"/>
    <w:rsid w:val="0046005F"/>
    <w:rsid w:val="004634AA"/>
    <w:rsid w:val="00473651"/>
    <w:rsid w:val="004765DA"/>
    <w:rsid w:val="004807F2"/>
    <w:rsid w:val="0048245A"/>
    <w:rsid w:val="00494D7D"/>
    <w:rsid w:val="004A0799"/>
    <w:rsid w:val="004A6D02"/>
    <w:rsid w:val="004A7BDB"/>
    <w:rsid w:val="004B1DE4"/>
    <w:rsid w:val="004B2319"/>
    <w:rsid w:val="004B2AA7"/>
    <w:rsid w:val="004B36A5"/>
    <w:rsid w:val="004C4949"/>
    <w:rsid w:val="004C7BE6"/>
    <w:rsid w:val="004D1139"/>
    <w:rsid w:val="004D12D5"/>
    <w:rsid w:val="004E08D0"/>
    <w:rsid w:val="004E0BDC"/>
    <w:rsid w:val="004F5CC4"/>
    <w:rsid w:val="004F67C3"/>
    <w:rsid w:val="004F7362"/>
    <w:rsid w:val="00511743"/>
    <w:rsid w:val="00523B27"/>
    <w:rsid w:val="00532300"/>
    <w:rsid w:val="005433CF"/>
    <w:rsid w:val="005555D3"/>
    <w:rsid w:val="005603BD"/>
    <w:rsid w:val="005653A9"/>
    <w:rsid w:val="0056640A"/>
    <w:rsid w:val="00567AAB"/>
    <w:rsid w:val="0057338C"/>
    <w:rsid w:val="005759F5"/>
    <w:rsid w:val="005773AF"/>
    <w:rsid w:val="0057766C"/>
    <w:rsid w:val="005832CA"/>
    <w:rsid w:val="00586BC0"/>
    <w:rsid w:val="005D6A30"/>
    <w:rsid w:val="005E55D0"/>
    <w:rsid w:val="005F361D"/>
    <w:rsid w:val="005F4F1A"/>
    <w:rsid w:val="005F53B8"/>
    <w:rsid w:val="005F7054"/>
    <w:rsid w:val="0060793D"/>
    <w:rsid w:val="00614C59"/>
    <w:rsid w:val="006166CC"/>
    <w:rsid w:val="00616BA0"/>
    <w:rsid w:val="00622F37"/>
    <w:rsid w:val="00636E5E"/>
    <w:rsid w:val="00650F4A"/>
    <w:rsid w:val="00651751"/>
    <w:rsid w:val="0065237B"/>
    <w:rsid w:val="00662E04"/>
    <w:rsid w:val="00671B22"/>
    <w:rsid w:val="00671B3C"/>
    <w:rsid w:val="00672053"/>
    <w:rsid w:val="006912E8"/>
    <w:rsid w:val="0069328B"/>
    <w:rsid w:val="006B1F2E"/>
    <w:rsid w:val="006B3582"/>
    <w:rsid w:val="006C0461"/>
    <w:rsid w:val="006C2133"/>
    <w:rsid w:val="006C3F87"/>
    <w:rsid w:val="006D6778"/>
    <w:rsid w:val="006E399E"/>
    <w:rsid w:val="006F3D09"/>
    <w:rsid w:val="006F406B"/>
    <w:rsid w:val="006F7B92"/>
    <w:rsid w:val="007072DA"/>
    <w:rsid w:val="007236B0"/>
    <w:rsid w:val="00726FCB"/>
    <w:rsid w:val="00727D3B"/>
    <w:rsid w:val="00741B3D"/>
    <w:rsid w:val="007534AF"/>
    <w:rsid w:val="00755B6B"/>
    <w:rsid w:val="0075657D"/>
    <w:rsid w:val="007615C4"/>
    <w:rsid w:val="007670A7"/>
    <w:rsid w:val="00767169"/>
    <w:rsid w:val="00775893"/>
    <w:rsid w:val="007866D7"/>
    <w:rsid w:val="00791957"/>
    <w:rsid w:val="00794516"/>
    <w:rsid w:val="00797045"/>
    <w:rsid w:val="007A137D"/>
    <w:rsid w:val="007A4D2D"/>
    <w:rsid w:val="007A6415"/>
    <w:rsid w:val="007B3FF0"/>
    <w:rsid w:val="007B7EF4"/>
    <w:rsid w:val="007C0598"/>
    <w:rsid w:val="007D68A4"/>
    <w:rsid w:val="007D6F84"/>
    <w:rsid w:val="007F0F24"/>
    <w:rsid w:val="007F7C19"/>
    <w:rsid w:val="0080390E"/>
    <w:rsid w:val="00821A7B"/>
    <w:rsid w:val="00827620"/>
    <w:rsid w:val="0083243E"/>
    <w:rsid w:val="00832DD3"/>
    <w:rsid w:val="00835233"/>
    <w:rsid w:val="00841734"/>
    <w:rsid w:val="00846ED5"/>
    <w:rsid w:val="008579C3"/>
    <w:rsid w:val="00860EDC"/>
    <w:rsid w:val="00866E18"/>
    <w:rsid w:val="00895EB3"/>
    <w:rsid w:val="008A1672"/>
    <w:rsid w:val="008C50A5"/>
    <w:rsid w:val="008D3ACE"/>
    <w:rsid w:val="008E2A82"/>
    <w:rsid w:val="008F1C78"/>
    <w:rsid w:val="0090109C"/>
    <w:rsid w:val="0090415C"/>
    <w:rsid w:val="00904802"/>
    <w:rsid w:val="00912557"/>
    <w:rsid w:val="00914B96"/>
    <w:rsid w:val="009152F2"/>
    <w:rsid w:val="0092218C"/>
    <w:rsid w:val="00923D24"/>
    <w:rsid w:val="00930C2C"/>
    <w:rsid w:val="00941C9A"/>
    <w:rsid w:val="00942494"/>
    <w:rsid w:val="009437E3"/>
    <w:rsid w:val="0095300F"/>
    <w:rsid w:val="009571C8"/>
    <w:rsid w:val="00962566"/>
    <w:rsid w:val="009747A3"/>
    <w:rsid w:val="009815D7"/>
    <w:rsid w:val="00983F09"/>
    <w:rsid w:val="009908FC"/>
    <w:rsid w:val="00992B67"/>
    <w:rsid w:val="009941E9"/>
    <w:rsid w:val="009B360A"/>
    <w:rsid w:val="009C4FDC"/>
    <w:rsid w:val="009C6197"/>
    <w:rsid w:val="009E1635"/>
    <w:rsid w:val="009E2866"/>
    <w:rsid w:val="009E4F7B"/>
    <w:rsid w:val="009F375F"/>
    <w:rsid w:val="009F69A2"/>
    <w:rsid w:val="00A0036F"/>
    <w:rsid w:val="00A01027"/>
    <w:rsid w:val="00A032B1"/>
    <w:rsid w:val="00A048E0"/>
    <w:rsid w:val="00A12F7A"/>
    <w:rsid w:val="00A13CA0"/>
    <w:rsid w:val="00A169A8"/>
    <w:rsid w:val="00A177EC"/>
    <w:rsid w:val="00A2550F"/>
    <w:rsid w:val="00A25648"/>
    <w:rsid w:val="00A270C3"/>
    <w:rsid w:val="00A35ABF"/>
    <w:rsid w:val="00A67935"/>
    <w:rsid w:val="00A72956"/>
    <w:rsid w:val="00A73025"/>
    <w:rsid w:val="00A84427"/>
    <w:rsid w:val="00A91C9B"/>
    <w:rsid w:val="00A923C7"/>
    <w:rsid w:val="00A97B4D"/>
    <w:rsid w:val="00AA466D"/>
    <w:rsid w:val="00AB4E60"/>
    <w:rsid w:val="00AC28DD"/>
    <w:rsid w:val="00AC3374"/>
    <w:rsid w:val="00AD13E4"/>
    <w:rsid w:val="00B006A4"/>
    <w:rsid w:val="00B043E5"/>
    <w:rsid w:val="00B15C37"/>
    <w:rsid w:val="00B2184D"/>
    <w:rsid w:val="00B253D1"/>
    <w:rsid w:val="00B25C08"/>
    <w:rsid w:val="00B40B07"/>
    <w:rsid w:val="00B4162F"/>
    <w:rsid w:val="00B62040"/>
    <w:rsid w:val="00B75AF1"/>
    <w:rsid w:val="00B76B5A"/>
    <w:rsid w:val="00B77CC7"/>
    <w:rsid w:val="00B968C9"/>
    <w:rsid w:val="00B96AAD"/>
    <w:rsid w:val="00BA0763"/>
    <w:rsid w:val="00BB0417"/>
    <w:rsid w:val="00BB0C69"/>
    <w:rsid w:val="00BB460E"/>
    <w:rsid w:val="00BB4DD3"/>
    <w:rsid w:val="00BB7C3D"/>
    <w:rsid w:val="00BC3D48"/>
    <w:rsid w:val="00BC6A82"/>
    <w:rsid w:val="00BD0B11"/>
    <w:rsid w:val="00BD54B2"/>
    <w:rsid w:val="00BD68C9"/>
    <w:rsid w:val="00BE0564"/>
    <w:rsid w:val="00C253D3"/>
    <w:rsid w:val="00C3599F"/>
    <w:rsid w:val="00C401F0"/>
    <w:rsid w:val="00C63E08"/>
    <w:rsid w:val="00C64776"/>
    <w:rsid w:val="00C64F58"/>
    <w:rsid w:val="00C65243"/>
    <w:rsid w:val="00C65FFF"/>
    <w:rsid w:val="00C81288"/>
    <w:rsid w:val="00C92391"/>
    <w:rsid w:val="00CA482A"/>
    <w:rsid w:val="00CA6482"/>
    <w:rsid w:val="00CA7DD0"/>
    <w:rsid w:val="00CB1860"/>
    <w:rsid w:val="00CB336E"/>
    <w:rsid w:val="00CC605C"/>
    <w:rsid w:val="00CC6353"/>
    <w:rsid w:val="00CC7DEE"/>
    <w:rsid w:val="00CD0F5B"/>
    <w:rsid w:val="00CD296F"/>
    <w:rsid w:val="00CD420F"/>
    <w:rsid w:val="00CE4387"/>
    <w:rsid w:val="00CE6268"/>
    <w:rsid w:val="00CE6C97"/>
    <w:rsid w:val="00CF0355"/>
    <w:rsid w:val="00D06704"/>
    <w:rsid w:val="00D20CF3"/>
    <w:rsid w:val="00D311F3"/>
    <w:rsid w:val="00D365EB"/>
    <w:rsid w:val="00D46AC9"/>
    <w:rsid w:val="00D61CA5"/>
    <w:rsid w:val="00D70014"/>
    <w:rsid w:val="00D8506F"/>
    <w:rsid w:val="00D94A90"/>
    <w:rsid w:val="00DA3E64"/>
    <w:rsid w:val="00DA4F10"/>
    <w:rsid w:val="00DA5DDC"/>
    <w:rsid w:val="00DB2F72"/>
    <w:rsid w:val="00DB589E"/>
    <w:rsid w:val="00DB77F4"/>
    <w:rsid w:val="00DC5CE5"/>
    <w:rsid w:val="00DD3D3C"/>
    <w:rsid w:val="00DD6148"/>
    <w:rsid w:val="00DD763F"/>
    <w:rsid w:val="00DE208C"/>
    <w:rsid w:val="00DE657E"/>
    <w:rsid w:val="00E02EB0"/>
    <w:rsid w:val="00E20F03"/>
    <w:rsid w:val="00E243F8"/>
    <w:rsid w:val="00E30DC3"/>
    <w:rsid w:val="00E352E6"/>
    <w:rsid w:val="00E53C12"/>
    <w:rsid w:val="00E556F9"/>
    <w:rsid w:val="00E65377"/>
    <w:rsid w:val="00E67507"/>
    <w:rsid w:val="00E75F4E"/>
    <w:rsid w:val="00E77F15"/>
    <w:rsid w:val="00E82DF4"/>
    <w:rsid w:val="00E9052F"/>
    <w:rsid w:val="00E915B3"/>
    <w:rsid w:val="00EA16FD"/>
    <w:rsid w:val="00EB198D"/>
    <w:rsid w:val="00EB5BFB"/>
    <w:rsid w:val="00EC33AF"/>
    <w:rsid w:val="00EC4F88"/>
    <w:rsid w:val="00EC7568"/>
    <w:rsid w:val="00ED1DC2"/>
    <w:rsid w:val="00ED455B"/>
    <w:rsid w:val="00ED7FFD"/>
    <w:rsid w:val="00EE200A"/>
    <w:rsid w:val="00EE5D7C"/>
    <w:rsid w:val="00EE6DF9"/>
    <w:rsid w:val="00EE76C4"/>
    <w:rsid w:val="00EF2717"/>
    <w:rsid w:val="00EF44B5"/>
    <w:rsid w:val="00EF44F3"/>
    <w:rsid w:val="00F12A26"/>
    <w:rsid w:val="00F15787"/>
    <w:rsid w:val="00F216FA"/>
    <w:rsid w:val="00F219DF"/>
    <w:rsid w:val="00F21B70"/>
    <w:rsid w:val="00F24609"/>
    <w:rsid w:val="00F42CC8"/>
    <w:rsid w:val="00F4402B"/>
    <w:rsid w:val="00F4686D"/>
    <w:rsid w:val="00F47B05"/>
    <w:rsid w:val="00F57184"/>
    <w:rsid w:val="00F6562C"/>
    <w:rsid w:val="00F72F55"/>
    <w:rsid w:val="00F76A4D"/>
    <w:rsid w:val="00FA7541"/>
    <w:rsid w:val="00FC045B"/>
    <w:rsid w:val="00FD1016"/>
    <w:rsid w:val="00FD25FF"/>
    <w:rsid w:val="00FD70DF"/>
    <w:rsid w:val="00FE0B8E"/>
    <w:rsid w:val="00FE2955"/>
    <w:rsid w:val="00FE2AD1"/>
    <w:rsid w:val="00FE6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21FE5-7C9E-4939-A9A3-A84EEA9C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6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D3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4F736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F736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F736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F7362"/>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F736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F7362"/>
    <w:rPr>
      <w:rFonts w:ascii="Arial" w:eastAsia="Times New Roman" w:hAnsi="Arial" w:cs="Arial"/>
      <w:b/>
      <w:bCs/>
      <w:sz w:val="24"/>
      <w:szCs w:val="24"/>
      <w:lang w:eastAsia="es-ES"/>
    </w:rPr>
  </w:style>
  <w:style w:type="paragraph" w:styleId="Puesto">
    <w:name w:val="Title"/>
    <w:basedOn w:val="Normal"/>
    <w:link w:val="PuestoCar"/>
    <w:qFormat/>
    <w:rsid w:val="004F736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F7362"/>
    <w:rPr>
      <w:rFonts w:ascii="Arial" w:eastAsia="Times New Roman" w:hAnsi="Arial" w:cs="Arial"/>
      <w:b/>
      <w:sz w:val="24"/>
      <w:szCs w:val="24"/>
      <w:lang w:eastAsia="es-ES"/>
    </w:rPr>
  </w:style>
  <w:style w:type="character" w:styleId="Nmerodepgina">
    <w:name w:val="page number"/>
    <w:basedOn w:val="Fuentedeprrafopredeter"/>
    <w:rsid w:val="004F7362"/>
  </w:style>
  <w:style w:type="paragraph" w:styleId="Encabezado">
    <w:name w:val="header"/>
    <w:basedOn w:val="Normal"/>
    <w:link w:val="EncabezadoCar"/>
    <w:rsid w:val="004F7362"/>
    <w:pPr>
      <w:tabs>
        <w:tab w:val="center" w:pos="4419"/>
        <w:tab w:val="right" w:pos="8838"/>
      </w:tabs>
    </w:pPr>
  </w:style>
  <w:style w:type="character" w:customStyle="1" w:styleId="EncabezadoCar">
    <w:name w:val="Encabezado Car"/>
    <w:basedOn w:val="Fuentedeprrafopredeter"/>
    <w:link w:val="Encabezado"/>
    <w:rsid w:val="004F736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F7362"/>
    <w:pPr>
      <w:spacing w:after="120"/>
    </w:pPr>
  </w:style>
  <w:style w:type="character" w:customStyle="1" w:styleId="TextoindependienteCar">
    <w:name w:val="Texto independiente Car"/>
    <w:basedOn w:val="Fuentedeprrafopredeter"/>
    <w:link w:val="Textoindependiente"/>
    <w:rsid w:val="004F73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F7362"/>
    <w:pPr>
      <w:tabs>
        <w:tab w:val="center" w:pos="4252"/>
        <w:tab w:val="right" w:pos="8504"/>
      </w:tabs>
    </w:pPr>
  </w:style>
  <w:style w:type="character" w:customStyle="1" w:styleId="PiedepginaCar">
    <w:name w:val="Pie de página Car"/>
    <w:basedOn w:val="Fuentedeprrafopredeter"/>
    <w:link w:val="Piedepgina"/>
    <w:uiPriority w:val="99"/>
    <w:rsid w:val="004F7362"/>
    <w:rPr>
      <w:rFonts w:ascii="Times New Roman" w:eastAsia="Times New Roman" w:hAnsi="Times New Roman" w:cs="Times New Roman"/>
      <w:sz w:val="24"/>
      <w:szCs w:val="24"/>
      <w:lang w:eastAsia="es-ES"/>
    </w:rPr>
  </w:style>
  <w:style w:type="paragraph" w:customStyle="1" w:styleId="Textoindependiente21">
    <w:name w:val="Texto independiente 21"/>
    <w:basedOn w:val="Normal"/>
    <w:link w:val="BodyText2Car1"/>
    <w:rsid w:val="004F7362"/>
    <w:pPr>
      <w:spacing w:line="360" w:lineRule="auto"/>
      <w:jc w:val="both"/>
    </w:pPr>
    <w:rPr>
      <w:rFonts w:ascii="Arial" w:hAnsi="Arial"/>
      <w:b/>
      <w:sz w:val="28"/>
      <w:szCs w:val="20"/>
      <w:lang w:val="es-ES_tradnl"/>
    </w:rPr>
  </w:style>
  <w:style w:type="paragraph" w:styleId="Sinespaciado">
    <w:name w:val="No Spacing"/>
    <w:link w:val="SinespaciadoCar"/>
    <w:uiPriority w:val="1"/>
    <w:qFormat/>
    <w:rsid w:val="004F7362"/>
    <w:pPr>
      <w:spacing w:after="0" w:line="240" w:lineRule="auto"/>
    </w:pPr>
    <w:rPr>
      <w:rFonts w:ascii="Times New Roman" w:eastAsia="Times New Roman" w:hAnsi="Times New Roman" w:cs="Times New Roman"/>
      <w:sz w:val="24"/>
      <w:szCs w:val="24"/>
      <w:lang w:eastAsia="es-ES"/>
    </w:rPr>
  </w:style>
  <w:style w:type="character" w:customStyle="1" w:styleId="BodyText2Car1">
    <w:name w:val="Body Text 2 Car1"/>
    <w:link w:val="Textoindependiente21"/>
    <w:locked/>
    <w:rsid w:val="004F736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1"/>
    <w:locked/>
    <w:rsid w:val="004F7362"/>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4F7362"/>
    <w:pPr>
      <w:spacing w:line="480" w:lineRule="auto"/>
      <w:jc w:val="both"/>
    </w:pPr>
    <w:rPr>
      <w:rFonts w:ascii="Arial Black" w:hAnsi="Arial Black"/>
      <w:b/>
      <w:sz w:val="28"/>
      <w:szCs w:val="20"/>
    </w:rPr>
  </w:style>
  <w:style w:type="paragraph" w:styleId="Textonotapie">
    <w:name w:val="footnote text"/>
    <w:basedOn w:val="Normal"/>
    <w:link w:val="TextonotapieCar"/>
    <w:uiPriority w:val="99"/>
    <w:semiHidden/>
    <w:unhideWhenUsed/>
    <w:rsid w:val="00317B91"/>
    <w:rPr>
      <w:sz w:val="20"/>
      <w:szCs w:val="20"/>
    </w:rPr>
  </w:style>
  <w:style w:type="character" w:customStyle="1" w:styleId="TextonotapieCar">
    <w:name w:val="Texto nota pie Car"/>
    <w:basedOn w:val="Fuentedeprrafopredeter"/>
    <w:link w:val="Textonotapie"/>
    <w:uiPriority w:val="99"/>
    <w:semiHidden/>
    <w:rsid w:val="00317B9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17B91"/>
    <w:rPr>
      <w:vertAlign w:val="superscript"/>
    </w:rPr>
  </w:style>
  <w:style w:type="paragraph" w:styleId="Textodeglobo">
    <w:name w:val="Balloon Text"/>
    <w:basedOn w:val="Normal"/>
    <w:link w:val="TextodegloboCar"/>
    <w:uiPriority w:val="99"/>
    <w:semiHidden/>
    <w:unhideWhenUsed/>
    <w:rsid w:val="00A35A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BF"/>
    <w:rPr>
      <w:rFonts w:ascii="Segoe UI" w:eastAsia="Times New Roman" w:hAnsi="Segoe UI" w:cs="Segoe UI"/>
      <w:sz w:val="18"/>
      <w:szCs w:val="18"/>
      <w:lang w:eastAsia="es-ES"/>
    </w:rPr>
  </w:style>
  <w:style w:type="paragraph" w:styleId="NormalWeb">
    <w:name w:val="Normal (Web)"/>
    <w:basedOn w:val="Normal"/>
    <w:uiPriority w:val="99"/>
    <w:semiHidden/>
    <w:unhideWhenUsed/>
    <w:rsid w:val="00384720"/>
    <w:pPr>
      <w:spacing w:before="100" w:beforeAutospacing="1" w:after="100" w:afterAutospacing="1"/>
    </w:pPr>
  </w:style>
  <w:style w:type="paragraph" w:styleId="Prrafodelista">
    <w:name w:val="List Paragraph"/>
    <w:basedOn w:val="Normal"/>
    <w:uiPriority w:val="34"/>
    <w:qFormat/>
    <w:rsid w:val="00755B6B"/>
    <w:pPr>
      <w:ind w:left="720"/>
      <w:contextualSpacing/>
    </w:pPr>
  </w:style>
  <w:style w:type="character" w:customStyle="1" w:styleId="Ttulo1Car">
    <w:name w:val="Título 1 Car"/>
    <w:basedOn w:val="Fuentedeprrafopredeter"/>
    <w:link w:val="Ttulo1"/>
    <w:uiPriority w:val="9"/>
    <w:rsid w:val="00DD3D3C"/>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3836">
      <w:bodyDiv w:val="1"/>
      <w:marLeft w:val="0"/>
      <w:marRight w:val="0"/>
      <w:marTop w:val="0"/>
      <w:marBottom w:val="0"/>
      <w:divBdr>
        <w:top w:val="none" w:sz="0" w:space="0" w:color="auto"/>
        <w:left w:val="none" w:sz="0" w:space="0" w:color="auto"/>
        <w:bottom w:val="none" w:sz="0" w:space="0" w:color="auto"/>
        <w:right w:val="none" w:sz="0" w:space="0" w:color="auto"/>
      </w:divBdr>
    </w:div>
    <w:div w:id="739443684">
      <w:bodyDiv w:val="1"/>
      <w:marLeft w:val="0"/>
      <w:marRight w:val="0"/>
      <w:marTop w:val="0"/>
      <w:marBottom w:val="0"/>
      <w:divBdr>
        <w:top w:val="none" w:sz="0" w:space="0" w:color="auto"/>
        <w:left w:val="none" w:sz="0" w:space="0" w:color="auto"/>
        <w:bottom w:val="none" w:sz="0" w:space="0" w:color="auto"/>
        <w:right w:val="none" w:sz="0" w:space="0" w:color="auto"/>
      </w:divBdr>
    </w:div>
    <w:div w:id="741560919">
      <w:bodyDiv w:val="1"/>
      <w:marLeft w:val="0"/>
      <w:marRight w:val="0"/>
      <w:marTop w:val="0"/>
      <w:marBottom w:val="0"/>
      <w:divBdr>
        <w:top w:val="none" w:sz="0" w:space="0" w:color="auto"/>
        <w:left w:val="none" w:sz="0" w:space="0" w:color="auto"/>
        <w:bottom w:val="none" w:sz="0" w:space="0" w:color="auto"/>
        <w:right w:val="none" w:sz="0" w:space="0" w:color="auto"/>
      </w:divBdr>
    </w:div>
    <w:div w:id="1190221547">
      <w:bodyDiv w:val="1"/>
      <w:marLeft w:val="0"/>
      <w:marRight w:val="0"/>
      <w:marTop w:val="0"/>
      <w:marBottom w:val="0"/>
      <w:divBdr>
        <w:top w:val="none" w:sz="0" w:space="0" w:color="auto"/>
        <w:left w:val="none" w:sz="0" w:space="0" w:color="auto"/>
        <w:bottom w:val="none" w:sz="0" w:space="0" w:color="auto"/>
        <w:right w:val="none" w:sz="0" w:space="0" w:color="auto"/>
      </w:divBdr>
    </w:div>
    <w:div w:id="1439760737">
      <w:bodyDiv w:val="1"/>
      <w:marLeft w:val="0"/>
      <w:marRight w:val="0"/>
      <w:marTop w:val="0"/>
      <w:marBottom w:val="0"/>
      <w:divBdr>
        <w:top w:val="none" w:sz="0" w:space="0" w:color="auto"/>
        <w:left w:val="none" w:sz="0" w:space="0" w:color="auto"/>
        <w:bottom w:val="none" w:sz="0" w:space="0" w:color="auto"/>
        <w:right w:val="none" w:sz="0" w:space="0" w:color="auto"/>
      </w:divBdr>
    </w:div>
    <w:div w:id="1578587576">
      <w:bodyDiv w:val="1"/>
      <w:marLeft w:val="0"/>
      <w:marRight w:val="0"/>
      <w:marTop w:val="0"/>
      <w:marBottom w:val="0"/>
      <w:divBdr>
        <w:top w:val="none" w:sz="0" w:space="0" w:color="auto"/>
        <w:left w:val="none" w:sz="0" w:space="0" w:color="auto"/>
        <w:bottom w:val="none" w:sz="0" w:space="0" w:color="auto"/>
        <w:right w:val="none" w:sz="0" w:space="0" w:color="auto"/>
      </w:divBdr>
    </w:div>
    <w:div w:id="21295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D6894-53F5-4E36-8315-C49E2B6D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5331</Words>
  <Characters>29326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5</cp:revision>
  <cp:lastPrinted>2018-10-12T13:37:00Z</cp:lastPrinted>
  <dcterms:created xsi:type="dcterms:W3CDTF">2018-10-12T13:37:00Z</dcterms:created>
  <dcterms:modified xsi:type="dcterms:W3CDTF">2018-12-05T20:40:00Z</dcterms:modified>
</cp:coreProperties>
</file>