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777" w:rsidRPr="00400CCC" w:rsidRDefault="00027777" w:rsidP="00027777">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2B4631" w:rsidP="00B93086">
      <w:pPr>
        <w:keepNext/>
        <w:spacing w:line="360" w:lineRule="auto"/>
        <w:jc w:val="center"/>
        <w:rPr>
          <w:rFonts w:ascii="Arial" w:hAnsi="Arial" w:cs="Arial"/>
          <w:bCs/>
          <w:szCs w:val="24"/>
        </w:rPr>
      </w:pPr>
      <w:r>
        <w:rPr>
          <w:rFonts w:ascii="Arial" w:hAnsi="Arial" w:cs="Arial"/>
          <w:bCs/>
          <w:szCs w:val="24"/>
        </w:rPr>
        <w:t>SALA SEGUNDA</w:t>
      </w:r>
      <w:r w:rsidR="00B93086" w:rsidRPr="00781A7A">
        <w:rPr>
          <w:rFonts w:ascii="Arial" w:hAnsi="Arial" w:cs="Arial"/>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E80826" w:rsidRDefault="00E80826" w:rsidP="002A678D">
      <w:pPr>
        <w:ind w:left="1985"/>
        <w:jc w:val="both"/>
        <w:rPr>
          <w:rFonts w:ascii="Arial" w:hAnsi="Arial" w:cs="Arial"/>
          <w:b/>
          <w:sz w:val="16"/>
          <w:szCs w:val="16"/>
          <w:u w:val="single"/>
        </w:rPr>
      </w:pP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2B4631">
        <w:rPr>
          <w:rFonts w:ascii="Arial" w:hAnsi="Arial" w:cs="Arial"/>
          <w:sz w:val="16"/>
          <w:szCs w:val="16"/>
        </w:rPr>
        <w:t xml:space="preserve">Consulta </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2A678D">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2B4631">
        <w:rPr>
          <w:rFonts w:ascii="Arial" w:hAnsi="Arial" w:cs="Arial"/>
          <w:sz w:val="16"/>
          <w:szCs w:val="16"/>
        </w:rPr>
        <w:t>66001-31-05-002-2016-00078</w:t>
      </w:r>
      <w:r w:rsidRPr="00952C93">
        <w:rPr>
          <w:rFonts w:ascii="Arial" w:hAnsi="Arial" w:cs="Arial"/>
          <w:sz w:val="16"/>
          <w:szCs w:val="16"/>
        </w:rPr>
        <w:t xml:space="preserve">-01 </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008E7316">
        <w:rPr>
          <w:rFonts w:ascii="Arial" w:hAnsi="Arial" w:cs="Arial"/>
          <w:iCs/>
          <w:sz w:val="16"/>
          <w:szCs w:val="16"/>
        </w:rPr>
        <w:t xml:space="preserve"> </w:t>
      </w:r>
      <w:r w:rsidR="008E7316">
        <w:rPr>
          <w:rFonts w:ascii="Arial" w:hAnsi="Arial" w:cs="Arial"/>
          <w:iCs/>
          <w:sz w:val="16"/>
          <w:szCs w:val="16"/>
        </w:rPr>
        <w:tab/>
      </w:r>
      <w:r w:rsidR="008E7316">
        <w:rPr>
          <w:rFonts w:ascii="Arial" w:hAnsi="Arial" w:cs="Arial"/>
          <w:iCs/>
          <w:sz w:val="16"/>
          <w:szCs w:val="16"/>
        </w:rPr>
        <w:tab/>
      </w:r>
      <w:r w:rsidR="002B4631">
        <w:rPr>
          <w:rFonts w:ascii="Arial" w:hAnsi="Arial" w:cs="Arial"/>
          <w:iCs/>
          <w:sz w:val="16"/>
          <w:szCs w:val="16"/>
        </w:rPr>
        <w:t>José David Osorio Higuita</w:t>
      </w:r>
    </w:p>
    <w:p w:rsidR="00B93086" w:rsidRPr="00952C93" w:rsidRDefault="00B93086" w:rsidP="004B0F0A">
      <w:pPr>
        <w:ind w:left="4248" w:hanging="226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2B4631">
        <w:rPr>
          <w:rFonts w:ascii="Arial" w:hAnsi="Arial" w:cs="Arial"/>
          <w:sz w:val="16"/>
          <w:szCs w:val="16"/>
        </w:rPr>
        <w:t>Colpensiones</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2A678D">
        <w:rPr>
          <w:rFonts w:ascii="Arial" w:hAnsi="Arial" w:cs="Arial"/>
          <w:b/>
          <w:sz w:val="16"/>
          <w:szCs w:val="16"/>
        </w:rPr>
        <w:tab/>
      </w:r>
      <w:r w:rsidR="004F5920">
        <w:rPr>
          <w:rFonts w:ascii="Arial" w:hAnsi="Arial" w:cs="Arial"/>
          <w:sz w:val="16"/>
          <w:szCs w:val="16"/>
        </w:rPr>
        <w:t>Segundo</w:t>
      </w:r>
      <w:r w:rsidR="00416DCF">
        <w:rPr>
          <w:rFonts w:ascii="Arial" w:hAnsi="Arial" w:cs="Arial"/>
          <w:sz w:val="16"/>
          <w:szCs w:val="16"/>
        </w:rPr>
        <w:t xml:space="preserve"> </w:t>
      </w:r>
      <w:r w:rsidRPr="00952C93">
        <w:rPr>
          <w:rFonts w:ascii="Arial" w:hAnsi="Arial" w:cs="Arial"/>
          <w:sz w:val="16"/>
          <w:szCs w:val="16"/>
        </w:rPr>
        <w:t>Laboral del Circuito de Pereira</w:t>
      </w:r>
      <w:r w:rsidRPr="00952C93">
        <w:rPr>
          <w:rFonts w:ascii="Arial" w:hAnsi="Arial" w:cs="Arial"/>
          <w:b/>
          <w:sz w:val="16"/>
          <w:szCs w:val="16"/>
        </w:rPr>
        <w:t xml:space="preserve"> </w:t>
      </w:r>
    </w:p>
    <w:p w:rsidR="00DF78BF" w:rsidRDefault="00DF78BF" w:rsidP="00DF78BF">
      <w:pPr>
        <w:jc w:val="both"/>
        <w:rPr>
          <w:rFonts w:ascii="Arial" w:hAnsi="Arial" w:cs="Arial"/>
          <w:b/>
          <w:bCs/>
          <w:sz w:val="16"/>
          <w:szCs w:val="16"/>
          <w:u w:val="single"/>
        </w:rPr>
      </w:pPr>
    </w:p>
    <w:p w:rsidR="003D2CF1" w:rsidRDefault="00B93086" w:rsidP="00DF78BF">
      <w:pPr>
        <w:jc w:val="both"/>
        <w:rPr>
          <w:rFonts w:ascii="Arial" w:hAnsi="Arial" w:cs="Arial"/>
          <w:bCs/>
          <w:sz w:val="16"/>
          <w:szCs w:val="16"/>
        </w:rPr>
      </w:pPr>
      <w:r w:rsidRPr="00DF78BF">
        <w:rPr>
          <w:rFonts w:ascii="Arial" w:hAnsi="Arial" w:cs="Arial"/>
          <w:b/>
          <w:bCs/>
          <w:sz w:val="16"/>
          <w:szCs w:val="16"/>
          <w:u w:val="single"/>
        </w:rPr>
        <w:t>Tema:</w:t>
      </w:r>
      <w:r w:rsidR="00DF78BF">
        <w:rPr>
          <w:rFonts w:ascii="Arial" w:hAnsi="Arial" w:cs="Arial"/>
          <w:b/>
          <w:bCs/>
          <w:sz w:val="16"/>
          <w:szCs w:val="16"/>
        </w:rPr>
        <w:tab/>
      </w:r>
      <w:r w:rsidR="00DF78BF">
        <w:rPr>
          <w:rFonts w:ascii="Arial" w:hAnsi="Arial" w:cs="Arial"/>
          <w:b/>
          <w:bCs/>
          <w:sz w:val="16"/>
          <w:szCs w:val="16"/>
        </w:rPr>
        <w:tab/>
      </w:r>
      <w:r w:rsidR="00DF78BF">
        <w:rPr>
          <w:rFonts w:ascii="Arial" w:hAnsi="Arial" w:cs="Arial"/>
          <w:b/>
          <w:bCs/>
          <w:sz w:val="16"/>
          <w:szCs w:val="16"/>
        </w:rPr>
        <w:tab/>
      </w:r>
      <w:r w:rsidR="00DF78BF">
        <w:rPr>
          <w:rFonts w:ascii="Arial" w:hAnsi="Arial" w:cs="Arial"/>
          <w:b/>
          <w:bCs/>
          <w:sz w:val="16"/>
          <w:szCs w:val="16"/>
        </w:rPr>
        <w:tab/>
      </w:r>
      <w:r w:rsidR="00DF78BF">
        <w:rPr>
          <w:rFonts w:ascii="Arial" w:hAnsi="Arial" w:cs="Arial"/>
          <w:b/>
          <w:bCs/>
          <w:sz w:val="16"/>
          <w:szCs w:val="16"/>
        </w:rPr>
        <w:tab/>
      </w:r>
      <w:r w:rsidR="00DF78BF">
        <w:rPr>
          <w:rFonts w:ascii="Arial" w:hAnsi="Arial" w:cs="Arial"/>
          <w:b/>
          <w:bCs/>
          <w:sz w:val="16"/>
          <w:szCs w:val="16"/>
        </w:rPr>
        <w:tab/>
        <w:t>PENSIÓN DE VEJEZ</w:t>
      </w:r>
      <w:bookmarkStart w:id="0" w:name="_GoBack"/>
      <w:bookmarkEnd w:id="0"/>
      <w:r w:rsidR="00DF78BF">
        <w:rPr>
          <w:rFonts w:ascii="Arial" w:hAnsi="Arial" w:cs="Arial"/>
          <w:b/>
          <w:bCs/>
          <w:sz w:val="16"/>
          <w:szCs w:val="16"/>
        </w:rPr>
        <w:t xml:space="preserve"> / </w:t>
      </w:r>
      <w:r w:rsidR="00DF78BF" w:rsidRPr="00DF78BF">
        <w:rPr>
          <w:rFonts w:ascii="Arial" w:hAnsi="Arial" w:cs="Arial"/>
          <w:b/>
          <w:bCs/>
          <w:sz w:val="16"/>
          <w:szCs w:val="16"/>
        </w:rPr>
        <w:t>DISFRUTE / RETROACTIVO PENSIONAL / INTERESES DE MORA EN PENSIONES DE VEJEZ / PRESCRIPCIÓN</w:t>
      </w:r>
      <w:r w:rsidR="00DF78BF">
        <w:rPr>
          <w:rFonts w:ascii="Arial" w:hAnsi="Arial" w:cs="Arial"/>
          <w:bCs/>
          <w:sz w:val="16"/>
          <w:szCs w:val="16"/>
        </w:rPr>
        <w:t xml:space="preserve"> - </w:t>
      </w:r>
      <w:r w:rsidR="00DF78BF" w:rsidRPr="00DF78BF">
        <w:rPr>
          <w:rFonts w:ascii="Arial" w:hAnsi="Arial" w:cs="Arial"/>
          <w:bCs/>
          <w:sz w:val="16"/>
          <w:szCs w:val="16"/>
        </w:rPr>
        <w:t>Al respecto, la Sala de Casación Laboral, en sentencia SL607-2017 del 25/01/2017, radicado 47315, con ponencia del Magistrado Jorge Mauricio Burgos Ruiz, ha reiterado lo expuesto en anterior oportunidad por esa Corporación , en que por regla general se requiere manifestación expresa acerca de la desafiliación del sistema y que le corresponde en principio al empleador informar la cesación de cotizaciones por renuncia del trabajador, por reunir los requisitos para acceder a la pensión de vejez; no obstante, la jurisprudencia ha consentido que excepcionalmente ante la falta de esa información, ésta puede provenir de actos externos e inequívocos que demuestren que esa es la voluntad del afiliado, como por ejemplo dejar de cotizar, cumplir la totalidad de los requisitos y solicitar el reconocimiento de la prestación por parte de este, según fuere el caso, postura que esta Sala ha aplicado reiteradamente .</w:t>
      </w:r>
    </w:p>
    <w:p w:rsidR="00DF78BF" w:rsidRDefault="00DF78BF" w:rsidP="00DF78BF">
      <w:pPr>
        <w:jc w:val="both"/>
        <w:rPr>
          <w:rFonts w:ascii="Arial" w:hAnsi="Arial" w:cs="Arial"/>
          <w:bCs/>
          <w:sz w:val="16"/>
          <w:szCs w:val="16"/>
        </w:rPr>
      </w:pPr>
      <w:r>
        <w:rPr>
          <w:rFonts w:ascii="Arial" w:hAnsi="Arial" w:cs="Arial"/>
          <w:bCs/>
          <w:sz w:val="16"/>
          <w:szCs w:val="16"/>
        </w:rPr>
        <w:t>(…)</w:t>
      </w:r>
    </w:p>
    <w:p w:rsidR="00DF78BF" w:rsidRPr="00DF78BF" w:rsidRDefault="00DF78BF" w:rsidP="00DF78BF">
      <w:pPr>
        <w:jc w:val="both"/>
        <w:rPr>
          <w:rFonts w:ascii="Arial" w:hAnsi="Arial" w:cs="Arial"/>
          <w:bCs/>
          <w:sz w:val="16"/>
          <w:szCs w:val="16"/>
        </w:rPr>
      </w:pPr>
      <w:r w:rsidRPr="00DF78BF">
        <w:rPr>
          <w:rFonts w:ascii="Arial" w:hAnsi="Arial" w:cs="Arial"/>
          <w:bCs/>
          <w:sz w:val="16"/>
          <w:szCs w:val="16"/>
        </w:rPr>
        <w:t>Encuentra la Sala, teniendo en cuenta que la solicitud de reconocimiento pensional fue presentada por el demandante el día 28-10-2014 –</w:t>
      </w:r>
      <w:proofErr w:type="spellStart"/>
      <w:r w:rsidRPr="00DF78BF">
        <w:rPr>
          <w:rFonts w:ascii="Arial" w:hAnsi="Arial" w:cs="Arial"/>
          <w:bCs/>
          <w:sz w:val="16"/>
          <w:szCs w:val="16"/>
        </w:rPr>
        <w:t>fl</w:t>
      </w:r>
      <w:proofErr w:type="spellEnd"/>
      <w:r w:rsidRPr="00DF78BF">
        <w:rPr>
          <w:rFonts w:ascii="Arial" w:hAnsi="Arial" w:cs="Arial"/>
          <w:bCs/>
          <w:sz w:val="16"/>
          <w:szCs w:val="16"/>
        </w:rPr>
        <w:t xml:space="preserve">. 24-, que la entidad contaba hasta el 27/02/2015 para efectuar el reconocimiento de pensión y las mesadas pensionales respectivas; sin embargo, ello solo ocurrió el 16-06-2015, con la expedición de la Resolución N° </w:t>
      </w:r>
      <w:proofErr w:type="spellStart"/>
      <w:r w:rsidRPr="00DF78BF">
        <w:rPr>
          <w:rFonts w:ascii="Arial" w:hAnsi="Arial" w:cs="Arial"/>
          <w:bCs/>
          <w:sz w:val="16"/>
          <w:szCs w:val="16"/>
        </w:rPr>
        <w:t>GNR</w:t>
      </w:r>
      <w:proofErr w:type="spellEnd"/>
      <w:r w:rsidRPr="00DF78BF">
        <w:rPr>
          <w:rFonts w:ascii="Arial" w:hAnsi="Arial" w:cs="Arial"/>
          <w:bCs/>
          <w:sz w:val="16"/>
          <w:szCs w:val="16"/>
        </w:rPr>
        <w:t xml:space="preserve"> 176196 –</w:t>
      </w:r>
      <w:proofErr w:type="spellStart"/>
      <w:r w:rsidRPr="00DF78BF">
        <w:rPr>
          <w:rFonts w:ascii="Arial" w:hAnsi="Arial" w:cs="Arial"/>
          <w:bCs/>
          <w:sz w:val="16"/>
          <w:szCs w:val="16"/>
        </w:rPr>
        <w:t>fls</w:t>
      </w:r>
      <w:proofErr w:type="spellEnd"/>
      <w:r w:rsidRPr="00DF78BF">
        <w:rPr>
          <w:rFonts w:ascii="Arial" w:hAnsi="Arial" w:cs="Arial"/>
          <w:bCs/>
          <w:sz w:val="16"/>
          <w:szCs w:val="16"/>
        </w:rPr>
        <w:t xml:space="preserve">. 24 y s.s.- que le reconoció la pensión y ordenó incluirlo en nómina del mes de julio, pagadera en agosto de esa misma anualidad; de tal manera que los intereses surgirían a partir del 28-02-2015 y no desde el 28-04-2015, como lo dijo la a quo al considerar el término de 6 y no 4 meses para reconocer la pensión de vejez, por parte de las administradoras de pensiones; sin embargo, la misma no será objeto de modificación en virtud del grado jurisdiccional de consulta que se surte a favor de </w:t>
      </w:r>
      <w:proofErr w:type="spellStart"/>
      <w:r w:rsidRPr="00DF78BF">
        <w:rPr>
          <w:rFonts w:ascii="Arial" w:hAnsi="Arial" w:cs="Arial"/>
          <w:bCs/>
          <w:sz w:val="16"/>
          <w:szCs w:val="16"/>
        </w:rPr>
        <w:t>Colpensiones</w:t>
      </w:r>
      <w:proofErr w:type="spellEnd"/>
      <w:r w:rsidRPr="00DF78BF">
        <w:rPr>
          <w:rFonts w:ascii="Arial" w:hAnsi="Arial" w:cs="Arial"/>
          <w:bCs/>
          <w:sz w:val="16"/>
          <w:szCs w:val="16"/>
        </w:rPr>
        <w:t>, porque se agravaría la condena de primer grado.</w:t>
      </w:r>
    </w:p>
    <w:p w:rsidR="00DF78BF" w:rsidRPr="00DF78BF" w:rsidRDefault="00DF78BF" w:rsidP="00DF78BF">
      <w:pPr>
        <w:jc w:val="both"/>
        <w:rPr>
          <w:rFonts w:ascii="Arial" w:hAnsi="Arial" w:cs="Arial"/>
          <w:bCs/>
          <w:sz w:val="16"/>
          <w:szCs w:val="16"/>
        </w:rPr>
      </w:pPr>
    </w:p>
    <w:p w:rsidR="00DF78BF" w:rsidRPr="00DF78BF" w:rsidRDefault="00DF78BF" w:rsidP="00DF78BF">
      <w:pPr>
        <w:jc w:val="both"/>
        <w:rPr>
          <w:rFonts w:ascii="Arial" w:hAnsi="Arial" w:cs="Arial"/>
          <w:bCs/>
          <w:sz w:val="16"/>
          <w:szCs w:val="16"/>
        </w:rPr>
      </w:pPr>
      <w:r w:rsidRPr="00DF78BF">
        <w:rPr>
          <w:rFonts w:ascii="Arial" w:hAnsi="Arial" w:cs="Arial"/>
          <w:bCs/>
          <w:sz w:val="16"/>
          <w:szCs w:val="16"/>
        </w:rPr>
        <w:t>Ahora, lo que sí debe ser objeto de modificación es el capital sobre el que se causen los intereses moratorios a partir del 28-04-2015, que debe fraccionarse, ya que el retroactivo se calculó sobre las mesadas causadas del 01-05-2014 hasta el 30-06-2015 y se ordenó se pagaran intereses sobre esta suma desde el 28-04-2015, 2 meses antes de completarse este capital, lo que implica que se estén reconociendo intereses sobre unas mesadas que no se han causado, como son las de abril a junio de 2015.</w:t>
      </w:r>
    </w:p>
    <w:p w:rsidR="00DF78BF" w:rsidRPr="00DF78BF" w:rsidRDefault="00DF78BF" w:rsidP="00DF78BF">
      <w:pPr>
        <w:jc w:val="both"/>
        <w:rPr>
          <w:rFonts w:ascii="Arial" w:hAnsi="Arial" w:cs="Arial"/>
          <w:bCs/>
          <w:sz w:val="16"/>
          <w:szCs w:val="16"/>
        </w:rPr>
      </w:pPr>
    </w:p>
    <w:p w:rsidR="00DF78BF" w:rsidRDefault="00DF78BF" w:rsidP="00DF78BF">
      <w:pPr>
        <w:jc w:val="both"/>
        <w:rPr>
          <w:rFonts w:ascii="Arial" w:hAnsi="Arial" w:cs="Arial"/>
          <w:bCs/>
          <w:sz w:val="16"/>
          <w:szCs w:val="16"/>
        </w:rPr>
      </w:pPr>
      <w:r w:rsidRPr="00DF78BF">
        <w:rPr>
          <w:rFonts w:ascii="Arial" w:hAnsi="Arial" w:cs="Arial"/>
          <w:bCs/>
          <w:sz w:val="16"/>
          <w:szCs w:val="16"/>
        </w:rPr>
        <w:t>Por lo anterior, las mesadas causadas desde el 01-05-2014 hasta el 31-03-2015 equivale a un capital de $ 22.744.626, sobre el que se causan intereses a partir del 28-04-2015 y hasta que se efectúe el pago total de la obligación, que liquidados hasta el 31-01-2018 equivale a $16.752.645, y las mesadas subsiguientes abril, mayo y junio de 2015, causan intereses de manera independiente</w:t>
      </w:r>
    </w:p>
    <w:p w:rsidR="002B4631" w:rsidRDefault="002B4631" w:rsidP="003D2CF1">
      <w:pPr>
        <w:spacing w:line="276" w:lineRule="auto"/>
        <w:jc w:val="both"/>
        <w:rPr>
          <w:rFonts w:ascii="Arial" w:eastAsia="Calibri" w:hAnsi="Arial" w:cs="Arial"/>
          <w:szCs w:val="24"/>
          <w:lang w:val="es-CO" w:eastAsia="en-US"/>
        </w:rPr>
      </w:pPr>
    </w:p>
    <w:p w:rsidR="002B4631" w:rsidRDefault="002B4631" w:rsidP="003D2CF1">
      <w:pPr>
        <w:spacing w:line="276" w:lineRule="auto"/>
        <w:jc w:val="both"/>
        <w:rPr>
          <w:rFonts w:ascii="Arial" w:eastAsia="Calibri" w:hAnsi="Arial" w:cs="Arial"/>
          <w:szCs w:val="24"/>
          <w:lang w:val="es-CO" w:eastAsia="en-US"/>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4F657B">
        <w:rPr>
          <w:rFonts w:ascii="Arial" w:eastAsia="Calibri" w:hAnsi="Arial" w:cs="Arial"/>
          <w:szCs w:val="24"/>
          <w:lang w:val="es-CO" w:eastAsia="en-US"/>
        </w:rPr>
        <w:t>veinte</w:t>
      </w:r>
      <w:r w:rsidR="00FA1C31">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4F657B">
        <w:rPr>
          <w:rFonts w:ascii="Arial" w:eastAsia="Calibri" w:hAnsi="Arial" w:cs="Arial"/>
          <w:szCs w:val="24"/>
          <w:lang w:val="es-CO" w:eastAsia="en-US"/>
        </w:rPr>
        <w:t>2</w:t>
      </w:r>
      <w:r w:rsidR="004F5920">
        <w:rPr>
          <w:rFonts w:ascii="Arial" w:eastAsia="Calibri" w:hAnsi="Arial" w:cs="Arial"/>
          <w:szCs w:val="24"/>
          <w:lang w:val="es-CO" w:eastAsia="en-US"/>
        </w:rPr>
        <w:t>0</w:t>
      </w:r>
      <w:r w:rsidRPr="00CF0D70">
        <w:rPr>
          <w:rFonts w:ascii="Arial" w:eastAsia="Calibri" w:hAnsi="Arial" w:cs="Arial"/>
          <w:szCs w:val="24"/>
          <w:lang w:val="es-CO" w:eastAsia="en-US"/>
        </w:rPr>
        <w:t xml:space="preserve">) días del mes de </w:t>
      </w:r>
      <w:r w:rsidR="004F657B">
        <w:rPr>
          <w:rFonts w:ascii="Arial" w:eastAsia="Calibri" w:hAnsi="Arial" w:cs="Arial"/>
          <w:szCs w:val="24"/>
          <w:lang w:val="es-CO" w:eastAsia="en-US"/>
        </w:rPr>
        <w:t>febrer</w:t>
      </w:r>
      <w:r w:rsidR="008E7316">
        <w:rPr>
          <w:rFonts w:ascii="Arial" w:eastAsia="Calibri" w:hAnsi="Arial" w:cs="Arial"/>
          <w:szCs w:val="24"/>
          <w:lang w:val="es-CO" w:eastAsia="en-US"/>
        </w:rPr>
        <w:t>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8E7316">
        <w:rPr>
          <w:rFonts w:ascii="Arial" w:eastAsia="Calibri" w:hAnsi="Arial" w:cs="Arial"/>
          <w:szCs w:val="24"/>
          <w:lang w:val="es-CO" w:eastAsia="en-US"/>
        </w:rPr>
        <w:t xml:space="preserve">dieciocho </w:t>
      </w:r>
      <w:r w:rsidRPr="00CF0D70">
        <w:rPr>
          <w:rFonts w:ascii="Arial" w:eastAsia="Calibri" w:hAnsi="Arial" w:cs="Arial"/>
          <w:szCs w:val="24"/>
          <w:lang w:val="es-CO" w:eastAsia="en-US"/>
        </w:rPr>
        <w:t>(201</w:t>
      </w:r>
      <w:r w:rsidR="008E7316">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4F657B">
        <w:rPr>
          <w:rFonts w:ascii="Arial" w:eastAsia="Calibri" w:hAnsi="Arial" w:cs="Arial"/>
          <w:szCs w:val="24"/>
          <w:lang w:val="es-CO" w:eastAsia="en-US"/>
        </w:rPr>
        <w:t>ocho</w:t>
      </w:r>
      <w:r w:rsidR="008E7316">
        <w:rPr>
          <w:rFonts w:ascii="Arial" w:eastAsia="Calibri" w:hAnsi="Arial" w:cs="Arial"/>
          <w:szCs w:val="24"/>
          <w:lang w:val="es-CO" w:eastAsia="en-US"/>
        </w:rPr>
        <w:t xml:space="preserve"> y treinta</w:t>
      </w:r>
      <w:r w:rsidR="00173807">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4F657B">
        <w:rPr>
          <w:rFonts w:ascii="Arial" w:eastAsia="Calibri" w:hAnsi="Arial" w:cs="Arial"/>
          <w:szCs w:val="24"/>
          <w:lang w:val="es-CO" w:eastAsia="en-US"/>
        </w:rPr>
        <w:t>8</w:t>
      </w:r>
      <w:r w:rsidR="008E7316">
        <w:rPr>
          <w:rFonts w:ascii="Arial" w:eastAsia="Calibri" w:hAnsi="Arial" w:cs="Arial"/>
          <w:szCs w:val="24"/>
          <w:lang w:val="es-CO" w:eastAsia="en-US"/>
        </w:rPr>
        <w:t>:3</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4F657B">
        <w:rPr>
          <w:rFonts w:ascii="Arial" w:hAnsi="Arial" w:cs="Arial"/>
          <w:bCs/>
          <w:color w:val="000000"/>
          <w:szCs w:val="24"/>
          <w:lang w:eastAsia="es-CO"/>
        </w:rPr>
        <w:t xml:space="preserve"> 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4F657B">
        <w:rPr>
          <w:rFonts w:ascii="Arial" w:hAnsi="Arial" w:cs="Arial"/>
          <w:bCs/>
          <w:color w:val="000000"/>
          <w:szCs w:val="24"/>
          <w:lang w:eastAsia="es-CO"/>
        </w:rPr>
        <w:t>grado jurisdiccional de consulta</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004F5920">
        <w:rPr>
          <w:rFonts w:ascii="Arial" w:hAnsi="Arial" w:cs="Arial"/>
          <w:szCs w:val="24"/>
        </w:rPr>
        <w:t xml:space="preserve">roferida el </w:t>
      </w:r>
      <w:r w:rsidR="004F657B">
        <w:rPr>
          <w:rFonts w:ascii="Arial" w:hAnsi="Arial" w:cs="Arial"/>
          <w:szCs w:val="24"/>
        </w:rPr>
        <w:t>3</w:t>
      </w:r>
      <w:r w:rsidR="004F5920">
        <w:rPr>
          <w:rFonts w:ascii="Arial" w:hAnsi="Arial" w:cs="Arial"/>
          <w:szCs w:val="24"/>
        </w:rPr>
        <w:t>1</w:t>
      </w:r>
      <w:r w:rsidR="00CF0D70">
        <w:rPr>
          <w:rFonts w:ascii="Arial" w:hAnsi="Arial" w:cs="Arial"/>
          <w:szCs w:val="24"/>
        </w:rPr>
        <w:t xml:space="preserve"> de </w:t>
      </w:r>
      <w:r w:rsidR="004F657B">
        <w:rPr>
          <w:rFonts w:ascii="Arial" w:hAnsi="Arial" w:cs="Arial"/>
          <w:szCs w:val="24"/>
        </w:rPr>
        <w:t>octu</w:t>
      </w:r>
      <w:r w:rsidR="008E7316">
        <w:rPr>
          <w:rFonts w:ascii="Arial" w:hAnsi="Arial" w:cs="Arial"/>
          <w:szCs w:val="24"/>
        </w:rPr>
        <w:t>bre</w:t>
      </w:r>
      <w:r w:rsidR="003440CA">
        <w:rPr>
          <w:rFonts w:ascii="Arial" w:hAnsi="Arial" w:cs="Arial"/>
          <w:szCs w:val="24"/>
        </w:rPr>
        <w:t xml:space="preserve"> </w:t>
      </w:r>
      <w:r w:rsidRPr="00AC486E">
        <w:rPr>
          <w:rFonts w:ascii="Arial" w:hAnsi="Arial" w:cs="Arial"/>
          <w:szCs w:val="24"/>
        </w:rPr>
        <w:t>de 201</w:t>
      </w:r>
      <w:r w:rsidR="008E7316">
        <w:rPr>
          <w:rFonts w:ascii="Arial" w:hAnsi="Arial" w:cs="Arial"/>
          <w:szCs w:val="24"/>
        </w:rPr>
        <w:t>6</w:t>
      </w:r>
      <w:r w:rsidRPr="00AC486E">
        <w:rPr>
          <w:rFonts w:ascii="Arial" w:hAnsi="Arial" w:cs="Arial"/>
          <w:szCs w:val="24"/>
        </w:rPr>
        <w:t xml:space="preserve"> por el Juzgado </w:t>
      </w:r>
      <w:r w:rsidR="004F5920">
        <w:rPr>
          <w:rFonts w:ascii="Arial" w:hAnsi="Arial" w:cs="Arial"/>
          <w:szCs w:val="24"/>
        </w:rPr>
        <w:t>Segundo</w:t>
      </w:r>
      <w:r w:rsidR="00416DCF">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4F5920">
        <w:rPr>
          <w:rFonts w:ascii="Arial" w:hAnsi="Arial" w:cs="Arial"/>
          <w:szCs w:val="24"/>
        </w:rPr>
        <w:t>el</w:t>
      </w:r>
      <w:r w:rsidR="00B305C0">
        <w:rPr>
          <w:rFonts w:ascii="Arial" w:hAnsi="Arial" w:cs="Arial"/>
          <w:szCs w:val="24"/>
        </w:rPr>
        <w:t xml:space="preserve"> </w:t>
      </w:r>
      <w:r w:rsidR="003440CA">
        <w:rPr>
          <w:rFonts w:ascii="Arial" w:hAnsi="Arial" w:cs="Arial"/>
          <w:szCs w:val="24"/>
        </w:rPr>
        <w:t xml:space="preserve">señor </w:t>
      </w:r>
      <w:r w:rsidR="004F5920">
        <w:rPr>
          <w:rFonts w:ascii="Arial" w:hAnsi="Arial" w:cs="Arial"/>
          <w:b/>
          <w:szCs w:val="24"/>
        </w:rPr>
        <w:t xml:space="preserve">José </w:t>
      </w:r>
      <w:r w:rsidR="004F657B">
        <w:rPr>
          <w:rFonts w:ascii="Arial" w:hAnsi="Arial" w:cs="Arial"/>
          <w:b/>
          <w:szCs w:val="24"/>
        </w:rPr>
        <w:t>David Osorio Higuita</w:t>
      </w:r>
      <w:r w:rsidR="004F5920">
        <w:rPr>
          <w:rFonts w:ascii="Arial" w:hAnsi="Arial" w:cs="Arial"/>
          <w:b/>
          <w:szCs w:val="24"/>
        </w:rPr>
        <w:t xml:space="preserve"> </w:t>
      </w:r>
      <w:r w:rsidRPr="003440CA">
        <w:rPr>
          <w:rFonts w:ascii="Arial" w:hAnsi="Arial" w:cs="Arial"/>
          <w:szCs w:val="24"/>
        </w:rPr>
        <w:t>contra</w:t>
      </w:r>
      <w:r w:rsidR="004B0F0A">
        <w:rPr>
          <w:rFonts w:ascii="Arial" w:hAnsi="Arial" w:cs="Arial"/>
          <w:szCs w:val="24"/>
        </w:rPr>
        <w:t xml:space="preserve"> la</w:t>
      </w:r>
      <w:r w:rsidRPr="003440CA">
        <w:rPr>
          <w:rFonts w:ascii="Arial" w:hAnsi="Arial" w:cs="Arial"/>
          <w:szCs w:val="24"/>
        </w:rPr>
        <w:t xml:space="preserve"> </w:t>
      </w:r>
      <w:r w:rsidR="004F657B">
        <w:rPr>
          <w:rFonts w:ascii="Arial" w:hAnsi="Arial" w:cs="Arial"/>
          <w:b/>
          <w:szCs w:val="16"/>
        </w:rPr>
        <w:t>Administradora Colombiana de Pensiones Colpensiones</w:t>
      </w:r>
      <w:r w:rsidR="004B0F0A">
        <w:rPr>
          <w:rFonts w:ascii="Arial" w:hAnsi="Arial" w:cs="Arial"/>
          <w:b/>
          <w:szCs w:val="16"/>
        </w:rPr>
        <w:t>,</w:t>
      </w:r>
      <w:r w:rsidR="003D2CF1">
        <w:rPr>
          <w:rFonts w:ascii="Arial" w:hAnsi="Arial" w:cs="Arial"/>
          <w:b/>
          <w:szCs w:val="16"/>
        </w:rPr>
        <w:t xml:space="preserve"> </w:t>
      </w:r>
      <w:r w:rsidR="004F657B">
        <w:rPr>
          <w:rFonts w:ascii="Arial" w:hAnsi="Arial" w:cs="Arial"/>
          <w:szCs w:val="16"/>
        </w:rPr>
        <w:t>radicado 66001-31-05-002-2016-00078</w:t>
      </w:r>
      <w:r w:rsidR="003D2CF1" w:rsidRPr="0050325E">
        <w:rPr>
          <w:rFonts w:ascii="Arial" w:hAnsi="Arial" w:cs="Arial"/>
          <w:szCs w:val="16"/>
        </w:rPr>
        <w:t>-01</w:t>
      </w:r>
      <w:r w:rsidR="003D2CF1">
        <w:rPr>
          <w:rFonts w:ascii="Arial" w:hAnsi="Arial" w:cs="Arial"/>
          <w:szCs w:val="16"/>
        </w:rPr>
        <w:t>.</w:t>
      </w:r>
    </w:p>
    <w:p w:rsidR="00E80826" w:rsidRDefault="00E80826" w:rsidP="002D0D07">
      <w:pPr>
        <w:spacing w:line="276" w:lineRule="auto"/>
        <w:rPr>
          <w:rFonts w:ascii="Arial" w:hAnsi="Arial" w:cs="Arial"/>
          <w:b/>
          <w:szCs w:val="24"/>
        </w:rPr>
      </w:pPr>
    </w:p>
    <w:p w:rsidR="004F657B" w:rsidRDefault="004F657B"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C32C0B" w:rsidRDefault="00C32C0B" w:rsidP="00C32C0B">
      <w:pPr>
        <w:spacing w:line="276" w:lineRule="auto"/>
        <w:jc w:val="center"/>
        <w:rPr>
          <w:rFonts w:ascii="Arial" w:hAnsi="Arial" w:cs="Arial"/>
          <w:b/>
          <w:szCs w:val="24"/>
        </w:rPr>
      </w:pPr>
      <w:r>
        <w:rPr>
          <w:rFonts w:ascii="Arial" w:hAnsi="Arial" w:cs="Arial"/>
          <w:b/>
          <w:szCs w:val="24"/>
        </w:rPr>
        <w:t>ANTECEDENTES</w:t>
      </w:r>
    </w:p>
    <w:p w:rsidR="00AA07F0" w:rsidRDefault="00AA07F0" w:rsidP="00AA07F0">
      <w:pPr>
        <w:spacing w:after="160" w:line="276" w:lineRule="auto"/>
        <w:contextualSpacing/>
        <w:rPr>
          <w:rFonts w:ascii="Arial" w:hAnsi="Arial" w:cs="Arial"/>
          <w:b/>
          <w:szCs w:val="24"/>
        </w:rPr>
      </w:pPr>
    </w:p>
    <w:p w:rsidR="00AA07F0" w:rsidRPr="00AA07F0" w:rsidRDefault="00AA07F0" w:rsidP="00AA07F0">
      <w:pPr>
        <w:spacing w:after="160" w:line="276" w:lineRule="auto"/>
        <w:contextualSpacing/>
        <w:rPr>
          <w:rFonts w:ascii="Arial" w:eastAsiaTheme="minorHAnsi" w:hAnsi="Arial" w:cs="Arial"/>
          <w:b/>
          <w:szCs w:val="24"/>
          <w:lang w:eastAsia="en-US"/>
        </w:rPr>
      </w:pPr>
      <w:r>
        <w:rPr>
          <w:rFonts w:ascii="Arial" w:hAnsi="Arial" w:cs="Arial"/>
          <w:b/>
          <w:szCs w:val="24"/>
        </w:rPr>
        <w:t xml:space="preserve">1. </w:t>
      </w:r>
      <w:r w:rsidRPr="00AA07F0">
        <w:rPr>
          <w:rFonts w:ascii="Arial" w:eastAsiaTheme="minorHAnsi" w:hAnsi="Arial" w:cs="Arial"/>
          <w:b/>
          <w:szCs w:val="24"/>
          <w:lang w:eastAsia="en-US"/>
        </w:rPr>
        <w:t>Síntesis de la demanda y su contestación</w:t>
      </w:r>
    </w:p>
    <w:p w:rsidR="00AA07F0" w:rsidRDefault="00AA07F0" w:rsidP="00850C2F">
      <w:pPr>
        <w:spacing w:line="276" w:lineRule="auto"/>
        <w:jc w:val="center"/>
        <w:rPr>
          <w:rFonts w:ascii="Arial" w:hAnsi="Arial" w:cs="Arial"/>
          <w:b/>
          <w:szCs w:val="24"/>
        </w:rPr>
      </w:pPr>
    </w:p>
    <w:p w:rsidR="00AA07F0" w:rsidRDefault="00C32C0B" w:rsidP="00C32C0B">
      <w:pPr>
        <w:spacing w:line="276" w:lineRule="auto"/>
        <w:contextualSpacing/>
        <w:jc w:val="both"/>
        <w:rPr>
          <w:rFonts w:ascii="Arial" w:hAnsi="Arial" w:cs="Arial"/>
          <w:szCs w:val="24"/>
        </w:rPr>
      </w:pPr>
      <w:r>
        <w:rPr>
          <w:rFonts w:ascii="Arial" w:hAnsi="Arial" w:cs="Arial"/>
          <w:szCs w:val="24"/>
        </w:rPr>
        <w:t>El seño</w:t>
      </w:r>
      <w:r w:rsidR="00A87924">
        <w:rPr>
          <w:rFonts w:ascii="Arial" w:hAnsi="Arial" w:cs="Arial"/>
          <w:szCs w:val="24"/>
        </w:rPr>
        <w:t>r José David Osorio Higuita</w:t>
      </w:r>
      <w:r>
        <w:rPr>
          <w:rFonts w:ascii="Arial" w:hAnsi="Arial" w:cs="Arial"/>
          <w:szCs w:val="24"/>
        </w:rPr>
        <w:t xml:space="preserve"> solicita </w:t>
      </w:r>
      <w:r w:rsidRPr="00AC486E">
        <w:rPr>
          <w:rFonts w:ascii="Arial" w:hAnsi="Arial" w:cs="Arial"/>
          <w:szCs w:val="24"/>
        </w:rPr>
        <w:t>que</w:t>
      </w:r>
      <w:r>
        <w:rPr>
          <w:rFonts w:ascii="Arial" w:hAnsi="Arial" w:cs="Arial"/>
          <w:szCs w:val="24"/>
        </w:rPr>
        <w:t xml:space="preserve"> se declare que tiene derecho al reconocimiento y pago de </w:t>
      </w:r>
      <w:r w:rsidR="00A87924">
        <w:rPr>
          <w:rFonts w:ascii="Arial" w:hAnsi="Arial" w:cs="Arial"/>
          <w:szCs w:val="24"/>
        </w:rPr>
        <w:t>la pensión de vejez desde el 01-05-2014</w:t>
      </w:r>
      <w:r>
        <w:rPr>
          <w:rFonts w:ascii="Arial" w:hAnsi="Arial" w:cs="Arial"/>
          <w:szCs w:val="24"/>
        </w:rPr>
        <w:t xml:space="preserve">, cuando dejó de realizar los aportes al sistema pensional, </w:t>
      </w:r>
      <w:r w:rsidR="007A367D">
        <w:rPr>
          <w:rFonts w:ascii="Arial" w:hAnsi="Arial" w:cs="Arial"/>
          <w:szCs w:val="24"/>
        </w:rPr>
        <w:t xml:space="preserve">o, subsidiariamente, desde el 28-10-2014, cuando solicitó el reconocimiento pensional; </w:t>
      </w:r>
      <w:r w:rsidR="00A87924">
        <w:rPr>
          <w:rFonts w:ascii="Arial" w:hAnsi="Arial" w:cs="Arial"/>
          <w:szCs w:val="24"/>
        </w:rPr>
        <w:t>consecuente con ello, se condene</w:t>
      </w:r>
      <w:r>
        <w:rPr>
          <w:rFonts w:ascii="Arial" w:hAnsi="Arial" w:cs="Arial"/>
          <w:szCs w:val="24"/>
        </w:rPr>
        <w:t xml:space="preserve"> a Colpensiones a reconocerle e</w:t>
      </w:r>
      <w:r w:rsidR="008D5D01">
        <w:rPr>
          <w:rFonts w:ascii="Arial" w:hAnsi="Arial" w:cs="Arial"/>
          <w:szCs w:val="24"/>
        </w:rPr>
        <w:t xml:space="preserve">l retroactivo causado entre </w:t>
      </w:r>
      <w:r w:rsidR="003D4F32">
        <w:rPr>
          <w:rFonts w:ascii="Arial" w:hAnsi="Arial" w:cs="Arial"/>
          <w:szCs w:val="24"/>
        </w:rPr>
        <w:t>esas calendas</w:t>
      </w:r>
      <w:r w:rsidR="00A15597">
        <w:rPr>
          <w:rFonts w:ascii="Arial" w:hAnsi="Arial" w:cs="Arial"/>
          <w:szCs w:val="24"/>
        </w:rPr>
        <w:t xml:space="preserve"> y el 01-07-2015,</w:t>
      </w:r>
      <w:r w:rsidR="00267279">
        <w:rPr>
          <w:rFonts w:ascii="Arial" w:hAnsi="Arial" w:cs="Arial"/>
          <w:szCs w:val="24"/>
        </w:rPr>
        <w:t xml:space="preserve"> </w:t>
      </w:r>
      <w:r>
        <w:rPr>
          <w:rFonts w:ascii="Arial" w:hAnsi="Arial" w:cs="Arial"/>
          <w:szCs w:val="24"/>
        </w:rPr>
        <w:t>los intereses moratorios</w:t>
      </w:r>
      <w:r w:rsidR="00267279">
        <w:rPr>
          <w:rFonts w:ascii="Arial" w:hAnsi="Arial" w:cs="Arial"/>
          <w:szCs w:val="24"/>
        </w:rPr>
        <w:t xml:space="preserve"> desde el 01-05-2014</w:t>
      </w:r>
      <w:r>
        <w:rPr>
          <w:rFonts w:ascii="Arial" w:hAnsi="Arial" w:cs="Arial"/>
          <w:szCs w:val="24"/>
        </w:rPr>
        <w:t xml:space="preserve"> o en subsidio la indexación de las </w:t>
      </w:r>
      <w:r w:rsidR="008D5D01">
        <w:rPr>
          <w:rFonts w:ascii="Arial" w:hAnsi="Arial" w:cs="Arial"/>
          <w:szCs w:val="24"/>
        </w:rPr>
        <w:t>condenas y las costas procesales.</w:t>
      </w:r>
    </w:p>
    <w:p w:rsidR="008D5D01" w:rsidRDefault="008D5D01" w:rsidP="00C32C0B">
      <w:pPr>
        <w:spacing w:line="276" w:lineRule="auto"/>
        <w:contextualSpacing/>
        <w:jc w:val="both"/>
        <w:rPr>
          <w:rFonts w:ascii="Arial" w:hAnsi="Arial" w:cs="Arial"/>
          <w:szCs w:val="24"/>
        </w:rPr>
      </w:pPr>
    </w:p>
    <w:p w:rsidR="00C32C0B" w:rsidRDefault="00C32C0B" w:rsidP="00C32C0B">
      <w:pPr>
        <w:spacing w:line="276" w:lineRule="auto"/>
        <w:contextualSpacing/>
        <w:jc w:val="both"/>
        <w:rPr>
          <w:rFonts w:ascii="Arial" w:hAnsi="Arial" w:cs="Arial"/>
          <w:szCs w:val="24"/>
        </w:rPr>
      </w:pPr>
      <w:r>
        <w:rPr>
          <w:rFonts w:ascii="Arial" w:hAnsi="Arial" w:cs="Arial"/>
          <w:szCs w:val="24"/>
        </w:rPr>
        <w:t xml:space="preserve">Fundamenta sus aspiraciones en que: </w:t>
      </w:r>
      <w:r w:rsidR="00661881">
        <w:rPr>
          <w:rFonts w:ascii="Arial" w:hAnsi="Arial" w:cs="Arial"/>
          <w:szCs w:val="24"/>
        </w:rPr>
        <w:t>(i)</w:t>
      </w:r>
      <w:r w:rsidR="00267279">
        <w:rPr>
          <w:rFonts w:ascii="Arial" w:hAnsi="Arial" w:cs="Arial"/>
          <w:szCs w:val="24"/>
        </w:rPr>
        <w:t xml:space="preserve"> nació el 05-11-195</w:t>
      </w:r>
      <w:r w:rsidR="009B6C13">
        <w:rPr>
          <w:rFonts w:ascii="Arial" w:hAnsi="Arial" w:cs="Arial"/>
          <w:szCs w:val="24"/>
        </w:rPr>
        <w:t>3</w:t>
      </w:r>
      <w:r w:rsidR="00554A00">
        <w:rPr>
          <w:rFonts w:ascii="Arial" w:hAnsi="Arial" w:cs="Arial"/>
          <w:szCs w:val="24"/>
        </w:rPr>
        <w:t>, por lo que cumplió los 55 años de edad en la misma fecha de 2013; (ii)</w:t>
      </w:r>
      <w:r w:rsidR="00661881">
        <w:rPr>
          <w:rFonts w:ascii="Arial" w:hAnsi="Arial" w:cs="Arial"/>
          <w:szCs w:val="24"/>
        </w:rPr>
        <w:t xml:space="preserve"> </w:t>
      </w:r>
      <w:r w:rsidR="000A6F40">
        <w:rPr>
          <w:rFonts w:ascii="Arial" w:hAnsi="Arial" w:cs="Arial"/>
          <w:szCs w:val="24"/>
        </w:rPr>
        <w:t>se afilió al régimen de prima media con prestaci</w:t>
      </w:r>
      <w:r w:rsidR="00554A00">
        <w:rPr>
          <w:rFonts w:ascii="Arial" w:hAnsi="Arial" w:cs="Arial"/>
          <w:szCs w:val="24"/>
        </w:rPr>
        <w:t>ón definida el 01-03-1972; (iii</w:t>
      </w:r>
      <w:r w:rsidR="000A6F40">
        <w:rPr>
          <w:rFonts w:ascii="Arial" w:hAnsi="Arial" w:cs="Arial"/>
          <w:szCs w:val="24"/>
        </w:rPr>
        <w:t>) al 01-04-1994</w:t>
      </w:r>
      <w:r w:rsidR="00661881">
        <w:rPr>
          <w:rFonts w:ascii="Arial" w:hAnsi="Arial" w:cs="Arial"/>
          <w:szCs w:val="24"/>
        </w:rPr>
        <w:t xml:space="preserve"> contaba con </w:t>
      </w:r>
      <w:r w:rsidR="000A6F40">
        <w:rPr>
          <w:rFonts w:ascii="Arial" w:hAnsi="Arial" w:cs="Arial"/>
          <w:szCs w:val="24"/>
        </w:rPr>
        <w:t>más de 750</w:t>
      </w:r>
      <w:r w:rsidR="00661881">
        <w:rPr>
          <w:rFonts w:ascii="Arial" w:hAnsi="Arial" w:cs="Arial"/>
          <w:szCs w:val="24"/>
        </w:rPr>
        <w:t xml:space="preserve"> semanas cotizadas; </w:t>
      </w:r>
      <w:r>
        <w:rPr>
          <w:rFonts w:ascii="Arial" w:hAnsi="Arial" w:cs="Arial"/>
          <w:szCs w:val="24"/>
        </w:rPr>
        <w:t>(i</w:t>
      </w:r>
      <w:r w:rsidR="00554A00">
        <w:rPr>
          <w:rFonts w:ascii="Arial" w:hAnsi="Arial" w:cs="Arial"/>
          <w:szCs w:val="24"/>
        </w:rPr>
        <w:t>v</w:t>
      </w:r>
      <w:r>
        <w:rPr>
          <w:rFonts w:ascii="Arial" w:hAnsi="Arial" w:cs="Arial"/>
          <w:szCs w:val="24"/>
        </w:rPr>
        <w:t xml:space="preserve">) </w:t>
      </w:r>
      <w:r w:rsidR="00405A29">
        <w:rPr>
          <w:rFonts w:ascii="Arial" w:hAnsi="Arial" w:cs="Arial"/>
          <w:szCs w:val="24"/>
        </w:rPr>
        <w:t xml:space="preserve">el 21-06-1999 se trasladó </w:t>
      </w:r>
      <w:r w:rsidR="00267279">
        <w:rPr>
          <w:rFonts w:ascii="Arial" w:hAnsi="Arial" w:cs="Arial"/>
          <w:szCs w:val="24"/>
        </w:rPr>
        <w:t xml:space="preserve">a </w:t>
      </w:r>
      <w:proofErr w:type="spellStart"/>
      <w:r w:rsidR="00267279">
        <w:rPr>
          <w:rFonts w:ascii="Arial" w:hAnsi="Arial" w:cs="Arial"/>
          <w:szCs w:val="24"/>
        </w:rPr>
        <w:t>Colfondos</w:t>
      </w:r>
      <w:proofErr w:type="spellEnd"/>
      <w:r w:rsidR="00267279">
        <w:rPr>
          <w:rFonts w:ascii="Arial" w:hAnsi="Arial" w:cs="Arial"/>
          <w:szCs w:val="24"/>
        </w:rPr>
        <w:t xml:space="preserve"> y el 02-07-2014 pidió</w:t>
      </w:r>
      <w:r w:rsidR="00405A29">
        <w:rPr>
          <w:rFonts w:ascii="Arial" w:hAnsi="Arial" w:cs="Arial"/>
          <w:szCs w:val="24"/>
        </w:rPr>
        <w:t xml:space="preserve"> nueva</w:t>
      </w:r>
      <w:r w:rsidR="00543732">
        <w:rPr>
          <w:rFonts w:ascii="Arial" w:hAnsi="Arial" w:cs="Arial"/>
          <w:szCs w:val="24"/>
        </w:rPr>
        <w:t>mente su traslado a Co</w:t>
      </w:r>
      <w:r w:rsidR="00267279">
        <w:rPr>
          <w:rFonts w:ascii="Arial" w:hAnsi="Arial" w:cs="Arial"/>
          <w:szCs w:val="24"/>
        </w:rPr>
        <w:t>lpensiones, el que fue negado, sin embargo</w:t>
      </w:r>
      <w:r w:rsidR="00B25274">
        <w:rPr>
          <w:rFonts w:ascii="Arial" w:hAnsi="Arial" w:cs="Arial"/>
          <w:szCs w:val="24"/>
        </w:rPr>
        <w:t xml:space="preserve"> mediante tutela de 1</w:t>
      </w:r>
      <w:r w:rsidR="00267279">
        <w:rPr>
          <w:rFonts w:ascii="Arial" w:hAnsi="Arial" w:cs="Arial"/>
          <w:szCs w:val="24"/>
        </w:rPr>
        <w:t>9-09-2014 fue ordenado</w:t>
      </w:r>
      <w:r w:rsidR="00BC75A3">
        <w:rPr>
          <w:rFonts w:ascii="Arial" w:hAnsi="Arial" w:cs="Arial"/>
          <w:szCs w:val="24"/>
        </w:rPr>
        <w:t>; (v)</w:t>
      </w:r>
      <w:r w:rsidR="0020423F">
        <w:rPr>
          <w:rFonts w:ascii="Arial" w:hAnsi="Arial" w:cs="Arial"/>
          <w:szCs w:val="24"/>
        </w:rPr>
        <w:t xml:space="preserve"> </w:t>
      </w:r>
      <w:proofErr w:type="spellStart"/>
      <w:r w:rsidR="00BC75A3">
        <w:rPr>
          <w:rFonts w:ascii="Arial" w:hAnsi="Arial" w:cs="Arial"/>
          <w:szCs w:val="24"/>
        </w:rPr>
        <w:t>Colpensiones</w:t>
      </w:r>
      <w:proofErr w:type="spellEnd"/>
      <w:r w:rsidR="00BC75A3">
        <w:rPr>
          <w:rFonts w:ascii="Arial" w:hAnsi="Arial" w:cs="Arial"/>
          <w:szCs w:val="24"/>
        </w:rPr>
        <w:t xml:space="preserve"> </w:t>
      </w:r>
      <w:r w:rsidR="00267279">
        <w:rPr>
          <w:rFonts w:ascii="Arial" w:hAnsi="Arial" w:cs="Arial"/>
          <w:szCs w:val="24"/>
        </w:rPr>
        <w:t>reconoció su pensión de vejez a través de la</w:t>
      </w:r>
      <w:r w:rsidR="00BC75A3">
        <w:rPr>
          <w:rFonts w:ascii="Arial" w:hAnsi="Arial" w:cs="Arial"/>
          <w:szCs w:val="24"/>
        </w:rPr>
        <w:t xml:space="preserve"> Resolución N° GNR 176196</w:t>
      </w:r>
      <w:r>
        <w:rPr>
          <w:rFonts w:ascii="Arial" w:hAnsi="Arial" w:cs="Arial"/>
          <w:szCs w:val="24"/>
        </w:rPr>
        <w:t xml:space="preserve"> de </w:t>
      </w:r>
      <w:r w:rsidR="00BC75A3">
        <w:rPr>
          <w:rFonts w:ascii="Arial" w:hAnsi="Arial" w:cs="Arial"/>
          <w:szCs w:val="24"/>
        </w:rPr>
        <w:t>16-06-2015</w:t>
      </w:r>
      <w:r w:rsidR="00BD61F5">
        <w:rPr>
          <w:rFonts w:ascii="Arial" w:hAnsi="Arial" w:cs="Arial"/>
          <w:szCs w:val="24"/>
        </w:rPr>
        <w:t>, con fecha de disfrute del 01-07-2015</w:t>
      </w:r>
      <w:r w:rsidR="00554A00">
        <w:rPr>
          <w:rFonts w:ascii="Arial" w:hAnsi="Arial" w:cs="Arial"/>
          <w:szCs w:val="24"/>
        </w:rPr>
        <w:t>; (vi</w:t>
      </w:r>
      <w:r>
        <w:rPr>
          <w:rFonts w:ascii="Arial" w:hAnsi="Arial" w:cs="Arial"/>
          <w:szCs w:val="24"/>
        </w:rPr>
        <w:t xml:space="preserve">) </w:t>
      </w:r>
      <w:r w:rsidR="00037575">
        <w:rPr>
          <w:rFonts w:ascii="Arial" w:hAnsi="Arial" w:cs="Arial"/>
          <w:szCs w:val="24"/>
        </w:rPr>
        <w:t>su última cot</w:t>
      </w:r>
      <w:r w:rsidR="00267279">
        <w:rPr>
          <w:rFonts w:ascii="Arial" w:hAnsi="Arial" w:cs="Arial"/>
          <w:szCs w:val="24"/>
        </w:rPr>
        <w:t>ización fue el 30-04-2014; (vii</w:t>
      </w:r>
      <w:r>
        <w:rPr>
          <w:rFonts w:ascii="Arial" w:hAnsi="Arial" w:cs="Arial"/>
          <w:szCs w:val="24"/>
        </w:rPr>
        <w:t xml:space="preserve">) </w:t>
      </w:r>
      <w:r w:rsidR="00037575">
        <w:rPr>
          <w:rFonts w:ascii="Arial" w:hAnsi="Arial" w:cs="Arial"/>
          <w:szCs w:val="24"/>
        </w:rPr>
        <w:t xml:space="preserve">el 29-07-2015 solicitó ante Colpensiones el retroactivo pensional, el que </w:t>
      </w:r>
      <w:r w:rsidR="00267279">
        <w:rPr>
          <w:rFonts w:ascii="Arial" w:hAnsi="Arial" w:cs="Arial"/>
          <w:szCs w:val="24"/>
        </w:rPr>
        <w:t>niegan</w:t>
      </w:r>
      <w:r w:rsidR="00037575">
        <w:rPr>
          <w:rFonts w:ascii="Arial" w:hAnsi="Arial" w:cs="Arial"/>
          <w:szCs w:val="24"/>
        </w:rPr>
        <w:t xml:space="preserve"> el 01-10-2015 por la inexistencia de la novedad de retiro.</w:t>
      </w:r>
    </w:p>
    <w:p w:rsidR="00C32C0B" w:rsidRDefault="00C32C0B" w:rsidP="00C32C0B">
      <w:pPr>
        <w:spacing w:line="276" w:lineRule="auto"/>
        <w:contextualSpacing/>
        <w:jc w:val="both"/>
        <w:rPr>
          <w:rFonts w:ascii="Arial" w:hAnsi="Arial" w:cs="Arial"/>
          <w:szCs w:val="24"/>
        </w:rPr>
      </w:pPr>
    </w:p>
    <w:p w:rsidR="00C32C0B" w:rsidRDefault="00C32C0B" w:rsidP="00C32C0B">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Pr="00144815">
        <w:rPr>
          <w:rFonts w:ascii="Arial" w:hAnsi="Arial" w:cs="Arial"/>
          <w:szCs w:val="24"/>
        </w:rPr>
        <w:t>se opuso a</w:t>
      </w:r>
      <w:r>
        <w:rPr>
          <w:rFonts w:ascii="Arial" w:hAnsi="Arial" w:cs="Arial"/>
          <w:b/>
          <w:szCs w:val="24"/>
        </w:rPr>
        <w:t xml:space="preserve"> </w:t>
      </w:r>
      <w:r>
        <w:rPr>
          <w:rFonts w:ascii="Arial" w:hAnsi="Arial" w:cs="Arial"/>
          <w:szCs w:val="24"/>
        </w:rPr>
        <w:t xml:space="preserve">todas las pretensiones de la demanda, como razones de la defensa manifestó que </w:t>
      </w:r>
      <w:r w:rsidR="00EC08F0">
        <w:rPr>
          <w:rFonts w:ascii="Arial" w:hAnsi="Arial" w:cs="Arial"/>
          <w:szCs w:val="24"/>
        </w:rPr>
        <w:t>no hay reconocimiento del retroactivo</w:t>
      </w:r>
      <w:r w:rsidR="0020423F">
        <w:rPr>
          <w:rFonts w:ascii="Arial" w:hAnsi="Arial" w:cs="Arial"/>
          <w:szCs w:val="24"/>
        </w:rPr>
        <w:t>,</w:t>
      </w:r>
      <w:r w:rsidR="00EC08F0">
        <w:rPr>
          <w:rFonts w:ascii="Arial" w:hAnsi="Arial" w:cs="Arial"/>
          <w:szCs w:val="24"/>
        </w:rPr>
        <w:t xml:space="preserve"> por cuanto el último empleador no informó</w:t>
      </w:r>
      <w:r w:rsidR="00C44E79">
        <w:rPr>
          <w:rFonts w:ascii="Arial" w:hAnsi="Arial" w:cs="Arial"/>
          <w:szCs w:val="24"/>
        </w:rPr>
        <w:t xml:space="preserve"> la novedad de retiro</w:t>
      </w:r>
      <w:r>
        <w:rPr>
          <w:rFonts w:ascii="Arial" w:hAnsi="Arial" w:cs="Arial"/>
          <w:szCs w:val="24"/>
        </w:rPr>
        <w:t>. Interpuso como excepciones de fondo las que rotuló como “</w:t>
      </w:r>
      <w:r w:rsidR="00C44E79">
        <w:rPr>
          <w:rFonts w:ascii="Arial" w:hAnsi="Arial" w:cs="Arial"/>
          <w:szCs w:val="24"/>
        </w:rPr>
        <w:t>inexistencia del derecho</w:t>
      </w:r>
      <w:r>
        <w:rPr>
          <w:rFonts w:ascii="Arial" w:hAnsi="Arial" w:cs="Arial"/>
          <w:szCs w:val="24"/>
        </w:rPr>
        <w:t>”, “</w:t>
      </w:r>
      <w:r w:rsidR="00C44E79">
        <w:rPr>
          <w:rFonts w:ascii="Arial" w:hAnsi="Arial" w:cs="Arial"/>
          <w:szCs w:val="24"/>
        </w:rPr>
        <w:t>buena fe</w:t>
      </w:r>
      <w:r w:rsidR="00BC5C92">
        <w:rPr>
          <w:rFonts w:ascii="Arial" w:hAnsi="Arial" w:cs="Arial"/>
          <w:szCs w:val="24"/>
        </w:rPr>
        <w:t>” y “p</w:t>
      </w:r>
      <w:r>
        <w:rPr>
          <w:rFonts w:ascii="Arial" w:hAnsi="Arial" w:cs="Arial"/>
          <w:szCs w:val="24"/>
        </w:rPr>
        <w:t>rescripción”.</w:t>
      </w:r>
    </w:p>
    <w:p w:rsidR="00C32C0B" w:rsidRDefault="00C32C0B" w:rsidP="00C32C0B">
      <w:pPr>
        <w:spacing w:line="276" w:lineRule="auto"/>
        <w:contextualSpacing/>
        <w:jc w:val="both"/>
        <w:rPr>
          <w:rFonts w:ascii="Arial" w:hAnsi="Arial" w:cs="Arial"/>
          <w:szCs w:val="24"/>
        </w:rPr>
      </w:pPr>
    </w:p>
    <w:p w:rsidR="00C32C0B" w:rsidRDefault="00AA07F0" w:rsidP="00AA07F0">
      <w:pPr>
        <w:spacing w:line="276" w:lineRule="auto"/>
        <w:rPr>
          <w:rFonts w:ascii="Arial" w:hAnsi="Arial" w:cs="Arial"/>
          <w:b/>
          <w:szCs w:val="24"/>
        </w:rPr>
      </w:pPr>
      <w:r>
        <w:rPr>
          <w:rFonts w:ascii="Arial" w:hAnsi="Arial" w:cs="Arial"/>
          <w:b/>
          <w:szCs w:val="24"/>
        </w:rPr>
        <w:t xml:space="preserve">2. </w:t>
      </w:r>
      <w:r w:rsidR="00C32C0B" w:rsidRPr="00AA07F0">
        <w:rPr>
          <w:rFonts w:ascii="Arial" w:hAnsi="Arial" w:cs="Arial"/>
          <w:b/>
          <w:szCs w:val="24"/>
        </w:rPr>
        <w:t>Síntesis de la sentencia consultada</w:t>
      </w:r>
    </w:p>
    <w:p w:rsidR="00AA07F0" w:rsidRPr="00AA07F0" w:rsidRDefault="00AA07F0" w:rsidP="00AA07F0">
      <w:pPr>
        <w:spacing w:line="276" w:lineRule="auto"/>
        <w:rPr>
          <w:rFonts w:ascii="Arial" w:hAnsi="Arial" w:cs="Arial"/>
          <w:b/>
          <w:szCs w:val="24"/>
        </w:rPr>
      </w:pPr>
    </w:p>
    <w:p w:rsidR="00C32C0B" w:rsidRDefault="00C32C0B" w:rsidP="00C32C0B">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declaró que el actor tenía </w:t>
      </w:r>
      <w:r w:rsidR="00E76908">
        <w:rPr>
          <w:rFonts w:ascii="Arial" w:hAnsi="Arial" w:cs="Arial"/>
          <w:color w:val="000000"/>
          <w:szCs w:val="24"/>
          <w:lang w:eastAsia="es-CO"/>
        </w:rPr>
        <w:t>derecho a disfrutar</w:t>
      </w:r>
      <w:r>
        <w:rPr>
          <w:rFonts w:ascii="Arial" w:hAnsi="Arial" w:cs="Arial"/>
          <w:color w:val="000000"/>
          <w:szCs w:val="24"/>
          <w:lang w:eastAsia="es-CO"/>
        </w:rPr>
        <w:t xml:space="preserve"> la </w:t>
      </w:r>
      <w:r w:rsidR="002179EE">
        <w:rPr>
          <w:rFonts w:ascii="Arial" w:hAnsi="Arial" w:cs="Arial"/>
          <w:color w:val="000000"/>
          <w:szCs w:val="24"/>
          <w:lang w:eastAsia="es-CO"/>
        </w:rPr>
        <w:t>pensión de vejez desde el 01-05-2014 y ordenó el pago de $28.585.453</w:t>
      </w:r>
      <w:r>
        <w:rPr>
          <w:rFonts w:ascii="Arial" w:hAnsi="Arial" w:cs="Arial"/>
          <w:color w:val="000000"/>
          <w:szCs w:val="24"/>
          <w:lang w:eastAsia="es-CO"/>
        </w:rPr>
        <w:t xml:space="preserve"> por concepto del retroactivo</w:t>
      </w:r>
      <w:r w:rsidR="0020423F">
        <w:rPr>
          <w:rFonts w:ascii="Arial" w:hAnsi="Arial" w:cs="Arial"/>
          <w:color w:val="000000"/>
          <w:szCs w:val="24"/>
          <w:lang w:eastAsia="es-CO"/>
        </w:rPr>
        <w:t>,</w:t>
      </w:r>
      <w:r>
        <w:rPr>
          <w:rFonts w:ascii="Arial" w:hAnsi="Arial" w:cs="Arial"/>
          <w:color w:val="000000"/>
          <w:szCs w:val="24"/>
          <w:lang w:eastAsia="es-CO"/>
        </w:rPr>
        <w:t xml:space="preserve"> </w:t>
      </w:r>
      <w:r w:rsidR="002179EE">
        <w:rPr>
          <w:rFonts w:ascii="Arial" w:hAnsi="Arial" w:cs="Arial"/>
          <w:color w:val="000000"/>
          <w:szCs w:val="24"/>
          <w:lang w:eastAsia="es-CO"/>
        </w:rPr>
        <w:t>g</w:t>
      </w:r>
      <w:r w:rsidR="001F25C6">
        <w:rPr>
          <w:rFonts w:ascii="Arial" w:hAnsi="Arial" w:cs="Arial"/>
          <w:color w:val="000000"/>
          <w:szCs w:val="24"/>
          <w:lang w:eastAsia="es-CO"/>
        </w:rPr>
        <w:t>enerado entre esa fecha y el 30-06-</w:t>
      </w:r>
      <w:r w:rsidR="002179EE">
        <w:rPr>
          <w:rFonts w:ascii="Arial" w:hAnsi="Arial" w:cs="Arial"/>
          <w:color w:val="000000"/>
          <w:szCs w:val="24"/>
          <w:lang w:eastAsia="es-CO"/>
        </w:rPr>
        <w:t>2015</w:t>
      </w:r>
      <w:r>
        <w:rPr>
          <w:rFonts w:ascii="Arial" w:hAnsi="Arial" w:cs="Arial"/>
          <w:color w:val="000000"/>
          <w:szCs w:val="24"/>
          <w:lang w:eastAsia="es-CO"/>
        </w:rPr>
        <w:t>. Igualmente, autorizó los intereses moratorios sobre el capital anteri</w:t>
      </w:r>
      <w:r w:rsidR="002179EE">
        <w:rPr>
          <w:rFonts w:ascii="Arial" w:hAnsi="Arial" w:cs="Arial"/>
          <w:color w:val="000000"/>
          <w:szCs w:val="24"/>
          <w:lang w:eastAsia="es-CO"/>
        </w:rPr>
        <w:t>or, a partir del 28-04-2015.</w:t>
      </w:r>
    </w:p>
    <w:p w:rsidR="00C32C0B" w:rsidRDefault="00C32C0B" w:rsidP="00C32C0B">
      <w:pPr>
        <w:spacing w:line="276" w:lineRule="auto"/>
        <w:contextualSpacing/>
        <w:jc w:val="both"/>
        <w:rPr>
          <w:rFonts w:ascii="Arial" w:hAnsi="Arial" w:cs="Arial"/>
          <w:color w:val="000000"/>
          <w:szCs w:val="24"/>
          <w:lang w:eastAsia="es-CO"/>
        </w:rPr>
      </w:pPr>
    </w:p>
    <w:p w:rsidR="003B2F88" w:rsidRDefault="00C32C0B" w:rsidP="00C32C0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Para arribar a la anterior decisión, manifestó que</w:t>
      </w:r>
      <w:r w:rsidR="000305F9">
        <w:rPr>
          <w:rFonts w:ascii="Arial" w:hAnsi="Arial" w:cs="Arial"/>
          <w:color w:val="000000"/>
          <w:szCs w:val="24"/>
          <w:lang w:eastAsia="es-CO"/>
        </w:rPr>
        <w:t xml:space="preserve"> el actor cumplió 60 años el 05-11-2013, </w:t>
      </w:r>
      <w:r w:rsidR="00D42FE3">
        <w:rPr>
          <w:rFonts w:ascii="Arial" w:hAnsi="Arial" w:cs="Arial"/>
          <w:color w:val="000000"/>
          <w:szCs w:val="24"/>
          <w:lang w:eastAsia="es-CO"/>
        </w:rPr>
        <w:t xml:space="preserve">que una vez </w:t>
      </w:r>
      <w:r w:rsidR="000305F9">
        <w:rPr>
          <w:rFonts w:ascii="Arial" w:hAnsi="Arial" w:cs="Arial"/>
          <w:color w:val="000000"/>
          <w:szCs w:val="24"/>
          <w:lang w:eastAsia="es-CO"/>
        </w:rPr>
        <w:t>revisada la Resolución No. GNR176196 del 16-06-2015</w:t>
      </w:r>
      <w:r w:rsidR="00967599">
        <w:rPr>
          <w:rFonts w:ascii="Arial" w:hAnsi="Arial" w:cs="Arial"/>
          <w:color w:val="000000"/>
          <w:szCs w:val="24"/>
          <w:lang w:eastAsia="es-CO"/>
        </w:rPr>
        <w:t xml:space="preserve"> que contiene la historia laboral del demandante, </w:t>
      </w:r>
      <w:r>
        <w:rPr>
          <w:rFonts w:ascii="Arial" w:hAnsi="Arial" w:cs="Arial"/>
          <w:color w:val="000000"/>
          <w:szCs w:val="24"/>
          <w:lang w:eastAsia="es-CO"/>
        </w:rPr>
        <w:t xml:space="preserve">se observa que la última cotización al sistema se efectuó </w:t>
      </w:r>
      <w:r w:rsidR="003B2F88">
        <w:rPr>
          <w:rFonts w:ascii="Arial" w:hAnsi="Arial" w:cs="Arial"/>
          <w:color w:val="000000"/>
          <w:szCs w:val="24"/>
          <w:lang w:eastAsia="es-CO"/>
        </w:rPr>
        <w:t>el 30-04-2014</w:t>
      </w:r>
      <w:r>
        <w:rPr>
          <w:rFonts w:ascii="Arial" w:hAnsi="Arial" w:cs="Arial"/>
          <w:color w:val="000000"/>
          <w:szCs w:val="24"/>
          <w:lang w:eastAsia="es-CO"/>
        </w:rPr>
        <w:t xml:space="preserve">, </w:t>
      </w:r>
      <w:r w:rsidR="00272398">
        <w:rPr>
          <w:rFonts w:ascii="Arial" w:hAnsi="Arial" w:cs="Arial"/>
          <w:color w:val="000000"/>
          <w:szCs w:val="24"/>
          <w:lang w:eastAsia="es-CO"/>
        </w:rPr>
        <w:t>y el 28-10-2014 present</w:t>
      </w:r>
      <w:r w:rsidR="00FF4368">
        <w:rPr>
          <w:rFonts w:ascii="Arial" w:hAnsi="Arial" w:cs="Arial"/>
          <w:color w:val="000000"/>
          <w:szCs w:val="24"/>
          <w:lang w:eastAsia="es-CO"/>
        </w:rPr>
        <w:t>ó solicitud pensional</w:t>
      </w:r>
      <w:r w:rsidR="006176B1">
        <w:rPr>
          <w:rFonts w:ascii="Arial" w:hAnsi="Arial" w:cs="Arial"/>
          <w:color w:val="000000"/>
          <w:szCs w:val="24"/>
          <w:lang w:eastAsia="es-CO"/>
        </w:rPr>
        <w:t>.</w:t>
      </w:r>
    </w:p>
    <w:p w:rsidR="00EA7DCE" w:rsidRDefault="00EA7DCE" w:rsidP="00C32C0B">
      <w:pPr>
        <w:spacing w:line="276" w:lineRule="auto"/>
        <w:contextualSpacing/>
        <w:jc w:val="both"/>
        <w:rPr>
          <w:rFonts w:ascii="Arial" w:hAnsi="Arial" w:cs="Arial"/>
          <w:color w:val="000000"/>
          <w:szCs w:val="24"/>
          <w:lang w:eastAsia="es-CO"/>
        </w:rPr>
      </w:pPr>
    </w:p>
    <w:p w:rsidR="00EA7DCE" w:rsidRDefault="00EA7DCE" w:rsidP="00C32C0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Frente a los intereses moratorios adujo que </w:t>
      </w:r>
      <w:r w:rsidR="006F2511">
        <w:rPr>
          <w:rFonts w:ascii="Arial" w:hAnsi="Arial" w:cs="Arial"/>
          <w:color w:val="000000"/>
          <w:szCs w:val="24"/>
          <w:lang w:eastAsia="es-CO"/>
        </w:rPr>
        <w:t>al presentarse la solicitud pensional el 28-10-2014 y el término de 6 meses para dar respuesta por la entidad e incluir en nómina fenecía el</w:t>
      </w:r>
      <w:r w:rsidR="003C3D9E">
        <w:rPr>
          <w:rFonts w:ascii="Arial" w:hAnsi="Arial" w:cs="Arial"/>
          <w:color w:val="000000"/>
          <w:szCs w:val="24"/>
          <w:lang w:eastAsia="es-CO"/>
        </w:rPr>
        <w:t xml:space="preserve"> 27</w:t>
      </w:r>
      <w:r w:rsidR="006F2511">
        <w:rPr>
          <w:rFonts w:ascii="Arial" w:hAnsi="Arial" w:cs="Arial"/>
          <w:color w:val="000000"/>
          <w:szCs w:val="24"/>
          <w:lang w:eastAsia="es-CO"/>
        </w:rPr>
        <w:t>-04-2015</w:t>
      </w:r>
      <w:r w:rsidR="003C3D9E">
        <w:rPr>
          <w:rFonts w:ascii="Arial" w:hAnsi="Arial" w:cs="Arial"/>
          <w:color w:val="000000"/>
          <w:szCs w:val="24"/>
          <w:lang w:eastAsia="es-CO"/>
        </w:rPr>
        <w:t>, se incurrió en mora desde el 28-04-2015 y hasta el pago efectivo de la obligación.</w:t>
      </w:r>
    </w:p>
    <w:p w:rsidR="003B2F88" w:rsidRDefault="003B2F88" w:rsidP="00C32C0B">
      <w:pPr>
        <w:spacing w:line="276" w:lineRule="auto"/>
        <w:contextualSpacing/>
        <w:jc w:val="both"/>
        <w:rPr>
          <w:rFonts w:ascii="Arial" w:hAnsi="Arial" w:cs="Arial"/>
          <w:color w:val="000000"/>
          <w:szCs w:val="24"/>
          <w:lang w:eastAsia="es-CO"/>
        </w:rPr>
      </w:pPr>
    </w:p>
    <w:p w:rsidR="00C32C0B" w:rsidRPr="00FE502F" w:rsidRDefault="00AA07F0" w:rsidP="00C32C0B">
      <w:pPr>
        <w:spacing w:line="276" w:lineRule="auto"/>
        <w:contextualSpacing/>
        <w:jc w:val="both"/>
        <w:rPr>
          <w:rFonts w:ascii="Arial" w:hAnsi="Arial" w:cs="Arial"/>
          <w:b/>
          <w:szCs w:val="24"/>
        </w:rPr>
      </w:pPr>
      <w:r>
        <w:rPr>
          <w:rFonts w:ascii="Arial" w:hAnsi="Arial" w:cs="Arial"/>
          <w:b/>
          <w:color w:val="000000"/>
          <w:szCs w:val="24"/>
          <w:lang w:eastAsia="es-CO"/>
        </w:rPr>
        <w:t>3</w:t>
      </w:r>
      <w:r w:rsidR="00C32C0B" w:rsidRPr="00F16A5D">
        <w:rPr>
          <w:rFonts w:ascii="Arial" w:hAnsi="Arial" w:cs="Arial"/>
          <w:b/>
          <w:color w:val="000000"/>
          <w:szCs w:val="24"/>
          <w:lang w:eastAsia="es-CO"/>
        </w:rPr>
        <w:t xml:space="preserve">. Del </w:t>
      </w:r>
      <w:r w:rsidR="00C32C0B">
        <w:rPr>
          <w:rFonts w:ascii="Arial" w:hAnsi="Arial" w:cs="Arial"/>
          <w:b/>
          <w:color w:val="000000"/>
          <w:szCs w:val="24"/>
          <w:lang w:eastAsia="es-CO"/>
        </w:rPr>
        <w:t xml:space="preserve">grado jurisdiccional de consulta </w:t>
      </w:r>
    </w:p>
    <w:p w:rsidR="00C32C0B" w:rsidRDefault="00C32C0B" w:rsidP="00C32C0B">
      <w:pPr>
        <w:shd w:val="clear" w:color="auto" w:fill="FFFFFF"/>
        <w:spacing w:line="276" w:lineRule="auto"/>
        <w:ind w:firstLine="708"/>
        <w:contextualSpacing/>
        <w:jc w:val="both"/>
        <w:rPr>
          <w:rFonts w:ascii="Arial" w:hAnsi="Arial" w:cs="Arial"/>
          <w:szCs w:val="24"/>
        </w:rPr>
      </w:pPr>
    </w:p>
    <w:p w:rsidR="00C32C0B" w:rsidRDefault="00C32C0B" w:rsidP="00C32C0B">
      <w:pPr>
        <w:shd w:val="clear" w:color="auto" w:fill="FFFFFF"/>
        <w:spacing w:line="276" w:lineRule="auto"/>
        <w:jc w:val="both"/>
        <w:rPr>
          <w:rFonts w:ascii="Arial" w:hAnsi="Arial" w:cs="Arial"/>
          <w:szCs w:val="24"/>
        </w:rPr>
      </w:pPr>
      <w:r>
        <w:rPr>
          <w:rFonts w:ascii="Arial" w:hAnsi="Arial" w:cs="Arial"/>
          <w:szCs w:val="24"/>
        </w:rPr>
        <w:t>De conformidad con lo dispuesto por el artículo 69 del C.P.L. se ordenó el grado jurisdiccional de consulta respecto de la anterior decisión, al haber resultado totalmente adversa</w:t>
      </w:r>
      <w:r w:rsidR="002179EE">
        <w:rPr>
          <w:rFonts w:ascii="Arial" w:hAnsi="Arial" w:cs="Arial"/>
          <w:szCs w:val="24"/>
        </w:rPr>
        <w:t xml:space="preserve"> a los intereses de Colpensiones</w:t>
      </w:r>
      <w:r>
        <w:rPr>
          <w:rFonts w:ascii="Arial" w:hAnsi="Arial" w:cs="Arial"/>
          <w:szCs w:val="24"/>
        </w:rPr>
        <w:t>.</w:t>
      </w:r>
    </w:p>
    <w:p w:rsidR="00EB6B92" w:rsidRDefault="00EB6B92" w:rsidP="009D33AA">
      <w:pPr>
        <w:spacing w:line="276" w:lineRule="auto"/>
        <w:jc w:val="center"/>
        <w:rPr>
          <w:rFonts w:ascii="Arial" w:hAnsi="Arial" w:cs="Arial"/>
          <w:b/>
          <w:szCs w:val="24"/>
        </w:rPr>
      </w:pPr>
    </w:p>
    <w:p w:rsidR="009D33AA" w:rsidRDefault="009D33AA" w:rsidP="009D33AA">
      <w:pPr>
        <w:spacing w:line="276" w:lineRule="auto"/>
        <w:jc w:val="center"/>
        <w:rPr>
          <w:rFonts w:ascii="Arial" w:hAnsi="Arial" w:cs="Arial"/>
          <w:b/>
          <w:szCs w:val="24"/>
        </w:rPr>
      </w:pPr>
      <w:r w:rsidRPr="002D0D07">
        <w:rPr>
          <w:rFonts w:ascii="Arial" w:hAnsi="Arial" w:cs="Arial"/>
          <w:b/>
          <w:szCs w:val="24"/>
        </w:rPr>
        <w:t>CONSIDERACIONES</w:t>
      </w:r>
    </w:p>
    <w:p w:rsidR="009D33AA" w:rsidRDefault="009D33AA" w:rsidP="009D33AA">
      <w:pPr>
        <w:shd w:val="clear" w:color="auto" w:fill="FFFFFF"/>
        <w:tabs>
          <w:tab w:val="left" w:pos="5197"/>
        </w:tabs>
        <w:spacing w:line="276" w:lineRule="auto"/>
        <w:jc w:val="center"/>
        <w:rPr>
          <w:rFonts w:ascii="Arial" w:hAnsi="Arial" w:cs="Arial"/>
          <w:b/>
          <w:szCs w:val="24"/>
        </w:rPr>
      </w:pPr>
    </w:p>
    <w:p w:rsidR="003001F2" w:rsidRDefault="009D33AA" w:rsidP="00AA07F0">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rsidR="005A6ACF" w:rsidRDefault="005A6ACF" w:rsidP="00AA07F0">
      <w:pPr>
        <w:shd w:val="clear" w:color="auto" w:fill="FFFFFF"/>
        <w:tabs>
          <w:tab w:val="left" w:pos="5197"/>
        </w:tabs>
        <w:spacing w:line="276" w:lineRule="auto"/>
        <w:jc w:val="both"/>
        <w:rPr>
          <w:rFonts w:ascii="Arial" w:hAnsi="Arial" w:cs="Arial"/>
          <w:b/>
          <w:szCs w:val="24"/>
        </w:rPr>
      </w:pPr>
    </w:p>
    <w:p w:rsidR="00AA07F0" w:rsidRPr="00AA07F0" w:rsidRDefault="00AA07F0" w:rsidP="00AA07F0">
      <w:pPr>
        <w:shd w:val="clear" w:color="auto" w:fill="FFFFFF"/>
        <w:tabs>
          <w:tab w:val="left" w:pos="5197"/>
        </w:tabs>
        <w:spacing w:line="276" w:lineRule="auto"/>
        <w:jc w:val="both"/>
        <w:rPr>
          <w:rFonts w:ascii="Arial" w:hAnsi="Arial" w:cs="Arial"/>
          <w:color w:val="000000"/>
          <w:szCs w:val="24"/>
          <w:lang w:eastAsia="es-CO"/>
        </w:rPr>
      </w:pPr>
      <w:r w:rsidRPr="00AA07F0">
        <w:rPr>
          <w:rFonts w:ascii="Arial" w:hAnsi="Arial" w:cs="Arial"/>
          <w:color w:val="000000"/>
          <w:szCs w:val="24"/>
          <w:lang w:eastAsia="es-CO"/>
        </w:rPr>
        <w:t>Visto el recuento anterior, la Sala formula los problemas jurídicos en los siguientes términos:</w:t>
      </w:r>
    </w:p>
    <w:p w:rsidR="00AA07F0" w:rsidRPr="00AA07F0" w:rsidRDefault="00AA07F0" w:rsidP="00AA07F0">
      <w:pPr>
        <w:shd w:val="clear" w:color="auto" w:fill="FFFFFF"/>
        <w:tabs>
          <w:tab w:val="left" w:pos="5197"/>
        </w:tabs>
        <w:spacing w:line="276" w:lineRule="auto"/>
        <w:contextualSpacing/>
        <w:jc w:val="both"/>
        <w:rPr>
          <w:rFonts w:ascii="Arial" w:hAnsi="Arial" w:cs="Arial"/>
          <w:color w:val="000000"/>
          <w:szCs w:val="24"/>
          <w:lang w:eastAsia="es-CO"/>
        </w:rPr>
      </w:pPr>
    </w:p>
    <w:p w:rsidR="00AA07F0" w:rsidRPr="00AA07F0" w:rsidRDefault="005F585B" w:rsidP="00AA07F0">
      <w:pPr>
        <w:spacing w:line="276" w:lineRule="auto"/>
        <w:ind w:right="51"/>
        <w:contextualSpacing/>
        <w:jc w:val="both"/>
        <w:rPr>
          <w:rFonts w:ascii="Arial" w:eastAsiaTheme="minorHAnsi" w:hAnsi="Arial" w:cs="Arial"/>
          <w:iCs/>
          <w:szCs w:val="24"/>
        </w:rPr>
      </w:pPr>
      <w:r>
        <w:rPr>
          <w:rFonts w:ascii="Arial" w:eastAsiaTheme="minorHAnsi" w:hAnsi="Arial" w:cs="Arial"/>
          <w:iCs/>
          <w:szCs w:val="24"/>
        </w:rPr>
        <w:t>(i)</w:t>
      </w:r>
      <w:r w:rsidR="00AA07F0" w:rsidRPr="00AA07F0">
        <w:rPr>
          <w:rFonts w:ascii="Arial" w:eastAsiaTheme="minorHAnsi" w:hAnsi="Arial" w:cs="Arial"/>
          <w:iCs/>
          <w:szCs w:val="24"/>
        </w:rPr>
        <w:t xml:space="preserve"> ¿Desde cuándo se debe reconocer la pensión de vejez al actor?</w:t>
      </w:r>
    </w:p>
    <w:p w:rsidR="00AA07F0" w:rsidRPr="00AA07F0" w:rsidRDefault="00AA07F0" w:rsidP="00AA07F0">
      <w:pPr>
        <w:spacing w:line="276" w:lineRule="auto"/>
        <w:ind w:right="51"/>
        <w:contextualSpacing/>
        <w:jc w:val="both"/>
        <w:rPr>
          <w:rFonts w:ascii="Arial" w:eastAsiaTheme="minorHAnsi" w:hAnsi="Arial" w:cs="Arial"/>
          <w:iCs/>
          <w:szCs w:val="24"/>
        </w:rPr>
      </w:pPr>
    </w:p>
    <w:p w:rsidR="00AA07F0" w:rsidRPr="00AA07F0" w:rsidRDefault="005F585B" w:rsidP="00AA07F0">
      <w:pPr>
        <w:spacing w:line="276" w:lineRule="auto"/>
        <w:ind w:right="51"/>
        <w:contextualSpacing/>
        <w:jc w:val="both"/>
        <w:rPr>
          <w:rFonts w:ascii="Arial" w:eastAsiaTheme="minorHAnsi" w:hAnsi="Arial" w:cs="Arial"/>
          <w:iCs/>
          <w:szCs w:val="24"/>
        </w:rPr>
      </w:pPr>
      <w:r>
        <w:rPr>
          <w:rFonts w:ascii="Arial" w:eastAsiaTheme="minorHAnsi" w:hAnsi="Arial" w:cs="Arial"/>
          <w:iCs/>
          <w:szCs w:val="24"/>
        </w:rPr>
        <w:t>(ii)</w:t>
      </w:r>
      <w:r w:rsidR="0020423F">
        <w:rPr>
          <w:rFonts w:ascii="Arial" w:eastAsiaTheme="minorHAnsi" w:hAnsi="Arial" w:cs="Arial"/>
          <w:iCs/>
          <w:szCs w:val="24"/>
        </w:rPr>
        <w:t xml:space="preserve"> </w:t>
      </w:r>
      <w:r w:rsidR="00AA07F0" w:rsidRPr="00AA07F0">
        <w:rPr>
          <w:rFonts w:ascii="Arial" w:eastAsiaTheme="minorHAnsi" w:hAnsi="Arial" w:cs="Arial"/>
          <w:iCs/>
          <w:szCs w:val="24"/>
        </w:rPr>
        <w:t>¿Hay lugar a emitir condena por concepto de intereses moratorios?</w:t>
      </w:r>
    </w:p>
    <w:p w:rsidR="00AA07F0" w:rsidRPr="00AA07F0" w:rsidRDefault="00AA07F0" w:rsidP="00AA07F0">
      <w:pPr>
        <w:spacing w:line="276" w:lineRule="auto"/>
        <w:jc w:val="both"/>
        <w:rPr>
          <w:rFonts w:ascii="Arial" w:eastAsiaTheme="minorHAnsi" w:hAnsi="Arial" w:cs="Arial"/>
          <w:iCs/>
          <w:szCs w:val="24"/>
        </w:rPr>
      </w:pPr>
    </w:p>
    <w:p w:rsidR="00AA07F0" w:rsidRPr="00AA07F0" w:rsidRDefault="005F585B" w:rsidP="00AA07F0">
      <w:pPr>
        <w:spacing w:line="276" w:lineRule="auto"/>
        <w:jc w:val="both"/>
        <w:rPr>
          <w:rFonts w:ascii="Arial" w:eastAsiaTheme="minorHAnsi" w:hAnsi="Arial" w:cs="Arial"/>
          <w:iCs/>
          <w:szCs w:val="24"/>
        </w:rPr>
      </w:pPr>
      <w:r>
        <w:rPr>
          <w:rFonts w:ascii="Arial" w:eastAsiaTheme="minorHAnsi" w:hAnsi="Arial" w:cs="Arial"/>
          <w:iCs/>
          <w:szCs w:val="24"/>
        </w:rPr>
        <w:t>(iii)</w:t>
      </w:r>
      <w:r w:rsidR="00AA07F0" w:rsidRPr="00AA07F0">
        <w:rPr>
          <w:rFonts w:ascii="Arial" w:eastAsiaTheme="minorHAnsi" w:hAnsi="Arial" w:cs="Arial"/>
          <w:iCs/>
          <w:szCs w:val="24"/>
        </w:rPr>
        <w:t xml:space="preserve"> ¿Fueron afectadas por la prescripción las mesadas causadas a favor del demandante? </w:t>
      </w:r>
    </w:p>
    <w:p w:rsidR="00AA07F0" w:rsidRPr="00AA07F0" w:rsidRDefault="00AA07F0" w:rsidP="00AA07F0">
      <w:pPr>
        <w:spacing w:line="276" w:lineRule="auto"/>
        <w:jc w:val="both"/>
        <w:rPr>
          <w:rFonts w:ascii="Arial" w:eastAsiaTheme="minorHAnsi" w:hAnsi="Arial" w:cs="Arial"/>
          <w:iCs/>
          <w:szCs w:val="24"/>
        </w:rPr>
      </w:pPr>
    </w:p>
    <w:p w:rsidR="00AA07F0" w:rsidRPr="00AA07F0" w:rsidRDefault="00AA07F0" w:rsidP="00AA07F0">
      <w:pPr>
        <w:spacing w:line="276" w:lineRule="auto"/>
        <w:contextualSpacing/>
        <w:jc w:val="both"/>
        <w:rPr>
          <w:rFonts w:ascii="Arial" w:eastAsiaTheme="minorHAnsi" w:hAnsi="Arial" w:cs="Arial"/>
          <w:b/>
          <w:iCs/>
          <w:szCs w:val="24"/>
        </w:rPr>
      </w:pPr>
      <w:r w:rsidRPr="00AA07F0">
        <w:rPr>
          <w:rFonts w:ascii="Arial" w:eastAsiaTheme="minorHAnsi" w:hAnsi="Arial" w:cs="Arial"/>
          <w:b/>
          <w:iCs/>
          <w:szCs w:val="24"/>
        </w:rPr>
        <w:t xml:space="preserve">2. Solución a los problemas jurídicos </w:t>
      </w:r>
    </w:p>
    <w:p w:rsidR="00AA07F0" w:rsidRPr="00AA07F0" w:rsidRDefault="00AA07F0" w:rsidP="00AA07F0">
      <w:pPr>
        <w:spacing w:line="276" w:lineRule="auto"/>
        <w:ind w:left="390"/>
        <w:contextualSpacing/>
        <w:jc w:val="both"/>
        <w:rPr>
          <w:rFonts w:ascii="Arial" w:eastAsiaTheme="minorHAnsi" w:hAnsi="Arial" w:cs="Arial"/>
          <w:b/>
          <w:iCs/>
          <w:szCs w:val="24"/>
        </w:rPr>
      </w:pPr>
    </w:p>
    <w:p w:rsidR="00AA07F0" w:rsidRPr="00AA07F0" w:rsidRDefault="00AA07F0" w:rsidP="00AA07F0">
      <w:pPr>
        <w:spacing w:line="276" w:lineRule="auto"/>
        <w:contextualSpacing/>
        <w:jc w:val="both"/>
        <w:rPr>
          <w:rFonts w:ascii="Arial" w:eastAsiaTheme="minorHAnsi" w:hAnsi="Arial" w:cs="Arial"/>
          <w:iCs/>
          <w:szCs w:val="24"/>
        </w:rPr>
      </w:pPr>
      <w:r w:rsidRPr="00AA07F0">
        <w:rPr>
          <w:rFonts w:ascii="Arial" w:eastAsiaTheme="minorHAnsi" w:hAnsi="Arial" w:cs="Arial"/>
          <w:iCs/>
          <w:szCs w:val="24"/>
        </w:rPr>
        <w:t>Con el propósito de dar solución a los anteriores cuestionamientos, se considera necesario precisar lo siguiente:</w:t>
      </w:r>
    </w:p>
    <w:p w:rsidR="00AA07F0" w:rsidRPr="00AA07F0" w:rsidRDefault="00AA07F0" w:rsidP="00AA07F0">
      <w:pPr>
        <w:spacing w:line="276" w:lineRule="auto"/>
        <w:contextualSpacing/>
        <w:jc w:val="both"/>
        <w:rPr>
          <w:rFonts w:ascii="Arial" w:eastAsiaTheme="minorHAnsi" w:hAnsi="Arial" w:cs="Arial"/>
          <w:iCs/>
          <w:szCs w:val="24"/>
        </w:rPr>
      </w:pPr>
    </w:p>
    <w:p w:rsidR="00AA07F0" w:rsidRPr="00AA07F0" w:rsidRDefault="00AA07F0" w:rsidP="00AA07F0">
      <w:pPr>
        <w:spacing w:line="276" w:lineRule="auto"/>
        <w:jc w:val="both"/>
        <w:rPr>
          <w:rFonts w:ascii="Arial" w:eastAsiaTheme="minorHAnsi" w:hAnsi="Arial" w:cs="Arial"/>
          <w:b/>
          <w:color w:val="000000"/>
          <w:szCs w:val="24"/>
          <w:shd w:val="clear" w:color="auto" w:fill="FFFFFF"/>
          <w:lang w:val="es-ES"/>
        </w:rPr>
      </w:pPr>
      <w:r w:rsidRPr="00AA07F0">
        <w:rPr>
          <w:rFonts w:ascii="Arial" w:eastAsiaTheme="minorHAnsi" w:hAnsi="Arial" w:cs="Arial"/>
          <w:b/>
          <w:color w:val="000000"/>
          <w:szCs w:val="24"/>
          <w:shd w:val="clear" w:color="auto" w:fill="FFFFFF"/>
          <w:lang w:val="es-ES"/>
        </w:rPr>
        <w:t>2.1. De la fecha en que debe ser reconocida la pensión de vejez – Retroactivo Pensional</w:t>
      </w:r>
    </w:p>
    <w:p w:rsidR="00AA07F0" w:rsidRPr="00AA07F0" w:rsidRDefault="00AA07F0" w:rsidP="00AA07F0">
      <w:pPr>
        <w:autoSpaceDE w:val="0"/>
        <w:autoSpaceDN w:val="0"/>
        <w:adjustRightInd w:val="0"/>
        <w:spacing w:line="276" w:lineRule="auto"/>
        <w:jc w:val="both"/>
        <w:rPr>
          <w:rFonts w:ascii="Arial" w:hAnsi="Arial" w:cs="Arial"/>
          <w:szCs w:val="24"/>
        </w:rPr>
      </w:pPr>
    </w:p>
    <w:p w:rsidR="00AA07F0" w:rsidRPr="00AA07F0" w:rsidRDefault="00AA07F0" w:rsidP="00AA07F0">
      <w:pPr>
        <w:jc w:val="both"/>
        <w:rPr>
          <w:rFonts w:ascii="Arial" w:eastAsiaTheme="minorHAnsi" w:hAnsi="Arial" w:cs="Arial"/>
          <w:b/>
          <w:color w:val="000000"/>
          <w:szCs w:val="24"/>
          <w:shd w:val="clear" w:color="auto" w:fill="FFFFFF"/>
          <w:lang w:val="es-ES"/>
        </w:rPr>
      </w:pPr>
      <w:r w:rsidRPr="00AA07F0">
        <w:rPr>
          <w:rFonts w:ascii="Arial" w:eastAsiaTheme="minorHAnsi" w:hAnsi="Arial" w:cs="Arial"/>
          <w:b/>
          <w:color w:val="000000"/>
          <w:szCs w:val="24"/>
          <w:shd w:val="clear" w:color="auto" w:fill="FFFFFF"/>
          <w:lang w:val="es-ES"/>
        </w:rPr>
        <w:t>2.1.1. Fundamento jurídico</w:t>
      </w:r>
    </w:p>
    <w:p w:rsidR="00AA07F0" w:rsidRPr="00AA07F0" w:rsidRDefault="00AA07F0" w:rsidP="00AA07F0">
      <w:pPr>
        <w:autoSpaceDE w:val="0"/>
        <w:autoSpaceDN w:val="0"/>
        <w:adjustRightInd w:val="0"/>
        <w:spacing w:line="276" w:lineRule="auto"/>
        <w:jc w:val="both"/>
        <w:rPr>
          <w:rFonts w:ascii="Arial" w:hAnsi="Arial" w:cs="Arial"/>
          <w:szCs w:val="24"/>
        </w:rPr>
      </w:pPr>
    </w:p>
    <w:p w:rsidR="00AA07F0" w:rsidRPr="00AA07F0" w:rsidRDefault="00AA07F0" w:rsidP="00AA07F0">
      <w:pPr>
        <w:spacing w:line="276" w:lineRule="auto"/>
        <w:jc w:val="both"/>
        <w:rPr>
          <w:rFonts w:ascii="Arial" w:eastAsiaTheme="minorHAnsi" w:hAnsi="Arial" w:cs="Arial"/>
          <w:color w:val="000000"/>
          <w:szCs w:val="24"/>
          <w:shd w:val="clear" w:color="auto" w:fill="FFFFFF"/>
          <w:lang w:val="es-ES"/>
        </w:rPr>
      </w:pPr>
      <w:r w:rsidRPr="00AA07F0">
        <w:rPr>
          <w:rFonts w:ascii="Arial" w:eastAsiaTheme="minorHAnsi" w:hAnsi="Arial" w:cs="Arial"/>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AA07F0" w:rsidRPr="00AA07F0" w:rsidRDefault="00AA07F0" w:rsidP="00AA07F0">
      <w:pPr>
        <w:spacing w:line="276" w:lineRule="auto"/>
        <w:jc w:val="both"/>
        <w:rPr>
          <w:rFonts w:ascii="Arial" w:eastAsiaTheme="minorHAnsi" w:hAnsi="Arial" w:cs="Arial"/>
          <w:color w:val="000000"/>
          <w:szCs w:val="24"/>
          <w:shd w:val="clear" w:color="auto" w:fill="FFFFFF"/>
          <w:lang w:val="es-ES"/>
        </w:rPr>
      </w:pPr>
    </w:p>
    <w:p w:rsidR="00AA07F0" w:rsidRPr="00AA07F0" w:rsidRDefault="00AA07F0" w:rsidP="00AA07F0">
      <w:pPr>
        <w:spacing w:line="276" w:lineRule="auto"/>
        <w:contextualSpacing/>
        <w:jc w:val="both"/>
        <w:rPr>
          <w:rFonts w:ascii="Arial" w:hAnsi="Arial" w:cs="Arial"/>
          <w:szCs w:val="24"/>
        </w:rPr>
      </w:pPr>
      <w:r w:rsidRPr="00AA07F0">
        <w:rPr>
          <w:rFonts w:ascii="Arial" w:hAnsi="Arial" w:cs="Arial"/>
          <w:color w:val="000000"/>
          <w:szCs w:val="24"/>
          <w:shd w:val="clear" w:color="auto" w:fill="FFFFFF"/>
          <w:lang w:val="es-ES"/>
        </w:rPr>
        <w:t xml:space="preserve">Al respecto, la Sala de Casación Laboral, en sentencia </w:t>
      </w:r>
      <w:r w:rsidRPr="00AA07F0">
        <w:rPr>
          <w:rFonts w:ascii="Arial" w:hAnsi="Arial" w:cs="Arial"/>
          <w:bCs/>
          <w:color w:val="000000"/>
          <w:szCs w:val="24"/>
          <w:lang w:val="es-ES"/>
        </w:rPr>
        <w:t xml:space="preserve">SL607-2017 </w:t>
      </w:r>
      <w:r w:rsidRPr="00AA07F0">
        <w:rPr>
          <w:rFonts w:ascii="Arial" w:hAnsi="Arial" w:cs="Arial"/>
          <w:color w:val="000000"/>
          <w:szCs w:val="24"/>
          <w:shd w:val="clear" w:color="auto" w:fill="FFFFFF"/>
          <w:lang w:val="es-ES"/>
        </w:rPr>
        <w:t xml:space="preserve">del 25/01/2017, radicado </w:t>
      </w:r>
      <w:r w:rsidR="000552AC">
        <w:rPr>
          <w:rFonts w:ascii="Arial" w:hAnsi="Arial" w:cs="Arial"/>
          <w:szCs w:val="24"/>
        </w:rPr>
        <w:t>47315, con ponencia del Magistrado</w:t>
      </w:r>
      <w:r w:rsidRPr="00AA07F0">
        <w:rPr>
          <w:rFonts w:ascii="Arial" w:hAnsi="Arial" w:cs="Arial"/>
          <w:szCs w:val="24"/>
        </w:rPr>
        <w:t xml:space="preserve"> </w:t>
      </w:r>
      <w:r w:rsidRPr="00AA07F0">
        <w:rPr>
          <w:rFonts w:ascii="Arial" w:hAnsi="Arial" w:cs="Arial"/>
          <w:bCs/>
          <w:color w:val="000000"/>
          <w:szCs w:val="24"/>
          <w:lang w:val="es-ES"/>
        </w:rPr>
        <w:t>Jorge Mauricio Burgos Ruiz</w:t>
      </w:r>
      <w:r w:rsidRPr="00AA07F0">
        <w:rPr>
          <w:rFonts w:ascii="Arial" w:hAnsi="Arial" w:cs="Arial"/>
          <w:szCs w:val="24"/>
        </w:rPr>
        <w:t xml:space="preserve">, </w:t>
      </w:r>
      <w:r w:rsidRPr="00AA07F0">
        <w:rPr>
          <w:rFonts w:ascii="Arial" w:hAnsi="Arial" w:cs="Arial"/>
          <w:color w:val="000000"/>
          <w:szCs w:val="24"/>
          <w:shd w:val="clear" w:color="auto" w:fill="FFFFFF"/>
          <w:lang w:val="es-ES"/>
        </w:rPr>
        <w:t>ha reiterado lo expuesto en anterior oportunidad por esa Corporación</w:t>
      </w:r>
      <w:r w:rsidRPr="00AA07F0">
        <w:rPr>
          <w:rFonts w:ascii="Arial" w:hAnsi="Arial" w:cs="Arial"/>
          <w:color w:val="000000"/>
          <w:szCs w:val="24"/>
          <w:shd w:val="clear" w:color="auto" w:fill="FFFFFF"/>
          <w:vertAlign w:val="superscript"/>
          <w:lang w:val="es-ES"/>
        </w:rPr>
        <w:footnoteReference w:id="1"/>
      </w:r>
      <w:r w:rsidRPr="00AA07F0">
        <w:rPr>
          <w:rFonts w:ascii="Arial" w:hAnsi="Arial" w:cs="Arial"/>
          <w:color w:val="000000"/>
          <w:szCs w:val="24"/>
          <w:shd w:val="clear" w:color="auto" w:fill="FFFFFF"/>
          <w:lang w:val="es-ES"/>
        </w:rPr>
        <w:t xml:space="preserve">, en que por regla general se requiere manifestación expresa acerca de la desafiliación del sistema y </w:t>
      </w:r>
      <w:r w:rsidRPr="00AA07F0">
        <w:rPr>
          <w:rFonts w:ascii="Arial" w:hAnsi="Arial" w:cs="Arial"/>
          <w:bCs/>
          <w:iCs/>
          <w:szCs w:val="24"/>
        </w:rPr>
        <w:lastRenderedPageBreak/>
        <w:t xml:space="preserve">que le corresponde en principio al empleador informar la cesación de cotizaciones por renuncia del trabajador, por reunir los requisitos para acceder a la pensión de vejez; no obstante, la jurisprudencia ha consentido que excepcionalmente ante la falta de esa información, ésta puede provenir de actos externos e inequívocos que demuestren que esa es la voluntad del afiliado, como por ejemplo </w:t>
      </w:r>
      <w:r w:rsidRPr="00AA07F0">
        <w:rPr>
          <w:rFonts w:ascii="Arial" w:hAnsi="Arial" w:cs="Arial"/>
          <w:szCs w:val="24"/>
        </w:rPr>
        <w:t xml:space="preserve">dejar de cotizar, cumplir la totalidad de los requisitos y solicitar el reconocimiento de la prestación por parte de este, </w:t>
      </w:r>
      <w:r w:rsidR="005F6D39">
        <w:rPr>
          <w:rFonts w:ascii="Arial" w:hAnsi="Arial" w:cs="Arial"/>
          <w:szCs w:val="24"/>
        </w:rPr>
        <w:t xml:space="preserve">según fuere el caso, </w:t>
      </w:r>
      <w:r w:rsidRPr="00AA07F0">
        <w:rPr>
          <w:rFonts w:ascii="Arial" w:hAnsi="Arial" w:cs="Arial"/>
          <w:szCs w:val="24"/>
        </w:rPr>
        <w:t>postura que esta Sala ha aplicado reiteradamente</w:t>
      </w:r>
      <w:r w:rsidRPr="00AA07F0">
        <w:rPr>
          <w:rFonts w:ascii="Arial" w:hAnsi="Arial" w:cs="Arial"/>
          <w:szCs w:val="24"/>
          <w:vertAlign w:val="superscript"/>
        </w:rPr>
        <w:footnoteReference w:id="2"/>
      </w:r>
      <w:r w:rsidRPr="00AA07F0">
        <w:rPr>
          <w:rFonts w:ascii="Arial" w:hAnsi="Arial" w:cs="Arial"/>
          <w:szCs w:val="24"/>
        </w:rPr>
        <w:t>.</w:t>
      </w:r>
    </w:p>
    <w:p w:rsidR="00AA07F0" w:rsidRPr="00AA07F0" w:rsidRDefault="00AA07F0" w:rsidP="00AA07F0">
      <w:pPr>
        <w:spacing w:line="276" w:lineRule="auto"/>
        <w:contextualSpacing/>
        <w:jc w:val="both"/>
        <w:rPr>
          <w:rFonts w:ascii="Arial" w:hAnsi="Arial" w:cs="Arial"/>
          <w:szCs w:val="24"/>
        </w:rPr>
      </w:pPr>
    </w:p>
    <w:p w:rsidR="00AA07F0" w:rsidRDefault="00AA07F0" w:rsidP="00AA07F0">
      <w:pPr>
        <w:tabs>
          <w:tab w:val="left" w:pos="2930"/>
        </w:tabs>
        <w:spacing w:line="276" w:lineRule="auto"/>
        <w:jc w:val="both"/>
        <w:rPr>
          <w:rFonts w:ascii="Arial" w:eastAsiaTheme="minorHAnsi" w:hAnsi="Arial" w:cs="Arial"/>
          <w:b/>
          <w:color w:val="000000"/>
          <w:szCs w:val="24"/>
          <w:shd w:val="clear" w:color="auto" w:fill="FFFFFF"/>
          <w:lang w:val="es-ES"/>
        </w:rPr>
      </w:pPr>
      <w:r w:rsidRPr="00AA07F0">
        <w:rPr>
          <w:rFonts w:ascii="Arial" w:eastAsiaTheme="minorHAnsi" w:hAnsi="Arial" w:cs="Arial"/>
          <w:b/>
          <w:color w:val="000000"/>
          <w:szCs w:val="24"/>
          <w:shd w:val="clear" w:color="auto" w:fill="FFFFFF"/>
          <w:lang w:val="es-ES"/>
        </w:rPr>
        <w:t>2.1.2. Fundamento fáctico:</w:t>
      </w:r>
    </w:p>
    <w:p w:rsidR="00501ACD" w:rsidRPr="00AA07F0" w:rsidRDefault="00501ACD" w:rsidP="00AA07F0">
      <w:pPr>
        <w:tabs>
          <w:tab w:val="left" w:pos="2930"/>
        </w:tabs>
        <w:spacing w:line="276" w:lineRule="auto"/>
        <w:jc w:val="both"/>
        <w:rPr>
          <w:rFonts w:ascii="Arial" w:eastAsiaTheme="minorHAnsi" w:hAnsi="Arial" w:cs="Arial"/>
          <w:b/>
          <w:color w:val="000000"/>
          <w:szCs w:val="24"/>
          <w:shd w:val="clear" w:color="auto" w:fill="FFFFFF"/>
          <w:lang w:val="es-ES"/>
        </w:rPr>
      </w:pPr>
    </w:p>
    <w:p w:rsidR="00AA07F0" w:rsidRPr="00AA07F0" w:rsidRDefault="00AA07F0" w:rsidP="00AA07F0">
      <w:pPr>
        <w:spacing w:line="276" w:lineRule="auto"/>
        <w:jc w:val="both"/>
        <w:rPr>
          <w:rFonts w:ascii="Arial" w:eastAsiaTheme="minorHAnsi" w:hAnsi="Arial" w:cs="Arial"/>
          <w:szCs w:val="24"/>
          <w:lang w:eastAsia="en-US"/>
        </w:rPr>
      </w:pPr>
      <w:r w:rsidRPr="00AA07F0">
        <w:rPr>
          <w:rFonts w:ascii="Arial" w:eastAsiaTheme="minorHAnsi" w:hAnsi="Arial" w:cs="Arial"/>
          <w:szCs w:val="24"/>
          <w:lang w:eastAsia="en-US"/>
        </w:rPr>
        <w:t xml:space="preserve">Precisado lo anterior y de conformidad con los elementos probatorios adosados al expediente, se tiene que el señor </w:t>
      </w:r>
      <w:r w:rsidR="003D6623">
        <w:rPr>
          <w:rFonts w:ascii="Arial" w:eastAsiaTheme="minorHAnsi" w:hAnsi="Arial" w:cs="Arial"/>
          <w:szCs w:val="24"/>
          <w:lang w:eastAsia="en-US"/>
        </w:rPr>
        <w:t>José David Osorio Higuita</w:t>
      </w:r>
      <w:r w:rsidRPr="00AA07F0">
        <w:rPr>
          <w:rFonts w:ascii="Arial" w:eastAsiaTheme="minorHAnsi" w:hAnsi="Arial" w:cs="Arial"/>
          <w:szCs w:val="24"/>
          <w:lang w:eastAsia="en-US"/>
        </w:rPr>
        <w:t xml:space="preserve"> </w:t>
      </w:r>
      <w:r w:rsidR="008961B9">
        <w:rPr>
          <w:rFonts w:ascii="Arial" w:eastAsiaTheme="minorHAnsi" w:hAnsi="Arial" w:cs="Arial"/>
          <w:szCs w:val="24"/>
          <w:lang w:eastAsia="en-US"/>
        </w:rPr>
        <w:t>nació el 05-11-1953</w:t>
      </w:r>
      <w:r w:rsidR="00A15597">
        <w:rPr>
          <w:rFonts w:ascii="Arial" w:eastAsiaTheme="minorHAnsi" w:hAnsi="Arial" w:cs="Arial"/>
          <w:szCs w:val="24"/>
          <w:lang w:eastAsia="en-US"/>
        </w:rPr>
        <w:t xml:space="preserve">, </w:t>
      </w:r>
      <w:r w:rsidRPr="00AA07F0">
        <w:rPr>
          <w:rFonts w:ascii="Arial" w:eastAsiaTheme="minorHAnsi" w:hAnsi="Arial" w:cs="Arial"/>
          <w:szCs w:val="24"/>
          <w:lang w:eastAsia="en-US"/>
        </w:rPr>
        <w:t xml:space="preserve"> arribó a los 60 años</w:t>
      </w:r>
      <w:r w:rsidR="003D6623">
        <w:rPr>
          <w:rFonts w:ascii="Arial" w:eastAsiaTheme="minorHAnsi" w:hAnsi="Arial" w:cs="Arial"/>
          <w:szCs w:val="24"/>
          <w:lang w:eastAsia="en-US"/>
        </w:rPr>
        <w:t xml:space="preserve"> de edad el -05-11-2013 –</w:t>
      </w:r>
      <w:proofErr w:type="spellStart"/>
      <w:r w:rsidR="003D6623">
        <w:rPr>
          <w:rFonts w:ascii="Arial" w:eastAsiaTheme="minorHAnsi" w:hAnsi="Arial" w:cs="Arial"/>
          <w:szCs w:val="24"/>
          <w:lang w:eastAsia="en-US"/>
        </w:rPr>
        <w:t>fl</w:t>
      </w:r>
      <w:proofErr w:type="spellEnd"/>
      <w:r w:rsidR="003D6623">
        <w:rPr>
          <w:rFonts w:ascii="Arial" w:eastAsiaTheme="minorHAnsi" w:hAnsi="Arial" w:cs="Arial"/>
          <w:szCs w:val="24"/>
          <w:lang w:eastAsia="en-US"/>
        </w:rPr>
        <w:t xml:space="preserve">. 14-; dejó de cotizar el 30-04-2014 </w:t>
      </w:r>
      <w:r w:rsidR="00A15597">
        <w:rPr>
          <w:rFonts w:ascii="Arial" w:eastAsiaTheme="minorHAnsi" w:hAnsi="Arial" w:cs="Arial"/>
          <w:szCs w:val="24"/>
          <w:lang w:eastAsia="en-US"/>
        </w:rPr>
        <w:t>cuando reunía 2077,29 semanas–fl.32-</w:t>
      </w:r>
      <w:r w:rsidR="003D6623">
        <w:rPr>
          <w:rFonts w:ascii="Arial" w:eastAsiaTheme="minorHAnsi" w:hAnsi="Arial" w:cs="Arial"/>
          <w:szCs w:val="24"/>
          <w:lang w:eastAsia="en-US"/>
        </w:rPr>
        <w:t>;</w:t>
      </w:r>
      <w:r w:rsidR="001464B6">
        <w:rPr>
          <w:rFonts w:ascii="Arial" w:eastAsiaTheme="minorHAnsi" w:hAnsi="Arial" w:cs="Arial"/>
          <w:szCs w:val="24"/>
          <w:lang w:eastAsia="en-US"/>
        </w:rPr>
        <w:t xml:space="preserve"> y solicitó el reconocimiento de la pensión el 28-10-2014; </w:t>
      </w:r>
      <w:r w:rsidRPr="00AA07F0">
        <w:rPr>
          <w:rFonts w:ascii="Arial" w:eastAsiaTheme="minorHAnsi" w:hAnsi="Arial" w:cs="Arial"/>
          <w:szCs w:val="24"/>
          <w:lang w:eastAsia="en-US"/>
        </w:rPr>
        <w:t xml:space="preserve">de tal manera que no existe duda que desde el momento en que dejó de cotizar, </w:t>
      </w:r>
      <w:r w:rsidR="002C7FAF">
        <w:rPr>
          <w:rFonts w:ascii="Arial" w:eastAsiaTheme="minorHAnsi" w:hAnsi="Arial" w:cs="Arial"/>
          <w:szCs w:val="24"/>
          <w:lang w:eastAsia="en-US"/>
        </w:rPr>
        <w:t xml:space="preserve">y no desde que cumplió los requisitos para pensionarse, </w:t>
      </w:r>
      <w:r w:rsidRPr="00AA07F0">
        <w:rPr>
          <w:rFonts w:ascii="Arial" w:eastAsiaTheme="minorHAnsi" w:hAnsi="Arial" w:cs="Arial"/>
          <w:szCs w:val="24"/>
          <w:lang w:eastAsia="en-US"/>
        </w:rPr>
        <w:t>se configuraron los actos externos indicativos de la voluntad de desafiliarse, según los términos jurisprudenciales antes citados</w:t>
      </w:r>
      <w:r w:rsidR="002E0885">
        <w:rPr>
          <w:rFonts w:ascii="Arial" w:eastAsiaTheme="minorHAnsi" w:hAnsi="Arial" w:cs="Arial"/>
          <w:szCs w:val="24"/>
          <w:lang w:eastAsia="en-US"/>
        </w:rPr>
        <w:t xml:space="preserve"> y tal como lo det</w:t>
      </w:r>
      <w:r w:rsidR="008961B9">
        <w:rPr>
          <w:rFonts w:ascii="Arial" w:eastAsiaTheme="minorHAnsi" w:hAnsi="Arial" w:cs="Arial"/>
          <w:szCs w:val="24"/>
          <w:lang w:eastAsia="en-US"/>
        </w:rPr>
        <w:t xml:space="preserve">erminó la Jueza de primer nivel, </w:t>
      </w:r>
      <w:r w:rsidR="002C7FAF">
        <w:rPr>
          <w:rFonts w:ascii="Arial" w:eastAsiaTheme="minorHAnsi" w:hAnsi="Arial" w:cs="Arial"/>
          <w:szCs w:val="24"/>
          <w:lang w:eastAsia="en-US"/>
        </w:rPr>
        <w:t>al no demostrase erro</w:t>
      </w:r>
      <w:r w:rsidR="005B577C">
        <w:rPr>
          <w:rFonts w:ascii="Arial" w:eastAsiaTheme="minorHAnsi" w:hAnsi="Arial" w:cs="Arial"/>
          <w:szCs w:val="24"/>
          <w:lang w:eastAsia="en-US"/>
        </w:rPr>
        <w:t>r</w:t>
      </w:r>
      <w:r w:rsidR="002C7FAF">
        <w:rPr>
          <w:rFonts w:ascii="Arial" w:eastAsiaTheme="minorHAnsi" w:hAnsi="Arial" w:cs="Arial"/>
          <w:szCs w:val="24"/>
          <w:lang w:eastAsia="en-US"/>
        </w:rPr>
        <w:t xml:space="preserve"> inducido para seguir aportando al sistema.</w:t>
      </w:r>
    </w:p>
    <w:p w:rsidR="00AA07F0" w:rsidRPr="00AA07F0" w:rsidRDefault="00AA07F0" w:rsidP="00AA07F0">
      <w:pPr>
        <w:spacing w:line="276" w:lineRule="auto"/>
        <w:jc w:val="both"/>
        <w:rPr>
          <w:rFonts w:ascii="Arial" w:eastAsiaTheme="minorHAnsi" w:hAnsi="Arial" w:cs="Arial"/>
          <w:szCs w:val="24"/>
          <w:lang w:eastAsia="en-US"/>
        </w:rPr>
      </w:pPr>
    </w:p>
    <w:p w:rsidR="00AA07F0" w:rsidRPr="00AA07F0" w:rsidRDefault="00AA07F0" w:rsidP="00AA07F0">
      <w:pPr>
        <w:spacing w:line="276" w:lineRule="auto"/>
        <w:jc w:val="both"/>
        <w:rPr>
          <w:rFonts w:ascii="Arial" w:eastAsiaTheme="minorHAnsi" w:hAnsi="Arial" w:cs="Arial"/>
          <w:szCs w:val="24"/>
          <w:lang w:eastAsia="en-US"/>
        </w:rPr>
      </w:pPr>
      <w:r w:rsidRPr="00AA07F0">
        <w:rPr>
          <w:rFonts w:ascii="Arial" w:eastAsiaTheme="minorHAnsi" w:hAnsi="Arial" w:cs="Arial"/>
          <w:szCs w:val="24"/>
          <w:lang w:eastAsia="en-US"/>
        </w:rPr>
        <w:t>Por lo tanto, procede el reconocimiento y disfrute de</w:t>
      </w:r>
      <w:r w:rsidR="000728C3">
        <w:rPr>
          <w:rFonts w:ascii="Arial" w:eastAsiaTheme="minorHAnsi" w:hAnsi="Arial" w:cs="Arial"/>
          <w:szCs w:val="24"/>
          <w:lang w:eastAsia="en-US"/>
        </w:rPr>
        <w:t xml:space="preserve"> la prestación, a partir del 01-05-2014</w:t>
      </w:r>
      <w:r w:rsidRPr="00AA07F0">
        <w:rPr>
          <w:rFonts w:ascii="Arial" w:eastAsiaTheme="minorHAnsi" w:hAnsi="Arial" w:cs="Arial"/>
          <w:szCs w:val="24"/>
          <w:lang w:eastAsia="en-US"/>
        </w:rPr>
        <w:t xml:space="preserve"> –</w:t>
      </w:r>
      <w:r w:rsidRPr="00AA07F0">
        <w:rPr>
          <w:rFonts w:ascii="Arial" w:eastAsiaTheme="minorHAnsi" w:hAnsi="Arial" w:cs="Arial"/>
          <w:i/>
          <w:szCs w:val="24"/>
          <w:lang w:eastAsia="en-US"/>
        </w:rPr>
        <w:t>fecha solicitada en la demanda como pretensión-</w:t>
      </w:r>
      <w:r w:rsidRPr="00AA07F0">
        <w:rPr>
          <w:rFonts w:ascii="Arial" w:eastAsiaTheme="minorHAnsi" w:hAnsi="Arial" w:cs="Arial"/>
          <w:szCs w:val="24"/>
          <w:lang w:eastAsia="en-US"/>
        </w:rPr>
        <w:t>, por lo que desde ese momento deberá liquidarse el correspondiente retroactivo.</w:t>
      </w:r>
    </w:p>
    <w:p w:rsidR="00AA07F0" w:rsidRPr="00AA07F0" w:rsidRDefault="00AA07F0" w:rsidP="00AA07F0">
      <w:pPr>
        <w:spacing w:line="276" w:lineRule="auto"/>
        <w:jc w:val="both"/>
        <w:rPr>
          <w:rFonts w:ascii="Arial" w:eastAsiaTheme="minorHAnsi" w:hAnsi="Arial" w:cs="Arial"/>
          <w:sz w:val="22"/>
          <w:szCs w:val="24"/>
          <w:lang w:eastAsia="en-US"/>
        </w:rPr>
      </w:pPr>
    </w:p>
    <w:p w:rsidR="00AA07F0" w:rsidRPr="00AA07F0" w:rsidRDefault="00AA07F0" w:rsidP="00AA07F0">
      <w:pPr>
        <w:spacing w:line="276" w:lineRule="auto"/>
        <w:jc w:val="both"/>
        <w:rPr>
          <w:rFonts w:ascii="Arial" w:hAnsi="Arial" w:cs="Arial"/>
          <w:szCs w:val="24"/>
        </w:rPr>
      </w:pPr>
      <w:r w:rsidRPr="0057145B">
        <w:rPr>
          <w:rFonts w:ascii="Arial" w:hAnsi="Arial" w:cs="Arial"/>
          <w:szCs w:val="24"/>
        </w:rPr>
        <w:t xml:space="preserve">Ahora, verificada la liquidación realizada en la instancia anterior, se encuentra que la misma </w:t>
      </w:r>
      <w:r w:rsidR="00081033">
        <w:rPr>
          <w:rFonts w:ascii="Arial" w:hAnsi="Arial" w:cs="Arial"/>
          <w:szCs w:val="24"/>
        </w:rPr>
        <w:t xml:space="preserve">no </w:t>
      </w:r>
      <w:r w:rsidRPr="0057145B">
        <w:rPr>
          <w:rFonts w:ascii="Arial" w:hAnsi="Arial" w:cs="Arial"/>
          <w:szCs w:val="24"/>
        </w:rPr>
        <w:t xml:space="preserve">está acorde </w:t>
      </w:r>
      <w:r w:rsidR="005700E4">
        <w:rPr>
          <w:rFonts w:ascii="Arial" w:hAnsi="Arial" w:cs="Arial"/>
          <w:szCs w:val="24"/>
        </w:rPr>
        <w:t xml:space="preserve">con el monto </w:t>
      </w:r>
      <w:r w:rsidR="00081033">
        <w:rPr>
          <w:rFonts w:ascii="Arial" w:hAnsi="Arial" w:cs="Arial"/>
          <w:szCs w:val="24"/>
        </w:rPr>
        <w:t>por un peso</w:t>
      </w:r>
      <w:r w:rsidR="005700E4">
        <w:rPr>
          <w:rFonts w:ascii="Arial" w:hAnsi="Arial" w:cs="Arial"/>
          <w:szCs w:val="24"/>
        </w:rPr>
        <w:t>,</w:t>
      </w:r>
      <w:r w:rsidR="005700E4" w:rsidRPr="005700E4">
        <w:rPr>
          <w:rFonts w:ascii="Arial" w:hAnsi="Arial" w:cs="Arial"/>
          <w:szCs w:val="24"/>
        </w:rPr>
        <w:t xml:space="preserve"> </w:t>
      </w:r>
      <w:r w:rsidR="005700E4">
        <w:rPr>
          <w:rFonts w:ascii="Arial" w:hAnsi="Arial" w:cs="Arial"/>
          <w:szCs w:val="24"/>
        </w:rPr>
        <w:t xml:space="preserve">según liquidación que se anexará al acta que se suscriba con ocasión de esta diligencia, </w:t>
      </w:r>
      <w:r w:rsidR="00081033">
        <w:rPr>
          <w:rFonts w:ascii="Arial" w:hAnsi="Arial" w:cs="Arial"/>
          <w:szCs w:val="24"/>
        </w:rPr>
        <w:t>por lo que habrá que modificarla al re</w:t>
      </w:r>
      <w:r w:rsidR="005700E4">
        <w:rPr>
          <w:rFonts w:ascii="Arial" w:hAnsi="Arial" w:cs="Arial"/>
          <w:szCs w:val="24"/>
        </w:rPr>
        <w:t>sultar en favor de Colpensiones.</w:t>
      </w:r>
    </w:p>
    <w:p w:rsidR="00AA07F0" w:rsidRPr="00AA07F0" w:rsidRDefault="00AA07F0" w:rsidP="00AA07F0">
      <w:pPr>
        <w:widowControl w:val="0"/>
        <w:autoSpaceDE w:val="0"/>
        <w:autoSpaceDN w:val="0"/>
        <w:adjustRightInd w:val="0"/>
        <w:spacing w:line="276" w:lineRule="auto"/>
        <w:jc w:val="both"/>
        <w:rPr>
          <w:rFonts w:ascii="Arial" w:hAnsi="Arial" w:cs="Arial"/>
          <w:b/>
          <w:color w:val="000000"/>
          <w:szCs w:val="24"/>
          <w:lang w:eastAsia="es-CO"/>
        </w:rPr>
      </w:pPr>
    </w:p>
    <w:p w:rsidR="00AA07F0" w:rsidRPr="00AA07F0" w:rsidRDefault="00AA07F0" w:rsidP="00AA07F0">
      <w:pPr>
        <w:widowControl w:val="0"/>
        <w:autoSpaceDE w:val="0"/>
        <w:autoSpaceDN w:val="0"/>
        <w:adjustRightInd w:val="0"/>
        <w:spacing w:line="276" w:lineRule="auto"/>
        <w:jc w:val="both"/>
        <w:rPr>
          <w:rFonts w:ascii="Arial" w:hAnsi="Arial" w:cs="Arial"/>
          <w:b/>
          <w:color w:val="000000"/>
          <w:szCs w:val="24"/>
          <w:lang w:eastAsia="es-CO"/>
        </w:rPr>
      </w:pPr>
      <w:r w:rsidRPr="00AA07F0">
        <w:rPr>
          <w:rFonts w:ascii="Arial" w:hAnsi="Arial" w:cs="Arial"/>
          <w:b/>
          <w:color w:val="000000"/>
          <w:szCs w:val="24"/>
          <w:lang w:eastAsia="es-CO"/>
        </w:rPr>
        <w:t>2.2. Intereses moratorios</w:t>
      </w:r>
    </w:p>
    <w:p w:rsidR="00AA07F0" w:rsidRPr="00AA07F0" w:rsidRDefault="00AA07F0" w:rsidP="00AA07F0">
      <w:pPr>
        <w:widowControl w:val="0"/>
        <w:autoSpaceDE w:val="0"/>
        <w:autoSpaceDN w:val="0"/>
        <w:adjustRightInd w:val="0"/>
        <w:spacing w:line="276" w:lineRule="auto"/>
        <w:jc w:val="both"/>
        <w:rPr>
          <w:rFonts w:ascii="Arial" w:hAnsi="Arial" w:cs="Arial"/>
          <w:b/>
          <w:color w:val="000000"/>
          <w:szCs w:val="24"/>
          <w:lang w:eastAsia="es-CO"/>
        </w:rPr>
      </w:pPr>
    </w:p>
    <w:p w:rsidR="00AA07F0" w:rsidRPr="00AA07F0" w:rsidRDefault="00AA07F0" w:rsidP="00AA07F0">
      <w:pPr>
        <w:widowControl w:val="0"/>
        <w:autoSpaceDE w:val="0"/>
        <w:autoSpaceDN w:val="0"/>
        <w:adjustRightInd w:val="0"/>
        <w:spacing w:line="276" w:lineRule="auto"/>
        <w:jc w:val="both"/>
        <w:rPr>
          <w:rFonts w:ascii="Arial" w:hAnsi="Arial" w:cs="Arial"/>
          <w:b/>
          <w:color w:val="000000"/>
          <w:szCs w:val="24"/>
          <w:lang w:eastAsia="es-CO"/>
        </w:rPr>
      </w:pPr>
      <w:r w:rsidRPr="00AA07F0">
        <w:rPr>
          <w:rFonts w:ascii="Arial" w:hAnsi="Arial" w:cs="Arial"/>
          <w:b/>
          <w:color w:val="000000"/>
          <w:szCs w:val="24"/>
          <w:lang w:eastAsia="es-CO"/>
        </w:rPr>
        <w:t>2.2.1. Fundamento jurídico</w:t>
      </w:r>
    </w:p>
    <w:p w:rsidR="00AA07F0" w:rsidRPr="00AA07F0" w:rsidRDefault="00AA07F0" w:rsidP="00AA07F0">
      <w:pPr>
        <w:widowControl w:val="0"/>
        <w:autoSpaceDE w:val="0"/>
        <w:autoSpaceDN w:val="0"/>
        <w:adjustRightInd w:val="0"/>
        <w:spacing w:line="276" w:lineRule="auto"/>
        <w:jc w:val="both"/>
        <w:rPr>
          <w:rFonts w:ascii="Arial" w:hAnsi="Arial" w:cs="Arial"/>
          <w:b/>
          <w:color w:val="000000"/>
          <w:szCs w:val="24"/>
          <w:lang w:eastAsia="es-CO"/>
        </w:rPr>
      </w:pPr>
    </w:p>
    <w:p w:rsidR="00AA07F0" w:rsidRPr="00AA07F0" w:rsidRDefault="00AA07F0" w:rsidP="00AA07F0">
      <w:pPr>
        <w:spacing w:line="276" w:lineRule="auto"/>
        <w:jc w:val="both"/>
        <w:rPr>
          <w:rFonts w:ascii="Arial" w:eastAsiaTheme="minorHAnsi" w:hAnsi="Arial" w:cs="Arial"/>
          <w:szCs w:val="24"/>
        </w:rPr>
      </w:pPr>
      <w:r w:rsidRPr="00AA07F0">
        <w:rPr>
          <w:rFonts w:ascii="Arial" w:eastAsiaTheme="minorHAnsi" w:hAnsi="Arial" w:cs="Arial"/>
          <w:szCs w:val="24"/>
        </w:rPr>
        <w:t>En lo que tiene que ver con la fecha a partir de la cual proceden los intereses moratorios previstos en el artículo 141 de la Ley 100 de 1993, de conformidad con lo dispuesto por el artículo 33 de la Ley 100 de 1993, modificado por el artículo 9° de la Ley 797/03, el término con que cuentan las administradoras de pensiones para proceder con el reconocimiento de las pensiones de vejez no puede sobrepasar los cuatro meses contados a partir del momento en que se radique la solicitud de reconocimiento pensional con el lleno de todos los requisitos legales.</w:t>
      </w:r>
    </w:p>
    <w:p w:rsidR="00AA07F0" w:rsidRPr="00AA07F0" w:rsidRDefault="00AA07F0" w:rsidP="00AA07F0">
      <w:pPr>
        <w:spacing w:line="276" w:lineRule="auto"/>
        <w:jc w:val="both"/>
        <w:rPr>
          <w:rFonts w:ascii="Arial" w:eastAsiaTheme="minorHAnsi" w:hAnsi="Arial" w:cs="Arial"/>
          <w:szCs w:val="24"/>
        </w:rPr>
      </w:pPr>
    </w:p>
    <w:p w:rsidR="00AA07F0" w:rsidRPr="00AA07F0" w:rsidRDefault="00AA07F0" w:rsidP="00AA07F0">
      <w:pPr>
        <w:spacing w:line="276" w:lineRule="auto"/>
        <w:jc w:val="both"/>
        <w:rPr>
          <w:rFonts w:ascii="Arial" w:eastAsiaTheme="minorHAnsi" w:hAnsi="Arial" w:cs="Arial"/>
          <w:szCs w:val="24"/>
        </w:rPr>
      </w:pPr>
      <w:r w:rsidRPr="00AA07F0">
        <w:rPr>
          <w:rFonts w:ascii="Arial" w:eastAsiaTheme="minorHAnsi" w:hAnsi="Arial" w:cs="Arial"/>
          <w:szCs w:val="24"/>
        </w:rPr>
        <w:t xml:space="preserve">Esta Corporación, venía sosteniendo luego de interpretar sistemáticamente el contenido del artículo 4 de la Ley 700 de 2001 con el canon 9° de la Ley 797/03 antes citado, que los intereses moratorios en tratándose de pensiones de vejez, se </w:t>
      </w:r>
      <w:r w:rsidRPr="00AA07F0">
        <w:rPr>
          <w:rFonts w:ascii="Arial" w:eastAsiaTheme="minorHAnsi" w:hAnsi="Arial" w:cs="Arial"/>
          <w:szCs w:val="24"/>
        </w:rPr>
        <w:lastRenderedPageBreak/>
        <w:t>causaban al vencimiento de los 6 meses de presentada la reclamación administrativa.</w:t>
      </w:r>
    </w:p>
    <w:p w:rsidR="00AA07F0" w:rsidRPr="00AA07F0" w:rsidRDefault="00AA07F0" w:rsidP="00AA07F0">
      <w:pPr>
        <w:spacing w:line="276" w:lineRule="auto"/>
        <w:jc w:val="both"/>
        <w:rPr>
          <w:rFonts w:ascii="Arial" w:eastAsiaTheme="minorHAnsi" w:hAnsi="Arial" w:cs="Arial"/>
          <w:szCs w:val="24"/>
        </w:rPr>
      </w:pPr>
    </w:p>
    <w:p w:rsidR="00AA07F0" w:rsidRDefault="00AA07F0" w:rsidP="00AA07F0">
      <w:pPr>
        <w:spacing w:line="276" w:lineRule="auto"/>
        <w:jc w:val="both"/>
        <w:rPr>
          <w:rFonts w:ascii="Arial" w:eastAsiaTheme="minorHAnsi" w:hAnsi="Arial" w:cs="Arial"/>
          <w:szCs w:val="24"/>
        </w:rPr>
      </w:pPr>
      <w:r w:rsidRPr="00AA07F0">
        <w:rPr>
          <w:rFonts w:ascii="Arial" w:eastAsiaTheme="minorHAnsi" w:hAnsi="Arial" w:cs="Arial"/>
          <w:szCs w:val="24"/>
        </w:rPr>
        <w:t>Sin embargo, un nuevo estudio de este asunto</w:t>
      </w:r>
      <w:r w:rsidR="008961B9">
        <w:rPr>
          <w:rFonts w:ascii="Arial" w:eastAsiaTheme="minorHAnsi" w:hAnsi="Arial" w:cs="Arial"/>
          <w:szCs w:val="24"/>
        </w:rPr>
        <w:t xml:space="preserve"> a la luz de la jurisprudencia vigente</w:t>
      </w:r>
      <w:r w:rsidR="008961B9" w:rsidRPr="00AA07F0">
        <w:rPr>
          <w:rFonts w:ascii="Arial" w:hAnsi="Arial" w:cs="Arial"/>
          <w:szCs w:val="24"/>
          <w:vertAlign w:val="superscript"/>
        </w:rPr>
        <w:footnoteReference w:id="3"/>
      </w:r>
      <w:r w:rsidRPr="00AA07F0">
        <w:rPr>
          <w:rFonts w:ascii="Arial" w:eastAsiaTheme="minorHAnsi" w:hAnsi="Arial" w:cs="Arial"/>
          <w:szCs w:val="24"/>
        </w:rPr>
        <w:t>, pe</w:t>
      </w:r>
      <w:r w:rsidR="00994DB6">
        <w:rPr>
          <w:rFonts w:ascii="Arial" w:eastAsiaTheme="minorHAnsi" w:hAnsi="Arial" w:cs="Arial"/>
          <w:szCs w:val="24"/>
        </w:rPr>
        <w:t>rmitió</w:t>
      </w:r>
      <w:r w:rsidRPr="00AA07F0">
        <w:rPr>
          <w:rFonts w:ascii="Arial" w:eastAsiaTheme="minorHAnsi" w:hAnsi="Arial" w:cs="Arial"/>
          <w:szCs w:val="24"/>
        </w:rPr>
        <w:t xml:space="preserve"> a la Sala reconsiderar tal tesis, para determinar que los mismos proceden al término de los 4 meses de presentada la solicitud de reconocimiento </w:t>
      </w:r>
      <w:r w:rsidR="00994DB6">
        <w:rPr>
          <w:rFonts w:ascii="Arial" w:eastAsiaTheme="minorHAnsi" w:hAnsi="Arial" w:cs="Arial"/>
          <w:szCs w:val="24"/>
        </w:rPr>
        <w:t>pensional, siempre y cuando para ese momento se reúnan los requisitos que permitan el acceso al derecho, con lo cual se recogió</w:t>
      </w:r>
      <w:r w:rsidRPr="00AA07F0">
        <w:rPr>
          <w:rFonts w:ascii="Arial" w:eastAsiaTheme="minorHAnsi" w:hAnsi="Arial" w:cs="Arial"/>
          <w:szCs w:val="24"/>
        </w:rPr>
        <w:t xml:space="preserve"> la intelección anterior.</w:t>
      </w:r>
    </w:p>
    <w:p w:rsidR="00501ACD" w:rsidRDefault="00501ACD" w:rsidP="00AA07F0">
      <w:pPr>
        <w:spacing w:line="276" w:lineRule="auto"/>
        <w:jc w:val="both"/>
        <w:rPr>
          <w:rFonts w:ascii="Arial" w:eastAsiaTheme="minorHAnsi" w:hAnsi="Arial" w:cs="Arial"/>
          <w:szCs w:val="24"/>
        </w:rPr>
      </w:pPr>
    </w:p>
    <w:p w:rsidR="0020423F" w:rsidRDefault="0020423F" w:rsidP="00AA07F0">
      <w:pPr>
        <w:spacing w:line="276" w:lineRule="auto"/>
        <w:jc w:val="both"/>
        <w:rPr>
          <w:rFonts w:ascii="Arial" w:eastAsiaTheme="minorHAnsi" w:hAnsi="Arial" w:cs="Arial"/>
          <w:b/>
          <w:szCs w:val="24"/>
        </w:rPr>
      </w:pPr>
    </w:p>
    <w:p w:rsidR="00AA07F0" w:rsidRPr="00AA07F0" w:rsidRDefault="00AA07F0" w:rsidP="00AA07F0">
      <w:pPr>
        <w:spacing w:line="276" w:lineRule="auto"/>
        <w:jc w:val="both"/>
        <w:rPr>
          <w:rFonts w:ascii="Arial" w:eastAsiaTheme="minorHAnsi" w:hAnsi="Arial" w:cs="Arial"/>
          <w:b/>
          <w:szCs w:val="24"/>
        </w:rPr>
      </w:pPr>
      <w:r w:rsidRPr="00AA07F0">
        <w:rPr>
          <w:rFonts w:ascii="Arial" w:eastAsiaTheme="minorHAnsi" w:hAnsi="Arial" w:cs="Arial"/>
          <w:b/>
          <w:szCs w:val="24"/>
        </w:rPr>
        <w:t>2.1.2. Fundamento fáctico</w:t>
      </w:r>
    </w:p>
    <w:p w:rsidR="00AA07F0" w:rsidRPr="00AA07F0" w:rsidRDefault="00AA07F0" w:rsidP="00AA07F0">
      <w:pPr>
        <w:spacing w:line="276" w:lineRule="auto"/>
        <w:jc w:val="both"/>
        <w:rPr>
          <w:rFonts w:ascii="Arial" w:eastAsiaTheme="minorHAnsi" w:hAnsi="Arial" w:cs="Arial"/>
          <w:szCs w:val="24"/>
        </w:rPr>
      </w:pPr>
    </w:p>
    <w:p w:rsidR="00D90D66" w:rsidRDefault="00AA07F0" w:rsidP="00AA07F0">
      <w:pPr>
        <w:spacing w:line="276" w:lineRule="auto"/>
        <w:jc w:val="both"/>
        <w:rPr>
          <w:rFonts w:ascii="Arial" w:hAnsi="Arial" w:cs="Arial"/>
          <w:color w:val="000000"/>
          <w:szCs w:val="24"/>
          <w:lang w:eastAsia="es-CO"/>
        </w:rPr>
      </w:pPr>
      <w:r w:rsidRPr="00AA07F0">
        <w:rPr>
          <w:rFonts w:ascii="Arial" w:eastAsiaTheme="minorHAnsi" w:hAnsi="Arial" w:cs="Arial"/>
          <w:szCs w:val="24"/>
        </w:rPr>
        <w:t>Encuentra la Sala, teniendo en cuenta que la solicitud de reconocimiento pensional fue presen</w:t>
      </w:r>
      <w:r w:rsidR="00C15511">
        <w:rPr>
          <w:rFonts w:ascii="Arial" w:eastAsiaTheme="minorHAnsi" w:hAnsi="Arial" w:cs="Arial"/>
          <w:szCs w:val="24"/>
        </w:rPr>
        <w:t>tada por el demandante el día 28-10-2014</w:t>
      </w:r>
      <w:r w:rsidRPr="00AA07F0">
        <w:rPr>
          <w:rFonts w:ascii="Arial" w:eastAsiaTheme="minorHAnsi" w:hAnsi="Arial" w:cs="Arial"/>
          <w:szCs w:val="24"/>
        </w:rPr>
        <w:t xml:space="preserve"> </w:t>
      </w:r>
      <w:r w:rsidRPr="00AA07F0">
        <w:rPr>
          <w:rFonts w:ascii="Arial" w:eastAsiaTheme="minorHAnsi" w:hAnsi="Arial" w:cs="Arial"/>
          <w:i/>
          <w:szCs w:val="24"/>
        </w:rPr>
        <w:t>–</w:t>
      </w:r>
      <w:proofErr w:type="spellStart"/>
      <w:r w:rsidR="00C15511">
        <w:rPr>
          <w:rFonts w:ascii="Arial" w:eastAsiaTheme="minorHAnsi" w:hAnsi="Arial" w:cs="Arial"/>
          <w:szCs w:val="24"/>
        </w:rPr>
        <w:t>fl</w:t>
      </w:r>
      <w:proofErr w:type="spellEnd"/>
      <w:r w:rsidR="00C15511">
        <w:rPr>
          <w:rFonts w:ascii="Arial" w:eastAsiaTheme="minorHAnsi" w:hAnsi="Arial" w:cs="Arial"/>
          <w:szCs w:val="24"/>
        </w:rPr>
        <w:t>. 24</w:t>
      </w:r>
      <w:r w:rsidRPr="00AA07F0">
        <w:rPr>
          <w:rFonts w:ascii="Arial" w:eastAsiaTheme="minorHAnsi" w:hAnsi="Arial" w:cs="Arial"/>
          <w:i/>
          <w:szCs w:val="24"/>
        </w:rPr>
        <w:t>-,</w:t>
      </w:r>
      <w:r w:rsidRPr="00AA07F0">
        <w:rPr>
          <w:rFonts w:ascii="Arial" w:eastAsiaTheme="minorHAnsi" w:hAnsi="Arial" w:cs="Arial"/>
          <w:szCs w:val="24"/>
        </w:rPr>
        <w:t xml:space="preserve"> que la entidad </w:t>
      </w:r>
      <w:r w:rsidR="00024CDE">
        <w:rPr>
          <w:rFonts w:ascii="Arial" w:eastAsiaTheme="minorHAnsi" w:hAnsi="Arial" w:cs="Arial"/>
          <w:szCs w:val="24"/>
        </w:rPr>
        <w:t>contaba hasta el 27/02/2015</w:t>
      </w:r>
      <w:r w:rsidRPr="00AA07F0">
        <w:rPr>
          <w:rFonts w:ascii="Arial" w:eastAsiaTheme="minorHAnsi" w:hAnsi="Arial" w:cs="Arial"/>
          <w:szCs w:val="24"/>
        </w:rPr>
        <w:t xml:space="preserve"> para efectuar el reconocimiento de</w:t>
      </w:r>
      <w:r w:rsidR="00C3087A">
        <w:rPr>
          <w:rFonts w:ascii="Arial" w:eastAsiaTheme="minorHAnsi" w:hAnsi="Arial" w:cs="Arial"/>
          <w:szCs w:val="24"/>
        </w:rPr>
        <w:t xml:space="preserve"> pensión y</w:t>
      </w:r>
      <w:r w:rsidRPr="00AA07F0">
        <w:rPr>
          <w:rFonts w:ascii="Arial" w:eastAsiaTheme="minorHAnsi" w:hAnsi="Arial" w:cs="Arial"/>
          <w:szCs w:val="24"/>
        </w:rPr>
        <w:t xml:space="preserve"> las mesadas pensionales respectivas; sin emb</w:t>
      </w:r>
      <w:r w:rsidR="00C3087A">
        <w:rPr>
          <w:rFonts w:ascii="Arial" w:eastAsiaTheme="minorHAnsi" w:hAnsi="Arial" w:cs="Arial"/>
          <w:szCs w:val="24"/>
        </w:rPr>
        <w:t>argo, ello solo ocurrió el 16-06-</w:t>
      </w:r>
      <w:r w:rsidR="00BD2E5B">
        <w:rPr>
          <w:rFonts w:ascii="Arial" w:eastAsiaTheme="minorHAnsi" w:hAnsi="Arial" w:cs="Arial"/>
          <w:szCs w:val="24"/>
        </w:rPr>
        <w:t>2015</w:t>
      </w:r>
      <w:r w:rsidRPr="00AA07F0">
        <w:rPr>
          <w:rFonts w:ascii="Arial" w:eastAsiaTheme="minorHAnsi" w:hAnsi="Arial" w:cs="Arial"/>
          <w:szCs w:val="24"/>
        </w:rPr>
        <w:t>, con la expedició</w:t>
      </w:r>
      <w:r w:rsidR="00BD2E5B">
        <w:rPr>
          <w:rFonts w:ascii="Arial" w:eastAsiaTheme="minorHAnsi" w:hAnsi="Arial" w:cs="Arial"/>
          <w:szCs w:val="24"/>
        </w:rPr>
        <w:t>n de la Resoluc</w:t>
      </w:r>
      <w:r w:rsidR="00C3087A">
        <w:rPr>
          <w:rFonts w:ascii="Arial" w:eastAsiaTheme="minorHAnsi" w:hAnsi="Arial" w:cs="Arial"/>
          <w:szCs w:val="24"/>
        </w:rPr>
        <w:t xml:space="preserve">ión N° </w:t>
      </w:r>
      <w:proofErr w:type="spellStart"/>
      <w:r w:rsidR="00C3087A">
        <w:rPr>
          <w:rFonts w:ascii="Arial" w:eastAsiaTheme="minorHAnsi" w:hAnsi="Arial" w:cs="Arial"/>
          <w:szCs w:val="24"/>
        </w:rPr>
        <w:t>GNR</w:t>
      </w:r>
      <w:proofErr w:type="spellEnd"/>
      <w:r w:rsidR="00C3087A">
        <w:rPr>
          <w:rFonts w:ascii="Arial" w:eastAsiaTheme="minorHAnsi" w:hAnsi="Arial" w:cs="Arial"/>
          <w:szCs w:val="24"/>
        </w:rPr>
        <w:t xml:space="preserve"> 176196</w:t>
      </w:r>
      <w:r w:rsidRPr="00AA07F0">
        <w:rPr>
          <w:rFonts w:ascii="Arial" w:eastAsiaTheme="minorHAnsi" w:hAnsi="Arial" w:cs="Arial"/>
          <w:szCs w:val="24"/>
        </w:rPr>
        <w:t xml:space="preserve"> –</w:t>
      </w:r>
      <w:proofErr w:type="spellStart"/>
      <w:r w:rsidRPr="00AA07F0">
        <w:rPr>
          <w:rFonts w:ascii="Arial" w:eastAsiaTheme="minorHAnsi" w:hAnsi="Arial" w:cs="Arial"/>
          <w:szCs w:val="24"/>
        </w:rPr>
        <w:t>fl</w:t>
      </w:r>
      <w:r w:rsidR="00BD2E5B">
        <w:rPr>
          <w:rFonts w:ascii="Arial" w:eastAsiaTheme="minorHAnsi" w:hAnsi="Arial" w:cs="Arial"/>
          <w:szCs w:val="24"/>
        </w:rPr>
        <w:t>s</w:t>
      </w:r>
      <w:proofErr w:type="spellEnd"/>
      <w:r w:rsidR="00BD2E5B">
        <w:rPr>
          <w:rFonts w:ascii="Arial" w:eastAsiaTheme="minorHAnsi" w:hAnsi="Arial" w:cs="Arial"/>
          <w:szCs w:val="24"/>
        </w:rPr>
        <w:t>. 24</w:t>
      </w:r>
      <w:r w:rsidRPr="00AA07F0">
        <w:rPr>
          <w:rFonts w:ascii="Arial" w:eastAsiaTheme="minorHAnsi" w:hAnsi="Arial" w:cs="Arial"/>
          <w:szCs w:val="24"/>
        </w:rPr>
        <w:t xml:space="preserve"> y s.s.- que le reconoció la pensión y ordenó incl</w:t>
      </w:r>
      <w:r w:rsidR="00E0752A">
        <w:rPr>
          <w:rFonts w:ascii="Arial" w:eastAsiaTheme="minorHAnsi" w:hAnsi="Arial" w:cs="Arial"/>
          <w:szCs w:val="24"/>
        </w:rPr>
        <w:t>uirlo en nómina del mes de julio</w:t>
      </w:r>
      <w:r w:rsidR="006148C6">
        <w:rPr>
          <w:rFonts w:ascii="Arial" w:eastAsiaTheme="minorHAnsi" w:hAnsi="Arial" w:cs="Arial"/>
          <w:szCs w:val="24"/>
        </w:rPr>
        <w:t>,</w:t>
      </w:r>
      <w:r w:rsidR="00E0752A">
        <w:rPr>
          <w:rFonts w:ascii="Arial" w:eastAsiaTheme="minorHAnsi" w:hAnsi="Arial" w:cs="Arial"/>
          <w:szCs w:val="24"/>
        </w:rPr>
        <w:t xml:space="preserve"> pagadera en agosto</w:t>
      </w:r>
      <w:r w:rsidRPr="00AA07F0">
        <w:rPr>
          <w:rFonts w:ascii="Arial" w:eastAsiaTheme="minorHAnsi" w:hAnsi="Arial" w:cs="Arial"/>
          <w:szCs w:val="24"/>
        </w:rPr>
        <w:t xml:space="preserve"> de esa misma anualidad; de tal manera que los intere</w:t>
      </w:r>
      <w:r w:rsidR="008620D6">
        <w:rPr>
          <w:rFonts w:ascii="Arial" w:eastAsiaTheme="minorHAnsi" w:hAnsi="Arial" w:cs="Arial"/>
          <w:szCs w:val="24"/>
        </w:rPr>
        <w:t xml:space="preserve">ses </w:t>
      </w:r>
      <w:r w:rsidR="006148C6">
        <w:rPr>
          <w:rFonts w:ascii="Arial" w:eastAsiaTheme="minorHAnsi" w:hAnsi="Arial" w:cs="Arial"/>
          <w:szCs w:val="24"/>
        </w:rPr>
        <w:t>surgirían</w:t>
      </w:r>
      <w:r w:rsidR="00614FD5">
        <w:rPr>
          <w:rFonts w:ascii="Arial" w:eastAsiaTheme="minorHAnsi" w:hAnsi="Arial" w:cs="Arial"/>
          <w:szCs w:val="24"/>
        </w:rPr>
        <w:t xml:space="preserve"> a partir del 28-02-</w:t>
      </w:r>
      <w:r w:rsidR="008620D6">
        <w:rPr>
          <w:rFonts w:ascii="Arial" w:eastAsiaTheme="minorHAnsi" w:hAnsi="Arial" w:cs="Arial"/>
          <w:szCs w:val="24"/>
        </w:rPr>
        <w:t xml:space="preserve">2015 </w:t>
      </w:r>
      <w:r w:rsidR="001441E9">
        <w:rPr>
          <w:rFonts w:ascii="Arial" w:eastAsiaTheme="minorHAnsi" w:hAnsi="Arial" w:cs="Arial"/>
          <w:szCs w:val="24"/>
        </w:rPr>
        <w:t xml:space="preserve">y no desde </w:t>
      </w:r>
      <w:r w:rsidR="001441E9">
        <w:rPr>
          <w:rFonts w:ascii="Arial" w:hAnsi="Arial" w:cs="Arial"/>
          <w:color w:val="000000"/>
          <w:szCs w:val="24"/>
          <w:lang w:eastAsia="es-CO"/>
        </w:rPr>
        <w:t xml:space="preserve">el 28-04-2015, como lo dijo la </w:t>
      </w:r>
      <w:r w:rsidR="001441E9">
        <w:rPr>
          <w:rFonts w:ascii="Arial" w:hAnsi="Arial" w:cs="Arial"/>
          <w:i/>
          <w:color w:val="000000"/>
          <w:szCs w:val="24"/>
          <w:lang w:eastAsia="es-CO"/>
        </w:rPr>
        <w:t>a quo</w:t>
      </w:r>
      <w:r w:rsidR="00574293">
        <w:rPr>
          <w:rFonts w:ascii="Arial" w:hAnsi="Arial" w:cs="Arial"/>
          <w:i/>
          <w:color w:val="000000"/>
          <w:szCs w:val="24"/>
          <w:lang w:eastAsia="es-CO"/>
        </w:rPr>
        <w:t xml:space="preserve"> </w:t>
      </w:r>
      <w:r w:rsidR="0022343D">
        <w:rPr>
          <w:rFonts w:ascii="Arial" w:hAnsi="Arial" w:cs="Arial"/>
          <w:color w:val="000000"/>
          <w:szCs w:val="24"/>
          <w:lang w:eastAsia="es-CO"/>
        </w:rPr>
        <w:t xml:space="preserve">al considerar el término de 6 y no 4 meses para </w:t>
      </w:r>
      <w:r w:rsidR="009C2167">
        <w:rPr>
          <w:rFonts w:ascii="Arial" w:hAnsi="Arial" w:cs="Arial"/>
          <w:color w:val="000000"/>
          <w:szCs w:val="24"/>
          <w:lang w:eastAsia="es-CO"/>
        </w:rPr>
        <w:t>reconocer</w:t>
      </w:r>
      <w:r w:rsidR="0022343D">
        <w:rPr>
          <w:rFonts w:ascii="Arial" w:hAnsi="Arial" w:cs="Arial"/>
          <w:color w:val="000000"/>
          <w:szCs w:val="24"/>
          <w:lang w:eastAsia="es-CO"/>
        </w:rPr>
        <w:t xml:space="preserve"> la pensión de vejez</w:t>
      </w:r>
      <w:r w:rsidR="00574293">
        <w:rPr>
          <w:rFonts w:ascii="Arial" w:hAnsi="Arial" w:cs="Arial"/>
          <w:color w:val="000000"/>
          <w:szCs w:val="24"/>
          <w:lang w:eastAsia="es-CO"/>
        </w:rPr>
        <w:t>,</w:t>
      </w:r>
      <w:r w:rsidR="0022343D">
        <w:rPr>
          <w:rFonts w:ascii="Arial" w:hAnsi="Arial" w:cs="Arial"/>
          <w:color w:val="000000"/>
          <w:szCs w:val="24"/>
          <w:lang w:eastAsia="es-CO"/>
        </w:rPr>
        <w:t xml:space="preserve"> por parte de las </w:t>
      </w:r>
      <w:r w:rsidR="009C2167">
        <w:rPr>
          <w:rFonts w:ascii="Arial" w:hAnsi="Arial" w:cs="Arial"/>
          <w:color w:val="000000"/>
          <w:szCs w:val="24"/>
          <w:lang w:eastAsia="es-CO"/>
        </w:rPr>
        <w:t>administradoras de pensiones</w:t>
      </w:r>
      <w:r w:rsidR="0020423F">
        <w:rPr>
          <w:rFonts w:ascii="Arial" w:hAnsi="Arial" w:cs="Arial"/>
          <w:color w:val="000000"/>
          <w:szCs w:val="24"/>
          <w:lang w:eastAsia="es-CO"/>
        </w:rPr>
        <w:t xml:space="preserve">; </w:t>
      </w:r>
      <w:r w:rsidR="00D35B99">
        <w:rPr>
          <w:rFonts w:ascii="Arial" w:hAnsi="Arial" w:cs="Arial"/>
          <w:color w:val="000000"/>
          <w:szCs w:val="24"/>
          <w:lang w:eastAsia="es-CO"/>
        </w:rPr>
        <w:t>sin embargo</w:t>
      </w:r>
      <w:r w:rsidR="0020423F">
        <w:rPr>
          <w:rFonts w:ascii="Arial" w:hAnsi="Arial" w:cs="Arial"/>
          <w:color w:val="000000"/>
          <w:szCs w:val="24"/>
          <w:lang w:eastAsia="es-CO"/>
        </w:rPr>
        <w:t>,</w:t>
      </w:r>
      <w:r w:rsidR="00D35B99">
        <w:rPr>
          <w:rFonts w:ascii="Arial" w:hAnsi="Arial" w:cs="Arial"/>
          <w:color w:val="000000"/>
          <w:szCs w:val="24"/>
          <w:lang w:eastAsia="es-CO"/>
        </w:rPr>
        <w:t xml:space="preserve"> </w:t>
      </w:r>
      <w:r w:rsidR="00BE25F6">
        <w:rPr>
          <w:rFonts w:ascii="Arial" w:hAnsi="Arial" w:cs="Arial"/>
          <w:color w:val="000000"/>
          <w:szCs w:val="24"/>
          <w:lang w:eastAsia="es-CO"/>
        </w:rPr>
        <w:t xml:space="preserve">la misma no será objeto de modificación </w:t>
      </w:r>
      <w:r w:rsidR="00D90D66">
        <w:rPr>
          <w:rFonts w:ascii="Arial" w:hAnsi="Arial" w:cs="Arial"/>
          <w:color w:val="000000"/>
          <w:szCs w:val="24"/>
          <w:lang w:eastAsia="es-CO"/>
        </w:rPr>
        <w:t>e</w:t>
      </w:r>
      <w:r w:rsidR="00D90D66" w:rsidRPr="00D90D66">
        <w:rPr>
          <w:rFonts w:ascii="Arial" w:eastAsiaTheme="minorHAnsi" w:hAnsi="Arial" w:cs="Arial"/>
          <w:szCs w:val="24"/>
          <w:lang w:eastAsia="en-US"/>
        </w:rPr>
        <w:t>n virtud del grado jurisdiccional de consulta que se surte a favor de Colpensiones, porque se agravaría la condena de primer grado.</w:t>
      </w:r>
    </w:p>
    <w:p w:rsidR="00AA07F0" w:rsidRDefault="00AA07F0" w:rsidP="00AA07F0">
      <w:pPr>
        <w:spacing w:line="276" w:lineRule="auto"/>
        <w:jc w:val="both"/>
        <w:rPr>
          <w:rFonts w:ascii="Arial" w:eastAsiaTheme="minorHAnsi" w:hAnsi="Arial" w:cs="Arial"/>
          <w:szCs w:val="24"/>
          <w:lang w:eastAsia="en-US"/>
        </w:rPr>
      </w:pPr>
    </w:p>
    <w:p w:rsidR="00D35B99" w:rsidRPr="0076654D" w:rsidRDefault="00D95F65" w:rsidP="006148C6">
      <w:pPr>
        <w:spacing w:line="276" w:lineRule="auto"/>
        <w:jc w:val="both"/>
        <w:rPr>
          <w:rFonts w:ascii="Arial" w:eastAsiaTheme="minorHAnsi" w:hAnsi="Arial" w:cs="Arial"/>
          <w:szCs w:val="24"/>
          <w:lang w:eastAsia="en-US"/>
        </w:rPr>
      </w:pPr>
      <w:r>
        <w:rPr>
          <w:rFonts w:ascii="Arial" w:eastAsiaTheme="minorHAnsi" w:hAnsi="Arial" w:cs="Arial"/>
          <w:szCs w:val="24"/>
          <w:lang w:eastAsia="en-US"/>
        </w:rPr>
        <w:t>Ahora</w:t>
      </w:r>
      <w:r w:rsidR="0020423F">
        <w:rPr>
          <w:rFonts w:ascii="Arial" w:eastAsiaTheme="minorHAnsi" w:hAnsi="Arial" w:cs="Arial"/>
          <w:szCs w:val="24"/>
          <w:lang w:eastAsia="en-US"/>
        </w:rPr>
        <w:t>,</w:t>
      </w:r>
      <w:r>
        <w:rPr>
          <w:rFonts w:ascii="Arial" w:eastAsiaTheme="minorHAnsi" w:hAnsi="Arial" w:cs="Arial"/>
          <w:szCs w:val="24"/>
          <w:lang w:eastAsia="en-US"/>
        </w:rPr>
        <w:t xml:space="preserve"> lo que sí</w:t>
      </w:r>
      <w:r w:rsidR="006148C6">
        <w:rPr>
          <w:rFonts w:ascii="Arial" w:eastAsiaTheme="minorHAnsi" w:hAnsi="Arial" w:cs="Arial"/>
          <w:szCs w:val="24"/>
          <w:lang w:eastAsia="en-US"/>
        </w:rPr>
        <w:t xml:space="preserve"> </w:t>
      </w:r>
      <w:r w:rsidR="00D35B99" w:rsidRPr="0076654D">
        <w:rPr>
          <w:rFonts w:ascii="Arial" w:eastAsiaTheme="minorHAnsi" w:hAnsi="Arial" w:cs="Arial"/>
          <w:szCs w:val="24"/>
          <w:lang w:eastAsia="en-US"/>
        </w:rPr>
        <w:t>debe</w:t>
      </w:r>
      <w:r>
        <w:rPr>
          <w:rFonts w:ascii="Arial" w:eastAsiaTheme="minorHAnsi" w:hAnsi="Arial" w:cs="Arial"/>
          <w:szCs w:val="24"/>
          <w:lang w:eastAsia="en-US"/>
        </w:rPr>
        <w:t xml:space="preserve"> ser objeto de modificación</w:t>
      </w:r>
      <w:r w:rsidR="00D35B99" w:rsidRPr="0076654D">
        <w:rPr>
          <w:rFonts w:ascii="Arial" w:eastAsiaTheme="minorHAnsi" w:hAnsi="Arial" w:cs="Arial"/>
          <w:szCs w:val="24"/>
          <w:lang w:eastAsia="en-US"/>
        </w:rPr>
        <w:t xml:space="preserve"> es </w:t>
      </w:r>
      <w:r>
        <w:rPr>
          <w:rFonts w:ascii="Arial" w:eastAsiaTheme="minorHAnsi" w:hAnsi="Arial" w:cs="Arial"/>
          <w:szCs w:val="24"/>
          <w:lang w:eastAsia="en-US"/>
        </w:rPr>
        <w:t>el capital sobre el que se cause</w:t>
      </w:r>
      <w:r w:rsidR="006148C6">
        <w:rPr>
          <w:rFonts w:ascii="Arial" w:eastAsiaTheme="minorHAnsi" w:hAnsi="Arial" w:cs="Arial"/>
          <w:szCs w:val="24"/>
          <w:lang w:eastAsia="en-US"/>
        </w:rPr>
        <w:t xml:space="preserve">n </w:t>
      </w:r>
      <w:r>
        <w:rPr>
          <w:rFonts w:ascii="Arial" w:eastAsiaTheme="minorHAnsi" w:hAnsi="Arial" w:cs="Arial"/>
          <w:szCs w:val="24"/>
          <w:lang w:eastAsia="en-US"/>
        </w:rPr>
        <w:t xml:space="preserve">los </w:t>
      </w:r>
      <w:r w:rsidR="006148C6">
        <w:rPr>
          <w:rFonts w:ascii="Arial" w:eastAsiaTheme="minorHAnsi" w:hAnsi="Arial" w:cs="Arial"/>
          <w:szCs w:val="24"/>
          <w:lang w:eastAsia="en-US"/>
        </w:rPr>
        <w:t>intereses</w:t>
      </w:r>
      <w:r>
        <w:rPr>
          <w:rFonts w:ascii="Arial" w:eastAsiaTheme="minorHAnsi" w:hAnsi="Arial" w:cs="Arial"/>
          <w:szCs w:val="24"/>
          <w:lang w:eastAsia="en-US"/>
        </w:rPr>
        <w:t xml:space="preserve"> moratorios a partir del 28-04-2015</w:t>
      </w:r>
      <w:r w:rsidR="003C14DB" w:rsidRPr="0076654D">
        <w:rPr>
          <w:rFonts w:ascii="Arial" w:eastAsiaTheme="minorHAnsi" w:hAnsi="Arial" w:cs="Arial"/>
          <w:szCs w:val="24"/>
          <w:lang w:eastAsia="en-US"/>
        </w:rPr>
        <w:t>,</w:t>
      </w:r>
      <w:r w:rsidR="006148C6">
        <w:rPr>
          <w:rFonts w:ascii="Arial" w:eastAsiaTheme="minorHAnsi" w:hAnsi="Arial" w:cs="Arial"/>
          <w:szCs w:val="24"/>
          <w:lang w:eastAsia="en-US"/>
        </w:rPr>
        <w:t xml:space="preserve"> </w:t>
      </w:r>
      <w:r>
        <w:rPr>
          <w:rFonts w:ascii="Arial" w:eastAsiaTheme="minorHAnsi" w:hAnsi="Arial" w:cs="Arial"/>
          <w:szCs w:val="24"/>
          <w:lang w:eastAsia="en-US"/>
        </w:rPr>
        <w:t>que debe fraccionarse</w:t>
      </w:r>
      <w:r w:rsidR="0020423F">
        <w:rPr>
          <w:rFonts w:ascii="Arial" w:eastAsiaTheme="minorHAnsi" w:hAnsi="Arial" w:cs="Arial"/>
          <w:szCs w:val="24"/>
          <w:lang w:eastAsia="en-US"/>
        </w:rPr>
        <w:t>,</w:t>
      </w:r>
      <w:r>
        <w:rPr>
          <w:rFonts w:ascii="Arial" w:eastAsiaTheme="minorHAnsi" w:hAnsi="Arial" w:cs="Arial"/>
          <w:szCs w:val="24"/>
          <w:lang w:eastAsia="en-US"/>
        </w:rPr>
        <w:t xml:space="preserve"> </w:t>
      </w:r>
      <w:r w:rsidR="006148C6">
        <w:rPr>
          <w:rFonts w:ascii="Arial" w:eastAsiaTheme="minorHAnsi" w:hAnsi="Arial" w:cs="Arial"/>
          <w:szCs w:val="24"/>
          <w:lang w:eastAsia="en-US"/>
        </w:rPr>
        <w:t xml:space="preserve">ya que el retroactivo se calculó </w:t>
      </w:r>
      <w:r w:rsidR="0020423F">
        <w:rPr>
          <w:rFonts w:ascii="Arial" w:eastAsiaTheme="minorHAnsi" w:hAnsi="Arial" w:cs="Arial"/>
          <w:szCs w:val="24"/>
          <w:lang w:eastAsia="en-US"/>
        </w:rPr>
        <w:t>sobre</w:t>
      </w:r>
      <w:r w:rsidR="006148C6">
        <w:rPr>
          <w:rFonts w:ascii="Arial" w:eastAsiaTheme="minorHAnsi" w:hAnsi="Arial" w:cs="Arial"/>
          <w:szCs w:val="24"/>
          <w:lang w:eastAsia="en-US"/>
        </w:rPr>
        <w:t xml:space="preserve"> las mesadas causadas </w:t>
      </w:r>
      <w:r w:rsidR="005A6ACF">
        <w:rPr>
          <w:rFonts w:ascii="Arial" w:eastAsiaTheme="minorHAnsi" w:hAnsi="Arial" w:cs="Arial"/>
          <w:szCs w:val="24"/>
          <w:lang w:eastAsia="en-US"/>
        </w:rPr>
        <w:t>d</w:t>
      </w:r>
      <w:r w:rsidR="0020423F">
        <w:rPr>
          <w:rFonts w:ascii="Arial" w:eastAsiaTheme="minorHAnsi" w:hAnsi="Arial" w:cs="Arial"/>
          <w:szCs w:val="24"/>
          <w:lang w:eastAsia="en-US"/>
        </w:rPr>
        <w:t xml:space="preserve">el 01-05-2014 hasta </w:t>
      </w:r>
      <w:r w:rsidR="006148C6">
        <w:rPr>
          <w:rFonts w:ascii="Arial" w:eastAsiaTheme="minorHAnsi" w:hAnsi="Arial" w:cs="Arial"/>
          <w:szCs w:val="24"/>
          <w:lang w:eastAsia="en-US"/>
        </w:rPr>
        <w:t>el 30-06-2015 y se ordenó se pagaran intereses sobre esta suma desde el 28-04-2015, 2 meses antes de completarse este capital,</w:t>
      </w:r>
      <w:r w:rsidR="000953D4" w:rsidRPr="0076654D">
        <w:rPr>
          <w:rFonts w:ascii="Arial" w:eastAsiaTheme="minorHAnsi" w:hAnsi="Arial" w:cs="Arial"/>
          <w:szCs w:val="24"/>
          <w:lang w:eastAsia="en-US"/>
        </w:rPr>
        <w:t xml:space="preserve"> lo que implica que se </w:t>
      </w:r>
      <w:r w:rsidR="005A6ACF">
        <w:rPr>
          <w:rFonts w:ascii="Arial" w:eastAsiaTheme="minorHAnsi" w:hAnsi="Arial" w:cs="Arial"/>
          <w:szCs w:val="24"/>
          <w:lang w:eastAsia="en-US"/>
        </w:rPr>
        <w:t>estén</w:t>
      </w:r>
      <w:r w:rsidR="006148C6">
        <w:rPr>
          <w:rFonts w:ascii="Arial" w:eastAsiaTheme="minorHAnsi" w:hAnsi="Arial" w:cs="Arial"/>
          <w:szCs w:val="24"/>
          <w:lang w:eastAsia="en-US"/>
        </w:rPr>
        <w:t xml:space="preserve"> </w:t>
      </w:r>
      <w:r w:rsidR="005A6ACF">
        <w:rPr>
          <w:rFonts w:ascii="Arial" w:eastAsiaTheme="minorHAnsi" w:hAnsi="Arial" w:cs="Arial"/>
          <w:szCs w:val="24"/>
          <w:lang w:eastAsia="en-US"/>
        </w:rPr>
        <w:t xml:space="preserve">reconociendo </w:t>
      </w:r>
      <w:r w:rsidR="000953D4" w:rsidRPr="0076654D">
        <w:rPr>
          <w:rFonts w:ascii="Arial" w:eastAsiaTheme="minorHAnsi" w:hAnsi="Arial" w:cs="Arial"/>
          <w:szCs w:val="24"/>
          <w:lang w:eastAsia="en-US"/>
        </w:rPr>
        <w:t>interese</w:t>
      </w:r>
      <w:r w:rsidR="009D75E9" w:rsidRPr="0076654D">
        <w:rPr>
          <w:rFonts w:ascii="Arial" w:eastAsiaTheme="minorHAnsi" w:hAnsi="Arial" w:cs="Arial"/>
          <w:szCs w:val="24"/>
          <w:lang w:eastAsia="en-US"/>
        </w:rPr>
        <w:t>s</w:t>
      </w:r>
      <w:r w:rsidR="000953D4" w:rsidRPr="0076654D">
        <w:rPr>
          <w:rFonts w:ascii="Arial" w:eastAsiaTheme="minorHAnsi" w:hAnsi="Arial" w:cs="Arial"/>
          <w:szCs w:val="24"/>
          <w:lang w:eastAsia="en-US"/>
        </w:rPr>
        <w:t xml:space="preserve"> sobre </w:t>
      </w:r>
      <w:r w:rsidR="007E2DBC" w:rsidRPr="0076654D">
        <w:rPr>
          <w:rFonts w:ascii="Arial" w:eastAsiaTheme="minorHAnsi" w:hAnsi="Arial" w:cs="Arial"/>
          <w:szCs w:val="24"/>
          <w:lang w:eastAsia="en-US"/>
        </w:rPr>
        <w:t xml:space="preserve">unas mesadas que </w:t>
      </w:r>
      <w:r w:rsidR="000953D4" w:rsidRPr="0076654D">
        <w:rPr>
          <w:rFonts w:ascii="Arial" w:eastAsiaTheme="minorHAnsi" w:hAnsi="Arial" w:cs="Arial"/>
          <w:szCs w:val="24"/>
          <w:lang w:eastAsia="en-US"/>
        </w:rPr>
        <w:t>no se han causad</w:t>
      </w:r>
      <w:r w:rsidR="009D75E9" w:rsidRPr="0076654D">
        <w:rPr>
          <w:rFonts w:ascii="Arial" w:eastAsiaTheme="minorHAnsi" w:hAnsi="Arial" w:cs="Arial"/>
          <w:szCs w:val="24"/>
          <w:lang w:eastAsia="en-US"/>
        </w:rPr>
        <w:t>o</w:t>
      </w:r>
      <w:r w:rsidR="000953D4" w:rsidRPr="0076654D">
        <w:rPr>
          <w:rFonts w:ascii="Arial" w:eastAsiaTheme="minorHAnsi" w:hAnsi="Arial" w:cs="Arial"/>
          <w:szCs w:val="24"/>
          <w:lang w:eastAsia="en-US"/>
        </w:rPr>
        <w:t xml:space="preserve">, </w:t>
      </w:r>
      <w:r w:rsidR="009D75E9" w:rsidRPr="0076654D">
        <w:rPr>
          <w:rFonts w:ascii="Arial" w:eastAsiaTheme="minorHAnsi" w:hAnsi="Arial" w:cs="Arial"/>
          <w:szCs w:val="24"/>
          <w:lang w:eastAsia="en-US"/>
        </w:rPr>
        <w:t>como son</w:t>
      </w:r>
      <w:r w:rsidR="000953D4" w:rsidRPr="0076654D">
        <w:rPr>
          <w:rFonts w:ascii="Arial" w:eastAsiaTheme="minorHAnsi" w:hAnsi="Arial" w:cs="Arial"/>
          <w:szCs w:val="24"/>
          <w:lang w:eastAsia="en-US"/>
        </w:rPr>
        <w:t xml:space="preserve"> </w:t>
      </w:r>
      <w:r w:rsidR="006148C6">
        <w:rPr>
          <w:rFonts w:ascii="Arial" w:eastAsiaTheme="minorHAnsi" w:hAnsi="Arial" w:cs="Arial"/>
          <w:szCs w:val="24"/>
          <w:lang w:eastAsia="en-US"/>
        </w:rPr>
        <w:t>las de</w:t>
      </w:r>
      <w:r w:rsidR="000953D4" w:rsidRPr="0076654D">
        <w:rPr>
          <w:rFonts w:ascii="Arial" w:eastAsiaTheme="minorHAnsi" w:hAnsi="Arial" w:cs="Arial"/>
          <w:szCs w:val="24"/>
          <w:lang w:eastAsia="en-US"/>
        </w:rPr>
        <w:t xml:space="preserve"> abril a junio de 2015.</w:t>
      </w:r>
    </w:p>
    <w:p w:rsidR="006538FF" w:rsidRPr="0076654D" w:rsidRDefault="006538FF" w:rsidP="0076654D">
      <w:pPr>
        <w:spacing w:line="276" w:lineRule="auto"/>
        <w:jc w:val="both"/>
        <w:rPr>
          <w:rFonts w:ascii="Arial" w:eastAsiaTheme="minorHAnsi" w:hAnsi="Arial" w:cs="Arial"/>
          <w:szCs w:val="24"/>
          <w:lang w:eastAsia="en-US"/>
        </w:rPr>
      </w:pPr>
    </w:p>
    <w:p w:rsidR="00081033" w:rsidRDefault="006538FF" w:rsidP="0076654D">
      <w:pPr>
        <w:spacing w:line="276" w:lineRule="auto"/>
        <w:jc w:val="both"/>
        <w:rPr>
          <w:rFonts w:ascii="Arial" w:eastAsiaTheme="minorHAnsi" w:hAnsi="Arial" w:cs="Arial"/>
          <w:szCs w:val="24"/>
          <w:lang w:eastAsia="en-US"/>
        </w:rPr>
      </w:pPr>
      <w:r w:rsidRPr="0076654D">
        <w:rPr>
          <w:rFonts w:ascii="Arial" w:eastAsiaTheme="minorHAnsi" w:hAnsi="Arial" w:cs="Arial"/>
          <w:szCs w:val="24"/>
          <w:lang w:eastAsia="en-US"/>
        </w:rPr>
        <w:t xml:space="preserve">Por lo anterior, las mesadas causadas </w:t>
      </w:r>
      <w:r w:rsidR="0076654D">
        <w:rPr>
          <w:rFonts w:ascii="Arial" w:eastAsiaTheme="minorHAnsi" w:hAnsi="Arial" w:cs="Arial"/>
          <w:szCs w:val="24"/>
          <w:lang w:eastAsia="en-US"/>
        </w:rPr>
        <w:t xml:space="preserve">desde el </w:t>
      </w:r>
      <w:r w:rsidR="0031070D" w:rsidRPr="0076654D">
        <w:rPr>
          <w:rFonts w:ascii="Arial" w:eastAsiaTheme="minorHAnsi" w:hAnsi="Arial" w:cs="Arial"/>
          <w:szCs w:val="24"/>
          <w:lang w:eastAsia="en-US"/>
        </w:rPr>
        <w:t xml:space="preserve">01-05-2014 </w:t>
      </w:r>
      <w:r w:rsidRPr="0076654D">
        <w:rPr>
          <w:rFonts w:ascii="Arial" w:eastAsiaTheme="minorHAnsi" w:hAnsi="Arial" w:cs="Arial"/>
          <w:szCs w:val="24"/>
          <w:lang w:eastAsia="en-US"/>
        </w:rPr>
        <w:t xml:space="preserve">hasta el </w:t>
      </w:r>
      <w:r w:rsidR="0031070D" w:rsidRPr="0076654D">
        <w:rPr>
          <w:rFonts w:ascii="Arial" w:eastAsiaTheme="minorHAnsi" w:hAnsi="Arial" w:cs="Arial"/>
          <w:szCs w:val="24"/>
          <w:lang w:eastAsia="en-US"/>
        </w:rPr>
        <w:t>31-03-2015</w:t>
      </w:r>
      <w:r w:rsidRPr="0076654D">
        <w:rPr>
          <w:rFonts w:ascii="Arial" w:eastAsiaTheme="minorHAnsi" w:hAnsi="Arial" w:cs="Arial"/>
          <w:szCs w:val="24"/>
          <w:lang w:eastAsia="en-US"/>
        </w:rPr>
        <w:t xml:space="preserve"> equivale a</w:t>
      </w:r>
      <w:r w:rsidR="00D24799" w:rsidRPr="0076654D">
        <w:rPr>
          <w:rFonts w:ascii="Arial" w:eastAsiaTheme="minorHAnsi" w:hAnsi="Arial" w:cs="Arial"/>
          <w:szCs w:val="24"/>
          <w:lang w:eastAsia="en-US"/>
        </w:rPr>
        <w:t xml:space="preserve"> un capital de</w:t>
      </w:r>
      <w:r w:rsidR="00497ADE" w:rsidRPr="0076654D">
        <w:rPr>
          <w:rFonts w:ascii="Arial" w:eastAsiaTheme="minorHAnsi" w:hAnsi="Arial" w:cs="Arial"/>
          <w:szCs w:val="24"/>
          <w:lang w:eastAsia="en-US"/>
        </w:rPr>
        <w:t xml:space="preserve"> $</w:t>
      </w:r>
      <w:r w:rsidR="00E42AB1">
        <w:rPr>
          <w:rFonts w:ascii="Arial" w:hAnsi="Arial" w:cs="Arial"/>
          <w:color w:val="000000"/>
          <w:szCs w:val="24"/>
          <w:lang w:val="es-ES"/>
        </w:rPr>
        <w:t xml:space="preserve"> </w:t>
      </w:r>
      <w:r w:rsidR="0031070D" w:rsidRPr="0076654D">
        <w:rPr>
          <w:rFonts w:ascii="Arial" w:hAnsi="Arial" w:cs="Arial"/>
          <w:color w:val="000000"/>
          <w:szCs w:val="24"/>
          <w:lang w:val="es-ES"/>
        </w:rPr>
        <w:t>22.744.626</w:t>
      </w:r>
      <w:r w:rsidR="00497ADE" w:rsidRPr="0076654D">
        <w:rPr>
          <w:rFonts w:ascii="Arial" w:eastAsiaTheme="minorHAnsi" w:hAnsi="Arial" w:cs="Arial"/>
          <w:szCs w:val="24"/>
          <w:lang w:eastAsia="en-US"/>
        </w:rPr>
        <w:t xml:space="preserve">, </w:t>
      </w:r>
      <w:r w:rsidR="0072628D" w:rsidRPr="0076654D">
        <w:rPr>
          <w:rFonts w:ascii="Arial" w:eastAsiaTheme="minorHAnsi" w:hAnsi="Arial" w:cs="Arial"/>
          <w:szCs w:val="24"/>
          <w:lang w:eastAsia="en-US"/>
        </w:rPr>
        <w:t xml:space="preserve">sobre </w:t>
      </w:r>
      <w:r w:rsidR="00497ADE" w:rsidRPr="0076654D">
        <w:rPr>
          <w:rFonts w:ascii="Arial" w:eastAsiaTheme="minorHAnsi" w:hAnsi="Arial" w:cs="Arial"/>
          <w:szCs w:val="24"/>
          <w:lang w:eastAsia="en-US"/>
        </w:rPr>
        <w:t>el que</w:t>
      </w:r>
      <w:r w:rsidRPr="0076654D">
        <w:rPr>
          <w:rFonts w:ascii="Arial" w:eastAsiaTheme="minorHAnsi" w:hAnsi="Arial" w:cs="Arial"/>
          <w:szCs w:val="24"/>
          <w:lang w:eastAsia="en-US"/>
        </w:rPr>
        <w:t xml:space="preserve"> se causan intereses</w:t>
      </w:r>
      <w:r w:rsidR="00497ADE" w:rsidRPr="0076654D">
        <w:rPr>
          <w:rFonts w:ascii="Arial" w:eastAsiaTheme="minorHAnsi" w:hAnsi="Arial" w:cs="Arial"/>
          <w:szCs w:val="24"/>
          <w:lang w:eastAsia="en-US"/>
        </w:rPr>
        <w:t xml:space="preserve"> </w:t>
      </w:r>
      <w:r w:rsidR="00E42AB1" w:rsidRPr="0076654D">
        <w:rPr>
          <w:rFonts w:ascii="Arial" w:eastAsiaTheme="minorHAnsi" w:hAnsi="Arial" w:cs="Arial"/>
          <w:szCs w:val="24"/>
          <w:lang w:eastAsia="en-US"/>
        </w:rPr>
        <w:t xml:space="preserve">a partir </w:t>
      </w:r>
      <w:r w:rsidR="00753AD1">
        <w:rPr>
          <w:rFonts w:ascii="Arial" w:eastAsiaTheme="minorHAnsi" w:hAnsi="Arial" w:cs="Arial"/>
          <w:szCs w:val="24"/>
          <w:lang w:eastAsia="en-US"/>
        </w:rPr>
        <w:t>del 28-04-2015</w:t>
      </w:r>
      <w:r w:rsidR="00081033">
        <w:rPr>
          <w:rFonts w:ascii="Arial" w:eastAsiaTheme="minorHAnsi" w:hAnsi="Arial" w:cs="Arial"/>
          <w:szCs w:val="24"/>
          <w:lang w:eastAsia="en-US"/>
        </w:rPr>
        <w:t xml:space="preserve"> y hasta que se efectúe el pago total de la obligación, que liquidados hasta el 31-01-2018 equivale a $16.752.645</w:t>
      </w:r>
      <w:r w:rsidR="00753AD1">
        <w:rPr>
          <w:rFonts w:ascii="Arial" w:eastAsiaTheme="minorHAnsi" w:hAnsi="Arial" w:cs="Arial"/>
          <w:szCs w:val="24"/>
          <w:lang w:eastAsia="en-US"/>
        </w:rPr>
        <w:t xml:space="preserve">, </w:t>
      </w:r>
      <w:r w:rsidR="00F92B3E">
        <w:rPr>
          <w:rFonts w:ascii="Arial" w:eastAsiaTheme="minorHAnsi" w:hAnsi="Arial" w:cs="Arial"/>
          <w:szCs w:val="24"/>
          <w:lang w:eastAsia="en-US"/>
        </w:rPr>
        <w:t xml:space="preserve">y las </w:t>
      </w:r>
      <w:r w:rsidRPr="0076654D">
        <w:rPr>
          <w:rFonts w:ascii="Arial" w:eastAsiaTheme="minorHAnsi" w:hAnsi="Arial" w:cs="Arial"/>
          <w:szCs w:val="24"/>
          <w:lang w:eastAsia="en-US"/>
        </w:rPr>
        <w:t xml:space="preserve">mesadas </w:t>
      </w:r>
      <w:r w:rsidR="0072628D" w:rsidRPr="0076654D">
        <w:rPr>
          <w:rFonts w:ascii="Arial" w:eastAsiaTheme="minorHAnsi" w:hAnsi="Arial" w:cs="Arial"/>
          <w:szCs w:val="24"/>
          <w:lang w:eastAsia="en-US"/>
        </w:rPr>
        <w:t>sub</w:t>
      </w:r>
      <w:r w:rsidRPr="0076654D">
        <w:rPr>
          <w:rFonts w:ascii="Arial" w:eastAsiaTheme="minorHAnsi" w:hAnsi="Arial" w:cs="Arial"/>
          <w:szCs w:val="24"/>
          <w:lang w:eastAsia="en-US"/>
        </w:rPr>
        <w:t>siguientes</w:t>
      </w:r>
      <w:r w:rsidR="00802328">
        <w:rPr>
          <w:rFonts w:ascii="Arial" w:eastAsiaTheme="minorHAnsi" w:hAnsi="Arial" w:cs="Arial"/>
          <w:szCs w:val="24"/>
          <w:lang w:eastAsia="en-US"/>
        </w:rPr>
        <w:t xml:space="preserve"> abril, mayo y junio de 2015,</w:t>
      </w:r>
      <w:r w:rsidRPr="0076654D">
        <w:rPr>
          <w:rFonts w:ascii="Arial" w:eastAsiaTheme="minorHAnsi" w:hAnsi="Arial" w:cs="Arial"/>
          <w:szCs w:val="24"/>
          <w:lang w:eastAsia="en-US"/>
        </w:rPr>
        <w:t xml:space="preserve"> causan intereses </w:t>
      </w:r>
      <w:r w:rsidR="00E71E71">
        <w:rPr>
          <w:rFonts w:ascii="Arial" w:eastAsiaTheme="minorHAnsi" w:hAnsi="Arial" w:cs="Arial"/>
          <w:szCs w:val="24"/>
          <w:lang w:eastAsia="en-US"/>
        </w:rPr>
        <w:t>de manera independiente</w:t>
      </w:r>
      <w:r w:rsidR="00081033">
        <w:rPr>
          <w:rFonts w:ascii="Arial" w:eastAsiaTheme="minorHAnsi" w:hAnsi="Arial" w:cs="Arial"/>
          <w:szCs w:val="24"/>
          <w:lang w:eastAsia="en-US"/>
        </w:rPr>
        <w:t xml:space="preserve"> así:</w:t>
      </w:r>
    </w:p>
    <w:p w:rsidR="00081033" w:rsidRDefault="00081033" w:rsidP="0076654D">
      <w:pPr>
        <w:spacing w:line="276" w:lineRule="auto"/>
        <w:jc w:val="both"/>
        <w:rPr>
          <w:rFonts w:ascii="Arial" w:eastAsiaTheme="minorHAnsi" w:hAnsi="Arial" w:cs="Arial"/>
          <w:szCs w:val="24"/>
          <w:lang w:eastAsia="en-US"/>
        </w:rPr>
      </w:pPr>
    </w:p>
    <w:p w:rsidR="00340029" w:rsidRDefault="00081033" w:rsidP="0076654D">
      <w:pPr>
        <w:spacing w:line="276" w:lineRule="auto"/>
        <w:jc w:val="both"/>
        <w:rPr>
          <w:rFonts w:ascii="Arial" w:eastAsiaTheme="minorHAnsi" w:hAnsi="Arial" w:cs="Arial"/>
          <w:szCs w:val="24"/>
          <w:lang w:eastAsia="en-US"/>
        </w:rPr>
      </w:pPr>
      <w:r>
        <w:rPr>
          <w:rFonts w:ascii="Arial" w:eastAsiaTheme="minorHAnsi" w:hAnsi="Arial" w:cs="Arial"/>
          <w:szCs w:val="24"/>
          <w:lang w:eastAsia="en-US"/>
        </w:rPr>
        <w:t>a)</w:t>
      </w:r>
      <w:r w:rsidR="00340029">
        <w:rPr>
          <w:rFonts w:ascii="Arial" w:eastAsiaTheme="minorHAnsi" w:hAnsi="Arial" w:cs="Arial"/>
          <w:szCs w:val="24"/>
          <w:lang w:eastAsia="en-US"/>
        </w:rPr>
        <w:t xml:space="preserve"> la mesada de abril de 2015 por un valor de $1.946.942 desde el 01-05-2015 hasta que se efectúe su pago, que liquidados a 31-01-2018 asciende a $1.429.700.</w:t>
      </w:r>
    </w:p>
    <w:p w:rsidR="00340029" w:rsidRDefault="00340029" w:rsidP="0076654D">
      <w:pPr>
        <w:spacing w:line="276" w:lineRule="auto"/>
        <w:jc w:val="both"/>
        <w:rPr>
          <w:rFonts w:ascii="Arial" w:eastAsiaTheme="minorHAnsi" w:hAnsi="Arial" w:cs="Arial"/>
          <w:szCs w:val="24"/>
          <w:lang w:eastAsia="en-US"/>
        </w:rPr>
      </w:pPr>
    </w:p>
    <w:p w:rsidR="00340029" w:rsidRDefault="00340029" w:rsidP="0076654D">
      <w:pPr>
        <w:spacing w:line="276" w:lineRule="auto"/>
        <w:jc w:val="both"/>
        <w:rPr>
          <w:rFonts w:ascii="Arial" w:eastAsiaTheme="minorHAnsi" w:hAnsi="Arial" w:cs="Arial"/>
          <w:szCs w:val="24"/>
          <w:lang w:eastAsia="en-US"/>
        </w:rPr>
      </w:pPr>
      <w:r>
        <w:rPr>
          <w:rFonts w:ascii="Arial" w:eastAsiaTheme="minorHAnsi" w:hAnsi="Arial" w:cs="Arial"/>
          <w:szCs w:val="24"/>
          <w:lang w:eastAsia="en-US"/>
        </w:rPr>
        <w:lastRenderedPageBreak/>
        <w:t xml:space="preserve">b) </w:t>
      </w:r>
      <w:r w:rsidR="00967D35">
        <w:rPr>
          <w:rFonts w:ascii="Arial" w:eastAsiaTheme="minorHAnsi" w:hAnsi="Arial" w:cs="Arial"/>
          <w:szCs w:val="24"/>
          <w:lang w:eastAsia="en-US"/>
        </w:rPr>
        <w:t>la mesada de mayo</w:t>
      </w:r>
      <w:r>
        <w:rPr>
          <w:rFonts w:ascii="Arial" w:eastAsiaTheme="minorHAnsi" w:hAnsi="Arial" w:cs="Arial"/>
          <w:szCs w:val="24"/>
          <w:lang w:eastAsia="en-US"/>
        </w:rPr>
        <w:t xml:space="preserve"> de 2015 por un valor de $1.946.942 desde el 01-05-2015 hasta que se efectúe su pago, que liquidados a 31-01-2018 asciende</w:t>
      </w:r>
      <w:r w:rsidR="00967D35">
        <w:rPr>
          <w:rFonts w:ascii="Arial" w:eastAsiaTheme="minorHAnsi" w:hAnsi="Arial" w:cs="Arial"/>
          <w:szCs w:val="24"/>
          <w:lang w:eastAsia="en-US"/>
        </w:rPr>
        <w:t xml:space="preserve"> a $1.386.419</w:t>
      </w:r>
      <w:r>
        <w:rPr>
          <w:rFonts w:ascii="Arial" w:eastAsiaTheme="minorHAnsi" w:hAnsi="Arial" w:cs="Arial"/>
          <w:szCs w:val="24"/>
          <w:lang w:eastAsia="en-US"/>
        </w:rPr>
        <w:t>.</w:t>
      </w:r>
    </w:p>
    <w:p w:rsidR="00340029" w:rsidRDefault="00340029" w:rsidP="0076654D">
      <w:pPr>
        <w:spacing w:line="276" w:lineRule="auto"/>
        <w:jc w:val="both"/>
        <w:rPr>
          <w:rFonts w:ascii="Arial" w:eastAsiaTheme="minorHAnsi" w:hAnsi="Arial" w:cs="Arial"/>
          <w:szCs w:val="24"/>
          <w:lang w:eastAsia="en-US"/>
        </w:rPr>
      </w:pPr>
    </w:p>
    <w:p w:rsidR="00340029" w:rsidRDefault="00340029" w:rsidP="0076654D">
      <w:pPr>
        <w:spacing w:line="276" w:lineRule="auto"/>
        <w:jc w:val="both"/>
        <w:rPr>
          <w:rFonts w:ascii="Arial" w:eastAsiaTheme="minorHAnsi" w:hAnsi="Arial" w:cs="Arial"/>
          <w:szCs w:val="24"/>
          <w:lang w:eastAsia="en-US"/>
        </w:rPr>
      </w:pPr>
      <w:r>
        <w:rPr>
          <w:rFonts w:ascii="Arial" w:eastAsiaTheme="minorHAnsi" w:hAnsi="Arial" w:cs="Arial"/>
          <w:szCs w:val="24"/>
          <w:lang w:eastAsia="en-US"/>
        </w:rPr>
        <w:t xml:space="preserve">c) </w:t>
      </w:r>
      <w:r w:rsidR="00967D35">
        <w:rPr>
          <w:rFonts w:ascii="Arial" w:eastAsiaTheme="minorHAnsi" w:hAnsi="Arial" w:cs="Arial"/>
          <w:szCs w:val="24"/>
          <w:lang w:eastAsia="en-US"/>
        </w:rPr>
        <w:t xml:space="preserve">la mesada de junio </w:t>
      </w:r>
      <w:r>
        <w:rPr>
          <w:rFonts w:ascii="Arial" w:eastAsiaTheme="minorHAnsi" w:hAnsi="Arial" w:cs="Arial"/>
          <w:szCs w:val="24"/>
          <w:lang w:eastAsia="en-US"/>
        </w:rPr>
        <w:t xml:space="preserve">de 2015 por un valor de $1.946.942 </w:t>
      </w:r>
      <w:r w:rsidR="00967D35">
        <w:rPr>
          <w:rFonts w:ascii="Arial" w:eastAsiaTheme="minorHAnsi" w:hAnsi="Arial" w:cs="Arial"/>
          <w:szCs w:val="24"/>
          <w:lang w:eastAsia="en-US"/>
        </w:rPr>
        <w:t>desde el 01-07</w:t>
      </w:r>
      <w:r>
        <w:rPr>
          <w:rFonts w:ascii="Arial" w:eastAsiaTheme="minorHAnsi" w:hAnsi="Arial" w:cs="Arial"/>
          <w:szCs w:val="24"/>
          <w:lang w:eastAsia="en-US"/>
        </w:rPr>
        <w:t>-2015 hasta que se efectúe su pago, que liquidados a 31-01-2018 asciende</w:t>
      </w:r>
      <w:r w:rsidR="00967D35">
        <w:rPr>
          <w:rFonts w:ascii="Arial" w:eastAsiaTheme="minorHAnsi" w:hAnsi="Arial" w:cs="Arial"/>
          <w:szCs w:val="24"/>
          <w:lang w:eastAsia="en-US"/>
        </w:rPr>
        <w:t xml:space="preserve"> a $1.343.139</w:t>
      </w:r>
      <w:r>
        <w:rPr>
          <w:rFonts w:ascii="Arial" w:eastAsiaTheme="minorHAnsi" w:hAnsi="Arial" w:cs="Arial"/>
          <w:szCs w:val="24"/>
          <w:lang w:eastAsia="en-US"/>
        </w:rPr>
        <w:t>.</w:t>
      </w:r>
    </w:p>
    <w:p w:rsidR="00340029" w:rsidRDefault="00340029" w:rsidP="0076654D">
      <w:pPr>
        <w:spacing w:line="276" w:lineRule="auto"/>
        <w:jc w:val="both"/>
        <w:rPr>
          <w:rFonts w:ascii="Arial" w:eastAsiaTheme="minorHAnsi" w:hAnsi="Arial" w:cs="Arial"/>
          <w:szCs w:val="24"/>
          <w:lang w:eastAsia="en-US"/>
        </w:rPr>
      </w:pPr>
    </w:p>
    <w:p w:rsidR="00AA07F0" w:rsidRDefault="00AA07F0" w:rsidP="00AA07F0">
      <w:pPr>
        <w:spacing w:line="276" w:lineRule="auto"/>
        <w:jc w:val="both"/>
        <w:rPr>
          <w:rFonts w:ascii="Arial" w:eastAsiaTheme="minorHAnsi" w:hAnsi="Arial" w:cs="Arial"/>
          <w:szCs w:val="24"/>
          <w:lang w:eastAsia="en-US"/>
        </w:rPr>
      </w:pPr>
      <w:r w:rsidRPr="00AA07F0">
        <w:rPr>
          <w:rFonts w:ascii="Arial" w:eastAsiaTheme="minorHAnsi" w:hAnsi="Arial" w:cs="Arial"/>
          <w:szCs w:val="24"/>
          <w:lang w:eastAsia="en-US"/>
        </w:rPr>
        <w:t>Por último, en relación con la exce</w:t>
      </w:r>
      <w:r w:rsidR="00F44EDD">
        <w:rPr>
          <w:rFonts w:ascii="Arial" w:eastAsiaTheme="minorHAnsi" w:hAnsi="Arial" w:cs="Arial"/>
          <w:szCs w:val="24"/>
          <w:lang w:eastAsia="en-US"/>
        </w:rPr>
        <w:t xml:space="preserve">pción de prescripción, </w:t>
      </w:r>
      <w:r w:rsidRPr="00AA07F0">
        <w:rPr>
          <w:rFonts w:ascii="Arial" w:eastAsiaTheme="minorHAnsi" w:hAnsi="Arial" w:cs="Arial"/>
          <w:szCs w:val="24"/>
          <w:lang w:eastAsia="en-US"/>
        </w:rPr>
        <w:t>no está llama</w:t>
      </w:r>
      <w:r w:rsidR="00F44EDD">
        <w:rPr>
          <w:rFonts w:ascii="Arial" w:eastAsiaTheme="minorHAnsi" w:hAnsi="Arial" w:cs="Arial"/>
          <w:szCs w:val="24"/>
          <w:lang w:eastAsia="en-US"/>
        </w:rPr>
        <w:t xml:space="preserve">da a prosperar porque </w:t>
      </w:r>
      <w:r w:rsidR="00753AD1">
        <w:rPr>
          <w:rFonts w:ascii="Arial" w:eastAsiaTheme="minorHAnsi" w:hAnsi="Arial" w:cs="Arial"/>
          <w:szCs w:val="24"/>
          <w:lang w:eastAsia="en-US"/>
        </w:rPr>
        <w:t xml:space="preserve">no media </w:t>
      </w:r>
      <w:r w:rsidR="00BA028F">
        <w:rPr>
          <w:rFonts w:ascii="Arial" w:eastAsiaTheme="minorHAnsi" w:hAnsi="Arial" w:cs="Arial"/>
          <w:szCs w:val="24"/>
          <w:lang w:eastAsia="en-US"/>
        </w:rPr>
        <w:t>más</w:t>
      </w:r>
      <w:r w:rsidR="00753AD1">
        <w:rPr>
          <w:rFonts w:ascii="Arial" w:eastAsiaTheme="minorHAnsi" w:hAnsi="Arial" w:cs="Arial"/>
          <w:szCs w:val="24"/>
          <w:lang w:eastAsia="en-US"/>
        </w:rPr>
        <w:t xml:space="preserve"> de 3 años entre la exigibilidad del derecho y la presentación de la demanda, máxime que</w:t>
      </w:r>
      <w:r w:rsidR="00BA028F">
        <w:rPr>
          <w:rFonts w:ascii="Arial" w:eastAsiaTheme="minorHAnsi" w:hAnsi="Arial" w:cs="Arial"/>
          <w:szCs w:val="24"/>
          <w:lang w:eastAsia="en-US"/>
        </w:rPr>
        <w:t xml:space="preserve"> </w:t>
      </w:r>
      <w:r w:rsidR="00753AD1">
        <w:rPr>
          <w:rFonts w:ascii="Arial" w:eastAsiaTheme="minorHAnsi" w:hAnsi="Arial" w:cs="Arial"/>
          <w:szCs w:val="24"/>
          <w:lang w:eastAsia="en-US"/>
        </w:rPr>
        <w:t xml:space="preserve">se interrumpió </w:t>
      </w:r>
      <w:r w:rsidR="00124C42">
        <w:rPr>
          <w:rFonts w:ascii="Arial" w:eastAsiaTheme="minorHAnsi" w:hAnsi="Arial" w:cs="Arial"/>
          <w:szCs w:val="24"/>
          <w:lang w:eastAsia="en-US"/>
        </w:rPr>
        <w:t xml:space="preserve">con la reclamación administrativa el </w:t>
      </w:r>
      <w:r w:rsidR="00342F00">
        <w:rPr>
          <w:rFonts w:ascii="Arial" w:eastAsiaTheme="minorHAnsi" w:hAnsi="Arial" w:cs="Arial"/>
          <w:szCs w:val="24"/>
          <w:lang w:eastAsia="en-US"/>
        </w:rPr>
        <w:t>29-07-2015</w:t>
      </w:r>
      <w:r w:rsidR="00124C42">
        <w:rPr>
          <w:rFonts w:ascii="Arial" w:eastAsiaTheme="minorHAnsi" w:hAnsi="Arial" w:cs="Arial"/>
          <w:szCs w:val="24"/>
          <w:lang w:eastAsia="en-US"/>
        </w:rPr>
        <w:t>.</w:t>
      </w:r>
    </w:p>
    <w:p w:rsidR="00560C04" w:rsidRDefault="00560C04" w:rsidP="00AA07F0">
      <w:pPr>
        <w:spacing w:line="276" w:lineRule="auto"/>
        <w:jc w:val="both"/>
        <w:rPr>
          <w:rFonts w:ascii="Arial" w:eastAsiaTheme="minorHAnsi" w:hAnsi="Arial" w:cs="Arial"/>
          <w:szCs w:val="24"/>
          <w:lang w:eastAsia="en-US"/>
        </w:rPr>
      </w:pPr>
    </w:p>
    <w:p w:rsidR="005F585B" w:rsidRPr="005F585B" w:rsidRDefault="005F585B" w:rsidP="005F585B">
      <w:pPr>
        <w:shd w:val="clear" w:color="auto" w:fill="FFFFFF"/>
        <w:tabs>
          <w:tab w:val="left" w:pos="5197"/>
        </w:tabs>
        <w:spacing w:line="276" w:lineRule="auto"/>
        <w:jc w:val="center"/>
        <w:rPr>
          <w:rFonts w:ascii="Arial" w:hAnsi="Arial" w:cs="Arial"/>
          <w:b/>
          <w:color w:val="000000"/>
          <w:szCs w:val="24"/>
          <w:lang w:eastAsia="es-CO"/>
        </w:rPr>
      </w:pPr>
      <w:r w:rsidRPr="005F585B">
        <w:rPr>
          <w:rFonts w:ascii="Arial" w:hAnsi="Arial" w:cs="Arial"/>
          <w:b/>
          <w:color w:val="000000"/>
          <w:szCs w:val="24"/>
          <w:lang w:eastAsia="es-CO"/>
        </w:rPr>
        <w:t>CONCLUSIÓN</w:t>
      </w:r>
    </w:p>
    <w:p w:rsidR="005F585B" w:rsidRPr="005F585B" w:rsidRDefault="005F585B" w:rsidP="005F585B">
      <w:pPr>
        <w:shd w:val="clear" w:color="auto" w:fill="FFFFFF"/>
        <w:tabs>
          <w:tab w:val="left" w:pos="5197"/>
        </w:tabs>
        <w:spacing w:line="276" w:lineRule="auto"/>
        <w:jc w:val="center"/>
        <w:rPr>
          <w:rFonts w:ascii="Arial" w:hAnsi="Arial" w:cs="Arial"/>
          <w:b/>
          <w:color w:val="000000"/>
          <w:szCs w:val="24"/>
          <w:lang w:eastAsia="es-CO"/>
        </w:rPr>
      </w:pPr>
    </w:p>
    <w:p w:rsidR="0072628D" w:rsidRDefault="005F585B" w:rsidP="005F585B">
      <w:pPr>
        <w:shd w:val="clear" w:color="auto" w:fill="FFFFFF"/>
        <w:tabs>
          <w:tab w:val="left" w:pos="5197"/>
        </w:tabs>
        <w:spacing w:line="276" w:lineRule="auto"/>
        <w:jc w:val="both"/>
        <w:rPr>
          <w:rFonts w:ascii="Arial" w:hAnsi="Arial" w:cs="Arial"/>
          <w:color w:val="000000"/>
          <w:szCs w:val="24"/>
          <w:lang w:eastAsia="es-CO"/>
        </w:rPr>
      </w:pPr>
      <w:r w:rsidRPr="005F585B">
        <w:rPr>
          <w:rFonts w:ascii="Arial" w:hAnsi="Arial" w:cs="Arial"/>
          <w:color w:val="000000"/>
          <w:szCs w:val="24"/>
          <w:lang w:eastAsia="es-CO"/>
        </w:rPr>
        <w:t>Conforme lo exp</w:t>
      </w:r>
      <w:r w:rsidR="00967D35">
        <w:rPr>
          <w:rFonts w:ascii="Arial" w:hAnsi="Arial" w:cs="Arial"/>
          <w:color w:val="000000"/>
          <w:szCs w:val="24"/>
          <w:lang w:eastAsia="es-CO"/>
        </w:rPr>
        <w:t>uesto, se</w:t>
      </w:r>
      <w:r w:rsidR="00232CCA">
        <w:rPr>
          <w:rFonts w:ascii="Arial" w:hAnsi="Arial" w:cs="Arial"/>
          <w:color w:val="000000"/>
          <w:szCs w:val="24"/>
          <w:lang w:eastAsia="es-CO"/>
        </w:rPr>
        <w:t xml:space="preserve"> confirmará la sentencia revisada salvo</w:t>
      </w:r>
      <w:r w:rsidR="00967D35">
        <w:rPr>
          <w:rFonts w:ascii="Arial" w:hAnsi="Arial" w:cs="Arial"/>
          <w:color w:val="000000"/>
          <w:szCs w:val="24"/>
          <w:lang w:eastAsia="es-CO"/>
        </w:rPr>
        <w:t xml:space="preserve"> los</w:t>
      </w:r>
      <w:r w:rsidR="0072628D">
        <w:rPr>
          <w:rFonts w:ascii="Arial" w:hAnsi="Arial" w:cs="Arial"/>
          <w:color w:val="000000"/>
          <w:szCs w:val="24"/>
          <w:lang w:eastAsia="es-CO"/>
        </w:rPr>
        <w:t xml:space="preserve"> numeral</w:t>
      </w:r>
      <w:r w:rsidR="00967D35">
        <w:rPr>
          <w:rFonts w:ascii="Arial" w:hAnsi="Arial" w:cs="Arial"/>
          <w:color w:val="000000"/>
          <w:szCs w:val="24"/>
          <w:lang w:eastAsia="es-CO"/>
        </w:rPr>
        <w:t>es 2 y</w:t>
      </w:r>
      <w:r w:rsidR="0072628D">
        <w:rPr>
          <w:rFonts w:ascii="Arial" w:hAnsi="Arial" w:cs="Arial"/>
          <w:color w:val="000000"/>
          <w:szCs w:val="24"/>
          <w:lang w:eastAsia="es-CO"/>
        </w:rPr>
        <w:t xml:space="preserve"> 3 </w:t>
      </w:r>
      <w:r w:rsidR="00232CCA">
        <w:rPr>
          <w:rFonts w:ascii="Arial" w:hAnsi="Arial" w:cs="Arial"/>
          <w:color w:val="000000"/>
          <w:szCs w:val="24"/>
          <w:lang w:eastAsia="es-CO"/>
        </w:rPr>
        <w:t>para corregir y actualizar la condena</w:t>
      </w:r>
      <w:r w:rsidR="00090F53">
        <w:rPr>
          <w:rFonts w:ascii="Arial" w:hAnsi="Arial" w:cs="Arial"/>
          <w:color w:val="000000"/>
          <w:szCs w:val="24"/>
          <w:lang w:eastAsia="es-CO"/>
        </w:rPr>
        <w:t>.</w:t>
      </w:r>
    </w:p>
    <w:p w:rsidR="00501ACD" w:rsidRDefault="00501ACD" w:rsidP="005F585B">
      <w:pPr>
        <w:shd w:val="clear" w:color="auto" w:fill="FFFFFF"/>
        <w:tabs>
          <w:tab w:val="left" w:pos="5197"/>
        </w:tabs>
        <w:spacing w:line="276" w:lineRule="auto"/>
        <w:jc w:val="both"/>
        <w:rPr>
          <w:rFonts w:ascii="Arial" w:hAnsi="Arial" w:cs="Arial"/>
          <w:color w:val="000000"/>
          <w:szCs w:val="24"/>
          <w:lang w:eastAsia="es-CO"/>
        </w:rPr>
      </w:pPr>
    </w:p>
    <w:p w:rsidR="005F585B" w:rsidRPr="005F585B" w:rsidRDefault="005F585B" w:rsidP="005F585B">
      <w:pPr>
        <w:shd w:val="clear" w:color="auto" w:fill="FFFFFF"/>
        <w:tabs>
          <w:tab w:val="left" w:pos="5197"/>
        </w:tabs>
        <w:spacing w:line="276" w:lineRule="auto"/>
        <w:jc w:val="both"/>
        <w:rPr>
          <w:rFonts w:ascii="Arial" w:hAnsi="Arial" w:cs="Arial"/>
          <w:szCs w:val="24"/>
        </w:rPr>
      </w:pPr>
      <w:r w:rsidRPr="005F585B">
        <w:rPr>
          <w:rFonts w:ascii="Arial" w:hAnsi="Arial" w:cs="Arial"/>
          <w:szCs w:val="24"/>
        </w:rPr>
        <w:t>Costas en esta instancia no se causaron por tratarse del grado jurisdiccional de consulta.</w:t>
      </w:r>
    </w:p>
    <w:p w:rsidR="0020423F" w:rsidRDefault="0020423F" w:rsidP="005F585B">
      <w:pPr>
        <w:spacing w:line="276" w:lineRule="auto"/>
        <w:jc w:val="center"/>
        <w:rPr>
          <w:rFonts w:ascii="Arial" w:hAnsi="Arial" w:cs="Arial"/>
          <w:b/>
          <w:szCs w:val="24"/>
        </w:rPr>
      </w:pPr>
    </w:p>
    <w:p w:rsidR="005F585B" w:rsidRPr="005F585B" w:rsidRDefault="005F585B" w:rsidP="005F585B">
      <w:pPr>
        <w:spacing w:line="276" w:lineRule="auto"/>
        <w:jc w:val="center"/>
        <w:rPr>
          <w:rFonts w:ascii="Arial" w:hAnsi="Arial" w:cs="Arial"/>
          <w:b/>
          <w:szCs w:val="24"/>
        </w:rPr>
      </w:pPr>
      <w:r w:rsidRPr="005F585B">
        <w:rPr>
          <w:rFonts w:ascii="Arial" w:hAnsi="Arial" w:cs="Arial"/>
          <w:b/>
          <w:szCs w:val="24"/>
        </w:rPr>
        <w:t>DECISIÓN</w:t>
      </w:r>
    </w:p>
    <w:p w:rsidR="005F585B" w:rsidRPr="005F585B" w:rsidRDefault="005F585B" w:rsidP="005F585B">
      <w:pPr>
        <w:spacing w:line="276" w:lineRule="auto"/>
        <w:jc w:val="center"/>
        <w:rPr>
          <w:rFonts w:ascii="Arial" w:hAnsi="Arial" w:cs="Arial"/>
          <w:b/>
          <w:szCs w:val="24"/>
        </w:rPr>
      </w:pPr>
    </w:p>
    <w:p w:rsidR="005F585B" w:rsidRPr="005F585B" w:rsidRDefault="005F585B" w:rsidP="005F585B">
      <w:pPr>
        <w:spacing w:line="276" w:lineRule="auto"/>
        <w:contextualSpacing/>
        <w:jc w:val="both"/>
        <w:rPr>
          <w:rFonts w:ascii="Arial" w:hAnsi="Arial" w:cs="Arial"/>
          <w:szCs w:val="24"/>
          <w:lang w:val="es-CO" w:eastAsia="en-US"/>
        </w:rPr>
      </w:pPr>
      <w:r w:rsidRPr="005F585B">
        <w:rPr>
          <w:rFonts w:ascii="Arial" w:hAnsi="Arial" w:cs="Arial"/>
          <w:szCs w:val="24"/>
          <w:lang w:val="es-CO" w:eastAsia="en-US"/>
        </w:rPr>
        <w:t xml:space="preserve">En mérito de lo expuesto, el </w:t>
      </w:r>
      <w:r w:rsidRPr="005F585B">
        <w:rPr>
          <w:rFonts w:ascii="Arial" w:hAnsi="Arial" w:cs="Arial"/>
          <w:b/>
          <w:szCs w:val="24"/>
          <w:lang w:val="es-CO" w:eastAsia="en-US"/>
        </w:rPr>
        <w:t>Tribunal Superior del Distrito Judicial de Pereira - Risaralda, Sala</w:t>
      </w:r>
      <w:r>
        <w:rPr>
          <w:rFonts w:ascii="Arial" w:hAnsi="Arial" w:cs="Arial"/>
          <w:b/>
          <w:szCs w:val="24"/>
          <w:lang w:val="es-CO" w:eastAsia="en-US"/>
        </w:rPr>
        <w:t xml:space="preserve"> Segunda</w:t>
      </w:r>
      <w:r w:rsidRPr="005F585B">
        <w:rPr>
          <w:rFonts w:ascii="Arial" w:hAnsi="Arial" w:cs="Arial"/>
          <w:b/>
          <w:szCs w:val="24"/>
          <w:lang w:val="es-CO" w:eastAsia="en-US"/>
        </w:rPr>
        <w:t xml:space="preserve"> de Decisión Laboral,</w:t>
      </w:r>
      <w:r w:rsidRPr="005F585B">
        <w:rPr>
          <w:rFonts w:ascii="Arial" w:hAnsi="Arial" w:cs="Arial"/>
          <w:szCs w:val="24"/>
          <w:lang w:val="es-CO" w:eastAsia="en-US"/>
        </w:rPr>
        <w:t xml:space="preserve"> administrando justicia en nombre de la República y por autoridad de la ley,</w:t>
      </w:r>
    </w:p>
    <w:p w:rsidR="00967D35" w:rsidRDefault="00967D35" w:rsidP="005F585B">
      <w:pPr>
        <w:spacing w:line="276" w:lineRule="auto"/>
        <w:jc w:val="center"/>
        <w:rPr>
          <w:rFonts w:ascii="Arial" w:hAnsi="Arial" w:cs="Arial"/>
          <w:b/>
          <w:szCs w:val="24"/>
        </w:rPr>
      </w:pPr>
    </w:p>
    <w:p w:rsidR="0020423F" w:rsidRDefault="0020423F" w:rsidP="005F585B">
      <w:pPr>
        <w:spacing w:line="276" w:lineRule="auto"/>
        <w:jc w:val="center"/>
        <w:rPr>
          <w:rFonts w:ascii="Arial" w:hAnsi="Arial" w:cs="Arial"/>
          <w:b/>
          <w:szCs w:val="24"/>
        </w:rPr>
      </w:pPr>
    </w:p>
    <w:p w:rsidR="005F585B" w:rsidRPr="005F585B" w:rsidRDefault="005F585B" w:rsidP="005F585B">
      <w:pPr>
        <w:spacing w:line="276" w:lineRule="auto"/>
        <w:jc w:val="center"/>
        <w:rPr>
          <w:rFonts w:ascii="Arial" w:hAnsi="Arial" w:cs="Arial"/>
          <w:b/>
          <w:szCs w:val="24"/>
        </w:rPr>
      </w:pPr>
      <w:r w:rsidRPr="005F585B">
        <w:rPr>
          <w:rFonts w:ascii="Arial" w:hAnsi="Arial" w:cs="Arial"/>
          <w:b/>
          <w:szCs w:val="24"/>
        </w:rPr>
        <w:t>RESUELVE</w:t>
      </w:r>
    </w:p>
    <w:p w:rsidR="0041072A" w:rsidRDefault="0041072A" w:rsidP="005F585B">
      <w:pPr>
        <w:tabs>
          <w:tab w:val="left" w:pos="3387"/>
        </w:tabs>
        <w:spacing w:line="276" w:lineRule="auto"/>
        <w:jc w:val="both"/>
        <w:rPr>
          <w:rFonts w:ascii="Arial" w:eastAsiaTheme="minorHAnsi" w:hAnsi="Arial" w:cs="Arial"/>
          <w:b/>
          <w:szCs w:val="24"/>
          <w:u w:val="single"/>
          <w:lang w:eastAsia="en-US"/>
        </w:rPr>
      </w:pPr>
    </w:p>
    <w:p w:rsidR="005F585B" w:rsidRDefault="005F585B" w:rsidP="005F585B">
      <w:pPr>
        <w:tabs>
          <w:tab w:val="left" w:pos="3387"/>
        </w:tabs>
        <w:spacing w:line="276" w:lineRule="auto"/>
        <w:jc w:val="both"/>
        <w:rPr>
          <w:rFonts w:ascii="Arial" w:eastAsiaTheme="minorHAnsi" w:hAnsi="Arial" w:cs="Arial"/>
          <w:bCs/>
          <w:iCs/>
          <w:szCs w:val="24"/>
          <w:lang w:eastAsia="en-US"/>
        </w:rPr>
      </w:pPr>
      <w:r w:rsidRPr="005F585B">
        <w:rPr>
          <w:rFonts w:ascii="Arial" w:eastAsiaTheme="minorHAnsi" w:hAnsi="Arial" w:cs="Arial"/>
          <w:b/>
          <w:szCs w:val="24"/>
          <w:u w:val="single"/>
          <w:lang w:eastAsia="en-US"/>
        </w:rPr>
        <w:t>PRIMERO</w:t>
      </w:r>
      <w:r w:rsidRPr="005F585B">
        <w:rPr>
          <w:rFonts w:ascii="Arial" w:eastAsiaTheme="minorHAnsi" w:hAnsi="Arial" w:cs="Arial"/>
          <w:b/>
          <w:szCs w:val="24"/>
          <w:lang w:eastAsia="en-US"/>
        </w:rPr>
        <w:t xml:space="preserve">: </w:t>
      </w:r>
      <w:r w:rsidR="00232CCA">
        <w:rPr>
          <w:rFonts w:ascii="Arial" w:eastAsiaTheme="minorHAnsi" w:hAnsi="Arial" w:cs="Arial"/>
          <w:b/>
          <w:szCs w:val="24"/>
          <w:lang w:eastAsia="en-US"/>
        </w:rPr>
        <w:t>CONFIRMAR</w:t>
      </w:r>
      <w:r w:rsidR="003E6A12">
        <w:rPr>
          <w:rFonts w:ascii="Arial" w:eastAsiaTheme="minorHAnsi" w:hAnsi="Arial" w:cs="Arial"/>
          <w:b/>
          <w:szCs w:val="24"/>
          <w:lang w:eastAsia="en-US"/>
        </w:rPr>
        <w:t xml:space="preserve"> </w:t>
      </w:r>
      <w:r w:rsidR="00342F00">
        <w:rPr>
          <w:rFonts w:ascii="Arial" w:eastAsiaTheme="minorHAnsi" w:hAnsi="Arial" w:cs="Arial"/>
          <w:szCs w:val="24"/>
          <w:lang w:eastAsia="en-US"/>
        </w:rPr>
        <w:t>la sentencia proferida el 31</w:t>
      </w:r>
      <w:r w:rsidRPr="005F585B">
        <w:rPr>
          <w:rFonts w:ascii="Arial" w:eastAsiaTheme="minorHAnsi" w:hAnsi="Arial" w:cs="Arial"/>
          <w:szCs w:val="24"/>
          <w:lang w:eastAsia="en-US"/>
        </w:rPr>
        <w:t xml:space="preserve"> de </w:t>
      </w:r>
      <w:r w:rsidR="00342F00">
        <w:rPr>
          <w:rFonts w:ascii="Arial" w:eastAsiaTheme="minorHAnsi" w:hAnsi="Arial" w:cs="Arial"/>
          <w:szCs w:val="24"/>
          <w:lang w:eastAsia="en-US"/>
        </w:rPr>
        <w:t>octubre de 2016 por el Juzgado Segundo</w:t>
      </w:r>
      <w:r w:rsidRPr="005F585B">
        <w:rPr>
          <w:rFonts w:ascii="Arial" w:eastAsiaTheme="minorHAnsi" w:hAnsi="Arial" w:cs="Arial"/>
          <w:szCs w:val="24"/>
          <w:lang w:eastAsia="en-US"/>
        </w:rPr>
        <w:t xml:space="preserve"> Laboral del Circuito de Pereira, dentro del proceso ordinario laboral propuesto por el señor </w:t>
      </w:r>
      <w:r w:rsidR="00342F00">
        <w:rPr>
          <w:rFonts w:ascii="Arial" w:eastAsiaTheme="minorHAnsi" w:hAnsi="Arial" w:cs="Arial"/>
          <w:b/>
          <w:szCs w:val="24"/>
          <w:lang w:eastAsia="en-US"/>
        </w:rPr>
        <w:t xml:space="preserve">José David Osorio Higuita </w:t>
      </w:r>
      <w:r w:rsidRPr="005F585B">
        <w:rPr>
          <w:rFonts w:ascii="Arial" w:eastAsiaTheme="minorHAnsi" w:hAnsi="Arial" w:cs="Arial"/>
          <w:szCs w:val="24"/>
          <w:lang w:eastAsia="en-US"/>
        </w:rPr>
        <w:t xml:space="preserve">en contra de la </w:t>
      </w:r>
      <w:r w:rsidRPr="005F585B">
        <w:rPr>
          <w:rFonts w:ascii="Arial" w:eastAsiaTheme="minorHAnsi" w:hAnsi="Arial" w:cs="Arial"/>
          <w:b/>
          <w:szCs w:val="24"/>
          <w:lang w:eastAsia="en-US"/>
        </w:rPr>
        <w:t>Administradora Colombiana de Pensiones –COLPENSIONES</w:t>
      </w:r>
      <w:r w:rsidR="003E6A12">
        <w:rPr>
          <w:rFonts w:ascii="Arial" w:eastAsiaTheme="minorHAnsi" w:hAnsi="Arial" w:cs="Arial"/>
          <w:bCs/>
          <w:iCs/>
          <w:szCs w:val="24"/>
          <w:lang w:eastAsia="en-US"/>
        </w:rPr>
        <w:t>,</w:t>
      </w:r>
      <w:r w:rsidR="00232CCA" w:rsidRPr="00232CCA">
        <w:rPr>
          <w:rFonts w:ascii="Arial" w:eastAsiaTheme="minorHAnsi" w:hAnsi="Arial" w:cs="Arial"/>
          <w:szCs w:val="24"/>
          <w:lang w:eastAsia="en-US"/>
        </w:rPr>
        <w:t xml:space="preserve"> </w:t>
      </w:r>
      <w:r w:rsidR="00232CCA">
        <w:rPr>
          <w:rFonts w:ascii="Arial" w:eastAsiaTheme="minorHAnsi" w:hAnsi="Arial" w:cs="Arial"/>
          <w:szCs w:val="24"/>
          <w:lang w:eastAsia="en-US"/>
        </w:rPr>
        <w:t>salvo los numerales 2 y 3 que se</w:t>
      </w:r>
      <w:r w:rsidR="00232CCA" w:rsidRPr="00232CCA">
        <w:rPr>
          <w:rFonts w:ascii="Arial" w:eastAsiaTheme="minorHAnsi" w:hAnsi="Arial" w:cs="Arial"/>
          <w:b/>
          <w:szCs w:val="24"/>
          <w:lang w:eastAsia="en-US"/>
        </w:rPr>
        <w:t xml:space="preserve"> MODIFICARÁN</w:t>
      </w:r>
      <w:r w:rsidR="00232CCA">
        <w:rPr>
          <w:rFonts w:ascii="Arial" w:eastAsiaTheme="minorHAnsi" w:hAnsi="Arial" w:cs="Arial"/>
          <w:b/>
          <w:szCs w:val="24"/>
          <w:lang w:eastAsia="en-US"/>
        </w:rPr>
        <w:t xml:space="preserve"> </w:t>
      </w:r>
      <w:r w:rsidR="00232CCA">
        <w:rPr>
          <w:rFonts w:ascii="Arial" w:eastAsiaTheme="minorHAnsi" w:hAnsi="Arial" w:cs="Arial"/>
          <w:szCs w:val="24"/>
          <w:lang w:eastAsia="en-US"/>
        </w:rPr>
        <w:t>para corregir y actualizar la condena,</w:t>
      </w:r>
      <w:r w:rsidR="003E6A12">
        <w:rPr>
          <w:rFonts w:ascii="Arial" w:eastAsiaTheme="minorHAnsi" w:hAnsi="Arial" w:cs="Arial"/>
          <w:bCs/>
          <w:iCs/>
          <w:szCs w:val="24"/>
          <w:lang w:eastAsia="en-US"/>
        </w:rPr>
        <w:t xml:space="preserve"> </w:t>
      </w:r>
      <w:r w:rsidR="00DC785C">
        <w:rPr>
          <w:rFonts w:ascii="Arial" w:eastAsiaTheme="minorHAnsi" w:hAnsi="Arial" w:cs="Arial"/>
          <w:bCs/>
          <w:iCs/>
          <w:szCs w:val="24"/>
          <w:lang w:eastAsia="en-US"/>
        </w:rPr>
        <w:t>l</w:t>
      </w:r>
      <w:r w:rsidR="00EF00B1">
        <w:rPr>
          <w:rFonts w:ascii="Arial" w:eastAsiaTheme="minorHAnsi" w:hAnsi="Arial" w:cs="Arial"/>
          <w:bCs/>
          <w:iCs/>
          <w:szCs w:val="24"/>
          <w:lang w:eastAsia="en-US"/>
        </w:rPr>
        <w:t>os</w:t>
      </w:r>
      <w:r w:rsidR="00DC785C">
        <w:rPr>
          <w:rFonts w:ascii="Arial" w:eastAsiaTheme="minorHAnsi" w:hAnsi="Arial" w:cs="Arial"/>
          <w:bCs/>
          <w:iCs/>
          <w:szCs w:val="24"/>
          <w:lang w:eastAsia="en-US"/>
        </w:rPr>
        <w:t xml:space="preserve"> que quedará</w:t>
      </w:r>
      <w:r w:rsidR="00EF00B1">
        <w:rPr>
          <w:rFonts w:ascii="Arial" w:eastAsiaTheme="minorHAnsi" w:hAnsi="Arial" w:cs="Arial"/>
          <w:bCs/>
          <w:iCs/>
          <w:szCs w:val="24"/>
          <w:lang w:eastAsia="en-US"/>
        </w:rPr>
        <w:t>n</w:t>
      </w:r>
      <w:r w:rsidR="00DC785C">
        <w:rPr>
          <w:rFonts w:ascii="Arial" w:eastAsiaTheme="minorHAnsi" w:hAnsi="Arial" w:cs="Arial"/>
          <w:bCs/>
          <w:iCs/>
          <w:szCs w:val="24"/>
          <w:lang w:eastAsia="en-US"/>
        </w:rPr>
        <w:t xml:space="preserve"> así para mejor comprensión</w:t>
      </w:r>
      <w:r w:rsidR="003E6A12">
        <w:rPr>
          <w:rFonts w:ascii="Arial" w:eastAsiaTheme="minorHAnsi" w:hAnsi="Arial" w:cs="Arial"/>
          <w:bCs/>
          <w:iCs/>
          <w:szCs w:val="24"/>
          <w:lang w:eastAsia="en-US"/>
        </w:rPr>
        <w:t>:</w:t>
      </w:r>
    </w:p>
    <w:p w:rsidR="00967D35" w:rsidRDefault="00967D35" w:rsidP="005F585B">
      <w:pPr>
        <w:tabs>
          <w:tab w:val="left" w:pos="3387"/>
        </w:tabs>
        <w:spacing w:line="276" w:lineRule="auto"/>
        <w:jc w:val="both"/>
        <w:rPr>
          <w:rFonts w:ascii="Arial" w:eastAsiaTheme="minorHAnsi" w:hAnsi="Arial" w:cs="Arial"/>
          <w:bCs/>
          <w:iCs/>
          <w:szCs w:val="24"/>
          <w:lang w:eastAsia="en-US"/>
        </w:rPr>
      </w:pPr>
    </w:p>
    <w:p w:rsidR="0020423F" w:rsidRDefault="0020423F" w:rsidP="00424B17">
      <w:pPr>
        <w:tabs>
          <w:tab w:val="left" w:pos="3387"/>
        </w:tabs>
        <w:spacing w:line="276" w:lineRule="auto"/>
        <w:ind w:left="708"/>
        <w:jc w:val="both"/>
        <w:rPr>
          <w:rFonts w:ascii="Arial" w:eastAsiaTheme="minorHAnsi" w:hAnsi="Arial" w:cs="Arial"/>
          <w:bCs/>
          <w:iCs/>
          <w:szCs w:val="24"/>
          <w:lang w:eastAsia="en-US"/>
        </w:rPr>
      </w:pPr>
    </w:p>
    <w:p w:rsidR="00424B17" w:rsidRDefault="00967D35" w:rsidP="00424B17">
      <w:pPr>
        <w:tabs>
          <w:tab w:val="left" w:pos="3387"/>
        </w:tabs>
        <w:spacing w:line="276" w:lineRule="auto"/>
        <w:ind w:left="708"/>
        <w:jc w:val="both"/>
        <w:rPr>
          <w:rFonts w:ascii="Arial" w:eastAsiaTheme="minorHAnsi" w:hAnsi="Arial" w:cs="Arial"/>
          <w:szCs w:val="24"/>
          <w:lang w:eastAsia="en-US"/>
        </w:rPr>
      </w:pPr>
      <w:r>
        <w:rPr>
          <w:rFonts w:ascii="Arial" w:eastAsiaTheme="minorHAnsi" w:hAnsi="Arial" w:cs="Arial"/>
          <w:bCs/>
          <w:iCs/>
          <w:szCs w:val="24"/>
          <w:lang w:eastAsia="en-US"/>
        </w:rPr>
        <w:t xml:space="preserve">2. Consecuente con lo anterior, condenar a </w:t>
      </w:r>
      <w:r>
        <w:rPr>
          <w:rFonts w:ascii="Arial" w:eastAsiaTheme="minorHAnsi" w:hAnsi="Arial" w:cs="Arial"/>
          <w:szCs w:val="24"/>
          <w:lang w:eastAsia="en-US"/>
        </w:rPr>
        <w:t xml:space="preserve">la ADMINISTRADORA COLOMBIANA DE PENSIONES COLPENSIONES a reconocer y pagar a favor del señor JOSE DAVID OSORIO HIGUITA la suma de $28.585.452 por concepto de retroactivo pensional causado entre el 1 de mayo de 2014 y el 30 de junio </w:t>
      </w:r>
      <w:r w:rsidR="00424B17">
        <w:rPr>
          <w:rFonts w:ascii="Arial" w:eastAsiaTheme="minorHAnsi" w:hAnsi="Arial" w:cs="Arial"/>
          <w:szCs w:val="24"/>
          <w:lang w:eastAsia="en-US"/>
        </w:rPr>
        <w:t>de 2015.</w:t>
      </w:r>
    </w:p>
    <w:p w:rsidR="00424B17" w:rsidRDefault="00424B17" w:rsidP="00967D35">
      <w:pPr>
        <w:tabs>
          <w:tab w:val="left" w:pos="3387"/>
        </w:tabs>
        <w:spacing w:line="276" w:lineRule="auto"/>
        <w:ind w:left="708"/>
        <w:jc w:val="both"/>
        <w:rPr>
          <w:rFonts w:ascii="Arial" w:eastAsiaTheme="minorHAnsi" w:hAnsi="Arial" w:cs="Arial"/>
          <w:bCs/>
          <w:iCs/>
          <w:szCs w:val="24"/>
          <w:lang w:eastAsia="en-US"/>
        </w:rPr>
      </w:pPr>
    </w:p>
    <w:p w:rsidR="0020423F" w:rsidRDefault="0020423F" w:rsidP="00C16F98">
      <w:pPr>
        <w:tabs>
          <w:tab w:val="left" w:pos="3387"/>
        </w:tabs>
        <w:spacing w:line="276" w:lineRule="auto"/>
        <w:ind w:left="708"/>
        <w:jc w:val="both"/>
        <w:rPr>
          <w:rFonts w:ascii="Arial" w:eastAsiaTheme="minorHAnsi" w:hAnsi="Arial" w:cs="Arial"/>
          <w:szCs w:val="24"/>
          <w:lang w:eastAsia="en-US"/>
        </w:rPr>
      </w:pPr>
    </w:p>
    <w:p w:rsidR="00424B17" w:rsidRDefault="00967D35" w:rsidP="00C16F98">
      <w:pPr>
        <w:tabs>
          <w:tab w:val="left" w:pos="3387"/>
        </w:tabs>
        <w:spacing w:line="276" w:lineRule="auto"/>
        <w:ind w:left="708"/>
        <w:jc w:val="both"/>
        <w:rPr>
          <w:rFonts w:ascii="Arial" w:eastAsiaTheme="minorHAnsi" w:hAnsi="Arial" w:cs="Arial"/>
          <w:szCs w:val="24"/>
          <w:lang w:eastAsia="en-US"/>
        </w:rPr>
      </w:pPr>
      <w:r>
        <w:rPr>
          <w:rFonts w:ascii="Arial" w:eastAsiaTheme="minorHAnsi" w:hAnsi="Arial" w:cs="Arial"/>
          <w:szCs w:val="24"/>
          <w:lang w:eastAsia="en-US"/>
        </w:rPr>
        <w:t xml:space="preserve">3. </w:t>
      </w:r>
      <w:r w:rsidR="003E6A12">
        <w:rPr>
          <w:rFonts w:ascii="Arial" w:eastAsiaTheme="minorHAnsi" w:hAnsi="Arial" w:cs="Arial"/>
          <w:szCs w:val="24"/>
          <w:lang w:eastAsia="en-US"/>
        </w:rPr>
        <w:t>Condenar a la ADMINISTRADORA COLOMBIANA DE PENSIONES COLPENSIONES a reconocer y pagar intereses moratorios sobre la suma de $</w:t>
      </w:r>
      <w:r w:rsidR="00432EFD">
        <w:rPr>
          <w:rFonts w:ascii="Arial" w:eastAsiaTheme="minorHAnsi" w:hAnsi="Arial" w:cs="Arial"/>
          <w:szCs w:val="24"/>
          <w:lang w:eastAsia="en-US"/>
        </w:rPr>
        <w:t>22.744.626</w:t>
      </w:r>
      <w:r w:rsidR="003E6A12">
        <w:rPr>
          <w:rFonts w:ascii="Arial" w:eastAsiaTheme="minorHAnsi" w:hAnsi="Arial" w:cs="Arial"/>
          <w:szCs w:val="24"/>
          <w:lang w:eastAsia="en-US"/>
        </w:rPr>
        <w:t xml:space="preserve">, desde </w:t>
      </w:r>
      <w:r w:rsidR="003E6A12" w:rsidRPr="00432EFD">
        <w:rPr>
          <w:rFonts w:ascii="Arial" w:eastAsiaTheme="minorHAnsi" w:hAnsi="Arial" w:cs="Arial"/>
          <w:szCs w:val="24"/>
          <w:lang w:eastAsia="en-US"/>
        </w:rPr>
        <w:t>el 2</w:t>
      </w:r>
      <w:r w:rsidR="0031070D" w:rsidRPr="00432EFD">
        <w:rPr>
          <w:rFonts w:ascii="Arial" w:eastAsiaTheme="minorHAnsi" w:hAnsi="Arial" w:cs="Arial"/>
          <w:szCs w:val="24"/>
          <w:lang w:eastAsia="en-US"/>
        </w:rPr>
        <w:t>8-04-2015</w:t>
      </w:r>
      <w:r w:rsidR="00432EFD">
        <w:rPr>
          <w:rFonts w:ascii="Arial" w:eastAsiaTheme="minorHAnsi" w:hAnsi="Arial" w:cs="Arial"/>
          <w:szCs w:val="24"/>
          <w:lang w:eastAsia="en-US"/>
        </w:rPr>
        <w:t xml:space="preserve"> h</w:t>
      </w:r>
      <w:r w:rsidR="00432EFD" w:rsidRPr="00432EFD">
        <w:rPr>
          <w:rFonts w:ascii="Arial" w:eastAsiaTheme="minorHAnsi" w:hAnsi="Arial" w:cs="Arial"/>
          <w:szCs w:val="24"/>
          <w:lang w:eastAsia="en-US"/>
        </w:rPr>
        <w:t xml:space="preserve">asta </w:t>
      </w:r>
      <w:r w:rsidR="0039067E">
        <w:rPr>
          <w:rFonts w:ascii="Arial" w:eastAsiaTheme="minorHAnsi" w:hAnsi="Arial" w:cs="Arial"/>
          <w:szCs w:val="24"/>
          <w:lang w:eastAsia="en-US"/>
        </w:rPr>
        <w:t>que se</w:t>
      </w:r>
      <w:r w:rsidR="00424B17">
        <w:rPr>
          <w:rFonts w:ascii="Arial" w:eastAsiaTheme="minorHAnsi" w:hAnsi="Arial" w:cs="Arial"/>
          <w:szCs w:val="24"/>
          <w:lang w:eastAsia="en-US"/>
        </w:rPr>
        <w:t xml:space="preserve"> efectúe el pago total de la obligación</w:t>
      </w:r>
      <w:r w:rsidR="0020423F">
        <w:rPr>
          <w:rFonts w:ascii="Arial" w:eastAsiaTheme="minorHAnsi" w:hAnsi="Arial" w:cs="Arial"/>
          <w:szCs w:val="24"/>
          <w:lang w:eastAsia="en-US"/>
        </w:rPr>
        <w:t>,</w:t>
      </w:r>
      <w:r w:rsidR="00424B17">
        <w:rPr>
          <w:rFonts w:ascii="Arial" w:eastAsiaTheme="minorHAnsi" w:hAnsi="Arial" w:cs="Arial"/>
          <w:szCs w:val="24"/>
          <w:lang w:eastAsia="en-US"/>
        </w:rPr>
        <w:t xml:space="preserve"> que liquidados hasta el 31-01-2018 equivale a un valor de </w:t>
      </w:r>
      <w:r w:rsidR="00424B17">
        <w:rPr>
          <w:rFonts w:ascii="Arial" w:eastAsiaTheme="minorHAnsi" w:hAnsi="Arial" w:cs="Arial"/>
          <w:szCs w:val="24"/>
          <w:lang w:eastAsia="en-US"/>
        </w:rPr>
        <w:lastRenderedPageBreak/>
        <w:t xml:space="preserve">$16.752.645, y las </w:t>
      </w:r>
      <w:r w:rsidR="00424B17" w:rsidRPr="0076654D">
        <w:rPr>
          <w:rFonts w:ascii="Arial" w:eastAsiaTheme="minorHAnsi" w:hAnsi="Arial" w:cs="Arial"/>
          <w:szCs w:val="24"/>
          <w:lang w:eastAsia="en-US"/>
        </w:rPr>
        <w:t>mesadas subsiguientes</w:t>
      </w:r>
      <w:r w:rsidR="00424B17">
        <w:rPr>
          <w:rFonts w:ascii="Arial" w:eastAsiaTheme="minorHAnsi" w:hAnsi="Arial" w:cs="Arial"/>
          <w:szCs w:val="24"/>
          <w:lang w:eastAsia="en-US"/>
        </w:rPr>
        <w:t xml:space="preserve"> abril, mayo y junio de 2015,</w:t>
      </w:r>
      <w:r w:rsidR="00424B17" w:rsidRPr="0076654D">
        <w:rPr>
          <w:rFonts w:ascii="Arial" w:eastAsiaTheme="minorHAnsi" w:hAnsi="Arial" w:cs="Arial"/>
          <w:szCs w:val="24"/>
          <w:lang w:eastAsia="en-US"/>
        </w:rPr>
        <w:t xml:space="preserve"> causan intereses </w:t>
      </w:r>
      <w:r w:rsidR="00424B17">
        <w:rPr>
          <w:rFonts w:ascii="Arial" w:eastAsiaTheme="minorHAnsi" w:hAnsi="Arial" w:cs="Arial"/>
          <w:szCs w:val="24"/>
          <w:lang w:eastAsia="en-US"/>
        </w:rPr>
        <w:t>de manera independiente así:</w:t>
      </w:r>
    </w:p>
    <w:p w:rsidR="00424B17" w:rsidRDefault="00424B17" w:rsidP="00C16F98">
      <w:pPr>
        <w:tabs>
          <w:tab w:val="left" w:pos="3387"/>
        </w:tabs>
        <w:spacing w:line="276" w:lineRule="auto"/>
        <w:ind w:left="708"/>
        <w:jc w:val="both"/>
        <w:rPr>
          <w:rFonts w:ascii="Arial" w:eastAsiaTheme="minorHAnsi" w:hAnsi="Arial" w:cs="Arial"/>
          <w:szCs w:val="24"/>
          <w:lang w:eastAsia="en-US"/>
        </w:rPr>
      </w:pPr>
    </w:p>
    <w:p w:rsidR="0020423F" w:rsidRDefault="0020423F" w:rsidP="00424B17">
      <w:pPr>
        <w:tabs>
          <w:tab w:val="left" w:pos="3387"/>
        </w:tabs>
        <w:spacing w:line="276" w:lineRule="auto"/>
        <w:ind w:left="708"/>
        <w:jc w:val="both"/>
        <w:rPr>
          <w:rFonts w:ascii="Arial" w:eastAsiaTheme="minorHAnsi" w:hAnsi="Arial" w:cs="Arial"/>
          <w:szCs w:val="24"/>
          <w:lang w:eastAsia="en-US"/>
        </w:rPr>
      </w:pPr>
    </w:p>
    <w:p w:rsidR="00424B17" w:rsidRPr="00424B17" w:rsidRDefault="00424B17" w:rsidP="00424B17">
      <w:pPr>
        <w:tabs>
          <w:tab w:val="left" w:pos="3387"/>
        </w:tabs>
        <w:spacing w:line="276" w:lineRule="auto"/>
        <w:ind w:left="708"/>
        <w:jc w:val="both"/>
        <w:rPr>
          <w:rFonts w:ascii="Arial" w:eastAsiaTheme="minorHAnsi" w:hAnsi="Arial" w:cs="Arial"/>
          <w:szCs w:val="24"/>
          <w:lang w:eastAsia="en-US"/>
        </w:rPr>
      </w:pPr>
      <w:r w:rsidRPr="00424B17">
        <w:rPr>
          <w:rFonts w:ascii="Arial" w:eastAsiaTheme="minorHAnsi" w:hAnsi="Arial" w:cs="Arial"/>
          <w:szCs w:val="24"/>
          <w:lang w:eastAsia="en-US"/>
        </w:rPr>
        <w:t>a) la mesada de abril de 2015 por un valor de $1.946.942 desde el 01-05-2015 hasta que se efectúe su pago, que liquidados a 31-01-2018 asciende a $1.429.700.</w:t>
      </w:r>
    </w:p>
    <w:p w:rsidR="00424B17" w:rsidRPr="00424B17" w:rsidRDefault="00424B17" w:rsidP="00424B17">
      <w:pPr>
        <w:tabs>
          <w:tab w:val="left" w:pos="3387"/>
        </w:tabs>
        <w:spacing w:line="276" w:lineRule="auto"/>
        <w:ind w:left="708"/>
        <w:jc w:val="both"/>
        <w:rPr>
          <w:rFonts w:ascii="Arial" w:eastAsiaTheme="minorHAnsi" w:hAnsi="Arial" w:cs="Arial"/>
          <w:szCs w:val="24"/>
          <w:lang w:eastAsia="en-US"/>
        </w:rPr>
      </w:pPr>
    </w:p>
    <w:p w:rsidR="00424B17" w:rsidRPr="00424B17" w:rsidRDefault="00424B17" w:rsidP="00424B17">
      <w:pPr>
        <w:tabs>
          <w:tab w:val="left" w:pos="3387"/>
        </w:tabs>
        <w:spacing w:line="276" w:lineRule="auto"/>
        <w:ind w:left="708"/>
        <w:jc w:val="both"/>
        <w:rPr>
          <w:rFonts w:ascii="Arial" w:eastAsiaTheme="minorHAnsi" w:hAnsi="Arial" w:cs="Arial"/>
          <w:szCs w:val="24"/>
          <w:lang w:eastAsia="en-US"/>
        </w:rPr>
      </w:pPr>
      <w:r w:rsidRPr="00424B17">
        <w:rPr>
          <w:rFonts w:ascii="Arial" w:eastAsiaTheme="minorHAnsi" w:hAnsi="Arial" w:cs="Arial"/>
          <w:szCs w:val="24"/>
          <w:lang w:eastAsia="en-US"/>
        </w:rPr>
        <w:t>b) la mesada de mayo de 2015 por un valor de $1.946.942 desde el 01-05-2015 hasta que se efectúe su pago, que liquidados a 31-01-2018 asciende a $1.386.419.</w:t>
      </w:r>
    </w:p>
    <w:p w:rsidR="00424B17" w:rsidRPr="00424B17" w:rsidRDefault="00424B17" w:rsidP="00424B17">
      <w:pPr>
        <w:tabs>
          <w:tab w:val="left" w:pos="3387"/>
        </w:tabs>
        <w:spacing w:line="276" w:lineRule="auto"/>
        <w:ind w:left="708"/>
        <w:jc w:val="both"/>
        <w:rPr>
          <w:rFonts w:ascii="Arial" w:eastAsiaTheme="minorHAnsi" w:hAnsi="Arial" w:cs="Arial"/>
          <w:szCs w:val="24"/>
          <w:lang w:eastAsia="en-US"/>
        </w:rPr>
      </w:pPr>
    </w:p>
    <w:p w:rsidR="00424B17" w:rsidRPr="00424B17" w:rsidRDefault="00424B17" w:rsidP="00424B17">
      <w:pPr>
        <w:tabs>
          <w:tab w:val="left" w:pos="3387"/>
        </w:tabs>
        <w:spacing w:line="276" w:lineRule="auto"/>
        <w:ind w:left="708"/>
        <w:jc w:val="both"/>
        <w:rPr>
          <w:rFonts w:ascii="Arial" w:eastAsiaTheme="minorHAnsi" w:hAnsi="Arial" w:cs="Arial"/>
          <w:szCs w:val="24"/>
          <w:lang w:eastAsia="en-US"/>
        </w:rPr>
      </w:pPr>
      <w:r w:rsidRPr="00424B17">
        <w:rPr>
          <w:rFonts w:ascii="Arial" w:eastAsiaTheme="minorHAnsi" w:hAnsi="Arial" w:cs="Arial"/>
          <w:szCs w:val="24"/>
          <w:lang w:eastAsia="en-US"/>
        </w:rPr>
        <w:t>c) la mesada de junio de 2015 por un valor de $1.946.942 desde el 01-07-2015 hasta que se efectúe su pago, que liquidados a 31-01-2018 asciende a $1.343.139.</w:t>
      </w:r>
    </w:p>
    <w:p w:rsidR="00424B17" w:rsidRDefault="00424B17" w:rsidP="00C16F98">
      <w:pPr>
        <w:tabs>
          <w:tab w:val="left" w:pos="3387"/>
        </w:tabs>
        <w:spacing w:line="276" w:lineRule="auto"/>
        <w:ind w:left="708"/>
        <w:jc w:val="both"/>
        <w:rPr>
          <w:rFonts w:ascii="Arial" w:eastAsiaTheme="minorHAnsi" w:hAnsi="Arial" w:cs="Arial"/>
          <w:szCs w:val="24"/>
          <w:lang w:eastAsia="en-US"/>
        </w:rPr>
      </w:pPr>
    </w:p>
    <w:p w:rsidR="0020423F" w:rsidRDefault="0020423F" w:rsidP="005F585B">
      <w:pPr>
        <w:spacing w:line="276" w:lineRule="auto"/>
        <w:jc w:val="both"/>
        <w:rPr>
          <w:rFonts w:ascii="Arial" w:hAnsi="Arial" w:cs="Arial"/>
          <w:b/>
          <w:bCs/>
          <w:iCs/>
          <w:szCs w:val="24"/>
          <w:u w:val="single"/>
        </w:rPr>
      </w:pPr>
    </w:p>
    <w:p w:rsidR="005F585B" w:rsidRPr="005F585B" w:rsidRDefault="005F585B" w:rsidP="005F585B">
      <w:pPr>
        <w:spacing w:line="276" w:lineRule="auto"/>
        <w:jc w:val="both"/>
        <w:rPr>
          <w:rFonts w:ascii="Arial" w:hAnsi="Arial" w:cs="Arial"/>
          <w:b/>
          <w:szCs w:val="24"/>
          <w:u w:val="single"/>
        </w:rPr>
      </w:pPr>
      <w:r w:rsidRPr="005F585B">
        <w:rPr>
          <w:rFonts w:ascii="Arial" w:hAnsi="Arial" w:cs="Arial"/>
          <w:b/>
          <w:bCs/>
          <w:iCs/>
          <w:szCs w:val="24"/>
          <w:u w:val="single"/>
        </w:rPr>
        <w:t>SEGUNDO</w:t>
      </w:r>
      <w:r w:rsidRPr="005F585B">
        <w:rPr>
          <w:rFonts w:ascii="Arial" w:hAnsi="Arial" w:cs="Arial"/>
          <w:b/>
          <w:bCs/>
          <w:iCs/>
          <w:szCs w:val="24"/>
        </w:rPr>
        <w:t xml:space="preserve">: </w:t>
      </w:r>
      <w:r w:rsidRPr="005F585B">
        <w:rPr>
          <w:rFonts w:ascii="Arial" w:hAnsi="Arial" w:cs="Arial"/>
          <w:szCs w:val="24"/>
        </w:rPr>
        <w:t>Costas en esta instancia no se causaron por lo expuesto.</w:t>
      </w:r>
    </w:p>
    <w:p w:rsidR="00501ACD" w:rsidRDefault="00501ACD" w:rsidP="005F585B">
      <w:pPr>
        <w:spacing w:line="276" w:lineRule="auto"/>
        <w:contextualSpacing/>
        <w:jc w:val="both"/>
        <w:rPr>
          <w:rFonts w:ascii="Arial" w:hAnsi="Arial" w:cs="Arial"/>
          <w:szCs w:val="24"/>
        </w:rPr>
      </w:pPr>
    </w:p>
    <w:p w:rsidR="005F585B" w:rsidRPr="005F585B" w:rsidRDefault="005F585B" w:rsidP="005F585B">
      <w:pPr>
        <w:spacing w:line="276" w:lineRule="auto"/>
        <w:contextualSpacing/>
        <w:jc w:val="both"/>
        <w:rPr>
          <w:rFonts w:ascii="Arial" w:hAnsi="Arial" w:cs="Arial"/>
          <w:szCs w:val="24"/>
        </w:rPr>
      </w:pPr>
      <w:r w:rsidRPr="005F585B">
        <w:rPr>
          <w:rFonts w:ascii="Arial" w:hAnsi="Arial" w:cs="Arial"/>
          <w:szCs w:val="24"/>
        </w:rPr>
        <w:t>Notificación surtida en estrados.</w:t>
      </w:r>
    </w:p>
    <w:p w:rsidR="0020423F" w:rsidRDefault="0020423F" w:rsidP="005F585B">
      <w:pPr>
        <w:spacing w:line="276" w:lineRule="auto"/>
        <w:contextualSpacing/>
        <w:jc w:val="both"/>
        <w:rPr>
          <w:rFonts w:ascii="Arial" w:eastAsiaTheme="minorHAnsi" w:hAnsi="Arial" w:cs="Arial"/>
          <w:szCs w:val="24"/>
        </w:rPr>
      </w:pPr>
    </w:p>
    <w:p w:rsidR="0020423F" w:rsidRDefault="0020423F" w:rsidP="005F585B">
      <w:pPr>
        <w:spacing w:line="276" w:lineRule="auto"/>
        <w:contextualSpacing/>
        <w:jc w:val="both"/>
        <w:rPr>
          <w:rFonts w:ascii="Arial" w:eastAsiaTheme="minorHAnsi" w:hAnsi="Arial" w:cs="Arial"/>
          <w:szCs w:val="24"/>
        </w:rPr>
      </w:pPr>
    </w:p>
    <w:p w:rsidR="005F585B" w:rsidRPr="005F585B" w:rsidRDefault="005F585B" w:rsidP="005F585B">
      <w:pPr>
        <w:spacing w:line="276" w:lineRule="auto"/>
        <w:contextualSpacing/>
        <w:jc w:val="both"/>
        <w:rPr>
          <w:rFonts w:ascii="Arial" w:eastAsiaTheme="minorHAnsi" w:hAnsi="Arial" w:cs="Arial"/>
          <w:szCs w:val="24"/>
        </w:rPr>
      </w:pPr>
      <w:r w:rsidRPr="005F585B">
        <w:rPr>
          <w:rFonts w:ascii="Arial" w:eastAsiaTheme="minorHAnsi" w:hAnsi="Arial" w:cs="Arial"/>
          <w:szCs w:val="24"/>
        </w:rPr>
        <w:t>No siendo otro el objeto de la presente audiencia, se eleva y firma esta acta por las personas que han intervenido.</w:t>
      </w:r>
    </w:p>
    <w:p w:rsidR="006A32CF" w:rsidRDefault="006A32CF" w:rsidP="005F585B">
      <w:pPr>
        <w:widowControl w:val="0"/>
        <w:autoSpaceDE w:val="0"/>
        <w:autoSpaceDN w:val="0"/>
        <w:adjustRightInd w:val="0"/>
        <w:spacing w:line="276" w:lineRule="auto"/>
        <w:contextualSpacing/>
        <w:jc w:val="both"/>
        <w:rPr>
          <w:rFonts w:ascii="Arial" w:hAnsi="Arial" w:cs="Arial"/>
          <w:szCs w:val="24"/>
        </w:rPr>
      </w:pPr>
    </w:p>
    <w:p w:rsidR="005F585B" w:rsidRPr="005F585B" w:rsidRDefault="005F585B" w:rsidP="005F585B">
      <w:pPr>
        <w:widowControl w:val="0"/>
        <w:autoSpaceDE w:val="0"/>
        <w:autoSpaceDN w:val="0"/>
        <w:adjustRightInd w:val="0"/>
        <w:spacing w:line="276" w:lineRule="auto"/>
        <w:contextualSpacing/>
        <w:jc w:val="both"/>
        <w:rPr>
          <w:rFonts w:ascii="Arial" w:hAnsi="Arial" w:cs="Arial"/>
          <w:szCs w:val="24"/>
        </w:rPr>
      </w:pPr>
      <w:r w:rsidRPr="005F585B">
        <w:rPr>
          <w:rFonts w:ascii="Arial" w:hAnsi="Arial" w:cs="Arial"/>
          <w:szCs w:val="24"/>
        </w:rPr>
        <w:t>Quienes integran la Sala,</w:t>
      </w:r>
    </w:p>
    <w:p w:rsidR="005F585B" w:rsidRPr="005F585B" w:rsidRDefault="005F585B" w:rsidP="005F585B">
      <w:pPr>
        <w:widowControl w:val="0"/>
        <w:autoSpaceDE w:val="0"/>
        <w:autoSpaceDN w:val="0"/>
        <w:adjustRightInd w:val="0"/>
        <w:spacing w:line="276" w:lineRule="auto"/>
        <w:contextualSpacing/>
        <w:jc w:val="both"/>
        <w:rPr>
          <w:rFonts w:ascii="Arial" w:hAnsi="Arial" w:cs="Arial"/>
          <w:szCs w:val="24"/>
        </w:rPr>
      </w:pPr>
    </w:p>
    <w:p w:rsidR="005F585B" w:rsidRPr="005F585B" w:rsidRDefault="005F585B" w:rsidP="005F585B">
      <w:pPr>
        <w:widowControl w:val="0"/>
        <w:autoSpaceDE w:val="0"/>
        <w:autoSpaceDN w:val="0"/>
        <w:adjustRightInd w:val="0"/>
        <w:spacing w:line="276" w:lineRule="auto"/>
        <w:contextualSpacing/>
        <w:jc w:val="both"/>
        <w:rPr>
          <w:rFonts w:ascii="Arial" w:hAnsi="Arial" w:cs="Arial"/>
          <w:szCs w:val="24"/>
        </w:rPr>
      </w:pPr>
    </w:p>
    <w:p w:rsidR="005F585B" w:rsidRPr="005F585B" w:rsidRDefault="005F585B" w:rsidP="005F585B">
      <w:pPr>
        <w:spacing w:line="276" w:lineRule="auto"/>
        <w:contextualSpacing/>
        <w:rPr>
          <w:rFonts w:ascii="Arial" w:eastAsiaTheme="minorHAnsi" w:hAnsi="Arial" w:cs="Arial"/>
          <w:szCs w:val="24"/>
          <w:lang w:val="es-ES" w:eastAsia="en-US"/>
        </w:rPr>
      </w:pPr>
    </w:p>
    <w:p w:rsidR="006A32CF" w:rsidRDefault="006A32CF" w:rsidP="005F585B">
      <w:pPr>
        <w:spacing w:line="276" w:lineRule="auto"/>
        <w:contextualSpacing/>
        <w:jc w:val="center"/>
        <w:rPr>
          <w:rFonts w:ascii="Arial" w:eastAsiaTheme="minorHAnsi" w:hAnsi="Arial" w:cs="Arial"/>
          <w:b/>
          <w:szCs w:val="24"/>
          <w:lang w:val="es-ES" w:eastAsia="en-US"/>
        </w:rPr>
      </w:pPr>
    </w:p>
    <w:p w:rsidR="005F585B" w:rsidRPr="005F585B" w:rsidRDefault="005F585B" w:rsidP="005F585B">
      <w:pPr>
        <w:spacing w:line="276" w:lineRule="auto"/>
        <w:contextualSpacing/>
        <w:jc w:val="center"/>
        <w:rPr>
          <w:rFonts w:ascii="Arial" w:eastAsiaTheme="minorHAnsi" w:hAnsi="Arial" w:cs="Arial"/>
          <w:b/>
          <w:szCs w:val="24"/>
          <w:lang w:val="es-ES" w:eastAsia="en-US"/>
        </w:rPr>
      </w:pPr>
      <w:r w:rsidRPr="005F585B">
        <w:rPr>
          <w:rFonts w:ascii="Arial" w:eastAsiaTheme="minorHAnsi" w:hAnsi="Arial" w:cs="Arial"/>
          <w:b/>
          <w:szCs w:val="24"/>
          <w:lang w:val="es-ES" w:eastAsia="en-US"/>
        </w:rPr>
        <w:t>OLGA LUCÍA HOYOS SEPÚLVEDA</w:t>
      </w:r>
    </w:p>
    <w:p w:rsidR="005F585B" w:rsidRPr="005F585B" w:rsidRDefault="005F585B" w:rsidP="005F585B">
      <w:pPr>
        <w:spacing w:line="276" w:lineRule="auto"/>
        <w:contextualSpacing/>
        <w:jc w:val="center"/>
        <w:rPr>
          <w:rFonts w:ascii="Arial" w:eastAsiaTheme="minorHAnsi" w:hAnsi="Arial" w:cs="Arial"/>
          <w:szCs w:val="24"/>
          <w:lang w:val="es-ES" w:eastAsia="en-US"/>
        </w:rPr>
      </w:pPr>
      <w:r w:rsidRPr="005F585B">
        <w:rPr>
          <w:rFonts w:ascii="Arial" w:eastAsiaTheme="minorHAnsi" w:hAnsi="Arial" w:cs="Arial"/>
          <w:szCs w:val="24"/>
          <w:lang w:val="es-ES" w:eastAsia="en-US"/>
        </w:rPr>
        <w:t>Magistrada Ponente</w:t>
      </w:r>
    </w:p>
    <w:p w:rsidR="005F585B" w:rsidRPr="005F585B" w:rsidRDefault="005F585B" w:rsidP="005F585B">
      <w:pPr>
        <w:spacing w:line="276" w:lineRule="auto"/>
        <w:ind w:firstLine="900"/>
        <w:contextualSpacing/>
        <w:jc w:val="center"/>
        <w:rPr>
          <w:rFonts w:ascii="Arial" w:hAnsi="Arial" w:cs="Arial"/>
          <w:b/>
          <w:szCs w:val="24"/>
          <w:lang w:val="es-ES"/>
        </w:rPr>
      </w:pPr>
    </w:p>
    <w:p w:rsidR="005F585B" w:rsidRPr="005F585B" w:rsidRDefault="005F585B" w:rsidP="005F585B">
      <w:pPr>
        <w:spacing w:line="276" w:lineRule="auto"/>
        <w:contextualSpacing/>
        <w:rPr>
          <w:rFonts w:ascii="Arial" w:eastAsiaTheme="minorHAnsi" w:hAnsi="Arial" w:cs="Arial"/>
          <w:sz w:val="23"/>
          <w:szCs w:val="23"/>
          <w:lang w:val="es-ES" w:eastAsia="en-US"/>
        </w:rPr>
      </w:pPr>
    </w:p>
    <w:p w:rsidR="005F585B" w:rsidRPr="005F585B" w:rsidRDefault="005F585B" w:rsidP="005F585B">
      <w:pPr>
        <w:spacing w:line="276" w:lineRule="auto"/>
        <w:contextualSpacing/>
        <w:rPr>
          <w:rFonts w:ascii="Arial" w:eastAsiaTheme="minorHAnsi" w:hAnsi="Arial" w:cs="Arial"/>
          <w:sz w:val="23"/>
          <w:szCs w:val="23"/>
          <w:lang w:val="es-ES" w:eastAsia="en-US"/>
        </w:rPr>
      </w:pPr>
    </w:p>
    <w:p w:rsidR="005F585B" w:rsidRPr="005F585B" w:rsidRDefault="005F585B" w:rsidP="005F585B">
      <w:pPr>
        <w:spacing w:line="276" w:lineRule="auto"/>
        <w:contextualSpacing/>
        <w:jc w:val="both"/>
        <w:rPr>
          <w:rFonts w:ascii="Arial" w:hAnsi="Arial" w:cs="Arial"/>
          <w:sz w:val="23"/>
          <w:szCs w:val="23"/>
          <w:lang w:val="es-ES"/>
        </w:rPr>
      </w:pPr>
      <w:r w:rsidRPr="005F585B">
        <w:rPr>
          <w:rFonts w:ascii="Arial" w:hAnsi="Arial" w:cs="Arial"/>
          <w:b/>
          <w:bCs/>
          <w:iCs/>
          <w:sz w:val="23"/>
          <w:szCs w:val="23"/>
          <w:lang w:val="es-ES"/>
        </w:rPr>
        <w:t>JULIO CÉSAR SALAZAR MUÑOZ</w:t>
      </w:r>
      <w:r>
        <w:rPr>
          <w:rFonts w:ascii="Arial" w:hAnsi="Arial" w:cs="Arial"/>
          <w:b/>
          <w:bCs/>
          <w:iCs/>
          <w:sz w:val="23"/>
          <w:szCs w:val="23"/>
          <w:lang w:val="es-ES"/>
        </w:rPr>
        <w:tab/>
        <w:t>FRANCISCO JAVIER TAMAYO TABARES</w:t>
      </w:r>
    </w:p>
    <w:p w:rsidR="005F585B" w:rsidRPr="005F585B" w:rsidRDefault="005F585B" w:rsidP="005F585B">
      <w:pPr>
        <w:spacing w:line="276" w:lineRule="auto"/>
        <w:contextualSpacing/>
        <w:jc w:val="both"/>
        <w:rPr>
          <w:rFonts w:ascii="Arial" w:hAnsi="Arial" w:cs="Arial"/>
          <w:sz w:val="23"/>
          <w:szCs w:val="23"/>
          <w:lang w:val="es-ES"/>
        </w:rPr>
      </w:pPr>
      <w:r w:rsidRPr="005F585B">
        <w:rPr>
          <w:rFonts w:ascii="Arial" w:hAnsi="Arial" w:cs="Arial"/>
          <w:sz w:val="23"/>
          <w:szCs w:val="23"/>
          <w:lang w:val="es-ES"/>
        </w:rPr>
        <w:t xml:space="preserve">                   Magistrado                              </w:t>
      </w:r>
      <w:r>
        <w:rPr>
          <w:rFonts w:ascii="Arial" w:hAnsi="Arial" w:cs="Arial"/>
          <w:sz w:val="23"/>
          <w:szCs w:val="23"/>
          <w:lang w:val="es-ES"/>
        </w:rPr>
        <w:t xml:space="preserve">                            </w:t>
      </w:r>
      <w:proofErr w:type="spellStart"/>
      <w:r>
        <w:rPr>
          <w:rFonts w:ascii="Arial" w:hAnsi="Arial" w:cs="Arial"/>
          <w:sz w:val="23"/>
          <w:szCs w:val="23"/>
          <w:lang w:val="es-ES"/>
        </w:rPr>
        <w:t>Magistrado</w:t>
      </w:r>
      <w:proofErr w:type="spellEnd"/>
      <w:r w:rsidRPr="005F585B">
        <w:rPr>
          <w:rFonts w:ascii="Arial" w:hAnsi="Arial" w:cs="Arial"/>
          <w:sz w:val="23"/>
          <w:szCs w:val="23"/>
          <w:lang w:val="es-ES"/>
        </w:rPr>
        <w:t xml:space="preserve"> </w:t>
      </w:r>
    </w:p>
    <w:p w:rsidR="00432EFD" w:rsidRDefault="00432EFD" w:rsidP="00CC471A">
      <w:pPr>
        <w:spacing w:line="276" w:lineRule="auto"/>
        <w:jc w:val="both"/>
        <w:rPr>
          <w:rFonts w:ascii="Arial" w:hAnsi="Arial" w:cs="Arial"/>
          <w:szCs w:val="24"/>
          <w:lang w:val="es-ES"/>
        </w:rPr>
      </w:pPr>
    </w:p>
    <w:p w:rsidR="00432EFD" w:rsidRDefault="00432EFD" w:rsidP="00CC471A">
      <w:pPr>
        <w:spacing w:line="276" w:lineRule="auto"/>
        <w:jc w:val="both"/>
        <w:rPr>
          <w:rFonts w:ascii="Arial" w:hAnsi="Arial" w:cs="Arial"/>
          <w:szCs w:val="24"/>
          <w:lang w:val="es-ES"/>
        </w:rPr>
      </w:pPr>
    </w:p>
    <w:p w:rsidR="00432EFD" w:rsidRDefault="00432EFD" w:rsidP="00CC471A">
      <w:pPr>
        <w:spacing w:line="276" w:lineRule="auto"/>
        <w:jc w:val="both"/>
        <w:rPr>
          <w:rFonts w:ascii="Arial" w:hAnsi="Arial" w:cs="Arial"/>
          <w:szCs w:val="24"/>
          <w:lang w:val="es-ES"/>
        </w:rPr>
      </w:pPr>
    </w:p>
    <w:p w:rsidR="00432EFD" w:rsidRDefault="00432EFD" w:rsidP="00CC471A">
      <w:pPr>
        <w:spacing w:line="276" w:lineRule="auto"/>
        <w:jc w:val="both"/>
        <w:rPr>
          <w:rFonts w:ascii="Arial" w:hAnsi="Arial" w:cs="Arial"/>
          <w:szCs w:val="24"/>
          <w:lang w:val="es-ES"/>
        </w:rPr>
      </w:pPr>
    </w:p>
    <w:p w:rsidR="004A52D2" w:rsidRDefault="004A52D2" w:rsidP="00CC471A">
      <w:pPr>
        <w:spacing w:line="276" w:lineRule="auto"/>
        <w:jc w:val="both"/>
        <w:rPr>
          <w:rFonts w:ascii="Arial" w:hAnsi="Arial" w:cs="Arial"/>
          <w:szCs w:val="24"/>
          <w:lang w:val="es-ES"/>
        </w:rPr>
      </w:pPr>
    </w:p>
    <w:p w:rsidR="004A52D2" w:rsidRDefault="004A52D2" w:rsidP="00CC471A">
      <w:pPr>
        <w:spacing w:line="276" w:lineRule="auto"/>
        <w:jc w:val="both"/>
        <w:rPr>
          <w:rFonts w:ascii="Arial" w:hAnsi="Arial" w:cs="Arial"/>
          <w:szCs w:val="24"/>
          <w:lang w:val="es-ES"/>
        </w:rPr>
      </w:pPr>
    </w:p>
    <w:p w:rsidR="004A52D2" w:rsidRDefault="004A52D2" w:rsidP="00CC471A">
      <w:pPr>
        <w:spacing w:line="276" w:lineRule="auto"/>
        <w:jc w:val="both"/>
        <w:rPr>
          <w:rFonts w:ascii="Arial" w:hAnsi="Arial" w:cs="Arial"/>
          <w:szCs w:val="24"/>
          <w:lang w:val="es-ES"/>
        </w:rPr>
      </w:pPr>
    </w:p>
    <w:p w:rsidR="004A52D2" w:rsidRDefault="004A52D2" w:rsidP="00CC471A">
      <w:pPr>
        <w:spacing w:line="276" w:lineRule="auto"/>
        <w:jc w:val="both"/>
        <w:rPr>
          <w:rFonts w:ascii="Arial" w:hAnsi="Arial" w:cs="Arial"/>
          <w:szCs w:val="24"/>
          <w:lang w:val="es-ES"/>
        </w:rPr>
      </w:pPr>
    </w:p>
    <w:p w:rsidR="004A52D2" w:rsidRDefault="004A52D2" w:rsidP="00CC471A">
      <w:pPr>
        <w:spacing w:line="276" w:lineRule="auto"/>
        <w:jc w:val="both"/>
        <w:rPr>
          <w:rFonts w:ascii="Arial" w:hAnsi="Arial" w:cs="Arial"/>
          <w:szCs w:val="24"/>
          <w:lang w:val="es-ES"/>
        </w:rPr>
      </w:pPr>
    </w:p>
    <w:p w:rsidR="006A32CF" w:rsidRDefault="006A32CF" w:rsidP="00CC471A">
      <w:pPr>
        <w:spacing w:line="276" w:lineRule="auto"/>
        <w:jc w:val="both"/>
        <w:rPr>
          <w:rFonts w:ascii="Arial" w:hAnsi="Arial" w:cs="Arial"/>
          <w:szCs w:val="24"/>
          <w:lang w:val="es-ES"/>
        </w:rPr>
      </w:pPr>
    </w:p>
    <w:p w:rsidR="00DF78BF" w:rsidRDefault="00DF78BF" w:rsidP="00CC471A">
      <w:pPr>
        <w:spacing w:line="276" w:lineRule="auto"/>
        <w:jc w:val="both"/>
        <w:rPr>
          <w:rFonts w:ascii="Arial" w:hAnsi="Arial" w:cs="Arial"/>
          <w:szCs w:val="24"/>
          <w:lang w:val="es-ES"/>
        </w:rPr>
      </w:pPr>
    </w:p>
    <w:p w:rsidR="00DF78BF" w:rsidRDefault="00DF78BF" w:rsidP="00CC471A">
      <w:pPr>
        <w:spacing w:line="276" w:lineRule="auto"/>
        <w:jc w:val="both"/>
        <w:rPr>
          <w:rFonts w:ascii="Arial" w:hAnsi="Arial" w:cs="Arial"/>
          <w:szCs w:val="24"/>
          <w:lang w:val="es-ES"/>
        </w:rPr>
      </w:pPr>
    </w:p>
    <w:p w:rsidR="00DF78BF" w:rsidRDefault="00DF78BF" w:rsidP="00CC471A">
      <w:pPr>
        <w:spacing w:line="276" w:lineRule="auto"/>
        <w:jc w:val="both"/>
        <w:rPr>
          <w:rFonts w:ascii="Arial" w:hAnsi="Arial" w:cs="Arial"/>
          <w:szCs w:val="24"/>
          <w:lang w:val="es-ES"/>
        </w:rPr>
      </w:pPr>
    </w:p>
    <w:p w:rsidR="006A32CF" w:rsidRDefault="006A32CF" w:rsidP="00CC471A">
      <w:pPr>
        <w:spacing w:line="276" w:lineRule="auto"/>
        <w:jc w:val="both"/>
        <w:rPr>
          <w:rFonts w:ascii="Arial" w:hAnsi="Arial" w:cs="Arial"/>
          <w:szCs w:val="24"/>
          <w:lang w:val="es-ES"/>
        </w:rPr>
      </w:pPr>
    </w:p>
    <w:p w:rsidR="006A32CF" w:rsidRDefault="006A32CF" w:rsidP="00CC471A">
      <w:pPr>
        <w:spacing w:line="276" w:lineRule="auto"/>
        <w:jc w:val="both"/>
        <w:rPr>
          <w:rFonts w:ascii="Arial" w:hAnsi="Arial" w:cs="Arial"/>
          <w:szCs w:val="24"/>
          <w:lang w:val="es-ES"/>
        </w:rPr>
      </w:pPr>
    </w:p>
    <w:p w:rsidR="006A32CF" w:rsidRDefault="006A32CF" w:rsidP="00CC471A">
      <w:pPr>
        <w:spacing w:line="276" w:lineRule="auto"/>
        <w:jc w:val="both"/>
        <w:rPr>
          <w:rFonts w:ascii="Arial" w:hAnsi="Arial" w:cs="Arial"/>
          <w:szCs w:val="24"/>
          <w:lang w:val="es-ES"/>
        </w:rPr>
      </w:pPr>
    </w:p>
    <w:p w:rsidR="006A32CF" w:rsidRDefault="006A32CF" w:rsidP="00CC471A">
      <w:pPr>
        <w:spacing w:line="276" w:lineRule="auto"/>
        <w:jc w:val="both"/>
        <w:rPr>
          <w:rFonts w:ascii="Arial" w:hAnsi="Arial" w:cs="Arial"/>
          <w:szCs w:val="24"/>
          <w:lang w:val="es-ES"/>
        </w:rPr>
      </w:pPr>
    </w:p>
    <w:p w:rsidR="006A32CF" w:rsidRDefault="006A32CF" w:rsidP="00CC471A">
      <w:pPr>
        <w:spacing w:line="276" w:lineRule="auto"/>
        <w:jc w:val="both"/>
        <w:rPr>
          <w:rFonts w:ascii="Arial" w:hAnsi="Arial" w:cs="Arial"/>
          <w:szCs w:val="24"/>
          <w:lang w:val="es-ES"/>
        </w:rPr>
      </w:pPr>
    </w:p>
    <w:p w:rsidR="006A32CF" w:rsidRDefault="006A32CF" w:rsidP="00CC471A">
      <w:pPr>
        <w:spacing w:line="276" w:lineRule="auto"/>
        <w:jc w:val="both"/>
        <w:rPr>
          <w:rFonts w:ascii="Arial" w:hAnsi="Arial" w:cs="Arial"/>
          <w:szCs w:val="24"/>
          <w:lang w:val="es-ES"/>
        </w:rPr>
      </w:pPr>
    </w:p>
    <w:p w:rsidR="00CC471A" w:rsidRDefault="0031070D" w:rsidP="00CC471A">
      <w:pPr>
        <w:spacing w:line="276" w:lineRule="auto"/>
        <w:jc w:val="both"/>
        <w:rPr>
          <w:rFonts w:ascii="Arial" w:hAnsi="Arial" w:cs="Arial"/>
          <w:szCs w:val="24"/>
          <w:lang w:val="es-ES"/>
        </w:rPr>
      </w:pPr>
      <w:r>
        <w:rPr>
          <w:rFonts w:ascii="Arial" w:hAnsi="Arial" w:cs="Arial"/>
          <w:szCs w:val="24"/>
          <w:lang w:val="es-ES"/>
        </w:rPr>
        <w:t>*Anexo</w:t>
      </w:r>
    </w:p>
    <w:p w:rsidR="00797BEB" w:rsidRDefault="00797BEB" w:rsidP="00CC471A">
      <w:pPr>
        <w:spacing w:line="276" w:lineRule="auto"/>
        <w:jc w:val="both"/>
        <w:rPr>
          <w:rFonts w:ascii="Arial" w:hAnsi="Arial" w:cs="Arial"/>
          <w:szCs w:val="24"/>
        </w:rPr>
      </w:pPr>
    </w:p>
    <w:p w:rsidR="00797BEB" w:rsidRDefault="002E1590" w:rsidP="00CC471A">
      <w:pPr>
        <w:spacing w:line="276" w:lineRule="auto"/>
        <w:jc w:val="both"/>
        <w:rPr>
          <w:rFonts w:ascii="Arial" w:hAnsi="Arial" w:cs="Arial"/>
          <w:szCs w:val="24"/>
        </w:rPr>
      </w:pPr>
      <w:r w:rsidRPr="002E1590">
        <w:rPr>
          <w:noProof/>
          <w:lang w:val="es-ES"/>
        </w:rPr>
        <w:drawing>
          <wp:inline distT="0" distB="0" distL="0" distR="0">
            <wp:extent cx="6409690" cy="47720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5837" cy="4784046"/>
                    </a:xfrm>
                    <a:prstGeom prst="rect">
                      <a:avLst/>
                    </a:prstGeom>
                    <a:noFill/>
                    <a:ln>
                      <a:noFill/>
                    </a:ln>
                  </pic:spPr>
                </pic:pic>
              </a:graphicData>
            </a:graphic>
          </wp:inline>
        </w:drawing>
      </w:r>
    </w:p>
    <w:p w:rsidR="00054478" w:rsidRDefault="00054478" w:rsidP="00CC471A">
      <w:pPr>
        <w:spacing w:line="276" w:lineRule="auto"/>
        <w:jc w:val="both"/>
        <w:rPr>
          <w:rFonts w:ascii="Arial" w:hAnsi="Arial" w:cs="Arial"/>
          <w:szCs w:val="24"/>
        </w:rPr>
      </w:pPr>
    </w:p>
    <w:p w:rsidR="00054478" w:rsidRPr="00054478" w:rsidRDefault="00054478" w:rsidP="00054478">
      <w:pPr>
        <w:spacing w:line="276" w:lineRule="auto"/>
        <w:jc w:val="both"/>
        <w:rPr>
          <w:rFonts w:ascii="Arial" w:hAnsi="Arial" w:cs="Arial"/>
          <w:szCs w:val="24"/>
          <w:lang w:val="es-ES"/>
        </w:rPr>
      </w:pPr>
    </w:p>
    <w:p w:rsidR="00054478" w:rsidRDefault="00054478" w:rsidP="00054478">
      <w:pPr>
        <w:spacing w:line="276" w:lineRule="auto"/>
        <w:jc w:val="center"/>
        <w:rPr>
          <w:rFonts w:ascii="Arial" w:hAnsi="Arial" w:cs="Arial"/>
          <w:szCs w:val="24"/>
          <w:lang w:val="es-ES"/>
        </w:rPr>
      </w:pPr>
    </w:p>
    <w:p w:rsidR="00054478" w:rsidRDefault="00054478" w:rsidP="00054478">
      <w:pPr>
        <w:spacing w:line="276" w:lineRule="auto"/>
        <w:jc w:val="center"/>
        <w:rPr>
          <w:rFonts w:ascii="Arial" w:hAnsi="Arial" w:cs="Arial"/>
          <w:szCs w:val="24"/>
          <w:lang w:val="es-ES"/>
        </w:rPr>
      </w:pPr>
    </w:p>
    <w:p w:rsidR="00054478" w:rsidRPr="00054478" w:rsidRDefault="00054478" w:rsidP="00054478">
      <w:pPr>
        <w:spacing w:line="276" w:lineRule="auto"/>
        <w:jc w:val="center"/>
        <w:rPr>
          <w:rFonts w:ascii="Arial" w:hAnsi="Arial" w:cs="Arial"/>
          <w:szCs w:val="24"/>
          <w:lang w:val="es-ES"/>
        </w:rPr>
      </w:pPr>
      <w:r w:rsidRPr="00054478">
        <w:rPr>
          <w:rFonts w:ascii="Arial" w:hAnsi="Arial" w:cs="Arial"/>
          <w:szCs w:val="24"/>
          <w:lang w:val="es-ES"/>
        </w:rPr>
        <w:t>OLGA LUCÍA HOYOS SEPÚLVEDA</w:t>
      </w:r>
    </w:p>
    <w:p w:rsidR="00054478" w:rsidRPr="00054478" w:rsidRDefault="00054478" w:rsidP="00054478">
      <w:pPr>
        <w:spacing w:line="276" w:lineRule="auto"/>
        <w:jc w:val="center"/>
        <w:rPr>
          <w:rFonts w:ascii="Arial" w:hAnsi="Arial" w:cs="Arial"/>
          <w:szCs w:val="24"/>
          <w:lang w:val="es-ES"/>
        </w:rPr>
      </w:pPr>
      <w:r w:rsidRPr="00054478">
        <w:rPr>
          <w:rFonts w:ascii="Arial" w:hAnsi="Arial" w:cs="Arial"/>
          <w:szCs w:val="24"/>
          <w:lang w:val="es-ES"/>
        </w:rPr>
        <w:t>Magistrada Ponente</w:t>
      </w:r>
    </w:p>
    <w:p w:rsidR="00054478" w:rsidRDefault="00054478" w:rsidP="00CC471A">
      <w:pPr>
        <w:spacing w:line="276" w:lineRule="auto"/>
        <w:jc w:val="both"/>
        <w:rPr>
          <w:rFonts w:ascii="Arial" w:hAnsi="Arial" w:cs="Arial"/>
          <w:szCs w:val="24"/>
        </w:rPr>
      </w:pPr>
    </w:p>
    <w:p w:rsidR="00CC471A" w:rsidRDefault="00CC471A" w:rsidP="00CC471A">
      <w:pPr>
        <w:spacing w:line="276" w:lineRule="auto"/>
        <w:jc w:val="both"/>
        <w:rPr>
          <w:rFonts w:ascii="Arial" w:hAnsi="Arial" w:cs="Arial"/>
          <w:szCs w:val="24"/>
        </w:rPr>
      </w:pPr>
    </w:p>
    <w:p w:rsidR="00CC471A" w:rsidRDefault="00CC471A" w:rsidP="00CC471A">
      <w:pPr>
        <w:spacing w:line="276" w:lineRule="auto"/>
        <w:jc w:val="both"/>
        <w:rPr>
          <w:rFonts w:ascii="Arial" w:hAnsi="Arial" w:cs="Arial"/>
          <w:szCs w:val="24"/>
        </w:rPr>
      </w:pPr>
    </w:p>
    <w:p w:rsidR="00CC471A" w:rsidRDefault="00CC471A" w:rsidP="00CC471A">
      <w:pPr>
        <w:spacing w:line="276" w:lineRule="auto"/>
        <w:jc w:val="both"/>
        <w:rPr>
          <w:rFonts w:ascii="Arial" w:hAnsi="Arial" w:cs="Arial"/>
          <w:szCs w:val="24"/>
        </w:rPr>
      </w:pPr>
    </w:p>
    <w:p w:rsidR="00CC471A" w:rsidRPr="00797BEB" w:rsidRDefault="00CC471A" w:rsidP="00CC471A">
      <w:pPr>
        <w:spacing w:line="276" w:lineRule="auto"/>
        <w:jc w:val="both"/>
        <w:rPr>
          <w:rFonts w:ascii="Arial" w:hAnsi="Arial" w:cs="Arial"/>
          <w:szCs w:val="24"/>
        </w:rPr>
      </w:pPr>
    </w:p>
    <w:p w:rsidR="00797BEB" w:rsidRDefault="00797BEB" w:rsidP="00797BEB">
      <w:pPr>
        <w:spacing w:line="276" w:lineRule="auto"/>
        <w:jc w:val="center"/>
        <w:rPr>
          <w:rFonts w:ascii="Arial" w:hAnsi="Arial" w:cs="Arial"/>
          <w:szCs w:val="24"/>
          <w:lang w:val="es-ES"/>
        </w:rPr>
      </w:pPr>
    </w:p>
    <w:p w:rsidR="00CC471A" w:rsidRDefault="00CC471A" w:rsidP="00CC471A">
      <w:pPr>
        <w:spacing w:line="276" w:lineRule="auto"/>
        <w:jc w:val="both"/>
        <w:rPr>
          <w:rFonts w:ascii="Arial" w:hAnsi="Arial" w:cs="Arial"/>
          <w:szCs w:val="24"/>
        </w:rPr>
      </w:pPr>
    </w:p>
    <w:p w:rsidR="00CC471A" w:rsidRDefault="00CC471A" w:rsidP="00CC471A">
      <w:pPr>
        <w:spacing w:line="276" w:lineRule="auto"/>
        <w:jc w:val="both"/>
        <w:rPr>
          <w:rFonts w:ascii="Arial" w:hAnsi="Arial" w:cs="Arial"/>
          <w:szCs w:val="24"/>
        </w:rPr>
      </w:pPr>
    </w:p>
    <w:p w:rsidR="00CC471A" w:rsidRDefault="00CC471A" w:rsidP="00CC471A">
      <w:pPr>
        <w:spacing w:line="276" w:lineRule="auto"/>
        <w:jc w:val="both"/>
        <w:rPr>
          <w:rFonts w:ascii="Arial" w:hAnsi="Arial" w:cs="Arial"/>
          <w:szCs w:val="24"/>
        </w:rPr>
      </w:pPr>
    </w:p>
    <w:p w:rsidR="00CC471A" w:rsidRDefault="00CC471A" w:rsidP="00CC471A">
      <w:pPr>
        <w:spacing w:line="276" w:lineRule="auto"/>
        <w:jc w:val="both"/>
        <w:rPr>
          <w:rFonts w:ascii="Arial" w:hAnsi="Arial" w:cs="Arial"/>
          <w:szCs w:val="24"/>
        </w:rPr>
      </w:pPr>
    </w:p>
    <w:sectPr w:rsidR="00CC471A"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502" w:rsidRDefault="00293502" w:rsidP="00226D5F">
      <w:r>
        <w:separator/>
      </w:r>
    </w:p>
  </w:endnote>
  <w:endnote w:type="continuationSeparator" w:id="0">
    <w:p w:rsidR="00293502" w:rsidRDefault="0029350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Default="00F00C0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0C00" w:rsidRDefault="00F00C00"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Default="00F00C00" w:rsidP="00E12F9F">
    <w:pPr>
      <w:pStyle w:val="Piedepgina"/>
      <w:framePr w:wrap="around" w:vAnchor="text" w:hAnchor="page" w:x="10756" w:y="144"/>
      <w:rPr>
        <w:rStyle w:val="Nmerodepgina"/>
      </w:rPr>
    </w:pPr>
    <w:r>
      <w:rPr>
        <w:rStyle w:val="Nmerodepgina"/>
      </w:rPr>
      <w:fldChar w:fldCharType="begin"/>
    </w:r>
    <w:r>
      <w:rPr>
        <w:rStyle w:val="Nmerodepgina"/>
      </w:rPr>
      <w:instrText xml:space="preserve">PAGE  </w:instrText>
    </w:r>
    <w:r>
      <w:rPr>
        <w:rStyle w:val="Nmerodepgina"/>
      </w:rPr>
      <w:fldChar w:fldCharType="separate"/>
    </w:r>
    <w:r w:rsidR="00DF78BF">
      <w:rPr>
        <w:rStyle w:val="Nmerodepgina"/>
        <w:noProof/>
      </w:rPr>
      <w:t>9</w:t>
    </w:r>
    <w:r>
      <w:rPr>
        <w:rStyle w:val="Nmerodepgina"/>
      </w:rPr>
      <w:fldChar w:fldCharType="end"/>
    </w:r>
  </w:p>
  <w:p w:rsidR="00F00C00" w:rsidRDefault="00F00C00" w:rsidP="00E12F9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502" w:rsidRDefault="00293502" w:rsidP="00226D5F">
      <w:r>
        <w:separator/>
      </w:r>
    </w:p>
  </w:footnote>
  <w:footnote w:type="continuationSeparator" w:id="0">
    <w:p w:rsidR="00293502" w:rsidRDefault="00293502" w:rsidP="00226D5F">
      <w:r>
        <w:continuationSeparator/>
      </w:r>
    </w:p>
  </w:footnote>
  <w:footnote w:id="1">
    <w:p w:rsidR="00AA07F0" w:rsidRPr="001A66F5" w:rsidRDefault="00AA07F0" w:rsidP="00885129">
      <w:pPr>
        <w:pStyle w:val="Textonotapie"/>
        <w:jc w:val="both"/>
        <w:rPr>
          <w:rFonts w:ascii="Arial" w:hAnsi="Arial" w:cs="Arial"/>
          <w:sz w:val="18"/>
          <w:szCs w:val="18"/>
          <w:lang w:val="es-AR"/>
        </w:rPr>
      </w:pPr>
      <w:r w:rsidRPr="001A66F5">
        <w:rPr>
          <w:rStyle w:val="Refdenotaalpie"/>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00885129">
        <w:rPr>
          <w:rFonts w:ascii="Arial" w:hAnsi="Arial" w:cs="Arial"/>
          <w:sz w:val="18"/>
          <w:szCs w:val="18"/>
        </w:rPr>
        <w:t>con ponencia de la Magistrada</w:t>
      </w:r>
      <w:r w:rsidRPr="001A66F5">
        <w:rPr>
          <w:rFonts w:ascii="Arial" w:hAnsi="Arial" w:cs="Arial"/>
          <w:sz w:val="18"/>
          <w:szCs w:val="18"/>
        </w:rPr>
        <w:t xml:space="preserve"> Clara Cecilia Dueñas Quevedo</w:t>
      </w:r>
      <w:r w:rsidR="00885129">
        <w:rPr>
          <w:rFonts w:ascii="Arial" w:hAnsi="Arial" w:cs="Arial"/>
          <w:sz w:val="18"/>
          <w:szCs w:val="18"/>
        </w:rPr>
        <w:t>.</w:t>
      </w:r>
    </w:p>
  </w:footnote>
  <w:footnote w:id="2">
    <w:p w:rsidR="00AA07F0" w:rsidRDefault="00AA07F0" w:rsidP="008961B9">
      <w:pPr>
        <w:pStyle w:val="Textonotapie"/>
        <w:jc w:val="both"/>
        <w:rPr>
          <w:rFonts w:ascii="Arial" w:hAnsi="Arial" w:cs="Arial"/>
          <w:sz w:val="18"/>
          <w:szCs w:val="18"/>
          <w:lang w:val="es-AR"/>
        </w:rPr>
      </w:pPr>
      <w:r w:rsidRPr="00885129">
        <w:rPr>
          <w:rStyle w:val="Refdenotaalpie"/>
          <w:rFonts w:ascii="Arial" w:hAnsi="Arial" w:cs="Arial"/>
          <w:sz w:val="18"/>
          <w:szCs w:val="18"/>
        </w:rPr>
        <w:footnoteRef/>
      </w:r>
      <w:r w:rsidRPr="00885129">
        <w:rPr>
          <w:rFonts w:ascii="Arial" w:hAnsi="Arial" w:cs="Arial"/>
          <w:sz w:val="18"/>
          <w:szCs w:val="18"/>
        </w:rPr>
        <w:t xml:space="preserve"> M.P. Olga Lucía Hoyos Sepúl</w:t>
      </w:r>
      <w:r w:rsidR="003001F2">
        <w:rPr>
          <w:rFonts w:ascii="Arial" w:hAnsi="Arial" w:cs="Arial"/>
          <w:sz w:val="18"/>
          <w:szCs w:val="18"/>
        </w:rPr>
        <w:t>veda. Radicado 2015-00321 de 26-07-</w:t>
      </w:r>
      <w:r w:rsidRPr="00885129">
        <w:rPr>
          <w:rFonts w:ascii="Arial" w:hAnsi="Arial" w:cs="Arial"/>
          <w:sz w:val="18"/>
          <w:szCs w:val="18"/>
        </w:rPr>
        <w:t xml:space="preserve">2016 </w:t>
      </w:r>
      <w:proofErr w:type="spellStart"/>
      <w:r w:rsidR="00885129" w:rsidRPr="00885129">
        <w:rPr>
          <w:rFonts w:ascii="Arial" w:hAnsi="Arial" w:cs="Arial"/>
          <w:sz w:val="18"/>
          <w:szCs w:val="18"/>
        </w:rPr>
        <w:t>Dte</w:t>
      </w:r>
      <w:proofErr w:type="spellEnd"/>
      <w:r w:rsidR="00885129" w:rsidRPr="00885129">
        <w:rPr>
          <w:rFonts w:ascii="Arial" w:hAnsi="Arial" w:cs="Arial"/>
          <w:sz w:val="18"/>
          <w:szCs w:val="18"/>
        </w:rPr>
        <w:t xml:space="preserve">. Teresa </w:t>
      </w:r>
      <w:proofErr w:type="spellStart"/>
      <w:r w:rsidR="00885129" w:rsidRPr="00885129">
        <w:rPr>
          <w:rFonts w:ascii="Arial" w:hAnsi="Arial" w:cs="Arial"/>
          <w:sz w:val="18"/>
          <w:szCs w:val="18"/>
        </w:rPr>
        <w:t>Aristizabal</w:t>
      </w:r>
      <w:proofErr w:type="spellEnd"/>
      <w:r w:rsidR="00885129" w:rsidRPr="00885129">
        <w:rPr>
          <w:rFonts w:ascii="Arial" w:hAnsi="Arial" w:cs="Arial"/>
          <w:sz w:val="18"/>
          <w:szCs w:val="18"/>
        </w:rPr>
        <w:t xml:space="preserve"> Carm</w:t>
      </w:r>
      <w:r w:rsidR="003001F2">
        <w:rPr>
          <w:rFonts w:ascii="Arial" w:hAnsi="Arial" w:cs="Arial"/>
          <w:sz w:val="18"/>
          <w:szCs w:val="18"/>
        </w:rPr>
        <w:t>ona y radicado 2014-00333 de 28-03-</w:t>
      </w:r>
      <w:r w:rsidR="00885129" w:rsidRPr="00885129">
        <w:rPr>
          <w:rFonts w:ascii="Arial" w:hAnsi="Arial" w:cs="Arial"/>
          <w:sz w:val="18"/>
          <w:szCs w:val="18"/>
        </w:rPr>
        <w:t xml:space="preserve">2017 </w:t>
      </w:r>
      <w:proofErr w:type="spellStart"/>
      <w:r w:rsidR="00885129" w:rsidRPr="00885129">
        <w:rPr>
          <w:rFonts w:ascii="Arial" w:hAnsi="Arial" w:cs="Arial"/>
          <w:sz w:val="18"/>
          <w:szCs w:val="18"/>
        </w:rPr>
        <w:t>Dte</w:t>
      </w:r>
      <w:proofErr w:type="spellEnd"/>
      <w:r w:rsidR="00885129" w:rsidRPr="00885129">
        <w:rPr>
          <w:rFonts w:ascii="Arial" w:hAnsi="Arial" w:cs="Arial"/>
          <w:sz w:val="18"/>
          <w:szCs w:val="18"/>
        </w:rPr>
        <w:t>. Miguel Isidoro Pérez Tirado.</w:t>
      </w:r>
    </w:p>
  </w:footnote>
  <w:footnote w:id="3">
    <w:p w:rsidR="008961B9" w:rsidRPr="004850B0" w:rsidRDefault="008961B9" w:rsidP="008961B9">
      <w:pPr>
        <w:jc w:val="both"/>
        <w:rPr>
          <w:rFonts w:ascii="Arial" w:hAnsi="Arial" w:cs="Arial"/>
          <w:sz w:val="18"/>
          <w:szCs w:val="18"/>
        </w:rPr>
      </w:pPr>
      <w:r w:rsidRPr="004850B0">
        <w:rPr>
          <w:rStyle w:val="Refdenotaalpie"/>
          <w:rFonts w:ascii="Arial" w:hAnsi="Arial" w:cs="Arial"/>
          <w:sz w:val="18"/>
          <w:szCs w:val="18"/>
        </w:rPr>
        <w:footnoteRef/>
      </w:r>
      <w:r w:rsidRPr="004850B0">
        <w:rPr>
          <w:rFonts w:ascii="Arial" w:hAnsi="Arial" w:cs="Arial"/>
          <w:sz w:val="18"/>
          <w:szCs w:val="18"/>
        </w:rPr>
        <w:t xml:space="preserve"> M.P. Rigoberto Echeverri Bue</w:t>
      </w:r>
      <w:r>
        <w:rPr>
          <w:rFonts w:ascii="Arial" w:hAnsi="Arial" w:cs="Arial"/>
          <w:sz w:val="18"/>
          <w:szCs w:val="18"/>
        </w:rPr>
        <w:t>no. radicada al N° 42826 del 16-10-</w:t>
      </w:r>
      <w:r w:rsidRPr="004850B0">
        <w:rPr>
          <w:rFonts w:ascii="Arial" w:hAnsi="Arial" w:cs="Arial"/>
          <w:sz w:val="18"/>
          <w:szCs w:val="18"/>
        </w:rPr>
        <w:t xml:space="preserve">2012. Pueden además consultarse </w:t>
      </w:r>
      <w:r>
        <w:rPr>
          <w:rFonts w:ascii="Arial" w:hAnsi="Arial" w:cs="Arial"/>
          <w:sz w:val="18"/>
          <w:szCs w:val="18"/>
        </w:rPr>
        <w:t>las sentencias de 26-06-</w:t>
      </w:r>
      <w:r w:rsidRPr="004850B0">
        <w:rPr>
          <w:rFonts w:ascii="Arial" w:hAnsi="Arial" w:cs="Arial"/>
          <w:sz w:val="18"/>
          <w:szCs w:val="18"/>
        </w:rPr>
        <w:t>2012, radicada con el N</w:t>
      </w:r>
      <w:r>
        <w:rPr>
          <w:rFonts w:ascii="Arial" w:hAnsi="Arial" w:cs="Arial"/>
          <w:sz w:val="18"/>
          <w:szCs w:val="18"/>
        </w:rPr>
        <w:t>° 41754, del 29-11-</w:t>
      </w:r>
      <w:r w:rsidRPr="004850B0">
        <w:rPr>
          <w:rFonts w:ascii="Arial" w:hAnsi="Arial" w:cs="Arial"/>
          <w:sz w:val="18"/>
          <w:szCs w:val="18"/>
        </w:rPr>
        <w:t>2011, radicada</w:t>
      </w:r>
      <w:r>
        <w:rPr>
          <w:rFonts w:ascii="Arial" w:hAnsi="Arial" w:cs="Arial"/>
          <w:sz w:val="18"/>
          <w:szCs w:val="18"/>
        </w:rPr>
        <w:t xml:space="preserve"> con el N° 42839 del 10-07-</w:t>
      </w:r>
      <w:r w:rsidRPr="004850B0">
        <w:rPr>
          <w:rFonts w:ascii="Arial" w:hAnsi="Arial" w:cs="Arial"/>
          <w:sz w:val="18"/>
          <w:szCs w:val="18"/>
        </w:rPr>
        <w:t>2013 y SL 672-2013. Rad</w:t>
      </w:r>
      <w:r>
        <w:rPr>
          <w:rFonts w:ascii="Arial" w:hAnsi="Arial" w:cs="Arial"/>
          <w:sz w:val="18"/>
          <w:szCs w:val="18"/>
        </w:rPr>
        <w:t>icación No. 58860 del 25-09-</w:t>
      </w:r>
      <w:r w:rsidRPr="004850B0">
        <w:rPr>
          <w:rFonts w:ascii="Arial" w:hAnsi="Arial" w:cs="Arial"/>
          <w:sz w:val="18"/>
          <w:szCs w:val="18"/>
        </w:rPr>
        <w:t>2013 y más reciente la SL13670-2016, Rad</w:t>
      </w:r>
      <w:r>
        <w:rPr>
          <w:rFonts w:ascii="Arial" w:hAnsi="Arial" w:cs="Arial"/>
          <w:sz w:val="18"/>
          <w:szCs w:val="18"/>
        </w:rPr>
        <w:t>icación N° 51829 del 07-09-2016 y SL4985 del 05-04-2017.</w:t>
      </w:r>
    </w:p>
    <w:p w:rsidR="008961B9" w:rsidRPr="008B2B8E" w:rsidRDefault="008961B9" w:rsidP="008961B9">
      <w:pPr>
        <w:tabs>
          <w:tab w:val="left" w:pos="-1440"/>
          <w:tab w:val="left" w:pos="-720"/>
          <w:tab w:val="left" w:pos="2160"/>
        </w:tabs>
        <w:suppressAutoHyphens/>
        <w:jc w:val="both"/>
        <w:rPr>
          <w:rFonts w:ascii="Arial" w:hAnsi="Arial" w:cs="Arial"/>
          <w:sz w:val="18"/>
          <w:szCs w:val="18"/>
        </w:rPr>
      </w:pPr>
    </w:p>
    <w:p w:rsidR="008961B9" w:rsidRPr="008E4E0B" w:rsidRDefault="008961B9" w:rsidP="008961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18"/>
          <w:szCs w:val="18"/>
        </w:rPr>
      </w:pPr>
    </w:p>
    <w:p w:rsidR="008961B9" w:rsidRPr="008E4E0B" w:rsidRDefault="008961B9" w:rsidP="008961B9">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Pr="00174E3F" w:rsidRDefault="00F00C00"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F00C00" w:rsidRPr="00174E3F" w:rsidRDefault="004F5920" w:rsidP="00174E3F">
    <w:pPr>
      <w:pStyle w:val="Encabezado"/>
      <w:jc w:val="center"/>
      <w:rPr>
        <w:rFonts w:ascii="Arial" w:hAnsi="Arial" w:cs="Arial"/>
        <w:sz w:val="18"/>
        <w:szCs w:val="18"/>
      </w:rPr>
    </w:pPr>
    <w:r>
      <w:rPr>
        <w:rFonts w:ascii="Arial" w:hAnsi="Arial" w:cs="Arial"/>
        <w:sz w:val="18"/>
        <w:szCs w:val="18"/>
      </w:rPr>
      <w:t>66001-31-05-002</w:t>
    </w:r>
    <w:r w:rsidR="00F02D1C">
      <w:rPr>
        <w:rFonts w:ascii="Arial" w:hAnsi="Arial" w:cs="Arial"/>
        <w:sz w:val="18"/>
        <w:szCs w:val="18"/>
      </w:rPr>
      <w:t>-2016-00078</w:t>
    </w:r>
    <w:r w:rsidR="00F00C00">
      <w:rPr>
        <w:rFonts w:ascii="Arial" w:hAnsi="Arial" w:cs="Arial"/>
        <w:sz w:val="18"/>
        <w:szCs w:val="18"/>
      </w:rPr>
      <w:t>-</w:t>
    </w:r>
    <w:r w:rsidR="00F00C00" w:rsidRPr="00174E3F">
      <w:rPr>
        <w:rFonts w:ascii="Arial" w:hAnsi="Arial" w:cs="Arial"/>
        <w:sz w:val="18"/>
        <w:szCs w:val="18"/>
      </w:rPr>
      <w:t>01</w:t>
    </w:r>
  </w:p>
  <w:p w:rsidR="00F00C00" w:rsidRPr="00174E3F" w:rsidRDefault="008A58DD" w:rsidP="00174E3F">
    <w:pPr>
      <w:pStyle w:val="Encabezado"/>
      <w:jc w:val="center"/>
      <w:rPr>
        <w:rFonts w:ascii="Arial" w:hAnsi="Arial" w:cs="Arial"/>
        <w:sz w:val="18"/>
        <w:szCs w:val="18"/>
      </w:rPr>
    </w:pPr>
    <w:r>
      <w:rPr>
        <w:rFonts w:ascii="Arial" w:hAnsi="Arial" w:cs="Arial"/>
        <w:sz w:val="18"/>
        <w:szCs w:val="18"/>
      </w:rPr>
      <w:t xml:space="preserve">José </w:t>
    </w:r>
    <w:r w:rsidR="00F02D1C">
      <w:rPr>
        <w:rFonts w:ascii="Arial" w:hAnsi="Arial" w:cs="Arial"/>
        <w:sz w:val="18"/>
        <w:szCs w:val="18"/>
      </w:rPr>
      <w:t>David Osorio Higuita</w:t>
    </w:r>
    <w:r w:rsidR="00F00C00">
      <w:rPr>
        <w:rFonts w:ascii="Arial" w:hAnsi="Arial" w:cs="Arial"/>
        <w:sz w:val="18"/>
        <w:szCs w:val="18"/>
      </w:rPr>
      <w:t xml:space="preserve"> vs </w:t>
    </w:r>
    <w:r w:rsidR="00F02D1C">
      <w:rPr>
        <w:rFonts w:ascii="Arial" w:hAnsi="Arial" w:cs="Arial"/>
        <w:sz w:val="18"/>
        <w:szCs w:val="18"/>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4"/>
  </w:num>
  <w:num w:numId="3">
    <w:abstractNumId w:val="7"/>
  </w:num>
  <w:num w:numId="4">
    <w:abstractNumId w:val="13"/>
  </w:num>
  <w:num w:numId="5">
    <w:abstractNumId w:val="1"/>
  </w:num>
  <w:num w:numId="6">
    <w:abstractNumId w:val="12"/>
  </w:num>
  <w:num w:numId="7">
    <w:abstractNumId w:val="2"/>
  </w:num>
  <w:num w:numId="8">
    <w:abstractNumId w:val="9"/>
  </w:num>
  <w:num w:numId="9">
    <w:abstractNumId w:val="11"/>
  </w:num>
  <w:num w:numId="10">
    <w:abstractNumId w:val="14"/>
  </w:num>
  <w:num w:numId="11">
    <w:abstractNumId w:val="3"/>
  </w:num>
  <w:num w:numId="12">
    <w:abstractNumId w:val="10"/>
  </w:num>
  <w:num w:numId="13">
    <w:abstractNumId w:val="5"/>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C5D"/>
    <w:rsid w:val="00004162"/>
    <w:rsid w:val="0000444D"/>
    <w:rsid w:val="00004863"/>
    <w:rsid w:val="00004BFA"/>
    <w:rsid w:val="000055D0"/>
    <w:rsid w:val="0000581C"/>
    <w:rsid w:val="00005D3D"/>
    <w:rsid w:val="0000648E"/>
    <w:rsid w:val="000072F8"/>
    <w:rsid w:val="00007403"/>
    <w:rsid w:val="000076FC"/>
    <w:rsid w:val="00007B72"/>
    <w:rsid w:val="000107F4"/>
    <w:rsid w:val="00010CF9"/>
    <w:rsid w:val="0001168A"/>
    <w:rsid w:val="0001390C"/>
    <w:rsid w:val="00013DE6"/>
    <w:rsid w:val="00014C37"/>
    <w:rsid w:val="00014E00"/>
    <w:rsid w:val="000157D2"/>
    <w:rsid w:val="0001617F"/>
    <w:rsid w:val="000173D2"/>
    <w:rsid w:val="00017D74"/>
    <w:rsid w:val="00021706"/>
    <w:rsid w:val="00021CB6"/>
    <w:rsid w:val="00022E08"/>
    <w:rsid w:val="000237AD"/>
    <w:rsid w:val="00024CDE"/>
    <w:rsid w:val="00024DDC"/>
    <w:rsid w:val="00025D53"/>
    <w:rsid w:val="00026BC6"/>
    <w:rsid w:val="00027777"/>
    <w:rsid w:val="00027CE4"/>
    <w:rsid w:val="000305F9"/>
    <w:rsid w:val="0003084E"/>
    <w:rsid w:val="00030AA8"/>
    <w:rsid w:val="00030E6C"/>
    <w:rsid w:val="00030EF5"/>
    <w:rsid w:val="00032F5D"/>
    <w:rsid w:val="00033C51"/>
    <w:rsid w:val="000344FD"/>
    <w:rsid w:val="00037575"/>
    <w:rsid w:val="000408A8"/>
    <w:rsid w:val="00040E9A"/>
    <w:rsid w:val="0004265C"/>
    <w:rsid w:val="000429E7"/>
    <w:rsid w:val="00043A96"/>
    <w:rsid w:val="00044DA1"/>
    <w:rsid w:val="00045E25"/>
    <w:rsid w:val="0004719C"/>
    <w:rsid w:val="00053E26"/>
    <w:rsid w:val="000543E9"/>
    <w:rsid w:val="00054478"/>
    <w:rsid w:val="000552AC"/>
    <w:rsid w:val="00055724"/>
    <w:rsid w:val="000566AD"/>
    <w:rsid w:val="00056D9C"/>
    <w:rsid w:val="00057890"/>
    <w:rsid w:val="00060714"/>
    <w:rsid w:val="000608A6"/>
    <w:rsid w:val="0006136C"/>
    <w:rsid w:val="000627B1"/>
    <w:rsid w:val="00063358"/>
    <w:rsid w:val="00067CEA"/>
    <w:rsid w:val="000717AD"/>
    <w:rsid w:val="000724B7"/>
    <w:rsid w:val="00072770"/>
    <w:rsid w:val="000728C3"/>
    <w:rsid w:val="00073CE5"/>
    <w:rsid w:val="000757B2"/>
    <w:rsid w:val="000760DA"/>
    <w:rsid w:val="000764CA"/>
    <w:rsid w:val="00076D1F"/>
    <w:rsid w:val="00077B62"/>
    <w:rsid w:val="00080570"/>
    <w:rsid w:val="00081033"/>
    <w:rsid w:val="00081200"/>
    <w:rsid w:val="000818D7"/>
    <w:rsid w:val="000822FC"/>
    <w:rsid w:val="00082409"/>
    <w:rsid w:val="00082441"/>
    <w:rsid w:val="00082AEB"/>
    <w:rsid w:val="00083667"/>
    <w:rsid w:val="00083C9A"/>
    <w:rsid w:val="00086D66"/>
    <w:rsid w:val="000879BD"/>
    <w:rsid w:val="00090F53"/>
    <w:rsid w:val="000918FC"/>
    <w:rsid w:val="000922D0"/>
    <w:rsid w:val="00094A3E"/>
    <w:rsid w:val="000953D4"/>
    <w:rsid w:val="00095AFA"/>
    <w:rsid w:val="00095E59"/>
    <w:rsid w:val="00097989"/>
    <w:rsid w:val="00097AC2"/>
    <w:rsid w:val="000A1C34"/>
    <w:rsid w:val="000A22F1"/>
    <w:rsid w:val="000A2F6A"/>
    <w:rsid w:val="000A30B9"/>
    <w:rsid w:val="000A397D"/>
    <w:rsid w:val="000A42B9"/>
    <w:rsid w:val="000A4845"/>
    <w:rsid w:val="000A5062"/>
    <w:rsid w:val="000A6A53"/>
    <w:rsid w:val="000A6F40"/>
    <w:rsid w:val="000A72BF"/>
    <w:rsid w:val="000B0702"/>
    <w:rsid w:val="000B0CA6"/>
    <w:rsid w:val="000B1CE1"/>
    <w:rsid w:val="000B2CB5"/>
    <w:rsid w:val="000B2E85"/>
    <w:rsid w:val="000B32E0"/>
    <w:rsid w:val="000B34D9"/>
    <w:rsid w:val="000B35E1"/>
    <w:rsid w:val="000B36E3"/>
    <w:rsid w:val="000B4E15"/>
    <w:rsid w:val="000B67F1"/>
    <w:rsid w:val="000C08B1"/>
    <w:rsid w:val="000C0A51"/>
    <w:rsid w:val="000C1E03"/>
    <w:rsid w:val="000C46E7"/>
    <w:rsid w:val="000C4828"/>
    <w:rsid w:val="000C575F"/>
    <w:rsid w:val="000C5ACA"/>
    <w:rsid w:val="000C61C0"/>
    <w:rsid w:val="000D56AF"/>
    <w:rsid w:val="000D56F1"/>
    <w:rsid w:val="000D6CDF"/>
    <w:rsid w:val="000D7145"/>
    <w:rsid w:val="000E3C0F"/>
    <w:rsid w:val="000E3C92"/>
    <w:rsid w:val="000E6352"/>
    <w:rsid w:val="000E69CB"/>
    <w:rsid w:val="000E6FC6"/>
    <w:rsid w:val="000E70EB"/>
    <w:rsid w:val="000E739C"/>
    <w:rsid w:val="000E7F42"/>
    <w:rsid w:val="000F09A6"/>
    <w:rsid w:val="000F2120"/>
    <w:rsid w:val="000F358E"/>
    <w:rsid w:val="000F3F5B"/>
    <w:rsid w:val="000F44F4"/>
    <w:rsid w:val="000F5775"/>
    <w:rsid w:val="000F7A95"/>
    <w:rsid w:val="000F7AC0"/>
    <w:rsid w:val="00100B06"/>
    <w:rsid w:val="0010149D"/>
    <w:rsid w:val="00101DEB"/>
    <w:rsid w:val="00102981"/>
    <w:rsid w:val="00104110"/>
    <w:rsid w:val="001053E1"/>
    <w:rsid w:val="0010577A"/>
    <w:rsid w:val="00107D7A"/>
    <w:rsid w:val="0011064A"/>
    <w:rsid w:val="00112952"/>
    <w:rsid w:val="00115A3C"/>
    <w:rsid w:val="00117D87"/>
    <w:rsid w:val="001209E0"/>
    <w:rsid w:val="00120FE4"/>
    <w:rsid w:val="00121188"/>
    <w:rsid w:val="0012145E"/>
    <w:rsid w:val="001225D6"/>
    <w:rsid w:val="00122A57"/>
    <w:rsid w:val="001238FE"/>
    <w:rsid w:val="00123FB8"/>
    <w:rsid w:val="001241BE"/>
    <w:rsid w:val="00124C42"/>
    <w:rsid w:val="00127390"/>
    <w:rsid w:val="00127A38"/>
    <w:rsid w:val="00127AE7"/>
    <w:rsid w:val="00131426"/>
    <w:rsid w:val="00134393"/>
    <w:rsid w:val="00134C86"/>
    <w:rsid w:val="00136DFB"/>
    <w:rsid w:val="00137242"/>
    <w:rsid w:val="001374D2"/>
    <w:rsid w:val="00137A69"/>
    <w:rsid w:val="00137D16"/>
    <w:rsid w:val="0014375B"/>
    <w:rsid w:val="00143A4C"/>
    <w:rsid w:val="00144158"/>
    <w:rsid w:val="001441E9"/>
    <w:rsid w:val="00144D6B"/>
    <w:rsid w:val="00145359"/>
    <w:rsid w:val="00145B22"/>
    <w:rsid w:val="001464B6"/>
    <w:rsid w:val="00146784"/>
    <w:rsid w:val="0015050F"/>
    <w:rsid w:val="00151624"/>
    <w:rsid w:val="00151A72"/>
    <w:rsid w:val="00153F73"/>
    <w:rsid w:val="00154279"/>
    <w:rsid w:val="001557C9"/>
    <w:rsid w:val="00155DC7"/>
    <w:rsid w:val="00156B5B"/>
    <w:rsid w:val="0015732E"/>
    <w:rsid w:val="001579DC"/>
    <w:rsid w:val="00163804"/>
    <w:rsid w:val="001667FB"/>
    <w:rsid w:val="00167322"/>
    <w:rsid w:val="00171135"/>
    <w:rsid w:val="0017139F"/>
    <w:rsid w:val="001718DE"/>
    <w:rsid w:val="00171C56"/>
    <w:rsid w:val="001726E5"/>
    <w:rsid w:val="00172780"/>
    <w:rsid w:val="00172834"/>
    <w:rsid w:val="00172E3F"/>
    <w:rsid w:val="00173807"/>
    <w:rsid w:val="001747B5"/>
    <w:rsid w:val="00174E3F"/>
    <w:rsid w:val="001751D4"/>
    <w:rsid w:val="001757A6"/>
    <w:rsid w:val="00175DE7"/>
    <w:rsid w:val="00176115"/>
    <w:rsid w:val="00177F0B"/>
    <w:rsid w:val="001803C7"/>
    <w:rsid w:val="00180E01"/>
    <w:rsid w:val="00181E35"/>
    <w:rsid w:val="00182241"/>
    <w:rsid w:val="0018225C"/>
    <w:rsid w:val="00183477"/>
    <w:rsid w:val="0018453C"/>
    <w:rsid w:val="00184B29"/>
    <w:rsid w:val="00184E20"/>
    <w:rsid w:val="00187CDA"/>
    <w:rsid w:val="001900D4"/>
    <w:rsid w:val="0019036C"/>
    <w:rsid w:val="00191E0F"/>
    <w:rsid w:val="00192BC2"/>
    <w:rsid w:val="0019369E"/>
    <w:rsid w:val="00193C74"/>
    <w:rsid w:val="0019473F"/>
    <w:rsid w:val="00194FFF"/>
    <w:rsid w:val="001958CC"/>
    <w:rsid w:val="00196235"/>
    <w:rsid w:val="001A0025"/>
    <w:rsid w:val="001A0471"/>
    <w:rsid w:val="001A08A5"/>
    <w:rsid w:val="001A0AB8"/>
    <w:rsid w:val="001A1124"/>
    <w:rsid w:val="001A1D6C"/>
    <w:rsid w:val="001A40B7"/>
    <w:rsid w:val="001A4D21"/>
    <w:rsid w:val="001A7CEA"/>
    <w:rsid w:val="001B03FA"/>
    <w:rsid w:val="001B10E6"/>
    <w:rsid w:val="001B2241"/>
    <w:rsid w:val="001B2BB0"/>
    <w:rsid w:val="001B316E"/>
    <w:rsid w:val="001B32B8"/>
    <w:rsid w:val="001B4CAB"/>
    <w:rsid w:val="001B4F7C"/>
    <w:rsid w:val="001B5EBD"/>
    <w:rsid w:val="001B5F10"/>
    <w:rsid w:val="001B63DB"/>
    <w:rsid w:val="001C145D"/>
    <w:rsid w:val="001C2D4B"/>
    <w:rsid w:val="001C2DE0"/>
    <w:rsid w:val="001C3630"/>
    <w:rsid w:val="001C3B81"/>
    <w:rsid w:val="001C3EDE"/>
    <w:rsid w:val="001C4C13"/>
    <w:rsid w:val="001C4D7F"/>
    <w:rsid w:val="001C63A4"/>
    <w:rsid w:val="001D1140"/>
    <w:rsid w:val="001D3CDC"/>
    <w:rsid w:val="001D4182"/>
    <w:rsid w:val="001D42DD"/>
    <w:rsid w:val="001D4320"/>
    <w:rsid w:val="001D5517"/>
    <w:rsid w:val="001D6B6B"/>
    <w:rsid w:val="001E0313"/>
    <w:rsid w:val="001E3135"/>
    <w:rsid w:val="001E324B"/>
    <w:rsid w:val="001E3575"/>
    <w:rsid w:val="001E3CBE"/>
    <w:rsid w:val="001F13EA"/>
    <w:rsid w:val="001F1B37"/>
    <w:rsid w:val="001F217B"/>
    <w:rsid w:val="001F25C6"/>
    <w:rsid w:val="001F346C"/>
    <w:rsid w:val="001F4807"/>
    <w:rsid w:val="001F4D55"/>
    <w:rsid w:val="001F55F3"/>
    <w:rsid w:val="001F71E4"/>
    <w:rsid w:val="001F7DD2"/>
    <w:rsid w:val="0020131D"/>
    <w:rsid w:val="00201940"/>
    <w:rsid w:val="00201AFC"/>
    <w:rsid w:val="00201DD6"/>
    <w:rsid w:val="00202DE2"/>
    <w:rsid w:val="002035BE"/>
    <w:rsid w:val="00203DBF"/>
    <w:rsid w:val="00203E4A"/>
    <w:rsid w:val="0020423F"/>
    <w:rsid w:val="00204BD6"/>
    <w:rsid w:val="00204DF7"/>
    <w:rsid w:val="0020572E"/>
    <w:rsid w:val="00205A26"/>
    <w:rsid w:val="00207792"/>
    <w:rsid w:val="002077DB"/>
    <w:rsid w:val="00210A6E"/>
    <w:rsid w:val="00210DA3"/>
    <w:rsid w:val="002116E8"/>
    <w:rsid w:val="00212143"/>
    <w:rsid w:val="00214379"/>
    <w:rsid w:val="002150B7"/>
    <w:rsid w:val="0021756D"/>
    <w:rsid w:val="002179EE"/>
    <w:rsid w:val="002200D4"/>
    <w:rsid w:val="0022308B"/>
    <w:rsid w:val="0022343D"/>
    <w:rsid w:val="00225E05"/>
    <w:rsid w:val="002264AE"/>
    <w:rsid w:val="002269DE"/>
    <w:rsid w:val="00226D5F"/>
    <w:rsid w:val="002310B3"/>
    <w:rsid w:val="00231C21"/>
    <w:rsid w:val="002320EB"/>
    <w:rsid w:val="0023213F"/>
    <w:rsid w:val="00232AA9"/>
    <w:rsid w:val="00232CCA"/>
    <w:rsid w:val="00234532"/>
    <w:rsid w:val="00235171"/>
    <w:rsid w:val="00235D24"/>
    <w:rsid w:val="002361BE"/>
    <w:rsid w:val="00237106"/>
    <w:rsid w:val="002407F9"/>
    <w:rsid w:val="00242152"/>
    <w:rsid w:val="002424AA"/>
    <w:rsid w:val="00244132"/>
    <w:rsid w:val="00245041"/>
    <w:rsid w:val="00246AF6"/>
    <w:rsid w:val="00247BBE"/>
    <w:rsid w:val="00250764"/>
    <w:rsid w:val="002517D0"/>
    <w:rsid w:val="00251C2A"/>
    <w:rsid w:val="002529E5"/>
    <w:rsid w:val="00252E82"/>
    <w:rsid w:val="00254E27"/>
    <w:rsid w:val="002563D2"/>
    <w:rsid w:val="002578B8"/>
    <w:rsid w:val="00260413"/>
    <w:rsid w:val="00263385"/>
    <w:rsid w:val="002638B6"/>
    <w:rsid w:val="00264518"/>
    <w:rsid w:val="00264EFC"/>
    <w:rsid w:val="002658E4"/>
    <w:rsid w:val="00267258"/>
    <w:rsid w:val="00267279"/>
    <w:rsid w:val="002673E6"/>
    <w:rsid w:val="00271957"/>
    <w:rsid w:val="00272398"/>
    <w:rsid w:val="00272C8B"/>
    <w:rsid w:val="00273E1A"/>
    <w:rsid w:val="00273EE8"/>
    <w:rsid w:val="00275EDA"/>
    <w:rsid w:val="00276292"/>
    <w:rsid w:val="002769D5"/>
    <w:rsid w:val="002777B2"/>
    <w:rsid w:val="00277839"/>
    <w:rsid w:val="00277AEF"/>
    <w:rsid w:val="00277E32"/>
    <w:rsid w:val="00280E70"/>
    <w:rsid w:val="00281E85"/>
    <w:rsid w:val="0028205D"/>
    <w:rsid w:val="002820DD"/>
    <w:rsid w:val="0028437A"/>
    <w:rsid w:val="00284F32"/>
    <w:rsid w:val="002852F9"/>
    <w:rsid w:val="002854F3"/>
    <w:rsid w:val="002869BF"/>
    <w:rsid w:val="00287140"/>
    <w:rsid w:val="00287275"/>
    <w:rsid w:val="00291EA0"/>
    <w:rsid w:val="00291F4C"/>
    <w:rsid w:val="0029277D"/>
    <w:rsid w:val="00292FFF"/>
    <w:rsid w:val="00293502"/>
    <w:rsid w:val="00293D5B"/>
    <w:rsid w:val="002953B6"/>
    <w:rsid w:val="0029549E"/>
    <w:rsid w:val="00297E3B"/>
    <w:rsid w:val="002A0188"/>
    <w:rsid w:val="002A02BA"/>
    <w:rsid w:val="002A0C71"/>
    <w:rsid w:val="002A3808"/>
    <w:rsid w:val="002A3E70"/>
    <w:rsid w:val="002A4AF9"/>
    <w:rsid w:val="002A55E3"/>
    <w:rsid w:val="002A678D"/>
    <w:rsid w:val="002B309B"/>
    <w:rsid w:val="002B4631"/>
    <w:rsid w:val="002B7086"/>
    <w:rsid w:val="002B7745"/>
    <w:rsid w:val="002C0992"/>
    <w:rsid w:val="002C2FE3"/>
    <w:rsid w:val="002C3A4E"/>
    <w:rsid w:val="002C5811"/>
    <w:rsid w:val="002C60D7"/>
    <w:rsid w:val="002C6ADC"/>
    <w:rsid w:val="002C7FAF"/>
    <w:rsid w:val="002D0D07"/>
    <w:rsid w:val="002D11A1"/>
    <w:rsid w:val="002D56B7"/>
    <w:rsid w:val="002D6807"/>
    <w:rsid w:val="002D743C"/>
    <w:rsid w:val="002E0885"/>
    <w:rsid w:val="002E1590"/>
    <w:rsid w:val="002E2C5E"/>
    <w:rsid w:val="002E2C93"/>
    <w:rsid w:val="002E317A"/>
    <w:rsid w:val="002E34E6"/>
    <w:rsid w:val="002E388B"/>
    <w:rsid w:val="002E3B0A"/>
    <w:rsid w:val="002E3B26"/>
    <w:rsid w:val="002E4B48"/>
    <w:rsid w:val="002E4D51"/>
    <w:rsid w:val="002E4F47"/>
    <w:rsid w:val="002E5855"/>
    <w:rsid w:val="002E6424"/>
    <w:rsid w:val="002F0368"/>
    <w:rsid w:val="002F27EA"/>
    <w:rsid w:val="002F2D3C"/>
    <w:rsid w:val="002F2E45"/>
    <w:rsid w:val="002F41DF"/>
    <w:rsid w:val="002F46BA"/>
    <w:rsid w:val="002F79B0"/>
    <w:rsid w:val="00300180"/>
    <w:rsid w:val="003001F2"/>
    <w:rsid w:val="00300C21"/>
    <w:rsid w:val="003032C2"/>
    <w:rsid w:val="0030378E"/>
    <w:rsid w:val="0030405A"/>
    <w:rsid w:val="00305AD4"/>
    <w:rsid w:val="0030734F"/>
    <w:rsid w:val="0031070D"/>
    <w:rsid w:val="00311652"/>
    <w:rsid w:val="00311DDC"/>
    <w:rsid w:val="0031210A"/>
    <w:rsid w:val="003138FB"/>
    <w:rsid w:val="00313DEF"/>
    <w:rsid w:val="00314635"/>
    <w:rsid w:val="0031636C"/>
    <w:rsid w:val="00317F40"/>
    <w:rsid w:val="00322EBE"/>
    <w:rsid w:val="003230F7"/>
    <w:rsid w:val="003232B9"/>
    <w:rsid w:val="003262F8"/>
    <w:rsid w:val="00326430"/>
    <w:rsid w:val="00334302"/>
    <w:rsid w:val="0033574C"/>
    <w:rsid w:val="00335D2C"/>
    <w:rsid w:val="00336FC5"/>
    <w:rsid w:val="00340029"/>
    <w:rsid w:val="0034133C"/>
    <w:rsid w:val="00341CD1"/>
    <w:rsid w:val="00342F00"/>
    <w:rsid w:val="00342F28"/>
    <w:rsid w:val="00343E86"/>
    <w:rsid w:val="003440CA"/>
    <w:rsid w:val="00344A99"/>
    <w:rsid w:val="00345881"/>
    <w:rsid w:val="003463CD"/>
    <w:rsid w:val="003465C4"/>
    <w:rsid w:val="00346710"/>
    <w:rsid w:val="00346D5D"/>
    <w:rsid w:val="003506D7"/>
    <w:rsid w:val="003514E1"/>
    <w:rsid w:val="00352ED4"/>
    <w:rsid w:val="003550E8"/>
    <w:rsid w:val="003578C9"/>
    <w:rsid w:val="003578DF"/>
    <w:rsid w:val="00357A7C"/>
    <w:rsid w:val="00360DEF"/>
    <w:rsid w:val="003610BE"/>
    <w:rsid w:val="00362988"/>
    <w:rsid w:val="003635E8"/>
    <w:rsid w:val="00364D0E"/>
    <w:rsid w:val="0036686B"/>
    <w:rsid w:val="00371CE2"/>
    <w:rsid w:val="003725CA"/>
    <w:rsid w:val="00372F89"/>
    <w:rsid w:val="00373BE9"/>
    <w:rsid w:val="00374005"/>
    <w:rsid w:val="003753C6"/>
    <w:rsid w:val="0037789B"/>
    <w:rsid w:val="00377FE0"/>
    <w:rsid w:val="003836C5"/>
    <w:rsid w:val="00384179"/>
    <w:rsid w:val="003851D5"/>
    <w:rsid w:val="00385D77"/>
    <w:rsid w:val="003867A3"/>
    <w:rsid w:val="003871DE"/>
    <w:rsid w:val="00387F5F"/>
    <w:rsid w:val="0039067E"/>
    <w:rsid w:val="003922FA"/>
    <w:rsid w:val="0039394B"/>
    <w:rsid w:val="003A060F"/>
    <w:rsid w:val="003A175F"/>
    <w:rsid w:val="003A2A7B"/>
    <w:rsid w:val="003A2C1E"/>
    <w:rsid w:val="003A2F30"/>
    <w:rsid w:val="003A3172"/>
    <w:rsid w:val="003A42B0"/>
    <w:rsid w:val="003A5D4C"/>
    <w:rsid w:val="003B04CA"/>
    <w:rsid w:val="003B05F4"/>
    <w:rsid w:val="003B2F88"/>
    <w:rsid w:val="003B4FB6"/>
    <w:rsid w:val="003B5C6C"/>
    <w:rsid w:val="003B7DFA"/>
    <w:rsid w:val="003C14DB"/>
    <w:rsid w:val="003C1AD5"/>
    <w:rsid w:val="003C2103"/>
    <w:rsid w:val="003C32B1"/>
    <w:rsid w:val="003C3A9D"/>
    <w:rsid w:val="003C3D9E"/>
    <w:rsid w:val="003C4712"/>
    <w:rsid w:val="003C4EDF"/>
    <w:rsid w:val="003D098B"/>
    <w:rsid w:val="003D166E"/>
    <w:rsid w:val="003D1DE3"/>
    <w:rsid w:val="003D1ED1"/>
    <w:rsid w:val="003D225E"/>
    <w:rsid w:val="003D24A3"/>
    <w:rsid w:val="003D2CF1"/>
    <w:rsid w:val="003D3035"/>
    <w:rsid w:val="003D3A5A"/>
    <w:rsid w:val="003D4319"/>
    <w:rsid w:val="003D4F32"/>
    <w:rsid w:val="003D611A"/>
    <w:rsid w:val="003D6623"/>
    <w:rsid w:val="003D78CD"/>
    <w:rsid w:val="003E293B"/>
    <w:rsid w:val="003E344E"/>
    <w:rsid w:val="003E5253"/>
    <w:rsid w:val="003E6A12"/>
    <w:rsid w:val="003E6C9E"/>
    <w:rsid w:val="003F0AE2"/>
    <w:rsid w:val="003F0DFB"/>
    <w:rsid w:val="003F171F"/>
    <w:rsid w:val="003F1B33"/>
    <w:rsid w:val="003F1BD2"/>
    <w:rsid w:val="003F308C"/>
    <w:rsid w:val="003F425C"/>
    <w:rsid w:val="003F4E7D"/>
    <w:rsid w:val="003F5823"/>
    <w:rsid w:val="003F6754"/>
    <w:rsid w:val="00401DB5"/>
    <w:rsid w:val="00402654"/>
    <w:rsid w:val="00403FA4"/>
    <w:rsid w:val="00404438"/>
    <w:rsid w:val="004050D9"/>
    <w:rsid w:val="00405A29"/>
    <w:rsid w:val="004074E6"/>
    <w:rsid w:val="0040758B"/>
    <w:rsid w:val="00410258"/>
    <w:rsid w:val="0041072A"/>
    <w:rsid w:val="0041178C"/>
    <w:rsid w:val="00411CE6"/>
    <w:rsid w:val="00412336"/>
    <w:rsid w:val="00413BB4"/>
    <w:rsid w:val="00413EF6"/>
    <w:rsid w:val="0041490B"/>
    <w:rsid w:val="00415882"/>
    <w:rsid w:val="00415D5B"/>
    <w:rsid w:val="004166ED"/>
    <w:rsid w:val="00416BCE"/>
    <w:rsid w:val="00416DCF"/>
    <w:rsid w:val="00416EFD"/>
    <w:rsid w:val="00416F4A"/>
    <w:rsid w:val="0042105E"/>
    <w:rsid w:val="0042214B"/>
    <w:rsid w:val="00424B17"/>
    <w:rsid w:val="00432EFD"/>
    <w:rsid w:val="00432F5D"/>
    <w:rsid w:val="004332E5"/>
    <w:rsid w:val="004339A7"/>
    <w:rsid w:val="004348AB"/>
    <w:rsid w:val="0043533A"/>
    <w:rsid w:val="004354EB"/>
    <w:rsid w:val="00435966"/>
    <w:rsid w:val="00435E12"/>
    <w:rsid w:val="00435FFF"/>
    <w:rsid w:val="0043600F"/>
    <w:rsid w:val="00443AB3"/>
    <w:rsid w:val="00444317"/>
    <w:rsid w:val="00446073"/>
    <w:rsid w:val="0044635A"/>
    <w:rsid w:val="00446A72"/>
    <w:rsid w:val="00447A2F"/>
    <w:rsid w:val="00450598"/>
    <w:rsid w:val="00450903"/>
    <w:rsid w:val="0045179D"/>
    <w:rsid w:val="004519EB"/>
    <w:rsid w:val="0045273B"/>
    <w:rsid w:val="0045340E"/>
    <w:rsid w:val="00453A10"/>
    <w:rsid w:val="00453FF3"/>
    <w:rsid w:val="004548A8"/>
    <w:rsid w:val="00454C90"/>
    <w:rsid w:val="0045551F"/>
    <w:rsid w:val="00455571"/>
    <w:rsid w:val="00457881"/>
    <w:rsid w:val="0046083F"/>
    <w:rsid w:val="00463349"/>
    <w:rsid w:val="00463A9A"/>
    <w:rsid w:val="0046421F"/>
    <w:rsid w:val="00465C38"/>
    <w:rsid w:val="004702A3"/>
    <w:rsid w:val="00471F00"/>
    <w:rsid w:val="0047249D"/>
    <w:rsid w:val="004734D4"/>
    <w:rsid w:val="004738DB"/>
    <w:rsid w:val="00474BF0"/>
    <w:rsid w:val="00474CFD"/>
    <w:rsid w:val="0047592E"/>
    <w:rsid w:val="004760C9"/>
    <w:rsid w:val="004765C2"/>
    <w:rsid w:val="00476E52"/>
    <w:rsid w:val="00477293"/>
    <w:rsid w:val="004820C5"/>
    <w:rsid w:val="00482BD4"/>
    <w:rsid w:val="00483FFD"/>
    <w:rsid w:val="004853A1"/>
    <w:rsid w:val="004914BE"/>
    <w:rsid w:val="00491CEF"/>
    <w:rsid w:val="00495233"/>
    <w:rsid w:val="00495BB0"/>
    <w:rsid w:val="004974D6"/>
    <w:rsid w:val="00497ADE"/>
    <w:rsid w:val="004A0BBA"/>
    <w:rsid w:val="004A1C02"/>
    <w:rsid w:val="004A2468"/>
    <w:rsid w:val="004A2DD9"/>
    <w:rsid w:val="004A3182"/>
    <w:rsid w:val="004A4B4F"/>
    <w:rsid w:val="004A4F3A"/>
    <w:rsid w:val="004A52D2"/>
    <w:rsid w:val="004A557F"/>
    <w:rsid w:val="004A692C"/>
    <w:rsid w:val="004A72B0"/>
    <w:rsid w:val="004B0999"/>
    <w:rsid w:val="004B0A9F"/>
    <w:rsid w:val="004B0F0A"/>
    <w:rsid w:val="004B292A"/>
    <w:rsid w:val="004B2B6C"/>
    <w:rsid w:val="004B2F9F"/>
    <w:rsid w:val="004B5CC2"/>
    <w:rsid w:val="004B68A1"/>
    <w:rsid w:val="004B68A4"/>
    <w:rsid w:val="004C11EE"/>
    <w:rsid w:val="004C14C4"/>
    <w:rsid w:val="004C1528"/>
    <w:rsid w:val="004C3373"/>
    <w:rsid w:val="004C36E2"/>
    <w:rsid w:val="004C499C"/>
    <w:rsid w:val="004C4AF7"/>
    <w:rsid w:val="004C51FA"/>
    <w:rsid w:val="004C6604"/>
    <w:rsid w:val="004C73E3"/>
    <w:rsid w:val="004C7FD8"/>
    <w:rsid w:val="004D00B6"/>
    <w:rsid w:val="004D01C5"/>
    <w:rsid w:val="004D06E0"/>
    <w:rsid w:val="004D0D6D"/>
    <w:rsid w:val="004D4F8E"/>
    <w:rsid w:val="004D5C48"/>
    <w:rsid w:val="004D6486"/>
    <w:rsid w:val="004D7CA6"/>
    <w:rsid w:val="004E06BF"/>
    <w:rsid w:val="004E142F"/>
    <w:rsid w:val="004E2277"/>
    <w:rsid w:val="004E307E"/>
    <w:rsid w:val="004E4CC6"/>
    <w:rsid w:val="004E546E"/>
    <w:rsid w:val="004E6192"/>
    <w:rsid w:val="004F25B0"/>
    <w:rsid w:val="004F4146"/>
    <w:rsid w:val="004F5114"/>
    <w:rsid w:val="004F51C9"/>
    <w:rsid w:val="004F5920"/>
    <w:rsid w:val="004F657B"/>
    <w:rsid w:val="004F67F2"/>
    <w:rsid w:val="004F6857"/>
    <w:rsid w:val="004F69B7"/>
    <w:rsid w:val="004F6DA3"/>
    <w:rsid w:val="00500460"/>
    <w:rsid w:val="00501021"/>
    <w:rsid w:val="00501034"/>
    <w:rsid w:val="00501ACD"/>
    <w:rsid w:val="00501EB7"/>
    <w:rsid w:val="00502691"/>
    <w:rsid w:val="00503298"/>
    <w:rsid w:val="00504615"/>
    <w:rsid w:val="00505475"/>
    <w:rsid w:val="00505DB5"/>
    <w:rsid w:val="00505F89"/>
    <w:rsid w:val="005063D9"/>
    <w:rsid w:val="005068FA"/>
    <w:rsid w:val="0050793C"/>
    <w:rsid w:val="005132A4"/>
    <w:rsid w:val="0051375D"/>
    <w:rsid w:val="00513C48"/>
    <w:rsid w:val="00515BDC"/>
    <w:rsid w:val="00516AEC"/>
    <w:rsid w:val="005206F5"/>
    <w:rsid w:val="005212BC"/>
    <w:rsid w:val="00521F1E"/>
    <w:rsid w:val="00524931"/>
    <w:rsid w:val="005250CB"/>
    <w:rsid w:val="00525724"/>
    <w:rsid w:val="00525CE4"/>
    <w:rsid w:val="005269D2"/>
    <w:rsid w:val="00530519"/>
    <w:rsid w:val="00530BEB"/>
    <w:rsid w:val="00533479"/>
    <w:rsid w:val="0053562A"/>
    <w:rsid w:val="0053641B"/>
    <w:rsid w:val="00541609"/>
    <w:rsid w:val="005422AB"/>
    <w:rsid w:val="00543732"/>
    <w:rsid w:val="005440D0"/>
    <w:rsid w:val="005501C5"/>
    <w:rsid w:val="005517AD"/>
    <w:rsid w:val="00551B9A"/>
    <w:rsid w:val="005521D5"/>
    <w:rsid w:val="00553114"/>
    <w:rsid w:val="0055465D"/>
    <w:rsid w:val="00554A00"/>
    <w:rsid w:val="00554E59"/>
    <w:rsid w:val="00556D41"/>
    <w:rsid w:val="005600EF"/>
    <w:rsid w:val="0056057F"/>
    <w:rsid w:val="00560BB6"/>
    <w:rsid w:val="00560C04"/>
    <w:rsid w:val="00561139"/>
    <w:rsid w:val="00561314"/>
    <w:rsid w:val="00562CBC"/>
    <w:rsid w:val="00563420"/>
    <w:rsid w:val="00563496"/>
    <w:rsid w:val="005657F4"/>
    <w:rsid w:val="00565C5C"/>
    <w:rsid w:val="00565E83"/>
    <w:rsid w:val="00566400"/>
    <w:rsid w:val="00566410"/>
    <w:rsid w:val="00566A22"/>
    <w:rsid w:val="00567B33"/>
    <w:rsid w:val="005700E4"/>
    <w:rsid w:val="0057145B"/>
    <w:rsid w:val="005718CB"/>
    <w:rsid w:val="00572BE9"/>
    <w:rsid w:val="00573B9A"/>
    <w:rsid w:val="00574156"/>
    <w:rsid w:val="00574293"/>
    <w:rsid w:val="005744DF"/>
    <w:rsid w:val="0057677A"/>
    <w:rsid w:val="00576B6C"/>
    <w:rsid w:val="00577C3F"/>
    <w:rsid w:val="00582FF5"/>
    <w:rsid w:val="00583825"/>
    <w:rsid w:val="00584E65"/>
    <w:rsid w:val="0058573E"/>
    <w:rsid w:val="0058575C"/>
    <w:rsid w:val="00586155"/>
    <w:rsid w:val="00586454"/>
    <w:rsid w:val="00586614"/>
    <w:rsid w:val="005877F6"/>
    <w:rsid w:val="00590416"/>
    <w:rsid w:val="00590BCD"/>
    <w:rsid w:val="00594765"/>
    <w:rsid w:val="00596542"/>
    <w:rsid w:val="005A0679"/>
    <w:rsid w:val="005A19BC"/>
    <w:rsid w:val="005A2CCE"/>
    <w:rsid w:val="005A2D69"/>
    <w:rsid w:val="005A328B"/>
    <w:rsid w:val="005A32DB"/>
    <w:rsid w:val="005A48C5"/>
    <w:rsid w:val="005A5067"/>
    <w:rsid w:val="005A617C"/>
    <w:rsid w:val="005A6ACF"/>
    <w:rsid w:val="005A7B3C"/>
    <w:rsid w:val="005B243C"/>
    <w:rsid w:val="005B3084"/>
    <w:rsid w:val="005B31B1"/>
    <w:rsid w:val="005B36A8"/>
    <w:rsid w:val="005B577C"/>
    <w:rsid w:val="005B59B8"/>
    <w:rsid w:val="005B5E4E"/>
    <w:rsid w:val="005B6EE9"/>
    <w:rsid w:val="005B78C1"/>
    <w:rsid w:val="005C11B0"/>
    <w:rsid w:val="005C2889"/>
    <w:rsid w:val="005C6D34"/>
    <w:rsid w:val="005C6FC5"/>
    <w:rsid w:val="005C764A"/>
    <w:rsid w:val="005D04E2"/>
    <w:rsid w:val="005D30EC"/>
    <w:rsid w:val="005D453B"/>
    <w:rsid w:val="005D45DC"/>
    <w:rsid w:val="005D4EB7"/>
    <w:rsid w:val="005D5862"/>
    <w:rsid w:val="005D5E66"/>
    <w:rsid w:val="005E0ED1"/>
    <w:rsid w:val="005E0F1C"/>
    <w:rsid w:val="005E19E4"/>
    <w:rsid w:val="005E3F35"/>
    <w:rsid w:val="005E4BAA"/>
    <w:rsid w:val="005E4E0F"/>
    <w:rsid w:val="005E5261"/>
    <w:rsid w:val="005E73DE"/>
    <w:rsid w:val="005F26F8"/>
    <w:rsid w:val="005F3255"/>
    <w:rsid w:val="005F3481"/>
    <w:rsid w:val="005F43EE"/>
    <w:rsid w:val="005F585B"/>
    <w:rsid w:val="005F5B1E"/>
    <w:rsid w:val="005F5E82"/>
    <w:rsid w:val="005F6D39"/>
    <w:rsid w:val="005F794B"/>
    <w:rsid w:val="005F79B4"/>
    <w:rsid w:val="006016D5"/>
    <w:rsid w:val="00602469"/>
    <w:rsid w:val="00602D04"/>
    <w:rsid w:val="00603CF1"/>
    <w:rsid w:val="00603F57"/>
    <w:rsid w:val="006049F7"/>
    <w:rsid w:val="006059E1"/>
    <w:rsid w:val="00605E81"/>
    <w:rsid w:val="00607F9F"/>
    <w:rsid w:val="00611730"/>
    <w:rsid w:val="00612626"/>
    <w:rsid w:val="00612848"/>
    <w:rsid w:val="00612EDA"/>
    <w:rsid w:val="006135E9"/>
    <w:rsid w:val="006137CE"/>
    <w:rsid w:val="0061396E"/>
    <w:rsid w:val="00613B01"/>
    <w:rsid w:val="00613CCC"/>
    <w:rsid w:val="0061442D"/>
    <w:rsid w:val="0061455E"/>
    <w:rsid w:val="0061484D"/>
    <w:rsid w:val="006148C6"/>
    <w:rsid w:val="00614FD5"/>
    <w:rsid w:val="00615075"/>
    <w:rsid w:val="006150F5"/>
    <w:rsid w:val="0061665E"/>
    <w:rsid w:val="006173D2"/>
    <w:rsid w:val="0061769A"/>
    <w:rsid w:val="006176B1"/>
    <w:rsid w:val="00620C5C"/>
    <w:rsid w:val="006211FE"/>
    <w:rsid w:val="006212F4"/>
    <w:rsid w:val="00622FE4"/>
    <w:rsid w:val="006231FA"/>
    <w:rsid w:val="00623C9F"/>
    <w:rsid w:val="006258E1"/>
    <w:rsid w:val="00631FA5"/>
    <w:rsid w:val="0063257D"/>
    <w:rsid w:val="00633107"/>
    <w:rsid w:val="0063322A"/>
    <w:rsid w:val="0063531D"/>
    <w:rsid w:val="00636A54"/>
    <w:rsid w:val="00636D65"/>
    <w:rsid w:val="00637118"/>
    <w:rsid w:val="00637924"/>
    <w:rsid w:val="00642658"/>
    <w:rsid w:val="0064271E"/>
    <w:rsid w:val="00644240"/>
    <w:rsid w:val="00645BB3"/>
    <w:rsid w:val="006478DE"/>
    <w:rsid w:val="00647A0A"/>
    <w:rsid w:val="006502D4"/>
    <w:rsid w:val="00650704"/>
    <w:rsid w:val="006516CA"/>
    <w:rsid w:val="006519BB"/>
    <w:rsid w:val="006521F5"/>
    <w:rsid w:val="00652EA0"/>
    <w:rsid w:val="0065330B"/>
    <w:rsid w:val="006538FF"/>
    <w:rsid w:val="00653B8B"/>
    <w:rsid w:val="006544D3"/>
    <w:rsid w:val="006554D3"/>
    <w:rsid w:val="00655696"/>
    <w:rsid w:val="00655A49"/>
    <w:rsid w:val="00657DB2"/>
    <w:rsid w:val="00661268"/>
    <w:rsid w:val="00661292"/>
    <w:rsid w:val="00661881"/>
    <w:rsid w:val="00662553"/>
    <w:rsid w:val="006634CE"/>
    <w:rsid w:val="00664140"/>
    <w:rsid w:val="00664EC7"/>
    <w:rsid w:val="006650EB"/>
    <w:rsid w:val="0066558F"/>
    <w:rsid w:val="006659E0"/>
    <w:rsid w:val="00666005"/>
    <w:rsid w:val="006667A5"/>
    <w:rsid w:val="00667104"/>
    <w:rsid w:val="006674D5"/>
    <w:rsid w:val="0067261C"/>
    <w:rsid w:val="00672754"/>
    <w:rsid w:val="0067340E"/>
    <w:rsid w:val="00673B3F"/>
    <w:rsid w:val="006743E1"/>
    <w:rsid w:val="00674903"/>
    <w:rsid w:val="006751A6"/>
    <w:rsid w:val="00675E25"/>
    <w:rsid w:val="00675EC8"/>
    <w:rsid w:val="00676401"/>
    <w:rsid w:val="00677A20"/>
    <w:rsid w:val="00681031"/>
    <w:rsid w:val="00681403"/>
    <w:rsid w:val="00681E64"/>
    <w:rsid w:val="00687686"/>
    <w:rsid w:val="00687F67"/>
    <w:rsid w:val="006901D8"/>
    <w:rsid w:val="00690EE3"/>
    <w:rsid w:val="006921EB"/>
    <w:rsid w:val="0069616B"/>
    <w:rsid w:val="006967AA"/>
    <w:rsid w:val="00696CC0"/>
    <w:rsid w:val="00696DDA"/>
    <w:rsid w:val="00697E5A"/>
    <w:rsid w:val="006A0D48"/>
    <w:rsid w:val="006A22A6"/>
    <w:rsid w:val="006A32CF"/>
    <w:rsid w:val="006A48B8"/>
    <w:rsid w:val="006A5AB6"/>
    <w:rsid w:val="006A5DC0"/>
    <w:rsid w:val="006A7D6E"/>
    <w:rsid w:val="006B05C0"/>
    <w:rsid w:val="006B1708"/>
    <w:rsid w:val="006B37E9"/>
    <w:rsid w:val="006B4119"/>
    <w:rsid w:val="006B56AB"/>
    <w:rsid w:val="006B60AD"/>
    <w:rsid w:val="006B6296"/>
    <w:rsid w:val="006C4657"/>
    <w:rsid w:val="006C4937"/>
    <w:rsid w:val="006C4F14"/>
    <w:rsid w:val="006C790A"/>
    <w:rsid w:val="006D01F7"/>
    <w:rsid w:val="006D0471"/>
    <w:rsid w:val="006D0816"/>
    <w:rsid w:val="006D0A53"/>
    <w:rsid w:val="006D2817"/>
    <w:rsid w:val="006D3075"/>
    <w:rsid w:val="006D4A34"/>
    <w:rsid w:val="006D4ACC"/>
    <w:rsid w:val="006D5DE5"/>
    <w:rsid w:val="006D71F3"/>
    <w:rsid w:val="006D7401"/>
    <w:rsid w:val="006D7866"/>
    <w:rsid w:val="006D79A3"/>
    <w:rsid w:val="006E099D"/>
    <w:rsid w:val="006E11A2"/>
    <w:rsid w:val="006E2705"/>
    <w:rsid w:val="006E2C68"/>
    <w:rsid w:val="006E2F01"/>
    <w:rsid w:val="006E4929"/>
    <w:rsid w:val="006E68AC"/>
    <w:rsid w:val="006F002D"/>
    <w:rsid w:val="006F0731"/>
    <w:rsid w:val="006F0CCB"/>
    <w:rsid w:val="006F1150"/>
    <w:rsid w:val="006F1756"/>
    <w:rsid w:val="006F2511"/>
    <w:rsid w:val="006F2FF3"/>
    <w:rsid w:val="006F3379"/>
    <w:rsid w:val="006F3415"/>
    <w:rsid w:val="006F3D12"/>
    <w:rsid w:val="006F4633"/>
    <w:rsid w:val="006F59BC"/>
    <w:rsid w:val="006F6603"/>
    <w:rsid w:val="006F68BC"/>
    <w:rsid w:val="006F6F38"/>
    <w:rsid w:val="006F71DD"/>
    <w:rsid w:val="006F7309"/>
    <w:rsid w:val="00701226"/>
    <w:rsid w:val="00701F94"/>
    <w:rsid w:val="00702964"/>
    <w:rsid w:val="00703C8C"/>
    <w:rsid w:val="007046FA"/>
    <w:rsid w:val="00706D52"/>
    <w:rsid w:val="00707327"/>
    <w:rsid w:val="00707A63"/>
    <w:rsid w:val="00710CC5"/>
    <w:rsid w:val="0071108C"/>
    <w:rsid w:val="00711B96"/>
    <w:rsid w:val="00711ECB"/>
    <w:rsid w:val="007120E7"/>
    <w:rsid w:val="00712CFC"/>
    <w:rsid w:val="007132B2"/>
    <w:rsid w:val="00713558"/>
    <w:rsid w:val="0071419C"/>
    <w:rsid w:val="00714C3B"/>
    <w:rsid w:val="0071545C"/>
    <w:rsid w:val="00715A79"/>
    <w:rsid w:val="00716474"/>
    <w:rsid w:val="00717B42"/>
    <w:rsid w:val="007219E3"/>
    <w:rsid w:val="007241A9"/>
    <w:rsid w:val="007258A6"/>
    <w:rsid w:val="0072628D"/>
    <w:rsid w:val="007308D1"/>
    <w:rsid w:val="0073254F"/>
    <w:rsid w:val="00733CD2"/>
    <w:rsid w:val="00734B0E"/>
    <w:rsid w:val="00737237"/>
    <w:rsid w:val="007408C6"/>
    <w:rsid w:val="00744FB0"/>
    <w:rsid w:val="0074575F"/>
    <w:rsid w:val="007465BA"/>
    <w:rsid w:val="007509DB"/>
    <w:rsid w:val="00751D22"/>
    <w:rsid w:val="00751FE2"/>
    <w:rsid w:val="00753AD1"/>
    <w:rsid w:val="00753B19"/>
    <w:rsid w:val="00754F2F"/>
    <w:rsid w:val="007552D3"/>
    <w:rsid w:val="007555C8"/>
    <w:rsid w:val="00756E5A"/>
    <w:rsid w:val="007573E2"/>
    <w:rsid w:val="007611D4"/>
    <w:rsid w:val="00761E91"/>
    <w:rsid w:val="0076210E"/>
    <w:rsid w:val="007624AB"/>
    <w:rsid w:val="00762A00"/>
    <w:rsid w:val="00763169"/>
    <w:rsid w:val="007632AA"/>
    <w:rsid w:val="007638AC"/>
    <w:rsid w:val="007641AC"/>
    <w:rsid w:val="007647BC"/>
    <w:rsid w:val="00764C9B"/>
    <w:rsid w:val="0076518D"/>
    <w:rsid w:val="0076654D"/>
    <w:rsid w:val="007673F6"/>
    <w:rsid w:val="007678ED"/>
    <w:rsid w:val="00770539"/>
    <w:rsid w:val="00770917"/>
    <w:rsid w:val="00770A8C"/>
    <w:rsid w:val="007714C0"/>
    <w:rsid w:val="00772414"/>
    <w:rsid w:val="007730E8"/>
    <w:rsid w:val="0077315E"/>
    <w:rsid w:val="00773311"/>
    <w:rsid w:val="00776347"/>
    <w:rsid w:val="007763B5"/>
    <w:rsid w:val="00777D9C"/>
    <w:rsid w:val="00777F17"/>
    <w:rsid w:val="00781426"/>
    <w:rsid w:val="007820AC"/>
    <w:rsid w:val="00783F3F"/>
    <w:rsid w:val="00786DC0"/>
    <w:rsid w:val="00787399"/>
    <w:rsid w:val="007910B1"/>
    <w:rsid w:val="00791F1D"/>
    <w:rsid w:val="00791FD5"/>
    <w:rsid w:val="00793DC4"/>
    <w:rsid w:val="00795237"/>
    <w:rsid w:val="00795A68"/>
    <w:rsid w:val="00795AE1"/>
    <w:rsid w:val="00796349"/>
    <w:rsid w:val="007967CF"/>
    <w:rsid w:val="00797BEB"/>
    <w:rsid w:val="007A03FC"/>
    <w:rsid w:val="007A136F"/>
    <w:rsid w:val="007A1584"/>
    <w:rsid w:val="007A2204"/>
    <w:rsid w:val="007A2D40"/>
    <w:rsid w:val="007A367D"/>
    <w:rsid w:val="007A3AF7"/>
    <w:rsid w:val="007A478E"/>
    <w:rsid w:val="007B091B"/>
    <w:rsid w:val="007B0D2D"/>
    <w:rsid w:val="007B1977"/>
    <w:rsid w:val="007B3704"/>
    <w:rsid w:val="007B3705"/>
    <w:rsid w:val="007B522D"/>
    <w:rsid w:val="007B5499"/>
    <w:rsid w:val="007B5757"/>
    <w:rsid w:val="007B6835"/>
    <w:rsid w:val="007B7109"/>
    <w:rsid w:val="007B72F5"/>
    <w:rsid w:val="007B7BCC"/>
    <w:rsid w:val="007C13E8"/>
    <w:rsid w:val="007C1945"/>
    <w:rsid w:val="007C1D03"/>
    <w:rsid w:val="007C1F37"/>
    <w:rsid w:val="007C21DE"/>
    <w:rsid w:val="007C338F"/>
    <w:rsid w:val="007C3F7C"/>
    <w:rsid w:val="007C5585"/>
    <w:rsid w:val="007C5A02"/>
    <w:rsid w:val="007C5BEB"/>
    <w:rsid w:val="007C5C98"/>
    <w:rsid w:val="007C638E"/>
    <w:rsid w:val="007D00C1"/>
    <w:rsid w:val="007D0E1B"/>
    <w:rsid w:val="007D0E45"/>
    <w:rsid w:val="007D2C39"/>
    <w:rsid w:val="007D2D8E"/>
    <w:rsid w:val="007D33A5"/>
    <w:rsid w:val="007D3BA3"/>
    <w:rsid w:val="007D493E"/>
    <w:rsid w:val="007D56F2"/>
    <w:rsid w:val="007D5990"/>
    <w:rsid w:val="007D5E30"/>
    <w:rsid w:val="007D6363"/>
    <w:rsid w:val="007D752B"/>
    <w:rsid w:val="007E12AA"/>
    <w:rsid w:val="007E13DD"/>
    <w:rsid w:val="007E1A41"/>
    <w:rsid w:val="007E2742"/>
    <w:rsid w:val="007E2DBC"/>
    <w:rsid w:val="007E2DEF"/>
    <w:rsid w:val="007E36FF"/>
    <w:rsid w:val="007E5A69"/>
    <w:rsid w:val="007E5F18"/>
    <w:rsid w:val="007E77BD"/>
    <w:rsid w:val="007F4E9D"/>
    <w:rsid w:val="007F5826"/>
    <w:rsid w:val="007F7F97"/>
    <w:rsid w:val="008012D4"/>
    <w:rsid w:val="00801328"/>
    <w:rsid w:val="00802328"/>
    <w:rsid w:val="0080346B"/>
    <w:rsid w:val="008038AE"/>
    <w:rsid w:val="00803951"/>
    <w:rsid w:val="008043A4"/>
    <w:rsid w:val="00804D84"/>
    <w:rsid w:val="00810397"/>
    <w:rsid w:val="00810BEC"/>
    <w:rsid w:val="00810E8B"/>
    <w:rsid w:val="00812D9A"/>
    <w:rsid w:val="0081316B"/>
    <w:rsid w:val="00813385"/>
    <w:rsid w:val="008137D2"/>
    <w:rsid w:val="008141B8"/>
    <w:rsid w:val="008163A6"/>
    <w:rsid w:val="0081685C"/>
    <w:rsid w:val="00817C56"/>
    <w:rsid w:val="00821697"/>
    <w:rsid w:val="008221D9"/>
    <w:rsid w:val="00824066"/>
    <w:rsid w:val="00824946"/>
    <w:rsid w:val="00825550"/>
    <w:rsid w:val="00825B7A"/>
    <w:rsid w:val="0083061B"/>
    <w:rsid w:val="00830DC4"/>
    <w:rsid w:val="0083155E"/>
    <w:rsid w:val="00831654"/>
    <w:rsid w:val="00832454"/>
    <w:rsid w:val="00832CAB"/>
    <w:rsid w:val="008334C7"/>
    <w:rsid w:val="00833819"/>
    <w:rsid w:val="00835472"/>
    <w:rsid w:val="008357EF"/>
    <w:rsid w:val="00836C96"/>
    <w:rsid w:val="00840433"/>
    <w:rsid w:val="00841C44"/>
    <w:rsid w:val="00841E41"/>
    <w:rsid w:val="0084287B"/>
    <w:rsid w:val="00842AF9"/>
    <w:rsid w:val="0084445F"/>
    <w:rsid w:val="00845004"/>
    <w:rsid w:val="00845F9F"/>
    <w:rsid w:val="00850C2F"/>
    <w:rsid w:val="00851922"/>
    <w:rsid w:val="00853215"/>
    <w:rsid w:val="00854B74"/>
    <w:rsid w:val="008561CE"/>
    <w:rsid w:val="00856739"/>
    <w:rsid w:val="00857B33"/>
    <w:rsid w:val="00857FFD"/>
    <w:rsid w:val="00861036"/>
    <w:rsid w:val="008620D6"/>
    <w:rsid w:val="00864CB2"/>
    <w:rsid w:val="0086655D"/>
    <w:rsid w:val="00866A37"/>
    <w:rsid w:val="008724B0"/>
    <w:rsid w:val="00872883"/>
    <w:rsid w:val="008751D8"/>
    <w:rsid w:val="008778BA"/>
    <w:rsid w:val="00877E3D"/>
    <w:rsid w:val="00881758"/>
    <w:rsid w:val="0088196D"/>
    <w:rsid w:val="00881AF4"/>
    <w:rsid w:val="00881EAA"/>
    <w:rsid w:val="00882106"/>
    <w:rsid w:val="00882880"/>
    <w:rsid w:val="00884238"/>
    <w:rsid w:val="00884EE6"/>
    <w:rsid w:val="00885129"/>
    <w:rsid w:val="00885B26"/>
    <w:rsid w:val="00886357"/>
    <w:rsid w:val="00886CBF"/>
    <w:rsid w:val="00887274"/>
    <w:rsid w:val="00887EE1"/>
    <w:rsid w:val="0089053E"/>
    <w:rsid w:val="0089056F"/>
    <w:rsid w:val="008905E5"/>
    <w:rsid w:val="00891609"/>
    <w:rsid w:val="008916A3"/>
    <w:rsid w:val="00891F9C"/>
    <w:rsid w:val="00892DF7"/>
    <w:rsid w:val="00893ACA"/>
    <w:rsid w:val="00894F1A"/>
    <w:rsid w:val="00895036"/>
    <w:rsid w:val="008961B9"/>
    <w:rsid w:val="00896E9A"/>
    <w:rsid w:val="00897122"/>
    <w:rsid w:val="008A04F6"/>
    <w:rsid w:val="008A07CB"/>
    <w:rsid w:val="008A19B8"/>
    <w:rsid w:val="008A41A1"/>
    <w:rsid w:val="008A44DF"/>
    <w:rsid w:val="008A50F9"/>
    <w:rsid w:val="008A52F0"/>
    <w:rsid w:val="008A58DD"/>
    <w:rsid w:val="008A5911"/>
    <w:rsid w:val="008A5D2C"/>
    <w:rsid w:val="008A6C46"/>
    <w:rsid w:val="008B0119"/>
    <w:rsid w:val="008B1110"/>
    <w:rsid w:val="008B1D99"/>
    <w:rsid w:val="008B1E23"/>
    <w:rsid w:val="008B268F"/>
    <w:rsid w:val="008B3452"/>
    <w:rsid w:val="008B6EBA"/>
    <w:rsid w:val="008B709F"/>
    <w:rsid w:val="008C11A7"/>
    <w:rsid w:val="008C1736"/>
    <w:rsid w:val="008C184C"/>
    <w:rsid w:val="008C1F98"/>
    <w:rsid w:val="008C381D"/>
    <w:rsid w:val="008C4864"/>
    <w:rsid w:val="008C5517"/>
    <w:rsid w:val="008C5EB9"/>
    <w:rsid w:val="008C63A3"/>
    <w:rsid w:val="008C684E"/>
    <w:rsid w:val="008C7277"/>
    <w:rsid w:val="008C7972"/>
    <w:rsid w:val="008D16E8"/>
    <w:rsid w:val="008D1855"/>
    <w:rsid w:val="008D18F3"/>
    <w:rsid w:val="008D3314"/>
    <w:rsid w:val="008D58B3"/>
    <w:rsid w:val="008D5D01"/>
    <w:rsid w:val="008E232E"/>
    <w:rsid w:val="008E3115"/>
    <w:rsid w:val="008E3E91"/>
    <w:rsid w:val="008E6413"/>
    <w:rsid w:val="008E6AA8"/>
    <w:rsid w:val="008E6DFE"/>
    <w:rsid w:val="008E7316"/>
    <w:rsid w:val="008F003B"/>
    <w:rsid w:val="008F00BE"/>
    <w:rsid w:val="008F2EF8"/>
    <w:rsid w:val="008F3D00"/>
    <w:rsid w:val="008F44B4"/>
    <w:rsid w:val="008F5F5E"/>
    <w:rsid w:val="008F66C9"/>
    <w:rsid w:val="008F6774"/>
    <w:rsid w:val="00900486"/>
    <w:rsid w:val="00902285"/>
    <w:rsid w:val="00902D01"/>
    <w:rsid w:val="00903579"/>
    <w:rsid w:val="00903873"/>
    <w:rsid w:val="00903F40"/>
    <w:rsid w:val="009040B1"/>
    <w:rsid w:val="0090451C"/>
    <w:rsid w:val="00904DBE"/>
    <w:rsid w:val="0090527C"/>
    <w:rsid w:val="009065C6"/>
    <w:rsid w:val="00907A5F"/>
    <w:rsid w:val="00911FC7"/>
    <w:rsid w:val="00913B63"/>
    <w:rsid w:val="00915A46"/>
    <w:rsid w:val="00915EE3"/>
    <w:rsid w:val="009162CE"/>
    <w:rsid w:val="00917046"/>
    <w:rsid w:val="00917E40"/>
    <w:rsid w:val="009205B9"/>
    <w:rsid w:val="009216DF"/>
    <w:rsid w:val="009219C0"/>
    <w:rsid w:val="00921D8B"/>
    <w:rsid w:val="00922DCA"/>
    <w:rsid w:val="00923401"/>
    <w:rsid w:val="0092344C"/>
    <w:rsid w:val="00924D80"/>
    <w:rsid w:val="00924F00"/>
    <w:rsid w:val="00925AEB"/>
    <w:rsid w:val="00925B0C"/>
    <w:rsid w:val="00926DF4"/>
    <w:rsid w:val="00927C4C"/>
    <w:rsid w:val="00927F79"/>
    <w:rsid w:val="00930493"/>
    <w:rsid w:val="00930954"/>
    <w:rsid w:val="00930EBE"/>
    <w:rsid w:val="00931026"/>
    <w:rsid w:val="0093279C"/>
    <w:rsid w:val="0093309A"/>
    <w:rsid w:val="00933C92"/>
    <w:rsid w:val="0093648F"/>
    <w:rsid w:val="009375C8"/>
    <w:rsid w:val="00940F33"/>
    <w:rsid w:val="00942239"/>
    <w:rsid w:val="00942643"/>
    <w:rsid w:val="00943127"/>
    <w:rsid w:val="009431AA"/>
    <w:rsid w:val="00943F5F"/>
    <w:rsid w:val="00944036"/>
    <w:rsid w:val="00945870"/>
    <w:rsid w:val="0094587A"/>
    <w:rsid w:val="00945F68"/>
    <w:rsid w:val="00947CCA"/>
    <w:rsid w:val="0095197A"/>
    <w:rsid w:val="00952C93"/>
    <w:rsid w:val="00953187"/>
    <w:rsid w:val="00954180"/>
    <w:rsid w:val="00960D55"/>
    <w:rsid w:val="00962246"/>
    <w:rsid w:val="00963D20"/>
    <w:rsid w:val="00963F15"/>
    <w:rsid w:val="00964A7D"/>
    <w:rsid w:val="00966336"/>
    <w:rsid w:val="009667C1"/>
    <w:rsid w:val="00966F23"/>
    <w:rsid w:val="009670CB"/>
    <w:rsid w:val="00967599"/>
    <w:rsid w:val="00967D35"/>
    <w:rsid w:val="00971585"/>
    <w:rsid w:val="009728B4"/>
    <w:rsid w:val="009740CF"/>
    <w:rsid w:val="00974205"/>
    <w:rsid w:val="00974818"/>
    <w:rsid w:val="00977845"/>
    <w:rsid w:val="009802FE"/>
    <w:rsid w:val="009805C8"/>
    <w:rsid w:val="0098193C"/>
    <w:rsid w:val="00982521"/>
    <w:rsid w:val="009847A2"/>
    <w:rsid w:val="009902BE"/>
    <w:rsid w:val="00990E65"/>
    <w:rsid w:val="009934E1"/>
    <w:rsid w:val="009943D9"/>
    <w:rsid w:val="00994DB6"/>
    <w:rsid w:val="00994F5E"/>
    <w:rsid w:val="00995033"/>
    <w:rsid w:val="00995393"/>
    <w:rsid w:val="00997235"/>
    <w:rsid w:val="00997C90"/>
    <w:rsid w:val="009A0EA9"/>
    <w:rsid w:val="009A14B6"/>
    <w:rsid w:val="009A262D"/>
    <w:rsid w:val="009A2686"/>
    <w:rsid w:val="009A41BE"/>
    <w:rsid w:val="009B0AB8"/>
    <w:rsid w:val="009B230A"/>
    <w:rsid w:val="009B4645"/>
    <w:rsid w:val="009B5608"/>
    <w:rsid w:val="009B6B68"/>
    <w:rsid w:val="009B6C13"/>
    <w:rsid w:val="009B7BE8"/>
    <w:rsid w:val="009C1604"/>
    <w:rsid w:val="009C1889"/>
    <w:rsid w:val="009C1CCF"/>
    <w:rsid w:val="009C2167"/>
    <w:rsid w:val="009C2449"/>
    <w:rsid w:val="009C3024"/>
    <w:rsid w:val="009C328F"/>
    <w:rsid w:val="009C5272"/>
    <w:rsid w:val="009C5525"/>
    <w:rsid w:val="009C5B2C"/>
    <w:rsid w:val="009C6057"/>
    <w:rsid w:val="009C60F1"/>
    <w:rsid w:val="009C6574"/>
    <w:rsid w:val="009C6E85"/>
    <w:rsid w:val="009D0343"/>
    <w:rsid w:val="009D0CB1"/>
    <w:rsid w:val="009D1A56"/>
    <w:rsid w:val="009D33AA"/>
    <w:rsid w:val="009D75E9"/>
    <w:rsid w:val="009D7D60"/>
    <w:rsid w:val="009E02A1"/>
    <w:rsid w:val="009E1A74"/>
    <w:rsid w:val="009E3BB4"/>
    <w:rsid w:val="009E4099"/>
    <w:rsid w:val="009E519A"/>
    <w:rsid w:val="009E5A8E"/>
    <w:rsid w:val="009E787A"/>
    <w:rsid w:val="009E7B2F"/>
    <w:rsid w:val="009E7C32"/>
    <w:rsid w:val="009F1835"/>
    <w:rsid w:val="009F19D2"/>
    <w:rsid w:val="009F2922"/>
    <w:rsid w:val="009F5335"/>
    <w:rsid w:val="009F75D6"/>
    <w:rsid w:val="009F7743"/>
    <w:rsid w:val="00A002BA"/>
    <w:rsid w:val="00A01713"/>
    <w:rsid w:val="00A01972"/>
    <w:rsid w:val="00A01EA8"/>
    <w:rsid w:val="00A03B2F"/>
    <w:rsid w:val="00A03EE5"/>
    <w:rsid w:val="00A047CE"/>
    <w:rsid w:val="00A06D40"/>
    <w:rsid w:val="00A0794E"/>
    <w:rsid w:val="00A10068"/>
    <w:rsid w:val="00A1121B"/>
    <w:rsid w:val="00A13CE4"/>
    <w:rsid w:val="00A14043"/>
    <w:rsid w:val="00A1490E"/>
    <w:rsid w:val="00A15128"/>
    <w:rsid w:val="00A15597"/>
    <w:rsid w:val="00A161B2"/>
    <w:rsid w:val="00A1678C"/>
    <w:rsid w:val="00A20CCA"/>
    <w:rsid w:val="00A22B19"/>
    <w:rsid w:val="00A23CFA"/>
    <w:rsid w:val="00A23F2F"/>
    <w:rsid w:val="00A24F8A"/>
    <w:rsid w:val="00A2504E"/>
    <w:rsid w:val="00A2679A"/>
    <w:rsid w:val="00A26D14"/>
    <w:rsid w:val="00A27137"/>
    <w:rsid w:val="00A27DE5"/>
    <w:rsid w:val="00A301D3"/>
    <w:rsid w:val="00A30D4C"/>
    <w:rsid w:val="00A30FE9"/>
    <w:rsid w:val="00A3275E"/>
    <w:rsid w:val="00A33186"/>
    <w:rsid w:val="00A34A95"/>
    <w:rsid w:val="00A374D3"/>
    <w:rsid w:val="00A37A73"/>
    <w:rsid w:val="00A4046D"/>
    <w:rsid w:val="00A40DAC"/>
    <w:rsid w:val="00A434FC"/>
    <w:rsid w:val="00A437AE"/>
    <w:rsid w:val="00A4576D"/>
    <w:rsid w:val="00A46A33"/>
    <w:rsid w:val="00A50050"/>
    <w:rsid w:val="00A5024C"/>
    <w:rsid w:val="00A5098B"/>
    <w:rsid w:val="00A53070"/>
    <w:rsid w:val="00A533B9"/>
    <w:rsid w:val="00A53665"/>
    <w:rsid w:val="00A53D87"/>
    <w:rsid w:val="00A54F0D"/>
    <w:rsid w:val="00A55464"/>
    <w:rsid w:val="00A5598E"/>
    <w:rsid w:val="00A55B34"/>
    <w:rsid w:val="00A56902"/>
    <w:rsid w:val="00A574F8"/>
    <w:rsid w:val="00A57806"/>
    <w:rsid w:val="00A57B25"/>
    <w:rsid w:val="00A60375"/>
    <w:rsid w:val="00A60B72"/>
    <w:rsid w:val="00A612E0"/>
    <w:rsid w:val="00A624CC"/>
    <w:rsid w:val="00A6313B"/>
    <w:rsid w:val="00A64999"/>
    <w:rsid w:val="00A65414"/>
    <w:rsid w:val="00A65E5B"/>
    <w:rsid w:val="00A6717E"/>
    <w:rsid w:val="00A674C3"/>
    <w:rsid w:val="00A67910"/>
    <w:rsid w:val="00A67B45"/>
    <w:rsid w:val="00A7323D"/>
    <w:rsid w:val="00A7379D"/>
    <w:rsid w:val="00A73819"/>
    <w:rsid w:val="00A73C4B"/>
    <w:rsid w:val="00A75186"/>
    <w:rsid w:val="00A75519"/>
    <w:rsid w:val="00A8205C"/>
    <w:rsid w:val="00A8386A"/>
    <w:rsid w:val="00A83CC8"/>
    <w:rsid w:val="00A85C3A"/>
    <w:rsid w:val="00A86A0E"/>
    <w:rsid w:val="00A87924"/>
    <w:rsid w:val="00A900BB"/>
    <w:rsid w:val="00A9023E"/>
    <w:rsid w:val="00A90F81"/>
    <w:rsid w:val="00A928D2"/>
    <w:rsid w:val="00A92CEA"/>
    <w:rsid w:val="00A92E64"/>
    <w:rsid w:val="00A93DCA"/>
    <w:rsid w:val="00A94D71"/>
    <w:rsid w:val="00A9500E"/>
    <w:rsid w:val="00A957FB"/>
    <w:rsid w:val="00A9667A"/>
    <w:rsid w:val="00A975E0"/>
    <w:rsid w:val="00AA07F0"/>
    <w:rsid w:val="00AA26D3"/>
    <w:rsid w:val="00AA62FE"/>
    <w:rsid w:val="00AA6A21"/>
    <w:rsid w:val="00AA6B5D"/>
    <w:rsid w:val="00AA7544"/>
    <w:rsid w:val="00AB2082"/>
    <w:rsid w:val="00AB54C7"/>
    <w:rsid w:val="00AB5856"/>
    <w:rsid w:val="00AB5DAA"/>
    <w:rsid w:val="00AB5FBF"/>
    <w:rsid w:val="00AB619F"/>
    <w:rsid w:val="00AB6A6E"/>
    <w:rsid w:val="00AB6EB3"/>
    <w:rsid w:val="00AB6F49"/>
    <w:rsid w:val="00AC0E6D"/>
    <w:rsid w:val="00AC1B08"/>
    <w:rsid w:val="00AC26E6"/>
    <w:rsid w:val="00AC27C7"/>
    <w:rsid w:val="00AC2C78"/>
    <w:rsid w:val="00AC3BAF"/>
    <w:rsid w:val="00AC3E0F"/>
    <w:rsid w:val="00AC40B9"/>
    <w:rsid w:val="00AC486E"/>
    <w:rsid w:val="00AC4E48"/>
    <w:rsid w:val="00AC61B2"/>
    <w:rsid w:val="00AC7B6F"/>
    <w:rsid w:val="00AD0908"/>
    <w:rsid w:val="00AD0C16"/>
    <w:rsid w:val="00AD0EDC"/>
    <w:rsid w:val="00AD1646"/>
    <w:rsid w:val="00AD1C64"/>
    <w:rsid w:val="00AD2661"/>
    <w:rsid w:val="00AD65F0"/>
    <w:rsid w:val="00AD7F36"/>
    <w:rsid w:val="00AE1B1C"/>
    <w:rsid w:val="00AE21AC"/>
    <w:rsid w:val="00AE2639"/>
    <w:rsid w:val="00AE3032"/>
    <w:rsid w:val="00AE5FED"/>
    <w:rsid w:val="00AE7124"/>
    <w:rsid w:val="00AE754D"/>
    <w:rsid w:val="00AF21A2"/>
    <w:rsid w:val="00AF38AB"/>
    <w:rsid w:val="00AF4C89"/>
    <w:rsid w:val="00AF68D5"/>
    <w:rsid w:val="00AF690F"/>
    <w:rsid w:val="00AF7676"/>
    <w:rsid w:val="00B007CA"/>
    <w:rsid w:val="00B02216"/>
    <w:rsid w:val="00B026E7"/>
    <w:rsid w:val="00B0355F"/>
    <w:rsid w:val="00B03B70"/>
    <w:rsid w:val="00B03D63"/>
    <w:rsid w:val="00B0466B"/>
    <w:rsid w:val="00B055E0"/>
    <w:rsid w:val="00B07080"/>
    <w:rsid w:val="00B071D6"/>
    <w:rsid w:val="00B10FBC"/>
    <w:rsid w:val="00B1139C"/>
    <w:rsid w:val="00B131F4"/>
    <w:rsid w:val="00B13F2C"/>
    <w:rsid w:val="00B15ADA"/>
    <w:rsid w:val="00B206A8"/>
    <w:rsid w:val="00B2076C"/>
    <w:rsid w:val="00B20DD9"/>
    <w:rsid w:val="00B22E56"/>
    <w:rsid w:val="00B24A82"/>
    <w:rsid w:val="00B24B98"/>
    <w:rsid w:val="00B25274"/>
    <w:rsid w:val="00B254F6"/>
    <w:rsid w:val="00B25D53"/>
    <w:rsid w:val="00B2612E"/>
    <w:rsid w:val="00B2636D"/>
    <w:rsid w:val="00B26592"/>
    <w:rsid w:val="00B26E75"/>
    <w:rsid w:val="00B305C0"/>
    <w:rsid w:val="00B3291E"/>
    <w:rsid w:val="00B33937"/>
    <w:rsid w:val="00B34386"/>
    <w:rsid w:val="00B35677"/>
    <w:rsid w:val="00B35DA0"/>
    <w:rsid w:val="00B375CA"/>
    <w:rsid w:val="00B41053"/>
    <w:rsid w:val="00B411DC"/>
    <w:rsid w:val="00B42D1B"/>
    <w:rsid w:val="00B4338D"/>
    <w:rsid w:val="00B44683"/>
    <w:rsid w:val="00B44D2E"/>
    <w:rsid w:val="00B4552F"/>
    <w:rsid w:val="00B4647B"/>
    <w:rsid w:val="00B50141"/>
    <w:rsid w:val="00B51314"/>
    <w:rsid w:val="00B52628"/>
    <w:rsid w:val="00B550DB"/>
    <w:rsid w:val="00B56E76"/>
    <w:rsid w:val="00B570E7"/>
    <w:rsid w:val="00B575B4"/>
    <w:rsid w:val="00B6075B"/>
    <w:rsid w:val="00B60F48"/>
    <w:rsid w:val="00B63804"/>
    <w:rsid w:val="00B65C8D"/>
    <w:rsid w:val="00B66319"/>
    <w:rsid w:val="00B67118"/>
    <w:rsid w:val="00B676D6"/>
    <w:rsid w:val="00B70C6D"/>
    <w:rsid w:val="00B72312"/>
    <w:rsid w:val="00B73103"/>
    <w:rsid w:val="00B75EB7"/>
    <w:rsid w:val="00B7618C"/>
    <w:rsid w:val="00B769AB"/>
    <w:rsid w:val="00B769BF"/>
    <w:rsid w:val="00B77826"/>
    <w:rsid w:val="00B807A6"/>
    <w:rsid w:val="00B810D6"/>
    <w:rsid w:val="00B815DC"/>
    <w:rsid w:val="00B82A13"/>
    <w:rsid w:val="00B82B46"/>
    <w:rsid w:val="00B8373A"/>
    <w:rsid w:val="00B83744"/>
    <w:rsid w:val="00B83CDA"/>
    <w:rsid w:val="00B84DE9"/>
    <w:rsid w:val="00B8518E"/>
    <w:rsid w:val="00B85A05"/>
    <w:rsid w:val="00B85C78"/>
    <w:rsid w:val="00B86284"/>
    <w:rsid w:val="00B863E1"/>
    <w:rsid w:val="00B871F6"/>
    <w:rsid w:val="00B91A1B"/>
    <w:rsid w:val="00B91E50"/>
    <w:rsid w:val="00B923F3"/>
    <w:rsid w:val="00B93086"/>
    <w:rsid w:val="00B94B2F"/>
    <w:rsid w:val="00B9600C"/>
    <w:rsid w:val="00B96623"/>
    <w:rsid w:val="00BA028F"/>
    <w:rsid w:val="00BA02FD"/>
    <w:rsid w:val="00BA0C20"/>
    <w:rsid w:val="00BA1B47"/>
    <w:rsid w:val="00BA1F64"/>
    <w:rsid w:val="00BA2832"/>
    <w:rsid w:val="00BA2F9F"/>
    <w:rsid w:val="00BA56B4"/>
    <w:rsid w:val="00BA5FDB"/>
    <w:rsid w:val="00BA6757"/>
    <w:rsid w:val="00BA7A18"/>
    <w:rsid w:val="00BB0F24"/>
    <w:rsid w:val="00BB1458"/>
    <w:rsid w:val="00BB1C9D"/>
    <w:rsid w:val="00BB2E3F"/>
    <w:rsid w:val="00BB3689"/>
    <w:rsid w:val="00BB3EDF"/>
    <w:rsid w:val="00BB5D2B"/>
    <w:rsid w:val="00BB63B4"/>
    <w:rsid w:val="00BB7F8F"/>
    <w:rsid w:val="00BC01F2"/>
    <w:rsid w:val="00BC071C"/>
    <w:rsid w:val="00BC31C8"/>
    <w:rsid w:val="00BC43AC"/>
    <w:rsid w:val="00BC5C92"/>
    <w:rsid w:val="00BC621C"/>
    <w:rsid w:val="00BC7533"/>
    <w:rsid w:val="00BC75A3"/>
    <w:rsid w:val="00BD00C4"/>
    <w:rsid w:val="00BD013D"/>
    <w:rsid w:val="00BD0961"/>
    <w:rsid w:val="00BD1A37"/>
    <w:rsid w:val="00BD1BC0"/>
    <w:rsid w:val="00BD1E53"/>
    <w:rsid w:val="00BD22AA"/>
    <w:rsid w:val="00BD2671"/>
    <w:rsid w:val="00BD2E5B"/>
    <w:rsid w:val="00BD4B3C"/>
    <w:rsid w:val="00BD4C31"/>
    <w:rsid w:val="00BD4E02"/>
    <w:rsid w:val="00BD5148"/>
    <w:rsid w:val="00BD61F5"/>
    <w:rsid w:val="00BD63E8"/>
    <w:rsid w:val="00BD66DC"/>
    <w:rsid w:val="00BE01E8"/>
    <w:rsid w:val="00BE0373"/>
    <w:rsid w:val="00BE0BB7"/>
    <w:rsid w:val="00BE0DD3"/>
    <w:rsid w:val="00BE20ED"/>
    <w:rsid w:val="00BE25F6"/>
    <w:rsid w:val="00BE2646"/>
    <w:rsid w:val="00BE301E"/>
    <w:rsid w:val="00BE3165"/>
    <w:rsid w:val="00BE4A9D"/>
    <w:rsid w:val="00BF05BF"/>
    <w:rsid w:val="00BF1815"/>
    <w:rsid w:val="00BF41A8"/>
    <w:rsid w:val="00BF430E"/>
    <w:rsid w:val="00BF49B5"/>
    <w:rsid w:val="00BF661D"/>
    <w:rsid w:val="00BF6DBB"/>
    <w:rsid w:val="00BF75C8"/>
    <w:rsid w:val="00BF7F27"/>
    <w:rsid w:val="00C0195F"/>
    <w:rsid w:val="00C02F3A"/>
    <w:rsid w:val="00C04089"/>
    <w:rsid w:val="00C04833"/>
    <w:rsid w:val="00C05A6F"/>
    <w:rsid w:val="00C060A3"/>
    <w:rsid w:val="00C0676D"/>
    <w:rsid w:val="00C06ACE"/>
    <w:rsid w:val="00C0733E"/>
    <w:rsid w:val="00C07468"/>
    <w:rsid w:val="00C07B9D"/>
    <w:rsid w:val="00C07ED0"/>
    <w:rsid w:val="00C10021"/>
    <w:rsid w:val="00C1055F"/>
    <w:rsid w:val="00C1062A"/>
    <w:rsid w:val="00C10B15"/>
    <w:rsid w:val="00C10CFD"/>
    <w:rsid w:val="00C11DAB"/>
    <w:rsid w:val="00C154C8"/>
    <w:rsid w:val="00C15511"/>
    <w:rsid w:val="00C1591F"/>
    <w:rsid w:val="00C16F98"/>
    <w:rsid w:val="00C20042"/>
    <w:rsid w:val="00C217DD"/>
    <w:rsid w:val="00C21A84"/>
    <w:rsid w:val="00C21CD8"/>
    <w:rsid w:val="00C25AB2"/>
    <w:rsid w:val="00C25F80"/>
    <w:rsid w:val="00C27354"/>
    <w:rsid w:val="00C3019C"/>
    <w:rsid w:val="00C305DD"/>
    <w:rsid w:val="00C3087A"/>
    <w:rsid w:val="00C324B8"/>
    <w:rsid w:val="00C32C0B"/>
    <w:rsid w:val="00C32D56"/>
    <w:rsid w:val="00C35112"/>
    <w:rsid w:val="00C35447"/>
    <w:rsid w:val="00C3792A"/>
    <w:rsid w:val="00C40724"/>
    <w:rsid w:val="00C428BD"/>
    <w:rsid w:val="00C44E79"/>
    <w:rsid w:val="00C45F58"/>
    <w:rsid w:val="00C46814"/>
    <w:rsid w:val="00C4681F"/>
    <w:rsid w:val="00C5069E"/>
    <w:rsid w:val="00C51889"/>
    <w:rsid w:val="00C52C2A"/>
    <w:rsid w:val="00C53B9C"/>
    <w:rsid w:val="00C546E9"/>
    <w:rsid w:val="00C552D5"/>
    <w:rsid w:val="00C602B2"/>
    <w:rsid w:val="00C62BE1"/>
    <w:rsid w:val="00C645B3"/>
    <w:rsid w:val="00C64831"/>
    <w:rsid w:val="00C6522F"/>
    <w:rsid w:val="00C65B37"/>
    <w:rsid w:val="00C67A62"/>
    <w:rsid w:val="00C7014F"/>
    <w:rsid w:val="00C70DE6"/>
    <w:rsid w:val="00C71665"/>
    <w:rsid w:val="00C74C47"/>
    <w:rsid w:val="00C75A23"/>
    <w:rsid w:val="00C761AE"/>
    <w:rsid w:val="00C77E60"/>
    <w:rsid w:val="00C80E8B"/>
    <w:rsid w:val="00C82817"/>
    <w:rsid w:val="00C8303F"/>
    <w:rsid w:val="00C83132"/>
    <w:rsid w:val="00C83784"/>
    <w:rsid w:val="00C84164"/>
    <w:rsid w:val="00C843E1"/>
    <w:rsid w:val="00C84A48"/>
    <w:rsid w:val="00C84CC1"/>
    <w:rsid w:val="00C85258"/>
    <w:rsid w:val="00C858B3"/>
    <w:rsid w:val="00C87B83"/>
    <w:rsid w:val="00C90982"/>
    <w:rsid w:val="00C91182"/>
    <w:rsid w:val="00C91902"/>
    <w:rsid w:val="00C92023"/>
    <w:rsid w:val="00C93538"/>
    <w:rsid w:val="00C94D7D"/>
    <w:rsid w:val="00C9522B"/>
    <w:rsid w:val="00C95671"/>
    <w:rsid w:val="00C9628A"/>
    <w:rsid w:val="00C964DB"/>
    <w:rsid w:val="00C97875"/>
    <w:rsid w:val="00C97EE3"/>
    <w:rsid w:val="00CA0281"/>
    <w:rsid w:val="00CA13EB"/>
    <w:rsid w:val="00CA13FF"/>
    <w:rsid w:val="00CA3985"/>
    <w:rsid w:val="00CA3BDE"/>
    <w:rsid w:val="00CA3C4B"/>
    <w:rsid w:val="00CA64FD"/>
    <w:rsid w:val="00CA694A"/>
    <w:rsid w:val="00CA69A1"/>
    <w:rsid w:val="00CA73F8"/>
    <w:rsid w:val="00CA75A0"/>
    <w:rsid w:val="00CA7756"/>
    <w:rsid w:val="00CA79C7"/>
    <w:rsid w:val="00CB0288"/>
    <w:rsid w:val="00CB03B2"/>
    <w:rsid w:val="00CB0B5A"/>
    <w:rsid w:val="00CB1323"/>
    <w:rsid w:val="00CB1920"/>
    <w:rsid w:val="00CB2514"/>
    <w:rsid w:val="00CB4756"/>
    <w:rsid w:val="00CB4E45"/>
    <w:rsid w:val="00CB6C51"/>
    <w:rsid w:val="00CC0CD3"/>
    <w:rsid w:val="00CC2F45"/>
    <w:rsid w:val="00CC2F7F"/>
    <w:rsid w:val="00CC3D5A"/>
    <w:rsid w:val="00CC471A"/>
    <w:rsid w:val="00CC4F76"/>
    <w:rsid w:val="00CD03B3"/>
    <w:rsid w:val="00CD27CB"/>
    <w:rsid w:val="00CD5204"/>
    <w:rsid w:val="00CD5525"/>
    <w:rsid w:val="00CD661B"/>
    <w:rsid w:val="00CD7E22"/>
    <w:rsid w:val="00CE03BB"/>
    <w:rsid w:val="00CE1E17"/>
    <w:rsid w:val="00CE2152"/>
    <w:rsid w:val="00CE2A63"/>
    <w:rsid w:val="00CE2EDC"/>
    <w:rsid w:val="00CE3139"/>
    <w:rsid w:val="00CE3DE0"/>
    <w:rsid w:val="00CE41CA"/>
    <w:rsid w:val="00CE432D"/>
    <w:rsid w:val="00CE5C97"/>
    <w:rsid w:val="00CE71CF"/>
    <w:rsid w:val="00CE7668"/>
    <w:rsid w:val="00CF07CA"/>
    <w:rsid w:val="00CF0D70"/>
    <w:rsid w:val="00CF1042"/>
    <w:rsid w:val="00CF14F8"/>
    <w:rsid w:val="00CF4EAB"/>
    <w:rsid w:val="00CF576A"/>
    <w:rsid w:val="00CF70B9"/>
    <w:rsid w:val="00D017CC"/>
    <w:rsid w:val="00D01CE2"/>
    <w:rsid w:val="00D02381"/>
    <w:rsid w:val="00D0496E"/>
    <w:rsid w:val="00D04A9E"/>
    <w:rsid w:val="00D05098"/>
    <w:rsid w:val="00D05ABE"/>
    <w:rsid w:val="00D0678E"/>
    <w:rsid w:val="00D06C12"/>
    <w:rsid w:val="00D0750C"/>
    <w:rsid w:val="00D10079"/>
    <w:rsid w:val="00D11EAB"/>
    <w:rsid w:val="00D1205F"/>
    <w:rsid w:val="00D13798"/>
    <w:rsid w:val="00D16561"/>
    <w:rsid w:val="00D16A10"/>
    <w:rsid w:val="00D16BEE"/>
    <w:rsid w:val="00D1723E"/>
    <w:rsid w:val="00D1732B"/>
    <w:rsid w:val="00D178D6"/>
    <w:rsid w:val="00D17C54"/>
    <w:rsid w:val="00D204CB"/>
    <w:rsid w:val="00D21448"/>
    <w:rsid w:val="00D23510"/>
    <w:rsid w:val="00D23ECC"/>
    <w:rsid w:val="00D24799"/>
    <w:rsid w:val="00D264DA"/>
    <w:rsid w:val="00D2669E"/>
    <w:rsid w:val="00D276A7"/>
    <w:rsid w:val="00D30498"/>
    <w:rsid w:val="00D31C57"/>
    <w:rsid w:val="00D320B2"/>
    <w:rsid w:val="00D340E4"/>
    <w:rsid w:val="00D34537"/>
    <w:rsid w:val="00D34C4C"/>
    <w:rsid w:val="00D354F6"/>
    <w:rsid w:val="00D3559B"/>
    <w:rsid w:val="00D358D8"/>
    <w:rsid w:val="00D35B99"/>
    <w:rsid w:val="00D362B8"/>
    <w:rsid w:val="00D36F94"/>
    <w:rsid w:val="00D40233"/>
    <w:rsid w:val="00D403A2"/>
    <w:rsid w:val="00D418FD"/>
    <w:rsid w:val="00D427CB"/>
    <w:rsid w:val="00D42FE3"/>
    <w:rsid w:val="00D458C3"/>
    <w:rsid w:val="00D47B5F"/>
    <w:rsid w:val="00D5158A"/>
    <w:rsid w:val="00D52DF3"/>
    <w:rsid w:val="00D55C55"/>
    <w:rsid w:val="00D56022"/>
    <w:rsid w:val="00D578CB"/>
    <w:rsid w:val="00D60CBF"/>
    <w:rsid w:val="00D619D6"/>
    <w:rsid w:val="00D62286"/>
    <w:rsid w:val="00D629C5"/>
    <w:rsid w:val="00D62BB0"/>
    <w:rsid w:val="00D63B2B"/>
    <w:rsid w:val="00D63E98"/>
    <w:rsid w:val="00D64183"/>
    <w:rsid w:val="00D66DB2"/>
    <w:rsid w:val="00D718C4"/>
    <w:rsid w:val="00D73F77"/>
    <w:rsid w:val="00D742DD"/>
    <w:rsid w:val="00D747E2"/>
    <w:rsid w:val="00D75C62"/>
    <w:rsid w:val="00D76432"/>
    <w:rsid w:val="00D803FC"/>
    <w:rsid w:val="00D805C3"/>
    <w:rsid w:val="00D83DD4"/>
    <w:rsid w:val="00D865AC"/>
    <w:rsid w:val="00D879BD"/>
    <w:rsid w:val="00D90D66"/>
    <w:rsid w:val="00D91A9E"/>
    <w:rsid w:val="00D925E1"/>
    <w:rsid w:val="00D92C02"/>
    <w:rsid w:val="00D9449F"/>
    <w:rsid w:val="00D94855"/>
    <w:rsid w:val="00D94C5B"/>
    <w:rsid w:val="00D95E7D"/>
    <w:rsid w:val="00D95F65"/>
    <w:rsid w:val="00D96229"/>
    <w:rsid w:val="00D96B87"/>
    <w:rsid w:val="00D9706A"/>
    <w:rsid w:val="00D971D1"/>
    <w:rsid w:val="00D97E1A"/>
    <w:rsid w:val="00DA11A0"/>
    <w:rsid w:val="00DA2705"/>
    <w:rsid w:val="00DA2728"/>
    <w:rsid w:val="00DA27EC"/>
    <w:rsid w:val="00DA2871"/>
    <w:rsid w:val="00DA29D3"/>
    <w:rsid w:val="00DA3E57"/>
    <w:rsid w:val="00DA4DD6"/>
    <w:rsid w:val="00DA4F31"/>
    <w:rsid w:val="00DA6609"/>
    <w:rsid w:val="00DA7FE4"/>
    <w:rsid w:val="00DB232F"/>
    <w:rsid w:val="00DB3ECC"/>
    <w:rsid w:val="00DB6131"/>
    <w:rsid w:val="00DB73EA"/>
    <w:rsid w:val="00DC2671"/>
    <w:rsid w:val="00DC2AE3"/>
    <w:rsid w:val="00DC3850"/>
    <w:rsid w:val="00DC564F"/>
    <w:rsid w:val="00DC785C"/>
    <w:rsid w:val="00DC7AB8"/>
    <w:rsid w:val="00DD2062"/>
    <w:rsid w:val="00DD218F"/>
    <w:rsid w:val="00DD3057"/>
    <w:rsid w:val="00DD3C09"/>
    <w:rsid w:val="00DD441F"/>
    <w:rsid w:val="00DD5C83"/>
    <w:rsid w:val="00DD5ED5"/>
    <w:rsid w:val="00DE033F"/>
    <w:rsid w:val="00DE0664"/>
    <w:rsid w:val="00DE1A7D"/>
    <w:rsid w:val="00DE3E8F"/>
    <w:rsid w:val="00DE3EF5"/>
    <w:rsid w:val="00DE405E"/>
    <w:rsid w:val="00DE5C4F"/>
    <w:rsid w:val="00DE6752"/>
    <w:rsid w:val="00DE73FE"/>
    <w:rsid w:val="00DF20B2"/>
    <w:rsid w:val="00DF23F9"/>
    <w:rsid w:val="00DF30A5"/>
    <w:rsid w:val="00DF3217"/>
    <w:rsid w:val="00DF3E73"/>
    <w:rsid w:val="00DF492F"/>
    <w:rsid w:val="00DF4ABD"/>
    <w:rsid w:val="00DF4DE4"/>
    <w:rsid w:val="00DF55C6"/>
    <w:rsid w:val="00DF700C"/>
    <w:rsid w:val="00DF7773"/>
    <w:rsid w:val="00DF78BF"/>
    <w:rsid w:val="00DF7F70"/>
    <w:rsid w:val="00E008C9"/>
    <w:rsid w:val="00E009F1"/>
    <w:rsid w:val="00E03248"/>
    <w:rsid w:val="00E062F9"/>
    <w:rsid w:val="00E065AB"/>
    <w:rsid w:val="00E06A27"/>
    <w:rsid w:val="00E0752A"/>
    <w:rsid w:val="00E07BB0"/>
    <w:rsid w:val="00E11F8A"/>
    <w:rsid w:val="00E12888"/>
    <w:rsid w:val="00E12F9F"/>
    <w:rsid w:val="00E13992"/>
    <w:rsid w:val="00E14B41"/>
    <w:rsid w:val="00E14DFB"/>
    <w:rsid w:val="00E22D61"/>
    <w:rsid w:val="00E231E2"/>
    <w:rsid w:val="00E2419B"/>
    <w:rsid w:val="00E24AB9"/>
    <w:rsid w:val="00E24D12"/>
    <w:rsid w:val="00E253F3"/>
    <w:rsid w:val="00E27B52"/>
    <w:rsid w:val="00E312C8"/>
    <w:rsid w:val="00E31FB3"/>
    <w:rsid w:val="00E3406A"/>
    <w:rsid w:val="00E3631A"/>
    <w:rsid w:val="00E368B2"/>
    <w:rsid w:val="00E410A7"/>
    <w:rsid w:val="00E4187A"/>
    <w:rsid w:val="00E42AB1"/>
    <w:rsid w:val="00E43AEA"/>
    <w:rsid w:val="00E4410E"/>
    <w:rsid w:val="00E44FA4"/>
    <w:rsid w:val="00E45F33"/>
    <w:rsid w:val="00E46B55"/>
    <w:rsid w:val="00E46F16"/>
    <w:rsid w:val="00E47F0E"/>
    <w:rsid w:val="00E51AF0"/>
    <w:rsid w:val="00E5328C"/>
    <w:rsid w:val="00E53343"/>
    <w:rsid w:val="00E56A45"/>
    <w:rsid w:val="00E60EB1"/>
    <w:rsid w:val="00E60F47"/>
    <w:rsid w:val="00E612A8"/>
    <w:rsid w:val="00E63665"/>
    <w:rsid w:val="00E636C2"/>
    <w:rsid w:val="00E63A50"/>
    <w:rsid w:val="00E65674"/>
    <w:rsid w:val="00E6634F"/>
    <w:rsid w:val="00E665CA"/>
    <w:rsid w:val="00E67A93"/>
    <w:rsid w:val="00E70A48"/>
    <w:rsid w:val="00E717B7"/>
    <w:rsid w:val="00E71E71"/>
    <w:rsid w:val="00E72F92"/>
    <w:rsid w:val="00E7324E"/>
    <w:rsid w:val="00E73C14"/>
    <w:rsid w:val="00E76908"/>
    <w:rsid w:val="00E80826"/>
    <w:rsid w:val="00E80C20"/>
    <w:rsid w:val="00E83B38"/>
    <w:rsid w:val="00E8654D"/>
    <w:rsid w:val="00E870B5"/>
    <w:rsid w:val="00E90389"/>
    <w:rsid w:val="00E918D0"/>
    <w:rsid w:val="00E9283C"/>
    <w:rsid w:val="00E9644F"/>
    <w:rsid w:val="00E969B8"/>
    <w:rsid w:val="00E97193"/>
    <w:rsid w:val="00E97C3A"/>
    <w:rsid w:val="00EA033C"/>
    <w:rsid w:val="00EA1B84"/>
    <w:rsid w:val="00EA31AC"/>
    <w:rsid w:val="00EA37B1"/>
    <w:rsid w:val="00EA40EB"/>
    <w:rsid w:val="00EA4765"/>
    <w:rsid w:val="00EA6291"/>
    <w:rsid w:val="00EA62E5"/>
    <w:rsid w:val="00EA73D9"/>
    <w:rsid w:val="00EA79A6"/>
    <w:rsid w:val="00EA7B80"/>
    <w:rsid w:val="00EA7DCE"/>
    <w:rsid w:val="00EB1144"/>
    <w:rsid w:val="00EB21C1"/>
    <w:rsid w:val="00EB3DA3"/>
    <w:rsid w:val="00EB42C4"/>
    <w:rsid w:val="00EB4BBE"/>
    <w:rsid w:val="00EB586A"/>
    <w:rsid w:val="00EB5F5B"/>
    <w:rsid w:val="00EB6B92"/>
    <w:rsid w:val="00EB7134"/>
    <w:rsid w:val="00EC08F0"/>
    <w:rsid w:val="00EC0EA2"/>
    <w:rsid w:val="00EC1280"/>
    <w:rsid w:val="00EC3C6F"/>
    <w:rsid w:val="00EC5AC2"/>
    <w:rsid w:val="00EC6A4D"/>
    <w:rsid w:val="00EC7821"/>
    <w:rsid w:val="00EC7C17"/>
    <w:rsid w:val="00ED0BD7"/>
    <w:rsid w:val="00ED27F6"/>
    <w:rsid w:val="00ED2D3F"/>
    <w:rsid w:val="00ED2D6D"/>
    <w:rsid w:val="00ED3215"/>
    <w:rsid w:val="00ED34F3"/>
    <w:rsid w:val="00ED3B40"/>
    <w:rsid w:val="00ED5146"/>
    <w:rsid w:val="00ED55C9"/>
    <w:rsid w:val="00ED655E"/>
    <w:rsid w:val="00EE093F"/>
    <w:rsid w:val="00EE096F"/>
    <w:rsid w:val="00EE2A86"/>
    <w:rsid w:val="00EE2FBF"/>
    <w:rsid w:val="00EE4714"/>
    <w:rsid w:val="00EE4866"/>
    <w:rsid w:val="00EE4950"/>
    <w:rsid w:val="00EE6058"/>
    <w:rsid w:val="00EE7988"/>
    <w:rsid w:val="00EF0092"/>
    <w:rsid w:val="00EF00B1"/>
    <w:rsid w:val="00EF0ECD"/>
    <w:rsid w:val="00EF17B6"/>
    <w:rsid w:val="00EF1FCC"/>
    <w:rsid w:val="00EF2074"/>
    <w:rsid w:val="00EF30AA"/>
    <w:rsid w:val="00F00C00"/>
    <w:rsid w:val="00F00C7F"/>
    <w:rsid w:val="00F017BF"/>
    <w:rsid w:val="00F02D1C"/>
    <w:rsid w:val="00F04AF8"/>
    <w:rsid w:val="00F057D4"/>
    <w:rsid w:val="00F059A6"/>
    <w:rsid w:val="00F059CE"/>
    <w:rsid w:val="00F05A7D"/>
    <w:rsid w:val="00F11410"/>
    <w:rsid w:val="00F121FA"/>
    <w:rsid w:val="00F13D96"/>
    <w:rsid w:val="00F13F2E"/>
    <w:rsid w:val="00F14E1E"/>
    <w:rsid w:val="00F1595A"/>
    <w:rsid w:val="00F16C9B"/>
    <w:rsid w:val="00F1763F"/>
    <w:rsid w:val="00F22D81"/>
    <w:rsid w:val="00F22DB8"/>
    <w:rsid w:val="00F22E90"/>
    <w:rsid w:val="00F26EDA"/>
    <w:rsid w:val="00F271D5"/>
    <w:rsid w:val="00F3181E"/>
    <w:rsid w:val="00F32921"/>
    <w:rsid w:val="00F34B9D"/>
    <w:rsid w:val="00F34E32"/>
    <w:rsid w:val="00F36518"/>
    <w:rsid w:val="00F36FF7"/>
    <w:rsid w:val="00F37BEE"/>
    <w:rsid w:val="00F37C20"/>
    <w:rsid w:val="00F41AFE"/>
    <w:rsid w:val="00F4204B"/>
    <w:rsid w:val="00F42491"/>
    <w:rsid w:val="00F4334F"/>
    <w:rsid w:val="00F44736"/>
    <w:rsid w:val="00F44EDD"/>
    <w:rsid w:val="00F45418"/>
    <w:rsid w:val="00F45D55"/>
    <w:rsid w:val="00F500A7"/>
    <w:rsid w:val="00F507E3"/>
    <w:rsid w:val="00F50A9A"/>
    <w:rsid w:val="00F5465A"/>
    <w:rsid w:val="00F57C3B"/>
    <w:rsid w:val="00F609C5"/>
    <w:rsid w:val="00F609F2"/>
    <w:rsid w:val="00F6244A"/>
    <w:rsid w:val="00F641DC"/>
    <w:rsid w:val="00F64435"/>
    <w:rsid w:val="00F6445D"/>
    <w:rsid w:val="00F65322"/>
    <w:rsid w:val="00F65645"/>
    <w:rsid w:val="00F65E6D"/>
    <w:rsid w:val="00F6659E"/>
    <w:rsid w:val="00F66F45"/>
    <w:rsid w:val="00F71092"/>
    <w:rsid w:val="00F7229A"/>
    <w:rsid w:val="00F7403E"/>
    <w:rsid w:val="00F7478D"/>
    <w:rsid w:val="00F76BAF"/>
    <w:rsid w:val="00F8167B"/>
    <w:rsid w:val="00F8267A"/>
    <w:rsid w:val="00F82F77"/>
    <w:rsid w:val="00F837DD"/>
    <w:rsid w:val="00F83C28"/>
    <w:rsid w:val="00F85AAC"/>
    <w:rsid w:val="00F863DE"/>
    <w:rsid w:val="00F8669D"/>
    <w:rsid w:val="00F87808"/>
    <w:rsid w:val="00F87C40"/>
    <w:rsid w:val="00F91459"/>
    <w:rsid w:val="00F91FDD"/>
    <w:rsid w:val="00F92535"/>
    <w:rsid w:val="00F92B3E"/>
    <w:rsid w:val="00F9396A"/>
    <w:rsid w:val="00F947A3"/>
    <w:rsid w:val="00F95BBA"/>
    <w:rsid w:val="00F97147"/>
    <w:rsid w:val="00F97298"/>
    <w:rsid w:val="00F975D9"/>
    <w:rsid w:val="00F9783D"/>
    <w:rsid w:val="00FA1C31"/>
    <w:rsid w:val="00FA36A5"/>
    <w:rsid w:val="00FA5E62"/>
    <w:rsid w:val="00FA6675"/>
    <w:rsid w:val="00FA7B6B"/>
    <w:rsid w:val="00FA7FA8"/>
    <w:rsid w:val="00FB0050"/>
    <w:rsid w:val="00FB073A"/>
    <w:rsid w:val="00FB160E"/>
    <w:rsid w:val="00FB2536"/>
    <w:rsid w:val="00FB44D0"/>
    <w:rsid w:val="00FB47BC"/>
    <w:rsid w:val="00FB7F2B"/>
    <w:rsid w:val="00FC0E48"/>
    <w:rsid w:val="00FC2440"/>
    <w:rsid w:val="00FC2CAD"/>
    <w:rsid w:val="00FC543B"/>
    <w:rsid w:val="00FC5C54"/>
    <w:rsid w:val="00FC5F2F"/>
    <w:rsid w:val="00FC6F73"/>
    <w:rsid w:val="00FD1DB9"/>
    <w:rsid w:val="00FD2A03"/>
    <w:rsid w:val="00FD499E"/>
    <w:rsid w:val="00FD4AB5"/>
    <w:rsid w:val="00FD4FFC"/>
    <w:rsid w:val="00FD6794"/>
    <w:rsid w:val="00FD69F4"/>
    <w:rsid w:val="00FD721F"/>
    <w:rsid w:val="00FD7564"/>
    <w:rsid w:val="00FE04D3"/>
    <w:rsid w:val="00FE059A"/>
    <w:rsid w:val="00FE0A9E"/>
    <w:rsid w:val="00FE5292"/>
    <w:rsid w:val="00FE52E6"/>
    <w:rsid w:val="00FE6527"/>
    <w:rsid w:val="00FE6CB4"/>
    <w:rsid w:val="00FE6CF3"/>
    <w:rsid w:val="00FF01F2"/>
    <w:rsid w:val="00FF086E"/>
    <w:rsid w:val="00FF0E79"/>
    <w:rsid w:val="00FF12AA"/>
    <w:rsid w:val="00FF1707"/>
    <w:rsid w:val="00FF22B2"/>
    <w:rsid w:val="00FF2377"/>
    <w:rsid w:val="00FF24FA"/>
    <w:rsid w:val="00FF3242"/>
    <w:rsid w:val="00FF4368"/>
    <w:rsid w:val="00FF5028"/>
    <w:rsid w:val="00FF6966"/>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99C1C-F584-4F5A-97E4-37A3D55E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3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4FD89-3C00-4922-AFD8-A84C9B20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2606</Words>
  <Characters>14336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22</cp:revision>
  <cp:lastPrinted>2018-02-16T21:42:00Z</cp:lastPrinted>
  <dcterms:created xsi:type="dcterms:W3CDTF">2018-02-01T15:14:00Z</dcterms:created>
  <dcterms:modified xsi:type="dcterms:W3CDTF">2018-03-15T16:36:00Z</dcterms:modified>
</cp:coreProperties>
</file>