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B46" w:rsidRPr="00400CCC" w:rsidRDefault="00526B46" w:rsidP="00526B46">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A430B5" w:rsidRPr="007C5A02" w:rsidRDefault="00A430B5" w:rsidP="00430646">
      <w:pPr>
        <w:spacing w:line="276" w:lineRule="auto"/>
        <w:ind w:left="2124"/>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Pr>
          <w:rFonts w:ascii="Arial" w:hAnsi="Arial" w:cs="Arial"/>
          <w:sz w:val="18"/>
          <w:szCs w:val="18"/>
        </w:rPr>
        <w:tab/>
        <w:t xml:space="preserve">Sentencia – 2ª instancia </w:t>
      </w:r>
    </w:p>
    <w:p w:rsidR="00A430B5" w:rsidRPr="007C5A02" w:rsidRDefault="00A430B5" w:rsidP="00430646">
      <w:pPr>
        <w:spacing w:line="276" w:lineRule="auto"/>
        <w:ind w:left="1416" w:firstLine="708"/>
        <w:jc w:val="both"/>
        <w:rPr>
          <w:rFonts w:ascii="Arial" w:hAnsi="Arial" w:cs="Arial"/>
          <w:bCs/>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 xml:space="preserve">Ordinario Laboral </w:t>
      </w:r>
      <w:r w:rsidR="00430646">
        <w:rPr>
          <w:rFonts w:ascii="Arial" w:hAnsi="Arial" w:cs="Arial"/>
          <w:iCs/>
          <w:sz w:val="18"/>
          <w:szCs w:val="18"/>
        </w:rPr>
        <w:t>66001-31-</w:t>
      </w:r>
      <w:r>
        <w:rPr>
          <w:rFonts w:ascii="Arial" w:hAnsi="Arial" w:cs="Arial"/>
          <w:bCs/>
          <w:sz w:val="18"/>
          <w:szCs w:val="18"/>
        </w:rPr>
        <w:t>05-00</w:t>
      </w:r>
      <w:r w:rsidR="00430646">
        <w:rPr>
          <w:rFonts w:ascii="Arial" w:hAnsi="Arial" w:cs="Arial"/>
          <w:bCs/>
          <w:sz w:val="18"/>
          <w:szCs w:val="18"/>
        </w:rPr>
        <w:t>4</w:t>
      </w:r>
      <w:r>
        <w:rPr>
          <w:rFonts w:ascii="Arial" w:hAnsi="Arial" w:cs="Arial"/>
          <w:bCs/>
          <w:sz w:val="18"/>
          <w:szCs w:val="18"/>
        </w:rPr>
        <w:t>-201</w:t>
      </w:r>
      <w:r w:rsidR="00430646">
        <w:rPr>
          <w:rFonts w:ascii="Arial" w:hAnsi="Arial" w:cs="Arial"/>
          <w:bCs/>
          <w:sz w:val="18"/>
          <w:szCs w:val="18"/>
        </w:rPr>
        <w:t>6</w:t>
      </w:r>
      <w:r w:rsidRPr="007C5A02">
        <w:rPr>
          <w:rFonts w:ascii="Arial" w:hAnsi="Arial" w:cs="Arial"/>
          <w:bCs/>
          <w:sz w:val="18"/>
          <w:szCs w:val="18"/>
        </w:rPr>
        <w:t>-00</w:t>
      </w:r>
      <w:r w:rsidR="00430646">
        <w:rPr>
          <w:rFonts w:ascii="Arial" w:hAnsi="Arial" w:cs="Arial"/>
          <w:bCs/>
          <w:sz w:val="18"/>
          <w:szCs w:val="18"/>
        </w:rPr>
        <w:t>255</w:t>
      </w:r>
      <w:r w:rsidRPr="007C5A02">
        <w:rPr>
          <w:rFonts w:ascii="Arial" w:hAnsi="Arial" w:cs="Arial"/>
          <w:bCs/>
          <w:sz w:val="18"/>
          <w:szCs w:val="18"/>
        </w:rPr>
        <w:t>-01</w:t>
      </w:r>
    </w:p>
    <w:p w:rsidR="00A430B5" w:rsidRPr="007C5A02" w:rsidRDefault="00A430B5" w:rsidP="00430646">
      <w:pPr>
        <w:spacing w:line="276" w:lineRule="auto"/>
        <w:ind w:left="4239" w:hanging="2115"/>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00430646">
        <w:rPr>
          <w:rFonts w:ascii="Arial" w:hAnsi="Arial" w:cs="Arial"/>
          <w:iCs/>
          <w:sz w:val="18"/>
          <w:szCs w:val="18"/>
        </w:rPr>
        <w:tab/>
        <w:t>Aliria Chamorro Jiménez en nombre propio y en representación de su hijo Juan Esteban Muñoz Chamorro</w:t>
      </w:r>
    </w:p>
    <w:p w:rsidR="00A430B5" w:rsidRDefault="00A430B5" w:rsidP="00430646">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430646">
        <w:rPr>
          <w:rFonts w:ascii="Arial" w:hAnsi="Arial" w:cs="Arial"/>
          <w:bCs/>
          <w:sz w:val="18"/>
          <w:szCs w:val="18"/>
        </w:rPr>
        <w:t>Porvenir</w:t>
      </w:r>
    </w:p>
    <w:p w:rsidR="00A430B5" w:rsidRDefault="00A430B5" w:rsidP="00430646">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430646">
        <w:rPr>
          <w:rFonts w:ascii="Arial" w:hAnsi="Arial" w:cs="Arial"/>
          <w:sz w:val="18"/>
          <w:szCs w:val="18"/>
        </w:rPr>
        <w:t xml:space="preserve">Cuarto </w:t>
      </w:r>
      <w:r w:rsidRPr="007C5A02">
        <w:rPr>
          <w:rFonts w:ascii="Arial" w:hAnsi="Arial" w:cs="Arial"/>
          <w:sz w:val="18"/>
          <w:szCs w:val="18"/>
        </w:rPr>
        <w:t>Laboral del Circuito de Pereira.</w:t>
      </w:r>
    </w:p>
    <w:p w:rsidR="00A430B5" w:rsidRPr="007C5A02" w:rsidRDefault="00A430B5" w:rsidP="00A430B5">
      <w:pPr>
        <w:spacing w:line="276" w:lineRule="auto"/>
        <w:jc w:val="both"/>
        <w:rPr>
          <w:rFonts w:ascii="Arial" w:hAnsi="Arial" w:cs="Arial"/>
          <w:sz w:val="18"/>
          <w:szCs w:val="18"/>
        </w:rPr>
      </w:pPr>
    </w:p>
    <w:p w:rsidR="00A430B5" w:rsidRPr="00B53296" w:rsidRDefault="00A430B5" w:rsidP="00B53296">
      <w:pPr>
        <w:spacing w:line="276" w:lineRule="auto"/>
        <w:jc w:val="both"/>
        <w:rPr>
          <w:rFonts w:ascii="Arial" w:hAnsi="Arial" w:cs="Arial"/>
          <w:bCs/>
          <w:sz w:val="18"/>
          <w:szCs w:val="18"/>
        </w:rPr>
      </w:pPr>
      <w:r w:rsidRPr="00296EFA">
        <w:rPr>
          <w:rFonts w:ascii="Arial" w:hAnsi="Arial" w:cs="Arial"/>
          <w:b/>
          <w:bCs/>
          <w:sz w:val="18"/>
          <w:szCs w:val="18"/>
        </w:rPr>
        <w:t>Tema:</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B53296">
        <w:rPr>
          <w:rFonts w:ascii="Arial" w:hAnsi="Arial" w:cs="Arial"/>
          <w:b/>
          <w:bCs/>
          <w:sz w:val="18"/>
          <w:szCs w:val="18"/>
        </w:rPr>
        <w:tab/>
      </w:r>
      <w:r w:rsidR="00B53296">
        <w:rPr>
          <w:rFonts w:ascii="Arial" w:hAnsi="Arial" w:cs="Arial"/>
          <w:b/>
          <w:bCs/>
          <w:sz w:val="18"/>
          <w:szCs w:val="18"/>
        </w:rPr>
        <w:tab/>
      </w:r>
      <w:r w:rsidR="00B53296">
        <w:rPr>
          <w:rFonts w:ascii="Arial" w:hAnsi="Arial" w:cs="Arial"/>
          <w:b/>
          <w:bCs/>
          <w:sz w:val="18"/>
          <w:szCs w:val="18"/>
        </w:rPr>
        <w:tab/>
        <w:t xml:space="preserve">PENSIÓN VEJEZ / </w:t>
      </w:r>
      <w:r w:rsidR="00C8780A">
        <w:rPr>
          <w:rFonts w:ascii="Arial" w:hAnsi="Arial" w:cs="Arial"/>
          <w:b/>
          <w:bCs/>
          <w:sz w:val="18"/>
          <w:szCs w:val="18"/>
        </w:rPr>
        <w:t xml:space="preserve">PENSIÓN DE </w:t>
      </w:r>
      <w:r w:rsidR="00B53296">
        <w:rPr>
          <w:rFonts w:ascii="Arial" w:hAnsi="Arial" w:cs="Arial"/>
          <w:b/>
          <w:bCs/>
          <w:sz w:val="18"/>
          <w:szCs w:val="18"/>
        </w:rPr>
        <w:t>SOBREVIVIENTE /</w:t>
      </w:r>
      <w:r w:rsidR="00C8780A">
        <w:rPr>
          <w:rFonts w:ascii="Arial" w:hAnsi="Arial" w:cs="Arial"/>
          <w:b/>
          <w:bCs/>
          <w:sz w:val="18"/>
          <w:szCs w:val="18"/>
        </w:rPr>
        <w:t xml:space="preserve"> </w:t>
      </w:r>
      <w:r w:rsidR="00B53296">
        <w:rPr>
          <w:rFonts w:ascii="Arial" w:hAnsi="Arial" w:cs="Arial"/>
          <w:b/>
          <w:bCs/>
          <w:sz w:val="18"/>
          <w:szCs w:val="18"/>
        </w:rPr>
        <w:t>HIJO / COMPAÑERA / MORA</w:t>
      </w:r>
      <w:r w:rsidR="00C8780A">
        <w:rPr>
          <w:rFonts w:ascii="Arial" w:hAnsi="Arial" w:cs="Arial"/>
          <w:b/>
          <w:bCs/>
          <w:sz w:val="18"/>
          <w:szCs w:val="18"/>
        </w:rPr>
        <w:t xml:space="preserve"> PATRONAL</w:t>
      </w:r>
      <w:r w:rsidR="00B53296">
        <w:rPr>
          <w:rFonts w:ascii="Arial" w:hAnsi="Arial" w:cs="Arial"/>
          <w:b/>
          <w:bCs/>
          <w:sz w:val="18"/>
          <w:szCs w:val="18"/>
        </w:rPr>
        <w:t xml:space="preserve"> / RECONOCE / </w:t>
      </w:r>
      <w:r w:rsidR="00D61286" w:rsidRPr="00D61286">
        <w:rPr>
          <w:rFonts w:ascii="Arial" w:hAnsi="Arial" w:cs="Arial"/>
          <w:b/>
          <w:bCs/>
          <w:sz w:val="18"/>
          <w:szCs w:val="18"/>
        </w:rPr>
        <w:t xml:space="preserve">INEXISTENCIA DE LA CAUSA POR INSUFICIENTE DENSIDAD DE SEMANAS COTIZADAS – NIEGA - </w:t>
      </w:r>
      <w:r w:rsidR="00B53296" w:rsidRPr="00B53296">
        <w:rPr>
          <w:rFonts w:ascii="Arial" w:hAnsi="Arial" w:cs="Arial"/>
          <w:bCs/>
          <w:sz w:val="18"/>
          <w:szCs w:val="18"/>
        </w:rPr>
        <w:t>Así las cosas, no hay claridad meridiana sobre la existencia de la prestación efectiva por parte del causante JEMA a favor de Unión Temporal Perforaciones 2010, durante los periodos pretendidos, y por ende, es inexistente el elemento probatorio que conduzca a obtener certeza que existió la deuda presunta alegada en la demanda, por tanto, no podrá tenerse en cuenta para estudiarse la prestación aquí reclamada los periodos comprendidos entre junio y diciembre de 2012.</w:t>
      </w:r>
      <w:bookmarkStart w:id="0" w:name="_GoBack"/>
      <w:bookmarkEnd w:id="0"/>
    </w:p>
    <w:p w:rsidR="00B53296" w:rsidRPr="00B53296" w:rsidRDefault="00B53296" w:rsidP="00B53296">
      <w:pPr>
        <w:spacing w:line="276" w:lineRule="auto"/>
        <w:jc w:val="both"/>
        <w:rPr>
          <w:rFonts w:ascii="Arial" w:hAnsi="Arial" w:cs="Arial"/>
          <w:bCs/>
          <w:sz w:val="18"/>
          <w:szCs w:val="18"/>
        </w:rPr>
      </w:pPr>
      <w:r w:rsidRPr="00B53296">
        <w:rPr>
          <w:rFonts w:ascii="Arial" w:hAnsi="Arial" w:cs="Arial"/>
          <w:bCs/>
          <w:sz w:val="18"/>
          <w:szCs w:val="18"/>
        </w:rPr>
        <w:t>(…)</w:t>
      </w:r>
    </w:p>
    <w:p w:rsidR="00B53296" w:rsidRPr="00B53296" w:rsidRDefault="00B53296" w:rsidP="00B53296">
      <w:pPr>
        <w:spacing w:line="276" w:lineRule="auto"/>
        <w:jc w:val="both"/>
        <w:rPr>
          <w:rFonts w:ascii="Arial" w:hAnsi="Arial" w:cs="Arial"/>
          <w:bCs/>
          <w:sz w:val="18"/>
          <w:szCs w:val="18"/>
        </w:rPr>
      </w:pPr>
    </w:p>
    <w:p w:rsidR="00B53296" w:rsidRPr="00B53296" w:rsidRDefault="00B53296" w:rsidP="00B53296">
      <w:pPr>
        <w:spacing w:line="276" w:lineRule="auto"/>
        <w:jc w:val="both"/>
        <w:rPr>
          <w:rFonts w:ascii="Arial" w:hAnsi="Arial" w:cs="Arial"/>
          <w:bCs/>
          <w:sz w:val="18"/>
          <w:szCs w:val="18"/>
        </w:rPr>
      </w:pPr>
      <w:r w:rsidRPr="00B53296">
        <w:rPr>
          <w:rFonts w:ascii="Arial" w:hAnsi="Arial" w:cs="Arial"/>
          <w:bCs/>
          <w:sz w:val="18"/>
          <w:szCs w:val="18"/>
        </w:rPr>
        <w:t xml:space="preserve">Ahora, pese a que en el libelo introductorio no se depreca en las pretensiones y los hechos expresamente, la aplicación del principio de la condición más beneficiosa, si se hace en los  fundamentos de derecho, por lo que esta Colegiatura en virtud al principio </w:t>
      </w:r>
      <w:proofErr w:type="spellStart"/>
      <w:r w:rsidRPr="00B53296">
        <w:rPr>
          <w:rFonts w:ascii="Arial" w:hAnsi="Arial" w:cs="Arial"/>
          <w:bCs/>
          <w:sz w:val="18"/>
          <w:szCs w:val="18"/>
        </w:rPr>
        <w:t>iura</w:t>
      </w:r>
      <w:proofErr w:type="spellEnd"/>
      <w:r w:rsidRPr="00B53296">
        <w:rPr>
          <w:rFonts w:ascii="Arial" w:hAnsi="Arial" w:cs="Arial"/>
          <w:bCs/>
          <w:sz w:val="18"/>
          <w:szCs w:val="18"/>
        </w:rPr>
        <w:t xml:space="preserve"> </w:t>
      </w:r>
      <w:proofErr w:type="spellStart"/>
      <w:r w:rsidRPr="00B53296">
        <w:rPr>
          <w:rFonts w:ascii="Arial" w:hAnsi="Arial" w:cs="Arial"/>
          <w:bCs/>
          <w:sz w:val="18"/>
          <w:szCs w:val="18"/>
        </w:rPr>
        <w:t>novit</w:t>
      </w:r>
      <w:proofErr w:type="spellEnd"/>
      <w:r w:rsidRPr="00B53296">
        <w:rPr>
          <w:rFonts w:ascii="Arial" w:hAnsi="Arial" w:cs="Arial"/>
          <w:bCs/>
          <w:sz w:val="18"/>
          <w:szCs w:val="18"/>
        </w:rPr>
        <w:t xml:space="preserve"> curia, procederá analizarlo en el caso concreto, pues el tema a tratar es la aplicación de la norma jurídica pertinente, tal como lo expuso la Corte Suprema de Justicia, Sala de Casación Laboral, en la sentencia </w:t>
      </w:r>
      <w:proofErr w:type="spellStart"/>
      <w:r w:rsidRPr="00B53296">
        <w:rPr>
          <w:rFonts w:ascii="Arial" w:hAnsi="Arial" w:cs="Arial"/>
          <w:bCs/>
          <w:sz w:val="18"/>
          <w:szCs w:val="18"/>
        </w:rPr>
        <w:t>SL</w:t>
      </w:r>
      <w:proofErr w:type="spellEnd"/>
      <w:r w:rsidRPr="00B53296">
        <w:rPr>
          <w:rFonts w:ascii="Arial" w:hAnsi="Arial" w:cs="Arial"/>
          <w:bCs/>
          <w:sz w:val="18"/>
          <w:szCs w:val="18"/>
        </w:rPr>
        <w:t xml:space="preserve"> 3210 del 24-02-2016. </w:t>
      </w:r>
    </w:p>
    <w:p w:rsidR="00B53296" w:rsidRPr="00B53296" w:rsidRDefault="00B53296" w:rsidP="00B53296">
      <w:pPr>
        <w:spacing w:line="276" w:lineRule="auto"/>
        <w:jc w:val="both"/>
        <w:rPr>
          <w:rFonts w:ascii="Arial" w:hAnsi="Arial" w:cs="Arial"/>
          <w:bCs/>
          <w:sz w:val="18"/>
          <w:szCs w:val="18"/>
        </w:rPr>
      </w:pPr>
      <w:r>
        <w:rPr>
          <w:rFonts w:ascii="Arial" w:hAnsi="Arial" w:cs="Arial"/>
          <w:bCs/>
          <w:sz w:val="18"/>
          <w:szCs w:val="18"/>
        </w:rPr>
        <w:t>(…)</w:t>
      </w:r>
    </w:p>
    <w:p w:rsidR="00B53296" w:rsidRPr="00B53296" w:rsidRDefault="00B53296" w:rsidP="00B53296">
      <w:pPr>
        <w:spacing w:line="276" w:lineRule="auto"/>
        <w:jc w:val="both"/>
        <w:rPr>
          <w:rFonts w:ascii="Arial" w:hAnsi="Arial" w:cs="Arial"/>
          <w:iCs/>
          <w:sz w:val="18"/>
          <w:szCs w:val="18"/>
          <w:lang w:val="es-ES"/>
        </w:rPr>
      </w:pPr>
    </w:p>
    <w:p w:rsidR="00B53296" w:rsidRPr="00B53296" w:rsidRDefault="00B53296" w:rsidP="00B53296">
      <w:pPr>
        <w:spacing w:line="276" w:lineRule="auto"/>
        <w:jc w:val="both"/>
        <w:rPr>
          <w:rFonts w:ascii="Arial" w:hAnsi="Arial" w:cs="Arial"/>
          <w:bCs/>
          <w:sz w:val="18"/>
          <w:szCs w:val="18"/>
          <w:lang w:val="es-ES"/>
        </w:rPr>
      </w:pPr>
      <w:r w:rsidRPr="00B53296">
        <w:rPr>
          <w:rFonts w:ascii="Arial" w:hAnsi="Arial" w:cs="Arial"/>
          <w:bCs/>
          <w:sz w:val="18"/>
          <w:szCs w:val="18"/>
          <w:lang w:val="es-ES"/>
        </w:rPr>
        <w:t>Bien, como en el caso concreto, el señor J</w:t>
      </w:r>
      <w:r>
        <w:rPr>
          <w:rFonts w:ascii="Arial" w:hAnsi="Arial" w:cs="Arial"/>
          <w:bCs/>
          <w:sz w:val="18"/>
          <w:szCs w:val="18"/>
          <w:lang w:val="es-ES"/>
        </w:rPr>
        <w:t>EMA</w:t>
      </w:r>
      <w:r w:rsidRPr="00B53296">
        <w:rPr>
          <w:rFonts w:ascii="Arial" w:hAnsi="Arial" w:cs="Arial"/>
          <w:bCs/>
          <w:sz w:val="18"/>
          <w:szCs w:val="18"/>
          <w:lang w:val="es-ES"/>
        </w:rPr>
        <w:t xml:space="preserve"> falleció el 28/03/2015, es decir, por fuera de los tres años siguientes a la entrada en vigencia de la Ley 797 de 2003, señalado por la </w:t>
      </w:r>
      <w:proofErr w:type="spellStart"/>
      <w:r w:rsidRPr="00B53296">
        <w:rPr>
          <w:rFonts w:ascii="Arial" w:hAnsi="Arial" w:cs="Arial"/>
          <w:bCs/>
          <w:sz w:val="18"/>
          <w:szCs w:val="18"/>
          <w:lang w:val="es-ES"/>
        </w:rPr>
        <w:t>S.L</w:t>
      </w:r>
      <w:proofErr w:type="spellEnd"/>
      <w:r w:rsidRPr="00B53296">
        <w:rPr>
          <w:rFonts w:ascii="Arial" w:hAnsi="Arial" w:cs="Arial"/>
          <w:bCs/>
          <w:sz w:val="18"/>
          <w:szCs w:val="18"/>
          <w:lang w:val="es-ES"/>
        </w:rPr>
        <w:t xml:space="preserve"> de la </w:t>
      </w:r>
      <w:proofErr w:type="spellStart"/>
      <w:r w:rsidRPr="00B53296">
        <w:rPr>
          <w:rFonts w:ascii="Arial" w:hAnsi="Arial" w:cs="Arial"/>
          <w:bCs/>
          <w:sz w:val="18"/>
          <w:szCs w:val="18"/>
          <w:lang w:val="es-ES"/>
        </w:rPr>
        <w:t>C.S.J</w:t>
      </w:r>
      <w:proofErr w:type="spellEnd"/>
      <w:r w:rsidRPr="00B53296">
        <w:rPr>
          <w:rFonts w:ascii="Arial" w:hAnsi="Arial" w:cs="Arial"/>
          <w:bCs/>
          <w:sz w:val="18"/>
          <w:szCs w:val="18"/>
          <w:lang w:val="es-ES"/>
        </w:rPr>
        <w:t xml:space="preserve">, no puede ser destinatario de la Ley 100/93 en aplicación del principio de la condición más beneficiosa, debido a la temporalidad que del mismo se predica en   jurisprudencia antes descrita, la cual comparte la Sala Mayoritaria. </w:t>
      </w:r>
    </w:p>
    <w:p w:rsidR="00B53296" w:rsidRPr="00B53296" w:rsidRDefault="00B53296" w:rsidP="00B53296">
      <w:pPr>
        <w:spacing w:line="276" w:lineRule="auto"/>
        <w:jc w:val="both"/>
        <w:rPr>
          <w:rFonts w:ascii="Arial" w:hAnsi="Arial" w:cs="Arial"/>
          <w:bCs/>
          <w:sz w:val="18"/>
          <w:szCs w:val="18"/>
          <w:lang w:val="es-ES"/>
        </w:rPr>
      </w:pPr>
    </w:p>
    <w:p w:rsidR="00A430B5" w:rsidRPr="00B53296" w:rsidRDefault="00B53296" w:rsidP="00B53296">
      <w:pPr>
        <w:spacing w:line="276" w:lineRule="auto"/>
        <w:jc w:val="both"/>
        <w:rPr>
          <w:rFonts w:ascii="Arial" w:hAnsi="Arial" w:cs="Arial"/>
          <w:bCs/>
          <w:sz w:val="18"/>
          <w:szCs w:val="18"/>
          <w:lang w:val="es-ES"/>
        </w:rPr>
      </w:pPr>
      <w:r w:rsidRPr="00B53296">
        <w:rPr>
          <w:rFonts w:ascii="Arial" w:hAnsi="Arial" w:cs="Arial"/>
          <w:bCs/>
          <w:sz w:val="18"/>
          <w:szCs w:val="18"/>
          <w:lang w:val="es-ES"/>
        </w:rPr>
        <w:t>Colofón, se tiene que el señor Muñoz Agudelo, no dejó causado el derecho para que sus posibles beneficiarios accedieran a la pensión de sobrevivientes, por lo que se releva esta Corporación de analizar la acreditación del requisito subjetivo.</w:t>
      </w:r>
    </w:p>
    <w:p w:rsidR="00A430B5" w:rsidRDefault="00A430B5" w:rsidP="00A430B5">
      <w:pPr>
        <w:spacing w:line="276" w:lineRule="auto"/>
        <w:ind w:left="2127" w:hanging="1276"/>
        <w:jc w:val="center"/>
        <w:rPr>
          <w:rFonts w:ascii="Arial" w:hAnsi="Arial" w:cs="Arial"/>
          <w:iCs/>
          <w:sz w:val="18"/>
          <w:szCs w:val="18"/>
        </w:rPr>
      </w:pPr>
    </w:p>
    <w:p w:rsidR="00A430B5" w:rsidRDefault="00A430B5" w:rsidP="00A430B5">
      <w:pPr>
        <w:spacing w:line="276" w:lineRule="auto"/>
        <w:ind w:left="2127" w:hanging="1276"/>
        <w:jc w:val="center"/>
        <w:rPr>
          <w:rFonts w:ascii="Arial" w:hAnsi="Arial" w:cs="Arial"/>
          <w:b/>
          <w:szCs w:val="24"/>
        </w:rPr>
      </w:pPr>
      <w:r>
        <w:rPr>
          <w:rFonts w:ascii="Arial" w:hAnsi="Arial" w:cs="Arial"/>
          <w:b/>
          <w:szCs w:val="24"/>
        </w:rPr>
        <w:t xml:space="preserve">RAMA JUDICIAL </w:t>
      </w:r>
    </w:p>
    <w:p w:rsidR="00A430B5" w:rsidRDefault="00A430B5" w:rsidP="00A430B5">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A430B5" w:rsidRDefault="00A430B5" w:rsidP="00A430B5">
      <w:pPr>
        <w:spacing w:line="276" w:lineRule="auto"/>
        <w:ind w:left="2127" w:hanging="1276"/>
        <w:jc w:val="center"/>
        <w:rPr>
          <w:rFonts w:ascii="Arial" w:hAnsi="Arial" w:cs="Arial"/>
          <w:b/>
          <w:szCs w:val="24"/>
        </w:rPr>
      </w:pPr>
      <w:r>
        <w:rPr>
          <w:rFonts w:ascii="Arial" w:hAnsi="Arial" w:cs="Arial"/>
          <w:b/>
          <w:szCs w:val="24"/>
        </w:rPr>
        <w:t>SALA LABORAL</w:t>
      </w:r>
    </w:p>
    <w:p w:rsidR="00A430B5" w:rsidRDefault="00A430B5" w:rsidP="00A430B5">
      <w:pPr>
        <w:spacing w:line="276" w:lineRule="auto"/>
        <w:ind w:left="2127" w:hanging="1276"/>
        <w:jc w:val="center"/>
        <w:rPr>
          <w:rFonts w:ascii="Arial" w:hAnsi="Arial" w:cs="Arial"/>
          <w:b/>
          <w:szCs w:val="24"/>
        </w:rPr>
      </w:pPr>
    </w:p>
    <w:p w:rsidR="00A430B5" w:rsidRPr="003440CA" w:rsidRDefault="00A430B5" w:rsidP="00A430B5">
      <w:pPr>
        <w:spacing w:line="276" w:lineRule="auto"/>
        <w:ind w:left="2127" w:hanging="1276"/>
        <w:jc w:val="center"/>
        <w:rPr>
          <w:rFonts w:ascii="Arial" w:hAnsi="Arial" w:cs="Arial"/>
          <w:b/>
          <w:szCs w:val="24"/>
        </w:rPr>
      </w:pPr>
      <w:r>
        <w:rPr>
          <w:rFonts w:ascii="Arial" w:hAnsi="Arial" w:cs="Arial"/>
          <w:b/>
          <w:szCs w:val="24"/>
        </w:rPr>
        <w:t>MAGISTRADA PONENTE: OLGA LUCÍA HOYOS SEPÚLVEDA</w:t>
      </w:r>
    </w:p>
    <w:p w:rsidR="00A430B5" w:rsidRDefault="00A430B5" w:rsidP="00A430B5">
      <w:pPr>
        <w:spacing w:line="276" w:lineRule="auto"/>
        <w:ind w:left="2127" w:hanging="1276"/>
        <w:jc w:val="center"/>
        <w:rPr>
          <w:rFonts w:ascii="Arial" w:hAnsi="Arial" w:cs="Arial"/>
          <w:b/>
          <w:szCs w:val="24"/>
          <w:u w:val="single"/>
        </w:rPr>
      </w:pPr>
    </w:p>
    <w:p w:rsidR="00A430B5" w:rsidRPr="00AC486E" w:rsidRDefault="00A430B5" w:rsidP="00A430B5">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A430B5" w:rsidRPr="00AC486E" w:rsidRDefault="00A430B5" w:rsidP="00A430B5">
      <w:pPr>
        <w:pStyle w:val="Sinespaciado"/>
        <w:spacing w:line="276" w:lineRule="auto"/>
        <w:rPr>
          <w:rFonts w:ascii="Arial" w:hAnsi="Arial" w:cs="Arial"/>
          <w:sz w:val="24"/>
          <w:szCs w:val="24"/>
        </w:rPr>
      </w:pPr>
    </w:p>
    <w:p w:rsidR="00A430B5" w:rsidRPr="003440CA" w:rsidRDefault="00A430B5" w:rsidP="00A430B5">
      <w:pPr>
        <w:spacing w:line="276" w:lineRule="auto"/>
        <w:jc w:val="both"/>
        <w:rPr>
          <w:rFonts w:ascii="Arial" w:hAnsi="Arial" w:cs="Arial"/>
          <w:bCs/>
          <w:iCs/>
          <w:szCs w:val="24"/>
        </w:rPr>
      </w:pPr>
      <w:r w:rsidRPr="00A46D15">
        <w:rPr>
          <w:rFonts w:ascii="Arial" w:eastAsia="Calibri" w:hAnsi="Arial" w:cs="Arial"/>
          <w:szCs w:val="24"/>
          <w:lang w:val="es-CO" w:eastAsia="en-US"/>
        </w:rPr>
        <w:t xml:space="preserve">En Pereira, a </w:t>
      </w:r>
      <w:r w:rsidRPr="004A0A0C">
        <w:rPr>
          <w:rFonts w:ascii="Arial" w:eastAsia="Calibri" w:hAnsi="Arial" w:cs="Arial"/>
          <w:szCs w:val="24"/>
          <w:lang w:val="es-CO" w:eastAsia="en-US"/>
        </w:rPr>
        <w:t xml:space="preserve">los </w:t>
      </w:r>
      <w:r w:rsidR="00955821">
        <w:rPr>
          <w:rFonts w:ascii="Arial" w:eastAsia="Calibri" w:hAnsi="Arial" w:cs="Arial"/>
          <w:szCs w:val="24"/>
          <w:lang w:val="es-CO" w:eastAsia="en-US"/>
        </w:rPr>
        <w:t xml:space="preserve">veinte </w:t>
      </w:r>
      <w:r w:rsidRPr="004A0A0C">
        <w:rPr>
          <w:rFonts w:ascii="Arial" w:eastAsia="Calibri" w:hAnsi="Arial" w:cs="Arial"/>
          <w:szCs w:val="24"/>
          <w:lang w:val="es-CO" w:eastAsia="en-US"/>
        </w:rPr>
        <w:t>(</w:t>
      </w:r>
      <w:r w:rsidR="00955821">
        <w:rPr>
          <w:rFonts w:ascii="Arial" w:eastAsia="Calibri" w:hAnsi="Arial" w:cs="Arial"/>
          <w:szCs w:val="24"/>
          <w:lang w:val="es-CO" w:eastAsia="en-US"/>
        </w:rPr>
        <w:t>20</w:t>
      </w:r>
      <w:r w:rsidRPr="004A0A0C">
        <w:rPr>
          <w:rFonts w:ascii="Arial" w:eastAsia="Calibri" w:hAnsi="Arial" w:cs="Arial"/>
          <w:szCs w:val="24"/>
          <w:lang w:val="es-CO" w:eastAsia="en-US"/>
        </w:rPr>
        <w:t xml:space="preserve">) días del mes de </w:t>
      </w:r>
      <w:r w:rsidR="00955821">
        <w:rPr>
          <w:rFonts w:ascii="Arial" w:eastAsia="Calibri" w:hAnsi="Arial" w:cs="Arial"/>
          <w:szCs w:val="24"/>
          <w:lang w:val="es-CO" w:eastAsia="en-US"/>
        </w:rPr>
        <w:t xml:space="preserve">febrero </w:t>
      </w:r>
      <w:r w:rsidRPr="004A0A0C">
        <w:rPr>
          <w:rFonts w:ascii="Arial" w:eastAsia="Calibri" w:hAnsi="Arial" w:cs="Arial"/>
          <w:szCs w:val="24"/>
          <w:lang w:val="es-CO" w:eastAsia="en-US"/>
        </w:rPr>
        <w:t xml:space="preserve">de dos mil diecisiete (2017), siendo las </w:t>
      </w:r>
      <w:r w:rsidR="00955821">
        <w:rPr>
          <w:rFonts w:ascii="Arial" w:eastAsia="Calibri" w:hAnsi="Arial" w:cs="Arial"/>
          <w:szCs w:val="24"/>
          <w:lang w:val="es-CO" w:eastAsia="en-US"/>
        </w:rPr>
        <w:t>ocho</w:t>
      </w:r>
      <w:r w:rsidRPr="004A0A0C">
        <w:rPr>
          <w:rFonts w:ascii="Arial" w:eastAsia="Calibri" w:hAnsi="Arial" w:cs="Arial"/>
          <w:szCs w:val="24"/>
          <w:lang w:val="es-CO" w:eastAsia="en-US"/>
        </w:rPr>
        <w:t xml:space="preserve"> de la mañana (</w:t>
      </w:r>
      <w:r w:rsidR="00955821">
        <w:rPr>
          <w:rFonts w:ascii="Arial" w:eastAsia="Calibri" w:hAnsi="Arial" w:cs="Arial"/>
          <w:szCs w:val="24"/>
          <w:lang w:val="es-CO" w:eastAsia="en-US"/>
        </w:rPr>
        <w:t>8</w:t>
      </w:r>
      <w:r w:rsidRPr="004A0A0C">
        <w:rPr>
          <w:rFonts w:ascii="Arial" w:eastAsia="Calibri" w:hAnsi="Arial" w:cs="Arial"/>
          <w:szCs w:val="24"/>
          <w:lang w:val="es-CO" w:eastAsia="en-US"/>
        </w:rPr>
        <w:t>:00 a.m.),</w:t>
      </w:r>
      <w:r w:rsidRPr="00A46D15">
        <w:rPr>
          <w:rFonts w:ascii="Arial" w:eastAsia="Calibri" w:hAnsi="Arial" w:cs="Arial"/>
          <w:szCs w:val="24"/>
          <w:lang w:val="es-CO" w:eastAsia="en-US"/>
        </w:rPr>
        <w:t xml:space="preserve"> </w:t>
      </w:r>
      <w:r w:rsidRPr="00A46D15">
        <w:rPr>
          <w:rFonts w:ascii="Arial" w:hAnsi="Arial" w:cs="Arial"/>
          <w:bCs/>
          <w:color w:val="000000"/>
          <w:szCs w:val="24"/>
          <w:lang w:eastAsia="es-CO"/>
        </w:rPr>
        <w:t xml:space="preserve">la Sala </w:t>
      </w:r>
      <w:r w:rsidR="00955821">
        <w:rPr>
          <w:rFonts w:ascii="Arial" w:hAnsi="Arial" w:cs="Arial"/>
          <w:bCs/>
          <w:color w:val="000000"/>
          <w:szCs w:val="24"/>
          <w:lang w:eastAsia="es-CO"/>
        </w:rPr>
        <w:t>Segunda</w:t>
      </w:r>
      <w:r w:rsidRPr="00A46D15">
        <w:rPr>
          <w:rFonts w:ascii="Arial" w:hAnsi="Arial" w:cs="Arial"/>
          <w:bCs/>
          <w:color w:val="000000"/>
          <w:szCs w:val="24"/>
          <w:lang w:eastAsia="es-CO"/>
        </w:rPr>
        <w:t xml:space="preserve"> de Decisión Laboral del Tribunal Superior del Distrito Judicial de Pereira, se declara en audiencia pública con el propósito de resolver </w:t>
      </w:r>
      <w:r w:rsidR="00955821">
        <w:rPr>
          <w:rFonts w:ascii="Arial" w:hAnsi="Arial" w:cs="Arial"/>
          <w:bCs/>
          <w:color w:val="000000"/>
          <w:szCs w:val="24"/>
          <w:lang w:eastAsia="es-CO"/>
        </w:rPr>
        <w:t xml:space="preserve">el recurso </w:t>
      </w:r>
      <w:r w:rsidRPr="00A46D15">
        <w:rPr>
          <w:rFonts w:ascii="Arial" w:hAnsi="Arial" w:cs="Arial"/>
          <w:bCs/>
          <w:color w:val="000000"/>
          <w:szCs w:val="24"/>
          <w:lang w:eastAsia="es-CO"/>
        </w:rPr>
        <w:t>de apelación respecto de la sentencia p</w:t>
      </w:r>
      <w:r w:rsidRPr="00A46D15">
        <w:rPr>
          <w:rFonts w:ascii="Arial" w:hAnsi="Arial" w:cs="Arial"/>
          <w:szCs w:val="24"/>
        </w:rPr>
        <w:t xml:space="preserve">roferida el </w:t>
      </w:r>
      <w:r w:rsidR="00955821">
        <w:rPr>
          <w:rFonts w:ascii="Arial" w:hAnsi="Arial" w:cs="Arial"/>
          <w:szCs w:val="24"/>
        </w:rPr>
        <w:t>30</w:t>
      </w:r>
      <w:r w:rsidRPr="00A46D15">
        <w:rPr>
          <w:rFonts w:ascii="Arial" w:hAnsi="Arial" w:cs="Arial"/>
          <w:szCs w:val="24"/>
        </w:rPr>
        <w:t xml:space="preserve"> de </w:t>
      </w:r>
      <w:r w:rsidR="00955821">
        <w:rPr>
          <w:rFonts w:ascii="Arial" w:hAnsi="Arial" w:cs="Arial"/>
          <w:szCs w:val="24"/>
        </w:rPr>
        <w:t>noviembre</w:t>
      </w:r>
      <w:r w:rsidRPr="00A46D15">
        <w:rPr>
          <w:rFonts w:ascii="Arial" w:hAnsi="Arial" w:cs="Arial"/>
          <w:szCs w:val="24"/>
        </w:rPr>
        <w:t xml:space="preserve"> de 2016 por el Juzgado </w:t>
      </w:r>
      <w:r w:rsidR="00955821">
        <w:rPr>
          <w:rFonts w:ascii="Arial" w:hAnsi="Arial" w:cs="Arial"/>
          <w:szCs w:val="24"/>
        </w:rPr>
        <w:t>Cuarto</w:t>
      </w:r>
      <w:r w:rsidRPr="00A46D15">
        <w:rPr>
          <w:rFonts w:ascii="Arial" w:hAnsi="Arial" w:cs="Arial"/>
          <w:szCs w:val="24"/>
        </w:rPr>
        <w:t xml:space="preserve"> Laboral del Circuito de Pereira, dentro del proceso que promueve la señora </w:t>
      </w:r>
      <w:r w:rsidR="00955821">
        <w:rPr>
          <w:rFonts w:ascii="Arial" w:hAnsi="Arial" w:cs="Arial"/>
          <w:b/>
          <w:iCs/>
          <w:szCs w:val="24"/>
        </w:rPr>
        <w:t>Aliria Chamorro Jiménez</w:t>
      </w:r>
      <w:r w:rsidRPr="00A46D15">
        <w:rPr>
          <w:rFonts w:ascii="Arial" w:hAnsi="Arial" w:cs="Arial"/>
          <w:b/>
          <w:iCs/>
          <w:szCs w:val="24"/>
        </w:rPr>
        <w:t xml:space="preserve"> </w:t>
      </w:r>
      <w:r w:rsidRPr="00A46D15">
        <w:rPr>
          <w:rFonts w:ascii="Arial" w:hAnsi="Arial" w:cs="Arial"/>
          <w:szCs w:val="24"/>
        </w:rPr>
        <w:t>quien actúa en</w:t>
      </w:r>
      <w:r>
        <w:rPr>
          <w:rFonts w:ascii="Arial" w:hAnsi="Arial" w:cs="Arial"/>
          <w:szCs w:val="24"/>
        </w:rPr>
        <w:t xml:space="preserve"> nombre propio y en</w:t>
      </w:r>
      <w:r w:rsidRPr="00A46D15">
        <w:rPr>
          <w:rFonts w:ascii="Arial" w:hAnsi="Arial" w:cs="Arial"/>
          <w:szCs w:val="24"/>
        </w:rPr>
        <w:t xml:space="preserve"> representación de</w:t>
      </w:r>
      <w:r w:rsidR="00955821">
        <w:rPr>
          <w:rFonts w:ascii="Arial" w:hAnsi="Arial" w:cs="Arial"/>
          <w:szCs w:val="24"/>
        </w:rPr>
        <w:t>l menor</w:t>
      </w:r>
      <w:r w:rsidRPr="00A46D15">
        <w:rPr>
          <w:rFonts w:ascii="Arial" w:hAnsi="Arial" w:cs="Arial"/>
          <w:b/>
          <w:szCs w:val="24"/>
        </w:rPr>
        <w:t xml:space="preserve"> </w:t>
      </w:r>
      <w:r w:rsidR="00955821">
        <w:rPr>
          <w:rFonts w:ascii="Arial" w:hAnsi="Arial" w:cs="Arial"/>
          <w:b/>
          <w:iCs/>
          <w:szCs w:val="24"/>
        </w:rPr>
        <w:t>Juan Esteban Muñoz</w:t>
      </w:r>
      <w:r w:rsidRPr="00A46D15">
        <w:rPr>
          <w:rFonts w:ascii="Arial" w:hAnsi="Arial" w:cs="Arial"/>
          <w:b/>
          <w:iCs/>
          <w:szCs w:val="24"/>
        </w:rPr>
        <w:t xml:space="preserve"> </w:t>
      </w:r>
      <w:r w:rsidRPr="00A46D15">
        <w:rPr>
          <w:rFonts w:ascii="Arial" w:hAnsi="Arial" w:cs="Arial"/>
          <w:iCs/>
          <w:szCs w:val="24"/>
        </w:rPr>
        <w:t xml:space="preserve">en contra de </w:t>
      </w:r>
      <w:r w:rsidR="00955821">
        <w:rPr>
          <w:rFonts w:ascii="Arial" w:hAnsi="Arial" w:cs="Arial"/>
          <w:b/>
          <w:bCs/>
          <w:szCs w:val="24"/>
        </w:rPr>
        <w:t xml:space="preserve">la </w:t>
      </w:r>
      <w:r w:rsidRPr="00A46D15">
        <w:rPr>
          <w:rFonts w:ascii="Arial" w:hAnsi="Arial" w:cs="Arial"/>
          <w:b/>
          <w:bCs/>
          <w:szCs w:val="24"/>
        </w:rPr>
        <w:t>Administradora de Fondos de Pensiones y Cesantías Porvenir S.A</w:t>
      </w:r>
      <w:r w:rsidRPr="00A46D15">
        <w:rPr>
          <w:rFonts w:ascii="Arial" w:hAnsi="Arial" w:cs="Arial"/>
          <w:bCs/>
          <w:szCs w:val="24"/>
        </w:rPr>
        <w:t>.</w:t>
      </w:r>
      <w:r w:rsidRPr="00A46D15">
        <w:rPr>
          <w:rFonts w:ascii="Arial" w:hAnsi="Arial" w:cs="Arial"/>
          <w:b/>
          <w:bCs/>
          <w:szCs w:val="24"/>
        </w:rPr>
        <w:t>.</w:t>
      </w:r>
      <w:r>
        <w:rPr>
          <w:rFonts w:ascii="Arial" w:hAnsi="Arial" w:cs="Arial"/>
          <w:bCs/>
          <w:iCs/>
          <w:szCs w:val="24"/>
        </w:rPr>
        <w:t>, radicado bajo el N° 66001-31-05-00</w:t>
      </w:r>
      <w:r w:rsidR="00955821">
        <w:rPr>
          <w:rFonts w:ascii="Arial" w:hAnsi="Arial" w:cs="Arial"/>
          <w:bCs/>
          <w:iCs/>
          <w:szCs w:val="24"/>
        </w:rPr>
        <w:t>4</w:t>
      </w:r>
      <w:r>
        <w:rPr>
          <w:rFonts w:ascii="Arial" w:hAnsi="Arial" w:cs="Arial"/>
          <w:bCs/>
          <w:iCs/>
          <w:szCs w:val="24"/>
        </w:rPr>
        <w:t>-201</w:t>
      </w:r>
      <w:r w:rsidR="00955821">
        <w:rPr>
          <w:rFonts w:ascii="Arial" w:hAnsi="Arial" w:cs="Arial"/>
          <w:bCs/>
          <w:iCs/>
          <w:szCs w:val="24"/>
        </w:rPr>
        <w:t>6</w:t>
      </w:r>
      <w:r>
        <w:rPr>
          <w:rFonts w:ascii="Arial" w:hAnsi="Arial" w:cs="Arial"/>
          <w:bCs/>
          <w:iCs/>
          <w:szCs w:val="24"/>
        </w:rPr>
        <w:t>-00</w:t>
      </w:r>
      <w:r w:rsidR="00955821">
        <w:rPr>
          <w:rFonts w:ascii="Arial" w:hAnsi="Arial" w:cs="Arial"/>
          <w:bCs/>
          <w:iCs/>
          <w:szCs w:val="24"/>
        </w:rPr>
        <w:t>255</w:t>
      </w:r>
      <w:r>
        <w:rPr>
          <w:rFonts w:ascii="Arial" w:hAnsi="Arial" w:cs="Arial"/>
          <w:bCs/>
          <w:iCs/>
          <w:szCs w:val="24"/>
        </w:rPr>
        <w:t>-01.</w:t>
      </w:r>
    </w:p>
    <w:p w:rsidR="00A430B5" w:rsidRPr="00AC486E" w:rsidRDefault="00A430B5" w:rsidP="00A430B5">
      <w:pPr>
        <w:spacing w:line="276" w:lineRule="auto"/>
        <w:ind w:firstLine="851"/>
        <w:jc w:val="both"/>
        <w:rPr>
          <w:rFonts w:ascii="Arial" w:hAnsi="Arial" w:cs="Arial"/>
          <w:bCs/>
          <w:iCs/>
          <w:szCs w:val="24"/>
        </w:rPr>
      </w:pPr>
    </w:p>
    <w:p w:rsidR="00A430B5" w:rsidRPr="00502691" w:rsidRDefault="00A430B5" w:rsidP="00A430B5">
      <w:pPr>
        <w:spacing w:line="276" w:lineRule="auto"/>
        <w:rPr>
          <w:rFonts w:ascii="Arial" w:hAnsi="Arial" w:cs="Arial"/>
          <w:b/>
          <w:szCs w:val="24"/>
        </w:rPr>
      </w:pPr>
      <w:r w:rsidRPr="00502691">
        <w:rPr>
          <w:rFonts w:ascii="Arial" w:hAnsi="Arial" w:cs="Arial"/>
          <w:b/>
          <w:szCs w:val="24"/>
        </w:rPr>
        <w:t>Registro de asistencia:</w:t>
      </w:r>
    </w:p>
    <w:p w:rsidR="00A430B5" w:rsidRDefault="00A430B5" w:rsidP="00A430B5">
      <w:pPr>
        <w:spacing w:line="276" w:lineRule="auto"/>
        <w:ind w:firstLine="851"/>
        <w:rPr>
          <w:rFonts w:ascii="Arial" w:hAnsi="Arial" w:cs="Arial"/>
          <w:szCs w:val="24"/>
        </w:rPr>
      </w:pPr>
    </w:p>
    <w:p w:rsidR="00A430B5" w:rsidRDefault="00C8780A" w:rsidP="00A430B5">
      <w:pPr>
        <w:spacing w:line="276" w:lineRule="auto"/>
        <w:rPr>
          <w:rFonts w:ascii="Arial" w:hAnsi="Arial" w:cs="Arial"/>
          <w:szCs w:val="24"/>
        </w:rPr>
      </w:pPr>
      <w:r>
        <w:rPr>
          <w:rFonts w:ascii="Arial" w:hAnsi="Arial" w:cs="Arial"/>
          <w:szCs w:val="24"/>
        </w:rPr>
        <w:t>Demandante y su apoderado</w:t>
      </w:r>
      <w:r w:rsidR="00A430B5">
        <w:rPr>
          <w:rFonts w:ascii="Arial" w:hAnsi="Arial" w:cs="Arial"/>
          <w:szCs w:val="24"/>
        </w:rPr>
        <w:t xml:space="preserve">: </w:t>
      </w:r>
    </w:p>
    <w:p w:rsidR="00A430B5" w:rsidRDefault="00A430B5" w:rsidP="00C8780A">
      <w:pPr>
        <w:spacing w:line="276" w:lineRule="auto"/>
        <w:rPr>
          <w:rFonts w:ascii="Arial" w:hAnsi="Arial" w:cs="Arial"/>
          <w:szCs w:val="24"/>
        </w:rPr>
      </w:pPr>
      <w:r>
        <w:rPr>
          <w:rFonts w:ascii="Arial" w:hAnsi="Arial" w:cs="Arial"/>
          <w:szCs w:val="24"/>
        </w:rPr>
        <w:t xml:space="preserve">Administradora </w:t>
      </w:r>
      <w:r w:rsidR="00C8780A">
        <w:rPr>
          <w:rFonts w:ascii="Arial" w:hAnsi="Arial" w:cs="Arial"/>
          <w:szCs w:val="24"/>
        </w:rPr>
        <w:t>de Pensiones y Cesantías Porvenir S.A y su apoderado.</w:t>
      </w:r>
    </w:p>
    <w:p w:rsidR="00C8780A" w:rsidRDefault="00C8780A" w:rsidP="00C8780A">
      <w:pPr>
        <w:spacing w:line="276" w:lineRule="auto"/>
        <w:rPr>
          <w:rFonts w:ascii="Arial" w:hAnsi="Arial" w:cs="Arial"/>
          <w:szCs w:val="24"/>
        </w:rPr>
      </w:pPr>
    </w:p>
    <w:p w:rsidR="00A430B5" w:rsidRDefault="00A430B5" w:rsidP="00A430B5">
      <w:pPr>
        <w:spacing w:line="276" w:lineRule="auto"/>
        <w:jc w:val="both"/>
        <w:rPr>
          <w:rFonts w:ascii="Arial" w:hAnsi="Arial" w:cs="Arial"/>
          <w:b/>
          <w:szCs w:val="24"/>
        </w:rPr>
      </w:pPr>
      <w:r>
        <w:rPr>
          <w:rFonts w:ascii="Arial" w:hAnsi="Arial" w:cs="Arial"/>
          <w:b/>
          <w:szCs w:val="24"/>
        </w:rPr>
        <w:lastRenderedPageBreak/>
        <w:t>T</w:t>
      </w:r>
      <w:r w:rsidRPr="00312238">
        <w:rPr>
          <w:rFonts w:ascii="Arial" w:hAnsi="Arial" w:cs="Arial"/>
          <w:b/>
          <w:szCs w:val="24"/>
        </w:rPr>
        <w:t>raslado a las partes</w:t>
      </w:r>
    </w:p>
    <w:p w:rsidR="00A430B5" w:rsidRDefault="00A430B5" w:rsidP="00A430B5">
      <w:pPr>
        <w:spacing w:line="276" w:lineRule="auto"/>
        <w:jc w:val="both"/>
        <w:rPr>
          <w:rFonts w:ascii="Arial" w:hAnsi="Arial" w:cs="Arial"/>
          <w:b/>
          <w:szCs w:val="24"/>
        </w:rPr>
      </w:pPr>
    </w:p>
    <w:p w:rsidR="00A430B5" w:rsidRDefault="00A430B5" w:rsidP="00A430B5">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A430B5" w:rsidRDefault="00A430B5" w:rsidP="00A430B5">
      <w:pPr>
        <w:spacing w:line="276" w:lineRule="auto"/>
        <w:contextualSpacing/>
        <w:jc w:val="both"/>
        <w:rPr>
          <w:rFonts w:ascii="Arial" w:hAnsi="Arial" w:cs="Arial"/>
          <w:szCs w:val="24"/>
        </w:rPr>
      </w:pPr>
    </w:p>
    <w:p w:rsidR="00A430B5" w:rsidRPr="00312238" w:rsidRDefault="00A430B5" w:rsidP="00A430B5">
      <w:pPr>
        <w:spacing w:line="276" w:lineRule="auto"/>
        <w:jc w:val="center"/>
        <w:rPr>
          <w:rFonts w:ascii="Arial" w:hAnsi="Arial" w:cs="Arial"/>
          <w:b/>
          <w:szCs w:val="24"/>
        </w:rPr>
      </w:pPr>
      <w:r>
        <w:rPr>
          <w:rFonts w:ascii="Arial" w:hAnsi="Arial" w:cs="Arial"/>
          <w:b/>
          <w:szCs w:val="24"/>
        </w:rPr>
        <w:t>ANTECEDENTES</w:t>
      </w:r>
    </w:p>
    <w:p w:rsidR="00A430B5" w:rsidRDefault="00A430B5" w:rsidP="00A430B5">
      <w:pPr>
        <w:spacing w:line="276" w:lineRule="auto"/>
        <w:jc w:val="both"/>
        <w:rPr>
          <w:rFonts w:ascii="Arial" w:hAnsi="Arial" w:cs="Arial"/>
          <w:b/>
          <w:szCs w:val="24"/>
        </w:rPr>
      </w:pPr>
    </w:p>
    <w:p w:rsidR="00A430B5" w:rsidRPr="00312238" w:rsidRDefault="00A430B5" w:rsidP="00A430B5">
      <w:pPr>
        <w:pStyle w:val="Prrafodelista"/>
        <w:numPr>
          <w:ilvl w:val="1"/>
          <w:numId w:val="1"/>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A430B5" w:rsidRPr="00AC486E" w:rsidRDefault="00A430B5" w:rsidP="00A430B5">
      <w:pPr>
        <w:pStyle w:val="Sinespaciado"/>
        <w:spacing w:line="276" w:lineRule="auto"/>
        <w:rPr>
          <w:rFonts w:ascii="Arial" w:hAnsi="Arial" w:cs="Arial"/>
          <w:sz w:val="24"/>
          <w:szCs w:val="24"/>
        </w:rPr>
      </w:pPr>
    </w:p>
    <w:p w:rsidR="00A430B5" w:rsidRDefault="00A430B5" w:rsidP="00A430B5">
      <w:pPr>
        <w:spacing w:line="276" w:lineRule="auto"/>
        <w:jc w:val="both"/>
        <w:rPr>
          <w:rFonts w:ascii="Arial" w:hAnsi="Arial" w:cs="Arial"/>
          <w:szCs w:val="24"/>
        </w:rPr>
      </w:pPr>
      <w:r>
        <w:rPr>
          <w:rFonts w:ascii="Arial" w:hAnsi="Arial" w:cs="Arial"/>
          <w:szCs w:val="24"/>
        </w:rPr>
        <w:t>Solicita la señora</w:t>
      </w:r>
      <w:r w:rsidR="00955821">
        <w:rPr>
          <w:rFonts w:ascii="Arial" w:hAnsi="Arial" w:cs="Arial"/>
          <w:szCs w:val="24"/>
        </w:rPr>
        <w:t xml:space="preserve"> Aliria Chamorro Jiménez</w:t>
      </w:r>
      <w:r>
        <w:rPr>
          <w:rFonts w:ascii="Arial" w:hAnsi="Arial" w:cs="Arial"/>
          <w:szCs w:val="24"/>
        </w:rPr>
        <w:t xml:space="preserve">, actuando en nombre propio y en representación de su hijo </w:t>
      </w:r>
      <w:r w:rsidR="00955821">
        <w:rPr>
          <w:rFonts w:ascii="Arial" w:hAnsi="Arial" w:cs="Arial"/>
          <w:szCs w:val="24"/>
        </w:rPr>
        <w:t>Juan Esteban Muñoz Chamorro,</w:t>
      </w:r>
      <w:r>
        <w:rPr>
          <w:rFonts w:ascii="Arial" w:hAnsi="Arial" w:cs="Arial"/>
          <w:szCs w:val="24"/>
        </w:rPr>
        <w:t xml:space="preserve"> que se declare que</w:t>
      </w:r>
      <w:r w:rsidR="00955821">
        <w:rPr>
          <w:rFonts w:ascii="Arial" w:hAnsi="Arial" w:cs="Arial"/>
          <w:szCs w:val="24"/>
        </w:rPr>
        <w:t xml:space="preserve"> tienen derecho a la pensión de sobrevivientes del causante José Elider Muñoz Agudelo</w:t>
      </w:r>
      <w:r w:rsidR="008E7BC2">
        <w:rPr>
          <w:rFonts w:ascii="Arial" w:hAnsi="Arial" w:cs="Arial"/>
          <w:szCs w:val="24"/>
        </w:rPr>
        <w:t>; en consecuencia, se condene a Porvenir S.A a reconocer</w:t>
      </w:r>
      <w:r w:rsidR="00974239">
        <w:rPr>
          <w:rFonts w:ascii="Arial" w:hAnsi="Arial" w:cs="Arial"/>
          <w:szCs w:val="24"/>
        </w:rPr>
        <w:t>la</w:t>
      </w:r>
      <w:r w:rsidR="008E7BC2">
        <w:rPr>
          <w:rFonts w:ascii="Arial" w:hAnsi="Arial" w:cs="Arial"/>
          <w:szCs w:val="24"/>
        </w:rPr>
        <w:t xml:space="preserve"> y pagar</w:t>
      </w:r>
      <w:r w:rsidR="00974239">
        <w:rPr>
          <w:rFonts w:ascii="Arial" w:hAnsi="Arial" w:cs="Arial"/>
          <w:szCs w:val="24"/>
        </w:rPr>
        <w:t>la</w:t>
      </w:r>
      <w:r w:rsidR="008E7BC2">
        <w:rPr>
          <w:rFonts w:ascii="Arial" w:hAnsi="Arial" w:cs="Arial"/>
          <w:szCs w:val="24"/>
        </w:rPr>
        <w:t xml:space="preserve"> a partir del 28-03-2015, en cuantía del 45% del IBL, así como las mesadas adicionales de junio y de diciembre, los reajuste</w:t>
      </w:r>
      <w:r w:rsidR="00D164EE">
        <w:rPr>
          <w:rFonts w:ascii="Arial" w:hAnsi="Arial" w:cs="Arial"/>
          <w:szCs w:val="24"/>
        </w:rPr>
        <w:t>s</w:t>
      </w:r>
      <w:r w:rsidR="008E7BC2">
        <w:rPr>
          <w:rFonts w:ascii="Arial" w:hAnsi="Arial" w:cs="Arial"/>
          <w:szCs w:val="24"/>
        </w:rPr>
        <w:t xml:space="preserve"> de ley, los intereses moratorios y las costas del proceso. </w:t>
      </w:r>
    </w:p>
    <w:p w:rsidR="00A430B5" w:rsidRPr="00AC486E" w:rsidRDefault="00A430B5" w:rsidP="00A430B5">
      <w:pPr>
        <w:spacing w:line="276" w:lineRule="auto"/>
        <w:ind w:firstLine="900"/>
        <w:jc w:val="both"/>
        <w:rPr>
          <w:rFonts w:ascii="Arial" w:hAnsi="Arial" w:cs="Arial"/>
          <w:szCs w:val="24"/>
        </w:rPr>
      </w:pPr>
    </w:p>
    <w:p w:rsidR="00D23F4E" w:rsidRDefault="00A430B5" w:rsidP="008E7BC2">
      <w:pPr>
        <w:spacing w:line="276" w:lineRule="auto"/>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 xml:space="preserve">en </w:t>
      </w:r>
      <w:r>
        <w:rPr>
          <w:rFonts w:ascii="Arial" w:hAnsi="Arial" w:cs="Arial"/>
          <w:szCs w:val="24"/>
        </w:rPr>
        <w:t xml:space="preserve">que: (i) el señor </w:t>
      </w:r>
      <w:r w:rsidR="008E7BC2">
        <w:rPr>
          <w:rFonts w:ascii="Arial" w:hAnsi="Arial" w:cs="Arial"/>
          <w:szCs w:val="24"/>
        </w:rPr>
        <w:t>José Elider Muñoz Agudelo</w:t>
      </w:r>
      <w:r>
        <w:rPr>
          <w:rFonts w:ascii="Arial" w:hAnsi="Arial" w:cs="Arial"/>
          <w:szCs w:val="24"/>
        </w:rPr>
        <w:t xml:space="preserve"> </w:t>
      </w:r>
      <w:r w:rsidR="008E7BC2">
        <w:rPr>
          <w:rFonts w:ascii="Arial" w:hAnsi="Arial" w:cs="Arial"/>
          <w:szCs w:val="24"/>
        </w:rPr>
        <w:t>nació el 06-11-1969; (ii) éste se encontraba vinculado a Porvenir S.A desde el mes de julio de 2007 al mes de marzo de 2015 ininterrumpidamente; (iii) el 28-03-2015 falleció; (iv) entre el causante Muñoz Agudelo y la señora Ali</w:t>
      </w:r>
      <w:r w:rsidR="00C8780A">
        <w:rPr>
          <w:rFonts w:ascii="Arial" w:hAnsi="Arial" w:cs="Arial"/>
          <w:szCs w:val="24"/>
        </w:rPr>
        <w:t>r</w:t>
      </w:r>
      <w:r w:rsidR="008E7BC2">
        <w:rPr>
          <w:rFonts w:ascii="Arial" w:hAnsi="Arial" w:cs="Arial"/>
          <w:szCs w:val="24"/>
        </w:rPr>
        <w:t xml:space="preserve">ia Chamorro </w:t>
      </w:r>
      <w:r w:rsidR="00045A14">
        <w:rPr>
          <w:rFonts w:ascii="Arial" w:hAnsi="Arial" w:cs="Arial"/>
          <w:szCs w:val="24"/>
        </w:rPr>
        <w:t>se conformó una familia de hecho desde el año de 1999,</w:t>
      </w:r>
      <w:r w:rsidR="003637AE">
        <w:rPr>
          <w:rFonts w:ascii="Arial" w:hAnsi="Arial" w:cs="Arial"/>
          <w:szCs w:val="24"/>
        </w:rPr>
        <w:t xml:space="preserve"> hasta su deceso, momento para el cual contaba ésta con 56 años</w:t>
      </w:r>
      <w:r w:rsidR="00C8780A">
        <w:rPr>
          <w:rFonts w:ascii="Arial" w:hAnsi="Arial" w:cs="Arial"/>
          <w:szCs w:val="24"/>
        </w:rPr>
        <w:t xml:space="preserve"> de edad</w:t>
      </w:r>
      <w:r w:rsidR="003637AE">
        <w:rPr>
          <w:rFonts w:ascii="Arial" w:hAnsi="Arial" w:cs="Arial"/>
          <w:szCs w:val="24"/>
        </w:rPr>
        <w:t xml:space="preserve">; </w:t>
      </w:r>
      <w:r w:rsidR="00045A14">
        <w:rPr>
          <w:rFonts w:ascii="Arial" w:hAnsi="Arial" w:cs="Arial"/>
          <w:szCs w:val="24"/>
        </w:rPr>
        <w:t>(v)</w:t>
      </w:r>
      <w:r w:rsidR="003637AE" w:rsidRPr="003637AE">
        <w:rPr>
          <w:rFonts w:ascii="Arial" w:hAnsi="Arial" w:cs="Arial"/>
          <w:szCs w:val="24"/>
        </w:rPr>
        <w:t xml:space="preserve"> </w:t>
      </w:r>
      <w:r w:rsidR="003637AE">
        <w:rPr>
          <w:rFonts w:ascii="Arial" w:hAnsi="Arial" w:cs="Arial"/>
          <w:szCs w:val="24"/>
        </w:rPr>
        <w:t>dentro de esta relación procrearon al menor Juan Esteban Muñoz Chamorro, quien nació el 06-11-2001</w:t>
      </w:r>
      <w:r w:rsidR="00045A14">
        <w:rPr>
          <w:rFonts w:ascii="Arial" w:hAnsi="Arial" w:cs="Arial"/>
          <w:szCs w:val="24"/>
        </w:rPr>
        <w:t xml:space="preserve">; (vi) 14-05-2015 solicitó la pensión de sobreviviente ante Porvenir S.A, siendo negada a través del </w:t>
      </w:r>
      <w:r w:rsidR="00C8780A">
        <w:rPr>
          <w:rFonts w:ascii="Arial" w:hAnsi="Arial" w:cs="Arial"/>
          <w:szCs w:val="24"/>
        </w:rPr>
        <w:t>oficio No. 536 del 04-11-2015, por</w:t>
      </w:r>
      <w:r w:rsidR="00045A14">
        <w:rPr>
          <w:rFonts w:ascii="Arial" w:hAnsi="Arial" w:cs="Arial"/>
          <w:szCs w:val="24"/>
        </w:rPr>
        <w:t xml:space="preserve"> no contar con la densidad de semanas requeridas, y ordenand</w:t>
      </w:r>
      <w:r w:rsidR="00C8780A">
        <w:rPr>
          <w:rFonts w:ascii="Arial" w:hAnsi="Arial" w:cs="Arial"/>
          <w:szCs w:val="24"/>
        </w:rPr>
        <w:t>o la devolución de saldos; (vii</w:t>
      </w:r>
      <w:r w:rsidR="00045A14">
        <w:rPr>
          <w:rFonts w:ascii="Arial" w:hAnsi="Arial" w:cs="Arial"/>
          <w:szCs w:val="24"/>
        </w:rPr>
        <w:t xml:space="preserve">) </w:t>
      </w:r>
      <w:r w:rsidR="00C8780A">
        <w:rPr>
          <w:rFonts w:ascii="Arial" w:hAnsi="Arial" w:cs="Arial"/>
          <w:szCs w:val="24"/>
        </w:rPr>
        <w:t xml:space="preserve">lo que reitera </w:t>
      </w:r>
      <w:r w:rsidR="00045A14">
        <w:rPr>
          <w:rFonts w:ascii="Arial" w:hAnsi="Arial" w:cs="Arial"/>
          <w:szCs w:val="24"/>
        </w:rPr>
        <w:t xml:space="preserve">el 20-04-2016 </w:t>
      </w:r>
      <w:r w:rsidR="00C8780A">
        <w:rPr>
          <w:rFonts w:ascii="Arial" w:hAnsi="Arial" w:cs="Arial"/>
          <w:szCs w:val="24"/>
        </w:rPr>
        <w:t>pidiendo</w:t>
      </w:r>
      <w:r w:rsidR="00A85517">
        <w:rPr>
          <w:rFonts w:ascii="Arial" w:hAnsi="Arial" w:cs="Arial"/>
          <w:szCs w:val="24"/>
        </w:rPr>
        <w:t xml:space="preserve"> además </w:t>
      </w:r>
      <w:r w:rsidR="00621B34">
        <w:rPr>
          <w:rFonts w:ascii="Arial" w:hAnsi="Arial" w:cs="Arial"/>
          <w:szCs w:val="24"/>
        </w:rPr>
        <w:t>copia de la historia laboral del causante en donde conste las moras registradas, negándose el reconocimiento  de la prestación y certificándose que entre los periodos comprendidos de junio a diciembre de 2012 se registra una mora del empleador Unión Temporal Perforaciones 2010</w:t>
      </w:r>
      <w:r w:rsidR="00D23F4E">
        <w:rPr>
          <w:rFonts w:ascii="Arial" w:hAnsi="Arial" w:cs="Arial"/>
          <w:szCs w:val="24"/>
        </w:rPr>
        <w:t>.</w:t>
      </w:r>
    </w:p>
    <w:p w:rsidR="00D23F4E" w:rsidRDefault="00D23F4E" w:rsidP="008E7BC2">
      <w:pPr>
        <w:spacing w:line="276" w:lineRule="auto"/>
        <w:jc w:val="both"/>
        <w:rPr>
          <w:rFonts w:ascii="Arial" w:hAnsi="Arial" w:cs="Arial"/>
          <w:szCs w:val="24"/>
        </w:rPr>
      </w:pPr>
    </w:p>
    <w:p w:rsidR="003637AE" w:rsidRDefault="00A85517" w:rsidP="00A430B5">
      <w:pPr>
        <w:spacing w:line="276" w:lineRule="auto"/>
        <w:jc w:val="both"/>
        <w:rPr>
          <w:rFonts w:ascii="Arial" w:hAnsi="Arial" w:cs="Arial"/>
          <w:szCs w:val="24"/>
        </w:rPr>
      </w:pPr>
      <w:r>
        <w:rPr>
          <w:rFonts w:ascii="Arial" w:hAnsi="Arial" w:cs="Arial"/>
          <w:szCs w:val="24"/>
        </w:rPr>
        <w:t>(viii</w:t>
      </w:r>
      <w:r w:rsidR="00621B34">
        <w:rPr>
          <w:rFonts w:ascii="Arial" w:hAnsi="Arial" w:cs="Arial"/>
          <w:szCs w:val="24"/>
        </w:rPr>
        <w:t>)</w:t>
      </w:r>
      <w:r>
        <w:rPr>
          <w:rFonts w:ascii="Arial" w:hAnsi="Arial" w:cs="Arial"/>
          <w:szCs w:val="24"/>
        </w:rPr>
        <w:t xml:space="preserve"> D</w:t>
      </w:r>
      <w:r w:rsidR="00D23F4E">
        <w:rPr>
          <w:rFonts w:ascii="Arial" w:hAnsi="Arial" w:cs="Arial"/>
          <w:szCs w:val="24"/>
        </w:rPr>
        <w:t>e acuerdo con la historia laboral expedida por la demandada entre el mes de julio</w:t>
      </w:r>
      <w:r>
        <w:rPr>
          <w:rFonts w:ascii="Arial" w:hAnsi="Arial" w:cs="Arial"/>
          <w:szCs w:val="24"/>
        </w:rPr>
        <w:t xml:space="preserve"> de 2007 y el 28-03-2015, el señor</w:t>
      </w:r>
      <w:r w:rsidR="00D23F4E">
        <w:rPr>
          <w:rFonts w:ascii="Arial" w:hAnsi="Arial" w:cs="Arial"/>
          <w:szCs w:val="24"/>
        </w:rPr>
        <w:t xml:space="preserve"> José Elider estuvo afiliado como dependiente, cotizando de manera continua 557 días</w:t>
      </w:r>
      <w:r>
        <w:rPr>
          <w:rFonts w:ascii="Arial" w:hAnsi="Arial" w:cs="Arial"/>
          <w:szCs w:val="24"/>
        </w:rPr>
        <w:t>,</w:t>
      </w:r>
      <w:r w:rsidR="00D23F4E">
        <w:rPr>
          <w:rFonts w:ascii="Arial" w:hAnsi="Arial" w:cs="Arial"/>
          <w:szCs w:val="24"/>
        </w:rPr>
        <w:t xml:space="preserve"> equivalente a 79,57 semanas; </w:t>
      </w:r>
      <w:r w:rsidR="006738E5">
        <w:rPr>
          <w:rFonts w:ascii="Arial" w:hAnsi="Arial" w:cs="Arial"/>
          <w:szCs w:val="24"/>
        </w:rPr>
        <w:t>(</w:t>
      </w:r>
      <w:r>
        <w:rPr>
          <w:rFonts w:ascii="Arial" w:hAnsi="Arial" w:cs="Arial"/>
          <w:szCs w:val="24"/>
        </w:rPr>
        <w:t>i</w:t>
      </w:r>
      <w:r w:rsidR="006738E5">
        <w:rPr>
          <w:rFonts w:ascii="Arial" w:hAnsi="Arial" w:cs="Arial"/>
          <w:szCs w:val="24"/>
        </w:rPr>
        <w:t xml:space="preserve">x) </w:t>
      </w:r>
      <w:r w:rsidR="00D23F4E">
        <w:rPr>
          <w:rFonts w:ascii="Arial" w:hAnsi="Arial" w:cs="Arial"/>
          <w:szCs w:val="24"/>
        </w:rPr>
        <w:t>entre el 01</w:t>
      </w:r>
      <w:r w:rsidR="006738E5">
        <w:rPr>
          <w:rFonts w:ascii="Arial" w:hAnsi="Arial" w:cs="Arial"/>
          <w:szCs w:val="24"/>
        </w:rPr>
        <w:t xml:space="preserve"> de Junio </w:t>
      </w:r>
      <w:r w:rsidR="00D23F4E">
        <w:rPr>
          <w:rFonts w:ascii="Arial" w:hAnsi="Arial" w:cs="Arial"/>
          <w:szCs w:val="24"/>
        </w:rPr>
        <w:t>y el 31</w:t>
      </w:r>
      <w:r w:rsidR="006738E5">
        <w:rPr>
          <w:rFonts w:ascii="Arial" w:hAnsi="Arial" w:cs="Arial"/>
          <w:szCs w:val="24"/>
        </w:rPr>
        <w:t xml:space="preserve"> de diciembre de 2012 éste presentó vinculación con el empleador Unión Temporal Perforaciones 2010, c</w:t>
      </w:r>
      <w:r>
        <w:rPr>
          <w:rFonts w:ascii="Arial" w:hAnsi="Arial" w:cs="Arial"/>
          <w:szCs w:val="24"/>
        </w:rPr>
        <w:t>orriendo</w:t>
      </w:r>
      <w:r w:rsidR="006738E5">
        <w:rPr>
          <w:rFonts w:ascii="Arial" w:hAnsi="Arial" w:cs="Arial"/>
          <w:szCs w:val="24"/>
        </w:rPr>
        <w:t xml:space="preserve"> 210 días</w:t>
      </w:r>
      <w:r>
        <w:rPr>
          <w:rFonts w:ascii="Arial" w:hAnsi="Arial" w:cs="Arial"/>
          <w:szCs w:val="24"/>
        </w:rPr>
        <w:t>,</w:t>
      </w:r>
      <w:r w:rsidR="006738E5">
        <w:rPr>
          <w:rFonts w:ascii="Arial" w:hAnsi="Arial" w:cs="Arial"/>
          <w:szCs w:val="24"/>
        </w:rPr>
        <w:t xml:space="preserve"> que corresponden a 30 semanas</w:t>
      </w:r>
      <w:r w:rsidR="003637AE">
        <w:rPr>
          <w:rFonts w:ascii="Arial" w:hAnsi="Arial" w:cs="Arial"/>
          <w:szCs w:val="24"/>
        </w:rPr>
        <w:t xml:space="preserve"> que están en mora</w:t>
      </w:r>
      <w:r>
        <w:rPr>
          <w:rFonts w:ascii="Arial" w:hAnsi="Arial" w:cs="Arial"/>
          <w:szCs w:val="24"/>
        </w:rPr>
        <w:t>; (x</w:t>
      </w:r>
      <w:r w:rsidR="006738E5">
        <w:rPr>
          <w:rFonts w:ascii="Arial" w:hAnsi="Arial" w:cs="Arial"/>
          <w:szCs w:val="24"/>
        </w:rPr>
        <w:t xml:space="preserve">) Porvenir S.A  no cumplió su obligación legal tendiente a iniciar el cobro </w:t>
      </w:r>
      <w:r w:rsidR="003637AE">
        <w:rPr>
          <w:rFonts w:ascii="Arial" w:hAnsi="Arial" w:cs="Arial"/>
          <w:szCs w:val="24"/>
        </w:rPr>
        <w:t>de éstos periodos.</w:t>
      </w:r>
    </w:p>
    <w:p w:rsidR="003637AE" w:rsidRDefault="003637AE" w:rsidP="00A430B5">
      <w:pPr>
        <w:spacing w:line="276" w:lineRule="auto"/>
        <w:jc w:val="both"/>
        <w:rPr>
          <w:rFonts w:ascii="Arial" w:hAnsi="Arial" w:cs="Arial"/>
          <w:szCs w:val="24"/>
        </w:rPr>
      </w:pPr>
    </w:p>
    <w:p w:rsidR="00A85517" w:rsidRDefault="00A85517" w:rsidP="00A430B5">
      <w:pPr>
        <w:spacing w:line="276" w:lineRule="auto"/>
        <w:jc w:val="both"/>
        <w:rPr>
          <w:rFonts w:ascii="Arial" w:hAnsi="Arial" w:cs="Arial"/>
          <w:szCs w:val="24"/>
        </w:rPr>
      </w:pPr>
    </w:p>
    <w:p w:rsidR="00A430B5" w:rsidRDefault="00A430B5" w:rsidP="00A430B5">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Administradora de Fondos de Pensiones y Cesantías Porvenir S.A., </w:t>
      </w:r>
      <w:r>
        <w:rPr>
          <w:rFonts w:ascii="Arial" w:hAnsi="Arial" w:cs="Arial"/>
          <w:szCs w:val="24"/>
        </w:rPr>
        <w:t>se opuso a todas las pretensiones de la demanda y como razones de la defensa indicó que</w:t>
      </w:r>
      <w:r w:rsidR="00BA2E4E">
        <w:rPr>
          <w:rFonts w:ascii="Arial" w:hAnsi="Arial" w:cs="Arial"/>
          <w:szCs w:val="24"/>
        </w:rPr>
        <w:t xml:space="preserve"> el señor José Elider Muñoz Agude</w:t>
      </w:r>
      <w:r w:rsidR="000F45CE">
        <w:rPr>
          <w:rFonts w:ascii="Arial" w:hAnsi="Arial" w:cs="Arial"/>
          <w:szCs w:val="24"/>
        </w:rPr>
        <w:t>l</w:t>
      </w:r>
      <w:r w:rsidR="00BA2E4E">
        <w:rPr>
          <w:rFonts w:ascii="Arial" w:hAnsi="Arial" w:cs="Arial"/>
          <w:szCs w:val="24"/>
        </w:rPr>
        <w:t>o no cotizó las 50</w:t>
      </w:r>
      <w:r w:rsidR="000F45CE">
        <w:rPr>
          <w:rFonts w:ascii="Arial" w:hAnsi="Arial" w:cs="Arial"/>
          <w:szCs w:val="24"/>
        </w:rPr>
        <w:t xml:space="preserve"> semanas  ante el Sistema, y por ende no es posible otorgarse la prestación reclamada. Frente a la mora alegada, dice que no existe porque aparecen las novedades de retiro, pero que si en gracia  de discusión se aceptara</w:t>
      </w:r>
      <w:r w:rsidR="008C7BE4">
        <w:rPr>
          <w:rFonts w:ascii="Arial" w:hAnsi="Arial" w:cs="Arial"/>
          <w:szCs w:val="24"/>
        </w:rPr>
        <w:t>,</w:t>
      </w:r>
      <w:r w:rsidR="000F45CE">
        <w:rPr>
          <w:rFonts w:ascii="Arial" w:hAnsi="Arial" w:cs="Arial"/>
          <w:szCs w:val="24"/>
        </w:rPr>
        <w:t xml:space="preserve"> no podría endilgársele responsabilidad</w:t>
      </w:r>
      <w:r w:rsidR="00A85517">
        <w:rPr>
          <w:rFonts w:ascii="Arial" w:hAnsi="Arial" w:cs="Arial"/>
          <w:szCs w:val="24"/>
        </w:rPr>
        <w:t>,</w:t>
      </w:r>
      <w:r w:rsidR="000F45CE">
        <w:rPr>
          <w:rFonts w:ascii="Arial" w:hAnsi="Arial" w:cs="Arial"/>
          <w:szCs w:val="24"/>
        </w:rPr>
        <w:t xml:space="preserve"> pues la obligación recae en cabeza del empleador</w:t>
      </w:r>
      <w:r w:rsidR="00A85517">
        <w:rPr>
          <w:rFonts w:ascii="Arial" w:hAnsi="Arial" w:cs="Arial"/>
          <w:szCs w:val="24"/>
        </w:rPr>
        <w:t>,</w:t>
      </w:r>
      <w:r w:rsidR="000F45CE">
        <w:rPr>
          <w:rFonts w:ascii="Arial" w:hAnsi="Arial" w:cs="Arial"/>
          <w:szCs w:val="24"/>
        </w:rPr>
        <w:t xml:space="preserve"> quien se  sustrajo de su obligación legal de pagar aportes</w:t>
      </w:r>
      <w:r w:rsidR="008C7BE4">
        <w:rPr>
          <w:rFonts w:ascii="Arial" w:hAnsi="Arial" w:cs="Arial"/>
          <w:szCs w:val="24"/>
        </w:rPr>
        <w:t xml:space="preserve"> y por ende</w:t>
      </w:r>
      <w:r w:rsidR="00A85517">
        <w:rPr>
          <w:rFonts w:ascii="Arial" w:hAnsi="Arial" w:cs="Arial"/>
          <w:szCs w:val="24"/>
        </w:rPr>
        <w:t>,</w:t>
      </w:r>
      <w:r w:rsidR="008C7BE4">
        <w:rPr>
          <w:rFonts w:ascii="Arial" w:hAnsi="Arial" w:cs="Arial"/>
          <w:szCs w:val="24"/>
        </w:rPr>
        <w:t xml:space="preserve"> debe responder por éstas. P</w:t>
      </w:r>
      <w:r w:rsidRPr="008E0CBF">
        <w:rPr>
          <w:rFonts w:ascii="Arial" w:hAnsi="Arial" w:cs="Arial"/>
          <w:szCs w:val="24"/>
        </w:rPr>
        <w:t xml:space="preserve">ropuso como excepciones de mérito las que denominó </w:t>
      </w:r>
      <w:r>
        <w:rPr>
          <w:rFonts w:ascii="Arial" w:hAnsi="Arial" w:cs="Arial"/>
          <w:szCs w:val="24"/>
        </w:rPr>
        <w:t>“</w:t>
      </w:r>
      <w:r w:rsidR="008C7BE4">
        <w:rPr>
          <w:rFonts w:ascii="Arial" w:hAnsi="Arial" w:cs="Arial"/>
          <w:szCs w:val="24"/>
        </w:rPr>
        <w:t xml:space="preserve">Genérica e innominada”, “Prescripción”, </w:t>
      </w:r>
      <w:r w:rsidR="008C7BE4">
        <w:rPr>
          <w:rFonts w:ascii="Arial" w:hAnsi="Arial" w:cs="Arial"/>
          <w:szCs w:val="24"/>
        </w:rPr>
        <w:lastRenderedPageBreak/>
        <w:t>“Buena Fe”, “Compensación”, “Inexistencia de la obligación y/o cobro de lo no adeudado”, “Inexistencia de la causa por insuficiente densidad de semanas cotizadas”, “Ausencia del derecho sustantivo”, “Culpa exclusiva del afiliado”, “Exclusiva responsabilidad del empleador, “Responsabilidad penal del empleador y “Falta de enunciación en cuanto al origen del riesgo”.</w:t>
      </w:r>
    </w:p>
    <w:p w:rsidR="00A430B5" w:rsidRDefault="00A430B5" w:rsidP="00A430B5">
      <w:pPr>
        <w:spacing w:line="276" w:lineRule="auto"/>
        <w:jc w:val="both"/>
        <w:rPr>
          <w:rFonts w:ascii="Arial" w:hAnsi="Arial" w:cs="Arial"/>
          <w:szCs w:val="24"/>
        </w:rPr>
      </w:pPr>
    </w:p>
    <w:p w:rsidR="00A430B5" w:rsidRPr="00312238" w:rsidRDefault="00A430B5" w:rsidP="00A430B5">
      <w:pPr>
        <w:pStyle w:val="Prrafodelista"/>
        <w:numPr>
          <w:ilvl w:val="1"/>
          <w:numId w:val="1"/>
        </w:numPr>
        <w:spacing w:line="276" w:lineRule="auto"/>
        <w:rPr>
          <w:rFonts w:ascii="Arial" w:hAnsi="Arial" w:cs="Arial"/>
          <w:b/>
          <w:sz w:val="24"/>
          <w:szCs w:val="24"/>
        </w:rPr>
      </w:pPr>
      <w:r w:rsidRPr="00312238">
        <w:rPr>
          <w:rFonts w:ascii="Arial" w:hAnsi="Arial" w:cs="Arial"/>
          <w:b/>
          <w:sz w:val="24"/>
          <w:szCs w:val="24"/>
        </w:rPr>
        <w:t xml:space="preserve">Síntesis de la sentencia </w:t>
      </w:r>
      <w:r>
        <w:rPr>
          <w:rFonts w:ascii="Arial" w:hAnsi="Arial" w:cs="Arial"/>
          <w:b/>
          <w:sz w:val="24"/>
          <w:szCs w:val="24"/>
        </w:rPr>
        <w:t xml:space="preserve">apelada </w:t>
      </w:r>
    </w:p>
    <w:p w:rsidR="00A430B5" w:rsidRDefault="00A430B5" w:rsidP="00A430B5">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Pr>
          <w:rFonts w:ascii="Arial" w:hAnsi="Arial" w:cs="Arial"/>
          <w:color w:val="000000"/>
          <w:szCs w:val="24"/>
          <w:lang w:eastAsia="es-CO"/>
        </w:rPr>
        <w:t xml:space="preserve"> </w:t>
      </w:r>
      <w:r w:rsidR="00872BF6">
        <w:rPr>
          <w:rFonts w:ascii="Arial" w:hAnsi="Arial" w:cs="Arial"/>
          <w:color w:val="000000"/>
          <w:szCs w:val="24"/>
          <w:lang w:eastAsia="es-CO"/>
        </w:rPr>
        <w:t xml:space="preserve">Cuarto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declaró que</w:t>
      </w:r>
      <w:r w:rsidR="00872BF6">
        <w:rPr>
          <w:rFonts w:ascii="Arial" w:hAnsi="Arial" w:cs="Arial"/>
          <w:color w:val="000000"/>
          <w:szCs w:val="24"/>
          <w:lang w:eastAsia="es-CO"/>
        </w:rPr>
        <w:t xml:space="preserve"> el causante José Elider Muñoz Agudelo dejó</w:t>
      </w:r>
      <w:r>
        <w:rPr>
          <w:rFonts w:ascii="Arial" w:hAnsi="Arial" w:cs="Arial"/>
          <w:color w:val="000000"/>
          <w:szCs w:val="24"/>
          <w:lang w:eastAsia="es-CO"/>
        </w:rPr>
        <w:t xml:space="preserve"> causado el derecho a la pensión de sobrevivientes y que los demandantes al acreditar la condición de beneficiarios </w:t>
      </w:r>
      <w:r w:rsidR="00A85517">
        <w:rPr>
          <w:rFonts w:ascii="Arial" w:hAnsi="Arial" w:cs="Arial"/>
          <w:color w:val="000000"/>
          <w:szCs w:val="24"/>
          <w:lang w:eastAsia="es-CO"/>
        </w:rPr>
        <w:t>tenían derecho a disfrutar de ella</w:t>
      </w:r>
      <w:r>
        <w:rPr>
          <w:rStyle w:val="Refdenotaalpie"/>
          <w:rFonts w:ascii="Arial" w:hAnsi="Arial" w:cs="Arial"/>
          <w:color w:val="000000"/>
          <w:szCs w:val="24"/>
          <w:lang w:eastAsia="es-CO"/>
        </w:rPr>
        <w:footnoteReference w:id="1"/>
      </w:r>
      <w:r>
        <w:rPr>
          <w:rFonts w:ascii="Arial" w:hAnsi="Arial" w:cs="Arial"/>
          <w:color w:val="000000"/>
          <w:szCs w:val="24"/>
          <w:lang w:eastAsia="es-CO"/>
        </w:rPr>
        <w:t>.</w:t>
      </w:r>
    </w:p>
    <w:p w:rsidR="00A430B5" w:rsidRDefault="00A430B5" w:rsidP="00A430B5">
      <w:pPr>
        <w:spacing w:line="276" w:lineRule="auto"/>
        <w:jc w:val="both"/>
        <w:rPr>
          <w:rFonts w:ascii="Arial" w:hAnsi="Arial" w:cs="Arial"/>
          <w:color w:val="000000"/>
          <w:szCs w:val="24"/>
          <w:lang w:eastAsia="es-CO"/>
        </w:rPr>
      </w:pPr>
    </w:p>
    <w:p w:rsidR="0036611A" w:rsidRDefault="00A430B5" w:rsidP="00A430B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Consecuente con lo anterior, condenó a la </w:t>
      </w:r>
      <w:r w:rsidR="00A85517">
        <w:rPr>
          <w:rFonts w:ascii="Arial" w:hAnsi="Arial" w:cs="Arial"/>
          <w:color w:val="000000"/>
          <w:szCs w:val="24"/>
          <w:lang w:eastAsia="es-CO"/>
        </w:rPr>
        <w:t xml:space="preserve">demandada </w:t>
      </w:r>
      <w:r>
        <w:rPr>
          <w:rFonts w:ascii="Arial" w:hAnsi="Arial" w:cs="Arial"/>
          <w:color w:val="000000"/>
          <w:szCs w:val="24"/>
          <w:lang w:eastAsia="es-CO"/>
        </w:rPr>
        <w:t>al reconocimiento de la prestació</w:t>
      </w:r>
      <w:r w:rsidR="0036611A">
        <w:rPr>
          <w:rFonts w:ascii="Arial" w:hAnsi="Arial" w:cs="Arial"/>
          <w:color w:val="000000"/>
          <w:szCs w:val="24"/>
          <w:lang w:eastAsia="es-CO"/>
        </w:rPr>
        <w:t>n de manera temporal a favor del menor Juan Esteban Muñoz Chamorro</w:t>
      </w:r>
      <w:r w:rsidR="00A85517">
        <w:rPr>
          <w:rFonts w:ascii="Arial" w:hAnsi="Arial" w:cs="Arial"/>
          <w:color w:val="000000"/>
          <w:szCs w:val="24"/>
          <w:lang w:eastAsia="es-CO"/>
        </w:rPr>
        <w:t>,</w:t>
      </w:r>
      <w:r w:rsidR="0036611A">
        <w:rPr>
          <w:rFonts w:ascii="Arial" w:hAnsi="Arial" w:cs="Arial"/>
          <w:color w:val="000000"/>
          <w:szCs w:val="24"/>
          <w:lang w:eastAsia="es-CO"/>
        </w:rPr>
        <w:t xml:space="preserve"> en un porcentaje del 50%, hasta tanto pierda su derecho a la pensión; y de manera vitalicia a la señora Aliria Chamorro en proporción al 50%,</w:t>
      </w:r>
      <w:r w:rsidR="00A85517">
        <w:rPr>
          <w:rFonts w:ascii="Arial" w:hAnsi="Arial" w:cs="Arial"/>
          <w:color w:val="000000"/>
          <w:szCs w:val="24"/>
          <w:lang w:eastAsia="es-CO"/>
        </w:rPr>
        <w:t xml:space="preserve"> el que se acrecentará una vez cese el derecho de su hijo</w:t>
      </w:r>
      <w:r w:rsidR="0036611A">
        <w:rPr>
          <w:rFonts w:ascii="Arial" w:hAnsi="Arial" w:cs="Arial"/>
          <w:color w:val="000000"/>
          <w:szCs w:val="24"/>
          <w:lang w:eastAsia="es-CO"/>
        </w:rPr>
        <w:t>; la pensión será en cua</w:t>
      </w:r>
      <w:r w:rsidR="00A85517">
        <w:rPr>
          <w:rFonts w:ascii="Arial" w:hAnsi="Arial" w:cs="Arial"/>
          <w:color w:val="000000"/>
          <w:szCs w:val="24"/>
          <w:lang w:eastAsia="es-CO"/>
        </w:rPr>
        <w:t>ntía de 1 SMLMV, por 13 mesadas anuales.</w:t>
      </w:r>
    </w:p>
    <w:p w:rsidR="0036611A" w:rsidRDefault="0036611A" w:rsidP="00A430B5">
      <w:pPr>
        <w:spacing w:line="276" w:lineRule="auto"/>
        <w:jc w:val="both"/>
        <w:rPr>
          <w:rFonts w:ascii="Arial" w:hAnsi="Arial" w:cs="Arial"/>
          <w:color w:val="000000"/>
          <w:szCs w:val="24"/>
          <w:lang w:eastAsia="es-CO"/>
        </w:rPr>
      </w:pPr>
    </w:p>
    <w:p w:rsidR="0036611A" w:rsidRDefault="0036611A" w:rsidP="00A430B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Igualmente, condenó a los intereses moratorios a partir del 15-11-2015 y las costas del proceso; finalmente, declaró probadas la excepción propuesta denominada “compensación” por lo que autorizó a la demandada a descontar del valor del retroactivo, la suma pagada por concepto de devolución de saldo, cifra que deberá ser indexada. </w:t>
      </w:r>
    </w:p>
    <w:p w:rsidR="00A430B5" w:rsidRDefault="00A430B5" w:rsidP="00A430B5">
      <w:pPr>
        <w:spacing w:line="276" w:lineRule="auto"/>
        <w:jc w:val="both"/>
        <w:rPr>
          <w:rFonts w:ascii="Arial" w:hAnsi="Arial" w:cs="Arial"/>
          <w:color w:val="000000"/>
          <w:szCs w:val="24"/>
          <w:lang w:eastAsia="es-CO"/>
        </w:rPr>
      </w:pPr>
    </w:p>
    <w:p w:rsidR="00A430B5" w:rsidRDefault="00A430B5" w:rsidP="00B83A0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w:t>
      </w:r>
      <w:r w:rsidR="00B83A06">
        <w:rPr>
          <w:rFonts w:ascii="Arial" w:hAnsi="Arial" w:cs="Arial"/>
          <w:color w:val="000000"/>
          <w:szCs w:val="24"/>
          <w:lang w:eastAsia="es-CO"/>
        </w:rPr>
        <w:t xml:space="preserve">verificó la historia laboral que milita a folios 22, 78 y </w:t>
      </w:r>
      <w:proofErr w:type="spellStart"/>
      <w:r w:rsidR="00B83A06">
        <w:rPr>
          <w:rFonts w:ascii="Arial" w:hAnsi="Arial" w:cs="Arial"/>
          <w:color w:val="000000"/>
          <w:szCs w:val="24"/>
          <w:lang w:eastAsia="es-CO"/>
        </w:rPr>
        <w:t>ss</w:t>
      </w:r>
      <w:proofErr w:type="spellEnd"/>
      <w:r w:rsidR="00B83A06">
        <w:rPr>
          <w:rFonts w:ascii="Arial" w:hAnsi="Arial" w:cs="Arial"/>
          <w:color w:val="000000"/>
          <w:szCs w:val="24"/>
          <w:lang w:eastAsia="es-CO"/>
        </w:rPr>
        <w:t xml:space="preserve"> C.1, para colegir que el causante José Elider Muñoz cotizó un total de 45.71 semanas durante </w:t>
      </w:r>
      <w:r w:rsidR="00431BEE">
        <w:rPr>
          <w:rFonts w:ascii="Arial" w:hAnsi="Arial" w:cs="Arial"/>
          <w:color w:val="000000"/>
          <w:szCs w:val="24"/>
          <w:lang w:eastAsia="es-CO"/>
        </w:rPr>
        <w:t>los últimos tres años anteriores a su fallecimiento,</w:t>
      </w:r>
      <w:r w:rsidR="00B83A06">
        <w:rPr>
          <w:rFonts w:ascii="Arial" w:hAnsi="Arial" w:cs="Arial"/>
          <w:color w:val="000000"/>
          <w:szCs w:val="24"/>
          <w:lang w:eastAsia="es-CO"/>
        </w:rPr>
        <w:t xml:space="preserve"> las que sumadas con las 30 que corresponden al periodo comprendido entre jun</w:t>
      </w:r>
      <w:r w:rsidR="00431BEE">
        <w:rPr>
          <w:rFonts w:ascii="Arial" w:hAnsi="Arial" w:cs="Arial"/>
          <w:color w:val="000000"/>
          <w:szCs w:val="24"/>
          <w:lang w:eastAsia="es-CO"/>
        </w:rPr>
        <w:t>io a Dic</w:t>
      </w:r>
      <w:r w:rsidR="00A85517">
        <w:rPr>
          <w:rFonts w:ascii="Arial" w:hAnsi="Arial" w:cs="Arial"/>
          <w:color w:val="000000"/>
          <w:szCs w:val="24"/>
          <w:lang w:eastAsia="es-CO"/>
        </w:rPr>
        <w:t>iembre</w:t>
      </w:r>
      <w:r w:rsidR="00431BEE">
        <w:rPr>
          <w:rFonts w:ascii="Arial" w:hAnsi="Arial" w:cs="Arial"/>
          <w:color w:val="000000"/>
          <w:szCs w:val="24"/>
          <w:lang w:eastAsia="es-CO"/>
        </w:rPr>
        <w:t xml:space="preserve"> de 2012, donde figura m</w:t>
      </w:r>
      <w:r w:rsidR="00B83A06">
        <w:rPr>
          <w:rFonts w:ascii="Arial" w:hAnsi="Arial" w:cs="Arial"/>
          <w:color w:val="000000"/>
          <w:szCs w:val="24"/>
          <w:lang w:eastAsia="es-CO"/>
        </w:rPr>
        <w:t>ora con el empleador Unión Temporal Perforaciones 2010, tal como se advirtiera por Porvenir en su oficio obrante a folio 32,</w:t>
      </w:r>
      <w:r w:rsidR="00431BEE">
        <w:rPr>
          <w:rFonts w:ascii="Arial" w:hAnsi="Arial" w:cs="Arial"/>
          <w:color w:val="000000"/>
          <w:szCs w:val="24"/>
          <w:lang w:eastAsia="es-CO"/>
        </w:rPr>
        <w:t xml:space="preserve"> y al no  existir novedad de retiro,</w:t>
      </w:r>
      <w:r w:rsidR="00B83A06">
        <w:rPr>
          <w:rFonts w:ascii="Arial" w:hAnsi="Arial" w:cs="Arial"/>
          <w:color w:val="000000"/>
          <w:szCs w:val="24"/>
          <w:lang w:eastAsia="es-CO"/>
        </w:rPr>
        <w:t xml:space="preserve"> se obtuvo un total de 75.71</w:t>
      </w:r>
      <w:r w:rsidR="00431BEE">
        <w:rPr>
          <w:rFonts w:ascii="Arial" w:hAnsi="Arial" w:cs="Arial"/>
          <w:color w:val="000000"/>
          <w:szCs w:val="24"/>
          <w:lang w:eastAsia="es-CO"/>
        </w:rPr>
        <w:t xml:space="preserve">; </w:t>
      </w:r>
      <w:r w:rsidR="00A85517">
        <w:rPr>
          <w:rFonts w:ascii="Arial" w:hAnsi="Arial" w:cs="Arial"/>
          <w:color w:val="000000"/>
          <w:szCs w:val="24"/>
          <w:lang w:eastAsia="es-CO"/>
        </w:rPr>
        <w:t xml:space="preserve">por lo que determinó que el señor </w:t>
      </w:r>
      <w:r w:rsidR="00431BEE">
        <w:rPr>
          <w:rFonts w:ascii="Arial" w:hAnsi="Arial" w:cs="Arial"/>
          <w:color w:val="000000"/>
          <w:szCs w:val="24"/>
          <w:lang w:eastAsia="es-CO"/>
        </w:rPr>
        <w:t>Muñoz efectivamente cotizó las 50 semanas dentro de los 3 años anteriores a su deceso, y por ende cumplió con el requisito de semanas exigidas para el efecto.</w:t>
      </w:r>
    </w:p>
    <w:p w:rsidR="00431BEE" w:rsidRDefault="00431BEE" w:rsidP="00B83A06">
      <w:pPr>
        <w:spacing w:line="276" w:lineRule="auto"/>
        <w:jc w:val="both"/>
        <w:rPr>
          <w:rFonts w:ascii="Arial" w:hAnsi="Arial" w:cs="Arial"/>
          <w:color w:val="000000"/>
          <w:szCs w:val="24"/>
          <w:lang w:eastAsia="es-CO"/>
        </w:rPr>
      </w:pPr>
    </w:p>
    <w:p w:rsidR="00431BEE" w:rsidRDefault="00A85517" w:rsidP="00B83A0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Frente a los demandantes encontró </w:t>
      </w:r>
      <w:r w:rsidR="00431BEE">
        <w:rPr>
          <w:rFonts w:ascii="Arial" w:hAnsi="Arial" w:cs="Arial"/>
          <w:color w:val="000000"/>
          <w:szCs w:val="24"/>
          <w:lang w:eastAsia="es-CO"/>
        </w:rPr>
        <w:t xml:space="preserve">que efectivamente tenían la calidad de beneficiarios, </w:t>
      </w:r>
      <w:r>
        <w:rPr>
          <w:rFonts w:ascii="Arial" w:hAnsi="Arial" w:cs="Arial"/>
          <w:color w:val="000000"/>
          <w:szCs w:val="24"/>
          <w:lang w:eastAsia="es-CO"/>
        </w:rPr>
        <w:t>no solo con la prueba testimonial</w:t>
      </w:r>
      <w:r w:rsidR="00D86FD3">
        <w:rPr>
          <w:rFonts w:ascii="Arial" w:hAnsi="Arial" w:cs="Arial"/>
          <w:color w:val="000000"/>
          <w:szCs w:val="24"/>
          <w:lang w:eastAsia="es-CO"/>
        </w:rPr>
        <w:t>,</w:t>
      </w:r>
      <w:r>
        <w:rPr>
          <w:rFonts w:ascii="Arial" w:hAnsi="Arial" w:cs="Arial"/>
          <w:color w:val="000000"/>
          <w:szCs w:val="24"/>
          <w:lang w:eastAsia="es-CO"/>
        </w:rPr>
        <w:t xml:space="preserve"> sino por la aceptación que hiciera la AFP Porvenir a tal calidad, al reconocerles la devolución  de saldos.</w:t>
      </w:r>
    </w:p>
    <w:p w:rsidR="00A85517" w:rsidRDefault="00A85517" w:rsidP="00B83A06">
      <w:pPr>
        <w:spacing w:line="276" w:lineRule="auto"/>
        <w:jc w:val="both"/>
        <w:rPr>
          <w:rFonts w:ascii="Arial" w:hAnsi="Arial" w:cs="Arial"/>
          <w:color w:val="000000"/>
          <w:szCs w:val="24"/>
          <w:lang w:eastAsia="es-CO"/>
        </w:rPr>
      </w:pPr>
    </w:p>
    <w:p w:rsidR="00A430B5" w:rsidRDefault="00A430B5" w:rsidP="00A430B5">
      <w:pPr>
        <w:spacing w:line="276" w:lineRule="auto"/>
        <w:jc w:val="both"/>
        <w:rPr>
          <w:rFonts w:ascii="Arial" w:hAnsi="Arial" w:cs="Arial"/>
          <w:szCs w:val="24"/>
        </w:rPr>
      </w:pPr>
    </w:p>
    <w:p w:rsidR="00A430B5" w:rsidRDefault="00A430B5" w:rsidP="00A430B5">
      <w:pPr>
        <w:shd w:val="clear" w:color="auto" w:fill="FFFFFF"/>
        <w:tabs>
          <w:tab w:val="left" w:pos="5197"/>
        </w:tabs>
        <w:spacing w:line="276" w:lineRule="auto"/>
        <w:jc w:val="both"/>
        <w:rPr>
          <w:rFonts w:ascii="Arial" w:hAnsi="Arial" w:cs="Arial"/>
          <w:b/>
          <w:szCs w:val="24"/>
        </w:rPr>
      </w:pPr>
      <w:r>
        <w:rPr>
          <w:rFonts w:ascii="Arial" w:hAnsi="Arial" w:cs="Arial"/>
          <w:b/>
          <w:szCs w:val="24"/>
        </w:rPr>
        <w:t>1.3. Síntesis de los recursos de apelación</w:t>
      </w:r>
    </w:p>
    <w:p w:rsidR="00A430B5" w:rsidRDefault="00A430B5" w:rsidP="00A430B5">
      <w:pPr>
        <w:shd w:val="clear" w:color="auto" w:fill="FFFFFF"/>
        <w:tabs>
          <w:tab w:val="left" w:pos="5197"/>
        </w:tabs>
        <w:spacing w:line="276" w:lineRule="auto"/>
        <w:jc w:val="both"/>
        <w:rPr>
          <w:rFonts w:ascii="Arial" w:hAnsi="Arial" w:cs="Arial"/>
          <w:b/>
          <w:szCs w:val="24"/>
        </w:rPr>
      </w:pPr>
    </w:p>
    <w:p w:rsidR="00A85517" w:rsidRPr="00B82E0F" w:rsidRDefault="00A85517" w:rsidP="00A430B5">
      <w:pPr>
        <w:shd w:val="clear" w:color="auto" w:fill="FFFFFF"/>
        <w:tabs>
          <w:tab w:val="left" w:pos="5197"/>
        </w:tabs>
        <w:spacing w:line="276" w:lineRule="auto"/>
        <w:jc w:val="both"/>
        <w:rPr>
          <w:rFonts w:ascii="Arial" w:hAnsi="Arial" w:cs="Arial"/>
          <w:b/>
          <w:szCs w:val="24"/>
        </w:rPr>
      </w:pPr>
    </w:p>
    <w:p w:rsidR="00A430B5" w:rsidRPr="00184C1F" w:rsidRDefault="00A430B5" w:rsidP="00ED3BA0">
      <w:pPr>
        <w:shd w:val="clear" w:color="auto" w:fill="FFFFFF"/>
        <w:spacing w:line="276" w:lineRule="auto"/>
        <w:jc w:val="both"/>
        <w:rPr>
          <w:rFonts w:ascii="Arial" w:hAnsi="Arial" w:cs="Arial"/>
          <w:szCs w:val="24"/>
        </w:rPr>
      </w:pPr>
      <w:r>
        <w:rPr>
          <w:rFonts w:ascii="Arial" w:hAnsi="Arial" w:cs="Arial"/>
          <w:szCs w:val="24"/>
        </w:rPr>
        <w:t>Contra la decisió</w:t>
      </w:r>
      <w:r w:rsidR="00ED3BA0">
        <w:rPr>
          <w:rFonts w:ascii="Arial" w:hAnsi="Arial" w:cs="Arial"/>
          <w:szCs w:val="24"/>
        </w:rPr>
        <w:t xml:space="preserve">n de primer grado se presentó recurso de apelación por la parte demandada AFP Porvenir S.A, </w:t>
      </w:r>
      <w:r w:rsidR="00A85517">
        <w:rPr>
          <w:rFonts w:ascii="Arial" w:hAnsi="Arial" w:cs="Arial"/>
          <w:szCs w:val="24"/>
        </w:rPr>
        <w:t xml:space="preserve">e indicó </w:t>
      </w:r>
      <w:r w:rsidR="00ED3BA0">
        <w:rPr>
          <w:rFonts w:ascii="Arial" w:hAnsi="Arial" w:cs="Arial"/>
          <w:szCs w:val="24"/>
        </w:rPr>
        <w:t xml:space="preserve">que el causante José Elider Muñoz Agudelo no </w:t>
      </w:r>
      <w:r w:rsidR="002E6565">
        <w:rPr>
          <w:rFonts w:ascii="Arial" w:hAnsi="Arial" w:cs="Arial"/>
          <w:szCs w:val="24"/>
        </w:rPr>
        <w:t>cotizó las 50 semanas requeridas para estu</w:t>
      </w:r>
      <w:r w:rsidR="00A85517">
        <w:rPr>
          <w:rFonts w:ascii="Arial" w:hAnsi="Arial" w:cs="Arial"/>
          <w:szCs w:val="24"/>
        </w:rPr>
        <w:t xml:space="preserve">diarse la prestación reclamada, dado </w:t>
      </w:r>
      <w:r w:rsidR="002E6565">
        <w:rPr>
          <w:rFonts w:ascii="Arial" w:hAnsi="Arial" w:cs="Arial"/>
          <w:szCs w:val="24"/>
        </w:rPr>
        <w:lastRenderedPageBreak/>
        <w:t>modalidad de la prestación</w:t>
      </w:r>
      <w:r w:rsidR="00A85517">
        <w:rPr>
          <w:rFonts w:ascii="Arial" w:hAnsi="Arial" w:cs="Arial"/>
          <w:szCs w:val="24"/>
        </w:rPr>
        <w:t xml:space="preserve"> del servicio del señor </w:t>
      </w:r>
      <w:r w:rsidR="002E6565">
        <w:rPr>
          <w:rFonts w:ascii="Arial" w:hAnsi="Arial" w:cs="Arial"/>
          <w:szCs w:val="24"/>
        </w:rPr>
        <w:t xml:space="preserve">Muñoz Agudelo era intermitente, </w:t>
      </w:r>
      <w:r w:rsidR="000F4EA2">
        <w:rPr>
          <w:rFonts w:ascii="Arial" w:hAnsi="Arial" w:cs="Arial"/>
          <w:szCs w:val="24"/>
        </w:rPr>
        <w:t xml:space="preserve">tal como se </w:t>
      </w:r>
      <w:r w:rsidR="00AF7183">
        <w:rPr>
          <w:rFonts w:ascii="Arial" w:hAnsi="Arial" w:cs="Arial"/>
          <w:szCs w:val="24"/>
        </w:rPr>
        <w:t>colige de la historia laboral aportada</w:t>
      </w:r>
      <w:r w:rsidR="00F561CF">
        <w:rPr>
          <w:rFonts w:ascii="Arial" w:hAnsi="Arial" w:cs="Arial"/>
          <w:szCs w:val="24"/>
        </w:rPr>
        <w:t xml:space="preserve"> al proceso</w:t>
      </w:r>
      <w:r w:rsidR="00AF7183">
        <w:rPr>
          <w:rFonts w:ascii="Arial" w:hAnsi="Arial" w:cs="Arial"/>
          <w:szCs w:val="24"/>
        </w:rPr>
        <w:t>, en donde</w:t>
      </w:r>
      <w:r w:rsidR="00F561CF">
        <w:rPr>
          <w:rFonts w:ascii="Arial" w:hAnsi="Arial" w:cs="Arial"/>
          <w:szCs w:val="24"/>
        </w:rPr>
        <w:t xml:space="preserve"> figura con </w:t>
      </w:r>
      <w:r w:rsidR="00AF7183">
        <w:rPr>
          <w:rFonts w:ascii="Arial" w:hAnsi="Arial" w:cs="Arial"/>
          <w:szCs w:val="24"/>
        </w:rPr>
        <w:t>el</w:t>
      </w:r>
      <w:r w:rsidR="002E6565">
        <w:rPr>
          <w:rFonts w:ascii="Arial" w:hAnsi="Arial" w:cs="Arial"/>
          <w:szCs w:val="24"/>
        </w:rPr>
        <w:t xml:space="preserve"> empleador </w:t>
      </w:r>
      <w:r w:rsidR="002E6565">
        <w:rPr>
          <w:rFonts w:ascii="Arial" w:hAnsi="Arial" w:cs="Arial"/>
          <w:color w:val="000000"/>
          <w:szCs w:val="24"/>
          <w:lang w:eastAsia="es-CO"/>
        </w:rPr>
        <w:t>Unión Temporal Perforaciones 2010</w:t>
      </w:r>
      <w:r w:rsidR="000F4EA2">
        <w:rPr>
          <w:rFonts w:ascii="Arial" w:hAnsi="Arial" w:cs="Arial"/>
          <w:color w:val="000000"/>
          <w:szCs w:val="24"/>
          <w:lang w:eastAsia="es-CO"/>
        </w:rPr>
        <w:t xml:space="preserve"> para los ciclos abril y mayo de 2012</w:t>
      </w:r>
      <w:r w:rsidR="00F561CF">
        <w:rPr>
          <w:rFonts w:ascii="Arial" w:hAnsi="Arial" w:cs="Arial"/>
          <w:color w:val="000000"/>
          <w:szCs w:val="24"/>
          <w:lang w:eastAsia="es-CO"/>
        </w:rPr>
        <w:t>,</w:t>
      </w:r>
      <w:r w:rsidR="000F4EA2">
        <w:rPr>
          <w:rFonts w:ascii="Arial" w:hAnsi="Arial" w:cs="Arial"/>
          <w:color w:val="000000"/>
          <w:szCs w:val="24"/>
          <w:lang w:eastAsia="es-CO"/>
        </w:rPr>
        <w:t xml:space="preserve"> </w:t>
      </w:r>
      <w:r w:rsidR="00F561CF">
        <w:rPr>
          <w:rFonts w:ascii="Arial" w:hAnsi="Arial" w:cs="Arial"/>
          <w:color w:val="000000"/>
          <w:szCs w:val="24"/>
          <w:lang w:eastAsia="es-CO"/>
        </w:rPr>
        <w:t>cotizando</w:t>
      </w:r>
      <w:r w:rsidR="000F4EA2">
        <w:rPr>
          <w:rFonts w:ascii="Arial" w:hAnsi="Arial" w:cs="Arial"/>
          <w:color w:val="000000"/>
          <w:szCs w:val="24"/>
          <w:lang w:eastAsia="es-CO"/>
        </w:rPr>
        <w:t xml:space="preserve"> 22 y 23 días respectivamente</w:t>
      </w:r>
      <w:r w:rsidR="00A85517">
        <w:rPr>
          <w:rFonts w:ascii="Arial" w:hAnsi="Arial" w:cs="Arial"/>
          <w:color w:val="000000"/>
          <w:szCs w:val="24"/>
          <w:lang w:eastAsia="es-CO"/>
        </w:rPr>
        <w:t>;</w:t>
      </w:r>
      <w:r w:rsidR="00AF7183">
        <w:rPr>
          <w:rFonts w:ascii="Arial" w:hAnsi="Arial" w:cs="Arial"/>
          <w:color w:val="000000"/>
          <w:szCs w:val="24"/>
          <w:lang w:eastAsia="es-CO"/>
        </w:rPr>
        <w:t xml:space="preserve"> por lo que en su sentir, no existe material probatorio contundente que demuestre la mora</w:t>
      </w:r>
      <w:r w:rsidR="00F561CF">
        <w:rPr>
          <w:rFonts w:ascii="Arial" w:hAnsi="Arial" w:cs="Arial"/>
          <w:color w:val="000000"/>
          <w:szCs w:val="24"/>
          <w:lang w:eastAsia="es-CO"/>
        </w:rPr>
        <w:t xml:space="preserve"> por parte de la referida Unión Temporal para el periodo comprendido entre Junio a Diciembre de 2012, y por ende, su obligación de recaudar los aportes</w:t>
      </w:r>
      <w:r w:rsidR="00065480">
        <w:rPr>
          <w:rFonts w:ascii="Arial" w:hAnsi="Arial" w:cs="Arial"/>
          <w:color w:val="000000"/>
          <w:szCs w:val="24"/>
          <w:lang w:eastAsia="es-CO"/>
        </w:rPr>
        <w:t>;</w:t>
      </w:r>
      <w:r w:rsidR="00A85517">
        <w:rPr>
          <w:rFonts w:ascii="Arial" w:hAnsi="Arial" w:cs="Arial"/>
          <w:color w:val="000000"/>
          <w:szCs w:val="24"/>
          <w:lang w:eastAsia="es-CO"/>
        </w:rPr>
        <w:t xml:space="preserve"> sin que</w:t>
      </w:r>
      <w:r w:rsidR="00F561CF">
        <w:rPr>
          <w:rFonts w:ascii="Arial" w:hAnsi="Arial" w:cs="Arial"/>
          <w:color w:val="000000"/>
          <w:szCs w:val="24"/>
          <w:lang w:eastAsia="es-CO"/>
        </w:rPr>
        <w:t xml:space="preserve"> </w:t>
      </w:r>
      <w:r w:rsidR="00585996">
        <w:rPr>
          <w:rFonts w:ascii="Arial" w:hAnsi="Arial" w:cs="Arial"/>
          <w:color w:val="000000"/>
          <w:szCs w:val="24"/>
          <w:lang w:eastAsia="es-CO"/>
        </w:rPr>
        <w:t xml:space="preserve">el señor </w:t>
      </w:r>
      <w:r w:rsidR="00F561CF">
        <w:rPr>
          <w:rFonts w:ascii="Arial" w:hAnsi="Arial" w:cs="Arial"/>
          <w:color w:val="000000"/>
          <w:szCs w:val="24"/>
          <w:lang w:eastAsia="es-CO"/>
        </w:rPr>
        <w:t>Orlando Valencia</w:t>
      </w:r>
      <w:r w:rsidR="00065480">
        <w:rPr>
          <w:rFonts w:ascii="Arial" w:hAnsi="Arial" w:cs="Arial"/>
          <w:color w:val="000000"/>
          <w:szCs w:val="24"/>
          <w:lang w:eastAsia="es-CO"/>
        </w:rPr>
        <w:t>, funcionario de Porvenir estuviera</w:t>
      </w:r>
      <w:r w:rsidR="00F561CF">
        <w:rPr>
          <w:rFonts w:ascii="Arial" w:hAnsi="Arial" w:cs="Arial"/>
          <w:color w:val="000000"/>
          <w:szCs w:val="24"/>
          <w:lang w:eastAsia="es-CO"/>
        </w:rPr>
        <w:t xml:space="preserve"> </w:t>
      </w:r>
      <w:r w:rsidR="00065480">
        <w:rPr>
          <w:rFonts w:ascii="Arial" w:hAnsi="Arial" w:cs="Arial"/>
          <w:color w:val="000000"/>
          <w:szCs w:val="24"/>
          <w:lang w:eastAsia="es-CO"/>
        </w:rPr>
        <w:t xml:space="preserve">facultado </w:t>
      </w:r>
      <w:r w:rsidR="00AE1EF5">
        <w:rPr>
          <w:rFonts w:ascii="Arial" w:hAnsi="Arial" w:cs="Arial"/>
          <w:color w:val="000000"/>
          <w:szCs w:val="24"/>
          <w:lang w:eastAsia="es-CO"/>
        </w:rPr>
        <w:t>para acreditar la mora del empleador antes citado, como erradamente lo hizo, pues la información se tomó del sistema</w:t>
      </w:r>
      <w:r w:rsidR="00065480">
        <w:rPr>
          <w:rFonts w:ascii="Arial" w:hAnsi="Arial" w:cs="Arial"/>
          <w:color w:val="000000"/>
          <w:szCs w:val="24"/>
          <w:lang w:eastAsia="es-CO"/>
        </w:rPr>
        <w:t>, pero sin ser depurada.</w:t>
      </w:r>
    </w:p>
    <w:p w:rsidR="00A430B5" w:rsidRDefault="00A430B5" w:rsidP="00A430B5">
      <w:pPr>
        <w:shd w:val="clear" w:color="auto" w:fill="FFFFFF"/>
        <w:spacing w:line="276" w:lineRule="auto"/>
        <w:jc w:val="both"/>
        <w:rPr>
          <w:rFonts w:ascii="Arial" w:hAnsi="Arial" w:cs="Arial"/>
          <w:szCs w:val="24"/>
        </w:rPr>
      </w:pPr>
    </w:p>
    <w:p w:rsidR="00A85517" w:rsidRDefault="00A85517" w:rsidP="00A430B5">
      <w:pPr>
        <w:shd w:val="clear" w:color="auto" w:fill="FFFFFF"/>
        <w:spacing w:line="276" w:lineRule="auto"/>
        <w:jc w:val="both"/>
        <w:rPr>
          <w:rFonts w:ascii="Arial" w:hAnsi="Arial" w:cs="Arial"/>
          <w:szCs w:val="24"/>
        </w:rPr>
      </w:pPr>
    </w:p>
    <w:p w:rsidR="00A430B5" w:rsidRDefault="00A430B5" w:rsidP="00A430B5">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065480" w:rsidRPr="00C84DAD" w:rsidRDefault="00065480" w:rsidP="00A430B5">
      <w:pPr>
        <w:shd w:val="clear" w:color="auto" w:fill="FFFFFF"/>
        <w:spacing w:line="276" w:lineRule="auto"/>
        <w:jc w:val="center"/>
        <w:rPr>
          <w:rFonts w:ascii="Arial" w:hAnsi="Arial" w:cs="Arial"/>
          <w:b/>
          <w:szCs w:val="24"/>
        </w:rPr>
      </w:pPr>
    </w:p>
    <w:p w:rsidR="00A430B5" w:rsidRPr="00312238" w:rsidRDefault="00A430B5" w:rsidP="00A430B5">
      <w:pPr>
        <w:pStyle w:val="Prrafodelista"/>
        <w:shd w:val="clear" w:color="auto" w:fill="FFFFFF"/>
        <w:tabs>
          <w:tab w:val="left" w:pos="5197"/>
        </w:tabs>
        <w:spacing w:line="276" w:lineRule="auto"/>
        <w:ind w:left="1800"/>
        <w:jc w:val="both"/>
        <w:rPr>
          <w:rFonts w:ascii="Arial" w:hAnsi="Arial" w:cs="Arial"/>
          <w:b/>
          <w:sz w:val="24"/>
          <w:szCs w:val="24"/>
        </w:rPr>
      </w:pPr>
    </w:p>
    <w:p w:rsidR="00A430B5" w:rsidRPr="00982149" w:rsidRDefault="00A430B5" w:rsidP="00A430B5">
      <w:pPr>
        <w:pStyle w:val="Prrafodelista"/>
        <w:numPr>
          <w:ilvl w:val="0"/>
          <w:numId w:val="2"/>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Pr>
          <w:rFonts w:ascii="Arial" w:hAnsi="Arial" w:cs="Arial"/>
          <w:b/>
          <w:sz w:val="24"/>
          <w:szCs w:val="24"/>
        </w:rPr>
        <w:t xml:space="preserve"> </w:t>
      </w:r>
      <w:r w:rsidRPr="00982149">
        <w:rPr>
          <w:rFonts w:ascii="Arial" w:hAnsi="Arial" w:cs="Arial"/>
          <w:b/>
          <w:sz w:val="24"/>
          <w:szCs w:val="24"/>
        </w:rPr>
        <w:t>l</w:t>
      </w:r>
      <w:r>
        <w:rPr>
          <w:rFonts w:ascii="Arial" w:hAnsi="Arial" w:cs="Arial"/>
          <w:b/>
          <w:sz w:val="24"/>
          <w:szCs w:val="24"/>
        </w:rPr>
        <w:t>os problemas jurídicos</w:t>
      </w:r>
    </w:p>
    <w:p w:rsidR="00A430B5" w:rsidRDefault="00A430B5" w:rsidP="00A430B5">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los siguientes </w:t>
      </w:r>
      <w:r>
        <w:rPr>
          <w:rFonts w:ascii="Arial" w:hAnsi="Arial" w:cs="Arial"/>
          <w:color w:val="000000"/>
          <w:szCs w:val="24"/>
          <w:lang w:eastAsia="es-CO"/>
        </w:rPr>
        <w:t>interrogantes:</w:t>
      </w:r>
    </w:p>
    <w:p w:rsidR="00A430B5" w:rsidRDefault="00A430B5" w:rsidP="00A430B5">
      <w:pPr>
        <w:shd w:val="clear" w:color="auto" w:fill="FFFFFF"/>
        <w:tabs>
          <w:tab w:val="left" w:pos="5197"/>
        </w:tabs>
        <w:spacing w:line="276" w:lineRule="auto"/>
        <w:contextualSpacing/>
        <w:jc w:val="both"/>
        <w:rPr>
          <w:rFonts w:ascii="Arial" w:hAnsi="Arial" w:cs="Arial"/>
          <w:color w:val="000000"/>
          <w:szCs w:val="24"/>
          <w:lang w:eastAsia="es-CO"/>
        </w:rPr>
      </w:pPr>
    </w:p>
    <w:p w:rsidR="00AF7183" w:rsidRPr="00AF7183" w:rsidRDefault="00A430B5" w:rsidP="00AF7183">
      <w:pPr>
        <w:pStyle w:val="Prrafodelista"/>
        <w:numPr>
          <w:ilvl w:val="1"/>
          <w:numId w:val="4"/>
        </w:numPr>
        <w:spacing w:line="276" w:lineRule="auto"/>
        <w:jc w:val="both"/>
        <w:rPr>
          <w:rFonts w:ascii="Arial" w:eastAsia="Times New Roman" w:hAnsi="Arial" w:cs="Arial"/>
          <w:sz w:val="24"/>
          <w:szCs w:val="24"/>
          <w:lang w:eastAsia="es-ES"/>
        </w:rPr>
      </w:pPr>
      <w:r w:rsidRPr="00AF7183">
        <w:rPr>
          <w:rFonts w:ascii="Arial" w:eastAsia="Times New Roman" w:hAnsi="Arial" w:cs="Arial"/>
          <w:sz w:val="24"/>
          <w:szCs w:val="24"/>
          <w:lang w:eastAsia="es-ES"/>
        </w:rPr>
        <w:t xml:space="preserve">¿Existió la </w:t>
      </w:r>
      <w:r w:rsidR="000F4EA2" w:rsidRPr="00AF7183">
        <w:rPr>
          <w:rFonts w:ascii="Arial" w:eastAsia="Times New Roman" w:hAnsi="Arial" w:cs="Arial"/>
          <w:sz w:val="24"/>
          <w:szCs w:val="24"/>
          <w:lang w:eastAsia="es-ES"/>
        </w:rPr>
        <w:t>mora por parte del empleador Unión Temporal Perforaciones 2010, en los ciclos de Junio a Diciembre de 2012? En caso afirmativo. ¿Pueden contabilizarse esos periodos para efectos de estudiar la prestación aquí reclamada?</w:t>
      </w:r>
    </w:p>
    <w:p w:rsidR="00AF7183" w:rsidRPr="00AF7183" w:rsidRDefault="00AF7183" w:rsidP="00AF7183">
      <w:pPr>
        <w:pStyle w:val="Prrafodelista"/>
        <w:spacing w:line="276" w:lineRule="auto"/>
        <w:jc w:val="both"/>
        <w:rPr>
          <w:rFonts w:ascii="Arial" w:eastAsia="Times New Roman" w:hAnsi="Arial" w:cs="Arial"/>
          <w:sz w:val="24"/>
          <w:szCs w:val="24"/>
          <w:lang w:eastAsia="es-ES"/>
        </w:rPr>
      </w:pPr>
    </w:p>
    <w:p w:rsidR="00AF7183" w:rsidRPr="00065480" w:rsidRDefault="003637AE" w:rsidP="00AF7183">
      <w:pPr>
        <w:pStyle w:val="Prrafodelista"/>
        <w:numPr>
          <w:ilvl w:val="1"/>
          <w:numId w:val="4"/>
        </w:numPr>
        <w:spacing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De ser positiva la respuesta anterior, </w:t>
      </w:r>
      <w:r w:rsidR="00A430B5" w:rsidRPr="00AF7183">
        <w:rPr>
          <w:rFonts w:ascii="Arial" w:eastAsia="Times New Roman" w:hAnsi="Arial" w:cs="Arial"/>
          <w:sz w:val="24"/>
          <w:szCs w:val="24"/>
          <w:lang w:eastAsia="es-ES"/>
        </w:rPr>
        <w:t xml:space="preserve"> </w:t>
      </w:r>
      <w:r w:rsidR="00AF7183" w:rsidRPr="00AF7183">
        <w:rPr>
          <w:rFonts w:ascii="Arial" w:eastAsia="Times New Roman" w:hAnsi="Arial" w:cs="Arial"/>
          <w:sz w:val="24"/>
          <w:szCs w:val="24"/>
          <w:lang w:eastAsia="es-ES"/>
        </w:rPr>
        <w:t>¿</w:t>
      </w:r>
      <w:r>
        <w:rPr>
          <w:rFonts w:ascii="Arial" w:eastAsia="Times New Roman" w:hAnsi="Arial" w:cs="Arial"/>
          <w:sz w:val="24"/>
          <w:szCs w:val="24"/>
          <w:lang w:eastAsia="es-ES"/>
        </w:rPr>
        <w:t>Son beneficiarios</w:t>
      </w:r>
      <w:r w:rsidR="00AF7183" w:rsidRPr="00AF7183">
        <w:rPr>
          <w:rFonts w:ascii="Arial" w:eastAsia="Times New Roman" w:hAnsi="Arial" w:cs="Arial"/>
          <w:sz w:val="24"/>
          <w:szCs w:val="24"/>
          <w:lang w:eastAsia="es-ES"/>
        </w:rPr>
        <w:t xml:space="preserve"> de la pensión de sobrevivient</w:t>
      </w:r>
      <w:r w:rsidR="00065480">
        <w:rPr>
          <w:rFonts w:ascii="Arial" w:eastAsia="Times New Roman" w:hAnsi="Arial" w:cs="Arial"/>
          <w:sz w:val="24"/>
          <w:szCs w:val="24"/>
          <w:lang w:eastAsia="es-ES"/>
        </w:rPr>
        <w:t xml:space="preserve">es que dejó causada el señor José Elider Muñoz Agudelo, </w:t>
      </w:r>
      <w:r w:rsidR="00C8780A">
        <w:rPr>
          <w:rFonts w:ascii="Arial" w:eastAsia="Times New Roman" w:hAnsi="Arial" w:cs="Arial"/>
          <w:sz w:val="24"/>
          <w:szCs w:val="24"/>
          <w:lang w:eastAsia="es-ES"/>
        </w:rPr>
        <w:t>la señora  Alir</w:t>
      </w:r>
      <w:r w:rsidR="00AF7183" w:rsidRPr="00AF7183">
        <w:rPr>
          <w:rFonts w:ascii="Arial" w:eastAsia="Times New Roman" w:hAnsi="Arial" w:cs="Arial"/>
          <w:sz w:val="24"/>
          <w:szCs w:val="24"/>
          <w:lang w:eastAsia="es-ES"/>
        </w:rPr>
        <w:t>ia Chamorro Jiménez</w:t>
      </w:r>
      <w:r w:rsidR="00AF7183">
        <w:rPr>
          <w:rFonts w:ascii="Arial" w:eastAsia="Times New Roman" w:hAnsi="Arial" w:cs="Arial"/>
          <w:sz w:val="24"/>
          <w:szCs w:val="24"/>
          <w:lang w:eastAsia="es-ES"/>
        </w:rPr>
        <w:t xml:space="preserve">, </w:t>
      </w:r>
      <w:r w:rsidR="00D86FD3">
        <w:rPr>
          <w:rFonts w:ascii="Arial" w:eastAsia="Times New Roman" w:hAnsi="Arial" w:cs="Arial"/>
          <w:sz w:val="24"/>
          <w:szCs w:val="24"/>
          <w:lang w:eastAsia="es-ES"/>
        </w:rPr>
        <w:t xml:space="preserve">y su </w:t>
      </w:r>
      <w:r w:rsidR="00AF7183">
        <w:rPr>
          <w:rFonts w:ascii="Arial" w:eastAsia="Times New Roman" w:hAnsi="Arial" w:cs="Arial"/>
          <w:sz w:val="24"/>
          <w:szCs w:val="24"/>
          <w:lang w:eastAsia="es-ES"/>
        </w:rPr>
        <w:t>hijo menor Juan Esteban Muñoz Chamorro</w:t>
      </w:r>
      <w:r w:rsidR="00D86FD3">
        <w:rPr>
          <w:rFonts w:ascii="Arial" w:eastAsia="Times New Roman" w:hAnsi="Arial" w:cs="Arial"/>
          <w:sz w:val="24"/>
          <w:szCs w:val="24"/>
          <w:lang w:eastAsia="es-ES"/>
        </w:rPr>
        <w:t xml:space="preserve">, quien actúa </w:t>
      </w:r>
      <w:r w:rsidR="00DE7A40">
        <w:rPr>
          <w:rFonts w:ascii="Arial" w:eastAsia="Times New Roman" w:hAnsi="Arial" w:cs="Arial"/>
          <w:sz w:val="24"/>
          <w:szCs w:val="24"/>
          <w:lang w:eastAsia="es-ES"/>
        </w:rPr>
        <w:t xml:space="preserve">representado </w:t>
      </w:r>
      <w:r w:rsidR="00D86FD3">
        <w:rPr>
          <w:rFonts w:ascii="Arial" w:eastAsia="Times New Roman" w:hAnsi="Arial" w:cs="Arial"/>
          <w:sz w:val="24"/>
          <w:szCs w:val="24"/>
          <w:lang w:eastAsia="es-ES"/>
        </w:rPr>
        <w:t xml:space="preserve">por su </w:t>
      </w:r>
      <w:proofErr w:type="gramStart"/>
      <w:r w:rsidR="00D86FD3">
        <w:rPr>
          <w:rFonts w:ascii="Arial" w:eastAsia="Times New Roman" w:hAnsi="Arial" w:cs="Arial"/>
          <w:sz w:val="24"/>
          <w:szCs w:val="24"/>
          <w:lang w:eastAsia="es-ES"/>
        </w:rPr>
        <w:t xml:space="preserve">madre </w:t>
      </w:r>
      <w:r w:rsidR="00AF7183">
        <w:rPr>
          <w:rFonts w:ascii="Arial" w:eastAsia="Times New Roman" w:hAnsi="Arial" w:cs="Arial"/>
          <w:sz w:val="24"/>
          <w:szCs w:val="24"/>
          <w:lang w:eastAsia="es-ES"/>
        </w:rPr>
        <w:t>?</w:t>
      </w:r>
      <w:proofErr w:type="gramEnd"/>
    </w:p>
    <w:p w:rsidR="00A430B5" w:rsidRDefault="00A430B5" w:rsidP="00065480">
      <w:pPr>
        <w:pStyle w:val="Textoindependiente"/>
        <w:numPr>
          <w:ilvl w:val="0"/>
          <w:numId w:val="4"/>
        </w:numPr>
        <w:spacing w:line="276" w:lineRule="auto"/>
        <w:contextualSpacing/>
        <w:rPr>
          <w:b/>
          <w:iCs/>
          <w:color w:val="000000" w:themeColor="text1"/>
          <w:szCs w:val="24"/>
        </w:rPr>
      </w:pPr>
      <w:r w:rsidRPr="00974239">
        <w:rPr>
          <w:b/>
          <w:iCs/>
          <w:color w:val="000000" w:themeColor="text1"/>
          <w:szCs w:val="24"/>
        </w:rPr>
        <w:t xml:space="preserve">Solución a los problemas jurídicos </w:t>
      </w:r>
    </w:p>
    <w:p w:rsidR="00A430B5" w:rsidRPr="00974239" w:rsidRDefault="00A430B5" w:rsidP="00065480">
      <w:pPr>
        <w:pStyle w:val="Textoindependiente"/>
        <w:spacing w:line="276" w:lineRule="auto"/>
        <w:contextualSpacing/>
        <w:rPr>
          <w:iCs/>
          <w:color w:val="000000" w:themeColor="text1"/>
          <w:szCs w:val="24"/>
        </w:rPr>
      </w:pPr>
    </w:p>
    <w:p w:rsidR="00A430B5" w:rsidRPr="00974239" w:rsidRDefault="00A430B5" w:rsidP="00A430B5">
      <w:pPr>
        <w:pStyle w:val="Textoindependiente"/>
        <w:spacing w:line="276" w:lineRule="auto"/>
        <w:contextualSpacing/>
        <w:rPr>
          <w:iCs/>
          <w:color w:val="000000" w:themeColor="text1"/>
          <w:szCs w:val="24"/>
        </w:rPr>
      </w:pPr>
      <w:r w:rsidRPr="00974239">
        <w:rPr>
          <w:iCs/>
          <w:color w:val="000000" w:themeColor="text1"/>
          <w:szCs w:val="24"/>
        </w:rPr>
        <w:t>Con el propósito de dar solución a los anteriores cuestionamientos, se considera necesario precisar lo siguiente:</w:t>
      </w:r>
    </w:p>
    <w:p w:rsidR="00974239" w:rsidRPr="00065480" w:rsidRDefault="00974239" w:rsidP="00065480">
      <w:pPr>
        <w:pStyle w:val="Prrafodelista"/>
        <w:numPr>
          <w:ilvl w:val="1"/>
          <w:numId w:val="4"/>
        </w:numPr>
        <w:spacing w:before="100" w:beforeAutospacing="1" w:after="100" w:afterAutospacing="1" w:line="276" w:lineRule="auto"/>
        <w:rPr>
          <w:rFonts w:ascii="Arial" w:hAnsi="Arial" w:cs="Arial"/>
          <w:b/>
          <w:color w:val="000000"/>
          <w:szCs w:val="24"/>
          <w:lang w:val="es-ES"/>
        </w:rPr>
      </w:pPr>
      <w:r w:rsidRPr="00065480">
        <w:rPr>
          <w:rFonts w:ascii="Arial" w:hAnsi="Arial" w:cs="Arial"/>
          <w:b/>
          <w:color w:val="000000"/>
          <w:szCs w:val="24"/>
          <w:lang w:val="es-ES"/>
        </w:rPr>
        <w:t>De la mora patronal para el reconocimiento de pensión.</w:t>
      </w:r>
    </w:p>
    <w:p w:rsidR="00065480" w:rsidRPr="00065480" w:rsidRDefault="00065480" w:rsidP="00065480">
      <w:pPr>
        <w:pStyle w:val="Prrafodelista"/>
        <w:spacing w:before="100" w:beforeAutospacing="1" w:after="100" w:afterAutospacing="1" w:line="276" w:lineRule="auto"/>
        <w:rPr>
          <w:rFonts w:ascii="Arial" w:hAnsi="Arial" w:cs="Arial"/>
          <w:b/>
          <w:color w:val="000000"/>
          <w:szCs w:val="24"/>
          <w:lang w:val="es-ES"/>
        </w:rPr>
      </w:pPr>
    </w:p>
    <w:p w:rsidR="00974239" w:rsidRPr="00A51B8B" w:rsidRDefault="00974239" w:rsidP="00974239">
      <w:pPr>
        <w:spacing w:before="100" w:beforeAutospacing="1" w:after="100" w:afterAutospacing="1" w:line="276" w:lineRule="auto"/>
        <w:rPr>
          <w:rFonts w:ascii="Arial" w:hAnsi="Arial" w:cs="Arial"/>
          <w:b/>
          <w:color w:val="000000"/>
          <w:szCs w:val="24"/>
          <w:lang w:val="es-ES"/>
        </w:rPr>
      </w:pPr>
      <w:r>
        <w:rPr>
          <w:rFonts w:ascii="Arial" w:hAnsi="Arial" w:cs="Arial"/>
          <w:b/>
          <w:color w:val="000000"/>
          <w:szCs w:val="24"/>
          <w:lang w:val="es-ES"/>
        </w:rPr>
        <w:t>2.1.1.</w:t>
      </w:r>
      <w:r w:rsidRPr="00A51B8B">
        <w:rPr>
          <w:rFonts w:ascii="Arial" w:hAnsi="Arial" w:cs="Arial"/>
          <w:b/>
          <w:color w:val="000000"/>
          <w:szCs w:val="24"/>
          <w:lang w:val="es-ES"/>
        </w:rPr>
        <w:t xml:space="preserve"> Fundamento jurídico</w:t>
      </w:r>
    </w:p>
    <w:p w:rsidR="00974239" w:rsidRPr="00A51B8B" w:rsidRDefault="00974239" w:rsidP="00974239">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Frente a</w:t>
      </w:r>
      <w:r w:rsidR="00065480">
        <w:rPr>
          <w:rFonts w:ascii="Arial" w:hAnsi="Arial" w:cs="Arial"/>
          <w:color w:val="000000"/>
          <w:szCs w:val="24"/>
          <w:lang w:val="es-ES"/>
        </w:rPr>
        <w:t xml:space="preserve"> este</w:t>
      </w:r>
      <w:r w:rsidRPr="00A51B8B">
        <w:rPr>
          <w:rFonts w:ascii="Arial" w:hAnsi="Arial" w:cs="Arial"/>
          <w:color w:val="000000"/>
          <w:szCs w:val="24"/>
          <w:lang w:val="es-ES"/>
        </w:rPr>
        <w:t xml:space="preserve"> tema la Corte Suprema de Justicia</w:t>
      </w:r>
      <w:r>
        <w:rPr>
          <w:rStyle w:val="Refdenotaalpie"/>
          <w:rFonts w:ascii="Arial" w:hAnsi="Arial" w:cs="Arial"/>
          <w:color w:val="000000"/>
          <w:szCs w:val="24"/>
          <w:lang w:val="es-ES"/>
        </w:rPr>
        <w:footnoteReference w:id="2"/>
      </w:r>
      <w:r w:rsidRPr="00A51B8B">
        <w:rPr>
          <w:rFonts w:ascii="Arial" w:hAnsi="Arial" w:cs="Arial"/>
          <w:color w:val="000000"/>
          <w:szCs w:val="24"/>
          <w:lang w:val="es-ES"/>
        </w:rPr>
        <w:t xml:space="preserve"> se ha pronunciado reiterando que, al presentarse mora patronal en los aportes en pensiones, las Administradoras o entidades a cargo de las Pensiones son las obligadas a iniciar las acciones tendientes al cobro de los aportes, quienes de no hacerlo deberán responder por el pago de la prestación reclamada.</w:t>
      </w:r>
    </w:p>
    <w:p w:rsidR="00974239" w:rsidRDefault="00974239" w:rsidP="00974239">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lastRenderedPageBreak/>
        <w:t>Igualmente,</w:t>
      </w:r>
      <w:r>
        <w:rPr>
          <w:rFonts w:ascii="Arial" w:hAnsi="Arial" w:cs="Arial"/>
          <w:color w:val="000000"/>
          <w:szCs w:val="24"/>
          <w:lang w:val="es-ES"/>
        </w:rPr>
        <w:t xml:space="preserve"> </w:t>
      </w:r>
      <w:r w:rsidRPr="00A51B8B">
        <w:rPr>
          <w:rFonts w:ascii="Arial" w:hAnsi="Arial" w:cs="Arial"/>
          <w:color w:val="000000"/>
          <w:szCs w:val="24"/>
          <w:lang w:val="es-ES"/>
        </w:rPr>
        <w:t>que los aportes son el resultado inmediato de la prestación del servicio, y de allí emana la obligación que existe en cabeza de empleadores y entidades encargadas de la administración de las pensiones.</w:t>
      </w:r>
    </w:p>
    <w:p w:rsidR="00974239" w:rsidRPr="00A51B8B" w:rsidRDefault="00974239" w:rsidP="00811643">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V</w:t>
      </w:r>
      <w:r w:rsidRPr="00A51B8B">
        <w:rPr>
          <w:rFonts w:ascii="Arial" w:hAnsi="Arial" w:cs="Arial"/>
          <w:color w:val="000000"/>
          <w:szCs w:val="24"/>
          <w:lang w:val="es-ES"/>
        </w:rPr>
        <w:t xml:space="preserve">ale la pena citar un aparte de la sentencia SL </w:t>
      </w:r>
      <w:r w:rsidR="00811643">
        <w:rPr>
          <w:rFonts w:ascii="Arial" w:hAnsi="Arial" w:cs="Arial"/>
          <w:color w:val="000000"/>
          <w:szCs w:val="24"/>
          <w:lang w:val="es-ES"/>
        </w:rPr>
        <w:t>9034</w:t>
      </w:r>
      <w:r w:rsidRPr="00A51B8B">
        <w:rPr>
          <w:rFonts w:ascii="Arial" w:hAnsi="Arial" w:cs="Arial"/>
          <w:color w:val="000000"/>
          <w:szCs w:val="24"/>
          <w:lang w:val="es-ES"/>
        </w:rPr>
        <w:t xml:space="preserve"> de</w:t>
      </w:r>
      <w:r w:rsidR="00811643">
        <w:rPr>
          <w:rFonts w:ascii="Arial" w:hAnsi="Arial" w:cs="Arial"/>
          <w:color w:val="000000"/>
          <w:szCs w:val="24"/>
          <w:lang w:val="es-ES"/>
        </w:rPr>
        <w:t>l 21-06-2017</w:t>
      </w:r>
      <w:r w:rsidR="00811643">
        <w:rPr>
          <w:rStyle w:val="Refdenotaalpie"/>
          <w:rFonts w:ascii="Arial" w:hAnsi="Arial" w:cs="Arial"/>
          <w:color w:val="000000"/>
          <w:szCs w:val="24"/>
          <w:lang w:val="es-ES"/>
        </w:rPr>
        <w:footnoteReference w:id="3"/>
      </w:r>
      <w:r w:rsidRPr="00A51B8B">
        <w:rPr>
          <w:rFonts w:ascii="Arial" w:hAnsi="Arial" w:cs="Arial"/>
          <w:color w:val="000000"/>
          <w:szCs w:val="24"/>
          <w:lang w:val="es-ES"/>
        </w:rPr>
        <w:t>, con ponencia de</w:t>
      </w:r>
      <w:r w:rsidR="00811643">
        <w:rPr>
          <w:rFonts w:ascii="Arial" w:hAnsi="Arial" w:cs="Arial"/>
          <w:color w:val="000000"/>
          <w:szCs w:val="24"/>
          <w:lang w:val="es-ES"/>
        </w:rPr>
        <w:t>l</w:t>
      </w:r>
      <w:r w:rsidRPr="00A51B8B">
        <w:rPr>
          <w:rFonts w:ascii="Arial" w:hAnsi="Arial" w:cs="Arial"/>
          <w:color w:val="000000"/>
          <w:szCs w:val="24"/>
          <w:lang w:val="es-ES"/>
        </w:rPr>
        <w:t xml:space="preserve"> magistrad</w:t>
      </w:r>
      <w:r w:rsidR="00811643">
        <w:rPr>
          <w:rFonts w:ascii="Arial" w:hAnsi="Arial" w:cs="Arial"/>
          <w:color w:val="000000"/>
          <w:szCs w:val="24"/>
          <w:lang w:val="es-ES"/>
        </w:rPr>
        <w:t>o Jorge Mauricio Burgos Ruiz</w:t>
      </w:r>
      <w:r w:rsidRPr="00A51B8B">
        <w:rPr>
          <w:rFonts w:ascii="Arial" w:hAnsi="Arial" w:cs="Arial"/>
          <w:color w:val="000000"/>
          <w:szCs w:val="24"/>
          <w:lang w:val="es-ES"/>
        </w:rPr>
        <w:t>, en donde expuso:</w:t>
      </w:r>
    </w:p>
    <w:p w:rsidR="00811643" w:rsidRPr="00811643" w:rsidRDefault="00974239" w:rsidP="00177230">
      <w:pPr>
        <w:spacing w:before="100" w:beforeAutospacing="1" w:after="100" w:afterAutospacing="1"/>
        <w:ind w:left="708"/>
        <w:jc w:val="both"/>
        <w:rPr>
          <w:rFonts w:ascii="Arial" w:hAnsi="Arial" w:cs="Arial"/>
          <w:i/>
          <w:color w:val="000000"/>
          <w:szCs w:val="24"/>
          <w:lang w:val="es-ES"/>
        </w:rPr>
      </w:pPr>
      <w:r w:rsidRPr="00A51B8B">
        <w:rPr>
          <w:rFonts w:ascii="Arial" w:hAnsi="Arial" w:cs="Arial"/>
          <w:i/>
          <w:color w:val="000000"/>
          <w:szCs w:val="24"/>
          <w:lang w:val="es-ES"/>
        </w:rPr>
        <w:t xml:space="preserve">“(…) </w:t>
      </w:r>
      <w:r w:rsidR="00811643" w:rsidRPr="00811643">
        <w:rPr>
          <w:rFonts w:ascii="Arial" w:hAnsi="Arial" w:cs="Arial"/>
          <w:i/>
          <w:color w:val="000000"/>
          <w:szCs w:val="24"/>
          <w:lang w:val="es-ES"/>
        </w:rPr>
        <w:t>Ahora bien, para responder la disconformidad de la censura, quien añora el precedente pasado sobre las consecuencias de la mora del empleador en el pago de cotizaciones, en el que se dejaba exenta a la AFP de toda responsabilidad, advierte la Sala que esta Corporación, desde la sentencia CSJ SL, 22 jul. 2008, rad. 34270, varió su jurisprudencia respecto a los efectos de la mora del empleador en el pago de los aportes al Sistema de Seguridad Social en Pensiones.  A partir de la referida providencia, la Corte estableció que, cuando se presente dicha situación y esto impida el acceso a las prestaciones, si además medió incumplimiento de la administradora en el deber legal que tiene de cobro, es a esta última a quien le incumbe el pago de las mismas a los afiliados o sus beneficiarios.</w:t>
      </w:r>
    </w:p>
    <w:p w:rsidR="00811643" w:rsidRPr="00811643" w:rsidRDefault="00811643" w:rsidP="00811643">
      <w:pPr>
        <w:spacing w:before="100" w:beforeAutospacing="1" w:after="100" w:afterAutospacing="1"/>
        <w:ind w:left="708"/>
        <w:jc w:val="both"/>
        <w:rPr>
          <w:rFonts w:ascii="Arial" w:hAnsi="Arial" w:cs="Arial"/>
          <w:i/>
          <w:color w:val="000000"/>
          <w:szCs w:val="24"/>
          <w:lang w:val="es-ES"/>
        </w:rPr>
      </w:pPr>
      <w:r w:rsidRPr="00811643">
        <w:rPr>
          <w:rFonts w:ascii="Arial" w:hAnsi="Arial" w:cs="Arial"/>
          <w:i/>
          <w:color w:val="000000"/>
          <w:szCs w:val="24"/>
          <w:lang w:val="es-ES"/>
        </w:rPr>
        <w:t>Precisó la Corte, para el caso de los afiliados en condición de trabajadores dependientes, que, si estos han cumplido con el deber que les asiste frente a la seguridad social de prestar el servicio y así causar la cotización, no pueden salir perjudicados ellos o sus beneficiarios, por la mora del empleador en el pago de los aportes y que, antes de trasladar a éste las consecuencias de esa falta, resulta menester verificar si la administradora de pensiones cumplió con el deber de cobro.</w:t>
      </w:r>
    </w:p>
    <w:p w:rsidR="00974239" w:rsidRDefault="00974239" w:rsidP="00974239">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Ahora, esta Colegiatura</w:t>
      </w:r>
      <w:r>
        <w:rPr>
          <w:rStyle w:val="Refdenotaalpie"/>
          <w:rFonts w:ascii="Arial" w:hAnsi="Arial" w:cs="Arial"/>
          <w:color w:val="000000"/>
          <w:szCs w:val="24"/>
          <w:lang w:val="es-ES"/>
        </w:rPr>
        <w:footnoteReference w:id="4"/>
      </w:r>
      <w:r w:rsidRPr="00A51B8B">
        <w:rPr>
          <w:rFonts w:ascii="Arial" w:hAnsi="Arial" w:cs="Arial"/>
          <w:color w:val="000000"/>
          <w:szCs w:val="24"/>
          <w:lang w:val="es-ES"/>
        </w:rPr>
        <w:t xml:space="preserve"> replanteó su posición frente</w:t>
      </w:r>
      <w:r>
        <w:rPr>
          <w:rFonts w:ascii="Arial" w:hAnsi="Arial" w:cs="Arial"/>
          <w:color w:val="000000"/>
          <w:szCs w:val="24"/>
          <w:lang w:val="es-ES"/>
        </w:rPr>
        <w:t xml:space="preserve"> a que basta la inactividad de la entidad de la Administradora de pensiones en cobrar las cotizaciones en mora, para dar por cierta su existencia y contabilizar estos ciclos.</w:t>
      </w:r>
    </w:p>
    <w:p w:rsidR="00065480" w:rsidRPr="00CB5771" w:rsidRDefault="00065480" w:rsidP="00065480">
      <w:pPr>
        <w:spacing w:before="100" w:beforeAutospacing="1" w:after="100" w:afterAutospacing="1" w:line="276" w:lineRule="auto"/>
        <w:jc w:val="both"/>
        <w:rPr>
          <w:rFonts w:ascii="Arial" w:hAnsi="Arial" w:cs="Arial"/>
          <w:szCs w:val="24"/>
          <w:lang w:val="es-CO"/>
        </w:rPr>
      </w:pPr>
      <w:r>
        <w:rPr>
          <w:rFonts w:ascii="Arial" w:hAnsi="Arial" w:cs="Arial"/>
          <w:szCs w:val="24"/>
          <w:lang w:val="es-CO"/>
        </w:rPr>
        <w:t>No obstante lo anterior, se ha sostenido</w:t>
      </w:r>
      <w:r w:rsidRPr="00B6770B">
        <w:rPr>
          <w:rStyle w:val="Refdenotaalpie"/>
          <w:rFonts w:ascii="Arial" w:hAnsi="Arial" w:cs="Arial"/>
          <w:szCs w:val="24"/>
          <w:lang w:val="es-CO"/>
        </w:rPr>
        <w:footnoteReference w:id="5"/>
      </w:r>
      <w:r w:rsidRPr="00B6770B">
        <w:rPr>
          <w:rFonts w:ascii="Arial" w:hAnsi="Arial" w:cs="Arial"/>
          <w:szCs w:val="24"/>
          <w:lang w:val="es-CO"/>
        </w:rPr>
        <w:t xml:space="preserve"> que la carga probatoria, puede ceder en ciertos casos, esto es, cuanto del reporte de semanas cotizadas, se pueda concluir que dicha mora existe</w:t>
      </w:r>
      <w:r w:rsidRPr="00B6770B">
        <w:rPr>
          <w:rFonts w:ascii="Arial" w:hAnsi="Arial" w:cs="Arial"/>
          <w:szCs w:val="24"/>
        </w:rPr>
        <w:t>, por la interrupción de las cotizaciones por parte de un empleador sin que medie la novedad de retiro.</w:t>
      </w:r>
      <w:r>
        <w:rPr>
          <w:rFonts w:ascii="Arial" w:hAnsi="Arial" w:cs="Arial"/>
          <w:szCs w:val="24"/>
        </w:rPr>
        <w:t xml:space="preserve">                                                        </w:t>
      </w:r>
    </w:p>
    <w:p w:rsidR="00065480" w:rsidRDefault="00065480" w:rsidP="00065480">
      <w:pPr>
        <w:shd w:val="clear" w:color="auto" w:fill="FFFFFF"/>
        <w:tabs>
          <w:tab w:val="left" w:pos="1902"/>
        </w:tabs>
        <w:spacing w:line="276" w:lineRule="auto"/>
        <w:jc w:val="both"/>
        <w:rPr>
          <w:rFonts w:ascii="Arial" w:hAnsi="Arial" w:cs="Arial"/>
          <w:szCs w:val="24"/>
          <w:lang w:val="es-CO"/>
        </w:rPr>
      </w:pPr>
      <w:r>
        <w:rPr>
          <w:rFonts w:ascii="Arial" w:hAnsi="Arial" w:cs="Arial"/>
          <w:szCs w:val="24"/>
          <w:lang w:val="es-CO"/>
        </w:rPr>
        <w:t>Igualmente, la Sala  ha adoptado como línea ya de vieja data</w:t>
      </w:r>
      <w:r w:rsidRPr="00680874">
        <w:rPr>
          <w:rStyle w:val="Refdenotaalpie"/>
          <w:rFonts w:ascii="Arial" w:hAnsi="Arial" w:cs="Arial"/>
          <w:szCs w:val="24"/>
          <w:lang w:val="es-CO"/>
        </w:rPr>
        <w:footnoteReference w:id="6"/>
      </w:r>
      <w:r w:rsidRPr="00680874">
        <w:rPr>
          <w:rFonts w:ascii="Arial" w:hAnsi="Arial" w:cs="Arial"/>
          <w:szCs w:val="24"/>
          <w:lang w:val="es-CO"/>
        </w:rPr>
        <w:t xml:space="preserve">, </w:t>
      </w:r>
      <w:r>
        <w:rPr>
          <w:rFonts w:ascii="Arial" w:hAnsi="Arial" w:cs="Arial"/>
          <w:szCs w:val="24"/>
          <w:lang w:val="es-CO"/>
        </w:rPr>
        <w:t>que cuando el afiliado al sistema pensional invoca la existencia de mora patronal dentro de su historial de cotizaciones, y no se encuentra en el supuesto anterior, no es suficiente con que alegue esa circunstancia, sino que es su deber allegar los medios de convicción pertinentes para demostrar sus dichos, esto es, que dentro de ese periodo existió una relación laboral con el empleador incumplido.</w:t>
      </w:r>
    </w:p>
    <w:p w:rsidR="00974239" w:rsidRPr="00A51B8B" w:rsidRDefault="00974239" w:rsidP="00974239">
      <w:pPr>
        <w:spacing w:before="100" w:beforeAutospacing="1" w:after="100" w:afterAutospacing="1" w:line="276" w:lineRule="auto"/>
        <w:rPr>
          <w:rFonts w:ascii="Arial" w:hAnsi="Arial" w:cs="Arial"/>
          <w:b/>
          <w:color w:val="000000"/>
          <w:szCs w:val="24"/>
          <w:lang w:val="es-ES"/>
        </w:rPr>
      </w:pPr>
      <w:r w:rsidRPr="00A51B8B">
        <w:rPr>
          <w:rFonts w:ascii="Arial" w:hAnsi="Arial" w:cs="Arial"/>
          <w:b/>
          <w:color w:val="000000"/>
          <w:szCs w:val="24"/>
          <w:lang w:val="es-ES"/>
        </w:rPr>
        <w:t>2.</w:t>
      </w:r>
      <w:r w:rsidR="006F7D2C">
        <w:rPr>
          <w:rFonts w:ascii="Arial" w:hAnsi="Arial" w:cs="Arial"/>
          <w:b/>
          <w:color w:val="000000"/>
          <w:szCs w:val="24"/>
          <w:lang w:val="es-ES"/>
        </w:rPr>
        <w:t>1</w:t>
      </w:r>
      <w:r w:rsidRPr="00A51B8B">
        <w:rPr>
          <w:rFonts w:ascii="Arial" w:hAnsi="Arial" w:cs="Arial"/>
          <w:b/>
          <w:color w:val="000000"/>
          <w:szCs w:val="24"/>
          <w:lang w:val="es-ES"/>
        </w:rPr>
        <w:t>.2. Fundamento fáctico</w:t>
      </w:r>
    </w:p>
    <w:p w:rsidR="00974239" w:rsidRPr="00A51B8B" w:rsidRDefault="00974239" w:rsidP="00974239">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lastRenderedPageBreak/>
        <w:t>Como en la demand</w:t>
      </w:r>
      <w:r>
        <w:rPr>
          <w:rFonts w:ascii="Arial" w:hAnsi="Arial" w:cs="Arial"/>
          <w:color w:val="000000"/>
          <w:szCs w:val="24"/>
          <w:lang w:val="es-ES"/>
        </w:rPr>
        <w:t xml:space="preserve">a se implora el cómputo de </w:t>
      </w:r>
      <w:r w:rsidR="00762EF1">
        <w:rPr>
          <w:rFonts w:ascii="Arial" w:hAnsi="Arial" w:cs="Arial"/>
          <w:color w:val="000000"/>
          <w:szCs w:val="24"/>
          <w:lang w:val="es-ES"/>
        </w:rPr>
        <w:t>30,03</w:t>
      </w:r>
      <w:r w:rsidRPr="00A51B8B">
        <w:rPr>
          <w:rFonts w:ascii="Arial" w:hAnsi="Arial" w:cs="Arial"/>
          <w:color w:val="000000"/>
          <w:szCs w:val="24"/>
          <w:lang w:val="es-ES"/>
        </w:rPr>
        <w:t xml:space="preserve"> semanas por el per</w:t>
      </w:r>
      <w:r>
        <w:rPr>
          <w:rFonts w:ascii="Arial" w:hAnsi="Arial" w:cs="Arial"/>
          <w:color w:val="000000"/>
          <w:szCs w:val="24"/>
          <w:lang w:val="es-ES"/>
        </w:rPr>
        <w:t xml:space="preserve">iodo comprendido entre </w:t>
      </w:r>
      <w:r w:rsidR="00762EF1">
        <w:rPr>
          <w:rFonts w:ascii="Arial" w:hAnsi="Arial" w:cs="Arial"/>
          <w:color w:val="000000"/>
          <w:szCs w:val="24"/>
          <w:lang w:val="es-ES"/>
        </w:rPr>
        <w:t>Junio a Diciembre de 2012</w:t>
      </w:r>
      <w:r w:rsidRPr="00A51B8B">
        <w:rPr>
          <w:rFonts w:ascii="Arial" w:hAnsi="Arial" w:cs="Arial"/>
          <w:color w:val="000000"/>
          <w:szCs w:val="24"/>
          <w:lang w:val="es-ES"/>
        </w:rPr>
        <w:t>, las que según se aduce, fueron dejadas de cotizar en su totalidad por el empleador “</w:t>
      </w:r>
      <w:r w:rsidR="00762EF1">
        <w:rPr>
          <w:rFonts w:ascii="Arial" w:hAnsi="Arial" w:cs="Arial"/>
          <w:color w:val="000000"/>
          <w:szCs w:val="24"/>
          <w:lang w:val="es-ES"/>
        </w:rPr>
        <w:t>Unión Temporal Perforaciones 2010</w:t>
      </w:r>
      <w:r w:rsidRPr="00A51B8B">
        <w:rPr>
          <w:rFonts w:ascii="Arial" w:hAnsi="Arial" w:cs="Arial"/>
          <w:color w:val="000000"/>
          <w:szCs w:val="24"/>
          <w:lang w:val="es-ES"/>
        </w:rPr>
        <w:t>”, pues por dicho periodo no se registran semanas, se procederá a determinar si le asiste o no razón a la parte actora en ese sentido.</w:t>
      </w:r>
    </w:p>
    <w:p w:rsidR="00974239" w:rsidRDefault="00974239" w:rsidP="00974239">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Para el efecto, de la</w:t>
      </w:r>
      <w:r w:rsidR="00762EF1">
        <w:rPr>
          <w:rFonts w:ascii="Arial" w:hAnsi="Arial" w:cs="Arial"/>
          <w:color w:val="000000"/>
          <w:szCs w:val="24"/>
          <w:lang w:val="es-ES"/>
        </w:rPr>
        <w:t>s</w:t>
      </w:r>
      <w:r w:rsidRPr="00A51B8B">
        <w:rPr>
          <w:rFonts w:ascii="Arial" w:hAnsi="Arial" w:cs="Arial"/>
          <w:color w:val="000000"/>
          <w:szCs w:val="24"/>
          <w:lang w:val="es-ES"/>
        </w:rPr>
        <w:t xml:space="preserve"> historia</w:t>
      </w:r>
      <w:r w:rsidR="00762EF1">
        <w:rPr>
          <w:rFonts w:ascii="Arial" w:hAnsi="Arial" w:cs="Arial"/>
          <w:color w:val="000000"/>
          <w:szCs w:val="24"/>
          <w:lang w:val="es-ES"/>
        </w:rPr>
        <w:t>s</w:t>
      </w:r>
      <w:r w:rsidRPr="00A51B8B">
        <w:rPr>
          <w:rFonts w:ascii="Arial" w:hAnsi="Arial" w:cs="Arial"/>
          <w:color w:val="000000"/>
          <w:szCs w:val="24"/>
          <w:lang w:val="es-ES"/>
        </w:rPr>
        <w:t xml:space="preserve"> laboral</w:t>
      </w:r>
      <w:r w:rsidR="00762EF1">
        <w:rPr>
          <w:rFonts w:ascii="Arial" w:hAnsi="Arial" w:cs="Arial"/>
          <w:color w:val="000000"/>
          <w:szCs w:val="24"/>
          <w:lang w:val="es-ES"/>
        </w:rPr>
        <w:t>es</w:t>
      </w:r>
      <w:r w:rsidRPr="00A51B8B">
        <w:rPr>
          <w:rFonts w:ascii="Arial" w:hAnsi="Arial" w:cs="Arial"/>
          <w:color w:val="000000"/>
          <w:szCs w:val="24"/>
          <w:lang w:val="es-ES"/>
        </w:rPr>
        <w:t xml:space="preserve"> allegada</w:t>
      </w:r>
      <w:r w:rsidR="00762EF1">
        <w:rPr>
          <w:rFonts w:ascii="Arial" w:hAnsi="Arial" w:cs="Arial"/>
          <w:color w:val="000000"/>
          <w:szCs w:val="24"/>
          <w:lang w:val="es-ES"/>
        </w:rPr>
        <w:t>s</w:t>
      </w:r>
      <w:r w:rsidRPr="00A51B8B">
        <w:rPr>
          <w:rFonts w:ascii="Arial" w:hAnsi="Arial" w:cs="Arial"/>
          <w:color w:val="000000"/>
          <w:szCs w:val="24"/>
          <w:lang w:val="es-ES"/>
        </w:rPr>
        <w:t xml:space="preserve"> al proceso</w:t>
      </w:r>
      <w:r w:rsidR="00762EF1">
        <w:rPr>
          <w:rFonts w:ascii="Arial" w:hAnsi="Arial" w:cs="Arial"/>
          <w:color w:val="000000"/>
          <w:szCs w:val="24"/>
          <w:lang w:val="es-ES"/>
        </w:rPr>
        <w:t>-fls 23, 78 al 89 Cd. 1</w:t>
      </w:r>
      <w:r w:rsidRPr="00A51B8B">
        <w:rPr>
          <w:rFonts w:ascii="Arial" w:hAnsi="Arial" w:cs="Arial"/>
          <w:color w:val="000000"/>
          <w:szCs w:val="24"/>
          <w:lang w:val="es-ES"/>
        </w:rPr>
        <w:t xml:space="preserve">, se advierten </w:t>
      </w:r>
      <w:r w:rsidR="00027497" w:rsidRPr="00A51B8B">
        <w:rPr>
          <w:rFonts w:ascii="Arial" w:hAnsi="Arial" w:cs="Arial"/>
          <w:color w:val="000000"/>
          <w:szCs w:val="24"/>
          <w:lang w:val="es-ES"/>
        </w:rPr>
        <w:t>cotizaciones</w:t>
      </w:r>
      <w:r w:rsidR="00027497">
        <w:rPr>
          <w:rFonts w:ascii="Arial" w:hAnsi="Arial" w:cs="Arial"/>
          <w:color w:val="000000"/>
          <w:szCs w:val="24"/>
          <w:lang w:val="es-ES"/>
        </w:rPr>
        <w:t xml:space="preserve"> a</w:t>
      </w:r>
      <w:r w:rsidR="00ED079A">
        <w:rPr>
          <w:rFonts w:ascii="Arial" w:hAnsi="Arial" w:cs="Arial"/>
          <w:color w:val="000000"/>
          <w:szCs w:val="24"/>
          <w:lang w:val="es-ES"/>
        </w:rPr>
        <w:t xml:space="preserve"> favor del </w:t>
      </w:r>
      <w:r w:rsidR="00065480">
        <w:rPr>
          <w:rFonts w:ascii="Arial" w:hAnsi="Arial" w:cs="Arial"/>
          <w:color w:val="000000"/>
          <w:szCs w:val="24"/>
          <w:lang w:val="es-ES"/>
        </w:rPr>
        <w:t>señor José Elider Muñoz Agudelo</w:t>
      </w:r>
      <w:r w:rsidR="00DE7A40">
        <w:rPr>
          <w:rFonts w:ascii="Arial" w:hAnsi="Arial" w:cs="Arial"/>
          <w:color w:val="000000"/>
          <w:szCs w:val="24"/>
          <w:lang w:val="es-ES"/>
        </w:rPr>
        <w:t xml:space="preserve"> bajo este</w:t>
      </w:r>
      <w:r w:rsidR="00065480">
        <w:rPr>
          <w:rFonts w:ascii="Arial" w:hAnsi="Arial" w:cs="Arial"/>
          <w:color w:val="000000"/>
          <w:szCs w:val="24"/>
          <w:lang w:val="es-ES"/>
        </w:rPr>
        <w:t xml:space="preserve"> </w:t>
      </w:r>
      <w:r w:rsidRPr="00A51B8B">
        <w:rPr>
          <w:rFonts w:ascii="Arial" w:hAnsi="Arial" w:cs="Arial"/>
          <w:color w:val="000000"/>
          <w:szCs w:val="24"/>
          <w:lang w:val="es-ES"/>
        </w:rPr>
        <w:t>patronal</w:t>
      </w:r>
      <w:r w:rsidR="00065480">
        <w:rPr>
          <w:rFonts w:ascii="Arial" w:hAnsi="Arial" w:cs="Arial"/>
          <w:color w:val="000000"/>
          <w:szCs w:val="24"/>
          <w:lang w:val="es-ES"/>
        </w:rPr>
        <w:t>,</w:t>
      </w:r>
      <w:r w:rsidRPr="00A51B8B">
        <w:rPr>
          <w:rFonts w:ascii="Arial" w:hAnsi="Arial" w:cs="Arial"/>
          <w:color w:val="000000"/>
          <w:szCs w:val="24"/>
          <w:lang w:val="es-ES"/>
        </w:rPr>
        <w:t xml:space="preserve"> en el pe</w:t>
      </w:r>
      <w:r w:rsidR="00065480">
        <w:rPr>
          <w:rFonts w:ascii="Arial" w:hAnsi="Arial" w:cs="Arial"/>
          <w:color w:val="000000"/>
          <w:szCs w:val="24"/>
          <w:lang w:val="es-ES"/>
        </w:rPr>
        <w:t xml:space="preserve">riodo comprendido entre el Enero  de </w:t>
      </w:r>
      <w:r>
        <w:rPr>
          <w:rFonts w:ascii="Arial" w:hAnsi="Arial" w:cs="Arial"/>
          <w:color w:val="000000"/>
          <w:szCs w:val="24"/>
          <w:lang w:val="es-ES"/>
        </w:rPr>
        <w:t>199</w:t>
      </w:r>
      <w:r w:rsidR="00762EF1">
        <w:rPr>
          <w:rFonts w:ascii="Arial" w:hAnsi="Arial" w:cs="Arial"/>
          <w:color w:val="000000"/>
          <w:szCs w:val="24"/>
          <w:lang w:val="es-ES"/>
        </w:rPr>
        <w:t>2</w:t>
      </w:r>
      <w:r>
        <w:rPr>
          <w:rFonts w:ascii="Arial" w:hAnsi="Arial" w:cs="Arial"/>
          <w:color w:val="000000"/>
          <w:szCs w:val="24"/>
          <w:lang w:val="es-ES"/>
        </w:rPr>
        <w:t xml:space="preserve"> y hasta </w:t>
      </w:r>
      <w:r w:rsidR="00065480">
        <w:rPr>
          <w:rFonts w:ascii="Arial" w:hAnsi="Arial" w:cs="Arial"/>
          <w:color w:val="000000"/>
          <w:szCs w:val="24"/>
          <w:lang w:val="es-ES"/>
        </w:rPr>
        <w:t xml:space="preserve">mayo de </w:t>
      </w:r>
      <w:r w:rsidR="001A2347">
        <w:rPr>
          <w:rFonts w:ascii="Arial" w:hAnsi="Arial" w:cs="Arial"/>
          <w:color w:val="000000"/>
          <w:szCs w:val="24"/>
          <w:lang w:val="es-ES"/>
        </w:rPr>
        <w:t>2012</w:t>
      </w:r>
      <w:r>
        <w:rPr>
          <w:rFonts w:ascii="Arial" w:hAnsi="Arial" w:cs="Arial"/>
          <w:color w:val="000000"/>
          <w:szCs w:val="24"/>
          <w:lang w:val="es-ES"/>
        </w:rPr>
        <w:t xml:space="preserve">, para un total de </w:t>
      </w:r>
      <w:r w:rsidR="00ED079A">
        <w:rPr>
          <w:rFonts w:ascii="Arial" w:hAnsi="Arial" w:cs="Arial"/>
          <w:color w:val="000000"/>
          <w:szCs w:val="24"/>
          <w:lang w:val="es-ES"/>
        </w:rPr>
        <w:t>17,58</w:t>
      </w:r>
      <w:r>
        <w:rPr>
          <w:rFonts w:ascii="Arial" w:hAnsi="Arial" w:cs="Arial"/>
          <w:color w:val="000000"/>
          <w:szCs w:val="24"/>
          <w:lang w:val="es-ES"/>
        </w:rPr>
        <w:t xml:space="preserve"> semanas</w:t>
      </w:r>
      <w:r w:rsidRPr="00A51B8B">
        <w:rPr>
          <w:rFonts w:ascii="Arial" w:hAnsi="Arial" w:cs="Arial"/>
          <w:color w:val="000000"/>
          <w:szCs w:val="24"/>
          <w:lang w:val="es-ES"/>
        </w:rPr>
        <w:t>,</w:t>
      </w:r>
      <w:r>
        <w:rPr>
          <w:rFonts w:ascii="Arial" w:hAnsi="Arial" w:cs="Arial"/>
          <w:color w:val="000000"/>
          <w:szCs w:val="24"/>
          <w:lang w:val="es-ES"/>
        </w:rPr>
        <w:t xml:space="preserve"> siendo la última cotización</w:t>
      </w:r>
      <w:r w:rsidR="00ED079A">
        <w:rPr>
          <w:rFonts w:ascii="Arial" w:hAnsi="Arial" w:cs="Arial"/>
          <w:color w:val="000000"/>
          <w:szCs w:val="24"/>
          <w:lang w:val="es-ES"/>
        </w:rPr>
        <w:t xml:space="preserve"> correspondiente a 23 días, que equivalen 3,28 semanas.</w:t>
      </w:r>
    </w:p>
    <w:p w:rsidR="00ED079A" w:rsidRDefault="00065480" w:rsidP="00974239">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Asimismo</w:t>
      </w:r>
      <w:r w:rsidR="00ED079A">
        <w:rPr>
          <w:rFonts w:ascii="Arial" w:hAnsi="Arial" w:cs="Arial"/>
          <w:color w:val="000000"/>
          <w:szCs w:val="24"/>
          <w:lang w:val="es-ES"/>
        </w:rPr>
        <w:t>, que el causante para el ciclo de enero de 2012</w:t>
      </w:r>
      <w:r>
        <w:rPr>
          <w:rFonts w:ascii="Arial" w:hAnsi="Arial" w:cs="Arial"/>
          <w:color w:val="000000"/>
          <w:szCs w:val="24"/>
          <w:lang w:val="es-ES"/>
        </w:rPr>
        <w:t>, cuando</w:t>
      </w:r>
      <w:r w:rsidR="00027497">
        <w:rPr>
          <w:rFonts w:ascii="Arial" w:hAnsi="Arial" w:cs="Arial"/>
          <w:color w:val="000000"/>
          <w:szCs w:val="24"/>
          <w:lang w:val="es-ES"/>
        </w:rPr>
        <w:t xml:space="preserve"> inició la vinculación con el empleador citado</w:t>
      </w:r>
      <w:r w:rsidR="00ED079A">
        <w:rPr>
          <w:rFonts w:ascii="Arial" w:hAnsi="Arial" w:cs="Arial"/>
          <w:color w:val="000000"/>
          <w:szCs w:val="24"/>
          <w:lang w:val="es-ES"/>
        </w:rPr>
        <w:t>, cotizó 11 días,</w:t>
      </w:r>
      <w:r w:rsidR="00C872FF">
        <w:rPr>
          <w:rFonts w:ascii="Arial" w:hAnsi="Arial" w:cs="Arial"/>
          <w:color w:val="000000"/>
          <w:szCs w:val="24"/>
          <w:lang w:val="es-ES"/>
        </w:rPr>
        <w:t xml:space="preserve"> de donde se</w:t>
      </w:r>
      <w:r w:rsidR="00ED079A">
        <w:rPr>
          <w:rFonts w:ascii="Arial" w:hAnsi="Arial" w:cs="Arial"/>
          <w:color w:val="000000"/>
          <w:szCs w:val="24"/>
          <w:lang w:val="es-ES"/>
        </w:rPr>
        <w:t xml:space="preserve"> </w:t>
      </w:r>
      <w:r w:rsidR="00C872FF">
        <w:rPr>
          <w:rFonts w:ascii="Arial" w:hAnsi="Arial" w:cs="Arial"/>
          <w:color w:val="000000"/>
          <w:szCs w:val="24"/>
          <w:lang w:val="es-ES"/>
        </w:rPr>
        <w:t>desprende</w:t>
      </w:r>
      <w:r w:rsidR="00027497">
        <w:rPr>
          <w:rFonts w:ascii="Arial" w:hAnsi="Arial" w:cs="Arial"/>
          <w:color w:val="000000"/>
          <w:szCs w:val="24"/>
          <w:lang w:val="es-ES"/>
        </w:rPr>
        <w:t xml:space="preserve"> que no laboró el mes completo</w:t>
      </w:r>
      <w:r w:rsidR="00C872FF">
        <w:rPr>
          <w:rFonts w:ascii="Arial" w:hAnsi="Arial" w:cs="Arial"/>
          <w:color w:val="000000"/>
          <w:szCs w:val="24"/>
          <w:lang w:val="es-ES"/>
        </w:rPr>
        <w:t xml:space="preserve"> para esa calenda</w:t>
      </w:r>
      <w:r>
        <w:rPr>
          <w:rFonts w:ascii="Arial" w:hAnsi="Arial" w:cs="Arial"/>
          <w:color w:val="000000"/>
          <w:szCs w:val="24"/>
          <w:lang w:val="es-ES"/>
        </w:rPr>
        <w:t>,</w:t>
      </w:r>
      <w:r w:rsidR="00C87821">
        <w:rPr>
          <w:rFonts w:ascii="Arial" w:hAnsi="Arial" w:cs="Arial"/>
          <w:color w:val="000000"/>
          <w:szCs w:val="24"/>
          <w:lang w:val="es-ES"/>
        </w:rPr>
        <w:t xml:space="preserve"> debido a la fecha en que se incorporó, y</w:t>
      </w:r>
      <w:r w:rsidR="00B32D09">
        <w:rPr>
          <w:rFonts w:ascii="Arial" w:hAnsi="Arial" w:cs="Arial"/>
          <w:color w:val="000000"/>
          <w:szCs w:val="24"/>
          <w:lang w:val="es-ES"/>
        </w:rPr>
        <w:t xml:space="preserve"> </w:t>
      </w:r>
      <w:r w:rsidR="00D15B97">
        <w:rPr>
          <w:rFonts w:ascii="Arial" w:hAnsi="Arial" w:cs="Arial"/>
          <w:color w:val="000000"/>
          <w:szCs w:val="24"/>
          <w:lang w:val="es-ES"/>
        </w:rPr>
        <w:t>por su parte</w:t>
      </w:r>
      <w:r w:rsidR="00B32D09">
        <w:rPr>
          <w:rFonts w:ascii="Arial" w:hAnsi="Arial" w:cs="Arial"/>
          <w:color w:val="000000"/>
          <w:szCs w:val="24"/>
          <w:lang w:val="es-ES"/>
        </w:rPr>
        <w:t>,</w:t>
      </w:r>
      <w:r w:rsidR="00C872FF">
        <w:rPr>
          <w:rFonts w:ascii="Arial" w:hAnsi="Arial" w:cs="Arial"/>
          <w:color w:val="000000"/>
          <w:szCs w:val="24"/>
          <w:lang w:val="es-ES"/>
        </w:rPr>
        <w:t xml:space="preserve"> en el mes de febrero de 2012</w:t>
      </w:r>
      <w:r w:rsidR="00077A3F">
        <w:rPr>
          <w:rFonts w:ascii="Arial" w:hAnsi="Arial" w:cs="Arial"/>
          <w:color w:val="000000"/>
          <w:szCs w:val="24"/>
          <w:lang w:val="es-ES"/>
        </w:rPr>
        <w:t xml:space="preserve"> cotizó </w:t>
      </w:r>
      <w:r w:rsidR="00D15B97">
        <w:rPr>
          <w:rFonts w:ascii="Arial" w:hAnsi="Arial" w:cs="Arial"/>
          <w:color w:val="000000"/>
          <w:szCs w:val="24"/>
          <w:lang w:val="es-ES"/>
        </w:rPr>
        <w:t>todo el periodo</w:t>
      </w:r>
      <w:r w:rsidR="00C872FF">
        <w:rPr>
          <w:rFonts w:ascii="Arial" w:hAnsi="Arial" w:cs="Arial"/>
          <w:color w:val="000000"/>
          <w:szCs w:val="24"/>
          <w:lang w:val="es-ES"/>
        </w:rPr>
        <w:t>;</w:t>
      </w:r>
      <w:r w:rsidR="00027497">
        <w:rPr>
          <w:rFonts w:ascii="Arial" w:hAnsi="Arial" w:cs="Arial"/>
          <w:color w:val="000000"/>
          <w:szCs w:val="24"/>
          <w:lang w:val="es-ES"/>
        </w:rPr>
        <w:t xml:space="preserve"> </w:t>
      </w:r>
      <w:r w:rsidR="00D15B97">
        <w:rPr>
          <w:rFonts w:ascii="Arial" w:hAnsi="Arial" w:cs="Arial"/>
          <w:color w:val="000000"/>
          <w:szCs w:val="24"/>
          <w:lang w:val="es-ES"/>
        </w:rPr>
        <w:t>no obstante, para esos meses aparece cancelado</w:t>
      </w:r>
      <w:r w:rsidR="00C872FF">
        <w:rPr>
          <w:rFonts w:ascii="Arial" w:hAnsi="Arial" w:cs="Arial"/>
          <w:color w:val="000000"/>
          <w:szCs w:val="24"/>
          <w:lang w:val="es-ES"/>
        </w:rPr>
        <w:t xml:space="preserve"> un día adicional, que </w:t>
      </w:r>
      <w:r w:rsidR="00B32D09">
        <w:rPr>
          <w:rFonts w:ascii="Arial" w:hAnsi="Arial" w:cs="Arial"/>
          <w:color w:val="000000"/>
          <w:szCs w:val="24"/>
          <w:lang w:val="es-ES"/>
        </w:rPr>
        <w:t xml:space="preserve">infiere </w:t>
      </w:r>
      <w:r>
        <w:rPr>
          <w:rFonts w:ascii="Arial" w:hAnsi="Arial" w:cs="Arial"/>
          <w:color w:val="000000"/>
          <w:szCs w:val="24"/>
          <w:lang w:val="es-ES"/>
        </w:rPr>
        <w:t xml:space="preserve">esta Colegiatura </w:t>
      </w:r>
      <w:r w:rsidR="00C872FF">
        <w:rPr>
          <w:rFonts w:ascii="Arial" w:hAnsi="Arial" w:cs="Arial"/>
          <w:color w:val="000000"/>
          <w:szCs w:val="24"/>
          <w:lang w:val="es-ES"/>
        </w:rPr>
        <w:t xml:space="preserve"> corresponde </w:t>
      </w:r>
      <w:r w:rsidR="00637110">
        <w:rPr>
          <w:rFonts w:ascii="Arial" w:hAnsi="Arial" w:cs="Arial"/>
          <w:color w:val="000000"/>
          <w:szCs w:val="24"/>
          <w:lang w:val="es-ES"/>
        </w:rPr>
        <w:t xml:space="preserve">a retardos </w:t>
      </w:r>
      <w:r w:rsidR="00D15B97">
        <w:rPr>
          <w:rFonts w:ascii="Arial" w:hAnsi="Arial" w:cs="Arial"/>
          <w:color w:val="000000"/>
          <w:szCs w:val="24"/>
          <w:lang w:val="es-ES"/>
        </w:rPr>
        <w:t xml:space="preserve">en el pago de los aportes, </w:t>
      </w:r>
      <w:r w:rsidR="00B32D09">
        <w:rPr>
          <w:rFonts w:ascii="Arial" w:hAnsi="Arial" w:cs="Arial"/>
          <w:color w:val="000000"/>
          <w:szCs w:val="24"/>
          <w:lang w:val="es-ES"/>
        </w:rPr>
        <w:t xml:space="preserve">dado que para el ciclo de </w:t>
      </w:r>
      <w:r w:rsidR="00C87821">
        <w:rPr>
          <w:rFonts w:ascii="Arial" w:hAnsi="Arial" w:cs="Arial"/>
          <w:color w:val="000000"/>
          <w:szCs w:val="24"/>
          <w:lang w:val="es-ES"/>
        </w:rPr>
        <w:t>f</w:t>
      </w:r>
      <w:r w:rsidR="00B32D09">
        <w:rPr>
          <w:rFonts w:ascii="Arial" w:hAnsi="Arial" w:cs="Arial"/>
          <w:color w:val="000000"/>
          <w:szCs w:val="24"/>
          <w:lang w:val="es-ES"/>
        </w:rPr>
        <w:t xml:space="preserve">ebrero se reporta el máximo de cotizaciones posibles. </w:t>
      </w:r>
      <w:r w:rsidR="00D15B97">
        <w:rPr>
          <w:rFonts w:ascii="Arial" w:hAnsi="Arial" w:cs="Arial"/>
          <w:color w:val="000000"/>
          <w:szCs w:val="24"/>
          <w:lang w:val="es-ES"/>
        </w:rPr>
        <w:t xml:space="preserve"> </w:t>
      </w:r>
    </w:p>
    <w:p w:rsidR="0051600F" w:rsidRDefault="005B5436" w:rsidP="00974239">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 xml:space="preserve">De otro lado, </w:t>
      </w:r>
      <w:r w:rsidR="00B32D09">
        <w:rPr>
          <w:rFonts w:ascii="Arial" w:hAnsi="Arial" w:cs="Arial"/>
          <w:color w:val="000000"/>
          <w:szCs w:val="24"/>
          <w:lang w:val="es-ES"/>
        </w:rPr>
        <w:t>En</w:t>
      </w:r>
      <w:r>
        <w:rPr>
          <w:rFonts w:ascii="Arial" w:hAnsi="Arial" w:cs="Arial"/>
          <w:color w:val="000000"/>
          <w:szCs w:val="24"/>
          <w:lang w:val="es-ES"/>
        </w:rPr>
        <w:t xml:space="preserve"> el oficio No.104 del 28-04- 20</w:t>
      </w:r>
      <w:r w:rsidR="00B32D09">
        <w:rPr>
          <w:rFonts w:ascii="Arial" w:hAnsi="Arial" w:cs="Arial"/>
          <w:color w:val="000000"/>
          <w:szCs w:val="24"/>
          <w:lang w:val="es-ES"/>
        </w:rPr>
        <w:t>16 -</w:t>
      </w:r>
      <w:proofErr w:type="spellStart"/>
      <w:r w:rsidR="00B32D09">
        <w:rPr>
          <w:rFonts w:ascii="Arial" w:hAnsi="Arial" w:cs="Arial"/>
          <w:color w:val="000000"/>
          <w:szCs w:val="24"/>
          <w:lang w:val="es-ES"/>
        </w:rPr>
        <w:t>Fl</w:t>
      </w:r>
      <w:proofErr w:type="spellEnd"/>
      <w:r w:rsidR="00B32D09">
        <w:rPr>
          <w:rFonts w:ascii="Arial" w:hAnsi="Arial" w:cs="Arial"/>
          <w:color w:val="000000"/>
          <w:szCs w:val="24"/>
          <w:lang w:val="es-ES"/>
        </w:rPr>
        <w:t xml:space="preserve">. 32- </w:t>
      </w:r>
      <w:r w:rsidR="00FF2193">
        <w:rPr>
          <w:rFonts w:ascii="Arial" w:hAnsi="Arial" w:cs="Arial"/>
          <w:color w:val="000000"/>
          <w:szCs w:val="24"/>
          <w:lang w:val="es-ES"/>
        </w:rPr>
        <w:t xml:space="preserve">, LA AFP PORVENIR, dio respuesta al apoderado judicial de la parte demandante, </w:t>
      </w:r>
      <w:r>
        <w:rPr>
          <w:rFonts w:ascii="Arial" w:hAnsi="Arial" w:cs="Arial"/>
          <w:color w:val="000000"/>
          <w:szCs w:val="24"/>
          <w:lang w:val="es-ES"/>
        </w:rPr>
        <w:t xml:space="preserve">e indicó </w:t>
      </w:r>
      <w:r w:rsidR="00FF2193">
        <w:rPr>
          <w:rFonts w:ascii="Arial" w:hAnsi="Arial" w:cs="Arial"/>
          <w:color w:val="000000"/>
          <w:szCs w:val="24"/>
          <w:lang w:val="es-ES"/>
        </w:rPr>
        <w:t xml:space="preserve">que la solicitud de pensión de sobrevivientes reclamada </w:t>
      </w:r>
      <w:r w:rsidR="00840EAB">
        <w:rPr>
          <w:rFonts w:ascii="Arial" w:hAnsi="Arial" w:cs="Arial"/>
          <w:color w:val="000000"/>
          <w:szCs w:val="24"/>
          <w:lang w:val="es-ES"/>
        </w:rPr>
        <w:t xml:space="preserve">el 05-11-2015, </w:t>
      </w:r>
      <w:r w:rsidR="00507517">
        <w:rPr>
          <w:rFonts w:ascii="Arial" w:hAnsi="Arial" w:cs="Arial"/>
          <w:color w:val="000000"/>
          <w:szCs w:val="24"/>
          <w:lang w:val="es-ES"/>
        </w:rPr>
        <w:t>había sido rechazada</w:t>
      </w:r>
      <w:r>
        <w:rPr>
          <w:rFonts w:ascii="Arial" w:hAnsi="Arial" w:cs="Arial"/>
          <w:color w:val="000000"/>
          <w:szCs w:val="24"/>
          <w:lang w:val="es-ES"/>
        </w:rPr>
        <w:t xml:space="preserve"> al no contar</w:t>
      </w:r>
      <w:r w:rsidR="00840EAB">
        <w:rPr>
          <w:rFonts w:ascii="Arial" w:hAnsi="Arial" w:cs="Arial"/>
          <w:color w:val="000000"/>
          <w:szCs w:val="24"/>
          <w:lang w:val="es-ES"/>
        </w:rPr>
        <w:t xml:space="preserve"> la cuenta individual del señor José Elider Muñoz Agudelo con la densidad de semanas requeridas para el efecto</w:t>
      </w:r>
      <w:r>
        <w:rPr>
          <w:rFonts w:ascii="Arial" w:hAnsi="Arial" w:cs="Arial"/>
          <w:color w:val="000000"/>
          <w:szCs w:val="24"/>
          <w:lang w:val="es-ES"/>
        </w:rPr>
        <w:t xml:space="preserve">, y por ende, </w:t>
      </w:r>
      <w:r w:rsidR="00840EAB">
        <w:rPr>
          <w:rFonts w:ascii="Arial" w:hAnsi="Arial" w:cs="Arial"/>
          <w:color w:val="000000"/>
          <w:szCs w:val="24"/>
          <w:lang w:val="es-ES"/>
        </w:rPr>
        <w:t xml:space="preserve">se había otorgado la devolución de </w:t>
      </w:r>
      <w:r w:rsidR="0051600F">
        <w:rPr>
          <w:rFonts w:ascii="Arial" w:hAnsi="Arial" w:cs="Arial"/>
          <w:color w:val="000000"/>
          <w:szCs w:val="24"/>
          <w:lang w:val="es-ES"/>
        </w:rPr>
        <w:t>saldos; igualmente, se señaló, que se anexaba el detalle de aportes registrados para su verificación</w:t>
      </w:r>
      <w:r w:rsidR="000C2B18">
        <w:rPr>
          <w:rFonts w:ascii="Arial" w:hAnsi="Arial" w:cs="Arial"/>
          <w:color w:val="000000"/>
          <w:szCs w:val="24"/>
          <w:lang w:val="es-ES"/>
        </w:rPr>
        <w:t>, que revisada la historia laboral del causante afiliado se evidenció que se encuentran pendientes por cancelar los aportes correspondie</w:t>
      </w:r>
      <w:r>
        <w:rPr>
          <w:rFonts w:ascii="Arial" w:hAnsi="Arial" w:cs="Arial"/>
          <w:color w:val="000000"/>
          <w:szCs w:val="24"/>
          <w:lang w:val="es-ES"/>
        </w:rPr>
        <w:t>ntes a los periodos de junio a d</w:t>
      </w:r>
      <w:r w:rsidR="000C2B18">
        <w:rPr>
          <w:rFonts w:ascii="Arial" w:hAnsi="Arial" w:cs="Arial"/>
          <w:color w:val="000000"/>
          <w:szCs w:val="24"/>
          <w:lang w:val="es-ES"/>
        </w:rPr>
        <w:t>iciembre de 2012, los cuales se encontraban a cargo del Empleador Unión Temporal de Perforaciones 2010.</w:t>
      </w:r>
    </w:p>
    <w:p w:rsidR="0087137A" w:rsidRDefault="0087137A" w:rsidP="000C2B18">
      <w:pPr>
        <w:spacing w:before="100" w:beforeAutospacing="1" w:after="100" w:afterAutospacing="1" w:line="276" w:lineRule="auto"/>
        <w:jc w:val="both"/>
        <w:rPr>
          <w:rFonts w:ascii="Arial" w:hAnsi="Arial" w:cs="Arial"/>
          <w:color w:val="000000"/>
          <w:szCs w:val="24"/>
          <w:lang w:val="es-ES"/>
        </w:rPr>
      </w:pPr>
    </w:p>
    <w:p w:rsidR="00C01F52" w:rsidRDefault="000C2B18" w:rsidP="000C2B18">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De acuerdo con lo</w:t>
      </w:r>
      <w:r w:rsidR="005B5436">
        <w:rPr>
          <w:rFonts w:ascii="Arial" w:hAnsi="Arial" w:cs="Arial"/>
          <w:color w:val="000000"/>
          <w:szCs w:val="24"/>
          <w:lang w:val="es-ES"/>
        </w:rPr>
        <w:t xml:space="preserve"> anterior,</w:t>
      </w:r>
      <w:r w:rsidRPr="00A51B8B">
        <w:rPr>
          <w:rFonts w:ascii="Arial" w:hAnsi="Arial" w:cs="Arial"/>
          <w:color w:val="000000"/>
          <w:szCs w:val="24"/>
          <w:lang w:val="es-ES"/>
        </w:rPr>
        <w:t xml:space="preserve"> </w:t>
      </w:r>
      <w:r w:rsidR="00B10AF7">
        <w:rPr>
          <w:rFonts w:ascii="Arial" w:hAnsi="Arial" w:cs="Arial"/>
          <w:color w:val="000000"/>
          <w:szCs w:val="24"/>
          <w:lang w:val="es-ES"/>
        </w:rPr>
        <w:t>específicamente la respuesta emitida por Porvenir S.A,</w:t>
      </w:r>
      <w:r w:rsidR="003D4406">
        <w:rPr>
          <w:rFonts w:ascii="Arial" w:hAnsi="Arial" w:cs="Arial"/>
          <w:color w:val="000000"/>
          <w:szCs w:val="24"/>
          <w:lang w:val="es-ES"/>
        </w:rPr>
        <w:t xml:space="preserve"> es </w:t>
      </w:r>
      <w:r w:rsidRPr="00A51B8B">
        <w:rPr>
          <w:rFonts w:ascii="Arial" w:hAnsi="Arial" w:cs="Arial"/>
          <w:color w:val="000000"/>
          <w:szCs w:val="24"/>
          <w:lang w:val="es-ES"/>
        </w:rPr>
        <w:t>dable concluir</w:t>
      </w:r>
      <w:r w:rsidR="005B5436">
        <w:rPr>
          <w:rFonts w:ascii="Arial" w:hAnsi="Arial" w:cs="Arial"/>
          <w:color w:val="000000"/>
          <w:szCs w:val="24"/>
          <w:lang w:val="es-ES"/>
        </w:rPr>
        <w:t>,</w:t>
      </w:r>
      <w:r w:rsidRPr="00A51B8B">
        <w:rPr>
          <w:rFonts w:ascii="Arial" w:hAnsi="Arial" w:cs="Arial"/>
          <w:color w:val="000000"/>
          <w:szCs w:val="24"/>
          <w:lang w:val="es-ES"/>
        </w:rPr>
        <w:t xml:space="preserve"> en principio</w:t>
      </w:r>
      <w:r w:rsidR="005B5436">
        <w:rPr>
          <w:rFonts w:ascii="Arial" w:hAnsi="Arial" w:cs="Arial"/>
          <w:color w:val="000000"/>
          <w:szCs w:val="24"/>
          <w:lang w:val="es-ES"/>
        </w:rPr>
        <w:t>,</w:t>
      </w:r>
      <w:r w:rsidRPr="00A51B8B">
        <w:rPr>
          <w:rFonts w:ascii="Arial" w:hAnsi="Arial" w:cs="Arial"/>
          <w:color w:val="000000"/>
          <w:szCs w:val="24"/>
          <w:lang w:val="es-ES"/>
        </w:rPr>
        <w:t xml:space="preserve"> que efectivamente el empleador “</w:t>
      </w:r>
      <w:r>
        <w:rPr>
          <w:rFonts w:ascii="Arial" w:hAnsi="Arial" w:cs="Arial"/>
          <w:color w:val="000000"/>
          <w:szCs w:val="24"/>
          <w:lang w:val="es-ES"/>
        </w:rPr>
        <w:t>UNIÓN TEMPORAL PERFORACIONES 2010</w:t>
      </w:r>
      <w:r w:rsidRPr="00A51B8B">
        <w:rPr>
          <w:rFonts w:ascii="Arial" w:hAnsi="Arial" w:cs="Arial"/>
          <w:color w:val="000000"/>
          <w:szCs w:val="24"/>
          <w:lang w:val="es-ES"/>
        </w:rPr>
        <w:t>”, se sustrajo de su obligación legal de cancelar los respectivo aportes a favor de la demandante</w:t>
      </w:r>
      <w:r w:rsidR="005B5436">
        <w:rPr>
          <w:rFonts w:ascii="Arial" w:hAnsi="Arial" w:cs="Arial"/>
          <w:color w:val="000000"/>
          <w:szCs w:val="24"/>
          <w:lang w:val="es-ES"/>
        </w:rPr>
        <w:t xml:space="preserve"> a partir de junio de 2012</w:t>
      </w:r>
      <w:r w:rsidRPr="00A51B8B">
        <w:rPr>
          <w:rFonts w:ascii="Arial" w:hAnsi="Arial" w:cs="Arial"/>
          <w:color w:val="000000"/>
          <w:szCs w:val="24"/>
          <w:lang w:val="es-ES"/>
        </w:rPr>
        <w:t xml:space="preserve">, si se tiene en cuenta que la afilió en el ciclo correspondiente al mes de </w:t>
      </w:r>
      <w:r w:rsidR="005B5436">
        <w:rPr>
          <w:rFonts w:ascii="Arial" w:hAnsi="Arial" w:cs="Arial"/>
          <w:color w:val="000000"/>
          <w:szCs w:val="24"/>
          <w:lang w:val="es-ES"/>
        </w:rPr>
        <w:t>e</w:t>
      </w:r>
      <w:r w:rsidR="004C037B">
        <w:rPr>
          <w:rFonts w:ascii="Arial" w:hAnsi="Arial" w:cs="Arial"/>
          <w:color w:val="000000"/>
          <w:szCs w:val="24"/>
          <w:lang w:val="es-ES"/>
        </w:rPr>
        <w:t>nero de 2012</w:t>
      </w:r>
      <w:r w:rsidRPr="00A51B8B">
        <w:rPr>
          <w:rFonts w:ascii="Arial" w:hAnsi="Arial" w:cs="Arial"/>
          <w:color w:val="000000"/>
          <w:szCs w:val="24"/>
          <w:lang w:val="es-ES"/>
        </w:rPr>
        <w:t>, y posteriormente no aparece la novedad de retiro</w:t>
      </w:r>
      <w:r w:rsidR="004C037B">
        <w:rPr>
          <w:rFonts w:ascii="Arial" w:hAnsi="Arial" w:cs="Arial"/>
          <w:color w:val="000000"/>
          <w:szCs w:val="24"/>
          <w:lang w:val="es-ES"/>
        </w:rPr>
        <w:t xml:space="preserve"> en las historias laborales</w:t>
      </w:r>
      <w:r w:rsidR="00BD7567">
        <w:rPr>
          <w:rFonts w:ascii="Arial" w:hAnsi="Arial" w:cs="Arial"/>
          <w:color w:val="000000"/>
          <w:szCs w:val="24"/>
          <w:lang w:val="es-ES"/>
        </w:rPr>
        <w:t xml:space="preserve"> aportadas</w:t>
      </w:r>
      <w:r w:rsidR="004C037B">
        <w:rPr>
          <w:rFonts w:ascii="Arial" w:hAnsi="Arial" w:cs="Arial"/>
          <w:color w:val="000000"/>
          <w:szCs w:val="24"/>
          <w:lang w:val="es-ES"/>
        </w:rPr>
        <w:t xml:space="preserve">, </w:t>
      </w:r>
      <w:r w:rsidRPr="00A51B8B">
        <w:rPr>
          <w:rFonts w:ascii="Arial" w:hAnsi="Arial" w:cs="Arial"/>
          <w:color w:val="000000"/>
          <w:szCs w:val="24"/>
          <w:lang w:val="es-ES"/>
        </w:rPr>
        <w:t>ni las cotizaciones para los periodos posteriores, de acuerdo con el detalle de novedades -fls. 7</w:t>
      </w:r>
      <w:r w:rsidR="00DE7A40">
        <w:rPr>
          <w:rFonts w:ascii="Arial" w:hAnsi="Arial" w:cs="Arial"/>
          <w:color w:val="000000"/>
          <w:szCs w:val="24"/>
          <w:lang w:val="es-ES"/>
        </w:rPr>
        <w:t>8 al 88 cd. 1-.</w:t>
      </w:r>
    </w:p>
    <w:p w:rsidR="00AF2462" w:rsidRPr="008738A3" w:rsidRDefault="00AF2462" w:rsidP="000C2B18">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Puestas así las cosas, debería colegirse que al encontrarse el</w:t>
      </w:r>
      <w:r w:rsidRPr="008738A3">
        <w:rPr>
          <w:rFonts w:ascii="Arial" w:hAnsi="Arial" w:cs="Arial"/>
          <w:color w:val="000000"/>
          <w:szCs w:val="24"/>
          <w:lang w:val="es-ES"/>
        </w:rPr>
        <w:t xml:space="preserve"> empleado</w:t>
      </w:r>
      <w:r>
        <w:rPr>
          <w:rFonts w:ascii="Arial" w:hAnsi="Arial" w:cs="Arial"/>
          <w:color w:val="000000"/>
          <w:szCs w:val="24"/>
          <w:lang w:val="es-ES"/>
        </w:rPr>
        <w:t>r en mora,</w:t>
      </w:r>
      <w:r w:rsidRPr="008738A3">
        <w:rPr>
          <w:rFonts w:ascii="Arial" w:hAnsi="Arial" w:cs="Arial"/>
          <w:color w:val="000000"/>
          <w:szCs w:val="24"/>
          <w:lang w:val="es-ES"/>
        </w:rPr>
        <w:t xml:space="preserve"> </w:t>
      </w:r>
      <w:r>
        <w:rPr>
          <w:rFonts w:ascii="Arial" w:hAnsi="Arial" w:cs="Arial"/>
          <w:color w:val="000000"/>
          <w:szCs w:val="24"/>
          <w:lang w:val="es-ES"/>
        </w:rPr>
        <w:t>y al no haberse iniciado Porvenir S.A e</w:t>
      </w:r>
      <w:r w:rsidRPr="008738A3">
        <w:rPr>
          <w:rFonts w:ascii="Arial" w:hAnsi="Arial" w:cs="Arial"/>
          <w:color w:val="000000"/>
          <w:szCs w:val="24"/>
          <w:lang w:val="es-ES"/>
        </w:rPr>
        <w:t>l trámite</w:t>
      </w:r>
      <w:r>
        <w:rPr>
          <w:rFonts w:ascii="Arial" w:hAnsi="Arial" w:cs="Arial"/>
          <w:color w:val="000000"/>
          <w:szCs w:val="24"/>
          <w:lang w:val="es-ES"/>
        </w:rPr>
        <w:t xml:space="preserve"> para obtener</w:t>
      </w:r>
      <w:r w:rsidR="00BB427E">
        <w:rPr>
          <w:rFonts w:ascii="Arial" w:hAnsi="Arial" w:cs="Arial"/>
          <w:color w:val="000000"/>
          <w:szCs w:val="24"/>
          <w:lang w:val="es-ES"/>
        </w:rPr>
        <w:t xml:space="preserve"> el pago de lo adeudado,</w:t>
      </w:r>
      <w:r w:rsidR="00C87821">
        <w:rPr>
          <w:rFonts w:ascii="Arial" w:hAnsi="Arial" w:cs="Arial"/>
          <w:color w:val="000000"/>
          <w:szCs w:val="24"/>
          <w:lang w:val="es-ES"/>
        </w:rPr>
        <w:t xml:space="preserve"> según se reconoció en su escrito de contestación, específicamente al</w:t>
      </w:r>
      <w:r w:rsidR="0087137A">
        <w:rPr>
          <w:rFonts w:ascii="Arial" w:hAnsi="Arial" w:cs="Arial"/>
          <w:color w:val="000000"/>
          <w:szCs w:val="24"/>
          <w:lang w:val="es-ES"/>
        </w:rPr>
        <w:t xml:space="preserve"> referirse al</w:t>
      </w:r>
      <w:r w:rsidR="00C87821">
        <w:rPr>
          <w:rFonts w:ascii="Arial" w:hAnsi="Arial" w:cs="Arial"/>
          <w:color w:val="000000"/>
          <w:szCs w:val="24"/>
          <w:lang w:val="es-ES"/>
        </w:rPr>
        <w:t xml:space="preserve"> hecho décimo tercero-</w:t>
      </w:r>
      <w:proofErr w:type="spellStart"/>
      <w:r w:rsidR="00C87821">
        <w:rPr>
          <w:rFonts w:ascii="Arial" w:hAnsi="Arial" w:cs="Arial"/>
          <w:color w:val="000000"/>
          <w:szCs w:val="24"/>
          <w:lang w:val="es-ES"/>
        </w:rPr>
        <w:t>Fl</w:t>
      </w:r>
      <w:proofErr w:type="spellEnd"/>
      <w:r w:rsidR="00C87821">
        <w:rPr>
          <w:rFonts w:ascii="Arial" w:hAnsi="Arial" w:cs="Arial"/>
          <w:color w:val="000000"/>
          <w:szCs w:val="24"/>
          <w:lang w:val="es-ES"/>
        </w:rPr>
        <w:t>. 56-,</w:t>
      </w:r>
      <w:r w:rsidR="00BB427E">
        <w:rPr>
          <w:rFonts w:ascii="Arial" w:hAnsi="Arial" w:cs="Arial"/>
          <w:color w:val="000000"/>
          <w:szCs w:val="24"/>
          <w:lang w:val="es-ES"/>
        </w:rPr>
        <w:t xml:space="preserve"> </w:t>
      </w:r>
      <w:r w:rsidR="00C87821">
        <w:rPr>
          <w:rFonts w:ascii="Arial" w:hAnsi="Arial" w:cs="Arial"/>
          <w:color w:val="000000"/>
          <w:szCs w:val="24"/>
          <w:lang w:val="es-ES"/>
        </w:rPr>
        <w:t>habría que</w:t>
      </w:r>
      <w:r w:rsidR="00407A89" w:rsidRPr="00A51B8B">
        <w:rPr>
          <w:rFonts w:ascii="Arial" w:hAnsi="Arial" w:cs="Arial"/>
          <w:color w:val="000000"/>
          <w:szCs w:val="24"/>
          <w:lang w:val="es-ES"/>
        </w:rPr>
        <w:t xml:space="preserve"> </w:t>
      </w:r>
      <w:r w:rsidR="0087137A">
        <w:rPr>
          <w:rFonts w:ascii="Arial" w:hAnsi="Arial" w:cs="Arial"/>
          <w:color w:val="000000"/>
          <w:szCs w:val="24"/>
          <w:lang w:val="es-ES"/>
        </w:rPr>
        <w:t>contabilizar</w:t>
      </w:r>
      <w:r w:rsidR="00407A89" w:rsidRPr="00A51B8B">
        <w:rPr>
          <w:rFonts w:ascii="Arial" w:hAnsi="Arial" w:cs="Arial"/>
          <w:color w:val="000000"/>
          <w:szCs w:val="24"/>
          <w:lang w:val="es-ES"/>
        </w:rPr>
        <w:t xml:space="preserve"> las semanas comprendidas entre </w:t>
      </w:r>
      <w:r w:rsidR="0087137A">
        <w:rPr>
          <w:rFonts w:ascii="Arial" w:hAnsi="Arial" w:cs="Arial"/>
          <w:color w:val="000000"/>
          <w:szCs w:val="24"/>
          <w:lang w:val="es-ES"/>
        </w:rPr>
        <w:t>j</w:t>
      </w:r>
      <w:r w:rsidR="00407A89">
        <w:rPr>
          <w:rFonts w:ascii="Arial" w:hAnsi="Arial" w:cs="Arial"/>
          <w:color w:val="000000"/>
          <w:szCs w:val="24"/>
          <w:lang w:val="es-ES"/>
        </w:rPr>
        <w:t xml:space="preserve">unio a </w:t>
      </w:r>
      <w:r w:rsidR="0087137A">
        <w:rPr>
          <w:rFonts w:ascii="Arial" w:hAnsi="Arial" w:cs="Arial"/>
          <w:color w:val="000000"/>
          <w:szCs w:val="24"/>
          <w:lang w:val="es-ES"/>
        </w:rPr>
        <w:t>d</w:t>
      </w:r>
      <w:r w:rsidR="00407A89">
        <w:rPr>
          <w:rFonts w:ascii="Arial" w:hAnsi="Arial" w:cs="Arial"/>
          <w:color w:val="000000"/>
          <w:szCs w:val="24"/>
          <w:lang w:val="es-ES"/>
        </w:rPr>
        <w:t xml:space="preserve">iciembre de 2012, </w:t>
      </w:r>
      <w:r w:rsidR="00407A89" w:rsidRPr="00A51B8B">
        <w:rPr>
          <w:rFonts w:ascii="Arial" w:hAnsi="Arial" w:cs="Arial"/>
          <w:color w:val="000000"/>
          <w:szCs w:val="24"/>
          <w:lang w:val="es-ES"/>
        </w:rPr>
        <w:t>que se pide en el líbelo</w:t>
      </w:r>
      <w:r w:rsidR="003D4406">
        <w:rPr>
          <w:rFonts w:ascii="Arial" w:hAnsi="Arial" w:cs="Arial"/>
          <w:color w:val="000000"/>
          <w:szCs w:val="24"/>
          <w:lang w:val="es-ES"/>
        </w:rPr>
        <w:t xml:space="preserve">, </w:t>
      </w:r>
      <w:r w:rsidR="0087137A">
        <w:rPr>
          <w:rFonts w:ascii="Arial" w:hAnsi="Arial" w:cs="Arial"/>
          <w:color w:val="000000"/>
          <w:szCs w:val="24"/>
          <w:lang w:val="es-ES"/>
        </w:rPr>
        <w:t xml:space="preserve">y </w:t>
      </w:r>
      <w:r w:rsidR="003D4406">
        <w:rPr>
          <w:rFonts w:ascii="Arial" w:hAnsi="Arial" w:cs="Arial"/>
          <w:color w:val="000000"/>
          <w:szCs w:val="24"/>
          <w:lang w:val="es-ES"/>
        </w:rPr>
        <w:t>como fuera dispuesto por la Juez de Instancia.</w:t>
      </w:r>
    </w:p>
    <w:p w:rsidR="00DB0A5E" w:rsidRDefault="0087137A" w:rsidP="00974239">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lastRenderedPageBreak/>
        <w:t>Sin embargo,</w:t>
      </w:r>
      <w:r w:rsidR="003D4406">
        <w:rPr>
          <w:rFonts w:ascii="Arial" w:hAnsi="Arial" w:cs="Arial"/>
          <w:color w:val="000000"/>
          <w:szCs w:val="24"/>
          <w:lang w:val="es-ES"/>
        </w:rPr>
        <w:t xml:space="preserve"> </w:t>
      </w:r>
      <w:r w:rsidR="00DB0A5E" w:rsidRPr="00A51B8B">
        <w:rPr>
          <w:rFonts w:ascii="Arial" w:hAnsi="Arial" w:cs="Arial"/>
          <w:color w:val="000000"/>
          <w:szCs w:val="24"/>
          <w:lang w:val="es-ES"/>
        </w:rPr>
        <w:t xml:space="preserve">siguiendo los lineamientos planteados por esta Colegiatura, no basta solamente con el reporte de mora y la omisión por la Administradora de Pensiones en el cobro de lo adeudado por concepto de aportes, para que por sí solo opere la </w:t>
      </w:r>
      <w:r w:rsidR="00DB0A5E">
        <w:rPr>
          <w:rFonts w:ascii="Arial" w:hAnsi="Arial" w:cs="Arial"/>
          <w:color w:val="000000"/>
          <w:szCs w:val="24"/>
          <w:lang w:val="es-ES"/>
        </w:rPr>
        <w:t xml:space="preserve">contabilización de los periodos que </w:t>
      </w:r>
      <w:r w:rsidR="00C328D0">
        <w:rPr>
          <w:rFonts w:ascii="Arial" w:hAnsi="Arial" w:cs="Arial"/>
          <w:color w:val="000000"/>
          <w:szCs w:val="24"/>
          <w:lang w:val="es-ES"/>
        </w:rPr>
        <w:t xml:space="preserve">se indicaron no se cancelaron los aportes por el </w:t>
      </w:r>
      <w:r w:rsidR="00DB0A5E">
        <w:rPr>
          <w:rFonts w:ascii="Arial" w:hAnsi="Arial" w:cs="Arial"/>
          <w:color w:val="000000"/>
          <w:szCs w:val="24"/>
          <w:lang w:val="es-ES"/>
        </w:rPr>
        <w:t>empleador</w:t>
      </w:r>
      <w:r w:rsidR="00DB0A5E" w:rsidRPr="00A51B8B">
        <w:rPr>
          <w:rFonts w:ascii="Arial" w:hAnsi="Arial" w:cs="Arial"/>
          <w:color w:val="000000"/>
          <w:szCs w:val="24"/>
          <w:lang w:val="es-ES"/>
        </w:rPr>
        <w:t>, ya que también debe demostrarse por parte del trabaja</w:t>
      </w:r>
      <w:r>
        <w:rPr>
          <w:rFonts w:ascii="Arial" w:hAnsi="Arial" w:cs="Arial"/>
          <w:color w:val="000000"/>
          <w:szCs w:val="24"/>
          <w:lang w:val="es-ES"/>
        </w:rPr>
        <w:t>dor la vinculación efectiva con éste.</w:t>
      </w:r>
    </w:p>
    <w:p w:rsidR="0087137A" w:rsidRDefault="003D4406" w:rsidP="0087137A">
      <w:pPr>
        <w:spacing w:line="276" w:lineRule="auto"/>
        <w:jc w:val="both"/>
        <w:rPr>
          <w:rFonts w:ascii="Arial" w:hAnsi="Arial" w:cs="Arial"/>
          <w:color w:val="000000"/>
          <w:szCs w:val="24"/>
          <w:lang w:val="es-ES"/>
        </w:rPr>
      </w:pPr>
      <w:r>
        <w:rPr>
          <w:rFonts w:ascii="Arial" w:hAnsi="Arial" w:cs="Arial"/>
          <w:color w:val="000000"/>
          <w:szCs w:val="24"/>
          <w:lang w:val="es-ES"/>
        </w:rPr>
        <w:t xml:space="preserve">Aunado a lo expuesto, </w:t>
      </w:r>
      <w:r w:rsidR="00DB0A5E">
        <w:rPr>
          <w:rFonts w:ascii="Arial" w:hAnsi="Arial" w:cs="Arial"/>
          <w:color w:val="000000"/>
          <w:szCs w:val="24"/>
          <w:lang w:val="es-ES"/>
        </w:rPr>
        <w:t>el</w:t>
      </w:r>
      <w:r w:rsidR="0087137A">
        <w:rPr>
          <w:rFonts w:ascii="Arial" w:hAnsi="Arial" w:cs="Arial"/>
          <w:color w:val="000000"/>
          <w:szCs w:val="24"/>
          <w:lang w:val="es-ES"/>
        </w:rPr>
        <w:t xml:space="preserve"> hecho de que la demandada aduzca</w:t>
      </w:r>
      <w:r w:rsidR="00DB0A5E">
        <w:rPr>
          <w:rFonts w:ascii="Arial" w:hAnsi="Arial" w:cs="Arial"/>
          <w:color w:val="000000"/>
          <w:szCs w:val="24"/>
          <w:lang w:val="es-ES"/>
        </w:rPr>
        <w:t xml:space="preserve"> que se presentó la novedad de retiro por parte del empleador Unió</w:t>
      </w:r>
      <w:r w:rsidR="0087137A">
        <w:rPr>
          <w:rFonts w:ascii="Arial" w:hAnsi="Arial" w:cs="Arial"/>
          <w:color w:val="000000"/>
          <w:szCs w:val="24"/>
          <w:lang w:val="es-ES"/>
        </w:rPr>
        <w:t>n Temporal Perforaciones 2010,</w:t>
      </w:r>
      <w:r w:rsidR="00DB0A5E">
        <w:rPr>
          <w:rFonts w:ascii="Arial" w:hAnsi="Arial" w:cs="Arial"/>
          <w:color w:val="000000"/>
          <w:szCs w:val="24"/>
          <w:lang w:val="es-ES"/>
        </w:rPr>
        <w:t xml:space="preserve"> registrado por Horizonte Administradora de Fondos de Pensiones y Cesantías S.A</w:t>
      </w:r>
      <w:r w:rsidR="0087137A">
        <w:rPr>
          <w:rFonts w:ascii="Arial" w:hAnsi="Arial" w:cs="Arial"/>
          <w:color w:val="000000"/>
          <w:szCs w:val="24"/>
          <w:lang w:val="es-ES"/>
        </w:rPr>
        <w:t>,</w:t>
      </w:r>
      <w:r w:rsidR="00DB0A5E">
        <w:rPr>
          <w:rFonts w:ascii="Arial" w:hAnsi="Arial" w:cs="Arial"/>
          <w:color w:val="000000"/>
          <w:szCs w:val="24"/>
          <w:lang w:val="es-ES"/>
        </w:rPr>
        <w:t xml:space="preserve"> </w:t>
      </w:r>
      <w:r w:rsidR="0087137A">
        <w:rPr>
          <w:rFonts w:ascii="Arial" w:hAnsi="Arial" w:cs="Arial"/>
          <w:color w:val="000000"/>
          <w:szCs w:val="24"/>
          <w:lang w:val="es-ES"/>
        </w:rPr>
        <w:t>absorbida por la S</w:t>
      </w:r>
      <w:r w:rsidR="00DB0A5E">
        <w:rPr>
          <w:rFonts w:ascii="Arial" w:hAnsi="Arial" w:cs="Arial"/>
          <w:color w:val="000000"/>
          <w:szCs w:val="24"/>
          <w:lang w:val="es-ES"/>
        </w:rPr>
        <w:t>ociedad Administradora de Fondos de Pensiones y Cesantías Porvenir S.A</w:t>
      </w:r>
      <w:r w:rsidR="00DB0A5E" w:rsidRPr="00A51B8B">
        <w:rPr>
          <w:rFonts w:ascii="Arial" w:hAnsi="Arial" w:cs="Arial"/>
          <w:color w:val="000000"/>
          <w:szCs w:val="24"/>
          <w:lang w:val="es-ES"/>
        </w:rPr>
        <w:t xml:space="preserve">, </w:t>
      </w:r>
      <w:r>
        <w:rPr>
          <w:rFonts w:ascii="Arial" w:hAnsi="Arial" w:cs="Arial"/>
          <w:color w:val="000000"/>
          <w:szCs w:val="24"/>
          <w:lang w:val="es-ES"/>
        </w:rPr>
        <w:t>y por ende, la obligación del señor Elider Muñoz de cotizar en calidad de independiente, habrá que</w:t>
      </w:r>
      <w:r w:rsidR="00DB0A5E" w:rsidRPr="00A51B8B">
        <w:rPr>
          <w:rFonts w:ascii="Arial" w:hAnsi="Arial" w:cs="Arial"/>
          <w:color w:val="000000"/>
          <w:szCs w:val="24"/>
          <w:lang w:val="es-ES"/>
        </w:rPr>
        <w:t xml:space="preserve"> detener</w:t>
      </w:r>
      <w:r>
        <w:rPr>
          <w:rFonts w:ascii="Arial" w:hAnsi="Arial" w:cs="Arial"/>
          <w:color w:val="000000"/>
          <w:szCs w:val="24"/>
          <w:lang w:val="es-ES"/>
        </w:rPr>
        <w:t>se</w:t>
      </w:r>
      <w:r w:rsidR="00DB0A5E" w:rsidRPr="00A51B8B">
        <w:rPr>
          <w:rFonts w:ascii="Arial" w:hAnsi="Arial" w:cs="Arial"/>
          <w:color w:val="000000"/>
          <w:szCs w:val="24"/>
          <w:lang w:val="es-ES"/>
        </w:rPr>
        <w:t xml:space="preserve"> a analizar si existe tal</w:t>
      </w:r>
      <w:r w:rsidR="00DB0A5E">
        <w:rPr>
          <w:rFonts w:ascii="Arial" w:hAnsi="Arial" w:cs="Arial"/>
          <w:color w:val="000000"/>
          <w:szCs w:val="24"/>
          <w:lang w:val="es-ES"/>
        </w:rPr>
        <w:t>es probanzas.</w:t>
      </w:r>
    </w:p>
    <w:p w:rsidR="0087137A" w:rsidRDefault="0087137A" w:rsidP="0087137A">
      <w:pPr>
        <w:spacing w:line="276" w:lineRule="auto"/>
        <w:jc w:val="both"/>
        <w:rPr>
          <w:rFonts w:ascii="Arial" w:hAnsi="Arial" w:cs="Arial"/>
          <w:color w:val="000000"/>
          <w:szCs w:val="24"/>
          <w:lang w:val="es-ES"/>
        </w:rPr>
      </w:pPr>
    </w:p>
    <w:p w:rsidR="00F51DBE" w:rsidRDefault="0087137A" w:rsidP="00974239">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 xml:space="preserve">En cuanto la prueba documental ha de indicarse, </w:t>
      </w:r>
      <w:r w:rsidR="003A7A50">
        <w:rPr>
          <w:rFonts w:ascii="Arial" w:hAnsi="Arial" w:cs="Arial"/>
          <w:color w:val="000000"/>
          <w:szCs w:val="24"/>
          <w:lang w:val="es-ES"/>
        </w:rPr>
        <w:t>que en el oficio expedido por la AFP Porvenir S.A</w:t>
      </w:r>
      <w:r>
        <w:rPr>
          <w:rFonts w:ascii="Arial" w:hAnsi="Arial" w:cs="Arial"/>
          <w:color w:val="000000"/>
          <w:szCs w:val="24"/>
          <w:lang w:val="es-ES"/>
        </w:rPr>
        <w:t xml:space="preserve">, si bien es cierto se dice </w:t>
      </w:r>
      <w:r w:rsidR="00973F55">
        <w:rPr>
          <w:rFonts w:ascii="Arial" w:hAnsi="Arial" w:cs="Arial"/>
          <w:color w:val="000000"/>
          <w:szCs w:val="24"/>
          <w:lang w:val="es-ES"/>
        </w:rPr>
        <w:t xml:space="preserve"> “</w:t>
      </w:r>
      <w:r w:rsidR="00973F55" w:rsidRPr="00973F55">
        <w:rPr>
          <w:rFonts w:ascii="Arial" w:hAnsi="Arial" w:cs="Arial"/>
          <w:i/>
          <w:color w:val="000000"/>
          <w:szCs w:val="24"/>
          <w:lang w:val="es-ES"/>
        </w:rPr>
        <w:t xml:space="preserve">se encuentran pendientes  </w:t>
      </w:r>
      <w:r w:rsidR="00973F55">
        <w:rPr>
          <w:rFonts w:ascii="Arial" w:hAnsi="Arial" w:cs="Arial"/>
          <w:i/>
          <w:color w:val="000000"/>
          <w:szCs w:val="24"/>
          <w:lang w:val="es-ES"/>
        </w:rPr>
        <w:t xml:space="preserve">por cancelar los aportes correspondientes a los periodos de Junio a Diciembre de 2012, los cuales se encontraban a cargo del empleador Unión Temporal Perforaciones 2010”, </w:t>
      </w:r>
      <w:r w:rsidR="00973F55">
        <w:rPr>
          <w:rFonts w:ascii="Arial" w:hAnsi="Arial" w:cs="Arial"/>
          <w:color w:val="000000"/>
          <w:szCs w:val="24"/>
          <w:lang w:val="es-ES"/>
        </w:rPr>
        <w:t>esa afirmación en modo</w:t>
      </w:r>
      <w:r w:rsidR="000E3E2F" w:rsidRPr="008738A3">
        <w:rPr>
          <w:rFonts w:ascii="Arial" w:hAnsi="Arial" w:cs="Arial"/>
          <w:color w:val="000000"/>
          <w:szCs w:val="24"/>
          <w:lang w:val="es-ES"/>
        </w:rPr>
        <w:t xml:space="preserve"> alguno tiene la connotación de reconocer la mora del supuesto empleador, como </w:t>
      </w:r>
      <w:r>
        <w:rPr>
          <w:rFonts w:ascii="Arial" w:hAnsi="Arial" w:cs="Arial"/>
          <w:color w:val="000000"/>
          <w:szCs w:val="24"/>
          <w:lang w:val="es-ES"/>
        </w:rPr>
        <w:t xml:space="preserve">dijo </w:t>
      </w:r>
      <w:r w:rsidR="000E3E2F" w:rsidRPr="008738A3">
        <w:rPr>
          <w:rFonts w:ascii="Arial" w:hAnsi="Arial" w:cs="Arial"/>
          <w:color w:val="000000"/>
          <w:szCs w:val="24"/>
          <w:lang w:val="es-ES"/>
        </w:rPr>
        <w:t>la jueza de instancia</w:t>
      </w:r>
      <w:r w:rsidR="00973F55">
        <w:rPr>
          <w:rFonts w:ascii="Arial" w:hAnsi="Arial" w:cs="Arial"/>
          <w:color w:val="000000"/>
          <w:szCs w:val="24"/>
          <w:lang w:val="es-ES"/>
        </w:rPr>
        <w:t xml:space="preserve">, pues </w:t>
      </w:r>
      <w:r w:rsidR="00BB7F82">
        <w:rPr>
          <w:rFonts w:ascii="Arial" w:hAnsi="Arial" w:cs="Arial"/>
          <w:color w:val="000000"/>
          <w:szCs w:val="24"/>
          <w:lang w:val="es-ES"/>
        </w:rPr>
        <w:t xml:space="preserve">dentro de éste </w:t>
      </w:r>
      <w:r w:rsidR="00973F55">
        <w:rPr>
          <w:rFonts w:ascii="Arial" w:hAnsi="Arial" w:cs="Arial"/>
          <w:color w:val="000000"/>
          <w:szCs w:val="24"/>
          <w:lang w:val="es-ES"/>
        </w:rPr>
        <w:t xml:space="preserve">se menciona </w:t>
      </w:r>
      <w:r w:rsidR="00BB7F82">
        <w:rPr>
          <w:rFonts w:ascii="Arial" w:hAnsi="Arial" w:cs="Arial"/>
          <w:color w:val="000000"/>
          <w:szCs w:val="24"/>
          <w:lang w:val="es-ES"/>
        </w:rPr>
        <w:t xml:space="preserve">que esa deducción se obtiene una vez verificada </w:t>
      </w:r>
      <w:r w:rsidR="00973F55">
        <w:rPr>
          <w:rFonts w:ascii="Arial" w:hAnsi="Arial" w:cs="Arial"/>
          <w:color w:val="000000"/>
          <w:szCs w:val="24"/>
          <w:lang w:val="es-ES"/>
        </w:rPr>
        <w:t xml:space="preserve">la historia laboral impresa en esa misma fecha-fls. 33 </w:t>
      </w:r>
      <w:proofErr w:type="gramStart"/>
      <w:r w:rsidR="00973F55">
        <w:rPr>
          <w:rFonts w:ascii="Arial" w:hAnsi="Arial" w:cs="Arial"/>
          <w:color w:val="000000"/>
          <w:szCs w:val="24"/>
          <w:lang w:val="es-ES"/>
        </w:rPr>
        <w:t>y</w:t>
      </w:r>
      <w:proofErr w:type="gramEnd"/>
      <w:r w:rsidR="00973F55">
        <w:rPr>
          <w:rFonts w:ascii="Arial" w:hAnsi="Arial" w:cs="Arial"/>
          <w:color w:val="000000"/>
          <w:szCs w:val="24"/>
          <w:lang w:val="es-ES"/>
        </w:rPr>
        <w:t xml:space="preserve"> </w:t>
      </w:r>
      <w:proofErr w:type="spellStart"/>
      <w:r w:rsidR="00973F55">
        <w:rPr>
          <w:rFonts w:ascii="Arial" w:hAnsi="Arial" w:cs="Arial"/>
          <w:color w:val="000000"/>
          <w:szCs w:val="24"/>
          <w:lang w:val="es-ES"/>
        </w:rPr>
        <w:t>ss</w:t>
      </w:r>
      <w:proofErr w:type="spellEnd"/>
      <w:r w:rsidR="00973F55">
        <w:rPr>
          <w:rFonts w:ascii="Arial" w:hAnsi="Arial" w:cs="Arial"/>
          <w:color w:val="000000"/>
          <w:szCs w:val="24"/>
          <w:lang w:val="es-ES"/>
        </w:rPr>
        <w:t>, la cual</w:t>
      </w:r>
      <w:r w:rsidR="00BB7F82">
        <w:rPr>
          <w:rFonts w:ascii="Arial" w:hAnsi="Arial" w:cs="Arial"/>
          <w:color w:val="000000"/>
          <w:szCs w:val="24"/>
          <w:lang w:val="es-ES"/>
        </w:rPr>
        <w:t xml:space="preserve"> al mirarse a simple vista</w:t>
      </w:r>
      <w:r w:rsidR="00973F55">
        <w:rPr>
          <w:rFonts w:ascii="Arial" w:hAnsi="Arial" w:cs="Arial"/>
          <w:color w:val="000000"/>
          <w:szCs w:val="24"/>
          <w:lang w:val="es-ES"/>
        </w:rPr>
        <w:t xml:space="preserve">, no lleva a esa conclusión, </w:t>
      </w:r>
      <w:r w:rsidR="00BB7F82">
        <w:rPr>
          <w:rFonts w:ascii="Arial" w:hAnsi="Arial" w:cs="Arial"/>
          <w:color w:val="000000"/>
          <w:szCs w:val="24"/>
          <w:lang w:val="es-ES"/>
        </w:rPr>
        <w:t xml:space="preserve">dado que </w:t>
      </w:r>
      <w:r w:rsidR="00F51DBE">
        <w:rPr>
          <w:rFonts w:ascii="Arial" w:hAnsi="Arial" w:cs="Arial"/>
          <w:color w:val="000000"/>
          <w:szCs w:val="24"/>
          <w:lang w:val="es-ES"/>
        </w:rPr>
        <w:t xml:space="preserve">frente a </w:t>
      </w:r>
      <w:r w:rsidR="00BB7F82">
        <w:rPr>
          <w:rFonts w:ascii="Arial" w:hAnsi="Arial" w:cs="Arial"/>
          <w:color w:val="000000"/>
          <w:szCs w:val="24"/>
          <w:lang w:val="es-ES"/>
        </w:rPr>
        <w:t>ningun</w:t>
      </w:r>
      <w:r w:rsidR="00F51DBE">
        <w:rPr>
          <w:rFonts w:ascii="Arial" w:hAnsi="Arial" w:cs="Arial"/>
          <w:color w:val="000000"/>
          <w:szCs w:val="24"/>
          <w:lang w:val="es-ES"/>
        </w:rPr>
        <w:t>o</w:t>
      </w:r>
      <w:r w:rsidR="00BB7F82">
        <w:rPr>
          <w:rFonts w:ascii="Arial" w:hAnsi="Arial" w:cs="Arial"/>
          <w:color w:val="000000"/>
          <w:szCs w:val="24"/>
          <w:lang w:val="es-ES"/>
        </w:rPr>
        <w:t xml:space="preserve"> de los empleadores reportados se efectúa anotación de retiro, </w:t>
      </w:r>
      <w:r w:rsidR="00DE7A40">
        <w:rPr>
          <w:rFonts w:ascii="Arial" w:hAnsi="Arial" w:cs="Arial"/>
          <w:color w:val="000000"/>
          <w:szCs w:val="24"/>
          <w:lang w:val="es-ES"/>
        </w:rPr>
        <w:t xml:space="preserve">incluso el último reporte del anterior patronal al </w:t>
      </w:r>
      <w:r w:rsidR="00BB7F82">
        <w:rPr>
          <w:rFonts w:ascii="Arial" w:hAnsi="Arial" w:cs="Arial"/>
          <w:color w:val="000000"/>
          <w:szCs w:val="24"/>
          <w:lang w:val="es-ES"/>
        </w:rPr>
        <w:t xml:space="preserve">presuntamente moroso, data de </w:t>
      </w:r>
      <w:r w:rsidR="00F51DBE">
        <w:rPr>
          <w:rFonts w:ascii="Arial" w:hAnsi="Arial" w:cs="Arial"/>
          <w:color w:val="000000"/>
          <w:szCs w:val="24"/>
          <w:lang w:val="es-ES"/>
        </w:rPr>
        <w:t>e</w:t>
      </w:r>
      <w:r w:rsidR="00BB7F82">
        <w:rPr>
          <w:rFonts w:ascii="Arial" w:hAnsi="Arial" w:cs="Arial"/>
          <w:color w:val="000000"/>
          <w:szCs w:val="24"/>
          <w:lang w:val="es-ES"/>
        </w:rPr>
        <w:t xml:space="preserve">nero de 2011, y posteriormente, </w:t>
      </w:r>
      <w:r w:rsidR="00DE7A40">
        <w:rPr>
          <w:rFonts w:ascii="Arial" w:hAnsi="Arial" w:cs="Arial"/>
          <w:color w:val="000000"/>
          <w:szCs w:val="24"/>
          <w:lang w:val="es-ES"/>
        </w:rPr>
        <w:t xml:space="preserve">aparece la afiliación de este en el </w:t>
      </w:r>
      <w:r w:rsidR="00BB7F82">
        <w:rPr>
          <w:rFonts w:ascii="Arial" w:hAnsi="Arial" w:cs="Arial"/>
          <w:color w:val="000000"/>
          <w:szCs w:val="24"/>
          <w:lang w:val="es-ES"/>
        </w:rPr>
        <w:t>mes de Enero de 2012, es decir, un año</w:t>
      </w:r>
      <w:r w:rsidR="0074254F">
        <w:rPr>
          <w:rFonts w:ascii="Arial" w:hAnsi="Arial" w:cs="Arial"/>
          <w:color w:val="000000"/>
          <w:szCs w:val="24"/>
          <w:lang w:val="es-ES"/>
        </w:rPr>
        <w:t xml:space="preserve"> de diferencia entre uno y otro.</w:t>
      </w:r>
    </w:p>
    <w:p w:rsidR="000E3E2F" w:rsidRDefault="00F51DBE" w:rsidP="00974239">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A</w:t>
      </w:r>
      <w:r w:rsidR="00DE7A40">
        <w:rPr>
          <w:rFonts w:ascii="Arial" w:hAnsi="Arial" w:cs="Arial"/>
          <w:color w:val="000000"/>
          <w:szCs w:val="24"/>
          <w:lang w:val="es-ES"/>
        </w:rPr>
        <w:t xml:space="preserve">dicionalmente, </w:t>
      </w:r>
      <w:r w:rsidR="00BB7F82">
        <w:rPr>
          <w:rFonts w:ascii="Arial" w:hAnsi="Arial" w:cs="Arial"/>
          <w:color w:val="000000"/>
          <w:szCs w:val="24"/>
          <w:lang w:val="es-ES"/>
        </w:rPr>
        <w:t xml:space="preserve"> las cotizaciones </w:t>
      </w:r>
      <w:r w:rsidR="00CD4F37">
        <w:rPr>
          <w:rFonts w:ascii="Arial" w:hAnsi="Arial" w:cs="Arial"/>
          <w:color w:val="000000"/>
          <w:szCs w:val="24"/>
          <w:lang w:val="es-ES"/>
        </w:rPr>
        <w:t xml:space="preserve">realizadas </w:t>
      </w:r>
      <w:r w:rsidR="00BB7F82">
        <w:rPr>
          <w:rFonts w:ascii="Arial" w:hAnsi="Arial" w:cs="Arial"/>
          <w:color w:val="000000"/>
          <w:szCs w:val="24"/>
          <w:lang w:val="es-ES"/>
        </w:rPr>
        <w:t>por el causante</w:t>
      </w:r>
      <w:r w:rsidR="00CD4F37">
        <w:rPr>
          <w:rFonts w:ascii="Arial" w:hAnsi="Arial" w:cs="Arial"/>
          <w:color w:val="000000"/>
          <w:szCs w:val="24"/>
          <w:lang w:val="es-ES"/>
        </w:rPr>
        <w:t>,</w:t>
      </w:r>
      <w:r w:rsidR="00BB7F82">
        <w:rPr>
          <w:rFonts w:ascii="Arial" w:hAnsi="Arial" w:cs="Arial"/>
          <w:color w:val="000000"/>
          <w:szCs w:val="24"/>
          <w:lang w:val="es-ES"/>
        </w:rPr>
        <w:t xml:space="preserve"> efectivamente como lo señala la demandada, siempre </w:t>
      </w:r>
      <w:r w:rsidR="00CD4F37">
        <w:rPr>
          <w:rFonts w:ascii="Arial" w:hAnsi="Arial" w:cs="Arial"/>
          <w:color w:val="000000"/>
          <w:szCs w:val="24"/>
          <w:lang w:val="es-ES"/>
        </w:rPr>
        <w:t xml:space="preserve">fueron </w:t>
      </w:r>
      <w:r w:rsidR="00BB7F82">
        <w:rPr>
          <w:rFonts w:ascii="Arial" w:hAnsi="Arial" w:cs="Arial"/>
          <w:color w:val="000000"/>
          <w:szCs w:val="24"/>
          <w:lang w:val="es-ES"/>
        </w:rPr>
        <w:t xml:space="preserve">interrumpidas y esporádicas por periodos inferiores a </w:t>
      </w:r>
      <w:r w:rsidR="00D07531">
        <w:rPr>
          <w:rFonts w:ascii="Arial" w:hAnsi="Arial" w:cs="Arial"/>
          <w:color w:val="000000"/>
          <w:szCs w:val="24"/>
          <w:lang w:val="es-ES"/>
        </w:rPr>
        <w:t xml:space="preserve">un mes en </w:t>
      </w:r>
      <w:r w:rsidR="00BB7F82">
        <w:rPr>
          <w:rFonts w:ascii="Arial" w:hAnsi="Arial" w:cs="Arial"/>
          <w:color w:val="000000"/>
          <w:szCs w:val="24"/>
          <w:lang w:val="es-ES"/>
        </w:rPr>
        <w:t xml:space="preserve">cada </w:t>
      </w:r>
      <w:r w:rsidR="00D07531">
        <w:rPr>
          <w:rFonts w:ascii="Arial" w:hAnsi="Arial" w:cs="Arial"/>
          <w:color w:val="000000"/>
          <w:szCs w:val="24"/>
          <w:lang w:val="es-ES"/>
        </w:rPr>
        <w:t>ciclo</w:t>
      </w:r>
      <w:r w:rsidR="00BB7F82">
        <w:rPr>
          <w:rFonts w:ascii="Arial" w:hAnsi="Arial" w:cs="Arial"/>
          <w:color w:val="000000"/>
          <w:szCs w:val="24"/>
          <w:lang w:val="es-ES"/>
        </w:rPr>
        <w:t>, no solo con</w:t>
      </w:r>
      <w:r w:rsidR="00CD4F37">
        <w:rPr>
          <w:rFonts w:ascii="Arial" w:hAnsi="Arial" w:cs="Arial"/>
          <w:color w:val="000000"/>
          <w:szCs w:val="24"/>
          <w:lang w:val="es-ES"/>
        </w:rPr>
        <w:t xml:space="preserve"> la </w:t>
      </w:r>
      <w:r w:rsidR="00BB7F82">
        <w:rPr>
          <w:rFonts w:ascii="Arial" w:hAnsi="Arial" w:cs="Arial"/>
          <w:color w:val="000000"/>
          <w:szCs w:val="24"/>
          <w:lang w:val="es-ES"/>
        </w:rPr>
        <w:t xml:space="preserve"> Unión Temporal Perforaciones 2010, sino también con </w:t>
      </w:r>
      <w:r w:rsidR="00D07531">
        <w:rPr>
          <w:rFonts w:ascii="Arial" w:hAnsi="Arial" w:cs="Arial"/>
          <w:color w:val="000000"/>
          <w:szCs w:val="24"/>
          <w:lang w:val="es-ES"/>
        </w:rPr>
        <w:t xml:space="preserve">otros </w:t>
      </w:r>
      <w:r w:rsidR="00BB7F82">
        <w:rPr>
          <w:rFonts w:ascii="Arial" w:hAnsi="Arial" w:cs="Arial"/>
          <w:color w:val="000000"/>
          <w:szCs w:val="24"/>
          <w:lang w:val="es-ES"/>
        </w:rPr>
        <w:t>empleadores.</w:t>
      </w:r>
    </w:p>
    <w:p w:rsidR="00BB7F82" w:rsidRPr="00B628F0" w:rsidRDefault="00B628F0" w:rsidP="00974239">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 xml:space="preserve">Frente a la prueba testimonial, </w:t>
      </w:r>
      <w:r w:rsidR="00687096">
        <w:rPr>
          <w:rFonts w:ascii="Arial" w:hAnsi="Arial" w:cs="Arial"/>
          <w:color w:val="000000"/>
          <w:szCs w:val="24"/>
          <w:lang w:val="es-ES"/>
        </w:rPr>
        <w:t xml:space="preserve">ha de decirse que nada aporta la </w:t>
      </w:r>
      <w:r>
        <w:rPr>
          <w:rFonts w:ascii="Arial" w:hAnsi="Arial" w:cs="Arial"/>
          <w:color w:val="000000"/>
          <w:szCs w:val="24"/>
          <w:lang w:val="es-ES"/>
        </w:rPr>
        <w:t xml:space="preserve">señora </w:t>
      </w:r>
      <w:r w:rsidRPr="00B628F0">
        <w:rPr>
          <w:rFonts w:ascii="Arial" w:hAnsi="Arial" w:cs="Arial"/>
          <w:b/>
          <w:color w:val="000000"/>
          <w:szCs w:val="24"/>
          <w:lang w:val="es-ES"/>
        </w:rPr>
        <w:t>Melva Serna Mejía</w:t>
      </w:r>
      <w:r>
        <w:rPr>
          <w:rFonts w:ascii="Arial" w:hAnsi="Arial" w:cs="Arial"/>
          <w:b/>
          <w:color w:val="000000"/>
          <w:szCs w:val="24"/>
          <w:lang w:val="es-ES"/>
        </w:rPr>
        <w:t xml:space="preserve"> </w:t>
      </w:r>
      <w:r>
        <w:rPr>
          <w:rFonts w:ascii="Arial" w:hAnsi="Arial" w:cs="Arial"/>
          <w:color w:val="000000"/>
          <w:szCs w:val="24"/>
          <w:lang w:val="es-ES"/>
        </w:rPr>
        <w:t>en relación con la mora aludida</w:t>
      </w:r>
      <w:r w:rsidR="00687096">
        <w:rPr>
          <w:rFonts w:ascii="Arial" w:hAnsi="Arial" w:cs="Arial"/>
          <w:color w:val="000000"/>
          <w:szCs w:val="24"/>
          <w:lang w:val="es-ES"/>
        </w:rPr>
        <w:t>,</w:t>
      </w:r>
      <w:r>
        <w:rPr>
          <w:rFonts w:ascii="Arial" w:hAnsi="Arial" w:cs="Arial"/>
          <w:color w:val="000000"/>
          <w:szCs w:val="24"/>
          <w:lang w:val="es-ES"/>
        </w:rPr>
        <w:t xml:space="preserve"> pues su</w:t>
      </w:r>
      <w:r w:rsidR="00F23476">
        <w:rPr>
          <w:rFonts w:ascii="Arial" w:hAnsi="Arial" w:cs="Arial"/>
          <w:color w:val="000000"/>
          <w:szCs w:val="24"/>
          <w:lang w:val="es-ES"/>
        </w:rPr>
        <w:t xml:space="preserve">s dichos </w:t>
      </w:r>
      <w:r>
        <w:rPr>
          <w:rFonts w:ascii="Arial" w:hAnsi="Arial" w:cs="Arial"/>
          <w:color w:val="000000"/>
          <w:szCs w:val="24"/>
          <w:lang w:val="es-ES"/>
        </w:rPr>
        <w:t>se ciñ</w:t>
      </w:r>
      <w:r w:rsidR="00F23476">
        <w:rPr>
          <w:rFonts w:ascii="Arial" w:hAnsi="Arial" w:cs="Arial"/>
          <w:color w:val="000000"/>
          <w:szCs w:val="24"/>
          <w:lang w:val="es-ES"/>
        </w:rPr>
        <w:t>eron</w:t>
      </w:r>
      <w:r>
        <w:rPr>
          <w:rFonts w:ascii="Arial" w:hAnsi="Arial" w:cs="Arial"/>
          <w:color w:val="000000"/>
          <w:szCs w:val="24"/>
          <w:lang w:val="es-ES"/>
        </w:rPr>
        <w:t xml:space="preserve"> estrictamente a dar fe de la relación existente entre la demandante y el causante, y las situaciones de modo, tiempo y lugar en torno a ese aspecto</w:t>
      </w:r>
      <w:r w:rsidR="00D448B8">
        <w:rPr>
          <w:rFonts w:ascii="Arial" w:hAnsi="Arial" w:cs="Arial"/>
          <w:color w:val="000000"/>
          <w:szCs w:val="24"/>
          <w:lang w:val="es-ES"/>
        </w:rPr>
        <w:t>. P</w:t>
      </w:r>
      <w:r>
        <w:rPr>
          <w:rFonts w:ascii="Arial" w:hAnsi="Arial" w:cs="Arial"/>
          <w:color w:val="000000"/>
          <w:szCs w:val="24"/>
          <w:lang w:val="es-ES"/>
        </w:rPr>
        <w:t xml:space="preserve">or su parte, la señora </w:t>
      </w:r>
      <w:r w:rsidRPr="00B628F0">
        <w:rPr>
          <w:rFonts w:ascii="Arial" w:hAnsi="Arial" w:cs="Arial"/>
          <w:b/>
          <w:color w:val="000000"/>
          <w:szCs w:val="24"/>
          <w:lang w:val="es-ES"/>
        </w:rPr>
        <w:t xml:space="preserve">Mercedes Sánchez </w:t>
      </w:r>
      <w:proofErr w:type="spellStart"/>
      <w:r w:rsidRPr="00B628F0">
        <w:rPr>
          <w:rFonts w:ascii="Arial" w:hAnsi="Arial" w:cs="Arial"/>
          <w:b/>
          <w:color w:val="000000"/>
          <w:szCs w:val="24"/>
          <w:lang w:val="es-ES"/>
        </w:rPr>
        <w:t>Taborda</w:t>
      </w:r>
      <w:proofErr w:type="spellEnd"/>
      <w:r>
        <w:rPr>
          <w:rFonts w:ascii="Arial" w:hAnsi="Arial" w:cs="Arial"/>
          <w:b/>
          <w:color w:val="000000"/>
          <w:szCs w:val="24"/>
          <w:lang w:val="es-ES"/>
        </w:rPr>
        <w:t xml:space="preserve"> </w:t>
      </w:r>
      <w:r>
        <w:rPr>
          <w:rFonts w:ascii="Arial" w:hAnsi="Arial" w:cs="Arial"/>
          <w:color w:val="000000"/>
          <w:szCs w:val="24"/>
          <w:lang w:val="es-ES"/>
        </w:rPr>
        <w:t>también dio cuenta de la existencia de la relación, y de su continuidad</w:t>
      </w:r>
      <w:r w:rsidR="00F23476">
        <w:rPr>
          <w:rFonts w:ascii="Arial" w:hAnsi="Arial" w:cs="Arial"/>
          <w:color w:val="000000"/>
          <w:szCs w:val="24"/>
          <w:lang w:val="es-ES"/>
        </w:rPr>
        <w:t xml:space="preserve">, así como situaciones  propias de ésta, y lo único que aportó en relación con la mora, fue cuando dijo que él </w:t>
      </w:r>
      <w:r w:rsidR="00D448B8">
        <w:rPr>
          <w:rFonts w:ascii="Arial" w:hAnsi="Arial" w:cs="Arial"/>
          <w:color w:val="000000"/>
          <w:szCs w:val="24"/>
          <w:lang w:val="es-ES"/>
        </w:rPr>
        <w:t>(</w:t>
      </w:r>
      <w:r w:rsidR="00F23476">
        <w:rPr>
          <w:rFonts w:ascii="Arial" w:hAnsi="Arial" w:cs="Arial"/>
          <w:color w:val="000000"/>
          <w:szCs w:val="24"/>
          <w:lang w:val="es-ES"/>
        </w:rPr>
        <w:t>refiriéndose al causante</w:t>
      </w:r>
      <w:r w:rsidR="00D448B8">
        <w:rPr>
          <w:rFonts w:ascii="Arial" w:hAnsi="Arial" w:cs="Arial"/>
          <w:color w:val="000000"/>
          <w:szCs w:val="24"/>
          <w:lang w:val="es-ES"/>
        </w:rPr>
        <w:t>)</w:t>
      </w:r>
      <w:r w:rsidR="00F23476">
        <w:rPr>
          <w:rFonts w:ascii="Arial" w:hAnsi="Arial" w:cs="Arial"/>
          <w:color w:val="000000"/>
          <w:szCs w:val="24"/>
          <w:lang w:val="es-ES"/>
        </w:rPr>
        <w:t xml:space="preserve">, trabajó en </w:t>
      </w:r>
      <w:r w:rsidR="00F23476" w:rsidRPr="00D448B8">
        <w:rPr>
          <w:rFonts w:ascii="Arial" w:hAnsi="Arial" w:cs="Arial"/>
          <w:i/>
          <w:color w:val="000000"/>
          <w:szCs w:val="24"/>
          <w:lang w:val="es-ES"/>
        </w:rPr>
        <w:t>algo sísmico, de perforaciones</w:t>
      </w:r>
      <w:r w:rsidR="00F23476">
        <w:rPr>
          <w:rFonts w:ascii="Arial" w:hAnsi="Arial" w:cs="Arial"/>
          <w:color w:val="000000"/>
          <w:szCs w:val="24"/>
          <w:lang w:val="es-ES"/>
        </w:rPr>
        <w:t>, pero no recordaba cu</w:t>
      </w:r>
      <w:r w:rsidR="00D448B8">
        <w:rPr>
          <w:rFonts w:ascii="Arial" w:hAnsi="Arial" w:cs="Arial"/>
          <w:color w:val="000000"/>
          <w:szCs w:val="24"/>
          <w:lang w:val="es-ES"/>
        </w:rPr>
        <w:t>á</w:t>
      </w:r>
      <w:r w:rsidR="00F23476">
        <w:rPr>
          <w:rFonts w:ascii="Arial" w:hAnsi="Arial" w:cs="Arial"/>
          <w:color w:val="000000"/>
          <w:szCs w:val="24"/>
          <w:lang w:val="es-ES"/>
        </w:rPr>
        <w:t>nto tiempo</w:t>
      </w:r>
      <w:r w:rsidR="007A3A1F">
        <w:rPr>
          <w:rFonts w:ascii="Arial" w:hAnsi="Arial" w:cs="Arial"/>
          <w:color w:val="000000"/>
          <w:szCs w:val="24"/>
          <w:lang w:val="es-ES"/>
        </w:rPr>
        <w:t>;</w:t>
      </w:r>
      <w:r w:rsidR="00F23476">
        <w:rPr>
          <w:rFonts w:ascii="Arial" w:hAnsi="Arial" w:cs="Arial"/>
          <w:color w:val="000000"/>
          <w:szCs w:val="24"/>
          <w:lang w:val="es-ES"/>
        </w:rPr>
        <w:t xml:space="preserve"> además expuso que no sabía con cu</w:t>
      </w:r>
      <w:r w:rsidR="00687096">
        <w:rPr>
          <w:rFonts w:ascii="Arial" w:hAnsi="Arial" w:cs="Arial"/>
          <w:color w:val="000000"/>
          <w:szCs w:val="24"/>
          <w:lang w:val="es-ES"/>
        </w:rPr>
        <w:t>á</w:t>
      </w:r>
      <w:r w:rsidR="00F23476">
        <w:rPr>
          <w:rFonts w:ascii="Arial" w:hAnsi="Arial" w:cs="Arial"/>
          <w:color w:val="000000"/>
          <w:szCs w:val="24"/>
          <w:lang w:val="es-ES"/>
        </w:rPr>
        <w:t xml:space="preserve">ntos empleadores estuvo vinculado el señor José </w:t>
      </w:r>
      <w:proofErr w:type="spellStart"/>
      <w:r w:rsidR="00F23476">
        <w:rPr>
          <w:rFonts w:ascii="Arial" w:hAnsi="Arial" w:cs="Arial"/>
          <w:color w:val="000000"/>
          <w:szCs w:val="24"/>
          <w:lang w:val="es-ES"/>
        </w:rPr>
        <w:t>El</w:t>
      </w:r>
      <w:r w:rsidR="007A3A1F">
        <w:rPr>
          <w:rFonts w:ascii="Arial" w:hAnsi="Arial" w:cs="Arial"/>
          <w:color w:val="000000"/>
          <w:szCs w:val="24"/>
          <w:lang w:val="es-ES"/>
        </w:rPr>
        <w:t>í</w:t>
      </w:r>
      <w:r w:rsidR="00687096">
        <w:rPr>
          <w:rFonts w:ascii="Arial" w:hAnsi="Arial" w:cs="Arial"/>
          <w:color w:val="000000"/>
          <w:szCs w:val="24"/>
          <w:lang w:val="es-ES"/>
        </w:rPr>
        <w:t>der</w:t>
      </w:r>
      <w:proofErr w:type="spellEnd"/>
      <w:r w:rsidR="00687096">
        <w:rPr>
          <w:rFonts w:ascii="Arial" w:hAnsi="Arial" w:cs="Arial"/>
          <w:color w:val="000000"/>
          <w:szCs w:val="24"/>
          <w:lang w:val="es-ES"/>
        </w:rPr>
        <w:t xml:space="preserve">, </w:t>
      </w:r>
      <w:r w:rsidR="00F23476">
        <w:rPr>
          <w:rFonts w:ascii="Arial" w:hAnsi="Arial" w:cs="Arial"/>
          <w:color w:val="000000"/>
          <w:szCs w:val="24"/>
          <w:lang w:val="es-ES"/>
        </w:rPr>
        <w:t xml:space="preserve"> </w:t>
      </w:r>
      <w:r w:rsidR="007A3A1F">
        <w:rPr>
          <w:rFonts w:ascii="Arial" w:hAnsi="Arial" w:cs="Arial"/>
          <w:color w:val="000000"/>
          <w:szCs w:val="24"/>
          <w:lang w:val="es-ES"/>
        </w:rPr>
        <w:t xml:space="preserve">solo que </w:t>
      </w:r>
      <w:r w:rsidR="00F23476" w:rsidRPr="007A3A1F">
        <w:rPr>
          <w:rFonts w:ascii="Arial" w:hAnsi="Arial" w:cs="Arial"/>
          <w:i/>
          <w:color w:val="000000"/>
          <w:szCs w:val="24"/>
          <w:lang w:val="es-ES"/>
        </w:rPr>
        <w:t>tuvo muchos patrones</w:t>
      </w:r>
      <w:r w:rsidR="00F23476">
        <w:rPr>
          <w:rFonts w:ascii="Arial" w:hAnsi="Arial" w:cs="Arial"/>
          <w:color w:val="000000"/>
          <w:szCs w:val="24"/>
          <w:lang w:val="es-ES"/>
        </w:rPr>
        <w:t xml:space="preserve">, pues </w:t>
      </w:r>
      <w:r w:rsidR="00F23476" w:rsidRPr="007A3A1F">
        <w:rPr>
          <w:rFonts w:ascii="Arial" w:hAnsi="Arial" w:cs="Arial"/>
          <w:i/>
          <w:color w:val="000000"/>
          <w:szCs w:val="24"/>
          <w:lang w:val="es-ES"/>
        </w:rPr>
        <w:t>los trabajos por allá</w:t>
      </w:r>
      <w:r w:rsidR="007A3A1F">
        <w:rPr>
          <w:rFonts w:ascii="Arial" w:hAnsi="Arial" w:cs="Arial"/>
          <w:i/>
          <w:color w:val="000000"/>
          <w:szCs w:val="24"/>
          <w:lang w:val="es-ES"/>
        </w:rPr>
        <w:t xml:space="preserve"> (</w:t>
      </w:r>
      <w:r w:rsidR="00F23476" w:rsidRPr="007A3A1F">
        <w:rPr>
          <w:rFonts w:ascii="Arial" w:hAnsi="Arial" w:cs="Arial"/>
          <w:i/>
          <w:color w:val="000000"/>
          <w:szCs w:val="24"/>
          <w:lang w:val="es-ES"/>
        </w:rPr>
        <w:t>en cruces</w:t>
      </w:r>
      <w:r w:rsidR="007A3A1F">
        <w:rPr>
          <w:rFonts w:ascii="Arial" w:hAnsi="Arial" w:cs="Arial"/>
          <w:i/>
          <w:color w:val="000000"/>
          <w:szCs w:val="24"/>
          <w:lang w:val="es-ES"/>
        </w:rPr>
        <w:t>)</w:t>
      </w:r>
      <w:r w:rsidR="00F23476" w:rsidRPr="007A3A1F">
        <w:rPr>
          <w:rFonts w:ascii="Arial" w:hAnsi="Arial" w:cs="Arial"/>
          <w:i/>
          <w:color w:val="000000"/>
          <w:szCs w:val="24"/>
          <w:lang w:val="es-ES"/>
        </w:rPr>
        <w:t xml:space="preserve"> son muy escasos</w:t>
      </w:r>
      <w:r w:rsidR="00F23476">
        <w:rPr>
          <w:rFonts w:ascii="Arial" w:hAnsi="Arial" w:cs="Arial"/>
          <w:color w:val="000000"/>
          <w:szCs w:val="24"/>
          <w:lang w:val="es-ES"/>
        </w:rPr>
        <w:t>.</w:t>
      </w:r>
    </w:p>
    <w:p w:rsidR="00144AAF" w:rsidRDefault="00F23476" w:rsidP="005A022C">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 xml:space="preserve">Es decir, </w:t>
      </w:r>
      <w:r w:rsidR="00687096">
        <w:rPr>
          <w:rFonts w:ascii="Arial" w:hAnsi="Arial" w:cs="Arial"/>
          <w:color w:val="000000"/>
          <w:szCs w:val="24"/>
          <w:lang w:val="es-ES"/>
        </w:rPr>
        <w:t xml:space="preserve">las declaraciones </w:t>
      </w:r>
      <w:r>
        <w:rPr>
          <w:rFonts w:ascii="Arial" w:hAnsi="Arial" w:cs="Arial"/>
          <w:color w:val="000000"/>
          <w:szCs w:val="24"/>
          <w:lang w:val="es-ES"/>
        </w:rPr>
        <w:t xml:space="preserve">lo </w:t>
      </w:r>
      <w:r w:rsidR="00F81E5B">
        <w:rPr>
          <w:rFonts w:ascii="Arial" w:hAnsi="Arial" w:cs="Arial"/>
          <w:color w:val="000000"/>
          <w:szCs w:val="24"/>
          <w:lang w:val="es-ES"/>
        </w:rPr>
        <w:t>único</w:t>
      </w:r>
      <w:r w:rsidR="00687096">
        <w:rPr>
          <w:rFonts w:ascii="Arial" w:hAnsi="Arial" w:cs="Arial"/>
          <w:color w:val="000000"/>
          <w:szCs w:val="24"/>
          <w:lang w:val="es-ES"/>
        </w:rPr>
        <w:t xml:space="preserve"> demuestran</w:t>
      </w:r>
      <w:r>
        <w:rPr>
          <w:rFonts w:ascii="Arial" w:hAnsi="Arial" w:cs="Arial"/>
          <w:color w:val="000000"/>
          <w:szCs w:val="24"/>
          <w:lang w:val="es-ES"/>
        </w:rPr>
        <w:t xml:space="preserve"> es que efectivamente </w:t>
      </w:r>
      <w:r w:rsidR="00F81E5B">
        <w:rPr>
          <w:rFonts w:ascii="Arial" w:hAnsi="Arial" w:cs="Arial"/>
          <w:color w:val="000000"/>
          <w:szCs w:val="24"/>
          <w:lang w:val="es-ES"/>
        </w:rPr>
        <w:t xml:space="preserve">el causante laboró para Unión Temporal y Perforaciones 2010, y que los empleos </w:t>
      </w:r>
      <w:r w:rsidR="00144AAF">
        <w:rPr>
          <w:rFonts w:ascii="Arial" w:hAnsi="Arial" w:cs="Arial"/>
          <w:color w:val="000000"/>
          <w:szCs w:val="24"/>
          <w:lang w:val="es-ES"/>
        </w:rPr>
        <w:t xml:space="preserve">fueron </w:t>
      </w:r>
      <w:r w:rsidR="00F81E5B">
        <w:rPr>
          <w:rFonts w:ascii="Arial" w:hAnsi="Arial" w:cs="Arial"/>
          <w:color w:val="000000"/>
          <w:szCs w:val="24"/>
          <w:lang w:val="es-ES"/>
        </w:rPr>
        <w:t>intermitentes,</w:t>
      </w:r>
      <w:r w:rsidR="00F81E5B" w:rsidRPr="00F81E5B">
        <w:rPr>
          <w:rFonts w:ascii="Arial" w:hAnsi="Arial" w:cs="Arial"/>
          <w:color w:val="000000"/>
          <w:szCs w:val="24"/>
          <w:lang w:val="es-ES"/>
        </w:rPr>
        <w:t xml:space="preserve"> </w:t>
      </w:r>
      <w:r w:rsidR="00F81E5B">
        <w:rPr>
          <w:rFonts w:ascii="Arial" w:hAnsi="Arial" w:cs="Arial"/>
          <w:color w:val="000000"/>
          <w:szCs w:val="24"/>
          <w:lang w:val="es-ES"/>
        </w:rPr>
        <w:t xml:space="preserve">lo que reafirma </w:t>
      </w:r>
      <w:r w:rsidR="00144AAF">
        <w:rPr>
          <w:rFonts w:ascii="Arial" w:hAnsi="Arial" w:cs="Arial"/>
          <w:color w:val="000000"/>
          <w:szCs w:val="24"/>
          <w:lang w:val="es-ES"/>
        </w:rPr>
        <w:t>la historia laboral, y está por su parte también hace dudar de</w:t>
      </w:r>
      <w:r w:rsidR="005A022C">
        <w:rPr>
          <w:rFonts w:ascii="Arial" w:hAnsi="Arial" w:cs="Arial"/>
          <w:color w:val="000000"/>
          <w:szCs w:val="24"/>
          <w:lang w:val="es-ES"/>
        </w:rPr>
        <w:t xml:space="preserve"> continuidad de los servicios, </w:t>
      </w:r>
      <w:r w:rsidR="00144AAF">
        <w:rPr>
          <w:rFonts w:ascii="Arial" w:hAnsi="Arial" w:cs="Arial"/>
          <w:color w:val="000000"/>
          <w:szCs w:val="24"/>
          <w:lang w:val="es-ES"/>
        </w:rPr>
        <w:t xml:space="preserve">para la Unión Temporal ya que </w:t>
      </w:r>
      <w:r w:rsidR="005A022C">
        <w:rPr>
          <w:rFonts w:ascii="Arial" w:hAnsi="Arial" w:cs="Arial"/>
          <w:color w:val="000000"/>
          <w:szCs w:val="24"/>
          <w:lang w:val="es-ES"/>
        </w:rPr>
        <w:t xml:space="preserve">para el ciclo </w:t>
      </w:r>
      <w:r w:rsidR="005A022C">
        <w:rPr>
          <w:rFonts w:ascii="Arial" w:hAnsi="Arial" w:cs="Arial"/>
          <w:color w:val="000000"/>
          <w:szCs w:val="24"/>
          <w:lang w:val="es-ES"/>
        </w:rPr>
        <w:lastRenderedPageBreak/>
        <w:t xml:space="preserve">de </w:t>
      </w:r>
      <w:r w:rsidR="00547FA1">
        <w:rPr>
          <w:rFonts w:ascii="Arial" w:hAnsi="Arial" w:cs="Arial"/>
          <w:color w:val="000000"/>
          <w:szCs w:val="24"/>
          <w:lang w:val="es-ES"/>
        </w:rPr>
        <w:t>Mayo de 2012</w:t>
      </w:r>
      <w:r w:rsidR="00144AAF">
        <w:rPr>
          <w:rFonts w:ascii="Arial" w:hAnsi="Arial" w:cs="Arial"/>
          <w:color w:val="000000"/>
          <w:szCs w:val="24"/>
          <w:lang w:val="es-ES"/>
        </w:rPr>
        <w:t>,</w:t>
      </w:r>
      <w:r w:rsidR="00547FA1">
        <w:rPr>
          <w:rFonts w:ascii="Arial" w:hAnsi="Arial" w:cs="Arial"/>
          <w:color w:val="000000"/>
          <w:szCs w:val="24"/>
          <w:lang w:val="es-ES"/>
        </w:rPr>
        <w:t xml:space="preserve"> </w:t>
      </w:r>
      <w:r w:rsidR="005A022C">
        <w:rPr>
          <w:rFonts w:ascii="Arial" w:hAnsi="Arial" w:cs="Arial"/>
          <w:color w:val="000000"/>
          <w:szCs w:val="24"/>
          <w:lang w:val="es-ES"/>
        </w:rPr>
        <w:t xml:space="preserve">solo </w:t>
      </w:r>
      <w:r w:rsidR="00144AAF">
        <w:rPr>
          <w:rFonts w:ascii="Arial" w:hAnsi="Arial" w:cs="Arial"/>
          <w:color w:val="000000"/>
          <w:szCs w:val="24"/>
          <w:lang w:val="es-ES"/>
        </w:rPr>
        <w:t xml:space="preserve">cotizó </w:t>
      </w:r>
      <w:r w:rsidR="005A022C">
        <w:rPr>
          <w:rFonts w:ascii="Arial" w:hAnsi="Arial" w:cs="Arial"/>
          <w:color w:val="000000"/>
          <w:szCs w:val="24"/>
          <w:lang w:val="es-ES"/>
        </w:rPr>
        <w:t>2</w:t>
      </w:r>
      <w:r w:rsidR="00547FA1">
        <w:rPr>
          <w:rFonts w:ascii="Arial" w:hAnsi="Arial" w:cs="Arial"/>
          <w:color w:val="000000"/>
          <w:szCs w:val="24"/>
          <w:lang w:val="es-ES"/>
        </w:rPr>
        <w:t>3</w:t>
      </w:r>
      <w:r w:rsidR="005A022C">
        <w:rPr>
          <w:rFonts w:ascii="Arial" w:hAnsi="Arial" w:cs="Arial"/>
          <w:color w:val="000000"/>
          <w:szCs w:val="24"/>
          <w:lang w:val="es-ES"/>
        </w:rPr>
        <w:t xml:space="preserve"> días, situación que se podría colegir obedece a la finalización del vínculo laboral, </w:t>
      </w:r>
      <w:r w:rsidR="00144AAF">
        <w:rPr>
          <w:rFonts w:ascii="Arial" w:hAnsi="Arial" w:cs="Arial"/>
          <w:color w:val="000000"/>
          <w:szCs w:val="24"/>
          <w:lang w:val="es-ES"/>
        </w:rPr>
        <w:t>en tanto c</w:t>
      </w:r>
      <w:r w:rsidR="005A022C">
        <w:rPr>
          <w:rFonts w:ascii="Arial" w:hAnsi="Arial" w:cs="Arial"/>
          <w:color w:val="000000"/>
          <w:szCs w:val="24"/>
          <w:lang w:val="es-ES"/>
        </w:rPr>
        <w:t>on anteriorida</w:t>
      </w:r>
      <w:r w:rsidR="00144AAF">
        <w:rPr>
          <w:rFonts w:ascii="Arial" w:hAnsi="Arial" w:cs="Arial"/>
          <w:color w:val="000000"/>
          <w:szCs w:val="24"/>
          <w:lang w:val="es-ES"/>
        </w:rPr>
        <w:t>d a ese ciclo las cotizaciones fueron</w:t>
      </w:r>
      <w:r w:rsidR="005A022C">
        <w:rPr>
          <w:rFonts w:ascii="Arial" w:hAnsi="Arial" w:cs="Arial"/>
          <w:color w:val="000000"/>
          <w:szCs w:val="24"/>
          <w:lang w:val="es-ES"/>
        </w:rPr>
        <w:t xml:space="preserve"> continúas, regulares y por la totalidad de cada mes, y que </w:t>
      </w:r>
      <w:r w:rsidR="00547FA1">
        <w:rPr>
          <w:rFonts w:ascii="Arial" w:hAnsi="Arial" w:cs="Arial"/>
          <w:color w:val="000000"/>
          <w:szCs w:val="24"/>
          <w:lang w:val="es-ES"/>
        </w:rPr>
        <w:t>en ese mismo documento, específicamente el impreso el 28 de abril de 2016, fecha de reclamación de la pensión de sobrevivientes, no se tenga ninguna anotación</w:t>
      </w:r>
      <w:r w:rsidR="00144AAF">
        <w:rPr>
          <w:rFonts w:ascii="Arial" w:hAnsi="Arial" w:cs="Arial"/>
          <w:color w:val="000000"/>
          <w:szCs w:val="24"/>
          <w:lang w:val="es-ES"/>
        </w:rPr>
        <w:t xml:space="preserve"> que haga referencia a la mora; </w:t>
      </w:r>
      <w:r w:rsidR="00547FA1">
        <w:rPr>
          <w:rFonts w:ascii="Arial" w:hAnsi="Arial" w:cs="Arial"/>
          <w:color w:val="000000"/>
          <w:szCs w:val="24"/>
          <w:lang w:val="es-ES"/>
        </w:rPr>
        <w:t xml:space="preserve">pues por el contrario, verificado de manera integral éste, las cotizaciones con cada uno de los empleadores, se tiene </w:t>
      </w:r>
      <w:r w:rsidR="00144AAF">
        <w:rPr>
          <w:rFonts w:ascii="Arial" w:hAnsi="Arial" w:cs="Arial"/>
          <w:color w:val="000000"/>
          <w:szCs w:val="24"/>
          <w:lang w:val="es-ES"/>
        </w:rPr>
        <w:t>que a la finalización de cada ví</w:t>
      </w:r>
      <w:r w:rsidR="00547FA1">
        <w:rPr>
          <w:rFonts w:ascii="Arial" w:hAnsi="Arial" w:cs="Arial"/>
          <w:color w:val="000000"/>
          <w:szCs w:val="24"/>
          <w:lang w:val="es-ES"/>
        </w:rPr>
        <w:t>nculo no se efectúa observación de retiro, sino que simplemente se hace el corte en el reporte.</w:t>
      </w:r>
    </w:p>
    <w:p w:rsidR="00144AAF" w:rsidRDefault="007F6CFB" w:rsidP="007F6CFB">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 xml:space="preserve">En este orden de ideas, en el caso bajo estudio se tiene solamente la afirmación contenida en la demanda, específicamente en el hecho </w:t>
      </w:r>
      <w:r w:rsidR="00C328D0">
        <w:rPr>
          <w:rFonts w:ascii="Arial" w:hAnsi="Arial" w:cs="Arial"/>
          <w:color w:val="000000"/>
          <w:szCs w:val="24"/>
          <w:lang w:val="es-ES"/>
        </w:rPr>
        <w:t>13</w:t>
      </w:r>
      <w:r w:rsidRPr="00A51B8B">
        <w:rPr>
          <w:rFonts w:ascii="Arial" w:hAnsi="Arial" w:cs="Arial"/>
          <w:color w:val="000000"/>
          <w:szCs w:val="24"/>
          <w:lang w:val="es-ES"/>
        </w:rPr>
        <w:t xml:space="preserve">, relativa a la mora patronal a cargo de </w:t>
      </w:r>
      <w:r w:rsidR="00C328D0">
        <w:rPr>
          <w:rFonts w:ascii="Arial" w:hAnsi="Arial" w:cs="Arial"/>
          <w:color w:val="000000"/>
          <w:szCs w:val="24"/>
          <w:lang w:val="es-ES"/>
        </w:rPr>
        <w:t>UNIÓN TEMPORAL PERFORACIONES 2010</w:t>
      </w:r>
      <w:r w:rsidRPr="00A51B8B">
        <w:rPr>
          <w:rFonts w:ascii="Arial" w:hAnsi="Arial" w:cs="Arial"/>
          <w:color w:val="000000"/>
          <w:szCs w:val="24"/>
          <w:lang w:val="es-ES"/>
        </w:rPr>
        <w:t>, durante el periodo</w:t>
      </w:r>
      <w:r w:rsidR="00C328D0">
        <w:rPr>
          <w:rFonts w:ascii="Arial" w:hAnsi="Arial" w:cs="Arial"/>
          <w:color w:val="000000"/>
          <w:szCs w:val="24"/>
          <w:lang w:val="es-ES"/>
        </w:rPr>
        <w:t xml:space="preserve"> Junio a Diciembre de 2012</w:t>
      </w:r>
      <w:r>
        <w:rPr>
          <w:rFonts w:ascii="Arial" w:hAnsi="Arial" w:cs="Arial"/>
          <w:color w:val="000000"/>
          <w:szCs w:val="24"/>
          <w:lang w:val="es-ES"/>
        </w:rPr>
        <w:t>, la cual se fundamenta</w:t>
      </w:r>
      <w:r w:rsidRPr="00A51B8B">
        <w:rPr>
          <w:rFonts w:ascii="Arial" w:hAnsi="Arial" w:cs="Arial"/>
          <w:color w:val="000000"/>
          <w:szCs w:val="24"/>
          <w:lang w:val="es-ES"/>
        </w:rPr>
        <w:t xml:space="preserve"> en </w:t>
      </w:r>
      <w:r w:rsidR="00C328D0">
        <w:rPr>
          <w:rFonts w:ascii="Arial" w:hAnsi="Arial" w:cs="Arial"/>
          <w:color w:val="000000"/>
          <w:szCs w:val="24"/>
          <w:lang w:val="es-ES"/>
        </w:rPr>
        <w:t>el oficio No. 104 del 28-04-2016.</w:t>
      </w:r>
    </w:p>
    <w:p w:rsidR="00144AAF" w:rsidRDefault="00144AAF" w:rsidP="007F6CFB">
      <w:pPr>
        <w:spacing w:before="100" w:beforeAutospacing="1" w:after="100" w:afterAutospacing="1" w:line="276" w:lineRule="auto"/>
        <w:jc w:val="both"/>
        <w:rPr>
          <w:rFonts w:ascii="Arial" w:hAnsi="Arial" w:cs="Arial"/>
          <w:color w:val="000000"/>
          <w:szCs w:val="24"/>
          <w:lang w:val="es-ES"/>
        </w:rPr>
      </w:pPr>
    </w:p>
    <w:p w:rsidR="003C137E" w:rsidRPr="003C137E" w:rsidRDefault="007F6CFB" w:rsidP="003C137E">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 xml:space="preserve">Ahora bien, la afirmación </w:t>
      </w:r>
      <w:r>
        <w:rPr>
          <w:rFonts w:ascii="Arial" w:hAnsi="Arial" w:cs="Arial"/>
          <w:color w:val="000000"/>
          <w:szCs w:val="24"/>
          <w:lang w:val="es-ES"/>
        </w:rPr>
        <w:t>esbozada por la parte demandante</w:t>
      </w:r>
      <w:r w:rsidRPr="00A51B8B">
        <w:rPr>
          <w:rFonts w:ascii="Arial" w:hAnsi="Arial" w:cs="Arial"/>
          <w:color w:val="000000"/>
          <w:szCs w:val="24"/>
          <w:lang w:val="es-ES"/>
        </w:rPr>
        <w:t xml:space="preserve"> carece de soporte probatorio, pues no se cuenta con una certificación, contrato, llamado de atención, memorando, o en fin, algún medio de convicción documental, o siquiera la declaración de un tercero que pudiere corroborar efectivamente la relación que sostuvo se haya prolongado en el tiempo</w:t>
      </w:r>
      <w:r>
        <w:rPr>
          <w:rFonts w:ascii="Arial" w:hAnsi="Arial" w:cs="Arial"/>
          <w:color w:val="000000"/>
          <w:szCs w:val="24"/>
          <w:lang w:val="es-ES"/>
        </w:rPr>
        <w:t xml:space="preserve">, de esta manera fue deficiente </w:t>
      </w:r>
      <w:r w:rsidRPr="00A51B8B">
        <w:rPr>
          <w:rFonts w:ascii="Arial" w:hAnsi="Arial" w:cs="Arial"/>
          <w:color w:val="000000"/>
          <w:szCs w:val="24"/>
          <w:lang w:val="es-ES"/>
        </w:rPr>
        <w:t xml:space="preserve">la actividad probatoria </w:t>
      </w:r>
      <w:r>
        <w:rPr>
          <w:rFonts w:ascii="Arial" w:hAnsi="Arial" w:cs="Arial"/>
          <w:color w:val="000000"/>
          <w:szCs w:val="24"/>
          <w:lang w:val="es-ES"/>
        </w:rPr>
        <w:t>de</w:t>
      </w:r>
      <w:r w:rsidRPr="00A51B8B">
        <w:rPr>
          <w:rFonts w:ascii="Arial" w:hAnsi="Arial" w:cs="Arial"/>
          <w:color w:val="000000"/>
          <w:szCs w:val="24"/>
          <w:lang w:val="es-ES"/>
        </w:rPr>
        <w:t xml:space="preserve"> la parte demandante</w:t>
      </w:r>
      <w:r w:rsidR="003C137E">
        <w:rPr>
          <w:rFonts w:ascii="Arial" w:hAnsi="Arial" w:cs="Arial"/>
          <w:color w:val="000000"/>
          <w:szCs w:val="24"/>
          <w:lang w:val="es-ES"/>
        </w:rPr>
        <w:t>.</w:t>
      </w:r>
    </w:p>
    <w:p w:rsidR="00FC45C8" w:rsidRDefault="00144AAF" w:rsidP="00FC45C8">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Por el contrario, en esta instancia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11 Cd. 2), por decreto oficioso, ante la duda que debía esclarecerse, como es su deber, se allegó </w:t>
      </w:r>
      <w:r w:rsidR="003C137E">
        <w:rPr>
          <w:rFonts w:ascii="Arial" w:hAnsi="Arial" w:cs="Arial"/>
          <w:color w:val="000000"/>
          <w:szCs w:val="24"/>
          <w:lang w:eastAsia="es-CO"/>
        </w:rPr>
        <w:t>respuesta dada por La Unidad de Pensiones y Parafiscales UGPP,</w:t>
      </w:r>
      <w:r w:rsidR="00BD7567">
        <w:rPr>
          <w:rFonts w:ascii="Arial" w:hAnsi="Arial" w:cs="Arial"/>
          <w:color w:val="000000"/>
          <w:szCs w:val="24"/>
          <w:lang w:eastAsia="es-CO"/>
        </w:rPr>
        <w:t xml:space="preserve"> donde</w:t>
      </w:r>
      <w:r>
        <w:rPr>
          <w:rFonts w:ascii="Arial" w:hAnsi="Arial" w:cs="Arial"/>
          <w:color w:val="000000"/>
          <w:szCs w:val="24"/>
          <w:lang w:eastAsia="es-CO"/>
        </w:rPr>
        <w:t xml:space="preserve"> se observa</w:t>
      </w:r>
      <w:r w:rsidR="003C137E">
        <w:rPr>
          <w:rFonts w:ascii="Arial" w:hAnsi="Arial" w:cs="Arial"/>
          <w:color w:val="000000"/>
          <w:szCs w:val="24"/>
          <w:lang w:eastAsia="es-CO"/>
        </w:rPr>
        <w:t xml:space="preserve"> que para el ciclo de Abril de 2012,  el empleador UNIÓN TEMPORAL PERFORACIONES 2010, </w:t>
      </w:r>
      <w:r w:rsidR="004F554C">
        <w:rPr>
          <w:rFonts w:ascii="Arial" w:hAnsi="Arial" w:cs="Arial"/>
          <w:color w:val="000000"/>
          <w:szCs w:val="24"/>
          <w:lang w:eastAsia="es-CO"/>
        </w:rPr>
        <w:t xml:space="preserve">aparte de cancelar  </w:t>
      </w:r>
      <w:r w:rsidR="00BD7567">
        <w:rPr>
          <w:rFonts w:ascii="Arial" w:hAnsi="Arial" w:cs="Arial"/>
          <w:color w:val="000000"/>
          <w:szCs w:val="24"/>
          <w:lang w:eastAsia="es-CO"/>
        </w:rPr>
        <w:t xml:space="preserve">efectivamente </w:t>
      </w:r>
      <w:r w:rsidR="00247B64">
        <w:rPr>
          <w:rFonts w:ascii="Arial" w:hAnsi="Arial" w:cs="Arial"/>
          <w:color w:val="000000"/>
          <w:szCs w:val="24"/>
          <w:lang w:eastAsia="es-CO"/>
        </w:rPr>
        <w:t>el aporte a su cargo el 22-05-2012, también efectuó el retiro al Sistema; posteriormente en el ciclo de Mayo, que se cancel</w:t>
      </w:r>
      <w:r>
        <w:rPr>
          <w:rFonts w:ascii="Arial" w:hAnsi="Arial" w:cs="Arial"/>
          <w:color w:val="000000"/>
          <w:szCs w:val="24"/>
          <w:lang w:eastAsia="es-CO"/>
        </w:rPr>
        <w:t>ó el 07-06-2012, se cotizaron</w:t>
      </w:r>
      <w:r w:rsidR="00B0068E">
        <w:rPr>
          <w:rFonts w:ascii="Arial" w:hAnsi="Arial" w:cs="Arial"/>
          <w:color w:val="000000"/>
          <w:szCs w:val="24"/>
          <w:lang w:eastAsia="es-CO"/>
        </w:rPr>
        <w:t xml:space="preserve"> </w:t>
      </w:r>
      <w:r w:rsidR="00247B64">
        <w:rPr>
          <w:rFonts w:ascii="Arial" w:hAnsi="Arial" w:cs="Arial"/>
          <w:color w:val="000000"/>
          <w:szCs w:val="24"/>
          <w:lang w:eastAsia="es-CO"/>
        </w:rPr>
        <w:t xml:space="preserve"> 23 días, </w:t>
      </w:r>
      <w:r w:rsidR="00B0068E">
        <w:rPr>
          <w:rFonts w:ascii="Arial" w:hAnsi="Arial" w:cs="Arial"/>
          <w:color w:val="000000"/>
          <w:szCs w:val="24"/>
          <w:lang w:eastAsia="es-CO"/>
        </w:rPr>
        <w:t>y figura una novedad de ingreso, sin especificarse si después se desafilió el señor José Elider  Muñoz Agudelo.</w:t>
      </w:r>
    </w:p>
    <w:p w:rsidR="00247B64" w:rsidRDefault="00247B64" w:rsidP="00FC45C8">
      <w:pPr>
        <w:shd w:val="clear" w:color="auto" w:fill="FFFFFF"/>
        <w:tabs>
          <w:tab w:val="left" w:pos="5197"/>
        </w:tabs>
        <w:spacing w:line="276" w:lineRule="auto"/>
        <w:contextualSpacing/>
        <w:jc w:val="both"/>
        <w:rPr>
          <w:rFonts w:ascii="Arial" w:hAnsi="Arial" w:cs="Arial"/>
          <w:color w:val="000000"/>
          <w:szCs w:val="24"/>
          <w:lang w:eastAsia="es-CO"/>
        </w:rPr>
      </w:pPr>
    </w:p>
    <w:p w:rsidR="00247B64" w:rsidRDefault="00247B64" w:rsidP="00FC45C8">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De lo anterior se </w:t>
      </w:r>
      <w:r w:rsidR="00144AAF">
        <w:rPr>
          <w:rFonts w:ascii="Arial" w:hAnsi="Arial" w:cs="Arial"/>
          <w:color w:val="000000"/>
          <w:szCs w:val="24"/>
          <w:lang w:eastAsia="es-CO"/>
        </w:rPr>
        <w:t xml:space="preserve">infiere </w:t>
      </w:r>
      <w:r>
        <w:rPr>
          <w:rFonts w:ascii="Arial" w:hAnsi="Arial" w:cs="Arial"/>
          <w:color w:val="000000"/>
          <w:szCs w:val="24"/>
          <w:lang w:eastAsia="es-CO"/>
        </w:rPr>
        <w:t>que, el empleador citado reportó anticipadamente la novedad de retiro, y por ende, para efectuarse el pago para el ciclo de mayo de 2012, fue necesar</w:t>
      </w:r>
      <w:r w:rsidR="00144AAF">
        <w:rPr>
          <w:rFonts w:ascii="Arial" w:hAnsi="Arial" w:cs="Arial"/>
          <w:color w:val="000000"/>
          <w:szCs w:val="24"/>
          <w:lang w:eastAsia="es-CO"/>
        </w:rPr>
        <w:t>io que se ingresara nuevamente a</w:t>
      </w:r>
      <w:r>
        <w:rPr>
          <w:rFonts w:ascii="Arial" w:hAnsi="Arial" w:cs="Arial"/>
          <w:color w:val="000000"/>
          <w:szCs w:val="24"/>
          <w:lang w:eastAsia="es-CO"/>
        </w:rPr>
        <w:t xml:space="preserve">l causante a los Subsistemas, </w:t>
      </w:r>
      <w:r w:rsidR="00B0068E">
        <w:rPr>
          <w:rFonts w:ascii="Arial" w:hAnsi="Arial" w:cs="Arial"/>
          <w:color w:val="000000"/>
          <w:szCs w:val="24"/>
          <w:lang w:eastAsia="es-CO"/>
        </w:rPr>
        <w:t xml:space="preserve">a fin de </w:t>
      </w:r>
      <w:r>
        <w:rPr>
          <w:rFonts w:ascii="Arial" w:hAnsi="Arial" w:cs="Arial"/>
          <w:color w:val="000000"/>
          <w:szCs w:val="24"/>
          <w:lang w:eastAsia="es-CO"/>
        </w:rPr>
        <w:t>validar el pago de esa calenda</w:t>
      </w:r>
      <w:r w:rsidR="00B0068E">
        <w:rPr>
          <w:rFonts w:ascii="Arial" w:hAnsi="Arial" w:cs="Arial"/>
          <w:color w:val="000000"/>
          <w:szCs w:val="24"/>
          <w:lang w:eastAsia="es-CO"/>
        </w:rPr>
        <w:t>, y se desconoce si</w:t>
      </w:r>
      <w:r w:rsidR="00EB04D0">
        <w:rPr>
          <w:rFonts w:ascii="Arial" w:hAnsi="Arial" w:cs="Arial"/>
          <w:color w:val="000000"/>
          <w:szCs w:val="24"/>
          <w:lang w:eastAsia="es-CO"/>
        </w:rPr>
        <w:t xml:space="preserve"> posteriormente</w:t>
      </w:r>
      <w:r w:rsidR="00B0068E">
        <w:rPr>
          <w:rFonts w:ascii="Arial" w:hAnsi="Arial" w:cs="Arial"/>
          <w:color w:val="000000"/>
          <w:szCs w:val="24"/>
          <w:lang w:eastAsia="es-CO"/>
        </w:rPr>
        <w:t xml:space="preserve"> </w:t>
      </w:r>
      <w:r w:rsidR="00EB04D0">
        <w:rPr>
          <w:rFonts w:ascii="Arial" w:hAnsi="Arial" w:cs="Arial"/>
          <w:color w:val="000000"/>
          <w:szCs w:val="24"/>
          <w:lang w:eastAsia="es-CO"/>
        </w:rPr>
        <w:t>lo desafilió, o por el contrario lo omitió,</w:t>
      </w:r>
      <w:r w:rsidR="00B0068E">
        <w:rPr>
          <w:rFonts w:ascii="Arial" w:hAnsi="Arial" w:cs="Arial"/>
          <w:color w:val="000000"/>
          <w:szCs w:val="24"/>
          <w:lang w:eastAsia="es-CO"/>
        </w:rPr>
        <w:t xml:space="preserve"> o</w:t>
      </w:r>
      <w:r w:rsidR="00EB04D0">
        <w:rPr>
          <w:rFonts w:ascii="Arial" w:hAnsi="Arial" w:cs="Arial"/>
          <w:color w:val="000000"/>
          <w:szCs w:val="24"/>
          <w:lang w:eastAsia="es-CO"/>
        </w:rPr>
        <w:t xml:space="preserve"> si</w:t>
      </w:r>
      <w:r w:rsidR="00B0068E">
        <w:rPr>
          <w:rFonts w:ascii="Arial" w:hAnsi="Arial" w:cs="Arial"/>
          <w:color w:val="000000"/>
          <w:szCs w:val="24"/>
          <w:lang w:eastAsia="es-CO"/>
        </w:rPr>
        <w:t xml:space="preserve"> presumió que ya se había efectuado; deducción que se corrobora con la historia laboral, en donde se reportan cotizaciones por parte del empleador hasta el mes de mayo de 2012, corres</w:t>
      </w:r>
      <w:r w:rsidR="00144AAF">
        <w:rPr>
          <w:rFonts w:ascii="Arial" w:hAnsi="Arial" w:cs="Arial"/>
          <w:color w:val="000000"/>
          <w:szCs w:val="24"/>
          <w:lang w:eastAsia="es-CO"/>
        </w:rPr>
        <w:t xml:space="preserve">pondiente este último a 23 días, lo que coincide con la fecha del pago de aportes del mes de abril de 2012 </w:t>
      </w:r>
    </w:p>
    <w:p w:rsidR="005A022C" w:rsidRPr="0043104A" w:rsidRDefault="00144AAF" w:rsidP="005A022C">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 xml:space="preserve">Así las cosas, </w:t>
      </w:r>
      <w:r w:rsidR="007F6CFB" w:rsidRPr="00A51B8B">
        <w:rPr>
          <w:rFonts w:ascii="Arial" w:hAnsi="Arial" w:cs="Arial"/>
          <w:color w:val="000000"/>
          <w:szCs w:val="24"/>
          <w:lang w:val="es-ES"/>
        </w:rPr>
        <w:t>no</w:t>
      </w:r>
      <w:r w:rsidR="000F127C">
        <w:rPr>
          <w:rFonts w:ascii="Arial" w:hAnsi="Arial" w:cs="Arial"/>
          <w:color w:val="000000"/>
          <w:szCs w:val="24"/>
          <w:lang w:val="es-ES"/>
        </w:rPr>
        <w:t xml:space="preserve"> hay</w:t>
      </w:r>
      <w:r w:rsidR="007F6CFB" w:rsidRPr="00A51B8B">
        <w:rPr>
          <w:rFonts w:ascii="Arial" w:hAnsi="Arial" w:cs="Arial"/>
          <w:color w:val="000000"/>
          <w:szCs w:val="24"/>
          <w:lang w:val="es-ES"/>
        </w:rPr>
        <w:t xml:space="preserve"> </w:t>
      </w:r>
      <w:r>
        <w:rPr>
          <w:rFonts w:ascii="Arial" w:hAnsi="Arial" w:cs="Arial"/>
          <w:color w:val="000000"/>
          <w:szCs w:val="24"/>
          <w:lang w:val="es-ES"/>
        </w:rPr>
        <w:t>claridad meridiana sobre</w:t>
      </w:r>
      <w:r w:rsidR="00FC45C8">
        <w:rPr>
          <w:rFonts w:ascii="Arial" w:hAnsi="Arial" w:cs="Arial"/>
          <w:color w:val="000000"/>
          <w:szCs w:val="24"/>
          <w:lang w:val="es-ES"/>
        </w:rPr>
        <w:t xml:space="preserve"> la </w:t>
      </w:r>
      <w:r w:rsidR="00BD7567">
        <w:rPr>
          <w:rFonts w:ascii="Arial" w:hAnsi="Arial" w:cs="Arial"/>
          <w:color w:val="000000"/>
          <w:szCs w:val="24"/>
          <w:lang w:val="es-ES"/>
        </w:rPr>
        <w:t xml:space="preserve">existencia de </w:t>
      </w:r>
      <w:r w:rsidR="007F6CFB" w:rsidRPr="00A51B8B">
        <w:rPr>
          <w:rFonts w:ascii="Arial" w:hAnsi="Arial" w:cs="Arial"/>
          <w:color w:val="000000"/>
          <w:szCs w:val="24"/>
          <w:lang w:val="es-ES"/>
        </w:rPr>
        <w:t>la prestación efectiva por parte de</w:t>
      </w:r>
      <w:r w:rsidR="007F6CFB">
        <w:rPr>
          <w:rFonts w:ascii="Arial" w:hAnsi="Arial" w:cs="Arial"/>
          <w:color w:val="000000"/>
          <w:szCs w:val="24"/>
          <w:lang w:val="es-ES"/>
        </w:rPr>
        <w:t xml:space="preserve">l causante José Elider Muñoz Agudelo </w:t>
      </w:r>
      <w:r w:rsidR="007F6CFB" w:rsidRPr="00A51B8B">
        <w:rPr>
          <w:rFonts w:ascii="Arial" w:hAnsi="Arial" w:cs="Arial"/>
          <w:color w:val="000000"/>
          <w:szCs w:val="24"/>
          <w:lang w:val="es-ES"/>
        </w:rPr>
        <w:t xml:space="preserve">a favor de </w:t>
      </w:r>
      <w:r w:rsidR="007F6CFB">
        <w:rPr>
          <w:rFonts w:ascii="Arial" w:hAnsi="Arial" w:cs="Arial"/>
          <w:color w:val="000000"/>
          <w:szCs w:val="24"/>
          <w:lang w:val="es-ES"/>
        </w:rPr>
        <w:t>Unión Temporal Perforaciones 2010</w:t>
      </w:r>
      <w:r w:rsidR="0074254F">
        <w:rPr>
          <w:rFonts w:ascii="Arial" w:hAnsi="Arial" w:cs="Arial"/>
          <w:color w:val="000000"/>
          <w:szCs w:val="24"/>
          <w:lang w:val="es-ES"/>
        </w:rPr>
        <w:t>,</w:t>
      </w:r>
      <w:r w:rsidR="007F6CFB" w:rsidRPr="00A51B8B">
        <w:rPr>
          <w:rFonts w:ascii="Arial" w:hAnsi="Arial" w:cs="Arial"/>
          <w:color w:val="000000"/>
          <w:szCs w:val="24"/>
          <w:lang w:val="es-ES"/>
        </w:rPr>
        <w:t xml:space="preserve"> du</w:t>
      </w:r>
      <w:r w:rsidR="00FC45C8">
        <w:rPr>
          <w:rFonts w:ascii="Arial" w:hAnsi="Arial" w:cs="Arial"/>
          <w:color w:val="000000"/>
          <w:szCs w:val="24"/>
          <w:lang w:val="es-ES"/>
        </w:rPr>
        <w:t>rante los periodos pretendidos,</w:t>
      </w:r>
      <w:r w:rsidR="00BD7567">
        <w:rPr>
          <w:rFonts w:ascii="Arial" w:hAnsi="Arial" w:cs="Arial"/>
          <w:color w:val="000000"/>
          <w:szCs w:val="24"/>
          <w:lang w:val="es-ES"/>
        </w:rPr>
        <w:t xml:space="preserve"> y </w:t>
      </w:r>
      <w:r w:rsidR="007F6CFB" w:rsidRPr="00A51B8B">
        <w:rPr>
          <w:rFonts w:ascii="Arial" w:hAnsi="Arial" w:cs="Arial"/>
          <w:color w:val="000000"/>
          <w:szCs w:val="24"/>
          <w:lang w:val="es-ES"/>
        </w:rPr>
        <w:t xml:space="preserve">por ende, </w:t>
      </w:r>
      <w:r>
        <w:rPr>
          <w:rFonts w:ascii="Arial" w:hAnsi="Arial" w:cs="Arial"/>
          <w:color w:val="000000"/>
          <w:szCs w:val="24"/>
          <w:lang w:val="es-ES"/>
        </w:rPr>
        <w:t>es in</w:t>
      </w:r>
      <w:r w:rsidR="00FC45C8">
        <w:rPr>
          <w:rFonts w:ascii="Arial" w:hAnsi="Arial" w:cs="Arial"/>
          <w:color w:val="000000"/>
          <w:szCs w:val="24"/>
          <w:lang w:val="es-ES"/>
        </w:rPr>
        <w:t>existe</w:t>
      </w:r>
      <w:r>
        <w:rPr>
          <w:rFonts w:ascii="Arial" w:hAnsi="Arial" w:cs="Arial"/>
          <w:color w:val="000000"/>
          <w:szCs w:val="24"/>
          <w:lang w:val="es-ES"/>
        </w:rPr>
        <w:t>nte el</w:t>
      </w:r>
      <w:r w:rsidR="00FC45C8">
        <w:rPr>
          <w:rFonts w:ascii="Arial" w:hAnsi="Arial" w:cs="Arial"/>
          <w:color w:val="000000"/>
          <w:szCs w:val="24"/>
          <w:lang w:val="es-ES"/>
        </w:rPr>
        <w:t xml:space="preserve"> elemento probatorio que conduzca a obtener certeza que </w:t>
      </w:r>
      <w:r w:rsidR="00BD7567">
        <w:rPr>
          <w:rFonts w:ascii="Arial" w:hAnsi="Arial" w:cs="Arial"/>
          <w:color w:val="000000"/>
          <w:szCs w:val="24"/>
          <w:lang w:val="es-ES"/>
        </w:rPr>
        <w:t>existió</w:t>
      </w:r>
      <w:r w:rsidR="007F6CFB" w:rsidRPr="00A51B8B">
        <w:rPr>
          <w:rFonts w:ascii="Arial" w:hAnsi="Arial" w:cs="Arial"/>
          <w:color w:val="000000"/>
          <w:szCs w:val="24"/>
          <w:lang w:val="es-ES"/>
        </w:rPr>
        <w:t xml:space="preserve"> la deuda presunta alegada en la demanda, por tanto,</w:t>
      </w:r>
      <w:r w:rsidR="005A022C" w:rsidRPr="00A51B8B">
        <w:rPr>
          <w:rFonts w:ascii="Arial" w:hAnsi="Arial" w:cs="Arial"/>
          <w:color w:val="000000"/>
          <w:szCs w:val="24"/>
          <w:lang w:val="es-ES"/>
        </w:rPr>
        <w:t xml:space="preserve"> no podrá tenerse en cuenta para estudiarse la prestación aquí reclamada lo</w:t>
      </w:r>
      <w:r w:rsidR="005A022C">
        <w:rPr>
          <w:rFonts w:ascii="Arial" w:hAnsi="Arial" w:cs="Arial"/>
          <w:color w:val="000000"/>
          <w:szCs w:val="24"/>
          <w:lang w:val="es-ES"/>
        </w:rPr>
        <w:t xml:space="preserve">s periodos comprendidos entre </w:t>
      </w:r>
      <w:r w:rsidR="006F7D2C">
        <w:rPr>
          <w:rFonts w:ascii="Arial" w:hAnsi="Arial" w:cs="Arial"/>
          <w:color w:val="000000"/>
          <w:szCs w:val="24"/>
          <w:lang w:val="es-ES"/>
        </w:rPr>
        <w:t>junio y diciembre de 2012.</w:t>
      </w:r>
    </w:p>
    <w:p w:rsidR="006F7D2C" w:rsidRDefault="006F7D2C" w:rsidP="006F7D2C">
      <w:pPr>
        <w:pStyle w:val="Textoindependiente"/>
        <w:rPr>
          <w:b/>
          <w:color w:val="000000"/>
          <w:szCs w:val="24"/>
          <w:shd w:val="clear" w:color="auto" w:fill="FFFFFF"/>
          <w:lang w:val="es-ES"/>
        </w:rPr>
      </w:pPr>
      <w:r>
        <w:rPr>
          <w:b/>
          <w:color w:val="000000"/>
          <w:szCs w:val="24"/>
          <w:shd w:val="clear" w:color="auto" w:fill="FFFFFF"/>
          <w:lang w:val="es-ES"/>
        </w:rPr>
        <w:lastRenderedPageBreak/>
        <w:t>2.2. De la pensión de sobrevivientes</w:t>
      </w:r>
    </w:p>
    <w:p w:rsidR="006F7D2C" w:rsidRDefault="006F7D2C" w:rsidP="006F7D2C">
      <w:pPr>
        <w:pStyle w:val="Textoindependiente"/>
        <w:rPr>
          <w:b/>
          <w:color w:val="000000"/>
          <w:szCs w:val="24"/>
          <w:shd w:val="clear" w:color="auto" w:fill="FFFFFF"/>
          <w:lang w:val="es-ES"/>
        </w:rPr>
      </w:pPr>
    </w:p>
    <w:p w:rsidR="006F7D2C" w:rsidRDefault="006F7D2C" w:rsidP="006F7D2C">
      <w:pPr>
        <w:autoSpaceDE w:val="0"/>
        <w:autoSpaceDN w:val="0"/>
        <w:adjustRightInd w:val="0"/>
        <w:spacing w:line="276" w:lineRule="auto"/>
        <w:jc w:val="both"/>
        <w:rPr>
          <w:rFonts w:ascii="Arial" w:hAnsi="Arial" w:cs="Arial"/>
          <w:b/>
          <w:szCs w:val="24"/>
        </w:rPr>
      </w:pPr>
      <w:r>
        <w:rPr>
          <w:rFonts w:ascii="Arial" w:hAnsi="Arial" w:cs="Arial"/>
          <w:b/>
          <w:szCs w:val="24"/>
        </w:rPr>
        <w:t>2.2.1. Fundamento jurídico</w:t>
      </w:r>
    </w:p>
    <w:p w:rsidR="006F7D2C" w:rsidRDefault="006F7D2C" w:rsidP="006F7D2C">
      <w:pPr>
        <w:autoSpaceDE w:val="0"/>
        <w:autoSpaceDN w:val="0"/>
        <w:adjustRightInd w:val="0"/>
        <w:spacing w:line="276" w:lineRule="auto"/>
        <w:jc w:val="both"/>
        <w:rPr>
          <w:rFonts w:ascii="Arial" w:hAnsi="Arial" w:cs="Arial"/>
          <w:szCs w:val="24"/>
        </w:rPr>
      </w:pPr>
    </w:p>
    <w:p w:rsidR="006F7D2C" w:rsidRDefault="006F7D2C" w:rsidP="006F7D2C">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Se encuentra acreditado </w:t>
      </w:r>
      <w:r w:rsidRPr="00AC486E">
        <w:rPr>
          <w:rFonts w:ascii="Arial" w:hAnsi="Arial" w:cs="Arial"/>
          <w:szCs w:val="24"/>
        </w:rPr>
        <w:t xml:space="preserve">que </w:t>
      </w:r>
      <w:r>
        <w:rPr>
          <w:rFonts w:ascii="Arial" w:hAnsi="Arial" w:cs="Arial"/>
          <w:szCs w:val="24"/>
        </w:rPr>
        <w:t>el causante falleció el 28/03/2015, por lo tanto,</w:t>
      </w:r>
      <w:r w:rsidRPr="00AC486E">
        <w:rPr>
          <w:rFonts w:ascii="Arial" w:hAnsi="Arial" w:cs="Arial"/>
          <w:szCs w:val="24"/>
        </w:rPr>
        <w:t xml:space="preserve"> la normativa </w:t>
      </w:r>
      <w:r>
        <w:rPr>
          <w:rFonts w:ascii="Arial" w:hAnsi="Arial" w:cs="Arial"/>
          <w:szCs w:val="24"/>
        </w:rPr>
        <w:t xml:space="preserve">aplicable </w:t>
      </w:r>
      <w:r w:rsidRPr="00AC486E">
        <w:rPr>
          <w:rFonts w:ascii="Arial" w:hAnsi="Arial" w:cs="Arial"/>
          <w:szCs w:val="24"/>
        </w:rPr>
        <w:t xml:space="preserve">en esta actuación es el artículo </w:t>
      </w:r>
      <w:r>
        <w:rPr>
          <w:rFonts w:ascii="Arial" w:hAnsi="Arial" w:cs="Arial"/>
          <w:szCs w:val="24"/>
        </w:rPr>
        <w:t xml:space="preserve">12 de </w:t>
      </w:r>
      <w:r w:rsidRPr="00AC486E">
        <w:rPr>
          <w:rFonts w:ascii="Arial" w:hAnsi="Arial" w:cs="Arial"/>
          <w:szCs w:val="24"/>
        </w:rPr>
        <w:t>la Ley 797 de 2003, que para los afiliados al sistema de seguridad social, exige haber cotizado 50 semanas dentro de los 3 años anteriores a su deceso y</w:t>
      </w:r>
      <w:r>
        <w:rPr>
          <w:rFonts w:ascii="Arial" w:hAnsi="Arial" w:cs="Arial"/>
          <w:szCs w:val="24"/>
        </w:rPr>
        <w:t xml:space="preserve">, conforme al artículo 13 de esa misma normativa, </w:t>
      </w:r>
      <w:r w:rsidRPr="00AC486E">
        <w:rPr>
          <w:rFonts w:ascii="Arial" w:hAnsi="Arial" w:cs="Arial"/>
          <w:szCs w:val="24"/>
        </w:rPr>
        <w:t>para quien reclame la prestación en calidad de cónyuge o compañera supérstite, una convivencia con el causante por espacio no inferior a los 5 años anteriores al deceso</w:t>
      </w:r>
      <w:r w:rsidR="00F34AC4">
        <w:rPr>
          <w:rFonts w:ascii="Arial" w:hAnsi="Arial" w:cs="Arial"/>
          <w:szCs w:val="24"/>
        </w:rPr>
        <w:t>, además de ser procedente para los hijos menores de 18 años.</w:t>
      </w:r>
    </w:p>
    <w:p w:rsidR="00FD5FEF" w:rsidRDefault="00FD5FEF" w:rsidP="006F7D2C">
      <w:pPr>
        <w:autoSpaceDE w:val="0"/>
        <w:autoSpaceDN w:val="0"/>
        <w:adjustRightInd w:val="0"/>
        <w:spacing w:line="276" w:lineRule="auto"/>
        <w:contextualSpacing/>
        <w:jc w:val="both"/>
        <w:rPr>
          <w:rFonts w:ascii="Arial" w:hAnsi="Arial" w:cs="Arial"/>
          <w:szCs w:val="24"/>
        </w:rPr>
      </w:pPr>
    </w:p>
    <w:p w:rsidR="00FD5FEF" w:rsidRPr="00FD5FEF" w:rsidRDefault="00FD5FEF" w:rsidP="006F7D2C">
      <w:pPr>
        <w:autoSpaceDE w:val="0"/>
        <w:autoSpaceDN w:val="0"/>
        <w:adjustRightInd w:val="0"/>
        <w:spacing w:line="276" w:lineRule="auto"/>
        <w:contextualSpacing/>
        <w:jc w:val="both"/>
        <w:rPr>
          <w:rFonts w:ascii="Arial" w:hAnsi="Arial" w:cs="Arial"/>
          <w:b/>
          <w:szCs w:val="24"/>
        </w:rPr>
      </w:pPr>
      <w:r w:rsidRPr="00FD5FEF">
        <w:rPr>
          <w:rFonts w:ascii="Arial" w:hAnsi="Arial" w:cs="Arial"/>
          <w:b/>
          <w:szCs w:val="24"/>
        </w:rPr>
        <w:t>2.2.2. Fundamento Fáctico.</w:t>
      </w:r>
    </w:p>
    <w:p w:rsidR="006F7D2C" w:rsidRDefault="006F7D2C" w:rsidP="006F7D2C">
      <w:pPr>
        <w:autoSpaceDE w:val="0"/>
        <w:autoSpaceDN w:val="0"/>
        <w:adjustRightInd w:val="0"/>
        <w:spacing w:line="276" w:lineRule="auto"/>
        <w:contextualSpacing/>
        <w:jc w:val="both"/>
        <w:rPr>
          <w:rFonts w:ascii="Arial" w:hAnsi="Arial" w:cs="Arial"/>
          <w:szCs w:val="24"/>
        </w:rPr>
      </w:pPr>
    </w:p>
    <w:p w:rsidR="006F7D2C" w:rsidRDefault="006F7D2C" w:rsidP="006F7D2C">
      <w:pPr>
        <w:autoSpaceDE w:val="0"/>
        <w:autoSpaceDN w:val="0"/>
        <w:adjustRightInd w:val="0"/>
        <w:spacing w:line="276" w:lineRule="auto"/>
        <w:contextualSpacing/>
        <w:jc w:val="both"/>
        <w:rPr>
          <w:rFonts w:ascii="Arial" w:hAnsi="Arial" w:cs="Arial"/>
          <w:szCs w:val="24"/>
        </w:rPr>
      </w:pPr>
      <w:r>
        <w:rPr>
          <w:rFonts w:ascii="Arial" w:hAnsi="Arial" w:cs="Arial"/>
          <w:szCs w:val="24"/>
        </w:rPr>
        <w:t>Conforme a lo anterior, debe determinarse en primer lugar si dentro de los 3 años anteriores a la muerte del señor</w:t>
      </w:r>
      <w:r w:rsidR="00F34AC4">
        <w:rPr>
          <w:rFonts w:ascii="Arial" w:hAnsi="Arial" w:cs="Arial"/>
          <w:szCs w:val="24"/>
        </w:rPr>
        <w:t xml:space="preserve"> José Elider Muñoz Agudelo</w:t>
      </w:r>
      <w:r>
        <w:rPr>
          <w:rFonts w:ascii="Arial" w:hAnsi="Arial" w:cs="Arial"/>
          <w:szCs w:val="24"/>
        </w:rPr>
        <w:t xml:space="preserve">, comprendido entre el </w:t>
      </w:r>
      <w:r w:rsidR="00F34AC4">
        <w:rPr>
          <w:rFonts w:ascii="Arial" w:hAnsi="Arial" w:cs="Arial"/>
          <w:szCs w:val="24"/>
        </w:rPr>
        <w:t>28</w:t>
      </w:r>
      <w:r>
        <w:rPr>
          <w:rFonts w:ascii="Arial" w:hAnsi="Arial" w:cs="Arial"/>
          <w:szCs w:val="24"/>
        </w:rPr>
        <w:t>/</w:t>
      </w:r>
      <w:r w:rsidR="00F34AC4">
        <w:rPr>
          <w:rFonts w:ascii="Arial" w:hAnsi="Arial" w:cs="Arial"/>
          <w:szCs w:val="24"/>
        </w:rPr>
        <w:t>03</w:t>
      </w:r>
      <w:r>
        <w:rPr>
          <w:rFonts w:ascii="Arial" w:hAnsi="Arial" w:cs="Arial"/>
          <w:szCs w:val="24"/>
        </w:rPr>
        <w:t>/20</w:t>
      </w:r>
      <w:r w:rsidR="00F34AC4">
        <w:rPr>
          <w:rFonts w:ascii="Arial" w:hAnsi="Arial" w:cs="Arial"/>
          <w:szCs w:val="24"/>
        </w:rPr>
        <w:t>12</w:t>
      </w:r>
      <w:r>
        <w:rPr>
          <w:rFonts w:ascii="Arial" w:hAnsi="Arial" w:cs="Arial"/>
          <w:szCs w:val="24"/>
        </w:rPr>
        <w:t xml:space="preserve"> y la misma fecha de 20</w:t>
      </w:r>
      <w:r w:rsidR="00F34AC4">
        <w:rPr>
          <w:rFonts w:ascii="Arial" w:hAnsi="Arial" w:cs="Arial"/>
          <w:szCs w:val="24"/>
        </w:rPr>
        <w:t>1</w:t>
      </w:r>
      <w:r w:rsidR="009A5237">
        <w:rPr>
          <w:rFonts w:ascii="Arial" w:hAnsi="Arial" w:cs="Arial"/>
          <w:szCs w:val="24"/>
        </w:rPr>
        <w:t>5</w:t>
      </w:r>
      <w:r>
        <w:rPr>
          <w:rFonts w:ascii="Arial" w:hAnsi="Arial" w:cs="Arial"/>
          <w:szCs w:val="24"/>
        </w:rPr>
        <w:t>, alcanzó a reunir 50 semanas de cotización, para lo cual, conforme al análisis efectuado en primera instancia</w:t>
      </w:r>
      <w:r w:rsidR="00FD5FEF">
        <w:rPr>
          <w:rFonts w:ascii="Arial" w:hAnsi="Arial" w:cs="Arial"/>
          <w:szCs w:val="24"/>
        </w:rPr>
        <w:t>,</w:t>
      </w:r>
      <w:r>
        <w:rPr>
          <w:rFonts w:ascii="Arial" w:hAnsi="Arial" w:cs="Arial"/>
          <w:szCs w:val="24"/>
        </w:rPr>
        <w:t xml:space="preserve"> se encuentra que dentro de ese lapso</w:t>
      </w:r>
      <w:r w:rsidR="00F34AC4">
        <w:rPr>
          <w:rFonts w:ascii="Arial" w:hAnsi="Arial" w:cs="Arial"/>
          <w:szCs w:val="24"/>
        </w:rPr>
        <w:t xml:space="preserve"> cotizó un total de 45,71 semanas</w:t>
      </w:r>
      <w:r w:rsidR="00FD5FEF">
        <w:rPr>
          <w:rFonts w:ascii="Arial" w:hAnsi="Arial" w:cs="Arial"/>
          <w:szCs w:val="24"/>
        </w:rPr>
        <w:t xml:space="preserve">, a las que se torna improcedente adicionarle </w:t>
      </w:r>
      <w:r w:rsidR="009A5237">
        <w:rPr>
          <w:rFonts w:ascii="Arial" w:hAnsi="Arial" w:cs="Arial"/>
          <w:szCs w:val="24"/>
        </w:rPr>
        <w:t>las semanas comprendidas entre junio y d</w:t>
      </w:r>
      <w:r w:rsidR="00FD5FEF">
        <w:rPr>
          <w:rFonts w:ascii="Arial" w:hAnsi="Arial" w:cs="Arial"/>
          <w:szCs w:val="24"/>
        </w:rPr>
        <w:t>iciembre de 2012, por lo expuesto con anterioridad</w:t>
      </w:r>
      <w:r>
        <w:rPr>
          <w:rFonts w:ascii="Arial" w:hAnsi="Arial" w:cs="Arial"/>
          <w:szCs w:val="24"/>
        </w:rPr>
        <w:t xml:space="preserve">, con lo cual resulta fácil colegir que no satisfizo </w:t>
      </w:r>
      <w:r w:rsidRPr="00AC486E">
        <w:rPr>
          <w:rFonts w:ascii="Arial" w:hAnsi="Arial" w:cs="Arial"/>
          <w:szCs w:val="24"/>
        </w:rPr>
        <w:t>las exigencias del artículo 12 de la Ley 797 de 2003</w:t>
      </w:r>
      <w:r>
        <w:rPr>
          <w:rFonts w:ascii="Arial" w:hAnsi="Arial" w:cs="Arial"/>
          <w:szCs w:val="24"/>
        </w:rPr>
        <w:t>.</w:t>
      </w:r>
    </w:p>
    <w:p w:rsidR="00B51B77" w:rsidRDefault="00B51B77" w:rsidP="006F7D2C">
      <w:pPr>
        <w:autoSpaceDE w:val="0"/>
        <w:autoSpaceDN w:val="0"/>
        <w:adjustRightInd w:val="0"/>
        <w:spacing w:line="276" w:lineRule="auto"/>
        <w:contextualSpacing/>
        <w:jc w:val="both"/>
        <w:rPr>
          <w:rFonts w:ascii="Arial" w:hAnsi="Arial" w:cs="Arial"/>
          <w:szCs w:val="24"/>
        </w:rPr>
      </w:pPr>
    </w:p>
    <w:p w:rsidR="00B51B77" w:rsidRDefault="0074254F" w:rsidP="00B51B77">
      <w:pPr>
        <w:autoSpaceDE w:val="0"/>
        <w:autoSpaceDN w:val="0"/>
        <w:adjustRightInd w:val="0"/>
        <w:spacing w:line="276" w:lineRule="auto"/>
        <w:contextualSpacing/>
        <w:jc w:val="both"/>
        <w:rPr>
          <w:rFonts w:ascii="Arial" w:hAnsi="Arial" w:cs="Arial"/>
          <w:szCs w:val="24"/>
        </w:rPr>
      </w:pPr>
      <w:r>
        <w:rPr>
          <w:rFonts w:ascii="Arial" w:hAnsi="Arial" w:cs="Arial"/>
          <w:szCs w:val="24"/>
        </w:rPr>
        <w:t>Ahora</w:t>
      </w:r>
      <w:r w:rsidR="00B51B77">
        <w:rPr>
          <w:rFonts w:ascii="Arial" w:hAnsi="Arial" w:cs="Arial"/>
          <w:szCs w:val="24"/>
        </w:rPr>
        <w:t xml:space="preserve">, </w:t>
      </w:r>
      <w:r w:rsidR="00D92BD6">
        <w:rPr>
          <w:rFonts w:ascii="Arial" w:hAnsi="Arial" w:cs="Arial"/>
          <w:szCs w:val="24"/>
        </w:rPr>
        <w:t xml:space="preserve">pese a que en </w:t>
      </w:r>
      <w:r w:rsidR="00B51B77">
        <w:rPr>
          <w:rFonts w:ascii="Arial" w:hAnsi="Arial" w:cs="Arial"/>
          <w:szCs w:val="24"/>
        </w:rPr>
        <w:t xml:space="preserve">el libelo introductorio </w:t>
      </w:r>
      <w:r w:rsidR="00D92BD6">
        <w:rPr>
          <w:rFonts w:ascii="Arial" w:hAnsi="Arial" w:cs="Arial"/>
          <w:szCs w:val="24"/>
        </w:rPr>
        <w:t xml:space="preserve">no </w:t>
      </w:r>
      <w:r w:rsidR="00B51B77">
        <w:rPr>
          <w:rFonts w:ascii="Arial" w:hAnsi="Arial" w:cs="Arial"/>
          <w:szCs w:val="24"/>
        </w:rPr>
        <w:t>se depreca</w:t>
      </w:r>
      <w:r w:rsidR="00D92BD6">
        <w:rPr>
          <w:rFonts w:ascii="Arial" w:hAnsi="Arial" w:cs="Arial"/>
          <w:szCs w:val="24"/>
        </w:rPr>
        <w:t xml:space="preserve"> en las pretensiones y los hechos</w:t>
      </w:r>
      <w:r w:rsidR="00546BE5">
        <w:rPr>
          <w:rFonts w:ascii="Arial" w:hAnsi="Arial" w:cs="Arial"/>
          <w:szCs w:val="24"/>
        </w:rPr>
        <w:t xml:space="preserve"> expresamente</w:t>
      </w:r>
      <w:r w:rsidR="00D92BD6">
        <w:rPr>
          <w:rFonts w:ascii="Arial" w:hAnsi="Arial" w:cs="Arial"/>
          <w:szCs w:val="24"/>
        </w:rPr>
        <w:t>,</w:t>
      </w:r>
      <w:r w:rsidR="00B51B77">
        <w:rPr>
          <w:rFonts w:ascii="Arial" w:hAnsi="Arial" w:cs="Arial"/>
          <w:szCs w:val="24"/>
        </w:rPr>
        <w:t xml:space="preserve"> la aplicación del principio de la condición más beneficiosa, </w:t>
      </w:r>
      <w:r w:rsidR="00546BE5">
        <w:rPr>
          <w:rFonts w:ascii="Arial" w:hAnsi="Arial" w:cs="Arial"/>
          <w:szCs w:val="24"/>
        </w:rPr>
        <w:t xml:space="preserve">si se hace en los  </w:t>
      </w:r>
      <w:r w:rsidR="00D92BD6">
        <w:rPr>
          <w:rFonts w:ascii="Arial" w:hAnsi="Arial" w:cs="Arial"/>
          <w:szCs w:val="24"/>
        </w:rPr>
        <w:t>fundamentos de</w:t>
      </w:r>
      <w:r w:rsidR="00546BE5">
        <w:rPr>
          <w:rFonts w:ascii="Arial" w:hAnsi="Arial" w:cs="Arial"/>
          <w:szCs w:val="24"/>
        </w:rPr>
        <w:t xml:space="preserve"> derecho, por lo que </w:t>
      </w:r>
      <w:r w:rsidR="00D92BD6">
        <w:rPr>
          <w:rFonts w:ascii="Arial" w:hAnsi="Arial" w:cs="Arial"/>
          <w:szCs w:val="24"/>
        </w:rPr>
        <w:t xml:space="preserve">esta Colegiatura en virtud al principio </w:t>
      </w:r>
      <w:proofErr w:type="spellStart"/>
      <w:r w:rsidR="00D92BD6">
        <w:rPr>
          <w:rFonts w:ascii="Arial" w:hAnsi="Arial" w:cs="Arial"/>
          <w:szCs w:val="24"/>
        </w:rPr>
        <w:t>iura</w:t>
      </w:r>
      <w:proofErr w:type="spellEnd"/>
      <w:r w:rsidR="00D92BD6">
        <w:rPr>
          <w:rFonts w:ascii="Arial" w:hAnsi="Arial" w:cs="Arial"/>
          <w:szCs w:val="24"/>
        </w:rPr>
        <w:t xml:space="preserve"> </w:t>
      </w:r>
      <w:proofErr w:type="spellStart"/>
      <w:r w:rsidR="00D92BD6">
        <w:rPr>
          <w:rFonts w:ascii="Arial" w:hAnsi="Arial" w:cs="Arial"/>
          <w:szCs w:val="24"/>
        </w:rPr>
        <w:t>novit</w:t>
      </w:r>
      <w:proofErr w:type="spellEnd"/>
      <w:r w:rsidR="00D92BD6">
        <w:rPr>
          <w:rFonts w:ascii="Arial" w:hAnsi="Arial" w:cs="Arial"/>
          <w:szCs w:val="24"/>
        </w:rPr>
        <w:t xml:space="preserve"> curia,</w:t>
      </w:r>
      <w:r w:rsidR="00546BE5">
        <w:rPr>
          <w:rFonts w:ascii="Arial" w:hAnsi="Arial" w:cs="Arial"/>
          <w:szCs w:val="24"/>
        </w:rPr>
        <w:t xml:space="preserve"> </w:t>
      </w:r>
      <w:r w:rsidR="00D92BD6">
        <w:rPr>
          <w:rFonts w:ascii="Arial" w:hAnsi="Arial" w:cs="Arial"/>
          <w:szCs w:val="24"/>
        </w:rPr>
        <w:t xml:space="preserve">procederá analizarlo en el caso concreto, </w:t>
      </w:r>
      <w:r w:rsidR="00546BE5">
        <w:rPr>
          <w:rFonts w:ascii="Arial" w:hAnsi="Arial" w:cs="Arial"/>
          <w:szCs w:val="24"/>
        </w:rPr>
        <w:t xml:space="preserve">pues el tema a tratar es la aplicación de la norma jurídica </w:t>
      </w:r>
      <w:r w:rsidR="003C137E">
        <w:rPr>
          <w:rFonts w:ascii="Arial" w:hAnsi="Arial" w:cs="Arial"/>
          <w:szCs w:val="24"/>
        </w:rPr>
        <w:t>pertinente, tal como lo expuso la Corte Suprema de Justicia, Sala de Casación Laboral, en la sentencia SL 3210 del 24-02-2016.</w:t>
      </w:r>
      <w:r w:rsidR="003C137E">
        <w:rPr>
          <w:rStyle w:val="Refdenotaalpie"/>
          <w:rFonts w:ascii="Arial" w:hAnsi="Arial" w:cs="Arial"/>
          <w:szCs w:val="24"/>
        </w:rPr>
        <w:footnoteReference w:id="7"/>
      </w:r>
    </w:p>
    <w:p w:rsidR="00546BE5" w:rsidRDefault="00546BE5" w:rsidP="00B51B77">
      <w:pPr>
        <w:autoSpaceDE w:val="0"/>
        <w:autoSpaceDN w:val="0"/>
        <w:adjustRightInd w:val="0"/>
        <w:spacing w:line="276" w:lineRule="auto"/>
        <w:contextualSpacing/>
        <w:jc w:val="both"/>
        <w:rPr>
          <w:rFonts w:ascii="Arial" w:hAnsi="Arial" w:cs="Arial"/>
          <w:szCs w:val="24"/>
        </w:rPr>
      </w:pPr>
    </w:p>
    <w:p w:rsidR="00B51B77" w:rsidRDefault="00B51B77" w:rsidP="0074254F">
      <w:pPr>
        <w:autoSpaceDE w:val="0"/>
        <w:autoSpaceDN w:val="0"/>
        <w:adjustRightInd w:val="0"/>
        <w:spacing w:line="276" w:lineRule="auto"/>
        <w:contextualSpacing/>
        <w:jc w:val="both"/>
        <w:rPr>
          <w:rFonts w:ascii="Arial" w:hAnsi="Arial" w:cs="Arial"/>
          <w:color w:val="000000"/>
          <w:szCs w:val="24"/>
          <w:lang w:val="es-ES"/>
        </w:rPr>
      </w:pPr>
      <w:r>
        <w:rPr>
          <w:rFonts w:ascii="Arial" w:hAnsi="Arial" w:cs="Arial"/>
          <w:szCs w:val="24"/>
        </w:rPr>
        <w:t>Así pues, ha sostenido la Sala de Casación Laboral de Corte Suprema de Justicia</w:t>
      </w:r>
      <w:r>
        <w:rPr>
          <w:rFonts w:ascii="Arial" w:hAnsi="Arial" w:cs="Arial"/>
          <w:color w:val="000000"/>
          <w:szCs w:val="24"/>
          <w:lang w:val="es-ES"/>
        </w:rPr>
        <w:t xml:space="preserve"> más recientemente</w:t>
      </w:r>
      <w:r>
        <w:rPr>
          <w:rStyle w:val="Refdenotaalpie"/>
          <w:rFonts w:ascii="Arial" w:hAnsi="Arial" w:cs="Arial"/>
          <w:color w:val="000000"/>
          <w:szCs w:val="24"/>
          <w:lang w:val="es-ES"/>
        </w:rPr>
        <w:footnoteReference w:id="8"/>
      </w:r>
      <w:r w:rsidR="0074254F">
        <w:rPr>
          <w:rFonts w:ascii="Arial" w:hAnsi="Arial" w:cs="Arial"/>
          <w:color w:val="000000"/>
          <w:szCs w:val="24"/>
          <w:lang w:val="es-ES"/>
        </w:rPr>
        <w:t>,</w:t>
      </w:r>
      <w:r>
        <w:rPr>
          <w:rFonts w:ascii="Arial" w:hAnsi="Arial" w:cs="Arial"/>
          <w:color w:val="000000"/>
          <w:szCs w:val="24"/>
          <w:lang w:val="es-ES"/>
        </w:rPr>
        <w:t xml:space="preserve"> que la aplicación del citado principio no es ilimitado, sino temporal, pues su finalidad es la de proteger a aquellas personas que tenían una situación jurídica</w:t>
      </w:r>
      <w:r w:rsidRPr="00CE7F0D">
        <w:rPr>
          <w:rFonts w:ascii="Arial" w:hAnsi="Arial" w:cs="Arial"/>
          <w:color w:val="000000"/>
          <w:szCs w:val="24"/>
          <w:lang w:val="es-ES"/>
        </w:rPr>
        <w:t xml:space="preserve"> </w:t>
      </w:r>
      <w:r>
        <w:rPr>
          <w:rFonts w:ascii="Arial" w:hAnsi="Arial" w:cs="Arial"/>
          <w:color w:val="000000"/>
          <w:szCs w:val="24"/>
          <w:lang w:val="es-ES"/>
        </w:rPr>
        <w:t>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sidRPr="00ED6C63">
        <w:rPr>
          <w:rFonts w:ascii="Arial" w:hAnsi="Arial" w:cs="Arial"/>
          <w:i/>
          <w:color w:val="000000"/>
          <w:szCs w:val="24"/>
          <w:lang w:val="es-ES"/>
        </w:rPr>
        <w:t>muerte</w:t>
      </w:r>
      <w:r>
        <w:rPr>
          <w:rFonts w:ascii="Arial" w:hAnsi="Arial" w:cs="Arial"/>
          <w:color w:val="000000"/>
          <w:szCs w:val="24"/>
          <w:lang w:val="es-ES"/>
        </w:rPr>
        <w:t>-, se presente dentro de los 3 años siguientes a la entrada en vigencia de la Ley 797 de 2003 -</w:t>
      </w:r>
      <w:r w:rsidRPr="00ED6C63">
        <w:rPr>
          <w:rFonts w:ascii="Arial" w:hAnsi="Arial" w:cs="Arial"/>
          <w:i/>
          <w:color w:val="000000"/>
          <w:szCs w:val="24"/>
          <w:lang w:val="es-ES"/>
        </w:rPr>
        <w:t>29/01/2003 y el 29/01/2006</w:t>
      </w:r>
      <w:r>
        <w:rPr>
          <w:rFonts w:ascii="Arial" w:hAnsi="Arial" w:cs="Arial"/>
          <w:color w:val="000000"/>
          <w:szCs w:val="24"/>
          <w:lang w:val="es-ES"/>
        </w:rPr>
        <w:t>-.</w:t>
      </w:r>
    </w:p>
    <w:p w:rsidR="00B51B77" w:rsidRDefault="00B51B77" w:rsidP="00B51B77">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B51B77" w:rsidRDefault="00B51B77" w:rsidP="00B51B77">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 xml:space="preserve">En la misma providencia, planteó 4 supuestos fácticos diferentes que podrían presentarse: </w:t>
      </w:r>
      <w:r w:rsidRPr="00142749">
        <w:rPr>
          <w:rFonts w:ascii="Arial" w:hAnsi="Arial" w:cs="Arial"/>
          <w:b/>
          <w:i/>
          <w:color w:val="000000"/>
          <w:szCs w:val="24"/>
          <w:lang w:val="es-ES"/>
        </w:rPr>
        <w:t>(i)</w:t>
      </w:r>
      <w:r>
        <w:rPr>
          <w:rFonts w:ascii="Arial" w:hAnsi="Arial" w:cs="Arial"/>
          <w:color w:val="000000"/>
          <w:szCs w:val="24"/>
          <w:lang w:val="es-ES"/>
        </w:rPr>
        <w:t xml:space="preserve"> que el afiliado se encuentre cotizando al momento del cambio legislativo; </w:t>
      </w:r>
      <w:r w:rsidRPr="00142749">
        <w:rPr>
          <w:rFonts w:ascii="Arial" w:hAnsi="Arial" w:cs="Arial"/>
          <w:b/>
          <w:i/>
          <w:color w:val="000000"/>
          <w:szCs w:val="24"/>
          <w:lang w:val="es-ES"/>
        </w:rPr>
        <w:t>(ii)</w:t>
      </w:r>
      <w:r>
        <w:rPr>
          <w:rFonts w:ascii="Arial" w:hAnsi="Arial" w:cs="Arial"/>
          <w:color w:val="000000"/>
          <w:szCs w:val="24"/>
          <w:lang w:val="es-ES"/>
        </w:rPr>
        <w:t xml:space="preserve"> que el afiliado no se encuentre cotizando al momento del cambio legislativo; </w:t>
      </w:r>
      <w:r w:rsidRPr="00142749">
        <w:rPr>
          <w:rFonts w:ascii="Arial" w:hAnsi="Arial" w:cs="Arial"/>
          <w:b/>
          <w:i/>
          <w:color w:val="000000"/>
          <w:szCs w:val="24"/>
          <w:lang w:val="es-ES"/>
        </w:rPr>
        <w:t>(iii)</w:t>
      </w:r>
      <w:r>
        <w:rPr>
          <w:rFonts w:ascii="Arial" w:hAnsi="Arial" w:cs="Arial"/>
          <w:color w:val="000000"/>
          <w:szCs w:val="24"/>
          <w:lang w:val="es-ES"/>
        </w:rPr>
        <w:t xml:space="preserve"> que el afiliado se encuentre cotizando al momento del cambio </w:t>
      </w:r>
      <w:r>
        <w:rPr>
          <w:rFonts w:ascii="Arial" w:hAnsi="Arial" w:cs="Arial"/>
          <w:color w:val="000000"/>
          <w:szCs w:val="24"/>
          <w:lang w:val="es-ES"/>
        </w:rPr>
        <w:lastRenderedPageBreak/>
        <w:t xml:space="preserve">legislativo pero no al momento de la muerte y; </w:t>
      </w:r>
      <w:r w:rsidRPr="00142749">
        <w:rPr>
          <w:rFonts w:ascii="Arial" w:hAnsi="Arial" w:cs="Arial"/>
          <w:b/>
          <w:i/>
          <w:color w:val="000000"/>
          <w:szCs w:val="24"/>
          <w:lang w:val="es-ES"/>
        </w:rPr>
        <w:t>(iv)</w:t>
      </w:r>
      <w:r>
        <w:rPr>
          <w:rFonts w:ascii="Arial" w:hAnsi="Arial" w:cs="Arial"/>
          <w:color w:val="000000"/>
          <w:szCs w:val="24"/>
          <w:lang w:val="es-ES"/>
        </w:rPr>
        <w:t xml:space="preserve"> que el afiliado no se encuentre cotizando al momento del cambio legislativo, pero sí al momento de la muerte. </w:t>
      </w:r>
    </w:p>
    <w:p w:rsidR="00B51B77" w:rsidRDefault="00B51B77" w:rsidP="00B51B77">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B51B77" w:rsidRDefault="00B51B77" w:rsidP="00B51B77">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Indicó la Corte a renglón seguido cuáles eran los requisitos que debían cumplirse en cada uno de estos eventos; mas no se traerán a colación por ser inoficioso  en este asunto como pasa a explicarse.</w:t>
      </w:r>
    </w:p>
    <w:p w:rsidR="00B51B77" w:rsidRDefault="00B51B77" w:rsidP="00B51B77">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B51B77" w:rsidRDefault="00B51B77" w:rsidP="00B51B77">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color w:val="000000"/>
          <w:szCs w:val="24"/>
          <w:lang w:val="es-ES"/>
        </w:rPr>
        <w:t>Bien, como en e</w:t>
      </w:r>
      <w:r>
        <w:rPr>
          <w:rFonts w:ascii="Arial" w:hAnsi="Arial" w:cs="Arial"/>
          <w:szCs w:val="24"/>
        </w:rPr>
        <w:t xml:space="preserve">l caso concreto, el señor </w:t>
      </w:r>
      <w:r w:rsidR="00D92BD6">
        <w:rPr>
          <w:rFonts w:ascii="Arial" w:hAnsi="Arial" w:cs="Arial"/>
          <w:szCs w:val="24"/>
        </w:rPr>
        <w:t xml:space="preserve">José Elider Muñoz Agudelo </w:t>
      </w:r>
      <w:r>
        <w:rPr>
          <w:rFonts w:ascii="Arial" w:hAnsi="Arial" w:cs="Arial"/>
          <w:szCs w:val="24"/>
        </w:rPr>
        <w:t xml:space="preserve">falleció el </w:t>
      </w:r>
      <w:r w:rsidR="00D92BD6">
        <w:rPr>
          <w:rFonts w:ascii="Arial" w:hAnsi="Arial" w:cs="Arial"/>
          <w:szCs w:val="24"/>
        </w:rPr>
        <w:t>28</w:t>
      </w:r>
      <w:r>
        <w:rPr>
          <w:rFonts w:ascii="Arial" w:hAnsi="Arial" w:cs="Arial"/>
          <w:szCs w:val="24"/>
        </w:rPr>
        <w:t>/</w:t>
      </w:r>
      <w:r w:rsidR="00D92BD6">
        <w:rPr>
          <w:rFonts w:ascii="Arial" w:hAnsi="Arial" w:cs="Arial"/>
          <w:szCs w:val="24"/>
        </w:rPr>
        <w:t>03</w:t>
      </w:r>
      <w:r>
        <w:rPr>
          <w:rFonts w:ascii="Arial" w:hAnsi="Arial" w:cs="Arial"/>
          <w:szCs w:val="24"/>
        </w:rPr>
        <w:t>/20</w:t>
      </w:r>
      <w:r w:rsidR="00D92BD6">
        <w:rPr>
          <w:rFonts w:ascii="Arial" w:hAnsi="Arial" w:cs="Arial"/>
          <w:szCs w:val="24"/>
        </w:rPr>
        <w:t>15</w:t>
      </w:r>
      <w:r>
        <w:rPr>
          <w:rFonts w:ascii="Arial" w:hAnsi="Arial" w:cs="Arial"/>
          <w:szCs w:val="24"/>
        </w:rPr>
        <w:t xml:space="preserve">, es decir, por fuera de los tres años siguientes a la entrada en vigencia de la Ley 797 de 2003, señalado por la S.L de la C.S.J, no puede ser destinatario de la Ley 100/93 en aplicación del principio de la condición más beneficiosa, debido a la temporalidad que del mismo se predica en </w:t>
      </w:r>
      <w:r w:rsidR="0074254F">
        <w:rPr>
          <w:rFonts w:ascii="Arial" w:hAnsi="Arial" w:cs="Arial"/>
          <w:szCs w:val="24"/>
        </w:rPr>
        <w:t xml:space="preserve"> </w:t>
      </w:r>
      <w:r>
        <w:rPr>
          <w:rFonts w:ascii="Arial" w:hAnsi="Arial" w:cs="Arial"/>
          <w:szCs w:val="24"/>
        </w:rPr>
        <w:t xml:space="preserve"> jurisprudencia antes descrita, la cual comparte la Sala Mayoritaria. </w:t>
      </w:r>
    </w:p>
    <w:p w:rsidR="00B51B77" w:rsidRDefault="00B51B77" w:rsidP="00B51B77">
      <w:pPr>
        <w:tabs>
          <w:tab w:val="left" w:pos="1230"/>
        </w:tabs>
        <w:autoSpaceDE w:val="0"/>
        <w:autoSpaceDN w:val="0"/>
        <w:adjustRightInd w:val="0"/>
        <w:spacing w:line="276" w:lineRule="auto"/>
        <w:contextualSpacing/>
        <w:jc w:val="both"/>
        <w:rPr>
          <w:rFonts w:ascii="Arial" w:hAnsi="Arial" w:cs="Arial"/>
          <w:szCs w:val="24"/>
        </w:rPr>
      </w:pPr>
    </w:p>
    <w:p w:rsidR="00B51B77" w:rsidRDefault="009A5237" w:rsidP="00B51B77">
      <w:pPr>
        <w:shd w:val="clear" w:color="auto" w:fill="FFFFFF"/>
        <w:spacing w:after="150" w:line="276" w:lineRule="auto"/>
        <w:contextualSpacing/>
        <w:jc w:val="both"/>
        <w:rPr>
          <w:rFonts w:ascii="Arial" w:hAnsi="Arial" w:cs="Arial"/>
          <w:szCs w:val="24"/>
        </w:rPr>
      </w:pPr>
      <w:r>
        <w:rPr>
          <w:rFonts w:ascii="Arial" w:hAnsi="Arial" w:cs="Arial"/>
          <w:color w:val="000000"/>
          <w:szCs w:val="24"/>
          <w:lang w:val="es-ES"/>
        </w:rPr>
        <w:t>Colofón</w:t>
      </w:r>
      <w:r w:rsidR="00B51B77">
        <w:rPr>
          <w:rFonts w:ascii="Arial" w:hAnsi="Arial" w:cs="Arial"/>
          <w:color w:val="000000"/>
          <w:szCs w:val="24"/>
          <w:lang w:val="es-ES"/>
        </w:rPr>
        <w:t>, se tiene que el señor</w:t>
      </w:r>
      <w:r>
        <w:rPr>
          <w:rFonts w:ascii="Arial" w:hAnsi="Arial" w:cs="Arial"/>
          <w:szCs w:val="24"/>
        </w:rPr>
        <w:t xml:space="preserve"> Muñoz Agudelo</w:t>
      </w:r>
      <w:r w:rsidR="00B51B77">
        <w:rPr>
          <w:rFonts w:ascii="Arial" w:hAnsi="Arial" w:cs="Arial"/>
          <w:szCs w:val="24"/>
        </w:rPr>
        <w:t>, no dejó causado el derecho para que sus posibles beneficiarios accedieran a la pensión de sobrevivientes, por lo que se releva esta Corporación de analizar la acreditación del requisito subjetivo.</w:t>
      </w:r>
    </w:p>
    <w:p w:rsidR="00B51B77" w:rsidRPr="00FD5FEF" w:rsidRDefault="00B51B77" w:rsidP="00FD5FEF">
      <w:pPr>
        <w:shd w:val="clear" w:color="auto" w:fill="FFFFFF"/>
        <w:spacing w:after="150" w:line="276" w:lineRule="auto"/>
        <w:jc w:val="both"/>
        <w:rPr>
          <w:rFonts w:ascii="Arial" w:hAnsi="Arial" w:cs="Arial"/>
          <w:color w:val="000000"/>
          <w:szCs w:val="24"/>
          <w:lang w:eastAsia="es-CO"/>
        </w:rPr>
      </w:pPr>
    </w:p>
    <w:p w:rsidR="00974239" w:rsidRPr="0019465A" w:rsidRDefault="00974239" w:rsidP="00974239">
      <w:pPr>
        <w:spacing w:before="100" w:beforeAutospacing="1" w:after="100" w:afterAutospacing="1" w:line="276" w:lineRule="auto"/>
        <w:jc w:val="center"/>
        <w:rPr>
          <w:rFonts w:ascii="Arial" w:hAnsi="Arial" w:cs="Arial"/>
          <w:b/>
          <w:color w:val="000000"/>
          <w:szCs w:val="24"/>
          <w:lang w:val="es-ES"/>
        </w:rPr>
      </w:pPr>
      <w:r w:rsidRPr="0019465A">
        <w:rPr>
          <w:rFonts w:ascii="Arial" w:hAnsi="Arial" w:cs="Arial"/>
          <w:b/>
          <w:color w:val="000000"/>
          <w:szCs w:val="24"/>
          <w:lang w:val="es-ES"/>
        </w:rPr>
        <w:t>CONCLUSIÓN</w:t>
      </w:r>
    </w:p>
    <w:p w:rsidR="00FF2193" w:rsidRDefault="00FF2193" w:rsidP="00FF2193">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Conforme lo expuesto, la decisión de primera instancia será revocada, para en su lugar,</w:t>
      </w:r>
      <w:r>
        <w:rPr>
          <w:rFonts w:ascii="Arial" w:hAnsi="Arial" w:cs="Arial"/>
          <w:color w:val="000000"/>
          <w:szCs w:val="24"/>
          <w:lang w:val="es-ES"/>
        </w:rPr>
        <w:t xml:space="preserve"> declarar probadas las excepciones denominadas</w:t>
      </w:r>
      <w:r w:rsidR="007F6CFB">
        <w:rPr>
          <w:rFonts w:ascii="Arial" w:hAnsi="Arial" w:cs="Arial"/>
          <w:color w:val="000000"/>
          <w:szCs w:val="24"/>
          <w:lang w:val="es-ES"/>
        </w:rPr>
        <w:t xml:space="preserve"> </w:t>
      </w:r>
      <w:r w:rsidRPr="00DE0B3C">
        <w:rPr>
          <w:rFonts w:ascii="Arial" w:hAnsi="Arial" w:cs="Arial"/>
          <w:szCs w:val="24"/>
        </w:rPr>
        <w:t>“</w:t>
      </w:r>
      <w:r>
        <w:rPr>
          <w:rFonts w:ascii="Arial" w:hAnsi="Arial" w:cs="Arial"/>
          <w:szCs w:val="24"/>
        </w:rPr>
        <w:t>Inexistencia de la Obligación y /o Cobro de lo no Adeudado”, “Inexistencia de la Causa por Insuficiente densidad de semanas cotizadas</w:t>
      </w:r>
      <w:r>
        <w:rPr>
          <w:rFonts w:ascii="Arial" w:hAnsi="Arial" w:cs="Arial"/>
          <w:color w:val="000000"/>
          <w:szCs w:val="24"/>
          <w:lang w:val="es-ES"/>
        </w:rPr>
        <w:t xml:space="preserve">, formuladas por la sociedad demandada, y en consecuencia, </w:t>
      </w:r>
      <w:r w:rsidRPr="00A51B8B">
        <w:rPr>
          <w:rFonts w:ascii="Arial" w:hAnsi="Arial" w:cs="Arial"/>
          <w:color w:val="000000"/>
          <w:szCs w:val="24"/>
          <w:lang w:val="es-ES"/>
        </w:rPr>
        <w:t xml:space="preserve">negar las pretensiones de la actora y condenarla a costas en </w:t>
      </w:r>
      <w:r>
        <w:rPr>
          <w:rFonts w:ascii="Arial" w:hAnsi="Arial" w:cs="Arial"/>
          <w:color w:val="000000"/>
          <w:szCs w:val="24"/>
          <w:lang w:val="es-ES"/>
        </w:rPr>
        <w:t>ambas i</w:t>
      </w:r>
      <w:r w:rsidRPr="00A51B8B">
        <w:rPr>
          <w:rFonts w:ascii="Arial" w:hAnsi="Arial" w:cs="Arial"/>
          <w:color w:val="000000"/>
          <w:szCs w:val="24"/>
          <w:lang w:val="es-ES"/>
        </w:rPr>
        <w:t>nstancia</w:t>
      </w:r>
      <w:r>
        <w:rPr>
          <w:rFonts w:ascii="Arial" w:hAnsi="Arial" w:cs="Arial"/>
          <w:color w:val="000000"/>
          <w:szCs w:val="24"/>
          <w:lang w:val="es-ES"/>
        </w:rPr>
        <w:t>s (365-4</w:t>
      </w:r>
      <w:r w:rsidRPr="008C27AC">
        <w:rPr>
          <w:rFonts w:ascii="Arial" w:hAnsi="Arial" w:cs="Arial"/>
          <w:color w:val="000000"/>
          <w:szCs w:val="24"/>
          <w:lang w:val="es-ES"/>
        </w:rPr>
        <w:t xml:space="preserve"> CGP)</w:t>
      </w:r>
      <w:r w:rsidRPr="00A51B8B">
        <w:rPr>
          <w:rFonts w:ascii="Arial" w:hAnsi="Arial" w:cs="Arial"/>
          <w:color w:val="000000"/>
          <w:szCs w:val="24"/>
          <w:lang w:val="es-ES"/>
        </w:rPr>
        <w:t>.</w:t>
      </w:r>
    </w:p>
    <w:p w:rsidR="00FF2193" w:rsidRPr="00A808EB" w:rsidRDefault="00FF2193" w:rsidP="00FF2193">
      <w:pPr>
        <w:spacing w:before="100" w:beforeAutospacing="1" w:after="100" w:afterAutospacing="1" w:line="276" w:lineRule="auto"/>
        <w:jc w:val="center"/>
        <w:rPr>
          <w:rFonts w:ascii="Arial" w:hAnsi="Arial" w:cs="Arial"/>
          <w:b/>
          <w:color w:val="000000"/>
          <w:szCs w:val="24"/>
          <w:lang w:val="es-ES"/>
        </w:rPr>
      </w:pPr>
      <w:r w:rsidRPr="00A808EB">
        <w:rPr>
          <w:rFonts w:ascii="Arial" w:hAnsi="Arial" w:cs="Arial"/>
          <w:b/>
          <w:color w:val="000000"/>
          <w:szCs w:val="24"/>
          <w:lang w:val="es-ES"/>
        </w:rPr>
        <w:t>DECISIÓN</w:t>
      </w:r>
    </w:p>
    <w:p w:rsidR="00FF2193" w:rsidRPr="00A51B8B" w:rsidRDefault="00FF2193" w:rsidP="00FF2193">
      <w:pPr>
        <w:spacing w:before="100" w:beforeAutospacing="1" w:after="100" w:afterAutospacing="1" w:line="276" w:lineRule="auto"/>
        <w:jc w:val="both"/>
        <w:rPr>
          <w:rFonts w:ascii="Arial" w:hAnsi="Arial" w:cs="Arial"/>
          <w:color w:val="000000"/>
          <w:szCs w:val="24"/>
          <w:lang w:val="es-ES"/>
        </w:rPr>
      </w:pPr>
      <w:r w:rsidRPr="00D5002E">
        <w:rPr>
          <w:rFonts w:ascii="Arial" w:hAnsi="Arial" w:cs="Arial"/>
          <w:color w:val="000000"/>
          <w:szCs w:val="24"/>
          <w:lang w:val="es-ES"/>
        </w:rPr>
        <w:t>E</w:t>
      </w:r>
      <w:r w:rsidRPr="00A51B8B">
        <w:rPr>
          <w:rFonts w:ascii="Arial" w:hAnsi="Arial" w:cs="Arial"/>
          <w:color w:val="000000"/>
          <w:szCs w:val="24"/>
          <w:lang w:val="es-ES"/>
        </w:rPr>
        <w:t xml:space="preserve">n mérito de lo expuesto, el Tribunal Superior del Distrito Judicial de Pereira - Risaralda, Sala </w:t>
      </w:r>
      <w:r>
        <w:rPr>
          <w:rFonts w:ascii="Arial" w:hAnsi="Arial" w:cs="Arial"/>
          <w:color w:val="000000"/>
          <w:szCs w:val="24"/>
          <w:lang w:val="es-ES"/>
        </w:rPr>
        <w:t xml:space="preserve">Segunda </w:t>
      </w:r>
      <w:r w:rsidRPr="00A51B8B">
        <w:rPr>
          <w:rFonts w:ascii="Arial" w:hAnsi="Arial" w:cs="Arial"/>
          <w:color w:val="000000"/>
          <w:szCs w:val="24"/>
          <w:lang w:val="es-ES"/>
        </w:rPr>
        <w:t>de Decisión Laboral, administrando justicia en nombre de la República y por autoridad de la ley,</w:t>
      </w:r>
    </w:p>
    <w:p w:rsidR="00FF2193" w:rsidRPr="00A808EB" w:rsidRDefault="00FF2193" w:rsidP="00FF2193">
      <w:pPr>
        <w:spacing w:before="100" w:beforeAutospacing="1" w:after="100" w:afterAutospacing="1" w:line="276" w:lineRule="auto"/>
        <w:jc w:val="center"/>
        <w:rPr>
          <w:rFonts w:ascii="Arial" w:hAnsi="Arial" w:cs="Arial"/>
          <w:b/>
          <w:color w:val="000000"/>
          <w:szCs w:val="24"/>
          <w:lang w:val="es-ES"/>
        </w:rPr>
      </w:pPr>
      <w:r w:rsidRPr="00A808EB">
        <w:rPr>
          <w:rFonts w:ascii="Arial" w:hAnsi="Arial" w:cs="Arial"/>
          <w:b/>
          <w:color w:val="000000"/>
          <w:szCs w:val="24"/>
          <w:lang w:val="es-ES"/>
        </w:rPr>
        <w:t>RESUELVE</w:t>
      </w:r>
    </w:p>
    <w:p w:rsidR="00FF2193" w:rsidRDefault="00FF2193" w:rsidP="00FF2193">
      <w:pPr>
        <w:spacing w:before="100" w:beforeAutospacing="1" w:after="100" w:afterAutospacing="1" w:line="276" w:lineRule="auto"/>
        <w:jc w:val="both"/>
        <w:rPr>
          <w:rFonts w:ascii="Arial" w:hAnsi="Arial" w:cs="Arial"/>
          <w:color w:val="000000"/>
          <w:szCs w:val="24"/>
          <w:lang w:val="es-ES"/>
        </w:rPr>
      </w:pPr>
      <w:r w:rsidRPr="00A808EB">
        <w:rPr>
          <w:rFonts w:ascii="Arial" w:hAnsi="Arial" w:cs="Arial"/>
          <w:b/>
          <w:color w:val="000000"/>
          <w:szCs w:val="24"/>
          <w:lang w:val="es-ES"/>
        </w:rPr>
        <w:t>PRIMERO: REVOCAR</w:t>
      </w:r>
      <w:r w:rsidRPr="00A51B8B">
        <w:rPr>
          <w:rFonts w:ascii="Arial" w:hAnsi="Arial" w:cs="Arial"/>
          <w:color w:val="000000"/>
          <w:szCs w:val="24"/>
          <w:lang w:val="es-ES"/>
        </w:rPr>
        <w:t xml:space="preserve"> la sentencia proferida el </w:t>
      </w:r>
      <w:r>
        <w:rPr>
          <w:rFonts w:ascii="Arial" w:hAnsi="Arial" w:cs="Arial"/>
          <w:color w:val="000000"/>
          <w:szCs w:val="24"/>
          <w:lang w:val="es-ES"/>
        </w:rPr>
        <w:t>30</w:t>
      </w:r>
      <w:r w:rsidRPr="00A51B8B">
        <w:rPr>
          <w:rFonts w:ascii="Arial" w:hAnsi="Arial" w:cs="Arial"/>
          <w:color w:val="000000"/>
          <w:szCs w:val="24"/>
          <w:lang w:val="es-ES"/>
        </w:rPr>
        <w:t xml:space="preserve"> de </w:t>
      </w:r>
      <w:r>
        <w:rPr>
          <w:rFonts w:ascii="Arial" w:hAnsi="Arial" w:cs="Arial"/>
          <w:color w:val="000000"/>
          <w:szCs w:val="24"/>
          <w:lang w:val="es-ES"/>
        </w:rPr>
        <w:t xml:space="preserve">noviembre </w:t>
      </w:r>
      <w:r w:rsidRPr="00A51B8B">
        <w:rPr>
          <w:rFonts w:ascii="Arial" w:hAnsi="Arial" w:cs="Arial"/>
          <w:color w:val="000000"/>
          <w:szCs w:val="24"/>
          <w:lang w:val="es-ES"/>
        </w:rPr>
        <w:t>de 201</w:t>
      </w:r>
      <w:r>
        <w:rPr>
          <w:rFonts w:ascii="Arial" w:hAnsi="Arial" w:cs="Arial"/>
          <w:color w:val="000000"/>
          <w:szCs w:val="24"/>
          <w:lang w:val="es-ES"/>
        </w:rPr>
        <w:t>6</w:t>
      </w:r>
      <w:r w:rsidRPr="00A51B8B">
        <w:rPr>
          <w:rFonts w:ascii="Arial" w:hAnsi="Arial" w:cs="Arial"/>
          <w:color w:val="000000"/>
          <w:szCs w:val="24"/>
          <w:lang w:val="es-ES"/>
        </w:rPr>
        <w:t xml:space="preserve"> por el Juzgado </w:t>
      </w:r>
      <w:r>
        <w:rPr>
          <w:rFonts w:ascii="Arial" w:hAnsi="Arial" w:cs="Arial"/>
          <w:color w:val="000000"/>
          <w:szCs w:val="24"/>
          <w:lang w:val="es-ES"/>
        </w:rPr>
        <w:t>Cuarto</w:t>
      </w:r>
      <w:r w:rsidRPr="00A51B8B">
        <w:rPr>
          <w:rFonts w:ascii="Arial" w:hAnsi="Arial" w:cs="Arial"/>
          <w:color w:val="000000"/>
          <w:szCs w:val="24"/>
          <w:lang w:val="es-ES"/>
        </w:rPr>
        <w:t xml:space="preserve"> Laboral del Circuito de Pereira, dentro del proceso ordinario laboral propuesto por la señora </w:t>
      </w:r>
      <w:r>
        <w:rPr>
          <w:rFonts w:ascii="Arial" w:hAnsi="Arial" w:cs="Arial"/>
          <w:b/>
          <w:color w:val="000000"/>
          <w:szCs w:val="24"/>
          <w:lang w:val="es-ES"/>
        </w:rPr>
        <w:t xml:space="preserve">Aliria Chamorro Jiménez </w:t>
      </w:r>
      <w:r>
        <w:rPr>
          <w:rFonts w:ascii="Arial" w:hAnsi="Arial" w:cs="Arial"/>
          <w:color w:val="000000"/>
          <w:szCs w:val="24"/>
          <w:lang w:val="es-ES"/>
        </w:rPr>
        <w:t xml:space="preserve">en nombre propio y en representación de su hijo menor </w:t>
      </w:r>
      <w:r>
        <w:rPr>
          <w:rFonts w:ascii="Arial" w:hAnsi="Arial" w:cs="Arial"/>
          <w:b/>
          <w:color w:val="000000"/>
          <w:szCs w:val="24"/>
          <w:lang w:val="es-ES"/>
        </w:rPr>
        <w:t xml:space="preserve">Juan Esteban Muñoz Chamorro </w:t>
      </w:r>
      <w:r w:rsidRPr="00A51B8B">
        <w:rPr>
          <w:rFonts w:ascii="Arial" w:hAnsi="Arial" w:cs="Arial"/>
          <w:color w:val="000000"/>
          <w:szCs w:val="24"/>
          <w:lang w:val="es-ES"/>
        </w:rPr>
        <w:t>contra la</w:t>
      </w:r>
      <w:r>
        <w:rPr>
          <w:rFonts w:ascii="Arial" w:hAnsi="Arial" w:cs="Arial"/>
          <w:b/>
          <w:color w:val="000000"/>
          <w:szCs w:val="24"/>
          <w:lang w:val="es-ES"/>
        </w:rPr>
        <w:t xml:space="preserve"> Administradora de Fondos de Pensiones y Cesantías Porvenir S.A </w:t>
      </w:r>
      <w:r w:rsidRPr="00A51B8B">
        <w:rPr>
          <w:rFonts w:ascii="Arial" w:hAnsi="Arial" w:cs="Arial"/>
          <w:color w:val="000000"/>
          <w:szCs w:val="24"/>
          <w:lang w:val="es-ES"/>
        </w:rPr>
        <w:t>, conforme a las consideraciones que preceden</w:t>
      </w:r>
      <w:r>
        <w:rPr>
          <w:rFonts w:ascii="Arial" w:hAnsi="Arial" w:cs="Arial"/>
          <w:color w:val="000000"/>
          <w:szCs w:val="24"/>
          <w:lang w:val="es-ES"/>
        </w:rPr>
        <w:t>, para en su lugar:</w:t>
      </w:r>
    </w:p>
    <w:p w:rsidR="00FF2193" w:rsidRPr="007C18CA" w:rsidRDefault="00FF2193" w:rsidP="00FF2193">
      <w:pPr>
        <w:pStyle w:val="Prrafodelista"/>
        <w:numPr>
          <w:ilvl w:val="0"/>
          <w:numId w:val="5"/>
        </w:num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 xml:space="preserve">DECLARAR probadas las excepciones de mérito </w:t>
      </w:r>
      <w:r w:rsidRPr="00DE0B3C">
        <w:rPr>
          <w:rFonts w:ascii="Arial" w:hAnsi="Arial" w:cs="Arial"/>
          <w:szCs w:val="24"/>
        </w:rPr>
        <w:t>“</w:t>
      </w:r>
      <w:r>
        <w:rPr>
          <w:rFonts w:ascii="Arial" w:hAnsi="Arial" w:cs="Arial"/>
          <w:szCs w:val="24"/>
        </w:rPr>
        <w:t>Inexistencia de la Obligación y /o Cobro de lo no Adeudado”, “Inexistencia de la Causa por Insuficiente densidad de semanas cotizadas”, formuladas por la sociedad demandada.</w:t>
      </w:r>
    </w:p>
    <w:p w:rsidR="00FF2193" w:rsidRPr="007C18CA" w:rsidRDefault="00FF2193" w:rsidP="00FF2193">
      <w:pPr>
        <w:pStyle w:val="Prrafodelista"/>
        <w:numPr>
          <w:ilvl w:val="0"/>
          <w:numId w:val="5"/>
        </w:numPr>
        <w:spacing w:before="100" w:beforeAutospacing="1" w:after="100" w:afterAutospacing="1" w:line="276" w:lineRule="auto"/>
        <w:jc w:val="both"/>
        <w:rPr>
          <w:rFonts w:ascii="Arial" w:hAnsi="Arial" w:cs="Arial"/>
          <w:color w:val="000000"/>
          <w:szCs w:val="24"/>
          <w:lang w:val="es-ES"/>
        </w:rPr>
      </w:pPr>
      <w:r w:rsidRPr="007C18CA">
        <w:rPr>
          <w:rFonts w:ascii="Arial" w:hAnsi="Arial" w:cs="Arial"/>
          <w:color w:val="000000"/>
          <w:szCs w:val="24"/>
          <w:lang w:val="es-ES"/>
        </w:rPr>
        <w:t xml:space="preserve">NEGAR las pretensiones formuladas por la señora </w:t>
      </w:r>
      <w:r>
        <w:rPr>
          <w:rFonts w:ascii="Arial" w:hAnsi="Arial" w:cs="Arial"/>
          <w:color w:val="000000"/>
          <w:szCs w:val="24"/>
          <w:lang w:val="es-ES"/>
        </w:rPr>
        <w:t>Aliria Chamorro Jiménez en nombre propio y en representación de su hijo Juan Esteban Muñoz Chamorro.</w:t>
      </w:r>
    </w:p>
    <w:p w:rsidR="00FF2193" w:rsidRPr="00A51B8B" w:rsidRDefault="00FF2193" w:rsidP="00FF2193">
      <w:pPr>
        <w:spacing w:before="100" w:beforeAutospacing="1" w:after="100" w:afterAutospacing="1" w:line="276" w:lineRule="auto"/>
        <w:jc w:val="both"/>
        <w:rPr>
          <w:rFonts w:ascii="Arial" w:hAnsi="Arial" w:cs="Arial"/>
          <w:color w:val="000000"/>
          <w:szCs w:val="24"/>
          <w:lang w:val="es-ES"/>
        </w:rPr>
      </w:pPr>
      <w:r>
        <w:rPr>
          <w:rFonts w:ascii="Arial" w:hAnsi="Arial" w:cs="Arial"/>
          <w:b/>
          <w:color w:val="000000"/>
          <w:szCs w:val="24"/>
          <w:lang w:val="es-ES"/>
        </w:rPr>
        <w:t xml:space="preserve">SEGUNDO. </w:t>
      </w:r>
      <w:r w:rsidRPr="00A808EB">
        <w:rPr>
          <w:rFonts w:ascii="Arial" w:hAnsi="Arial" w:cs="Arial"/>
          <w:b/>
          <w:color w:val="000000"/>
          <w:szCs w:val="24"/>
          <w:lang w:val="es-ES"/>
        </w:rPr>
        <w:t>CONDENAR</w:t>
      </w:r>
      <w:r w:rsidRPr="00A51B8B">
        <w:rPr>
          <w:rFonts w:ascii="Arial" w:hAnsi="Arial" w:cs="Arial"/>
          <w:color w:val="000000"/>
          <w:szCs w:val="24"/>
          <w:lang w:val="es-ES"/>
        </w:rPr>
        <w:t xml:space="preserve"> en costas</w:t>
      </w:r>
      <w:r>
        <w:rPr>
          <w:rFonts w:ascii="Arial" w:hAnsi="Arial" w:cs="Arial"/>
          <w:color w:val="000000"/>
          <w:szCs w:val="24"/>
          <w:lang w:val="es-ES"/>
        </w:rPr>
        <w:t xml:space="preserve"> de ambas instancias a la demandante en favor de la AFP Porvenir S.A, por lo explicado en la parte motiva</w:t>
      </w:r>
      <w:r w:rsidRPr="00A51B8B">
        <w:rPr>
          <w:rFonts w:ascii="Arial" w:hAnsi="Arial" w:cs="Arial"/>
          <w:color w:val="000000"/>
          <w:szCs w:val="24"/>
          <w:lang w:val="es-ES"/>
        </w:rPr>
        <w:t>.</w:t>
      </w:r>
      <w:r>
        <w:rPr>
          <w:rFonts w:ascii="Arial" w:hAnsi="Arial" w:cs="Arial"/>
          <w:color w:val="000000"/>
          <w:szCs w:val="24"/>
          <w:lang w:val="es-ES"/>
        </w:rPr>
        <w:t xml:space="preserve"> </w:t>
      </w:r>
    </w:p>
    <w:p w:rsidR="00FF2193" w:rsidRPr="00A51B8B" w:rsidRDefault="00FF2193" w:rsidP="00FF2193">
      <w:pPr>
        <w:spacing w:before="100" w:beforeAutospacing="1" w:after="100" w:afterAutospacing="1" w:line="276" w:lineRule="auto"/>
        <w:rPr>
          <w:rFonts w:ascii="Arial" w:hAnsi="Arial" w:cs="Arial"/>
          <w:color w:val="000000"/>
          <w:szCs w:val="24"/>
          <w:lang w:val="es-ES"/>
        </w:rPr>
      </w:pPr>
      <w:r w:rsidRPr="00A51B8B">
        <w:rPr>
          <w:rFonts w:ascii="Arial" w:hAnsi="Arial" w:cs="Arial"/>
          <w:color w:val="000000"/>
          <w:szCs w:val="24"/>
          <w:lang w:val="es-ES"/>
        </w:rPr>
        <w:lastRenderedPageBreak/>
        <w:t>Notificación surtida en estrados.</w:t>
      </w:r>
    </w:p>
    <w:p w:rsidR="00FF2193" w:rsidRPr="00A51B8B" w:rsidRDefault="00FF2193" w:rsidP="00FF2193">
      <w:pPr>
        <w:spacing w:before="100" w:beforeAutospacing="1" w:after="100" w:afterAutospacing="1" w:line="276" w:lineRule="auto"/>
        <w:rPr>
          <w:rFonts w:ascii="Arial" w:hAnsi="Arial" w:cs="Arial"/>
          <w:color w:val="000000"/>
          <w:szCs w:val="24"/>
          <w:lang w:val="es-ES"/>
        </w:rPr>
      </w:pPr>
      <w:r w:rsidRPr="00A51B8B">
        <w:rPr>
          <w:rFonts w:ascii="Arial" w:hAnsi="Arial" w:cs="Arial"/>
          <w:color w:val="000000"/>
          <w:szCs w:val="24"/>
          <w:lang w:val="es-ES"/>
        </w:rPr>
        <w:t>No siendo otro el objeto de la presente audiencia, se eleva y firma esta acta por las personas que han intervenido.</w:t>
      </w:r>
    </w:p>
    <w:p w:rsidR="00FF2193" w:rsidRDefault="00FF2193" w:rsidP="00FF2193">
      <w:pPr>
        <w:spacing w:before="100" w:beforeAutospacing="1" w:after="100" w:afterAutospacing="1" w:line="276" w:lineRule="auto"/>
        <w:rPr>
          <w:rFonts w:ascii="Arial" w:hAnsi="Arial" w:cs="Arial"/>
          <w:color w:val="000000"/>
          <w:szCs w:val="24"/>
          <w:lang w:val="es-ES"/>
        </w:rPr>
      </w:pPr>
      <w:r w:rsidRPr="00A51B8B">
        <w:rPr>
          <w:rFonts w:ascii="Arial" w:hAnsi="Arial" w:cs="Arial"/>
          <w:color w:val="000000"/>
          <w:szCs w:val="24"/>
          <w:lang w:val="es-ES"/>
        </w:rPr>
        <w:t>Quienes integran la Sala,</w:t>
      </w:r>
    </w:p>
    <w:p w:rsidR="00FF2193" w:rsidRPr="00376594" w:rsidRDefault="00FF2193" w:rsidP="00FF2193">
      <w:pPr>
        <w:spacing w:before="100" w:beforeAutospacing="1" w:after="100" w:afterAutospacing="1" w:line="276" w:lineRule="auto"/>
        <w:rPr>
          <w:rFonts w:ascii="Arial" w:hAnsi="Arial" w:cs="Arial"/>
          <w:b/>
          <w:color w:val="000000"/>
          <w:szCs w:val="24"/>
          <w:lang w:val="es-ES"/>
        </w:rPr>
      </w:pPr>
    </w:p>
    <w:p w:rsidR="00FF2193" w:rsidRPr="00376594" w:rsidRDefault="00FF2193" w:rsidP="00FF2193">
      <w:pPr>
        <w:spacing w:before="100" w:beforeAutospacing="1" w:after="100" w:afterAutospacing="1" w:line="276" w:lineRule="auto"/>
        <w:jc w:val="center"/>
        <w:rPr>
          <w:rFonts w:ascii="Arial" w:hAnsi="Arial" w:cs="Arial"/>
          <w:b/>
          <w:color w:val="000000"/>
          <w:szCs w:val="24"/>
          <w:lang w:val="es-ES"/>
        </w:rPr>
      </w:pPr>
      <w:r w:rsidRPr="00376594">
        <w:rPr>
          <w:rFonts w:ascii="Arial" w:hAnsi="Arial" w:cs="Arial"/>
          <w:b/>
          <w:color w:val="000000"/>
          <w:szCs w:val="24"/>
          <w:lang w:val="es-ES"/>
        </w:rPr>
        <w:t>OLGA LUCÍA HOYOS SEPÚLVEDA</w:t>
      </w:r>
    </w:p>
    <w:p w:rsidR="00FF2193" w:rsidRPr="00A51B8B" w:rsidRDefault="00FF2193" w:rsidP="00FF2193">
      <w:pPr>
        <w:spacing w:before="100" w:beforeAutospacing="1" w:after="100" w:afterAutospacing="1" w:line="276" w:lineRule="auto"/>
        <w:ind w:left="2832" w:firstLine="708"/>
        <w:rPr>
          <w:rFonts w:ascii="Arial" w:hAnsi="Arial" w:cs="Arial"/>
          <w:color w:val="000000"/>
          <w:szCs w:val="24"/>
          <w:lang w:val="es-ES"/>
        </w:rPr>
      </w:pPr>
      <w:r w:rsidRPr="00A51B8B">
        <w:rPr>
          <w:rFonts w:ascii="Arial" w:hAnsi="Arial" w:cs="Arial"/>
          <w:color w:val="000000"/>
          <w:szCs w:val="24"/>
          <w:lang w:val="es-ES"/>
        </w:rPr>
        <w:t>Magistrada Ponente</w:t>
      </w:r>
    </w:p>
    <w:p w:rsidR="00974239" w:rsidRPr="00A51B8B" w:rsidRDefault="00974239" w:rsidP="00974239">
      <w:pPr>
        <w:spacing w:before="100" w:beforeAutospacing="1" w:after="100" w:afterAutospacing="1" w:line="276" w:lineRule="auto"/>
        <w:ind w:left="2832" w:firstLine="708"/>
        <w:rPr>
          <w:rFonts w:ascii="Arial" w:hAnsi="Arial" w:cs="Arial"/>
          <w:color w:val="000000"/>
          <w:szCs w:val="24"/>
          <w:lang w:val="es-ES"/>
        </w:rPr>
      </w:pPr>
    </w:p>
    <w:p w:rsidR="00974239" w:rsidRDefault="00974239" w:rsidP="00974239">
      <w:pPr>
        <w:spacing w:before="100" w:beforeAutospacing="1" w:after="100" w:afterAutospacing="1" w:line="276" w:lineRule="auto"/>
        <w:rPr>
          <w:rFonts w:ascii="Arial" w:hAnsi="Arial" w:cs="Arial"/>
          <w:color w:val="000000"/>
          <w:szCs w:val="24"/>
          <w:lang w:val="es-ES"/>
        </w:rPr>
      </w:pPr>
    </w:p>
    <w:p w:rsidR="00974239" w:rsidRPr="00376594" w:rsidRDefault="00974239" w:rsidP="00974239">
      <w:pPr>
        <w:spacing w:before="100" w:beforeAutospacing="1" w:after="100" w:afterAutospacing="1" w:line="276" w:lineRule="auto"/>
        <w:rPr>
          <w:rFonts w:ascii="Arial" w:hAnsi="Arial" w:cs="Arial"/>
          <w:b/>
          <w:color w:val="000000"/>
          <w:szCs w:val="24"/>
          <w:lang w:val="es-ES"/>
        </w:rPr>
      </w:pPr>
      <w:r w:rsidRPr="00376594">
        <w:rPr>
          <w:rFonts w:ascii="Arial" w:hAnsi="Arial" w:cs="Arial"/>
          <w:b/>
          <w:color w:val="000000"/>
          <w:szCs w:val="24"/>
          <w:lang w:val="es-ES"/>
        </w:rPr>
        <w:t xml:space="preserve">JULIO CÉSAR SALAZAR MUÑOZ  </w:t>
      </w:r>
      <w:r>
        <w:rPr>
          <w:rFonts w:ascii="Arial" w:hAnsi="Arial" w:cs="Arial"/>
          <w:color w:val="000000"/>
          <w:szCs w:val="24"/>
          <w:lang w:val="es-ES"/>
        </w:rPr>
        <w:t xml:space="preserve">  </w:t>
      </w:r>
      <w:r>
        <w:rPr>
          <w:rFonts w:ascii="Arial" w:hAnsi="Arial" w:cs="Arial"/>
          <w:b/>
          <w:color w:val="000000"/>
          <w:szCs w:val="24"/>
          <w:lang w:val="es-ES"/>
        </w:rPr>
        <w:t>FRANCISCO JAVIER TAMAYO TABARES</w:t>
      </w:r>
    </w:p>
    <w:p w:rsidR="00974239" w:rsidRPr="004E6893" w:rsidRDefault="00974239" w:rsidP="00974239">
      <w:pPr>
        <w:spacing w:before="100" w:beforeAutospacing="1" w:after="100" w:afterAutospacing="1" w:line="276" w:lineRule="auto"/>
        <w:ind w:left="708" w:firstLine="708"/>
        <w:rPr>
          <w:rFonts w:ascii="Arial" w:hAnsi="Arial" w:cs="Arial"/>
          <w:szCs w:val="24"/>
        </w:rPr>
      </w:pPr>
      <w:r>
        <w:rPr>
          <w:rFonts w:ascii="Arial" w:hAnsi="Arial" w:cs="Arial"/>
          <w:color w:val="000000"/>
          <w:szCs w:val="24"/>
          <w:lang w:val="es-ES"/>
        </w:rPr>
        <w:t>Magistrado</w:t>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t xml:space="preserve">Magistrado </w:t>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p>
    <w:p w:rsidR="00974239" w:rsidRDefault="00974239" w:rsidP="00974239"/>
    <w:p w:rsidR="00FC45C8" w:rsidRDefault="00FC45C8" w:rsidP="00974239"/>
    <w:p w:rsidR="00A430B5" w:rsidRPr="007652B7" w:rsidRDefault="00A430B5">
      <w:pPr>
        <w:rPr>
          <w:color w:val="FF0000"/>
        </w:rPr>
      </w:pPr>
    </w:p>
    <w:sectPr w:rsidR="00A430B5" w:rsidRPr="007652B7" w:rsidSect="00A430B5">
      <w:headerReference w:type="default" r:id="rId8"/>
      <w:footerReference w:type="even" r:id="rId9"/>
      <w:footerReference w:type="default" r:id="rId10"/>
      <w:footerReference w:type="first" r:id="rId11"/>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30" w:rsidRDefault="00800C30" w:rsidP="00A430B5">
      <w:r>
        <w:separator/>
      </w:r>
    </w:p>
  </w:endnote>
  <w:endnote w:type="continuationSeparator" w:id="0">
    <w:p w:rsidR="00800C30" w:rsidRDefault="00800C30" w:rsidP="00A4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BF" w:rsidRDefault="000B3DBF" w:rsidP="00045A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B3DBF" w:rsidRDefault="000B3DBF" w:rsidP="00045A1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BF" w:rsidRDefault="000B3DBF" w:rsidP="00045A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61286">
      <w:rPr>
        <w:rStyle w:val="Nmerodepgina"/>
        <w:noProof/>
      </w:rPr>
      <w:t>11</w:t>
    </w:r>
    <w:r>
      <w:rPr>
        <w:rStyle w:val="Nmerodepgina"/>
      </w:rPr>
      <w:fldChar w:fldCharType="end"/>
    </w:r>
  </w:p>
  <w:p w:rsidR="000B3DBF" w:rsidRDefault="000B3DBF" w:rsidP="00045A1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846575"/>
      <w:docPartObj>
        <w:docPartGallery w:val="Page Numbers (Bottom of Page)"/>
        <w:docPartUnique/>
      </w:docPartObj>
    </w:sdtPr>
    <w:sdtEndPr/>
    <w:sdtContent>
      <w:p w:rsidR="008B417E" w:rsidRDefault="008B417E">
        <w:pPr>
          <w:pStyle w:val="Piedepgina"/>
          <w:jc w:val="right"/>
        </w:pPr>
        <w:r>
          <w:fldChar w:fldCharType="begin"/>
        </w:r>
        <w:r>
          <w:instrText>PAGE   \* MERGEFORMAT</w:instrText>
        </w:r>
        <w:r>
          <w:fldChar w:fldCharType="separate"/>
        </w:r>
        <w:r w:rsidR="00D61286" w:rsidRPr="00D61286">
          <w:rPr>
            <w:noProof/>
            <w:lang w:val="es-ES"/>
          </w:rPr>
          <w:t>1</w:t>
        </w:r>
        <w:r>
          <w:fldChar w:fldCharType="end"/>
        </w:r>
      </w:p>
    </w:sdtContent>
  </w:sdt>
  <w:p w:rsidR="008B417E" w:rsidRDefault="008B41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30" w:rsidRDefault="00800C30" w:rsidP="00A430B5">
      <w:r>
        <w:separator/>
      </w:r>
    </w:p>
  </w:footnote>
  <w:footnote w:type="continuationSeparator" w:id="0">
    <w:p w:rsidR="00800C30" w:rsidRDefault="00800C30" w:rsidP="00A430B5">
      <w:r>
        <w:continuationSeparator/>
      </w:r>
    </w:p>
  </w:footnote>
  <w:footnote w:id="1">
    <w:p w:rsidR="000B3DBF" w:rsidRPr="00AE1F9D" w:rsidRDefault="000B3DBF" w:rsidP="00A430B5">
      <w:pPr>
        <w:pStyle w:val="Textonotapie"/>
        <w:rPr>
          <w:rFonts w:ascii="Arial" w:hAnsi="Arial" w:cs="Arial"/>
          <w:sz w:val="18"/>
          <w:szCs w:val="18"/>
          <w:lang w:val="es-CO"/>
        </w:rPr>
      </w:pPr>
      <w:r w:rsidRPr="00AE1F9D">
        <w:rPr>
          <w:rStyle w:val="Refdenotaalpie"/>
          <w:rFonts w:ascii="Arial" w:hAnsi="Arial" w:cs="Arial"/>
          <w:sz w:val="18"/>
          <w:szCs w:val="18"/>
        </w:rPr>
        <w:footnoteRef/>
      </w:r>
      <w:r w:rsidRPr="00AE1F9D">
        <w:rPr>
          <w:rFonts w:ascii="Arial" w:hAnsi="Arial" w:cs="Arial"/>
          <w:sz w:val="18"/>
          <w:szCs w:val="18"/>
        </w:rPr>
        <w:t xml:space="preserve"> </w:t>
      </w:r>
      <w:r w:rsidRPr="00AE1F9D">
        <w:rPr>
          <w:rFonts w:ascii="Arial" w:hAnsi="Arial" w:cs="Arial"/>
          <w:sz w:val="18"/>
          <w:szCs w:val="18"/>
          <w:lang w:val="es-CO"/>
        </w:rPr>
        <w:t>Aspectos que no fueron objeto de apelación, como se verá más adelante.</w:t>
      </w:r>
    </w:p>
  </w:footnote>
  <w:footnote w:id="2">
    <w:p w:rsidR="000B3DBF" w:rsidRPr="00811643" w:rsidRDefault="000B3DBF" w:rsidP="00811643">
      <w:pPr>
        <w:pStyle w:val="Textonotapie"/>
        <w:jc w:val="both"/>
        <w:rPr>
          <w:rFonts w:ascii="Arial" w:hAnsi="Arial" w:cs="Arial"/>
          <w:sz w:val="16"/>
          <w:szCs w:val="16"/>
        </w:rPr>
      </w:pPr>
      <w:r w:rsidRPr="006A06F6">
        <w:rPr>
          <w:rFonts w:ascii="Arial" w:hAnsi="Arial" w:cs="Arial"/>
          <w:sz w:val="16"/>
          <w:szCs w:val="16"/>
        </w:rPr>
        <w:footnoteRef/>
      </w:r>
      <w:r w:rsidRPr="006A06F6">
        <w:rPr>
          <w:rFonts w:ascii="Arial" w:hAnsi="Arial" w:cs="Arial"/>
          <w:sz w:val="16"/>
          <w:szCs w:val="16"/>
        </w:rPr>
        <w:t xml:space="preserve"> Sentencias </w:t>
      </w:r>
      <w:proofErr w:type="spellStart"/>
      <w:r w:rsidRPr="006A06F6">
        <w:rPr>
          <w:rFonts w:ascii="Arial" w:hAnsi="Arial" w:cs="Arial"/>
          <w:sz w:val="16"/>
          <w:szCs w:val="16"/>
        </w:rPr>
        <w:t>Sl</w:t>
      </w:r>
      <w:proofErr w:type="spellEnd"/>
      <w:r w:rsidRPr="006A06F6">
        <w:rPr>
          <w:rFonts w:ascii="Arial" w:hAnsi="Arial" w:cs="Arial"/>
          <w:sz w:val="16"/>
          <w:szCs w:val="16"/>
        </w:rPr>
        <w:t xml:space="preserve"> 6912 del 10-05-2017 y </w:t>
      </w:r>
      <w:proofErr w:type="spellStart"/>
      <w:r>
        <w:rPr>
          <w:rFonts w:ascii="Arial" w:hAnsi="Arial" w:cs="Arial"/>
          <w:sz w:val="16"/>
          <w:szCs w:val="16"/>
        </w:rPr>
        <w:t>Sl</w:t>
      </w:r>
      <w:proofErr w:type="spellEnd"/>
      <w:r>
        <w:rPr>
          <w:rFonts w:ascii="Arial" w:hAnsi="Arial" w:cs="Arial"/>
          <w:sz w:val="16"/>
          <w:szCs w:val="16"/>
        </w:rPr>
        <w:t>. 15980 del 02-11-2016,</w:t>
      </w:r>
      <w:r w:rsidRPr="006A06F6">
        <w:rPr>
          <w:rFonts w:ascii="Arial" w:hAnsi="Arial" w:cs="Arial"/>
          <w:sz w:val="16"/>
          <w:szCs w:val="16"/>
        </w:rPr>
        <w:t xml:space="preserve"> con ponencia de la magistrada Dra. Clara Cecilia Dueñas Quevedo, dentro de los procesos rad. </w:t>
      </w:r>
      <w:r w:rsidRPr="00777FAA">
        <w:rPr>
          <w:rFonts w:ascii="Arial" w:hAnsi="Arial" w:cs="Arial"/>
          <w:sz w:val="16"/>
          <w:szCs w:val="16"/>
        </w:rPr>
        <w:t>48378</w:t>
      </w:r>
      <w:r>
        <w:rPr>
          <w:rFonts w:ascii="Arial" w:hAnsi="Arial" w:cs="Arial"/>
          <w:sz w:val="16"/>
          <w:szCs w:val="16"/>
        </w:rPr>
        <w:t xml:space="preserve"> y </w:t>
      </w:r>
      <w:r w:rsidRPr="00D22548">
        <w:rPr>
          <w:rFonts w:ascii="Arial" w:hAnsi="Arial" w:cs="Arial"/>
          <w:sz w:val="16"/>
          <w:szCs w:val="16"/>
        </w:rPr>
        <w:t>69294</w:t>
      </w:r>
      <w:r>
        <w:rPr>
          <w:rFonts w:ascii="Arial" w:hAnsi="Arial" w:cs="Arial"/>
          <w:sz w:val="16"/>
          <w:szCs w:val="16"/>
        </w:rPr>
        <w:t xml:space="preserve">. En la última de las citadas, se reiteró la posición adoptada en las Sentencias </w:t>
      </w:r>
      <w:r w:rsidRPr="00D22548">
        <w:rPr>
          <w:rFonts w:ascii="Arial" w:hAnsi="Arial" w:cs="Arial"/>
          <w:sz w:val="16"/>
          <w:szCs w:val="16"/>
        </w:rPr>
        <w:t xml:space="preserve"> SL13266-2016, CSJ SL 4952-2016, CSJ SL 6469-2016, CSJ SL 16814-2015, CSJ SL 8082-2015, CSJ SL 4818-2015, CSJ SL 15718-2015 y CSJ SL 5429-2014, CSJ SL907-2013 y CSJ SL, 6 feb. 2013, rad. 45173.</w:t>
      </w:r>
    </w:p>
  </w:footnote>
  <w:footnote w:id="3">
    <w:p w:rsidR="000B3DBF" w:rsidRPr="00D22548" w:rsidRDefault="000B3DBF" w:rsidP="00811643">
      <w:pPr>
        <w:pStyle w:val="Textonotapie"/>
        <w:jc w:val="both"/>
        <w:rPr>
          <w:rFonts w:ascii="Arial" w:hAnsi="Arial" w:cs="Arial"/>
          <w:sz w:val="16"/>
          <w:szCs w:val="16"/>
        </w:rPr>
      </w:pPr>
      <w:r>
        <w:rPr>
          <w:rStyle w:val="Refdenotaalpie"/>
        </w:rPr>
        <w:footnoteRef/>
      </w:r>
      <w:r>
        <w:t xml:space="preserve"> Posición que se ha acogido en la</w:t>
      </w:r>
      <w:r w:rsidRPr="00811643">
        <w:rPr>
          <w:rFonts w:ascii="Arial" w:hAnsi="Arial" w:cs="Arial"/>
          <w:sz w:val="16"/>
          <w:szCs w:val="16"/>
        </w:rPr>
        <w:t xml:space="preserve"> SL 45173, 6 feb. 2013, CSJ SL 907-2013, CSJ SL 5429-2014, CSJ SL 4818-2015, CSJ SL 8082-2015, CSJ SL 15718-2015, CSJ SL 16814-2015, CSJ SL 4952-2016, CSJ SL 6469-2016, CSJ SL 13266-2016, CSJ SL 15980-2016 y CSJ SL 4892 DE 2017.</w:t>
      </w:r>
    </w:p>
    <w:p w:rsidR="000B3DBF" w:rsidRPr="00811643" w:rsidRDefault="000B3DBF">
      <w:pPr>
        <w:pStyle w:val="Textonotapie"/>
        <w:rPr>
          <w:lang w:val="es-CO"/>
        </w:rPr>
      </w:pPr>
    </w:p>
  </w:footnote>
  <w:footnote w:id="4">
    <w:p w:rsidR="000B3DBF" w:rsidRPr="006A06F6" w:rsidRDefault="000B3DBF" w:rsidP="00974239">
      <w:pPr>
        <w:pStyle w:val="Textonotapie"/>
        <w:jc w:val="both"/>
        <w:rPr>
          <w:rFonts w:ascii="Arial" w:hAnsi="Arial" w:cs="Arial"/>
          <w:sz w:val="16"/>
          <w:szCs w:val="16"/>
        </w:rPr>
      </w:pPr>
      <w:r>
        <w:rPr>
          <w:rStyle w:val="Refdenotaalpie"/>
        </w:rPr>
        <w:footnoteRef/>
      </w:r>
      <w:r>
        <w:t xml:space="preserve"> </w:t>
      </w:r>
      <w:r w:rsidRPr="00CE6EC6">
        <w:rPr>
          <w:rFonts w:ascii="Arial" w:hAnsi="Arial" w:cs="Arial"/>
          <w:sz w:val="16"/>
          <w:szCs w:val="16"/>
        </w:rPr>
        <w:t xml:space="preserve">M.P. Dra. Ana Lucía Caicedo Calderón. Rads. 66001-31-05-005-2016-00103-01 </w:t>
      </w:r>
      <w:r w:rsidRPr="00D22548">
        <w:rPr>
          <w:rFonts w:ascii="Arial" w:hAnsi="Arial" w:cs="Arial"/>
          <w:sz w:val="16"/>
          <w:szCs w:val="16"/>
        </w:rPr>
        <w:t xml:space="preserve">de 20 de </w:t>
      </w:r>
      <w:r w:rsidRPr="00CE6EC6">
        <w:rPr>
          <w:rFonts w:ascii="Arial" w:hAnsi="Arial" w:cs="Arial"/>
          <w:sz w:val="16"/>
          <w:szCs w:val="16"/>
        </w:rPr>
        <w:t>noviembre de 2017 y 66001-31-05-002-2015-00456-01</w:t>
      </w:r>
      <w:r>
        <w:rPr>
          <w:rFonts w:ascii="Arial" w:hAnsi="Arial" w:cs="Arial"/>
          <w:sz w:val="16"/>
          <w:szCs w:val="16"/>
        </w:rPr>
        <w:t xml:space="preserve"> del 23-06-2017.</w:t>
      </w:r>
    </w:p>
  </w:footnote>
  <w:footnote w:id="5">
    <w:p w:rsidR="00065480" w:rsidRPr="00CB5771" w:rsidRDefault="00065480" w:rsidP="00065480">
      <w:pPr>
        <w:pStyle w:val="Puesto"/>
        <w:spacing w:line="240" w:lineRule="auto"/>
        <w:jc w:val="both"/>
        <w:rPr>
          <w:rFonts w:ascii="Tahoma" w:hAnsi="Tahoma" w:cs="Tahoma"/>
          <w:b w:val="0"/>
          <w:sz w:val="16"/>
          <w:szCs w:val="16"/>
        </w:rPr>
      </w:pPr>
      <w:r w:rsidRPr="00D3410E">
        <w:rPr>
          <w:rStyle w:val="Refdenotaalpie"/>
          <w:b w:val="0"/>
          <w:sz w:val="16"/>
          <w:szCs w:val="16"/>
        </w:rPr>
        <w:footnoteRef/>
      </w:r>
      <w:r w:rsidRPr="00D3410E">
        <w:rPr>
          <w:b w:val="0"/>
          <w:sz w:val="16"/>
          <w:szCs w:val="16"/>
        </w:rPr>
        <w:t xml:space="preserve"> M.P. Dra. Ana Lucía Caicedo Calderón. </w:t>
      </w:r>
      <w:r w:rsidRPr="00D3410E">
        <w:rPr>
          <w:rFonts w:ascii="Tahoma" w:hAnsi="Tahoma" w:cs="Tahoma"/>
          <w:b w:val="0"/>
          <w:sz w:val="16"/>
          <w:szCs w:val="16"/>
        </w:rPr>
        <w:t>Rad. 66001-31-05-004-2013-00764-01 de 20 de marzo de 2015</w:t>
      </w:r>
    </w:p>
  </w:footnote>
  <w:footnote w:id="6">
    <w:p w:rsidR="00065480" w:rsidRDefault="00065480" w:rsidP="00065480">
      <w:pPr>
        <w:pStyle w:val="Textonotapie"/>
        <w:jc w:val="both"/>
        <w:rPr>
          <w:rFonts w:ascii="Arial" w:hAnsi="Arial" w:cs="Arial"/>
          <w:sz w:val="16"/>
          <w:szCs w:val="16"/>
        </w:rPr>
      </w:pPr>
      <w:r w:rsidRPr="00680874">
        <w:rPr>
          <w:rStyle w:val="Refdenotaalpie"/>
          <w:rFonts w:ascii="Arial" w:hAnsi="Arial" w:cs="Arial"/>
          <w:sz w:val="16"/>
          <w:szCs w:val="16"/>
        </w:rPr>
        <w:footnoteRef/>
      </w:r>
      <w:r w:rsidRPr="00680874">
        <w:rPr>
          <w:rFonts w:ascii="Arial" w:hAnsi="Arial" w:cs="Arial"/>
          <w:sz w:val="16"/>
          <w:szCs w:val="16"/>
        </w:rPr>
        <w:t xml:space="preserve"> </w:t>
      </w:r>
      <w:r>
        <w:rPr>
          <w:rFonts w:ascii="Arial" w:hAnsi="Arial" w:cs="Arial"/>
          <w:sz w:val="16"/>
          <w:szCs w:val="16"/>
        </w:rPr>
        <w:t xml:space="preserve">M.P. Ana Lucía Caicedo Calderón. Rad. 2013-00764 del 20/03/15 </w:t>
      </w:r>
      <w:proofErr w:type="spellStart"/>
      <w:r>
        <w:rPr>
          <w:rFonts w:ascii="Arial" w:hAnsi="Arial" w:cs="Arial"/>
          <w:sz w:val="16"/>
          <w:szCs w:val="16"/>
        </w:rPr>
        <w:t>Dte</w:t>
      </w:r>
      <w:proofErr w:type="spellEnd"/>
      <w:r>
        <w:rPr>
          <w:rFonts w:ascii="Arial" w:hAnsi="Arial" w:cs="Arial"/>
          <w:sz w:val="16"/>
          <w:szCs w:val="16"/>
        </w:rPr>
        <w:t>: María Eugenia Cuartas Álvarez vs Colpensiones</w:t>
      </w:r>
    </w:p>
    <w:p w:rsidR="00065480" w:rsidRDefault="00065480" w:rsidP="00065480">
      <w:pPr>
        <w:pStyle w:val="Textonotapie"/>
        <w:jc w:val="both"/>
        <w:rPr>
          <w:rFonts w:ascii="Arial" w:hAnsi="Arial" w:cs="Arial"/>
          <w:sz w:val="16"/>
          <w:szCs w:val="16"/>
        </w:rPr>
      </w:pPr>
      <w:r w:rsidRPr="00680874">
        <w:rPr>
          <w:rFonts w:ascii="Arial" w:hAnsi="Arial" w:cs="Arial"/>
          <w:sz w:val="16"/>
          <w:szCs w:val="16"/>
        </w:rPr>
        <w:t xml:space="preserve">M.P. Julio César Salazar Muñoz. Rad. 2012-00353 del 14/10/15, </w:t>
      </w:r>
      <w:proofErr w:type="spellStart"/>
      <w:r w:rsidRPr="00680874">
        <w:rPr>
          <w:rFonts w:ascii="Arial" w:hAnsi="Arial" w:cs="Arial"/>
          <w:sz w:val="16"/>
          <w:szCs w:val="16"/>
        </w:rPr>
        <w:t>Dte</w:t>
      </w:r>
      <w:proofErr w:type="spellEnd"/>
      <w:r w:rsidRPr="00680874">
        <w:rPr>
          <w:rFonts w:ascii="Arial" w:hAnsi="Arial" w:cs="Arial"/>
          <w:sz w:val="16"/>
          <w:szCs w:val="16"/>
        </w:rPr>
        <w:t>: Teresita de Jesús Serna vs Colpensiones.</w:t>
      </w:r>
    </w:p>
    <w:p w:rsidR="00065480" w:rsidRPr="00680874" w:rsidRDefault="00065480" w:rsidP="00065480">
      <w:pPr>
        <w:pStyle w:val="Textonotapie"/>
        <w:jc w:val="both"/>
        <w:rPr>
          <w:rFonts w:ascii="Arial" w:hAnsi="Arial" w:cs="Arial"/>
          <w:sz w:val="16"/>
          <w:szCs w:val="16"/>
          <w:lang w:val="es-AR"/>
        </w:rPr>
      </w:pPr>
      <w:r>
        <w:rPr>
          <w:rFonts w:ascii="Arial" w:hAnsi="Arial" w:cs="Arial"/>
          <w:sz w:val="16"/>
          <w:szCs w:val="16"/>
        </w:rPr>
        <w:t xml:space="preserve">M.P. Francisco Javier Tamayo Tabares. Rad. 2014-00088 del 03/09/15 </w:t>
      </w:r>
      <w:proofErr w:type="spellStart"/>
      <w:r>
        <w:rPr>
          <w:rFonts w:ascii="Arial" w:hAnsi="Arial" w:cs="Arial"/>
          <w:sz w:val="16"/>
          <w:szCs w:val="16"/>
        </w:rPr>
        <w:t>Dte</w:t>
      </w:r>
      <w:proofErr w:type="spellEnd"/>
      <w:r>
        <w:rPr>
          <w:rFonts w:ascii="Arial" w:hAnsi="Arial" w:cs="Arial"/>
          <w:sz w:val="16"/>
          <w:szCs w:val="16"/>
        </w:rPr>
        <w:t xml:space="preserve">: </w:t>
      </w:r>
      <w:proofErr w:type="spellStart"/>
      <w:r>
        <w:rPr>
          <w:rFonts w:ascii="Arial" w:hAnsi="Arial" w:cs="Arial"/>
          <w:sz w:val="16"/>
          <w:szCs w:val="16"/>
        </w:rPr>
        <w:t>Aisled</w:t>
      </w:r>
      <w:proofErr w:type="spellEnd"/>
      <w:r>
        <w:rPr>
          <w:rFonts w:ascii="Arial" w:hAnsi="Arial" w:cs="Arial"/>
          <w:sz w:val="16"/>
          <w:szCs w:val="16"/>
        </w:rPr>
        <w:t xml:space="preserve"> Ocampo </w:t>
      </w:r>
      <w:proofErr w:type="spellStart"/>
      <w:r>
        <w:rPr>
          <w:rFonts w:ascii="Arial" w:hAnsi="Arial" w:cs="Arial"/>
          <w:sz w:val="16"/>
          <w:szCs w:val="16"/>
        </w:rPr>
        <w:t>Aristizabal</w:t>
      </w:r>
      <w:proofErr w:type="spellEnd"/>
      <w:r>
        <w:rPr>
          <w:rFonts w:ascii="Arial" w:hAnsi="Arial" w:cs="Arial"/>
          <w:sz w:val="16"/>
          <w:szCs w:val="16"/>
        </w:rPr>
        <w:t xml:space="preserve"> vs Colpensiones</w:t>
      </w:r>
    </w:p>
  </w:footnote>
  <w:footnote w:id="7">
    <w:p w:rsidR="003C137E" w:rsidRPr="003C137E" w:rsidRDefault="003C137E">
      <w:pPr>
        <w:pStyle w:val="Textonotapie"/>
        <w:rPr>
          <w:lang w:val="es-CO"/>
        </w:rPr>
      </w:pPr>
      <w:r>
        <w:rPr>
          <w:rStyle w:val="Refdenotaalpie"/>
        </w:rPr>
        <w:footnoteRef/>
      </w:r>
      <w:r>
        <w:t xml:space="preserve"> Se cita la </w:t>
      </w:r>
      <w:r w:rsidRPr="003C137E">
        <w:rPr>
          <w:rFonts w:ascii="Arial" w:hAnsi="Arial" w:cs="Arial"/>
          <w:color w:val="000000"/>
          <w:sz w:val="18"/>
          <w:szCs w:val="18"/>
          <w:lang w:val="es-ES"/>
        </w:rPr>
        <w:t>SL15036-2014</w:t>
      </w:r>
      <w:r>
        <w:rPr>
          <w:rFonts w:ascii="Arial" w:hAnsi="Arial" w:cs="Arial"/>
          <w:color w:val="000000"/>
          <w:sz w:val="18"/>
          <w:szCs w:val="18"/>
          <w:lang w:val="es-ES"/>
        </w:rPr>
        <w:t>.</w:t>
      </w:r>
    </w:p>
  </w:footnote>
  <w:footnote w:id="8">
    <w:p w:rsidR="00B51B77" w:rsidRPr="00C8190C" w:rsidRDefault="00B51B77" w:rsidP="00B51B77">
      <w:pPr>
        <w:jc w:val="both"/>
        <w:rPr>
          <w:rFonts w:ascii="Arial" w:hAnsi="Arial" w:cs="Arial"/>
          <w:sz w:val="18"/>
          <w:szCs w:val="18"/>
        </w:rPr>
      </w:pPr>
      <w:r w:rsidRPr="00C8190C">
        <w:rPr>
          <w:rStyle w:val="Refdenotaalpie"/>
          <w:rFonts w:ascii="Arial" w:hAnsi="Arial" w:cs="Arial"/>
          <w:sz w:val="18"/>
          <w:szCs w:val="18"/>
        </w:rPr>
        <w:footnoteRef/>
      </w:r>
      <w:r w:rsidRPr="00C8190C">
        <w:rPr>
          <w:rFonts w:ascii="Arial" w:hAnsi="Arial" w:cs="Arial"/>
          <w:sz w:val="18"/>
          <w:szCs w:val="18"/>
        </w:rPr>
        <w:t xml:space="preserve"> M.P.</w:t>
      </w:r>
      <w:r>
        <w:rPr>
          <w:rFonts w:ascii="Arial" w:hAnsi="Arial" w:cs="Arial"/>
          <w:sz w:val="18"/>
          <w:szCs w:val="18"/>
        </w:rPr>
        <w:t xml:space="preserve"> Dres. Fernando Castillo Cadena,</w:t>
      </w:r>
      <w:r w:rsidRPr="00C8190C">
        <w:rPr>
          <w:rFonts w:ascii="Arial" w:hAnsi="Arial" w:cs="Arial"/>
          <w:sz w:val="18"/>
          <w:szCs w:val="18"/>
        </w:rPr>
        <w:t xml:space="preserve"> Gerardo Botero Zuluaga</w:t>
      </w:r>
      <w:r>
        <w:rPr>
          <w:rFonts w:ascii="Arial" w:hAnsi="Arial" w:cs="Arial"/>
          <w:sz w:val="18"/>
          <w:szCs w:val="18"/>
        </w:rPr>
        <w:t xml:space="preserve"> y Jimena Isabel Godoy Fajardo</w:t>
      </w:r>
      <w:r w:rsidRPr="00C8190C">
        <w:rPr>
          <w:rFonts w:ascii="Arial" w:hAnsi="Arial" w:cs="Arial"/>
          <w:sz w:val="18"/>
          <w:szCs w:val="18"/>
        </w:rPr>
        <w:t>. SL4650-2017, Radi</w:t>
      </w:r>
      <w:r>
        <w:rPr>
          <w:rFonts w:ascii="Arial" w:hAnsi="Arial" w:cs="Arial"/>
          <w:sz w:val="18"/>
          <w:szCs w:val="18"/>
        </w:rPr>
        <w:t xml:space="preserve">cación N.° 45262 del 25/01/2017 y la </w:t>
      </w:r>
      <w:r w:rsidRPr="00A952FB">
        <w:rPr>
          <w:rFonts w:ascii="Arial" w:hAnsi="Arial" w:cs="Arial"/>
          <w:sz w:val="18"/>
          <w:szCs w:val="18"/>
        </w:rPr>
        <w:t>SL11868-2017</w:t>
      </w:r>
      <w:r>
        <w:rPr>
          <w:rFonts w:ascii="Arial" w:hAnsi="Arial" w:cs="Arial"/>
          <w:sz w:val="18"/>
          <w:szCs w:val="18"/>
        </w:rPr>
        <w:t>, Radicación No. 49755  09-08-2017</w:t>
      </w:r>
    </w:p>
    <w:p w:rsidR="00B51B77" w:rsidRPr="00C8190C" w:rsidRDefault="00B51B77" w:rsidP="00B51B77">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BF" w:rsidRPr="006F12CD" w:rsidRDefault="000B3DBF" w:rsidP="00045A14">
    <w:pPr>
      <w:pStyle w:val="Encabezado"/>
      <w:jc w:val="center"/>
      <w:rPr>
        <w:rFonts w:ascii="Arial" w:hAnsi="Arial" w:cs="Arial"/>
        <w:sz w:val="18"/>
        <w:szCs w:val="18"/>
      </w:rPr>
    </w:pPr>
    <w:r w:rsidRPr="006F12CD">
      <w:rPr>
        <w:rFonts w:ascii="Arial" w:hAnsi="Arial" w:cs="Arial"/>
        <w:sz w:val="18"/>
        <w:szCs w:val="18"/>
      </w:rPr>
      <w:t>Proceso Ordinario Laboral</w:t>
    </w:r>
  </w:p>
  <w:p w:rsidR="000B3DBF" w:rsidRPr="006F12CD" w:rsidRDefault="000B3DBF" w:rsidP="00045A14">
    <w:pPr>
      <w:pStyle w:val="Encabezado"/>
      <w:jc w:val="center"/>
      <w:rPr>
        <w:rFonts w:ascii="Arial" w:hAnsi="Arial" w:cs="Arial"/>
        <w:sz w:val="18"/>
        <w:szCs w:val="18"/>
      </w:rPr>
    </w:pPr>
    <w:r>
      <w:rPr>
        <w:rFonts w:ascii="Arial" w:hAnsi="Arial" w:cs="Arial"/>
        <w:sz w:val="18"/>
        <w:szCs w:val="18"/>
      </w:rPr>
      <w:t>66001-31-05-004</w:t>
    </w:r>
    <w:r w:rsidRPr="006F12CD">
      <w:rPr>
        <w:rFonts w:ascii="Arial" w:hAnsi="Arial" w:cs="Arial"/>
        <w:sz w:val="18"/>
        <w:szCs w:val="18"/>
      </w:rPr>
      <w:t>-201</w:t>
    </w:r>
    <w:r>
      <w:rPr>
        <w:rFonts w:ascii="Arial" w:hAnsi="Arial" w:cs="Arial"/>
        <w:sz w:val="18"/>
        <w:szCs w:val="18"/>
      </w:rPr>
      <w:t>6</w:t>
    </w:r>
    <w:r w:rsidRPr="006F12CD">
      <w:rPr>
        <w:rFonts w:ascii="Arial" w:hAnsi="Arial" w:cs="Arial"/>
        <w:sz w:val="18"/>
        <w:szCs w:val="18"/>
      </w:rPr>
      <w:t>-00</w:t>
    </w:r>
    <w:r>
      <w:rPr>
        <w:rFonts w:ascii="Arial" w:hAnsi="Arial" w:cs="Arial"/>
        <w:sz w:val="18"/>
        <w:szCs w:val="18"/>
      </w:rPr>
      <w:t>255</w:t>
    </w:r>
    <w:r w:rsidRPr="006F12CD">
      <w:rPr>
        <w:rFonts w:ascii="Arial" w:hAnsi="Arial" w:cs="Arial"/>
        <w:sz w:val="18"/>
        <w:szCs w:val="18"/>
      </w:rPr>
      <w:t>-01</w:t>
    </w:r>
  </w:p>
  <w:p w:rsidR="000B3DBF" w:rsidRDefault="000B3DBF" w:rsidP="00045A14">
    <w:pPr>
      <w:spacing w:line="276" w:lineRule="auto"/>
      <w:jc w:val="center"/>
      <w:rPr>
        <w:rFonts w:ascii="Arial" w:hAnsi="Arial" w:cs="Arial"/>
        <w:bCs/>
        <w:sz w:val="18"/>
        <w:szCs w:val="18"/>
      </w:rPr>
    </w:pPr>
    <w:r>
      <w:rPr>
        <w:rFonts w:ascii="Arial" w:hAnsi="Arial" w:cs="Arial"/>
        <w:iCs/>
        <w:sz w:val="18"/>
        <w:szCs w:val="18"/>
      </w:rPr>
      <w:t xml:space="preserve">Aliria Chamorro Jiménez-Juan Esteban Muñoz Chamorro  vs </w:t>
    </w:r>
    <w:r>
      <w:rPr>
        <w:rFonts w:ascii="Arial" w:hAnsi="Arial" w:cs="Arial"/>
        <w:bCs/>
        <w:sz w:val="18"/>
        <w:szCs w:val="18"/>
      </w:rPr>
      <w:t>Porvenir</w:t>
    </w:r>
  </w:p>
  <w:p w:rsidR="000B3DBF" w:rsidRPr="006F12CD" w:rsidRDefault="000B3DBF" w:rsidP="00045A14">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4F319C6"/>
    <w:multiLevelType w:val="multilevel"/>
    <w:tmpl w:val="E584B8B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90F776F"/>
    <w:multiLevelType w:val="hybridMultilevel"/>
    <w:tmpl w:val="92A07AEA"/>
    <w:lvl w:ilvl="0" w:tplc="37B80DE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B5"/>
    <w:rsid w:val="0000408D"/>
    <w:rsid w:val="00027497"/>
    <w:rsid w:val="00045A14"/>
    <w:rsid w:val="00065480"/>
    <w:rsid w:val="00077A3F"/>
    <w:rsid w:val="00082C5A"/>
    <w:rsid w:val="000B3DBF"/>
    <w:rsid w:val="000C2B18"/>
    <w:rsid w:val="000E3E2F"/>
    <w:rsid w:val="000F127C"/>
    <w:rsid w:val="000F45CE"/>
    <w:rsid w:val="000F4EA2"/>
    <w:rsid w:val="00133018"/>
    <w:rsid w:val="00144AAF"/>
    <w:rsid w:val="00171D3B"/>
    <w:rsid w:val="00177230"/>
    <w:rsid w:val="001A2347"/>
    <w:rsid w:val="001F2901"/>
    <w:rsid w:val="00247B64"/>
    <w:rsid w:val="0026187B"/>
    <w:rsid w:val="002E3B6C"/>
    <w:rsid w:val="002E6565"/>
    <w:rsid w:val="002E6C87"/>
    <w:rsid w:val="00323CFB"/>
    <w:rsid w:val="00330C11"/>
    <w:rsid w:val="003637AE"/>
    <w:rsid w:val="0036611A"/>
    <w:rsid w:val="003A7A50"/>
    <w:rsid w:val="003C137E"/>
    <w:rsid w:val="003D4406"/>
    <w:rsid w:val="00407A89"/>
    <w:rsid w:val="004305B0"/>
    <w:rsid w:val="00430646"/>
    <w:rsid w:val="00431BEE"/>
    <w:rsid w:val="004C037B"/>
    <w:rsid w:val="004D7C67"/>
    <w:rsid w:val="004E2C72"/>
    <w:rsid w:val="004F554C"/>
    <w:rsid w:val="004F57DB"/>
    <w:rsid w:val="00507517"/>
    <w:rsid w:val="0051600F"/>
    <w:rsid w:val="005245D7"/>
    <w:rsid w:val="00526B46"/>
    <w:rsid w:val="00546BE5"/>
    <w:rsid w:val="00547FA1"/>
    <w:rsid w:val="00565CEA"/>
    <w:rsid w:val="00585996"/>
    <w:rsid w:val="005A022C"/>
    <w:rsid w:val="005B5436"/>
    <w:rsid w:val="00621B34"/>
    <w:rsid w:val="00637110"/>
    <w:rsid w:val="006738E5"/>
    <w:rsid w:val="00687096"/>
    <w:rsid w:val="006F3E1D"/>
    <w:rsid w:val="006F7D2C"/>
    <w:rsid w:val="0074254F"/>
    <w:rsid w:val="00762EF1"/>
    <w:rsid w:val="007652B7"/>
    <w:rsid w:val="00773212"/>
    <w:rsid w:val="0077572C"/>
    <w:rsid w:val="007A3A1F"/>
    <w:rsid w:val="007B0B00"/>
    <w:rsid w:val="007D2F89"/>
    <w:rsid w:val="007F6CFB"/>
    <w:rsid w:val="007F730A"/>
    <w:rsid w:val="00800C30"/>
    <w:rsid w:val="00811643"/>
    <w:rsid w:val="00837D24"/>
    <w:rsid w:val="00840EAB"/>
    <w:rsid w:val="0087137A"/>
    <w:rsid w:val="00872BF6"/>
    <w:rsid w:val="008B417E"/>
    <w:rsid w:val="008C7BE4"/>
    <w:rsid w:val="008D4710"/>
    <w:rsid w:val="008E7BC2"/>
    <w:rsid w:val="00934BF4"/>
    <w:rsid w:val="00955821"/>
    <w:rsid w:val="00973F55"/>
    <w:rsid w:val="00974239"/>
    <w:rsid w:val="00991C5E"/>
    <w:rsid w:val="009A5237"/>
    <w:rsid w:val="009C5935"/>
    <w:rsid w:val="00A30CF5"/>
    <w:rsid w:val="00A430B5"/>
    <w:rsid w:val="00A44EC4"/>
    <w:rsid w:val="00A85517"/>
    <w:rsid w:val="00AB759C"/>
    <w:rsid w:val="00AD332E"/>
    <w:rsid w:val="00AE1EF5"/>
    <w:rsid w:val="00AF2462"/>
    <w:rsid w:val="00AF7183"/>
    <w:rsid w:val="00B0068E"/>
    <w:rsid w:val="00B10AF7"/>
    <w:rsid w:val="00B231B0"/>
    <w:rsid w:val="00B32D09"/>
    <w:rsid w:val="00B51B77"/>
    <w:rsid w:val="00B53296"/>
    <w:rsid w:val="00B5531D"/>
    <w:rsid w:val="00B628F0"/>
    <w:rsid w:val="00B83A06"/>
    <w:rsid w:val="00BA2E4E"/>
    <w:rsid w:val="00BB427E"/>
    <w:rsid w:val="00BB7F82"/>
    <w:rsid w:val="00BD7567"/>
    <w:rsid w:val="00C01F52"/>
    <w:rsid w:val="00C328D0"/>
    <w:rsid w:val="00C85A9F"/>
    <w:rsid w:val="00C872FF"/>
    <w:rsid w:val="00C8780A"/>
    <w:rsid w:val="00C87821"/>
    <w:rsid w:val="00CD4F37"/>
    <w:rsid w:val="00D07531"/>
    <w:rsid w:val="00D15B97"/>
    <w:rsid w:val="00D164EE"/>
    <w:rsid w:val="00D23F4E"/>
    <w:rsid w:val="00D448B8"/>
    <w:rsid w:val="00D61286"/>
    <w:rsid w:val="00D86FD3"/>
    <w:rsid w:val="00D92BD6"/>
    <w:rsid w:val="00DB0A5E"/>
    <w:rsid w:val="00DE7A40"/>
    <w:rsid w:val="00E36741"/>
    <w:rsid w:val="00E97A3F"/>
    <w:rsid w:val="00EB04D0"/>
    <w:rsid w:val="00ED079A"/>
    <w:rsid w:val="00ED3BA0"/>
    <w:rsid w:val="00F12808"/>
    <w:rsid w:val="00F23476"/>
    <w:rsid w:val="00F34AC4"/>
    <w:rsid w:val="00F42C79"/>
    <w:rsid w:val="00F51DBE"/>
    <w:rsid w:val="00F561CF"/>
    <w:rsid w:val="00F81E5B"/>
    <w:rsid w:val="00FA3825"/>
    <w:rsid w:val="00FC45C8"/>
    <w:rsid w:val="00FD5FEF"/>
    <w:rsid w:val="00FF21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F340DE-7610-482A-BE87-AC32FF29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B5"/>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430B5"/>
    <w:rPr>
      <w:rFonts w:ascii="Arial" w:hAnsi="Arial" w:cs="Arial"/>
      <w:sz w:val="24"/>
      <w:lang w:val="es-ES_tradnl" w:eastAsia="es-ES"/>
    </w:rPr>
  </w:style>
  <w:style w:type="paragraph" w:styleId="Textoindependiente">
    <w:name w:val="Body Text"/>
    <w:basedOn w:val="Normal"/>
    <w:link w:val="TextoindependienteCar"/>
    <w:rsid w:val="00A430B5"/>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430B5"/>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A430B5"/>
    <w:pPr>
      <w:tabs>
        <w:tab w:val="center" w:pos="4252"/>
        <w:tab w:val="right" w:pos="8504"/>
      </w:tabs>
    </w:pPr>
  </w:style>
  <w:style w:type="character" w:customStyle="1" w:styleId="PiedepginaCar">
    <w:name w:val="Pie de página Car"/>
    <w:basedOn w:val="Fuentedeprrafopredeter"/>
    <w:link w:val="Piedepgina"/>
    <w:uiPriority w:val="99"/>
    <w:rsid w:val="00A430B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430B5"/>
  </w:style>
  <w:style w:type="paragraph" w:customStyle="1" w:styleId="Prrafodelista2">
    <w:name w:val="Párrafo de lista2"/>
    <w:basedOn w:val="Normal"/>
    <w:rsid w:val="00A430B5"/>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430B5"/>
    <w:pPr>
      <w:spacing w:after="0" w:line="240" w:lineRule="auto"/>
    </w:pPr>
    <w:rPr>
      <w:lang w:val="es-ES_tradnl"/>
    </w:rPr>
  </w:style>
  <w:style w:type="paragraph" w:styleId="Encabezado">
    <w:name w:val="header"/>
    <w:basedOn w:val="Normal"/>
    <w:link w:val="EncabezadoCar"/>
    <w:uiPriority w:val="99"/>
    <w:unhideWhenUsed/>
    <w:rsid w:val="00A430B5"/>
    <w:pPr>
      <w:tabs>
        <w:tab w:val="center" w:pos="4419"/>
        <w:tab w:val="right" w:pos="8838"/>
      </w:tabs>
    </w:pPr>
  </w:style>
  <w:style w:type="character" w:customStyle="1" w:styleId="EncabezadoCar">
    <w:name w:val="Encabezado Car"/>
    <w:basedOn w:val="Fuentedeprrafopredeter"/>
    <w:link w:val="Encabezado"/>
    <w:uiPriority w:val="99"/>
    <w:rsid w:val="00A430B5"/>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430B5"/>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430B5"/>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430B5"/>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430B5"/>
    <w:rPr>
      <w:vertAlign w:val="superscript"/>
    </w:rPr>
  </w:style>
  <w:style w:type="paragraph" w:customStyle="1" w:styleId="CM203">
    <w:name w:val="CM203"/>
    <w:basedOn w:val="Normal"/>
    <w:next w:val="Normal"/>
    <w:uiPriority w:val="99"/>
    <w:rsid w:val="00A430B5"/>
    <w:pPr>
      <w:widowControl w:val="0"/>
      <w:autoSpaceDE w:val="0"/>
      <w:autoSpaceDN w:val="0"/>
      <w:adjustRightInd w:val="0"/>
    </w:pPr>
    <w:rPr>
      <w:szCs w:val="24"/>
      <w:lang w:val="es-ES"/>
    </w:rPr>
  </w:style>
  <w:style w:type="paragraph" w:styleId="Textodeglobo">
    <w:name w:val="Balloon Text"/>
    <w:basedOn w:val="Normal"/>
    <w:link w:val="TextodegloboCar"/>
    <w:uiPriority w:val="99"/>
    <w:semiHidden/>
    <w:unhideWhenUsed/>
    <w:rsid w:val="008B41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417E"/>
    <w:rPr>
      <w:rFonts w:ascii="Segoe UI" w:eastAsia="Times New Roman" w:hAnsi="Segoe UI" w:cs="Segoe UI"/>
      <w:sz w:val="18"/>
      <w:szCs w:val="18"/>
      <w:lang w:val="es-ES_tradnl" w:eastAsia="es-ES"/>
    </w:rPr>
  </w:style>
  <w:style w:type="paragraph" w:styleId="Puesto">
    <w:name w:val="Title"/>
    <w:basedOn w:val="Normal"/>
    <w:link w:val="PuestoCar"/>
    <w:qFormat/>
    <w:rsid w:val="00065480"/>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065480"/>
    <w:rPr>
      <w:rFonts w:ascii="Arial" w:eastAsia="Times New Roman" w:hAnsi="Arial" w:cs="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78EB6-37E8-4E6B-A5C6-5F295F27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11</Pages>
  <Words>4473</Words>
  <Characters>24604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15</cp:revision>
  <cp:lastPrinted>2018-02-22T19:51:00Z</cp:lastPrinted>
  <dcterms:created xsi:type="dcterms:W3CDTF">2018-02-12T12:27:00Z</dcterms:created>
  <dcterms:modified xsi:type="dcterms:W3CDTF">2018-03-15T19:18:00Z</dcterms:modified>
</cp:coreProperties>
</file>