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68" w:rsidRPr="00EC5267" w:rsidRDefault="007A7068" w:rsidP="007A7068">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color w:val="FF0000"/>
          <w:kern w:val="28"/>
          <w:sz w:val="28"/>
          <w:szCs w:val="22"/>
          <w:lang w:val="es-CO" w:eastAsia="fr-FR"/>
        </w:rPr>
      </w:pPr>
      <w:r w:rsidRPr="00EC5267">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EC5267">
        <w:rPr>
          <w:rFonts w:ascii="Calibri" w:eastAsia="Calibri" w:hAnsi="Calibri" w:cs="Calibri"/>
          <w:color w:val="FF0000"/>
          <w:kern w:val="28"/>
          <w:sz w:val="20"/>
          <w:szCs w:val="18"/>
          <w:lang w:val="es-CO" w:eastAsia="fr-FR"/>
        </w:rPr>
        <w:t> </w:t>
      </w:r>
    </w:p>
    <w:p w:rsidR="00581EEC" w:rsidRDefault="00581EEC" w:rsidP="007A7068">
      <w:pPr>
        <w:spacing w:line="276" w:lineRule="auto"/>
        <w:jc w:val="both"/>
        <w:rPr>
          <w:rFonts w:ascii="Calibri" w:hAnsi="Calibri" w:cs="Calibri"/>
          <w:kern w:val="28"/>
          <w:sz w:val="18"/>
          <w:szCs w:val="18"/>
          <w:lang w:val="es-CO" w:eastAsia="fr-FR"/>
        </w:rPr>
      </w:pPr>
      <w:r w:rsidRPr="00581EEC">
        <w:rPr>
          <w:rFonts w:ascii="Calibri" w:hAnsi="Calibri" w:cs="Calibri"/>
          <w:kern w:val="28"/>
          <w:sz w:val="18"/>
          <w:szCs w:val="18"/>
          <w:lang w:val="es-CO" w:eastAsia="fr-FR"/>
        </w:rPr>
        <w:t>Providencia:</w:t>
      </w:r>
      <w:r w:rsidRPr="00581EEC">
        <w:rPr>
          <w:rFonts w:ascii="Calibri" w:hAnsi="Calibri" w:cs="Calibri"/>
          <w:kern w:val="28"/>
          <w:sz w:val="18"/>
          <w:szCs w:val="18"/>
          <w:lang w:val="es-CO" w:eastAsia="fr-FR"/>
        </w:rPr>
        <w:tab/>
      </w:r>
      <w:r w:rsidR="00EB7A70">
        <w:rPr>
          <w:rFonts w:ascii="Calibri" w:hAnsi="Calibri" w:cs="Calibri"/>
          <w:kern w:val="28"/>
          <w:sz w:val="18"/>
          <w:szCs w:val="18"/>
          <w:lang w:val="es-CO" w:eastAsia="fr-FR"/>
        </w:rPr>
        <w:tab/>
        <w:t xml:space="preserve">Sentencia  – 2ª instancia </w:t>
      </w:r>
      <w:bookmarkStart w:id="0" w:name="_GoBack"/>
      <w:bookmarkEnd w:id="0"/>
    </w:p>
    <w:p w:rsidR="007A7068" w:rsidRPr="00EC5267" w:rsidRDefault="007A7068" w:rsidP="007A7068">
      <w:pPr>
        <w:spacing w:line="276" w:lineRule="auto"/>
        <w:jc w:val="both"/>
        <w:rPr>
          <w:rFonts w:ascii="Calibri" w:hAnsi="Calibri" w:cs="Calibri"/>
          <w:kern w:val="28"/>
          <w:sz w:val="18"/>
          <w:szCs w:val="18"/>
          <w:lang w:val="es-CO" w:eastAsia="fr-FR"/>
        </w:rPr>
      </w:pPr>
      <w:r w:rsidRPr="00EC5267">
        <w:rPr>
          <w:rFonts w:ascii="Calibri" w:hAnsi="Calibri" w:cs="Calibri"/>
          <w:kern w:val="28"/>
          <w:sz w:val="18"/>
          <w:szCs w:val="18"/>
          <w:lang w:val="es-CO" w:eastAsia="fr-FR"/>
        </w:rPr>
        <w:t>Radicación No:</w:t>
      </w:r>
      <w:r w:rsidRPr="00EC5267">
        <w:rPr>
          <w:rFonts w:ascii="Calibri" w:hAnsi="Calibri" w:cs="Calibri"/>
          <w:kern w:val="28"/>
          <w:sz w:val="18"/>
          <w:szCs w:val="18"/>
          <w:lang w:val="es-CO" w:eastAsia="fr-FR"/>
        </w:rPr>
        <w:tab/>
      </w:r>
      <w:r w:rsidRPr="00EC5267">
        <w:rPr>
          <w:rFonts w:ascii="Calibri" w:hAnsi="Calibri" w:cs="Calibri"/>
          <w:kern w:val="28"/>
          <w:sz w:val="18"/>
          <w:szCs w:val="18"/>
          <w:lang w:val="es-CO" w:eastAsia="fr-FR"/>
        </w:rPr>
        <w:tab/>
        <w:t>66001-31-05-002-2015-00093-01</w:t>
      </w:r>
    </w:p>
    <w:p w:rsidR="007A7068" w:rsidRPr="00EC5267" w:rsidRDefault="007A7068" w:rsidP="007A7068">
      <w:pPr>
        <w:spacing w:line="276" w:lineRule="auto"/>
        <w:jc w:val="both"/>
        <w:rPr>
          <w:rFonts w:ascii="Calibri" w:hAnsi="Calibri" w:cs="Calibri"/>
          <w:kern w:val="28"/>
          <w:sz w:val="18"/>
          <w:szCs w:val="18"/>
          <w:lang w:val="es-CO" w:eastAsia="fr-FR"/>
        </w:rPr>
      </w:pPr>
      <w:r w:rsidRPr="00EC5267">
        <w:rPr>
          <w:rFonts w:ascii="Calibri" w:hAnsi="Calibri" w:cs="Calibri"/>
          <w:kern w:val="28"/>
          <w:sz w:val="18"/>
          <w:szCs w:val="18"/>
          <w:lang w:val="es-CO" w:eastAsia="fr-FR"/>
        </w:rPr>
        <w:t>Proceso:</w:t>
      </w:r>
      <w:r w:rsidRPr="00EC5267">
        <w:rPr>
          <w:rFonts w:ascii="Calibri" w:hAnsi="Calibri" w:cs="Calibri"/>
          <w:kern w:val="28"/>
          <w:sz w:val="18"/>
          <w:szCs w:val="18"/>
          <w:lang w:val="es-CO" w:eastAsia="fr-FR"/>
        </w:rPr>
        <w:tab/>
      </w:r>
      <w:r w:rsidRPr="00EC5267">
        <w:rPr>
          <w:rFonts w:ascii="Calibri" w:hAnsi="Calibri" w:cs="Calibri"/>
          <w:kern w:val="28"/>
          <w:sz w:val="18"/>
          <w:szCs w:val="18"/>
          <w:lang w:val="es-CO" w:eastAsia="fr-FR"/>
        </w:rPr>
        <w:tab/>
      </w:r>
      <w:r w:rsidRPr="00EC5267">
        <w:rPr>
          <w:rFonts w:ascii="Calibri" w:hAnsi="Calibri" w:cs="Calibri"/>
          <w:kern w:val="28"/>
          <w:sz w:val="18"/>
          <w:szCs w:val="18"/>
          <w:lang w:val="es-CO" w:eastAsia="fr-FR"/>
        </w:rPr>
        <w:tab/>
        <w:t>Ordinario Laboral.</w:t>
      </w:r>
    </w:p>
    <w:p w:rsidR="007A7068" w:rsidRPr="00EC5267" w:rsidRDefault="007A7068" w:rsidP="007A7068">
      <w:pPr>
        <w:spacing w:line="276" w:lineRule="auto"/>
        <w:jc w:val="both"/>
        <w:rPr>
          <w:rFonts w:ascii="Calibri" w:hAnsi="Calibri" w:cs="Calibri"/>
          <w:kern w:val="28"/>
          <w:sz w:val="18"/>
          <w:szCs w:val="18"/>
          <w:lang w:val="es-CO" w:eastAsia="fr-FR"/>
        </w:rPr>
      </w:pPr>
      <w:r w:rsidRPr="00EC5267">
        <w:rPr>
          <w:rFonts w:ascii="Calibri" w:hAnsi="Calibri" w:cs="Calibri"/>
          <w:kern w:val="28"/>
          <w:sz w:val="18"/>
          <w:szCs w:val="18"/>
          <w:lang w:val="es-CO" w:eastAsia="fr-FR"/>
        </w:rPr>
        <w:t xml:space="preserve">Demandante:     </w:t>
      </w:r>
      <w:r w:rsidRPr="00EC5267">
        <w:rPr>
          <w:rFonts w:ascii="Calibri" w:hAnsi="Calibri" w:cs="Calibri"/>
          <w:kern w:val="28"/>
          <w:sz w:val="18"/>
          <w:szCs w:val="18"/>
          <w:lang w:val="es-CO" w:eastAsia="fr-FR"/>
        </w:rPr>
        <w:tab/>
      </w:r>
      <w:r w:rsidRPr="00EC5267">
        <w:rPr>
          <w:rFonts w:ascii="Calibri" w:hAnsi="Calibri" w:cs="Calibri"/>
          <w:kern w:val="28"/>
          <w:sz w:val="18"/>
          <w:szCs w:val="18"/>
          <w:lang w:val="es-CO" w:eastAsia="fr-FR"/>
        </w:rPr>
        <w:tab/>
        <w:t xml:space="preserve">Nelson de Jesús Gañan Díaz  </w:t>
      </w:r>
    </w:p>
    <w:p w:rsidR="007A7068" w:rsidRPr="00EC5267" w:rsidRDefault="007A7068" w:rsidP="007A7068">
      <w:pPr>
        <w:spacing w:line="276" w:lineRule="auto"/>
        <w:jc w:val="both"/>
        <w:rPr>
          <w:rFonts w:ascii="Calibri" w:hAnsi="Calibri" w:cs="Calibri"/>
          <w:kern w:val="28"/>
          <w:sz w:val="18"/>
          <w:szCs w:val="18"/>
          <w:lang w:val="es-CO" w:eastAsia="fr-FR"/>
        </w:rPr>
      </w:pPr>
      <w:r w:rsidRPr="00EC5267">
        <w:rPr>
          <w:rFonts w:ascii="Calibri" w:hAnsi="Calibri" w:cs="Calibri"/>
          <w:kern w:val="28"/>
          <w:sz w:val="18"/>
          <w:szCs w:val="18"/>
          <w:lang w:val="es-CO" w:eastAsia="fr-FR"/>
        </w:rPr>
        <w:t>Demandado:</w:t>
      </w:r>
      <w:r w:rsidRPr="00EC5267">
        <w:rPr>
          <w:rFonts w:ascii="Calibri" w:hAnsi="Calibri" w:cs="Calibri"/>
          <w:kern w:val="28"/>
          <w:sz w:val="18"/>
          <w:szCs w:val="18"/>
          <w:lang w:val="es-CO" w:eastAsia="fr-FR"/>
        </w:rPr>
        <w:tab/>
      </w:r>
      <w:r w:rsidRPr="00EC5267">
        <w:rPr>
          <w:rFonts w:ascii="Calibri" w:hAnsi="Calibri" w:cs="Calibri"/>
          <w:kern w:val="28"/>
          <w:sz w:val="18"/>
          <w:szCs w:val="18"/>
          <w:lang w:val="es-CO" w:eastAsia="fr-FR"/>
        </w:rPr>
        <w:tab/>
        <w:t>Colpensiones</w:t>
      </w:r>
    </w:p>
    <w:p w:rsidR="007A7068" w:rsidRPr="00EC5267" w:rsidRDefault="007A7068" w:rsidP="007A7068">
      <w:pPr>
        <w:spacing w:line="276" w:lineRule="auto"/>
        <w:jc w:val="both"/>
        <w:rPr>
          <w:rFonts w:ascii="Calibri" w:hAnsi="Calibri" w:cs="Calibri"/>
          <w:kern w:val="28"/>
          <w:sz w:val="18"/>
          <w:szCs w:val="18"/>
          <w:lang w:val="es-CO" w:eastAsia="fr-FR"/>
        </w:rPr>
      </w:pPr>
      <w:r w:rsidRPr="00EC5267">
        <w:rPr>
          <w:rFonts w:ascii="Calibri" w:hAnsi="Calibri" w:cs="Calibri"/>
          <w:kern w:val="28"/>
          <w:sz w:val="18"/>
          <w:szCs w:val="18"/>
          <w:lang w:val="es-CO" w:eastAsia="fr-FR"/>
        </w:rPr>
        <w:t xml:space="preserve">Juzgado de origen:     </w:t>
      </w:r>
      <w:r w:rsidRPr="00EC5267">
        <w:rPr>
          <w:rFonts w:ascii="Calibri" w:hAnsi="Calibri" w:cs="Calibri"/>
          <w:kern w:val="28"/>
          <w:sz w:val="18"/>
          <w:szCs w:val="18"/>
          <w:lang w:val="es-CO" w:eastAsia="fr-FR"/>
        </w:rPr>
        <w:tab/>
        <w:t>Segundo Laboral del Circuito de Pereira.</w:t>
      </w:r>
    </w:p>
    <w:p w:rsidR="007A7068" w:rsidRPr="00EC5267" w:rsidRDefault="007A7068" w:rsidP="007A7068">
      <w:pPr>
        <w:spacing w:line="276" w:lineRule="auto"/>
        <w:contextualSpacing/>
        <w:jc w:val="both"/>
        <w:rPr>
          <w:rFonts w:ascii="Arial" w:hAnsi="Arial" w:cs="Arial"/>
          <w:b/>
          <w:bCs/>
          <w:sz w:val="18"/>
          <w:szCs w:val="18"/>
        </w:rPr>
      </w:pPr>
    </w:p>
    <w:p w:rsidR="00B27DF2" w:rsidRPr="00EC5267" w:rsidRDefault="007A7068" w:rsidP="007A7068">
      <w:pPr>
        <w:jc w:val="both"/>
        <w:rPr>
          <w:rFonts w:ascii="Calibri" w:hAnsi="Calibri"/>
          <w:sz w:val="18"/>
          <w:szCs w:val="18"/>
          <w:lang w:val="es-CO" w:eastAsia="fr-FR"/>
        </w:rPr>
      </w:pPr>
      <w:r w:rsidRPr="00EC5267">
        <w:rPr>
          <w:rFonts w:ascii="Calibri" w:hAnsi="Calibri"/>
          <w:b/>
          <w:sz w:val="18"/>
          <w:szCs w:val="18"/>
          <w:lang w:val="es-CO" w:eastAsia="fr-FR"/>
        </w:rPr>
        <w:t xml:space="preserve">Temas: </w:t>
      </w:r>
      <w:r w:rsidRPr="00EC5267">
        <w:rPr>
          <w:rFonts w:ascii="Calibri" w:hAnsi="Calibri"/>
          <w:b/>
          <w:sz w:val="18"/>
          <w:szCs w:val="18"/>
          <w:lang w:val="es-CO" w:eastAsia="fr-FR"/>
        </w:rPr>
        <w:tab/>
      </w:r>
      <w:r w:rsidRPr="00EC5267">
        <w:rPr>
          <w:rFonts w:ascii="Calibri" w:hAnsi="Calibri"/>
          <w:b/>
          <w:sz w:val="18"/>
          <w:szCs w:val="18"/>
          <w:lang w:val="es-CO" w:eastAsia="fr-FR"/>
        </w:rPr>
        <w:tab/>
      </w:r>
      <w:r w:rsidRPr="00EC5267">
        <w:rPr>
          <w:rFonts w:ascii="Calibri" w:hAnsi="Calibri"/>
          <w:b/>
          <w:sz w:val="18"/>
          <w:szCs w:val="18"/>
          <w:lang w:val="es-CO" w:eastAsia="fr-FR"/>
        </w:rPr>
        <w:tab/>
        <w:t xml:space="preserve">PENSIÓN DE VEJEZ / RÉGIMEN DE TRANSICIÓN /  </w:t>
      </w:r>
      <w:r w:rsidR="003E4095" w:rsidRPr="00EC5267">
        <w:rPr>
          <w:rFonts w:ascii="Calibri" w:hAnsi="Calibri"/>
          <w:b/>
          <w:sz w:val="18"/>
          <w:szCs w:val="18"/>
          <w:lang w:val="es-CO" w:eastAsia="fr-FR"/>
        </w:rPr>
        <w:t>TRABAJADOR DE MUNICIPIO</w:t>
      </w:r>
      <w:r w:rsidRPr="00EC5267">
        <w:rPr>
          <w:rFonts w:ascii="Calibri" w:hAnsi="Calibri"/>
          <w:b/>
          <w:sz w:val="18"/>
          <w:szCs w:val="18"/>
          <w:lang w:val="es-CO" w:eastAsia="fr-FR"/>
        </w:rPr>
        <w:t xml:space="preserve"> / </w:t>
      </w:r>
      <w:r w:rsidR="003E4095" w:rsidRPr="00EC5267">
        <w:rPr>
          <w:rFonts w:ascii="Calibri" w:hAnsi="Calibri"/>
          <w:b/>
          <w:sz w:val="18"/>
          <w:szCs w:val="18"/>
          <w:lang w:val="es-CO" w:eastAsia="fr-FR"/>
        </w:rPr>
        <w:t xml:space="preserve">VIGENCIA LEY 100 EN ENTIDADES TERRITORIALES / </w:t>
      </w:r>
      <w:r w:rsidR="00B27DF2" w:rsidRPr="00EC5267">
        <w:rPr>
          <w:rFonts w:ascii="Calibri" w:hAnsi="Calibri"/>
          <w:b/>
          <w:sz w:val="18"/>
          <w:szCs w:val="18"/>
          <w:lang w:val="es-CO" w:eastAsia="fr-FR"/>
        </w:rPr>
        <w:t xml:space="preserve">LEY 33 DE 1985 / </w:t>
      </w:r>
      <w:r w:rsidR="003E4095" w:rsidRPr="00EC5267">
        <w:rPr>
          <w:rFonts w:ascii="Calibri" w:hAnsi="Calibri"/>
          <w:b/>
          <w:sz w:val="18"/>
          <w:szCs w:val="18"/>
          <w:lang w:val="es-CO" w:eastAsia="fr-FR"/>
        </w:rPr>
        <w:t xml:space="preserve">INTERESES DE MORA </w:t>
      </w:r>
      <w:r w:rsidRPr="00EC5267">
        <w:rPr>
          <w:rFonts w:ascii="Calibri" w:hAnsi="Calibri"/>
          <w:b/>
          <w:sz w:val="18"/>
          <w:szCs w:val="18"/>
          <w:lang w:val="es-CO" w:eastAsia="fr-FR"/>
        </w:rPr>
        <w:t>/</w:t>
      </w:r>
      <w:r w:rsidR="003E4095" w:rsidRPr="00EC5267">
        <w:rPr>
          <w:rFonts w:ascii="Calibri" w:hAnsi="Calibri"/>
          <w:b/>
          <w:sz w:val="18"/>
          <w:szCs w:val="18"/>
          <w:lang w:val="es-CO" w:eastAsia="fr-FR"/>
        </w:rPr>
        <w:t xml:space="preserve"> NO SE CAUSAN CUANDO LA PENSIÓN SE </w:t>
      </w:r>
      <w:r w:rsidR="00B27DF2" w:rsidRPr="00EC5267">
        <w:rPr>
          <w:rFonts w:ascii="Calibri" w:hAnsi="Calibri"/>
          <w:b/>
          <w:sz w:val="18"/>
          <w:szCs w:val="18"/>
          <w:lang w:val="es-CO" w:eastAsia="fr-FR"/>
        </w:rPr>
        <w:t>RECONOCE</w:t>
      </w:r>
      <w:r w:rsidR="003E4095" w:rsidRPr="00EC5267">
        <w:rPr>
          <w:rFonts w:ascii="Calibri" w:hAnsi="Calibri"/>
          <w:b/>
          <w:sz w:val="18"/>
          <w:szCs w:val="18"/>
          <w:lang w:val="es-CO" w:eastAsia="fr-FR"/>
        </w:rPr>
        <w:t xml:space="preserve"> CON BASE EN LA LEY 33 /</w:t>
      </w:r>
      <w:r w:rsidRPr="00EC5267">
        <w:rPr>
          <w:rFonts w:ascii="Calibri" w:hAnsi="Calibri"/>
          <w:b/>
          <w:sz w:val="18"/>
          <w:szCs w:val="18"/>
          <w:lang w:val="es-CO" w:eastAsia="fr-FR"/>
        </w:rPr>
        <w:t xml:space="preserve"> </w:t>
      </w:r>
      <w:r w:rsidR="00F57AAC">
        <w:rPr>
          <w:rFonts w:ascii="Calibri" w:hAnsi="Calibri"/>
          <w:b/>
          <w:sz w:val="18"/>
          <w:szCs w:val="18"/>
          <w:lang w:val="es-CO" w:eastAsia="fr-FR"/>
        </w:rPr>
        <w:t>MODIFICA</w:t>
      </w:r>
      <w:r w:rsidRPr="00EC5267">
        <w:rPr>
          <w:rFonts w:ascii="Calibri" w:hAnsi="Calibri"/>
          <w:b/>
          <w:sz w:val="18"/>
          <w:szCs w:val="18"/>
          <w:lang w:val="es-CO" w:eastAsia="fr-FR"/>
        </w:rPr>
        <w:t xml:space="preserve"> - </w:t>
      </w:r>
      <w:r w:rsidRPr="00EC5267">
        <w:rPr>
          <w:rFonts w:ascii="Calibri" w:hAnsi="Calibri"/>
          <w:sz w:val="18"/>
          <w:szCs w:val="18"/>
          <w:lang w:val="es-CO" w:eastAsia="fr-FR"/>
        </w:rPr>
        <w:t xml:space="preserve">. </w:t>
      </w:r>
      <w:r w:rsidR="00B27DF2" w:rsidRPr="00EC5267">
        <w:rPr>
          <w:rFonts w:ascii="Calibri" w:hAnsi="Calibri"/>
          <w:sz w:val="18"/>
          <w:szCs w:val="18"/>
          <w:lang w:val="es-CO" w:eastAsia="fr-FR"/>
        </w:rPr>
        <w:t>Al tenor del parágrafo del artículo 151  de la Ley 100 de 1993, declarado exequible por la Corte Constitucional en C- 415 de 2014, en concordancia con el decreto 813 de 1994;  los servidores públicos del orden territorial son beneficiarios del régimen de transición previsto en el artículo 36 de la Ley 100 de 1993, si al 30/06/1995 tuvieran 40 años de edad o más, de tratarse de hombres o 15 o más años de servicios cotizados, a no ser que antes el ente territorial hubiere fijado la fecha de vigencia de la referida ley. Punto sobre el cual se ha pronunciado nuestra superioridad, entre otras en sentencia con radicado 43171 de 2016.</w:t>
      </w:r>
    </w:p>
    <w:p w:rsidR="00B27DF2" w:rsidRPr="00EC5267" w:rsidRDefault="00B27DF2" w:rsidP="007A7068">
      <w:pPr>
        <w:jc w:val="both"/>
        <w:rPr>
          <w:rFonts w:ascii="Calibri" w:hAnsi="Calibri"/>
          <w:sz w:val="18"/>
          <w:szCs w:val="18"/>
          <w:lang w:val="es-CO" w:eastAsia="fr-FR"/>
        </w:rPr>
      </w:pPr>
      <w:r w:rsidRPr="00EC5267">
        <w:rPr>
          <w:rFonts w:ascii="Calibri" w:hAnsi="Calibri"/>
          <w:sz w:val="18"/>
          <w:szCs w:val="18"/>
          <w:lang w:val="es-CO" w:eastAsia="fr-FR"/>
        </w:rPr>
        <w:t>(…)</w:t>
      </w:r>
    </w:p>
    <w:p w:rsidR="00B27DF2" w:rsidRPr="00EC5267" w:rsidRDefault="00B27DF2" w:rsidP="00B27DF2">
      <w:pPr>
        <w:jc w:val="both"/>
        <w:rPr>
          <w:rFonts w:ascii="Calibri" w:hAnsi="Calibri"/>
          <w:sz w:val="18"/>
          <w:szCs w:val="18"/>
          <w:lang w:val="es-CO" w:eastAsia="fr-FR"/>
        </w:rPr>
      </w:pPr>
      <w:r w:rsidRPr="00EC5267">
        <w:rPr>
          <w:rFonts w:ascii="Calibri" w:hAnsi="Calibri"/>
          <w:sz w:val="18"/>
          <w:szCs w:val="18"/>
          <w:lang w:val="es-CO" w:eastAsia="fr-FR"/>
        </w:rPr>
        <w:t>No hay duda que el actor tuvo la condición de trabajador oficial del municipio de Belalcazar, así reza en el certificado de información laboral, donde además se registra que los aportes se hicieron a la Caja de Previsión Municipal hasta 30-6-1995, y de ahí en adelante en el ISS, por ser esta la fecha en que entró en vigencia el sistema general de pensiones para este municipio, como se deja constando en este documento (fl. 17 c.1), lo que reafirma el certificado que diera el ente municipal, en cuanto no se halló acto administrativo relacionado con la fecha  de entrada en vigencia de la Ley 100 de 1993 (fl. 112 c.1).</w:t>
      </w:r>
    </w:p>
    <w:p w:rsidR="00B27DF2" w:rsidRPr="00EC5267" w:rsidRDefault="00B27DF2" w:rsidP="007A7068">
      <w:pPr>
        <w:jc w:val="both"/>
        <w:rPr>
          <w:rFonts w:ascii="Calibri" w:hAnsi="Calibri"/>
          <w:sz w:val="18"/>
          <w:szCs w:val="18"/>
          <w:lang w:val="es-CO" w:eastAsia="fr-FR"/>
        </w:rPr>
      </w:pPr>
      <w:r w:rsidRPr="00EC5267">
        <w:rPr>
          <w:rFonts w:ascii="Calibri" w:hAnsi="Calibri"/>
          <w:sz w:val="18"/>
          <w:szCs w:val="18"/>
          <w:lang w:val="es-CO" w:eastAsia="fr-FR"/>
        </w:rPr>
        <w:t>(…)</w:t>
      </w:r>
    </w:p>
    <w:p w:rsidR="00B27DF2" w:rsidRPr="00EC5267" w:rsidRDefault="00B27DF2" w:rsidP="007A7068">
      <w:pPr>
        <w:jc w:val="both"/>
        <w:rPr>
          <w:rFonts w:ascii="Calibri" w:hAnsi="Calibri"/>
          <w:sz w:val="18"/>
          <w:szCs w:val="18"/>
          <w:lang w:val="es-CO" w:eastAsia="fr-FR"/>
        </w:rPr>
      </w:pPr>
      <w:r w:rsidRPr="00EC5267">
        <w:rPr>
          <w:rFonts w:ascii="Calibri" w:hAnsi="Calibri"/>
          <w:sz w:val="18"/>
          <w:szCs w:val="18"/>
          <w:lang w:val="es-CO" w:eastAsia="fr-FR"/>
        </w:rPr>
        <w:t>La pensión de jubilación se encuentra reglada por el artículo 1º de la Ley 33 de 1985, que indica que el empleado oficial que sirva o haya servido veinte (20) años continuos o discontinuos y llegue a la edad de cincuenta y cinco (55) años tendrá derecho a que por la respectiva Caja de Previsión se le pague una pensión mensual vitalicia de jubilación equivalente al setenta y cinco por ciento (75%), únicos elementos a aplicar por transición.</w:t>
      </w:r>
    </w:p>
    <w:p w:rsidR="007A7068" w:rsidRPr="00EC5267" w:rsidRDefault="007A7068" w:rsidP="007A7068">
      <w:pPr>
        <w:jc w:val="both"/>
        <w:rPr>
          <w:rFonts w:ascii="Calibri" w:hAnsi="Calibri"/>
          <w:sz w:val="18"/>
          <w:szCs w:val="18"/>
          <w:lang w:val="es-CO" w:eastAsia="fr-FR"/>
        </w:rPr>
      </w:pPr>
      <w:r w:rsidRPr="00EC5267">
        <w:rPr>
          <w:rFonts w:ascii="Calibri" w:hAnsi="Calibri"/>
          <w:sz w:val="18"/>
          <w:szCs w:val="18"/>
          <w:lang w:val="es-CO" w:eastAsia="fr-FR"/>
        </w:rPr>
        <w:t>(…)</w:t>
      </w:r>
    </w:p>
    <w:p w:rsidR="007A7068" w:rsidRPr="00EC5267" w:rsidRDefault="001E1EC4" w:rsidP="007A7068">
      <w:pPr>
        <w:jc w:val="both"/>
        <w:rPr>
          <w:rFonts w:ascii="Calibri" w:hAnsi="Calibri"/>
          <w:sz w:val="18"/>
          <w:szCs w:val="18"/>
          <w:lang w:val="es-CO" w:eastAsia="fr-FR"/>
        </w:rPr>
      </w:pPr>
      <w:r w:rsidRPr="00EC5267">
        <w:rPr>
          <w:rFonts w:ascii="Calibri" w:hAnsi="Calibri"/>
          <w:sz w:val="18"/>
          <w:szCs w:val="18"/>
          <w:lang w:val="es-CO" w:eastAsia="fr-FR"/>
        </w:rPr>
        <w:t xml:space="preserve">Ahora, dentro del presente trámite se desconoce la fecha de retiro efectivo del servicio del actor, el cual se infiere de la certificación expedida por el Municipio de Belalcazar, conjuntamente con la historia laboral, que sería el 01-08-2017, cuando el Municipio reportó la novedad de retiro al sistema, pues la prestación de los servicios había finalizado con anterioridad, esto es el 30-06-2012, y no se tiene más vinculaciones al ISS con ningún empleador, de tal manera que para el 2-08-2012, operó el retiró  del servicio y por ende, sería la fecha en la que podría disfrutar de la prestación reclamada. </w:t>
      </w:r>
      <w:r w:rsidR="007A7068" w:rsidRPr="00EC5267">
        <w:rPr>
          <w:rFonts w:ascii="Calibri" w:hAnsi="Calibri"/>
          <w:sz w:val="18"/>
          <w:szCs w:val="18"/>
          <w:lang w:val="es-CO" w:eastAsia="fr-FR"/>
        </w:rPr>
        <w:t>(…)</w:t>
      </w:r>
    </w:p>
    <w:p w:rsidR="001E1EC4" w:rsidRPr="00EC5267" w:rsidRDefault="001E1EC4" w:rsidP="007A7068">
      <w:pPr>
        <w:jc w:val="both"/>
        <w:rPr>
          <w:rFonts w:ascii="Calibri" w:hAnsi="Calibri"/>
          <w:sz w:val="18"/>
          <w:szCs w:val="18"/>
          <w:lang w:val="es-CO" w:eastAsia="fr-FR"/>
        </w:rPr>
      </w:pPr>
      <w:r w:rsidRPr="00EC5267">
        <w:rPr>
          <w:rFonts w:ascii="Calibri" w:hAnsi="Calibri"/>
          <w:sz w:val="18"/>
          <w:szCs w:val="18"/>
          <w:lang w:val="es-CO" w:eastAsia="fr-FR"/>
        </w:rPr>
        <w:t>Ahora, lo que sí está en desatino con la normativa aplicable a este caso, es la condena a Colpensiones al pago de los intereses moratorios de que trata el artículo 141 de ley 100 de 1993, por la mora en reconocer la gracia pensional, si en cuenta se tiene que la pensión que se reconoce es con fundamento en la ley 33 de 1985 para la que no se consagra los intereses citados, que solo aplica a las pensiones reconocidas con fundamento en la Ley 100 de 1993 y el Acuerdo 049 de 1990 , en consecuencia se absolverá a Colpensiones de su pago.</w:t>
      </w:r>
    </w:p>
    <w:p w:rsidR="007A7068" w:rsidRPr="00EC5267" w:rsidRDefault="007A7068" w:rsidP="007A7068">
      <w:pPr>
        <w:spacing w:line="240" w:lineRule="atLeast"/>
        <w:jc w:val="center"/>
        <w:rPr>
          <w:rFonts w:ascii="Calibri" w:hAnsi="Calibri"/>
          <w:sz w:val="18"/>
          <w:szCs w:val="18"/>
          <w:lang w:val="es-CO" w:eastAsia="fr-FR"/>
        </w:rPr>
      </w:pPr>
    </w:p>
    <w:p w:rsidR="007A7068" w:rsidRPr="00EC5267" w:rsidRDefault="007A7068" w:rsidP="007A7068">
      <w:pPr>
        <w:spacing w:line="240" w:lineRule="atLeast"/>
        <w:jc w:val="center"/>
        <w:rPr>
          <w:rFonts w:ascii="Calibri" w:hAnsi="Calibri"/>
          <w:sz w:val="18"/>
          <w:szCs w:val="18"/>
          <w:lang w:val="es-CO" w:eastAsia="fr-FR"/>
        </w:rPr>
      </w:pPr>
    </w:p>
    <w:p w:rsidR="007A7068" w:rsidRPr="00EC5267" w:rsidRDefault="007A7068" w:rsidP="007A7068">
      <w:pPr>
        <w:spacing w:line="240" w:lineRule="atLeast"/>
        <w:jc w:val="center"/>
        <w:rPr>
          <w:rFonts w:ascii="Arial" w:hAnsi="Arial" w:cs="Arial"/>
          <w:kern w:val="28"/>
          <w:sz w:val="22"/>
          <w:szCs w:val="22"/>
          <w:lang w:val="es-ES"/>
        </w:rPr>
      </w:pPr>
    </w:p>
    <w:p w:rsidR="00FB2AA6" w:rsidRPr="00EC5267" w:rsidRDefault="00FB2AA6" w:rsidP="00FB2AA6">
      <w:pPr>
        <w:spacing w:line="240" w:lineRule="atLeast"/>
        <w:jc w:val="center"/>
        <w:rPr>
          <w:rFonts w:ascii="Arial" w:hAnsi="Arial" w:cs="Arial"/>
          <w:kern w:val="28"/>
          <w:sz w:val="22"/>
          <w:szCs w:val="22"/>
          <w:lang w:val="es-ES"/>
        </w:rPr>
      </w:pPr>
      <w:r w:rsidRPr="00EC5267">
        <w:rPr>
          <w:rFonts w:ascii="Edwardian Script ITC" w:hAnsi="Edwardian Script ITC"/>
          <w:noProof/>
          <w:sz w:val="22"/>
          <w:szCs w:val="22"/>
          <w:lang w:val="es-ES"/>
        </w:rPr>
        <w:drawing>
          <wp:inline distT="0" distB="0" distL="0" distR="0" wp14:anchorId="13CC64CA" wp14:editId="2343630A">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FB2AA6" w:rsidRPr="00EC5267" w:rsidRDefault="00FB2AA6" w:rsidP="00FB2AA6">
      <w:pPr>
        <w:spacing w:line="240" w:lineRule="atLeast"/>
        <w:jc w:val="center"/>
        <w:rPr>
          <w:rFonts w:ascii="Arial" w:hAnsi="Arial" w:cs="Arial"/>
          <w:kern w:val="28"/>
          <w:sz w:val="22"/>
          <w:szCs w:val="22"/>
          <w:lang w:val="es-ES"/>
        </w:rPr>
      </w:pPr>
      <w:r w:rsidRPr="00EC5267">
        <w:rPr>
          <w:rFonts w:ascii="Arial" w:hAnsi="Arial" w:cs="Arial"/>
          <w:kern w:val="28"/>
          <w:sz w:val="22"/>
          <w:szCs w:val="22"/>
          <w:lang w:val="es-ES"/>
        </w:rPr>
        <w:t>RAMA JUDICIAL DEL PODER PÚBLICO</w:t>
      </w:r>
    </w:p>
    <w:p w:rsidR="00FB2AA6" w:rsidRPr="00EC5267" w:rsidRDefault="00FB2AA6" w:rsidP="00FB2AA6">
      <w:pPr>
        <w:widowControl w:val="0"/>
        <w:spacing w:line="360" w:lineRule="auto"/>
        <w:jc w:val="center"/>
        <w:rPr>
          <w:rFonts w:ascii="Arial" w:hAnsi="Arial" w:cs="Arial"/>
          <w:kern w:val="28"/>
          <w:sz w:val="22"/>
          <w:szCs w:val="22"/>
          <w:lang w:val="es-ES"/>
        </w:rPr>
      </w:pPr>
      <w:r w:rsidRPr="00EC5267">
        <w:rPr>
          <w:rFonts w:ascii="Arial" w:hAnsi="Arial" w:cs="Arial"/>
          <w:kern w:val="28"/>
          <w:sz w:val="22"/>
          <w:szCs w:val="22"/>
          <w:lang w:val="es-ES"/>
        </w:rPr>
        <w:t>TRIBUNAL SUPERIOR DEL DISTRITO JUDICIAL DE PEREIRA</w:t>
      </w:r>
    </w:p>
    <w:p w:rsidR="00FB2AA6" w:rsidRPr="00EC5267" w:rsidRDefault="00FB2AA6" w:rsidP="00FB2AA6">
      <w:pPr>
        <w:keepNext/>
        <w:spacing w:line="360" w:lineRule="auto"/>
        <w:jc w:val="center"/>
        <w:rPr>
          <w:rFonts w:ascii="Arial" w:hAnsi="Arial" w:cs="Arial"/>
          <w:bCs/>
          <w:sz w:val="22"/>
          <w:szCs w:val="22"/>
        </w:rPr>
      </w:pPr>
      <w:r w:rsidRPr="00EC5267">
        <w:rPr>
          <w:rFonts w:ascii="Arial" w:hAnsi="Arial" w:cs="Arial"/>
          <w:bCs/>
          <w:sz w:val="22"/>
          <w:szCs w:val="22"/>
        </w:rPr>
        <w:t>SALA DOS DE DECISIÓN LABORAL</w:t>
      </w:r>
    </w:p>
    <w:p w:rsidR="00FB2AA6" w:rsidRPr="00EC5267" w:rsidRDefault="00FB2AA6" w:rsidP="00FB2AA6">
      <w:pPr>
        <w:widowControl w:val="0"/>
        <w:jc w:val="center"/>
        <w:rPr>
          <w:rFonts w:ascii="Arial" w:hAnsi="Arial" w:cs="Arial"/>
          <w:bCs/>
          <w:kern w:val="28"/>
          <w:sz w:val="22"/>
          <w:szCs w:val="22"/>
        </w:rPr>
      </w:pPr>
    </w:p>
    <w:p w:rsidR="00FB2AA6" w:rsidRPr="00EC5267" w:rsidRDefault="00FB2AA6" w:rsidP="00FB2AA6">
      <w:pPr>
        <w:jc w:val="center"/>
        <w:rPr>
          <w:rFonts w:ascii="Arial" w:hAnsi="Arial" w:cs="Arial"/>
          <w:sz w:val="22"/>
          <w:szCs w:val="22"/>
          <w:lang w:val="es-ES"/>
        </w:rPr>
      </w:pPr>
      <w:r w:rsidRPr="00EC5267">
        <w:rPr>
          <w:rFonts w:ascii="Arial" w:hAnsi="Arial" w:cs="Arial"/>
          <w:sz w:val="22"/>
          <w:szCs w:val="22"/>
          <w:lang w:val="es-ES"/>
        </w:rPr>
        <w:t>Magistrada Sustanciadora</w:t>
      </w:r>
    </w:p>
    <w:p w:rsidR="00FB2AA6" w:rsidRPr="00EC5267" w:rsidRDefault="00FB2AA6" w:rsidP="00FB2AA6">
      <w:pPr>
        <w:widowControl w:val="0"/>
        <w:jc w:val="center"/>
        <w:rPr>
          <w:rFonts w:ascii="Arial" w:hAnsi="Arial" w:cs="Arial"/>
          <w:b/>
          <w:bCs/>
          <w:kern w:val="28"/>
          <w:sz w:val="22"/>
          <w:szCs w:val="22"/>
          <w:lang w:val="es-ES"/>
        </w:rPr>
      </w:pPr>
      <w:r w:rsidRPr="00EC5267">
        <w:rPr>
          <w:rFonts w:ascii="Arial" w:hAnsi="Arial" w:cs="Arial"/>
          <w:b/>
          <w:bCs/>
          <w:kern w:val="28"/>
          <w:sz w:val="22"/>
          <w:szCs w:val="22"/>
          <w:lang w:val="es-ES"/>
        </w:rPr>
        <w:t>OLGA LUCÍA HOYOS SEPÚLVEDA</w:t>
      </w:r>
    </w:p>
    <w:p w:rsidR="00FB2AA6" w:rsidRPr="00EC5267" w:rsidRDefault="00FB2AA6" w:rsidP="00FB2AA6">
      <w:pPr>
        <w:spacing w:line="276" w:lineRule="auto"/>
        <w:ind w:left="708" w:firstLine="708"/>
        <w:contextualSpacing/>
        <w:jc w:val="both"/>
        <w:rPr>
          <w:rFonts w:ascii="Arial" w:hAnsi="Arial" w:cs="Arial"/>
          <w:b/>
          <w:sz w:val="16"/>
          <w:szCs w:val="16"/>
        </w:rPr>
      </w:pPr>
    </w:p>
    <w:p w:rsidR="00FB2AA6" w:rsidRPr="00EC5267" w:rsidRDefault="00FB2AA6" w:rsidP="00FB2AA6">
      <w:pPr>
        <w:spacing w:line="276" w:lineRule="auto"/>
        <w:ind w:left="1416" w:firstLine="708"/>
        <w:contextualSpacing/>
        <w:jc w:val="both"/>
        <w:rPr>
          <w:rFonts w:ascii="Arial" w:hAnsi="Arial" w:cs="Arial"/>
          <w:b/>
          <w:sz w:val="16"/>
          <w:szCs w:val="16"/>
        </w:rPr>
      </w:pPr>
    </w:p>
    <w:p w:rsidR="00FB2AA6" w:rsidRPr="00EC5267" w:rsidRDefault="00FB2AA6" w:rsidP="00FB2AA6">
      <w:pPr>
        <w:spacing w:line="276" w:lineRule="auto"/>
        <w:ind w:left="1416" w:firstLine="708"/>
        <w:contextualSpacing/>
        <w:jc w:val="both"/>
        <w:rPr>
          <w:rFonts w:ascii="Arial" w:hAnsi="Arial" w:cs="Arial"/>
          <w:sz w:val="16"/>
          <w:szCs w:val="16"/>
        </w:rPr>
      </w:pPr>
      <w:r w:rsidRPr="00EC5267">
        <w:rPr>
          <w:rFonts w:ascii="Arial" w:hAnsi="Arial" w:cs="Arial"/>
          <w:b/>
          <w:sz w:val="16"/>
          <w:szCs w:val="16"/>
        </w:rPr>
        <w:t>Providencia</w:t>
      </w:r>
      <w:r w:rsidRPr="00EC5267">
        <w:rPr>
          <w:rFonts w:ascii="Arial" w:hAnsi="Arial" w:cs="Arial"/>
          <w:sz w:val="16"/>
          <w:szCs w:val="16"/>
        </w:rPr>
        <w:t>:</w:t>
      </w:r>
      <w:r w:rsidRPr="00EC5267">
        <w:rPr>
          <w:rFonts w:ascii="Arial" w:hAnsi="Arial" w:cs="Arial"/>
          <w:sz w:val="16"/>
          <w:szCs w:val="16"/>
        </w:rPr>
        <w:tab/>
      </w:r>
      <w:r w:rsidRPr="00EC5267">
        <w:rPr>
          <w:rFonts w:ascii="Arial" w:hAnsi="Arial" w:cs="Arial"/>
          <w:sz w:val="16"/>
          <w:szCs w:val="16"/>
        </w:rPr>
        <w:tab/>
        <w:t>Sentencia de Segunda Instancia</w:t>
      </w:r>
    </w:p>
    <w:p w:rsidR="00FB2AA6" w:rsidRPr="00EC5267" w:rsidRDefault="00FB2AA6" w:rsidP="00FB2AA6">
      <w:pPr>
        <w:spacing w:line="276" w:lineRule="auto"/>
        <w:ind w:left="1416" w:firstLine="708"/>
        <w:contextualSpacing/>
        <w:jc w:val="both"/>
        <w:rPr>
          <w:rFonts w:ascii="Arial" w:hAnsi="Arial" w:cs="Arial"/>
          <w:bCs/>
          <w:iCs/>
          <w:sz w:val="16"/>
          <w:szCs w:val="16"/>
        </w:rPr>
      </w:pPr>
      <w:r w:rsidRPr="00EC5267">
        <w:rPr>
          <w:rFonts w:ascii="Arial" w:hAnsi="Arial" w:cs="Arial"/>
          <w:b/>
          <w:bCs/>
          <w:sz w:val="16"/>
          <w:szCs w:val="16"/>
        </w:rPr>
        <w:t>Radicación No</w:t>
      </w:r>
      <w:r w:rsidRPr="00EC5267">
        <w:rPr>
          <w:rFonts w:ascii="Arial" w:hAnsi="Arial" w:cs="Arial"/>
          <w:bCs/>
          <w:sz w:val="16"/>
          <w:szCs w:val="16"/>
        </w:rPr>
        <w:t>:</w:t>
      </w:r>
      <w:r w:rsidRPr="00EC5267">
        <w:rPr>
          <w:rFonts w:ascii="Arial" w:hAnsi="Arial" w:cs="Arial"/>
          <w:b/>
          <w:bCs/>
          <w:sz w:val="16"/>
          <w:szCs w:val="16"/>
        </w:rPr>
        <w:tab/>
      </w:r>
      <w:r w:rsidRPr="00EC5267">
        <w:rPr>
          <w:rFonts w:ascii="Arial" w:hAnsi="Arial" w:cs="Arial"/>
          <w:b/>
          <w:bCs/>
          <w:sz w:val="16"/>
          <w:szCs w:val="16"/>
        </w:rPr>
        <w:tab/>
      </w:r>
      <w:r w:rsidRPr="00EC5267">
        <w:rPr>
          <w:rFonts w:ascii="Arial" w:hAnsi="Arial" w:cs="Arial"/>
          <w:bCs/>
          <w:sz w:val="16"/>
          <w:szCs w:val="16"/>
        </w:rPr>
        <w:t>66001-31-05-002-2015-00093-01</w:t>
      </w:r>
    </w:p>
    <w:p w:rsidR="00FB2AA6" w:rsidRPr="00EC5267" w:rsidRDefault="00FB2AA6" w:rsidP="00FB2AA6">
      <w:pPr>
        <w:spacing w:line="276" w:lineRule="auto"/>
        <w:ind w:left="1416" w:firstLine="708"/>
        <w:contextualSpacing/>
        <w:jc w:val="both"/>
        <w:rPr>
          <w:rFonts w:ascii="Arial" w:hAnsi="Arial" w:cs="Arial"/>
          <w:iCs/>
          <w:sz w:val="16"/>
          <w:szCs w:val="16"/>
        </w:rPr>
      </w:pPr>
      <w:r w:rsidRPr="00EC5267">
        <w:rPr>
          <w:rFonts w:ascii="Arial" w:hAnsi="Arial" w:cs="Arial"/>
          <w:b/>
          <w:bCs/>
          <w:iCs/>
          <w:sz w:val="16"/>
          <w:szCs w:val="16"/>
        </w:rPr>
        <w:t>Proceso</w:t>
      </w:r>
      <w:r w:rsidRPr="00EC5267">
        <w:rPr>
          <w:rFonts w:ascii="Arial" w:hAnsi="Arial" w:cs="Arial"/>
          <w:bCs/>
          <w:iCs/>
          <w:sz w:val="16"/>
          <w:szCs w:val="16"/>
        </w:rPr>
        <w:t>:</w:t>
      </w:r>
      <w:r w:rsidRPr="00EC5267">
        <w:rPr>
          <w:rFonts w:ascii="Arial" w:hAnsi="Arial" w:cs="Arial"/>
          <w:b/>
          <w:iCs/>
          <w:sz w:val="16"/>
          <w:szCs w:val="16"/>
        </w:rPr>
        <w:tab/>
      </w:r>
      <w:r w:rsidRPr="00EC5267">
        <w:rPr>
          <w:rFonts w:ascii="Arial" w:hAnsi="Arial" w:cs="Arial"/>
          <w:b/>
          <w:iCs/>
          <w:sz w:val="16"/>
          <w:szCs w:val="16"/>
        </w:rPr>
        <w:tab/>
      </w:r>
      <w:r w:rsidRPr="00EC5267">
        <w:rPr>
          <w:rFonts w:ascii="Arial" w:hAnsi="Arial" w:cs="Arial"/>
          <w:b/>
          <w:iCs/>
          <w:sz w:val="16"/>
          <w:szCs w:val="16"/>
        </w:rPr>
        <w:tab/>
      </w:r>
      <w:r w:rsidRPr="00EC5267">
        <w:rPr>
          <w:rFonts w:ascii="Arial" w:hAnsi="Arial" w:cs="Arial"/>
          <w:iCs/>
          <w:sz w:val="16"/>
          <w:szCs w:val="16"/>
        </w:rPr>
        <w:t>Ordinario Laboral.</w:t>
      </w:r>
    </w:p>
    <w:p w:rsidR="00FB2AA6" w:rsidRPr="00EC5267" w:rsidRDefault="00FB2AA6" w:rsidP="00FB2AA6">
      <w:pPr>
        <w:spacing w:line="276" w:lineRule="auto"/>
        <w:ind w:left="1416" w:firstLine="708"/>
        <w:contextualSpacing/>
        <w:jc w:val="both"/>
        <w:rPr>
          <w:rFonts w:ascii="Arial" w:hAnsi="Arial" w:cs="Arial"/>
          <w:iCs/>
          <w:sz w:val="16"/>
          <w:szCs w:val="16"/>
        </w:rPr>
      </w:pPr>
      <w:r w:rsidRPr="00EC5267">
        <w:rPr>
          <w:rFonts w:ascii="Arial" w:hAnsi="Arial" w:cs="Arial"/>
          <w:b/>
          <w:iCs/>
          <w:sz w:val="16"/>
          <w:szCs w:val="16"/>
        </w:rPr>
        <w:t>Demandante</w:t>
      </w:r>
      <w:r w:rsidRPr="00EC5267">
        <w:rPr>
          <w:rFonts w:ascii="Arial" w:hAnsi="Arial" w:cs="Arial"/>
          <w:iCs/>
          <w:sz w:val="16"/>
          <w:szCs w:val="16"/>
        </w:rPr>
        <w:t xml:space="preserve">:     </w:t>
      </w:r>
      <w:r w:rsidRPr="00EC5267">
        <w:rPr>
          <w:rFonts w:ascii="Arial" w:hAnsi="Arial" w:cs="Arial"/>
          <w:iCs/>
          <w:sz w:val="16"/>
          <w:szCs w:val="16"/>
        </w:rPr>
        <w:tab/>
      </w:r>
      <w:r w:rsidRPr="00EC5267">
        <w:rPr>
          <w:rFonts w:ascii="Arial" w:hAnsi="Arial" w:cs="Arial"/>
          <w:iCs/>
          <w:sz w:val="16"/>
          <w:szCs w:val="16"/>
        </w:rPr>
        <w:tab/>
        <w:t xml:space="preserve">Nelson de Jesús Gañan Díaz  </w:t>
      </w:r>
    </w:p>
    <w:p w:rsidR="00FB2AA6" w:rsidRPr="00EC5267" w:rsidRDefault="00FB2AA6" w:rsidP="00FB2AA6">
      <w:pPr>
        <w:spacing w:line="276" w:lineRule="auto"/>
        <w:ind w:left="1416" w:firstLine="708"/>
        <w:contextualSpacing/>
        <w:jc w:val="both"/>
        <w:rPr>
          <w:rFonts w:ascii="Arial" w:hAnsi="Arial" w:cs="Arial"/>
          <w:bCs/>
          <w:sz w:val="16"/>
          <w:szCs w:val="16"/>
        </w:rPr>
      </w:pPr>
      <w:r w:rsidRPr="00EC5267">
        <w:rPr>
          <w:rFonts w:ascii="Arial" w:hAnsi="Arial" w:cs="Arial"/>
          <w:b/>
          <w:bCs/>
          <w:sz w:val="16"/>
          <w:szCs w:val="16"/>
        </w:rPr>
        <w:t>Demandado:</w:t>
      </w:r>
      <w:r w:rsidRPr="00EC5267">
        <w:rPr>
          <w:rFonts w:ascii="Arial" w:hAnsi="Arial" w:cs="Arial"/>
          <w:bCs/>
          <w:sz w:val="16"/>
          <w:szCs w:val="16"/>
        </w:rPr>
        <w:tab/>
      </w:r>
      <w:r w:rsidRPr="00EC5267">
        <w:rPr>
          <w:rFonts w:ascii="Arial" w:hAnsi="Arial" w:cs="Arial"/>
          <w:bCs/>
          <w:sz w:val="16"/>
          <w:szCs w:val="16"/>
        </w:rPr>
        <w:tab/>
        <w:t>Colpensiones</w:t>
      </w:r>
    </w:p>
    <w:p w:rsidR="00FB2AA6" w:rsidRPr="00EC5267" w:rsidRDefault="00FB2AA6" w:rsidP="00FB2AA6">
      <w:pPr>
        <w:spacing w:line="276" w:lineRule="auto"/>
        <w:ind w:left="1416" w:firstLine="708"/>
        <w:contextualSpacing/>
        <w:jc w:val="both"/>
        <w:rPr>
          <w:rFonts w:ascii="Arial" w:hAnsi="Arial" w:cs="Arial"/>
          <w:sz w:val="16"/>
          <w:szCs w:val="16"/>
        </w:rPr>
      </w:pPr>
      <w:r w:rsidRPr="00EC5267">
        <w:rPr>
          <w:rFonts w:ascii="Arial" w:hAnsi="Arial" w:cs="Arial"/>
          <w:b/>
          <w:sz w:val="16"/>
          <w:szCs w:val="16"/>
        </w:rPr>
        <w:t>Juzgado de origen</w:t>
      </w:r>
      <w:r w:rsidRPr="00EC5267">
        <w:rPr>
          <w:rFonts w:ascii="Arial" w:hAnsi="Arial" w:cs="Arial"/>
          <w:sz w:val="16"/>
          <w:szCs w:val="16"/>
        </w:rPr>
        <w:t xml:space="preserve">:     </w:t>
      </w:r>
      <w:r w:rsidRPr="00EC5267">
        <w:rPr>
          <w:rFonts w:ascii="Arial" w:hAnsi="Arial" w:cs="Arial"/>
          <w:sz w:val="16"/>
          <w:szCs w:val="16"/>
        </w:rPr>
        <w:tab/>
        <w:t>Segundo Laboral del Circuito de Pereira.</w:t>
      </w:r>
    </w:p>
    <w:p w:rsidR="00FB2AA6" w:rsidRPr="00EC5267" w:rsidRDefault="00FB2AA6" w:rsidP="008537D5">
      <w:pPr>
        <w:spacing w:line="276" w:lineRule="auto"/>
        <w:ind w:left="4242" w:hanging="2115"/>
        <w:contextualSpacing/>
        <w:jc w:val="both"/>
        <w:rPr>
          <w:rFonts w:ascii="Arial" w:hAnsi="Arial" w:cs="Arial"/>
          <w:b/>
          <w:bCs/>
          <w:sz w:val="16"/>
          <w:szCs w:val="16"/>
        </w:rPr>
      </w:pPr>
      <w:r w:rsidRPr="00EC5267">
        <w:rPr>
          <w:rFonts w:ascii="Arial" w:hAnsi="Arial" w:cs="Arial"/>
          <w:b/>
          <w:bCs/>
          <w:sz w:val="16"/>
          <w:szCs w:val="16"/>
        </w:rPr>
        <w:t>Tema a tratar:</w:t>
      </w:r>
      <w:r w:rsidR="009627BD" w:rsidRPr="00EC5267">
        <w:rPr>
          <w:rFonts w:ascii="Arial" w:hAnsi="Arial" w:cs="Arial"/>
          <w:b/>
          <w:bCs/>
          <w:sz w:val="16"/>
          <w:szCs w:val="16"/>
        </w:rPr>
        <w:tab/>
      </w:r>
      <w:r w:rsidR="006F36C5" w:rsidRPr="00EC5267">
        <w:rPr>
          <w:rFonts w:ascii="Arial" w:hAnsi="Arial" w:cs="Arial"/>
          <w:bCs/>
          <w:sz w:val="16"/>
          <w:szCs w:val="16"/>
        </w:rPr>
        <w:t>E</w:t>
      </w:r>
      <w:r w:rsidR="008537D5" w:rsidRPr="00EC5267">
        <w:rPr>
          <w:rFonts w:ascii="Arial" w:hAnsi="Arial" w:cs="Arial"/>
          <w:bCs/>
          <w:sz w:val="16"/>
          <w:szCs w:val="16"/>
        </w:rPr>
        <w:t xml:space="preserve">ntrada en vigencia de la </w:t>
      </w:r>
      <w:r w:rsidR="006F36C5" w:rsidRPr="00EC5267">
        <w:rPr>
          <w:rFonts w:ascii="Arial" w:hAnsi="Arial" w:cs="Arial"/>
          <w:bCs/>
          <w:sz w:val="16"/>
          <w:szCs w:val="16"/>
        </w:rPr>
        <w:t>L</w:t>
      </w:r>
      <w:r w:rsidR="008537D5" w:rsidRPr="00EC5267">
        <w:rPr>
          <w:rFonts w:ascii="Arial" w:hAnsi="Arial" w:cs="Arial"/>
          <w:bCs/>
          <w:sz w:val="16"/>
          <w:szCs w:val="16"/>
        </w:rPr>
        <w:t xml:space="preserve">ey 100 de 1993 para las entidades públicas de nivel departamental y municipal (30-06-1995)- </w:t>
      </w:r>
      <w:r w:rsidR="008537D5" w:rsidRPr="00EC5267">
        <w:rPr>
          <w:rFonts w:ascii="Arial" w:hAnsi="Arial" w:cs="Arial"/>
          <w:bCs/>
          <w:sz w:val="16"/>
          <w:szCs w:val="16"/>
        </w:rPr>
        <w:lastRenderedPageBreak/>
        <w:t xml:space="preserve">parágrafo del artículo </w:t>
      </w:r>
      <w:r w:rsidR="00D827C8" w:rsidRPr="00EC5267">
        <w:rPr>
          <w:rFonts w:ascii="Arial" w:hAnsi="Arial" w:cs="Arial"/>
          <w:bCs/>
          <w:sz w:val="16"/>
          <w:szCs w:val="16"/>
        </w:rPr>
        <w:t>151 de la Ley 100 de 1993, declarado exequible mediante sentencia C-415 de 2014-</w:t>
      </w:r>
      <w:r w:rsidR="00E64B4A" w:rsidRPr="00EC5267">
        <w:rPr>
          <w:rFonts w:ascii="Arial" w:hAnsi="Arial" w:cs="Arial"/>
          <w:bCs/>
          <w:sz w:val="16"/>
          <w:szCs w:val="16"/>
        </w:rPr>
        <w:t xml:space="preserve"> </w:t>
      </w:r>
      <w:r w:rsidR="006F36C5" w:rsidRPr="00EC5267">
        <w:rPr>
          <w:rFonts w:ascii="Arial" w:hAnsi="Arial" w:cs="Arial"/>
          <w:bCs/>
          <w:sz w:val="16"/>
          <w:szCs w:val="16"/>
        </w:rPr>
        <w:t xml:space="preserve">No perdió el régimen de transición – Cumplió requisitos  Ley 33 de 1985 – </w:t>
      </w:r>
      <w:r w:rsidRPr="00EC5267">
        <w:rPr>
          <w:rFonts w:ascii="Arial" w:hAnsi="Arial" w:cs="Arial"/>
          <w:b/>
          <w:bCs/>
          <w:sz w:val="16"/>
          <w:szCs w:val="16"/>
        </w:rPr>
        <w:t xml:space="preserve"> </w:t>
      </w:r>
    </w:p>
    <w:p w:rsidR="00FB2AA6" w:rsidRPr="00EC5267" w:rsidRDefault="00FB2AA6" w:rsidP="00FB2AA6">
      <w:pPr>
        <w:spacing w:line="276" w:lineRule="auto"/>
        <w:ind w:left="708" w:firstLine="708"/>
        <w:contextualSpacing/>
        <w:jc w:val="both"/>
        <w:rPr>
          <w:rFonts w:ascii="Arial" w:hAnsi="Arial" w:cs="Arial"/>
          <w:b/>
          <w:sz w:val="16"/>
          <w:szCs w:val="16"/>
        </w:rPr>
      </w:pPr>
    </w:p>
    <w:p w:rsidR="00226D5F" w:rsidRPr="00EC5267" w:rsidRDefault="00FB2AA6" w:rsidP="00071289">
      <w:pPr>
        <w:spacing w:line="276" w:lineRule="auto"/>
        <w:ind w:left="2127" w:hanging="1276"/>
        <w:contextualSpacing/>
        <w:jc w:val="center"/>
        <w:rPr>
          <w:rFonts w:ascii="Arial" w:hAnsi="Arial" w:cs="Arial"/>
          <w:b/>
          <w:szCs w:val="24"/>
        </w:rPr>
      </w:pPr>
      <w:r w:rsidRPr="00EC5267">
        <w:rPr>
          <w:rFonts w:ascii="Arial" w:hAnsi="Arial" w:cs="Arial"/>
          <w:b/>
          <w:szCs w:val="24"/>
        </w:rPr>
        <w:t xml:space="preserve"> </w:t>
      </w:r>
      <w:r w:rsidR="00226D5F" w:rsidRPr="00EC5267">
        <w:rPr>
          <w:rFonts w:ascii="Arial" w:hAnsi="Arial" w:cs="Arial"/>
          <w:b/>
          <w:szCs w:val="24"/>
        </w:rPr>
        <w:t>AUDIENCIA PÚBLICA</w:t>
      </w:r>
    </w:p>
    <w:p w:rsidR="00226D5F" w:rsidRPr="00EC5267" w:rsidRDefault="00226D5F" w:rsidP="00071289">
      <w:pPr>
        <w:pStyle w:val="Sinespaciado"/>
        <w:spacing w:line="276" w:lineRule="auto"/>
        <w:contextualSpacing/>
        <w:rPr>
          <w:rFonts w:ascii="Arial" w:hAnsi="Arial" w:cs="Arial"/>
          <w:sz w:val="24"/>
          <w:szCs w:val="24"/>
        </w:rPr>
      </w:pPr>
    </w:p>
    <w:p w:rsidR="0037435A" w:rsidRPr="00EC5267" w:rsidRDefault="00211E4B" w:rsidP="00711AC0">
      <w:pPr>
        <w:spacing w:line="276" w:lineRule="auto"/>
        <w:contextualSpacing/>
        <w:jc w:val="both"/>
        <w:rPr>
          <w:rFonts w:ascii="Arial" w:hAnsi="Arial" w:cs="Arial"/>
          <w:bCs/>
          <w:iCs/>
          <w:szCs w:val="24"/>
        </w:rPr>
      </w:pPr>
      <w:r w:rsidRPr="00EC5267">
        <w:rPr>
          <w:rFonts w:ascii="Arial" w:eastAsia="Calibri" w:hAnsi="Arial" w:cs="Arial"/>
          <w:szCs w:val="24"/>
          <w:lang w:val="es-CO" w:eastAsia="en-US"/>
        </w:rPr>
        <w:t xml:space="preserve">En Pereira, a los </w:t>
      </w:r>
      <w:r w:rsidR="001C6212" w:rsidRPr="00EC5267">
        <w:rPr>
          <w:rFonts w:ascii="Arial" w:eastAsia="Calibri" w:hAnsi="Arial" w:cs="Arial"/>
          <w:szCs w:val="24"/>
          <w:lang w:val="es-CO" w:eastAsia="en-US"/>
        </w:rPr>
        <w:t>seis</w:t>
      </w:r>
      <w:r w:rsidR="00405C96" w:rsidRPr="00EC5267">
        <w:rPr>
          <w:rFonts w:ascii="Arial" w:eastAsia="Calibri" w:hAnsi="Arial" w:cs="Arial"/>
          <w:szCs w:val="24"/>
          <w:lang w:val="es-CO" w:eastAsia="en-US"/>
        </w:rPr>
        <w:t xml:space="preserve"> </w:t>
      </w:r>
      <w:r w:rsidR="00226D5F" w:rsidRPr="00EC5267">
        <w:rPr>
          <w:rFonts w:ascii="Arial" w:eastAsia="Calibri" w:hAnsi="Arial" w:cs="Arial"/>
          <w:szCs w:val="24"/>
          <w:lang w:val="es-CO" w:eastAsia="en-US"/>
        </w:rPr>
        <w:t>(</w:t>
      </w:r>
      <w:r w:rsidR="00405C96" w:rsidRPr="00EC5267">
        <w:rPr>
          <w:rFonts w:ascii="Arial" w:eastAsia="Calibri" w:hAnsi="Arial" w:cs="Arial"/>
          <w:szCs w:val="24"/>
          <w:lang w:val="es-CO" w:eastAsia="en-US"/>
        </w:rPr>
        <w:t>0</w:t>
      </w:r>
      <w:r w:rsidR="001C6212" w:rsidRPr="00EC5267">
        <w:rPr>
          <w:rFonts w:ascii="Arial" w:eastAsia="Calibri" w:hAnsi="Arial" w:cs="Arial"/>
          <w:szCs w:val="24"/>
          <w:lang w:val="es-CO" w:eastAsia="en-US"/>
        </w:rPr>
        <w:t>6</w:t>
      </w:r>
      <w:r w:rsidR="00226D5F" w:rsidRPr="00EC5267">
        <w:rPr>
          <w:rFonts w:ascii="Arial" w:eastAsia="Calibri" w:hAnsi="Arial" w:cs="Arial"/>
          <w:szCs w:val="24"/>
          <w:lang w:val="es-CO" w:eastAsia="en-US"/>
        </w:rPr>
        <w:t xml:space="preserve">) días del mes de </w:t>
      </w:r>
      <w:r w:rsidR="00405C96" w:rsidRPr="00EC5267">
        <w:rPr>
          <w:rFonts w:ascii="Arial" w:eastAsia="Calibri" w:hAnsi="Arial" w:cs="Arial"/>
          <w:szCs w:val="24"/>
          <w:lang w:val="es-CO" w:eastAsia="en-US"/>
        </w:rPr>
        <w:t>ma</w:t>
      </w:r>
      <w:r w:rsidR="001C6212" w:rsidRPr="00EC5267">
        <w:rPr>
          <w:rFonts w:ascii="Arial" w:eastAsia="Calibri" w:hAnsi="Arial" w:cs="Arial"/>
          <w:szCs w:val="24"/>
          <w:lang w:val="es-CO" w:eastAsia="en-US"/>
        </w:rPr>
        <w:t>rz</w:t>
      </w:r>
      <w:r w:rsidR="00405C96" w:rsidRPr="00EC5267">
        <w:rPr>
          <w:rFonts w:ascii="Arial" w:eastAsia="Calibri" w:hAnsi="Arial" w:cs="Arial"/>
          <w:szCs w:val="24"/>
          <w:lang w:val="es-CO" w:eastAsia="en-US"/>
        </w:rPr>
        <w:t xml:space="preserve">o </w:t>
      </w:r>
      <w:r w:rsidR="00226D5F" w:rsidRPr="00EC5267">
        <w:rPr>
          <w:rFonts w:ascii="Arial" w:eastAsia="Calibri" w:hAnsi="Arial" w:cs="Arial"/>
          <w:szCs w:val="24"/>
          <w:lang w:val="es-CO" w:eastAsia="en-US"/>
        </w:rPr>
        <w:t xml:space="preserve">de dos mil </w:t>
      </w:r>
      <w:r w:rsidR="007C5A02" w:rsidRPr="00EC5267">
        <w:rPr>
          <w:rFonts w:ascii="Arial" w:eastAsia="Calibri" w:hAnsi="Arial" w:cs="Arial"/>
          <w:szCs w:val="24"/>
          <w:lang w:val="es-CO" w:eastAsia="en-US"/>
        </w:rPr>
        <w:t>dieci</w:t>
      </w:r>
      <w:r w:rsidR="001C6212" w:rsidRPr="00EC5267">
        <w:rPr>
          <w:rFonts w:ascii="Arial" w:eastAsia="Calibri" w:hAnsi="Arial" w:cs="Arial"/>
          <w:szCs w:val="24"/>
          <w:lang w:val="es-CO" w:eastAsia="en-US"/>
        </w:rPr>
        <w:t>ocho</w:t>
      </w:r>
      <w:r w:rsidR="00252F66" w:rsidRPr="00EC5267">
        <w:rPr>
          <w:rFonts w:ascii="Arial" w:eastAsia="Calibri" w:hAnsi="Arial" w:cs="Arial"/>
          <w:szCs w:val="24"/>
          <w:lang w:val="es-CO" w:eastAsia="en-US"/>
        </w:rPr>
        <w:t xml:space="preserve"> </w:t>
      </w:r>
      <w:r w:rsidR="00226D5F" w:rsidRPr="00EC5267">
        <w:rPr>
          <w:rFonts w:ascii="Arial" w:eastAsia="Calibri" w:hAnsi="Arial" w:cs="Arial"/>
          <w:szCs w:val="24"/>
          <w:lang w:val="es-CO" w:eastAsia="en-US"/>
        </w:rPr>
        <w:t>(201</w:t>
      </w:r>
      <w:r w:rsidR="001C6212" w:rsidRPr="00EC5267">
        <w:rPr>
          <w:rFonts w:ascii="Arial" w:eastAsia="Calibri" w:hAnsi="Arial" w:cs="Arial"/>
          <w:szCs w:val="24"/>
          <w:lang w:val="es-CO" w:eastAsia="en-US"/>
        </w:rPr>
        <w:t>8</w:t>
      </w:r>
      <w:r w:rsidR="00226D5F" w:rsidRPr="00EC5267">
        <w:rPr>
          <w:rFonts w:ascii="Arial" w:eastAsia="Calibri" w:hAnsi="Arial" w:cs="Arial"/>
          <w:szCs w:val="24"/>
          <w:lang w:val="es-CO" w:eastAsia="en-US"/>
        </w:rPr>
        <w:t xml:space="preserve">), siendo las </w:t>
      </w:r>
      <w:r w:rsidR="00405C96" w:rsidRPr="00EC5267">
        <w:rPr>
          <w:rFonts w:ascii="Arial" w:eastAsia="Calibri" w:hAnsi="Arial" w:cs="Arial"/>
          <w:szCs w:val="24"/>
          <w:lang w:val="es-CO" w:eastAsia="en-US"/>
        </w:rPr>
        <w:t>ocho</w:t>
      </w:r>
      <w:r w:rsidR="00CB6E2D" w:rsidRPr="00EC5267">
        <w:rPr>
          <w:rFonts w:ascii="Arial" w:eastAsia="Calibri" w:hAnsi="Arial" w:cs="Arial"/>
          <w:szCs w:val="24"/>
          <w:lang w:val="es-CO" w:eastAsia="en-US"/>
        </w:rPr>
        <w:t xml:space="preserve"> </w:t>
      </w:r>
      <w:r w:rsidR="00726322" w:rsidRPr="00EC5267">
        <w:rPr>
          <w:rFonts w:ascii="Arial" w:eastAsia="Calibri" w:hAnsi="Arial" w:cs="Arial"/>
          <w:szCs w:val="24"/>
          <w:lang w:val="es-CO" w:eastAsia="en-US"/>
        </w:rPr>
        <w:t xml:space="preserve">de </w:t>
      </w:r>
      <w:r w:rsidR="00C1062A" w:rsidRPr="00EC5267">
        <w:rPr>
          <w:rFonts w:ascii="Arial" w:eastAsia="Calibri" w:hAnsi="Arial" w:cs="Arial"/>
          <w:szCs w:val="24"/>
          <w:lang w:val="es-CO" w:eastAsia="en-US"/>
        </w:rPr>
        <w:t xml:space="preserve">la </w:t>
      </w:r>
      <w:r w:rsidR="000E5942" w:rsidRPr="00EC5267">
        <w:rPr>
          <w:rFonts w:ascii="Arial" w:eastAsia="Calibri" w:hAnsi="Arial" w:cs="Arial"/>
          <w:szCs w:val="24"/>
          <w:lang w:val="es-CO" w:eastAsia="en-US"/>
        </w:rPr>
        <w:t xml:space="preserve">mañana </w:t>
      </w:r>
      <w:r w:rsidR="00C1062A" w:rsidRPr="00EC5267">
        <w:rPr>
          <w:rFonts w:ascii="Arial" w:eastAsia="Calibri" w:hAnsi="Arial" w:cs="Arial"/>
          <w:szCs w:val="24"/>
          <w:lang w:val="es-CO" w:eastAsia="en-US"/>
        </w:rPr>
        <w:t>(</w:t>
      </w:r>
      <w:r w:rsidR="00405C96" w:rsidRPr="00EC5267">
        <w:rPr>
          <w:rFonts w:ascii="Arial" w:eastAsia="Calibri" w:hAnsi="Arial" w:cs="Arial"/>
          <w:szCs w:val="24"/>
          <w:lang w:val="es-CO" w:eastAsia="en-US"/>
        </w:rPr>
        <w:t>08</w:t>
      </w:r>
      <w:r w:rsidR="00CB6E2D" w:rsidRPr="00EC5267">
        <w:rPr>
          <w:rFonts w:ascii="Arial" w:eastAsia="Calibri" w:hAnsi="Arial" w:cs="Arial"/>
          <w:szCs w:val="24"/>
          <w:lang w:val="es-CO" w:eastAsia="en-US"/>
        </w:rPr>
        <w:t>:</w:t>
      </w:r>
      <w:r w:rsidR="001C6212" w:rsidRPr="00EC5267">
        <w:rPr>
          <w:rFonts w:ascii="Arial" w:eastAsia="Calibri" w:hAnsi="Arial" w:cs="Arial"/>
          <w:szCs w:val="24"/>
          <w:lang w:val="es-CO" w:eastAsia="en-US"/>
        </w:rPr>
        <w:t>0</w:t>
      </w:r>
      <w:r w:rsidR="006170E8" w:rsidRPr="00EC5267">
        <w:rPr>
          <w:rFonts w:ascii="Arial" w:eastAsia="Calibri" w:hAnsi="Arial" w:cs="Arial"/>
          <w:szCs w:val="24"/>
          <w:lang w:val="es-CO" w:eastAsia="en-US"/>
        </w:rPr>
        <w:t>0</w:t>
      </w:r>
      <w:r w:rsidR="000E5942" w:rsidRPr="00EC5267">
        <w:rPr>
          <w:rFonts w:ascii="Arial" w:eastAsia="Calibri" w:hAnsi="Arial" w:cs="Arial"/>
          <w:szCs w:val="24"/>
          <w:lang w:val="es-CO" w:eastAsia="en-US"/>
        </w:rPr>
        <w:t xml:space="preserve"> a</w:t>
      </w:r>
      <w:r w:rsidR="00C1062A" w:rsidRPr="00EC5267">
        <w:rPr>
          <w:rFonts w:ascii="Arial" w:eastAsia="Calibri" w:hAnsi="Arial" w:cs="Arial"/>
          <w:szCs w:val="24"/>
          <w:lang w:val="es-CO" w:eastAsia="en-US"/>
        </w:rPr>
        <w:t>.m.),</w:t>
      </w:r>
      <w:r w:rsidR="00226D5F" w:rsidRPr="00EC5267">
        <w:rPr>
          <w:rFonts w:ascii="Arial" w:eastAsia="Calibri" w:hAnsi="Arial" w:cs="Arial"/>
          <w:szCs w:val="24"/>
          <w:lang w:val="es-CO" w:eastAsia="en-US"/>
        </w:rPr>
        <w:t xml:space="preserve"> </w:t>
      </w:r>
      <w:r w:rsidR="00226D5F" w:rsidRPr="00EC5267">
        <w:rPr>
          <w:rFonts w:ascii="Arial" w:hAnsi="Arial" w:cs="Arial"/>
          <w:bCs/>
          <w:szCs w:val="24"/>
          <w:lang w:eastAsia="es-CO"/>
        </w:rPr>
        <w:t>la Sala</w:t>
      </w:r>
      <w:r w:rsidR="007C5A02" w:rsidRPr="00EC5267">
        <w:rPr>
          <w:rFonts w:ascii="Arial" w:hAnsi="Arial" w:cs="Arial"/>
          <w:bCs/>
          <w:szCs w:val="24"/>
          <w:lang w:eastAsia="es-CO"/>
        </w:rPr>
        <w:t xml:space="preserve"> </w:t>
      </w:r>
      <w:r w:rsidR="009627BD" w:rsidRPr="00EC5267">
        <w:rPr>
          <w:rFonts w:ascii="Arial" w:hAnsi="Arial" w:cs="Arial"/>
          <w:bCs/>
          <w:szCs w:val="24"/>
          <w:lang w:eastAsia="es-CO"/>
        </w:rPr>
        <w:t>Dos</w:t>
      </w:r>
      <w:r w:rsidR="00DC25EF" w:rsidRPr="00EC5267">
        <w:rPr>
          <w:rFonts w:ascii="Arial" w:hAnsi="Arial" w:cs="Arial"/>
          <w:bCs/>
          <w:szCs w:val="24"/>
          <w:lang w:eastAsia="es-CO"/>
        </w:rPr>
        <w:t xml:space="preserve"> </w:t>
      </w:r>
      <w:r w:rsidR="007C5A02" w:rsidRPr="00EC5267">
        <w:rPr>
          <w:rFonts w:ascii="Arial" w:hAnsi="Arial" w:cs="Arial"/>
          <w:bCs/>
          <w:szCs w:val="24"/>
          <w:lang w:eastAsia="es-CO"/>
        </w:rPr>
        <w:t xml:space="preserve">de Decisión Laboral del </w:t>
      </w:r>
      <w:r w:rsidR="00226D5F" w:rsidRPr="00EC5267">
        <w:rPr>
          <w:rFonts w:ascii="Arial" w:hAnsi="Arial" w:cs="Arial"/>
          <w:bCs/>
          <w:szCs w:val="24"/>
          <w:lang w:eastAsia="es-CO"/>
        </w:rPr>
        <w:t>Tribunal Superior de</w:t>
      </w:r>
      <w:r w:rsidR="007C5A02" w:rsidRPr="00EC5267">
        <w:rPr>
          <w:rFonts w:ascii="Arial" w:hAnsi="Arial" w:cs="Arial"/>
          <w:bCs/>
          <w:szCs w:val="24"/>
          <w:lang w:eastAsia="es-CO"/>
        </w:rPr>
        <w:t>l Distrito Judicial de</w:t>
      </w:r>
      <w:r w:rsidR="00226D5F" w:rsidRPr="00EC5267">
        <w:rPr>
          <w:rFonts w:ascii="Arial" w:hAnsi="Arial" w:cs="Arial"/>
          <w:bCs/>
          <w:szCs w:val="24"/>
          <w:lang w:eastAsia="es-CO"/>
        </w:rPr>
        <w:t xml:space="preserve"> Pereira, </w:t>
      </w:r>
      <w:r w:rsidR="007C5A02" w:rsidRPr="00EC5267">
        <w:rPr>
          <w:rFonts w:ascii="Arial" w:hAnsi="Arial" w:cs="Arial"/>
          <w:bCs/>
          <w:szCs w:val="24"/>
          <w:lang w:eastAsia="es-CO"/>
        </w:rPr>
        <w:t xml:space="preserve">se </w:t>
      </w:r>
      <w:r w:rsidR="00226D5F" w:rsidRPr="00EC5267">
        <w:rPr>
          <w:rFonts w:ascii="Arial" w:hAnsi="Arial" w:cs="Arial"/>
          <w:bCs/>
          <w:szCs w:val="24"/>
          <w:lang w:eastAsia="es-CO"/>
        </w:rPr>
        <w:t xml:space="preserve">declara </w:t>
      </w:r>
      <w:r w:rsidR="007C5A02" w:rsidRPr="00EC5267">
        <w:rPr>
          <w:rFonts w:ascii="Arial" w:hAnsi="Arial" w:cs="Arial"/>
          <w:bCs/>
          <w:szCs w:val="24"/>
          <w:lang w:eastAsia="es-CO"/>
        </w:rPr>
        <w:t>en audiencia pública</w:t>
      </w:r>
      <w:r w:rsidR="001F70B7" w:rsidRPr="00EC5267">
        <w:rPr>
          <w:rFonts w:ascii="Arial" w:hAnsi="Arial" w:cs="Arial"/>
          <w:bCs/>
          <w:szCs w:val="24"/>
          <w:lang w:eastAsia="es-CO"/>
        </w:rPr>
        <w:t xml:space="preserve"> con el propósito de resolver </w:t>
      </w:r>
      <w:r w:rsidR="000E5942" w:rsidRPr="00EC5267">
        <w:rPr>
          <w:rFonts w:ascii="Arial" w:hAnsi="Arial" w:cs="Arial"/>
          <w:bCs/>
          <w:szCs w:val="24"/>
          <w:lang w:eastAsia="es-CO"/>
        </w:rPr>
        <w:t xml:space="preserve">el </w:t>
      </w:r>
      <w:r w:rsidR="006170E8" w:rsidRPr="00EC5267">
        <w:rPr>
          <w:rFonts w:ascii="Arial" w:hAnsi="Arial" w:cs="Arial"/>
          <w:bCs/>
          <w:szCs w:val="24"/>
          <w:lang w:eastAsia="es-CO"/>
        </w:rPr>
        <w:t xml:space="preserve">grado jurisdiccional de consulta </w:t>
      </w:r>
      <w:r w:rsidR="008261E9" w:rsidRPr="00EC5267">
        <w:rPr>
          <w:rFonts w:ascii="Arial" w:hAnsi="Arial" w:cs="Arial"/>
          <w:bCs/>
          <w:szCs w:val="24"/>
          <w:lang w:eastAsia="es-CO"/>
        </w:rPr>
        <w:t xml:space="preserve">respecto de </w:t>
      </w:r>
      <w:r w:rsidR="00226D5F" w:rsidRPr="00EC5267">
        <w:rPr>
          <w:rFonts w:ascii="Arial" w:hAnsi="Arial" w:cs="Arial"/>
          <w:bCs/>
          <w:szCs w:val="24"/>
          <w:lang w:eastAsia="es-CO"/>
        </w:rPr>
        <w:t>la sentencia p</w:t>
      </w:r>
      <w:r w:rsidR="00226D5F" w:rsidRPr="00EC5267">
        <w:rPr>
          <w:rFonts w:ascii="Arial" w:hAnsi="Arial" w:cs="Arial"/>
          <w:szCs w:val="24"/>
        </w:rPr>
        <w:t xml:space="preserve">roferida el </w:t>
      </w:r>
      <w:r w:rsidR="00F77719" w:rsidRPr="00EC5267">
        <w:rPr>
          <w:rFonts w:ascii="Arial" w:hAnsi="Arial" w:cs="Arial"/>
          <w:szCs w:val="24"/>
        </w:rPr>
        <w:t>06</w:t>
      </w:r>
      <w:r w:rsidR="006170E8" w:rsidRPr="00EC5267">
        <w:rPr>
          <w:rFonts w:ascii="Arial" w:hAnsi="Arial" w:cs="Arial"/>
          <w:szCs w:val="24"/>
        </w:rPr>
        <w:t xml:space="preserve"> </w:t>
      </w:r>
      <w:r w:rsidR="00226D5F" w:rsidRPr="00EC5267">
        <w:rPr>
          <w:rFonts w:ascii="Arial" w:hAnsi="Arial" w:cs="Arial"/>
          <w:szCs w:val="24"/>
        </w:rPr>
        <w:t xml:space="preserve">de </w:t>
      </w:r>
      <w:r w:rsidR="00F77719" w:rsidRPr="00EC5267">
        <w:rPr>
          <w:rFonts w:ascii="Arial" w:hAnsi="Arial" w:cs="Arial"/>
          <w:szCs w:val="24"/>
        </w:rPr>
        <w:t>diciembre</w:t>
      </w:r>
      <w:r w:rsidR="00405C96" w:rsidRPr="00EC5267">
        <w:rPr>
          <w:rFonts w:ascii="Arial" w:hAnsi="Arial" w:cs="Arial"/>
          <w:szCs w:val="24"/>
        </w:rPr>
        <w:t xml:space="preserve"> </w:t>
      </w:r>
      <w:r w:rsidR="00226D5F" w:rsidRPr="00EC5267">
        <w:rPr>
          <w:rFonts w:ascii="Arial" w:hAnsi="Arial" w:cs="Arial"/>
          <w:szCs w:val="24"/>
        </w:rPr>
        <w:t>de 201</w:t>
      </w:r>
      <w:r w:rsidR="000E5942" w:rsidRPr="00EC5267">
        <w:rPr>
          <w:rFonts w:ascii="Arial" w:hAnsi="Arial" w:cs="Arial"/>
          <w:szCs w:val="24"/>
        </w:rPr>
        <w:t>6</w:t>
      </w:r>
      <w:r w:rsidR="00226D5F" w:rsidRPr="00EC5267">
        <w:rPr>
          <w:rFonts w:ascii="Arial" w:hAnsi="Arial" w:cs="Arial"/>
          <w:szCs w:val="24"/>
        </w:rPr>
        <w:t xml:space="preserve"> por el Juzgado </w:t>
      </w:r>
      <w:r w:rsidR="00F77719" w:rsidRPr="00EC5267">
        <w:rPr>
          <w:rFonts w:ascii="Arial" w:hAnsi="Arial" w:cs="Arial"/>
          <w:szCs w:val="24"/>
        </w:rPr>
        <w:t>Segundo</w:t>
      </w:r>
      <w:r w:rsidR="00405C96" w:rsidRPr="00EC5267">
        <w:rPr>
          <w:rFonts w:ascii="Arial" w:hAnsi="Arial" w:cs="Arial"/>
          <w:szCs w:val="24"/>
        </w:rPr>
        <w:t xml:space="preserve"> </w:t>
      </w:r>
      <w:r w:rsidR="00226D5F" w:rsidRPr="00EC5267">
        <w:rPr>
          <w:rFonts w:ascii="Arial" w:hAnsi="Arial" w:cs="Arial"/>
          <w:szCs w:val="24"/>
        </w:rPr>
        <w:t xml:space="preserve">Laboral del Circuito de Pereira, dentro del proceso </w:t>
      </w:r>
      <w:r w:rsidR="003440CA" w:rsidRPr="00EC5267">
        <w:rPr>
          <w:rFonts w:ascii="Arial" w:hAnsi="Arial" w:cs="Arial"/>
          <w:szCs w:val="24"/>
        </w:rPr>
        <w:t xml:space="preserve">que </w:t>
      </w:r>
      <w:r w:rsidR="00226D5F" w:rsidRPr="00EC5267">
        <w:rPr>
          <w:rFonts w:ascii="Arial" w:hAnsi="Arial" w:cs="Arial"/>
          <w:szCs w:val="24"/>
        </w:rPr>
        <w:t>prom</w:t>
      </w:r>
      <w:r w:rsidR="003440CA" w:rsidRPr="00EC5267">
        <w:rPr>
          <w:rFonts w:ascii="Arial" w:hAnsi="Arial" w:cs="Arial"/>
          <w:szCs w:val="24"/>
        </w:rPr>
        <w:t xml:space="preserve">ueve </w:t>
      </w:r>
      <w:r w:rsidR="00252F66" w:rsidRPr="00EC5267">
        <w:rPr>
          <w:rFonts w:ascii="Arial" w:hAnsi="Arial" w:cs="Arial"/>
          <w:szCs w:val="24"/>
        </w:rPr>
        <w:t xml:space="preserve">el </w:t>
      </w:r>
      <w:r w:rsidR="0037435A" w:rsidRPr="00EC5267">
        <w:rPr>
          <w:rFonts w:ascii="Arial" w:hAnsi="Arial" w:cs="Arial"/>
          <w:szCs w:val="24"/>
        </w:rPr>
        <w:t xml:space="preserve">señor </w:t>
      </w:r>
      <w:r w:rsidR="00F77719" w:rsidRPr="00EC5267">
        <w:rPr>
          <w:rFonts w:ascii="Arial" w:hAnsi="Arial" w:cs="Arial"/>
          <w:b/>
          <w:szCs w:val="24"/>
        </w:rPr>
        <w:t xml:space="preserve">Nelson de Jesús Gañan Díaz </w:t>
      </w:r>
      <w:r w:rsidR="00C65FCA" w:rsidRPr="00EC5267">
        <w:rPr>
          <w:rFonts w:ascii="Arial" w:hAnsi="Arial" w:cs="Arial"/>
          <w:szCs w:val="24"/>
        </w:rPr>
        <w:t xml:space="preserve">en </w:t>
      </w:r>
      <w:r w:rsidR="00226D5F" w:rsidRPr="00EC5267">
        <w:rPr>
          <w:rFonts w:ascii="Arial" w:hAnsi="Arial" w:cs="Arial"/>
          <w:szCs w:val="24"/>
        </w:rPr>
        <w:t>contra</w:t>
      </w:r>
      <w:r w:rsidR="00C65FCA" w:rsidRPr="00EC5267">
        <w:rPr>
          <w:rFonts w:ascii="Arial" w:hAnsi="Arial" w:cs="Arial"/>
          <w:szCs w:val="24"/>
        </w:rPr>
        <w:t xml:space="preserve"> de</w:t>
      </w:r>
      <w:r w:rsidR="00226D5F" w:rsidRPr="00EC5267">
        <w:rPr>
          <w:rFonts w:ascii="Arial" w:hAnsi="Arial" w:cs="Arial"/>
          <w:szCs w:val="24"/>
        </w:rPr>
        <w:t xml:space="preserve"> la </w:t>
      </w:r>
      <w:r w:rsidR="00226D5F" w:rsidRPr="00EC5267">
        <w:rPr>
          <w:rFonts w:ascii="Arial" w:hAnsi="Arial" w:cs="Arial"/>
          <w:b/>
          <w:szCs w:val="24"/>
        </w:rPr>
        <w:t xml:space="preserve">Administradora Colombiana de Pensiones </w:t>
      </w:r>
      <w:r w:rsidR="003440CA" w:rsidRPr="00EC5267">
        <w:rPr>
          <w:rFonts w:ascii="Arial" w:hAnsi="Arial" w:cs="Arial"/>
          <w:b/>
          <w:bCs/>
          <w:szCs w:val="24"/>
        </w:rPr>
        <w:t>COLPENSIONES</w:t>
      </w:r>
      <w:r w:rsidR="0037435A" w:rsidRPr="00EC5267">
        <w:rPr>
          <w:rFonts w:ascii="Arial" w:hAnsi="Arial" w:cs="Arial"/>
          <w:bCs/>
          <w:iCs/>
          <w:szCs w:val="24"/>
        </w:rPr>
        <w:t xml:space="preserve"> y que se encuentra radicado bajo el N° 66001-31-05-00</w:t>
      </w:r>
      <w:r w:rsidR="00F77719" w:rsidRPr="00EC5267">
        <w:rPr>
          <w:rFonts w:ascii="Arial" w:hAnsi="Arial" w:cs="Arial"/>
          <w:bCs/>
          <w:iCs/>
          <w:szCs w:val="24"/>
        </w:rPr>
        <w:t>2</w:t>
      </w:r>
      <w:r w:rsidR="0037435A" w:rsidRPr="00EC5267">
        <w:rPr>
          <w:rFonts w:ascii="Arial" w:hAnsi="Arial" w:cs="Arial"/>
          <w:bCs/>
          <w:iCs/>
          <w:szCs w:val="24"/>
        </w:rPr>
        <w:t>-201</w:t>
      </w:r>
      <w:r w:rsidR="000E5942" w:rsidRPr="00EC5267">
        <w:rPr>
          <w:rFonts w:ascii="Arial" w:hAnsi="Arial" w:cs="Arial"/>
          <w:bCs/>
          <w:iCs/>
          <w:szCs w:val="24"/>
        </w:rPr>
        <w:t>5</w:t>
      </w:r>
      <w:r w:rsidR="0037435A" w:rsidRPr="00EC5267">
        <w:rPr>
          <w:rFonts w:ascii="Arial" w:hAnsi="Arial" w:cs="Arial"/>
          <w:bCs/>
          <w:iCs/>
          <w:szCs w:val="24"/>
        </w:rPr>
        <w:t>-00</w:t>
      </w:r>
      <w:r w:rsidR="00F77719" w:rsidRPr="00EC5267">
        <w:rPr>
          <w:rFonts w:ascii="Arial" w:hAnsi="Arial" w:cs="Arial"/>
          <w:bCs/>
          <w:iCs/>
          <w:szCs w:val="24"/>
        </w:rPr>
        <w:t>093</w:t>
      </w:r>
      <w:r w:rsidR="002776AD" w:rsidRPr="00EC5267">
        <w:rPr>
          <w:rFonts w:ascii="Arial" w:hAnsi="Arial" w:cs="Arial"/>
          <w:bCs/>
          <w:iCs/>
          <w:szCs w:val="24"/>
        </w:rPr>
        <w:t>-01</w:t>
      </w:r>
      <w:r w:rsidR="0037435A" w:rsidRPr="00EC5267">
        <w:rPr>
          <w:rFonts w:ascii="Arial" w:hAnsi="Arial" w:cs="Arial"/>
          <w:bCs/>
          <w:iCs/>
          <w:szCs w:val="24"/>
        </w:rPr>
        <w:t>.</w:t>
      </w:r>
    </w:p>
    <w:p w:rsidR="00226D5F" w:rsidRPr="00EC5267" w:rsidRDefault="00226D5F" w:rsidP="00071289">
      <w:pPr>
        <w:spacing w:line="276" w:lineRule="auto"/>
        <w:ind w:firstLine="851"/>
        <w:contextualSpacing/>
        <w:jc w:val="both"/>
        <w:rPr>
          <w:rFonts w:ascii="Arial" w:hAnsi="Arial" w:cs="Arial"/>
          <w:bCs/>
          <w:iCs/>
          <w:szCs w:val="24"/>
        </w:rPr>
      </w:pPr>
    </w:p>
    <w:p w:rsidR="00502691" w:rsidRPr="00EC5267" w:rsidRDefault="00F56B46" w:rsidP="00F56B46">
      <w:pPr>
        <w:spacing w:line="276" w:lineRule="auto"/>
        <w:contextualSpacing/>
        <w:rPr>
          <w:rFonts w:ascii="Arial" w:hAnsi="Arial" w:cs="Arial"/>
          <w:b/>
          <w:szCs w:val="24"/>
        </w:rPr>
      </w:pPr>
      <w:r w:rsidRPr="00EC5267">
        <w:rPr>
          <w:rFonts w:ascii="Arial" w:hAnsi="Arial" w:cs="Arial"/>
          <w:b/>
          <w:szCs w:val="24"/>
        </w:rPr>
        <w:t>Registro de asistencia:</w:t>
      </w:r>
    </w:p>
    <w:p w:rsidR="00502691" w:rsidRPr="00EC5267" w:rsidRDefault="00502691" w:rsidP="00071289">
      <w:pPr>
        <w:spacing w:line="276" w:lineRule="auto"/>
        <w:ind w:firstLine="851"/>
        <w:contextualSpacing/>
        <w:rPr>
          <w:rFonts w:ascii="Arial" w:hAnsi="Arial" w:cs="Arial"/>
          <w:szCs w:val="24"/>
        </w:rPr>
      </w:pPr>
    </w:p>
    <w:p w:rsidR="00C65FCA" w:rsidRPr="00EC5267" w:rsidRDefault="00502691" w:rsidP="00F56B46">
      <w:pPr>
        <w:spacing w:line="276" w:lineRule="auto"/>
        <w:contextualSpacing/>
        <w:rPr>
          <w:rFonts w:ascii="Arial" w:hAnsi="Arial" w:cs="Arial"/>
          <w:szCs w:val="24"/>
        </w:rPr>
      </w:pPr>
      <w:r w:rsidRPr="00EC5267">
        <w:rPr>
          <w:rFonts w:ascii="Arial" w:hAnsi="Arial" w:cs="Arial"/>
          <w:szCs w:val="24"/>
        </w:rPr>
        <w:t>Demandante y su apodera</w:t>
      </w:r>
      <w:r w:rsidR="005E0ED1" w:rsidRPr="00EC5267">
        <w:rPr>
          <w:rFonts w:ascii="Arial" w:hAnsi="Arial" w:cs="Arial"/>
          <w:szCs w:val="24"/>
        </w:rPr>
        <w:t xml:space="preserve">do: </w:t>
      </w:r>
      <w:r w:rsidR="005E0ED1" w:rsidRPr="00EC5267">
        <w:rPr>
          <w:rFonts w:ascii="Arial" w:hAnsi="Arial" w:cs="Arial"/>
          <w:szCs w:val="24"/>
        </w:rPr>
        <w:tab/>
      </w:r>
      <w:r w:rsidR="005E0ED1" w:rsidRPr="00EC5267">
        <w:rPr>
          <w:rFonts w:ascii="Arial" w:hAnsi="Arial" w:cs="Arial"/>
          <w:szCs w:val="24"/>
        </w:rPr>
        <w:tab/>
      </w:r>
      <w:r w:rsidR="008261E9" w:rsidRPr="00EC5267">
        <w:rPr>
          <w:rFonts w:ascii="Arial" w:hAnsi="Arial" w:cs="Arial"/>
          <w:szCs w:val="24"/>
        </w:rPr>
        <w:tab/>
      </w:r>
    </w:p>
    <w:p w:rsidR="00502691" w:rsidRPr="00EC5267" w:rsidRDefault="002B556B" w:rsidP="00F56B46">
      <w:pPr>
        <w:spacing w:line="276" w:lineRule="auto"/>
        <w:contextualSpacing/>
        <w:rPr>
          <w:rFonts w:ascii="Arial" w:hAnsi="Arial" w:cs="Arial"/>
          <w:szCs w:val="24"/>
        </w:rPr>
      </w:pPr>
      <w:r w:rsidRPr="00EC5267">
        <w:rPr>
          <w:rFonts w:ascii="Arial" w:hAnsi="Arial" w:cs="Arial"/>
          <w:szCs w:val="24"/>
        </w:rPr>
        <w:t xml:space="preserve">Administradora Colombiana de Pensiones </w:t>
      </w:r>
      <w:r w:rsidR="005E0ED1" w:rsidRPr="00EC5267">
        <w:rPr>
          <w:rFonts w:ascii="Arial" w:hAnsi="Arial" w:cs="Arial"/>
          <w:szCs w:val="24"/>
        </w:rPr>
        <w:t>y su apoderado:</w:t>
      </w:r>
    </w:p>
    <w:p w:rsidR="00272C8B" w:rsidRPr="00EC5267" w:rsidRDefault="00272C8B" w:rsidP="00071289">
      <w:pPr>
        <w:spacing w:line="276" w:lineRule="auto"/>
        <w:ind w:firstLine="851"/>
        <w:contextualSpacing/>
        <w:rPr>
          <w:rFonts w:ascii="Arial" w:hAnsi="Arial" w:cs="Arial"/>
          <w:szCs w:val="24"/>
        </w:rPr>
      </w:pPr>
    </w:p>
    <w:p w:rsidR="00272C8B" w:rsidRPr="00EC5267" w:rsidRDefault="00F56B46" w:rsidP="00F56B46">
      <w:pPr>
        <w:spacing w:line="276" w:lineRule="auto"/>
        <w:jc w:val="both"/>
        <w:rPr>
          <w:rFonts w:ascii="Arial" w:hAnsi="Arial" w:cs="Arial"/>
          <w:b/>
          <w:szCs w:val="24"/>
        </w:rPr>
      </w:pPr>
      <w:r w:rsidRPr="00EC5267">
        <w:rPr>
          <w:rFonts w:ascii="Arial" w:hAnsi="Arial" w:cs="Arial"/>
          <w:b/>
          <w:szCs w:val="24"/>
        </w:rPr>
        <w:t>Traslado a las partes</w:t>
      </w:r>
    </w:p>
    <w:p w:rsidR="00F56B46" w:rsidRPr="00EC5267" w:rsidRDefault="00272C8B" w:rsidP="00071289">
      <w:pPr>
        <w:spacing w:line="276" w:lineRule="auto"/>
        <w:contextualSpacing/>
        <w:jc w:val="both"/>
        <w:rPr>
          <w:rFonts w:ascii="Arial" w:hAnsi="Arial" w:cs="Arial"/>
          <w:szCs w:val="24"/>
        </w:rPr>
      </w:pPr>
      <w:r w:rsidRPr="00EC5267">
        <w:rPr>
          <w:rFonts w:ascii="Arial" w:hAnsi="Arial" w:cs="Arial"/>
          <w:szCs w:val="24"/>
        </w:rPr>
        <w:t xml:space="preserve"> </w:t>
      </w:r>
      <w:r w:rsidR="00802329" w:rsidRPr="00EC5267">
        <w:rPr>
          <w:rFonts w:ascii="Arial" w:hAnsi="Arial" w:cs="Arial"/>
          <w:szCs w:val="24"/>
        </w:rPr>
        <w:tab/>
      </w:r>
    </w:p>
    <w:p w:rsidR="00272C8B" w:rsidRPr="00EC5267" w:rsidRDefault="00272C8B" w:rsidP="00071289">
      <w:pPr>
        <w:spacing w:line="276" w:lineRule="auto"/>
        <w:contextualSpacing/>
        <w:jc w:val="both"/>
        <w:rPr>
          <w:rFonts w:ascii="Arial" w:hAnsi="Arial" w:cs="Arial"/>
          <w:szCs w:val="24"/>
        </w:rPr>
      </w:pPr>
      <w:r w:rsidRPr="00EC5267">
        <w:rPr>
          <w:rFonts w:ascii="Arial" w:hAnsi="Arial" w:cs="Arial"/>
          <w:szCs w:val="24"/>
        </w:rPr>
        <w:t xml:space="preserve">En este estado se corre traslado a los asistentes </w:t>
      </w:r>
      <w:r w:rsidR="00802329" w:rsidRPr="00EC5267">
        <w:rPr>
          <w:rFonts w:ascii="Arial" w:hAnsi="Arial" w:cs="Arial"/>
          <w:szCs w:val="24"/>
        </w:rPr>
        <w:t>para que presenten sus alegatos, de conformidad con lo previsto en el artículo 13 de la Ley 1149 de 2007.</w:t>
      </w:r>
    </w:p>
    <w:p w:rsidR="00272C8B" w:rsidRPr="00EC5267" w:rsidRDefault="00272C8B" w:rsidP="00071289">
      <w:pPr>
        <w:spacing w:line="276" w:lineRule="auto"/>
        <w:ind w:firstLine="851"/>
        <w:contextualSpacing/>
        <w:rPr>
          <w:rFonts w:ascii="Arial" w:hAnsi="Arial" w:cs="Arial"/>
          <w:szCs w:val="24"/>
        </w:rPr>
      </w:pPr>
    </w:p>
    <w:p w:rsidR="00226D5F" w:rsidRPr="00EC5267" w:rsidRDefault="00F56B46" w:rsidP="00F56B46">
      <w:pPr>
        <w:spacing w:line="276" w:lineRule="auto"/>
        <w:jc w:val="center"/>
        <w:rPr>
          <w:rFonts w:ascii="Arial" w:hAnsi="Arial" w:cs="Arial"/>
          <w:b/>
          <w:szCs w:val="24"/>
        </w:rPr>
      </w:pPr>
      <w:r w:rsidRPr="00EC5267">
        <w:rPr>
          <w:rFonts w:ascii="Arial" w:hAnsi="Arial" w:cs="Arial"/>
          <w:b/>
          <w:szCs w:val="24"/>
        </w:rPr>
        <w:t>ANTECEDENTES</w:t>
      </w:r>
    </w:p>
    <w:p w:rsidR="00F56B46" w:rsidRPr="00EC5267" w:rsidRDefault="00F56B46" w:rsidP="00F56B46">
      <w:pPr>
        <w:spacing w:line="276" w:lineRule="auto"/>
        <w:rPr>
          <w:rFonts w:ascii="Arial" w:hAnsi="Arial" w:cs="Arial"/>
          <w:b/>
          <w:szCs w:val="24"/>
        </w:rPr>
      </w:pPr>
    </w:p>
    <w:p w:rsidR="00F56B46" w:rsidRPr="00EC5267" w:rsidRDefault="00F56B46" w:rsidP="00F56B46">
      <w:pPr>
        <w:pStyle w:val="Prrafodelista"/>
        <w:numPr>
          <w:ilvl w:val="0"/>
          <w:numId w:val="8"/>
        </w:numPr>
        <w:spacing w:line="276" w:lineRule="auto"/>
        <w:ind w:hanging="720"/>
        <w:rPr>
          <w:rFonts w:ascii="Arial" w:hAnsi="Arial" w:cs="Arial"/>
          <w:b/>
          <w:sz w:val="24"/>
          <w:szCs w:val="24"/>
        </w:rPr>
      </w:pPr>
      <w:r w:rsidRPr="00EC5267">
        <w:rPr>
          <w:rFonts w:ascii="Arial" w:hAnsi="Arial" w:cs="Arial"/>
          <w:b/>
          <w:sz w:val="24"/>
          <w:szCs w:val="24"/>
        </w:rPr>
        <w:t>Síntesis de la demanda y su contestación</w:t>
      </w:r>
    </w:p>
    <w:p w:rsidR="00844E11" w:rsidRPr="00EC5267" w:rsidRDefault="009627BD" w:rsidP="00F56B46">
      <w:pPr>
        <w:spacing w:line="276" w:lineRule="auto"/>
        <w:contextualSpacing/>
        <w:jc w:val="both"/>
        <w:rPr>
          <w:rFonts w:ascii="Arial" w:hAnsi="Arial" w:cs="Arial"/>
          <w:szCs w:val="24"/>
        </w:rPr>
      </w:pPr>
      <w:r w:rsidRPr="00EC5267">
        <w:rPr>
          <w:rFonts w:ascii="Arial" w:hAnsi="Arial" w:cs="Arial"/>
          <w:szCs w:val="24"/>
        </w:rPr>
        <w:t>Pretende e</w:t>
      </w:r>
      <w:r w:rsidR="00252F66" w:rsidRPr="00EC5267">
        <w:rPr>
          <w:rFonts w:ascii="Arial" w:hAnsi="Arial" w:cs="Arial"/>
          <w:szCs w:val="24"/>
        </w:rPr>
        <w:t xml:space="preserve">l </w:t>
      </w:r>
      <w:r w:rsidR="00FD6247" w:rsidRPr="00EC5267">
        <w:rPr>
          <w:rFonts w:ascii="Arial" w:hAnsi="Arial" w:cs="Arial"/>
          <w:szCs w:val="24"/>
        </w:rPr>
        <w:t>señor</w:t>
      </w:r>
      <w:r w:rsidR="002776AD" w:rsidRPr="00EC5267">
        <w:rPr>
          <w:rFonts w:ascii="Arial" w:hAnsi="Arial" w:cs="Arial"/>
          <w:szCs w:val="24"/>
        </w:rPr>
        <w:t xml:space="preserve"> </w:t>
      </w:r>
      <w:r w:rsidR="004873B3" w:rsidRPr="00EC5267">
        <w:rPr>
          <w:rFonts w:ascii="Arial" w:hAnsi="Arial" w:cs="Arial"/>
          <w:szCs w:val="24"/>
        </w:rPr>
        <w:t>Nelson</w:t>
      </w:r>
      <w:r w:rsidR="00405C96" w:rsidRPr="00EC5267">
        <w:rPr>
          <w:rFonts w:ascii="Arial" w:hAnsi="Arial" w:cs="Arial"/>
          <w:szCs w:val="24"/>
        </w:rPr>
        <w:t xml:space="preserve"> de Jesús </w:t>
      </w:r>
      <w:r w:rsidR="004873B3" w:rsidRPr="00EC5267">
        <w:rPr>
          <w:rFonts w:ascii="Arial" w:hAnsi="Arial" w:cs="Arial"/>
          <w:szCs w:val="24"/>
        </w:rPr>
        <w:t>Gañan Díaz</w:t>
      </w:r>
      <w:r w:rsidR="006170E8" w:rsidRPr="00EC5267">
        <w:rPr>
          <w:rFonts w:ascii="Arial" w:hAnsi="Arial" w:cs="Arial"/>
          <w:szCs w:val="24"/>
        </w:rPr>
        <w:t xml:space="preserve"> </w:t>
      </w:r>
      <w:r w:rsidR="00594723" w:rsidRPr="00EC5267">
        <w:rPr>
          <w:rFonts w:ascii="Arial" w:hAnsi="Arial" w:cs="Arial"/>
          <w:szCs w:val="24"/>
        </w:rPr>
        <w:t>se declare que</w:t>
      </w:r>
      <w:r w:rsidR="002776AD" w:rsidRPr="00EC5267">
        <w:rPr>
          <w:rFonts w:ascii="Arial" w:hAnsi="Arial" w:cs="Arial"/>
          <w:szCs w:val="24"/>
        </w:rPr>
        <w:t xml:space="preserve"> </w:t>
      </w:r>
      <w:r w:rsidRPr="00EC5267">
        <w:rPr>
          <w:rFonts w:ascii="Arial" w:hAnsi="Arial" w:cs="Arial"/>
          <w:szCs w:val="24"/>
        </w:rPr>
        <w:t xml:space="preserve">tiene derecho a que se le reconozca y pague la pensión de </w:t>
      </w:r>
      <w:r w:rsidR="002F0C5F" w:rsidRPr="00EC5267">
        <w:rPr>
          <w:rFonts w:ascii="Arial" w:hAnsi="Arial" w:cs="Arial"/>
          <w:szCs w:val="24"/>
        </w:rPr>
        <w:t>vejez</w:t>
      </w:r>
      <w:r w:rsidRPr="00EC5267">
        <w:rPr>
          <w:rFonts w:ascii="Arial" w:hAnsi="Arial" w:cs="Arial"/>
          <w:szCs w:val="24"/>
        </w:rPr>
        <w:t xml:space="preserve"> </w:t>
      </w:r>
      <w:r w:rsidR="007425EB" w:rsidRPr="00EC5267">
        <w:rPr>
          <w:rFonts w:ascii="Arial" w:hAnsi="Arial" w:cs="Arial"/>
          <w:szCs w:val="24"/>
        </w:rPr>
        <w:t xml:space="preserve">desde el 01/07/2012, </w:t>
      </w:r>
      <w:r w:rsidRPr="00EC5267">
        <w:rPr>
          <w:rFonts w:ascii="Arial" w:hAnsi="Arial" w:cs="Arial"/>
          <w:szCs w:val="24"/>
        </w:rPr>
        <w:t xml:space="preserve">de conformidad con </w:t>
      </w:r>
      <w:r w:rsidR="007D54AD" w:rsidRPr="00EC5267">
        <w:rPr>
          <w:rFonts w:ascii="Arial" w:hAnsi="Arial" w:cs="Arial"/>
          <w:szCs w:val="24"/>
        </w:rPr>
        <w:t xml:space="preserve">la </w:t>
      </w:r>
      <w:r w:rsidRPr="00EC5267">
        <w:rPr>
          <w:rFonts w:ascii="Arial" w:hAnsi="Arial" w:cs="Arial"/>
          <w:szCs w:val="24"/>
        </w:rPr>
        <w:t>L</w:t>
      </w:r>
      <w:r w:rsidR="007D54AD" w:rsidRPr="00EC5267">
        <w:rPr>
          <w:rFonts w:ascii="Arial" w:hAnsi="Arial" w:cs="Arial"/>
          <w:szCs w:val="24"/>
        </w:rPr>
        <w:t>ey 33 de 1985</w:t>
      </w:r>
      <w:r w:rsidR="007425EB" w:rsidRPr="00EC5267">
        <w:rPr>
          <w:rFonts w:ascii="Arial" w:hAnsi="Arial" w:cs="Arial"/>
          <w:szCs w:val="24"/>
        </w:rPr>
        <w:t>, junto con los intereses de mora.</w:t>
      </w:r>
    </w:p>
    <w:p w:rsidR="007D54AD" w:rsidRPr="00EC5267" w:rsidRDefault="007D54AD" w:rsidP="00F56B46">
      <w:pPr>
        <w:spacing w:line="276" w:lineRule="auto"/>
        <w:contextualSpacing/>
        <w:jc w:val="both"/>
        <w:rPr>
          <w:rFonts w:ascii="Arial" w:hAnsi="Arial" w:cs="Arial"/>
          <w:szCs w:val="24"/>
        </w:rPr>
      </w:pPr>
    </w:p>
    <w:p w:rsidR="00D10212" w:rsidRPr="00EC5267" w:rsidRDefault="00A957FB" w:rsidP="002D7698">
      <w:pPr>
        <w:spacing w:line="276" w:lineRule="auto"/>
        <w:contextualSpacing/>
        <w:jc w:val="both"/>
        <w:rPr>
          <w:rFonts w:ascii="Arial" w:hAnsi="Arial" w:cs="Arial"/>
          <w:szCs w:val="24"/>
        </w:rPr>
      </w:pPr>
      <w:r w:rsidRPr="00EC5267">
        <w:rPr>
          <w:rFonts w:ascii="Arial" w:hAnsi="Arial" w:cs="Arial"/>
          <w:szCs w:val="24"/>
        </w:rPr>
        <w:t xml:space="preserve">Fundamenta sus aspiraciones </w:t>
      </w:r>
      <w:r w:rsidR="00A75F1F" w:rsidRPr="00EC5267">
        <w:rPr>
          <w:rFonts w:ascii="Arial" w:hAnsi="Arial" w:cs="Arial"/>
          <w:szCs w:val="24"/>
        </w:rPr>
        <w:t>en que</w:t>
      </w:r>
      <w:r w:rsidR="002776AD" w:rsidRPr="00EC5267">
        <w:rPr>
          <w:rFonts w:ascii="Arial" w:hAnsi="Arial" w:cs="Arial"/>
          <w:szCs w:val="24"/>
        </w:rPr>
        <w:t xml:space="preserve">: </w:t>
      </w:r>
      <w:r w:rsidR="0096403F" w:rsidRPr="00EC5267">
        <w:rPr>
          <w:rFonts w:ascii="Arial" w:hAnsi="Arial" w:cs="Arial"/>
          <w:szCs w:val="24"/>
        </w:rPr>
        <w:t xml:space="preserve">(i) nació el </w:t>
      </w:r>
      <w:r w:rsidR="007D54AD" w:rsidRPr="00EC5267">
        <w:rPr>
          <w:rFonts w:ascii="Arial" w:hAnsi="Arial" w:cs="Arial"/>
          <w:szCs w:val="24"/>
        </w:rPr>
        <w:t>16</w:t>
      </w:r>
      <w:r w:rsidR="0096403F" w:rsidRPr="00EC5267">
        <w:rPr>
          <w:rFonts w:ascii="Arial" w:hAnsi="Arial" w:cs="Arial"/>
          <w:szCs w:val="24"/>
        </w:rPr>
        <w:t>/</w:t>
      </w:r>
      <w:r w:rsidR="007D54AD" w:rsidRPr="00EC5267">
        <w:rPr>
          <w:rFonts w:ascii="Arial" w:hAnsi="Arial" w:cs="Arial"/>
          <w:szCs w:val="24"/>
        </w:rPr>
        <w:t>02</w:t>
      </w:r>
      <w:r w:rsidR="0096403F" w:rsidRPr="00EC5267">
        <w:rPr>
          <w:rFonts w:ascii="Arial" w:hAnsi="Arial" w:cs="Arial"/>
          <w:szCs w:val="24"/>
        </w:rPr>
        <w:t>/19</w:t>
      </w:r>
      <w:r w:rsidR="007D54AD" w:rsidRPr="00EC5267">
        <w:rPr>
          <w:rFonts w:ascii="Arial" w:hAnsi="Arial" w:cs="Arial"/>
          <w:szCs w:val="24"/>
        </w:rPr>
        <w:t>55</w:t>
      </w:r>
      <w:r w:rsidR="007425EB" w:rsidRPr="00EC5267">
        <w:rPr>
          <w:rFonts w:ascii="Arial" w:hAnsi="Arial" w:cs="Arial"/>
          <w:szCs w:val="24"/>
        </w:rPr>
        <w:t>, (ii)</w:t>
      </w:r>
      <w:r w:rsidR="00D141AA" w:rsidRPr="00EC5267">
        <w:rPr>
          <w:rFonts w:ascii="Arial" w:hAnsi="Arial" w:cs="Arial"/>
          <w:szCs w:val="24"/>
        </w:rPr>
        <w:t xml:space="preserve"> laboró al servicio del Municipio de </w:t>
      </w:r>
      <w:r w:rsidR="00715173" w:rsidRPr="00EC5267">
        <w:rPr>
          <w:rFonts w:ascii="Arial" w:hAnsi="Arial" w:cs="Arial"/>
          <w:szCs w:val="24"/>
        </w:rPr>
        <w:t>Belalcazar</w:t>
      </w:r>
      <w:r w:rsidR="00D141AA" w:rsidRPr="00EC5267">
        <w:rPr>
          <w:rFonts w:ascii="Arial" w:hAnsi="Arial" w:cs="Arial"/>
          <w:szCs w:val="24"/>
        </w:rPr>
        <w:t xml:space="preserve"> (Caldas)</w:t>
      </w:r>
      <w:r w:rsidR="007425EB" w:rsidRPr="00EC5267">
        <w:rPr>
          <w:rFonts w:ascii="Arial" w:hAnsi="Arial" w:cs="Arial"/>
          <w:szCs w:val="24"/>
        </w:rPr>
        <w:t>, en calidad de trabajador oficial</w:t>
      </w:r>
      <w:r w:rsidR="00D141AA" w:rsidRPr="00EC5267">
        <w:rPr>
          <w:rFonts w:ascii="Arial" w:hAnsi="Arial" w:cs="Arial"/>
          <w:szCs w:val="24"/>
        </w:rPr>
        <w:t xml:space="preserve"> desde 06/04/1981 hasta 30/06/</w:t>
      </w:r>
      <w:r w:rsidR="00180494" w:rsidRPr="00EC5267">
        <w:rPr>
          <w:rFonts w:ascii="Arial" w:hAnsi="Arial" w:cs="Arial"/>
          <w:szCs w:val="24"/>
        </w:rPr>
        <w:t>12</w:t>
      </w:r>
      <w:r w:rsidR="007425EB" w:rsidRPr="00EC5267">
        <w:rPr>
          <w:rFonts w:ascii="Arial" w:hAnsi="Arial" w:cs="Arial"/>
          <w:szCs w:val="24"/>
        </w:rPr>
        <w:t>;</w:t>
      </w:r>
      <w:r w:rsidR="0096403F" w:rsidRPr="00EC5267">
        <w:rPr>
          <w:rFonts w:ascii="Arial" w:hAnsi="Arial" w:cs="Arial"/>
          <w:szCs w:val="24"/>
        </w:rPr>
        <w:t xml:space="preserve"> (iii)</w:t>
      </w:r>
      <w:r w:rsidR="007425EB" w:rsidRPr="00EC5267">
        <w:rPr>
          <w:rFonts w:ascii="Arial" w:hAnsi="Arial" w:cs="Arial"/>
          <w:szCs w:val="24"/>
        </w:rPr>
        <w:t xml:space="preserve"> cumplió los 60 años en el 2015; (</w:t>
      </w:r>
      <w:r w:rsidR="0001218F" w:rsidRPr="00EC5267">
        <w:rPr>
          <w:rFonts w:ascii="Arial" w:hAnsi="Arial" w:cs="Arial"/>
          <w:szCs w:val="24"/>
        </w:rPr>
        <w:t>iv</w:t>
      </w:r>
      <w:r w:rsidR="007425EB" w:rsidRPr="00EC5267">
        <w:rPr>
          <w:rFonts w:ascii="Arial" w:hAnsi="Arial" w:cs="Arial"/>
          <w:szCs w:val="24"/>
        </w:rPr>
        <w:t xml:space="preserve">) </w:t>
      </w:r>
      <w:r w:rsidR="00180494" w:rsidRPr="00EC5267">
        <w:rPr>
          <w:rFonts w:ascii="Arial" w:hAnsi="Arial" w:cs="Arial"/>
          <w:szCs w:val="24"/>
        </w:rPr>
        <w:t xml:space="preserve">cotizó a favor de la Caja de Previsión Social Municipal de </w:t>
      </w:r>
      <w:r w:rsidR="00715173" w:rsidRPr="00EC5267">
        <w:rPr>
          <w:rFonts w:ascii="Arial" w:hAnsi="Arial" w:cs="Arial"/>
          <w:szCs w:val="24"/>
        </w:rPr>
        <w:t>Belalcazar</w:t>
      </w:r>
      <w:r w:rsidR="00180494" w:rsidRPr="00EC5267">
        <w:rPr>
          <w:rFonts w:ascii="Arial" w:hAnsi="Arial" w:cs="Arial"/>
          <w:szCs w:val="24"/>
        </w:rPr>
        <w:t xml:space="preserve"> (Caldas) 517,84 semanas</w:t>
      </w:r>
      <w:r w:rsidR="002D7698" w:rsidRPr="00EC5267">
        <w:rPr>
          <w:rFonts w:ascii="Arial" w:hAnsi="Arial" w:cs="Arial"/>
          <w:szCs w:val="24"/>
        </w:rPr>
        <w:t xml:space="preserve"> y </w:t>
      </w:r>
      <w:r w:rsidR="00180494" w:rsidRPr="00EC5267">
        <w:rPr>
          <w:rFonts w:ascii="Arial" w:hAnsi="Arial" w:cs="Arial"/>
          <w:szCs w:val="24"/>
        </w:rPr>
        <w:t>a favor de Colpensiones 721,71 semanas</w:t>
      </w:r>
      <w:r w:rsidR="002D7698" w:rsidRPr="00EC5267">
        <w:rPr>
          <w:rFonts w:ascii="Arial" w:hAnsi="Arial" w:cs="Arial"/>
          <w:szCs w:val="24"/>
        </w:rPr>
        <w:t xml:space="preserve">, para un total de </w:t>
      </w:r>
      <w:r w:rsidR="00180494" w:rsidRPr="00EC5267">
        <w:rPr>
          <w:rFonts w:ascii="Arial" w:hAnsi="Arial" w:cs="Arial"/>
          <w:szCs w:val="24"/>
        </w:rPr>
        <w:t>1.239 semanas, cotizadas hasta el 30/06/12</w:t>
      </w:r>
      <w:r w:rsidR="00BA59A7" w:rsidRPr="00EC5267">
        <w:rPr>
          <w:rFonts w:ascii="Arial" w:hAnsi="Arial" w:cs="Arial"/>
          <w:szCs w:val="24"/>
        </w:rPr>
        <w:t xml:space="preserve">; </w:t>
      </w:r>
      <w:r w:rsidR="00D10212" w:rsidRPr="00EC5267">
        <w:rPr>
          <w:rFonts w:ascii="Arial" w:hAnsi="Arial" w:cs="Arial"/>
          <w:szCs w:val="24"/>
        </w:rPr>
        <w:t>(</w:t>
      </w:r>
      <w:r w:rsidR="0096403F" w:rsidRPr="00EC5267">
        <w:rPr>
          <w:rFonts w:ascii="Arial" w:hAnsi="Arial" w:cs="Arial"/>
          <w:szCs w:val="24"/>
        </w:rPr>
        <w:t>v</w:t>
      </w:r>
      <w:r w:rsidR="00D10212" w:rsidRPr="00EC5267">
        <w:rPr>
          <w:rFonts w:ascii="Arial" w:hAnsi="Arial" w:cs="Arial"/>
          <w:szCs w:val="24"/>
        </w:rPr>
        <w:t xml:space="preserve">i) </w:t>
      </w:r>
      <w:r w:rsidR="00BA59A7" w:rsidRPr="00EC5267">
        <w:rPr>
          <w:rFonts w:ascii="Arial" w:hAnsi="Arial" w:cs="Arial"/>
          <w:szCs w:val="24"/>
        </w:rPr>
        <w:t>e</w:t>
      </w:r>
      <w:r w:rsidR="00D54AFA" w:rsidRPr="00EC5267">
        <w:rPr>
          <w:rFonts w:ascii="Arial" w:hAnsi="Arial" w:cs="Arial"/>
          <w:szCs w:val="24"/>
        </w:rPr>
        <w:t>l 19/03/14 solicitó a Colpensiones el reconocimiento de la pensión de vejez,</w:t>
      </w:r>
      <w:r w:rsidR="002D7698" w:rsidRPr="00EC5267">
        <w:rPr>
          <w:rFonts w:ascii="Arial" w:hAnsi="Arial" w:cs="Arial"/>
          <w:szCs w:val="24"/>
        </w:rPr>
        <w:t xml:space="preserve"> la que negó </w:t>
      </w:r>
      <w:r w:rsidR="00D54AFA" w:rsidRPr="00EC5267">
        <w:rPr>
          <w:rFonts w:ascii="Arial" w:hAnsi="Arial" w:cs="Arial"/>
          <w:szCs w:val="24"/>
        </w:rPr>
        <w:t>mediante resolución Nº GNR 350981 del 07/10/14</w:t>
      </w:r>
      <w:r w:rsidR="002D7698" w:rsidRPr="00EC5267">
        <w:rPr>
          <w:rFonts w:ascii="Arial" w:hAnsi="Arial" w:cs="Arial"/>
          <w:szCs w:val="24"/>
        </w:rPr>
        <w:t xml:space="preserve">. </w:t>
      </w:r>
    </w:p>
    <w:p w:rsidR="00D10212" w:rsidRPr="00EC5267" w:rsidRDefault="00D10212" w:rsidP="002776AD">
      <w:pPr>
        <w:spacing w:line="276" w:lineRule="auto"/>
        <w:contextualSpacing/>
        <w:jc w:val="both"/>
        <w:rPr>
          <w:rFonts w:ascii="Arial" w:hAnsi="Arial" w:cs="Arial"/>
          <w:szCs w:val="24"/>
        </w:rPr>
      </w:pPr>
    </w:p>
    <w:p w:rsidR="00591F75" w:rsidRPr="00EC5267" w:rsidRDefault="00591F75" w:rsidP="00F56B46">
      <w:pPr>
        <w:spacing w:line="276" w:lineRule="auto"/>
        <w:contextualSpacing/>
        <w:jc w:val="both"/>
        <w:rPr>
          <w:rFonts w:ascii="Arial" w:hAnsi="Arial" w:cs="Arial"/>
          <w:szCs w:val="24"/>
        </w:rPr>
      </w:pPr>
      <w:r w:rsidRPr="00EC5267">
        <w:rPr>
          <w:rFonts w:ascii="Arial" w:hAnsi="Arial" w:cs="Arial"/>
          <w:szCs w:val="24"/>
        </w:rPr>
        <w:t xml:space="preserve">La </w:t>
      </w:r>
      <w:r w:rsidRPr="00EC5267">
        <w:rPr>
          <w:rFonts w:ascii="Arial" w:hAnsi="Arial" w:cs="Arial"/>
          <w:b/>
          <w:szCs w:val="24"/>
        </w:rPr>
        <w:t xml:space="preserve">Administradora </w:t>
      </w:r>
      <w:r w:rsidR="00B220D2" w:rsidRPr="00EC5267">
        <w:rPr>
          <w:rFonts w:ascii="Arial" w:hAnsi="Arial" w:cs="Arial"/>
          <w:b/>
          <w:szCs w:val="24"/>
        </w:rPr>
        <w:t>Colombiana de Pensiones –COLPENSIONES-</w:t>
      </w:r>
      <w:r w:rsidR="00BA59A7" w:rsidRPr="00EC5267">
        <w:rPr>
          <w:rFonts w:ascii="Arial" w:hAnsi="Arial" w:cs="Arial"/>
          <w:b/>
          <w:szCs w:val="24"/>
        </w:rPr>
        <w:t xml:space="preserve"> </w:t>
      </w:r>
      <w:r w:rsidR="00144815" w:rsidRPr="00EC5267">
        <w:rPr>
          <w:rFonts w:ascii="Arial" w:hAnsi="Arial" w:cs="Arial"/>
          <w:szCs w:val="24"/>
        </w:rPr>
        <w:t>se opuso a</w:t>
      </w:r>
      <w:r w:rsidR="00144815" w:rsidRPr="00EC5267">
        <w:rPr>
          <w:rFonts w:ascii="Arial" w:hAnsi="Arial" w:cs="Arial"/>
          <w:b/>
          <w:szCs w:val="24"/>
        </w:rPr>
        <w:t xml:space="preserve"> </w:t>
      </w:r>
      <w:r w:rsidR="00144815" w:rsidRPr="00EC5267">
        <w:rPr>
          <w:rFonts w:ascii="Arial" w:hAnsi="Arial" w:cs="Arial"/>
          <w:szCs w:val="24"/>
        </w:rPr>
        <w:t>todas l</w:t>
      </w:r>
      <w:r w:rsidR="000A1069" w:rsidRPr="00EC5267">
        <w:rPr>
          <w:rFonts w:ascii="Arial" w:hAnsi="Arial" w:cs="Arial"/>
          <w:szCs w:val="24"/>
        </w:rPr>
        <w:t>as pretensiones de la dema</w:t>
      </w:r>
      <w:r w:rsidR="002533D3" w:rsidRPr="00EC5267">
        <w:rPr>
          <w:rFonts w:ascii="Arial" w:hAnsi="Arial" w:cs="Arial"/>
          <w:szCs w:val="24"/>
        </w:rPr>
        <w:t>nda</w:t>
      </w:r>
      <w:r w:rsidR="00BA59A7" w:rsidRPr="00EC5267">
        <w:rPr>
          <w:rFonts w:ascii="Arial" w:hAnsi="Arial" w:cs="Arial"/>
          <w:szCs w:val="24"/>
        </w:rPr>
        <w:t xml:space="preserve"> y</w:t>
      </w:r>
      <w:r w:rsidR="002533D3" w:rsidRPr="00EC5267">
        <w:rPr>
          <w:rFonts w:ascii="Arial" w:hAnsi="Arial" w:cs="Arial"/>
          <w:szCs w:val="24"/>
        </w:rPr>
        <w:t xml:space="preserve"> como razones de defensa manifestó que </w:t>
      </w:r>
      <w:r w:rsidR="004538EE" w:rsidRPr="00EC5267">
        <w:rPr>
          <w:rFonts w:ascii="Arial" w:hAnsi="Arial" w:cs="Arial"/>
          <w:szCs w:val="24"/>
        </w:rPr>
        <w:t>el demandante</w:t>
      </w:r>
      <w:r w:rsidR="00CC75B8" w:rsidRPr="00EC5267">
        <w:rPr>
          <w:rFonts w:ascii="Arial" w:hAnsi="Arial" w:cs="Arial"/>
          <w:szCs w:val="24"/>
        </w:rPr>
        <w:t xml:space="preserve"> </w:t>
      </w:r>
      <w:r w:rsidR="00BA59A7" w:rsidRPr="00EC5267">
        <w:rPr>
          <w:rFonts w:ascii="Arial" w:hAnsi="Arial" w:cs="Arial"/>
          <w:szCs w:val="24"/>
        </w:rPr>
        <w:t xml:space="preserve">no fue beneficiario del </w:t>
      </w:r>
      <w:r w:rsidR="00CC75B8" w:rsidRPr="00EC5267">
        <w:rPr>
          <w:rFonts w:ascii="Arial" w:hAnsi="Arial" w:cs="Arial"/>
          <w:szCs w:val="24"/>
        </w:rPr>
        <w:t>régimen de transición</w:t>
      </w:r>
      <w:r w:rsidR="00BA59A7" w:rsidRPr="00EC5267">
        <w:rPr>
          <w:rFonts w:ascii="Arial" w:hAnsi="Arial" w:cs="Arial"/>
          <w:szCs w:val="24"/>
        </w:rPr>
        <w:t xml:space="preserve"> al no tener la edad</w:t>
      </w:r>
      <w:r w:rsidR="002F0C5F" w:rsidRPr="00EC5267">
        <w:rPr>
          <w:rFonts w:ascii="Arial" w:hAnsi="Arial" w:cs="Arial"/>
          <w:szCs w:val="24"/>
        </w:rPr>
        <w:t>, ni</w:t>
      </w:r>
      <w:r w:rsidR="00BA59A7" w:rsidRPr="00EC5267">
        <w:rPr>
          <w:rFonts w:ascii="Arial" w:hAnsi="Arial" w:cs="Arial"/>
          <w:szCs w:val="24"/>
        </w:rPr>
        <w:t xml:space="preserve"> </w:t>
      </w:r>
      <w:r w:rsidR="002F0C5F" w:rsidRPr="00EC5267">
        <w:rPr>
          <w:rFonts w:ascii="Arial" w:hAnsi="Arial" w:cs="Arial"/>
          <w:szCs w:val="24"/>
        </w:rPr>
        <w:t xml:space="preserve">las </w:t>
      </w:r>
      <w:r w:rsidR="00BA59A7" w:rsidRPr="00EC5267">
        <w:rPr>
          <w:rFonts w:ascii="Arial" w:hAnsi="Arial" w:cs="Arial"/>
          <w:szCs w:val="24"/>
        </w:rPr>
        <w:t xml:space="preserve">semanas requeridas al entrar a regir </w:t>
      </w:r>
      <w:r w:rsidR="00CC75B8" w:rsidRPr="00EC5267">
        <w:rPr>
          <w:rFonts w:ascii="Arial" w:hAnsi="Arial" w:cs="Arial"/>
          <w:szCs w:val="24"/>
        </w:rPr>
        <w:t xml:space="preserve">la </w:t>
      </w:r>
      <w:r w:rsidR="00BA59A7" w:rsidRPr="00EC5267">
        <w:rPr>
          <w:rFonts w:ascii="Arial" w:hAnsi="Arial" w:cs="Arial"/>
          <w:szCs w:val="24"/>
        </w:rPr>
        <w:t>L</w:t>
      </w:r>
      <w:r w:rsidR="00CC75B8" w:rsidRPr="00EC5267">
        <w:rPr>
          <w:rFonts w:ascii="Arial" w:hAnsi="Arial" w:cs="Arial"/>
          <w:szCs w:val="24"/>
        </w:rPr>
        <w:t xml:space="preserve">ey 100 de 1993. </w:t>
      </w:r>
      <w:r w:rsidR="00D12E91" w:rsidRPr="00EC5267">
        <w:rPr>
          <w:rFonts w:ascii="Arial" w:hAnsi="Arial" w:cs="Arial"/>
          <w:szCs w:val="24"/>
        </w:rPr>
        <w:t>I</w:t>
      </w:r>
      <w:r w:rsidR="007F7CE7" w:rsidRPr="00EC5267">
        <w:rPr>
          <w:rFonts w:ascii="Arial" w:hAnsi="Arial" w:cs="Arial"/>
          <w:szCs w:val="24"/>
        </w:rPr>
        <w:t xml:space="preserve">nterpuso como excepciones de fondo las que rotuló </w:t>
      </w:r>
      <w:r w:rsidR="00626482" w:rsidRPr="00EC5267">
        <w:rPr>
          <w:rFonts w:ascii="Arial" w:hAnsi="Arial" w:cs="Arial"/>
          <w:szCs w:val="24"/>
        </w:rPr>
        <w:t>como</w:t>
      </w:r>
      <w:r w:rsidR="00657590" w:rsidRPr="00EC5267">
        <w:rPr>
          <w:rFonts w:ascii="Arial" w:hAnsi="Arial" w:cs="Arial"/>
          <w:szCs w:val="24"/>
        </w:rPr>
        <w:t xml:space="preserve"> </w:t>
      </w:r>
      <w:r w:rsidR="005C4B5E" w:rsidRPr="00EC5267">
        <w:rPr>
          <w:rFonts w:ascii="Arial" w:hAnsi="Arial" w:cs="Arial"/>
          <w:szCs w:val="24"/>
        </w:rPr>
        <w:t>“</w:t>
      </w:r>
      <w:r w:rsidR="00254A2C" w:rsidRPr="00EC5267">
        <w:rPr>
          <w:rFonts w:ascii="Arial" w:hAnsi="Arial" w:cs="Arial"/>
          <w:szCs w:val="24"/>
        </w:rPr>
        <w:t>I</w:t>
      </w:r>
      <w:r w:rsidR="0035712C" w:rsidRPr="00EC5267">
        <w:rPr>
          <w:rFonts w:ascii="Arial" w:hAnsi="Arial" w:cs="Arial"/>
          <w:szCs w:val="24"/>
        </w:rPr>
        <w:t>nexistencia</w:t>
      </w:r>
      <w:r w:rsidR="00CC75B8" w:rsidRPr="00EC5267">
        <w:rPr>
          <w:rFonts w:ascii="Arial" w:hAnsi="Arial" w:cs="Arial"/>
          <w:szCs w:val="24"/>
        </w:rPr>
        <w:t xml:space="preserve"> del derecho”, “Cobro de lo no debido”, “Buena fe” y “Prescripción”</w:t>
      </w:r>
      <w:r w:rsidR="0035712C" w:rsidRPr="00EC5267">
        <w:rPr>
          <w:rFonts w:ascii="Arial" w:hAnsi="Arial" w:cs="Arial"/>
          <w:szCs w:val="24"/>
        </w:rPr>
        <w:t>.</w:t>
      </w:r>
    </w:p>
    <w:p w:rsidR="007F7CE7" w:rsidRPr="00EC5267" w:rsidRDefault="007F7CE7" w:rsidP="00071289">
      <w:pPr>
        <w:spacing w:line="276" w:lineRule="auto"/>
        <w:contextualSpacing/>
        <w:jc w:val="both"/>
        <w:rPr>
          <w:rFonts w:ascii="Arial" w:hAnsi="Arial" w:cs="Arial"/>
          <w:szCs w:val="24"/>
        </w:rPr>
      </w:pPr>
    </w:p>
    <w:p w:rsidR="00226D5F" w:rsidRPr="00EC5267" w:rsidRDefault="002F0C5F" w:rsidP="002F0C5F">
      <w:pPr>
        <w:spacing w:line="276" w:lineRule="auto"/>
        <w:rPr>
          <w:rFonts w:ascii="Arial" w:hAnsi="Arial" w:cs="Arial"/>
          <w:b/>
          <w:szCs w:val="24"/>
        </w:rPr>
      </w:pPr>
      <w:r w:rsidRPr="00EC5267">
        <w:rPr>
          <w:rFonts w:ascii="Arial" w:hAnsi="Arial" w:cs="Arial"/>
          <w:b/>
          <w:szCs w:val="24"/>
        </w:rPr>
        <w:lastRenderedPageBreak/>
        <w:t xml:space="preserve">2. </w:t>
      </w:r>
      <w:r w:rsidR="00F56B46" w:rsidRPr="00EC5267">
        <w:rPr>
          <w:rFonts w:ascii="Arial" w:hAnsi="Arial" w:cs="Arial"/>
          <w:b/>
          <w:szCs w:val="24"/>
        </w:rPr>
        <w:t xml:space="preserve">Síntesis de la sentencia </w:t>
      </w:r>
      <w:r w:rsidR="00024071" w:rsidRPr="00EC5267">
        <w:rPr>
          <w:rFonts w:ascii="Arial" w:hAnsi="Arial" w:cs="Arial"/>
          <w:b/>
          <w:szCs w:val="24"/>
        </w:rPr>
        <w:t>consultada</w:t>
      </w:r>
    </w:p>
    <w:p w:rsidR="002F0C5F" w:rsidRPr="00EC5267" w:rsidRDefault="002F0C5F" w:rsidP="00AF6F85">
      <w:pPr>
        <w:spacing w:line="276" w:lineRule="auto"/>
        <w:contextualSpacing/>
        <w:jc w:val="both"/>
        <w:rPr>
          <w:rFonts w:ascii="Arial" w:hAnsi="Arial" w:cs="Arial"/>
          <w:szCs w:val="24"/>
          <w:lang w:eastAsia="es-CO"/>
        </w:rPr>
      </w:pPr>
    </w:p>
    <w:p w:rsidR="00F935FD" w:rsidRPr="00EC5267" w:rsidRDefault="00226D5F" w:rsidP="00AF6F85">
      <w:pPr>
        <w:spacing w:line="276" w:lineRule="auto"/>
        <w:contextualSpacing/>
        <w:jc w:val="both"/>
        <w:rPr>
          <w:rFonts w:ascii="Arial" w:hAnsi="Arial" w:cs="Arial"/>
          <w:szCs w:val="24"/>
          <w:lang w:eastAsia="es-CO"/>
        </w:rPr>
      </w:pPr>
      <w:r w:rsidRPr="00EC5267">
        <w:rPr>
          <w:rFonts w:ascii="Arial" w:hAnsi="Arial" w:cs="Arial"/>
          <w:szCs w:val="24"/>
          <w:lang w:eastAsia="es-CO"/>
        </w:rPr>
        <w:t>El Juzgado</w:t>
      </w:r>
      <w:r w:rsidR="0053562A" w:rsidRPr="00EC5267">
        <w:rPr>
          <w:rFonts w:ascii="Arial" w:hAnsi="Arial" w:cs="Arial"/>
          <w:szCs w:val="24"/>
          <w:lang w:eastAsia="es-CO"/>
        </w:rPr>
        <w:t xml:space="preserve"> </w:t>
      </w:r>
      <w:r w:rsidR="002B312E" w:rsidRPr="00EC5267">
        <w:rPr>
          <w:rFonts w:ascii="Arial" w:hAnsi="Arial" w:cs="Arial"/>
          <w:szCs w:val="24"/>
          <w:lang w:eastAsia="es-CO"/>
        </w:rPr>
        <w:t>Segundo</w:t>
      </w:r>
      <w:r w:rsidR="00E6314C" w:rsidRPr="00EC5267">
        <w:rPr>
          <w:rFonts w:ascii="Arial" w:hAnsi="Arial" w:cs="Arial"/>
          <w:szCs w:val="24"/>
          <w:lang w:eastAsia="es-CO"/>
        </w:rPr>
        <w:t xml:space="preserve"> </w:t>
      </w:r>
      <w:r w:rsidRPr="00EC5267">
        <w:rPr>
          <w:rFonts w:ascii="Arial" w:hAnsi="Arial" w:cs="Arial"/>
          <w:szCs w:val="24"/>
          <w:lang w:eastAsia="es-CO"/>
        </w:rPr>
        <w:t>Laboral del Circuito de Pereira</w:t>
      </w:r>
      <w:r w:rsidR="002F0C5F" w:rsidRPr="00EC5267">
        <w:rPr>
          <w:rFonts w:ascii="Arial" w:hAnsi="Arial" w:cs="Arial"/>
          <w:szCs w:val="24"/>
          <w:lang w:eastAsia="es-CO"/>
        </w:rPr>
        <w:t xml:space="preserve"> </w:t>
      </w:r>
      <w:r w:rsidR="00F27768" w:rsidRPr="00EC5267">
        <w:rPr>
          <w:rFonts w:ascii="Arial" w:hAnsi="Arial" w:cs="Arial"/>
          <w:szCs w:val="24"/>
          <w:lang w:eastAsia="es-CO"/>
        </w:rPr>
        <w:t>conden</w:t>
      </w:r>
      <w:r w:rsidR="002F0C5F" w:rsidRPr="00EC5267">
        <w:rPr>
          <w:rFonts w:ascii="Arial" w:hAnsi="Arial" w:cs="Arial"/>
          <w:szCs w:val="24"/>
          <w:lang w:eastAsia="es-CO"/>
        </w:rPr>
        <w:t>ó</w:t>
      </w:r>
      <w:r w:rsidR="00F27768" w:rsidRPr="00EC5267">
        <w:rPr>
          <w:rFonts w:ascii="Arial" w:hAnsi="Arial" w:cs="Arial"/>
          <w:szCs w:val="24"/>
          <w:lang w:eastAsia="es-CO"/>
        </w:rPr>
        <w:t xml:space="preserve"> a la Administradora Colombiana de Pensiones</w:t>
      </w:r>
      <w:r w:rsidR="002F0C5F" w:rsidRPr="00EC5267">
        <w:rPr>
          <w:rFonts w:ascii="Arial" w:hAnsi="Arial" w:cs="Arial"/>
          <w:szCs w:val="24"/>
          <w:lang w:eastAsia="es-CO"/>
        </w:rPr>
        <w:t xml:space="preserve"> </w:t>
      </w:r>
      <w:r w:rsidR="00F27768" w:rsidRPr="00EC5267">
        <w:rPr>
          <w:rFonts w:ascii="Arial" w:hAnsi="Arial" w:cs="Arial"/>
          <w:szCs w:val="24"/>
          <w:lang w:eastAsia="es-CO"/>
        </w:rPr>
        <w:t>a reconocer y pag</w:t>
      </w:r>
      <w:r w:rsidR="002F0C5F" w:rsidRPr="00EC5267">
        <w:rPr>
          <w:rFonts w:ascii="Arial" w:hAnsi="Arial" w:cs="Arial"/>
          <w:szCs w:val="24"/>
          <w:lang w:eastAsia="es-CO"/>
        </w:rPr>
        <w:t xml:space="preserve">ar </w:t>
      </w:r>
      <w:r w:rsidR="00F27768" w:rsidRPr="00EC5267">
        <w:rPr>
          <w:rFonts w:ascii="Arial" w:hAnsi="Arial" w:cs="Arial"/>
          <w:szCs w:val="24"/>
          <w:lang w:eastAsia="es-CO"/>
        </w:rPr>
        <w:t>la pensión de vejez, a partir del 19</w:t>
      </w:r>
      <w:r w:rsidR="00D32C10" w:rsidRPr="00EC5267">
        <w:rPr>
          <w:rFonts w:ascii="Arial" w:hAnsi="Arial" w:cs="Arial"/>
          <w:szCs w:val="24"/>
          <w:lang w:eastAsia="es-CO"/>
        </w:rPr>
        <w:t>-03-</w:t>
      </w:r>
      <w:r w:rsidR="00F27768" w:rsidRPr="00EC5267">
        <w:rPr>
          <w:rFonts w:ascii="Arial" w:hAnsi="Arial" w:cs="Arial"/>
          <w:szCs w:val="24"/>
          <w:lang w:eastAsia="es-CO"/>
        </w:rPr>
        <w:t>2014</w:t>
      </w:r>
      <w:r w:rsidR="001D379E" w:rsidRPr="00EC5267">
        <w:rPr>
          <w:rFonts w:ascii="Arial" w:hAnsi="Arial" w:cs="Arial"/>
          <w:szCs w:val="24"/>
          <w:lang w:eastAsia="es-CO"/>
        </w:rPr>
        <w:t xml:space="preserve"> fecha en la que hizo la reclamación</w:t>
      </w:r>
      <w:r w:rsidR="001D379E" w:rsidRPr="00EC5267">
        <w:rPr>
          <w:rStyle w:val="Refdenotaalpie"/>
          <w:rFonts w:ascii="Arial" w:hAnsi="Arial" w:cs="Arial"/>
          <w:szCs w:val="24"/>
          <w:lang w:eastAsia="es-CO"/>
        </w:rPr>
        <w:footnoteReference w:id="1"/>
      </w:r>
      <w:r w:rsidR="00D32C10" w:rsidRPr="00EC5267">
        <w:rPr>
          <w:rFonts w:ascii="Arial" w:hAnsi="Arial" w:cs="Arial"/>
          <w:szCs w:val="24"/>
          <w:lang w:eastAsia="es-CO"/>
        </w:rPr>
        <w:t>, en cuantía</w:t>
      </w:r>
      <w:r w:rsidR="00F27768" w:rsidRPr="00EC5267">
        <w:rPr>
          <w:rFonts w:ascii="Arial" w:hAnsi="Arial" w:cs="Arial"/>
          <w:szCs w:val="24"/>
          <w:lang w:eastAsia="es-CO"/>
        </w:rPr>
        <w:t xml:space="preserve"> </w:t>
      </w:r>
      <w:r w:rsidR="00D32C10" w:rsidRPr="00EC5267">
        <w:rPr>
          <w:rFonts w:ascii="Arial" w:hAnsi="Arial" w:cs="Arial"/>
          <w:szCs w:val="24"/>
          <w:lang w:eastAsia="es-CO"/>
        </w:rPr>
        <w:t>para el año 2012 de $718.899.00 y para el año 2016 de $830.888;</w:t>
      </w:r>
      <w:r w:rsidR="00F27768" w:rsidRPr="00EC5267">
        <w:rPr>
          <w:rFonts w:ascii="Arial" w:hAnsi="Arial" w:cs="Arial"/>
          <w:szCs w:val="24"/>
          <w:lang w:eastAsia="es-CO"/>
        </w:rPr>
        <w:t xml:space="preserve"> </w:t>
      </w:r>
      <w:r w:rsidR="00D32C10" w:rsidRPr="00EC5267">
        <w:rPr>
          <w:rFonts w:ascii="Arial" w:hAnsi="Arial" w:cs="Arial"/>
          <w:szCs w:val="24"/>
          <w:lang w:eastAsia="es-CO"/>
        </w:rPr>
        <w:t>a razón de 13</w:t>
      </w:r>
      <w:r w:rsidR="00F27768" w:rsidRPr="00EC5267">
        <w:rPr>
          <w:rFonts w:ascii="Arial" w:hAnsi="Arial" w:cs="Arial"/>
          <w:szCs w:val="24"/>
          <w:lang w:eastAsia="es-CO"/>
        </w:rPr>
        <w:t xml:space="preserve"> mesa</w:t>
      </w:r>
      <w:r w:rsidR="00D32C10" w:rsidRPr="00EC5267">
        <w:rPr>
          <w:rFonts w:ascii="Arial" w:hAnsi="Arial" w:cs="Arial"/>
          <w:szCs w:val="24"/>
          <w:lang w:eastAsia="es-CO"/>
        </w:rPr>
        <w:t>das</w:t>
      </w:r>
      <w:r w:rsidR="00F27768" w:rsidRPr="00EC5267">
        <w:rPr>
          <w:rFonts w:ascii="Arial" w:hAnsi="Arial" w:cs="Arial"/>
          <w:szCs w:val="24"/>
          <w:lang w:eastAsia="es-CO"/>
        </w:rPr>
        <w:t xml:space="preserve"> </w:t>
      </w:r>
      <w:r w:rsidR="00D32C10" w:rsidRPr="00EC5267">
        <w:rPr>
          <w:rFonts w:ascii="Arial" w:hAnsi="Arial" w:cs="Arial"/>
          <w:szCs w:val="24"/>
          <w:lang w:eastAsia="es-CO"/>
        </w:rPr>
        <w:t>anuales</w:t>
      </w:r>
      <w:r w:rsidR="00F27768" w:rsidRPr="00EC5267">
        <w:rPr>
          <w:rFonts w:ascii="Arial" w:hAnsi="Arial" w:cs="Arial"/>
          <w:szCs w:val="24"/>
          <w:lang w:eastAsia="es-CO"/>
        </w:rPr>
        <w:t>,</w:t>
      </w:r>
      <w:r w:rsidR="00D32C10" w:rsidRPr="00EC5267">
        <w:rPr>
          <w:rFonts w:ascii="Arial" w:hAnsi="Arial" w:cs="Arial"/>
          <w:szCs w:val="24"/>
          <w:lang w:eastAsia="es-CO"/>
        </w:rPr>
        <w:t xml:space="preserve"> que representan un retroactivo </w:t>
      </w:r>
      <w:r w:rsidR="006360A6" w:rsidRPr="00EC5267">
        <w:rPr>
          <w:rFonts w:ascii="Arial" w:hAnsi="Arial" w:cs="Arial"/>
          <w:szCs w:val="24"/>
          <w:lang w:eastAsia="es-CO"/>
        </w:rPr>
        <w:t xml:space="preserve">hasta el 30-11-2016 </w:t>
      </w:r>
      <w:r w:rsidR="00D32C10" w:rsidRPr="00EC5267">
        <w:rPr>
          <w:rFonts w:ascii="Arial" w:hAnsi="Arial" w:cs="Arial"/>
          <w:szCs w:val="24"/>
          <w:lang w:eastAsia="es-CO"/>
        </w:rPr>
        <w:t xml:space="preserve">de $27’063.976; más </w:t>
      </w:r>
      <w:r w:rsidR="00F935FD" w:rsidRPr="00EC5267">
        <w:rPr>
          <w:rFonts w:ascii="Arial" w:hAnsi="Arial" w:cs="Arial"/>
          <w:szCs w:val="24"/>
          <w:lang w:eastAsia="es-CO"/>
        </w:rPr>
        <w:t>los intereses moratorios</w:t>
      </w:r>
      <w:r w:rsidR="00DC6936" w:rsidRPr="00EC5267">
        <w:rPr>
          <w:rFonts w:ascii="Arial" w:hAnsi="Arial" w:cs="Arial"/>
          <w:szCs w:val="24"/>
          <w:lang w:eastAsia="es-CO"/>
        </w:rPr>
        <w:t xml:space="preserve"> del artículo 141 de la Ley 100 de 1993</w:t>
      </w:r>
      <w:r w:rsidR="00F935FD" w:rsidRPr="00EC5267">
        <w:rPr>
          <w:rFonts w:ascii="Arial" w:hAnsi="Arial" w:cs="Arial"/>
          <w:szCs w:val="24"/>
          <w:lang w:eastAsia="es-CO"/>
        </w:rPr>
        <w:t>.</w:t>
      </w:r>
    </w:p>
    <w:p w:rsidR="00F935FD" w:rsidRPr="00EC5267" w:rsidRDefault="00F935FD" w:rsidP="00AF6F85">
      <w:pPr>
        <w:spacing w:line="276" w:lineRule="auto"/>
        <w:contextualSpacing/>
        <w:jc w:val="both"/>
        <w:rPr>
          <w:rFonts w:ascii="Arial" w:hAnsi="Arial" w:cs="Arial"/>
          <w:szCs w:val="24"/>
          <w:lang w:eastAsia="es-CO"/>
        </w:rPr>
      </w:pPr>
    </w:p>
    <w:p w:rsidR="00441250" w:rsidRPr="00EC5267" w:rsidRDefault="00052AD8" w:rsidP="009868DE">
      <w:pPr>
        <w:spacing w:line="276" w:lineRule="auto"/>
        <w:contextualSpacing/>
        <w:jc w:val="both"/>
        <w:rPr>
          <w:rFonts w:ascii="Arial" w:hAnsi="Arial" w:cs="Arial"/>
          <w:szCs w:val="24"/>
          <w:lang w:eastAsia="es-CO"/>
        </w:rPr>
      </w:pPr>
      <w:r w:rsidRPr="00EC5267">
        <w:rPr>
          <w:rFonts w:ascii="Arial" w:hAnsi="Arial" w:cs="Arial"/>
          <w:szCs w:val="24"/>
          <w:lang w:eastAsia="es-CO"/>
        </w:rPr>
        <w:t xml:space="preserve">Para arribar a la anterior decisión, </w:t>
      </w:r>
      <w:r w:rsidR="0030702C" w:rsidRPr="00EC5267">
        <w:rPr>
          <w:rFonts w:ascii="Arial" w:hAnsi="Arial" w:cs="Arial"/>
          <w:szCs w:val="24"/>
          <w:lang w:eastAsia="es-CO"/>
        </w:rPr>
        <w:t xml:space="preserve">manifestó </w:t>
      </w:r>
      <w:r w:rsidRPr="00EC5267">
        <w:rPr>
          <w:rFonts w:ascii="Arial" w:hAnsi="Arial" w:cs="Arial"/>
          <w:szCs w:val="24"/>
          <w:lang w:eastAsia="es-CO"/>
        </w:rPr>
        <w:t>que</w:t>
      </w:r>
      <w:r w:rsidR="003E48DB" w:rsidRPr="00EC5267">
        <w:rPr>
          <w:rFonts w:ascii="Arial" w:hAnsi="Arial" w:cs="Arial"/>
          <w:szCs w:val="24"/>
          <w:lang w:eastAsia="es-CO"/>
        </w:rPr>
        <w:t xml:space="preserve"> el actor</w:t>
      </w:r>
      <w:r w:rsidR="001469BD" w:rsidRPr="00EC5267">
        <w:rPr>
          <w:rFonts w:ascii="Arial" w:hAnsi="Arial" w:cs="Arial"/>
          <w:szCs w:val="24"/>
          <w:lang w:eastAsia="es-CO"/>
        </w:rPr>
        <w:t xml:space="preserve"> es beneficiario d</w:t>
      </w:r>
      <w:r w:rsidR="00441250" w:rsidRPr="00EC5267">
        <w:rPr>
          <w:rFonts w:ascii="Arial" w:hAnsi="Arial" w:cs="Arial"/>
          <w:szCs w:val="24"/>
          <w:lang w:eastAsia="es-CO"/>
        </w:rPr>
        <w:t>el régimen de transición</w:t>
      </w:r>
      <w:r w:rsidR="00A2126D" w:rsidRPr="00EC5267">
        <w:rPr>
          <w:rFonts w:ascii="Arial" w:hAnsi="Arial" w:cs="Arial"/>
          <w:szCs w:val="24"/>
          <w:lang w:eastAsia="es-CO"/>
        </w:rPr>
        <w:t xml:space="preserve"> </w:t>
      </w:r>
      <w:r w:rsidR="001469BD" w:rsidRPr="00EC5267">
        <w:rPr>
          <w:rFonts w:ascii="Arial" w:hAnsi="Arial" w:cs="Arial"/>
          <w:szCs w:val="24"/>
          <w:lang w:eastAsia="es-CO"/>
        </w:rPr>
        <w:t xml:space="preserve">al </w:t>
      </w:r>
      <w:r w:rsidR="00A2126D" w:rsidRPr="00EC5267">
        <w:rPr>
          <w:rFonts w:ascii="Arial" w:hAnsi="Arial" w:cs="Arial"/>
          <w:szCs w:val="24"/>
          <w:lang w:eastAsia="es-CO"/>
        </w:rPr>
        <w:t>contar con 40 años</w:t>
      </w:r>
      <w:r w:rsidR="006F36C5" w:rsidRPr="00EC5267">
        <w:rPr>
          <w:rFonts w:ascii="Arial" w:hAnsi="Arial" w:cs="Arial"/>
          <w:szCs w:val="24"/>
          <w:lang w:eastAsia="es-CO"/>
        </w:rPr>
        <w:t xml:space="preserve"> de edad</w:t>
      </w:r>
      <w:r w:rsidR="00A2126D" w:rsidRPr="00EC5267">
        <w:rPr>
          <w:rFonts w:ascii="Arial" w:hAnsi="Arial" w:cs="Arial"/>
          <w:szCs w:val="24"/>
          <w:lang w:eastAsia="es-CO"/>
        </w:rPr>
        <w:t xml:space="preserve"> para</w:t>
      </w:r>
      <w:r w:rsidR="00441250" w:rsidRPr="00EC5267">
        <w:rPr>
          <w:rFonts w:ascii="Arial" w:hAnsi="Arial" w:cs="Arial"/>
          <w:szCs w:val="24"/>
          <w:lang w:eastAsia="es-CO"/>
        </w:rPr>
        <w:t xml:space="preserve"> el 30/06/1995, </w:t>
      </w:r>
      <w:r w:rsidR="00A2126D" w:rsidRPr="00EC5267">
        <w:rPr>
          <w:rFonts w:ascii="Arial" w:hAnsi="Arial" w:cs="Arial"/>
          <w:szCs w:val="24"/>
          <w:lang w:eastAsia="es-CO"/>
        </w:rPr>
        <w:t>cuando</w:t>
      </w:r>
      <w:r w:rsidR="00441250" w:rsidRPr="00EC5267">
        <w:rPr>
          <w:rFonts w:ascii="Arial" w:hAnsi="Arial" w:cs="Arial"/>
          <w:szCs w:val="24"/>
          <w:lang w:eastAsia="es-CO"/>
        </w:rPr>
        <w:t xml:space="preserve"> entr</w:t>
      </w:r>
      <w:r w:rsidR="00A2126D" w:rsidRPr="00EC5267">
        <w:rPr>
          <w:rFonts w:ascii="Arial" w:hAnsi="Arial" w:cs="Arial"/>
          <w:szCs w:val="24"/>
          <w:lang w:eastAsia="es-CO"/>
        </w:rPr>
        <w:t>ó</w:t>
      </w:r>
      <w:r w:rsidR="00441250" w:rsidRPr="00EC5267">
        <w:rPr>
          <w:rFonts w:ascii="Arial" w:hAnsi="Arial" w:cs="Arial"/>
          <w:szCs w:val="24"/>
          <w:lang w:eastAsia="es-CO"/>
        </w:rPr>
        <w:t xml:space="preserve"> en vigencia </w:t>
      </w:r>
      <w:r w:rsidR="006F36C5" w:rsidRPr="00EC5267">
        <w:rPr>
          <w:rFonts w:ascii="Arial" w:hAnsi="Arial" w:cs="Arial"/>
          <w:szCs w:val="24"/>
          <w:lang w:eastAsia="es-CO"/>
        </w:rPr>
        <w:t xml:space="preserve">la Ley 100 de 1993 </w:t>
      </w:r>
      <w:r w:rsidR="00A2126D" w:rsidRPr="00EC5267">
        <w:rPr>
          <w:rFonts w:ascii="Arial" w:hAnsi="Arial" w:cs="Arial"/>
          <w:szCs w:val="24"/>
          <w:lang w:eastAsia="es-CO"/>
        </w:rPr>
        <w:t>para los</w:t>
      </w:r>
      <w:r w:rsidR="00441250" w:rsidRPr="00EC5267">
        <w:rPr>
          <w:rFonts w:ascii="Arial" w:hAnsi="Arial" w:cs="Arial"/>
          <w:szCs w:val="24"/>
          <w:lang w:val="es-ES"/>
        </w:rPr>
        <w:t xml:space="preserve"> servidor</w:t>
      </w:r>
      <w:r w:rsidR="00A2126D" w:rsidRPr="00EC5267">
        <w:rPr>
          <w:rFonts w:ascii="Arial" w:hAnsi="Arial" w:cs="Arial"/>
          <w:szCs w:val="24"/>
          <w:lang w:val="es-ES"/>
        </w:rPr>
        <w:t>es</w:t>
      </w:r>
      <w:r w:rsidR="00441250" w:rsidRPr="00EC5267">
        <w:rPr>
          <w:rFonts w:ascii="Arial" w:hAnsi="Arial" w:cs="Arial"/>
          <w:szCs w:val="24"/>
          <w:lang w:val="es-ES"/>
        </w:rPr>
        <w:t xml:space="preserve"> público</w:t>
      </w:r>
      <w:r w:rsidR="00A2126D" w:rsidRPr="00EC5267">
        <w:rPr>
          <w:rFonts w:ascii="Arial" w:hAnsi="Arial" w:cs="Arial"/>
          <w:szCs w:val="24"/>
          <w:lang w:val="es-ES"/>
        </w:rPr>
        <w:t>s</w:t>
      </w:r>
      <w:r w:rsidR="00441250" w:rsidRPr="00EC5267">
        <w:rPr>
          <w:rFonts w:ascii="Arial" w:hAnsi="Arial" w:cs="Arial"/>
          <w:szCs w:val="24"/>
          <w:lang w:val="es-ES"/>
        </w:rPr>
        <w:t xml:space="preserve"> de</w:t>
      </w:r>
      <w:r w:rsidR="00A2126D" w:rsidRPr="00EC5267">
        <w:rPr>
          <w:rFonts w:ascii="Arial" w:hAnsi="Arial" w:cs="Arial"/>
          <w:szCs w:val="24"/>
          <w:lang w:val="es-ES"/>
        </w:rPr>
        <w:t xml:space="preserve"> las</w:t>
      </w:r>
      <w:r w:rsidR="00441250" w:rsidRPr="00EC5267">
        <w:rPr>
          <w:rFonts w:ascii="Arial" w:hAnsi="Arial" w:cs="Arial"/>
          <w:szCs w:val="24"/>
          <w:lang w:val="es-ES"/>
        </w:rPr>
        <w:t xml:space="preserve"> entidad</w:t>
      </w:r>
      <w:r w:rsidR="00A2126D" w:rsidRPr="00EC5267">
        <w:rPr>
          <w:rFonts w:ascii="Arial" w:hAnsi="Arial" w:cs="Arial"/>
          <w:szCs w:val="24"/>
          <w:lang w:val="es-ES"/>
        </w:rPr>
        <w:t>es</w:t>
      </w:r>
      <w:r w:rsidR="00441250" w:rsidRPr="00EC5267">
        <w:rPr>
          <w:rFonts w:ascii="Arial" w:hAnsi="Arial" w:cs="Arial"/>
          <w:szCs w:val="24"/>
          <w:lang w:val="es-ES"/>
        </w:rPr>
        <w:t xml:space="preserve"> territorial</w:t>
      </w:r>
      <w:r w:rsidR="00A2126D" w:rsidRPr="00EC5267">
        <w:rPr>
          <w:rFonts w:ascii="Arial" w:hAnsi="Arial" w:cs="Arial"/>
          <w:szCs w:val="24"/>
          <w:lang w:val="es-ES"/>
        </w:rPr>
        <w:t>es</w:t>
      </w:r>
      <w:r w:rsidR="00865177" w:rsidRPr="00EC5267">
        <w:rPr>
          <w:rFonts w:ascii="Arial" w:hAnsi="Arial" w:cs="Arial"/>
          <w:szCs w:val="24"/>
          <w:lang w:val="es-ES"/>
        </w:rPr>
        <w:t xml:space="preserve">, </w:t>
      </w:r>
      <w:r w:rsidR="006F36C5" w:rsidRPr="00EC5267">
        <w:rPr>
          <w:rFonts w:ascii="Arial" w:hAnsi="Arial" w:cs="Arial"/>
          <w:szCs w:val="24"/>
          <w:lang w:val="es-ES"/>
        </w:rPr>
        <w:t xml:space="preserve">el </w:t>
      </w:r>
      <w:r w:rsidR="00865177" w:rsidRPr="00EC5267">
        <w:rPr>
          <w:rFonts w:ascii="Arial" w:hAnsi="Arial" w:cs="Arial"/>
          <w:szCs w:val="24"/>
          <w:lang w:val="es-ES"/>
        </w:rPr>
        <w:t>que conservó al cumplir para el 16-02-2010</w:t>
      </w:r>
      <w:r w:rsidR="001469BD" w:rsidRPr="00EC5267">
        <w:rPr>
          <w:rFonts w:ascii="Arial" w:hAnsi="Arial" w:cs="Arial"/>
          <w:szCs w:val="24"/>
          <w:lang w:val="es-ES"/>
        </w:rPr>
        <w:t xml:space="preserve"> 55 años</w:t>
      </w:r>
      <w:r w:rsidR="00865177" w:rsidRPr="00EC5267">
        <w:rPr>
          <w:rFonts w:ascii="Arial" w:hAnsi="Arial" w:cs="Arial"/>
          <w:szCs w:val="24"/>
          <w:lang w:val="es-ES"/>
        </w:rPr>
        <w:t xml:space="preserve"> edad y </w:t>
      </w:r>
      <w:r w:rsidR="001469BD" w:rsidRPr="00EC5267">
        <w:rPr>
          <w:rFonts w:ascii="Arial" w:hAnsi="Arial" w:cs="Arial"/>
          <w:szCs w:val="24"/>
          <w:lang w:val="es-ES"/>
        </w:rPr>
        <w:t xml:space="preserve">reunir el </w:t>
      </w:r>
      <w:r w:rsidR="00865177" w:rsidRPr="00EC5267">
        <w:rPr>
          <w:rFonts w:ascii="Arial" w:hAnsi="Arial" w:cs="Arial"/>
          <w:szCs w:val="24"/>
          <w:lang w:val="es-ES"/>
        </w:rPr>
        <w:t>número de semanas</w:t>
      </w:r>
      <w:r w:rsidR="00190387" w:rsidRPr="00EC5267">
        <w:rPr>
          <w:rFonts w:ascii="Arial" w:hAnsi="Arial" w:cs="Arial"/>
          <w:szCs w:val="24"/>
          <w:lang w:val="es-ES"/>
        </w:rPr>
        <w:t xml:space="preserve"> </w:t>
      </w:r>
      <w:r w:rsidR="004F3292" w:rsidRPr="00EC5267">
        <w:rPr>
          <w:rFonts w:ascii="Arial" w:hAnsi="Arial" w:cs="Arial"/>
          <w:szCs w:val="24"/>
          <w:lang w:val="es-ES"/>
        </w:rPr>
        <w:t>que fija el</w:t>
      </w:r>
      <w:r w:rsidR="004F3292" w:rsidRPr="00EC5267">
        <w:rPr>
          <w:rFonts w:ascii="Arial" w:hAnsi="Arial" w:cs="Arial"/>
          <w:szCs w:val="24"/>
          <w:lang w:eastAsia="es-CO"/>
        </w:rPr>
        <w:t xml:space="preserve"> </w:t>
      </w:r>
      <w:r w:rsidR="00441250" w:rsidRPr="00EC5267">
        <w:rPr>
          <w:rFonts w:ascii="Arial" w:hAnsi="Arial" w:cs="Arial"/>
          <w:szCs w:val="24"/>
          <w:lang w:eastAsia="es-CO"/>
        </w:rPr>
        <w:t xml:space="preserve">artículo 1 de la </w:t>
      </w:r>
      <w:r w:rsidR="004F3292" w:rsidRPr="00EC5267">
        <w:rPr>
          <w:rFonts w:ascii="Arial" w:hAnsi="Arial" w:cs="Arial"/>
          <w:szCs w:val="24"/>
          <w:lang w:eastAsia="es-CO"/>
        </w:rPr>
        <w:t>L</w:t>
      </w:r>
      <w:r w:rsidR="00441250" w:rsidRPr="00EC5267">
        <w:rPr>
          <w:rFonts w:ascii="Arial" w:hAnsi="Arial" w:cs="Arial"/>
          <w:szCs w:val="24"/>
          <w:lang w:eastAsia="es-CO"/>
        </w:rPr>
        <w:t>ey 33 de 1985</w:t>
      </w:r>
      <w:r w:rsidR="004F3292" w:rsidRPr="00EC5267">
        <w:rPr>
          <w:rFonts w:ascii="Arial" w:hAnsi="Arial" w:cs="Arial"/>
          <w:szCs w:val="24"/>
          <w:lang w:eastAsia="es-CO"/>
        </w:rPr>
        <w:t xml:space="preserve">, </w:t>
      </w:r>
      <w:r w:rsidR="001469BD" w:rsidRPr="00EC5267">
        <w:rPr>
          <w:rFonts w:ascii="Arial" w:hAnsi="Arial" w:cs="Arial"/>
          <w:szCs w:val="24"/>
          <w:lang w:eastAsia="es-CO"/>
        </w:rPr>
        <w:t>20 años sumando</w:t>
      </w:r>
      <w:r w:rsidR="00F72722" w:rsidRPr="00EC5267">
        <w:rPr>
          <w:rFonts w:ascii="Arial" w:hAnsi="Arial" w:cs="Arial"/>
          <w:szCs w:val="24"/>
          <w:lang w:eastAsia="es-CO"/>
        </w:rPr>
        <w:t xml:space="preserve"> </w:t>
      </w:r>
      <w:r w:rsidR="004F3292" w:rsidRPr="00EC5267">
        <w:rPr>
          <w:rFonts w:ascii="Arial" w:hAnsi="Arial" w:cs="Arial"/>
          <w:szCs w:val="24"/>
          <w:lang w:eastAsia="es-CO"/>
        </w:rPr>
        <w:t>el prestado a l</w:t>
      </w:r>
      <w:r w:rsidR="00F72722" w:rsidRPr="00EC5267">
        <w:rPr>
          <w:rFonts w:ascii="Arial" w:hAnsi="Arial" w:cs="Arial"/>
          <w:szCs w:val="24"/>
          <w:lang w:eastAsia="es-CO"/>
        </w:rPr>
        <w:t xml:space="preserve">a Alcaldía de </w:t>
      </w:r>
      <w:r w:rsidR="001469BD" w:rsidRPr="00EC5267">
        <w:rPr>
          <w:rFonts w:ascii="Arial" w:hAnsi="Arial" w:cs="Arial"/>
          <w:szCs w:val="24"/>
          <w:lang w:eastAsia="es-CO"/>
        </w:rPr>
        <w:t>Belalcazar</w:t>
      </w:r>
      <w:r w:rsidR="00F72722" w:rsidRPr="00EC5267">
        <w:rPr>
          <w:rFonts w:ascii="Arial" w:hAnsi="Arial" w:cs="Arial"/>
          <w:szCs w:val="24"/>
          <w:lang w:eastAsia="es-CO"/>
        </w:rPr>
        <w:t xml:space="preserve"> y la</w:t>
      </w:r>
      <w:r w:rsidR="004F3292" w:rsidRPr="00EC5267">
        <w:rPr>
          <w:rFonts w:ascii="Arial" w:hAnsi="Arial" w:cs="Arial"/>
          <w:szCs w:val="24"/>
          <w:lang w:eastAsia="es-CO"/>
        </w:rPr>
        <w:t>s cotizaciones efectuadas al</w:t>
      </w:r>
      <w:r w:rsidR="00F72722" w:rsidRPr="00EC5267">
        <w:rPr>
          <w:rFonts w:ascii="Arial" w:hAnsi="Arial" w:cs="Arial"/>
          <w:szCs w:val="24"/>
          <w:lang w:eastAsia="es-CO"/>
        </w:rPr>
        <w:t xml:space="preserve"> ISS, </w:t>
      </w:r>
      <w:r w:rsidR="004F3292" w:rsidRPr="00EC5267">
        <w:rPr>
          <w:rFonts w:ascii="Arial" w:hAnsi="Arial" w:cs="Arial"/>
          <w:szCs w:val="24"/>
          <w:lang w:eastAsia="es-CO"/>
        </w:rPr>
        <w:t>que arrojan</w:t>
      </w:r>
      <w:r w:rsidR="00F72722" w:rsidRPr="00EC5267">
        <w:rPr>
          <w:rFonts w:ascii="Arial" w:hAnsi="Arial" w:cs="Arial"/>
          <w:szCs w:val="24"/>
          <w:lang w:eastAsia="es-CO"/>
        </w:rPr>
        <w:t xml:space="preserve"> un total de</w:t>
      </w:r>
      <w:r w:rsidR="004F3292" w:rsidRPr="00EC5267">
        <w:rPr>
          <w:rFonts w:ascii="Arial" w:hAnsi="Arial" w:cs="Arial"/>
          <w:szCs w:val="24"/>
          <w:lang w:eastAsia="es-CO"/>
        </w:rPr>
        <w:t xml:space="preserve"> </w:t>
      </w:r>
      <w:r w:rsidR="00F72722" w:rsidRPr="00EC5267">
        <w:rPr>
          <w:rFonts w:ascii="Arial" w:hAnsi="Arial" w:cs="Arial"/>
          <w:szCs w:val="24"/>
          <w:lang w:eastAsia="es-CO"/>
        </w:rPr>
        <w:t>1239.71 sema</w:t>
      </w:r>
      <w:r w:rsidR="004F3292" w:rsidRPr="00EC5267">
        <w:rPr>
          <w:rFonts w:ascii="Arial" w:hAnsi="Arial" w:cs="Arial"/>
          <w:szCs w:val="24"/>
          <w:lang w:eastAsia="es-CO"/>
        </w:rPr>
        <w:t>na</w:t>
      </w:r>
      <w:r w:rsidR="001469BD" w:rsidRPr="00EC5267">
        <w:rPr>
          <w:rFonts w:ascii="Arial" w:hAnsi="Arial" w:cs="Arial"/>
          <w:szCs w:val="24"/>
          <w:lang w:eastAsia="es-CO"/>
        </w:rPr>
        <w:t>s, para el 31-06-2012.</w:t>
      </w:r>
    </w:p>
    <w:p w:rsidR="007B03E6" w:rsidRPr="00EC5267" w:rsidRDefault="007B03E6" w:rsidP="006C6ED9">
      <w:pPr>
        <w:tabs>
          <w:tab w:val="left" w:pos="1377"/>
        </w:tabs>
        <w:spacing w:line="276" w:lineRule="auto"/>
        <w:contextualSpacing/>
        <w:jc w:val="both"/>
        <w:rPr>
          <w:rFonts w:ascii="Arial" w:hAnsi="Arial" w:cs="Arial"/>
          <w:szCs w:val="24"/>
          <w:lang w:eastAsia="es-CO"/>
        </w:rPr>
      </w:pPr>
    </w:p>
    <w:p w:rsidR="001D379E" w:rsidRPr="00EC5267" w:rsidRDefault="001D379E" w:rsidP="006C6ED9">
      <w:pPr>
        <w:tabs>
          <w:tab w:val="left" w:pos="1377"/>
        </w:tabs>
        <w:spacing w:line="276" w:lineRule="auto"/>
        <w:contextualSpacing/>
        <w:jc w:val="both"/>
        <w:rPr>
          <w:rFonts w:ascii="Arial" w:hAnsi="Arial" w:cs="Arial"/>
          <w:szCs w:val="24"/>
          <w:lang w:eastAsia="es-CO"/>
        </w:rPr>
      </w:pPr>
      <w:r w:rsidRPr="00EC5267">
        <w:rPr>
          <w:rFonts w:ascii="Arial" w:hAnsi="Arial" w:cs="Arial"/>
          <w:szCs w:val="24"/>
          <w:lang w:eastAsia="es-CO"/>
        </w:rPr>
        <w:t>Finalmente menciona que existen periodos en mora, lo que no frustra el derecho del actor, dado que las entidades administradoras tiene a su favor las acciones de cobro.</w:t>
      </w:r>
    </w:p>
    <w:p w:rsidR="001D379E" w:rsidRPr="00EC5267" w:rsidRDefault="001D379E" w:rsidP="006C6ED9">
      <w:pPr>
        <w:tabs>
          <w:tab w:val="left" w:pos="1377"/>
        </w:tabs>
        <w:spacing w:line="276" w:lineRule="auto"/>
        <w:contextualSpacing/>
        <w:jc w:val="both"/>
        <w:rPr>
          <w:rFonts w:ascii="Arial" w:hAnsi="Arial" w:cs="Arial"/>
          <w:szCs w:val="24"/>
          <w:lang w:eastAsia="es-CO"/>
        </w:rPr>
      </w:pPr>
    </w:p>
    <w:p w:rsidR="00FE502F" w:rsidRPr="00EC5267" w:rsidRDefault="00F16A5D" w:rsidP="009868DE">
      <w:pPr>
        <w:spacing w:line="276" w:lineRule="auto"/>
        <w:contextualSpacing/>
        <w:jc w:val="both"/>
        <w:rPr>
          <w:rFonts w:ascii="Arial" w:hAnsi="Arial" w:cs="Arial"/>
          <w:b/>
          <w:szCs w:val="24"/>
        </w:rPr>
      </w:pPr>
      <w:r w:rsidRPr="00EC5267">
        <w:rPr>
          <w:rFonts w:ascii="Arial" w:hAnsi="Arial" w:cs="Arial"/>
          <w:b/>
          <w:szCs w:val="24"/>
          <w:lang w:eastAsia="es-CO"/>
        </w:rPr>
        <w:t xml:space="preserve">3. Del </w:t>
      </w:r>
      <w:r w:rsidR="00C73E3E" w:rsidRPr="00EC5267">
        <w:rPr>
          <w:rFonts w:ascii="Arial" w:hAnsi="Arial" w:cs="Arial"/>
          <w:b/>
          <w:szCs w:val="24"/>
          <w:lang w:eastAsia="es-CO"/>
        </w:rPr>
        <w:t xml:space="preserve">grado jurisdiccional de consulta </w:t>
      </w:r>
    </w:p>
    <w:p w:rsidR="00FE502F" w:rsidRPr="00EC5267" w:rsidRDefault="00FE502F" w:rsidP="00071289">
      <w:pPr>
        <w:shd w:val="clear" w:color="auto" w:fill="FFFFFF"/>
        <w:spacing w:line="276" w:lineRule="auto"/>
        <w:ind w:firstLine="708"/>
        <w:contextualSpacing/>
        <w:jc w:val="both"/>
        <w:rPr>
          <w:rFonts w:ascii="Arial" w:hAnsi="Arial" w:cs="Arial"/>
          <w:szCs w:val="24"/>
        </w:rPr>
      </w:pPr>
    </w:p>
    <w:p w:rsidR="005B50D5" w:rsidRPr="00EC5267" w:rsidRDefault="005B50D5" w:rsidP="005B50D5">
      <w:pPr>
        <w:shd w:val="clear" w:color="auto" w:fill="FFFFFF"/>
        <w:spacing w:line="276" w:lineRule="auto"/>
        <w:jc w:val="both"/>
        <w:rPr>
          <w:rFonts w:ascii="Arial" w:hAnsi="Arial" w:cs="Arial"/>
          <w:szCs w:val="24"/>
        </w:rPr>
      </w:pPr>
      <w:r w:rsidRPr="00EC5267">
        <w:rPr>
          <w:rFonts w:ascii="Arial" w:hAnsi="Arial" w:cs="Arial"/>
          <w:szCs w:val="24"/>
        </w:rPr>
        <w:t>De conformidad con lo dispuesto por el artículo 69 del C.P.L. se ordenó el grado jurisdiccional de consulta respecto de la anterior decisión, al haber resultado totalmente adversa a los intereses de COLPENSIONES.</w:t>
      </w:r>
    </w:p>
    <w:p w:rsidR="00097F14" w:rsidRPr="00EC5267" w:rsidRDefault="00097F14" w:rsidP="00071289">
      <w:pPr>
        <w:shd w:val="clear" w:color="auto" w:fill="FFFFFF"/>
        <w:spacing w:line="276" w:lineRule="auto"/>
        <w:ind w:firstLine="708"/>
        <w:contextualSpacing/>
        <w:jc w:val="both"/>
        <w:rPr>
          <w:rFonts w:ascii="Arial" w:hAnsi="Arial" w:cs="Arial"/>
          <w:szCs w:val="24"/>
        </w:rPr>
      </w:pPr>
    </w:p>
    <w:p w:rsidR="0061484D" w:rsidRPr="00EC5267" w:rsidRDefault="0061484D" w:rsidP="00CF7666">
      <w:pPr>
        <w:shd w:val="clear" w:color="auto" w:fill="FFFFFF"/>
        <w:tabs>
          <w:tab w:val="left" w:pos="5197"/>
        </w:tabs>
        <w:spacing w:line="276" w:lineRule="auto"/>
        <w:jc w:val="center"/>
        <w:rPr>
          <w:rFonts w:ascii="Arial" w:hAnsi="Arial" w:cs="Arial"/>
          <w:b/>
          <w:szCs w:val="24"/>
        </w:rPr>
      </w:pPr>
      <w:r w:rsidRPr="00EC5267">
        <w:rPr>
          <w:rFonts w:ascii="Arial" w:hAnsi="Arial" w:cs="Arial"/>
          <w:b/>
          <w:szCs w:val="24"/>
        </w:rPr>
        <w:t>CONSIDERACIONES</w:t>
      </w:r>
    </w:p>
    <w:p w:rsidR="002D5C70" w:rsidRPr="00EC5267" w:rsidRDefault="002D5C70" w:rsidP="00F423CD">
      <w:pPr>
        <w:shd w:val="clear" w:color="auto" w:fill="FFFFFF"/>
        <w:tabs>
          <w:tab w:val="left" w:pos="5197"/>
        </w:tabs>
        <w:spacing w:line="276" w:lineRule="auto"/>
        <w:jc w:val="both"/>
        <w:rPr>
          <w:rFonts w:ascii="Arial" w:hAnsi="Arial" w:cs="Arial"/>
          <w:b/>
          <w:szCs w:val="24"/>
        </w:rPr>
      </w:pPr>
    </w:p>
    <w:p w:rsidR="00226D5F" w:rsidRPr="00EC5267" w:rsidRDefault="00F423CD" w:rsidP="00F423CD">
      <w:pPr>
        <w:shd w:val="clear" w:color="auto" w:fill="FFFFFF"/>
        <w:tabs>
          <w:tab w:val="left" w:pos="5197"/>
        </w:tabs>
        <w:spacing w:line="276" w:lineRule="auto"/>
        <w:jc w:val="both"/>
        <w:rPr>
          <w:rFonts w:ascii="Arial" w:hAnsi="Arial" w:cs="Arial"/>
          <w:szCs w:val="24"/>
        </w:rPr>
      </w:pPr>
      <w:r w:rsidRPr="00EC5267">
        <w:rPr>
          <w:rFonts w:ascii="Arial" w:hAnsi="Arial" w:cs="Arial"/>
          <w:b/>
          <w:szCs w:val="24"/>
        </w:rPr>
        <w:t xml:space="preserve">1. </w:t>
      </w:r>
      <w:r w:rsidR="00226D5F" w:rsidRPr="00EC5267">
        <w:rPr>
          <w:rFonts w:ascii="Arial" w:hAnsi="Arial" w:cs="Arial"/>
          <w:b/>
          <w:szCs w:val="24"/>
        </w:rPr>
        <w:t>De</w:t>
      </w:r>
      <w:r w:rsidR="001237A2" w:rsidRPr="00EC5267">
        <w:rPr>
          <w:rFonts w:ascii="Arial" w:hAnsi="Arial" w:cs="Arial"/>
          <w:b/>
          <w:szCs w:val="24"/>
        </w:rPr>
        <w:t xml:space="preserve"> </w:t>
      </w:r>
      <w:r w:rsidR="00226D5F" w:rsidRPr="00EC5267">
        <w:rPr>
          <w:rFonts w:ascii="Arial" w:hAnsi="Arial" w:cs="Arial"/>
          <w:b/>
          <w:szCs w:val="24"/>
        </w:rPr>
        <w:t>l</w:t>
      </w:r>
      <w:r w:rsidR="001237A2" w:rsidRPr="00EC5267">
        <w:rPr>
          <w:rFonts w:ascii="Arial" w:hAnsi="Arial" w:cs="Arial"/>
          <w:b/>
          <w:szCs w:val="24"/>
        </w:rPr>
        <w:t>os</w:t>
      </w:r>
      <w:r w:rsidR="00226D5F" w:rsidRPr="00EC5267">
        <w:rPr>
          <w:rFonts w:ascii="Arial" w:hAnsi="Arial" w:cs="Arial"/>
          <w:b/>
          <w:szCs w:val="24"/>
        </w:rPr>
        <w:t xml:space="preserve"> problema</w:t>
      </w:r>
      <w:r w:rsidR="001237A2" w:rsidRPr="00EC5267">
        <w:rPr>
          <w:rFonts w:ascii="Arial" w:hAnsi="Arial" w:cs="Arial"/>
          <w:b/>
          <w:szCs w:val="24"/>
        </w:rPr>
        <w:t>s</w:t>
      </w:r>
      <w:r w:rsidR="00226D5F" w:rsidRPr="00EC5267">
        <w:rPr>
          <w:rFonts w:ascii="Arial" w:hAnsi="Arial" w:cs="Arial"/>
          <w:b/>
          <w:szCs w:val="24"/>
        </w:rPr>
        <w:t xml:space="preserve"> jurídico</w:t>
      </w:r>
      <w:r w:rsidR="001237A2" w:rsidRPr="00EC5267">
        <w:rPr>
          <w:rFonts w:ascii="Arial" w:hAnsi="Arial" w:cs="Arial"/>
          <w:b/>
          <w:szCs w:val="24"/>
        </w:rPr>
        <w:t>s</w:t>
      </w:r>
      <w:r w:rsidR="00226D5F" w:rsidRPr="00EC5267">
        <w:rPr>
          <w:rFonts w:ascii="Arial" w:hAnsi="Arial" w:cs="Arial"/>
          <w:b/>
          <w:szCs w:val="24"/>
        </w:rPr>
        <w:t>.</w:t>
      </w:r>
    </w:p>
    <w:p w:rsidR="00226D5F" w:rsidRPr="00EC5267" w:rsidRDefault="00226D5F" w:rsidP="00071289">
      <w:pPr>
        <w:pStyle w:val="Sinespaciado"/>
        <w:spacing w:line="276" w:lineRule="auto"/>
        <w:contextualSpacing/>
        <w:rPr>
          <w:rFonts w:ascii="Arial" w:hAnsi="Arial" w:cs="Arial"/>
          <w:sz w:val="24"/>
          <w:szCs w:val="24"/>
        </w:rPr>
      </w:pPr>
    </w:p>
    <w:p w:rsidR="00226D5F" w:rsidRPr="00EC5267" w:rsidRDefault="00226D5F" w:rsidP="00F56B46">
      <w:pPr>
        <w:shd w:val="clear" w:color="auto" w:fill="FFFFFF"/>
        <w:tabs>
          <w:tab w:val="left" w:pos="5197"/>
        </w:tabs>
        <w:spacing w:line="276" w:lineRule="auto"/>
        <w:contextualSpacing/>
        <w:jc w:val="both"/>
        <w:rPr>
          <w:rFonts w:ascii="Arial" w:hAnsi="Arial" w:cs="Arial"/>
          <w:szCs w:val="24"/>
          <w:lang w:eastAsia="es-CO"/>
        </w:rPr>
      </w:pPr>
      <w:r w:rsidRPr="00EC5267">
        <w:rPr>
          <w:rFonts w:ascii="Arial" w:hAnsi="Arial" w:cs="Arial"/>
          <w:szCs w:val="24"/>
          <w:lang w:eastAsia="es-CO"/>
        </w:rPr>
        <w:t xml:space="preserve">Visto el recuento anterior, la Sala formula </w:t>
      </w:r>
      <w:r w:rsidR="001237A2" w:rsidRPr="00EC5267">
        <w:rPr>
          <w:rFonts w:ascii="Arial" w:hAnsi="Arial" w:cs="Arial"/>
          <w:szCs w:val="24"/>
          <w:lang w:eastAsia="es-CO"/>
        </w:rPr>
        <w:t>los</w:t>
      </w:r>
      <w:r w:rsidR="006C609F" w:rsidRPr="00EC5267">
        <w:rPr>
          <w:rFonts w:ascii="Arial" w:hAnsi="Arial" w:cs="Arial"/>
          <w:szCs w:val="24"/>
          <w:lang w:eastAsia="es-CO"/>
        </w:rPr>
        <w:t xml:space="preserve"> </w:t>
      </w:r>
      <w:r w:rsidR="00F423CD" w:rsidRPr="00EC5267">
        <w:rPr>
          <w:rFonts w:ascii="Arial" w:hAnsi="Arial" w:cs="Arial"/>
          <w:szCs w:val="24"/>
          <w:lang w:eastAsia="es-CO"/>
        </w:rPr>
        <w:t xml:space="preserve">siguientes interrogantes: </w:t>
      </w:r>
    </w:p>
    <w:p w:rsidR="007849BF" w:rsidRPr="00EC5267" w:rsidRDefault="007849BF" w:rsidP="00F56B46">
      <w:pPr>
        <w:shd w:val="clear" w:color="auto" w:fill="FFFFFF"/>
        <w:tabs>
          <w:tab w:val="left" w:pos="5197"/>
        </w:tabs>
        <w:spacing w:line="276" w:lineRule="auto"/>
        <w:contextualSpacing/>
        <w:jc w:val="both"/>
        <w:rPr>
          <w:rFonts w:ascii="Arial" w:hAnsi="Arial" w:cs="Arial"/>
          <w:szCs w:val="24"/>
          <w:lang w:eastAsia="es-CO"/>
        </w:rPr>
      </w:pPr>
    </w:p>
    <w:p w:rsidR="003877CB" w:rsidRPr="00EC5267" w:rsidRDefault="001237A2" w:rsidP="003877CB">
      <w:pPr>
        <w:pStyle w:val="Textoindependiente"/>
        <w:spacing w:line="276" w:lineRule="auto"/>
        <w:ind w:right="51"/>
        <w:contextualSpacing/>
        <w:rPr>
          <w:iCs/>
          <w:szCs w:val="24"/>
        </w:rPr>
      </w:pPr>
      <w:r w:rsidRPr="00EC5267">
        <w:rPr>
          <w:iCs/>
          <w:szCs w:val="24"/>
        </w:rPr>
        <w:t xml:space="preserve">1.1. </w:t>
      </w:r>
      <w:r w:rsidR="003877CB" w:rsidRPr="00EC5267">
        <w:rPr>
          <w:iCs/>
          <w:szCs w:val="24"/>
        </w:rPr>
        <w:t xml:space="preserve">¿Es beneficiario el demandante del </w:t>
      </w:r>
      <w:r w:rsidR="00C63A78" w:rsidRPr="00EC5267">
        <w:rPr>
          <w:iCs/>
          <w:szCs w:val="24"/>
        </w:rPr>
        <w:t>r</w:t>
      </w:r>
      <w:r w:rsidR="003877CB" w:rsidRPr="00EC5267">
        <w:rPr>
          <w:iCs/>
          <w:szCs w:val="24"/>
        </w:rPr>
        <w:t xml:space="preserve">égimen de </w:t>
      </w:r>
      <w:r w:rsidR="00C63A78" w:rsidRPr="00EC5267">
        <w:rPr>
          <w:iCs/>
          <w:szCs w:val="24"/>
        </w:rPr>
        <w:t>t</w:t>
      </w:r>
      <w:r w:rsidR="003877CB" w:rsidRPr="00EC5267">
        <w:rPr>
          <w:iCs/>
          <w:szCs w:val="24"/>
        </w:rPr>
        <w:t>ransición establecido en el artículo 36 de la Ley 100 de 1993?</w:t>
      </w:r>
    </w:p>
    <w:p w:rsidR="003877CB" w:rsidRPr="00EC5267" w:rsidRDefault="003877CB" w:rsidP="001237A2">
      <w:pPr>
        <w:pStyle w:val="Textoindependiente"/>
        <w:spacing w:line="276" w:lineRule="auto"/>
        <w:rPr>
          <w:iCs/>
          <w:szCs w:val="24"/>
        </w:rPr>
      </w:pPr>
    </w:p>
    <w:p w:rsidR="003877CB" w:rsidRPr="00EC5267" w:rsidRDefault="003877CB" w:rsidP="001237A2">
      <w:pPr>
        <w:pStyle w:val="Textoindependiente"/>
        <w:spacing w:line="276" w:lineRule="auto"/>
        <w:rPr>
          <w:iCs/>
          <w:szCs w:val="24"/>
        </w:rPr>
      </w:pPr>
      <w:r w:rsidRPr="00EC5267">
        <w:rPr>
          <w:iCs/>
          <w:szCs w:val="24"/>
        </w:rPr>
        <w:t>1.2. En caso afirmativo, ¿</w:t>
      </w:r>
      <w:r w:rsidR="006E5866" w:rsidRPr="00EC5267">
        <w:rPr>
          <w:iCs/>
          <w:szCs w:val="24"/>
        </w:rPr>
        <w:t xml:space="preserve">Es </w:t>
      </w:r>
      <w:r w:rsidRPr="00EC5267">
        <w:rPr>
          <w:iCs/>
          <w:szCs w:val="24"/>
        </w:rPr>
        <w:t xml:space="preserve">procedente </w:t>
      </w:r>
      <w:r w:rsidR="006E5866" w:rsidRPr="00EC5267">
        <w:rPr>
          <w:iCs/>
          <w:szCs w:val="24"/>
        </w:rPr>
        <w:t xml:space="preserve">el </w:t>
      </w:r>
      <w:r w:rsidRPr="00EC5267">
        <w:rPr>
          <w:iCs/>
          <w:szCs w:val="24"/>
        </w:rPr>
        <w:t>reconocimiento de la pensión de vejez</w:t>
      </w:r>
      <w:r w:rsidR="00232A2E" w:rsidRPr="00EC5267">
        <w:rPr>
          <w:iCs/>
          <w:szCs w:val="24"/>
        </w:rPr>
        <w:t xml:space="preserve"> </w:t>
      </w:r>
      <w:r w:rsidRPr="00EC5267">
        <w:rPr>
          <w:iCs/>
          <w:szCs w:val="24"/>
        </w:rPr>
        <w:t>co</w:t>
      </w:r>
      <w:r w:rsidR="00232A2E" w:rsidRPr="00EC5267">
        <w:rPr>
          <w:iCs/>
          <w:szCs w:val="24"/>
        </w:rPr>
        <w:t xml:space="preserve">n </w:t>
      </w:r>
      <w:r w:rsidRPr="00EC5267">
        <w:rPr>
          <w:iCs/>
          <w:szCs w:val="24"/>
        </w:rPr>
        <w:t xml:space="preserve">fundamento </w:t>
      </w:r>
      <w:r w:rsidR="00232A2E" w:rsidRPr="00EC5267">
        <w:rPr>
          <w:iCs/>
          <w:szCs w:val="24"/>
        </w:rPr>
        <w:t xml:space="preserve">en </w:t>
      </w:r>
      <w:r w:rsidRPr="00EC5267">
        <w:rPr>
          <w:iCs/>
          <w:szCs w:val="24"/>
        </w:rPr>
        <w:t xml:space="preserve">la Ley </w:t>
      </w:r>
      <w:r w:rsidR="006E5866" w:rsidRPr="00EC5267">
        <w:rPr>
          <w:iCs/>
          <w:szCs w:val="24"/>
        </w:rPr>
        <w:t>33</w:t>
      </w:r>
      <w:r w:rsidRPr="00EC5267">
        <w:rPr>
          <w:iCs/>
          <w:szCs w:val="24"/>
        </w:rPr>
        <w:t>/</w:t>
      </w:r>
      <w:r w:rsidR="006E5866" w:rsidRPr="00EC5267">
        <w:rPr>
          <w:iCs/>
          <w:szCs w:val="24"/>
        </w:rPr>
        <w:t>1985</w:t>
      </w:r>
      <w:r w:rsidRPr="00EC5267">
        <w:rPr>
          <w:iCs/>
          <w:szCs w:val="24"/>
        </w:rPr>
        <w:t>?</w:t>
      </w:r>
    </w:p>
    <w:p w:rsidR="003877CB" w:rsidRPr="00EC5267" w:rsidRDefault="003877CB" w:rsidP="001237A2">
      <w:pPr>
        <w:pStyle w:val="Textoindependiente"/>
        <w:spacing w:line="276" w:lineRule="auto"/>
        <w:rPr>
          <w:iCs/>
          <w:szCs w:val="24"/>
        </w:rPr>
      </w:pPr>
    </w:p>
    <w:p w:rsidR="001237A2" w:rsidRPr="00EC5267" w:rsidRDefault="003877CB" w:rsidP="001237A2">
      <w:pPr>
        <w:pStyle w:val="Textoindependiente"/>
        <w:spacing w:line="276" w:lineRule="auto"/>
        <w:rPr>
          <w:iCs/>
          <w:szCs w:val="24"/>
        </w:rPr>
      </w:pPr>
      <w:r w:rsidRPr="00EC5267">
        <w:rPr>
          <w:iCs/>
          <w:szCs w:val="24"/>
        </w:rPr>
        <w:t xml:space="preserve">1.3. </w:t>
      </w:r>
      <w:r w:rsidR="001237A2" w:rsidRPr="00EC5267">
        <w:rPr>
          <w:iCs/>
          <w:szCs w:val="24"/>
        </w:rPr>
        <w:t>¿Desde cuándo se debe reconocer la pensión de vejez al actor?</w:t>
      </w:r>
    </w:p>
    <w:p w:rsidR="001D28A7" w:rsidRPr="00EC5267" w:rsidRDefault="001D28A7" w:rsidP="001237A2">
      <w:pPr>
        <w:pStyle w:val="Textoindependiente"/>
        <w:spacing w:line="276" w:lineRule="auto"/>
        <w:rPr>
          <w:iCs/>
          <w:szCs w:val="24"/>
        </w:rPr>
      </w:pPr>
    </w:p>
    <w:p w:rsidR="001D28A7" w:rsidRPr="00EC5267" w:rsidRDefault="001D28A7" w:rsidP="001237A2">
      <w:pPr>
        <w:pStyle w:val="Textoindependiente"/>
        <w:spacing w:line="276" w:lineRule="auto"/>
        <w:rPr>
          <w:iCs/>
          <w:szCs w:val="24"/>
        </w:rPr>
      </w:pPr>
      <w:r w:rsidRPr="00EC5267">
        <w:rPr>
          <w:iCs/>
          <w:szCs w:val="24"/>
        </w:rPr>
        <w:t xml:space="preserve">1.4. ¿Hay lugar al reconocimiento de los intereses de mora del artículo 141 de la Ley 100 de 1993, cuando </w:t>
      </w:r>
      <w:r w:rsidR="003F3F59" w:rsidRPr="00EC5267">
        <w:rPr>
          <w:iCs/>
          <w:szCs w:val="24"/>
        </w:rPr>
        <w:t>la</w:t>
      </w:r>
      <w:r w:rsidRPr="00EC5267">
        <w:rPr>
          <w:iCs/>
          <w:szCs w:val="24"/>
        </w:rPr>
        <w:t xml:space="preserve"> pensión </w:t>
      </w:r>
      <w:r w:rsidR="003F3F59" w:rsidRPr="00EC5267">
        <w:rPr>
          <w:iCs/>
          <w:szCs w:val="24"/>
        </w:rPr>
        <w:t>se adquiere b</w:t>
      </w:r>
      <w:r w:rsidRPr="00EC5267">
        <w:rPr>
          <w:iCs/>
          <w:szCs w:val="24"/>
        </w:rPr>
        <w:t xml:space="preserve">ajo la égida de la </w:t>
      </w:r>
      <w:r w:rsidR="003F3F59" w:rsidRPr="00EC5267">
        <w:rPr>
          <w:iCs/>
          <w:szCs w:val="24"/>
        </w:rPr>
        <w:t>L</w:t>
      </w:r>
      <w:r w:rsidRPr="00EC5267">
        <w:rPr>
          <w:iCs/>
          <w:szCs w:val="24"/>
        </w:rPr>
        <w:t>ey 33 de 1985?</w:t>
      </w:r>
    </w:p>
    <w:p w:rsidR="001237A2" w:rsidRPr="00EC5267" w:rsidRDefault="001237A2" w:rsidP="001237A2">
      <w:pPr>
        <w:pStyle w:val="Textoindependiente"/>
        <w:spacing w:line="276" w:lineRule="auto"/>
        <w:rPr>
          <w:iCs/>
          <w:szCs w:val="24"/>
        </w:rPr>
      </w:pPr>
    </w:p>
    <w:p w:rsidR="007849BF" w:rsidRPr="00EC5267" w:rsidRDefault="007849BF" w:rsidP="007849BF">
      <w:pPr>
        <w:pStyle w:val="Textoindependiente"/>
        <w:spacing w:line="276" w:lineRule="auto"/>
        <w:contextualSpacing/>
        <w:rPr>
          <w:b/>
          <w:iCs/>
          <w:szCs w:val="24"/>
        </w:rPr>
      </w:pPr>
      <w:r w:rsidRPr="00EC5267">
        <w:rPr>
          <w:b/>
          <w:iCs/>
          <w:szCs w:val="24"/>
        </w:rPr>
        <w:t>2. Solución a</w:t>
      </w:r>
      <w:r w:rsidR="001237A2" w:rsidRPr="00EC5267">
        <w:rPr>
          <w:b/>
          <w:iCs/>
          <w:szCs w:val="24"/>
        </w:rPr>
        <w:t xml:space="preserve"> </w:t>
      </w:r>
      <w:r w:rsidRPr="00EC5267">
        <w:rPr>
          <w:b/>
          <w:iCs/>
          <w:szCs w:val="24"/>
        </w:rPr>
        <w:t>l</w:t>
      </w:r>
      <w:r w:rsidR="001237A2" w:rsidRPr="00EC5267">
        <w:rPr>
          <w:b/>
          <w:iCs/>
          <w:szCs w:val="24"/>
        </w:rPr>
        <w:t>os</w:t>
      </w:r>
      <w:r w:rsidRPr="00EC5267">
        <w:rPr>
          <w:b/>
          <w:iCs/>
          <w:szCs w:val="24"/>
        </w:rPr>
        <w:t xml:space="preserve"> problema</w:t>
      </w:r>
      <w:r w:rsidR="001237A2" w:rsidRPr="00EC5267">
        <w:rPr>
          <w:b/>
          <w:iCs/>
          <w:szCs w:val="24"/>
        </w:rPr>
        <w:t>s</w:t>
      </w:r>
      <w:r w:rsidRPr="00EC5267">
        <w:rPr>
          <w:b/>
          <w:iCs/>
          <w:szCs w:val="24"/>
        </w:rPr>
        <w:t xml:space="preserve"> jurídico</w:t>
      </w:r>
      <w:r w:rsidR="001237A2" w:rsidRPr="00EC5267">
        <w:rPr>
          <w:b/>
          <w:iCs/>
          <w:szCs w:val="24"/>
        </w:rPr>
        <w:t>s</w:t>
      </w:r>
      <w:r w:rsidRPr="00EC5267">
        <w:rPr>
          <w:b/>
          <w:iCs/>
          <w:szCs w:val="24"/>
        </w:rPr>
        <w:t xml:space="preserve"> </w:t>
      </w:r>
    </w:p>
    <w:p w:rsidR="007849BF" w:rsidRPr="00EC5267" w:rsidRDefault="007849BF" w:rsidP="007849BF">
      <w:pPr>
        <w:pStyle w:val="Textoindependiente"/>
        <w:spacing w:line="276" w:lineRule="auto"/>
        <w:ind w:left="390"/>
        <w:contextualSpacing/>
        <w:rPr>
          <w:b/>
          <w:iCs/>
          <w:szCs w:val="24"/>
        </w:rPr>
      </w:pPr>
    </w:p>
    <w:p w:rsidR="007849BF" w:rsidRPr="00EC5267" w:rsidRDefault="007849BF" w:rsidP="007849BF">
      <w:pPr>
        <w:pStyle w:val="Textoindependiente"/>
        <w:spacing w:line="276" w:lineRule="auto"/>
        <w:contextualSpacing/>
        <w:rPr>
          <w:iCs/>
          <w:szCs w:val="24"/>
        </w:rPr>
      </w:pPr>
      <w:r w:rsidRPr="00EC5267">
        <w:rPr>
          <w:iCs/>
          <w:szCs w:val="24"/>
        </w:rPr>
        <w:lastRenderedPageBreak/>
        <w:t>Con el propósito de dar solución a</w:t>
      </w:r>
      <w:r w:rsidR="001237A2" w:rsidRPr="00EC5267">
        <w:rPr>
          <w:iCs/>
          <w:szCs w:val="24"/>
        </w:rPr>
        <w:t xml:space="preserve"> </w:t>
      </w:r>
      <w:r w:rsidRPr="00EC5267">
        <w:rPr>
          <w:iCs/>
          <w:szCs w:val="24"/>
        </w:rPr>
        <w:t>l</w:t>
      </w:r>
      <w:r w:rsidR="001237A2" w:rsidRPr="00EC5267">
        <w:rPr>
          <w:iCs/>
          <w:szCs w:val="24"/>
        </w:rPr>
        <w:t>os</w:t>
      </w:r>
      <w:r w:rsidRPr="00EC5267">
        <w:rPr>
          <w:iCs/>
          <w:szCs w:val="24"/>
        </w:rPr>
        <w:t xml:space="preserve"> anterior</w:t>
      </w:r>
      <w:r w:rsidR="001237A2" w:rsidRPr="00EC5267">
        <w:rPr>
          <w:iCs/>
          <w:szCs w:val="24"/>
        </w:rPr>
        <w:t>es</w:t>
      </w:r>
      <w:r w:rsidRPr="00EC5267">
        <w:rPr>
          <w:iCs/>
          <w:szCs w:val="24"/>
        </w:rPr>
        <w:t xml:space="preserve"> cuestionamiento</w:t>
      </w:r>
      <w:r w:rsidR="001237A2" w:rsidRPr="00EC5267">
        <w:rPr>
          <w:iCs/>
          <w:szCs w:val="24"/>
        </w:rPr>
        <w:t>s</w:t>
      </w:r>
      <w:r w:rsidRPr="00EC5267">
        <w:rPr>
          <w:iCs/>
          <w:szCs w:val="24"/>
        </w:rPr>
        <w:t>, se considera necesario precisar</w:t>
      </w:r>
      <w:r w:rsidR="001237A2" w:rsidRPr="00EC5267">
        <w:rPr>
          <w:iCs/>
          <w:szCs w:val="24"/>
        </w:rPr>
        <w:t xml:space="preserve"> </w:t>
      </w:r>
      <w:r w:rsidRPr="00EC5267">
        <w:rPr>
          <w:iCs/>
          <w:szCs w:val="24"/>
        </w:rPr>
        <w:t>lo</w:t>
      </w:r>
      <w:r w:rsidR="001237A2" w:rsidRPr="00EC5267">
        <w:rPr>
          <w:iCs/>
          <w:szCs w:val="24"/>
        </w:rPr>
        <w:t xml:space="preserve"> </w:t>
      </w:r>
      <w:r w:rsidRPr="00EC5267">
        <w:rPr>
          <w:iCs/>
          <w:szCs w:val="24"/>
        </w:rPr>
        <w:t>siguiente:</w:t>
      </w:r>
    </w:p>
    <w:p w:rsidR="006364D6" w:rsidRPr="00EC5267" w:rsidRDefault="006364D6" w:rsidP="006364D6">
      <w:pPr>
        <w:pStyle w:val="Textoindependiente"/>
        <w:spacing w:line="276" w:lineRule="auto"/>
        <w:contextualSpacing/>
        <w:rPr>
          <w:iCs/>
          <w:szCs w:val="24"/>
        </w:rPr>
      </w:pPr>
    </w:p>
    <w:p w:rsidR="006364D6" w:rsidRPr="00EC5267" w:rsidRDefault="006364D6" w:rsidP="006364D6">
      <w:pPr>
        <w:pStyle w:val="Textoindependiente"/>
        <w:spacing w:line="276" w:lineRule="auto"/>
        <w:contextualSpacing/>
        <w:rPr>
          <w:b/>
          <w:iCs/>
          <w:szCs w:val="24"/>
        </w:rPr>
      </w:pPr>
      <w:r w:rsidRPr="00EC5267">
        <w:rPr>
          <w:b/>
          <w:iCs/>
          <w:szCs w:val="24"/>
        </w:rPr>
        <w:t>2.1. Régimen de transición</w:t>
      </w:r>
    </w:p>
    <w:p w:rsidR="006364D6" w:rsidRPr="00EC5267" w:rsidRDefault="006364D6" w:rsidP="006364D6">
      <w:pPr>
        <w:pStyle w:val="Textoindependiente"/>
        <w:spacing w:line="276" w:lineRule="auto"/>
        <w:contextualSpacing/>
        <w:rPr>
          <w:iCs/>
          <w:szCs w:val="24"/>
        </w:rPr>
      </w:pPr>
    </w:p>
    <w:p w:rsidR="006364D6" w:rsidRPr="00EC5267" w:rsidRDefault="006364D6" w:rsidP="006364D6">
      <w:pPr>
        <w:shd w:val="clear" w:color="auto" w:fill="FFFFFF"/>
        <w:tabs>
          <w:tab w:val="left" w:pos="5197"/>
        </w:tabs>
        <w:spacing w:line="276" w:lineRule="auto"/>
        <w:jc w:val="both"/>
        <w:rPr>
          <w:rFonts w:ascii="Arial" w:hAnsi="Arial" w:cs="Arial"/>
          <w:b/>
          <w:szCs w:val="24"/>
          <w:lang w:eastAsia="es-CO"/>
        </w:rPr>
      </w:pPr>
      <w:r w:rsidRPr="00EC5267">
        <w:rPr>
          <w:rFonts w:ascii="Arial" w:hAnsi="Arial" w:cs="Arial"/>
          <w:b/>
          <w:szCs w:val="24"/>
          <w:lang w:eastAsia="es-CO"/>
        </w:rPr>
        <w:t>2.1.2. Fundamento jurídico.</w:t>
      </w:r>
    </w:p>
    <w:p w:rsidR="006364D6" w:rsidRPr="00EC5267" w:rsidRDefault="006364D6" w:rsidP="006364D6">
      <w:pPr>
        <w:pStyle w:val="Prrafodelista"/>
        <w:shd w:val="clear" w:color="auto" w:fill="FFFFFF"/>
        <w:tabs>
          <w:tab w:val="left" w:pos="5197"/>
        </w:tabs>
        <w:spacing w:line="276" w:lineRule="auto"/>
        <w:jc w:val="both"/>
        <w:rPr>
          <w:rFonts w:ascii="Arial" w:hAnsi="Arial" w:cs="Arial"/>
          <w:b/>
          <w:sz w:val="24"/>
          <w:szCs w:val="24"/>
          <w:lang w:eastAsia="es-CO"/>
        </w:rPr>
      </w:pPr>
    </w:p>
    <w:p w:rsidR="002D5C70" w:rsidRPr="00EC5267" w:rsidRDefault="001469BD" w:rsidP="00610AC7">
      <w:pPr>
        <w:shd w:val="clear" w:color="auto" w:fill="FFFFFF"/>
        <w:tabs>
          <w:tab w:val="left" w:pos="5197"/>
        </w:tabs>
        <w:spacing w:line="276" w:lineRule="auto"/>
        <w:contextualSpacing/>
        <w:jc w:val="both"/>
        <w:rPr>
          <w:rFonts w:ascii="Arial" w:hAnsi="Arial" w:cs="Arial"/>
          <w:szCs w:val="24"/>
          <w:lang w:eastAsia="es-CO"/>
        </w:rPr>
      </w:pPr>
      <w:r w:rsidRPr="00EC5267">
        <w:rPr>
          <w:rFonts w:ascii="Arial" w:hAnsi="Arial" w:cs="Arial"/>
          <w:szCs w:val="24"/>
          <w:lang w:eastAsia="es-CO"/>
        </w:rPr>
        <w:t>A</w:t>
      </w:r>
      <w:r w:rsidR="006A03B0" w:rsidRPr="00EC5267">
        <w:rPr>
          <w:rFonts w:ascii="Arial" w:hAnsi="Arial" w:cs="Arial"/>
          <w:szCs w:val="24"/>
          <w:lang w:eastAsia="es-CO"/>
        </w:rPr>
        <w:t>l tenor d</w:t>
      </w:r>
      <w:r w:rsidR="00620361" w:rsidRPr="00EC5267">
        <w:rPr>
          <w:rFonts w:ascii="Arial" w:hAnsi="Arial" w:cs="Arial"/>
          <w:szCs w:val="24"/>
          <w:lang w:eastAsia="es-CO"/>
        </w:rPr>
        <w:t>el parágrafo</w:t>
      </w:r>
      <w:r w:rsidR="006A03B0" w:rsidRPr="00EC5267">
        <w:rPr>
          <w:rFonts w:ascii="Arial" w:hAnsi="Arial" w:cs="Arial"/>
          <w:szCs w:val="24"/>
          <w:lang w:eastAsia="es-CO"/>
        </w:rPr>
        <w:t xml:space="preserve"> del</w:t>
      </w:r>
      <w:r w:rsidR="00620361" w:rsidRPr="00EC5267">
        <w:rPr>
          <w:rFonts w:ascii="Arial" w:hAnsi="Arial" w:cs="Arial"/>
          <w:szCs w:val="24"/>
          <w:lang w:eastAsia="es-CO"/>
        </w:rPr>
        <w:t xml:space="preserve"> artículo 151  de la Ley 100 de 1993, declarado exequible por la Corte Constitucional en </w:t>
      </w:r>
      <w:r w:rsidR="00620361" w:rsidRPr="00EC5267">
        <w:rPr>
          <w:rFonts w:ascii="Arial" w:hAnsi="Arial" w:cs="Arial"/>
        </w:rPr>
        <w:t>C- 415 de 2014,</w:t>
      </w:r>
      <w:r w:rsidR="00182793" w:rsidRPr="00EC5267">
        <w:rPr>
          <w:rFonts w:ascii="Arial" w:hAnsi="Arial" w:cs="Arial"/>
        </w:rPr>
        <w:t xml:space="preserve"> en concordancia con el decreto </w:t>
      </w:r>
      <w:r w:rsidR="00E64B4A" w:rsidRPr="00EC5267">
        <w:rPr>
          <w:rFonts w:ascii="Arial" w:hAnsi="Arial" w:cs="Arial"/>
        </w:rPr>
        <w:t>813 de 1994</w:t>
      </w:r>
      <w:r w:rsidRPr="00EC5267">
        <w:rPr>
          <w:rFonts w:ascii="Arial" w:hAnsi="Arial" w:cs="Arial"/>
        </w:rPr>
        <w:t>;  l</w:t>
      </w:r>
      <w:r w:rsidRPr="00EC5267">
        <w:rPr>
          <w:rFonts w:ascii="Arial" w:hAnsi="Arial" w:cs="Arial"/>
          <w:szCs w:val="24"/>
          <w:lang w:eastAsia="es-CO"/>
        </w:rPr>
        <w:t>os servidores públicos del orden territorial</w:t>
      </w:r>
      <w:r w:rsidR="00620361" w:rsidRPr="00EC5267">
        <w:rPr>
          <w:rFonts w:ascii="Arial" w:hAnsi="Arial" w:cs="Arial"/>
        </w:rPr>
        <w:t xml:space="preserve"> </w:t>
      </w:r>
      <w:r w:rsidR="006A03B0" w:rsidRPr="00EC5267">
        <w:rPr>
          <w:rFonts w:ascii="Arial" w:hAnsi="Arial" w:cs="Arial"/>
        </w:rPr>
        <w:t xml:space="preserve">son beneficiarios del régimen de transición </w:t>
      </w:r>
      <w:r w:rsidR="006364D6" w:rsidRPr="00EC5267">
        <w:rPr>
          <w:rFonts w:ascii="Arial" w:hAnsi="Arial" w:cs="Arial"/>
          <w:szCs w:val="24"/>
          <w:lang w:eastAsia="es-CO"/>
        </w:rPr>
        <w:t xml:space="preserve">previsto en el artículo 36 de la Ley 100 de 1993, </w:t>
      </w:r>
      <w:r w:rsidR="006A03B0" w:rsidRPr="00EC5267">
        <w:rPr>
          <w:rFonts w:ascii="Arial" w:hAnsi="Arial" w:cs="Arial"/>
          <w:szCs w:val="24"/>
          <w:lang w:eastAsia="es-CO"/>
        </w:rPr>
        <w:t>si al</w:t>
      </w:r>
      <w:r w:rsidR="006364D6" w:rsidRPr="00EC5267">
        <w:rPr>
          <w:rFonts w:ascii="Arial" w:hAnsi="Arial" w:cs="Arial"/>
          <w:szCs w:val="24"/>
          <w:lang w:eastAsia="es-CO"/>
        </w:rPr>
        <w:t xml:space="preserve"> </w:t>
      </w:r>
      <w:r w:rsidR="00620361" w:rsidRPr="00EC5267">
        <w:rPr>
          <w:rFonts w:ascii="Arial" w:hAnsi="Arial" w:cs="Arial"/>
        </w:rPr>
        <w:t>30/06/1995</w:t>
      </w:r>
      <w:r w:rsidR="00715173" w:rsidRPr="00EC5267">
        <w:rPr>
          <w:rFonts w:ascii="Arial" w:hAnsi="Arial" w:cs="Arial"/>
          <w:szCs w:val="24"/>
          <w:lang w:eastAsia="es-CO"/>
        </w:rPr>
        <w:t xml:space="preserve"> tuvieran</w:t>
      </w:r>
      <w:r w:rsidR="006364D6" w:rsidRPr="00EC5267">
        <w:rPr>
          <w:rFonts w:ascii="Arial" w:hAnsi="Arial" w:cs="Arial"/>
          <w:szCs w:val="24"/>
          <w:lang w:eastAsia="es-CO"/>
        </w:rPr>
        <w:t xml:space="preserve"> 40 años de edad</w:t>
      </w:r>
      <w:r w:rsidR="00715173" w:rsidRPr="00EC5267">
        <w:rPr>
          <w:rFonts w:ascii="Arial" w:hAnsi="Arial" w:cs="Arial"/>
          <w:szCs w:val="24"/>
          <w:lang w:eastAsia="es-CO"/>
        </w:rPr>
        <w:t xml:space="preserve"> o más</w:t>
      </w:r>
      <w:r w:rsidR="00575A62" w:rsidRPr="00EC5267">
        <w:rPr>
          <w:rFonts w:ascii="Arial" w:hAnsi="Arial" w:cs="Arial"/>
          <w:szCs w:val="24"/>
          <w:lang w:eastAsia="es-CO"/>
        </w:rPr>
        <w:t>,</w:t>
      </w:r>
      <w:r w:rsidR="006364D6" w:rsidRPr="00EC5267">
        <w:rPr>
          <w:rFonts w:ascii="Arial" w:hAnsi="Arial" w:cs="Arial"/>
          <w:szCs w:val="24"/>
          <w:lang w:eastAsia="es-CO"/>
        </w:rPr>
        <w:t xml:space="preserve"> </w:t>
      </w:r>
      <w:r w:rsidR="00575A62" w:rsidRPr="00EC5267">
        <w:rPr>
          <w:rFonts w:ascii="Arial" w:hAnsi="Arial" w:cs="Arial"/>
          <w:szCs w:val="24"/>
          <w:lang w:eastAsia="es-CO"/>
        </w:rPr>
        <w:t>de tratarse de</w:t>
      </w:r>
      <w:r w:rsidR="006364D6" w:rsidRPr="00EC5267">
        <w:rPr>
          <w:rFonts w:ascii="Arial" w:hAnsi="Arial" w:cs="Arial"/>
          <w:szCs w:val="24"/>
          <w:lang w:eastAsia="es-CO"/>
        </w:rPr>
        <w:t xml:space="preserve"> hombres</w:t>
      </w:r>
      <w:r w:rsidR="00575A62" w:rsidRPr="00EC5267">
        <w:rPr>
          <w:rFonts w:ascii="Arial" w:hAnsi="Arial" w:cs="Arial"/>
          <w:szCs w:val="24"/>
          <w:lang w:eastAsia="es-CO"/>
        </w:rPr>
        <w:t xml:space="preserve"> </w:t>
      </w:r>
      <w:r w:rsidR="006364D6" w:rsidRPr="00EC5267">
        <w:rPr>
          <w:rFonts w:ascii="Arial" w:hAnsi="Arial" w:cs="Arial"/>
          <w:szCs w:val="24"/>
          <w:lang w:eastAsia="es-CO"/>
        </w:rPr>
        <w:t>o 15 o más años de servicios cotizados</w:t>
      </w:r>
      <w:r w:rsidR="006A03B0" w:rsidRPr="00EC5267">
        <w:rPr>
          <w:rFonts w:ascii="Arial" w:hAnsi="Arial" w:cs="Arial"/>
          <w:szCs w:val="24"/>
          <w:lang w:eastAsia="es-CO"/>
        </w:rPr>
        <w:t xml:space="preserve">, </w:t>
      </w:r>
      <w:r w:rsidR="002D5C70" w:rsidRPr="00EC5267">
        <w:rPr>
          <w:rFonts w:ascii="Arial" w:hAnsi="Arial" w:cs="Arial"/>
          <w:szCs w:val="24"/>
          <w:lang w:eastAsia="es-CO"/>
        </w:rPr>
        <w:t xml:space="preserve">a no ser </w:t>
      </w:r>
      <w:r w:rsidR="006A03B0" w:rsidRPr="00EC5267">
        <w:rPr>
          <w:rFonts w:ascii="Arial" w:hAnsi="Arial" w:cs="Arial"/>
          <w:szCs w:val="24"/>
          <w:lang w:eastAsia="es-CO"/>
        </w:rPr>
        <w:t>que antes el ente territorial hubiere fijado la fecha de vigencia de</w:t>
      </w:r>
      <w:r w:rsidR="00F06A4C" w:rsidRPr="00EC5267">
        <w:rPr>
          <w:rFonts w:ascii="Arial" w:hAnsi="Arial" w:cs="Arial"/>
          <w:szCs w:val="24"/>
          <w:lang w:eastAsia="es-CO"/>
        </w:rPr>
        <w:t xml:space="preserve"> la </w:t>
      </w:r>
      <w:r w:rsidR="006A03B0" w:rsidRPr="00EC5267">
        <w:rPr>
          <w:rFonts w:ascii="Arial" w:hAnsi="Arial" w:cs="Arial"/>
          <w:szCs w:val="24"/>
          <w:lang w:eastAsia="es-CO"/>
        </w:rPr>
        <w:t>referida ley</w:t>
      </w:r>
      <w:r w:rsidR="002D5C70" w:rsidRPr="00EC5267">
        <w:rPr>
          <w:rFonts w:ascii="Arial" w:hAnsi="Arial" w:cs="Arial"/>
          <w:szCs w:val="24"/>
          <w:lang w:eastAsia="es-CO"/>
        </w:rPr>
        <w:t>.</w:t>
      </w:r>
      <w:r w:rsidR="00E64B4A" w:rsidRPr="00EC5267">
        <w:rPr>
          <w:rFonts w:ascii="Arial" w:hAnsi="Arial" w:cs="Arial"/>
          <w:szCs w:val="24"/>
          <w:lang w:eastAsia="es-CO"/>
        </w:rPr>
        <w:t xml:space="preserve"> Punto sobre el cual se ha pronunciado nuestra superioridad</w:t>
      </w:r>
      <w:r w:rsidR="00E64B4A" w:rsidRPr="00EC5267">
        <w:rPr>
          <w:rStyle w:val="Refdenotaalpie"/>
          <w:rFonts w:ascii="Arial" w:hAnsi="Arial" w:cs="Arial"/>
          <w:szCs w:val="24"/>
          <w:lang w:eastAsia="es-CO"/>
        </w:rPr>
        <w:footnoteReference w:id="2"/>
      </w:r>
      <w:r w:rsidRPr="00EC5267">
        <w:rPr>
          <w:rFonts w:ascii="Arial" w:hAnsi="Arial" w:cs="Arial"/>
          <w:szCs w:val="24"/>
          <w:lang w:eastAsia="es-CO"/>
        </w:rPr>
        <w:t>, entre otras en sentencia con radicado 43171 de 2016.</w:t>
      </w:r>
    </w:p>
    <w:p w:rsidR="002D5C70" w:rsidRPr="00EC5267" w:rsidRDefault="002D5C70" w:rsidP="00610AC7">
      <w:pPr>
        <w:shd w:val="clear" w:color="auto" w:fill="FFFFFF"/>
        <w:tabs>
          <w:tab w:val="left" w:pos="5197"/>
        </w:tabs>
        <w:spacing w:line="276" w:lineRule="auto"/>
        <w:contextualSpacing/>
        <w:jc w:val="both"/>
        <w:rPr>
          <w:rFonts w:ascii="Arial" w:hAnsi="Arial" w:cs="Arial"/>
          <w:szCs w:val="24"/>
          <w:lang w:eastAsia="es-CO"/>
        </w:rPr>
      </w:pPr>
    </w:p>
    <w:p w:rsidR="00145A61" w:rsidRPr="00EC5267" w:rsidRDefault="002D5C70" w:rsidP="00610AC7">
      <w:pPr>
        <w:shd w:val="clear" w:color="auto" w:fill="FFFFFF"/>
        <w:tabs>
          <w:tab w:val="left" w:pos="5197"/>
        </w:tabs>
        <w:spacing w:line="276" w:lineRule="auto"/>
        <w:contextualSpacing/>
        <w:jc w:val="both"/>
        <w:rPr>
          <w:rFonts w:ascii="Arial" w:hAnsi="Arial" w:cs="Arial"/>
          <w:szCs w:val="24"/>
          <w:lang w:eastAsia="es-CO"/>
        </w:rPr>
      </w:pPr>
      <w:r w:rsidRPr="00EC5267">
        <w:rPr>
          <w:rFonts w:ascii="Arial" w:hAnsi="Arial" w:cs="Arial"/>
          <w:szCs w:val="24"/>
          <w:lang w:eastAsia="es-CO"/>
        </w:rPr>
        <w:t>Ahora, en cuanto al cumplimiento de la</w:t>
      </w:r>
      <w:r w:rsidR="00610AC7" w:rsidRPr="00EC5267">
        <w:rPr>
          <w:rFonts w:ascii="Arial" w:hAnsi="Arial" w:cs="Arial"/>
          <w:szCs w:val="24"/>
          <w:lang w:eastAsia="es-CO"/>
        </w:rPr>
        <w:t xml:space="preserve"> exigencia del Acto Legislativo</w:t>
      </w:r>
      <w:r w:rsidRPr="00EC5267">
        <w:rPr>
          <w:rFonts w:ascii="Arial" w:hAnsi="Arial" w:cs="Arial"/>
          <w:szCs w:val="24"/>
          <w:lang w:eastAsia="es-CO"/>
        </w:rPr>
        <w:t>, no tendrá lugar si</w:t>
      </w:r>
      <w:r w:rsidR="00610AC7" w:rsidRPr="00EC5267">
        <w:rPr>
          <w:rFonts w:ascii="Arial" w:hAnsi="Arial" w:cs="Arial"/>
          <w:szCs w:val="24"/>
          <w:lang w:eastAsia="es-CO"/>
        </w:rPr>
        <w:t xml:space="preserve"> </w:t>
      </w:r>
      <w:r w:rsidRPr="00EC5267">
        <w:rPr>
          <w:rFonts w:ascii="Arial" w:hAnsi="Arial" w:cs="Arial"/>
          <w:szCs w:val="24"/>
          <w:lang w:eastAsia="es-CO"/>
        </w:rPr>
        <w:t>se</w:t>
      </w:r>
      <w:r w:rsidR="00610AC7" w:rsidRPr="00EC5267">
        <w:rPr>
          <w:rFonts w:ascii="Arial" w:hAnsi="Arial" w:cs="Arial"/>
          <w:szCs w:val="24"/>
          <w:lang w:eastAsia="es-CO"/>
        </w:rPr>
        <w:t xml:space="preserve"> </w:t>
      </w:r>
      <w:r w:rsidRPr="00EC5267">
        <w:rPr>
          <w:rFonts w:ascii="Arial" w:hAnsi="Arial" w:cs="Arial"/>
          <w:szCs w:val="24"/>
          <w:lang w:eastAsia="es-CO"/>
        </w:rPr>
        <w:t xml:space="preserve">satisfacen </w:t>
      </w:r>
      <w:r w:rsidR="00610AC7" w:rsidRPr="00EC5267">
        <w:rPr>
          <w:rFonts w:ascii="Arial" w:hAnsi="Arial" w:cs="Arial"/>
          <w:szCs w:val="24"/>
          <w:lang w:eastAsia="es-CO"/>
        </w:rPr>
        <w:t xml:space="preserve">las condiciones para pensionarse con anterioridad al </w:t>
      </w:r>
      <w:r w:rsidR="0083431F" w:rsidRPr="00EC5267">
        <w:rPr>
          <w:rFonts w:ascii="Arial" w:hAnsi="Arial" w:cs="Arial"/>
          <w:szCs w:val="24"/>
          <w:lang w:eastAsia="es-CO"/>
        </w:rPr>
        <w:t>31-07-2010</w:t>
      </w:r>
      <w:r w:rsidRPr="00EC5267">
        <w:rPr>
          <w:rFonts w:ascii="Arial" w:hAnsi="Arial" w:cs="Arial"/>
          <w:szCs w:val="24"/>
          <w:lang w:eastAsia="es-CO"/>
        </w:rPr>
        <w:t>, de lo contrario</w:t>
      </w:r>
      <w:r w:rsidR="00715173" w:rsidRPr="00EC5267">
        <w:rPr>
          <w:rFonts w:ascii="Arial" w:hAnsi="Arial" w:cs="Arial"/>
          <w:szCs w:val="24"/>
          <w:lang w:eastAsia="es-CO"/>
        </w:rPr>
        <w:t>,</w:t>
      </w:r>
      <w:r w:rsidRPr="00EC5267">
        <w:rPr>
          <w:rFonts w:ascii="Arial" w:hAnsi="Arial" w:cs="Arial"/>
          <w:szCs w:val="24"/>
          <w:lang w:eastAsia="es-CO"/>
        </w:rPr>
        <w:t xml:space="preserve"> deberá acreditar 750 semanas cotizadas para el 29-07-2005</w:t>
      </w:r>
      <w:r w:rsidR="00610AC7" w:rsidRPr="00EC5267">
        <w:rPr>
          <w:rFonts w:ascii="Arial" w:hAnsi="Arial" w:cs="Arial"/>
          <w:szCs w:val="24"/>
          <w:lang w:eastAsia="es-CO"/>
        </w:rPr>
        <w:t xml:space="preserve">. </w:t>
      </w:r>
    </w:p>
    <w:p w:rsidR="005145BB" w:rsidRPr="00EC5267" w:rsidRDefault="005145BB" w:rsidP="006364D6">
      <w:pPr>
        <w:shd w:val="clear" w:color="auto" w:fill="FFFFFF"/>
        <w:tabs>
          <w:tab w:val="left" w:pos="5197"/>
        </w:tabs>
        <w:spacing w:line="276" w:lineRule="auto"/>
        <w:contextualSpacing/>
        <w:jc w:val="both"/>
        <w:rPr>
          <w:rFonts w:ascii="Arial" w:hAnsi="Arial" w:cs="Arial"/>
          <w:szCs w:val="24"/>
          <w:lang w:eastAsia="es-CO"/>
        </w:rPr>
      </w:pPr>
    </w:p>
    <w:p w:rsidR="003A5A53" w:rsidRPr="00EC5267" w:rsidRDefault="003A5A53" w:rsidP="003A5A53">
      <w:pPr>
        <w:pStyle w:val="Textoindependiente"/>
        <w:tabs>
          <w:tab w:val="left" w:pos="2930"/>
        </w:tabs>
        <w:spacing w:line="276" w:lineRule="auto"/>
        <w:contextualSpacing/>
        <w:rPr>
          <w:b/>
          <w:szCs w:val="24"/>
          <w:shd w:val="clear" w:color="auto" w:fill="FFFFFF"/>
          <w:lang w:val="es-ES"/>
        </w:rPr>
      </w:pPr>
      <w:r w:rsidRPr="00EC5267">
        <w:rPr>
          <w:b/>
          <w:szCs w:val="24"/>
          <w:shd w:val="clear" w:color="auto" w:fill="FFFFFF"/>
          <w:lang w:val="es-ES"/>
        </w:rPr>
        <w:t>2.1.2. Fundamento fáctico:</w:t>
      </w:r>
    </w:p>
    <w:p w:rsidR="003A5A53" w:rsidRPr="00EC5267" w:rsidRDefault="003A5A53" w:rsidP="003A5A53">
      <w:pPr>
        <w:pStyle w:val="Prrafodelista"/>
        <w:shd w:val="clear" w:color="auto" w:fill="FFFFFF"/>
        <w:tabs>
          <w:tab w:val="left" w:pos="5197"/>
        </w:tabs>
        <w:spacing w:line="276" w:lineRule="auto"/>
        <w:ind w:left="390"/>
        <w:jc w:val="both"/>
        <w:rPr>
          <w:rFonts w:ascii="Arial" w:hAnsi="Arial" w:cs="Arial"/>
          <w:sz w:val="24"/>
          <w:szCs w:val="24"/>
          <w:lang w:eastAsia="es-CO"/>
        </w:rPr>
      </w:pPr>
    </w:p>
    <w:p w:rsidR="008D0660" w:rsidRPr="00EC5267" w:rsidRDefault="009F07BA" w:rsidP="009F07BA">
      <w:pPr>
        <w:pStyle w:val="Textoindependiente"/>
        <w:spacing w:line="276" w:lineRule="auto"/>
        <w:contextualSpacing/>
        <w:rPr>
          <w:iCs/>
          <w:szCs w:val="24"/>
        </w:rPr>
      </w:pPr>
      <w:r w:rsidRPr="00EC5267">
        <w:rPr>
          <w:iCs/>
          <w:szCs w:val="24"/>
        </w:rPr>
        <w:t xml:space="preserve">No hay duda que el actor tuvo la condición de trabajador oficial del municipio de </w:t>
      </w:r>
      <w:r w:rsidR="001469BD" w:rsidRPr="00EC5267">
        <w:rPr>
          <w:iCs/>
          <w:szCs w:val="24"/>
        </w:rPr>
        <w:t>Belalcazar</w:t>
      </w:r>
      <w:r w:rsidRPr="00EC5267">
        <w:rPr>
          <w:iCs/>
          <w:szCs w:val="24"/>
        </w:rPr>
        <w:t>, así reza en el certificado de información laboral</w:t>
      </w:r>
      <w:r w:rsidR="002D5C70" w:rsidRPr="00EC5267">
        <w:rPr>
          <w:iCs/>
          <w:szCs w:val="24"/>
        </w:rPr>
        <w:t>,</w:t>
      </w:r>
      <w:r w:rsidRPr="00EC5267">
        <w:rPr>
          <w:iCs/>
          <w:szCs w:val="24"/>
        </w:rPr>
        <w:t xml:space="preserve"> donde </w:t>
      </w:r>
      <w:r w:rsidR="002D5C70" w:rsidRPr="00EC5267">
        <w:rPr>
          <w:iCs/>
          <w:szCs w:val="24"/>
        </w:rPr>
        <w:t xml:space="preserve">además </w:t>
      </w:r>
      <w:r w:rsidRPr="00EC5267">
        <w:rPr>
          <w:iCs/>
          <w:szCs w:val="24"/>
        </w:rPr>
        <w:t>se registra que los aportes se hicieron a la Caja de Previsión Municipal hasta 30-6-1995, y de ahí en adelante en el ISS,</w:t>
      </w:r>
      <w:r w:rsidR="002D5C70" w:rsidRPr="00EC5267">
        <w:rPr>
          <w:iCs/>
          <w:szCs w:val="24"/>
        </w:rPr>
        <w:t xml:space="preserve"> por ser esta la fecha en que entró en vigencia el sistema general de pensio</w:t>
      </w:r>
      <w:r w:rsidR="0089751A" w:rsidRPr="00EC5267">
        <w:rPr>
          <w:iCs/>
          <w:szCs w:val="24"/>
        </w:rPr>
        <w:t xml:space="preserve">nes para este municipio, como </w:t>
      </w:r>
      <w:r w:rsidR="002D5C70" w:rsidRPr="00EC5267">
        <w:rPr>
          <w:iCs/>
          <w:szCs w:val="24"/>
        </w:rPr>
        <w:t xml:space="preserve">se deja constando </w:t>
      </w:r>
      <w:r w:rsidR="002B5D63" w:rsidRPr="00EC5267">
        <w:rPr>
          <w:iCs/>
          <w:szCs w:val="24"/>
        </w:rPr>
        <w:t xml:space="preserve">en este documento </w:t>
      </w:r>
      <w:r w:rsidR="002D5C70" w:rsidRPr="00EC5267">
        <w:rPr>
          <w:iCs/>
          <w:szCs w:val="24"/>
        </w:rPr>
        <w:t>(fl. 17 c.1),</w:t>
      </w:r>
      <w:r w:rsidR="002B5D63" w:rsidRPr="00EC5267">
        <w:rPr>
          <w:iCs/>
          <w:szCs w:val="24"/>
        </w:rPr>
        <w:t xml:space="preserve"> lo que reafirma </w:t>
      </w:r>
      <w:r w:rsidRPr="00EC5267">
        <w:rPr>
          <w:iCs/>
          <w:szCs w:val="24"/>
        </w:rPr>
        <w:t>el certificado que diera el ente municipal</w:t>
      </w:r>
      <w:r w:rsidR="002B5D63" w:rsidRPr="00EC5267">
        <w:rPr>
          <w:iCs/>
          <w:szCs w:val="24"/>
        </w:rPr>
        <w:t>,</w:t>
      </w:r>
      <w:r w:rsidRPr="00EC5267">
        <w:rPr>
          <w:iCs/>
          <w:szCs w:val="24"/>
        </w:rPr>
        <w:t xml:space="preserve"> en cuanto no se </w:t>
      </w:r>
      <w:r w:rsidR="008D0660" w:rsidRPr="00EC5267">
        <w:rPr>
          <w:iCs/>
          <w:szCs w:val="24"/>
        </w:rPr>
        <w:t>halló</w:t>
      </w:r>
      <w:r w:rsidRPr="00EC5267">
        <w:rPr>
          <w:iCs/>
          <w:szCs w:val="24"/>
        </w:rPr>
        <w:t xml:space="preserve"> acto administrativo </w:t>
      </w:r>
      <w:r w:rsidR="008D0660" w:rsidRPr="00EC5267">
        <w:rPr>
          <w:iCs/>
          <w:szCs w:val="24"/>
        </w:rPr>
        <w:t xml:space="preserve">relacionado con la fecha  de entrada en </w:t>
      </w:r>
      <w:r w:rsidRPr="00EC5267">
        <w:rPr>
          <w:iCs/>
          <w:szCs w:val="24"/>
        </w:rPr>
        <w:t xml:space="preserve">vigencia de la </w:t>
      </w:r>
      <w:r w:rsidR="008D0660" w:rsidRPr="00EC5267">
        <w:rPr>
          <w:iCs/>
          <w:szCs w:val="24"/>
        </w:rPr>
        <w:t>L</w:t>
      </w:r>
      <w:r w:rsidRPr="00EC5267">
        <w:rPr>
          <w:iCs/>
          <w:szCs w:val="24"/>
        </w:rPr>
        <w:t>ey 100 de 1993 (</w:t>
      </w:r>
      <w:r w:rsidR="008D0660" w:rsidRPr="00EC5267">
        <w:rPr>
          <w:iCs/>
          <w:szCs w:val="24"/>
        </w:rPr>
        <w:t>fl. 112 c.1</w:t>
      </w:r>
      <w:r w:rsidRPr="00EC5267">
        <w:rPr>
          <w:iCs/>
          <w:szCs w:val="24"/>
        </w:rPr>
        <w:t>)</w:t>
      </w:r>
      <w:r w:rsidR="008D0660" w:rsidRPr="00EC5267">
        <w:rPr>
          <w:iCs/>
          <w:szCs w:val="24"/>
        </w:rPr>
        <w:t>.</w:t>
      </w:r>
    </w:p>
    <w:p w:rsidR="008D0660" w:rsidRPr="00EC5267" w:rsidRDefault="008D0660" w:rsidP="009F07BA">
      <w:pPr>
        <w:pStyle w:val="Textoindependiente"/>
        <w:spacing w:line="276" w:lineRule="auto"/>
        <w:contextualSpacing/>
        <w:rPr>
          <w:iCs/>
          <w:szCs w:val="24"/>
        </w:rPr>
      </w:pPr>
    </w:p>
    <w:p w:rsidR="00176336" w:rsidRPr="00EC5267" w:rsidRDefault="008D0660" w:rsidP="009F07BA">
      <w:pPr>
        <w:pStyle w:val="Textoindependiente"/>
        <w:spacing w:line="276" w:lineRule="auto"/>
        <w:contextualSpacing/>
        <w:rPr>
          <w:iCs/>
          <w:szCs w:val="24"/>
        </w:rPr>
      </w:pPr>
      <w:r w:rsidRPr="00EC5267">
        <w:rPr>
          <w:iCs/>
          <w:szCs w:val="24"/>
        </w:rPr>
        <w:t>T</w:t>
      </w:r>
      <w:r w:rsidR="009F07BA" w:rsidRPr="00EC5267">
        <w:rPr>
          <w:iCs/>
          <w:szCs w:val="24"/>
        </w:rPr>
        <w:t>odo</w:t>
      </w:r>
      <w:r w:rsidRPr="00EC5267">
        <w:rPr>
          <w:iCs/>
          <w:szCs w:val="24"/>
        </w:rPr>
        <w:t xml:space="preserve"> lo dicho,</w:t>
      </w:r>
      <w:r w:rsidR="009F07BA" w:rsidRPr="00EC5267">
        <w:rPr>
          <w:iCs/>
          <w:szCs w:val="24"/>
        </w:rPr>
        <w:t xml:space="preserve"> a pesar de </w:t>
      </w:r>
      <w:r w:rsidRPr="00EC5267">
        <w:rPr>
          <w:iCs/>
          <w:szCs w:val="24"/>
        </w:rPr>
        <w:t xml:space="preserve">certificar el </w:t>
      </w:r>
      <w:r w:rsidR="009F07BA" w:rsidRPr="00EC5267">
        <w:rPr>
          <w:iCs/>
          <w:szCs w:val="24"/>
        </w:rPr>
        <w:t>ISS</w:t>
      </w:r>
      <w:r w:rsidRPr="00EC5267">
        <w:rPr>
          <w:iCs/>
          <w:szCs w:val="24"/>
        </w:rPr>
        <w:t>, de un lado</w:t>
      </w:r>
      <w:r w:rsidR="00D7541B" w:rsidRPr="00EC5267">
        <w:rPr>
          <w:iCs/>
          <w:szCs w:val="24"/>
        </w:rPr>
        <w:t>,</w:t>
      </w:r>
      <w:r w:rsidRPr="00EC5267">
        <w:rPr>
          <w:iCs/>
          <w:szCs w:val="24"/>
        </w:rPr>
        <w:t xml:space="preserve"> el 1-02-1986</w:t>
      </w:r>
      <w:r w:rsidR="00715173" w:rsidRPr="00EC5267">
        <w:rPr>
          <w:iCs/>
          <w:szCs w:val="24"/>
        </w:rPr>
        <w:t>,</w:t>
      </w:r>
      <w:r w:rsidRPr="00EC5267">
        <w:rPr>
          <w:iCs/>
          <w:szCs w:val="24"/>
        </w:rPr>
        <w:t xml:space="preserve"> como el momento a partir del cual el actor se encuentra afiliado al régimen de prima media con prestación definida</w:t>
      </w:r>
      <w:r w:rsidR="002B5D63" w:rsidRPr="00EC5267">
        <w:rPr>
          <w:iCs/>
          <w:szCs w:val="24"/>
        </w:rPr>
        <w:t xml:space="preserve"> (fls.98 y 109 c.1)</w:t>
      </w:r>
      <w:r w:rsidRPr="00EC5267">
        <w:rPr>
          <w:iCs/>
          <w:szCs w:val="24"/>
        </w:rPr>
        <w:t xml:space="preserve">, </w:t>
      </w:r>
      <w:r w:rsidR="00D7541B" w:rsidRPr="00EC5267">
        <w:rPr>
          <w:iCs/>
          <w:szCs w:val="24"/>
        </w:rPr>
        <w:t>cuando se observa en el documento obrante a folio 75 c.1</w:t>
      </w:r>
      <w:r w:rsidR="002B5D63" w:rsidRPr="00EC5267">
        <w:rPr>
          <w:iCs/>
          <w:szCs w:val="24"/>
        </w:rPr>
        <w:t xml:space="preserve">, </w:t>
      </w:r>
      <w:r w:rsidRPr="00EC5267">
        <w:rPr>
          <w:iCs/>
          <w:szCs w:val="24"/>
        </w:rPr>
        <w:t xml:space="preserve">que </w:t>
      </w:r>
      <w:r w:rsidR="002B5D63" w:rsidRPr="00EC5267">
        <w:rPr>
          <w:iCs/>
          <w:szCs w:val="24"/>
        </w:rPr>
        <w:t xml:space="preserve"> tal es la </w:t>
      </w:r>
      <w:r w:rsidR="00D7541B" w:rsidRPr="00EC5267">
        <w:rPr>
          <w:iCs/>
          <w:szCs w:val="24"/>
        </w:rPr>
        <w:t xml:space="preserve">fecha </w:t>
      </w:r>
      <w:r w:rsidRPr="00EC5267">
        <w:rPr>
          <w:iCs/>
          <w:szCs w:val="24"/>
        </w:rPr>
        <w:t xml:space="preserve">en que se empiezan a hacer </w:t>
      </w:r>
      <w:r w:rsidR="002B5D63" w:rsidRPr="00EC5267">
        <w:rPr>
          <w:iCs/>
          <w:szCs w:val="24"/>
        </w:rPr>
        <w:t xml:space="preserve">al ISS </w:t>
      </w:r>
      <w:r w:rsidRPr="00EC5267">
        <w:rPr>
          <w:iCs/>
          <w:szCs w:val="24"/>
        </w:rPr>
        <w:t>aportes al sistema de salud</w:t>
      </w:r>
      <w:r w:rsidR="00715173" w:rsidRPr="00EC5267">
        <w:rPr>
          <w:iCs/>
          <w:szCs w:val="24"/>
        </w:rPr>
        <w:t xml:space="preserve"> únicamente</w:t>
      </w:r>
      <w:r w:rsidR="00D7541B" w:rsidRPr="00EC5267">
        <w:rPr>
          <w:iCs/>
          <w:szCs w:val="24"/>
        </w:rPr>
        <w:t>.</w:t>
      </w:r>
      <w:r w:rsidR="00950E0E" w:rsidRPr="00EC5267">
        <w:rPr>
          <w:iCs/>
          <w:szCs w:val="24"/>
        </w:rPr>
        <w:t xml:space="preserve"> Y de otro, el 30-06-1994, </w:t>
      </w:r>
      <w:r w:rsidR="002B5D63" w:rsidRPr="00EC5267">
        <w:rPr>
          <w:iCs/>
          <w:szCs w:val="24"/>
        </w:rPr>
        <w:t xml:space="preserve">como la calenda en que inicia la vinculación, lo </w:t>
      </w:r>
      <w:r w:rsidR="00176336" w:rsidRPr="00EC5267">
        <w:rPr>
          <w:iCs/>
          <w:szCs w:val="24"/>
        </w:rPr>
        <w:t xml:space="preserve">que entra en contraposición con </w:t>
      </w:r>
      <w:r w:rsidR="00950E0E" w:rsidRPr="00EC5267">
        <w:rPr>
          <w:iCs/>
          <w:szCs w:val="24"/>
        </w:rPr>
        <w:t>el detalle de pagos de la historia laboral</w:t>
      </w:r>
      <w:r w:rsidR="002B5D63" w:rsidRPr="00EC5267">
        <w:rPr>
          <w:iCs/>
          <w:szCs w:val="24"/>
        </w:rPr>
        <w:t>,</w:t>
      </w:r>
      <w:r w:rsidR="00950E0E" w:rsidRPr="00EC5267">
        <w:rPr>
          <w:iCs/>
          <w:szCs w:val="24"/>
        </w:rPr>
        <w:t xml:space="preserve"> </w:t>
      </w:r>
      <w:r w:rsidR="00176336" w:rsidRPr="00EC5267">
        <w:rPr>
          <w:iCs/>
          <w:szCs w:val="24"/>
        </w:rPr>
        <w:t xml:space="preserve">que </w:t>
      </w:r>
      <w:r w:rsidR="00950E0E" w:rsidRPr="00EC5267">
        <w:rPr>
          <w:iCs/>
          <w:szCs w:val="24"/>
        </w:rPr>
        <w:t xml:space="preserve">da cuenta del primer pago el 13-06-1995, </w:t>
      </w:r>
      <w:r w:rsidR="00176336" w:rsidRPr="00EC5267">
        <w:rPr>
          <w:iCs/>
          <w:szCs w:val="24"/>
        </w:rPr>
        <w:t>aplicado al ciclo de febrero, pero sin mora, y desde el ciclo de marzo de 1995 en adelante se apunta en las observaciones</w:t>
      </w:r>
      <w:r w:rsidR="002B5D63" w:rsidRPr="00EC5267">
        <w:rPr>
          <w:iCs/>
          <w:szCs w:val="24"/>
        </w:rPr>
        <w:t>,</w:t>
      </w:r>
      <w:r w:rsidR="00176336" w:rsidRPr="00EC5267">
        <w:rPr>
          <w:iCs/>
          <w:szCs w:val="24"/>
        </w:rPr>
        <w:t xml:space="preserve"> </w:t>
      </w:r>
      <w:r w:rsidR="00950E0E" w:rsidRPr="00EC5267">
        <w:rPr>
          <w:iCs/>
          <w:szCs w:val="24"/>
        </w:rPr>
        <w:t>de</w:t>
      </w:r>
      <w:r w:rsidR="00176336" w:rsidRPr="00EC5267">
        <w:rPr>
          <w:iCs/>
          <w:szCs w:val="24"/>
        </w:rPr>
        <w:t>uda presunta, pago aplicado de periodos posteriores.</w:t>
      </w:r>
    </w:p>
    <w:p w:rsidR="009F07BA" w:rsidRPr="00EC5267" w:rsidRDefault="00176336" w:rsidP="009F07BA">
      <w:pPr>
        <w:pStyle w:val="Textoindependiente"/>
        <w:spacing w:line="276" w:lineRule="auto"/>
        <w:contextualSpacing/>
        <w:rPr>
          <w:iCs/>
          <w:szCs w:val="24"/>
        </w:rPr>
      </w:pPr>
      <w:r w:rsidRPr="00EC5267">
        <w:rPr>
          <w:iCs/>
          <w:szCs w:val="24"/>
        </w:rPr>
        <w:t xml:space="preserve"> </w:t>
      </w:r>
    </w:p>
    <w:p w:rsidR="003A5A53" w:rsidRPr="00EC5267" w:rsidRDefault="009F07BA" w:rsidP="006364D6">
      <w:pPr>
        <w:shd w:val="clear" w:color="auto" w:fill="FFFFFF"/>
        <w:tabs>
          <w:tab w:val="left" w:pos="5197"/>
        </w:tabs>
        <w:spacing w:line="276" w:lineRule="auto"/>
        <w:jc w:val="both"/>
        <w:rPr>
          <w:rFonts w:ascii="Arial" w:hAnsi="Arial" w:cs="Arial"/>
          <w:szCs w:val="24"/>
          <w:lang w:eastAsia="es-CO"/>
        </w:rPr>
      </w:pPr>
      <w:r w:rsidRPr="00EC5267">
        <w:rPr>
          <w:rFonts w:ascii="Arial" w:hAnsi="Arial" w:cs="Arial"/>
          <w:iCs/>
          <w:szCs w:val="24"/>
        </w:rPr>
        <w:t xml:space="preserve">En este orden de ideas, </w:t>
      </w:r>
      <w:r w:rsidR="00176336" w:rsidRPr="00EC5267">
        <w:rPr>
          <w:rFonts w:ascii="Arial" w:hAnsi="Arial" w:cs="Arial"/>
          <w:iCs/>
          <w:szCs w:val="24"/>
        </w:rPr>
        <w:t xml:space="preserve">se </w:t>
      </w:r>
      <w:r w:rsidRPr="00EC5267">
        <w:rPr>
          <w:rFonts w:ascii="Arial" w:hAnsi="Arial" w:cs="Arial"/>
          <w:iCs/>
          <w:szCs w:val="24"/>
        </w:rPr>
        <w:t>conclu</w:t>
      </w:r>
      <w:r w:rsidR="00176336" w:rsidRPr="00EC5267">
        <w:rPr>
          <w:rFonts w:ascii="Arial" w:hAnsi="Arial" w:cs="Arial"/>
          <w:iCs/>
          <w:szCs w:val="24"/>
        </w:rPr>
        <w:t xml:space="preserve">ye que la Ley 100 de 1993 empezó a regir en el municipio de </w:t>
      </w:r>
      <w:r w:rsidR="002B5D63" w:rsidRPr="00EC5267">
        <w:rPr>
          <w:rFonts w:ascii="Arial" w:hAnsi="Arial" w:cs="Arial"/>
          <w:iCs/>
          <w:szCs w:val="24"/>
        </w:rPr>
        <w:t>Belalcazar</w:t>
      </w:r>
      <w:r w:rsidR="00176336" w:rsidRPr="00EC5267">
        <w:rPr>
          <w:rFonts w:ascii="Arial" w:hAnsi="Arial" w:cs="Arial"/>
          <w:iCs/>
          <w:szCs w:val="24"/>
        </w:rPr>
        <w:t xml:space="preserve"> el 30-06-1995, por lo que </w:t>
      </w:r>
      <w:r w:rsidRPr="00EC5267">
        <w:rPr>
          <w:rFonts w:ascii="Arial" w:hAnsi="Arial" w:cs="Arial"/>
          <w:iCs/>
          <w:szCs w:val="24"/>
        </w:rPr>
        <w:t xml:space="preserve">el actor </w:t>
      </w:r>
      <w:r w:rsidR="00176336" w:rsidRPr="00EC5267">
        <w:rPr>
          <w:rFonts w:ascii="Arial" w:hAnsi="Arial" w:cs="Arial"/>
          <w:iCs/>
          <w:szCs w:val="24"/>
        </w:rPr>
        <w:t>al contar para esta fecha con 40 años de edad, al ser su natalicio el 16-02-1955 (fl.</w:t>
      </w:r>
      <w:r w:rsidR="001175E8" w:rsidRPr="00EC5267">
        <w:rPr>
          <w:rFonts w:ascii="Arial" w:hAnsi="Arial" w:cs="Arial"/>
          <w:szCs w:val="24"/>
          <w:lang w:eastAsia="es-CO"/>
        </w:rPr>
        <w:t xml:space="preserve"> 12</w:t>
      </w:r>
      <w:r w:rsidR="00176336" w:rsidRPr="00EC5267">
        <w:rPr>
          <w:rFonts w:ascii="Arial" w:hAnsi="Arial" w:cs="Arial"/>
          <w:iCs/>
          <w:szCs w:val="24"/>
        </w:rPr>
        <w:t>) log</w:t>
      </w:r>
      <w:r w:rsidR="007B2142" w:rsidRPr="00EC5267">
        <w:rPr>
          <w:rFonts w:ascii="Arial" w:hAnsi="Arial" w:cs="Arial"/>
          <w:iCs/>
          <w:szCs w:val="24"/>
        </w:rPr>
        <w:t>r</w:t>
      </w:r>
      <w:r w:rsidR="00176336" w:rsidRPr="00EC5267">
        <w:rPr>
          <w:rFonts w:ascii="Arial" w:hAnsi="Arial" w:cs="Arial"/>
          <w:iCs/>
          <w:szCs w:val="24"/>
        </w:rPr>
        <w:t xml:space="preserve">ó </w:t>
      </w:r>
      <w:r w:rsidRPr="00EC5267">
        <w:rPr>
          <w:rFonts w:ascii="Arial" w:hAnsi="Arial" w:cs="Arial"/>
          <w:iCs/>
          <w:szCs w:val="24"/>
        </w:rPr>
        <w:t>beneficiar</w:t>
      </w:r>
      <w:r w:rsidR="00176336" w:rsidRPr="00EC5267">
        <w:rPr>
          <w:rFonts w:ascii="Arial" w:hAnsi="Arial" w:cs="Arial"/>
          <w:iCs/>
          <w:szCs w:val="24"/>
        </w:rPr>
        <w:t xml:space="preserve">se con el </w:t>
      </w:r>
      <w:r w:rsidRPr="00EC5267">
        <w:rPr>
          <w:rFonts w:ascii="Arial" w:hAnsi="Arial" w:cs="Arial"/>
          <w:iCs/>
          <w:szCs w:val="24"/>
        </w:rPr>
        <w:t>régimen de transición</w:t>
      </w:r>
      <w:r w:rsidR="001175E8" w:rsidRPr="00EC5267">
        <w:rPr>
          <w:rFonts w:ascii="Arial" w:hAnsi="Arial" w:cs="Arial"/>
          <w:iCs/>
          <w:szCs w:val="24"/>
        </w:rPr>
        <w:t>; l</w:t>
      </w:r>
      <w:r w:rsidR="00507D45" w:rsidRPr="00EC5267">
        <w:rPr>
          <w:rFonts w:ascii="Arial" w:hAnsi="Arial" w:cs="Arial"/>
          <w:szCs w:val="24"/>
          <w:lang w:eastAsia="es-CO"/>
        </w:rPr>
        <w:t xml:space="preserve">o que implica que </w:t>
      </w:r>
      <w:r w:rsidR="003A5A53" w:rsidRPr="00EC5267">
        <w:rPr>
          <w:rFonts w:ascii="Arial" w:hAnsi="Arial" w:cs="Arial"/>
          <w:szCs w:val="24"/>
          <w:lang w:eastAsia="es-CO"/>
        </w:rPr>
        <w:t xml:space="preserve">su derecho pensional </w:t>
      </w:r>
      <w:r w:rsidR="000B0DF0" w:rsidRPr="00EC5267">
        <w:rPr>
          <w:rFonts w:ascii="Arial" w:hAnsi="Arial" w:cs="Arial"/>
          <w:szCs w:val="24"/>
          <w:lang w:eastAsia="es-CO"/>
        </w:rPr>
        <w:t>pueda</w:t>
      </w:r>
      <w:r w:rsidR="003A5A53" w:rsidRPr="00EC5267">
        <w:rPr>
          <w:rFonts w:ascii="Arial" w:hAnsi="Arial" w:cs="Arial"/>
          <w:szCs w:val="24"/>
          <w:lang w:eastAsia="es-CO"/>
        </w:rPr>
        <w:t xml:space="preserve"> revis</w:t>
      </w:r>
      <w:r w:rsidR="000B0DF0" w:rsidRPr="00EC5267">
        <w:rPr>
          <w:rFonts w:ascii="Arial" w:hAnsi="Arial" w:cs="Arial"/>
          <w:szCs w:val="24"/>
          <w:lang w:eastAsia="es-CO"/>
        </w:rPr>
        <w:t>arse</w:t>
      </w:r>
      <w:r w:rsidR="003A5A53" w:rsidRPr="00EC5267">
        <w:rPr>
          <w:rFonts w:ascii="Arial" w:hAnsi="Arial" w:cs="Arial"/>
          <w:szCs w:val="24"/>
          <w:lang w:eastAsia="es-CO"/>
        </w:rPr>
        <w:t xml:space="preserve"> </w:t>
      </w:r>
      <w:r w:rsidR="003A5A53" w:rsidRPr="00EC5267">
        <w:rPr>
          <w:rFonts w:ascii="Arial" w:hAnsi="Arial" w:cs="Arial"/>
          <w:szCs w:val="24"/>
          <w:lang w:eastAsia="es-CO"/>
        </w:rPr>
        <w:lastRenderedPageBreak/>
        <w:t xml:space="preserve">con fundamento en la </w:t>
      </w:r>
      <w:r w:rsidR="00507D45" w:rsidRPr="00EC5267">
        <w:rPr>
          <w:rFonts w:ascii="Arial" w:hAnsi="Arial" w:cs="Arial"/>
          <w:szCs w:val="24"/>
          <w:lang w:eastAsia="es-CO"/>
        </w:rPr>
        <w:t>L</w:t>
      </w:r>
      <w:r w:rsidR="003A5A53" w:rsidRPr="00EC5267">
        <w:rPr>
          <w:rFonts w:ascii="Arial" w:hAnsi="Arial" w:cs="Arial"/>
          <w:szCs w:val="24"/>
          <w:lang w:eastAsia="es-CO"/>
        </w:rPr>
        <w:t>ey 33</w:t>
      </w:r>
      <w:r w:rsidR="00507D45" w:rsidRPr="00EC5267">
        <w:rPr>
          <w:rFonts w:ascii="Arial" w:hAnsi="Arial" w:cs="Arial"/>
          <w:szCs w:val="24"/>
          <w:lang w:eastAsia="es-CO"/>
        </w:rPr>
        <w:t xml:space="preserve"> de</w:t>
      </w:r>
      <w:r w:rsidR="003A5A53" w:rsidRPr="00EC5267">
        <w:rPr>
          <w:rFonts w:ascii="Arial" w:hAnsi="Arial" w:cs="Arial"/>
          <w:szCs w:val="24"/>
          <w:lang w:eastAsia="es-CO"/>
        </w:rPr>
        <w:t>1985.</w:t>
      </w:r>
      <w:r w:rsidR="00CA0B3D" w:rsidRPr="00EC5267">
        <w:rPr>
          <w:rFonts w:ascii="Arial" w:hAnsi="Arial" w:cs="Arial"/>
          <w:szCs w:val="24"/>
          <w:lang w:eastAsia="es-CO"/>
        </w:rPr>
        <w:t xml:space="preserve"> Sin que esté condicionado por el Acto Legislativo</w:t>
      </w:r>
      <w:r w:rsidR="002E7075" w:rsidRPr="00EC5267">
        <w:rPr>
          <w:rFonts w:ascii="Arial" w:hAnsi="Arial" w:cs="Arial"/>
          <w:szCs w:val="24"/>
          <w:lang w:eastAsia="es-CO"/>
        </w:rPr>
        <w:t>,</w:t>
      </w:r>
      <w:r w:rsidR="00CA0B3D" w:rsidRPr="00EC5267">
        <w:rPr>
          <w:rFonts w:ascii="Arial" w:hAnsi="Arial" w:cs="Arial"/>
          <w:szCs w:val="24"/>
          <w:lang w:eastAsia="es-CO"/>
        </w:rPr>
        <w:t xml:space="preserve"> por cuanto como se verá </w:t>
      </w:r>
      <w:r w:rsidR="001175E8" w:rsidRPr="00EC5267">
        <w:rPr>
          <w:rFonts w:ascii="Arial" w:hAnsi="Arial" w:cs="Arial"/>
          <w:szCs w:val="24"/>
          <w:lang w:eastAsia="es-CO"/>
        </w:rPr>
        <w:t xml:space="preserve">más adelante </w:t>
      </w:r>
      <w:r w:rsidR="00CA0B3D" w:rsidRPr="00EC5267">
        <w:rPr>
          <w:rFonts w:ascii="Arial" w:hAnsi="Arial" w:cs="Arial"/>
          <w:szCs w:val="24"/>
          <w:lang w:eastAsia="es-CO"/>
        </w:rPr>
        <w:t xml:space="preserve">los requisitos </w:t>
      </w:r>
      <w:r w:rsidR="001175E8" w:rsidRPr="00EC5267">
        <w:rPr>
          <w:rFonts w:ascii="Arial" w:hAnsi="Arial" w:cs="Arial"/>
          <w:szCs w:val="24"/>
          <w:lang w:eastAsia="es-CO"/>
        </w:rPr>
        <w:t>los</w:t>
      </w:r>
      <w:r w:rsidR="00CA0B3D" w:rsidRPr="00EC5267">
        <w:rPr>
          <w:rFonts w:ascii="Arial" w:hAnsi="Arial" w:cs="Arial"/>
          <w:szCs w:val="24"/>
          <w:lang w:eastAsia="es-CO"/>
        </w:rPr>
        <w:t xml:space="preserve"> cumpli</w:t>
      </w:r>
      <w:r w:rsidR="001175E8" w:rsidRPr="00EC5267">
        <w:rPr>
          <w:rFonts w:ascii="Arial" w:hAnsi="Arial" w:cs="Arial"/>
          <w:szCs w:val="24"/>
          <w:lang w:eastAsia="es-CO"/>
        </w:rPr>
        <w:t>ó</w:t>
      </w:r>
      <w:r w:rsidR="00CA0B3D" w:rsidRPr="00EC5267">
        <w:rPr>
          <w:rFonts w:ascii="Arial" w:hAnsi="Arial" w:cs="Arial"/>
          <w:szCs w:val="24"/>
          <w:lang w:eastAsia="es-CO"/>
        </w:rPr>
        <w:t xml:space="preserve"> antes del 31-07-2010</w:t>
      </w:r>
      <w:r w:rsidR="00B83A07" w:rsidRPr="00EC5267">
        <w:rPr>
          <w:rFonts w:ascii="Arial" w:hAnsi="Arial" w:cs="Arial"/>
          <w:szCs w:val="24"/>
          <w:lang w:eastAsia="es-CO"/>
        </w:rPr>
        <w:t>; sin embargo</w:t>
      </w:r>
      <w:r w:rsidR="00E3606E" w:rsidRPr="00EC5267">
        <w:rPr>
          <w:rFonts w:ascii="Arial" w:hAnsi="Arial" w:cs="Arial"/>
          <w:szCs w:val="24"/>
          <w:lang w:eastAsia="es-CO"/>
        </w:rPr>
        <w:t>,</w:t>
      </w:r>
      <w:r w:rsidR="00B83A07" w:rsidRPr="00EC5267">
        <w:rPr>
          <w:rFonts w:ascii="Arial" w:hAnsi="Arial" w:cs="Arial"/>
          <w:szCs w:val="24"/>
          <w:lang w:eastAsia="es-CO"/>
        </w:rPr>
        <w:t xml:space="preserve"> ha de decirse que para el 29-07-2005 tenía 896 semanas de tiempo de servicios</w:t>
      </w:r>
      <w:r w:rsidR="00CA0B3D" w:rsidRPr="00EC5267">
        <w:rPr>
          <w:rFonts w:ascii="Arial" w:hAnsi="Arial" w:cs="Arial"/>
          <w:szCs w:val="24"/>
          <w:lang w:eastAsia="es-CO"/>
        </w:rPr>
        <w:t>.</w:t>
      </w:r>
      <w:r w:rsidR="000B0DF0" w:rsidRPr="00EC5267">
        <w:rPr>
          <w:rFonts w:ascii="Arial" w:hAnsi="Arial" w:cs="Arial"/>
          <w:szCs w:val="24"/>
          <w:lang w:eastAsia="es-CO"/>
        </w:rPr>
        <w:t xml:space="preserve"> </w:t>
      </w:r>
    </w:p>
    <w:p w:rsidR="00B5080C" w:rsidRPr="00EC5267" w:rsidRDefault="00B5080C" w:rsidP="00B5080C">
      <w:pPr>
        <w:pStyle w:val="Textoindependiente"/>
        <w:spacing w:line="276" w:lineRule="auto"/>
        <w:contextualSpacing/>
        <w:rPr>
          <w:szCs w:val="24"/>
          <w:lang w:eastAsia="es-CO"/>
        </w:rPr>
      </w:pPr>
    </w:p>
    <w:p w:rsidR="00B5080C" w:rsidRPr="00EC5267" w:rsidRDefault="00B5080C" w:rsidP="00B5080C">
      <w:pPr>
        <w:pStyle w:val="Textoindependiente"/>
        <w:spacing w:line="276" w:lineRule="auto"/>
        <w:contextualSpacing/>
        <w:rPr>
          <w:szCs w:val="24"/>
          <w:lang w:eastAsia="es-CO"/>
        </w:rPr>
      </w:pPr>
      <w:r w:rsidRPr="00EC5267">
        <w:rPr>
          <w:szCs w:val="24"/>
          <w:lang w:eastAsia="es-CO"/>
        </w:rPr>
        <w:t xml:space="preserve">Así las cosas, encuentra </w:t>
      </w:r>
      <w:r w:rsidRPr="00EC5267">
        <w:rPr>
          <w:szCs w:val="24"/>
          <w:lang w:val="es-CO"/>
        </w:rPr>
        <w:t xml:space="preserve">la Sala que la Jueza de primera instancia acertó al declarar que el demandante es beneficiario del régimen de transición contemplado en el artículo 36 de la Ley 100 de 1993. </w:t>
      </w:r>
    </w:p>
    <w:p w:rsidR="00094245" w:rsidRPr="00EC5267" w:rsidRDefault="00094245" w:rsidP="006364D6">
      <w:pPr>
        <w:shd w:val="clear" w:color="auto" w:fill="FFFFFF"/>
        <w:tabs>
          <w:tab w:val="left" w:pos="5197"/>
        </w:tabs>
        <w:spacing w:line="276" w:lineRule="auto"/>
        <w:contextualSpacing/>
        <w:jc w:val="both"/>
        <w:rPr>
          <w:rFonts w:ascii="Arial" w:hAnsi="Arial" w:cs="Arial"/>
          <w:szCs w:val="24"/>
          <w:lang w:eastAsia="es-CO"/>
        </w:rPr>
      </w:pPr>
    </w:p>
    <w:p w:rsidR="00094245" w:rsidRPr="00EC5267" w:rsidRDefault="00094245" w:rsidP="00094245">
      <w:pPr>
        <w:tabs>
          <w:tab w:val="left" w:pos="0"/>
          <w:tab w:val="left" w:pos="8647"/>
        </w:tabs>
        <w:suppressAutoHyphens/>
        <w:spacing w:line="276" w:lineRule="auto"/>
        <w:jc w:val="both"/>
        <w:rPr>
          <w:rFonts w:ascii="Arial" w:hAnsi="Arial" w:cs="Arial"/>
          <w:b/>
          <w:iCs/>
          <w:szCs w:val="24"/>
        </w:rPr>
      </w:pPr>
      <w:r w:rsidRPr="00EC5267">
        <w:rPr>
          <w:rFonts w:ascii="Arial" w:hAnsi="Arial" w:cs="Arial"/>
          <w:b/>
          <w:szCs w:val="24"/>
          <w:lang w:eastAsia="es-CO"/>
        </w:rPr>
        <w:t xml:space="preserve">2.2. </w:t>
      </w:r>
      <w:r w:rsidRPr="00EC5267">
        <w:rPr>
          <w:rFonts w:ascii="Arial" w:hAnsi="Arial" w:cs="Arial"/>
          <w:b/>
          <w:iCs/>
          <w:szCs w:val="24"/>
        </w:rPr>
        <w:t xml:space="preserve">De la Pensión de Jubilación prevista en la Ley 33 de 1985. </w:t>
      </w:r>
    </w:p>
    <w:p w:rsidR="003A5A53" w:rsidRPr="00EC5267" w:rsidRDefault="003A5A53" w:rsidP="00094245">
      <w:pPr>
        <w:tabs>
          <w:tab w:val="left" w:pos="0"/>
          <w:tab w:val="left" w:pos="8647"/>
        </w:tabs>
        <w:suppressAutoHyphens/>
        <w:spacing w:line="276" w:lineRule="auto"/>
        <w:jc w:val="both"/>
        <w:rPr>
          <w:rFonts w:ascii="Arial" w:hAnsi="Arial" w:cs="Arial"/>
          <w:b/>
          <w:iCs/>
          <w:szCs w:val="24"/>
        </w:rPr>
      </w:pPr>
    </w:p>
    <w:p w:rsidR="003A5A53" w:rsidRPr="00EC5267" w:rsidRDefault="003A5A53" w:rsidP="00094245">
      <w:pPr>
        <w:tabs>
          <w:tab w:val="left" w:pos="0"/>
          <w:tab w:val="left" w:pos="8647"/>
        </w:tabs>
        <w:suppressAutoHyphens/>
        <w:spacing w:line="276" w:lineRule="auto"/>
        <w:jc w:val="both"/>
        <w:rPr>
          <w:rFonts w:ascii="Arial" w:hAnsi="Arial" w:cs="Arial"/>
          <w:b/>
          <w:szCs w:val="24"/>
          <w:lang w:eastAsia="es-CO"/>
        </w:rPr>
      </w:pPr>
      <w:r w:rsidRPr="00EC5267">
        <w:rPr>
          <w:rFonts w:ascii="Arial" w:hAnsi="Arial" w:cs="Arial"/>
          <w:b/>
          <w:iCs/>
          <w:szCs w:val="24"/>
        </w:rPr>
        <w:t>2.2.1. Fundamento Jurídico</w:t>
      </w:r>
    </w:p>
    <w:p w:rsidR="00094245" w:rsidRPr="00EC5267" w:rsidRDefault="00094245" w:rsidP="00094245">
      <w:pPr>
        <w:tabs>
          <w:tab w:val="left" w:pos="0"/>
          <w:tab w:val="left" w:pos="8647"/>
        </w:tabs>
        <w:suppressAutoHyphens/>
        <w:spacing w:line="276" w:lineRule="auto"/>
        <w:jc w:val="both"/>
        <w:rPr>
          <w:rFonts w:ascii="Arial" w:hAnsi="Arial" w:cs="Arial"/>
          <w:b/>
          <w:iCs/>
          <w:szCs w:val="24"/>
        </w:rPr>
      </w:pPr>
    </w:p>
    <w:p w:rsidR="00094245" w:rsidRPr="00EC5267" w:rsidRDefault="00094245" w:rsidP="00094245">
      <w:pPr>
        <w:autoSpaceDE w:val="0"/>
        <w:autoSpaceDN w:val="0"/>
        <w:adjustRightInd w:val="0"/>
        <w:spacing w:line="276" w:lineRule="auto"/>
        <w:jc w:val="both"/>
        <w:rPr>
          <w:rFonts w:ascii="Arial" w:hAnsi="Arial" w:cs="Arial"/>
          <w:sz w:val="20"/>
          <w:shd w:val="clear" w:color="auto" w:fill="FFFFFF"/>
        </w:rPr>
      </w:pPr>
      <w:r w:rsidRPr="00EC5267">
        <w:rPr>
          <w:rFonts w:ascii="Arial" w:hAnsi="Arial" w:cs="Arial"/>
          <w:szCs w:val="24"/>
        </w:rPr>
        <w:t>La pensión de jubilación se encuentra reglada por el artículo 1º de la Ley 33 de 1985, que indica que e</w:t>
      </w:r>
      <w:r w:rsidRPr="00EC5267">
        <w:rPr>
          <w:rFonts w:ascii="Arial" w:hAnsi="Arial" w:cs="Arial"/>
          <w:szCs w:val="24"/>
          <w:shd w:val="clear" w:color="auto" w:fill="FFFFFF"/>
        </w:rPr>
        <w:t>l empleado oficial que sirva o haya servido veinte (20) años continuos o discontinuos y llegue a la edad de cincuenta y cinco (55)</w:t>
      </w:r>
      <w:r w:rsidR="00715173" w:rsidRPr="00EC5267">
        <w:rPr>
          <w:rFonts w:ascii="Arial" w:hAnsi="Arial" w:cs="Arial"/>
          <w:szCs w:val="24"/>
          <w:shd w:val="clear" w:color="auto" w:fill="FFFFFF"/>
        </w:rPr>
        <w:t xml:space="preserve"> años</w:t>
      </w:r>
      <w:r w:rsidRPr="00EC5267">
        <w:rPr>
          <w:rFonts w:ascii="Arial" w:hAnsi="Arial" w:cs="Arial"/>
          <w:szCs w:val="24"/>
          <w:shd w:val="clear" w:color="auto" w:fill="FFFFFF"/>
        </w:rPr>
        <w:t xml:space="preserve"> tendrá derecho a que por la respectiva Caja de Previsión se le pague una pensión mensual vitalicia de jubilación equivalente al s</w:t>
      </w:r>
      <w:r w:rsidR="002D0155" w:rsidRPr="00EC5267">
        <w:rPr>
          <w:rFonts w:ascii="Arial" w:hAnsi="Arial" w:cs="Arial"/>
          <w:szCs w:val="24"/>
          <w:shd w:val="clear" w:color="auto" w:fill="FFFFFF"/>
        </w:rPr>
        <w:t>etenta y cinco por ciento (75%), únicos elementos a aplicar por transición.</w:t>
      </w:r>
    </w:p>
    <w:p w:rsidR="006364D6" w:rsidRPr="00EC5267" w:rsidRDefault="006364D6" w:rsidP="00845666">
      <w:pPr>
        <w:shd w:val="clear" w:color="auto" w:fill="FFFFFF"/>
        <w:tabs>
          <w:tab w:val="left" w:pos="5197"/>
        </w:tabs>
        <w:spacing w:line="276" w:lineRule="auto"/>
        <w:jc w:val="both"/>
        <w:rPr>
          <w:rFonts w:ascii="Arial" w:hAnsi="Arial" w:cs="Arial"/>
          <w:szCs w:val="24"/>
          <w:lang w:eastAsia="es-CO"/>
        </w:rPr>
      </w:pPr>
    </w:p>
    <w:p w:rsidR="006364D6" w:rsidRPr="00EC5267" w:rsidRDefault="00A07C79" w:rsidP="007849BF">
      <w:pPr>
        <w:pStyle w:val="Textoindependiente"/>
        <w:spacing w:line="276" w:lineRule="auto"/>
        <w:contextualSpacing/>
        <w:rPr>
          <w:b/>
          <w:iCs/>
          <w:szCs w:val="24"/>
        </w:rPr>
      </w:pPr>
      <w:r w:rsidRPr="00EC5267">
        <w:rPr>
          <w:b/>
          <w:iCs/>
          <w:szCs w:val="24"/>
        </w:rPr>
        <w:t xml:space="preserve">2.2.2. Fundamento fáctico </w:t>
      </w:r>
    </w:p>
    <w:p w:rsidR="00A07C79" w:rsidRPr="00EC5267" w:rsidRDefault="00A07C79" w:rsidP="007849BF">
      <w:pPr>
        <w:pStyle w:val="Textoindependiente"/>
        <w:spacing w:line="276" w:lineRule="auto"/>
        <w:contextualSpacing/>
        <w:rPr>
          <w:b/>
          <w:iCs/>
          <w:szCs w:val="24"/>
        </w:rPr>
      </w:pPr>
    </w:p>
    <w:p w:rsidR="00A07C79" w:rsidRPr="00EC5267" w:rsidRDefault="000178C0" w:rsidP="00002DF6">
      <w:pPr>
        <w:pStyle w:val="Textoindependiente"/>
        <w:spacing w:line="276" w:lineRule="auto"/>
        <w:contextualSpacing/>
        <w:rPr>
          <w:szCs w:val="24"/>
          <w:lang w:eastAsia="es-CO"/>
        </w:rPr>
      </w:pPr>
      <w:r w:rsidRPr="00EC5267">
        <w:rPr>
          <w:szCs w:val="24"/>
          <w:lang w:eastAsia="es-CO"/>
        </w:rPr>
        <w:t xml:space="preserve">Se encuentra probado que el demandante nació el 16-02-1955, entonces cumplió los </w:t>
      </w:r>
      <w:r w:rsidR="00C02AA4" w:rsidRPr="00EC5267">
        <w:rPr>
          <w:szCs w:val="24"/>
          <w:lang w:eastAsia="es-CO"/>
        </w:rPr>
        <w:t>55</w:t>
      </w:r>
      <w:r w:rsidR="00A07C79" w:rsidRPr="00EC5267">
        <w:rPr>
          <w:szCs w:val="24"/>
          <w:lang w:eastAsia="es-CO"/>
        </w:rPr>
        <w:t xml:space="preserve"> años de edad en esa calenda de 20</w:t>
      </w:r>
      <w:r w:rsidR="00C02AA4" w:rsidRPr="00EC5267">
        <w:rPr>
          <w:szCs w:val="24"/>
          <w:lang w:eastAsia="es-CO"/>
        </w:rPr>
        <w:t>10</w:t>
      </w:r>
      <w:r w:rsidR="00A07C79" w:rsidRPr="00EC5267">
        <w:rPr>
          <w:szCs w:val="24"/>
          <w:lang w:eastAsia="es-CO"/>
        </w:rPr>
        <w:t>, por ello satisface el requisito de la edad.</w:t>
      </w:r>
    </w:p>
    <w:p w:rsidR="00A07C79" w:rsidRPr="00EC5267" w:rsidRDefault="00A07C79" w:rsidP="00A07C79">
      <w:pPr>
        <w:shd w:val="clear" w:color="auto" w:fill="FFFFFF"/>
        <w:tabs>
          <w:tab w:val="left" w:pos="5197"/>
        </w:tabs>
        <w:spacing w:line="276" w:lineRule="auto"/>
        <w:jc w:val="both"/>
        <w:rPr>
          <w:rFonts w:ascii="Arial" w:hAnsi="Arial" w:cs="Arial"/>
          <w:szCs w:val="24"/>
          <w:lang w:eastAsia="es-CO"/>
        </w:rPr>
      </w:pPr>
    </w:p>
    <w:p w:rsidR="008F185B" w:rsidRPr="00EC5267" w:rsidRDefault="00A07C79" w:rsidP="00A07C79">
      <w:pPr>
        <w:pStyle w:val="Textoindependiente"/>
        <w:spacing w:line="276" w:lineRule="auto"/>
        <w:contextualSpacing/>
        <w:rPr>
          <w:szCs w:val="24"/>
          <w:lang w:eastAsia="es-CO"/>
        </w:rPr>
      </w:pPr>
      <w:r w:rsidRPr="00EC5267">
        <w:rPr>
          <w:szCs w:val="24"/>
          <w:lang w:eastAsia="es-CO"/>
        </w:rPr>
        <w:t xml:space="preserve">En </w:t>
      </w:r>
      <w:r w:rsidR="008D76B5" w:rsidRPr="00EC5267">
        <w:rPr>
          <w:szCs w:val="24"/>
          <w:lang w:eastAsia="es-CO"/>
        </w:rPr>
        <w:t>lo que respecta a l</w:t>
      </w:r>
      <w:r w:rsidRPr="00EC5267">
        <w:rPr>
          <w:szCs w:val="24"/>
          <w:lang w:eastAsia="es-CO"/>
        </w:rPr>
        <w:t xml:space="preserve">as semanas de cotización, </w:t>
      </w:r>
      <w:r w:rsidR="008D76B5" w:rsidRPr="00EC5267">
        <w:rPr>
          <w:szCs w:val="24"/>
          <w:lang w:eastAsia="es-CO"/>
        </w:rPr>
        <w:t xml:space="preserve">al reparar en las </w:t>
      </w:r>
      <w:r w:rsidR="008F185B" w:rsidRPr="00EC5267">
        <w:rPr>
          <w:szCs w:val="24"/>
          <w:lang w:eastAsia="es-CO"/>
        </w:rPr>
        <w:t>certificaciones de</w:t>
      </w:r>
      <w:r w:rsidR="008D76B5" w:rsidRPr="00EC5267">
        <w:rPr>
          <w:szCs w:val="24"/>
          <w:lang w:eastAsia="es-CO"/>
        </w:rPr>
        <w:t xml:space="preserve"> información laboral expedidas por el Municipio de Belalc</w:t>
      </w:r>
      <w:r w:rsidR="000178C0" w:rsidRPr="00EC5267">
        <w:rPr>
          <w:szCs w:val="24"/>
          <w:lang w:eastAsia="es-CO"/>
        </w:rPr>
        <w:t>á</w:t>
      </w:r>
      <w:r w:rsidR="008D76B5" w:rsidRPr="00EC5267">
        <w:rPr>
          <w:szCs w:val="24"/>
          <w:lang w:eastAsia="es-CO"/>
        </w:rPr>
        <w:t>zar (</w:t>
      </w:r>
      <w:r w:rsidRPr="00EC5267">
        <w:rPr>
          <w:szCs w:val="24"/>
          <w:lang w:eastAsia="es-CO"/>
        </w:rPr>
        <w:t>f</w:t>
      </w:r>
      <w:r w:rsidR="008D76B5" w:rsidRPr="00EC5267">
        <w:rPr>
          <w:szCs w:val="24"/>
          <w:lang w:eastAsia="es-CO"/>
        </w:rPr>
        <w:t>ls</w:t>
      </w:r>
      <w:r w:rsidRPr="00EC5267">
        <w:rPr>
          <w:szCs w:val="24"/>
          <w:lang w:eastAsia="es-CO"/>
        </w:rPr>
        <w:t xml:space="preserve"> </w:t>
      </w:r>
      <w:r w:rsidR="008F185B" w:rsidRPr="00EC5267">
        <w:rPr>
          <w:szCs w:val="24"/>
          <w:lang w:eastAsia="es-CO"/>
        </w:rPr>
        <w:t>17 al 35</w:t>
      </w:r>
      <w:r w:rsidR="008D76B5" w:rsidRPr="00EC5267">
        <w:rPr>
          <w:szCs w:val="24"/>
          <w:lang w:eastAsia="es-CO"/>
        </w:rPr>
        <w:t xml:space="preserve"> c.1) </w:t>
      </w:r>
      <w:r w:rsidR="008F185B" w:rsidRPr="00EC5267">
        <w:rPr>
          <w:szCs w:val="24"/>
          <w:lang w:eastAsia="es-CO"/>
        </w:rPr>
        <w:t xml:space="preserve">se tiene que </w:t>
      </w:r>
      <w:r w:rsidR="008D76B5" w:rsidRPr="00EC5267">
        <w:rPr>
          <w:szCs w:val="24"/>
          <w:lang w:eastAsia="es-CO"/>
        </w:rPr>
        <w:t xml:space="preserve">prestó servicios en los siguientes </w:t>
      </w:r>
      <w:r w:rsidR="008F185B" w:rsidRPr="00EC5267">
        <w:rPr>
          <w:szCs w:val="24"/>
          <w:lang w:eastAsia="es-CO"/>
        </w:rPr>
        <w:t>los periodo</w:t>
      </w:r>
      <w:r w:rsidR="00825A2C" w:rsidRPr="00EC5267">
        <w:rPr>
          <w:szCs w:val="24"/>
          <w:lang w:eastAsia="es-CO"/>
        </w:rPr>
        <w:t>s</w:t>
      </w:r>
      <w:r w:rsidR="008F185B" w:rsidRPr="00EC5267">
        <w:rPr>
          <w:szCs w:val="24"/>
          <w:lang w:eastAsia="es-CO"/>
        </w:rPr>
        <w:t>:</w:t>
      </w:r>
    </w:p>
    <w:p w:rsidR="008F185B" w:rsidRPr="00EC5267" w:rsidRDefault="008F185B" w:rsidP="00A07C79">
      <w:pPr>
        <w:pStyle w:val="Textoindependiente"/>
        <w:spacing w:line="276" w:lineRule="auto"/>
        <w:contextualSpacing/>
        <w:rPr>
          <w:szCs w:val="24"/>
          <w:lang w:eastAsia="es-CO"/>
        </w:rPr>
      </w:pPr>
    </w:p>
    <w:p w:rsidR="008F185B" w:rsidRPr="00EC5267" w:rsidRDefault="008F185B" w:rsidP="009E1B24">
      <w:pPr>
        <w:pStyle w:val="Textoindependiente"/>
        <w:spacing w:line="276" w:lineRule="auto"/>
        <w:contextualSpacing/>
        <w:rPr>
          <w:szCs w:val="24"/>
          <w:lang w:eastAsia="es-CO"/>
        </w:rPr>
      </w:pPr>
      <w:r w:rsidRPr="00EC5267">
        <w:rPr>
          <w:szCs w:val="24"/>
          <w:lang w:eastAsia="es-CO"/>
        </w:rPr>
        <w:t xml:space="preserve">i) </w:t>
      </w:r>
      <w:r w:rsidR="00825A2C" w:rsidRPr="00EC5267">
        <w:rPr>
          <w:szCs w:val="24"/>
          <w:lang w:eastAsia="es-CO"/>
        </w:rPr>
        <w:t>De</w:t>
      </w:r>
      <w:r w:rsidRPr="00EC5267">
        <w:rPr>
          <w:szCs w:val="24"/>
          <w:lang w:eastAsia="es-CO"/>
        </w:rPr>
        <w:t xml:space="preserve">l 06/04/1981 hasta el 25/10/1981 </w:t>
      </w:r>
      <w:r w:rsidR="00825A2C" w:rsidRPr="00EC5267">
        <w:rPr>
          <w:szCs w:val="24"/>
          <w:lang w:eastAsia="es-CO"/>
        </w:rPr>
        <w:t xml:space="preserve">para </w:t>
      </w:r>
      <w:r w:rsidRPr="00EC5267">
        <w:rPr>
          <w:szCs w:val="24"/>
          <w:lang w:eastAsia="es-CO"/>
        </w:rPr>
        <w:t>un total de 200 día</w:t>
      </w:r>
      <w:r w:rsidR="009E1B24" w:rsidRPr="00EC5267">
        <w:rPr>
          <w:szCs w:val="24"/>
          <w:lang w:eastAsia="es-CO"/>
        </w:rPr>
        <w:t>s</w:t>
      </w:r>
      <w:r w:rsidR="00825A2C" w:rsidRPr="00EC5267">
        <w:rPr>
          <w:szCs w:val="24"/>
          <w:lang w:eastAsia="es-CO"/>
        </w:rPr>
        <w:t>,</w:t>
      </w:r>
    </w:p>
    <w:p w:rsidR="009E1B24" w:rsidRPr="00EC5267" w:rsidRDefault="009E1B24" w:rsidP="009E1B24">
      <w:pPr>
        <w:pStyle w:val="Textoindependiente"/>
        <w:spacing w:line="276" w:lineRule="auto"/>
        <w:contextualSpacing/>
        <w:rPr>
          <w:szCs w:val="24"/>
          <w:lang w:eastAsia="es-CO"/>
        </w:rPr>
      </w:pPr>
      <w:r w:rsidRPr="00EC5267">
        <w:rPr>
          <w:szCs w:val="24"/>
          <w:lang w:eastAsia="es-CO"/>
        </w:rPr>
        <w:t xml:space="preserve">ii) </w:t>
      </w:r>
      <w:r w:rsidR="00825A2C" w:rsidRPr="00EC5267">
        <w:rPr>
          <w:szCs w:val="24"/>
          <w:lang w:eastAsia="es-CO"/>
        </w:rPr>
        <w:t>D</w:t>
      </w:r>
      <w:r w:rsidRPr="00EC5267">
        <w:rPr>
          <w:szCs w:val="24"/>
          <w:lang w:eastAsia="es-CO"/>
        </w:rPr>
        <w:t>el 18/01/1982 hasta el 18/07/1982</w:t>
      </w:r>
      <w:r w:rsidR="00825A2C" w:rsidRPr="00EC5267">
        <w:rPr>
          <w:szCs w:val="24"/>
          <w:lang w:eastAsia="es-CO"/>
        </w:rPr>
        <w:t>,</w:t>
      </w:r>
      <w:r w:rsidRPr="00EC5267">
        <w:rPr>
          <w:szCs w:val="24"/>
          <w:lang w:eastAsia="es-CO"/>
        </w:rPr>
        <w:t xml:space="preserve"> </w:t>
      </w:r>
      <w:r w:rsidR="00825A2C" w:rsidRPr="00EC5267">
        <w:rPr>
          <w:szCs w:val="24"/>
          <w:lang w:eastAsia="es-CO"/>
        </w:rPr>
        <w:t>para</w:t>
      </w:r>
      <w:r w:rsidRPr="00EC5267">
        <w:rPr>
          <w:szCs w:val="24"/>
          <w:lang w:eastAsia="es-CO"/>
        </w:rPr>
        <w:t xml:space="preserve"> un total de 181 días</w:t>
      </w:r>
      <w:r w:rsidR="00825A2C" w:rsidRPr="00EC5267">
        <w:rPr>
          <w:szCs w:val="24"/>
          <w:lang w:eastAsia="es-CO"/>
        </w:rPr>
        <w:t>,</w:t>
      </w:r>
    </w:p>
    <w:p w:rsidR="009E1B24" w:rsidRPr="00EC5267" w:rsidRDefault="009E1B24" w:rsidP="009E1B24">
      <w:pPr>
        <w:pStyle w:val="Textoindependiente"/>
        <w:spacing w:line="276" w:lineRule="auto"/>
        <w:contextualSpacing/>
        <w:rPr>
          <w:szCs w:val="24"/>
          <w:lang w:eastAsia="es-CO"/>
        </w:rPr>
      </w:pPr>
      <w:r w:rsidRPr="00EC5267">
        <w:rPr>
          <w:szCs w:val="24"/>
          <w:lang w:eastAsia="es-CO"/>
        </w:rPr>
        <w:t xml:space="preserve">iii) </w:t>
      </w:r>
      <w:r w:rsidR="00825A2C" w:rsidRPr="00EC5267">
        <w:rPr>
          <w:szCs w:val="24"/>
          <w:lang w:eastAsia="es-CO"/>
        </w:rPr>
        <w:t>De</w:t>
      </w:r>
      <w:r w:rsidRPr="00EC5267">
        <w:rPr>
          <w:szCs w:val="24"/>
          <w:lang w:eastAsia="es-CO"/>
        </w:rPr>
        <w:t xml:space="preserve">l 01/10/1984 hasta el 16/10/1984 </w:t>
      </w:r>
      <w:r w:rsidR="00825A2C" w:rsidRPr="00EC5267">
        <w:rPr>
          <w:szCs w:val="24"/>
          <w:lang w:eastAsia="es-CO"/>
        </w:rPr>
        <w:t xml:space="preserve">para un </w:t>
      </w:r>
      <w:r w:rsidRPr="00EC5267">
        <w:rPr>
          <w:szCs w:val="24"/>
          <w:lang w:eastAsia="es-CO"/>
        </w:rPr>
        <w:t>total de 16 días</w:t>
      </w:r>
      <w:r w:rsidR="00825A2C" w:rsidRPr="00EC5267">
        <w:rPr>
          <w:szCs w:val="24"/>
          <w:lang w:eastAsia="es-CO"/>
        </w:rPr>
        <w:t>,</w:t>
      </w:r>
    </w:p>
    <w:p w:rsidR="009E1B24" w:rsidRPr="00EC5267" w:rsidRDefault="009E1B24" w:rsidP="009E1B24">
      <w:pPr>
        <w:pStyle w:val="Textoindependiente"/>
        <w:spacing w:line="276" w:lineRule="auto"/>
        <w:contextualSpacing/>
        <w:rPr>
          <w:szCs w:val="24"/>
          <w:lang w:eastAsia="es-CO"/>
        </w:rPr>
      </w:pPr>
      <w:r w:rsidRPr="00EC5267">
        <w:rPr>
          <w:szCs w:val="24"/>
          <w:lang w:eastAsia="es-CO"/>
        </w:rPr>
        <w:t xml:space="preserve">iv) </w:t>
      </w:r>
      <w:r w:rsidR="00825A2C" w:rsidRPr="00EC5267">
        <w:rPr>
          <w:szCs w:val="24"/>
          <w:lang w:eastAsia="es-CO"/>
        </w:rPr>
        <w:t>De</w:t>
      </w:r>
      <w:r w:rsidR="002B2526" w:rsidRPr="00EC5267">
        <w:rPr>
          <w:szCs w:val="24"/>
          <w:lang w:eastAsia="es-CO"/>
        </w:rPr>
        <w:t>l 29/01/1986 hasta el 29/05</w:t>
      </w:r>
      <w:r w:rsidRPr="00EC5267">
        <w:rPr>
          <w:szCs w:val="24"/>
          <w:lang w:eastAsia="es-CO"/>
        </w:rPr>
        <w:t xml:space="preserve">/1988 </w:t>
      </w:r>
      <w:r w:rsidR="00825A2C" w:rsidRPr="00EC5267">
        <w:rPr>
          <w:szCs w:val="24"/>
          <w:lang w:eastAsia="es-CO"/>
        </w:rPr>
        <w:t xml:space="preserve">para </w:t>
      </w:r>
      <w:r w:rsidR="00795D00" w:rsidRPr="00EC5267">
        <w:rPr>
          <w:szCs w:val="24"/>
          <w:lang w:eastAsia="es-CO"/>
        </w:rPr>
        <w:t>un total de 841</w:t>
      </w:r>
      <w:r w:rsidRPr="00EC5267">
        <w:rPr>
          <w:szCs w:val="24"/>
          <w:lang w:eastAsia="es-CO"/>
        </w:rPr>
        <w:t xml:space="preserve"> días</w:t>
      </w:r>
      <w:r w:rsidR="00825A2C" w:rsidRPr="00EC5267">
        <w:rPr>
          <w:szCs w:val="24"/>
          <w:lang w:eastAsia="es-CO"/>
        </w:rPr>
        <w:t>,</w:t>
      </w:r>
    </w:p>
    <w:p w:rsidR="009E1B24" w:rsidRPr="00EC5267" w:rsidRDefault="009E1B24" w:rsidP="009E1B24">
      <w:pPr>
        <w:pStyle w:val="Textoindependiente"/>
        <w:spacing w:line="276" w:lineRule="auto"/>
        <w:contextualSpacing/>
        <w:rPr>
          <w:szCs w:val="24"/>
          <w:lang w:eastAsia="es-CO"/>
        </w:rPr>
      </w:pPr>
      <w:r w:rsidRPr="00EC5267">
        <w:rPr>
          <w:szCs w:val="24"/>
          <w:lang w:eastAsia="es-CO"/>
        </w:rPr>
        <w:t xml:space="preserve">v) </w:t>
      </w:r>
      <w:r w:rsidR="00825A2C" w:rsidRPr="00EC5267">
        <w:rPr>
          <w:szCs w:val="24"/>
          <w:lang w:eastAsia="es-CO"/>
        </w:rPr>
        <w:t>D</w:t>
      </w:r>
      <w:r w:rsidRPr="00EC5267">
        <w:rPr>
          <w:szCs w:val="24"/>
          <w:lang w:eastAsia="es-CO"/>
        </w:rPr>
        <w:t xml:space="preserve">el 14/11/1988 hasta el 14/04/1999 </w:t>
      </w:r>
      <w:r w:rsidR="00825A2C" w:rsidRPr="00EC5267">
        <w:rPr>
          <w:szCs w:val="24"/>
          <w:lang w:eastAsia="es-CO"/>
        </w:rPr>
        <w:t xml:space="preserve">para </w:t>
      </w:r>
      <w:r w:rsidR="00795D00" w:rsidRPr="00EC5267">
        <w:rPr>
          <w:szCs w:val="24"/>
          <w:lang w:eastAsia="es-CO"/>
        </w:rPr>
        <w:t>un total de 3751</w:t>
      </w:r>
      <w:r w:rsidRPr="00EC5267">
        <w:rPr>
          <w:szCs w:val="24"/>
          <w:lang w:eastAsia="es-CO"/>
        </w:rPr>
        <w:t xml:space="preserve"> días</w:t>
      </w:r>
      <w:r w:rsidR="00825A2C" w:rsidRPr="00EC5267">
        <w:rPr>
          <w:szCs w:val="24"/>
          <w:lang w:eastAsia="es-CO"/>
        </w:rPr>
        <w:t>,</w:t>
      </w:r>
    </w:p>
    <w:p w:rsidR="009E1B24" w:rsidRPr="00EC5267" w:rsidRDefault="009E1B24" w:rsidP="009E1B24">
      <w:pPr>
        <w:pStyle w:val="Textoindependiente"/>
        <w:spacing w:line="276" w:lineRule="auto"/>
        <w:contextualSpacing/>
        <w:rPr>
          <w:szCs w:val="24"/>
          <w:lang w:eastAsia="es-CO"/>
        </w:rPr>
      </w:pPr>
      <w:r w:rsidRPr="00EC5267">
        <w:rPr>
          <w:szCs w:val="24"/>
          <w:lang w:eastAsia="es-CO"/>
        </w:rPr>
        <w:t xml:space="preserve">vi) </w:t>
      </w:r>
      <w:r w:rsidR="00825A2C" w:rsidRPr="00EC5267">
        <w:rPr>
          <w:szCs w:val="24"/>
          <w:lang w:eastAsia="es-CO"/>
        </w:rPr>
        <w:t>D</w:t>
      </w:r>
      <w:r w:rsidRPr="00EC5267">
        <w:rPr>
          <w:szCs w:val="24"/>
          <w:lang w:eastAsia="es-CO"/>
        </w:rPr>
        <w:t xml:space="preserve">el 01/04/2002 hasta el 30/06/2012 </w:t>
      </w:r>
      <w:r w:rsidR="00825A2C" w:rsidRPr="00EC5267">
        <w:rPr>
          <w:szCs w:val="24"/>
          <w:lang w:eastAsia="es-CO"/>
        </w:rPr>
        <w:t xml:space="preserve">para </w:t>
      </w:r>
      <w:r w:rsidRPr="00EC5267">
        <w:rPr>
          <w:szCs w:val="24"/>
          <w:lang w:eastAsia="es-CO"/>
        </w:rPr>
        <w:t>un total de 3690 días</w:t>
      </w:r>
      <w:r w:rsidR="00825A2C" w:rsidRPr="00EC5267">
        <w:rPr>
          <w:szCs w:val="24"/>
          <w:lang w:eastAsia="es-CO"/>
        </w:rPr>
        <w:t>.</w:t>
      </w:r>
    </w:p>
    <w:p w:rsidR="008F185B" w:rsidRPr="00EC5267" w:rsidRDefault="008F185B" w:rsidP="00A07C79">
      <w:pPr>
        <w:pStyle w:val="Textoindependiente"/>
        <w:spacing w:line="276" w:lineRule="auto"/>
        <w:contextualSpacing/>
        <w:rPr>
          <w:szCs w:val="24"/>
          <w:lang w:eastAsia="es-CO"/>
        </w:rPr>
      </w:pPr>
    </w:p>
    <w:p w:rsidR="00EB7F91" w:rsidRPr="00EC5267" w:rsidRDefault="00EB7F91" w:rsidP="00A07C79">
      <w:pPr>
        <w:pStyle w:val="Textoindependiente"/>
        <w:spacing w:line="276" w:lineRule="auto"/>
        <w:contextualSpacing/>
        <w:rPr>
          <w:szCs w:val="24"/>
          <w:lang w:eastAsia="es-CO"/>
        </w:rPr>
      </w:pPr>
      <w:r w:rsidRPr="00EC5267">
        <w:rPr>
          <w:szCs w:val="24"/>
          <w:lang w:eastAsia="es-CO"/>
        </w:rPr>
        <w:t xml:space="preserve">Por su parte en </w:t>
      </w:r>
      <w:r w:rsidR="002F0435" w:rsidRPr="00EC5267">
        <w:rPr>
          <w:szCs w:val="24"/>
          <w:lang w:eastAsia="es-CO"/>
        </w:rPr>
        <w:t xml:space="preserve"> la historia laboral</w:t>
      </w:r>
      <w:r w:rsidRPr="00EC5267">
        <w:rPr>
          <w:szCs w:val="24"/>
          <w:lang w:eastAsia="es-CO"/>
        </w:rPr>
        <w:t xml:space="preserve"> se registran</w:t>
      </w:r>
      <w:r w:rsidR="00D713AA" w:rsidRPr="00EC5267">
        <w:rPr>
          <w:szCs w:val="24"/>
          <w:lang w:eastAsia="es-CO"/>
        </w:rPr>
        <w:t xml:space="preserve"> cotizaciones </w:t>
      </w:r>
      <w:r w:rsidRPr="00EC5267">
        <w:rPr>
          <w:szCs w:val="24"/>
          <w:lang w:eastAsia="es-CO"/>
        </w:rPr>
        <w:t xml:space="preserve">al ISS, aportadas por el por el Municipio de Belalcazar en calidad de empleador, </w:t>
      </w:r>
      <w:r w:rsidR="00D713AA" w:rsidRPr="00EC5267">
        <w:rPr>
          <w:szCs w:val="24"/>
          <w:lang w:eastAsia="es-CO"/>
        </w:rPr>
        <w:t>desde el 01-06-1987 hasta el 31-08-2012,</w:t>
      </w:r>
      <w:r w:rsidRPr="00EC5267">
        <w:rPr>
          <w:szCs w:val="24"/>
          <w:lang w:eastAsia="es-CO"/>
        </w:rPr>
        <w:t xml:space="preserve"> que suman 889.87 semanas–fls. 87 y ss, así como a 100 y ss C 1ª instancia-; sin embargo, </w:t>
      </w:r>
      <w:r w:rsidR="004237DD" w:rsidRPr="00EC5267">
        <w:rPr>
          <w:szCs w:val="24"/>
          <w:lang w:eastAsia="es-CO"/>
        </w:rPr>
        <w:t>en el detalle</w:t>
      </w:r>
      <w:r w:rsidR="00162EAB" w:rsidRPr="00EC5267">
        <w:rPr>
          <w:szCs w:val="24"/>
          <w:lang w:eastAsia="es-CO"/>
        </w:rPr>
        <w:t xml:space="preserve"> de pagos </w:t>
      </w:r>
      <w:r w:rsidR="004237DD" w:rsidRPr="00EC5267">
        <w:rPr>
          <w:szCs w:val="24"/>
          <w:lang w:eastAsia="es-CO"/>
        </w:rPr>
        <w:t xml:space="preserve">y </w:t>
      </w:r>
      <w:r w:rsidR="00AF4D93" w:rsidRPr="00EC5267">
        <w:rPr>
          <w:szCs w:val="24"/>
          <w:lang w:eastAsia="es-CO"/>
        </w:rPr>
        <w:t xml:space="preserve">en la </w:t>
      </w:r>
      <w:r w:rsidR="004237DD" w:rsidRPr="00EC5267">
        <w:rPr>
          <w:szCs w:val="24"/>
          <w:lang w:eastAsia="es-CO"/>
        </w:rPr>
        <w:t>re</w:t>
      </w:r>
      <w:r w:rsidRPr="00EC5267">
        <w:rPr>
          <w:szCs w:val="24"/>
          <w:lang w:eastAsia="es-CO"/>
        </w:rPr>
        <w:t>lación de novedades registradas,</w:t>
      </w:r>
      <w:r w:rsidR="00162EAB" w:rsidRPr="00EC5267">
        <w:rPr>
          <w:szCs w:val="24"/>
          <w:lang w:eastAsia="es-CO"/>
        </w:rPr>
        <w:t xml:space="preserve"> se advierte una serie de</w:t>
      </w:r>
      <w:r w:rsidR="00E3606E" w:rsidRPr="00EC5267">
        <w:rPr>
          <w:szCs w:val="24"/>
          <w:lang w:eastAsia="es-CO"/>
        </w:rPr>
        <w:t xml:space="preserve"> inconsistencias </w:t>
      </w:r>
      <w:r w:rsidR="000046B8" w:rsidRPr="00EC5267">
        <w:rPr>
          <w:szCs w:val="24"/>
          <w:lang w:eastAsia="es-CO"/>
        </w:rPr>
        <w:t xml:space="preserve">que hacen imposible resolver la prestación reclamada a partir </w:t>
      </w:r>
      <w:r w:rsidRPr="00EC5267">
        <w:rPr>
          <w:szCs w:val="24"/>
          <w:lang w:eastAsia="es-CO"/>
        </w:rPr>
        <w:t>de la información contenida en ésta</w:t>
      </w:r>
      <w:r w:rsidR="000046B8" w:rsidRPr="00EC5267">
        <w:rPr>
          <w:szCs w:val="24"/>
          <w:lang w:eastAsia="es-CO"/>
        </w:rPr>
        <w:t xml:space="preserve"> historia laboral, tal como pasa a explicarse:</w:t>
      </w:r>
    </w:p>
    <w:p w:rsidR="00EB7F91" w:rsidRPr="00EC5267" w:rsidRDefault="00EB7F91" w:rsidP="00A07C79">
      <w:pPr>
        <w:pStyle w:val="Textoindependiente"/>
        <w:spacing w:line="276" w:lineRule="auto"/>
        <w:contextualSpacing/>
        <w:rPr>
          <w:szCs w:val="24"/>
          <w:lang w:eastAsia="es-CO"/>
        </w:rPr>
      </w:pPr>
    </w:p>
    <w:p w:rsidR="001A71FF" w:rsidRPr="00EC5267" w:rsidRDefault="001A71FF" w:rsidP="001A71FF">
      <w:pPr>
        <w:pStyle w:val="Textoindependiente"/>
        <w:spacing w:line="276" w:lineRule="auto"/>
        <w:contextualSpacing/>
        <w:rPr>
          <w:szCs w:val="24"/>
          <w:lang w:eastAsia="es-CO"/>
        </w:rPr>
      </w:pPr>
      <w:r w:rsidRPr="00EC5267">
        <w:rPr>
          <w:szCs w:val="24"/>
          <w:lang w:eastAsia="es-CO"/>
        </w:rPr>
        <w:t>i)</w:t>
      </w:r>
      <w:r w:rsidR="00EB7F91" w:rsidRPr="00EC5267">
        <w:rPr>
          <w:szCs w:val="24"/>
          <w:lang w:eastAsia="es-CO"/>
        </w:rPr>
        <w:t xml:space="preserve">Se observa a folio 90, </w:t>
      </w:r>
      <w:r w:rsidR="000046B8" w:rsidRPr="00EC5267">
        <w:rPr>
          <w:szCs w:val="24"/>
          <w:lang w:eastAsia="es-CO"/>
        </w:rPr>
        <w:t xml:space="preserve">que el </w:t>
      </w:r>
      <w:r w:rsidR="004237DD" w:rsidRPr="00EC5267">
        <w:rPr>
          <w:szCs w:val="24"/>
          <w:lang w:eastAsia="es-CO"/>
        </w:rPr>
        <w:t xml:space="preserve">demandante </w:t>
      </w:r>
      <w:r w:rsidR="00DD5D4E" w:rsidRPr="00EC5267">
        <w:rPr>
          <w:szCs w:val="24"/>
          <w:lang w:eastAsia="es-CO"/>
        </w:rPr>
        <w:t xml:space="preserve">ingresó al ISS </w:t>
      </w:r>
      <w:r w:rsidR="004237DD" w:rsidRPr="00EC5267">
        <w:rPr>
          <w:szCs w:val="24"/>
          <w:lang w:eastAsia="es-CO"/>
        </w:rPr>
        <w:t>para el ciclo de 01</w:t>
      </w:r>
      <w:r w:rsidR="00B01483" w:rsidRPr="00EC5267">
        <w:rPr>
          <w:szCs w:val="24"/>
          <w:lang w:eastAsia="es-CO"/>
        </w:rPr>
        <w:t>-02-1986 y</w:t>
      </w:r>
      <w:r w:rsidR="00EB7F91" w:rsidRPr="00EC5267">
        <w:rPr>
          <w:szCs w:val="24"/>
          <w:lang w:eastAsia="es-CO"/>
        </w:rPr>
        <w:t xml:space="preserve"> se retiró</w:t>
      </w:r>
      <w:r w:rsidR="00B01483" w:rsidRPr="00EC5267">
        <w:rPr>
          <w:szCs w:val="24"/>
          <w:lang w:eastAsia="es-CO"/>
        </w:rPr>
        <w:t xml:space="preserve"> el 01-06-</w:t>
      </w:r>
      <w:r w:rsidR="004237DD" w:rsidRPr="00EC5267">
        <w:rPr>
          <w:szCs w:val="24"/>
          <w:lang w:eastAsia="es-CO"/>
        </w:rPr>
        <w:t>1987</w:t>
      </w:r>
      <w:r w:rsidR="00DD5D4E" w:rsidRPr="00EC5267">
        <w:rPr>
          <w:szCs w:val="24"/>
          <w:lang w:eastAsia="es-CO"/>
        </w:rPr>
        <w:t>, pero únicamente en salud</w:t>
      </w:r>
      <w:r w:rsidR="00EB7F91" w:rsidRPr="00EC5267">
        <w:rPr>
          <w:szCs w:val="24"/>
          <w:lang w:eastAsia="es-CO"/>
        </w:rPr>
        <w:t>;</w:t>
      </w:r>
      <w:r w:rsidR="00DD5D4E" w:rsidRPr="00EC5267">
        <w:rPr>
          <w:szCs w:val="24"/>
          <w:lang w:eastAsia="es-CO"/>
        </w:rPr>
        <w:t xml:space="preserve"> posteriormente</w:t>
      </w:r>
      <w:r w:rsidR="00EB7F91" w:rsidRPr="00EC5267">
        <w:rPr>
          <w:szCs w:val="24"/>
          <w:lang w:eastAsia="es-CO"/>
        </w:rPr>
        <w:t>,</w:t>
      </w:r>
      <w:r w:rsidR="00FC3BD8" w:rsidRPr="00EC5267">
        <w:rPr>
          <w:szCs w:val="24"/>
          <w:lang w:eastAsia="es-CO"/>
        </w:rPr>
        <w:t xml:space="preserve"> aparece para </w:t>
      </w:r>
      <w:r w:rsidR="00DD5D4E" w:rsidRPr="00EC5267">
        <w:rPr>
          <w:szCs w:val="24"/>
          <w:lang w:eastAsia="es-CO"/>
        </w:rPr>
        <w:t xml:space="preserve">el 01-06-1987 </w:t>
      </w:r>
      <w:r w:rsidR="00FC3BD8" w:rsidRPr="00EC5267">
        <w:rPr>
          <w:szCs w:val="24"/>
          <w:lang w:eastAsia="es-CO"/>
        </w:rPr>
        <w:t xml:space="preserve">aportando </w:t>
      </w:r>
      <w:r w:rsidR="00DD5D4E" w:rsidRPr="00EC5267">
        <w:rPr>
          <w:szCs w:val="24"/>
          <w:lang w:eastAsia="es-CO"/>
        </w:rPr>
        <w:t xml:space="preserve">a las contingencias de IVM, y </w:t>
      </w:r>
      <w:r w:rsidR="00FC3BD8" w:rsidRPr="00EC5267">
        <w:rPr>
          <w:szCs w:val="24"/>
          <w:lang w:eastAsia="es-CO"/>
        </w:rPr>
        <w:t xml:space="preserve">finalmente, </w:t>
      </w:r>
      <w:r w:rsidR="00DD5D4E" w:rsidRPr="00EC5267">
        <w:rPr>
          <w:szCs w:val="24"/>
          <w:lang w:eastAsia="es-CO"/>
        </w:rPr>
        <w:t xml:space="preserve">para el </w:t>
      </w:r>
      <w:r w:rsidR="00DD5D4E" w:rsidRPr="00EC5267">
        <w:rPr>
          <w:szCs w:val="24"/>
          <w:lang w:eastAsia="es-CO"/>
        </w:rPr>
        <w:lastRenderedPageBreak/>
        <w:t>periodo</w:t>
      </w:r>
      <w:r w:rsidR="00715173" w:rsidRPr="00EC5267">
        <w:rPr>
          <w:szCs w:val="24"/>
          <w:lang w:eastAsia="es-CO"/>
        </w:rPr>
        <w:t xml:space="preserve"> 01-07-1994 solo en pensiones; n</w:t>
      </w:r>
      <w:r w:rsidR="00EB7F91" w:rsidRPr="00EC5267">
        <w:rPr>
          <w:szCs w:val="24"/>
          <w:lang w:eastAsia="es-CO"/>
        </w:rPr>
        <w:t xml:space="preserve">o obstante, ello no tiene correspondencia </w:t>
      </w:r>
      <w:r w:rsidR="00FC3BD8" w:rsidRPr="00EC5267">
        <w:rPr>
          <w:szCs w:val="24"/>
          <w:lang w:eastAsia="es-CO"/>
        </w:rPr>
        <w:t xml:space="preserve">con la relación efectuada en el detalle de pagos-fl. 87 vto-, en donde </w:t>
      </w:r>
      <w:r w:rsidR="009348AC" w:rsidRPr="00EC5267">
        <w:rPr>
          <w:szCs w:val="24"/>
          <w:lang w:eastAsia="es-CO"/>
        </w:rPr>
        <w:t>aparece que inició</w:t>
      </w:r>
      <w:r w:rsidR="00FC3BD8" w:rsidRPr="00EC5267">
        <w:rPr>
          <w:szCs w:val="24"/>
          <w:lang w:eastAsia="es-CO"/>
        </w:rPr>
        <w:t xml:space="preserve"> sus aportes para el ciclo</w:t>
      </w:r>
      <w:r w:rsidR="00EB7F91" w:rsidRPr="00EC5267">
        <w:rPr>
          <w:szCs w:val="24"/>
          <w:lang w:eastAsia="es-CO"/>
        </w:rPr>
        <w:t xml:space="preserve"> de febrero de 1995</w:t>
      </w:r>
      <w:r w:rsidR="00100A0A" w:rsidRPr="00EC5267">
        <w:rPr>
          <w:szCs w:val="24"/>
          <w:lang w:eastAsia="es-CO"/>
        </w:rPr>
        <w:t>, pagado</w:t>
      </w:r>
      <w:r w:rsidR="00FC3BD8" w:rsidRPr="00EC5267">
        <w:rPr>
          <w:szCs w:val="24"/>
          <w:lang w:eastAsia="es-CO"/>
        </w:rPr>
        <w:t xml:space="preserve"> el 13-06-1995, y desde allí hasta el periodo</w:t>
      </w:r>
      <w:r w:rsidR="00EB7F91" w:rsidRPr="00EC5267">
        <w:rPr>
          <w:szCs w:val="24"/>
          <w:lang w:eastAsia="es-CO"/>
        </w:rPr>
        <w:t xml:space="preserve">  de</w:t>
      </w:r>
      <w:r w:rsidR="00FC3BD8" w:rsidRPr="00EC5267">
        <w:rPr>
          <w:szCs w:val="24"/>
          <w:lang w:eastAsia="es-CO"/>
        </w:rPr>
        <w:t xml:space="preserve"> </w:t>
      </w:r>
      <w:r w:rsidR="00EB7F91" w:rsidRPr="00EC5267">
        <w:rPr>
          <w:szCs w:val="24"/>
          <w:lang w:eastAsia="es-CO"/>
        </w:rPr>
        <w:t xml:space="preserve">abril de </w:t>
      </w:r>
      <w:r w:rsidR="00FC3BD8" w:rsidRPr="00EC5267">
        <w:rPr>
          <w:szCs w:val="24"/>
          <w:lang w:eastAsia="es-CO"/>
        </w:rPr>
        <w:t>1996</w:t>
      </w:r>
      <w:r w:rsidR="00EB7F91" w:rsidRPr="00EC5267">
        <w:rPr>
          <w:szCs w:val="24"/>
          <w:lang w:eastAsia="es-CO"/>
        </w:rPr>
        <w:t>, con</w:t>
      </w:r>
      <w:r w:rsidR="00FC3BD8" w:rsidRPr="00EC5267">
        <w:rPr>
          <w:szCs w:val="24"/>
          <w:lang w:eastAsia="es-CO"/>
        </w:rPr>
        <w:t xml:space="preserve"> </w:t>
      </w:r>
      <w:r w:rsidR="009348AC" w:rsidRPr="00EC5267">
        <w:rPr>
          <w:szCs w:val="24"/>
          <w:lang w:eastAsia="es-CO"/>
        </w:rPr>
        <w:t xml:space="preserve">la </w:t>
      </w:r>
      <w:r w:rsidR="00FC3BD8" w:rsidRPr="00EC5267">
        <w:rPr>
          <w:szCs w:val="24"/>
          <w:lang w:eastAsia="es-CO"/>
        </w:rPr>
        <w:t>anotación “Deuda presunta pago aplicado de periodos posteriores</w:t>
      </w:r>
      <w:r w:rsidR="00EB7F91" w:rsidRPr="00EC5267">
        <w:rPr>
          <w:szCs w:val="24"/>
          <w:lang w:eastAsia="es-CO"/>
        </w:rPr>
        <w:t>”, sin embarg</w:t>
      </w:r>
      <w:r w:rsidRPr="00EC5267">
        <w:rPr>
          <w:szCs w:val="24"/>
          <w:lang w:eastAsia="es-CO"/>
        </w:rPr>
        <w:t xml:space="preserve">o, en el resumen </w:t>
      </w:r>
      <w:r w:rsidR="00715173" w:rsidRPr="00EC5267">
        <w:rPr>
          <w:szCs w:val="24"/>
          <w:lang w:eastAsia="es-CO"/>
        </w:rPr>
        <w:t xml:space="preserve">se </w:t>
      </w:r>
      <w:r w:rsidRPr="00EC5267">
        <w:rPr>
          <w:szCs w:val="24"/>
          <w:lang w:eastAsia="es-CO"/>
        </w:rPr>
        <w:t>contabiliza algunas semana.</w:t>
      </w:r>
    </w:p>
    <w:p w:rsidR="001A71FF" w:rsidRPr="00EC5267" w:rsidRDefault="001A71FF" w:rsidP="001A71FF">
      <w:pPr>
        <w:pStyle w:val="Textoindependiente"/>
        <w:spacing w:line="276" w:lineRule="auto"/>
        <w:contextualSpacing/>
        <w:rPr>
          <w:szCs w:val="24"/>
          <w:lang w:eastAsia="es-CO"/>
        </w:rPr>
      </w:pPr>
      <w:r w:rsidRPr="00EC5267">
        <w:rPr>
          <w:szCs w:val="24"/>
          <w:lang w:eastAsia="es-CO"/>
        </w:rPr>
        <w:t xml:space="preserve">(ii) frente a los ciclos de mayo del 1996 a septiembre del </w:t>
      </w:r>
      <w:r w:rsidR="00100A0A" w:rsidRPr="00EC5267">
        <w:rPr>
          <w:szCs w:val="24"/>
          <w:lang w:eastAsia="es-CO"/>
        </w:rPr>
        <w:t>1996 se refleja observación “pago aplicado a periodos anteriores”,</w:t>
      </w:r>
      <w:r w:rsidRPr="00EC5267">
        <w:rPr>
          <w:szCs w:val="24"/>
          <w:lang w:eastAsia="es-CO"/>
        </w:rPr>
        <w:t xml:space="preserve"> por lo que las cotizaciones son ceros; luego</w:t>
      </w:r>
      <w:r w:rsidR="00100A0A" w:rsidRPr="00EC5267">
        <w:rPr>
          <w:szCs w:val="24"/>
          <w:lang w:eastAsia="es-CO"/>
        </w:rPr>
        <w:t xml:space="preserve"> se reporta una novedad de retiro</w:t>
      </w:r>
      <w:r w:rsidR="00AF4D93" w:rsidRPr="00EC5267">
        <w:rPr>
          <w:szCs w:val="24"/>
          <w:lang w:eastAsia="es-CO"/>
        </w:rPr>
        <w:t xml:space="preserve"> por un lapso de 17 meses</w:t>
      </w:r>
      <w:r w:rsidRPr="00EC5267">
        <w:rPr>
          <w:szCs w:val="24"/>
          <w:lang w:eastAsia="es-CO"/>
        </w:rPr>
        <w:t xml:space="preserve">. </w:t>
      </w:r>
    </w:p>
    <w:p w:rsidR="001A71FF" w:rsidRPr="00EC5267" w:rsidRDefault="001A71FF" w:rsidP="001A71FF">
      <w:pPr>
        <w:pStyle w:val="Textoindependiente"/>
        <w:spacing w:line="276" w:lineRule="auto"/>
        <w:contextualSpacing/>
        <w:rPr>
          <w:szCs w:val="24"/>
          <w:lang w:eastAsia="es-CO"/>
        </w:rPr>
      </w:pPr>
      <w:r w:rsidRPr="00EC5267">
        <w:rPr>
          <w:szCs w:val="24"/>
          <w:lang w:eastAsia="es-CO"/>
        </w:rPr>
        <w:t>iii</w:t>
      </w:r>
      <w:r w:rsidR="00100A0A" w:rsidRPr="00EC5267">
        <w:rPr>
          <w:szCs w:val="24"/>
          <w:lang w:eastAsia="es-CO"/>
        </w:rPr>
        <w:t xml:space="preserve">) a partir </w:t>
      </w:r>
      <w:r w:rsidRPr="00EC5267">
        <w:rPr>
          <w:szCs w:val="24"/>
          <w:lang w:eastAsia="es-CO"/>
        </w:rPr>
        <w:t xml:space="preserve">de abril de </w:t>
      </w:r>
      <w:r w:rsidR="00100A0A" w:rsidRPr="00EC5267">
        <w:rPr>
          <w:szCs w:val="24"/>
          <w:lang w:eastAsia="es-CO"/>
        </w:rPr>
        <w:t xml:space="preserve">1998 inicia nuevamente la relación de novedades, con múltiples anotaciones tales como “pago aplicado a periodos anteriores”, “ciclos dobles”, todo lo cual </w:t>
      </w:r>
      <w:r w:rsidR="00AF4D93" w:rsidRPr="00EC5267">
        <w:rPr>
          <w:szCs w:val="24"/>
          <w:lang w:eastAsia="es-CO"/>
        </w:rPr>
        <w:t>acarrea periodos en 0 y la no contabilización de esos ciclos en la H.L</w:t>
      </w:r>
      <w:r w:rsidRPr="00EC5267">
        <w:rPr>
          <w:szCs w:val="24"/>
          <w:lang w:eastAsia="es-CO"/>
        </w:rPr>
        <w:t>, y solo se normaliza a partir de febrero de 2004; debiéndose recordar que la mora en el pago de aportes no puede afectar al afiliado, en cuanto la entidad administradora de pensiones debe ejercer las acciones de cobro y es precisamente esta situación la que deja sentada en la resolución GNR 350981 DEL 7-10-2014, al expresar que ya se inició trámite de regularización.</w:t>
      </w:r>
    </w:p>
    <w:p w:rsidR="00D713AA" w:rsidRPr="00EC5267" w:rsidRDefault="001A71FF" w:rsidP="001A71FF">
      <w:pPr>
        <w:pStyle w:val="Textoindependiente"/>
        <w:spacing w:line="276" w:lineRule="auto"/>
        <w:contextualSpacing/>
        <w:rPr>
          <w:szCs w:val="24"/>
          <w:lang w:eastAsia="es-CO"/>
        </w:rPr>
      </w:pPr>
      <w:r w:rsidRPr="00EC5267">
        <w:rPr>
          <w:szCs w:val="24"/>
          <w:lang w:eastAsia="es-CO"/>
        </w:rPr>
        <w:t xml:space="preserve">iv)  </w:t>
      </w:r>
      <w:r w:rsidR="00A4260F" w:rsidRPr="00EC5267">
        <w:rPr>
          <w:szCs w:val="24"/>
          <w:lang w:eastAsia="es-CO"/>
        </w:rPr>
        <w:t>el demandante aparece cotizando hasta el mes  de agosto de 2012, ciclo para el cual tan solo cancela el aporte correspondiente a un (1) día, que equivale a 0.14, y reporta la novedad de retiro, pese a que inclusive para el mes de julio de esa misma calenda, no aparece el pago correspondiente.</w:t>
      </w:r>
    </w:p>
    <w:p w:rsidR="001A71FF" w:rsidRPr="00EC5267" w:rsidRDefault="001A71FF" w:rsidP="001A71FF">
      <w:pPr>
        <w:pStyle w:val="Textoindependiente"/>
        <w:spacing w:line="276" w:lineRule="auto"/>
        <w:contextualSpacing/>
        <w:rPr>
          <w:szCs w:val="24"/>
          <w:lang w:eastAsia="es-CO"/>
        </w:rPr>
      </w:pPr>
    </w:p>
    <w:p w:rsidR="002638BC" w:rsidRPr="00EC5267" w:rsidRDefault="001469BD" w:rsidP="007849BF">
      <w:pPr>
        <w:pStyle w:val="Textoindependiente"/>
        <w:spacing w:line="276" w:lineRule="auto"/>
        <w:contextualSpacing/>
        <w:rPr>
          <w:szCs w:val="24"/>
          <w:lang w:eastAsia="es-CO"/>
        </w:rPr>
      </w:pPr>
      <w:r w:rsidRPr="00EC5267">
        <w:rPr>
          <w:szCs w:val="24"/>
          <w:lang w:eastAsia="es-CO"/>
        </w:rPr>
        <w:t>En ese orden de ideas</w:t>
      </w:r>
      <w:r w:rsidR="00A4260F" w:rsidRPr="00EC5267">
        <w:rPr>
          <w:szCs w:val="24"/>
          <w:lang w:eastAsia="es-CO"/>
        </w:rPr>
        <w:t xml:space="preserve">, se </w:t>
      </w:r>
      <w:r w:rsidRPr="00EC5267">
        <w:rPr>
          <w:szCs w:val="24"/>
          <w:lang w:eastAsia="es-CO"/>
        </w:rPr>
        <w:t>colige</w:t>
      </w:r>
      <w:r w:rsidR="00A4260F" w:rsidRPr="00EC5267">
        <w:rPr>
          <w:szCs w:val="24"/>
          <w:lang w:eastAsia="es-CO"/>
        </w:rPr>
        <w:t xml:space="preserve"> que la información contenida en la historia laboral no guarda correspondencia con los aportes efectuados por el demandante, </w:t>
      </w:r>
      <w:r w:rsidR="00AF4D93" w:rsidRPr="00EC5267">
        <w:rPr>
          <w:szCs w:val="24"/>
          <w:lang w:eastAsia="es-CO"/>
        </w:rPr>
        <w:t xml:space="preserve">y que fueran acreditados a través de los certificados laborales expedidos por el Municipio de Belalcazar, lo cual se </w:t>
      </w:r>
      <w:r w:rsidR="00F63EA9" w:rsidRPr="00EC5267">
        <w:rPr>
          <w:szCs w:val="24"/>
          <w:lang w:eastAsia="es-CO"/>
        </w:rPr>
        <w:t>atribuye</w:t>
      </w:r>
      <w:r w:rsidRPr="00EC5267">
        <w:rPr>
          <w:szCs w:val="24"/>
          <w:lang w:eastAsia="es-CO"/>
        </w:rPr>
        <w:t xml:space="preserve">, </w:t>
      </w:r>
      <w:r w:rsidR="00F63EA9" w:rsidRPr="00EC5267">
        <w:rPr>
          <w:szCs w:val="24"/>
          <w:lang w:eastAsia="es-CO"/>
        </w:rPr>
        <w:t xml:space="preserve">a que las </w:t>
      </w:r>
      <w:r w:rsidR="00AF4D93" w:rsidRPr="00EC5267">
        <w:rPr>
          <w:szCs w:val="24"/>
          <w:lang w:eastAsia="es-CO"/>
        </w:rPr>
        <w:t>cotizaciones</w:t>
      </w:r>
      <w:r w:rsidR="00F63EA9" w:rsidRPr="00EC5267">
        <w:rPr>
          <w:szCs w:val="24"/>
          <w:lang w:eastAsia="es-CO"/>
        </w:rPr>
        <w:t xml:space="preserve"> no se efectuaron</w:t>
      </w:r>
      <w:r w:rsidR="00AF4D93" w:rsidRPr="00EC5267">
        <w:rPr>
          <w:szCs w:val="24"/>
          <w:lang w:eastAsia="es-CO"/>
        </w:rPr>
        <w:t xml:space="preserve"> </w:t>
      </w:r>
      <w:r w:rsidR="00A4260F" w:rsidRPr="00EC5267">
        <w:rPr>
          <w:szCs w:val="24"/>
          <w:lang w:eastAsia="es-CO"/>
        </w:rPr>
        <w:t xml:space="preserve">directamente </w:t>
      </w:r>
      <w:r w:rsidR="00F63EA9" w:rsidRPr="00EC5267">
        <w:rPr>
          <w:szCs w:val="24"/>
          <w:lang w:eastAsia="es-CO"/>
        </w:rPr>
        <w:t>al ISS hoy Colpensiones</w:t>
      </w:r>
      <w:r w:rsidR="00715173" w:rsidRPr="00EC5267">
        <w:rPr>
          <w:szCs w:val="24"/>
          <w:lang w:eastAsia="es-CO"/>
        </w:rPr>
        <w:t xml:space="preserve"> sino</w:t>
      </w:r>
      <w:r w:rsidR="00F63EA9" w:rsidRPr="00EC5267">
        <w:rPr>
          <w:szCs w:val="24"/>
          <w:lang w:eastAsia="es-CO"/>
        </w:rPr>
        <w:t xml:space="preserve"> hasta el año 1995</w:t>
      </w:r>
      <w:r w:rsidR="00A4260F" w:rsidRPr="00EC5267">
        <w:rPr>
          <w:szCs w:val="24"/>
          <w:lang w:eastAsia="es-CO"/>
        </w:rPr>
        <w:t>,</w:t>
      </w:r>
      <w:r w:rsidR="00F63EA9" w:rsidRPr="00EC5267">
        <w:rPr>
          <w:szCs w:val="24"/>
          <w:lang w:eastAsia="es-CO"/>
        </w:rPr>
        <w:t xml:space="preserve"> y al </w:t>
      </w:r>
      <w:r w:rsidR="0013281F" w:rsidRPr="00EC5267">
        <w:rPr>
          <w:szCs w:val="24"/>
          <w:lang w:eastAsia="es-CO"/>
        </w:rPr>
        <w:t>ser trasladados al RPM se generaron</w:t>
      </w:r>
      <w:r w:rsidR="00F63EA9" w:rsidRPr="00EC5267">
        <w:rPr>
          <w:szCs w:val="24"/>
          <w:lang w:eastAsia="es-CO"/>
        </w:rPr>
        <w:t xml:space="preserve"> las irregularidades mencionadas, y que en todo caso, perjudican al demandante.</w:t>
      </w:r>
    </w:p>
    <w:p w:rsidR="00A4260F" w:rsidRPr="00EC5267" w:rsidRDefault="002638BC" w:rsidP="007849BF">
      <w:pPr>
        <w:pStyle w:val="Textoindependiente"/>
        <w:spacing w:line="276" w:lineRule="auto"/>
        <w:contextualSpacing/>
        <w:rPr>
          <w:szCs w:val="24"/>
          <w:lang w:eastAsia="es-CO"/>
        </w:rPr>
      </w:pPr>
      <w:r w:rsidRPr="00EC5267">
        <w:rPr>
          <w:szCs w:val="24"/>
          <w:lang w:eastAsia="es-CO"/>
        </w:rPr>
        <w:t xml:space="preserve"> </w:t>
      </w:r>
    </w:p>
    <w:p w:rsidR="003F0D06" w:rsidRPr="00EC5267" w:rsidRDefault="002638BC" w:rsidP="007849BF">
      <w:pPr>
        <w:pStyle w:val="Textoindependiente"/>
        <w:spacing w:line="276" w:lineRule="auto"/>
        <w:contextualSpacing/>
        <w:rPr>
          <w:szCs w:val="24"/>
          <w:lang w:eastAsia="es-CO"/>
        </w:rPr>
      </w:pPr>
      <w:r w:rsidRPr="00EC5267">
        <w:rPr>
          <w:szCs w:val="24"/>
          <w:lang w:eastAsia="es-CO"/>
        </w:rPr>
        <w:t xml:space="preserve">Así pues, </w:t>
      </w:r>
      <w:r w:rsidR="00F63EA9" w:rsidRPr="00EC5267">
        <w:rPr>
          <w:szCs w:val="24"/>
          <w:lang w:eastAsia="es-CO"/>
        </w:rPr>
        <w:t xml:space="preserve">habrá que acudirse a la información que </w:t>
      </w:r>
      <w:r w:rsidR="00F20DFA" w:rsidRPr="00EC5267">
        <w:rPr>
          <w:szCs w:val="24"/>
          <w:lang w:eastAsia="es-CO"/>
        </w:rPr>
        <w:t>reposa en los certificados expedidos por</w:t>
      </w:r>
      <w:r w:rsidR="00F63EA9" w:rsidRPr="00EC5267">
        <w:rPr>
          <w:szCs w:val="24"/>
          <w:lang w:eastAsia="es-CO"/>
        </w:rPr>
        <w:t xml:space="preserve"> el Municipio de Belalcazar, </w:t>
      </w:r>
      <w:r w:rsidR="00D41B08" w:rsidRPr="00EC5267">
        <w:rPr>
          <w:szCs w:val="24"/>
          <w:lang w:eastAsia="es-CO"/>
        </w:rPr>
        <w:t>en donde se</w:t>
      </w:r>
      <w:r w:rsidR="00A426D5" w:rsidRPr="00EC5267">
        <w:rPr>
          <w:szCs w:val="24"/>
          <w:lang w:eastAsia="es-CO"/>
        </w:rPr>
        <w:t xml:space="preserve"> </w:t>
      </w:r>
      <w:r w:rsidR="00A07C79" w:rsidRPr="00EC5267">
        <w:rPr>
          <w:szCs w:val="24"/>
          <w:lang w:eastAsia="es-CO"/>
        </w:rPr>
        <w:t>acredita</w:t>
      </w:r>
      <w:r w:rsidR="00D41B08" w:rsidRPr="00EC5267">
        <w:rPr>
          <w:szCs w:val="24"/>
          <w:lang w:eastAsia="es-CO"/>
        </w:rPr>
        <w:t xml:space="preserve"> un total de tiempo público</w:t>
      </w:r>
      <w:r w:rsidR="00A07C79" w:rsidRPr="00EC5267">
        <w:rPr>
          <w:szCs w:val="24"/>
          <w:lang w:eastAsia="es-CO"/>
        </w:rPr>
        <w:t xml:space="preserve"> de</w:t>
      </w:r>
      <w:r w:rsidR="00795D00" w:rsidRPr="00EC5267">
        <w:rPr>
          <w:szCs w:val="24"/>
          <w:lang w:eastAsia="es-CO"/>
        </w:rPr>
        <w:t xml:space="preserve"> 8.679</w:t>
      </w:r>
      <w:r w:rsidR="00A30D07" w:rsidRPr="00EC5267">
        <w:rPr>
          <w:szCs w:val="24"/>
          <w:lang w:eastAsia="es-CO"/>
        </w:rPr>
        <w:t xml:space="preserve"> días</w:t>
      </w:r>
      <w:r w:rsidR="00715173" w:rsidRPr="00EC5267">
        <w:rPr>
          <w:szCs w:val="24"/>
          <w:lang w:eastAsia="es-CO"/>
        </w:rPr>
        <w:t>,</w:t>
      </w:r>
      <w:r w:rsidR="00A30D07" w:rsidRPr="00EC5267">
        <w:rPr>
          <w:szCs w:val="24"/>
          <w:lang w:eastAsia="es-CO"/>
        </w:rPr>
        <w:t xml:space="preserve"> </w:t>
      </w:r>
      <w:r w:rsidR="006744EF" w:rsidRPr="00EC5267">
        <w:rPr>
          <w:szCs w:val="24"/>
          <w:lang w:eastAsia="es-CO"/>
        </w:rPr>
        <w:t>que equivalen a</w:t>
      </w:r>
      <w:r w:rsidR="00A07C79" w:rsidRPr="00EC5267">
        <w:rPr>
          <w:szCs w:val="24"/>
          <w:lang w:eastAsia="es-CO"/>
        </w:rPr>
        <w:t xml:space="preserve"> </w:t>
      </w:r>
      <w:r w:rsidR="00795D00" w:rsidRPr="00EC5267">
        <w:rPr>
          <w:szCs w:val="24"/>
          <w:lang w:eastAsia="es-CO"/>
        </w:rPr>
        <w:t>1239</w:t>
      </w:r>
      <w:r w:rsidR="00C963D5" w:rsidRPr="00EC5267">
        <w:rPr>
          <w:szCs w:val="24"/>
          <w:lang w:eastAsia="es-CO"/>
        </w:rPr>
        <w:t>,</w:t>
      </w:r>
      <w:r w:rsidR="00795D00" w:rsidRPr="00EC5267">
        <w:rPr>
          <w:szCs w:val="24"/>
          <w:lang w:eastAsia="es-CO"/>
        </w:rPr>
        <w:t>51</w:t>
      </w:r>
      <w:r w:rsidR="00A07C79" w:rsidRPr="00EC5267">
        <w:rPr>
          <w:szCs w:val="24"/>
          <w:lang w:eastAsia="es-CO"/>
        </w:rPr>
        <w:t xml:space="preserve"> semanas</w:t>
      </w:r>
      <w:r w:rsidR="00D41B08" w:rsidRPr="00EC5267">
        <w:rPr>
          <w:szCs w:val="24"/>
          <w:lang w:eastAsia="es-CO"/>
        </w:rPr>
        <w:t xml:space="preserve">, correspondientes a </w:t>
      </w:r>
      <w:r w:rsidR="006744EF" w:rsidRPr="00EC5267">
        <w:rPr>
          <w:szCs w:val="24"/>
          <w:lang w:eastAsia="es-CO"/>
        </w:rPr>
        <w:t>24 años</w:t>
      </w:r>
      <w:r w:rsidR="003F0D06" w:rsidRPr="00EC5267">
        <w:rPr>
          <w:szCs w:val="24"/>
          <w:lang w:eastAsia="es-CO"/>
        </w:rPr>
        <w:t xml:space="preserve"> hasta el 30-06-2012, fecha </w:t>
      </w:r>
      <w:r w:rsidR="00242548" w:rsidRPr="00EC5267">
        <w:rPr>
          <w:szCs w:val="24"/>
          <w:lang w:eastAsia="es-CO"/>
        </w:rPr>
        <w:t xml:space="preserve">en la que </w:t>
      </w:r>
      <w:r w:rsidR="003F0D06" w:rsidRPr="00EC5267">
        <w:rPr>
          <w:szCs w:val="24"/>
          <w:lang w:eastAsia="es-CO"/>
        </w:rPr>
        <w:t>cesó en sus cotizaciones, pues si bien es cierto en el resumen y detallado de la historia laboral</w:t>
      </w:r>
      <w:r w:rsidR="00242548" w:rsidRPr="00EC5267">
        <w:rPr>
          <w:szCs w:val="24"/>
          <w:lang w:eastAsia="es-CO"/>
        </w:rPr>
        <w:t>-fl. 100 y ss C-1ª Instancia</w:t>
      </w:r>
      <w:r w:rsidR="003F0D06" w:rsidRPr="00EC5267">
        <w:rPr>
          <w:szCs w:val="24"/>
          <w:lang w:eastAsia="es-CO"/>
        </w:rPr>
        <w:t xml:space="preserve">, aparece cotizaciones hasta el ciclo de agosto de 2012, </w:t>
      </w:r>
      <w:r w:rsidR="00242548" w:rsidRPr="00EC5267">
        <w:rPr>
          <w:szCs w:val="24"/>
          <w:lang w:eastAsia="es-CO"/>
        </w:rPr>
        <w:t>un</w:t>
      </w:r>
      <w:r w:rsidR="00D41B08" w:rsidRPr="00EC5267">
        <w:rPr>
          <w:szCs w:val="24"/>
          <w:lang w:eastAsia="es-CO"/>
        </w:rPr>
        <w:t xml:space="preserve"> solo</w:t>
      </w:r>
      <w:r w:rsidR="00242548" w:rsidRPr="00EC5267">
        <w:rPr>
          <w:szCs w:val="24"/>
          <w:lang w:eastAsia="es-CO"/>
        </w:rPr>
        <w:t xml:space="preserve"> día (1), inclusive pese a no tener aporte para el ciclo de julio de 2012, de donde se</w:t>
      </w:r>
      <w:r w:rsidR="001469BD" w:rsidRPr="00EC5267">
        <w:rPr>
          <w:szCs w:val="24"/>
          <w:lang w:eastAsia="es-CO"/>
        </w:rPr>
        <w:t xml:space="preserve"> infiere</w:t>
      </w:r>
      <w:r w:rsidR="00242548" w:rsidRPr="00EC5267">
        <w:rPr>
          <w:szCs w:val="24"/>
          <w:lang w:eastAsia="es-CO"/>
        </w:rPr>
        <w:t>, que realmente ese aporte se efectuó a fin d</w:t>
      </w:r>
      <w:r w:rsidR="00532BA6" w:rsidRPr="00EC5267">
        <w:rPr>
          <w:szCs w:val="24"/>
          <w:lang w:eastAsia="es-CO"/>
        </w:rPr>
        <w:t xml:space="preserve">e </w:t>
      </w:r>
      <w:r w:rsidR="00D41B08" w:rsidRPr="00EC5267">
        <w:rPr>
          <w:szCs w:val="24"/>
          <w:lang w:eastAsia="es-CO"/>
        </w:rPr>
        <w:t xml:space="preserve">reportar </w:t>
      </w:r>
      <w:r w:rsidR="00242548" w:rsidRPr="00EC5267">
        <w:rPr>
          <w:szCs w:val="24"/>
          <w:lang w:eastAsia="es-CO"/>
        </w:rPr>
        <w:t>la novedad de retiro.</w:t>
      </w:r>
    </w:p>
    <w:p w:rsidR="003F0D06" w:rsidRPr="00EC5267" w:rsidRDefault="003F0D06" w:rsidP="007849BF">
      <w:pPr>
        <w:pStyle w:val="Textoindependiente"/>
        <w:spacing w:line="276" w:lineRule="auto"/>
        <w:contextualSpacing/>
        <w:rPr>
          <w:szCs w:val="24"/>
          <w:lang w:eastAsia="es-CO"/>
        </w:rPr>
      </w:pPr>
    </w:p>
    <w:p w:rsidR="006744EF" w:rsidRPr="00EC5267" w:rsidRDefault="003D6840" w:rsidP="007849BF">
      <w:pPr>
        <w:pStyle w:val="Textoindependiente"/>
        <w:spacing w:line="276" w:lineRule="auto"/>
        <w:contextualSpacing/>
        <w:rPr>
          <w:szCs w:val="24"/>
          <w:lang w:eastAsia="es-CO"/>
        </w:rPr>
      </w:pPr>
      <w:r w:rsidRPr="00EC5267">
        <w:rPr>
          <w:szCs w:val="24"/>
          <w:lang w:eastAsia="es-CO"/>
        </w:rPr>
        <w:t>Ahora, de no tenerse en cuenta la exigencia del acto legislativo 01-2005,</w:t>
      </w:r>
      <w:r w:rsidR="002638BC" w:rsidRPr="00EC5267">
        <w:rPr>
          <w:szCs w:val="24"/>
          <w:lang w:eastAsia="es-CO"/>
        </w:rPr>
        <w:t xml:space="preserve"> dado que el actor cumplió los 55 años</w:t>
      </w:r>
      <w:r w:rsidR="005B75B3" w:rsidRPr="00EC5267">
        <w:rPr>
          <w:szCs w:val="24"/>
          <w:lang w:eastAsia="es-CO"/>
        </w:rPr>
        <w:t xml:space="preserve"> de edad para el </w:t>
      </w:r>
      <w:r w:rsidR="002638BC" w:rsidRPr="00EC5267">
        <w:rPr>
          <w:szCs w:val="24"/>
          <w:lang w:eastAsia="es-CO"/>
        </w:rPr>
        <w:t>20</w:t>
      </w:r>
      <w:r w:rsidR="00715173" w:rsidRPr="00EC5267">
        <w:rPr>
          <w:szCs w:val="24"/>
          <w:lang w:eastAsia="es-CO"/>
        </w:rPr>
        <w:t>10</w:t>
      </w:r>
      <w:r w:rsidR="005B75B3" w:rsidRPr="00EC5267">
        <w:rPr>
          <w:szCs w:val="24"/>
          <w:lang w:eastAsia="es-CO"/>
        </w:rPr>
        <w:t>,</w:t>
      </w:r>
      <w:r w:rsidRPr="00EC5267">
        <w:rPr>
          <w:szCs w:val="24"/>
          <w:lang w:eastAsia="es-CO"/>
        </w:rPr>
        <w:t xml:space="preserve"> tendría en su haber de cotizaciones</w:t>
      </w:r>
      <w:r w:rsidR="00CC3F81" w:rsidRPr="00EC5267">
        <w:rPr>
          <w:szCs w:val="24"/>
          <w:lang w:eastAsia="es-CO"/>
        </w:rPr>
        <w:t xml:space="preserve"> </w:t>
      </w:r>
      <w:r w:rsidR="00532BA6" w:rsidRPr="00EC5267">
        <w:rPr>
          <w:szCs w:val="24"/>
          <w:lang w:eastAsia="es-CO"/>
        </w:rPr>
        <w:t xml:space="preserve">un equivalente de </w:t>
      </w:r>
      <w:r w:rsidR="00CC3F81" w:rsidRPr="00EC5267">
        <w:rPr>
          <w:szCs w:val="24"/>
          <w:lang w:eastAsia="es-CO"/>
        </w:rPr>
        <w:t>22,19 años para el 31-07-2010</w:t>
      </w:r>
      <w:r w:rsidR="009553EE" w:rsidRPr="00EC5267">
        <w:rPr>
          <w:szCs w:val="24"/>
          <w:lang w:eastAsia="es-CO"/>
        </w:rPr>
        <w:t>, con los que  satisfacen los 20 años de servicios</w:t>
      </w:r>
      <w:r w:rsidR="00CC3F81" w:rsidRPr="00EC5267">
        <w:rPr>
          <w:szCs w:val="24"/>
          <w:lang w:eastAsia="es-CO"/>
        </w:rPr>
        <w:t xml:space="preserve">; tiempo </w:t>
      </w:r>
      <w:r w:rsidR="001469BD" w:rsidRPr="00EC5267">
        <w:rPr>
          <w:szCs w:val="24"/>
          <w:lang w:eastAsia="es-CO"/>
        </w:rPr>
        <w:t xml:space="preserve">también </w:t>
      </w:r>
      <w:r w:rsidR="00CC3F81" w:rsidRPr="00EC5267">
        <w:rPr>
          <w:szCs w:val="24"/>
          <w:lang w:eastAsia="es-CO"/>
        </w:rPr>
        <w:t xml:space="preserve">superior al </w:t>
      </w:r>
      <w:r w:rsidR="00435E10" w:rsidRPr="00EC5267">
        <w:rPr>
          <w:szCs w:val="24"/>
          <w:lang w:eastAsia="es-CO"/>
        </w:rPr>
        <w:t xml:space="preserve">reportado en la historia laboral de </w:t>
      </w:r>
      <w:r w:rsidR="000178C0" w:rsidRPr="00EC5267">
        <w:rPr>
          <w:szCs w:val="24"/>
          <w:lang w:eastAsia="es-CO"/>
        </w:rPr>
        <w:t>C</w:t>
      </w:r>
      <w:r w:rsidR="00435E10" w:rsidRPr="00EC5267">
        <w:rPr>
          <w:szCs w:val="24"/>
          <w:lang w:eastAsia="es-CO"/>
        </w:rPr>
        <w:t xml:space="preserve">olpensiones </w:t>
      </w:r>
      <w:r w:rsidR="005B75B3" w:rsidRPr="00EC5267">
        <w:rPr>
          <w:szCs w:val="24"/>
          <w:lang w:eastAsia="es-CO"/>
        </w:rPr>
        <w:t xml:space="preserve">para esa calenda, </w:t>
      </w:r>
      <w:r w:rsidR="00435E10" w:rsidRPr="00EC5267">
        <w:rPr>
          <w:szCs w:val="24"/>
          <w:lang w:eastAsia="es-CO"/>
        </w:rPr>
        <w:t xml:space="preserve">que </w:t>
      </w:r>
      <w:r w:rsidR="005B75B3" w:rsidRPr="00EC5267">
        <w:rPr>
          <w:szCs w:val="24"/>
          <w:lang w:eastAsia="es-CO"/>
        </w:rPr>
        <w:t>da cuenta de 799.77</w:t>
      </w:r>
      <w:r w:rsidR="00532BA6" w:rsidRPr="00EC5267">
        <w:rPr>
          <w:szCs w:val="24"/>
          <w:lang w:eastAsia="es-CO"/>
        </w:rPr>
        <w:t xml:space="preserve"> semanas</w:t>
      </w:r>
      <w:r w:rsidR="000A3355" w:rsidRPr="00EC5267">
        <w:rPr>
          <w:szCs w:val="24"/>
          <w:lang w:eastAsia="es-CO"/>
        </w:rPr>
        <w:t xml:space="preserve">, </w:t>
      </w:r>
      <w:r w:rsidR="00532BA6" w:rsidRPr="00EC5267">
        <w:rPr>
          <w:szCs w:val="24"/>
          <w:lang w:eastAsia="es-CO"/>
        </w:rPr>
        <w:t xml:space="preserve">cifra que al adicionarse </w:t>
      </w:r>
      <w:r w:rsidR="000A3355" w:rsidRPr="00EC5267">
        <w:rPr>
          <w:szCs w:val="24"/>
          <w:lang w:eastAsia="es-CO"/>
        </w:rPr>
        <w:t xml:space="preserve">el tiempo público anterior a 1-06-1987, </w:t>
      </w:r>
      <w:r w:rsidR="00795D00" w:rsidRPr="00EC5267">
        <w:rPr>
          <w:szCs w:val="24"/>
          <w:lang w:eastAsia="es-CO"/>
        </w:rPr>
        <w:t xml:space="preserve">correspondientes a </w:t>
      </w:r>
      <w:r w:rsidR="0013281F" w:rsidRPr="00EC5267">
        <w:rPr>
          <w:szCs w:val="24"/>
          <w:lang w:eastAsia="es-CO"/>
        </w:rPr>
        <w:t>125.56</w:t>
      </w:r>
      <w:r w:rsidR="00795D00" w:rsidRPr="00EC5267">
        <w:rPr>
          <w:szCs w:val="24"/>
          <w:lang w:eastAsia="es-CO"/>
        </w:rPr>
        <w:t xml:space="preserve"> semanas, </w:t>
      </w:r>
      <w:r w:rsidR="000A3355" w:rsidRPr="00EC5267">
        <w:rPr>
          <w:szCs w:val="24"/>
          <w:lang w:eastAsia="es-CO"/>
        </w:rPr>
        <w:t>no reflejado</w:t>
      </w:r>
      <w:r w:rsidR="00E11B93" w:rsidRPr="00EC5267">
        <w:rPr>
          <w:szCs w:val="24"/>
          <w:lang w:eastAsia="es-CO"/>
        </w:rPr>
        <w:t xml:space="preserve"> dentro de ésta</w:t>
      </w:r>
      <w:r w:rsidR="00F15ED6" w:rsidRPr="00EC5267">
        <w:rPr>
          <w:szCs w:val="24"/>
          <w:lang w:eastAsia="es-CO"/>
        </w:rPr>
        <w:t xml:space="preserve">, </w:t>
      </w:r>
      <w:r w:rsidR="00532BA6" w:rsidRPr="00EC5267">
        <w:rPr>
          <w:szCs w:val="24"/>
          <w:lang w:eastAsia="es-CO"/>
        </w:rPr>
        <w:t xml:space="preserve">arroja </w:t>
      </w:r>
      <w:r w:rsidR="0013281F" w:rsidRPr="00EC5267">
        <w:rPr>
          <w:szCs w:val="24"/>
          <w:lang w:eastAsia="es-CO"/>
        </w:rPr>
        <w:t>925.33</w:t>
      </w:r>
      <w:r w:rsidR="00795D00" w:rsidRPr="00EC5267">
        <w:rPr>
          <w:szCs w:val="24"/>
          <w:lang w:eastAsia="es-CO"/>
        </w:rPr>
        <w:t xml:space="preserve"> </w:t>
      </w:r>
      <w:r w:rsidR="000A3355" w:rsidRPr="00EC5267">
        <w:rPr>
          <w:szCs w:val="24"/>
          <w:lang w:eastAsia="es-CO"/>
        </w:rPr>
        <w:t xml:space="preserve">semanas </w:t>
      </w:r>
      <w:r w:rsidR="00CC3F81" w:rsidRPr="00EC5267">
        <w:rPr>
          <w:szCs w:val="24"/>
          <w:lang w:eastAsia="es-CO"/>
        </w:rPr>
        <w:t>(</w:t>
      </w:r>
      <w:r w:rsidR="00435E10" w:rsidRPr="00EC5267">
        <w:rPr>
          <w:szCs w:val="24"/>
          <w:lang w:eastAsia="es-CO"/>
        </w:rPr>
        <w:t>f</w:t>
      </w:r>
      <w:r w:rsidR="00CC3F81" w:rsidRPr="00EC5267">
        <w:rPr>
          <w:szCs w:val="24"/>
          <w:lang w:eastAsia="es-CO"/>
        </w:rPr>
        <w:t>l.</w:t>
      </w:r>
      <w:r w:rsidR="00435E10" w:rsidRPr="00EC5267">
        <w:rPr>
          <w:szCs w:val="24"/>
          <w:lang w:eastAsia="es-CO"/>
        </w:rPr>
        <w:t xml:space="preserve"> </w:t>
      </w:r>
      <w:r w:rsidR="000178C0" w:rsidRPr="00EC5267">
        <w:rPr>
          <w:szCs w:val="24"/>
          <w:lang w:eastAsia="es-CO"/>
        </w:rPr>
        <w:t>69</w:t>
      </w:r>
      <w:r w:rsidR="00795D00" w:rsidRPr="00EC5267">
        <w:rPr>
          <w:szCs w:val="24"/>
          <w:lang w:eastAsia="es-CO"/>
        </w:rPr>
        <w:t>-100</w:t>
      </w:r>
      <w:r w:rsidR="000178C0" w:rsidRPr="00EC5267">
        <w:rPr>
          <w:szCs w:val="24"/>
          <w:lang w:eastAsia="es-CO"/>
        </w:rPr>
        <w:t xml:space="preserve"> c.1</w:t>
      </w:r>
      <w:r w:rsidR="00CC3F81" w:rsidRPr="00EC5267">
        <w:rPr>
          <w:szCs w:val="24"/>
          <w:lang w:eastAsia="es-CO"/>
        </w:rPr>
        <w:t>)</w:t>
      </w:r>
      <w:r w:rsidR="009553EE" w:rsidRPr="00EC5267">
        <w:rPr>
          <w:szCs w:val="24"/>
          <w:lang w:eastAsia="es-CO"/>
        </w:rPr>
        <w:t>.</w:t>
      </w:r>
      <w:r w:rsidR="0013281F" w:rsidRPr="00EC5267">
        <w:rPr>
          <w:szCs w:val="24"/>
          <w:lang w:eastAsia="es-CO"/>
        </w:rPr>
        <w:t xml:space="preserve"> Lo anterior,  sin perjuicio de que pueda solicitar</w:t>
      </w:r>
      <w:r w:rsidR="00715173" w:rsidRPr="00EC5267">
        <w:rPr>
          <w:szCs w:val="24"/>
          <w:lang w:eastAsia="es-CO"/>
        </w:rPr>
        <w:t>se el bono pensional respectivo Colpensiones por este periodo.</w:t>
      </w:r>
    </w:p>
    <w:p w:rsidR="00BB51F5" w:rsidRPr="00EC5267" w:rsidRDefault="000D4376" w:rsidP="007849BF">
      <w:pPr>
        <w:pStyle w:val="Textoindependiente"/>
        <w:spacing w:line="276" w:lineRule="auto"/>
        <w:contextualSpacing/>
        <w:rPr>
          <w:szCs w:val="24"/>
          <w:lang w:val="es-CO"/>
        </w:rPr>
      </w:pPr>
      <w:r w:rsidRPr="00EC5267">
        <w:rPr>
          <w:szCs w:val="24"/>
          <w:lang w:val="es-CO"/>
        </w:rPr>
        <w:lastRenderedPageBreak/>
        <w:t xml:space="preserve"> </w:t>
      </w:r>
    </w:p>
    <w:p w:rsidR="006518E9" w:rsidRPr="00EC5267" w:rsidRDefault="006518E9" w:rsidP="007849BF">
      <w:pPr>
        <w:pStyle w:val="Textoindependiente"/>
        <w:spacing w:line="276" w:lineRule="auto"/>
        <w:contextualSpacing/>
        <w:rPr>
          <w:szCs w:val="24"/>
          <w:lang w:val="es-CO"/>
        </w:rPr>
      </w:pPr>
      <w:r w:rsidRPr="00EC5267">
        <w:rPr>
          <w:szCs w:val="24"/>
          <w:lang w:val="es-CO"/>
        </w:rPr>
        <w:t>Así las cosas, se colige que el señor Gañan Díaz reunió los requisitos para acceder a la gracia pensional establecida en la Ley 33 de 1985</w:t>
      </w:r>
      <w:r w:rsidR="00326E7A" w:rsidRPr="00EC5267">
        <w:rPr>
          <w:szCs w:val="24"/>
          <w:lang w:val="es-CO"/>
        </w:rPr>
        <w:t>, con una tasa de remplazo del 75%</w:t>
      </w:r>
      <w:r w:rsidRPr="00EC5267">
        <w:rPr>
          <w:szCs w:val="24"/>
          <w:lang w:val="es-CO"/>
        </w:rPr>
        <w:t>.</w:t>
      </w:r>
    </w:p>
    <w:p w:rsidR="00326E7A" w:rsidRPr="00EC5267" w:rsidRDefault="00326E7A" w:rsidP="007849BF">
      <w:pPr>
        <w:pStyle w:val="Textoindependiente"/>
        <w:spacing w:line="276" w:lineRule="auto"/>
        <w:contextualSpacing/>
        <w:rPr>
          <w:szCs w:val="24"/>
          <w:lang w:val="es-CO"/>
        </w:rPr>
      </w:pPr>
    </w:p>
    <w:p w:rsidR="004F7606" w:rsidRPr="00EC5267" w:rsidRDefault="00326E7A" w:rsidP="007849BF">
      <w:pPr>
        <w:pStyle w:val="Textoindependiente"/>
        <w:spacing w:line="276" w:lineRule="auto"/>
        <w:contextualSpacing/>
        <w:rPr>
          <w:szCs w:val="24"/>
          <w:lang w:val="es-CO"/>
        </w:rPr>
      </w:pPr>
      <w:r w:rsidRPr="00EC5267">
        <w:rPr>
          <w:szCs w:val="24"/>
          <w:lang w:val="es-CO"/>
        </w:rPr>
        <w:t xml:space="preserve">En cuanto al IBL debe ceñirse a lo dispuesto en la Ley 100 de 1993 y dado que el actor le faltaban </w:t>
      </w:r>
      <w:r w:rsidR="00236F14" w:rsidRPr="00EC5267">
        <w:rPr>
          <w:szCs w:val="24"/>
          <w:lang w:val="es-CO"/>
        </w:rPr>
        <w:t xml:space="preserve">más de 10 años para satisfacer los requisitos que fija la </w:t>
      </w:r>
      <w:r w:rsidR="000A3355" w:rsidRPr="00EC5267">
        <w:rPr>
          <w:szCs w:val="24"/>
          <w:lang w:val="es-CO"/>
        </w:rPr>
        <w:t>L</w:t>
      </w:r>
      <w:r w:rsidR="00775CAB" w:rsidRPr="00EC5267">
        <w:rPr>
          <w:szCs w:val="24"/>
          <w:lang w:val="es-CO"/>
        </w:rPr>
        <w:t>ey 33 de 1995 a fin de</w:t>
      </w:r>
      <w:r w:rsidR="00236F14" w:rsidRPr="00EC5267">
        <w:rPr>
          <w:szCs w:val="24"/>
          <w:lang w:val="es-CO"/>
        </w:rPr>
        <w:t xml:space="preserve"> pensionarse</w:t>
      </w:r>
      <w:r w:rsidR="00715173" w:rsidRPr="00EC5267">
        <w:rPr>
          <w:szCs w:val="24"/>
          <w:lang w:val="es-CO"/>
        </w:rPr>
        <w:t>,</w:t>
      </w:r>
      <w:r w:rsidR="00236F14" w:rsidRPr="00EC5267">
        <w:rPr>
          <w:szCs w:val="24"/>
          <w:lang w:val="es-CO"/>
        </w:rPr>
        <w:t xml:space="preserve"> debe aplicarse el artículo 21 de le ley 100 de 1993</w:t>
      </w:r>
      <w:r w:rsidR="000A3355" w:rsidRPr="00EC5267">
        <w:rPr>
          <w:rStyle w:val="Refdenotaalpie"/>
          <w:szCs w:val="24"/>
          <w:lang w:val="es-CO"/>
        </w:rPr>
        <w:footnoteReference w:id="3"/>
      </w:r>
      <w:r w:rsidR="006D6FAE" w:rsidRPr="00EC5267">
        <w:rPr>
          <w:szCs w:val="24"/>
          <w:lang w:val="es-CO"/>
        </w:rPr>
        <w:t>, concretamente</w:t>
      </w:r>
      <w:r w:rsidR="002D0155" w:rsidRPr="00EC5267">
        <w:rPr>
          <w:szCs w:val="24"/>
          <w:lang w:val="es-CO"/>
        </w:rPr>
        <w:t xml:space="preserve"> 3600 días, que abarca del 04-04-</w:t>
      </w:r>
      <w:r w:rsidR="00F908C4" w:rsidRPr="00EC5267">
        <w:rPr>
          <w:szCs w:val="24"/>
          <w:lang w:val="es-CO"/>
        </w:rPr>
        <w:t>20</w:t>
      </w:r>
      <w:r w:rsidR="002D0155" w:rsidRPr="00EC5267">
        <w:rPr>
          <w:szCs w:val="24"/>
          <w:lang w:val="es-CO"/>
        </w:rPr>
        <w:t xml:space="preserve">02 al 30-06-2012, que arroja una mesada para el 2012, </w:t>
      </w:r>
      <w:r w:rsidR="001469BD" w:rsidRPr="00EC5267">
        <w:rPr>
          <w:szCs w:val="24"/>
          <w:lang w:val="es-CO"/>
        </w:rPr>
        <w:t xml:space="preserve">de </w:t>
      </w:r>
      <w:r w:rsidR="002D0155" w:rsidRPr="00EC5267">
        <w:rPr>
          <w:szCs w:val="24"/>
          <w:lang w:val="es-CO"/>
        </w:rPr>
        <w:t>$707.926, menor a la hallada en la primera instancia</w:t>
      </w:r>
      <w:r w:rsidR="00775CAB" w:rsidRPr="00EC5267">
        <w:rPr>
          <w:szCs w:val="24"/>
          <w:lang w:val="es-CO"/>
        </w:rPr>
        <w:t>, por lo que se modificará la sentencia en ese aspecto</w:t>
      </w:r>
      <w:r w:rsidR="00715173" w:rsidRPr="00EC5267">
        <w:rPr>
          <w:szCs w:val="24"/>
          <w:lang w:val="es-CO"/>
        </w:rPr>
        <w:t>, por favorecer a Colpensiones;</w:t>
      </w:r>
      <w:r w:rsidR="00775CAB" w:rsidRPr="00EC5267">
        <w:rPr>
          <w:szCs w:val="24"/>
          <w:lang w:val="es-CO"/>
        </w:rPr>
        <w:t xml:space="preserve"> la que actualizada para el a</w:t>
      </w:r>
      <w:r w:rsidR="00D74DF6" w:rsidRPr="00EC5267">
        <w:rPr>
          <w:szCs w:val="24"/>
          <w:lang w:val="es-CO"/>
        </w:rPr>
        <w:t xml:space="preserve">ño 2014, </w:t>
      </w:r>
      <w:r w:rsidR="00775CAB" w:rsidRPr="00EC5267">
        <w:rPr>
          <w:szCs w:val="24"/>
          <w:lang w:val="es-CO"/>
        </w:rPr>
        <w:t>equivale a</w:t>
      </w:r>
      <w:r w:rsidR="00715173" w:rsidRPr="00EC5267">
        <w:rPr>
          <w:szCs w:val="24"/>
          <w:lang w:val="es-CO"/>
        </w:rPr>
        <w:t xml:space="preserve"> $739.268, y para el año 2018 a</w:t>
      </w:r>
      <w:r w:rsidR="00775CAB" w:rsidRPr="00EC5267">
        <w:rPr>
          <w:szCs w:val="24"/>
          <w:lang w:val="es-CO"/>
        </w:rPr>
        <w:t xml:space="preserve"> $865.253.</w:t>
      </w:r>
    </w:p>
    <w:p w:rsidR="006518E9" w:rsidRPr="00EC5267" w:rsidRDefault="006518E9" w:rsidP="007849BF">
      <w:pPr>
        <w:pStyle w:val="Textoindependiente"/>
        <w:spacing w:line="276" w:lineRule="auto"/>
        <w:contextualSpacing/>
        <w:rPr>
          <w:b/>
          <w:iCs/>
          <w:szCs w:val="24"/>
          <w:lang w:val="es-CO"/>
        </w:rPr>
      </w:pPr>
    </w:p>
    <w:p w:rsidR="008729FD" w:rsidRPr="00EC5267" w:rsidRDefault="008729FD" w:rsidP="008729FD">
      <w:pPr>
        <w:pStyle w:val="Textoindependiente"/>
        <w:spacing w:line="276" w:lineRule="auto"/>
        <w:rPr>
          <w:b/>
          <w:szCs w:val="24"/>
          <w:shd w:val="clear" w:color="auto" w:fill="FFFFFF"/>
          <w:lang w:val="es-ES"/>
        </w:rPr>
      </w:pPr>
      <w:r w:rsidRPr="00EC5267">
        <w:rPr>
          <w:b/>
          <w:szCs w:val="24"/>
          <w:shd w:val="clear" w:color="auto" w:fill="FFFFFF"/>
          <w:lang w:val="es-ES"/>
        </w:rPr>
        <w:t>2.3. De la fecha en que debe ser reconocida la pensión de vejez – Retroactivo Pensional</w:t>
      </w:r>
      <w:r w:rsidR="00887C4C" w:rsidRPr="00EC5267">
        <w:rPr>
          <w:b/>
          <w:szCs w:val="24"/>
          <w:shd w:val="clear" w:color="auto" w:fill="FFFFFF"/>
          <w:lang w:val="es-ES"/>
        </w:rPr>
        <w:t xml:space="preserve"> e intereses de mora del artículo 141 de la ley 100 de 1993 </w:t>
      </w:r>
    </w:p>
    <w:p w:rsidR="000D7CC1" w:rsidRPr="00EC5267" w:rsidRDefault="000D7CC1" w:rsidP="007849BF">
      <w:pPr>
        <w:autoSpaceDE w:val="0"/>
        <w:autoSpaceDN w:val="0"/>
        <w:adjustRightInd w:val="0"/>
        <w:spacing w:line="276" w:lineRule="auto"/>
        <w:jc w:val="both"/>
        <w:rPr>
          <w:rFonts w:ascii="Arial" w:hAnsi="Arial" w:cs="Arial"/>
          <w:szCs w:val="24"/>
          <w:lang w:val="es-ES"/>
        </w:rPr>
      </w:pPr>
    </w:p>
    <w:p w:rsidR="00760287" w:rsidRPr="00EC5267" w:rsidRDefault="00760287" w:rsidP="00760287">
      <w:pPr>
        <w:pStyle w:val="Textoindependiente"/>
        <w:rPr>
          <w:b/>
          <w:szCs w:val="24"/>
          <w:shd w:val="clear" w:color="auto" w:fill="FFFFFF"/>
          <w:lang w:val="es-ES"/>
        </w:rPr>
      </w:pPr>
      <w:r w:rsidRPr="00EC5267">
        <w:rPr>
          <w:b/>
          <w:szCs w:val="24"/>
          <w:shd w:val="clear" w:color="auto" w:fill="FFFFFF"/>
          <w:lang w:val="es-ES"/>
        </w:rPr>
        <w:t>2.3.1. Fundamento jurídico</w:t>
      </w:r>
    </w:p>
    <w:p w:rsidR="000D7CC1" w:rsidRPr="00EC5267" w:rsidRDefault="000D7CC1" w:rsidP="007849BF">
      <w:pPr>
        <w:autoSpaceDE w:val="0"/>
        <w:autoSpaceDN w:val="0"/>
        <w:adjustRightInd w:val="0"/>
        <w:spacing w:line="276" w:lineRule="auto"/>
        <w:jc w:val="both"/>
        <w:rPr>
          <w:rFonts w:ascii="Arial" w:hAnsi="Arial" w:cs="Arial"/>
          <w:szCs w:val="24"/>
        </w:rPr>
      </w:pPr>
    </w:p>
    <w:p w:rsidR="00C43C85" w:rsidRPr="00EC5267" w:rsidRDefault="003D3357" w:rsidP="003D3357">
      <w:pPr>
        <w:pStyle w:val="Textoindependiente"/>
        <w:spacing w:line="276" w:lineRule="auto"/>
        <w:rPr>
          <w:szCs w:val="24"/>
          <w:shd w:val="clear" w:color="auto" w:fill="FFFFFF"/>
          <w:lang w:val="es-ES"/>
        </w:rPr>
      </w:pPr>
      <w:r w:rsidRPr="00EC5267">
        <w:rPr>
          <w:szCs w:val="24"/>
          <w:shd w:val="clear" w:color="auto" w:fill="FFFFFF"/>
          <w:lang w:val="es-ES"/>
        </w:rPr>
        <w:t>Para determinarse la fecha de disfrute de la pensión, es preciso establecer tratándose de pensiones reconocidas con sujeción a la Ley 33 de 198</w:t>
      </w:r>
      <w:r w:rsidR="006D12F9" w:rsidRPr="00EC5267">
        <w:rPr>
          <w:szCs w:val="24"/>
          <w:shd w:val="clear" w:color="auto" w:fill="FFFFFF"/>
          <w:lang w:val="es-ES"/>
        </w:rPr>
        <w:t>5</w:t>
      </w:r>
      <w:r w:rsidR="00BC51D1" w:rsidRPr="00EC5267">
        <w:rPr>
          <w:szCs w:val="24"/>
          <w:shd w:val="clear" w:color="auto" w:fill="FFFFFF"/>
          <w:lang w:val="es-ES"/>
        </w:rPr>
        <w:t xml:space="preserve">, </w:t>
      </w:r>
      <w:r w:rsidR="00B66194" w:rsidRPr="00EC5267">
        <w:rPr>
          <w:szCs w:val="24"/>
          <w:shd w:val="clear" w:color="auto" w:fill="FFFFFF"/>
          <w:lang w:val="es-ES"/>
        </w:rPr>
        <w:t xml:space="preserve">que es el caso que nos compete, si </w:t>
      </w:r>
      <w:r w:rsidR="006B744A" w:rsidRPr="00EC5267">
        <w:rPr>
          <w:szCs w:val="24"/>
          <w:shd w:val="clear" w:color="auto" w:fill="FFFFFF"/>
          <w:lang w:val="es-ES"/>
        </w:rPr>
        <w:t>la norma</w:t>
      </w:r>
      <w:r w:rsidR="006D12F9" w:rsidRPr="00EC5267">
        <w:rPr>
          <w:szCs w:val="24"/>
          <w:shd w:val="clear" w:color="auto" w:fill="FFFFFF"/>
          <w:lang w:val="es-ES"/>
        </w:rPr>
        <w:t xml:space="preserve"> que regula el tema, es</w:t>
      </w:r>
      <w:r w:rsidR="006B744A" w:rsidRPr="00EC5267">
        <w:rPr>
          <w:szCs w:val="24"/>
          <w:shd w:val="clear" w:color="auto" w:fill="FFFFFF"/>
          <w:lang w:val="es-ES"/>
        </w:rPr>
        <w:t xml:space="preserve"> la </w:t>
      </w:r>
      <w:r w:rsidR="00C43C85" w:rsidRPr="00EC5267">
        <w:rPr>
          <w:szCs w:val="24"/>
          <w:shd w:val="clear" w:color="auto" w:fill="FFFFFF"/>
          <w:lang w:val="es-ES"/>
        </w:rPr>
        <w:t xml:space="preserve">propia de la entidad llamada a responder, o por el contrario </w:t>
      </w:r>
      <w:r w:rsidR="006D12F9" w:rsidRPr="00EC5267">
        <w:rPr>
          <w:szCs w:val="24"/>
          <w:shd w:val="clear" w:color="auto" w:fill="FFFFFF"/>
          <w:lang w:val="es-ES"/>
        </w:rPr>
        <w:t>es la</w:t>
      </w:r>
      <w:r w:rsidR="00C43C85" w:rsidRPr="00EC5267">
        <w:rPr>
          <w:szCs w:val="24"/>
          <w:shd w:val="clear" w:color="auto" w:fill="FFFFFF"/>
          <w:lang w:val="es-ES"/>
        </w:rPr>
        <w:t xml:space="preserve"> atinente </w:t>
      </w:r>
      <w:r w:rsidR="006D12F9" w:rsidRPr="00EC5267">
        <w:rPr>
          <w:szCs w:val="24"/>
          <w:shd w:val="clear" w:color="auto" w:fill="FFFFFF"/>
          <w:lang w:val="es-ES"/>
        </w:rPr>
        <w:t>al régimen aplicable.</w:t>
      </w:r>
    </w:p>
    <w:p w:rsidR="00C43C85" w:rsidRPr="00EC5267" w:rsidRDefault="00C43C85" w:rsidP="003D3357">
      <w:pPr>
        <w:pStyle w:val="Textoindependiente"/>
        <w:spacing w:line="276" w:lineRule="auto"/>
        <w:rPr>
          <w:szCs w:val="24"/>
          <w:shd w:val="clear" w:color="auto" w:fill="FFFFFF"/>
          <w:lang w:val="es-ES"/>
        </w:rPr>
      </w:pPr>
    </w:p>
    <w:p w:rsidR="00C43C85" w:rsidRPr="00EC5267" w:rsidRDefault="00C43C85" w:rsidP="00C43C85">
      <w:pPr>
        <w:pStyle w:val="Textoindependiente"/>
        <w:spacing w:line="276" w:lineRule="auto"/>
        <w:rPr>
          <w:szCs w:val="24"/>
          <w:shd w:val="clear" w:color="auto" w:fill="FFFFFF"/>
          <w:lang w:val="es-ES"/>
        </w:rPr>
      </w:pPr>
      <w:r w:rsidRPr="00EC5267">
        <w:rPr>
          <w:szCs w:val="24"/>
          <w:shd w:val="clear" w:color="auto" w:fill="FFFFFF"/>
          <w:lang w:val="es-ES"/>
        </w:rPr>
        <w:t xml:space="preserve">Frente al tema, la Corte Suprema de Justicia, Sala de Casación Laboral, mediante sentencia SL. </w:t>
      </w:r>
      <w:r w:rsidR="00354B43" w:rsidRPr="00EC5267">
        <w:rPr>
          <w:szCs w:val="24"/>
          <w:shd w:val="clear" w:color="auto" w:fill="FFFFFF"/>
          <w:lang w:val="es-ES"/>
        </w:rPr>
        <w:t>1</w:t>
      </w:r>
      <w:r w:rsidR="007E1C88" w:rsidRPr="00EC5267">
        <w:rPr>
          <w:szCs w:val="24"/>
          <w:shd w:val="clear" w:color="auto" w:fill="FFFFFF"/>
          <w:lang w:val="es-ES"/>
        </w:rPr>
        <w:t xml:space="preserve">7358 </w:t>
      </w:r>
      <w:r w:rsidRPr="00EC5267">
        <w:rPr>
          <w:szCs w:val="24"/>
          <w:shd w:val="clear" w:color="auto" w:fill="FFFFFF"/>
          <w:lang w:val="es-ES"/>
        </w:rPr>
        <w:t xml:space="preserve">del </w:t>
      </w:r>
      <w:r w:rsidR="007E1C88" w:rsidRPr="00EC5267">
        <w:rPr>
          <w:szCs w:val="24"/>
          <w:shd w:val="clear" w:color="auto" w:fill="FFFFFF"/>
          <w:lang w:val="es-ES"/>
        </w:rPr>
        <w:t>25</w:t>
      </w:r>
      <w:r w:rsidRPr="00EC5267">
        <w:rPr>
          <w:szCs w:val="24"/>
          <w:shd w:val="clear" w:color="auto" w:fill="FFFFFF"/>
          <w:lang w:val="es-ES"/>
        </w:rPr>
        <w:t>-</w:t>
      </w:r>
      <w:r w:rsidR="007E1C88" w:rsidRPr="00EC5267">
        <w:rPr>
          <w:szCs w:val="24"/>
          <w:shd w:val="clear" w:color="auto" w:fill="FFFFFF"/>
          <w:lang w:val="es-ES"/>
        </w:rPr>
        <w:t>10</w:t>
      </w:r>
      <w:r w:rsidRPr="00EC5267">
        <w:rPr>
          <w:szCs w:val="24"/>
          <w:shd w:val="clear" w:color="auto" w:fill="FFFFFF"/>
          <w:lang w:val="es-ES"/>
        </w:rPr>
        <w:t>-201</w:t>
      </w:r>
      <w:r w:rsidR="00354B43" w:rsidRPr="00EC5267">
        <w:rPr>
          <w:szCs w:val="24"/>
          <w:shd w:val="clear" w:color="auto" w:fill="FFFFFF"/>
          <w:lang w:val="es-ES"/>
        </w:rPr>
        <w:t>7</w:t>
      </w:r>
      <w:r w:rsidR="00354B43" w:rsidRPr="00EC5267">
        <w:rPr>
          <w:rStyle w:val="Refdenotaalpie"/>
          <w:szCs w:val="24"/>
          <w:shd w:val="clear" w:color="auto" w:fill="FFFFFF"/>
          <w:lang w:val="es-ES"/>
        </w:rPr>
        <w:footnoteReference w:id="4"/>
      </w:r>
      <w:r w:rsidRPr="00EC5267">
        <w:rPr>
          <w:szCs w:val="24"/>
          <w:shd w:val="clear" w:color="auto" w:fill="FFFFFF"/>
          <w:lang w:val="es-ES"/>
        </w:rPr>
        <w:t>, con ponencia de</w:t>
      </w:r>
      <w:r w:rsidR="003F2726" w:rsidRPr="00EC5267">
        <w:rPr>
          <w:szCs w:val="24"/>
          <w:shd w:val="clear" w:color="auto" w:fill="FFFFFF"/>
          <w:lang w:val="es-ES"/>
        </w:rPr>
        <w:t xml:space="preserve"> </w:t>
      </w:r>
      <w:r w:rsidR="007E1C88" w:rsidRPr="00EC5267">
        <w:rPr>
          <w:szCs w:val="24"/>
          <w:shd w:val="clear" w:color="auto" w:fill="FFFFFF"/>
          <w:lang w:val="es-ES"/>
        </w:rPr>
        <w:t>la magistrada Dolly Amparo Caguasango Villota-</w:t>
      </w:r>
      <w:r w:rsidRPr="00EC5267">
        <w:rPr>
          <w:szCs w:val="24"/>
          <w:shd w:val="clear" w:color="auto" w:fill="FFFFFF"/>
          <w:lang w:val="es-ES"/>
        </w:rPr>
        <w:t>, expuso:</w:t>
      </w:r>
    </w:p>
    <w:p w:rsidR="00C43C85" w:rsidRPr="00EC5267" w:rsidRDefault="00C43C85" w:rsidP="00C43C85">
      <w:pPr>
        <w:pStyle w:val="Textoindependiente"/>
        <w:spacing w:line="276" w:lineRule="auto"/>
        <w:rPr>
          <w:szCs w:val="24"/>
          <w:shd w:val="clear" w:color="auto" w:fill="FFFFFF"/>
          <w:lang w:val="es-ES"/>
        </w:rPr>
      </w:pPr>
    </w:p>
    <w:p w:rsidR="007E1C88" w:rsidRPr="00EC5267" w:rsidRDefault="00C43C85" w:rsidP="007E1C88">
      <w:pPr>
        <w:ind w:left="284" w:right="335" w:firstLine="709"/>
        <w:jc w:val="both"/>
        <w:rPr>
          <w:rFonts w:ascii="Bookman Old Style" w:hAnsi="Bookman Old Style" w:cs="Tahoma"/>
          <w:i/>
          <w:spacing w:val="-3"/>
          <w:sz w:val="28"/>
          <w:szCs w:val="28"/>
          <w:lang w:val="es-ES"/>
        </w:rPr>
      </w:pPr>
      <w:r w:rsidRPr="00EC5267">
        <w:rPr>
          <w:i/>
        </w:rPr>
        <w:t xml:space="preserve">“(…) </w:t>
      </w:r>
      <w:r w:rsidR="007E1C88" w:rsidRPr="00EC5267">
        <w:rPr>
          <w:rFonts w:ascii="Arial" w:hAnsi="Arial" w:cs="Arial"/>
          <w:i/>
          <w:szCs w:val="24"/>
          <w:shd w:val="clear" w:color="auto" w:fill="FFFFFF"/>
          <w:lang w:val="es-ES"/>
        </w:rPr>
        <w:t>En primer lugar, la Sala recuerda que el retiro del servicio, es una condición necesaria para percibir la pensión de jubilación oficial establecida en la Ley 33 de 1985, la cual, como quedó establecido, es la norma que rige la situación pensional del actor. Dicha circunstancia no se altera en razón de la naturaleza de los recursos administrados por el ISS, en tanto no resulta válido acudir a los presupuestos que establece la norma para obtener el reconocimiento de la prestación y pretender la omisión de aquéllos que consagran las condiciones para su disfrute, como equivocadamente se pretende.</w:t>
      </w:r>
    </w:p>
    <w:p w:rsidR="007E1C88" w:rsidRPr="00EC5267" w:rsidRDefault="007E1C88" w:rsidP="007E1C88">
      <w:pPr>
        <w:pStyle w:val="Textoindependiente"/>
        <w:spacing w:line="276" w:lineRule="auto"/>
        <w:ind w:left="284" w:right="335"/>
        <w:rPr>
          <w:i/>
        </w:rPr>
      </w:pPr>
    </w:p>
    <w:p w:rsidR="007E1C88" w:rsidRPr="00EC5267" w:rsidRDefault="007E1C88" w:rsidP="007E1C88">
      <w:pPr>
        <w:pStyle w:val="Textoindependiente"/>
        <w:spacing w:line="276" w:lineRule="auto"/>
        <w:ind w:left="284" w:right="335"/>
      </w:pPr>
      <w:r w:rsidRPr="00EC5267">
        <w:t>Más adelante</w:t>
      </w:r>
    </w:p>
    <w:p w:rsidR="007E1C88" w:rsidRPr="00EC5267" w:rsidRDefault="007E1C88" w:rsidP="007E1C88">
      <w:pPr>
        <w:pStyle w:val="Textoindependiente"/>
        <w:spacing w:line="276" w:lineRule="auto"/>
        <w:ind w:left="284" w:right="335"/>
        <w:rPr>
          <w:i/>
        </w:rPr>
      </w:pPr>
    </w:p>
    <w:p w:rsidR="00C43C85" w:rsidRPr="00EC5267" w:rsidRDefault="007E1C88" w:rsidP="007E1C88">
      <w:pPr>
        <w:ind w:left="284" w:right="335" w:firstLine="567"/>
        <w:jc w:val="both"/>
        <w:rPr>
          <w:i/>
          <w:szCs w:val="24"/>
          <w:shd w:val="clear" w:color="auto" w:fill="FFFFFF"/>
          <w:lang w:val="es-ES"/>
        </w:rPr>
      </w:pPr>
      <w:r w:rsidRPr="00EC5267">
        <w:rPr>
          <w:rFonts w:ascii="Arial" w:hAnsi="Arial" w:cs="Arial"/>
          <w:i/>
          <w:szCs w:val="24"/>
          <w:shd w:val="clear" w:color="auto" w:fill="FFFFFF"/>
          <w:lang w:val="es-ES"/>
        </w:rPr>
        <w:t xml:space="preserve">Aparte de lo anterior, la Sala advierte que el actor, como servidor público que fue y sobre lo cual no hay discusión, sólo podía entrar a disfrutar de la pensión de jubilación una vez acreditase el retiro del servicio y no desde el momento en que solicitó al empleador fuese retirado del sistema de pensiones; ello es así en virtud de lo dispuesto en el artículo 19 de la Ley 344 de 1996, que prevé que no es viable percibir simultáneamente, ingresos a </w:t>
      </w:r>
      <w:r w:rsidRPr="00EC5267">
        <w:rPr>
          <w:rFonts w:ascii="Arial" w:hAnsi="Arial" w:cs="Arial"/>
          <w:i/>
          <w:szCs w:val="24"/>
          <w:shd w:val="clear" w:color="auto" w:fill="FFFFFF"/>
          <w:lang w:val="es-ES"/>
        </w:rPr>
        <w:lastRenderedPageBreak/>
        <w:t>título de salario y pensión, sino que el servidor público que se encuentre ante esa disyuntiva debe optar por uno sólo de los derechos, en la medida en que debe prevalecer la racionalización del gasto público (ver CSJ SL 12296 -2017).</w:t>
      </w:r>
      <w:r w:rsidR="00C43C85" w:rsidRPr="00EC5267">
        <w:rPr>
          <w:i/>
        </w:rPr>
        <w:t xml:space="preserve"> (…)”.</w:t>
      </w:r>
    </w:p>
    <w:p w:rsidR="00044AE5" w:rsidRPr="00EC5267" w:rsidRDefault="00044AE5" w:rsidP="00403271">
      <w:pPr>
        <w:spacing w:line="276" w:lineRule="auto"/>
        <w:contextualSpacing/>
        <w:jc w:val="both"/>
        <w:rPr>
          <w:rFonts w:ascii="Arial" w:hAnsi="Arial" w:cs="Arial"/>
          <w:szCs w:val="24"/>
        </w:rPr>
      </w:pPr>
    </w:p>
    <w:p w:rsidR="00AE67DC" w:rsidRPr="00EC5267" w:rsidRDefault="007918CC" w:rsidP="00AE67DC">
      <w:pPr>
        <w:pStyle w:val="Textoindependiente"/>
        <w:tabs>
          <w:tab w:val="left" w:pos="2930"/>
        </w:tabs>
        <w:spacing w:line="276" w:lineRule="auto"/>
        <w:rPr>
          <w:b/>
          <w:szCs w:val="24"/>
          <w:shd w:val="clear" w:color="auto" w:fill="FFFFFF"/>
          <w:lang w:val="es-ES"/>
        </w:rPr>
      </w:pPr>
      <w:r w:rsidRPr="00EC5267">
        <w:rPr>
          <w:b/>
          <w:szCs w:val="24"/>
          <w:shd w:val="clear" w:color="auto" w:fill="FFFFFF"/>
          <w:lang w:val="es-ES"/>
        </w:rPr>
        <w:t>2</w:t>
      </w:r>
      <w:r w:rsidR="00AE67DC" w:rsidRPr="00EC5267">
        <w:rPr>
          <w:b/>
          <w:szCs w:val="24"/>
          <w:shd w:val="clear" w:color="auto" w:fill="FFFFFF"/>
          <w:lang w:val="es-ES"/>
        </w:rPr>
        <w:t>.</w:t>
      </w:r>
      <w:r w:rsidRPr="00EC5267">
        <w:rPr>
          <w:b/>
          <w:szCs w:val="24"/>
          <w:shd w:val="clear" w:color="auto" w:fill="FFFFFF"/>
          <w:lang w:val="es-ES"/>
        </w:rPr>
        <w:t>3.</w:t>
      </w:r>
      <w:r w:rsidR="00AE67DC" w:rsidRPr="00EC5267">
        <w:rPr>
          <w:b/>
          <w:szCs w:val="24"/>
          <w:shd w:val="clear" w:color="auto" w:fill="FFFFFF"/>
          <w:lang w:val="es-ES"/>
        </w:rPr>
        <w:t>2. Fundamento fáctico:</w:t>
      </w:r>
    </w:p>
    <w:p w:rsidR="003F23FF" w:rsidRPr="00EC5267" w:rsidRDefault="003F23FF" w:rsidP="00AE67DC">
      <w:pPr>
        <w:pStyle w:val="Sinespaciado"/>
        <w:spacing w:line="276" w:lineRule="auto"/>
        <w:jc w:val="both"/>
        <w:rPr>
          <w:rFonts w:ascii="Arial" w:hAnsi="Arial" w:cs="Arial"/>
          <w:sz w:val="24"/>
          <w:szCs w:val="24"/>
        </w:rPr>
      </w:pPr>
    </w:p>
    <w:p w:rsidR="003A37CA" w:rsidRPr="00EC5267" w:rsidRDefault="00772977" w:rsidP="00AE67DC">
      <w:pPr>
        <w:pStyle w:val="Sinespaciado"/>
        <w:spacing w:line="276" w:lineRule="auto"/>
        <w:jc w:val="both"/>
        <w:rPr>
          <w:rFonts w:ascii="Arial" w:hAnsi="Arial" w:cs="Arial"/>
          <w:sz w:val="24"/>
          <w:szCs w:val="24"/>
        </w:rPr>
      </w:pPr>
      <w:r w:rsidRPr="00EC5267">
        <w:rPr>
          <w:rFonts w:ascii="Arial" w:hAnsi="Arial" w:cs="Arial"/>
          <w:sz w:val="24"/>
          <w:szCs w:val="24"/>
        </w:rPr>
        <w:t>Precisado lo anterior y d</w:t>
      </w:r>
      <w:r w:rsidR="00AE67DC" w:rsidRPr="00EC5267">
        <w:rPr>
          <w:rFonts w:ascii="Arial" w:hAnsi="Arial" w:cs="Arial"/>
          <w:sz w:val="24"/>
          <w:szCs w:val="24"/>
        </w:rPr>
        <w:t xml:space="preserve">e conformidad con los elementos probatorios adosados al expediente, se tiene que el señor </w:t>
      </w:r>
      <w:r w:rsidR="008E2971" w:rsidRPr="00EC5267">
        <w:rPr>
          <w:rFonts w:ascii="Arial" w:hAnsi="Arial" w:cs="Arial"/>
          <w:sz w:val="24"/>
          <w:szCs w:val="24"/>
        </w:rPr>
        <w:t xml:space="preserve">Nelson </w:t>
      </w:r>
      <w:r w:rsidR="00405C96" w:rsidRPr="00EC5267">
        <w:rPr>
          <w:rFonts w:ascii="Arial" w:hAnsi="Arial" w:cs="Arial"/>
          <w:sz w:val="24"/>
          <w:szCs w:val="24"/>
        </w:rPr>
        <w:t xml:space="preserve">de Jesús </w:t>
      </w:r>
      <w:r w:rsidR="008E2971" w:rsidRPr="00EC5267">
        <w:rPr>
          <w:rFonts w:ascii="Arial" w:hAnsi="Arial" w:cs="Arial"/>
          <w:sz w:val="24"/>
          <w:szCs w:val="24"/>
        </w:rPr>
        <w:t>Gañan Díaz</w:t>
      </w:r>
      <w:r w:rsidR="00333585" w:rsidRPr="00EC5267">
        <w:rPr>
          <w:rFonts w:ascii="Arial" w:hAnsi="Arial" w:cs="Arial"/>
          <w:sz w:val="24"/>
          <w:szCs w:val="24"/>
        </w:rPr>
        <w:t xml:space="preserve"> </w:t>
      </w:r>
      <w:r w:rsidR="00AE67DC" w:rsidRPr="00EC5267">
        <w:rPr>
          <w:rFonts w:ascii="Arial" w:hAnsi="Arial" w:cs="Arial"/>
          <w:sz w:val="24"/>
          <w:szCs w:val="24"/>
        </w:rPr>
        <w:t xml:space="preserve">arribó a los </w:t>
      </w:r>
      <w:r w:rsidR="002C2135" w:rsidRPr="00EC5267">
        <w:rPr>
          <w:rFonts w:ascii="Arial" w:hAnsi="Arial" w:cs="Arial"/>
          <w:sz w:val="24"/>
          <w:szCs w:val="24"/>
        </w:rPr>
        <w:t>55</w:t>
      </w:r>
      <w:r w:rsidR="00AE67DC" w:rsidRPr="00EC5267">
        <w:rPr>
          <w:rFonts w:ascii="Arial" w:hAnsi="Arial" w:cs="Arial"/>
          <w:sz w:val="24"/>
          <w:szCs w:val="24"/>
        </w:rPr>
        <w:t xml:space="preserve"> años de edad el </w:t>
      </w:r>
      <w:r w:rsidR="008E2971" w:rsidRPr="00EC5267">
        <w:rPr>
          <w:rFonts w:ascii="Arial" w:hAnsi="Arial" w:cs="Arial"/>
          <w:sz w:val="24"/>
          <w:szCs w:val="24"/>
        </w:rPr>
        <w:t>16</w:t>
      </w:r>
      <w:r w:rsidR="00967111" w:rsidRPr="00EC5267">
        <w:rPr>
          <w:rFonts w:ascii="Arial" w:hAnsi="Arial" w:cs="Arial"/>
          <w:sz w:val="24"/>
          <w:szCs w:val="24"/>
        </w:rPr>
        <w:t>/</w:t>
      </w:r>
      <w:r w:rsidR="008E2971" w:rsidRPr="00EC5267">
        <w:rPr>
          <w:rFonts w:ascii="Arial" w:hAnsi="Arial" w:cs="Arial"/>
          <w:sz w:val="24"/>
          <w:szCs w:val="24"/>
        </w:rPr>
        <w:t>0</w:t>
      </w:r>
      <w:r w:rsidR="00967111" w:rsidRPr="00EC5267">
        <w:rPr>
          <w:rFonts w:ascii="Arial" w:hAnsi="Arial" w:cs="Arial"/>
          <w:sz w:val="24"/>
          <w:szCs w:val="24"/>
        </w:rPr>
        <w:t>2/20</w:t>
      </w:r>
      <w:r w:rsidR="00F254BB" w:rsidRPr="00EC5267">
        <w:rPr>
          <w:rFonts w:ascii="Arial" w:hAnsi="Arial" w:cs="Arial"/>
          <w:sz w:val="24"/>
          <w:szCs w:val="24"/>
        </w:rPr>
        <w:t>10</w:t>
      </w:r>
      <w:r w:rsidR="003F23FF" w:rsidRPr="00EC5267">
        <w:rPr>
          <w:rFonts w:ascii="Arial" w:hAnsi="Arial" w:cs="Arial"/>
          <w:sz w:val="24"/>
          <w:szCs w:val="24"/>
        </w:rPr>
        <w:t>, fecha para la cual ya tenía 20 años de servicio</w:t>
      </w:r>
      <w:r w:rsidR="00AE67DC" w:rsidRPr="00EC5267">
        <w:rPr>
          <w:rFonts w:ascii="Arial" w:hAnsi="Arial" w:cs="Arial"/>
          <w:sz w:val="24"/>
          <w:szCs w:val="24"/>
        </w:rPr>
        <w:t>;</w:t>
      </w:r>
      <w:r w:rsidR="0060574C" w:rsidRPr="00EC5267">
        <w:rPr>
          <w:rFonts w:ascii="Arial" w:hAnsi="Arial" w:cs="Arial"/>
          <w:sz w:val="24"/>
          <w:szCs w:val="24"/>
        </w:rPr>
        <w:t xml:space="preserve"> </w:t>
      </w:r>
      <w:r w:rsidR="003A37CA" w:rsidRPr="00EC5267">
        <w:rPr>
          <w:rFonts w:ascii="Arial" w:hAnsi="Arial" w:cs="Arial"/>
          <w:sz w:val="24"/>
          <w:szCs w:val="24"/>
        </w:rPr>
        <w:t xml:space="preserve">que </w:t>
      </w:r>
      <w:r w:rsidR="003962D9" w:rsidRPr="00EC5267">
        <w:rPr>
          <w:rFonts w:ascii="Arial" w:hAnsi="Arial" w:cs="Arial"/>
          <w:sz w:val="24"/>
          <w:szCs w:val="24"/>
        </w:rPr>
        <w:t xml:space="preserve">la última cotización </w:t>
      </w:r>
      <w:r w:rsidR="003A37CA" w:rsidRPr="00EC5267">
        <w:rPr>
          <w:rFonts w:ascii="Arial" w:hAnsi="Arial" w:cs="Arial"/>
          <w:sz w:val="24"/>
          <w:szCs w:val="24"/>
        </w:rPr>
        <w:t>s</w:t>
      </w:r>
      <w:r w:rsidR="003962D9" w:rsidRPr="00EC5267">
        <w:rPr>
          <w:rFonts w:ascii="Arial" w:hAnsi="Arial" w:cs="Arial"/>
          <w:sz w:val="24"/>
          <w:szCs w:val="24"/>
        </w:rPr>
        <w:t xml:space="preserve">e hizo el </w:t>
      </w:r>
      <w:r w:rsidR="003A37CA" w:rsidRPr="00EC5267">
        <w:rPr>
          <w:rFonts w:ascii="Arial" w:hAnsi="Arial" w:cs="Arial"/>
          <w:sz w:val="24"/>
          <w:szCs w:val="24"/>
        </w:rPr>
        <w:t xml:space="preserve"> ciclo de 08</w:t>
      </w:r>
      <w:r w:rsidR="003962D9" w:rsidRPr="00EC5267">
        <w:rPr>
          <w:rFonts w:ascii="Arial" w:hAnsi="Arial" w:cs="Arial"/>
          <w:sz w:val="24"/>
          <w:szCs w:val="24"/>
        </w:rPr>
        <w:t>-2012</w:t>
      </w:r>
      <w:r w:rsidR="003A37CA" w:rsidRPr="00EC5267">
        <w:rPr>
          <w:rFonts w:ascii="Arial" w:hAnsi="Arial" w:cs="Arial"/>
          <w:sz w:val="24"/>
          <w:szCs w:val="24"/>
        </w:rPr>
        <w:t>,  omitiéndose el pago inclusive de julio de esa calenda, de donde colige esta Colegiatura que el día cancelando, se hizo para generarse la novedad de retiro; y finalmente,</w:t>
      </w:r>
      <w:r w:rsidR="00967111" w:rsidRPr="00EC5267">
        <w:rPr>
          <w:rFonts w:ascii="Arial" w:hAnsi="Arial" w:cs="Arial"/>
          <w:sz w:val="24"/>
          <w:szCs w:val="24"/>
        </w:rPr>
        <w:t xml:space="preserve"> </w:t>
      </w:r>
      <w:r w:rsidR="003962D9" w:rsidRPr="00EC5267">
        <w:rPr>
          <w:rFonts w:ascii="Arial" w:hAnsi="Arial" w:cs="Arial"/>
          <w:sz w:val="24"/>
          <w:szCs w:val="24"/>
        </w:rPr>
        <w:t xml:space="preserve">se </w:t>
      </w:r>
      <w:r w:rsidR="00AE67DC" w:rsidRPr="00EC5267">
        <w:rPr>
          <w:rFonts w:ascii="Arial" w:hAnsi="Arial" w:cs="Arial"/>
          <w:sz w:val="24"/>
          <w:szCs w:val="24"/>
        </w:rPr>
        <w:t xml:space="preserve">elevó la solicitud de reconocimiento pensional </w:t>
      </w:r>
      <w:r w:rsidR="00C93AFF" w:rsidRPr="00EC5267">
        <w:rPr>
          <w:rFonts w:ascii="Arial" w:hAnsi="Arial" w:cs="Arial"/>
          <w:sz w:val="24"/>
          <w:szCs w:val="24"/>
        </w:rPr>
        <w:t>e</w:t>
      </w:r>
      <w:r w:rsidR="00967111" w:rsidRPr="00EC5267">
        <w:rPr>
          <w:rFonts w:ascii="Arial" w:hAnsi="Arial" w:cs="Arial"/>
          <w:sz w:val="24"/>
          <w:szCs w:val="24"/>
        </w:rPr>
        <w:t>l 1</w:t>
      </w:r>
      <w:r w:rsidR="008E2971" w:rsidRPr="00EC5267">
        <w:rPr>
          <w:rFonts w:ascii="Arial" w:hAnsi="Arial" w:cs="Arial"/>
          <w:sz w:val="24"/>
          <w:szCs w:val="24"/>
        </w:rPr>
        <w:t>9</w:t>
      </w:r>
      <w:r w:rsidR="00967111" w:rsidRPr="00EC5267">
        <w:rPr>
          <w:rFonts w:ascii="Arial" w:hAnsi="Arial" w:cs="Arial"/>
          <w:sz w:val="24"/>
          <w:szCs w:val="24"/>
        </w:rPr>
        <w:t>/0</w:t>
      </w:r>
      <w:r w:rsidR="008E2971" w:rsidRPr="00EC5267">
        <w:rPr>
          <w:rFonts w:ascii="Arial" w:hAnsi="Arial" w:cs="Arial"/>
          <w:sz w:val="24"/>
          <w:szCs w:val="24"/>
        </w:rPr>
        <w:t>3</w:t>
      </w:r>
      <w:r w:rsidR="00967111" w:rsidRPr="00EC5267">
        <w:rPr>
          <w:rFonts w:ascii="Arial" w:hAnsi="Arial" w:cs="Arial"/>
          <w:sz w:val="24"/>
          <w:szCs w:val="24"/>
        </w:rPr>
        <w:t>/201</w:t>
      </w:r>
      <w:r w:rsidR="008E2971" w:rsidRPr="00EC5267">
        <w:rPr>
          <w:rFonts w:ascii="Arial" w:hAnsi="Arial" w:cs="Arial"/>
          <w:sz w:val="24"/>
          <w:szCs w:val="24"/>
        </w:rPr>
        <w:t>4</w:t>
      </w:r>
      <w:r w:rsidR="003A37CA" w:rsidRPr="00EC5267">
        <w:rPr>
          <w:rFonts w:ascii="Arial" w:hAnsi="Arial" w:cs="Arial"/>
          <w:sz w:val="24"/>
          <w:szCs w:val="24"/>
        </w:rPr>
        <w:t>.</w:t>
      </w:r>
    </w:p>
    <w:p w:rsidR="003A37CA" w:rsidRPr="00EC5267" w:rsidRDefault="003A37CA" w:rsidP="00AE67DC">
      <w:pPr>
        <w:pStyle w:val="Sinespaciado"/>
        <w:spacing w:line="276" w:lineRule="auto"/>
        <w:jc w:val="both"/>
        <w:rPr>
          <w:rFonts w:ascii="Arial" w:hAnsi="Arial" w:cs="Arial"/>
          <w:sz w:val="24"/>
          <w:szCs w:val="24"/>
        </w:rPr>
      </w:pPr>
    </w:p>
    <w:p w:rsidR="000310E9" w:rsidRPr="00EC5267" w:rsidRDefault="003A37CA" w:rsidP="00AE67DC">
      <w:pPr>
        <w:pStyle w:val="Sinespaciado"/>
        <w:spacing w:line="276" w:lineRule="auto"/>
        <w:jc w:val="both"/>
        <w:rPr>
          <w:rFonts w:ascii="Arial" w:hAnsi="Arial" w:cs="Arial"/>
          <w:sz w:val="24"/>
          <w:szCs w:val="24"/>
        </w:rPr>
      </w:pPr>
      <w:r w:rsidRPr="00EC5267">
        <w:rPr>
          <w:rFonts w:ascii="Arial" w:hAnsi="Arial" w:cs="Arial"/>
          <w:sz w:val="24"/>
          <w:szCs w:val="24"/>
        </w:rPr>
        <w:t>Ahora, dentro del presente trámite se desconoce la fecha de retiro efectivo del servicio</w:t>
      </w:r>
      <w:r w:rsidR="00715173" w:rsidRPr="00EC5267">
        <w:rPr>
          <w:rFonts w:ascii="Arial" w:hAnsi="Arial" w:cs="Arial"/>
          <w:sz w:val="24"/>
          <w:szCs w:val="24"/>
        </w:rPr>
        <w:t xml:space="preserve"> del actor</w:t>
      </w:r>
      <w:r w:rsidRPr="00EC5267">
        <w:rPr>
          <w:rFonts w:ascii="Arial" w:hAnsi="Arial" w:cs="Arial"/>
          <w:sz w:val="24"/>
          <w:szCs w:val="24"/>
        </w:rPr>
        <w:t>, el cual se infiere de la certificación</w:t>
      </w:r>
      <w:r w:rsidR="00165168" w:rsidRPr="00EC5267">
        <w:rPr>
          <w:rFonts w:ascii="Arial" w:hAnsi="Arial" w:cs="Arial"/>
          <w:sz w:val="24"/>
          <w:szCs w:val="24"/>
        </w:rPr>
        <w:t xml:space="preserve"> expedida por el Municipio de </w:t>
      </w:r>
      <w:r w:rsidR="001469BD" w:rsidRPr="00EC5267">
        <w:rPr>
          <w:rFonts w:ascii="Arial" w:hAnsi="Arial" w:cs="Arial"/>
          <w:sz w:val="24"/>
          <w:szCs w:val="24"/>
        </w:rPr>
        <w:t>Belalcazar</w:t>
      </w:r>
      <w:r w:rsidR="00165168" w:rsidRPr="00EC5267">
        <w:rPr>
          <w:rFonts w:ascii="Arial" w:hAnsi="Arial" w:cs="Arial"/>
          <w:sz w:val="24"/>
          <w:szCs w:val="24"/>
        </w:rPr>
        <w:t>,</w:t>
      </w:r>
      <w:r w:rsidRPr="00EC5267">
        <w:rPr>
          <w:rFonts w:ascii="Arial" w:hAnsi="Arial" w:cs="Arial"/>
          <w:sz w:val="24"/>
          <w:szCs w:val="24"/>
        </w:rPr>
        <w:t xml:space="preserve"> conjuntamente </w:t>
      </w:r>
      <w:r w:rsidR="00FC15D1" w:rsidRPr="00EC5267">
        <w:rPr>
          <w:rFonts w:ascii="Arial" w:hAnsi="Arial" w:cs="Arial"/>
          <w:sz w:val="24"/>
          <w:szCs w:val="24"/>
        </w:rPr>
        <w:t xml:space="preserve">con la historia laboral, </w:t>
      </w:r>
      <w:r w:rsidR="00DA04C6" w:rsidRPr="00EC5267">
        <w:rPr>
          <w:rFonts w:ascii="Arial" w:hAnsi="Arial" w:cs="Arial"/>
          <w:sz w:val="24"/>
          <w:szCs w:val="24"/>
        </w:rPr>
        <w:t xml:space="preserve">que sería el 01-08-2017, cuando el Municipio reportó la novedad de retiro al sistema, pues la prestación de los servicios </w:t>
      </w:r>
      <w:r w:rsidR="001469BD" w:rsidRPr="00EC5267">
        <w:rPr>
          <w:rFonts w:ascii="Arial" w:hAnsi="Arial" w:cs="Arial"/>
          <w:sz w:val="24"/>
          <w:szCs w:val="24"/>
        </w:rPr>
        <w:t>había</w:t>
      </w:r>
      <w:r w:rsidR="00165168" w:rsidRPr="00EC5267">
        <w:rPr>
          <w:rFonts w:ascii="Arial" w:hAnsi="Arial" w:cs="Arial"/>
          <w:sz w:val="24"/>
          <w:szCs w:val="24"/>
        </w:rPr>
        <w:t xml:space="preserve"> </w:t>
      </w:r>
      <w:r w:rsidR="00DA04C6" w:rsidRPr="00EC5267">
        <w:rPr>
          <w:rFonts w:ascii="Arial" w:hAnsi="Arial" w:cs="Arial"/>
          <w:sz w:val="24"/>
          <w:szCs w:val="24"/>
        </w:rPr>
        <w:t>finaliz</w:t>
      </w:r>
      <w:r w:rsidR="00165168" w:rsidRPr="00EC5267">
        <w:rPr>
          <w:rFonts w:ascii="Arial" w:hAnsi="Arial" w:cs="Arial"/>
          <w:sz w:val="24"/>
          <w:szCs w:val="24"/>
        </w:rPr>
        <w:t>ado</w:t>
      </w:r>
      <w:r w:rsidR="00DA04C6" w:rsidRPr="00EC5267">
        <w:rPr>
          <w:rFonts w:ascii="Arial" w:hAnsi="Arial" w:cs="Arial"/>
          <w:sz w:val="24"/>
          <w:szCs w:val="24"/>
        </w:rPr>
        <w:t xml:space="preserve"> con anterioridad, esto es el 30-06-2012, y no se tiene más vinculaciones al ISS con ningún empleador,</w:t>
      </w:r>
      <w:r w:rsidR="00AE67DC" w:rsidRPr="00EC5267">
        <w:rPr>
          <w:rFonts w:ascii="Arial" w:hAnsi="Arial" w:cs="Arial"/>
          <w:sz w:val="24"/>
          <w:szCs w:val="24"/>
        </w:rPr>
        <w:t xml:space="preserve"> de tal manera</w:t>
      </w:r>
      <w:r w:rsidR="00715173" w:rsidRPr="00EC5267">
        <w:rPr>
          <w:rFonts w:ascii="Arial" w:hAnsi="Arial" w:cs="Arial"/>
          <w:sz w:val="24"/>
          <w:szCs w:val="24"/>
        </w:rPr>
        <w:t xml:space="preserve"> que</w:t>
      </w:r>
      <w:r w:rsidR="00AE67DC" w:rsidRPr="00EC5267">
        <w:rPr>
          <w:rFonts w:ascii="Arial" w:hAnsi="Arial" w:cs="Arial"/>
          <w:sz w:val="24"/>
          <w:szCs w:val="24"/>
        </w:rPr>
        <w:t xml:space="preserve"> </w:t>
      </w:r>
      <w:r w:rsidR="003962D9" w:rsidRPr="00EC5267">
        <w:rPr>
          <w:rFonts w:ascii="Arial" w:hAnsi="Arial" w:cs="Arial"/>
          <w:sz w:val="24"/>
          <w:szCs w:val="24"/>
        </w:rPr>
        <w:t>para el 2-08-</w:t>
      </w:r>
      <w:r w:rsidR="009B022E" w:rsidRPr="00EC5267">
        <w:rPr>
          <w:rFonts w:ascii="Arial" w:hAnsi="Arial" w:cs="Arial"/>
          <w:sz w:val="24"/>
          <w:szCs w:val="24"/>
        </w:rPr>
        <w:t>20</w:t>
      </w:r>
      <w:r w:rsidR="008E2971" w:rsidRPr="00EC5267">
        <w:rPr>
          <w:rFonts w:ascii="Arial" w:hAnsi="Arial" w:cs="Arial"/>
          <w:sz w:val="24"/>
          <w:szCs w:val="24"/>
        </w:rPr>
        <w:t>12</w:t>
      </w:r>
      <w:r w:rsidR="003962D9" w:rsidRPr="00EC5267">
        <w:rPr>
          <w:rFonts w:ascii="Arial" w:hAnsi="Arial" w:cs="Arial"/>
          <w:sz w:val="24"/>
          <w:szCs w:val="24"/>
        </w:rPr>
        <w:t xml:space="preserve">, </w:t>
      </w:r>
      <w:r w:rsidR="00165168" w:rsidRPr="00EC5267">
        <w:rPr>
          <w:rFonts w:ascii="Arial" w:hAnsi="Arial" w:cs="Arial"/>
          <w:sz w:val="24"/>
          <w:szCs w:val="24"/>
        </w:rPr>
        <w:t>operó el retiró  del</w:t>
      </w:r>
      <w:r w:rsidR="00C81D90" w:rsidRPr="00EC5267">
        <w:rPr>
          <w:rFonts w:ascii="Arial" w:hAnsi="Arial" w:cs="Arial"/>
          <w:sz w:val="24"/>
          <w:szCs w:val="24"/>
        </w:rPr>
        <w:t xml:space="preserve"> servicio</w:t>
      </w:r>
      <w:r w:rsidR="00165168" w:rsidRPr="00EC5267">
        <w:rPr>
          <w:rFonts w:ascii="Arial" w:hAnsi="Arial" w:cs="Arial"/>
          <w:sz w:val="24"/>
          <w:szCs w:val="24"/>
        </w:rPr>
        <w:t xml:space="preserve"> y por ende, sería la fecha en la que podría disfrutar de la prestación reclamada.</w:t>
      </w:r>
    </w:p>
    <w:p w:rsidR="00C81D90" w:rsidRPr="00EC5267" w:rsidRDefault="00C81D90" w:rsidP="00AE67DC">
      <w:pPr>
        <w:pStyle w:val="Sinespaciado"/>
        <w:spacing w:line="276" w:lineRule="auto"/>
        <w:jc w:val="both"/>
        <w:rPr>
          <w:rFonts w:ascii="Arial" w:hAnsi="Arial" w:cs="Arial"/>
          <w:sz w:val="24"/>
          <w:szCs w:val="24"/>
        </w:rPr>
      </w:pPr>
    </w:p>
    <w:p w:rsidR="00AE67DC" w:rsidRPr="00EC5267" w:rsidRDefault="00AE67DC" w:rsidP="00AE67DC">
      <w:pPr>
        <w:pStyle w:val="Sinespaciado"/>
        <w:spacing w:line="276" w:lineRule="auto"/>
        <w:jc w:val="both"/>
        <w:rPr>
          <w:rFonts w:ascii="Arial" w:hAnsi="Arial" w:cs="Arial"/>
          <w:sz w:val="24"/>
          <w:szCs w:val="24"/>
        </w:rPr>
      </w:pPr>
      <w:r w:rsidRPr="00EC5267">
        <w:rPr>
          <w:rFonts w:ascii="Arial" w:hAnsi="Arial" w:cs="Arial"/>
          <w:sz w:val="24"/>
          <w:szCs w:val="24"/>
        </w:rPr>
        <w:t>Por lo tanto, procede</w:t>
      </w:r>
      <w:r w:rsidR="00AD3803" w:rsidRPr="00EC5267">
        <w:rPr>
          <w:rFonts w:ascii="Arial" w:hAnsi="Arial" w:cs="Arial"/>
          <w:sz w:val="24"/>
          <w:szCs w:val="24"/>
        </w:rPr>
        <w:t>ría</w:t>
      </w:r>
      <w:r w:rsidRPr="00EC5267">
        <w:rPr>
          <w:rFonts w:ascii="Arial" w:hAnsi="Arial" w:cs="Arial"/>
          <w:sz w:val="24"/>
          <w:szCs w:val="24"/>
        </w:rPr>
        <w:t xml:space="preserve"> el reconocimiento y disfrute de la prestación a partir del </w:t>
      </w:r>
      <w:r w:rsidR="003962D9" w:rsidRPr="00EC5267">
        <w:rPr>
          <w:rFonts w:ascii="Arial" w:hAnsi="Arial" w:cs="Arial"/>
          <w:sz w:val="24"/>
          <w:szCs w:val="24"/>
        </w:rPr>
        <w:t>2</w:t>
      </w:r>
      <w:r w:rsidR="00D04DFE" w:rsidRPr="00EC5267">
        <w:rPr>
          <w:rFonts w:ascii="Arial" w:hAnsi="Arial" w:cs="Arial"/>
          <w:sz w:val="24"/>
          <w:szCs w:val="24"/>
        </w:rPr>
        <w:t>-0</w:t>
      </w:r>
      <w:r w:rsidR="003962D9" w:rsidRPr="00EC5267">
        <w:rPr>
          <w:rFonts w:ascii="Arial" w:hAnsi="Arial" w:cs="Arial"/>
          <w:sz w:val="24"/>
          <w:szCs w:val="24"/>
        </w:rPr>
        <w:t>8</w:t>
      </w:r>
      <w:r w:rsidR="00D04DFE" w:rsidRPr="00EC5267">
        <w:rPr>
          <w:rFonts w:ascii="Arial" w:hAnsi="Arial" w:cs="Arial"/>
          <w:sz w:val="24"/>
          <w:szCs w:val="24"/>
        </w:rPr>
        <w:t>-2012</w:t>
      </w:r>
      <w:r w:rsidR="00B63829" w:rsidRPr="00EC5267">
        <w:rPr>
          <w:rFonts w:ascii="Arial" w:hAnsi="Arial" w:cs="Arial"/>
          <w:sz w:val="24"/>
          <w:szCs w:val="24"/>
        </w:rPr>
        <w:t xml:space="preserve"> y a razón de 14 mesadas, al tenor del </w:t>
      </w:r>
      <w:r w:rsidR="00044AE5" w:rsidRPr="00EC5267">
        <w:rPr>
          <w:rFonts w:ascii="Arial" w:hAnsi="Arial" w:cs="Arial"/>
          <w:sz w:val="24"/>
          <w:szCs w:val="24"/>
        </w:rPr>
        <w:t xml:space="preserve">parágrafo transitorio 6 </w:t>
      </w:r>
      <w:r w:rsidR="00B63829" w:rsidRPr="00EC5267">
        <w:rPr>
          <w:rFonts w:ascii="Arial" w:hAnsi="Arial" w:cs="Arial"/>
          <w:sz w:val="24"/>
          <w:szCs w:val="24"/>
        </w:rPr>
        <w:t>del Acto Legislativo 01-2005</w:t>
      </w:r>
      <w:r w:rsidR="00CE167E" w:rsidRPr="00EC5267">
        <w:rPr>
          <w:rFonts w:ascii="Arial" w:hAnsi="Arial" w:cs="Arial"/>
          <w:sz w:val="24"/>
          <w:szCs w:val="24"/>
        </w:rPr>
        <w:t>, por cumplirse los requisitos para pensionarse antes del 31-07-201</w:t>
      </w:r>
      <w:r w:rsidR="00044AE5" w:rsidRPr="00EC5267">
        <w:rPr>
          <w:rFonts w:ascii="Arial" w:hAnsi="Arial" w:cs="Arial"/>
          <w:sz w:val="24"/>
          <w:szCs w:val="24"/>
        </w:rPr>
        <w:t>1</w:t>
      </w:r>
      <w:r w:rsidR="00CE167E" w:rsidRPr="00EC5267">
        <w:rPr>
          <w:rFonts w:ascii="Arial" w:hAnsi="Arial" w:cs="Arial"/>
          <w:sz w:val="24"/>
          <w:szCs w:val="24"/>
        </w:rPr>
        <w:t xml:space="preserve"> y no </w:t>
      </w:r>
      <w:r w:rsidR="00044AE5" w:rsidRPr="00EC5267">
        <w:rPr>
          <w:rFonts w:ascii="Arial" w:hAnsi="Arial" w:cs="Arial"/>
          <w:sz w:val="24"/>
          <w:szCs w:val="24"/>
        </w:rPr>
        <w:t xml:space="preserve">exceder </w:t>
      </w:r>
      <w:r w:rsidR="00775CAB" w:rsidRPr="00EC5267">
        <w:rPr>
          <w:rFonts w:ascii="Arial" w:hAnsi="Arial" w:cs="Arial"/>
          <w:sz w:val="24"/>
          <w:szCs w:val="24"/>
        </w:rPr>
        <w:t xml:space="preserve">la mesada pensional </w:t>
      </w:r>
      <w:r w:rsidR="00CE167E" w:rsidRPr="00EC5267">
        <w:rPr>
          <w:rFonts w:ascii="Arial" w:hAnsi="Arial" w:cs="Arial"/>
          <w:sz w:val="24"/>
          <w:szCs w:val="24"/>
        </w:rPr>
        <w:t>3 salarios mínimos</w:t>
      </w:r>
      <w:r w:rsidR="00775CAB" w:rsidRPr="00EC5267">
        <w:rPr>
          <w:rFonts w:ascii="Arial" w:hAnsi="Arial" w:cs="Arial"/>
          <w:sz w:val="24"/>
          <w:szCs w:val="24"/>
        </w:rPr>
        <w:t xml:space="preserve"> legales </w:t>
      </w:r>
      <w:r w:rsidR="00CE167E" w:rsidRPr="00EC5267">
        <w:rPr>
          <w:rFonts w:ascii="Arial" w:hAnsi="Arial" w:cs="Arial"/>
          <w:sz w:val="24"/>
          <w:szCs w:val="24"/>
        </w:rPr>
        <w:t>mensuales;</w:t>
      </w:r>
      <w:r w:rsidRPr="00EC5267">
        <w:rPr>
          <w:rFonts w:ascii="Arial" w:hAnsi="Arial" w:cs="Arial"/>
          <w:sz w:val="24"/>
          <w:szCs w:val="24"/>
        </w:rPr>
        <w:t xml:space="preserve"> p</w:t>
      </w:r>
      <w:r w:rsidR="00AD3803" w:rsidRPr="00EC5267">
        <w:rPr>
          <w:rFonts w:ascii="Arial" w:hAnsi="Arial" w:cs="Arial"/>
          <w:sz w:val="24"/>
          <w:szCs w:val="24"/>
        </w:rPr>
        <w:t xml:space="preserve">ero como se conoce este asunto en grado jurisdiccional de consulta a favor de Colpensiones, </w:t>
      </w:r>
      <w:r w:rsidRPr="00EC5267">
        <w:rPr>
          <w:rFonts w:ascii="Arial" w:hAnsi="Arial" w:cs="Arial"/>
          <w:sz w:val="24"/>
          <w:szCs w:val="24"/>
        </w:rPr>
        <w:t>deberá liquidarse el correspondiente retroactivo</w:t>
      </w:r>
      <w:r w:rsidR="00AD3803" w:rsidRPr="00EC5267">
        <w:rPr>
          <w:rFonts w:ascii="Arial" w:hAnsi="Arial" w:cs="Arial"/>
          <w:sz w:val="24"/>
          <w:szCs w:val="24"/>
        </w:rPr>
        <w:t xml:space="preserve"> desde el 19-03-2014</w:t>
      </w:r>
      <w:r w:rsidR="00165168" w:rsidRPr="00EC5267">
        <w:rPr>
          <w:rFonts w:ascii="Arial" w:hAnsi="Arial" w:cs="Arial"/>
          <w:sz w:val="24"/>
          <w:szCs w:val="24"/>
        </w:rPr>
        <w:t xml:space="preserve">, </w:t>
      </w:r>
      <w:r w:rsidR="00B63829" w:rsidRPr="00EC5267">
        <w:rPr>
          <w:rFonts w:ascii="Arial" w:hAnsi="Arial" w:cs="Arial"/>
          <w:sz w:val="24"/>
          <w:szCs w:val="24"/>
        </w:rPr>
        <w:t xml:space="preserve">y con 13 mesadas </w:t>
      </w:r>
      <w:r w:rsidR="00337CC2" w:rsidRPr="00EC5267">
        <w:rPr>
          <w:rFonts w:ascii="Arial" w:hAnsi="Arial" w:cs="Arial"/>
          <w:sz w:val="24"/>
          <w:szCs w:val="24"/>
        </w:rPr>
        <w:t>como lo dijo a la a quo</w:t>
      </w:r>
      <w:r w:rsidR="001371E0" w:rsidRPr="00EC5267">
        <w:rPr>
          <w:rFonts w:ascii="Arial" w:hAnsi="Arial" w:cs="Arial"/>
          <w:sz w:val="24"/>
          <w:szCs w:val="24"/>
        </w:rPr>
        <w:t xml:space="preserve">, al no prescribir </w:t>
      </w:r>
      <w:r w:rsidR="00CE167E" w:rsidRPr="00EC5267">
        <w:rPr>
          <w:rFonts w:ascii="Arial" w:hAnsi="Arial" w:cs="Arial"/>
          <w:sz w:val="24"/>
          <w:szCs w:val="24"/>
        </w:rPr>
        <w:t>ninguna, toda vez que se</w:t>
      </w:r>
      <w:r w:rsidR="001371E0" w:rsidRPr="00EC5267">
        <w:rPr>
          <w:rFonts w:ascii="Arial" w:hAnsi="Arial" w:cs="Arial"/>
          <w:sz w:val="24"/>
          <w:szCs w:val="24"/>
        </w:rPr>
        <w:t xml:space="preserve"> inco</w:t>
      </w:r>
      <w:r w:rsidR="00CE167E" w:rsidRPr="00EC5267">
        <w:rPr>
          <w:rFonts w:ascii="Arial" w:hAnsi="Arial" w:cs="Arial"/>
          <w:sz w:val="24"/>
          <w:szCs w:val="24"/>
        </w:rPr>
        <w:t>ó</w:t>
      </w:r>
      <w:r w:rsidR="001371E0" w:rsidRPr="00EC5267">
        <w:rPr>
          <w:rFonts w:ascii="Arial" w:hAnsi="Arial" w:cs="Arial"/>
          <w:sz w:val="24"/>
          <w:szCs w:val="24"/>
        </w:rPr>
        <w:t xml:space="preserve"> esta acción el 18-02-2015 </w:t>
      </w:r>
      <w:r w:rsidR="00D04DFE" w:rsidRPr="00EC5267">
        <w:rPr>
          <w:rFonts w:ascii="Arial" w:hAnsi="Arial" w:cs="Arial"/>
          <w:sz w:val="24"/>
          <w:szCs w:val="24"/>
        </w:rPr>
        <w:t>(fl. 41)</w:t>
      </w:r>
      <w:r w:rsidR="0091310C" w:rsidRPr="00EC5267">
        <w:rPr>
          <w:rFonts w:ascii="Arial" w:hAnsi="Arial" w:cs="Arial"/>
          <w:sz w:val="24"/>
          <w:szCs w:val="24"/>
        </w:rPr>
        <w:t xml:space="preserve"> </w:t>
      </w:r>
      <w:r w:rsidR="001371E0" w:rsidRPr="00EC5267">
        <w:rPr>
          <w:rFonts w:ascii="Arial" w:hAnsi="Arial" w:cs="Arial"/>
          <w:sz w:val="24"/>
          <w:szCs w:val="24"/>
        </w:rPr>
        <w:t xml:space="preserve">dentro del lapso trienal que corrió </w:t>
      </w:r>
      <w:r w:rsidR="00CE167E" w:rsidRPr="00EC5267">
        <w:rPr>
          <w:rFonts w:ascii="Arial" w:hAnsi="Arial" w:cs="Arial"/>
          <w:sz w:val="24"/>
          <w:szCs w:val="24"/>
        </w:rPr>
        <w:t xml:space="preserve">de nuevo </w:t>
      </w:r>
      <w:r w:rsidR="001371E0" w:rsidRPr="00EC5267">
        <w:rPr>
          <w:rFonts w:ascii="Arial" w:hAnsi="Arial" w:cs="Arial"/>
          <w:sz w:val="24"/>
          <w:szCs w:val="24"/>
        </w:rPr>
        <w:t>a partir de la reclamación administrativa</w:t>
      </w:r>
      <w:r w:rsidR="00165168" w:rsidRPr="00EC5267">
        <w:rPr>
          <w:rFonts w:ascii="Arial" w:hAnsi="Arial" w:cs="Arial"/>
          <w:sz w:val="24"/>
          <w:szCs w:val="24"/>
        </w:rPr>
        <w:t xml:space="preserve"> </w:t>
      </w:r>
      <w:r w:rsidR="00775CAB" w:rsidRPr="00EC5267">
        <w:rPr>
          <w:rFonts w:ascii="Arial" w:hAnsi="Arial" w:cs="Arial"/>
          <w:sz w:val="24"/>
          <w:szCs w:val="24"/>
        </w:rPr>
        <w:t>-</w:t>
      </w:r>
      <w:r w:rsidR="00165168" w:rsidRPr="00EC5267">
        <w:rPr>
          <w:rFonts w:ascii="Arial" w:hAnsi="Arial" w:cs="Arial"/>
          <w:sz w:val="24"/>
          <w:szCs w:val="24"/>
        </w:rPr>
        <w:t>19-03-2014</w:t>
      </w:r>
      <w:r w:rsidR="00775CAB" w:rsidRPr="00EC5267">
        <w:rPr>
          <w:rFonts w:ascii="Arial" w:hAnsi="Arial" w:cs="Arial"/>
          <w:sz w:val="24"/>
          <w:szCs w:val="24"/>
        </w:rPr>
        <w:t>-</w:t>
      </w:r>
      <w:r w:rsidR="0091310C" w:rsidRPr="00EC5267">
        <w:rPr>
          <w:rFonts w:ascii="Arial" w:hAnsi="Arial" w:cs="Arial"/>
          <w:sz w:val="24"/>
          <w:szCs w:val="24"/>
        </w:rPr>
        <w:t>, con l</w:t>
      </w:r>
      <w:r w:rsidR="003962D9" w:rsidRPr="00EC5267">
        <w:rPr>
          <w:rFonts w:ascii="Arial" w:hAnsi="Arial" w:cs="Arial"/>
          <w:sz w:val="24"/>
          <w:szCs w:val="24"/>
        </w:rPr>
        <w:t>a</w:t>
      </w:r>
      <w:r w:rsidR="0091310C" w:rsidRPr="00EC5267">
        <w:rPr>
          <w:rFonts w:ascii="Arial" w:hAnsi="Arial" w:cs="Arial"/>
          <w:sz w:val="24"/>
          <w:szCs w:val="24"/>
        </w:rPr>
        <w:t xml:space="preserve"> que interrumpió la prescripción </w:t>
      </w:r>
      <w:r w:rsidR="003962D9" w:rsidRPr="00EC5267">
        <w:rPr>
          <w:rFonts w:ascii="Arial" w:hAnsi="Arial" w:cs="Arial"/>
          <w:sz w:val="24"/>
          <w:szCs w:val="24"/>
        </w:rPr>
        <w:t>que avanzaba desde la exigibilidad de la primera mesada pensional</w:t>
      </w:r>
      <w:r w:rsidR="00CE167E" w:rsidRPr="00EC5267">
        <w:rPr>
          <w:rFonts w:ascii="Arial" w:hAnsi="Arial" w:cs="Arial"/>
          <w:sz w:val="24"/>
          <w:szCs w:val="24"/>
        </w:rPr>
        <w:t xml:space="preserve"> -</w:t>
      </w:r>
      <w:r w:rsidR="003962D9" w:rsidRPr="00EC5267">
        <w:rPr>
          <w:rFonts w:ascii="Arial" w:hAnsi="Arial" w:cs="Arial"/>
          <w:sz w:val="24"/>
          <w:szCs w:val="24"/>
        </w:rPr>
        <w:t xml:space="preserve"> 2-0</w:t>
      </w:r>
      <w:r w:rsidR="00775CAB" w:rsidRPr="00EC5267">
        <w:rPr>
          <w:rFonts w:ascii="Arial" w:hAnsi="Arial" w:cs="Arial"/>
          <w:sz w:val="24"/>
          <w:szCs w:val="24"/>
        </w:rPr>
        <w:t>8</w:t>
      </w:r>
      <w:r w:rsidR="003962D9" w:rsidRPr="00EC5267">
        <w:rPr>
          <w:rFonts w:ascii="Arial" w:hAnsi="Arial" w:cs="Arial"/>
          <w:sz w:val="24"/>
          <w:szCs w:val="24"/>
        </w:rPr>
        <w:t>-2012</w:t>
      </w:r>
      <w:r w:rsidR="00337CC2" w:rsidRPr="00EC5267">
        <w:rPr>
          <w:rFonts w:ascii="Arial" w:hAnsi="Arial" w:cs="Arial"/>
          <w:sz w:val="24"/>
          <w:szCs w:val="24"/>
        </w:rPr>
        <w:t>.</w:t>
      </w:r>
      <w:r w:rsidR="00AD3803" w:rsidRPr="00EC5267">
        <w:rPr>
          <w:rFonts w:ascii="Arial" w:hAnsi="Arial" w:cs="Arial"/>
          <w:sz w:val="24"/>
          <w:szCs w:val="24"/>
        </w:rPr>
        <w:t xml:space="preserve"> </w:t>
      </w:r>
    </w:p>
    <w:p w:rsidR="00AE67DC" w:rsidRPr="00EC5267" w:rsidRDefault="00AE67DC" w:rsidP="00AE67DC">
      <w:pPr>
        <w:widowControl w:val="0"/>
        <w:autoSpaceDE w:val="0"/>
        <w:autoSpaceDN w:val="0"/>
        <w:adjustRightInd w:val="0"/>
        <w:spacing w:line="276" w:lineRule="auto"/>
        <w:jc w:val="both"/>
        <w:rPr>
          <w:rFonts w:ascii="Arial" w:hAnsi="Arial" w:cs="Arial"/>
          <w:szCs w:val="24"/>
        </w:rPr>
      </w:pPr>
    </w:p>
    <w:p w:rsidR="00775CAB" w:rsidRPr="00EC5267" w:rsidRDefault="00775CAB" w:rsidP="00AE67DC">
      <w:pPr>
        <w:widowControl w:val="0"/>
        <w:autoSpaceDE w:val="0"/>
        <w:autoSpaceDN w:val="0"/>
        <w:adjustRightInd w:val="0"/>
        <w:spacing w:line="276" w:lineRule="auto"/>
        <w:jc w:val="both"/>
        <w:rPr>
          <w:rFonts w:ascii="Arial" w:hAnsi="Arial" w:cs="Arial"/>
          <w:szCs w:val="24"/>
        </w:rPr>
      </w:pPr>
      <w:r w:rsidRPr="00EC5267">
        <w:rPr>
          <w:rFonts w:ascii="Arial" w:hAnsi="Arial" w:cs="Arial"/>
          <w:szCs w:val="24"/>
        </w:rPr>
        <w:t xml:space="preserve">Conforme a la variación de las mesadas, el retroactivo a reconocer hasta la fecha corresponde a </w:t>
      </w:r>
      <w:r w:rsidR="00D875C3" w:rsidRPr="00EC5267">
        <w:rPr>
          <w:rFonts w:ascii="Arial" w:hAnsi="Arial" w:cs="Arial"/>
          <w:szCs w:val="24"/>
        </w:rPr>
        <w:t>$</w:t>
      </w:r>
      <w:r w:rsidR="00715173" w:rsidRPr="00EC5267">
        <w:rPr>
          <w:rFonts w:ascii="Arial" w:hAnsi="Arial" w:cs="Arial"/>
          <w:szCs w:val="24"/>
        </w:rPr>
        <w:t>42.973.272</w:t>
      </w:r>
      <w:r w:rsidR="00012BEC" w:rsidRPr="00EC5267">
        <w:rPr>
          <w:rFonts w:ascii="Arial" w:hAnsi="Arial" w:cs="Arial"/>
          <w:szCs w:val="24"/>
        </w:rPr>
        <w:t>.</w:t>
      </w:r>
    </w:p>
    <w:p w:rsidR="00D875C3" w:rsidRPr="00EC5267" w:rsidRDefault="00D875C3" w:rsidP="00AE67DC">
      <w:pPr>
        <w:widowControl w:val="0"/>
        <w:autoSpaceDE w:val="0"/>
        <w:autoSpaceDN w:val="0"/>
        <w:adjustRightInd w:val="0"/>
        <w:spacing w:line="276" w:lineRule="auto"/>
        <w:jc w:val="both"/>
        <w:rPr>
          <w:rFonts w:ascii="Arial" w:hAnsi="Arial" w:cs="Arial"/>
          <w:b/>
          <w:szCs w:val="24"/>
          <w:lang w:eastAsia="es-CO"/>
        </w:rPr>
      </w:pPr>
    </w:p>
    <w:p w:rsidR="00896773" w:rsidRPr="00EC5267" w:rsidRDefault="00326E7A" w:rsidP="00326E7A">
      <w:pPr>
        <w:pStyle w:val="Sinespaciado"/>
        <w:spacing w:line="276" w:lineRule="auto"/>
        <w:jc w:val="both"/>
        <w:rPr>
          <w:rFonts w:ascii="Arial" w:hAnsi="Arial" w:cs="Arial"/>
          <w:sz w:val="24"/>
          <w:szCs w:val="24"/>
        </w:rPr>
      </w:pPr>
      <w:r w:rsidRPr="00EC5267">
        <w:rPr>
          <w:rFonts w:ascii="Arial" w:hAnsi="Arial" w:cs="Arial"/>
          <w:sz w:val="24"/>
          <w:szCs w:val="24"/>
        </w:rPr>
        <w:t>Ahora, lo que sí está en desatino con la normativa aplicable a este caso, es la condena a Colpensiones al pago de los intereses moratorios de que trata el artículo 141 de ley 100 de 1993, por la mora en reconocer la gracia pensional, si en cuenta se tiene que la pensión que se reconoce es con fundamento en la ley 33 de 19</w:t>
      </w:r>
      <w:r w:rsidR="00FE1D37" w:rsidRPr="00EC5267">
        <w:rPr>
          <w:rFonts w:ascii="Arial" w:hAnsi="Arial" w:cs="Arial"/>
          <w:sz w:val="24"/>
          <w:szCs w:val="24"/>
        </w:rPr>
        <w:t>8</w:t>
      </w:r>
      <w:r w:rsidRPr="00EC5267">
        <w:rPr>
          <w:rFonts w:ascii="Arial" w:hAnsi="Arial" w:cs="Arial"/>
          <w:sz w:val="24"/>
          <w:szCs w:val="24"/>
        </w:rPr>
        <w:t>5 para la que no se consagra los intereses citados</w:t>
      </w:r>
      <w:r w:rsidR="00A04025" w:rsidRPr="00EC5267">
        <w:rPr>
          <w:rFonts w:ascii="Arial" w:hAnsi="Arial" w:cs="Arial"/>
          <w:sz w:val="24"/>
          <w:szCs w:val="24"/>
        </w:rPr>
        <w:t>,</w:t>
      </w:r>
      <w:r w:rsidRPr="00EC5267">
        <w:rPr>
          <w:rFonts w:ascii="Arial" w:hAnsi="Arial" w:cs="Arial"/>
          <w:sz w:val="24"/>
          <w:szCs w:val="24"/>
        </w:rPr>
        <w:t xml:space="preserve"> que solo aplica a las pensiones reconocidas con fundamento en la Ley 100 de 1993 y </w:t>
      </w:r>
      <w:r w:rsidR="00A04025" w:rsidRPr="00EC5267">
        <w:rPr>
          <w:rFonts w:ascii="Arial" w:hAnsi="Arial" w:cs="Arial"/>
          <w:sz w:val="24"/>
          <w:szCs w:val="24"/>
        </w:rPr>
        <w:t xml:space="preserve">el </w:t>
      </w:r>
      <w:r w:rsidRPr="00EC5267">
        <w:rPr>
          <w:rFonts w:ascii="Arial" w:hAnsi="Arial" w:cs="Arial"/>
          <w:sz w:val="24"/>
          <w:szCs w:val="24"/>
        </w:rPr>
        <w:t>Acuerdo 049 de 1990</w:t>
      </w:r>
      <w:r w:rsidR="00D875C3" w:rsidRPr="00EC5267">
        <w:rPr>
          <w:rStyle w:val="Refdenotaalpie"/>
          <w:rFonts w:ascii="Arial" w:hAnsi="Arial" w:cs="Arial"/>
          <w:sz w:val="24"/>
          <w:szCs w:val="24"/>
        </w:rPr>
        <w:footnoteReference w:id="5"/>
      </w:r>
      <w:r w:rsidRPr="00EC5267">
        <w:rPr>
          <w:rFonts w:ascii="Arial" w:hAnsi="Arial" w:cs="Arial"/>
          <w:sz w:val="24"/>
          <w:szCs w:val="24"/>
        </w:rPr>
        <w:t xml:space="preserve">, en consecuencia se absolverá a Colpensiones de su pago.  </w:t>
      </w:r>
    </w:p>
    <w:p w:rsidR="00012BEC" w:rsidRPr="00EC5267" w:rsidRDefault="00012BEC" w:rsidP="00326E7A">
      <w:pPr>
        <w:pStyle w:val="Sinespaciado"/>
        <w:spacing w:line="276" w:lineRule="auto"/>
        <w:jc w:val="both"/>
        <w:rPr>
          <w:rFonts w:ascii="Arial" w:hAnsi="Arial" w:cs="Arial"/>
          <w:sz w:val="24"/>
          <w:szCs w:val="24"/>
        </w:rPr>
      </w:pPr>
    </w:p>
    <w:p w:rsidR="00326E7A" w:rsidRPr="00EC5267" w:rsidRDefault="00012BEC" w:rsidP="00326E7A">
      <w:pPr>
        <w:pStyle w:val="Sinespaciado"/>
        <w:spacing w:line="276" w:lineRule="auto"/>
        <w:jc w:val="both"/>
        <w:rPr>
          <w:rFonts w:ascii="Arial" w:hAnsi="Arial" w:cs="Arial"/>
          <w:sz w:val="24"/>
          <w:szCs w:val="24"/>
        </w:rPr>
      </w:pPr>
      <w:r w:rsidRPr="00EC5267">
        <w:rPr>
          <w:rFonts w:ascii="Arial" w:hAnsi="Arial" w:cs="Arial"/>
          <w:sz w:val="24"/>
          <w:szCs w:val="24"/>
        </w:rPr>
        <w:t xml:space="preserve">Finalmente, no hay lugar a disponer la indexación  de las condenas, por no tener pretensiones en tal sentido, al no haber sido discutido ni emitido orden en tal sentido por la a quo, y al encontrarse vedada las facultades </w:t>
      </w:r>
      <w:r w:rsidR="003E517F" w:rsidRPr="00EC5267">
        <w:rPr>
          <w:rFonts w:ascii="Arial" w:hAnsi="Arial" w:cs="Arial"/>
          <w:sz w:val="24"/>
          <w:szCs w:val="24"/>
        </w:rPr>
        <w:t xml:space="preserve">ultra y extra para la segunda instancia. </w:t>
      </w:r>
    </w:p>
    <w:p w:rsidR="007849BF" w:rsidRPr="00EC5267" w:rsidRDefault="007849BF" w:rsidP="007849BF">
      <w:pPr>
        <w:shd w:val="clear" w:color="auto" w:fill="FFFFFF"/>
        <w:tabs>
          <w:tab w:val="left" w:pos="5197"/>
        </w:tabs>
        <w:spacing w:line="276" w:lineRule="auto"/>
        <w:jc w:val="center"/>
        <w:rPr>
          <w:rFonts w:ascii="Arial" w:hAnsi="Arial" w:cs="Arial"/>
          <w:b/>
          <w:szCs w:val="24"/>
          <w:lang w:eastAsia="es-CO"/>
        </w:rPr>
      </w:pPr>
      <w:r w:rsidRPr="00EC5267">
        <w:rPr>
          <w:rFonts w:ascii="Arial" w:hAnsi="Arial" w:cs="Arial"/>
          <w:b/>
          <w:szCs w:val="24"/>
          <w:lang w:eastAsia="es-CO"/>
        </w:rPr>
        <w:t>CONCLUSIÓN</w:t>
      </w:r>
    </w:p>
    <w:p w:rsidR="007849BF" w:rsidRPr="00EC5267" w:rsidRDefault="007849BF" w:rsidP="007849BF">
      <w:pPr>
        <w:shd w:val="clear" w:color="auto" w:fill="FFFFFF"/>
        <w:tabs>
          <w:tab w:val="left" w:pos="5197"/>
        </w:tabs>
        <w:spacing w:line="276" w:lineRule="auto"/>
        <w:jc w:val="center"/>
        <w:rPr>
          <w:rFonts w:ascii="Arial" w:hAnsi="Arial" w:cs="Arial"/>
          <w:b/>
          <w:szCs w:val="24"/>
          <w:lang w:eastAsia="es-CO"/>
        </w:rPr>
      </w:pPr>
    </w:p>
    <w:p w:rsidR="003E517F" w:rsidRPr="00EC5267" w:rsidRDefault="00715173" w:rsidP="006C609F">
      <w:pPr>
        <w:shd w:val="clear" w:color="auto" w:fill="FFFFFF"/>
        <w:tabs>
          <w:tab w:val="left" w:pos="5197"/>
        </w:tabs>
        <w:spacing w:line="276" w:lineRule="auto"/>
        <w:jc w:val="both"/>
        <w:rPr>
          <w:rFonts w:ascii="Arial" w:hAnsi="Arial" w:cs="Arial"/>
          <w:szCs w:val="24"/>
          <w:lang w:eastAsia="es-CO"/>
        </w:rPr>
      </w:pPr>
      <w:r w:rsidRPr="00EC5267">
        <w:rPr>
          <w:rFonts w:ascii="Arial" w:hAnsi="Arial" w:cs="Arial"/>
          <w:szCs w:val="24"/>
          <w:lang w:eastAsia="es-CO"/>
        </w:rPr>
        <w:t xml:space="preserve">Por </w:t>
      </w:r>
      <w:r w:rsidR="007849BF" w:rsidRPr="00EC5267">
        <w:rPr>
          <w:rFonts w:ascii="Arial" w:hAnsi="Arial" w:cs="Arial"/>
          <w:szCs w:val="24"/>
          <w:lang w:eastAsia="es-CO"/>
        </w:rPr>
        <w:t>lo expuesto, la decisión revisada será confirmada</w:t>
      </w:r>
      <w:r w:rsidR="00622A8D" w:rsidRPr="00EC5267">
        <w:rPr>
          <w:rFonts w:ascii="Arial" w:hAnsi="Arial" w:cs="Arial"/>
          <w:szCs w:val="24"/>
          <w:lang w:eastAsia="es-CO"/>
        </w:rPr>
        <w:t xml:space="preserve">, </w:t>
      </w:r>
      <w:r w:rsidR="00D875C3" w:rsidRPr="00EC5267">
        <w:rPr>
          <w:rFonts w:ascii="Arial" w:hAnsi="Arial" w:cs="Arial"/>
          <w:szCs w:val="24"/>
          <w:lang w:eastAsia="es-CO"/>
        </w:rPr>
        <w:t xml:space="preserve">salvo los </w:t>
      </w:r>
      <w:r w:rsidR="00D26682" w:rsidRPr="00EC5267">
        <w:rPr>
          <w:rFonts w:ascii="Arial" w:hAnsi="Arial" w:cs="Arial"/>
          <w:szCs w:val="24"/>
          <w:lang w:eastAsia="es-CO"/>
        </w:rPr>
        <w:t>numeral</w:t>
      </w:r>
      <w:r w:rsidR="00D875C3" w:rsidRPr="00EC5267">
        <w:rPr>
          <w:rFonts w:ascii="Arial" w:hAnsi="Arial" w:cs="Arial"/>
          <w:szCs w:val="24"/>
          <w:lang w:eastAsia="es-CO"/>
        </w:rPr>
        <w:t>es</w:t>
      </w:r>
      <w:r w:rsidR="00D26682" w:rsidRPr="00EC5267">
        <w:rPr>
          <w:rFonts w:ascii="Arial" w:hAnsi="Arial" w:cs="Arial"/>
          <w:szCs w:val="24"/>
          <w:lang w:eastAsia="es-CO"/>
        </w:rPr>
        <w:t xml:space="preserve"> </w:t>
      </w:r>
      <w:r w:rsidR="00D875C3" w:rsidRPr="00EC5267">
        <w:rPr>
          <w:rFonts w:ascii="Arial" w:hAnsi="Arial" w:cs="Arial"/>
          <w:szCs w:val="24"/>
          <w:lang w:eastAsia="es-CO"/>
        </w:rPr>
        <w:t>primero y</w:t>
      </w:r>
      <w:r w:rsidR="003E517F" w:rsidRPr="00EC5267">
        <w:rPr>
          <w:rFonts w:ascii="Arial" w:hAnsi="Arial" w:cs="Arial"/>
          <w:szCs w:val="24"/>
          <w:lang w:eastAsia="es-CO"/>
        </w:rPr>
        <w:t xml:space="preserve"> tercero</w:t>
      </w:r>
      <w:r w:rsidR="00D26682" w:rsidRPr="00EC5267">
        <w:rPr>
          <w:rFonts w:ascii="Arial" w:hAnsi="Arial" w:cs="Arial"/>
          <w:szCs w:val="24"/>
          <w:lang w:eastAsia="es-CO"/>
        </w:rPr>
        <w:t xml:space="preserve">, </w:t>
      </w:r>
      <w:r w:rsidR="003E517F" w:rsidRPr="00EC5267">
        <w:rPr>
          <w:rFonts w:ascii="Arial" w:hAnsi="Arial" w:cs="Arial"/>
          <w:szCs w:val="24"/>
          <w:lang w:eastAsia="es-CO"/>
        </w:rPr>
        <w:t xml:space="preserve">que se modificarán, el primero, en el sentido de indicarse que la mesada pensional para el 2014 es por cuantía de $739.268, teniendo como base una mesada para el año 2012, por valor de $707.926, y el segundo, </w:t>
      </w:r>
      <w:r w:rsidR="003E517F" w:rsidRPr="00EC5267">
        <w:rPr>
          <w:rFonts w:ascii="Arial" w:hAnsi="Arial" w:cs="Arial"/>
          <w:szCs w:val="24"/>
        </w:rPr>
        <w:t>con el fin de actualizar la condena por concepto de retroactivo pensional; igualmente, se</w:t>
      </w:r>
      <w:r w:rsidR="003E517F" w:rsidRPr="00EC5267">
        <w:rPr>
          <w:rFonts w:ascii="Arial" w:hAnsi="Arial" w:cs="Arial"/>
          <w:szCs w:val="24"/>
          <w:lang w:eastAsia="es-CO"/>
        </w:rPr>
        <w:t xml:space="preserve"> revocará el numeral segundo, en el que se condenaba a Colpensi</w:t>
      </w:r>
      <w:r w:rsidRPr="00EC5267">
        <w:rPr>
          <w:rFonts w:ascii="Arial" w:hAnsi="Arial" w:cs="Arial"/>
          <w:szCs w:val="24"/>
          <w:lang w:eastAsia="es-CO"/>
        </w:rPr>
        <w:t>ones a los intereses moratorios de que trata el artículo 141 de la Ley 100 de 1993.</w:t>
      </w:r>
    </w:p>
    <w:p w:rsidR="003E517F" w:rsidRPr="00EC5267" w:rsidRDefault="003E517F" w:rsidP="006C609F">
      <w:pPr>
        <w:shd w:val="clear" w:color="auto" w:fill="FFFFFF"/>
        <w:tabs>
          <w:tab w:val="left" w:pos="5197"/>
        </w:tabs>
        <w:spacing w:line="276" w:lineRule="auto"/>
        <w:jc w:val="both"/>
        <w:rPr>
          <w:rFonts w:ascii="Arial" w:hAnsi="Arial" w:cs="Arial"/>
          <w:szCs w:val="24"/>
          <w:lang w:eastAsia="es-CO"/>
        </w:rPr>
      </w:pPr>
    </w:p>
    <w:p w:rsidR="00980720" w:rsidRPr="00EC5267" w:rsidRDefault="007849BF" w:rsidP="006C609F">
      <w:pPr>
        <w:shd w:val="clear" w:color="auto" w:fill="FFFFFF"/>
        <w:tabs>
          <w:tab w:val="left" w:pos="5197"/>
        </w:tabs>
        <w:spacing w:line="276" w:lineRule="auto"/>
        <w:jc w:val="both"/>
        <w:rPr>
          <w:rFonts w:ascii="Arial" w:hAnsi="Arial" w:cs="Arial"/>
          <w:szCs w:val="24"/>
        </w:rPr>
      </w:pPr>
      <w:r w:rsidRPr="00EC5267">
        <w:rPr>
          <w:rFonts w:ascii="Arial" w:hAnsi="Arial" w:cs="Arial"/>
          <w:szCs w:val="24"/>
        </w:rPr>
        <w:t xml:space="preserve">Costas en esta instancia </w:t>
      </w:r>
      <w:r w:rsidR="00980720" w:rsidRPr="00EC5267">
        <w:rPr>
          <w:rFonts w:ascii="Arial" w:hAnsi="Arial" w:cs="Arial"/>
          <w:szCs w:val="24"/>
        </w:rPr>
        <w:t>no se causaron por tratarse del grado jurisdiccional de consulta.</w:t>
      </w:r>
    </w:p>
    <w:p w:rsidR="007849BF" w:rsidRPr="00EC5267" w:rsidRDefault="007849BF" w:rsidP="007849BF">
      <w:pPr>
        <w:spacing w:line="276" w:lineRule="auto"/>
        <w:jc w:val="center"/>
        <w:rPr>
          <w:rFonts w:ascii="Arial" w:hAnsi="Arial" w:cs="Arial"/>
          <w:b/>
          <w:szCs w:val="24"/>
        </w:rPr>
      </w:pPr>
      <w:r w:rsidRPr="00EC5267">
        <w:rPr>
          <w:rFonts w:ascii="Arial" w:hAnsi="Arial" w:cs="Arial"/>
          <w:b/>
          <w:szCs w:val="24"/>
        </w:rPr>
        <w:t>DECISIÓN</w:t>
      </w:r>
    </w:p>
    <w:p w:rsidR="00D61E20" w:rsidRPr="00EC5267" w:rsidRDefault="00D61E20" w:rsidP="007849BF">
      <w:pPr>
        <w:spacing w:line="276" w:lineRule="auto"/>
        <w:jc w:val="center"/>
        <w:rPr>
          <w:rFonts w:ascii="Arial" w:hAnsi="Arial" w:cs="Arial"/>
          <w:b/>
          <w:szCs w:val="24"/>
        </w:rPr>
      </w:pPr>
    </w:p>
    <w:p w:rsidR="007849BF" w:rsidRPr="00EC5267" w:rsidRDefault="007849BF" w:rsidP="007849BF">
      <w:pPr>
        <w:pStyle w:val="Prrafodelista2"/>
        <w:spacing w:after="0"/>
        <w:ind w:left="0"/>
        <w:jc w:val="both"/>
        <w:rPr>
          <w:rFonts w:ascii="Arial" w:hAnsi="Arial" w:cs="Arial"/>
          <w:sz w:val="24"/>
          <w:szCs w:val="24"/>
        </w:rPr>
      </w:pPr>
      <w:r w:rsidRPr="00EC5267">
        <w:rPr>
          <w:rFonts w:ascii="Arial" w:hAnsi="Arial" w:cs="Arial"/>
          <w:sz w:val="24"/>
          <w:szCs w:val="24"/>
        </w:rPr>
        <w:t xml:space="preserve">En mérito de lo expuesto, el </w:t>
      </w:r>
      <w:r w:rsidRPr="00EC5267">
        <w:rPr>
          <w:rFonts w:ascii="Arial" w:hAnsi="Arial" w:cs="Arial"/>
          <w:b/>
          <w:sz w:val="24"/>
          <w:szCs w:val="24"/>
        </w:rPr>
        <w:t xml:space="preserve">Tribunal Superior del Distrito Judicial de Pereira - Risaralda, Sala </w:t>
      </w:r>
      <w:r w:rsidR="00D875C3" w:rsidRPr="00EC5267">
        <w:rPr>
          <w:rFonts w:ascii="Arial" w:hAnsi="Arial" w:cs="Arial"/>
          <w:b/>
          <w:sz w:val="24"/>
          <w:szCs w:val="24"/>
        </w:rPr>
        <w:t xml:space="preserve">Segunda </w:t>
      </w:r>
      <w:r w:rsidRPr="00EC5267">
        <w:rPr>
          <w:rFonts w:ascii="Arial" w:hAnsi="Arial" w:cs="Arial"/>
          <w:b/>
          <w:sz w:val="24"/>
          <w:szCs w:val="24"/>
        </w:rPr>
        <w:t>de Decisión Laboral,</w:t>
      </w:r>
      <w:r w:rsidRPr="00EC5267">
        <w:rPr>
          <w:rFonts w:ascii="Arial" w:hAnsi="Arial" w:cs="Arial"/>
          <w:sz w:val="24"/>
          <w:szCs w:val="24"/>
        </w:rPr>
        <w:t xml:space="preserve"> administrando justicia en nombre de la República y por autoridad de la ley,</w:t>
      </w:r>
    </w:p>
    <w:p w:rsidR="007849BF" w:rsidRPr="00EC5267" w:rsidRDefault="007849BF" w:rsidP="007849BF">
      <w:pPr>
        <w:pStyle w:val="Prrafodelista2"/>
        <w:spacing w:after="0"/>
        <w:ind w:left="0"/>
        <w:jc w:val="both"/>
        <w:rPr>
          <w:rFonts w:ascii="Arial" w:hAnsi="Arial" w:cs="Arial"/>
          <w:sz w:val="24"/>
          <w:szCs w:val="24"/>
        </w:rPr>
      </w:pPr>
    </w:p>
    <w:p w:rsidR="007849BF" w:rsidRPr="00EC5267" w:rsidRDefault="007849BF" w:rsidP="007849BF">
      <w:pPr>
        <w:spacing w:line="276" w:lineRule="auto"/>
        <w:jc w:val="center"/>
        <w:rPr>
          <w:rFonts w:ascii="Arial" w:hAnsi="Arial" w:cs="Arial"/>
          <w:b/>
          <w:szCs w:val="24"/>
        </w:rPr>
      </w:pPr>
      <w:r w:rsidRPr="00EC5267">
        <w:rPr>
          <w:rFonts w:ascii="Arial" w:hAnsi="Arial" w:cs="Arial"/>
          <w:b/>
          <w:szCs w:val="24"/>
        </w:rPr>
        <w:t>RESUELVE</w:t>
      </w:r>
    </w:p>
    <w:p w:rsidR="007849BF" w:rsidRPr="00EC5267" w:rsidRDefault="007849BF" w:rsidP="007849BF">
      <w:pPr>
        <w:pStyle w:val="Sinespaciado"/>
        <w:tabs>
          <w:tab w:val="left" w:pos="3387"/>
        </w:tabs>
        <w:spacing w:line="276" w:lineRule="auto"/>
        <w:rPr>
          <w:rFonts w:ascii="Arial" w:hAnsi="Arial" w:cs="Arial"/>
          <w:sz w:val="24"/>
          <w:szCs w:val="24"/>
        </w:rPr>
      </w:pPr>
      <w:r w:rsidRPr="00EC5267">
        <w:rPr>
          <w:rFonts w:ascii="Arial" w:hAnsi="Arial" w:cs="Arial"/>
          <w:sz w:val="24"/>
          <w:szCs w:val="24"/>
        </w:rPr>
        <w:tab/>
      </w:r>
    </w:p>
    <w:p w:rsidR="007849BF" w:rsidRPr="00EC5267" w:rsidRDefault="007849BF" w:rsidP="007849BF">
      <w:pPr>
        <w:widowControl w:val="0"/>
        <w:autoSpaceDE w:val="0"/>
        <w:autoSpaceDN w:val="0"/>
        <w:adjustRightInd w:val="0"/>
        <w:spacing w:line="276" w:lineRule="auto"/>
        <w:jc w:val="both"/>
        <w:rPr>
          <w:rFonts w:ascii="Arial" w:hAnsi="Arial" w:cs="Arial"/>
          <w:bCs/>
          <w:iCs/>
          <w:szCs w:val="24"/>
        </w:rPr>
      </w:pPr>
      <w:r w:rsidRPr="00EC5267">
        <w:rPr>
          <w:rFonts w:ascii="Arial" w:hAnsi="Arial" w:cs="Arial"/>
          <w:b/>
          <w:szCs w:val="24"/>
          <w:u w:val="single"/>
        </w:rPr>
        <w:t>PRIMERO</w:t>
      </w:r>
      <w:r w:rsidRPr="00EC5267">
        <w:rPr>
          <w:rFonts w:ascii="Arial" w:hAnsi="Arial" w:cs="Arial"/>
          <w:b/>
          <w:szCs w:val="24"/>
        </w:rPr>
        <w:t xml:space="preserve">: </w:t>
      </w:r>
      <w:r w:rsidR="00AA5A0B" w:rsidRPr="00EC5267">
        <w:rPr>
          <w:rFonts w:ascii="Arial" w:hAnsi="Arial" w:cs="Arial"/>
          <w:b/>
          <w:szCs w:val="24"/>
        </w:rPr>
        <w:t>REVOCAR el</w:t>
      </w:r>
      <w:r w:rsidR="00AA5A0B" w:rsidRPr="00EC5267">
        <w:rPr>
          <w:rFonts w:ascii="Arial" w:hAnsi="Arial" w:cs="Arial"/>
          <w:szCs w:val="24"/>
        </w:rPr>
        <w:t xml:space="preserve"> numeral segundo de la </w:t>
      </w:r>
      <w:r w:rsidRPr="00EC5267">
        <w:rPr>
          <w:rFonts w:ascii="Arial" w:hAnsi="Arial" w:cs="Arial"/>
          <w:szCs w:val="24"/>
        </w:rPr>
        <w:t xml:space="preserve">sentencia proferida el </w:t>
      </w:r>
      <w:r w:rsidR="00AA5A0B" w:rsidRPr="00EC5267">
        <w:rPr>
          <w:rFonts w:ascii="Arial" w:hAnsi="Arial" w:cs="Arial"/>
          <w:szCs w:val="24"/>
        </w:rPr>
        <w:t>6-12-</w:t>
      </w:r>
      <w:r w:rsidRPr="00EC5267">
        <w:rPr>
          <w:rFonts w:ascii="Arial" w:hAnsi="Arial" w:cs="Arial"/>
          <w:szCs w:val="24"/>
        </w:rPr>
        <w:t>201</w:t>
      </w:r>
      <w:r w:rsidR="00DB6061" w:rsidRPr="00EC5267">
        <w:rPr>
          <w:rFonts w:ascii="Arial" w:hAnsi="Arial" w:cs="Arial"/>
          <w:szCs w:val="24"/>
        </w:rPr>
        <w:t>6</w:t>
      </w:r>
      <w:r w:rsidRPr="00EC5267">
        <w:rPr>
          <w:rFonts w:ascii="Arial" w:hAnsi="Arial" w:cs="Arial"/>
          <w:szCs w:val="24"/>
        </w:rPr>
        <w:t xml:space="preserve"> por el Juzgado </w:t>
      </w:r>
      <w:r w:rsidR="00AA5A0B" w:rsidRPr="00EC5267">
        <w:rPr>
          <w:rFonts w:ascii="Arial" w:hAnsi="Arial" w:cs="Arial"/>
          <w:szCs w:val="24"/>
        </w:rPr>
        <w:t>Segundo</w:t>
      </w:r>
      <w:r w:rsidR="00A960E7" w:rsidRPr="00EC5267">
        <w:rPr>
          <w:rFonts w:ascii="Arial" w:hAnsi="Arial" w:cs="Arial"/>
          <w:szCs w:val="24"/>
        </w:rPr>
        <w:t xml:space="preserve"> </w:t>
      </w:r>
      <w:r w:rsidR="00D61E20" w:rsidRPr="00EC5267">
        <w:rPr>
          <w:rFonts w:ascii="Arial" w:hAnsi="Arial" w:cs="Arial"/>
          <w:szCs w:val="24"/>
        </w:rPr>
        <w:t>L</w:t>
      </w:r>
      <w:r w:rsidRPr="00EC5267">
        <w:rPr>
          <w:rFonts w:ascii="Arial" w:hAnsi="Arial" w:cs="Arial"/>
          <w:szCs w:val="24"/>
        </w:rPr>
        <w:t xml:space="preserve">aboral del Circuito de Pereira, dentro del proceso ordinario laboral propuesto por el señor </w:t>
      </w:r>
      <w:r w:rsidR="00AA5A0B" w:rsidRPr="00EC5267">
        <w:rPr>
          <w:rFonts w:ascii="Arial" w:hAnsi="Arial" w:cs="Arial"/>
          <w:szCs w:val="24"/>
        </w:rPr>
        <w:t>Nelson de Jesús Gañan Díaz</w:t>
      </w:r>
      <w:r w:rsidR="00AA5A0B" w:rsidRPr="00EC5267">
        <w:rPr>
          <w:rFonts w:ascii="Arial" w:hAnsi="Arial" w:cs="Arial"/>
          <w:b/>
          <w:szCs w:val="24"/>
        </w:rPr>
        <w:t xml:space="preserve"> </w:t>
      </w:r>
      <w:r w:rsidRPr="00EC5267">
        <w:rPr>
          <w:rFonts w:ascii="Arial" w:hAnsi="Arial" w:cs="Arial"/>
          <w:szCs w:val="24"/>
        </w:rPr>
        <w:t xml:space="preserve">en contra de la </w:t>
      </w:r>
      <w:r w:rsidRPr="00EC5267">
        <w:rPr>
          <w:rFonts w:ascii="Arial" w:hAnsi="Arial" w:cs="Arial"/>
          <w:b/>
          <w:szCs w:val="24"/>
        </w:rPr>
        <w:t>Administradora Colombiana de Pensiones –COLPENSIONES</w:t>
      </w:r>
      <w:r w:rsidR="00AA5A0B" w:rsidRPr="00EC5267">
        <w:rPr>
          <w:rFonts w:ascii="Arial" w:hAnsi="Arial" w:cs="Arial"/>
          <w:b/>
          <w:szCs w:val="24"/>
        </w:rPr>
        <w:t xml:space="preserve">, </w:t>
      </w:r>
      <w:r w:rsidR="00AA5A0B" w:rsidRPr="00EC5267">
        <w:rPr>
          <w:rFonts w:ascii="Arial" w:hAnsi="Arial" w:cs="Arial"/>
          <w:szCs w:val="24"/>
        </w:rPr>
        <w:t>para en su lugar ABSOLVER a Colpensiones del pago de los intereses moratorios de que trata el artículo 141 de la Ley 100 de 1993</w:t>
      </w:r>
      <w:r w:rsidR="0012479B" w:rsidRPr="00EC5267">
        <w:rPr>
          <w:rFonts w:ascii="Arial" w:hAnsi="Arial" w:cs="Arial"/>
          <w:bCs/>
          <w:iCs/>
          <w:szCs w:val="24"/>
        </w:rPr>
        <w:t>.</w:t>
      </w:r>
      <w:r w:rsidR="00AA5A0B" w:rsidRPr="00EC5267">
        <w:rPr>
          <w:rFonts w:ascii="Arial" w:hAnsi="Arial" w:cs="Arial"/>
          <w:bCs/>
          <w:iCs/>
          <w:szCs w:val="24"/>
        </w:rPr>
        <w:t xml:space="preserve"> </w:t>
      </w:r>
    </w:p>
    <w:p w:rsidR="0012479B" w:rsidRPr="00EC5267" w:rsidRDefault="0012479B" w:rsidP="007849BF">
      <w:pPr>
        <w:widowControl w:val="0"/>
        <w:autoSpaceDE w:val="0"/>
        <w:autoSpaceDN w:val="0"/>
        <w:adjustRightInd w:val="0"/>
        <w:spacing w:line="276" w:lineRule="auto"/>
        <w:jc w:val="both"/>
        <w:rPr>
          <w:rFonts w:ascii="Arial" w:hAnsi="Arial" w:cs="Arial"/>
          <w:bCs/>
          <w:i/>
          <w:iCs/>
          <w:sz w:val="22"/>
          <w:szCs w:val="22"/>
        </w:rPr>
      </w:pPr>
    </w:p>
    <w:p w:rsidR="00AA5A0B" w:rsidRPr="00EC5267" w:rsidRDefault="007849BF" w:rsidP="00D61E20">
      <w:pPr>
        <w:spacing w:line="276" w:lineRule="auto"/>
        <w:jc w:val="both"/>
        <w:rPr>
          <w:rFonts w:ascii="Arial" w:hAnsi="Arial" w:cs="Arial"/>
          <w:bCs/>
          <w:iCs/>
          <w:szCs w:val="24"/>
        </w:rPr>
      </w:pPr>
      <w:r w:rsidRPr="00EC5267">
        <w:rPr>
          <w:rFonts w:ascii="Arial" w:hAnsi="Arial" w:cs="Arial"/>
          <w:b/>
          <w:bCs/>
          <w:iCs/>
          <w:szCs w:val="24"/>
          <w:u w:val="single"/>
        </w:rPr>
        <w:t>SEGUNDO</w:t>
      </w:r>
      <w:r w:rsidRPr="00EC5267">
        <w:rPr>
          <w:rFonts w:ascii="Arial" w:hAnsi="Arial" w:cs="Arial"/>
          <w:b/>
          <w:bCs/>
          <w:iCs/>
          <w:szCs w:val="24"/>
        </w:rPr>
        <w:t xml:space="preserve">: </w:t>
      </w:r>
      <w:r w:rsidR="00AA5A0B" w:rsidRPr="00EC5267">
        <w:rPr>
          <w:rFonts w:ascii="Arial" w:hAnsi="Arial" w:cs="Arial"/>
          <w:b/>
          <w:bCs/>
          <w:iCs/>
          <w:szCs w:val="24"/>
        </w:rPr>
        <w:t xml:space="preserve">MODIFICAR </w:t>
      </w:r>
      <w:r w:rsidR="003E517F" w:rsidRPr="00EC5267">
        <w:rPr>
          <w:rFonts w:ascii="Arial" w:hAnsi="Arial" w:cs="Arial"/>
          <w:bCs/>
          <w:iCs/>
          <w:szCs w:val="24"/>
        </w:rPr>
        <w:t xml:space="preserve">los </w:t>
      </w:r>
      <w:r w:rsidR="00AA5A0B" w:rsidRPr="00EC5267">
        <w:rPr>
          <w:rFonts w:ascii="Arial" w:hAnsi="Arial" w:cs="Arial"/>
          <w:bCs/>
          <w:iCs/>
          <w:szCs w:val="24"/>
        </w:rPr>
        <w:t>numeral</w:t>
      </w:r>
      <w:r w:rsidR="003E517F" w:rsidRPr="00EC5267">
        <w:rPr>
          <w:rFonts w:ascii="Arial" w:hAnsi="Arial" w:cs="Arial"/>
          <w:bCs/>
          <w:iCs/>
          <w:szCs w:val="24"/>
        </w:rPr>
        <w:t>es</w:t>
      </w:r>
      <w:r w:rsidR="00AA5A0B" w:rsidRPr="00EC5267">
        <w:rPr>
          <w:rFonts w:ascii="Arial" w:hAnsi="Arial" w:cs="Arial"/>
          <w:bCs/>
          <w:iCs/>
          <w:szCs w:val="24"/>
        </w:rPr>
        <w:t xml:space="preserve"> </w:t>
      </w:r>
      <w:r w:rsidR="003E517F" w:rsidRPr="00EC5267">
        <w:rPr>
          <w:rFonts w:ascii="Arial" w:hAnsi="Arial" w:cs="Arial"/>
          <w:bCs/>
          <w:iCs/>
          <w:szCs w:val="24"/>
        </w:rPr>
        <w:t xml:space="preserve">primero y </w:t>
      </w:r>
      <w:r w:rsidR="00743B89" w:rsidRPr="00EC5267">
        <w:rPr>
          <w:rFonts w:ascii="Arial" w:hAnsi="Arial" w:cs="Arial"/>
          <w:bCs/>
          <w:iCs/>
          <w:szCs w:val="24"/>
        </w:rPr>
        <w:t>tercero, los cuales quedarán así</w:t>
      </w:r>
      <w:r w:rsidR="00AA5A0B" w:rsidRPr="00EC5267">
        <w:rPr>
          <w:rFonts w:ascii="Arial" w:hAnsi="Arial" w:cs="Arial"/>
          <w:bCs/>
          <w:iCs/>
          <w:szCs w:val="24"/>
        </w:rPr>
        <w:t>:</w:t>
      </w:r>
    </w:p>
    <w:p w:rsidR="00743B89" w:rsidRPr="00EC5267" w:rsidRDefault="00743B89" w:rsidP="00743B89">
      <w:pPr>
        <w:spacing w:line="276" w:lineRule="auto"/>
        <w:jc w:val="both"/>
        <w:rPr>
          <w:rFonts w:ascii="Arial" w:hAnsi="Arial" w:cs="Arial"/>
          <w:bCs/>
          <w:iCs/>
          <w:szCs w:val="24"/>
        </w:rPr>
      </w:pPr>
    </w:p>
    <w:p w:rsidR="00743B89" w:rsidRPr="00EC5267" w:rsidRDefault="00743B89" w:rsidP="00743B89">
      <w:pPr>
        <w:ind w:left="705"/>
        <w:jc w:val="both"/>
        <w:rPr>
          <w:rFonts w:ascii="Arial" w:hAnsi="Arial" w:cs="Arial"/>
          <w:bCs/>
          <w:i/>
          <w:iCs/>
          <w:sz w:val="22"/>
          <w:szCs w:val="22"/>
        </w:rPr>
      </w:pPr>
      <w:r w:rsidRPr="00EC5267">
        <w:rPr>
          <w:rFonts w:ascii="Arial" w:hAnsi="Arial" w:cs="Arial"/>
          <w:bCs/>
          <w:i/>
          <w:iCs/>
          <w:sz w:val="22"/>
          <w:szCs w:val="22"/>
        </w:rPr>
        <w:t>PRIMERO. CONDENAR a la ADMINISTRADORA COLOMBIANA DE PENSIONES-COLPENSIONES  a reconocer y pagar a favor del señor NELSON DE JESÚS GAÑAN DÍAZ identificado con cédula de ciudadanía No. 4.383.206, la pensión de vejez contenida en el artículo 1º de la Ley 33 de 1985, a partir del 19 de marzo de 2014, se dará el reconocimiento de la prestación en cuantía para  dicha anualidad de $739.268, teniendo como base una mesada para el año 2012 de $707.926. Con derecho a 12 mesadas  y una adicional, si n perjuicio de los reajustes de Ley y de los descuentos para salud.</w:t>
      </w:r>
    </w:p>
    <w:p w:rsidR="00743B89" w:rsidRPr="00EC5267" w:rsidRDefault="00743B89" w:rsidP="00743B89">
      <w:pPr>
        <w:ind w:left="705"/>
        <w:jc w:val="both"/>
        <w:rPr>
          <w:rFonts w:ascii="Arial" w:hAnsi="Arial" w:cs="Arial"/>
          <w:bCs/>
          <w:i/>
          <w:iCs/>
          <w:sz w:val="22"/>
          <w:szCs w:val="22"/>
        </w:rPr>
      </w:pPr>
    </w:p>
    <w:p w:rsidR="00743B89" w:rsidRPr="00EC5267" w:rsidRDefault="00743B89" w:rsidP="00743B89">
      <w:pPr>
        <w:ind w:left="705"/>
        <w:jc w:val="both"/>
        <w:rPr>
          <w:rFonts w:ascii="Arial" w:hAnsi="Arial" w:cs="Arial"/>
          <w:bCs/>
          <w:i/>
          <w:iCs/>
          <w:sz w:val="22"/>
          <w:szCs w:val="22"/>
        </w:rPr>
      </w:pPr>
    </w:p>
    <w:p w:rsidR="00AA5A0B" w:rsidRPr="00EC5267" w:rsidRDefault="00AA5A0B" w:rsidP="00743B89">
      <w:pPr>
        <w:ind w:left="705"/>
        <w:jc w:val="both"/>
        <w:rPr>
          <w:rFonts w:ascii="Arial" w:hAnsi="Arial" w:cs="Arial"/>
          <w:bCs/>
          <w:i/>
          <w:iCs/>
          <w:sz w:val="22"/>
          <w:szCs w:val="22"/>
        </w:rPr>
      </w:pPr>
      <w:r w:rsidRPr="00EC5267">
        <w:rPr>
          <w:rFonts w:ascii="Arial" w:hAnsi="Arial" w:cs="Arial"/>
          <w:bCs/>
          <w:i/>
          <w:iCs/>
          <w:sz w:val="22"/>
          <w:szCs w:val="22"/>
        </w:rPr>
        <w:t xml:space="preserve">TERCERO. DECLARAR que hasta el 28-02-2018 y a partir de la fecha de reconocimiento de esta prestación, es decir, el 19-03-2014 se ha causado un retroactivo pensional a favor del demandante Nelson de Jesús Gañan Díaz </w:t>
      </w:r>
      <w:r w:rsidR="00715173" w:rsidRPr="00EC5267">
        <w:rPr>
          <w:rFonts w:ascii="Arial" w:hAnsi="Arial" w:cs="Arial"/>
          <w:bCs/>
          <w:i/>
          <w:iCs/>
          <w:sz w:val="22"/>
          <w:szCs w:val="22"/>
        </w:rPr>
        <w:t>equivalente a $42.973.272</w:t>
      </w:r>
      <w:r w:rsidRPr="00EC5267">
        <w:rPr>
          <w:rFonts w:ascii="Arial" w:hAnsi="Arial" w:cs="Arial"/>
          <w:bCs/>
          <w:i/>
          <w:iCs/>
          <w:sz w:val="22"/>
          <w:szCs w:val="22"/>
        </w:rPr>
        <w:t>,con un valor de las mesadas pens</w:t>
      </w:r>
      <w:r w:rsidR="00743B89" w:rsidRPr="00EC5267">
        <w:rPr>
          <w:rFonts w:ascii="Arial" w:hAnsi="Arial" w:cs="Arial"/>
          <w:bCs/>
          <w:i/>
          <w:iCs/>
          <w:sz w:val="22"/>
          <w:szCs w:val="22"/>
        </w:rPr>
        <w:t>ionales para el 2015 de $776.325, 2016 de $818.206, 2017 de $865.253 y 2018 de $</w:t>
      </w:r>
      <w:r w:rsidR="00715173" w:rsidRPr="00EC5267">
        <w:rPr>
          <w:rFonts w:ascii="Arial" w:hAnsi="Arial" w:cs="Arial"/>
          <w:bCs/>
          <w:i/>
          <w:iCs/>
          <w:sz w:val="22"/>
          <w:szCs w:val="22"/>
        </w:rPr>
        <w:t>900.641.</w:t>
      </w:r>
    </w:p>
    <w:p w:rsidR="00743B89" w:rsidRPr="00EC5267" w:rsidRDefault="00743B89" w:rsidP="00743B89">
      <w:pPr>
        <w:ind w:left="705"/>
        <w:jc w:val="both"/>
        <w:rPr>
          <w:rFonts w:ascii="Arial" w:hAnsi="Arial" w:cs="Arial"/>
          <w:bCs/>
          <w:i/>
          <w:iCs/>
          <w:sz w:val="22"/>
          <w:szCs w:val="22"/>
        </w:rPr>
      </w:pPr>
    </w:p>
    <w:p w:rsidR="00AA5A0B" w:rsidRPr="00EC5267" w:rsidRDefault="00AA5A0B" w:rsidP="00AA5A0B">
      <w:pPr>
        <w:spacing w:line="276" w:lineRule="auto"/>
        <w:ind w:left="705"/>
        <w:jc w:val="both"/>
        <w:rPr>
          <w:rFonts w:ascii="Arial" w:hAnsi="Arial" w:cs="Arial"/>
          <w:bCs/>
          <w:iCs/>
          <w:szCs w:val="24"/>
        </w:rPr>
      </w:pPr>
    </w:p>
    <w:p w:rsidR="00AA5A0B" w:rsidRPr="00EC5267" w:rsidRDefault="00AA5A0B" w:rsidP="00AA5A0B">
      <w:pPr>
        <w:spacing w:line="276" w:lineRule="auto"/>
        <w:jc w:val="both"/>
        <w:rPr>
          <w:rFonts w:ascii="Arial" w:hAnsi="Arial" w:cs="Arial"/>
          <w:b/>
          <w:bCs/>
          <w:iCs/>
          <w:szCs w:val="24"/>
        </w:rPr>
      </w:pPr>
      <w:r w:rsidRPr="00EC5267">
        <w:rPr>
          <w:rFonts w:ascii="Arial" w:hAnsi="Arial" w:cs="Arial"/>
          <w:b/>
          <w:bCs/>
          <w:iCs/>
          <w:szCs w:val="24"/>
          <w:u w:val="single"/>
        </w:rPr>
        <w:lastRenderedPageBreak/>
        <w:t>TERCERO. CONFIRMAR</w:t>
      </w:r>
      <w:r w:rsidRPr="00EC5267">
        <w:rPr>
          <w:rFonts w:ascii="Arial" w:hAnsi="Arial" w:cs="Arial"/>
          <w:bCs/>
          <w:iCs/>
          <w:szCs w:val="24"/>
        </w:rPr>
        <w:t xml:space="preserve"> en todo lo demás la sentencia consultada. </w:t>
      </w:r>
    </w:p>
    <w:p w:rsidR="00AA5A0B" w:rsidRPr="00EC5267" w:rsidRDefault="00AA5A0B" w:rsidP="00D61E20">
      <w:pPr>
        <w:spacing w:line="276" w:lineRule="auto"/>
        <w:jc w:val="both"/>
        <w:rPr>
          <w:rFonts w:ascii="Arial" w:hAnsi="Arial" w:cs="Arial"/>
          <w:b/>
          <w:bCs/>
          <w:iCs/>
          <w:szCs w:val="24"/>
        </w:rPr>
      </w:pPr>
    </w:p>
    <w:p w:rsidR="007849BF" w:rsidRPr="00EC5267" w:rsidRDefault="00AA5A0B" w:rsidP="00D61E20">
      <w:pPr>
        <w:spacing w:line="276" w:lineRule="auto"/>
        <w:jc w:val="both"/>
        <w:rPr>
          <w:rFonts w:ascii="Arial" w:hAnsi="Arial" w:cs="Arial"/>
          <w:b/>
          <w:szCs w:val="24"/>
          <w:u w:val="single"/>
        </w:rPr>
      </w:pPr>
      <w:r w:rsidRPr="00EC5267">
        <w:rPr>
          <w:rFonts w:ascii="Arial" w:hAnsi="Arial" w:cs="Arial"/>
          <w:b/>
          <w:szCs w:val="24"/>
        </w:rPr>
        <w:t>CUARTO.</w:t>
      </w:r>
      <w:r w:rsidRPr="00EC5267">
        <w:rPr>
          <w:rFonts w:ascii="Arial" w:hAnsi="Arial" w:cs="Arial"/>
          <w:szCs w:val="24"/>
        </w:rPr>
        <w:t xml:space="preserve"> </w:t>
      </w:r>
      <w:r w:rsidR="007849BF" w:rsidRPr="00EC5267">
        <w:rPr>
          <w:rFonts w:ascii="Arial" w:hAnsi="Arial" w:cs="Arial"/>
          <w:szCs w:val="24"/>
        </w:rPr>
        <w:t xml:space="preserve">Costas en esta instancia </w:t>
      </w:r>
      <w:r w:rsidR="00D61E20" w:rsidRPr="00EC5267">
        <w:rPr>
          <w:rFonts w:ascii="Arial" w:hAnsi="Arial" w:cs="Arial"/>
          <w:szCs w:val="24"/>
        </w:rPr>
        <w:t>no se causaron por lo expuesto.</w:t>
      </w:r>
    </w:p>
    <w:p w:rsidR="00D61E20" w:rsidRPr="00EC5267" w:rsidRDefault="00D61E20" w:rsidP="00F56B46">
      <w:pPr>
        <w:shd w:val="clear" w:color="auto" w:fill="FFFFFF"/>
        <w:tabs>
          <w:tab w:val="left" w:pos="5197"/>
        </w:tabs>
        <w:spacing w:line="276" w:lineRule="auto"/>
        <w:contextualSpacing/>
        <w:jc w:val="both"/>
        <w:rPr>
          <w:rFonts w:ascii="Arial" w:hAnsi="Arial" w:cs="Arial"/>
          <w:szCs w:val="24"/>
          <w:lang w:eastAsia="es-CO"/>
        </w:rPr>
      </w:pPr>
    </w:p>
    <w:p w:rsidR="00DB6061" w:rsidRPr="00EC5267" w:rsidRDefault="00DB6061" w:rsidP="00DB6061">
      <w:pPr>
        <w:spacing w:line="276" w:lineRule="auto"/>
        <w:contextualSpacing/>
        <w:jc w:val="both"/>
        <w:rPr>
          <w:rFonts w:ascii="Arial" w:hAnsi="Arial" w:cs="Arial"/>
          <w:szCs w:val="24"/>
        </w:rPr>
      </w:pPr>
      <w:r w:rsidRPr="00EC5267">
        <w:rPr>
          <w:rFonts w:ascii="Arial" w:hAnsi="Arial" w:cs="Arial"/>
          <w:szCs w:val="24"/>
        </w:rPr>
        <w:t>Notificación surtida en estrados.</w:t>
      </w:r>
    </w:p>
    <w:p w:rsidR="00DB6061" w:rsidRPr="00EC5267" w:rsidRDefault="00DB6061" w:rsidP="00DB6061">
      <w:pPr>
        <w:spacing w:line="276" w:lineRule="auto"/>
        <w:contextualSpacing/>
        <w:jc w:val="both"/>
        <w:rPr>
          <w:rFonts w:ascii="Arial" w:hAnsi="Arial" w:cs="Arial"/>
          <w:szCs w:val="24"/>
        </w:rPr>
      </w:pPr>
    </w:p>
    <w:p w:rsidR="00DB6061" w:rsidRPr="00EC5267" w:rsidRDefault="00DB6061" w:rsidP="00DB6061">
      <w:pPr>
        <w:pStyle w:val="Textoindependiente"/>
        <w:spacing w:line="276" w:lineRule="auto"/>
        <w:contextualSpacing/>
        <w:rPr>
          <w:szCs w:val="24"/>
        </w:rPr>
      </w:pPr>
      <w:r w:rsidRPr="00EC5267">
        <w:rPr>
          <w:szCs w:val="24"/>
        </w:rPr>
        <w:t>No siendo otro el objeto de la presente audiencia, se eleva y firma esta acta por las personas que han intervenido.</w:t>
      </w:r>
    </w:p>
    <w:p w:rsidR="00DB6061" w:rsidRPr="00EC5267" w:rsidRDefault="00DB6061" w:rsidP="00DB6061">
      <w:pPr>
        <w:widowControl w:val="0"/>
        <w:autoSpaceDE w:val="0"/>
        <w:autoSpaceDN w:val="0"/>
        <w:adjustRightInd w:val="0"/>
        <w:spacing w:line="276" w:lineRule="auto"/>
        <w:contextualSpacing/>
        <w:jc w:val="both"/>
        <w:rPr>
          <w:rFonts w:ascii="Arial" w:hAnsi="Arial" w:cs="Arial"/>
          <w:szCs w:val="24"/>
        </w:rPr>
      </w:pPr>
    </w:p>
    <w:p w:rsidR="00DB6061" w:rsidRPr="00EC5267" w:rsidRDefault="00DB6061" w:rsidP="00DB6061">
      <w:pPr>
        <w:widowControl w:val="0"/>
        <w:autoSpaceDE w:val="0"/>
        <w:autoSpaceDN w:val="0"/>
        <w:adjustRightInd w:val="0"/>
        <w:spacing w:line="276" w:lineRule="auto"/>
        <w:contextualSpacing/>
        <w:jc w:val="both"/>
        <w:rPr>
          <w:rFonts w:ascii="Arial" w:hAnsi="Arial" w:cs="Arial"/>
          <w:szCs w:val="24"/>
        </w:rPr>
      </w:pPr>
      <w:r w:rsidRPr="00EC5267">
        <w:rPr>
          <w:rFonts w:ascii="Arial" w:hAnsi="Arial" w:cs="Arial"/>
          <w:szCs w:val="24"/>
        </w:rPr>
        <w:t>Quienes integran la Sala,</w:t>
      </w:r>
    </w:p>
    <w:p w:rsidR="00DB6061" w:rsidRPr="00EC5267" w:rsidRDefault="00DB6061" w:rsidP="00DB6061">
      <w:pPr>
        <w:widowControl w:val="0"/>
        <w:autoSpaceDE w:val="0"/>
        <w:autoSpaceDN w:val="0"/>
        <w:adjustRightInd w:val="0"/>
        <w:spacing w:line="276" w:lineRule="auto"/>
        <w:contextualSpacing/>
        <w:jc w:val="both"/>
        <w:rPr>
          <w:rFonts w:ascii="Arial" w:hAnsi="Arial" w:cs="Arial"/>
          <w:szCs w:val="24"/>
        </w:rPr>
      </w:pPr>
    </w:p>
    <w:p w:rsidR="00AA5A0B" w:rsidRPr="00EC5267" w:rsidRDefault="00AA5A0B" w:rsidP="00A3753B">
      <w:pPr>
        <w:pStyle w:val="Sinespaciado"/>
        <w:spacing w:line="276" w:lineRule="auto"/>
        <w:contextualSpacing/>
        <w:rPr>
          <w:rFonts w:ascii="Arial" w:hAnsi="Arial" w:cs="Arial"/>
          <w:b/>
          <w:sz w:val="24"/>
          <w:szCs w:val="24"/>
          <w:lang w:val="es-ES"/>
        </w:rPr>
      </w:pPr>
    </w:p>
    <w:p w:rsidR="00A3753B" w:rsidRPr="00EC5267" w:rsidRDefault="00A3753B" w:rsidP="00A3753B">
      <w:pPr>
        <w:pStyle w:val="Sinespaciado"/>
        <w:spacing w:line="276" w:lineRule="auto"/>
        <w:contextualSpacing/>
        <w:rPr>
          <w:rFonts w:ascii="Arial" w:hAnsi="Arial" w:cs="Arial"/>
          <w:b/>
          <w:sz w:val="24"/>
          <w:szCs w:val="24"/>
          <w:lang w:val="es-ES"/>
        </w:rPr>
      </w:pPr>
      <w:r w:rsidRPr="00EC5267">
        <w:rPr>
          <w:rFonts w:ascii="Arial" w:hAnsi="Arial" w:cs="Arial"/>
          <w:b/>
          <w:sz w:val="24"/>
          <w:szCs w:val="24"/>
          <w:lang w:val="es-ES"/>
        </w:rPr>
        <w:t xml:space="preserve">Los magistrados, </w:t>
      </w:r>
    </w:p>
    <w:p w:rsidR="00A3753B" w:rsidRPr="00EC5267" w:rsidRDefault="00A3753B" w:rsidP="00A3753B">
      <w:pPr>
        <w:pStyle w:val="Sinespaciado"/>
        <w:spacing w:line="276" w:lineRule="auto"/>
        <w:contextualSpacing/>
        <w:rPr>
          <w:rFonts w:ascii="Arial" w:hAnsi="Arial" w:cs="Arial"/>
          <w:b/>
          <w:sz w:val="24"/>
          <w:szCs w:val="24"/>
          <w:lang w:val="es-ES"/>
        </w:rPr>
      </w:pPr>
    </w:p>
    <w:p w:rsidR="00A3753B" w:rsidRPr="00EC5267" w:rsidRDefault="00A3753B" w:rsidP="00A3753B">
      <w:pPr>
        <w:pStyle w:val="Sinespaciado"/>
        <w:spacing w:line="276" w:lineRule="auto"/>
        <w:contextualSpacing/>
        <w:rPr>
          <w:rFonts w:ascii="Arial" w:hAnsi="Arial" w:cs="Arial"/>
          <w:b/>
          <w:sz w:val="24"/>
          <w:szCs w:val="24"/>
          <w:lang w:val="es-ES"/>
        </w:rPr>
      </w:pPr>
    </w:p>
    <w:p w:rsidR="00DB6061" w:rsidRPr="00EC5267" w:rsidRDefault="00DB6061" w:rsidP="00DB6061">
      <w:pPr>
        <w:pStyle w:val="Sinespaciado"/>
        <w:spacing w:line="276" w:lineRule="auto"/>
        <w:contextualSpacing/>
        <w:jc w:val="center"/>
        <w:rPr>
          <w:rFonts w:ascii="Arial" w:hAnsi="Arial" w:cs="Arial"/>
          <w:b/>
          <w:sz w:val="24"/>
          <w:szCs w:val="24"/>
          <w:lang w:val="es-ES"/>
        </w:rPr>
      </w:pPr>
      <w:r w:rsidRPr="00EC5267">
        <w:rPr>
          <w:rFonts w:ascii="Arial" w:hAnsi="Arial" w:cs="Arial"/>
          <w:b/>
          <w:sz w:val="24"/>
          <w:szCs w:val="24"/>
          <w:lang w:val="es-ES"/>
        </w:rPr>
        <w:t>OLGA LUCÍA HOYOS SEPÚLVEDA</w:t>
      </w:r>
    </w:p>
    <w:p w:rsidR="00DB6061" w:rsidRPr="00EC5267" w:rsidRDefault="00A3753B" w:rsidP="00DB6061">
      <w:pPr>
        <w:pStyle w:val="Sinespaciado"/>
        <w:spacing w:line="276" w:lineRule="auto"/>
        <w:contextualSpacing/>
        <w:jc w:val="center"/>
        <w:rPr>
          <w:rFonts w:ascii="Arial" w:hAnsi="Arial" w:cs="Arial"/>
          <w:sz w:val="24"/>
          <w:szCs w:val="24"/>
          <w:lang w:val="es-ES"/>
        </w:rPr>
      </w:pPr>
      <w:r w:rsidRPr="00EC5267">
        <w:rPr>
          <w:rFonts w:ascii="Arial" w:hAnsi="Arial" w:cs="Arial"/>
          <w:sz w:val="24"/>
          <w:szCs w:val="24"/>
          <w:lang w:val="es-ES"/>
        </w:rPr>
        <w:t xml:space="preserve"> </w:t>
      </w:r>
    </w:p>
    <w:p w:rsidR="00DB6061" w:rsidRPr="00EC5267" w:rsidRDefault="00DB6061" w:rsidP="00DB6061">
      <w:pPr>
        <w:pStyle w:val="Sinespaciado"/>
        <w:spacing w:line="276" w:lineRule="auto"/>
        <w:contextualSpacing/>
        <w:rPr>
          <w:rFonts w:ascii="Arial" w:hAnsi="Arial" w:cs="Arial"/>
          <w:sz w:val="23"/>
          <w:szCs w:val="23"/>
          <w:lang w:val="es-ES"/>
        </w:rPr>
      </w:pPr>
    </w:p>
    <w:p w:rsidR="00DB6061" w:rsidRPr="00EC5267" w:rsidRDefault="00DB6061" w:rsidP="00DB6061">
      <w:pPr>
        <w:pStyle w:val="Sinespaciado"/>
        <w:spacing w:line="276" w:lineRule="auto"/>
        <w:contextualSpacing/>
        <w:rPr>
          <w:rFonts w:ascii="Arial" w:hAnsi="Arial" w:cs="Arial"/>
          <w:sz w:val="23"/>
          <w:szCs w:val="23"/>
          <w:lang w:val="es-ES"/>
        </w:rPr>
      </w:pPr>
    </w:p>
    <w:p w:rsidR="00483508" w:rsidRPr="00EC5267" w:rsidRDefault="00DB6061" w:rsidP="00AA5A0B">
      <w:pPr>
        <w:spacing w:line="276" w:lineRule="auto"/>
        <w:contextualSpacing/>
        <w:jc w:val="both"/>
        <w:rPr>
          <w:rFonts w:ascii="Arial" w:hAnsi="Arial" w:cs="Arial"/>
          <w:sz w:val="23"/>
          <w:szCs w:val="23"/>
          <w:lang w:val="es-ES"/>
        </w:rPr>
      </w:pPr>
      <w:r w:rsidRPr="00EC5267">
        <w:rPr>
          <w:rFonts w:ascii="Arial" w:hAnsi="Arial" w:cs="Arial"/>
          <w:b/>
          <w:bCs/>
          <w:iCs/>
          <w:sz w:val="23"/>
          <w:szCs w:val="23"/>
          <w:lang w:val="es-ES"/>
        </w:rPr>
        <w:t>JULIO CÉSAR SALAZAR MUÑOZ</w:t>
      </w:r>
      <w:r w:rsidRPr="00EC5267">
        <w:rPr>
          <w:rFonts w:ascii="Arial" w:hAnsi="Arial" w:cs="Arial"/>
          <w:b/>
          <w:bCs/>
          <w:iCs/>
          <w:sz w:val="23"/>
          <w:szCs w:val="23"/>
          <w:lang w:val="es-ES"/>
        </w:rPr>
        <w:tab/>
      </w:r>
      <w:r w:rsidR="00AA5A0B" w:rsidRPr="00EC5267">
        <w:rPr>
          <w:rFonts w:ascii="Arial" w:hAnsi="Arial" w:cs="Arial"/>
          <w:b/>
          <w:bCs/>
          <w:iCs/>
          <w:sz w:val="23"/>
          <w:szCs w:val="23"/>
          <w:lang w:val="es-ES"/>
        </w:rPr>
        <w:t xml:space="preserve">FRANCISCO JAVIER TAMAYO TABARES </w:t>
      </w:r>
    </w:p>
    <w:p w:rsidR="00D61E20" w:rsidRPr="00EC5267" w:rsidRDefault="00A3753B" w:rsidP="00DB6061">
      <w:pPr>
        <w:spacing w:line="276" w:lineRule="auto"/>
        <w:contextualSpacing/>
        <w:jc w:val="both"/>
        <w:rPr>
          <w:rFonts w:ascii="Arial" w:hAnsi="Arial" w:cs="Arial"/>
          <w:sz w:val="23"/>
          <w:szCs w:val="23"/>
          <w:lang w:val="es-ES"/>
        </w:rPr>
      </w:pPr>
      <w:r w:rsidRPr="00EC5267">
        <w:rPr>
          <w:rFonts w:ascii="Arial" w:hAnsi="Arial" w:cs="Arial"/>
          <w:sz w:val="23"/>
          <w:szCs w:val="23"/>
          <w:lang w:val="es-ES"/>
        </w:rPr>
        <w:t xml:space="preserve"> </w:t>
      </w:r>
    </w:p>
    <w:p w:rsidR="00AA605B" w:rsidRPr="00EC5267" w:rsidRDefault="00AA605B" w:rsidP="00DB6061">
      <w:pPr>
        <w:spacing w:line="276" w:lineRule="auto"/>
        <w:contextualSpacing/>
        <w:jc w:val="both"/>
        <w:rPr>
          <w:rFonts w:ascii="Arial" w:hAnsi="Arial" w:cs="Arial"/>
          <w:sz w:val="23"/>
          <w:szCs w:val="23"/>
          <w:lang w:val="es-ES"/>
        </w:rPr>
      </w:pPr>
    </w:p>
    <w:p w:rsidR="00AA605B" w:rsidRPr="00EC5267" w:rsidRDefault="00AA605B" w:rsidP="00DB6061">
      <w:pPr>
        <w:spacing w:line="276" w:lineRule="auto"/>
        <w:contextualSpacing/>
        <w:jc w:val="both"/>
        <w:rPr>
          <w:rFonts w:ascii="Arial" w:hAnsi="Arial" w:cs="Arial"/>
          <w:sz w:val="23"/>
          <w:szCs w:val="23"/>
          <w:lang w:val="es-ES"/>
        </w:rPr>
      </w:pPr>
    </w:p>
    <w:p w:rsidR="00BA5CA0" w:rsidRPr="00EC5267" w:rsidRDefault="00BA5CA0" w:rsidP="00DB6061">
      <w:pPr>
        <w:spacing w:line="276" w:lineRule="auto"/>
        <w:contextualSpacing/>
        <w:jc w:val="both"/>
        <w:rPr>
          <w:rFonts w:ascii="Arial" w:hAnsi="Arial" w:cs="Arial"/>
          <w:sz w:val="23"/>
          <w:szCs w:val="23"/>
          <w:lang w:val="es-ES"/>
        </w:rPr>
      </w:pPr>
    </w:p>
    <w:p w:rsidR="00BA5CA0" w:rsidRPr="00EC5267" w:rsidRDefault="00BA5CA0" w:rsidP="00DB6061">
      <w:pPr>
        <w:spacing w:line="276" w:lineRule="auto"/>
        <w:contextualSpacing/>
        <w:jc w:val="both"/>
        <w:rPr>
          <w:rFonts w:ascii="Arial" w:hAnsi="Arial" w:cs="Arial"/>
          <w:sz w:val="23"/>
          <w:szCs w:val="23"/>
          <w:lang w:val="es-ES"/>
        </w:rPr>
      </w:pPr>
    </w:p>
    <w:p w:rsidR="00BA5CA0" w:rsidRPr="00EC5267" w:rsidRDefault="00BA5CA0" w:rsidP="00DB6061">
      <w:pPr>
        <w:spacing w:line="276" w:lineRule="auto"/>
        <w:contextualSpacing/>
        <w:jc w:val="both"/>
        <w:rPr>
          <w:rFonts w:ascii="Arial" w:hAnsi="Arial" w:cs="Arial"/>
          <w:sz w:val="23"/>
          <w:szCs w:val="23"/>
          <w:lang w:val="es-ES"/>
        </w:rPr>
      </w:pPr>
    </w:p>
    <w:p w:rsidR="00BA5CA0" w:rsidRPr="00EC5267" w:rsidRDefault="00BA5CA0" w:rsidP="00DB6061">
      <w:pPr>
        <w:spacing w:line="276" w:lineRule="auto"/>
        <w:contextualSpacing/>
        <w:jc w:val="both"/>
        <w:rPr>
          <w:rFonts w:ascii="Arial" w:hAnsi="Arial" w:cs="Arial"/>
          <w:sz w:val="23"/>
          <w:szCs w:val="23"/>
          <w:lang w:val="es-ES"/>
        </w:rPr>
      </w:pPr>
    </w:p>
    <w:p w:rsidR="00BA5CA0" w:rsidRPr="00EC5267" w:rsidRDefault="00BA5CA0" w:rsidP="00DB6061">
      <w:pPr>
        <w:spacing w:line="276" w:lineRule="auto"/>
        <w:contextualSpacing/>
        <w:jc w:val="both"/>
        <w:rPr>
          <w:rFonts w:ascii="Arial" w:hAnsi="Arial" w:cs="Arial"/>
          <w:sz w:val="23"/>
          <w:szCs w:val="23"/>
          <w:lang w:val="es-ES"/>
        </w:rPr>
      </w:pPr>
    </w:p>
    <w:p w:rsidR="00BA5CA0" w:rsidRPr="00EC5267" w:rsidRDefault="00BA5CA0" w:rsidP="00DB6061">
      <w:pPr>
        <w:spacing w:line="276" w:lineRule="auto"/>
        <w:contextualSpacing/>
        <w:jc w:val="both"/>
        <w:rPr>
          <w:rFonts w:ascii="Arial" w:hAnsi="Arial" w:cs="Arial"/>
          <w:sz w:val="23"/>
          <w:szCs w:val="23"/>
          <w:lang w:val="es-ES"/>
        </w:rPr>
      </w:pPr>
    </w:p>
    <w:p w:rsidR="004925B5" w:rsidRPr="00EC5267" w:rsidRDefault="00BA5CA0" w:rsidP="00BA5CA0">
      <w:pPr>
        <w:spacing w:line="276" w:lineRule="auto"/>
        <w:contextualSpacing/>
        <w:jc w:val="center"/>
        <w:rPr>
          <w:rFonts w:ascii="Arial" w:hAnsi="Arial" w:cs="Arial"/>
          <w:i/>
          <w:szCs w:val="24"/>
          <w:lang w:val="es-ES"/>
        </w:rPr>
      </w:pPr>
      <w:r w:rsidRPr="00EC5267">
        <w:rPr>
          <w:rFonts w:ascii="Arial" w:hAnsi="Arial" w:cs="Arial"/>
          <w:i/>
          <w:szCs w:val="24"/>
          <w:lang w:val="es-ES"/>
        </w:rPr>
        <w:t>ANEXO N° 1 –</w:t>
      </w:r>
    </w:p>
    <w:p w:rsidR="00BA5CA0" w:rsidRPr="00EC5267" w:rsidRDefault="00BA5CA0" w:rsidP="00BA5CA0">
      <w:pPr>
        <w:spacing w:line="276" w:lineRule="auto"/>
        <w:contextualSpacing/>
        <w:jc w:val="center"/>
        <w:rPr>
          <w:rFonts w:ascii="Arial" w:hAnsi="Arial" w:cs="Arial"/>
          <w:i/>
          <w:szCs w:val="24"/>
          <w:lang w:val="es-ES"/>
        </w:rPr>
      </w:pPr>
      <w:r w:rsidRPr="00EC5267">
        <w:rPr>
          <w:rFonts w:ascii="Arial" w:hAnsi="Arial" w:cs="Arial"/>
          <w:i/>
          <w:szCs w:val="24"/>
          <w:lang w:val="es-ES"/>
        </w:rPr>
        <w:t xml:space="preserve"> LIQUIDACIÓN IBL ÚLTIMOS 10 AÑOS</w:t>
      </w:r>
    </w:p>
    <w:p w:rsidR="00BA5CA0" w:rsidRPr="00EC5267" w:rsidRDefault="00BA5CA0" w:rsidP="00BA5CA0">
      <w:pPr>
        <w:spacing w:line="276" w:lineRule="auto"/>
        <w:contextualSpacing/>
        <w:jc w:val="both"/>
        <w:rPr>
          <w:rFonts w:ascii="Arial" w:hAnsi="Arial" w:cs="Arial"/>
          <w:sz w:val="23"/>
          <w:szCs w:val="23"/>
          <w:lang w:val="es-ES"/>
        </w:rPr>
      </w:pPr>
    </w:p>
    <w:p w:rsidR="00BA5CA0" w:rsidRPr="00EC5267" w:rsidRDefault="00BA5CA0" w:rsidP="00BA5CA0">
      <w:pPr>
        <w:spacing w:line="276" w:lineRule="auto"/>
        <w:contextualSpacing/>
        <w:jc w:val="center"/>
      </w:pPr>
    </w:p>
    <w:p w:rsidR="00BA5CA0" w:rsidRPr="00EC5267" w:rsidRDefault="005413E7" w:rsidP="00BA5CA0">
      <w:pPr>
        <w:spacing w:line="276" w:lineRule="auto"/>
        <w:contextualSpacing/>
        <w:jc w:val="center"/>
      </w:pPr>
      <w:r w:rsidRPr="00EC5267">
        <w:lastRenderedPageBreak/>
        <w:t xml:space="preserve">  </w:t>
      </w:r>
      <w:r w:rsidR="004925B5" w:rsidRPr="00EC5267">
        <w:rPr>
          <w:noProof/>
          <w:lang w:val="es-ES"/>
        </w:rPr>
        <w:drawing>
          <wp:inline distT="0" distB="0" distL="0" distR="0" wp14:anchorId="6B3B3F50" wp14:editId="5AF8C13E">
            <wp:extent cx="5762625" cy="55816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81650"/>
                    </a:xfrm>
                    <a:prstGeom prst="rect">
                      <a:avLst/>
                    </a:prstGeom>
                    <a:noFill/>
                    <a:ln>
                      <a:noFill/>
                    </a:ln>
                  </pic:spPr>
                </pic:pic>
              </a:graphicData>
            </a:graphic>
          </wp:inline>
        </w:drawing>
      </w:r>
    </w:p>
    <w:p w:rsidR="00BA5CA0" w:rsidRPr="00EC5267" w:rsidRDefault="00BA5CA0" w:rsidP="00BA5CA0">
      <w:pPr>
        <w:spacing w:line="276" w:lineRule="auto"/>
        <w:contextualSpacing/>
        <w:jc w:val="center"/>
      </w:pPr>
    </w:p>
    <w:p w:rsidR="00BA5CA0" w:rsidRPr="00EC5267" w:rsidRDefault="00BA5CA0" w:rsidP="00BA5CA0">
      <w:pPr>
        <w:spacing w:line="276" w:lineRule="auto"/>
        <w:contextualSpacing/>
        <w:jc w:val="center"/>
      </w:pPr>
    </w:p>
    <w:p w:rsidR="00BA5CA0" w:rsidRPr="00EC5267" w:rsidRDefault="00BA5CA0" w:rsidP="00BA5CA0">
      <w:pPr>
        <w:spacing w:line="276" w:lineRule="auto"/>
        <w:contextualSpacing/>
        <w:jc w:val="center"/>
      </w:pPr>
    </w:p>
    <w:p w:rsidR="005413E7" w:rsidRPr="00EC5267" w:rsidRDefault="005413E7" w:rsidP="005413E7">
      <w:pPr>
        <w:spacing w:line="276" w:lineRule="auto"/>
        <w:contextualSpacing/>
        <w:jc w:val="center"/>
        <w:rPr>
          <w:rFonts w:ascii="Arial" w:hAnsi="Arial" w:cs="Arial"/>
          <w:sz w:val="23"/>
          <w:szCs w:val="23"/>
          <w:lang w:val="es-ES"/>
        </w:rPr>
      </w:pPr>
    </w:p>
    <w:p w:rsidR="005413E7" w:rsidRPr="00EC5267" w:rsidRDefault="005413E7" w:rsidP="005413E7">
      <w:pPr>
        <w:jc w:val="center"/>
        <w:rPr>
          <w:rFonts w:ascii="Arial" w:hAnsi="Arial" w:cs="Arial"/>
          <w:i/>
          <w:szCs w:val="24"/>
          <w:lang w:val="es-ES"/>
        </w:rPr>
      </w:pPr>
      <w:r w:rsidRPr="00EC5267">
        <w:rPr>
          <w:rFonts w:ascii="Arial" w:hAnsi="Arial" w:cs="Arial"/>
          <w:i/>
          <w:szCs w:val="24"/>
          <w:lang w:val="es-ES"/>
        </w:rPr>
        <w:t>OLGA LUCÍA HOYOS  SEPÚLVEDA</w:t>
      </w:r>
    </w:p>
    <w:p w:rsidR="005413E7" w:rsidRPr="00EC5267" w:rsidRDefault="005413E7" w:rsidP="005413E7">
      <w:pPr>
        <w:jc w:val="center"/>
      </w:pPr>
      <w:r w:rsidRPr="00EC5267">
        <w:rPr>
          <w:rFonts w:ascii="Arial" w:hAnsi="Arial" w:cs="Arial"/>
          <w:i/>
          <w:szCs w:val="24"/>
          <w:lang w:val="es-ES"/>
        </w:rPr>
        <w:t>Magistrada</w:t>
      </w:r>
    </w:p>
    <w:p w:rsidR="00BA5CA0" w:rsidRPr="00EC5267" w:rsidRDefault="00BA5CA0" w:rsidP="00BA5CA0">
      <w:pPr>
        <w:spacing w:line="276" w:lineRule="auto"/>
        <w:contextualSpacing/>
        <w:jc w:val="center"/>
      </w:pPr>
    </w:p>
    <w:p w:rsidR="00BA5CA0" w:rsidRPr="00EC5267" w:rsidRDefault="00BA5CA0" w:rsidP="00BA5CA0">
      <w:pPr>
        <w:spacing w:line="276" w:lineRule="auto"/>
        <w:contextualSpacing/>
        <w:jc w:val="center"/>
      </w:pPr>
    </w:p>
    <w:p w:rsidR="00BA5CA0" w:rsidRPr="00EC5267" w:rsidRDefault="00BA5CA0" w:rsidP="00BA5CA0">
      <w:pPr>
        <w:spacing w:line="276" w:lineRule="auto"/>
        <w:contextualSpacing/>
        <w:jc w:val="center"/>
      </w:pPr>
    </w:p>
    <w:p w:rsidR="00BA5CA0" w:rsidRPr="00EC5267" w:rsidRDefault="00BA5CA0" w:rsidP="00BA5CA0">
      <w:pPr>
        <w:spacing w:line="276" w:lineRule="auto"/>
        <w:contextualSpacing/>
        <w:jc w:val="center"/>
      </w:pPr>
    </w:p>
    <w:p w:rsidR="00BA5CA0" w:rsidRPr="00EC5267" w:rsidRDefault="00BA5CA0" w:rsidP="00BA5CA0">
      <w:pPr>
        <w:spacing w:line="276" w:lineRule="auto"/>
        <w:contextualSpacing/>
        <w:jc w:val="center"/>
      </w:pPr>
    </w:p>
    <w:p w:rsidR="00743B89" w:rsidRPr="00EC5267" w:rsidRDefault="00743B89" w:rsidP="002B5D63">
      <w:pPr>
        <w:spacing w:line="276" w:lineRule="auto"/>
        <w:contextualSpacing/>
      </w:pPr>
    </w:p>
    <w:p w:rsidR="00067492" w:rsidRPr="00EC5267" w:rsidRDefault="00067492" w:rsidP="002B5D63">
      <w:pPr>
        <w:spacing w:line="276" w:lineRule="auto"/>
        <w:contextualSpacing/>
      </w:pPr>
    </w:p>
    <w:p w:rsidR="00067492" w:rsidRPr="00EC5267" w:rsidRDefault="00067492" w:rsidP="002B5D63">
      <w:pPr>
        <w:spacing w:line="276" w:lineRule="auto"/>
        <w:contextualSpacing/>
      </w:pPr>
    </w:p>
    <w:p w:rsidR="00067492" w:rsidRPr="00EC5267" w:rsidRDefault="00067492" w:rsidP="00067492">
      <w:pPr>
        <w:spacing w:line="276" w:lineRule="auto"/>
        <w:contextualSpacing/>
      </w:pPr>
    </w:p>
    <w:p w:rsidR="00BA5CA0" w:rsidRPr="00EC5267" w:rsidRDefault="004925B5" w:rsidP="00067492">
      <w:pPr>
        <w:spacing w:line="276" w:lineRule="auto"/>
        <w:contextualSpacing/>
        <w:jc w:val="center"/>
        <w:rPr>
          <w:rFonts w:ascii="Arial" w:hAnsi="Arial" w:cs="Arial"/>
          <w:i/>
          <w:szCs w:val="24"/>
          <w:lang w:val="es-ES"/>
        </w:rPr>
      </w:pPr>
      <w:r w:rsidRPr="00EC5267">
        <w:rPr>
          <w:rFonts w:ascii="Arial" w:hAnsi="Arial" w:cs="Arial"/>
          <w:i/>
          <w:szCs w:val="24"/>
          <w:lang w:val="es-ES"/>
        </w:rPr>
        <w:t>ANEXO 2</w:t>
      </w:r>
      <w:r w:rsidR="00067492" w:rsidRPr="00EC5267">
        <w:rPr>
          <w:rFonts w:ascii="Arial" w:hAnsi="Arial" w:cs="Arial"/>
          <w:i/>
          <w:szCs w:val="24"/>
          <w:lang w:val="es-ES"/>
        </w:rPr>
        <w:t>-</w:t>
      </w:r>
      <w:r w:rsidR="00BA5CA0" w:rsidRPr="00EC5267">
        <w:t xml:space="preserve"> </w:t>
      </w:r>
      <w:r w:rsidR="00BA5CA0" w:rsidRPr="00EC5267">
        <w:rPr>
          <w:rFonts w:ascii="Arial" w:hAnsi="Arial" w:cs="Arial"/>
          <w:i/>
          <w:szCs w:val="24"/>
          <w:lang w:val="es-ES"/>
        </w:rPr>
        <w:t>LIQUIDACIÓN RETROACTIVO PENSIONAL</w:t>
      </w:r>
    </w:p>
    <w:p w:rsidR="00BA5CA0" w:rsidRPr="00EC5267" w:rsidRDefault="00067492" w:rsidP="00BA5CA0">
      <w:pPr>
        <w:spacing w:line="276" w:lineRule="auto"/>
        <w:contextualSpacing/>
        <w:jc w:val="center"/>
        <w:rPr>
          <w:rFonts w:ascii="Arial" w:hAnsi="Arial" w:cs="Arial"/>
          <w:i/>
          <w:szCs w:val="24"/>
          <w:lang w:val="es-ES"/>
        </w:rPr>
      </w:pPr>
      <w:r w:rsidRPr="00EC5267">
        <w:rPr>
          <w:noProof/>
          <w:lang w:val="es-ES"/>
        </w:rPr>
        <w:lastRenderedPageBreak/>
        <w:drawing>
          <wp:inline distT="0" distB="0" distL="0" distR="0" wp14:anchorId="141A57FE" wp14:editId="51AE7766">
            <wp:extent cx="5349050" cy="9526772"/>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9046" cy="9544575"/>
                    </a:xfrm>
                    <a:prstGeom prst="rect">
                      <a:avLst/>
                    </a:prstGeom>
                    <a:noFill/>
                    <a:ln>
                      <a:noFill/>
                    </a:ln>
                  </pic:spPr>
                </pic:pic>
              </a:graphicData>
            </a:graphic>
          </wp:inline>
        </w:drawing>
      </w:r>
    </w:p>
    <w:p w:rsidR="00BA5CA0" w:rsidRPr="00EC5267" w:rsidRDefault="00BA5CA0" w:rsidP="00BA5CA0">
      <w:pPr>
        <w:spacing w:line="276" w:lineRule="auto"/>
        <w:contextualSpacing/>
        <w:jc w:val="both"/>
        <w:rPr>
          <w:rFonts w:ascii="Arial" w:hAnsi="Arial" w:cs="Arial"/>
          <w:bCs/>
          <w:iCs/>
          <w:sz w:val="23"/>
          <w:szCs w:val="23"/>
          <w:lang w:val="es-ES"/>
        </w:rPr>
      </w:pPr>
    </w:p>
    <w:p w:rsidR="00067492" w:rsidRPr="00EC5267" w:rsidRDefault="00067492" w:rsidP="00067492">
      <w:pPr>
        <w:rPr>
          <w:rFonts w:ascii="Arial" w:hAnsi="Arial" w:cs="Arial"/>
          <w:i/>
          <w:szCs w:val="24"/>
          <w:lang w:val="es-ES"/>
        </w:rPr>
      </w:pPr>
    </w:p>
    <w:p w:rsidR="00067492" w:rsidRPr="00EC5267" w:rsidRDefault="00067492" w:rsidP="00BA5CA0">
      <w:pPr>
        <w:jc w:val="center"/>
        <w:rPr>
          <w:rFonts w:ascii="Arial" w:hAnsi="Arial" w:cs="Arial"/>
          <w:i/>
          <w:szCs w:val="24"/>
          <w:lang w:val="es-ES"/>
        </w:rPr>
      </w:pPr>
    </w:p>
    <w:p w:rsidR="00067492" w:rsidRPr="00EC5267" w:rsidRDefault="00067492" w:rsidP="00BA5CA0">
      <w:pPr>
        <w:jc w:val="center"/>
        <w:rPr>
          <w:rFonts w:ascii="Arial" w:hAnsi="Arial" w:cs="Arial"/>
          <w:i/>
          <w:szCs w:val="24"/>
          <w:lang w:val="es-ES"/>
        </w:rPr>
      </w:pPr>
    </w:p>
    <w:p w:rsidR="00BA5CA0" w:rsidRPr="00EC5267" w:rsidRDefault="00BA5CA0" w:rsidP="00BA5CA0">
      <w:pPr>
        <w:jc w:val="center"/>
        <w:rPr>
          <w:rFonts w:ascii="Arial" w:hAnsi="Arial" w:cs="Arial"/>
          <w:i/>
          <w:szCs w:val="24"/>
          <w:lang w:val="es-ES"/>
        </w:rPr>
      </w:pPr>
      <w:r w:rsidRPr="00EC5267">
        <w:rPr>
          <w:rFonts w:ascii="Arial" w:hAnsi="Arial" w:cs="Arial"/>
          <w:i/>
          <w:szCs w:val="24"/>
          <w:lang w:val="es-ES"/>
        </w:rPr>
        <w:t>OLGA LUCÍA HOYOS  SEPÚLVEDA</w:t>
      </w:r>
    </w:p>
    <w:p w:rsidR="00BA5CA0" w:rsidRPr="00EC5267" w:rsidRDefault="00BA5CA0" w:rsidP="00BA5CA0">
      <w:pPr>
        <w:jc w:val="center"/>
      </w:pPr>
      <w:r w:rsidRPr="00EC5267">
        <w:rPr>
          <w:rFonts w:ascii="Arial" w:hAnsi="Arial" w:cs="Arial"/>
          <w:i/>
          <w:szCs w:val="24"/>
          <w:lang w:val="es-ES"/>
        </w:rPr>
        <w:t>Magistrada</w:t>
      </w:r>
    </w:p>
    <w:p w:rsidR="00BA5CA0" w:rsidRPr="00EC5267" w:rsidRDefault="00BA5CA0" w:rsidP="00DB6061">
      <w:pPr>
        <w:spacing w:line="276" w:lineRule="auto"/>
        <w:contextualSpacing/>
        <w:jc w:val="both"/>
        <w:rPr>
          <w:rFonts w:ascii="Arial" w:hAnsi="Arial" w:cs="Arial"/>
          <w:sz w:val="23"/>
          <w:szCs w:val="23"/>
          <w:lang w:val="es-ES"/>
        </w:rPr>
      </w:pPr>
    </w:p>
    <w:sectPr w:rsidR="00BA5CA0" w:rsidRPr="00EC5267" w:rsidSect="009525D5">
      <w:headerReference w:type="default" r:id="rId11"/>
      <w:footerReference w:type="even" r:id="rId12"/>
      <w:footerReference w:type="default" r:id="rId13"/>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BDC" w:rsidRDefault="00206BDC" w:rsidP="00226D5F">
      <w:r>
        <w:separator/>
      </w:r>
    </w:p>
  </w:endnote>
  <w:endnote w:type="continuationSeparator" w:id="0">
    <w:p w:rsidR="00206BDC" w:rsidRDefault="00206BD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CA" w:rsidRDefault="003A37CA" w:rsidP="00AA5A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37CA" w:rsidRDefault="003A37CA" w:rsidP="00AA5A0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CA" w:rsidRDefault="003A37CA" w:rsidP="00AA5A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7A70">
      <w:rPr>
        <w:rStyle w:val="Nmerodepgina"/>
        <w:noProof/>
      </w:rPr>
      <w:t>13</w:t>
    </w:r>
    <w:r>
      <w:rPr>
        <w:rStyle w:val="Nmerodepgina"/>
      </w:rPr>
      <w:fldChar w:fldCharType="end"/>
    </w:r>
  </w:p>
  <w:p w:rsidR="003A37CA" w:rsidRDefault="003A37CA" w:rsidP="00AA5A0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BDC" w:rsidRDefault="00206BDC" w:rsidP="00226D5F">
      <w:r>
        <w:separator/>
      </w:r>
    </w:p>
  </w:footnote>
  <w:footnote w:type="continuationSeparator" w:id="0">
    <w:p w:rsidR="00206BDC" w:rsidRDefault="00206BDC" w:rsidP="00226D5F">
      <w:r>
        <w:continuationSeparator/>
      </w:r>
    </w:p>
  </w:footnote>
  <w:footnote w:id="1">
    <w:p w:rsidR="003A37CA" w:rsidRPr="001D379E" w:rsidRDefault="003A37CA">
      <w:pPr>
        <w:pStyle w:val="Textonotapie"/>
      </w:pPr>
      <w:r>
        <w:rPr>
          <w:rStyle w:val="Refdenotaalpie"/>
        </w:rPr>
        <w:footnoteRef/>
      </w:r>
      <w:r w:rsidRPr="001D379E">
        <w:rPr>
          <w:rFonts w:ascii="Arial" w:hAnsi="Arial" w:cs="Arial"/>
          <w:sz w:val="16"/>
          <w:szCs w:val="16"/>
        </w:rPr>
        <w:t xml:space="preserve"> Por fuera del término prudencial de los 6 meses</w:t>
      </w:r>
      <w:r>
        <w:rPr>
          <w:rFonts w:ascii="Arial" w:hAnsi="Arial" w:cs="Arial"/>
          <w:sz w:val="16"/>
          <w:szCs w:val="16"/>
        </w:rPr>
        <w:t>,</w:t>
      </w:r>
      <w:r w:rsidRPr="001D379E">
        <w:rPr>
          <w:rFonts w:ascii="Arial" w:hAnsi="Arial" w:cs="Arial"/>
          <w:sz w:val="16"/>
          <w:szCs w:val="16"/>
        </w:rPr>
        <w:t xml:space="preserve"> luego de satisfechos los requisitos para adquirir la pensión</w:t>
      </w:r>
    </w:p>
  </w:footnote>
  <w:footnote w:id="2">
    <w:p w:rsidR="003A37CA" w:rsidRPr="00E64B4A" w:rsidRDefault="003A37CA">
      <w:pPr>
        <w:pStyle w:val="Textonotapie"/>
        <w:rPr>
          <w:lang w:val="es-CO"/>
        </w:rPr>
      </w:pPr>
      <w:r>
        <w:rPr>
          <w:rStyle w:val="Refdenotaalpie"/>
        </w:rPr>
        <w:footnoteRef/>
      </w:r>
      <w:r>
        <w:t xml:space="preserve"> CORTE SUPREMA DE JUSTICIA, Sala de Casación Laboral, </w:t>
      </w:r>
      <w:r w:rsidRPr="00E64B4A">
        <w:rPr>
          <w:rFonts w:ascii="Arial" w:hAnsi="Arial" w:cs="Arial"/>
          <w:sz w:val="16"/>
          <w:szCs w:val="16"/>
          <w:lang w:val="es-ES"/>
        </w:rPr>
        <w:t>sentencias con radicados 31203 de 2007 y 43171 de 2016</w:t>
      </w:r>
      <w:r>
        <w:rPr>
          <w:rFonts w:ascii="Arial" w:hAnsi="Arial" w:cs="Arial"/>
          <w:sz w:val="16"/>
          <w:szCs w:val="16"/>
          <w:lang w:val="es-ES"/>
        </w:rPr>
        <w:t>.</w:t>
      </w:r>
    </w:p>
  </w:footnote>
  <w:footnote w:id="3">
    <w:p w:rsidR="003A37CA" w:rsidRPr="000A3355" w:rsidRDefault="003A37CA">
      <w:pPr>
        <w:pStyle w:val="Textonotapie"/>
      </w:pPr>
      <w:r>
        <w:rPr>
          <w:rStyle w:val="Refdenotaalpie"/>
        </w:rPr>
        <w:footnoteRef/>
      </w:r>
      <w:r>
        <w:t xml:space="preserve"> Sl. 2689 del 01-03-2017. Rad.52320. M.P.Fernando Castillo Cadena.</w:t>
      </w:r>
    </w:p>
  </w:footnote>
  <w:footnote w:id="4">
    <w:p w:rsidR="003A37CA" w:rsidRDefault="003A37CA">
      <w:pPr>
        <w:pStyle w:val="Textonotapie"/>
      </w:pPr>
      <w:r>
        <w:rPr>
          <w:rStyle w:val="Refdenotaalpie"/>
        </w:rPr>
        <w:footnoteRef/>
      </w:r>
      <w:r>
        <w:t xml:space="preserve"> En donde se cita la sentencia SL. 12296 del 17-08-2017. </w:t>
      </w:r>
    </w:p>
    <w:p w:rsidR="003A37CA" w:rsidRPr="00354B43" w:rsidRDefault="003A37CA">
      <w:pPr>
        <w:pStyle w:val="Textonotapie"/>
        <w:rPr>
          <w:lang w:val="es-CO"/>
        </w:rPr>
      </w:pPr>
      <w:r>
        <w:t xml:space="preserve">Frente a ese tema, también se pronunciaron en sentencia SL. 16929 del 18-10-2017. Rad. 53419. M.P Dolly Amparo Caguasango Villota. </w:t>
      </w:r>
    </w:p>
  </w:footnote>
  <w:footnote w:id="5">
    <w:p w:rsidR="00D875C3" w:rsidRPr="00D875C3" w:rsidRDefault="00D875C3">
      <w:pPr>
        <w:pStyle w:val="Textonotapie"/>
        <w:rPr>
          <w:lang w:val="es-CO"/>
        </w:rPr>
      </w:pPr>
      <w:r>
        <w:rPr>
          <w:rStyle w:val="Refdenotaalpie"/>
        </w:rPr>
        <w:footnoteRef/>
      </w:r>
      <w:r>
        <w:t xml:space="preserve"> </w:t>
      </w:r>
      <w:r>
        <w:rPr>
          <w:lang w:val="es-CO"/>
        </w:rPr>
        <w:t>Sentencia SL 2308 del 15-02-17. Rad. 4836. M.P. Jorge Luis Quiroz Alemán. SL 5890 del 27-04-16. Radicado 447508. M.P. Clara Cecilia Dueñas Quevedo.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CA" w:rsidRPr="001B0E6E" w:rsidRDefault="003A37CA" w:rsidP="00E06E5C">
    <w:pPr>
      <w:pStyle w:val="Encabezado"/>
      <w:jc w:val="center"/>
      <w:rPr>
        <w:rFonts w:ascii="Arial" w:hAnsi="Arial" w:cs="Arial"/>
        <w:sz w:val="16"/>
        <w:szCs w:val="16"/>
      </w:rPr>
    </w:pPr>
    <w:r w:rsidRPr="001B0E6E">
      <w:rPr>
        <w:rFonts w:ascii="Arial" w:hAnsi="Arial" w:cs="Arial"/>
        <w:sz w:val="16"/>
        <w:szCs w:val="16"/>
      </w:rPr>
      <w:t>Proceso Ordinario Laboral</w:t>
    </w:r>
  </w:p>
  <w:p w:rsidR="003A37CA" w:rsidRPr="001B0E6E" w:rsidRDefault="003A37CA" w:rsidP="00E06E5C">
    <w:pPr>
      <w:pStyle w:val="Encabezado"/>
      <w:jc w:val="center"/>
      <w:rPr>
        <w:rFonts w:ascii="Arial" w:hAnsi="Arial" w:cs="Arial"/>
        <w:sz w:val="16"/>
        <w:szCs w:val="16"/>
      </w:rPr>
    </w:pPr>
    <w:r>
      <w:rPr>
        <w:rFonts w:ascii="Arial" w:hAnsi="Arial" w:cs="Arial"/>
        <w:sz w:val="16"/>
        <w:szCs w:val="16"/>
      </w:rPr>
      <w:t>Radicado: 66001-31-05-002-2015-00093-01</w:t>
    </w:r>
  </w:p>
  <w:p w:rsidR="003A37CA" w:rsidRPr="001B0E6E" w:rsidRDefault="003A37CA" w:rsidP="00E06E5C">
    <w:pPr>
      <w:pStyle w:val="Encabezado"/>
      <w:jc w:val="center"/>
      <w:rPr>
        <w:rFonts w:ascii="Arial" w:hAnsi="Arial" w:cs="Arial"/>
        <w:sz w:val="16"/>
        <w:szCs w:val="16"/>
      </w:rPr>
    </w:pPr>
    <w:r>
      <w:rPr>
        <w:rFonts w:ascii="Arial" w:hAnsi="Arial" w:cs="Arial"/>
        <w:sz w:val="16"/>
        <w:szCs w:val="16"/>
      </w:rPr>
      <w:t xml:space="preserve">Nelson de Jesús Gañán Díaz </w:t>
    </w:r>
    <w:r w:rsidRPr="001B0E6E">
      <w:rPr>
        <w:rFonts w:ascii="Arial" w:hAnsi="Arial" w:cs="Arial"/>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7055BB"/>
    <w:multiLevelType w:val="hybridMultilevel"/>
    <w:tmpl w:val="29F63058"/>
    <w:lvl w:ilvl="0" w:tplc="F336E27C">
      <w:start w:val="1"/>
      <w:numFmt w:val="lowerRoman"/>
      <w:lvlText w:val="%1)"/>
      <w:lvlJc w:val="left"/>
      <w:pPr>
        <w:ind w:left="1080" w:hanging="72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9"/>
  </w:num>
  <w:num w:numId="2">
    <w:abstractNumId w:val="4"/>
  </w:num>
  <w:num w:numId="3">
    <w:abstractNumId w:val="6"/>
  </w:num>
  <w:num w:numId="4">
    <w:abstractNumId w:val="11"/>
  </w:num>
  <w:num w:numId="5">
    <w:abstractNumId w:val="2"/>
  </w:num>
  <w:num w:numId="6">
    <w:abstractNumId w:val="10"/>
  </w:num>
  <w:num w:numId="7">
    <w:abstractNumId w:val="7"/>
  </w:num>
  <w:num w:numId="8">
    <w:abstractNumId w:val="0"/>
  </w:num>
  <w:num w:numId="9">
    <w:abstractNumId w:val="8"/>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es-AR"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2DF6"/>
    <w:rsid w:val="000046B8"/>
    <w:rsid w:val="0000581C"/>
    <w:rsid w:val="0000742B"/>
    <w:rsid w:val="00007B72"/>
    <w:rsid w:val="00010474"/>
    <w:rsid w:val="0001218F"/>
    <w:rsid w:val="00012764"/>
    <w:rsid w:val="00012BEC"/>
    <w:rsid w:val="000149C1"/>
    <w:rsid w:val="000151D2"/>
    <w:rsid w:val="000178C0"/>
    <w:rsid w:val="00023E1B"/>
    <w:rsid w:val="00024071"/>
    <w:rsid w:val="000310E9"/>
    <w:rsid w:val="000363B0"/>
    <w:rsid w:val="00040E9A"/>
    <w:rsid w:val="000429E7"/>
    <w:rsid w:val="00044AE5"/>
    <w:rsid w:val="000452F4"/>
    <w:rsid w:val="000463AD"/>
    <w:rsid w:val="0004641E"/>
    <w:rsid w:val="0005069A"/>
    <w:rsid w:val="00052AD8"/>
    <w:rsid w:val="0005773C"/>
    <w:rsid w:val="0006580B"/>
    <w:rsid w:val="0006612B"/>
    <w:rsid w:val="00067492"/>
    <w:rsid w:val="00071289"/>
    <w:rsid w:val="00082909"/>
    <w:rsid w:val="00084002"/>
    <w:rsid w:val="0009093C"/>
    <w:rsid w:val="00090A7E"/>
    <w:rsid w:val="00094245"/>
    <w:rsid w:val="00097F14"/>
    <w:rsid w:val="000A1069"/>
    <w:rsid w:val="000A3355"/>
    <w:rsid w:val="000A397D"/>
    <w:rsid w:val="000A54EC"/>
    <w:rsid w:val="000B0DF0"/>
    <w:rsid w:val="000B132D"/>
    <w:rsid w:val="000B2C8E"/>
    <w:rsid w:val="000B56F1"/>
    <w:rsid w:val="000C08B1"/>
    <w:rsid w:val="000C0A51"/>
    <w:rsid w:val="000C43D0"/>
    <w:rsid w:val="000C74DF"/>
    <w:rsid w:val="000D0444"/>
    <w:rsid w:val="000D0EFF"/>
    <w:rsid w:val="000D4056"/>
    <w:rsid w:val="000D4376"/>
    <w:rsid w:val="000D6AE3"/>
    <w:rsid w:val="000D7CC1"/>
    <w:rsid w:val="000E1962"/>
    <w:rsid w:val="000E5942"/>
    <w:rsid w:val="000E70EB"/>
    <w:rsid w:val="000E7F42"/>
    <w:rsid w:val="000F08C1"/>
    <w:rsid w:val="000F38F8"/>
    <w:rsid w:val="000F5775"/>
    <w:rsid w:val="000F6FF9"/>
    <w:rsid w:val="000F72B0"/>
    <w:rsid w:val="001000CF"/>
    <w:rsid w:val="00100A0A"/>
    <w:rsid w:val="00101DEB"/>
    <w:rsid w:val="00106A7E"/>
    <w:rsid w:val="00117283"/>
    <w:rsid w:val="0011758B"/>
    <w:rsid w:val="001175E8"/>
    <w:rsid w:val="00122A57"/>
    <w:rsid w:val="001237A2"/>
    <w:rsid w:val="0012479B"/>
    <w:rsid w:val="00124AAF"/>
    <w:rsid w:val="0012527F"/>
    <w:rsid w:val="00127390"/>
    <w:rsid w:val="00132136"/>
    <w:rsid w:val="0013281F"/>
    <w:rsid w:val="00132EEE"/>
    <w:rsid w:val="00133478"/>
    <w:rsid w:val="00134AE9"/>
    <w:rsid w:val="00134C86"/>
    <w:rsid w:val="001371E0"/>
    <w:rsid w:val="00144815"/>
    <w:rsid w:val="00145A61"/>
    <w:rsid w:val="00146784"/>
    <w:rsid w:val="001469BD"/>
    <w:rsid w:val="001567F9"/>
    <w:rsid w:val="001625EE"/>
    <w:rsid w:val="00162EAB"/>
    <w:rsid w:val="00165168"/>
    <w:rsid w:val="001667FB"/>
    <w:rsid w:val="0017138D"/>
    <w:rsid w:val="00171C56"/>
    <w:rsid w:val="00172834"/>
    <w:rsid w:val="00176336"/>
    <w:rsid w:val="00180494"/>
    <w:rsid w:val="00182660"/>
    <w:rsid w:val="00182793"/>
    <w:rsid w:val="00183477"/>
    <w:rsid w:val="00190387"/>
    <w:rsid w:val="00195CDC"/>
    <w:rsid w:val="001A2492"/>
    <w:rsid w:val="001A49BF"/>
    <w:rsid w:val="001A4D21"/>
    <w:rsid w:val="001A66F5"/>
    <w:rsid w:val="001A6B7D"/>
    <w:rsid w:val="001A71FF"/>
    <w:rsid w:val="001B03FA"/>
    <w:rsid w:val="001B0E6E"/>
    <w:rsid w:val="001B38D3"/>
    <w:rsid w:val="001B3F73"/>
    <w:rsid w:val="001C13F2"/>
    <w:rsid w:val="001C46FA"/>
    <w:rsid w:val="001C4D7F"/>
    <w:rsid w:val="001C6212"/>
    <w:rsid w:val="001D28A7"/>
    <w:rsid w:val="001D35C7"/>
    <w:rsid w:val="001D379E"/>
    <w:rsid w:val="001D6514"/>
    <w:rsid w:val="001D690B"/>
    <w:rsid w:val="001D7E15"/>
    <w:rsid w:val="001E0313"/>
    <w:rsid w:val="001E1EC4"/>
    <w:rsid w:val="001E3462"/>
    <w:rsid w:val="001F16A0"/>
    <w:rsid w:val="001F70B7"/>
    <w:rsid w:val="00206BDC"/>
    <w:rsid w:val="00207AA4"/>
    <w:rsid w:val="00207BD2"/>
    <w:rsid w:val="00211E4B"/>
    <w:rsid w:val="00212653"/>
    <w:rsid w:val="002137D8"/>
    <w:rsid w:val="00213B4B"/>
    <w:rsid w:val="002150B9"/>
    <w:rsid w:val="00224B8A"/>
    <w:rsid w:val="00226D5F"/>
    <w:rsid w:val="0022785B"/>
    <w:rsid w:val="0023095E"/>
    <w:rsid w:val="00230AFD"/>
    <w:rsid w:val="00231C21"/>
    <w:rsid w:val="002320EB"/>
    <w:rsid w:val="00232A2E"/>
    <w:rsid w:val="00236F14"/>
    <w:rsid w:val="00237363"/>
    <w:rsid w:val="002377C0"/>
    <w:rsid w:val="00242152"/>
    <w:rsid w:val="00242548"/>
    <w:rsid w:val="002465A0"/>
    <w:rsid w:val="00247BBE"/>
    <w:rsid w:val="00251CC1"/>
    <w:rsid w:val="00252F66"/>
    <w:rsid w:val="002533D3"/>
    <w:rsid w:val="00254A2C"/>
    <w:rsid w:val="002614BB"/>
    <w:rsid w:val="002638BC"/>
    <w:rsid w:val="002647DF"/>
    <w:rsid w:val="00265520"/>
    <w:rsid w:val="00272C8B"/>
    <w:rsid w:val="00273805"/>
    <w:rsid w:val="002767E4"/>
    <w:rsid w:val="002776AD"/>
    <w:rsid w:val="002820CE"/>
    <w:rsid w:val="002870AB"/>
    <w:rsid w:val="00287CC2"/>
    <w:rsid w:val="00287D19"/>
    <w:rsid w:val="00290C0B"/>
    <w:rsid w:val="002A02BA"/>
    <w:rsid w:val="002A03EB"/>
    <w:rsid w:val="002A10BD"/>
    <w:rsid w:val="002A1785"/>
    <w:rsid w:val="002A58C7"/>
    <w:rsid w:val="002B1AEF"/>
    <w:rsid w:val="002B2526"/>
    <w:rsid w:val="002B312E"/>
    <w:rsid w:val="002B394D"/>
    <w:rsid w:val="002B556B"/>
    <w:rsid w:val="002B5D63"/>
    <w:rsid w:val="002C15F7"/>
    <w:rsid w:val="002C2135"/>
    <w:rsid w:val="002C26F0"/>
    <w:rsid w:val="002C313D"/>
    <w:rsid w:val="002C4EDC"/>
    <w:rsid w:val="002C5B23"/>
    <w:rsid w:val="002D0155"/>
    <w:rsid w:val="002D5C70"/>
    <w:rsid w:val="002D6807"/>
    <w:rsid w:val="002D7698"/>
    <w:rsid w:val="002E36F9"/>
    <w:rsid w:val="002E4CD7"/>
    <w:rsid w:val="002E4F47"/>
    <w:rsid w:val="002E5FDC"/>
    <w:rsid w:val="002E7075"/>
    <w:rsid w:val="002F0435"/>
    <w:rsid w:val="002F0C5F"/>
    <w:rsid w:val="002F4510"/>
    <w:rsid w:val="002F4952"/>
    <w:rsid w:val="002F6CAA"/>
    <w:rsid w:val="00304D7B"/>
    <w:rsid w:val="0030702C"/>
    <w:rsid w:val="00311CCA"/>
    <w:rsid w:val="00324AD2"/>
    <w:rsid w:val="00326A13"/>
    <w:rsid w:val="00326E7A"/>
    <w:rsid w:val="00331AF6"/>
    <w:rsid w:val="00332121"/>
    <w:rsid w:val="00333585"/>
    <w:rsid w:val="00333CAC"/>
    <w:rsid w:val="003349D1"/>
    <w:rsid w:val="00335C4C"/>
    <w:rsid w:val="003372CA"/>
    <w:rsid w:val="00337CC2"/>
    <w:rsid w:val="00343B0E"/>
    <w:rsid w:val="003440CA"/>
    <w:rsid w:val="003463CD"/>
    <w:rsid w:val="003465C4"/>
    <w:rsid w:val="003518F2"/>
    <w:rsid w:val="00354B43"/>
    <w:rsid w:val="0035712C"/>
    <w:rsid w:val="00357138"/>
    <w:rsid w:val="003578D3"/>
    <w:rsid w:val="003608E3"/>
    <w:rsid w:val="00361076"/>
    <w:rsid w:val="00372949"/>
    <w:rsid w:val="00373E11"/>
    <w:rsid w:val="0037435A"/>
    <w:rsid w:val="00377573"/>
    <w:rsid w:val="00382C70"/>
    <w:rsid w:val="003877CB"/>
    <w:rsid w:val="00390831"/>
    <w:rsid w:val="00390B71"/>
    <w:rsid w:val="00391859"/>
    <w:rsid w:val="003922FA"/>
    <w:rsid w:val="003962D9"/>
    <w:rsid w:val="00397CD8"/>
    <w:rsid w:val="003A301B"/>
    <w:rsid w:val="003A3218"/>
    <w:rsid w:val="003A37CA"/>
    <w:rsid w:val="003A5A53"/>
    <w:rsid w:val="003A6B4C"/>
    <w:rsid w:val="003B0A06"/>
    <w:rsid w:val="003B4EA7"/>
    <w:rsid w:val="003B5C09"/>
    <w:rsid w:val="003B717C"/>
    <w:rsid w:val="003D20E7"/>
    <w:rsid w:val="003D26C1"/>
    <w:rsid w:val="003D3357"/>
    <w:rsid w:val="003D5423"/>
    <w:rsid w:val="003D6840"/>
    <w:rsid w:val="003E21F1"/>
    <w:rsid w:val="003E2618"/>
    <w:rsid w:val="003E2DCF"/>
    <w:rsid w:val="003E4095"/>
    <w:rsid w:val="003E48DB"/>
    <w:rsid w:val="003E517F"/>
    <w:rsid w:val="003F0D06"/>
    <w:rsid w:val="003F23FF"/>
    <w:rsid w:val="003F2726"/>
    <w:rsid w:val="003F39CE"/>
    <w:rsid w:val="003F3F59"/>
    <w:rsid w:val="003F57F2"/>
    <w:rsid w:val="003F6801"/>
    <w:rsid w:val="00403271"/>
    <w:rsid w:val="00405C96"/>
    <w:rsid w:val="00406E7E"/>
    <w:rsid w:val="00416A8D"/>
    <w:rsid w:val="00421316"/>
    <w:rsid w:val="004227FB"/>
    <w:rsid w:val="004237DD"/>
    <w:rsid w:val="00431555"/>
    <w:rsid w:val="00433E4C"/>
    <w:rsid w:val="004348AB"/>
    <w:rsid w:val="00435E10"/>
    <w:rsid w:val="004409E7"/>
    <w:rsid w:val="00441250"/>
    <w:rsid w:val="00446044"/>
    <w:rsid w:val="00450598"/>
    <w:rsid w:val="00450903"/>
    <w:rsid w:val="004519EB"/>
    <w:rsid w:val="00452331"/>
    <w:rsid w:val="0045273B"/>
    <w:rsid w:val="004538EE"/>
    <w:rsid w:val="00453DC3"/>
    <w:rsid w:val="00454F53"/>
    <w:rsid w:val="00457E81"/>
    <w:rsid w:val="0046363E"/>
    <w:rsid w:val="0046454D"/>
    <w:rsid w:val="004654A8"/>
    <w:rsid w:val="004654DA"/>
    <w:rsid w:val="00470873"/>
    <w:rsid w:val="00483508"/>
    <w:rsid w:val="00483775"/>
    <w:rsid w:val="00484F26"/>
    <w:rsid w:val="004873B3"/>
    <w:rsid w:val="004925B5"/>
    <w:rsid w:val="0049602F"/>
    <w:rsid w:val="004963F2"/>
    <w:rsid w:val="00497CC3"/>
    <w:rsid w:val="004A2468"/>
    <w:rsid w:val="004A7AB4"/>
    <w:rsid w:val="004A7F86"/>
    <w:rsid w:val="004B1E1E"/>
    <w:rsid w:val="004B31A3"/>
    <w:rsid w:val="004C1ED7"/>
    <w:rsid w:val="004C2E37"/>
    <w:rsid w:val="004C5C98"/>
    <w:rsid w:val="004C6C1A"/>
    <w:rsid w:val="004D018B"/>
    <w:rsid w:val="004D01C5"/>
    <w:rsid w:val="004D4732"/>
    <w:rsid w:val="004D6020"/>
    <w:rsid w:val="004D6A56"/>
    <w:rsid w:val="004E426E"/>
    <w:rsid w:val="004E4CC6"/>
    <w:rsid w:val="004E5B01"/>
    <w:rsid w:val="004F280C"/>
    <w:rsid w:val="004F3292"/>
    <w:rsid w:val="004F682B"/>
    <w:rsid w:val="004F724D"/>
    <w:rsid w:val="004F7606"/>
    <w:rsid w:val="00501034"/>
    <w:rsid w:val="00501DFF"/>
    <w:rsid w:val="00502691"/>
    <w:rsid w:val="005053E4"/>
    <w:rsid w:val="00507D45"/>
    <w:rsid w:val="005132D1"/>
    <w:rsid w:val="00513BF0"/>
    <w:rsid w:val="005145BB"/>
    <w:rsid w:val="00515BDC"/>
    <w:rsid w:val="0051621B"/>
    <w:rsid w:val="005170FE"/>
    <w:rsid w:val="00522E3C"/>
    <w:rsid w:val="00526563"/>
    <w:rsid w:val="00532BA6"/>
    <w:rsid w:val="00532C70"/>
    <w:rsid w:val="0053475F"/>
    <w:rsid w:val="00534D55"/>
    <w:rsid w:val="0053562A"/>
    <w:rsid w:val="005413E7"/>
    <w:rsid w:val="00544BD4"/>
    <w:rsid w:val="0055465D"/>
    <w:rsid w:val="00557269"/>
    <w:rsid w:val="00557442"/>
    <w:rsid w:val="0056183E"/>
    <w:rsid w:val="00561DCD"/>
    <w:rsid w:val="00563496"/>
    <w:rsid w:val="00565E83"/>
    <w:rsid w:val="00567B33"/>
    <w:rsid w:val="00567C97"/>
    <w:rsid w:val="00572BE9"/>
    <w:rsid w:val="00573603"/>
    <w:rsid w:val="00575A62"/>
    <w:rsid w:val="00577747"/>
    <w:rsid w:val="00581EEC"/>
    <w:rsid w:val="00586CB3"/>
    <w:rsid w:val="005878E1"/>
    <w:rsid w:val="00591F75"/>
    <w:rsid w:val="00594723"/>
    <w:rsid w:val="005A6CF1"/>
    <w:rsid w:val="005B3455"/>
    <w:rsid w:val="005B50D5"/>
    <w:rsid w:val="005B75B3"/>
    <w:rsid w:val="005B7D0B"/>
    <w:rsid w:val="005C2909"/>
    <w:rsid w:val="005C3E71"/>
    <w:rsid w:val="005C4B5E"/>
    <w:rsid w:val="005C4CC0"/>
    <w:rsid w:val="005D1C5A"/>
    <w:rsid w:val="005D3036"/>
    <w:rsid w:val="005D36AF"/>
    <w:rsid w:val="005E01EB"/>
    <w:rsid w:val="005E0ED1"/>
    <w:rsid w:val="005E7DA5"/>
    <w:rsid w:val="005F1504"/>
    <w:rsid w:val="005F5E82"/>
    <w:rsid w:val="006008E2"/>
    <w:rsid w:val="0060574C"/>
    <w:rsid w:val="00607E51"/>
    <w:rsid w:val="00610AC7"/>
    <w:rsid w:val="00611654"/>
    <w:rsid w:val="006135E9"/>
    <w:rsid w:val="00613B3B"/>
    <w:rsid w:val="0061484D"/>
    <w:rsid w:val="006159DE"/>
    <w:rsid w:val="00615DBC"/>
    <w:rsid w:val="006170E8"/>
    <w:rsid w:val="00620361"/>
    <w:rsid w:val="0062213D"/>
    <w:rsid w:val="00622A8D"/>
    <w:rsid w:val="00623349"/>
    <w:rsid w:val="006247F9"/>
    <w:rsid w:val="006263F5"/>
    <w:rsid w:val="00626482"/>
    <w:rsid w:val="00627B95"/>
    <w:rsid w:val="0063084A"/>
    <w:rsid w:val="006360A6"/>
    <w:rsid w:val="006364D6"/>
    <w:rsid w:val="00637034"/>
    <w:rsid w:val="00637118"/>
    <w:rsid w:val="00637DBB"/>
    <w:rsid w:val="0064158C"/>
    <w:rsid w:val="00645B2F"/>
    <w:rsid w:val="0064637E"/>
    <w:rsid w:val="006516CA"/>
    <w:rsid w:val="006518E9"/>
    <w:rsid w:val="00657590"/>
    <w:rsid w:val="00657B4A"/>
    <w:rsid w:val="006602C3"/>
    <w:rsid w:val="00662013"/>
    <w:rsid w:val="00662287"/>
    <w:rsid w:val="006744EF"/>
    <w:rsid w:val="00675E25"/>
    <w:rsid w:val="00682BA8"/>
    <w:rsid w:val="00683EFE"/>
    <w:rsid w:val="00685D39"/>
    <w:rsid w:val="0068697B"/>
    <w:rsid w:val="00687745"/>
    <w:rsid w:val="00691345"/>
    <w:rsid w:val="00693796"/>
    <w:rsid w:val="006A03B0"/>
    <w:rsid w:val="006A0D48"/>
    <w:rsid w:val="006A3D88"/>
    <w:rsid w:val="006B05B8"/>
    <w:rsid w:val="006B0FCE"/>
    <w:rsid w:val="006B744A"/>
    <w:rsid w:val="006C1193"/>
    <w:rsid w:val="006C1659"/>
    <w:rsid w:val="006C609F"/>
    <w:rsid w:val="006C6ED9"/>
    <w:rsid w:val="006C7AB2"/>
    <w:rsid w:val="006D0816"/>
    <w:rsid w:val="006D12F9"/>
    <w:rsid w:val="006D4932"/>
    <w:rsid w:val="006D6FAE"/>
    <w:rsid w:val="006E096A"/>
    <w:rsid w:val="006E0D9D"/>
    <w:rsid w:val="006E11A2"/>
    <w:rsid w:val="006E2101"/>
    <w:rsid w:val="006E2F01"/>
    <w:rsid w:val="006E361B"/>
    <w:rsid w:val="006E3949"/>
    <w:rsid w:val="006E3CD5"/>
    <w:rsid w:val="006E5866"/>
    <w:rsid w:val="006F0831"/>
    <w:rsid w:val="006F2FF3"/>
    <w:rsid w:val="006F36C5"/>
    <w:rsid w:val="006F3D12"/>
    <w:rsid w:val="006F68BC"/>
    <w:rsid w:val="006F71C6"/>
    <w:rsid w:val="007016C6"/>
    <w:rsid w:val="00703D67"/>
    <w:rsid w:val="00705786"/>
    <w:rsid w:val="007065F3"/>
    <w:rsid w:val="00711AC0"/>
    <w:rsid w:val="00712CFC"/>
    <w:rsid w:val="00713558"/>
    <w:rsid w:val="00715173"/>
    <w:rsid w:val="00716474"/>
    <w:rsid w:val="00721017"/>
    <w:rsid w:val="007220D1"/>
    <w:rsid w:val="00724518"/>
    <w:rsid w:val="007258A6"/>
    <w:rsid w:val="00725C9D"/>
    <w:rsid w:val="00726322"/>
    <w:rsid w:val="00726CC1"/>
    <w:rsid w:val="00727872"/>
    <w:rsid w:val="007308D1"/>
    <w:rsid w:val="007364DD"/>
    <w:rsid w:val="007401B9"/>
    <w:rsid w:val="007425EB"/>
    <w:rsid w:val="00743B89"/>
    <w:rsid w:val="007465BA"/>
    <w:rsid w:val="00750744"/>
    <w:rsid w:val="00753304"/>
    <w:rsid w:val="00760287"/>
    <w:rsid w:val="007632AA"/>
    <w:rsid w:val="00764C9B"/>
    <w:rsid w:val="0076685B"/>
    <w:rsid w:val="00772977"/>
    <w:rsid w:val="00775CAB"/>
    <w:rsid w:val="00776EC7"/>
    <w:rsid w:val="00777D9C"/>
    <w:rsid w:val="007849BF"/>
    <w:rsid w:val="0078691C"/>
    <w:rsid w:val="00786F98"/>
    <w:rsid w:val="007918CC"/>
    <w:rsid w:val="0079339E"/>
    <w:rsid w:val="00795237"/>
    <w:rsid w:val="00795D00"/>
    <w:rsid w:val="007966DE"/>
    <w:rsid w:val="007A2AA1"/>
    <w:rsid w:val="007A2D40"/>
    <w:rsid w:val="007A6E75"/>
    <w:rsid w:val="007A7068"/>
    <w:rsid w:val="007B03E6"/>
    <w:rsid w:val="007B0B56"/>
    <w:rsid w:val="007B0C1E"/>
    <w:rsid w:val="007B1977"/>
    <w:rsid w:val="007B2142"/>
    <w:rsid w:val="007B27E2"/>
    <w:rsid w:val="007B5021"/>
    <w:rsid w:val="007B5499"/>
    <w:rsid w:val="007B6F39"/>
    <w:rsid w:val="007C248B"/>
    <w:rsid w:val="007C5A02"/>
    <w:rsid w:val="007D40B8"/>
    <w:rsid w:val="007D54AD"/>
    <w:rsid w:val="007E0124"/>
    <w:rsid w:val="007E1A6D"/>
    <w:rsid w:val="007E1C88"/>
    <w:rsid w:val="007E3F4A"/>
    <w:rsid w:val="007E5F18"/>
    <w:rsid w:val="007E7916"/>
    <w:rsid w:val="007F111B"/>
    <w:rsid w:val="007F35B5"/>
    <w:rsid w:val="007F6F00"/>
    <w:rsid w:val="007F7476"/>
    <w:rsid w:val="007F7CE7"/>
    <w:rsid w:val="00802329"/>
    <w:rsid w:val="008031E8"/>
    <w:rsid w:val="00810397"/>
    <w:rsid w:val="00812BB0"/>
    <w:rsid w:val="008154ED"/>
    <w:rsid w:val="00815881"/>
    <w:rsid w:val="008257E7"/>
    <w:rsid w:val="00825A2C"/>
    <w:rsid w:val="008261E9"/>
    <w:rsid w:val="0083050B"/>
    <w:rsid w:val="0083061B"/>
    <w:rsid w:val="0083155E"/>
    <w:rsid w:val="00833D8A"/>
    <w:rsid w:val="0083431F"/>
    <w:rsid w:val="00835A6E"/>
    <w:rsid w:val="0083612F"/>
    <w:rsid w:val="00836566"/>
    <w:rsid w:val="008418E6"/>
    <w:rsid w:val="008437B2"/>
    <w:rsid w:val="00844E11"/>
    <w:rsid w:val="00845666"/>
    <w:rsid w:val="008460CC"/>
    <w:rsid w:val="00846B5B"/>
    <w:rsid w:val="008472E5"/>
    <w:rsid w:val="00852D7C"/>
    <w:rsid w:val="008537D5"/>
    <w:rsid w:val="008573BB"/>
    <w:rsid w:val="00862EBC"/>
    <w:rsid w:val="00865177"/>
    <w:rsid w:val="00867537"/>
    <w:rsid w:val="00871408"/>
    <w:rsid w:val="00871561"/>
    <w:rsid w:val="008729FD"/>
    <w:rsid w:val="00873009"/>
    <w:rsid w:val="00874190"/>
    <w:rsid w:val="0087494E"/>
    <w:rsid w:val="008751D8"/>
    <w:rsid w:val="008778BA"/>
    <w:rsid w:val="00881830"/>
    <w:rsid w:val="00881992"/>
    <w:rsid w:val="00885FB3"/>
    <w:rsid w:val="00887C4C"/>
    <w:rsid w:val="00891545"/>
    <w:rsid w:val="00891DE3"/>
    <w:rsid w:val="00895036"/>
    <w:rsid w:val="00896773"/>
    <w:rsid w:val="0089751A"/>
    <w:rsid w:val="008A04F6"/>
    <w:rsid w:val="008A3423"/>
    <w:rsid w:val="008A4B71"/>
    <w:rsid w:val="008A5BFD"/>
    <w:rsid w:val="008B20B4"/>
    <w:rsid w:val="008B48B8"/>
    <w:rsid w:val="008C0300"/>
    <w:rsid w:val="008D0040"/>
    <w:rsid w:val="008D0660"/>
    <w:rsid w:val="008D27EF"/>
    <w:rsid w:val="008D76B5"/>
    <w:rsid w:val="008E0EF1"/>
    <w:rsid w:val="008E2244"/>
    <w:rsid w:val="008E2971"/>
    <w:rsid w:val="008E4150"/>
    <w:rsid w:val="008F003B"/>
    <w:rsid w:val="008F008A"/>
    <w:rsid w:val="008F0A6E"/>
    <w:rsid w:val="008F185B"/>
    <w:rsid w:val="008F31EB"/>
    <w:rsid w:val="009000D4"/>
    <w:rsid w:val="009071F5"/>
    <w:rsid w:val="00907A5F"/>
    <w:rsid w:val="00912711"/>
    <w:rsid w:val="0091310C"/>
    <w:rsid w:val="009137A5"/>
    <w:rsid w:val="00915910"/>
    <w:rsid w:val="00915B62"/>
    <w:rsid w:val="00915EE3"/>
    <w:rsid w:val="00920F39"/>
    <w:rsid w:val="00924688"/>
    <w:rsid w:val="0092683B"/>
    <w:rsid w:val="009348AC"/>
    <w:rsid w:val="00943223"/>
    <w:rsid w:val="00946647"/>
    <w:rsid w:val="00950E0E"/>
    <w:rsid w:val="00951FD5"/>
    <w:rsid w:val="009525D5"/>
    <w:rsid w:val="00953CC5"/>
    <w:rsid w:val="009553EE"/>
    <w:rsid w:val="009602D3"/>
    <w:rsid w:val="009627BD"/>
    <w:rsid w:val="0096403F"/>
    <w:rsid w:val="009660D4"/>
    <w:rsid w:val="00966F23"/>
    <w:rsid w:val="00966F98"/>
    <w:rsid w:val="00967111"/>
    <w:rsid w:val="0096757E"/>
    <w:rsid w:val="00970B4F"/>
    <w:rsid w:val="00971FBD"/>
    <w:rsid w:val="009740CF"/>
    <w:rsid w:val="00975DEE"/>
    <w:rsid w:val="00980720"/>
    <w:rsid w:val="009827E2"/>
    <w:rsid w:val="00982C7D"/>
    <w:rsid w:val="009849BE"/>
    <w:rsid w:val="00985697"/>
    <w:rsid w:val="0098620C"/>
    <w:rsid w:val="009868DE"/>
    <w:rsid w:val="00987939"/>
    <w:rsid w:val="009934AF"/>
    <w:rsid w:val="00995393"/>
    <w:rsid w:val="009A16A4"/>
    <w:rsid w:val="009A47BA"/>
    <w:rsid w:val="009B022E"/>
    <w:rsid w:val="009B0B17"/>
    <w:rsid w:val="009C59BA"/>
    <w:rsid w:val="009C7E38"/>
    <w:rsid w:val="009D124D"/>
    <w:rsid w:val="009D1438"/>
    <w:rsid w:val="009D258A"/>
    <w:rsid w:val="009D35C7"/>
    <w:rsid w:val="009D510B"/>
    <w:rsid w:val="009D6F42"/>
    <w:rsid w:val="009D7B62"/>
    <w:rsid w:val="009E1B24"/>
    <w:rsid w:val="009E5A8E"/>
    <w:rsid w:val="009F05D0"/>
    <w:rsid w:val="009F07BA"/>
    <w:rsid w:val="009F16B4"/>
    <w:rsid w:val="009F1835"/>
    <w:rsid w:val="009F2BAA"/>
    <w:rsid w:val="009F6E64"/>
    <w:rsid w:val="009F7CE5"/>
    <w:rsid w:val="00A03A61"/>
    <w:rsid w:val="00A04025"/>
    <w:rsid w:val="00A07C79"/>
    <w:rsid w:val="00A1580A"/>
    <w:rsid w:val="00A2126D"/>
    <w:rsid w:val="00A21A27"/>
    <w:rsid w:val="00A227F4"/>
    <w:rsid w:val="00A23CFA"/>
    <w:rsid w:val="00A24524"/>
    <w:rsid w:val="00A27137"/>
    <w:rsid w:val="00A30D07"/>
    <w:rsid w:val="00A32B05"/>
    <w:rsid w:val="00A36479"/>
    <w:rsid w:val="00A36956"/>
    <w:rsid w:val="00A3753B"/>
    <w:rsid w:val="00A42244"/>
    <w:rsid w:val="00A4260F"/>
    <w:rsid w:val="00A426D5"/>
    <w:rsid w:val="00A44AB7"/>
    <w:rsid w:val="00A5024C"/>
    <w:rsid w:val="00A53489"/>
    <w:rsid w:val="00A542D0"/>
    <w:rsid w:val="00A7562F"/>
    <w:rsid w:val="00A75F1F"/>
    <w:rsid w:val="00A77CCA"/>
    <w:rsid w:val="00A90668"/>
    <w:rsid w:val="00A928D2"/>
    <w:rsid w:val="00A93DCA"/>
    <w:rsid w:val="00A9560D"/>
    <w:rsid w:val="00A957FB"/>
    <w:rsid w:val="00A960E7"/>
    <w:rsid w:val="00A96B9C"/>
    <w:rsid w:val="00A9721A"/>
    <w:rsid w:val="00AA4AC1"/>
    <w:rsid w:val="00AA4C49"/>
    <w:rsid w:val="00AA5A0B"/>
    <w:rsid w:val="00AA605B"/>
    <w:rsid w:val="00AA62CB"/>
    <w:rsid w:val="00AA769B"/>
    <w:rsid w:val="00AA7A11"/>
    <w:rsid w:val="00AB2427"/>
    <w:rsid w:val="00AB34DA"/>
    <w:rsid w:val="00AB4142"/>
    <w:rsid w:val="00AC486E"/>
    <w:rsid w:val="00AC5F82"/>
    <w:rsid w:val="00AD0D74"/>
    <w:rsid w:val="00AD1EE5"/>
    <w:rsid w:val="00AD3239"/>
    <w:rsid w:val="00AD3803"/>
    <w:rsid w:val="00AD7EF8"/>
    <w:rsid w:val="00AE118E"/>
    <w:rsid w:val="00AE4E94"/>
    <w:rsid w:val="00AE62E4"/>
    <w:rsid w:val="00AE67DC"/>
    <w:rsid w:val="00AF2788"/>
    <w:rsid w:val="00AF2BC2"/>
    <w:rsid w:val="00AF3AF3"/>
    <w:rsid w:val="00AF4D93"/>
    <w:rsid w:val="00AF5C75"/>
    <w:rsid w:val="00AF6E3F"/>
    <w:rsid w:val="00AF6F85"/>
    <w:rsid w:val="00B01483"/>
    <w:rsid w:val="00B04151"/>
    <w:rsid w:val="00B0466B"/>
    <w:rsid w:val="00B06B41"/>
    <w:rsid w:val="00B10077"/>
    <w:rsid w:val="00B150CD"/>
    <w:rsid w:val="00B22066"/>
    <w:rsid w:val="00B220D2"/>
    <w:rsid w:val="00B22262"/>
    <w:rsid w:val="00B22E56"/>
    <w:rsid w:val="00B24E70"/>
    <w:rsid w:val="00B26AF1"/>
    <w:rsid w:val="00B274DC"/>
    <w:rsid w:val="00B27DF2"/>
    <w:rsid w:val="00B3057E"/>
    <w:rsid w:val="00B30CFB"/>
    <w:rsid w:val="00B364A1"/>
    <w:rsid w:val="00B4177B"/>
    <w:rsid w:val="00B43151"/>
    <w:rsid w:val="00B44D66"/>
    <w:rsid w:val="00B45DE5"/>
    <w:rsid w:val="00B5080C"/>
    <w:rsid w:val="00B56E76"/>
    <w:rsid w:val="00B63804"/>
    <w:rsid w:val="00B63829"/>
    <w:rsid w:val="00B645B6"/>
    <w:rsid w:val="00B65F9A"/>
    <w:rsid w:val="00B66194"/>
    <w:rsid w:val="00B67118"/>
    <w:rsid w:val="00B83284"/>
    <w:rsid w:val="00B83A07"/>
    <w:rsid w:val="00B86AC5"/>
    <w:rsid w:val="00B87F6B"/>
    <w:rsid w:val="00B9076B"/>
    <w:rsid w:val="00B92076"/>
    <w:rsid w:val="00B95024"/>
    <w:rsid w:val="00B9600C"/>
    <w:rsid w:val="00BA0C20"/>
    <w:rsid w:val="00BA1DBD"/>
    <w:rsid w:val="00BA1F6C"/>
    <w:rsid w:val="00BA4AC2"/>
    <w:rsid w:val="00BA528B"/>
    <w:rsid w:val="00BA59A7"/>
    <w:rsid w:val="00BA5CA0"/>
    <w:rsid w:val="00BB1F45"/>
    <w:rsid w:val="00BB51F5"/>
    <w:rsid w:val="00BC31C8"/>
    <w:rsid w:val="00BC51D1"/>
    <w:rsid w:val="00BC5795"/>
    <w:rsid w:val="00BC70D9"/>
    <w:rsid w:val="00BD5EF4"/>
    <w:rsid w:val="00BD7A17"/>
    <w:rsid w:val="00BE0373"/>
    <w:rsid w:val="00BE07D7"/>
    <w:rsid w:val="00BE1890"/>
    <w:rsid w:val="00BF1558"/>
    <w:rsid w:val="00BF2489"/>
    <w:rsid w:val="00BF46E1"/>
    <w:rsid w:val="00C02AA4"/>
    <w:rsid w:val="00C03FCC"/>
    <w:rsid w:val="00C05570"/>
    <w:rsid w:val="00C077D1"/>
    <w:rsid w:val="00C1062A"/>
    <w:rsid w:val="00C1202F"/>
    <w:rsid w:val="00C1591F"/>
    <w:rsid w:val="00C247D3"/>
    <w:rsid w:val="00C25029"/>
    <w:rsid w:val="00C3560C"/>
    <w:rsid w:val="00C4319E"/>
    <w:rsid w:val="00C43C85"/>
    <w:rsid w:val="00C44AE1"/>
    <w:rsid w:val="00C52BCD"/>
    <w:rsid w:val="00C57047"/>
    <w:rsid w:val="00C62B78"/>
    <w:rsid w:val="00C63A78"/>
    <w:rsid w:val="00C657A7"/>
    <w:rsid w:val="00C65FCA"/>
    <w:rsid w:val="00C73E3E"/>
    <w:rsid w:val="00C77063"/>
    <w:rsid w:val="00C773D2"/>
    <w:rsid w:val="00C777C6"/>
    <w:rsid w:val="00C81D90"/>
    <w:rsid w:val="00C81FE6"/>
    <w:rsid w:val="00C91182"/>
    <w:rsid w:val="00C93AFF"/>
    <w:rsid w:val="00C963D5"/>
    <w:rsid w:val="00CA089C"/>
    <w:rsid w:val="00CA0B3D"/>
    <w:rsid w:val="00CB17D9"/>
    <w:rsid w:val="00CB4079"/>
    <w:rsid w:val="00CB6E2D"/>
    <w:rsid w:val="00CC2915"/>
    <w:rsid w:val="00CC3F81"/>
    <w:rsid w:val="00CC5126"/>
    <w:rsid w:val="00CC75B8"/>
    <w:rsid w:val="00CD331D"/>
    <w:rsid w:val="00CD751B"/>
    <w:rsid w:val="00CD79DF"/>
    <w:rsid w:val="00CE1175"/>
    <w:rsid w:val="00CE167E"/>
    <w:rsid w:val="00CE714F"/>
    <w:rsid w:val="00CF576A"/>
    <w:rsid w:val="00CF7666"/>
    <w:rsid w:val="00D0280D"/>
    <w:rsid w:val="00D04DFE"/>
    <w:rsid w:val="00D10212"/>
    <w:rsid w:val="00D12E91"/>
    <w:rsid w:val="00D13723"/>
    <w:rsid w:val="00D141AA"/>
    <w:rsid w:val="00D16EB0"/>
    <w:rsid w:val="00D22CA4"/>
    <w:rsid w:val="00D26682"/>
    <w:rsid w:val="00D320B2"/>
    <w:rsid w:val="00D320DA"/>
    <w:rsid w:val="00D32C10"/>
    <w:rsid w:val="00D33344"/>
    <w:rsid w:val="00D36C75"/>
    <w:rsid w:val="00D407DF"/>
    <w:rsid w:val="00D41B08"/>
    <w:rsid w:val="00D4235C"/>
    <w:rsid w:val="00D43152"/>
    <w:rsid w:val="00D46146"/>
    <w:rsid w:val="00D46956"/>
    <w:rsid w:val="00D50A1D"/>
    <w:rsid w:val="00D51CB6"/>
    <w:rsid w:val="00D543AD"/>
    <w:rsid w:val="00D54AFA"/>
    <w:rsid w:val="00D578CB"/>
    <w:rsid w:val="00D61E20"/>
    <w:rsid w:val="00D713AA"/>
    <w:rsid w:val="00D736BD"/>
    <w:rsid w:val="00D744BF"/>
    <w:rsid w:val="00D747E2"/>
    <w:rsid w:val="00D74DF6"/>
    <w:rsid w:val="00D7541B"/>
    <w:rsid w:val="00D75EEF"/>
    <w:rsid w:val="00D827C8"/>
    <w:rsid w:val="00D875C3"/>
    <w:rsid w:val="00D91996"/>
    <w:rsid w:val="00D91D67"/>
    <w:rsid w:val="00D96433"/>
    <w:rsid w:val="00DA04C6"/>
    <w:rsid w:val="00DA1B72"/>
    <w:rsid w:val="00DA3E57"/>
    <w:rsid w:val="00DA4B0A"/>
    <w:rsid w:val="00DA6BF1"/>
    <w:rsid w:val="00DB5341"/>
    <w:rsid w:val="00DB6061"/>
    <w:rsid w:val="00DC25EF"/>
    <w:rsid w:val="00DC2EBC"/>
    <w:rsid w:val="00DC3D92"/>
    <w:rsid w:val="00DC6936"/>
    <w:rsid w:val="00DD440F"/>
    <w:rsid w:val="00DD4EDD"/>
    <w:rsid w:val="00DD5424"/>
    <w:rsid w:val="00DD5D4E"/>
    <w:rsid w:val="00DD5E1C"/>
    <w:rsid w:val="00DD6BF4"/>
    <w:rsid w:val="00DE3D37"/>
    <w:rsid w:val="00DE3F73"/>
    <w:rsid w:val="00DE5EDA"/>
    <w:rsid w:val="00DE657F"/>
    <w:rsid w:val="00DF30A5"/>
    <w:rsid w:val="00DF310E"/>
    <w:rsid w:val="00DF3B55"/>
    <w:rsid w:val="00DF6DDE"/>
    <w:rsid w:val="00E062F9"/>
    <w:rsid w:val="00E06E5C"/>
    <w:rsid w:val="00E11B93"/>
    <w:rsid w:val="00E15814"/>
    <w:rsid w:val="00E1609D"/>
    <w:rsid w:val="00E21713"/>
    <w:rsid w:val="00E24066"/>
    <w:rsid w:val="00E25D2E"/>
    <w:rsid w:val="00E27B52"/>
    <w:rsid w:val="00E3606E"/>
    <w:rsid w:val="00E3674A"/>
    <w:rsid w:val="00E368B2"/>
    <w:rsid w:val="00E368F2"/>
    <w:rsid w:val="00E523D6"/>
    <w:rsid w:val="00E52D03"/>
    <w:rsid w:val="00E57E94"/>
    <w:rsid w:val="00E600DE"/>
    <w:rsid w:val="00E6314C"/>
    <w:rsid w:val="00E63A69"/>
    <w:rsid w:val="00E64B4A"/>
    <w:rsid w:val="00E665CA"/>
    <w:rsid w:val="00E70A48"/>
    <w:rsid w:val="00E72202"/>
    <w:rsid w:val="00E73989"/>
    <w:rsid w:val="00E74B96"/>
    <w:rsid w:val="00E776F6"/>
    <w:rsid w:val="00E800CE"/>
    <w:rsid w:val="00E832CE"/>
    <w:rsid w:val="00E901A3"/>
    <w:rsid w:val="00E9347A"/>
    <w:rsid w:val="00E95063"/>
    <w:rsid w:val="00EA4765"/>
    <w:rsid w:val="00EB2615"/>
    <w:rsid w:val="00EB42CB"/>
    <w:rsid w:val="00EB4C38"/>
    <w:rsid w:val="00EB7A70"/>
    <w:rsid w:val="00EB7F91"/>
    <w:rsid w:val="00EC3C6F"/>
    <w:rsid w:val="00EC5267"/>
    <w:rsid w:val="00EC7530"/>
    <w:rsid w:val="00ED04F8"/>
    <w:rsid w:val="00ED0E26"/>
    <w:rsid w:val="00ED1D98"/>
    <w:rsid w:val="00ED29F1"/>
    <w:rsid w:val="00ED3E00"/>
    <w:rsid w:val="00EE693E"/>
    <w:rsid w:val="00EF1695"/>
    <w:rsid w:val="00EF2074"/>
    <w:rsid w:val="00EF2FB0"/>
    <w:rsid w:val="00EF7B4E"/>
    <w:rsid w:val="00F017BF"/>
    <w:rsid w:val="00F05E64"/>
    <w:rsid w:val="00F06A4C"/>
    <w:rsid w:val="00F06E96"/>
    <w:rsid w:val="00F11410"/>
    <w:rsid w:val="00F15ED6"/>
    <w:rsid w:val="00F16A5D"/>
    <w:rsid w:val="00F20DFA"/>
    <w:rsid w:val="00F23C34"/>
    <w:rsid w:val="00F254BB"/>
    <w:rsid w:val="00F26441"/>
    <w:rsid w:val="00F27768"/>
    <w:rsid w:val="00F27938"/>
    <w:rsid w:val="00F37620"/>
    <w:rsid w:val="00F378F2"/>
    <w:rsid w:val="00F423CD"/>
    <w:rsid w:val="00F42ADA"/>
    <w:rsid w:val="00F500A7"/>
    <w:rsid w:val="00F53200"/>
    <w:rsid w:val="00F56B46"/>
    <w:rsid w:val="00F57AA2"/>
    <w:rsid w:val="00F57AAC"/>
    <w:rsid w:val="00F617D2"/>
    <w:rsid w:val="00F63EA9"/>
    <w:rsid w:val="00F65645"/>
    <w:rsid w:val="00F7229A"/>
    <w:rsid w:val="00F72722"/>
    <w:rsid w:val="00F77719"/>
    <w:rsid w:val="00F80FE3"/>
    <w:rsid w:val="00F908C4"/>
    <w:rsid w:val="00F919EA"/>
    <w:rsid w:val="00F92C73"/>
    <w:rsid w:val="00F935FD"/>
    <w:rsid w:val="00F94B7A"/>
    <w:rsid w:val="00F9550A"/>
    <w:rsid w:val="00F974BA"/>
    <w:rsid w:val="00FA6675"/>
    <w:rsid w:val="00FB174B"/>
    <w:rsid w:val="00FB2AA6"/>
    <w:rsid w:val="00FB70D0"/>
    <w:rsid w:val="00FC15D1"/>
    <w:rsid w:val="00FC3BD8"/>
    <w:rsid w:val="00FC52BE"/>
    <w:rsid w:val="00FC7538"/>
    <w:rsid w:val="00FC7A41"/>
    <w:rsid w:val="00FD0121"/>
    <w:rsid w:val="00FD4864"/>
    <w:rsid w:val="00FD6247"/>
    <w:rsid w:val="00FE059A"/>
    <w:rsid w:val="00FE1D37"/>
    <w:rsid w:val="00FE4900"/>
    <w:rsid w:val="00FE502F"/>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semiHidden/>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50925613">
      <w:bodyDiv w:val="1"/>
      <w:marLeft w:val="0"/>
      <w:marRight w:val="0"/>
      <w:marTop w:val="0"/>
      <w:marBottom w:val="0"/>
      <w:divBdr>
        <w:top w:val="none" w:sz="0" w:space="0" w:color="auto"/>
        <w:left w:val="none" w:sz="0" w:space="0" w:color="auto"/>
        <w:bottom w:val="none" w:sz="0" w:space="0" w:color="auto"/>
        <w:right w:val="none" w:sz="0" w:space="0" w:color="auto"/>
      </w:divBdr>
    </w:div>
    <w:div w:id="118229118">
      <w:bodyDiv w:val="1"/>
      <w:marLeft w:val="0"/>
      <w:marRight w:val="0"/>
      <w:marTop w:val="0"/>
      <w:marBottom w:val="0"/>
      <w:divBdr>
        <w:top w:val="none" w:sz="0" w:space="0" w:color="auto"/>
        <w:left w:val="none" w:sz="0" w:space="0" w:color="auto"/>
        <w:bottom w:val="none" w:sz="0" w:space="0" w:color="auto"/>
        <w:right w:val="none" w:sz="0" w:space="0" w:color="auto"/>
      </w:divBdr>
    </w:div>
    <w:div w:id="120733459">
      <w:bodyDiv w:val="1"/>
      <w:marLeft w:val="0"/>
      <w:marRight w:val="0"/>
      <w:marTop w:val="0"/>
      <w:marBottom w:val="0"/>
      <w:divBdr>
        <w:top w:val="none" w:sz="0" w:space="0" w:color="auto"/>
        <w:left w:val="none" w:sz="0" w:space="0" w:color="auto"/>
        <w:bottom w:val="none" w:sz="0" w:space="0" w:color="auto"/>
        <w:right w:val="none" w:sz="0" w:space="0" w:color="auto"/>
      </w:divBdr>
    </w:div>
    <w:div w:id="282856656">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19514740">
      <w:bodyDiv w:val="1"/>
      <w:marLeft w:val="0"/>
      <w:marRight w:val="0"/>
      <w:marTop w:val="0"/>
      <w:marBottom w:val="0"/>
      <w:divBdr>
        <w:top w:val="none" w:sz="0" w:space="0" w:color="auto"/>
        <w:left w:val="none" w:sz="0" w:space="0" w:color="auto"/>
        <w:bottom w:val="none" w:sz="0" w:space="0" w:color="auto"/>
        <w:right w:val="none" w:sz="0" w:space="0" w:color="auto"/>
      </w:divBdr>
    </w:div>
    <w:div w:id="528955905">
      <w:bodyDiv w:val="1"/>
      <w:marLeft w:val="0"/>
      <w:marRight w:val="0"/>
      <w:marTop w:val="0"/>
      <w:marBottom w:val="0"/>
      <w:divBdr>
        <w:top w:val="none" w:sz="0" w:space="0" w:color="auto"/>
        <w:left w:val="none" w:sz="0" w:space="0" w:color="auto"/>
        <w:bottom w:val="none" w:sz="0" w:space="0" w:color="auto"/>
        <w:right w:val="none" w:sz="0" w:space="0" w:color="auto"/>
      </w:divBdr>
    </w:div>
    <w:div w:id="531379646">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2959235">
      <w:bodyDiv w:val="1"/>
      <w:marLeft w:val="0"/>
      <w:marRight w:val="0"/>
      <w:marTop w:val="0"/>
      <w:marBottom w:val="0"/>
      <w:divBdr>
        <w:top w:val="none" w:sz="0" w:space="0" w:color="auto"/>
        <w:left w:val="none" w:sz="0" w:space="0" w:color="auto"/>
        <w:bottom w:val="none" w:sz="0" w:space="0" w:color="auto"/>
        <w:right w:val="none" w:sz="0" w:space="0" w:color="auto"/>
      </w:divBdr>
    </w:div>
    <w:div w:id="885874901">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70860278">
      <w:bodyDiv w:val="1"/>
      <w:marLeft w:val="0"/>
      <w:marRight w:val="0"/>
      <w:marTop w:val="0"/>
      <w:marBottom w:val="0"/>
      <w:divBdr>
        <w:top w:val="none" w:sz="0" w:space="0" w:color="auto"/>
        <w:left w:val="none" w:sz="0" w:space="0" w:color="auto"/>
        <w:bottom w:val="none" w:sz="0" w:space="0" w:color="auto"/>
        <w:right w:val="none" w:sz="0" w:space="0" w:color="auto"/>
      </w:divBdr>
    </w:div>
    <w:div w:id="973605670">
      <w:bodyDiv w:val="1"/>
      <w:marLeft w:val="0"/>
      <w:marRight w:val="0"/>
      <w:marTop w:val="0"/>
      <w:marBottom w:val="0"/>
      <w:divBdr>
        <w:top w:val="none" w:sz="0" w:space="0" w:color="auto"/>
        <w:left w:val="none" w:sz="0" w:space="0" w:color="auto"/>
        <w:bottom w:val="none" w:sz="0" w:space="0" w:color="auto"/>
        <w:right w:val="none" w:sz="0" w:space="0" w:color="auto"/>
      </w:divBdr>
    </w:div>
    <w:div w:id="984047965">
      <w:bodyDiv w:val="1"/>
      <w:marLeft w:val="0"/>
      <w:marRight w:val="0"/>
      <w:marTop w:val="0"/>
      <w:marBottom w:val="0"/>
      <w:divBdr>
        <w:top w:val="none" w:sz="0" w:space="0" w:color="auto"/>
        <w:left w:val="none" w:sz="0" w:space="0" w:color="auto"/>
        <w:bottom w:val="none" w:sz="0" w:space="0" w:color="auto"/>
        <w:right w:val="none" w:sz="0" w:space="0" w:color="auto"/>
      </w:divBdr>
    </w:div>
    <w:div w:id="1356037162">
      <w:bodyDiv w:val="1"/>
      <w:marLeft w:val="0"/>
      <w:marRight w:val="0"/>
      <w:marTop w:val="0"/>
      <w:marBottom w:val="0"/>
      <w:divBdr>
        <w:top w:val="none" w:sz="0" w:space="0" w:color="auto"/>
        <w:left w:val="none" w:sz="0" w:space="0" w:color="auto"/>
        <w:bottom w:val="none" w:sz="0" w:space="0" w:color="auto"/>
        <w:right w:val="none" w:sz="0" w:space="0" w:color="auto"/>
      </w:divBdr>
    </w:div>
    <w:div w:id="1436636859">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89458996">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866671258">
      <w:bodyDiv w:val="1"/>
      <w:marLeft w:val="0"/>
      <w:marRight w:val="0"/>
      <w:marTop w:val="0"/>
      <w:marBottom w:val="0"/>
      <w:divBdr>
        <w:top w:val="none" w:sz="0" w:space="0" w:color="auto"/>
        <w:left w:val="none" w:sz="0" w:space="0" w:color="auto"/>
        <w:bottom w:val="none" w:sz="0" w:space="0" w:color="auto"/>
        <w:right w:val="none" w:sz="0" w:space="0" w:color="auto"/>
      </w:divBdr>
    </w:div>
    <w:div w:id="1893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43CA6-0061-4D9F-8E1D-27B17665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13</Pages>
  <Words>4002</Words>
  <Characters>22017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22</cp:revision>
  <cp:lastPrinted>2018-03-12T13:22:00Z</cp:lastPrinted>
  <dcterms:created xsi:type="dcterms:W3CDTF">2018-03-04T17:41:00Z</dcterms:created>
  <dcterms:modified xsi:type="dcterms:W3CDTF">2018-04-13T20:43:00Z</dcterms:modified>
</cp:coreProperties>
</file>