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E2" w:rsidRPr="00822A6C" w:rsidRDefault="000200E2" w:rsidP="000200E2">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0200E2" w:rsidRPr="00822A6C" w:rsidRDefault="000200E2" w:rsidP="000200E2">
      <w:pPr>
        <w:spacing w:line="276" w:lineRule="auto"/>
        <w:contextualSpacing/>
        <w:jc w:val="both"/>
        <w:rPr>
          <w:rFonts w:ascii="Arial" w:hAnsi="Arial" w:cs="Arial"/>
          <w:kern w:val="28"/>
          <w:sz w:val="18"/>
          <w:szCs w:val="18"/>
          <w:lang w:val="es-CO" w:eastAsia="fr-FR"/>
        </w:rPr>
      </w:pPr>
      <w:r w:rsidRPr="00822A6C">
        <w:rPr>
          <w:rFonts w:ascii="Arial" w:hAnsi="Arial" w:cs="Arial"/>
          <w:kern w:val="28"/>
          <w:sz w:val="18"/>
          <w:szCs w:val="18"/>
          <w:lang w:val="es-CO" w:eastAsia="fr-FR"/>
        </w:rPr>
        <w:t>Providencia:</w:t>
      </w:r>
      <w:r w:rsidRPr="00822A6C">
        <w:rPr>
          <w:rFonts w:ascii="Arial" w:hAnsi="Arial" w:cs="Arial"/>
          <w:kern w:val="28"/>
          <w:sz w:val="18"/>
          <w:szCs w:val="18"/>
          <w:lang w:val="es-CO" w:eastAsia="fr-FR"/>
        </w:rPr>
        <w:tab/>
      </w:r>
      <w:r w:rsidRPr="00822A6C">
        <w:rPr>
          <w:rFonts w:ascii="Arial" w:hAnsi="Arial" w:cs="Arial"/>
          <w:kern w:val="28"/>
          <w:sz w:val="18"/>
          <w:szCs w:val="18"/>
          <w:lang w:val="es-CO" w:eastAsia="fr-FR"/>
        </w:rPr>
        <w:tab/>
        <w:t>Sentencia de Segunda Instancia</w:t>
      </w:r>
    </w:p>
    <w:p w:rsidR="000200E2" w:rsidRPr="00822A6C" w:rsidRDefault="000200E2" w:rsidP="000200E2">
      <w:pPr>
        <w:spacing w:line="276" w:lineRule="auto"/>
        <w:contextualSpacing/>
        <w:jc w:val="both"/>
        <w:rPr>
          <w:rFonts w:ascii="Arial" w:hAnsi="Arial" w:cs="Arial"/>
          <w:kern w:val="28"/>
          <w:sz w:val="18"/>
          <w:szCs w:val="18"/>
          <w:lang w:val="es-CO" w:eastAsia="fr-FR"/>
        </w:rPr>
      </w:pPr>
      <w:r w:rsidRPr="00822A6C">
        <w:rPr>
          <w:rFonts w:ascii="Arial" w:hAnsi="Arial" w:cs="Arial"/>
          <w:kern w:val="28"/>
          <w:sz w:val="18"/>
          <w:szCs w:val="18"/>
          <w:lang w:val="es-CO" w:eastAsia="fr-FR"/>
        </w:rPr>
        <w:t>Radicación No:</w:t>
      </w:r>
      <w:r w:rsidRPr="00822A6C">
        <w:rPr>
          <w:rFonts w:ascii="Arial" w:hAnsi="Arial" w:cs="Arial"/>
          <w:kern w:val="28"/>
          <w:sz w:val="18"/>
          <w:szCs w:val="18"/>
          <w:lang w:val="es-CO" w:eastAsia="fr-FR"/>
        </w:rPr>
        <w:tab/>
      </w:r>
      <w:r w:rsidRPr="00822A6C">
        <w:rPr>
          <w:rFonts w:ascii="Arial" w:hAnsi="Arial" w:cs="Arial"/>
          <w:kern w:val="28"/>
          <w:sz w:val="18"/>
          <w:szCs w:val="18"/>
          <w:lang w:val="es-CO" w:eastAsia="fr-FR"/>
        </w:rPr>
        <w:tab/>
        <w:t>66001-31-05-001-2015-00023-01</w:t>
      </w:r>
    </w:p>
    <w:p w:rsidR="000200E2" w:rsidRPr="00822A6C" w:rsidRDefault="000200E2" w:rsidP="000200E2">
      <w:pPr>
        <w:spacing w:line="276" w:lineRule="auto"/>
        <w:contextualSpacing/>
        <w:jc w:val="both"/>
        <w:rPr>
          <w:rFonts w:ascii="Arial" w:hAnsi="Arial" w:cs="Arial"/>
          <w:kern w:val="28"/>
          <w:sz w:val="18"/>
          <w:szCs w:val="18"/>
          <w:lang w:val="es-CO" w:eastAsia="fr-FR"/>
        </w:rPr>
      </w:pPr>
      <w:r w:rsidRPr="00822A6C">
        <w:rPr>
          <w:rFonts w:ascii="Arial" w:hAnsi="Arial" w:cs="Arial"/>
          <w:kern w:val="28"/>
          <w:sz w:val="18"/>
          <w:szCs w:val="18"/>
          <w:lang w:val="es-CO" w:eastAsia="fr-FR"/>
        </w:rPr>
        <w:t>Proceso:</w:t>
      </w:r>
      <w:r w:rsidRPr="00822A6C">
        <w:rPr>
          <w:rFonts w:ascii="Arial" w:hAnsi="Arial" w:cs="Arial"/>
          <w:kern w:val="28"/>
          <w:sz w:val="18"/>
          <w:szCs w:val="18"/>
          <w:lang w:val="es-CO" w:eastAsia="fr-FR"/>
        </w:rPr>
        <w:tab/>
      </w:r>
      <w:r w:rsidRPr="00822A6C">
        <w:rPr>
          <w:rFonts w:ascii="Arial" w:hAnsi="Arial" w:cs="Arial"/>
          <w:kern w:val="28"/>
          <w:sz w:val="18"/>
          <w:szCs w:val="18"/>
          <w:lang w:val="es-CO" w:eastAsia="fr-FR"/>
        </w:rPr>
        <w:tab/>
        <w:t>Ordinario Laboral.</w:t>
      </w:r>
    </w:p>
    <w:p w:rsidR="000200E2" w:rsidRPr="00822A6C" w:rsidRDefault="000200E2" w:rsidP="000200E2">
      <w:pPr>
        <w:spacing w:line="276" w:lineRule="auto"/>
        <w:contextualSpacing/>
        <w:jc w:val="both"/>
        <w:rPr>
          <w:rFonts w:ascii="Arial" w:hAnsi="Arial" w:cs="Arial"/>
          <w:kern w:val="28"/>
          <w:sz w:val="18"/>
          <w:szCs w:val="18"/>
          <w:lang w:val="es-CO" w:eastAsia="fr-FR"/>
        </w:rPr>
      </w:pPr>
      <w:r w:rsidRPr="00822A6C">
        <w:rPr>
          <w:rFonts w:ascii="Arial" w:hAnsi="Arial" w:cs="Arial"/>
          <w:kern w:val="28"/>
          <w:sz w:val="18"/>
          <w:szCs w:val="18"/>
          <w:lang w:val="es-CO" w:eastAsia="fr-FR"/>
        </w:rPr>
        <w:t xml:space="preserve">Demandante:     </w:t>
      </w:r>
      <w:r w:rsidRPr="00822A6C">
        <w:rPr>
          <w:rFonts w:ascii="Arial" w:hAnsi="Arial" w:cs="Arial"/>
          <w:kern w:val="28"/>
          <w:sz w:val="18"/>
          <w:szCs w:val="18"/>
          <w:lang w:val="es-CO" w:eastAsia="fr-FR"/>
        </w:rPr>
        <w:tab/>
      </w:r>
      <w:r w:rsidRPr="00822A6C">
        <w:rPr>
          <w:rFonts w:ascii="Arial" w:hAnsi="Arial" w:cs="Arial"/>
          <w:kern w:val="28"/>
          <w:sz w:val="18"/>
          <w:szCs w:val="18"/>
          <w:lang w:val="es-CO" w:eastAsia="fr-FR"/>
        </w:rPr>
        <w:tab/>
        <w:t>Cruz Elena Retrepo de Agudelo</w:t>
      </w:r>
    </w:p>
    <w:p w:rsidR="000200E2" w:rsidRPr="00822A6C" w:rsidRDefault="000200E2" w:rsidP="000200E2">
      <w:pPr>
        <w:spacing w:line="276" w:lineRule="auto"/>
        <w:contextualSpacing/>
        <w:jc w:val="both"/>
        <w:rPr>
          <w:rFonts w:ascii="Arial" w:hAnsi="Arial" w:cs="Arial"/>
          <w:kern w:val="28"/>
          <w:sz w:val="18"/>
          <w:szCs w:val="18"/>
          <w:lang w:val="es-CO" w:eastAsia="fr-FR"/>
        </w:rPr>
      </w:pPr>
      <w:r w:rsidRPr="00822A6C">
        <w:rPr>
          <w:rFonts w:ascii="Arial" w:hAnsi="Arial" w:cs="Arial"/>
          <w:kern w:val="28"/>
          <w:sz w:val="18"/>
          <w:szCs w:val="18"/>
          <w:lang w:val="es-CO" w:eastAsia="fr-FR"/>
        </w:rPr>
        <w:t>Demandado:</w:t>
      </w:r>
      <w:r w:rsidRPr="00822A6C">
        <w:rPr>
          <w:rFonts w:ascii="Arial" w:hAnsi="Arial" w:cs="Arial"/>
          <w:kern w:val="28"/>
          <w:sz w:val="18"/>
          <w:szCs w:val="18"/>
          <w:lang w:val="es-CO" w:eastAsia="fr-FR"/>
        </w:rPr>
        <w:tab/>
      </w:r>
      <w:r w:rsidRPr="00822A6C">
        <w:rPr>
          <w:rFonts w:ascii="Arial" w:hAnsi="Arial" w:cs="Arial"/>
          <w:kern w:val="28"/>
          <w:sz w:val="18"/>
          <w:szCs w:val="18"/>
          <w:lang w:val="es-CO" w:eastAsia="fr-FR"/>
        </w:rPr>
        <w:tab/>
        <w:t>Colpensiones</w:t>
      </w:r>
    </w:p>
    <w:p w:rsidR="000200E2" w:rsidRPr="00822A6C" w:rsidRDefault="000A47AC" w:rsidP="000200E2">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Juzgado de origen:     </w:t>
      </w:r>
      <w:r>
        <w:rPr>
          <w:rFonts w:ascii="Arial" w:hAnsi="Arial" w:cs="Arial"/>
          <w:kern w:val="28"/>
          <w:sz w:val="18"/>
          <w:szCs w:val="18"/>
          <w:lang w:val="es-CO" w:eastAsia="fr-FR"/>
        </w:rPr>
        <w:tab/>
        <w:t>Primero</w:t>
      </w:r>
      <w:bookmarkStart w:id="0" w:name="_GoBack"/>
      <w:bookmarkEnd w:id="0"/>
      <w:r w:rsidR="000200E2" w:rsidRPr="00822A6C">
        <w:rPr>
          <w:rFonts w:ascii="Arial" w:hAnsi="Arial" w:cs="Arial"/>
          <w:kern w:val="28"/>
          <w:sz w:val="18"/>
          <w:szCs w:val="18"/>
          <w:lang w:val="es-CO" w:eastAsia="fr-FR"/>
        </w:rPr>
        <w:t xml:space="preserve"> Laboral del Circuito de Pereira</w:t>
      </w:r>
    </w:p>
    <w:p w:rsidR="000200E2" w:rsidRPr="00822A6C" w:rsidRDefault="000200E2" w:rsidP="000200E2">
      <w:pPr>
        <w:spacing w:line="276" w:lineRule="auto"/>
        <w:contextualSpacing/>
        <w:jc w:val="both"/>
        <w:rPr>
          <w:rFonts w:ascii="Arial" w:hAnsi="Arial" w:cs="Arial"/>
          <w:kern w:val="28"/>
          <w:sz w:val="18"/>
          <w:szCs w:val="18"/>
          <w:lang w:val="es-CO" w:eastAsia="fr-FR"/>
        </w:rPr>
      </w:pPr>
    </w:p>
    <w:p w:rsidR="000200E2" w:rsidRPr="00822A6C" w:rsidRDefault="000200E2" w:rsidP="000200E2">
      <w:pPr>
        <w:spacing w:line="276" w:lineRule="auto"/>
        <w:contextualSpacing/>
        <w:jc w:val="both"/>
        <w:rPr>
          <w:rFonts w:ascii="Arial" w:hAnsi="Arial" w:cs="Arial"/>
          <w:b/>
          <w:bCs/>
          <w:sz w:val="18"/>
          <w:szCs w:val="18"/>
        </w:rPr>
      </w:pPr>
    </w:p>
    <w:p w:rsidR="006F4FE6" w:rsidRPr="00822A6C" w:rsidRDefault="000200E2" w:rsidP="006F4FE6">
      <w:pPr>
        <w:jc w:val="both"/>
        <w:rPr>
          <w:rFonts w:ascii="Arial" w:hAnsi="Arial" w:cs="Arial"/>
          <w:sz w:val="18"/>
          <w:szCs w:val="18"/>
          <w:lang w:val="es-CO" w:eastAsia="fr-FR"/>
        </w:rPr>
      </w:pPr>
      <w:r w:rsidRPr="00822A6C">
        <w:rPr>
          <w:rFonts w:ascii="Arial" w:hAnsi="Arial" w:cs="Arial"/>
          <w:b/>
          <w:sz w:val="18"/>
          <w:szCs w:val="18"/>
          <w:lang w:val="es-CO" w:eastAsia="fr-FR"/>
        </w:rPr>
        <w:t xml:space="preserve">Temas: </w:t>
      </w:r>
      <w:r w:rsidRPr="00822A6C">
        <w:rPr>
          <w:rFonts w:ascii="Arial" w:hAnsi="Arial" w:cs="Arial"/>
          <w:b/>
          <w:sz w:val="18"/>
          <w:szCs w:val="18"/>
          <w:lang w:val="es-CO" w:eastAsia="fr-FR"/>
        </w:rPr>
        <w:tab/>
      </w:r>
      <w:r w:rsidRPr="00822A6C">
        <w:rPr>
          <w:rFonts w:ascii="Arial" w:hAnsi="Arial" w:cs="Arial"/>
          <w:b/>
          <w:sz w:val="18"/>
          <w:szCs w:val="18"/>
          <w:lang w:val="es-CO" w:eastAsia="fr-FR"/>
        </w:rPr>
        <w:tab/>
      </w:r>
      <w:r w:rsidRPr="00822A6C">
        <w:rPr>
          <w:rFonts w:ascii="Arial" w:hAnsi="Arial" w:cs="Arial"/>
          <w:b/>
          <w:sz w:val="18"/>
          <w:szCs w:val="18"/>
          <w:lang w:val="es-CO" w:eastAsia="fr-FR"/>
        </w:rPr>
        <w:tab/>
        <w:t>PENSIÓN</w:t>
      </w:r>
      <w:r w:rsidR="006F4FE6" w:rsidRPr="00822A6C">
        <w:rPr>
          <w:rFonts w:ascii="Arial" w:hAnsi="Arial" w:cs="Arial"/>
          <w:b/>
          <w:sz w:val="18"/>
          <w:szCs w:val="18"/>
          <w:lang w:val="es-CO" w:eastAsia="fr-FR"/>
        </w:rPr>
        <w:t xml:space="preserve"> ESPECIAL</w:t>
      </w:r>
      <w:r w:rsidRPr="00822A6C">
        <w:rPr>
          <w:rFonts w:ascii="Arial" w:hAnsi="Arial" w:cs="Arial"/>
          <w:b/>
          <w:sz w:val="18"/>
          <w:szCs w:val="18"/>
          <w:lang w:val="es-CO" w:eastAsia="fr-FR"/>
        </w:rPr>
        <w:t xml:space="preserve"> DE VEJEZ</w:t>
      </w:r>
      <w:r w:rsidR="006F4FE6" w:rsidRPr="00822A6C">
        <w:rPr>
          <w:rFonts w:ascii="Arial" w:hAnsi="Arial" w:cs="Arial"/>
          <w:b/>
          <w:sz w:val="18"/>
          <w:szCs w:val="18"/>
          <w:lang w:val="es-CO" w:eastAsia="fr-FR"/>
        </w:rPr>
        <w:t xml:space="preserve"> POR HIJO INVÁLIDO</w:t>
      </w:r>
      <w:r w:rsidRPr="00822A6C">
        <w:rPr>
          <w:rFonts w:ascii="Arial" w:hAnsi="Arial" w:cs="Arial"/>
          <w:b/>
          <w:sz w:val="18"/>
          <w:szCs w:val="18"/>
          <w:lang w:val="es-CO" w:eastAsia="fr-FR"/>
        </w:rPr>
        <w:t xml:space="preserve"> / </w:t>
      </w:r>
      <w:r w:rsidR="006F4FE6" w:rsidRPr="00822A6C">
        <w:rPr>
          <w:rFonts w:ascii="Arial" w:hAnsi="Arial" w:cs="Arial"/>
          <w:b/>
          <w:sz w:val="18"/>
          <w:szCs w:val="18"/>
          <w:lang w:val="es-CO" w:eastAsia="fr-FR"/>
        </w:rPr>
        <w:t>PUEDE MUTAR A PENSIÓN DE VEJEZ ORDINARIA /</w:t>
      </w:r>
      <w:r w:rsidRPr="00822A6C">
        <w:rPr>
          <w:rFonts w:ascii="Arial" w:hAnsi="Arial" w:cs="Arial"/>
          <w:b/>
          <w:sz w:val="18"/>
          <w:szCs w:val="18"/>
          <w:lang w:val="es-CO" w:eastAsia="fr-FR"/>
        </w:rPr>
        <w:t xml:space="preserve"> </w:t>
      </w:r>
      <w:r w:rsidR="006F4FE6" w:rsidRPr="00822A6C">
        <w:rPr>
          <w:rFonts w:ascii="Arial" w:hAnsi="Arial" w:cs="Arial"/>
          <w:b/>
          <w:sz w:val="18"/>
          <w:szCs w:val="18"/>
          <w:lang w:val="es-CO" w:eastAsia="fr-FR"/>
        </w:rPr>
        <w:t xml:space="preserve">CUMPLIMIENTO REQUISITOS </w:t>
      </w:r>
      <w:r w:rsidRPr="00822A6C">
        <w:rPr>
          <w:rFonts w:ascii="Arial" w:hAnsi="Arial" w:cs="Arial"/>
          <w:b/>
          <w:sz w:val="18"/>
          <w:szCs w:val="18"/>
          <w:lang w:val="es-CO" w:eastAsia="fr-FR"/>
        </w:rPr>
        <w:t xml:space="preserve"> / </w:t>
      </w:r>
      <w:r w:rsidR="006F4FE6" w:rsidRPr="00822A6C">
        <w:rPr>
          <w:rFonts w:ascii="Arial" w:hAnsi="Arial" w:cs="Arial"/>
          <w:sz w:val="18"/>
          <w:szCs w:val="18"/>
          <w:lang w:val="es-CO" w:eastAsia="fr-FR"/>
        </w:rPr>
        <w:t>En este orden de ideas, se puede concluir: (i) que la pensión especial de vejez opera tanto en el RPM como al RAIS, pues ambos regímenes integran al Sistema General de Pensiones ; (ii) que para acreditar la densidad de semanas exigidas, puede aplicarse como regla general la Ley 100 de 1993, con sus modificaciones y de manera  excepcional los regímenes anteriores, en aplicación del artículo 36 de la Ley 100 de 1993, según cada caso en particular; según le sea más  favorable, según lo expuesto por la Corte Constitucional y (iii) que si bien son excluyentes, el gozar de la pensión especial de vejez por hijo inválido, no impide, al cumplirse los requisitos para acceder a la pensión de vejez ordinaria mutarla en esta, como tampoco seguir arropada la persona por el régimen de transición, si es beneficiario de él, pudiendo acudir para acceder a la pensión de vejez ordinaria a la norma anterior .</w:t>
      </w:r>
    </w:p>
    <w:p w:rsidR="006F4FE6" w:rsidRPr="00822A6C" w:rsidRDefault="006F4FE6" w:rsidP="006F4FE6">
      <w:pPr>
        <w:jc w:val="both"/>
        <w:rPr>
          <w:rFonts w:ascii="Arial" w:hAnsi="Arial" w:cs="Arial"/>
          <w:sz w:val="18"/>
          <w:szCs w:val="18"/>
          <w:lang w:val="es-CO" w:eastAsia="fr-FR"/>
        </w:rPr>
      </w:pPr>
      <w:r w:rsidRPr="00822A6C">
        <w:rPr>
          <w:rFonts w:ascii="Arial" w:hAnsi="Arial" w:cs="Arial"/>
          <w:sz w:val="18"/>
          <w:szCs w:val="18"/>
          <w:lang w:val="es-CO" w:eastAsia="fr-FR"/>
        </w:rPr>
        <w:t>….</w:t>
      </w:r>
    </w:p>
    <w:p w:rsidR="000200E2" w:rsidRPr="00822A6C" w:rsidRDefault="006F4FE6" w:rsidP="006F4FE6">
      <w:pPr>
        <w:jc w:val="both"/>
        <w:rPr>
          <w:rFonts w:ascii="Arial" w:hAnsi="Arial" w:cs="Arial"/>
          <w:sz w:val="18"/>
          <w:szCs w:val="18"/>
          <w:lang w:val="es-CO" w:eastAsia="fr-FR"/>
        </w:rPr>
      </w:pPr>
      <w:r w:rsidRPr="00822A6C">
        <w:rPr>
          <w:rFonts w:ascii="Arial" w:hAnsi="Arial" w:cs="Arial"/>
          <w:sz w:val="18"/>
          <w:szCs w:val="18"/>
          <w:lang w:val="es-CO" w:eastAsia="fr-FR"/>
        </w:rPr>
        <w:t>En el presente caso se probó que el extinto Instituto de Seguros Sociales Seccional de Risaralda, mediante Resoluciones Nº 2809 del 10-05-2005 y 4190 de 02-05-2007 le reconoció a la actora la pensión especial de vejez por hijo inválido, a partir del 14-01-2005, cuando contaba con 50 años de edad; prestación que le fue reconocida con una tasa del 78.35%, en aplicación del artículo 33 de la Ley 100 de 1993, lo que le arrojó una mesada pensional de $1’286.276. También, que la demandante arribó a los 55 años de edad el 23-06-2009, por lo que en esta calenda se da una nueva situación, que permite mutar la pensión, al considerar cumplidos los requisitos para acceder a la de vejez ordinaria, que tiene finalidad distinta, porque ya la protección que se persigue es la propia, su ancianidad.</w:t>
      </w:r>
    </w:p>
    <w:p w:rsidR="000200E2" w:rsidRPr="00822A6C" w:rsidRDefault="000200E2" w:rsidP="000200E2">
      <w:pPr>
        <w:jc w:val="both"/>
        <w:rPr>
          <w:rFonts w:ascii="Arial" w:hAnsi="Arial" w:cs="Arial"/>
          <w:sz w:val="18"/>
          <w:szCs w:val="18"/>
          <w:lang w:val="es-CO" w:eastAsia="fr-FR"/>
        </w:rPr>
      </w:pPr>
    </w:p>
    <w:p w:rsidR="000200E2" w:rsidRPr="00822A6C" w:rsidRDefault="006F4FE6" w:rsidP="000200E2">
      <w:pPr>
        <w:jc w:val="both"/>
        <w:rPr>
          <w:rFonts w:ascii="Arial" w:hAnsi="Arial" w:cs="Arial"/>
          <w:sz w:val="18"/>
          <w:szCs w:val="18"/>
          <w:lang w:val="es-CO" w:eastAsia="fr-FR"/>
        </w:rPr>
      </w:pPr>
      <w:r w:rsidRPr="00822A6C">
        <w:rPr>
          <w:rFonts w:ascii="Arial" w:hAnsi="Arial" w:cs="Arial"/>
          <w:sz w:val="18"/>
          <w:szCs w:val="18"/>
          <w:lang w:val="es-CO" w:eastAsia="fr-FR"/>
        </w:rPr>
        <w:t>Bien. Atendiendo lo expuesto, para determinar si se cumple el requisitos de densidad de semanas para acceder a la pensión reclamada bajo los postulados de la ley 100 de 1993 modificada por la ley 797 de 2003, han de tenerse en cuenta el tiempo público y semanas cotizadas al sistema general de pensiones (art. 33); que a no dudarlo superan, para la fecha en que cumplió la edad –2009– las 1150 semanas que se requerían para tal momento; de tal manera que adquirió su estatus de pensionada</w:t>
      </w:r>
    </w:p>
    <w:p w:rsidR="000200E2" w:rsidRPr="00822A6C" w:rsidRDefault="000200E2" w:rsidP="002F74A4">
      <w:pPr>
        <w:spacing w:line="276" w:lineRule="auto"/>
        <w:ind w:left="1416" w:firstLine="708"/>
        <w:contextualSpacing/>
        <w:jc w:val="both"/>
        <w:rPr>
          <w:rFonts w:ascii="Arial" w:hAnsi="Arial" w:cs="Arial"/>
          <w:b/>
          <w:sz w:val="18"/>
          <w:szCs w:val="18"/>
        </w:rPr>
      </w:pPr>
    </w:p>
    <w:p w:rsidR="000200E2" w:rsidRPr="00822A6C" w:rsidRDefault="000200E2" w:rsidP="002F74A4">
      <w:pPr>
        <w:spacing w:line="276" w:lineRule="auto"/>
        <w:ind w:left="1416" w:firstLine="708"/>
        <w:contextualSpacing/>
        <w:jc w:val="both"/>
        <w:rPr>
          <w:rFonts w:ascii="Arial" w:hAnsi="Arial" w:cs="Arial"/>
          <w:b/>
          <w:sz w:val="18"/>
          <w:szCs w:val="18"/>
        </w:rPr>
      </w:pPr>
    </w:p>
    <w:p w:rsidR="002F74A4" w:rsidRPr="00822A6C" w:rsidRDefault="002F74A4" w:rsidP="002F74A4">
      <w:pPr>
        <w:spacing w:line="276" w:lineRule="auto"/>
        <w:ind w:left="2127"/>
        <w:contextualSpacing/>
        <w:jc w:val="both"/>
        <w:rPr>
          <w:rFonts w:ascii="Arial" w:hAnsi="Arial" w:cs="Arial"/>
          <w:bCs/>
          <w:i/>
          <w:sz w:val="18"/>
          <w:szCs w:val="18"/>
          <w:lang w:val="es-ES"/>
        </w:rPr>
      </w:pPr>
    </w:p>
    <w:p w:rsidR="002F74A4" w:rsidRPr="00822A6C" w:rsidRDefault="002F74A4" w:rsidP="002F74A4">
      <w:pPr>
        <w:spacing w:line="276" w:lineRule="auto"/>
        <w:ind w:left="2127" w:hanging="2127"/>
        <w:contextualSpacing/>
        <w:jc w:val="both"/>
        <w:rPr>
          <w:rFonts w:ascii="Arial" w:hAnsi="Arial" w:cs="Arial"/>
          <w:bCs/>
          <w:i/>
          <w:sz w:val="18"/>
          <w:szCs w:val="18"/>
          <w:lang w:val="es-ES"/>
        </w:rPr>
      </w:pPr>
    </w:p>
    <w:p w:rsidR="002F74A4" w:rsidRPr="00822A6C" w:rsidRDefault="002F74A4" w:rsidP="002F74A4">
      <w:pPr>
        <w:spacing w:line="276" w:lineRule="auto"/>
        <w:ind w:left="2127" w:hanging="1276"/>
        <w:contextualSpacing/>
        <w:jc w:val="center"/>
        <w:rPr>
          <w:rFonts w:ascii="Arial" w:hAnsi="Arial" w:cs="Arial"/>
          <w:b/>
          <w:szCs w:val="24"/>
        </w:rPr>
      </w:pPr>
      <w:r w:rsidRPr="00822A6C">
        <w:rPr>
          <w:rFonts w:ascii="Arial" w:hAnsi="Arial" w:cs="Arial"/>
          <w:b/>
          <w:szCs w:val="24"/>
        </w:rPr>
        <w:t xml:space="preserve">RAMA JUDICIAL </w:t>
      </w:r>
    </w:p>
    <w:p w:rsidR="002F74A4" w:rsidRPr="00822A6C" w:rsidRDefault="002F74A4" w:rsidP="002F74A4">
      <w:pPr>
        <w:spacing w:line="276" w:lineRule="auto"/>
        <w:ind w:left="2127" w:hanging="1276"/>
        <w:contextualSpacing/>
        <w:jc w:val="center"/>
        <w:rPr>
          <w:rFonts w:ascii="Arial" w:hAnsi="Arial" w:cs="Arial"/>
          <w:b/>
          <w:szCs w:val="24"/>
        </w:rPr>
      </w:pPr>
      <w:r w:rsidRPr="00822A6C">
        <w:rPr>
          <w:rFonts w:ascii="Arial" w:hAnsi="Arial" w:cs="Arial"/>
          <w:b/>
          <w:szCs w:val="24"/>
        </w:rPr>
        <w:t>TRIBUNAL SUPERIOR DEL DISTRITO JUDICIAL DE PEREIRA</w:t>
      </w:r>
    </w:p>
    <w:p w:rsidR="002F74A4" w:rsidRPr="00822A6C" w:rsidRDefault="002F74A4" w:rsidP="002F74A4">
      <w:pPr>
        <w:spacing w:line="276" w:lineRule="auto"/>
        <w:ind w:left="2127" w:hanging="1276"/>
        <w:contextualSpacing/>
        <w:jc w:val="center"/>
        <w:rPr>
          <w:rFonts w:ascii="Arial" w:hAnsi="Arial" w:cs="Arial"/>
          <w:b/>
          <w:szCs w:val="24"/>
        </w:rPr>
      </w:pPr>
      <w:r w:rsidRPr="00822A6C">
        <w:rPr>
          <w:rFonts w:ascii="Arial" w:hAnsi="Arial" w:cs="Arial"/>
          <w:b/>
          <w:szCs w:val="24"/>
        </w:rPr>
        <w:t>SALA LABORAL</w:t>
      </w:r>
    </w:p>
    <w:p w:rsidR="002F74A4" w:rsidRPr="00822A6C" w:rsidRDefault="002F74A4" w:rsidP="002F74A4">
      <w:pPr>
        <w:spacing w:line="276" w:lineRule="auto"/>
        <w:ind w:left="2127" w:hanging="1276"/>
        <w:contextualSpacing/>
        <w:jc w:val="center"/>
        <w:rPr>
          <w:rFonts w:ascii="Arial" w:hAnsi="Arial" w:cs="Arial"/>
          <w:b/>
          <w:szCs w:val="24"/>
        </w:rPr>
      </w:pPr>
    </w:p>
    <w:p w:rsidR="002F74A4" w:rsidRPr="00822A6C" w:rsidRDefault="002F74A4" w:rsidP="002F74A4">
      <w:pPr>
        <w:spacing w:line="276" w:lineRule="auto"/>
        <w:ind w:left="2127" w:hanging="1276"/>
        <w:contextualSpacing/>
        <w:jc w:val="center"/>
        <w:rPr>
          <w:rFonts w:ascii="Arial" w:hAnsi="Arial" w:cs="Arial"/>
          <w:b/>
          <w:szCs w:val="24"/>
        </w:rPr>
      </w:pPr>
      <w:r w:rsidRPr="00822A6C">
        <w:rPr>
          <w:rFonts w:ascii="Arial" w:hAnsi="Arial" w:cs="Arial"/>
          <w:b/>
          <w:szCs w:val="24"/>
        </w:rPr>
        <w:t xml:space="preserve">MAGISTRADA PONENTE: OLGA LUCÍA HOYOS SEPÚLVEDA </w:t>
      </w:r>
    </w:p>
    <w:p w:rsidR="002F74A4" w:rsidRPr="00822A6C" w:rsidRDefault="002F74A4" w:rsidP="002F74A4">
      <w:pPr>
        <w:spacing w:line="276" w:lineRule="auto"/>
        <w:ind w:left="2127" w:hanging="1276"/>
        <w:contextualSpacing/>
        <w:jc w:val="center"/>
        <w:rPr>
          <w:rFonts w:ascii="Arial" w:hAnsi="Arial" w:cs="Arial"/>
          <w:b/>
          <w:szCs w:val="24"/>
          <w:u w:val="single"/>
        </w:rPr>
      </w:pPr>
    </w:p>
    <w:p w:rsidR="002F74A4" w:rsidRPr="00822A6C" w:rsidRDefault="002F74A4" w:rsidP="002F74A4">
      <w:pPr>
        <w:spacing w:line="276" w:lineRule="auto"/>
        <w:ind w:left="2127" w:hanging="1276"/>
        <w:contextualSpacing/>
        <w:jc w:val="center"/>
        <w:rPr>
          <w:rFonts w:ascii="Arial" w:hAnsi="Arial" w:cs="Arial"/>
          <w:b/>
          <w:szCs w:val="24"/>
        </w:rPr>
      </w:pPr>
      <w:r w:rsidRPr="00822A6C">
        <w:rPr>
          <w:rFonts w:ascii="Arial" w:hAnsi="Arial" w:cs="Arial"/>
          <w:b/>
          <w:szCs w:val="24"/>
        </w:rPr>
        <w:t>AUDIENCIA PÚBLICA</w:t>
      </w:r>
    </w:p>
    <w:p w:rsidR="002F74A4" w:rsidRPr="00822A6C" w:rsidRDefault="002F74A4" w:rsidP="002F74A4">
      <w:pPr>
        <w:pStyle w:val="Sinespaciado"/>
        <w:spacing w:line="276" w:lineRule="auto"/>
        <w:contextualSpacing/>
        <w:rPr>
          <w:rFonts w:ascii="Arial" w:hAnsi="Arial" w:cs="Arial"/>
          <w:sz w:val="24"/>
          <w:szCs w:val="24"/>
        </w:rPr>
      </w:pPr>
    </w:p>
    <w:p w:rsidR="002F74A4" w:rsidRPr="00822A6C" w:rsidRDefault="002F74A4" w:rsidP="002F74A4">
      <w:pPr>
        <w:spacing w:line="276" w:lineRule="auto"/>
        <w:contextualSpacing/>
        <w:jc w:val="both"/>
        <w:rPr>
          <w:rFonts w:ascii="Arial" w:eastAsia="Calibri" w:hAnsi="Arial" w:cs="Arial"/>
          <w:szCs w:val="24"/>
          <w:lang w:val="es-CO" w:eastAsia="en-US"/>
        </w:rPr>
      </w:pPr>
      <w:r w:rsidRPr="00822A6C">
        <w:rPr>
          <w:rFonts w:ascii="Arial" w:eastAsia="Calibri" w:hAnsi="Arial" w:cs="Arial"/>
          <w:szCs w:val="24"/>
          <w:lang w:val="es-CO" w:eastAsia="en-US"/>
        </w:rPr>
        <w:t xml:space="preserve">En Pereira, a los </w:t>
      </w:r>
      <w:r w:rsidR="00DA229C" w:rsidRPr="00822A6C">
        <w:rPr>
          <w:rFonts w:ascii="Arial" w:eastAsia="Calibri" w:hAnsi="Arial" w:cs="Arial"/>
          <w:szCs w:val="24"/>
          <w:lang w:val="es-CO" w:eastAsia="en-US"/>
        </w:rPr>
        <w:t>doce</w:t>
      </w:r>
      <w:r w:rsidRPr="00822A6C">
        <w:rPr>
          <w:rFonts w:ascii="Arial" w:eastAsia="Calibri" w:hAnsi="Arial" w:cs="Arial"/>
          <w:szCs w:val="24"/>
          <w:lang w:val="es-CO" w:eastAsia="en-US"/>
        </w:rPr>
        <w:t xml:space="preserve"> (</w:t>
      </w:r>
      <w:r w:rsidR="005F3276" w:rsidRPr="00822A6C">
        <w:rPr>
          <w:rFonts w:ascii="Arial" w:eastAsia="Calibri" w:hAnsi="Arial" w:cs="Arial"/>
          <w:szCs w:val="24"/>
          <w:lang w:val="es-CO" w:eastAsia="en-US"/>
        </w:rPr>
        <w:t>1</w:t>
      </w:r>
      <w:r w:rsidR="00DA229C" w:rsidRPr="00822A6C">
        <w:rPr>
          <w:rFonts w:ascii="Arial" w:eastAsia="Calibri" w:hAnsi="Arial" w:cs="Arial"/>
          <w:szCs w:val="24"/>
          <w:lang w:val="es-CO" w:eastAsia="en-US"/>
        </w:rPr>
        <w:t>2</w:t>
      </w:r>
      <w:r w:rsidRPr="00822A6C">
        <w:rPr>
          <w:rFonts w:ascii="Arial" w:eastAsia="Calibri" w:hAnsi="Arial" w:cs="Arial"/>
          <w:szCs w:val="24"/>
          <w:lang w:val="es-CO" w:eastAsia="en-US"/>
        </w:rPr>
        <w:t>) días del mes de</w:t>
      </w:r>
      <w:r w:rsidR="005F3276" w:rsidRPr="00822A6C">
        <w:rPr>
          <w:rFonts w:ascii="Arial" w:eastAsia="Calibri" w:hAnsi="Arial" w:cs="Arial"/>
          <w:szCs w:val="24"/>
          <w:lang w:val="es-CO" w:eastAsia="en-US"/>
        </w:rPr>
        <w:t xml:space="preserve"> ju</w:t>
      </w:r>
      <w:r w:rsidR="00DA229C" w:rsidRPr="00822A6C">
        <w:rPr>
          <w:rFonts w:ascii="Arial" w:eastAsia="Calibri" w:hAnsi="Arial" w:cs="Arial"/>
          <w:szCs w:val="24"/>
          <w:lang w:val="es-CO" w:eastAsia="en-US"/>
        </w:rPr>
        <w:t>n</w:t>
      </w:r>
      <w:r w:rsidR="005F3276" w:rsidRPr="00822A6C">
        <w:rPr>
          <w:rFonts w:ascii="Arial" w:eastAsia="Calibri" w:hAnsi="Arial" w:cs="Arial"/>
          <w:szCs w:val="24"/>
          <w:lang w:val="es-CO" w:eastAsia="en-US"/>
        </w:rPr>
        <w:t>io</w:t>
      </w:r>
      <w:r w:rsidR="002E5B7B" w:rsidRPr="00822A6C">
        <w:rPr>
          <w:rFonts w:ascii="Arial" w:eastAsia="Calibri" w:hAnsi="Arial" w:cs="Arial"/>
          <w:szCs w:val="24"/>
          <w:lang w:val="es-CO" w:eastAsia="en-US"/>
        </w:rPr>
        <w:t xml:space="preserve"> de dos mil dieciocho </w:t>
      </w:r>
      <w:r w:rsidRPr="00822A6C">
        <w:rPr>
          <w:rFonts w:ascii="Arial" w:eastAsia="Calibri" w:hAnsi="Arial" w:cs="Arial"/>
          <w:szCs w:val="24"/>
          <w:lang w:val="es-CO" w:eastAsia="en-US"/>
        </w:rPr>
        <w:t>(201</w:t>
      </w:r>
      <w:r w:rsidR="002E5B7B" w:rsidRPr="00822A6C">
        <w:rPr>
          <w:rFonts w:ascii="Arial" w:eastAsia="Calibri" w:hAnsi="Arial" w:cs="Arial"/>
          <w:szCs w:val="24"/>
          <w:lang w:val="es-CO" w:eastAsia="en-US"/>
        </w:rPr>
        <w:t>8</w:t>
      </w:r>
      <w:r w:rsidRPr="00822A6C">
        <w:rPr>
          <w:rFonts w:ascii="Arial" w:eastAsia="Calibri" w:hAnsi="Arial" w:cs="Arial"/>
          <w:szCs w:val="24"/>
          <w:lang w:val="es-CO" w:eastAsia="en-US"/>
        </w:rPr>
        <w:t xml:space="preserve">), siendo las </w:t>
      </w:r>
      <w:r w:rsidR="00DA229C" w:rsidRPr="00822A6C">
        <w:rPr>
          <w:rFonts w:ascii="Arial" w:eastAsia="Calibri" w:hAnsi="Arial" w:cs="Arial"/>
          <w:szCs w:val="24"/>
          <w:lang w:val="es-CO" w:eastAsia="en-US"/>
        </w:rPr>
        <w:t xml:space="preserve">nueva </w:t>
      </w:r>
      <w:r w:rsidRPr="00822A6C">
        <w:rPr>
          <w:rFonts w:ascii="Arial" w:eastAsia="Calibri" w:hAnsi="Arial" w:cs="Arial"/>
          <w:szCs w:val="24"/>
          <w:lang w:val="es-CO" w:eastAsia="en-US"/>
        </w:rPr>
        <w:t>de la mañana (0</w:t>
      </w:r>
      <w:r w:rsidR="00DA229C" w:rsidRPr="00822A6C">
        <w:rPr>
          <w:rFonts w:ascii="Arial" w:eastAsia="Calibri" w:hAnsi="Arial" w:cs="Arial"/>
          <w:szCs w:val="24"/>
          <w:lang w:val="es-CO" w:eastAsia="en-US"/>
        </w:rPr>
        <w:t>9</w:t>
      </w:r>
      <w:r w:rsidR="002E5B7B" w:rsidRPr="00822A6C">
        <w:rPr>
          <w:rFonts w:ascii="Arial" w:eastAsia="Calibri" w:hAnsi="Arial" w:cs="Arial"/>
          <w:szCs w:val="24"/>
          <w:lang w:val="es-CO" w:eastAsia="en-US"/>
        </w:rPr>
        <w:t>:</w:t>
      </w:r>
      <w:r w:rsidR="00DA229C" w:rsidRPr="00822A6C">
        <w:rPr>
          <w:rFonts w:ascii="Arial" w:eastAsia="Calibri" w:hAnsi="Arial" w:cs="Arial"/>
          <w:szCs w:val="24"/>
          <w:lang w:val="es-CO" w:eastAsia="en-US"/>
        </w:rPr>
        <w:t>0</w:t>
      </w:r>
      <w:r w:rsidRPr="00822A6C">
        <w:rPr>
          <w:rFonts w:ascii="Arial" w:eastAsia="Calibri" w:hAnsi="Arial" w:cs="Arial"/>
          <w:szCs w:val="24"/>
          <w:lang w:val="es-CO" w:eastAsia="en-US"/>
        </w:rPr>
        <w:t xml:space="preserve">0 a.m.), </w:t>
      </w:r>
      <w:r w:rsidRPr="00822A6C">
        <w:rPr>
          <w:rFonts w:ascii="Arial" w:hAnsi="Arial" w:cs="Arial"/>
          <w:bCs/>
          <w:szCs w:val="24"/>
          <w:lang w:eastAsia="es-CO"/>
        </w:rPr>
        <w:t xml:space="preserve">la Sala </w:t>
      </w:r>
      <w:r w:rsidR="002E5B7B" w:rsidRPr="00822A6C">
        <w:rPr>
          <w:rFonts w:ascii="Arial" w:hAnsi="Arial" w:cs="Arial"/>
          <w:bCs/>
          <w:szCs w:val="24"/>
          <w:lang w:eastAsia="es-CO"/>
        </w:rPr>
        <w:t xml:space="preserve">Segunda </w:t>
      </w:r>
      <w:r w:rsidRPr="00822A6C">
        <w:rPr>
          <w:rFonts w:ascii="Arial" w:hAnsi="Arial" w:cs="Arial"/>
          <w:bCs/>
          <w:szCs w:val="24"/>
          <w:lang w:eastAsia="es-CO"/>
        </w:rPr>
        <w:t>de Decisión Laboral del Tribunal Superior del Distrito Judicial de Pereira, se declara en audiencia pública con el propósito de resolver el grado jurisdiccional de consulta respecto a la sentencia p</w:t>
      </w:r>
      <w:r w:rsidRPr="00822A6C">
        <w:rPr>
          <w:rFonts w:ascii="Arial" w:hAnsi="Arial" w:cs="Arial"/>
          <w:szCs w:val="24"/>
        </w:rPr>
        <w:t xml:space="preserve">roferida el </w:t>
      </w:r>
      <w:r w:rsidR="00DA229C" w:rsidRPr="00822A6C">
        <w:rPr>
          <w:rFonts w:ascii="Arial" w:hAnsi="Arial" w:cs="Arial"/>
          <w:szCs w:val="24"/>
        </w:rPr>
        <w:t>30</w:t>
      </w:r>
      <w:r w:rsidR="002E5B7B" w:rsidRPr="00822A6C">
        <w:rPr>
          <w:rFonts w:ascii="Arial" w:hAnsi="Arial" w:cs="Arial"/>
          <w:szCs w:val="24"/>
        </w:rPr>
        <w:t xml:space="preserve"> </w:t>
      </w:r>
      <w:r w:rsidRPr="00822A6C">
        <w:rPr>
          <w:rFonts w:ascii="Arial" w:hAnsi="Arial" w:cs="Arial"/>
          <w:szCs w:val="24"/>
        </w:rPr>
        <w:t xml:space="preserve">de </w:t>
      </w:r>
      <w:r w:rsidR="00DA229C" w:rsidRPr="00822A6C">
        <w:rPr>
          <w:rFonts w:ascii="Arial" w:hAnsi="Arial" w:cs="Arial"/>
          <w:szCs w:val="24"/>
        </w:rPr>
        <w:t>mayo</w:t>
      </w:r>
      <w:r w:rsidRPr="00822A6C">
        <w:rPr>
          <w:rFonts w:ascii="Arial" w:hAnsi="Arial" w:cs="Arial"/>
          <w:szCs w:val="24"/>
        </w:rPr>
        <w:t xml:space="preserve"> de 201</w:t>
      </w:r>
      <w:r w:rsidR="003F057F" w:rsidRPr="00822A6C">
        <w:rPr>
          <w:rFonts w:ascii="Arial" w:hAnsi="Arial" w:cs="Arial"/>
          <w:szCs w:val="24"/>
        </w:rPr>
        <w:t>7</w:t>
      </w:r>
      <w:r w:rsidRPr="00822A6C">
        <w:rPr>
          <w:rFonts w:ascii="Arial" w:hAnsi="Arial" w:cs="Arial"/>
          <w:szCs w:val="24"/>
        </w:rPr>
        <w:t xml:space="preserve"> por el Juzgado </w:t>
      </w:r>
      <w:r w:rsidR="00DA229C" w:rsidRPr="00822A6C">
        <w:rPr>
          <w:rFonts w:ascii="Arial" w:hAnsi="Arial" w:cs="Arial"/>
          <w:szCs w:val="24"/>
        </w:rPr>
        <w:t>Primero</w:t>
      </w:r>
      <w:r w:rsidR="002E5B7B" w:rsidRPr="00822A6C">
        <w:rPr>
          <w:rFonts w:ascii="Arial" w:hAnsi="Arial" w:cs="Arial"/>
          <w:szCs w:val="24"/>
        </w:rPr>
        <w:t xml:space="preserve"> </w:t>
      </w:r>
      <w:r w:rsidRPr="00822A6C">
        <w:rPr>
          <w:rFonts w:ascii="Arial" w:hAnsi="Arial" w:cs="Arial"/>
          <w:szCs w:val="24"/>
        </w:rPr>
        <w:t xml:space="preserve">Laboral del Circuito de Pereira, dentro del proceso que promueve </w:t>
      </w:r>
      <w:r w:rsidR="005F3276" w:rsidRPr="00822A6C">
        <w:rPr>
          <w:rFonts w:ascii="Arial" w:hAnsi="Arial" w:cs="Arial"/>
          <w:szCs w:val="24"/>
        </w:rPr>
        <w:t>la</w:t>
      </w:r>
      <w:r w:rsidR="002E5B7B" w:rsidRPr="00822A6C">
        <w:rPr>
          <w:rFonts w:ascii="Arial" w:hAnsi="Arial" w:cs="Arial"/>
          <w:szCs w:val="24"/>
        </w:rPr>
        <w:t xml:space="preserve"> señor</w:t>
      </w:r>
      <w:r w:rsidR="005F3276" w:rsidRPr="00822A6C">
        <w:rPr>
          <w:rFonts w:ascii="Arial" w:hAnsi="Arial" w:cs="Arial"/>
          <w:szCs w:val="24"/>
        </w:rPr>
        <w:t>a</w:t>
      </w:r>
      <w:r w:rsidR="002E5B7B" w:rsidRPr="00822A6C">
        <w:rPr>
          <w:rFonts w:ascii="Arial" w:hAnsi="Arial" w:cs="Arial"/>
          <w:szCs w:val="24"/>
        </w:rPr>
        <w:t xml:space="preserve"> </w:t>
      </w:r>
      <w:r w:rsidR="00DA229C" w:rsidRPr="00822A6C">
        <w:rPr>
          <w:rFonts w:ascii="Arial" w:hAnsi="Arial" w:cs="Arial"/>
          <w:b/>
          <w:szCs w:val="24"/>
        </w:rPr>
        <w:t>Cruz Elena Restrepo de Agudelo</w:t>
      </w:r>
      <w:r w:rsidR="005F3276" w:rsidRPr="00822A6C">
        <w:rPr>
          <w:rFonts w:ascii="Arial" w:hAnsi="Arial" w:cs="Arial"/>
          <w:b/>
          <w:szCs w:val="24"/>
        </w:rPr>
        <w:t xml:space="preserve"> </w:t>
      </w:r>
      <w:r w:rsidRPr="00822A6C">
        <w:rPr>
          <w:rFonts w:ascii="Arial" w:hAnsi="Arial" w:cs="Arial"/>
          <w:szCs w:val="24"/>
        </w:rPr>
        <w:t xml:space="preserve">contra la </w:t>
      </w:r>
      <w:r w:rsidRPr="00822A6C">
        <w:rPr>
          <w:rFonts w:ascii="Arial" w:hAnsi="Arial" w:cs="Arial"/>
          <w:b/>
          <w:szCs w:val="24"/>
        </w:rPr>
        <w:t xml:space="preserve">Administradora Colombiana de Pensiones </w:t>
      </w:r>
      <w:r w:rsidRPr="00822A6C">
        <w:rPr>
          <w:rFonts w:ascii="Arial" w:hAnsi="Arial" w:cs="Arial"/>
          <w:b/>
          <w:bCs/>
          <w:szCs w:val="24"/>
        </w:rPr>
        <w:t>COLPENSIONES</w:t>
      </w:r>
      <w:r w:rsidRPr="00822A6C">
        <w:rPr>
          <w:rFonts w:ascii="Arial" w:hAnsi="Arial" w:cs="Arial"/>
          <w:bCs/>
          <w:iCs/>
          <w:szCs w:val="24"/>
        </w:rPr>
        <w:t>, radicado bajo el N° 66001-31-05-00</w:t>
      </w:r>
      <w:r w:rsidR="00DA229C" w:rsidRPr="00822A6C">
        <w:rPr>
          <w:rFonts w:ascii="Arial" w:hAnsi="Arial" w:cs="Arial"/>
          <w:bCs/>
          <w:iCs/>
          <w:szCs w:val="24"/>
        </w:rPr>
        <w:t>1</w:t>
      </w:r>
      <w:r w:rsidRPr="00822A6C">
        <w:rPr>
          <w:rFonts w:ascii="Arial" w:hAnsi="Arial" w:cs="Arial"/>
          <w:bCs/>
          <w:iCs/>
          <w:szCs w:val="24"/>
        </w:rPr>
        <w:t>-201</w:t>
      </w:r>
      <w:r w:rsidR="00DA229C" w:rsidRPr="00822A6C">
        <w:rPr>
          <w:rFonts w:ascii="Arial" w:hAnsi="Arial" w:cs="Arial"/>
          <w:bCs/>
          <w:iCs/>
          <w:szCs w:val="24"/>
        </w:rPr>
        <w:t>5</w:t>
      </w:r>
      <w:r w:rsidRPr="00822A6C">
        <w:rPr>
          <w:rFonts w:ascii="Arial" w:hAnsi="Arial" w:cs="Arial"/>
          <w:bCs/>
          <w:iCs/>
          <w:szCs w:val="24"/>
        </w:rPr>
        <w:t>-00</w:t>
      </w:r>
      <w:r w:rsidR="00DA229C" w:rsidRPr="00822A6C">
        <w:rPr>
          <w:rFonts w:ascii="Arial" w:hAnsi="Arial" w:cs="Arial"/>
          <w:bCs/>
          <w:iCs/>
          <w:szCs w:val="24"/>
        </w:rPr>
        <w:t>023</w:t>
      </w:r>
      <w:r w:rsidRPr="00822A6C">
        <w:rPr>
          <w:rFonts w:ascii="Arial" w:hAnsi="Arial" w:cs="Arial"/>
          <w:bCs/>
          <w:iCs/>
          <w:szCs w:val="24"/>
        </w:rPr>
        <w:t>-01.</w:t>
      </w:r>
    </w:p>
    <w:p w:rsidR="002F74A4" w:rsidRPr="00822A6C" w:rsidRDefault="002F74A4" w:rsidP="002F74A4">
      <w:pPr>
        <w:spacing w:line="276" w:lineRule="auto"/>
        <w:ind w:firstLine="851"/>
        <w:contextualSpacing/>
        <w:jc w:val="both"/>
        <w:rPr>
          <w:rFonts w:ascii="Arial" w:hAnsi="Arial" w:cs="Arial"/>
          <w:bCs/>
          <w:iCs/>
          <w:szCs w:val="24"/>
        </w:rPr>
      </w:pPr>
    </w:p>
    <w:p w:rsidR="002F74A4" w:rsidRPr="00822A6C" w:rsidRDefault="002F74A4" w:rsidP="002F74A4">
      <w:pPr>
        <w:spacing w:line="276" w:lineRule="auto"/>
        <w:contextualSpacing/>
        <w:rPr>
          <w:rFonts w:ascii="Arial" w:hAnsi="Arial" w:cs="Arial"/>
          <w:b/>
          <w:szCs w:val="24"/>
        </w:rPr>
      </w:pPr>
      <w:r w:rsidRPr="00822A6C">
        <w:rPr>
          <w:rFonts w:ascii="Arial" w:hAnsi="Arial" w:cs="Arial"/>
          <w:b/>
          <w:szCs w:val="24"/>
        </w:rPr>
        <w:t>Registro de asistencia:</w:t>
      </w:r>
    </w:p>
    <w:p w:rsidR="002F74A4" w:rsidRPr="00822A6C" w:rsidRDefault="002F74A4" w:rsidP="002F74A4">
      <w:pPr>
        <w:spacing w:line="276" w:lineRule="auto"/>
        <w:ind w:firstLine="851"/>
        <w:contextualSpacing/>
        <w:rPr>
          <w:rFonts w:ascii="Arial" w:hAnsi="Arial" w:cs="Arial"/>
          <w:szCs w:val="24"/>
        </w:rPr>
      </w:pPr>
    </w:p>
    <w:p w:rsidR="002F74A4" w:rsidRPr="00822A6C" w:rsidRDefault="002F74A4" w:rsidP="002F74A4">
      <w:pPr>
        <w:spacing w:line="276" w:lineRule="auto"/>
        <w:contextualSpacing/>
        <w:rPr>
          <w:rFonts w:ascii="Arial" w:hAnsi="Arial" w:cs="Arial"/>
          <w:szCs w:val="24"/>
        </w:rPr>
      </w:pPr>
      <w:r w:rsidRPr="00822A6C">
        <w:rPr>
          <w:rFonts w:ascii="Arial" w:hAnsi="Arial" w:cs="Arial"/>
          <w:szCs w:val="24"/>
        </w:rPr>
        <w:t xml:space="preserve">Demandante y su apoderada: </w:t>
      </w:r>
    </w:p>
    <w:p w:rsidR="002F74A4" w:rsidRPr="00822A6C" w:rsidRDefault="002F74A4" w:rsidP="002F74A4">
      <w:pPr>
        <w:spacing w:line="276" w:lineRule="auto"/>
        <w:contextualSpacing/>
        <w:rPr>
          <w:rFonts w:ascii="Arial" w:hAnsi="Arial" w:cs="Arial"/>
          <w:szCs w:val="24"/>
        </w:rPr>
      </w:pPr>
      <w:r w:rsidRPr="00822A6C">
        <w:rPr>
          <w:rFonts w:ascii="Arial" w:hAnsi="Arial" w:cs="Arial"/>
          <w:szCs w:val="24"/>
        </w:rPr>
        <w:t>Administradora Colombiana de Pensiones y su apoderada:</w:t>
      </w:r>
    </w:p>
    <w:p w:rsidR="002F74A4" w:rsidRPr="00822A6C" w:rsidRDefault="002F74A4" w:rsidP="002F74A4">
      <w:pPr>
        <w:spacing w:line="276" w:lineRule="auto"/>
        <w:ind w:firstLine="851"/>
        <w:contextualSpacing/>
        <w:rPr>
          <w:rFonts w:ascii="Arial" w:hAnsi="Arial" w:cs="Arial"/>
          <w:szCs w:val="24"/>
        </w:rPr>
      </w:pPr>
    </w:p>
    <w:p w:rsidR="002F74A4" w:rsidRPr="00822A6C" w:rsidRDefault="002F74A4" w:rsidP="002F74A4">
      <w:pPr>
        <w:spacing w:line="276" w:lineRule="auto"/>
        <w:contextualSpacing/>
        <w:jc w:val="both"/>
        <w:rPr>
          <w:rFonts w:ascii="Arial" w:hAnsi="Arial" w:cs="Arial"/>
          <w:b/>
          <w:szCs w:val="24"/>
        </w:rPr>
      </w:pPr>
      <w:r w:rsidRPr="00822A6C">
        <w:rPr>
          <w:rFonts w:ascii="Arial" w:hAnsi="Arial" w:cs="Arial"/>
          <w:b/>
          <w:szCs w:val="24"/>
        </w:rPr>
        <w:t>Traslado a las partes</w:t>
      </w:r>
    </w:p>
    <w:p w:rsidR="002F74A4" w:rsidRPr="00822A6C" w:rsidRDefault="002F74A4" w:rsidP="002F74A4">
      <w:pPr>
        <w:spacing w:line="276" w:lineRule="auto"/>
        <w:contextualSpacing/>
        <w:jc w:val="both"/>
        <w:rPr>
          <w:rFonts w:ascii="Arial" w:hAnsi="Arial" w:cs="Arial"/>
          <w:b/>
          <w:szCs w:val="24"/>
        </w:rPr>
      </w:pPr>
    </w:p>
    <w:p w:rsidR="002F74A4" w:rsidRPr="00822A6C" w:rsidRDefault="002F74A4" w:rsidP="002F74A4">
      <w:pPr>
        <w:spacing w:line="276" w:lineRule="auto"/>
        <w:contextualSpacing/>
        <w:jc w:val="both"/>
        <w:rPr>
          <w:rFonts w:ascii="Arial" w:hAnsi="Arial" w:cs="Arial"/>
          <w:szCs w:val="24"/>
        </w:rPr>
      </w:pPr>
      <w:r w:rsidRPr="00822A6C">
        <w:rPr>
          <w:rFonts w:ascii="Arial" w:hAnsi="Arial" w:cs="Arial"/>
          <w:szCs w:val="24"/>
        </w:rPr>
        <w:lastRenderedPageBreak/>
        <w:t>En este estado se corre traslado a los asistentes para que presenten sus alegatos atendiendo lo previsto en el artículo 13 de la Ley 1149 de 2007.</w:t>
      </w:r>
    </w:p>
    <w:p w:rsidR="002F74A4" w:rsidRPr="00822A6C" w:rsidRDefault="002F74A4" w:rsidP="002F74A4">
      <w:pPr>
        <w:spacing w:line="276" w:lineRule="auto"/>
        <w:contextualSpacing/>
        <w:jc w:val="both"/>
        <w:rPr>
          <w:rFonts w:ascii="Arial" w:hAnsi="Arial" w:cs="Arial"/>
          <w:szCs w:val="24"/>
        </w:rPr>
      </w:pPr>
    </w:p>
    <w:p w:rsidR="002F74A4" w:rsidRPr="00822A6C" w:rsidRDefault="002F74A4" w:rsidP="002F74A4">
      <w:pPr>
        <w:spacing w:line="276" w:lineRule="auto"/>
        <w:contextualSpacing/>
        <w:jc w:val="center"/>
        <w:rPr>
          <w:rFonts w:ascii="Arial" w:hAnsi="Arial" w:cs="Arial"/>
          <w:b/>
          <w:szCs w:val="24"/>
        </w:rPr>
      </w:pPr>
      <w:r w:rsidRPr="00822A6C">
        <w:rPr>
          <w:rFonts w:ascii="Arial" w:hAnsi="Arial" w:cs="Arial"/>
          <w:b/>
          <w:szCs w:val="24"/>
        </w:rPr>
        <w:t>ANTECEDENTES</w:t>
      </w:r>
    </w:p>
    <w:p w:rsidR="002F74A4" w:rsidRPr="00822A6C" w:rsidRDefault="002F74A4" w:rsidP="002F74A4">
      <w:pPr>
        <w:spacing w:line="276" w:lineRule="auto"/>
        <w:contextualSpacing/>
        <w:rPr>
          <w:rFonts w:ascii="Arial" w:hAnsi="Arial" w:cs="Arial"/>
          <w:b/>
          <w:szCs w:val="24"/>
        </w:rPr>
      </w:pPr>
    </w:p>
    <w:p w:rsidR="002F74A4" w:rsidRPr="00822A6C" w:rsidRDefault="002F74A4" w:rsidP="002F74A4">
      <w:pPr>
        <w:pStyle w:val="Prrafodelista"/>
        <w:numPr>
          <w:ilvl w:val="1"/>
          <w:numId w:val="1"/>
        </w:numPr>
        <w:spacing w:line="276" w:lineRule="auto"/>
        <w:rPr>
          <w:rFonts w:ascii="Arial" w:hAnsi="Arial" w:cs="Arial"/>
          <w:b/>
          <w:sz w:val="24"/>
          <w:szCs w:val="24"/>
        </w:rPr>
      </w:pPr>
      <w:r w:rsidRPr="00822A6C">
        <w:rPr>
          <w:rFonts w:ascii="Arial" w:hAnsi="Arial" w:cs="Arial"/>
          <w:b/>
          <w:sz w:val="24"/>
          <w:szCs w:val="24"/>
        </w:rPr>
        <w:t>Síntesis de la demanda y su contestación</w:t>
      </w:r>
    </w:p>
    <w:p w:rsidR="002F74A4" w:rsidRPr="00822A6C" w:rsidRDefault="002F74A4" w:rsidP="002F74A4">
      <w:pPr>
        <w:spacing w:line="276" w:lineRule="auto"/>
        <w:contextualSpacing/>
        <w:jc w:val="both"/>
        <w:rPr>
          <w:rFonts w:ascii="Arial" w:hAnsi="Arial" w:cs="Arial"/>
          <w:szCs w:val="24"/>
        </w:rPr>
      </w:pPr>
      <w:r w:rsidRPr="00822A6C">
        <w:rPr>
          <w:rFonts w:ascii="Arial" w:hAnsi="Arial" w:cs="Arial"/>
          <w:szCs w:val="24"/>
        </w:rPr>
        <w:t xml:space="preserve">Pretende </w:t>
      </w:r>
      <w:r w:rsidR="005F3276" w:rsidRPr="00822A6C">
        <w:rPr>
          <w:rFonts w:ascii="Arial" w:hAnsi="Arial" w:cs="Arial"/>
          <w:szCs w:val="24"/>
        </w:rPr>
        <w:t xml:space="preserve">la </w:t>
      </w:r>
      <w:r w:rsidR="009E4CB7" w:rsidRPr="00822A6C">
        <w:rPr>
          <w:rFonts w:ascii="Arial" w:hAnsi="Arial" w:cs="Arial"/>
          <w:szCs w:val="24"/>
        </w:rPr>
        <w:t>señor</w:t>
      </w:r>
      <w:r w:rsidR="005F3276" w:rsidRPr="00822A6C">
        <w:rPr>
          <w:rFonts w:ascii="Arial" w:hAnsi="Arial" w:cs="Arial"/>
          <w:szCs w:val="24"/>
        </w:rPr>
        <w:t>a</w:t>
      </w:r>
      <w:r w:rsidR="009E4CB7" w:rsidRPr="00822A6C">
        <w:rPr>
          <w:rFonts w:ascii="Arial" w:hAnsi="Arial" w:cs="Arial"/>
          <w:szCs w:val="24"/>
        </w:rPr>
        <w:t xml:space="preserve"> </w:t>
      </w:r>
      <w:r w:rsidR="007A7F82" w:rsidRPr="00822A6C">
        <w:rPr>
          <w:rFonts w:ascii="Arial" w:hAnsi="Arial" w:cs="Arial"/>
          <w:szCs w:val="24"/>
        </w:rPr>
        <w:t>Cruz Elena Restrepo de Agudelo</w:t>
      </w:r>
      <w:r w:rsidR="009E4CB7" w:rsidRPr="00822A6C">
        <w:rPr>
          <w:rFonts w:ascii="Arial" w:hAnsi="Arial" w:cs="Arial"/>
          <w:szCs w:val="24"/>
        </w:rPr>
        <w:t xml:space="preserve"> </w:t>
      </w:r>
      <w:r w:rsidRPr="00822A6C">
        <w:rPr>
          <w:rFonts w:ascii="Arial" w:hAnsi="Arial" w:cs="Arial"/>
          <w:szCs w:val="24"/>
        </w:rPr>
        <w:t>que se declare que</w:t>
      </w:r>
      <w:r w:rsidR="009E4CB7" w:rsidRPr="00822A6C">
        <w:rPr>
          <w:rFonts w:ascii="Arial" w:hAnsi="Arial" w:cs="Arial"/>
          <w:szCs w:val="24"/>
        </w:rPr>
        <w:t xml:space="preserve"> </w:t>
      </w:r>
      <w:r w:rsidR="007A7F82" w:rsidRPr="00822A6C">
        <w:rPr>
          <w:rFonts w:ascii="Arial" w:hAnsi="Arial" w:cs="Arial"/>
          <w:szCs w:val="24"/>
        </w:rPr>
        <w:t xml:space="preserve">cotizó a Colpensiones un total de 1664 </w:t>
      </w:r>
      <w:r w:rsidR="00655389" w:rsidRPr="00822A6C">
        <w:rPr>
          <w:rFonts w:ascii="Arial" w:hAnsi="Arial" w:cs="Arial"/>
          <w:szCs w:val="24"/>
        </w:rPr>
        <w:t>semanas en toda su vida laboral y</w:t>
      </w:r>
      <w:r w:rsidR="007A7F82" w:rsidRPr="00822A6C">
        <w:rPr>
          <w:rFonts w:ascii="Arial" w:hAnsi="Arial" w:cs="Arial"/>
          <w:szCs w:val="24"/>
        </w:rPr>
        <w:t xml:space="preserve"> es beneficiaria </w:t>
      </w:r>
      <w:r w:rsidR="005F3276" w:rsidRPr="00822A6C">
        <w:rPr>
          <w:rFonts w:ascii="Arial" w:hAnsi="Arial" w:cs="Arial"/>
          <w:szCs w:val="24"/>
        </w:rPr>
        <w:t>del régimen de transición</w:t>
      </w:r>
      <w:r w:rsidR="00655389" w:rsidRPr="00822A6C">
        <w:rPr>
          <w:rFonts w:ascii="Arial" w:hAnsi="Arial" w:cs="Arial"/>
          <w:szCs w:val="24"/>
        </w:rPr>
        <w:t>;</w:t>
      </w:r>
      <w:r w:rsidR="00663F56" w:rsidRPr="00822A6C">
        <w:rPr>
          <w:rFonts w:ascii="Arial" w:hAnsi="Arial" w:cs="Arial"/>
          <w:szCs w:val="24"/>
        </w:rPr>
        <w:t xml:space="preserve"> en consecuencia </w:t>
      </w:r>
      <w:r w:rsidR="007A7F82" w:rsidRPr="00822A6C">
        <w:rPr>
          <w:rFonts w:ascii="Arial" w:hAnsi="Arial" w:cs="Arial"/>
          <w:szCs w:val="24"/>
        </w:rPr>
        <w:t xml:space="preserve">se </w:t>
      </w:r>
      <w:r w:rsidR="00663F56" w:rsidRPr="00822A6C">
        <w:rPr>
          <w:rFonts w:ascii="Arial" w:hAnsi="Arial" w:cs="Arial"/>
          <w:szCs w:val="24"/>
        </w:rPr>
        <w:t>condene</w:t>
      </w:r>
      <w:r w:rsidR="007A7F82" w:rsidRPr="00822A6C">
        <w:rPr>
          <w:rFonts w:ascii="Arial" w:hAnsi="Arial" w:cs="Arial"/>
          <w:szCs w:val="24"/>
        </w:rPr>
        <w:t xml:space="preserve"> a</w:t>
      </w:r>
      <w:r w:rsidR="009E4CB7" w:rsidRPr="00822A6C">
        <w:rPr>
          <w:rFonts w:ascii="Arial" w:hAnsi="Arial" w:cs="Arial"/>
          <w:szCs w:val="24"/>
        </w:rPr>
        <w:t xml:space="preserve"> Colpensiones</w:t>
      </w:r>
      <w:r w:rsidR="007A7F82" w:rsidRPr="00822A6C">
        <w:rPr>
          <w:rFonts w:ascii="Arial" w:hAnsi="Arial" w:cs="Arial"/>
          <w:szCs w:val="24"/>
        </w:rPr>
        <w:t xml:space="preserve"> </w:t>
      </w:r>
      <w:r w:rsidR="009E4CB7" w:rsidRPr="00822A6C">
        <w:rPr>
          <w:rFonts w:ascii="Arial" w:hAnsi="Arial" w:cs="Arial"/>
          <w:szCs w:val="24"/>
        </w:rPr>
        <w:t>a</w:t>
      </w:r>
      <w:r w:rsidR="007A7F82" w:rsidRPr="00822A6C">
        <w:rPr>
          <w:rFonts w:ascii="Arial" w:hAnsi="Arial" w:cs="Arial"/>
          <w:szCs w:val="24"/>
        </w:rPr>
        <w:t xml:space="preserve"> reemplazar </w:t>
      </w:r>
      <w:r w:rsidR="008840D2" w:rsidRPr="00822A6C">
        <w:rPr>
          <w:rFonts w:ascii="Arial" w:hAnsi="Arial" w:cs="Arial"/>
          <w:szCs w:val="24"/>
        </w:rPr>
        <w:t>y/o sustituir la pensión especial de vejez por hijo inválido por la de pensión de vejez,</w:t>
      </w:r>
      <w:r w:rsidR="00663F56" w:rsidRPr="00822A6C">
        <w:rPr>
          <w:rFonts w:ascii="Arial" w:hAnsi="Arial" w:cs="Arial"/>
          <w:szCs w:val="24"/>
        </w:rPr>
        <w:t xml:space="preserve"> con aplicación del A 049 de 1990;</w:t>
      </w:r>
      <w:r w:rsidR="002E0E52" w:rsidRPr="00822A6C">
        <w:rPr>
          <w:rFonts w:ascii="Arial" w:hAnsi="Arial" w:cs="Arial"/>
          <w:szCs w:val="24"/>
        </w:rPr>
        <w:t xml:space="preserve"> </w:t>
      </w:r>
      <w:r w:rsidR="00663F56" w:rsidRPr="00822A6C">
        <w:rPr>
          <w:rFonts w:ascii="Arial" w:hAnsi="Arial" w:cs="Arial"/>
          <w:szCs w:val="24"/>
        </w:rPr>
        <w:t>con una tasa de remplazo d</w:t>
      </w:r>
      <w:r w:rsidR="002E0E52" w:rsidRPr="00822A6C">
        <w:rPr>
          <w:rFonts w:ascii="Arial" w:hAnsi="Arial" w:cs="Arial"/>
          <w:szCs w:val="24"/>
        </w:rPr>
        <w:t>el 90%</w:t>
      </w:r>
      <w:r w:rsidR="00663F56" w:rsidRPr="00822A6C">
        <w:rPr>
          <w:rFonts w:ascii="Arial" w:hAnsi="Arial" w:cs="Arial"/>
          <w:szCs w:val="24"/>
        </w:rPr>
        <w:t xml:space="preserve">; se le pague el </w:t>
      </w:r>
      <w:r w:rsidR="002E0E52" w:rsidRPr="00822A6C">
        <w:rPr>
          <w:rFonts w:ascii="Arial" w:hAnsi="Arial" w:cs="Arial"/>
          <w:szCs w:val="24"/>
        </w:rPr>
        <w:t>retroactivo, intereses de mora, indexación de las condenas</w:t>
      </w:r>
      <w:r w:rsidR="00663F56" w:rsidRPr="00822A6C">
        <w:rPr>
          <w:rFonts w:ascii="Arial" w:hAnsi="Arial" w:cs="Arial"/>
          <w:szCs w:val="24"/>
        </w:rPr>
        <w:t xml:space="preserve">. </w:t>
      </w:r>
    </w:p>
    <w:p w:rsidR="009E4CB7" w:rsidRPr="00822A6C" w:rsidRDefault="009E4CB7" w:rsidP="002F74A4">
      <w:pPr>
        <w:spacing w:line="276" w:lineRule="auto"/>
        <w:contextualSpacing/>
        <w:jc w:val="both"/>
        <w:rPr>
          <w:rFonts w:ascii="Arial" w:hAnsi="Arial" w:cs="Arial"/>
          <w:szCs w:val="24"/>
        </w:rPr>
      </w:pPr>
    </w:p>
    <w:p w:rsidR="007A54DF" w:rsidRPr="00822A6C" w:rsidRDefault="002F74A4" w:rsidP="002F74A4">
      <w:pPr>
        <w:spacing w:line="276" w:lineRule="auto"/>
        <w:contextualSpacing/>
        <w:jc w:val="both"/>
        <w:rPr>
          <w:rFonts w:ascii="Arial" w:hAnsi="Arial" w:cs="Arial"/>
          <w:szCs w:val="24"/>
        </w:rPr>
      </w:pPr>
      <w:r w:rsidRPr="00822A6C">
        <w:rPr>
          <w:rFonts w:ascii="Arial" w:hAnsi="Arial" w:cs="Arial"/>
          <w:szCs w:val="24"/>
        </w:rPr>
        <w:t>Fundamenta sus aspiraciones en que: (i)</w:t>
      </w:r>
      <w:r w:rsidR="00B65B97" w:rsidRPr="00822A6C">
        <w:rPr>
          <w:rFonts w:ascii="Arial" w:hAnsi="Arial" w:cs="Arial"/>
          <w:szCs w:val="24"/>
        </w:rPr>
        <w:t xml:space="preserve"> por Resolución 2809 del 10</w:t>
      </w:r>
      <w:r w:rsidR="009B6CD6" w:rsidRPr="00822A6C">
        <w:rPr>
          <w:rFonts w:ascii="Arial" w:hAnsi="Arial" w:cs="Arial"/>
          <w:szCs w:val="24"/>
        </w:rPr>
        <w:t>-</w:t>
      </w:r>
      <w:r w:rsidR="00B65B97" w:rsidRPr="00822A6C">
        <w:rPr>
          <w:rFonts w:ascii="Arial" w:hAnsi="Arial" w:cs="Arial"/>
          <w:szCs w:val="24"/>
        </w:rPr>
        <w:t>05</w:t>
      </w:r>
      <w:r w:rsidR="009B6CD6" w:rsidRPr="00822A6C">
        <w:rPr>
          <w:rFonts w:ascii="Arial" w:hAnsi="Arial" w:cs="Arial"/>
          <w:szCs w:val="24"/>
        </w:rPr>
        <w:t>-</w:t>
      </w:r>
      <w:r w:rsidR="00B65B97" w:rsidRPr="00822A6C">
        <w:rPr>
          <w:rFonts w:ascii="Arial" w:hAnsi="Arial" w:cs="Arial"/>
          <w:szCs w:val="24"/>
        </w:rPr>
        <w:t>2005 el ISS concedió pensión especial de vejez, en calidad de madre trabajadora por hijo inválido</w:t>
      </w:r>
      <w:r w:rsidR="009B6CD6" w:rsidRPr="00822A6C">
        <w:rPr>
          <w:rFonts w:ascii="Arial" w:hAnsi="Arial" w:cs="Arial"/>
          <w:szCs w:val="24"/>
        </w:rPr>
        <w:t xml:space="preserve">; </w:t>
      </w:r>
      <w:r w:rsidR="00EA0594" w:rsidRPr="00822A6C">
        <w:rPr>
          <w:rFonts w:ascii="Arial" w:hAnsi="Arial" w:cs="Arial"/>
          <w:szCs w:val="24"/>
        </w:rPr>
        <w:t xml:space="preserve">momento para el cual tenía 50 años de edad y </w:t>
      </w:r>
      <w:r w:rsidR="00B65B97" w:rsidRPr="00822A6C">
        <w:rPr>
          <w:rFonts w:ascii="Arial" w:hAnsi="Arial" w:cs="Arial"/>
          <w:szCs w:val="24"/>
        </w:rPr>
        <w:t>1407 semanas</w:t>
      </w:r>
      <w:r w:rsidR="00EA0594" w:rsidRPr="00822A6C">
        <w:rPr>
          <w:rFonts w:ascii="Arial" w:hAnsi="Arial" w:cs="Arial"/>
          <w:szCs w:val="24"/>
        </w:rPr>
        <w:t>; (ii)</w:t>
      </w:r>
      <w:r w:rsidR="00B65B97" w:rsidRPr="00822A6C">
        <w:rPr>
          <w:rFonts w:ascii="Arial" w:hAnsi="Arial" w:cs="Arial"/>
          <w:szCs w:val="24"/>
        </w:rPr>
        <w:t xml:space="preserve"> </w:t>
      </w:r>
      <w:r w:rsidR="00EA0594" w:rsidRPr="00822A6C">
        <w:rPr>
          <w:rFonts w:ascii="Arial" w:hAnsi="Arial" w:cs="Arial"/>
          <w:szCs w:val="24"/>
        </w:rPr>
        <w:t xml:space="preserve">se fijó su mesada pensional en $806.883, que resultó de aplicarle al </w:t>
      </w:r>
      <w:r w:rsidR="00B65B97" w:rsidRPr="00822A6C">
        <w:rPr>
          <w:rFonts w:ascii="Arial" w:hAnsi="Arial" w:cs="Arial"/>
          <w:szCs w:val="24"/>
        </w:rPr>
        <w:t>IBL de $1’081.902,</w:t>
      </w:r>
      <w:r w:rsidR="00EA0594" w:rsidRPr="00822A6C">
        <w:rPr>
          <w:rFonts w:ascii="Arial" w:hAnsi="Arial" w:cs="Arial"/>
          <w:szCs w:val="24"/>
        </w:rPr>
        <w:t xml:space="preserve"> una tasa de remplazo de 74,58%</w:t>
      </w:r>
      <w:r w:rsidR="006F5CC5" w:rsidRPr="00822A6C">
        <w:rPr>
          <w:rFonts w:ascii="Arial" w:hAnsi="Arial" w:cs="Arial"/>
          <w:szCs w:val="24"/>
        </w:rPr>
        <w:t xml:space="preserve">; (iii) </w:t>
      </w:r>
      <w:r w:rsidR="00B65B97" w:rsidRPr="00822A6C">
        <w:rPr>
          <w:rFonts w:ascii="Arial" w:hAnsi="Arial" w:cs="Arial"/>
          <w:szCs w:val="24"/>
        </w:rPr>
        <w:t xml:space="preserve">la Resolución ya mencionada </w:t>
      </w:r>
      <w:r w:rsidR="00081C7B" w:rsidRPr="00822A6C">
        <w:rPr>
          <w:rFonts w:ascii="Arial" w:hAnsi="Arial" w:cs="Arial"/>
          <w:szCs w:val="24"/>
        </w:rPr>
        <w:t>la</w:t>
      </w:r>
      <w:r w:rsidR="00B65B97" w:rsidRPr="00822A6C">
        <w:rPr>
          <w:rFonts w:ascii="Arial" w:hAnsi="Arial" w:cs="Arial"/>
          <w:szCs w:val="24"/>
        </w:rPr>
        <w:t xml:space="preserve"> modific</w:t>
      </w:r>
      <w:r w:rsidR="00081C7B" w:rsidRPr="00822A6C">
        <w:rPr>
          <w:rFonts w:ascii="Arial" w:hAnsi="Arial" w:cs="Arial"/>
          <w:szCs w:val="24"/>
        </w:rPr>
        <w:t xml:space="preserve">ó </w:t>
      </w:r>
      <w:r w:rsidR="00B65B97" w:rsidRPr="00822A6C">
        <w:rPr>
          <w:rFonts w:ascii="Arial" w:hAnsi="Arial" w:cs="Arial"/>
          <w:szCs w:val="24"/>
        </w:rPr>
        <w:t xml:space="preserve">la </w:t>
      </w:r>
      <w:r w:rsidR="00081C7B" w:rsidRPr="00822A6C">
        <w:rPr>
          <w:rFonts w:ascii="Arial" w:hAnsi="Arial" w:cs="Arial"/>
          <w:szCs w:val="24"/>
        </w:rPr>
        <w:t xml:space="preserve">Nª </w:t>
      </w:r>
      <w:r w:rsidR="00B65B97" w:rsidRPr="00822A6C">
        <w:rPr>
          <w:rFonts w:ascii="Arial" w:hAnsi="Arial" w:cs="Arial"/>
          <w:szCs w:val="24"/>
        </w:rPr>
        <w:t>4190 de</w:t>
      </w:r>
      <w:r w:rsidR="00081C7B" w:rsidRPr="00822A6C">
        <w:rPr>
          <w:rFonts w:ascii="Arial" w:hAnsi="Arial" w:cs="Arial"/>
          <w:szCs w:val="24"/>
        </w:rPr>
        <w:t>l</w:t>
      </w:r>
      <w:r w:rsidR="00B65B97" w:rsidRPr="00822A6C">
        <w:rPr>
          <w:rFonts w:ascii="Arial" w:hAnsi="Arial" w:cs="Arial"/>
          <w:szCs w:val="24"/>
        </w:rPr>
        <w:t xml:space="preserve"> 02</w:t>
      </w:r>
      <w:r w:rsidR="00081C7B" w:rsidRPr="00822A6C">
        <w:rPr>
          <w:rFonts w:ascii="Arial" w:hAnsi="Arial" w:cs="Arial"/>
          <w:szCs w:val="24"/>
        </w:rPr>
        <w:t>-05-</w:t>
      </w:r>
      <w:r w:rsidR="00B65B97" w:rsidRPr="00822A6C">
        <w:rPr>
          <w:rFonts w:ascii="Arial" w:hAnsi="Arial" w:cs="Arial"/>
          <w:szCs w:val="24"/>
        </w:rPr>
        <w:t>2007</w:t>
      </w:r>
      <w:r w:rsidR="00081C7B" w:rsidRPr="00822A6C">
        <w:rPr>
          <w:rFonts w:ascii="Arial" w:hAnsi="Arial" w:cs="Arial"/>
          <w:szCs w:val="24"/>
        </w:rPr>
        <w:t>, que</w:t>
      </w:r>
      <w:r w:rsidR="00B65B97" w:rsidRPr="00822A6C">
        <w:rPr>
          <w:rFonts w:ascii="Arial" w:hAnsi="Arial" w:cs="Arial"/>
          <w:szCs w:val="24"/>
        </w:rPr>
        <w:t xml:space="preserve"> </w:t>
      </w:r>
      <w:r w:rsidR="007A54DF" w:rsidRPr="00822A6C">
        <w:rPr>
          <w:rFonts w:ascii="Arial" w:hAnsi="Arial" w:cs="Arial"/>
          <w:szCs w:val="24"/>
        </w:rPr>
        <w:t>reconoci</w:t>
      </w:r>
      <w:r w:rsidR="00081C7B" w:rsidRPr="00822A6C">
        <w:rPr>
          <w:rFonts w:ascii="Arial" w:hAnsi="Arial" w:cs="Arial"/>
          <w:szCs w:val="24"/>
        </w:rPr>
        <w:t>ó</w:t>
      </w:r>
      <w:r w:rsidR="007A54DF" w:rsidRPr="00822A6C">
        <w:rPr>
          <w:rFonts w:ascii="Arial" w:hAnsi="Arial" w:cs="Arial"/>
          <w:szCs w:val="24"/>
        </w:rPr>
        <w:t xml:space="preserve"> 1664 semanas, un IBL $1’641.705, tasa de remplazo del 78.35% y una mesa pensional de $ 1’286.276.</w:t>
      </w:r>
    </w:p>
    <w:p w:rsidR="007A54DF" w:rsidRPr="00822A6C" w:rsidRDefault="007A54DF" w:rsidP="002F74A4">
      <w:pPr>
        <w:spacing w:line="276" w:lineRule="auto"/>
        <w:contextualSpacing/>
        <w:jc w:val="both"/>
        <w:rPr>
          <w:rFonts w:ascii="Arial" w:hAnsi="Arial" w:cs="Arial"/>
          <w:szCs w:val="24"/>
        </w:rPr>
      </w:pPr>
    </w:p>
    <w:p w:rsidR="007A54DF" w:rsidRPr="00822A6C" w:rsidRDefault="000558C1" w:rsidP="002F74A4">
      <w:pPr>
        <w:spacing w:line="276" w:lineRule="auto"/>
        <w:contextualSpacing/>
        <w:jc w:val="both"/>
        <w:rPr>
          <w:rFonts w:ascii="Arial" w:hAnsi="Arial" w:cs="Arial"/>
          <w:szCs w:val="24"/>
        </w:rPr>
      </w:pPr>
      <w:r w:rsidRPr="00822A6C">
        <w:rPr>
          <w:rFonts w:ascii="Arial" w:hAnsi="Arial" w:cs="Arial"/>
          <w:szCs w:val="24"/>
        </w:rPr>
        <w:t>(iv)</w:t>
      </w:r>
      <w:r w:rsidR="00DF1F17" w:rsidRPr="00822A6C">
        <w:rPr>
          <w:rFonts w:ascii="Arial" w:hAnsi="Arial" w:cs="Arial"/>
          <w:szCs w:val="24"/>
        </w:rPr>
        <w:t xml:space="preserve"> </w:t>
      </w:r>
      <w:r w:rsidR="00081C7B" w:rsidRPr="00822A6C">
        <w:rPr>
          <w:rFonts w:ascii="Arial" w:hAnsi="Arial" w:cs="Arial"/>
          <w:szCs w:val="24"/>
        </w:rPr>
        <w:t>C</w:t>
      </w:r>
      <w:r w:rsidR="007A54DF" w:rsidRPr="00822A6C">
        <w:rPr>
          <w:rFonts w:ascii="Arial" w:hAnsi="Arial" w:cs="Arial"/>
          <w:szCs w:val="24"/>
        </w:rPr>
        <w:t>umplió los 55 años el 23-06-2009 y por tal razón t</w:t>
      </w:r>
      <w:r w:rsidR="00081C7B" w:rsidRPr="00822A6C">
        <w:rPr>
          <w:rFonts w:ascii="Arial" w:hAnsi="Arial" w:cs="Arial"/>
          <w:szCs w:val="24"/>
        </w:rPr>
        <w:t>i</w:t>
      </w:r>
      <w:r w:rsidR="007A54DF" w:rsidRPr="00822A6C">
        <w:rPr>
          <w:rFonts w:ascii="Arial" w:hAnsi="Arial" w:cs="Arial"/>
          <w:szCs w:val="24"/>
        </w:rPr>
        <w:t>en</w:t>
      </w:r>
      <w:r w:rsidR="00081C7B" w:rsidRPr="00822A6C">
        <w:rPr>
          <w:rFonts w:ascii="Arial" w:hAnsi="Arial" w:cs="Arial"/>
          <w:szCs w:val="24"/>
        </w:rPr>
        <w:t xml:space="preserve">e </w:t>
      </w:r>
      <w:r w:rsidR="007A54DF" w:rsidRPr="00822A6C">
        <w:rPr>
          <w:rFonts w:ascii="Arial" w:hAnsi="Arial" w:cs="Arial"/>
          <w:szCs w:val="24"/>
        </w:rPr>
        <w:t>derecho a que se le rempla</w:t>
      </w:r>
      <w:r w:rsidR="00081C7B" w:rsidRPr="00822A6C">
        <w:rPr>
          <w:rFonts w:ascii="Arial" w:hAnsi="Arial" w:cs="Arial"/>
          <w:szCs w:val="24"/>
        </w:rPr>
        <w:t xml:space="preserve">ce </w:t>
      </w:r>
      <w:r w:rsidR="007A54DF" w:rsidRPr="00822A6C">
        <w:rPr>
          <w:rFonts w:ascii="Arial" w:hAnsi="Arial" w:cs="Arial"/>
          <w:szCs w:val="24"/>
        </w:rPr>
        <w:t>y/o sustituy</w:t>
      </w:r>
      <w:r w:rsidR="00081C7B" w:rsidRPr="00822A6C">
        <w:rPr>
          <w:rFonts w:ascii="Arial" w:hAnsi="Arial" w:cs="Arial"/>
          <w:szCs w:val="24"/>
        </w:rPr>
        <w:t xml:space="preserve">a </w:t>
      </w:r>
      <w:r w:rsidR="007A54DF" w:rsidRPr="00822A6C">
        <w:rPr>
          <w:rFonts w:ascii="Arial" w:hAnsi="Arial" w:cs="Arial"/>
          <w:szCs w:val="24"/>
        </w:rPr>
        <w:t xml:space="preserve">la pensión </w:t>
      </w:r>
      <w:r w:rsidR="00081C7B" w:rsidRPr="00822A6C">
        <w:rPr>
          <w:rFonts w:ascii="Arial" w:hAnsi="Arial" w:cs="Arial"/>
          <w:szCs w:val="24"/>
        </w:rPr>
        <w:t xml:space="preserve">especial </w:t>
      </w:r>
      <w:r w:rsidR="007A54DF" w:rsidRPr="00822A6C">
        <w:rPr>
          <w:rFonts w:ascii="Arial" w:hAnsi="Arial" w:cs="Arial"/>
          <w:szCs w:val="24"/>
        </w:rPr>
        <w:t xml:space="preserve">por la </w:t>
      </w:r>
      <w:r w:rsidR="00081C7B" w:rsidRPr="00822A6C">
        <w:rPr>
          <w:rFonts w:ascii="Arial" w:hAnsi="Arial" w:cs="Arial"/>
          <w:szCs w:val="24"/>
        </w:rPr>
        <w:t xml:space="preserve"> </w:t>
      </w:r>
      <w:r w:rsidR="007A54DF" w:rsidRPr="00822A6C">
        <w:rPr>
          <w:rFonts w:ascii="Arial" w:hAnsi="Arial" w:cs="Arial"/>
          <w:szCs w:val="24"/>
        </w:rPr>
        <w:t>de vejez; (v) solicitó el 27</w:t>
      </w:r>
      <w:r w:rsidR="00081C7B" w:rsidRPr="00822A6C">
        <w:rPr>
          <w:rFonts w:ascii="Arial" w:hAnsi="Arial" w:cs="Arial"/>
          <w:szCs w:val="24"/>
        </w:rPr>
        <w:t>-</w:t>
      </w:r>
      <w:r w:rsidR="007A54DF" w:rsidRPr="00822A6C">
        <w:rPr>
          <w:rFonts w:ascii="Arial" w:hAnsi="Arial" w:cs="Arial"/>
          <w:szCs w:val="24"/>
        </w:rPr>
        <w:t>02</w:t>
      </w:r>
      <w:r w:rsidR="00081C7B" w:rsidRPr="00822A6C">
        <w:rPr>
          <w:rFonts w:ascii="Arial" w:hAnsi="Arial" w:cs="Arial"/>
          <w:szCs w:val="24"/>
        </w:rPr>
        <w:t>-</w:t>
      </w:r>
      <w:r w:rsidR="007A54DF" w:rsidRPr="00822A6C">
        <w:rPr>
          <w:rFonts w:ascii="Arial" w:hAnsi="Arial" w:cs="Arial"/>
          <w:szCs w:val="24"/>
        </w:rPr>
        <w:t xml:space="preserve">2013 a Colpensiones el reconocimiento de la pensión de vejez por cumplir los requisitos exigidos por el </w:t>
      </w:r>
      <w:r w:rsidR="00655389" w:rsidRPr="00822A6C">
        <w:rPr>
          <w:rFonts w:ascii="Arial" w:hAnsi="Arial" w:cs="Arial"/>
          <w:szCs w:val="24"/>
        </w:rPr>
        <w:t>Acuerdo 049/</w:t>
      </w:r>
      <w:r w:rsidR="007A54DF" w:rsidRPr="00822A6C">
        <w:rPr>
          <w:rFonts w:ascii="Arial" w:hAnsi="Arial" w:cs="Arial"/>
          <w:szCs w:val="24"/>
        </w:rPr>
        <w:t>1990</w:t>
      </w:r>
      <w:r w:rsidR="00655389" w:rsidRPr="00822A6C">
        <w:rPr>
          <w:rFonts w:ascii="Arial" w:hAnsi="Arial" w:cs="Arial"/>
          <w:szCs w:val="24"/>
        </w:rPr>
        <w:t>,</w:t>
      </w:r>
      <w:r w:rsidR="007A54DF" w:rsidRPr="00822A6C">
        <w:rPr>
          <w:rFonts w:ascii="Arial" w:hAnsi="Arial" w:cs="Arial"/>
          <w:szCs w:val="24"/>
        </w:rPr>
        <w:t xml:space="preserve"> aprobado por el Decreto 758 de 1990 y que se le aument</w:t>
      </w:r>
      <w:r w:rsidR="00081C7B" w:rsidRPr="00822A6C">
        <w:rPr>
          <w:rFonts w:ascii="Arial" w:hAnsi="Arial" w:cs="Arial"/>
          <w:szCs w:val="24"/>
        </w:rPr>
        <w:t xml:space="preserve">e </w:t>
      </w:r>
      <w:r w:rsidR="007A54DF" w:rsidRPr="00822A6C">
        <w:rPr>
          <w:rFonts w:ascii="Arial" w:hAnsi="Arial" w:cs="Arial"/>
          <w:szCs w:val="24"/>
        </w:rPr>
        <w:t xml:space="preserve">el IBL </w:t>
      </w:r>
      <w:r w:rsidR="00081C7B" w:rsidRPr="00822A6C">
        <w:rPr>
          <w:rFonts w:ascii="Arial" w:hAnsi="Arial" w:cs="Arial"/>
          <w:szCs w:val="24"/>
        </w:rPr>
        <w:t xml:space="preserve">(sic) </w:t>
      </w:r>
      <w:r w:rsidR="007A54DF" w:rsidRPr="00822A6C">
        <w:rPr>
          <w:rFonts w:ascii="Arial" w:hAnsi="Arial" w:cs="Arial"/>
          <w:szCs w:val="24"/>
        </w:rPr>
        <w:t>al 90%;</w:t>
      </w:r>
      <w:r w:rsidR="00081C7B" w:rsidRPr="00822A6C">
        <w:rPr>
          <w:rFonts w:ascii="Arial" w:hAnsi="Arial" w:cs="Arial"/>
          <w:szCs w:val="24"/>
        </w:rPr>
        <w:t xml:space="preserve"> que se negó a través de </w:t>
      </w:r>
      <w:r w:rsidR="007A54DF" w:rsidRPr="00822A6C">
        <w:rPr>
          <w:rFonts w:ascii="Arial" w:hAnsi="Arial" w:cs="Arial"/>
          <w:szCs w:val="24"/>
        </w:rPr>
        <w:t>Resolución del 15</w:t>
      </w:r>
      <w:r w:rsidR="00081C7B" w:rsidRPr="00822A6C">
        <w:rPr>
          <w:rFonts w:ascii="Arial" w:hAnsi="Arial" w:cs="Arial"/>
          <w:szCs w:val="24"/>
        </w:rPr>
        <w:t>-</w:t>
      </w:r>
      <w:r w:rsidR="007A54DF" w:rsidRPr="00822A6C">
        <w:rPr>
          <w:rFonts w:ascii="Arial" w:hAnsi="Arial" w:cs="Arial"/>
          <w:szCs w:val="24"/>
        </w:rPr>
        <w:t>04</w:t>
      </w:r>
      <w:r w:rsidR="00081C7B" w:rsidRPr="00822A6C">
        <w:rPr>
          <w:rFonts w:ascii="Arial" w:hAnsi="Arial" w:cs="Arial"/>
          <w:szCs w:val="24"/>
        </w:rPr>
        <w:t>-</w:t>
      </w:r>
      <w:r w:rsidR="007A54DF" w:rsidRPr="00822A6C">
        <w:rPr>
          <w:rFonts w:ascii="Arial" w:hAnsi="Arial" w:cs="Arial"/>
          <w:szCs w:val="24"/>
        </w:rPr>
        <w:t>2014</w:t>
      </w:r>
      <w:r w:rsidR="00081C7B" w:rsidRPr="00822A6C">
        <w:rPr>
          <w:rFonts w:ascii="Arial" w:hAnsi="Arial" w:cs="Arial"/>
          <w:szCs w:val="24"/>
        </w:rPr>
        <w:t>.</w:t>
      </w:r>
      <w:r w:rsidR="007A54DF" w:rsidRPr="00822A6C">
        <w:rPr>
          <w:rFonts w:ascii="Arial" w:hAnsi="Arial" w:cs="Arial"/>
          <w:szCs w:val="24"/>
        </w:rPr>
        <w:t xml:space="preserve"> </w:t>
      </w:r>
    </w:p>
    <w:p w:rsidR="00DF1F17" w:rsidRPr="00822A6C" w:rsidRDefault="00DF1F17" w:rsidP="002F74A4">
      <w:pPr>
        <w:spacing w:line="276" w:lineRule="auto"/>
        <w:contextualSpacing/>
        <w:jc w:val="both"/>
        <w:rPr>
          <w:rFonts w:ascii="Arial" w:hAnsi="Arial" w:cs="Arial"/>
          <w:szCs w:val="24"/>
        </w:rPr>
      </w:pPr>
    </w:p>
    <w:p w:rsidR="00DF1F17" w:rsidRPr="00822A6C" w:rsidRDefault="00DF1F17" w:rsidP="002F74A4">
      <w:pPr>
        <w:spacing w:line="276" w:lineRule="auto"/>
        <w:contextualSpacing/>
        <w:jc w:val="both"/>
        <w:rPr>
          <w:rFonts w:ascii="Arial" w:hAnsi="Arial" w:cs="Arial"/>
          <w:szCs w:val="24"/>
        </w:rPr>
      </w:pPr>
    </w:p>
    <w:p w:rsidR="001242CF" w:rsidRPr="00822A6C" w:rsidRDefault="002F74A4" w:rsidP="001242CF">
      <w:pPr>
        <w:spacing w:line="276" w:lineRule="auto"/>
        <w:contextualSpacing/>
        <w:jc w:val="both"/>
        <w:rPr>
          <w:rFonts w:ascii="Arial" w:hAnsi="Arial" w:cs="Arial"/>
          <w:szCs w:val="24"/>
        </w:rPr>
      </w:pPr>
      <w:r w:rsidRPr="00822A6C">
        <w:rPr>
          <w:rFonts w:ascii="Arial" w:hAnsi="Arial" w:cs="Arial"/>
          <w:szCs w:val="24"/>
        </w:rPr>
        <w:t xml:space="preserve">La </w:t>
      </w:r>
      <w:r w:rsidRPr="00822A6C">
        <w:rPr>
          <w:rFonts w:ascii="Arial" w:hAnsi="Arial" w:cs="Arial"/>
          <w:b/>
          <w:szCs w:val="24"/>
        </w:rPr>
        <w:t xml:space="preserve">Administradora Colombiana de Pensiones –COLPENSIONES-, </w:t>
      </w:r>
      <w:r w:rsidR="003830B8" w:rsidRPr="00822A6C">
        <w:rPr>
          <w:rFonts w:ascii="Arial" w:hAnsi="Arial" w:cs="Arial"/>
          <w:szCs w:val="24"/>
        </w:rPr>
        <w:t xml:space="preserve">se opuso </w:t>
      </w:r>
      <w:r w:rsidRPr="00822A6C">
        <w:rPr>
          <w:rFonts w:ascii="Arial" w:hAnsi="Arial" w:cs="Arial"/>
          <w:szCs w:val="24"/>
        </w:rPr>
        <w:t xml:space="preserve">a </w:t>
      </w:r>
      <w:r w:rsidR="00781555" w:rsidRPr="00822A6C">
        <w:rPr>
          <w:rFonts w:ascii="Arial" w:hAnsi="Arial" w:cs="Arial"/>
          <w:szCs w:val="24"/>
        </w:rPr>
        <w:t xml:space="preserve"> </w:t>
      </w:r>
      <w:r w:rsidR="006402A0" w:rsidRPr="00822A6C">
        <w:rPr>
          <w:rFonts w:ascii="Arial" w:hAnsi="Arial" w:cs="Arial"/>
          <w:szCs w:val="24"/>
        </w:rPr>
        <w:t xml:space="preserve"> </w:t>
      </w:r>
      <w:r w:rsidRPr="00822A6C">
        <w:rPr>
          <w:rFonts w:ascii="Arial" w:hAnsi="Arial" w:cs="Arial"/>
          <w:szCs w:val="24"/>
        </w:rPr>
        <w:t>la</w:t>
      </w:r>
      <w:r w:rsidR="00781555" w:rsidRPr="00822A6C">
        <w:rPr>
          <w:rFonts w:ascii="Arial" w:hAnsi="Arial" w:cs="Arial"/>
          <w:szCs w:val="24"/>
        </w:rPr>
        <w:t>s</w:t>
      </w:r>
      <w:r w:rsidRPr="00822A6C">
        <w:rPr>
          <w:rFonts w:ascii="Arial" w:hAnsi="Arial" w:cs="Arial"/>
          <w:szCs w:val="24"/>
        </w:rPr>
        <w:t xml:space="preserve"> pretensiones  y como argumentos de defensa indicó que</w:t>
      </w:r>
      <w:r w:rsidR="009A0DF2" w:rsidRPr="00822A6C">
        <w:rPr>
          <w:rFonts w:ascii="Arial" w:hAnsi="Arial" w:cs="Arial"/>
          <w:szCs w:val="24"/>
        </w:rPr>
        <w:t xml:space="preserve"> en el presente caso </w:t>
      </w:r>
      <w:r w:rsidR="006402A0" w:rsidRPr="00822A6C">
        <w:rPr>
          <w:rFonts w:ascii="Arial" w:hAnsi="Arial" w:cs="Arial"/>
          <w:szCs w:val="24"/>
        </w:rPr>
        <w:t xml:space="preserve">la actora al solicitar y reconocérsele la pensión </w:t>
      </w:r>
      <w:r w:rsidR="009A0DF2" w:rsidRPr="00822A6C">
        <w:rPr>
          <w:rFonts w:ascii="Arial" w:hAnsi="Arial" w:cs="Arial"/>
          <w:szCs w:val="24"/>
        </w:rPr>
        <w:t>anticipada de vejez por hijo inválido</w:t>
      </w:r>
      <w:r w:rsidR="006402A0" w:rsidRPr="00822A6C">
        <w:rPr>
          <w:rFonts w:ascii="Arial" w:hAnsi="Arial" w:cs="Arial"/>
          <w:szCs w:val="24"/>
        </w:rPr>
        <w:t xml:space="preserve"> </w:t>
      </w:r>
      <w:r w:rsidR="009A0DF2" w:rsidRPr="00822A6C">
        <w:rPr>
          <w:rFonts w:ascii="Arial" w:hAnsi="Arial" w:cs="Arial"/>
          <w:szCs w:val="24"/>
        </w:rPr>
        <w:t>renunció a la pensión de vejez general o en transición</w:t>
      </w:r>
      <w:r w:rsidR="006402A0" w:rsidRPr="00822A6C">
        <w:rPr>
          <w:rFonts w:ascii="Arial" w:hAnsi="Arial" w:cs="Arial"/>
          <w:szCs w:val="24"/>
        </w:rPr>
        <w:t>;</w:t>
      </w:r>
      <w:r w:rsidR="009A0DF2" w:rsidRPr="00822A6C">
        <w:rPr>
          <w:rFonts w:ascii="Arial" w:hAnsi="Arial" w:cs="Arial"/>
          <w:szCs w:val="24"/>
        </w:rPr>
        <w:t xml:space="preserve"> siendo excluyente</w:t>
      </w:r>
      <w:r w:rsidR="006402A0" w:rsidRPr="00822A6C">
        <w:rPr>
          <w:rFonts w:ascii="Arial" w:hAnsi="Arial" w:cs="Arial"/>
          <w:szCs w:val="24"/>
        </w:rPr>
        <w:t>s</w:t>
      </w:r>
      <w:r w:rsidR="009A0DF2" w:rsidRPr="00822A6C">
        <w:rPr>
          <w:rFonts w:ascii="Arial" w:hAnsi="Arial" w:cs="Arial"/>
          <w:szCs w:val="24"/>
        </w:rPr>
        <w:t xml:space="preserve"> esta</w:t>
      </w:r>
      <w:r w:rsidR="006402A0" w:rsidRPr="00822A6C">
        <w:rPr>
          <w:rFonts w:ascii="Arial" w:hAnsi="Arial" w:cs="Arial"/>
          <w:szCs w:val="24"/>
        </w:rPr>
        <w:t>s</w:t>
      </w:r>
      <w:r w:rsidR="009A0DF2" w:rsidRPr="00822A6C">
        <w:rPr>
          <w:rFonts w:ascii="Arial" w:hAnsi="Arial" w:cs="Arial"/>
          <w:szCs w:val="24"/>
        </w:rPr>
        <w:t xml:space="preserve"> prestaci</w:t>
      </w:r>
      <w:r w:rsidR="006402A0" w:rsidRPr="00822A6C">
        <w:rPr>
          <w:rFonts w:ascii="Arial" w:hAnsi="Arial" w:cs="Arial"/>
          <w:szCs w:val="24"/>
        </w:rPr>
        <w:t>ones</w:t>
      </w:r>
      <w:r w:rsidR="009A0DF2" w:rsidRPr="00822A6C">
        <w:rPr>
          <w:rFonts w:ascii="Arial" w:hAnsi="Arial" w:cs="Arial"/>
          <w:szCs w:val="24"/>
        </w:rPr>
        <w:t xml:space="preserve">. </w:t>
      </w:r>
      <w:r w:rsidR="00DE7C81" w:rsidRPr="00822A6C">
        <w:rPr>
          <w:rFonts w:ascii="Arial" w:hAnsi="Arial" w:cs="Arial"/>
          <w:szCs w:val="24"/>
        </w:rPr>
        <w:t xml:space="preserve">Formuló </w:t>
      </w:r>
      <w:r w:rsidRPr="00822A6C">
        <w:rPr>
          <w:rFonts w:ascii="Arial" w:hAnsi="Arial" w:cs="Arial"/>
          <w:szCs w:val="24"/>
        </w:rPr>
        <w:t>excepciones de mérito</w:t>
      </w:r>
      <w:r w:rsidR="005F4E57" w:rsidRPr="00822A6C">
        <w:rPr>
          <w:rFonts w:ascii="Arial" w:hAnsi="Arial" w:cs="Arial"/>
          <w:szCs w:val="24"/>
        </w:rPr>
        <w:t xml:space="preserve"> </w:t>
      </w:r>
      <w:r w:rsidRPr="00822A6C">
        <w:rPr>
          <w:rFonts w:ascii="Arial" w:hAnsi="Arial" w:cs="Arial"/>
          <w:szCs w:val="24"/>
        </w:rPr>
        <w:t>que denomin</w:t>
      </w:r>
      <w:r w:rsidR="00DE7C81" w:rsidRPr="00822A6C">
        <w:rPr>
          <w:rFonts w:ascii="Arial" w:hAnsi="Arial" w:cs="Arial"/>
          <w:szCs w:val="24"/>
        </w:rPr>
        <w:t>ó</w:t>
      </w:r>
      <w:r w:rsidR="003830B8" w:rsidRPr="00822A6C">
        <w:rPr>
          <w:rFonts w:ascii="Arial" w:hAnsi="Arial" w:cs="Arial"/>
          <w:szCs w:val="24"/>
        </w:rPr>
        <w:t xml:space="preserve"> “I</w:t>
      </w:r>
      <w:r w:rsidR="00C20F92" w:rsidRPr="00822A6C">
        <w:rPr>
          <w:rFonts w:ascii="Arial" w:hAnsi="Arial" w:cs="Arial"/>
          <w:szCs w:val="24"/>
        </w:rPr>
        <w:t xml:space="preserve">nexistencia de la Obligación Demandada” </w:t>
      </w:r>
      <w:r w:rsidR="001242CF" w:rsidRPr="00822A6C">
        <w:rPr>
          <w:rFonts w:ascii="Arial" w:hAnsi="Arial" w:cs="Arial"/>
          <w:szCs w:val="24"/>
        </w:rPr>
        <w:t>y “Prescripción”.</w:t>
      </w:r>
    </w:p>
    <w:p w:rsidR="00C20F92" w:rsidRPr="00822A6C" w:rsidRDefault="00C20F92" w:rsidP="001242CF">
      <w:pPr>
        <w:spacing w:line="276" w:lineRule="auto"/>
        <w:contextualSpacing/>
        <w:jc w:val="both"/>
        <w:rPr>
          <w:rFonts w:ascii="Arial" w:hAnsi="Arial" w:cs="Arial"/>
          <w:szCs w:val="24"/>
        </w:rPr>
      </w:pPr>
    </w:p>
    <w:p w:rsidR="002F74A4" w:rsidRPr="00822A6C" w:rsidRDefault="002F74A4" w:rsidP="001242CF">
      <w:pPr>
        <w:spacing w:line="276" w:lineRule="auto"/>
        <w:contextualSpacing/>
        <w:jc w:val="both"/>
        <w:rPr>
          <w:rFonts w:ascii="Arial" w:hAnsi="Arial" w:cs="Arial"/>
          <w:b/>
          <w:szCs w:val="24"/>
        </w:rPr>
      </w:pPr>
      <w:r w:rsidRPr="00822A6C">
        <w:rPr>
          <w:rFonts w:ascii="Arial" w:hAnsi="Arial" w:cs="Arial"/>
          <w:b/>
          <w:szCs w:val="24"/>
        </w:rPr>
        <w:t>Síntesis de la sentencia consultada</w:t>
      </w:r>
    </w:p>
    <w:p w:rsidR="001242CF" w:rsidRPr="00822A6C" w:rsidRDefault="001242CF" w:rsidP="001242CF">
      <w:pPr>
        <w:spacing w:line="276" w:lineRule="auto"/>
        <w:contextualSpacing/>
        <w:jc w:val="both"/>
        <w:rPr>
          <w:rFonts w:ascii="Arial" w:hAnsi="Arial" w:cs="Arial"/>
          <w:b/>
          <w:szCs w:val="24"/>
        </w:rPr>
      </w:pPr>
    </w:p>
    <w:p w:rsidR="001E046D" w:rsidRPr="00822A6C" w:rsidRDefault="002F74A4" w:rsidP="002F74A4">
      <w:pPr>
        <w:spacing w:line="276" w:lineRule="auto"/>
        <w:contextualSpacing/>
        <w:jc w:val="both"/>
        <w:rPr>
          <w:rFonts w:ascii="Arial" w:hAnsi="Arial" w:cs="Arial"/>
          <w:szCs w:val="24"/>
          <w:lang w:eastAsia="es-CO"/>
        </w:rPr>
      </w:pPr>
      <w:r w:rsidRPr="00822A6C">
        <w:rPr>
          <w:rFonts w:ascii="Arial" w:hAnsi="Arial" w:cs="Arial"/>
          <w:szCs w:val="24"/>
          <w:lang w:eastAsia="es-CO"/>
        </w:rPr>
        <w:t xml:space="preserve">El Juzgado </w:t>
      </w:r>
      <w:r w:rsidR="00C20F92" w:rsidRPr="00822A6C">
        <w:rPr>
          <w:rFonts w:ascii="Arial" w:hAnsi="Arial" w:cs="Arial"/>
          <w:szCs w:val="24"/>
          <w:lang w:eastAsia="es-CO"/>
        </w:rPr>
        <w:t>Primero</w:t>
      </w:r>
      <w:r w:rsidR="001242CF" w:rsidRPr="00822A6C">
        <w:rPr>
          <w:rFonts w:ascii="Arial" w:hAnsi="Arial" w:cs="Arial"/>
          <w:szCs w:val="24"/>
          <w:lang w:eastAsia="es-CO"/>
        </w:rPr>
        <w:t xml:space="preserve"> </w:t>
      </w:r>
      <w:r w:rsidRPr="00822A6C">
        <w:rPr>
          <w:rFonts w:ascii="Arial" w:hAnsi="Arial" w:cs="Arial"/>
          <w:szCs w:val="24"/>
          <w:lang w:eastAsia="es-CO"/>
        </w:rPr>
        <w:t xml:space="preserve">Laboral del Circuito de Pereira declaró </w:t>
      </w:r>
      <w:r w:rsidR="00C20F92" w:rsidRPr="00822A6C">
        <w:rPr>
          <w:rFonts w:ascii="Arial" w:hAnsi="Arial" w:cs="Arial"/>
          <w:szCs w:val="24"/>
          <w:lang w:eastAsia="es-CO"/>
        </w:rPr>
        <w:t xml:space="preserve">que la señora Cruz Elena Restrepo </w:t>
      </w:r>
      <w:r w:rsidR="00106D82" w:rsidRPr="00822A6C">
        <w:rPr>
          <w:rFonts w:ascii="Arial" w:hAnsi="Arial" w:cs="Arial"/>
          <w:szCs w:val="24"/>
          <w:lang w:eastAsia="es-CO"/>
        </w:rPr>
        <w:t xml:space="preserve">de Agudelo tiene derecho al reconocimiento y pago de la pensión de vejez conforme al artículo 33 de la </w:t>
      </w:r>
      <w:r w:rsidR="005F4E57" w:rsidRPr="00822A6C">
        <w:rPr>
          <w:rFonts w:ascii="Arial" w:hAnsi="Arial" w:cs="Arial"/>
          <w:szCs w:val="24"/>
          <w:lang w:eastAsia="es-CO"/>
        </w:rPr>
        <w:t>L</w:t>
      </w:r>
      <w:r w:rsidR="00106D82" w:rsidRPr="00822A6C">
        <w:rPr>
          <w:rFonts w:ascii="Arial" w:hAnsi="Arial" w:cs="Arial"/>
          <w:szCs w:val="24"/>
          <w:lang w:eastAsia="es-CO"/>
        </w:rPr>
        <w:t>ey 100 de 1993</w:t>
      </w:r>
      <w:r w:rsidR="005F4E57" w:rsidRPr="00822A6C">
        <w:rPr>
          <w:rFonts w:ascii="Arial" w:hAnsi="Arial" w:cs="Arial"/>
          <w:szCs w:val="24"/>
          <w:lang w:eastAsia="es-CO"/>
        </w:rPr>
        <w:t>,</w:t>
      </w:r>
      <w:r w:rsidR="00106D82" w:rsidRPr="00822A6C">
        <w:rPr>
          <w:rFonts w:ascii="Arial" w:hAnsi="Arial" w:cs="Arial"/>
          <w:szCs w:val="24"/>
          <w:lang w:eastAsia="es-CO"/>
        </w:rPr>
        <w:t xml:space="preserve"> con la modificación de la </w:t>
      </w:r>
      <w:r w:rsidR="005F4E57" w:rsidRPr="00822A6C">
        <w:rPr>
          <w:rFonts w:ascii="Arial" w:hAnsi="Arial" w:cs="Arial"/>
          <w:szCs w:val="24"/>
          <w:lang w:eastAsia="es-CO"/>
        </w:rPr>
        <w:t>L</w:t>
      </w:r>
      <w:r w:rsidR="00106D82" w:rsidRPr="00822A6C">
        <w:rPr>
          <w:rFonts w:ascii="Arial" w:hAnsi="Arial" w:cs="Arial"/>
          <w:szCs w:val="24"/>
          <w:lang w:eastAsia="es-CO"/>
        </w:rPr>
        <w:t>ey 797 de 2003, desde el 27</w:t>
      </w:r>
      <w:r w:rsidR="005F4E57" w:rsidRPr="00822A6C">
        <w:rPr>
          <w:rFonts w:ascii="Arial" w:hAnsi="Arial" w:cs="Arial"/>
          <w:szCs w:val="24"/>
          <w:lang w:eastAsia="es-CO"/>
        </w:rPr>
        <w:t>-02-</w:t>
      </w:r>
      <w:r w:rsidR="00106D82" w:rsidRPr="00822A6C">
        <w:rPr>
          <w:rFonts w:ascii="Arial" w:hAnsi="Arial" w:cs="Arial"/>
          <w:szCs w:val="24"/>
          <w:lang w:eastAsia="es-CO"/>
        </w:rPr>
        <w:t>2013</w:t>
      </w:r>
      <w:r w:rsidR="00655389" w:rsidRPr="00822A6C">
        <w:rPr>
          <w:rFonts w:ascii="Arial" w:hAnsi="Arial" w:cs="Arial"/>
          <w:szCs w:val="24"/>
          <w:lang w:eastAsia="es-CO"/>
        </w:rPr>
        <w:t>,</w:t>
      </w:r>
      <w:r w:rsidR="00106D82" w:rsidRPr="00822A6C">
        <w:rPr>
          <w:rFonts w:ascii="Arial" w:hAnsi="Arial" w:cs="Arial"/>
          <w:szCs w:val="24"/>
          <w:lang w:eastAsia="es-CO"/>
        </w:rPr>
        <w:t xml:space="preserve"> en cuantía de $1’793.069,</w:t>
      </w:r>
      <w:r w:rsidR="005F4E57" w:rsidRPr="00822A6C">
        <w:rPr>
          <w:rFonts w:ascii="Arial" w:hAnsi="Arial" w:cs="Arial"/>
          <w:szCs w:val="24"/>
          <w:lang w:eastAsia="es-CO"/>
        </w:rPr>
        <w:t xml:space="preserve"> por lo que </w:t>
      </w:r>
      <w:r w:rsidR="00106D82" w:rsidRPr="00822A6C">
        <w:rPr>
          <w:rFonts w:ascii="Arial" w:hAnsi="Arial" w:cs="Arial"/>
          <w:szCs w:val="24"/>
          <w:lang w:eastAsia="es-CO"/>
        </w:rPr>
        <w:t>orden</w:t>
      </w:r>
      <w:r w:rsidR="009868A3" w:rsidRPr="00822A6C">
        <w:rPr>
          <w:rFonts w:ascii="Arial" w:hAnsi="Arial" w:cs="Arial"/>
          <w:szCs w:val="24"/>
          <w:lang w:eastAsia="es-CO"/>
        </w:rPr>
        <w:t>ó</w:t>
      </w:r>
      <w:r w:rsidR="00106D82" w:rsidRPr="00822A6C">
        <w:rPr>
          <w:rFonts w:ascii="Arial" w:hAnsi="Arial" w:cs="Arial"/>
          <w:szCs w:val="24"/>
          <w:lang w:eastAsia="es-CO"/>
        </w:rPr>
        <w:t xml:space="preserve"> a Colpensiones que la pensión especial de vejez reconocida</w:t>
      </w:r>
      <w:r w:rsidR="005F4E57" w:rsidRPr="00822A6C">
        <w:rPr>
          <w:rFonts w:ascii="Arial" w:hAnsi="Arial" w:cs="Arial"/>
          <w:szCs w:val="24"/>
          <w:lang w:eastAsia="es-CO"/>
        </w:rPr>
        <w:t xml:space="preserve"> y reliquidada</w:t>
      </w:r>
      <w:r w:rsidR="00106D82" w:rsidRPr="00822A6C">
        <w:rPr>
          <w:rFonts w:ascii="Arial" w:hAnsi="Arial" w:cs="Arial"/>
          <w:szCs w:val="24"/>
          <w:lang w:eastAsia="es-CO"/>
        </w:rPr>
        <w:t>, pase</w:t>
      </w:r>
      <w:r w:rsidR="009868A3" w:rsidRPr="00822A6C">
        <w:rPr>
          <w:rFonts w:ascii="Arial" w:hAnsi="Arial" w:cs="Arial"/>
          <w:szCs w:val="24"/>
          <w:lang w:eastAsia="es-CO"/>
        </w:rPr>
        <w:t xml:space="preserve"> a</w:t>
      </w:r>
      <w:r w:rsidR="00106D82" w:rsidRPr="00822A6C">
        <w:rPr>
          <w:rFonts w:ascii="Arial" w:hAnsi="Arial" w:cs="Arial"/>
          <w:szCs w:val="24"/>
          <w:lang w:eastAsia="es-CO"/>
        </w:rPr>
        <w:t xml:space="preserve"> </w:t>
      </w:r>
      <w:r w:rsidR="009868A3" w:rsidRPr="00822A6C">
        <w:rPr>
          <w:rFonts w:ascii="Arial" w:hAnsi="Arial" w:cs="Arial"/>
          <w:szCs w:val="24"/>
          <w:lang w:eastAsia="es-CO"/>
        </w:rPr>
        <w:t xml:space="preserve">ser </w:t>
      </w:r>
      <w:r w:rsidR="00106D82" w:rsidRPr="00822A6C">
        <w:rPr>
          <w:rFonts w:ascii="Arial" w:hAnsi="Arial" w:cs="Arial"/>
          <w:szCs w:val="24"/>
          <w:lang w:eastAsia="es-CO"/>
        </w:rPr>
        <w:t>de vejez</w:t>
      </w:r>
      <w:r w:rsidR="005F4E57" w:rsidRPr="00822A6C">
        <w:rPr>
          <w:rFonts w:ascii="Arial" w:hAnsi="Arial" w:cs="Arial"/>
          <w:szCs w:val="24"/>
          <w:lang w:eastAsia="es-CO"/>
        </w:rPr>
        <w:t xml:space="preserve">, sin </w:t>
      </w:r>
      <w:r w:rsidR="009868A3" w:rsidRPr="00822A6C">
        <w:rPr>
          <w:rFonts w:ascii="Arial" w:hAnsi="Arial" w:cs="Arial"/>
          <w:szCs w:val="24"/>
          <w:lang w:eastAsia="es-CO"/>
        </w:rPr>
        <w:t xml:space="preserve">que se genere </w:t>
      </w:r>
      <w:r w:rsidR="005F4E57" w:rsidRPr="00822A6C">
        <w:rPr>
          <w:rFonts w:ascii="Arial" w:hAnsi="Arial" w:cs="Arial"/>
          <w:szCs w:val="24"/>
          <w:lang w:eastAsia="es-CO"/>
        </w:rPr>
        <w:t xml:space="preserve">el </w:t>
      </w:r>
      <w:r w:rsidR="00106D82" w:rsidRPr="00822A6C">
        <w:rPr>
          <w:rFonts w:ascii="Arial" w:hAnsi="Arial" w:cs="Arial"/>
          <w:szCs w:val="24"/>
          <w:lang w:eastAsia="es-CO"/>
        </w:rPr>
        <w:t>pago de</w:t>
      </w:r>
      <w:r w:rsidR="005F4E57" w:rsidRPr="00822A6C">
        <w:rPr>
          <w:rFonts w:ascii="Arial" w:hAnsi="Arial" w:cs="Arial"/>
          <w:szCs w:val="24"/>
          <w:lang w:eastAsia="es-CO"/>
        </w:rPr>
        <w:t>l</w:t>
      </w:r>
      <w:r w:rsidR="00106D82" w:rsidRPr="00822A6C">
        <w:rPr>
          <w:rFonts w:ascii="Arial" w:hAnsi="Arial" w:cs="Arial"/>
          <w:szCs w:val="24"/>
          <w:lang w:eastAsia="es-CO"/>
        </w:rPr>
        <w:t xml:space="preserve"> retroactivo</w:t>
      </w:r>
      <w:r w:rsidR="001E046D" w:rsidRPr="00822A6C">
        <w:rPr>
          <w:rFonts w:ascii="Arial" w:hAnsi="Arial" w:cs="Arial"/>
          <w:szCs w:val="24"/>
          <w:lang w:eastAsia="es-CO"/>
        </w:rPr>
        <w:t xml:space="preserve"> pensional </w:t>
      </w:r>
      <w:r w:rsidR="005F4E57" w:rsidRPr="00822A6C">
        <w:rPr>
          <w:rFonts w:ascii="Arial" w:hAnsi="Arial" w:cs="Arial"/>
          <w:szCs w:val="24"/>
          <w:lang w:eastAsia="es-CO"/>
        </w:rPr>
        <w:t xml:space="preserve">e </w:t>
      </w:r>
      <w:r w:rsidR="001E046D" w:rsidRPr="00822A6C">
        <w:rPr>
          <w:rFonts w:ascii="Arial" w:hAnsi="Arial" w:cs="Arial"/>
          <w:szCs w:val="24"/>
          <w:lang w:eastAsia="es-CO"/>
        </w:rPr>
        <w:t>intereses de mora</w:t>
      </w:r>
      <w:r w:rsidR="005F4E57" w:rsidRPr="00822A6C">
        <w:rPr>
          <w:rFonts w:ascii="Arial" w:hAnsi="Arial" w:cs="Arial"/>
          <w:szCs w:val="24"/>
          <w:lang w:eastAsia="es-CO"/>
        </w:rPr>
        <w:t xml:space="preserve">; razón por la cual la </w:t>
      </w:r>
      <w:r w:rsidR="001E046D" w:rsidRPr="00822A6C">
        <w:rPr>
          <w:rFonts w:ascii="Arial" w:hAnsi="Arial" w:cs="Arial"/>
          <w:szCs w:val="24"/>
          <w:lang w:eastAsia="es-CO"/>
        </w:rPr>
        <w:t>conden</w:t>
      </w:r>
      <w:r w:rsidR="00655389" w:rsidRPr="00822A6C">
        <w:rPr>
          <w:rFonts w:ascii="Arial" w:hAnsi="Arial" w:cs="Arial"/>
          <w:szCs w:val="24"/>
          <w:lang w:eastAsia="es-CO"/>
        </w:rPr>
        <w:t>ó en</w:t>
      </w:r>
      <w:r w:rsidR="001E046D" w:rsidRPr="00822A6C">
        <w:rPr>
          <w:rFonts w:ascii="Arial" w:hAnsi="Arial" w:cs="Arial"/>
          <w:szCs w:val="24"/>
          <w:lang w:eastAsia="es-CO"/>
        </w:rPr>
        <w:t xml:space="preserve"> costas </w:t>
      </w:r>
      <w:r w:rsidR="005F4E57" w:rsidRPr="00822A6C">
        <w:rPr>
          <w:rFonts w:ascii="Arial" w:hAnsi="Arial" w:cs="Arial"/>
          <w:szCs w:val="24"/>
          <w:lang w:eastAsia="es-CO"/>
        </w:rPr>
        <w:t>en</w:t>
      </w:r>
      <w:r w:rsidR="001E046D" w:rsidRPr="00822A6C">
        <w:rPr>
          <w:rFonts w:ascii="Arial" w:hAnsi="Arial" w:cs="Arial"/>
          <w:szCs w:val="24"/>
          <w:lang w:eastAsia="es-CO"/>
        </w:rPr>
        <w:t xml:space="preserve"> un 80% a favor de la parte demandante.</w:t>
      </w:r>
      <w:r w:rsidR="00106D82" w:rsidRPr="00822A6C">
        <w:rPr>
          <w:rFonts w:ascii="Arial" w:hAnsi="Arial" w:cs="Arial"/>
          <w:szCs w:val="24"/>
          <w:lang w:eastAsia="es-CO"/>
        </w:rPr>
        <w:t xml:space="preserve">   </w:t>
      </w:r>
    </w:p>
    <w:p w:rsidR="001E046D" w:rsidRPr="00822A6C" w:rsidRDefault="001E046D" w:rsidP="002F74A4">
      <w:pPr>
        <w:spacing w:line="276" w:lineRule="auto"/>
        <w:contextualSpacing/>
        <w:jc w:val="both"/>
        <w:rPr>
          <w:rFonts w:ascii="Arial" w:hAnsi="Arial" w:cs="Arial"/>
          <w:szCs w:val="24"/>
          <w:lang w:eastAsia="es-CO"/>
        </w:rPr>
      </w:pPr>
    </w:p>
    <w:p w:rsidR="00E35FE5" w:rsidRPr="00822A6C" w:rsidRDefault="001E046D" w:rsidP="007D4569">
      <w:pPr>
        <w:spacing w:line="276" w:lineRule="auto"/>
        <w:contextualSpacing/>
        <w:jc w:val="both"/>
        <w:rPr>
          <w:rFonts w:ascii="Arial" w:hAnsi="Arial" w:cs="Arial"/>
        </w:rPr>
      </w:pPr>
      <w:r w:rsidRPr="00822A6C">
        <w:rPr>
          <w:rFonts w:ascii="Arial" w:hAnsi="Arial" w:cs="Arial"/>
          <w:szCs w:val="24"/>
          <w:lang w:eastAsia="es-CO"/>
        </w:rPr>
        <w:t>Para arribar a esta conclusión</w:t>
      </w:r>
      <w:r w:rsidR="009868A3" w:rsidRPr="00822A6C">
        <w:rPr>
          <w:rFonts w:ascii="Arial" w:hAnsi="Arial" w:cs="Arial"/>
          <w:szCs w:val="24"/>
          <w:lang w:eastAsia="es-CO"/>
        </w:rPr>
        <w:t xml:space="preserve">, se dijo que la </w:t>
      </w:r>
      <w:r w:rsidRPr="00822A6C">
        <w:rPr>
          <w:rFonts w:ascii="Arial" w:hAnsi="Arial" w:cs="Arial"/>
          <w:szCs w:val="24"/>
          <w:lang w:eastAsia="es-CO"/>
        </w:rPr>
        <w:t>demandante</w:t>
      </w:r>
      <w:r w:rsidR="009868A3" w:rsidRPr="00822A6C">
        <w:rPr>
          <w:rFonts w:ascii="Arial" w:hAnsi="Arial" w:cs="Arial"/>
          <w:szCs w:val="24"/>
          <w:lang w:eastAsia="es-CO"/>
        </w:rPr>
        <w:t xml:space="preserve"> </w:t>
      </w:r>
      <w:r w:rsidR="00624842" w:rsidRPr="00822A6C">
        <w:rPr>
          <w:rFonts w:ascii="Arial" w:hAnsi="Arial" w:cs="Arial"/>
          <w:szCs w:val="24"/>
          <w:lang w:eastAsia="es-CO"/>
        </w:rPr>
        <w:t xml:space="preserve">es beneficiaria </w:t>
      </w:r>
      <w:r w:rsidR="009868A3" w:rsidRPr="00822A6C">
        <w:rPr>
          <w:rFonts w:ascii="Arial" w:hAnsi="Arial" w:cs="Arial"/>
          <w:szCs w:val="24"/>
          <w:lang w:eastAsia="es-CO"/>
        </w:rPr>
        <w:t>de</w:t>
      </w:r>
      <w:r w:rsidR="00624842" w:rsidRPr="00822A6C">
        <w:rPr>
          <w:rFonts w:ascii="Arial" w:hAnsi="Arial" w:cs="Arial"/>
          <w:szCs w:val="24"/>
          <w:lang w:eastAsia="es-CO"/>
        </w:rPr>
        <w:t>l régimen de transición</w:t>
      </w:r>
      <w:r w:rsidR="00CD323C" w:rsidRPr="00822A6C">
        <w:rPr>
          <w:rFonts w:ascii="Arial" w:hAnsi="Arial" w:cs="Arial"/>
          <w:szCs w:val="24"/>
          <w:lang w:eastAsia="es-CO"/>
        </w:rPr>
        <w:t xml:space="preserve"> por edad y tiempo de servicio</w:t>
      </w:r>
      <w:r w:rsidR="00624842" w:rsidRPr="00822A6C">
        <w:rPr>
          <w:rFonts w:ascii="Arial" w:hAnsi="Arial" w:cs="Arial"/>
          <w:szCs w:val="24"/>
          <w:lang w:eastAsia="es-CO"/>
        </w:rPr>
        <w:t>,</w:t>
      </w:r>
      <w:r w:rsidR="00CD323C" w:rsidRPr="00822A6C">
        <w:rPr>
          <w:rFonts w:ascii="Arial" w:hAnsi="Arial" w:cs="Arial"/>
          <w:szCs w:val="24"/>
          <w:lang w:eastAsia="es-CO"/>
        </w:rPr>
        <w:t xml:space="preserve"> de ahí que no lo perdió al trasladarse al RAI</w:t>
      </w:r>
      <w:r w:rsidR="00DC2B1D" w:rsidRPr="00822A6C">
        <w:rPr>
          <w:rFonts w:ascii="Arial" w:hAnsi="Arial" w:cs="Arial"/>
          <w:szCs w:val="24"/>
          <w:lang w:eastAsia="es-CO"/>
        </w:rPr>
        <w:t>S</w:t>
      </w:r>
      <w:r w:rsidR="00CD323C" w:rsidRPr="00822A6C">
        <w:rPr>
          <w:rFonts w:ascii="Arial" w:hAnsi="Arial" w:cs="Arial"/>
          <w:szCs w:val="24"/>
          <w:lang w:eastAsia="es-CO"/>
        </w:rPr>
        <w:t xml:space="preserve">; de tal manera que </w:t>
      </w:r>
      <w:r w:rsidR="00DC2B1D" w:rsidRPr="00822A6C">
        <w:rPr>
          <w:rFonts w:ascii="Arial" w:hAnsi="Arial" w:cs="Arial"/>
          <w:szCs w:val="24"/>
          <w:lang w:eastAsia="es-CO"/>
        </w:rPr>
        <w:t xml:space="preserve">la norma aplicable es la </w:t>
      </w:r>
      <w:r w:rsidR="005B6DB7" w:rsidRPr="00822A6C">
        <w:rPr>
          <w:rFonts w:ascii="Arial" w:hAnsi="Arial" w:cs="Arial"/>
          <w:szCs w:val="24"/>
          <w:lang w:eastAsia="es-CO"/>
        </w:rPr>
        <w:t>L</w:t>
      </w:r>
      <w:r w:rsidR="00DC2B1D" w:rsidRPr="00822A6C">
        <w:rPr>
          <w:rFonts w:ascii="Arial" w:hAnsi="Arial" w:cs="Arial"/>
          <w:szCs w:val="24"/>
          <w:lang w:eastAsia="es-CO"/>
        </w:rPr>
        <w:t>ey 33 de 1985  al laborar en el sector público</w:t>
      </w:r>
      <w:r w:rsidR="005B6DB7" w:rsidRPr="00822A6C">
        <w:rPr>
          <w:rFonts w:ascii="Arial" w:hAnsi="Arial" w:cs="Arial"/>
          <w:szCs w:val="24"/>
          <w:lang w:eastAsia="es-CO"/>
        </w:rPr>
        <w:t>;</w:t>
      </w:r>
      <w:r w:rsidR="00DC2B1D" w:rsidRPr="00822A6C">
        <w:rPr>
          <w:rFonts w:ascii="Arial" w:hAnsi="Arial" w:cs="Arial"/>
          <w:szCs w:val="24"/>
          <w:lang w:eastAsia="es-CO"/>
        </w:rPr>
        <w:t xml:space="preserve"> requisitos que satisface al </w:t>
      </w:r>
      <w:r w:rsidR="00CD323C" w:rsidRPr="00822A6C">
        <w:rPr>
          <w:rFonts w:ascii="Arial" w:hAnsi="Arial" w:cs="Arial"/>
          <w:szCs w:val="24"/>
          <w:lang w:eastAsia="es-CO"/>
        </w:rPr>
        <w:t xml:space="preserve">llegar a los 55 años en la calenda del 2009, al ser su natalicio </w:t>
      </w:r>
      <w:r w:rsidR="00E629F9" w:rsidRPr="00822A6C">
        <w:rPr>
          <w:rFonts w:ascii="Arial" w:hAnsi="Arial" w:cs="Arial"/>
          <w:szCs w:val="24"/>
          <w:lang w:eastAsia="es-CO"/>
        </w:rPr>
        <w:t>el 23-01-1954</w:t>
      </w:r>
      <w:r w:rsidR="00CD323C" w:rsidRPr="00822A6C">
        <w:rPr>
          <w:rFonts w:ascii="Arial" w:hAnsi="Arial" w:cs="Arial"/>
          <w:szCs w:val="24"/>
          <w:lang w:eastAsia="es-CO"/>
        </w:rPr>
        <w:t xml:space="preserve"> </w:t>
      </w:r>
      <w:r w:rsidR="00E629F9" w:rsidRPr="00822A6C">
        <w:rPr>
          <w:rFonts w:ascii="Arial" w:hAnsi="Arial" w:cs="Arial"/>
          <w:szCs w:val="24"/>
          <w:lang w:eastAsia="es-CO"/>
        </w:rPr>
        <w:t xml:space="preserve">y </w:t>
      </w:r>
      <w:r w:rsidR="00CD323C" w:rsidRPr="00822A6C">
        <w:rPr>
          <w:rFonts w:ascii="Arial" w:hAnsi="Arial" w:cs="Arial"/>
          <w:szCs w:val="24"/>
          <w:lang w:eastAsia="es-CO"/>
        </w:rPr>
        <w:t>acreditar un total de 1.701 semanas</w:t>
      </w:r>
      <w:r w:rsidR="007D4569" w:rsidRPr="00822A6C">
        <w:rPr>
          <w:rFonts w:ascii="Arial" w:hAnsi="Arial" w:cs="Arial"/>
          <w:szCs w:val="24"/>
          <w:lang w:eastAsia="es-CO"/>
        </w:rPr>
        <w:t xml:space="preserve">, esto es, más de 20 años; pero esta norma no le es favorable dada la tasa </w:t>
      </w:r>
      <w:r w:rsidR="007D4569" w:rsidRPr="00822A6C">
        <w:rPr>
          <w:rFonts w:ascii="Arial" w:hAnsi="Arial" w:cs="Arial"/>
          <w:szCs w:val="24"/>
          <w:lang w:eastAsia="es-CO"/>
        </w:rPr>
        <w:lastRenderedPageBreak/>
        <w:t xml:space="preserve">de remplazo del 75%, inferior a la que le fuera reconocida y reliquidada para la pensión especial </w:t>
      </w:r>
      <w:r w:rsidR="00B019C7" w:rsidRPr="00822A6C">
        <w:rPr>
          <w:rFonts w:ascii="Arial" w:hAnsi="Arial" w:cs="Arial"/>
        </w:rPr>
        <w:t>del 78.35%</w:t>
      </w:r>
      <w:r w:rsidR="007D4569" w:rsidRPr="00822A6C">
        <w:rPr>
          <w:rFonts w:ascii="Arial" w:hAnsi="Arial" w:cs="Arial"/>
        </w:rPr>
        <w:t xml:space="preserve">, lo que afectaría el valor de la mesada pensional, que sería </w:t>
      </w:r>
      <w:r w:rsidR="00B019C7" w:rsidRPr="00822A6C">
        <w:rPr>
          <w:rFonts w:ascii="Arial" w:hAnsi="Arial" w:cs="Arial"/>
        </w:rPr>
        <w:t>inferior a la que se encuentra disfrutando.</w:t>
      </w:r>
    </w:p>
    <w:p w:rsidR="00E35FE5" w:rsidRPr="00822A6C" w:rsidRDefault="00E35FE5" w:rsidP="007D4569">
      <w:pPr>
        <w:spacing w:line="276" w:lineRule="auto"/>
        <w:contextualSpacing/>
        <w:jc w:val="both"/>
        <w:rPr>
          <w:rFonts w:ascii="Arial" w:hAnsi="Arial" w:cs="Arial"/>
        </w:rPr>
      </w:pPr>
    </w:p>
    <w:p w:rsidR="001E046D" w:rsidRPr="00822A6C" w:rsidRDefault="00237655" w:rsidP="00E35FE5">
      <w:pPr>
        <w:spacing w:line="276" w:lineRule="auto"/>
        <w:contextualSpacing/>
        <w:jc w:val="both"/>
        <w:rPr>
          <w:rFonts w:ascii="Arial" w:hAnsi="Arial" w:cs="Arial"/>
          <w:szCs w:val="24"/>
          <w:lang w:eastAsia="es-CO"/>
        </w:rPr>
      </w:pPr>
      <w:r w:rsidRPr="00822A6C">
        <w:rPr>
          <w:rFonts w:ascii="Arial" w:hAnsi="Arial" w:cs="Arial"/>
        </w:rPr>
        <w:t xml:space="preserve">Por lo dicho, </w:t>
      </w:r>
      <w:r w:rsidR="00E35FE5" w:rsidRPr="00822A6C">
        <w:rPr>
          <w:rFonts w:ascii="Arial" w:hAnsi="Arial" w:cs="Arial"/>
        </w:rPr>
        <w:t xml:space="preserve">la jueza decide que </w:t>
      </w:r>
      <w:r w:rsidRPr="00822A6C">
        <w:rPr>
          <w:rFonts w:ascii="Arial" w:hAnsi="Arial" w:cs="Arial"/>
        </w:rPr>
        <w:t xml:space="preserve">la </w:t>
      </w:r>
      <w:r w:rsidR="00E35FE5" w:rsidRPr="00822A6C">
        <w:rPr>
          <w:rFonts w:ascii="Arial" w:hAnsi="Arial" w:cs="Arial"/>
        </w:rPr>
        <w:t xml:space="preserve">mutación de la pensión debe ser estudiada bajo los postulados </w:t>
      </w:r>
      <w:r w:rsidR="00B019C7" w:rsidRPr="00822A6C">
        <w:rPr>
          <w:rFonts w:ascii="Arial" w:hAnsi="Arial" w:cs="Arial"/>
        </w:rPr>
        <w:t xml:space="preserve">del artículo 33 de la </w:t>
      </w:r>
      <w:r w:rsidR="00E35FE5" w:rsidRPr="00822A6C">
        <w:rPr>
          <w:rFonts w:ascii="Arial" w:hAnsi="Arial" w:cs="Arial"/>
        </w:rPr>
        <w:t>L</w:t>
      </w:r>
      <w:r w:rsidR="00B019C7" w:rsidRPr="00822A6C">
        <w:rPr>
          <w:rFonts w:ascii="Arial" w:hAnsi="Arial" w:cs="Arial"/>
        </w:rPr>
        <w:t>ey 100</w:t>
      </w:r>
      <w:r w:rsidR="00E35FE5" w:rsidRPr="00822A6C">
        <w:rPr>
          <w:rFonts w:ascii="Arial" w:hAnsi="Arial" w:cs="Arial"/>
        </w:rPr>
        <w:t>,</w:t>
      </w:r>
      <w:r w:rsidR="00B019C7" w:rsidRPr="00822A6C">
        <w:rPr>
          <w:rFonts w:ascii="Arial" w:hAnsi="Arial" w:cs="Arial"/>
        </w:rPr>
        <w:t xml:space="preserve"> con la respectiva modificación introducida por la </w:t>
      </w:r>
      <w:r w:rsidR="00E35FE5" w:rsidRPr="00822A6C">
        <w:rPr>
          <w:rFonts w:ascii="Arial" w:hAnsi="Arial" w:cs="Arial"/>
        </w:rPr>
        <w:t>L</w:t>
      </w:r>
      <w:r w:rsidR="00B019C7" w:rsidRPr="00822A6C">
        <w:rPr>
          <w:rFonts w:ascii="Arial" w:hAnsi="Arial" w:cs="Arial"/>
        </w:rPr>
        <w:t>ey 797 de 2003</w:t>
      </w:r>
      <w:r w:rsidR="00E35FE5" w:rsidRPr="00822A6C">
        <w:rPr>
          <w:rFonts w:ascii="Arial" w:hAnsi="Arial" w:cs="Arial"/>
        </w:rPr>
        <w:t xml:space="preserve">; requisitos que también satisface, al contar con </w:t>
      </w:r>
      <w:r w:rsidR="00B07709" w:rsidRPr="00822A6C">
        <w:rPr>
          <w:rFonts w:ascii="Arial" w:hAnsi="Arial" w:cs="Arial"/>
        </w:rPr>
        <w:t xml:space="preserve">55 años de edad </w:t>
      </w:r>
      <w:r w:rsidR="00E35FE5" w:rsidRPr="00822A6C">
        <w:rPr>
          <w:rFonts w:ascii="Arial" w:hAnsi="Arial" w:cs="Arial"/>
        </w:rPr>
        <w:t xml:space="preserve">para el año 2009 </w:t>
      </w:r>
      <w:r w:rsidR="00B07709" w:rsidRPr="00822A6C">
        <w:rPr>
          <w:rFonts w:ascii="Arial" w:hAnsi="Arial" w:cs="Arial"/>
        </w:rPr>
        <w:t>y</w:t>
      </w:r>
      <w:r w:rsidR="00E35FE5" w:rsidRPr="00822A6C">
        <w:rPr>
          <w:rFonts w:ascii="Arial" w:hAnsi="Arial" w:cs="Arial"/>
        </w:rPr>
        <w:t xml:space="preserve"> </w:t>
      </w:r>
      <w:r w:rsidR="00B07709" w:rsidRPr="00822A6C">
        <w:rPr>
          <w:rFonts w:ascii="Arial" w:hAnsi="Arial" w:cs="Arial"/>
        </w:rPr>
        <w:t>1.701 semanas al 31-01-2005, superando</w:t>
      </w:r>
      <w:r w:rsidR="00E35FE5" w:rsidRPr="00822A6C">
        <w:rPr>
          <w:rFonts w:ascii="Arial" w:hAnsi="Arial" w:cs="Arial"/>
        </w:rPr>
        <w:t xml:space="preserve"> la </w:t>
      </w:r>
      <w:r w:rsidR="00B07709" w:rsidRPr="00822A6C">
        <w:rPr>
          <w:rFonts w:ascii="Arial" w:hAnsi="Arial" w:cs="Arial"/>
        </w:rPr>
        <w:t>exige</w:t>
      </w:r>
      <w:r w:rsidR="00E35FE5" w:rsidRPr="00822A6C">
        <w:rPr>
          <w:rFonts w:ascii="Arial" w:hAnsi="Arial" w:cs="Arial"/>
        </w:rPr>
        <w:t>ncia de</w:t>
      </w:r>
      <w:r w:rsidR="00B07709" w:rsidRPr="00822A6C">
        <w:rPr>
          <w:rFonts w:ascii="Arial" w:hAnsi="Arial" w:cs="Arial"/>
        </w:rPr>
        <w:t xml:space="preserve"> la normativa antes señalada</w:t>
      </w:r>
      <w:r w:rsidR="00E35FE5" w:rsidRPr="00822A6C">
        <w:rPr>
          <w:rFonts w:ascii="Arial" w:hAnsi="Arial" w:cs="Arial"/>
        </w:rPr>
        <w:t xml:space="preserve"> </w:t>
      </w:r>
      <w:r w:rsidR="00B07709" w:rsidRPr="00822A6C">
        <w:rPr>
          <w:rFonts w:ascii="Arial" w:hAnsi="Arial" w:cs="Arial"/>
        </w:rPr>
        <w:t>de 1.150 sem</w:t>
      </w:r>
      <w:r w:rsidR="00B07709" w:rsidRPr="00822A6C">
        <w:rPr>
          <w:rFonts w:ascii="Arial" w:hAnsi="Arial" w:cs="Arial"/>
          <w:szCs w:val="24"/>
          <w:lang w:eastAsia="es-CO"/>
        </w:rPr>
        <w:t>anas y para el año 2013</w:t>
      </w:r>
      <w:r w:rsidR="00135C61" w:rsidRPr="00822A6C">
        <w:rPr>
          <w:rFonts w:ascii="Arial" w:hAnsi="Arial" w:cs="Arial"/>
          <w:szCs w:val="24"/>
          <w:lang w:eastAsia="es-CO"/>
        </w:rPr>
        <w:t>,</w:t>
      </w:r>
      <w:r w:rsidR="00655389" w:rsidRPr="00822A6C">
        <w:rPr>
          <w:rFonts w:ascii="Arial" w:hAnsi="Arial" w:cs="Arial"/>
          <w:szCs w:val="24"/>
          <w:lang w:eastAsia="es-CO"/>
        </w:rPr>
        <w:t xml:space="preserve"> que fue en la fecha que elevó</w:t>
      </w:r>
      <w:r w:rsidR="00B07709" w:rsidRPr="00822A6C">
        <w:rPr>
          <w:rFonts w:ascii="Arial" w:hAnsi="Arial" w:cs="Arial"/>
          <w:szCs w:val="24"/>
          <w:lang w:eastAsia="es-CO"/>
        </w:rPr>
        <w:t xml:space="preserve"> la solicitud del reconocimiento de la pensión de vejez</w:t>
      </w:r>
      <w:r w:rsidR="00135C61" w:rsidRPr="00822A6C">
        <w:rPr>
          <w:rFonts w:ascii="Arial" w:hAnsi="Arial" w:cs="Arial"/>
          <w:szCs w:val="24"/>
          <w:lang w:eastAsia="es-CO"/>
        </w:rPr>
        <w:t>,</w:t>
      </w:r>
      <w:r w:rsidR="00B07709" w:rsidRPr="00822A6C">
        <w:rPr>
          <w:rFonts w:ascii="Arial" w:hAnsi="Arial" w:cs="Arial"/>
          <w:szCs w:val="24"/>
          <w:lang w:eastAsia="es-CO"/>
        </w:rPr>
        <w:t xml:space="preserve"> 1.250 semanas</w:t>
      </w:r>
      <w:r w:rsidR="005B6DB7" w:rsidRPr="00822A6C">
        <w:rPr>
          <w:rFonts w:ascii="Arial" w:hAnsi="Arial" w:cs="Arial"/>
          <w:szCs w:val="24"/>
          <w:lang w:eastAsia="es-CO"/>
        </w:rPr>
        <w:t xml:space="preserve">. </w:t>
      </w:r>
    </w:p>
    <w:p w:rsidR="00242897" w:rsidRPr="00822A6C" w:rsidRDefault="00242897" w:rsidP="002F74A4">
      <w:pPr>
        <w:spacing w:line="276" w:lineRule="auto"/>
        <w:contextualSpacing/>
        <w:jc w:val="both"/>
        <w:rPr>
          <w:rFonts w:ascii="Arial" w:hAnsi="Arial" w:cs="Arial"/>
          <w:szCs w:val="24"/>
          <w:lang w:eastAsia="es-CO"/>
        </w:rPr>
      </w:pPr>
    </w:p>
    <w:p w:rsidR="002F74A4" w:rsidRPr="00822A6C" w:rsidRDefault="002F74A4" w:rsidP="002F74A4">
      <w:pPr>
        <w:pStyle w:val="Prrafodelista"/>
        <w:numPr>
          <w:ilvl w:val="1"/>
          <w:numId w:val="1"/>
        </w:numPr>
        <w:spacing w:line="276" w:lineRule="auto"/>
        <w:jc w:val="both"/>
        <w:rPr>
          <w:rFonts w:ascii="Arial" w:hAnsi="Arial" w:cs="Arial"/>
          <w:b/>
          <w:sz w:val="24"/>
          <w:szCs w:val="24"/>
        </w:rPr>
      </w:pPr>
      <w:r w:rsidRPr="00822A6C">
        <w:rPr>
          <w:rFonts w:ascii="Arial" w:hAnsi="Arial" w:cs="Arial"/>
          <w:b/>
          <w:sz w:val="24"/>
          <w:szCs w:val="24"/>
        </w:rPr>
        <w:t>Grado Jurisdiccional de Consulta</w:t>
      </w:r>
    </w:p>
    <w:p w:rsidR="002F74A4" w:rsidRPr="00822A6C" w:rsidRDefault="002F74A4" w:rsidP="002F74A4">
      <w:pPr>
        <w:shd w:val="clear" w:color="auto" w:fill="FFFFFF"/>
        <w:spacing w:line="276" w:lineRule="auto"/>
        <w:contextualSpacing/>
        <w:jc w:val="both"/>
        <w:rPr>
          <w:rFonts w:ascii="Arial" w:hAnsi="Arial" w:cs="Arial"/>
          <w:szCs w:val="24"/>
        </w:rPr>
      </w:pPr>
      <w:r w:rsidRPr="00822A6C">
        <w:rPr>
          <w:rFonts w:ascii="Arial" w:hAnsi="Arial" w:cs="Arial"/>
          <w:szCs w:val="24"/>
        </w:rPr>
        <w:tab/>
      </w:r>
    </w:p>
    <w:p w:rsidR="002F74A4" w:rsidRPr="00822A6C" w:rsidRDefault="002F74A4" w:rsidP="002F74A4">
      <w:pPr>
        <w:shd w:val="clear" w:color="auto" w:fill="FFFFFF"/>
        <w:spacing w:line="276" w:lineRule="auto"/>
        <w:contextualSpacing/>
        <w:jc w:val="both"/>
        <w:rPr>
          <w:rFonts w:ascii="Arial" w:hAnsi="Arial" w:cs="Arial"/>
          <w:szCs w:val="24"/>
        </w:rPr>
      </w:pPr>
      <w:r w:rsidRPr="00822A6C">
        <w:rPr>
          <w:rFonts w:ascii="Arial" w:hAnsi="Arial" w:cs="Arial"/>
          <w:szCs w:val="24"/>
        </w:rPr>
        <w:t>De conformidad con lo dispuesto por el artículo 69 del C.P.L. se ordenó el grado jurisdiccional de consulta, al haber resultado la misma adversa a los intereses de Colpensiones.</w:t>
      </w:r>
    </w:p>
    <w:p w:rsidR="004273F3" w:rsidRPr="00822A6C" w:rsidRDefault="004273F3" w:rsidP="002F74A4">
      <w:pPr>
        <w:shd w:val="clear" w:color="auto" w:fill="FFFFFF"/>
        <w:spacing w:line="276" w:lineRule="auto"/>
        <w:contextualSpacing/>
        <w:jc w:val="both"/>
        <w:rPr>
          <w:rFonts w:ascii="Arial" w:hAnsi="Arial" w:cs="Arial"/>
          <w:szCs w:val="24"/>
        </w:rPr>
      </w:pPr>
    </w:p>
    <w:p w:rsidR="002F74A4" w:rsidRPr="00822A6C" w:rsidRDefault="002F74A4" w:rsidP="00C705BD">
      <w:pPr>
        <w:shd w:val="clear" w:color="auto" w:fill="FFFFFF"/>
        <w:tabs>
          <w:tab w:val="left" w:pos="5197"/>
        </w:tabs>
        <w:spacing w:line="276" w:lineRule="auto"/>
        <w:jc w:val="center"/>
        <w:rPr>
          <w:rFonts w:ascii="Arial" w:hAnsi="Arial" w:cs="Arial"/>
          <w:b/>
          <w:szCs w:val="24"/>
        </w:rPr>
      </w:pPr>
      <w:r w:rsidRPr="00822A6C">
        <w:rPr>
          <w:rFonts w:ascii="Arial" w:hAnsi="Arial" w:cs="Arial"/>
          <w:b/>
          <w:szCs w:val="24"/>
        </w:rPr>
        <w:t>CONSIDERACIONES</w:t>
      </w:r>
    </w:p>
    <w:p w:rsidR="00B80F2C" w:rsidRPr="00822A6C" w:rsidRDefault="00B80F2C" w:rsidP="002F74A4">
      <w:pPr>
        <w:pStyle w:val="Prrafodelista"/>
        <w:shd w:val="clear" w:color="auto" w:fill="FFFFFF"/>
        <w:tabs>
          <w:tab w:val="left" w:pos="5197"/>
        </w:tabs>
        <w:spacing w:line="276" w:lineRule="auto"/>
        <w:ind w:left="1800"/>
        <w:jc w:val="center"/>
        <w:rPr>
          <w:rFonts w:ascii="Arial" w:hAnsi="Arial" w:cs="Arial"/>
          <w:b/>
          <w:sz w:val="24"/>
          <w:szCs w:val="24"/>
        </w:rPr>
      </w:pPr>
    </w:p>
    <w:p w:rsidR="002F74A4" w:rsidRPr="00822A6C" w:rsidRDefault="00A76686" w:rsidP="00A76686">
      <w:pPr>
        <w:shd w:val="clear" w:color="auto" w:fill="FFFFFF"/>
        <w:tabs>
          <w:tab w:val="left" w:pos="5197"/>
        </w:tabs>
        <w:spacing w:line="276" w:lineRule="auto"/>
        <w:rPr>
          <w:rFonts w:ascii="Arial" w:hAnsi="Arial" w:cs="Arial"/>
          <w:b/>
          <w:szCs w:val="24"/>
        </w:rPr>
      </w:pPr>
      <w:r w:rsidRPr="00822A6C">
        <w:rPr>
          <w:rFonts w:ascii="Arial" w:hAnsi="Arial" w:cs="Arial"/>
          <w:b/>
          <w:szCs w:val="24"/>
        </w:rPr>
        <w:t>1.</w:t>
      </w:r>
      <w:r w:rsidR="000012B7" w:rsidRPr="00822A6C">
        <w:rPr>
          <w:rFonts w:ascii="Arial" w:hAnsi="Arial" w:cs="Arial"/>
          <w:b/>
          <w:szCs w:val="24"/>
        </w:rPr>
        <w:t xml:space="preserve"> </w:t>
      </w:r>
      <w:r w:rsidR="002F74A4" w:rsidRPr="00822A6C">
        <w:rPr>
          <w:rFonts w:ascii="Arial" w:hAnsi="Arial" w:cs="Arial"/>
          <w:b/>
          <w:szCs w:val="24"/>
        </w:rPr>
        <w:t>De los problemas jurídicos</w:t>
      </w:r>
    </w:p>
    <w:p w:rsidR="00A76686" w:rsidRPr="00822A6C" w:rsidRDefault="00A76686" w:rsidP="00A76686">
      <w:pPr>
        <w:shd w:val="clear" w:color="auto" w:fill="FFFFFF"/>
        <w:tabs>
          <w:tab w:val="left" w:pos="5197"/>
        </w:tabs>
        <w:spacing w:line="276" w:lineRule="auto"/>
        <w:rPr>
          <w:rFonts w:ascii="Arial" w:hAnsi="Arial" w:cs="Arial"/>
          <w:szCs w:val="24"/>
        </w:rPr>
      </w:pPr>
    </w:p>
    <w:p w:rsidR="00A76686" w:rsidRPr="00822A6C" w:rsidRDefault="00A76686" w:rsidP="00A76686">
      <w:pPr>
        <w:shd w:val="clear" w:color="auto" w:fill="FFFFFF"/>
        <w:tabs>
          <w:tab w:val="left" w:pos="5197"/>
        </w:tabs>
        <w:spacing w:line="276" w:lineRule="auto"/>
        <w:rPr>
          <w:rFonts w:ascii="Arial" w:hAnsi="Arial" w:cs="Arial"/>
          <w:szCs w:val="24"/>
        </w:rPr>
      </w:pPr>
      <w:r w:rsidRPr="00822A6C">
        <w:rPr>
          <w:rFonts w:ascii="Arial" w:hAnsi="Arial" w:cs="Arial"/>
          <w:szCs w:val="24"/>
        </w:rPr>
        <w:t>Visto el recuento anterior, la Sala se pregunta:</w:t>
      </w:r>
    </w:p>
    <w:p w:rsidR="002F74A4" w:rsidRPr="00822A6C" w:rsidRDefault="002F74A4" w:rsidP="006A6AAC">
      <w:pPr>
        <w:shd w:val="clear" w:color="auto" w:fill="FFFFFF"/>
        <w:tabs>
          <w:tab w:val="left" w:pos="5197"/>
        </w:tabs>
        <w:spacing w:line="276" w:lineRule="auto"/>
        <w:contextualSpacing/>
        <w:jc w:val="both"/>
        <w:rPr>
          <w:rFonts w:ascii="Arial" w:hAnsi="Arial" w:cs="Arial"/>
          <w:szCs w:val="24"/>
          <w:lang w:eastAsia="es-CO"/>
        </w:rPr>
      </w:pPr>
    </w:p>
    <w:p w:rsidR="002F74A4" w:rsidRPr="00822A6C" w:rsidRDefault="001D7466" w:rsidP="001D7466">
      <w:pPr>
        <w:pStyle w:val="Textoindependiente"/>
        <w:spacing w:line="276" w:lineRule="auto"/>
        <w:contextualSpacing/>
        <w:rPr>
          <w:iCs/>
          <w:szCs w:val="24"/>
        </w:rPr>
      </w:pPr>
      <w:r w:rsidRPr="00822A6C">
        <w:rPr>
          <w:iCs/>
          <w:szCs w:val="24"/>
        </w:rPr>
        <w:t xml:space="preserve">2.1 </w:t>
      </w:r>
      <w:r w:rsidR="005B05D9" w:rsidRPr="00822A6C">
        <w:rPr>
          <w:iCs/>
          <w:szCs w:val="24"/>
        </w:rPr>
        <w:t>¿</w:t>
      </w:r>
      <w:r w:rsidR="00720F2E" w:rsidRPr="00822A6C">
        <w:rPr>
          <w:iCs/>
          <w:szCs w:val="24"/>
        </w:rPr>
        <w:t xml:space="preserve">El reconocimiento de la pensión especial de vejez por hijo inválido, impide </w:t>
      </w:r>
      <w:r w:rsidR="006B655C" w:rsidRPr="00822A6C">
        <w:rPr>
          <w:iCs/>
          <w:szCs w:val="24"/>
        </w:rPr>
        <w:t>que</w:t>
      </w:r>
      <w:r w:rsidR="00720F2E" w:rsidRPr="00822A6C">
        <w:rPr>
          <w:iCs/>
          <w:szCs w:val="24"/>
        </w:rPr>
        <w:t xml:space="preserve"> mute</w:t>
      </w:r>
      <w:r w:rsidR="006B655C" w:rsidRPr="00822A6C">
        <w:rPr>
          <w:iCs/>
          <w:szCs w:val="24"/>
        </w:rPr>
        <w:t xml:space="preserve"> a </w:t>
      </w:r>
      <w:r w:rsidR="00D90776" w:rsidRPr="00822A6C">
        <w:rPr>
          <w:iCs/>
          <w:szCs w:val="24"/>
        </w:rPr>
        <w:t xml:space="preserve">la pensión de vejez </w:t>
      </w:r>
      <w:r w:rsidR="006B655C" w:rsidRPr="00822A6C">
        <w:rPr>
          <w:iCs/>
          <w:szCs w:val="24"/>
        </w:rPr>
        <w:t>ordinaria</w:t>
      </w:r>
      <w:r w:rsidR="00D90776" w:rsidRPr="00822A6C">
        <w:rPr>
          <w:iCs/>
          <w:szCs w:val="24"/>
        </w:rPr>
        <w:t xml:space="preserve"> de manera definitiva</w:t>
      </w:r>
      <w:r w:rsidR="006B655C" w:rsidRPr="00822A6C">
        <w:rPr>
          <w:iCs/>
          <w:szCs w:val="24"/>
        </w:rPr>
        <w:t xml:space="preserve"> al acreditar </w:t>
      </w:r>
      <w:r w:rsidR="00D90776" w:rsidRPr="00822A6C">
        <w:rPr>
          <w:iCs/>
          <w:szCs w:val="24"/>
        </w:rPr>
        <w:t>la afiliada</w:t>
      </w:r>
      <w:r w:rsidR="006B655C" w:rsidRPr="00822A6C">
        <w:rPr>
          <w:iCs/>
          <w:szCs w:val="24"/>
        </w:rPr>
        <w:t xml:space="preserve"> </w:t>
      </w:r>
      <w:r w:rsidR="00AA4C5C" w:rsidRPr="00822A6C">
        <w:rPr>
          <w:iCs/>
          <w:szCs w:val="24"/>
        </w:rPr>
        <w:t>los requisitos para acceder a ella</w:t>
      </w:r>
      <w:r w:rsidR="00D90776" w:rsidRPr="00822A6C">
        <w:rPr>
          <w:iCs/>
          <w:szCs w:val="24"/>
        </w:rPr>
        <w:t>?</w:t>
      </w:r>
    </w:p>
    <w:p w:rsidR="00057DDB" w:rsidRPr="00822A6C" w:rsidRDefault="00057DDB" w:rsidP="00057DDB">
      <w:pPr>
        <w:pStyle w:val="Textoindependiente"/>
        <w:spacing w:line="276" w:lineRule="auto"/>
        <w:contextualSpacing/>
        <w:rPr>
          <w:iCs/>
          <w:szCs w:val="24"/>
        </w:rPr>
      </w:pPr>
    </w:p>
    <w:p w:rsidR="002F74A4" w:rsidRPr="00822A6C" w:rsidRDefault="001D7466" w:rsidP="00057DDB">
      <w:pPr>
        <w:pStyle w:val="Textoindependiente"/>
        <w:spacing w:line="276" w:lineRule="auto"/>
        <w:contextualSpacing/>
        <w:rPr>
          <w:iCs/>
          <w:szCs w:val="24"/>
        </w:rPr>
      </w:pPr>
      <w:r w:rsidRPr="00822A6C">
        <w:rPr>
          <w:iCs/>
          <w:szCs w:val="24"/>
        </w:rPr>
        <w:t>2</w:t>
      </w:r>
      <w:r w:rsidR="00057DDB" w:rsidRPr="00822A6C">
        <w:rPr>
          <w:iCs/>
          <w:szCs w:val="24"/>
        </w:rPr>
        <w:t>.2.</w:t>
      </w:r>
      <w:r w:rsidR="005B05D9" w:rsidRPr="00822A6C">
        <w:rPr>
          <w:iCs/>
          <w:szCs w:val="24"/>
        </w:rPr>
        <w:t xml:space="preserve"> </w:t>
      </w:r>
      <w:r w:rsidR="0019243F" w:rsidRPr="00822A6C">
        <w:rPr>
          <w:iCs/>
          <w:szCs w:val="24"/>
        </w:rPr>
        <w:t xml:space="preserve">De ser negativa la respuesta anterior, se pregunta </w:t>
      </w:r>
      <w:r w:rsidR="001242CF" w:rsidRPr="00822A6C">
        <w:rPr>
          <w:iCs/>
          <w:szCs w:val="24"/>
        </w:rPr>
        <w:t>¿</w:t>
      </w:r>
      <w:r w:rsidR="00276BBE" w:rsidRPr="00822A6C">
        <w:rPr>
          <w:iCs/>
          <w:szCs w:val="24"/>
        </w:rPr>
        <w:t xml:space="preserve">Acreditó </w:t>
      </w:r>
      <w:r w:rsidR="005B05D9" w:rsidRPr="00822A6C">
        <w:rPr>
          <w:iCs/>
          <w:szCs w:val="24"/>
        </w:rPr>
        <w:t>la demandante los requisitos necesarios para acceder a la pensión de vejez que solicita</w:t>
      </w:r>
      <w:r w:rsidR="00FA3A05" w:rsidRPr="00822A6C">
        <w:rPr>
          <w:iCs/>
          <w:szCs w:val="24"/>
        </w:rPr>
        <w:t>, bajo la égida de la Ley 100 de 1993, modificada por la Ley 797 de 2003</w:t>
      </w:r>
      <w:r w:rsidR="002F74A4" w:rsidRPr="00822A6C">
        <w:rPr>
          <w:iCs/>
          <w:szCs w:val="24"/>
        </w:rPr>
        <w:t>?</w:t>
      </w:r>
    </w:p>
    <w:p w:rsidR="005B05D9" w:rsidRPr="00822A6C" w:rsidRDefault="005B05D9" w:rsidP="00057DDB">
      <w:pPr>
        <w:pStyle w:val="Textoindependiente"/>
        <w:spacing w:line="276" w:lineRule="auto"/>
        <w:contextualSpacing/>
        <w:rPr>
          <w:iCs/>
          <w:szCs w:val="24"/>
        </w:rPr>
      </w:pPr>
    </w:p>
    <w:p w:rsidR="001F22E3" w:rsidRPr="00822A6C" w:rsidRDefault="007D3930" w:rsidP="00276BBE">
      <w:pPr>
        <w:shd w:val="clear" w:color="auto" w:fill="FFFFFF"/>
        <w:tabs>
          <w:tab w:val="left" w:pos="5197"/>
        </w:tabs>
        <w:spacing w:line="276" w:lineRule="auto"/>
        <w:jc w:val="both"/>
        <w:rPr>
          <w:rFonts w:ascii="Arial" w:hAnsi="Arial" w:cs="Arial"/>
          <w:b/>
          <w:szCs w:val="24"/>
        </w:rPr>
      </w:pPr>
      <w:r w:rsidRPr="00822A6C">
        <w:rPr>
          <w:rFonts w:ascii="Arial" w:hAnsi="Arial" w:cs="Arial"/>
          <w:b/>
          <w:szCs w:val="24"/>
        </w:rPr>
        <w:t>2</w:t>
      </w:r>
      <w:r w:rsidR="001D7466" w:rsidRPr="00822A6C">
        <w:rPr>
          <w:rFonts w:ascii="Arial" w:hAnsi="Arial" w:cs="Arial"/>
          <w:b/>
          <w:szCs w:val="24"/>
        </w:rPr>
        <w:t xml:space="preserve">. </w:t>
      </w:r>
      <w:r w:rsidR="002F74A4" w:rsidRPr="00822A6C">
        <w:rPr>
          <w:rFonts w:ascii="Arial" w:hAnsi="Arial" w:cs="Arial"/>
          <w:b/>
          <w:szCs w:val="24"/>
        </w:rPr>
        <w:t xml:space="preserve">Solución a los problemas jurídicos </w:t>
      </w:r>
    </w:p>
    <w:p w:rsidR="001F22E3" w:rsidRPr="00822A6C" w:rsidRDefault="001F22E3" w:rsidP="001F22E3">
      <w:pPr>
        <w:pStyle w:val="Prrafodelista"/>
        <w:shd w:val="clear" w:color="auto" w:fill="FFFFFF"/>
        <w:tabs>
          <w:tab w:val="left" w:pos="5197"/>
        </w:tabs>
        <w:spacing w:line="276" w:lineRule="auto"/>
        <w:jc w:val="both"/>
        <w:rPr>
          <w:rFonts w:ascii="Arial" w:hAnsi="Arial" w:cs="Arial"/>
          <w:b/>
          <w:sz w:val="24"/>
          <w:szCs w:val="24"/>
        </w:rPr>
      </w:pPr>
    </w:p>
    <w:p w:rsidR="002F74A4" w:rsidRPr="00822A6C" w:rsidRDefault="00355BB4" w:rsidP="00472DB8">
      <w:pPr>
        <w:shd w:val="clear" w:color="auto" w:fill="FFFFFF"/>
        <w:tabs>
          <w:tab w:val="left" w:pos="5197"/>
        </w:tabs>
        <w:spacing w:line="276" w:lineRule="auto"/>
        <w:jc w:val="both"/>
        <w:rPr>
          <w:rFonts w:ascii="Arial" w:eastAsiaTheme="minorHAnsi" w:hAnsi="Arial" w:cs="Arial"/>
          <w:b/>
          <w:szCs w:val="24"/>
          <w:lang w:eastAsia="es-CO"/>
        </w:rPr>
      </w:pPr>
      <w:r w:rsidRPr="00822A6C">
        <w:rPr>
          <w:rFonts w:ascii="Arial" w:eastAsiaTheme="minorHAnsi" w:hAnsi="Arial" w:cs="Arial"/>
          <w:b/>
          <w:szCs w:val="24"/>
          <w:lang w:eastAsia="es-CO"/>
        </w:rPr>
        <w:t>2</w:t>
      </w:r>
      <w:r w:rsidR="00472DB8" w:rsidRPr="00822A6C">
        <w:rPr>
          <w:rFonts w:ascii="Arial" w:eastAsiaTheme="minorHAnsi" w:hAnsi="Arial" w:cs="Arial"/>
          <w:b/>
          <w:szCs w:val="24"/>
          <w:lang w:eastAsia="es-CO"/>
        </w:rPr>
        <w:t xml:space="preserve">.1. </w:t>
      </w:r>
      <w:r w:rsidR="009C00E2" w:rsidRPr="00822A6C">
        <w:rPr>
          <w:rFonts w:ascii="Arial" w:eastAsiaTheme="minorHAnsi" w:hAnsi="Arial" w:cs="Arial"/>
          <w:b/>
          <w:szCs w:val="24"/>
          <w:lang w:eastAsia="es-CO"/>
        </w:rPr>
        <w:t xml:space="preserve">Procedencia de la mutación de la pensión de vejez por hijo inválido a pensión </w:t>
      </w:r>
      <w:r w:rsidR="00921F9C" w:rsidRPr="00822A6C">
        <w:rPr>
          <w:rFonts w:ascii="Arial" w:eastAsiaTheme="minorHAnsi" w:hAnsi="Arial" w:cs="Arial"/>
          <w:b/>
          <w:szCs w:val="24"/>
          <w:lang w:eastAsia="es-CO"/>
        </w:rPr>
        <w:t>a ordinar</w:t>
      </w:r>
      <w:r w:rsidR="008B3A3D" w:rsidRPr="00822A6C">
        <w:rPr>
          <w:rFonts w:ascii="Arial" w:eastAsiaTheme="minorHAnsi" w:hAnsi="Arial" w:cs="Arial"/>
          <w:b/>
          <w:szCs w:val="24"/>
          <w:lang w:eastAsia="es-CO"/>
        </w:rPr>
        <w:t>i</w:t>
      </w:r>
      <w:r w:rsidR="00921F9C" w:rsidRPr="00822A6C">
        <w:rPr>
          <w:rFonts w:ascii="Arial" w:eastAsiaTheme="minorHAnsi" w:hAnsi="Arial" w:cs="Arial"/>
          <w:b/>
          <w:szCs w:val="24"/>
          <w:lang w:eastAsia="es-CO"/>
        </w:rPr>
        <w:t>a de vejez</w:t>
      </w:r>
    </w:p>
    <w:p w:rsidR="002F74A4" w:rsidRPr="00822A6C" w:rsidRDefault="002F74A4" w:rsidP="001F22E3">
      <w:pPr>
        <w:pStyle w:val="Textoindependiente"/>
        <w:spacing w:line="276" w:lineRule="auto"/>
        <w:contextualSpacing/>
        <w:rPr>
          <w:iCs/>
          <w:szCs w:val="24"/>
        </w:rPr>
      </w:pPr>
    </w:p>
    <w:p w:rsidR="00882843" w:rsidRPr="00822A6C" w:rsidRDefault="00355BB4" w:rsidP="002F74A4">
      <w:pPr>
        <w:shd w:val="clear" w:color="auto" w:fill="FFFFFF"/>
        <w:tabs>
          <w:tab w:val="left" w:pos="5197"/>
        </w:tabs>
        <w:spacing w:line="276" w:lineRule="auto"/>
        <w:contextualSpacing/>
        <w:jc w:val="both"/>
        <w:rPr>
          <w:rFonts w:ascii="Arial" w:hAnsi="Arial" w:cs="Arial"/>
          <w:b/>
          <w:szCs w:val="24"/>
          <w:lang w:eastAsia="es-CO"/>
        </w:rPr>
      </w:pPr>
      <w:r w:rsidRPr="00822A6C">
        <w:rPr>
          <w:rFonts w:ascii="Arial" w:hAnsi="Arial" w:cs="Arial"/>
          <w:b/>
          <w:szCs w:val="24"/>
          <w:lang w:eastAsia="es-CO"/>
        </w:rPr>
        <w:t>2</w:t>
      </w:r>
      <w:r w:rsidR="00882843" w:rsidRPr="00822A6C">
        <w:rPr>
          <w:rFonts w:ascii="Arial" w:hAnsi="Arial" w:cs="Arial"/>
          <w:b/>
          <w:szCs w:val="24"/>
          <w:lang w:eastAsia="es-CO"/>
        </w:rPr>
        <w:t>.1.1 Fundamento jurídico</w:t>
      </w:r>
    </w:p>
    <w:p w:rsidR="00882843" w:rsidRPr="00822A6C" w:rsidRDefault="00882843" w:rsidP="002F74A4">
      <w:pPr>
        <w:shd w:val="clear" w:color="auto" w:fill="FFFFFF"/>
        <w:tabs>
          <w:tab w:val="left" w:pos="5197"/>
        </w:tabs>
        <w:spacing w:line="276" w:lineRule="auto"/>
        <w:contextualSpacing/>
        <w:jc w:val="both"/>
        <w:rPr>
          <w:rFonts w:ascii="Arial" w:hAnsi="Arial" w:cs="Arial"/>
          <w:szCs w:val="24"/>
          <w:lang w:eastAsia="es-CO"/>
        </w:rPr>
      </w:pPr>
    </w:p>
    <w:p w:rsidR="002F74A4" w:rsidRPr="00822A6C" w:rsidRDefault="00921F9C" w:rsidP="002F74A4">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Dispone el inciso 2º del parágrafo 4º del artículo 33 de la Ley 100 de 1993, modificado por el artículo 9º de la Ley 797 de 2003 que la madre o padre trabajadores cuyo hijo padezca invalidez debidamente calificada y hasta tanto permanezca en este estado y continúe dependiente, tendrá derecho a percibir la pensión especial de vejez a cualquier edad, siempre que haya cotizado al Sistema General de Pensiones</w:t>
      </w:r>
      <w:r w:rsidR="00655389" w:rsidRPr="00822A6C">
        <w:rPr>
          <w:rFonts w:ascii="Arial" w:hAnsi="Arial" w:cs="Arial"/>
          <w:szCs w:val="24"/>
          <w:lang w:eastAsia="es-CO"/>
        </w:rPr>
        <w:t>,</w:t>
      </w:r>
      <w:r w:rsidRPr="00822A6C">
        <w:rPr>
          <w:rFonts w:ascii="Arial" w:hAnsi="Arial" w:cs="Arial"/>
          <w:szCs w:val="24"/>
          <w:lang w:eastAsia="es-CO"/>
        </w:rPr>
        <w:t xml:space="preserve"> cuando menos el mínimo de semanas exigido en el régimen de prima media</w:t>
      </w:r>
      <w:r w:rsidR="00655389" w:rsidRPr="00822A6C">
        <w:rPr>
          <w:rFonts w:ascii="Arial" w:hAnsi="Arial" w:cs="Arial"/>
          <w:szCs w:val="24"/>
          <w:lang w:eastAsia="es-CO"/>
        </w:rPr>
        <w:t>,</w:t>
      </w:r>
      <w:r w:rsidRPr="00822A6C">
        <w:rPr>
          <w:rFonts w:ascii="Arial" w:hAnsi="Arial" w:cs="Arial"/>
          <w:szCs w:val="24"/>
          <w:lang w:eastAsia="es-CO"/>
        </w:rPr>
        <w:t xml:space="preserve"> para acceder a la pensión de vejez.</w:t>
      </w:r>
    </w:p>
    <w:p w:rsidR="00921F9C" w:rsidRPr="00822A6C" w:rsidRDefault="00921F9C" w:rsidP="002F74A4">
      <w:pPr>
        <w:shd w:val="clear" w:color="auto" w:fill="FFFFFF"/>
        <w:tabs>
          <w:tab w:val="left" w:pos="5197"/>
        </w:tabs>
        <w:spacing w:line="276" w:lineRule="auto"/>
        <w:contextualSpacing/>
        <w:jc w:val="both"/>
        <w:rPr>
          <w:rFonts w:ascii="Arial" w:hAnsi="Arial" w:cs="Arial"/>
          <w:szCs w:val="24"/>
          <w:lang w:eastAsia="es-CO"/>
        </w:rPr>
      </w:pPr>
    </w:p>
    <w:p w:rsidR="00921F9C" w:rsidRPr="00822A6C" w:rsidRDefault="00921F9C" w:rsidP="002F74A4">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Como esta prestación no existía en el régimen anterior, en principio podría</w:t>
      </w:r>
      <w:r w:rsidR="00464C36" w:rsidRPr="00822A6C">
        <w:rPr>
          <w:rFonts w:ascii="Arial" w:hAnsi="Arial" w:cs="Arial"/>
          <w:szCs w:val="24"/>
          <w:lang w:eastAsia="es-CO"/>
        </w:rPr>
        <w:t xml:space="preserve"> ser considerada como una nueva;</w:t>
      </w:r>
      <w:r w:rsidRPr="00822A6C">
        <w:rPr>
          <w:rFonts w:ascii="Arial" w:hAnsi="Arial" w:cs="Arial"/>
          <w:szCs w:val="24"/>
          <w:lang w:eastAsia="es-CO"/>
        </w:rPr>
        <w:t xml:space="preserve"> sin embargo, debe precisarse  que se trata de la </w:t>
      </w:r>
      <w:r w:rsidRPr="00822A6C">
        <w:rPr>
          <w:rFonts w:ascii="Arial" w:hAnsi="Arial" w:cs="Arial"/>
          <w:szCs w:val="24"/>
          <w:lang w:eastAsia="es-CO"/>
        </w:rPr>
        <w:lastRenderedPageBreak/>
        <w:t>misma</w:t>
      </w:r>
      <w:r w:rsidRPr="00822A6C">
        <w:rPr>
          <w:rStyle w:val="Refdenotaalpie"/>
          <w:rFonts w:ascii="Arial" w:hAnsi="Arial" w:cs="Arial"/>
          <w:szCs w:val="24"/>
          <w:lang w:eastAsia="es-CO"/>
        </w:rPr>
        <w:footnoteReference w:id="1"/>
      </w:r>
      <w:r w:rsidRPr="00822A6C">
        <w:rPr>
          <w:rFonts w:ascii="Arial" w:hAnsi="Arial" w:cs="Arial"/>
          <w:szCs w:val="24"/>
          <w:lang w:eastAsia="es-CO"/>
        </w:rPr>
        <w:t xml:space="preserve">, solo que tiene </w:t>
      </w:r>
      <w:r w:rsidR="00A93FFE" w:rsidRPr="00822A6C">
        <w:rPr>
          <w:rFonts w:ascii="Arial" w:hAnsi="Arial" w:cs="Arial"/>
          <w:szCs w:val="24"/>
          <w:lang w:eastAsia="es-CO"/>
        </w:rPr>
        <w:t>finalidades diferentes</w:t>
      </w:r>
      <w:r w:rsidR="00A93FFE" w:rsidRPr="00822A6C">
        <w:rPr>
          <w:rStyle w:val="Refdenotaalpie"/>
          <w:rFonts w:ascii="Arial" w:hAnsi="Arial" w:cs="Arial"/>
          <w:szCs w:val="24"/>
          <w:lang w:eastAsia="es-CO"/>
        </w:rPr>
        <w:footnoteReference w:id="2"/>
      </w:r>
      <w:r w:rsidR="00A93FFE" w:rsidRPr="00822A6C">
        <w:rPr>
          <w:rFonts w:ascii="Arial" w:hAnsi="Arial" w:cs="Arial"/>
          <w:szCs w:val="24"/>
          <w:lang w:eastAsia="es-CO"/>
        </w:rPr>
        <w:t xml:space="preserve">, toda vez que mientras la pensión especial tiene razón de ser en el amparo del “hijo inválido” como persona de especial protección constitucional, lo que implica el despliegue de acciones afirmativas por parte del Estado, con el objeto de coadyuvar a los padres con su cuidado, efectivo desarrollo, integración social y adecuada rehabilitación </w:t>
      </w:r>
      <w:r w:rsidR="00E9058C" w:rsidRPr="00822A6C">
        <w:rPr>
          <w:rFonts w:ascii="Arial" w:hAnsi="Arial" w:cs="Arial"/>
          <w:szCs w:val="24"/>
          <w:lang w:eastAsia="es-CO"/>
        </w:rPr>
        <w:t>de los mismo; la pensión ordinaria y definitiva está encaminada a cubrir las necesidades propias de la ancianidad de las personas que logran acreditar una densidad de cotizaciones suficientes para lograr ese estatus.</w:t>
      </w:r>
    </w:p>
    <w:p w:rsidR="00E9058C" w:rsidRPr="00822A6C" w:rsidRDefault="00E9058C" w:rsidP="002F74A4">
      <w:pPr>
        <w:shd w:val="clear" w:color="auto" w:fill="FFFFFF"/>
        <w:tabs>
          <w:tab w:val="left" w:pos="5197"/>
        </w:tabs>
        <w:spacing w:line="276" w:lineRule="auto"/>
        <w:contextualSpacing/>
        <w:jc w:val="both"/>
        <w:rPr>
          <w:rFonts w:ascii="Arial" w:hAnsi="Arial" w:cs="Arial"/>
          <w:szCs w:val="24"/>
          <w:lang w:eastAsia="es-CO"/>
        </w:rPr>
      </w:pPr>
    </w:p>
    <w:p w:rsidR="00E9058C" w:rsidRPr="00822A6C" w:rsidRDefault="00E9058C" w:rsidP="00383A5A">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Ahora, corresponde precisar que</w:t>
      </w:r>
      <w:r w:rsidR="008B3A3D" w:rsidRPr="00822A6C">
        <w:rPr>
          <w:rFonts w:ascii="Arial" w:hAnsi="Arial" w:cs="Arial"/>
          <w:szCs w:val="24"/>
          <w:lang w:eastAsia="es-CO"/>
        </w:rPr>
        <w:t>,</w:t>
      </w:r>
      <w:r w:rsidRPr="00822A6C">
        <w:rPr>
          <w:rFonts w:ascii="Arial" w:hAnsi="Arial" w:cs="Arial"/>
          <w:szCs w:val="24"/>
          <w:lang w:eastAsia="es-CO"/>
        </w:rPr>
        <w:t xml:space="preserve"> de los requisitos para acceder a las referidas prestaciones coincide el relacionado con el número de semanas de cotización, pero se morigera el de la edad por la situación particular del hijo.</w:t>
      </w:r>
      <w:r w:rsidR="00383A5A" w:rsidRPr="00822A6C">
        <w:rPr>
          <w:rFonts w:ascii="Arial" w:hAnsi="Arial" w:cs="Arial"/>
          <w:szCs w:val="24"/>
          <w:lang w:eastAsia="es-CO"/>
        </w:rPr>
        <w:t xml:space="preserve"> En lo que respecta a la densidad de semanas, debe decirse que </w:t>
      </w:r>
      <w:r w:rsidRPr="00822A6C">
        <w:rPr>
          <w:rFonts w:ascii="Arial" w:hAnsi="Arial" w:cs="Arial"/>
          <w:szCs w:val="24"/>
          <w:lang w:eastAsia="es-CO"/>
        </w:rPr>
        <w:t>la norma exige</w:t>
      </w:r>
      <w:r w:rsidR="00383A5A" w:rsidRPr="00822A6C">
        <w:rPr>
          <w:rFonts w:ascii="Arial" w:hAnsi="Arial" w:cs="Arial"/>
          <w:szCs w:val="24"/>
          <w:lang w:eastAsia="es-CO"/>
        </w:rPr>
        <w:t xml:space="preserve"> </w:t>
      </w:r>
      <w:r w:rsidR="008B3A3D" w:rsidRPr="00822A6C">
        <w:rPr>
          <w:rFonts w:ascii="Arial" w:hAnsi="Arial" w:cs="Arial"/>
          <w:szCs w:val="24"/>
          <w:lang w:eastAsia="es-CO"/>
        </w:rPr>
        <w:t>la mínima</w:t>
      </w:r>
      <w:r w:rsidRPr="00822A6C">
        <w:rPr>
          <w:rFonts w:ascii="Arial" w:hAnsi="Arial" w:cs="Arial"/>
          <w:szCs w:val="24"/>
          <w:lang w:eastAsia="es-CO"/>
        </w:rPr>
        <w:t xml:space="preserve"> exigid</w:t>
      </w:r>
      <w:r w:rsidR="008B3A3D" w:rsidRPr="00822A6C">
        <w:rPr>
          <w:rFonts w:ascii="Arial" w:hAnsi="Arial" w:cs="Arial"/>
          <w:szCs w:val="24"/>
          <w:lang w:eastAsia="es-CO"/>
        </w:rPr>
        <w:t>a</w:t>
      </w:r>
      <w:r w:rsidRPr="00822A6C">
        <w:rPr>
          <w:rFonts w:ascii="Arial" w:hAnsi="Arial" w:cs="Arial"/>
          <w:szCs w:val="24"/>
          <w:lang w:eastAsia="es-CO"/>
        </w:rPr>
        <w:t xml:space="preserve"> por el</w:t>
      </w:r>
      <w:r w:rsidR="008B3A3D" w:rsidRPr="00822A6C">
        <w:rPr>
          <w:rFonts w:ascii="Arial" w:hAnsi="Arial" w:cs="Arial"/>
          <w:szCs w:val="24"/>
          <w:lang w:eastAsia="es-CO"/>
        </w:rPr>
        <w:t xml:space="preserve"> r</w:t>
      </w:r>
      <w:r w:rsidRPr="00822A6C">
        <w:rPr>
          <w:rFonts w:ascii="Arial" w:hAnsi="Arial" w:cs="Arial"/>
          <w:szCs w:val="24"/>
          <w:lang w:eastAsia="es-CO"/>
        </w:rPr>
        <w:t>égimen de prima media con prestación definida</w:t>
      </w:r>
      <w:r w:rsidR="008B3A3D" w:rsidRPr="00822A6C">
        <w:rPr>
          <w:rFonts w:ascii="Arial" w:hAnsi="Arial" w:cs="Arial"/>
          <w:szCs w:val="24"/>
          <w:lang w:eastAsia="es-CO"/>
        </w:rPr>
        <w:t xml:space="preserve"> - </w:t>
      </w:r>
      <w:r w:rsidRPr="00822A6C">
        <w:rPr>
          <w:rFonts w:ascii="Arial" w:hAnsi="Arial" w:cs="Arial"/>
          <w:szCs w:val="24"/>
          <w:lang w:eastAsia="es-CO"/>
        </w:rPr>
        <w:t>artículo 31 de la Ley 100 de 1993</w:t>
      </w:r>
      <w:r w:rsidR="008B3A3D" w:rsidRPr="00822A6C">
        <w:rPr>
          <w:rFonts w:ascii="Arial" w:hAnsi="Arial" w:cs="Arial"/>
          <w:szCs w:val="24"/>
          <w:lang w:eastAsia="es-CO"/>
        </w:rPr>
        <w:t xml:space="preserve"> y sus modificaciones, </w:t>
      </w:r>
      <w:r w:rsidRPr="00822A6C">
        <w:rPr>
          <w:rFonts w:ascii="Arial" w:hAnsi="Arial" w:cs="Arial"/>
          <w:szCs w:val="24"/>
          <w:lang w:eastAsia="es-CO"/>
        </w:rPr>
        <w:t>adiciones</w:t>
      </w:r>
      <w:r w:rsidR="008B3A3D" w:rsidRPr="00822A6C">
        <w:rPr>
          <w:rFonts w:ascii="Arial" w:hAnsi="Arial" w:cs="Arial"/>
          <w:szCs w:val="24"/>
          <w:lang w:eastAsia="es-CO"/>
        </w:rPr>
        <w:t xml:space="preserve"> </w:t>
      </w:r>
      <w:r w:rsidRPr="00822A6C">
        <w:rPr>
          <w:rFonts w:ascii="Arial" w:hAnsi="Arial" w:cs="Arial"/>
          <w:szCs w:val="24"/>
          <w:lang w:eastAsia="es-CO"/>
        </w:rPr>
        <w:t xml:space="preserve">y excepciones. </w:t>
      </w:r>
    </w:p>
    <w:p w:rsidR="001F3575" w:rsidRPr="00822A6C" w:rsidRDefault="00BA5C55" w:rsidP="002F74A4">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 xml:space="preserve">En este orden de ideas, se </w:t>
      </w:r>
      <w:r w:rsidR="001F3575" w:rsidRPr="00822A6C">
        <w:rPr>
          <w:rFonts w:ascii="Arial" w:hAnsi="Arial" w:cs="Arial"/>
          <w:szCs w:val="24"/>
          <w:lang w:eastAsia="es-CO"/>
        </w:rPr>
        <w:t xml:space="preserve">puede concluir: (i) que la pensión especial de vejez </w:t>
      </w:r>
      <w:r w:rsidR="00C545E2" w:rsidRPr="00822A6C">
        <w:rPr>
          <w:rFonts w:ascii="Arial" w:hAnsi="Arial" w:cs="Arial"/>
          <w:szCs w:val="24"/>
          <w:lang w:eastAsia="es-CO"/>
        </w:rPr>
        <w:t xml:space="preserve">opera tanto en el </w:t>
      </w:r>
      <w:r w:rsidR="001F3575" w:rsidRPr="00822A6C">
        <w:rPr>
          <w:rFonts w:ascii="Arial" w:hAnsi="Arial" w:cs="Arial"/>
          <w:szCs w:val="24"/>
          <w:lang w:eastAsia="es-CO"/>
        </w:rPr>
        <w:t>RPM como al RAIS, pues ambos regímenes integran al Sistema General de Pensiones</w:t>
      </w:r>
      <w:r w:rsidR="001F3575" w:rsidRPr="00822A6C">
        <w:rPr>
          <w:rStyle w:val="Refdenotaalpie"/>
          <w:rFonts w:ascii="Arial" w:hAnsi="Arial" w:cs="Arial"/>
          <w:szCs w:val="24"/>
          <w:lang w:eastAsia="es-CO"/>
        </w:rPr>
        <w:footnoteReference w:id="3"/>
      </w:r>
      <w:r w:rsidR="001F3575" w:rsidRPr="00822A6C">
        <w:rPr>
          <w:rFonts w:ascii="Arial" w:hAnsi="Arial" w:cs="Arial"/>
          <w:szCs w:val="24"/>
          <w:lang w:eastAsia="es-CO"/>
        </w:rPr>
        <w:t xml:space="preserve">; (ii) que para acreditar la densidad de semanas exigidas, puede </w:t>
      </w:r>
      <w:r w:rsidRPr="00822A6C">
        <w:rPr>
          <w:rFonts w:ascii="Arial" w:hAnsi="Arial" w:cs="Arial"/>
          <w:szCs w:val="24"/>
          <w:lang w:eastAsia="es-CO"/>
        </w:rPr>
        <w:t xml:space="preserve">aplicarse como </w:t>
      </w:r>
      <w:r w:rsidR="001F3575" w:rsidRPr="00822A6C">
        <w:rPr>
          <w:rFonts w:ascii="Arial" w:hAnsi="Arial" w:cs="Arial"/>
          <w:szCs w:val="24"/>
          <w:lang w:eastAsia="es-CO"/>
        </w:rPr>
        <w:t>regla general la Ley 100 de 1993</w:t>
      </w:r>
      <w:r w:rsidRPr="00822A6C">
        <w:rPr>
          <w:rFonts w:ascii="Arial" w:hAnsi="Arial" w:cs="Arial"/>
          <w:szCs w:val="24"/>
          <w:lang w:eastAsia="es-CO"/>
        </w:rPr>
        <w:t>,</w:t>
      </w:r>
      <w:r w:rsidR="001F3575" w:rsidRPr="00822A6C">
        <w:rPr>
          <w:rFonts w:ascii="Arial" w:hAnsi="Arial" w:cs="Arial"/>
          <w:szCs w:val="24"/>
          <w:lang w:eastAsia="es-CO"/>
        </w:rPr>
        <w:t xml:space="preserve"> con </w:t>
      </w:r>
      <w:r w:rsidRPr="00822A6C">
        <w:rPr>
          <w:rFonts w:ascii="Arial" w:hAnsi="Arial" w:cs="Arial"/>
          <w:szCs w:val="24"/>
          <w:lang w:eastAsia="es-CO"/>
        </w:rPr>
        <w:t>sus</w:t>
      </w:r>
      <w:r w:rsidR="001F3575" w:rsidRPr="00822A6C">
        <w:rPr>
          <w:rFonts w:ascii="Arial" w:hAnsi="Arial" w:cs="Arial"/>
          <w:szCs w:val="24"/>
          <w:lang w:eastAsia="es-CO"/>
        </w:rPr>
        <w:t xml:space="preserve"> modificaciones</w:t>
      </w:r>
      <w:r w:rsidRPr="00822A6C">
        <w:rPr>
          <w:rFonts w:ascii="Arial" w:hAnsi="Arial" w:cs="Arial"/>
          <w:szCs w:val="24"/>
          <w:lang w:eastAsia="es-CO"/>
        </w:rPr>
        <w:t xml:space="preserve"> y de manera  </w:t>
      </w:r>
      <w:r w:rsidR="001F3575" w:rsidRPr="00822A6C">
        <w:rPr>
          <w:rFonts w:ascii="Arial" w:hAnsi="Arial" w:cs="Arial"/>
          <w:szCs w:val="24"/>
          <w:lang w:eastAsia="es-CO"/>
        </w:rPr>
        <w:t>excepci</w:t>
      </w:r>
      <w:r w:rsidRPr="00822A6C">
        <w:rPr>
          <w:rFonts w:ascii="Arial" w:hAnsi="Arial" w:cs="Arial"/>
          <w:szCs w:val="24"/>
          <w:lang w:eastAsia="es-CO"/>
        </w:rPr>
        <w:t xml:space="preserve">onal </w:t>
      </w:r>
      <w:r w:rsidR="001F3575" w:rsidRPr="00822A6C">
        <w:rPr>
          <w:rFonts w:ascii="Arial" w:hAnsi="Arial" w:cs="Arial"/>
          <w:szCs w:val="24"/>
          <w:lang w:eastAsia="es-CO"/>
        </w:rPr>
        <w:t xml:space="preserve">los regímenes anteriores, en </w:t>
      </w:r>
      <w:r w:rsidRPr="00822A6C">
        <w:rPr>
          <w:rFonts w:ascii="Arial" w:hAnsi="Arial" w:cs="Arial"/>
          <w:szCs w:val="24"/>
          <w:lang w:eastAsia="es-CO"/>
        </w:rPr>
        <w:t xml:space="preserve">aplicación del </w:t>
      </w:r>
      <w:r w:rsidR="001F3575" w:rsidRPr="00822A6C">
        <w:rPr>
          <w:rFonts w:ascii="Arial" w:hAnsi="Arial" w:cs="Arial"/>
          <w:szCs w:val="24"/>
          <w:lang w:eastAsia="es-CO"/>
        </w:rPr>
        <w:t xml:space="preserve">artículo 36 de la Ley 100 de 1993, según cada caso en particular; </w:t>
      </w:r>
      <w:r w:rsidRPr="00822A6C">
        <w:rPr>
          <w:rFonts w:ascii="Arial" w:hAnsi="Arial" w:cs="Arial"/>
          <w:szCs w:val="24"/>
          <w:lang w:eastAsia="es-CO"/>
        </w:rPr>
        <w:t xml:space="preserve">según le sea más  </w:t>
      </w:r>
      <w:r w:rsidR="001F3575" w:rsidRPr="00822A6C">
        <w:rPr>
          <w:rFonts w:ascii="Arial" w:hAnsi="Arial" w:cs="Arial"/>
          <w:szCs w:val="24"/>
          <w:lang w:eastAsia="es-CO"/>
        </w:rPr>
        <w:t>favorable, según lo expuesto por la Corte Constitucional</w:t>
      </w:r>
      <w:r w:rsidR="00507679" w:rsidRPr="00822A6C">
        <w:rPr>
          <w:rFonts w:ascii="Arial" w:hAnsi="Arial" w:cs="Arial"/>
          <w:szCs w:val="24"/>
          <w:lang w:eastAsia="es-CO"/>
        </w:rPr>
        <w:t xml:space="preserve"> y (iii) que si bien son excluyentes, el gozar de la pensión especial de vejez por hijo inválido, no impide, al cumplirse los requisitos para acceder a la pensión de vejez ordinaria mutarla en esta, </w:t>
      </w:r>
      <w:r w:rsidR="00027E49" w:rsidRPr="00822A6C">
        <w:rPr>
          <w:rFonts w:ascii="Arial" w:hAnsi="Arial" w:cs="Arial"/>
          <w:szCs w:val="24"/>
          <w:lang w:eastAsia="es-CO"/>
        </w:rPr>
        <w:t xml:space="preserve">como tampoco </w:t>
      </w:r>
      <w:r w:rsidR="00D72761" w:rsidRPr="00822A6C">
        <w:rPr>
          <w:rFonts w:ascii="Arial" w:hAnsi="Arial" w:cs="Arial"/>
          <w:szCs w:val="24"/>
          <w:lang w:eastAsia="es-CO"/>
        </w:rPr>
        <w:t>seguir arropada</w:t>
      </w:r>
      <w:r w:rsidR="00CF65A6" w:rsidRPr="00822A6C">
        <w:rPr>
          <w:rFonts w:ascii="Arial" w:hAnsi="Arial" w:cs="Arial"/>
          <w:szCs w:val="24"/>
          <w:lang w:eastAsia="es-CO"/>
        </w:rPr>
        <w:t xml:space="preserve"> la persona</w:t>
      </w:r>
      <w:r w:rsidR="00D72761" w:rsidRPr="00822A6C">
        <w:rPr>
          <w:rFonts w:ascii="Arial" w:hAnsi="Arial" w:cs="Arial"/>
          <w:szCs w:val="24"/>
          <w:lang w:eastAsia="es-CO"/>
        </w:rPr>
        <w:t xml:space="preserve"> por el régimen </w:t>
      </w:r>
      <w:r w:rsidR="00507679" w:rsidRPr="00822A6C">
        <w:rPr>
          <w:rFonts w:ascii="Arial" w:hAnsi="Arial" w:cs="Arial"/>
          <w:szCs w:val="24"/>
          <w:lang w:eastAsia="es-CO"/>
        </w:rPr>
        <w:t>de transición</w:t>
      </w:r>
      <w:r w:rsidR="00D72761" w:rsidRPr="00822A6C">
        <w:rPr>
          <w:rFonts w:ascii="Arial" w:hAnsi="Arial" w:cs="Arial"/>
          <w:szCs w:val="24"/>
          <w:lang w:eastAsia="es-CO"/>
        </w:rPr>
        <w:t>,</w:t>
      </w:r>
      <w:r w:rsidR="00507679" w:rsidRPr="00822A6C">
        <w:rPr>
          <w:rFonts w:ascii="Arial" w:hAnsi="Arial" w:cs="Arial"/>
          <w:szCs w:val="24"/>
          <w:lang w:eastAsia="es-CO"/>
        </w:rPr>
        <w:t xml:space="preserve"> si es beneficiario de él</w:t>
      </w:r>
      <w:r w:rsidR="00027E49" w:rsidRPr="00822A6C">
        <w:rPr>
          <w:rFonts w:ascii="Arial" w:hAnsi="Arial" w:cs="Arial"/>
          <w:szCs w:val="24"/>
          <w:lang w:eastAsia="es-CO"/>
        </w:rPr>
        <w:t>, pudiendo acudir</w:t>
      </w:r>
      <w:r w:rsidR="00D72761" w:rsidRPr="00822A6C">
        <w:rPr>
          <w:rFonts w:ascii="Arial" w:hAnsi="Arial" w:cs="Arial"/>
          <w:szCs w:val="24"/>
          <w:lang w:eastAsia="es-CO"/>
        </w:rPr>
        <w:t xml:space="preserve"> para acceder a la pensión de vejez ordinaria a la norma anterior</w:t>
      </w:r>
      <w:r w:rsidR="001F3575" w:rsidRPr="00822A6C">
        <w:rPr>
          <w:rStyle w:val="Refdenotaalpie"/>
          <w:rFonts w:ascii="Arial" w:hAnsi="Arial" w:cs="Arial"/>
          <w:szCs w:val="24"/>
          <w:lang w:eastAsia="es-CO"/>
        </w:rPr>
        <w:footnoteReference w:id="4"/>
      </w:r>
      <w:r w:rsidR="001F3575" w:rsidRPr="00822A6C">
        <w:rPr>
          <w:rFonts w:ascii="Arial" w:hAnsi="Arial" w:cs="Arial"/>
          <w:szCs w:val="24"/>
          <w:lang w:eastAsia="es-CO"/>
        </w:rPr>
        <w:t>.</w:t>
      </w:r>
    </w:p>
    <w:p w:rsidR="002F74A4" w:rsidRPr="00822A6C" w:rsidRDefault="002F74A4" w:rsidP="001D78F8">
      <w:pPr>
        <w:shd w:val="clear" w:color="auto" w:fill="FFFFFF"/>
        <w:tabs>
          <w:tab w:val="left" w:pos="5197"/>
        </w:tabs>
        <w:spacing w:line="276" w:lineRule="auto"/>
        <w:contextualSpacing/>
        <w:jc w:val="both"/>
        <w:rPr>
          <w:rFonts w:ascii="Arial" w:hAnsi="Arial" w:cs="Arial"/>
          <w:b/>
          <w:szCs w:val="24"/>
          <w:lang w:eastAsia="es-CO"/>
        </w:rPr>
      </w:pPr>
    </w:p>
    <w:p w:rsidR="00882843" w:rsidRPr="00822A6C" w:rsidRDefault="00355BB4" w:rsidP="001D78F8">
      <w:pPr>
        <w:shd w:val="clear" w:color="auto" w:fill="FFFFFF"/>
        <w:tabs>
          <w:tab w:val="left" w:pos="5197"/>
        </w:tabs>
        <w:spacing w:line="276" w:lineRule="auto"/>
        <w:contextualSpacing/>
        <w:jc w:val="both"/>
        <w:rPr>
          <w:rFonts w:ascii="Arial" w:hAnsi="Arial" w:cs="Arial"/>
          <w:b/>
          <w:szCs w:val="24"/>
          <w:lang w:eastAsia="es-CO"/>
        </w:rPr>
      </w:pPr>
      <w:r w:rsidRPr="00822A6C">
        <w:rPr>
          <w:rFonts w:ascii="Arial" w:hAnsi="Arial" w:cs="Arial"/>
          <w:b/>
          <w:szCs w:val="24"/>
          <w:lang w:eastAsia="es-CO"/>
        </w:rPr>
        <w:t>2.</w:t>
      </w:r>
      <w:r w:rsidR="00882843" w:rsidRPr="00822A6C">
        <w:rPr>
          <w:rFonts w:ascii="Arial" w:hAnsi="Arial" w:cs="Arial"/>
          <w:b/>
          <w:szCs w:val="24"/>
          <w:lang w:eastAsia="es-CO"/>
        </w:rPr>
        <w:t>1.2 Fundamento fáctico</w:t>
      </w:r>
    </w:p>
    <w:p w:rsidR="00882843" w:rsidRPr="00822A6C" w:rsidRDefault="00882843" w:rsidP="001D78F8">
      <w:pPr>
        <w:shd w:val="clear" w:color="auto" w:fill="FFFFFF"/>
        <w:tabs>
          <w:tab w:val="left" w:pos="5197"/>
        </w:tabs>
        <w:spacing w:line="276" w:lineRule="auto"/>
        <w:contextualSpacing/>
        <w:jc w:val="both"/>
        <w:rPr>
          <w:rFonts w:ascii="Arial" w:hAnsi="Arial" w:cs="Arial"/>
          <w:b/>
          <w:szCs w:val="24"/>
          <w:lang w:eastAsia="es-CO"/>
        </w:rPr>
      </w:pPr>
    </w:p>
    <w:p w:rsidR="00882843" w:rsidRPr="00822A6C" w:rsidRDefault="00882843" w:rsidP="00882843">
      <w:pPr>
        <w:shd w:val="clear" w:color="auto" w:fill="FFFFFF"/>
        <w:tabs>
          <w:tab w:val="left" w:pos="5197"/>
        </w:tabs>
        <w:spacing w:line="276" w:lineRule="auto"/>
        <w:jc w:val="both"/>
        <w:rPr>
          <w:rFonts w:ascii="Arial" w:hAnsi="Arial" w:cs="Arial"/>
          <w:szCs w:val="24"/>
          <w:lang w:eastAsia="es-CO"/>
        </w:rPr>
      </w:pPr>
      <w:r w:rsidRPr="00822A6C">
        <w:rPr>
          <w:rFonts w:ascii="Arial" w:hAnsi="Arial" w:cs="Arial"/>
          <w:szCs w:val="24"/>
          <w:lang w:eastAsia="es-CO"/>
        </w:rPr>
        <w:t>En el presente caso se probó que el extinto Instituto de Seguros Sociales Seccional de Risaralda, mediante Resoluciones Nº 2809 del 10-05-2005 y 4190 de 02-05-2007 le reconoció a la actora la pensión especial de vejez por hijo inválido, a partir del 14-01-2005, cuando contaba con 50 años de edad; prestación que le fue reconocida con una tasa del 78.35%, en aplicación del artículo 33 de la Ley 100 de 1993, lo que le arrojó una mesada pensional de $1’286.276.</w:t>
      </w:r>
    </w:p>
    <w:p w:rsidR="00882843" w:rsidRPr="00822A6C" w:rsidRDefault="00882843" w:rsidP="00882843">
      <w:pPr>
        <w:shd w:val="clear" w:color="auto" w:fill="FFFFFF"/>
        <w:tabs>
          <w:tab w:val="left" w:pos="5197"/>
        </w:tabs>
        <w:spacing w:line="276" w:lineRule="auto"/>
        <w:jc w:val="both"/>
        <w:rPr>
          <w:rFonts w:ascii="Arial" w:hAnsi="Arial" w:cs="Arial"/>
          <w:szCs w:val="24"/>
          <w:lang w:eastAsia="es-CO"/>
        </w:rPr>
      </w:pPr>
    </w:p>
    <w:p w:rsidR="00256917" w:rsidRPr="00822A6C" w:rsidRDefault="00882843" w:rsidP="00882843">
      <w:pPr>
        <w:shd w:val="clear" w:color="auto" w:fill="FFFFFF"/>
        <w:tabs>
          <w:tab w:val="left" w:pos="5197"/>
        </w:tabs>
        <w:spacing w:line="276" w:lineRule="auto"/>
        <w:jc w:val="both"/>
        <w:rPr>
          <w:rFonts w:ascii="Arial" w:hAnsi="Arial" w:cs="Arial"/>
          <w:szCs w:val="24"/>
          <w:lang w:eastAsia="es-CO"/>
        </w:rPr>
      </w:pPr>
      <w:r w:rsidRPr="00822A6C">
        <w:rPr>
          <w:rFonts w:ascii="Arial" w:hAnsi="Arial" w:cs="Arial"/>
          <w:szCs w:val="24"/>
          <w:lang w:eastAsia="es-CO"/>
        </w:rPr>
        <w:t>También, que la demandante arribó a los 55 años de edad el 23-06-2009, por lo que</w:t>
      </w:r>
      <w:r w:rsidR="00256917" w:rsidRPr="00822A6C">
        <w:rPr>
          <w:rFonts w:ascii="Arial" w:hAnsi="Arial" w:cs="Arial"/>
          <w:szCs w:val="24"/>
          <w:lang w:eastAsia="es-CO"/>
        </w:rPr>
        <w:t xml:space="preserve"> en esta calenda se da una nueva situación, que permite mutar la pensión, al considerar cumplido</w:t>
      </w:r>
      <w:r w:rsidR="00464C36" w:rsidRPr="00822A6C">
        <w:rPr>
          <w:rFonts w:ascii="Arial" w:hAnsi="Arial" w:cs="Arial"/>
          <w:szCs w:val="24"/>
          <w:lang w:eastAsia="es-CO"/>
        </w:rPr>
        <w:t>s</w:t>
      </w:r>
      <w:r w:rsidR="00256917" w:rsidRPr="00822A6C">
        <w:rPr>
          <w:rFonts w:ascii="Arial" w:hAnsi="Arial" w:cs="Arial"/>
          <w:szCs w:val="24"/>
          <w:lang w:eastAsia="es-CO"/>
        </w:rPr>
        <w:t xml:space="preserve"> los requisitos para acceder a la de vejez ordinaria, que tiene finalidad distinta, porque ya la protección que se persigue es la propia, su ancianidad.</w:t>
      </w:r>
    </w:p>
    <w:p w:rsidR="00256917" w:rsidRPr="00822A6C" w:rsidRDefault="00256917" w:rsidP="00882843">
      <w:pPr>
        <w:shd w:val="clear" w:color="auto" w:fill="FFFFFF"/>
        <w:tabs>
          <w:tab w:val="left" w:pos="5197"/>
        </w:tabs>
        <w:spacing w:line="276" w:lineRule="auto"/>
        <w:jc w:val="both"/>
        <w:rPr>
          <w:rFonts w:ascii="Arial" w:hAnsi="Arial" w:cs="Arial"/>
          <w:szCs w:val="24"/>
          <w:lang w:eastAsia="es-CO"/>
        </w:rPr>
      </w:pPr>
    </w:p>
    <w:p w:rsidR="00882843" w:rsidRPr="00822A6C" w:rsidRDefault="00256917" w:rsidP="00882843">
      <w:pPr>
        <w:shd w:val="clear" w:color="auto" w:fill="FFFFFF"/>
        <w:tabs>
          <w:tab w:val="left" w:pos="5197"/>
        </w:tabs>
        <w:spacing w:line="276" w:lineRule="auto"/>
        <w:jc w:val="both"/>
        <w:rPr>
          <w:rFonts w:ascii="Arial" w:hAnsi="Arial" w:cs="Arial"/>
          <w:szCs w:val="24"/>
          <w:lang w:eastAsia="es-CO"/>
        </w:rPr>
      </w:pPr>
      <w:r w:rsidRPr="00822A6C">
        <w:rPr>
          <w:rFonts w:ascii="Arial" w:hAnsi="Arial" w:cs="Arial"/>
          <w:szCs w:val="24"/>
          <w:lang w:eastAsia="es-CO"/>
        </w:rPr>
        <w:t xml:space="preserve">Entonces, </w:t>
      </w:r>
      <w:r w:rsidR="00882843" w:rsidRPr="00822A6C">
        <w:rPr>
          <w:rFonts w:ascii="Arial" w:hAnsi="Arial" w:cs="Arial"/>
          <w:szCs w:val="24"/>
          <w:lang w:eastAsia="es-CO"/>
        </w:rPr>
        <w:t>no se advierte obstáculo jurídico para que la pensión especial de vejez transitoria mute a la ordinaria definitiva</w:t>
      </w:r>
      <w:r w:rsidRPr="00822A6C">
        <w:rPr>
          <w:rFonts w:ascii="Arial" w:hAnsi="Arial" w:cs="Arial"/>
          <w:szCs w:val="24"/>
          <w:lang w:eastAsia="es-CO"/>
        </w:rPr>
        <w:t>;</w:t>
      </w:r>
      <w:r w:rsidR="00882843" w:rsidRPr="00822A6C">
        <w:rPr>
          <w:rFonts w:ascii="Arial" w:hAnsi="Arial" w:cs="Arial"/>
          <w:szCs w:val="24"/>
          <w:lang w:eastAsia="es-CO"/>
        </w:rPr>
        <w:t xml:space="preserve"> por lo que se procede a determinar si la </w:t>
      </w:r>
      <w:r w:rsidR="00882843" w:rsidRPr="00822A6C">
        <w:rPr>
          <w:rFonts w:ascii="Arial" w:hAnsi="Arial" w:cs="Arial"/>
          <w:szCs w:val="24"/>
          <w:lang w:eastAsia="es-CO"/>
        </w:rPr>
        <w:lastRenderedPageBreak/>
        <w:t xml:space="preserve">demandante cumple las exigencia legales de la pensión de vejez, conforme al artículo 33 de la ley 100 de 1993 modificada por la Ley 797 de 2003, que fue la que se le aplicó al reconocimiento </w:t>
      </w:r>
      <w:r w:rsidR="00655389" w:rsidRPr="00822A6C">
        <w:rPr>
          <w:rFonts w:ascii="Arial" w:hAnsi="Arial" w:cs="Arial"/>
          <w:szCs w:val="24"/>
          <w:lang w:eastAsia="es-CO"/>
        </w:rPr>
        <w:t>de la pensión especial de vejez, sin que fuera apelada esta situación por la parte demandante.</w:t>
      </w:r>
    </w:p>
    <w:p w:rsidR="00882843" w:rsidRPr="00822A6C" w:rsidRDefault="00256917" w:rsidP="00256917">
      <w:pPr>
        <w:shd w:val="clear" w:color="auto" w:fill="FFFFFF"/>
        <w:tabs>
          <w:tab w:val="left" w:pos="1980"/>
        </w:tabs>
        <w:spacing w:line="276" w:lineRule="auto"/>
        <w:contextualSpacing/>
        <w:jc w:val="both"/>
        <w:rPr>
          <w:rFonts w:ascii="Arial" w:hAnsi="Arial" w:cs="Arial"/>
          <w:szCs w:val="24"/>
          <w:lang w:eastAsia="es-CO"/>
        </w:rPr>
      </w:pPr>
      <w:r w:rsidRPr="00822A6C">
        <w:rPr>
          <w:rFonts w:ascii="Arial" w:hAnsi="Arial" w:cs="Arial"/>
          <w:szCs w:val="24"/>
          <w:lang w:eastAsia="es-CO"/>
        </w:rPr>
        <w:tab/>
      </w:r>
    </w:p>
    <w:p w:rsidR="00C97FEC" w:rsidRPr="00822A6C" w:rsidRDefault="00355BB4" w:rsidP="00C97FEC">
      <w:pPr>
        <w:shd w:val="clear" w:color="auto" w:fill="FFFFFF"/>
        <w:tabs>
          <w:tab w:val="left" w:pos="5197"/>
        </w:tabs>
        <w:spacing w:line="276" w:lineRule="auto"/>
        <w:jc w:val="both"/>
        <w:rPr>
          <w:rFonts w:ascii="Arial" w:hAnsi="Arial" w:cs="Arial"/>
          <w:b/>
          <w:szCs w:val="24"/>
          <w:lang w:eastAsia="es-CO"/>
        </w:rPr>
      </w:pPr>
      <w:r w:rsidRPr="00822A6C">
        <w:rPr>
          <w:rFonts w:ascii="Arial" w:hAnsi="Arial" w:cs="Arial"/>
          <w:b/>
          <w:szCs w:val="24"/>
          <w:lang w:eastAsia="es-CO"/>
        </w:rPr>
        <w:t>2</w:t>
      </w:r>
      <w:r w:rsidR="00755026" w:rsidRPr="00822A6C">
        <w:rPr>
          <w:rFonts w:ascii="Arial" w:hAnsi="Arial" w:cs="Arial"/>
          <w:b/>
          <w:szCs w:val="24"/>
          <w:lang w:eastAsia="es-CO"/>
        </w:rPr>
        <w:t>.</w:t>
      </w:r>
      <w:r w:rsidR="00AB60BD" w:rsidRPr="00822A6C">
        <w:rPr>
          <w:rFonts w:ascii="Arial" w:hAnsi="Arial" w:cs="Arial"/>
          <w:b/>
          <w:szCs w:val="24"/>
          <w:lang w:eastAsia="es-CO"/>
        </w:rPr>
        <w:t>2</w:t>
      </w:r>
      <w:r w:rsidR="00C97FEC" w:rsidRPr="00822A6C">
        <w:rPr>
          <w:rFonts w:ascii="Arial" w:hAnsi="Arial" w:cs="Arial"/>
          <w:b/>
          <w:szCs w:val="24"/>
          <w:lang w:eastAsia="es-CO"/>
        </w:rPr>
        <w:t xml:space="preserve"> De los requisitos para acceder a la pensión de vejez conforme a la Ley 100 de 1993 modificada por la Ley 797 de 2003.</w:t>
      </w:r>
    </w:p>
    <w:p w:rsidR="00C97FEC" w:rsidRPr="00822A6C" w:rsidRDefault="00C97FEC" w:rsidP="00C97FEC">
      <w:pPr>
        <w:shd w:val="clear" w:color="auto" w:fill="FFFFFF"/>
        <w:tabs>
          <w:tab w:val="left" w:pos="5197"/>
        </w:tabs>
        <w:spacing w:line="276" w:lineRule="auto"/>
        <w:contextualSpacing/>
        <w:jc w:val="both"/>
        <w:rPr>
          <w:rFonts w:ascii="Arial" w:hAnsi="Arial" w:cs="Arial"/>
          <w:b/>
          <w:szCs w:val="24"/>
          <w:lang w:eastAsia="es-CO"/>
        </w:rPr>
      </w:pPr>
    </w:p>
    <w:p w:rsidR="00C97FEC" w:rsidRPr="00822A6C" w:rsidRDefault="00355BB4" w:rsidP="00C97FEC">
      <w:pPr>
        <w:shd w:val="clear" w:color="auto" w:fill="FFFFFF"/>
        <w:tabs>
          <w:tab w:val="left" w:pos="5197"/>
        </w:tabs>
        <w:spacing w:line="276" w:lineRule="auto"/>
        <w:contextualSpacing/>
        <w:jc w:val="both"/>
        <w:rPr>
          <w:rFonts w:ascii="Arial" w:hAnsi="Arial" w:cs="Arial"/>
          <w:b/>
          <w:szCs w:val="24"/>
          <w:lang w:eastAsia="es-CO"/>
        </w:rPr>
      </w:pPr>
      <w:r w:rsidRPr="00822A6C">
        <w:rPr>
          <w:rFonts w:ascii="Arial" w:hAnsi="Arial" w:cs="Arial"/>
          <w:b/>
          <w:szCs w:val="24"/>
          <w:lang w:eastAsia="es-CO"/>
        </w:rPr>
        <w:t>2</w:t>
      </w:r>
      <w:r w:rsidR="00C97FEC" w:rsidRPr="00822A6C">
        <w:rPr>
          <w:rFonts w:ascii="Arial" w:hAnsi="Arial" w:cs="Arial"/>
          <w:b/>
          <w:szCs w:val="24"/>
          <w:lang w:eastAsia="es-CO"/>
        </w:rPr>
        <w:t>.2.1 Fundamento jurídico</w:t>
      </w:r>
    </w:p>
    <w:p w:rsidR="00C97FEC" w:rsidRPr="00822A6C" w:rsidRDefault="00C97FEC" w:rsidP="00C97FEC">
      <w:pPr>
        <w:shd w:val="clear" w:color="auto" w:fill="FFFFFF"/>
        <w:tabs>
          <w:tab w:val="left" w:pos="5197"/>
        </w:tabs>
        <w:spacing w:line="276" w:lineRule="auto"/>
        <w:contextualSpacing/>
        <w:jc w:val="both"/>
        <w:rPr>
          <w:rFonts w:ascii="Arial" w:hAnsi="Arial" w:cs="Arial"/>
          <w:szCs w:val="24"/>
          <w:lang w:eastAsia="es-CO"/>
        </w:rPr>
      </w:pPr>
    </w:p>
    <w:p w:rsidR="00C97FEC" w:rsidRPr="00822A6C" w:rsidRDefault="00C97FEC" w:rsidP="00C97FEC">
      <w:pPr>
        <w:shd w:val="clear" w:color="auto" w:fill="FFFFFF"/>
        <w:tabs>
          <w:tab w:val="left" w:pos="5197"/>
        </w:tabs>
        <w:spacing w:line="276" w:lineRule="auto"/>
        <w:jc w:val="both"/>
        <w:rPr>
          <w:rFonts w:ascii="Arial" w:hAnsi="Arial" w:cs="Arial"/>
          <w:szCs w:val="24"/>
          <w:lang w:eastAsia="es-CO"/>
        </w:rPr>
      </w:pPr>
      <w:r w:rsidRPr="00822A6C">
        <w:rPr>
          <w:rFonts w:ascii="Arial" w:hAnsi="Arial" w:cs="Arial"/>
          <w:szCs w:val="24"/>
          <w:lang w:eastAsia="es-CO"/>
        </w:rPr>
        <w:t>De conformidad con lo previsto por el artículo 33 de la Ley 100 de 1993, modificado por el artículo 9 de la Ley 797 de 2003 y para el caso de las mujeres, para obtener el derecho a la pensión de vejez se requiere acreditar 55 años de edad y haber cotizado 1000 semanas en cualquier tiempo; las que se incrementarán anualmente a partir del 01-01-2005, en 50 semanas; y desde el 01-01-2006 en 25 cada año hasta llegar a 1300 semanas en el 2015. En cuanto a la edad se incrementará a 57 años para las mujeres y 62 años para los hombres a partir del 01-01-2014.</w:t>
      </w:r>
    </w:p>
    <w:p w:rsidR="00C97FEC" w:rsidRPr="00822A6C" w:rsidRDefault="00C97FEC" w:rsidP="00C97FEC">
      <w:pPr>
        <w:shd w:val="clear" w:color="auto" w:fill="FFFFFF"/>
        <w:tabs>
          <w:tab w:val="left" w:pos="5197"/>
        </w:tabs>
        <w:spacing w:line="276" w:lineRule="auto"/>
        <w:contextualSpacing/>
        <w:jc w:val="both"/>
        <w:rPr>
          <w:rFonts w:ascii="Arial" w:hAnsi="Arial" w:cs="Arial"/>
          <w:szCs w:val="24"/>
          <w:lang w:eastAsia="es-CO"/>
        </w:rPr>
      </w:pPr>
    </w:p>
    <w:p w:rsidR="002F74A4" w:rsidRPr="00822A6C" w:rsidRDefault="00561707" w:rsidP="00755026">
      <w:pPr>
        <w:shd w:val="clear" w:color="auto" w:fill="FFFFFF"/>
        <w:tabs>
          <w:tab w:val="left" w:pos="5197"/>
        </w:tabs>
        <w:spacing w:line="276" w:lineRule="auto"/>
        <w:jc w:val="both"/>
        <w:rPr>
          <w:rFonts w:ascii="Arial" w:hAnsi="Arial" w:cs="Arial"/>
          <w:b/>
          <w:szCs w:val="24"/>
          <w:lang w:eastAsia="es-CO"/>
        </w:rPr>
      </w:pPr>
      <w:r w:rsidRPr="00822A6C">
        <w:rPr>
          <w:rFonts w:ascii="Arial" w:hAnsi="Arial" w:cs="Arial"/>
          <w:b/>
          <w:szCs w:val="24"/>
          <w:lang w:eastAsia="es-CO"/>
        </w:rPr>
        <w:t>2</w:t>
      </w:r>
      <w:r w:rsidR="00AB60BD" w:rsidRPr="00822A6C">
        <w:rPr>
          <w:rFonts w:ascii="Arial" w:hAnsi="Arial" w:cs="Arial"/>
          <w:b/>
          <w:szCs w:val="24"/>
          <w:lang w:eastAsia="es-CO"/>
        </w:rPr>
        <w:t>.</w:t>
      </w:r>
      <w:r w:rsidR="00755026" w:rsidRPr="00822A6C">
        <w:rPr>
          <w:rFonts w:ascii="Arial" w:hAnsi="Arial" w:cs="Arial"/>
          <w:b/>
          <w:szCs w:val="24"/>
          <w:lang w:eastAsia="es-CO"/>
        </w:rPr>
        <w:t>2.</w:t>
      </w:r>
      <w:r w:rsidR="00882843" w:rsidRPr="00822A6C">
        <w:rPr>
          <w:rFonts w:ascii="Arial" w:hAnsi="Arial" w:cs="Arial"/>
          <w:b/>
          <w:szCs w:val="24"/>
          <w:lang w:eastAsia="es-CO"/>
        </w:rPr>
        <w:t>2</w:t>
      </w:r>
      <w:r w:rsidR="00755026" w:rsidRPr="00822A6C">
        <w:rPr>
          <w:rFonts w:ascii="Arial" w:hAnsi="Arial" w:cs="Arial"/>
          <w:b/>
          <w:szCs w:val="24"/>
          <w:lang w:eastAsia="es-CO"/>
        </w:rPr>
        <w:t xml:space="preserve"> </w:t>
      </w:r>
      <w:r w:rsidR="002F74A4" w:rsidRPr="00822A6C">
        <w:rPr>
          <w:rFonts w:ascii="Arial" w:hAnsi="Arial" w:cs="Arial"/>
          <w:b/>
          <w:szCs w:val="24"/>
          <w:lang w:eastAsia="es-CO"/>
        </w:rPr>
        <w:t>Fundamento fáctico</w:t>
      </w:r>
    </w:p>
    <w:p w:rsidR="00655389" w:rsidRPr="00822A6C" w:rsidRDefault="00655389" w:rsidP="00755026">
      <w:pPr>
        <w:shd w:val="clear" w:color="auto" w:fill="FFFFFF"/>
        <w:tabs>
          <w:tab w:val="left" w:pos="5197"/>
        </w:tabs>
        <w:spacing w:line="276" w:lineRule="auto"/>
        <w:jc w:val="both"/>
        <w:rPr>
          <w:rFonts w:ascii="Arial" w:hAnsi="Arial" w:cs="Arial"/>
          <w:b/>
          <w:szCs w:val="24"/>
          <w:lang w:eastAsia="es-CO"/>
        </w:rPr>
      </w:pPr>
    </w:p>
    <w:p w:rsidR="00B549BA" w:rsidRPr="00822A6C" w:rsidRDefault="00561707" w:rsidP="002662EF">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 xml:space="preserve">Como ya se dijo la </w:t>
      </w:r>
      <w:r w:rsidR="002F74A4" w:rsidRPr="00822A6C">
        <w:rPr>
          <w:rFonts w:ascii="Arial" w:hAnsi="Arial" w:cs="Arial"/>
          <w:szCs w:val="24"/>
          <w:lang w:eastAsia="es-CO"/>
        </w:rPr>
        <w:t>actor</w:t>
      </w:r>
      <w:r w:rsidR="00035956" w:rsidRPr="00822A6C">
        <w:rPr>
          <w:rFonts w:ascii="Arial" w:hAnsi="Arial" w:cs="Arial"/>
          <w:szCs w:val="24"/>
          <w:lang w:eastAsia="es-CO"/>
        </w:rPr>
        <w:t>a</w:t>
      </w:r>
      <w:r w:rsidRPr="00822A6C">
        <w:rPr>
          <w:rFonts w:ascii="Arial" w:hAnsi="Arial" w:cs="Arial"/>
          <w:szCs w:val="24"/>
          <w:lang w:eastAsia="es-CO"/>
        </w:rPr>
        <w:t xml:space="preserve"> </w:t>
      </w:r>
      <w:r w:rsidR="002F74A4" w:rsidRPr="00822A6C">
        <w:rPr>
          <w:rFonts w:ascii="Arial" w:hAnsi="Arial" w:cs="Arial"/>
          <w:szCs w:val="24"/>
          <w:lang w:eastAsia="es-CO"/>
        </w:rPr>
        <w:t xml:space="preserve">cumplió los </w:t>
      </w:r>
      <w:r w:rsidR="00035956" w:rsidRPr="00822A6C">
        <w:rPr>
          <w:rFonts w:ascii="Arial" w:hAnsi="Arial" w:cs="Arial"/>
          <w:szCs w:val="24"/>
          <w:lang w:eastAsia="es-CO"/>
        </w:rPr>
        <w:t>55</w:t>
      </w:r>
      <w:r w:rsidR="002F74A4" w:rsidRPr="00822A6C">
        <w:rPr>
          <w:rFonts w:ascii="Arial" w:hAnsi="Arial" w:cs="Arial"/>
          <w:szCs w:val="24"/>
          <w:lang w:eastAsia="es-CO"/>
        </w:rPr>
        <w:t xml:space="preserve"> años de edad e</w:t>
      </w:r>
      <w:r w:rsidRPr="00822A6C">
        <w:rPr>
          <w:rFonts w:ascii="Arial" w:hAnsi="Arial" w:cs="Arial"/>
          <w:szCs w:val="24"/>
          <w:lang w:eastAsia="es-CO"/>
        </w:rPr>
        <w:t>l 23-06-</w:t>
      </w:r>
      <w:r w:rsidR="002F74A4" w:rsidRPr="00822A6C">
        <w:rPr>
          <w:rFonts w:ascii="Arial" w:hAnsi="Arial" w:cs="Arial"/>
          <w:szCs w:val="24"/>
          <w:lang w:eastAsia="es-CO"/>
        </w:rPr>
        <w:t>20</w:t>
      </w:r>
      <w:r w:rsidR="006A6AAC" w:rsidRPr="00822A6C">
        <w:rPr>
          <w:rFonts w:ascii="Arial" w:hAnsi="Arial" w:cs="Arial"/>
          <w:szCs w:val="24"/>
          <w:lang w:eastAsia="es-CO"/>
        </w:rPr>
        <w:t>09</w:t>
      </w:r>
      <w:r w:rsidR="009813F2" w:rsidRPr="00822A6C">
        <w:rPr>
          <w:rFonts w:ascii="Arial" w:hAnsi="Arial" w:cs="Arial"/>
          <w:szCs w:val="24"/>
          <w:lang w:eastAsia="es-CO"/>
        </w:rPr>
        <w:t xml:space="preserve"> (fl.55)</w:t>
      </w:r>
      <w:r w:rsidR="006A6AAC" w:rsidRPr="00822A6C">
        <w:rPr>
          <w:rFonts w:ascii="Arial" w:hAnsi="Arial" w:cs="Arial"/>
          <w:szCs w:val="24"/>
          <w:lang w:eastAsia="es-CO"/>
        </w:rPr>
        <w:t>; momento para el cual</w:t>
      </w:r>
      <w:r w:rsidR="006A7798" w:rsidRPr="00822A6C">
        <w:rPr>
          <w:rFonts w:ascii="Arial" w:hAnsi="Arial" w:cs="Arial"/>
          <w:szCs w:val="24"/>
          <w:lang w:eastAsia="es-CO"/>
        </w:rPr>
        <w:t xml:space="preserve"> reunía 1.69</w:t>
      </w:r>
      <w:r w:rsidR="003B16DD" w:rsidRPr="00822A6C">
        <w:rPr>
          <w:rFonts w:ascii="Arial" w:hAnsi="Arial" w:cs="Arial"/>
          <w:szCs w:val="24"/>
          <w:lang w:eastAsia="es-CO"/>
        </w:rPr>
        <w:t>5</w:t>
      </w:r>
      <w:r w:rsidR="006A7798" w:rsidRPr="00822A6C">
        <w:rPr>
          <w:rFonts w:ascii="Arial" w:hAnsi="Arial" w:cs="Arial"/>
          <w:szCs w:val="24"/>
          <w:lang w:eastAsia="es-CO"/>
        </w:rPr>
        <w:t>,</w:t>
      </w:r>
      <w:r w:rsidR="003B16DD" w:rsidRPr="00822A6C">
        <w:rPr>
          <w:rFonts w:ascii="Arial" w:hAnsi="Arial" w:cs="Arial"/>
          <w:szCs w:val="24"/>
          <w:lang w:eastAsia="es-CO"/>
        </w:rPr>
        <w:t>2</w:t>
      </w:r>
      <w:r w:rsidR="006A7798" w:rsidRPr="00822A6C">
        <w:rPr>
          <w:rFonts w:ascii="Arial" w:hAnsi="Arial" w:cs="Arial"/>
          <w:szCs w:val="24"/>
          <w:lang w:eastAsia="es-CO"/>
        </w:rPr>
        <w:t>8 semanas</w:t>
      </w:r>
      <w:r w:rsidR="006A6AAC" w:rsidRPr="00822A6C">
        <w:rPr>
          <w:rFonts w:ascii="Arial" w:hAnsi="Arial" w:cs="Arial"/>
          <w:szCs w:val="24"/>
          <w:lang w:eastAsia="es-CO"/>
        </w:rPr>
        <w:t>, conform</w:t>
      </w:r>
      <w:r w:rsidR="00B549BA" w:rsidRPr="00822A6C">
        <w:rPr>
          <w:rFonts w:ascii="Arial" w:hAnsi="Arial" w:cs="Arial"/>
          <w:szCs w:val="24"/>
          <w:lang w:eastAsia="es-CO"/>
        </w:rPr>
        <w:t>e a</w:t>
      </w:r>
      <w:r w:rsidR="00140FA7" w:rsidRPr="00822A6C">
        <w:rPr>
          <w:rFonts w:ascii="Arial" w:hAnsi="Arial" w:cs="Arial"/>
          <w:szCs w:val="24"/>
          <w:lang w:eastAsia="es-CO"/>
        </w:rPr>
        <w:t>l</w:t>
      </w:r>
      <w:r w:rsidR="00517107" w:rsidRPr="00822A6C">
        <w:rPr>
          <w:rFonts w:ascii="Arial" w:hAnsi="Arial" w:cs="Arial"/>
          <w:szCs w:val="24"/>
          <w:lang w:eastAsia="es-CO"/>
        </w:rPr>
        <w:t xml:space="preserve"> certificado de información laboral</w:t>
      </w:r>
      <w:r w:rsidR="00140FA7" w:rsidRPr="00822A6C">
        <w:rPr>
          <w:rFonts w:ascii="Arial" w:hAnsi="Arial" w:cs="Arial"/>
          <w:szCs w:val="24"/>
          <w:lang w:eastAsia="es-CO"/>
        </w:rPr>
        <w:t xml:space="preserve"> expedida por </w:t>
      </w:r>
      <w:r w:rsidR="00655389" w:rsidRPr="00822A6C">
        <w:rPr>
          <w:rFonts w:ascii="Arial" w:hAnsi="Arial" w:cs="Arial"/>
          <w:szCs w:val="24"/>
          <w:lang w:eastAsia="es-CO"/>
        </w:rPr>
        <w:t xml:space="preserve">la </w:t>
      </w:r>
      <w:r w:rsidR="00140FA7" w:rsidRPr="00822A6C">
        <w:rPr>
          <w:rFonts w:ascii="Arial" w:hAnsi="Arial" w:cs="Arial"/>
          <w:szCs w:val="24"/>
          <w:lang w:eastAsia="es-CO"/>
        </w:rPr>
        <w:t>Empresa Social del Estado Hospital San Jorge</w:t>
      </w:r>
      <w:r w:rsidR="00162457" w:rsidRPr="00822A6C">
        <w:rPr>
          <w:rFonts w:ascii="Arial" w:hAnsi="Arial" w:cs="Arial"/>
          <w:szCs w:val="24"/>
          <w:lang w:eastAsia="es-CO"/>
        </w:rPr>
        <w:t xml:space="preserve"> de Pereira</w:t>
      </w:r>
      <w:r w:rsidR="00685A45" w:rsidRPr="00822A6C">
        <w:rPr>
          <w:rFonts w:ascii="Arial" w:hAnsi="Arial" w:cs="Arial"/>
          <w:szCs w:val="24"/>
          <w:lang w:eastAsia="es-CO"/>
        </w:rPr>
        <w:t xml:space="preserve"> (</w:t>
      </w:r>
      <w:r w:rsidR="006A6AAC" w:rsidRPr="00822A6C">
        <w:rPr>
          <w:rFonts w:ascii="Arial" w:hAnsi="Arial" w:cs="Arial"/>
          <w:szCs w:val="24"/>
          <w:lang w:eastAsia="es-CO"/>
        </w:rPr>
        <w:t>f</w:t>
      </w:r>
      <w:r w:rsidR="00685A45" w:rsidRPr="00822A6C">
        <w:rPr>
          <w:rFonts w:ascii="Arial" w:hAnsi="Arial" w:cs="Arial"/>
          <w:szCs w:val="24"/>
          <w:lang w:eastAsia="es-CO"/>
        </w:rPr>
        <w:t xml:space="preserve">ls </w:t>
      </w:r>
      <w:r w:rsidR="00517107" w:rsidRPr="00822A6C">
        <w:rPr>
          <w:rFonts w:ascii="Arial" w:hAnsi="Arial" w:cs="Arial"/>
          <w:szCs w:val="24"/>
          <w:lang w:eastAsia="es-CO"/>
        </w:rPr>
        <w:t>114 al 132</w:t>
      </w:r>
      <w:r w:rsidR="00685A45" w:rsidRPr="00822A6C">
        <w:rPr>
          <w:rFonts w:ascii="Arial" w:hAnsi="Arial" w:cs="Arial"/>
          <w:szCs w:val="24"/>
          <w:lang w:eastAsia="es-CO"/>
        </w:rPr>
        <w:t>)</w:t>
      </w:r>
      <w:r w:rsidR="00B549BA" w:rsidRPr="00822A6C">
        <w:rPr>
          <w:rFonts w:ascii="Arial" w:hAnsi="Arial" w:cs="Arial"/>
          <w:szCs w:val="24"/>
          <w:lang w:eastAsia="es-CO"/>
        </w:rPr>
        <w:t>, que da cuenta de una vinculación laboral continua desde el 18-1-1972 al 14-01-2005</w:t>
      </w:r>
      <w:r w:rsidR="005E18C6" w:rsidRPr="00822A6C">
        <w:rPr>
          <w:rFonts w:ascii="Arial" w:hAnsi="Arial" w:cs="Arial"/>
          <w:szCs w:val="24"/>
          <w:lang w:eastAsia="es-CO"/>
        </w:rPr>
        <w:t>; en este lapso solo empezó a cotizar al ISS a partir del 1-07-1995, hasta el 31-12-1998, cuando se trasladó a C</w:t>
      </w:r>
      <w:r w:rsidR="00685A45" w:rsidRPr="00822A6C">
        <w:rPr>
          <w:rFonts w:ascii="Arial" w:hAnsi="Arial" w:cs="Arial"/>
          <w:szCs w:val="24"/>
          <w:lang w:eastAsia="es-CO"/>
        </w:rPr>
        <w:t>o</w:t>
      </w:r>
      <w:r w:rsidR="005E18C6" w:rsidRPr="00822A6C">
        <w:rPr>
          <w:rFonts w:ascii="Arial" w:hAnsi="Arial" w:cs="Arial"/>
          <w:szCs w:val="24"/>
          <w:lang w:eastAsia="es-CO"/>
        </w:rPr>
        <w:t>lfondos, regresando al RPM el</w:t>
      </w:r>
      <w:r w:rsidR="00165689" w:rsidRPr="00822A6C">
        <w:rPr>
          <w:rFonts w:ascii="Arial" w:hAnsi="Arial" w:cs="Arial"/>
          <w:szCs w:val="24"/>
          <w:lang w:eastAsia="es-CO"/>
        </w:rPr>
        <w:t xml:space="preserve"> </w:t>
      </w:r>
      <w:r w:rsidR="005E18C6" w:rsidRPr="00822A6C">
        <w:rPr>
          <w:rFonts w:ascii="Arial" w:hAnsi="Arial" w:cs="Arial"/>
          <w:szCs w:val="24"/>
          <w:lang w:eastAsia="es-CO"/>
        </w:rPr>
        <w:t>1-5-2004</w:t>
      </w:r>
      <w:r w:rsidR="00165689" w:rsidRPr="00822A6C">
        <w:rPr>
          <w:rFonts w:ascii="Arial" w:hAnsi="Arial" w:cs="Arial"/>
          <w:szCs w:val="24"/>
          <w:lang w:eastAsia="es-CO"/>
        </w:rPr>
        <w:t xml:space="preserve"> y cotizó hasta el 14-01-2005</w:t>
      </w:r>
      <w:r w:rsidR="00B549BA" w:rsidRPr="00822A6C">
        <w:rPr>
          <w:rFonts w:ascii="Arial" w:hAnsi="Arial" w:cs="Arial"/>
          <w:szCs w:val="24"/>
          <w:lang w:eastAsia="es-CO"/>
        </w:rPr>
        <w:t>.</w:t>
      </w:r>
    </w:p>
    <w:p w:rsidR="00685A45" w:rsidRPr="00822A6C" w:rsidRDefault="00685A45" w:rsidP="002662EF">
      <w:pPr>
        <w:shd w:val="clear" w:color="auto" w:fill="FFFFFF"/>
        <w:tabs>
          <w:tab w:val="left" w:pos="5197"/>
        </w:tabs>
        <w:spacing w:line="276" w:lineRule="auto"/>
        <w:contextualSpacing/>
        <w:jc w:val="both"/>
        <w:rPr>
          <w:rFonts w:ascii="Arial" w:hAnsi="Arial" w:cs="Arial"/>
          <w:szCs w:val="24"/>
          <w:lang w:eastAsia="es-CO"/>
        </w:rPr>
      </w:pPr>
    </w:p>
    <w:p w:rsidR="006B655C" w:rsidRPr="00822A6C" w:rsidRDefault="00685A45" w:rsidP="003B16DD">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Por su parte, la historia laboral (Fls 147 al 151)</w:t>
      </w:r>
      <w:r w:rsidR="00F160E6" w:rsidRPr="00822A6C">
        <w:rPr>
          <w:rFonts w:ascii="Arial" w:hAnsi="Arial" w:cs="Arial"/>
          <w:szCs w:val="24"/>
          <w:lang w:eastAsia="es-CO"/>
        </w:rPr>
        <w:t xml:space="preserve"> contabiliza un total de </w:t>
      </w:r>
      <w:r w:rsidR="00140FA7" w:rsidRPr="00822A6C">
        <w:rPr>
          <w:rFonts w:ascii="Arial" w:hAnsi="Arial" w:cs="Arial"/>
          <w:szCs w:val="24"/>
          <w:lang w:eastAsia="es-CO"/>
        </w:rPr>
        <w:t>456,31 semanas</w:t>
      </w:r>
      <w:r w:rsidR="00F160E6" w:rsidRPr="00822A6C">
        <w:rPr>
          <w:rFonts w:ascii="Arial" w:hAnsi="Arial" w:cs="Arial"/>
          <w:szCs w:val="24"/>
          <w:lang w:eastAsia="es-CO"/>
        </w:rPr>
        <w:t>, según aportes efectuados desde el 0</w:t>
      </w:r>
      <w:r w:rsidR="00165689" w:rsidRPr="00822A6C">
        <w:rPr>
          <w:rFonts w:ascii="Arial" w:hAnsi="Arial" w:cs="Arial"/>
          <w:szCs w:val="24"/>
          <w:lang w:eastAsia="es-CO"/>
        </w:rPr>
        <w:t>1</w:t>
      </w:r>
      <w:r w:rsidR="00F160E6" w:rsidRPr="00822A6C">
        <w:rPr>
          <w:rFonts w:ascii="Arial" w:hAnsi="Arial" w:cs="Arial"/>
          <w:szCs w:val="24"/>
          <w:lang w:eastAsia="es-CO"/>
        </w:rPr>
        <w:t>-0</w:t>
      </w:r>
      <w:r w:rsidR="00165689" w:rsidRPr="00822A6C">
        <w:rPr>
          <w:rFonts w:ascii="Arial" w:hAnsi="Arial" w:cs="Arial"/>
          <w:szCs w:val="24"/>
          <w:lang w:eastAsia="es-CO"/>
        </w:rPr>
        <w:t>9</w:t>
      </w:r>
      <w:r w:rsidR="00F160E6" w:rsidRPr="00822A6C">
        <w:rPr>
          <w:rFonts w:ascii="Arial" w:hAnsi="Arial" w:cs="Arial"/>
          <w:szCs w:val="24"/>
          <w:lang w:eastAsia="es-CO"/>
        </w:rPr>
        <w:t>-1995 hasta el 31-12-2004 por el Hospital Universitario San Jorge</w:t>
      </w:r>
      <w:r w:rsidR="001574F1" w:rsidRPr="00822A6C">
        <w:rPr>
          <w:rFonts w:ascii="Arial" w:hAnsi="Arial" w:cs="Arial"/>
          <w:szCs w:val="24"/>
          <w:lang w:eastAsia="es-CO"/>
        </w:rPr>
        <w:t>.</w:t>
      </w:r>
    </w:p>
    <w:p w:rsidR="006B655C" w:rsidRPr="00822A6C" w:rsidRDefault="006B655C" w:rsidP="003B16DD">
      <w:pPr>
        <w:shd w:val="clear" w:color="auto" w:fill="FFFFFF"/>
        <w:tabs>
          <w:tab w:val="left" w:pos="5197"/>
        </w:tabs>
        <w:spacing w:line="276" w:lineRule="auto"/>
        <w:contextualSpacing/>
        <w:jc w:val="both"/>
        <w:rPr>
          <w:rFonts w:ascii="Arial" w:hAnsi="Arial" w:cs="Arial"/>
          <w:szCs w:val="24"/>
          <w:lang w:eastAsia="es-CO"/>
        </w:rPr>
      </w:pPr>
    </w:p>
    <w:p w:rsidR="003B16DD" w:rsidRPr="00822A6C" w:rsidRDefault="003B16DD" w:rsidP="003B16DD">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 xml:space="preserve">Ahora, al </w:t>
      </w:r>
      <w:r w:rsidR="001574F1" w:rsidRPr="00822A6C">
        <w:rPr>
          <w:rFonts w:ascii="Arial" w:hAnsi="Arial" w:cs="Arial"/>
          <w:szCs w:val="24"/>
          <w:lang w:eastAsia="es-CO"/>
        </w:rPr>
        <w:t xml:space="preserve">reparar en el </w:t>
      </w:r>
      <w:r w:rsidR="00466C06" w:rsidRPr="00822A6C">
        <w:rPr>
          <w:rFonts w:ascii="Arial" w:hAnsi="Arial" w:cs="Arial"/>
          <w:szCs w:val="24"/>
          <w:lang w:eastAsia="es-CO"/>
        </w:rPr>
        <w:t>detalle de pago</w:t>
      </w:r>
      <w:r w:rsidR="001574F1" w:rsidRPr="00822A6C">
        <w:rPr>
          <w:rFonts w:ascii="Arial" w:hAnsi="Arial" w:cs="Arial"/>
          <w:szCs w:val="24"/>
          <w:lang w:eastAsia="es-CO"/>
        </w:rPr>
        <w:t xml:space="preserve">, se observa </w:t>
      </w:r>
      <w:r w:rsidR="00466C06" w:rsidRPr="00822A6C">
        <w:rPr>
          <w:rFonts w:ascii="Arial" w:hAnsi="Arial" w:cs="Arial"/>
          <w:szCs w:val="24"/>
          <w:lang w:eastAsia="es-CO"/>
        </w:rPr>
        <w:t>que la actora en un periodo se trasladó al RAIS</w:t>
      </w:r>
      <w:r w:rsidR="00655389" w:rsidRPr="00822A6C">
        <w:rPr>
          <w:rFonts w:ascii="Arial" w:hAnsi="Arial" w:cs="Arial"/>
          <w:szCs w:val="24"/>
          <w:lang w:eastAsia="es-CO"/>
        </w:rPr>
        <w:t>,</w:t>
      </w:r>
      <w:r w:rsidR="00466C06" w:rsidRPr="00822A6C">
        <w:rPr>
          <w:rFonts w:ascii="Arial" w:hAnsi="Arial" w:cs="Arial"/>
          <w:szCs w:val="24"/>
          <w:lang w:eastAsia="es-CO"/>
        </w:rPr>
        <w:t xml:space="preserve"> pero luego regresó, por lo que como lo dio la a quo no existió multiafiliación</w:t>
      </w:r>
      <w:r w:rsidR="001574F1" w:rsidRPr="00822A6C">
        <w:rPr>
          <w:rFonts w:ascii="Arial" w:hAnsi="Arial" w:cs="Arial"/>
          <w:szCs w:val="24"/>
          <w:lang w:eastAsia="es-CO"/>
        </w:rPr>
        <w:t>.</w:t>
      </w:r>
    </w:p>
    <w:p w:rsidR="003B16DD" w:rsidRPr="00822A6C" w:rsidRDefault="003B16DD" w:rsidP="003B16DD">
      <w:pPr>
        <w:shd w:val="clear" w:color="auto" w:fill="FFFFFF"/>
        <w:tabs>
          <w:tab w:val="left" w:pos="5197"/>
        </w:tabs>
        <w:spacing w:line="276" w:lineRule="auto"/>
        <w:contextualSpacing/>
        <w:jc w:val="both"/>
        <w:rPr>
          <w:rFonts w:ascii="Arial" w:hAnsi="Arial" w:cs="Arial"/>
          <w:szCs w:val="24"/>
          <w:lang w:eastAsia="es-CO"/>
        </w:rPr>
      </w:pPr>
    </w:p>
    <w:p w:rsidR="003B16DD" w:rsidRPr="00822A6C" w:rsidRDefault="001574F1" w:rsidP="003B16DD">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Igualmente</w:t>
      </w:r>
      <w:r w:rsidR="003B16DD" w:rsidRPr="00822A6C">
        <w:rPr>
          <w:rFonts w:ascii="Arial" w:hAnsi="Arial" w:cs="Arial"/>
          <w:szCs w:val="24"/>
          <w:lang w:eastAsia="es-CO"/>
        </w:rPr>
        <w:t>,</w:t>
      </w:r>
      <w:r w:rsidRPr="00822A6C">
        <w:rPr>
          <w:rFonts w:ascii="Arial" w:hAnsi="Arial" w:cs="Arial"/>
          <w:szCs w:val="24"/>
          <w:lang w:eastAsia="es-CO"/>
        </w:rPr>
        <w:t xml:space="preserve"> que los </w:t>
      </w:r>
      <w:r w:rsidR="002662EF" w:rsidRPr="00822A6C">
        <w:rPr>
          <w:rFonts w:ascii="Arial" w:hAnsi="Arial" w:cs="Arial"/>
          <w:szCs w:val="24"/>
          <w:lang w:eastAsia="es-CO"/>
        </w:rPr>
        <w:t>ciclos correspondientes a</w:t>
      </w:r>
      <w:r w:rsidRPr="00822A6C">
        <w:rPr>
          <w:rFonts w:ascii="Arial" w:hAnsi="Arial" w:cs="Arial"/>
          <w:szCs w:val="24"/>
          <w:lang w:eastAsia="es-CO"/>
        </w:rPr>
        <w:t xml:space="preserve"> </w:t>
      </w:r>
      <w:r w:rsidR="002662EF" w:rsidRPr="00822A6C">
        <w:rPr>
          <w:rFonts w:ascii="Arial" w:hAnsi="Arial" w:cs="Arial"/>
          <w:szCs w:val="24"/>
          <w:lang w:eastAsia="es-CO"/>
        </w:rPr>
        <w:t>l</w:t>
      </w:r>
      <w:r w:rsidRPr="00822A6C">
        <w:rPr>
          <w:rFonts w:ascii="Arial" w:hAnsi="Arial" w:cs="Arial"/>
          <w:szCs w:val="24"/>
          <w:lang w:eastAsia="es-CO"/>
        </w:rPr>
        <w:t>os</w:t>
      </w:r>
      <w:r w:rsidR="002662EF" w:rsidRPr="00822A6C">
        <w:rPr>
          <w:rFonts w:ascii="Arial" w:hAnsi="Arial" w:cs="Arial"/>
          <w:szCs w:val="24"/>
          <w:lang w:eastAsia="es-CO"/>
        </w:rPr>
        <w:t xml:space="preserve"> mes</w:t>
      </w:r>
      <w:r w:rsidRPr="00822A6C">
        <w:rPr>
          <w:rFonts w:ascii="Arial" w:hAnsi="Arial" w:cs="Arial"/>
          <w:szCs w:val="24"/>
          <w:lang w:eastAsia="es-CO"/>
        </w:rPr>
        <w:t>es</w:t>
      </w:r>
      <w:r w:rsidR="002662EF" w:rsidRPr="00822A6C">
        <w:rPr>
          <w:rFonts w:ascii="Arial" w:hAnsi="Arial" w:cs="Arial"/>
          <w:szCs w:val="24"/>
          <w:lang w:eastAsia="es-CO"/>
        </w:rPr>
        <w:t xml:space="preserve"> de enero, febrero, septiembre del 2000</w:t>
      </w:r>
      <w:r w:rsidRPr="00822A6C">
        <w:rPr>
          <w:rFonts w:ascii="Arial" w:hAnsi="Arial" w:cs="Arial"/>
          <w:szCs w:val="24"/>
          <w:lang w:eastAsia="es-CO"/>
        </w:rPr>
        <w:t>;</w:t>
      </w:r>
      <w:r w:rsidR="002662EF" w:rsidRPr="00822A6C">
        <w:rPr>
          <w:rFonts w:ascii="Arial" w:hAnsi="Arial" w:cs="Arial"/>
          <w:szCs w:val="24"/>
          <w:lang w:eastAsia="es-CO"/>
        </w:rPr>
        <w:t xml:space="preserve"> enero a diciembre del 2001</w:t>
      </w:r>
      <w:r w:rsidRPr="00822A6C">
        <w:rPr>
          <w:rFonts w:ascii="Arial" w:hAnsi="Arial" w:cs="Arial"/>
          <w:szCs w:val="24"/>
          <w:lang w:eastAsia="es-CO"/>
        </w:rPr>
        <w:t>;</w:t>
      </w:r>
      <w:r w:rsidR="002662EF" w:rsidRPr="00822A6C">
        <w:rPr>
          <w:rFonts w:ascii="Arial" w:hAnsi="Arial" w:cs="Arial"/>
          <w:szCs w:val="24"/>
          <w:lang w:eastAsia="es-CO"/>
        </w:rPr>
        <w:t xml:space="preserve"> </w:t>
      </w:r>
      <w:r w:rsidR="00A16E0D" w:rsidRPr="00822A6C">
        <w:rPr>
          <w:rFonts w:ascii="Arial" w:hAnsi="Arial" w:cs="Arial"/>
          <w:szCs w:val="24"/>
          <w:lang w:eastAsia="es-CO"/>
        </w:rPr>
        <w:t>agosto</w:t>
      </w:r>
      <w:r w:rsidR="002662EF" w:rsidRPr="00822A6C">
        <w:rPr>
          <w:rFonts w:ascii="Arial" w:hAnsi="Arial" w:cs="Arial"/>
          <w:szCs w:val="24"/>
          <w:lang w:eastAsia="es-CO"/>
        </w:rPr>
        <w:t xml:space="preserve"> a noviembre del 2003 y</w:t>
      </w:r>
      <w:r w:rsidRPr="00822A6C">
        <w:rPr>
          <w:rFonts w:ascii="Arial" w:hAnsi="Arial" w:cs="Arial"/>
          <w:szCs w:val="24"/>
          <w:lang w:eastAsia="es-CO"/>
        </w:rPr>
        <w:t>,</w:t>
      </w:r>
      <w:r w:rsidR="002662EF" w:rsidRPr="00822A6C">
        <w:rPr>
          <w:rFonts w:ascii="Arial" w:hAnsi="Arial" w:cs="Arial"/>
          <w:szCs w:val="24"/>
          <w:lang w:eastAsia="es-CO"/>
        </w:rPr>
        <w:t xml:space="preserve"> por último febrero</w:t>
      </w:r>
      <w:r w:rsidR="00A16E0D" w:rsidRPr="00822A6C">
        <w:rPr>
          <w:rFonts w:ascii="Arial" w:hAnsi="Arial" w:cs="Arial"/>
          <w:szCs w:val="24"/>
          <w:lang w:eastAsia="es-CO"/>
        </w:rPr>
        <w:t>,</w:t>
      </w:r>
      <w:r w:rsidR="002662EF" w:rsidRPr="00822A6C">
        <w:rPr>
          <w:rFonts w:ascii="Arial" w:hAnsi="Arial" w:cs="Arial"/>
          <w:szCs w:val="24"/>
          <w:lang w:eastAsia="es-CO"/>
        </w:rPr>
        <w:t xml:space="preserve"> marzo </w:t>
      </w:r>
      <w:r w:rsidR="00A16E0D" w:rsidRPr="00822A6C">
        <w:rPr>
          <w:rFonts w:ascii="Arial" w:hAnsi="Arial" w:cs="Arial"/>
          <w:szCs w:val="24"/>
          <w:lang w:eastAsia="es-CO"/>
        </w:rPr>
        <w:t xml:space="preserve">y abril </w:t>
      </w:r>
      <w:r w:rsidR="002662EF" w:rsidRPr="00822A6C">
        <w:rPr>
          <w:rFonts w:ascii="Arial" w:hAnsi="Arial" w:cs="Arial"/>
          <w:szCs w:val="24"/>
          <w:lang w:eastAsia="es-CO"/>
        </w:rPr>
        <w:t xml:space="preserve">de 2004, </w:t>
      </w:r>
      <w:r w:rsidRPr="00822A6C">
        <w:rPr>
          <w:rFonts w:ascii="Arial" w:hAnsi="Arial" w:cs="Arial"/>
          <w:szCs w:val="24"/>
          <w:lang w:eastAsia="es-CO"/>
        </w:rPr>
        <w:t xml:space="preserve">que corresponden al </w:t>
      </w:r>
      <w:r w:rsidR="002662EF" w:rsidRPr="00822A6C">
        <w:rPr>
          <w:rFonts w:ascii="Arial" w:hAnsi="Arial" w:cs="Arial"/>
          <w:i/>
          <w:szCs w:val="24"/>
          <w:lang w:eastAsia="es-CO"/>
        </w:rPr>
        <w:t>“</w:t>
      </w:r>
      <w:r w:rsidR="00697307" w:rsidRPr="00822A6C">
        <w:rPr>
          <w:rFonts w:ascii="Arial" w:hAnsi="Arial" w:cs="Arial"/>
          <w:i/>
          <w:szCs w:val="24"/>
          <w:lang w:eastAsia="es-CO"/>
        </w:rPr>
        <w:t>P</w:t>
      </w:r>
      <w:r w:rsidR="002662EF" w:rsidRPr="00822A6C">
        <w:rPr>
          <w:rFonts w:ascii="Arial" w:hAnsi="Arial" w:cs="Arial"/>
          <w:i/>
          <w:szCs w:val="24"/>
          <w:lang w:eastAsia="es-CO"/>
        </w:rPr>
        <w:t xml:space="preserve">ago </w:t>
      </w:r>
      <w:r w:rsidR="00697307" w:rsidRPr="00822A6C">
        <w:rPr>
          <w:rFonts w:ascii="Arial" w:hAnsi="Arial" w:cs="Arial"/>
          <w:i/>
          <w:szCs w:val="24"/>
          <w:lang w:eastAsia="es-CO"/>
        </w:rPr>
        <w:t>R</w:t>
      </w:r>
      <w:r w:rsidR="002662EF" w:rsidRPr="00822A6C">
        <w:rPr>
          <w:rFonts w:ascii="Arial" w:hAnsi="Arial" w:cs="Arial"/>
          <w:i/>
          <w:szCs w:val="24"/>
          <w:lang w:eastAsia="es-CO"/>
        </w:rPr>
        <w:t xml:space="preserve">ecibido al Régimen de Ahorro Individual por </w:t>
      </w:r>
      <w:r w:rsidR="00697307" w:rsidRPr="00822A6C">
        <w:rPr>
          <w:rFonts w:ascii="Arial" w:hAnsi="Arial" w:cs="Arial"/>
          <w:i/>
          <w:szCs w:val="24"/>
          <w:lang w:eastAsia="es-CO"/>
        </w:rPr>
        <w:t>T</w:t>
      </w:r>
      <w:r w:rsidR="002662EF" w:rsidRPr="00822A6C">
        <w:rPr>
          <w:rFonts w:ascii="Arial" w:hAnsi="Arial" w:cs="Arial"/>
          <w:i/>
          <w:szCs w:val="24"/>
          <w:lang w:eastAsia="es-CO"/>
        </w:rPr>
        <w:t xml:space="preserve">raslado </w:t>
      </w:r>
      <w:r w:rsidR="00697307" w:rsidRPr="00822A6C">
        <w:rPr>
          <w:rFonts w:ascii="Arial" w:hAnsi="Arial" w:cs="Arial"/>
          <w:i/>
          <w:szCs w:val="24"/>
          <w:lang w:eastAsia="es-CO"/>
        </w:rPr>
        <w:t>A</w:t>
      </w:r>
      <w:r w:rsidR="002662EF" w:rsidRPr="00822A6C">
        <w:rPr>
          <w:rFonts w:ascii="Arial" w:hAnsi="Arial" w:cs="Arial"/>
          <w:i/>
          <w:szCs w:val="24"/>
          <w:lang w:eastAsia="es-CO"/>
        </w:rPr>
        <w:t>probado-</w:t>
      </w:r>
      <w:r w:rsidR="00697307" w:rsidRPr="00822A6C">
        <w:rPr>
          <w:rFonts w:ascii="Arial" w:hAnsi="Arial" w:cs="Arial"/>
          <w:i/>
          <w:szCs w:val="24"/>
          <w:lang w:eastAsia="es-CO"/>
        </w:rPr>
        <w:t>P</w:t>
      </w:r>
      <w:r w:rsidR="002662EF" w:rsidRPr="00822A6C">
        <w:rPr>
          <w:rFonts w:ascii="Arial" w:hAnsi="Arial" w:cs="Arial"/>
          <w:i/>
          <w:szCs w:val="24"/>
          <w:lang w:eastAsia="es-CO"/>
        </w:rPr>
        <w:t xml:space="preserve">eriodo </w:t>
      </w:r>
      <w:r w:rsidR="00697307" w:rsidRPr="00822A6C">
        <w:rPr>
          <w:rFonts w:ascii="Arial" w:hAnsi="Arial" w:cs="Arial"/>
          <w:i/>
          <w:szCs w:val="24"/>
          <w:lang w:eastAsia="es-CO"/>
        </w:rPr>
        <w:t>D</w:t>
      </w:r>
      <w:r w:rsidR="002662EF" w:rsidRPr="00822A6C">
        <w:rPr>
          <w:rFonts w:ascii="Arial" w:hAnsi="Arial" w:cs="Arial"/>
          <w:i/>
          <w:szCs w:val="24"/>
          <w:lang w:eastAsia="es-CO"/>
        </w:rPr>
        <w:t>eclarado”,</w:t>
      </w:r>
      <w:r w:rsidR="00697307" w:rsidRPr="00822A6C">
        <w:rPr>
          <w:rFonts w:ascii="Arial" w:hAnsi="Arial" w:cs="Arial"/>
          <w:szCs w:val="24"/>
          <w:lang w:eastAsia="es-CO"/>
        </w:rPr>
        <w:t xml:space="preserve"> </w:t>
      </w:r>
      <w:r w:rsidRPr="00822A6C">
        <w:rPr>
          <w:rFonts w:ascii="Arial" w:hAnsi="Arial" w:cs="Arial"/>
          <w:szCs w:val="24"/>
          <w:lang w:eastAsia="es-CO"/>
        </w:rPr>
        <w:t>se cotiza</w:t>
      </w:r>
      <w:r w:rsidR="003B16DD" w:rsidRPr="00822A6C">
        <w:rPr>
          <w:rFonts w:ascii="Arial" w:hAnsi="Arial" w:cs="Arial"/>
          <w:szCs w:val="24"/>
          <w:lang w:eastAsia="es-CO"/>
        </w:rPr>
        <w:t>ron</w:t>
      </w:r>
      <w:r w:rsidRPr="00822A6C">
        <w:rPr>
          <w:rFonts w:ascii="Arial" w:hAnsi="Arial" w:cs="Arial"/>
          <w:szCs w:val="24"/>
          <w:lang w:eastAsia="es-CO"/>
        </w:rPr>
        <w:t xml:space="preserve"> menos días </w:t>
      </w:r>
      <w:r w:rsidR="00655389" w:rsidRPr="00822A6C">
        <w:rPr>
          <w:rFonts w:ascii="Arial" w:hAnsi="Arial" w:cs="Arial"/>
          <w:szCs w:val="24"/>
          <w:lang w:eastAsia="es-CO"/>
        </w:rPr>
        <w:t>de</w:t>
      </w:r>
      <w:r w:rsidRPr="00822A6C">
        <w:rPr>
          <w:rFonts w:ascii="Arial" w:hAnsi="Arial" w:cs="Arial"/>
          <w:szCs w:val="24"/>
          <w:lang w:eastAsia="es-CO"/>
        </w:rPr>
        <w:t xml:space="preserve"> los reportados, dado la </w:t>
      </w:r>
      <w:r w:rsidR="002662EF" w:rsidRPr="00822A6C">
        <w:rPr>
          <w:rFonts w:ascii="Arial" w:hAnsi="Arial" w:cs="Arial"/>
          <w:szCs w:val="24"/>
          <w:lang w:eastAsia="es-CO"/>
        </w:rPr>
        <w:t>mora</w:t>
      </w:r>
      <w:r w:rsidRPr="00822A6C">
        <w:rPr>
          <w:rFonts w:ascii="Arial" w:hAnsi="Arial" w:cs="Arial"/>
          <w:szCs w:val="24"/>
          <w:lang w:eastAsia="es-CO"/>
        </w:rPr>
        <w:t xml:space="preserve"> que se </w:t>
      </w:r>
      <w:r w:rsidR="003B16DD" w:rsidRPr="00822A6C">
        <w:rPr>
          <w:rFonts w:ascii="Arial" w:hAnsi="Arial" w:cs="Arial"/>
          <w:szCs w:val="24"/>
          <w:lang w:eastAsia="es-CO"/>
        </w:rPr>
        <w:t>aplicó;</w:t>
      </w:r>
      <w:r w:rsidRPr="00822A6C">
        <w:rPr>
          <w:rFonts w:ascii="Arial" w:hAnsi="Arial" w:cs="Arial"/>
          <w:szCs w:val="24"/>
          <w:lang w:eastAsia="es-CO"/>
        </w:rPr>
        <w:t xml:space="preserve"> situación que no debe asumir el afiliado, por derivar de la conducta omisiva del empleador; </w:t>
      </w:r>
      <w:r w:rsidR="002662EF" w:rsidRPr="00822A6C">
        <w:rPr>
          <w:rFonts w:ascii="Arial" w:hAnsi="Arial" w:cs="Arial"/>
          <w:szCs w:val="24"/>
          <w:lang w:eastAsia="es-CO"/>
        </w:rPr>
        <w:t xml:space="preserve">por tal razón debe </w:t>
      </w:r>
      <w:r w:rsidR="003B16DD" w:rsidRPr="00822A6C">
        <w:rPr>
          <w:rFonts w:ascii="Arial" w:hAnsi="Arial" w:cs="Arial"/>
          <w:szCs w:val="24"/>
          <w:lang w:eastAsia="es-CO"/>
        </w:rPr>
        <w:t xml:space="preserve">agregarse lo dejado de contabilizar, que </w:t>
      </w:r>
      <w:r w:rsidR="00822510" w:rsidRPr="00822A6C">
        <w:rPr>
          <w:rFonts w:ascii="Arial" w:hAnsi="Arial" w:cs="Arial"/>
          <w:szCs w:val="24"/>
          <w:lang w:eastAsia="es-CO"/>
        </w:rPr>
        <w:t>arroja</w:t>
      </w:r>
      <w:r w:rsidR="000A2AB2" w:rsidRPr="00822A6C">
        <w:rPr>
          <w:rFonts w:ascii="Arial" w:hAnsi="Arial" w:cs="Arial"/>
          <w:szCs w:val="24"/>
          <w:lang w:eastAsia="es-CO"/>
        </w:rPr>
        <w:t xml:space="preserve">n </w:t>
      </w:r>
      <w:r w:rsidR="003B16DD" w:rsidRPr="00822A6C">
        <w:rPr>
          <w:rFonts w:ascii="Arial" w:hAnsi="Arial" w:cs="Arial"/>
          <w:szCs w:val="24"/>
          <w:lang w:eastAsia="es-CO"/>
        </w:rPr>
        <w:t>505,85</w:t>
      </w:r>
      <w:r w:rsidR="000A2AB2" w:rsidRPr="00822A6C">
        <w:rPr>
          <w:rFonts w:ascii="Arial" w:hAnsi="Arial" w:cs="Arial"/>
          <w:szCs w:val="24"/>
          <w:lang w:eastAsia="es-CO"/>
        </w:rPr>
        <w:t xml:space="preserve"> semanas</w:t>
      </w:r>
      <w:r w:rsidR="003B16DD" w:rsidRPr="00822A6C">
        <w:rPr>
          <w:rFonts w:ascii="Arial" w:hAnsi="Arial" w:cs="Arial"/>
          <w:szCs w:val="24"/>
          <w:lang w:eastAsia="es-CO"/>
        </w:rPr>
        <w:t>.</w:t>
      </w:r>
    </w:p>
    <w:p w:rsidR="003B16DD" w:rsidRPr="00822A6C" w:rsidRDefault="003B16DD" w:rsidP="003B16DD">
      <w:pPr>
        <w:shd w:val="clear" w:color="auto" w:fill="FFFFFF"/>
        <w:tabs>
          <w:tab w:val="left" w:pos="5197"/>
        </w:tabs>
        <w:spacing w:line="276" w:lineRule="auto"/>
        <w:contextualSpacing/>
        <w:jc w:val="both"/>
        <w:rPr>
          <w:rFonts w:ascii="Arial" w:hAnsi="Arial" w:cs="Arial"/>
          <w:szCs w:val="24"/>
          <w:lang w:eastAsia="es-CO"/>
        </w:rPr>
      </w:pPr>
    </w:p>
    <w:p w:rsidR="00165689" w:rsidRPr="00822A6C" w:rsidRDefault="00D12F47" w:rsidP="006A6AAC">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t xml:space="preserve">Bien. </w:t>
      </w:r>
      <w:r w:rsidR="00767243" w:rsidRPr="00822A6C">
        <w:rPr>
          <w:rFonts w:ascii="Arial" w:hAnsi="Arial" w:cs="Arial"/>
          <w:szCs w:val="24"/>
          <w:lang w:eastAsia="es-CO"/>
        </w:rPr>
        <w:t>Atendiendo lo expuesto</w:t>
      </w:r>
      <w:r w:rsidR="00F1064E" w:rsidRPr="00822A6C">
        <w:rPr>
          <w:rFonts w:ascii="Arial" w:hAnsi="Arial" w:cs="Arial"/>
          <w:szCs w:val="24"/>
          <w:lang w:eastAsia="es-CO"/>
        </w:rPr>
        <w:t xml:space="preserve">, para determinar si se cumple el requisitos de densidad de semanas para acceder a la pensión reclamada bajo los postulados de la ley 100 de 1993 modificada por la ley 797 de 2003, han de tenerse en cuenta el tiempo público y semanas cotizadas al sistema general de pensiones (art. </w:t>
      </w:r>
      <w:r w:rsidR="00A14A4A" w:rsidRPr="00822A6C">
        <w:rPr>
          <w:rFonts w:ascii="Arial" w:hAnsi="Arial" w:cs="Arial"/>
          <w:szCs w:val="24"/>
          <w:lang w:eastAsia="es-CO"/>
        </w:rPr>
        <w:t>33</w:t>
      </w:r>
      <w:r w:rsidR="00F1064E" w:rsidRPr="00822A6C">
        <w:rPr>
          <w:rFonts w:ascii="Arial" w:hAnsi="Arial" w:cs="Arial"/>
          <w:szCs w:val="24"/>
          <w:lang w:eastAsia="es-CO"/>
        </w:rPr>
        <w:t>)</w:t>
      </w:r>
      <w:r w:rsidR="00492D45" w:rsidRPr="00822A6C">
        <w:rPr>
          <w:rFonts w:ascii="Arial" w:hAnsi="Arial" w:cs="Arial"/>
          <w:szCs w:val="24"/>
          <w:lang w:eastAsia="es-CO"/>
        </w:rPr>
        <w:t>; que a no dudarlo superan, para la</w:t>
      </w:r>
      <w:r w:rsidR="00A14A4A" w:rsidRPr="00822A6C">
        <w:rPr>
          <w:rFonts w:ascii="Arial" w:hAnsi="Arial" w:cs="Arial"/>
          <w:szCs w:val="24"/>
          <w:lang w:eastAsia="es-CO"/>
        </w:rPr>
        <w:t xml:space="preserve"> fecha en que cumplió la edad </w:t>
      </w:r>
      <w:r w:rsidR="00A14A4A" w:rsidRPr="00822A6C">
        <w:rPr>
          <w:rFonts w:ascii="Arial" w:hAnsi="Arial" w:cs="Arial"/>
          <w:i/>
          <w:szCs w:val="24"/>
          <w:lang w:eastAsia="es-CO"/>
        </w:rPr>
        <w:t>–</w:t>
      </w:r>
      <w:r w:rsidR="00492D45" w:rsidRPr="00822A6C">
        <w:rPr>
          <w:rFonts w:ascii="Arial" w:hAnsi="Arial" w:cs="Arial"/>
          <w:i/>
          <w:szCs w:val="24"/>
          <w:lang w:eastAsia="es-CO"/>
        </w:rPr>
        <w:t>2009–</w:t>
      </w:r>
      <w:r w:rsidR="00492D45" w:rsidRPr="00822A6C">
        <w:rPr>
          <w:rFonts w:ascii="Arial" w:hAnsi="Arial" w:cs="Arial"/>
          <w:szCs w:val="24"/>
          <w:lang w:eastAsia="es-CO"/>
        </w:rPr>
        <w:t xml:space="preserve"> las 1150 semanas que se requerían para tal momento; de tal manera que adquirió su estatus de pensionada.  </w:t>
      </w:r>
    </w:p>
    <w:p w:rsidR="005E5366" w:rsidRPr="00822A6C" w:rsidRDefault="00492D45" w:rsidP="006A6AAC">
      <w:pPr>
        <w:shd w:val="clear" w:color="auto" w:fill="FFFFFF"/>
        <w:tabs>
          <w:tab w:val="left" w:pos="5197"/>
        </w:tabs>
        <w:spacing w:line="276" w:lineRule="auto"/>
        <w:contextualSpacing/>
        <w:jc w:val="both"/>
        <w:rPr>
          <w:rFonts w:ascii="Arial" w:hAnsi="Arial" w:cs="Arial"/>
          <w:szCs w:val="24"/>
          <w:lang w:eastAsia="es-CO"/>
        </w:rPr>
      </w:pPr>
      <w:r w:rsidRPr="00822A6C">
        <w:rPr>
          <w:rFonts w:ascii="Arial" w:hAnsi="Arial" w:cs="Arial"/>
          <w:szCs w:val="24"/>
          <w:lang w:eastAsia="es-CO"/>
        </w:rPr>
        <w:lastRenderedPageBreak/>
        <w:t xml:space="preserve"> </w:t>
      </w:r>
    </w:p>
    <w:p w:rsidR="002E0D5B" w:rsidRPr="00822A6C" w:rsidRDefault="00F97CF9" w:rsidP="00663823">
      <w:pPr>
        <w:spacing w:line="276" w:lineRule="auto"/>
        <w:contextualSpacing/>
        <w:jc w:val="both"/>
        <w:rPr>
          <w:rFonts w:ascii="Arial" w:eastAsiaTheme="minorHAnsi" w:hAnsi="Arial" w:cs="Arial"/>
          <w:szCs w:val="24"/>
          <w:lang w:eastAsia="es-CO"/>
        </w:rPr>
      </w:pPr>
      <w:r w:rsidRPr="00822A6C">
        <w:rPr>
          <w:rFonts w:ascii="Arial" w:hAnsi="Arial" w:cs="Arial"/>
          <w:szCs w:val="24"/>
          <w:lang w:eastAsia="es-CO"/>
        </w:rPr>
        <w:t xml:space="preserve">Resta precisar que en el presente asunto, resulta </w:t>
      </w:r>
      <w:r w:rsidR="00A35D2C" w:rsidRPr="00822A6C">
        <w:rPr>
          <w:rFonts w:ascii="Arial" w:hAnsi="Arial" w:cs="Arial"/>
          <w:szCs w:val="24"/>
          <w:lang w:eastAsia="es-CO"/>
        </w:rPr>
        <w:t xml:space="preserve">inane </w:t>
      </w:r>
      <w:r w:rsidRPr="00822A6C">
        <w:rPr>
          <w:rFonts w:ascii="Arial" w:hAnsi="Arial" w:cs="Arial"/>
          <w:szCs w:val="24"/>
          <w:lang w:eastAsia="es-CO"/>
        </w:rPr>
        <w:t xml:space="preserve">hacer referencia a la fecha de causación o disfrute de la nueva prestación, como quiera que </w:t>
      </w:r>
      <w:r w:rsidR="00A35D2C" w:rsidRPr="00822A6C">
        <w:rPr>
          <w:rFonts w:ascii="Arial" w:hAnsi="Arial" w:cs="Arial"/>
          <w:szCs w:val="24"/>
          <w:lang w:eastAsia="es-CO"/>
        </w:rPr>
        <w:t>la señora Cruz Elena Restrepo de Agudelo, seguirá percibiendo la mesada pensional con idéntico número de mesadas, pues la única modificación que se realiza es respecto a la denominación y carácter de la</w:t>
      </w:r>
      <w:r w:rsidR="00655389" w:rsidRPr="00822A6C">
        <w:rPr>
          <w:rFonts w:ascii="Arial" w:hAnsi="Arial" w:cs="Arial"/>
          <w:szCs w:val="24"/>
          <w:lang w:eastAsia="es-CO"/>
        </w:rPr>
        <w:t xml:space="preserve"> misma, dado que pasó</w:t>
      </w:r>
      <w:r w:rsidR="00A35D2C" w:rsidRPr="00822A6C">
        <w:rPr>
          <w:rFonts w:ascii="Arial" w:hAnsi="Arial" w:cs="Arial"/>
          <w:szCs w:val="24"/>
          <w:lang w:eastAsia="es-CO"/>
        </w:rPr>
        <w:t xml:space="preserve"> de ser especial de vejez </w:t>
      </w:r>
      <w:r w:rsidR="00A35D2C" w:rsidRPr="00822A6C">
        <w:rPr>
          <w:rFonts w:ascii="Arial" w:eastAsiaTheme="minorHAnsi" w:hAnsi="Arial" w:cs="Arial"/>
          <w:szCs w:val="24"/>
          <w:lang w:eastAsia="es-CO"/>
        </w:rPr>
        <w:t>por hijo inválido a ordinaria de vejez</w:t>
      </w:r>
      <w:r w:rsidR="00705736" w:rsidRPr="00822A6C">
        <w:rPr>
          <w:rFonts w:ascii="Arial" w:eastAsiaTheme="minorHAnsi" w:hAnsi="Arial" w:cs="Arial"/>
          <w:szCs w:val="24"/>
          <w:lang w:eastAsia="es-CO"/>
        </w:rPr>
        <w:t xml:space="preserve"> y de ser temporal a gozar de carácter vitalicio; </w:t>
      </w:r>
      <w:r w:rsidR="002E0D5B" w:rsidRPr="00822A6C">
        <w:rPr>
          <w:rFonts w:ascii="Arial" w:eastAsiaTheme="minorHAnsi" w:hAnsi="Arial" w:cs="Arial"/>
          <w:szCs w:val="24"/>
          <w:lang w:eastAsia="es-CO"/>
        </w:rPr>
        <w:t>pues al no haberse presentado recurso de apelación por la parte actora no hay lugar a revisar, como ya se indicó, ese aspecto ni mucho menos su valor, específicamente, la tasa de reemplazo a aplicar</w:t>
      </w:r>
      <w:r w:rsidR="00BD0575" w:rsidRPr="00822A6C">
        <w:rPr>
          <w:rFonts w:ascii="Arial" w:eastAsiaTheme="minorHAnsi" w:hAnsi="Arial" w:cs="Arial"/>
          <w:szCs w:val="24"/>
          <w:lang w:eastAsia="es-CO"/>
        </w:rPr>
        <w:t>, según se había peticionado en el libelo inicial.</w:t>
      </w:r>
    </w:p>
    <w:p w:rsidR="00F97CF9" w:rsidRPr="00822A6C" w:rsidRDefault="00A35D2C" w:rsidP="00663823">
      <w:pPr>
        <w:spacing w:line="276" w:lineRule="auto"/>
        <w:contextualSpacing/>
        <w:jc w:val="both"/>
        <w:rPr>
          <w:rFonts w:ascii="Arial" w:hAnsi="Arial" w:cs="Arial"/>
          <w:szCs w:val="24"/>
          <w:lang w:val="es-CO" w:eastAsia="es-CO"/>
        </w:rPr>
      </w:pPr>
      <w:r w:rsidRPr="00822A6C">
        <w:rPr>
          <w:rFonts w:ascii="Arial" w:hAnsi="Arial" w:cs="Arial"/>
          <w:szCs w:val="24"/>
          <w:lang w:eastAsia="es-CO"/>
        </w:rPr>
        <w:t xml:space="preserve"> </w:t>
      </w:r>
    </w:p>
    <w:p w:rsidR="002F74A4" w:rsidRPr="00822A6C" w:rsidRDefault="002F74A4" w:rsidP="00E01EDC">
      <w:pPr>
        <w:spacing w:line="276" w:lineRule="auto"/>
        <w:contextualSpacing/>
        <w:jc w:val="center"/>
        <w:rPr>
          <w:rFonts w:ascii="Arial" w:hAnsi="Arial" w:cs="Arial"/>
          <w:b/>
          <w:szCs w:val="24"/>
          <w:lang w:eastAsia="es-CO"/>
        </w:rPr>
      </w:pPr>
      <w:r w:rsidRPr="00822A6C">
        <w:rPr>
          <w:rFonts w:ascii="Arial" w:hAnsi="Arial" w:cs="Arial"/>
          <w:b/>
          <w:szCs w:val="24"/>
          <w:lang w:eastAsia="es-CO"/>
        </w:rPr>
        <w:t>CONCLUSIÓN</w:t>
      </w:r>
    </w:p>
    <w:p w:rsidR="002F74A4" w:rsidRPr="00822A6C" w:rsidRDefault="002F74A4" w:rsidP="002F74A4">
      <w:pPr>
        <w:shd w:val="clear" w:color="auto" w:fill="FFFFFF"/>
        <w:tabs>
          <w:tab w:val="left" w:pos="5197"/>
        </w:tabs>
        <w:spacing w:line="276" w:lineRule="auto"/>
        <w:contextualSpacing/>
        <w:jc w:val="both"/>
        <w:rPr>
          <w:rFonts w:ascii="Arial" w:hAnsi="Arial" w:cs="Arial"/>
          <w:szCs w:val="24"/>
          <w:lang w:eastAsia="es-CO"/>
        </w:rPr>
      </w:pPr>
    </w:p>
    <w:p w:rsidR="002F74A4" w:rsidRPr="00822A6C" w:rsidRDefault="009E5313" w:rsidP="002F74A4">
      <w:pPr>
        <w:shd w:val="clear" w:color="auto" w:fill="FFFFFF"/>
        <w:tabs>
          <w:tab w:val="left" w:pos="5197"/>
        </w:tabs>
        <w:spacing w:line="276" w:lineRule="auto"/>
        <w:contextualSpacing/>
        <w:jc w:val="both"/>
        <w:rPr>
          <w:rFonts w:ascii="Arial" w:hAnsi="Arial" w:cs="Arial"/>
          <w:szCs w:val="24"/>
        </w:rPr>
      </w:pPr>
      <w:r w:rsidRPr="00822A6C">
        <w:rPr>
          <w:rFonts w:ascii="Arial" w:hAnsi="Arial" w:cs="Arial"/>
          <w:szCs w:val="24"/>
        </w:rPr>
        <w:t xml:space="preserve">En armonía con lo expuesto se </w:t>
      </w:r>
      <w:r w:rsidR="002F74A4" w:rsidRPr="00822A6C">
        <w:rPr>
          <w:rFonts w:ascii="Arial" w:hAnsi="Arial" w:cs="Arial"/>
          <w:szCs w:val="24"/>
        </w:rPr>
        <w:t>co</w:t>
      </w:r>
      <w:r w:rsidR="005D2750" w:rsidRPr="00822A6C">
        <w:rPr>
          <w:rFonts w:ascii="Arial" w:hAnsi="Arial" w:cs="Arial"/>
          <w:szCs w:val="24"/>
        </w:rPr>
        <w:t>nfirmar</w:t>
      </w:r>
      <w:r w:rsidRPr="00822A6C">
        <w:rPr>
          <w:rFonts w:ascii="Arial" w:hAnsi="Arial" w:cs="Arial"/>
          <w:szCs w:val="24"/>
        </w:rPr>
        <w:t xml:space="preserve">á </w:t>
      </w:r>
      <w:r w:rsidR="005D2750" w:rsidRPr="00822A6C">
        <w:rPr>
          <w:rFonts w:ascii="Arial" w:hAnsi="Arial" w:cs="Arial"/>
          <w:szCs w:val="24"/>
        </w:rPr>
        <w:t>la decisión revisada</w:t>
      </w:r>
      <w:r w:rsidRPr="00822A6C">
        <w:rPr>
          <w:rFonts w:ascii="Arial" w:hAnsi="Arial" w:cs="Arial"/>
          <w:szCs w:val="24"/>
        </w:rPr>
        <w:t xml:space="preserve">. </w:t>
      </w:r>
      <w:r w:rsidR="002F74A4" w:rsidRPr="00822A6C">
        <w:rPr>
          <w:rFonts w:ascii="Arial" w:hAnsi="Arial" w:cs="Arial"/>
          <w:szCs w:val="24"/>
        </w:rPr>
        <w:t>Costas en esta instancia no se causaron por tratarse del grado jurisdiccional de consulta.</w:t>
      </w:r>
    </w:p>
    <w:p w:rsidR="002F74A4" w:rsidRPr="00822A6C" w:rsidRDefault="002F74A4" w:rsidP="002F74A4">
      <w:pPr>
        <w:spacing w:line="276" w:lineRule="auto"/>
        <w:ind w:firstLine="708"/>
        <w:contextualSpacing/>
        <w:jc w:val="both"/>
        <w:rPr>
          <w:rFonts w:ascii="Arial" w:hAnsi="Arial" w:cs="Arial"/>
          <w:szCs w:val="24"/>
        </w:rPr>
      </w:pPr>
    </w:p>
    <w:p w:rsidR="002F74A4" w:rsidRPr="00822A6C" w:rsidRDefault="002F74A4" w:rsidP="002F74A4">
      <w:pPr>
        <w:spacing w:line="276" w:lineRule="auto"/>
        <w:ind w:firstLine="708"/>
        <w:contextualSpacing/>
        <w:jc w:val="center"/>
        <w:rPr>
          <w:rFonts w:ascii="Arial" w:hAnsi="Arial" w:cs="Arial"/>
          <w:b/>
          <w:szCs w:val="24"/>
        </w:rPr>
      </w:pPr>
      <w:r w:rsidRPr="00822A6C">
        <w:rPr>
          <w:rFonts w:ascii="Arial" w:hAnsi="Arial" w:cs="Arial"/>
          <w:b/>
          <w:szCs w:val="24"/>
        </w:rPr>
        <w:t>DECISIÓN</w:t>
      </w:r>
    </w:p>
    <w:p w:rsidR="002F74A4" w:rsidRPr="00822A6C" w:rsidRDefault="002F74A4" w:rsidP="002F74A4">
      <w:pPr>
        <w:pStyle w:val="Sinespaciado"/>
        <w:spacing w:line="276" w:lineRule="auto"/>
        <w:contextualSpacing/>
        <w:rPr>
          <w:rFonts w:ascii="Arial" w:hAnsi="Arial" w:cs="Arial"/>
          <w:sz w:val="24"/>
          <w:szCs w:val="24"/>
        </w:rPr>
      </w:pPr>
    </w:p>
    <w:p w:rsidR="002F74A4" w:rsidRPr="00822A6C" w:rsidRDefault="002F74A4" w:rsidP="002F74A4">
      <w:pPr>
        <w:pStyle w:val="Prrafodelista2"/>
        <w:spacing w:after="0"/>
        <w:ind w:left="0"/>
        <w:jc w:val="both"/>
        <w:rPr>
          <w:rFonts w:ascii="Arial" w:hAnsi="Arial" w:cs="Arial"/>
          <w:sz w:val="24"/>
          <w:szCs w:val="24"/>
        </w:rPr>
      </w:pPr>
      <w:r w:rsidRPr="00822A6C">
        <w:rPr>
          <w:rFonts w:ascii="Arial" w:hAnsi="Arial" w:cs="Arial"/>
          <w:sz w:val="24"/>
          <w:szCs w:val="24"/>
        </w:rPr>
        <w:t xml:space="preserve">En mérito de lo expuesto, el </w:t>
      </w:r>
      <w:r w:rsidRPr="00822A6C">
        <w:rPr>
          <w:rFonts w:ascii="Arial" w:hAnsi="Arial" w:cs="Arial"/>
          <w:b/>
          <w:sz w:val="24"/>
          <w:szCs w:val="24"/>
        </w:rPr>
        <w:t xml:space="preserve">Tribunal Superior del Distrito Judicial de Pereira - Risaralda, Sala </w:t>
      </w:r>
      <w:r w:rsidR="00245527" w:rsidRPr="00822A6C">
        <w:rPr>
          <w:rFonts w:ascii="Arial" w:hAnsi="Arial" w:cs="Arial"/>
          <w:b/>
          <w:sz w:val="24"/>
          <w:szCs w:val="24"/>
        </w:rPr>
        <w:t xml:space="preserve">Segunda </w:t>
      </w:r>
      <w:r w:rsidRPr="00822A6C">
        <w:rPr>
          <w:rFonts w:ascii="Arial" w:hAnsi="Arial" w:cs="Arial"/>
          <w:b/>
          <w:sz w:val="24"/>
          <w:szCs w:val="24"/>
        </w:rPr>
        <w:t>de Decisión Laboral,</w:t>
      </w:r>
      <w:r w:rsidRPr="00822A6C">
        <w:rPr>
          <w:rFonts w:ascii="Arial" w:hAnsi="Arial" w:cs="Arial"/>
          <w:sz w:val="24"/>
          <w:szCs w:val="24"/>
        </w:rPr>
        <w:t xml:space="preserve"> administrando justicia en nombre de la República y por autoridad de la ley,</w:t>
      </w:r>
    </w:p>
    <w:p w:rsidR="002F74A4" w:rsidRPr="00822A6C" w:rsidRDefault="002F74A4" w:rsidP="002F74A4">
      <w:pPr>
        <w:pStyle w:val="Prrafodelista2"/>
        <w:spacing w:after="0"/>
        <w:ind w:left="0"/>
        <w:jc w:val="both"/>
        <w:rPr>
          <w:rFonts w:ascii="Arial" w:hAnsi="Arial" w:cs="Arial"/>
          <w:sz w:val="24"/>
          <w:szCs w:val="24"/>
        </w:rPr>
      </w:pPr>
    </w:p>
    <w:p w:rsidR="002F74A4" w:rsidRPr="00822A6C" w:rsidRDefault="002F74A4" w:rsidP="002F74A4">
      <w:pPr>
        <w:spacing w:line="276" w:lineRule="auto"/>
        <w:contextualSpacing/>
        <w:jc w:val="center"/>
        <w:rPr>
          <w:rFonts w:ascii="Arial" w:hAnsi="Arial" w:cs="Arial"/>
          <w:b/>
          <w:szCs w:val="24"/>
        </w:rPr>
      </w:pPr>
      <w:r w:rsidRPr="00822A6C">
        <w:rPr>
          <w:rFonts w:ascii="Arial" w:hAnsi="Arial" w:cs="Arial"/>
          <w:b/>
          <w:szCs w:val="24"/>
        </w:rPr>
        <w:t>RESUELVE</w:t>
      </w:r>
    </w:p>
    <w:p w:rsidR="002F74A4" w:rsidRPr="00822A6C" w:rsidRDefault="002F74A4" w:rsidP="002F74A4">
      <w:pPr>
        <w:pStyle w:val="Sinespaciado"/>
        <w:tabs>
          <w:tab w:val="left" w:pos="3387"/>
        </w:tabs>
        <w:spacing w:line="276" w:lineRule="auto"/>
        <w:contextualSpacing/>
        <w:rPr>
          <w:rFonts w:ascii="Arial" w:hAnsi="Arial" w:cs="Arial"/>
          <w:sz w:val="24"/>
          <w:szCs w:val="24"/>
        </w:rPr>
      </w:pPr>
      <w:r w:rsidRPr="00822A6C">
        <w:rPr>
          <w:rFonts w:ascii="Arial" w:hAnsi="Arial" w:cs="Arial"/>
          <w:sz w:val="24"/>
          <w:szCs w:val="24"/>
        </w:rPr>
        <w:tab/>
      </w:r>
    </w:p>
    <w:p w:rsidR="002F74A4" w:rsidRPr="00822A6C" w:rsidRDefault="002F74A4" w:rsidP="005D2750">
      <w:pPr>
        <w:widowControl w:val="0"/>
        <w:autoSpaceDE w:val="0"/>
        <w:autoSpaceDN w:val="0"/>
        <w:adjustRightInd w:val="0"/>
        <w:spacing w:line="276" w:lineRule="auto"/>
        <w:contextualSpacing/>
        <w:jc w:val="both"/>
        <w:rPr>
          <w:rFonts w:ascii="Arial" w:hAnsi="Arial" w:cs="Arial"/>
          <w:bCs/>
          <w:i/>
          <w:iCs/>
          <w:sz w:val="22"/>
          <w:szCs w:val="22"/>
        </w:rPr>
      </w:pPr>
      <w:r w:rsidRPr="00822A6C">
        <w:rPr>
          <w:rFonts w:ascii="Arial" w:hAnsi="Arial" w:cs="Arial"/>
          <w:b/>
          <w:szCs w:val="24"/>
        </w:rPr>
        <w:t xml:space="preserve">PRIMERO: CONFIRMAR </w:t>
      </w:r>
      <w:r w:rsidRPr="00822A6C">
        <w:rPr>
          <w:rFonts w:ascii="Arial" w:hAnsi="Arial" w:cs="Arial"/>
          <w:szCs w:val="24"/>
        </w:rPr>
        <w:t xml:space="preserve">la sentencia proferida el </w:t>
      </w:r>
      <w:r w:rsidR="001B6908" w:rsidRPr="00822A6C">
        <w:rPr>
          <w:rFonts w:ascii="Arial" w:hAnsi="Arial" w:cs="Arial"/>
          <w:szCs w:val="24"/>
        </w:rPr>
        <w:t xml:space="preserve">30 </w:t>
      </w:r>
      <w:r w:rsidRPr="00822A6C">
        <w:rPr>
          <w:rFonts w:ascii="Arial" w:hAnsi="Arial" w:cs="Arial"/>
          <w:szCs w:val="24"/>
        </w:rPr>
        <w:t xml:space="preserve">de </w:t>
      </w:r>
      <w:r w:rsidR="001B6908" w:rsidRPr="00822A6C">
        <w:rPr>
          <w:rFonts w:ascii="Arial" w:hAnsi="Arial" w:cs="Arial"/>
          <w:szCs w:val="24"/>
        </w:rPr>
        <w:t>mayo</w:t>
      </w:r>
      <w:r w:rsidRPr="00822A6C">
        <w:rPr>
          <w:rFonts w:ascii="Arial" w:hAnsi="Arial" w:cs="Arial"/>
          <w:szCs w:val="24"/>
        </w:rPr>
        <w:t xml:space="preserve"> de 201</w:t>
      </w:r>
      <w:r w:rsidR="005D2750" w:rsidRPr="00822A6C">
        <w:rPr>
          <w:rFonts w:ascii="Arial" w:hAnsi="Arial" w:cs="Arial"/>
          <w:szCs w:val="24"/>
        </w:rPr>
        <w:t>7</w:t>
      </w:r>
      <w:r w:rsidRPr="00822A6C">
        <w:rPr>
          <w:rFonts w:ascii="Arial" w:hAnsi="Arial" w:cs="Arial"/>
          <w:szCs w:val="24"/>
        </w:rPr>
        <w:t xml:space="preserve"> por el Juzgado </w:t>
      </w:r>
      <w:r w:rsidR="001B6908" w:rsidRPr="00822A6C">
        <w:rPr>
          <w:rFonts w:ascii="Arial" w:hAnsi="Arial" w:cs="Arial"/>
          <w:szCs w:val="24"/>
        </w:rPr>
        <w:t>Primero</w:t>
      </w:r>
      <w:r w:rsidRPr="00822A6C">
        <w:rPr>
          <w:rFonts w:ascii="Arial" w:hAnsi="Arial" w:cs="Arial"/>
          <w:szCs w:val="24"/>
        </w:rPr>
        <w:t xml:space="preserve"> Laboral del Circuito de Pereira, dentro del proceso ordinario laboral propuesto por </w:t>
      </w:r>
      <w:r w:rsidR="005D2750" w:rsidRPr="00822A6C">
        <w:rPr>
          <w:rFonts w:ascii="Arial" w:hAnsi="Arial" w:cs="Arial"/>
          <w:szCs w:val="24"/>
        </w:rPr>
        <w:t xml:space="preserve">la </w:t>
      </w:r>
      <w:r w:rsidR="00245527" w:rsidRPr="00822A6C">
        <w:rPr>
          <w:rFonts w:ascii="Arial" w:hAnsi="Arial" w:cs="Arial"/>
          <w:szCs w:val="24"/>
        </w:rPr>
        <w:t xml:space="preserve"> señor</w:t>
      </w:r>
      <w:r w:rsidR="005D2750" w:rsidRPr="00822A6C">
        <w:rPr>
          <w:rFonts w:ascii="Arial" w:hAnsi="Arial" w:cs="Arial"/>
          <w:szCs w:val="24"/>
        </w:rPr>
        <w:t>a</w:t>
      </w:r>
      <w:r w:rsidRPr="00822A6C">
        <w:rPr>
          <w:rFonts w:ascii="Arial" w:hAnsi="Arial" w:cs="Arial"/>
          <w:szCs w:val="24"/>
        </w:rPr>
        <w:t xml:space="preserve"> </w:t>
      </w:r>
      <w:r w:rsidR="001B6908" w:rsidRPr="00822A6C">
        <w:rPr>
          <w:rFonts w:ascii="Arial" w:hAnsi="Arial" w:cs="Arial"/>
          <w:b/>
          <w:szCs w:val="24"/>
        </w:rPr>
        <w:t xml:space="preserve">Cruz Elena Restrepo de Agudelo </w:t>
      </w:r>
      <w:r w:rsidRPr="00822A6C">
        <w:rPr>
          <w:rFonts w:ascii="Arial" w:hAnsi="Arial" w:cs="Arial"/>
          <w:b/>
          <w:szCs w:val="24"/>
        </w:rPr>
        <w:t xml:space="preserve"> </w:t>
      </w:r>
      <w:r w:rsidRPr="00822A6C">
        <w:rPr>
          <w:rFonts w:ascii="Arial" w:hAnsi="Arial" w:cs="Arial"/>
          <w:szCs w:val="24"/>
        </w:rPr>
        <w:t xml:space="preserve">en contra de la </w:t>
      </w:r>
      <w:r w:rsidRPr="00822A6C">
        <w:rPr>
          <w:rFonts w:ascii="Arial" w:hAnsi="Arial" w:cs="Arial"/>
          <w:b/>
          <w:szCs w:val="24"/>
        </w:rPr>
        <w:t xml:space="preserve">Administradora Colombiana de Pensiones </w:t>
      </w:r>
      <w:r w:rsidRPr="00822A6C">
        <w:rPr>
          <w:rFonts w:ascii="Arial" w:hAnsi="Arial" w:cs="Arial"/>
          <w:b/>
          <w:bCs/>
          <w:szCs w:val="24"/>
        </w:rPr>
        <w:t>COLPENSIONES</w:t>
      </w:r>
      <w:r w:rsidRPr="00822A6C">
        <w:rPr>
          <w:rFonts w:ascii="Arial" w:hAnsi="Arial" w:cs="Arial"/>
          <w:bCs/>
          <w:szCs w:val="24"/>
        </w:rPr>
        <w:t>, conforme a lo exp</w:t>
      </w:r>
      <w:r w:rsidRPr="00822A6C">
        <w:rPr>
          <w:rFonts w:ascii="Arial" w:hAnsi="Arial" w:cs="Arial"/>
          <w:bCs/>
          <w:iCs/>
          <w:szCs w:val="24"/>
        </w:rPr>
        <w:t>uesto en la parte motiva de esta decisión</w:t>
      </w:r>
      <w:r w:rsidR="005D2750" w:rsidRPr="00822A6C">
        <w:rPr>
          <w:rFonts w:ascii="Arial" w:hAnsi="Arial" w:cs="Arial"/>
          <w:bCs/>
          <w:iCs/>
          <w:szCs w:val="24"/>
        </w:rPr>
        <w:t>.</w:t>
      </w:r>
    </w:p>
    <w:p w:rsidR="002F74A4" w:rsidRPr="00822A6C"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Pr="00822A6C" w:rsidRDefault="002F74A4" w:rsidP="002F74A4">
      <w:pPr>
        <w:spacing w:line="276" w:lineRule="auto"/>
        <w:contextualSpacing/>
        <w:jc w:val="both"/>
        <w:rPr>
          <w:rFonts w:ascii="Arial" w:hAnsi="Arial" w:cs="Arial"/>
          <w:szCs w:val="24"/>
        </w:rPr>
      </w:pPr>
      <w:r w:rsidRPr="00822A6C">
        <w:rPr>
          <w:rFonts w:ascii="Arial" w:hAnsi="Arial" w:cs="Arial"/>
          <w:b/>
          <w:bCs/>
          <w:iCs/>
          <w:szCs w:val="24"/>
        </w:rPr>
        <w:t xml:space="preserve">SEGUNDO: </w:t>
      </w:r>
      <w:r w:rsidRPr="00822A6C">
        <w:rPr>
          <w:rFonts w:ascii="Arial" w:hAnsi="Arial" w:cs="Arial"/>
          <w:szCs w:val="24"/>
        </w:rPr>
        <w:t>Costas en esta instancia no se causaron por tratarse del grado jurisdiccional de consulta.</w:t>
      </w:r>
    </w:p>
    <w:p w:rsidR="002F74A4" w:rsidRPr="00822A6C" w:rsidRDefault="002F74A4" w:rsidP="002F74A4">
      <w:pPr>
        <w:spacing w:line="276" w:lineRule="auto"/>
        <w:contextualSpacing/>
        <w:jc w:val="both"/>
        <w:rPr>
          <w:rFonts w:ascii="Arial" w:hAnsi="Arial" w:cs="Arial"/>
          <w:szCs w:val="24"/>
        </w:rPr>
      </w:pPr>
      <w:r w:rsidRPr="00822A6C">
        <w:rPr>
          <w:rFonts w:ascii="Arial" w:hAnsi="Arial" w:cs="Arial"/>
          <w:szCs w:val="24"/>
        </w:rPr>
        <w:t>Notificación surtida en estrados.</w:t>
      </w:r>
    </w:p>
    <w:p w:rsidR="002F74A4" w:rsidRPr="00822A6C" w:rsidRDefault="002F74A4" w:rsidP="002F74A4">
      <w:pPr>
        <w:spacing w:line="276" w:lineRule="auto"/>
        <w:contextualSpacing/>
        <w:jc w:val="both"/>
        <w:rPr>
          <w:rFonts w:ascii="Arial" w:hAnsi="Arial" w:cs="Arial"/>
          <w:szCs w:val="24"/>
        </w:rPr>
      </w:pPr>
    </w:p>
    <w:p w:rsidR="002F74A4" w:rsidRPr="00822A6C" w:rsidRDefault="002F74A4" w:rsidP="002F74A4">
      <w:pPr>
        <w:pStyle w:val="Textoindependiente"/>
        <w:spacing w:line="276" w:lineRule="auto"/>
        <w:contextualSpacing/>
        <w:rPr>
          <w:szCs w:val="24"/>
        </w:rPr>
      </w:pPr>
      <w:r w:rsidRPr="00822A6C">
        <w:rPr>
          <w:szCs w:val="24"/>
        </w:rPr>
        <w:t>No siendo otro el objeto de la presente audiencia, se eleva y firma esta acta por las personas que han intervenido.</w:t>
      </w:r>
    </w:p>
    <w:p w:rsidR="002F74A4" w:rsidRPr="00822A6C"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822A6C" w:rsidRDefault="002F74A4" w:rsidP="002F74A4">
      <w:pPr>
        <w:widowControl w:val="0"/>
        <w:autoSpaceDE w:val="0"/>
        <w:autoSpaceDN w:val="0"/>
        <w:adjustRightInd w:val="0"/>
        <w:spacing w:line="276" w:lineRule="auto"/>
        <w:contextualSpacing/>
        <w:jc w:val="both"/>
        <w:rPr>
          <w:rFonts w:ascii="Arial" w:hAnsi="Arial" w:cs="Arial"/>
          <w:szCs w:val="24"/>
        </w:rPr>
      </w:pPr>
      <w:r w:rsidRPr="00822A6C">
        <w:rPr>
          <w:rFonts w:ascii="Arial" w:hAnsi="Arial" w:cs="Arial"/>
          <w:szCs w:val="24"/>
        </w:rPr>
        <w:t>Quienes integran la Sala,</w:t>
      </w:r>
    </w:p>
    <w:p w:rsidR="002F74A4" w:rsidRPr="00822A6C" w:rsidRDefault="002F74A4" w:rsidP="002F74A4">
      <w:pPr>
        <w:pStyle w:val="Sinespaciado"/>
        <w:spacing w:line="276" w:lineRule="auto"/>
        <w:contextualSpacing/>
        <w:rPr>
          <w:rFonts w:ascii="Arial" w:hAnsi="Arial" w:cs="Arial"/>
          <w:sz w:val="24"/>
          <w:szCs w:val="24"/>
          <w:lang w:val="es-ES"/>
        </w:rPr>
      </w:pPr>
    </w:p>
    <w:p w:rsidR="002F74A4" w:rsidRPr="00822A6C" w:rsidRDefault="002F74A4" w:rsidP="002F74A4">
      <w:pPr>
        <w:pStyle w:val="Sinespaciado"/>
        <w:spacing w:line="276" w:lineRule="auto"/>
        <w:contextualSpacing/>
        <w:rPr>
          <w:rFonts w:ascii="Arial" w:hAnsi="Arial" w:cs="Arial"/>
          <w:sz w:val="24"/>
          <w:szCs w:val="24"/>
        </w:rPr>
      </w:pPr>
    </w:p>
    <w:p w:rsidR="002F74A4" w:rsidRPr="00822A6C" w:rsidRDefault="002F74A4" w:rsidP="002F74A4">
      <w:pPr>
        <w:pStyle w:val="Sinespaciado"/>
        <w:spacing w:line="276" w:lineRule="auto"/>
        <w:contextualSpacing/>
        <w:jc w:val="center"/>
        <w:rPr>
          <w:rFonts w:ascii="Arial" w:hAnsi="Arial" w:cs="Arial"/>
          <w:sz w:val="24"/>
          <w:szCs w:val="24"/>
          <w:lang w:val="es-ES"/>
        </w:rPr>
      </w:pPr>
    </w:p>
    <w:p w:rsidR="002F74A4" w:rsidRPr="00822A6C" w:rsidRDefault="002F74A4" w:rsidP="002F74A4">
      <w:pPr>
        <w:pStyle w:val="Sinespaciado"/>
        <w:spacing w:line="276" w:lineRule="auto"/>
        <w:contextualSpacing/>
        <w:jc w:val="center"/>
        <w:rPr>
          <w:rFonts w:ascii="Arial" w:hAnsi="Arial" w:cs="Arial"/>
          <w:b/>
          <w:sz w:val="24"/>
          <w:szCs w:val="24"/>
          <w:lang w:val="es-ES"/>
        </w:rPr>
      </w:pPr>
      <w:r w:rsidRPr="00822A6C">
        <w:rPr>
          <w:rFonts w:ascii="Arial" w:hAnsi="Arial" w:cs="Arial"/>
          <w:b/>
          <w:sz w:val="24"/>
          <w:szCs w:val="24"/>
          <w:lang w:val="es-ES"/>
        </w:rPr>
        <w:t>OLGA LUCÍA HOYOS SEPÚLVEDA</w:t>
      </w:r>
    </w:p>
    <w:p w:rsidR="002F74A4" w:rsidRPr="00822A6C" w:rsidRDefault="002F74A4" w:rsidP="005510AB">
      <w:pPr>
        <w:pStyle w:val="Sinespaciado"/>
        <w:spacing w:line="276" w:lineRule="auto"/>
        <w:contextualSpacing/>
        <w:jc w:val="center"/>
        <w:rPr>
          <w:rFonts w:ascii="Arial" w:hAnsi="Arial" w:cs="Arial"/>
          <w:sz w:val="24"/>
          <w:szCs w:val="24"/>
          <w:lang w:val="es-ES"/>
        </w:rPr>
      </w:pPr>
      <w:r w:rsidRPr="00822A6C">
        <w:rPr>
          <w:rFonts w:ascii="Arial" w:hAnsi="Arial" w:cs="Arial"/>
          <w:sz w:val="24"/>
          <w:szCs w:val="24"/>
          <w:lang w:val="es-ES"/>
        </w:rPr>
        <w:t>Magistrada Ponente</w:t>
      </w:r>
    </w:p>
    <w:p w:rsidR="00F00AF0" w:rsidRPr="00822A6C" w:rsidRDefault="00F00AF0" w:rsidP="005510AB">
      <w:pPr>
        <w:pStyle w:val="Sinespaciado"/>
        <w:spacing w:line="276" w:lineRule="auto"/>
        <w:contextualSpacing/>
        <w:jc w:val="center"/>
        <w:rPr>
          <w:rFonts w:ascii="Arial" w:hAnsi="Arial" w:cs="Arial"/>
          <w:sz w:val="24"/>
          <w:szCs w:val="24"/>
          <w:lang w:val="es-ES"/>
        </w:rPr>
      </w:pPr>
    </w:p>
    <w:p w:rsidR="00F00AF0" w:rsidRPr="00822A6C" w:rsidRDefault="00F00AF0" w:rsidP="005510AB">
      <w:pPr>
        <w:pStyle w:val="Sinespaciado"/>
        <w:spacing w:line="276" w:lineRule="auto"/>
        <w:contextualSpacing/>
        <w:jc w:val="center"/>
        <w:rPr>
          <w:rFonts w:ascii="Arial" w:hAnsi="Arial" w:cs="Arial"/>
          <w:sz w:val="24"/>
          <w:szCs w:val="24"/>
          <w:lang w:val="es-ES"/>
        </w:rPr>
      </w:pPr>
    </w:p>
    <w:p w:rsidR="005510AB" w:rsidRPr="00822A6C" w:rsidRDefault="005510AB" w:rsidP="005510AB">
      <w:pPr>
        <w:pStyle w:val="Sinespaciado"/>
        <w:spacing w:line="276" w:lineRule="auto"/>
        <w:contextualSpacing/>
        <w:jc w:val="center"/>
        <w:rPr>
          <w:rFonts w:ascii="Arial" w:hAnsi="Arial" w:cs="Arial"/>
          <w:b/>
          <w:szCs w:val="24"/>
          <w:lang w:val="es-ES"/>
        </w:rPr>
      </w:pPr>
    </w:p>
    <w:p w:rsidR="005510AB" w:rsidRPr="00822A6C" w:rsidRDefault="005510AB" w:rsidP="005510AB">
      <w:pPr>
        <w:pStyle w:val="Sinespaciado"/>
        <w:spacing w:line="276" w:lineRule="auto"/>
        <w:contextualSpacing/>
        <w:jc w:val="center"/>
        <w:rPr>
          <w:rFonts w:ascii="Arial" w:hAnsi="Arial" w:cs="Arial"/>
          <w:b/>
          <w:szCs w:val="24"/>
          <w:lang w:val="es-ES"/>
        </w:rPr>
      </w:pPr>
    </w:p>
    <w:p w:rsidR="005510AB" w:rsidRPr="00822A6C" w:rsidRDefault="005510AB" w:rsidP="005510AB">
      <w:pPr>
        <w:spacing w:line="276" w:lineRule="auto"/>
        <w:contextualSpacing/>
        <w:jc w:val="both"/>
        <w:rPr>
          <w:rFonts w:ascii="Arial" w:hAnsi="Arial" w:cs="Arial"/>
          <w:sz w:val="23"/>
          <w:szCs w:val="23"/>
          <w:lang w:val="es-ES"/>
        </w:rPr>
      </w:pPr>
      <w:r w:rsidRPr="00822A6C">
        <w:rPr>
          <w:rFonts w:ascii="Arial" w:hAnsi="Arial" w:cs="Arial"/>
          <w:b/>
          <w:bCs/>
          <w:iCs/>
          <w:sz w:val="23"/>
          <w:szCs w:val="23"/>
          <w:lang w:val="es-ES"/>
        </w:rPr>
        <w:t xml:space="preserve">JULIO CÉSAR SALAZAR MUÑOZ      </w:t>
      </w:r>
      <w:r w:rsidRPr="00822A6C">
        <w:rPr>
          <w:rFonts w:ascii="Arial" w:hAnsi="Arial" w:cs="Arial"/>
          <w:sz w:val="23"/>
          <w:szCs w:val="23"/>
          <w:lang w:val="es-ES"/>
        </w:rPr>
        <w:t xml:space="preserve"> </w:t>
      </w:r>
      <w:r w:rsidRPr="00822A6C">
        <w:rPr>
          <w:rFonts w:ascii="Arial" w:hAnsi="Arial" w:cs="Arial"/>
          <w:b/>
          <w:bCs/>
          <w:iCs/>
          <w:sz w:val="23"/>
          <w:szCs w:val="23"/>
          <w:lang w:val="es-ES"/>
        </w:rPr>
        <w:t xml:space="preserve">FRANCISCO JAVIER TAMAYO TABARES </w:t>
      </w:r>
    </w:p>
    <w:p w:rsidR="005510AB" w:rsidRPr="00822A6C" w:rsidRDefault="005510AB" w:rsidP="005510AB">
      <w:pPr>
        <w:spacing w:line="276" w:lineRule="auto"/>
        <w:contextualSpacing/>
        <w:jc w:val="both"/>
        <w:rPr>
          <w:rFonts w:ascii="Arial" w:hAnsi="Arial" w:cs="Arial"/>
          <w:sz w:val="23"/>
          <w:szCs w:val="23"/>
          <w:lang w:val="es-ES"/>
        </w:rPr>
      </w:pPr>
      <w:r w:rsidRPr="00822A6C">
        <w:rPr>
          <w:rFonts w:ascii="Arial" w:hAnsi="Arial" w:cs="Arial"/>
          <w:sz w:val="23"/>
          <w:szCs w:val="23"/>
          <w:lang w:val="es-ES"/>
        </w:rPr>
        <w:t xml:space="preserve">                   Magistrado                                                     Magistrado</w:t>
      </w:r>
    </w:p>
    <w:p w:rsidR="005510AB" w:rsidRPr="00822A6C" w:rsidRDefault="005510AB" w:rsidP="005510AB">
      <w:pPr>
        <w:pStyle w:val="Sinespaciado"/>
        <w:spacing w:line="276" w:lineRule="auto"/>
        <w:contextualSpacing/>
        <w:jc w:val="center"/>
        <w:rPr>
          <w:rFonts w:ascii="Arial" w:hAnsi="Arial" w:cs="Arial"/>
          <w:b/>
          <w:szCs w:val="24"/>
          <w:lang w:val="es-ES"/>
        </w:rPr>
      </w:pPr>
    </w:p>
    <w:p w:rsidR="002F74A4" w:rsidRPr="00822A6C" w:rsidRDefault="002F74A4" w:rsidP="002F74A4">
      <w:pPr>
        <w:spacing w:line="276" w:lineRule="auto"/>
        <w:contextualSpacing/>
        <w:jc w:val="both"/>
        <w:rPr>
          <w:rFonts w:ascii="Arial" w:hAnsi="Arial" w:cs="Arial"/>
          <w:b/>
          <w:bCs/>
          <w:iCs/>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p w:rsidR="002F74A4" w:rsidRPr="00822A6C" w:rsidRDefault="002F74A4" w:rsidP="002F74A4">
      <w:pPr>
        <w:spacing w:line="276" w:lineRule="auto"/>
        <w:contextualSpacing/>
        <w:jc w:val="both"/>
        <w:rPr>
          <w:rFonts w:ascii="Arial" w:hAnsi="Arial" w:cs="Arial"/>
          <w:sz w:val="23"/>
          <w:szCs w:val="23"/>
          <w:lang w:val="es-ES"/>
        </w:rPr>
      </w:pPr>
    </w:p>
    <w:sectPr w:rsidR="002F74A4" w:rsidRPr="00822A6C" w:rsidSect="00846491">
      <w:headerReference w:type="default" r:id="rId8"/>
      <w:footerReference w:type="default" r:id="rId9"/>
      <w:pgSz w:w="12242" w:h="19442" w:code="26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59" w:rsidRDefault="008E6D59" w:rsidP="002F74A4">
      <w:r>
        <w:separator/>
      </w:r>
    </w:p>
  </w:endnote>
  <w:endnote w:type="continuationSeparator" w:id="0">
    <w:p w:rsidR="008E6D59" w:rsidRDefault="008E6D59"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0A47AC" w:rsidRPr="000A47AC">
          <w:rPr>
            <w:noProof/>
            <w:lang w:val="es-ES"/>
          </w:rPr>
          <w:t>2</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59" w:rsidRDefault="008E6D59" w:rsidP="002F74A4">
      <w:r>
        <w:separator/>
      </w:r>
    </w:p>
  </w:footnote>
  <w:footnote w:type="continuationSeparator" w:id="0">
    <w:p w:rsidR="008E6D59" w:rsidRDefault="008E6D59" w:rsidP="002F74A4">
      <w:r>
        <w:continuationSeparator/>
      </w:r>
    </w:p>
  </w:footnote>
  <w:footnote w:id="1">
    <w:p w:rsidR="00921F9C" w:rsidRPr="00921F9C" w:rsidRDefault="00921F9C">
      <w:pPr>
        <w:pStyle w:val="Textonotapie"/>
        <w:rPr>
          <w:lang w:val="es-CO"/>
        </w:rPr>
      </w:pPr>
      <w:r>
        <w:rPr>
          <w:rStyle w:val="Refdenotaalpie"/>
        </w:rPr>
        <w:footnoteRef/>
      </w:r>
      <w:r>
        <w:t xml:space="preserve"> </w:t>
      </w:r>
      <w:r w:rsidRPr="00921F9C">
        <w:rPr>
          <w:rFonts w:ascii="Arial" w:hAnsi="Arial" w:cs="Arial"/>
          <w:lang w:val="es-CO"/>
        </w:rPr>
        <w:t>Corte Suprema de Justicia</w:t>
      </w:r>
      <w:r w:rsidR="00A93FFE">
        <w:rPr>
          <w:rFonts w:ascii="Arial" w:hAnsi="Arial" w:cs="Arial"/>
          <w:lang w:val="es-CO"/>
        </w:rPr>
        <w:t>.</w:t>
      </w:r>
      <w:r w:rsidRPr="00921F9C">
        <w:rPr>
          <w:rFonts w:ascii="Arial" w:hAnsi="Arial" w:cs="Arial"/>
          <w:lang w:val="es-CO"/>
        </w:rPr>
        <w:t xml:space="preserve"> M.P. Gustavo José </w:t>
      </w:r>
      <w:r w:rsidR="00A93FFE">
        <w:rPr>
          <w:rFonts w:ascii="Arial" w:hAnsi="Arial" w:cs="Arial"/>
          <w:lang w:val="es-CO"/>
        </w:rPr>
        <w:t>Gnecco Mendoza. Rad.</w:t>
      </w:r>
      <w:r w:rsidRPr="00921F9C">
        <w:rPr>
          <w:rFonts w:ascii="Arial" w:hAnsi="Arial" w:cs="Arial"/>
          <w:lang w:val="es-CO"/>
        </w:rPr>
        <w:t xml:space="preserve"> Nº 33204 del 18/08/2010</w:t>
      </w:r>
    </w:p>
  </w:footnote>
  <w:footnote w:id="2">
    <w:p w:rsidR="00A93FFE" w:rsidRPr="00921F9C" w:rsidRDefault="00A93FFE" w:rsidP="00A93FFE">
      <w:pPr>
        <w:pStyle w:val="Textonotapie"/>
        <w:rPr>
          <w:lang w:val="es-CO"/>
        </w:rPr>
      </w:pPr>
      <w:r>
        <w:rPr>
          <w:rStyle w:val="Refdenotaalpie"/>
        </w:rPr>
        <w:footnoteRef/>
      </w:r>
      <w:r>
        <w:t xml:space="preserve"> </w:t>
      </w:r>
      <w:r w:rsidRPr="00921F9C">
        <w:rPr>
          <w:rFonts w:ascii="Arial" w:hAnsi="Arial" w:cs="Arial"/>
          <w:lang w:val="es-CO"/>
        </w:rPr>
        <w:t>Corte Suprema de Justicia</w:t>
      </w:r>
      <w:r>
        <w:rPr>
          <w:rFonts w:ascii="Arial" w:hAnsi="Arial" w:cs="Arial"/>
          <w:lang w:val="es-CO"/>
        </w:rPr>
        <w:t>.</w:t>
      </w:r>
      <w:r w:rsidRPr="00921F9C">
        <w:rPr>
          <w:rFonts w:ascii="Arial" w:hAnsi="Arial" w:cs="Arial"/>
          <w:lang w:val="es-CO"/>
        </w:rPr>
        <w:t xml:space="preserve"> M.P. </w:t>
      </w:r>
      <w:r>
        <w:rPr>
          <w:rFonts w:ascii="Arial" w:hAnsi="Arial" w:cs="Arial"/>
          <w:lang w:val="es-CO"/>
        </w:rPr>
        <w:t>Jorge Mauricio Burgos Ruíz</w:t>
      </w:r>
      <w:r w:rsidRPr="00921F9C">
        <w:rPr>
          <w:rFonts w:ascii="Arial" w:hAnsi="Arial" w:cs="Arial"/>
          <w:lang w:val="es-CO"/>
        </w:rPr>
        <w:t>.</w:t>
      </w:r>
      <w:r>
        <w:rPr>
          <w:rFonts w:ascii="Arial" w:hAnsi="Arial" w:cs="Arial"/>
          <w:lang w:val="es-CO"/>
        </w:rPr>
        <w:t xml:space="preserve"> SL785-2013. Rad Nº 40516</w:t>
      </w:r>
      <w:r w:rsidRPr="00921F9C">
        <w:rPr>
          <w:rFonts w:ascii="Arial" w:hAnsi="Arial" w:cs="Arial"/>
          <w:lang w:val="es-CO"/>
        </w:rPr>
        <w:t xml:space="preserve"> del </w:t>
      </w:r>
      <w:r>
        <w:rPr>
          <w:rFonts w:ascii="Arial" w:hAnsi="Arial" w:cs="Arial"/>
          <w:lang w:val="es-CO"/>
        </w:rPr>
        <w:t>06</w:t>
      </w:r>
      <w:r w:rsidRPr="00921F9C">
        <w:rPr>
          <w:rFonts w:ascii="Arial" w:hAnsi="Arial" w:cs="Arial"/>
          <w:lang w:val="es-CO"/>
        </w:rPr>
        <w:t>/</w:t>
      </w:r>
      <w:r>
        <w:rPr>
          <w:rFonts w:ascii="Arial" w:hAnsi="Arial" w:cs="Arial"/>
          <w:lang w:val="es-CO"/>
        </w:rPr>
        <w:t>11</w:t>
      </w:r>
      <w:r w:rsidRPr="00921F9C">
        <w:rPr>
          <w:rFonts w:ascii="Arial" w:hAnsi="Arial" w:cs="Arial"/>
          <w:lang w:val="es-CO"/>
        </w:rPr>
        <w:t>/201</w:t>
      </w:r>
      <w:r>
        <w:rPr>
          <w:rFonts w:ascii="Arial" w:hAnsi="Arial" w:cs="Arial"/>
          <w:lang w:val="es-CO"/>
        </w:rPr>
        <w:t>3</w:t>
      </w:r>
    </w:p>
    <w:p w:rsidR="00A93FFE" w:rsidRPr="00A93FFE" w:rsidRDefault="00A93FFE">
      <w:pPr>
        <w:pStyle w:val="Textonotapie"/>
        <w:rPr>
          <w:lang w:val="es-CO"/>
        </w:rPr>
      </w:pPr>
    </w:p>
  </w:footnote>
  <w:footnote w:id="3">
    <w:p w:rsidR="001F3575" w:rsidRPr="00921F9C" w:rsidRDefault="001F3575" w:rsidP="001F3575">
      <w:pPr>
        <w:pStyle w:val="Textonotapie"/>
        <w:rPr>
          <w:lang w:val="es-CO"/>
        </w:rPr>
      </w:pPr>
      <w:r>
        <w:rPr>
          <w:rStyle w:val="Refdenotaalpie"/>
        </w:rPr>
        <w:footnoteRef/>
      </w:r>
      <w:r>
        <w:t xml:space="preserve"> </w:t>
      </w:r>
      <w:r w:rsidRPr="00921F9C">
        <w:rPr>
          <w:rFonts w:ascii="Arial" w:hAnsi="Arial" w:cs="Arial"/>
          <w:lang w:val="es-CO"/>
        </w:rPr>
        <w:t>Corte Suprema de Justicia</w:t>
      </w:r>
      <w:r>
        <w:rPr>
          <w:rFonts w:ascii="Arial" w:hAnsi="Arial" w:cs="Arial"/>
          <w:lang w:val="es-CO"/>
        </w:rPr>
        <w:t>.</w:t>
      </w:r>
      <w:r w:rsidRPr="00921F9C">
        <w:rPr>
          <w:rFonts w:ascii="Arial" w:hAnsi="Arial" w:cs="Arial"/>
          <w:lang w:val="es-CO"/>
        </w:rPr>
        <w:t xml:space="preserve"> M.P. Gustavo José </w:t>
      </w:r>
      <w:r>
        <w:rPr>
          <w:rFonts w:ascii="Arial" w:hAnsi="Arial" w:cs="Arial"/>
          <w:lang w:val="es-CO"/>
        </w:rPr>
        <w:t>Gnecco Mendoza. Rad.</w:t>
      </w:r>
      <w:r w:rsidRPr="00921F9C">
        <w:rPr>
          <w:rFonts w:ascii="Arial" w:hAnsi="Arial" w:cs="Arial"/>
          <w:lang w:val="es-CO"/>
        </w:rPr>
        <w:t xml:space="preserve"> Nº 33204 del 18/08/2010</w:t>
      </w:r>
    </w:p>
    <w:p w:rsidR="001F3575" w:rsidRPr="001F3575" w:rsidRDefault="001F3575">
      <w:pPr>
        <w:pStyle w:val="Textonotapie"/>
        <w:rPr>
          <w:lang w:val="es-CO"/>
        </w:rPr>
      </w:pPr>
    </w:p>
  </w:footnote>
  <w:footnote w:id="4">
    <w:p w:rsidR="001F3575" w:rsidRPr="001F3575" w:rsidRDefault="001F3575">
      <w:pPr>
        <w:pStyle w:val="Textonotapie"/>
        <w:rPr>
          <w:lang w:val="es-CO"/>
        </w:rPr>
      </w:pPr>
      <w:r>
        <w:rPr>
          <w:rStyle w:val="Refdenotaalpie"/>
        </w:rPr>
        <w:footnoteRef/>
      </w:r>
      <w:r>
        <w:t xml:space="preserve"> </w:t>
      </w:r>
      <w:r>
        <w:rPr>
          <w:lang w:val="es-CO"/>
        </w:rPr>
        <w:t xml:space="preserve"> </w:t>
      </w:r>
      <w:r w:rsidRPr="001F3575">
        <w:rPr>
          <w:rFonts w:ascii="Arial" w:hAnsi="Arial" w:cs="Arial"/>
          <w:lang w:val="es-CO"/>
        </w:rPr>
        <w:t xml:space="preserve">T – 651-2009 M.P. Luis Ernesto Vargas Silva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2E0E52">
      <w:rPr>
        <w:rFonts w:ascii="Arial" w:hAnsi="Arial" w:cs="Arial"/>
        <w:sz w:val="18"/>
        <w:szCs w:val="18"/>
      </w:rPr>
      <w:t>1</w:t>
    </w:r>
    <w:r>
      <w:rPr>
        <w:rFonts w:ascii="Arial" w:hAnsi="Arial" w:cs="Arial"/>
        <w:sz w:val="18"/>
        <w:szCs w:val="18"/>
      </w:rPr>
      <w:t>-201</w:t>
    </w:r>
    <w:r w:rsidR="002E0E52">
      <w:rPr>
        <w:rFonts w:ascii="Arial" w:hAnsi="Arial" w:cs="Arial"/>
        <w:sz w:val="18"/>
        <w:szCs w:val="18"/>
      </w:rPr>
      <w:t>5</w:t>
    </w:r>
    <w:r>
      <w:rPr>
        <w:rFonts w:ascii="Arial" w:hAnsi="Arial" w:cs="Arial"/>
        <w:sz w:val="18"/>
        <w:szCs w:val="18"/>
      </w:rPr>
      <w:t>-00</w:t>
    </w:r>
    <w:r w:rsidR="002E0E52">
      <w:rPr>
        <w:rFonts w:ascii="Arial" w:hAnsi="Arial" w:cs="Arial"/>
        <w:sz w:val="18"/>
        <w:szCs w:val="18"/>
      </w:rPr>
      <w:t>023</w:t>
    </w:r>
    <w:r>
      <w:rPr>
        <w:rFonts w:ascii="Arial" w:hAnsi="Arial" w:cs="Arial"/>
        <w:sz w:val="18"/>
        <w:szCs w:val="18"/>
      </w:rPr>
      <w:t>-01</w:t>
    </w:r>
  </w:p>
  <w:p w:rsidR="00882F5F" w:rsidRPr="00BB3FED" w:rsidRDefault="002E0E52" w:rsidP="002E5B7B">
    <w:pPr>
      <w:pStyle w:val="Encabezado"/>
      <w:jc w:val="center"/>
      <w:rPr>
        <w:rFonts w:ascii="Arial" w:hAnsi="Arial" w:cs="Arial"/>
        <w:sz w:val="18"/>
        <w:szCs w:val="18"/>
      </w:rPr>
    </w:pPr>
    <w:r>
      <w:rPr>
        <w:rFonts w:ascii="Arial" w:hAnsi="Arial" w:cs="Arial"/>
        <w:sz w:val="18"/>
        <w:szCs w:val="18"/>
      </w:rPr>
      <w:t xml:space="preserve">Cruz Elena Restrepo de Agudelo </w:t>
    </w:r>
    <w:r w:rsidR="005F3276">
      <w:rPr>
        <w:rFonts w:ascii="Arial" w:hAnsi="Arial" w:cs="Arial"/>
        <w:sz w:val="18"/>
        <w:szCs w:val="18"/>
      </w:rPr>
      <w:t xml:space="preserve"> </w:t>
    </w:r>
    <w:r w:rsidR="00882F5F" w:rsidRPr="00BB3FED">
      <w:rPr>
        <w:rFonts w:ascii="Arial" w:hAnsi="Arial" w:cs="Arial"/>
        <w:sz w:val="18"/>
        <w:szCs w:val="18"/>
      </w:rPr>
      <w:t xml:space="preserve">vs Colpensiones </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5F1"/>
    <w:rsid w:val="0001169E"/>
    <w:rsid w:val="00016DFA"/>
    <w:rsid w:val="000200E2"/>
    <w:rsid w:val="00027E49"/>
    <w:rsid w:val="000326BE"/>
    <w:rsid w:val="0003311F"/>
    <w:rsid w:val="00035956"/>
    <w:rsid w:val="00047F04"/>
    <w:rsid w:val="00052E6F"/>
    <w:rsid w:val="000536D0"/>
    <w:rsid w:val="000558C1"/>
    <w:rsid w:val="00056ED5"/>
    <w:rsid w:val="00057DDB"/>
    <w:rsid w:val="00060274"/>
    <w:rsid w:val="00081734"/>
    <w:rsid w:val="00081C7B"/>
    <w:rsid w:val="00094F50"/>
    <w:rsid w:val="000A233D"/>
    <w:rsid w:val="000A2AB2"/>
    <w:rsid w:val="000A47AC"/>
    <w:rsid w:val="000A6057"/>
    <w:rsid w:val="000A7B17"/>
    <w:rsid w:val="000B17E3"/>
    <w:rsid w:val="000B3F0E"/>
    <w:rsid w:val="000C0462"/>
    <w:rsid w:val="000C75D3"/>
    <w:rsid w:val="000D154C"/>
    <w:rsid w:val="000D584B"/>
    <w:rsid w:val="000E291D"/>
    <w:rsid w:val="000E4AF6"/>
    <w:rsid w:val="000E6CF4"/>
    <w:rsid w:val="000F0BB3"/>
    <w:rsid w:val="000F2F42"/>
    <w:rsid w:val="00106D82"/>
    <w:rsid w:val="00113A30"/>
    <w:rsid w:val="001221CB"/>
    <w:rsid w:val="001242CF"/>
    <w:rsid w:val="001246C2"/>
    <w:rsid w:val="00135C61"/>
    <w:rsid w:val="00140FA7"/>
    <w:rsid w:val="00143B86"/>
    <w:rsid w:val="001574F1"/>
    <w:rsid w:val="0015763E"/>
    <w:rsid w:val="00161A85"/>
    <w:rsid w:val="00162457"/>
    <w:rsid w:val="00165689"/>
    <w:rsid w:val="001710B9"/>
    <w:rsid w:val="00191EAC"/>
    <w:rsid w:val="0019243F"/>
    <w:rsid w:val="001A13B2"/>
    <w:rsid w:val="001B6908"/>
    <w:rsid w:val="001D24DA"/>
    <w:rsid w:val="001D7466"/>
    <w:rsid w:val="001D78F8"/>
    <w:rsid w:val="001E046D"/>
    <w:rsid w:val="001E4814"/>
    <w:rsid w:val="001F22E3"/>
    <w:rsid w:val="001F3575"/>
    <w:rsid w:val="00201F44"/>
    <w:rsid w:val="00222458"/>
    <w:rsid w:val="0022246A"/>
    <w:rsid w:val="002316D1"/>
    <w:rsid w:val="00235D35"/>
    <w:rsid w:val="00237655"/>
    <w:rsid w:val="00242897"/>
    <w:rsid w:val="00245527"/>
    <w:rsid w:val="00256917"/>
    <w:rsid w:val="00263848"/>
    <w:rsid w:val="0026611B"/>
    <w:rsid w:val="002662EF"/>
    <w:rsid w:val="0026689A"/>
    <w:rsid w:val="00276BBE"/>
    <w:rsid w:val="00287F43"/>
    <w:rsid w:val="002B1EAD"/>
    <w:rsid w:val="002D6213"/>
    <w:rsid w:val="002D7ECD"/>
    <w:rsid w:val="002E0D5B"/>
    <w:rsid w:val="002E0E52"/>
    <w:rsid w:val="002E36CE"/>
    <w:rsid w:val="002E5B7B"/>
    <w:rsid w:val="002F339F"/>
    <w:rsid w:val="002F6AD3"/>
    <w:rsid w:val="002F74A4"/>
    <w:rsid w:val="0030790D"/>
    <w:rsid w:val="00307EDD"/>
    <w:rsid w:val="003117B9"/>
    <w:rsid w:val="00312A0C"/>
    <w:rsid w:val="00323F7C"/>
    <w:rsid w:val="0032569A"/>
    <w:rsid w:val="00336FC0"/>
    <w:rsid w:val="00345713"/>
    <w:rsid w:val="00351AFD"/>
    <w:rsid w:val="00354825"/>
    <w:rsid w:val="00355BB4"/>
    <w:rsid w:val="0036535D"/>
    <w:rsid w:val="003830B8"/>
    <w:rsid w:val="00383A5A"/>
    <w:rsid w:val="00390CEF"/>
    <w:rsid w:val="003931E9"/>
    <w:rsid w:val="00393B29"/>
    <w:rsid w:val="00396946"/>
    <w:rsid w:val="00396CEC"/>
    <w:rsid w:val="003A186B"/>
    <w:rsid w:val="003A3A27"/>
    <w:rsid w:val="003B16DD"/>
    <w:rsid w:val="003B3277"/>
    <w:rsid w:val="003D30A7"/>
    <w:rsid w:val="003F057F"/>
    <w:rsid w:val="003F13C2"/>
    <w:rsid w:val="003F735B"/>
    <w:rsid w:val="004042DE"/>
    <w:rsid w:val="00417041"/>
    <w:rsid w:val="004273F3"/>
    <w:rsid w:val="00441DA0"/>
    <w:rsid w:val="004536E7"/>
    <w:rsid w:val="00464C36"/>
    <w:rsid w:val="00466C06"/>
    <w:rsid w:val="00472DB8"/>
    <w:rsid w:val="00476071"/>
    <w:rsid w:val="00492D45"/>
    <w:rsid w:val="00495210"/>
    <w:rsid w:val="004965FB"/>
    <w:rsid w:val="004A1896"/>
    <w:rsid w:val="004A612E"/>
    <w:rsid w:val="004C71D7"/>
    <w:rsid w:val="004D2441"/>
    <w:rsid w:val="004E26A6"/>
    <w:rsid w:val="004E7839"/>
    <w:rsid w:val="004E7E8E"/>
    <w:rsid w:val="004F45FE"/>
    <w:rsid w:val="00507679"/>
    <w:rsid w:val="00507BD4"/>
    <w:rsid w:val="00517107"/>
    <w:rsid w:val="0054018A"/>
    <w:rsid w:val="00540CF8"/>
    <w:rsid w:val="00542542"/>
    <w:rsid w:val="00542BE7"/>
    <w:rsid w:val="005440F7"/>
    <w:rsid w:val="005509CA"/>
    <w:rsid w:val="005510AB"/>
    <w:rsid w:val="00561707"/>
    <w:rsid w:val="005624CD"/>
    <w:rsid w:val="00565F61"/>
    <w:rsid w:val="005740D8"/>
    <w:rsid w:val="0059698A"/>
    <w:rsid w:val="005B05D9"/>
    <w:rsid w:val="005B3201"/>
    <w:rsid w:val="005B6DB7"/>
    <w:rsid w:val="005C040A"/>
    <w:rsid w:val="005D2750"/>
    <w:rsid w:val="005D738C"/>
    <w:rsid w:val="005E18C6"/>
    <w:rsid w:val="005E5366"/>
    <w:rsid w:val="005F3276"/>
    <w:rsid w:val="005F4E57"/>
    <w:rsid w:val="0060352B"/>
    <w:rsid w:val="00624842"/>
    <w:rsid w:val="00634863"/>
    <w:rsid w:val="006402A0"/>
    <w:rsid w:val="00647CFF"/>
    <w:rsid w:val="00655389"/>
    <w:rsid w:val="00663823"/>
    <w:rsid w:val="00663F56"/>
    <w:rsid w:val="00664424"/>
    <w:rsid w:val="0067090A"/>
    <w:rsid w:val="00684EAA"/>
    <w:rsid w:val="00685A45"/>
    <w:rsid w:val="0069516C"/>
    <w:rsid w:val="006959AC"/>
    <w:rsid w:val="006970D6"/>
    <w:rsid w:val="00697307"/>
    <w:rsid w:val="006A1C04"/>
    <w:rsid w:val="006A6AAC"/>
    <w:rsid w:val="006A7798"/>
    <w:rsid w:val="006B57FD"/>
    <w:rsid w:val="006B5AFD"/>
    <w:rsid w:val="006B655C"/>
    <w:rsid w:val="006B6DEB"/>
    <w:rsid w:val="006D5167"/>
    <w:rsid w:val="006E4C80"/>
    <w:rsid w:val="006F3787"/>
    <w:rsid w:val="006F4FE6"/>
    <w:rsid w:val="006F5CC5"/>
    <w:rsid w:val="00705736"/>
    <w:rsid w:val="007102AA"/>
    <w:rsid w:val="00720F2E"/>
    <w:rsid w:val="00731DD9"/>
    <w:rsid w:val="00752141"/>
    <w:rsid w:val="00755026"/>
    <w:rsid w:val="00757B79"/>
    <w:rsid w:val="00765668"/>
    <w:rsid w:val="00767243"/>
    <w:rsid w:val="00776B98"/>
    <w:rsid w:val="00781555"/>
    <w:rsid w:val="0079075F"/>
    <w:rsid w:val="00791AD1"/>
    <w:rsid w:val="0079707D"/>
    <w:rsid w:val="007A164C"/>
    <w:rsid w:val="007A4462"/>
    <w:rsid w:val="007A54DF"/>
    <w:rsid w:val="007A7F82"/>
    <w:rsid w:val="007B00CA"/>
    <w:rsid w:val="007B01F4"/>
    <w:rsid w:val="007B7AC1"/>
    <w:rsid w:val="007C06CE"/>
    <w:rsid w:val="007C75A9"/>
    <w:rsid w:val="007D3930"/>
    <w:rsid w:val="007D4569"/>
    <w:rsid w:val="007E3D79"/>
    <w:rsid w:val="007E5DDF"/>
    <w:rsid w:val="007F090D"/>
    <w:rsid w:val="007F446E"/>
    <w:rsid w:val="007F739C"/>
    <w:rsid w:val="008059FD"/>
    <w:rsid w:val="00805CA9"/>
    <w:rsid w:val="00811119"/>
    <w:rsid w:val="00822510"/>
    <w:rsid w:val="00822A6C"/>
    <w:rsid w:val="00846491"/>
    <w:rsid w:val="00864AD2"/>
    <w:rsid w:val="0087133A"/>
    <w:rsid w:val="00882843"/>
    <w:rsid w:val="00882F5F"/>
    <w:rsid w:val="008840D2"/>
    <w:rsid w:val="008B3A3D"/>
    <w:rsid w:val="008B3E64"/>
    <w:rsid w:val="008D774C"/>
    <w:rsid w:val="008E2342"/>
    <w:rsid w:val="008E6D59"/>
    <w:rsid w:val="00900E93"/>
    <w:rsid w:val="00911EA4"/>
    <w:rsid w:val="00916563"/>
    <w:rsid w:val="00921F9C"/>
    <w:rsid w:val="00927F84"/>
    <w:rsid w:val="009375B0"/>
    <w:rsid w:val="00941384"/>
    <w:rsid w:val="00944DF2"/>
    <w:rsid w:val="009534F6"/>
    <w:rsid w:val="009754D5"/>
    <w:rsid w:val="009813F2"/>
    <w:rsid w:val="009868A3"/>
    <w:rsid w:val="00995442"/>
    <w:rsid w:val="009A0DF2"/>
    <w:rsid w:val="009B6CD6"/>
    <w:rsid w:val="009B7738"/>
    <w:rsid w:val="009C00E2"/>
    <w:rsid w:val="009D28C9"/>
    <w:rsid w:val="009E4CB7"/>
    <w:rsid w:val="009E5313"/>
    <w:rsid w:val="009E5791"/>
    <w:rsid w:val="009F0A67"/>
    <w:rsid w:val="00A06956"/>
    <w:rsid w:val="00A14A4A"/>
    <w:rsid w:val="00A16E0D"/>
    <w:rsid w:val="00A24C9F"/>
    <w:rsid w:val="00A269CF"/>
    <w:rsid w:val="00A31ACC"/>
    <w:rsid w:val="00A32A3E"/>
    <w:rsid w:val="00A35D2C"/>
    <w:rsid w:val="00A431B5"/>
    <w:rsid w:val="00A45FEC"/>
    <w:rsid w:val="00A50ACC"/>
    <w:rsid w:val="00A64D6B"/>
    <w:rsid w:val="00A65347"/>
    <w:rsid w:val="00A76686"/>
    <w:rsid w:val="00A82EEC"/>
    <w:rsid w:val="00A93FFE"/>
    <w:rsid w:val="00A955F2"/>
    <w:rsid w:val="00A96F4E"/>
    <w:rsid w:val="00AA15DF"/>
    <w:rsid w:val="00AA4C5C"/>
    <w:rsid w:val="00AB0B33"/>
    <w:rsid w:val="00AB2FA2"/>
    <w:rsid w:val="00AB4555"/>
    <w:rsid w:val="00AB49AC"/>
    <w:rsid w:val="00AB60BD"/>
    <w:rsid w:val="00AC6762"/>
    <w:rsid w:val="00AC7CCB"/>
    <w:rsid w:val="00AD0D49"/>
    <w:rsid w:val="00AD2958"/>
    <w:rsid w:val="00AD774E"/>
    <w:rsid w:val="00AF3CF1"/>
    <w:rsid w:val="00B019C7"/>
    <w:rsid w:val="00B047FC"/>
    <w:rsid w:val="00B07709"/>
    <w:rsid w:val="00B236DC"/>
    <w:rsid w:val="00B31B07"/>
    <w:rsid w:val="00B45457"/>
    <w:rsid w:val="00B4551A"/>
    <w:rsid w:val="00B45EF0"/>
    <w:rsid w:val="00B549BA"/>
    <w:rsid w:val="00B645F0"/>
    <w:rsid w:val="00B65B97"/>
    <w:rsid w:val="00B66B19"/>
    <w:rsid w:val="00B66B65"/>
    <w:rsid w:val="00B67B40"/>
    <w:rsid w:val="00B741FB"/>
    <w:rsid w:val="00B74568"/>
    <w:rsid w:val="00B80F2C"/>
    <w:rsid w:val="00BA3645"/>
    <w:rsid w:val="00BA5C55"/>
    <w:rsid w:val="00BB6C50"/>
    <w:rsid w:val="00BB6EB9"/>
    <w:rsid w:val="00BC17A3"/>
    <w:rsid w:val="00BC1B94"/>
    <w:rsid w:val="00BC2AC7"/>
    <w:rsid w:val="00BD0575"/>
    <w:rsid w:val="00BD1F8F"/>
    <w:rsid w:val="00BD7CD5"/>
    <w:rsid w:val="00BE406B"/>
    <w:rsid w:val="00C16916"/>
    <w:rsid w:val="00C20F92"/>
    <w:rsid w:val="00C42405"/>
    <w:rsid w:val="00C47D06"/>
    <w:rsid w:val="00C53978"/>
    <w:rsid w:val="00C545E2"/>
    <w:rsid w:val="00C56E0D"/>
    <w:rsid w:val="00C604DC"/>
    <w:rsid w:val="00C705BD"/>
    <w:rsid w:val="00C87623"/>
    <w:rsid w:val="00C97FEC"/>
    <w:rsid w:val="00CB5771"/>
    <w:rsid w:val="00CB5C70"/>
    <w:rsid w:val="00CC5A80"/>
    <w:rsid w:val="00CD323C"/>
    <w:rsid w:val="00CE467F"/>
    <w:rsid w:val="00CF65A6"/>
    <w:rsid w:val="00D02F7E"/>
    <w:rsid w:val="00D11870"/>
    <w:rsid w:val="00D12F47"/>
    <w:rsid w:val="00D231AF"/>
    <w:rsid w:val="00D24679"/>
    <w:rsid w:val="00D26C29"/>
    <w:rsid w:val="00D339E0"/>
    <w:rsid w:val="00D36DD7"/>
    <w:rsid w:val="00D440B4"/>
    <w:rsid w:val="00D44A94"/>
    <w:rsid w:val="00D51896"/>
    <w:rsid w:val="00D57A3B"/>
    <w:rsid w:val="00D6460C"/>
    <w:rsid w:val="00D66D64"/>
    <w:rsid w:val="00D723C6"/>
    <w:rsid w:val="00D72761"/>
    <w:rsid w:val="00D74F92"/>
    <w:rsid w:val="00D90776"/>
    <w:rsid w:val="00DA229C"/>
    <w:rsid w:val="00DA62F2"/>
    <w:rsid w:val="00DC00B2"/>
    <w:rsid w:val="00DC0583"/>
    <w:rsid w:val="00DC24C2"/>
    <w:rsid w:val="00DC2B1D"/>
    <w:rsid w:val="00DC662B"/>
    <w:rsid w:val="00DD5E60"/>
    <w:rsid w:val="00DE1915"/>
    <w:rsid w:val="00DE7C81"/>
    <w:rsid w:val="00DF1F17"/>
    <w:rsid w:val="00E01EDC"/>
    <w:rsid w:val="00E175D3"/>
    <w:rsid w:val="00E35FE5"/>
    <w:rsid w:val="00E47A3C"/>
    <w:rsid w:val="00E53CCB"/>
    <w:rsid w:val="00E54B3C"/>
    <w:rsid w:val="00E629F9"/>
    <w:rsid w:val="00E705BB"/>
    <w:rsid w:val="00E70C9A"/>
    <w:rsid w:val="00E77E71"/>
    <w:rsid w:val="00E9058C"/>
    <w:rsid w:val="00E9292C"/>
    <w:rsid w:val="00E92CAB"/>
    <w:rsid w:val="00E942FE"/>
    <w:rsid w:val="00E95B91"/>
    <w:rsid w:val="00E95F3A"/>
    <w:rsid w:val="00E97FA4"/>
    <w:rsid w:val="00EA0594"/>
    <w:rsid w:val="00EA2219"/>
    <w:rsid w:val="00EA48D2"/>
    <w:rsid w:val="00EB0BC9"/>
    <w:rsid w:val="00EB1790"/>
    <w:rsid w:val="00EB2132"/>
    <w:rsid w:val="00EB3805"/>
    <w:rsid w:val="00EC580A"/>
    <w:rsid w:val="00ED1DE7"/>
    <w:rsid w:val="00EE3E70"/>
    <w:rsid w:val="00F00AF0"/>
    <w:rsid w:val="00F056EC"/>
    <w:rsid w:val="00F07098"/>
    <w:rsid w:val="00F1064E"/>
    <w:rsid w:val="00F160E6"/>
    <w:rsid w:val="00F35424"/>
    <w:rsid w:val="00F54C2D"/>
    <w:rsid w:val="00F57C75"/>
    <w:rsid w:val="00F920C1"/>
    <w:rsid w:val="00F956CD"/>
    <w:rsid w:val="00F97CF9"/>
    <w:rsid w:val="00FA1C50"/>
    <w:rsid w:val="00FA2ADC"/>
    <w:rsid w:val="00FA3A05"/>
    <w:rsid w:val="00FB2841"/>
    <w:rsid w:val="00FC37C7"/>
    <w:rsid w:val="00FD719F"/>
    <w:rsid w:val="00FE1EE1"/>
    <w:rsid w:val="00FF7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94D2-23D4-4401-886F-EA555482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2630</Words>
  <Characters>14466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16</cp:revision>
  <cp:lastPrinted>2018-06-05T20:57:00Z</cp:lastPrinted>
  <dcterms:created xsi:type="dcterms:W3CDTF">2018-06-08T15:44:00Z</dcterms:created>
  <dcterms:modified xsi:type="dcterms:W3CDTF">2018-07-19T23:19:00Z</dcterms:modified>
</cp:coreProperties>
</file>