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21D" w:rsidRPr="00822A6C" w:rsidRDefault="00FE521D" w:rsidP="00FE521D">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FE521D" w:rsidRPr="00FE521D" w:rsidRDefault="00FE521D" w:rsidP="00FE521D">
      <w:pPr>
        <w:spacing w:line="276" w:lineRule="auto"/>
        <w:contextualSpacing/>
        <w:jc w:val="both"/>
        <w:rPr>
          <w:rFonts w:ascii="Arial" w:hAnsi="Arial" w:cs="Arial"/>
          <w:kern w:val="28"/>
          <w:sz w:val="18"/>
          <w:szCs w:val="18"/>
          <w:lang w:val="es-CO" w:eastAsia="fr-FR"/>
        </w:rPr>
      </w:pPr>
      <w:r w:rsidRPr="00FE521D">
        <w:rPr>
          <w:rFonts w:ascii="Arial" w:hAnsi="Arial" w:cs="Arial"/>
          <w:kern w:val="28"/>
          <w:sz w:val="18"/>
          <w:szCs w:val="18"/>
          <w:lang w:val="es-CO" w:eastAsia="fr-FR"/>
        </w:rPr>
        <w:t>Providencia:</w:t>
      </w:r>
      <w:r w:rsidRPr="00FE521D">
        <w:rPr>
          <w:rFonts w:ascii="Arial" w:hAnsi="Arial" w:cs="Arial"/>
          <w:kern w:val="28"/>
          <w:sz w:val="18"/>
          <w:szCs w:val="18"/>
          <w:lang w:val="es-CO" w:eastAsia="fr-FR"/>
        </w:rPr>
        <w:tab/>
      </w:r>
      <w:r w:rsidRPr="00FE521D">
        <w:rPr>
          <w:rFonts w:ascii="Arial" w:hAnsi="Arial" w:cs="Arial"/>
          <w:kern w:val="28"/>
          <w:sz w:val="18"/>
          <w:szCs w:val="18"/>
          <w:lang w:val="es-CO" w:eastAsia="fr-FR"/>
        </w:rPr>
        <w:tab/>
        <w:t>Sentencia de Segunda Instancia</w:t>
      </w:r>
    </w:p>
    <w:p w:rsidR="00FE521D" w:rsidRPr="00FE521D" w:rsidRDefault="00FE521D" w:rsidP="00FE521D">
      <w:pPr>
        <w:spacing w:line="276" w:lineRule="auto"/>
        <w:contextualSpacing/>
        <w:jc w:val="both"/>
        <w:rPr>
          <w:rFonts w:ascii="Arial" w:hAnsi="Arial" w:cs="Arial"/>
          <w:kern w:val="28"/>
          <w:sz w:val="18"/>
          <w:szCs w:val="18"/>
          <w:lang w:val="es-CO" w:eastAsia="fr-FR"/>
        </w:rPr>
      </w:pPr>
      <w:r w:rsidRPr="00FE521D">
        <w:rPr>
          <w:rFonts w:ascii="Arial" w:hAnsi="Arial" w:cs="Arial"/>
          <w:kern w:val="28"/>
          <w:sz w:val="18"/>
          <w:szCs w:val="18"/>
          <w:lang w:val="es-CO" w:eastAsia="fr-FR"/>
        </w:rPr>
        <w:t>Radicación No:</w:t>
      </w:r>
      <w:r w:rsidRPr="00FE521D">
        <w:rPr>
          <w:rFonts w:ascii="Arial" w:hAnsi="Arial" w:cs="Arial"/>
          <w:kern w:val="28"/>
          <w:sz w:val="18"/>
          <w:szCs w:val="18"/>
          <w:lang w:val="es-CO" w:eastAsia="fr-FR"/>
        </w:rPr>
        <w:tab/>
      </w:r>
      <w:r w:rsidRPr="00FE521D">
        <w:rPr>
          <w:rFonts w:ascii="Arial" w:hAnsi="Arial" w:cs="Arial"/>
          <w:kern w:val="28"/>
          <w:sz w:val="18"/>
          <w:szCs w:val="18"/>
          <w:lang w:val="es-CO" w:eastAsia="fr-FR"/>
        </w:rPr>
        <w:tab/>
        <w:t>66001-31-05-002-2015-00245-01</w:t>
      </w:r>
    </w:p>
    <w:p w:rsidR="00FE521D" w:rsidRPr="00FE521D" w:rsidRDefault="00FE521D" w:rsidP="00FE521D">
      <w:pPr>
        <w:spacing w:line="276" w:lineRule="auto"/>
        <w:contextualSpacing/>
        <w:jc w:val="both"/>
        <w:rPr>
          <w:rFonts w:ascii="Arial" w:hAnsi="Arial" w:cs="Arial"/>
          <w:kern w:val="28"/>
          <w:sz w:val="18"/>
          <w:szCs w:val="18"/>
          <w:lang w:val="es-CO" w:eastAsia="fr-FR"/>
        </w:rPr>
      </w:pPr>
      <w:r w:rsidRPr="00FE521D">
        <w:rPr>
          <w:rFonts w:ascii="Arial" w:hAnsi="Arial" w:cs="Arial"/>
          <w:kern w:val="28"/>
          <w:sz w:val="18"/>
          <w:szCs w:val="18"/>
          <w:lang w:val="es-CO" w:eastAsia="fr-FR"/>
        </w:rPr>
        <w:t>Proceso:</w:t>
      </w:r>
      <w:r w:rsidRPr="00FE521D">
        <w:rPr>
          <w:rFonts w:ascii="Arial" w:hAnsi="Arial" w:cs="Arial"/>
          <w:kern w:val="28"/>
          <w:sz w:val="18"/>
          <w:szCs w:val="18"/>
          <w:lang w:val="es-CO" w:eastAsia="fr-FR"/>
        </w:rPr>
        <w:tab/>
      </w:r>
      <w:r w:rsidRPr="00FE521D">
        <w:rPr>
          <w:rFonts w:ascii="Arial" w:hAnsi="Arial" w:cs="Arial"/>
          <w:kern w:val="28"/>
          <w:sz w:val="18"/>
          <w:szCs w:val="18"/>
          <w:lang w:val="es-CO" w:eastAsia="fr-FR"/>
        </w:rPr>
        <w:tab/>
        <w:t>Ordinario Laboral.</w:t>
      </w:r>
    </w:p>
    <w:p w:rsidR="00FE521D" w:rsidRPr="00FE521D" w:rsidRDefault="00FE521D" w:rsidP="00FE521D">
      <w:pPr>
        <w:spacing w:line="276" w:lineRule="auto"/>
        <w:contextualSpacing/>
        <w:jc w:val="both"/>
        <w:rPr>
          <w:rFonts w:ascii="Arial" w:hAnsi="Arial" w:cs="Arial"/>
          <w:kern w:val="28"/>
          <w:sz w:val="18"/>
          <w:szCs w:val="18"/>
          <w:lang w:val="es-CO" w:eastAsia="fr-FR"/>
        </w:rPr>
      </w:pPr>
      <w:r w:rsidRPr="00FE521D">
        <w:rPr>
          <w:rFonts w:ascii="Arial" w:hAnsi="Arial" w:cs="Arial"/>
          <w:kern w:val="28"/>
          <w:sz w:val="18"/>
          <w:szCs w:val="18"/>
          <w:lang w:val="es-CO" w:eastAsia="fr-FR"/>
        </w:rPr>
        <w:t xml:space="preserve">Demandante:     </w:t>
      </w:r>
      <w:r w:rsidRPr="00FE521D">
        <w:rPr>
          <w:rFonts w:ascii="Arial" w:hAnsi="Arial" w:cs="Arial"/>
          <w:kern w:val="28"/>
          <w:sz w:val="18"/>
          <w:szCs w:val="18"/>
          <w:lang w:val="es-CO" w:eastAsia="fr-FR"/>
        </w:rPr>
        <w:tab/>
      </w:r>
      <w:r w:rsidRPr="00FE521D">
        <w:rPr>
          <w:rFonts w:ascii="Arial" w:hAnsi="Arial" w:cs="Arial"/>
          <w:kern w:val="28"/>
          <w:sz w:val="18"/>
          <w:szCs w:val="18"/>
          <w:lang w:val="es-CO" w:eastAsia="fr-FR"/>
        </w:rPr>
        <w:tab/>
        <w:t>María Ernestina Londoño Castro</w:t>
      </w:r>
    </w:p>
    <w:p w:rsidR="00FE521D" w:rsidRPr="00FE521D" w:rsidRDefault="00FE521D" w:rsidP="00FE521D">
      <w:pPr>
        <w:spacing w:line="276" w:lineRule="auto"/>
        <w:contextualSpacing/>
        <w:jc w:val="both"/>
        <w:rPr>
          <w:rFonts w:ascii="Arial" w:hAnsi="Arial" w:cs="Arial"/>
          <w:kern w:val="28"/>
          <w:sz w:val="18"/>
          <w:szCs w:val="18"/>
          <w:lang w:val="es-CO" w:eastAsia="fr-FR"/>
        </w:rPr>
      </w:pPr>
      <w:r w:rsidRPr="00FE521D">
        <w:rPr>
          <w:rFonts w:ascii="Arial" w:hAnsi="Arial" w:cs="Arial"/>
          <w:kern w:val="28"/>
          <w:sz w:val="18"/>
          <w:szCs w:val="18"/>
          <w:lang w:val="es-CO" w:eastAsia="fr-FR"/>
        </w:rPr>
        <w:t>Demandado:</w:t>
      </w:r>
      <w:r w:rsidRPr="00FE521D">
        <w:rPr>
          <w:rFonts w:ascii="Arial" w:hAnsi="Arial" w:cs="Arial"/>
          <w:kern w:val="28"/>
          <w:sz w:val="18"/>
          <w:szCs w:val="18"/>
          <w:lang w:val="es-CO" w:eastAsia="fr-FR"/>
        </w:rPr>
        <w:tab/>
      </w:r>
      <w:r w:rsidRPr="00FE521D">
        <w:rPr>
          <w:rFonts w:ascii="Arial" w:hAnsi="Arial" w:cs="Arial"/>
          <w:kern w:val="28"/>
          <w:sz w:val="18"/>
          <w:szCs w:val="18"/>
          <w:lang w:val="es-CO" w:eastAsia="fr-FR"/>
        </w:rPr>
        <w:tab/>
      </w:r>
      <w:proofErr w:type="spellStart"/>
      <w:r w:rsidRPr="00FE521D">
        <w:rPr>
          <w:rFonts w:ascii="Arial" w:hAnsi="Arial" w:cs="Arial"/>
          <w:kern w:val="28"/>
          <w:sz w:val="18"/>
          <w:szCs w:val="18"/>
          <w:lang w:val="es-CO" w:eastAsia="fr-FR"/>
        </w:rPr>
        <w:t>Colpensiones</w:t>
      </w:r>
      <w:proofErr w:type="spellEnd"/>
    </w:p>
    <w:p w:rsidR="00FE521D" w:rsidRPr="00FE521D" w:rsidRDefault="00FE521D" w:rsidP="00FE521D">
      <w:pPr>
        <w:spacing w:line="276" w:lineRule="auto"/>
        <w:contextualSpacing/>
        <w:jc w:val="both"/>
        <w:rPr>
          <w:rFonts w:ascii="Arial" w:hAnsi="Arial" w:cs="Arial"/>
          <w:kern w:val="28"/>
          <w:sz w:val="18"/>
          <w:szCs w:val="18"/>
          <w:lang w:val="es-CO" w:eastAsia="fr-FR"/>
        </w:rPr>
      </w:pPr>
      <w:r w:rsidRPr="00FE521D">
        <w:rPr>
          <w:rFonts w:ascii="Arial" w:hAnsi="Arial" w:cs="Arial"/>
          <w:kern w:val="28"/>
          <w:sz w:val="18"/>
          <w:szCs w:val="18"/>
          <w:lang w:val="es-CO" w:eastAsia="fr-FR"/>
        </w:rPr>
        <w:tab/>
      </w:r>
      <w:r w:rsidRPr="00FE521D">
        <w:rPr>
          <w:rFonts w:ascii="Arial" w:hAnsi="Arial" w:cs="Arial"/>
          <w:kern w:val="28"/>
          <w:sz w:val="18"/>
          <w:szCs w:val="18"/>
          <w:lang w:val="es-CO" w:eastAsia="fr-FR"/>
        </w:rPr>
        <w:tab/>
      </w:r>
      <w:r w:rsidRPr="00FE521D">
        <w:rPr>
          <w:rFonts w:ascii="Arial" w:hAnsi="Arial" w:cs="Arial"/>
          <w:kern w:val="28"/>
          <w:sz w:val="18"/>
          <w:szCs w:val="18"/>
          <w:lang w:val="es-CO" w:eastAsia="fr-FR"/>
        </w:rPr>
        <w:tab/>
      </w:r>
      <w:proofErr w:type="spellStart"/>
      <w:r w:rsidRPr="00FE521D">
        <w:rPr>
          <w:rFonts w:ascii="Arial" w:hAnsi="Arial" w:cs="Arial"/>
          <w:kern w:val="28"/>
          <w:sz w:val="18"/>
          <w:szCs w:val="18"/>
          <w:lang w:val="es-CO" w:eastAsia="fr-FR"/>
        </w:rPr>
        <w:t>Colfondos</w:t>
      </w:r>
      <w:proofErr w:type="spellEnd"/>
      <w:r w:rsidRPr="00FE521D">
        <w:rPr>
          <w:rFonts w:ascii="Arial" w:hAnsi="Arial" w:cs="Arial"/>
          <w:kern w:val="28"/>
          <w:sz w:val="18"/>
          <w:szCs w:val="18"/>
          <w:lang w:val="es-CO" w:eastAsia="fr-FR"/>
        </w:rPr>
        <w:t xml:space="preserve"> S.A.</w:t>
      </w:r>
    </w:p>
    <w:p w:rsidR="00FE521D" w:rsidRPr="00FE521D" w:rsidRDefault="00FE521D" w:rsidP="00FE521D">
      <w:pPr>
        <w:spacing w:line="276" w:lineRule="auto"/>
        <w:contextualSpacing/>
        <w:jc w:val="both"/>
        <w:rPr>
          <w:rFonts w:ascii="Arial" w:hAnsi="Arial" w:cs="Arial"/>
          <w:kern w:val="28"/>
          <w:sz w:val="18"/>
          <w:szCs w:val="18"/>
          <w:lang w:val="es-CO" w:eastAsia="fr-FR"/>
        </w:rPr>
      </w:pPr>
      <w:r w:rsidRPr="00FE521D">
        <w:rPr>
          <w:rFonts w:ascii="Arial" w:hAnsi="Arial" w:cs="Arial"/>
          <w:kern w:val="28"/>
          <w:sz w:val="18"/>
          <w:szCs w:val="18"/>
          <w:lang w:val="es-CO" w:eastAsia="fr-FR"/>
        </w:rPr>
        <w:tab/>
      </w:r>
      <w:r w:rsidRPr="00FE521D">
        <w:rPr>
          <w:rFonts w:ascii="Arial" w:hAnsi="Arial" w:cs="Arial"/>
          <w:kern w:val="28"/>
          <w:sz w:val="18"/>
          <w:szCs w:val="18"/>
          <w:lang w:val="es-CO" w:eastAsia="fr-FR"/>
        </w:rPr>
        <w:tab/>
      </w:r>
      <w:r w:rsidRPr="00FE521D">
        <w:rPr>
          <w:rFonts w:ascii="Arial" w:hAnsi="Arial" w:cs="Arial"/>
          <w:kern w:val="28"/>
          <w:sz w:val="18"/>
          <w:szCs w:val="18"/>
          <w:lang w:val="es-CO" w:eastAsia="fr-FR"/>
        </w:rPr>
        <w:tab/>
        <w:t>Ministerio de Hacienda y Crédito Público</w:t>
      </w:r>
    </w:p>
    <w:p w:rsidR="00FE521D" w:rsidRPr="00822A6C" w:rsidRDefault="00FE521D" w:rsidP="00FE521D">
      <w:pPr>
        <w:spacing w:line="276" w:lineRule="auto"/>
        <w:contextualSpacing/>
        <w:jc w:val="both"/>
        <w:rPr>
          <w:rFonts w:ascii="Arial" w:hAnsi="Arial" w:cs="Arial"/>
          <w:kern w:val="28"/>
          <w:sz w:val="18"/>
          <w:szCs w:val="18"/>
          <w:lang w:val="es-CO" w:eastAsia="fr-FR"/>
        </w:rPr>
      </w:pPr>
      <w:r w:rsidRPr="00FE521D">
        <w:rPr>
          <w:rFonts w:ascii="Arial" w:hAnsi="Arial" w:cs="Arial"/>
          <w:kern w:val="28"/>
          <w:sz w:val="18"/>
          <w:szCs w:val="18"/>
          <w:lang w:val="es-CO" w:eastAsia="fr-FR"/>
        </w:rPr>
        <w:t xml:space="preserve">Juzgado de origen:    </w:t>
      </w:r>
      <w:r w:rsidRPr="00FE521D">
        <w:rPr>
          <w:rFonts w:ascii="Arial" w:hAnsi="Arial" w:cs="Arial"/>
          <w:kern w:val="28"/>
          <w:sz w:val="18"/>
          <w:szCs w:val="18"/>
          <w:lang w:val="es-CO" w:eastAsia="fr-FR"/>
        </w:rPr>
        <w:tab/>
        <w:t>Segundo Laboral del Circuito de Pereira.</w:t>
      </w:r>
    </w:p>
    <w:p w:rsidR="00FE521D" w:rsidRPr="00822A6C" w:rsidRDefault="00FE521D" w:rsidP="00FE521D">
      <w:pPr>
        <w:spacing w:line="276" w:lineRule="auto"/>
        <w:contextualSpacing/>
        <w:jc w:val="both"/>
        <w:rPr>
          <w:rFonts w:ascii="Arial" w:hAnsi="Arial" w:cs="Arial"/>
          <w:kern w:val="28"/>
          <w:sz w:val="18"/>
          <w:szCs w:val="18"/>
          <w:lang w:val="es-CO" w:eastAsia="fr-FR"/>
        </w:rPr>
      </w:pPr>
    </w:p>
    <w:p w:rsidR="00FE521D" w:rsidRPr="00822A6C" w:rsidRDefault="00FE521D" w:rsidP="00FE521D">
      <w:pPr>
        <w:spacing w:line="276" w:lineRule="auto"/>
        <w:contextualSpacing/>
        <w:jc w:val="both"/>
        <w:rPr>
          <w:rFonts w:ascii="Arial" w:hAnsi="Arial" w:cs="Arial"/>
          <w:b/>
          <w:bCs/>
          <w:sz w:val="18"/>
          <w:szCs w:val="18"/>
        </w:rPr>
      </w:pPr>
    </w:p>
    <w:p w:rsidR="00FE521D" w:rsidRDefault="00FE521D" w:rsidP="00FE521D">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t xml:space="preserve">INEFICACIA DEL TRASLADO / </w:t>
      </w:r>
      <w:r w:rsidR="00203EBA">
        <w:rPr>
          <w:rFonts w:ascii="Arial" w:hAnsi="Arial" w:cs="Arial"/>
          <w:b/>
          <w:sz w:val="18"/>
          <w:szCs w:val="18"/>
          <w:lang w:val="es-CO" w:eastAsia="fr-FR"/>
        </w:rPr>
        <w:t xml:space="preserve">AL MOMENTO DE TRASLADO A </w:t>
      </w:r>
      <w:proofErr w:type="spellStart"/>
      <w:r w:rsidR="00203EBA">
        <w:rPr>
          <w:rFonts w:ascii="Arial" w:hAnsi="Arial" w:cs="Arial"/>
          <w:b/>
          <w:sz w:val="18"/>
          <w:szCs w:val="18"/>
          <w:lang w:val="es-CO" w:eastAsia="fr-FR"/>
        </w:rPr>
        <w:t>RAIS</w:t>
      </w:r>
      <w:proofErr w:type="spellEnd"/>
      <w:r w:rsidR="00203EBA">
        <w:rPr>
          <w:rFonts w:ascii="Arial" w:hAnsi="Arial" w:cs="Arial"/>
          <w:b/>
          <w:sz w:val="18"/>
          <w:szCs w:val="18"/>
          <w:lang w:val="es-CO" w:eastAsia="fr-FR"/>
        </w:rPr>
        <w:t xml:space="preserve"> YA ERA BENEFICIARIA DE RÉGIMEN DE TRANSICIÓN</w:t>
      </w:r>
      <w:r>
        <w:rPr>
          <w:rFonts w:ascii="Arial" w:hAnsi="Arial" w:cs="Arial"/>
          <w:b/>
          <w:sz w:val="18"/>
          <w:szCs w:val="18"/>
          <w:lang w:val="es-CO" w:eastAsia="fr-FR"/>
        </w:rPr>
        <w:t xml:space="preserve"> /</w:t>
      </w:r>
      <w:r w:rsidR="00203EBA">
        <w:rPr>
          <w:rFonts w:ascii="Arial" w:hAnsi="Arial" w:cs="Arial"/>
          <w:b/>
          <w:sz w:val="18"/>
          <w:szCs w:val="18"/>
          <w:lang w:val="es-CO" w:eastAsia="fr-FR"/>
        </w:rPr>
        <w:t xml:space="preserve"> DESCONOCIMIENTO DEL ART. 61 LEY 100 / AFILIACIÓN VICIADA DE NULIDAD / ACREDITA REQUISITOS DE PENSIÓN / PRESCRIPCIÓN A PARTIR DE LA PRESENTACIÓN DE LA DEMANDA / CONFIRMA / CONCEDE /</w:t>
      </w:r>
    </w:p>
    <w:p w:rsidR="00FE521D" w:rsidRDefault="00FE521D" w:rsidP="00FE521D">
      <w:pPr>
        <w:jc w:val="both"/>
        <w:rPr>
          <w:rFonts w:ascii="Arial" w:hAnsi="Arial" w:cs="Arial"/>
          <w:b/>
          <w:sz w:val="18"/>
          <w:szCs w:val="18"/>
          <w:lang w:val="es-CO" w:eastAsia="fr-FR"/>
        </w:rPr>
      </w:pPr>
    </w:p>
    <w:p w:rsidR="00FE521D" w:rsidRPr="00FE521D" w:rsidRDefault="00FE521D" w:rsidP="00FE521D">
      <w:pPr>
        <w:jc w:val="both"/>
        <w:rPr>
          <w:rFonts w:ascii="Arial" w:hAnsi="Arial" w:cs="Arial"/>
          <w:sz w:val="18"/>
          <w:szCs w:val="18"/>
          <w:lang w:eastAsia="fr-FR"/>
        </w:rPr>
      </w:pPr>
      <w:r w:rsidRPr="00FE521D">
        <w:rPr>
          <w:rFonts w:ascii="Arial" w:hAnsi="Arial" w:cs="Arial"/>
          <w:sz w:val="18"/>
          <w:szCs w:val="18"/>
          <w:lang w:eastAsia="fr-FR"/>
        </w:rPr>
        <w:t xml:space="preserve">Bajo ese contexto, resulta evidente que para el momento en que la actora optó por trasladarse al </w:t>
      </w:r>
      <w:proofErr w:type="spellStart"/>
      <w:r w:rsidRPr="00FE521D">
        <w:rPr>
          <w:rFonts w:ascii="Arial" w:hAnsi="Arial" w:cs="Arial"/>
          <w:sz w:val="18"/>
          <w:szCs w:val="18"/>
          <w:lang w:eastAsia="fr-FR"/>
        </w:rPr>
        <w:t>RAIS</w:t>
      </w:r>
      <w:proofErr w:type="spellEnd"/>
      <w:r w:rsidRPr="00FE521D">
        <w:rPr>
          <w:rFonts w:ascii="Arial" w:hAnsi="Arial" w:cs="Arial"/>
          <w:sz w:val="18"/>
          <w:szCs w:val="18"/>
          <w:lang w:eastAsia="fr-FR"/>
        </w:rPr>
        <w:t xml:space="preserve">, se encontraba excluida del mismo por disposición legal, situación que era conocida por la AFP </w:t>
      </w:r>
      <w:proofErr w:type="spellStart"/>
      <w:r w:rsidRPr="00FE521D">
        <w:rPr>
          <w:rFonts w:ascii="Arial" w:hAnsi="Arial" w:cs="Arial"/>
          <w:sz w:val="18"/>
          <w:szCs w:val="18"/>
          <w:lang w:eastAsia="fr-FR"/>
        </w:rPr>
        <w:t>COLFONDOS</w:t>
      </w:r>
      <w:proofErr w:type="spellEnd"/>
      <w:r w:rsidRPr="00FE521D">
        <w:rPr>
          <w:rFonts w:ascii="Arial" w:hAnsi="Arial" w:cs="Arial"/>
          <w:sz w:val="18"/>
          <w:szCs w:val="18"/>
          <w:lang w:eastAsia="fr-FR"/>
        </w:rPr>
        <w:t>, pues nótese como en el diligenciamiento del respectivo formulario, se plasmó claramente como fecha de nacimiento de la afiliada el “43/08/07”, refiriéndose a Año, Mes y Día, respectivamente. Aunado a que no alcanzó a cotizar un monto igual o superior a las 500 semanas ante la citada AFP, pues se itera, solo lo hizo en proporción a 7,71 semanas, que corresponden a 24 días por el ciclo de octubre de 1998 y 30 días por el de noviembre siguiente –</w:t>
      </w:r>
      <w:proofErr w:type="spellStart"/>
      <w:r w:rsidRPr="00FE521D">
        <w:rPr>
          <w:rFonts w:ascii="Arial" w:hAnsi="Arial" w:cs="Arial"/>
          <w:sz w:val="18"/>
          <w:szCs w:val="18"/>
          <w:lang w:eastAsia="fr-FR"/>
        </w:rPr>
        <w:t>fl</w:t>
      </w:r>
      <w:proofErr w:type="spellEnd"/>
      <w:r w:rsidRPr="00FE521D">
        <w:rPr>
          <w:rFonts w:ascii="Arial" w:hAnsi="Arial" w:cs="Arial"/>
          <w:sz w:val="18"/>
          <w:szCs w:val="18"/>
          <w:lang w:eastAsia="fr-FR"/>
        </w:rPr>
        <w:t>. 290 cd. 1-, ni le era posible hacerlo, dado que debía cotizar poco menos de 10 años para reunir 500 semanas, o sea que debí</w:t>
      </w:r>
      <w:bookmarkStart w:id="0" w:name="_GoBack"/>
      <w:bookmarkEnd w:id="0"/>
      <w:r w:rsidRPr="00FE521D">
        <w:rPr>
          <w:rFonts w:ascii="Arial" w:hAnsi="Arial" w:cs="Arial"/>
          <w:sz w:val="18"/>
          <w:szCs w:val="18"/>
          <w:lang w:eastAsia="fr-FR"/>
        </w:rPr>
        <w:t>a esperar a cumplir 65 años de edad para poder cumplir el requisito necesario para ser posible su afiliación a la AFP, teniendo más de 50 años de edad, lo que constituye la imposición de una carga desproporcionada.</w:t>
      </w:r>
    </w:p>
    <w:p w:rsidR="00FE521D" w:rsidRPr="00FE521D" w:rsidRDefault="00FE521D" w:rsidP="00FE521D">
      <w:pPr>
        <w:jc w:val="both"/>
        <w:rPr>
          <w:rFonts w:ascii="Arial" w:hAnsi="Arial" w:cs="Arial"/>
          <w:sz w:val="18"/>
          <w:szCs w:val="18"/>
          <w:lang w:eastAsia="fr-FR"/>
        </w:rPr>
      </w:pPr>
    </w:p>
    <w:p w:rsidR="00FE521D" w:rsidRDefault="00FE521D" w:rsidP="00FE521D">
      <w:pPr>
        <w:jc w:val="both"/>
        <w:rPr>
          <w:rFonts w:ascii="Arial" w:hAnsi="Arial" w:cs="Arial"/>
          <w:sz w:val="18"/>
          <w:szCs w:val="18"/>
          <w:lang w:val="es-CO" w:eastAsia="fr-FR"/>
        </w:rPr>
      </w:pPr>
      <w:r w:rsidRPr="00FE521D">
        <w:rPr>
          <w:rFonts w:ascii="Arial" w:hAnsi="Arial" w:cs="Arial"/>
          <w:sz w:val="18"/>
          <w:szCs w:val="18"/>
          <w:lang w:eastAsia="fr-FR"/>
        </w:rPr>
        <w:t xml:space="preserve">En este orden de ideas, el traslado que del </w:t>
      </w:r>
      <w:proofErr w:type="spellStart"/>
      <w:r w:rsidRPr="00FE521D">
        <w:rPr>
          <w:rFonts w:ascii="Arial" w:hAnsi="Arial" w:cs="Arial"/>
          <w:sz w:val="18"/>
          <w:szCs w:val="18"/>
          <w:lang w:eastAsia="fr-FR"/>
        </w:rPr>
        <w:t>ISS</w:t>
      </w:r>
      <w:proofErr w:type="spellEnd"/>
      <w:r w:rsidRPr="00FE521D">
        <w:rPr>
          <w:rFonts w:ascii="Arial" w:hAnsi="Arial" w:cs="Arial"/>
          <w:sz w:val="18"/>
          <w:szCs w:val="18"/>
          <w:lang w:eastAsia="fr-FR"/>
        </w:rPr>
        <w:t xml:space="preserve"> a </w:t>
      </w:r>
      <w:proofErr w:type="spellStart"/>
      <w:r w:rsidRPr="00FE521D">
        <w:rPr>
          <w:rFonts w:ascii="Arial" w:hAnsi="Arial" w:cs="Arial"/>
          <w:sz w:val="18"/>
          <w:szCs w:val="18"/>
          <w:lang w:eastAsia="fr-FR"/>
        </w:rPr>
        <w:t>COLFONDOS</w:t>
      </w:r>
      <w:proofErr w:type="spellEnd"/>
      <w:r w:rsidRPr="00FE521D">
        <w:rPr>
          <w:rFonts w:ascii="Arial" w:hAnsi="Arial" w:cs="Arial"/>
          <w:sz w:val="18"/>
          <w:szCs w:val="18"/>
          <w:lang w:eastAsia="fr-FR"/>
        </w:rPr>
        <w:t xml:space="preserve"> realizó la señora María Ernestina Londoño Castro, estuvo precedida del desconocimiento de una norma de orden público como lo es, el artículo 61, literal b) de la Ley 100/93, constituyendo un objeto ilícito; de ahí que sin necesidad de contar con otros elementos probatorios, ni realizar mayores disquisiciones, para la Sala es absolutamente claro que dicho contrato de afiliación está viciado de nulidad absoluta y por ende, es procedente la declaración de su nulidad.</w:t>
      </w:r>
      <w:r w:rsidRPr="00FE521D">
        <w:rPr>
          <w:rFonts w:ascii="Arial" w:hAnsi="Arial" w:cs="Arial"/>
          <w:sz w:val="18"/>
          <w:szCs w:val="18"/>
          <w:lang w:val="es-CO" w:eastAsia="fr-FR"/>
        </w:rPr>
        <w:t xml:space="preserve"> </w:t>
      </w:r>
    </w:p>
    <w:p w:rsidR="00FE521D" w:rsidRDefault="00FE521D" w:rsidP="00FE521D">
      <w:pPr>
        <w:jc w:val="both"/>
        <w:rPr>
          <w:rFonts w:ascii="Arial" w:hAnsi="Arial" w:cs="Arial"/>
          <w:sz w:val="18"/>
          <w:szCs w:val="18"/>
          <w:lang w:val="es-CO" w:eastAsia="fr-FR"/>
        </w:rPr>
      </w:pPr>
      <w:r>
        <w:rPr>
          <w:rFonts w:ascii="Arial" w:hAnsi="Arial" w:cs="Arial"/>
          <w:sz w:val="18"/>
          <w:szCs w:val="18"/>
          <w:lang w:val="es-CO" w:eastAsia="fr-FR"/>
        </w:rPr>
        <w:t>(…)</w:t>
      </w:r>
    </w:p>
    <w:p w:rsidR="00FE521D" w:rsidRPr="00FE521D" w:rsidRDefault="00FE521D" w:rsidP="00FE521D">
      <w:pPr>
        <w:jc w:val="both"/>
        <w:rPr>
          <w:rFonts w:ascii="Arial" w:hAnsi="Arial" w:cs="Arial"/>
          <w:sz w:val="18"/>
          <w:szCs w:val="18"/>
          <w:lang w:val="es-CO" w:eastAsia="fr-FR"/>
        </w:rPr>
      </w:pPr>
      <w:r w:rsidRPr="00FE521D">
        <w:rPr>
          <w:rFonts w:ascii="Arial" w:hAnsi="Arial" w:cs="Arial"/>
          <w:sz w:val="18"/>
          <w:szCs w:val="18"/>
          <w:lang w:val="es-CO" w:eastAsia="fr-FR"/>
        </w:rPr>
        <w:t xml:space="preserve">Se encuentra probado que la actora satisface el requisito de la edad al cumplir los 55 años de edad el 07/08/1998, al ser su natalicio en la misma calenda de 1943, como ya se había dicho. </w:t>
      </w:r>
    </w:p>
    <w:p w:rsidR="00FE521D" w:rsidRDefault="00FE521D" w:rsidP="00FE521D">
      <w:pPr>
        <w:jc w:val="both"/>
        <w:rPr>
          <w:rFonts w:ascii="Arial" w:hAnsi="Arial" w:cs="Arial"/>
          <w:sz w:val="18"/>
          <w:szCs w:val="18"/>
          <w:lang w:val="es-CO" w:eastAsia="fr-FR"/>
        </w:rPr>
      </w:pPr>
      <w:r w:rsidRPr="00FE521D">
        <w:rPr>
          <w:rFonts w:ascii="Arial" w:hAnsi="Arial" w:cs="Arial"/>
          <w:sz w:val="18"/>
          <w:szCs w:val="18"/>
          <w:lang w:val="es-CO" w:eastAsia="fr-FR"/>
        </w:rPr>
        <w:t xml:space="preserve">En lo que respecta a la densidad de semanas, al revisar la historia laboral allegada por </w:t>
      </w:r>
      <w:proofErr w:type="spellStart"/>
      <w:r w:rsidRPr="00FE521D">
        <w:rPr>
          <w:rFonts w:ascii="Arial" w:hAnsi="Arial" w:cs="Arial"/>
          <w:sz w:val="18"/>
          <w:szCs w:val="18"/>
          <w:lang w:val="es-CO" w:eastAsia="fr-FR"/>
        </w:rPr>
        <w:t>Colpensiones</w:t>
      </w:r>
      <w:proofErr w:type="spellEnd"/>
      <w:r w:rsidRPr="00FE521D">
        <w:rPr>
          <w:rFonts w:ascii="Arial" w:hAnsi="Arial" w:cs="Arial"/>
          <w:sz w:val="18"/>
          <w:szCs w:val="18"/>
          <w:lang w:val="es-CO" w:eastAsia="fr-FR"/>
        </w:rPr>
        <w:t xml:space="preserve"> –</w:t>
      </w:r>
      <w:proofErr w:type="spellStart"/>
      <w:r w:rsidRPr="00FE521D">
        <w:rPr>
          <w:rFonts w:ascii="Arial" w:hAnsi="Arial" w:cs="Arial"/>
          <w:sz w:val="18"/>
          <w:szCs w:val="18"/>
          <w:lang w:val="es-CO" w:eastAsia="fr-FR"/>
        </w:rPr>
        <w:t>fl</w:t>
      </w:r>
      <w:proofErr w:type="spellEnd"/>
      <w:r w:rsidRPr="00FE521D">
        <w:rPr>
          <w:rFonts w:ascii="Arial" w:hAnsi="Arial" w:cs="Arial"/>
          <w:sz w:val="18"/>
          <w:szCs w:val="18"/>
          <w:lang w:val="es-CO" w:eastAsia="fr-FR"/>
        </w:rPr>
        <w:t>. 292 y s.s.- se observa que en toda la vida laboral con corte al 31/01/1997, se reportan 543,01 semanas, de las cuales 500,58 y no 513,57 como se aduce en la demanda, lo fueron en los últimos 20 años anteriores al cumplimiento de la edad para pensionarse, con lo cual se entiende causada la prestación a partir del 07/08/1998.</w:t>
      </w:r>
    </w:p>
    <w:p w:rsidR="00203EBA" w:rsidRDefault="00203EBA" w:rsidP="00FE521D">
      <w:pPr>
        <w:jc w:val="both"/>
        <w:rPr>
          <w:rFonts w:ascii="Arial" w:hAnsi="Arial" w:cs="Arial"/>
          <w:sz w:val="18"/>
          <w:szCs w:val="18"/>
          <w:lang w:val="es-CO" w:eastAsia="fr-FR"/>
        </w:rPr>
      </w:pPr>
      <w:r>
        <w:rPr>
          <w:rFonts w:ascii="Arial" w:hAnsi="Arial" w:cs="Arial"/>
          <w:sz w:val="18"/>
          <w:szCs w:val="18"/>
          <w:lang w:val="es-CO" w:eastAsia="fr-FR"/>
        </w:rPr>
        <w:t>(…)</w:t>
      </w:r>
    </w:p>
    <w:p w:rsidR="00203EBA" w:rsidRPr="00203EBA" w:rsidRDefault="00203EBA" w:rsidP="00203EBA">
      <w:pPr>
        <w:jc w:val="both"/>
        <w:rPr>
          <w:rFonts w:ascii="Arial" w:hAnsi="Arial" w:cs="Arial"/>
          <w:sz w:val="18"/>
          <w:szCs w:val="18"/>
          <w:lang w:val="es-CO" w:eastAsia="fr-FR"/>
        </w:rPr>
      </w:pPr>
      <w:r w:rsidRPr="00203EBA">
        <w:rPr>
          <w:rFonts w:ascii="Arial" w:hAnsi="Arial" w:cs="Arial"/>
          <w:sz w:val="18"/>
          <w:szCs w:val="18"/>
          <w:lang w:val="es-CO" w:eastAsia="fr-FR"/>
        </w:rPr>
        <w:t xml:space="preserve">Como quiera que después de causado el derecho pensional de la señora María Ernestina Londoño Castro, ella solo solicitó su reconocimiento a </w:t>
      </w:r>
      <w:proofErr w:type="spellStart"/>
      <w:r w:rsidRPr="00203EBA">
        <w:rPr>
          <w:rFonts w:ascii="Arial" w:hAnsi="Arial" w:cs="Arial"/>
          <w:sz w:val="18"/>
          <w:szCs w:val="18"/>
          <w:lang w:val="es-CO" w:eastAsia="fr-FR"/>
        </w:rPr>
        <w:t>Colpensiones</w:t>
      </w:r>
      <w:proofErr w:type="spellEnd"/>
      <w:r w:rsidRPr="00203EBA">
        <w:rPr>
          <w:rFonts w:ascii="Arial" w:hAnsi="Arial" w:cs="Arial"/>
          <w:sz w:val="18"/>
          <w:szCs w:val="18"/>
          <w:lang w:val="es-CO" w:eastAsia="fr-FR"/>
        </w:rPr>
        <w:t xml:space="preserve"> el 13/11/2014 –</w:t>
      </w:r>
      <w:proofErr w:type="spellStart"/>
      <w:r w:rsidRPr="00203EBA">
        <w:rPr>
          <w:rFonts w:ascii="Arial" w:hAnsi="Arial" w:cs="Arial"/>
          <w:sz w:val="18"/>
          <w:szCs w:val="18"/>
          <w:lang w:val="es-CO" w:eastAsia="fr-FR"/>
        </w:rPr>
        <w:t>fl</w:t>
      </w:r>
      <w:proofErr w:type="spellEnd"/>
      <w:r w:rsidRPr="00203EBA">
        <w:rPr>
          <w:rFonts w:ascii="Arial" w:hAnsi="Arial" w:cs="Arial"/>
          <w:sz w:val="18"/>
          <w:szCs w:val="18"/>
          <w:lang w:val="es-CO" w:eastAsia="fr-FR"/>
        </w:rPr>
        <w:t xml:space="preserve">. 21-, esto es, en época en que no se encontraba afiliada a esa administradora sino a </w:t>
      </w:r>
      <w:proofErr w:type="spellStart"/>
      <w:r w:rsidRPr="00203EBA">
        <w:rPr>
          <w:rFonts w:ascii="Arial" w:hAnsi="Arial" w:cs="Arial"/>
          <w:sz w:val="18"/>
          <w:szCs w:val="18"/>
          <w:lang w:val="es-CO" w:eastAsia="fr-FR"/>
        </w:rPr>
        <w:t>Colfondos</w:t>
      </w:r>
      <w:proofErr w:type="spellEnd"/>
      <w:r w:rsidRPr="00203EBA">
        <w:rPr>
          <w:rFonts w:ascii="Arial" w:hAnsi="Arial" w:cs="Arial"/>
          <w:sz w:val="18"/>
          <w:szCs w:val="18"/>
          <w:lang w:val="es-CO" w:eastAsia="fr-FR"/>
        </w:rPr>
        <w:t xml:space="preserve"> S.A., ese hecho impide que la reclamación administrativa sea idónea para interrumpir el fenómeno trienal, razón por la cual, en los términos fijados por el inciso 3º del artículo 2539 del Código Civil , solo puede producir tales efectos, la demanda que dio origen a este proceso, pues ella fue la que permitió la declaratoria de nulidad contenida en la sentencia, como lo dedujo la a-quo</w:t>
      </w:r>
    </w:p>
    <w:p w:rsidR="00203EBA" w:rsidRDefault="00203EBA" w:rsidP="00203EBA">
      <w:pPr>
        <w:jc w:val="both"/>
        <w:rPr>
          <w:rFonts w:ascii="Arial" w:hAnsi="Arial" w:cs="Arial"/>
          <w:sz w:val="18"/>
          <w:szCs w:val="18"/>
          <w:lang w:val="es-CO" w:eastAsia="fr-FR"/>
        </w:rPr>
      </w:pPr>
      <w:r w:rsidRPr="00203EBA">
        <w:rPr>
          <w:rFonts w:ascii="Arial" w:hAnsi="Arial" w:cs="Arial"/>
          <w:sz w:val="18"/>
          <w:szCs w:val="18"/>
          <w:lang w:val="es-CO" w:eastAsia="fr-FR"/>
        </w:rPr>
        <w:t>En razón de lo dicho, la interrupción del fenómeno prescriptivo, se presentó el 11/05/2015, de ahí que el retroactivo que debe liquidarse a favor de la demandante sea el generado a partir de la misma fecha de 2012.</w:t>
      </w:r>
    </w:p>
    <w:p w:rsidR="00FE521D" w:rsidRDefault="00FE521D" w:rsidP="00FE521D">
      <w:pPr>
        <w:spacing w:line="276" w:lineRule="auto"/>
        <w:ind w:left="2127"/>
        <w:contextualSpacing/>
        <w:jc w:val="both"/>
        <w:rPr>
          <w:rFonts w:ascii="Arial" w:hAnsi="Arial" w:cs="Arial"/>
          <w:sz w:val="18"/>
          <w:szCs w:val="18"/>
          <w:lang w:val="es-CO" w:eastAsia="fr-FR"/>
        </w:rPr>
      </w:pPr>
    </w:p>
    <w:p w:rsidR="00FE521D" w:rsidRDefault="00FE521D" w:rsidP="00FE521D">
      <w:pPr>
        <w:spacing w:line="276" w:lineRule="auto"/>
        <w:ind w:left="2127"/>
        <w:contextualSpacing/>
        <w:jc w:val="both"/>
        <w:rPr>
          <w:rFonts w:ascii="Arial" w:hAnsi="Arial" w:cs="Arial"/>
          <w:sz w:val="18"/>
          <w:szCs w:val="18"/>
          <w:lang w:val="es-CO" w:eastAsia="fr-FR"/>
        </w:rPr>
      </w:pPr>
    </w:p>
    <w:p w:rsidR="00137A88" w:rsidRDefault="00137A88" w:rsidP="005920A9">
      <w:pPr>
        <w:ind w:left="2126"/>
        <w:contextualSpacing/>
        <w:jc w:val="both"/>
        <w:rPr>
          <w:rFonts w:ascii="Arial" w:hAnsi="Arial" w:cs="Arial"/>
          <w:b/>
          <w:bCs/>
          <w:sz w:val="16"/>
          <w:szCs w:val="16"/>
        </w:rPr>
      </w:pPr>
    </w:p>
    <w:p w:rsidR="00FE521D" w:rsidRDefault="00FE521D" w:rsidP="005920A9">
      <w:pPr>
        <w:ind w:left="2126"/>
        <w:contextualSpacing/>
        <w:jc w:val="both"/>
        <w:rPr>
          <w:rFonts w:ascii="Arial" w:hAnsi="Arial" w:cs="Arial"/>
          <w:b/>
          <w:bCs/>
          <w:sz w:val="16"/>
          <w:szCs w:val="16"/>
        </w:rPr>
      </w:pPr>
    </w:p>
    <w:p w:rsidR="00FE521D" w:rsidRDefault="00FE521D" w:rsidP="005920A9">
      <w:pPr>
        <w:ind w:left="2126"/>
        <w:contextualSpacing/>
        <w:jc w:val="both"/>
        <w:rPr>
          <w:rFonts w:ascii="Arial" w:hAnsi="Arial" w:cs="Arial"/>
          <w:b/>
          <w:bCs/>
          <w:sz w:val="16"/>
          <w:szCs w:val="16"/>
        </w:rPr>
      </w:pPr>
    </w:p>
    <w:p w:rsidR="00FE521D" w:rsidRPr="00273930" w:rsidRDefault="00FE521D" w:rsidP="005920A9">
      <w:pPr>
        <w:ind w:left="2126"/>
        <w:contextualSpacing/>
        <w:jc w:val="both"/>
        <w:rPr>
          <w:rFonts w:ascii="Arial" w:hAnsi="Arial" w:cs="Arial"/>
          <w:b/>
          <w:bCs/>
          <w:sz w:val="16"/>
          <w:szCs w:val="16"/>
        </w:rPr>
      </w:pPr>
    </w:p>
    <w:p w:rsidR="00D636F8" w:rsidRPr="00725C2C" w:rsidRDefault="00D636F8" w:rsidP="005920A9">
      <w:pPr>
        <w:contextualSpacing/>
        <w:rPr>
          <w:rFonts w:ascii="Arial" w:hAnsi="Arial" w:cs="Arial"/>
          <w:b/>
          <w:bCs/>
          <w:sz w:val="18"/>
          <w:szCs w:val="18"/>
        </w:rPr>
      </w:pPr>
    </w:p>
    <w:p w:rsidR="00D636F8" w:rsidRPr="00725C2C" w:rsidRDefault="00D636F8" w:rsidP="005920A9">
      <w:pPr>
        <w:spacing w:line="276" w:lineRule="auto"/>
        <w:ind w:left="2832" w:hanging="1981"/>
        <w:contextualSpacing/>
        <w:jc w:val="center"/>
        <w:rPr>
          <w:rFonts w:ascii="Arial" w:hAnsi="Arial" w:cs="Arial"/>
          <w:b/>
          <w:szCs w:val="24"/>
        </w:rPr>
      </w:pPr>
      <w:r w:rsidRPr="00725C2C">
        <w:rPr>
          <w:rFonts w:ascii="Arial" w:hAnsi="Arial" w:cs="Arial"/>
          <w:b/>
          <w:szCs w:val="24"/>
        </w:rPr>
        <w:t xml:space="preserve">RAMA JUDICIAL </w:t>
      </w:r>
    </w:p>
    <w:p w:rsidR="00D636F8" w:rsidRPr="00725C2C" w:rsidRDefault="00D636F8" w:rsidP="005920A9">
      <w:pPr>
        <w:spacing w:line="276" w:lineRule="auto"/>
        <w:ind w:left="2127" w:hanging="1276"/>
        <w:contextualSpacing/>
        <w:jc w:val="center"/>
        <w:rPr>
          <w:rFonts w:ascii="Arial" w:hAnsi="Arial" w:cs="Arial"/>
          <w:b/>
          <w:szCs w:val="24"/>
        </w:rPr>
      </w:pPr>
      <w:r w:rsidRPr="00725C2C">
        <w:rPr>
          <w:rFonts w:ascii="Arial" w:hAnsi="Arial" w:cs="Arial"/>
          <w:b/>
          <w:szCs w:val="24"/>
        </w:rPr>
        <w:t>TRIBUNAL SUPERIOR DEL DISTRITO JUDICIAL DE PEREIRA</w:t>
      </w:r>
    </w:p>
    <w:p w:rsidR="00D636F8" w:rsidRPr="00725C2C" w:rsidRDefault="00D636F8" w:rsidP="005920A9">
      <w:pPr>
        <w:spacing w:line="276" w:lineRule="auto"/>
        <w:ind w:left="2127" w:hanging="1276"/>
        <w:contextualSpacing/>
        <w:jc w:val="center"/>
        <w:rPr>
          <w:rFonts w:ascii="Arial" w:hAnsi="Arial" w:cs="Arial"/>
          <w:b/>
          <w:szCs w:val="24"/>
        </w:rPr>
      </w:pPr>
      <w:r w:rsidRPr="00725C2C">
        <w:rPr>
          <w:rFonts w:ascii="Arial" w:hAnsi="Arial" w:cs="Arial"/>
          <w:b/>
          <w:szCs w:val="24"/>
        </w:rPr>
        <w:t>SALA LABORAL</w:t>
      </w:r>
    </w:p>
    <w:p w:rsidR="00D636F8" w:rsidRPr="00725C2C" w:rsidRDefault="00D636F8" w:rsidP="005920A9">
      <w:pPr>
        <w:spacing w:line="276" w:lineRule="auto"/>
        <w:ind w:left="2127" w:hanging="1276"/>
        <w:contextualSpacing/>
        <w:jc w:val="center"/>
        <w:rPr>
          <w:rFonts w:ascii="Arial" w:hAnsi="Arial" w:cs="Arial"/>
          <w:b/>
          <w:szCs w:val="24"/>
        </w:rPr>
      </w:pPr>
    </w:p>
    <w:p w:rsidR="00D636F8" w:rsidRPr="00725C2C" w:rsidRDefault="00D636F8" w:rsidP="005920A9">
      <w:pPr>
        <w:spacing w:line="276" w:lineRule="auto"/>
        <w:ind w:left="2127" w:hanging="1276"/>
        <w:contextualSpacing/>
        <w:jc w:val="center"/>
        <w:rPr>
          <w:rFonts w:ascii="Arial" w:hAnsi="Arial" w:cs="Arial"/>
          <w:b/>
          <w:szCs w:val="24"/>
        </w:rPr>
      </w:pPr>
      <w:r w:rsidRPr="00725C2C">
        <w:rPr>
          <w:rFonts w:ascii="Arial" w:hAnsi="Arial" w:cs="Arial"/>
          <w:b/>
          <w:szCs w:val="24"/>
        </w:rPr>
        <w:t>MAGISTRADA PONENTE: OLGA LUCÍA HOYOS SEPÚLVEDA</w:t>
      </w:r>
    </w:p>
    <w:p w:rsidR="00D636F8" w:rsidRPr="00725C2C" w:rsidRDefault="00D636F8" w:rsidP="005920A9">
      <w:pPr>
        <w:spacing w:line="276" w:lineRule="auto"/>
        <w:ind w:left="2127" w:hanging="1276"/>
        <w:contextualSpacing/>
        <w:jc w:val="center"/>
        <w:rPr>
          <w:rFonts w:ascii="Arial" w:hAnsi="Arial" w:cs="Arial"/>
          <w:b/>
          <w:szCs w:val="24"/>
          <w:u w:val="single"/>
        </w:rPr>
      </w:pPr>
    </w:p>
    <w:p w:rsidR="00D636F8" w:rsidRPr="00725C2C" w:rsidRDefault="00D636F8" w:rsidP="005920A9">
      <w:pPr>
        <w:spacing w:line="276" w:lineRule="auto"/>
        <w:ind w:left="2127" w:hanging="1276"/>
        <w:contextualSpacing/>
        <w:jc w:val="center"/>
        <w:rPr>
          <w:rFonts w:ascii="Arial" w:hAnsi="Arial" w:cs="Arial"/>
          <w:b/>
          <w:szCs w:val="24"/>
        </w:rPr>
      </w:pPr>
      <w:r w:rsidRPr="00725C2C">
        <w:rPr>
          <w:rFonts w:ascii="Arial" w:hAnsi="Arial" w:cs="Arial"/>
          <w:b/>
          <w:szCs w:val="24"/>
        </w:rPr>
        <w:t>AUDIENCIA PÚBLICA</w:t>
      </w:r>
    </w:p>
    <w:p w:rsidR="00D636F8" w:rsidRPr="00725C2C" w:rsidRDefault="00D636F8" w:rsidP="005920A9">
      <w:pPr>
        <w:pStyle w:val="Sinespaciado"/>
        <w:spacing w:line="276" w:lineRule="auto"/>
        <w:contextualSpacing/>
        <w:rPr>
          <w:rFonts w:ascii="Arial" w:hAnsi="Arial" w:cs="Arial"/>
          <w:sz w:val="24"/>
          <w:szCs w:val="24"/>
        </w:rPr>
      </w:pPr>
    </w:p>
    <w:p w:rsidR="00D636F8" w:rsidRPr="00725C2C" w:rsidRDefault="00D636F8" w:rsidP="005920A9">
      <w:pPr>
        <w:spacing w:line="276" w:lineRule="auto"/>
        <w:contextualSpacing/>
        <w:jc w:val="both"/>
        <w:rPr>
          <w:rFonts w:ascii="Arial" w:hAnsi="Arial" w:cs="Arial"/>
          <w:bCs/>
          <w:szCs w:val="24"/>
        </w:rPr>
      </w:pPr>
      <w:r w:rsidRPr="00725C2C">
        <w:rPr>
          <w:rFonts w:ascii="Arial" w:eastAsia="Calibri" w:hAnsi="Arial" w:cs="Arial"/>
          <w:szCs w:val="24"/>
          <w:lang w:val="es-CO" w:eastAsia="en-US"/>
        </w:rPr>
        <w:t xml:space="preserve">En Pereira, a los </w:t>
      </w:r>
      <w:r w:rsidR="00D67040">
        <w:rPr>
          <w:rFonts w:ascii="Arial" w:eastAsia="Calibri" w:hAnsi="Arial" w:cs="Arial"/>
          <w:szCs w:val="24"/>
          <w:lang w:val="es-CO" w:eastAsia="en-US"/>
        </w:rPr>
        <w:t xml:space="preserve">treinta y un </w:t>
      </w:r>
      <w:r w:rsidR="00AD05E0" w:rsidRPr="00725C2C">
        <w:rPr>
          <w:rFonts w:ascii="Arial" w:eastAsia="Calibri" w:hAnsi="Arial" w:cs="Arial"/>
          <w:szCs w:val="24"/>
          <w:lang w:val="es-CO" w:eastAsia="en-US"/>
        </w:rPr>
        <w:t>(</w:t>
      </w:r>
      <w:r w:rsidR="00D67040">
        <w:rPr>
          <w:rFonts w:ascii="Arial" w:eastAsia="Calibri" w:hAnsi="Arial" w:cs="Arial"/>
          <w:szCs w:val="24"/>
          <w:lang w:val="es-CO" w:eastAsia="en-US"/>
        </w:rPr>
        <w:t>31</w:t>
      </w:r>
      <w:r w:rsidRPr="00725C2C">
        <w:rPr>
          <w:rFonts w:ascii="Arial" w:eastAsia="Calibri" w:hAnsi="Arial" w:cs="Arial"/>
          <w:szCs w:val="24"/>
          <w:lang w:val="es-CO" w:eastAsia="en-US"/>
        </w:rPr>
        <w:t xml:space="preserve">) días del mes de </w:t>
      </w:r>
      <w:r w:rsidR="0019274E" w:rsidRPr="00725C2C">
        <w:rPr>
          <w:rFonts w:ascii="Arial" w:eastAsia="Calibri" w:hAnsi="Arial" w:cs="Arial"/>
          <w:szCs w:val="24"/>
          <w:lang w:val="es-CO" w:eastAsia="en-US"/>
        </w:rPr>
        <w:t>jul</w:t>
      </w:r>
      <w:r w:rsidR="008908CC" w:rsidRPr="00725C2C">
        <w:rPr>
          <w:rFonts w:ascii="Arial" w:eastAsia="Calibri" w:hAnsi="Arial" w:cs="Arial"/>
          <w:szCs w:val="24"/>
          <w:lang w:val="es-CO" w:eastAsia="en-US"/>
        </w:rPr>
        <w:t xml:space="preserve">io </w:t>
      </w:r>
      <w:r w:rsidRPr="00725C2C">
        <w:rPr>
          <w:rFonts w:ascii="Arial" w:eastAsia="Calibri" w:hAnsi="Arial" w:cs="Arial"/>
          <w:szCs w:val="24"/>
          <w:lang w:val="es-CO" w:eastAsia="en-US"/>
        </w:rPr>
        <w:t xml:space="preserve">de dos mil dieciocho (2018), siendo las </w:t>
      </w:r>
      <w:r w:rsidR="00D67040">
        <w:rPr>
          <w:rFonts w:ascii="Arial" w:eastAsia="Calibri" w:hAnsi="Arial" w:cs="Arial"/>
          <w:szCs w:val="24"/>
          <w:lang w:val="es-CO" w:eastAsia="en-US"/>
        </w:rPr>
        <w:t xml:space="preserve">ocho </w:t>
      </w:r>
      <w:r w:rsidR="0019274E" w:rsidRPr="00725C2C">
        <w:rPr>
          <w:rFonts w:ascii="Arial" w:eastAsia="Calibri" w:hAnsi="Arial" w:cs="Arial"/>
          <w:szCs w:val="24"/>
          <w:lang w:val="es-CO" w:eastAsia="en-US"/>
        </w:rPr>
        <w:t xml:space="preserve">y treinta </w:t>
      </w:r>
      <w:r w:rsidR="00D67040">
        <w:rPr>
          <w:rFonts w:ascii="Arial" w:eastAsia="Calibri" w:hAnsi="Arial" w:cs="Arial"/>
          <w:szCs w:val="24"/>
          <w:lang w:val="es-CO" w:eastAsia="en-US"/>
        </w:rPr>
        <w:t xml:space="preserve">minutos </w:t>
      </w:r>
      <w:r w:rsidRPr="00725C2C">
        <w:rPr>
          <w:rFonts w:ascii="Arial" w:eastAsia="Calibri" w:hAnsi="Arial" w:cs="Arial"/>
          <w:szCs w:val="24"/>
          <w:lang w:val="es-CO" w:eastAsia="en-US"/>
        </w:rPr>
        <w:t>de la mañana (</w:t>
      </w:r>
      <w:r w:rsidR="00AD05E0" w:rsidRPr="00725C2C">
        <w:rPr>
          <w:rFonts w:ascii="Arial" w:eastAsia="Calibri" w:hAnsi="Arial" w:cs="Arial"/>
          <w:szCs w:val="24"/>
          <w:lang w:val="es-CO" w:eastAsia="en-US"/>
        </w:rPr>
        <w:t>0</w:t>
      </w:r>
      <w:r w:rsidR="00D67040">
        <w:rPr>
          <w:rFonts w:ascii="Arial" w:eastAsia="Calibri" w:hAnsi="Arial" w:cs="Arial"/>
          <w:szCs w:val="24"/>
          <w:lang w:val="es-CO" w:eastAsia="en-US"/>
        </w:rPr>
        <w:t>8</w:t>
      </w:r>
      <w:r w:rsidR="0019274E" w:rsidRPr="00725C2C">
        <w:rPr>
          <w:rFonts w:ascii="Arial" w:eastAsia="Calibri" w:hAnsi="Arial" w:cs="Arial"/>
          <w:szCs w:val="24"/>
          <w:lang w:val="es-CO" w:eastAsia="en-US"/>
        </w:rPr>
        <w:t>:3</w:t>
      </w:r>
      <w:r w:rsidR="008908CC" w:rsidRPr="00725C2C">
        <w:rPr>
          <w:rFonts w:ascii="Arial" w:eastAsia="Calibri" w:hAnsi="Arial" w:cs="Arial"/>
          <w:szCs w:val="24"/>
          <w:lang w:val="es-CO" w:eastAsia="en-US"/>
        </w:rPr>
        <w:t>0</w:t>
      </w:r>
      <w:r w:rsidRPr="00725C2C">
        <w:rPr>
          <w:rFonts w:ascii="Arial" w:eastAsia="Calibri" w:hAnsi="Arial" w:cs="Arial"/>
          <w:szCs w:val="24"/>
          <w:lang w:val="es-CO" w:eastAsia="en-US"/>
        </w:rPr>
        <w:t xml:space="preserve"> am), </w:t>
      </w:r>
      <w:r w:rsidRPr="00725C2C">
        <w:rPr>
          <w:rFonts w:ascii="Arial" w:hAnsi="Arial" w:cs="Arial"/>
          <w:bCs/>
          <w:szCs w:val="24"/>
          <w:lang w:eastAsia="es-CO"/>
        </w:rPr>
        <w:t xml:space="preserve">la Sala Segunda de Decisión Laboral del Tribunal Superior del Distrito Judicial de Pereira, se declara en </w:t>
      </w:r>
      <w:r w:rsidRPr="00725C2C">
        <w:rPr>
          <w:rFonts w:ascii="Arial" w:hAnsi="Arial" w:cs="Arial"/>
          <w:bCs/>
          <w:szCs w:val="24"/>
          <w:lang w:eastAsia="es-CO"/>
        </w:rPr>
        <w:lastRenderedPageBreak/>
        <w:t xml:space="preserve">audiencia pública con el propósito de resolver </w:t>
      </w:r>
      <w:r w:rsidR="008908CC" w:rsidRPr="00725C2C">
        <w:rPr>
          <w:rFonts w:ascii="Arial" w:hAnsi="Arial" w:cs="Arial"/>
          <w:bCs/>
          <w:szCs w:val="24"/>
          <w:lang w:eastAsia="es-CO"/>
        </w:rPr>
        <w:t xml:space="preserve">el </w:t>
      </w:r>
      <w:r w:rsidRPr="00725C2C">
        <w:rPr>
          <w:rFonts w:ascii="Arial" w:hAnsi="Arial" w:cs="Arial"/>
          <w:bCs/>
          <w:szCs w:val="24"/>
          <w:lang w:eastAsia="es-CO"/>
        </w:rPr>
        <w:t xml:space="preserve">recurso de apelación interpuesto por </w:t>
      </w:r>
      <w:r w:rsidR="00AD05E0" w:rsidRPr="00725C2C">
        <w:rPr>
          <w:rFonts w:ascii="Arial" w:hAnsi="Arial" w:cs="Arial"/>
          <w:bCs/>
          <w:szCs w:val="24"/>
          <w:lang w:eastAsia="es-CO"/>
        </w:rPr>
        <w:t>la</w:t>
      </w:r>
      <w:r w:rsidR="00BD0A3A">
        <w:rPr>
          <w:rFonts w:ascii="Arial" w:hAnsi="Arial" w:cs="Arial"/>
          <w:bCs/>
          <w:szCs w:val="24"/>
          <w:lang w:eastAsia="es-CO"/>
        </w:rPr>
        <w:t xml:space="preserve"> parte actora </w:t>
      </w:r>
      <w:r w:rsidR="0052264A">
        <w:rPr>
          <w:rFonts w:ascii="Arial" w:hAnsi="Arial" w:cs="Arial"/>
          <w:bCs/>
          <w:szCs w:val="24"/>
          <w:lang w:eastAsia="es-CO"/>
        </w:rPr>
        <w:t xml:space="preserve">y </w:t>
      </w:r>
      <w:proofErr w:type="spellStart"/>
      <w:r w:rsidR="0052264A">
        <w:rPr>
          <w:rFonts w:ascii="Arial" w:hAnsi="Arial" w:cs="Arial"/>
          <w:bCs/>
          <w:szCs w:val="24"/>
          <w:lang w:eastAsia="es-CO"/>
        </w:rPr>
        <w:t>Colfondos</w:t>
      </w:r>
      <w:proofErr w:type="spellEnd"/>
      <w:r w:rsidR="0052264A">
        <w:rPr>
          <w:rFonts w:ascii="Arial" w:hAnsi="Arial" w:cs="Arial"/>
          <w:bCs/>
          <w:szCs w:val="24"/>
          <w:lang w:eastAsia="es-CO"/>
        </w:rPr>
        <w:t xml:space="preserve"> </w:t>
      </w:r>
      <w:r w:rsidR="008908CC" w:rsidRPr="00725C2C">
        <w:rPr>
          <w:rFonts w:ascii="Arial" w:hAnsi="Arial" w:cs="Arial"/>
          <w:bCs/>
          <w:szCs w:val="24"/>
          <w:lang w:eastAsia="es-CO"/>
        </w:rPr>
        <w:t>S.A.</w:t>
      </w:r>
      <w:r w:rsidR="00BD0A3A">
        <w:rPr>
          <w:rFonts w:ascii="Arial" w:hAnsi="Arial" w:cs="Arial"/>
          <w:bCs/>
          <w:szCs w:val="24"/>
          <w:lang w:eastAsia="es-CO"/>
        </w:rPr>
        <w:t xml:space="preserve"> y el grado jurisdiccional de consulta a favor de </w:t>
      </w:r>
      <w:proofErr w:type="spellStart"/>
      <w:r w:rsidR="00BD0A3A">
        <w:rPr>
          <w:rFonts w:ascii="Arial" w:hAnsi="Arial" w:cs="Arial"/>
          <w:bCs/>
          <w:szCs w:val="24"/>
          <w:lang w:eastAsia="es-CO"/>
        </w:rPr>
        <w:t>Colpensiones</w:t>
      </w:r>
      <w:proofErr w:type="spellEnd"/>
      <w:r w:rsidR="00BD0A3A">
        <w:rPr>
          <w:rFonts w:ascii="Arial" w:hAnsi="Arial" w:cs="Arial"/>
          <w:bCs/>
          <w:szCs w:val="24"/>
          <w:lang w:eastAsia="es-CO"/>
        </w:rPr>
        <w:t>,</w:t>
      </w:r>
      <w:r w:rsidR="00646BE7" w:rsidRPr="00725C2C">
        <w:rPr>
          <w:rFonts w:ascii="Arial" w:hAnsi="Arial" w:cs="Arial"/>
          <w:bCs/>
          <w:szCs w:val="24"/>
          <w:lang w:eastAsia="es-CO"/>
        </w:rPr>
        <w:t xml:space="preserve"> </w:t>
      </w:r>
      <w:r w:rsidRPr="00725C2C">
        <w:rPr>
          <w:rFonts w:ascii="Arial" w:hAnsi="Arial" w:cs="Arial"/>
          <w:bCs/>
          <w:szCs w:val="24"/>
          <w:lang w:eastAsia="es-CO"/>
        </w:rPr>
        <w:t>respecto de la sentencia p</w:t>
      </w:r>
      <w:r w:rsidRPr="00725C2C">
        <w:rPr>
          <w:rFonts w:ascii="Arial" w:hAnsi="Arial" w:cs="Arial"/>
          <w:szCs w:val="24"/>
        </w:rPr>
        <w:t xml:space="preserve">roferida el </w:t>
      </w:r>
      <w:r w:rsidR="0052264A">
        <w:rPr>
          <w:rFonts w:ascii="Arial" w:hAnsi="Arial" w:cs="Arial"/>
          <w:szCs w:val="24"/>
        </w:rPr>
        <w:t>18</w:t>
      </w:r>
      <w:r w:rsidR="0019274E" w:rsidRPr="00725C2C">
        <w:rPr>
          <w:rFonts w:ascii="Arial" w:hAnsi="Arial" w:cs="Arial"/>
          <w:szCs w:val="24"/>
        </w:rPr>
        <w:t xml:space="preserve"> </w:t>
      </w:r>
      <w:r w:rsidRPr="00725C2C">
        <w:rPr>
          <w:rFonts w:ascii="Arial" w:hAnsi="Arial" w:cs="Arial"/>
          <w:szCs w:val="24"/>
        </w:rPr>
        <w:t xml:space="preserve">de </w:t>
      </w:r>
      <w:r w:rsidR="008908CC" w:rsidRPr="00725C2C">
        <w:rPr>
          <w:rFonts w:ascii="Arial" w:hAnsi="Arial" w:cs="Arial"/>
          <w:szCs w:val="24"/>
        </w:rPr>
        <w:t xml:space="preserve">mayo </w:t>
      </w:r>
      <w:r w:rsidRPr="00725C2C">
        <w:rPr>
          <w:rFonts w:ascii="Arial" w:hAnsi="Arial" w:cs="Arial"/>
          <w:szCs w:val="24"/>
        </w:rPr>
        <w:t xml:space="preserve">de 2017 por el Juzgado </w:t>
      </w:r>
      <w:r w:rsidR="0052264A">
        <w:rPr>
          <w:rFonts w:ascii="Arial" w:hAnsi="Arial" w:cs="Arial"/>
          <w:szCs w:val="24"/>
        </w:rPr>
        <w:t xml:space="preserve">Segundo </w:t>
      </w:r>
      <w:r w:rsidRPr="00725C2C">
        <w:rPr>
          <w:rFonts w:ascii="Arial" w:hAnsi="Arial" w:cs="Arial"/>
          <w:szCs w:val="24"/>
        </w:rPr>
        <w:t xml:space="preserve">Laboral del Circuito de Pereira, dentro del proceso que promueve </w:t>
      </w:r>
      <w:r w:rsidR="0019274E" w:rsidRPr="00725C2C">
        <w:rPr>
          <w:rFonts w:ascii="Arial" w:hAnsi="Arial" w:cs="Arial"/>
          <w:szCs w:val="24"/>
        </w:rPr>
        <w:t xml:space="preserve">la </w:t>
      </w:r>
      <w:r w:rsidRPr="00725C2C">
        <w:rPr>
          <w:rFonts w:ascii="Arial" w:hAnsi="Arial" w:cs="Arial"/>
          <w:szCs w:val="24"/>
        </w:rPr>
        <w:t>señor</w:t>
      </w:r>
      <w:r w:rsidR="0019274E" w:rsidRPr="00725C2C">
        <w:rPr>
          <w:rFonts w:ascii="Arial" w:hAnsi="Arial" w:cs="Arial"/>
          <w:szCs w:val="24"/>
        </w:rPr>
        <w:t>a</w:t>
      </w:r>
      <w:r w:rsidRPr="00725C2C">
        <w:rPr>
          <w:rFonts w:ascii="Arial" w:hAnsi="Arial" w:cs="Arial"/>
          <w:szCs w:val="24"/>
        </w:rPr>
        <w:t xml:space="preserve"> </w:t>
      </w:r>
      <w:r w:rsidR="0019274E" w:rsidRPr="00725C2C">
        <w:rPr>
          <w:rFonts w:ascii="Arial" w:hAnsi="Arial" w:cs="Arial"/>
          <w:b/>
          <w:szCs w:val="24"/>
        </w:rPr>
        <w:t xml:space="preserve">María </w:t>
      </w:r>
      <w:r w:rsidR="0052264A">
        <w:rPr>
          <w:rFonts w:ascii="Arial" w:hAnsi="Arial" w:cs="Arial"/>
          <w:b/>
          <w:szCs w:val="24"/>
        </w:rPr>
        <w:t>Ernestina Londoño Castro</w:t>
      </w:r>
      <w:r w:rsidR="00AD05E0" w:rsidRPr="00725C2C">
        <w:rPr>
          <w:rFonts w:ascii="Arial" w:hAnsi="Arial" w:cs="Arial"/>
          <w:b/>
          <w:szCs w:val="24"/>
        </w:rPr>
        <w:t xml:space="preserve"> </w:t>
      </w:r>
      <w:r w:rsidRPr="00725C2C">
        <w:rPr>
          <w:rFonts w:ascii="Arial" w:hAnsi="Arial" w:cs="Arial"/>
          <w:szCs w:val="24"/>
        </w:rPr>
        <w:t xml:space="preserve">en contra de la </w:t>
      </w:r>
      <w:r w:rsidRPr="00725C2C">
        <w:rPr>
          <w:rFonts w:ascii="Arial" w:hAnsi="Arial" w:cs="Arial"/>
          <w:b/>
          <w:szCs w:val="24"/>
        </w:rPr>
        <w:t xml:space="preserve">Administradora Colombiana de Pensiones </w:t>
      </w:r>
      <w:proofErr w:type="spellStart"/>
      <w:r w:rsidRPr="00725C2C">
        <w:rPr>
          <w:rFonts w:ascii="Arial" w:hAnsi="Arial" w:cs="Arial"/>
          <w:b/>
          <w:bCs/>
          <w:szCs w:val="24"/>
        </w:rPr>
        <w:t>COLPENSIONES</w:t>
      </w:r>
      <w:proofErr w:type="spellEnd"/>
      <w:r w:rsidR="008908CC" w:rsidRPr="00725C2C">
        <w:rPr>
          <w:rFonts w:ascii="Arial" w:hAnsi="Arial" w:cs="Arial"/>
          <w:b/>
          <w:bCs/>
          <w:szCs w:val="24"/>
        </w:rPr>
        <w:t xml:space="preserve"> </w:t>
      </w:r>
      <w:r w:rsidR="008908CC" w:rsidRPr="00725C2C">
        <w:rPr>
          <w:rFonts w:ascii="Arial" w:hAnsi="Arial" w:cs="Arial"/>
          <w:bCs/>
          <w:szCs w:val="24"/>
        </w:rPr>
        <w:t>y</w:t>
      </w:r>
      <w:r w:rsidR="008908CC" w:rsidRPr="00725C2C">
        <w:rPr>
          <w:rFonts w:ascii="Arial" w:hAnsi="Arial" w:cs="Arial"/>
          <w:b/>
          <w:bCs/>
          <w:szCs w:val="24"/>
        </w:rPr>
        <w:t xml:space="preserve"> </w:t>
      </w:r>
      <w:proofErr w:type="spellStart"/>
      <w:r w:rsidR="00503EF5">
        <w:rPr>
          <w:rFonts w:ascii="Arial" w:hAnsi="Arial" w:cs="Arial"/>
          <w:b/>
          <w:bCs/>
          <w:szCs w:val="24"/>
        </w:rPr>
        <w:t>COLFONDOS</w:t>
      </w:r>
      <w:proofErr w:type="spellEnd"/>
      <w:r w:rsidR="00503EF5">
        <w:rPr>
          <w:rFonts w:ascii="Arial" w:hAnsi="Arial" w:cs="Arial"/>
          <w:b/>
          <w:bCs/>
          <w:szCs w:val="24"/>
        </w:rPr>
        <w:t xml:space="preserve"> </w:t>
      </w:r>
      <w:r w:rsidR="008908CC" w:rsidRPr="00725C2C">
        <w:rPr>
          <w:rFonts w:ascii="Arial" w:hAnsi="Arial" w:cs="Arial"/>
          <w:b/>
          <w:bCs/>
          <w:szCs w:val="24"/>
        </w:rPr>
        <w:t>S.A.</w:t>
      </w:r>
      <w:r w:rsidR="00503EF5">
        <w:rPr>
          <w:rFonts w:ascii="Arial" w:hAnsi="Arial" w:cs="Arial"/>
          <w:b/>
          <w:bCs/>
          <w:szCs w:val="24"/>
        </w:rPr>
        <w:t xml:space="preserve"> </w:t>
      </w:r>
      <w:r w:rsidR="00503EF5" w:rsidRPr="00725C2C">
        <w:rPr>
          <w:rFonts w:ascii="Arial" w:hAnsi="Arial" w:cs="Arial"/>
          <w:b/>
          <w:bCs/>
          <w:szCs w:val="24"/>
        </w:rPr>
        <w:t>Fondo de Pensiones y Cesantías</w:t>
      </w:r>
      <w:r w:rsidR="00503EF5">
        <w:rPr>
          <w:rFonts w:ascii="Arial" w:hAnsi="Arial" w:cs="Arial"/>
          <w:b/>
          <w:bCs/>
          <w:szCs w:val="24"/>
        </w:rPr>
        <w:t xml:space="preserve"> </w:t>
      </w:r>
      <w:r w:rsidR="00503EF5">
        <w:rPr>
          <w:rFonts w:ascii="Arial" w:hAnsi="Arial" w:cs="Arial"/>
          <w:bCs/>
          <w:szCs w:val="24"/>
        </w:rPr>
        <w:t>y al que se vinculó al Ministerio de Hacienda y Crédito Público</w:t>
      </w:r>
      <w:r w:rsidR="008908CC" w:rsidRPr="00725C2C">
        <w:rPr>
          <w:rFonts w:ascii="Arial" w:hAnsi="Arial" w:cs="Arial"/>
          <w:b/>
          <w:bCs/>
          <w:szCs w:val="24"/>
        </w:rPr>
        <w:t xml:space="preserve">, </w:t>
      </w:r>
      <w:r w:rsidRPr="00725C2C">
        <w:rPr>
          <w:rFonts w:ascii="Arial" w:hAnsi="Arial" w:cs="Arial"/>
          <w:bCs/>
          <w:szCs w:val="24"/>
        </w:rPr>
        <w:t>radicado</w:t>
      </w:r>
      <w:r w:rsidR="008908CC" w:rsidRPr="00725C2C">
        <w:rPr>
          <w:rFonts w:ascii="Arial" w:hAnsi="Arial" w:cs="Arial"/>
          <w:bCs/>
          <w:szCs w:val="24"/>
        </w:rPr>
        <w:t xml:space="preserve"> al N° 66001-31-05-00</w:t>
      </w:r>
      <w:r w:rsidR="00503EF5">
        <w:rPr>
          <w:rFonts w:ascii="Arial" w:hAnsi="Arial" w:cs="Arial"/>
          <w:bCs/>
          <w:szCs w:val="24"/>
        </w:rPr>
        <w:t>2-2015</w:t>
      </w:r>
      <w:r w:rsidRPr="00725C2C">
        <w:rPr>
          <w:rFonts w:ascii="Arial" w:hAnsi="Arial" w:cs="Arial"/>
          <w:bCs/>
          <w:szCs w:val="24"/>
        </w:rPr>
        <w:t>-00</w:t>
      </w:r>
      <w:r w:rsidR="00503EF5">
        <w:rPr>
          <w:rFonts w:ascii="Arial" w:hAnsi="Arial" w:cs="Arial"/>
          <w:bCs/>
          <w:szCs w:val="24"/>
        </w:rPr>
        <w:t>245</w:t>
      </w:r>
      <w:r w:rsidRPr="00725C2C">
        <w:rPr>
          <w:rFonts w:ascii="Arial" w:hAnsi="Arial" w:cs="Arial"/>
          <w:bCs/>
          <w:szCs w:val="24"/>
        </w:rPr>
        <w:t>-01</w:t>
      </w:r>
      <w:r w:rsidRPr="00725C2C">
        <w:rPr>
          <w:rFonts w:ascii="Arial" w:hAnsi="Arial" w:cs="Arial"/>
          <w:b/>
          <w:bCs/>
          <w:szCs w:val="24"/>
        </w:rPr>
        <w:t>.</w:t>
      </w:r>
    </w:p>
    <w:p w:rsidR="00D636F8" w:rsidRPr="00725C2C" w:rsidRDefault="00D636F8" w:rsidP="005920A9">
      <w:pPr>
        <w:spacing w:line="276" w:lineRule="auto"/>
        <w:ind w:firstLine="851"/>
        <w:contextualSpacing/>
        <w:jc w:val="both"/>
        <w:rPr>
          <w:rFonts w:ascii="Arial" w:hAnsi="Arial" w:cs="Arial"/>
          <w:bCs/>
          <w:iCs/>
          <w:szCs w:val="24"/>
        </w:rPr>
      </w:pPr>
    </w:p>
    <w:p w:rsidR="00D636F8" w:rsidRPr="00725C2C" w:rsidRDefault="00D636F8" w:rsidP="005920A9">
      <w:pPr>
        <w:spacing w:line="276" w:lineRule="auto"/>
        <w:contextualSpacing/>
        <w:rPr>
          <w:rFonts w:ascii="Arial" w:hAnsi="Arial" w:cs="Arial"/>
          <w:b/>
          <w:szCs w:val="24"/>
        </w:rPr>
      </w:pPr>
      <w:r w:rsidRPr="00725C2C">
        <w:rPr>
          <w:rFonts w:ascii="Arial" w:hAnsi="Arial" w:cs="Arial"/>
          <w:b/>
          <w:szCs w:val="24"/>
        </w:rPr>
        <w:t>Registro de asistencia:</w:t>
      </w:r>
    </w:p>
    <w:p w:rsidR="00D636F8" w:rsidRPr="00725C2C" w:rsidRDefault="00D636F8" w:rsidP="005920A9">
      <w:pPr>
        <w:spacing w:line="276" w:lineRule="auto"/>
        <w:ind w:firstLine="851"/>
        <w:contextualSpacing/>
        <w:rPr>
          <w:rFonts w:ascii="Arial" w:hAnsi="Arial" w:cs="Arial"/>
          <w:szCs w:val="24"/>
        </w:rPr>
      </w:pPr>
    </w:p>
    <w:p w:rsidR="00D636F8" w:rsidRPr="00725C2C" w:rsidRDefault="00D636F8" w:rsidP="005920A9">
      <w:pPr>
        <w:spacing w:line="276" w:lineRule="auto"/>
        <w:contextualSpacing/>
        <w:rPr>
          <w:rFonts w:ascii="Arial" w:hAnsi="Arial" w:cs="Arial"/>
          <w:szCs w:val="24"/>
        </w:rPr>
      </w:pPr>
      <w:r w:rsidRPr="00725C2C">
        <w:rPr>
          <w:rFonts w:ascii="Arial" w:hAnsi="Arial" w:cs="Arial"/>
          <w:szCs w:val="24"/>
        </w:rPr>
        <w:t xml:space="preserve">Demandante y su apoderado: </w:t>
      </w:r>
      <w:r w:rsidRPr="00725C2C">
        <w:rPr>
          <w:rFonts w:ascii="Arial" w:hAnsi="Arial" w:cs="Arial"/>
          <w:szCs w:val="24"/>
        </w:rPr>
        <w:tab/>
      </w:r>
      <w:r w:rsidRPr="00725C2C">
        <w:rPr>
          <w:rFonts w:ascii="Arial" w:hAnsi="Arial" w:cs="Arial"/>
          <w:szCs w:val="24"/>
        </w:rPr>
        <w:tab/>
      </w:r>
      <w:r w:rsidRPr="00725C2C">
        <w:rPr>
          <w:rFonts w:ascii="Arial" w:hAnsi="Arial" w:cs="Arial"/>
          <w:szCs w:val="24"/>
        </w:rPr>
        <w:tab/>
        <w:t>Demandadas y sus apoderados:</w:t>
      </w:r>
    </w:p>
    <w:p w:rsidR="00D636F8" w:rsidRPr="00725C2C" w:rsidRDefault="00D636F8" w:rsidP="005920A9">
      <w:pPr>
        <w:spacing w:line="276" w:lineRule="auto"/>
        <w:ind w:firstLine="851"/>
        <w:contextualSpacing/>
        <w:rPr>
          <w:rFonts w:ascii="Arial" w:hAnsi="Arial" w:cs="Arial"/>
          <w:szCs w:val="24"/>
        </w:rPr>
      </w:pPr>
    </w:p>
    <w:p w:rsidR="00D636F8" w:rsidRPr="00725C2C" w:rsidRDefault="00D636F8" w:rsidP="005920A9">
      <w:pPr>
        <w:spacing w:line="276" w:lineRule="auto"/>
        <w:contextualSpacing/>
        <w:jc w:val="both"/>
        <w:rPr>
          <w:rFonts w:ascii="Arial" w:hAnsi="Arial" w:cs="Arial"/>
          <w:b/>
          <w:szCs w:val="24"/>
        </w:rPr>
      </w:pPr>
      <w:r w:rsidRPr="00725C2C">
        <w:rPr>
          <w:rFonts w:ascii="Arial" w:hAnsi="Arial" w:cs="Arial"/>
          <w:b/>
          <w:szCs w:val="24"/>
        </w:rPr>
        <w:t xml:space="preserve">Traslado a las partes </w:t>
      </w:r>
    </w:p>
    <w:p w:rsidR="00D636F8" w:rsidRPr="00725C2C" w:rsidRDefault="00D636F8" w:rsidP="005920A9">
      <w:pPr>
        <w:spacing w:line="276" w:lineRule="auto"/>
        <w:contextualSpacing/>
        <w:jc w:val="both"/>
        <w:rPr>
          <w:rFonts w:ascii="Arial" w:hAnsi="Arial" w:cs="Arial"/>
          <w:b/>
          <w:szCs w:val="24"/>
        </w:rPr>
      </w:pPr>
    </w:p>
    <w:p w:rsidR="00D636F8" w:rsidRPr="00725C2C" w:rsidRDefault="00D636F8" w:rsidP="005920A9">
      <w:pPr>
        <w:spacing w:line="276" w:lineRule="auto"/>
        <w:contextualSpacing/>
        <w:jc w:val="both"/>
        <w:rPr>
          <w:rFonts w:ascii="Arial" w:hAnsi="Arial" w:cs="Arial"/>
          <w:szCs w:val="24"/>
        </w:rPr>
      </w:pPr>
      <w:r w:rsidRPr="00725C2C">
        <w:rPr>
          <w:rFonts w:ascii="Arial" w:hAnsi="Arial" w:cs="Arial"/>
          <w:szCs w:val="24"/>
        </w:rPr>
        <w:t>En este estado se corre traslado a los asistentes para que presenten sus alegatos, de conformidad con lo establecido por el artículo 13 de la Ley 1149/07.</w:t>
      </w:r>
    </w:p>
    <w:p w:rsidR="00D636F8" w:rsidRPr="00725C2C" w:rsidRDefault="00D636F8" w:rsidP="005920A9">
      <w:pPr>
        <w:spacing w:line="276" w:lineRule="auto"/>
        <w:contextualSpacing/>
        <w:jc w:val="both"/>
        <w:rPr>
          <w:rFonts w:ascii="Arial" w:hAnsi="Arial" w:cs="Arial"/>
          <w:szCs w:val="24"/>
        </w:rPr>
      </w:pPr>
    </w:p>
    <w:p w:rsidR="00D636F8" w:rsidRPr="00725C2C" w:rsidRDefault="00D636F8" w:rsidP="005920A9">
      <w:pPr>
        <w:spacing w:line="276" w:lineRule="auto"/>
        <w:ind w:firstLine="851"/>
        <w:contextualSpacing/>
        <w:jc w:val="center"/>
        <w:rPr>
          <w:rFonts w:ascii="Arial" w:hAnsi="Arial" w:cs="Arial"/>
          <w:b/>
          <w:szCs w:val="24"/>
        </w:rPr>
      </w:pPr>
      <w:r w:rsidRPr="00725C2C">
        <w:rPr>
          <w:rFonts w:ascii="Arial" w:hAnsi="Arial" w:cs="Arial"/>
          <w:b/>
          <w:szCs w:val="24"/>
        </w:rPr>
        <w:t>ANTECEDENTES:</w:t>
      </w:r>
    </w:p>
    <w:p w:rsidR="00D636F8" w:rsidRPr="00725C2C" w:rsidRDefault="00D636F8" w:rsidP="005920A9">
      <w:pPr>
        <w:pStyle w:val="Sinespaciado"/>
        <w:spacing w:line="276" w:lineRule="auto"/>
        <w:contextualSpacing/>
        <w:rPr>
          <w:rFonts w:ascii="Arial" w:hAnsi="Arial" w:cs="Arial"/>
          <w:sz w:val="24"/>
          <w:szCs w:val="24"/>
        </w:rPr>
      </w:pPr>
    </w:p>
    <w:p w:rsidR="00D636F8" w:rsidRPr="00725C2C" w:rsidRDefault="00D636F8" w:rsidP="005920A9">
      <w:pPr>
        <w:pStyle w:val="Prrafodelista"/>
        <w:numPr>
          <w:ilvl w:val="0"/>
          <w:numId w:val="1"/>
        </w:numPr>
        <w:spacing w:line="276" w:lineRule="auto"/>
        <w:jc w:val="both"/>
        <w:rPr>
          <w:rFonts w:ascii="Arial" w:hAnsi="Arial" w:cs="Arial"/>
          <w:b/>
          <w:sz w:val="24"/>
          <w:szCs w:val="24"/>
        </w:rPr>
      </w:pPr>
      <w:r w:rsidRPr="00725C2C">
        <w:rPr>
          <w:rFonts w:ascii="Arial" w:hAnsi="Arial" w:cs="Arial"/>
          <w:b/>
          <w:sz w:val="24"/>
          <w:szCs w:val="24"/>
        </w:rPr>
        <w:t>Síntesis de la demanda y su contestación</w:t>
      </w:r>
    </w:p>
    <w:p w:rsidR="0068596D" w:rsidRDefault="0019274E" w:rsidP="005920A9">
      <w:pPr>
        <w:spacing w:line="276" w:lineRule="auto"/>
        <w:contextualSpacing/>
        <w:jc w:val="both"/>
        <w:rPr>
          <w:rFonts w:ascii="Arial" w:hAnsi="Arial" w:cs="Arial"/>
          <w:szCs w:val="24"/>
        </w:rPr>
      </w:pPr>
      <w:r w:rsidRPr="00725C2C">
        <w:rPr>
          <w:rFonts w:ascii="Arial" w:hAnsi="Arial" w:cs="Arial"/>
          <w:szCs w:val="24"/>
        </w:rPr>
        <w:t xml:space="preserve">La </w:t>
      </w:r>
      <w:r w:rsidR="00D636F8" w:rsidRPr="00725C2C">
        <w:rPr>
          <w:rFonts w:ascii="Arial" w:hAnsi="Arial" w:cs="Arial"/>
          <w:szCs w:val="24"/>
        </w:rPr>
        <w:t>señor</w:t>
      </w:r>
      <w:r w:rsidRPr="00725C2C">
        <w:rPr>
          <w:rFonts w:ascii="Arial" w:hAnsi="Arial" w:cs="Arial"/>
          <w:szCs w:val="24"/>
        </w:rPr>
        <w:t>a</w:t>
      </w:r>
      <w:r w:rsidR="00D636F8" w:rsidRPr="00725C2C">
        <w:rPr>
          <w:rFonts w:ascii="Arial" w:hAnsi="Arial" w:cs="Arial"/>
          <w:szCs w:val="24"/>
        </w:rPr>
        <w:t xml:space="preserve"> </w:t>
      </w:r>
      <w:r w:rsidRPr="00725C2C">
        <w:rPr>
          <w:rFonts w:ascii="Arial" w:hAnsi="Arial" w:cs="Arial"/>
          <w:szCs w:val="24"/>
        </w:rPr>
        <w:t xml:space="preserve">María </w:t>
      </w:r>
      <w:r w:rsidR="0052264A">
        <w:rPr>
          <w:rFonts w:ascii="Arial" w:hAnsi="Arial" w:cs="Arial"/>
          <w:szCs w:val="24"/>
        </w:rPr>
        <w:t>Ernestina Londoño Castro</w:t>
      </w:r>
      <w:r w:rsidR="00936CAD" w:rsidRPr="00725C2C">
        <w:rPr>
          <w:rFonts w:ascii="Arial" w:hAnsi="Arial" w:cs="Arial"/>
          <w:szCs w:val="24"/>
        </w:rPr>
        <w:t xml:space="preserve"> </w:t>
      </w:r>
      <w:r w:rsidR="00D636F8" w:rsidRPr="00725C2C">
        <w:rPr>
          <w:rFonts w:ascii="Arial" w:hAnsi="Arial" w:cs="Arial"/>
          <w:szCs w:val="24"/>
        </w:rPr>
        <w:t xml:space="preserve">solicita como pretensiones </w:t>
      </w:r>
      <w:r w:rsidR="00AD05E0" w:rsidRPr="00725C2C">
        <w:rPr>
          <w:rFonts w:ascii="Arial" w:hAnsi="Arial" w:cs="Arial"/>
          <w:szCs w:val="24"/>
        </w:rPr>
        <w:t>que se declare</w:t>
      </w:r>
      <w:r w:rsidR="0068596D">
        <w:rPr>
          <w:rFonts w:ascii="Arial" w:hAnsi="Arial" w:cs="Arial"/>
          <w:szCs w:val="24"/>
        </w:rPr>
        <w:t xml:space="preserve">: (i) que </w:t>
      </w:r>
      <w:proofErr w:type="spellStart"/>
      <w:r w:rsidR="0068596D">
        <w:rPr>
          <w:rFonts w:ascii="Arial" w:hAnsi="Arial" w:cs="Arial"/>
          <w:szCs w:val="24"/>
        </w:rPr>
        <w:t>Colfondos</w:t>
      </w:r>
      <w:proofErr w:type="spellEnd"/>
      <w:r w:rsidR="0068596D">
        <w:rPr>
          <w:rFonts w:ascii="Arial" w:hAnsi="Arial" w:cs="Arial"/>
          <w:szCs w:val="24"/>
        </w:rPr>
        <w:t xml:space="preserve"> desconoció la prohibición establecida en el artículo 61 literal b) de la Ley 100/93, al aceptar su traslado; (ii) la nulidad d</w:t>
      </w:r>
      <w:r w:rsidR="00D222DD" w:rsidRPr="00725C2C">
        <w:rPr>
          <w:rFonts w:ascii="Arial" w:hAnsi="Arial" w:cs="Arial"/>
          <w:szCs w:val="24"/>
        </w:rPr>
        <w:t xml:space="preserve">el </w:t>
      </w:r>
      <w:r w:rsidR="00AD05E0" w:rsidRPr="00725C2C">
        <w:rPr>
          <w:rFonts w:ascii="Arial" w:hAnsi="Arial" w:cs="Arial"/>
          <w:szCs w:val="24"/>
        </w:rPr>
        <w:t xml:space="preserve">traslado </w:t>
      </w:r>
      <w:r w:rsidR="00D222DD" w:rsidRPr="00725C2C">
        <w:rPr>
          <w:rFonts w:ascii="Arial" w:hAnsi="Arial" w:cs="Arial"/>
          <w:szCs w:val="24"/>
        </w:rPr>
        <w:t xml:space="preserve">que efectuó </w:t>
      </w:r>
      <w:r w:rsidR="00CB08DC" w:rsidRPr="00725C2C">
        <w:rPr>
          <w:rFonts w:ascii="Arial" w:hAnsi="Arial" w:cs="Arial"/>
          <w:szCs w:val="24"/>
        </w:rPr>
        <w:t xml:space="preserve">del régimen de prima media al </w:t>
      </w:r>
      <w:proofErr w:type="spellStart"/>
      <w:r w:rsidR="00F2798D" w:rsidRPr="00725C2C">
        <w:rPr>
          <w:rFonts w:ascii="Arial" w:hAnsi="Arial" w:cs="Arial"/>
          <w:szCs w:val="24"/>
        </w:rPr>
        <w:t>RAIS</w:t>
      </w:r>
      <w:proofErr w:type="spellEnd"/>
      <w:r w:rsidR="0068596D">
        <w:rPr>
          <w:rFonts w:ascii="Arial" w:hAnsi="Arial" w:cs="Arial"/>
          <w:szCs w:val="24"/>
        </w:rPr>
        <w:t xml:space="preserve"> el 01/12/1998; (iii) que se encuentra válidamente afiliada a </w:t>
      </w:r>
      <w:proofErr w:type="spellStart"/>
      <w:r w:rsidR="0068596D">
        <w:rPr>
          <w:rFonts w:ascii="Arial" w:hAnsi="Arial" w:cs="Arial"/>
          <w:szCs w:val="24"/>
        </w:rPr>
        <w:t>Colpensiones</w:t>
      </w:r>
      <w:proofErr w:type="spellEnd"/>
      <w:r w:rsidR="0068596D">
        <w:rPr>
          <w:rFonts w:ascii="Arial" w:hAnsi="Arial" w:cs="Arial"/>
          <w:szCs w:val="24"/>
        </w:rPr>
        <w:t>;</w:t>
      </w:r>
      <w:r w:rsidR="00D636F8" w:rsidRPr="00725C2C">
        <w:rPr>
          <w:rFonts w:ascii="Arial" w:hAnsi="Arial" w:cs="Arial"/>
          <w:szCs w:val="24"/>
        </w:rPr>
        <w:t xml:space="preserve"> e</w:t>
      </w:r>
      <w:r w:rsidR="00AD05E0" w:rsidRPr="00725C2C">
        <w:rPr>
          <w:rFonts w:ascii="Arial" w:hAnsi="Arial" w:cs="Arial"/>
          <w:szCs w:val="24"/>
        </w:rPr>
        <w:t>n consecuencia, se</w:t>
      </w:r>
      <w:r w:rsidR="005C30F7" w:rsidRPr="00725C2C">
        <w:rPr>
          <w:rFonts w:ascii="Arial" w:hAnsi="Arial" w:cs="Arial"/>
          <w:szCs w:val="24"/>
        </w:rPr>
        <w:t xml:space="preserve"> </w:t>
      </w:r>
      <w:r w:rsidR="00F2798D" w:rsidRPr="00725C2C">
        <w:rPr>
          <w:rFonts w:ascii="Arial" w:hAnsi="Arial" w:cs="Arial"/>
          <w:szCs w:val="24"/>
        </w:rPr>
        <w:t xml:space="preserve">condene a </w:t>
      </w:r>
      <w:proofErr w:type="spellStart"/>
      <w:r w:rsidR="00D30546" w:rsidRPr="00725C2C">
        <w:rPr>
          <w:rFonts w:ascii="Arial" w:hAnsi="Arial" w:cs="Arial"/>
          <w:szCs w:val="24"/>
        </w:rPr>
        <w:t>Colpensiones</w:t>
      </w:r>
      <w:proofErr w:type="spellEnd"/>
      <w:r w:rsidR="00D30546" w:rsidRPr="00725C2C">
        <w:rPr>
          <w:rFonts w:ascii="Arial" w:hAnsi="Arial" w:cs="Arial"/>
          <w:szCs w:val="24"/>
        </w:rPr>
        <w:t xml:space="preserve"> </w:t>
      </w:r>
      <w:r w:rsidR="0068596D">
        <w:rPr>
          <w:rFonts w:ascii="Arial" w:hAnsi="Arial" w:cs="Arial"/>
          <w:szCs w:val="24"/>
        </w:rPr>
        <w:t xml:space="preserve">a reconocerle la pensión de vejez a partir del 07/08/1998, junto con los intereses moratorios, la indexación, </w:t>
      </w:r>
      <w:r w:rsidR="00F2798D" w:rsidRPr="00725C2C">
        <w:rPr>
          <w:rFonts w:ascii="Arial" w:hAnsi="Arial" w:cs="Arial"/>
          <w:szCs w:val="24"/>
        </w:rPr>
        <w:t>lo ultra y ex</w:t>
      </w:r>
      <w:r w:rsidR="0068596D">
        <w:rPr>
          <w:rFonts w:ascii="Arial" w:hAnsi="Arial" w:cs="Arial"/>
          <w:szCs w:val="24"/>
        </w:rPr>
        <w:t xml:space="preserve">tra </w:t>
      </w:r>
      <w:proofErr w:type="spellStart"/>
      <w:r w:rsidR="0068596D">
        <w:rPr>
          <w:rFonts w:ascii="Arial" w:hAnsi="Arial" w:cs="Arial"/>
          <w:szCs w:val="24"/>
        </w:rPr>
        <w:t>petita</w:t>
      </w:r>
      <w:proofErr w:type="spellEnd"/>
      <w:r w:rsidR="0068596D">
        <w:rPr>
          <w:rFonts w:ascii="Arial" w:hAnsi="Arial" w:cs="Arial"/>
          <w:szCs w:val="24"/>
        </w:rPr>
        <w:t xml:space="preserve"> que resulte probado y las </w:t>
      </w:r>
      <w:r w:rsidR="00D30546" w:rsidRPr="00725C2C">
        <w:rPr>
          <w:rFonts w:ascii="Arial" w:hAnsi="Arial" w:cs="Arial"/>
          <w:szCs w:val="24"/>
        </w:rPr>
        <w:t>costas</w:t>
      </w:r>
      <w:r w:rsidR="0068596D">
        <w:rPr>
          <w:rFonts w:ascii="Arial" w:hAnsi="Arial" w:cs="Arial"/>
          <w:szCs w:val="24"/>
        </w:rPr>
        <w:t xml:space="preserve"> procesales</w:t>
      </w:r>
      <w:r w:rsidR="00AD05E0" w:rsidRPr="00725C2C">
        <w:rPr>
          <w:rFonts w:ascii="Arial" w:hAnsi="Arial" w:cs="Arial"/>
          <w:szCs w:val="24"/>
        </w:rPr>
        <w:t>.</w:t>
      </w:r>
    </w:p>
    <w:p w:rsidR="00D636F8" w:rsidRPr="00725C2C" w:rsidRDefault="00CC6CEF" w:rsidP="005920A9">
      <w:pPr>
        <w:spacing w:line="276" w:lineRule="auto"/>
        <w:contextualSpacing/>
        <w:jc w:val="both"/>
        <w:rPr>
          <w:rFonts w:ascii="Arial" w:hAnsi="Arial" w:cs="Arial"/>
          <w:szCs w:val="24"/>
        </w:rPr>
      </w:pPr>
      <w:r>
        <w:rPr>
          <w:rFonts w:ascii="Arial" w:hAnsi="Arial" w:cs="Arial"/>
          <w:szCs w:val="24"/>
        </w:rPr>
        <w:t>Subsidiariamente</w:t>
      </w:r>
      <w:r w:rsidR="0068596D">
        <w:rPr>
          <w:rFonts w:ascii="Arial" w:hAnsi="Arial" w:cs="Arial"/>
          <w:szCs w:val="24"/>
        </w:rPr>
        <w:t xml:space="preserve">, solicita que se condene a </w:t>
      </w:r>
      <w:proofErr w:type="spellStart"/>
      <w:r w:rsidR="0068596D">
        <w:rPr>
          <w:rFonts w:ascii="Arial" w:hAnsi="Arial" w:cs="Arial"/>
          <w:szCs w:val="24"/>
        </w:rPr>
        <w:t>COLFONDOS</w:t>
      </w:r>
      <w:proofErr w:type="spellEnd"/>
      <w:r w:rsidR="0068596D">
        <w:rPr>
          <w:rFonts w:ascii="Arial" w:hAnsi="Arial" w:cs="Arial"/>
          <w:szCs w:val="24"/>
        </w:rPr>
        <w:t xml:space="preserve"> a realizar la devolución de saldos, que incluya la emisión del bono pensional del </w:t>
      </w:r>
      <w:proofErr w:type="spellStart"/>
      <w:r w:rsidR="0068596D">
        <w:rPr>
          <w:rFonts w:ascii="Arial" w:hAnsi="Arial" w:cs="Arial"/>
          <w:szCs w:val="24"/>
        </w:rPr>
        <w:t>ISS</w:t>
      </w:r>
      <w:proofErr w:type="spellEnd"/>
      <w:r w:rsidR="0068596D">
        <w:rPr>
          <w:rFonts w:ascii="Arial" w:hAnsi="Arial" w:cs="Arial"/>
          <w:szCs w:val="24"/>
        </w:rPr>
        <w:t>.</w:t>
      </w:r>
    </w:p>
    <w:p w:rsidR="00D636F8" w:rsidRPr="00725C2C" w:rsidRDefault="00D636F8" w:rsidP="005920A9">
      <w:pPr>
        <w:spacing w:line="276" w:lineRule="auto"/>
        <w:contextualSpacing/>
        <w:jc w:val="both"/>
        <w:rPr>
          <w:rFonts w:ascii="Arial" w:hAnsi="Arial" w:cs="Arial"/>
          <w:szCs w:val="24"/>
        </w:rPr>
      </w:pPr>
    </w:p>
    <w:p w:rsidR="002B0468" w:rsidRDefault="00D636F8" w:rsidP="00052F80">
      <w:pPr>
        <w:spacing w:line="276" w:lineRule="auto"/>
        <w:contextualSpacing/>
        <w:jc w:val="both"/>
        <w:rPr>
          <w:rFonts w:ascii="Arial" w:hAnsi="Arial" w:cs="Arial"/>
          <w:szCs w:val="24"/>
        </w:rPr>
      </w:pPr>
      <w:r w:rsidRPr="00725C2C">
        <w:rPr>
          <w:rFonts w:ascii="Arial" w:hAnsi="Arial" w:cs="Arial"/>
          <w:szCs w:val="24"/>
        </w:rPr>
        <w:t>Fundamenta sus aspiraciones en que</w:t>
      </w:r>
      <w:r w:rsidR="002B0468" w:rsidRPr="00725C2C">
        <w:rPr>
          <w:rFonts w:ascii="Arial" w:hAnsi="Arial" w:cs="Arial"/>
          <w:szCs w:val="24"/>
        </w:rPr>
        <w:t xml:space="preserve">: </w:t>
      </w:r>
      <w:r w:rsidR="00023DD3" w:rsidRPr="00725C2C">
        <w:rPr>
          <w:rFonts w:ascii="Arial" w:hAnsi="Arial" w:cs="Arial"/>
          <w:szCs w:val="24"/>
        </w:rPr>
        <w:t xml:space="preserve">(i) </w:t>
      </w:r>
      <w:r w:rsidR="00052F80">
        <w:rPr>
          <w:rFonts w:ascii="Arial" w:hAnsi="Arial" w:cs="Arial"/>
          <w:szCs w:val="24"/>
        </w:rPr>
        <w:t>nació el 07/08/1943, por lo que cumplió 35 años de edad en el año 1978 y los 55, en 1998; (ii) se afilió al RPM el 01/02/1977</w:t>
      </w:r>
      <w:r w:rsidR="00EB0D48">
        <w:rPr>
          <w:rFonts w:ascii="Arial" w:hAnsi="Arial" w:cs="Arial"/>
          <w:szCs w:val="24"/>
        </w:rPr>
        <w:t xml:space="preserve"> y en los 20 años anteriores al cumplimiento de los 55 años, cotizó 513,57 semanas; (iii) el 16/01/1998, solicit</w:t>
      </w:r>
      <w:r w:rsidR="00332F43">
        <w:rPr>
          <w:rFonts w:ascii="Arial" w:hAnsi="Arial" w:cs="Arial"/>
          <w:szCs w:val="24"/>
        </w:rPr>
        <w:t xml:space="preserve">ó al </w:t>
      </w:r>
      <w:proofErr w:type="spellStart"/>
      <w:r w:rsidR="00332F43">
        <w:rPr>
          <w:rFonts w:ascii="Arial" w:hAnsi="Arial" w:cs="Arial"/>
          <w:szCs w:val="24"/>
        </w:rPr>
        <w:t>ISS</w:t>
      </w:r>
      <w:proofErr w:type="spellEnd"/>
      <w:r w:rsidR="00332F43">
        <w:rPr>
          <w:rFonts w:ascii="Arial" w:hAnsi="Arial" w:cs="Arial"/>
          <w:szCs w:val="24"/>
        </w:rPr>
        <w:t xml:space="preserve"> </w:t>
      </w:r>
      <w:r w:rsidR="00EB0D48">
        <w:rPr>
          <w:rFonts w:ascii="Arial" w:hAnsi="Arial" w:cs="Arial"/>
          <w:szCs w:val="24"/>
        </w:rPr>
        <w:t xml:space="preserve">el reconocimiento de la pensión de vejez, pero le fue negada </w:t>
      </w:r>
      <w:r w:rsidR="00332F43">
        <w:rPr>
          <w:rFonts w:ascii="Arial" w:hAnsi="Arial" w:cs="Arial"/>
          <w:szCs w:val="24"/>
        </w:rPr>
        <w:t>mediante Resolución N° 003546 de 1998</w:t>
      </w:r>
      <w:r w:rsidR="009F62D1">
        <w:rPr>
          <w:rFonts w:ascii="Arial" w:hAnsi="Arial" w:cs="Arial"/>
          <w:szCs w:val="24"/>
        </w:rPr>
        <w:t xml:space="preserve">, </w:t>
      </w:r>
      <w:r w:rsidR="00CC6CEF">
        <w:rPr>
          <w:rFonts w:ascii="Arial" w:hAnsi="Arial" w:cs="Arial"/>
          <w:szCs w:val="24"/>
        </w:rPr>
        <w:t xml:space="preserve">por lo que </w:t>
      </w:r>
      <w:r w:rsidR="009F62D1">
        <w:rPr>
          <w:rFonts w:ascii="Arial" w:hAnsi="Arial" w:cs="Arial"/>
          <w:szCs w:val="24"/>
        </w:rPr>
        <w:t>presentó revocatoria directa.</w:t>
      </w:r>
    </w:p>
    <w:p w:rsidR="00332F43" w:rsidRDefault="00332F43" w:rsidP="00052F80">
      <w:pPr>
        <w:spacing w:line="276" w:lineRule="auto"/>
        <w:contextualSpacing/>
        <w:jc w:val="both"/>
        <w:rPr>
          <w:rFonts w:ascii="Arial" w:hAnsi="Arial" w:cs="Arial"/>
          <w:szCs w:val="24"/>
        </w:rPr>
      </w:pPr>
    </w:p>
    <w:p w:rsidR="00332F43" w:rsidRDefault="00332F43" w:rsidP="00052F80">
      <w:pPr>
        <w:spacing w:line="276" w:lineRule="auto"/>
        <w:contextualSpacing/>
        <w:jc w:val="both"/>
        <w:rPr>
          <w:rFonts w:ascii="Arial" w:hAnsi="Arial" w:cs="Arial"/>
          <w:szCs w:val="24"/>
        </w:rPr>
      </w:pPr>
      <w:r>
        <w:rPr>
          <w:rFonts w:ascii="Arial" w:hAnsi="Arial" w:cs="Arial"/>
          <w:szCs w:val="24"/>
        </w:rPr>
        <w:t xml:space="preserve">(iv) </w:t>
      </w:r>
      <w:proofErr w:type="spellStart"/>
      <w:r>
        <w:rPr>
          <w:rFonts w:ascii="Arial" w:hAnsi="Arial" w:cs="Arial"/>
          <w:szCs w:val="24"/>
        </w:rPr>
        <w:t>Colpensiones</w:t>
      </w:r>
      <w:proofErr w:type="spellEnd"/>
      <w:r w:rsidR="006C3A8A">
        <w:rPr>
          <w:rFonts w:ascii="Arial" w:hAnsi="Arial" w:cs="Arial"/>
          <w:szCs w:val="24"/>
        </w:rPr>
        <w:t xml:space="preserve">, el 19/12/2012 le certificó que desde el 01/12/1998, había sido trasladada a </w:t>
      </w:r>
      <w:proofErr w:type="spellStart"/>
      <w:r w:rsidR="006C3A8A">
        <w:rPr>
          <w:rFonts w:ascii="Arial" w:hAnsi="Arial" w:cs="Arial"/>
          <w:szCs w:val="24"/>
        </w:rPr>
        <w:t>COLFONDOS</w:t>
      </w:r>
      <w:proofErr w:type="spellEnd"/>
      <w:r w:rsidR="006C3A8A">
        <w:rPr>
          <w:rFonts w:ascii="Arial" w:hAnsi="Arial" w:cs="Arial"/>
          <w:szCs w:val="24"/>
        </w:rPr>
        <w:t xml:space="preserve">; (v) la referida AFP aceptó el traslado, cuando ella ya tenía más de 55 años de edad, por lo que contravino el artículo 61 literal b) de la Ley 100/93; (vi) el 13/10/2014, le solicitó a </w:t>
      </w:r>
      <w:proofErr w:type="spellStart"/>
      <w:r w:rsidR="006C3A8A">
        <w:rPr>
          <w:rFonts w:ascii="Arial" w:hAnsi="Arial" w:cs="Arial"/>
          <w:szCs w:val="24"/>
        </w:rPr>
        <w:t>Colfondos</w:t>
      </w:r>
      <w:proofErr w:type="spellEnd"/>
      <w:r w:rsidR="006C3A8A">
        <w:rPr>
          <w:rFonts w:ascii="Arial" w:hAnsi="Arial" w:cs="Arial"/>
          <w:szCs w:val="24"/>
        </w:rPr>
        <w:t xml:space="preserve"> la emisión del bono pensional del </w:t>
      </w:r>
      <w:proofErr w:type="spellStart"/>
      <w:r w:rsidR="006C3A8A">
        <w:rPr>
          <w:rFonts w:ascii="Arial" w:hAnsi="Arial" w:cs="Arial"/>
          <w:szCs w:val="24"/>
        </w:rPr>
        <w:t>ISS</w:t>
      </w:r>
      <w:proofErr w:type="spellEnd"/>
      <w:r w:rsidR="006C3A8A">
        <w:rPr>
          <w:rFonts w:ascii="Arial" w:hAnsi="Arial" w:cs="Arial"/>
          <w:szCs w:val="24"/>
        </w:rPr>
        <w:t xml:space="preserve">, la que se le resolvió negativamente, bajo el argumento de estar excluida del </w:t>
      </w:r>
      <w:proofErr w:type="spellStart"/>
      <w:r w:rsidR="006C3A8A">
        <w:rPr>
          <w:rFonts w:ascii="Arial" w:hAnsi="Arial" w:cs="Arial"/>
          <w:szCs w:val="24"/>
        </w:rPr>
        <w:t>RAIS</w:t>
      </w:r>
      <w:proofErr w:type="spellEnd"/>
      <w:r w:rsidR="006C3A8A">
        <w:rPr>
          <w:rFonts w:ascii="Arial" w:hAnsi="Arial" w:cs="Arial"/>
          <w:szCs w:val="24"/>
        </w:rPr>
        <w:t xml:space="preserve">, según la norma ya citada; (vi) en este régimen cotizó 7,71 semanas; (vii) el 13/11/2014, solicitó a </w:t>
      </w:r>
      <w:proofErr w:type="spellStart"/>
      <w:r w:rsidR="006C3A8A">
        <w:rPr>
          <w:rFonts w:ascii="Arial" w:hAnsi="Arial" w:cs="Arial"/>
          <w:szCs w:val="24"/>
        </w:rPr>
        <w:t>Colpensiones</w:t>
      </w:r>
      <w:proofErr w:type="spellEnd"/>
      <w:r w:rsidR="006C3A8A">
        <w:rPr>
          <w:rFonts w:ascii="Arial" w:hAnsi="Arial" w:cs="Arial"/>
          <w:szCs w:val="24"/>
        </w:rPr>
        <w:t xml:space="preserve"> el reconocimiento de la pensión de vejez, </w:t>
      </w:r>
      <w:r w:rsidR="00887C0C">
        <w:rPr>
          <w:rFonts w:ascii="Arial" w:hAnsi="Arial" w:cs="Arial"/>
          <w:szCs w:val="24"/>
        </w:rPr>
        <w:t>quien le informó que era improcedente por no encontrarse afiliada a esa administradora</w:t>
      </w:r>
      <w:r w:rsidR="009F62D1">
        <w:rPr>
          <w:rFonts w:ascii="Arial" w:hAnsi="Arial" w:cs="Arial"/>
          <w:szCs w:val="24"/>
        </w:rPr>
        <w:t xml:space="preserve">, </w:t>
      </w:r>
    </w:p>
    <w:p w:rsidR="00052F80" w:rsidRPr="00725C2C" w:rsidRDefault="00052F80" w:rsidP="00052F80">
      <w:pPr>
        <w:spacing w:line="276" w:lineRule="auto"/>
        <w:contextualSpacing/>
        <w:jc w:val="both"/>
        <w:rPr>
          <w:rFonts w:ascii="Arial" w:hAnsi="Arial" w:cs="Arial"/>
          <w:szCs w:val="24"/>
        </w:rPr>
      </w:pPr>
    </w:p>
    <w:p w:rsidR="006C776D" w:rsidRPr="00725C2C" w:rsidRDefault="00887C0C" w:rsidP="006C776D">
      <w:pPr>
        <w:spacing w:line="276" w:lineRule="auto"/>
        <w:contextualSpacing/>
        <w:jc w:val="both"/>
        <w:rPr>
          <w:rFonts w:ascii="Arial" w:hAnsi="Arial" w:cs="Arial"/>
          <w:szCs w:val="24"/>
        </w:rPr>
      </w:pPr>
      <w:r>
        <w:rPr>
          <w:rFonts w:ascii="Arial" w:hAnsi="Arial" w:cs="Arial"/>
          <w:szCs w:val="24"/>
        </w:rPr>
        <w:lastRenderedPageBreak/>
        <w:t>L</w:t>
      </w:r>
      <w:r w:rsidR="00D636F8" w:rsidRPr="00725C2C">
        <w:rPr>
          <w:rFonts w:ascii="Arial" w:hAnsi="Arial" w:cs="Arial"/>
          <w:szCs w:val="24"/>
        </w:rPr>
        <w:t xml:space="preserve">a </w:t>
      </w:r>
      <w:r w:rsidR="00D636F8" w:rsidRPr="00725C2C">
        <w:rPr>
          <w:rFonts w:ascii="Arial" w:hAnsi="Arial" w:cs="Arial"/>
          <w:b/>
          <w:szCs w:val="24"/>
        </w:rPr>
        <w:t>Administradora Colombiana de Pensiones –</w:t>
      </w:r>
      <w:proofErr w:type="spellStart"/>
      <w:r w:rsidR="00D636F8" w:rsidRPr="00725C2C">
        <w:rPr>
          <w:rFonts w:ascii="Arial" w:hAnsi="Arial" w:cs="Arial"/>
          <w:b/>
          <w:szCs w:val="24"/>
        </w:rPr>
        <w:t>COLPENSIONES</w:t>
      </w:r>
      <w:proofErr w:type="spellEnd"/>
      <w:r w:rsidR="00D636F8" w:rsidRPr="00725C2C">
        <w:rPr>
          <w:rFonts w:ascii="Arial" w:hAnsi="Arial" w:cs="Arial"/>
          <w:b/>
          <w:szCs w:val="24"/>
        </w:rPr>
        <w:t xml:space="preserve">-, </w:t>
      </w:r>
      <w:r w:rsidR="00D636F8" w:rsidRPr="00725C2C">
        <w:rPr>
          <w:rFonts w:ascii="Arial" w:hAnsi="Arial" w:cs="Arial"/>
          <w:szCs w:val="24"/>
        </w:rPr>
        <w:t xml:space="preserve">se opuso a las pretensiones de la demanda </w:t>
      </w:r>
      <w:r w:rsidR="00414678" w:rsidRPr="00725C2C">
        <w:rPr>
          <w:rFonts w:ascii="Arial" w:hAnsi="Arial" w:cs="Arial"/>
          <w:szCs w:val="24"/>
        </w:rPr>
        <w:t xml:space="preserve">formuladas en su contra </w:t>
      </w:r>
      <w:r w:rsidR="00D636F8" w:rsidRPr="00725C2C">
        <w:rPr>
          <w:rFonts w:ascii="Arial" w:hAnsi="Arial" w:cs="Arial"/>
          <w:szCs w:val="24"/>
        </w:rPr>
        <w:t>y como razones de defensa indicó que</w:t>
      </w:r>
      <w:r>
        <w:rPr>
          <w:rFonts w:ascii="Arial" w:hAnsi="Arial" w:cs="Arial"/>
          <w:szCs w:val="24"/>
        </w:rPr>
        <w:t xml:space="preserve"> como las pretensiones se fundan en el régimen de transición contemplado en la Ley100/93,</w:t>
      </w:r>
      <w:r w:rsidR="00FA096B" w:rsidRPr="00725C2C">
        <w:rPr>
          <w:rFonts w:ascii="Arial" w:hAnsi="Arial" w:cs="Arial"/>
          <w:szCs w:val="24"/>
        </w:rPr>
        <w:t xml:space="preserve"> </w:t>
      </w:r>
      <w:r>
        <w:rPr>
          <w:rFonts w:ascii="Arial" w:hAnsi="Arial" w:cs="Arial"/>
          <w:szCs w:val="24"/>
        </w:rPr>
        <w:t xml:space="preserve">el reconocimiento de la prestación debe ser negado, dado que el mismo lo perdió al trasladarse al </w:t>
      </w:r>
      <w:proofErr w:type="spellStart"/>
      <w:r>
        <w:rPr>
          <w:rFonts w:ascii="Arial" w:hAnsi="Arial" w:cs="Arial"/>
          <w:szCs w:val="24"/>
        </w:rPr>
        <w:t>RAIS</w:t>
      </w:r>
      <w:proofErr w:type="spellEnd"/>
      <w:r>
        <w:rPr>
          <w:rFonts w:ascii="Arial" w:hAnsi="Arial" w:cs="Arial"/>
          <w:szCs w:val="24"/>
        </w:rPr>
        <w:t>, amén de que no cumple la densidad de cotizaciones exigida por el Acuerdo 049/90</w:t>
      </w:r>
      <w:r w:rsidR="00081A2D" w:rsidRPr="00725C2C">
        <w:rPr>
          <w:rFonts w:ascii="Arial" w:hAnsi="Arial" w:cs="Arial"/>
          <w:szCs w:val="24"/>
        </w:rPr>
        <w:t xml:space="preserve">. </w:t>
      </w:r>
      <w:r w:rsidR="006C776D" w:rsidRPr="00725C2C">
        <w:rPr>
          <w:rFonts w:ascii="Arial" w:hAnsi="Arial" w:cs="Arial"/>
          <w:szCs w:val="24"/>
        </w:rPr>
        <w:t xml:space="preserve">Interpuso las excepciones de mérito que denominó </w:t>
      </w:r>
      <w:r w:rsidR="006C776D">
        <w:rPr>
          <w:rFonts w:ascii="Arial" w:hAnsi="Arial" w:cs="Arial"/>
          <w:szCs w:val="24"/>
        </w:rPr>
        <w:t>“Inexistencia derecho”, “Improcedencia del reconocimiento de intereses moratorios”,</w:t>
      </w:r>
      <w:r w:rsidR="006C776D" w:rsidRPr="00725C2C">
        <w:rPr>
          <w:rFonts w:ascii="Arial" w:hAnsi="Arial" w:cs="Arial"/>
          <w:szCs w:val="24"/>
        </w:rPr>
        <w:t xml:space="preserve"> “Buena fe” y “</w:t>
      </w:r>
      <w:r w:rsidR="006C776D">
        <w:rPr>
          <w:rFonts w:ascii="Arial" w:hAnsi="Arial" w:cs="Arial"/>
          <w:szCs w:val="24"/>
        </w:rPr>
        <w:t>Prescripción</w:t>
      </w:r>
      <w:r w:rsidR="006C776D" w:rsidRPr="00725C2C">
        <w:rPr>
          <w:rFonts w:ascii="Arial" w:hAnsi="Arial" w:cs="Arial"/>
          <w:szCs w:val="24"/>
        </w:rPr>
        <w:t>”.</w:t>
      </w:r>
    </w:p>
    <w:p w:rsidR="006C776D" w:rsidRPr="00725C2C" w:rsidRDefault="006C776D" w:rsidP="006C776D">
      <w:pPr>
        <w:spacing w:line="276" w:lineRule="auto"/>
        <w:contextualSpacing/>
        <w:jc w:val="both"/>
        <w:rPr>
          <w:rFonts w:ascii="Arial" w:hAnsi="Arial" w:cs="Arial"/>
          <w:szCs w:val="24"/>
        </w:rPr>
      </w:pPr>
    </w:p>
    <w:p w:rsidR="006C776D" w:rsidRDefault="00D636F8" w:rsidP="006C776D">
      <w:pPr>
        <w:spacing w:line="276" w:lineRule="auto"/>
        <w:contextualSpacing/>
        <w:jc w:val="both"/>
        <w:rPr>
          <w:rFonts w:ascii="Arial" w:hAnsi="Arial" w:cs="Arial"/>
          <w:szCs w:val="24"/>
        </w:rPr>
      </w:pPr>
      <w:r w:rsidRPr="00725C2C">
        <w:rPr>
          <w:rFonts w:ascii="Arial" w:hAnsi="Arial" w:cs="Arial"/>
          <w:szCs w:val="24"/>
        </w:rPr>
        <w:t>Por su parte</w:t>
      </w:r>
      <w:r w:rsidR="00081A2D" w:rsidRPr="00725C2C">
        <w:rPr>
          <w:rFonts w:ascii="Arial" w:hAnsi="Arial" w:cs="Arial"/>
          <w:szCs w:val="24"/>
        </w:rPr>
        <w:t>,</w:t>
      </w:r>
      <w:r w:rsidRPr="00725C2C">
        <w:rPr>
          <w:rFonts w:ascii="Arial" w:hAnsi="Arial" w:cs="Arial"/>
          <w:szCs w:val="24"/>
        </w:rPr>
        <w:t xml:space="preserve"> </w:t>
      </w:r>
      <w:r w:rsidR="00EF7932" w:rsidRPr="00725C2C">
        <w:rPr>
          <w:rFonts w:ascii="Arial" w:hAnsi="Arial" w:cs="Arial"/>
          <w:b/>
          <w:szCs w:val="24"/>
        </w:rPr>
        <w:t xml:space="preserve">la Sociedad Administradora de </w:t>
      </w:r>
      <w:r w:rsidRPr="00725C2C">
        <w:rPr>
          <w:rFonts w:ascii="Arial" w:hAnsi="Arial" w:cs="Arial"/>
          <w:b/>
          <w:szCs w:val="24"/>
        </w:rPr>
        <w:t>Fondo</w:t>
      </w:r>
      <w:r w:rsidR="00EF7932" w:rsidRPr="00725C2C">
        <w:rPr>
          <w:rFonts w:ascii="Arial" w:hAnsi="Arial" w:cs="Arial"/>
          <w:b/>
          <w:szCs w:val="24"/>
        </w:rPr>
        <w:t>s</w:t>
      </w:r>
      <w:r w:rsidRPr="00725C2C">
        <w:rPr>
          <w:rFonts w:ascii="Arial" w:hAnsi="Arial" w:cs="Arial"/>
          <w:b/>
          <w:szCs w:val="24"/>
        </w:rPr>
        <w:t xml:space="preserve"> de Pensiones y Cesantías </w:t>
      </w:r>
      <w:proofErr w:type="spellStart"/>
      <w:r w:rsidR="00E45652">
        <w:rPr>
          <w:rFonts w:ascii="Arial" w:hAnsi="Arial" w:cs="Arial"/>
          <w:b/>
          <w:szCs w:val="24"/>
        </w:rPr>
        <w:t>COLFONDOS</w:t>
      </w:r>
      <w:proofErr w:type="spellEnd"/>
      <w:r w:rsidR="00E45652">
        <w:rPr>
          <w:rFonts w:ascii="Arial" w:hAnsi="Arial" w:cs="Arial"/>
          <w:b/>
          <w:szCs w:val="24"/>
        </w:rPr>
        <w:t xml:space="preserve"> </w:t>
      </w:r>
      <w:proofErr w:type="spellStart"/>
      <w:r w:rsidRPr="00725C2C">
        <w:rPr>
          <w:rFonts w:ascii="Arial" w:hAnsi="Arial" w:cs="Arial"/>
          <w:b/>
          <w:szCs w:val="24"/>
        </w:rPr>
        <w:t>S.A</w:t>
      </w:r>
      <w:proofErr w:type="spellEnd"/>
      <w:r w:rsidRPr="00725C2C">
        <w:rPr>
          <w:rFonts w:ascii="Arial" w:hAnsi="Arial" w:cs="Arial"/>
          <w:szCs w:val="24"/>
        </w:rPr>
        <w:t>, se opuso</w:t>
      </w:r>
      <w:r w:rsidR="00081A2D" w:rsidRPr="00725C2C">
        <w:rPr>
          <w:rFonts w:ascii="Arial" w:hAnsi="Arial" w:cs="Arial"/>
          <w:szCs w:val="24"/>
        </w:rPr>
        <w:t xml:space="preserve"> a los pedimentos de la demanda </w:t>
      </w:r>
      <w:r w:rsidR="00F708E2" w:rsidRPr="00725C2C">
        <w:rPr>
          <w:rFonts w:ascii="Arial" w:hAnsi="Arial" w:cs="Arial"/>
          <w:szCs w:val="24"/>
        </w:rPr>
        <w:t xml:space="preserve">al </w:t>
      </w:r>
      <w:r w:rsidR="00F341D6" w:rsidRPr="00725C2C">
        <w:rPr>
          <w:rFonts w:ascii="Arial" w:hAnsi="Arial" w:cs="Arial"/>
          <w:szCs w:val="24"/>
        </w:rPr>
        <w:t xml:space="preserve">considerar que </w:t>
      </w:r>
      <w:r w:rsidR="00194CC6">
        <w:rPr>
          <w:rFonts w:ascii="Arial" w:hAnsi="Arial" w:cs="Arial"/>
          <w:szCs w:val="24"/>
        </w:rPr>
        <w:t xml:space="preserve">el traslado </w:t>
      </w:r>
      <w:r w:rsidR="00F341D6" w:rsidRPr="00725C2C">
        <w:rPr>
          <w:rFonts w:ascii="Arial" w:hAnsi="Arial" w:cs="Arial"/>
          <w:szCs w:val="24"/>
        </w:rPr>
        <w:t>afiliación de la</w:t>
      </w:r>
      <w:r w:rsidR="00F708E2" w:rsidRPr="00725C2C">
        <w:rPr>
          <w:rFonts w:ascii="Arial" w:hAnsi="Arial" w:cs="Arial"/>
          <w:szCs w:val="24"/>
        </w:rPr>
        <w:t xml:space="preserve"> actor</w:t>
      </w:r>
      <w:r w:rsidR="00F341D6" w:rsidRPr="00725C2C">
        <w:rPr>
          <w:rFonts w:ascii="Arial" w:hAnsi="Arial" w:cs="Arial"/>
          <w:szCs w:val="24"/>
        </w:rPr>
        <w:t>a</w:t>
      </w:r>
      <w:r w:rsidR="00F708E2" w:rsidRPr="00725C2C">
        <w:rPr>
          <w:rFonts w:ascii="Arial" w:hAnsi="Arial" w:cs="Arial"/>
          <w:szCs w:val="24"/>
        </w:rPr>
        <w:t xml:space="preserve"> a esa entidad</w:t>
      </w:r>
      <w:r w:rsidR="00194CC6">
        <w:rPr>
          <w:rFonts w:ascii="Arial" w:hAnsi="Arial" w:cs="Arial"/>
          <w:szCs w:val="24"/>
        </w:rPr>
        <w:t xml:space="preserve">, fue una decisión libre, espontánea y sin precisiones, que además estuvo precedida de la debida información. Aclaró que la afiliación es </w:t>
      </w:r>
      <w:r w:rsidRPr="00725C2C">
        <w:rPr>
          <w:rFonts w:ascii="Arial" w:hAnsi="Arial" w:cs="Arial"/>
          <w:szCs w:val="24"/>
        </w:rPr>
        <w:t>válida</w:t>
      </w:r>
      <w:r w:rsidR="00194CC6">
        <w:rPr>
          <w:rFonts w:ascii="Arial" w:hAnsi="Arial" w:cs="Arial"/>
          <w:szCs w:val="24"/>
        </w:rPr>
        <w:t xml:space="preserve">, pues si bien el artículo 61 literal b) de la Ley 100/93, establece por regla general que las mujeres mayores de 50 años no se pueden afiliar al </w:t>
      </w:r>
      <w:proofErr w:type="spellStart"/>
      <w:r w:rsidR="00194CC6">
        <w:rPr>
          <w:rFonts w:ascii="Arial" w:hAnsi="Arial" w:cs="Arial"/>
          <w:szCs w:val="24"/>
        </w:rPr>
        <w:t>RAIS</w:t>
      </w:r>
      <w:proofErr w:type="spellEnd"/>
      <w:r w:rsidR="00194CC6">
        <w:rPr>
          <w:rFonts w:ascii="Arial" w:hAnsi="Arial" w:cs="Arial"/>
          <w:szCs w:val="24"/>
        </w:rPr>
        <w:t>, establece como excepción, que sí lo pueden hacer siempre y cuando coticen por lo menos 500 semanas</w:t>
      </w:r>
      <w:r w:rsidR="00414CA5" w:rsidRPr="00725C2C">
        <w:rPr>
          <w:rFonts w:ascii="Arial" w:hAnsi="Arial" w:cs="Arial"/>
          <w:szCs w:val="24"/>
        </w:rPr>
        <w:t>.</w:t>
      </w:r>
      <w:r w:rsidR="00F341D6" w:rsidRPr="00725C2C">
        <w:rPr>
          <w:rFonts w:ascii="Arial" w:hAnsi="Arial" w:cs="Arial"/>
          <w:szCs w:val="24"/>
        </w:rPr>
        <w:t xml:space="preserve"> De otro lado, indica que</w:t>
      </w:r>
      <w:r w:rsidR="00194CC6">
        <w:rPr>
          <w:rFonts w:ascii="Arial" w:hAnsi="Arial" w:cs="Arial"/>
          <w:szCs w:val="24"/>
        </w:rPr>
        <w:t xml:space="preserve"> la acción rescisoria se encuentra caducada en los términos de los artículos 1741 y 1750 del C.C</w:t>
      </w:r>
      <w:r w:rsidR="00F341D6" w:rsidRPr="00725C2C">
        <w:rPr>
          <w:rFonts w:ascii="Arial" w:hAnsi="Arial" w:cs="Arial"/>
          <w:szCs w:val="24"/>
        </w:rPr>
        <w:t>.</w:t>
      </w:r>
      <w:r w:rsidR="00194CC6">
        <w:rPr>
          <w:rFonts w:ascii="Arial" w:hAnsi="Arial" w:cs="Arial"/>
          <w:szCs w:val="24"/>
        </w:rPr>
        <w:t xml:space="preserve"> Interpuso </w:t>
      </w:r>
      <w:r w:rsidR="006C776D" w:rsidRPr="00725C2C">
        <w:rPr>
          <w:rFonts w:ascii="Arial" w:hAnsi="Arial" w:cs="Arial"/>
          <w:szCs w:val="24"/>
        </w:rPr>
        <w:t xml:space="preserve">las excepciones de mérito que denominó </w:t>
      </w:r>
      <w:r w:rsidR="00194CC6">
        <w:rPr>
          <w:rFonts w:ascii="Arial" w:hAnsi="Arial" w:cs="Arial"/>
          <w:szCs w:val="24"/>
        </w:rPr>
        <w:t xml:space="preserve">“Validez de la afiliación al Régimen de Ahorro Individual con Solidaridad”, “Obligación a cargo de un tercero”, “Prescripción”, </w:t>
      </w:r>
      <w:r w:rsidR="006C776D" w:rsidRPr="00725C2C">
        <w:rPr>
          <w:rFonts w:ascii="Arial" w:hAnsi="Arial" w:cs="Arial"/>
          <w:szCs w:val="24"/>
        </w:rPr>
        <w:t>“</w:t>
      </w:r>
      <w:r w:rsidR="00194CC6">
        <w:rPr>
          <w:rFonts w:ascii="Arial" w:hAnsi="Arial" w:cs="Arial"/>
          <w:szCs w:val="24"/>
        </w:rPr>
        <w:t xml:space="preserve">Saneamiento de la eventual </w:t>
      </w:r>
      <w:r w:rsidR="006C776D" w:rsidRPr="00725C2C">
        <w:rPr>
          <w:rFonts w:ascii="Arial" w:hAnsi="Arial" w:cs="Arial"/>
          <w:szCs w:val="24"/>
        </w:rPr>
        <w:t>nulidad</w:t>
      </w:r>
      <w:r w:rsidR="00194CC6">
        <w:rPr>
          <w:rFonts w:ascii="Arial" w:hAnsi="Arial" w:cs="Arial"/>
          <w:szCs w:val="24"/>
        </w:rPr>
        <w:t xml:space="preserve"> relativa por el paso del tiempo</w:t>
      </w:r>
      <w:r w:rsidR="006C776D" w:rsidRPr="00725C2C">
        <w:rPr>
          <w:rFonts w:ascii="Arial" w:hAnsi="Arial" w:cs="Arial"/>
          <w:szCs w:val="24"/>
        </w:rPr>
        <w:t>”,</w:t>
      </w:r>
      <w:r w:rsidR="00194CC6">
        <w:rPr>
          <w:rFonts w:ascii="Arial" w:hAnsi="Arial" w:cs="Arial"/>
          <w:szCs w:val="24"/>
        </w:rPr>
        <w:t xml:space="preserve"> “Pago”, “Compensación”, </w:t>
      </w:r>
      <w:r w:rsidR="006C776D" w:rsidRPr="00725C2C">
        <w:rPr>
          <w:rFonts w:ascii="Arial" w:hAnsi="Arial" w:cs="Arial"/>
          <w:szCs w:val="24"/>
        </w:rPr>
        <w:t>“</w:t>
      </w:r>
      <w:r w:rsidR="00194CC6">
        <w:rPr>
          <w:rFonts w:ascii="Arial" w:hAnsi="Arial" w:cs="Arial"/>
          <w:szCs w:val="24"/>
        </w:rPr>
        <w:t>Buena fe</w:t>
      </w:r>
      <w:r w:rsidR="006C776D" w:rsidRPr="00725C2C">
        <w:rPr>
          <w:rFonts w:ascii="Arial" w:hAnsi="Arial" w:cs="Arial"/>
          <w:szCs w:val="24"/>
        </w:rPr>
        <w:t xml:space="preserve">” y </w:t>
      </w:r>
      <w:r w:rsidR="00194CC6">
        <w:rPr>
          <w:rFonts w:ascii="Arial" w:hAnsi="Arial" w:cs="Arial"/>
          <w:szCs w:val="24"/>
        </w:rPr>
        <w:t xml:space="preserve">la </w:t>
      </w:r>
      <w:r w:rsidR="006C776D" w:rsidRPr="00725C2C">
        <w:rPr>
          <w:rFonts w:ascii="Arial" w:hAnsi="Arial" w:cs="Arial"/>
          <w:szCs w:val="24"/>
        </w:rPr>
        <w:t>“</w:t>
      </w:r>
      <w:r w:rsidR="00194CC6">
        <w:rPr>
          <w:rFonts w:ascii="Arial" w:hAnsi="Arial" w:cs="Arial"/>
          <w:szCs w:val="24"/>
        </w:rPr>
        <w:t>Innominada o Genérica</w:t>
      </w:r>
      <w:r w:rsidR="006C776D" w:rsidRPr="00725C2C">
        <w:rPr>
          <w:rFonts w:ascii="Arial" w:hAnsi="Arial" w:cs="Arial"/>
          <w:szCs w:val="24"/>
        </w:rPr>
        <w:t>”.</w:t>
      </w:r>
    </w:p>
    <w:p w:rsidR="00194CC6" w:rsidRDefault="00194CC6" w:rsidP="006C776D">
      <w:pPr>
        <w:spacing w:line="276" w:lineRule="auto"/>
        <w:contextualSpacing/>
        <w:jc w:val="both"/>
        <w:rPr>
          <w:rFonts w:ascii="Arial" w:hAnsi="Arial" w:cs="Arial"/>
          <w:szCs w:val="24"/>
        </w:rPr>
      </w:pPr>
    </w:p>
    <w:p w:rsidR="00194CC6" w:rsidRDefault="00194CC6" w:rsidP="006C776D">
      <w:pPr>
        <w:spacing w:line="276" w:lineRule="auto"/>
        <w:contextualSpacing/>
        <w:jc w:val="both"/>
        <w:rPr>
          <w:rFonts w:ascii="Arial" w:hAnsi="Arial" w:cs="Arial"/>
          <w:szCs w:val="24"/>
        </w:rPr>
      </w:pPr>
      <w:r>
        <w:rPr>
          <w:rFonts w:ascii="Arial" w:hAnsi="Arial" w:cs="Arial"/>
          <w:szCs w:val="24"/>
        </w:rPr>
        <w:t>Igualmente, la previa de “Falta de integración del litisconsorcio necesario”, en virtud la cual, la a-quo ordenó la vinculación de la</w:t>
      </w:r>
      <w:r w:rsidRPr="00F77E7D">
        <w:rPr>
          <w:rFonts w:ascii="Arial" w:hAnsi="Arial" w:cs="Arial"/>
          <w:b/>
          <w:szCs w:val="24"/>
        </w:rPr>
        <w:t xml:space="preserve"> Nación – Ministerio de H. y C.P. – Oficina de Bonos Pensionales</w:t>
      </w:r>
      <w:r>
        <w:rPr>
          <w:rFonts w:ascii="Arial" w:hAnsi="Arial" w:cs="Arial"/>
          <w:szCs w:val="24"/>
        </w:rPr>
        <w:t>, quien una v</w:t>
      </w:r>
      <w:r w:rsidR="00F77E7D">
        <w:rPr>
          <w:rFonts w:ascii="Arial" w:hAnsi="Arial" w:cs="Arial"/>
          <w:szCs w:val="24"/>
        </w:rPr>
        <w:t>ez notificada de la demanda, allegó escrito en los siguientes términos:</w:t>
      </w:r>
    </w:p>
    <w:p w:rsidR="00F77E7D" w:rsidRDefault="00F77E7D" w:rsidP="006C776D">
      <w:pPr>
        <w:spacing w:line="276" w:lineRule="auto"/>
        <w:contextualSpacing/>
        <w:jc w:val="both"/>
        <w:rPr>
          <w:rFonts w:ascii="Arial" w:hAnsi="Arial" w:cs="Arial"/>
          <w:szCs w:val="24"/>
        </w:rPr>
      </w:pPr>
    </w:p>
    <w:p w:rsidR="00F77E7D" w:rsidRPr="00725C2C" w:rsidRDefault="00F77E7D" w:rsidP="006C776D">
      <w:pPr>
        <w:spacing w:line="276" w:lineRule="auto"/>
        <w:contextualSpacing/>
        <w:jc w:val="both"/>
        <w:rPr>
          <w:rFonts w:ascii="Arial" w:hAnsi="Arial" w:cs="Arial"/>
          <w:szCs w:val="24"/>
        </w:rPr>
      </w:pPr>
      <w:r>
        <w:rPr>
          <w:rFonts w:ascii="Arial" w:hAnsi="Arial" w:cs="Arial"/>
          <w:szCs w:val="24"/>
        </w:rPr>
        <w:t xml:space="preserve">Se opuso a las pretensiones de la demanda y como argumentos de defensa señaló que el traslado del régimen que presentó la actora al </w:t>
      </w:r>
      <w:proofErr w:type="spellStart"/>
      <w:r>
        <w:rPr>
          <w:rFonts w:ascii="Arial" w:hAnsi="Arial" w:cs="Arial"/>
          <w:szCs w:val="24"/>
        </w:rPr>
        <w:t>RAIS</w:t>
      </w:r>
      <w:proofErr w:type="spellEnd"/>
      <w:r>
        <w:rPr>
          <w:rFonts w:ascii="Arial" w:hAnsi="Arial" w:cs="Arial"/>
          <w:szCs w:val="24"/>
        </w:rPr>
        <w:t xml:space="preserve">, no se perfeccionó por la prohibición prevista en el artículo 61 literal b) de la Ley 100/93, aunado a que no demostró haber efectuado 500 semanas de cotizaciones ante el mismo, de tal manera que no puede considerarse como afiliada del </w:t>
      </w:r>
      <w:proofErr w:type="spellStart"/>
      <w:r>
        <w:rPr>
          <w:rFonts w:ascii="Arial" w:hAnsi="Arial" w:cs="Arial"/>
          <w:szCs w:val="24"/>
        </w:rPr>
        <w:t>RAIS</w:t>
      </w:r>
      <w:proofErr w:type="spellEnd"/>
      <w:r>
        <w:rPr>
          <w:rFonts w:ascii="Arial" w:hAnsi="Arial" w:cs="Arial"/>
          <w:szCs w:val="24"/>
        </w:rPr>
        <w:t xml:space="preserve"> y por ende, no tiene derecho a la emisión </w:t>
      </w:r>
      <w:r w:rsidR="00876610">
        <w:rPr>
          <w:rFonts w:ascii="Arial" w:hAnsi="Arial" w:cs="Arial"/>
          <w:szCs w:val="24"/>
        </w:rPr>
        <w:t>del bono pensional. Presentó como excepciones de mérito las que denominó “El Ministerio de Hacienda  y Crédito Público no cumple funciones de entidad administradora de Pensiones</w:t>
      </w:r>
      <w:r w:rsidR="00E45652">
        <w:rPr>
          <w:rFonts w:ascii="Arial" w:hAnsi="Arial" w:cs="Arial"/>
          <w:szCs w:val="24"/>
        </w:rPr>
        <w:t>,</w:t>
      </w:r>
      <w:r w:rsidR="00876610">
        <w:rPr>
          <w:rFonts w:ascii="Arial" w:hAnsi="Arial" w:cs="Arial"/>
          <w:szCs w:val="24"/>
        </w:rPr>
        <w:t xml:space="preserve"> ni es reconocedor de derechos pensionales”, “Inexistencia de la obligación por falta de requisitos legales”, “Buena fe” y la “Excepción genérica”.</w:t>
      </w:r>
    </w:p>
    <w:p w:rsidR="006C776D" w:rsidRDefault="006C776D" w:rsidP="006C776D">
      <w:pPr>
        <w:spacing w:line="276" w:lineRule="auto"/>
        <w:contextualSpacing/>
        <w:jc w:val="both"/>
        <w:rPr>
          <w:rFonts w:ascii="Arial" w:hAnsi="Arial" w:cs="Arial"/>
          <w:b/>
          <w:szCs w:val="24"/>
        </w:rPr>
      </w:pPr>
    </w:p>
    <w:p w:rsidR="00D636F8" w:rsidRPr="00725C2C" w:rsidRDefault="00447C2B" w:rsidP="006C776D">
      <w:pPr>
        <w:spacing w:line="276" w:lineRule="auto"/>
        <w:contextualSpacing/>
        <w:jc w:val="both"/>
        <w:rPr>
          <w:rFonts w:ascii="Arial" w:hAnsi="Arial" w:cs="Arial"/>
          <w:b/>
          <w:szCs w:val="24"/>
        </w:rPr>
      </w:pPr>
      <w:r>
        <w:rPr>
          <w:rFonts w:ascii="Arial" w:hAnsi="Arial" w:cs="Arial"/>
          <w:b/>
          <w:szCs w:val="24"/>
        </w:rPr>
        <w:t xml:space="preserve">2. </w:t>
      </w:r>
      <w:r w:rsidR="00646A53" w:rsidRPr="00725C2C">
        <w:rPr>
          <w:rFonts w:ascii="Arial" w:hAnsi="Arial" w:cs="Arial"/>
          <w:b/>
          <w:szCs w:val="24"/>
        </w:rPr>
        <w:t>Síntesis de la sentencia</w:t>
      </w:r>
    </w:p>
    <w:p w:rsidR="00D636F8" w:rsidRPr="00725C2C" w:rsidRDefault="00D636F8" w:rsidP="005920A9">
      <w:pPr>
        <w:spacing w:line="276" w:lineRule="auto"/>
        <w:contextualSpacing/>
        <w:jc w:val="both"/>
        <w:rPr>
          <w:rFonts w:ascii="Arial" w:hAnsi="Arial" w:cs="Arial"/>
          <w:b/>
          <w:szCs w:val="24"/>
        </w:rPr>
      </w:pPr>
    </w:p>
    <w:p w:rsidR="00D636F8" w:rsidRPr="00725C2C" w:rsidRDefault="00D636F8" w:rsidP="005920A9">
      <w:pPr>
        <w:spacing w:line="276" w:lineRule="auto"/>
        <w:contextualSpacing/>
        <w:jc w:val="both"/>
        <w:rPr>
          <w:rFonts w:ascii="Arial" w:hAnsi="Arial" w:cs="Arial"/>
          <w:szCs w:val="24"/>
          <w:lang w:eastAsia="es-CO"/>
        </w:rPr>
      </w:pPr>
      <w:r w:rsidRPr="00725C2C">
        <w:rPr>
          <w:rFonts w:ascii="Arial" w:hAnsi="Arial" w:cs="Arial"/>
          <w:szCs w:val="24"/>
          <w:lang w:eastAsia="es-CO"/>
        </w:rPr>
        <w:t xml:space="preserve">El Juzgado </w:t>
      </w:r>
      <w:r w:rsidR="00876610">
        <w:rPr>
          <w:rFonts w:ascii="Arial" w:hAnsi="Arial" w:cs="Arial"/>
          <w:szCs w:val="24"/>
          <w:lang w:eastAsia="es-CO"/>
        </w:rPr>
        <w:t xml:space="preserve">Segundo </w:t>
      </w:r>
      <w:r w:rsidRPr="00725C2C">
        <w:rPr>
          <w:rFonts w:ascii="Arial" w:hAnsi="Arial" w:cs="Arial"/>
          <w:szCs w:val="24"/>
          <w:lang w:eastAsia="es-CO"/>
        </w:rPr>
        <w:t xml:space="preserve">Laboral del Circuito de Pereira, </w:t>
      </w:r>
      <w:r w:rsidR="00CC4CCA" w:rsidRPr="00725C2C">
        <w:rPr>
          <w:rFonts w:ascii="Arial" w:hAnsi="Arial" w:cs="Arial"/>
          <w:szCs w:val="24"/>
          <w:lang w:eastAsia="es-CO"/>
        </w:rPr>
        <w:t>declaró</w:t>
      </w:r>
      <w:r w:rsidR="00646A53" w:rsidRPr="00725C2C">
        <w:rPr>
          <w:rFonts w:ascii="Arial" w:hAnsi="Arial" w:cs="Arial"/>
          <w:szCs w:val="24"/>
          <w:lang w:eastAsia="es-CO"/>
        </w:rPr>
        <w:t xml:space="preserve"> la </w:t>
      </w:r>
      <w:r w:rsidR="00876610">
        <w:rPr>
          <w:rFonts w:ascii="Arial" w:hAnsi="Arial" w:cs="Arial"/>
          <w:szCs w:val="24"/>
          <w:lang w:eastAsia="es-CO"/>
        </w:rPr>
        <w:t xml:space="preserve">nulidad </w:t>
      </w:r>
      <w:r w:rsidR="00646A53" w:rsidRPr="00725C2C">
        <w:rPr>
          <w:rFonts w:ascii="Arial" w:hAnsi="Arial" w:cs="Arial"/>
          <w:szCs w:val="24"/>
          <w:lang w:eastAsia="es-CO"/>
        </w:rPr>
        <w:t xml:space="preserve">del traslado al </w:t>
      </w:r>
      <w:proofErr w:type="spellStart"/>
      <w:r w:rsidR="00646A53" w:rsidRPr="00725C2C">
        <w:rPr>
          <w:rFonts w:ascii="Arial" w:hAnsi="Arial" w:cs="Arial"/>
          <w:szCs w:val="24"/>
          <w:lang w:eastAsia="es-CO"/>
        </w:rPr>
        <w:t>RAIS</w:t>
      </w:r>
      <w:proofErr w:type="spellEnd"/>
      <w:r w:rsidR="00646A53" w:rsidRPr="00725C2C">
        <w:rPr>
          <w:rFonts w:ascii="Arial" w:hAnsi="Arial" w:cs="Arial"/>
          <w:szCs w:val="24"/>
          <w:lang w:eastAsia="es-CO"/>
        </w:rPr>
        <w:t xml:space="preserve"> efectuado por </w:t>
      </w:r>
      <w:r w:rsidR="00F341D6" w:rsidRPr="00725C2C">
        <w:rPr>
          <w:rFonts w:ascii="Arial" w:hAnsi="Arial" w:cs="Arial"/>
          <w:szCs w:val="24"/>
          <w:lang w:eastAsia="es-CO"/>
        </w:rPr>
        <w:t>la</w:t>
      </w:r>
      <w:r w:rsidR="00646A53" w:rsidRPr="00725C2C">
        <w:rPr>
          <w:rFonts w:ascii="Arial" w:hAnsi="Arial" w:cs="Arial"/>
          <w:szCs w:val="24"/>
          <w:lang w:eastAsia="es-CO"/>
        </w:rPr>
        <w:t xml:space="preserve"> demandante</w:t>
      </w:r>
      <w:r w:rsidR="00F51E1F" w:rsidRPr="00725C2C">
        <w:rPr>
          <w:rFonts w:ascii="Arial" w:hAnsi="Arial" w:cs="Arial"/>
          <w:szCs w:val="24"/>
          <w:lang w:eastAsia="es-CO"/>
        </w:rPr>
        <w:t xml:space="preserve">; </w:t>
      </w:r>
      <w:r w:rsidR="00646A53" w:rsidRPr="00725C2C">
        <w:rPr>
          <w:rFonts w:ascii="Arial" w:hAnsi="Arial" w:cs="Arial"/>
          <w:szCs w:val="24"/>
          <w:lang w:eastAsia="es-CO"/>
        </w:rPr>
        <w:t xml:space="preserve">ordenó a </w:t>
      </w:r>
      <w:proofErr w:type="spellStart"/>
      <w:r w:rsidR="00876610">
        <w:rPr>
          <w:rFonts w:ascii="Arial" w:hAnsi="Arial" w:cs="Arial"/>
          <w:szCs w:val="24"/>
          <w:lang w:eastAsia="es-CO"/>
        </w:rPr>
        <w:t>COLFONDOS</w:t>
      </w:r>
      <w:proofErr w:type="spellEnd"/>
      <w:r w:rsidR="00876610">
        <w:rPr>
          <w:rFonts w:ascii="Arial" w:hAnsi="Arial" w:cs="Arial"/>
          <w:szCs w:val="24"/>
          <w:lang w:eastAsia="es-CO"/>
        </w:rPr>
        <w:t xml:space="preserve"> </w:t>
      </w:r>
      <w:r w:rsidR="009047E5" w:rsidRPr="00725C2C">
        <w:rPr>
          <w:rFonts w:ascii="Arial" w:hAnsi="Arial" w:cs="Arial"/>
          <w:szCs w:val="24"/>
          <w:lang w:eastAsia="es-CO"/>
        </w:rPr>
        <w:t>S.A.</w:t>
      </w:r>
      <w:r w:rsidR="00876610">
        <w:rPr>
          <w:rFonts w:ascii="Arial" w:hAnsi="Arial" w:cs="Arial"/>
          <w:szCs w:val="24"/>
          <w:lang w:eastAsia="es-CO"/>
        </w:rPr>
        <w:t xml:space="preserve"> trasladarla a </w:t>
      </w:r>
      <w:proofErr w:type="spellStart"/>
      <w:r w:rsidR="00876610">
        <w:rPr>
          <w:rFonts w:ascii="Arial" w:hAnsi="Arial" w:cs="Arial"/>
          <w:szCs w:val="24"/>
          <w:lang w:eastAsia="es-CO"/>
        </w:rPr>
        <w:t>Colpensiones</w:t>
      </w:r>
      <w:proofErr w:type="spellEnd"/>
      <w:r w:rsidR="00876610">
        <w:rPr>
          <w:rFonts w:ascii="Arial" w:hAnsi="Arial" w:cs="Arial"/>
          <w:szCs w:val="24"/>
          <w:lang w:eastAsia="es-CO"/>
        </w:rPr>
        <w:t xml:space="preserve"> y a esta a aceptar dicho traslado; declaró que la actora es beneficiaria del rég</w:t>
      </w:r>
      <w:r w:rsidR="00E45652">
        <w:rPr>
          <w:rFonts w:ascii="Arial" w:hAnsi="Arial" w:cs="Arial"/>
          <w:szCs w:val="24"/>
          <w:lang w:eastAsia="es-CO"/>
        </w:rPr>
        <w:t>imen de transición y que cumple</w:t>
      </w:r>
      <w:r w:rsidR="00876610">
        <w:rPr>
          <w:rFonts w:ascii="Arial" w:hAnsi="Arial" w:cs="Arial"/>
          <w:szCs w:val="24"/>
          <w:lang w:eastAsia="es-CO"/>
        </w:rPr>
        <w:t xml:space="preserve"> los requisitos para acceder a la pensión de vejez, desde el 11/05/2012, en cuantía de un salario mínimo y por 14 mesadas anuales; ordenó la indexación de la condena hasta la ejecutoria de la sentencia y </w:t>
      </w:r>
      <w:r w:rsidR="00B845DB">
        <w:rPr>
          <w:rFonts w:ascii="Arial" w:hAnsi="Arial" w:cs="Arial"/>
          <w:szCs w:val="24"/>
          <w:lang w:eastAsia="es-CO"/>
        </w:rPr>
        <w:t xml:space="preserve">a partir de allí, los intereses </w:t>
      </w:r>
      <w:r w:rsidR="00876610">
        <w:rPr>
          <w:rFonts w:ascii="Arial" w:hAnsi="Arial" w:cs="Arial"/>
          <w:szCs w:val="24"/>
          <w:lang w:eastAsia="es-CO"/>
        </w:rPr>
        <w:t>de mora</w:t>
      </w:r>
      <w:r w:rsidR="00646A53" w:rsidRPr="00725C2C">
        <w:rPr>
          <w:rFonts w:ascii="Arial" w:hAnsi="Arial" w:cs="Arial"/>
          <w:szCs w:val="24"/>
          <w:lang w:eastAsia="es-CO"/>
        </w:rPr>
        <w:t xml:space="preserve">. Finalmente, </w:t>
      </w:r>
      <w:r w:rsidR="00B845DB">
        <w:rPr>
          <w:rFonts w:ascii="Arial" w:hAnsi="Arial" w:cs="Arial"/>
          <w:szCs w:val="24"/>
          <w:lang w:val="es-CO" w:eastAsia="es-CO"/>
        </w:rPr>
        <w:t xml:space="preserve">absolvió a la </w:t>
      </w:r>
      <w:proofErr w:type="spellStart"/>
      <w:r w:rsidR="00B845DB">
        <w:rPr>
          <w:rFonts w:ascii="Arial" w:hAnsi="Arial" w:cs="Arial"/>
          <w:szCs w:val="24"/>
          <w:lang w:val="es-CO" w:eastAsia="es-CO"/>
        </w:rPr>
        <w:t>OBP</w:t>
      </w:r>
      <w:proofErr w:type="spellEnd"/>
      <w:r w:rsidR="00B845DB">
        <w:rPr>
          <w:rFonts w:ascii="Arial" w:hAnsi="Arial" w:cs="Arial"/>
          <w:szCs w:val="24"/>
          <w:lang w:val="es-CO" w:eastAsia="es-CO"/>
        </w:rPr>
        <w:t xml:space="preserve"> de las </w:t>
      </w:r>
      <w:r w:rsidR="00B845DB">
        <w:rPr>
          <w:rFonts w:ascii="Arial" w:hAnsi="Arial" w:cs="Arial"/>
          <w:szCs w:val="24"/>
          <w:lang w:val="es-CO" w:eastAsia="es-CO"/>
        </w:rPr>
        <w:lastRenderedPageBreak/>
        <w:t>pretensiones de la demanda</w:t>
      </w:r>
      <w:r w:rsidR="00DE46D1">
        <w:rPr>
          <w:rFonts w:ascii="Arial" w:hAnsi="Arial" w:cs="Arial"/>
          <w:szCs w:val="24"/>
          <w:lang w:eastAsia="es-CO"/>
        </w:rPr>
        <w:t xml:space="preserve"> y condenó en costas, en el equivalente al 20% para </w:t>
      </w:r>
      <w:proofErr w:type="spellStart"/>
      <w:r w:rsidR="00DE46D1">
        <w:rPr>
          <w:rFonts w:ascii="Arial" w:hAnsi="Arial" w:cs="Arial"/>
          <w:szCs w:val="24"/>
          <w:lang w:eastAsia="es-CO"/>
        </w:rPr>
        <w:t>Colpensiones</w:t>
      </w:r>
      <w:proofErr w:type="spellEnd"/>
      <w:r w:rsidR="00DE46D1">
        <w:rPr>
          <w:rFonts w:ascii="Arial" w:hAnsi="Arial" w:cs="Arial"/>
          <w:szCs w:val="24"/>
          <w:lang w:eastAsia="es-CO"/>
        </w:rPr>
        <w:t xml:space="preserve"> y el 60% a cargo de </w:t>
      </w:r>
      <w:proofErr w:type="spellStart"/>
      <w:r w:rsidR="00DE46D1">
        <w:rPr>
          <w:rFonts w:ascii="Arial" w:hAnsi="Arial" w:cs="Arial"/>
          <w:szCs w:val="24"/>
          <w:lang w:eastAsia="es-CO"/>
        </w:rPr>
        <w:t>COLFONDOS</w:t>
      </w:r>
      <w:proofErr w:type="spellEnd"/>
      <w:r w:rsidR="00DE46D1">
        <w:rPr>
          <w:rFonts w:ascii="Arial" w:hAnsi="Arial" w:cs="Arial"/>
          <w:szCs w:val="24"/>
          <w:lang w:eastAsia="es-CO"/>
        </w:rPr>
        <w:t>.</w:t>
      </w:r>
    </w:p>
    <w:p w:rsidR="00D636F8" w:rsidRPr="00725C2C" w:rsidRDefault="00D636F8" w:rsidP="005920A9">
      <w:pPr>
        <w:spacing w:line="276" w:lineRule="auto"/>
        <w:contextualSpacing/>
        <w:jc w:val="both"/>
        <w:rPr>
          <w:rFonts w:ascii="Arial" w:hAnsi="Arial" w:cs="Arial"/>
          <w:szCs w:val="24"/>
          <w:lang w:eastAsia="es-CO"/>
        </w:rPr>
      </w:pPr>
    </w:p>
    <w:p w:rsidR="00FA52A2" w:rsidRDefault="00D636F8" w:rsidP="00FA52A2">
      <w:pPr>
        <w:spacing w:line="276" w:lineRule="auto"/>
        <w:contextualSpacing/>
        <w:jc w:val="both"/>
        <w:rPr>
          <w:rFonts w:ascii="Arial" w:hAnsi="Arial" w:cs="Arial"/>
          <w:szCs w:val="24"/>
          <w:lang w:val="es-ES"/>
        </w:rPr>
      </w:pPr>
      <w:r w:rsidRPr="00725C2C">
        <w:rPr>
          <w:rFonts w:ascii="Arial" w:hAnsi="Arial" w:cs="Arial"/>
          <w:szCs w:val="24"/>
          <w:lang w:eastAsia="es-CO"/>
        </w:rPr>
        <w:t>Para arribar a las anteriores conclusi</w:t>
      </w:r>
      <w:r w:rsidR="009F15EB" w:rsidRPr="00725C2C">
        <w:rPr>
          <w:rFonts w:ascii="Arial" w:hAnsi="Arial" w:cs="Arial"/>
          <w:szCs w:val="24"/>
          <w:lang w:eastAsia="es-CO"/>
        </w:rPr>
        <w:t>ones</w:t>
      </w:r>
      <w:r w:rsidR="00FA52A2">
        <w:rPr>
          <w:rFonts w:ascii="Arial" w:hAnsi="Arial" w:cs="Arial"/>
          <w:szCs w:val="24"/>
          <w:lang w:eastAsia="es-CO"/>
        </w:rPr>
        <w:t xml:space="preserve">, indicó  en primer lugar que al debatirse la nulidad de un contrato de afiliación, debía acudirse al artículo 1741 del C.C., que prescribe que la nulidad </w:t>
      </w:r>
      <w:r w:rsidR="00FA52A2" w:rsidRPr="00FA52A2">
        <w:rPr>
          <w:rFonts w:ascii="Arial" w:hAnsi="Arial" w:cs="Arial"/>
          <w:szCs w:val="24"/>
          <w:lang w:val="es-ES"/>
        </w:rPr>
        <w:t>de los actos jurídicos o de los contratos es absoluta cuando se produce por un objeto o causa ilícita o por falta de las formalidades; mientras que cuando tiene un origen diverso como por ejemplo un vicio del consentimiento, sólo se genera nulidad relativa, que da lugar a la</w:t>
      </w:r>
      <w:r w:rsidR="00FA52A2">
        <w:rPr>
          <w:rFonts w:ascii="Arial" w:hAnsi="Arial" w:cs="Arial"/>
          <w:szCs w:val="24"/>
          <w:lang w:val="es-ES"/>
        </w:rPr>
        <w:t xml:space="preserve"> rescisión del acto o contrato, evento en el cual, se aplican los artículos </w:t>
      </w:r>
      <w:r w:rsidR="00FA52A2" w:rsidRPr="00FA52A2">
        <w:rPr>
          <w:rFonts w:ascii="Arial" w:hAnsi="Arial" w:cs="Arial"/>
          <w:szCs w:val="24"/>
          <w:lang w:val="es-ES"/>
        </w:rPr>
        <w:t xml:space="preserve">1502 y 1508 </w:t>
      </w:r>
      <w:r w:rsidR="00FA52A2">
        <w:rPr>
          <w:rFonts w:ascii="Arial" w:hAnsi="Arial" w:cs="Arial"/>
          <w:szCs w:val="24"/>
          <w:lang w:val="es-ES"/>
        </w:rPr>
        <w:t xml:space="preserve">ibídem. </w:t>
      </w:r>
      <w:r w:rsidR="00FA52A2" w:rsidRPr="00FA52A2">
        <w:rPr>
          <w:rFonts w:ascii="Arial" w:hAnsi="Arial" w:cs="Arial"/>
          <w:szCs w:val="24"/>
          <w:lang w:val="es-ES"/>
        </w:rPr>
        <w:t xml:space="preserve">A su vez, el artículo 1604 </w:t>
      </w:r>
      <w:r w:rsidR="00FA52A2">
        <w:rPr>
          <w:rFonts w:ascii="Arial" w:hAnsi="Arial" w:cs="Arial"/>
          <w:szCs w:val="24"/>
          <w:lang w:val="es-ES"/>
        </w:rPr>
        <w:t xml:space="preserve">de la misma normativa, </w:t>
      </w:r>
      <w:r w:rsidR="00FA52A2" w:rsidRPr="00FA52A2">
        <w:rPr>
          <w:rFonts w:ascii="Arial" w:hAnsi="Arial" w:cs="Arial"/>
          <w:szCs w:val="24"/>
          <w:lang w:val="es-ES"/>
        </w:rPr>
        <w:t>consagra que la prueba de la diligencia o cuidado en la celebración de contratos, incumbe al que ha debido emplearlo.</w:t>
      </w:r>
    </w:p>
    <w:p w:rsidR="00FA52A2" w:rsidRPr="00FA52A2" w:rsidRDefault="00FA52A2" w:rsidP="00FA52A2">
      <w:pPr>
        <w:spacing w:line="276" w:lineRule="auto"/>
        <w:rPr>
          <w:rFonts w:ascii="Arial" w:hAnsi="Arial" w:cs="Arial"/>
          <w:szCs w:val="24"/>
          <w:lang w:val="es-ES"/>
        </w:rPr>
      </w:pPr>
    </w:p>
    <w:p w:rsidR="0014328E" w:rsidRDefault="00FA52A2" w:rsidP="005920A9">
      <w:pPr>
        <w:spacing w:line="276" w:lineRule="auto"/>
        <w:contextualSpacing/>
        <w:jc w:val="both"/>
        <w:rPr>
          <w:rFonts w:ascii="Arial" w:hAnsi="Arial" w:cs="Arial"/>
          <w:szCs w:val="24"/>
        </w:rPr>
      </w:pPr>
      <w:r>
        <w:rPr>
          <w:rFonts w:ascii="Arial" w:hAnsi="Arial" w:cs="Arial"/>
          <w:szCs w:val="24"/>
          <w:lang w:eastAsia="es-CO"/>
        </w:rPr>
        <w:t xml:space="preserve">Precisado lo anterior, citó </w:t>
      </w:r>
      <w:r w:rsidR="004A5BC8">
        <w:rPr>
          <w:rFonts w:ascii="Arial" w:hAnsi="Arial" w:cs="Arial"/>
          <w:szCs w:val="24"/>
          <w:lang w:eastAsia="es-CO"/>
        </w:rPr>
        <w:t xml:space="preserve">la </w:t>
      </w:r>
      <w:r w:rsidR="00732183">
        <w:rPr>
          <w:rFonts w:ascii="Arial" w:hAnsi="Arial" w:cs="Arial"/>
          <w:szCs w:val="24"/>
          <w:lang w:eastAsia="es-CO"/>
        </w:rPr>
        <w:t xml:space="preserve">sentencia de la </w:t>
      </w:r>
      <w:r w:rsidR="004A5BC8">
        <w:rPr>
          <w:rFonts w:ascii="Arial" w:hAnsi="Arial" w:cs="Arial"/>
          <w:szCs w:val="24"/>
          <w:lang w:eastAsia="es-CO"/>
        </w:rPr>
        <w:t xml:space="preserve">CSJ con radicación Nº 31989 de 2008, </w:t>
      </w:r>
      <w:r w:rsidR="00841033">
        <w:rPr>
          <w:rFonts w:ascii="Arial" w:hAnsi="Arial" w:cs="Arial"/>
          <w:szCs w:val="24"/>
          <w:lang w:eastAsia="es-CO"/>
        </w:rPr>
        <w:t xml:space="preserve">para </w:t>
      </w:r>
      <w:r>
        <w:rPr>
          <w:rFonts w:ascii="Arial" w:hAnsi="Arial" w:cs="Arial"/>
          <w:szCs w:val="24"/>
          <w:lang w:eastAsia="es-CO"/>
        </w:rPr>
        <w:t xml:space="preserve">señalar </w:t>
      </w:r>
      <w:r w:rsidR="00841033">
        <w:rPr>
          <w:rFonts w:ascii="Arial" w:hAnsi="Arial" w:cs="Arial"/>
          <w:szCs w:val="24"/>
          <w:lang w:eastAsia="es-CO"/>
        </w:rPr>
        <w:t xml:space="preserve">que las administradoras de pensiones tienen un deber especial de información hacia sus futuros afiliados para dar a </w:t>
      </w:r>
      <w:r w:rsidR="00841033" w:rsidRPr="00282D7D">
        <w:rPr>
          <w:rFonts w:ascii="Arial" w:hAnsi="Arial" w:cs="Arial"/>
          <w:szCs w:val="24"/>
        </w:rPr>
        <w:t>conocer las diferentes alternativas, con sus beneficios e inconvenientes, y aún a llegar, si ese fuere el caso, a desanimar al interesado, de ahí que cuando ello se incumpla, sea procedente declarar la</w:t>
      </w:r>
      <w:r w:rsidR="00282D7D" w:rsidRPr="00282D7D">
        <w:rPr>
          <w:rFonts w:ascii="Arial" w:hAnsi="Arial" w:cs="Arial"/>
          <w:szCs w:val="24"/>
        </w:rPr>
        <w:t xml:space="preserve"> nulidad, sin que haya lugar a ordenar el traslado de dineros</w:t>
      </w:r>
      <w:r w:rsidR="00CC6CEF">
        <w:rPr>
          <w:rFonts w:ascii="Arial" w:hAnsi="Arial" w:cs="Arial"/>
          <w:szCs w:val="24"/>
        </w:rPr>
        <w:t>,</w:t>
      </w:r>
      <w:r w:rsidR="00282D7D" w:rsidRPr="00282D7D">
        <w:rPr>
          <w:rFonts w:ascii="Arial" w:hAnsi="Arial" w:cs="Arial"/>
          <w:szCs w:val="24"/>
        </w:rPr>
        <w:t xml:space="preserve"> emisión de bono pensional</w:t>
      </w:r>
      <w:r w:rsidR="00CC6CEF">
        <w:rPr>
          <w:rFonts w:ascii="Arial" w:hAnsi="Arial" w:cs="Arial"/>
          <w:szCs w:val="24"/>
        </w:rPr>
        <w:t xml:space="preserve"> o de cualquier otra suma de dinero a </w:t>
      </w:r>
      <w:proofErr w:type="spellStart"/>
      <w:r w:rsidR="00CC6CEF">
        <w:rPr>
          <w:rFonts w:ascii="Arial" w:hAnsi="Arial" w:cs="Arial"/>
          <w:szCs w:val="24"/>
        </w:rPr>
        <w:t>Colpensiones</w:t>
      </w:r>
      <w:proofErr w:type="spellEnd"/>
      <w:r w:rsidR="00282D7D" w:rsidRPr="00282D7D">
        <w:rPr>
          <w:rFonts w:ascii="Arial" w:hAnsi="Arial" w:cs="Arial"/>
          <w:szCs w:val="24"/>
        </w:rPr>
        <w:t xml:space="preserve">, toda vez que esos dineros fueron devueltos a la </w:t>
      </w:r>
      <w:r w:rsidR="00CC6CEF">
        <w:rPr>
          <w:rFonts w:ascii="Arial" w:hAnsi="Arial" w:cs="Arial"/>
          <w:szCs w:val="24"/>
        </w:rPr>
        <w:t xml:space="preserve">afiliada, </w:t>
      </w:r>
      <w:r w:rsidR="00CC6CEF" w:rsidRPr="00CC6CEF">
        <w:rPr>
          <w:rFonts w:ascii="Arial" w:hAnsi="Arial" w:cs="Arial"/>
          <w:szCs w:val="24"/>
        </w:rPr>
        <w:t xml:space="preserve">por lo que </w:t>
      </w:r>
      <w:r w:rsidR="00CC6CEF">
        <w:rPr>
          <w:rFonts w:ascii="Arial" w:hAnsi="Arial" w:cs="Arial"/>
          <w:szCs w:val="24"/>
        </w:rPr>
        <w:t xml:space="preserve">esta entidad solo </w:t>
      </w:r>
      <w:r w:rsidR="00CC6CEF" w:rsidRPr="00CC6CEF">
        <w:rPr>
          <w:rFonts w:ascii="Arial" w:hAnsi="Arial" w:cs="Arial"/>
          <w:szCs w:val="24"/>
        </w:rPr>
        <w:t>deberá aceptar dicho traslado y proceder al reconocimiento de la pensión de vejez</w:t>
      </w:r>
      <w:r w:rsidR="00282D7D" w:rsidRPr="00CC6CEF">
        <w:rPr>
          <w:rFonts w:ascii="Arial" w:hAnsi="Arial" w:cs="Arial"/>
          <w:szCs w:val="24"/>
        </w:rPr>
        <w:t>.</w:t>
      </w:r>
      <w:r w:rsidR="0014328E">
        <w:rPr>
          <w:rFonts w:ascii="Arial" w:hAnsi="Arial" w:cs="Arial"/>
          <w:szCs w:val="24"/>
        </w:rPr>
        <w:t xml:space="preserve"> </w:t>
      </w:r>
    </w:p>
    <w:p w:rsidR="0014328E" w:rsidRDefault="0014328E" w:rsidP="005920A9">
      <w:pPr>
        <w:spacing w:line="276" w:lineRule="auto"/>
        <w:contextualSpacing/>
        <w:jc w:val="both"/>
        <w:rPr>
          <w:rFonts w:ascii="Arial" w:hAnsi="Arial" w:cs="Arial"/>
          <w:szCs w:val="24"/>
        </w:rPr>
      </w:pPr>
    </w:p>
    <w:p w:rsidR="00841033" w:rsidRDefault="0014328E" w:rsidP="005920A9">
      <w:pPr>
        <w:spacing w:line="276" w:lineRule="auto"/>
        <w:contextualSpacing/>
        <w:jc w:val="both"/>
        <w:rPr>
          <w:rFonts w:ascii="Arial" w:hAnsi="Arial" w:cs="Arial"/>
          <w:szCs w:val="24"/>
        </w:rPr>
      </w:pPr>
      <w:r>
        <w:rPr>
          <w:rFonts w:ascii="Arial" w:hAnsi="Arial" w:cs="Arial"/>
          <w:szCs w:val="24"/>
        </w:rPr>
        <w:t xml:space="preserve">Adicionalmente, señaló que el artículo 1750 del C.C. no se aplica a esta clase de asuntos, toda vez que la nulidad de traslado opera en cualquier tiempo, por estar atado a un derecho fundamental, tal y como lo ha precisado esta Corporación. </w:t>
      </w:r>
    </w:p>
    <w:p w:rsidR="00273930" w:rsidRDefault="00273930" w:rsidP="005920A9">
      <w:pPr>
        <w:spacing w:line="276" w:lineRule="auto"/>
        <w:contextualSpacing/>
        <w:jc w:val="both"/>
        <w:rPr>
          <w:rFonts w:ascii="Arial" w:hAnsi="Arial" w:cs="Arial"/>
          <w:szCs w:val="24"/>
        </w:rPr>
      </w:pPr>
    </w:p>
    <w:p w:rsidR="00282D7D" w:rsidRPr="00282D7D" w:rsidRDefault="00282D7D" w:rsidP="005920A9">
      <w:pPr>
        <w:spacing w:line="276" w:lineRule="auto"/>
        <w:contextualSpacing/>
        <w:jc w:val="both"/>
        <w:rPr>
          <w:rFonts w:ascii="Arial" w:hAnsi="Arial" w:cs="Arial"/>
          <w:szCs w:val="24"/>
        </w:rPr>
      </w:pPr>
      <w:r w:rsidRPr="00282D7D">
        <w:rPr>
          <w:rFonts w:ascii="Arial" w:hAnsi="Arial" w:cs="Arial"/>
          <w:szCs w:val="24"/>
        </w:rPr>
        <w:t>Determinó como fecha de disfrute de la prestación el 07/08/1998; sin embargo, encontró probada la excepción de prescripción de las mesadas causadas con anterioridad al 11/05/2012, dado que la demanda que dio origen a este proceso se presentó en la misma fecha de 2015.</w:t>
      </w:r>
    </w:p>
    <w:p w:rsidR="00841033" w:rsidRPr="00282D7D" w:rsidRDefault="00841033" w:rsidP="005920A9">
      <w:pPr>
        <w:spacing w:line="276" w:lineRule="auto"/>
        <w:contextualSpacing/>
        <w:jc w:val="both"/>
        <w:rPr>
          <w:rFonts w:ascii="Arial" w:hAnsi="Arial" w:cs="Arial"/>
          <w:szCs w:val="24"/>
          <w:highlight w:val="yellow"/>
        </w:rPr>
      </w:pPr>
    </w:p>
    <w:p w:rsidR="00693724" w:rsidRPr="00725C2C" w:rsidRDefault="00693724" w:rsidP="005920A9">
      <w:pPr>
        <w:spacing w:line="276" w:lineRule="auto"/>
        <w:contextualSpacing/>
        <w:jc w:val="both"/>
        <w:rPr>
          <w:rFonts w:ascii="Arial" w:hAnsi="Arial" w:cs="Arial"/>
          <w:szCs w:val="24"/>
          <w:lang w:eastAsia="es-CO"/>
        </w:rPr>
      </w:pPr>
      <w:r w:rsidRPr="00725C2C">
        <w:rPr>
          <w:rFonts w:ascii="Arial" w:hAnsi="Arial" w:cs="Arial"/>
          <w:szCs w:val="24"/>
          <w:lang w:eastAsia="es-CO"/>
        </w:rPr>
        <w:t xml:space="preserve">Ahora, respecto </w:t>
      </w:r>
      <w:r w:rsidR="00282D7D">
        <w:rPr>
          <w:rFonts w:ascii="Arial" w:hAnsi="Arial" w:cs="Arial"/>
          <w:szCs w:val="24"/>
          <w:lang w:eastAsia="es-CO"/>
        </w:rPr>
        <w:t xml:space="preserve">a los intereses moratorios estimó que los mismos no eran procedentes, toda vez que las mesadas pensionales no se </w:t>
      </w:r>
      <w:r w:rsidR="00CC6CEF">
        <w:rPr>
          <w:rFonts w:ascii="Arial" w:hAnsi="Arial" w:cs="Arial"/>
          <w:szCs w:val="24"/>
          <w:lang w:eastAsia="es-CO"/>
        </w:rPr>
        <w:t xml:space="preserve">han cancelado </w:t>
      </w:r>
      <w:r w:rsidR="00AC7C57">
        <w:rPr>
          <w:rFonts w:ascii="Arial" w:hAnsi="Arial" w:cs="Arial"/>
          <w:szCs w:val="24"/>
          <w:lang w:eastAsia="es-CO"/>
        </w:rPr>
        <w:t>en razón al traslado de régimen, por lo que solo los reconoció a partir de la ejecutoria de la sentencia.</w:t>
      </w:r>
    </w:p>
    <w:p w:rsidR="00DD0DC2" w:rsidRPr="00725C2C" w:rsidRDefault="00DD0DC2" w:rsidP="005920A9">
      <w:pPr>
        <w:spacing w:line="276" w:lineRule="auto"/>
        <w:contextualSpacing/>
        <w:jc w:val="both"/>
        <w:rPr>
          <w:rFonts w:ascii="Arial" w:hAnsi="Arial" w:cs="Arial"/>
          <w:szCs w:val="24"/>
          <w:lang w:eastAsia="es-CO"/>
        </w:rPr>
      </w:pPr>
    </w:p>
    <w:p w:rsidR="00D636F8" w:rsidRPr="00447C2B" w:rsidRDefault="00447C2B" w:rsidP="00447C2B">
      <w:pPr>
        <w:spacing w:line="276" w:lineRule="auto"/>
        <w:ind w:left="360"/>
        <w:jc w:val="both"/>
        <w:rPr>
          <w:rFonts w:ascii="Arial" w:hAnsi="Arial" w:cs="Arial"/>
          <w:b/>
          <w:szCs w:val="24"/>
        </w:rPr>
      </w:pPr>
      <w:r>
        <w:rPr>
          <w:rFonts w:ascii="Arial" w:hAnsi="Arial" w:cs="Arial"/>
          <w:b/>
          <w:szCs w:val="24"/>
        </w:rPr>
        <w:t xml:space="preserve">3. </w:t>
      </w:r>
      <w:r w:rsidR="00D636F8" w:rsidRPr="00447C2B">
        <w:rPr>
          <w:rFonts w:ascii="Arial" w:hAnsi="Arial" w:cs="Arial"/>
          <w:b/>
          <w:szCs w:val="24"/>
        </w:rPr>
        <w:t>Recurso de Apelación.</w:t>
      </w:r>
    </w:p>
    <w:p w:rsidR="006F454B" w:rsidRPr="00725C2C" w:rsidRDefault="006F454B" w:rsidP="005920A9">
      <w:pPr>
        <w:pStyle w:val="Prrafodelista"/>
        <w:spacing w:line="276" w:lineRule="auto"/>
        <w:ind w:left="0"/>
        <w:jc w:val="both"/>
        <w:rPr>
          <w:rFonts w:ascii="Arial" w:eastAsia="Times New Roman" w:hAnsi="Arial" w:cs="Arial"/>
          <w:sz w:val="24"/>
          <w:szCs w:val="24"/>
          <w:lang w:eastAsia="es-CO"/>
        </w:rPr>
      </w:pPr>
    </w:p>
    <w:p w:rsidR="009745A8" w:rsidRDefault="0096499E" w:rsidP="005920A9">
      <w:pPr>
        <w:pStyle w:val="Prrafodelista"/>
        <w:spacing w:line="276" w:lineRule="auto"/>
        <w:ind w:left="0"/>
        <w:jc w:val="both"/>
        <w:rPr>
          <w:rFonts w:ascii="Arial" w:eastAsia="Times New Roman" w:hAnsi="Arial" w:cs="Arial"/>
          <w:sz w:val="24"/>
          <w:szCs w:val="24"/>
          <w:lang w:eastAsia="es-CO"/>
        </w:rPr>
      </w:pPr>
      <w:r w:rsidRPr="00725C2C">
        <w:rPr>
          <w:rFonts w:ascii="Arial" w:eastAsia="Times New Roman" w:hAnsi="Arial" w:cs="Arial"/>
          <w:sz w:val="24"/>
          <w:szCs w:val="24"/>
          <w:lang w:eastAsia="es-CO"/>
        </w:rPr>
        <w:t>Inconforme con</w:t>
      </w:r>
      <w:r w:rsidR="00F51E1F" w:rsidRPr="00725C2C">
        <w:rPr>
          <w:rFonts w:ascii="Arial" w:eastAsia="Times New Roman" w:hAnsi="Arial" w:cs="Arial"/>
          <w:sz w:val="24"/>
          <w:szCs w:val="24"/>
          <w:lang w:eastAsia="es-CO"/>
        </w:rPr>
        <w:t xml:space="preserve"> la anterior decisión, </w:t>
      </w:r>
      <w:r w:rsidR="007313C0" w:rsidRPr="00725C2C">
        <w:rPr>
          <w:rFonts w:ascii="Arial" w:eastAsia="Times New Roman" w:hAnsi="Arial" w:cs="Arial"/>
          <w:sz w:val="24"/>
          <w:szCs w:val="24"/>
          <w:lang w:eastAsia="es-CO"/>
        </w:rPr>
        <w:t>la apoderada</w:t>
      </w:r>
      <w:r w:rsidR="00F51E1F" w:rsidRPr="00725C2C">
        <w:rPr>
          <w:rFonts w:ascii="Arial" w:eastAsia="Times New Roman" w:hAnsi="Arial" w:cs="Arial"/>
          <w:sz w:val="24"/>
          <w:szCs w:val="24"/>
          <w:lang w:eastAsia="es-CO"/>
        </w:rPr>
        <w:t xml:space="preserve"> judicial de</w:t>
      </w:r>
      <w:r w:rsidR="009F62D1">
        <w:rPr>
          <w:rFonts w:ascii="Arial" w:eastAsia="Times New Roman" w:hAnsi="Arial" w:cs="Arial"/>
          <w:sz w:val="24"/>
          <w:szCs w:val="24"/>
          <w:lang w:eastAsia="es-CO"/>
        </w:rPr>
        <w:t xml:space="preserve"> la parte actora </w:t>
      </w:r>
      <w:r w:rsidR="00F51E1F" w:rsidRPr="00725C2C">
        <w:rPr>
          <w:rFonts w:ascii="Arial" w:eastAsia="Times New Roman" w:hAnsi="Arial" w:cs="Arial"/>
          <w:sz w:val="24"/>
          <w:szCs w:val="24"/>
          <w:lang w:eastAsia="es-CO"/>
        </w:rPr>
        <w:t>la recurrió para argumentar que</w:t>
      </w:r>
      <w:r w:rsidR="008C06DF">
        <w:rPr>
          <w:rFonts w:ascii="Arial" w:eastAsia="Times New Roman" w:hAnsi="Arial" w:cs="Arial"/>
          <w:sz w:val="24"/>
          <w:szCs w:val="24"/>
          <w:lang w:eastAsia="es-CO"/>
        </w:rPr>
        <w:t xml:space="preserve"> </w:t>
      </w:r>
      <w:r w:rsidR="00E45652">
        <w:rPr>
          <w:rFonts w:ascii="Arial" w:eastAsia="Times New Roman" w:hAnsi="Arial" w:cs="Arial"/>
          <w:sz w:val="24"/>
          <w:szCs w:val="24"/>
          <w:lang w:eastAsia="es-CO"/>
        </w:rPr>
        <w:t xml:space="preserve">esta </w:t>
      </w:r>
      <w:r w:rsidR="008C06DF">
        <w:rPr>
          <w:rFonts w:ascii="Arial" w:eastAsia="Times New Roman" w:hAnsi="Arial" w:cs="Arial"/>
          <w:sz w:val="24"/>
          <w:szCs w:val="24"/>
          <w:lang w:eastAsia="es-CO"/>
        </w:rPr>
        <w:t>tiene derecho a</w:t>
      </w:r>
      <w:r w:rsidR="00F51E1F" w:rsidRPr="00725C2C">
        <w:rPr>
          <w:rFonts w:ascii="Arial" w:eastAsia="Times New Roman" w:hAnsi="Arial" w:cs="Arial"/>
          <w:sz w:val="24"/>
          <w:szCs w:val="24"/>
          <w:lang w:eastAsia="es-CO"/>
        </w:rPr>
        <w:t xml:space="preserve"> </w:t>
      </w:r>
      <w:r w:rsidR="009F62D1">
        <w:rPr>
          <w:rFonts w:ascii="Arial" w:eastAsia="Times New Roman" w:hAnsi="Arial" w:cs="Arial"/>
          <w:sz w:val="24"/>
          <w:szCs w:val="24"/>
          <w:lang w:eastAsia="es-CO"/>
        </w:rPr>
        <w:t xml:space="preserve">los intereses moratorios, porque </w:t>
      </w:r>
      <w:proofErr w:type="spellStart"/>
      <w:r w:rsidR="009F62D1">
        <w:rPr>
          <w:rFonts w:ascii="Arial" w:eastAsia="Times New Roman" w:hAnsi="Arial" w:cs="Arial"/>
          <w:sz w:val="24"/>
          <w:szCs w:val="24"/>
          <w:lang w:eastAsia="es-CO"/>
        </w:rPr>
        <w:t>Colpensiones</w:t>
      </w:r>
      <w:proofErr w:type="spellEnd"/>
      <w:r w:rsidR="009F62D1">
        <w:rPr>
          <w:rFonts w:ascii="Arial" w:eastAsia="Times New Roman" w:hAnsi="Arial" w:cs="Arial"/>
          <w:sz w:val="24"/>
          <w:szCs w:val="24"/>
          <w:lang w:eastAsia="es-CO"/>
        </w:rPr>
        <w:t xml:space="preserve"> tenía conocimiento de la solicitud de revocatoria directa </w:t>
      </w:r>
      <w:r w:rsidR="008C06DF">
        <w:rPr>
          <w:rFonts w:ascii="Arial" w:eastAsia="Times New Roman" w:hAnsi="Arial" w:cs="Arial"/>
          <w:sz w:val="24"/>
          <w:szCs w:val="24"/>
          <w:lang w:eastAsia="es-CO"/>
        </w:rPr>
        <w:t xml:space="preserve">del acto que le negó la pensión de vejez, de tal manera que para ello, no puede partirse de la afirmación que solo hasta ahora se está dirimiendo este litigio y; que la prestación debe reconocerse desde la fecha en que se presentó la solicitud de reconocimiento, dado que fue un error que se le hubiese negado </w:t>
      </w:r>
      <w:r w:rsidR="008473F5">
        <w:rPr>
          <w:rFonts w:ascii="Arial" w:eastAsia="Times New Roman" w:hAnsi="Arial" w:cs="Arial"/>
          <w:sz w:val="24"/>
          <w:szCs w:val="24"/>
          <w:lang w:eastAsia="es-CO"/>
        </w:rPr>
        <w:t>y el silencio administrativo no puede ser premiado.</w:t>
      </w:r>
    </w:p>
    <w:p w:rsidR="009F62D1" w:rsidRPr="00725C2C" w:rsidRDefault="009F62D1" w:rsidP="005920A9">
      <w:pPr>
        <w:pStyle w:val="Prrafodelista"/>
        <w:spacing w:line="276" w:lineRule="auto"/>
        <w:ind w:left="0"/>
        <w:jc w:val="both"/>
        <w:rPr>
          <w:rFonts w:ascii="Arial" w:eastAsia="Times New Roman" w:hAnsi="Arial" w:cs="Arial"/>
          <w:sz w:val="24"/>
          <w:szCs w:val="24"/>
          <w:lang w:eastAsia="es-CO"/>
        </w:rPr>
      </w:pPr>
    </w:p>
    <w:p w:rsidR="005D02D4" w:rsidRDefault="008473F5" w:rsidP="005920A9">
      <w:pPr>
        <w:pStyle w:val="Prrafodelista"/>
        <w:spacing w:line="276" w:lineRule="auto"/>
        <w:ind w:left="0"/>
        <w:jc w:val="both"/>
        <w:rPr>
          <w:rFonts w:ascii="Arial" w:hAnsi="Arial" w:cs="Arial"/>
          <w:sz w:val="24"/>
          <w:szCs w:val="24"/>
          <w:lang w:eastAsia="es-CO"/>
        </w:rPr>
      </w:pPr>
      <w:r w:rsidRPr="00725C2C">
        <w:rPr>
          <w:rFonts w:ascii="Arial" w:hAnsi="Arial" w:cs="Arial"/>
          <w:sz w:val="24"/>
          <w:szCs w:val="24"/>
          <w:lang w:eastAsia="es-CO"/>
        </w:rPr>
        <w:lastRenderedPageBreak/>
        <w:t xml:space="preserve">Por su parte, </w:t>
      </w:r>
      <w:proofErr w:type="spellStart"/>
      <w:r w:rsidRPr="00725C2C">
        <w:rPr>
          <w:rFonts w:ascii="Arial" w:hAnsi="Arial" w:cs="Arial"/>
          <w:sz w:val="24"/>
          <w:szCs w:val="24"/>
          <w:lang w:eastAsia="es-CO"/>
        </w:rPr>
        <w:t>C</w:t>
      </w:r>
      <w:r w:rsidR="0030515B">
        <w:rPr>
          <w:rFonts w:ascii="Arial" w:hAnsi="Arial" w:cs="Arial"/>
          <w:sz w:val="24"/>
          <w:szCs w:val="24"/>
          <w:lang w:eastAsia="es-CO"/>
        </w:rPr>
        <w:t>OLFONDOS</w:t>
      </w:r>
      <w:proofErr w:type="spellEnd"/>
      <w:r w:rsidR="0030515B">
        <w:rPr>
          <w:rFonts w:ascii="Arial" w:hAnsi="Arial" w:cs="Arial"/>
          <w:sz w:val="24"/>
          <w:szCs w:val="24"/>
          <w:lang w:eastAsia="es-CO"/>
        </w:rPr>
        <w:t xml:space="preserve"> se alzó y manifestó que la parte actora afirma que esta entidad la indujo a error, mientras que esa AFP, sostiene que le brindó la información debida a través de los asesores; no obstante, la parte actora no allegó al proceso prueba alguna que permita colegir que en efecto, fue mal asesorada. Aclaró que si bien la Corte –sic- ha dicho que en este evento, la carga de la prueba la tienen la AFP, en este caso, la prueba reina es el contrato de vinculación suscrito por la demandante que no ha sido tachado de falso y en el que consta que fue una decisión que se adoptó de manera libre, informada y voluntaria.</w:t>
      </w:r>
      <w:r w:rsidR="00273930">
        <w:rPr>
          <w:rFonts w:ascii="Arial" w:hAnsi="Arial" w:cs="Arial"/>
          <w:sz w:val="24"/>
          <w:szCs w:val="24"/>
          <w:lang w:eastAsia="es-CO"/>
        </w:rPr>
        <w:t xml:space="preserve"> </w:t>
      </w:r>
      <w:r w:rsidR="00273930">
        <w:rPr>
          <w:rFonts w:ascii="Arial" w:eastAsia="Times New Roman" w:hAnsi="Arial" w:cs="Arial"/>
          <w:sz w:val="24"/>
          <w:szCs w:val="24"/>
          <w:lang w:eastAsia="es-CO"/>
        </w:rPr>
        <w:t xml:space="preserve">Finalmente, indicó </w:t>
      </w:r>
      <w:r w:rsidR="00992815" w:rsidRPr="00725C2C">
        <w:rPr>
          <w:rFonts w:ascii="Arial" w:eastAsia="Times New Roman" w:hAnsi="Arial" w:cs="Arial"/>
          <w:sz w:val="24"/>
          <w:szCs w:val="24"/>
          <w:lang w:eastAsia="es-CO"/>
        </w:rPr>
        <w:t xml:space="preserve">que </w:t>
      </w:r>
      <w:r w:rsidR="00973F31">
        <w:rPr>
          <w:rFonts w:ascii="Arial" w:eastAsia="Times New Roman" w:hAnsi="Arial" w:cs="Arial"/>
          <w:sz w:val="24"/>
          <w:szCs w:val="24"/>
          <w:lang w:eastAsia="es-CO"/>
        </w:rPr>
        <w:t>no hay lugar a la condena en costas, toda vez que la nulidad declarada se fundó en un análisis jurisprudencial</w:t>
      </w:r>
      <w:r w:rsidR="00D43DA5" w:rsidRPr="00725C2C">
        <w:rPr>
          <w:rFonts w:ascii="Arial" w:hAnsi="Arial" w:cs="Arial"/>
          <w:sz w:val="24"/>
          <w:szCs w:val="24"/>
          <w:lang w:eastAsia="es-CO"/>
        </w:rPr>
        <w:t>.</w:t>
      </w:r>
    </w:p>
    <w:p w:rsidR="00447C2B" w:rsidRDefault="00447C2B" w:rsidP="005920A9">
      <w:pPr>
        <w:pStyle w:val="Prrafodelista"/>
        <w:spacing w:line="276" w:lineRule="auto"/>
        <w:ind w:left="0"/>
        <w:jc w:val="both"/>
        <w:rPr>
          <w:rFonts w:ascii="Arial" w:hAnsi="Arial" w:cs="Arial"/>
          <w:sz w:val="24"/>
          <w:szCs w:val="24"/>
          <w:lang w:eastAsia="es-CO"/>
        </w:rPr>
      </w:pPr>
    </w:p>
    <w:p w:rsidR="00447C2B" w:rsidRPr="00447C2B" w:rsidRDefault="00447C2B" w:rsidP="005920A9">
      <w:pPr>
        <w:pStyle w:val="Prrafodelista"/>
        <w:spacing w:line="276" w:lineRule="auto"/>
        <w:ind w:left="0"/>
        <w:jc w:val="both"/>
        <w:rPr>
          <w:rFonts w:ascii="Arial" w:hAnsi="Arial" w:cs="Arial"/>
          <w:b/>
          <w:sz w:val="24"/>
          <w:szCs w:val="24"/>
          <w:lang w:eastAsia="es-CO"/>
        </w:rPr>
      </w:pPr>
      <w:r w:rsidRPr="00447C2B">
        <w:rPr>
          <w:rFonts w:ascii="Arial" w:hAnsi="Arial" w:cs="Arial"/>
          <w:b/>
          <w:sz w:val="24"/>
          <w:szCs w:val="24"/>
          <w:lang w:eastAsia="es-CO"/>
        </w:rPr>
        <w:t>4. Del grado jurisdiccional de consulta</w:t>
      </w:r>
    </w:p>
    <w:p w:rsidR="00CF2FE1" w:rsidRDefault="00CF2FE1" w:rsidP="005920A9">
      <w:pPr>
        <w:pStyle w:val="Prrafodelista"/>
        <w:spacing w:line="276" w:lineRule="auto"/>
        <w:ind w:left="0"/>
        <w:jc w:val="both"/>
        <w:rPr>
          <w:rFonts w:ascii="Arial" w:hAnsi="Arial" w:cs="Arial"/>
          <w:sz w:val="24"/>
          <w:szCs w:val="24"/>
          <w:lang w:eastAsia="es-CO"/>
        </w:rPr>
      </w:pPr>
    </w:p>
    <w:p w:rsidR="00447C2B" w:rsidRPr="00725C2C" w:rsidRDefault="00447C2B" w:rsidP="005920A9">
      <w:pPr>
        <w:pStyle w:val="Prrafodelista"/>
        <w:spacing w:line="276" w:lineRule="auto"/>
        <w:ind w:left="0"/>
        <w:jc w:val="both"/>
        <w:rPr>
          <w:rFonts w:ascii="Arial" w:hAnsi="Arial" w:cs="Arial"/>
          <w:sz w:val="24"/>
          <w:szCs w:val="24"/>
          <w:lang w:eastAsia="es-CO"/>
        </w:rPr>
      </w:pPr>
      <w:r>
        <w:rPr>
          <w:rFonts w:ascii="Arial" w:hAnsi="Arial" w:cs="Arial"/>
          <w:sz w:val="24"/>
          <w:szCs w:val="24"/>
          <w:lang w:eastAsia="es-CO"/>
        </w:rPr>
        <w:t>Al resultar adversa la anterior decisión a la Administradora Colombiana de Pensiones, se ordenó surtir el grado jurisdiccional de consulta.</w:t>
      </w:r>
    </w:p>
    <w:p w:rsidR="0085357F" w:rsidRDefault="0085357F" w:rsidP="0085357F">
      <w:pPr>
        <w:pStyle w:val="Prrafodelista"/>
        <w:spacing w:line="276" w:lineRule="auto"/>
        <w:ind w:left="0"/>
        <w:jc w:val="both"/>
        <w:rPr>
          <w:rFonts w:ascii="Arial" w:hAnsi="Arial" w:cs="Arial"/>
          <w:sz w:val="24"/>
          <w:szCs w:val="24"/>
          <w:lang w:eastAsia="es-CO"/>
        </w:rPr>
      </w:pPr>
    </w:p>
    <w:p w:rsidR="00C64A1B" w:rsidRPr="00725C2C" w:rsidRDefault="00C64A1B" w:rsidP="00273930">
      <w:pPr>
        <w:pStyle w:val="Prrafodelista"/>
        <w:shd w:val="clear" w:color="auto" w:fill="FFFFFF"/>
        <w:tabs>
          <w:tab w:val="left" w:pos="5197"/>
        </w:tabs>
        <w:spacing w:line="276" w:lineRule="auto"/>
        <w:jc w:val="center"/>
        <w:rPr>
          <w:rFonts w:ascii="Arial" w:hAnsi="Arial" w:cs="Arial"/>
          <w:b/>
          <w:sz w:val="24"/>
          <w:szCs w:val="24"/>
        </w:rPr>
      </w:pPr>
      <w:r w:rsidRPr="00725C2C">
        <w:rPr>
          <w:rFonts w:ascii="Arial" w:hAnsi="Arial" w:cs="Arial"/>
          <w:b/>
          <w:sz w:val="24"/>
          <w:szCs w:val="24"/>
        </w:rPr>
        <w:t>CONSIDERACIONES</w:t>
      </w:r>
    </w:p>
    <w:p w:rsidR="00C64A1B" w:rsidRPr="00725C2C" w:rsidRDefault="00C64A1B" w:rsidP="00C64A1B">
      <w:pPr>
        <w:shd w:val="clear" w:color="auto" w:fill="FFFFFF"/>
        <w:tabs>
          <w:tab w:val="left" w:pos="5197"/>
        </w:tabs>
        <w:spacing w:line="276" w:lineRule="auto"/>
        <w:contextualSpacing/>
        <w:jc w:val="both"/>
        <w:rPr>
          <w:rFonts w:ascii="Arial" w:hAnsi="Arial" w:cs="Arial"/>
          <w:szCs w:val="24"/>
        </w:rPr>
      </w:pPr>
      <w:r w:rsidRPr="00725C2C">
        <w:rPr>
          <w:rFonts w:ascii="Arial" w:hAnsi="Arial" w:cs="Arial"/>
          <w:szCs w:val="24"/>
        </w:rPr>
        <w:t xml:space="preserve">1. </w:t>
      </w:r>
      <w:r w:rsidR="007142A6" w:rsidRPr="00725C2C">
        <w:rPr>
          <w:rFonts w:ascii="Arial" w:hAnsi="Arial" w:cs="Arial"/>
          <w:b/>
          <w:szCs w:val="24"/>
        </w:rPr>
        <w:t xml:space="preserve">De los </w:t>
      </w:r>
      <w:r w:rsidRPr="00725C2C">
        <w:rPr>
          <w:rFonts w:ascii="Arial" w:hAnsi="Arial" w:cs="Arial"/>
          <w:b/>
          <w:szCs w:val="24"/>
        </w:rPr>
        <w:t>problema</w:t>
      </w:r>
      <w:r w:rsidR="007142A6" w:rsidRPr="00725C2C">
        <w:rPr>
          <w:rFonts w:ascii="Arial" w:hAnsi="Arial" w:cs="Arial"/>
          <w:b/>
          <w:szCs w:val="24"/>
        </w:rPr>
        <w:t>s</w:t>
      </w:r>
      <w:r w:rsidRPr="00725C2C">
        <w:rPr>
          <w:rFonts w:ascii="Arial" w:hAnsi="Arial" w:cs="Arial"/>
          <w:b/>
          <w:szCs w:val="24"/>
        </w:rPr>
        <w:t xml:space="preserve"> jurídico</w:t>
      </w:r>
      <w:r w:rsidR="007142A6" w:rsidRPr="00725C2C">
        <w:rPr>
          <w:rFonts w:ascii="Arial" w:hAnsi="Arial" w:cs="Arial"/>
          <w:b/>
          <w:szCs w:val="24"/>
        </w:rPr>
        <w:t>s</w:t>
      </w:r>
    </w:p>
    <w:p w:rsidR="00C64A1B" w:rsidRPr="00725C2C" w:rsidRDefault="00C64A1B" w:rsidP="00C64A1B">
      <w:pPr>
        <w:pStyle w:val="Sinespaciado"/>
        <w:spacing w:line="276" w:lineRule="auto"/>
        <w:rPr>
          <w:rFonts w:ascii="Arial" w:hAnsi="Arial" w:cs="Arial"/>
          <w:sz w:val="24"/>
          <w:szCs w:val="24"/>
        </w:rPr>
      </w:pPr>
    </w:p>
    <w:p w:rsidR="00C64A1B" w:rsidRPr="00725C2C" w:rsidRDefault="00C64A1B" w:rsidP="00C64A1B">
      <w:pPr>
        <w:shd w:val="clear" w:color="auto" w:fill="FFFFFF"/>
        <w:tabs>
          <w:tab w:val="left" w:pos="5197"/>
        </w:tabs>
        <w:spacing w:line="276" w:lineRule="auto"/>
        <w:jc w:val="both"/>
        <w:rPr>
          <w:rFonts w:ascii="Arial" w:hAnsi="Arial" w:cs="Arial"/>
          <w:szCs w:val="24"/>
          <w:lang w:eastAsia="es-CO"/>
        </w:rPr>
      </w:pPr>
      <w:r w:rsidRPr="00725C2C">
        <w:rPr>
          <w:rFonts w:ascii="Arial" w:hAnsi="Arial" w:cs="Arial"/>
          <w:szCs w:val="24"/>
          <w:lang w:eastAsia="es-CO"/>
        </w:rPr>
        <w:t xml:space="preserve">Visto el recuento anterior, la Sala formula </w:t>
      </w:r>
      <w:r w:rsidR="007142A6" w:rsidRPr="00725C2C">
        <w:rPr>
          <w:rFonts w:ascii="Arial" w:hAnsi="Arial" w:cs="Arial"/>
          <w:szCs w:val="24"/>
          <w:lang w:eastAsia="es-CO"/>
        </w:rPr>
        <w:t xml:space="preserve">los </w:t>
      </w:r>
      <w:r w:rsidRPr="00725C2C">
        <w:rPr>
          <w:rFonts w:ascii="Arial" w:hAnsi="Arial" w:cs="Arial"/>
          <w:szCs w:val="24"/>
          <w:lang w:eastAsia="es-CO"/>
        </w:rPr>
        <w:t>siguiente</w:t>
      </w:r>
      <w:r w:rsidR="007142A6" w:rsidRPr="00725C2C">
        <w:rPr>
          <w:rFonts w:ascii="Arial" w:hAnsi="Arial" w:cs="Arial"/>
          <w:szCs w:val="24"/>
          <w:lang w:eastAsia="es-CO"/>
        </w:rPr>
        <w:t>s</w:t>
      </w:r>
      <w:r w:rsidRPr="00725C2C">
        <w:rPr>
          <w:rFonts w:ascii="Arial" w:hAnsi="Arial" w:cs="Arial"/>
          <w:szCs w:val="24"/>
          <w:lang w:eastAsia="es-CO"/>
        </w:rPr>
        <w:t>:</w:t>
      </w:r>
    </w:p>
    <w:p w:rsidR="00C64A1B" w:rsidRPr="00725C2C" w:rsidRDefault="00C64A1B" w:rsidP="00C64A1B">
      <w:pPr>
        <w:shd w:val="clear" w:color="auto" w:fill="FFFFFF"/>
        <w:tabs>
          <w:tab w:val="left" w:pos="5197"/>
        </w:tabs>
        <w:spacing w:line="276" w:lineRule="auto"/>
        <w:jc w:val="both"/>
        <w:rPr>
          <w:rFonts w:ascii="Arial" w:hAnsi="Arial" w:cs="Arial"/>
          <w:szCs w:val="24"/>
          <w:lang w:eastAsia="es-CO"/>
        </w:rPr>
      </w:pPr>
    </w:p>
    <w:p w:rsidR="000F1398" w:rsidRPr="00725C2C" w:rsidRDefault="005E411D" w:rsidP="00273930">
      <w:pPr>
        <w:pStyle w:val="Textoindependiente"/>
        <w:numPr>
          <w:ilvl w:val="1"/>
          <w:numId w:val="2"/>
        </w:numPr>
        <w:ind w:right="-93"/>
        <w:contextualSpacing/>
        <w:rPr>
          <w:iCs/>
          <w:szCs w:val="24"/>
        </w:rPr>
      </w:pPr>
      <w:r w:rsidRPr="00725C2C">
        <w:rPr>
          <w:iCs/>
          <w:szCs w:val="24"/>
        </w:rPr>
        <w:t>¿</w:t>
      </w:r>
      <w:r w:rsidR="00166FA0">
        <w:rPr>
          <w:iCs/>
          <w:szCs w:val="24"/>
        </w:rPr>
        <w:t xml:space="preserve">Hay lugar a declarar la nulidad del traslado que la señora María Ernestina Londoño Castro realizó </w:t>
      </w:r>
      <w:r w:rsidR="000F1398" w:rsidRPr="00725C2C">
        <w:rPr>
          <w:iCs/>
          <w:szCs w:val="24"/>
        </w:rPr>
        <w:t xml:space="preserve">del RPM al </w:t>
      </w:r>
      <w:proofErr w:type="spellStart"/>
      <w:r w:rsidR="000F1398" w:rsidRPr="00725C2C">
        <w:rPr>
          <w:iCs/>
          <w:szCs w:val="24"/>
        </w:rPr>
        <w:t>RAIS</w:t>
      </w:r>
      <w:proofErr w:type="spellEnd"/>
      <w:r w:rsidR="000F1398" w:rsidRPr="00725C2C">
        <w:rPr>
          <w:iCs/>
          <w:szCs w:val="24"/>
        </w:rPr>
        <w:t>?</w:t>
      </w:r>
    </w:p>
    <w:p w:rsidR="000F1398" w:rsidRPr="00725C2C" w:rsidRDefault="000F1398" w:rsidP="00273930">
      <w:pPr>
        <w:pStyle w:val="Textoindependiente"/>
        <w:ind w:left="720" w:right="-93"/>
        <w:contextualSpacing/>
        <w:rPr>
          <w:iCs/>
          <w:szCs w:val="24"/>
        </w:rPr>
      </w:pPr>
    </w:p>
    <w:p w:rsidR="00CF7A6A" w:rsidRDefault="0014328E" w:rsidP="00273930">
      <w:pPr>
        <w:pStyle w:val="Textoindependiente"/>
        <w:numPr>
          <w:ilvl w:val="1"/>
          <w:numId w:val="2"/>
        </w:numPr>
        <w:ind w:right="-93"/>
        <w:contextualSpacing/>
        <w:rPr>
          <w:iCs/>
          <w:szCs w:val="24"/>
        </w:rPr>
      </w:pPr>
      <w:r w:rsidRPr="00696F4E">
        <w:rPr>
          <w:iCs/>
          <w:szCs w:val="24"/>
        </w:rPr>
        <w:t xml:space="preserve">¿La señora María Ernestina Londoño Castro, </w:t>
      </w:r>
      <w:r w:rsidR="00CF7A6A">
        <w:rPr>
          <w:iCs/>
          <w:szCs w:val="24"/>
        </w:rPr>
        <w:t>es beneficiaria del régimen de transición previsto en el artículo 36 de la Ley 100/93?</w:t>
      </w:r>
    </w:p>
    <w:p w:rsidR="0014328E" w:rsidRDefault="00CF7A6A" w:rsidP="00273930">
      <w:pPr>
        <w:pStyle w:val="Textoindependiente"/>
        <w:numPr>
          <w:ilvl w:val="1"/>
          <w:numId w:val="2"/>
        </w:numPr>
        <w:ind w:right="-93"/>
        <w:contextualSpacing/>
        <w:rPr>
          <w:iCs/>
          <w:szCs w:val="24"/>
        </w:rPr>
      </w:pPr>
      <w:r>
        <w:rPr>
          <w:iCs/>
          <w:szCs w:val="24"/>
        </w:rPr>
        <w:t>Si la respu</w:t>
      </w:r>
      <w:r w:rsidR="00CC6CEF">
        <w:rPr>
          <w:iCs/>
          <w:szCs w:val="24"/>
        </w:rPr>
        <w:t xml:space="preserve">esta al anterior interrogante </w:t>
      </w:r>
      <w:r>
        <w:rPr>
          <w:iCs/>
          <w:szCs w:val="24"/>
        </w:rPr>
        <w:t>e</w:t>
      </w:r>
      <w:r w:rsidR="00CC6CEF">
        <w:rPr>
          <w:iCs/>
          <w:szCs w:val="24"/>
        </w:rPr>
        <w:t>s</w:t>
      </w:r>
      <w:r>
        <w:rPr>
          <w:iCs/>
          <w:szCs w:val="24"/>
        </w:rPr>
        <w:t xml:space="preserve"> afirmativa, ¿L</w:t>
      </w:r>
      <w:r w:rsidR="0014328E" w:rsidRPr="00696F4E">
        <w:rPr>
          <w:iCs/>
          <w:szCs w:val="24"/>
        </w:rPr>
        <w:t>ogró acreditar los requisitos previstos en el artículo 12 del Acuerdo 049/90</w:t>
      </w:r>
      <w:r w:rsidR="00696F4E">
        <w:rPr>
          <w:iCs/>
          <w:szCs w:val="24"/>
        </w:rPr>
        <w:t>, para acceder a la pensión de vejez</w:t>
      </w:r>
      <w:r w:rsidR="0014328E" w:rsidRPr="00696F4E">
        <w:rPr>
          <w:iCs/>
          <w:szCs w:val="24"/>
        </w:rPr>
        <w:t>?</w:t>
      </w:r>
    </w:p>
    <w:p w:rsidR="00273930" w:rsidRPr="00696F4E" w:rsidRDefault="00273930" w:rsidP="00273930">
      <w:pPr>
        <w:pStyle w:val="Textoindependiente"/>
        <w:ind w:left="720" w:right="-93"/>
        <w:contextualSpacing/>
        <w:rPr>
          <w:iCs/>
          <w:szCs w:val="24"/>
        </w:rPr>
      </w:pPr>
    </w:p>
    <w:p w:rsidR="0014328E" w:rsidRDefault="0014328E" w:rsidP="00273930">
      <w:pPr>
        <w:pStyle w:val="Textoindependiente"/>
        <w:numPr>
          <w:ilvl w:val="1"/>
          <w:numId w:val="2"/>
        </w:numPr>
        <w:ind w:right="-93"/>
        <w:contextualSpacing/>
        <w:rPr>
          <w:iCs/>
          <w:szCs w:val="24"/>
        </w:rPr>
      </w:pPr>
      <w:r>
        <w:rPr>
          <w:iCs/>
          <w:szCs w:val="24"/>
        </w:rPr>
        <w:t xml:space="preserve">¿A partir de qué momento debe reconocerse la prestación? </w:t>
      </w:r>
    </w:p>
    <w:p w:rsidR="0014328E" w:rsidRDefault="0014328E" w:rsidP="00273930">
      <w:pPr>
        <w:pStyle w:val="Textoindependiente"/>
        <w:numPr>
          <w:ilvl w:val="1"/>
          <w:numId w:val="2"/>
        </w:numPr>
        <w:ind w:right="-93"/>
        <w:contextualSpacing/>
        <w:rPr>
          <w:iCs/>
          <w:szCs w:val="24"/>
        </w:rPr>
      </w:pPr>
      <w:r>
        <w:rPr>
          <w:iCs/>
          <w:szCs w:val="24"/>
        </w:rPr>
        <w:t>¿Son procedentes los intereses de mora en el presente asunt</w:t>
      </w:r>
      <w:r w:rsidR="00671284">
        <w:rPr>
          <w:iCs/>
          <w:szCs w:val="24"/>
        </w:rPr>
        <w:t>o?, de ser así, ¿Desde cuándo deben ser reconocidos?</w:t>
      </w:r>
    </w:p>
    <w:p w:rsidR="00671284" w:rsidRDefault="00671284" w:rsidP="00273930">
      <w:pPr>
        <w:pStyle w:val="Prrafodelista"/>
        <w:spacing w:line="240" w:lineRule="auto"/>
        <w:rPr>
          <w:iCs/>
          <w:szCs w:val="24"/>
        </w:rPr>
      </w:pPr>
    </w:p>
    <w:p w:rsidR="00671284" w:rsidRDefault="00671284" w:rsidP="00273930">
      <w:pPr>
        <w:pStyle w:val="Textoindependiente"/>
        <w:numPr>
          <w:ilvl w:val="1"/>
          <w:numId w:val="2"/>
        </w:numPr>
        <w:ind w:right="-93"/>
        <w:contextualSpacing/>
        <w:rPr>
          <w:iCs/>
          <w:szCs w:val="24"/>
        </w:rPr>
      </w:pPr>
      <w:r>
        <w:rPr>
          <w:iCs/>
          <w:szCs w:val="24"/>
        </w:rPr>
        <w:t xml:space="preserve">¿Fueron afectadas por el fenómeno prescriptivo, algunas de las mesadas causadas a favor de la actora? </w:t>
      </w:r>
    </w:p>
    <w:p w:rsidR="00CE4195" w:rsidRDefault="00CE4195" w:rsidP="00273930">
      <w:pPr>
        <w:pStyle w:val="Prrafodelista"/>
        <w:spacing w:line="240" w:lineRule="auto"/>
        <w:rPr>
          <w:iCs/>
          <w:szCs w:val="24"/>
        </w:rPr>
      </w:pPr>
    </w:p>
    <w:p w:rsidR="00CE4195" w:rsidRPr="00725C2C" w:rsidRDefault="00CE4195" w:rsidP="00273930">
      <w:pPr>
        <w:pStyle w:val="Textoindependiente"/>
        <w:numPr>
          <w:ilvl w:val="1"/>
          <w:numId w:val="2"/>
        </w:numPr>
        <w:ind w:right="-93"/>
        <w:contextualSpacing/>
        <w:rPr>
          <w:iCs/>
          <w:szCs w:val="24"/>
        </w:rPr>
      </w:pPr>
      <w:r>
        <w:rPr>
          <w:iCs/>
          <w:szCs w:val="24"/>
        </w:rPr>
        <w:t xml:space="preserve">¿Hay lugar a la condena en costas a cargo de </w:t>
      </w:r>
      <w:proofErr w:type="spellStart"/>
      <w:r>
        <w:rPr>
          <w:iCs/>
          <w:szCs w:val="24"/>
        </w:rPr>
        <w:t>Colfondos</w:t>
      </w:r>
      <w:proofErr w:type="spellEnd"/>
      <w:r>
        <w:rPr>
          <w:iCs/>
          <w:szCs w:val="24"/>
        </w:rPr>
        <w:t>?</w:t>
      </w:r>
    </w:p>
    <w:p w:rsidR="002144FF" w:rsidRPr="00725C2C" w:rsidRDefault="002144FF" w:rsidP="00273930">
      <w:pPr>
        <w:pStyle w:val="Textoindependiente"/>
        <w:ind w:left="720" w:right="-93"/>
        <w:contextualSpacing/>
        <w:rPr>
          <w:iCs/>
          <w:szCs w:val="24"/>
        </w:rPr>
      </w:pPr>
    </w:p>
    <w:p w:rsidR="00C64A1B" w:rsidRPr="00725C2C" w:rsidRDefault="00C64A1B" w:rsidP="00C64A1B">
      <w:pPr>
        <w:pStyle w:val="Textoindependiente"/>
        <w:spacing w:line="276" w:lineRule="auto"/>
        <w:contextualSpacing/>
        <w:rPr>
          <w:b/>
          <w:iCs/>
          <w:szCs w:val="24"/>
        </w:rPr>
      </w:pPr>
      <w:r w:rsidRPr="00725C2C">
        <w:rPr>
          <w:b/>
          <w:iCs/>
          <w:szCs w:val="24"/>
        </w:rPr>
        <w:t>2. Solución a</w:t>
      </w:r>
      <w:r w:rsidR="007142A6" w:rsidRPr="00725C2C">
        <w:rPr>
          <w:b/>
          <w:iCs/>
          <w:szCs w:val="24"/>
        </w:rPr>
        <w:t xml:space="preserve"> </w:t>
      </w:r>
      <w:r w:rsidRPr="00725C2C">
        <w:rPr>
          <w:b/>
          <w:iCs/>
          <w:szCs w:val="24"/>
        </w:rPr>
        <w:t>l</w:t>
      </w:r>
      <w:r w:rsidR="007142A6" w:rsidRPr="00725C2C">
        <w:rPr>
          <w:b/>
          <w:iCs/>
          <w:szCs w:val="24"/>
        </w:rPr>
        <w:t>os</w:t>
      </w:r>
      <w:r w:rsidRPr="00725C2C">
        <w:rPr>
          <w:b/>
          <w:iCs/>
          <w:szCs w:val="24"/>
        </w:rPr>
        <w:t xml:space="preserve"> problema</w:t>
      </w:r>
      <w:r w:rsidR="007142A6" w:rsidRPr="00725C2C">
        <w:rPr>
          <w:b/>
          <w:iCs/>
          <w:szCs w:val="24"/>
        </w:rPr>
        <w:t>s</w:t>
      </w:r>
      <w:r w:rsidRPr="00725C2C">
        <w:rPr>
          <w:b/>
          <w:iCs/>
          <w:szCs w:val="24"/>
        </w:rPr>
        <w:t xml:space="preserve"> jurídico</w:t>
      </w:r>
      <w:r w:rsidR="007142A6" w:rsidRPr="00725C2C">
        <w:rPr>
          <w:b/>
          <w:iCs/>
          <w:szCs w:val="24"/>
        </w:rPr>
        <w:t>s</w:t>
      </w:r>
      <w:r w:rsidRPr="00725C2C">
        <w:rPr>
          <w:b/>
          <w:iCs/>
          <w:szCs w:val="24"/>
        </w:rPr>
        <w:t xml:space="preserve"> </w:t>
      </w:r>
    </w:p>
    <w:p w:rsidR="00C64A1B" w:rsidRPr="00725C2C" w:rsidRDefault="00C64A1B" w:rsidP="00C64A1B">
      <w:pPr>
        <w:pStyle w:val="Textoindependiente"/>
        <w:spacing w:line="276" w:lineRule="auto"/>
        <w:ind w:left="390"/>
        <w:contextualSpacing/>
        <w:rPr>
          <w:b/>
          <w:iCs/>
          <w:szCs w:val="24"/>
        </w:rPr>
      </w:pPr>
    </w:p>
    <w:p w:rsidR="00C64A1B" w:rsidRDefault="00C64A1B" w:rsidP="00C64A1B">
      <w:pPr>
        <w:pStyle w:val="Textoindependiente"/>
        <w:ind w:right="51"/>
        <w:rPr>
          <w:b/>
          <w:iCs/>
          <w:szCs w:val="24"/>
        </w:rPr>
      </w:pPr>
      <w:r w:rsidRPr="00725C2C">
        <w:rPr>
          <w:b/>
          <w:iCs/>
          <w:szCs w:val="24"/>
        </w:rPr>
        <w:t xml:space="preserve">2.1. </w:t>
      </w:r>
      <w:r w:rsidR="00671284">
        <w:rPr>
          <w:b/>
          <w:iCs/>
          <w:szCs w:val="24"/>
        </w:rPr>
        <w:t xml:space="preserve">Nulidad </w:t>
      </w:r>
      <w:r w:rsidR="00E27F8D">
        <w:rPr>
          <w:b/>
          <w:iCs/>
          <w:szCs w:val="24"/>
        </w:rPr>
        <w:t>del traslado</w:t>
      </w:r>
    </w:p>
    <w:p w:rsidR="00E27F8D" w:rsidRDefault="00E27F8D" w:rsidP="00C64A1B">
      <w:pPr>
        <w:pStyle w:val="Textoindependiente"/>
        <w:ind w:right="51"/>
        <w:rPr>
          <w:b/>
          <w:iCs/>
          <w:szCs w:val="24"/>
        </w:rPr>
      </w:pPr>
    </w:p>
    <w:p w:rsidR="00E27F8D" w:rsidRPr="00E27F8D" w:rsidRDefault="00E27F8D" w:rsidP="00E27F8D">
      <w:pPr>
        <w:pStyle w:val="Textoindependiente"/>
        <w:spacing w:line="276" w:lineRule="auto"/>
        <w:ind w:right="51"/>
        <w:rPr>
          <w:b/>
          <w:iCs/>
          <w:szCs w:val="24"/>
        </w:rPr>
      </w:pPr>
      <w:r w:rsidRPr="00E27F8D">
        <w:rPr>
          <w:b/>
          <w:iCs/>
          <w:szCs w:val="24"/>
        </w:rPr>
        <w:t xml:space="preserve">2.1.1. Cuestión previa </w:t>
      </w:r>
    </w:p>
    <w:p w:rsidR="00E27F8D" w:rsidRDefault="00E27F8D" w:rsidP="00E27F8D">
      <w:pPr>
        <w:pStyle w:val="Textoindependiente"/>
        <w:spacing w:line="276" w:lineRule="auto"/>
        <w:ind w:right="51"/>
        <w:rPr>
          <w:iCs/>
          <w:szCs w:val="24"/>
        </w:rPr>
      </w:pPr>
    </w:p>
    <w:p w:rsidR="00E27F8D" w:rsidRDefault="00E27F8D" w:rsidP="00E27F8D">
      <w:pPr>
        <w:pStyle w:val="Textoindependiente"/>
        <w:spacing w:line="276" w:lineRule="auto"/>
        <w:ind w:right="51"/>
        <w:rPr>
          <w:iCs/>
          <w:szCs w:val="24"/>
        </w:rPr>
      </w:pPr>
      <w:r w:rsidRPr="00671284">
        <w:rPr>
          <w:iCs/>
          <w:szCs w:val="24"/>
        </w:rPr>
        <w:t xml:space="preserve">Lo primero que debe </w:t>
      </w:r>
      <w:r w:rsidR="0027184F">
        <w:rPr>
          <w:iCs/>
          <w:szCs w:val="24"/>
        </w:rPr>
        <w:t xml:space="preserve">resaltarse </w:t>
      </w:r>
      <w:r w:rsidRPr="00671284">
        <w:rPr>
          <w:iCs/>
          <w:szCs w:val="24"/>
        </w:rPr>
        <w:t xml:space="preserve">es que </w:t>
      </w:r>
      <w:r>
        <w:rPr>
          <w:iCs/>
          <w:szCs w:val="24"/>
        </w:rPr>
        <w:t xml:space="preserve">la pretensión principal de la demanda estuvo perfilada a la declaratoria de nulidad del traslado que la señora María Ernestina Londoño Castro, efectuó en el año 1998 del RPM al </w:t>
      </w:r>
      <w:proofErr w:type="spellStart"/>
      <w:r>
        <w:rPr>
          <w:iCs/>
          <w:szCs w:val="24"/>
        </w:rPr>
        <w:t>RAIS</w:t>
      </w:r>
      <w:proofErr w:type="spellEnd"/>
      <w:r>
        <w:rPr>
          <w:iCs/>
          <w:szCs w:val="24"/>
        </w:rPr>
        <w:t xml:space="preserve">, basada en el desconocimiento del artículo 61 literal b) de la Ley 100/93, esto es, por encontrarse para ese momento, excluida del </w:t>
      </w:r>
      <w:proofErr w:type="spellStart"/>
      <w:r>
        <w:rPr>
          <w:iCs/>
          <w:szCs w:val="24"/>
        </w:rPr>
        <w:t>RAIS</w:t>
      </w:r>
      <w:proofErr w:type="spellEnd"/>
      <w:r>
        <w:rPr>
          <w:iCs/>
          <w:szCs w:val="24"/>
        </w:rPr>
        <w:t xml:space="preserve"> por haber arribado a la edad de 50 años; no </w:t>
      </w:r>
      <w:r>
        <w:rPr>
          <w:iCs/>
          <w:szCs w:val="24"/>
        </w:rPr>
        <w:lastRenderedPageBreak/>
        <w:t xml:space="preserve">obstante, la a-quo </w:t>
      </w:r>
      <w:r w:rsidR="00CC6CEF">
        <w:rPr>
          <w:iCs/>
          <w:szCs w:val="24"/>
        </w:rPr>
        <w:t xml:space="preserve">centró la controversia </w:t>
      </w:r>
      <w:r>
        <w:rPr>
          <w:iCs/>
          <w:szCs w:val="24"/>
        </w:rPr>
        <w:t xml:space="preserve">en la falta de información </w:t>
      </w:r>
      <w:r w:rsidR="00732183">
        <w:rPr>
          <w:iCs/>
          <w:szCs w:val="24"/>
        </w:rPr>
        <w:t>del fondo privado al momento de asesorar a la demandante para obtener su afiliación a ese régimen</w:t>
      </w:r>
      <w:r w:rsidR="00CC6CEF">
        <w:rPr>
          <w:iCs/>
          <w:szCs w:val="24"/>
        </w:rPr>
        <w:t>.</w:t>
      </w:r>
    </w:p>
    <w:p w:rsidR="0027184F" w:rsidRDefault="0027184F" w:rsidP="00E27F8D">
      <w:pPr>
        <w:pStyle w:val="Textoindependiente"/>
        <w:spacing w:line="276" w:lineRule="auto"/>
        <w:ind w:right="51"/>
        <w:rPr>
          <w:iCs/>
          <w:szCs w:val="24"/>
        </w:rPr>
      </w:pPr>
    </w:p>
    <w:p w:rsidR="0027184F" w:rsidRDefault="00CC6CEF" w:rsidP="00E27F8D">
      <w:pPr>
        <w:pStyle w:val="Textoindependiente"/>
        <w:spacing w:line="276" w:lineRule="auto"/>
        <w:ind w:right="51"/>
        <w:rPr>
          <w:iCs/>
          <w:szCs w:val="24"/>
        </w:rPr>
      </w:pPr>
      <w:r>
        <w:rPr>
          <w:iCs/>
          <w:szCs w:val="24"/>
        </w:rPr>
        <w:t xml:space="preserve">Evento este último que es del </w:t>
      </w:r>
      <w:r w:rsidR="0027184F">
        <w:rPr>
          <w:iCs/>
          <w:szCs w:val="24"/>
        </w:rPr>
        <w:t xml:space="preserve">caso precisar </w:t>
      </w:r>
      <w:r>
        <w:rPr>
          <w:iCs/>
          <w:szCs w:val="24"/>
        </w:rPr>
        <w:t xml:space="preserve">está </w:t>
      </w:r>
      <w:r w:rsidR="0027184F">
        <w:rPr>
          <w:iCs/>
          <w:szCs w:val="24"/>
        </w:rPr>
        <w:t>previst</w:t>
      </w:r>
      <w:r>
        <w:rPr>
          <w:iCs/>
          <w:szCs w:val="24"/>
        </w:rPr>
        <w:t>o</w:t>
      </w:r>
      <w:r w:rsidR="0027184F">
        <w:rPr>
          <w:iCs/>
          <w:szCs w:val="24"/>
        </w:rPr>
        <w:t xml:space="preserve"> específicamente</w:t>
      </w:r>
      <w:r w:rsidR="005841A9">
        <w:rPr>
          <w:iCs/>
          <w:szCs w:val="24"/>
        </w:rPr>
        <w:t>,</w:t>
      </w:r>
      <w:r w:rsidR="0027184F">
        <w:rPr>
          <w:iCs/>
          <w:szCs w:val="24"/>
        </w:rPr>
        <w:t xml:space="preserve"> en la Ley de Seguridad Social, artículo 13</w:t>
      </w:r>
      <w:r w:rsidR="006B25D6">
        <w:rPr>
          <w:iCs/>
          <w:szCs w:val="24"/>
        </w:rPr>
        <w:t xml:space="preserve"> en concordancia con el canon 271 </w:t>
      </w:r>
      <w:r w:rsidR="006B25D6" w:rsidRPr="006B25D6">
        <w:rPr>
          <w:i/>
          <w:iCs/>
          <w:szCs w:val="24"/>
        </w:rPr>
        <w:t>ibídem</w:t>
      </w:r>
      <w:r w:rsidR="0027184F">
        <w:rPr>
          <w:iCs/>
          <w:szCs w:val="24"/>
        </w:rPr>
        <w:t xml:space="preserve">, que establece </w:t>
      </w:r>
      <w:r>
        <w:rPr>
          <w:iCs/>
          <w:szCs w:val="24"/>
        </w:rPr>
        <w:t xml:space="preserve">como sanción jurídica </w:t>
      </w:r>
      <w:r w:rsidR="0027184F">
        <w:rPr>
          <w:iCs/>
          <w:szCs w:val="24"/>
        </w:rPr>
        <w:t xml:space="preserve">la “ineficacia”, sin que sea necesario acudir a otra codificación, como </w:t>
      </w:r>
      <w:r w:rsidR="00356173">
        <w:rPr>
          <w:iCs/>
          <w:szCs w:val="24"/>
        </w:rPr>
        <w:t>lo hizo la primera instancia, al citar</w:t>
      </w:r>
      <w:r w:rsidR="0027184F">
        <w:rPr>
          <w:iCs/>
          <w:szCs w:val="24"/>
        </w:rPr>
        <w:t xml:space="preserve"> en la parte considerativa de la sentencia revisada, los artículos 1502, 1508, 1604 y 1741 del C</w:t>
      </w:r>
      <w:r w:rsidR="00356173">
        <w:rPr>
          <w:iCs/>
          <w:szCs w:val="24"/>
        </w:rPr>
        <w:t>ódigo Ci</w:t>
      </w:r>
      <w:r w:rsidR="005841A9">
        <w:rPr>
          <w:iCs/>
          <w:szCs w:val="24"/>
        </w:rPr>
        <w:t xml:space="preserve">vil, </w:t>
      </w:r>
      <w:r>
        <w:rPr>
          <w:iCs/>
          <w:szCs w:val="24"/>
        </w:rPr>
        <w:t>que se ocupan de una sanción diferente como es la nulidad, sin subsumir los hecho</w:t>
      </w:r>
      <w:r w:rsidR="00213185">
        <w:rPr>
          <w:iCs/>
          <w:szCs w:val="24"/>
        </w:rPr>
        <w:t>s de la demanda en causal especí</w:t>
      </w:r>
      <w:r>
        <w:rPr>
          <w:iCs/>
          <w:szCs w:val="24"/>
        </w:rPr>
        <w:t>fica que la genere.</w:t>
      </w:r>
    </w:p>
    <w:p w:rsidR="00DB2D44" w:rsidRDefault="00DB2D44" w:rsidP="00E27F8D">
      <w:pPr>
        <w:pStyle w:val="Textoindependiente"/>
        <w:spacing w:line="276" w:lineRule="auto"/>
        <w:ind w:right="51"/>
        <w:rPr>
          <w:iCs/>
          <w:szCs w:val="24"/>
        </w:rPr>
      </w:pPr>
    </w:p>
    <w:p w:rsidR="003A09D1" w:rsidRDefault="00044D53" w:rsidP="00C05C90">
      <w:pPr>
        <w:pStyle w:val="Textoindependiente"/>
        <w:spacing w:line="276" w:lineRule="auto"/>
        <w:ind w:right="51"/>
        <w:rPr>
          <w:iCs/>
          <w:szCs w:val="24"/>
        </w:rPr>
      </w:pPr>
      <w:r>
        <w:rPr>
          <w:iCs/>
          <w:szCs w:val="24"/>
        </w:rPr>
        <w:t xml:space="preserve">Pese a lo expuesto, </w:t>
      </w:r>
      <w:r w:rsidR="00356173">
        <w:rPr>
          <w:iCs/>
          <w:szCs w:val="24"/>
        </w:rPr>
        <w:t xml:space="preserve">según se analizará </w:t>
      </w:r>
      <w:r w:rsidR="001B7DF3">
        <w:rPr>
          <w:iCs/>
          <w:szCs w:val="24"/>
        </w:rPr>
        <w:t>a continuación, la Sala arriba</w:t>
      </w:r>
      <w:r w:rsidR="00356173">
        <w:rPr>
          <w:iCs/>
          <w:szCs w:val="24"/>
        </w:rPr>
        <w:t xml:space="preserve"> a la misma </w:t>
      </w:r>
      <w:r w:rsidR="00C05C90">
        <w:rPr>
          <w:iCs/>
          <w:szCs w:val="24"/>
        </w:rPr>
        <w:t xml:space="preserve">conclusión –aunque por razones diferentes- y, en consecuencia, </w:t>
      </w:r>
      <w:r w:rsidR="001B7DF3">
        <w:rPr>
          <w:iCs/>
          <w:szCs w:val="24"/>
        </w:rPr>
        <w:t xml:space="preserve">se </w:t>
      </w:r>
      <w:r w:rsidR="00356173">
        <w:rPr>
          <w:iCs/>
          <w:szCs w:val="24"/>
        </w:rPr>
        <w:t>confirmar</w:t>
      </w:r>
      <w:r w:rsidR="00C05C90">
        <w:rPr>
          <w:iCs/>
          <w:szCs w:val="24"/>
        </w:rPr>
        <w:t>á</w:t>
      </w:r>
      <w:r w:rsidR="00356173">
        <w:rPr>
          <w:iCs/>
          <w:szCs w:val="24"/>
        </w:rPr>
        <w:t xml:space="preserve"> la decisión, en cuanto declaró la nulidad del traslado</w:t>
      </w:r>
      <w:r w:rsidR="005841A9">
        <w:rPr>
          <w:iCs/>
          <w:szCs w:val="24"/>
        </w:rPr>
        <w:t xml:space="preserve"> que realizó la señora María Ernestina Londoño Castro del </w:t>
      </w:r>
      <w:proofErr w:type="spellStart"/>
      <w:r w:rsidR="005841A9">
        <w:rPr>
          <w:iCs/>
          <w:szCs w:val="24"/>
        </w:rPr>
        <w:t>ISS</w:t>
      </w:r>
      <w:proofErr w:type="spellEnd"/>
      <w:r w:rsidR="005841A9">
        <w:rPr>
          <w:iCs/>
          <w:szCs w:val="24"/>
        </w:rPr>
        <w:t xml:space="preserve"> –hoy </w:t>
      </w:r>
      <w:proofErr w:type="spellStart"/>
      <w:r w:rsidR="005841A9">
        <w:rPr>
          <w:iCs/>
          <w:szCs w:val="24"/>
        </w:rPr>
        <w:t>Colpensiones</w:t>
      </w:r>
      <w:proofErr w:type="spellEnd"/>
      <w:r w:rsidR="005841A9">
        <w:rPr>
          <w:iCs/>
          <w:szCs w:val="24"/>
        </w:rPr>
        <w:t xml:space="preserve">-, al </w:t>
      </w:r>
      <w:proofErr w:type="spellStart"/>
      <w:r w:rsidR="005841A9">
        <w:rPr>
          <w:iCs/>
          <w:szCs w:val="24"/>
        </w:rPr>
        <w:t>RAIS</w:t>
      </w:r>
      <w:proofErr w:type="spellEnd"/>
      <w:r w:rsidR="005841A9">
        <w:rPr>
          <w:iCs/>
          <w:szCs w:val="24"/>
        </w:rPr>
        <w:t>.</w:t>
      </w:r>
    </w:p>
    <w:p w:rsidR="001B7DF3" w:rsidRDefault="001B7DF3" w:rsidP="00C05C90">
      <w:pPr>
        <w:pStyle w:val="Textoindependiente"/>
        <w:spacing w:line="276" w:lineRule="auto"/>
        <w:ind w:right="51"/>
        <w:rPr>
          <w:iCs/>
          <w:szCs w:val="24"/>
        </w:rPr>
      </w:pPr>
    </w:p>
    <w:p w:rsidR="00C64A1B" w:rsidRDefault="00C64A1B" w:rsidP="00C64A1B">
      <w:pPr>
        <w:pStyle w:val="Textoindependiente"/>
        <w:ind w:right="51"/>
        <w:rPr>
          <w:b/>
          <w:iCs/>
          <w:szCs w:val="24"/>
        </w:rPr>
      </w:pPr>
      <w:r w:rsidRPr="00725C2C">
        <w:rPr>
          <w:b/>
          <w:iCs/>
          <w:szCs w:val="24"/>
        </w:rPr>
        <w:t>2.1.</w:t>
      </w:r>
      <w:r w:rsidR="00D87ADA">
        <w:rPr>
          <w:b/>
          <w:iCs/>
          <w:szCs w:val="24"/>
        </w:rPr>
        <w:t>2</w:t>
      </w:r>
      <w:r w:rsidRPr="00725C2C">
        <w:rPr>
          <w:b/>
          <w:iCs/>
          <w:szCs w:val="24"/>
        </w:rPr>
        <w:t>. Fundamento jurídico</w:t>
      </w:r>
    </w:p>
    <w:p w:rsidR="00671284" w:rsidRDefault="00671284" w:rsidP="00C64A1B">
      <w:pPr>
        <w:pStyle w:val="Textoindependiente"/>
        <w:ind w:right="51"/>
        <w:rPr>
          <w:b/>
          <w:iCs/>
          <w:szCs w:val="24"/>
        </w:rPr>
      </w:pPr>
    </w:p>
    <w:p w:rsidR="00C64A1B" w:rsidRDefault="00C64A1B" w:rsidP="0073001A">
      <w:pPr>
        <w:pStyle w:val="NormalWeb"/>
        <w:spacing w:line="276" w:lineRule="auto"/>
        <w:jc w:val="both"/>
        <w:rPr>
          <w:rFonts w:ascii="Arial" w:hAnsi="Arial" w:cs="Arial"/>
          <w:color w:val="4B4949"/>
          <w:sz w:val="18"/>
          <w:szCs w:val="18"/>
        </w:rPr>
      </w:pPr>
      <w:r w:rsidRPr="00C05C90">
        <w:rPr>
          <w:rFonts w:ascii="Arial" w:hAnsi="Arial" w:cs="Arial"/>
          <w:iCs/>
          <w:color w:val="000000" w:themeColor="text1"/>
        </w:rPr>
        <w:t>El  artículo</w:t>
      </w:r>
      <w:r w:rsidR="00C05C90" w:rsidRPr="00C05C90">
        <w:rPr>
          <w:rFonts w:ascii="Arial" w:hAnsi="Arial" w:cs="Arial"/>
          <w:iCs/>
          <w:color w:val="000000" w:themeColor="text1"/>
        </w:rPr>
        <w:t xml:space="preserve"> 61, literal b) de la Ley 100 de 1993, establece que se encuentran excluidas del </w:t>
      </w:r>
      <w:proofErr w:type="spellStart"/>
      <w:r w:rsidR="00C05C90" w:rsidRPr="00C05C90">
        <w:rPr>
          <w:rFonts w:ascii="Arial" w:hAnsi="Arial" w:cs="Arial"/>
          <w:iCs/>
          <w:color w:val="000000" w:themeColor="text1"/>
        </w:rPr>
        <w:t>RAIS</w:t>
      </w:r>
      <w:proofErr w:type="spellEnd"/>
      <w:r w:rsidR="00C05C90" w:rsidRPr="00C05C90">
        <w:rPr>
          <w:rFonts w:ascii="Arial" w:hAnsi="Arial" w:cs="Arial"/>
          <w:iCs/>
          <w:color w:val="000000" w:themeColor="text1"/>
        </w:rPr>
        <w:t xml:space="preserve">, quienes </w:t>
      </w:r>
      <w:r w:rsidR="00C05C90" w:rsidRPr="00C05C90">
        <w:rPr>
          <w:rFonts w:ascii="Arial" w:hAnsi="Arial" w:cs="Arial"/>
          <w:color w:val="000000" w:themeColor="text1"/>
        </w:rPr>
        <w:t>a</w:t>
      </w:r>
      <w:r w:rsidR="00C05C90" w:rsidRPr="00C05C90">
        <w:rPr>
          <w:rFonts w:ascii="Arial" w:hAnsi="Arial" w:cs="Arial"/>
          <w:color w:val="000000" w:themeColor="text1"/>
          <w:lang w:val="es-CO"/>
        </w:rPr>
        <w:t xml:space="preserve">l 01/04/1994 </w:t>
      </w:r>
      <w:r w:rsidR="00C05C90" w:rsidRPr="00C05C90">
        <w:rPr>
          <w:rFonts w:ascii="Arial" w:hAnsi="Arial" w:cs="Arial"/>
          <w:color w:val="000000" w:themeColor="text1"/>
        </w:rPr>
        <w:t>tuvieren cincuenta y cinco (55) años o más de edad, si son hombres, o cincuenta (50) años o más de edad, si son mujeres, salvo que decidan cotizar por lo menos quinientas (500) semanas en el nuevo régimen</w:t>
      </w:r>
      <w:r w:rsidR="00C05C90" w:rsidRPr="00C05C90">
        <w:rPr>
          <w:rFonts w:ascii="Arial" w:hAnsi="Arial" w:cs="Arial"/>
          <w:color w:val="4B4949"/>
          <w:sz w:val="18"/>
          <w:szCs w:val="18"/>
        </w:rPr>
        <w:t>.</w:t>
      </w:r>
    </w:p>
    <w:p w:rsidR="001E1A77" w:rsidRDefault="0073001A" w:rsidP="00367C14">
      <w:pPr>
        <w:pStyle w:val="NormalWeb"/>
        <w:spacing w:line="276" w:lineRule="auto"/>
        <w:jc w:val="both"/>
        <w:rPr>
          <w:rFonts w:ascii="Arial" w:hAnsi="Arial" w:cs="Arial"/>
          <w:color w:val="000000" w:themeColor="text1"/>
        </w:rPr>
      </w:pPr>
      <w:r w:rsidRPr="0073001A">
        <w:rPr>
          <w:rFonts w:ascii="Arial" w:hAnsi="Arial" w:cs="Arial"/>
          <w:color w:val="000000" w:themeColor="text1"/>
        </w:rPr>
        <w:t xml:space="preserve">Por su parte, </w:t>
      </w:r>
      <w:r>
        <w:rPr>
          <w:rFonts w:ascii="Arial" w:hAnsi="Arial" w:cs="Arial"/>
          <w:color w:val="000000" w:themeColor="text1"/>
        </w:rPr>
        <w:t xml:space="preserve">el Código Civil, a la altura de los artículos 1502 y 1741, señalan en su orden, que </w:t>
      </w:r>
      <w:r w:rsidR="00367C14">
        <w:rPr>
          <w:rFonts w:ascii="Arial" w:hAnsi="Arial" w:cs="Arial"/>
          <w:color w:val="000000" w:themeColor="text1"/>
        </w:rPr>
        <w:t xml:space="preserve">para que </w:t>
      </w:r>
      <w:r w:rsidR="00F223DD">
        <w:rPr>
          <w:rFonts w:ascii="Arial" w:hAnsi="Arial" w:cs="Arial"/>
          <w:color w:val="000000"/>
          <w:shd w:val="clear" w:color="auto" w:fill="FFFFFF"/>
        </w:rPr>
        <w:t xml:space="preserve">un contrato sea válido y produzca efecto entre las partes firmantes, debe entre otros aspectos, tener un </w:t>
      </w:r>
      <w:r w:rsidR="00367C14">
        <w:rPr>
          <w:rFonts w:ascii="Arial" w:hAnsi="Arial" w:cs="Arial"/>
          <w:color w:val="000000" w:themeColor="text1"/>
        </w:rPr>
        <w:t>objeto lícito</w:t>
      </w:r>
      <w:r w:rsidR="00F223DD">
        <w:rPr>
          <w:rFonts w:ascii="Arial" w:hAnsi="Arial" w:cs="Arial"/>
          <w:color w:val="000000" w:themeColor="text1"/>
        </w:rPr>
        <w:t>, que no es otra cosa a que se encuentre permitido por las normas legales</w:t>
      </w:r>
      <w:r w:rsidR="00367C14">
        <w:rPr>
          <w:rFonts w:ascii="Arial" w:hAnsi="Arial" w:cs="Arial"/>
          <w:color w:val="000000" w:themeColor="text1"/>
        </w:rPr>
        <w:t xml:space="preserve"> y que; </w:t>
      </w:r>
      <w:r w:rsidR="00F223DD">
        <w:rPr>
          <w:rFonts w:ascii="Arial" w:hAnsi="Arial" w:cs="Arial"/>
          <w:color w:val="000000" w:themeColor="text1"/>
        </w:rPr>
        <w:t xml:space="preserve"> su desconocimiento, acarrea que el mismo esté </w:t>
      </w:r>
      <w:r>
        <w:rPr>
          <w:rFonts w:ascii="Arial" w:hAnsi="Arial" w:cs="Arial"/>
          <w:color w:val="000000" w:themeColor="text1"/>
        </w:rPr>
        <w:t xml:space="preserve">viciado de nulidad </w:t>
      </w:r>
      <w:r w:rsidR="00F223DD">
        <w:rPr>
          <w:rFonts w:ascii="Arial" w:hAnsi="Arial" w:cs="Arial"/>
          <w:color w:val="000000" w:themeColor="text1"/>
        </w:rPr>
        <w:t>absoluta, lo que significa que no puede ser saneada por las partes y  puede ser declarada judicialmente, así no sea solicitada por los intervinientes.</w:t>
      </w:r>
    </w:p>
    <w:p w:rsidR="00696F4E" w:rsidRDefault="00696F4E" w:rsidP="00367C14">
      <w:pPr>
        <w:pStyle w:val="NormalWeb"/>
        <w:spacing w:line="276" w:lineRule="auto"/>
        <w:jc w:val="both"/>
        <w:rPr>
          <w:rFonts w:ascii="Arial" w:eastAsiaTheme="minorHAnsi" w:hAnsi="Arial" w:cs="Arial"/>
          <w:color w:val="4B4949"/>
          <w:sz w:val="18"/>
          <w:szCs w:val="18"/>
          <w:lang w:val="es-ES_tradnl"/>
        </w:rPr>
      </w:pPr>
      <w:r>
        <w:rPr>
          <w:rFonts w:ascii="Arial" w:hAnsi="Arial" w:cs="Arial"/>
          <w:color w:val="000000" w:themeColor="text1"/>
        </w:rPr>
        <w:t xml:space="preserve">Finalmente, de conformidad con lo previsto por el artículo 1746, la declaratoria de nulidad genera que las </w:t>
      </w:r>
      <w:r w:rsidR="002B4790">
        <w:rPr>
          <w:rFonts w:ascii="Arial" w:hAnsi="Arial" w:cs="Arial"/>
          <w:color w:val="000000" w:themeColor="text1"/>
        </w:rPr>
        <w:t xml:space="preserve">actuaciones </w:t>
      </w:r>
      <w:r>
        <w:rPr>
          <w:rFonts w:ascii="Arial" w:hAnsi="Arial" w:cs="Arial"/>
          <w:color w:val="000000" w:themeColor="text1"/>
        </w:rPr>
        <w:t xml:space="preserve">deben ser restituidas al estado </w:t>
      </w:r>
      <w:r w:rsidR="002B4790">
        <w:rPr>
          <w:rFonts w:ascii="Arial" w:hAnsi="Arial" w:cs="Arial"/>
          <w:color w:val="000000" w:themeColor="text1"/>
        </w:rPr>
        <w:t xml:space="preserve">en que se encontraban antes de ejecutarse el correspondiente acto jurídico. </w:t>
      </w:r>
    </w:p>
    <w:p w:rsidR="001E1A77" w:rsidRPr="00725C2C" w:rsidRDefault="00D87ADA" w:rsidP="001E1A77">
      <w:pPr>
        <w:pStyle w:val="Textoindependiente"/>
        <w:tabs>
          <w:tab w:val="left" w:pos="2930"/>
        </w:tabs>
        <w:spacing w:line="276" w:lineRule="auto"/>
        <w:rPr>
          <w:b/>
          <w:szCs w:val="24"/>
          <w:shd w:val="clear" w:color="auto" w:fill="FFFFFF"/>
          <w:lang w:val="es-ES"/>
        </w:rPr>
      </w:pPr>
      <w:r>
        <w:rPr>
          <w:b/>
          <w:szCs w:val="24"/>
          <w:shd w:val="clear" w:color="auto" w:fill="FFFFFF"/>
          <w:lang w:val="es-ES"/>
        </w:rPr>
        <w:t>2.1.3</w:t>
      </w:r>
      <w:r w:rsidR="001E1A77" w:rsidRPr="00725C2C">
        <w:rPr>
          <w:b/>
          <w:szCs w:val="24"/>
          <w:shd w:val="clear" w:color="auto" w:fill="FFFFFF"/>
          <w:lang w:val="es-ES"/>
        </w:rPr>
        <w:t>. Fundamento fáctico:</w:t>
      </w:r>
    </w:p>
    <w:p w:rsidR="001E1A77" w:rsidRPr="00725C2C" w:rsidRDefault="001E1A77" w:rsidP="001E1A77">
      <w:pPr>
        <w:pStyle w:val="Textoindependiente"/>
        <w:spacing w:line="276" w:lineRule="auto"/>
        <w:ind w:right="49"/>
        <w:rPr>
          <w:iCs/>
          <w:szCs w:val="24"/>
        </w:rPr>
      </w:pPr>
    </w:p>
    <w:p w:rsidR="001E1A77" w:rsidRPr="00725C2C" w:rsidRDefault="001E1A77" w:rsidP="001E1A77">
      <w:pPr>
        <w:spacing w:line="276" w:lineRule="auto"/>
        <w:jc w:val="both"/>
        <w:rPr>
          <w:rFonts w:ascii="Arial" w:hAnsi="Arial" w:cs="Arial"/>
          <w:szCs w:val="24"/>
        </w:rPr>
      </w:pPr>
      <w:r w:rsidRPr="00725C2C">
        <w:rPr>
          <w:rFonts w:ascii="Arial" w:hAnsi="Arial" w:cs="Arial"/>
          <w:szCs w:val="24"/>
        </w:rPr>
        <w:t xml:space="preserve">Descendiendo al presente asunto, se encuentra probado y fuera de discusión que: </w:t>
      </w:r>
    </w:p>
    <w:p w:rsidR="001E1A77" w:rsidRPr="006D4F0A" w:rsidRDefault="001E1A77" w:rsidP="001E1A77">
      <w:pPr>
        <w:spacing w:line="276" w:lineRule="auto"/>
        <w:jc w:val="both"/>
        <w:rPr>
          <w:rFonts w:ascii="Arial" w:hAnsi="Arial" w:cs="Arial"/>
          <w:szCs w:val="24"/>
        </w:rPr>
      </w:pPr>
      <w:r w:rsidRPr="00725C2C">
        <w:rPr>
          <w:rFonts w:ascii="Arial" w:hAnsi="Arial" w:cs="Arial"/>
          <w:i/>
          <w:szCs w:val="24"/>
        </w:rPr>
        <w:t xml:space="preserve">i) </w:t>
      </w:r>
      <w:r w:rsidRPr="00725C2C">
        <w:rPr>
          <w:rFonts w:ascii="Arial" w:hAnsi="Arial" w:cs="Arial"/>
          <w:szCs w:val="24"/>
        </w:rPr>
        <w:t>la señor</w:t>
      </w:r>
      <w:r w:rsidR="003C034E" w:rsidRPr="00725C2C">
        <w:rPr>
          <w:rFonts w:ascii="Arial" w:hAnsi="Arial" w:cs="Arial"/>
          <w:szCs w:val="24"/>
        </w:rPr>
        <w:t>a</w:t>
      </w:r>
      <w:r w:rsidRPr="00725C2C">
        <w:rPr>
          <w:rFonts w:ascii="Arial" w:hAnsi="Arial" w:cs="Arial"/>
          <w:szCs w:val="24"/>
        </w:rPr>
        <w:t xml:space="preserve"> María </w:t>
      </w:r>
      <w:r w:rsidR="0052264A">
        <w:rPr>
          <w:rFonts w:ascii="Arial" w:hAnsi="Arial" w:cs="Arial"/>
          <w:szCs w:val="24"/>
        </w:rPr>
        <w:t>Ernestina Londoño Castro</w:t>
      </w:r>
      <w:r w:rsidRPr="00725C2C">
        <w:rPr>
          <w:rFonts w:ascii="Arial" w:hAnsi="Arial" w:cs="Arial"/>
          <w:szCs w:val="24"/>
        </w:rPr>
        <w:t xml:space="preserve"> </w:t>
      </w:r>
      <w:r w:rsidR="0050291F">
        <w:rPr>
          <w:rFonts w:ascii="Arial" w:hAnsi="Arial" w:cs="Arial"/>
          <w:szCs w:val="24"/>
        </w:rPr>
        <w:t>nació el 07/08/1943, por lo que a la entra</w:t>
      </w:r>
      <w:r w:rsidR="006D4F0A">
        <w:rPr>
          <w:rFonts w:ascii="Arial" w:hAnsi="Arial" w:cs="Arial"/>
          <w:szCs w:val="24"/>
        </w:rPr>
        <w:t xml:space="preserve">da en vigencia de la Ley 100/93 </w:t>
      </w:r>
      <w:r w:rsidR="006D4F0A" w:rsidRPr="006D4F0A">
        <w:rPr>
          <w:rFonts w:ascii="Arial" w:hAnsi="Arial" w:cs="Arial"/>
          <w:i/>
          <w:szCs w:val="24"/>
        </w:rPr>
        <w:t>-</w:t>
      </w:r>
      <w:r w:rsidR="0050291F" w:rsidRPr="006D4F0A">
        <w:rPr>
          <w:rFonts w:ascii="Arial" w:hAnsi="Arial" w:cs="Arial"/>
          <w:i/>
          <w:szCs w:val="24"/>
        </w:rPr>
        <w:t>01/04/1994</w:t>
      </w:r>
      <w:r w:rsidR="006D4F0A" w:rsidRPr="006D4F0A">
        <w:rPr>
          <w:rFonts w:ascii="Arial" w:hAnsi="Arial" w:cs="Arial"/>
          <w:i/>
          <w:szCs w:val="24"/>
        </w:rPr>
        <w:t>-</w:t>
      </w:r>
      <w:r w:rsidR="0050291F">
        <w:rPr>
          <w:rFonts w:ascii="Arial" w:hAnsi="Arial" w:cs="Arial"/>
          <w:szCs w:val="24"/>
        </w:rPr>
        <w:t xml:space="preserve">, contaba con cincuenta años y siete meses de edad, </w:t>
      </w:r>
      <w:r w:rsidRPr="00725C2C">
        <w:rPr>
          <w:rFonts w:ascii="Arial" w:hAnsi="Arial" w:cs="Arial"/>
          <w:szCs w:val="24"/>
        </w:rPr>
        <w:t xml:space="preserve">tal como </w:t>
      </w:r>
      <w:r w:rsidR="00DE4207" w:rsidRPr="00725C2C">
        <w:rPr>
          <w:rFonts w:ascii="Arial" w:hAnsi="Arial" w:cs="Arial"/>
          <w:szCs w:val="24"/>
        </w:rPr>
        <w:t>se extrae de</w:t>
      </w:r>
      <w:r w:rsidR="0050291F" w:rsidRPr="00725C2C">
        <w:rPr>
          <w:rFonts w:ascii="Arial" w:hAnsi="Arial" w:cs="Arial"/>
          <w:szCs w:val="24"/>
        </w:rPr>
        <w:t xml:space="preserve"> la cédula de ciudadanía –</w:t>
      </w:r>
      <w:proofErr w:type="spellStart"/>
      <w:r w:rsidR="0050291F" w:rsidRPr="00725C2C">
        <w:rPr>
          <w:rFonts w:ascii="Arial" w:hAnsi="Arial" w:cs="Arial"/>
          <w:szCs w:val="24"/>
        </w:rPr>
        <w:t>fl</w:t>
      </w:r>
      <w:proofErr w:type="spellEnd"/>
      <w:r w:rsidR="0050291F" w:rsidRPr="00725C2C">
        <w:rPr>
          <w:rFonts w:ascii="Arial" w:hAnsi="Arial" w:cs="Arial"/>
          <w:szCs w:val="24"/>
        </w:rPr>
        <w:t xml:space="preserve">. </w:t>
      </w:r>
      <w:r w:rsidR="0050291F">
        <w:rPr>
          <w:rFonts w:ascii="Arial" w:hAnsi="Arial" w:cs="Arial"/>
          <w:szCs w:val="24"/>
        </w:rPr>
        <w:t>10, 139, 151, 152</w:t>
      </w:r>
      <w:r w:rsidR="0050291F" w:rsidRPr="00725C2C">
        <w:rPr>
          <w:rFonts w:ascii="Arial" w:hAnsi="Arial" w:cs="Arial"/>
          <w:szCs w:val="24"/>
        </w:rPr>
        <w:t xml:space="preserve"> cd. 1.</w:t>
      </w:r>
      <w:r w:rsidR="00DE4207" w:rsidRPr="00725C2C">
        <w:rPr>
          <w:rFonts w:ascii="Arial" w:hAnsi="Arial" w:cs="Arial"/>
          <w:szCs w:val="24"/>
        </w:rPr>
        <w:t xml:space="preserve"> </w:t>
      </w:r>
      <w:proofErr w:type="gramStart"/>
      <w:r w:rsidR="006D4F0A">
        <w:rPr>
          <w:rFonts w:ascii="Arial" w:hAnsi="Arial" w:cs="Arial"/>
          <w:szCs w:val="24"/>
        </w:rPr>
        <w:t>y</w:t>
      </w:r>
      <w:proofErr w:type="gramEnd"/>
      <w:r w:rsidR="0050291F">
        <w:rPr>
          <w:rFonts w:ascii="Arial" w:hAnsi="Arial" w:cs="Arial"/>
          <w:szCs w:val="24"/>
        </w:rPr>
        <w:t xml:space="preserve"> </w:t>
      </w:r>
      <w:r w:rsidR="00DE4207" w:rsidRPr="00725C2C">
        <w:rPr>
          <w:rFonts w:ascii="Arial" w:hAnsi="Arial" w:cs="Arial"/>
          <w:szCs w:val="24"/>
        </w:rPr>
        <w:t xml:space="preserve">del registro civil de nacimiento </w:t>
      </w:r>
      <w:r w:rsidRPr="00725C2C">
        <w:rPr>
          <w:rFonts w:ascii="Arial" w:hAnsi="Arial" w:cs="Arial"/>
          <w:szCs w:val="24"/>
        </w:rPr>
        <w:t xml:space="preserve">– </w:t>
      </w:r>
      <w:proofErr w:type="spellStart"/>
      <w:r w:rsidRPr="00725C2C">
        <w:rPr>
          <w:rFonts w:ascii="Arial" w:hAnsi="Arial" w:cs="Arial"/>
          <w:szCs w:val="24"/>
        </w:rPr>
        <w:t>fl</w:t>
      </w:r>
      <w:proofErr w:type="spellEnd"/>
      <w:r w:rsidRPr="00725C2C">
        <w:rPr>
          <w:rFonts w:ascii="Arial" w:hAnsi="Arial" w:cs="Arial"/>
          <w:szCs w:val="24"/>
        </w:rPr>
        <w:t>.</w:t>
      </w:r>
      <w:r w:rsidR="00DE4207" w:rsidRPr="00725C2C">
        <w:rPr>
          <w:rFonts w:ascii="Arial" w:hAnsi="Arial" w:cs="Arial"/>
          <w:szCs w:val="24"/>
        </w:rPr>
        <w:t xml:space="preserve"> </w:t>
      </w:r>
      <w:r w:rsidR="006D4F0A">
        <w:rPr>
          <w:rFonts w:ascii="Arial" w:hAnsi="Arial" w:cs="Arial"/>
          <w:szCs w:val="24"/>
        </w:rPr>
        <w:t xml:space="preserve">101, </w:t>
      </w:r>
      <w:r w:rsidR="0050291F">
        <w:rPr>
          <w:rFonts w:ascii="Arial" w:hAnsi="Arial" w:cs="Arial"/>
          <w:szCs w:val="24"/>
        </w:rPr>
        <w:t xml:space="preserve">127, 137-; </w:t>
      </w:r>
      <w:r w:rsidRPr="00725C2C">
        <w:rPr>
          <w:rFonts w:ascii="Arial" w:hAnsi="Arial" w:cs="Arial"/>
          <w:i/>
          <w:szCs w:val="24"/>
        </w:rPr>
        <w:t>ii)</w:t>
      </w:r>
      <w:r w:rsidRPr="00725C2C">
        <w:rPr>
          <w:rFonts w:ascii="Arial" w:hAnsi="Arial" w:cs="Arial"/>
          <w:szCs w:val="24"/>
        </w:rPr>
        <w:t xml:space="preserve"> solicitó el traslado a </w:t>
      </w:r>
      <w:proofErr w:type="spellStart"/>
      <w:r w:rsidR="005841A9">
        <w:rPr>
          <w:rFonts w:ascii="Arial" w:hAnsi="Arial" w:cs="Arial"/>
          <w:szCs w:val="24"/>
        </w:rPr>
        <w:t>COLFONDOS</w:t>
      </w:r>
      <w:proofErr w:type="spellEnd"/>
      <w:r w:rsidR="005841A9">
        <w:rPr>
          <w:rFonts w:ascii="Arial" w:hAnsi="Arial" w:cs="Arial"/>
          <w:szCs w:val="24"/>
        </w:rPr>
        <w:t xml:space="preserve"> </w:t>
      </w:r>
      <w:r w:rsidR="0050291F">
        <w:rPr>
          <w:rFonts w:ascii="Arial" w:hAnsi="Arial" w:cs="Arial"/>
          <w:szCs w:val="24"/>
        </w:rPr>
        <w:t>Pensiones y Cesantías, el 20/10/1998 –</w:t>
      </w:r>
      <w:proofErr w:type="spellStart"/>
      <w:r w:rsidR="0050291F">
        <w:rPr>
          <w:rFonts w:ascii="Arial" w:hAnsi="Arial" w:cs="Arial"/>
          <w:szCs w:val="24"/>
        </w:rPr>
        <w:t>fl</w:t>
      </w:r>
      <w:proofErr w:type="spellEnd"/>
      <w:r w:rsidR="0050291F">
        <w:rPr>
          <w:rFonts w:ascii="Arial" w:hAnsi="Arial" w:cs="Arial"/>
          <w:szCs w:val="24"/>
        </w:rPr>
        <w:t>. 94</w:t>
      </w:r>
      <w:r w:rsidRPr="00725C2C">
        <w:rPr>
          <w:rFonts w:ascii="Arial" w:hAnsi="Arial" w:cs="Arial"/>
          <w:szCs w:val="24"/>
        </w:rPr>
        <w:t xml:space="preserve"> del cd. 1</w:t>
      </w:r>
      <w:r w:rsidR="0050291F">
        <w:rPr>
          <w:rFonts w:ascii="Arial" w:hAnsi="Arial" w:cs="Arial"/>
          <w:szCs w:val="24"/>
        </w:rPr>
        <w:t>-</w:t>
      </w:r>
      <w:r w:rsidR="006D4F0A">
        <w:rPr>
          <w:rFonts w:ascii="Arial" w:hAnsi="Arial" w:cs="Arial"/>
          <w:szCs w:val="24"/>
        </w:rPr>
        <w:t>, AFP a la que act</w:t>
      </w:r>
      <w:r w:rsidR="001B7DF3">
        <w:rPr>
          <w:rFonts w:ascii="Arial" w:hAnsi="Arial" w:cs="Arial"/>
          <w:szCs w:val="24"/>
        </w:rPr>
        <w:t xml:space="preserve">ualmente se encuentra vinculada y desde que tenía los 55 años de edad </w:t>
      </w:r>
      <w:r w:rsidR="006D4F0A">
        <w:rPr>
          <w:rFonts w:ascii="Arial" w:hAnsi="Arial" w:cs="Arial"/>
          <w:szCs w:val="24"/>
        </w:rPr>
        <w:t>–</w:t>
      </w:r>
      <w:proofErr w:type="spellStart"/>
      <w:r w:rsidR="006D4F0A">
        <w:rPr>
          <w:rFonts w:ascii="Arial" w:hAnsi="Arial" w:cs="Arial"/>
          <w:szCs w:val="24"/>
        </w:rPr>
        <w:t>fl</w:t>
      </w:r>
      <w:proofErr w:type="spellEnd"/>
      <w:r w:rsidR="006D4F0A">
        <w:rPr>
          <w:rFonts w:ascii="Arial" w:hAnsi="Arial" w:cs="Arial"/>
          <w:szCs w:val="24"/>
        </w:rPr>
        <w:t xml:space="preserve">. 122-; </w:t>
      </w:r>
      <w:r w:rsidR="006D4F0A">
        <w:rPr>
          <w:rFonts w:ascii="Arial" w:hAnsi="Arial" w:cs="Arial"/>
          <w:i/>
          <w:szCs w:val="24"/>
        </w:rPr>
        <w:t xml:space="preserve">iii) </w:t>
      </w:r>
      <w:r w:rsidR="006D4F0A">
        <w:rPr>
          <w:rFonts w:ascii="Arial" w:hAnsi="Arial" w:cs="Arial"/>
          <w:szCs w:val="24"/>
        </w:rPr>
        <w:t xml:space="preserve">al 03/12/2014, tenía en su cuenta de ahorro individual en la AFP </w:t>
      </w:r>
      <w:proofErr w:type="spellStart"/>
      <w:r w:rsidR="006D4F0A">
        <w:rPr>
          <w:rFonts w:ascii="Arial" w:hAnsi="Arial" w:cs="Arial"/>
          <w:szCs w:val="24"/>
        </w:rPr>
        <w:t>COLFONDOS</w:t>
      </w:r>
      <w:proofErr w:type="spellEnd"/>
      <w:r w:rsidR="006D4F0A">
        <w:rPr>
          <w:rFonts w:ascii="Arial" w:hAnsi="Arial" w:cs="Arial"/>
          <w:szCs w:val="24"/>
        </w:rPr>
        <w:t>, un saldo de $282.561, equivalentes a 7 semanas co</w:t>
      </w:r>
      <w:r w:rsidR="001B7DF3">
        <w:rPr>
          <w:rFonts w:ascii="Arial" w:hAnsi="Arial" w:cs="Arial"/>
          <w:szCs w:val="24"/>
        </w:rPr>
        <w:t>tizadas, fecha para la cual alcanzó 70 años de edad.</w:t>
      </w:r>
    </w:p>
    <w:p w:rsidR="001E1A77" w:rsidRPr="00725C2C" w:rsidRDefault="001E1A77" w:rsidP="001E1A77">
      <w:pPr>
        <w:spacing w:line="276" w:lineRule="auto"/>
        <w:jc w:val="both"/>
        <w:rPr>
          <w:rFonts w:ascii="Arial" w:hAnsi="Arial" w:cs="Arial"/>
          <w:szCs w:val="24"/>
        </w:rPr>
      </w:pPr>
    </w:p>
    <w:p w:rsidR="00B31892" w:rsidRDefault="00B31892" w:rsidP="00A01E6C">
      <w:pPr>
        <w:spacing w:line="276" w:lineRule="auto"/>
        <w:jc w:val="both"/>
        <w:rPr>
          <w:rFonts w:ascii="Arial" w:hAnsi="Arial" w:cs="Arial"/>
          <w:szCs w:val="24"/>
        </w:rPr>
      </w:pPr>
      <w:r>
        <w:rPr>
          <w:rFonts w:ascii="Arial" w:hAnsi="Arial" w:cs="Arial"/>
          <w:szCs w:val="24"/>
        </w:rPr>
        <w:lastRenderedPageBreak/>
        <w:t xml:space="preserve">Bajo ese contexto, resulta evidente que para el momento en que la actora optó por trasladarse al </w:t>
      </w:r>
      <w:proofErr w:type="spellStart"/>
      <w:r>
        <w:rPr>
          <w:rFonts w:ascii="Arial" w:hAnsi="Arial" w:cs="Arial"/>
          <w:szCs w:val="24"/>
        </w:rPr>
        <w:t>RAIS</w:t>
      </w:r>
      <w:proofErr w:type="spellEnd"/>
      <w:r>
        <w:rPr>
          <w:rFonts w:ascii="Arial" w:hAnsi="Arial" w:cs="Arial"/>
          <w:szCs w:val="24"/>
        </w:rPr>
        <w:t xml:space="preserve">, se encontraba excluida del mismo por disposición legal, situación que era conocida por la AFP </w:t>
      </w:r>
      <w:proofErr w:type="spellStart"/>
      <w:r>
        <w:rPr>
          <w:rFonts w:ascii="Arial" w:hAnsi="Arial" w:cs="Arial"/>
          <w:szCs w:val="24"/>
        </w:rPr>
        <w:t>COLFONDOS</w:t>
      </w:r>
      <w:proofErr w:type="spellEnd"/>
      <w:r>
        <w:rPr>
          <w:rFonts w:ascii="Arial" w:hAnsi="Arial" w:cs="Arial"/>
          <w:szCs w:val="24"/>
        </w:rPr>
        <w:t>, pues nótese como en el diligenciamiento del respectivo formulario, se plasmó claramente como fecha de nacimiento de</w:t>
      </w:r>
      <w:r w:rsidR="007A4295">
        <w:rPr>
          <w:rFonts w:ascii="Arial" w:hAnsi="Arial" w:cs="Arial"/>
          <w:szCs w:val="24"/>
        </w:rPr>
        <w:t xml:space="preserve"> </w:t>
      </w:r>
      <w:r>
        <w:rPr>
          <w:rFonts w:ascii="Arial" w:hAnsi="Arial" w:cs="Arial"/>
          <w:szCs w:val="24"/>
        </w:rPr>
        <w:t>l</w:t>
      </w:r>
      <w:r w:rsidR="007A4295">
        <w:rPr>
          <w:rFonts w:ascii="Arial" w:hAnsi="Arial" w:cs="Arial"/>
          <w:szCs w:val="24"/>
        </w:rPr>
        <w:t>a afiliada</w:t>
      </w:r>
      <w:r>
        <w:rPr>
          <w:rFonts w:ascii="Arial" w:hAnsi="Arial" w:cs="Arial"/>
          <w:szCs w:val="24"/>
        </w:rPr>
        <w:t xml:space="preserve"> el “43/08/07”, refiriéndose a Año, Mes y Día, respectivamente. </w:t>
      </w:r>
      <w:r w:rsidR="00F644C4">
        <w:rPr>
          <w:rFonts w:ascii="Arial" w:hAnsi="Arial" w:cs="Arial"/>
          <w:szCs w:val="24"/>
        </w:rPr>
        <w:t>Aunado a que no alcanzó a cotizar un monto igual o superior a las 500 semanas ante la citada AFP, pues se itera, solo lo hizo en proporción a 7</w:t>
      </w:r>
      <w:r w:rsidR="00BC2617">
        <w:rPr>
          <w:rFonts w:ascii="Arial" w:hAnsi="Arial" w:cs="Arial"/>
          <w:szCs w:val="24"/>
        </w:rPr>
        <w:t>,71 semanas, que corresponden a 24 días por el ciclo de octubre de 1998 y 30 días por el de novi</w:t>
      </w:r>
      <w:r w:rsidR="001B7DF3">
        <w:rPr>
          <w:rFonts w:ascii="Arial" w:hAnsi="Arial" w:cs="Arial"/>
          <w:szCs w:val="24"/>
        </w:rPr>
        <w:t>embre siguiente –</w:t>
      </w:r>
      <w:proofErr w:type="spellStart"/>
      <w:r w:rsidR="001B7DF3">
        <w:rPr>
          <w:rFonts w:ascii="Arial" w:hAnsi="Arial" w:cs="Arial"/>
          <w:szCs w:val="24"/>
        </w:rPr>
        <w:t>fl</w:t>
      </w:r>
      <w:proofErr w:type="spellEnd"/>
      <w:r w:rsidR="001B7DF3">
        <w:rPr>
          <w:rFonts w:ascii="Arial" w:hAnsi="Arial" w:cs="Arial"/>
          <w:szCs w:val="24"/>
        </w:rPr>
        <w:t>. 290 cd. 1-, ni le era posible hacerlo, dado que debía cotizar poco menos de 10 años para reunir 500 semanas, o sea que debía esperar a cumplir 65 años de edad para poder cumplir el requisito necesario para ser posible su afiliación a la AFP, teniendo más de 50 años de e</w:t>
      </w:r>
      <w:r w:rsidR="00EF2554">
        <w:rPr>
          <w:rFonts w:ascii="Arial" w:hAnsi="Arial" w:cs="Arial"/>
          <w:szCs w:val="24"/>
        </w:rPr>
        <w:t>dad, lo que constituye la imposición de una carga desproporcionada.</w:t>
      </w:r>
    </w:p>
    <w:p w:rsidR="00B31892" w:rsidRDefault="00B31892" w:rsidP="00A01E6C">
      <w:pPr>
        <w:spacing w:line="276" w:lineRule="auto"/>
        <w:jc w:val="both"/>
        <w:rPr>
          <w:rFonts w:ascii="Arial" w:hAnsi="Arial" w:cs="Arial"/>
          <w:szCs w:val="24"/>
        </w:rPr>
      </w:pPr>
    </w:p>
    <w:p w:rsidR="00B31892" w:rsidRDefault="00F644C4" w:rsidP="00A01E6C">
      <w:pPr>
        <w:spacing w:line="276" w:lineRule="auto"/>
        <w:jc w:val="both"/>
        <w:rPr>
          <w:rFonts w:ascii="Arial" w:hAnsi="Arial" w:cs="Arial"/>
          <w:szCs w:val="24"/>
        </w:rPr>
      </w:pPr>
      <w:r>
        <w:rPr>
          <w:rFonts w:ascii="Arial" w:hAnsi="Arial" w:cs="Arial"/>
          <w:szCs w:val="24"/>
        </w:rPr>
        <w:t xml:space="preserve">En este orden de ideas, el traslado que del </w:t>
      </w:r>
      <w:proofErr w:type="spellStart"/>
      <w:r>
        <w:rPr>
          <w:rFonts w:ascii="Arial" w:hAnsi="Arial" w:cs="Arial"/>
          <w:szCs w:val="24"/>
        </w:rPr>
        <w:t>ISS</w:t>
      </w:r>
      <w:proofErr w:type="spellEnd"/>
      <w:r>
        <w:rPr>
          <w:rFonts w:ascii="Arial" w:hAnsi="Arial" w:cs="Arial"/>
          <w:szCs w:val="24"/>
        </w:rPr>
        <w:t xml:space="preserve"> a </w:t>
      </w:r>
      <w:proofErr w:type="spellStart"/>
      <w:r>
        <w:rPr>
          <w:rFonts w:ascii="Arial" w:hAnsi="Arial" w:cs="Arial"/>
          <w:szCs w:val="24"/>
        </w:rPr>
        <w:t>COLFONDOS</w:t>
      </w:r>
      <w:proofErr w:type="spellEnd"/>
      <w:r>
        <w:rPr>
          <w:rFonts w:ascii="Arial" w:hAnsi="Arial" w:cs="Arial"/>
          <w:szCs w:val="24"/>
        </w:rPr>
        <w:t xml:space="preserve"> realizó la señora María Ernestina Londoño Castro, estuvo precedida del desconocimiento de una norma de orden público como lo es, el artículo 61, literal </w:t>
      </w:r>
      <w:r w:rsidR="00FA0F54">
        <w:rPr>
          <w:rFonts w:ascii="Arial" w:hAnsi="Arial" w:cs="Arial"/>
          <w:szCs w:val="24"/>
        </w:rPr>
        <w:t>b) de la Ley 100/93</w:t>
      </w:r>
      <w:r w:rsidR="00CA64FB">
        <w:rPr>
          <w:rFonts w:ascii="Arial" w:hAnsi="Arial" w:cs="Arial"/>
          <w:szCs w:val="24"/>
        </w:rPr>
        <w:t>, constituyendo un objeto ilícito</w:t>
      </w:r>
      <w:r w:rsidR="00FA0F54">
        <w:rPr>
          <w:rFonts w:ascii="Arial" w:hAnsi="Arial" w:cs="Arial"/>
          <w:szCs w:val="24"/>
        </w:rPr>
        <w:t xml:space="preserve">; de ahí que sin necesidad de contar con otros elementos probatorios, ni realizar mayores disquisiciones, </w:t>
      </w:r>
      <w:r w:rsidR="006B25D6">
        <w:rPr>
          <w:rFonts w:ascii="Arial" w:hAnsi="Arial" w:cs="Arial"/>
          <w:szCs w:val="24"/>
        </w:rPr>
        <w:t xml:space="preserve">para la Sala es </w:t>
      </w:r>
      <w:r w:rsidR="00FA0F54">
        <w:rPr>
          <w:rFonts w:ascii="Arial" w:hAnsi="Arial" w:cs="Arial"/>
          <w:szCs w:val="24"/>
        </w:rPr>
        <w:t xml:space="preserve">absolutamente claro que dicho contrato de afiliación está viciado de nulidad absoluta </w:t>
      </w:r>
      <w:r w:rsidR="006B25D6">
        <w:rPr>
          <w:rFonts w:ascii="Arial" w:hAnsi="Arial" w:cs="Arial"/>
          <w:szCs w:val="24"/>
        </w:rPr>
        <w:t>y por ende, es</w:t>
      </w:r>
      <w:r w:rsidR="00FA0F54">
        <w:rPr>
          <w:rFonts w:ascii="Arial" w:hAnsi="Arial" w:cs="Arial"/>
          <w:szCs w:val="24"/>
        </w:rPr>
        <w:t xml:space="preserve"> procedente la declaración de su nulidad.</w:t>
      </w:r>
    </w:p>
    <w:p w:rsidR="00273930" w:rsidRDefault="00273930" w:rsidP="00A01E6C">
      <w:pPr>
        <w:spacing w:line="276" w:lineRule="auto"/>
        <w:jc w:val="both"/>
        <w:rPr>
          <w:rFonts w:ascii="Arial" w:hAnsi="Arial" w:cs="Arial"/>
          <w:szCs w:val="24"/>
        </w:rPr>
      </w:pPr>
    </w:p>
    <w:p w:rsidR="002B4790" w:rsidRDefault="002B4790" w:rsidP="00A01E6C">
      <w:pPr>
        <w:spacing w:line="276" w:lineRule="auto"/>
        <w:jc w:val="both"/>
        <w:rPr>
          <w:rFonts w:ascii="Arial" w:hAnsi="Arial" w:cs="Arial"/>
          <w:szCs w:val="24"/>
        </w:rPr>
      </w:pPr>
      <w:r>
        <w:rPr>
          <w:rFonts w:ascii="Arial" w:hAnsi="Arial" w:cs="Arial"/>
          <w:szCs w:val="24"/>
        </w:rPr>
        <w:t xml:space="preserve">Ahora, al concluirse que el contrato de afiliación que suscribió la señora </w:t>
      </w:r>
      <w:r>
        <w:rPr>
          <w:rFonts w:ascii="Arial" w:hAnsi="Arial" w:cs="Arial"/>
          <w:szCs w:val="24"/>
          <w:lang w:val="es-CO"/>
        </w:rPr>
        <w:t xml:space="preserve">María Ernestina Londoño Castro es nulo, debería entenderse que conforme con el canon 1746 del C.C., su situación con respecto al sistema de seguridad social en pensiones debe subsistir en la forma en que se encontraba antes de la suscripción del formulario de traslado al </w:t>
      </w:r>
      <w:proofErr w:type="spellStart"/>
      <w:r>
        <w:rPr>
          <w:rFonts w:ascii="Arial" w:hAnsi="Arial" w:cs="Arial"/>
          <w:szCs w:val="24"/>
          <w:lang w:val="es-CO"/>
        </w:rPr>
        <w:t>RAIS</w:t>
      </w:r>
      <w:proofErr w:type="spellEnd"/>
      <w:r>
        <w:rPr>
          <w:rFonts w:ascii="Arial" w:hAnsi="Arial" w:cs="Arial"/>
          <w:szCs w:val="24"/>
          <w:lang w:val="es-CO"/>
        </w:rPr>
        <w:t xml:space="preserve">, esto es, como válidamente vinculada o afiliada al RPM, administrado actualmente por </w:t>
      </w:r>
      <w:proofErr w:type="spellStart"/>
      <w:r>
        <w:rPr>
          <w:rFonts w:ascii="Arial" w:hAnsi="Arial" w:cs="Arial"/>
          <w:szCs w:val="24"/>
          <w:lang w:val="es-CO"/>
        </w:rPr>
        <w:t>Colpensiones</w:t>
      </w:r>
      <w:proofErr w:type="spellEnd"/>
      <w:r>
        <w:rPr>
          <w:rFonts w:ascii="Arial" w:hAnsi="Arial" w:cs="Arial"/>
          <w:szCs w:val="24"/>
          <w:lang w:val="es-CO"/>
        </w:rPr>
        <w:t>, de ahí que ser</w:t>
      </w:r>
      <w:r w:rsidR="00EF4317">
        <w:rPr>
          <w:rFonts w:ascii="Arial" w:hAnsi="Arial" w:cs="Arial"/>
          <w:szCs w:val="24"/>
          <w:lang w:val="es-CO"/>
        </w:rPr>
        <w:t xml:space="preserve">ía innecesaria la orden contenida en el numeral 2º de la parte resolutiva de la </w:t>
      </w:r>
      <w:r w:rsidR="004C4B5E">
        <w:rPr>
          <w:rFonts w:ascii="Arial" w:hAnsi="Arial" w:cs="Arial"/>
          <w:szCs w:val="24"/>
          <w:lang w:val="es-CO"/>
        </w:rPr>
        <w:t>sentencia revisada; no obstante, como ello puede generar traumatismos administrativos entre ambas entidades, la Sala se abstendrá se efectuar modificaciones frente a ello, máxime cuando no fue recurrido.</w:t>
      </w:r>
    </w:p>
    <w:p w:rsidR="00D0477A" w:rsidRDefault="00D0477A" w:rsidP="00A01E6C">
      <w:pPr>
        <w:spacing w:line="276" w:lineRule="auto"/>
        <w:jc w:val="both"/>
        <w:rPr>
          <w:rFonts w:ascii="Arial" w:hAnsi="Arial" w:cs="Arial"/>
          <w:szCs w:val="24"/>
        </w:rPr>
      </w:pPr>
    </w:p>
    <w:p w:rsidR="0021084A" w:rsidRDefault="004B1A4D" w:rsidP="00A01E6C">
      <w:pPr>
        <w:spacing w:line="276" w:lineRule="auto"/>
        <w:jc w:val="both"/>
        <w:rPr>
          <w:rFonts w:ascii="Arial" w:hAnsi="Arial" w:cs="Arial"/>
          <w:szCs w:val="24"/>
          <w:lang w:val="es-CO"/>
        </w:rPr>
      </w:pPr>
      <w:r>
        <w:rPr>
          <w:rFonts w:ascii="Arial" w:hAnsi="Arial" w:cs="Arial"/>
          <w:szCs w:val="24"/>
          <w:lang w:val="es-CO"/>
        </w:rPr>
        <w:t xml:space="preserve">En conclusión, </w:t>
      </w:r>
      <w:r w:rsidR="006B25D6">
        <w:rPr>
          <w:rFonts w:ascii="Arial" w:hAnsi="Arial" w:cs="Arial"/>
          <w:szCs w:val="24"/>
          <w:lang w:val="es-CO"/>
        </w:rPr>
        <w:t>sale avante la pretensión de nulidad en la forma en que fue incoada en el libelo inicial por la señora María Ernestina Londoño Castro y no, bajo el entendimiento que le prohij</w:t>
      </w:r>
      <w:r w:rsidR="00696F4E">
        <w:rPr>
          <w:rFonts w:ascii="Arial" w:hAnsi="Arial" w:cs="Arial"/>
          <w:szCs w:val="24"/>
          <w:lang w:val="es-CO"/>
        </w:rPr>
        <w:t>ó la primera instancia</w:t>
      </w:r>
      <w:r w:rsidR="00464430">
        <w:rPr>
          <w:rFonts w:ascii="Arial" w:hAnsi="Arial" w:cs="Arial"/>
          <w:szCs w:val="24"/>
          <w:lang w:val="es-CO"/>
        </w:rPr>
        <w:t xml:space="preserve">. </w:t>
      </w:r>
    </w:p>
    <w:p w:rsidR="00CF7A6A" w:rsidRDefault="00CF7A6A" w:rsidP="00A01E6C">
      <w:pPr>
        <w:spacing w:line="276" w:lineRule="auto"/>
        <w:jc w:val="both"/>
        <w:rPr>
          <w:rFonts w:ascii="Arial" w:hAnsi="Arial" w:cs="Arial"/>
          <w:szCs w:val="24"/>
          <w:lang w:val="es-CO"/>
        </w:rPr>
      </w:pPr>
    </w:p>
    <w:p w:rsidR="003C7522" w:rsidRDefault="0021084A" w:rsidP="00A01E6C">
      <w:pPr>
        <w:spacing w:line="276" w:lineRule="auto"/>
        <w:jc w:val="both"/>
        <w:rPr>
          <w:rFonts w:ascii="Arial" w:hAnsi="Arial" w:cs="Arial"/>
          <w:szCs w:val="24"/>
          <w:lang w:val="es-CO"/>
        </w:rPr>
      </w:pPr>
      <w:r>
        <w:rPr>
          <w:rFonts w:ascii="Arial" w:hAnsi="Arial" w:cs="Arial"/>
          <w:szCs w:val="24"/>
          <w:lang w:val="es-CO"/>
        </w:rPr>
        <w:t xml:space="preserve">Consecuente con lo anterior, se abre paso el estudio </w:t>
      </w:r>
      <w:r w:rsidR="00917C14">
        <w:rPr>
          <w:rFonts w:ascii="Arial" w:hAnsi="Arial" w:cs="Arial"/>
          <w:szCs w:val="24"/>
          <w:lang w:val="es-CO"/>
        </w:rPr>
        <w:t xml:space="preserve">de los siguientes </w:t>
      </w:r>
      <w:r w:rsidR="00CF7A6A">
        <w:rPr>
          <w:rFonts w:ascii="Arial" w:hAnsi="Arial" w:cs="Arial"/>
          <w:szCs w:val="24"/>
          <w:lang w:val="es-CO"/>
        </w:rPr>
        <w:t xml:space="preserve">pedimentos, no sin antes </w:t>
      </w:r>
      <w:r w:rsidR="00CA58A2">
        <w:rPr>
          <w:rFonts w:ascii="Arial" w:hAnsi="Arial" w:cs="Arial"/>
          <w:szCs w:val="24"/>
          <w:lang w:val="es-CO"/>
        </w:rPr>
        <w:t xml:space="preserve">esclarecer </w:t>
      </w:r>
      <w:r w:rsidR="00CF7A6A">
        <w:rPr>
          <w:rFonts w:ascii="Arial" w:hAnsi="Arial" w:cs="Arial"/>
          <w:szCs w:val="24"/>
          <w:lang w:val="es-CO"/>
        </w:rPr>
        <w:t>que pese a que el recurso de apelación oportunamente interpuesto por el apoderado judicial de la AFP codemandada, fue coherente y congruente con</w:t>
      </w:r>
      <w:r w:rsidR="00CA58A2">
        <w:rPr>
          <w:rFonts w:ascii="Arial" w:hAnsi="Arial" w:cs="Arial"/>
          <w:szCs w:val="24"/>
          <w:lang w:val="es-CO"/>
        </w:rPr>
        <w:t xml:space="preserve"> los argumentos de la sentencia</w:t>
      </w:r>
      <w:r w:rsidR="00CF7A6A">
        <w:rPr>
          <w:rFonts w:ascii="Arial" w:hAnsi="Arial" w:cs="Arial"/>
          <w:szCs w:val="24"/>
          <w:lang w:val="es-CO"/>
        </w:rPr>
        <w:t xml:space="preserve"> dada la intelección que asumi</w:t>
      </w:r>
      <w:r w:rsidR="00CA58A2">
        <w:rPr>
          <w:rFonts w:ascii="Arial" w:hAnsi="Arial" w:cs="Arial"/>
          <w:szCs w:val="24"/>
          <w:lang w:val="es-CO"/>
        </w:rPr>
        <w:t xml:space="preserve">ó la juzgadora de primer grado; </w:t>
      </w:r>
      <w:r w:rsidR="00CF7A6A">
        <w:rPr>
          <w:rFonts w:ascii="Arial" w:hAnsi="Arial" w:cs="Arial"/>
          <w:szCs w:val="24"/>
          <w:lang w:val="es-CO"/>
        </w:rPr>
        <w:t xml:space="preserve">la Sala </w:t>
      </w:r>
      <w:r w:rsidR="003C7522">
        <w:rPr>
          <w:rFonts w:ascii="Arial" w:hAnsi="Arial" w:cs="Arial"/>
          <w:szCs w:val="24"/>
          <w:lang w:val="es-CO"/>
        </w:rPr>
        <w:t>dad</w:t>
      </w:r>
      <w:r w:rsidR="00CA58A2">
        <w:rPr>
          <w:rFonts w:ascii="Arial" w:hAnsi="Arial" w:cs="Arial"/>
          <w:szCs w:val="24"/>
          <w:lang w:val="es-CO"/>
        </w:rPr>
        <w:t>a</w:t>
      </w:r>
      <w:r w:rsidR="003C7522">
        <w:rPr>
          <w:rFonts w:ascii="Arial" w:hAnsi="Arial" w:cs="Arial"/>
          <w:szCs w:val="24"/>
          <w:lang w:val="es-CO"/>
        </w:rPr>
        <w:t xml:space="preserve"> la forma en que </w:t>
      </w:r>
      <w:r w:rsidR="00DE0948">
        <w:rPr>
          <w:rFonts w:ascii="Arial" w:hAnsi="Arial" w:cs="Arial"/>
          <w:szCs w:val="24"/>
          <w:lang w:val="es-CO"/>
        </w:rPr>
        <w:t xml:space="preserve">asumió el conocimiento del mismo, se encuentra relevada </w:t>
      </w:r>
      <w:r w:rsidR="00CA58A2">
        <w:rPr>
          <w:rFonts w:ascii="Arial" w:hAnsi="Arial" w:cs="Arial"/>
          <w:szCs w:val="24"/>
          <w:lang w:val="es-CO"/>
        </w:rPr>
        <w:t xml:space="preserve">por sustracción de materia </w:t>
      </w:r>
      <w:r w:rsidR="00DE0948">
        <w:rPr>
          <w:rFonts w:ascii="Arial" w:hAnsi="Arial" w:cs="Arial"/>
          <w:szCs w:val="24"/>
          <w:lang w:val="es-CO"/>
        </w:rPr>
        <w:t>de analizar de fondo tales planteamientos, sin que se advierta vulneración al derecho de defensa y contradicción de esa entidad, toda vez que la fundamentación expuesta en esta providencia frente a la declaratoria de nulidad del traslado, se acompasa con los esgrimidos por esa administradora al momento de contestar el libelo inicial</w:t>
      </w:r>
      <w:r w:rsidR="00CA58A2">
        <w:rPr>
          <w:rFonts w:ascii="Arial" w:hAnsi="Arial" w:cs="Arial"/>
          <w:szCs w:val="24"/>
          <w:lang w:val="es-CO"/>
        </w:rPr>
        <w:t>, específicamente, el hecho que denominó 2.9,</w:t>
      </w:r>
      <w:r w:rsidR="00DE0948">
        <w:rPr>
          <w:rFonts w:ascii="Arial" w:hAnsi="Arial" w:cs="Arial"/>
          <w:szCs w:val="24"/>
          <w:lang w:val="es-CO"/>
        </w:rPr>
        <w:t xml:space="preserve"> </w:t>
      </w:r>
      <w:r w:rsidR="00CA58A2">
        <w:rPr>
          <w:rFonts w:ascii="Arial" w:hAnsi="Arial" w:cs="Arial"/>
          <w:szCs w:val="24"/>
          <w:lang w:val="es-CO"/>
        </w:rPr>
        <w:t xml:space="preserve">la pretensión primera </w:t>
      </w:r>
      <w:r w:rsidR="00DE0948">
        <w:rPr>
          <w:rFonts w:ascii="Arial" w:hAnsi="Arial" w:cs="Arial"/>
          <w:szCs w:val="24"/>
          <w:lang w:val="es-CO"/>
        </w:rPr>
        <w:t>–</w:t>
      </w:r>
      <w:proofErr w:type="spellStart"/>
      <w:r w:rsidR="00DE0948">
        <w:rPr>
          <w:rFonts w:ascii="Arial" w:hAnsi="Arial" w:cs="Arial"/>
          <w:szCs w:val="24"/>
          <w:lang w:val="es-CO"/>
        </w:rPr>
        <w:t>fl</w:t>
      </w:r>
      <w:proofErr w:type="spellEnd"/>
      <w:r w:rsidR="00DE0948">
        <w:rPr>
          <w:rFonts w:ascii="Arial" w:hAnsi="Arial" w:cs="Arial"/>
          <w:szCs w:val="24"/>
          <w:lang w:val="es-CO"/>
        </w:rPr>
        <w:t xml:space="preserve">. </w:t>
      </w:r>
      <w:r w:rsidR="00CA58A2">
        <w:rPr>
          <w:rFonts w:ascii="Arial" w:hAnsi="Arial" w:cs="Arial"/>
          <w:szCs w:val="24"/>
          <w:lang w:val="es-CO"/>
        </w:rPr>
        <w:t xml:space="preserve">86- e interponer la excepción de fondo de “Validez de la afiliación al Régimen de Ahorro </w:t>
      </w:r>
      <w:r w:rsidR="00CA58A2">
        <w:rPr>
          <w:rFonts w:ascii="Arial" w:hAnsi="Arial" w:cs="Arial"/>
          <w:szCs w:val="24"/>
          <w:lang w:val="es-CO"/>
        </w:rPr>
        <w:lastRenderedPageBreak/>
        <w:t>Individual con Solidaridad” –</w:t>
      </w:r>
      <w:proofErr w:type="spellStart"/>
      <w:r w:rsidR="00CA58A2">
        <w:rPr>
          <w:rFonts w:ascii="Arial" w:hAnsi="Arial" w:cs="Arial"/>
          <w:szCs w:val="24"/>
          <w:lang w:val="es-CO"/>
        </w:rPr>
        <w:t>fl</w:t>
      </w:r>
      <w:proofErr w:type="spellEnd"/>
      <w:r w:rsidR="00CA58A2">
        <w:rPr>
          <w:rFonts w:ascii="Arial" w:hAnsi="Arial" w:cs="Arial"/>
          <w:szCs w:val="24"/>
          <w:lang w:val="es-CO"/>
        </w:rPr>
        <w:t>. 91-. De acuerdo con lo anterior, no se impondrá condena en costas en esta instancia.</w:t>
      </w:r>
    </w:p>
    <w:p w:rsidR="00EF2554" w:rsidRDefault="00EF2554" w:rsidP="00A01E6C">
      <w:pPr>
        <w:spacing w:line="276" w:lineRule="auto"/>
        <w:jc w:val="both"/>
        <w:rPr>
          <w:rFonts w:ascii="Arial" w:hAnsi="Arial" w:cs="Arial"/>
          <w:szCs w:val="24"/>
          <w:lang w:val="es-CO"/>
        </w:rPr>
      </w:pPr>
    </w:p>
    <w:p w:rsidR="00EF2554" w:rsidRPr="00725C2C" w:rsidRDefault="00EF2554" w:rsidP="00A01E6C">
      <w:pPr>
        <w:spacing w:line="276" w:lineRule="auto"/>
        <w:jc w:val="both"/>
        <w:rPr>
          <w:rFonts w:ascii="Arial" w:hAnsi="Arial" w:cs="Arial"/>
          <w:szCs w:val="24"/>
          <w:lang w:val="es-CO"/>
        </w:rPr>
      </w:pPr>
      <w:r>
        <w:rPr>
          <w:rFonts w:ascii="Arial" w:hAnsi="Arial" w:cs="Arial"/>
          <w:szCs w:val="24"/>
          <w:lang w:val="es-CO"/>
        </w:rPr>
        <w:t>Ahora, en gracia de discusión, de haberse sustentado esta acción en la falta de información o esta ser engañosa, lo cierto es que con la situación expuesta, queda más que probado que la AFP se guardó información vital para que la demandante tomara su decisión de trasladarse, pues ya tenía en su haber el derecho pensional y trasladarse le implicaba asumir una carga desproporcionada, al tener que cumplir requisitos adicionales como cotizar 500 semanas y renunciar al régimen de transición, lo que significa la ineficacia del traslado, que se traduce en la posibilidad de continuar en el RPM y obtener el derecho pensional en él, conforme a las previsiones del Acuerdo 049/90.</w:t>
      </w:r>
    </w:p>
    <w:p w:rsidR="002C2820" w:rsidRPr="00725C2C" w:rsidRDefault="002C2820" w:rsidP="00C409EF">
      <w:pPr>
        <w:spacing w:line="276" w:lineRule="auto"/>
        <w:jc w:val="both"/>
        <w:rPr>
          <w:rFonts w:ascii="Arial" w:hAnsi="Arial" w:cs="Arial"/>
          <w:szCs w:val="24"/>
        </w:rPr>
      </w:pPr>
    </w:p>
    <w:p w:rsidR="001876AC" w:rsidRDefault="00D87ADA" w:rsidP="005612F3">
      <w:pPr>
        <w:spacing w:line="276" w:lineRule="auto"/>
        <w:jc w:val="both"/>
        <w:rPr>
          <w:rFonts w:ascii="Arial" w:hAnsi="Arial" w:cs="Arial"/>
          <w:b/>
          <w:szCs w:val="24"/>
        </w:rPr>
      </w:pPr>
      <w:r w:rsidRPr="00806D14">
        <w:rPr>
          <w:rFonts w:ascii="Arial" w:hAnsi="Arial" w:cs="Arial"/>
          <w:b/>
          <w:szCs w:val="24"/>
        </w:rPr>
        <w:t>2.2.</w:t>
      </w:r>
      <w:r w:rsidR="00C718F3">
        <w:rPr>
          <w:rFonts w:ascii="Arial" w:hAnsi="Arial" w:cs="Arial"/>
          <w:b/>
          <w:szCs w:val="24"/>
        </w:rPr>
        <w:t xml:space="preserve"> Del régimen de transición</w:t>
      </w:r>
    </w:p>
    <w:p w:rsidR="00C718F3" w:rsidRDefault="00C718F3" w:rsidP="005612F3">
      <w:pPr>
        <w:spacing w:line="276" w:lineRule="auto"/>
        <w:jc w:val="both"/>
        <w:rPr>
          <w:rFonts w:ascii="Arial" w:hAnsi="Arial" w:cs="Arial"/>
          <w:b/>
          <w:szCs w:val="24"/>
        </w:rPr>
      </w:pPr>
    </w:p>
    <w:p w:rsidR="00E76252" w:rsidRPr="00E76252" w:rsidRDefault="00E76252" w:rsidP="005612F3">
      <w:pPr>
        <w:spacing w:line="276" w:lineRule="auto"/>
        <w:jc w:val="both"/>
        <w:rPr>
          <w:rFonts w:ascii="Arial" w:hAnsi="Arial" w:cs="Arial"/>
          <w:b/>
          <w:szCs w:val="24"/>
        </w:rPr>
      </w:pPr>
      <w:r w:rsidRPr="00E76252">
        <w:rPr>
          <w:rFonts w:ascii="Arial" w:hAnsi="Arial" w:cs="Arial"/>
          <w:b/>
          <w:szCs w:val="24"/>
        </w:rPr>
        <w:t>2.2.1. Fundamento jurídico</w:t>
      </w:r>
    </w:p>
    <w:p w:rsidR="00E76252" w:rsidRDefault="00E76252" w:rsidP="005612F3">
      <w:pPr>
        <w:spacing w:line="276" w:lineRule="auto"/>
        <w:jc w:val="both"/>
        <w:rPr>
          <w:rFonts w:ascii="Arial" w:hAnsi="Arial" w:cs="Arial"/>
          <w:szCs w:val="24"/>
        </w:rPr>
      </w:pPr>
    </w:p>
    <w:p w:rsidR="00E76252" w:rsidRDefault="00E76252" w:rsidP="005612F3">
      <w:pPr>
        <w:spacing w:line="276" w:lineRule="auto"/>
        <w:jc w:val="both"/>
        <w:rPr>
          <w:rFonts w:ascii="Arial" w:hAnsi="Arial" w:cs="Arial"/>
          <w:szCs w:val="24"/>
        </w:rPr>
      </w:pPr>
      <w:r w:rsidRPr="00E76252">
        <w:rPr>
          <w:rFonts w:ascii="Arial" w:hAnsi="Arial" w:cs="Arial"/>
          <w:szCs w:val="24"/>
        </w:rPr>
        <w:t xml:space="preserve">El artículo 36 de la Ley 100/93, establece los requisitos que deben cumplir los afiliados al sistema </w:t>
      </w:r>
      <w:r>
        <w:rPr>
          <w:rFonts w:ascii="Arial" w:hAnsi="Arial" w:cs="Arial"/>
          <w:szCs w:val="24"/>
        </w:rPr>
        <w:t xml:space="preserve">pensional </w:t>
      </w:r>
      <w:r w:rsidRPr="00E76252">
        <w:rPr>
          <w:rFonts w:ascii="Arial" w:hAnsi="Arial" w:cs="Arial"/>
          <w:szCs w:val="24"/>
        </w:rPr>
        <w:t>para ser destinatarios de normativas anteriores y, en el caso particular de las mujeres, exige contar con 35 años de edad o 15 años o más de servicios al 01/04/1994.</w:t>
      </w:r>
    </w:p>
    <w:p w:rsidR="00E76252" w:rsidRDefault="00E76252" w:rsidP="005612F3">
      <w:pPr>
        <w:spacing w:line="276" w:lineRule="auto"/>
        <w:jc w:val="both"/>
        <w:rPr>
          <w:rFonts w:ascii="Arial" w:hAnsi="Arial" w:cs="Arial"/>
          <w:szCs w:val="24"/>
        </w:rPr>
      </w:pPr>
    </w:p>
    <w:p w:rsidR="00E76252" w:rsidRPr="00E76252" w:rsidRDefault="00E76252" w:rsidP="005612F3">
      <w:pPr>
        <w:spacing w:line="276" w:lineRule="auto"/>
        <w:jc w:val="both"/>
        <w:rPr>
          <w:rFonts w:ascii="Arial" w:hAnsi="Arial" w:cs="Arial"/>
          <w:b/>
          <w:szCs w:val="24"/>
        </w:rPr>
      </w:pPr>
      <w:r w:rsidRPr="00E76252">
        <w:rPr>
          <w:rFonts w:ascii="Arial" w:hAnsi="Arial" w:cs="Arial"/>
          <w:b/>
          <w:szCs w:val="24"/>
        </w:rPr>
        <w:t>2.2.2. Fundamento fáctico</w:t>
      </w:r>
    </w:p>
    <w:p w:rsidR="00C718F3" w:rsidRDefault="00C718F3" w:rsidP="005612F3">
      <w:pPr>
        <w:spacing w:line="276" w:lineRule="auto"/>
        <w:jc w:val="both"/>
        <w:rPr>
          <w:rFonts w:ascii="Arial" w:hAnsi="Arial" w:cs="Arial"/>
          <w:b/>
          <w:szCs w:val="24"/>
        </w:rPr>
      </w:pPr>
    </w:p>
    <w:p w:rsidR="00E76252" w:rsidRPr="00E76252" w:rsidRDefault="00E76252" w:rsidP="005612F3">
      <w:pPr>
        <w:spacing w:line="276" w:lineRule="auto"/>
        <w:jc w:val="both"/>
        <w:rPr>
          <w:rFonts w:ascii="Arial" w:hAnsi="Arial" w:cs="Arial"/>
          <w:szCs w:val="24"/>
        </w:rPr>
      </w:pPr>
      <w:r w:rsidRPr="00E76252">
        <w:rPr>
          <w:rFonts w:ascii="Arial" w:hAnsi="Arial" w:cs="Arial"/>
          <w:szCs w:val="24"/>
        </w:rPr>
        <w:t xml:space="preserve">Según lo reseñado en las fotocopias del documento de identidad y del registro civil de nacimiento, la señora María Ernestina Londoño Castro nació el 07/08/1943, por lo que al 01/04/1994, acreditaba 50 años de edad cumplidos, situación que automáticamente la convierte en beneficiaria del régimen de transición, sin que sea necesario analizar el contenido del Acto Legislativo 01/2005, toda vez que el derecho pensional, como se establecerá a continuación fue causado con anterioridad al 31/07/2010. </w:t>
      </w:r>
    </w:p>
    <w:p w:rsidR="00E76252" w:rsidRDefault="00E76252" w:rsidP="005612F3">
      <w:pPr>
        <w:spacing w:line="276" w:lineRule="auto"/>
        <w:jc w:val="both"/>
        <w:rPr>
          <w:rFonts w:ascii="Arial" w:hAnsi="Arial" w:cs="Arial"/>
          <w:b/>
          <w:szCs w:val="24"/>
        </w:rPr>
      </w:pPr>
    </w:p>
    <w:p w:rsidR="0099323D" w:rsidRDefault="001876AC" w:rsidP="005612F3">
      <w:pPr>
        <w:spacing w:line="276" w:lineRule="auto"/>
        <w:jc w:val="both"/>
        <w:rPr>
          <w:rFonts w:ascii="Arial" w:hAnsi="Arial" w:cs="Arial"/>
          <w:b/>
          <w:color w:val="000000"/>
          <w:szCs w:val="24"/>
          <w:lang w:eastAsia="es-CO"/>
        </w:rPr>
      </w:pPr>
      <w:r>
        <w:rPr>
          <w:rFonts w:ascii="Arial" w:hAnsi="Arial" w:cs="Arial"/>
          <w:b/>
          <w:szCs w:val="24"/>
        </w:rPr>
        <w:t>2.3.</w:t>
      </w:r>
      <w:r w:rsidR="00D87ADA" w:rsidRPr="00806D14">
        <w:rPr>
          <w:rFonts w:ascii="Arial" w:hAnsi="Arial" w:cs="Arial"/>
          <w:b/>
          <w:szCs w:val="24"/>
        </w:rPr>
        <w:t xml:space="preserve"> </w:t>
      </w:r>
      <w:r w:rsidR="0099323D">
        <w:rPr>
          <w:rFonts w:ascii="Arial" w:hAnsi="Arial" w:cs="Arial"/>
          <w:b/>
          <w:color w:val="000000"/>
          <w:szCs w:val="24"/>
          <w:lang w:eastAsia="es-CO"/>
        </w:rPr>
        <w:t>R</w:t>
      </w:r>
      <w:r w:rsidR="0099323D" w:rsidRPr="00F0544F">
        <w:rPr>
          <w:rFonts w:ascii="Arial" w:hAnsi="Arial" w:cs="Arial"/>
          <w:b/>
          <w:color w:val="000000"/>
          <w:szCs w:val="24"/>
          <w:lang w:eastAsia="es-CO"/>
        </w:rPr>
        <w:t xml:space="preserve">equisitos para acceder a la pensión de vejez conforme al </w:t>
      </w:r>
      <w:r w:rsidR="0099323D">
        <w:rPr>
          <w:rFonts w:ascii="Arial" w:hAnsi="Arial" w:cs="Arial"/>
          <w:b/>
          <w:color w:val="000000"/>
          <w:szCs w:val="24"/>
          <w:lang w:eastAsia="es-CO"/>
        </w:rPr>
        <w:t>Acuerdo 049</w:t>
      </w:r>
      <w:r w:rsidR="006E097B">
        <w:rPr>
          <w:rFonts w:ascii="Arial" w:hAnsi="Arial" w:cs="Arial"/>
          <w:b/>
          <w:color w:val="000000"/>
          <w:szCs w:val="24"/>
          <w:lang w:eastAsia="es-CO"/>
        </w:rPr>
        <w:t xml:space="preserve">/90 </w:t>
      </w:r>
    </w:p>
    <w:p w:rsidR="0099323D" w:rsidRDefault="0099323D" w:rsidP="0099323D">
      <w:pPr>
        <w:shd w:val="clear" w:color="auto" w:fill="FFFFFF"/>
        <w:tabs>
          <w:tab w:val="left" w:pos="5197"/>
        </w:tabs>
        <w:spacing w:line="276" w:lineRule="auto"/>
        <w:contextualSpacing/>
        <w:jc w:val="both"/>
        <w:rPr>
          <w:rFonts w:ascii="Arial" w:hAnsi="Arial" w:cs="Arial"/>
          <w:b/>
          <w:color w:val="000000"/>
          <w:szCs w:val="24"/>
          <w:lang w:eastAsia="es-CO"/>
        </w:rPr>
      </w:pPr>
    </w:p>
    <w:p w:rsidR="0099323D" w:rsidRPr="00F0544F" w:rsidRDefault="0099323D" w:rsidP="0099323D">
      <w:pPr>
        <w:shd w:val="clear" w:color="auto" w:fill="FFFFFF"/>
        <w:tabs>
          <w:tab w:val="left" w:pos="5197"/>
        </w:tabs>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2</w:t>
      </w:r>
      <w:r w:rsidRPr="00F0544F">
        <w:rPr>
          <w:rFonts w:ascii="Arial" w:hAnsi="Arial" w:cs="Arial"/>
          <w:b/>
          <w:color w:val="000000"/>
          <w:szCs w:val="24"/>
          <w:lang w:eastAsia="es-CO"/>
        </w:rPr>
        <w:t>.</w:t>
      </w:r>
      <w:r w:rsidR="001876AC">
        <w:rPr>
          <w:rFonts w:ascii="Arial" w:hAnsi="Arial" w:cs="Arial"/>
          <w:b/>
          <w:color w:val="000000"/>
          <w:szCs w:val="24"/>
          <w:lang w:eastAsia="es-CO"/>
        </w:rPr>
        <w:t>3</w:t>
      </w:r>
      <w:r w:rsidRPr="00F0544F">
        <w:rPr>
          <w:rFonts w:ascii="Arial" w:hAnsi="Arial" w:cs="Arial"/>
          <w:b/>
          <w:color w:val="000000"/>
          <w:szCs w:val="24"/>
          <w:lang w:eastAsia="es-CO"/>
        </w:rPr>
        <w:t>.1. Fundamento jurídico</w:t>
      </w:r>
    </w:p>
    <w:p w:rsidR="0099323D" w:rsidRDefault="0099323D" w:rsidP="0099323D">
      <w:pPr>
        <w:shd w:val="clear" w:color="auto" w:fill="FFFFFF"/>
        <w:tabs>
          <w:tab w:val="left" w:pos="5197"/>
        </w:tabs>
        <w:spacing w:line="276" w:lineRule="auto"/>
        <w:contextualSpacing/>
        <w:jc w:val="both"/>
        <w:rPr>
          <w:rFonts w:ascii="Arial" w:hAnsi="Arial" w:cs="Arial"/>
          <w:color w:val="000000"/>
          <w:szCs w:val="24"/>
          <w:lang w:eastAsia="es-CO"/>
        </w:rPr>
      </w:pPr>
    </w:p>
    <w:p w:rsidR="0099323D" w:rsidRDefault="0099323D" w:rsidP="0099323D">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De conformidad con lo previsto por el artículo 12 del Acuerdo 049 de 1990 y para el caso de las mujeres, para obtener el derecho a la pensión de vejez se requiere acreditar 55 años de edad y haber cotizado 1000 semanas en cualquier tiempo o 500 dentro de los 20 años anteriores al cumplimiento de esa edad.</w:t>
      </w:r>
    </w:p>
    <w:p w:rsidR="0099323D" w:rsidRDefault="0099323D" w:rsidP="0099323D">
      <w:pPr>
        <w:shd w:val="clear" w:color="auto" w:fill="FFFFFF"/>
        <w:tabs>
          <w:tab w:val="left" w:pos="5197"/>
        </w:tabs>
        <w:spacing w:line="276" w:lineRule="auto"/>
        <w:contextualSpacing/>
        <w:jc w:val="both"/>
        <w:rPr>
          <w:rFonts w:ascii="Arial" w:hAnsi="Arial" w:cs="Arial"/>
          <w:color w:val="000000"/>
          <w:szCs w:val="24"/>
          <w:lang w:eastAsia="es-CO"/>
        </w:rPr>
      </w:pPr>
    </w:p>
    <w:p w:rsidR="0099323D" w:rsidRDefault="0099323D" w:rsidP="0099323D">
      <w:pPr>
        <w:shd w:val="clear" w:color="auto" w:fill="FFFFFF"/>
        <w:tabs>
          <w:tab w:val="left" w:pos="5197"/>
        </w:tabs>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2</w:t>
      </w:r>
      <w:r w:rsidRPr="00F0544F">
        <w:rPr>
          <w:rFonts w:ascii="Arial" w:hAnsi="Arial" w:cs="Arial"/>
          <w:b/>
          <w:color w:val="000000"/>
          <w:szCs w:val="24"/>
          <w:lang w:eastAsia="es-CO"/>
        </w:rPr>
        <w:t>.</w:t>
      </w:r>
      <w:r w:rsidR="001876AC">
        <w:rPr>
          <w:rFonts w:ascii="Arial" w:hAnsi="Arial" w:cs="Arial"/>
          <w:b/>
          <w:color w:val="000000"/>
          <w:szCs w:val="24"/>
          <w:lang w:eastAsia="es-CO"/>
        </w:rPr>
        <w:t>3</w:t>
      </w:r>
      <w:r w:rsidRPr="00F0544F">
        <w:rPr>
          <w:rFonts w:ascii="Arial" w:hAnsi="Arial" w:cs="Arial"/>
          <w:b/>
          <w:color w:val="000000"/>
          <w:szCs w:val="24"/>
          <w:lang w:eastAsia="es-CO"/>
        </w:rPr>
        <w:t>.2. Fundamento fáctico</w:t>
      </w:r>
    </w:p>
    <w:p w:rsidR="0099323D" w:rsidRDefault="0099323D" w:rsidP="0099323D">
      <w:pPr>
        <w:shd w:val="clear" w:color="auto" w:fill="FFFFFF"/>
        <w:tabs>
          <w:tab w:val="left" w:pos="5197"/>
        </w:tabs>
        <w:spacing w:line="276" w:lineRule="auto"/>
        <w:contextualSpacing/>
        <w:jc w:val="both"/>
        <w:rPr>
          <w:rFonts w:ascii="Arial" w:hAnsi="Arial" w:cs="Arial"/>
          <w:b/>
          <w:color w:val="000000"/>
          <w:szCs w:val="24"/>
          <w:lang w:eastAsia="es-CO"/>
        </w:rPr>
      </w:pPr>
    </w:p>
    <w:p w:rsidR="0099323D" w:rsidRDefault="0099323D" w:rsidP="0099323D">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S</w:t>
      </w:r>
      <w:r w:rsidRPr="00FF7655">
        <w:rPr>
          <w:rFonts w:ascii="Arial" w:hAnsi="Arial" w:cs="Arial"/>
          <w:color w:val="000000"/>
          <w:szCs w:val="24"/>
          <w:lang w:eastAsia="es-CO"/>
        </w:rPr>
        <w:t xml:space="preserve">e encuentra probado que </w:t>
      </w:r>
      <w:r>
        <w:rPr>
          <w:rFonts w:ascii="Arial" w:hAnsi="Arial" w:cs="Arial"/>
          <w:color w:val="000000"/>
          <w:szCs w:val="24"/>
          <w:lang w:eastAsia="es-CO"/>
        </w:rPr>
        <w:t>la actora satisface el requisito de la edad al cumplir los 55</w:t>
      </w:r>
      <w:r w:rsidRPr="00FF7655">
        <w:rPr>
          <w:rFonts w:ascii="Arial" w:hAnsi="Arial" w:cs="Arial"/>
          <w:color w:val="000000"/>
          <w:szCs w:val="24"/>
          <w:lang w:eastAsia="es-CO"/>
        </w:rPr>
        <w:t xml:space="preserve"> año</w:t>
      </w:r>
      <w:r>
        <w:rPr>
          <w:rFonts w:ascii="Arial" w:hAnsi="Arial" w:cs="Arial"/>
          <w:color w:val="000000"/>
          <w:szCs w:val="24"/>
          <w:lang w:eastAsia="es-CO"/>
        </w:rPr>
        <w:t xml:space="preserve">s de edad el </w:t>
      </w:r>
      <w:r w:rsidR="00BC2617">
        <w:rPr>
          <w:rFonts w:ascii="Arial" w:hAnsi="Arial" w:cs="Arial"/>
          <w:color w:val="000000"/>
          <w:szCs w:val="24"/>
          <w:lang w:eastAsia="es-CO"/>
        </w:rPr>
        <w:t>07/08/1998</w:t>
      </w:r>
      <w:r>
        <w:rPr>
          <w:rFonts w:ascii="Arial" w:hAnsi="Arial" w:cs="Arial"/>
          <w:color w:val="000000"/>
          <w:szCs w:val="24"/>
          <w:lang w:eastAsia="es-CO"/>
        </w:rPr>
        <w:t>, al ser su natalicio en la misma calenda de 19</w:t>
      </w:r>
      <w:r w:rsidR="00BC2617">
        <w:rPr>
          <w:rFonts w:ascii="Arial" w:hAnsi="Arial" w:cs="Arial"/>
          <w:color w:val="000000"/>
          <w:szCs w:val="24"/>
          <w:lang w:eastAsia="es-CO"/>
        </w:rPr>
        <w:t>43</w:t>
      </w:r>
      <w:r w:rsidR="00E76252">
        <w:rPr>
          <w:rFonts w:ascii="Arial" w:hAnsi="Arial" w:cs="Arial"/>
          <w:color w:val="000000"/>
          <w:szCs w:val="24"/>
          <w:lang w:eastAsia="es-CO"/>
        </w:rPr>
        <w:t>, como ya se había dicho.</w:t>
      </w:r>
      <w:r>
        <w:rPr>
          <w:rFonts w:ascii="Arial" w:hAnsi="Arial" w:cs="Arial"/>
          <w:color w:val="000000"/>
          <w:szCs w:val="24"/>
          <w:lang w:eastAsia="es-CO"/>
        </w:rPr>
        <w:t xml:space="preserve"> </w:t>
      </w:r>
    </w:p>
    <w:p w:rsidR="0099323D" w:rsidRPr="00FF7655" w:rsidRDefault="0099323D" w:rsidP="0099323D">
      <w:pPr>
        <w:shd w:val="clear" w:color="auto" w:fill="FFFFFF"/>
        <w:tabs>
          <w:tab w:val="left" w:pos="5197"/>
        </w:tabs>
        <w:spacing w:line="276" w:lineRule="auto"/>
        <w:contextualSpacing/>
        <w:jc w:val="both"/>
        <w:rPr>
          <w:rFonts w:ascii="Arial" w:hAnsi="Arial" w:cs="Arial"/>
          <w:color w:val="000000"/>
          <w:szCs w:val="24"/>
          <w:lang w:eastAsia="es-CO"/>
        </w:rPr>
      </w:pPr>
    </w:p>
    <w:p w:rsidR="00D87ADA" w:rsidRDefault="0099323D" w:rsidP="00504D4F">
      <w:pPr>
        <w:shd w:val="clear" w:color="auto" w:fill="FFFFFF"/>
        <w:tabs>
          <w:tab w:val="left" w:pos="5197"/>
        </w:tabs>
        <w:spacing w:line="276" w:lineRule="auto"/>
        <w:contextualSpacing/>
        <w:jc w:val="both"/>
        <w:rPr>
          <w:rFonts w:ascii="Arial" w:hAnsi="Arial" w:cs="Arial"/>
          <w:color w:val="000000"/>
          <w:szCs w:val="24"/>
          <w:lang w:val="es-CO" w:eastAsia="es-CO"/>
        </w:rPr>
      </w:pPr>
      <w:r>
        <w:rPr>
          <w:rFonts w:ascii="Arial" w:hAnsi="Arial" w:cs="Arial"/>
          <w:color w:val="000000"/>
          <w:szCs w:val="24"/>
          <w:lang w:eastAsia="es-CO"/>
        </w:rPr>
        <w:t xml:space="preserve">En lo que respecta a la densidad de semanas, al revisar la historia laboral </w:t>
      </w:r>
      <w:r w:rsidR="00504D4F">
        <w:rPr>
          <w:rFonts w:ascii="Arial" w:hAnsi="Arial" w:cs="Arial"/>
          <w:color w:val="000000"/>
          <w:szCs w:val="24"/>
          <w:lang w:eastAsia="es-CO"/>
        </w:rPr>
        <w:t xml:space="preserve">allegada por </w:t>
      </w:r>
      <w:proofErr w:type="spellStart"/>
      <w:r w:rsidR="00504D4F">
        <w:rPr>
          <w:rFonts w:ascii="Arial" w:hAnsi="Arial" w:cs="Arial"/>
          <w:color w:val="000000"/>
          <w:szCs w:val="24"/>
          <w:lang w:eastAsia="es-CO"/>
        </w:rPr>
        <w:t>Colpensiones</w:t>
      </w:r>
      <w:proofErr w:type="spellEnd"/>
      <w:r w:rsidR="00504D4F">
        <w:rPr>
          <w:rFonts w:ascii="Arial" w:hAnsi="Arial" w:cs="Arial"/>
          <w:color w:val="000000"/>
          <w:szCs w:val="24"/>
          <w:lang w:eastAsia="es-CO"/>
        </w:rPr>
        <w:t xml:space="preserve"> –</w:t>
      </w:r>
      <w:proofErr w:type="spellStart"/>
      <w:r w:rsidR="00504D4F">
        <w:rPr>
          <w:rFonts w:ascii="Arial" w:hAnsi="Arial" w:cs="Arial"/>
          <w:color w:val="000000"/>
          <w:szCs w:val="24"/>
          <w:lang w:eastAsia="es-CO"/>
        </w:rPr>
        <w:t>fl</w:t>
      </w:r>
      <w:proofErr w:type="spellEnd"/>
      <w:r w:rsidR="00504D4F">
        <w:rPr>
          <w:rFonts w:ascii="Arial" w:hAnsi="Arial" w:cs="Arial"/>
          <w:color w:val="000000"/>
          <w:szCs w:val="24"/>
          <w:lang w:eastAsia="es-CO"/>
        </w:rPr>
        <w:t xml:space="preserve">. 292 y s.s.- </w:t>
      </w:r>
      <w:r>
        <w:rPr>
          <w:rFonts w:ascii="Arial" w:hAnsi="Arial" w:cs="Arial"/>
          <w:color w:val="000000"/>
          <w:szCs w:val="24"/>
          <w:lang w:eastAsia="es-CO"/>
        </w:rPr>
        <w:t xml:space="preserve">se observa que </w:t>
      </w:r>
      <w:r w:rsidR="00504D4F">
        <w:rPr>
          <w:rFonts w:ascii="Arial" w:hAnsi="Arial" w:cs="Arial"/>
          <w:color w:val="000000"/>
          <w:szCs w:val="24"/>
          <w:lang w:eastAsia="es-CO"/>
        </w:rPr>
        <w:t xml:space="preserve">en toda la vida laboral con corte al </w:t>
      </w:r>
      <w:r w:rsidR="00504D4F">
        <w:rPr>
          <w:rFonts w:ascii="Arial" w:hAnsi="Arial" w:cs="Arial"/>
          <w:color w:val="000000"/>
          <w:szCs w:val="24"/>
          <w:lang w:eastAsia="es-CO"/>
        </w:rPr>
        <w:lastRenderedPageBreak/>
        <w:t xml:space="preserve">31/01/1997, </w:t>
      </w:r>
      <w:r w:rsidRPr="00BA08F0">
        <w:rPr>
          <w:rFonts w:ascii="Arial" w:hAnsi="Arial" w:cs="Arial"/>
          <w:color w:val="000000"/>
          <w:szCs w:val="24"/>
          <w:lang w:eastAsia="es-CO"/>
        </w:rPr>
        <w:t>se reportan</w:t>
      </w:r>
      <w:r w:rsidR="00504D4F">
        <w:rPr>
          <w:rFonts w:ascii="Arial" w:hAnsi="Arial" w:cs="Arial"/>
          <w:color w:val="000000"/>
          <w:szCs w:val="24"/>
          <w:lang w:eastAsia="es-CO"/>
        </w:rPr>
        <w:t xml:space="preserve"> 543,01</w:t>
      </w:r>
      <w:r w:rsidRPr="00BA08F0">
        <w:rPr>
          <w:rFonts w:ascii="Arial" w:hAnsi="Arial" w:cs="Arial"/>
          <w:color w:val="000000"/>
          <w:szCs w:val="24"/>
          <w:lang w:eastAsia="es-CO"/>
        </w:rPr>
        <w:t xml:space="preserve"> semanas</w:t>
      </w:r>
      <w:r w:rsidR="00504D4F">
        <w:rPr>
          <w:rFonts w:ascii="Arial" w:hAnsi="Arial" w:cs="Arial"/>
          <w:color w:val="000000"/>
          <w:szCs w:val="24"/>
          <w:lang w:eastAsia="es-CO"/>
        </w:rPr>
        <w:t>, de las cuales 500,58</w:t>
      </w:r>
      <w:r w:rsidR="009A0F1B">
        <w:rPr>
          <w:rFonts w:ascii="Arial" w:hAnsi="Arial" w:cs="Arial"/>
          <w:color w:val="000000"/>
          <w:szCs w:val="24"/>
          <w:lang w:eastAsia="es-CO"/>
        </w:rPr>
        <w:t xml:space="preserve"> y no 513,57 como se aduce en la demanda,</w:t>
      </w:r>
      <w:r w:rsidR="00504D4F">
        <w:rPr>
          <w:rFonts w:ascii="Arial" w:hAnsi="Arial" w:cs="Arial"/>
          <w:color w:val="000000"/>
          <w:szCs w:val="24"/>
          <w:lang w:eastAsia="es-CO"/>
        </w:rPr>
        <w:t xml:space="preserve"> </w:t>
      </w:r>
      <w:r w:rsidR="00504D4F">
        <w:rPr>
          <w:rFonts w:ascii="Arial" w:hAnsi="Arial" w:cs="Arial"/>
          <w:color w:val="000000"/>
          <w:szCs w:val="24"/>
          <w:lang w:val="es-CO" w:eastAsia="es-CO"/>
        </w:rPr>
        <w:t>lo fueron en los últimos 20 años anteriores al cumplimiento de la edad para pensionarse, con lo cual se entiende causada la prestación</w:t>
      </w:r>
      <w:r w:rsidR="009A0F1B">
        <w:rPr>
          <w:rFonts w:ascii="Arial" w:hAnsi="Arial" w:cs="Arial"/>
          <w:color w:val="000000"/>
          <w:szCs w:val="24"/>
          <w:lang w:val="es-CO" w:eastAsia="es-CO"/>
        </w:rPr>
        <w:t xml:space="preserve"> a partir del 07/08/1998.</w:t>
      </w:r>
    </w:p>
    <w:p w:rsidR="009A0F1B" w:rsidRDefault="009A0F1B" w:rsidP="00504D4F">
      <w:pPr>
        <w:shd w:val="clear" w:color="auto" w:fill="FFFFFF"/>
        <w:tabs>
          <w:tab w:val="left" w:pos="5197"/>
        </w:tabs>
        <w:spacing w:line="276" w:lineRule="auto"/>
        <w:contextualSpacing/>
        <w:jc w:val="both"/>
        <w:rPr>
          <w:rFonts w:ascii="Arial" w:hAnsi="Arial" w:cs="Arial"/>
          <w:color w:val="000000"/>
          <w:szCs w:val="24"/>
          <w:lang w:val="es-CO" w:eastAsia="es-CO"/>
        </w:rPr>
      </w:pPr>
    </w:p>
    <w:p w:rsidR="009A0F1B" w:rsidRDefault="009A0F1B" w:rsidP="00504D4F">
      <w:pPr>
        <w:shd w:val="clear" w:color="auto" w:fill="FFFFFF"/>
        <w:tabs>
          <w:tab w:val="left" w:pos="5197"/>
        </w:tabs>
        <w:spacing w:line="276" w:lineRule="auto"/>
        <w:contextualSpacing/>
        <w:jc w:val="both"/>
        <w:rPr>
          <w:rFonts w:ascii="Arial" w:hAnsi="Arial" w:cs="Arial"/>
          <w:color w:val="000000"/>
          <w:szCs w:val="24"/>
          <w:lang w:val="es-CO" w:eastAsia="es-CO"/>
        </w:rPr>
      </w:pPr>
      <w:r>
        <w:rPr>
          <w:rFonts w:ascii="Arial" w:hAnsi="Arial" w:cs="Arial"/>
          <w:color w:val="000000"/>
          <w:szCs w:val="24"/>
          <w:lang w:val="es-CO" w:eastAsia="es-CO"/>
        </w:rPr>
        <w:t xml:space="preserve">Sin embargo, dado que </w:t>
      </w:r>
      <w:proofErr w:type="spellStart"/>
      <w:r>
        <w:rPr>
          <w:rFonts w:ascii="Arial" w:hAnsi="Arial" w:cs="Arial"/>
          <w:color w:val="000000"/>
          <w:szCs w:val="24"/>
          <w:lang w:val="es-CO" w:eastAsia="es-CO"/>
        </w:rPr>
        <w:t>Colpensiones</w:t>
      </w:r>
      <w:proofErr w:type="spellEnd"/>
      <w:r>
        <w:rPr>
          <w:rFonts w:ascii="Arial" w:hAnsi="Arial" w:cs="Arial"/>
          <w:color w:val="000000"/>
          <w:szCs w:val="24"/>
          <w:lang w:val="es-CO" w:eastAsia="es-CO"/>
        </w:rPr>
        <w:t xml:space="preserve"> propuso oportunamente la excepción de prescripción, </w:t>
      </w:r>
      <w:r w:rsidR="00C43CE5">
        <w:rPr>
          <w:rFonts w:ascii="Arial" w:hAnsi="Arial" w:cs="Arial"/>
          <w:color w:val="000000"/>
          <w:szCs w:val="24"/>
          <w:lang w:val="es-CO" w:eastAsia="es-CO"/>
        </w:rPr>
        <w:t>se procederá a analizar este aspecto.</w:t>
      </w:r>
    </w:p>
    <w:p w:rsidR="00C43CE5" w:rsidRDefault="00C43CE5" w:rsidP="00504D4F">
      <w:pPr>
        <w:shd w:val="clear" w:color="auto" w:fill="FFFFFF"/>
        <w:tabs>
          <w:tab w:val="left" w:pos="5197"/>
        </w:tabs>
        <w:spacing w:line="276" w:lineRule="auto"/>
        <w:contextualSpacing/>
        <w:jc w:val="both"/>
        <w:rPr>
          <w:rFonts w:ascii="Arial" w:hAnsi="Arial" w:cs="Arial"/>
          <w:color w:val="000000"/>
          <w:szCs w:val="24"/>
          <w:lang w:val="es-CO" w:eastAsia="es-CO"/>
        </w:rPr>
      </w:pPr>
    </w:p>
    <w:p w:rsidR="0008685B" w:rsidRDefault="00C43CE5" w:rsidP="00504D4F">
      <w:pPr>
        <w:shd w:val="clear" w:color="auto" w:fill="FFFFFF"/>
        <w:tabs>
          <w:tab w:val="left" w:pos="5197"/>
        </w:tabs>
        <w:spacing w:line="276" w:lineRule="auto"/>
        <w:contextualSpacing/>
        <w:jc w:val="both"/>
        <w:rPr>
          <w:rFonts w:ascii="Arial" w:hAnsi="Arial" w:cs="Arial"/>
          <w:color w:val="000000"/>
          <w:szCs w:val="24"/>
          <w:lang w:val="es-CO" w:eastAsia="es-CO"/>
        </w:rPr>
      </w:pPr>
      <w:r>
        <w:rPr>
          <w:rFonts w:ascii="Arial" w:hAnsi="Arial" w:cs="Arial"/>
          <w:color w:val="000000"/>
          <w:szCs w:val="24"/>
          <w:lang w:val="es-CO" w:eastAsia="es-CO"/>
        </w:rPr>
        <w:t xml:space="preserve">Bien. </w:t>
      </w:r>
      <w:r w:rsidR="0008685B">
        <w:rPr>
          <w:rFonts w:ascii="Arial" w:hAnsi="Arial" w:cs="Arial"/>
          <w:color w:val="000000"/>
          <w:szCs w:val="24"/>
          <w:lang w:val="es-CO" w:eastAsia="es-CO"/>
        </w:rPr>
        <w:t>Como quiera que</w:t>
      </w:r>
      <w:r w:rsidR="00C87048">
        <w:rPr>
          <w:rFonts w:ascii="Arial" w:hAnsi="Arial" w:cs="Arial"/>
          <w:color w:val="000000"/>
          <w:szCs w:val="24"/>
          <w:lang w:val="es-CO" w:eastAsia="es-CO"/>
        </w:rPr>
        <w:t xml:space="preserve"> después de causado el derecho pensional de la señora María Ernestina Londoño Castro, ella solo solicitó su reconocimiento a </w:t>
      </w:r>
      <w:proofErr w:type="spellStart"/>
      <w:r w:rsidR="00C87048">
        <w:rPr>
          <w:rFonts w:ascii="Arial" w:hAnsi="Arial" w:cs="Arial"/>
          <w:color w:val="000000"/>
          <w:szCs w:val="24"/>
          <w:lang w:val="es-CO" w:eastAsia="es-CO"/>
        </w:rPr>
        <w:t>Colpensiones</w:t>
      </w:r>
      <w:proofErr w:type="spellEnd"/>
      <w:r w:rsidR="00C87048">
        <w:rPr>
          <w:rFonts w:ascii="Arial" w:hAnsi="Arial" w:cs="Arial"/>
          <w:color w:val="000000"/>
          <w:szCs w:val="24"/>
          <w:lang w:val="es-CO" w:eastAsia="es-CO"/>
        </w:rPr>
        <w:t xml:space="preserve"> el 13/11/2014 –</w:t>
      </w:r>
      <w:proofErr w:type="spellStart"/>
      <w:r w:rsidR="00C87048">
        <w:rPr>
          <w:rFonts w:ascii="Arial" w:hAnsi="Arial" w:cs="Arial"/>
          <w:color w:val="000000"/>
          <w:szCs w:val="24"/>
          <w:lang w:val="es-CO" w:eastAsia="es-CO"/>
        </w:rPr>
        <w:t>fl</w:t>
      </w:r>
      <w:proofErr w:type="spellEnd"/>
      <w:r w:rsidR="00C87048">
        <w:rPr>
          <w:rFonts w:ascii="Arial" w:hAnsi="Arial" w:cs="Arial"/>
          <w:color w:val="000000"/>
          <w:szCs w:val="24"/>
          <w:lang w:val="es-CO" w:eastAsia="es-CO"/>
        </w:rPr>
        <w:t>. 21-, esto es, en época en que no se encontraba a</w:t>
      </w:r>
      <w:r w:rsidR="007A4295">
        <w:rPr>
          <w:rFonts w:ascii="Arial" w:hAnsi="Arial" w:cs="Arial"/>
          <w:color w:val="000000"/>
          <w:szCs w:val="24"/>
          <w:lang w:val="es-CO" w:eastAsia="es-CO"/>
        </w:rPr>
        <w:t>filiada a esa administradora si</w:t>
      </w:r>
      <w:r w:rsidR="00C87048">
        <w:rPr>
          <w:rFonts w:ascii="Arial" w:hAnsi="Arial" w:cs="Arial"/>
          <w:color w:val="000000"/>
          <w:szCs w:val="24"/>
          <w:lang w:val="es-CO" w:eastAsia="es-CO"/>
        </w:rPr>
        <w:t xml:space="preserve">no a </w:t>
      </w:r>
      <w:proofErr w:type="spellStart"/>
      <w:r w:rsidR="00C87048">
        <w:rPr>
          <w:rFonts w:ascii="Arial" w:hAnsi="Arial" w:cs="Arial"/>
          <w:color w:val="000000"/>
          <w:szCs w:val="24"/>
          <w:lang w:val="es-CO" w:eastAsia="es-CO"/>
        </w:rPr>
        <w:t>Colfondos</w:t>
      </w:r>
      <w:proofErr w:type="spellEnd"/>
      <w:r w:rsidR="00C87048">
        <w:rPr>
          <w:rFonts w:ascii="Arial" w:hAnsi="Arial" w:cs="Arial"/>
          <w:color w:val="000000"/>
          <w:szCs w:val="24"/>
          <w:lang w:val="es-CO" w:eastAsia="es-CO"/>
        </w:rPr>
        <w:t xml:space="preserve"> S.A., es</w:t>
      </w:r>
      <w:r w:rsidR="00F073BE">
        <w:rPr>
          <w:rFonts w:ascii="Arial" w:hAnsi="Arial" w:cs="Arial"/>
          <w:color w:val="000000"/>
          <w:szCs w:val="24"/>
          <w:lang w:val="es-CO" w:eastAsia="es-CO"/>
        </w:rPr>
        <w:t>e hecho impide que l</w:t>
      </w:r>
      <w:r w:rsidR="00C87048">
        <w:rPr>
          <w:rFonts w:ascii="Arial" w:hAnsi="Arial" w:cs="Arial"/>
          <w:color w:val="000000"/>
          <w:szCs w:val="24"/>
          <w:lang w:val="es-CO" w:eastAsia="es-CO"/>
        </w:rPr>
        <w:t xml:space="preserve">a reclamación </w:t>
      </w:r>
      <w:r w:rsidR="00F073BE">
        <w:rPr>
          <w:rFonts w:ascii="Arial" w:hAnsi="Arial" w:cs="Arial"/>
          <w:color w:val="000000"/>
          <w:szCs w:val="24"/>
          <w:lang w:val="es-CO" w:eastAsia="es-CO"/>
        </w:rPr>
        <w:t>administrativa sea idónea para interrumpir el fenómeno trienal, razón por la cual, en los términos fijados por el inciso 3º del artículo 2539 del Código Civil</w:t>
      </w:r>
      <w:r w:rsidR="00C87048">
        <w:rPr>
          <w:rStyle w:val="Refdenotaalpie"/>
          <w:rFonts w:ascii="Arial" w:hAnsi="Arial" w:cs="Arial"/>
          <w:color w:val="000000"/>
          <w:szCs w:val="24"/>
          <w:lang w:val="es-CO" w:eastAsia="es-CO"/>
        </w:rPr>
        <w:footnoteReference w:id="1"/>
      </w:r>
      <w:r w:rsidR="00F073BE">
        <w:rPr>
          <w:rFonts w:ascii="Arial" w:hAnsi="Arial" w:cs="Arial"/>
          <w:color w:val="000000"/>
          <w:szCs w:val="24"/>
          <w:lang w:val="es-CO" w:eastAsia="es-CO"/>
        </w:rPr>
        <w:t>, solo puede producir tales efectos, la demanda que dio origen a este proceso, pues ella fue la que permitió la declaratoria de nulidad contenida en la sentencia, como lo dedujo la a-quo</w:t>
      </w:r>
    </w:p>
    <w:p w:rsidR="0008685B" w:rsidRDefault="0008685B" w:rsidP="00504D4F">
      <w:pPr>
        <w:shd w:val="clear" w:color="auto" w:fill="FFFFFF"/>
        <w:tabs>
          <w:tab w:val="left" w:pos="5197"/>
        </w:tabs>
        <w:spacing w:line="276" w:lineRule="auto"/>
        <w:contextualSpacing/>
        <w:jc w:val="both"/>
        <w:rPr>
          <w:rFonts w:ascii="Arial" w:hAnsi="Arial" w:cs="Arial"/>
          <w:color w:val="000000"/>
          <w:szCs w:val="24"/>
          <w:lang w:val="es-CO" w:eastAsia="es-CO"/>
        </w:rPr>
      </w:pPr>
    </w:p>
    <w:p w:rsidR="00E73D41" w:rsidRDefault="00E73D41" w:rsidP="00504D4F">
      <w:pPr>
        <w:shd w:val="clear" w:color="auto" w:fill="FFFFFF"/>
        <w:tabs>
          <w:tab w:val="left" w:pos="5197"/>
        </w:tabs>
        <w:spacing w:line="276" w:lineRule="auto"/>
        <w:contextualSpacing/>
        <w:jc w:val="both"/>
        <w:rPr>
          <w:rFonts w:ascii="Arial" w:hAnsi="Arial" w:cs="Arial"/>
          <w:color w:val="000000"/>
          <w:szCs w:val="24"/>
          <w:lang w:val="es-CO" w:eastAsia="es-CO"/>
        </w:rPr>
      </w:pPr>
      <w:r>
        <w:rPr>
          <w:rFonts w:ascii="Arial" w:hAnsi="Arial" w:cs="Arial"/>
          <w:color w:val="000000"/>
          <w:szCs w:val="24"/>
          <w:lang w:val="es-CO" w:eastAsia="es-CO"/>
        </w:rPr>
        <w:t xml:space="preserve">En razón de lo dicho, </w:t>
      </w:r>
      <w:r w:rsidR="00EF2554">
        <w:rPr>
          <w:rFonts w:ascii="Arial" w:hAnsi="Arial" w:cs="Arial"/>
          <w:color w:val="000000"/>
          <w:szCs w:val="24"/>
          <w:lang w:val="es-CO" w:eastAsia="es-CO"/>
        </w:rPr>
        <w:t xml:space="preserve">la interrupción del </w:t>
      </w:r>
      <w:r w:rsidR="00F073BE">
        <w:rPr>
          <w:rFonts w:ascii="Arial" w:hAnsi="Arial" w:cs="Arial"/>
          <w:color w:val="000000"/>
          <w:szCs w:val="24"/>
          <w:lang w:val="es-CO" w:eastAsia="es-CO"/>
        </w:rPr>
        <w:t>fenómeno prescriptivo</w:t>
      </w:r>
      <w:r w:rsidR="005742E6">
        <w:rPr>
          <w:rFonts w:ascii="Arial" w:hAnsi="Arial" w:cs="Arial"/>
          <w:color w:val="000000"/>
          <w:szCs w:val="24"/>
          <w:lang w:val="es-CO" w:eastAsia="es-CO"/>
        </w:rPr>
        <w:t>, s</w:t>
      </w:r>
      <w:r w:rsidR="00F073BE">
        <w:rPr>
          <w:rFonts w:ascii="Arial" w:hAnsi="Arial" w:cs="Arial"/>
          <w:color w:val="000000"/>
          <w:szCs w:val="24"/>
          <w:lang w:val="es-CO" w:eastAsia="es-CO"/>
        </w:rPr>
        <w:t>e presentó el 11/05/2015</w:t>
      </w:r>
      <w:r w:rsidR="00396D73">
        <w:rPr>
          <w:rFonts w:ascii="Arial" w:hAnsi="Arial" w:cs="Arial"/>
          <w:color w:val="000000"/>
          <w:szCs w:val="24"/>
          <w:lang w:val="es-CO" w:eastAsia="es-CO"/>
        </w:rPr>
        <w:t xml:space="preserve">, de ahí que </w:t>
      </w:r>
      <w:r w:rsidR="00F658BC">
        <w:rPr>
          <w:rFonts w:ascii="Arial" w:hAnsi="Arial" w:cs="Arial"/>
          <w:color w:val="000000"/>
          <w:szCs w:val="24"/>
          <w:lang w:val="es-CO" w:eastAsia="es-CO"/>
        </w:rPr>
        <w:t xml:space="preserve">el retroactivo </w:t>
      </w:r>
      <w:r w:rsidR="00F073BE">
        <w:rPr>
          <w:rFonts w:ascii="Arial" w:hAnsi="Arial" w:cs="Arial"/>
          <w:color w:val="000000"/>
          <w:szCs w:val="24"/>
          <w:lang w:val="es-CO" w:eastAsia="es-CO"/>
        </w:rPr>
        <w:t>que debe liquidarse a favor de la demandante sea el generado a partir de la misma fecha de 2012</w:t>
      </w:r>
      <w:r w:rsidR="00F658BC">
        <w:rPr>
          <w:rFonts w:ascii="Arial" w:hAnsi="Arial" w:cs="Arial"/>
          <w:color w:val="000000"/>
          <w:szCs w:val="24"/>
          <w:lang w:val="es-CO" w:eastAsia="es-CO"/>
        </w:rPr>
        <w:t>.</w:t>
      </w:r>
    </w:p>
    <w:p w:rsidR="00912D85" w:rsidRDefault="00912D85" w:rsidP="00504D4F">
      <w:pPr>
        <w:shd w:val="clear" w:color="auto" w:fill="FFFFFF"/>
        <w:tabs>
          <w:tab w:val="left" w:pos="5197"/>
        </w:tabs>
        <w:spacing w:line="276" w:lineRule="auto"/>
        <w:contextualSpacing/>
        <w:jc w:val="both"/>
        <w:rPr>
          <w:rFonts w:ascii="Arial" w:hAnsi="Arial" w:cs="Arial"/>
          <w:color w:val="000000"/>
          <w:szCs w:val="24"/>
          <w:lang w:val="es-CO" w:eastAsia="es-CO"/>
        </w:rPr>
      </w:pPr>
    </w:p>
    <w:p w:rsidR="00912D85" w:rsidRDefault="00912D85" w:rsidP="00504D4F">
      <w:pPr>
        <w:shd w:val="clear" w:color="auto" w:fill="FFFFFF"/>
        <w:tabs>
          <w:tab w:val="left" w:pos="5197"/>
        </w:tabs>
        <w:spacing w:line="276" w:lineRule="auto"/>
        <w:contextualSpacing/>
        <w:jc w:val="both"/>
        <w:rPr>
          <w:rFonts w:ascii="Arial" w:hAnsi="Arial" w:cs="Arial"/>
          <w:color w:val="000000"/>
          <w:szCs w:val="24"/>
          <w:lang w:val="es-CO" w:eastAsia="es-CO"/>
        </w:rPr>
      </w:pPr>
      <w:r>
        <w:rPr>
          <w:rFonts w:ascii="Arial" w:hAnsi="Arial" w:cs="Arial"/>
          <w:color w:val="000000"/>
          <w:szCs w:val="24"/>
          <w:lang w:val="es-CO" w:eastAsia="es-CO"/>
        </w:rPr>
        <w:t xml:space="preserve">Ahora, en relación con la cuantía en que fue reconocida la prestación, como la a-quo determinó que lo era en el equivalente al </w:t>
      </w:r>
      <w:proofErr w:type="spellStart"/>
      <w:r>
        <w:rPr>
          <w:rFonts w:ascii="Arial" w:hAnsi="Arial" w:cs="Arial"/>
          <w:color w:val="000000"/>
          <w:szCs w:val="24"/>
          <w:lang w:val="es-CO" w:eastAsia="es-CO"/>
        </w:rPr>
        <w:t>SMLMV</w:t>
      </w:r>
      <w:proofErr w:type="spellEnd"/>
      <w:r>
        <w:rPr>
          <w:rFonts w:ascii="Arial" w:hAnsi="Arial" w:cs="Arial"/>
          <w:color w:val="000000"/>
          <w:szCs w:val="24"/>
          <w:lang w:val="es-CO" w:eastAsia="es-CO"/>
        </w:rPr>
        <w:t xml:space="preserve">, no se emprenderá el análisis de la determinación del </w:t>
      </w:r>
      <w:proofErr w:type="spellStart"/>
      <w:r>
        <w:rPr>
          <w:rFonts w:ascii="Arial" w:hAnsi="Arial" w:cs="Arial"/>
          <w:color w:val="000000"/>
          <w:szCs w:val="24"/>
          <w:lang w:val="es-CO" w:eastAsia="es-CO"/>
        </w:rPr>
        <w:t>IBL</w:t>
      </w:r>
      <w:proofErr w:type="spellEnd"/>
      <w:r>
        <w:rPr>
          <w:rFonts w:ascii="Arial" w:hAnsi="Arial" w:cs="Arial"/>
          <w:color w:val="000000"/>
          <w:szCs w:val="24"/>
          <w:lang w:val="es-CO" w:eastAsia="es-CO"/>
        </w:rPr>
        <w:t xml:space="preserve"> o tasa de reemplazo, toda vez que ninguna pensión puede ser inferior a dicho monto y un análisis adicional podría ir en menoscabo de los intereses de </w:t>
      </w:r>
      <w:proofErr w:type="spellStart"/>
      <w:r>
        <w:rPr>
          <w:rFonts w:ascii="Arial" w:hAnsi="Arial" w:cs="Arial"/>
          <w:color w:val="000000"/>
          <w:szCs w:val="24"/>
          <w:lang w:val="es-CO" w:eastAsia="es-CO"/>
        </w:rPr>
        <w:t>Colpensiones</w:t>
      </w:r>
      <w:proofErr w:type="spellEnd"/>
      <w:r>
        <w:rPr>
          <w:rFonts w:ascii="Arial" w:hAnsi="Arial" w:cs="Arial"/>
          <w:color w:val="000000"/>
          <w:szCs w:val="24"/>
          <w:lang w:val="es-CO" w:eastAsia="es-CO"/>
        </w:rPr>
        <w:t xml:space="preserve">, en favor de quien se </w:t>
      </w:r>
      <w:r w:rsidR="00EC788C">
        <w:rPr>
          <w:rFonts w:ascii="Arial" w:hAnsi="Arial" w:cs="Arial"/>
          <w:color w:val="000000"/>
          <w:szCs w:val="24"/>
          <w:lang w:val="es-CO" w:eastAsia="es-CO"/>
        </w:rPr>
        <w:t>surte el grado jurisdiccional de consulta.</w:t>
      </w:r>
    </w:p>
    <w:p w:rsidR="00B915CA" w:rsidRDefault="00B915CA" w:rsidP="00504D4F">
      <w:pPr>
        <w:shd w:val="clear" w:color="auto" w:fill="FFFFFF"/>
        <w:tabs>
          <w:tab w:val="left" w:pos="5197"/>
        </w:tabs>
        <w:spacing w:line="276" w:lineRule="auto"/>
        <w:contextualSpacing/>
        <w:jc w:val="both"/>
        <w:rPr>
          <w:rFonts w:ascii="Arial" w:hAnsi="Arial" w:cs="Arial"/>
          <w:color w:val="000000"/>
          <w:szCs w:val="24"/>
          <w:lang w:val="es-CO" w:eastAsia="es-CO"/>
        </w:rPr>
      </w:pPr>
    </w:p>
    <w:p w:rsidR="00B915CA" w:rsidRDefault="00B915CA" w:rsidP="00504D4F">
      <w:pPr>
        <w:shd w:val="clear" w:color="auto" w:fill="FFFFFF"/>
        <w:tabs>
          <w:tab w:val="left" w:pos="5197"/>
        </w:tabs>
        <w:spacing w:line="276" w:lineRule="auto"/>
        <w:contextualSpacing/>
        <w:jc w:val="both"/>
        <w:rPr>
          <w:rFonts w:ascii="Arial" w:hAnsi="Arial" w:cs="Arial"/>
          <w:color w:val="000000"/>
          <w:szCs w:val="24"/>
          <w:lang w:val="es-CO" w:eastAsia="es-CO"/>
        </w:rPr>
      </w:pPr>
      <w:r>
        <w:rPr>
          <w:rFonts w:ascii="Arial" w:hAnsi="Arial" w:cs="Arial"/>
          <w:color w:val="000000"/>
          <w:szCs w:val="24"/>
          <w:lang w:val="es-CO" w:eastAsia="es-CO"/>
        </w:rPr>
        <w:t>Frente al número de mesadas anuales a recibir, como la prestación se causó -07/08/1998- antes del 31/07/2011, hay lugar a que sean 14, al no aplicarse la limitante contenida en el Acto Legislativo 01/2005.</w:t>
      </w:r>
    </w:p>
    <w:p w:rsidR="00F073BE" w:rsidRDefault="00F073BE" w:rsidP="00504D4F">
      <w:pPr>
        <w:shd w:val="clear" w:color="auto" w:fill="FFFFFF"/>
        <w:tabs>
          <w:tab w:val="left" w:pos="5197"/>
        </w:tabs>
        <w:spacing w:line="276" w:lineRule="auto"/>
        <w:contextualSpacing/>
        <w:jc w:val="both"/>
        <w:rPr>
          <w:rFonts w:ascii="Arial" w:hAnsi="Arial" w:cs="Arial"/>
          <w:color w:val="000000"/>
          <w:szCs w:val="24"/>
          <w:lang w:val="es-CO" w:eastAsia="es-CO"/>
        </w:rPr>
      </w:pPr>
    </w:p>
    <w:p w:rsidR="00F073BE" w:rsidRDefault="00F073BE" w:rsidP="00504D4F">
      <w:pPr>
        <w:shd w:val="clear" w:color="auto" w:fill="FFFFFF"/>
        <w:tabs>
          <w:tab w:val="left" w:pos="5197"/>
        </w:tabs>
        <w:spacing w:line="276" w:lineRule="auto"/>
        <w:contextualSpacing/>
        <w:jc w:val="both"/>
        <w:rPr>
          <w:rFonts w:ascii="Arial" w:hAnsi="Arial" w:cs="Arial"/>
          <w:color w:val="000000"/>
          <w:szCs w:val="24"/>
          <w:lang w:val="es-CO" w:eastAsia="es-CO"/>
        </w:rPr>
      </w:pPr>
      <w:r>
        <w:rPr>
          <w:rFonts w:ascii="Arial" w:hAnsi="Arial" w:cs="Arial"/>
          <w:color w:val="000000"/>
          <w:szCs w:val="24"/>
          <w:lang w:val="es-CO" w:eastAsia="es-CO"/>
        </w:rPr>
        <w:t>Siendo así las cosas, por concepto de retroactivo pensional liquidado hasta el 31/07/2018, se debe reconocer y pagar a favor de la actora la suma de $</w:t>
      </w:r>
      <w:r w:rsidR="009D16EC">
        <w:rPr>
          <w:rFonts w:ascii="Arial" w:hAnsi="Arial" w:cs="Arial"/>
          <w:color w:val="000000"/>
          <w:szCs w:val="24"/>
          <w:lang w:val="es-CO" w:eastAsia="es-CO"/>
        </w:rPr>
        <w:t xml:space="preserve">57´602.566, conforme al acta que </w:t>
      </w:r>
      <w:r w:rsidR="00236CB4">
        <w:rPr>
          <w:rFonts w:ascii="Arial" w:hAnsi="Arial" w:cs="Arial"/>
          <w:color w:val="000000"/>
          <w:szCs w:val="24"/>
          <w:lang w:val="es-CO" w:eastAsia="es-CO"/>
        </w:rPr>
        <w:t xml:space="preserve">hace </w:t>
      </w:r>
      <w:r w:rsidR="009D16EC">
        <w:rPr>
          <w:rFonts w:ascii="Arial" w:hAnsi="Arial" w:cs="Arial"/>
          <w:color w:val="000000"/>
          <w:szCs w:val="24"/>
          <w:lang w:val="es-CO" w:eastAsia="es-CO"/>
        </w:rPr>
        <w:t>parte integral del acta que suscriba con ocasión de esta diligencia.</w:t>
      </w:r>
    </w:p>
    <w:p w:rsidR="00E73D41" w:rsidRDefault="00E73D41" w:rsidP="00504D4F">
      <w:pPr>
        <w:shd w:val="clear" w:color="auto" w:fill="FFFFFF"/>
        <w:tabs>
          <w:tab w:val="left" w:pos="5197"/>
        </w:tabs>
        <w:spacing w:line="276" w:lineRule="auto"/>
        <w:contextualSpacing/>
        <w:jc w:val="both"/>
        <w:rPr>
          <w:rFonts w:ascii="Arial" w:hAnsi="Arial" w:cs="Arial"/>
          <w:color w:val="000000"/>
          <w:szCs w:val="24"/>
          <w:lang w:val="es-CO" w:eastAsia="es-CO"/>
        </w:rPr>
      </w:pPr>
    </w:p>
    <w:p w:rsidR="00D87ADA" w:rsidRDefault="00213185" w:rsidP="00E76252">
      <w:pPr>
        <w:shd w:val="clear" w:color="auto" w:fill="FFFFFF"/>
        <w:tabs>
          <w:tab w:val="left" w:pos="5197"/>
        </w:tabs>
        <w:spacing w:line="276" w:lineRule="auto"/>
        <w:contextualSpacing/>
        <w:jc w:val="both"/>
        <w:rPr>
          <w:rFonts w:ascii="Arial" w:hAnsi="Arial" w:cs="Arial"/>
          <w:color w:val="000000"/>
          <w:szCs w:val="24"/>
          <w:lang w:val="es-CO" w:eastAsia="es-CO"/>
        </w:rPr>
      </w:pPr>
      <w:r>
        <w:rPr>
          <w:rFonts w:ascii="Arial" w:hAnsi="Arial" w:cs="Arial"/>
          <w:color w:val="000000"/>
          <w:szCs w:val="24"/>
          <w:lang w:val="es-CO" w:eastAsia="es-CO"/>
        </w:rPr>
        <w:t>E</w:t>
      </w:r>
      <w:r w:rsidR="0019466A">
        <w:rPr>
          <w:rFonts w:ascii="Arial" w:hAnsi="Arial" w:cs="Arial"/>
          <w:color w:val="000000"/>
          <w:szCs w:val="24"/>
          <w:lang w:val="es-CO" w:eastAsia="es-CO"/>
        </w:rPr>
        <w:t xml:space="preserve">n relación con la </w:t>
      </w:r>
      <w:proofErr w:type="spellStart"/>
      <w:r w:rsidR="0019466A">
        <w:rPr>
          <w:rFonts w:ascii="Arial" w:hAnsi="Arial" w:cs="Arial"/>
          <w:color w:val="000000"/>
          <w:szCs w:val="24"/>
          <w:lang w:val="es-CO" w:eastAsia="es-CO"/>
        </w:rPr>
        <w:t>causación</w:t>
      </w:r>
      <w:proofErr w:type="spellEnd"/>
      <w:r w:rsidR="0019466A">
        <w:rPr>
          <w:rFonts w:ascii="Arial" w:hAnsi="Arial" w:cs="Arial"/>
          <w:color w:val="000000"/>
          <w:szCs w:val="24"/>
          <w:lang w:val="es-CO" w:eastAsia="es-CO"/>
        </w:rPr>
        <w:t xml:space="preserve"> de los intereses de mora previstos en el artículo 141 de la Ley 100/93, </w:t>
      </w:r>
      <w:r w:rsidR="008D2093">
        <w:rPr>
          <w:rFonts w:ascii="Arial" w:hAnsi="Arial" w:cs="Arial"/>
          <w:color w:val="000000"/>
          <w:szCs w:val="24"/>
          <w:lang w:val="es-CO" w:eastAsia="es-CO"/>
        </w:rPr>
        <w:t xml:space="preserve">es del caso señalar que no le asiste razón a la parte actora recurrente al indicar que debe serlo desde el </w:t>
      </w:r>
      <w:r w:rsidR="003B5F86">
        <w:rPr>
          <w:rFonts w:ascii="Arial" w:hAnsi="Arial" w:cs="Arial"/>
          <w:color w:val="000000"/>
          <w:szCs w:val="24"/>
          <w:lang w:val="es-CO" w:eastAsia="es-CO"/>
        </w:rPr>
        <w:t xml:space="preserve">25/11/2014, </w:t>
      </w:r>
      <w:r w:rsidR="008D2093">
        <w:rPr>
          <w:rFonts w:ascii="Arial" w:hAnsi="Arial" w:cs="Arial"/>
          <w:color w:val="000000"/>
          <w:szCs w:val="24"/>
          <w:lang w:val="es-CO" w:eastAsia="es-CO"/>
        </w:rPr>
        <w:t>momento en que presentó</w:t>
      </w:r>
      <w:r w:rsidR="00E064A0">
        <w:rPr>
          <w:rFonts w:ascii="Arial" w:hAnsi="Arial" w:cs="Arial"/>
          <w:color w:val="000000"/>
          <w:szCs w:val="24"/>
          <w:lang w:val="es-CO" w:eastAsia="es-CO"/>
        </w:rPr>
        <w:t xml:space="preserve"> a </w:t>
      </w:r>
      <w:proofErr w:type="spellStart"/>
      <w:r w:rsidR="00E064A0">
        <w:rPr>
          <w:rFonts w:ascii="Arial" w:hAnsi="Arial" w:cs="Arial"/>
          <w:color w:val="000000"/>
          <w:szCs w:val="24"/>
          <w:lang w:val="es-CO" w:eastAsia="es-CO"/>
        </w:rPr>
        <w:t>Colpensiones</w:t>
      </w:r>
      <w:proofErr w:type="spellEnd"/>
      <w:r w:rsidR="008D2093">
        <w:rPr>
          <w:rFonts w:ascii="Arial" w:hAnsi="Arial" w:cs="Arial"/>
          <w:color w:val="000000"/>
          <w:szCs w:val="24"/>
          <w:lang w:val="es-CO" w:eastAsia="es-CO"/>
        </w:rPr>
        <w:t xml:space="preserve"> la solicitud de revocatoria directa respecto de la Resolución N° </w:t>
      </w:r>
      <w:r w:rsidR="003B5F86">
        <w:rPr>
          <w:rFonts w:ascii="Arial" w:hAnsi="Arial" w:cs="Arial"/>
          <w:color w:val="000000"/>
          <w:szCs w:val="24"/>
          <w:lang w:val="es-CO" w:eastAsia="es-CO"/>
        </w:rPr>
        <w:t>003546 de 1998</w:t>
      </w:r>
      <w:r w:rsidR="00E064A0">
        <w:rPr>
          <w:rFonts w:ascii="Arial" w:hAnsi="Arial" w:cs="Arial"/>
          <w:color w:val="000000"/>
          <w:szCs w:val="24"/>
          <w:lang w:val="es-CO" w:eastAsia="es-CO"/>
        </w:rPr>
        <w:t xml:space="preserve"> emitida por el </w:t>
      </w:r>
      <w:proofErr w:type="spellStart"/>
      <w:r w:rsidR="00E064A0">
        <w:rPr>
          <w:rFonts w:ascii="Arial" w:hAnsi="Arial" w:cs="Arial"/>
          <w:color w:val="000000"/>
          <w:szCs w:val="24"/>
          <w:lang w:val="es-CO" w:eastAsia="es-CO"/>
        </w:rPr>
        <w:t>ISS</w:t>
      </w:r>
      <w:proofErr w:type="spellEnd"/>
      <w:r w:rsidR="00E064A0">
        <w:rPr>
          <w:rFonts w:ascii="Arial" w:hAnsi="Arial" w:cs="Arial"/>
          <w:color w:val="000000"/>
          <w:szCs w:val="24"/>
          <w:lang w:val="es-CO" w:eastAsia="es-CO"/>
        </w:rPr>
        <w:t>;</w:t>
      </w:r>
      <w:r w:rsidR="003B5F86">
        <w:rPr>
          <w:rFonts w:ascii="Arial" w:hAnsi="Arial" w:cs="Arial"/>
          <w:color w:val="000000"/>
          <w:szCs w:val="24"/>
          <w:lang w:val="es-CO" w:eastAsia="es-CO"/>
        </w:rPr>
        <w:t xml:space="preserve"> toda vez que </w:t>
      </w:r>
      <w:r w:rsidR="00E064A0">
        <w:rPr>
          <w:rFonts w:ascii="Arial" w:hAnsi="Arial" w:cs="Arial"/>
          <w:color w:val="000000"/>
          <w:szCs w:val="24"/>
          <w:lang w:val="es-CO" w:eastAsia="es-CO"/>
        </w:rPr>
        <w:t>para ese momento la señora María Ernestina Londoño Castro, se encontraba afiliada a otra entidad, de ah</w:t>
      </w:r>
      <w:r w:rsidR="00A35AD5">
        <w:rPr>
          <w:rFonts w:ascii="Arial" w:hAnsi="Arial" w:cs="Arial"/>
          <w:color w:val="000000"/>
          <w:szCs w:val="24"/>
          <w:lang w:val="es-CO" w:eastAsia="es-CO"/>
        </w:rPr>
        <w:t xml:space="preserve">í que no le </w:t>
      </w:r>
      <w:r w:rsidR="00A35AD5">
        <w:rPr>
          <w:rFonts w:ascii="Arial" w:hAnsi="Arial" w:cs="Arial"/>
          <w:color w:val="000000"/>
          <w:szCs w:val="24"/>
          <w:lang w:val="es-CO" w:eastAsia="es-CO"/>
        </w:rPr>
        <w:lastRenderedPageBreak/>
        <w:t>era dable a esa administradora emitir pronunciamiento de fondo frente a sus requerimientos</w:t>
      </w:r>
      <w:r w:rsidR="00806385">
        <w:rPr>
          <w:rFonts w:ascii="Arial" w:hAnsi="Arial" w:cs="Arial"/>
          <w:color w:val="000000"/>
          <w:szCs w:val="24"/>
          <w:lang w:val="es-CO" w:eastAsia="es-CO"/>
        </w:rPr>
        <w:t>, lo que solo puede hacer una vez ejecutoriada esta decisión</w:t>
      </w:r>
      <w:r w:rsidR="00A35AD5">
        <w:rPr>
          <w:rFonts w:ascii="Arial" w:hAnsi="Arial" w:cs="Arial"/>
          <w:color w:val="000000"/>
          <w:szCs w:val="24"/>
          <w:lang w:val="es-CO" w:eastAsia="es-CO"/>
        </w:rPr>
        <w:t xml:space="preserve">, </w:t>
      </w:r>
      <w:r w:rsidR="00806385">
        <w:rPr>
          <w:rFonts w:ascii="Arial" w:hAnsi="Arial" w:cs="Arial"/>
          <w:color w:val="000000"/>
          <w:szCs w:val="24"/>
          <w:lang w:val="es-CO" w:eastAsia="es-CO"/>
        </w:rPr>
        <w:t xml:space="preserve">de ahí que los intereses pretendidos sean </w:t>
      </w:r>
      <w:r w:rsidR="00A35AD5">
        <w:rPr>
          <w:rFonts w:ascii="Arial" w:hAnsi="Arial" w:cs="Arial"/>
          <w:color w:val="000000"/>
          <w:szCs w:val="24"/>
          <w:lang w:val="es-CO" w:eastAsia="es-CO"/>
        </w:rPr>
        <w:t xml:space="preserve">procedentes </w:t>
      </w:r>
      <w:r w:rsidR="00806385">
        <w:rPr>
          <w:rFonts w:ascii="Arial" w:hAnsi="Arial" w:cs="Arial"/>
          <w:color w:val="000000"/>
          <w:szCs w:val="24"/>
          <w:lang w:val="es-CO" w:eastAsia="es-CO"/>
        </w:rPr>
        <w:t>desde ese mismo momento.</w:t>
      </w:r>
    </w:p>
    <w:p w:rsidR="00213185" w:rsidRDefault="00213185" w:rsidP="00E76252">
      <w:pPr>
        <w:shd w:val="clear" w:color="auto" w:fill="FFFFFF"/>
        <w:tabs>
          <w:tab w:val="left" w:pos="5197"/>
        </w:tabs>
        <w:spacing w:line="276" w:lineRule="auto"/>
        <w:contextualSpacing/>
        <w:jc w:val="both"/>
        <w:rPr>
          <w:rFonts w:ascii="Arial" w:hAnsi="Arial" w:cs="Arial"/>
          <w:color w:val="000000"/>
          <w:szCs w:val="24"/>
          <w:lang w:val="es-CO" w:eastAsia="es-CO"/>
        </w:rPr>
      </w:pPr>
    </w:p>
    <w:p w:rsidR="00213185" w:rsidRDefault="00213185" w:rsidP="00E76252">
      <w:pPr>
        <w:shd w:val="clear" w:color="auto" w:fill="FFFFFF"/>
        <w:tabs>
          <w:tab w:val="left" w:pos="5197"/>
        </w:tabs>
        <w:spacing w:line="276" w:lineRule="auto"/>
        <w:contextualSpacing/>
        <w:jc w:val="both"/>
        <w:rPr>
          <w:rFonts w:ascii="Arial" w:hAnsi="Arial" w:cs="Arial"/>
          <w:color w:val="000000"/>
          <w:szCs w:val="24"/>
          <w:lang w:val="es-CO" w:eastAsia="es-CO"/>
        </w:rPr>
      </w:pPr>
      <w:r>
        <w:rPr>
          <w:rFonts w:ascii="Arial" w:hAnsi="Arial" w:cs="Arial"/>
          <w:color w:val="000000"/>
          <w:szCs w:val="24"/>
          <w:lang w:val="es-CO" w:eastAsia="es-CO"/>
        </w:rPr>
        <w:t xml:space="preserve">No sobra precisar que la devolución de saldos que fue efectuada por la AFP </w:t>
      </w:r>
      <w:proofErr w:type="spellStart"/>
      <w:r>
        <w:rPr>
          <w:rFonts w:ascii="Arial" w:hAnsi="Arial" w:cs="Arial"/>
          <w:color w:val="000000"/>
          <w:szCs w:val="24"/>
          <w:lang w:val="es-CO" w:eastAsia="es-CO"/>
        </w:rPr>
        <w:t>Colfondos</w:t>
      </w:r>
      <w:proofErr w:type="spellEnd"/>
      <w:r>
        <w:rPr>
          <w:rFonts w:ascii="Arial" w:hAnsi="Arial" w:cs="Arial"/>
          <w:color w:val="000000"/>
          <w:szCs w:val="24"/>
          <w:lang w:val="es-CO" w:eastAsia="es-CO"/>
        </w:rPr>
        <w:t xml:space="preserve"> S.A. a la actora, según lo informa esa administradora a través del oficio de fecha 11/04/2017, visible a folio 290 del cd. 1, </w:t>
      </w:r>
      <w:r w:rsidR="00970797">
        <w:rPr>
          <w:rFonts w:ascii="Arial" w:hAnsi="Arial" w:cs="Arial"/>
          <w:color w:val="000000"/>
          <w:szCs w:val="24"/>
          <w:lang w:val="es-CO" w:eastAsia="es-CO"/>
        </w:rPr>
        <w:t>y que ascendió a la suma de $293.085</w:t>
      </w:r>
      <w:proofErr w:type="gramStart"/>
      <w:r w:rsidR="00970797">
        <w:rPr>
          <w:rFonts w:ascii="Arial" w:hAnsi="Arial" w:cs="Arial"/>
          <w:color w:val="000000"/>
          <w:szCs w:val="24"/>
          <w:lang w:val="es-CO" w:eastAsia="es-CO"/>
        </w:rPr>
        <w:t>,oo</w:t>
      </w:r>
      <w:proofErr w:type="gramEnd"/>
      <w:r w:rsidR="00970797">
        <w:rPr>
          <w:rFonts w:ascii="Arial" w:hAnsi="Arial" w:cs="Arial"/>
          <w:color w:val="000000"/>
          <w:szCs w:val="24"/>
          <w:lang w:val="es-CO" w:eastAsia="es-CO"/>
        </w:rPr>
        <w:t>, no tiene injerencia en la decisión que aquí se adopta, como quiera que dicho valor lo conforman los aportes efectuados por los periodos de octubre y noviembre de 1998</w:t>
      </w:r>
      <w:r w:rsidR="00432DBC">
        <w:rPr>
          <w:rFonts w:ascii="Arial" w:hAnsi="Arial" w:cs="Arial"/>
          <w:color w:val="000000"/>
          <w:szCs w:val="24"/>
          <w:lang w:val="es-CO" w:eastAsia="es-CO"/>
        </w:rPr>
        <w:t xml:space="preserve"> y sus rendimientos financieros, sin inclusión de bono pensional, de donde puede colegirse que se trata de ciclos diferentes a los que se contabilizaron para entender causado el derecho pensional a favor de la señora María Ernestina Londoño Castro.</w:t>
      </w:r>
    </w:p>
    <w:p w:rsidR="007A4295" w:rsidRDefault="007A4295" w:rsidP="00E76252">
      <w:pPr>
        <w:shd w:val="clear" w:color="auto" w:fill="FFFFFF"/>
        <w:tabs>
          <w:tab w:val="left" w:pos="5197"/>
        </w:tabs>
        <w:spacing w:line="276" w:lineRule="auto"/>
        <w:contextualSpacing/>
        <w:jc w:val="both"/>
        <w:rPr>
          <w:rFonts w:ascii="Arial" w:hAnsi="Arial" w:cs="Arial"/>
          <w:color w:val="000000"/>
          <w:szCs w:val="24"/>
          <w:lang w:val="es-CO" w:eastAsia="es-CO"/>
        </w:rPr>
      </w:pPr>
    </w:p>
    <w:p w:rsidR="007A4295" w:rsidRPr="00725C2C" w:rsidRDefault="007A4295" w:rsidP="00E76252">
      <w:pPr>
        <w:shd w:val="clear" w:color="auto" w:fill="FFFFFF"/>
        <w:tabs>
          <w:tab w:val="left" w:pos="5197"/>
        </w:tabs>
        <w:spacing w:line="276" w:lineRule="auto"/>
        <w:contextualSpacing/>
        <w:jc w:val="both"/>
        <w:rPr>
          <w:rFonts w:ascii="Arial" w:hAnsi="Arial" w:cs="Arial"/>
          <w:szCs w:val="24"/>
        </w:rPr>
      </w:pPr>
      <w:r>
        <w:rPr>
          <w:rFonts w:ascii="Arial" w:hAnsi="Arial" w:cs="Arial"/>
          <w:color w:val="000000"/>
          <w:szCs w:val="24"/>
          <w:lang w:val="es-CO" w:eastAsia="es-CO"/>
        </w:rPr>
        <w:t xml:space="preserve">Finalmente, en relación con la apelación respecto de la condena en costas impuesta a </w:t>
      </w:r>
      <w:proofErr w:type="spellStart"/>
      <w:r>
        <w:rPr>
          <w:rFonts w:ascii="Arial" w:hAnsi="Arial" w:cs="Arial"/>
          <w:color w:val="000000"/>
          <w:szCs w:val="24"/>
          <w:lang w:val="es-CO" w:eastAsia="es-CO"/>
        </w:rPr>
        <w:t>COLFONDOS</w:t>
      </w:r>
      <w:proofErr w:type="spellEnd"/>
      <w:r>
        <w:rPr>
          <w:rFonts w:ascii="Arial" w:hAnsi="Arial" w:cs="Arial"/>
          <w:color w:val="000000"/>
          <w:szCs w:val="24"/>
          <w:lang w:val="es-CO" w:eastAsia="es-CO"/>
        </w:rPr>
        <w:t xml:space="preserve"> en primera instancia, se despacha desfavorablemente esta petición en tanto, la nulidad que se declaró está apoyada no en la jurisprudencia sino en norma legal, siendo posible la imposición de costas a quien pierda el proceso, lo que ocurrió en relación con </w:t>
      </w:r>
      <w:proofErr w:type="spellStart"/>
      <w:r>
        <w:rPr>
          <w:rFonts w:ascii="Arial" w:hAnsi="Arial" w:cs="Arial"/>
          <w:color w:val="000000"/>
          <w:szCs w:val="24"/>
          <w:lang w:val="es-CO" w:eastAsia="es-CO"/>
        </w:rPr>
        <w:t>COLFONDOS</w:t>
      </w:r>
      <w:proofErr w:type="spellEnd"/>
      <w:r>
        <w:rPr>
          <w:rFonts w:ascii="Arial" w:hAnsi="Arial" w:cs="Arial"/>
          <w:color w:val="000000"/>
          <w:szCs w:val="24"/>
          <w:lang w:val="es-CO" w:eastAsia="es-CO"/>
        </w:rPr>
        <w:t xml:space="preserve">. </w:t>
      </w:r>
    </w:p>
    <w:p w:rsidR="00D87ADA" w:rsidRDefault="00D87ADA" w:rsidP="00C64A1B">
      <w:pPr>
        <w:shd w:val="clear" w:color="auto" w:fill="FFFFFF"/>
        <w:tabs>
          <w:tab w:val="left" w:pos="5197"/>
        </w:tabs>
        <w:spacing w:line="276" w:lineRule="auto"/>
        <w:jc w:val="center"/>
        <w:rPr>
          <w:rFonts w:ascii="Arial" w:hAnsi="Arial" w:cs="Arial"/>
          <w:szCs w:val="24"/>
        </w:rPr>
      </w:pPr>
    </w:p>
    <w:p w:rsidR="00C64A1B" w:rsidRPr="00725C2C" w:rsidRDefault="00C64A1B" w:rsidP="00C64A1B">
      <w:pPr>
        <w:shd w:val="clear" w:color="auto" w:fill="FFFFFF"/>
        <w:tabs>
          <w:tab w:val="left" w:pos="5197"/>
        </w:tabs>
        <w:spacing w:line="276" w:lineRule="auto"/>
        <w:jc w:val="center"/>
        <w:rPr>
          <w:rFonts w:ascii="Arial" w:hAnsi="Arial" w:cs="Arial"/>
          <w:b/>
          <w:szCs w:val="24"/>
          <w:lang w:eastAsia="es-CO"/>
        </w:rPr>
      </w:pPr>
      <w:r w:rsidRPr="00725C2C">
        <w:rPr>
          <w:rFonts w:ascii="Arial" w:hAnsi="Arial" w:cs="Arial"/>
          <w:b/>
          <w:szCs w:val="24"/>
          <w:lang w:eastAsia="es-CO"/>
        </w:rPr>
        <w:t>CONCLUSIÓN</w:t>
      </w:r>
    </w:p>
    <w:p w:rsidR="00C64A1B" w:rsidRPr="00725C2C" w:rsidRDefault="00C64A1B" w:rsidP="00C64A1B">
      <w:pPr>
        <w:shd w:val="clear" w:color="auto" w:fill="FFFFFF"/>
        <w:tabs>
          <w:tab w:val="left" w:pos="5197"/>
        </w:tabs>
        <w:spacing w:line="276" w:lineRule="auto"/>
        <w:jc w:val="center"/>
        <w:rPr>
          <w:rFonts w:ascii="Arial" w:hAnsi="Arial" w:cs="Arial"/>
          <w:b/>
          <w:szCs w:val="24"/>
          <w:lang w:eastAsia="es-CO"/>
        </w:rPr>
      </w:pPr>
    </w:p>
    <w:p w:rsidR="003074D7" w:rsidRDefault="00C64A1B" w:rsidP="00C64A1B">
      <w:pPr>
        <w:shd w:val="clear" w:color="auto" w:fill="FFFFFF"/>
        <w:tabs>
          <w:tab w:val="left" w:pos="5197"/>
        </w:tabs>
        <w:spacing w:line="276" w:lineRule="auto"/>
        <w:contextualSpacing/>
        <w:jc w:val="both"/>
        <w:rPr>
          <w:rFonts w:ascii="Arial" w:hAnsi="Arial" w:cs="Arial"/>
          <w:szCs w:val="24"/>
          <w:lang w:eastAsia="es-CO"/>
        </w:rPr>
      </w:pPr>
      <w:r w:rsidRPr="00725C2C">
        <w:rPr>
          <w:rFonts w:ascii="Arial" w:hAnsi="Arial" w:cs="Arial"/>
          <w:szCs w:val="24"/>
          <w:lang w:eastAsia="es-CO"/>
        </w:rPr>
        <w:t>Conforme lo</w:t>
      </w:r>
      <w:r w:rsidR="00CF7A6A">
        <w:rPr>
          <w:rFonts w:ascii="Arial" w:hAnsi="Arial" w:cs="Arial"/>
          <w:szCs w:val="24"/>
          <w:lang w:eastAsia="es-CO"/>
        </w:rPr>
        <w:t xml:space="preserve"> aquí</w:t>
      </w:r>
      <w:r w:rsidRPr="00725C2C">
        <w:rPr>
          <w:rFonts w:ascii="Arial" w:hAnsi="Arial" w:cs="Arial"/>
          <w:szCs w:val="24"/>
          <w:lang w:eastAsia="es-CO"/>
        </w:rPr>
        <w:t xml:space="preserve"> expuesto, la decisión revisada será </w:t>
      </w:r>
      <w:r w:rsidR="00CF7A6A">
        <w:rPr>
          <w:rFonts w:ascii="Arial" w:hAnsi="Arial" w:cs="Arial"/>
          <w:szCs w:val="24"/>
          <w:lang w:eastAsia="es-CO"/>
        </w:rPr>
        <w:t>confirmada</w:t>
      </w:r>
      <w:r w:rsidR="00B21B4F" w:rsidRPr="00725C2C">
        <w:rPr>
          <w:rFonts w:ascii="Arial" w:hAnsi="Arial" w:cs="Arial"/>
          <w:szCs w:val="24"/>
          <w:lang w:eastAsia="es-CO"/>
        </w:rPr>
        <w:t>,</w:t>
      </w:r>
      <w:r w:rsidR="00CF7A6A">
        <w:rPr>
          <w:rFonts w:ascii="Arial" w:hAnsi="Arial" w:cs="Arial"/>
          <w:szCs w:val="24"/>
          <w:lang w:eastAsia="es-CO"/>
        </w:rPr>
        <w:t xml:space="preserve"> salvo </w:t>
      </w:r>
      <w:r w:rsidR="006449E1">
        <w:rPr>
          <w:rFonts w:ascii="Arial" w:hAnsi="Arial" w:cs="Arial"/>
          <w:szCs w:val="24"/>
          <w:lang w:eastAsia="es-CO"/>
        </w:rPr>
        <w:t xml:space="preserve">el </w:t>
      </w:r>
      <w:r w:rsidR="006E097B">
        <w:rPr>
          <w:rFonts w:ascii="Arial" w:hAnsi="Arial" w:cs="Arial"/>
          <w:szCs w:val="24"/>
          <w:lang w:eastAsia="es-CO"/>
        </w:rPr>
        <w:t xml:space="preserve">numeral 4 </w:t>
      </w:r>
      <w:r w:rsidR="006449E1">
        <w:rPr>
          <w:rFonts w:ascii="Arial" w:hAnsi="Arial" w:cs="Arial"/>
          <w:szCs w:val="24"/>
          <w:lang w:eastAsia="es-CO"/>
        </w:rPr>
        <w:t xml:space="preserve"> </w:t>
      </w:r>
      <w:r w:rsidR="00CF7A6A">
        <w:rPr>
          <w:rFonts w:ascii="Arial" w:hAnsi="Arial" w:cs="Arial"/>
          <w:szCs w:val="24"/>
          <w:lang w:eastAsia="es-CO"/>
        </w:rPr>
        <w:t>que se modificará</w:t>
      </w:r>
      <w:r w:rsidR="006E097B">
        <w:rPr>
          <w:rFonts w:ascii="Arial" w:hAnsi="Arial" w:cs="Arial"/>
          <w:szCs w:val="24"/>
          <w:lang w:eastAsia="es-CO"/>
        </w:rPr>
        <w:t xml:space="preserve">, </w:t>
      </w:r>
      <w:r w:rsidR="006449E1">
        <w:rPr>
          <w:rFonts w:ascii="Arial" w:hAnsi="Arial" w:cs="Arial"/>
          <w:szCs w:val="24"/>
          <w:lang w:eastAsia="es-CO"/>
        </w:rPr>
        <w:t>con el objeto de actualizar hasta la fecha de emisión de esta sentencia, la condena por concepto de</w:t>
      </w:r>
      <w:r w:rsidR="007A4295">
        <w:rPr>
          <w:rFonts w:ascii="Arial" w:hAnsi="Arial" w:cs="Arial"/>
          <w:szCs w:val="24"/>
          <w:lang w:eastAsia="es-CO"/>
        </w:rPr>
        <w:t>l</w:t>
      </w:r>
      <w:r w:rsidR="006449E1">
        <w:rPr>
          <w:rFonts w:ascii="Arial" w:hAnsi="Arial" w:cs="Arial"/>
          <w:szCs w:val="24"/>
          <w:lang w:eastAsia="es-CO"/>
        </w:rPr>
        <w:t xml:space="preserve"> retroactivo pensional.</w:t>
      </w:r>
    </w:p>
    <w:p w:rsidR="006449E1" w:rsidRPr="00725C2C" w:rsidRDefault="006449E1" w:rsidP="00C64A1B">
      <w:pPr>
        <w:shd w:val="clear" w:color="auto" w:fill="FFFFFF"/>
        <w:tabs>
          <w:tab w:val="left" w:pos="5197"/>
        </w:tabs>
        <w:spacing w:line="276" w:lineRule="auto"/>
        <w:contextualSpacing/>
        <w:jc w:val="both"/>
        <w:rPr>
          <w:rFonts w:ascii="Arial" w:hAnsi="Arial" w:cs="Arial"/>
          <w:szCs w:val="24"/>
          <w:lang w:eastAsia="es-CO"/>
        </w:rPr>
      </w:pPr>
    </w:p>
    <w:p w:rsidR="00F41E36" w:rsidRDefault="00C64A1B" w:rsidP="00F41E36">
      <w:pPr>
        <w:shd w:val="clear" w:color="auto" w:fill="FFFFFF"/>
        <w:tabs>
          <w:tab w:val="left" w:pos="5197"/>
        </w:tabs>
        <w:spacing w:line="276" w:lineRule="auto"/>
        <w:contextualSpacing/>
        <w:jc w:val="both"/>
        <w:rPr>
          <w:rFonts w:ascii="Arial" w:hAnsi="Arial" w:cs="Arial"/>
          <w:szCs w:val="24"/>
        </w:rPr>
      </w:pPr>
      <w:r w:rsidRPr="00725C2C">
        <w:rPr>
          <w:rFonts w:ascii="Arial" w:hAnsi="Arial" w:cs="Arial"/>
          <w:szCs w:val="24"/>
        </w:rPr>
        <w:t xml:space="preserve">Costas en </w:t>
      </w:r>
      <w:r w:rsidR="00CF7A6A">
        <w:rPr>
          <w:rFonts w:ascii="Arial" w:hAnsi="Arial" w:cs="Arial"/>
          <w:szCs w:val="24"/>
        </w:rPr>
        <w:t xml:space="preserve">esta instancia </w:t>
      </w:r>
      <w:r w:rsidR="00B21B4F" w:rsidRPr="00725C2C">
        <w:rPr>
          <w:rFonts w:ascii="Arial" w:hAnsi="Arial" w:cs="Arial"/>
          <w:szCs w:val="24"/>
        </w:rPr>
        <w:t>a cargo de la parte actora</w:t>
      </w:r>
      <w:r w:rsidR="00CF7A6A">
        <w:rPr>
          <w:rFonts w:ascii="Arial" w:hAnsi="Arial" w:cs="Arial"/>
          <w:szCs w:val="24"/>
        </w:rPr>
        <w:t xml:space="preserve"> </w:t>
      </w:r>
      <w:r w:rsidR="00CA58A2">
        <w:rPr>
          <w:rFonts w:ascii="Arial" w:hAnsi="Arial" w:cs="Arial"/>
          <w:szCs w:val="24"/>
        </w:rPr>
        <w:t>y a favor de la demanda</w:t>
      </w:r>
      <w:r w:rsidR="00213185">
        <w:rPr>
          <w:rFonts w:ascii="Arial" w:hAnsi="Arial" w:cs="Arial"/>
          <w:szCs w:val="24"/>
        </w:rPr>
        <w:t>da</w:t>
      </w:r>
      <w:r w:rsidR="00CA58A2">
        <w:rPr>
          <w:rFonts w:ascii="Arial" w:hAnsi="Arial" w:cs="Arial"/>
          <w:szCs w:val="24"/>
        </w:rPr>
        <w:t xml:space="preserve">s, en proporciones iguales, dado que no prosperó su recurso de apelación, </w:t>
      </w:r>
      <w:r w:rsidR="00F41E36">
        <w:rPr>
          <w:rFonts w:ascii="Arial" w:hAnsi="Arial" w:cs="Arial"/>
          <w:szCs w:val="24"/>
        </w:rPr>
        <w:t>conforme lo dispone el numeral 1</w:t>
      </w:r>
      <w:r w:rsidR="00F41E36" w:rsidRPr="00725C2C">
        <w:rPr>
          <w:rFonts w:ascii="Arial" w:hAnsi="Arial" w:cs="Arial"/>
          <w:szCs w:val="24"/>
        </w:rPr>
        <w:t xml:space="preserve">º del artículo 365 del </w:t>
      </w:r>
      <w:proofErr w:type="spellStart"/>
      <w:r w:rsidR="00F41E36" w:rsidRPr="00725C2C">
        <w:rPr>
          <w:rFonts w:ascii="Arial" w:hAnsi="Arial" w:cs="Arial"/>
          <w:szCs w:val="24"/>
        </w:rPr>
        <w:t>C.G.P</w:t>
      </w:r>
      <w:proofErr w:type="spellEnd"/>
      <w:r w:rsidR="00F41E36" w:rsidRPr="00725C2C">
        <w:rPr>
          <w:rFonts w:ascii="Arial" w:hAnsi="Arial" w:cs="Arial"/>
          <w:szCs w:val="24"/>
        </w:rPr>
        <w:t>.</w:t>
      </w:r>
    </w:p>
    <w:p w:rsidR="00213185" w:rsidRDefault="00F41E36" w:rsidP="00F41E36">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 xml:space="preserve">A </w:t>
      </w:r>
      <w:proofErr w:type="spellStart"/>
      <w:r>
        <w:rPr>
          <w:rFonts w:ascii="Arial" w:hAnsi="Arial" w:cs="Arial"/>
          <w:szCs w:val="24"/>
        </w:rPr>
        <w:t>Colpensiones</w:t>
      </w:r>
      <w:proofErr w:type="spellEnd"/>
      <w:r>
        <w:rPr>
          <w:rFonts w:ascii="Arial" w:hAnsi="Arial" w:cs="Arial"/>
          <w:szCs w:val="24"/>
        </w:rPr>
        <w:t xml:space="preserve"> no se impondrán, en razón a que en su favor se surte el grado jurisdiccional de consulta</w:t>
      </w:r>
      <w:r w:rsidR="00213185">
        <w:rPr>
          <w:rFonts w:ascii="Arial" w:hAnsi="Arial" w:cs="Arial"/>
          <w:szCs w:val="24"/>
        </w:rPr>
        <w:t>;</w:t>
      </w:r>
      <w:r>
        <w:rPr>
          <w:rFonts w:ascii="Arial" w:hAnsi="Arial" w:cs="Arial"/>
          <w:szCs w:val="24"/>
        </w:rPr>
        <w:t xml:space="preserve"> así como tampoco a </w:t>
      </w:r>
      <w:proofErr w:type="spellStart"/>
      <w:r w:rsidR="00CF7A6A">
        <w:rPr>
          <w:rFonts w:ascii="Arial" w:hAnsi="Arial" w:cs="Arial"/>
          <w:szCs w:val="24"/>
        </w:rPr>
        <w:t>C</w:t>
      </w:r>
      <w:r>
        <w:rPr>
          <w:rFonts w:ascii="Arial" w:hAnsi="Arial" w:cs="Arial"/>
          <w:szCs w:val="24"/>
        </w:rPr>
        <w:t>olfondos</w:t>
      </w:r>
      <w:proofErr w:type="spellEnd"/>
      <w:r>
        <w:rPr>
          <w:rFonts w:ascii="Arial" w:hAnsi="Arial" w:cs="Arial"/>
          <w:szCs w:val="24"/>
        </w:rPr>
        <w:t xml:space="preserve"> S.A., por no haberse causado, dado </w:t>
      </w:r>
      <w:r w:rsidR="006E097B">
        <w:rPr>
          <w:rFonts w:ascii="Arial" w:hAnsi="Arial" w:cs="Arial"/>
          <w:szCs w:val="24"/>
        </w:rPr>
        <w:t>lo</w:t>
      </w:r>
      <w:r>
        <w:rPr>
          <w:rFonts w:ascii="Arial" w:hAnsi="Arial" w:cs="Arial"/>
          <w:szCs w:val="24"/>
        </w:rPr>
        <w:t xml:space="preserve"> argument</w:t>
      </w:r>
      <w:r w:rsidR="006E097B">
        <w:rPr>
          <w:rFonts w:ascii="Arial" w:hAnsi="Arial" w:cs="Arial"/>
          <w:szCs w:val="24"/>
        </w:rPr>
        <w:t xml:space="preserve">ado </w:t>
      </w:r>
      <w:proofErr w:type="spellStart"/>
      <w:r w:rsidR="006E097B">
        <w:rPr>
          <w:rFonts w:ascii="Arial" w:hAnsi="Arial" w:cs="Arial"/>
          <w:szCs w:val="24"/>
        </w:rPr>
        <w:t>anteladamente</w:t>
      </w:r>
      <w:proofErr w:type="spellEnd"/>
      <w:r w:rsidR="006E097B">
        <w:rPr>
          <w:rFonts w:ascii="Arial" w:hAnsi="Arial" w:cs="Arial"/>
          <w:szCs w:val="24"/>
        </w:rPr>
        <w:t xml:space="preserve"> respecto a la orientación de la apelación presentada en relación con los arg</w:t>
      </w:r>
      <w:r w:rsidR="00213185">
        <w:rPr>
          <w:rFonts w:ascii="Arial" w:hAnsi="Arial" w:cs="Arial"/>
          <w:szCs w:val="24"/>
        </w:rPr>
        <w:t>umentos de la sentencia atacada, que no guarda congruencia con las pretensiones de la demanda.</w:t>
      </w:r>
    </w:p>
    <w:p w:rsidR="00F41E36" w:rsidRDefault="00213185" w:rsidP="00F41E36">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 xml:space="preserve"> </w:t>
      </w:r>
    </w:p>
    <w:p w:rsidR="0063603E" w:rsidRPr="00725C2C" w:rsidRDefault="0063603E" w:rsidP="005920A9">
      <w:pPr>
        <w:spacing w:line="276" w:lineRule="auto"/>
        <w:contextualSpacing/>
        <w:jc w:val="center"/>
        <w:rPr>
          <w:rFonts w:ascii="Arial" w:hAnsi="Arial" w:cs="Arial"/>
          <w:b/>
          <w:szCs w:val="24"/>
        </w:rPr>
      </w:pPr>
      <w:r w:rsidRPr="00725C2C">
        <w:rPr>
          <w:rFonts w:ascii="Arial" w:hAnsi="Arial" w:cs="Arial"/>
          <w:b/>
          <w:szCs w:val="24"/>
        </w:rPr>
        <w:t>DECISIÓN</w:t>
      </w:r>
    </w:p>
    <w:p w:rsidR="00A8079B" w:rsidRPr="00725C2C" w:rsidRDefault="00A8079B" w:rsidP="005920A9">
      <w:pPr>
        <w:spacing w:line="276" w:lineRule="auto"/>
        <w:contextualSpacing/>
        <w:jc w:val="center"/>
        <w:rPr>
          <w:rFonts w:ascii="Arial" w:hAnsi="Arial" w:cs="Arial"/>
          <w:b/>
          <w:szCs w:val="24"/>
        </w:rPr>
      </w:pPr>
    </w:p>
    <w:p w:rsidR="0063603E" w:rsidRPr="00725C2C" w:rsidRDefault="0063603E" w:rsidP="005920A9">
      <w:pPr>
        <w:pStyle w:val="Prrafodelista2"/>
        <w:spacing w:after="0"/>
        <w:ind w:left="0"/>
        <w:jc w:val="both"/>
        <w:rPr>
          <w:rFonts w:ascii="Arial" w:hAnsi="Arial" w:cs="Arial"/>
          <w:sz w:val="24"/>
          <w:szCs w:val="24"/>
        </w:rPr>
      </w:pPr>
      <w:r w:rsidRPr="00725C2C">
        <w:rPr>
          <w:rFonts w:ascii="Arial" w:hAnsi="Arial" w:cs="Arial"/>
          <w:sz w:val="24"/>
          <w:szCs w:val="24"/>
        </w:rPr>
        <w:t xml:space="preserve">En mérito de lo expuesto, el </w:t>
      </w:r>
      <w:r w:rsidRPr="00725C2C">
        <w:rPr>
          <w:rFonts w:ascii="Arial" w:hAnsi="Arial" w:cs="Arial"/>
          <w:b/>
          <w:sz w:val="24"/>
          <w:szCs w:val="24"/>
        </w:rPr>
        <w:t>Tribunal Superior del Distrito Judicial de Pereira - Risaralda, Sala Segunda de Decisión Laboral,</w:t>
      </w:r>
      <w:r w:rsidRPr="00725C2C">
        <w:rPr>
          <w:rFonts w:ascii="Arial" w:hAnsi="Arial" w:cs="Arial"/>
          <w:sz w:val="24"/>
          <w:szCs w:val="24"/>
        </w:rPr>
        <w:t xml:space="preserve"> administrando justicia en nombre de la República y por autoridad de la ley,</w:t>
      </w:r>
    </w:p>
    <w:p w:rsidR="0063603E" w:rsidRPr="00725C2C" w:rsidRDefault="0063603E" w:rsidP="005920A9">
      <w:pPr>
        <w:pStyle w:val="Prrafodelista2"/>
        <w:spacing w:after="0"/>
        <w:ind w:left="0"/>
        <w:jc w:val="both"/>
        <w:rPr>
          <w:rFonts w:ascii="Arial" w:hAnsi="Arial" w:cs="Arial"/>
          <w:sz w:val="24"/>
          <w:szCs w:val="24"/>
        </w:rPr>
      </w:pPr>
    </w:p>
    <w:p w:rsidR="0063603E" w:rsidRPr="00725C2C" w:rsidRDefault="0063603E" w:rsidP="005920A9">
      <w:pPr>
        <w:spacing w:line="276" w:lineRule="auto"/>
        <w:contextualSpacing/>
        <w:jc w:val="center"/>
        <w:rPr>
          <w:rFonts w:ascii="Arial" w:hAnsi="Arial" w:cs="Arial"/>
          <w:b/>
          <w:szCs w:val="24"/>
        </w:rPr>
      </w:pPr>
      <w:r w:rsidRPr="00725C2C">
        <w:rPr>
          <w:rFonts w:ascii="Arial" w:hAnsi="Arial" w:cs="Arial"/>
          <w:b/>
          <w:szCs w:val="24"/>
        </w:rPr>
        <w:t>RESUELVE</w:t>
      </w:r>
    </w:p>
    <w:p w:rsidR="0063603E" w:rsidRPr="00725C2C" w:rsidRDefault="0063603E" w:rsidP="005920A9">
      <w:pPr>
        <w:spacing w:line="276" w:lineRule="auto"/>
        <w:contextualSpacing/>
        <w:jc w:val="center"/>
        <w:rPr>
          <w:rFonts w:ascii="Arial" w:hAnsi="Arial" w:cs="Arial"/>
          <w:b/>
          <w:szCs w:val="24"/>
        </w:rPr>
      </w:pPr>
    </w:p>
    <w:p w:rsidR="0063603E" w:rsidRDefault="0063603E" w:rsidP="005920A9">
      <w:pPr>
        <w:pStyle w:val="Sinespaciado"/>
        <w:tabs>
          <w:tab w:val="left" w:pos="3387"/>
        </w:tabs>
        <w:spacing w:line="276" w:lineRule="auto"/>
        <w:contextualSpacing/>
        <w:jc w:val="both"/>
        <w:rPr>
          <w:rFonts w:ascii="Arial" w:hAnsi="Arial" w:cs="Arial"/>
          <w:sz w:val="24"/>
          <w:szCs w:val="24"/>
        </w:rPr>
      </w:pPr>
      <w:r w:rsidRPr="00725C2C">
        <w:rPr>
          <w:rFonts w:ascii="Arial" w:hAnsi="Arial" w:cs="Arial"/>
          <w:b/>
          <w:sz w:val="24"/>
          <w:szCs w:val="24"/>
          <w:u w:val="single"/>
        </w:rPr>
        <w:t>PRIMERO</w:t>
      </w:r>
      <w:r w:rsidRPr="00725C2C">
        <w:rPr>
          <w:rFonts w:ascii="Arial" w:hAnsi="Arial" w:cs="Arial"/>
          <w:b/>
          <w:sz w:val="24"/>
          <w:szCs w:val="24"/>
        </w:rPr>
        <w:t xml:space="preserve">: </w:t>
      </w:r>
      <w:r w:rsidR="00D87ADA">
        <w:rPr>
          <w:rFonts w:ascii="Arial" w:hAnsi="Arial" w:cs="Arial"/>
          <w:b/>
          <w:sz w:val="24"/>
          <w:szCs w:val="24"/>
        </w:rPr>
        <w:t xml:space="preserve">CONFIRMAR </w:t>
      </w:r>
      <w:r w:rsidR="00D87ADA" w:rsidRPr="00D87ADA">
        <w:rPr>
          <w:rFonts w:ascii="Arial" w:hAnsi="Arial" w:cs="Arial"/>
          <w:sz w:val="24"/>
          <w:szCs w:val="24"/>
        </w:rPr>
        <w:t>por razones diferentes,</w:t>
      </w:r>
      <w:r w:rsidR="00D87ADA">
        <w:rPr>
          <w:rFonts w:ascii="Arial" w:hAnsi="Arial" w:cs="Arial"/>
          <w:b/>
          <w:sz w:val="24"/>
          <w:szCs w:val="24"/>
        </w:rPr>
        <w:t xml:space="preserve"> </w:t>
      </w:r>
      <w:r w:rsidR="0019274E" w:rsidRPr="00725C2C">
        <w:rPr>
          <w:rFonts w:ascii="Arial" w:hAnsi="Arial" w:cs="Arial"/>
          <w:sz w:val="24"/>
          <w:szCs w:val="24"/>
        </w:rPr>
        <w:t xml:space="preserve">la sentencia proferida el </w:t>
      </w:r>
      <w:r w:rsidR="00503EF5">
        <w:rPr>
          <w:rFonts w:ascii="Arial" w:hAnsi="Arial" w:cs="Arial"/>
          <w:sz w:val="24"/>
          <w:szCs w:val="24"/>
        </w:rPr>
        <w:t>18</w:t>
      </w:r>
      <w:r w:rsidRPr="00725C2C">
        <w:rPr>
          <w:rFonts w:ascii="Arial" w:hAnsi="Arial" w:cs="Arial"/>
          <w:sz w:val="24"/>
          <w:szCs w:val="24"/>
        </w:rPr>
        <w:t xml:space="preserve"> de </w:t>
      </w:r>
      <w:r w:rsidR="008908CC" w:rsidRPr="00725C2C">
        <w:rPr>
          <w:rFonts w:ascii="Arial" w:hAnsi="Arial" w:cs="Arial"/>
          <w:sz w:val="24"/>
          <w:szCs w:val="24"/>
        </w:rPr>
        <w:t xml:space="preserve">mayo </w:t>
      </w:r>
      <w:r w:rsidRPr="00725C2C">
        <w:rPr>
          <w:rFonts w:ascii="Arial" w:hAnsi="Arial" w:cs="Arial"/>
          <w:sz w:val="24"/>
          <w:szCs w:val="24"/>
        </w:rPr>
        <w:t xml:space="preserve">de 2017 por el Juzgado </w:t>
      </w:r>
      <w:r w:rsidR="00503EF5">
        <w:rPr>
          <w:rFonts w:ascii="Arial" w:hAnsi="Arial" w:cs="Arial"/>
          <w:sz w:val="24"/>
          <w:szCs w:val="24"/>
        </w:rPr>
        <w:t xml:space="preserve">Segundo </w:t>
      </w:r>
      <w:r w:rsidRPr="00725C2C">
        <w:rPr>
          <w:rFonts w:ascii="Arial" w:hAnsi="Arial" w:cs="Arial"/>
          <w:sz w:val="24"/>
          <w:szCs w:val="24"/>
        </w:rPr>
        <w:t xml:space="preserve">Laboral del Circuito de Pereira, dentro del proceso ordinario laboral propuesto por </w:t>
      </w:r>
      <w:r w:rsidR="00503EF5">
        <w:rPr>
          <w:rFonts w:ascii="Arial" w:hAnsi="Arial" w:cs="Arial"/>
          <w:sz w:val="24"/>
          <w:szCs w:val="24"/>
        </w:rPr>
        <w:t xml:space="preserve">la </w:t>
      </w:r>
      <w:r w:rsidRPr="00725C2C">
        <w:rPr>
          <w:rFonts w:ascii="Arial" w:hAnsi="Arial" w:cs="Arial"/>
          <w:sz w:val="24"/>
          <w:szCs w:val="24"/>
        </w:rPr>
        <w:t>señor</w:t>
      </w:r>
      <w:r w:rsidR="00503EF5">
        <w:rPr>
          <w:rFonts w:ascii="Arial" w:hAnsi="Arial" w:cs="Arial"/>
          <w:sz w:val="24"/>
          <w:szCs w:val="24"/>
        </w:rPr>
        <w:t>a</w:t>
      </w:r>
      <w:r w:rsidRPr="00725C2C">
        <w:rPr>
          <w:rFonts w:ascii="Arial" w:hAnsi="Arial" w:cs="Arial"/>
          <w:sz w:val="24"/>
          <w:szCs w:val="24"/>
        </w:rPr>
        <w:t xml:space="preserve"> </w:t>
      </w:r>
      <w:r w:rsidR="0019274E" w:rsidRPr="00725C2C">
        <w:rPr>
          <w:rFonts w:ascii="Arial" w:hAnsi="Arial" w:cs="Arial"/>
          <w:b/>
          <w:sz w:val="24"/>
          <w:szCs w:val="24"/>
        </w:rPr>
        <w:t xml:space="preserve">María </w:t>
      </w:r>
      <w:r w:rsidR="0052264A">
        <w:rPr>
          <w:rFonts w:ascii="Arial" w:hAnsi="Arial" w:cs="Arial"/>
          <w:b/>
          <w:sz w:val="24"/>
          <w:szCs w:val="24"/>
        </w:rPr>
        <w:t>Ernestina Londoño Castro</w:t>
      </w:r>
      <w:r w:rsidRPr="00725C2C">
        <w:rPr>
          <w:rFonts w:ascii="Arial" w:hAnsi="Arial" w:cs="Arial"/>
          <w:b/>
          <w:sz w:val="24"/>
          <w:szCs w:val="24"/>
        </w:rPr>
        <w:t xml:space="preserve"> </w:t>
      </w:r>
      <w:r w:rsidRPr="00725C2C">
        <w:rPr>
          <w:rFonts w:ascii="Arial" w:hAnsi="Arial" w:cs="Arial"/>
          <w:sz w:val="24"/>
          <w:szCs w:val="24"/>
        </w:rPr>
        <w:t xml:space="preserve">en contra de </w:t>
      </w:r>
      <w:r w:rsidR="0058174E" w:rsidRPr="00725C2C">
        <w:rPr>
          <w:rFonts w:ascii="Arial" w:hAnsi="Arial" w:cs="Arial"/>
          <w:sz w:val="24"/>
          <w:szCs w:val="24"/>
        </w:rPr>
        <w:t>l</w:t>
      </w:r>
      <w:r w:rsidR="008908CC" w:rsidRPr="00725C2C">
        <w:rPr>
          <w:rFonts w:ascii="Arial" w:hAnsi="Arial" w:cs="Arial"/>
          <w:sz w:val="24"/>
          <w:szCs w:val="24"/>
        </w:rPr>
        <w:t>a</w:t>
      </w:r>
      <w:r w:rsidRPr="00725C2C">
        <w:rPr>
          <w:rFonts w:ascii="Arial" w:hAnsi="Arial" w:cs="Arial"/>
          <w:sz w:val="24"/>
          <w:szCs w:val="24"/>
        </w:rPr>
        <w:t xml:space="preserve"> </w:t>
      </w:r>
      <w:r w:rsidRPr="00725C2C">
        <w:rPr>
          <w:rFonts w:ascii="Arial" w:hAnsi="Arial" w:cs="Arial"/>
          <w:b/>
          <w:sz w:val="24"/>
          <w:szCs w:val="24"/>
        </w:rPr>
        <w:t>Administradora Colombiana de Pensiones –</w:t>
      </w:r>
      <w:proofErr w:type="spellStart"/>
      <w:r w:rsidRPr="00725C2C">
        <w:rPr>
          <w:rFonts w:ascii="Arial" w:hAnsi="Arial" w:cs="Arial"/>
          <w:b/>
          <w:sz w:val="24"/>
          <w:szCs w:val="24"/>
        </w:rPr>
        <w:t>COLPENSIONES</w:t>
      </w:r>
      <w:proofErr w:type="spellEnd"/>
      <w:r w:rsidR="00503EF5">
        <w:rPr>
          <w:rFonts w:ascii="Arial" w:hAnsi="Arial" w:cs="Arial"/>
          <w:b/>
          <w:sz w:val="24"/>
          <w:szCs w:val="24"/>
        </w:rPr>
        <w:t xml:space="preserve"> </w:t>
      </w:r>
      <w:r w:rsidR="008908CC" w:rsidRPr="00725C2C">
        <w:rPr>
          <w:rFonts w:ascii="Arial" w:hAnsi="Arial" w:cs="Arial"/>
          <w:sz w:val="24"/>
          <w:szCs w:val="24"/>
        </w:rPr>
        <w:t>y</w:t>
      </w:r>
      <w:r w:rsidR="008908CC" w:rsidRPr="00725C2C">
        <w:rPr>
          <w:rFonts w:ascii="Arial" w:hAnsi="Arial" w:cs="Arial"/>
          <w:b/>
          <w:sz w:val="24"/>
          <w:szCs w:val="24"/>
        </w:rPr>
        <w:t xml:space="preserve"> </w:t>
      </w:r>
      <w:proofErr w:type="spellStart"/>
      <w:r w:rsidR="00503EF5">
        <w:rPr>
          <w:rFonts w:ascii="Arial" w:hAnsi="Arial" w:cs="Arial"/>
          <w:b/>
          <w:sz w:val="24"/>
          <w:szCs w:val="24"/>
        </w:rPr>
        <w:t>COLFONDOS</w:t>
      </w:r>
      <w:proofErr w:type="spellEnd"/>
      <w:r w:rsidR="00503EF5">
        <w:rPr>
          <w:rFonts w:ascii="Arial" w:hAnsi="Arial" w:cs="Arial"/>
          <w:b/>
          <w:sz w:val="24"/>
          <w:szCs w:val="24"/>
        </w:rPr>
        <w:t xml:space="preserve"> </w:t>
      </w:r>
      <w:r w:rsidR="008908CC" w:rsidRPr="00725C2C">
        <w:rPr>
          <w:rFonts w:ascii="Arial" w:hAnsi="Arial" w:cs="Arial"/>
          <w:b/>
          <w:sz w:val="24"/>
          <w:szCs w:val="24"/>
        </w:rPr>
        <w:t>S.A.</w:t>
      </w:r>
      <w:r w:rsidR="00503EF5">
        <w:rPr>
          <w:rFonts w:ascii="Arial" w:hAnsi="Arial" w:cs="Arial"/>
          <w:sz w:val="24"/>
          <w:szCs w:val="24"/>
        </w:rPr>
        <w:t xml:space="preserve"> y al que se vinculó al </w:t>
      </w:r>
      <w:r w:rsidR="00503EF5" w:rsidRPr="00D87ADA">
        <w:rPr>
          <w:rFonts w:ascii="Arial" w:hAnsi="Arial" w:cs="Arial"/>
          <w:b/>
          <w:sz w:val="24"/>
          <w:szCs w:val="24"/>
        </w:rPr>
        <w:t>Ministerio</w:t>
      </w:r>
      <w:r w:rsidR="00D87ADA" w:rsidRPr="00D87ADA">
        <w:rPr>
          <w:rFonts w:ascii="Arial" w:hAnsi="Arial" w:cs="Arial"/>
          <w:b/>
          <w:sz w:val="24"/>
          <w:szCs w:val="24"/>
        </w:rPr>
        <w:t xml:space="preserve"> de Hacienda y Crédito Público</w:t>
      </w:r>
      <w:r w:rsidR="00F41E36">
        <w:rPr>
          <w:rFonts w:ascii="Arial" w:hAnsi="Arial" w:cs="Arial"/>
          <w:sz w:val="24"/>
          <w:szCs w:val="24"/>
        </w:rPr>
        <w:t xml:space="preserve">, salvo </w:t>
      </w:r>
      <w:r w:rsidR="006449E1">
        <w:rPr>
          <w:rFonts w:ascii="Arial" w:hAnsi="Arial" w:cs="Arial"/>
          <w:sz w:val="24"/>
          <w:szCs w:val="24"/>
        </w:rPr>
        <w:t xml:space="preserve">el </w:t>
      </w:r>
      <w:r w:rsidR="00F41E36">
        <w:rPr>
          <w:rFonts w:ascii="Arial" w:hAnsi="Arial" w:cs="Arial"/>
          <w:sz w:val="24"/>
          <w:szCs w:val="24"/>
        </w:rPr>
        <w:t>numeral cuarto</w:t>
      </w:r>
      <w:r w:rsidR="006E097B">
        <w:rPr>
          <w:rFonts w:ascii="Arial" w:hAnsi="Arial" w:cs="Arial"/>
          <w:sz w:val="24"/>
          <w:szCs w:val="24"/>
        </w:rPr>
        <w:t xml:space="preserve"> </w:t>
      </w:r>
      <w:r w:rsidR="00F41E36">
        <w:rPr>
          <w:rFonts w:ascii="Arial" w:hAnsi="Arial" w:cs="Arial"/>
          <w:sz w:val="24"/>
          <w:szCs w:val="24"/>
        </w:rPr>
        <w:t>que queda</w:t>
      </w:r>
      <w:r w:rsidR="001D0F47">
        <w:rPr>
          <w:rFonts w:ascii="Arial" w:hAnsi="Arial" w:cs="Arial"/>
          <w:sz w:val="24"/>
          <w:szCs w:val="24"/>
        </w:rPr>
        <w:t>rá</w:t>
      </w:r>
      <w:r w:rsidR="00F41E36">
        <w:rPr>
          <w:rFonts w:ascii="Arial" w:hAnsi="Arial" w:cs="Arial"/>
          <w:sz w:val="24"/>
          <w:szCs w:val="24"/>
        </w:rPr>
        <w:t xml:space="preserve"> así:</w:t>
      </w:r>
    </w:p>
    <w:p w:rsidR="00F41E36" w:rsidRDefault="00F41E36" w:rsidP="005920A9">
      <w:pPr>
        <w:pStyle w:val="Sinespaciado"/>
        <w:tabs>
          <w:tab w:val="left" w:pos="3387"/>
        </w:tabs>
        <w:spacing w:line="276" w:lineRule="auto"/>
        <w:contextualSpacing/>
        <w:jc w:val="both"/>
        <w:rPr>
          <w:rFonts w:ascii="Arial" w:hAnsi="Arial" w:cs="Arial"/>
          <w:sz w:val="24"/>
          <w:szCs w:val="24"/>
        </w:rPr>
      </w:pPr>
    </w:p>
    <w:p w:rsidR="006449E1" w:rsidRPr="006449E1" w:rsidRDefault="00F41E36" w:rsidP="006449E1">
      <w:pPr>
        <w:spacing w:after="200" w:line="276" w:lineRule="auto"/>
        <w:ind w:left="360"/>
        <w:jc w:val="both"/>
        <w:rPr>
          <w:rFonts w:ascii="Arial" w:hAnsi="Arial" w:cs="Arial"/>
          <w:i/>
          <w:sz w:val="22"/>
          <w:szCs w:val="22"/>
        </w:rPr>
      </w:pPr>
      <w:r w:rsidRPr="006449E1">
        <w:rPr>
          <w:rFonts w:ascii="Arial" w:hAnsi="Arial" w:cs="Arial"/>
          <w:i/>
          <w:sz w:val="22"/>
          <w:szCs w:val="22"/>
        </w:rPr>
        <w:t>“</w:t>
      </w:r>
      <w:r w:rsidRPr="006449E1">
        <w:rPr>
          <w:rFonts w:ascii="Arial" w:hAnsi="Arial" w:cs="Arial"/>
          <w:b/>
          <w:i/>
          <w:sz w:val="22"/>
          <w:szCs w:val="22"/>
        </w:rPr>
        <w:t>CUARTO:</w:t>
      </w:r>
      <w:r w:rsidRPr="006449E1">
        <w:rPr>
          <w:rFonts w:ascii="Arial" w:hAnsi="Arial" w:cs="Arial"/>
          <w:i/>
          <w:sz w:val="22"/>
          <w:szCs w:val="22"/>
        </w:rPr>
        <w:t xml:space="preserve"> </w:t>
      </w:r>
      <w:r w:rsidR="006449E1" w:rsidRPr="006449E1">
        <w:rPr>
          <w:rFonts w:ascii="Arial" w:hAnsi="Arial" w:cs="Arial"/>
          <w:i/>
          <w:sz w:val="22"/>
          <w:szCs w:val="22"/>
        </w:rPr>
        <w:t xml:space="preserve">DECLARAR próspera la excepción de prescripción formulada por </w:t>
      </w:r>
      <w:proofErr w:type="spellStart"/>
      <w:r w:rsidR="006449E1" w:rsidRPr="006449E1">
        <w:rPr>
          <w:rFonts w:ascii="Arial" w:hAnsi="Arial" w:cs="Arial"/>
          <w:i/>
          <w:sz w:val="22"/>
          <w:szCs w:val="22"/>
        </w:rPr>
        <w:t>Colpensiones</w:t>
      </w:r>
      <w:proofErr w:type="spellEnd"/>
      <w:r w:rsidR="006449E1" w:rsidRPr="006449E1">
        <w:rPr>
          <w:rFonts w:ascii="Arial" w:hAnsi="Arial" w:cs="Arial"/>
          <w:i/>
          <w:sz w:val="22"/>
          <w:szCs w:val="22"/>
        </w:rPr>
        <w:t xml:space="preserve"> respecto a las mesadas pensionales causadas con anterioridad al 11 de mayo de 2012. En consecuencia, CONDENAR a la ADMINISTRADORA COLOMBIANA DE PENSIONES - </w:t>
      </w:r>
      <w:proofErr w:type="spellStart"/>
      <w:r w:rsidR="006449E1" w:rsidRPr="006449E1">
        <w:rPr>
          <w:rFonts w:ascii="Arial" w:hAnsi="Arial" w:cs="Arial"/>
          <w:i/>
          <w:sz w:val="22"/>
          <w:szCs w:val="22"/>
        </w:rPr>
        <w:t>COLPENSIONES</w:t>
      </w:r>
      <w:proofErr w:type="spellEnd"/>
      <w:r w:rsidR="006449E1" w:rsidRPr="006449E1">
        <w:rPr>
          <w:rFonts w:ascii="Arial" w:hAnsi="Arial" w:cs="Arial"/>
          <w:i/>
          <w:sz w:val="22"/>
          <w:szCs w:val="22"/>
        </w:rPr>
        <w:t xml:space="preserve"> a reconocer y pagar la pensión de vejez a favor de la señora MARÍA ERNESTINA LONDOÑO CASTRO, de manera vitalicia, a partir del 11 de mayo de 2012, en cuantía de un salario mínimo mensual legal vigente en cada anualidad, con derecho a 14 mesadas pensionales, sin perjuicio de los descuentos para salud, por lo que se declara que del 11/05/2012 al 31/07/2018, se ha causado un retroactivo pensional de $57´602.566”</w:t>
      </w:r>
    </w:p>
    <w:p w:rsidR="00D46817" w:rsidRDefault="00FB5D12" w:rsidP="00D46817">
      <w:pPr>
        <w:shd w:val="clear" w:color="auto" w:fill="FFFFFF"/>
        <w:tabs>
          <w:tab w:val="left" w:pos="5197"/>
        </w:tabs>
        <w:spacing w:line="276" w:lineRule="auto"/>
        <w:contextualSpacing/>
        <w:jc w:val="both"/>
        <w:rPr>
          <w:rFonts w:ascii="Arial" w:hAnsi="Arial" w:cs="Arial"/>
          <w:szCs w:val="24"/>
        </w:rPr>
      </w:pPr>
      <w:r w:rsidRPr="00725C2C">
        <w:rPr>
          <w:rFonts w:ascii="Arial" w:hAnsi="Arial" w:cs="Arial"/>
          <w:b/>
          <w:szCs w:val="24"/>
          <w:u w:val="single"/>
        </w:rPr>
        <w:t>SEGUNDO</w:t>
      </w:r>
      <w:r w:rsidR="0063603E" w:rsidRPr="00725C2C">
        <w:rPr>
          <w:rFonts w:ascii="Arial" w:hAnsi="Arial" w:cs="Arial"/>
          <w:b/>
          <w:szCs w:val="24"/>
          <w:u w:val="single"/>
        </w:rPr>
        <w:t>:</w:t>
      </w:r>
      <w:r w:rsidR="0063603E" w:rsidRPr="00725C2C">
        <w:rPr>
          <w:rFonts w:ascii="Arial" w:hAnsi="Arial" w:cs="Arial"/>
          <w:szCs w:val="24"/>
        </w:rPr>
        <w:t xml:space="preserve"> C</w:t>
      </w:r>
      <w:r w:rsidR="00D46817">
        <w:rPr>
          <w:rFonts w:ascii="Arial" w:hAnsi="Arial" w:cs="Arial"/>
          <w:szCs w:val="24"/>
        </w:rPr>
        <w:t xml:space="preserve">ONDENAR en costas </w:t>
      </w:r>
      <w:r w:rsidR="00D46817" w:rsidRPr="00725C2C">
        <w:rPr>
          <w:rFonts w:ascii="Arial" w:hAnsi="Arial" w:cs="Arial"/>
          <w:szCs w:val="24"/>
        </w:rPr>
        <w:t xml:space="preserve">en </w:t>
      </w:r>
      <w:r w:rsidR="00D46817">
        <w:rPr>
          <w:rFonts w:ascii="Arial" w:hAnsi="Arial" w:cs="Arial"/>
          <w:szCs w:val="24"/>
        </w:rPr>
        <w:t xml:space="preserve">esta instancia </w:t>
      </w:r>
      <w:r w:rsidR="00D46817" w:rsidRPr="00725C2C">
        <w:rPr>
          <w:rFonts w:ascii="Arial" w:hAnsi="Arial" w:cs="Arial"/>
          <w:szCs w:val="24"/>
        </w:rPr>
        <w:t>a la parte actora</w:t>
      </w:r>
      <w:r w:rsidR="00D46817">
        <w:rPr>
          <w:rFonts w:ascii="Arial" w:hAnsi="Arial" w:cs="Arial"/>
          <w:szCs w:val="24"/>
        </w:rPr>
        <w:t xml:space="preserve"> y a favor de la demandas, en proporciones iguales; sin que haya lugar a imponerlas a estas por lo expuesto en la parte motiva.</w:t>
      </w:r>
    </w:p>
    <w:p w:rsidR="00D46817" w:rsidRDefault="00D46817" w:rsidP="00D46817">
      <w:pPr>
        <w:shd w:val="clear" w:color="auto" w:fill="FFFFFF"/>
        <w:tabs>
          <w:tab w:val="left" w:pos="5197"/>
        </w:tabs>
        <w:spacing w:line="276" w:lineRule="auto"/>
        <w:contextualSpacing/>
        <w:jc w:val="both"/>
        <w:rPr>
          <w:rFonts w:ascii="Arial" w:hAnsi="Arial" w:cs="Arial"/>
          <w:szCs w:val="24"/>
        </w:rPr>
      </w:pPr>
    </w:p>
    <w:p w:rsidR="0063603E" w:rsidRPr="00725C2C" w:rsidRDefault="0063603E" w:rsidP="005920A9">
      <w:pPr>
        <w:spacing w:line="276" w:lineRule="auto"/>
        <w:contextualSpacing/>
        <w:jc w:val="both"/>
        <w:rPr>
          <w:rFonts w:ascii="Arial" w:hAnsi="Arial" w:cs="Arial"/>
          <w:szCs w:val="24"/>
        </w:rPr>
      </w:pPr>
      <w:r w:rsidRPr="00725C2C">
        <w:rPr>
          <w:rFonts w:ascii="Arial" w:hAnsi="Arial" w:cs="Arial"/>
          <w:szCs w:val="24"/>
        </w:rPr>
        <w:t>Notificación surtida en estrados.</w:t>
      </w:r>
    </w:p>
    <w:p w:rsidR="0063603E" w:rsidRPr="00725C2C" w:rsidRDefault="0063603E" w:rsidP="005920A9">
      <w:pPr>
        <w:spacing w:line="276" w:lineRule="auto"/>
        <w:contextualSpacing/>
        <w:jc w:val="both"/>
        <w:rPr>
          <w:rFonts w:ascii="Arial" w:hAnsi="Arial" w:cs="Arial"/>
          <w:szCs w:val="24"/>
        </w:rPr>
      </w:pPr>
    </w:p>
    <w:p w:rsidR="0063603E" w:rsidRPr="00725C2C" w:rsidRDefault="0063603E" w:rsidP="005920A9">
      <w:pPr>
        <w:pStyle w:val="Textoindependiente"/>
        <w:spacing w:line="276" w:lineRule="auto"/>
        <w:contextualSpacing/>
        <w:rPr>
          <w:szCs w:val="24"/>
        </w:rPr>
      </w:pPr>
      <w:r w:rsidRPr="00725C2C">
        <w:rPr>
          <w:szCs w:val="24"/>
        </w:rPr>
        <w:t>No siendo otro el objeto de la presente audiencia, se eleva y firma esta acta por las personas que han intervenido.</w:t>
      </w:r>
    </w:p>
    <w:p w:rsidR="0063603E" w:rsidRPr="00725C2C" w:rsidRDefault="0063603E" w:rsidP="005920A9">
      <w:pPr>
        <w:widowControl w:val="0"/>
        <w:autoSpaceDE w:val="0"/>
        <w:autoSpaceDN w:val="0"/>
        <w:adjustRightInd w:val="0"/>
        <w:spacing w:line="276" w:lineRule="auto"/>
        <w:contextualSpacing/>
        <w:jc w:val="both"/>
        <w:rPr>
          <w:rFonts w:ascii="Arial" w:hAnsi="Arial" w:cs="Arial"/>
          <w:szCs w:val="24"/>
        </w:rPr>
      </w:pPr>
    </w:p>
    <w:p w:rsidR="0063603E" w:rsidRPr="00725C2C" w:rsidRDefault="0063603E" w:rsidP="005920A9">
      <w:pPr>
        <w:widowControl w:val="0"/>
        <w:autoSpaceDE w:val="0"/>
        <w:autoSpaceDN w:val="0"/>
        <w:adjustRightInd w:val="0"/>
        <w:spacing w:line="276" w:lineRule="auto"/>
        <w:contextualSpacing/>
        <w:jc w:val="both"/>
        <w:rPr>
          <w:rFonts w:ascii="Arial" w:hAnsi="Arial" w:cs="Arial"/>
          <w:szCs w:val="24"/>
        </w:rPr>
      </w:pPr>
      <w:r w:rsidRPr="00725C2C">
        <w:rPr>
          <w:rFonts w:ascii="Arial" w:hAnsi="Arial" w:cs="Arial"/>
          <w:szCs w:val="24"/>
        </w:rPr>
        <w:t>Quienes integran la Sala,</w:t>
      </w:r>
    </w:p>
    <w:p w:rsidR="0063603E" w:rsidRPr="00725C2C" w:rsidRDefault="0063603E" w:rsidP="005920A9">
      <w:pPr>
        <w:pStyle w:val="Sinespaciado"/>
        <w:tabs>
          <w:tab w:val="left" w:pos="3387"/>
        </w:tabs>
        <w:spacing w:line="276" w:lineRule="auto"/>
        <w:contextualSpacing/>
        <w:jc w:val="both"/>
        <w:rPr>
          <w:rFonts w:ascii="Arial" w:hAnsi="Arial" w:cs="Arial"/>
          <w:sz w:val="24"/>
          <w:szCs w:val="24"/>
        </w:rPr>
      </w:pPr>
    </w:p>
    <w:p w:rsidR="0063603E" w:rsidRDefault="0063603E" w:rsidP="005920A9">
      <w:pPr>
        <w:ind w:right="333"/>
        <w:contextualSpacing/>
        <w:jc w:val="both"/>
        <w:rPr>
          <w:rFonts w:ascii="Arial" w:eastAsiaTheme="minorHAnsi" w:hAnsi="Arial" w:cs="Arial"/>
          <w:iCs/>
          <w:szCs w:val="24"/>
        </w:rPr>
      </w:pPr>
    </w:p>
    <w:p w:rsidR="001D0F47" w:rsidRPr="00725C2C" w:rsidRDefault="001D0F47" w:rsidP="005920A9">
      <w:pPr>
        <w:ind w:right="333"/>
        <w:contextualSpacing/>
        <w:jc w:val="both"/>
        <w:rPr>
          <w:rFonts w:ascii="Arial" w:eastAsiaTheme="minorHAnsi" w:hAnsi="Arial" w:cs="Arial"/>
          <w:iCs/>
          <w:szCs w:val="24"/>
        </w:rPr>
      </w:pPr>
    </w:p>
    <w:p w:rsidR="001B2227" w:rsidRPr="00725C2C" w:rsidRDefault="001B2227" w:rsidP="005920A9">
      <w:pPr>
        <w:pStyle w:val="Sinespaciado"/>
        <w:spacing w:line="276" w:lineRule="auto"/>
        <w:contextualSpacing/>
        <w:jc w:val="center"/>
        <w:rPr>
          <w:rFonts w:ascii="Arial" w:hAnsi="Arial" w:cs="Arial"/>
          <w:b/>
          <w:sz w:val="24"/>
          <w:szCs w:val="24"/>
          <w:lang w:val="es-ES"/>
        </w:rPr>
      </w:pPr>
      <w:r w:rsidRPr="00725C2C">
        <w:rPr>
          <w:rFonts w:ascii="Arial" w:hAnsi="Arial" w:cs="Arial"/>
          <w:b/>
          <w:sz w:val="24"/>
          <w:szCs w:val="24"/>
          <w:lang w:val="es-ES"/>
        </w:rPr>
        <w:t>OLGA LUCÍA HOYOS SEPÚLVEDA</w:t>
      </w:r>
    </w:p>
    <w:p w:rsidR="001B2227" w:rsidRPr="00725C2C" w:rsidRDefault="001B2227" w:rsidP="005920A9">
      <w:pPr>
        <w:pStyle w:val="Sinespaciado"/>
        <w:spacing w:line="276" w:lineRule="auto"/>
        <w:contextualSpacing/>
        <w:jc w:val="center"/>
        <w:rPr>
          <w:rFonts w:ascii="Arial" w:hAnsi="Arial" w:cs="Arial"/>
          <w:sz w:val="24"/>
          <w:szCs w:val="24"/>
          <w:lang w:val="es-ES"/>
        </w:rPr>
      </w:pPr>
      <w:r w:rsidRPr="00725C2C">
        <w:rPr>
          <w:rFonts w:ascii="Arial" w:hAnsi="Arial" w:cs="Arial"/>
          <w:sz w:val="24"/>
          <w:szCs w:val="24"/>
          <w:lang w:val="es-ES"/>
        </w:rPr>
        <w:t>Magistrada Ponente</w:t>
      </w:r>
    </w:p>
    <w:p w:rsidR="001B2227" w:rsidRPr="00725C2C" w:rsidRDefault="001B2227" w:rsidP="005920A9">
      <w:pPr>
        <w:pStyle w:val="Sinespaciado"/>
        <w:spacing w:line="276" w:lineRule="auto"/>
        <w:contextualSpacing/>
        <w:jc w:val="center"/>
        <w:rPr>
          <w:rFonts w:ascii="Arial" w:hAnsi="Arial" w:cs="Arial"/>
          <w:sz w:val="24"/>
          <w:szCs w:val="24"/>
          <w:lang w:val="es-ES"/>
        </w:rPr>
      </w:pPr>
    </w:p>
    <w:p w:rsidR="00935D26" w:rsidRPr="00725C2C" w:rsidRDefault="00142559" w:rsidP="005920A9">
      <w:pPr>
        <w:pStyle w:val="Sinespaciado"/>
        <w:spacing w:line="276" w:lineRule="auto"/>
        <w:contextualSpacing/>
        <w:jc w:val="center"/>
        <w:rPr>
          <w:rFonts w:ascii="Arial" w:hAnsi="Arial" w:cs="Arial"/>
          <w:sz w:val="24"/>
          <w:szCs w:val="24"/>
          <w:lang w:val="es-ES"/>
        </w:rPr>
      </w:pPr>
      <w:r>
        <w:rPr>
          <w:rFonts w:ascii="Arial" w:hAnsi="Arial" w:cs="Arial"/>
          <w:sz w:val="24"/>
          <w:szCs w:val="24"/>
          <w:lang w:val="es-ES"/>
        </w:rPr>
        <w:t xml:space="preserve">         </w:t>
      </w:r>
    </w:p>
    <w:p w:rsidR="001B2227" w:rsidRPr="00725C2C" w:rsidRDefault="001B2227" w:rsidP="005920A9">
      <w:pPr>
        <w:spacing w:line="276" w:lineRule="auto"/>
        <w:contextualSpacing/>
        <w:jc w:val="both"/>
        <w:rPr>
          <w:rFonts w:ascii="Arial" w:hAnsi="Arial" w:cs="Arial"/>
          <w:sz w:val="23"/>
          <w:szCs w:val="23"/>
          <w:lang w:val="es-ES"/>
        </w:rPr>
      </w:pPr>
      <w:r w:rsidRPr="00725C2C">
        <w:rPr>
          <w:rFonts w:ascii="Arial" w:hAnsi="Arial" w:cs="Arial"/>
          <w:b/>
          <w:bCs/>
          <w:iCs/>
          <w:sz w:val="23"/>
          <w:szCs w:val="23"/>
          <w:lang w:val="es-ES"/>
        </w:rPr>
        <w:t>JULIO CÉSAR SALAZAR MUÑOZ</w:t>
      </w:r>
      <w:r w:rsidRPr="00725C2C">
        <w:rPr>
          <w:rFonts w:ascii="Arial" w:hAnsi="Arial" w:cs="Arial"/>
          <w:b/>
          <w:bCs/>
          <w:iCs/>
          <w:sz w:val="23"/>
          <w:szCs w:val="23"/>
          <w:lang w:val="es-ES"/>
        </w:rPr>
        <w:tab/>
        <w:t xml:space="preserve">FRANCISCO JAVIER TAMAYO TABARES                      </w:t>
      </w:r>
    </w:p>
    <w:p w:rsidR="00816B31" w:rsidRDefault="001B2227" w:rsidP="005920A9">
      <w:pPr>
        <w:spacing w:line="276" w:lineRule="auto"/>
        <w:contextualSpacing/>
        <w:jc w:val="both"/>
        <w:rPr>
          <w:rFonts w:ascii="Arial" w:hAnsi="Arial" w:cs="Arial"/>
          <w:sz w:val="23"/>
          <w:szCs w:val="23"/>
          <w:lang w:val="es-ES"/>
        </w:rPr>
      </w:pPr>
      <w:r w:rsidRPr="00725C2C">
        <w:rPr>
          <w:rFonts w:ascii="Arial" w:hAnsi="Arial" w:cs="Arial"/>
          <w:sz w:val="23"/>
          <w:szCs w:val="23"/>
          <w:lang w:val="es-ES"/>
        </w:rPr>
        <w:t xml:space="preserve">                   Magistrado                                                           </w:t>
      </w:r>
      <w:proofErr w:type="spellStart"/>
      <w:r w:rsidRPr="00725C2C">
        <w:rPr>
          <w:rFonts w:ascii="Arial" w:hAnsi="Arial" w:cs="Arial"/>
          <w:sz w:val="23"/>
          <w:szCs w:val="23"/>
          <w:lang w:val="es-ES"/>
        </w:rPr>
        <w:t>Magistrado</w:t>
      </w:r>
      <w:proofErr w:type="spellEnd"/>
    </w:p>
    <w:p w:rsidR="001D0F47" w:rsidRDefault="001D0F47" w:rsidP="005920A9">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r w:rsidR="000F0F7B">
        <w:rPr>
          <w:rFonts w:ascii="Arial" w:hAnsi="Arial" w:cs="Arial"/>
          <w:sz w:val="23"/>
          <w:szCs w:val="23"/>
          <w:lang w:val="es-ES"/>
        </w:rPr>
        <w:t xml:space="preserve">      (</w:t>
      </w:r>
      <w:proofErr w:type="gramStart"/>
      <w:r w:rsidR="000F0F7B">
        <w:rPr>
          <w:rFonts w:ascii="Arial" w:hAnsi="Arial" w:cs="Arial"/>
          <w:sz w:val="23"/>
          <w:szCs w:val="23"/>
          <w:lang w:val="es-ES"/>
        </w:rPr>
        <w:t>salva</w:t>
      </w:r>
      <w:proofErr w:type="gramEnd"/>
      <w:r w:rsidR="000F0F7B">
        <w:rPr>
          <w:rFonts w:ascii="Arial" w:hAnsi="Arial" w:cs="Arial"/>
          <w:sz w:val="23"/>
          <w:szCs w:val="23"/>
          <w:lang w:val="es-ES"/>
        </w:rPr>
        <w:t xml:space="preserve"> voto parcial</w:t>
      </w:r>
      <w:r>
        <w:rPr>
          <w:rFonts w:ascii="Arial" w:hAnsi="Arial" w:cs="Arial"/>
          <w:sz w:val="23"/>
          <w:szCs w:val="23"/>
          <w:lang w:val="es-ES"/>
        </w:rPr>
        <w:t>)</w:t>
      </w:r>
    </w:p>
    <w:p w:rsidR="00816B31" w:rsidRDefault="00816B31" w:rsidP="005920A9">
      <w:pPr>
        <w:spacing w:line="276" w:lineRule="auto"/>
        <w:contextualSpacing/>
        <w:jc w:val="both"/>
        <w:rPr>
          <w:rFonts w:ascii="Arial" w:hAnsi="Arial" w:cs="Arial"/>
          <w:sz w:val="23"/>
          <w:szCs w:val="23"/>
          <w:lang w:val="es-ES"/>
        </w:rPr>
      </w:pPr>
    </w:p>
    <w:p w:rsidR="00816B31" w:rsidRDefault="00816B31" w:rsidP="005920A9">
      <w:pPr>
        <w:spacing w:line="276" w:lineRule="auto"/>
        <w:contextualSpacing/>
        <w:jc w:val="both"/>
        <w:rPr>
          <w:rFonts w:ascii="Arial" w:hAnsi="Arial" w:cs="Arial"/>
          <w:sz w:val="23"/>
          <w:szCs w:val="23"/>
          <w:lang w:val="es-ES"/>
        </w:rPr>
      </w:pPr>
    </w:p>
    <w:p w:rsidR="002E3C33" w:rsidRPr="00816B31" w:rsidRDefault="00816B31" w:rsidP="00816B31">
      <w:pPr>
        <w:spacing w:line="276" w:lineRule="auto"/>
        <w:contextualSpacing/>
        <w:jc w:val="center"/>
        <w:rPr>
          <w:rFonts w:ascii="Arial" w:hAnsi="Arial" w:cs="Arial"/>
          <w:i/>
          <w:sz w:val="23"/>
          <w:szCs w:val="23"/>
          <w:lang w:val="es-ES"/>
        </w:rPr>
      </w:pPr>
      <w:r w:rsidRPr="00816B31">
        <w:rPr>
          <w:rFonts w:ascii="Arial" w:hAnsi="Arial" w:cs="Arial"/>
          <w:i/>
          <w:sz w:val="23"/>
          <w:szCs w:val="23"/>
          <w:lang w:val="es-ES"/>
        </w:rPr>
        <w:t>ANEXO 1</w:t>
      </w:r>
    </w:p>
    <w:p w:rsidR="00816B31" w:rsidRPr="00816B31" w:rsidRDefault="00816B31" w:rsidP="00816B31">
      <w:pPr>
        <w:spacing w:line="276" w:lineRule="auto"/>
        <w:contextualSpacing/>
        <w:jc w:val="center"/>
        <w:rPr>
          <w:rFonts w:ascii="Arial" w:hAnsi="Arial" w:cs="Arial"/>
          <w:i/>
          <w:sz w:val="23"/>
          <w:szCs w:val="23"/>
          <w:lang w:val="es-ES"/>
        </w:rPr>
      </w:pPr>
    </w:p>
    <w:p w:rsidR="00816B31" w:rsidRPr="00816B31" w:rsidRDefault="00816B31" w:rsidP="00816B31">
      <w:pPr>
        <w:spacing w:line="276" w:lineRule="auto"/>
        <w:contextualSpacing/>
        <w:jc w:val="center"/>
        <w:rPr>
          <w:rFonts w:ascii="Arial" w:hAnsi="Arial" w:cs="Arial"/>
          <w:i/>
          <w:sz w:val="23"/>
          <w:szCs w:val="23"/>
          <w:lang w:val="es-ES"/>
        </w:rPr>
      </w:pPr>
      <w:r w:rsidRPr="00816B31">
        <w:rPr>
          <w:rFonts w:ascii="Arial" w:hAnsi="Arial" w:cs="Arial"/>
          <w:i/>
          <w:sz w:val="23"/>
          <w:szCs w:val="23"/>
          <w:lang w:val="es-ES"/>
        </w:rPr>
        <w:t>LIQUIDACIÓN RETROACTIVO</w:t>
      </w:r>
    </w:p>
    <w:p w:rsidR="00816B31" w:rsidRDefault="00816B31" w:rsidP="00816B31">
      <w:pPr>
        <w:spacing w:line="276" w:lineRule="auto"/>
        <w:contextualSpacing/>
        <w:jc w:val="center"/>
        <w:rPr>
          <w:rFonts w:ascii="Arial" w:hAnsi="Arial" w:cs="Arial"/>
          <w:sz w:val="23"/>
          <w:szCs w:val="23"/>
          <w:lang w:val="es-ES"/>
        </w:rPr>
      </w:pPr>
    </w:p>
    <w:p w:rsidR="00816B31" w:rsidRDefault="00816B31" w:rsidP="00816B31">
      <w:pPr>
        <w:spacing w:line="276" w:lineRule="auto"/>
        <w:contextualSpacing/>
        <w:jc w:val="center"/>
        <w:rPr>
          <w:rFonts w:ascii="Arial" w:hAnsi="Arial" w:cs="Arial"/>
          <w:sz w:val="23"/>
          <w:szCs w:val="23"/>
          <w:lang w:val="es-ES"/>
        </w:rPr>
      </w:pPr>
      <w:r w:rsidRPr="00816B31">
        <w:rPr>
          <w:noProof/>
          <w:lang w:val="es-ES"/>
        </w:rPr>
        <w:drawing>
          <wp:inline distT="0" distB="0" distL="0" distR="0">
            <wp:extent cx="3736340" cy="20586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6340" cy="2058670"/>
                    </a:xfrm>
                    <a:prstGeom prst="rect">
                      <a:avLst/>
                    </a:prstGeom>
                    <a:noFill/>
                    <a:ln>
                      <a:noFill/>
                    </a:ln>
                  </pic:spPr>
                </pic:pic>
              </a:graphicData>
            </a:graphic>
          </wp:inline>
        </w:drawing>
      </w:r>
    </w:p>
    <w:p w:rsidR="00816B31" w:rsidRDefault="00816B31" w:rsidP="00816B31">
      <w:pPr>
        <w:spacing w:line="276" w:lineRule="auto"/>
        <w:contextualSpacing/>
        <w:jc w:val="center"/>
        <w:rPr>
          <w:rFonts w:ascii="Arial" w:hAnsi="Arial" w:cs="Arial"/>
          <w:sz w:val="23"/>
          <w:szCs w:val="23"/>
          <w:lang w:val="es-ES"/>
        </w:rPr>
      </w:pPr>
    </w:p>
    <w:p w:rsidR="00816B31" w:rsidRDefault="00816B31" w:rsidP="00816B31">
      <w:pPr>
        <w:spacing w:line="276" w:lineRule="auto"/>
        <w:contextualSpacing/>
        <w:jc w:val="center"/>
        <w:rPr>
          <w:rFonts w:ascii="Arial" w:hAnsi="Arial" w:cs="Arial"/>
          <w:sz w:val="23"/>
          <w:szCs w:val="23"/>
          <w:lang w:val="es-ES"/>
        </w:rPr>
      </w:pPr>
    </w:p>
    <w:p w:rsidR="00816B31" w:rsidRDefault="00816B31" w:rsidP="00816B31">
      <w:pPr>
        <w:spacing w:line="276" w:lineRule="auto"/>
        <w:contextualSpacing/>
        <w:jc w:val="center"/>
        <w:rPr>
          <w:rFonts w:ascii="Arial" w:hAnsi="Arial" w:cs="Arial"/>
          <w:sz w:val="23"/>
          <w:szCs w:val="23"/>
          <w:lang w:val="es-ES"/>
        </w:rPr>
      </w:pPr>
    </w:p>
    <w:p w:rsidR="00816B31" w:rsidRDefault="00816B31" w:rsidP="00816B31">
      <w:pPr>
        <w:spacing w:line="276" w:lineRule="auto"/>
        <w:contextualSpacing/>
        <w:jc w:val="center"/>
        <w:rPr>
          <w:rFonts w:ascii="Arial" w:hAnsi="Arial" w:cs="Arial"/>
          <w:sz w:val="23"/>
          <w:szCs w:val="23"/>
          <w:lang w:val="es-ES"/>
        </w:rPr>
      </w:pPr>
    </w:p>
    <w:p w:rsidR="00816B31" w:rsidRPr="00816B31" w:rsidRDefault="00816B31" w:rsidP="00816B31">
      <w:pPr>
        <w:spacing w:line="276" w:lineRule="auto"/>
        <w:contextualSpacing/>
        <w:jc w:val="center"/>
        <w:rPr>
          <w:rFonts w:ascii="Arial" w:hAnsi="Arial" w:cs="Arial"/>
          <w:i/>
          <w:sz w:val="23"/>
          <w:szCs w:val="23"/>
          <w:lang w:val="es-ES"/>
        </w:rPr>
      </w:pPr>
      <w:r w:rsidRPr="00816B31">
        <w:rPr>
          <w:rFonts w:ascii="Arial" w:hAnsi="Arial" w:cs="Arial"/>
          <w:i/>
          <w:sz w:val="23"/>
          <w:szCs w:val="23"/>
          <w:lang w:val="es-ES"/>
        </w:rPr>
        <w:lastRenderedPageBreak/>
        <w:t>OLGA LUCÍA HOYOS SEPÚLVEDA</w:t>
      </w:r>
    </w:p>
    <w:p w:rsidR="00816B31" w:rsidRPr="00816B31" w:rsidRDefault="00816B31" w:rsidP="00816B31">
      <w:pPr>
        <w:spacing w:line="276" w:lineRule="auto"/>
        <w:contextualSpacing/>
        <w:jc w:val="center"/>
        <w:rPr>
          <w:rFonts w:ascii="Arial" w:hAnsi="Arial" w:cs="Arial"/>
          <w:i/>
          <w:sz w:val="23"/>
          <w:szCs w:val="23"/>
          <w:lang w:val="es-ES"/>
        </w:rPr>
      </w:pPr>
      <w:r w:rsidRPr="00816B31">
        <w:rPr>
          <w:rFonts w:ascii="Arial" w:hAnsi="Arial" w:cs="Arial"/>
          <w:i/>
          <w:sz w:val="23"/>
          <w:szCs w:val="23"/>
          <w:lang w:val="es-ES"/>
        </w:rPr>
        <w:t>Magistrada</w:t>
      </w:r>
    </w:p>
    <w:sectPr w:rsidR="00816B31" w:rsidRPr="00816B31" w:rsidSect="00003F90">
      <w:headerReference w:type="default" r:id="rId9"/>
      <w:footerReference w:type="default" r:id="rId10"/>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D87" w:rsidRDefault="00A70D87" w:rsidP="00AD05E0">
      <w:r>
        <w:separator/>
      </w:r>
    </w:p>
  </w:endnote>
  <w:endnote w:type="continuationSeparator" w:id="0">
    <w:p w:rsidR="00A70D87" w:rsidRDefault="00A70D87"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sdtContent>
      <w:p w:rsidR="00211DFE" w:rsidRDefault="00211DFE">
        <w:pPr>
          <w:pStyle w:val="Piedepgina"/>
          <w:jc w:val="right"/>
        </w:pPr>
        <w:r>
          <w:fldChar w:fldCharType="begin"/>
        </w:r>
        <w:r>
          <w:instrText>PAGE   \* MERGEFORMAT</w:instrText>
        </w:r>
        <w:r>
          <w:fldChar w:fldCharType="separate"/>
        </w:r>
        <w:r w:rsidR="00203EBA" w:rsidRPr="00203EBA">
          <w:rPr>
            <w:noProof/>
            <w:lang w:val="es-ES"/>
          </w:rPr>
          <w:t>2</w:t>
        </w:r>
        <w:r>
          <w:fldChar w:fldCharType="end"/>
        </w:r>
      </w:p>
    </w:sdtContent>
  </w:sdt>
  <w:p w:rsidR="00211DFE" w:rsidRDefault="00211D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D87" w:rsidRDefault="00A70D87" w:rsidP="00AD05E0">
      <w:r>
        <w:separator/>
      </w:r>
    </w:p>
  </w:footnote>
  <w:footnote w:type="continuationSeparator" w:id="0">
    <w:p w:rsidR="00A70D87" w:rsidRDefault="00A70D87" w:rsidP="00AD05E0">
      <w:r>
        <w:continuationSeparator/>
      </w:r>
    </w:p>
  </w:footnote>
  <w:footnote w:id="1">
    <w:p w:rsidR="00C87048" w:rsidRPr="00273930" w:rsidRDefault="00C87048" w:rsidP="00273930">
      <w:pPr>
        <w:pStyle w:val="NormalWeb"/>
        <w:contextualSpacing/>
        <w:jc w:val="both"/>
        <w:rPr>
          <w:rFonts w:ascii="Arial" w:hAnsi="Arial" w:cs="Arial"/>
          <w:sz w:val="16"/>
          <w:szCs w:val="16"/>
        </w:rPr>
      </w:pPr>
      <w:r>
        <w:rPr>
          <w:rStyle w:val="Refdenotaalpie"/>
        </w:rPr>
        <w:footnoteRef/>
      </w:r>
      <w:r>
        <w:t xml:space="preserve"> </w:t>
      </w:r>
      <w:bookmarkStart w:id="1" w:name="2539"/>
      <w:r w:rsidRPr="00273930">
        <w:rPr>
          <w:rFonts w:ascii="Arial" w:hAnsi="Arial" w:cs="Arial"/>
          <w:b/>
          <w:bCs/>
          <w:sz w:val="16"/>
          <w:szCs w:val="16"/>
        </w:rPr>
        <w:t xml:space="preserve">ARTICULO 2539. </w:t>
      </w:r>
      <w:proofErr w:type="spellStart"/>
      <w:r w:rsidRPr="00273930">
        <w:rPr>
          <w:rFonts w:ascii="Arial" w:hAnsi="Arial" w:cs="Arial"/>
          <w:b/>
          <w:bCs/>
          <w:sz w:val="16"/>
          <w:szCs w:val="16"/>
        </w:rPr>
        <w:t>INTERRUPCION</w:t>
      </w:r>
      <w:proofErr w:type="spellEnd"/>
      <w:r w:rsidRPr="00273930">
        <w:rPr>
          <w:rFonts w:ascii="Arial" w:hAnsi="Arial" w:cs="Arial"/>
          <w:b/>
          <w:bCs/>
          <w:sz w:val="16"/>
          <w:szCs w:val="16"/>
        </w:rPr>
        <w:t xml:space="preserve"> NATURAL Y CIV</w:t>
      </w:r>
      <w:r w:rsidR="00FC1CF5" w:rsidRPr="00273930">
        <w:rPr>
          <w:rFonts w:ascii="Arial" w:hAnsi="Arial" w:cs="Arial"/>
          <w:b/>
          <w:bCs/>
          <w:sz w:val="16"/>
          <w:szCs w:val="16"/>
        </w:rPr>
        <w:t xml:space="preserve">IL DE LA </w:t>
      </w:r>
      <w:proofErr w:type="spellStart"/>
      <w:r w:rsidR="00FC1CF5" w:rsidRPr="00273930">
        <w:rPr>
          <w:rFonts w:ascii="Arial" w:hAnsi="Arial" w:cs="Arial"/>
          <w:b/>
          <w:bCs/>
          <w:sz w:val="16"/>
          <w:szCs w:val="16"/>
        </w:rPr>
        <w:t>PRESCRIPCION</w:t>
      </w:r>
      <w:proofErr w:type="spellEnd"/>
      <w:r w:rsidR="00FC1CF5" w:rsidRPr="00273930">
        <w:rPr>
          <w:rFonts w:ascii="Arial" w:hAnsi="Arial" w:cs="Arial"/>
          <w:b/>
          <w:bCs/>
          <w:sz w:val="16"/>
          <w:szCs w:val="16"/>
        </w:rPr>
        <w:t xml:space="preserve"> EXTINTIVA</w:t>
      </w:r>
      <w:r w:rsidRPr="00273930">
        <w:rPr>
          <w:rFonts w:ascii="Arial" w:hAnsi="Arial" w:cs="Arial"/>
          <w:b/>
          <w:bCs/>
          <w:sz w:val="16"/>
          <w:szCs w:val="16"/>
        </w:rPr>
        <w:t>.</w:t>
      </w:r>
      <w:bookmarkEnd w:id="1"/>
      <w:r w:rsidRPr="00273930">
        <w:rPr>
          <w:rFonts w:ascii="Arial" w:hAnsi="Arial" w:cs="Arial"/>
          <w:sz w:val="16"/>
          <w:szCs w:val="16"/>
        </w:rPr>
        <w:t> La prescripción que extingue las acciones ajenas, puede interrumpirse, ya natural, ya civilmente.</w:t>
      </w:r>
      <w:r w:rsidR="00273930">
        <w:rPr>
          <w:rFonts w:ascii="Arial" w:hAnsi="Arial" w:cs="Arial"/>
          <w:sz w:val="16"/>
          <w:szCs w:val="16"/>
        </w:rPr>
        <w:t xml:space="preserve"> </w:t>
      </w:r>
    </w:p>
    <w:p w:rsidR="00C87048" w:rsidRPr="00273930" w:rsidRDefault="00C87048" w:rsidP="00273930">
      <w:pPr>
        <w:pStyle w:val="NormalWeb"/>
        <w:contextualSpacing/>
        <w:jc w:val="both"/>
        <w:rPr>
          <w:rFonts w:ascii="Arial" w:hAnsi="Arial" w:cs="Arial"/>
          <w:sz w:val="16"/>
          <w:szCs w:val="16"/>
        </w:rPr>
      </w:pPr>
      <w:r w:rsidRPr="00273930">
        <w:rPr>
          <w:rFonts w:ascii="Arial" w:hAnsi="Arial" w:cs="Arial"/>
          <w:sz w:val="16"/>
          <w:szCs w:val="16"/>
        </w:rPr>
        <w:t>Se interrumpe naturalmente por el hecho de reconocer el deudor la obligación, ya expresa, ya tácitamente.</w:t>
      </w:r>
    </w:p>
    <w:p w:rsidR="00C87048" w:rsidRPr="00273930" w:rsidRDefault="00C87048" w:rsidP="00273930">
      <w:pPr>
        <w:pStyle w:val="NormalWeb"/>
        <w:contextualSpacing/>
        <w:jc w:val="both"/>
        <w:rPr>
          <w:rFonts w:ascii="Arial" w:hAnsi="Arial" w:cs="Arial"/>
          <w:sz w:val="16"/>
          <w:szCs w:val="16"/>
        </w:rPr>
      </w:pPr>
      <w:r w:rsidRPr="00273930">
        <w:rPr>
          <w:rFonts w:ascii="Arial" w:hAnsi="Arial" w:cs="Arial"/>
          <w:sz w:val="16"/>
          <w:szCs w:val="16"/>
        </w:rPr>
        <w:t>Se interrumpe civilmente por la demanda judicial; salvo los casos enumerados en el artículo </w:t>
      </w:r>
      <w:hyperlink r:id="rId1" w:anchor="2524" w:history="1">
        <w:r w:rsidRPr="00273930">
          <w:rPr>
            <w:rStyle w:val="Hipervnculo"/>
            <w:rFonts w:ascii="Arial" w:hAnsi="Arial" w:cs="Arial"/>
            <w:color w:val="auto"/>
            <w:sz w:val="16"/>
            <w:szCs w:val="16"/>
          </w:rPr>
          <w:t>2524</w:t>
        </w:r>
      </w:hyperlink>
      <w:r w:rsidRPr="00273930">
        <w:rPr>
          <w:rFonts w:ascii="Arial" w:hAnsi="Arial" w:cs="Arial"/>
          <w:sz w:val="16"/>
          <w:szCs w:val="16"/>
        </w:rPr>
        <w:t>.</w:t>
      </w:r>
    </w:p>
    <w:p w:rsidR="00C87048" w:rsidRPr="00C87048" w:rsidRDefault="00C87048">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5E0" w:rsidRPr="00BB3FED" w:rsidRDefault="00AD05E0"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AD05E0" w:rsidRPr="00BB3FED" w:rsidRDefault="00AD05E0" w:rsidP="00AD05E0">
    <w:pPr>
      <w:pStyle w:val="Encabezado"/>
      <w:jc w:val="center"/>
      <w:rPr>
        <w:rFonts w:ascii="Arial" w:hAnsi="Arial" w:cs="Arial"/>
        <w:sz w:val="18"/>
        <w:szCs w:val="18"/>
      </w:rPr>
    </w:pPr>
    <w:r w:rsidRPr="00BB3FED">
      <w:rPr>
        <w:rFonts w:ascii="Arial" w:hAnsi="Arial" w:cs="Arial"/>
        <w:sz w:val="18"/>
        <w:szCs w:val="18"/>
      </w:rPr>
      <w:t xml:space="preserve">Radicado: </w:t>
    </w:r>
    <w:r w:rsidR="00646BE7">
      <w:rPr>
        <w:rFonts w:ascii="Arial" w:hAnsi="Arial" w:cs="Arial"/>
        <w:sz w:val="18"/>
        <w:szCs w:val="18"/>
      </w:rPr>
      <w:t>66001-31-05-00</w:t>
    </w:r>
    <w:r w:rsidR="00503EF5">
      <w:rPr>
        <w:rFonts w:ascii="Arial" w:hAnsi="Arial" w:cs="Arial"/>
        <w:sz w:val="18"/>
        <w:szCs w:val="18"/>
      </w:rPr>
      <w:t>2-2015</w:t>
    </w:r>
    <w:r>
      <w:rPr>
        <w:rFonts w:ascii="Arial" w:hAnsi="Arial" w:cs="Arial"/>
        <w:sz w:val="18"/>
        <w:szCs w:val="18"/>
      </w:rPr>
      <w:t>-00</w:t>
    </w:r>
    <w:r w:rsidR="0019274E">
      <w:rPr>
        <w:rFonts w:ascii="Arial" w:hAnsi="Arial" w:cs="Arial"/>
        <w:sz w:val="18"/>
        <w:szCs w:val="18"/>
      </w:rPr>
      <w:t>2</w:t>
    </w:r>
    <w:r w:rsidR="00503EF5">
      <w:rPr>
        <w:rFonts w:ascii="Arial" w:hAnsi="Arial" w:cs="Arial"/>
        <w:sz w:val="18"/>
        <w:szCs w:val="18"/>
      </w:rPr>
      <w:t>45</w:t>
    </w:r>
    <w:r>
      <w:rPr>
        <w:rFonts w:ascii="Arial" w:hAnsi="Arial" w:cs="Arial"/>
        <w:sz w:val="18"/>
        <w:szCs w:val="18"/>
      </w:rPr>
      <w:t>-01</w:t>
    </w:r>
  </w:p>
  <w:p w:rsidR="00AD05E0" w:rsidRPr="00BB3FED" w:rsidRDefault="0019274E" w:rsidP="00AD05E0">
    <w:pPr>
      <w:pStyle w:val="Encabezado"/>
      <w:jc w:val="center"/>
      <w:rPr>
        <w:rFonts w:ascii="Arial" w:hAnsi="Arial" w:cs="Arial"/>
        <w:sz w:val="18"/>
        <w:szCs w:val="18"/>
      </w:rPr>
    </w:pPr>
    <w:r>
      <w:rPr>
        <w:rFonts w:ascii="Arial" w:hAnsi="Arial" w:cs="Arial"/>
        <w:sz w:val="18"/>
        <w:szCs w:val="18"/>
      </w:rPr>
      <w:t xml:space="preserve">María </w:t>
    </w:r>
    <w:r w:rsidR="00503EF5">
      <w:rPr>
        <w:rFonts w:ascii="Arial" w:hAnsi="Arial" w:cs="Arial"/>
        <w:sz w:val="18"/>
        <w:szCs w:val="18"/>
      </w:rPr>
      <w:t xml:space="preserve">Ernestina Londoño Castro </w:t>
    </w:r>
    <w:r w:rsidR="00AD05E0" w:rsidRPr="00BB3FED">
      <w:rPr>
        <w:rFonts w:ascii="Arial" w:hAnsi="Arial" w:cs="Arial"/>
        <w:sz w:val="18"/>
        <w:szCs w:val="18"/>
      </w:rPr>
      <w:t xml:space="preserve">vs </w:t>
    </w:r>
    <w:proofErr w:type="spellStart"/>
    <w:r w:rsidR="00646BE7">
      <w:rPr>
        <w:rFonts w:ascii="Arial" w:hAnsi="Arial" w:cs="Arial"/>
        <w:sz w:val="18"/>
        <w:szCs w:val="18"/>
      </w:rPr>
      <w:t>Colpensiones</w:t>
    </w:r>
    <w:proofErr w:type="spellEnd"/>
    <w:r w:rsidR="00646BE7">
      <w:rPr>
        <w:rFonts w:ascii="Arial" w:hAnsi="Arial" w:cs="Arial"/>
        <w:sz w:val="18"/>
        <w:szCs w:val="18"/>
      </w:rPr>
      <w:t xml:space="preserve"> </w:t>
    </w:r>
    <w:r w:rsidR="008908CC">
      <w:rPr>
        <w:rFonts w:ascii="Arial" w:hAnsi="Arial" w:cs="Arial"/>
        <w:sz w:val="18"/>
        <w:szCs w:val="18"/>
      </w:rPr>
      <w:t xml:space="preserve">– </w:t>
    </w:r>
    <w:proofErr w:type="spellStart"/>
    <w:r w:rsidR="00503EF5">
      <w:rPr>
        <w:rFonts w:ascii="Arial" w:hAnsi="Arial" w:cs="Arial"/>
        <w:sz w:val="18"/>
        <w:szCs w:val="18"/>
      </w:rPr>
      <w:t>COLFONDOS</w:t>
    </w:r>
    <w:proofErr w:type="spellEnd"/>
    <w:r w:rsidR="00503EF5">
      <w:rPr>
        <w:rFonts w:ascii="Arial" w:hAnsi="Arial" w:cs="Arial"/>
        <w:sz w:val="18"/>
        <w:szCs w:val="18"/>
      </w:rPr>
      <w:t xml:space="preserve"> </w:t>
    </w:r>
    <w:r w:rsidR="008908CC">
      <w:rPr>
        <w:rFonts w:ascii="Arial" w:hAnsi="Arial" w:cs="Arial"/>
        <w:sz w:val="18"/>
        <w:szCs w:val="18"/>
      </w:rPr>
      <w:t>S.A.</w:t>
    </w:r>
    <w:r w:rsidR="00503EF5">
      <w:rPr>
        <w:rFonts w:ascii="Arial" w:hAnsi="Arial" w:cs="Arial"/>
        <w:sz w:val="18"/>
        <w:szCs w:val="18"/>
      </w:rPr>
      <w:t xml:space="preserve"> </w:t>
    </w:r>
  </w:p>
  <w:p w:rsidR="00AD05E0" w:rsidRPr="00AD05E0" w:rsidRDefault="00AD05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B6F5D"/>
    <w:multiLevelType w:val="hybridMultilevel"/>
    <w:tmpl w:val="8CD8DD0C"/>
    <w:lvl w:ilvl="0" w:tplc="A12A70A8">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4">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0E7A"/>
    <w:rsid w:val="000010FB"/>
    <w:rsid w:val="00002BB4"/>
    <w:rsid w:val="00003F90"/>
    <w:rsid w:val="00005A49"/>
    <w:rsid w:val="0000657E"/>
    <w:rsid w:val="00013E64"/>
    <w:rsid w:val="000174A3"/>
    <w:rsid w:val="0002018D"/>
    <w:rsid w:val="00023DD3"/>
    <w:rsid w:val="00024061"/>
    <w:rsid w:val="00044D53"/>
    <w:rsid w:val="000503EF"/>
    <w:rsid w:val="00052F80"/>
    <w:rsid w:val="00061B8E"/>
    <w:rsid w:val="00067DDB"/>
    <w:rsid w:val="00074570"/>
    <w:rsid w:val="000766DA"/>
    <w:rsid w:val="00081A2D"/>
    <w:rsid w:val="00084E89"/>
    <w:rsid w:val="00085E2B"/>
    <w:rsid w:val="0008685B"/>
    <w:rsid w:val="000960BD"/>
    <w:rsid w:val="000974B5"/>
    <w:rsid w:val="000B6295"/>
    <w:rsid w:val="000C1169"/>
    <w:rsid w:val="000C706D"/>
    <w:rsid w:val="000D5ABE"/>
    <w:rsid w:val="000E065C"/>
    <w:rsid w:val="000E10C4"/>
    <w:rsid w:val="000E2F8A"/>
    <w:rsid w:val="000E521E"/>
    <w:rsid w:val="000F0F7B"/>
    <w:rsid w:val="000F1398"/>
    <w:rsid w:val="000F42AB"/>
    <w:rsid w:val="000F683C"/>
    <w:rsid w:val="001045F7"/>
    <w:rsid w:val="00110A19"/>
    <w:rsid w:val="001115CF"/>
    <w:rsid w:val="001178F8"/>
    <w:rsid w:val="00117D61"/>
    <w:rsid w:val="00132B25"/>
    <w:rsid w:val="00134816"/>
    <w:rsid w:val="00135E06"/>
    <w:rsid w:val="00137A88"/>
    <w:rsid w:val="0014035A"/>
    <w:rsid w:val="00142559"/>
    <w:rsid w:val="00142B40"/>
    <w:rsid w:val="00142B8E"/>
    <w:rsid w:val="0014328E"/>
    <w:rsid w:val="00144DE7"/>
    <w:rsid w:val="0014698C"/>
    <w:rsid w:val="00152759"/>
    <w:rsid w:val="00152966"/>
    <w:rsid w:val="001535C6"/>
    <w:rsid w:val="001601F4"/>
    <w:rsid w:val="00166FA0"/>
    <w:rsid w:val="001776D0"/>
    <w:rsid w:val="001824ED"/>
    <w:rsid w:val="00182E71"/>
    <w:rsid w:val="001876AC"/>
    <w:rsid w:val="00192568"/>
    <w:rsid w:val="0019274E"/>
    <w:rsid w:val="0019466A"/>
    <w:rsid w:val="00194CC6"/>
    <w:rsid w:val="00197B6B"/>
    <w:rsid w:val="001A74F6"/>
    <w:rsid w:val="001B1B97"/>
    <w:rsid w:val="001B1C1D"/>
    <w:rsid w:val="001B2227"/>
    <w:rsid w:val="001B7DF3"/>
    <w:rsid w:val="001D0F47"/>
    <w:rsid w:val="001D3F07"/>
    <w:rsid w:val="001D532C"/>
    <w:rsid w:val="001E1A77"/>
    <w:rsid w:val="001E516E"/>
    <w:rsid w:val="001E617C"/>
    <w:rsid w:val="001E7996"/>
    <w:rsid w:val="001F7003"/>
    <w:rsid w:val="00203EBA"/>
    <w:rsid w:val="00205F81"/>
    <w:rsid w:val="0021084A"/>
    <w:rsid w:val="00211DFE"/>
    <w:rsid w:val="00213185"/>
    <w:rsid w:val="002144FF"/>
    <w:rsid w:val="00217998"/>
    <w:rsid w:val="00224C39"/>
    <w:rsid w:val="0022578C"/>
    <w:rsid w:val="00226C6F"/>
    <w:rsid w:val="002368A3"/>
    <w:rsid w:val="00236CB4"/>
    <w:rsid w:val="00237DF3"/>
    <w:rsid w:val="00242ED8"/>
    <w:rsid w:val="00252894"/>
    <w:rsid w:val="00261086"/>
    <w:rsid w:val="00261A91"/>
    <w:rsid w:val="0027184F"/>
    <w:rsid w:val="00273930"/>
    <w:rsid w:val="00282D7D"/>
    <w:rsid w:val="00283959"/>
    <w:rsid w:val="00286E14"/>
    <w:rsid w:val="002A2327"/>
    <w:rsid w:val="002A350B"/>
    <w:rsid w:val="002B0468"/>
    <w:rsid w:val="002B38E9"/>
    <w:rsid w:val="002B4646"/>
    <w:rsid w:val="002B4790"/>
    <w:rsid w:val="002B51B8"/>
    <w:rsid w:val="002C2820"/>
    <w:rsid w:val="002C5740"/>
    <w:rsid w:val="002C74F9"/>
    <w:rsid w:val="002D18C5"/>
    <w:rsid w:val="002E3C33"/>
    <w:rsid w:val="002E6062"/>
    <w:rsid w:val="00300367"/>
    <w:rsid w:val="003013F3"/>
    <w:rsid w:val="0030340C"/>
    <w:rsid w:val="0030515B"/>
    <w:rsid w:val="0030602B"/>
    <w:rsid w:val="003074D7"/>
    <w:rsid w:val="003107AC"/>
    <w:rsid w:val="00332F43"/>
    <w:rsid w:val="00337191"/>
    <w:rsid w:val="003373C3"/>
    <w:rsid w:val="00346681"/>
    <w:rsid w:val="003474EF"/>
    <w:rsid w:val="003504F3"/>
    <w:rsid w:val="00354695"/>
    <w:rsid w:val="00355585"/>
    <w:rsid w:val="00356173"/>
    <w:rsid w:val="003561A4"/>
    <w:rsid w:val="003608E1"/>
    <w:rsid w:val="00360EB6"/>
    <w:rsid w:val="00365C02"/>
    <w:rsid w:val="00367C14"/>
    <w:rsid w:val="00373BF7"/>
    <w:rsid w:val="0037407A"/>
    <w:rsid w:val="0039168F"/>
    <w:rsid w:val="0039489B"/>
    <w:rsid w:val="00396D73"/>
    <w:rsid w:val="003A09D1"/>
    <w:rsid w:val="003A3CF3"/>
    <w:rsid w:val="003B3E2B"/>
    <w:rsid w:val="003B5F86"/>
    <w:rsid w:val="003C034E"/>
    <w:rsid w:val="003C153B"/>
    <w:rsid w:val="003C7522"/>
    <w:rsid w:val="003E2C45"/>
    <w:rsid w:val="003F0926"/>
    <w:rsid w:val="003F10A6"/>
    <w:rsid w:val="003F1DD7"/>
    <w:rsid w:val="003F5CB5"/>
    <w:rsid w:val="004075F5"/>
    <w:rsid w:val="00414678"/>
    <w:rsid w:val="00414BB5"/>
    <w:rsid w:val="00414CA5"/>
    <w:rsid w:val="00423549"/>
    <w:rsid w:val="00432DBC"/>
    <w:rsid w:val="00435C7C"/>
    <w:rsid w:val="004400E5"/>
    <w:rsid w:val="0044083A"/>
    <w:rsid w:val="00447C2B"/>
    <w:rsid w:val="0046088C"/>
    <w:rsid w:val="004617FD"/>
    <w:rsid w:val="00461CCE"/>
    <w:rsid w:val="00461D55"/>
    <w:rsid w:val="00464430"/>
    <w:rsid w:val="0046517A"/>
    <w:rsid w:val="00477D71"/>
    <w:rsid w:val="00477DEB"/>
    <w:rsid w:val="00482F8C"/>
    <w:rsid w:val="004A3462"/>
    <w:rsid w:val="004A5BC8"/>
    <w:rsid w:val="004B0270"/>
    <w:rsid w:val="004B1A4D"/>
    <w:rsid w:val="004B3E8F"/>
    <w:rsid w:val="004B41BC"/>
    <w:rsid w:val="004B4674"/>
    <w:rsid w:val="004B7182"/>
    <w:rsid w:val="004C49D1"/>
    <w:rsid w:val="004C4B5E"/>
    <w:rsid w:val="004C749F"/>
    <w:rsid w:val="004D0AA0"/>
    <w:rsid w:val="004D128B"/>
    <w:rsid w:val="004D6206"/>
    <w:rsid w:val="004E0BFB"/>
    <w:rsid w:val="004E28C9"/>
    <w:rsid w:val="004F5512"/>
    <w:rsid w:val="004F65AF"/>
    <w:rsid w:val="004F741B"/>
    <w:rsid w:val="0050291F"/>
    <w:rsid w:val="00503EF5"/>
    <w:rsid w:val="00504D4F"/>
    <w:rsid w:val="0052140A"/>
    <w:rsid w:val="0052264A"/>
    <w:rsid w:val="00524F72"/>
    <w:rsid w:val="005330F5"/>
    <w:rsid w:val="00533B7B"/>
    <w:rsid w:val="00537A55"/>
    <w:rsid w:val="00557133"/>
    <w:rsid w:val="005612F3"/>
    <w:rsid w:val="00570F5E"/>
    <w:rsid w:val="00572CB6"/>
    <w:rsid w:val="00572F46"/>
    <w:rsid w:val="005742E6"/>
    <w:rsid w:val="0058174E"/>
    <w:rsid w:val="005841A9"/>
    <w:rsid w:val="00584C70"/>
    <w:rsid w:val="005920A9"/>
    <w:rsid w:val="005C2F60"/>
    <w:rsid w:val="005C30F7"/>
    <w:rsid w:val="005D02D4"/>
    <w:rsid w:val="005D2F93"/>
    <w:rsid w:val="005D624B"/>
    <w:rsid w:val="005E0F91"/>
    <w:rsid w:val="005E2672"/>
    <w:rsid w:val="005E35FE"/>
    <w:rsid w:val="005E411D"/>
    <w:rsid w:val="005F33D2"/>
    <w:rsid w:val="005F4C66"/>
    <w:rsid w:val="005F623B"/>
    <w:rsid w:val="005F66C7"/>
    <w:rsid w:val="006121E1"/>
    <w:rsid w:val="00620025"/>
    <w:rsid w:val="006205A7"/>
    <w:rsid w:val="00621049"/>
    <w:rsid w:val="00621925"/>
    <w:rsid w:val="00632AB1"/>
    <w:rsid w:val="00632D88"/>
    <w:rsid w:val="0063603E"/>
    <w:rsid w:val="006375B7"/>
    <w:rsid w:val="006411B5"/>
    <w:rsid w:val="00643988"/>
    <w:rsid w:val="00643EAA"/>
    <w:rsid w:val="006449E1"/>
    <w:rsid w:val="00646A53"/>
    <w:rsid w:val="00646BE7"/>
    <w:rsid w:val="0065445E"/>
    <w:rsid w:val="00654A86"/>
    <w:rsid w:val="00662839"/>
    <w:rsid w:val="00663480"/>
    <w:rsid w:val="006642B2"/>
    <w:rsid w:val="00671284"/>
    <w:rsid w:val="0067137C"/>
    <w:rsid w:val="0068596D"/>
    <w:rsid w:val="00693025"/>
    <w:rsid w:val="00693724"/>
    <w:rsid w:val="00696F4E"/>
    <w:rsid w:val="00697207"/>
    <w:rsid w:val="006A420B"/>
    <w:rsid w:val="006A60B7"/>
    <w:rsid w:val="006A7958"/>
    <w:rsid w:val="006B2459"/>
    <w:rsid w:val="006B25D6"/>
    <w:rsid w:val="006C3A8A"/>
    <w:rsid w:val="006C3FC9"/>
    <w:rsid w:val="006C776D"/>
    <w:rsid w:val="006C79EE"/>
    <w:rsid w:val="006D4F0A"/>
    <w:rsid w:val="006D656F"/>
    <w:rsid w:val="006E074F"/>
    <w:rsid w:val="006E097B"/>
    <w:rsid w:val="006E60A5"/>
    <w:rsid w:val="006F155B"/>
    <w:rsid w:val="006F454B"/>
    <w:rsid w:val="00706D1D"/>
    <w:rsid w:val="00711287"/>
    <w:rsid w:val="007113B2"/>
    <w:rsid w:val="0071177A"/>
    <w:rsid w:val="007142A6"/>
    <w:rsid w:val="0071730D"/>
    <w:rsid w:val="00721741"/>
    <w:rsid w:val="00725C2C"/>
    <w:rsid w:val="0073001A"/>
    <w:rsid w:val="007313C0"/>
    <w:rsid w:val="007318F3"/>
    <w:rsid w:val="00732183"/>
    <w:rsid w:val="00734B63"/>
    <w:rsid w:val="00735722"/>
    <w:rsid w:val="0074367A"/>
    <w:rsid w:val="007446A0"/>
    <w:rsid w:val="00762804"/>
    <w:rsid w:val="0078091F"/>
    <w:rsid w:val="00781337"/>
    <w:rsid w:val="00782B24"/>
    <w:rsid w:val="007846BF"/>
    <w:rsid w:val="0078502F"/>
    <w:rsid w:val="007871E1"/>
    <w:rsid w:val="007A4295"/>
    <w:rsid w:val="007B4962"/>
    <w:rsid w:val="007B5EAD"/>
    <w:rsid w:val="007B5F7A"/>
    <w:rsid w:val="007C3CBB"/>
    <w:rsid w:val="007D1C98"/>
    <w:rsid w:val="007D3F46"/>
    <w:rsid w:val="007D6142"/>
    <w:rsid w:val="007E30F5"/>
    <w:rsid w:val="007F2FCF"/>
    <w:rsid w:val="007F343B"/>
    <w:rsid w:val="007F6AA7"/>
    <w:rsid w:val="0080052F"/>
    <w:rsid w:val="0080251F"/>
    <w:rsid w:val="0080527D"/>
    <w:rsid w:val="00806385"/>
    <w:rsid w:val="00806D14"/>
    <w:rsid w:val="00813D54"/>
    <w:rsid w:val="00816B31"/>
    <w:rsid w:val="00816B3A"/>
    <w:rsid w:val="00817F7F"/>
    <w:rsid w:val="00823FE7"/>
    <w:rsid w:val="00830380"/>
    <w:rsid w:val="00837836"/>
    <w:rsid w:val="00841033"/>
    <w:rsid w:val="008448A7"/>
    <w:rsid w:val="00846624"/>
    <w:rsid w:val="008473F5"/>
    <w:rsid w:val="008505D9"/>
    <w:rsid w:val="0085357F"/>
    <w:rsid w:val="00863B58"/>
    <w:rsid w:val="008649B5"/>
    <w:rsid w:val="0086519C"/>
    <w:rsid w:val="00865DB7"/>
    <w:rsid w:val="00867718"/>
    <w:rsid w:val="008709F0"/>
    <w:rsid w:val="0087332F"/>
    <w:rsid w:val="00876610"/>
    <w:rsid w:val="00886685"/>
    <w:rsid w:val="00887C0C"/>
    <w:rsid w:val="008908CC"/>
    <w:rsid w:val="008951E7"/>
    <w:rsid w:val="008A72B2"/>
    <w:rsid w:val="008A7722"/>
    <w:rsid w:val="008A7C40"/>
    <w:rsid w:val="008B29C0"/>
    <w:rsid w:val="008B2BDF"/>
    <w:rsid w:val="008B3066"/>
    <w:rsid w:val="008B33A1"/>
    <w:rsid w:val="008C06DF"/>
    <w:rsid w:val="008C4C04"/>
    <w:rsid w:val="008C625B"/>
    <w:rsid w:val="008D2093"/>
    <w:rsid w:val="008D3E59"/>
    <w:rsid w:val="008D6F2D"/>
    <w:rsid w:val="008E03C0"/>
    <w:rsid w:val="008E2B2E"/>
    <w:rsid w:val="008F74C8"/>
    <w:rsid w:val="009019D5"/>
    <w:rsid w:val="009047E5"/>
    <w:rsid w:val="00912D85"/>
    <w:rsid w:val="00917C14"/>
    <w:rsid w:val="0092039A"/>
    <w:rsid w:val="00927649"/>
    <w:rsid w:val="00935BF8"/>
    <w:rsid w:val="00935D26"/>
    <w:rsid w:val="00935EE0"/>
    <w:rsid w:val="00936B16"/>
    <w:rsid w:val="00936CAD"/>
    <w:rsid w:val="00961DEF"/>
    <w:rsid w:val="0096499E"/>
    <w:rsid w:val="00970797"/>
    <w:rsid w:val="00973490"/>
    <w:rsid w:val="00973F31"/>
    <w:rsid w:val="009745A8"/>
    <w:rsid w:val="00974729"/>
    <w:rsid w:val="0097512F"/>
    <w:rsid w:val="009777B1"/>
    <w:rsid w:val="00980CF9"/>
    <w:rsid w:val="00992815"/>
    <w:rsid w:val="0099323D"/>
    <w:rsid w:val="00996002"/>
    <w:rsid w:val="0099624F"/>
    <w:rsid w:val="009A0F1B"/>
    <w:rsid w:val="009A0F9A"/>
    <w:rsid w:val="009A4C68"/>
    <w:rsid w:val="009B241C"/>
    <w:rsid w:val="009B7261"/>
    <w:rsid w:val="009D16EC"/>
    <w:rsid w:val="009E08EB"/>
    <w:rsid w:val="009E2E61"/>
    <w:rsid w:val="009F15EB"/>
    <w:rsid w:val="009F39C2"/>
    <w:rsid w:val="009F4E76"/>
    <w:rsid w:val="009F62D1"/>
    <w:rsid w:val="00A01E6C"/>
    <w:rsid w:val="00A02D10"/>
    <w:rsid w:val="00A06218"/>
    <w:rsid w:val="00A07478"/>
    <w:rsid w:val="00A15605"/>
    <w:rsid w:val="00A172C4"/>
    <w:rsid w:val="00A24657"/>
    <w:rsid w:val="00A263B8"/>
    <w:rsid w:val="00A305FA"/>
    <w:rsid w:val="00A32683"/>
    <w:rsid w:val="00A34053"/>
    <w:rsid w:val="00A35AD5"/>
    <w:rsid w:val="00A70D87"/>
    <w:rsid w:val="00A714A8"/>
    <w:rsid w:val="00A74790"/>
    <w:rsid w:val="00A75090"/>
    <w:rsid w:val="00A754D4"/>
    <w:rsid w:val="00A80425"/>
    <w:rsid w:val="00A8079B"/>
    <w:rsid w:val="00A81222"/>
    <w:rsid w:val="00A94BB0"/>
    <w:rsid w:val="00AA089E"/>
    <w:rsid w:val="00AA2ACA"/>
    <w:rsid w:val="00AA62D0"/>
    <w:rsid w:val="00AA7F13"/>
    <w:rsid w:val="00AB2F1A"/>
    <w:rsid w:val="00AC511C"/>
    <w:rsid w:val="00AC7509"/>
    <w:rsid w:val="00AC7C57"/>
    <w:rsid w:val="00AD05E0"/>
    <w:rsid w:val="00AD1103"/>
    <w:rsid w:val="00AD3B0F"/>
    <w:rsid w:val="00AE7588"/>
    <w:rsid w:val="00AF43A0"/>
    <w:rsid w:val="00B04F95"/>
    <w:rsid w:val="00B05045"/>
    <w:rsid w:val="00B1345D"/>
    <w:rsid w:val="00B1454A"/>
    <w:rsid w:val="00B200F0"/>
    <w:rsid w:val="00B21B4F"/>
    <w:rsid w:val="00B2394B"/>
    <w:rsid w:val="00B24FBB"/>
    <w:rsid w:val="00B31892"/>
    <w:rsid w:val="00B33A78"/>
    <w:rsid w:val="00B377CF"/>
    <w:rsid w:val="00B37A6B"/>
    <w:rsid w:val="00B426FB"/>
    <w:rsid w:val="00B506AF"/>
    <w:rsid w:val="00B52A9C"/>
    <w:rsid w:val="00B5485C"/>
    <w:rsid w:val="00B5514A"/>
    <w:rsid w:val="00B562AD"/>
    <w:rsid w:val="00B639B3"/>
    <w:rsid w:val="00B66500"/>
    <w:rsid w:val="00B66512"/>
    <w:rsid w:val="00B83F34"/>
    <w:rsid w:val="00B845DB"/>
    <w:rsid w:val="00B90506"/>
    <w:rsid w:val="00B915CA"/>
    <w:rsid w:val="00BA5DA8"/>
    <w:rsid w:val="00BC2617"/>
    <w:rsid w:val="00BD0A3A"/>
    <w:rsid w:val="00BD1D48"/>
    <w:rsid w:val="00BD4129"/>
    <w:rsid w:val="00BD76AD"/>
    <w:rsid w:val="00BE07C9"/>
    <w:rsid w:val="00BE31F3"/>
    <w:rsid w:val="00BE612F"/>
    <w:rsid w:val="00BE70BF"/>
    <w:rsid w:val="00C046E7"/>
    <w:rsid w:val="00C04CC7"/>
    <w:rsid w:val="00C05C90"/>
    <w:rsid w:val="00C07A6E"/>
    <w:rsid w:val="00C07C09"/>
    <w:rsid w:val="00C261A5"/>
    <w:rsid w:val="00C33656"/>
    <w:rsid w:val="00C35BAC"/>
    <w:rsid w:val="00C409EF"/>
    <w:rsid w:val="00C43CE5"/>
    <w:rsid w:val="00C535FA"/>
    <w:rsid w:val="00C57679"/>
    <w:rsid w:val="00C64A1B"/>
    <w:rsid w:val="00C67422"/>
    <w:rsid w:val="00C718F3"/>
    <w:rsid w:val="00C7450F"/>
    <w:rsid w:val="00C746B5"/>
    <w:rsid w:val="00C759B6"/>
    <w:rsid w:val="00C761A2"/>
    <w:rsid w:val="00C774A2"/>
    <w:rsid w:val="00C83AEB"/>
    <w:rsid w:val="00C85C2F"/>
    <w:rsid w:val="00C87048"/>
    <w:rsid w:val="00C95DDB"/>
    <w:rsid w:val="00CA1AB8"/>
    <w:rsid w:val="00CA58A2"/>
    <w:rsid w:val="00CA64FB"/>
    <w:rsid w:val="00CA6AD9"/>
    <w:rsid w:val="00CB08DC"/>
    <w:rsid w:val="00CB30DF"/>
    <w:rsid w:val="00CB4D1D"/>
    <w:rsid w:val="00CB5EDD"/>
    <w:rsid w:val="00CC3198"/>
    <w:rsid w:val="00CC4CCA"/>
    <w:rsid w:val="00CC4E75"/>
    <w:rsid w:val="00CC6CEF"/>
    <w:rsid w:val="00CC7BCB"/>
    <w:rsid w:val="00CD4839"/>
    <w:rsid w:val="00CD4C45"/>
    <w:rsid w:val="00CD7077"/>
    <w:rsid w:val="00CE4195"/>
    <w:rsid w:val="00CF2EEB"/>
    <w:rsid w:val="00CF2FE1"/>
    <w:rsid w:val="00CF4CEA"/>
    <w:rsid w:val="00CF555F"/>
    <w:rsid w:val="00CF7322"/>
    <w:rsid w:val="00CF7A6A"/>
    <w:rsid w:val="00D02DB1"/>
    <w:rsid w:val="00D0477A"/>
    <w:rsid w:val="00D04E04"/>
    <w:rsid w:val="00D0698E"/>
    <w:rsid w:val="00D06CA2"/>
    <w:rsid w:val="00D07C19"/>
    <w:rsid w:val="00D222DD"/>
    <w:rsid w:val="00D26219"/>
    <w:rsid w:val="00D262C8"/>
    <w:rsid w:val="00D30546"/>
    <w:rsid w:val="00D43DA5"/>
    <w:rsid w:val="00D448F5"/>
    <w:rsid w:val="00D46817"/>
    <w:rsid w:val="00D47105"/>
    <w:rsid w:val="00D50AE0"/>
    <w:rsid w:val="00D53ADE"/>
    <w:rsid w:val="00D54708"/>
    <w:rsid w:val="00D636F8"/>
    <w:rsid w:val="00D65A2C"/>
    <w:rsid w:val="00D67040"/>
    <w:rsid w:val="00D727AE"/>
    <w:rsid w:val="00D75E92"/>
    <w:rsid w:val="00D82F44"/>
    <w:rsid w:val="00D85C6E"/>
    <w:rsid w:val="00D8671B"/>
    <w:rsid w:val="00D87ADA"/>
    <w:rsid w:val="00D908E6"/>
    <w:rsid w:val="00D96022"/>
    <w:rsid w:val="00DA2467"/>
    <w:rsid w:val="00DB2D44"/>
    <w:rsid w:val="00DB32DE"/>
    <w:rsid w:val="00DC0FA2"/>
    <w:rsid w:val="00DC1894"/>
    <w:rsid w:val="00DD0DC2"/>
    <w:rsid w:val="00DD4FE6"/>
    <w:rsid w:val="00DD57A1"/>
    <w:rsid w:val="00DE0948"/>
    <w:rsid w:val="00DE4207"/>
    <w:rsid w:val="00DE46D1"/>
    <w:rsid w:val="00DF0D8F"/>
    <w:rsid w:val="00DF2F91"/>
    <w:rsid w:val="00DF34A2"/>
    <w:rsid w:val="00DF7042"/>
    <w:rsid w:val="00E064A0"/>
    <w:rsid w:val="00E07657"/>
    <w:rsid w:val="00E139F6"/>
    <w:rsid w:val="00E15503"/>
    <w:rsid w:val="00E16FC6"/>
    <w:rsid w:val="00E17FAC"/>
    <w:rsid w:val="00E21315"/>
    <w:rsid w:val="00E23AE9"/>
    <w:rsid w:val="00E25C0F"/>
    <w:rsid w:val="00E267AB"/>
    <w:rsid w:val="00E27F8D"/>
    <w:rsid w:val="00E27FF3"/>
    <w:rsid w:val="00E35948"/>
    <w:rsid w:val="00E36490"/>
    <w:rsid w:val="00E40269"/>
    <w:rsid w:val="00E43273"/>
    <w:rsid w:val="00E45652"/>
    <w:rsid w:val="00E47733"/>
    <w:rsid w:val="00E7190F"/>
    <w:rsid w:val="00E71B68"/>
    <w:rsid w:val="00E72F2D"/>
    <w:rsid w:val="00E73D41"/>
    <w:rsid w:val="00E76252"/>
    <w:rsid w:val="00E8671C"/>
    <w:rsid w:val="00E92E5D"/>
    <w:rsid w:val="00E954FC"/>
    <w:rsid w:val="00EA0D21"/>
    <w:rsid w:val="00EB0D48"/>
    <w:rsid w:val="00EB1085"/>
    <w:rsid w:val="00EC6C43"/>
    <w:rsid w:val="00EC788C"/>
    <w:rsid w:val="00EC7B1D"/>
    <w:rsid w:val="00ED2BE3"/>
    <w:rsid w:val="00EE10A7"/>
    <w:rsid w:val="00EE241E"/>
    <w:rsid w:val="00EE2EF8"/>
    <w:rsid w:val="00EE5495"/>
    <w:rsid w:val="00EE657A"/>
    <w:rsid w:val="00EF2554"/>
    <w:rsid w:val="00EF4317"/>
    <w:rsid w:val="00EF7932"/>
    <w:rsid w:val="00F00AA0"/>
    <w:rsid w:val="00F01624"/>
    <w:rsid w:val="00F0697A"/>
    <w:rsid w:val="00F073BE"/>
    <w:rsid w:val="00F10C95"/>
    <w:rsid w:val="00F17C3A"/>
    <w:rsid w:val="00F223DD"/>
    <w:rsid w:val="00F26A69"/>
    <w:rsid w:val="00F2798D"/>
    <w:rsid w:val="00F32D61"/>
    <w:rsid w:val="00F341D6"/>
    <w:rsid w:val="00F378FE"/>
    <w:rsid w:val="00F41E36"/>
    <w:rsid w:val="00F43256"/>
    <w:rsid w:val="00F43B0C"/>
    <w:rsid w:val="00F502B2"/>
    <w:rsid w:val="00F51E1F"/>
    <w:rsid w:val="00F536E3"/>
    <w:rsid w:val="00F55401"/>
    <w:rsid w:val="00F55FCC"/>
    <w:rsid w:val="00F63B94"/>
    <w:rsid w:val="00F63F00"/>
    <w:rsid w:val="00F640A3"/>
    <w:rsid w:val="00F644C4"/>
    <w:rsid w:val="00F658BC"/>
    <w:rsid w:val="00F708E2"/>
    <w:rsid w:val="00F77E7D"/>
    <w:rsid w:val="00F77FF0"/>
    <w:rsid w:val="00F80E53"/>
    <w:rsid w:val="00F82528"/>
    <w:rsid w:val="00F831D3"/>
    <w:rsid w:val="00F83A89"/>
    <w:rsid w:val="00FA096B"/>
    <w:rsid w:val="00FA0D8D"/>
    <w:rsid w:val="00FA0F54"/>
    <w:rsid w:val="00FA1AD4"/>
    <w:rsid w:val="00FA52A2"/>
    <w:rsid w:val="00FB5D12"/>
    <w:rsid w:val="00FC1A7F"/>
    <w:rsid w:val="00FC1CF5"/>
    <w:rsid w:val="00FC2B0D"/>
    <w:rsid w:val="00FC74B4"/>
    <w:rsid w:val="00FE483C"/>
    <w:rsid w:val="00FE521D"/>
    <w:rsid w:val="00FF024B"/>
    <w:rsid w:val="00FF3FDE"/>
    <w:rsid w:val="00FF7B16"/>
    <w:rsid w:val="00FF7BB3"/>
    <w:rsid w:val="00FF7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3C86B-5CD4-4293-A058-95C06EEF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1038">
      <w:bodyDiv w:val="1"/>
      <w:marLeft w:val="0"/>
      <w:marRight w:val="0"/>
      <w:marTop w:val="0"/>
      <w:marBottom w:val="0"/>
      <w:divBdr>
        <w:top w:val="none" w:sz="0" w:space="0" w:color="auto"/>
        <w:left w:val="none" w:sz="0" w:space="0" w:color="auto"/>
        <w:bottom w:val="none" w:sz="0" w:space="0" w:color="auto"/>
        <w:right w:val="none" w:sz="0" w:space="0" w:color="auto"/>
      </w:divBdr>
    </w:div>
    <w:div w:id="1120341083">
      <w:bodyDiv w:val="1"/>
      <w:marLeft w:val="0"/>
      <w:marRight w:val="0"/>
      <w:marTop w:val="0"/>
      <w:marBottom w:val="0"/>
      <w:divBdr>
        <w:top w:val="none" w:sz="0" w:space="0" w:color="auto"/>
        <w:left w:val="none" w:sz="0" w:space="0" w:color="auto"/>
        <w:bottom w:val="none" w:sz="0" w:space="0" w:color="auto"/>
        <w:right w:val="none" w:sz="0" w:space="0" w:color="auto"/>
      </w:divBdr>
    </w:div>
    <w:div w:id="1344553918">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senado/basedoc/codigo_civil_pr078.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845BA-2D1F-4680-8116-47AE0D98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Pages>
  <Words>4795</Words>
  <Characters>26373</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18</cp:revision>
  <cp:lastPrinted>2018-08-01T16:42:00Z</cp:lastPrinted>
  <dcterms:created xsi:type="dcterms:W3CDTF">2018-07-31T11:59:00Z</dcterms:created>
  <dcterms:modified xsi:type="dcterms:W3CDTF">2018-08-13T17:02:00Z</dcterms:modified>
</cp:coreProperties>
</file>