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AA" w:rsidRPr="00C019AA" w:rsidRDefault="00C019AA" w:rsidP="00C019AA">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C019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C019AA" w:rsidRPr="00C019AA" w:rsidRDefault="00C019AA" w:rsidP="00C019AA">
      <w:pPr>
        <w:spacing w:line="276" w:lineRule="auto"/>
        <w:rPr>
          <w:rFonts w:ascii="Arial" w:hAnsi="Arial" w:cs="Arial"/>
          <w:b/>
          <w:sz w:val="20"/>
        </w:rPr>
      </w:pP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Asunto</w:t>
      </w:r>
      <w:r w:rsidRPr="00C019AA">
        <w:rPr>
          <w:rFonts w:ascii="Arial" w:eastAsia="Calibri" w:hAnsi="Arial" w:cs="Arial"/>
          <w:sz w:val="20"/>
          <w:szCs w:val="18"/>
        </w:rPr>
        <w:tab/>
        <w:t xml:space="preserve"> </w:t>
      </w:r>
      <w:r w:rsidRPr="00C019AA">
        <w:rPr>
          <w:rFonts w:ascii="Arial" w:eastAsia="Calibri" w:hAnsi="Arial" w:cs="Arial"/>
          <w:sz w:val="20"/>
          <w:szCs w:val="18"/>
        </w:rPr>
        <w:tab/>
      </w:r>
      <w:r w:rsidRPr="00C019AA">
        <w:rPr>
          <w:rFonts w:ascii="Arial" w:eastAsia="Calibri" w:hAnsi="Arial" w:cs="Arial"/>
          <w:sz w:val="20"/>
          <w:szCs w:val="18"/>
        </w:rPr>
        <w:tab/>
        <w:t xml:space="preserve">Apelación </w:t>
      </w: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Proceso.</w:t>
      </w:r>
      <w:r w:rsidRPr="00C019AA">
        <w:rPr>
          <w:rFonts w:ascii="Arial" w:eastAsia="Calibri" w:hAnsi="Arial" w:cs="Arial"/>
          <w:sz w:val="20"/>
          <w:szCs w:val="18"/>
        </w:rPr>
        <w:tab/>
      </w:r>
      <w:r w:rsidRPr="00C019AA">
        <w:rPr>
          <w:rFonts w:ascii="Arial" w:eastAsia="Calibri" w:hAnsi="Arial" w:cs="Arial"/>
          <w:sz w:val="20"/>
          <w:szCs w:val="18"/>
        </w:rPr>
        <w:tab/>
        <w:t>Ordinario laboral</w:t>
      </w: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Radicación Nro.:</w:t>
      </w:r>
      <w:r w:rsidRPr="00C019AA">
        <w:rPr>
          <w:rFonts w:ascii="Arial" w:eastAsia="Calibri" w:hAnsi="Arial" w:cs="Arial"/>
          <w:sz w:val="20"/>
          <w:szCs w:val="18"/>
        </w:rPr>
        <w:tab/>
        <w:t xml:space="preserve">66594-31-89-001-2016-00209-01 </w:t>
      </w: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 xml:space="preserve">Demandante: </w:t>
      </w:r>
      <w:r w:rsidRPr="00C019AA">
        <w:rPr>
          <w:rFonts w:ascii="Arial" w:eastAsia="Calibri" w:hAnsi="Arial" w:cs="Arial"/>
          <w:sz w:val="20"/>
          <w:szCs w:val="18"/>
        </w:rPr>
        <w:tab/>
      </w:r>
      <w:r w:rsidRPr="00C019AA">
        <w:rPr>
          <w:rFonts w:ascii="Arial" w:eastAsia="Calibri" w:hAnsi="Arial" w:cs="Arial"/>
          <w:sz w:val="20"/>
          <w:szCs w:val="18"/>
        </w:rPr>
        <w:tab/>
        <w:t>David Espinosa Manso</w:t>
      </w: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 xml:space="preserve">Demandado: </w:t>
      </w:r>
      <w:r w:rsidRPr="00C019AA">
        <w:rPr>
          <w:rFonts w:ascii="Arial" w:eastAsia="Calibri" w:hAnsi="Arial" w:cs="Arial"/>
          <w:sz w:val="20"/>
          <w:szCs w:val="18"/>
        </w:rPr>
        <w:tab/>
      </w:r>
      <w:r w:rsidRPr="00C019AA">
        <w:rPr>
          <w:rFonts w:ascii="Arial" w:eastAsia="Calibri" w:hAnsi="Arial" w:cs="Arial"/>
          <w:sz w:val="20"/>
          <w:szCs w:val="18"/>
        </w:rPr>
        <w:tab/>
        <w:t xml:space="preserve">Sociedad </w:t>
      </w:r>
      <w:proofErr w:type="spellStart"/>
      <w:r w:rsidRPr="00C019AA">
        <w:rPr>
          <w:rFonts w:ascii="Arial" w:eastAsia="Calibri" w:hAnsi="Arial" w:cs="Arial"/>
          <w:sz w:val="20"/>
          <w:szCs w:val="18"/>
        </w:rPr>
        <w:t>AVZ</w:t>
      </w:r>
      <w:proofErr w:type="spellEnd"/>
      <w:r w:rsidRPr="00C019AA">
        <w:rPr>
          <w:rFonts w:ascii="Arial" w:eastAsia="Calibri" w:hAnsi="Arial" w:cs="Arial"/>
          <w:sz w:val="20"/>
          <w:szCs w:val="18"/>
        </w:rPr>
        <w:t xml:space="preserve"> Consultores S.A.S.</w:t>
      </w: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ab/>
      </w:r>
      <w:r w:rsidRPr="00C019AA">
        <w:rPr>
          <w:rFonts w:ascii="Arial" w:eastAsia="Calibri" w:hAnsi="Arial" w:cs="Arial"/>
          <w:sz w:val="20"/>
          <w:szCs w:val="18"/>
        </w:rPr>
        <w:tab/>
      </w:r>
      <w:r w:rsidRPr="00C019AA">
        <w:rPr>
          <w:rFonts w:ascii="Arial" w:eastAsia="Calibri" w:hAnsi="Arial" w:cs="Arial"/>
          <w:sz w:val="20"/>
          <w:szCs w:val="18"/>
        </w:rPr>
        <w:tab/>
        <w:t xml:space="preserve">Minera </w:t>
      </w:r>
      <w:proofErr w:type="spellStart"/>
      <w:r w:rsidRPr="00C019AA">
        <w:rPr>
          <w:rFonts w:ascii="Arial" w:eastAsia="Calibri" w:hAnsi="Arial" w:cs="Arial"/>
          <w:sz w:val="20"/>
          <w:szCs w:val="18"/>
        </w:rPr>
        <w:t>Quinchía</w:t>
      </w:r>
      <w:proofErr w:type="spellEnd"/>
      <w:r w:rsidRPr="00C019AA">
        <w:rPr>
          <w:rFonts w:ascii="Arial" w:eastAsia="Calibri" w:hAnsi="Arial" w:cs="Arial"/>
          <w:sz w:val="20"/>
          <w:szCs w:val="18"/>
        </w:rPr>
        <w:t xml:space="preserve"> S.A.S.</w:t>
      </w:r>
    </w:p>
    <w:p w:rsidR="00C019AA" w:rsidRPr="00C019AA" w:rsidRDefault="00C019AA" w:rsidP="00C019AA">
      <w:pPr>
        <w:pStyle w:val="Sinespaciado"/>
        <w:jc w:val="both"/>
        <w:rPr>
          <w:rFonts w:ascii="Arial" w:eastAsia="Calibri" w:hAnsi="Arial" w:cs="Arial"/>
          <w:sz w:val="20"/>
          <w:szCs w:val="18"/>
        </w:rPr>
      </w:pPr>
      <w:r w:rsidRPr="00C019AA">
        <w:rPr>
          <w:rFonts w:ascii="Arial" w:eastAsia="Calibri" w:hAnsi="Arial" w:cs="Arial"/>
          <w:sz w:val="20"/>
          <w:szCs w:val="18"/>
        </w:rPr>
        <w:t>Juzgado de Origen:</w:t>
      </w:r>
      <w:r w:rsidRPr="00C019AA">
        <w:rPr>
          <w:rFonts w:ascii="Arial" w:eastAsia="Calibri" w:hAnsi="Arial" w:cs="Arial"/>
          <w:sz w:val="20"/>
          <w:szCs w:val="18"/>
        </w:rPr>
        <w:tab/>
        <w:t xml:space="preserve">Promiscuo del Circuito de </w:t>
      </w:r>
      <w:proofErr w:type="spellStart"/>
      <w:r w:rsidRPr="00C019AA">
        <w:rPr>
          <w:rFonts w:ascii="Arial" w:eastAsia="Calibri" w:hAnsi="Arial" w:cs="Arial"/>
          <w:sz w:val="20"/>
          <w:szCs w:val="18"/>
        </w:rPr>
        <w:t>Quinchía</w:t>
      </w:r>
      <w:proofErr w:type="spellEnd"/>
    </w:p>
    <w:p w:rsidR="00C019AA" w:rsidRPr="00C019AA" w:rsidRDefault="00C019AA" w:rsidP="00C019AA">
      <w:pPr>
        <w:spacing w:line="276" w:lineRule="auto"/>
        <w:rPr>
          <w:rFonts w:ascii="Arial" w:hAnsi="Arial" w:cs="Arial"/>
          <w:sz w:val="20"/>
        </w:rPr>
      </w:pPr>
    </w:p>
    <w:p w:rsidR="00C019AA" w:rsidRPr="00C019AA" w:rsidRDefault="00C019AA" w:rsidP="00C019AA">
      <w:pPr>
        <w:pStyle w:val="Sinespaciado"/>
        <w:ind w:hanging="3"/>
        <w:jc w:val="both"/>
        <w:rPr>
          <w:rFonts w:ascii="Arial" w:hAnsi="Arial" w:cs="Arial"/>
          <w:b/>
          <w:sz w:val="20"/>
          <w:szCs w:val="20"/>
          <w:lang w:val="es-CO"/>
        </w:rPr>
      </w:pPr>
      <w:r w:rsidRPr="00C019AA">
        <w:rPr>
          <w:rFonts w:ascii="Arial" w:hAnsi="Arial" w:cs="Arial"/>
          <w:b/>
          <w:sz w:val="20"/>
          <w:szCs w:val="20"/>
          <w:u w:val="single"/>
          <w:lang w:val="es-CO"/>
        </w:rPr>
        <w:t>Temas:</w:t>
      </w:r>
      <w:r>
        <w:rPr>
          <w:rFonts w:ascii="Arial" w:hAnsi="Arial" w:cs="Arial"/>
          <w:b/>
          <w:sz w:val="20"/>
          <w:szCs w:val="20"/>
          <w:lang w:val="es-CO"/>
        </w:rPr>
        <w:tab/>
      </w:r>
      <w:r>
        <w:rPr>
          <w:rFonts w:ascii="Arial" w:hAnsi="Arial" w:cs="Arial"/>
          <w:b/>
          <w:sz w:val="20"/>
          <w:szCs w:val="20"/>
          <w:lang w:val="es-CO"/>
        </w:rPr>
        <w:tab/>
      </w:r>
      <w:r w:rsidR="00D81BDF">
        <w:rPr>
          <w:rFonts w:ascii="Arial" w:hAnsi="Arial" w:cs="Arial"/>
          <w:b/>
          <w:sz w:val="20"/>
          <w:szCs w:val="20"/>
          <w:lang w:val="es-CO"/>
        </w:rPr>
        <w:t xml:space="preserve">CONTRATO DE TRABAJO / CON CONTRATISTAS INDEPENDIENTES / </w:t>
      </w:r>
      <w:r w:rsidRPr="00C019AA">
        <w:rPr>
          <w:rFonts w:ascii="Arial" w:hAnsi="Arial" w:cs="Arial"/>
          <w:b/>
          <w:sz w:val="20"/>
          <w:szCs w:val="20"/>
          <w:lang w:val="es-CO"/>
        </w:rPr>
        <w:t xml:space="preserve">SOLIDARIDAD </w:t>
      </w:r>
      <w:r w:rsidR="00D81BDF">
        <w:rPr>
          <w:rFonts w:ascii="Arial" w:hAnsi="Arial" w:cs="Arial"/>
          <w:b/>
          <w:sz w:val="20"/>
          <w:szCs w:val="20"/>
          <w:lang w:val="es-CO"/>
        </w:rPr>
        <w:t>DEL BENEFICIARIO DE LA OBRA / REQUISITOS.</w:t>
      </w:r>
    </w:p>
    <w:p w:rsidR="00C019AA" w:rsidRPr="00D81BDF" w:rsidRDefault="00C019AA" w:rsidP="00D81BDF">
      <w:pPr>
        <w:autoSpaceDE w:val="0"/>
        <w:autoSpaceDN w:val="0"/>
        <w:adjustRightInd w:val="0"/>
        <w:contextualSpacing/>
        <w:jc w:val="both"/>
        <w:rPr>
          <w:rFonts w:ascii="Arial" w:hAnsi="Arial" w:cs="Arial"/>
          <w:sz w:val="20"/>
        </w:rPr>
      </w:pPr>
    </w:p>
    <w:p w:rsidR="00D81BDF" w:rsidRPr="00D81BDF" w:rsidRDefault="00D81BDF" w:rsidP="00D81BDF">
      <w:pPr>
        <w:autoSpaceDE w:val="0"/>
        <w:autoSpaceDN w:val="0"/>
        <w:adjustRightInd w:val="0"/>
        <w:contextualSpacing/>
        <w:jc w:val="both"/>
        <w:rPr>
          <w:rFonts w:ascii="Arial" w:hAnsi="Arial" w:cs="Arial"/>
          <w:sz w:val="20"/>
        </w:rPr>
      </w:pPr>
      <w:r w:rsidRPr="00D81BDF">
        <w:rPr>
          <w:rFonts w:ascii="Arial" w:hAnsi="Arial" w:cs="Arial"/>
          <w:sz w:val="20"/>
        </w:rPr>
        <w:t xml:space="preserve">El </w:t>
      </w:r>
      <w:proofErr w:type="spellStart"/>
      <w:r w:rsidRPr="00D81BDF">
        <w:rPr>
          <w:rFonts w:ascii="Arial" w:hAnsi="Arial" w:cs="Arial"/>
          <w:sz w:val="20"/>
        </w:rPr>
        <w:t>CST</w:t>
      </w:r>
      <w:proofErr w:type="spellEnd"/>
      <w:r w:rsidRPr="00D81BDF">
        <w:rPr>
          <w:rFonts w:ascii="Arial" w:hAnsi="Arial" w:cs="Arial"/>
          <w:sz w:val="20"/>
        </w:rPr>
        <w:t xml:space="preserve"> en su artículo 34 reglamenta la figura del contratista independiente, que es aquel que contrata la ejecución de una obra o la prestación de servicios para un tercero, constituyéndose como verdadero empleador y por lo tanto, quien asume todos los riesgos.</w:t>
      </w:r>
    </w:p>
    <w:p w:rsidR="00D81BDF" w:rsidRPr="00D81BDF" w:rsidRDefault="00D81BDF" w:rsidP="00D81BDF">
      <w:pPr>
        <w:autoSpaceDE w:val="0"/>
        <w:autoSpaceDN w:val="0"/>
        <w:adjustRightInd w:val="0"/>
        <w:contextualSpacing/>
        <w:jc w:val="both"/>
        <w:rPr>
          <w:rFonts w:ascii="Arial" w:hAnsi="Arial" w:cs="Arial"/>
          <w:sz w:val="20"/>
        </w:rPr>
      </w:pPr>
    </w:p>
    <w:p w:rsidR="00D81BDF" w:rsidRPr="00D81BDF" w:rsidRDefault="00D81BDF" w:rsidP="00D81BDF">
      <w:pPr>
        <w:autoSpaceDE w:val="0"/>
        <w:autoSpaceDN w:val="0"/>
        <w:adjustRightInd w:val="0"/>
        <w:contextualSpacing/>
        <w:jc w:val="both"/>
        <w:rPr>
          <w:rFonts w:ascii="Arial" w:hAnsi="Arial" w:cs="Arial"/>
          <w:sz w:val="20"/>
        </w:rPr>
      </w:pPr>
      <w:r w:rsidRPr="00D81BDF">
        <w:rPr>
          <w:rFonts w:ascii="Arial" w:hAnsi="Arial" w:cs="Arial"/>
          <w:sz w:val="20"/>
        </w:rPr>
        <w:t>En todo caso, puede pretenderse del tercero beneficiario de la obra la responsabilidad solidaria en el pago de las obligaciones laborales derivadas de los contratos de trabajo que el contratista independiente celebre con sus trabajadores, siempre y cuando se reúnan los siguientes requisitos: (i) Exista un contrato de naturaleza no laboral entre el contratista y el beneficiario de la obra o prestación del servicio; (ii) exista un contrato de trabajo entre el contratista y sus colaboradores para beneficiar al contratante; (iii) Que la obra y/o el servicio contratado guarden relación con actividades normales de la empresa o negocio del beneficiario de la obra o servicio</w:t>
      </w:r>
      <w:r w:rsidRPr="00D81BDF">
        <w:rPr>
          <w:rFonts w:ascii="Arial" w:hAnsi="Arial" w:cs="Arial"/>
          <w:sz w:val="20"/>
        </w:rPr>
        <w:t>…</w:t>
      </w:r>
      <w:r>
        <w:rPr>
          <w:rFonts w:ascii="Arial" w:hAnsi="Arial" w:cs="Arial"/>
          <w:sz w:val="20"/>
        </w:rPr>
        <w:t>”.</w:t>
      </w:r>
    </w:p>
    <w:p w:rsidR="00D81BDF" w:rsidRPr="00D81BDF" w:rsidRDefault="00D81BDF" w:rsidP="00D81BDF">
      <w:pPr>
        <w:autoSpaceDE w:val="0"/>
        <w:autoSpaceDN w:val="0"/>
        <w:adjustRightInd w:val="0"/>
        <w:contextualSpacing/>
        <w:jc w:val="both"/>
        <w:rPr>
          <w:rFonts w:ascii="Arial" w:hAnsi="Arial" w:cs="Arial"/>
          <w:sz w:val="20"/>
        </w:rPr>
      </w:pPr>
    </w:p>
    <w:p w:rsidR="00D81BDF" w:rsidRPr="00D81BDF" w:rsidRDefault="00D81BDF" w:rsidP="00D81BDF">
      <w:pPr>
        <w:autoSpaceDE w:val="0"/>
        <w:autoSpaceDN w:val="0"/>
        <w:adjustRightInd w:val="0"/>
        <w:contextualSpacing/>
        <w:jc w:val="both"/>
        <w:rPr>
          <w:rFonts w:ascii="Arial" w:hAnsi="Arial" w:cs="Arial"/>
          <w:sz w:val="20"/>
        </w:rPr>
      </w:pPr>
      <w:r w:rsidRPr="00D81BDF">
        <w:rPr>
          <w:rFonts w:ascii="Arial" w:hAnsi="Arial" w:cs="Arial"/>
          <w:sz w:val="20"/>
        </w:rPr>
        <w:t xml:space="preserve">Igualmente, la Sala Laboral de la Corte Suprema de Justicia, ha manifestado respecto al iii) requisito que “no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w:t>
      </w:r>
      <w:proofErr w:type="spellStart"/>
      <w:r w:rsidRPr="00D81BDF">
        <w:rPr>
          <w:rFonts w:ascii="Arial" w:hAnsi="Arial" w:cs="Arial"/>
          <w:sz w:val="20"/>
        </w:rPr>
        <w:t>CST</w:t>
      </w:r>
      <w:proofErr w:type="spellEnd"/>
      <w:r w:rsidRPr="00D81BDF">
        <w:rPr>
          <w:rFonts w:ascii="Arial" w:hAnsi="Arial" w:cs="Arial"/>
          <w:sz w:val="20"/>
        </w:rPr>
        <w:t>, es preciso que las tareas coincidan con las labores normales del dueño de la obra</w:t>
      </w:r>
      <w:r>
        <w:rPr>
          <w:rFonts w:ascii="Arial" w:hAnsi="Arial" w:cs="Arial"/>
          <w:sz w:val="20"/>
        </w:rPr>
        <w:t>”.</w:t>
      </w:r>
    </w:p>
    <w:p w:rsidR="00D81BDF" w:rsidRPr="00C019AA" w:rsidRDefault="00D81BDF" w:rsidP="00C019AA">
      <w:pPr>
        <w:pStyle w:val="Sinespaciado"/>
        <w:ind w:hanging="3"/>
        <w:jc w:val="both"/>
        <w:rPr>
          <w:rFonts w:ascii="Arial" w:hAnsi="Arial" w:cs="Arial"/>
          <w:sz w:val="20"/>
          <w:szCs w:val="20"/>
          <w:lang w:val="es-CO"/>
        </w:rPr>
      </w:pPr>
    </w:p>
    <w:p w:rsidR="00465C6F" w:rsidRPr="00C019AA" w:rsidRDefault="00465C6F" w:rsidP="00C019AA">
      <w:pPr>
        <w:autoSpaceDE w:val="0"/>
        <w:autoSpaceDN w:val="0"/>
        <w:adjustRightInd w:val="0"/>
        <w:contextualSpacing/>
        <w:jc w:val="both"/>
        <w:rPr>
          <w:rFonts w:ascii="Arial" w:hAnsi="Arial" w:cs="Arial"/>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FC01E8" w:rsidP="00B93086">
      <w:pPr>
        <w:keepNext/>
        <w:spacing w:line="360" w:lineRule="auto"/>
        <w:jc w:val="center"/>
        <w:rPr>
          <w:rFonts w:ascii="Arial" w:hAnsi="Arial" w:cs="Arial"/>
          <w:bCs/>
          <w:szCs w:val="24"/>
        </w:rPr>
      </w:pPr>
      <w:r>
        <w:rPr>
          <w:rFonts w:ascii="Arial" w:hAnsi="Arial" w:cs="Arial"/>
          <w:bCs/>
          <w:szCs w:val="24"/>
        </w:rPr>
        <w:t>SALA</w:t>
      </w:r>
      <w:r w:rsidR="00B07A22">
        <w:rPr>
          <w:rFonts w:ascii="Arial" w:hAnsi="Arial" w:cs="Arial"/>
          <w:bCs/>
          <w:szCs w:val="24"/>
        </w:rPr>
        <w:t xml:space="preserve"> SEGUNDA </w:t>
      </w:r>
      <w:r w:rsidR="00B93086"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9302E9" w:rsidRDefault="009302E9" w:rsidP="005D04E2">
      <w:pPr>
        <w:spacing w:line="276" w:lineRule="auto"/>
        <w:jc w:val="both"/>
        <w:rPr>
          <w:rFonts w:ascii="Arial" w:eastAsia="Calibri" w:hAnsi="Arial" w:cs="Arial"/>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915106">
        <w:rPr>
          <w:rFonts w:ascii="Arial" w:eastAsia="Calibri" w:hAnsi="Arial" w:cs="Arial"/>
          <w:szCs w:val="24"/>
          <w:lang w:val="es-CO" w:eastAsia="en-US"/>
        </w:rPr>
        <w:t xml:space="preserve">dos </w:t>
      </w:r>
      <w:r w:rsidRPr="00CF0D70">
        <w:rPr>
          <w:rFonts w:ascii="Arial" w:eastAsia="Calibri" w:hAnsi="Arial" w:cs="Arial"/>
          <w:szCs w:val="24"/>
          <w:lang w:val="es-CO" w:eastAsia="en-US"/>
        </w:rPr>
        <w:t>(</w:t>
      </w:r>
      <w:r w:rsidR="00915106">
        <w:rPr>
          <w:rFonts w:ascii="Arial" w:eastAsia="Calibri" w:hAnsi="Arial" w:cs="Arial"/>
          <w:szCs w:val="24"/>
          <w:lang w:val="es-CO" w:eastAsia="en-US"/>
        </w:rPr>
        <w:t>02</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915106">
        <w:rPr>
          <w:rFonts w:ascii="Arial" w:eastAsia="Calibri" w:hAnsi="Arial" w:cs="Arial"/>
          <w:szCs w:val="24"/>
          <w:lang w:val="es-CO" w:eastAsia="en-US"/>
        </w:rPr>
        <w:t xml:space="preserve">octubre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9302E9">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9302E9">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B07A2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B07A22">
        <w:rPr>
          <w:rFonts w:ascii="Arial" w:eastAsia="Calibri" w:hAnsi="Arial" w:cs="Arial"/>
          <w:szCs w:val="24"/>
          <w:lang w:val="es-CO" w:eastAsia="en-US"/>
        </w:rPr>
        <w:t>10:00</w:t>
      </w:r>
      <w:r w:rsidR="00C3483F">
        <w:rPr>
          <w:rFonts w:ascii="Arial" w:eastAsia="Calibri" w:hAnsi="Arial" w:cs="Arial"/>
          <w:szCs w:val="24"/>
          <w:lang w:val="es-CO" w:eastAsia="en-US"/>
        </w:rPr>
        <w:t xml:space="preserve">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w:t>
      </w:r>
      <w:r w:rsidR="00F42162">
        <w:rPr>
          <w:rFonts w:ascii="Arial" w:hAnsi="Arial" w:cs="Arial"/>
          <w:bCs/>
          <w:color w:val="000000"/>
          <w:szCs w:val="24"/>
          <w:lang w:eastAsia="es-CO"/>
        </w:rPr>
        <w:t xml:space="preserve">el recurso de apelación interpuesto por </w:t>
      </w:r>
      <w:r w:rsidR="00915106">
        <w:rPr>
          <w:rFonts w:ascii="Arial" w:hAnsi="Arial" w:cs="Arial"/>
          <w:bCs/>
          <w:color w:val="000000"/>
          <w:szCs w:val="24"/>
          <w:lang w:eastAsia="es-CO"/>
        </w:rPr>
        <w:t xml:space="preserve">la </w:t>
      </w:r>
      <w:r w:rsidR="00F42162">
        <w:rPr>
          <w:rFonts w:ascii="Arial" w:hAnsi="Arial" w:cs="Arial"/>
          <w:bCs/>
          <w:color w:val="000000"/>
          <w:szCs w:val="24"/>
          <w:lang w:eastAsia="es-CO"/>
        </w:rPr>
        <w:t xml:space="preserve">parte </w:t>
      </w:r>
      <w:r w:rsidR="00915106">
        <w:rPr>
          <w:rFonts w:ascii="Arial" w:hAnsi="Arial" w:cs="Arial"/>
          <w:bCs/>
          <w:color w:val="000000"/>
          <w:szCs w:val="24"/>
          <w:lang w:eastAsia="es-CO"/>
        </w:rPr>
        <w:t xml:space="preserve">actora </w:t>
      </w:r>
      <w:r w:rsidR="00B07A22">
        <w:rPr>
          <w:rFonts w:ascii="Arial" w:hAnsi="Arial" w:cs="Arial"/>
          <w:bCs/>
          <w:color w:val="000000"/>
          <w:szCs w:val="24"/>
          <w:lang w:eastAsia="es-CO"/>
        </w:rPr>
        <w:t xml:space="preserve">respecto </w:t>
      </w:r>
      <w:r w:rsidR="00915106">
        <w:rPr>
          <w:rFonts w:ascii="Arial" w:hAnsi="Arial" w:cs="Arial"/>
          <w:bCs/>
          <w:color w:val="000000"/>
          <w:szCs w:val="24"/>
          <w:lang w:eastAsia="es-CO"/>
        </w:rPr>
        <w:t>de</w:t>
      </w:r>
      <w:r w:rsidR="008974D5" w:rsidRPr="00AC486E">
        <w:rPr>
          <w:rFonts w:ascii="Arial" w:hAnsi="Arial" w:cs="Arial"/>
          <w:bCs/>
          <w:color w:val="000000"/>
          <w:szCs w:val="24"/>
          <w:lang w:eastAsia="es-CO"/>
        </w:rPr>
        <w:t xml:space="preserve">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915106">
        <w:rPr>
          <w:rFonts w:ascii="Arial" w:hAnsi="Arial" w:cs="Arial"/>
          <w:szCs w:val="24"/>
        </w:rPr>
        <w:t xml:space="preserve">20 </w:t>
      </w:r>
      <w:r w:rsidR="00CF0D70">
        <w:rPr>
          <w:rFonts w:ascii="Arial" w:hAnsi="Arial" w:cs="Arial"/>
          <w:szCs w:val="24"/>
        </w:rPr>
        <w:t xml:space="preserve">de </w:t>
      </w:r>
      <w:r w:rsidR="00915106">
        <w:rPr>
          <w:rFonts w:ascii="Arial" w:hAnsi="Arial" w:cs="Arial"/>
          <w:szCs w:val="24"/>
        </w:rPr>
        <w:t>jun</w:t>
      </w:r>
      <w:r w:rsidR="00B07A22">
        <w:rPr>
          <w:rFonts w:ascii="Arial" w:hAnsi="Arial" w:cs="Arial"/>
          <w:szCs w:val="24"/>
        </w:rPr>
        <w:t xml:space="preserve">io </w:t>
      </w:r>
      <w:r w:rsidRPr="00AC486E">
        <w:rPr>
          <w:rFonts w:ascii="Arial" w:hAnsi="Arial" w:cs="Arial"/>
          <w:szCs w:val="24"/>
        </w:rPr>
        <w:t>de 201</w:t>
      </w:r>
      <w:r w:rsidR="00AC06B8">
        <w:rPr>
          <w:rFonts w:ascii="Arial" w:hAnsi="Arial" w:cs="Arial"/>
          <w:szCs w:val="24"/>
        </w:rPr>
        <w:t>7</w:t>
      </w:r>
      <w:r w:rsidRPr="00AC486E">
        <w:rPr>
          <w:rFonts w:ascii="Arial" w:hAnsi="Arial" w:cs="Arial"/>
          <w:szCs w:val="24"/>
        </w:rPr>
        <w:t xml:space="preserve"> por el Juzgado</w:t>
      </w:r>
      <w:r w:rsidR="00AC06B8">
        <w:rPr>
          <w:rFonts w:ascii="Arial" w:hAnsi="Arial" w:cs="Arial"/>
          <w:szCs w:val="24"/>
        </w:rPr>
        <w:t xml:space="preserve"> </w:t>
      </w:r>
      <w:r w:rsidR="00915106">
        <w:rPr>
          <w:rFonts w:ascii="Arial" w:hAnsi="Arial" w:cs="Arial"/>
          <w:szCs w:val="24"/>
        </w:rPr>
        <w:t xml:space="preserve">Promiscuo </w:t>
      </w:r>
      <w:r w:rsidRPr="00AC486E">
        <w:rPr>
          <w:rFonts w:ascii="Arial" w:hAnsi="Arial" w:cs="Arial"/>
          <w:szCs w:val="24"/>
        </w:rPr>
        <w:t xml:space="preserve">Laboral del Circuito de </w:t>
      </w:r>
      <w:proofErr w:type="spellStart"/>
      <w:r w:rsidR="00915106">
        <w:rPr>
          <w:rFonts w:ascii="Arial" w:hAnsi="Arial" w:cs="Arial"/>
          <w:szCs w:val="24"/>
        </w:rPr>
        <w:t>Quinchía</w:t>
      </w:r>
      <w:proofErr w:type="spellEnd"/>
      <w:r w:rsidR="00915106">
        <w:rPr>
          <w:rFonts w:ascii="Arial" w:hAnsi="Arial" w:cs="Arial"/>
          <w:szCs w:val="24"/>
        </w:rPr>
        <w:t xml:space="preserve"> Rda.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B07A22">
        <w:rPr>
          <w:rFonts w:ascii="Arial" w:hAnsi="Arial" w:cs="Arial"/>
          <w:szCs w:val="24"/>
        </w:rPr>
        <w:t xml:space="preserve">el </w:t>
      </w:r>
      <w:r w:rsidR="003440CA">
        <w:rPr>
          <w:rFonts w:ascii="Arial" w:hAnsi="Arial" w:cs="Arial"/>
          <w:szCs w:val="24"/>
        </w:rPr>
        <w:t xml:space="preserve">señor </w:t>
      </w:r>
      <w:r w:rsidR="00915106">
        <w:rPr>
          <w:rFonts w:ascii="Arial" w:hAnsi="Arial" w:cs="Arial"/>
          <w:b/>
          <w:szCs w:val="24"/>
        </w:rPr>
        <w:t>David Espinosa Manso</w:t>
      </w:r>
      <w:r w:rsidR="002D0D07">
        <w:rPr>
          <w:rFonts w:ascii="Arial" w:hAnsi="Arial" w:cs="Arial"/>
          <w:b/>
          <w:szCs w:val="24"/>
        </w:rPr>
        <w:t xml:space="preserve"> </w:t>
      </w:r>
      <w:r w:rsidRPr="003440CA">
        <w:rPr>
          <w:rFonts w:ascii="Arial" w:hAnsi="Arial" w:cs="Arial"/>
          <w:szCs w:val="24"/>
        </w:rPr>
        <w:t xml:space="preserve">contra </w:t>
      </w:r>
      <w:r w:rsidR="00915106">
        <w:rPr>
          <w:rFonts w:ascii="Arial" w:hAnsi="Arial" w:cs="Arial"/>
          <w:szCs w:val="24"/>
        </w:rPr>
        <w:t xml:space="preserve">la sociedad </w:t>
      </w:r>
      <w:proofErr w:type="spellStart"/>
      <w:r w:rsidR="00915106">
        <w:rPr>
          <w:rFonts w:ascii="Arial" w:hAnsi="Arial" w:cs="Arial"/>
          <w:b/>
          <w:szCs w:val="16"/>
        </w:rPr>
        <w:t>AVZ</w:t>
      </w:r>
      <w:proofErr w:type="spellEnd"/>
      <w:r w:rsidR="00915106">
        <w:rPr>
          <w:rFonts w:ascii="Arial" w:hAnsi="Arial" w:cs="Arial"/>
          <w:b/>
          <w:szCs w:val="16"/>
        </w:rPr>
        <w:t xml:space="preserve"> Consultores </w:t>
      </w:r>
      <w:r w:rsidR="00F26EE5">
        <w:rPr>
          <w:rFonts w:ascii="Arial" w:hAnsi="Arial" w:cs="Arial"/>
          <w:b/>
          <w:szCs w:val="16"/>
        </w:rPr>
        <w:t>S.A.</w:t>
      </w:r>
      <w:r w:rsidR="00915106">
        <w:rPr>
          <w:rFonts w:ascii="Arial" w:hAnsi="Arial" w:cs="Arial"/>
          <w:b/>
          <w:szCs w:val="16"/>
        </w:rPr>
        <w:t xml:space="preserve">S. </w:t>
      </w:r>
      <w:r w:rsidR="00915106">
        <w:rPr>
          <w:rFonts w:ascii="Arial" w:hAnsi="Arial" w:cs="Arial"/>
          <w:szCs w:val="16"/>
        </w:rPr>
        <w:t xml:space="preserve">y la </w:t>
      </w:r>
      <w:r w:rsidR="00915106" w:rsidRPr="00915106">
        <w:rPr>
          <w:rFonts w:ascii="Arial" w:hAnsi="Arial" w:cs="Arial"/>
          <w:b/>
          <w:szCs w:val="16"/>
        </w:rPr>
        <w:t xml:space="preserve">Minera </w:t>
      </w:r>
      <w:proofErr w:type="spellStart"/>
      <w:r w:rsidR="00915106" w:rsidRPr="00915106">
        <w:rPr>
          <w:rFonts w:ascii="Arial" w:hAnsi="Arial" w:cs="Arial"/>
          <w:b/>
          <w:szCs w:val="16"/>
        </w:rPr>
        <w:t>Quinch</w:t>
      </w:r>
      <w:r w:rsidR="00B21FF3">
        <w:rPr>
          <w:rFonts w:ascii="Arial" w:hAnsi="Arial" w:cs="Arial"/>
          <w:b/>
          <w:szCs w:val="16"/>
        </w:rPr>
        <w:t>ía</w:t>
      </w:r>
      <w:proofErr w:type="spellEnd"/>
      <w:r w:rsidR="00B21FF3">
        <w:rPr>
          <w:rFonts w:ascii="Arial" w:hAnsi="Arial" w:cs="Arial"/>
          <w:b/>
          <w:szCs w:val="16"/>
        </w:rPr>
        <w:t xml:space="preserve"> </w:t>
      </w:r>
      <w:r w:rsidR="00F26EE5">
        <w:rPr>
          <w:rFonts w:ascii="Arial" w:hAnsi="Arial" w:cs="Arial"/>
          <w:b/>
          <w:szCs w:val="16"/>
        </w:rPr>
        <w:t>S.A.S.</w:t>
      </w:r>
      <w:r w:rsidR="009302E9">
        <w:rPr>
          <w:rFonts w:ascii="Arial" w:hAnsi="Arial" w:cs="Arial"/>
          <w:b/>
          <w:szCs w:val="16"/>
        </w:rPr>
        <w:t xml:space="preserve">, </w:t>
      </w:r>
      <w:r w:rsidR="009302E9">
        <w:rPr>
          <w:rFonts w:ascii="Arial" w:hAnsi="Arial" w:cs="Arial"/>
          <w:szCs w:val="16"/>
        </w:rPr>
        <w:t xml:space="preserve">radicado </w:t>
      </w:r>
      <w:r w:rsidR="009302E9" w:rsidRPr="009302E9">
        <w:rPr>
          <w:rFonts w:ascii="Arial" w:hAnsi="Arial" w:cs="Arial"/>
          <w:szCs w:val="16"/>
        </w:rPr>
        <w:t>66</w:t>
      </w:r>
      <w:r w:rsidR="00AC06B8">
        <w:rPr>
          <w:rFonts w:ascii="Arial" w:hAnsi="Arial" w:cs="Arial"/>
          <w:szCs w:val="16"/>
        </w:rPr>
        <w:t>001</w:t>
      </w:r>
      <w:r w:rsidR="009302E9" w:rsidRPr="009302E9">
        <w:rPr>
          <w:rFonts w:ascii="Arial" w:hAnsi="Arial" w:cs="Arial"/>
          <w:szCs w:val="16"/>
        </w:rPr>
        <w:t>-31-05-00</w:t>
      </w:r>
      <w:r w:rsidR="00AC06B8">
        <w:rPr>
          <w:rFonts w:ascii="Arial" w:hAnsi="Arial" w:cs="Arial"/>
          <w:szCs w:val="16"/>
        </w:rPr>
        <w:t>3</w:t>
      </w:r>
      <w:r w:rsidR="009302E9" w:rsidRPr="009302E9">
        <w:rPr>
          <w:rFonts w:ascii="Arial" w:hAnsi="Arial" w:cs="Arial"/>
          <w:szCs w:val="16"/>
        </w:rPr>
        <w:t>-201</w:t>
      </w:r>
      <w:r w:rsidR="00AC06B8">
        <w:rPr>
          <w:rFonts w:ascii="Arial" w:hAnsi="Arial" w:cs="Arial"/>
          <w:szCs w:val="16"/>
        </w:rPr>
        <w:t>6</w:t>
      </w:r>
      <w:r w:rsidR="009302E9" w:rsidRPr="009302E9">
        <w:rPr>
          <w:rFonts w:ascii="Arial" w:hAnsi="Arial" w:cs="Arial"/>
          <w:szCs w:val="16"/>
        </w:rPr>
        <w:t>-00</w:t>
      </w:r>
      <w:r w:rsidR="00AC06B8">
        <w:rPr>
          <w:rFonts w:ascii="Arial" w:hAnsi="Arial" w:cs="Arial"/>
          <w:szCs w:val="16"/>
        </w:rPr>
        <w:t>408</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AC06B8">
        <w:rPr>
          <w:rFonts w:ascii="Arial" w:hAnsi="Arial" w:cs="Arial"/>
          <w:szCs w:val="24"/>
        </w:rPr>
        <w:t xml:space="preserve">do: </w:t>
      </w:r>
      <w:r w:rsidR="00B07A22">
        <w:rPr>
          <w:rFonts w:ascii="Arial" w:hAnsi="Arial" w:cs="Arial"/>
          <w:szCs w:val="24"/>
        </w:rPr>
        <w:tab/>
      </w:r>
      <w:r w:rsidR="00B07A22">
        <w:rPr>
          <w:rFonts w:ascii="Arial" w:hAnsi="Arial" w:cs="Arial"/>
          <w:szCs w:val="24"/>
        </w:rPr>
        <w:tab/>
      </w:r>
      <w:r w:rsidR="00B07A22">
        <w:rPr>
          <w:rFonts w:ascii="Arial" w:hAnsi="Arial" w:cs="Arial"/>
          <w:szCs w:val="24"/>
        </w:rPr>
        <w:tab/>
      </w:r>
      <w:r w:rsidR="00AC06B8">
        <w:rPr>
          <w:rFonts w:ascii="Arial" w:hAnsi="Arial" w:cs="Arial"/>
          <w:szCs w:val="24"/>
        </w:rPr>
        <w:tab/>
      </w:r>
      <w:r w:rsidR="005E0ED1" w:rsidRPr="00174E3F">
        <w:rPr>
          <w:rFonts w:ascii="Arial" w:hAnsi="Arial" w:cs="Arial"/>
          <w:szCs w:val="24"/>
        </w:rPr>
        <w:t>Demandad</w:t>
      </w:r>
      <w:r w:rsidR="00915106">
        <w:rPr>
          <w:rFonts w:ascii="Arial" w:hAnsi="Arial" w:cs="Arial"/>
          <w:szCs w:val="24"/>
        </w:rPr>
        <w:t xml:space="preserve">as </w:t>
      </w:r>
      <w:r w:rsidR="005E0ED1" w:rsidRPr="00174E3F">
        <w:rPr>
          <w:rFonts w:ascii="Arial" w:hAnsi="Arial" w:cs="Arial"/>
          <w:szCs w:val="24"/>
        </w:rPr>
        <w:t>y su apoderado</w:t>
      </w:r>
      <w:r w:rsidR="00AC06B8">
        <w:rPr>
          <w:rFonts w:ascii="Arial" w:hAnsi="Arial" w:cs="Arial"/>
          <w:szCs w:val="24"/>
        </w:rPr>
        <w:t xml:space="preserve"> </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B07A22" w:rsidP="00503298">
      <w:pPr>
        <w:spacing w:line="276" w:lineRule="auto"/>
        <w:jc w:val="both"/>
        <w:rPr>
          <w:rFonts w:ascii="Arial" w:hAnsi="Arial" w:cs="Arial"/>
          <w:szCs w:val="24"/>
        </w:rPr>
      </w:pPr>
      <w:r>
        <w:rPr>
          <w:rFonts w:ascii="Arial" w:hAnsi="Arial" w:cs="Arial"/>
          <w:szCs w:val="24"/>
        </w:rPr>
        <w:t xml:space="preserve">Pretende el señor </w:t>
      </w:r>
      <w:r w:rsidR="00915106">
        <w:rPr>
          <w:rFonts w:ascii="Arial" w:hAnsi="Arial" w:cs="Arial"/>
          <w:szCs w:val="24"/>
        </w:rPr>
        <w:t>David Espinosa Manso</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2572FD">
        <w:rPr>
          <w:rFonts w:ascii="Arial" w:hAnsi="Arial" w:cs="Arial"/>
          <w:szCs w:val="24"/>
        </w:rPr>
        <w:t>é</w:t>
      </w:r>
      <w:r w:rsidR="00850C2F">
        <w:rPr>
          <w:rFonts w:ascii="Arial" w:hAnsi="Arial" w:cs="Arial"/>
          <w:szCs w:val="24"/>
        </w:rPr>
        <w:t xml:space="preserve">l </w:t>
      </w:r>
      <w:r w:rsidR="00D63B1B">
        <w:rPr>
          <w:rFonts w:ascii="Arial" w:hAnsi="Arial" w:cs="Arial"/>
          <w:szCs w:val="24"/>
        </w:rPr>
        <w:t xml:space="preserve">en calidad de trabajador </w:t>
      </w:r>
      <w:r w:rsidR="00850C2F">
        <w:rPr>
          <w:rFonts w:ascii="Arial" w:hAnsi="Arial" w:cs="Arial"/>
          <w:szCs w:val="24"/>
        </w:rPr>
        <w:t xml:space="preserve">y </w:t>
      </w:r>
      <w:proofErr w:type="spellStart"/>
      <w:r w:rsidR="00915106">
        <w:rPr>
          <w:rFonts w:ascii="Arial" w:hAnsi="Arial" w:cs="Arial"/>
          <w:szCs w:val="24"/>
        </w:rPr>
        <w:t>AVZ</w:t>
      </w:r>
      <w:proofErr w:type="spellEnd"/>
      <w:r w:rsidR="00915106">
        <w:rPr>
          <w:rFonts w:ascii="Arial" w:hAnsi="Arial" w:cs="Arial"/>
          <w:szCs w:val="24"/>
        </w:rPr>
        <w:t xml:space="preserve"> Consultores </w:t>
      </w:r>
      <w:r w:rsidR="00F26EE5">
        <w:rPr>
          <w:rFonts w:ascii="Arial" w:hAnsi="Arial" w:cs="Arial"/>
          <w:szCs w:val="24"/>
        </w:rPr>
        <w:t>S.A.S.</w:t>
      </w:r>
      <w:r w:rsidR="00915106">
        <w:rPr>
          <w:rFonts w:ascii="Arial" w:hAnsi="Arial" w:cs="Arial"/>
          <w:szCs w:val="24"/>
        </w:rPr>
        <w:t xml:space="preserve"> y la Minera </w:t>
      </w:r>
      <w:proofErr w:type="spellStart"/>
      <w:r w:rsidR="00915106">
        <w:rPr>
          <w:rFonts w:ascii="Arial" w:hAnsi="Arial" w:cs="Arial"/>
          <w:szCs w:val="24"/>
        </w:rPr>
        <w:t>Quinchía</w:t>
      </w:r>
      <w:proofErr w:type="spellEnd"/>
      <w:r w:rsidR="00B21FF3">
        <w:rPr>
          <w:rFonts w:ascii="Arial" w:hAnsi="Arial" w:cs="Arial"/>
          <w:szCs w:val="24"/>
        </w:rPr>
        <w:t xml:space="preserve"> </w:t>
      </w:r>
      <w:r w:rsidR="00F26EE5">
        <w:rPr>
          <w:rFonts w:ascii="Arial" w:hAnsi="Arial" w:cs="Arial"/>
          <w:szCs w:val="24"/>
        </w:rPr>
        <w:t>S.A.S.</w:t>
      </w:r>
      <w:r w:rsidR="00D63B1B">
        <w:rPr>
          <w:rFonts w:ascii="Arial" w:hAnsi="Arial" w:cs="Arial"/>
          <w:szCs w:val="24"/>
        </w:rPr>
        <w:t xml:space="preserve">, </w:t>
      </w:r>
      <w:r w:rsidR="00A06D40">
        <w:rPr>
          <w:rFonts w:ascii="Arial" w:hAnsi="Arial" w:cs="Arial"/>
          <w:szCs w:val="24"/>
        </w:rPr>
        <w:t>existió un</w:t>
      </w:r>
      <w:r w:rsidR="004B5CC2">
        <w:rPr>
          <w:rFonts w:ascii="Arial" w:hAnsi="Arial" w:cs="Arial"/>
          <w:szCs w:val="24"/>
        </w:rPr>
        <w:t xml:space="preserve"> contrato de trabajo</w:t>
      </w:r>
      <w:r w:rsidR="002572FD">
        <w:rPr>
          <w:rFonts w:ascii="Arial" w:hAnsi="Arial" w:cs="Arial"/>
          <w:szCs w:val="24"/>
        </w:rPr>
        <w:t xml:space="preserve"> a término indefinido</w:t>
      </w:r>
      <w:r w:rsidR="00D63B1B">
        <w:rPr>
          <w:rFonts w:ascii="Arial" w:hAnsi="Arial" w:cs="Arial"/>
          <w:szCs w:val="24"/>
        </w:rPr>
        <w:t xml:space="preserve"> entre el </w:t>
      </w:r>
      <w:r w:rsidR="00915106">
        <w:rPr>
          <w:rFonts w:ascii="Arial" w:hAnsi="Arial" w:cs="Arial"/>
          <w:szCs w:val="24"/>
        </w:rPr>
        <w:t>24/12/2010 y el 07/10/2014</w:t>
      </w:r>
      <w:r w:rsidR="00D63B1B">
        <w:rPr>
          <w:rFonts w:ascii="Arial" w:hAnsi="Arial" w:cs="Arial"/>
          <w:szCs w:val="24"/>
        </w:rPr>
        <w:t xml:space="preserve">, </w:t>
      </w:r>
      <w:r w:rsidR="00A54316">
        <w:rPr>
          <w:rFonts w:ascii="Arial" w:hAnsi="Arial" w:cs="Arial"/>
          <w:szCs w:val="24"/>
        </w:rPr>
        <w:t xml:space="preserve">que </w:t>
      </w:r>
      <w:r w:rsidR="00D63B1B">
        <w:rPr>
          <w:rFonts w:ascii="Arial" w:hAnsi="Arial" w:cs="Arial"/>
          <w:szCs w:val="24"/>
        </w:rPr>
        <w:t xml:space="preserve">terminó </w:t>
      </w:r>
      <w:r w:rsidR="00F42162">
        <w:rPr>
          <w:rFonts w:ascii="Arial" w:hAnsi="Arial" w:cs="Arial"/>
          <w:szCs w:val="24"/>
        </w:rPr>
        <w:t xml:space="preserve">por </w:t>
      </w:r>
      <w:r w:rsidR="00D63B1B">
        <w:rPr>
          <w:rFonts w:ascii="Arial" w:hAnsi="Arial" w:cs="Arial"/>
          <w:szCs w:val="24"/>
        </w:rPr>
        <w:t>despido in</w:t>
      </w:r>
      <w:r w:rsidR="00DA1E23">
        <w:rPr>
          <w:rFonts w:ascii="Arial" w:hAnsi="Arial" w:cs="Arial"/>
          <w:szCs w:val="24"/>
        </w:rPr>
        <w:t>justo</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DA1E23">
        <w:rPr>
          <w:rFonts w:ascii="Arial" w:hAnsi="Arial" w:cs="Arial"/>
          <w:szCs w:val="24"/>
        </w:rPr>
        <w:t xml:space="preserve">les </w:t>
      </w:r>
      <w:r w:rsidR="00A06D40">
        <w:rPr>
          <w:rFonts w:ascii="Arial" w:hAnsi="Arial" w:cs="Arial"/>
          <w:szCs w:val="24"/>
        </w:rPr>
        <w:t>condene</w:t>
      </w:r>
      <w:r w:rsidR="00DA1E23">
        <w:rPr>
          <w:rFonts w:ascii="Arial" w:hAnsi="Arial" w:cs="Arial"/>
          <w:szCs w:val="24"/>
        </w:rPr>
        <w:t xml:space="preserve"> de manera solidaria a pagarle las prestaciones sociales, vacaciones, indemnización moratoria del artículo 65 del </w:t>
      </w:r>
      <w:proofErr w:type="spellStart"/>
      <w:r w:rsidR="00DA1E23">
        <w:rPr>
          <w:rFonts w:ascii="Arial" w:hAnsi="Arial" w:cs="Arial"/>
          <w:szCs w:val="24"/>
        </w:rPr>
        <w:t>CST</w:t>
      </w:r>
      <w:proofErr w:type="spellEnd"/>
      <w:r w:rsidR="00DA1E23">
        <w:rPr>
          <w:rFonts w:ascii="Arial" w:hAnsi="Arial" w:cs="Arial"/>
          <w:szCs w:val="24"/>
        </w:rPr>
        <w:t>, indemnización por despido injusto y horas extras. Así mismo, a reintegrarle lo descontado por concepto de retenciones.</w:t>
      </w:r>
    </w:p>
    <w:p w:rsidR="00AB4350" w:rsidRDefault="00AB4350" w:rsidP="00503298">
      <w:pPr>
        <w:spacing w:line="276" w:lineRule="auto"/>
        <w:jc w:val="both"/>
        <w:rPr>
          <w:rFonts w:ascii="Arial" w:hAnsi="Arial" w:cs="Arial"/>
          <w:szCs w:val="24"/>
        </w:rPr>
      </w:pPr>
    </w:p>
    <w:p w:rsidR="00C233B3"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B21FF3">
        <w:rPr>
          <w:rFonts w:ascii="Arial" w:hAnsi="Arial" w:cs="Arial"/>
          <w:szCs w:val="24"/>
        </w:rPr>
        <w:t xml:space="preserve">(i) prestó sus servicios </w:t>
      </w:r>
      <w:r w:rsidR="00AB1F71">
        <w:rPr>
          <w:rFonts w:ascii="Arial" w:hAnsi="Arial" w:cs="Arial"/>
          <w:szCs w:val="24"/>
        </w:rPr>
        <w:t xml:space="preserve">entre el 24/12/2010 y el 07/10/2014 como </w:t>
      </w:r>
      <w:r w:rsidR="00B21FF3">
        <w:rPr>
          <w:rFonts w:ascii="Arial" w:hAnsi="Arial" w:cs="Arial"/>
          <w:szCs w:val="24"/>
        </w:rPr>
        <w:t>Auxiliar de Seguridad</w:t>
      </w:r>
      <w:r w:rsidR="00A91E50">
        <w:rPr>
          <w:rFonts w:ascii="Arial" w:hAnsi="Arial" w:cs="Arial"/>
          <w:szCs w:val="24"/>
        </w:rPr>
        <w:t>,</w:t>
      </w:r>
      <w:r w:rsidR="00B21FF3">
        <w:rPr>
          <w:rFonts w:ascii="Arial" w:hAnsi="Arial" w:cs="Arial"/>
          <w:szCs w:val="24"/>
        </w:rPr>
        <w:t xml:space="preserve"> mediante contrato d</w:t>
      </w:r>
      <w:r w:rsidR="00AB1F71">
        <w:rPr>
          <w:rFonts w:ascii="Arial" w:hAnsi="Arial" w:cs="Arial"/>
          <w:szCs w:val="24"/>
        </w:rPr>
        <w:t>e trabajo a término indefinido con</w:t>
      </w:r>
      <w:r w:rsidR="00B21FF3">
        <w:rPr>
          <w:rFonts w:ascii="Arial" w:hAnsi="Arial" w:cs="Arial"/>
          <w:szCs w:val="24"/>
        </w:rPr>
        <w:t xml:space="preserve"> </w:t>
      </w:r>
      <w:proofErr w:type="spellStart"/>
      <w:r w:rsidR="00B21FF3">
        <w:rPr>
          <w:rFonts w:ascii="Arial" w:hAnsi="Arial" w:cs="Arial"/>
          <w:szCs w:val="24"/>
        </w:rPr>
        <w:t>AVZ</w:t>
      </w:r>
      <w:proofErr w:type="spellEnd"/>
      <w:r w:rsidR="00B21FF3">
        <w:rPr>
          <w:rFonts w:ascii="Arial" w:hAnsi="Arial" w:cs="Arial"/>
          <w:szCs w:val="24"/>
        </w:rPr>
        <w:t xml:space="preserve"> Consultores </w:t>
      </w:r>
      <w:r w:rsidR="00F26EE5">
        <w:rPr>
          <w:rFonts w:ascii="Arial" w:hAnsi="Arial" w:cs="Arial"/>
          <w:szCs w:val="24"/>
        </w:rPr>
        <w:t>S.A.</w:t>
      </w:r>
      <w:r w:rsidR="00B21FF3">
        <w:rPr>
          <w:rFonts w:ascii="Arial" w:hAnsi="Arial" w:cs="Arial"/>
          <w:szCs w:val="24"/>
        </w:rPr>
        <w:t>S., quien era contrat</w:t>
      </w:r>
      <w:r w:rsidR="00AB1F71">
        <w:rPr>
          <w:rFonts w:ascii="Arial" w:hAnsi="Arial" w:cs="Arial"/>
          <w:szCs w:val="24"/>
        </w:rPr>
        <w:t xml:space="preserve">ista de la Minera </w:t>
      </w:r>
      <w:proofErr w:type="spellStart"/>
      <w:r w:rsidR="00AB1F71">
        <w:rPr>
          <w:rFonts w:ascii="Arial" w:hAnsi="Arial" w:cs="Arial"/>
          <w:szCs w:val="24"/>
        </w:rPr>
        <w:t>Quinchía</w:t>
      </w:r>
      <w:proofErr w:type="spellEnd"/>
      <w:r w:rsidR="00AB1F71">
        <w:rPr>
          <w:rFonts w:ascii="Arial" w:hAnsi="Arial" w:cs="Arial"/>
          <w:szCs w:val="24"/>
        </w:rPr>
        <w:t xml:space="preserve"> </w:t>
      </w:r>
      <w:r w:rsidR="00F26EE5">
        <w:rPr>
          <w:rFonts w:ascii="Arial" w:hAnsi="Arial" w:cs="Arial"/>
          <w:szCs w:val="24"/>
        </w:rPr>
        <w:t>S.A.S.</w:t>
      </w:r>
      <w:r w:rsidR="00B21FF3">
        <w:rPr>
          <w:rFonts w:ascii="Arial" w:hAnsi="Arial" w:cs="Arial"/>
          <w:szCs w:val="24"/>
        </w:rPr>
        <w:t>; (ii) en el curso de la relación laboral se le hizo firmar un contrato de prestación de servicios</w:t>
      </w:r>
      <w:r w:rsidR="00F80C95">
        <w:rPr>
          <w:rFonts w:ascii="Arial" w:hAnsi="Arial" w:cs="Arial"/>
          <w:szCs w:val="24"/>
        </w:rPr>
        <w:t>; (iii) sus funciones las prestó en dos turnos rotativos por semana: (a) 7:00 am a 7:00 pm con una hora de almuerzo y (b) 7:00 p.m. a 7:00 am.</w:t>
      </w:r>
      <w:r w:rsidR="00C233B3">
        <w:rPr>
          <w:rFonts w:ascii="Arial" w:hAnsi="Arial" w:cs="Arial"/>
          <w:szCs w:val="24"/>
        </w:rPr>
        <w:t xml:space="preserve"> y devengó $900.000 mensuales; (iv) se le otorgaban 5 días de descanso –sic-.</w:t>
      </w:r>
    </w:p>
    <w:p w:rsidR="00C233B3" w:rsidRDefault="00C233B3" w:rsidP="00503298">
      <w:pPr>
        <w:spacing w:line="276" w:lineRule="auto"/>
        <w:jc w:val="both"/>
        <w:rPr>
          <w:rFonts w:ascii="Arial" w:hAnsi="Arial" w:cs="Arial"/>
          <w:szCs w:val="24"/>
        </w:rPr>
      </w:pPr>
    </w:p>
    <w:p w:rsidR="00B04712" w:rsidRDefault="00C233B3" w:rsidP="00503298">
      <w:pPr>
        <w:spacing w:line="276" w:lineRule="auto"/>
        <w:jc w:val="both"/>
        <w:rPr>
          <w:rFonts w:ascii="Arial" w:hAnsi="Arial" w:cs="Arial"/>
          <w:szCs w:val="24"/>
        </w:rPr>
      </w:pPr>
      <w:r>
        <w:rPr>
          <w:rFonts w:ascii="Arial" w:hAnsi="Arial" w:cs="Arial"/>
          <w:szCs w:val="24"/>
        </w:rPr>
        <w:t xml:space="preserve">(v) </w:t>
      </w:r>
      <w:r w:rsidR="00D44CD0">
        <w:rPr>
          <w:rFonts w:ascii="Arial" w:hAnsi="Arial" w:cs="Arial"/>
          <w:szCs w:val="24"/>
        </w:rPr>
        <w:t>Al iniciar labores debía reportarse ante el coordinador de vigilantes determinado por el contratista</w:t>
      </w:r>
      <w:r>
        <w:rPr>
          <w:rFonts w:ascii="Arial" w:hAnsi="Arial" w:cs="Arial"/>
          <w:szCs w:val="24"/>
        </w:rPr>
        <w:t xml:space="preserve"> </w:t>
      </w:r>
      <w:proofErr w:type="spellStart"/>
      <w:r w:rsidR="00D44CD0">
        <w:rPr>
          <w:rFonts w:ascii="Arial" w:hAnsi="Arial" w:cs="Arial"/>
          <w:szCs w:val="24"/>
        </w:rPr>
        <w:t>AVZ</w:t>
      </w:r>
      <w:proofErr w:type="spellEnd"/>
      <w:r w:rsidR="00D44CD0">
        <w:rPr>
          <w:rFonts w:ascii="Arial" w:hAnsi="Arial" w:cs="Arial"/>
          <w:szCs w:val="24"/>
        </w:rPr>
        <w:t xml:space="preserve"> Consultores </w:t>
      </w:r>
      <w:r w:rsidR="00F26EE5">
        <w:rPr>
          <w:rFonts w:ascii="Arial" w:hAnsi="Arial" w:cs="Arial"/>
          <w:szCs w:val="24"/>
        </w:rPr>
        <w:t>S.A.</w:t>
      </w:r>
      <w:r w:rsidR="00D44CD0">
        <w:rPr>
          <w:rFonts w:ascii="Arial" w:hAnsi="Arial" w:cs="Arial"/>
          <w:szCs w:val="24"/>
        </w:rPr>
        <w:t xml:space="preserve">S.; (vi) trabajó hasta el 07/10/2014, dado que por orden del representante legal de la contratista al coordinador de vigilantes, se le informó de manera verbal que el contrato terminaba en esa fecha; (vii) </w:t>
      </w:r>
      <w:r w:rsidR="009C179F">
        <w:rPr>
          <w:rFonts w:ascii="Arial" w:hAnsi="Arial" w:cs="Arial"/>
          <w:szCs w:val="24"/>
        </w:rPr>
        <w:t>durante la relación laboral y a su finiquito no se le cancelaron prestaciones sociales, ni se le hizo entreg</w:t>
      </w:r>
      <w:r w:rsidR="00A91E50">
        <w:rPr>
          <w:rFonts w:ascii="Arial" w:hAnsi="Arial" w:cs="Arial"/>
          <w:szCs w:val="24"/>
        </w:rPr>
        <w:t>a de dotación, por el contrario;</w:t>
      </w:r>
      <w:r w:rsidR="009C179F">
        <w:rPr>
          <w:rFonts w:ascii="Arial" w:hAnsi="Arial" w:cs="Arial"/>
          <w:szCs w:val="24"/>
        </w:rPr>
        <w:t xml:space="preserve"> se le descontaba de su salario para salud y pensión.</w:t>
      </w:r>
    </w:p>
    <w:p w:rsidR="009C179F" w:rsidRDefault="009C179F" w:rsidP="00503298">
      <w:pPr>
        <w:spacing w:line="276" w:lineRule="auto"/>
        <w:jc w:val="both"/>
        <w:rPr>
          <w:rFonts w:ascii="Arial" w:hAnsi="Arial" w:cs="Arial"/>
          <w:szCs w:val="24"/>
        </w:rPr>
      </w:pPr>
    </w:p>
    <w:p w:rsidR="009C179F" w:rsidRPr="00327951" w:rsidRDefault="00327951" w:rsidP="00503298">
      <w:pPr>
        <w:spacing w:line="276" w:lineRule="auto"/>
        <w:jc w:val="both"/>
        <w:rPr>
          <w:rFonts w:ascii="Arial" w:hAnsi="Arial" w:cs="Arial"/>
          <w:szCs w:val="24"/>
        </w:rPr>
      </w:pPr>
      <w:r>
        <w:rPr>
          <w:rFonts w:ascii="Arial" w:hAnsi="Arial" w:cs="Arial"/>
          <w:szCs w:val="24"/>
        </w:rPr>
        <w:t>(ix) Después de</w:t>
      </w:r>
      <w:r w:rsidR="00A91E50">
        <w:rPr>
          <w:rFonts w:ascii="Arial" w:hAnsi="Arial" w:cs="Arial"/>
          <w:szCs w:val="24"/>
        </w:rPr>
        <w:t>l</w:t>
      </w:r>
      <w:r>
        <w:rPr>
          <w:rFonts w:ascii="Arial" w:hAnsi="Arial" w:cs="Arial"/>
          <w:szCs w:val="24"/>
        </w:rPr>
        <w:t xml:space="preserve"> despedido se le consignó la suma de $1.284.333 sin saber a qué se refería el mismo; (x) en el 2015, </w:t>
      </w:r>
      <w:proofErr w:type="spellStart"/>
      <w:r>
        <w:rPr>
          <w:rFonts w:ascii="Arial" w:hAnsi="Arial" w:cs="Arial"/>
          <w:szCs w:val="24"/>
        </w:rPr>
        <w:t>AVZ</w:t>
      </w:r>
      <w:proofErr w:type="spellEnd"/>
      <w:r>
        <w:rPr>
          <w:rFonts w:ascii="Arial" w:hAnsi="Arial" w:cs="Arial"/>
          <w:szCs w:val="24"/>
        </w:rPr>
        <w:t xml:space="preserve"> Consultores </w:t>
      </w:r>
      <w:r w:rsidR="00F26EE5">
        <w:rPr>
          <w:rFonts w:ascii="Arial" w:hAnsi="Arial" w:cs="Arial"/>
          <w:szCs w:val="24"/>
        </w:rPr>
        <w:t>S.A.S</w:t>
      </w:r>
      <w:r>
        <w:rPr>
          <w:rFonts w:ascii="Arial" w:hAnsi="Arial" w:cs="Arial"/>
          <w:szCs w:val="24"/>
        </w:rPr>
        <w:t xml:space="preserve">. mediante correo electrónico ofreció solucionar lo pretendido en esta demanda; (xi) existe solidaridad entre los demandados, toda vez que para el desarrollo del objeto social de la una es necesario el servicio de la otra. </w:t>
      </w:r>
    </w:p>
    <w:p w:rsidR="00DA1E23" w:rsidRDefault="00DA1E23" w:rsidP="00503298">
      <w:pPr>
        <w:spacing w:line="276" w:lineRule="auto"/>
        <w:jc w:val="both"/>
        <w:rPr>
          <w:rFonts w:ascii="Arial" w:hAnsi="Arial" w:cs="Arial"/>
          <w:i/>
          <w:szCs w:val="24"/>
        </w:rPr>
      </w:pPr>
    </w:p>
    <w:p w:rsidR="004C52D4" w:rsidRDefault="00E56D3D" w:rsidP="00A10068">
      <w:pPr>
        <w:spacing w:line="276" w:lineRule="auto"/>
        <w:jc w:val="both"/>
        <w:rPr>
          <w:rFonts w:ascii="Arial" w:hAnsi="Arial" w:cs="Arial"/>
          <w:i/>
          <w:szCs w:val="24"/>
        </w:rPr>
      </w:pPr>
      <w:proofErr w:type="spellStart"/>
      <w:r>
        <w:rPr>
          <w:rFonts w:ascii="Arial" w:hAnsi="Arial" w:cs="Arial"/>
          <w:b/>
          <w:szCs w:val="24"/>
        </w:rPr>
        <w:t>AVZ</w:t>
      </w:r>
      <w:proofErr w:type="spellEnd"/>
      <w:r>
        <w:rPr>
          <w:rFonts w:ascii="Arial" w:hAnsi="Arial" w:cs="Arial"/>
          <w:b/>
          <w:szCs w:val="24"/>
        </w:rPr>
        <w:t xml:space="preserve"> Consultores </w:t>
      </w:r>
      <w:r w:rsidR="00F26EE5">
        <w:rPr>
          <w:rFonts w:ascii="Arial" w:hAnsi="Arial" w:cs="Arial"/>
          <w:b/>
          <w:szCs w:val="24"/>
        </w:rPr>
        <w:t>S.A.</w:t>
      </w:r>
      <w:r>
        <w:rPr>
          <w:rFonts w:ascii="Arial" w:hAnsi="Arial" w:cs="Arial"/>
          <w:b/>
          <w:szCs w:val="24"/>
        </w:rPr>
        <w:t>S.</w:t>
      </w:r>
      <w:r w:rsidR="005578B5">
        <w:rPr>
          <w:rFonts w:ascii="Arial" w:hAnsi="Arial" w:cs="Arial"/>
          <w:b/>
          <w:szCs w:val="24"/>
        </w:rPr>
        <w:t xml:space="preserve">, </w:t>
      </w:r>
      <w:r w:rsidR="005578B5">
        <w:rPr>
          <w:rFonts w:ascii="Arial" w:hAnsi="Arial" w:cs="Arial"/>
          <w:szCs w:val="24"/>
        </w:rPr>
        <w:t xml:space="preserve">se opuso </w:t>
      </w:r>
      <w:r w:rsidR="00982521" w:rsidRPr="007F4C07">
        <w:rPr>
          <w:rFonts w:ascii="Arial" w:hAnsi="Arial" w:cs="Arial"/>
          <w:szCs w:val="24"/>
        </w:rPr>
        <w:t xml:space="preserve">a </w:t>
      </w:r>
      <w:r w:rsidR="00ED1A4F">
        <w:rPr>
          <w:rFonts w:ascii="Arial" w:hAnsi="Arial" w:cs="Arial"/>
          <w:szCs w:val="24"/>
        </w:rPr>
        <w:t xml:space="preserve">la totalidad de </w:t>
      </w:r>
      <w:r w:rsidR="00982521" w:rsidRPr="007F4C07">
        <w:rPr>
          <w:rFonts w:ascii="Arial" w:hAnsi="Arial" w:cs="Arial"/>
          <w:szCs w:val="24"/>
        </w:rPr>
        <w:t>las pretensiones</w:t>
      </w:r>
      <w:r w:rsidR="00115A3C" w:rsidRPr="007F4C07">
        <w:rPr>
          <w:rFonts w:ascii="Arial" w:hAnsi="Arial" w:cs="Arial"/>
          <w:szCs w:val="24"/>
        </w:rPr>
        <w:t xml:space="preserve"> </w:t>
      </w:r>
      <w:r w:rsidR="005578B5">
        <w:rPr>
          <w:rFonts w:ascii="Arial" w:hAnsi="Arial" w:cs="Arial"/>
          <w:szCs w:val="24"/>
        </w:rPr>
        <w:t xml:space="preserve">de la demanda y </w:t>
      </w:r>
      <w:r w:rsidR="00ED1A4F">
        <w:rPr>
          <w:rFonts w:ascii="Arial" w:hAnsi="Arial" w:cs="Arial"/>
          <w:szCs w:val="24"/>
        </w:rPr>
        <w:t>p</w:t>
      </w:r>
      <w:r w:rsidR="005578B5">
        <w:rPr>
          <w:rFonts w:ascii="Arial" w:hAnsi="Arial" w:cs="Arial"/>
          <w:szCs w:val="24"/>
        </w:rPr>
        <w:t>ropuso como excepci</w:t>
      </w:r>
      <w:r w:rsidR="00ED1A4F">
        <w:rPr>
          <w:rFonts w:ascii="Arial" w:hAnsi="Arial" w:cs="Arial"/>
          <w:szCs w:val="24"/>
        </w:rPr>
        <w:t xml:space="preserve">ones </w:t>
      </w:r>
      <w:r w:rsidR="005578B5">
        <w:rPr>
          <w:rFonts w:ascii="Arial" w:hAnsi="Arial" w:cs="Arial"/>
          <w:szCs w:val="24"/>
        </w:rPr>
        <w:t xml:space="preserve">de fondo las que denominó </w:t>
      </w:r>
      <w:r w:rsidR="004C52D4">
        <w:rPr>
          <w:rFonts w:ascii="Arial" w:hAnsi="Arial" w:cs="Arial"/>
          <w:szCs w:val="24"/>
        </w:rPr>
        <w:t>“</w:t>
      </w:r>
      <w:r w:rsidR="00124935">
        <w:rPr>
          <w:rFonts w:ascii="Arial" w:hAnsi="Arial" w:cs="Arial"/>
          <w:i/>
          <w:szCs w:val="24"/>
        </w:rPr>
        <w:t>Falta de causa para demandar</w:t>
      </w:r>
      <w:r w:rsidR="005578B5">
        <w:rPr>
          <w:rFonts w:ascii="Arial" w:hAnsi="Arial" w:cs="Arial"/>
          <w:i/>
          <w:szCs w:val="24"/>
        </w:rPr>
        <w:t>”, “</w:t>
      </w:r>
      <w:r w:rsidR="00124935">
        <w:rPr>
          <w:rFonts w:ascii="Arial" w:hAnsi="Arial" w:cs="Arial"/>
          <w:i/>
          <w:szCs w:val="24"/>
        </w:rPr>
        <w:t>Cobro de lo no debido</w:t>
      </w:r>
      <w:r w:rsidR="005578B5">
        <w:rPr>
          <w:rFonts w:ascii="Arial" w:hAnsi="Arial" w:cs="Arial"/>
          <w:i/>
          <w:szCs w:val="24"/>
        </w:rPr>
        <w:t>”, “</w:t>
      </w:r>
      <w:r w:rsidR="00A91E50">
        <w:rPr>
          <w:rFonts w:ascii="Arial" w:hAnsi="Arial" w:cs="Arial"/>
          <w:i/>
          <w:szCs w:val="24"/>
        </w:rPr>
        <w:t>Ine</w:t>
      </w:r>
      <w:r w:rsidR="00124935">
        <w:rPr>
          <w:rFonts w:ascii="Arial" w:hAnsi="Arial" w:cs="Arial"/>
          <w:i/>
          <w:szCs w:val="24"/>
        </w:rPr>
        <w:t>xistencia de la obligación</w:t>
      </w:r>
      <w:r w:rsidR="004C52D4" w:rsidRPr="004C52D4">
        <w:rPr>
          <w:rFonts w:ascii="Arial" w:hAnsi="Arial" w:cs="Arial"/>
          <w:i/>
          <w:szCs w:val="24"/>
        </w:rPr>
        <w:t>”</w:t>
      </w:r>
      <w:r w:rsidR="005578B5">
        <w:rPr>
          <w:rFonts w:ascii="Arial" w:hAnsi="Arial" w:cs="Arial"/>
          <w:i/>
          <w:szCs w:val="24"/>
        </w:rPr>
        <w:t>, “</w:t>
      </w:r>
      <w:r w:rsidR="00124935">
        <w:rPr>
          <w:rFonts w:ascii="Arial" w:hAnsi="Arial" w:cs="Arial"/>
          <w:i/>
          <w:szCs w:val="24"/>
        </w:rPr>
        <w:t>Mala fe y temeridad</w:t>
      </w:r>
      <w:r w:rsidR="005578B5">
        <w:rPr>
          <w:rFonts w:ascii="Arial" w:hAnsi="Arial" w:cs="Arial"/>
          <w:i/>
          <w:szCs w:val="24"/>
        </w:rPr>
        <w:t>”, “</w:t>
      </w:r>
      <w:r w:rsidR="00124935">
        <w:rPr>
          <w:rFonts w:ascii="Arial" w:hAnsi="Arial" w:cs="Arial"/>
          <w:i/>
          <w:szCs w:val="24"/>
        </w:rPr>
        <w:t>Prescripción</w:t>
      </w:r>
      <w:r w:rsidR="005578B5" w:rsidRPr="005578B5">
        <w:rPr>
          <w:rFonts w:ascii="Arial" w:hAnsi="Arial" w:cs="Arial"/>
          <w:szCs w:val="24"/>
        </w:rPr>
        <w:t>” y la</w:t>
      </w:r>
      <w:r w:rsidR="005578B5">
        <w:rPr>
          <w:rFonts w:ascii="Arial" w:hAnsi="Arial" w:cs="Arial"/>
          <w:i/>
          <w:szCs w:val="24"/>
        </w:rPr>
        <w:t xml:space="preserve"> “</w:t>
      </w:r>
      <w:r w:rsidR="00124935">
        <w:rPr>
          <w:rFonts w:ascii="Arial" w:hAnsi="Arial" w:cs="Arial"/>
          <w:i/>
          <w:szCs w:val="24"/>
        </w:rPr>
        <w:t>Compensación</w:t>
      </w:r>
      <w:r w:rsidR="005578B5">
        <w:rPr>
          <w:rFonts w:ascii="Arial" w:hAnsi="Arial" w:cs="Arial"/>
          <w:i/>
          <w:szCs w:val="24"/>
        </w:rPr>
        <w:t>”.</w:t>
      </w:r>
    </w:p>
    <w:p w:rsidR="00124935" w:rsidRDefault="00124935" w:rsidP="00A10068">
      <w:pPr>
        <w:spacing w:line="276" w:lineRule="auto"/>
        <w:jc w:val="both"/>
        <w:rPr>
          <w:rFonts w:ascii="Arial" w:hAnsi="Arial" w:cs="Arial"/>
          <w:i/>
          <w:szCs w:val="24"/>
        </w:rPr>
      </w:pPr>
    </w:p>
    <w:p w:rsidR="00124935" w:rsidRDefault="00124935" w:rsidP="00A10068">
      <w:pPr>
        <w:spacing w:line="276" w:lineRule="auto"/>
        <w:jc w:val="both"/>
        <w:rPr>
          <w:rFonts w:ascii="Arial" w:hAnsi="Arial" w:cs="Arial"/>
          <w:szCs w:val="24"/>
        </w:rPr>
      </w:pPr>
      <w:r w:rsidRPr="00124935">
        <w:rPr>
          <w:rFonts w:ascii="Arial" w:hAnsi="Arial" w:cs="Arial"/>
          <w:b/>
          <w:szCs w:val="24"/>
        </w:rPr>
        <w:t xml:space="preserve">Minería </w:t>
      </w:r>
      <w:proofErr w:type="spellStart"/>
      <w:r w:rsidRPr="00124935">
        <w:rPr>
          <w:rFonts w:ascii="Arial" w:hAnsi="Arial" w:cs="Arial"/>
          <w:b/>
          <w:szCs w:val="24"/>
        </w:rPr>
        <w:t>Quinchía</w:t>
      </w:r>
      <w:proofErr w:type="spellEnd"/>
      <w:r w:rsidRPr="00124935">
        <w:rPr>
          <w:rFonts w:ascii="Arial" w:hAnsi="Arial" w:cs="Arial"/>
          <w:b/>
          <w:szCs w:val="24"/>
        </w:rPr>
        <w:t xml:space="preserve"> </w:t>
      </w:r>
      <w:r w:rsidR="00F26EE5">
        <w:rPr>
          <w:rFonts w:ascii="Arial" w:hAnsi="Arial" w:cs="Arial"/>
          <w:b/>
          <w:szCs w:val="24"/>
        </w:rPr>
        <w:t>S.A.</w:t>
      </w:r>
      <w:r w:rsidRPr="00124935">
        <w:rPr>
          <w:rFonts w:ascii="Arial" w:hAnsi="Arial" w:cs="Arial"/>
          <w:b/>
          <w:szCs w:val="24"/>
        </w:rPr>
        <w:t>S.</w:t>
      </w:r>
      <w:r>
        <w:rPr>
          <w:rFonts w:ascii="Arial" w:hAnsi="Arial" w:cs="Arial"/>
          <w:b/>
          <w:szCs w:val="24"/>
        </w:rPr>
        <w:t xml:space="preserve">, </w:t>
      </w:r>
      <w:r w:rsidR="008509D8">
        <w:rPr>
          <w:rFonts w:ascii="Arial" w:hAnsi="Arial" w:cs="Arial"/>
          <w:szCs w:val="24"/>
        </w:rPr>
        <w:t xml:space="preserve">también se opuso a los pedimentos de actor bajo el argumento no haber sostenido ninguna clase de vinculación contractual con él, dado que con quien lo tuvo fue con su contratista </w:t>
      </w:r>
      <w:proofErr w:type="spellStart"/>
      <w:r w:rsidR="008509D8">
        <w:rPr>
          <w:rFonts w:ascii="Arial" w:hAnsi="Arial" w:cs="Arial"/>
          <w:szCs w:val="24"/>
        </w:rPr>
        <w:t>AVZ</w:t>
      </w:r>
      <w:proofErr w:type="spellEnd"/>
      <w:r w:rsidR="008509D8">
        <w:rPr>
          <w:rFonts w:ascii="Arial" w:hAnsi="Arial" w:cs="Arial"/>
          <w:szCs w:val="24"/>
        </w:rPr>
        <w:t xml:space="preserve"> Consultores </w:t>
      </w:r>
      <w:r w:rsidR="00F26EE5">
        <w:rPr>
          <w:rFonts w:ascii="Arial" w:hAnsi="Arial" w:cs="Arial"/>
          <w:szCs w:val="24"/>
        </w:rPr>
        <w:t>S.A.S.</w:t>
      </w:r>
      <w:r w:rsidR="00B0672F">
        <w:rPr>
          <w:rFonts w:ascii="Arial" w:hAnsi="Arial" w:cs="Arial"/>
          <w:szCs w:val="24"/>
        </w:rPr>
        <w:t xml:space="preserve"> En cuanto a la solidaridad invocada, sostuvo que la única prevista en el </w:t>
      </w:r>
      <w:proofErr w:type="spellStart"/>
      <w:r w:rsidR="00B0672F">
        <w:rPr>
          <w:rFonts w:ascii="Arial" w:hAnsi="Arial" w:cs="Arial"/>
          <w:szCs w:val="24"/>
        </w:rPr>
        <w:t>C.S.T</w:t>
      </w:r>
      <w:proofErr w:type="spellEnd"/>
      <w:r w:rsidR="00B0672F">
        <w:rPr>
          <w:rFonts w:ascii="Arial" w:hAnsi="Arial" w:cs="Arial"/>
          <w:szCs w:val="24"/>
        </w:rPr>
        <w:t xml:space="preserve"> es la del artículo 34, cuando no se trata de labores extrañas a las actividades normales de la empresa y, </w:t>
      </w:r>
      <w:r w:rsidR="00B0672F">
        <w:rPr>
          <w:rFonts w:ascii="Arial" w:hAnsi="Arial" w:cs="Arial"/>
          <w:szCs w:val="24"/>
        </w:rPr>
        <w:lastRenderedPageBreak/>
        <w:t xml:space="preserve">su objeto social es la prospección, exploración y explotación de minas y el actor fue contratado para una actividad ajena a estas, como fue el servicio de vigilancia privada. Presentó las excepciones de </w:t>
      </w:r>
      <w:r w:rsidR="00B0672F" w:rsidRPr="00B0672F">
        <w:rPr>
          <w:rFonts w:ascii="Arial" w:hAnsi="Arial" w:cs="Arial"/>
          <w:i/>
          <w:szCs w:val="24"/>
        </w:rPr>
        <w:t>“Indebida representación por insuficiencia de poder”, “Inexistencia de las obligaciones demandadas”, “Prescripción”, “Buena fe de la demandada”, “Ilegitimidad en la causa por pasiva”, “Inexistencia de responsabilidad solidaria”, “Inexistencia de un contrato de trabajo y/o de una relación laboral” y “Falta de causa para demandar”.</w:t>
      </w:r>
    </w:p>
    <w:p w:rsidR="008509D8" w:rsidRPr="008509D8" w:rsidRDefault="008509D8"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4757DB">
        <w:rPr>
          <w:rFonts w:ascii="Arial" w:hAnsi="Arial" w:cs="Arial"/>
          <w:color w:val="000000"/>
          <w:szCs w:val="24"/>
          <w:lang w:eastAsia="es-CO"/>
        </w:rPr>
        <w:t xml:space="preserve"> </w:t>
      </w:r>
      <w:r w:rsidR="00F22641">
        <w:rPr>
          <w:rFonts w:ascii="Arial" w:hAnsi="Arial" w:cs="Arial"/>
          <w:color w:val="000000"/>
          <w:szCs w:val="24"/>
          <w:lang w:eastAsia="es-CO"/>
        </w:rPr>
        <w:t xml:space="preserve">Promiscuo </w:t>
      </w:r>
      <w:r w:rsidRPr="00AC486E">
        <w:rPr>
          <w:rFonts w:ascii="Arial" w:hAnsi="Arial" w:cs="Arial"/>
          <w:color w:val="000000"/>
          <w:szCs w:val="24"/>
          <w:lang w:eastAsia="es-CO"/>
        </w:rPr>
        <w:t xml:space="preserve">del Circuito de </w:t>
      </w:r>
      <w:proofErr w:type="spellStart"/>
      <w:r w:rsidR="00F22641">
        <w:rPr>
          <w:rFonts w:ascii="Arial" w:hAnsi="Arial" w:cs="Arial"/>
          <w:color w:val="000000"/>
          <w:szCs w:val="24"/>
          <w:lang w:eastAsia="es-CO"/>
        </w:rPr>
        <w:t>Quinchía</w:t>
      </w:r>
      <w:proofErr w:type="spellEnd"/>
      <w:r w:rsidR="00F22641">
        <w:rPr>
          <w:rFonts w:ascii="Arial" w:hAnsi="Arial" w:cs="Arial"/>
          <w:color w:val="000000"/>
          <w:szCs w:val="24"/>
          <w:lang w:eastAsia="es-CO"/>
        </w:rPr>
        <w:t xml:space="preserve"> </w:t>
      </w:r>
      <w:r w:rsidR="00A90E31">
        <w:rPr>
          <w:rFonts w:ascii="Arial" w:hAnsi="Arial" w:cs="Arial"/>
          <w:color w:val="000000"/>
          <w:szCs w:val="24"/>
          <w:lang w:eastAsia="es-CO"/>
        </w:rPr>
        <w:t>declaró la existencia de</w:t>
      </w:r>
      <w:r w:rsidR="00F22641">
        <w:rPr>
          <w:rFonts w:ascii="Arial" w:hAnsi="Arial" w:cs="Arial"/>
          <w:color w:val="000000"/>
          <w:szCs w:val="24"/>
          <w:lang w:eastAsia="es-CO"/>
        </w:rPr>
        <w:t xml:space="preserve"> una relación laboral regida por dos </w:t>
      </w:r>
      <w:r w:rsidR="00A90E31">
        <w:rPr>
          <w:rFonts w:ascii="Arial" w:hAnsi="Arial" w:cs="Arial"/>
          <w:color w:val="000000"/>
          <w:szCs w:val="24"/>
          <w:lang w:eastAsia="es-CO"/>
        </w:rPr>
        <w:t>contrato</w:t>
      </w:r>
      <w:r w:rsidR="00F22641">
        <w:rPr>
          <w:rFonts w:ascii="Arial" w:hAnsi="Arial" w:cs="Arial"/>
          <w:color w:val="000000"/>
          <w:szCs w:val="24"/>
          <w:lang w:eastAsia="es-CO"/>
        </w:rPr>
        <w:t>s</w:t>
      </w:r>
      <w:r w:rsidR="00A90E31">
        <w:rPr>
          <w:rFonts w:ascii="Arial" w:hAnsi="Arial" w:cs="Arial"/>
          <w:color w:val="000000"/>
          <w:szCs w:val="24"/>
          <w:lang w:eastAsia="es-CO"/>
        </w:rPr>
        <w:t xml:space="preserve"> </w:t>
      </w:r>
      <w:r w:rsidR="00F22641">
        <w:rPr>
          <w:rFonts w:ascii="Arial" w:hAnsi="Arial" w:cs="Arial"/>
          <w:color w:val="000000"/>
          <w:szCs w:val="24"/>
          <w:lang w:eastAsia="es-CO"/>
        </w:rPr>
        <w:t>de trabajo</w:t>
      </w:r>
      <w:r w:rsidR="00A91E50">
        <w:rPr>
          <w:rFonts w:ascii="Arial" w:hAnsi="Arial" w:cs="Arial"/>
          <w:color w:val="000000"/>
          <w:szCs w:val="24"/>
          <w:lang w:eastAsia="es-CO"/>
        </w:rPr>
        <w:t>;</w:t>
      </w:r>
      <w:r w:rsidR="00F22641">
        <w:rPr>
          <w:rFonts w:ascii="Arial" w:hAnsi="Arial" w:cs="Arial"/>
          <w:color w:val="000000"/>
          <w:szCs w:val="24"/>
          <w:lang w:eastAsia="es-CO"/>
        </w:rPr>
        <w:t xml:space="preserve"> el primero d</w:t>
      </w:r>
      <w:r w:rsidR="00A90E31">
        <w:rPr>
          <w:rFonts w:ascii="Arial" w:hAnsi="Arial" w:cs="Arial"/>
          <w:color w:val="000000"/>
          <w:szCs w:val="24"/>
          <w:lang w:eastAsia="es-CO"/>
        </w:rPr>
        <w:t xml:space="preserve">el </w:t>
      </w:r>
      <w:r w:rsidR="00F22641">
        <w:rPr>
          <w:rFonts w:ascii="Arial" w:hAnsi="Arial" w:cs="Arial"/>
          <w:color w:val="000000"/>
          <w:szCs w:val="24"/>
          <w:lang w:eastAsia="es-CO"/>
        </w:rPr>
        <w:t>21/12/2010 al 0</w:t>
      </w:r>
      <w:r w:rsidR="00795D98">
        <w:rPr>
          <w:rFonts w:ascii="Arial" w:hAnsi="Arial" w:cs="Arial"/>
          <w:color w:val="000000"/>
          <w:szCs w:val="24"/>
          <w:lang w:eastAsia="es-CO"/>
        </w:rPr>
        <w:t>6</w:t>
      </w:r>
      <w:r w:rsidR="00F22641">
        <w:rPr>
          <w:rFonts w:ascii="Arial" w:hAnsi="Arial" w:cs="Arial"/>
          <w:color w:val="000000"/>
          <w:szCs w:val="24"/>
          <w:lang w:eastAsia="es-CO"/>
        </w:rPr>
        <w:t>/</w:t>
      </w:r>
      <w:r w:rsidR="00795D98">
        <w:rPr>
          <w:rFonts w:ascii="Arial" w:hAnsi="Arial" w:cs="Arial"/>
          <w:color w:val="000000"/>
          <w:szCs w:val="24"/>
          <w:lang w:eastAsia="es-CO"/>
        </w:rPr>
        <w:t>02</w:t>
      </w:r>
      <w:r w:rsidR="00F22641">
        <w:rPr>
          <w:rFonts w:ascii="Arial" w:hAnsi="Arial" w:cs="Arial"/>
          <w:color w:val="000000"/>
          <w:szCs w:val="24"/>
          <w:lang w:eastAsia="es-CO"/>
        </w:rPr>
        <w:t xml:space="preserve">/2014 y el otro, del </w:t>
      </w:r>
      <w:r w:rsidR="00795D98">
        <w:rPr>
          <w:rFonts w:ascii="Arial" w:hAnsi="Arial" w:cs="Arial"/>
          <w:color w:val="000000"/>
          <w:szCs w:val="24"/>
          <w:lang w:eastAsia="es-CO"/>
        </w:rPr>
        <w:t xml:space="preserve">07/02/2014 </w:t>
      </w:r>
      <w:r w:rsidR="00A90E31">
        <w:rPr>
          <w:rFonts w:ascii="Arial" w:hAnsi="Arial" w:cs="Arial"/>
          <w:color w:val="000000"/>
          <w:szCs w:val="24"/>
          <w:lang w:eastAsia="es-CO"/>
        </w:rPr>
        <w:t xml:space="preserve">al </w:t>
      </w:r>
      <w:r w:rsidR="00795D98">
        <w:rPr>
          <w:rFonts w:ascii="Arial" w:hAnsi="Arial" w:cs="Arial"/>
          <w:color w:val="000000"/>
          <w:szCs w:val="24"/>
          <w:lang w:eastAsia="es-CO"/>
        </w:rPr>
        <w:t xml:space="preserve">07/10/2014 con la sociedad </w:t>
      </w:r>
      <w:proofErr w:type="spellStart"/>
      <w:r w:rsidR="00795D98">
        <w:rPr>
          <w:rFonts w:ascii="Arial" w:hAnsi="Arial" w:cs="Arial"/>
          <w:color w:val="000000"/>
          <w:szCs w:val="24"/>
          <w:lang w:eastAsia="es-CO"/>
        </w:rPr>
        <w:t>AVZ</w:t>
      </w:r>
      <w:proofErr w:type="spellEnd"/>
      <w:r w:rsidR="00795D98">
        <w:rPr>
          <w:rFonts w:ascii="Arial" w:hAnsi="Arial" w:cs="Arial"/>
          <w:color w:val="000000"/>
          <w:szCs w:val="24"/>
          <w:lang w:eastAsia="es-CO"/>
        </w:rPr>
        <w:t xml:space="preserve"> Consultores  </w:t>
      </w:r>
      <w:r w:rsidR="00F26EE5">
        <w:rPr>
          <w:rFonts w:ascii="Arial" w:hAnsi="Arial" w:cs="Arial"/>
          <w:color w:val="000000"/>
          <w:szCs w:val="24"/>
          <w:lang w:eastAsia="es-CO"/>
        </w:rPr>
        <w:t>S.A.</w:t>
      </w:r>
      <w:r w:rsidR="00795D98">
        <w:rPr>
          <w:rFonts w:ascii="Arial" w:hAnsi="Arial" w:cs="Arial"/>
          <w:color w:val="000000"/>
          <w:szCs w:val="24"/>
          <w:lang w:eastAsia="es-CO"/>
        </w:rPr>
        <w:t xml:space="preserve">S. y, consecuente con ello, la condenó al pago de prestaciones sociales, vacaciones y  trabajo suplementario. </w:t>
      </w:r>
    </w:p>
    <w:p w:rsidR="00795D98" w:rsidRDefault="00795D98" w:rsidP="00026BC6">
      <w:pPr>
        <w:spacing w:line="276" w:lineRule="auto"/>
        <w:jc w:val="both"/>
        <w:rPr>
          <w:rFonts w:ascii="Arial" w:hAnsi="Arial" w:cs="Arial"/>
          <w:color w:val="000000"/>
          <w:szCs w:val="24"/>
          <w:lang w:eastAsia="es-CO"/>
        </w:rPr>
      </w:pPr>
    </w:p>
    <w:p w:rsidR="00795D98" w:rsidRDefault="00795D98"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probada la excepción de Inexistencia de la responsabilidad solidaria frente a la Minera </w:t>
      </w:r>
      <w:proofErr w:type="spellStart"/>
      <w:r>
        <w:rPr>
          <w:rFonts w:ascii="Arial" w:hAnsi="Arial" w:cs="Arial"/>
          <w:color w:val="000000"/>
          <w:szCs w:val="24"/>
          <w:lang w:eastAsia="es-CO"/>
        </w:rPr>
        <w:t>Quinchía</w:t>
      </w:r>
      <w:proofErr w:type="spellEnd"/>
      <w:r>
        <w:rPr>
          <w:rFonts w:ascii="Arial" w:hAnsi="Arial" w:cs="Arial"/>
          <w:color w:val="000000"/>
          <w:szCs w:val="24"/>
          <w:lang w:eastAsia="es-CO"/>
        </w:rPr>
        <w:t xml:space="preserve"> </w:t>
      </w:r>
      <w:r w:rsidR="00F26EE5">
        <w:rPr>
          <w:rFonts w:ascii="Arial" w:hAnsi="Arial" w:cs="Arial"/>
          <w:color w:val="000000"/>
          <w:szCs w:val="24"/>
          <w:lang w:eastAsia="es-CO"/>
        </w:rPr>
        <w:t>S.A.S</w:t>
      </w:r>
      <w:r>
        <w:rPr>
          <w:rFonts w:ascii="Arial" w:hAnsi="Arial" w:cs="Arial"/>
          <w:color w:val="000000"/>
          <w:szCs w:val="24"/>
          <w:lang w:eastAsia="es-CO"/>
        </w:rPr>
        <w:t xml:space="preserve">., parcialmente probada la de prescripción y cobro de lo no debido de las acreencias exigibles con anterioridad al 16/12/2011y no probadas todas las demás. </w:t>
      </w:r>
    </w:p>
    <w:p w:rsidR="00795D98" w:rsidRDefault="00795D98" w:rsidP="00026BC6">
      <w:pPr>
        <w:spacing w:line="276" w:lineRule="auto"/>
        <w:jc w:val="both"/>
        <w:rPr>
          <w:rFonts w:ascii="Arial" w:hAnsi="Arial" w:cs="Arial"/>
          <w:color w:val="000000"/>
          <w:szCs w:val="24"/>
          <w:lang w:eastAsia="es-CO"/>
        </w:rPr>
      </w:pPr>
    </w:p>
    <w:p w:rsidR="00662261" w:rsidRDefault="006173D2" w:rsidP="00795D98">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 xml:space="preserve">omo fundamento de su decisión </w:t>
      </w:r>
      <w:r w:rsidR="00795D98">
        <w:rPr>
          <w:rFonts w:ascii="Arial" w:hAnsi="Arial" w:cs="Arial"/>
          <w:color w:val="000000"/>
          <w:szCs w:val="24"/>
          <w:lang w:eastAsia="es-CO"/>
        </w:rPr>
        <w:t>y para lo que interesa a esta Sala</w:t>
      </w:r>
      <w:r w:rsidR="00AB0F4F">
        <w:rPr>
          <w:rFonts w:ascii="Arial" w:hAnsi="Arial" w:cs="Arial"/>
          <w:color w:val="000000"/>
          <w:szCs w:val="24"/>
          <w:lang w:eastAsia="es-CO"/>
        </w:rPr>
        <w:t xml:space="preserve"> teniendo en cuenta los fundamentos de la apelación que más adelante se indicarán</w:t>
      </w:r>
      <w:r w:rsidR="002C78B1">
        <w:rPr>
          <w:rFonts w:ascii="Arial" w:hAnsi="Arial" w:cs="Arial"/>
          <w:color w:val="000000"/>
          <w:szCs w:val="24"/>
          <w:lang w:eastAsia="es-CO"/>
        </w:rPr>
        <w:t xml:space="preserve"> </w:t>
      </w:r>
      <w:r w:rsidR="002C78B1" w:rsidRPr="00E17A3B">
        <w:rPr>
          <w:rFonts w:ascii="Arial" w:hAnsi="Arial" w:cs="Arial"/>
          <w:i/>
          <w:color w:val="000000"/>
          <w:szCs w:val="24"/>
          <w:lang w:eastAsia="es-CO"/>
        </w:rPr>
        <w:t>–solidaridad</w:t>
      </w:r>
      <w:r w:rsidR="00F325CB" w:rsidRPr="00E17A3B">
        <w:rPr>
          <w:rFonts w:ascii="Arial" w:hAnsi="Arial" w:cs="Arial"/>
          <w:i/>
          <w:color w:val="000000"/>
          <w:szCs w:val="24"/>
          <w:lang w:eastAsia="es-CO"/>
        </w:rPr>
        <w:t xml:space="preserve"> de la Minera </w:t>
      </w:r>
      <w:proofErr w:type="spellStart"/>
      <w:r w:rsidR="00F325CB" w:rsidRPr="00E17A3B">
        <w:rPr>
          <w:rFonts w:ascii="Arial" w:hAnsi="Arial" w:cs="Arial"/>
          <w:i/>
          <w:color w:val="000000"/>
          <w:szCs w:val="24"/>
          <w:lang w:eastAsia="es-CO"/>
        </w:rPr>
        <w:t>Quinchía</w:t>
      </w:r>
      <w:proofErr w:type="spellEnd"/>
      <w:r w:rsidR="00F325CB" w:rsidRPr="00E17A3B">
        <w:rPr>
          <w:rFonts w:ascii="Arial" w:hAnsi="Arial" w:cs="Arial"/>
          <w:i/>
          <w:color w:val="000000"/>
          <w:szCs w:val="24"/>
          <w:lang w:eastAsia="es-CO"/>
        </w:rPr>
        <w:t xml:space="preserve"> </w:t>
      </w:r>
      <w:r w:rsidR="00F26EE5">
        <w:rPr>
          <w:rFonts w:ascii="Arial" w:hAnsi="Arial" w:cs="Arial"/>
          <w:i/>
          <w:color w:val="000000"/>
          <w:szCs w:val="24"/>
          <w:lang w:eastAsia="es-CO"/>
        </w:rPr>
        <w:t>S.A.S.</w:t>
      </w:r>
      <w:r w:rsidR="002C78B1">
        <w:rPr>
          <w:rFonts w:ascii="Arial" w:hAnsi="Arial" w:cs="Arial"/>
          <w:color w:val="000000"/>
          <w:szCs w:val="24"/>
          <w:lang w:eastAsia="es-CO"/>
        </w:rPr>
        <w:t>-</w:t>
      </w:r>
      <w:r w:rsidR="00AB0F4F">
        <w:rPr>
          <w:rFonts w:ascii="Arial" w:hAnsi="Arial" w:cs="Arial"/>
          <w:color w:val="000000"/>
          <w:szCs w:val="24"/>
          <w:lang w:eastAsia="es-CO"/>
        </w:rPr>
        <w:t>, argumentó</w:t>
      </w:r>
      <w:r w:rsidR="00E17A3B">
        <w:rPr>
          <w:rFonts w:ascii="Arial" w:hAnsi="Arial" w:cs="Arial"/>
          <w:color w:val="000000"/>
          <w:szCs w:val="24"/>
          <w:lang w:eastAsia="es-CO"/>
        </w:rPr>
        <w:t xml:space="preserve"> que el artículo 34 de </w:t>
      </w:r>
      <w:proofErr w:type="spellStart"/>
      <w:r w:rsidR="00E17A3B">
        <w:rPr>
          <w:rFonts w:ascii="Arial" w:hAnsi="Arial" w:cs="Arial"/>
          <w:color w:val="000000"/>
          <w:szCs w:val="24"/>
          <w:lang w:eastAsia="es-CO"/>
        </w:rPr>
        <w:t>C.S.T</w:t>
      </w:r>
      <w:proofErr w:type="spellEnd"/>
      <w:r w:rsidR="00E17A3B">
        <w:rPr>
          <w:rFonts w:ascii="Arial" w:hAnsi="Arial" w:cs="Arial"/>
          <w:color w:val="000000"/>
          <w:szCs w:val="24"/>
          <w:lang w:eastAsia="es-CO"/>
        </w:rPr>
        <w:t xml:space="preserve">. dispone que el beneficiario del trabajo o dueño de la obra es </w:t>
      </w:r>
      <w:r w:rsidR="00662261">
        <w:rPr>
          <w:rFonts w:ascii="Arial" w:hAnsi="Arial" w:cs="Arial"/>
          <w:color w:val="000000"/>
          <w:szCs w:val="24"/>
          <w:lang w:eastAsia="es-CO"/>
        </w:rPr>
        <w:t>solidaria</w:t>
      </w:r>
      <w:r w:rsidR="00E17A3B">
        <w:rPr>
          <w:rFonts w:ascii="Arial" w:hAnsi="Arial" w:cs="Arial"/>
          <w:color w:val="000000"/>
          <w:szCs w:val="24"/>
          <w:lang w:eastAsia="es-CO"/>
        </w:rPr>
        <w:t xml:space="preserve">mente </w:t>
      </w:r>
      <w:r w:rsidR="00662261">
        <w:rPr>
          <w:rFonts w:ascii="Arial" w:hAnsi="Arial" w:cs="Arial"/>
          <w:color w:val="000000"/>
          <w:szCs w:val="24"/>
          <w:lang w:eastAsia="es-CO"/>
        </w:rPr>
        <w:t>responsable</w:t>
      </w:r>
      <w:r w:rsidR="00E17A3B">
        <w:rPr>
          <w:rFonts w:ascii="Arial" w:hAnsi="Arial" w:cs="Arial"/>
          <w:color w:val="000000"/>
          <w:szCs w:val="24"/>
          <w:lang w:eastAsia="es-CO"/>
        </w:rPr>
        <w:t xml:space="preserve"> con el contratista independiente, respecto del pago de salarios y prestaciones, cuando se trate</w:t>
      </w:r>
      <w:r w:rsidR="00662261">
        <w:rPr>
          <w:rFonts w:ascii="Arial" w:hAnsi="Arial" w:cs="Arial"/>
          <w:color w:val="000000"/>
          <w:szCs w:val="24"/>
          <w:lang w:eastAsia="es-CO"/>
        </w:rPr>
        <w:t xml:space="preserve"> de labores normales </w:t>
      </w:r>
      <w:r w:rsidR="00E17A3B">
        <w:rPr>
          <w:rFonts w:ascii="Arial" w:hAnsi="Arial" w:cs="Arial"/>
          <w:color w:val="000000"/>
          <w:szCs w:val="24"/>
          <w:lang w:eastAsia="es-CO"/>
        </w:rPr>
        <w:t xml:space="preserve">o afines </w:t>
      </w:r>
      <w:r w:rsidR="00662261">
        <w:rPr>
          <w:rFonts w:ascii="Arial" w:hAnsi="Arial" w:cs="Arial"/>
          <w:color w:val="000000"/>
          <w:szCs w:val="24"/>
          <w:lang w:eastAsia="es-CO"/>
        </w:rPr>
        <w:t>de su empresa o negocio.</w:t>
      </w:r>
    </w:p>
    <w:p w:rsidR="00E17A3B" w:rsidRDefault="00E17A3B" w:rsidP="00795D98">
      <w:pPr>
        <w:spacing w:line="276" w:lineRule="auto"/>
        <w:jc w:val="both"/>
        <w:rPr>
          <w:rFonts w:ascii="Arial" w:hAnsi="Arial" w:cs="Arial"/>
          <w:color w:val="000000"/>
          <w:szCs w:val="24"/>
          <w:lang w:eastAsia="es-CO"/>
        </w:rPr>
      </w:pPr>
    </w:p>
    <w:p w:rsidR="00E17A3B" w:rsidRDefault="00E17A3B" w:rsidP="00E17A3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Pero en el caso concreto, los objetos sociales de las demandadas son totalmente diferentes, pues mientras para </w:t>
      </w:r>
      <w:proofErr w:type="spellStart"/>
      <w:r w:rsidR="00662261">
        <w:rPr>
          <w:rFonts w:ascii="Arial" w:hAnsi="Arial" w:cs="Arial"/>
          <w:color w:val="000000"/>
          <w:szCs w:val="24"/>
          <w:lang w:eastAsia="es-CO"/>
        </w:rPr>
        <w:t>AVZ</w:t>
      </w:r>
      <w:proofErr w:type="spellEnd"/>
      <w:r w:rsidR="00662261">
        <w:rPr>
          <w:rFonts w:ascii="Arial" w:hAnsi="Arial" w:cs="Arial"/>
          <w:color w:val="000000"/>
          <w:szCs w:val="24"/>
          <w:lang w:eastAsia="es-CO"/>
        </w:rPr>
        <w:t xml:space="preserve"> </w:t>
      </w:r>
      <w:r>
        <w:rPr>
          <w:rFonts w:ascii="Arial" w:hAnsi="Arial" w:cs="Arial"/>
          <w:color w:val="000000"/>
          <w:szCs w:val="24"/>
          <w:lang w:eastAsia="es-CO"/>
        </w:rPr>
        <w:t>Consultores</w:t>
      </w:r>
      <w:r w:rsidR="00F26EE5">
        <w:rPr>
          <w:rFonts w:ascii="Arial" w:hAnsi="Arial" w:cs="Arial"/>
          <w:color w:val="000000"/>
          <w:szCs w:val="24"/>
          <w:lang w:eastAsia="es-CO"/>
        </w:rPr>
        <w:t xml:space="preserve"> S.A.S.</w:t>
      </w:r>
      <w:r>
        <w:rPr>
          <w:rFonts w:ascii="Arial" w:hAnsi="Arial" w:cs="Arial"/>
          <w:color w:val="000000"/>
          <w:szCs w:val="24"/>
          <w:lang w:eastAsia="es-CO"/>
        </w:rPr>
        <w:t xml:space="preserve"> lo constituye la seguridad</w:t>
      </w:r>
      <w:r w:rsidR="00662261">
        <w:rPr>
          <w:rFonts w:ascii="Arial" w:hAnsi="Arial" w:cs="Arial"/>
          <w:color w:val="000000"/>
          <w:szCs w:val="24"/>
          <w:lang w:eastAsia="es-CO"/>
        </w:rPr>
        <w:t>,</w:t>
      </w:r>
      <w:r>
        <w:rPr>
          <w:rFonts w:ascii="Arial" w:hAnsi="Arial" w:cs="Arial"/>
          <w:color w:val="000000"/>
          <w:szCs w:val="24"/>
          <w:lang w:eastAsia="es-CO"/>
        </w:rPr>
        <w:t xml:space="preserve"> para</w:t>
      </w:r>
      <w:r w:rsidR="00662261">
        <w:rPr>
          <w:rFonts w:ascii="Arial" w:hAnsi="Arial" w:cs="Arial"/>
          <w:color w:val="000000"/>
          <w:szCs w:val="24"/>
          <w:lang w:eastAsia="es-CO"/>
        </w:rPr>
        <w:t xml:space="preserve"> la minera</w:t>
      </w:r>
      <w:r>
        <w:rPr>
          <w:rFonts w:ascii="Arial" w:hAnsi="Arial" w:cs="Arial"/>
          <w:color w:val="000000"/>
          <w:szCs w:val="24"/>
          <w:lang w:eastAsia="es-CO"/>
        </w:rPr>
        <w:t xml:space="preserve"> lo es la</w:t>
      </w:r>
      <w:r w:rsidR="00662261">
        <w:rPr>
          <w:rFonts w:ascii="Arial" w:hAnsi="Arial" w:cs="Arial"/>
          <w:color w:val="000000"/>
          <w:szCs w:val="24"/>
          <w:lang w:eastAsia="es-CO"/>
        </w:rPr>
        <w:t xml:space="preserve"> </w:t>
      </w:r>
      <w:r>
        <w:rPr>
          <w:rFonts w:ascii="Arial" w:hAnsi="Arial" w:cs="Arial"/>
          <w:color w:val="000000"/>
          <w:szCs w:val="24"/>
          <w:lang w:eastAsia="es-CO"/>
        </w:rPr>
        <w:t xml:space="preserve">prospección, </w:t>
      </w:r>
      <w:r w:rsidRPr="00040D09">
        <w:rPr>
          <w:rFonts w:ascii="Arial" w:hAnsi="Arial" w:cs="Arial"/>
          <w:color w:val="000000"/>
          <w:szCs w:val="24"/>
          <w:lang w:eastAsia="es-CO"/>
        </w:rPr>
        <w:t xml:space="preserve">exploración </w:t>
      </w:r>
      <w:r w:rsidRPr="00040D09">
        <w:rPr>
          <w:rFonts w:ascii="Arial" w:hAnsi="Arial" w:cs="Arial"/>
          <w:i/>
          <w:szCs w:val="24"/>
          <w:lang w:val="es-CO"/>
        </w:rPr>
        <w:t>y explotación de minas y como el demandante fungió como guarda de seguridad o vigilante, funciones</w:t>
      </w:r>
      <w:r>
        <w:rPr>
          <w:rFonts w:ascii="Arial Narrow" w:hAnsi="Arial Narrow" w:cs="Tahoma"/>
          <w:i/>
          <w:sz w:val="28"/>
          <w:szCs w:val="28"/>
          <w:lang w:val="es-CO"/>
        </w:rPr>
        <w:t xml:space="preserve"> </w:t>
      </w:r>
      <w:r w:rsidR="00662261">
        <w:rPr>
          <w:rFonts w:ascii="Arial" w:hAnsi="Arial" w:cs="Arial"/>
          <w:color w:val="000000"/>
          <w:szCs w:val="24"/>
          <w:lang w:eastAsia="es-CO"/>
        </w:rPr>
        <w:t xml:space="preserve">propias </w:t>
      </w:r>
      <w:r>
        <w:rPr>
          <w:rFonts w:ascii="Arial" w:hAnsi="Arial" w:cs="Arial"/>
          <w:color w:val="000000"/>
          <w:szCs w:val="24"/>
          <w:lang w:eastAsia="es-CO"/>
        </w:rPr>
        <w:t xml:space="preserve"> o </w:t>
      </w:r>
      <w:r w:rsidR="00662261">
        <w:rPr>
          <w:rFonts w:ascii="Arial" w:hAnsi="Arial" w:cs="Arial"/>
          <w:color w:val="000000"/>
          <w:szCs w:val="24"/>
          <w:lang w:eastAsia="es-CO"/>
        </w:rPr>
        <w:t xml:space="preserve">necesarias para </w:t>
      </w:r>
      <w:r>
        <w:rPr>
          <w:rFonts w:ascii="Arial" w:hAnsi="Arial" w:cs="Arial"/>
          <w:color w:val="000000"/>
          <w:szCs w:val="24"/>
          <w:lang w:eastAsia="es-CO"/>
        </w:rPr>
        <w:t xml:space="preserve">desarrollar el </w:t>
      </w:r>
      <w:r w:rsidR="00662261">
        <w:rPr>
          <w:rFonts w:ascii="Arial" w:hAnsi="Arial" w:cs="Arial"/>
          <w:color w:val="000000"/>
          <w:szCs w:val="24"/>
          <w:lang w:eastAsia="es-CO"/>
        </w:rPr>
        <w:t xml:space="preserve">objeto social de </w:t>
      </w:r>
      <w:r>
        <w:rPr>
          <w:rFonts w:ascii="Arial" w:hAnsi="Arial" w:cs="Arial"/>
          <w:color w:val="000000"/>
          <w:szCs w:val="24"/>
          <w:lang w:eastAsia="es-CO"/>
        </w:rPr>
        <w:t xml:space="preserve">la primera sociedad, no se puede </w:t>
      </w:r>
      <w:r w:rsidR="00662261">
        <w:rPr>
          <w:rFonts w:ascii="Arial" w:hAnsi="Arial" w:cs="Arial"/>
          <w:color w:val="000000"/>
          <w:szCs w:val="24"/>
          <w:lang w:eastAsia="es-CO"/>
        </w:rPr>
        <w:t>pregonar la solidaridad aducida por el d</w:t>
      </w:r>
      <w:r w:rsidR="00040D09">
        <w:rPr>
          <w:rFonts w:ascii="Arial" w:hAnsi="Arial" w:cs="Arial"/>
          <w:color w:val="000000"/>
          <w:szCs w:val="24"/>
          <w:lang w:eastAsia="es-CO"/>
        </w:rPr>
        <w:t>emandante, misma que tampoco se puede establecer con el argumento</w:t>
      </w:r>
      <w:r w:rsidR="00A0773F">
        <w:rPr>
          <w:rFonts w:ascii="Arial" w:hAnsi="Arial" w:cs="Arial"/>
          <w:color w:val="000000"/>
          <w:szCs w:val="24"/>
          <w:lang w:eastAsia="es-CO"/>
        </w:rPr>
        <w:t xml:space="preserve"> expuesto por el actor en que </w:t>
      </w:r>
      <w:r w:rsidR="00040D09">
        <w:rPr>
          <w:rFonts w:ascii="Arial" w:hAnsi="Arial" w:cs="Arial"/>
          <w:color w:val="000000"/>
          <w:szCs w:val="24"/>
          <w:lang w:eastAsia="es-CO"/>
        </w:rPr>
        <w:t>por las difíciles condiciones de orden público de la zona era imprescindible que se contara con vigilancia para poder desarrollar el objeto social de la exploración de suelo y de la extracción de minerales</w:t>
      </w:r>
      <w:r w:rsidR="00A0773F">
        <w:rPr>
          <w:rFonts w:ascii="Arial" w:hAnsi="Arial" w:cs="Arial"/>
          <w:color w:val="000000"/>
          <w:szCs w:val="24"/>
          <w:lang w:eastAsia="es-CO"/>
        </w:rPr>
        <w:t>.</w:t>
      </w:r>
    </w:p>
    <w:p w:rsidR="00795D98" w:rsidRDefault="00795D98" w:rsidP="00795D98">
      <w:pPr>
        <w:spacing w:line="276" w:lineRule="auto"/>
        <w:jc w:val="both"/>
        <w:rPr>
          <w:rFonts w:ascii="Arial" w:hAnsi="Arial" w:cs="Arial"/>
          <w:color w:val="000000"/>
          <w:szCs w:val="24"/>
          <w:lang w:eastAsia="es-CO"/>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A33BFE">
        <w:rPr>
          <w:rFonts w:ascii="Arial" w:hAnsi="Arial" w:cs="Arial"/>
          <w:b/>
          <w:szCs w:val="24"/>
        </w:rPr>
        <w:t>Síntesis</w:t>
      </w:r>
      <w:r w:rsidR="00A90E31">
        <w:rPr>
          <w:rFonts w:ascii="Arial" w:hAnsi="Arial" w:cs="Arial"/>
          <w:b/>
          <w:szCs w:val="24"/>
        </w:rPr>
        <w:t xml:space="preserve"> del recurso de apelación </w:t>
      </w:r>
    </w:p>
    <w:p w:rsidR="00A53377" w:rsidRDefault="00A53377" w:rsidP="00567B10">
      <w:pPr>
        <w:spacing w:line="276" w:lineRule="auto"/>
        <w:rPr>
          <w:rFonts w:ascii="Arial" w:hAnsi="Arial" w:cs="Arial"/>
          <w:b/>
          <w:szCs w:val="24"/>
        </w:rPr>
      </w:pPr>
    </w:p>
    <w:p w:rsidR="00AA519B" w:rsidRDefault="006E1F93" w:rsidP="00A33BF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La parte actora presentó recurso de apelación en relaci</w:t>
      </w:r>
      <w:r w:rsidR="00BC504C">
        <w:rPr>
          <w:rFonts w:ascii="Arial" w:hAnsi="Arial" w:cs="Arial"/>
          <w:color w:val="000000"/>
          <w:szCs w:val="24"/>
          <w:lang w:eastAsia="es-CO"/>
        </w:rPr>
        <w:t xml:space="preserve">ón con la </w:t>
      </w:r>
      <w:r w:rsidR="00B72ABF">
        <w:rPr>
          <w:rFonts w:ascii="Arial" w:hAnsi="Arial" w:cs="Arial"/>
          <w:color w:val="000000"/>
          <w:szCs w:val="24"/>
          <w:lang w:eastAsia="es-CO"/>
        </w:rPr>
        <w:t xml:space="preserve">declaración de </w:t>
      </w:r>
      <w:r w:rsidR="00BC504C">
        <w:rPr>
          <w:rFonts w:ascii="Arial" w:hAnsi="Arial" w:cs="Arial"/>
          <w:color w:val="000000"/>
          <w:szCs w:val="24"/>
          <w:lang w:eastAsia="es-CO"/>
        </w:rPr>
        <w:t xml:space="preserve">inexistencia de responsabilidad solidaria frente a la Minera </w:t>
      </w:r>
      <w:proofErr w:type="spellStart"/>
      <w:r w:rsidR="00BC504C">
        <w:rPr>
          <w:rFonts w:ascii="Arial" w:hAnsi="Arial" w:cs="Arial"/>
          <w:color w:val="000000"/>
          <w:szCs w:val="24"/>
          <w:lang w:eastAsia="es-CO"/>
        </w:rPr>
        <w:t>Quinchí</w:t>
      </w:r>
      <w:r w:rsidR="00B72ABF">
        <w:rPr>
          <w:rFonts w:ascii="Arial" w:hAnsi="Arial" w:cs="Arial"/>
          <w:color w:val="000000"/>
          <w:szCs w:val="24"/>
          <w:lang w:eastAsia="es-CO"/>
        </w:rPr>
        <w:t>a</w:t>
      </w:r>
      <w:proofErr w:type="spellEnd"/>
      <w:r w:rsidR="00B72ABF">
        <w:rPr>
          <w:rFonts w:ascii="Arial" w:hAnsi="Arial" w:cs="Arial"/>
          <w:color w:val="000000"/>
          <w:szCs w:val="24"/>
          <w:lang w:eastAsia="es-CO"/>
        </w:rPr>
        <w:t xml:space="preserve"> </w:t>
      </w:r>
      <w:r w:rsidR="00F26EE5">
        <w:rPr>
          <w:rFonts w:ascii="Arial" w:hAnsi="Arial" w:cs="Arial"/>
          <w:color w:val="000000"/>
          <w:szCs w:val="24"/>
          <w:lang w:eastAsia="es-CO"/>
        </w:rPr>
        <w:t>S.A.</w:t>
      </w:r>
      <w:r w:rsidR="00B72ABF">
        <w:rPr>
          <w:rFonts w:ascii="Arial" w:hAnsi="Arial" w:cs="Arial"/>
          <w:color w:val="000000"/>
          <w:szCs w:val="24"/>
          <w:lang w:eastAsia="es-CO"/>
        </w:rPr>
        <w:t>S. e indicó que sí la hay, porque</w:t>
      </w:r>
      <w:r w:rsidR="00AA519B" w:rsidRPr="00AA519B">
        <w:rPr>
          <w:rFonts w:ascii="Arial" w:hAnsi="Arial" w:cs="Arial"/>
          <w:color w:val="000000"/>
          <w:szCs w:val="24"/>
          <w:lang w:eastAsia="es-CO"/>
        </w:rPr>
        <w:t xml:space="preserve"> </w:t>
      </w:r>
      <w:r w:rsidR="00AA519B">
        <w:rPr>
          <w:rFonts w:ascii="Arial" w:hAnsi="Arial" w:cs="Arial"/>
          <w:color w:val="000000"/>
          <w:szCs w:val="24"/>
          <w:lang w:eastAsia="es-CO"/>
        </w:rPr>
        <w:t xml:space="preserve">su objeto social  en la parte final señala que es </w:t>
      </w:r>
      <w:r w:rsidR="00AA519B" w:rsidRPr="00BD1BB3">
        <w:rPr>
          <w:rFonts w:ascii="Arial" w:hAnsi="Arial" w:cs="Arial"/>
          <w:i/>
          <w:color w:val="000000"/>
          <w:szCs w:val="24"/>
          <w:lang w:eastAsia="es-CO"/>
        </w:rPr>
        <w:t xml:space="preserve">“llevar a cabo todos los actos y contratos que se puedan considerar necesarios o </w:t>
      </w:r>
      <w:proofErr w:type="spellStart"/>
      <w:r w:rsidR="00AA519B" w:rsidRPr="00BD1BB3">
        <w:rPr>
          <w:rFonts w:ascii="Arial" w:hAnsi="Arial" w:cs="Arial"/>
          <w:i/>
          <w:color w:val="000000"/>
          <w:szCs w:val="24"/>
          <w:lang w:eastAsia="es-CO"/>
        </w:rPr>
        <w:t>co</w:t>
      </w:r>
      <w:r w:rsidR="00A91E50">
        <w:rPr>
          <w:rFonts w:ascii="Arial" w:hAnsi="Arial" w:cs="Arial"/>
          <w:i/>
          <w:color w:val="000000"/>
          <w:szCs w:val="24"/>
          <w:lang w:eastAsia="es-CO"/>
        </w:rPr>
        <w:t>nvenientes,</w:t>
      </w:r>
      <w:r w:rsidR="00AA519B" w:rsidRPr="00BD1BB3">
        <w:rPr>
          <w:rFonts w:ascii="Arial" w:hAnsi="Arial" w:cs="Arial"/>
          <w:i/>
          <w:color w:val="000000"/>
          <w:szCs w:val="24"/>
          <w:lang w:eastAsia="es-CO"/>
        </w:rPr>
        <w:t>así</w:t>
      </w:r>
      <w:proofErr w:type="spellEnd"/>
      <w:r w:rsidR="00AA519B" w:rsidRPr="00BD1BB3">
        <w:rPr>
          <w:rFonts w:ascii="Arial" w:hAnsi="Arial" w:cs="Arial"/>
          <w:i/>
          <w:color w:val="000000"/>
          <w:szCs w:val="24"/>
          <w:lang w:eastAsia="es-CO"/>
        </w:rPr>
        <w:t xml:space="preserve"> como todas las operaciones relacionadas o complementarias para alcanzar tales objetivos</w:t>
      </w:r>
      <w:r w:rsidR="00AA519B">
        <w:rPr>
          <w:rFonts w:ascii="Arial" w:hAnsi="Arial" w:cs="Arial"/>
          <w:color w:val="000000"/>
          <w:szCs w:val="24"/>
          <w:lang w:eastAsia="es-CO"/>
        </w:rPr>
        <w:t xml:space="preserve">”, que como se dijo en las declaraciones de sus mismos testigos, era necesario para el desarrollo de su objeto social que contrataran la seguridad y como </w:t>
      </w:r>
      <w:r w:rsidR="00AA519B">
        <w:rPr>
          <w:rFonts w:ascii="Arial" w:hAnsi="Arial" w:cs="Arial"/>
          <w:color w:val="000000"/>
          <w:szCs w:val="24"/>
          <w:lang w:eastAsia="es-CO"/>
        </w:rPr>
        <w:lastRenderedPageBreak/>
        <w:t xml:space="preserve">ellos no lo podían hacer directamente les tocaba </w:t>
      </w:r>
      <w:proofErr w:type="spellStart"/>
      <w:r w:rsidR="00AA519B">
        <w:rPr>
          <w:rFonts w:ascii="Arial" w:hAnsi="Arial" w:cs="Arial"/>
          <w:color w:val="000000"/>
          <w:szCs w:val="24"/>
          <w:lang w:eastAsia="es-CO"/>
        </w:rPr>
        <w:t>tercerizarlo</w:t>
      </w:r>
      <w:proofErr w:type="spellEnd"/>
      <w:r w:rsidR="00AA519B">
        <w:rPr>
          <w:rFonts w:ascii="Arial" w:hAnsi="Arial" w:cs="Arial"/>
          <w:color w:val="000000"/>
          <w:szCs w:val="24"/>
          <w:lang w:eastAsia="es-CO"/>
        </w:rPr>
        <w:t xml:space="preserve"> y esta es una de las </w:t>
      </w:r>
      <w:r w:rsidR="00BD1BB3">
        <w:rPr>
          <w:rFonts w:ascii="Arial" w:hAnsi="Arial" w:cs="Arial"/>
          <w:color w:val="000000"/>
          <w:szCs w:val="24"/>
          <w:lang w:eastAsia="es-CO"/>
        </w:rPr>
        <w:t xml:space="preserve">posibilidades </w:t>
      </w:r>
      <w:r w:rsidR="00AA519B">
        <w:rPr>
          <w:rFonts w:ascii="Arial" w:hAnsi="Arial" w:cs="Arial"/>
          <w:color w:val="000000"/>
          <w:szCs w:val="24"/>
          <w:lang w:eastAsia="es-CO"/>
        </w:rPr>
        <w:t xml:space="preserve">que manifiesta la jurisprudencia </w:t>
      </w:r>
      <w:r w:rsidR="00BD1BB3">
        <w:rPr>
          <w:rFonts w:ascii="Arial" w:hAnsi="Arial" w:cs="Arial"/>
          <w:color w:val="000000"/>
          <w:szCs w:val="24"/>
          <w:lang w:eastAsia="es-CO"/>
        </w:rPr>
        <w:t xml:space="preserve">para reconocer la solidaridad. </w:t>
      </w:r>
    </w:p>
    <w:p w:rsidR="00DB7345" w:rsidRDefault="00DB7345" w:rsidP="00A33BFE">
      <w:pPr>
        <w:shd w:val="clear" w:color="auto" w:fill="FFFFFF"/>
        <w:tabs>
          <w:tab w:val="left" w:pos="5197"/>
        </w:tabs>
        <w:spacing w:line="276" w:lineRule="auto"/>
        <w:jc w:val="both"/>
        <w:rPr>
          <w:rFonts w:ascii="Arial" w:hAnsi="Arial" w:cs="Arial"/>
          <w:color w:val="000000"/>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Pr="0061484D" w:rsidRDefault="00622F32" w:rsidP="00622F32">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Pr="009740CF">
        <w:rPr>
          <w:rFonts w:ascii="Arial" w:hAnsi="Arial" w:cs="Arial"/>
          <w:b/>
          <w:szCs w:val="24"/>
        </w:rPr>
        <w:t>roblema jurídico</w:t>
      </w:r>
    </w:p>
    <w:p w:rsidR="00622F32" w:rsidRPr="00AC486E" w:rsidRDefault="00622F32" w:rsidP="00622F32">
      <w:pPr>
        <w:pStyle w:val="Sinespaciado"/>
        <w:spacing w:line="276" w:lineRule="auto"/>
        <w:rPr>
          <w:rFonts w:ascii="Arial" w:hAnsi="Arial" w:cs="Arial"/>
          <w:sz w:val="24"/>
          <w:szCs w:val="24"/>
        </w:rPr>
      </w:pPr>
    </w:p>
    <w:p w:rsidR="00622F32" w:rsidRDefault="00622F32" w:rsidP="00622F32">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anterior, la Sala plantea </w:t>
      </w:r>
      <w:r w:rsidR="00011296">
        <w:rPr>
          <w:rFonts w:ascii="Arial" w:hAnsi="Arial" w:cs="Arial"/>
          <w:szCs w:val="24"/>
        </w:rPr>
        <w:t>el siguiente</w:t>
      </w:r>
      <w:r w:rsidRPr="004B0EB0">
        <w:rPr>
          <w:rFonts w:ascii="Arial" w:hAnsi="Arial" w:cs="Arial"/>
          <w:szCs w:val="24"/>
        </w:rPr>
        <w:t>:</w:t>
      </w:r>
    </w:p>
    <w:p w:rsidR="00000A60" w:rsidRPr="004B0EB0" w:rsidRDefault="00000A60" w:rsidP="00622F32">
      <w:pPr>
        <w:suppressAutoHyphens/>
        <w:spacing w:line="276" w:lineRule="auto"/>
        <w:jc w:val="both"/>
        <w:rPr>
          <w:rFonts w:ascii="Arial" w:hAnsi="Arial" w:cs="Arial"/>
          <w:szCs w:val="24"/>
        </w:rPr>
      </w:pPr>
    </w:p>
    <w:p w:rsidR="007754F5" w:rsidRPr="007754F5" w:rsidRDefault="007754F5" w:rsidP="007754F5">
      <w:pPr>
        <w:pStyle w:val="Prrafodelista"/>
        <w:numPr>
          <w:ilvl w:val="0"/>
          <w:numId w:val="17"/>
        </w:numPr>
        <w:shd w:val="clear" w:color="auto" w:fill="FFFFFF"/>
        <w:tabs>
          <w:tab w:val="left" w:pos="5197"/>
        </w:tabs>
        <w:spacing w:line="276" w:lineRule="auto"/>
        <w:jc w:val="both"/>
        <w:rPr>
          <w:rFonts w:ascii="Arial" w:hAnsi="Arial" w:cs="Arial"/>
          <w:iCs/>
          <w:sz w:val="24"/>
          <w:szCs w:val="24"/>
        </w:rPr>
      </w:pPr>
      <w:r w:rsidRPr="007754F5">
        <w:rPr>
          <w:rFonts w:ascii="Arial" w:hAnsi="Arial" w:cs="Arial"/>
          <w:sz w:val="24"/>
          <w:szCs w:val="24"/>
        </w:rPr>
        <w:t>¿Se cumple</w:t>
      </w:r>
      <w:r>
        <w:rPr>
          <w:rFonts w:ascii="Arial" w:hAnsi="Arial" w:cs="Arial"/>
          <w:sz w:val="24"/>
          <w:szCs w:val="24"/>
        </w:rPr>
        <w:t>n</w:t>
      </w:r>
      <w:r w:rsidRPr="007754F5">
        <w:rPr>
          <w:rFonts w:ascii="Arial" w:hAnsi="Arial" w:cs="Arial"/>
          <w:sz w:val="24"/>
          <w:szCs w:val="24"/>
        </w:rPr>
        <w:t xml:space="preserve"> en </w:t>
      </w:r>
      <w:r>
        <w:rPr>
          <w:rFonts w:ascii="Arial" w:hAnsi="Arial" w:cs="Arial"/>
          <w:sz w:val="24"/>
          <w:szCs w:val="24"/>
        </w:rPr>
        <w:t xml:space="preserve">Minera </w:t>
      </w:r>
      <w:proofErr w:type="spellStart"/>
      <w:r>
        <w:rPr>
          <w:rFonts w:ascii="Arial" w:hAnsi="Arial" w:cs="Arial"/>
          <w:sz w:val="24"/>
          <w:szCs w:val="24"/>
        </w:rPr>
        <w:t>Quinchía</w:t>
      </w:r>
      <w:proofErr w:type="spellEnd"/>
      <w:r>
        <w:rPr>
          <w:rFonts w:ascii="Arial" w:hAnsi="Arial" w:cs="Arial"/>
          <w:sz w:val="24"/>
          <w:szCs w:val="24"/>
        </w:rPr>
        <w:t xml:space="preserve"> </w:t>
      </w:r>
      <w:r w:rsidR="00F26EE5">
        <w:rPr>
          <w:rFonts w:ascii="Arial" w:hAnsi="Arial" w:cs="Arial"/>
          <w:sz w:val="24"/>
          <w:szCs w:val="24"/>
        </w:rPr>
        <w:t>S.A.S.</w:t>
      </w:r>
      <w:r w:rsidRPr="007754F5">
        <w:rPr>
          <w:rFonts w:ascii="Arial" w:hAnsi="Arial" w:cs="Arial"/>
          <w:sz w:val="24"/>
          <w:szCs w:val="24"/>
        </w:rPr>
        <w:t xml:space="preserve"> los presupuestos del artículo 34 para que se predique su solidaridad </w:t>
      </w:r>
      <w:r>
        <w:rPr>
          <w:rFonts w:ascii="Arial" w:hAnsi="Arial" w:cs="Arial"/>
          <w:sz w:val="24"/>
          <w:szCs w:val="24"/>
        </w:rPr>
        <w:t>con la</w:t>
      </w:r>
      <w:r w:rsidRPr="007754F5">
        <w:rPr>
          <w:rFonts w:ascii="Arial" w:hAnsi="Arial" w:cs="Arial"/>
          <w:sz w:val="24"/>
          <w:szCs w:val="24"/>
        </w:rPr>
        <w:t xml:space="preserve"> empleador</w:t>
      </w:r>
      <w:r>
        <w:rPr>
          <w:rFonts w:ascii="Arial" w:hAnsi="Arial" w:cs="Arial"/>
          <w:sz w:val="24"/>
          <w:szCs w:val="24"/>
        </w:rPr>
        <w:t>a</w:t>
      </w:r>
      <w:r w:rsidRPr="007754F5">
        <w:rPr>
          <w:rFonts w:ascii="Arial" w:hAnsi="Arial" w:cs="Arial"/>
          <w:sz w:val="24"/>
          <w:szCs w:val="24"/>
        </w:rPr>
        <w:t xml:space="preserve"> </w:t>
      </w:r>
      <w:proofErr w:type="spellStart"/>
      <w:r>
        <w:rPr>
          <w:rFonts w:ascii="Arial" w:hAnsi="Arial" w:cs="Arial"/>
          <w:sz w:val="24"/>
          <w:szCs w:val="24"/>
        </w:rPr>
        <w:t>AVZ</w:t>
      </w:r>
      <w:proofErr w:type="spellEnd"/>
      <w:r>
        <w:rPr>
          <w:rFonts w:ascii="Arial" w:hAnsi="Arial" w:cs="Arial"/>
          <w:sz w:val="24"/>
          <w:szCs w:val="24"/>
        </w:rPr>
        <w:t xml:space="preserve"> Consultores </w:t>
      </w:r>
      <w:r w:rsidR="00F26EE5">
        <w:rPr>
          <w:rFonts w:ascii="Arial" w:hAnsi="Arial" w:cs="Arial"/>
          <w:sz w:val="24"/>
          <w:szCs w:val="24"/>
        </w:rPr>
        <w:t>S.A.</w:t>
      </w:r>
      <w:r>
        <w:rPr>
          <w:rFonts w:ascii="Arial" w:hAnsi="Arial" w:cs="Arial"/>
          <w:sz w:val="24"/>
          <w:szCs w:val="24"/>
        </w:rPr>
        <w:t>S., respecto de las acreencias laborales que fueron reconocidas a favor del señor David Espinosa Manso</w:t>
      </w:r>
      <w:r w:rsidR="00990044">
        <w:rPr>
          <w:rFonts w:ascii="Arial" w:hAnsi="Arial" w:cs="Arial"/>
          <w:sz w:val="24"/>
          <w:szCs w:val="24"/>
        </w:rPr>
        <w:t>, quien cumplió labores de vigilancia o seguridad</w:t>
      </w:r>
      <w:r w:rsidRPr="007754F5">
        <w:rPr>
          <w:rFonts w:ascii="Arial" w:hAnsi="Arial" w:cs="Arial"/>
          <w:iCs/>
          <w:sz w:val="24"/>
          <w:szCs w:val="24"/>
        </w:rPr>
        <w:t>?</w:t>
      </w:r>
    </w:p>
    <w:p w:rsidR="007754F5" w:rsidRDefault="007754F5" w:rsidP="007754F5">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 </w:t>
      </w:r>
    </w:p>
    <w:p w:rsidR="00057890" w:rsidRPr="00C11548" w:rsidRDefault="00126DBB" w:rsidP="00C11548">
      <w:pPr>
        <w:pStyle w:val="Prrafodelista"/>
        <w:numPr>
          <w:ilvl w:val="0"/>
          <w:numId w:val="17"/>
        </w:numPr>
        <w:shd w:val="clear" w:color="auto" w:fill="FFFFFF"/>
        <w:tabs>
          <w:tab w:val="left" w:pos="5197"/>
        </w:tabs>
        <w:spacing w:line="276" w:lineRule="auto"/>
        <w:jc w:val="both"/>
        <w:rPr>
          <w:rFonts w:ascii="Arial" w:hAnsi="Arial" w:cs="Arial"/>
          <w:b/>
          <w:sz w:val="24"/>
          <w:szCs w:val="24"/>
        </w:rPr>
      </w:pPr>
      <w:r w:rsidRPr="00C11548">
        <w:rPr>
          <w:rFonts w:ascii="Arial" w:hAnsi="Arial" w:cs="Arial"/>
          <w:b/>
          <w:sz w:val="24"/>
          <w:szCs w:val="24"/>
        </w:rPr>
        <w:t>Solución al interrogante planteado</w:t>
      </w:r>
    </w:p>
    <w:p w:rsidR="007754F5" w:rsidRPr="00C11548" w:rsidRDefault="007754F5" w:rsidP="00C11548">
      <w:pPr>
        <w:shd w:val="clear" w:color="auto" w:fill="FFFFFF"/>
        <w:tabs>
          <w:tab w:val="left" w:pos="5197"/>
        </w:tabs>
        <w:spacing w:line="276" w:lineRule="auto"/>
        <w:jc w:val="both"/>
        <w:rPr>
          <w:rFonts w:ascii="Arial" w:hAnsi="Arial" w:cs="Arial"/>
          <w:b/>
          <w:szCs w:val="24"/>
        </w:rPr>
      </w:pPr>
      <w:r w:rsidRPr="00C11548">
        <w:rPr>
          <w:rFonts w:ascii="Arial" w:hAnsi="Arial" w:cs="Arial"/>
          <w:b/>
          <w:szCs w:val="24"/>
        </w:rPr>
        <w:t xml:space="preserve">2.1.  </w:t>
      </w:r>
      <w:r w:rsidR="00836BCD" w:rsidRPr="00C11548">
        <w:rPr>
          <w:rFonts w:ascii="Arial" w:hAnsi="Arial" w:cs="Arial"/>
          <w:b/>
          <w:szCs w:val="24"/>
        </w:rPr>
        <w:t xml:space="preserve">De la </w:t>
      </w:r>
      <w:r w:rsidRPr="00C11548">
        <w:rPr>
          <w:rFonts w:ascii="Arial" w:hAnsi="Arial" w:cs="Arial"/>
          <w:b/>
          <w:szCs w:val="24"/>
        </w:rPr>
        <w:t xml:space="preserve">solidaridad del beneficiario de la obra (art. 34 </w:t>
      </w:r>
      <w:proofErr w:type="spellStart"/>
      <w:r w:rsidRPr="00C11548">
        <w:rPr>
          <w:rFonts w:ascii="Arial" w:hAnsi="Arial" w:cs="Arial"/>
          <w:b/>
          <w:szCs w:val="24"/>
        </w:rPr>
        <w:t>CST</w:t>
      </w:r>
      <w:proofErr w:type="spellEnd"/>
      <w:r w:rsidRPr="00C11548">
        <w:rPr>
          <w:rFonts w:ascii="Arial" w:hAnsi="Arial" w:cs="Arial"/>
          <w:b/>
          <w:szCs w:val="24"/>
        </w:rPr>
        <w:t>)</w:t>
      </w:r>
    </w:p>
    <w:p w:rsidR="007754F5" w:rsidRPr="00C11548" w:rsidRDefault="007754F5" w:rsidP="00C11548">
      <w:pPr>
        <w:shd w:val="clear" w:color="auto" w:fill="FFFFFF"/>
        <w:tabs>
          <w:tab w:val="left" w:pos="5197"/>
        </w:tabs>
        <w:spacing w:line="276" w:lineRule="auto"/>
        <w:jc w:val="both"/>
        <w:rPr>
          <w:rFonts w:ascii="Arial" w:hAnsi="Arial" w:cs="Arial"/>
          <w:b/>
          <w:szCs w:val="24"/>
        </w:rPr>
      </w:pPr>
    </w:p>
    <w:p w:rsidR="007754F5" w:rsidRPr="00C11548" w:rsidRDefault="007754F5" w:rsidP="00C11548">
      <w:pPr>
        <w:shd w:val="clear" w:color="auto" w:fill="FFFFFF"/>
        <w:tabs>
          <w:tab w:val="left" w:pos="5197"/>
        </w:tabs>
        <w:spacing w:line="276" w:lineRule="auto"/>
        <w:jc w:val="both"/>
        <w:rPr>
          <w:rFonts w:ascii="Arial" w:hAnsi="Arial" w:cs="Arial"/>
          <w:b/>
          <w:szCs w:val="24"/>
        </w:rPr>
      </w:pPr>
      <w:r w:rsidRPr="00C11548">
        <w:rPr>
          <w:rFonts w:ascii="Arial" w:hAnsi="Arial" w:cs="Arial"/>
          <w:b/>
          <w:szCs w:val="24"/>
        </w:rPr>
        <w:t xml:space="preserve">2.1.1 Fundamento jurídico </w:t>
      </w:r>
    </w:p>
    <w:p w:rsidR="007754F5" w:rsidRDefault="007754F5" w:rsidP="007754F5">
      <w:pPr>
        <w:pStyle w:val="Prrafodelista"/>
        <w:rPr>
          <w:b/>
          <w:iCs/>
          <w:szCs w:val="24"/>
        </w:rPr>
      </w:pPr>
    </w:p>
    <w:p w:rsidR="007754F5" w:rsidRDefault="007754F5" w:rsidP="007754F5">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r w:rsidRPr="001F7E01">
        <w:rPr>
          <w:rFonts w:ascii="Arial" w:hAnsi="Arial" w:cs="Arial"/>
          <w:color w:val="000000" w:themeColor="text1"/>
          <w:szCs w:val="24"/>
        </w:rPr>
        <w:t xml:space="preserve">El </w:t>
      </w:r>
      <w:proofErr w:type="spellStart"/>
      <w:r w:rsidRPr="001F7E01">
        <w:rPr>
          <w:rFonts w:ascii="Arial" w:hAnsi="Arial" w:cs="Arial"/>
          <w:color w:val="000000" w:themeColor="text1"/>
          <w:szCs w:val="24"/>
        </w:rPr>
        <w:t>C</w:t>
      </w:r>
      <w:r w:rsidR="00836BCD">
        <w:rPr>
          <w:rFonts w:ascii="Arial" w:hAnsi="Arial" w:cs="Arial"/>
          <w:color w:val="000000" w:themeColor="text1"/>
          <w:szCs w:val="24"/>
        </w:rPr>
        <w:t>ST</w:t>
      </w:r>
      <w:proofErr w:type="spellEnd"/>
      <w:r w:rsidR="00836BCD">
        <w:rPr>
          <w:rFonts w:ascii="Arial" w:hAnsi="Arial" w:cs="Arial"/>
          <w:color w:val="000000" w:themeColor="text1"/>
          <w:szCs w:val="24"/>
        </w:rPr>
        <w:t xml:space="preserve"> en su artículo</w:t>
      </w:r>
      <w:r w:rsidRPr="001F7E01">
        <w:rPr>
          <w:rFonts w:ascii="Arial" w:hAnsi="Arial" w:cs="Arial"/>
          <w:color w:val="000000" w:themeColor="text1"/>
          <w:szCs w:val="24"/>
        </w:rPr>
        <w:t xml:space="preserve"> 34 reglamenta la figura</w:t>
      </w:r>
      <w:r w:rsidR="00836BCD">
        <w:rPr>
          <w:rFonts w:ascii="Arial" w:hAnsi="Arial" w:cs="Arial"/>
          <w:color w:val="000000" w:themeColor="text1"/>
          <w:szCs w:val="24"/>
        </w:rPr>
        <w:t xml:space="preserve"> del contratista independiente, que es aquel que contrata la ejecución de una obra o la prestación de servicios para un tercero, constituyéndose </w:t>
      </w:r>
      <w:r w:rsidR="00DD33FC">
        <w:rPr>
          <w:rFonts w:ascii="Arial" w:hAnsi="Arial" w:cs="Arial"/>
          <w:color w:val="000000" w:themeColor="text1"/>
          <w:szCs w:val="24"/>
        </w:rPr>
        <w:t xml:space="preserve">como verdadero empleador y por lo tanto, </w:t>
      </w:r>
      <w:r>
        <w:rPr>
          <w:rFonts w:ascii="Arial" w:hAnsi="Arial" w:cs="Arial"/>
          <w:color w:val="000000" w:themeColor="text1"/>
          <w:szCs w:val="24"/>
        </w:rPr>
        <w:t xml:space="preserve">quien </w:t>
      </w:r>
      <w:r w:rsidR="00DD33FC">
        <w:rPr>
          <w:rFonts w:ascii="Arial" w:hAnsi="Arial" w:cs="Arial"/>
          <w:color w:val="000000" w:themeColor="text1"/>
          <w:szCs w:val="24"/>
        </w:rPr>
        <w:t xml:space="preserve">asume todos los </w:t>
      </w:r>
      <w:r w:rsidRPr="00E764E8">
        <w:rPr>
          <w:rFonts w:ascii="Arial" w:hAnsi="Arial" w:cs="Arial"/>
          <w:color w:val="000000" w:themeColor="text1"/>
          <w:szCs w:val="24"/>
        </w:rPr>
        <w:t>riesgo</w:t>
      </w:r>
      <w:r w:rsidR="00DD33FC">
        <w:rPr>
          <w:rFonts w:ascii="Arial" w:hAnsi="Arial" w:cs="Arial"/>
          <w:color w:val="000000" w:themeColor="text1"/>
          <w:szCs w:val="24"/>
        </w:rPr>
        <w:t>s</w:t>
      </w:r>
      <w:r>
        <w:rPr>
          <w:rFonts w:ascii="Arial" w:hAnsi="Arial" w:cs="Arial"/>
          <w:color w:val="000000" w:themeColor="text1"/>
          <w:szCs w:val="24"/>
        </w:rPr>
        <w:t>.</w:t>
      </w:r>
    </w:p>
    <w:p w:rsidR="007754F5" w:rsidRDefault="007754F5" w:rsidP="007754F5">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p>
    <w:p w:rsidR="007754F5" w:rsidRDefault="007754F5" w:rsidP="00DD33FC">
      <w:pPr>
        <w:suppressAutoHyphens/>
        <w:overflowPunct w:val="0"/>
        <w:autoSpaceDE w:val="0"/>
        <w:autoSpaceDN w:val="0"/>
        <w:adjustRightInd w:val="0"/>
        <w:spacing w:line="276" w:lineRule="auto"/>
        <w:jc w:val="both"/>
        <w:textAlignment w:val="baseline"/>
        <w:rPr>
          <w:rFonts w:ascii="Arial" w:hAnsi="Arial"/>
          <w:szCs w:val="24"/>
        </w:rPr>
      </w:pPr>
      <w:r w:rsidRPr="002E1000">
        <w:rPr>
          <w:rFonts w:ascii="Arial" w:hAnsi="Arial" w:cs="Arial"/>
          <w:color w:val="000000" w:themeColor="text1"/>
          <w:szCs w:val="24"/>
        </w:rPr>
        <w:t>En todo caso, puede pretenderse del tercero beneficiario de la obra la responsabilidad solidaria en el pago de las obligaciones laborales derivadas de los contratos de trabajo que el contratista independien</w:t>
      </w:r>
      <w:r w:rsidR="00DD33FC">
        <w:rPr>
          <w:rFonts w:ascii="Arial" w:hAnsi="Arial" w:cs="Arial"/>
          <w:color w:val="000000" w:themeColor="text1"/>
          <w:szCs w:val="24"/>
        </w:rPr>
        <w:t xml:space="preserve">te celebre con sus trabajadores, siempre y cuando se </w:t>
      </w:r>
      <w:r w:rsidRPr="00963CD1">
        <w:rPr>
          <w:rFonts w:ascii="Arial" w:hAnsi="Arial"/>
          <w:szCs w:val="24"/>
        </w:rPr>
        <w:t>reúnan los siguientes requisitos: (i) Exist</w:t>
      </w:r>
      <w:r>
        <w:rPr>
          <w:rFonts w:ascii="Arial" w:hAnsi="Arial"/>
          <w:szCs w:val="24"/>
        </w:rPr>
        <w:t>a un</w:t>
      </w:r>
      <w:r w:rsidRPr="00963CD1">
        <w:rPr>
          <w:rFonts w:ascii="Arial" w:hAnsi="Arial"/>
          <w:szCs w:val="24"/>
        </w:rPr>
        <w:t xml:space="preserve"> contrato de naturaleza no laboral entre el contratista y el beneficiario de la obra o prestación del servicio; (ii) exista</w:t>
      </w:r>
      <w:r>
        <w:rPr>
          <w:rFonts w:ascii="Arial" w:hAnsi="Arial"/>
          <w:szCs w:val="24"/>
        </w:rPr>
        <w:t xml:space="preserve"> un</w:t>
      </w:r>
      <w:r w:rsidRPr="00963CD1">
        <w:rPr>
          <w:rFonts w:ascii="Arial" w:hAnsi="Arial"/>
          <w:szCs w:val="24"/>
        </w:rPr>
        <w:t xml:space="preserve"> contrato de trabajo entre el contratista y sus colaboradores para beneficiar al contratante;</w:t>
      </w:r>
      <w:r>
        <w:rPr>
          <w:rFonts w:ascii="Arial" w:hAnsi="Arial"/>
          <w:szCs w:val="24"/>
        </w:rPr>
        <w:t xml:space="preserve"> (iii) </w:t>
      </w:r>
      <w:r w:rsidRPr="00963CD1">
        <w:rPr>
          <w:rFonts w:ascii="Arial" w:hAnsi="Arial"/>
          <w:szCs w:val="24"/>
        </w:rPr>
        <w:t xml:space="preserve">Que la obra y/o el servicio contratado guarden relación con actividades normales de la empresa o negocio del beneficiario de la obra o servicio; en otras palabras, </w:t>
      </w:r>
      <w:r w:rsidRPr="00963CD1">
        <w:rPr>
          <w:rFonts w:ascii="Arial" w:hAnsi="Arial" w:cs="Arial"/>
          <w:szCs w:val="24"/>
        </w:rPr>
        <w:t>que la labor del contratista no sea extraña y ajena a la ejecutada normalmente por el contratante</w:t>
      </w:r>
      <w:r w:rsidRPr="00963CD1">
        <w:rPr>
          <w:rFonts w:ascii="Arial" w:hAnsi="Arial" w:cs="Arial"/>
          <w:szCs w:val="24"/>
          <w:vertAlign w:val="superscript"/>
        </w:rPr>
        <w:footnoteReference w:id="1"/>
      </w:r>
      <w:r>
        <w:rPr>
          <w:rFonts w:ascii="Arial" w:hAnsi="Arial" w:cs="Arial"/>
          <w:szCs w:val="24"/>
        </w:rPr>
        <w:t xml:space="preserve"> y cubra una necesidad propia del beneficiario</w:t>
      </w:r>
      <w:r>
        <w:rPr>
          <w:rStyle w:val="Refdenotaalpie"/>
          <w:rFonts w:ascii="Arial" w:hAnsi="Arial" w:cs="Arial"/>
          <w:szCs w:val="24"/>
        </w:rPr>
        <w:footnoteReference w:id="2"/>
      </w:r>
      <w:r>
        <w:rPr>
          <w:rFonts w:ascii="Arial" w:hAnsi="Arial" w:cs="Arial"/>
          <w:szCs w:val="24"/>
        </w:rPr>
        <w:t xml:space="preserve">; </w:t>
      </w:r>
      <w:r w:rsidRPr="00963CD1">
        <w:rPr>
          <w:rFonts w:ascii="Arial" w:hAnsi="Arial"/>
          <w:szCs w:val="24"/>
        </w:rPr>
        <w:t xml:space="preserve">(iv) el contratista </w:t>
      </w:r>
      <w:r>
        <w:rPr>
          <w:rFonts w:ascii="Arial" w:hAnsi="Arial"/>
          <w:szCs w:val="24"/>
        </w:rPr>
        <w:t xml:space="preserve">adeude </w:t>
      </w:r>
      <w:r w:rsidRPr="00963CD1">
        <w:rPr>
          <w:rFonts w:ascii="Arial" w:hAnsi="Arial"/>
          <w:szCs w:val="24"/>
        </w:rPr>
        <w:t>las obligaciones de carácter laboral que tiene respecto de sus colaboradores</w:t>
      </w:r>
      <w:r w:rsidRPr="00963CD1">
        <w:rPr>
          <w:rFonts w:ascii="Arial" w:hAnsi="Arial"/>
          <w:szCs w:val="24"/>
          <w:vertAlign w:val="superscript"/>
        </w:rPr>
        <w:footnoteReference w:id="3"/>
      </w:r>
      <w:r w:rsidRPr="00963CD1">
        <w:rPr>
          <w:rFonts w:ascii="Arial" w:hAnsi="Arial"/>
          <w:szCs w:val="24"/>
        </w:rPr>
        <w:t>.</w:t>
      </w:r>
    </w:p>
    <w:p w:rsidR="00052C63" w:rsidRDefault="00052C63" w:rsidP="00DD33FC">
      <w:pPr>
        <w:suppressAutoHyphens/>
        <w:overflowPunct w:val="0"/>
        <w:autoSpaceDE w:val="0"/>
        <w:autoSpaceDN w:val="0"/>
        <w:adjustRightInd w:val="0"/>
        <w:spacing w:line="276" w:lineRule="auto"/>
        <w:jc w:val="both"/>
        <w:textAlignment w:val="baseline"/>
        <w:rPr>
          <w:rFonts w:ascii="Arial" w:hAnsi="Arial"/>
          <w:szCs w:val="24"/>
        </w:rPr>
      </w:pPr>
    </w:p>
    <w:p w:rsidR="00052C63" w:rsidRPr="0008319E" w:rsidRDefault="0008319E" w:rsidP="0008319E">
      <w:pPr>
        <w:autoSpaceDE w:val="0"/>
        <w:autoSpaceDN w:val="0"/>
        <w:adjustRightInd w:val="0"/>
        <w:spacing w:line="276" w:lineRule="auto"/>
        <w:jc w:val="both"/>
        <w:rPr>
          <w:rFonts w:ascii="Arial" w:eastAsia="Calibri" w:hAnsi="Arial" w:cs="Arial"/>
          <w:i/>
          <w:spacing w:val="-8"/>
          <w:sz w:val="22"/>
          <w:szCs w:val="22"/>
        </w:rPr>
      </w:pPr>
      <w:r>
        <w:rPr>
          <w:rFonts w:ascii="Arial" w:hAnsi="Arial" w:cs="Arial"/>
          <w:szCs w:val="24"/>
        </w:rPr>
        <w:t xml:space="preserve">Igualmente, </w:t>
      </w:r>
      <w:r w:rsidR="00052C63" w:rsidRPr="00834794">
        <w:rPr>
          <w:rFonts w:ascii="Arial" w:hAnsi="Arial" w:cs="Arial"/>
          <w:szCs w:val="24"/>
        </w:rPr>
        <w:t xml:space="preserve">la Sala Laboral de la Corte Suprema de Justicia, </w:t>
      </w:r>
      <w:r w:rsidR="00A91E50">
        <w:rPr>
          <w:rFonts w:ascii="Arial" w:hAnsi="Arial" w:cs="Arial"/>
          <w:szCs w:val="24"/>
        </w:rPr>
        <w:t>ha manifestado respecto al iii</w:t>
      </w:r>
      <w:r>
        <w:rPr>
          <w:rFonts w:ascii="Arial" w:hAnsi="Arial" w:cs="Arial"/>
          <w:szCs w:val="24"/>
        </w:rPr>
        <w:t>) requisito que “</w:t>
      </w:r>
      <w:r w:rsidR="00052C63" w:rsidRPr="0008319E">
        <w:rPr>
          <w:rFonts w:ascii="Arial" w:eastAsia="Calibri" w:hAnsi="Arial" w:cs="Arial"/>
          <w:i/>
          <w:spacing w:val="-8"/>
          <w:sz w:val="22"/>
          <w:szCs w:val="22"/>
        </w:rPr>
        <w:t xml:space="preserve">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w:t>
      </w:r>
      <w:proofErr w:type="spellStart"/>
      <w:r w:rsidR="00052C63" w:rsidRPr="0008319E">
        <w:rPr>
          <w:rFonts w:ascii="Arial" w:eastAsia="Calibri" w:hAnsi="Arial" w:cs="Arial"/>
          <w:i/>
          <w:spacing w:val="-8"/>
          <w:sz w:val="22"/>
          <w:szCs w:val="22"/>
        </w:rPr>
        <w:t>CST</w:t>
      </w:r>
      <w:proofErr w:type="spellEnd"/>
      <w:r w:rsidR="00052C63" w:rsidRPr="0008319E">
        <w:rPr>
          <w:rFonts w:ascii="Arial" w:eastAsia="Calibri" w:hAnsi="Arial" w:cs="Arial"/>
          <w:i/>
          <w:spacing w:val="-8"/>
          <w:sz w:val="22"/>
          <w:szCs w:val="22"/>
          <w:lang w:val="es-CO"/>
        </w:rPr>
        <w:t>,</w:t>
      </w:r>
      <w:r w:rsidR="00052C63" w:rsidRPr="0008319E">
        <w:rPr>
          <w:rFonts w:ascii="Arial" w:eastAsia="Calibri" w:hAnsi="Arial" w:cs="Arial"/>
          <w:i/>
          <w:spacing w:val="-8"/>
          <w:sz w:val="22"/>
          <w:szCs w:val="22"/>
        </w:rPr>
        <w:t xml:space="preserve"> es preciso que las tareas coincidan con las labores normales del dueño de la obra</w:t>
      </w:r>
      <w:r w:rsidR="00052C63" w:rsidRPr="0008319E">
        <w:rPr>
          <w:rStyle w:val="Refdenotaalpie"/>
          <w:rFonts w:ascii="Arial" w:eastAsia="Calibri" w:hAnsi="Arial" w:cs="Arial"/>
          <w:i/>
          <w:spacing w:val="-8"/>
          <w:sz w:val="22"/>
          <w:szCs w:val="22"/>
        </w:rPr>
        <w:footnoteReference w:id="4"/>
      </w:r>
      <w:r w:rsidR="00052C63" w:rsidRPr="0008319E">
        <w:rPr>
          <w:rFonts w:ascii="Arial" w:eastAsia="Calibri" w:hAnsi="Arial" w:cs="Arial"/>
          <w:i/>
          <w:spacing w:val="-8"/>
          <w:sz w:val="22"/>
          <w:szCs w:val="22"/>
        </w:rPr>
        <w:t xml:space="preserve">. </w:t>
      </w:r>
    </w:p>
    <w:p w:rsidR="00052C63" w:rsidRDefault="00052C63" w:rsidP="00052C63">
      <w:pPr>
        <w:autoSpaceDE w:val="0"/>
        <w:autoSpaceDN w:val="0"/>
        <w:adjustRightInd w:val="0"/>
        <w:spacing w:line="276" w:lineRule="auto"/>
        <w:jc w:val="both"/>
        <w:rPr>
          <w:rFonts w:ascii="Arial" w:hAnsi="Arial" w:cs="Arial"/>
          <w:szCs w:val="24"/>
        </w:rPr>
      </w:pPr>
    </w:p>
    <w:p w:rsidR="00052C63" w:rsidRPr="00850CC8" w:rsidRDefault="0008319E" w:rsidP="00850CC8">
      <w:pPr>
        <w:spacing w:line="276" w:lineRule="auto"/>
        <w:jc w:val="both"/>
        <w:rPr>
          <w:rFonts w:ascii="Arial" w:hAnsi="Arial" w:cs="Arial"/>
          <w:sz w:val="22"/>
          <w:szCs w:val="22"/>
        </w:rPr>
      </w:pPr>
      <w:r>
        <w:rPr>
          <w:rFonts w:ascii="Arial" w:hAnsi="Arial" w:cs="Arial"/>
          <w:szCs w:val="24"/>
        </w:rPr>
        <w:t>Y</w:t>
      </w:r>
      <w:r w:rsidR="005616A2">
        <w:rPr>
          <w:rFonts w:ascii="Arial" w:hAnsi="Arial" w:cs="Arial"/>
          <w:szCs w:val="24"/>
        </w:rPr>
        <w:t>, en otra</w:t>
      </w:r>
      <w:r>
        <w:rPr>
          <w:rFonts w:ascii="Arial" w:hAnsi="Arial" w:cs="Arial"/>
          <w:szCs w:val="24"/>
        </w:rPr>
        <w:t xml:space="preserve"> oportunidad dijo que </w:t>
      </w:r>
      <w:r w:rsidR="00052C63" w:rsidRPr="00850CC8">
        <w:rPr>
          <w:rFonts w:ascii="Arial" w:hAnsi="Arial" w:cs="Arial"/>
          <w:i/>
          <w:sz w:val="22"/>
          <w:szCs w:val="22"/>
        </w:rPr>
        <w:t>“para su determinación puede tenerse en cuenta no sólo el objeto social del contratista y del beneficiario, sino también las características de la actividad desarrollada por el trabajador”</w:t>
      </w:r>
      <w:r w:rsidR="005616A2">
        <w:rPr>
          <w:rStyle w:val="Refdenotaalpie"/>
          <w:rFonts w:ascii="Arial" w:hAnsi="Arial" w:cs="Arial"/>
          <w:i/>
          <w:sz w:val="22"/>
          <w:szCs w:val="22"/>
        </w:rPr>
        <w:footnoteReference w:id="5"/>
      </w:r>
      <w:r w:rsidR="00052C63" w:rsidRPr="00850CC8">
        <w:rPr>
          <w:rFonts w:ascii="Arial" w:hAnsi="Arial" w:cs="Arial"/>
          <w:i/>
          <w:sz w:val="22"/>
          <w:szCs w:val="22"/>
        </w:rPr>
        <w:t>.</w:t>
      </w:r>
    </w:p>
    <w:p w:rsidR="00052C63" w:rsidRPr="00902139" w:rsidRDefault="00052C63" w:rsidP="00DD33FC">
      <w:pPr>
        <w:suppressAutoHyphens/>
        <w:overflowPunct w:val="0"/>
        <w:autoSpaceDE w:val="0"/>
        <w:autoSpaceDN w:val="0"/>
        <w:adjustRightInd w:val="0"/>
        <w:spacing w:line="276" w:lineRule="auto"/>
        <w:jc w:val="both"/>
        <w:textAlignment w:val="baseline"/>
        <w:rPr>
          <w:rFonts w:ascii="Arial" w:hAnsi="Arial"/>
          <w:szCs w:val="24"/>
        </w:rPr>
      </w:pPr>
    </w:p>
    <w:p w:rsidR="007754F5" w:rsidRDefault="00DD33FC" w:rsidP="007754F5">
      <w:pPr>
        <w:pStyle w:val="Textoindependiente"/>
        <w:spacing w:line="276" w:lineRule="auto"/>
        <w:contextualSpacing/>
        <w:rPr>
          <w:b/>
          <w:iCs/>
          <w:szCs w:val="24"/>
        </w:rPr>
      </w:pPr>
      <w:r>
        <w:rPr>
          <w:b/>
          <w:iCs/>
          <w:szCs w:val="24"/>
        </w:rPr>
        <w:t>2.1.2. Fundamento fáctico</w:t>
      </w:r>
    </w:p>
    <w:p w:rsidR="007754F5" w:rsidRDefault="007754F5" w:rsidP="007754F5">
      <w:pPr>
        <w:pStyle w:val="Textoindependiente"/>
        <w:spacing w:line="276" w:lineRule="auto"/>
        <w:contextualSpacing/>
        <w:rPr>
          <w:b/>
          <w:iCs/>
          <w:szCs w:val="24"/>
        </w:rPr>
      </w:pPr>
    </w:p>
    <w:p w:rsidR="00AA01E6" w:rsidRDefault="00CE31D3" w:rsidP="00385D77">
      <w:pPr>
        <w:pStyle w:val="Textoindependiente"/>
        <w:spacing w:line="276" w:lineRule="auto"/>
        <w:contextualSpacing/>
        <w:rPr>
          <w:szCs w:val="24"/>
        </w:rPr>
      </w:pPr>
      <w:r>
        <w:rPr>
          <w:iCs/>
          <w:szCs w:val="24"/>
        </w:rPr>
        <w:t xml:space="preserve">Frente a los dos primeros requisitos no existe dificultad de su cumplimiento, como quiera que de un lado, a folios 107 a 172 del cuaderno 1, obran los diferentes contratos de prestación de servicios de consultoría en seguridad y manejo de riesgos suscrito entre </w:t>
      </w:r>
      <w:proofErr w:type="spellStart"/>
      <w:r>
        <w:rPr>
          <w:iCs/>
          <w:szCs w:val="24"/>
        </w:rPr>
        <w:t>AVZ</w:t>
      </w:r>
      <w:proofErr w:type="spellEnd"/>
      <w:r>
        <w:rPr>
          <w:iCs/>
          <w:szCs w:val="24"/>
        </w:rPr>
        <w:t xml:space="preserve"> Consultores</w:t>
      </w:r>
      <w:r w:rsidR="00F26EE5">
        <w:rPr>
          <w:iCs/>
          <w:szCs w:val="24"/>
        </w:rPr>
        <w:t xml:space="preserve"> S.A.S</w:t>
      </w:r>
      <w:r>
        <w:rPr>
          <w:iCs/>
          <w:szCs w:val="24"/>
        </w:rPr>
        <w:t xml:space="preserve"> y Minera </w:t>
      </w:r>
      <w:proofErr w:type="spellStart"/>
      <w:r>
        <w:rPr>
          <w:iCs/>
          <w:szCs w:val="24"/>
        </w:rPr>
        <w:t>Quinchía</w:t>
      </w:r>
      <w:proofErr w:type="spellEnd"/>
      <w:r>
        <w:rPr>
          <w:iCs/>
          <w:szCs w:val="24"/>
        </w:rPr>
        <w:t xml:space="preserve"> </w:t>
      </w:r>
      <w:r w:rsidR="00F26EE5">
        <w:rPr>
          <w:iCs/>
          <w:szCs w:val="24"/>
        </w:rPr>
        <w:t>S.A.S.</w:t>
      </w:r>
      <w:r>
        <w:rPr>
          <w:iCs/>
          <w:szCs w:val="24"/>
        </w:rPr>
        <w:t xml:space="preserve"> y, de otro, </w:t>
      </w:r>
      <w:r w:rsidR="00040AD1">
        <w:rPr>
          <w:szCs w:val="24"/>
        </w:rPr>
        <w:t xml:space="preserve">por haberlo así declarado en la parte motiva el juzgado, al determinar la existencia de un relación laboral regida por dos contratos de trabajo entre el señor David Espinosa Manso y </w:t>
      </w:r>
      <w:proofErr w:type="spellStart"/>
      <w:r w:rsidR="00040AD1">
        <w:rPr>
          <w:szCs w:val="24"/>
        </w:rPr>
        <w:t>AVZ</w:t>
      </w:r>
      <w:proofErr w:type="spellEnd"/>
      <w:r w:rsidR="00040AD1">
        <w:rPr>
          <w:szCs w:val="24"/>
        </w:rPr>
        <w:t xml:space="preserve"> Consultores</w:t>
      </w:r>
      <w:r w:rsidR="00F26EE5">
        <w:rPr>
          <w:szCs w:val="24"/>
        </w:rPr>
        <w:t xml:space="preserve"> S.A.S.</w:t>
      </w:r>
      <w:r w:rsidR="00F43E94">
        <w:rPr>
          <w:szCs w:val="24"/>
        </w:rPr>
        <w:t>, que sea de paso indicar se desempe</w:t>
      </w:r>
      <w:r w:rsidR="00157607">
        <w:rPr>
          <w:szCs w:val="24"/>
        </w:rPr>
        <w:t>ñó como “Auxiliar de Seguridad” en la mina la Cumbre, lo cual no es objeto de debate en esta instancia.</w:t>
      </w:r>
    </w:p>
    <w:p w:rsidR="00040AD1" w:rsidRDefault="00040AD1" w:rsidP="00385D77">
      <w:pPr>
        <w:pStyle w:val="Textoindependiente"/>
        <w:spacing w:line="276" w:lineRule="auto"/>
        <w:contextualSpacing/>
        <w:rPr>
          <w:szCs w:val="24"/>
        </w:rPr>
      </w:pPr>
    </w:p>
    <w:p w:rsidR="00E70FE9" w:rsidRDefault="00E70FE9" w:rsidP="00E70FE9">
      <w:pPr>
        <w:autoSpaceDE w:val="0"/>
        <w:autoSpaceDN w:val="0"/>
        <w:adjustRightInd w:val="0"/>
        <w:spacing w:line="276" w:lineRule="auto"/>
        <w:jc w:val="both"/>
        <w:rPr>
          <w:rFonts w:ascii="Arial" w:hAnsi="Arial" w:cs="Arial"/>
          <w:szCs w:val="24"/>
        </w:rPr>
      </w:pPr>
      <w:r>
        <w:rPr>
          <w:rFonts w:ascii="Arial" w:hAnsi="Arial" w:cs="Arial"/>
          <w:szCs w:val="24"/>
          <w:shd w:val="clear" w:color="auto" w:fill="FFFFFF"/>
          <w:lang w:val="es-CO"/>
        </w:rPr>
        <w:t xml:space="preserve">Entonces, se contrae esta Sala a verificar si guarda relación el negocio o </w:t>
      </w:r>
      <w:r w:rsidRPr="00963CD1">
        <w:rPr>
          <w:rFonts w:ascii="Arial" w:hAnsi="Arial"/>
          <w:szCs w:val="24"/>
        </w:rPr>
        <w:t>actividades normales</w:t>
      </w:r>
      <w:r>
        <w:rPr>
          <w:rFonts w:ascii="Arial" w:hAnsi="Arial"/>
          <w:szCs w:val="24"/>
        </w:rPr>
        <w:t xml:space="preserve"> de </w:t>
      </w:r>
      <w:r>
        <w:rPr>
          <w:rFonts w:ascii="Arial" w:hAnsi="Arial" w:cs="Arial"/>
          <w:color w:val="000000" w:themeColor="text1"/>
          <w:szCs w:val="24"/>
        </w:rPr>
        <w:t xml:space="preserve">la Minera </w:t>
      </w:r>
      <w:proofErr w:type="spellStart"/>
      <w:r>
        <w:rPr>
          <w:rFonts w:ascii="Arial" w:hAnsi="Arial" w:cs="Arial"/>
          <w:color w:val="000000" w:themeColor="text1"/>
          <w:szCs w:val="24"/>
        </w:rPr>
        <w:t>Quinchía</w:t>
      </w:r>
      <w:proofErr w:type="spellEnd"/>
      <w:r>
        <w:rPr>
          <w:rFonts w:ascii="Arial" w:hAnsi="Arial" w:cs="Arial"/>
          <w:color w:val="000000" w:themeColor="text1"/>
          <w:szCs w:val="24"/>
        </w:rPr>
        <w:t xml:space="preserve"> S.A</w:t>
      </w:r>
      <w:r w:rsidR="00F26EE5">
        <w:rPr>
          <w:rFonts w:ascii="Arial" w:hAnsi="Arial" w:cs="Arial"/>
          <w:color w:val="000000" w:themeColor="text1"/>
          <w:szCs w:val="24"/>
        </w:rPr>
        <w:t>.S.</w:t>
      </w:r>
      <w:r>
        <w:rPr>
          <w:rFonts w:ascii="Arial" w:hAnsi="Arial" w:cs="Arial"/>
          <w:color w:val="000000" w:themeColor="text1"/>
          <w:szCs w:val="24"/>
        </w:rPr>
        <w:t xml:space="preserve"> </w:t>
      </w:r>
      <w:r>
        <w:rPr>
          <w:rFonts w:ascii="Arial" w:hAnsi="Arial"/>
          <w:szCs w:val="24"/>
        </w:rPr>
        <w:t xml:space="preserve">con el servicio contratado con </w:t>
      </w:r>
      <w:proofErr w:type="spellStart"/>
      <w:r>
        <w:rPr>
          <w:rFonts w:ascii="Arial" w:hAnsi="Arial"/>
          <w:szCs w:val="24"/>
        </w:rPr>
        <w:t>AVZ</w:t>
      </w:r>
      <w:proofErr w:type="spellEnd"/>
      <w:r>
        <w:rPr>
          <w:rFonts w:ascii="Arial" w:hAnsi="Arial"/>
          <w:szCs w:val="24"/>
        </w:rPr>
        <w:t xml:space="preserve"> Consultores </w:t>
      </w:r>
      <w:r w:rsidR="00F26EE5">
        <w:rPr>
          <w:rFonts w:ascii="Arial" w:hAnsi="Arial"/>
          <w:szCs w:val="24"/>
        </w:rPr>
        <w:t xml:space="preserve">S.A.S. </w:t>
      </w:r>
      <w:r>
        <w:rPr>
          <w:rFonts w:ascii="Arial" w:hAnsi="Arial"/>
          <w:szCs w:val="24"/>
        </w:rPr>
        <w:t xml:space="preserve">de </w:t>
      </w:r>
      <w:r w:rsidRPr="0080415D">
        <w:rPr>
          <w:rFonts w:ascii="Arial" w:hAnsi="Arial"/>
          <w:i/>
          <w:szCs w:val="24"/>
        </w:rPr>
        <w:t>suministrarle los servicios de consultoría en seguridad, manejo del esquema de seguridad y charlas de prevención de accidentes para funcionarios  (…) así como recomendaciones de seguridad para directivos y expatriados</w:t>
      </w:r>
      <w:r w:rsidRPr="00963CD1">
        <w:rPr>
          <w:rFonts w:ascii="Arial" w:hAnsi="Arial"/>
          <w:szCs w:val="24"/>
        </w:rPr>
        <w:t>;</w:t>
      </w:r>
      <w:r>
        <w:rPr>
          <w:rFonts w:ascii="Arial" w:hAnsi="Arial"/>
          <w:szCs w:val="24"/>
        </w:rPr>
        <w:t xml:space="preserve"> o lo que es lo mismo, si </w:t>
      </w:r>
      <w:r w:rsidRPr="00963CD1">
        <w:rPr>
          <w:rFonts w:ascii="Arial" w:hAnsi="Arial" w:cs="Arial"/>
          <w:szCs w:val="24"/>
        </w:rPr>
        <w:t xml:space="preserve">la labor del </w:t>
      </w:r>
      <w:proofErr w:type="spellStart"/>
      <w:r>
        <w:rPr>
          <w:rFonts w:ascii="Arial" w:hAnsi="Arial" w:cs="Arial"/>
          <w:szCs w:val="24"/>
        </w:rPr>
        <w:t>AVZ</w:t>
      </w:r>
      <w:proofErr w:type="spellEnd"/>
      <w:r>
        <w:rPr>
          <w:rFonts w:ascii="Arial" w:hAnsi="Arial" w:cs="Arial"/>
          <w:szCs w:val="24"/>
        </w:rPr>
        <w:t xml:space="preserve"> Consultores </w:t>
      </w:r>
      <w:r w:rsidR="00A91E50">
        <w:rPr>
          <w:rFonts w:ascii="Arial" w:hAnsi="Arial" w:cs="Arial"/>
          <w:szCs w:val="24"/>
        </w:rPr>
        <w:t xml:space="preserve">S.A.S. </w:t>
      </w:r>
      <w:r w:rsidRPr="00963CD1">
        <w:rPr>
          <w:rFonts w:ascii="Arial" w:hAnsi="Arial" w:cs="Arial"/>
          <w:szCs w:val="24"/>
        </w:rPr>
        <w:t xml:space="preserve">no </w:t>
      </w:r>
      <w:r>
        <w:rPr>
          <w:rFonts w:ascii="Arial" w:hAnsi="Arial" w:cs="Arial"/>
          <w:szCs w:val="24"/>
        </w:rPr>
        <w:t>e</w:t>
      </w:r>
      <w:r w:rsidRPr="00963CD1">
        <w:rPr>
          <w:rFonts w:ascii="Arial" w:hAnsi="Arial" w:cs="Arial"/>
          <w:szCs w:val="24"/>
        </w:rPr>
        <w:t>s extraña y ajena a la ejecutada normalmente por</w:t>
      </w:r>
      <w:r>
        <w:rPr>
          <w:rFonts w:ascii="Arial" w:hAnsi="Arial" w:cs="Arial"/>
          <w:szCs w:val="24"/>
        </w:rPr>
        <w:t xml:space="preserve"> la Minera </w:t>
      </w:r>
      <w:proofErr w:type="spellStart"/>
      <w:r>
        <w:rPr>
          <w:rFonts w:ascii="Arial" w:hAnsi="Arial" w:cs="Arial"/>
          <w:szCs w:val="24"/>
        </w:rPr>
        <w:t>Quinchía</w:t>
      </w:r>
      <w:proofErr w:type="spellEnd"/>
      <w:r>
        <w:rPr>
          <w:rFonts w:ascii="Arial" w:hAnsi="Arial" w:cs="Arial"/>
          <w:szCs w:val="24"/>
        </w:rPr>
        <w:t xml:space="preserve"> </w:t>
      </w:r>
      <w:r w:rsidR="00F26EE5">
        <w:rPr>
          <w:rFonts w:ascii="Arial" w:hAnsi="Arial" w:cs="Arial"/>
          <w:szCs w:val="24"/>
        </w:rPr>
        <w:t>S.A.S.</w:t>
      </w:r>
      <w:r>
        <w:rPr>
          <w:rFonts w:ascii="Arial" w:hAnsi="Arial" w:cs="Arial"/>
          <w:szCs w:val="24"/>
        </w:rPr>
        <w:t xml:space="preserve"> Veamos:</w:t>
      </w:r>
    </w:p>
    <w:p w:rsidR="00A83DD8" w:rsidRDefault="00A83DD8" w:rsidP="00E70FE9">
      <w:pPr>
        <w:autoSpaceDE w:val="0"/>
        <w:autoSpaceDN w:val="0"/>
        <w:adjustRightInd w:val="0"/>
        <w:spacing w:line="276" w:lineRule="auto"/>
        <w:jc w:val="both"/>
        <w:rPr>
          <w:rFonts w:ascii="Arial" w:hAnsi="Arial" w:cs="Arial"/>
          <w:szCs w:val="24"/>
        </w:rPr>
      </w:pPr>
    </w:p>
    <w:p w:rsidR="00C02487" w:rsidRDefault="00A83DD8" w:rsidP="00A83DD8">
      <w:pPr>
        <w:autoSpaceDE w:val="0"/>
        <w:autoSpaceDN w:val="0"/>
        <w:adjustRightInd w:val="0"/>
        <w:spacing w:line="276" w:lineRule="auto"/>
        <w:jc w:val="both"/>
        <w:rPr>
          <w:rFonts w:ascii="Arial" w:hAnsi="Arial" w:cs="Arial"/>
          <w:i/>
          <w:szCs w:val="24"/>
          <w:shd w:val="clear" w:color="auto" w:fill="FFFFFF"/>
          <w:lang w:val="es-CO"/>
        </w:rPr>
      </w:pPr>
      <w:r w:rsidRPr="0076462D">
        <w:rPr>
          <w:rFonts w:ascii="Arial" w:hAnsi="Arial" w:cs="Arial"/>
          <w:szCs w:val="24"/>
          <w:shd w:val="clear" w:color="auto" w:fill="FFFFFF"/>
          <w:lang w:val="es-CO"/>
        </w:rPr>
        <w:t xml:space="preserve">Al reparar en los objetos sociales </w:t>
      </w:r>
      <w:r w:rsidR="00C02487" w:rsidRPr="0076462D">
        <w:rPr>
          <w:rFonts w:ascii="Arial" w:hAnsi="Arial" w:cs="Arial"/>
          <w:szCs w:val="24"/>
          <w:shd w:val="clear" w:color="auto" w:fill="FFFFFF"/>
          <w:lang w:val="es-CO"/>
        </w:rPr>
        <w:t xml:space="preserve">principales </w:t>
      </w:r>
      <w:r w:rsidRPr="0076462D">
        <w:rPr>
          <w:rFonts w:ascii="Arial" w:hAnsi="Arial" w:cs="Arial"/>
          <w:szCs w:val="24"/>
          <w:shd w:val="clear" w:color="auto" w:fill="FFFFFF"/>
          <w:lang w:val="es-CO"/>
        </w:rPr>
        <w:t xml:space="preserve">de </w:t>
      </w:r>
      <w:r w:rsidR="0080415D" w:rsidRPr="0076462D">
        <w:rPr>
          <w:rFonts w:ascii="Arial" w:hAnsi="Arial" w:cs="Arial"/>
          <w:szCs w:val="24"/>
          <w:shd w:val="clear" w:color="auto" w:fill="FFFFFF"/>
          <w:lang w:val="es-CO"/>
        </w:rPr>
        <w:t xml:space="preserve">esas </w:t>
      </w:r>
      <w:r w:rsidR="00220AA4" w:rsidRPr="0076462D">
        <w:rPr>
          <w:rFonts w:ascii="Arial" w:hAnsi="Arial" w:cs="Arial"/>
          <w:szCs w:val="24"/>
          <w:shd w:val="clear" w:color="auto" w:fill="FFFFFF"/>
          <w:lang w:val="es-CO"/>
        </w:rPr>
        <w:t>empresas</w:t>
      </w:r>
      <w:r w:rsidR="0080415D" w:rsidRPr="0076462D">
        <w:rPr>
          <w:rFonts w:ascii="Arial" w:hAnsi="Arial" w:cs="Arial"/>
          <w:szCs w:val="24"/>
          <w:shd w:val="clear" w:color="auto" w:fill="FFFFFF"/>
          <w:lang w:val="es-CO"/>
        </w:rPr>
        <w:t>, se tiene qu</w:t>
      </w:r>
      <w:r w:rsidR="00220AA4" w:rsidRPr="0076462D">
        <w:rPr>
          <w:rFonts w:ascii="Arial" w:hAnsi="Arial" w:cs="Arial"/>
          <w:szCs w:val="24"/>
          <w:shd w:val="clear" w:color="auto" w:fill="FFFFFF"/>
          <w:lang w:val="es-CO"/>
        </w:rPr>
        <w:t xml:space="preserve">e el de </w:t>
      </w:r>
      <w:proofErr w:type="spellStart"/>
      <w:r w:rsidR="00220AA4" w:rsidRPr="0076462D">
        <w:rPr>
          <w:rFonts w:ascii="Arial" w:hAnsi="Arial" w:cs="Arial"/>
          <w:szCs w:val="24"/>
          <w:shd w:val="clear" w:color="auto" w:fill="FFFFFF"/>
          <w:lang w:val="es-CO"/>
        </w:rPr>
        <w:t>AVZ</w:t>
      </w:r>
      <w:proofErr w:type="spellEnd"/>
      <w:r w:rsidR="00220AA4" w:rsidRPr="0076462D">
        <w:rPr>
          <w:rFonts w:ascii="Arial" w:hAnsi="Arial" w:cs="Arial"/>
          <w:szCs w:val="24"/>
          <w:shd w:val="clear" w:color="auto" w:fill="FFFFFF"/>
          <w:lang w:val="es-CO"/>
        </w:rPr>
        <w:t xml:space="preserve"> Consultores </w:t>
      </w:r>
      <w:r w:rsidR="00F26EE5">
        <w:rPr>
          <w:rFonts w:ascii="Arial" w:hAnsi="Arial" w:cs="Arial"/>
          <w:szCs w:val="24"/>
          <w:shd w:val="clear" w:color="auto" w:fill="FFFFFF"/>
          <w:lang w:val="es-CO"/>
        </w:rPr>
        <w:t>S.A.S</w:t>
      </w:r>
      <w:r w:rsidR="00220AA4" w:rsidRPr="0076462D">
        <w:rPr>
          <w:rFonts w:ascii="Arial" w:hAnsi="Arial" w:cs="Arial"/>
          <w:szCs w:val="24"/>
          <w:shd w:val="clear" w:color="auto" w:fill="FFFFFF"/>
          <w:lang w:val="es-CO"/>
        </w:rPr>
        <w:t>., según el certificado de existencia y representación legal visible a folios 32 y s.s.</w:t>
      </w:r>
      <w:r w:rsidR="00C02487" w:rsidRPr="0076462D">
        <w:rPr>
          <w:rFonts w:ascii="Arial" w:hAnsi="Arial" w:cs="Arial"/>
          <w:szCs w:val="24"/>
          <w:shd w:val="clear" w:color="auto" w:fill="FFFFFF"/>
          <w:lang w:val="es-CO"/>
        </w:rPr>
        <w:t xml:space="preserve"> o 78 y s.s.</w:t>
      </w:r>
      <w:r w:rsidR="00220AA4" w:rsidRPr="0076462D">
        <w:rPr>
          <w:rFonts w:ascii="Arial" w:hAnsi="Arial" w:cs="Arial"/>
          <w:szCs w:val="24"/>
          <w:shd w:val="clear" w:color="auto" w:fill="FFFFFF"/>
          <w:lang w:val="es-CO"/>
        </w:rPr>
        <w:t xml:space="preserve"> de la actuación del juzgado, </w:t>
      </w:r>
      <w:r w:rsidR="00A91E50">
        <w:rPr>
          <w:rFonts w:ascii="Arial" w:hAnsi="Arial" w:cs="Arial"/>
          <w:szCs w:val="24"/>
          <w:shd w:val="clear" w:color="auto" w:fill="FFFFFF"/>
          <w:lang w:val="es-CO"/>
        </w:rPr>
        <w:t>entre otros es</w:t>
      </w:r>
      <w:r w:rsidR="00C02487" w:rsidRPr="0076462D">
        <w:rPr>
          <w:rFonts w:ascii="Arial" w:hAnsi="Arial" w:cs="Arial"/>
          <w:szCs w:val="24"/>
          <w:shd w:val="clear" w:color="auto" w:fill="FFFFFF"/>
          <w:lang w:val="es-CO"/>
        </w:rPr>
        <w:t xml:space="preserve"> </w:t>
      </w:r>
      <w:r w:rsidR="00220AA4" w:rsidRPr="0076462D">
        <w:rPr>
          <w:rFonts w:ascii="Arial" w:hAnsi="Arial" w:cs="Arial"/>
          <w:szCs w:val="24"/>
          <w:shd w:val="clear" w:color="auto" w:fill="FFFFFF"/>
          <w:lang w:val="es-CO"/>
        </w:rPr>
        <w:t>la “</w:t>
      </w:r>
      <w:r w:rsidR="00220AA4" w:rsidRPr="0076462D">
        <w:rPr>
          <w:rFonts w:ascii="Arial" w:hAnsi="Arial" w:cs="Arial"/>
          <w:i/>
          <w:szCs w:val="24"/>
          <w:shd w:val="clear" w:color="auto" w:fill="FFFFFF"/>
          <w:lang w:val="es-CO"/>
        </w:rPr>
        <w:t xml:space="preserve">prestación de servicios en el país o en el exterior de asesorías y </w:t>
      </w:r>
      <w:r w:rsidR="00C02487" w:rsidRPr="0076462D">
        <w:rPr>
          <w:rFonts w:ascii="Arial" w:hAnsi="Arial" w:cs="Arial"/>
          <w:i/>
          <w:szCs w:val="24"/>
          <w:shd w:val="clear" w:color="auto" w:fill="FFFFFF"/>
          <w:lang w:val="es-CO"/>
        </w:rPr>
        <w:t>consultorías</w:t>
      </w:r>
      <w:r w:rsidR="00220AA4" w:rsidRPr="0076462D">
        <w:rPr>
          <w:rFonts w:ascii="Arial" w:hAnsi="Arial" w:cs="Arial"/>
          <w:i/>
          <w:szCs w:val="24"/>
          <w:shd w:val="clear" w:color="auto" w:fill="FFFFFF"/>
          <w:lang w:val="es-CO"/>
        </w:rPr>
        <w:t xml:space="preserve"> en</w:t>
      </w:r>
      <w:r w:rsidR="00220AA4" w:rsidRPr="00220AA4">
        <w:rPr>
          <w:rFonts w:ascii="Arial" w:hAnsi="Arial" w:cs="Arial"/>
          <w:i/>
          <w:szCs w:val="24"/>
          <w:shd w:val="clear" w:color="auto" w:fill="FFFFFF"/>
          <w:lang w:val="es-CO"/>
        </w:rPr>
        <w:t xml:space="preserve"> (…) investigación, seguridad y soporte logístico necesario afín –sic- la seguridad”</w:t>
      </w:r>
      <w:r w:rsidR="00CE6E48">
        <w:rPr>
          <w:rFonts w:ascii="Arial" w:hAnsi="Arial" w:cs="Arial"/>
          <w:i/>
          <w:szCs w:val="24"/>
          <w:shd w:val="clear" w:color="auto" w:fill="FFFFFF"/>
          <w:lang w:val="es-CO"/>
        </w:rPr>
        <w:t>.</w:t>
      </w:r>
    </w:p>
    <w:p w:rsidR="00CE6E48" w:rsidRDefault="00CE6E48" w:rsidP="00A83DD8">
      <w:pPr>
        <w:autoSpaceDE w:val="0"/>
        <w:autoSpaceDN w:val="0"/>
        <w:adjustRightInd w:val="0"/>
        <w:spacing w:line="276" w:lineRule="auto"/>
        <w:jc w:val="both"/>
        <w:rPr>
          <w:rFonts w:ascii="Arial" w:hAnsi="Arial" w:cs="Arial"/>
          <w:i/>
          <w:szCs w:val="24"/>
          <w:shd w:val="clear" w:color="auto" w:fill="FFFFFF"/>
          <w:lang w:val="es-CO"/>
        </w:rPr>
      </w:pPr>
    </w:p>
    <w:p w:rsidR="00C02487" w:rsidRDefault="00C02487" w:rsidP="00A83DD8">
      <w:pPr>
        <w:autoSpaceDE w:val="0"/>
        <w:autoSpaceDN w:val="0"/>
        <w:adjustRightInd w:val="0"/>
        <w:spacing w:line="276" w:lineRule="auto"/>
        <w:jc w:val="both"/>
        <w:rPr>
          <w:rFonts w:ascii="Arial" w:hAnsi="Arial" w:cs="Arial"/>
          <w:szCs w:val="24"/>
          <w:shd w:val="clear" w:color="auto" w:fill="FFFFFF"/>
          <w:lang w:val="es-CO"/>
        </w:rPr>
      </w:pPr>
      <w:r>
        <w:rPr>
          <w:rFonts w:ascii="Arial" w:hAnsi="Arial" w:cs="Arial"/>
          <w:szCs w:val="24"/>
          <w:shd w:val="clear" w:color="auto" w:fill="FFFFFF"/>
          <w:lang w:val="es-CO"/>
        </w:rPr>
        <w:t xml:space="preserve">Por su parte, el de la Minera </w:t>
      </w:r>
      <w:proofErr w:type="spellStart"/>
      <w:r>
        <w:rPr>
          <w:rFonts w:ascii="Arial" w:hAnsi="Arial" w:cs="Arial"/>
          <w:szCs w:val="24"/>
          <w:shd w:val="clear" w:color="auto" w:fill="FFFFFF"/>
          <w:lang w:val="es-CO"/>
        </w:rPr>
        <w:t>Quinchía</w:t>
      </w:r>
      <w:proofErr w:type="spellEnd"/>
      <w:r>
        <w:rPr>
          <w:rFonts w:ascii="Arial" w:hAnsi="Arial" w:cs="Arial"/>
          <w:szCs w:val="24"/>
          <w:shd w:val="clear" w:color="auto" w:fill="FFFFFF"/>
          <w:lang w:val="es-CO"/>
        </w:rPr>
        <w:t xml:space="preserve"> </w:t>
      </w:r>
      <w:r w:rsidR="00F26EE5">
        <w:rPr>
          <w:rFonts w:ascii="Arial" w:hAnsi="Arial" w:cs="Arial"/>
          <w:szCs w:val="24"/>
          <w:shd w:val="clear" w:color="auto" w:fill="FFFFFF"/>
          <w:lang w:val="es-CO"/>
        </w:rPr>
        <w:t>S.A.</w:t>
      </w:r>
      <w:r>
        <w:rPr>
          <w:rFonts w:ascii="Arial" w:hAnsi="Arial" w:cs="Arial"/>
          <w:szCs w:val="24"/>
          <w:shd w:val="clear" w:color="auto" w:fill="FFFFFF"/>
          <w:lang w:val="es-CO"/>
        </w:rPr>
        <w:t>S. –</w:t>
      </w:r>
      <w:proofErr w:type="spellStart"/>
      <w:r>
        <w:rPr>
          <w:rFonts w:ascii="Arial" w:hAnsi="Arial" w:cs="Arial"/>
          <w:szCs w:val="24"/>
          <w:shd w:val="clear" w:color="auto" w:fill="FFFFFF"/>
          <w:lang w:val="es-CO"/>
        </w:rPr>
        <w:t>fls</w:t>
      </w:r>
      <w:proofErr w:type="spellEnd"/>
      <w:r>
        <w:rPr>
          <w:rFonts w:ascii="Arial" w:hAnsi="Arial" w:cs="Arial"/>
          <w:szCs w:val="24"/>
          <w:shd w:val="clear" w:color="auto" w:fill="FFFFFF"/>
          <w:lang w:val="es-CO"/>
        </w:rPr>
        <w:t xml:space="preserve">. 76 y s.s.-, </w:t>
      </w:r>
      <w:r w:rsidRPr="00C02487">
        <w:rPr>
          <w:rFonts w:ascii="Arial" w:hAnsi="Arial" w:cs="Arial"/>
          <w:i/>
          <w:szCs w:val="24"/>
          <w:shd w:val="clear" w:color="auto" w:fill="FFFFFF"/>
          <w:lang w:val="es-CO"/>
        </w:rPr>
        <w:t>es la “prospección, exploración y explotación de minas y de productos mineros”</w:t>
      </w:r>
      <w:r w:rsidR="00805F7D">
        <w:rPr>
          <w:rFonts w:ascii="Arial" w:hAnsi="Arial" w:cs="Arial"/>
          <w:szCs w:val="24"/>
          <w:shd w:val="clear" w:color="auto" w:fill="FFFFFF"/>
          <w:lang w:val="es-CO"/>
        </w:rPr>
        <w:t>; lo que permite establecer que las actividades de ambas</w:t>
      </w:r>
      <w:r w:rsidR="00040D09">
        <w:rPr>
          <w:rFonts w:ascii="Arial" w:hAnsi="Arial" w:cs="Arial"/>
          <w:szCs w:val="24"/>
          <w:shd w:val="clear" w:color="auto" w:fill="FFFFFF"/>
          <w:lang w:val="es-CO"/>
        </w:rPr>
        <w:t xml:space="preserve"> son totalmente diferentes.</w:t>
      </w:r>
    </w:p>
    <w:p w:rsidR="00040D09" w:rsidRDefault="00040D09" w:rsidP="00A83DD8">
      <w:pPr>
        <w:autoSpaceDE w:val="0"/>
        <w:autoSpaceDN w:val="0"/>
        <w:adjustRightInd w:val="0"/>
        <w:spacing w:line="276" w:lineRule="auto"/>
        <w:jc w:val="both"/>
        <w:rPr>
          <w:rFonts w:ascii="Arial" w:hAnsi="Arial" w:cs="Arial"/>
          <w:szCs w:val="24"/>
          <w:shd w:val="clear" w:color="auto" w:fill="FFFFFF"/>
          <w:lang w:val="es-CO"/>
        </w:rPr>
      </w:pPr>
    </w:p>
    <w:p w:rsidR="00DA0DDD" w:rsidRDefault="001D044D" w:rsidP="00A83DD8">
      <w:pPr>
        <w:autoSpaceDE w:val="0"/>
        <w:autoSpaceDN w:val="0"/>
        <w:adjustRightInd w:val="0"/>
        <w:spacing w:line="276" w:lineRule="auto"/>
        <w:jc w:val="both"/>
        <w:rPr>
          <w:rFonts w:ascii="Arial" w:hAnsi="Arial" w:cs="Arial"/>
          <w:szCs w:val="24"/>
          <w:shd w:val="clear" w:color="auto" w:fill="FFFFFF"/>
          <w:lang w:val="es-CO"/>
        </w:rPr>
      </w:pPr>
      <w:r>
        <w:rPr>
          <w:rFonts w:ascii="Arial" w:hAnsi="Arial" w:cs="Arial"/>
          <w:szCs w:val="24"/>
          <w:shd w:val="clear" w:color="auto" w:fill="FFFFFF"/>
          <w:lang w:val="es-CO"/>
        </w:rPr>
        <w:t>Conforme lo dicho, la función de vigilancia desarrollada por el trabajador demandante</w:t>
      </w:r>
      <w:r w:rsidR="00DA0DDD">
        <w:rPr>
          <w:rFonts w:ascii="Arial" w:hAnsi="Arial" w:cs="Arial"/>
          <w:szCs w:val="24"/>
          <w:shd w:val="clear" w:color="auto" w:fill="FFFFFF"/>
          <w:lang w:val="es-CO"/>
        </w:rPr>
        <w:t xml:space="preserve"> solo guarda relación con el objeto social de la empresa contratista </w:t>
      </w:r>
      <w:proofErr w:type="spellStart"/>
      <w:r w:rsidR="00DA0DDD">
        <w:rPr>
          <w:rFonts w:ascii="Arial" w:hAnsi="Arial" w:cs="Arial"/>
          <w:szCs w:val="24"/>
          <w:shd w:val="clear" w:color="auto" w:fill="FFFFFF"/>
          <w:lang w:val="es-CO"/>
        </w:rPr>
        <w:t>AVZ</w:t>
      </w:r>
      <w:proofErr w:type="spellEnd"/>
      <w:r w:rsidR="00DA0DDD">
        <w:rPr>
          <w:rFonts w:ascii="Arial" w:hAnsi="Arial" w:cs="Arial"/>
          <w:szCs w:val="24"/>
          <w:shd w:val="clear" w:color="auto" w:fill="FFFFFF"/>
          <w:lang w:val="es-CO"/>
        </w:rPr>
        <w:t xml:space="preserve"> Consultores </w:t>
      </w:r>
      <w:r w:rsidR="00F26EE5">
        <w:rPr>
          <w:rFonts w:ascii="Arial" w:hAnsi="Arial" w:cs="Arial"/>
          <w:szCs w:val="24"/>
          <w:shd w:val="clear" w:color="auto" w:fill="FFFFFF"/>
          <w:lang w:val="es-CO"/>
        </w:rPr>
        <w:t>S.A.S.</w:t>
      </w:r>
      <w:r w:rsidR="00DA0DDD">
        <w:rPr>
          <w:rFonts w:ascii="Arial" w:hAnsi="Arial" w:cs="Arial"/>
          <w:szCs w:val="24"/>
          <w:shd w:val="clear" w:color="auto" w:fill="FFFFFF"/>
          <w:lang w:val="es-CO"/>
        </w:rPr>
        <w:t xml:space="preserve"> y como el objeto social de esta resulta totalmente disímil al de la contratante Minera </w:t>
      </w:r>
      <w:proofErr w:type="spellStart"/>
      <w:r w:rsidR="00DA0DDD">
        <w:rPr>
          <w:rFonts w:ascii="Arial" w:hAnsi="Arial" w:cs="Arial"/>
          <w:szCs w:val="24"/>
          <w:shd w:val="clear" w:color="auto" w:fill="FFFFFF"/>
          <w:lang w:val="es-CO"/>
        </w:rPr>
        <w:t>Quinchía</w:t>
      </w:r>
      <w:proofErr w:type="spellEnd"/>
      <w:r w:rsidR="00DA0DDD">
        <w:rPr>
          <w:rFonts w:ascii="Arial" w:hAnsi="Arial" w:cs="Arial"/>
          <w:szCs w:val="24"/>
          <w:shd w:val="clear" w:color="auto" w:fill="FFFFFF"/>
          <w:lang w:val="es-CO"/>
        </w:rPr>
        <w:t xml:space="preserve"> </w:t>
      </w:r>
      <w:r w:rsidR="00F26EE5">
        <w:rPr>
          <w:rFonts w:ascii="Arial" w:hAnsi="Arial" w:cs="Arial"/>
          <w:szCs w:val="24"/>
          <w:shd w:val="clear" w:color="auto" w:fill="FFFFFF"/>
          <w:lang w:val="es-CO"/>
        </w:rPr>
        <w:t>S.A.S.</w:t>
      </w:r>
      <w:r w:rsidR="00DA0DDD">
        <w:rPr>
          <w:rFonts w:ascii="Arial" w:hAnsi="Arial" w:cs="Arial"/>
          <w:szCs w:val="24"/>
          <w:shd w:val="clear" w:color="auto" w:fill="FFFFFF"/>
          <w:lang w:val="es-CO"/>
        </w:rPr>
        <w:t xml:space="preserve">, es posible colegir que </w:t>
      </w:r>
      <w:r w:rsidR="009A6488">
        <w:rPr>
          <w:rFonts w:ascii="Arial" w:hAnsi="Arial" w:cs="Arial"/>
          <w:szCs w:val="24"/>
          <w:shd w:val="clear" w:color="auto" w:fill="FFFFFF"/>
          <w:lang w:val="es-CO"/>
        </w:rPr>
        <w:t xml:space="preserve">las </w:t>
      </w:r>
      <w:r w:rsidR="00DA0DDD">
        <w:rPr>
          <w:rFonts w:ascii="Arial" w:hAnsi="Arial" w:cs="Arial"/>
          <w:szCs w:val="24"/>
          <w:shd w:val="clear" w:color="auto" w:fill="FFFFFF"/>
          <w:lang w:val="es-CO"/>
        </w:rPr>
        <w:t>actividades</w:t>
      </w:r>
      <w:r w:rsidR="009A6488">
        <w:rPr>
          <w:rFonts w:ascii="Arial" w:hAnsi="Arial" w:cs="Arial"/>
          <w:szCs w:val="24"/>
          <w:shd w:val="clear" w:color="auto" w:fill="FFFFFF"/>
          <w:lang w:val="es-CO"/>
        </w:rPr>
        <w:t xml:space="preserve"> desplegadas por el actor fueron extrañas y ajenas a </w:t>
      </w:r>
      <w:r w:rsidR="00DA0DDD">
        <w:rPr>
          <w:rFonts w:ascii="Arial" w:hAnsi="Arial" w:cs="Arial"/>
          <w:szCs w:val="24"/>
          <w:shd w:val="clear" w:color="auto" w:fill="FFFFFF"/>
          <w:lang w:val="es-CO"/>
        </w:rPr>
        <w:t>las de</w:t>
      </w:r>
      <w:r w:rsidR="009A6488">
        <w:rPr>
          <w:rFonts w:ascii="Arial" w:hAnsi="Arial" w:cs="Arial"/>
          <w:szCs w:val="24"/>
          <w:shd w:val="clear" w:color="auto" w:fill="FFFFFF"/>
          <w:lang w:val="es-CO"/>
        </w:rPr>
        <w:t>splegadas por esta última en desarrollo de su objeto social</w:t>
      </w:r>
      <w:r w:rsidR="00DA0DDD">
        <w:rPr>
          <w:rFonts w:ascii="Arial" w:hAnsi="Arial" w:cs="Arial"/>
          <w:szCs w:val="24"/>
          <w:shd w:val="clear" w:color="auto" w:fill="FFFFFF"/>
          <w:lang w:val="es-CO"/>
        </w:rPr>
        <w:t>.</w:t>
      </w:r>
      <w:r>
        <w:rPr>
          <w:rFonts w:ascii="Arial" w:hAnsi="Arial" w:cs="Arial"/>
          <w:szCs w:val="24"/>
          <w:shd w:val="clear" w:color="auto" w:fill="FFFFFF"/>
          <w:lang w:val="es-CO"/>
        </w:rPr>
        <w:t xml:space="preserve"> </w:t>
      </w:r>
    </w:p>
    <w:p w:rsidR="00DA0DDD" w:rsidRDefault="00DA0DDD" w:rsidP="00A83DD8">
      <w:pPr>
        <w:autoSpaceDE w:val="0"/>
        <w:autoSpaceDN w:val="0"/>
        <w:adjustRightInd w:val="0"/>
        <w:spacing w:line="276" w:lineRule="auto"/>
        <w:jc w:val="both"/>
        <w:rPr>
          <w:rFonts w:ascii="Arial" w:hAnsi="Arial" w:cs="Arial"/>
          <w:szCs w:val="24"/>
          <w:shd w:val="clear" w:color="auto" w:fill="FFFFFF"/>
          <w:lang w:val="es-CO"/>
        </w:rPr>
      </w:pPr>
    </w:p>
    <w:p w:rsidR="004A76C0" w:rsidRDefault="00DA0DDD" w:rsidP="00D32F3B">
      <w:pPr>
        <w:autoSpaceDE w:val="0"/>
        <w:autoSpaceDN w:val="0"/>
        <w:adjustRightInd w:val="0"/>
        <w:spacing w:line="276" w:lineRule="auto"/>
        <w:jc w:val="both"/>
        <w:rPr>
          <w:rFonts w:ascii="Arial" w:hAnsi="Arial" w:cs="Arial"/>
          <w:szCs w:val="24"/>
          <w:lang w:val="es-CO"/>
        </w:rPr>
      </w:pPr>
      <w:r w:rsidRPr="009A6488">
        <w:rPr>
          <w:rFonts w:ascii="Arial" w:hAnsi="Arial" w:cs="Arial"/>
          <w:szCs w:val="24"/>
          <w:shd w:val="clear" w:color="auto" w:fill="FFFFFF"/>
          <w:lang w:val="es-CO"/>
        </w:rPr>
        <w:t>Ahora, si bien las labores de vigilancia</w:t>
      </w:r>
      <w:r w:rsidR="000304D8">
        <w:rPr>
          <w:rFonts w:ascii="Arial" w:hAnsi="Arial" w:cs="Arial"/>
          <w:szCs w:val="24"/>
          <w:shd w:val="clear" w:color="auto" w:fill="FFFFFF"/>
          <w:lang w:val="es-CO"/>
        </w:rPr>
        <w:t xml:space="preserve"> y/o seguridad</w:t>
      </w:r>
      <w:r w:rsidR="00D32F3B" w:rsidRPr="009A6488">
        <w:rPr>
          <w:rFonts w:ascii="Arial" w:hAnsi="Arial" w:cs="Arial"/>
          <w:szCs w:val="24"/>
          <w:shd w:val="clear" w:color="auto" w:fill="FFFFFF"/>
          <w:lang w:val="es-CO"/>
        </w:rPr>
        <w:t xml:space="preserve"> facilitan de cierta manera </w:t>
      </w:r>
      <w:r w:rsidR="000304D8">
        <w:rPr>
          <w:rFonts w:ascii="Arial" w:hAnsi="Arial" w:cs="Arial"/>
          <w:szCs w:val="24"/>
          <w:shd w:val="clear" w:color="auto" w:fill="FFFFFF"/>
          <w:lang w:val="es-CO"/>
        </w:rPr>
        <w:t xml:space="preserve">la ejecución </w:t>
      </w:r>
      <w:r w:rsidR="00D32F3B" w:rsidRPr="009A6488">
        <w:rPr>
          <w:rFonts w:ascii="Arial" w:hAnsi="Arial" w:cs="Arial"/>
          <w:szCs w:val="24"/>
          <w:shd w:val="clear" w:color="auto" w:fill="FFFFFF"/>
          <w:lang w:val="es-CO"/>
        </w:rPr>
        <w:t xml:space="preserve">del objeto social de la Minera </w:t>
      </w:r>
      <w:proofErr w:type="spellStart"/>
      <w:r w:rsidR="00D32F3B" w:rsidRPr="009A6488">
        <w:rPr>
          <w:rFonts w:ascii="Arial" w:hAnsi="Arial" w:cs="Arial"/>
          <w:szCs w:val="24"/>
          <w:shd w:val="clear" w:color="auto" w:fill="FFFFFF"/>
          <w:lang w:val="es-CO"/>
        </w:rPr>
        <w:t>Quinchía</w:t>
      </w:r>
      <w:proofErr w:type="spellEnd"/>
      <w:r w:rsidR="00D32F3B" w:rsidRPr="009A6488">
        <w:rPr>
          <w:rFonts w:ascii="Arial" w:hAnsi="Arial" w:cs="Arial"/>
          <w:szCs w:val="24"/>
          <w:shd w:val="clear" w:color="auto" w:fill="FFFFFF"/>
          <w:lang w:val="es-CO"/>
        </w:rPr>
        <w:t xml:space="preserve"> </w:t>
      </w:r>
      <w:r w:rsidR="00F26EE5">
        <w:rPr>
          <w:rFonts w:ascii="Arial" w:hAnsi="Arial" w:cs="Arial"/>
          <w:szCs w:val="24"/>
          <w:shd w:val="clear" w:color="auto" w:fill="FFFFFF"/>
          <w:lang w:val="es-CO"/>
        </w:rPr>
        <w:t>S.A.S.</w:t>
      </w:r>
      <w:r w:rsidR="00D32F3B" w:rsidRPr="009A6488">
        <w:rPr>
          <w:rFonts w:ascii="Arial" w:hAnsi="Arial" w:cs="Arial"/>
          <w:szCs w:val="24"/>
          <w:shd w:val="clear" w:color="auto" w:fill="FFFFFF"/>
          <w:lang w:val="es-CO"/>
        </w:rPr>
        <w:t xml:space="preserve">, </w:t>
      </w:r>
      <w:r w:rsidR="000304D8">
        <w:rPr>
          <w:rFonts w:ascii="Arial" w:hAnsi="Arial" w:cs="Arial"/>
          <w:szCs w:val="24"/>
          <w:shd w:val="clear" w:color="auto" w:fill="FFFFFF"/>
          <w:lang w:val="es-CO"/>
        </w:rPr>
        <w:t xml:space="preserve">esa solo circunstancia </w:t>
      </w:r>
      <w:r w:rsidR="00D32F3B" w:rsidRPr="009A6488">
        <w:rPr>
          <w:rFonts w:ascii="Arial" w:hAnsi="Arial" w:cs="Arial"/>
          <w:szCs w:val="24"/>
          <w:shd w:val="clear" w:color="auto" w:fill="FFFFFF"/>
          <w:lang w:val="es-CO"/>
        </w:rPr>
        <w:t>no es suficiente</w:t>
      </w:r>
      <w:r w:rsidR="00AB1F71">
        <w:rPr>
          <w:rFonts w:ascii="Arial" w:hAnsi="Arial" w:cs="Arial"/>
          <w:szCs w:val="24"/>
          <w:shd w:val="clear" w:color="auto" w:fill="FFFFFF"/>
          <w:lang w:val="es-CO"/>
        </w:rPr>
        <w:t xml:space="preserve"> para predicar la solidaridad</w:t>
      </w:r>
      <w:r w:rsidR="00D32F3B" w:rsidRPr="009A6488">
        <w:rPr>
          <w:rFonts w:ascii="Arial" w:hAnsi="Arial" w:cs="Arial"/>
          <w:szCs w:val="24"/>
          <w:shd w:val="clear" w:color="auto" w:fill="FFFFFF"/>
          <w:lang w:val="es-CO"/>
        </w:rPr>
        <w:t xml:space="preserve">, pues se requiere que </w:t>
      </w:r>
      <w:r w:rsidR="00052C63" w:rsidRPr="009A6488">
        <w:rPr>
          <w:rFonts w:ascii="Arial" w:hAnsi="Arial" w:cs="Arial"/>
          <w:szCs w:val="24"/>
          <w:lang w:val="zh-CN"/>
        </w:rPr>
        <w:t>constituya</w:t>
      </w:r>
      <w:r w:rsidR="00D32F3B" w:rsidRPr="009A6488">
        <w:rPr>
          <w:rFonts w:ascii="Arial" w:hAnsi="Arial" w:cs="Arial"/>
          <w:szCs w:val="24"/>
          <w:lang w:val="es-CO"/>
        </w:rPr>
        <w:t>n</w:t>
      </w:r>
      <w:r w:rsidR="00052C63" w:rsidRPr="009A6488">
        <w:rPr>
          <w:rFonts w:ascii="Arial" w:hAnsi="Arial" w:cs="Arial"/>
          <w:szCs w:val="24"/>
          <w:lang w:val="zh-CN"/>
        </w:rPr>
        <w:t xml:space="preserve"> una función normalmente </w:t>
      </w:r>
      <w:r w:rsidR="000304D8" w:rsidRPr="009A6488">
        <w:rPr>
          <w:rFonts w:ascii="Arial" w:hAnsi="Arial" w:cs="Arial"/>
          <w:szCs w:val="24"/>
          <w:lang w:val="es-CO"/>
        </w:rPr>
        <w:t>realizada</w:t>
      </w:r>
      <w:r w:rsidR="00D32F3B" w:rsidRPr="009A6488">
        <w:rPr>
          <w:rFonts w:ascii="Arial" w:hAnsi="Arial" w:cs="Arial"/>
          <w:szCs w:val="24"/>
          <w:lang w:val="es-CO"/>
        </w:rPr>
        <w:t xml:space="preserve"> </w:t>
      </w:r>
      <w:r w:rsidR="00052C63" w:rsidRPr="009A6488">
        <w:rPr>
          <w:rFonts w:ascii="Arial" w:hAnsi="Arial" w:cs="Arial"/>
          <w:szCs w:val="24"/>
          <w:lang w:val="zh-CN"/>
        </w:rPr>
        <w:t xml:space="preserve">por </w:t>
      </w:r>
      <w:r w:rsidR="00D32F3B" w:rsidRPr="009A6488">
        <w:rPr>
          <w:rFonts w:ascii="Arial" w:hAnsi="Arial" w:cs="Arial"/>
          <w:szCs w:val="24"/>
          <w:lang w:val="es-CO"/>
        </w:rPr>
        <w:t xml:space="preserve">esta y </w:t>
      </w:r>
      <w:r w:rsidR="00052C63" w:rsidRPr="009A6488">
        <w:rPr>
          <w:rFonts w:ascii="Arial" w:hAnsi="Arial" w:cs="Arial"/>
          <w:szCs w:val="24"/>
          <w:lang w:val="zh-CN"/>
        </w:rPr>
        <w:t>directamente vinculada con la ordinaria explotación de su objeto económico</w:t>
      </w:r>
      <w:r w:rsidR="00A91E50">
        <w:rPr>
          <w:rFonts w:ascii="Arial" w:hAnsi="Arial" w:cs="Arial"/>
          <w:szCs w:val="24"/>
          <w:lang w:val="es-CO"/>
        </w:rPr>
        <w:t>;</w:t>
      </w:r>
      <w:r w:rsidR="00D32F3B" w:rsidRPr="009A6488">
        <w:rPr>
          <w:rFonts w:ascii="Arial" w:hAnsi="Arial" w:cs="Arial"/>
          <w:szCs w:val="24"/>
          <w:lang w:val="es-CO"/>
        </w:rPr>
        <w:t xml:space="preserve"> condiciones de las que no están revestidas las actividades que cumplió el actor, primero porque el objeto social de esa empresa se contrae a la </w:t>
      </w:r>
      <w:r w:rsidR="00D32F3B" w:rsidRPr="009A6488">
        <w:rPr>
          <w:rFonts w:ascii="Arial" w:hAnsi="Arial" w:cs="Arial"/>
          <w:szCs w:val="24"/>
          <w:lang w:val="es-CO"/>
        </w:rPr>
        <w:lastRenderedPageBreak/>
        <w:t>explotación minera y, segundo, porque la ausencia de seguridad no paraliza</w:t>
      </w:r>
      <w:r w:rsidR="00A91E50">
        <w:rPr>
          <w:rFonts w:ascii="Arial" w:hAnsi="Arial" w:cs="Arial"/>
          <w:szCs w:val="24"/>
          <w:lang w:val="es-CO"/>
        </w:rPr>
        <w:t>,</w:t>
      </w:r>
      <w:r w:rsidR="00D32F3B" w:rsidRPr="009A6488">
        <w:rPr>
          <w:rFonts w:ascii="Arial" w:hAnsi="Arial" w:cs="Arial"/>
          <w:szCs w:val="24"/>
          <w:lang w:val="es-CO"/>
        </w:rPr>
        <w:t xml:space="preserve"> ni impide la ejecución del mismo.</w:t>
      </w:r>
    </w:p>
    <w:p w:rsidR="000304D8" w:rsidRDefault="000304D8" w:rsidP="00D32F3B">
      <w:pPr>
        <w:autoSpaceDE w:val="0"/>
        <w:autoSpaceDN w:val="0"/>
        <w:adjustRightInd w:val="0"/>
        <w:spacing w:line="276" w:lineRule="auto"/>
        <w:jc w:val="both"/>
        <w:rPr>
          <w:rFonts w:ascii="Arial" w:hAnsi="Arial" w:cs="Arial"/>
          <w:szCs w:val="24"/>
          <w:lang w:val="es-CO"/>
        </w:rPr>
      </w:pPr>
    </w:p>
    <w:p w:rsidR="00052C63" w:rsidRDefault="000304D8" w:rsidP="00B80392">
      <w:pPr>
        <w:autoSpaceDE w:val="0"/>
        <w:autoSpaceDN w:val="0"/>
        <w:adjustRightInd w:val="0"/>
        <w:spacing w:line="276" w:lineRule="auto"/>
        <w:jc w:val="both"/>
        <w:rPr>
          <w:rFonts w:ascii="Arial" w:hAnsi="Arial" w:cs="Arial"/>
          <w:b/>
          <w:szCs w:val="24"/>
        </w:rPr>
      </w:pPr>
      <w:r>
        <w:rPr>
          <w:rFonts w:ascii="Arial" w:hAnsi="Arial" w:cs="Arial"/>
          <w:szCs w:val="24"/>
          <w:lang w:val="es-CO"/>
        </w:rPr>
        <w:t xml:space="preserve">Una intelección del artículo 34 </w:t>
      </w:r>
      <w:r w:rsidR="007B311C">
        <w:rPr>
          <w:rFonts w:ascii="Arial" w:hAnsi="Arial" w:cs="Arial"/>
          <w:szCs w:val="24"/>
          <w:lang w:val="es-CO"/>
        </w:rPr>
        <w:t xml:space="preserve">del </w:t>
      </w:r>
      <w:proofErr w:type="spellStart"/>
      <w:r w:rsidR="007B311C">
        <w:rPr>
          <w:rFonts w:ascii="Arial" w:hAnsi="Arial" w:cs="Arial"/>
          <w:szCs w:val="24"/>
          <w:lang w:val="es-CO"/>
        </w:rPr>
        <w:t>CST</w:t>
      </w:r>
      <w:proofErr w:type="spellEnd"/>
      <w:r w:rsidR="007B311C">
        <w:rPr>
          <w:rFonts w:ascii="Arial" w:hAnsi="Arial" w:cs="Arial"/>
          <w:szCs w:val="24"/>
          <w:lang w:val="es-CO"/>
        </w:rPr>
        <w:t xml:space="preserve"> </w:t>
      </w:r>
      <w:r>
        <w:rPr>
          <w:rFonts w:ascii="Arial" w:hAnsi="Arial" w:cs="Arial"/>
          <w:szCs w:val="24"/>
          <w:lang w:val="es-CO"/>
        </w:rPr>
        <w:t xml:space="preserve">aislada del recuento jurisprudencial citado, </w:t>
      </w:r>
      <w:r w:rsidR="007B311C">
        <w:rPr>
          <w:rFonts w:ascii="Arial" w:hAnsi="Arial" w:cs="Arial"/>
          <w:szCs w:val="24"/>
          <w:lang w:val="es-CO"/>
        </w:rPr>
        <w:t xml:space="preserve">permitiría asimilar cualquier clase de labor </w:t>
      </w:r>
      <w:r w:rsidR="005672C0">
        <w:rPr>
          <w:rFonts w:ascii="Arial" w:hAnsi="Arial" w:cs="Arial"/>
          <w:szCs w:val="24"/>
          <w:lang w:val="es-CO"/>
        </w:rPr>
        <w:t xml:space="preserve">que no corresponda al desarrollo del objeto social y </w:t>
      </w:r>
      <w:r w:rsidR="00B80392">
        <w:rPr>
          <w:rFonts w:ascii="Arial" w:hAnsi="Arial" w:cs="Arial"/>
          <w:szCs w:val="24"/>
          <w:lang w:val="es-CO"/>
        </w:rPr>
        <w:t xml:space="preserve">que se ejecute al interior de la empresa o a favor del beneficiario, como </w:t>
      </w:r>
      <w:r w:rsidR="007B311C">
        <w:rPr>
          <w:rFonts w:ascii="Arial" w:hAnsi="Arial" w:cs="Arial"/>
          <w:szCs w:val="24"/>
          <w:lang w:val="es-CO"/>
        </w:rPr>
        <w:t xml:space="preserve">aquellas propias de </w:t>
      </w:r>
      <w:r w:rsidR="00B80392">
        <w:rPr>
          <w:rFonts w:ascii="Arial" w:hAnsi="Arial" w:cs="Arial"/>
          <w:szCs w:val="24"/>
          <w:lang w:val="es-CO"/>
        </w:rPr>
        <w:t>su</w:t>
      </w:r>
      <w:r w:rsidR="005672C0">
        <w:rPr>
          <w:rFonts w:ascii="Arial" w:hAnsi="Arial" w:cs="Arial"/>
          <w:szCs w:val="24"/>
          <w:lang w:val="es-CO"/>
        </w:rPr>
        <w:t xml:space="preserve"> explotación económica y, daría al traste con la </w:t>
      </w:r>
      <w:r w:rsidR="00B80392">
        <w:rPr>
          <w:rFonts w:ascii="Arial" w:hAnsi="Arial" w:cs="Arial"/>
          <w:szCs w:val="24"/>
          <w:lang w:val="es-CO"/>
        </w:rPr>
        <w:t>finalidad pretendida</w:t>
      </w:r>
      <w:r w:rsidR="005672C0">
        <w:rPr>
          <w:rFonts w:ascii="Arial" w:hAnsi="Arial" w:cs="Arial"/>
          <w:szCs w:val="24"/>
          <w:lang w:val="es-CO"/>
        </w:rPr>
        <w:t xml:space="preserve"> con tal disposición</w:t>
      </w:r>
      <w:r w:rsidR="00A91E50">
        <w:rPr>
          <w:rFonts w:ascii="Arial" w:hAnsi="Arial" w:cs="Arial"/>
          <w:szCs w:val="24"/>
          <w:lang w:val="es-CO"/>
        </w:rPr>
        <w:t>,</w:t>
      </w:r>
      <w:r w:rsidR="005672C0">
        <w:rPr>
          <w:rFonts w:ascii="Arial" w:hAnsi="Arial" w:cs="Arial"/>
          <w:szCs w:val="24"/>
          <w:lang w:val="es-CO"/>
        </w:rPr>
        <w:t xml:space="preserve"> </w:t>
      </w:r>
      <w:r w:rsidR="00B80392">
        <w:rPr>
          <w:rFonts w:ascii="Arial" w:hAnsi="Arial" w:cs="Arial"/>
          <w:szCs w:val="24"/>
          <w:lang w:val="es-CO"/>
        </w:rPr>
        <w:t xml:space="preserve">que </w:t>
      </w:r>
      <w:r w:rsidR="005672C0">
        <w:rPr>
          <w:rFonts w:ascii="Arial" w:hAnsi="Arial" w:cs="Arial"/>
          <w:szCs w:val="24"/>
          <w:lang w:val="es-CO"/>
        </w:rPr>
        <w:t>es</w:t>
      </w:r>
      <w:r w:rsidR="00B80392">
        <w:rPr>
          <w:rFonts w:ascii="Arial" w:hAnsi="Arial" w:cs="Arial"/>
          <w:szCs w:val="24"/>
          <w:lang w:val="es-CO"/>
        </w:rPr>
        <w:t xml:space="preserve"> impedir que los empresario</w:t>
      </w:r>
      <w:r w:rsidR="005672C0">
        <w:rPr>
          <w:rFonts w:ascii="Arial" w:hAnsi="Arial" w:cs="Arial"/>
          <w:szCs w:val="24"/>
          <w:lang w:val="es-CO"/>
        </w:rPr>
        <w:t>s</w:t>
      </w:r>
      <w:r w:rsidR="00B80392">
        <w:rPr>
          <w:rFonts w:ascii="Arial" w:hAnsi="Arial" w:cs="Arial"/>
          <w:szCs w:val="24"/>
          <w:lang w:val="es-CO"/>
        </w:rPr>
        <w:t xml:space="preserve"> evadan sus responsabilidad</w:t>
      </w:r>
      <w:r w:rsidR="005672C0">
        <w:rPr>
          <w:rFonts w:ascii="Arial" w:hAnsi="Arial" w:cs="Arial"/>
          <w:szCs w:val="24"/>
          <w:lang w:val="es-CO"/>
        </w:rPr>
        <w:t>es</w:t>
      </w:r>
      <w:r w:rsidR="00B80392">
        <w:rPr>
          <w:rFonts w:ascii="Arial" w:hAnsi="Arial" w:cs="Arial"/>
          <w:szCs w:val="24"/>
          <w:lang w:val="es-CO"/>
        </w:rPr>
        <w:t xml:space="preserve"> laborales.</w:t>
      </w:r>
    </w:p>
    <w:p w:rsidR="004A76C0" w:rsidRDefault="004A76C0"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A557F" w:rsidRPr="00ED051C" w:rsidRDefault="00426DAB" w:rsidP="002D3FD2">
      <w:pPr>
        <w:spacing w:line="276" w:lineRule="auto"/>
        <w:contextualSpacing/>
        <w:jc w:val="both"/>
        <w:rPr>
          <w:rFonts w:ascii="Arial" w:hAnsi="Arial" w:cs="Arial"/>
          <w:szCs w:val="24"/>
        </w:rPr>
      </w:pPr>
      <w:r>
        <w:rPr>
          <w:rFonts w:ascii="Arial" w:hAnsi="Arial" w:cs="Arial"/>
          <w:szCs w:val="24"/>
        </w:rPr>
        <w:t>A tono con lo expuesto se confirmará en su integridad la sentencia impugnada.</w:t>
      </w:r>
      <w:r w:rsidR="00012F30">
        <w:rPr>
          <w:rFonts w:ascii="Arial" w:hAnsi="Arial" w:cs="Arial"/>
          <w:szCs w:val="24"/>
        </w:rPr>
        <w:t xml:space="preserve"> </w:t>
      </w:r>
      <w:r w:rsidR="000F5655">
        <w:rPr>
          <w:rFonts w:ascii="Arial" w:hAnsi="Arial" w:cs="Arial"/>
          <w:szCs w:val="28"/>
          <w:lang w:eastAsia="en-US"/>
        </w:rPr>
        <w:t xml:space="preserve">Costas en esta instancia </w:t>
      </w:r>
      <w:r>
        <w:rPr>
          <w:rFonts w:ascii="Arial" w:hAnsi="Arial" w:cs="Arial"/>
          <w:szCs w:val="28"/>
          <w:lang w:eastAsia="en-US"/>
        </w:rPr>
        <w:t xml:space="preserve">a cargo de la parte actora </w:t>
      </w:r>
      <w:r w:rsidR="00205B6B">
        <w:rPr>
          <w:rFonts w:ascii="Arial" w:hAnsi="Arial" w:cs="Arial"/>
          <w:szCs w:val="28"/>
          <w:lang w:eastAsia="en-US"/>
        </w:rPr>
        <w:t xml:space="preserve">y a favor de las demandadas en proporciones iguales </w:t>
      </w:r>
      <w:r>
        <w:rPr>
          <w:rFonts w:ascii="Arial" w:hAnsi="Arial" w:cs="Arial"/>
          <w:szCs w:val="28"/>
          <w:lang w:eastAsia="en-US"/>
        </w:rPr>
        <w:t xml:space="preserve">al fracasar su alzada, conforme las previsiones del artículo 365 numerales 1 y 3 del </w:t>
      </w:r>
      <w:proofErr w:type="spellStart"/>
      <w:r>
        <w:rPr>
          <w:rFonts w:ascii="Arial" w:hAnsi="Arial" w:cs="Arial"/>
          <w:szCs w:val="28"/>
          <w:lang w:eastAsia="en-US"/>
        </w:rPr>
        <w:t>CGP</w:t>
      </w:r>
      <w:proofErr w:type="spellEnd"/>
      <w:r>
        <w:rPr>
          <w:rFonts w:ascii="Arial" w:hAnsi="Arial" w:cs="Arial"/>
          <w:szCs w:val="28"/>
          <w:lang w:eastAsia="en-US"/>
        </w:rPr>
        <w:t>.</w:t>
      </w:r>
    </w:p>
    <w:p w:rsidR="00C11548" w:rsidRDefault="00C11548" w:rsidP="00DF4DE4">
      <w:pPr>
        <w:spacing w:line="276" w:lineRule="auto"/>
        <w:jc w:val="center"/>
        <w:rPr>
          <w:rFonts w:ascii="Arial" w:hAnsi="Arial" w:cs="Arial"/>
          <w:b/>
          <w:szCs w:val="24"/>
        </w:rPr>
      </w:pP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205B6B" w:rsidRPr="00DF4DE4" w:rsidRDefault="00205B6B" w:rsidP="00DF4DE4">
      <w:pPr>
        <w:spacing w:line="276" w:lineRule="auto"/>
        <w:jc w:val="center"/>
        <w:rPr>
          <w:rFonts w:ascii="Arial" w:hAnsi="Arial" w:cs="Arial"/>
          <w:b/>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73C4C" w:rsidRPr="00D578CB" w:rsidRDefault="00073C4C" w:rsidP="00385D77">
      <w:pPr>
        <w:pStyle w:val="Prrafodelista2"/>
        <w:spacing w:after="0"/>
        <w:ind w:left="0"/>
        <w:jc w:val="both"/>
        <w:rPr>
          <w:rFonts w:ascii="Arial" w:hAnsi="Arial" w:cs="Arial"/>
          <w:sz w:val="24"/>
          <w:szCs w:val="24"/>
        </w:rPr>
      </w:pPr>
    </w:p>
    <w:p w:rsidR="00226D5F" w:rsidRPr="006817B8" w:rsidRDefault="00D578CB" w:rsidP="00F017BF">
      <w:pPr>
        <w:spacing w:line="276" w:lineRule="auto"/>
        <w:jc w:val="center"/>
        <w:rPr>
          <w:rFonts w:ascii="Arial" w:hAnsi="Arial" w:cs="Arial"/>
          <w:b/>
          <w:szCs w:val="24"/>
        </w:rPr>
      </w:pPr>
      <w:r w:rsidRPr="006817B8">
        <w:rPr>
          <w:rFonts w:ascii="Arial" w:hAnsi="Arial" w:cs="Arial"/>
          <w:b/>
          <w:szCs w:val="24"/>
        </w:rPr>
        <w:t>RESUELVE</w:t>
      </w:r>
    </w:p>
    <w:p w:rsidR="00653EC4" w:rsidRPr="006817B8" w:rsidRDefault="00653EC4" w:rsidP="00F017BF">
      <w:pPr>
        <w:spacing w:line="276" w:lineRule="auto"/>
        <w:jc w:val="center"/>
        <w:rPr>
          <w:rFonts w:ascii="Arial" w:hAnsi="Arial" w:cs="Arial"/>
          <w:b/>
          <w:szCs w:val="24"/>
        </w:rPr>
      </w:pPr>
    </w:p>
    <w:p w:rsidR="00233791" w:rsidRDefault="00572BE9" w:rsidP="00426DAB">
      <w:pPr>
        <w:spacing w:line="276" w:lineRule="auto"/>
        <w:jc w:val="both"/>
        <w:rPr>
          <w:rFonts w:ascii="Arial" w:hAnsi="Arial" w:cs="Arial"/>
          <w:b/>
          <w:szCs w:val="16"/>
        </w:rPr>
      </w:pPr>
      <w:r w:rsidRPr="001A3FF2">
        <w:rPr>
          <w:rFonts w:ascii="Arial" w:hAnsi="Arial" w:cs="Arial"/>
          <w:b/>
          <w:spacing w:val="-2"/>
          <w:szCs w:val="24"/>
        </w:rPr>
        <w:t>PRIMERO</w:t>
      </w:r>
      <w:r w:rsidR="000900D2" w:rsidRPr="001A3FF2">
        <w:rPr>
          <w:rFonts w:ascii="Arial" w:hAnsi="Arial" w:cs="Arial"/>
          <w:b/>
          <w:spacing w:val="-2"/>
          <w:szCs w:val="24"/>
        </w:rPr>
        <w:t xml:space="preserve">: </w:t>
      </w:r>
      <w:r w:rsidR="00426DAB">
        <w:rPr>
          <w:rFonts w:ascii="Arial" w:hAnsi="Arial" w:cs="Arial"/>
          <w:b/>
          <w:spacing w:val="-2"/>
          <w:szCs w:val="24"/>
        </w:rPr>
        <w:t xml:space="preserve">CONFIRMAR </w:t>
      </w:r>
      <w:r w:rsidR="00C358D8" w:rsidRPr="001A3FF2">
        <w:rPr>
          <w:rFonts w:ascii="Arial" w:hAnsi="Arial" w:cs="Arial"/>
          <w:color w:val="000000"/>
          <w:szCs w:val="16"/>
          <w:lang w:val="es-ES"/>
        </w:rPr>
        <w:t xml:space="preserve">la sentencia proferida </w:t>
      </w:r>
      <w:r w:rsidR="00073C4C" w:rsidRPr="001A3FF2">
        <w:rPr>
          <w:rFonts w:ascii="Arial" w:hAnsi="Arial" w:cs="Arial"/>
          <w:color w:val="000000"/>
          <w:szCs w:val="16"/>
          <w:lang w:val="es-ES"/>
        </w:rPr>
        <w:t xml:space="preserve">el </w:t>
      </w:r>
      <w:r w:rsidR="00426DAB">
        <w:rPr>
          <w:rFonts w:ascii="Arial" w:hAnsi="Arial" w:cs="Arial"/>
          <w:szCs w:val="24"/>
        </w:rPr>
        <w:t>20</w:t>
      </w:r>
      <w:r w:rsidR="00715EC4" w:rsidRPr="001A3FF2">
        <w:rPr>
          <w:rFonts w:ascii="Arial" w:hAnsi="Arial" w:cs="Arial"/>
          <w:szCs w:val="24"/>
        </w:rPr>
        <w:t xml:space="preserve"> </w:t>
      </w:r>
      <w:r w:rsidR="002D3FD2" w:rsidRPr="001A3FF2">
        <w:rPr>
          <w:rFonts w:ascii="Arial" w:hAnsi="Arial" w:cs="Arial"/>
          <w:szCs w:val="24"/>
        </w:rPr>
        <w:t xml:space="preserve">de </w:t>
      </w:r>
      <w:r w:rsidR="00426DAB">
        <w:rPr>
          <w:rFonts w:ascii="Arial" w:hAnsi="Arial" w:cs="Arial"/>
          <w:szCs w:val="24"/>
        </w:rPr>
        <w:t>jun</w:t>
      </w:r>
      <w:r w:rsidR="00715EC4" w:rsidRPr="001A3FF2">
        <w:rPr>
          <w:rFonts w:ascii="Arial" w:hAnsi="Arial" w:cs="Arial"/>
          <w:szCs w:val="24"/>
        </w:rPr>
        <w:t xml:space="preserve">io </w:t>
      </w:r>
      <w:r w:rsidR="002D3FD2" w:rsidRPr="001A3FF2">
        <w:rPr>
          <w:rFonts w:ascii="Arial" w:hAnsi="Arial" w:cs="Arial"/>
          <w:szCs w:val="24"/>
        </w:rPr>
        <w:t xml:space="preserve">de 2017 por el Juzgado </w:t>
      </w:r>
      <w:r w:rsidR="00426DAB">
        <w:rPr>
          <w:rFonts w:ascii="Arial" w:hAnsi="Arial" w:cs="Arial"/>
          <w:szCs w:val="24"/>
        </w:rPr>
        <w:t xml:space="preserve">Promiscuo </w:t>
      </w:r>
      <w:r w:rsidR="002D3FD2" w:rsidRPr="001A3FF2">
        <w:rPr>
          <w:rFonts w:ascii="Arial" w:hAnsi="Arial" w:cs="Arial"/>
          <w:szCs w:val="24"/>
        </w:rPr>
        <w:t xml:space="preserve">del Circuito de </w:t>
      </w:r>
      <w:proofErr w:type="spellStart"/>
      <w:r w:rsidR="00426DAB">
        <w:rPr>
          <w:rFonts w:ascii="Arial" w:hAnsi="Arial" w:cs="Arial"/>
          <w:szCs w:val="24"/>
        </w:rPr>
        <w:t>Quinchía</w:t>
      </w:r>
      <w:proofErr w:type="spellEnd"/>
      <w:r w:rsidR="00426DAB">
        <w:rPr>
          <w:rFonts w:ascii="Arial" w:hAnsi="Arial" w:cs="Arial"/>
          <w:szCs w:val="24"/>
        </w:rPr>
        <w:t xml:space="preserve"> Risaralda</w:t>
      </w:r>
      <w:r w:rsidR="002D3FD2" w:rsidRPr="001A3FF2">
        <w:rPr>
          <w:rFonts w:ascii="Arial" w:hAnsi="Arial" w:cs="Arial"/>
          <w:szCs w:val="24"/>
        </w:rPr>
        <w:t xml:space="preserve">, dentro del proceso que promueve </w:t>
      </w:r>
      <w:r w:rsidR="00715EC4" w:rsidRPr="001A3FF2">
        <w:rPr>
          <w:rFonts w:ascii="Arial" w:hAnsi="Arial" w:cs="Arial"/>
          <w:szCs w:val="24"/>
        </w:rPr>
        <w:t xml:space="preserve">el </w:t>
      </w:r>
      <w:r w:rsidR="002D3FD2" w:rsidRPr="001A3FF2">
        <w:rPr>
          <w:rFonts w:ascii="Arial" w:hAnsi="Arial" w:cs="Arial"/>
          <w:szCs w:val="24"/>
        </w:rPr>
        <w:t xml:space="preserve">señor </w:t>
      </w:r>
      <w:r w:rsidR="00915106">
        <w:rPr>
          <w:rFonts w:ascii="Arial" w:hAnsi="Arial" w:cs="Arial"/>
          <w:b/>
          <w:szCs w:val="24"/>
        </w:rPr>
        <w:t>David Espinosa Manso</w:t>
      </w:r>
      <w:r w:rsidR="002D3FD2" w:rsidRPr="001A3FF2">
        <w:rPr>
          <w:rFonts w:ascii="Arial" w:hAnsi="Arial" w:cs="Arial"/>
          <w:b/>
          <w:szCs w:val="24"/>
        </w:rPr>
        <w:t xml:space="preserve"> </w:t>
      </w:r>
      <w:r w:rsidR="002D3FD2" w:rsidRPr="001A3FF2">
        <w:rPr>
          <w:rFonts w:ascii="Arial" w:hAnsi="Arial" w:cs="Arial"/>
          <w:szCs w:val="24"/>
        </w:rPr>
        <w:t xml:space="preserve">contra </w:t>
      </w:r>
      <w:r w:rsidR="00426DAB">
        <w:rPr>
          <w:rFonts w:ascii="Arial" w:hAnsi="Arial" w:cs="Arial"/>
          <w:szCs w:val="24"/>
        </w:rPr>
        <w:t xml:space="preserve">las sociedades </w:t>
      </w:r>
      <w:proofErr w:type="spellStart"/>
      <w:r w:rsidR="00426DAB">
        <w:rPr>
          <w:rFonts w:ascii="Arial" w:hAnsi="Arial" w:cs="Arial"/>
          <w:szCs w:val="24"/>
        </w:rPr>
        <w:t>AVZ</w:t>
      </w:r>
      <w:proofErr w:type="spellEnd"/>
      <w:r w:rsidR="00426DAB">
        <w:rPr>
          <w:rFonts w:ascii="Arial" w:hAnsi="Arial" w:cs="Arial"/>
          <w:szCs w:val="24"/>
        </w:rPr>
        <w:t xml:space="preserve"> Consultores </w:t>
      </w:r>
      <w:r w:rsidR="00F26EE5">
        <w:rPr>
          <w:rFonts w:ascii="Arial" w:hAnsi="Arial" w:cs="Arial"/>
          <w:szCs w:val="24"/>
        </w:rPr>
        <w:t>S.A.</w:t>
      </w:r>
      <w:r w:rsidR="00426DAB">
        <w:rPr>
          <w:rFonts w:ascii="Arial" w:hAnsi="Arial" w:cs="Arial"/>
          <w:szCs w:val="24"/>
        </w:rPr>
        <w:t xml:space="preserve">S. y Minera </w:t>
      </w:r>
      <w:proofErr w:type="spellStart"/>
      <w:r w:rsidR="00426DAB">
        <w:rPr>
          <w:rFonts w:ascii="Arial" w:hAnsi="Arial" w:cs="Arial"/>
          <w:szCs w:val="24"/>
        </w:rPr>
        <w:t>Quinchía</w:t>
      </w:r>
      <w:proofErr w:type="spellEnd"/>
      <w:r w:rsidR="00426DAB">
        <w:rPr>
          <w:rFonts w:ascii="Arial" w:hAnsi="Arial" w:cs="Arial"/>
          <w:szCs w:val="24"/>
        </w:rPr>
        <w:t xml:space="preserve"> </w:t>
      </w:r>
      <w:r w:rsidR="00F26EE5">
        <w:rPr>
          <w:rFonts w:ascii="Arial" w:hAnsi="Arial" w:cs="Arial"/>
          <w:szCs w:val="24"/>
        </w:rPr>
        <w:t>S.A.S.</w:t>
      </w:r>
    </w:p>
    <w:p w:rsidR="00426DAB" w:rsidRPr="001A3FF2" w:rsidRDefault="00426DAB" w:rsidP="00426DAB">
      <w:pPr>
        <w:spacing w:line="276" w:lineRule="auto"/>
        <w:jc w:val="both"/>
        <w:rPr>
          <w:rFonts w:ascii="Arial" w:hAnsi="Arial" w:cs="Arial"/>
          <w:bCs/>
          <w:iCs/>
          <w:szCs w:val="24"/>
        </w:rPr>
      </w:pPr>
    </w:p>
    <w:p w:rsidR="00426DAB" w:rsidRPr="001A3FF2" w:rsidRDefault="00DF3E73" w:rsidP="00426DAB">
      <w:pPr>
        <w:spacing w:line="276" w:lineRule="auto"/>
        <w:jc w:val="both"/>
        <w:rPr>
          <w:rFonts w:ascii="Arial" w:hAnsi="Arial" w:cs="Arial"/>
          <w:szCs w:val="28"/>
          <w:lang w:eastAsia="en-US"/>
        </w:rPr>
      </w:pPr>
      <w:r w:rsidRPr="001A3FF2">
        <w:rPr>
          <w:rFonts w:ascii="Arial" w:hAnsi="Arial" w:cs="Arial"/>
          <w:b/>
          <w:color w:val="000000"/>
          <w:szCs w:val="16"/>
          <w:lang w:val="es-ES"/>
        </w:rPr>
        <w:t>SEGUNDO.</w:t>
      </w:r>
      <w:r w:rsidR="00B3291E" w:rsidRPr="001A3FF2">
        <w:rPr>
          <w:rFonts w:ascii="Arial" w:hAnsi="Arial" w:cs="Arial"/>
          <w:szCs w:val="28"/>
          <w:lang w:eastAsia="en-US"/>
        </w:rPr>
        <w:t xml:space="preserve"> </w:t>
      </w:r>
      <w:r w:rsidR="00426DAB" w:rsidRPr="00426DAB">
        <w:rPr>
          <w:rFonts w:ascii="Arial" w:hAnsi="Arial" w:cs="Arial"/>
          <w:b/>
          <w:szCs w:val="28"/>
          <w:lang w:eastAsia="en-US"/>
        </w:rPr>
        <w:t>CONDENAR</w:t>
      </w:r>
      <w:r w:rsidR="00426DAB">
        <w:rPr>
          <w:rFonts w:ascii="Arial" w:hAnsi="Arial" w:cs="Arial"/>
          <w:szCs w:val="28"/>
          <w:lang w:eastAsia="en-US"/>
        </w:rPr>
        <w:t xml:space="preserve"> en costas en esta instancia al actor y a favor de las demandadas en proporciones iguales, por lo expuesto en la parte motiva.</w:t>
      </w:r>
    </w:p>
    <w:p w:rsidR="00A67B45" w:rsidRDefault="00A67B45" w:rsidP="00DF4DE4">
      <w:pPr>
        <w:autoSpaceDE w:val="0"/>
        <w:autoSpaceDN w:val="0"/>
        <w:adjustRightInd w:val="0"/>
        <w:spacing w:line="276" w:lineRule="auto"/>
        <w:jc w:val="both"/>
        <w:rPr>
          <w:rFonts w:ascii="Arial" w:hAnsi="Arial" w:cs="Arial"/>
          <w:szCs w:val="28"/>
          <w:lang w:eastAsia="en-US"/>
        </w:rPr>
      </w:pPr>
    </w:p>
    <w:p w:rsidR="00174E3F" w:rsidRPr="001A3FF2" w:rsidRDefault="00174E3F" w:rsidP="00DF4DE4">
      <w:pPr>
        <w:autoSpaceDE w:val="0"/>
        <w:autoSpaceDN w:val="0"/>
        <w:adjustRightInd w:val="0"/>
        <w:spacing w:line="276" w:lineRule="auto"/>
        <w:jc w:val="both"/>
        <w:rPr>
          <w:rFonts w:ascii="Arial" w:hAnsi="Arial" w:cs="Arial"/>
          <w:szCs w:val="24"/>
          <w:lang w:val="es-ES"/>
        </w:rPr>
      </w:pPr>
      <w:r w:rsidRPr="001A3FF2">
        <w:rPr>
          <w:rFonts w:ascii="Arial" w:hAnsi="Arial" w:cs="Arial"/>
          <w:szCs w:val="24"/>
          <w:lang w:val="es-ES"/>
        </w:rPr>
        <w:t>Notificación surtida en estrados.</w:t>
      </w:r>
    </w:p>
    <w:p w:rsidR="00F7590E" w:rsidRPr="001A3FF2" w:rsidRDefault="00F7590E" w:rsidP="00DF4DE4">
      <w:pPr>
        <w:autoSpaceDE w:val="0"/>
        <w:autoSpaceDN w:val="0"/>
        <w:adjustRightInd w:val="0"/>
        <w:spacing w:line="276" w:lineRule="auto"/>
        <w:jc w:val="both"/>
        <w:rPr>
          <w:rFonts w:ascii="Arial" w:hAnsi="Arial" w:cs="Arial"/>
          <w:szCs w:val="24"/>
          <w:lang w:val="es-ES"/>
        </w:rPr>
      </w:pPr>
    </w:p>
    <w:p w:rsidR="00174E3F" w:rsidRPr="001A3FF2" w:rsidRDefault="00174E3F" w:rsidP="00174E3F">
      <w:pPr>
        <w:pStyle w:val="Textoindependiente"/>
        <w:spacing w:line="276" w:lineRule="auto"/>
        <w:contextualSpacing/>
        <w:rPr>
          <w:szCs w:val="24"/>
        </w:rPr>
      </w:pPr>
      <w:r w:rsidRPr="001A3FF2">
        <w:rPr>
          <w:szCs w:val="24"/>
        </w:rPr>
        <w:t>No siendo otro el objeto de la presente audiencia, se eleva y firma esta acta por las personas que han intervenido.</w:t>
      </w:r>
    </w:p>
    <w:p w:rsidR="00174E3F" w:rsidRPr="001A3FF2" w:rsidRDefault="00174E3F" w:rsidP="00174E3F">
      <w:pPr>
        <w:widowControl w:val="0"/>
        <w:autoSpaceDE w:val="0"/>
        <w:autoSpaceDN w:val="0"/>
        <w:adjustRightInd w:val="0"/>
        <w:spacing w:line="276" w:lineRule="auto"/>
        <w:contextualSpacing/>
        <w:jc w:val="both"/>
        <w:rPr>
          <w:rFonts w:ascii="Arial" w:hAnsi="Arial" w:cs="Arial"/>
          <w:szCs w:val="24"/>
        </w:rPr>
      </w:pPr>
    </w:p>
    <w:p w:rsidR="00174E3F" w:rsidRPr="001A3FF2" w:rsidRDefault="00174E3F" w:rsidP="00174E3F">
      <w:pPr>
        <w:widowControl w:val="0"/>
        <w:autoSpaceDE w:val="0"/>
        <w:autoSpaceDN w:val="0"/>
        <w:adjustRightInd w:val="0"/>
        <w:spacing w:line="276" w:lineRule="auto"/>
        <w:contextualSpacing/>
        <w:jc w:val="both"/>
        <w:rPr>
          <w:rFonts w:ascii="Arial" w:hAnsi="Arial" w:cs="Arial"/>
          <w:szCs w:val="24"/>
        </w:rPr>
      </w:pPr>
      <w:r w:rsidRPr="001A3FF2">
        <w:rPr>
          <w:rFonts w:ascii="Arial" w:hAnsi="Arial" w:cs="Arial"/>
          <w:szCs w:val="24"/>
        </w:rPr>
        <w:t>Quienes integran la Sala,</w:t>
      </w:r>
    </w:p>
    <w:p w:rsidR="00134C86" w:rsidRPr="001A3FF2" w:rsidRDefault="00134C86"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D81442" w:rsidRPr="001A3FF2" w:rsidRDefault="00D81442" w:rsidP="00F017BF">
      <w:pPr>
        <w:pStyle w:val="Sinespaciado"/>
        <w:spacing w:line="276" w:lineRule="auto"/>
        <w:rPr>
          <w:rFonts w:ascii="Arial" w:hAnsi="Arial" w:cs="Arial"/>
          <w:sz w:val="24"/>
          <w:szCs w:val="24"/>
        </w:rPr>
      </w:pPr>
    </w:p>
    <w:p w:rsidR="00134C86" w:rsidRPr="001A3FF2" w:rsidRDefault="00385D77" w:rsidP="00F017BF">
      <w:pPr>
        <w:pStyle w:val="Sinespaciado"/>
        <w:spacing w:line="276" w:lineRule="auto"/>
        <w:jc w:val="center"/>
        <w:rPr>
          <w:rFonts w:ascii="Arial" w:hAnsi="Arial" w:cs="Arial"/>
          <w:b/>
          <w:sz w:val="24"/>
          <w:szCs w:val="24"/>
          <w:lang w:val="es-ES"/>
        </w:rPr>
      </w:pPr>
      <w:r w:rsidRPr="001A3FF2">
        <w:rPr>
          <w:rFonts w:ascii="Arial" w:hAnsi="Arial" w:cs="Arial"/>
          <w:b/>
          <w:sz w:val="24"/>
          <w:szCs w:val="24"/>
          <w:lang w:val="es-ES"/>
        </w:rPr>
        <w:t>OLGA LUCÍA HOYOS SEPÚLVEDA</w:t>
      </w:r>
    </w:p>
    <w:p w:rsidR="00134C86" w:rsidRDefault="00385D77" w:rsidP="00012F30">
      <w:pPr>
        <w:pStyle w:val="Sinespaciado"/>
        <w:spacing w:line="276" w:lineRule="auto"/>
        <w:jc w:val="center"/>
        <w:rPr>
          <w:rFonts w:ascii="Arial" w:hAnsi="Arial" w:cs="Arial"/>
          <w:sz w:val="24"/>
          <w:szCs w:val="24"/>
          <w:lang w:val="es-ES"/>
        </w:rPr>
      </w:pPr>
      <w:r w:rsidRPr="001A3FF2">
        <w:rPr>
          <w:rFonts w:ascii="Arial" w:hAnsi="Arial" w:cs="Arial"/>
          <w:sz w:val="24"/>
          <w:szCs w:val="24"/>
          <w:lang w:val="es-ES"/>
        </w:rPr>
        <w:t>Magistrada</w:t>
      </w:r>
      <w:r w:rsidR="00134C86" w:rsidRPr="001A3FF2">
        <w:rPr>
          <w:rFonts w:ascii="Arial" w:hAnsi="Arial" w:cs="Arial"/>
          <w:sz w:val="24"/>
          <w:szCs w:val="24"/>
          <w:lang w:val="es-ES"/>
        </w:rPr>
        <w:t xml:space="preserve"> Ponente</w:t>
      </w:r>
    </w:p>
    <w:p w:rsidR="00D81442" w:rsidRDefault="00D81442" w:rsidP="00012F30">
      <w:pPr>
        <w:pStyle w:val="Sinespaciado"/>
        <w:spacing w:line="276" w:lineRule="auto"/>
        <w:jc w:val="center"/>
        <w:rPr>
          <w:rFonts w:ascii="Arial" w:hAnsi="Arial" w:cs="Arial"/>
          <w:sz w:val="24"/>
          <w:szCs w:val="24"/>
          <w:lang w:val="es-ES"/>
        </w:rPr>
      </w:pPr>
    </w:p>
    <w:p w:rsidR="00D81442" w:rsidRDefault="00D81442" w:rsidP="00012F30">
      <w:pPr>
        <w:pStyle w:val="Sinespaciado"/>
        <w:spacing w:line="276" w:lineRule="auto"/>
        <w:jc w:val="center"/>
        <w:rPr>
          <w:rFonts w:ascii="Arial" w:hAnsi="Arial" w:cs="Arial"/>
          <w:sz w:val="23"/>
          <w:szCs w:val="23"/>
          <w:lang w:val="es-ES"/>
        </w:rPr>
      </w:pPr>
    </w:p>
    <w:p w:rsidR="005A02C7" w:rsidRDefault="005A02C7"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5A02C7"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sectPr w:rsidR="005A02C7" w:rsidSect="00CE6E48">
      <w:headerReference w:type="default" r:id="rId9"/>
      <w:footerReference w:type="even" r:id="rId10"/>
      <w:footerReference w:type="default" r:id="rId11"/>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BA" w:rsidRDefault="00065DBA" w:rsidP="00226D5F">
      <w:r>
        <w:separator/>
      </w:r>
    </w:p>
  </w:endnote>
  <w:endnote w:type="continuationSeparator" w:id="0">
    <w:p w:rsidR="00065DBA" w:rsidRDefault="00065DB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Default="00943CE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3CEA" w:rsidRDefault="00943CE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Pr="00CE6E48" w:rsidRDefault="00943CEA" w:rsidP="00B131F4">
    <w:pPr>
      <w:pStyle w:val="Piedepgina"/>
      <w:framePr w:wrap="around" w:vAnchor="text" w:hAnchor="margin" w:xAlign="right" w:y="1"/>
      <w:rPr>
        <w:rStyle w:val="Nmerodepgina"/>
        <w:rFonts w:ascii="Arial" w:hAnsi="Arial" w:cs="Arial"/>
        <w:sz w:val="20"/>
      </w:rPr>
    </w:pPr>
    <w:r w:rsidRPr="00CE6E48">
      <w:rPr>
        <w:rStyle w:val="Nmerodepgina"/>
        <w:rFonts w:ascii="Arial" w:hAnsi="Arial" w:cs="Arial"/>
        <w:sz w:val="20"/>
      </w:rPr>
      <w:fldChar w:fldCharType="begin"/>
    </w:r>
    <w:r w:rsidRPr="00CE6E48">
      <w:rPr>
        <w:rStyle w:val="Nmerodepgina"/>
        <w:rFonts w:ascii="Arial" w:hAnsi="Arial" w:cs="Arial"/>
        <w:sz w:val="20"/>
      </w:rPr>
      <w:instrText xml:space="preserve">PAGE  </w:instrText>
    </w:r>
    <w:r w:rsidRPr="00CE6E48">
      <w:rPr>
        <w:rStyle w:val="Nmerodepgina"/>
        <w:rFonts w:ascii="Arial" w:hAnsi="Arial" w:cs="Arial"/>
        <w:sz w:val="20"/>
      </w:rPr>
      <w:fldChar w:fldCharType="separate"/>
    </w:r>
    <w:r w:rsidR="00D81BDF">
      <w:rPr>
        <w:rStyle w:val="Nmerodepgina"/>
        <w:rFonts w:ascii="Arial" w:hAnsi="Arial" w:cs="Arial"/>
        <w:noProof/>
        <w:sz w:val="20"/>
      </w:rPr>
      <w:t>6</w:t>
    </w:r>
    <w:r w:rsidRPr="00CE6E48">
      <w:rPr>
        <w:rStyle w:val="Nmerodepgina"/>
        <w:rFonts w:ascii="Arial" w:hAnsi="Arial" w:cs="Arial"/>
        <w:sz w:val="20"/>
      </w:rPr>
      <w:fldChar w:fldCharType="end"/>
    </w:r>
  </w:p>
  <w:p w:rsidR="00943CEA" w:rsidRDefault="00943CE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BA" w:rsidRDefault="00065DBA" w:rsidP="00226D5F">
      <w:r>
        <w:separator/>
      </w:r>
    </w:p>
  </w:footnote>
  <w:footnote w:type="continuationSeparator" w:id="0">
    <w:p w:rsidR="00065DBA" w:rsidRDefault="00065DBA" w:rsidP="00226D5F">
      <w:r>
        <w:continuationSeparator/>
      </w:r>
    </w:p>
  </w:footnote>
  <w:footnote w:id="1">
    <w:p w:rsidR="007754F5" w:rsidRPr="00465C6F" w:rsidRDefault="007754F5" w:rsidP="00465C6F">
      <w:pPr>
        <w:shd w:val="clear" w:color="auto" w:fill="FFFFFF"/>
        <w:jc w:val="both"/>
        <w:rPr>
          <w:rFonts w:ascii="Arial" w:hAnsi="Arial" w:cs="Arial"/>
          <w:sz w:val="18"/>
          <w:szCs w:val="16"/>
          <w:lang w:val="es-CO"/>
        </w:rPr>
      </w:pPr>
      <w:r w:rsidRPr="00465C6F">
        <w:rPr>
          <w:rStyle w:val="Refdenotaalpie"/>
          <w:rFonts w:ascii="Arial" w:hAnsi="Arial" w:cs="Arial"/>
          <w:sz w:val="18"/>
          <w:szCs w:val="16"/>
        </w:rPr>
        <w:footnoteRef/>
      </w:r>
      <w:r w:rsidR="00465C6F" w:rsidRPr="00465C6F">
        <w:rPr>
          <w:rFonts w:ascii="Arial" w:hAnsi="Arial" w:cs="Arial"/>
          <w:color w:val="000000"/>
          <w:sz w:val="18"/>
          <w:szCs w:val="16"/>
          <w:lang w:val="es-ES"/>
        </w:rPr>
        <w:t xml:space="preserve"> </w:t>
      </w:r>
      <w:r w:rsidR="005616A2" w:rsidRPr="00465C6F">
        <w:rPr>
          <w:rFonts w:ascii="Arial" w:hAnsi="Arial" w:cs="Arial"/>
          <w:color w:val="000000"/>
          <w:sz w:val="18"/>
          <w:szCs w:val="16"/>
          <w:lang w:val="es-ES"/>
        </w:rPr>
        <w:t>CSJ</w:t>
      </w:r>
      <w:r w:rsidRPr="00465C6F">
        <w:rPr>
          <w:rFonts w:ascii="Arial" w:hAnsi="Arial" w:cs="Arial"/>
          <w:color w:val="000000"/>
          <w:sz w:val="18"/>
          <w:szCs w:val="16"/>
          <w:lang w:val="es-ES"/>
        </w:rPr>
        <w:t xml:space="preserve">. </w:t>
      </w:r>
      <w:proofErr w:type="spellStart"/>
      <w:r w:rsidRPr="00465C6F">
        <w:rPr>
          <w:rFonts w:ascii="Arial" w:hAnsi="Arial" w:cs="Arial"/>
          <w:color w:val="000000"/>
          <w:sz w:val="18"/>
          <w:szCs w:val="16"/>
          <w:lang w:val="es-ES"/>
        </w:rPr>
        <w:t>S</w:t>
      </w:r>
      <w:r w:rsidR="005616A2" w:rsidRPr="00465C6F">
        <w:rPr>
          <w:rFonts w:ascii="Arial" w:hAnsi="Arial" w:cs="Arial"/>
          <w:color w:val="000000"/>
          <w:sz w:val="18"/>
          <w:szCs w:val="16"/>
          <w:lang w:val="es-ES"/>
        </w:rPr>
        <w:t>CL</w:t>
      </w:r>
      <w:proofErr w:type="spellEnd"/>
      <w:r w:rsidRPr="00465C6F">
        <w:rPr>
          <w:rFonts w:ascii="Arial" w:hAnsi="Arial" w:cs="Arial"/>
          <w:color w:val="000000"/>
          <w:sz w:val="18"/>
          <w:szCs w:val="16"/>
          <w:lang w:val="es-ES"/>
        </w:rPr>
        <w:t xml:space="preserve">. Sentencia del 17-04-2012. Radicación 38255. </w:t>
      </w:r>
      <w:proofErr w:type="spellStart"/>
      <w:r w:rsidRPr="00465C6F">
        <w:rPr>
          <w:rFonts w:ascii="Arial" w:hAnsi="Arial" w:cs="Arial"/>
          <w:color w:val="000000"/>
          <w:sz w:val="18"/>
          <w:szCs w:val="16"/>
          <w:lang w:val="es-ES"/>
        </w:rPr>
        <w:t>M.P</w:t>
      </w:r>
      <w:proofErr w:type="spellEnd"/>
      <w:r w:rsidRPr="00465C6F">
        <w:rPr>
          <w:rFonts w:ascii="Arial" w:hAnsi="Arial" w:cs="Arial"/>
          <w:color w:val="000000"/>
          <w:sz w:val="18"/>
          <w:szCs w:val="16"/>
          <w:lang w:val="es-ES"/>
        </w:rPr>
        <w:t xml:space="preserve">. Jorge Mario Burgos Ruíz y del 06-03-2013. Radicación 39050. </w:t>
      </w:r>
      <w:proofErr w:type="spellStart"/>
      <w:r w:rsidRPr="00465C6F">
        <w:rPr>
          <w:rFonts w:ascii="Arial" w:hAnsi="Arial" w:cs="Arial"/>
          <w:color w:val="000000"/>
          <w:sz w:val="18"/>
          <w:szCs w:val="16"/>
          <w:lang w:val="es-ES"/>
        </w:rPr>
        <w:t>M.P</w:t>
      </w:r>
      <w:proofErr w:type="spellEnd"/>
      <w:r w:rsidRPr="00465C6F">
        <w:rPr>
          <w:rFonts w:ascii="Arial" w:hAnsi="Arial" w:cs="Arial"/>
          <w:color w:val="000000"/>
          <w:sz w:val="18"/>
          <w:szCs w:val="16"/>
          <w:lang w:val="es-ES"/>
        </w:rPr>
        <w:t>. Carlos Ernesto Molina Monsalve.</w:t>
      </w:r>
    </w:p>
  </w:footnote>
  <w:footnote w:id="2">
    <w:p w:rsidR="007754F5" w:rsidRPr="00465C6F" w:rsidRDefault="007754F5" w:rsidP="00465C6F">
      <w:pPr>
        <w:pStyle w:val="Textonotapie"/>
        <w:rPr>
          <w:rFonts w:ascii="Arial" w:hAnsi="Arial" w:cs="Arial"/>
          <w:sz w:val="18"/>
          <w:szCs w:val="16"/>
          <w:lang w:val="es-CO"/>
        </w:rPr>
      </w:pPr>
      <w:r w:rsidRPr="00465C6F">
        <w:rPr>
          <w:rStyle w:val="Refdenotaalpie"/>
          <w:rFonts w:ascii="Arial" w:hAnsi="Arial" w:cs="Arial"/>
          <w:sz w:val="18"/>
          <w:szCs w:val="16"/>
        </w:rPr>
        <w:footnoteRef/>
      </w:r>
      <w:r w:rsidRPr="00465C6F">
        <w:rPr>
          <w:rFonts w:ascii="Arial" w:hAnsi="Arial" w:cs="Arial"/>
          <w:sz w:val="18"/>
          <w:szCs w:val="16"/>
        </w:rPr>
        <w:t xml:space="preserve"> </w:t>
      </w:r>
      <w:r w:rsidRPr="00465C6F">
        <w:rPr>
          <w:rFonts w:ascii="Arial" w:hAnsi="Arial" w:cs="Arial"/>
          <w:color w:val="000000"/>
          <w:sz w:val="18"/>
          <w:szCs w:val="16"/>
          <w:lang w:val="es-ES"/>
        </w:rPr>
        <w:t>C</w:t>
      </w:r>
      <w:r w:rsidR="005616A2" w:rsidRPr="00465C6F">
        <w:rPr>
          <w:rFonts w:ascii="Arial" w:hAnsi="Arial" w:cs="Arial"/>
          <w:color w:val="000000"/>
          <w:sz w:val="18"/>
          <w:szCs w:val="16"/>
          <w:lang w:val="es-ES"/>
        </w:rPr>
        <w:t xml:space="preserve">SJ </w:t>
      </w:r>
      <w:proofErr w:type="spellStart"/>
      <w:r w:rsidR="005616A2" w:rsidRPr="00465C6F">
        <w:rPr>
          <w:rFonts w:ascii="Arial" w:hAnsi="Arial" w:cs="Arial"/>
          <w:color w:val="000000"/>
          <w:sz w:val="18"/>
          <w:szCs w:val="16"/>
          <w:lang w:val="es-ES"/>
        </w:rPr>
        <w:t>SCL</w:t>
      </w:r>
      <w:proofErr w:type="spellEnd"/>
      <w:r w:rsidRPr="00465C6F">
        <w:rPr>
          <w:rFonts w:ascii="Arial" w:hAnsi="Arial" w:cs="Arial"/>
          <w:color w:val="000000"/>
          <w:sz w:val="18"/>
          <w:szCs w:val="16"/>
          <w:lang w:val="es-ES"/>
        </w:rPr>
        <w:t xml:space="preserve">. </w:t>
      </w:r>
      <w:r w:rsidRPr="00465C6F">
        <w:rPr>
          <w:rFonts w:ascii="Arial" w:hAnsi="Arial" w:cs="Arial"/>
          <w:sz w:val="18"/>
          <w:szCs w:val="16"/>
          <w:lang w:val="es-CO"/>
        </w:rPr>
        <w:t xml:space="preserve">Sentencia de 01-06-2016. Radicado 49730. </w:t>
      </w:r>
      <w:proofErr w:type="spellStart"/>
      <w:r w:rsidRPr="00465C6F">
        <w:rPr>
          <w:rFonts w:ascii="Arial" w:hAnsi="Arial" w:cs="Arial"/>
          <w:sz w:val="18"/>
          <w:szCs w:val="16"/>
          <w:lang w:val="es-CO"/>
        </w:rPr>
        <w:t>M.P</w:t>
      </w:r>
      <w:proofErr w:type="spellEnd"/>
      <w:r w:rsidRPr="00465C6F">
        <w:rPr>
          <w:rFonts w:ascii="Arial" w:hAnsi="Arial" w:cs="Arial"/>
          <w:sz w:val="18"/>
          <w:szCs w:val="16"/>
          <w:lang w:val="es-CO"/>
        </w:rPr>
        <w:t>. Fernando Castillo Cadena.</w:t>
      </w:r>
    </w:p>
  </w:footnote>
  <w:footnote w:id="3">
    <w:p w:rsidR="007754F5" w:rsidRPr="00465C6F" w:rsidRDefault="007754F5" w:rsidP="00465C6F">
      <w:pPr>
        <w:pStyle w:val="Textonotapie"/>
        <w:jc w:val="both"/>
        <w:rPr>
          <w:rFonts w:ascii="Arial" w:hAnsi="Arial" w:cs="Arial"/>
          <w:sz w:val="18"/>
          <w:szCs w:val="16"/>
        </w:rPr>
      </w:pPr>
      <w:r w:rsidRPr="00465C6F">
        <w:rPr>
          <w:rStyle w:val="Refdenotaalpie"/>
          <w:rFonts w:ascii="Arial" w:hAnsi="Arial" w:cs="Arial"/>
          <w:sz w:val="18"/>
          <w:szCs w:val="16"/>
        </w:rPr>
        <w:footnoteRef/>
      </w:r>
      <w:r w:rsidRPr="00465C6F">
        <w:rPr>
          <w:rFonts w:ascii="Arial" w:hAnsi="Arial" w:cs="Arial"/>
          <w:sz w:val="18"/>
          <w:szCs w:val="16"/>
        </w:rPr>
        <w:t xml:space="preserve">  ESCUELA JUDICIAL RODRIGO LARA BONILLA. Derecho laboral individual, módulo de aprendizaje auto dirigido plan de formación de la Rama Judicial 2009 y sentencia del 26-09-2000. Radicación No.14.038. </w:t>
      </w:r>
      <w:proofErr w:type="spellStart"/>
      <w:r w:rsidRPr="00465C6F">
        <w:rPr>
          <w:rFonts w:ascii="Arial" w:hAnsi="Arial" w:cs="Arial"/>
          <w:sz w:val="18"/>
          <w:szCs w:val="16"/>
        </w:rPr>
        <w:t>M.P</w:t>
      </w:r>
      <w:proofErr w:type="spellEnd"/>
      <w:r w:rsidRPr="00465C6F">
        <w:rPr>
          <w:rFonts w:ascii="Arial" w:hAnsi="Arial" w:cs="Arial"/>
          <w:sz w:val="18"/>
          <w:szCs w:val="16"/>
        </w:rPr>
        <w:t xml:space="preserve">. Luis Gonzalo Toro Correa. </w:t>
      </w:r>
    </w:p>
  </w:footnote>
  <w:footnote w:id="4">
    <w:p w:rsidR="00052C63" w:rsidRPr="00465C6F" w:rsidRDefault="00052C63" w:rsidP="00465C6F">
      <w:pPr>
        <w:ind w:firstLine="2"/>
        <w:jc w:val="both"/>
        <w:rPr>
          <w:rFonts w:ascii="Arial" w:hAnsi="Arial" w:cs="Arial"/>
          <w:sz w:val="18"/>
          <w:szCs w:val="16"/>
          <w:lang w:val="es-CO"/>
        </w:rPr>
      </w:pPr>
      <w:r w:rsidRPr="00465C6F">
        <w:rPr>
          <w:rStyle w:val="Refdenotaalpie"/>
          <w:rFonts w:ascii="Arial" w:hAnsi="Arial" w:cs="Arial"/>
          <w:sz w:val="18"/>
          <w:szCs w:val="16"/>
        </w:rPr>
        <w:footnoteRef/>
      </w:r>
      <w:r w:rsidRPr="00465C6F">
        <w:rPr>
          <w:rFonts w:ascii="Arial" w:hAnsi="Arial" w:cs="Arial"/>
          <w:sz w:val="18"/>
          <w:szCs w:val="16"/>
        </w:rPr>
        <w:t xml:space="preserve"> </w:t>
      </w:r>
      <w:proofErr w:type="spellStart"/>
      <w:r w:rsidRPr="00465C6F">
        <w:rPr>
          <w:rFonts w:ascii="Arial" w:hAnsi="Arial" w:cs="Arial"/>
          <w:sz w:val="18"/>
          <w:szCs w:val="16"/>
        </w:rPr>
        <w:t>M.P</w:t>
      </w:r>
      <w:proofErr w:type="spellEnd"/>
      <w:r w:rsidRPr="00465C6F">
        <w:rPr>
          <w:rFonts w:ascii="Arial" w:hAnsi="Arial" w:cs="Arial"/>
          <w:sz w:val="18"/>
          <w:szCs w:val="16"/>
        </w:rPr>
        <w:t>. Rigoberto Echeverri Bueno SL2262-</w:t>
      </w:r>
      <w:r w:rsidR="00063808" w:rsidRPr="00465C6F">
        <w:rPr>
          <w:rFonts w:ascii="Arial" w:hAnsi="Arial" w:cs="Arial"/>
          <w:sz w:val="18"/>
          <w:szCs w:val="16"/>
        </w:rPr>
        <w:t>2018. Rad. 55373 del 20/06/2018.</w:t>
      </w:r>
    </w:p>
  </w:footnote>
  <w:footnote w:id="5">
    <w:p w:rsidR="005616A2" w:rsidRPr="00465C6F" w:rsidRDefault="005616A2" w:rsidP="00465C6F">
      <w:pPr>
        <w:pStyle w:val="Textonotapie"/>
        <w:rPr>
          <w:rFonts w:ascii="Arial" w:hAnsi="Arial" w:cs="Arial"/>
          <w:sz w:val="18"/>
          <w:szCs w:val="16"/>
          <w:lang w:val="es-CO"/>
        </w:rPr>
      </w:pPr>
      <w:r w:rsidRPr="00465C6F">
        <w:rPr>
          <w:rStyle w:val="Refdenotaalpie"/>
          <w:rFonts w:ascii="Arial" w:hAnsi="Arial" w:cs="Arial"/>
          <w:sz w:val="18"/>
          <w:szCs w:val="16"/>
        </w:rPr>
        <w:footnoteRef/>
      </w:r>
      <w:r w:rsidRPr="00465C6F">
        <w:rPr>
          <w:rFonts w:ascii="Arial" w:hAnsi="Arial" w:cs="Arial"/>
          <w:sz w:val="18"/>
          <w:szCs w:val="16"/>
        </w:rPr>
        <w:t xml:space="preserve"> Radicación 40.541 del 20 de marzo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EA" w:rsidRPr="00174E3F" w:rsidRDefault="00943CE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43CEA" w:rsidRPr="00174E3F" w:rsidRDefault="00943CEA" w:rsidP="00174E3F">
    <w:pPr>
      <w:pStyle w:val="Encabezado"/>
      <w:jc w:val="center"/>
      <w:rPr>
        <w:rFonts w:ascii="Arial" w:hAnsi="Arial" w:cs="Arial"/>
        <w:sz w:val="18"/>
        <w:szCs w:val="18"/>
      </w:rPr>
    </w:pPr>
    <w:r>
      <w:rPr>
        <w:rFonts w:ascii="Arial" w:hAnsi="Arial" w:cs="Arial"/>
        <w:sz w:val="18"/>
        <w:szCs w:val="18"/>
      </w:rPr>
      <w:t>66</w:t>
    </w:r>
    <w:r w:rsidR="007F4C8E">
      <w:rPr>
        <w:rFonts w:ascii="Arial" w:hAnsi="Arial" w:cs="Arial"/>
        <w:sz w:val="18"/>
        <w:szCs w:val="18"/>
      </w:rPr>
      <w:t>594-31-89-001</w:t>
    </w:r>
    <w:r>
      <w:rPr>
        <w:rFonts w:ascii="Arial" w:hAnsi="Arial" w:cs="Arial"/>
        <w:sz w:val="18"/>
        <w:szCs w:val="18"/>
      </w:rPr>
      <w:t>-2016-00</w:t>
    </w:r>
    <w:r w:rsidR="007F4C8E">
      <w:rPr>
        <w:rFonts w:ascii="Arial" w:hAnsi="Arial" w:cs="Arial"/>
        <w:sz w:val="18"/>
        <w:szCs w:val="18"/>
      </w:rPr>
      <w:t>209</w:t>
    </w:r>
    <w:r w:rsidRPr="00174E3F">
      <w:rPr>
        <w:rFonts w:ascii="Arial" w:hAnsi="Arial" w:cs="Arial"/>
        <w:sz w:val="18"/>
        <w:szCs w:val="18"/>
      </w:rPr>
      <w:t>-01</w:t>
    </w:r>
  </w:p>
  <w:p w:rsidR="00943CEA" w:rsidRPr="00174E3F" w:rsidRDefault="007F4C8E" w:rsidP="00174E3F">
    <w:pPr>
      <w:pStyle w:val="Encabezado"/>
      <w:jc w:val="center"/>
      <w:rPr>
        <w:rFonts w:ascii="Arial" w:hAnsi="Arial" w:cs="Arial"/>
        <w:sz w:val="18"/>
        <w:szCs w:val="18"/>
      </w:rPr>
    </w:pPr>
    <w:r>
      <w:rPr>
        <w:rFonts w:ascii="Arial" w:hAnsi="Arial" w:cs="Arial"/>
        <w:sz w:val="18"/>
        <w:szCs w:val="18"/>
      </w:rPr>
      <w:t>David Espinosa Manso</w:t>
    </w:r>
    <w:r w:rsidR="00943CEA">
      <w:rPr>
        <w:rFonts w:ascii="Arial" w:hAnsi="Arial" w:cs="Arial"/>
        <w:sz w:val="18"/>
        <w:szCs w:val="18"/>
      </w:rPr>
      <w:t xml:space="preserve"> vs </w:t>
    </w:r>
    <w:r>
      <w:rPr>
        <w:rFonts w:ascii="Arial" w:hAnsi="Arial" w:cs="Arial"/>
        <w:sz w:val="18"/>
        <w:szCs w:val="18"/>
      </w:rPr>
      <w:t xml:space="preserve">Sociedad </w:t>
    </w:r>
    <w:proofErr w:type="spellStart"/>
    <w:r>
      <w:rPr>
        <w:rFonts w:ascii="Arial" w:hAnsi="Arial" w:cs="Arial"/>
        <w:sz w:val="18"/>
        <w:szCs w:val="18"/>
      </w:rPr>
      <w:t>AVZ</w:t>
    </w:r>
    <w:proofErr w:type="spellEnd"/>
    <w:r>
      <w:rPr>
        <w:rFonts w:ascii="Arial" w:hAnsi="Arial" w:cs="Arial"/>
        <w:sz w:val="18"/>
        <w:szCs w:val="18"/>
      </w:rPr>
      <w:t xml:space="preserve"> Consultores S.A.S. y otro</w:t>
    </w:r>
    <w:r w:rsidR="00943CEA">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FDD3B13"/>
    <w:multiLevelType w:val="hybridMultilevel"/>
    <w:tmpl w:val="0D306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66C12"/>
    <w:multiLevelType w:val="hybridMultilevel"/>
    <w:tmpl w:val="434E96C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120C68"/>
    <w:multiLevelType w:val="multilevel"/>
    <w:tmpl w:val="D6121F0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FF81307"/>
    <w:multiLevelType w:val="hybridMultilevel"/>
    <w:tmpl w:val="0D306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4"/>
  </w:num>
  <w:num w:numId="5">
    <w:abstractNumId w:val="0"/>
  </w:num>
  <w:num w:numId="6">
    <w:abstractNumId w:val="13"/>
  </w:num>
  <w:num w:numId="7">
    <w:abstractNumId w:val="1"/>
  </w:num>
  <w:num w:numId="8">
    <w:abstractNumId w:val="9"/>
  </w:num>
  <w:num w:numId="9">
    <w:abstractNumId w:val="10"/>
  </w:num>
  <w:num w:numId="10">
    <w:abstractNumId w:val="15"/>
  </w:num>
  <w:num w:numId="11">
    <w:abstractNumId w:val="2"/>
  </w:num>
  <w:num w:numId="12">
    <w:abstractNumId w:val="12"/>
  </w:num>
  <w:num w:numId="13">
    <w:abstractNumId w:val="5"/>
  </w:num>
  <w:num w:numId="14">
    <w:abstractNumId w:val="11"/>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1EB3"/>
    <w:rsid w:val="0000581C"/>
    <w:rsid w:val="00005D3D"/>
    <w:rsid w:val="00007B72"/>
    <w:rsid w:val="00011296"/>
    <w:rsid w:val="00012F30"/>
    <w:rsid w:val="0001390C"/>
    <w:rsid w:val="00013DE6"/>
    <w:rsid w:val="000146FD"/>
    <w:rsid w:val="00014C37"/>
    <w:rsid w:val="00014E00"/>
    <w:rsid w:val="000157D2"/>
    <w:rsid w:val="00015D0D"/>
    <w:rsid w:val="00017D74"/>
    <w:rsid w:val="00024D25"/>
    <w:rsid w:val="00025D53"/>
    <w:rsid w:val="00026BC6"/>
    <w:rsid w:val="00026F7B"/>
    <w:rsid w:val="00027CE4"/>
    <w:rsid w:val="000304D8"/>
    <w:rsid w:val="0003084E"/>
    <w:rsid w:val="00032CD2"/>
    <w:rsid w:val="000344FD"/>
    <w:rsid w:val="00036A62"/>
    <w:rsid w:val="00040AD1"/>
    <w:rsid w:val="00040D09"/>
    <w:rsid w:val="00040E9A"/>
    <w:rsid w:val="000429E7"/>
    <w:rsid w:val="00044517"/>
    <w:rsid w:val="000461D3"/>
    <w:rsid w:val="0005071A"/>
    <w:rsid w:val="00052C63"/>
    <w:rsid w:val="00053E26"/>
    <w:rsid w:val="00056D9C"/>
    <w:rsid w:val="00057890"/>
    <w:rsid w:val="0005793F"/>
    <w:rsid w:val="000608A6"/>
    <w:rsid w:val="0006136C"/>
    <w:rsid w:val="00062141"/>
    <w:rsid w:val="00063358"/>
    <w:rsid w:val="00063808"/>
    <w:rsid w:val="00065DBA"/>
    <w:rsid w:val="000717AD"/>
    <w:rsid w:val="00073C4C"/>
    <w:rsid w:val="000757B2"/>
    <w:rsid w:val="000760DA"/>
    <w:rsid w:val="000764CA"/>
    <w:rsid w:val="00080570"/>
    <w:rsid w:val="00081200"/>
    <w:rsid w:val="00082409"/>
    <w:rsid w:val="00082AEB"/>
    <w:rsid w:val="0008319E"/>
    <w:rsid w:val="000900D2"/>
    <w:rsid w:val="00091C51"/>
    <w:rsid w:val="000922D0"/>
    <w:rsid w:val="00094A3E"/>
    <w:rsid w:val="00095AFA"/>
    <w:rsid w:val="000A397D"/>
    <w:rsid w:val="000A4845"/>
    <w:rsid w:val="000A6A53"/>
    <w:rsid w:val="000B0884"/>
    <w:rsid w:val="000B0CA6"/>
    <w:rsid w:val="000B27B7"/>
    <w:rsid w:val="000B2AAD"/>
    <w:rsid w:val="000B34D9"/>
    <w:rsid w:val="000B5BC8"/>
    <w:rsid w:val="000B67F1"/>
    <w:rsid w:val="000B7896"/>
    <w:rsid w:val="000C08B1"/>
    <w:rsid w:val="000C0A51"/>
    <w:rsid w:val="000C1EA9"/>
    <w:rsid w:val="000C23B1"/>
    <w:rsid w:val="000C46E7"/>
    <w:rsid w:val="000C5082"/>
    <w:rsid w:val="000C7F67"/>
    <w:rsid w:val="000D3E44"/>
    <w:rsid w:val="000D7145"/>
    <w:rsid w:val="000E3C92"/>
    <w:rsid w:val="000E3F9D"/>
    <w:rsid w:val="000E4043"/>
    <w:rsid w:val="000E70EB"/>
    <w:rsid w:val="000E739C"/>
    <w:rsid w:val="000E7F42"/>
    <w:rsid w:val="000F2120"/>
    <w:rsid w:val="000F358E"/>
    <w:rsid w:val="000F43EC"/>
    <w:rsid w:val="000F44F4"/>
    <w:rsid w:val="000F5655"/>
    <w:rsid w:val="000F5775"/>
    <w:rsid w:val="000F604A"/>
    <w:rsid w:val="000F6383"/>
    <w:rsid w:val="000F75BD"/>
    <w:rsid w:val="000F7A95"/>
    <w:rsid w:val="000F7AC0"/>
    <w:rsid w:val="00101DEB"/>
    <w:rsid w:val="00104110"/>
    <w:rsid w:val="001053E1"/>
    <w:rsid w:val="001075AA"/>
    <w:rsid w:val="00110962"/>
    <w:rsid w:val="001136B3"/>
    <w:rsid w:val="001143F2"/>
    <w:rsid w:val="00114A7A"/>
    <w:rsid w:val="00115A3C"/>
    <w:rsid w:val="0011745B"/>
    <w:rsid w:val="00117D87"/>
    <w:rsid w:val="00121188"/>
    <w:rsid w:val="0012145E"/>
    <w:rsid w:val="001225D6"/>
    <w:rsid w:val="00122A57"/>
    <w:rsid w:val="00122DAE"/>
    <w:rsid w:val="001238FE"/>
    <w:rsid w:val="00124935"/>
    <w:rsid w:val="00126DBB"/>
    <w:rsid w:val="00127390"/>
    <w:rsid w:val="00127AE7"/>
    <w:rsid w:val="00131426"/>
    <w:rsid w:val="001337DA"/>
    <w:rsid w:val="00134393"/>
    <w:rsid w:val="001343B1"/>
    <w:rsid w:val="00134C86"/>
    <w:rsid w:val="00136DFB"/>
    <w:rsid w:val="0014375B"/>
    <w:rsid w:val="00144D6B"/>
    <w:rsid w:val="00145359"/>
    <w:rsid w:val="00146784"/>
    <w:rsid w:val="00146D8E"/>
    <w:rsid w:val="0015050F"/>
    <w:rsid w:val="00151A72"/>
    <w:rsid w:val="00153363"/>
    <w:rsid w:val="00154279"/>
    <w:rsid w:val="001546AC"/>
    <w:rsid w:val="001557C9"/>
    <w:rsid w:val="00155DC7"/>
    <w:rsid w:val="0015619C"/>
    <w:rsid w:val="00156B5B"/>
    <w:rsid w:val="00157607"/>
    <w:rsid w:val="0016109E"/>
    <w:rsid w:val="00163804"/>
    <w:rsid w:val="001667FB"/>
    <w:rsid w:val="00167322"/>
    <w:rsid w:val="001701DF"/>
    <w:rsid w:val="00171C56"/>
    <w:rsid w:val="00172834"/>
    <w:rsid w:val="001747B5"/>
    <w:rsid w:val="00174E3F"/>
    <w:rsid w:val="001751D4"/>
    <w:rsid w:val="00177F0B"/>
    <w:rsid w:val="00182241"/>
    <w:rsid w:val="00182E52"/>
    <w:rsid w:val="00183477"/>
    <w:rsid w:val="0018453C"/>
    <w:rsid w:val="0018676F"/>
    <w:rsid w:val="001911BD"/>
    <w:rsid w:val="00193426"/>
    <w:rsid w:val="00193C74"/>
    <w:rsid w:val="00194FFF"/>
    <w:rsid w:val="001974B5"/>
    <w:rsid w:val="001A05AC"/>
    <w:rsid w:val="001A08A5"/>
    <w:rsid w:val="001A09EA"/>
    <w:rsid w:val="001A3FF2"/>
    <w:rsid w:val="001A4D21"/>
    <w:rsid w:val="001B03FA"/>
    <w:rsid w:val="001B10E6"/>
    <w:rsid w:val="001B2BB0"/>
    <w:rsid w:val="001B3B67"/>
    <w:rsid w:val="001B5EBD"/>
    <w:rsid w:val="001B5F10"/>
    <w:rsid w:val="001C0A3F"/>
    <w:rsid w:val="001C2D4B"/>
    <w:rsid w:val="001C2DE0"/>
    <w:rsid w:val="001C3630"/>
    <w:rsid w:val="001C3EDE"/>
    <w:rsid w:val="001C4C13"/>
    <w:rsid w:val="001C4D7F"/>
    <w:rsid w:val="001D044D"/>
    <w:rsid w:val="001D2095"/>
    <w:rsid w:val="001D3B5A"/>
    <w:rsid w:val="001D5517"/>
    <w:rsid w:val="001D6A3E"/>
    <w:rsid w:val="001E0313"/>
    <w:rsid w:val="001E18BA"/>
    <w:rsid w:val="001E27C1"/>
    <w:rsid w:val="001E2EF8"/>
    <w:rsid w:val="001E3575"/>
    <w:rsid w:val="001E3696"/>
    <w:rsid w:val="001E3CBE"/>
    <w:rsid w:val="001F1354"/>
    <w:rsid w:val="001F217B"/>
    <w:rsid w:val="001F26FE"/>
    <w:rsid w:val="001F2897"/>
    <w:rsid w:val="001F3BCD"/>
    <w:rsid w:val="00200F0E"/>
    <w:rsid w:val="00203E4A"/>
    <w:rsid w:val="00204DF7"/>
    <w:rsid w:val="0020572E"/>
    <w:rsid w:val="00205A26"/>
    <w:rsid w:val="00205B6B"/>
    <w:rsid w:val="002077DB"/>
    <w:rsid w:val="002103AE"/>
    <w:rsid w:val="00210A6E"/>
    <w:rsid w:val="002116E8"/>
    <w:rsid w:val="0021205C"/>
    <w:rsid w:val="00212143"/>
    <w:rsid w:val="00214379"/>
    <w:rsid w:val="00217102"/>
    <w:rsid w:val="0021756D"/>
    <w:rsid w:val="00220AA4"/>
    <w:rsid w:val="00222432"/>
    <w:rsid w:val="0022308B"/>
    <w:rsid w:val="00224DE1"/>
    <w:rsid w:val="00225722"/>
    <w:rsid w:val="00225926"/>
    <w:rsid w:val="002269DE"/>
    <w:rsid w:val="00226D5F"/>
    <w:rsid w:val="002310B3"/>
    <w:rsid w:val="00231C21"/>
    <w:rsid w:val="002320EB"/>
    <w:rsid w:val="00233791"/>
    <w:rsid w:val="00235D24"/>
    <w:rsid w:val="00242152"/>
    <w:rsid w:val="002424AA"/>
    <w:rsid w:val="00245041"/>
    <w:rsid w:val="00246AF6"/>
    <w:rsid w:val="00247BBE"/>
    <w:rsid w:val="00247EA1"/>
    <w:rsid w:val="00250D2A"/>
    <w:rsid w:val="002572FD"/>
    <w:rsid w:val="002578B8"/>
    <w:rsid w:val="00260413"/>
    <w:rsid w:val="00263385"/>
    <w:rsid w:val="002638B6"/>
    <w:rsid w:val="00264EFC"/>
    <w:rsid w:val="002658E4"/>
    <w:rsid w:val="002671A9"/>
    <w:rsid w:val="00271957"/>
    <w:rsid w:val="00272C8B"/>
    <w:rsid w:val="002777B2"/>
    <w:rsid w:val="0027780A"/>
    <w:rsid w:val="00277E32"/>
    <w:rsid w:val="00280E70"/>
    <w:rsid w:val="00281B99"/>
    <w:rsid w:val="00281D14"/>
    <w:rsid w:val="00286970"/>
    <w:rsid w:val="002869BF"/>
    <w:rsid w:val="00287140"/>
    <w:rsid w:val="00287275"/>
    <w:rsid w:val="002907CC"/>
    <w:rsid w:val="00291EA0"/>
    <w:rsid w:val="0029312D"/>
    <w:rsid w:val="002953B6"/>
    <w:rsid w:val="00295DD9"/>
    <w:rsid w:val="002A0188"/>
    <w:rsid w:val="002A02BA"/>
    <w:rsid w:val="002A0C71"/>
    <w:rsid w:val="002A3808"/>
    <w:rsid w:val="002A4E7F"/>
    <w:rsid w:val="002A55E3"/>
    <w:rsid w:val="002A678D"/>
    <w:rsid w:val="002B6020"/>
    <w:rsid w:val="002B7086"/>
    <w:rsid w:val="002B7745"/>
    <w:rsid w:val="002B7AA1"/>
    <w:rsid w:val="002C118A"/>
    <w:rsid w:val="002C2FE3"/>
    <w:rsid w:val="002C3A4E"/>
    <w:rsid w:val="002C5811"/>
    <w:rsid w:val="002C5D74"/>
    <w:rsid w:val="002C78B1"/>
    <w:rsid w:val="002D0D07"/>
    <w:rsid w:val="002D3FD2"/>
    <w:rsid w:val="002D6807"/>
    <w:rsid w:val="002E317A"/>
    <w:rsid w:val="002E34E6"/>
    <w:rsid w:val="002E3B26"/>
    <w:rsid w:val="002E3D86"/>
    <w:rsid w:val="002E4F47"/>
    <w:rsid w:val="002E6424"/>
    <w:rsid w:val="002E6786"/>
    <w:rsid w:val="002E774C"/>
    <w:rsid w:val="002F0792"/>
    <w:rsid w:val="002F1823"/>
    <w:rsid w:val="002F1D26"/>
    <w:rsid w:val="002F27EA"/>
    <w:rsid w:val="002F2B31"/>
    <w:rsid w:val="002F2BE2"/>
    <w:rsid w:val="002F2D3C"/>
    <w:rsid w:val="002F2E45"/>
    <w:rsid w:val="002F33E4"/>
    <w:rsid w:val="002F41DF"/>
    <w:rsid w:val="002F4EA1"/>
    <w:rsid w:val="002F5044"/>
    <w:rsid w:val="002F79B0"/>
    <w:rsid w:val="003032C2"/>
    <w:rsid w:val="0030405A"/>
    <w:rsid w:val="00305AD4"/>
    <w:rsid w:val="0030734F"/>
    <w:rsid w:val="0030799D"/>
    <w:rsid w:val="00311DDC"/>
    <w:rsid w:val="0031243A"/>
    <w:rsid w:val="003138FB"/>
    <w:rsid w:val="00317518"/>
    <w:rsid w:val="00317F40"/>
    <w:rsid w:val="00321838"/>
    <w:rsid w:val="00322D9D"/>
    <w:rsid w:val="00322EBE"/>
    <w:rsid w:val="00323715"/>
    <w:rsid w:val="00324AC4"/>
    <w:rsid w:val="0032597B"/>
    <w:rsid w:val="00326157"/>
    <w:rsid w:val="003262F8"/>
    <w:rsid w:val="00326E4E"/>
    <w:rsid w:val="00327951"/>
    <w:rsid w:val="00327D88"/>
    <w:rsid w:val="0033017E"/>
    <w:rsid w:val="00331507"/>
    <w:rsid w:val="0033351F"/>
    <w:rsid w:val="0034133C"/>
    <w:rsid w:val="00341CD1"/>
    <w:rsid w:val="003440CA"/>
    <w:rsid w:val="003463CD"/>
    <w:rsid w:val="003465C4"/>
    <w:rsid w:val="00346D5D"/>
    <w:rsid w:val="003506D7"/>
    <w:rsid w:val="003556E8"/>
    <w:rsid w:val="00360DEF"/>
    <w:rsid w:val="003610BE"/>
    <w:rsid w:val="00361BCB"/>
    <w:rsid w:val="00362988"/>
    <w:rsid w:val="003703CB"/>
    <w:rsid w:val="003709F2"/>
    <w:rsid w:val="00371CE2"/>
    <w:rsid w:val="00372F89"/>
    <w:rsid w:val="003736A4"/>
    <w:rsid w:val="00374005"/>
    <w:rsid w:val="003746FB"/>
    <w:rsid w:val="00377FE0"/>
    <w:rsid w:val="00381D7C"/>
    <w:rsid w:val="003836C5"/>
    <w:rsid w:val="00384179"/>
    <w:rsid w:val="00385D77"/>
    <w:rsid w:val="003871DE"/>
    <w:rsid w:val="00390E0F"/>
    <w:rsid w:val="003912A4"/>
    <w:rsid w:val="003922FA"/>
    <w:rsid w:val="0039394B"/>
    <w:rsid w:val="00397926"/>
    <w:rsid w:val="003A060F"/>
    <w:rsid w:val="003A2A7B"/>
    <w:rsid w:val="003A3B43"/>
    <w:rsid w:val="003A42B0"/>
    <w:rsid w:val="003B05C1"/>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4E7D"/>
    <w:rsid w:val="00402654"/>
    <w:rsid w:val="004050D9"/>
    <w:rsid w:val="004074E6"/>
    <w:rsid w:val="0040758B"/>
    <w:rsid w:val="00410850"/>
    <w:rsid w:val="00410900"/>
    <w:rsid w:val="00411CE6"/>
    <w:rsid w:val="00413BB4"/>
    <w:rsid w:val="0041490B"/>
    <w:rsid w:val="00415515"/>
    <w:rsid w:val="004166ED"/>
    <w:rsid w:val="00416BCE"/>
    <w:rsid w:val="004202A9"/>
    <w:rsid w:val="0042105E"/>
    <w:rsid w:val="00421A35"/>
    <w:rsid w:val="0042214B"/>
    <w:rsid w:val="00423F06"/>
    <w:rsid w:val="004252B0"/>
    <w:rsid w:val="00426DAB"/>
    <w:rsid w:val="00430A36"/>
    <w:rsid w:val="004332E5"/>
    <w:rsid w:val="004348AB"/>
    <w:rsid w:val="00435966"/>
    <w:rsid w:val="00435FFF"/>
    <w:rsid w:val="00443AB3"/>
    <w:rsid w:val="00444317"/>
    <w:rsid w:val="00447A2F"/>
    <w:rsid w:val="00450598"/>
    <w:rsid w:val="00450903"/>
    <w:rsid w:val="004519EB"/>
    <w:rsid w:val="0045273B"/>
    <w:rsid w:val="00453FF3"/>
    <w:rsid w:val="0045551F"/>
    <w:rsid w:val="00455A2C"/>
    <w:rsid w:val="00457881"/>
    <w:rsid w:val="00463A9A"/>
    <w:rsid w:val="00465AD3"/>
    <w:rsid w:val="00465C38"/>
    <w:rsid w:val="00465C6F"/>
    <w:rsid w:val="00467D56"/>
    <w:rsid w:val="00474BF0"/>
    <w:rsid w:val="00474E6E"/>
    <w:rsid w:val="004757DB"/>
    <w:rsid w:val="0047592E"/>
    <w:rsid w:val="004765C2"/>
    <w:rsid w:val="00476E52"/>
    <w:rsid w:val="00482EAF"/>
    <w:rsid w:val="004853A1"/>
    <w:rsid w:val="0048757A"/>
    <w:rsid w:val="004914BE"/>
    <w:rsid w:val="004918A6"/>
    <w:rsid w:val="00491E8F"/>
    <w:rsid w:val="004931EC"/>
    <w:rsid w:val="0049342A"/>
    <w:rsid w:val="00495233"/>
    <w:rsid w:val="004974D6"/>
    <w:rsid w:val="004A2291"/>
    <w:rsid w:val="004A2468"/>
    <w:rsid w:val="004A3182"/>
    <w:rsid w:val="004A3808"/>
    <w:rsid w:val="004A4F3A"/>
    <w:rsid w:val="004A557F"/>
    <w:rsid w:val="004A76C0"/>
    <w:rsid w:val="004B1E46"/>
    <w:rsid w:val="004B2B6C"/>
    <w:rsid w:val="004B30D9"/>
    <w:rsid w:val="004B5325"/>
    <w:rsid w:val="004B53D0"/>
    <w:rsid w:val="004B5CC2"/>
    <w:rsid w:val="004B68A1"/>
    <w:rsid w:val="004B68A4"/>
    <w:rsid w:val="004C09D3"/>
    <w:rsid w:val="004C3373"/>
    <w:rsid w:val="004C36E2"/>
    <w:rsid w:val="004C499C"/>
    <w:rsid w:val="004C4AF7"/>
    <w:rsid w:val="004C52D4"/>
    <w:rsid w:val="004C7FD8"/>
    <w:rsid w:val="004D01C5"/>
    <w:rsid w:val="004D0D6D"/>
    <w:rsid w:val="004D1A01"/>
    <w:rsid w:val="004D2CAB"/>
    <w:rsid w:val="004D3BC8"/>
    <w:rsid w:val="004D4993"/>
    <w:rsid w:val="004D4EE9"/>
    <w:rsid w:val="004E11A7"/>
    <w:rsid w:val="004E142F"/>
    <w:rsid w:val="004E2277"/>
    <w:rsid w:val="004E307E"/>
    <w:rsid w:val="004E4CC6"/>
    <w:rsid w:val="004E546E"/>
    <w:rsid w:val="004E6192"/>
    <w:rsid w:val="004E6E24"/>
    <w:rsid w:val="004F0379"/>
    <w:rsid w:val="004F09DC"/>
    <w:rsid w:val="004F30B6"/>
    <w:rsid w:val="004F5114"/>
    <w:rsid w:val="004F51C9"/>
    <w:rsid w:val="004F58B0"/>
    <w:rsid w:val="004F6857"/>
    <w:rsid w:val="004F6DA3"/>
    <w:rsid w:val="00500460"/>
    <w:rsid w:val="00501034"/>
    <w:rsid w:val="00502691"/>
    <w:rsid w:val="00503298"/>
    <w:rsid w:val="00505475"/>
    <w:rsid w:val="00505C66"/>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48F1"/>
    <w:rsid w:val="0053562A"/>
    <w:rsid w:val="0053641B"/>
    <w:rsid w:val="00540E4D"/>
    <w:rsid w:val="005447F5"/>
    <w:rsid w:val="00544C35"/>
    <w:rsid w:val="005501C5"/>
    <w:rsid w:val="005517AD"/>
    <w:rsid w:val="00551B9A"/>
    <w:rsid w:val="0055373B"/>
    <w:rsid w:val="0055465D"/>
    <w:rsid w:val="00554D6A"/>
    <w:rsid w:val="00554F06"/>
    <w:rsid w:val="005578B5"/>
    <w:rsid w:val="00561314"/>
    <w:rsid w:val="005616A2"/>
    <w:rsid w:val="00562CBC"/>
    <w:rsid w:val="00563496"/>
    <w:rsid w:val="00564B4F"/>
    <w:rsid w:val="00565E83"/>
    <w:rsid w:val="00566410"/>
    <w:rsid w:val="00566A22"/>
    <w:rsid w:val="005672C0"/>
    <w:rsid w:val="00567B10"/>
    <w:rsid w:val="00567B33"/>
    <w:rsid w:val="005708A5"/>
    <w:rsid w:val="005718CB"/>
    <w:rsid w:val="00572BE9"/>
    <w:rsid w:val="005731C0"/>
    <w:rsid w:val="0057342C"/>
    <w:rsid w:val="00573B9A"/>
    <w:rsid w:val="00574156"/>
    <w:rsid w:val="00574AAF"/>
    <w:rsid w:val="00577C3F"/>
    <w:rsid w:val="00582FF5"/>
    <w:rsid w:val="00583377"/>
    <w:rsid w:val="0058573E"/>
    <w:rsid w:val="00586454"/>
    <w:rsid w:val="005877F6"/>
    <w:rsid w:val="00594CDE"/>
    <w:rsid w:val="005965D4"/>
    <w:rsid w:val="005A02C7"/>
    <w:rsid w:val="005A19BC"/>
    <w:rsid w:val="005A328B"/>
    <w:rsid w:val="005A32DB"/>
    <w:rsid w:val="005A3E14"/>
    <w:rsid w:val="005A5961"/>
    <w:rsid w:val="005A617C"/>
    <w:rsid w:val="005B31B1"/>
    <w:rsid w:val="005B36A8"/>
    <w:rsid w:val="005B400F"/>
    <w:rsid w:val="005B4833"/>
    <w:rsid w:val="005B5E4E"/>
    <w:rsid w:val="005C0055"/>
    <w:rsid w:val="005C2889"/>
    <w:rsid w:val="005C3D6A"/>
    <w:rsid w:val="005C4377"/>
    <w:rsid w:val="005C65C3"/>
    <w:rsid w:val="005C6FC5"/>
    <w:rsid w:val="005D04E2"/>
    <w:rsid w:val="005D29AF"/>
    <w:rsid w:val="005D453B"/>
    <w:rsid w:val="005D4EB7"/>
    <w:rsid w:val="005D5862"/>
    <w:rsid w:val="005D5E66"/>
    <w:rsid w:val="005D6656"/>
    <w:rsid w:val="005E050F"/>
    <w:rsid w:val="005E0EAD"/>
    <w:rsid w:val="005E0ED1"/>
    <w:rsid w:val="005E1C62"/>
    <w:rsid w:val="005E4BAA"/>
    <w:rsid w:val="005E5F1A"/>
    <w:rsid w:val="005E6FAF"/>
    <w:rsid w:val="005F43EE"/>
    <w:rsid w:val="005F4614"/>
    <w:rsid w:val="005F5E82"/>
    <w:rsid w:val="005F794B"/>
    <w:rsid w:val="00603CF1"/>
    <w:rsid w:val="00603DBF"/>
    <w:rsid w:val="00605E81"/>
    <w:rsid w:val="00606EDF"/>
    <w:rsid w:val="00607F9F"/>
    <w:rsid w:val="00612626"/>
    <w:rsid w:val="00612EDA"/>
    <w:rsid w:val="006135E9"/>
    <w:rsid w:val="0061396E"/>
    <w:rsid w:val="0061484D"/>
    <w:rsid w:val="00615075"/>
    <w:rsid w:val="006173D2"/>
    <w:rsid w:val="00617B77"/>
    <w:rsid w:val="00620DFB"/>
    <w:rsid w:val="006211FE"/>
    <w:rsid w:val="006219FA"/>
    <w:rsid w:val="00622F32"/>
    <w:rsid w:val="00623C9F"/>
    <w:rsid w:val="00623EFC"/>
    <w:rsid w:val="006276B8"/>
    <w:rsid w:val="00630038"/>
    <w:rsid w:val="00630C40"/>
    <w:rsid w:val="00631FA5"/>
    <w:rsid w:val="0063305F"/>
    <w:rsid w:val="00633107"/>
    <w:rsid w:val="0063322A"/>
    <w:rsid w:val="00636A54"/>
    <w:rsid w:val="00637118"/>
    <w:rsid w:val="00637924"/>
    <w:rsid w:val="00645398"/>
    <w:rsid w:val="006478DE"/>
    <w:rsid w:val="00647A0A"/>
    <w:rsid w:val="00650C06"/>
    <w:rsid w:val="006516CA"/>
    <w:rsid w:val="006521F5"/>
    <w:rsid w:val="00653EC4"/>
    <w:rsid w:val="006544D3"/>
    <w:rsid w:val="006554D3"/>
    <w:rsid w:val="00662261"/>
    <w:rsid w:val="00664140"/>
    <w:rsid w:val="006650EB"/>
    <w:rsid w:val="0066558F"/>
    <w:rsid w:val="006659E0"/>
    <w:rsid w:val="00666005"/>
    <w:rsid w:val="00666589"/>
    <w:rsid w:val="006667A5"/>
    <w:rsid w:val="006674D5"/>
    <w:rsid w:val="00671541"/>
    <w:rsid w:val="00672148"/>
    <w:rsid w:val="00672FEC"/>
    <w:rsid w:val="00673146"/>
    <w:rsid w:val="0067340E"/>
    <w:rsid w:val="006743E1"/>
    <w:rsid w:val="006751EC"/>
    <w:rsid w:val="00675E25"/>
    <w:rsid w:val="00676401"/>
    <w:rsid w:val="00677A20"/>
    <w:rsid w:val="00681403"/>
    <w:rsid w:val="006817B8"/>
    <w:rsid w:val="00682457"/>
    <w:rsid w:val="00684FEF"/>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1708"/>
    <w:rsid w:val="006B37E9"/>
    <w:rsid w:val="006C074A"/>
    <w:rsid w:val="006C4657"/>
    <w:rsid w:val="006C4937"/>
    <w:rsid w:val="006C686F"/>
    <w:rsid w:val="006D01F7"/>
    <w:rsid w:val="006D0816"/>
    <w:rsid w:val="006D5DE5"/>
    <w:rsid w:val="006D71F3"/>
    <w:rsid w:val="006D7577"/>
    <w:rsid w:val="006D7866"/>
    <w:rsid w:val="006D79A3"/>
    <w:rsid w:val="006E099D"/>
    <w:rsid w:val="006E11A2"/>
    <w:rsid w:val="006E1F93"/>
    <w:rsid w:val="006E2C68"/>
    <w:rsid w:val="006E2F01"/>
    <w:rsid w:val="006E6AB9"/>
    <w:rsid w:val="006F002D"/>
    <w:rsid w:val="006F1150"/>
    <w:rsid w:val="006F2DB0"/>
    <w:rsid w:val="006F2FF3"/>
    <w:rsid w:val="006F3415"/>
    <w:rsid w:val="006F3D12"/>
    <w:rsid w:val="006F68BC"/>
    <w:rsid w:val="006F71DD"/>
    <w:rsid w:val="00701226"/>
    <w:rsid w:val="00701F94"/>
    <w:rsid w:val="007046FA"/>
    <w:rsid w:val="00707327"/>
    <w:rsid w:val="0071108C"/>
    <w:rsid w:val="00712CFC"/>
    <w:rsid w:val="00712DE8"/>
    <w:rsid w:val="00713558"/>
    <w:rsid w:val="00713E1A"/>
    <w:rsid w:val="0071545C"/>
    <w:rsid w:val="00715EC4"/>
    <w:rsid w:val="00716474"/>
    <w:rsid w:val="007219E3"/>
    <w:rsid w:val="007241A9"/>
    <w:rsid w:val="007258A6"/>
    <w:rsid w:val="007308D1"/>
    <w:rsid w:val="00733EF4"/>
    <w:rsid w:val="00734C1C"/>
    <w:rsid w:val="00740DAA"/>
    <w:rsid w:val="00741097"/>
    <w:rsid w:val="0074575F"/>
    <w:rsid w:val="007465BA"/>
    <w:rsid w:val="007509DB"/>
    <w:rsid w:val="00756090"/>
    <w:rsid w:val="007567EF"/>
    <w:rsid w:val="007611D4"/>
    <w:rsid w:val="00761E91"/>
    <w:rsid w:val="0076210E"/>
    <w:rsid w:val="007627AE"/>
    <w:rsid w:val="00762A00"/>
    <w:rsid w:val="007632AA"/>
    <w:rsid w:val="007638AC"/>
    <w:rsid w:val="00763F50"/>
    <w:rsid w:val="007641AC"/>
    <w:rsid w:val="0076462D"/>
    <w:rsid w:val="007647BC"/>
    <w:rsid w:val="00764C9B"/>
    <w:rsid w:val="0076518D"/>
    <w:rsid w:val="00766176"/>
    <w:rsid w:val="00770405"/>
    <w:rsid w:val="00770917"/>
    <w:rsid w:val="00770A8C"/>
    <w:rsid w:val="007714C0"/>
    <w:rsid w:val="0077315E"/>
    <w:rsid w:val="007754F5"/>
    <w:rsid w:val="007755AF"/>
    <w:rsid w:val="007757F2"/>
    <w:rsid w:val="00776347"/>
    <w:rsid w:val="00777A72"/>
    <w:rsid w:val="00777D9C"/>
    <w:rsid w:val="00782937"/>
    <w:rsid w:val="007866A0"/>
    <w:rsid w:val="00787399"/>
    <w:rsid w:val="007910B1"/>
    <w:rsid w:val="00791F1D"/>
    <w:rsid w:val="00792377"/>
    <w:rsid w:val="00792395"/>
    <w:rsid w:val="00793DC4"/>
    <w:rsid w:val="00795237"/>
    <w:rsid w:val="00795D98"/>
    <w:rsid w:val="00796349"/>
    <w:rsid w:val="007967CF"/>
    <w:rsid w:val="007A03FC"/>
    <w:rsid w:val="007A1589"/>
    <w:rsid w:val="007A2D40"/>
    <w:rsid w:val="007A5318"/>
    <w:rsid w:val="007B1977"/>
    <w:rsid w:val="007B311C"/>
    <w:rsid w:val="007B3705"/>
    <w:rsid w:val="007B477C"/>
    <w:rsid w:val="007B5499"/>
    <w:rsid w:val="007B6835"/>
    <w:rsid w:val="007B7BCC"/>
    <w:rsid w:val="007C01FB"/>
    <w:rsid w:val="007C197B"/>
    <w:rsid w:val="007C1F37"/>
    <w:rsid w:val="007C2957"/>
    <w:rsid w:val="007C338F"/>
    <w:rsid w:val="007C4348"/>
    <w:rsid w:val="007C5A02"/>
    <w:rsid w:val="007C5BEB"/>
    <w:rsid w:val="007C5C98"/>
    <w:rsid w:val="007C7DC5"/>
    <w:rsid w:val="007D00C1"/>
    <w:rsid w:val="007D2421"/>
    <w:rsid w:val="007D56F2"/>
    <w:rsid w:val="007D5E30"/>
    <w:rsid w:val="007D6363"/>
    <w:rsid w:val="007D7A61"/>
    <w:rsid w:val="007E1A41"/>
    <w:rsid w:val="007E400B"/>
    <w:rsid w:val="007E5F18"/>
    <w:rsid w:val="007F0F7E"/>
    <w:rsid w:val="007F4C07"/>
    <w:rsid w:val="007F4C8E"/>
    <w:rsid w:val="007F4E9D"/>
    <w:rsid w:val="007F5826"/>
    <w:rsid w:val="008012D4"/>
    <w:rsid w:val="0080346B"/>
    <w:rsid w:val="008038AE"/>
    <w:rsid w:val="00803951"/>
    <w:rsid w:val="0080415D"/>
    <w:rsid w:val="00804D84"/>
    <w:rsid w:val="0080583C"/>
    <w:rsid w:val="00805F7D"/>
    <w:rsid w:val="00810397"/>
    <w:rsid w:val="0081316B"/>
    <w:rsid w:val="00813385"/>
    <w:rsid w:val="008141B8"/>
    <w:rsid w:val="0081685C"/>
    <w:rsid w:val="008221D9"/>
    <w:rsid w:val="00824066"/>
    <w:rsid w:val="00825550"/>
    <w:rsid w:val="00825B7A"/>
    <w:rsid w:val="0083061B"/>
    <w:rsid w:val="0083083D"/>
    <w:rsid w:val="0083155E"/>
    <w:rsid w:val="00831AF1"/>
    <w:rsid w:val="00832CAB"/>
    <w:rsid w:val="00833819"/>
    <w:rsid w:val="00835472"/>
    <w:rsid w:val="00836BCD"/>
    <w:rsid w:val="00840433"/>
    <w:rsid w:val="00840501"/>
    <w:rsid w:val="00842AF9"/>
    <w:rsid w:val="00843C13"/>
    <w:rsid w:val="00845004"/>
    <w:rsid w:val="008509D8"/>
    <w:rsid w:val="00850C2F"/>
    <w:rsid w:val="00850CC8"/>
    <w:rsid w:val="00851922"/>
    <w:rsid w:val="00854767"/>
    <w:rsid w:val="00856739"/>
    <w:rsid w:val="00857B33"/>
    <w:rsid w:val="00857FFD"/>
    <w:rsid w:val="00864CB2"/>
    <w:rsid w:val="00866A37"/>
    <w:rsid w:val="0086722A"/>
    <w:rsid w:val="008679CE"/>
    <w:rsid w:val="00867A19"/>
    <w:rsid w:val="008724B0"/>
    <w:rsid w:val="008751D8"/>
    <w:rsid w:val="008778BA"/>
    <w:rsid w:val="00877C28"/>
    <w:rsid w:val="00881758"/>
    <w:rsid w:val="0088196D"/>
    <w:rsid w:val="00881EAA"/>
    <w:rsid w:val="00882642"/>
    <w:rsid w:val="00882880"/>
    <w:rsid w:val="008831C1"/>
    <w:rsid w:val="00890037"/>
    <w:rsid w:val="0089053E"/>
    <w:rsid w:val="0089056F"/>
    <w:rsid w:val="008905E5"/>
    <w:rsid w:val="008917C7"/>
    <w:rsid w:val="00891E66"/>
    <w:rsid w:val="00891F9C"/>
    <w:rsid w:val="00892DF7"/>
    <w:rsid w:val="00893ACA"/>
    <w:rsid w:val="00894F1A"/>
    <w:rsid w:val="00895036"/>
    <w:rsid w:val="00896C7E"/>
    <w:rsid w:val="00896E9A"/>
    <w:rsid w:val="00897122"/>
    <w:rsid w:val="008974D5"/>
    <w:rsid w:val="00897AED"/>
    <w:rsid w:val="008A04F6"/>
    <w:rsid w:val="008A40C4"/>
    <w:rsid w:val="008A44B8"/>
    <w:rsid w:val="008A49AA"/>
    <w:rsid w:val="008A50F9"/>
    <w:rsid w:val="008A6769"/>
    <w:rsid w:val="008A707E"/>
    <w:rsid w:val="008B1110"/>
    <w:rsid w:val="008B1E23"/>
    <w:rsid w:val="008B30EB"/>
    <w:rsid w:val="008B4F14"/>
    <w:rsid w:val="008B6EBA"/>
    <w:rsid w:val="008B78FD"/>
    <w:rsid w:val="008C162E"/>
    <w:rsid w:val="008C1F98"/>
    <w:rsid w:val="008C4864"/>
    <w:rsid w:val="008C5EB9"/>
    <w:rsid w:val="008C607B"/>
    <w:rsid w:val="008C684E"/>
    <w:rsid w:val="008C6897"/>
    <w:rsid w:val="008C7277"/>
    <w:rsid w:val="008C7972"/>
    <w:rsid w:val="008D1855"/>
    <w:rsid w:val="008D1B5B"/>
    <w:rsid w:val="008D3314"/>
    <w:rsid w:val="008D459A"/>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03C2"/>
    <w:rsid w:val="00911B87"/>
    <w:rsid w:val="00913C4D"/>
    <w:rsid w:val="00915106"/>
    <w:rsid w:val="00915434"/>
    <w:rsid w:val="00915EE3"/>
    <w:rsid w:val="009162CE"/>
    <w:rsid w:val="00917E40"/>
    <w:rsid w:val="009204AD"/>
    <w:rsid w:val="00922DCA"/>
    <w:rsid w:val="00923401"/>
    <w:rsid w:val="0092344C"/>
    <w:rsid w:val="00923BA4"/>
    <w:rsid w:val="00923CEA"/>
    <w:rsid w:val="00924D80"/>
    <w:rsid w:val="00924DC7"/>
    <w:rsid w:val="00926DF4"/>
    <w:rsid w:val="009302E9"/>
    <w:rsid w:val="0093309A"/>
    <w:rsid w:val="009375C8"/>
    <w:rsid w:val="00943127"/>
    <w:rsid w:val="00943CEA"/>
    <w:rsid w:val="00944036"/>
    <w:rsid w:val="00945870"/>
    <w:rsid w:val="0094587A"/>
    <w:rsid w:val="00945F68"/>
    <w:rsid w:val="00947CCA"/>
    <w:rsid w:val="00952C93"/>
    <w:rsid w:val="009601CE"/>
    <w:rsid w:val="00960AC0"/>
    <w:rsid w:val="00960D55"/>
    <w:rsid w:val="0096145D"/>
    <w:rsid w:val="00961ECE"/>
    <w:rsid w:val="00962246"/>
    <w:rsid w:val="009649A1"/>
    <w:rsid w:val="00965699"/>
    <w:rsid w:val="009667C1"/>
    <w:rsid w:val="00966F23"/>
    <w:rsid w:val="00972E83"/>
    <w:rsid w:val="009740CF"/>
    <w:rsid w:val="00974998"/>
    <w:rsid w:val="00976CAB"/>
    <w:rsid w:val="00977845"/>
    <w:rsid w:val="0098004E"/>
    <w:rsid w:val="00980315"/>
    <w:rsid w:val="009805C8"/>
    <w:rsid w:val="00981F51"/>
    <w:rsid w:val="00982521"/>
    <w:rsid w:val="009847A2"/>
    <w:rsid w:val="00990044"/>
    <w:rsid w:val="009902BE"/>
    <w:rsid w:val="00990677"/>
    <w:rsid w:val="00990E65"/>
    <w:rsid w:val="009934E1"/>
    <w:rsid w:val="009943D9"/>
    <w:rsid w:val="00995393"/>
    <w:rsid w:val="009A0EA9"/>
    <w:rsid w:val="009A2686"/>
    <w:rsid w:val="009A41BE"/>
    <w:rsid w:val="009A6488"/>
    <w:rsid w:val="009B213D"/>
    <w:rsid w:val="009B230A"/>
    <w:rsid w:val="009B2CDF"/>
    <w:rsid w:val="009B33A9"/>
    <w:rsid w:val="009B5608"/>
    <w:rsid w:val="009B6B68"/>
    <w:rsid w:val="009B7BE8"/>
    <w:rsid w:val="009C179F"/>
    <w:rsid w:val="009C1889"/>
    <w:rsid w:val="009C2449"/>
    <w:rsid w:val="009C5272"/>
    <w:rsid w:val="009C5525"/>
    <w:rsid w:val="009C6057"/>
    <w:rsid w:val="009C60F1"/>
    <w:rsid w:val="009C6E85"/>
    <w:rsid w:val="009D0343"/>
    <w:rsid w:val="009D1A56"/>
    <w:rsid w:val="009D2ACF"/>
    <w:rsid w:val="009D6E86"/>
    <w:rsid w:val="009D7D60"/>
    <w:rsid w:val="009E01F9"/>
    <w:rsid w:val="009E0EAF"/>
    <w:rsid w:val="009E0FE6"/>
    <w:rsid w:val="009E5A8E"/>
    <w:rsid w:val="009E7B2F"/>
    <w:rsid w:val="009F0FC0"/>
    <w:rsid w:val="009F1835"/>
    <w:rsid w:val="009F19D2"/>
    <w:rsid w:val="009F2922"/>
    <w:rsid w:val="009F4EA0"/>
    <w:rsid w:val="009F5335"/>
    <w:rsid w:val="009F70D4"/>
    <w:rsid w:val="009F75D6"/>
    <w:rsid w:val="00A01EA8"/>
    <w:rsid w:val="00A02560"/>
    <w:rsid w:val="00A03B2F"/>
    <w:rsid w:val="00A05C60"/>
    <w:rsid w:val="00A06D40"/>
    <w:rsid w:val="00A0773F"/>
    <w:rsid w:val="00A10068"/>
    <w:rsid w:val="00A12778"/>
    <w:rsid w:val="00A12C69"/>
    <w:rsid w:val="00A155FB"/>
    <w:rsid w:val="00A20DFE"/>
    <w:rsid w:val="00A22191"/>
    <w:rsid w:val="00A22B3D"/>
    <w:rsid w:val="00A23CFA"/>
    <w:rsid w:val="00A24F8A"/>
    <w:rsid w:val="00A2504E"/>
    <w:rsid w:val="00A2679A"/>
    <w:rsid w:val="00A27137"/>
    <w:rsid w:val="00A30D4C"/>
    <w:rsid w:val="00A33BFE"/>
    <w:rsid w:val="00A373F4"/>
    <w:rsid w:val="00A40DAC"/>
    <w:rsid w:val="00A40E6F"/>
    <w:rsid w:val="00A41324"/>
    <w:rsid w:val="00A434FC"/>
    <w:rsid w:val="00A437AE"/>
    <w:rsid w:val="00A467EC"/>
    <w:rsid w:val="00A46A33"/>
    <w:rsid w:val="00A50050"/>
    <w:rsid w:val="00A50097"/>
    <w:rsid w:val="00A5024C"/>
    <w:rsid w:val="00A53070"/>
    <w:rsid w:val="00A53377"/>
    <w:rsid w:val="00A533B9"/>
    <w:rsid w:val="00A53D87"/>
    <w:rsid w:val="00A54316"/>
    <w:rsid w:val="00A5598E"/>
    <w:rsid w:val="00A57806"/>
    <w:rsid w:val="00A612E0"/>
    <w:rsid w:val="00A6130D"/>
    <w:rsid w:val="00A639B8"/>
    <w:rsid w:val="00A65E5B"/>
    <w:rsid w:val="00A67910"/>
    <w:rsid w:val="00A67B45"/>
    <w:rsid w:val="00A71596"/>
    <w:rsid w:val="00A73819"/>
    <w:rsid w:val="00A75186"/>
    <w:rsid w:val="00A76C70"/>
    <w:rsid w:val="00A77B3D"/>
    <w:rsid w:val="00A8386A"/>
    <w:rsid w:val="00A83DD8"/>
    <w:rsid w:val="00A85C3A"/>
    <w:rsid w:val="00A85CF2"/>
    <w:rsid w:val="00A86620"/>
    <w:rsid w:val="00A87005"/>
    <w:rsid w:val="00A874C1"/>
    <w:rsid w:val="00A9023E"/>
    <w:rsid w:val="00A90E31"/>
    <w:rsid w:val="00A90F81"/>
    <w:rsid w:val="00A91E50"/>
    <w:rsid w:val="00A928D2"/>
    <w:rsid w:val="00A92CEA"/>
    <w:rsid w:val="00A92E64"/>
    <w:rsid w:val="00A93211"/>
    <w:rsid w:val="00A93DCA"/>
    <w:rsid w:val="00A9500E"/>
    <w:rsid w:val="00A95310"/>
    <w:rsid w:val="00A957FB"/>
    <w:rsid w:val="00A9629E"/>
    <w:rsid w:val="00AA01E6"/>
    <w:rsid w:val="00AA0FED"/>
    <w:rsid w:val="00AA3DA0"/>
    <w:rsid w:val="00AA519B"/>
    <w:rsid w:val="00AA62FE"/>
    <w:rsid w:val="00AA7544"/>
    <w:rsid w:val="00AB0641"/>
    <w:rsid w:val="00AB0F4F"/>
    <w:rsid w:val="00AB1F71"/>
    <w:rsid w:val="00AB2C99"/>
    <w:rsid w:val="00AB4350"/>
    <w:rsid w:val="00AB5856"/>
    <w:rsid w:val="00AB5FBF"/>
    <w:rsid w:val="00AB6F49"/>
    <w:rsid w:val="00AC00E5"/>
    <w:rsid w:val="00AC06B8"/>
    <w:rsid w:val="00AC0E6D"/>
    <w:rsid w:val="00AC1B08"/>
    <w:rsid w:val="00AC27C7"/>
    <w:rsid w:val="00AC3E0F"/>
    <w:rsid w:val="00AC486E"/>
    <w:rsid w:val="00AC61B2"/>
    <w:rsid w:val="00AD0908"/>
    <w:rsid w:val="00AD1C64"/>
    <w:rsid w:val="00AD2661"/>
    <w:rsid w:val="00AD3FE9"/>
    <w:rsid w:val="00AD4E24"/>
    <w:rsid w:val="00AD6AEA"/>
    <w:rsid w:val="00AD7F36"/>
    <w:rsid w:val="00AE3469"/>
    <w:rsid w:val="00AE4769"/>
    <w:rsid w:val="00AE5FED"/>
    <w:rsid w:val="00AE7124"/>
    <w:rsid w:val="00AE754D"/>
    <w:rsid w:val="00AF4C89"/>
    <w:rsid w:val="00AF4D71"/>
    <w:rsid w:val="00AF68D5"/>
    <w:rsid w:val="00AF7676"/>
    <w:rsid w:val="00B007CA"/>
    <w:rsid w:val="00B026E7"/>
    <w:rsid w:val="00B0355F"/>
    <w:rsid w:val="00B0466B"/>
    <w:rsid w:val="00B04712"/>
    <w:rsid w:val="00B0672F"/>
    <w:rsid w:val="00B071D6"/>
    <w:rsid w:val="00B07A22"/>
    <w:rsid w:val="00B10B69"/>
    <w:rsid w:val="00B10FBC"/>
    <w:rsid w:val="00B1139C"/>
    <w:rsid w:val="00B131F4"/>
    <w:rsid w:val="00B16627"/>
    <w:rsid w:val="00B172AF"/>
    <w:rsid w:val="00B206A8"/>
    <w:rsid w:val="00B21FF3"/>
    <w:rsid w:val="00B22E56"/>
    <w:rsid w:val="00B24A82"/>
    <w:rsid w:val="00B24B98"/>
    <w:rsid w:val="00B26592"/>
    <w:rsid w:val="00B26E75"/>
    <w:rsid w:val="00B305C0"/>
    <w:rsid w:val="00B307E8"/>
    <w:rsid w:val="00B319E9"/>
    <w:rsid w:val="00B3291E"/>
    <w:rsid w:val="00B34386"/>
    <w:rsid w:val="00B35677"/>
    <w:rsid w:val="00B35857"/>
    <w:rsid w:val="00B4338D"/>
    <w:rsid w:val="00B43731"/>
    <w:rsid w:val="00B44683"/>
    <w:rsid w:val="00B44AC8"/>
    <w:rsid w:val="00B50141"/>
    <w:rsid w:val="00B52FD6"/>
    <w:rsid w:val="00B56E76"/>
    <w:rsid w:val="00B57557"/>
    <w:rsid w:val="00B6075B"/>
    <w:rsid w:val="00B60F48"/>
    <w:rsid w:val="00B63804"/>
    <w:rsid w:val="00B66319"/>
    <w:rsid w:val="00B67118"/>
    <w:rsid w:val="00B71A06"/>
    <w:rsid w:val="00B72ABF"/>
    <w:rsid w:val="00B769BF"/>
    <w:rsid w:val="00B77826"/>
    <w:rsid w:val="00B80392"/>
    <w:rsid w:val="00B810D6"/>
    <w:rsid w:val="00B815DC"/>
    <w:rsid w:val="00B82A13"/>
    <w:rsid w:val="00B82B46"/>
    <w:rsid w:val="00B83233"/>
    <w:rsid w:val="00B8373A"/>
    <w:rsid w:val="00B8518E"/>
    <w:rsid w:val="00B85C78"/>
    <w:rsid w:val="00B86376"/>
    <w:rsid w:val="00B873BB"/>
    <w:rsid w:val="00B87886"/>
    <w:rsid w:val="00B93086"/>
    <w:rsid w:val="00B94B2F"/>
    <w:rsid w:val="00B9600C"/>
    <w:rsid w:val="00BA01A6"/>
    <w:rsid w:val="00BA0C20"/>
    <w:rsid w:val="00BA1AC7"/>
    <w:rsid w:val="00BA4ED7"/>
    <w:rsid w:val="00BA56B4"/>
    <w:rsid w:val="00BA5FDB"/>
    <w:rsid w:val="00BB0F24"/>
    <w:rsid w:val="00BB1C9D"/>
    <w:rsid w:val="00BB3689"/>
    <w:rsid w:val="00BB5A4F"/>
    <w:rsid w:val="00BB6691"/>
    <w:rsid w:val="00BB7CFC"/>
    <w:rsid w:val="00BC071C"/>
    <w:rsid w:val="00BC2781"/>
    <w:rsid w:val="00BC2CF9"/>
    <w:rsid w:val="00BC31C8"/>
    <w:rsid w:val="00BC38DF"/>
    <w:rsid w:val="00BC504C"/>
    <w:rsid w:val="00BC5714"/>
    <w:rsid w:val="00BC7444"/>
    <w:rsid w:val="00BD00C4"/>
    <w:rsid w:val="00BD0961"/>
    <w:rsid w:val="00BD1A37"/>
    <w:rsid w:val="00BD1BB3"/>
    <w:rsid w:val="00BD1BC0"/>
    <w:rsid w:val="00BD1E53"/>
    <w:rsid w:val="00BD2671"/>
    <w:rsid w:val="00BD5148"/>
    <w:rsid w:val="00BE0373"/>
    <w:rsid w:val="00BE0BB7"/>
    <w:rsid w:val="00BE20ED"/>
    <w:rsid w:val="00BE301E"/>
    <w:rsid w:val="00BF05BF"/>
    <w:rsid w:val="00BF49B5"/>
    <w:rsid w:val="00BF5989"/>
    <w:rsid w:val="00BF661D"/>
    <w:rsid w:val="00BF75C8"/>
    <w:rsid w:val="00C0195F"/>
    <w:rsid w:val="00C019AA"/>
    <w:rsid w:val="00C02487"/>
    <w:rsid w:val="00C02F3A"/>
    <w:rsid w:val="00C04833"/>
    <w:rsid w:val="00C05A6F"/>
    <w:rsid w:val="00C06115"/>
    <w:rsid w:val="00C06ACE"/>
    <w:rsid w:val="00C07ED0"/>
    <w:rsid w:val="00C1062A"/>
    <w:rsid w:val="00C11548"/>
    <w:rsid w:val="00C11698"/>
    <w:rsid w:val="00C11DAB"/>
    <w:rsid w:val="00C1591F"/>
    <w:rsid w:val="00C1662C"/>
    <w:rsid w:val="00C172D7"/>
    <w:rsid w:val="00C20885"/>
    <w:rsid w:val="00C217DD"/>
    <w:rsid w:val="00C233B3"/>
    <w:rsid w:val="00C24C79"/>
    <w:rsid w:val="00C25319"/>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1C96"/>
    <w:rsid w:val="00C74029"/>
    <w:rsid w:val="00C77E60"/>
    <w:rsid w:val="00C80E8B"/>
    <w:rsid w:val="00C83132"/>
    <w:rsid w:val="00C83784"/>
    <w:rsid w:val="00C84164"/>
    <w:rsid w:val="00C84A48"/>
    <w:rsid w:val="00C86857"/>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3447"/>
    <w:rsid w:val="00CA64FD"/>
    <w:rsid w:val="00CA73F8"/>
    <w:rsid w:val="00CB03B2"/>
    <w:rsid w:val="00CB10DC"/>
    <w:rsid w:val="00CB1323"/>
    <w:rsid w:val="00CB2514"/>
    <w:rsid w:val="00CB4756"/>
    <w:rsid w:val="00CB4E45"/>
    <w:rsid w:val="00CC2F7F"/>
    <w:rsid w:val="00CC3D5A"/>
    <w:rsid w:val="00CC4F76"/>
    <w:rsid w:val="00CC7628"/>
    <w:rsid w:val="00CD09D8"/>
    <w:rsid w:val="00CD4B9A"/>
    <w:rsid w:val="00CD794E"/>
    <w:rsid w:val="00CD7B17"/>
    <w:rsid w:val="00CE03BB"/>
    <w:rsid w:val="00CE2081"/>
    <w:rsid w:val="00CE2152"/>
    <w:rsid w:val="00CE2A63"/>
    <w:rsid w:val="00CE2EDC"/>
    <w:rsid w:val="00CE31D3"/>
    <w:rsid w:val="00CE3DE0"/>
    <w:rsid w:val="00CE41CA"/>
    <w:rsid w:val="00CE432D"/>
    <w:rsid w:val="00CE5C97"/>
    <w:rsid w:val="00CE6E48"/>
    <w:rsid w:val="00CF07CA"/>
    <w:rsid w:val="00CF0C73"/>
    <w:rsid w:val="00CF0D70"/>
    <w:rsid w:val="00CF1042"/>
    <w:rsid w:val="00CF14F8"/>
    <w:rsid w:val="00CF1B5C"/>
    <w:rsid w:val="00CF45A8"/>
    <w:rsid w:val="00CF576A"/>
    <w:rsid w:val="00CF70B9"/>
    <w:rsid w:val="00D00EDE"/>
    <w:rsid w:val="00D0496E"/>
    <w:rsid w:val="00D04A9E"/>
    <w:rsid w:val="00D0678E"/>
    <w:rsid w:val="00D06C12"/>
    <w:rsid w:val="00D0721D"/>
    <w:rsid w:val="00D0750C"/>
    <w:rsid w:val="00D10079"/>
    <w:rsid w:val="00D1110F"/>
    <w:rsid w:val="00D1205F"/>
    <w:rsid w:val="00D1558E"/>
    <w:rsid w:val="00D16BEE"/>
    <w:rsid w:val="00D1732B"/>
    <w:rsid w:val="00D178D6"/>
    <w:rsid w:val="00D2040D"/>
    <w:rsid w:val="00D21A84"/>
    <w:rsid w:val="00D264DA"/>
    <w:rsid w:val="00D276A7"/>
    <w:rsid w:val="00D30498"/>
    <w:rsid w:val="00D31C57"/>
    <w:rsid w:val="00D320B2"/>
    <w:rsid w:val="00D32F3B"/>
    <w:rsid w:val="00D3559B"/>
    <w:rsid w:val="00D40233"/>
    <w:rsid w:val="00D418FD"/>
    <w:rsid w:val="00D427CB"/>
    <w:rsid w:val="00D44CD0"/>
    <w:rsid w:val="00D458C3"/>
    <w:rsid w:val="00D47B5F"/>
    <w:rsid w:val="00D5099B"/>
    <w:rsid w:val="00D55C55"/>
    <w:rsid w:val="00D56022"/>
    <w:rsid w:val="00D56839"/>
    <w:rsid w:val="00D5759A"/>
    <w:rsid w:val="00D578CB"/>
    <w:rsid w:val="00D60CBF"/>
    <w:rsid w:val="00D60DDC"/>
    <w:rsid w:val="00D619D6"/>
    <w:rsid w:val="00D62286"/>
    <w:rsid w:val="00D63B1B"/>
    <w:rsid w:val="00D64183"/>
    <w:rsid w:val="00D64EF1"/>
    <w:rsid w:val="00D65EF1"/>
    <w:rsid w:val="00D66740"/>
    <w:rsid w:val="00D66DB2"/>
    <w:rsid w:val="00D67012"/>
    <w:rsid w:val="00D718C4"/>
    <w:rsid w:val="00D72C44"/>
    <w:rsid w:val="00D747E2"/>
    <w:rsid w:val="00D803FC"/>
    <w:rsid w:val="00D81442"/>
    <w:rsid w:val="00D81BDF"/>
    <w:rsid w:val="00D83DD4"/>
    <w:rsid w:val="00D871BD"/>
    <w:rsid w:val="00D879BD"/>
    <w:rsid w:val="00D90FDC"/>
    <w:rsid w:val="00D92C02"/>
    <w:rsid w:val="00D944B0"/>
    <w:rsid w:val="00D96294"/>
    <w:rsid w:val="00D97DAD"/>
    <w:rsid w:val="00D97E1A"/>
    <w:rsid w:val="00DA0DDD"/>
    <w:rsid w:val="00DA1E23"/>
    <w:rsid w:val="00DA2705"/>
    <w:rsid w:val="00DA27EC"/>
    <w:rsid w:val="00DA2871"/>
    <w:rsid w:val="00DA29D3"/>
    <w:rsid w:val="00DA3E57"/>
    <w:rsid w:val="00DA4DD6"/>
    <w:rsid w:val="00DA4F31"/>
    <w:rsid w:val="00DB4360"/>
    <w:rsid w:val="00DB7345"/>
    <w:rsid w:val="00DB7BD4"/>
    <w:rsid w:val="00DC073D"/>
    <w:rsid w:val="00DD1294"/>
    <w:rsid w:val="00DD218F"/>
    <w:rsid w:val="00DD3057"/>
    <w:rsid w:val="00DD33FC"/>
    <w:rsid w:val="00DD441F"/>
    <w:rsid w:val="00DD58F0"/>
    <w:rsid w:val="00DD5C83"/>
    <w:rsid w:val="00DD725E"/>
    <w:rsid w:val="00DE033F"/>
    <w:rsid w:val="00DE06B1"/>
    <w:rsid w:val="00DE1A7D"/>
    <w:rsid w:val="00DE6752"/>
    <w:rsid w:val="00DE7127"/>
    <w:rsid w:val="00DE7CA5"/>
    <w:rsid w:val="00DF1A9C"/>
    <w:rsid w:val="00DF30A5"/>
    <w:rsid w:val="00DF3E73"/>
    <w:rsid w:val="00DF4DE4"/>
    <w:rsid w:val="00E04052"/>
    <w:rsid w:val="00E05BF2"/>
    <w:rsid w:val="00E062F9"/>
    <w:rsid w:val="00E07E43"/>
    <w:rsid w:val="00E11D3A"/>
    <w:rsid w:val="00E11F8A"/>
    <w:rsid w:val="00E12E3F"/>
    <w:rsid w:val="00E13992"/>
    <w:rsid w:val="00E14B41"/>
    <w:rsid w:val="00E14DFB"/>
    <w:rsid w:val="00E15919"/>
    <w:rsid w:val="00E17A3B"/>
    <w:rsid w:val="00E20AAF"/>
    <w:rsid w:val="00E20B5D"/>
    <w:rsid w:val="00E20EBF"/>
    <w:rsid w:val="00E22D61"/>
    <w:rsid w:val="00E2348F"/>
    <w:rsid w:val="00E23FCB"/>
    <w:rsid w:val="00E2419B"/>
    <w:rsid w:val="00E24247"/>
    <w:rsid w:val="00E24AB9"/>
    <w:rsid w:val="00E265C0"/>
    <w:rsid w:val="00E27B52"/>
    <w:rsid w:val="00E312C8"/>
    <w:rsid w:val="00E32A5C"/>
    <w:rsid w:val="00E330A9"/>
    <w:rsid w:val="00E3406A"/>
    <w:rsid w:val="00E3420D"/>
    <w:rsid w:val="00E3464B"/>
    <w:rsid w:val="00E368B2"/>
    <w:rsid w:val="00E36D9E"/>
    <w:rsid w:val="00E40B5D"/>
    <w:rsid w:val="00E43AEA"/>
    <w:rsid w:val="00E45F33"/>
    <w:rsid w:val="00E464A7"/>
    <w:rsid w:val="00E46B55"/>
    <w:rsid w:val="00E47F0E"/>
    <w:rsid w:val="00E5328C"/>
    <w:rsid w:val="00E54915"/>
    <w:rsid w:val="00E5656F"/>
    <w:rsid w:val="00E56D3D"/>
    <w:rsid w:val="00E60EB1"/>
    <w:rsid w:val="00E63665"/>
    <w:rsid w:val="00E665CA"/>
    <w:rsid w:val="00E67A93"/>
    <w:rsid w:val="00E67D2B"/>
    <w:rsid w:val="00E70A48"/>
    <w:rsid w:val="00E70FE9"/>
    <w:rsid w:val="00E7324E"/>
    <w:rsid w:val="00E75D0D"/>
    <w:rsid w:val="00E81498"/>
    <w:rsid w:val="00E821C1"/>
    <w:rsid w:val="00E821F7"/>
    <w:rsid w:val="00E83B38"/>
    <w:rsid w:val="00E8654D"/>
    <w:rsid w:val="00E90358"/>
    <w:rsid w:val="00E9083F"/>
    <w:rsid w:val="00E918D0"/>
    <w:rsid w:val="00E9644F"/>
    <w:rsid w:val="00E969B8"/>
    <w:rsid w:val="00EA0C58"/>
    <w:rsid w:val="00EA1A69"/>
    <w:rsid w:val="00EA1B84"/>
    <w:rsid w:val="00EA32CA"/>
    <w:rsid w:val="00EA4765"/>
    <w:rsid w:val="00EA73D9"/>
    <w:rsid w:val="00EA7B80"/>
    <w:rsid w:val="00EB2070"/>
    <w:rsid w:val="00EB21C1"/>
    <w:rsid w:val="00EB3137"/>
    <w:rsid w:val="00EB42C4"/>
    <w:rsid w:val="00EB43D8"/>
    <w:rsid w:val="00EB4BBE"/>
    <w:rsid w:val="00EC0EA2"/>
    <w:rsid w:val="00EC3C6F"/>
    <w:rsid w:val="00EC5AC2"/>
    <w:rsid w:val="00EC6A4D"/>
    <w:rsid w:val="00EC7821"/>
    <w:rsid w:val="00ED1A4F"/>
    <w:rsid w:val="00ED3B38"/>
    <w:rsid w:val="00ED5146"/>
    <w:rsid w:val="00ED55C9"/>
    <w:rsid w:val="00ED62CD"/>
    <w:rsid w:val="00EE4714"/>
    <w:rsid w:val="00EE4F3B"/>
    <w:rsid w:val="00EE6058"/>
    <w:rsid w:val="00EE7988"/>
    <w:rsid w:val="00EF0092"/>
    <w:rsid w:val="00EF0ECD"/>
    <w:rsid w:val="00EF2074"/>
    <w:rsid w:val="00EF30AA"/>
    <w:rsid w:val="00EF4D86"/>
    <w:rsid w:val="00EF58BE"/>
    <w:rsid w:val="00EF7BA5"/>
    <w:rsid w:val="00EF7EC5"/>
    <w:rsid w:val="00F00C7F"/>
    <w:rsid w:val="00F017BF"/>
    <w:rsid w:val="00F022C2"/>
    <w:rsid w:val="00F04AF8"/>
    <w:rsid w:val="00F0556B"/>
    <w:rsid w:val="00F057D4"/>
    <w:rsid w:val="00F06555"/>
    <w:rsid w:val="00F06C5C"/>
    <w:rsid w:val="00F078F2"/>
    <w:rsid w:val="00F10317"/>
    <w:rsid w:val="00F11410"/>
    <w:rsid w:val="00F12768"/>
    <w:rsid w:val="00F13D96"/>
    <w:rsid w:val="00F13F2E"/>
    <w:rsid w:val="00F21BC7"/>
    <w:rsid w:val="00F22641"/>
    <w:rsid w:val="00F22D81"/>
    <w:rsid w:val="00F22E90"/>
    <w:rsid w:val="00F26EE5"/>
    <w:rsid w:val="00F271D5"/>
    <w:rsid w:val="00F324DD"/>
    <w:rsid w:val="00F325CB"/>
    <w:rsid w:val="00F32921"/>
    <w:rsid w:val="00F35B14"/>
    <w:rsid w:val="00F37A88"/>
    <w:rsid w:val="00F37BEE"/>
    <w:rsid w:val="00F37C20"/>
    <w:rsid w:val="00F4204B"/>
    <w:rsid w:val="00F42162"/>
    <w:rsid w:val="00F43E94"/>
    <w:rsid w:val="00F44736"/>
    <w:rsid w:val="00F500A7"/>
    <w:rsid w:val="00F5364B"/>
    <w:rsid w:val="00F54ABD"/>
    <w:rsid w:val="00F6445D"/>
    <w:rsid w:val="00F65645"/>
    <w:rsid w:val="00F659C0"/>
    <w:rsid w:val="00F6659E"/>
    <w:rsid w:val="00F66F45"/>
    <w:rsid w:val="00F7229A"/>
    <w:rsid w:val="00F72D9C"/>
    <w:rsid w:val="00F7590E"/>
    <w:rsid w:val="00F76BAF"/>
    <w:rsid w:val="00F80BA0"/>
    <w:rsid w:val="00F80C95"/>
    <w:rsid w:val="00F8267A"/>
    <w:rsid w:val="00F83356"/>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3DBB"/>
    <w:rsid w:val="00FB435B"/>
    <w:rsid w:val="00FB44D0"/>
    <w:rsid w:val="00FB79EC"/>
    <w:rsid w:val="00FB7A9D"/>
    <w:rsid w:val="00FB7F2B"/>
    <w:rsid w:val="00FC01E8"/>
    <w:rsid w:val="00FC0E48"/>
    <w:rsid w:val="00FC2CAD"/>
    <w:rsid w:val="00FC5C54"/>
    <w:rsid w:val="00FC5CCF"/>
    <w:rsid w:val="00FC6F73"/>
    <w:rsid w:val="00FD499E"/>
    <w:rsid w:val="00FD4FFC"/>
    <w:rsid w:val="00FD6794"/>
    <w:rsid w:val="00FD69F4"/>
    <w:rsid w:val="00FD721F"/>
    <w:rsid w:val="00FE059A"/>
    <w:rsid w:val="00FE2224"/>
    <w:rsid w:val="00FE5292"/>
    <w:rsid w:val="00FE52E6"/>
    <w:rsid w:val="00FE6CF3"/>
    <w:rsid w:val="00FE77DE"/>
    <w:rsid w:val="00FF01F2"/>
    <w:rsid w:val="00FF22B2"/>
    <w:rsid w:val="00FF2377"/>
    <w:rsid w:val="00FF24FA"/>
    <w:rsid w:val="00FF3242"/>
    <w:rsid w:val="00FF6B09"/>
    <w:rsid w:val="00FF6C9C"/>
    <w:rsid w:val="00FF7128"/>
    <w:rsid w:val="00FF7B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297E-BCF2-432F-B3D1-69EA7262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uiPriority w:val="20"/>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Textoindependiente22">
    <w:name w:val="Texto independiente 22"/>
    <w:basedOn w:val="Normal"/>
    <w:rsid w:val="00505C66"/>
    <w:pPr>
      <w:overflowPunct w:val="0"/>
      <w:autoSpaceDE w:val="0"/>
      <w:autoSpaceDN w:val="0"/>
      <w:adjustRightInd w:val="0"/>
      <w:spacing w:line="360" w:lineRule="auto"/>
      <w:ind w:firstLine="709"/>
      <w:jc w:val="both"/>
      <w:textAlignment w:val="baseline"/>
    </w:pPr>
    <w:rPr>
      <w:rFonts w:ascii="Arial" w:hAnsi="Arial"/>
      <w:spacing w:val="-3"/>
      <w:sz w:val="28"/>
      <w:lang w:val="es-ES"/>
    </w:rPr>
  </w:style>
  <w:style w:type="table" w:styleId="Tablaconcuadrcula">
    <w:name w:val="Table Grid"/>
    <w:basedOn w:val="Tablanormal"/>
    <w:uiPriority w:val="39"/>
    <w:rsid w:val="00BC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142542">
      <w:bodyDiv w:val="1"/>
      <w:marLeft w:val="0"/>
      <w:marRight w:val="0"/>
      <w:marTop w:val="0"/>
      <w:marBottom w:val="0"/>
      <w:divBdr>
        <w:top w:val="none" w:sz="0" w:space="0" w:color="auto"/>
        <w:left w:val="none" w:sz="0" w:space="0" w:color="auto"/>
        <w:bottom w:val="none" w:sz="0" w:space="0" w:color="auto"/>
        <w:right w:val="none" w:sz="0" w:space="0" w:color="auto"/>
      </w:divBdr>
      <w:divsChild>
        <w:div w:id="2124570828">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 w:id="95443086">
          <w:blockQuote w:val="1"/>
          <w:marLeft w:val="720"/>
          <w:marRight w:val="720"/>
          <w:marTop w:val="100"/>
          <w:marBottom w:val="100"/>
          <w:divBdr>
            <w:top w:val="single" w:sz="6" w:space="4" w:color="DDDDDD"/>
            <w:left w:val="none" w:sz="0" w:space="0" w:color="auto"/>
            <w:bottom w:val="single" w:sz="6" w:space="4" w:color="DDDDDD"/>
            <w:right w:val="single" w:sz="6" w:space="4" w:color="DDDDDD"/>
          </w:divBdr>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04C2-34A8-4D55-B25E-6997BAF9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Pages>
  <Words>2492</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117</cp:revision>
  <cp:lastPrinted>2018-09-18T20:59:00Z</cp:lastPrinted>
  <dcterms:created xsi:type="dcterms:W3CDTF">2018-09-14T16:14:00Z</dcterms:created>
  <dcterms:modified xsi:type="dcterms:W3CDTF">2018-12-04T19:37:00Z</dcterms:modified>
</cp:coreProperties>
</file>