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C8" w:rsidRPr="00631AC8" w:rsidRDefault="00631AC8" w:rsidP="00631AC8">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631AC8">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631AC8" w:rsidRPr="00631AC8" w:rsidRDefault="00631AC8" w:rsidP="00631AC8">
      <w:pPr>
        <w:pStyle w:val="Sinespaciado"/>
        <w:jc w:val="both"/>
        <w:rPr>
          <w:rFonts w:ascii="Arial" w:eastAsia="Calibri" w:hAnsi="Arial" w:cs="Arial"/>
          <w:sz w:val="20"/>
          <w:szCs w:val="18"/>
        </w:rPr>
      </w:pPr>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Asunto.</w:t>
      </w:r>
      <w:r w:rsidRPr="00631AC8">
        <w:rPr>
          <w:rFonts w:ascii="Arial" w:eastAsia="Calibri" w:hAnsi="Arial" w:cs="Arial"/>
          <w:sz w:val="20"/>
          <w:szCs w:val="18"/>
        </w:rPr>
        <w:tab/>
      </w:r>
      <w:r w:rsidRPr="00631AC8">
        <w:rPr>
          <w:rFonts w:ascii="Arial" w:eastAsia="Calibri" w:hAnsi="Arial" w:cs="Arial"/>
          <w:sz w:val="20"/>
          <w:szCs w:val="18"/>
        </w:rPr>
        <w:tab/>
      </w:r>
      <w:r w:rsidRPr="00631AC8">
        <w:rPr>
          <w:rFonts w:ascii="Arial" w:eastAsia="Calibri" w:hAnsi="Arial" w:cs="Arial"/>
          <w:sz w:val="20"/>
          <w:szCs w:val="18"/>
        </w:rPr>
        <w:tab/>
        <w:t xml:space="preserve">Consulta </w:t>
      </w:r>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Proceso.</w:t>
      </w:r>
      <w:r w:rsidRPr="00631AC8">
        <w:rPr>
          <w:rFonts w:ascii="Arial" w:eastAsia="Calibri" w:hAnsi="Arial" w:cs="Arial"/>
          <w:sz w:val="20"/>
          <w:szCs w:val="18"/>
        </w:rPr>
        <w:tab/>
      </w:r>
      <w:r w:rsidRPr="00631AC8">
        <w:rPr>
          <w:rFonts w:ascii="Arial" w:eastAsia="Calibri" w:hAnsi="Arial" w:cs="Arial"/>
          <w:sz w:val="20"/>
          <w:szCs w:val="18"/>
        </w:rPr>
        <w:tab/>
        <w:t>Ordinario laboral</w:t>
      </w:r>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Radicación Nro.:</w:t>
      </w:r>
      <w:r w:rsidRPr="00631AC8">
        <w:rPr>
          <w:rFonts w:ascii="Arial" w:eastAsia="Calibri" w:hAnsi="Arial" w:cs="Arial"/>
          <w:sz w:val="20"/>
          <w:szCs w:val="18"/>
        </w:rPr>
        <w:tab/>
        <w:t xml:space="preserve">66001-31-05-005-2016-00267-01 </w:t>
      </w:r>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 xml:space="preserve">Demandante: </w:t>
      </w:r>
      <w:r w:rsidRPr="00631AC8">
        <w:rPr>
          <w:rFonts w:ascii="Arial" w:eastAsia="Calibri" w:hAnsi="Arial" w:cs="Arial"/>
          <w:sz w:val="20"/>
          <w:szCs w:val="18"/>
        </w:rPr>
        <w:tab/>
      </w:r>
      <w:r w:rsidRPr="00631AC8">
        <w:rPr>
          <w:rFonts w:ascii="Arial" w:eastAsia="Calibri" w:hAnsi="Arial" w:cs="Arial"/>
          <w:sz w:val="20"/>
          <w:szCs w:val="18"/>
        </w:rPr>
        <w:tab/>
        <w:t>Carlos Alberto González Jiménez</w:t>
      </w:r>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 xml:space="preserve">Demandado: </w:t>
      </w:r>
      <w:r w:rsidRPr="00631AC8">
        <w:rPr>
          <w:rFonts w:ascii="Arial" w:eastAsia="Calibri" w:hAnsi="Arial" w:cs="Arial"/>
          <w:sz w:val="20"/>
          <w:szCs w:val="18"/>
        </w:rPr>
        <w:tab/>
      </w:r>
      <w:r>
        <w:rPr>
          <w:rFonts w:ascii="Arial" w:eastAsia="Calibri" w:hAnsi="Arial" w:cs="Arial"/>
          <w:sz w:val="20"/>
          <w:szCs w:val="18"/>
        </w:rPr>
        <w:tab/>
      </w:r>
      <w:r w:rsidRPr="00631AC8">
        <w:rPr>
          <w:rFonts w:ascii="Arial" w:eastAsia="Calibri" w:hAnsi="Arial" w:cs="Arial"/>
          <w:sz w:val="20"/>
          <w:szCs w:val="18"/>
        </w:rPr>
        <w:t>Gaseosas Posada Tobón –</w:t>
      </w:r>
      <w:proofErr w:type="spellStart"/>
      <w:r w:rsidRPr="00631AC8">
        <w:rPr>
          <w:rFonts w:ascii="Arial" w:eastAsia="Calibri" w:hAnsi="Arial" w:cs="Arial"/>
          <w:sz w:val="20"/>
          <w:szCs w:val="18"/>
        </w:rPr>
        <w:t>POSTOBON</w:t>
      </w:r>
      <w:proofErr w:type="spellEnd"/>
      <w:r w:rsidRPr="00631AC8">
        <w:rPr>
          <w:rFonts w:ascii="Arial" w:eastAsia="Calibri" w:hAnsi="Arial" w:cs="Arial"/>
          <w:sz w:val="20"/>
          <w:szCs w:val="18"/>
        </w:rPr>
        <w:t xml:space="preserve"> S.A.</w:t>
      </w:r>
    </w:p>
    <w:p w:rsidR="00631AC8" w:rsidRPr="00631AC8" w:rsidRDefault="00631AC8" w:rsidP="00631AC8">
      <w:pPr>
        <w:pStyle w:val="Sinespaciado"/>
        <w:jc w:val="both"/>
        <w:rPr>
          <w:rFonts w:ascii="Arial" w:eastAsia="Calibri" w:hAnsi="Arial" w:cs="Arial"/>
          <w:sz w:val="20"/>
          <w:szCs w:val="18"/>
        </w:rPr>
      </w:pPr>
      <w:r>
        <w:rPr>
          <w:rFonts w:ascii="Arial" w:eastAsia="Calibri" w:hAnsi="Arial" w:cs="Arial"/>
          <w:sz w:val="20"/>
          <w:szCs w:val="18"/>
        </w:rPr>
        <w:tab/>
      </w:r>
      <w:r>
        <w:rPr>
          <w:rFonts w:ascii="Arial" w:eastAsia="Calibri" w:hAnsi="Arial" w:cs="Arial"/>
          <w:sz w:val="20"/>
          <w:szCs w:val="18"/>
        </w:rPr>
        <w:tab/>
      </w:r>
      <w:r w:rsidRPr="00631AC8">
        <w:rPr>
          <w:rFonts w:ascii="Arial" w:eastAsia="Calibri" w:hAnsi="Arial" w:cs="Arial"/>
          <w:sz w:val="20"/>
          <w:szCs w:val="18"/>
        </w:rPr>
        <w:tab/>
      </w:r>
      <w:proofErr w:type="spellStart"/>
      <w:r w:rsidRPr="00631AC8">
        <w:rPr>
          <w:rFonts w:ascii="Arial" w:eastAsia="Calibri" w:hAnsi="Arial" w:cs="Arial"/>
          <w:sz w:val="20"/>
          <w:szCs w:val="18"/>
        </w:rPr>
        <w:t>Gestioncoop</w:t>
      </w:r>
      <w:proofErr w:type="spellEnd"/>
      <w:r w:rsidRPr="00631AC8">
        <w:rPr>
          <w:rFonts w:ascii="Arial" w:eastAsia="Calibri" w:hAnsi="Arial" w:cs="Arial"/>
          <w:sz w:val="20"/>
          <w:szCs w:val="18"/>
        </w:rPr>
        <w:t xml:space="preserve"> </w:t>
      </w:r>
      <w:proofErr w:type="spellStart"/>
      <w:r w:rsidRPr="00631AC8">
        <w:rPr>
          <w:rFonts w:ascii="Arial" w:eastAsia="Calibri" w:hAnsi="Arial" w:cs="Arial"/>
          <w:sz w:val="20"/>
          <w:szCs w:val="18"/>
        </w:rPr>
        <w:t>CTA</w:t>
      </w:r>
      <w:proofErr w:type="spellEnd"/>
      <w:r w:rsidRPr="00631AC8">
        <w:rPr>
          <w:rFonts w:ascii="Arial" w:eastAsia="Calibri" w:hAnsi="Arial" w:cs="Arial"/>
          <w:sz w:val="20"/>
          <w:szCs w:val="18"/>
        </w:rPr>
        <w:t xml:space="preserve"> y </w:t>
      </w:r>
      <w:proofErr w:type="spellStart"/>
      <w:r w:rsidRPr="00631AC8">
        <w:rPr>
          <w:rFonts w:ascii="Arial" w:eastAsia="Calibri" w:hAnsi="Arial" w:cs="Arial"/>
          <w:sz w:val="20"/>
          <w:szCs w:val="18"/>
        </w:rPr>
        <w:t>Producoop</w:t>
      </w:r>
      <w:proofErr w:type="spellEnd"/>
      <w:r w:rsidRPr="00631AC8">
        <w:rPr>
          <w:rFonts w:ascii="Arial" w:eastAsia="Calibri" w:hAnsi="Arial" w:cs="Arial"/>
          <w:sz w:val="20"/>
          <w:szCs w:val="18"/>
        </w:rPr>
        <w:t xml:space="preserve"> </w:t>
      </w:r>
      <w:proofErr w:type="spellStart"/>
      <w:r w:rsidRPr="00631AC8">
        <w:rPr>
          <w:rFonts w:ascii="Arial" w:eastAsia="Calibri" w:hAnsi="Arial" w:cs="Arial"/>
          <w:sz w:val="20"/>
          <w:szCs w:val="18"/>
        </w:rPr>
        <w:t>CTA</w:t>
      </w:r>
      <w:proofErr w:type="spellEnd"/>
    </w:p>
    <w:p w:rsidR="00631AC8" w:rsidRPr="00631AC8" w:rsidRDefault="00631AC8" w:rsidP="00631AC8">
      <w:pPr>
        <w:pStyle w:val="Sinespaciado"/>
        <w:jc w:val="both"/>
        <w:rPr>
          <w:rFonts w:ascii="Arial" w:eastAsia="Calibri" w:hAnsi="Arial" w:cs="Arial"/>
          <w:sz w:val="20"/>
          <w:szCs w:val="18"/>
        </w:rPr>
      </w:pPr>
      <w:r w:rsidRPr="00631AC8">
        <w:rPr>
          <w:rFonts w:ascii="Arial" w:eastAsia="Calibri" w:hAnsi="Arial" w:cs="Arial"/>
          <w:sz w:val="20"/>
          <w:szCs w:val="18"/>
        </w:rPr>
        <w:t>Juzgado de Origen:</w:t>
      </w:r>
      <w:r w:rsidRPr="00631AC8">
        <w:rPr>
          <w:rFonts w:ascii="Arial" w:eastAsia="Calibri" w:hAnsi="Arial" w:cs="Arial"/>
          <w:sz w:val="20"/>
          <w:szCs w:val="18"/>
        </w:rPr>
        <w:tab/>
        <w:t xml:space="preserve">Quinto Laboral del Circuito de Pereira </w:t>
      </w:r>
    </w:p>
    <w:p w:rsidR="00631AC8" w:rsidRPr="00631AC8" w:rsidRDefault="00631AC8" w:rsidP="00631AC8">
      <w:pPr>
        <w:spacing w:line="276" w:lineRule="auto"/>
        <w:rPr>
          <w:rFonts w:ascii="Arial" w:hAnsi="Arial" w:cs="Arial"/>
          <w:sz w:val="20"/>
        </w:rPr>
      </w:pPr>
    </w:p>
    <w:p w:rsidR="00631AC8" w:rsidRPr="00631AC8" w:rsidRDefault="00631AC8" w:rsidP="00631AC8">
      <w:pPr>
        <w:pStyle w:val="Sinespaciado"/>
        <w:ind w:hanging="3"/>
        <w:jc w:val="both"/>
        <w:rPr>
          <w:rFonts w:ascii="Arial" w:hAnsi="Arial" w:cs="Arial"/>
          <w:b/>
          <w:sz w:val="20"/>
          <w:szCs w:val="20"/>
          <w:lang w:val="es-CO"/>
        </w:rPr>
      </w:pPr>
      <w:r w:rsidRPr="00631AC8">
        <w:rPr>
          <w:rFonts w:ascii="Arial" w:hAnsi="Arial" w:cs="Arial"/>
          <w:b/>
          <w:sz w:val="20"/>
          <w:szCs w:val="20"/>
          <w:u w:val="single"/>
          <w:lang w:val="es-CO"/>
        </w:rPr>
        <w:t>Temas:</w:t>
      </w:r>
      <w:r w:rsidR="007A6492">
        <w:rPr>
          <w:rFonts w:ascii="Arial" w:hAnsi="Arial" w:cs="Arial"/>
          <w:b/>
          <w:sz w:val="20"/>
          <w:szCs w:val="20"/>
          <w:lang w:val="es-CO"/>
        </w:rPr>
        <w:tab/>
      </w:r>
      <w:r w:rsidR="007A6492">
        <w:rPr>
          <w:rFonts w:ascii="Arial" w:hAnsi="Arial" w:cs="Arial"/>
          <w:b/>
          <w:sz w:val="20"/>
          <w:szCs w:val="20"/>
          <w:lang w:val="es-CO"/>
        </w:rPr>
        <w:tab/>
      </w:r>
      <w:r w:rsidR="004A44CD">
        <w:rPr>
          <w:rFonts w:ascii="Arial" w:hAnsi="Arial" w:cs="Arial"/>
          <w:b/>
          <w:sz w:val="20"/>
          <w:szCs w:val="20"/>
          <w:lang w:val="es-CO"/>
        </w:rPr>
        <w:t xml:space="preserve">CONTRATO DE TRABAJO / ELEMENTOS ESENCIALES / </w:t>
      </w:r>
      <w:r w:rsidR="007A6492" w:rsidRPr="007A6492">
        <w:rPr>
          <w:rFonts w:ascii="Arial" w:hAnsi="Arial" w:cs="Arial"/>
          <w:b/>
          <w:sz w:val="20"/>
          <w:szCs w:val="20"/>
          <w:lang w:val="es-CO"/>
        </w:rPr>
        <w:t xml:space="preserve">COOPERATIVAS DE TRABAJO ASOCIADO </w:t>
      </w:r>
      <w:r w:rsidR="007A6492">
        <w:rPr>
          <w:rFonts w:ascii="Arial" w:hAnsi="Arial" w:cs="Arial"/>
          <w:b/>
          <w:sz w:val="20"/>
          <w:szCs w:val="20"/>
          <w:lang w:val="es-CO"/>
        </w:rPr>
        <w:t>/</w:t>
      </w:r>
      <w:r w:rsidR="007A6492" w:rsidRPr="007A6492">
        <w:rPr>
          <w:rFonts w:ascii="Arial" w:hAnsi="Arial" w:cs="Arial"/>
          <w:b/>
          <w:sz w:val="20"/>
          <w:szCs w:val="20"/>
          <w:lang w:val="es-CO"/>
        </w:rPr>
        <w:t xml:space="preserve"> INTERMEDIACIÓN LABORAL </w:t>
      </w:r>
      <w:r w:rsidR="007A6492">
        <w:rPr>
          <w:rFonts w:ascii="Arial" w:hAnsi="Arial" w:cs="Arial"/>
          <w:b/>
          <w:sz w:val="20"/>
          <w:szCs w:val="20"/>
          <w:lang w:val="es-CO"/>
        </w:rPr>
        <w:t>/</w:t>
      </w:r>
      <w:r w:rsidR="007A6492" w:rsidRPr="007A6492">
        <w:rPr>
          <w:rFonts w:ascii="Arial" w:hAnsi="Arial" w:cs="Arial"/>
          <w:b/>
          <w:sz w:val="20"/>
          <w:szCs w:val="20"/>
          <w:lang w:val="es-CO"/>
        </w:rPr>
        <w:t xml:space="preserve"> PRINCIPIO DE LA PRIMACÍA DE LA REALIDAD </w:t>
      </w:r>
      <w:r w:rsidR="007A6492">
        <w:rPr>
          <w:rFonts w:ascii="Arial" w:hAnsi="Arial" w:cs="Arial"/>
          <w:b/>
          <w:sz w:val="20"/>
          <w:szCs w:val="20"/>
          <w:lang w:val="es-CO"/>
        </w:rPr>
        <w:t>/</w:t>
      </w:r>
      <w:r w:rsidR="007A6492" w:rsidRPr="007A6492">
        <w:rPr>
          <w:rFonts w:ascii="Arial" w:hAnsi="Arial" w:cs="Arial"/>
          <w:b/>
          <w:sz w:val="20"/>
          <w:szCs w:val="20"/>
          <w:lang w:val="es-CO"/>
        </w:rPr>
        <w:t xml:space="preserve"> PRESCRIPCIÓN</w:t>
      </w:r>
      <w:r w:rsidRPr="00631AC8">
        <w:rPr>
          <w:rFonts w:ascii="Arial" w:hAnsi="Arial" w:cs="Arial"/>
          <w:b/>
          <w:sz w:val="20"/>
          <w:szCs w:val="20"/>
          <w:lang w:val="es-CO"/>
        </w:rPr>
        <w:t>.</w:t>
      </w:r>
    </w:p>
    <w:p w:rsidR="00631AC8" w:rsidRPr="004E76E9" w:rsidRDefault="00631AC8" w:rsidP="004E76E9">
      <w:pPr>
        <w:autoSpaceDE w:val="0"/>
        <w:autoSpaceDN w:val="0"/>
        <w:adjustRightInd w:val="0"/>
        <w:contextualSpacing/>
        <w:jc w:val="both"/>
        <w:rPr>
          <w:rFonts w:ascii="Arial" w:hAnsi="Arial" w:cs="Arial"/>
          <w:sz w:val="20"/>
        </w:rPr>
      </w:pPr>
    </w:p>
    <w:p w:rsidR="004A44CD" w:rsidRPr="004E76E9" w:rsidRDefault="004A44CD" w:rsidP="004E76E9">
      <w:pPr>
        <w:autoSpaceDE w:val="0"/>
        <w:autoSpaceDN w:val="0"/>
        <w:adjustRightInd w:val="0"/>
        <w:contextualSpacing/>
        <w:jc w:val="both"/>
        <w:rPr>
          <w:rFonts w:ascii="Arial" w:hAnsi="Arial" w:cs="Arial"/>
          <w:sz w:val="20"/>
        </w:rPr>
      </w:pPr>
      <w:r w:rsidRPr="004E76E9">
        <w:rPr>
          <w:rFonts w:ascii="Arial" w:hAnsi="Arial" w:cs="Arial"/>
          <w:sz w:val="20"/>
        </w:rPr>
        <w:t xml:space="preserve">El artículo 3 del Decreto 4588 de 2006 define a las </w:t>
      </w:r>
      <w:proofErr w:type="spellStart"/>
      <w:r w:rsidRPr="004E76E9">
        <w:rPr>
          <w:rFonts w:ascii="Arial" w:hAnsi="Arial" w:cs="Arial"/>
          <w:sz w:val="20"/>
        </w:rPr>
        <w:t>CTA</w:t>
      </w:r>
      <w:proofErr w:type="spellEnd"/>
      <w:r w:rsidRPr="004E76E9">
        <w:rPr>
          <w:rFonts w:ascii="Arial" w:hAnsi="Arial" w:cs="Arial"/>
          <w:sz w:val="20"/>
        </w:rPr>
        <w:t xml:space="preserve"> como organizaciones sin ánimo de lucro que asocian personas naturales que simultáneamente son gestoras, contribuyen económicamente a la cooperativa y aportan de manera directa su capacidad de trabajo para el desarrollo económico, profesional o intelectual de la misma.</w:t>
      </w:r>
    </w:p>
    <w:p w:rsidR="004A44CD" w:rsidRPr="004E76E9" w:rsidRDefault="004A44CD" w:rsidP="004E76E9">
      <w:pPr>
        <w:autoSpaceDE w:val="0"/>
        <w:autoSpaceDN w:val="0"/>
        <w:adjustRightInd w:val="0"/>
        <w:contextualSpacing/>
        <w:jc w:val="both"/>
        <w:rPr>
          <w:rFonts w:ascii="Arial" w:hAnsi="Arial" w:cs="Arial"/>
          <w:sz w:val="20"/>
        </w:rPr>
      </w:pPr>
    </w:p>
    <w:p w:rsidR="004A44CD" w:rsidRPr="004E76E9" w:rsidRDefault="004A44CD" w:rsidP="004E76E9">
      <w:pPr>
        <w:autoSpaceDE w:val="0"/>
        <w:autoSpaceDN w:val="0"/>
        <w:adjustRightInd w:val="0"/>
        <w:contextualSpacing/>
        <w:jc w:val="both"/>
        <w:rPr>
          <w:rFonts w:ascii="Arial" w:hAnsi="Arial" w:cs="Arial"/>
          <w:sz w:val="20"/>
        </w:rPr>
      </w:pPr>
      <w:r w:rsidRPr="004E76E9">
        <w:rPr>
          <w:rFonts w:ascii="Arial" w:hAnsi="Arial" w:cs="Arial"/>
          <w:sz w:val="20"/>
        </w:rPr>
        <w:t>Por lo tanto, entre el trabajador asociado y la cooperativa existe un vínculo de naturaleza cooperativa y solidaria y no se rige por las disposiciones laborales, así lo que recibe el trabajador asociado por la ejecución de su actividad son compensaciones y no salario, y por lo tanto no se genera el pago de las prestaciones sociales y vacaciones</w:t>
      </w:r>
      <w:r w:rsidR="000110CF" w:rsidRPr="004E76E9">
        <w:rPr>
          <w:rFonts w:ascii="Arial" w:hAnsi="Arial" w:cs="Arial"/>
          <w:sz w:val="20"/>
        </w:rPr>
        <w:t>…</w:t>
      </w:r>
    </w:p>
    <w:p w:rsidR="004A44CD" w:rsidRPr="004E76E9" w:rsidRDefault="004A44CD" w:rsidP="004E76E9">
      <w:pPr>
        <w:autoSpaceDE w:val="0"/>
        <w:autoSpaceDN w:val="0"/>
        <w:adjustRightInd w:val="0"/>
        <w:contextualSpacing/>
        <w:jc w:val="both"/>
        <w:rPr>
          <w:rFonts w:ascii="Arial" w:hAnsi="Arial" w:cs="Arial"/>
          <w:sz w:val="20"/>
        </w:rPr>
      </w:pPr>
    </w:p>
    <w:p w:rsidR="004A44CD" w:rsidRDefault="004A44CD" w:rsidP="004A44CD">
      <w:pPr>
        <w:autoSpaceDE w:val="0"/>
        <w:autoSpaceDN w:val="0"/>
        <w:adjustRightInd w:val="0"/>
        <w:contextualSpacing/>
        <w:jc w:val="both"/>
        <w:rPr>
          <w:rFonts w:ascii="Arial" w:hAnsi="Arial" w:cs="Arial"/>
          <w:sz w:val="20"/>
        </w:rPr>
      </w:pPr>
      <w:r w:rsidRPr="004E76E9">
        <w:rPr>
          <w:rFonts w:ascii="Arial" w:hAnsi="Arial" w:cs="Arial"/>
          <w:sz w:val="20"/>
        </w:rPr>
        <w:t>Ahora, de conformidad con lo previsto en la Ley 50 de 1990 y en el Decreto 4369 de 2006, las únicas autorizadas para el suministro o provisión de personal, son las empresas de servicios temporales autorizadas por el Ministerio del Trabajo, lo que no guarda correspondencia con que el objeto social de las cooperativas de trabajo</w:t>
      </w:r>
      <w:r w:rsidR="000110CF" w:rsidRPr="004E76E9">
        <w:rPr>
          <w:rFonts w:ascii="Arial" w:hAnsi="Arial" w:cs="Arial"/>
          <w:sz w:val="20"/>
        </w:rPr>
        <w:t>…</w:t>
      </w:r>
      <w:r w:rsidRPr="004E76E9">
        <w:rPr>
          <w:rFonts w:ascii="Arial" w:hAnsi="Arial" w:cs="Arial"/>
          <w:sz w:val="20"/>
        </w:rPr>
        <w:t>, de ahí que no puedan suministrar y proveer asociados a otra persona bien sea natural o jurídica, pues dicha forma de proceder comúnmente se utiliza para disfrazar u ocultar una verdadera relación subordinada.</w:t>
      </w:r>
    </w:p>
    <w:p w:rsidR="004A44CD" w:rsidRDefault="004A44CD" w:rsidP="00631AC8">
      <w:pPr>
        <w:autoSpaceDE w:val="0"/>
        <w:autoSpaceDN w:val="0"/>
        <w:adjustRightInd w:val="0"/>
        <w:contextualSpacing/>
        <w:jc w:val="both"/>
        <w:rPr>
          <w:rFonts w:ascii="Arial" w:hAnsi="Arial" w:cs="Arial"/>
          <w:sz w:val="20"/>
        </w:rPr>
      </w:pPr>
    </w:p>
    <w:p w:rsidR="000110CF" w:rsidRDefault="000110CF" w:rsidP="00631AC8">
      <w:pPr>
        <w:autoSpaceDE w:val="0"/>
        <w:autoSpaceDN w:val="0"/>
        <w:adjustRightInd w:val="0"/>
        <w:contextualSpacing/>
        <w:jc w:val="both"/>
        <w:rPr>
          <w:rFonts w:ascii="Arial" w:hAnsi="Arial" w:cs="Arial"/>
          <w:sz w:val="20"/>
        </w:rPr>
      </w:pPr>
      <w:r w:rsidRPr="004E76E9">
        <w:rPr>
          <w:rFonts w:ascii="Arial" w:hAnsi="Arial" w:cs="Arial"/>
          <w:sz w:val="20"/>
        </w:rPr>
        <w:t xml:space="preserve">… aparece indubitable que con la forma en que obraron las </w:t>
      </w:r>
      <w:proofErr w:type="spellStart"/>
      <w:r w:rsidRPr="004E76E9">
        <w:rPr>
          <w:rFonts w:ascii="Arial" w:hAnsi="Arial" w:cs="Arial"/>
          <w:sz w:val="20"/>
        </w:rPr>
        <w:t>CTA</w:t>
      </w:r>
      <w:proofErr w:type="spellEnd"/>
      <w:r w:rsidRPr="004E76E9">
        <w:rPr>
          <w:rFonts w:ascii="Arial" w:hAnsi="Arial" w:cs="Arial"/>
          <w:sz w:val="20"/>
        </w:rPr>
        <w:t xml:space="preserve"> se inobservaron las normas que regulan su operatividad, pues no se encargaron de la prestación de bienes y servicios, sino del envío de un trabajador “en misión” a una empresa para el cumplimiento de una labor propia de esta, proceder que es justo el que la ley autoriza para las empresas de servicios temporales; de ahí que para la Sala resulte claro que la vinculación del demandante con las </w:t>
      </w:r>
      <w:proofErr w:type="spellStart"/>
      <w:r w:rsidRPr="004E76E9">
        <w:rPr>
          <w:rFonts w:ascii="Arial" w:hAnsi="Arial" w:cs="Arial"/>
          <w:sz w:val="20"/>
        </w:rPr>
        <w:t>CTA</w:t>
      </w:r>
      <w:proofErr w:type="spellEnd"/>
      <w:r w:rsidRPr="004E76E9">
        <w:rPr>
          <w:rFonts w:ascii="Arial" w:hAnsi="Arial" w:cs="Arial"/>
          <w:sz w:val="20"/>
        </w:rPr>
        <w:t xml:space="preserve"> no tuvo como fin el adherirse a un modelo de economía solidaria junto con los estatutos y regímenes establecidos de trabajo y de compensaciones, sino la posibilidad de obtener la vinculación como preparador de jugos en </w:t>
      </w:r>
      <w:proofErr w:type="spellStart"/>
      <w:r w:rsidRPr="004E76E9">
        <w:rPr>
          <w:rFonts w:ascii="Arial" w:hAnsi="Arial" w:cs="Arial"/>
          <w:sz w:val="20"/>
        </w:rPr>
        <w:t>POSTOBON</w:t>
      </w:r>
      <w:proofErr w:type="spellEnd"/>
      <w:r w:rsidRPr="004E76E9">
        <w:rPr>
          <w:rFonts w:ascii="Arial" w:hAnsi="Arial" w:cs="Arial"/>
          <w:sz w:val="20"/>
        </w:rPr>
        <w:t xml:space="preserve"> S.A. (…)</w:t>
      </w:r>
    </w:p>
    <w:p w:rsidR="000110CF" w:rsidRDefault="000110CF" w:rsidP="00631AC8">
      <w:pPr>
        <w:autoSpaceDE w:val="0"/>
        <w:autoSpaceDN w:val="0"/>
        <w:adjustRightInd w:val="0"/>
        <w:contextualSpacing/>
        <w:jc w:val="both"/>
        <w:rPr>
          <w:rFonts w:ascii="Arial" w:hAnsi="Arial" w:cs="Arial"/>
          <w:sz w:val="20"/>
        </w:rPr>
      </w:pPr>
    </w:p>
    <w:p w:rsidR="004E76E9" w:rsidRPr="004E76E9" w:rsidRDefault="004E76E9" w:rsidP="004E76E9">
      <w:pPr>
        <w:autoSpaceDE w:val="0"/>
        <w:autoSpaceDN w:val="0"/>
        <w:adjustRightInd w:val="0"/>
        <w:contextualSpacing/>
        <w:jc w:val="both"/>
        <w:rPr>
          <w:rFonts w:ascii="Arial" w:hAnsi="Arial" w:cs="Arial"/>
          <w:sz w:val="20"/>
        </w:rPr>
      </w:pPr>
      <w:r w:rsidRPr="004E76E9">
        <w:rPr>
          <w:rFonts w:ascii="Arial" w:hAnsi="Arial" w:cs="Arial"/>
          <w:sz w:val="20"/>
        </w:rPr>
        <w:t xml:space="preserve">… frente al término de prescripción de que tratan los artículos 488 del </w:t>
      </w:r>
      <w:proofErr w:type="spellStart"/>
      <w:r w:rsidRPr="004E76E9">
        <w:rPr>
          <w:rFonts w:ascii="Arial" w:hAnsi="Arial" w:cs="Arial"/>
          <w:sz w:val="20"/>
        </w:rPr>
        <w:t>CST</w:t>
      </w:r>
      <w:proofErr w:type="spellEnd"/>
      <w:r w:rsidRPr="004E76E9">
        <w:rPr>
          <w:rFonts w:ascii="Arial" w:hAnsi="Arial" w:cs="Arial"/>
          <w:sz w:val="20"/>
        </w:rPr>
        <w:t xml:space="preserve"> y 151 del </w:t>
      </w:r>
      <w:proofErr w:type="spellStart"/>
      <w:r w:rsidRPr="004E76E9">
        <w:rPr>
          <w:rFonts w:ascii="Arial" w:hAnsi="Arial" w:cs="Arial"/>
          <w:sz w:val="20"/>
        </w:rPr>
        <w:t>CPL</w:t>
      </w:r>
      <w:proofErr w:type="spellEnd"/>
      <w:r w:rsidRPr="004E76E9">
        <w:rPr>
          <w:rFonts w:ascii="Arial" w:hAnsi="Arial" w:cs="Arial"/>
          <w:sz w:val="20"/>
        </w:rPr>
        <w:t xml:space="preserve">,  la </w:t>
      </w:r>
      <w:proofErr w:type="spellStart"/>
      <w:r w:rsidRPr="004E76E9">
        <w:rPr>
          <w:rFonts w:ascii="Arial" w:hAnsi="Arial" w:cs="Arial"/>
          <w:sz w:val="20"/>
        </w:rPr>
        <w:t>SCL</w:t>
      </w:r>
      <w:proofErr w:type="spellEnd"/>
      <w:r w:rsidRPr="004E76E9">
        <w:rPr>
          <w:rFonts w:ascii="Arial" w:hAnsi="Arial" w:cs="Arial"/>
          <w:sz w:val="20"/>
        </w:rPr>
        <w:t xml:space="preserve"> de la CSJ ha establecido que “cuando se trata de reclamaciones de derechos laborales en virtud del principio de la primacía de la realidad o contrato-realidad, como en el sub lite, el término de la prescripción se cuenta a partir del momento en que las obligaciones se hicieron exigibles. (…). En efecto, en el presente caso la relación de trabajo se extendió entre el 18 de abril de 1996 y el 31 de agosto de 2008. Y como se dijo, es a partir de esta última fecha que el actor contaba con el término de tres años para hacer efectivo sus derechos en virtud del principio de primacía de la realidad”.</w:t>
      </w:r>
    </w:p>
    <w:p w:rsidR="000C5E20" w:rsidRDefault="000C5E20" w:rsidP="00631AC8">
      <w:pPr>
        <w:autoSpaceDE w:val="0"/>
        <w:autoSpaceDN w:val="0"/>
        <w:adjustRightInd w:val="0"/>
        <w:contextualSpacing/>
        <w:jc w:val="both"/>
        <w:rPr>
          <w:rFonts w:ascii="Arial" w:hAnsi="Arial" w:cs="Arial"/>
          <w:sz w:val="20"/>
        </w:rPr>
      </w:pPr>
    </w:p>
    <w:p w:rsidR="004E76E9" w:rsidRDefault="004E76E9" w:rsidP="00631AC8">
      <w:pPr>
        <w:autoSpaceDE w:val="0"/>
        <w:autoSpaceDN w:val="0"/>
        <w:adjustRightInd w:val="0"/>
        <w:contextualSpacing/>
        <w:jc w:val="both"/>
        <w:rPr>
          <w:rFonts w:ascii="Arial" w:hAnsi="Arial" w:cs="Arial"/>
          <w:sz w:val="20"/>
        </w:rPr>
      </w:pPr>
    </w:p>
    <w:p w:rsidR="00631AC8" w:rsidRPr="00631AC8" w:rsidRDefault="00631AC8" w:rsidP="00631AC8">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AA64CA">
        <w:rPr>
          <w:rFonts w:ascii="Arial" w:hAnsi="Arial" w:cs="Arial"/>
          <w:bCs/>
          <w:szCs w:val="24"/>
        </w:rPr>
        <w:t xml:space="preserve">SEGUNDA </w:t>
      </w:r>
      <w:r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631AC8" w:rsidRDefault="00B93086" w:rsidP="00631AC8">
      <w:pPr>
        <w:spacing w:line="276" w:lineRule="auto"/>
        <w:jc w:val="both"/>
        <w:rPr>
          <w:rFonts w:ascii="Arial" w:hAnsi="Arial" w:cs="Arial"/>
          <w:szCs w:val="16"/>
        </w:rPr>
      </w:pPr>
    </w:p>
    <w:p w:rsidR="000E648D" w:rsidRPr="00631AC8" w:rsidRDefault="000E648D" w:rsidP="00631AC8">
      <w:pPr>
        <w:spacing w:line="276" w:lineRule="auto"/>
        <w:jc w:val="both"/>
        <w:rPr>
          <w:rFonts w:ascii="Arial" w:hAnsi="Arial" w:cs="Arial"/>
          <w:szCs w:val="16"/>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AA64CA">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sidR="00AA64CA">
        <w:rPr>
          <w:rFonts w:ascii="Arial" w:eastAsia="Calibri" w:hAnsi="Arial" w:cs="Arial"/>
          <w:szCs w:val="24"/>
          <w:lang w:val="es-CO" w:eastAsia="en-US"/>
        </w:rPr>
        <w:t>09</w:t>
      </w:r>
      <w:r w:rsidRPr="00CF0D70">
        <w:rPr>
          <w:rFonts w:ascii="Arial" w:eastAsia="Calibri" w:hAnsi="Arial" w:cs="Arial"/>
          <w:szCs w:val="24"/>
          <w:lang w:val="es-CO" w:eastAsia="en-US"/>
        </w:rPr>
        <w:t xml:space="preserve">) días del mes de </w:t>
      </w:r>
      <w:r w:rsidR="00AA64CA">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AA64CA">
        <w:rPr>
          <w:rFonts w:ascii="Arial" w:eastAsia="Calibri" w:hAnsi="Arial" w:cs="Arial"/>
          <w:szCs w:val="24"/>
          <w:lang w:val="es-CO" w:eastAsia="en-US"/>
        </w:rPr>
        <w:t xml:space="preserve">ocho </w:t>
      </w:r>
      <w:r w:rsidRPr="00CF0D70">
        <w:rPr>
          <w:rFonts w:ascii="Arial" w:eastAsia="Calibri" w:hAnsi="Arial" w:cs="Arial"/>
          <w:szCs w:val="24"/>
          <w:lang w:val="es-CO" w:eastAsia="en-US"/>
        </w:rPr>
        <w:t>(201</w:t>
      </w:r>
      <w:r w:rsidR="00AA64CA">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A64CA">
        <w:rPr>
          <w:rFonts w:ascii="Arial" w:eastAsia="Calibri" w:hAnsi="Arial" w:cs="Arial"/>
          <w:szCs w:val="24"/>
          <w:lang w:val="es-CO" w:eastAsia="en-US"/>
        </w:rPr>
        <w:t xml:space="preserve">diez y treinta minutos </w:t>
      </w:r>
      <w:r w:rsidR="00C1062A" w:rsidRPr="00CF0D70">
        <w:rPr>
          <w:rFonts w:ascii="Arial" w:eastAsia="Calibri" w:hAnsi="Arial" w:cs="Arial"/>
          <w:szCs w:val="24"/>
          <w:lang w:val="es-CO" w:eastAsia="en-US"/>
        </w:rPr>
        <w:t>de la mañana (</w:t>
      </w:r>
      <w:r w:rsidR="00AA64CA">
        <w:rPr>
          <w:rFonts w:ascii="Arial" w:eastAsia="Calibri" w:hAnsi="Arial" w:cs="Arial"/>
          <w:szCs w:val="24"/>
          <w:lang w:val="es-CO" w:eastAsia="en-US"/>
        </w:rPr>
        <w:t xml:space="preserve">10:30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AA64C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AA64CA">
        <w:rPr>
          <w:rFonts w:ascii="Arial" w:hAnsi="Arial" w:cs="Arial"/>
          <w:bCs/>
          <w:color w:val="000000"/>
          <w:szCs w:val="24"/>
          <w:lang w:eastAsia="es-CO"/>
        </w:rPr>
        <w:t xml:space="preserve">surtir el grado jurisdiccional de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AA64CA">
        <w:rPr>
          <w:rFonts w:ascii="Arial" w:hAnsi="Arial" w:cs="Arial"/>
          <w:szCs w:val="24"/>
        </w:rPr>
        <w:t xml:space="preserve">12 </w:t>
      </w:r>
      <w:r w:rsidR="00CF0D70">
        <w:rPr>
          <w:rFonts w:ascii="Arial" w:hAnsi="Arial" w:cs="Arial"/>
          <w:szCs w:val="24"/>
        </w:rPr>
        <w:t xml:space="preserve">de </w:t>
      </w:r>
      <w:r w:rsidR="00AA64CA">
        <w:rPr>
          <w:rFonts w:ascii="Arial" w:hAnsi="Arial" w:cs="Arial"/>
          <w:szCs w:val="24"/>
        </w:rPr>
        <w:t xml:space="preserve">septiembre </w:t>
      </w:r>
      <w:r w:rsidRPr="00AC486E">
        <w:rPr>
          <w:rFonts w:ascii="Arial" w:hAnsi="Arial" w:cs="Arial"/>
          <w:szCs w:val="24"/>
        </w:rPr>
        <w:t>de 201</w:t>
      </w:r>
      <w:r w:rsidR="002E388E">
        <w:rPr>
          <w:rFonts w:ascii="Arial" w:hAnsi="Arial" w:cs="Arial"/>
          <w:szCs w:val="24"/>
        </w:rPr>
        <w:t>7</w:t>
      </w:r>
      <w:r w:rsidRPr="00AC486E">
        <w:rPr>
          <w:rFonts w:ascii="Arial" w:hAnsi="Arial" w:cs="Arial"/>
          <w:szCs w:val="24"/>
        </w:rPr>
        <w:t xml:space="preserve"> por el Juzgado </w:t>
      </w:r>
      <w:r w:rsidR="00AA64CA">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FA1C31">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AA64CA">
        <w:rPr>
          <w:rFonts w:ascii="Arial" w:hAnsi="Arial" w:cs="Arial"/>
          <w:b/>
          <w:szCs w:val="24"/>
        </w:rPr>
        <w:t>Carlos Alberto González Jiménez</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AA64CA">
        <w:rPr>
          <w:rFonts w:ascii="Arial" w:hAnsi="Arial" w:cs="Arial"/>
          <w:b/>
          <w:szCs w:val="16"/>
        </w:rPr>
        <w:t xml:space="preserve">Gaseosas Posada Tobón –POSTOBON S.A. – </w:t>
      </w:r>
      <w:proofErr w:type="spellStart"/>
      <w:r w:rsidR="00AA64CA">
        <w:rPr>
          <w:rFonts w:ascii="Arial" w:hAnsi="Arial" w:cs="Arial"/>
          <w:b/>
          <w:szCs w:val="16"/>
        </w:rPr>
        <w:t>Gestioncoop</w:t>
      </w:r>
      <w:proofErr w:type="spellEnd"/>
      <w:r w:rsidR="00AA64CA">
        <w:rPr>
          <w:rFonts w:ascii="Arial" w:hAnsi="Arial" w:cs="Arial"/>
          <w:b/>
          <w:szCs w:val="16"/>
        </w:rPr>
        <w:t xml:space="preserve"> </w:t>
      </w:r>
      <w:proofErr w:type="spellStart"/>
      <w:r w:rsidR="00931CEF">
        <w:rPr>
          <w:rFonts w:ascii="Arial" w:hAnsi="Arial" w:cs="Arial"/>
          <w:b/>
          <w:szCs w:val="16"/>
        </w:rPr>
        <w:t>CTA</w:t>
      </w:r>
      <w:proofErr w:type="spellEnd"/>
      <w:r w:rsidR="00931CEF">
        <w:rPr>
          <w:rFonts w:ascii="Arial" w:hAnsi="Arial" w:cs="Arial"/>
          <w:b/>
          <w:szCs w:val="16"/>
        </w:rPr>
        <w:t xml:space="preserve"> y </w:t>
      </w:r>
      <w:proofErr w:type="spellStart"/>
      <w:r w:rsidR="00931CEF">
        <w:rPr>
          <w:rFonts w:ascii="Arial" w:hAnsi="Arial" w:cs="Arial"/>
          <w:b/>
          <w:szCs w:val="16"/>
        </w:rPr>
        <w:t>Producoop</w:t>
      </w:r>
      <w:proofErr w:type="spellEnd"/>
      <w:r w:rsidR="00931CEF">
        <w:rPr>
          <w:rFonts w:ascii="Arial" w:hAnsi="Arial" w:cs="Arial"/>
          <w:b/>
          <w:szCs w:val="16"/>
        </w:rPr>
        <w:t xml:space="preserve"> CTA</w:t>
      </w:r>
      <w:r w:rsidR="004B0F0A">
        <w:rPr>
          <w:rFonts w:ascii="Arial" w:hAnsi="Arial" w:cs="Arial"/>
          <w:b/>
          <w:szCs w:val="16"/>
        </w:rPr>
        <w:t>,</w:t>
      </w:r>
      <w:r w:rsidR="003D2CF1">
        <w:rPr>
          <w:rFonts w:ascii="Arial" w:hAnsi="Arial" w:cs="Arial"/>
          <w:b/>
          <w:szCs w:val="16"/>
        </w:rPr>
        <w:t xml:space="preserve"> </w:t>
      </w:r>
      <w:r w:rsidR="004B0F0A">
        <w:rPr>
          <w:rFonts w:ascii="Arial" w:hAnsi="Arial" w:cs="Arial"/>
          <w:szCs w:val="16"/>
        </w:rPr>
        <w:t>radicado 66001-31-05-00</w:t>
      </w:r>
      <w:r w:rsidR="00AA64CA">
        <w:rPr>
          <w:rFonts w:ascii="Arial" w:hAnsi="Arial" w:cs="Arial"/>
          <w:szCs w:val="16"/>
        </w:rPr>
        <w:t>5-2016</w:t>
      </w:r>
      <w:r w:rsidR="004B0F0A">
        <w:rPr>
          <w:rFonts w:ascii="Arial" w:hAnsi="Arial" w:cs="Arial"/>
          <w:szCs w:val="16"/>
        </w:rPr>
        <w:t>-00</w:t>
      </w:r>
      <w:r w:rsidR="00AA64CA">
        <w:rPr>
          <w:rFonts w:ascii="Arial" w:hAnsi="Arial" w:cs="Arial"/>
          <w:szCs w:val="16"/>
        </w:rPr>
        <w:t>267</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AA64CA">
        <w:rPr>
          <w:rFonts w:ascii="Arial" w:hAnsi="Arial" w:cs="Arial"/>
          <w:szCs w:val="24"/>
        </w:rPr>
        <w:t xml:space="preserve">do: </w:t>
      </w:r>
      <w:r w:rsidR="00AA64CA">
        <w:rPr>
          <w:rFonts w:ascii="Arial" w:hAnsi="Arial" w:cs="Arial"/>
          <w:szCs w:val="24"/>
        </w:rPr>
        <w:tab/>
      </w:r>
      <w:r w:rsidR="00AA64CA">
        <w:rPr>
          <w:rFonts w:ascii="Arial" w:hAnsi="Arial" w:cs="Arial"/>
          <w:szCs w:val="24"/>
        </w:rPr>
        <w:tab/>
      </w:r>
      <w:r w:rsidR="00AA64CA">
        <w:rPr>
          <w:rFonts w:ascii="Arial" w:hAnsi="Arial" w:cs="Arial"/>
          <w:szCs w:val="24"/>
        </w:rPr>
        <w:tab/>
        <w:t>Demandadas</w:t>
      </w:r>
      <w:r w:rsidR="005E0ED1" w:rsidRPr="00174E3F">
        <w:rPr>
          <w:rFonts w:ascii="Arial" w:hAnsi="Arial" w:cs="Arial"/>
          <w:szCs w:val="24"/>
        </w:rPr>
        <w:t xml:space="preserve"> y su</w:t>
      </w:r>
      <w:r w:rsidR="00AA64CA">
        <w:rPr>
          <w:rFonts w:ascii="Arial" w:hAnsi="Arial" w:cs="Arial"/>
          <w:szCs w:val="24"/>
        </w:rPr>
        <w:t>s</w:t>
      </w:r>
      <w:r w:rsidR="005E0ED1" w:rsidRPr="00174E3F">
        <w:rPr>
          <w:rFonts w:ascii="Arial" w:hAnsi="Arial" w:cs="Arial"/>
          <w:szCs w:val="24"/>
        </w:rPr>
        <w:t xml:space="preserve"> apoderado</w:t>
      </w:r>
      <w:r w:rsidR="00325590">
        <w:rPr>
          <w:rFonts w:ascii="Arial" w:hAnsi="Arial" w:cs="Arial"/>
          <w:szCs w:val="24"/>
        </w:rPr>
        <w:t>s</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416DCF" w:rsidP="00861036">
      <w:pPr>
        <w:spacing w:line="276" w:lineRule="auto"/>
        <w:jc w:val="both"/>
        <w:rPr>
          <w:rFonts w:ascii="Arial" w:hAnsi="Arial" w:cs="Arial"/>
          <w:szCs w:val="24"/>
        </w:rPr>
      </w:pPr>
      <w:r>
        <w:rPr>
          <w:rFonts w:ascii="Arial" w:hAnsi="Arial" w:cs="Arial"/>
          <w:szCs w:val="24"/>
        </w:rPr>
        <w:t xml:space="preserve">Pretende </w:t>
      </w:r>
      <w:r w:rsidR="00FA1C31">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AA64CA">
        <w:rPr>
          <w:rFonts w:ascii="Arial" w:hAnsi="Arial" w:cs="Arial"/>
          <w:szCs w:val="24"/>
        </w:rPr>
        <w:t>Carlos Alberto González Jiménez</w:t>
      </w:r>
      <w:r w:rsidR="00226D5F" w:rsidRPr="000C575F">
        <w:rPr>
          <w:rFonts w:ascii="Arial" w:hAnsi="Arial" w:cs="Arial"/>
          <w:szCs w:val="24"/>
        </w:rPr>
        <w:t>,</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C575F">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BF2318">
        <w:rPr>
          <w:rFonts w:ascii="Arial" w:hAnsi="Arial" w:cs="Arial"/>
          <w:szCs w:val="24"/>
        </w:rPr>
        <w:t>empresa Gaseosas Posada Tobón S.A. y solidariamente con</w:t>
      </w:r>
      <w:r w:rsidR="00064607">
        <w:rPr>
          <w:rFonts w:ascii="Arial" w:hAnsi="Arial" w:cs="Arial"/>
          <w:szCs w:val="24"/>
        </w:rPr>
        <w:t xml:space="preserve"> las empresas Cooperativa de Trabajadores de Colombia, </w:t>
      </w:r>
      <w:proofErr w:type="spellStart"/>
      <w:r w:rsidR="00BF2318">
        <w:rPr>
          <w:rFonts w:ascii="Arial" w:hAnsi="Arial" w:cs="Arial"/>
          <w:szCs w:val="24"/>
        </w:rPr>
        <w:t>P</w:t>
      </w:r>
      <w:r w:rsidR="00DB4F77">
        <w:rPr>
          <w:rFonts w:ascii="Arial" w:hAnsi="Arial" w:cs="Arial"/>
          <w:szCs w:val="24"/>
        </w:rPr>
        <w:t>roducoop</w:t>
      </w:r>
      <w:proofErr w:type="spellEnd"/>
      <w:r w:rsidR="00DB4F77">
        <w:rPr>
          <w:rFonts w:ascii="Arial" w:hAnsi="Arial" w:cs="Arial"/>
          <w:szCs w:val="24"/>
        </w:rPr>
        <w:t xml:space="preserve"> </w:t>
      </w:r>
      <w:proofErr w:type="spellStart"/>
      <w:r w:rsidR="00DB4F77">
        <w:rPr>
          <w:rFonts w:ascii="Arial" w:hAnsi="Arial" w:cs="Arial"/>
          <w:szCs w:val="24"/>
        </w:rPr>
        <w:t>CTA</w:t>
      </w:r>
      <w:proofErr w:type="spellEnd"/>
      <w:r w:rsidR="00DB4F77">
        <w:rPr>
          <w:rFonts w:ascii="Arial" w:hAnsi="Arial" w:cs="Arial"/>
          <w:szCs w:val="24"/>
        </w:rPr>
        <w:t xml:space="preserve"> y </w:t>
      </w:r>
      <w:proofErr w:type="spellStart"/>
      <w:r w:rsidR="00DB4F77">
        <w:rPr>
          <w:rFonts w:ascii="Arial" w:hAnsi="Arial" w:cs="Arial"/>
          <w:szCs w:val="24"/>
        </w:rPr>
        <w:t>Gestioncoop</w:t>
      </w:r>
      <w:proofErr w:type="spellEnd"/>
      <w:r w:rsidR="00DB4F77">
        <w:rPr>
          <w:rFonts w:ascii="Arial" w:hAnsi="Arial" w:cs="Arial"/>
          <w:szCs w:val="24"/>
        </w:rPr>
        <w:t xml:space="preserve"> CTA</w:t>
      </w:r>
      <w:r w:rsidR="00BF2318">
        <w:rPr>
          <w:rFonts w:ascii="Arial" w:hAnsi="Arial" w:cs="Arial"/>
          <w:szCs w:val="24"/>
        </w:rPr>
        <w:t xml:space="preserve">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a término indefinido desde el </w:t>
      </w:r>
      <w:r w:rsidR="00BF2318">
        <w:rPr>
          <w:rFonts w:ascii="Arial" w:hAnsi="Arial" w:cs="Arial"/>
          <w:szCs w:val="24"/>
        </w:rPr>
        <w:t xml:space="preserve">28/03/1998 </w:t>
      </w:r>
      <w:r w:rsidR="005440D0">
        <w:rPr>
          <w:rFonts w:ascii="Arial" w:hAnsi="Arial" w:cs="Arial"/>
          <w:szCs w:val="24"/>
        </w:rPr>
        <w:t xml:space="preserve">hasta el </w:t>
      </w:r>
      <w:r w:rsidR="00BF2318">
        <w:rPr>
          <w:rFonts w:ascii="Arial" w:hAnsi="Arial" w:cs="Arial"/>
          <w:szCs w:val="24"/>
        </w:rPr>
        <w:t>09/04/2013</w:t>
      </w:r>
      <w:r w:rsidR="006F6603">
        <w:rPr>
          <w:rFonts w:ascii="Arial" w:hAnsi="Arial" w:cs="Arial"/>
          <w:szCs w:val="24"/>
        </w:rPr>
        <w:t xml:space="preserve">, que </w:t>
      </w:r>
      <w:r w:rsidR="00BF2318">
        <w:rPr>
          <w:rFonts w:ascii="Arial" w:hAnsi="Arial" w:cs="Arial"/>
          <w:szCs w:val="24"/>
        </w:rPr>
        <w:t>fue terminado unilateralmente por el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0C575F">
        <w:rPr>
          <w:rFonts w:ascii="Arial" w:hAnsi="Arial" w:cs="Arial"/>
          <w:szCs w:val="24"/>
        </w:rPr>
        <w:t>os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la</w:t>
      </w:r>
      <w:r w:rsidR="00BF2318">
        <w:rPr>
          <w:rFonts w:ascii="Arial" w:hAnsi="Arial" w:cs="Arial"/>
          <w:szCs w:val="24"/>
        </w:rPr>
        <w:t xml:space="preserve"> indemnización por despido injusto, la</w:t>
      </w:r>
      <w:r w:rsidR="005440D0">
        <w:rPr>
          <w:rFonts w:ascii="Arial" w:hAnsi="Arial" w:cs="Arial"/>
          <w:szCs w:val="24"/>
        </w:rPr>
        <w:t xml:space="preserve">s prestaciones sociales, </w:t>
      </w:r>
      <w:r w:rsidR="00BF2318">
        <w:rPr>
          <w:rFonts w:ascii="Arial" w:hAnsi="Arial" w:cs="Arial"/>
          <w:szCs w:val="24"/>
        </w:rPr>
        <w:t>vacaciones</w:t>
      </w:r>
      <w:r w:rsidR="005440D0">
        <w:rPr>
          <w:rFonts w:ascii="Arial" w:hAnsi="Arial" w:cs="Arial"/>
          <w:szCs w:val="24"/>
        </w:rPr>
        <w:t xml:space="preserve">, las indemnizaciones por no consignación de cesantías, por el no pago de intereses a las </w:t>
      </w:r>
      <w:r w:rsidR="002E388E">
        <w:rPr>
          <w:rFonts w:ascii="Arial" w:hAnsi="Arial" w:cs="Arial"/>
          <w:szCs w:val="24"/>
        </w:rPr>
        <w:t>mismas</w:t>
      </w:r>
      <w:r w:rsidR="001B4CAB">
        <w:rPr>
          <w:rFonts w:ascii="Arial" w:hAnsi="Arial" w:cs="Arial"/>
          <w:szCs w:val="24"/>
        </w:rPr>
        <w:t>.</w:t>
      </w:r>
    </w:p>
    <w:p w:rsidR="007A6492" w:rsidRDefault="007A6492" w:rsidP="0010577A">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BF2318">
        <w:rPr>
          <w:rFonts w:ascii="Arial" w:hAnsi="Arial" w:cs="Arial"/>
          <w:szCs w:val="24"/>
        </w:rPr>
        <w:t xml:space="preserve">prestó sus servicios personales como preparador de jugos en </w:t>
      </w:r>
      <w:r w:rsidR="00325590">
        <w:rPr>
          <w:rFonts w:ascii="Arial" w:hAnsi="Arial" w:cs="Arial"/>
          <w:szCs w:val="24"/>
        </w:rPr>
        <w:t>POSTOBÓN S.A.</w:t>
      </w:r>
      <w:r w:rsidR="00BF2318">
        <w:rPr>
          <w:rFonts w:ascii="Arial" w:hAnsi="Arial" w:cs="Arial"/>
          <w:szCs w:val="24"/>
        </w:rPr>
        <w:t>, en virtud de la suscripción de un contrato de trabajo a término indefinido el 28/03/1998</w:t>
      </w:r>
      <w:r w:rsidR="00064607">
        <w:rPr>
          <w:rFonts w:ascii="Arial" w:hAnsi="Arial" w:cs="Arial"/>
          <w:szCs w:val="24"/>
        </w:rPr>
        <w:t xml:space="preserve"> que </w:t>
      </w:r>
      <w:r w:rsidR="0012270C">
        <w:rPr>
          <w:rFonts w:ascii="Arial" w:hAnsi="Arial" w:cs="Arial"/>
          <w:szCs w:val="24"/>
        </w:rPr>
        <w:t>se extendió hasta el 09/04/2013 por decisión unilateral del empleador</w:t>
      </w:r>
      <w:r w:rsidR="00BF2318">
        <w:rPr>
          <w:rFonts w:ascii="Arial" w:hAnsi="Arial" w:cs="Arial"/>
          <w:szCs w:val="24"/>
        </w:rPr>
        <w:t xml:space="preserve">; (ii) </w:t>
      </w:r>
      <w:r w:rsidR="0012270C">
        <w:rPr>
          <w:rFonts w:ascii="Arial" w:hAnsi="Arial" w:cs="Arial"/>
          <w:szCs w:val="24"/>
        </w:rPr>
        <w:t>su horario de trabajo comprendía turnos rotativos en la mañana, tarde, noche domingos y festivos y percibía un salario promedio de $819.999.</w:t>
      </w:r>
    </w:p>
    <w:p w:rsidR="0012270C" w:rsidRDefault="0012270C" w:rsidP="0010577A">
      <w:pPr>
        <w:spacing w:line="276" w:lineRule="auto"/>
        <w:jc w:val="both"/>
        <w:rPr>
          <w:rFonts w:ascii="Arial" w:hAnsi="Arial" w:cs="Arial"/>
          <w:szCs w:val="24"/>
        </w:rPr>
      </w:pPr>
    </w:p>
    <w:p w:rsidR="007B7109" w:rsidRDefault="007647BC" w:rsidP="0010577A">
      <w:pPr>
        <w:spacing w:line="276" w:lineRule="auto"/>
        <w:jc w:val="both"/>
        <w:rPr>
          <w:rFonts w:ascii="Arial" w:hAnsi="Arial" w:cs="Arial"/>
          <w:szCs w:val="24"/>
        </w:rPr>
      </w:pPr>
      <w:r>
        <w:rPr>
          <w:rFonts w:ascii="Arial" w:hAnsi="Arial" w:cs="Arial"/>
          <w:szCs w:val="24"/>
        </w:rPr>
        <w:t>(i</w:t>
      </w:r>
      <w:r w:rsidR="0012270C">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12270C">
        <w:rPr>
          <w:rFonts w:ascii="Arial" w:hAnsi="Arial" w:cs="Arial"/>
          <w:szCs w:val="24"/>
        </w:rPr>
        <w:t xml:space="preserve">Solicitó a </w:t>
      </w:r>
      <w:r w:rsidR="00325590">
        <w:rPr>
          <w:rFonts w:ascii="Arial" w:hAnsi="Arial" w:cs="Arial"/>
          <w:szCs w:val="24"/>
        </w:rPr>
        <w:t>POSTOBÓN S.A.</w:t>
      </w:r>
      <w:r w:rsidR="0012270C">
        <w:rPr>
          <w:rFonts w:ascii="Arial" w:hAnsi="Arial" w:cs="Arial"/>
          <w:szCs w:val="24"/>
        </w:rPr>
        <w:t xml:space="preserve"> el reconocimiento de la indemnización por despido injusto, que le fue negada mediante oficio del 12/03/2015; </w:t>
      </w:r>
      <w:r w:rsidR="00D02381">
        <w:rPr>
          <w:rFonts w:ascii="Arial" w:hAnsi="Arial" w:cs="Arial"/>
          <w:szCs w:val="24"/>
        </w:rPr>
        <w:t>(i</w:t>
      </w:r>
      <w:r w:rsidR="0012270C">
        <w:rPr>
          <w:rFonts w:ascii="Arial" w:hAnsi="Arial" w:cs="Arial"/>
          <w:szCs w:val="24"/>
        </w:rPr>
        <w:t>v) los demandados a la terminación del contrato no le cancelaron las pre</w:t>
      </w:r>
      <w:r w:rsidR="002E388E">
        <w:rPr>
          <w:rFonts w:ascii="Arial" w:hAnsi="Arial" w:cs="Arial"/>
          <w:szCs w:val="24"/>
        </w:rPr>
        <w:t>staciones sociales, vacaciones.</w:t>
      </w:r>
    </w:p>
    <w:p w:rsidR="007B7109" w:rsidRDefault="007B7109" w:rsidP="0010577A">
      <w:pPr>
        <w:spacing w:line="276" w:lineRule="auto"/>
        <w:jc w:val="both"/>
        <w:rPr>
          <w:rFonts w:ascii="Arial" w:hAnsi="Arial" w:cs="Arial"/>
          <w:szCs w:val="24"/>
        </w:rPr>
      </w:pPr>
    </w:p>
    <w:p w:rsidR="00931CEF" w:rsidRDefault="00931CEF" w:rsidP="00931CEF">
      <w:pPr>
        <w:spacing w:line="276" w:lineRule="auto"/>
        <w:jc w:val="both"/>
        <w:rPr>
          <w:rFonts w:ascii="Arial" w:hAnsi="Arial" w:cs="Arial"/>
          <w:szCs w:val="24"/>
        </w:rPr>
      </w:pPr>
      <w:r>
        <w:rPr>
          <w:rFonts w:ascii="Arial" w:hAnsi="Arial" w:cs="Arial"/>
          <w:szCs w:val="24"/>
        </w:rPr>
        <w:t>Con posterioridad a la admisión de la demanda, la parte actora desistió de la misma en contra de la Cooperativa de Trabajadores de Colombia, actuación que fue resuelta favorablemente por el juzgado de primer grado mediante proveído del 04/08/2016 –</w:t>
      </w:r>
      <w:proofErr w:type="spellStart"/>
      <w:r>
        <w:rPr>
          <w:rFonts w:ascii="Arial" w:hAnsi="Arial" w:cs="Arial"/>
          <w:szCs w:val="24"/>
        </w:rPr>
        <w:t>fl</w:t>
      </w:r>
      <w:proofErr w:type="spellEnd"/>
      <w:r>
        <w:rPr>
          <w:rFonts w:ascii="Arial" w:hAnsi="Arial" w:cs="Arial"/>
          <w:szCs w:val="24"/>
        </w:rPr>
        <w:t xml:space="preserve">. 129 cd. 1 -. </w:t>
      </w:r>
    </w:p>
    <w:p w:rsidR="00931CEF" w:rsidRDefault="00931CEF" w:rsidP="00931CEF">
      <w:pPr>
        <w:spacing w:line="276" w:lineRule="auto"/>
        <w:jc w:val="both"/>
        <w:rPr>
          <w:rFonts w:ascii="Arial" w:hAnsi="Arial" w:cs="Arial"/>
          <w:b/>
          <w:szCs w:val="24"/>
        </w:rPr>
      </w:pPr>
    </w:p>
    <w:p w:rsidR="00561139" w:rsidRDefault="000966FE" w:rsidP="00561139">
      <w:pPr>
        <w:spacing w:line="276" w:lineRule="auto"/>
        <w:jc w:val="both"/>
        <w:rPr>
          <w:rFonts w:ascii="Arial" w:hAnsi="Arial" w:cs="Arial"/>
          <w:szCs w:val="24"/>
        </w:rPr>
      </w:pPr>
      <w:r w:rsidRPr="000966FE">
        <w:rPr>
          <w:rFonts w:ascii="Arial" w:hAnsi="Arial" w:cs="Arial"/>
          <w:szCs w:val="24"/>
        </w:rPr>
        <w:t>La sociedad</w:t>
      </w:r>
      <w:r>
        <w:rPr>
          <w:rFonts w:ascii="Arial" w:hAnsi="Arial" w:cs="Arial"/>
          <w:b/>
          <w:szCs w:val="24"/>
        </w:rPr>
        <w:t xml:space="preserve"> </w:t>
      </w:r>
      <w:r w:rsidR="002E388E">
        <w:rPr>
          <w:rFonts w:ascii="Arial" w:hAnsi="Arial" w:cs="Arial"/>
          <w:b/>
          <w:szCs w:val="24"/>
        </w:rPr>
        <w:t>POSTOBÓN S.A.</w:t>
      </w:r>
      <w:r w:rsidR="004250A8">
        <w:rPr>
          <w:rFonts w:ascii="Arial" w:hAnsi="Arial" w:cs="Arial"/>
          <w:b/>
          <w:szCs w:val="24"/>
        </w:rPr>
        <w:t xml:space="preserve">, </w:t>
      </w:r>
      <w:r w:rsidR="00611730">
        <w:rPr>
          <w:rFonts w:ascii="Arial" w:hAnsi="Arial" w:cs="Arial"/>
          <w:szCs w:val="24"/>
        </w:rPr>
        <w:t xml:space="preserve"> </w:t>
      </w:r>
      <w:r w:rsidR="004250A8">
        <w:rPr>
          <w:rFonts w:ascii="Arial" w:hAnsi="Arial" w:cs="Arial"/>
          <w:szCs w:val="24"/>
        </w:rPr>
        <w:t>admitió que el actor estuvo vinculado laboralmente con esa sociedad pero entre el 16/05/2011 y el 09/04/2013</w:t>
      </w:r>
      <w:r w:rsidR="00064607">
        <w:rPr>
          <w:rFonts w:ascii="Arial" w:hAnsi="Arial" w:cs="Arial"/>
          <w:szCs w:val="24"/>
        </w:rPr>
        <w:t xml:space="preserve">, </w:t>
      </w:r>
      <w:r w:rsidR="00C548B0">
        <w:rPr>
          <w:rFonts w:ascii="Arial" w:hAnsi="Arial" w:cs="Arial"/>
          <w:szCs w:val="24"/>
        </w:rPr>
        <w:t xml:space="preserve">que la terminación del </w:t>
      </w:r>
      <w:r w:rsidR="00C548B0">
        <w:rPr>
          <w:rFonts w:ascii="Arial" w:hAnsi="Arial" w:cs="Arial"/>
          <w:szCs w:val="24"/>
        </w:rPr>
        <w:lastRenderedPageBreak/>
        <w:t>contrato se presentó por su decisión y en virtud de ello le reconoció al actor la indemnización por despido injusto</w:t>
      </w:r>
      <w:r w:rsidR="002E388E">
        <w:rPr>
          <w:rFonts w:ascii="Arial" w:hAnsi="Arial" w:cs="Arial"/>
          <w:szCs w:val="24"/>
        </w:rPr>
        <w:t>,</w:t>
      </w:r>
      <w:r w:rsidR="00C548B0">
        <w:rPr>
          <w:rFonts w:ascii="Arial" w:hAnsi="Arial" w:cs="Arial"/>
          <w:szCs w:val="24"/>
        </w:rPr>
        <w:t xml:space="preserve"> la que le canceló junto con las prestaciones sociales. </w:t>
      </w:r>
      <w:r w:rsidR="00EB3EEB">
        <w:rPr>
          <w:rFonts w:ascii="Arial" w:hAnsi="Arial" w:cs="Arial"/>
          <w:szCs w:val="24"/>
        </w:rPr>
        <w:t>Desconoció lo indicado respecto a las codemandadas.</w:t>
      </w:r>
    </w:p>
    <w:p w:rsidR="001C145D" w:rsidRDefault="001C145D" w:rsidP="00561139">
      <w:pPr>
        <w:spacing w:line="276" w:lineRule="auto"/>
        <w:jc w:val="both"/>
        <w:rPr>
          <w:rFonts w:ascii="Arial" w:hAnsi="Arial" w:cs="Arial"/>
          <w:szCs w:val="24"/>
        </w:rPr>
      </w:pPr>
    </w:p>
    <w:p w:rsidR="00C1055F" w:rsidRPr="00931CEF"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w:t>
      </w:r>
      <w:r w:rsidR="00E97C3A">
        <w:rPr>
          <w:rFonts w:ascii="Arial" w:hAnsi="Arial" w:cs="Arial"/>
          <w:szCs w:val="24"/>
        </w:rPr>
        <w:t>o</w:t>
      </w:r>
      <w:r w:rsidR="00982521">
        <w:rPr>
          <w:rFonts w:ascii="Arial" w:hAnsi="Arial" w:cs="Arial"/>
          <w:szCs w:val="24"/>
        </w:rPr>
        <w:t xml:space="preserve"> y </w:t>
      </w:r>
      <w:r w:rsidR="00A10068">
        <w:rPr>
          <w:rFonts w:ascii="Arial" w:hAnsi="Arial" w:cs="Arial"/>
          <w:szCs w:val="24"/>
        </w:rPr>
        <w:t>pr</w:t>
      </w:r>
      <w:r w:rsidR="00EB3EEB">
        <w:rPr>
          <w:rFonts w:ascii="Arial" w:hAnsi="Arial" w:cs="Arial"/>
          <w:szCs w:val="24"/>
        </w:rPr>
        <w:t>esentó como e</w:t>
      </w:r>
      <w:r w:rsidR="00A10068">
        <w:rPr>
          <w:rFonts w:ascii="Arial" w:hAnsi="Arial" w:cs="Arial"/>
          <w:szCs w:val="24"/>
        </w:rPr>
        <w:t>xcepciones</w:t>
      </w:r>
      <w:r w:rsidR="00982521">
        <w:rPr>
          <w:rFonts w:ascii="Arial" w:hAnsi="Arial" w:cs="Arial"/>
          <w:szCs w:val="24"/>
        </w:rPr>
        <w:t xml:space="preserve"> </w:t>
      </w:r>
      <w:r w:rsidR="00EB3EEB">
        <w:rPr>
          <w:rFonts w:ascii="Arial" w:hAnsi="Arial" w:cs="Arial"/>
          <w:szCs w:val="24"/>
        </w:rPr>
        <w:t xml:space="preserve">las </w:t>
      </w:r>
      <w:r w:rsidR="00E97C3A">
        <w:rPr>
          <w:rFonts w:ascii="Arial" w:hAnsi="Arial" w:cs="Arial"/>
          <w:szCs w:val="24"/>
        </w:rPr>
        <w:t>de</w:t>
      </w:r>
      <w:r w:rsidR="00982521">
        <w:rPr>
          <w:rFonts w:ascii="Arial" w:hAnsi="Arial" w:cs="Arial"/>
          <w:szCs w:val="24"/>
        </w:rPr>
        <w:t xml:space="preserve"> </w:t>
      </w:r>
      <w:r w:rsidR="00982521" w:rsidRPr="00D52DF3">
        <w:rPr>
          <w:rFonts w:ascii="Arial" w:hAnsi="Arial" w:cs="Arial"/>
          <w:szCs w:val="24"/>
        </w:rPr>
        <w:t>“</w:t>
      </w:r>
      <w:r w:rsidR="00EB3EEB" w:rsidRPr="00931CEF">
        <w:rPr>
          <w:rFonts w:ascii="Arial" w:hAnsi="Arial" w:cs="Arial"/>
          <w:i/>
          <w:szCs w:val="24"/>
        </w:rPr>
        <w:t>cobro de lo no debido, ausencia de derecho sustantivo y falta de causa en las pretensiones de la demanda</w:t>
      </w:r>
      <w:r w:rsidR="00D52DF3" w:rsidRPr="00931CEF">
        <w:rPr>
          <w:rFonts w:ascii="Arial" w:hAnsi="Arial" w:cs="Arial"/>
          <w:i/>
          <w:szCs w:val="24"/>
        </w:rPr>
        <w:t>”</w:t>
      </w:r>
      <w:r w:rsidR="00EB3EEB" w:rsidRPr="00931CEF">
        <w:rPr>
          <w:rFonts w:ascii="Arial" w:hAnsi="Arial" w:cs="Arial"/>
          <w:i/>
          <w:szCs w:val="24"/>
        </w:rPr>
        <w:t>, “pago”, “compensación”, “Buena fe”, “prescripción” y la “innominada o genérica”·</w:t>
      </w:r>
    </w:p>
    <w:p w:rsidR="00D52DF3" w:rsidRDefault="00D52DF3" w:rsidP="00A10068">
      <w:pPr>
        <w:spacing w:line="276" w:lineRule="auto"/>
        <w:jc w:val="both"/>
        <w:rPr>
          <w:rFonts w:ascii="Arial" w:hAnsi="Arial" w:cs="Arial"/>
          <w:szCs w:val="24"/>
        </w:rPr>
      </w:pPr>
    </w:p>
    <w:p w:rsidR="004250A8" w:rsidRDefault="000966FE" w:rsidP="00A10068">
      <w:pPr>
        <w:spacing w:line="276" w:lineRule="auto"/>
        <w:jc w:val="both"/>
        <w:rPr>
          <w:rFonts w:ascii="Arial" w:hAnsi="Arial" w:cs="Arial"/>
          <w:szCs w:val="24"/>
        </w:rPr>
      </w:pPr>
      <w:r>
        <w:rPr>
          <w:rFonts w:ascii="Arial" w:hAnsi="Arial" w:cs="Arial"/>
          <w:szCs w:val="24"/>
        </w:rPr>
        <w:t xml:space="preserve">Por su parte, las </w:t>
      </w:r>
      <w:proofErr w:type="spellStart"/>
      <w:r w:rsidRPr="000966FE">
        <w:rPr>
          <w:rFonts w:ascii="Arial" w:hAnsi="Arial" w:cs="Arial"/>
          <w:szCs w:val="24"/>
        </w:rPr>
        <w:t>CTA</w:t>
      </w:r>
      <w:proofErr w:type="spellEnd"/>
      <w:r>
        <w:rPr>
          <w:rFonts w:ascii="Arial" w:hAnsi="Arial" w:cs="Arial"/>
          <w:szCs w:val="24"/>
        </w:rPr>
        <w:t xml:space="preserve"> codemandadas </w:t>
      </w:r>
      <w:proofErr w:type="spellStart"/>
      <w:r>
        <w:rPr>
          <w:rFonts w:ascii="Arial" w:hAnsi="Arial" w:cs="Arial"/>
          <w:b/>
          <w:szCs w:val="24"/>
        </w:rPr>
        <w:t>Gestioncoop</w:t>
      </w:r>
      <w:proofErr w:type="spellEnd"/>
      <w:r w:rsidR="0062291E">
        <w:rPr>
          <w:rFonts w:ascii="Arial" w:hAnsi="Arial" w:cs="Arial"/>
          <w:b/>
          <w:szCs w:val="24"/>
        </w:rPr>
        <w:t xml:space="preserve"> y </w:t>
      </w:r>
      <w:proofErr w:type="spellStart"/>
      <w:r w:rsidR="0062291E" w:rsidRPr="000966FE">
        <w:rPr>
          <w:rFonts w:ascii="Arial" w:hAnsi="Arial" w:cs="Arial"/>
          <w:b/>
          <w:szCs w:val="24"/>
        </w:rPr>
        <w:t>Pro</w:t>
      </w:r>
      <w:r w:rsidR="0062291E">
        <w:rPr>
          <w:rFonts w:ascii="Arial" w:hAnsi="Arial" w:cs="Arial"/>
          <w:b/>
          <w:szCs w:val="24"/>
        </w:rPr>
        <w:t>ducoop</w:t>
      </w:r>
      <w:proofErr w:type="spellEnd"/>
      <w:r>
        <w:rPr>
          <w:rFonts w:ascii="Arial" w:hAnsi="Arial" w:cs="Arial"/>
          <w:b/>
          <w:szCs w:val="24"/>
        </w:rPr>
        <w:t xml:space="preserve">, </w:t>
      </w:r>
      <w:r>
        <w:rPr>
          <w:rFonts w:ascii="Arial" w:hAnsi="Arial" w:cs="Arial"/>
          <w:szCs w:val="24"/>
        </w:rPr>
        <w:t>a través del mismo escrito</w:t>
      </w:r>
      <w:r w:rsidR="0062291E">
        <w:rPr>
          <w:rFonts w:ascii="Arial" w:hAnsi="Arial" w:cs="Arial"/>
          <w:szCs w:val="24"/>
        </w:rPr>
        <w:t xml:space="preserve">, indicaron que el señor Carlos Alberto González Jiménez realizó convenio </w:t>
      </w:r>
      <w:r>
        <w:rPr>
          <w:rFonts w:ascii="Arial" w:hAnsi="Arial" w:cs="Arial"/>
          <w:szCs w:val="24"/>
        </w:rPr>
        <w:t xml:space="preserve"> </w:t>
      </w:r>
      <w:r w:rsidR="0062291E">
        <w:rPr>
          <w:rFonts w:ascii="Arial" w:hAnsi="Arial" w:cs="Arial"/>
          <w:szCs w:val="24"/>
        </w:rPr>
        <w:t>de trabajo asociado con cada una de ellas desde el 02/08/2004 hasta el 22/05/2005 y entre el 17/10/2008 al 15/12/2010, respectivamente</w:t>
      </w:r>
      <w:r w:rsidR="00B32582">
        <w:rPr>
          <w:rFonts w:ascii="Arial" w:hAnsi="Arial" w:cs="Arial"/>
          <w:szCs w:val="24"/>
        </w:rPr>
        <w:t>, los que terminaron por decisión del asociado</w:t>
      </w:r>
      <w:r w:rsidR="0062291E">
        <w:rPr>
          <w:rFonts w:ascii="Arial" w:hAnsi="Arial" w:cs="Arial"/>
          <w:szCs w:val="24"/>
        </w:rPr>
        <w:t xml:space="preserve">; </w:t>
      </w:r>
      <w:r w:rsidR="00B32582">
        <w:rPr>
          <w:rFonts w:ascii="Arial" w:hAnsi="Arial" w:cs="Arial"/>
          <w:szCs w:val="24"/>
        </w:rPr>
        <w:t xml:space="preserve">periodos en los que estuvo vigente la oferta mercantil con </w:t>
      </w:r>
      <w:r w:rsidR="00325590">
        <w:rPr>
          <w:rFonts w:ascii="Arial" w:hAnsi="Arial" w:cs="Arial"/>
          <w:szCs w:val="24"/>
        </w:rPr>
        <w:t xml:space="preserve">POSTOBÓN S.A. </w:t>
      </w:r>
      <w:r w:rsidR="00B32582">
        <w:rPr>
          <w:rFonts w:ascii="Arial" w:hAnsi="Arial" w:cs="Arial"/>
          <w:szCs w:val="24"/>
        </w:rPr>
        <w:t>Aclaró que siempre se le pa</w:t>
      </w:r>
      <w:r w:rsidR="00E30836">
        <w:rPr>
          <w:rFonts w:ascii="Arial" w:hAnsi="Arial" w:cs="Arial"/>
          <w:szCs w:val="24"/>
        </w:rPr>
        <w:t xml:space="preserve">garon las prestaciones sociales. Adujo como excepciones de fondo las que denominó </w:t>
      </w:r>
      <w:r w:rsidR="00E30836" w:rsidRPr="00E30836">
        <w:rPr>
          <w:rFonts w:ascii="Arial" w:hAnsi="Arial" w:cs="Arial"/>
          <w:i/>
          <w:szCs w:val="24"/>
        </w:rPr>
        <w:t>“prescripción”, “inexistencia de las obligaciones”, “cobro de lo no debido” y “buena fe”.</w:t>
      </w:r>
    </w:p>
    <w:p w:rsidR="004250A8" w:rsidRDefault="004250A8" w:rsidP="0086655D">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30836">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 xml:space="preserve">declaró que entre el actor y </w:t>
      </w:r>
      <w:r w:rsidR="00325590">
        <w:rPr>
          <w:rFonts w:ascii="Arial" w:hAnsi="Arial" w:cs="Arial"/>
          <w:color w:val="000000"/>
          <w:szCs w:val="24"/>
          <w:lang w:eastAsia="es-CO"/>
        </w:rPr>
        <w:t xml:space="preserve">POSTOBÓN S.A. </w:t>
      </w:r>
      <w:r w:rsidR="004D4F8E">
        <w:rPr>
          <w:rFonts w:ascii="Arial" w:hAnsi="Arial" w:cs="Arial"/>
          <w:color w:val="000000"/>
          <w:szCs w:val="24"/>
          <w:lang w:eastAsia="es-CO"/>
        </w:rPr>
        <w:t xml:space="preserve">existió un contrato de trabajo </w:t>
      </w:r>
      <w:r w:rsidR="00E30836">
        <w:rPr>
          <w:rFonts w:ascii="Arial" w:hAnsi="Arial" w:cs="Arial"/>
          <w:color w:val="000000"/>
          <w:szCs w:val="24"/>
          <w:lang w:eastAsia="es-CO"/>
        </w:rPr>
        <w:t xml:space="preserve">entre </w:t>
      </w:r>
      <w:r w:rsidR="00311652">
        <w:rPr>
          <w:rFonts w:ascii="Arial" w:hAnsi="Arial" w:cs="Arial"/>
          <w:color w:val="000000"/>
          <w:szCs w:val="24"/>
          <w:lang w:eastAsia="es-CO"/>
        </w:rPr>
        <w:t xml:space="preserve">el </w:t>
      </w:r>
      <w:r w:rsidR="00E30836">
        <w:rPr>
          <w:rFonts w:ascii="Arial" w:hAnsi="Arial" w:cs="Arial"/>
          <w:color w:val="000000"/>
          <w:szCs w:val="24"/>
          <w:lang w:eastAsia="es-CO"/>
        </w:rPr>
        <w:t xml:space="preserve">16/05/2011 al 09/04/2013 y </w:t>
      </w:r>
      <w:r w:rsidR="004D4F8E">
        <w:rPr>
          <w:rFonts w:ascii="Arial" w:hAnsi="Arial" w:cs="Arial"/>
          <w:color w:val="000000"/>
          <w:szCs w:val="24"/>
          <w:lang w:eastAsia="es-CO"/>
        </w:rPr>
        <w:t xml:space="preserve">declaró probada la excepción de </w:t>
      </w:r>
      <w:r w:rsidR="00C66A8B">
        <w:rPr>
          <w:rFonts w:ascii="Arial" w:hAnsi="Arial" w:cs="Arial"/>
          <w:color w:val="000000"/>
          <w:szCs w:val="24"/>
          <w:lang w:eastAsia="es-CO"/>
        </w:rPr>
        <w:t xml:space="preserve">cobro de lo no debido propuesta por esa entidad y la de </w:t>
      </w:r>
      <w:r w:rsidR="004D4F8E">
        <w:rPr>
          <w:rFonts w:ascii="Arial" w:hAnsi="Arial" w:cs="Arial"/>
          <w:color w:val="000000"/>
          <w:szCs w:val="24"/>
          <w:lang w:eastAsia="es-CO"/>
        </w:rPr>
        <w:t xml:space="preserve">prescripción </w:t>
      </w:r>
      <w:r w:rsidR="00C66A8B">
        <w:rPr>
          <w:rFonts w:ascii="Arial" w:hAnsi="Arial" w:cs="Arial"/>
          <w:color w:val="000000"/>
          <w:szCs w:val="24"/>
          <w:lang w:eastAsia="es-CO"/>
        </w:rPr>
        <w:t xml:space="preserve">presentada por </w:t>
      </w:r>
      <w:r w:rsidR="00C858B3">
        <w:rPr>
          <w:rFonts w:ascii="Arial" w:hAnsi="Arial" w:cs="Arial"/>
          <w:color w:val="000000"/>
          <w:szCs w:val="24"/>
          <w:lang w:eastAsia="es-CO"/>
        </w:rPr>
        <w:t xml:space="preserve">las </w:t>
      </w:r>
      <w:r w:rsidR="00C66A8B">
        <w:rPr>
          <w:rFonts w:ascii="Arial" w:hAnsi="Arial" w:cs="Arial"/>
          <w:color w:val="000000"/>
          <w:szCs w:val="24"/>
          <w:lang w:eastAsia="es-CO"/>
        </w:rPr>
        <w:t xml:space="preserve">otras </w:t>
      </w:r>
      <w:r w:rsidR="00C858B3">
        <w:rPr>
          <w:rFonts w:ascii="Arial" w:hAnsi="Arial" w:cs="Arial"/>
          <w:color w:val="000000"/>
          <w:szCs w:val="24"/>
          <w:lang w:eastAsia="es-CO"/>
        </w:rPr>
        <w:t>codemandadas</w:t>
      </w:r>
      <w:r w:rsidR="004D4F8E">
        <w:rPr>
          <w:rFonts w:ascii="Arial" w:hAnsi="Arial" w:cs="Arial"/>
          <w:color w:val="000000"/>
          <w:szCs w:val="24"/>
          <w:lang w:eastAsia="es-CO"/>
        </w:rPr>
        <w:t>.</w:t>
      </w:r>
    </w:p>
    <w:p w:rsidR="00300C21" w:rsidRDefault="00300C21" w:rsidP="00300C21">
      <w:pPr>
        <w:spacing w:line="276" w:lineRule="auto"/>
        <w:jc w:val="both"/>
        <w:rPr>
          <w:rFonts w:ascii="Arial" w:hAnsi="Arial" w:cs="Arial"/>
          <w:color w:val="000000"/>
          <w:szCs w:val="24"/>
          <w:lang w:eastAsia="es-CO"/>
        </w:rPr>
      </w:pPr>
    </w:p>
    <w:p w:rsidR="00064607" w:rsidRDefault="006173D2" w:rsidP="00C363EE">
      <w:pPr>
        <w:spacing w:line="276" w:lineRule="auto"/>
        <w:jc w:val="both"/>
        <w:rPr>
          <w:rFonts w:ascii="Arial" w:hAnsi="Arial" w:cs="Arial"/>
          <w:szCs w:val="24"/>
          <w:lang w:val="es-CO"/>
        </w:rPr>
      </w:pPr>
      <w:r w:rsidRPr="00C363EE">
        <w:rPr>
          <w:rFonts w:ascii="Arial" w:hAnsi="Arial" w:cs="Arial"/>
          <w:color w:val="000000"/>
          <w:szCs w:val="24"/>
          <w:lang w:eastAsia="es-CO"/>
        </w:rPr>
        <w:t>C</w:t>
      </w:r>
      <w:r w:rsidR="00D64183" w:rsidRPr="00C363EE">
        <w:rPr>
          <w:rFonts w:ascii="Arial" w:hAnsi="Arial" w:cs="Arial"/>
          <w:color w:val="000000"/>
          <w:szCs w:val="24"/>
          <w:lang w:eastAsia="es-CO"/>
        </w:rPr>
        <w:t>omo fundamento de su decisión manifestó</w:t>
      </w:r>
      <w:r w:rsidRPr="00C363EE">
        <w:rPr>
          <w:rFonts w:ascii="Arial" w:hAnsi="Arial" w:cs="Arial"/>
          <w:color w:val="000000"/>
          <w:szCs w:val="24"/>
          <w:lang w:eastAsia="es-CO"/>
        </w:rPr>
        <w:t>,</w:t>
      </w:r>
      <w:r w:rsidR="00551B9A" w:rsidRPr="00C363EE">
        <w:rPr>
          <w:rFonts w:ascii="Arial" w:hAnsi="Arial" w:cs="Arial"/>
          <w:color w:val="000000"/>
          <w:szCs w:val="24"/>
          <w:lang w:eastAsia="es-CO"/>
        </w:rPr>
        <w:t xml:space="preserve"> </w:t>
      </w:r>
      <w:r w:rsidR="00D264DA" w:rsidRPr="00C363EE">
        <w:rPr>
          <w:rFonts w:ascii="Arial" w:hAnsi="Arial" w:cs="Arial"/>
          <w:color w:val="000000"/>
          <w:szCs w:val="24"/>
          <w:lang w:eastAsia="es-CO"/>
        </w:rPr>
        <w:t>que</w:t>
      </w:r>
      <w:r w:rsidR="00602469" w:rsidRPr="00C363EE">
        <w:rPr>
          <w:rFonts w:ascii="Arial" w:hAnsi="Arial" w:cs="Arial"/>
          <w:color w:val="000000"/>
          <w:szCs w:val="24"/>
          <w:lang w:eastAsia="es-CO"/>
        </w:rPr>
        <w:t xml:space="preserve"> </w:t>
      </w:r>
      <w:r w:rsidR="007F55D0" w:rsidRPr="00C363EE">
        <w:rPr>
          <w:rFonts w:ascii="Arial" w:hAnsi="Arial" w:cs="Arial"/>
          <w:color w:val="000000"/>
          <w:szCs w:val="24"/>
          <w:lang w:eastAsia="es-CO"/>
        </w:rPr>
        <w:t xml:space="preserve">aunque </w:t>
      </w:r>
      <w:proofErr w:type="spellStart"/>
      <w:r w:rsidR="007F55D0" w:rsidRPr="00C363EE">
        <w:rPr>
          <w:rFonts w:ascii="Arial" w:hAnsi="Arial" w:cs="Arial"/>
          <w:szCs w:val="24"/>
        </w:rPr>
        <w:t>Gestioncoop</w:t>
      </w:r>
      <w:proofErr w:type="spellEnd"/>
      <w:r w:rsidR="007F55D0" w:rsidRPr="00C363EE">
        <w:rPr>
          <w:rFonts w:ascii="Arial" w:hAnsi="Arial" w:cs="Arial"/>
          <w:szCs w:val="24"/>
        </w:rPr>
        <w:t xml:space="preserve"> </w:t>
      </w:r>
      <w:proofErr w:type="spellStart"/>
      <w:r w:rsidR="007F55D0" w:rsidRPr="00C363EE">
        <w:rPr>
          <w:rFonts w:ascii="Arial" w:hAnsi="Arial" w:cs="Arial"/>
          <w:szCs w:val="24"/>
        </w:rPr>
        <w:t>CTA</w:t>
      </w:r>
      <w:proofErr w:type="spellEnd"/>
      <w:r w:rsidR="007F55D0" w:rsidRPr="00C363EE">
        <w:rPr>
          <w:rFonts w:ascii="Arial" w:hAnsi="Arial" w:cs="Arial"/>
          <w:szCs w:val="24"/>
        </w:rPr>
        <w:t xml:space="preserve"> y </w:t>
      </w:r>
      <w:proofErr w:type="spellStart"/>
      <w:r w:rsidR="007F55D0" w:rsidRPr="00C363EE">
        <w:rPr>
          <w:rFonts w:ascii="Arial" w:hAnsi="Arial" w:cs="Arial"/>
          <w:szCs w:val="24"/>
        </w:rPr>
        <w:t>Producoop</w:t>
      </w:r>
      <w:proofErr w:type="spellEnd"/>
      <w:r w:rsidR="007F55D0" w:rsidRPr="00C363EE">
        <w:rPr>
          <w:rFonts w:ascii="Arial" w:hAnsi="Arial" w:cs="Arial"/>
          <w:szCs w:val="24"/>
        </w:rPr>
        <w:t xml:space="preserve"> CTA confesaron </w:t>
      </w:r>
      <w:r w:rsidR="007F55D0" w:rsidRPr="00C363EE">
        <w:rPr>
          <w:rFonts w:ascii="Arial" w:hAnsi="Arial" w:cs="Arial"/>
          <w:szCs w:val="24"/>
          <w:lang w:val="es-CO"/>
        </w:rPr>
        <w:t xml:space="preserve">que el demandante prestó sus servicios con las mismas entre el 02/08/2004 y el 22/05/2005 y entre el 17/10/2008 al 15/12/2010, respectivamente, </w:t>
      </w:r>
      <w:r w:rsidR="00064607">
        <w:rPr>
          <w:rFonts w:ascii="Arial" w:hAnsi="Arial" w:cs="Arial"/>
          <w:szCs w:val="24"/>
          <w:lang w:val="es-CO"/>
        </w:rPr>
        <w:t>este</w:t>
      </w:r>
      <w:r w:rsidR="007F55D0" w:rsidRPr="00C363EE">
        <w:rPr>
          <w:rFonts w:ascii="Arial" w:hAnsi="Arial" w:cs="Arial"/>
          <w:szCs w:val="24"/>
          <w:lang w:val="es-CO"/>
        </w:rPr>
        <w:t xml:space="preserve"> no probó que en estos lapsos hubiere estado subordinado por </w:t>
      </w:r>
      <w:r w:rsidR="00325590">
        <w:rPr>
          <w:rFonts w:ascii="Arial" w:hAnsi="Arial" w:cs="Arial"/>
          <w:szCs w:val="24"/>
          <w:lang w:val="es-CO"/>
        </w:rPr>
        <w:t>POSTOBÓN S.A.</w:t>
      </w:r>
      <w:r w:rsidR="007F55D0" w:rsidRPr="00C363EE">
        <w:rPr>
          <w:rFonts w:ascii="Arial" w:hAnsi="Arial" w:cs="Arial"/>
          <w:szCs w:val="24"/>
          <w:lang w:val="es-CO"/>
        </w:rPr>
        <w:t xml:space="preserve">, de ahí que solo era posible declarar la existencia de los contratos de trabajo con las CTA. </w:t>
      </w:r>
    </w:p>
    <w:p w:rsidR="00064607" w:rsidRDefault="00064607" w:rsidP="00C363EE">
      <w:pPr>
        <w:spacing w:line="276" w:lineRule="auto"/>
        <w:jc w:val="both"/>
        <w:rPr>
          <w:rFonts w:ascii="Arial" w:hAnsi="Arial" w:cs="Arial"/>
          <w:szCs w:val="24"/>
          <w:lang w:val="es-CO"/>
        </w:rPr>
      </w:pPr>
    </w:p>
    <w:p w:rsidR="007F55D0" w:rsidRDefault="007F55D0" w:rsidP="00C363EE">
      <w:pPr>
        <w:spacing w:line="276" w:lineRule="auto"/>
        <w:jc w:val="both"/>
        <w:rPr>
          <w:rFonts w:ascii="Arial" w:hAnsi="Arial" w:cs="Arial"/>
          <w:szCs w:val="24"/>
          <w:lang w:val="es-CO"/>
        </w:rPr>
      </w:pPr>
      <w:r w:rsidRPr="00C363EE">
        <w:rPr>
          <w:rFonts w:ascii="Arial" w:hAnsi="Arial" w:cs="Arial"/>
          <w:szCs w:val="24"/>
          <w:lang w:val="es-CO"/>
        </w:rPr>
        <w:t>Ahora,</w:t>
      </w:r>
      <w:r w:rsidR="00C363EE" w:rsidRPr="00C363EE">
        <w:rPr>
          <w:rFonts w:ascii="Arial" w:hAnsi="Arial" w:cs="Arial"/>
          <w:szCs w:val="24"/>
          <w:lang w:val="es-CO"/>
        </w:rPr>
        <w:t xml:space="preserve"> como el demandante confesó en el interrogatorio de parte que en esos periodos le fueron canceladas todas las prestaciones y las vacaciones, no era procedente ordenar el pago de las mismas</w:t>
      </w:r>
      <w:r w:rsidR="002E388E">
        <w:rPr>
          <w:rFonts w:ascii="Arial" w:hAnsi="Arial" w:cs="Arial"/>
          <w:szCs w:val="24"/>
          <w:lang w:val="es-CO"/>
        </w:rPr>
        <w:t>,</w:t>
      </w:r>
      <w:r w:rsidR="00C363EE" w:rsidRPr="00C363EE">
        <w:rPr>
          <w:rFonts w:ascii="Arial" w:hAnsi="Arial" w:cs="Arial"/>
          <w:szCs w:val="24"/>
          <w:lang w:val="es-CO"/>
        </w:rPr>
        <w:t xml:space="preserve"> ni la sanción moratoria prevista en el artículo 65 del C.S.T., que se deriva de la falta o tardanza en el pago de esas acreencias, amén de encontrarse prescritas para la fecha de presentación de la demanda.</w:t>
      </w:r>
    </w:p>
    <w:p w:rsidR="00C363EE" w:rsidRDefault="00C363EE" w:rsidP="00C363EE">
      <w:pPr>
        <w:spacing w:line="276" w:lineRule="auto"/>
        <w:jc w:val="both"/>
        <w:rPr>
          <w:rFonts w:ascii="Arial" w:hAnsi="Arial" w:cs="Arial"/>
          <w:szCs w:val="24"/>
          <w:lang w:val="es-CO"/>
        </w:rPr>
      </w:pPr>
    </w:p>
    <w:p w:rsidR="009B60EA" w:rsidRDefault="00C363EE" w:rsidP="009B60EA">
      <w:pPr>
        <w:spacing w:line="276" w:lineRule="auto"/>
        <w:jc w:val="both"/>
        <w:rPr>
          <w:rFonts w:ascii="Arial" w:hAnsi="Arial" w:cs="Arial"/>
          <w:szCs w:val="24"/>
          <w:lang w:val="es-CO"/>
        </w:rPr>
      </w:pPr>
      <w:r>
        <w:rPr>
          <w:rFonts w:ascii="Arial" w:hAnsi="Arial" w:cs="Arial"/>
          <w:szCs w:val="24"/>
          <w:lang w:val="es-CO"/>
        </w:rPr>
        <w:t xml:space="preserve">Respecto a </w:t>
      </w:r>
      <w:r w:rsidR="00325590">
        <w:rPr>
          <w:rFonts w:ascii="Arial" w:hAnsi="Arial" w:cs="Arial"/>
          <w:szCs w:val="24"/>
          <w:lang w:val="es-CO"/>
        </w:rPr>
        <w:t>POSTOBÓN S.A.</w:t>
      </w:r>
      <w:r>
        <w:rPr>
          <w:rFonts w:ascii="Arial" w:hAnsi="Arial" w:cs="Arial"/>
          <w:szCs w:val="24"/>
          <w:lang w:val="es-CO"/>
        </w:rPr>
        <w:t xml:space="preserve">, esta </w:t>
      </w:r>
      <w:r w:rsidRPr="009B60EA">
        <w:rPr>
          <w:rFonts w:ascii="Arial" w:hAnsi="Arial" w:cs="Arial"/>
          <w:szCs w:val="24"/>
          <w:lang w:val="es-CO"/>
        </w:rPr>
        <w:t>confesó la existencia de la relación laboral con el actor en el periodo comprendido entre el 16/05/2011 y el 09/04/2013</w:t>
      </w:r>
      <w:r w:rsidR="009B60EA" w:rsidRPr="009B60EA">
        <w:rPr>
          <w:rFonts w:ascii="Arial" w:hAnsi="Arial" w:cs="Arial"/>
          <w:szCs w:val="24"/>
          <w:lang w:val="es-CO"/>
        </w:rPr>
        <w:t xml:space="preserve">, por su parte, el demandante </w:t>
      </w:r>
      <w:r w:rsidR="00064607">
        <w:rPr>
          <w:rFonts w:ascii="Arial" w:hAnsi="Arial" w:cs="Arial"/>
          <w:szCs w:val="24"/>
          <w:lang w:val="es-CO"/>
        </w:rPr>
        <w:t xml:space="preserve">aceptó </w:t>
      </w:r>
      <w:r w:rsidR="009B60EA" w:rsidRPr="009B60EA">
        <w:rPr>
          <w:rFonts w:ascii="Arial" w:hAnsi="Arial" w:cs="Arial"/>
          <w:szCs w:val="24"/>
          <w:lang w:val="es-CO"/>
        </w:rPr>
        <w:t>haber recibido el pago de las cesantías, interes</w:t>
      </w:r>
      <w:r w:rsidR="009B60EA">
        <w:rPr>
          <w:rFonts w:ascii="Arial" w:hAnsi="Arial" w:cs="Arial"/>
          <w:szCs w:val="24"/>
          <w:lang w:val="es-CO"/>
        </w:rPr>
        <w:t>es a las cesantías y vacaciones, salvo la prima de servicios; no obstante, en la liquidación del contrato se advierte su pago.</w:t>
      </w:r>
    </w:p>
    <w:p w:rsidR="009B60EA" w:rsidRDefault="009B60EA" w:rsidP="009B60EA">
      <w:pPr>
        <w:spacing w:line="276" w:lineRule="auto"/>
        <w:jc w:val="both"/>
        <w:rPr>
          <w:rFonts w:ascii="Arial" w:hAnsi="Arial" w:cs="Arial"/>
          <w:szCs w:val="24"/>
          <w:lang w:val="es-CO"/>
        </w:rPr>
      </w:pPr>
    </w:p>
    <w:p w:rsidR="009B60EA" w:rsidRPr="009B60EA" w:rsidRDefault="009B60EA" w:rsidP="009B60EA">
      <w:pPr>
        <w:spacing w:line="276" w:lineRule="auto"/>
        <w:jc w:val="both"/>
        <w:rPr>
          <w:rFonts w:ascii="Arial" w:hAnsi="Arial" w:cs="Arial"/>
          <w:szCs w:val="24"/>
          <w:lang w:val="es-CO"/>
        </w:rPr>
      </w:pPr>
      <w:r>
        <w:rPr>
          <w:rFonts w:ascii="Arial" w:hAnsi="Arial" w:cs="Arial"/>
          <w:szCs w:val="24"/>
          <w:lang w:val="es-CO"/>
        </w:rPr>
        <w:t xml:space="preserve">Finalmente, frente a la indemnización por despido injusto, encontró que le fue pagada al accionante, según consta en la liquidación antes referida, aclarando que lo fue bajo el concepto de “bonificación de vacaciones”, de lo cual la testigo María Eugenia </w:t>
      </w:r>
      <w:r>
        <w:rPr>
          <w:rFonts w:ascii="Arial" w:hAnsi="Arial" w:cs="Arial"/>
          <w:szCs w:val="24"/>
          <w:lang w:val="es-CO"/>
        </w:rPr>
        <w:lastRenderedPageBreak/>
        <w:t xml:space="preserve">Castaño Marín, jefe de gestión humana de </w:t>
      </w:r>
      <w:r w:rsidR="00325590">
        <w:rPr>
          <w:rFonts w:ascii="Arial" w:hAnsi="Arial" w:cs="Arial"/>
          <w:szCs w:val="24"/>
          <w:lang w:val="es-CO"/>
        </w:rPr>
        <w:t>POSTOBÓN S.A.</w:t>
      </w:r>
      <w:r>
        <w:rPr>
          <w:rFonts w:ascii="Arial" w:hAnsi="Arial" w:cs="Arial"/>
          <w:szCs w:val="24"/>
          <w:lang w:val="es-CO"/>
        </w:rPr>
        <w:t>, precisó que había obedecido a un error de escritura.</w:t>
      </w:r>
    </w:p>
    <w:p w:rsidR="00176115" w:rsidRPr="007F55D0" w:rsidRDefault="00176115" w:rsidP="00C66A8B">
      <w:pPr>
        <w:spacing w:line="276" w:lineRule="auto"/>
        <w:jc w:val="both"/>
        <w:rPr>
          <w:rFonts w:ascii="Arial" w:hAnsi="Arial" w:cs="Arial"/>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31FD7">
        <w:rPr>
          <w:rFonts w:ascii="Arial" w:hAnsi="Arial" w:cs="Arial"/>
          <w:b/>
          <w:szCs w:val="24"/>
        </w:rPr>
        <w:t xml:space="preserve">Del grado jurisdiccional de consulta </w:t>
      </w:r>
    </w:p>
    <w:p w:rsidR="00756AEE" w:rsidRDefault="00756AEE" w:rsidP="006B37E9">
      <w:pPr>
        <w:spacing w:line="276" w:lineRule="auto"/>
        <w:jc w:val="both"/>
        <w:rPr>
          <w:rFonts w:ascii="Arial" w:hAnsi="Arial" w:cs="Arial"/>
          <w:b/>
          <w:szCs w:val="24"/>
        </w:rPr>
      </w:pPr>
    </w:p>
    <w:p w:rsidR="00E84961" w:rsidRPr="00E84961" w:rsidRDefault="00E84961" w:rsidP="006B37E9">
      <w:pPr>
        <w:spacing w:line="276" w:lineRule="auto"/>
        <w:jc w:val="both"/>
        <w:rPr>
          <w:rFonts w:ascii="Arial" w:hAnsi="Arial" w:cs="Arial"/>
          <w:szCs w:val="24"/>
        </w:rPr>
      </w:pPr>
      <w:r w:rsidRPr="00E84961">
        <w:rPr>
          <w:rFonts w:ascii="Arial" w:hAnsi="Arial" w:cs="Arial"/>
          <w:szCs w:val="24"/>
        </w:rPr>
        <w:t>Por ser resultar la anterior decisión adversa a las pretensiones de la parte actora, se ordenó surtir a su favor el grado jurisdiccional de consulta.</w:t>
      </w:r>
    </w:p>
    <w:p w:rsidR="00E84961" w:rsidRDefault="00E84961" w:rsidP="006B37E9">
      <w:pPr>
        <w:spacing w:line="276" w:lineRule="auto"/>
        <w:jc w:val="both"/>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 xml:space="preserve">s </w:t>
      </w:r>
      <w:r w:rsidR="00FB47BC">
        <w:rPr>
          <w:rFonts w:ascii="Arial" w:hAnsi="Arial" w:cs="Arial"/>
          <w:szCs w:val="24"/>
        </w:rPr>
        <w:t>cuestionamientos</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w:t>
      </w:r>
      <w:r w:rsidR="00FB47BC">
        <w:rPr>
          <w:rFonts w:ascii="Arial" w:hAnsi="Arial" w:cs="Arial"/>
          <w:szCs w:val="24"/>
        </w:rPr>
        <w:t xml:space="preserve"> del contrato de trabajo entre el </w:t>
      </w:r>
      <w:r w:rsidR="000E648D">
        <w:rPr>
          <w:rFonts w:ascii="Arial" w:hAnsi="Arial" w:cs="Arial"/>
          <w:szCs w:val="24"/>
        </w:rPr>
        <w:t xml:space="preserve">señor Carlos Alberto González Jiménez </w:t>
      </w:r>
      <w:r w:rsidR="00FB47BC">
        <w:rPr>
          <w:rFonts w:ascii="Arial" w:hAnsi="Arial" w:cs="Arial"/>
          <w:szCs w:val="24"/>
        </w:rPr>
        <w:t xml:space="preserve">y </w:t>
      </w:r>
      <w:r w:rsidR="000E648D">
        <w:rPr>
          <w:rFonts w:ascii="Arial" w:hAnsi="Arial" w:cs="Arial"/>
          <w:szCs w:val="24"/>
        </w:rPr>
        <w:t>Gaseosas Posada Tobón entre el 28/03/1998 y 09/04/2013</w:t>
      </w:r>
      <w:r w:rsidRPr="009740CF">
        <w:rPr>
          <w:rFonts w:ascii="Arial" w:hAnsi="Arial" w:cs="Arial"/>
          <w:iCs/>
          <w:szCs w:val="24"/>
        </w:rPr>
        <w:t>?</w:t>
      </w:r>
    </w:p>
    <w:p w:rsidR="009D33AA" w:rsidRDefault="009D33AA" w:rsidP="009D33AA">
      <w:pPr>
        <w:shd w:val="clear" w:color="auto" w:fill="FFFFFF"/>
        <w:tabs>
          <w:tab w:val="left" w:pos="5197"/>
        </w:tabs>
        <w:spacing w:line="276" w:lineRule="auto"/>
        <w:jc w:val="both"/>
        <w:rPr>
          <w:rFonts w:ascii="Arial" w:hAnsi="Arial" w:cs="Arial"/>
          <w:bCs/>
          <w:szCs w:val="24"/>
        </w:rPr>
      </w:pPr>
    </w:p>
    <w:p w:rsidR="00064607" w:rsidRDefault="00064607" w:rsidP="00064607">
      <w:pPr>
        <w:shd w:val="clear" w:color="auto" w:fill="FFFFFF"/>
        <w:tabs>
          <w:tab w:val="left" w:pos="5197"/>
        </w:tabs>
        <w:spacing w:line="276" w:lineRule="auto"/>
        <w:jc w:val="both"/>
        <w:rPr>
          <w:rFonts w:ascii="Arial" w:hAnsi="Arial" w:cs="Arial"/>
          <w:bCs/>
          <w:szCs w:val="24"/>
        </w:rPr>
      </w:pPr>
      <w:r>
        <w:rPr>
          <w:rFonts w:ascii="Arial" w:hAnsi="Arial" w:cs="Arial"/>
          <w:bCs/>
          <w:szCs w:val="24"/>
        </w:rPr>
        <w:t>(ii) De ser positivo lo anterior, ¿hay lugar al reconocimiento y pago de las acreencias laborales peticionadas en la demanda?</w:t>
      </w:r>
    </w:p>
    <w:p w:rsidR="00064607" w:rsidRDefault="00064607" w:rsidP="00064607">
      <w:pPr>
        <w:shd w:val="clear" w:color="auto" w:fill="FFFFFF"/>
        <w:tabs>
          <w:tab w:val="left" w:pos="5197"/>
        </w:tabs>
        <w:spacing w:line="276" w:lineRule="auto"/>
        <w:jc w:val="both"/>
        <w:rPr>
          <w:rFonts w:ascii="Arial" w:hAnsi="Arial" w:cs="Arial"/>
          <w:bCs/>
          <w:szCs w:val="24"/>
        </w:rPr>
      </w:pPr>
    </w:p>
    <w:p w:rsidR="00FB47BC" w:rsidRDefault="00064607" w:rsidP="00064607">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 </w:t>
      </w:r>
      <w:r w:rsidR="009D33AA">
        <w:rPr>
          <w:rFonts w:ascii="Arial" w:hAnsi="Arial" w:cs="Arial"/>
          <w:bCs/>
          <w:szCs w:val="24"/>
        </w:rPr>
        <w:t>(</w:t>
      </w:r>
      <w:r>
        <w:rPr>
          <w:rFonts w:ascii="Arial" w:hAnsi="Arial" w:cs="Arial"/>
          <w:bCs/>
          <w:szCs w:val="24"/>
        </w:rPr>
        <w:t>i</w:t>
      </w:r>
      <w:r w:rsidR="009D33AA">
        <w:rPr>
          <w:rFonts w:ascii="Arial" w:hAnsi="Arial" w:cs="Arial"/>
          <w:bCs/>
          <w:szCs w:val="24"/>
        </w:rPr>
        <w:t xml:space="preserve">ii) </w:t>
      </w:r>
      <w:r w:rsidR="001B5B05">
        <w:rPr>
          <w:rFonts w:ascii="Arial" w:hAnsi="Arial" w:cs="Arial"/>
          <w:bCs/>
          <w:szCs w:val="24"/>
        </w:rPr>
        <w:t>¿Actuaron</w:t>
      </w:r>
      <w:r w:rsidR="00FB47BC">
        <w:rPr>
          <w:rFonts w:ascii="Arial" w:hAnsi="Arial" w:cs="Arial"/>
          <w:bCs/>
          <w:szCs w:val="24"/>
        </w:rPr>
        <w:t xml:space="preserve"> </w:t>
      </w:r>
      <w:proofErr w:type="spellStart"/>
      <w:r w:rsidR="001B5B05">
        <w:rPr>
          <w:rFonts w:ascii="Arial" w:hAnsi="Arial" w:cs="Arial"/>
          <w:b/>
          <w:szCs w:val="24"/>
        </w:rPr>
        <w:t>Gestioncoop</w:t>
      </w:r>
      <w:proofErr w:type="spellEnd"/>
      <w:r w:rsidR="001B5B05">
        <w:rPr>
          <w:rFonts w:ascii="Arial" w:hAnsi="Arial" w:cs="Arial"/>
          <w:b/>
          <w:szCs w:val="24"/>
        </w:rPr>
        <w:t xml:space="preserve"> y </w:t>
      </w:r>
      <w:proofErr w:type="spellStart"/>
      <w:r w:rsidR="001B5B05" w:rsidRPr="000966FE">
        <w:rPr>
          <w:rFonts w:ascii="Arial" w:hAnsi="Arial" w:cs="Arial"/>
          <w:b/>
          <w:szCs w:val="24"/>
        </w:rPr>
        <w:t>Pro</w:t>
      </w:r>
      <w:r w:rsidR="001B5B05">
        <w:rPr>
          <w:rFonts w:ascii="Arial" w:hAnsi="Arial" w:cs="Arial"/>
          <w:b/>
          <w:szCs w:val="24"/>
        </w:rPr>
        <w:t>ducoop</w:t>
      </w:r>
      <w:proofErr w:type="spellEnd"/>
      <w:r w:rsidR="001B5B05">
        <w:rPr>
          <w:rFonts w:ascii="Arial" w:hAnsi="Arial" w:cs="Arial"/>
          <w:b/>
          <w:szCs w:val="24"/>
        </w:rPr>
        <w:t xml:space="preserve"> </w:t>
      </w:r>
      <w:proofErr w:type="spellStart"/>
      <w:r w:rsidR="001B5B05">
        <w:rPr>
          <w:rFonts w:ascii="Arial" w:hAnsi="Arial" w:cs="Arial"/>
          <w:b/>
          <w:szCs w:val="24"/>
        </w:rPr>
        <w:t>CTA</w:t>
      </w:r>
      <w:proofErr w:type="spellEnd"/>
      <w:r w:rsidR="00FB47BC">
        <w:rPr>
          <w:rFonts w:ascii="Arial" w:hAnsi="Arial" w:cs="Arial"/>
          <w:bCs/>
          <w:szCs w:val="24"/>
        </w:rPr>
        <w:t xml:space="preserve"> como simple</w:t>
      </w:r>
      <w:r w:rsidR="001B5B05">
        <w:rPr>
          <w:rFonts w:ascii="Arial" w:hAnsi="Arial" w:cs="Arial"/>
          <w:bCs/>
          <w:szCs w:val="24"/>
        </w:rPr>
        <w:t>s</w:t>
      </w:r>
      <w:r w:rsidR="00FB47BC">
        <w:rPr>
          <w:rFonts w:ascii="Arial" w:hAnsi="Arial" w:cs="Arial"/>
          <w:bCs/>
          <w:szCs w:val="24"/>
        </w:rPr>
        <w:t xml:space="preserve"> intermediaria</w:t>
      </w:r>
      <w:r w:rsidR="001B5B05">
        <w:rPr>
          <w:rFonts w:ascii="Arial" w:hAnsi="Arial" w:cs="Arial"/>
          <w:bCs/>
          <w:szCs w:val="24"/>
        </w:rPr>
        <w:t>s</w:t>
      </w:r>
      <w:r w:rsidR="00415882">
        <w:rPr>
          <w:rFonts w:ascii="Arial" w:hAnsi="Arial" w:cs="Arial"/>
          <w:bCs/>
          <w:szCs w:val="24"/>
        </w:rPr>
        <w:t xml:space="preserve"> y por ende</w:t>
      </w:r>
      <w:r w:rsidR="001803C7">
        <w:rPr>
          <w:rFonts w:ascii="Arial" w:hAnsi="Arial" w:cs="Arial"/>
          <w:bCs/>
          <w:szCs w:val="24"/>
        </w:rPr>
        <w:t>,</w:t>
      </w:r>
      <w:r w:rsidR="00415882">
        <w:rPr>
          <w:rFonts w:ascii="Arial" w:hAnsi="Arial" w:cs="Arial"/>
          <w:bCs/>
          <w:szCs w:val="24"/>
        </w:rPr>
        <w:t xml:space="preserve"> </w:t>
      </w:r>
      <w:r w:rsidR="001B5B05">
        <w:rPr>
          <w:rFonts w:ascii="Arial" w:hAnsi="Arial" w:cs="Arial"/>
          <w:bCs/>
          <w:szCs w:val="24"/>
        </w:rPr>
        <w:t xml:space="preserve">son </w:t>
      </w:r>
      <w:r w:rsidR="00415882">
        <w:rPr>
          <w:rFonts w:ascii="Arial" w:hAnsi="Arial" w:cs="Arial"/>
          <w:bCs/>
          <w:szCs w:val="24"/>
        </w:rPr>
        <w:t>solidaria</w:t>
      </w:r>
      <w:r w:rsidR="001B5B05">
        <w:rPr>
          <w:rFonts w:ascii="Arial" w:hAnsi="Arial" w:cs="Arial"/>
          <w:bCs/>
          <w:szCs w:val="24"/>
        </w:rPr>
        <w:t xml:space="preserve">mente responsables del </w:t>
      </w:r>
      <w:r w:rsidR="00415882">
        <w:rPr>
          <w:rFonts w:ascii="Arial" w:hAnsi="Arial" w:cs="Arial"/>
          <w:bCs/>
          <w:szCs w:val="24"/>
        </w:rPr>
        <w:t>pago de las acreencias laborales</w:t>
      </w:r>
      <w:r w:rsidR="001B5B05">
        <w:rPr>
          <w:rFonts w:ascii="Arial" w:hAnsi="Arial" w:cs="Arial"/>
          <w:bCs/>
          <w:szCs w:val="24"/>
        </w:rPr>
        <w:t xml:space="preserve"> que puedan generarse a favor del actor</w:t>
      </w:r>
      <w:r w:rsidR="00FB47BC">
        <w:rPr>
          <w:rFonts w:ascii="Arial" w:hAnsi="Arial" w:cs="Arial"/>
          <w:bCs/>
          <w:szCs w:val="24"/>
        </w:rPr>
        <w:t>?</w:t>
      </w:r>
    </w:p>
    <w:p w:rsidR="00FB47BC" w:rsidRDefault="00FB47BC" w:rsidP="009D33AA">
      <w:pPr>
        <w:shd w:val="clear" w:color="auto" w:fill="FFFFFF"/>
        <w:tabs>
          <w:tab w:val="left" w:pos="5197"/>
        </w:tabs>
        <w:spacing w:line="276" w:lineRule="auto"/>
        <w:jc w:val="both"/>
        <w:rPr>
          <w:rFonts w:ascii="Arial" w:hAnsi="Arial" w:cs="Arial"/>
          <w:bCs/>
          <w:szCs w:val="24"/>
        </w:rPr>
      </w:pPr>
    </w:p>
    <w:p w:rsidR="009D33AA" w:rsidRDefault="009D33AA" w:rsidP="009D33AA">
      <w:pPr>
        <w:pStyle w:val="Textoindependiente"/>
        <w:spacing w:line="276" w:lineRule="auto"/>
        <w:contextualSpacing/>
        <w:rPr>
          <w:b/>
          <w:iCs/>
          <w:szCs w:val="24"/>
        </w:rPr>
      </w:pPr>
      <w:r>
        <w:rPr>
          <w:b/>
          <w:iCs/>
          <w:szCs w:val="24"/>
        </w:rPr>
        <w:t>2. Solución a los interrogantes planteados</w:t>
      </w:r>
    </w:p>
    <w:p w:rsidR="009D33AA" w:rsidRDefault="009D33AA" w:rsidP="009D33AA">
      <w:pPr>
        <w:pStyle w:val="Textoindependiente"/>
        <w:spacing w:line="276" w:lineRule="auto"/>
        <w:contextualSpacing/>
        <w:rPr>
          <w:b/>
          <w:iCs/>
          <w:szCs w:val="24"/>
        </w:rPr>
      </w:pPr>
    </w:p>
    <w:p w:rsidR="00DB4F77" w:rsidRDefault="00DB4F77" w:rsidP="00DB4F7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Elementos del contrato de trabajo y principio del contrato realidad</w:t>
      </w:r>
    </w:p>
    <w:p w:rsidR="00DB4F77" w:rsidRDefault="00DB4F77" w:rsidP="00DB4F77">
      <w:pPr>
        <w:suppressAutoHyphens/>
        <w:overflowPunct w:val="0"/>
        <w:autoSpaceDE w:val="0"/>
        <w:autoSpaceDN w:val="0"/>
        <w:adjustRightInd w:val="0"/>
        <w:spacing w:line="276" w:lineRule="auto"/>
        <w:jc w:val="both"/>
        <w:textAlignment w:val="baseline"/>
        <w:rPr>
          <w:rFonts w:ascii="Arial" w:hAnsi="Arial" w:cs="Arial"/>
          <w:b/>
          <w:szCs w:val="24"/>
        </w:rPr>
      </w:pPr>
    </w:p>
    <w:p w:rsidR="00DB4F77" w:rsidRDefault="00DB4F77" w:rsidP="00DB4F77">
      <w:pPr>
        <w:pStyle w:val="Textoindependiente"/>
        <w:spacing w:line="276" w:lineRule="auto"/>
        <w:rPr>
          <w:iCs/>
          <w:szCs w:val="26"/>
        </w:rPr>
      </w:pPr>
      <w:r>
        <w:rPr>
          <w:szCs w:val="26"/>
        </w:rPr>
        <w:t>L</w:t>
      </w:r>
      <w:r w:rsidRPr="00850B76">
        <w:rPr>
          <w:szCs w:val="26"/>
        </w:rPr>
        <w:t>os elementos esenciales que requieren concurrir para la configuración del contrato de trabajo, son: la actividad personal del trabajador, la continua subordinación o dependencia respec</w:t>
      </w:r>
      <w:r>
        <w:rPr>
          <w:szCs w:val="26"/>
        </w:rPr>
        <w:t xml:space="preserve">to del empleador </w:t>
      </w:r>
      <w:r w:rsidRPr="00850B76">
        <w:rPr>
          <w:szCs w:val="26"/>
        </w:rPr>
        <w:t xml:space="preserve">y, un salario en retribución del servicio </w:t>
      </w:r>
      <w:r w:rsidR="00413F71">
        <w:rPr>
          <w:szCs w:val="26"/>
        </w:rPr>
        <w:t>-</w:t>
      </w:r>
      <w:r w:rsidRPr="00850B76">
        <w:rPr>
          <w:iCs/>
          <w:szCs w:val="26"/>
        </w:rPr>
        <w:t>artí</w:t>
      </w:r>
      <w:r>
        <w:rPr>
          <w:iCs/>
          <w:szCs w:val="26"/>
        </w:rPr>
        <w:t xml:space="preserve">culo 23 del </w:t>
      </w:r>
      <w:r w:rsidR="00413F71">
        <w:rPr>
          <w:iCs/>
          <w:szCs w:val="26"/>
        </w:rPr>
        <w:t>CST-</w:t>
      </w:r>
      <w:r>
        <w:rPr>
          <w:szCs w:val="26"/>
        </w:rPr>
        <w:t xml:space="preserve">; los que deben ser </w:t>
      </w:r>
      <w:r w:rsidRPr="00850B76">
        <w:rPr>
          <w:szCs w:val="26"/>
        </w:rPr>
        <w:t>acredita</w:t>
      </w:r>
      <w:r>
        <w:rPr>
          <w:szCs w:val="26"/>
        </w:rPr>
        <w:t>dos por e</w:t>
      </w:r>
      <w:r w:rsidRPr="00850B76">
        <w:rPr>
          <w:szCs w:val="26"/>
        </w:rPr>
        <w:t>l demandante</w:t>
      </w:r>
      <w:r>
        <w:rPr>
          <w:szCs w:val="26"/>
        </w:rPr>
        <w:t xml:space="preserve">, </w:t>
      </w:r>
      <w:r w:rsidRPr="00850B76">
        <w:rPr>
          <w:iCs/>
          <w:szCs w:val="26"/>
        </w:rPr>
        <w:t>para la prosperidad de sus pretensiones</w:t>
      </w:r>
      <w:r>
        <w:rPr>
          <w:iCs/>
          <w:szCs w:val="26"/>
        </w:rPr>
        <w:t>.</w:t>
      </w:r>
    </w:p>
    <w:p w:rsidR="00DB4F77" w:rsidRDefault="00DB4F77" w:rsidP="00DB4F77">
      <w:pPr>
        <w:pStyle w:val="Textoindependiente"/>
        <w:spacing w:line="276" w:lineRule="auto"/>
        <w:rPr>
          <w:iCs/>
          <w:szCs w:val="26"/>
        </w:rPr>
      </w:pPr>
    </w:p>
    <w:p w:rsidR="00DB4F77" w:rsidRDefault="00DB4F77" w:rsidP="00DB4F77">
      <w:pPr>
        <w:pStyle w:val="Textoindependiente"/>
        <w:spacing w:line="276" w:lineRule="auto"/>
        <w:rPr>
          <w:bCs/>
          <w:iCs/>
          <w:szCs w:val="26"/>
        </w:rPr>
      </w:pPr>
      <w:r>
        <w:rPr>
          <w:iCs/>
          <w:szCs w:val="26"/>
        </w:rPr>
        <w:t xml:space="preserve">No obstante, </w:t>
      </w:r>
      <w:r>
        <w:rPr>
          <w:szCs w:val="26"/>
        </w:rPr>
        <w:t xml:space="preserve">dicha </w:t>
      </w:r>
      <w:r w:rsidR="0012333F">
        <w:rPr>
          <w:szCs w:val="26"/>
        </w:rPr>
        <w:t xml:space="preserve">obligación </w:t>
      </w:r>
      <w:r w:rsidRPr="00850B76">
        <w:rPr>
          <w:iCs/>
          <w:szCs w:val="26"/>
        </w:rPr>
        <w:t xml:space="preserve">se </w:t>
      </w:r>
      <w:r w:rsidR="00413F71">
        <w:rPr>
          <w:iCs/>
          <w:szCs w:val="26"/>
        </w:rPr>
        <w:t xml:space="preserve">aliviana </w:t>
      </w:r>
      <w:r w:rsidRPr="00850B76">
        <w:rPr>
          <w:iCs/>
          <w:szCs w:val="26"/>
        </w:rPr>
        <w:t xml:space="preserve">con </w:t>
      </w:r>
      <w:r w:rsidR="00413F71">
        <w:rPr>
          <w:iCs/>
          <w:szCs w:val="26"/>
        </w:rPr>
        <w:t>el contenido d</w:t>
      </w:r>
      <w:r>
        <w:rPr>
          <w:iCs/>
          <w:szCs w:val="26"/>
        </w:rPr>
        <w:t>el art</w:t>
      </w:r>
      <w:r w:rsidR="0012333F">
        <w:rPr>
          <w:iCs/>
          <w:szCs w:val="26"/>
        </w:rPr>
        <w:t>ículo</w:t>
      </w:r>
      <w:r>
        <w:rPr>
          <w:iCs/>
          <w:szCs w:val="26"/>
        </w:rPr>
        <w:t xml:space="preserve"> 24</w:t>
      </w:r>
      <w:r w:rsidRPr="00850B76">
        <w:rPr>
          <w:iCs/>
          <w:szCs w:val="26"/>
        </w:rPr>
        <w:t xml:space="preserve"> </w:t>
      </w:r>
      <w:r>
        <w:rPr>
          <w:i/>
          <w:iCs/>
          <w:szCs w:val="26"/>
        </w:rPr>
        <w:t>ibídem</w:t>
      </w:r>
      <w:r w:rsidRPr="00850B76">
        <w:rPr>
          <w:iCs/>
          <w:szCs w:val="26"/>
        </w:rPr>
        <w:t xml:space="preserve">, al presumir la existencia de un contrato de trabajo, </w:t>
      </w:r>
      <w:r>
        <w:rPr>
          <w:iCs/>
          <w:szCs w:val="26"/>
        </w:rPr>
        <w:t xml:space="preserve">con solo demostrar </w:t>
      </w:r>
      <w:r w:rsidRPr="00850B76">
        <w:rPr>
          <w:iCs/>
          <w:szCs w:val="26"/>
        </w:rPr>
        <w:t>l</w:t>
      </w:r>
      <w:r>
        <w:rPr>
          <w:iCs/>
          <w:szCs w:val="26"/>
        </w:rPr>
        <w:t>a prestación del</w:t>
      </w:r>
      <w:r w:rsidRPr="00850B76">
        <w:rPr>
          <w:iCs/>
          <w:szCs w:val="26"/>
        </w:rPr>
        <w:t xml:space="preserve"> servicio personal, traslad</w:t>
      </w:r>
      <w:r w:rsidR="0012333F">
        <w:rPr>
          <w:iCs/>
          <w:szCs w:val="26"/>
        </w:rPr>
        <w:t>ándose</w:t>
      </w:r>
      <w:r>
        <w:rPr>
          <w:iCs/>
          <w:szCs w:val="26"/>
        </w:rPr>
        <w:t xml:space="preserve"> </w:t>
      </w:r>
      <w:r w:rsidR="0012333F">
        <w:rPr>
          <w:iCs/>
          <w:szCs w:val="26"/>
        </w:rPr>
        <w:t>al demandado</w:t>
      </w:r>
      <w:r w:rsidR="002E388E">
        <w:rPr>
          <w:iCs/>
          <w:szCs w:val="26"/>
        </w:rPr>
        <w:t>,</w:t>
      </w:r>
      <w:r w:rsidR="0012333F">
        <w:rPr>
          <w:iCs/>
          <w:szCs w:val="26"/>
        </w:rPr>
        <w:t xml:space="preserve"> </w:t>
      </w:r>
      <w:r w:rsidRPr="00850B76">
        <w:rPr>
          <w:iCs/>
          <w:szCs w:val="26"/>
        </w:rPr>
        <w:t xml:space="preserve">a quien se endilga la calidad de empleador, </w:t>
      </w:r>
      <w:r w:rsidR="0012333F">
        <w:rPr>
          <w:iCs/>
          <w:szCs w:val="26"/>
        </w:rPr>
        <w:t xml:space="preserve">la carga </w:t>
      </w:r>
      <w:r w:rsidRPr="00850B76">
        <w:rPr>
          <w:iCs/>
          <w:szCs w:val="26"/>
        </w:rPr>
        <w:t>de</w:t>
      </w:r>
      <w:r w:rsidR="0012333F">
        <w:rPr>
          <w:iCs/>
          <w:szCs w:val="26"/>
        </w:rPr>
        <w:t xml:space="preserve"> </w:t>
      </w:r>
      <w:r w:rsidRPr="00850B76">
        <w:rPr>
          <w:iCs/>
          <w:szCs w:val="26"/>
        </w:rPr>
        <w:t>des</w:t>
      </w:r>
      <w:r w:rsidRPr="00850B76">
        <w:rPr>
          <w:bCs/>
          <w:iCs/>
          <w:szCs w:val="26"/>
        </w:rPr>
        <w:t>virtuar</w:t>
      </w:r>
      <w:r w:rsidR="0012333F">
        <w:rPr>
          <w:bCs/>
          <w:iCs/>
          <w:szCs w:val="26"/>
        </w:rPr>
        <w:t>la</w:t>
      </w:r>
      <w:r w:rsidR="00413F71">
        <w:rPr>
          <w:szCs w:val="26"/>
        </w:rPr>
        <w:t xml:space="preserve"> a través de elementos de convicción que acrediten que el servicio se ejecutó con independencia y autonomía técnica, científica y directiva.</w:t>
      </w:r>
    </w:p>
    <w:p w:rsidR="00DB4F77" w:rsidRPr="00070180" w:rsidRDefault="00DB4F77" w:rsidP="00DB4F77">
      <w:pPr>
        <w:pStyle w:val="Textoindependiente"/>
        <w:spacing w:line="276" w:lineRule="auto"/>
        <w:rPr>
          <w:bCs/>
          <w:iCs/>
          <w:sz w:val="28"/>
          <w:szCs w:val="26"/>
        </w:rPr>
      </w:pPr>
    </w:p>
    <w:p w:rsidR="00DB4F77" w:rsidRPr="00413F71" w:rsidRDefault="00DB4F77" w:rsidP="00DB4F77">
      <w:pPr>
        <w:pStyle w:val="Textoindependiente"/>
        <w:spacing w:line="276" w:lineRule="auto"/>
        <w:rPr>
          <w:iCs/>
          <w:szCs w:val="24"/>
        </w:rPr>
      </w:pPr>
      <w:r w:rsidRPr="00850B76">
        <w:rPr>
          <w:iCs/>
          <w:szCs w:val="26"/>
          <w:lang w:val="es-CO"/>
        </w:rPr>
        <w:t>En atención a la discusión que se su</w:t>
      </w:r>
      <w:r>
        <w:rPr>
          <w:iCs/>
          <w:szCs w:val="26"/>
          <w:lang w:val="es-CO"/>
        </w:rPr>
        <w:t>s</w:t>
      </w:r>
      <w:r w:rsidRPr="00850B76">
        <w:rPr>
          <w:iCs/>
          <w:szCs w:val="26"/>
          <w:lang w:val="es-CO"/>
        </w:rPr>
        <w:t xml:space="preserve">cita en este asunto, requiere </w:t>
      </w:r>
      <w:r w:rsidRPr="00850B76">
        <w:rPr>
          <w:iCs/>
          <w:szCs w:val="26"/>
        </w:rPr>
        <w:t xml:space="preserve">especial mención el principio </w:t>
      </w:r>
      <w:r w:rsidR="00AC3001">
        <w:rPr>
          <w:iCs/>
          <w:szCs w:val="26"/>
        </w:rPr>
        <w:t xml:space="preserve">de la </w:t>
      </w:r>
      <w:r w:rsidRPr="00850B76">
        <w:rPr>
          <w:iCs/>
          <w:szCs w:val="26"/>
        </w:rPr>
        <w:t>primacía de la realidad</w:t>
      </w:r>
      <w:r>
        <w:rPr>
          <w:iCs/>
          <w:szCs w:val="26"/>
        </w:rPr>
        <w:t xml:space="preserve">, </w:t>
      </w:r>
      <w:r w:rsidRPr="00850B76">
        <w:rPr>
          <w:iCs/>
          <w:szCs w:val="26"/>
        </w:rPr>
        <w:t xml:space="preserve">que </w:t>
      </w:r>
      <w:r>
        <w:rPr>
          <w:iCs/>
          <w:szCs w:val="26"/>
        </w:rPr>
        <w:t xml:space="preserve">tiene como propósito </w:t>
      </w:r>
      <w:r w:rsidRPr="00850B76">
        <w:rPr>
          <w:iCs/>
          <w:szCs w:val="26"/>
        </w:rPr>
        <w:t>hacer imperar la realidad sobre las formas, siendo este el mecanismo para efectivizar</w:t>
      </w:r>
      <w:r>
        <w:rPr>
          <w:iCs/>
          <w:szCs w:val="26"/>
        </w:rPr>
        <w:t>,</w:t>
      </w:r>
      <w:r w:rsidRPr="00850B76">
        <w:rPr>
          <w:iCs/>
          <w:szCs w:val="26"/>
        </w:rPr>
        <w:t xml:space="preserve"> también el principio laboral de la </w:t>
      </w:r>
      <w:proofErr w:type="spellStart"/>
      <w:r w:rsidRPr="00850B76">
        <w:rPr>
          <w:iCs/>
          <w:szCs w:val="26"/>
        </w:rPr>
        <w:t>irrenunciabilidad</w:t>
      </w:r>
      <w:proofErr w:type="spellEnd"/>
      <w:r w:rsidRPr="00850B76">
        <w:rPr>
          <w:iCs/>
          <w:szCs w:val="26"/>
        </w:rPr>
        <w:t xml:space="preserve"> de los derechos ciertos e indiscutibles de quienes ostentan la calidad de trabajadores, pues acreditada la existencia de los elementos de un contrato de trabajo, debe estarse a esta verdad y no a la apariencia; </w:t>
      </w:r>
      <w:r w:rsidRPr="00850B76">
        <w:rPr>
          <w:iCs/>
          <w:szCs w:val="26"/>
        </w:rPr>
        <w:lastRenderedPageBreak/>
        <w:t>sin importar la aquiescencia de la persona que convino en la celebración del contrato</w:t>
      </w:r>
      <w:r w:rsidR="00413F71">
        <w:rPr>
          <w:rFonts w:ascii="Arial Narrow" w:hAnsi="Arial Narrow"/>
          <w:iCs/>
          <w:sz w:val="26"/>
          <w:szCs w:val="26"/>
        </w:rPr>
        <w:t xml:space="preserve">, </w:t>
      </w:r>
      <w:r w:rsidR="00413F71" w:rsidRPr="00413F71">
        <w:rPr>
          <w:iCs/>
          <w:szCs w:val="24"/>
        </w:rPr>
        <w:t>que en este asunto se indica lo fue a través de un contrato asociativo.</w:t>
      </w:r>
    </w:p>
    <w:p w:rsidR="00DB4F77" w:rsidRPr="00571018" w:rsidRDefault="00DB4F77" w:rsidP="00DB4F77">
      <w:pPr>
        <w:pStyle w:val="Textoindependiente"/>
        <w:spacing w:line="276" w:lineRule="auto"/>
        <w:contextualSpacing/>
        <w:rPr>
          <w:b/>
          <w:iCs/>
          <w:szCs w:val="24"/>
        </w:rPr>
      </w:pPr>
    </w:p>
    <w:p w:rsidR="00DB4F77" w:rsidRDefault="00DB4F77" w:rsidP="00DB4F7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2.1.2 </w:t>
      </w:r>
      <w:r w:rsidR="00AC3001">
        <w:rPr>
          <w:rFonts w:ascii="Arial" w:hAnsi="Arial" w:cs="Arial"/>
          <w:b/>
          <w:szCs w:val="24"/>
        </w:rPr>
        <w:t>Las Cooperativas de Trabajo A</w:t>
      </w:r>
      <w:r>
        <w:rPr>
          <w:rFonts w:ascii="Arial" w:hAnsi="Arial" w:cs="Arial"/>
          <w:b/>
          <w:szCs w:val="24"/>
        </w:rPr>
        <w:t>sociado</w:t>
      </w:r>
    </w:p>
    <w:p w:rsidR="00DB4F77" w:rsidRDefault="00DB4F77" w:rsidP="00DB4F77">
      <w:pPr>
        <w:suppressAutoHyphens/>
        <w:overflowPunct w:val="0"/>
        <w:autoSpaceDE w:val="0"/>
        <w:autoSpaceDN w:val="0"/>
        <w:adjustRightInd w:val="0"/>
        <w:spacing w:line="276" w:lineRule="auto"/>
        <w:jc w:val="both"/>
        <w:textAlignment w:val="baseline"/>
        <w:rPr>
          <w:rFonts w:ascii="Arial" w:hAnsi="Arial" w:cs="Arial"/>
          <w:b/>
          <w:szCs w:val="24"/>
        </w:rPr>
      </w:pPr>
    </w:p>
    <w:p w:rsidR="00DB4F77" w:rsidRDefault="00DB4F77" w:rsidP="00DB4F77">
      <w:pPr>
        <w:suppressAutoHyphens/>
        <w:spacing w:line="276" w:lineRule="auto"/>
        <w:jc w:val="both"/>
        <w:rPr>
          <w:rFonts w:ascii="Arial" w:hAnsi="Arial" w:cs="Arial"/>
          <w:szCs w:val="24"/>
        </w:rPr>
      </w:pPr>
      <w:r w:rsidRPr="00163E37">
        <w:rPr>
          <w:rFonts w:ascii="Arial" w:hAnsi="Arial" w:cs="Arial"/>
          <w:szCs w:val="24"/>
        </w:rPr>
        <w:t>El art</w:t>
      </w:r>
      <w:r>
        <w:rPr>
          <w:rFonts w:ascii="Arial" w:hAnsi="Arial" w:cs="Arial"/>
          <w:szCs w:val="24"/>
        </w:rPr>
        <w:t xml:space="preserve">ículo 3 del Decreto 4588 de 2006 </w:t>
      </w:r>
      <w:r w:rsidR="007C0047">
        <w:rPr>
          <w:rFonts w:ascii="Arial" w:hAnsi="Arial" w:cs="Arial"/>
          <w:szCs w:val="24"/>
        </w:rPr>
        <w:t xml:space="preserve">define a las CTA </w:t>
      </w:r>
      <w:r>
        <w:rPr>
          <w:rFonts w:ascii="Arial" w:hAnsi="Arial" w:cs="Arial"/>
          <w:szCs w:val="24"/>
        </w:rPr>
        <w:t>como organizaciones sin ánimo de lucro que asocian personas naturales que simultáneamente son gestoras, contribuyen económicamente a la cooperativa y aportan de manera directa su capacidad de trabajo para el desarrollo económico, profesional o intelectual de la misma.</w:t>
      </w:r>
    </w:p>
    <w:p w:rsidR="007C0047" w:rsidRDefault="007C0047" w:rsidP="00DB4F77">
      <w:pPr>
        <w:suppressAutoHyphens/>
        <w:spacing w:line="276" w:lineRule="auto"/>
        <w:jc w:val="both"/>
        <w:rPr>
          <w:rFonts w:ascii="Arial" w:hAnsi="Arial" w:cs="Arial"/>
          <w:szCs w:val="24"/>
        </w:rPr>
      </w:pPr>
    </w:p>
    <w:p w:rsidR="00DB4F77" w:rsidRDefault="00DB4F77" w:rsidP="00DB4F77">
      <w:pPr>
        <w:suppressAutoHyphens/>
        <w:spacing w:line="276" w:lineRule="auto"/>
        <w:jc w:val="both"/>
        <w:rPr>
          <w:rFonts w:ascii="Arial" w:hAnsi="Arial" w:cs="Arial"/>
          <w:szCs w:val="24"/>
        </w:rPr>
      </w:pPr>
      <w:r>
        <w:rPr>
          <w:rFonts w:ascii="Arial" w:hAnsi="Arial" w:cs="Arial"/>
          <w:szCs w:val="24"/>
        </w:rPr>
        <w:t>Por lo tanto, entre el trabajador asociado y la cooperativa existe un vínculo de naturaleza cooperativa y solidaria y no se rige por las disposiciones laborales</w:t>
      </w:r>
      <w:r w:rsidR="000B5C47">
        <w:rPr>
          <w:rFonts w:ascii="Arial" w:hAnsi="Arial" w:cs="Arial"/>
          <w:szCs w:val="24"/>
        </w:rPr>
        <w:t>, a</w:t>
      </w:r>
      <w:r>
        <w:rPr>
          <w:rFonts w:ascii="Arial" w:hAnsi="Arial" w:cs="Arial"/>
          <w:szCs w:val="24"/>
        </w:rPr>
        <w:t>sí lo que recibe el trabajador asociado por la ejecución de su actividad son compensaciones y no salario, y por lo tanto no se genera el pago de las prestaciones sociales y vacaciones</w:t>
      </w:r>
      <w:r w:rsidR="002E388E">
        <w:rPr>
          <w:rFonts w:ascii="Arial" w:hAnsi="Arial" w:cs="Arial"/>
          <w:szCs w:val="24"/>
        </w:rPr>
        <w:t>,</w:t>
      </w:r>
      <w:r>
        <w:rPr>
          <w:rFonts w:ascii="Arial" w:hAnsi="Arial" w:cs="Arial"/>
          <w:szCs w:val="24"/>
        </w:rPr>
        <w:t xml:space="preserve"> pero sí el de los aportes al sistema de seguridad social integral de conformidad con el artículo 6 de la ley 1233 de 2008.</w:t>
      </w:r>
    </w:p>
    <w:p w:rsidR="00DB4F77" w:rsidRPr="001B01D6" w:rsidRDefault="00DB4F77" w:rsidP="001B01D6">
      <w:pPr>
        <w:suppressAutoHyphens/>
        <w:spacing w:line="276" w:lineRule="auto"/>
        <w:jc w:val="both"/>
        <w:rPr>
          <w:rFonts w:ascii="Arial" w:hAnsi="Arial" w:cs="Arial"/>
          <w:szCs w:val="24"/>
        </w:rPr>
      </w:pPr>
    </w:p>
    <w:p w:rsidR="00413F71" w:rsidRDefault="00413F71" w:rsidP="001B01D6">
      <w:pPr>
        <w:spacing w:line="276" w:lineRule="auto"/>
        <w:jc w:val="both"/>
        <w:rPr>
          <w:rFonts w:ascii="Arial" w:hAnsi="Arial" w:cs="Arial"/>
          <w:bCs/>
          <w:szCs w:val="24"/>
        </w:rPr>
      </w:pPr>
      <w:r w:rsidRPr="001B01D6">
        <w:rPr>
          <w:rFonts w:ascii="Arial" w:hAnsi="Arial" w:cs="Arial"/>
          <w:szCs w:val="24"/>
        </w:rPr>
        <w:t xml:space="preserve">Ahora, de conformidad con lo </w:t>
      </w:r>
      <w:r w:rsidRPr="001B01D6">
        <w:rPr>
          <w:rFonts w:ascii="Arial" w:hAnsi="Arial" w:cs="Arial"/>
          <w:color w:val="000000"/>
          <w:szCs w:val="24"/>
          <w:shd w:val="clear" w:color="auto" w:fill="FFFFFF"/>
        </w:rPr>
        <w:t xml:space="preserve">previsto en la Ley 50 de 1990 y en el Decreto 4369 de 2006, las únicas autorizadas para </w:t>
      </w:r>
      <w:r w:rsidRPr="001B01D6">
        <w:rPr>
          <w:rFonts w:ascii="Arial" w:hAnsi="Arial" w:cs="Arial"/>
          <w:bCs/>
          <w:szCs w:val="24"/>
        </w:rPr>
        <w:t xml:space="preserve">el suministro o provisión de personal, son las </w:t>
      </w:r>
      <w:r w:rsidRPr="001B01D6">
        <w:rPr>
          <w:rFonts w:ascii="Arial" w:hAnsi="Arial" w:cs="Arial"/>
          <w:color w:val="000000"/>
          <w:szCs w:val="24"/>
          <w:shd w:val="clear" w:color="auto" w:fill="FFFFFF"/>
        </w:rPr>
        <w:t xml:space="preserve">empresas de servicios temporales autorizadas por el Ministerio del Trabajo, </w:t>
      </w:r>
      <w:r w:rsidR="001B01D6" w:rsidRPr="001B01D6">
        <w:rPr>
          <w:rFonts w:ascii="Arial" w:hAnsi="Arial" w:cs="Arial"/>
          <w:color w:val="000000"/>
          <w:szCs w:val="24"/>
          <w:shd w:val="clear" w:color="auto" w:fill="FFFFFF"/>
        </w:rPr>
        <w:t>lo que</w:t>
      </w:r>
      <w:r w:rsidR="00D70801">
        <w:rPr>
          <w:rFonts w:ascii="Arial" w:hAnsi="Arial" w:cs="Arial"/>
          <w:color w:val="000000"/>
          <w:szCs w:val="24"/>
          <w:shd w:val="clear" w:color="auto" w:fill="FFFFFF"/>
        </w:rPr>
        <w:t xml:space="preserve"> no</w:t>
      </w:r>
      <w:r w:rsidR="001B01D6" w:rsidRPr="001B01D6">
        <w:rPr>
          <w:rFonts w:ascii="Arial" w:hAnsi="Arial" w:cs="Arial"/>
          <w:color w:val="000000"/>
          <w:szCs w:val="24"/>
          <w:shd w:val="clear" w:color="auto" w:fill="FFFFFF"/>
        </w:rPr>
        <w:t xml:space="preserve"> guarda correspondencia con </w:t>
      </w:r>
      <w:r w:rsidR="00942019">
        <w:rPr>
          <w:rFonts w:ascii="Arial" w:hAnsi="Arial" w:cs="Arial"/>
          <w:color w:val="000000"/>
          <w:szCs w:val="24"/>
          <w:shd w:val="clear" w:color="auto" w:fill="FFFFFF"/>
        </w:rPr>
        <w:t xml:space="preserve">que </w:t>
      </w:r>
      <w:r w:rsidR="001B01D6" w:rsidRPr="001B01D6">
        <w:rPr>
          <w:rFonts w:ascii="Arial" w:hAnsi="Arial" w:cs="Arial"/>
          <w:color w:val="000000"/>
          <w:szCs w:val="24"/>
          <w:shd w:val="clear" w:color="auto" w:fill="FFFFFF"/>
        </w:rPr>
        <w:t xml:space="preserve">el </w:t>
      </w:r>
      <w:r w:rsidR="001B01D6" w:rsidRPr="001B01D6">
        <w:rPr>
          <w:rFonts w:ascii="Arial" w:hAnsi="Arial" w:cs="Arial"/>
          <w:bCs/>
          <w:szCs w:val="24"/>
        </w:rPr>
        <w:t xml:space="preserve">objeto social de las cooperativas de trabajo </w:t>
      </w:r>
      <w:r w:rsidR="00D70801">
        <w:rPr>
          <w:rFonts w:ascii="Arial" w:hAnsi="Arial" w:cs="Arial"/>
          <w:bCs/>
          <w:szCs w:val="24"/>
        </w:rPr>
        <w:t xml:space="preserve">que </w:t>
      </w:r>
      <w:r w:rsidR="001B01D6" w:rsidRPr="001B01D6">
        <w:rPr>
          <w:rFonts w:ascii="Arial" w:hAnsi="Arial" w:cs="Arial"/>
          <w:bCs/>
          <w:szCs w:val="24"/>
        </w:rPr>
        <w:t>reside en la producción de bienes, la ejecución de obras y la prestación de servicios mediante el trabajo autogestionario de sus asociados</w:t>
      </w:r>
      <w:r w:rsidR="00942019">
        <w:rPr>
          <w:rFonts w:ascii="Arial" w:hAnsi="Arial" w:cs="Arial"/>
          <w:bCs/>
          <w:szCs w:val="24"/>
        </w:rPr>
        <w:t>, de ahí que no puedan suministrar y proveer asociados a otra persona bien sea natural o jur</w:t>
      </w:r>
      <w:r w:rsidR="00EA49A5">
        <w:rPr>
          <w:rFonts w:ascii="Arial" w:hAnsi="Arial" w:cs="Arial"/>
          <w:bCs/>
          <w:szCs w:val="24"/>
        </w:rPr>
        <w:t>ídica,</w:t>
      </w:r>
      <w:r w:rsidR="00DC6332">
        <w:rPr>
          <w:rFonts w:ascii="Arial" w:hAnsi="Arial" w:cs="Arial"/>
          <w:bCs/>
          <w:szCs w:val="24"/>
        </w:rPr>
        <w:t xml:space="preserve"> pues dicha forma de proceder comúnmente se utiliza para disfrazar u ocultar una verdadera relación subordinada</w:t>
      </w:r>
      <w:r w:rsidR="00EA49A5">
        <w:rPr>
          <w:rFonts w:ascii="Arial" w:hAnsi="Arial" w:cs="Arial"/>
          <w:bCs/>
          <w:szCs w:val="24"/>
        </w:rPr>
        <w:t>.</w:t>
      </w:r>
    </w:p>
    <w:p w:rsidR="00942019" w:rsidRDefault="00942019" w:rsidP="001B01D6">
      <w:pPr>
        <w:spacing w:line="276" w:lineRule="auto"/>
        <w:jc w:val="both"/>
        <w:rPr>
          <w:rFonts w:ascii="Arial" w:hAnsi="Arial" w:cs="Arial"/>
          <w:bCs/>
          <w:szCs w:val="24"/>
        </w:rPr>
      </w:pPr>
    </w:p>
    <w:p w:rsidR="000E648D" w:rsidRDefault="00942019" w:rsidP="00415D5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A3D21" w:rsidRDefault="002A3D21" w:rsidP="00415D5B">
      <w:pPr>
        <w:suppressAutoHyphens/>
        <w:overflowPunct w:val="0"/>
        <w:autoSpaceDE w:val="0"/>
        <w:autoSpaceDN w:val="0"/>
        <w:adjustRightInd w:val="0"/>
        <w:spacing w:line="276" w:lineRule="auto"/>
        <w:jc w:val="both"/>
        <w:textAlignment w:val="baseline"/>
        <w:rPr>
          <w:rFonts w:ascii="Arial" w:hAnsi="Arial" w:cs="Arial"/>
          <w:szCs w:val="24"/>
        </w:rPr>
      </w:pPr>
    </w:p>
    <w:p w:rsidR="009D664E" w:rsidRDefault="00B534D2"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Según el certificado expedido por la Cámara de Comercio –</w:t>
      </w:r>
      <w:proofErr w:type="spellStart"/>
      <w:r>
        <w:rPr>
          <w:rFonts w:ascii="Arial" w:hAnsi="Arial" w:cs="Arial"/>
          <w:szCs w:val="24"/>
        </w:rPr>
        <w:t>fl</w:t>
      </w:r>
      <w:proofErr w:type="spellEnd"/>
      <w:r>
        <w:rPr>
          <w:rFonts w:ascii="Arial" w:hAnsi="Arial" w:cs="Arial"/>
          <w:szCs w:val="24"/>
        </w:rPr>
        <w:t xml:space="preserve">. 23 y s.s.-, el objeto social de GESTIONACOOP es </w:t>
      </w:r>
      <w:r w:rsidR="009D664E">
        <w:rPr>
          <w:rFonts w:ascii="Arial" w:hAnsi="Arial" w:cs="Arial"/>
          <w:szCs w:val="24"/>
        </w:rPr>
        <w:t>generar y mantener trabajo sustentable para sus asociados, vinculando el esfuerzo personal y el aporte económico de los  mismos en la ejecución de labores materiales o intelectuales relacionada</w:t>
      </w:r>
      <w:r w:rsidR="00B15199">
        <w:rPr>
          <w:rFonts w:ascii="Arial" w:hAnsi="Arial" w:cs="Arial"/>
          <w:szCs w:val="24"/>
        </w:rPr>
        <w:t xml:space="preserve">s con servicios administrativos; de manera similar es el de </w:t>
      </w:r>
      <w:proofErr w:type="spellStart"/>
      <w:r w:rsidR="009D664E">
        <w:rPr>
          <w:rFonts w:ascii="Arial" w:hAnsi="Arial" w:cs="Arial"/>
          <w:szCs w:val="24"/>
        </w:rPr>
        <w:t>PRODUCCOP</w:t>
      </w:r>
      <w:proofErr w:type="spellEnd"/>
      <w:r w:rsidR="009D664E">
        <w:rPr>
          <w:rFonts w:ascii="Arial" w:hAnsi="Arial" w:cs="Arial"/>
          <w:szCs w:val="24"/>
        </w:rPr>
        <w:t xml:space="preserve"> </w:t>
      </w:r>
      <w:r w:rsidR="00B15199">
        <w:rPr>
          <w:rFonts w:ascii="Arial" w:hAnsi="Arial" w:cs="Arial"/>
          <w:szCs w:val="24"/>
        </w:rPr>
        <w:t>–</w:t>
      </w:r>
      <w:proofErr w:type="spellStart"/>
      <w:r w:rsidR="00B15199">
        <w:rPr>
          <w:rFonts w:ascii="Arial" w:hAnsi="Arial" w:cs="Arial"/>
          <w:szCs w:val="24"/>
        </w:rPr>
        <w:t>fl</w:t>
      </w:r>
      <w:proofErr w:type="spellEnd"/>
      <w:r w:rsidR="00B15199">
        <w:rPr>
          <w:rFonts w:ascii="Arial" w:hAnsi="Arial" w:cs="Arial"/>
          <w:szCs w:val="24"/>
        </w:rPr>
        <w:t>. 120 y s.s.-, aunque como actividad principal se señaló la de prestar servicios inherentes a procesos productivos.</w:t>
      </w:r>
    </w:p>
    <w:p w:rsidR="00B534D2" w:rsidRDefault="00B534D2" w:rsidP="00415D5B">
      <w:pPr>
        <w:suppressAutoHyphens/>
        <w:overflowPunct w:val="0"/>
        <w:autoSpaceDE w:val="0"/>
        <w:autoSpaceDN w:val="0"/>
        <w:adjustRightInd w:val="0"/>
        <w:spacing w:line="276" w:lineRule="auto"/>
        <w:jc w:val="both"/>
        <w:textAlignment w:val="baseline"/>
        <w:rPr>
          <w:rFonts w:ascii="Arial" w:hAnsi="Arial" w:cs="Arial"/>
          <w:szCs w:val="24"/>
        </w:rPr>
      </w:pPr>
    </w:p>
    <w:p w:rsidR="001C459D" w:rsidRDefault="00626568"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Bien. </w:t>
      </w:r>
      <w:r w:rsidR="00DC6332">
        <w:rPr>
          <w:rFonts w:ascii="Arial" w:hAnsi="Arial" w:cs="Arial"/>
          <w:szCs w:val="24"/>
        </w:rPr>
        <w:t>Se encuentra probado que el señor Carlos Alberto González Jiménez suscribió convenios de trabajo asociativo con las CTA GES</w:t>
      </w:r>
      <w:r w:rsidR="007B12BC">
        <w:rPr>
          <w:rFonts w:ascii="Arial" w:hAnsi="Arial" w:cs="Arial"/>
          <w:szCs w:val="24"/>
        </w:rPr>
        <w:t>T</w:t>
      </w:r>
      <w:r w:rsidR="00DC6332">
        <w:rPr>
          <w:rFonts w:ascii="Arial" w:hAnsi="Arial" w:cs="Arial"/>
          <w:szCs w:val="24"/>
        </w:rPr>
        <w:t>IONACOOP y PRODUCCOP, según se advierte en los documentos visibles a folios 154</w:t>
      </w:r>
      <w:r w:rsidR="001C459D">
        <w:rPr>
          <w:rFonts w:ascii="Arial" w:hAnsi="Arial" w:cs="Arial"/>
          <w:szCs w:val="24"/>
        </w:rPr>
        <w:t xml:space="preserve"> y s.s. del cd. 1</w:t>
      </w:r>
      <w:r w:rsidR="00E232E5">
        <w:rPr>
          <w:rFonts w:ascii="Arial" w:hAnsi="Arial" w:cs="Arial"/>
          <w:szCs w:val="24"/>
        </w:rPr>
        <w:t>, ambas representadas por</w:t>
      </w:r>
      <w:r w:rsidR="00C555EB">
        <w:rPr>
          <w:rFonts w:ascii="Arial" w:hAnsi="Arial" w:cs="Arial"/>
          <w:szCs w:val="24"/>
        </w:rPr>
        <w:t xml:space="preserve"> la</w:t>
      </w:r>
      <w:r w:rsidR="00E232E5">
        <w:rPr>
          <w:rFonts w:ascii="Arial" w:hAnsi="Arial" w:cs="Arial"/>
          <w:szCs w:val="24"/>
        </w:rPr>
        <w:t xml:space="preserve"> misma persona, Roberto Obdulio Garcés Parra.</w:t>
      </w:r>
    </w:p>
    <w:p w:rsidR="001C459D" w:rsidRDefault="001C459D" w:rsidP="00415D5B">
      <w:pPr>
        <w:suppressAutoHyphens/>
        <w:overflowPunct w:val="0"/>
        <w:autoSpaceDE w:val="0"/>
        <w:autoSpaceDN w:val="0"/>
        <w:adjustRightInd w:val="0"/>
        <w:spacing w:line="276" w:lineRule="auto"/>
        <w:jc w:val="both"/>
        <w:textAlignment w:val="baseline"/>
        <w:rPr>
          <w:rFonts w:ascii="Arial" w:hAnsi="Arial" w:cs="Arial"/>
          <w:szCs w:val="24"/>
        </w:rPr>
      </w:pPr>
    </w:p>
    <w:p w:rsidR="00942019" w:rsidRDefault="001C459D"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Con la primera, estuvo vinculado entre el 02/08/2004 y el 22/05/2005 y con la segunda, del 17/10</w:t>
      </w:r>
      <w:r w:rsidR="002E388E">
        <w:rPr>
          <w:rFonts w:ascii="Arial" w:hAnsi="Arial" w:cs="Arial"/>
          <w:szCs w:val="24"/>
        </w:rPr>
        <w:t>/</w:t>
      </w:r>
      <w:r>
        <w:rPr>
          <w:rFonts w:ascii="Arial" w:hAnsi="Arial" w:cs="Arial"/>
          <w:szCs w:val="24"/>
        </w:rPr>
        <w:t>2008 hasta el 15/12/2010, conforme se extrae de las solicitudes de ingreso y retiro suscritas por el demandante y que obran a folios 158, 159, 167 y 175 del cd. 1; amén</w:t>
      </w:r>
      <w:r w:rsidR="00DC6332">
        <w:rPr>
          <w:rFonts w:ascii="Arial" w:hAnsi="Arial" w:cs="Arial"/>
          <w:szCs w:val="24"/>
        </w:rPr>
        <w:t xml:space="preserve"> </w:t>
      </w:r>
      <w:r>
        <w:rPr>
          <w:rFonts w:ascii="Arial" w:hAnsi="Arial" w:cs="Arial"/>
          <w:szCs w:val="24"/>
        </w:rPr>
        <w:t>de que ello fue confesado por ambas cooperativas en la contestaci</w:t>
      </w:r>
      <w:r w:rsidR="00FB3B6C">
        <w:rPr>
          <w:rFonts w:ascii="Arial" w:hAnsi="Arial" w:cs="Arial"/>
          <w:szCs w:val="24"/>
        </w:rPr>
        <w:t>ón de la demanda.</w:t>
      </w:r>
    </w:p>
    <w:p w:rsidR="00FB3B6C" w:rsidRDefault="00FB3B6C" w:rsidP="00415D5B">
      <w:pPr>
        <w:suppressAutoHyphens/>
        <w:overflowPunct w:val="0"/>
        <w:autoSpaceDE w:val="0"/>
        <w:autoSpaceDN w:val="0"/>
        <w:adjustRightInd w:val="0"/>
        <w:spacing w:line="276" w:lineRule="auto"/>
        <w:jc w:val="both"/>
        <w:textAlignment w:val="baseline"/>
        <w:rPr>
          <w:rFonts w:ascii="Arial" w:hAnsi="Arial" w:cs="Arial"/>
          <w:szCs w:val="24"/>
        </w:rPr>
      </w:pPr>
    </w:p>
    <w:p w:rsidR="00E232E5" w:rsidRDefault="00FB3B6C"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En </w:t>
      </w:r>
      <w:r w:rsidR="002E388E">
        <w:rPr>
          <w:rFonts w:ascii="Arial" w:hAnsi="Arial" w:cs="Arial"/>
          <w:szCs w:val="24"/>
        </w:rPr>
        <w:t xml:space="preserve">estos </w:t>
      </w:r>
      <w:r>
        <w:rPr>
          <w:rFonts w:ascii="Arial" w:hAnsi="Arial" w:cs="Arial"/>
          <w:szCs w:val="24"/>
        </w:rPr>
        <w:t>convenios cooperativos, se hace constar en la parte superior que la entidad en la cual prestará sus servicios el asociado será en POSTOBO</w:t>
      </w:r>
      <w:r w:rsidR="00353C95">
        <w:rPr>
          <w:rFonts w:ascii="Arial" w:hAnsi="Arial" w:cs="Arial"/>
          <w:szCs w:val="24"/>
        </w:rPr>
        <w:t>N S.A.</w:t>
      </w:r>
      <w:r>
        <w:rPr>
          <w:rFonts w:ascii="Arial" w:hAnsi="Arial" w:cs="Arial"/>
          <w:szCs w:val="24"/>
        </w:rPr>
        <w:t xml:space="preserve"> Pereira y que la labor a desempeñar es la de “Preparador” o “Preparador de jugos”</w:t>
      </w:r>
      <w:r w:rsidR="00E232E5">
        <w:rPr>
          <w:rFonts w:ascii="Arial" w:hAnsi="Arial" w:cs="Arial"/>
          <w:szCs w:val="24"/>
        </w:rPr>
        <w:t>.</w:t>
      </w:r>
    </w:p>
    <w:p w:rsidR="00E232E5" w:rsidRDefault="00E232E5" w:rsidP="00415D5B">
      <w:pPr>
        <w:suppressAutoHyphens/>
        <w:overflowPunct w:val="0"/>
        <w:autoSpaceDE w:val="0"/>
        <w:autoSpaceDN w:val="0"/>
        <w:adjustRightInd w:val="0"/>
        <w:spacing w:line="276" w:lineRule="auto"/>
        <w:jc w:val="both"/>
        <w:textAlignment w:val="baseline"/>
        <w:rPr>
          <w:rFonts w:ascii="Arial" w:hAnsi="Arial" w:cs="Arial"/>
          <w:szCs w:val="24"/>
        </w:rPr>
      </w:pPr>
    </w:p>
    <w:p w:rsidR="00E232E5" w:rsidRDefault="00E232E5"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w:t>
      </w:r>
      <w:r w:rsidR="00AC7561">
        <w:rPr>
          <w:rFonts w:ascii="Arial" w:hAnsi="Arial" w:cs="Arial"/>
          <w:szCs w:val="24"/>
        </w:rPr>
        <w:t>sí mismo, en la</w:t>
      </w:r>
      <w:r>
        <w:rPr>
          <w:rFonts w:ascii="Arial" w:hAnsi="Arial" w:cs="Arial"/>
          <w:szCs w:val="24"/>
        </w:rPr>
        <w:t>s clá</w:t>
      </w:r>
      <w:r w:rsidR="00AC7561">
        <w:rPr>
          <w:rFonts w:ascii="Arial" w:hAnsi="Arial" w:cs="Arial"/>
          <w:szCs w:val="24"/>
        </w:rPr>
        <w:t>usula</w:t>
      </w:r>
      <w:r>
        <w:rPr>
          <w:rFonts w:ascii="Arial" w:hAnsi="Arial" w:cs="Arial"/>
          <w:szCs w:val="24"/>
        </w:rPr>
        <w:t>s 8ª, se estipuló que el término de duración del convenio era desde iniciadas las labores en la empresa contratante y hasta  la finalización del proceso correspondiente.</w:t>
      </w:r>
    </w:p>
    <w:p w:rsidR="00E232E5" w:rsidRDefault="00E232E5" w:rsidP="00415D5B">
      <w:pPr>
        <w:suppressAutoHyphens/>
        <w:overflowPunct w:val="0"/>
        <w:autoSpaceDE w:val="0"/>
        <w:autoSpaceDN w:val="0"/>
        <w:adjustRightInd w:val="0"/>
        <w:spacing w:line="276" w:lineRule="auto"/>
        <w:jc w:val="both"/>
        <w:textAlignment w:val="baseline"/>
        <w:rPr>
          <w:rFonts w:ascii="Arial" w:hAnsi="Arial" w:cs="Arial"/>
          <w:szCs w:val="24"/>
        </w:rPr>
      </w:pPr>
    </w:p>
    <w:p w:rsidR="00FB3B6C" w:rsidRDefault="00E232E5"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Finalmente, en la cláusula 6ª,  literal a), se </w:t>
      </w:r>
      <w:r w:rsidR="00867DC8">
        <w:rPr>
          <w:rFonts w:ascii="Arial" w:hAnsi="Arial" w:cs="Arial"/>
          <w:szCs w:val="24"/>
        </w:rPr>
        <w:t>consagró</w:t>
      </w:r>
      <w:r>
        <w:rPr>
          <w:rFonts w:ascii="Arial" w:hAnsi="Arial" w:cs="Arial"/>
          <w:szCs w:val="24"/>
        </w:rPr>
        <w:t xml:space="preserve"> como obligación del asociado “trabajar de acuerdo con las exigencias </w:t>
      </w:r>
      <w:r w:rsidR="00867DC8">
        <w:rPr>
          <w:rFonts w:ascii="Arial" w:hAnsi="Arial" w:cs="Arial"/>
          <w:szCs w:val="24"/>
        </w:rPr>
        <w:t xml:space="preserve">establecidas </w:t>
      </w:r>
      <w:r w:rsidR="00222634">
        <w:rPr>
          <w:rFonts w:ascii="Arial" w:hAnsi="Arial" w:cs="Arial"/>
          <w:szCs w:val="24"/>
        </w:rPr>
        <w:t>por el usuario de los servicios” y, en la cláusula 12ª se plasmó que además de lo citado en la cláusula sexta de este contrato, el trabajador asociado está obligado a cumplir el horario señalado y el programa de la respectiva prestación del servicio, donde se le podrá descontar las horas no laboradas, previo informe del contratante.</w:t>
      </w:r>
    </w:p>
    <w:p w:rsidR="00E232E5" w:rsidRDefault="00E232E5" w:rsidP="00415D5B">
      <w:pPr>
        <w:suppressAutoHyphens/>
        <w:overflowPunct w:val="0"/>
        <w:autoSpaceDE w:val="0"/>
        <w:autoSpaceDN w:val="0"/>
        <w:adjustRightInd w:val="0"/>
        <w:spacing w:line="276" w:lineRule="auto"/>
        <w:jc w:val="both"/>
        <w:textAlignment w:val="baseline"/>
        <w:rPr>
          <w:rFonts w:ascii="Arial" w:hAnsi="Arial" w:cs="Arial"/>
          <w:szCs w:val="24"/>
        </w:rPr>
      </w:pPr>
    </w:p>
    <w:p w:rsidR="00BB03B4" w:rsidRPr="00B91BAA" w:rsidRDefault="00B91BAA" w:rsidP="00B7010F">
      <w:pPr>
        <w:suppressAutoHyphens/>
        <w:overflowPunct w:val="0"/>
        <w:autoSpaceDE w:val="0"/>
        <w:autoSpaceDN w:val="0"/>
        <w:adjustRightInd w:val="0"/>
        <w:spacing w:line="276" w:lineRule="auto"/>
        <w:jc w:val="both"/>
        <w:textAlignment w:val="baseline"/>
        <w:rPr>
          <w:rFonts w:ascii="Arial" w:hAnsi="Arial" w:cs="Arial"/>
          <w:bCs/>
          <w:iCs/>
          <w:szCs w:val="24"/>
          <w:lang w:val="es-ES"/>
        </w:rPr>
      </w:pPr>
      <w:r>
        <w:rPr>
          <w:rFonts w:ascii="Arial" w:hAnsi="Arial" w:cs="Arial"/>
          <w:szCs w:val="24"/>
        </w:rPr>
        <w:t>A</w:t>
      </w:r>
      <w:r w:rsidRPr="00B91BAA">
        <w:rPr>
          <w:rFonts w:ascii="Arial" w:hAnsi="Arial" w:cs="Arial"/>
          <w:szCs w:val="24"/>
        </w:rPr>
        <w:t xml:space="preserve">hora, con la prueba testimonial se genera la certeza suficiente para aseverar que efectivamente el demandante prestó sus servicios en </w:t>
      </w:r>
      <w:proofErr w:type="spellStart"/>
      <w:r w:rsidRPr="00B91BAA">
        <w:rPr>
          <w:rFonts w:ascii="Arial" w:hAnsi="Arial" w:cs="Arial"/>
          <w:szCs w:val="24"/>
        </w:rPr>
        <w:t>POSTOBON</w:t>
      </w:r>
      <w:proofErr w:type="spellEnd"/>
      <w:r w:rsidRPr="00B91BAA">
        <w:rPr>
          <w:rFonts w:ascii="Arial" w:hAnsi="Arial" w:cs="Arial"/>
          <w:szCs w:val="24"/>
        </w:rPr>
        <w:t xml:space="preserve"> </w:t>
      </w:r>
      <w:proofErr w:type="spellStart"/>
      <w:r w:rsidR="00353C95">
        <w:rPr>
          <w:rFonts w:ascii="Arial" w:hAnsi="Arial" w:cs="Arial"/>
          <w:szCs w:val="24"/>
        </w:rPr>
        <w:t>S.A.</w:t>
      </w:r>
      <w:r w:rsidRPr="00B91BAA">
        <w:rPr>
          <w:rFonts w:ascii="Arial" w:hAnsi="Arial" w:cs="Arial"/>
          <w:szCs w:val="24"/>
        </w:rPr>
        <w:t>en</w:t>
      </w:r>
      <w:proofErr w:type="spellEnd"/>
      <w:r w:rsidRPr="00B91BAA">
        <w:rPr>
          <w:rFonts w:ascii="Arial" w:hAnsi="Arial" w:cs="Arial"/>
          <w:szCs w:val="24"/>
        </w:rPr>
        <w:t xml:space="preserve"> virtud de los convenios asociativos antes señalados, pues así lo indicaron el representante legal y la </w:t>
      </w:r>
      <w:r>
        <w:rPr>
          <w:rFonts w:ascii="Arial" w:hAnsi="Arial" w:cs="Arial"/>
          <w:szCs w:val="24"/>
        </w:rPr>
        <w:t>Jefe d</w:t>
      </w:r>
      <w:r w:rsidRPr="00B91BAA">
        <w:rPr>
          <w:rFonts w:ascii="Arial" w:hAnsi="Arial" w:cs="Arial"/>
          <w:szCs w:val="24"/>
        </w:rPr>
        <w:t>e Gestión Humana</w:t>
      </w:r>
      <w:r w:rsidR="00D70801">
        <w:rPr>
          <w:rFonts w:ascii="Arial" w:hAnsi="Arial" w:cs="Arial"/>
          <w:szCs w:val="24"/>
        </w:rPr>
        <w:t xml:space="preserve"> </w:t>
      </w:r>
      <w:r w:rsidRPr="00B91BAA">
        <w:rPr>
          <w:rFonts w:ascii="Arial" w:hAnsi="Arial" w:cs="Arial"/>
          <w:szCs w:val="24"/>
        </w:rPr>
        <w:t>de esa sociedad</w:t>
      </w:r>
      <w:r w:rsidR="00D70801" w:rsidRPr="00B91BAA">
        <w:rPr>
          <w:rStyle w:val="Refdenotaalpie"/>
          <w:rFonts w:ascii="Arial" w:hAnsi="Arial" w:cs="Arial"/>
          <w:szCs w:val="24"/>
        </w:rPr>
        <w:footnoteReference w:id="1"/>
      </w:r>
      <w:r w:rsidRPr="00B91BAA">
        <w:rPr>
          <w:rFonts w:ascii="Arial" w:hAnsi="Arial" w:cs="Arial"/>
          <w:szCs w:val="24"/>
        </w:rPr>
        <w:t>, al expresar el primero que “</w:t>
      </w:r>
      <w:r w:rsidRPr="00B91BAA">
        <w:rPr>
          <w:rFonts w:ascii="Arial" w:hAnsi="Arial" w:cs="Arial"/>
          <w:bCs/>
          <w:iCs/>
          <w:szCs w:val="24"/>
          <w:lang w:val="es-ES"/>
        </w:rPr>
        <w:t>trabajábamos con varias cooperativas, entre ellas PRODUCOOP” y, la segunda, refiriéndose a la vinculación del actor que “ el contrato que tuvo directamente con la empresa fue desde el 16/05/2011 hasta el 0</w:t>
      </w:r>
      <w:r>
        <w:rPr>
          <w:rFonts w:ascii="Arial" w:hAnsi="Arial" w:cs="Arial"/>
          <w:bCs/>
          <w:iCs/>
          <w:szCs w:val="24"/>
          <w:lang w:val="es-ES"/>
        </w:rPr>
        <w:t xml:space="preserve">9/04/2013, era un contrato fijo, </w:t>
      </w:r>
      <w:r w:rsidRPr="00B91BAA">
        <w:rPr>
          <w:rFonts w:ascii="Arial" w:hAnsi="Arial" w:cs="Arial"/>
          <w:bCs/>
          <w:iCs/>
          <w:szCs w:val="24"/>
          <w:lang w:val="es-ES"/>
        </w:rPr>
        <w:t>antes teníamos contrato con una temporal y ellas contrataban las personas, él tuvo varios contratos intermitentes, pero no recuerdo los tiempos, era preparador del jugo para envasarlo después</w:t>
      </w:r>
      <w:r w:rsidR="002E388E">
        <w:rPr>
          <w:rFonts w:ascii="Arial" w:hAnsi="Arial" w:cs="Arial"/>
          <w:bCs/>
          <w:iCs/>
          <w:szCs w:val="24"/>
          <w:lang w:val="es-ES"/>
        </w:rPr>
        <w:t>”</w:t>
      </w:r>
      <w:r w:rsidRPr="00B91BAA">
        <w:rPr>
          <w:rFonts w:ascii="Arial" w:hAnsi="Arial" w:cs="Arial"/>
          <w:bCs/>
          <w:iCs/>
          <w:szCs w:val="24"/>
          <w:lang w:val="es-ES"/>
        </w:rPr>
        <w:t xml:space="preserve">, aclarando </w:t>
      </w:r>
      <w:r>
        <w:rPr>
          <w:rFonts w:ascii="Arial" w:hAnsi="Arial" w:cs="Arial"/>
          <w:bCs/>
          <w:iCs/>
          <w:szCs w:val="24"/>
          <w:lang w:val="es-ES"/>
        </w:rPr>
        <w:t xml:space="preserve">finalmente, </w:t>
      </w:r>
      <w:r w:rsidRPr="00B91BAA">
        <w:rPr>
          <w:rFonts w:ascii="Arial" w:hAnsi="Arial" w:cs="Arial"/>
          <w:bCs/>
          <w:iCs/>
          <w:szCs w:val="24"/>
          <w:lang w:val="es-ES"/>
        </w:rPr>
        <w:t>que el se</w:t>
      </w:r>
      <w:r>
        <w:rPr>
          <w:rFonts w:ascii="Arial" w:hAnsi="Arial" w:cs="Arial"/>
          <w:bCs/>
          <w:iCs/>
          <w:szCs w:val="24"/>
          <w:lang w:val="es-ES"/>
        </w:rPr>
        <w:t>ñ</w:t>
      </w:r>
      <w:r w:rsidRPr="00B91BAA">
        <w:rPr>
          <w:rFonts w:ascii="Arial" w:hAnsi="Arial" w:cs="Arial"/>
          <w:bCs/>
          <w:iCs/>
          <w:szCs w:val="24"/>
          <w:lang w:val="es-ES"/>
        </w:rPr>
        <w:t xml:space="preserve">or Carlos Alberto González </w:t>
      </w:r>
      <w:r>
        <w:rPr>
          <w:rFonts w:ascii="Arial" w:hAnsi="Arial" w:cs="Arial"/>
          <w:bCs/>
          <w:iCs/>
          <w:szCs w:val="24"/>
          <w:lang w:val="es-ES"/>
        </w:rPr>
        <w:t>sí</w:t>
      </w:r>
      <w:r w:rsidR="00325590">
        <w:rPr>
          <w:rFonts w:ascii="Arial" w:hAnsi="Arial" w:cs="Arial"/>
          <w:bCs/>
          <w:iCs/>
          <w:szCs w:val="24"/>
          <w:lang w:val="es-ES"/>
        </w:rPr>
        <w:t xml:space="preserve"> prest</w:t>
      </w:r>
      <w:r w:rsidR="00D70801">
        <w:rPr>
          <w:rFonts w:ascii="Arial" w:hAnsi="Arial" w:cs="Arial"/>
          <w:bCs/>
          <w:iCs/>
          <w:szCs w:val="24"/>
          <w:lang w:val="es-ES"/>
        </w:rPr>
        <w:t>ó</w:t>
      </w:r>
      <w:r w:rsidR="00325590">
        <w:rPr>
          <w:rFonts w:ascii="Arial" w:hAnsi="Arial" w:cs="Arial"/>
          <w:bCs/>
          <w:iCs/>
          <w:szCs w:val="24"/>
          <w:lang w:val="es-ES"/>
        </w:rPr>
        <w:t xml:space="preserve"> sus servicios a POSTOBO</w:t>
      </w:r>
      <w:r w:rsidRPr="00B91BAA">
        <w:rPr>
          <w:rFonts w:ascii="Arial" w:hAnsi="Arial" w:cs="Arial"/>
          <w:bCs/>
          <w:iCs/>
          <w:szCs w:val="24"/>
          <w:lang w:val="es-ES"/>
        </w:rPr>
        <w:t>N</w:t>
      </w:r>
      <w:r w:rsidR="00325590">
        <w:rPr>
          <w:rFonts w:ascii="Arial" w:hAnsi="Arial" w:cs="Arial"/>
          <w:bCs/>
          <w:iCs/>
          <w:szCs w:val="24"/>
          <w:lang w:val="es-ES"/>
        </w:rPr>
        <w:t xml:space="preserve"> S.A.</w:t>
      </w:r>
      <w:r w:rsidRPr="00B91BAA">
        <w:rPr>
          <w:rFonts w:ascii="Arial" w:hAnsi="Arial" w:cs="Arial"/>
          <w:bCs/>
          <w:iCs/>
          <w:szCs w:val="24"/>
          <w:lang w:val="es-ES"/>
        </w:rPr>
        <w:t xml:space="preserve"> a través de terceros</w:t>
      </w:r>
      <w:r w:rsidR="002E388E">
        <w:rPr>
          <w:rFonts w:ascii="Arial" w:hAnsi="Arial" w:cs="Arial"/>
          <w:bCs/>
          <w:iCs/>
          <w:szCs w:val="24"/>
          <w:lang w:val="es-ES"/>
        </w:rPr>
        <w:t>,</w:t>
      </w:r>
      <w:r w:rsidRPr="00B91BAA">
        <w:rPr>
          <w:rFonts w:ascii="Arial" w:hAnsi="Arial" w:cs="Arial"/>
          <w:bCs/>
          <w:iCs/>
          <w:szCs w:val="24"/>
          <w:lang w:val="es-ES"/>
        </w:rPr>
        <w:t xml:space="preserve"> pero no recordaba las fechas.</w:t>
      </w:r>
    </w:p>
    <w:p w:rsidR="00D6513E" w:rsidRDefault="00D6513E" w:rsidP="00415D5B">
      <w:pPr>
        <w:suppressAutoHyphens/>
        <w:overflowPunct w:val="0"/>
        <w:autoSpaceDE w:val="0"/>
        <w:autoSpaceDN w:val="0"/>
        <w:adjustRightInd w:val="0"/>
        <w:spacing w:line="276" w:lineRule="auto"/>
        <w:jc w:val="both"/>
        <w:textAlignment w:val="baseline"/>
        <w:rPr>
          <w:rFonts w:ascii="Arial" w:hAnsi="Arial" w:cs="Arial"/>
          <w:b/>
          <w:szCs w:val="24"/>
        </w:rPr>
      </w:pPr>
    </w:p>
    <w:p w:rsidR="009C0F67" w:rsidRDefault="00D6513E" w:rsidP="00D6513E">
      <w:pPr>
        <w:autoSpaceDE w:val="0"/>
        <w:autoSpaceDN w:val="0"/>
        <w:adjustRightInd w:val="0"/>
        <w:spacing w:line="276" w:lineRule="auto"/>
        <w:jc w:val="both"/>
        <w:rPr>
          <w:rFonts w:ascii="Arial" w:hAnsi="Arial" w:cs="Arial"/>
          <w:szCs w:val="24"/>
        </w:rPr>
      </w:pPr>
      <w:r>
        <w:rPr>
          <w:rFonts w:ascii="Arial" w:hAnsi="Arial" w:cs="Arial"/>
          <w:szCs w:val="24"/>
        </w:rPr>
        <w:t>En este orden de ideas,</w:t>
      </w:r>
      <w:r w:rsidR="00D70801">
        <w:rPr>
          <w:rFonts w:ascii="Arial" w:hAnsi="Arial" w:cs="Arial"/>
          <w:szCs w:val="24"/>
        </w:rPr>
        <w:t xml:space="preserve"> para la Sala se demostró</w:t>
      </w:r>
      <w:r>
        <w:rPr>
          <w:rFonts w:ascii="Arial" w:hAnsi="Arial" w:cs="Arial"/>
          <w:szCs w:val="24"/>
        </w:rPr>
        <w:t xml:space="preserve"> que el demandante </w:t>
      </w:r>
      <w:r w:rsidR="00D70801">
        <w:rPr>
          <w:rFonts w:ascii="Arial" w:hAnsi="Arial" w:cs="Arial"/>
          <w:szCs w:val="24"/>
        </w:rPr>
        <w:t xml:space="preserve">ejecutó </w:t>
      </w:r>
      <w:r>
        <w:rPr>
          <w:rFonts w:ascii="Arial" w:hAnsi="Arial" w:cs="Arial"/>
          <w:szCs w:val="24"/>
        </w:rPr>
        <w:t xml:space="preserve">un servicio personal </w:t>
      </w:r>
      <w:r w:rsidR="00D70801">
        <w:rPr>
          <w:rFonts w:ascii="Arial" w:hAnsi="Arial" w:cs="Arial"/>
          <w:szCs w:val="24"/>
        </w:rPr>
        <w:t xml:space="preserve">para </w:t>
      </w:r>
      <w:r w:rsidR="009C0F67">
        <w:rPr>
          <w:rFonts w:ascii="Arial" w:hAnsi="Arial" w:cs="Arial"/>
          <w:szCs w:val="24"/>
        </w:rPr>
        <w:t>PO</w:t>
      </w:r>
      <w:r w:rsidR="002E388E">
        <w:rPr>
          <w:rFonts w:ascii="Arial" w:hAnsi="Arial" w:cs="Arial"/>
          <w:szCs w:val="24"/>
        </w:rPr>
        <w:t>S</w:t>
      </w:r>
      <w:r w:rsidR="009C0F67">
        <w:rPr>
          <w:rFonts w:ascii="Arial" w:hAnsi="Arial" w:cs="Arial"/>
          <w:szCs w:val="24"/>
        </w:rPr>
        <w:t>TOBON</w:t>
      </w:r>
      <w:r w:rsidR="00325590">
        <w:rPr>
          <w:rFonts w:ascii="Arial" w:hAnsi="Arial" w:cs="Arial"/>
          <w:szCs w:val="24"/>
        </w:rPr>
        <w:t xml:space="preserve"> S.A.</w:t>
      </w:r>
      <w:r w:rsidR="00D70801">
        <w:rPr>
          <w:rFonts w:ascii="Arial" w:hAnsi="Arial" w:cs="Arial"/>
          <w:szCs w:val="24"/>
        </w:rPr>
        <w:t>,</w:t>
      </w:r>
      <w:r>
        <w:rPr>
          <w:rFonts w:ascii="Arial" w:hAnsi="Arial" w:cs="Arial"/>
          <w:szCs w:val="24"/>
        </w:rPr>
        <w:t xml:space="preserve"> lo que permit</w:t>
      </w:r>
      <w:r w:rsidR="009C0F67">
        <w:rPr>
          <w:rFonts w:ascii="Arial" w:hAnsi="Arial" w:cs="Arial"/>
          <w:szCs w:val="24"/>
        </w:rPr>
        <w:t xml:space="preserve">e </w:t>
      </w:r>
      <w:r>
        <w:rPr>
          <w:rFonts w:ascii="Arial" w:hAnsi="Arial" w:cs="Arial"/>
          <w:szCs w:val="24"/>
        </w:rPr>
        <w:t>presumir que se desarrolló en el m</w:t>
      </w:r>
      <w:r w:rsidR="001F5845">
        <w:rPr>
          <w:rFonts w:ascii="Arial" w:hAnsi="Arial" w:cs="Arial"/>
          <w:szCs w:val="24"/>
        </w:rPr>
        <w:t xml:space="preserve">arco de un contrato de trabajo. </w:t>
      </w:r>
    </w:p>
    <w:p w:rsidR="009C0F67" w:rsidRDefault="009C0F67" w:rsidP="00D6513E">
      <w:pPr>
        <w:autoSpaceDE w:val="0"/>
        <w:autoSpaceDN w:val="0"/>
        <w:adjustRightInd w:val="0"/>
        <w:spacing w:line="276" w:lineRule="auto"/>
        <w:jc w:val="both"/>
        <w:rPr>
          <w:rFonts w:ascii="Arial" w:hAnsi="Arial" w:cs="Arial"/>
          <w:szCs w:val="24"/>
        </w:rPr>
      </w:pPr>
    </w:p>
    <w:p w:rsidR="00D6513E" w:rsidRDefault="001F5845" w:rsidP="000373C7">
      <w:pPr>
        <w:autoSpaceDE w:val="0"/>
        <w:autoSpaceDN w:val="0"/>
        <w:adjustRightInd w:val="0"/>
        <w:spacing w:line="276" w:lineRule="auto"/>
        <w:jc w:val="both"/>
        <w:rPr>
          <w:rFonts w:ascii="Arial" w:hAnsi="Arial" w:cs="Arial"/>
          <w:szCs w:val="24"/>
        </w:rPr>
      </w:pPr>
      <w:r>
        <w:rPr>
          <w:rFonts w:ascii="Arial" w:hAnsi="Arial" w:cs="Arial"/>
          <w:szCs w:val="24"/>
        </w:rPr>
        <w:t xml:space="preserve">Ahora, aparece indubitable que </w:t>
      </w:r>
      <w:r w:rsidR="003D6812">
        <w:rPr>
          <w:rFonts w:ascii="Arial" w:hAnsi="Arial" w:cs="Arial"/>
          <w:szCs w:val="24"/>
        </w:rPr>
        <w:t xml:space="preserve">con </w:t>
      </w:r>
      <w:r>
        <w:rPr>
          <w:rFonts w:ascii="Arial" w:hAnsi="Arial" w:cs="Arial"/>
          <w:szCs w:val="24"/>
        </w:rPr>
        <w:t>la forma en que obraron las C</w:t>
      </w:r>
      <w:r w:rsidR="003D6812">
        <w:rPr>
          <w:rFonts w:ascii="Arial" w:hAnsi="Arial" w:cs="Arial"/>
          <w:szCs w:val="24"/>
        </w:rPr>
        <w:t>TA</w:t>
      </w:r>
      <w:r>
        <w:rPr>
          <w:rFonts w:ascii="Arial" w:hAnsi="Arial" w:cs="Arial"/>
          <w:szCs w:val="24"/>
        </w:rPr>
        <w:t xml:space="preserve"> </w:t>
      </w:r>
      <w:r w:rsidR="003D6812">
        <w:rPr>
          <w:rFonts w:ascii="Arial" w:hAnsi="Arial" w:cs="Arial"/>
          <w:szCs w:val="24"/>
        </w:rPr>
        <w:t>se in</w:t>
      </w:r>
      <w:r>
        <w:rPr>
          <w:rFonts w:ascii="Arial" w:hAnsi="Arial" w:cs="Arial"/>
          <w:szCs w:val="24"/>
        </w:rPr>
        <w:t>observ</w:t>
      </w:r>
      <w:r w:rsidR="003D6812">
        <w:rPr>
          <w:rFonts w:ascii="Arial" w:hAnsi="Arial" w:cs="Arial"/>
          <w:szCs w:val="24"/>
        </w:rPr>
        <w:t>aron</w:t>
      </w:r>
      <w:r>
        <w:rPr>
          <w:rFonts w:ascii="Arial" w:hAnsi="Arial" w:cs="Arial"/>
          <w:szCs w:val="24"/>
        </w:rPr>
        <w:t xml:space="preserve"> las normas que regulan su op</w:t>
      </w:r>
      <w:r w:rsidR="00D70801">
        <w:rPr>
          <w:rFonts w:ascii="Arial" w:hAnsi="Arial" w:cs="Arial"/>
          <w:szCs w:val="24"/>
        </w:rPr>
        <w:t>eratividad, pues no se encargaro</w:t>
      </w:r>
      <w:r>
        <w:rPr>
          <w:rFonts w:ascii="Arial" w:hAnsi="Arial" w:cs="Arial"/>
          <w:szCs w:val="24"/>
        </w:rPr>
        <w:t xml:space="preserve">n de la prestación de bienes y servicios, sino del envío de un trabajador </w:t>
      </w:r>
      <w:r w:rsidR="000373C7">
        <w:rPr>
          <w:rFonts w:ascii="Arial" w:hAnsi="Arial" w:cs="Arial"/>
          <w:szCs w:val="24"/>
        </w:rPr>
        <w:t xml:space="preserve">“en misión” </w:t>
      </w:r>
      <w:r>
        <w:rPr>
          <w:rFonts w:ascii="Arial" w:hAnsi="Arial" w:cs="Arial"/>
          <w:szCs w:val="24"/>
        </w:rPr>
        <w:t xml:space="preserve">a una empresa para el cumplimiento de una labor propia de esta, </w:t>
      </w:r>
      <w:r w:rsidR="000373C7">
        <w:rPr>
          <w:rFonts w:ascii="Arial" w:hAnsi="Arial" w:cs="Arial"/>
          <w:szCs w:val="24"/>
        </w:rPr>
        <w:t xml:space="preserve">proceder que es justo el que la ley autoriza para las empresas de servicios temporales; de ahí que para la Sala resulte claro que la vinculación del demandante con las CTA no tuvo como fin </w:t>
      </w:r>
      <w:r w:rsidR="000373C7">
        <w:rPr>
          <w:rFonts w:ascii="Arial" w:hAnsi="Arial" w:cs="Arial"/>
          <w:szCs w:val="24"/>
          <w:lang w:val="es-CO"/>
        </w:rPr>
        <w:t xml:space="preserve">el </w:t>
      </w:r>
      <w:r w:rsidR="00D6513E">
        <w:rPr>
          <w:rFonts w:ascii="Arial" w:hAnsi="Arial" w:cs="Arial"/>
          <w:szCs w:val="24"/>
          <w:lang w:val="es-CO"/>
        </w:rPr>
        <w:t xml:space="preserve">adherirse a un modelo de economía solidaria junto con los estatutos y regímenes establecidos </w:t>
      </w:r>
      <w:r w:rsidR="000373C7">
        <w:rPr>
          <w:rFonts w:ascii="Arial" w:hAnsi="Arial" w:cs="Arial"/>
          <w:szCs w:val="24"/>
        </w:rPr>
        <w:t>de trabajo y de compensaciones, sino la posibilidad de obtener la vinculación como preparador de jugos en POSTOBON</w:t>
      </w:r>
      <w:r w:rsidR="00325590">
        <w:rPr>
          <w:rFonts w:ascii="Arial" w:hAnsi="Arial" w:cs="Arial"/>
          <w:szCs w:val="24"/>
        </w:rPr>
        <w:t xml:space="preserve"> S.A.</w:t>
      </w:r>
      <w:r w:rsidR="000373C7">
        <w:rPr>
          <w:rFonts w:ascii="Arial" w:hAnsi="Arial" w:cs="Arial"/>
          <w:szCs w:val="24"/>
        </w:rPr>
        <w:t>, máxime cuando las solicitudes de ingreso a cada una de las cooperativas fueron elevadas en la misma f</w:t>
      </w:r>
      <w:r w:rsidR="008D0A0B">
        <w:rPr>
          <w:rFonts w:ascii="Arial" w:hAnsi="Arial" w:cs="Arial"/>
          <w:szCs w:val="24"/>
        </w:rPr>
        <w:t>echa en que se suscribieron los convenios asociativos, que como se dijo anteriormente, señalaron el inicio de labores de manera inmediata para l</w:t>
      </w:r>
      <w:r w:rsidR="007171FB">
        <w:rPr>
          <w:rFonts w:ascii="Arial" w:hAnsi="Arial" w:cs="Arial"/>
          <w:szCs w:val="24"/>
        </w:rPr>
        <w:t>a empresa contratante; lo que permite concluir que no se desvirtuó la presunción antes enunciada.</w:t>
      </w:r>
    </w:p>
    <w:p w:rsidR="00D6513E" w:rsidRDefault="00D6513E" w:rsidP="00D6513E">
      <w:pPr>
        <w:autoSpaceDE w:val="0"/>
        <w:autoSpaceDN w:val="0"/>
        <w:adjustRightInd w:val="0"/>
        <w:spacing w:line="276" w:lineRule="auto"/>
        <w:jc w:val="both"/>
        <w:rPr>
          <w:rFonts w:ascii="Arial" w:hAnsi="Arial" w:cs="Arial"/>
          <w:szCs w:val="24"/>
          <w:lang w:val="es-CO"/>
        </w:rPr>
      </w:pPr>
    </w:p>
    <w:p w:rsidR="00D6513E" w:rsidRDefault="00D6513E" w:rsidP="00D6513E">
      <w:pPr>
        <w:spacing w:line="276" w:lineRule="auto"/>
        <w:jc w:val="both"/>
        <w:rPr>
          <w:rFonts w:ascii="Arial" w:hAnsi="Arial" w:cs="Arial"/>
          <w:szCs w:val="24"/>
        </w:rPr>
      </w:pPr>
      <w:r w:rsidRPr="00D534D2">
        <w:rPr>
          <w:rFonts w:ascii="Arial" w:hAnsi="Arial" w:cs="Arial"/>
          <w:szCs w:val="24"/>
        </w:rPr>
        <w:lastRenderedPageBreak/>
        <w:t xml:space="preserve">Por lo anterior, </w:t>
      </w:r>
      <w:r w:rsidR="007171FB" w:rsidRPr="00281211">
        <w:rPr>
          <w:rFonts w:ascii="Arial" w:hAnsi="Arial" w:cs="Arial"/>
          <w:szCs w:val="24"/>
        </w:rPr>
        <w:t xml:space="preserve">en aplicación al principio de primacía de la realidad se debe colegir </w:t>
      </w:r>
      <w:r w:rsidR="007171FB">
        <w:rPr>
          <w:rFonts w:ascii="Arial" w:hAnsi="Arial" w:cs="Arial"/>
          <w:szCs w:val="24"/>
        </w:rPr>
        <w:t xml:space="preserve">la existencia de dos </w:t>
      </w:r>
      <w:r w:rsidRPr="00D534D2">
        <w:rPr>
          <w:rFonts w:ascii="Arial" w:hAnsi="Arial" w:cs="Arial"/>
          <w:szCs w:val="24"/>
        </w:rPr>
        <w:t>contrato</w:t>
      </w:r>
      <w:r w:rsidR="007171FB">
        <w:rPr>
          <w:rFonts w:ascii="Arial" w:hAnsi="Arial" w:cs="Arial"/>
          <w:szCs w:val="24"/>
        </w:rPr>
        <w:t>s</w:t>
      </w:r>
      <w:r w:rsidRPr="00D534D2">
        <w:rPr>
          <w:rFonts w:ascii="Arial" w:hAnsi="Arial" w:cs="Arial"/>
          <w:szCs w:val="24"/>
        </w:rPr>
        <w:t xml:space="preserve"> de trabajo entre </w:t>
      </w:r>
      <w:r w:rsidR="007B12BC">
        <w:rPr>
          <w:rFonts w:ascii="Arial" w:hAnsi="Arial" w:cs="Arial"/>
          <w:szCs w:val="24"/>
        </w:rPr>
        <w:t>el demandante y POSTOBON</w:t>
      </w:r>
      <w:r w:rsidR="00325590">
        <w:rPr>
          <w:rFonts w:ascii="Arial" w:hAnsi="Arial" w:cs="Arial"/>
          <w:szCs w:val="24"/>
        </w:rPr>
        <w:t xml:space="preserve"> S.A.</w:t>
      </w:r>
      <w:r w:rsidR="007B12BC">
        <w:rPr>
          <w:rFonts w:ascii="Arial" w:hAnsi="Arial" w:cs="Arial"/>
          <w:szCs w:val="24"/>
        </w:rPr>
        <w:t xml:space="preserve">, desde </w:t>
      </w:r>
      <w:r w:rsidRPr="00D534D2">
        <w:rPr>
          <w:rFonts w:ascii="Arial" w:hAnsi="Arial" w:cs="Arial"/>
          <w:szCs w:val="24"/>
        </w:rPr>
        <w:t xml:space="preserve">el </w:t>
      </w:r>
      <w:r w:rsidR="007171FB">
        <w:rPr>
          <w:rFonts w:ascii="Arial" w:hAnsi="Arial" w:cs="Arial"/>
          <w:szCs w:val="24"/>
        </w:rPr>
        <w:t>02/08/2004 y el 22/05/2005 y el 17/10</w:t>
      </w:r>
      <w:r w:rsidR="002E388E">
        <w:rPr>
          <w:rFonts w:ascii="Arial" w:hAnsi="Arial" w:cs="Arial"/>
          <w:szCs w:val="24"/>
        </w:rPr>
        <w:t>/</w:t>
      </w:r>
      <w:r w:rsidR="007171FB">
        <w:rPr>
          <w:rFonts w:ascii="Arial" w:hAnsi="Arial" w:cs="Arial"/>
          <w:szCs w:val="24"/>
        </w:rPr>
        <w:t xml:space="preserve">2008 al </w:t>
      </w:r>
      <w:r w:rsidR="007B12BC">
        <w:rPr>
          <w:rFonts w:ascii="Arial" w:hAnsi="Arial" w:cs="Arial"/>
          <w:szCs w:val="24"/>
        </w:rPr>
        <w:t xml:space="preserve">15/12/2010, donde fungieron como intermediarias las CTA </w:t>
      </w:r>
      <w:r w:rsidR="00101900">
        <w:rPr>
          <w:rFonts w:ascii="Arial" w:hAnsi="Arial" w:cs="Arial"/>
          <w:szCs w:val="24"/>
        </w:rPr>
        <w:t>GESTIONACOOP y PRODUCCOP.</w:t>
      </w:r>
    </w:p>
    <w:p w:rsidR="007B12BC" w:rsidRDefault="007B12BC" w:rsidP="00D6513E">
      <w:pPr>
        <w:spacing w:line="276" w:lineRule="auto"/>
        <w:jc w:val="both"/>
        <w:rPr>
          <w:rFonts w:ascii="Arial" w:hAnsi="Arial" w:cs="Arial"/>
          <w:szCs w:val="24"/>
        </w:rPr>
      </w:pPr>
    </w:p>
    <w:p w:rsidR="007B12BC" w:rsidRDefault="007B12BC" w:rsidP="00D6513E">
      <w:pPr>
        <w:spacing w:line="276" w:lineRule="auto"/>
        <w:jc w:val="both"/>
        <w:rPr>
          <w:rFonts w:ascii="Arial" w:hAnsi="Arial" w:cs="Arial"/>
          <w:szCs w:val="24"/>
        </w:rPr>
      </w:pPr>
      <w:r>
        <w:rPr>
          <w:rFonts w:ascii="Arial" w:hAnsi="Arial" w:cs="Arial"/>
          <w:szCs w:val="24"/>
        </w:rPr>
        <w:t>Lo anterior, al margen del contrato de trabajo que unió</w:t>
      </w:r>
      <w:r w:rsidR="008F3030">
        <w:rPr>
          <w:rFonts w:ascii="Arial" w:hAnsi="Arial" w:cs="Arial"/>
          <w:szCs w:val="24"/>
        </w:rPr>
        <w:t xml:space="preserve"> a las mismas partes entre el 16/05/2011 y el 09/04/2013, que fuera declarado por la a-quo.</w:t>
      </w:r>
    </w:p>
    <w:p w:rsidR="008F3030" w:rsidRDefault="008F3030" w:rsidP="00D6513E">
      <w:pPr>
        <w:spacing w:line="276" w:lineRule="auto"/>
        <w:jc w:val="both"/>
        <w:rPr>
          <w:rFonts w:ascii="Arial" w:hAnsi="Arial" w:cs="Arial"/>
          <w:szCs w:val="24"/>
        </w:rPr>
      </w:pPr>
    </w:p>
    <w:p w:rsidR="00D55523" w:rsidRDefault="008F3030" w:rsidP="00D6513E">
      <w:pPr>
        <w:spacing w:line="276" w:lineRule="auto"/>
        <w:jc w:val="both"/>
        <w:rPr>
          <w:rFonts w:ascii="Arial" w:hAnsi="Arial" w:cs="Arial"/>
          <w:szCs w:val="24"/>
        </w:rPr>
      </w:pPr>
      <w:r>
        <w:rPr>
          <w:rFonts w:ascii="Arial" w:hAnsi="Arial" w:cs="Arial"/>
          <w:szCs w:val="24"/>
        </w:rPr>
        <w:t xml:space="preserve">En consecuencia, </w:t>
      </w:r>
      <w:r w:rsidR="00133F57">
        <w:rPr>
          <w:rFonts w:ascii="Arial" w:hAnsi="Arial" w:cs="Arial"/>
          <w:szCs w:val="24"/>
        </w:rPr>
        <w:t xml:space="preserve">en principio, </w:t>
      </w:r>
      <w:r>
        <w:rPr>
          <w:rFonts w:ascii="Arial" w:hAnsi="Arial" w:cs="Arial"/>
          <w:szCs w:val="24"/>
        </w:rPr>
        <w:t xml:space="preserve">se trata de la existencia de 3 contratos de trabajo, sin que haya lugar a declarar la unidad contractual </w:t>
      </w:r>
      <w:r w:rsidR="00133F57">
        <w:rPr>
          <w:rFonts w:ascii="Arial" w:hAnsi="Arial" w:cs="Arial"/>
          <w:szCs w:val="24"/>
        </w:rPr>
        <w:t xml:space="preserve">en la forma en que </w:t>
      </w:r>
      <w:r>
        <w:rPr>
          <w:rFonts w:ascii="Arial" w:hAnsi="Arial" w:cs="Arial"/>
          <w:szCs w:val="24"/>
        </w:rPr>
        <w:t>se depreca en la demanda</w:t>
      </w:r>
      <w:r w:rsidR="00D55523">
        <w:rPr>
          <w:rFonts w:ascii="Arial" w:hAnsi="Arial" w:cs="Arial"/>
          <w:szCs w:val="24"/>
        </w:rPr>
        <w:t xml:space="preserve"> </w:t>
      </w:r>
      <w:r w:rsidR="00BC444B">
        <w:rPr>
          <w:rFonts w:ascii="Arial" w:hAnsi="Arial" w:cs="Arial"/>
          <w:szCs w:val="24"/>
        </w:rPr>
        <w:t>-</w:t>
      </w:r>
      <w:r w:rsidR="00D55523" w:rsidRPr="00BC444B">
        <w:rPr>
          <w:rFonts w:ascii="Arial" w:hAnsi="Arial" w:cs="Arial"/>
          <w:i/>
          <w:szCs w:val="24"/>
        </w:rPr>
        <w:t>28/03/1998 al 09/04/2013</w:t>
      </w:r>
      <w:r w:rsidR="00D55523">
        <w:rPr>
          <w:rFonts w:ascii="Arial" w:hAnsi="Arial" w:cs="Arial"/>
          <w:szCs w:val="24"/>
        </w:rPr>
        <w:t>-</w:t>
      </w:r>
      <w:r>
        <w:rPr>
          <w:rFonts w:ascii="Arial" w:hAnsi="Arial" w:cs="Arial"/>
          <w:szCs w:val="24"/>
        </w:rPr>
        <w:t>, como quiera que la parte actora no cumplió con la carga de demostrar que hubo continuidad en la prestación del servicio</w:t>
      </w:r>
      <w:r w:rsidR="00BC444B">
        <w:rPr>
          <w:rFonts w:ascii="Arial" w:hAnsi="Arial" w:cs="Arial"/>
          <w:szCs w:val="24"/>
        </w:rPr>
        <w:t xml:space="preserve"> durante todo ese interregno, sino en parte de él, como se explicará a continuación.</w:t>
      </w:r>
    </w:p>
    <w:p w:rsidR="00D55523" w:rsidRDefault="00D55523" w:rsidP="00D6513E">
      <w:pPr>
        <w:spacing w:line="276" w:lineRule="auto"/>
        <w:jc w:val="both"/>
        <w:rPr>
          <w:rFonts w:ascii="Arial" w:hAnsi="Arial" w:cs="Arial"/>
          <w:szCs w:val="24"/>
        </w:rPr>
      </w:pPr>
    </w:p>
    <w:p w:rsidR="00D55523" w:rsidRDefault="00BC444B" w:rsidP="00D55523">
      <w:pPr>
        <w:spacing w:line="276" w:lineRule="auto"/>
        <w:jc w:val="both"/>
        <w:rPr>
          <w:rFonts w:ascii="Arial" w:hAnsi="Arial" w:cs="Arial"/>
          <w:bCs/>
          <w:iCs/>
          <w:szCs w:val="24"/>
          <w:lang w:val="es-ES"/>
        </w:rPr>
      </w:pPr>
      <w:r>
        <w:rPr>
          <w:rFonts w:ascii="Arial" w:hAnsi="Arial" w:cs="Arial"/>
          <w:szCs w:val="24"/>
        </w:rPr>
        <w:t xml:space="preserve">En efecto, </w:t>
      </w:r>
      <w:r w:rsidR="00133F57">
        <w:rPr>
          <w:rFonts w:ascii="Arial" w:hAnsi="Arial" w:cs="Arial"/>
          <w:szCs w:val="24"/>
        </w:rPr>
        <w:t>el testi</w:t>
      </w:r>
      <w:r>
        <w:rPr>
          <w:rFonts w:ascii="Arial" w:hAnsi="Arial" w:cs="Arial"/>
          <w:szCs w:val="24"/>
        </w:rPr>
        <w:t xml:space="preserve">go </w:t>
      </w:r>
      <w:r w:rsidR="00D55523" w:rsidRPr="00D55523">
        <w:rPr>
          <w:rFonts w:ascii="Arial" w:hAnsi="Arial" w:cs="Arial"/>
          <w:szCs w:val="24"/>
        </w:rPr>
        <w:t>Walter José García Ruiz,</w:t>
      </w:r>
      <w:r w:rsidR="00133F57">
        <w:rPr>
          <w:rFonts w:ascii="Arial" w:hAnsi="Arial" w:cs="Arial"/>
          <w:szCs w:val="24"/>
        </w:rPr>
        <w:t xml:space="preserve"> </w:t>
      </w:r>
      <w:r w:rsidR="00D55523" w:rsidRPr="00D55523">
        <w:rPr>
          <w:rFonts w:ascii="Arial" w:hAnsi="Arial" w:cs="Arial"/>
          <w:szCs w:val="24"/>
        </w:rPr>
        <w:t xml:space="preserve">indicó que </w:t>
      </w:r>
      <w:r w:rsidR="00D55523">
        <w:rPr>
          <w:rFonts w:ascii="Arial" w:hAnsi="Arial" w:cs="Arial"/>
          <w:szCs w:val="24"/>
        </w:rPr>
        <w:t xml:space="preserve">trabajó </w:t>
      </w:r>
      <w:r w:rsidR="00D55523" w:rsidRPr="00D55523">
        <w:rPr>
          <w:rFonts w:ascii="Arial" w:hAnsi="Arial" w:cs="Arial"/>
          <w:bCs/>
          <w:iCs/>
          <w:szCs w:val="24"/>
          <w:lang w:val="es-ES"/>
        </w:rPr>
        <w:t>en POSTOBON</w:t>
      </w:r>
      <w:r w:rsidR="00133F57">
        <w:rPr>
          <w:rFonts w:ascii="Arial" w:hAnsi="Arial" w:cs="Arial"/>
          <w:bCs/>
          <w:iCs/>
          <w:szCs w:val="24"/>
          <w:lang w:val="es-ES"/>
        </w:rPr>
        <w:t xml:space="preserve"> </w:t>
      </w:r>
      <w:r w:rsidR="00325590">
        <w:rPr>
          <w:rFonts w:ascii="Arial" w:hAnsi="Arial" w:cs="Arial"/>
          <w:bCs/>
          <w:iCs/>
          <w:szCs w:val="24"/>
          <w:lang w:val="es-ES"/>
        </w:rPr>
        <w:t>S.A.</w:t>
      </w:r>
      <w:r w:rsidR="00353C95">
        <w:rPr>
          <w:rFonts w:ascii="Arial" w:hAnsi="Arial" w:cs="Arial"/>
          <w:bCs/>
          <w:iCs/>
          <w:szCs w:val="24"/>
          <w:lang w:val="es-ES"/>
        </w:rPr>
        <w:t xml:space="preserve"> </w:t>
      </w:r>
      <w:r w:rsidR="00133F57">
        <w:rPr>
          <w:rFonts w:ascii="Arial" w:hAnsi="Arial" w:cs="Arial"/>
          <w:bCs/>
          <w:iCs/>
          <w:szCs w:val="24"/>
          <w:lang w:val="es-ES"/>
        </w:rPr>
        <w:t>como desde 1998 al 2008 y</w:t>
      </w:r>
      <w:r w:rsidR="00D55523" w:rsidRPr="00D55523">
        <w:rPr>
          <w:rFonts w:ascii="Arial" w:hAnsi="Arial" w:cs="Arial"/>
          <w:bCs/>
          <w:iCs/>
          <w:szCs w:val="24"/>
          <w:lang w:val="es-ES"/>
        </w:rPr>
        <w:t xml:space="preserve"> que el actor era preparador, pero que cuando empezó a labo</w:t>
      </w:r>
      <w:r w:rsidR="00D55523">
        <w:rPr>
          <w:rFonts w:ascii="Arial" w:hAnsi="Arial" w:cs="Arial"/>
          <w:bCs/>
          <w:iCs/>
          <w:szCs w:val="24"/>
          <w:lang w:val="es-ES"/>
        </w:rPr>
        <w:t>rar allá no estaba</w:t>
      </w:r>
      <w:r w:rsidR="00D55523" w:rsidRPr="00D55523">
        <w:rPr>
          <w:rFonts w:ascii="Arial" w:hAnsi="Arial" w:cs="Arial"/>
          <w:bCs/>
          <w:iCs/>
          <w:szCs w:val="24"/>
          <w:lang w:val="es-ES"/>
        </w:rPr>
        <w:t xml:space="preserve"> seguro si el deman</w:t>
      </w:r>
      <w:r w:rsidR="00D55523">
        <w:rPr>
          <w:rFonts w:ascii="Arial" w:hAnsi="Arial" w:cs="Arial"/>
          <w:bCs/>
          <w:iCs/>
          <w:szCs w:val="24"/>
          <w:lang w:val="es-ES"/>
        </w:rPr>
        <w:t>da</w:t>
      </w:r>
      <w:r w:rsidR="00D55523" w:rsidRPr="00D55523">
        <w:rPr>
          <w:rFonts w:ascii="Arial" w:hAnsi="Arial" w:cs="Arial"/>
          <w:bCs/>
          <w:iCs/>
          <w:szCs w:val="24"/>
          <w:lang w:val="es-ES"/>
        </w:rPr>
        <w:t>nte  tam</w:t>
      </w:r>
      <w:r w:rsidR="00D55523">
        <w:rPr>
          <w:rFonts w:ascii="Arial" w:hAnsi="Arial" w:cs="Arial"/>
          <w:bCs/>
          <w:iCs/>
          <w:szCs w:val="24"/>
          <w:lang w:val="es-ES"/>
        </w:rPr>
        <w:t xml:space="preserve">bién lo </w:t>
      </w:r>
      <w:r w:rsidR="00243CB9">
        <w:rPr>
          <w:rFonts w:ascii="Arial" w:hAnsi="Arial" w:cs="Arial"/>
          <w:bCs/>
          <w:iCs/>
          <w:szCs w:val="24"/>
          <w:lang w:val="es-ES"/>
        </w:rPr>
        <w:t>hacía</w:t>
      </w:r>
      <w:r w:rsidR="00D55523">
        <w:rPr>
          <w:rFonts w:ascii="Arial" w:hAnsi="Arial" w:cs="Arial"/>
          <w:bCs/>
          <w:iCs/>
          <w:szCs w:val="24"/>
          <w:lang w:val="es-ES"/>
        </w:rPr>
        <w:t xml:space="preserve">, lo único que le consta es que cuando el salió </w:t>
      </w:r>
      <w:r w:rsidR="00D55523" w:rsidRPr="00D55523">
        <w:rPr>
          <w:rFonts w:ascii="Arial" w:hAnsi="Arial" w:cs="Arial"/>
          <w:bCs/>
          <w:i/>
          <w:iCs/>
          <w:szCs w:val="24"/>
          <w:lang w:val="es-ES"/>
        </w:rPr>
        <w:t>-que fue en el 2008</w:t>
      </w:r>
      <w:r w:rsidR="00D55523" w:rsidRPr="00D55523">
        <w:rPr>
          <w:rFonts w:ascii="Arial" w:hAnsi="Arial" w:cs="Arial"/>
          <w:bCs/>
          <w:iCs/>
          <w:szCs w:val="24"/>
          <w:lang w:val="es-ES"/>
        </w:rPr>
        <w:t>- el</w:t>
      </w:r>
      <w:r w:rsidR="00D55523">
        <w:rPr>
          <w:rFonts w:ascii="Arial" w:hAnsi="Arial" w:cs="Arial"/>
          <w:bCs/>
          <w:iCs/>
          <w:szCs w:val="24"/>
          <w:lang w:val="es-ES"/>
        </w:rPr>
        <w:t xml:space="preserve"> </w:t>
      </w:r>
      <w:r w:rsidR="00243CB9">
        <w:rPr>
          <w:rFonts w:ascii="Arial" w:hAnsi="Arial" w:cs="Arial"/>
          <w:bCs/>
          <w:iCs/>
          <w:szCs w:val="24"/>
          <w:lang w:val="es-ES"/>
        </w:rPr>
        <w:t xml:space="preserve">demandante </w:t>
      </w:r>
      <w:r w:rsidR="00D55523">
        <w:rPr>
          <w:rFonts w:ascii="Arial" w:hAnsi="Arial" w:cs="Arial"/>
          <w:bCs/>
          <w:iCs/>
          <w:szCs w:val="24"/>
          <w:lang w:val="es-ES"/>
        </w:rPr>
        <w:t>sí quedó</w:t>
      </w:r>
      <w:r w:rsidR="00D55523" w:rsidRPr="00D55523">
        <w:rPr>
          <w:rFonts w:ascii="Arial" w:hAnsi="Arial" w:cs="Arial"/>
          <w:bCs/>
          <w:iCs/>
          <w:szCs w:val="24"/>
          <w:lang w:val="es-ES"/>
        </w:rPr>
        <w:t xml:space="preserve"> trabajando allá</w:t>
      </w:r>
      <w:r w:rsidR="00D55523">
        <w:rPr>
          <w:rFonts w:ascii="Arial" w:hAnsi="Arial" w:cs="Arial"/>
          <w:bCs/>
          <w:iCs/>
          <w:szCs w:val="24"/>
          <w:lang w:val="es-ES"/>
        </w:rPr>
        <w:t>; lo que posib</w:t>
      </w:r>
      <w:r w:rsidR="00133F57">
        <w:rPr>
          <w:rFonts w:ascii="Arial" w:hAnsi="Arial" w:cs="Arial"/>
          <w:bCs/>
          <w:iCs/>
          <w:szCs w:val="24"/>
          <w:lang w:val="es-ES"/>
        </w:rPr>
        <w:t>ilita la declaración de la</w:t>
      </w:r>
      <w:r w:rsidR="00D55523">
        <w:rPr>
          <w:rFonts w:ascii="Arial" w:hAnsi="Arial" w:cs="Arial"/>
          <w:bCs/>
          <w:iCs/>
          <w:szCs w:val="24"/>
          <w:lang w:val="es-ES"/>
        </w:rPr>
        <w:t xml:space="preserve"> unidad contractual entre los dos primeros contratos</w:t>
      </w:r>
      <w:r w:rsidR="00133F57">
        <w:rPr>
          <w:rFonts w:ascii="Arial" w:hAnsi="Arial" w:cs="Arial"/>
          <w:bCs/>
          <w:iCs/>
          <w:szCs w:val="24"/>
          <w:lang w:val="es-ES"/>
        </w:rPr>
        <w:t xml:space="preserve"> esto es, desde el </w:t>
      </w:r>
      <w:r w:rsidR="00133F57">
        <w:rPr>
          <w:rFonts w:ascii="Arial" w:hAnsi="Arial" w:cs="Arial"/>
          <w:szCs w:val="24"/>
        </w:rPr>
        <w:t>02/08/2004 al 15/12/2010</w:t>
      </w:r>
      <w:r w:rsidR="00D55523">
        <w:rPr>
          <w:rFonts w:ascii="Arial" w:hAnsi="Arial" w:cs="Arial"/>
          <w:bCs/>
          <w:iCs/>
          <w:szCs w:val="24"/>
          <w:lang w:val="es-ES"/>
        </w:rPr>
        <w:t>, pero sin que pueda extender</w:t>
      </w:r>
      <w:r w:rsidR="00243CB9">
        <w:rPr>
          <w:rFonts w:ascii="Arial" w:hAnsi="Arial" w:cs="Arial"/>
          <w:bCs/>
          <w:iCs/>
          <w:szCs w:val="24"/>
          <w:lang w:val="es-ES"/>
        </w:rPr>
        <w:t>se</w:t>
      </w:r>
      <w:r w:rsidR="00D55523">
        <w:rPr>
          <w:rFonts w:ascii="Arial" w:hAnsi="Arial" w:cs="Arial"/>
          <w:bCs/>
          <w:iCs/>
          <w:szCs w:val="24"/>
          <w:lang w:val="es-ES"/>
        </w:rPr>
        <w:t xml:space="preserve"> al que inició en el 201</w:t>
      </w:r>
      <w:r w:rsidR="002E388E">
        <w:rPr>
          <w:rFonts w:ascii="Arial" w:hAnsi="Arial" w:cs="Arial"/>
          <w:bCs/>
          <w:iCs/>
          <w:szCs w:val="24"/>
          <w:lang w:val="es-ES"/>
        </w:rPr>
        <w:t>1</w:t>
      </w:r>
      <w:r w:rsidR="00D55523">
        <w:rPr>
          <w:rFonts w:ascii="Arial" w:hAnsi="Arial" w:cs="Arial"/>
          <w:bCs/>
          <w:iCs/>
          <w:szCs w:val="24"/>
          <w:lang w:val="es-ES"/>
        </w:rPr>
        <w:t>, pues es un periodo</w:t>
      </w:r>
      <w:r w:rsidR="00243CB9">
        <w:rPr>
          <w:rFonts w:ascii="Arial" w:hAnsi="Arial" w:cs="Arial"/>
          <w:bCs/>
          <w:iCs/>
          <w:szCs w:val="24"/>
          <w:lang w:val="es-ES"/>
        </w:rPr>
        <w:t xml:space="preserve"> del cual carece de conocimiento.</w:t>
      </w:r>
      <w:r w:rsidR="00D55523">
        <w:rPr>
          <w:rFonts w:ascii="Arial" w:hAnsi="Arial" w:cs="Arial"/>
          <w:bCs/>
          <w:iCs/>
          <w:szCs w:val="24"/>
          <w:lang w:val="es-ES"/>
        </w:rPr>
        <w:t xml:space="preserve"> </w:t>
      </w:r>
    </w:p>
    <w:p w:rsidR="00243CB9" w:rsidRDefault="00243CB9" w:rsidP="00D55523">
      <w:pPr>
        <w:spacing w:line="276" w:lineRule="auto"/>
        <w:jc w:val="both"/>
        <w:rPr>
          <w:rFonts w:ascii="Arial" w:hAnsi="Arial" w:cs="Arial"/>
          <w:bCs/>
          <w:iCs/>
          <w:szCs w:val="24"/>
          <w:lang w:val="es-ES"/>
        </w:rPr>
      </w:pPr>
    </w:p>
    <w:p w:rsidR="00D55523" w:rsidRDefault="00243CB9" w:rsidP="00D6513E">
      <w:pPr>
        <w:spacing w:line="276" w:lineRule="auto"/>
        <w:jc w:val="both"/>
        <w:rPr>
          <w:rFonts w:ascii="Arial" w:hAnsi="Arial" w:cs="Arial"/>
          <w:bCs/>
          <w:iCs/>
          <w:szCs w:val="24"/>
          <w:lang w:val="es-ES"/>
        </w:rPr>
      </w:pPr>
      <w:r>
        <w:rPr>
          <w:rFonts w:ascii="Arial" w:hAnsi="Arial" w:cs="Arial"/>
          <w:bCs/>
          <w:iCs/>
          <w:szCs w:val="24"/>
          <w:lang w:val="es-ES"/>
        </w:rPr>
        <w:t xml:space="preserve">Aunado a lo anterior, porque entre la fecha de terminación de ese vínculo laboral, 15/12/2010, y el inicio del nuevo contrato -16/05/2011-, transcurrieron </w:t>
      </w:r>
      <w:r w:rsidR="0008621B">
        <w:rPr>
          <w:rFonts w:ascii="Arial" w:hAnsi="Arial" w:cs="Arial"/>
          <w:bCs/>
          <w:iCs/>
          <w:szCs w:val="24"/>
          <w:lang w:val="es-ES"/>
        </w:rPr>
        <w:t>5 meses, término que supera ampliamente el término que jurisprudencialmente se ha considerado para obviar la solución de continuidad que pretenden algunos empleadores.</w:t>
      </w:r>
    </w:p>
    <w:p w:rsidR="00243CB9" w:rsidRDefault="00243CB9" w:rsidP="00D6513E">
      <w:pPr>
        <w:spacing w:line="276" w:lineRule="auto"/>
        <w:jc w:val="both"/>
        <w:rPr>
          <w:rFonts w:ascii="Arial" w:hAnsi="Arial" w:cs="Arial"/>
          <w:szCs w:val="24"/>
        </w:rPr>
      </w:pPr>
    </w:p>
    <w:p w:rsidR="00D55523" w:rsidRDefault="00CB42CC" w:rsidP="00D6513E">
      <w:pPr>
        <w:spacing w:line="276" w:lineRule="auto"/>
        <w:jc w:val="both"/>
        <w:rPr>
          <w:rFonts w:ascii="Arial" w:hAnsi="Arial" w:cs="Arial"/>
          <w:szCs w:val="24"/>
        </w:rPr>
      </w:pPr>
      <w:r>
        <w:rPr>
          <w:rFonts w:ascii="Arial" w:hAnsi="Arial" w:cs="Arial"/>
          <w:szCs w:val="24"/>
        </w:rPr>
        <w:t>En este tópico se modificará la decisión revisada.</w:t>
      </w:r>
    </w:p>
    <w:p w:rsidR="0008621B" w:rsidRDefault="0008621B" w:rsidP="00D6513E">
      <w:pPr>
        <w:spacing w:line="276" w:lineRule="auto"/>
        <w:jc w:val="both"/>
        <w:rPr>
          <w:rFonts w:ascii="Arial" w:hAnsi="Arial" w:cs="Arial"/>
          <w:szCs w:val="24"/>
        </w:rPr>
      </w:pPr>
    </w:p>
    <w:p w:rsidR="00D6513E" w:rsidRDefault="00D6513E" w:rsidP="00D6513E">
      <w:pPr>
        <w:spacing w:line="276" w:lineRule="auto"/>
        <w:jc w:val="both"/>
        <w:rPr>
          <w:rFonts w:ascii="Arial" w:hAnsi="Arial" w:cs="Arial"/>
          <w:szCs w:val="24"/>
        </w:rPr>
      </w:pPr>
      <w:r>
        <w:rPr>
          <w:rFonts w:ascii="Arial" w:hAnsi="Arial" w:cs="Arial"/>
          <w:szCs w:val="24"/>
        </w:rPr>
        <w:t>Determinado el carácter laboral de la relación que exi</w:t>
      </w:r>
      <w:r w:rsidR="00BA0238">
        <w:rPr>
          <w:rFonts w:ascii="Arial" w:hAnsi="Arial" w:cs="Arial"/>
          <w:szCs w:val="24"/>
        </w:rPr>
        <w:t xml:space="preserve">stió entre los litigantes en los </w:t>
      </w:r>
      <w:r>
        <w:rPr>
          <w:rFonts w:ascii="Arial" w:hAnsi="Arial" w:cs="Arial"/>
          <w:szCs w:val="24"/>
        </w:rPr>
        <w:t>periodo</w:t>
      </w:r>
      <w:r w:rsidR="00BA0238">
        <w:rPr>
          <w:rFonts w:ascii="Arial" w:hAnsi="Arial" w:cs="Arial"/>
          <w:szCs w:val="24"/>
        </w:rPr>
        <w:t>s</w:t>
      </w:r>
      <w:r>
        <w:rPr>
          <w:rFonts w:ascii="Arial" w:hAnsi="Arial" w:cs="Arial"/>
          <w:szCs w:val="24"/>
        </w:rPr>
        <w:t xml:space="preserve"> mencionado</w:t>
      </w:r>
      <w:r w:rsidR="007C7D65">
        <w:rPr>
          <w:rFonts w:ascii="Arial" w:hAnsi="Arial" w:cs="Arial"/>
          <w:szCs w:val="24"/>
        </w:rPr>
        <w:t>s</w:t>
      </w:r>
      <w:r>
        <w:rPr>
          <w:rFonts w:ascii="Arial" w:hAnsi="Arial" w:cs="Arial"/>
          <w:szCs w:val="24"/>
        </w:rPr>
        <w:t>, paso obligado es verificar qué derechos laborales le corresponden al actor</w:t>
      </w:r>
      <w:r w:rsidR="00465BAA">
        <w:rPr>
          <w:rFonts w:ascii="Arial" w:hAnsi="Arial" w:cs="Arial"/>
          <w:szCs w:val="24"/>
        </w:rPr>
        <w:t xml:space="preserve"> y si ellos le fueron pagados, como en efecto se procederá.</w:t>
      </w:r>
    </w:p>
    <w:p w:rsidR="00D6513E" w:rsidRDefault="00D6513E" w:rsidP="00415D5B">
      <w:pPr>
        <w:suppressAutoHyphens/>
        <w:overflowPunct w:val="0"/>
        <w:autoSpaceDE w:val="0"/>
        <w:autoSpaceDN w:val="0"/>
        <w:adjustRightInd w:val="0"/>
        <w:spacing w:line="276" w:lineRule="auto"/>
        <w:jc w:val="both"/>
        <w:textAlignment w:val="baseline"/>
        <w:rPr>
          <w:rFonts w:ascii="Arial" w:hAnsi="Arial" w:cs="Arial"/>
          <w:b/>
          <w:szCs w:val="24"/>
        </w:rPr>
      </w:pP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  Prestaciones sociales y vacaciones – Exigibilidad – Prescripción </w:t>
      </w: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b/>
          <w:szCs w:val="24"/>
        </w:rPr>
      </w:pP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b/>
          <w:szCs w:val="24"/>
        </w:rPr>
      </w:pPr>
      <w:r w:rsidRPr="00943CEA">
        <w:rPr>
          <w:rFonts w:ascii="Arial" w:hAnsi="Arial" w:cs="Arial"/>
          <w:b/>
          <w:szCs w:val="24"/>
        </w:rPr>
        <w:t>2.2.1. Fundamento jurídico</w:t>
      </w:r>
    </w:p>
    <w:p w:rsidR="00465BAA" w:rsidRPr="00943CEA" w:rsidRDefault="00465BAA" w:rsidP="00465BAA">
      <w:pPr>
        <w:suppressAutoHyphens/>
        <w:overflowPunct w:val="0"/>
        <w:autoSpaceDE w:val="0"/>
        <w:autoSpaceDN w:val="0"/>
        <w:adjustRightInd w:val="0"/>
        <w:spacing w:line="276" w:lineRule="auto"/>
        <w:jc w:val="both"/>
        <w:textAlignment w:val="baseline"/>
        <w:rPr>
          <w:rFonts w:ascii="Arial" w:hAnsi="Arial" w:cs="Arial"/>
          <w:b/>
          <w:szCs w:val="24"/>
        </w:rPr>
      </w:pP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todo contrato de trabajo se generan de manera proporcional las prestaciones sociales previstas en los artículos 306, 249 del CST, esto es, prima de servicios, y el auxilio de cesantía, respectivamente y los intereses a las cesantías de que trata el artículo 1º de la Ley 52/75. También hay lugar a reconocer las vacaciones –artículo 186 del C.S.T.</w:t>
      </w: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szCs w:val="24"/>
        </w:rPr>
      </w:pP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Dichos conceptos se causan así: </w:t>
      </w:r>
    </w:p>
    <w:p w:rsidR="00465BAA" w:rsidRDefault="00465BAA" w:rsidP="00465BAA">
      <w:pPr>
        <w:suppressAutoHyphens/>
        <w:overflowPunct w:val="0"/>
        <w:autoSpaceDE w:val="0"/>
        <w:autoSpaceDN w:val="0"/>
        <w:adjustRightInd w:val="0"/>
        <w:spacing w:line="276" w:lineRule="auto"/>
        <w:jc w:val="both"/>
        <w:textAlignment w:val="baseline"/>
        <w:rPr>
          <w:rFonts w:ascii="Arial" w:hAnsi="Arial" w:cs="Arial"/>
          <w:szCs w:val="24"/>
        </w:rPr>
      </w:pPr>
    </w:p>
    <w:p w:rsidR="00465BAA" w:rsidRDefault="00465BAA" w:rsidP="00465BAA">
      <w:pPr>
        <w:pStyle w:val="Prrafodelista"/>
        <w:numPr>
          <w:ilvl w:val="0"/>
          <w:numId w:val="18"/>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sidRPr="00FE2224">
        <w:rPr>
          <w:rFonts w:ascii="Arial" w:hAnsi="Arial" w:cs="Arial"/>
          <w:sz w:val="24"/>
          <w:szCs w:val="24"/>
        </w:rPr>
        <w:t>L</w:t>
      </w:r>
      <w:r>
        <w:rPr>
          <w:rFonts w:ascii="Arial" w:hAnsi="Arial" w:cs="Arial"/>
          <w:sz w:val="24"/>
          <w:szCs w:val="24"/>
        </w:rPr>
        <w:t>a prima de servicios: 15 días de salario el 30 de junio y otros 15 días el 20 de diciembre</w:t>
      </w:r>
    </w:p>
    <w:p w:rsidR="00465BAA" w:rsidRDefault="00465BAA" w:rsidP="00465BAA">
      <w:pPr>
        <w:pStyle w:val="Prrafodelista"/>
        <w:numPr>
          <w:ilvl w:val="0"/>
          <w:numId w:val="18"/>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Pr>
          <w:rFonts w:ascii="Arial" w:hAnsi="Arial" w:cs="Arial"/>
          <w:sz w:val="24"/>
          <w:szCs w:val="24"/>
        </w:rPr>
        <w:lastRenderedPageBreak/>
        <w:t xml:space="preserve">Cesantías: </w:t>
      </w:r>
      <w:r w:rsidR="00D70801">
        <w:rPr>
          <w:rFonts w:ascii="Arial" w:hAnsi="Arial" w:cs="Arial"/>
          <w:sz w:val="24"/>
          <w:szCs w:val="24"/>
        </w:rPr>
        <w:t>se tiene derecho a 1 salario por cada año de trabajo y se deberá</w:t>
      </w:r>
      <w:r w:rsidR="00600F54">
        <w:rPr>
          <w:rFonts w:ascii="Arial" w:hAnsi="Arial" w:cs="Arial"/>
          <w:sz w:val="24"/>
          <w:szCs w:val="24"/>
        </w:rPr>
        <w:t>n</w:t>
      </w:r>
      <w:r w:rsidR="00D70801">
        <w:rPr>
          <w:rFonts w:ascii="Arial" w:hAnsi="Arial" w:cs="Arial"/>
          <w:sz w:val="24"/>
          <w:szCs w:val="24"/>
        </w:rPr>
        <w:t xml:space="preserve"> consignar en el año siguiente, a más tardar el 14 de febrero y, en todo caso, </w:t>
      </w:r>
      <w:r>
        <w:rPr>
          <w:rFonts w:ascii="Arial" w:hAnsi="Arial" w:cs="Arial"/>
          <w:sz w:val="24"/>
          <w:szCs w:val="24"/>
        </w:rPr>
        <w:t>a la terminación del contrato de trabajo</w:t>
      </w:r>
      <w:r w:rsidR="00600F54">
        <w:rPr>
          <w:rFonts w:ascii="Arial" w:hAnsi="Arial" w:cs="Arial"/>
          <w:sz w:val="24"/>
          <w:szCs w:val="24"/>
        </w:rPr>
        <w:t xml:space="preserve"> se deben entregar las que no hubieren tenido oportunidad de consignarse</w:t>
      </w:r>
      <w:r>
        <w:rPr>
          <w:rFonts w:ascii="Arial" w:hAnsi="Arial" w:cs="Arial"/>
          <w:sz w:val="24"/>
          <w:szCs w:val="24"/>
        </w:rPr>
        <w:t>.</w:t>
      </w:r>
    </w:p>
    <w:p w:rsidR="00465BAA" w:rsidRDefault="00465BAA" w:rsidP="00465BAA">
      <w:pPr>
        <w:pStyle w:val="Prrafodelista"/>
        <w:numPr>
          <w:ilvl w:val="0"/>
          <w:numId w:val="18"/>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Pr>
          <w:rFonts w:ascii="Arial" w:hAnsi="Arial" w:cs="Arial"/>
          <w:sz w:val="24"/>
          <w:szCs w:val="24"/>
        </w:rPr>
        <w:t>Intereses a las cesantías, tal como lo regula la Ley 52/75 deben pagarse a enero de cada año.</w:t>
      </w:r>
    </w:p>
    <w:p w:rsidR="00465BAA" w:rsidRDefault="00465BAA" w:rsidP="00465BAA">
      <w:pPr>
        <w:pStyle w:val="Prrafodelista"/>
        <w:numPr>
          <w:ilvl w:val="0"/>
          <w:numId w:val="18"/>
        </w:numPr>
        <w:suppressAutoHyphens/>
        <w:overflowPunct w:val="0"/>
        <w:autoSpaceDE w:val="0"/>
        <w:autoSpaceDN w:val="0"/>
        <w:adjustRightInd w:val="0"/>
        <w:spacing w:line="276" w:lineRule="auto"/>
        <w:ind w:left="0" w:firstLine="0"/>
        <w:jc w:val="both"/>
        <w:textAlignment w:val="baseline"/>
        <w:rPr>
          <w:rFonts w:ascii="Arial" w:hAnsi="Arial" w:cs="Arial"/>
          <w:sz w:val="24"/>
          <w:szCs w:val="24"/>
        </w:rPr>
      </w:pPr>
      <w:r>
        <w:rPr>
          <w:rFonts w:ascii="Arial" w:hAnsi="Arial" w:cs="Arial"/>
          <w:sz w:val="24"/>
          <w:szCs w:val="24"/>
        </w:rPr>
        <w:t>Vacaciones: se hacen exigibles al cumplimiento del año de servicios y se pueden disfrutar dentro del año subsiguiente, por lo que de solicitarse su compensación, su exigibilidad lo sería al vencerse esta otra anualidad, lo que se traduce en que el término de prescripción sea de 4 años contados a partir de aquel en que se hacen exigibles, intelección que guarda correspondencia con el reciente pronunciamiento de la Sala de Casación Laboral de la CSJ</w:t>
      </w:r>
      <w:r>
        <w:rPr>
          <w:rStyle w:val="Refdenotaalpie"/>
          <w:rFonts w:ascii="Arial" w:hAnsi="Arial" w:cs="Arial"/>
          <w:sz w:val="24"/>
          <w:szCs w:val="24"/>
        </w:rPr>
        <w:footnoteReference w:id="2"/>
      </w:r>
      <w:r>
        <w:rPr>
          <w:rFonts w:ascii="Arial" w:hAnsi="Arial" w:cs="Arial"/>
          <w:sz w:val="24"/>
          <w:szCs w:val="24"/>
        </w:rPr>
        <w:t>.</w:t>
      </w:r>
    </w:p>
    <w:p w:rsidR="00101D6D" w:rsidRDefault="00101D6D" w:rsidP="00101D6D">
      <w:pPr>
        <w:suppressAutoHyphens/>
        <w:overflowPunct w:val="0"/>
        <w:autoSpaceDE w:val="0"/>
        <w:autoSpaceDN w:val="0"/>
        <w:adjustRightInd w:val="0"/>
        <w:spacing w:line="276" w:lineRule="auto"/>
        <w:jc w:val="both"/>
        <w:textAlignment w:val="baseline"/>
        <w:rPr>
          <w:rFonts w:ascii="Arial" w:hAnsi="Arial" w:cs="Arial"/>
          <w:szCs w:val="24"/>
        </w:rPr>
      </w:pPr>
    </w:p>
    <w:p w:rsidR="00101D6D" w:rsidRPr="000C5E20" w:rsidRDefault="00101D6D" w:rsidP="00101D6D">
      <w:pPr>
        <w:pStyle w:val="Style12"/>
        <w:spacing w:line="276" w:lineRule="auto"/>
        <w:ind w:right="51" w:firstLine="0"/>
        <w:rPr>
          <w:i/>
        </w:rPr>
      </w:pPr>
      <w:r w:rsidRPr="00101D6D">
        <w:t>Ahora, frente al término de prescripción de que tratan los artículos 488 del CST y 151 del CPL,  la SCL de la CSJ</w:t>
      </w:r>
      <w:r>
        <w:rPr>
          <w:rStyle w:val="Refdenotaalpie"/>
        </w:rPr>
        <w:footnoteReference w:id="3"/>
      </w:r>
      <w:r w:rsidRPr="00101D6D">
        <w:t xml:space="preserve">, ha establecido que </w:t>
      </w:r>
      <w:r w:rsidRPr="00101D6D">
        <w:rPr>
          <w:i/>
        </w:rPr>
        <w:t>“</w:t>
      </w:r>
      <w:r w:rsidRPr="000C5E20">
        <w:rPr>
          <w:i/>
          <w:sz w:val="22"/>
        </w:rPr>
        <w:t>cuando se trata de reclamaciones de derechos laborales en virtud del principio de la primacía de l</w:t>
      </w:r>
      <w:r w:rsidR="000C5E20" w:rsidRPr="000C5E20">
        <w:rPr>
          <w:i/>
          <w:sz w:val="22"/>
        </w:rPr>
        <w:t>a realidad o contrato-realidad,</w:t>
      </w:r>
      <w:r w:rsidRPr="000C5E20">
        <w:rPr>
          <w:i/>
          <w:sz w:val="22"/>
        </w:rPr>
        <w:t xml:space="preserve"> como en el sub lite, el término de la prescripción se cuenta a partir del momento en que las obligaciones se hicieron exigibles. (…). En efecto, en el presente caso la relación de trabajo se extendió entre el 18 de abril de 1996 y el 31 de agosto de 2008. Y como se dijo, es a partir de esta última fecha que el actor contaba con el término de tres años para hacer efectivo sus derechos en virtud del principio de primacía de la realidad</w:t>
      </w:r>
      <w:r w:rsidRPr="00101D6D">
        <w:rPr>
          <w:i/>
        </w:rPr>
        <w:t>”</w:t>
      </w:r>
      <w:r w:rsidRPr="000C5E20">
        <w:rPr>
          <w:i/>
        </w:rPr>
        <w:t>.</w:t>
      </w:r>
    </w:p>
    <w:p w:rsidR="00101D6D" w:rsidRDefault="00101D6D" w:rsidP="00101D6D">
      <w:pPr>
        <w:suppressAutoHyphens/>
        <w:overflowPunct w:val="0"/>
        <w:autoSpaceDE w:val="0"/>
        <w:autoSpaceDN w:val="0"/>
        <w:adjustRightInd w:val="0"/>
        <w:spacing w:line="276" w:lineRule="auto"/>
        <w:jc w:val="both"/>
        <w:textAlignment w:val="baseline"/>
        <w:rPr>
          <w:rFonts w:ascii="Arial" w:hAnsi="Arial" w:cs="Arial"/>
          <w:szCs w:val="24"/>
        </w:rPr>
      </w:pPr>
    </w:p>
    <w:p w:rsidR="00101D6D" w:rsidRDefault="009867C5" w:rsidP="00101D6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 acuerdo </w:t>
      </w:r>
      <w:r w:rsidR="003131A3">
        <w:rPr>
          <w:rFonts w:ascii="Arial" w:hAnsi="Arial" w:cs="Arial"/>
          <w:szCs w:val="24"/>
        </w:rPr>
        <w:t xml:space="preserve">con lo anterior y respecto del primer contrato, </w:t>
      </w:r>
      <w:r w:rsidR="00065EAA">
        <w:rPr>
          <w:rFonts w:ascii="Arial" w:hAnsi="Arial" w:cs="Arial"/>
          <w:szCs w:val="24"/>
        </w:rPr>
        <w:t xml:space="preserve">el señor Carlos Alberto González Jiménez, contaba hasta el 15/12/2013 para solicitar el reconocimiento y pago de </w:t>
      </w:r>
      <w:r w:rsidR="003131A3">
        <w:rPr>
          <w:rFonts w:ascii="Arial" w:hAnsi="Arial" w:cs="Arial"/>
          <w:szCs w:val="24"/>
        </w:rPr>
        <w:t>sus acreencias laborales</w:t>
      </w:r>
      <w:r w:rsidR="00065EAA">
        <w:rPr>
          <w:rFonts w:ascii="Arial" w:hAnsi="Arial" w:cs="Arial"/>
          <w:szCs w:val="24"/>
        </w:rPr>
        <w:t xml:space="preserve">; lo </w:t>
      </w:r>
      <w:r w:rsidR="00D70801">
        <w:rPr>
          <w:rFonts w:ascii="Arial" w:hAnsi="Arial" w:cs="Arial"/>
          <w:szCs w:val="24"/>
        </w:rPr>
        <w:t>que no hizo como quiera que la ú</w:t>
      </w:r>
      <w:r w:rsidR="00065EAA">
        <w:rPr>
          <w:rFonts w:ascii="Arial" w:hAnsi="Arial" w:cs="Arial"/>
          <w:szCs w:val="24"/>
        </w:rPr>
        <w:t>n</w:t>
      </w:r>
      <w:r w:rsidR="00D70801">
        <w:rPr>
          <w:rFonts w:ascii="Arial" w:hAnsi="Arial" w:cs="Arial"/>
          <w:szCs w:val="24"/>
        </w:rPr>
        <w:t>ic</w:t>
      </w:r>
      <w:r w:rsidR="00065EAA">
        <w:rPr>
          <w:rFonts w:ascii="Arial" w:hAnsi="Arial" w:cs="Arial"/>
          <w:szCs w:val="24"/>
        </w:rPr>
        <w:t>a reclamación que existe al respecto es la demanda que dio origen a este proceso y fue presentada el 28/03/2016, según lo informa el acta individual de reparto que compone el folio  30 del cd. 1; de ahí que todas esas acreencias se encuentren extinguidas por el fenóm</w:t>
      </w:r>
      <w:r w:rsidR="00D70801">
        <w:rPr>
          <w:rFonts w:ascii="Arial" w:hAnsi="Arial" w:cs="Arial"/>
          <w:szCs w:val="24"/>
        </w:rPr>
        <w:t>eno trienal de la prescripción y, consecuente con ello, la improcedencia de declarar a las CTA codemandadas solidariamente responsables pese a la intermediación laboral en que indebidamente participaron, pues ninguna obligac</w:t>
      </w:r>
      <w:r w:rsidR="00A14CC5">
        <w:rPr>
          <w:rFonts w:ascii="Arial" w:hAnsi="Arial" w:cs="Arial"/>
          <w:szCs w:val="24"/>
        </w:rPr>
        <w:t>ión nace de la cual deben serlo y que sean reclamadas en este proceso.</w:t>
      </w:r>
    </w:p>
    <w:p w:rsidR="00065EAA" w:rsidRDefault="00065EAA" w:rsidP="00101D6D">
      <w:pPr>
        <w:suppressAutoHyphens/>
        <w:overflowPunct w:val="0"/>
        <w:autoSpaceDE w:val="0"/>
        <w:autoSpaceDN w:val="0"/>
        <w:adjustRightInd w:val="0"/>
        <w:spacing w:line="276" w:lineRule="auto"/>
        <w:jc w:val="both"/>
        <w:textAlignment w:val="baseline"/>
        <w:rPr>
          <w:rFonts w:ascii="Arial" w:hAnsi="Arial" w:cs="Arial"/>
          <w:szCs w:val="24"/>
        </w:rPr>
      </w:pPr>
    </w:p>
    <w:p w:rsidR="00C2460A" w:rsidRDefault="00C2460A" w:rsidP="00465BA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Finalmente</w:t>
      </w:r>
      <w:r w:rsidR="00465BAA">
        <w:rPr>
          <w:rFonts w:ascii="Arial" w:hAnsi="Arial" w:cs="Arial"/>
          <w:szCs w:val="24"/>
        </w:rPr>
        <w:t xml:space="preserve">, del </w:t>
      </w:r>
      <w:r>
        <w:rPr>
          <w:rFonts w:ascii="Arial" w:hAnsi="Arial" w:cs="Arial"/>
          <w:szCs w:val="24"/>
        </w:rPr>
        <w:t xml:space="preserve">último </w:t>
      </w:r>
      <w:r w:rsidR="00465BAA">
        <w:rPr>
          <w:rFonts w:ascii="Arial" w:hAnsi="Arial" w:cs="Arial"/>
          <w:szCs w:val="24"/>
        </w:rPr>
        <w:t xml:space="preserve">contrato, </w:t>
      </w:r>
      <w:r>
        <w:rPr>
          <w:rFonts w:ascii="Arial" w:hAnsi="Arial" w:cs="Arial"/>
          <w:szCs w:val="24"/>
        </w:rPr>
        <w:t xml:space="preserve">memorando las consideraciones de la </w:t>
      </w:r>
      <w:r w:rsidRPr="005E0C5D">
        <w:rPr>
          <w:rFonts w:ascii="Arial" w:hAnsi="Arial" w:cs="Arial"/>
          <w:i/>
          <w:szCs w:val="24"/>
        </w:rPr>
        <w:t>a-quo</w:t>
      </w:r>
      <w:r>
        <w:rPr>
          <w:rFonts w:ascii="Arial" w:hAnsi="Arial" w:cs="Arial"/>
          <w:szCs w:val="24"/>
        </w:rPr>
        <w:t>, se tiene que el demandante confesó haber recibido el pago de las cesantías, intereses a las cesantías y vacaciones,  d</w:t>
      </w:r>
      <w:r w:rsidRPr="003C6368">
        <w:rPr>
          <w:rFonts w:ascii="Arial" w:hAnsi="Arial" w:cs="Arial"/>
          <w:szCs w:val="24"/>
        </w:rPr>
        <w:t>e tal manera que al estar cancelados resulta inane cualquier análisis respecto de la cuantificación de lo debido y de su eventual prescripción</w:t>
      </w:r>
      <w:r w:rsidR="00D70801">
        <w:rPr>
          <w:rFonts w:ascii="Arial" w:hAnsi="Arial" w:cs="Arial"/>
          <w:szCs w:val="24"/>
        </w:rPr>
        <w:t>.</w:t>
      </w:r>
      <w:r w:rsidR="0030641A">
        <w:rPr>
          <w:rFonts w:ascii="Arial" w:hAnsi="Arial" w:cs="Arial"/>
          <w:szCs w:val="24"/>
        </w:rPr>
        <w:t xml:space="preserve"> </w:t>
      </w:r>
    </w:p>
    <w:p w:rsidR="00C2460A" w:rsidRDefault="00C2460A" w:rsidP="00465BAA">
      <w:pPr>
        <w:suppressAutoHyphens/>
        <w:overflowPunct w:val="0"/>
        <w:autoSpaceDE w:val="0"/>
        <w:autoSpaceDN w:val="0"/>
        <w:adjustRightInd w:val="0"/>
        <w:spacing w:line="276" w:lineRule="auto"/>
        <w:jc w:val="both"/>
        <w:textAlignment w:val="baseline"/>
        <w:rPr>
          <w:rFonts w:ascii="Arial" w:hAnsi="Arial" w:cs="Arial"/>
          <w:szCs w:val="24"/>
        </w:rPr>
      </w:pPr>
    </w:p>
    <w:p w:rsidR="00C2460A" w:rsidRDefault="002C1E98" w:rsidP="005E0C5D">
      <w:pPr>
        <w:suppressAutoHyphens/>
        <w:overflowPunct w:val="0"/>
        <w:autoSpaceDE w:val="0"/>
        <w:autoSpaceDN w:val="0"/>
        <w:adjustRightInd w:val="0"/>
        <w:spacing w:line="276" w:lineRule="auto"/>
        <w:jc w:val="both"/>
        <w:textAlignment w:val="baseline"/>
        <w:rPr>
          <w:rFonts w:ascii="Arial" w:hAnsi="Arial" w:cs="Arial"/>
          <w:szCs w:val="24"/>
        </w:rPr>
      </w:pPr>
      <w:r w:rsidRPr="00FA1D4F">
        <w:rPr>
          <w:rFonts w:ascii="Arial" w:hAnsi="Arial" w:cs="Arial"/>
          <w:szCs w:val="24"/>
        </w:rPr>
        <w:t>Resta verificar el pago de la prima de servicios</w:t>
      </w:r>
      <w:r w:rsidR="005E0C5D" w:rsidRPr="00FA1D4F">
        <w:rPr>
          <w:rFonts w:ascii="Arial" w:hAnsi="Arial" w:cs="Arial"/>
          <w:szCs w:val="24"/>
        </w:rPr>
        <w:t xml:space="preserve"> y la indemnización por despido </w:t>
      </w:r>
      <w:r w:rsidRPr="00FA1D4F">
        <w:rPr>
          <w:rFonts w:ascii="Arial" w:hAnsi="Arial" w:cs="Arial"/>
          <w:szCs w:val="24"/>
        </w:rPr>
        <w:t>injusto</w:t>
      </w:r>
      <w:r w:rsidR="005E0C5D" w:rsidRPr="00FA1D4F">
        <w:rPr>
          <w:rFonts w:ascii="Arial" w:hAnsi="Arial" w:cs="Arial"/>
          <w:szCs w:val="24"/>
        </w:rPr>
        <w:t>.</w:t>
      </w:r>
    </w:p>
    <w:p w:rsidR="005E0C5D" w:rsidRDefault="005E0C5D" w:rsidP="005E0C5D">
      <w:pPr>
        <w:suppressAutoHyphens/>
        <w:overflowPunct w:val="0"/>
        <w:autoSpaceDE w:val="0"/>
        <w:autoSpaceDN w:val="0"/>
        <w:adjustRightInd w:val="0"/>
        <w:spacing w:line="276" w:lineRule="auto"/>
        <w:jc w:val="both"/>
        <w:textAlignment w:val="baseline"/>
        <w:rPr>
          <w:rFonts w:ascii="Arial" w:hAnsi="Arial" w:cs="Arial"/>
          <w:szCs w:val="24"/>
        </w:rPr>
      </w:pPr>
    </w:p>
    <w:p w:rsidR="005E0C5D" w:rsidRDefault="005E0C5D" w:rsidP="005E0C5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Frente a la primera, se tiene que en la liquidación de prestaciones que obra a folio -108 del cd. 1- existe ese ítem y por el mismo se liquida la suma de $235.442, por lo que dicha acreencia sí le fue cancelada al actor, basta verificar si la suma fue la debida.</w:t>
      </w:r>
    </w:p>
    <w:p w:rsidR="005E0C5D" w:rsidRDefault="005E0C5D" w:rsidP="005E0C5D">
      <w:pPr>
        <w:suppressAutoHyphens/>
        <w:overflowPunct w:val="0"/>
        <w:autoSpaceDE w:val="0"/>
        <w:autoSpaceDN w:val="0"/>
        <w:adjustRightInd w:val="0"/>
        <w:spacing w:line="276" w:lineRule="auto"/>
        <w:jc w:val="both"/>
        <w:textAlignment w:val="baseline"/>
        <w:rPr>
          <w:rFonts w:ascii="Arial" w:hAnsi="Arial" w:cs="Arial"/>
          <w:szCs w:val="24"/>
        </w:rPr>
      </w:pPr>
    </w:p>
    <w:p w:rsidR="005E0C5D" w:rsidRDefault="005E0C5D" w:rsidP="005E0C5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Bien, teniendo en cuenta que el salario que devengaba para el año 2013 fue de $745.000, según se constata con el oficio visible a folio 106 del mismo cuaderno, se tiene que por el periodo comprendido entre el 1º de enero y el 09/04/2013 </w:t>
      </w:r>
      <w:r w:rsidRPr="005E0C5D">
        <w:rPr>
          <w:rFonts w:ascii="Arial" w:hAnsi="Arial" w:cs="Arial"/>
          <w:i/>
          <w:szCs w:val="24"/>
        </w:rPr>
        <w:t>–cuando se terminó la relación laboral-</w:t>
      </w:r>
      <w:r>
        <w:rPr>
          <w:rFonts w:ascii="Arial" w:hAnsi="Arial" w:cs="Arial"/>
          <w:szCs w:val="24"/>
        </w:rPr>
        <w:t xml:space="preserve"> debía serle reconocida la suma de $204.875</w:t>
      </w:r>
      <w:r w:rsidR="00BD6846">
        <w:rPr>
          <w:rStyle w:val="Refdenotaalpie"/>
          <w:rFonts w:ascii="Arial" w:hAnsi="Arial" w:cs="Arial"/>
          <w:szCs w:val="24"/>
        </w:rPr>
        <w:footnoteReference w:id="4"/>
      </w:r>
      <w:r>
        <w:rPr>
          <w:rFonts w:ascii="Arial" w:hAnsi="Arial" w:cs="Arial"/>
          <w:szCs w:val="24"/>
        </w:rPr>
        <w:t>, es decir, un valor inferior al que efectivamente se le canceló, de ahí que como se anunció previamente, no se le adeuda nada por este concepto.</w:t>
      </w:r>
    </w:p>
    <w:p w:rsidR="005E0C5D" w:rsidRDefault="005E0C5D" w:rsidP="005E0C5D">
      <w:pPr>
        <w:suppressAutoHyphens/>
        <w:overflowPunct w:val="0"/>
        <w:autoSpaceDE w:val="0"/>
        <w:autoSpaceDN w:val="0"/>
        <w:adjustRightInd w:val="0"/>
        <w:spacing w:line="276" w:lineRule="auto"/>
        <w:jc w:val="both"/>
        <w:textAlignment w:val="baseline"/>
        <w:rPr>
          <w:rFonts w:ascii="Arial" w:hAnsi="Arial" w:cs="Arial"/>
          <w:szCs w:val="24"/>
        </w:rPr>
      </w:pPr>
    </w:p>
    <w:p w:rsidR="005E0C5D" w:rsidRDefault="00BD6846" w:rsidP="005E0C5D">
      <w:pPr>
        <w:suppressAutoHyphens/>
        <w:overflowPunct w:val="0"/>
        <w:autoSpaceDE w:val="0"/>
        <w:autoSpaceDN w:val="0"/>
        <w:adjustRightInd w:val="0"/>
        <w:spacing w:line="276" w:lineRule="auto"/>
        <w:jc w:val="both"/>
        <w:textAlignment w:val="baseline"/>
        <w:rPr>
          <w:rFonts w:ascii="Arial" w:hAnsi="Arial" w:cs="Arial"/>
          <w:bCs/>
          <w:iCs/>
          <w:szCs w:val="24"/>
          <w:lang w:val="es-ES"/>
        </w:rPr>
      </w:pPr>
      <w:r>
        <w:rPr>
          <w:rFonts w:ascii="Arial" w:hAnsi="Arial" w:cs="Arial"/>
          <w:szCs w:val="24"/>
        </w:rPr>
        <w:t xml:space="preserve">En relación con la indemnización por despido </w:t>
      </w:r>
      <w:r w:rsidR="005F747C">
        <w:rPr>
          <w:rFonts w:ascii="Arial" w:hAnsi="Arial" w:cs="Arial"/>
          <w:szCs w:val="24"/>
        </w:rPr>
        <w:t xml:space="preserve">injusto, en dicho documento no se observa que haya sido incluido su pago o por lo menos con esa denominación; sin embargo, sí se registra </w:t>
      </w:r>
      <w:r w:rsidR="003367B5">
        <w:rPr>
          <w:rFonts w:ascii="Arial" w:hAnsi="Arial" w:cs="Arial"/>
          <w:szCs w:val="24"/>
        </w:rPr>
        <w:t xml:space="preserve">por el equivalente a 36 días </w:t>
      </w:r>
      <w:r w:rsidR="005F747C">
        <w:rPr>
          <w:rFonts w:ascii="Arial" w:hAnsi="Arial" w:cs="Arial"/>
          <w:szCs w:val="24"/>
        </w:rPr>
        <w:t xml:space="preserve">una “bonificación por vacaciones”, que en las voces de la </w:t>
      </w:r>
      <w:r w:rsidR="005F747C" w:rsidRPr="005F747C">
        <w:rPr>
          <w:rFonts w:ascii="Arial" w:hAnsi="Arial" w:cs="Arial"/>
          <w:szCs w:val="24"/>
        </w:rPr>
        <w:t xml:space="preserve">testigo </w:t>
      </w:r>
      <w:r w:rsidR="005F747C" w:rsidRPr="005F747C">
        <w:rPr>
          <w:rFonts w:ascii="Arial" w:hAnsi="Arial" w:cs="Arial"/>
          <w:bCs/>
          <w:iCs/>
          <w:szCs w:val="24"/>
          <w:lang w:val="es-ES"/>
        </w:rPr>
        <w:t xml:space="preserve">María Eugenia Castaño Marín, líder de Gestión Humana de </w:t>
      </w:r>
      <w:r w:rsidR="00325590">
        <w:rPr>
          <w:rFonts w:ascii="Arial" w:hAnsi="Arial" w:cs="Arial"/>
          <w:bCs/>
          <w:iCs/>
          <w:szCs w:val="24"/>
          <w:lang w:val="es-ES"/>
        </w:rPr>
        <w:t>POSTOBÓN S.A.</w:t>
      </w:r>
      <w:r w:rsidR="003571CE">
        <w:rPr>
          <w:rFonts w:ascii="Arial" w:hAnsi="Arial" w:cs="Arial"/>
          <w:bCs/>
          <w:iCs/>
          <w:szCs w:val="24"/>
          <w:lang w:val="es-ES"/>
        </w:rPr>
        <w:t>, obedece a un error de escritura y debe entenderse es a la citada indemnización.</w:t>
      </w:r>
    </w:p>
    <w:p w:rsidR="004000B7" w:rsidRDefault="004000B7" w:rsidP="005E0C5D">
      <w:pPr>
        <w:suppressAutoHyphens/>
        <w:overflowPunct w:val="0"/>
        <w:autoSpaceDE w:val="0"/>
        <w:autoSpaceDN w:val="0"/>
        <w:adjustRightInd w:val="0"/>
        <w:spacing w:line="276" w:lineRule="auto"/>
        <w:jc w:val="both"/>
        <w:textAlignment w:val="baseline"/>
        <w:rPr>
          <w:rFonts w:ascii="Arial" w:hAnsi="Arial" w:cs="Arial"/>
          <w:bCs/>
          <w:iCs/>
          <w:szCs w:val="24"/>
          <w:lang w:val="es-ES"/>
        </w:rPr>
      </w:pPr>
    </w:p>
    <w:p w:rsidR="003367B5" w:rsidRDefault="004000B7" w:rsidP="005E0C5D">
      <w:pPr>
        <w:suppressAutoHyphens/>
        <w:overflowPunct w:val="0"/>
        <w:autoSpaceDE w:val="0"/>
        <w:autoSpaceDN w:val="0"/>
        <w:adjustRightInd w:val="0"/>
        <w:spacing w:line="276" w:lineRule="auto"/>
        <w:jc w:val="both"/>
        <w:textAlignment w:val="baseline"/>
        <w:rPr>
          <w:rFonts w:ascii="Arial" w:hAnsi="Arial" w:cs="Arial"/>
          <w:bCs/>
          <w:iCs/>
          <w:szCs w:val="24"/>
          <w:lang w:val="es-ES"/>
        </w:rPr>
      </w:pPr>
      <w:r>
        <w:rPr>
          <w:rFonts w:ascii="Arial" w:hAnsi="Arial" w:cs="Arial"/>
          <w:bCs/>
          <w:iCs/>
          <w:szCs w:val="24"/>
          <w:lang w:val="es-ES"/>
        </w:rPr>
        <w:t>Y, esos 36 días corresponden al tiempo que le faltaba a la última prórroga del contrato para entenderse terminado, pues recuérdese que se suscribió el 16 de mayo de 2011 por un término de 6 meses, de ahí que para el 15 de mayo de 2013</w:t>
      </w:r>
      <w:r w:rsidR="003367B5">
        <w:rPr>
          <w:rFonts w:ascii="Arial" w:hAnsi="Arial" w:cs="Arial"/>
          <w:bCs/>
          <w:iCs/>
          <w:szCs w:val="24"/>
          <w:lang w:val="es-ES"/>
        </w:rPr>
        <w:t xml:space="preserve"> se completaba la tercera pr</w:t>
      </w:r>
      <w:r w:rsidR="004931B8">
        <w:rPr>
          <w:rFonts w:ascii="Arial" w:hAnsi="Arial" w:cs="Arial"/>
          <w:bCs/>
          <w:iCs/>
          <w:szCs w:val="24"/>
          <w:lang w:val="es-ES"/>
        </w:rPr>
        <w:t>ó</w:t>
      </w:r>
      <w:r w:rsidR="003367B5">
        <w:rPr>
          <w:rFonts w:ascii="Arial" w:hAnsi="Arial" w:cs="Arial"/>
          <w:bCs/>
          <w:iCs/>
          <w:szCs w:val="24"/>
          <w:lang w:val="es-ES"/>
        </w:rPr>
        <w:t>rroga y desde que se dio por terminado, 09/04/2013 a esa fecha hay exactamente 36 días.</w:t>
      </w:r>
    </w:p>
    <w:p w:rsidR="00600F54" w:rsidRDefault="00600F54" w:rsidP="005E0C5D">
      <w:pPr>
        <w:suppressAutoHyphens/>
        <w:overflowPunct w:val="0"/>
        <w:autoSpaceDE w:val="0"/>
        <w:autoSpaceDN w:val="0"/>
        <w:adjustRightInd w:val="0"/>
        <w:spacing w:line="276" w:lineRule="auto"/>
        <w:jc w:val="both"/>
        <w:textAlignment w:val="baseline"/>
        <w:rPr>
          <w:rFonts w:ascii="Arial" w:hAnsi="Arial" w:cs="Arial"/>
          <w:bCs/>
          <w:iCs/>
          <w:szCs w:val="24"/>
          <w:lang w:val="es-ES"/>
        </w:rPr>
      </w:pPr>
    </w:p>
    <w:p w:rsidR="004000B7" w:rsidRDefault="003367B5" w:rsidP="005E0C5D">
      <w:pPr>
        <w:suppressAutoHyphens/>
        <w:overflowPunct w:val="0"/>
        <w:autoSpaceDE w:val="0"/>
        <w:autoSpaceDN w:val="0"/>
        <w:adjustRightInd w:val="0"/>
        <w:spacing w:line="276" w:lineRule="auto"/>
        <w:jc w:val="both"/>
        <w:textAlignment w:val="baseline"/>
        <w:rPr>
          <w:rFonts w:ascii="Arial" w:hAnsi="Arial" w:cs="Arial"/>
          <w:bCs/>
          <w:iCs/>
          <w:szCs w:val="24"/>
          <w:lang w:val="es-ES"/>
        </w:rPr>
      </w:pPr>
      <w:r>
        <w:rPr>
          <w:rFonts w:ascii="Arial" w:hAnsi="Arial" w:cs="Arial"/>
          <w:bCs/>
          <w:iCs/>
          <w:szCs w:val="24"/>
          <w:lang w:val="es-ES"/>
        </w:rPr>
        <w:t>Ahora, el salario diario devengado por el señor Carlos Alberto González Jiménez para el año 2013 era de $24.833</w:t>
      </w:r>
      <w:r>
        <w:rPr>
          <w:rStyle w:val="Refdenotaalpie"/>
          <w:rFonts w:ascii="Arial" w:hAnsi="Arial" w:cs="Arial"/>
          <w:bCs/>
          <w:iCs/>
          <w:szCs w:val="24"/>
          <w:lang w:val="es-ES"/>
        </w:rPr>
        <w:footnoteReference w:id="5"/>
      </w:r>
      <w:r w:rsidR="004000B7">
        <w:rPr>
          <w:rFonts w:ascii="Arial" w:hAnsi="Arial" w:cs="Arial"/>
          <w:bCs/>
          <w:iCs/>
          <w:szCs w:val="24"/>
          <w:lang w:val="es-ES"/>
        </w:rPr>
        <w:t xml:space="preserve"> </w:t>
      </w:r>
      <w:r>
        <w:rPr>
          <w:rFonts w:ascii="Arial" w:hAnsi="Arial" w:cs="Arial"/>
          <w:bCs/>
          <w:iCs/>
          <w:szCs w:val="24"/>
          <w:lang w:val="es-ES"/>
        </w:rPr>
        <w:t>que al ser multiplicado por ese número de días arroja la suma de $894.000; mismo valor que se totalizó en la liquidación por la llamada “bonificación por vacaciones” o indemnizaci</w:t>
      </w:r>
      <w:r w:rsidR="00FA1D4F">
        <w:rPr>
          <w:rFonts w:ascii="Arial" w:hAnsi="Arial" w:cs="Arial"/>
          <w:bCs/>
          <w:iCs/>
          <w:szCs w:val="24"/>
          <w:lang w:val="es-ES"/>
        </w:rPr>
        <w:t>ón por despido injusto; por lo que como lo coligió la juzgadora de primer nivel, no hay lugar a efectuar el reconocimiento pretendido por el actor.</w:t>
      </w:r>
    </w:p>
    <w:p w:rsidR="00353C95" w:rsidRDefault="00353C95" w:rsidP="005E0C5D">
      <w:pPr>
        <w:suppressAutoHyphens/>
        <w:overflowPunct w:val="0"/>
        <w:autoSpaceDE w:val="0"/>
        <w:autoSpaceDN w:val="0"/>
        <w:adjustRightInd w:val="0"/>
        <w:spacing w:line="276" w:lineRule="auto"/>
        <w:jc w:val="both"/>
        <w:textAlignment w:val="baseline"/>
        <w:rPr>
          <w:rFonts w:ascii="Arial" w:hAnsi="Arial" w:cs="Arial"/>
          <w:szCs w:val="24"/>
        </w:rPr>
      </w:pPr>
    </w:p>
    <w:p w:rsidR="009D33AA" w:rsidRDefault="009D33AA" w:rsidP="009D33A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3B2D6D" w:rsidRDefault="003B2D6D" w:rsidP="009D33AA">
      <w:pPr>
        <w:pStyle w:val="Sinespaciado"/>
        <w:spacing w:line="276" w:lineRule="auto"/>
        <w:jc w:val="center"/>
        <w:rPr>
          <w:rFonts w:ascii="Arial" w:hAnsi="Arial" w:cs="Arial"/>
          <w:b/>
          <w:sz w:val="24"/>
          <w:szCs w:val="24"/>
        </w:rPr>
      </w:pPr>
    </w:p>
    <w:p w:rsidR="0063531D"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63531D">
        <w:rPr>
          <w:rFonts w:ascii="Arial" w:hAnsi="Arial" w:cs="Arial"/>
          <w:szCs w:val="24"/>
        </w:rPr>
        <w:t>confirmada</w:t>
      </w:r>
      <w:r w:rsidR="00AC6F42">
        <w:rPr>
          <w:rFonts w:ascii="Arial" w:hAnsi="Arial" w:cs="Arial"/>
          <w:szCs w:val="24"/>
        </w:rPr>
        <w:t xml:space="preserve">, salvo el numeral segundo que se </w:t>
      </w:r>
      <w:r w:rsidR="00353C95">
        <w:rPr>
          <w:rFonts w:ascii="Arial" w:hAnsi="Arial" w:cs="Arial"/>
          <w:szCs w:val="24"/>
        </w:rPr>
        <w:t xml:space="preserve">adicionará </w:t>
      </w:r>
      <w:r w:rsidR="00AC6F42">
        <w:rPr>
          <w:rFonts w:ascii="Arial" w:hAnsi="Arial" w:cs="Arial"/>
          <w:szCs w:val="24"/>
        </w:rPr>
        <w:t xml:space="preserve">con el objeto de declarar la existencia de una  relación laboral </w:t>
      </w:r>
      <w:r w:rsidR="00F87974">
        <w:rPr>
          <w:rFonts w:ascii="Arial" w:hAnsi="Arial" w:cs="Arial"/>
          <w:szCs w:val="24"/>
        </w:rPr>
        <w:t xml:space="preserve">entre el demandante y </w:t>
      </w:r>
      <w:r w:rsidR="00325590">
        <w:rPr>
          <w:rFonts w:ascii="Arial" w:hAnsi="Arial" w:cs="Arial"/>
          <w:szCs w:val="24"/>
        </w:rPr>
        <w:t xml:space="preserve">POSTOBÓN S.A. </w:t>
      </w:r>
      <w:r w:rsidR="00F87974">
        <w:rPr>
          <w:rFonts w:ascii="Arial" w:hAnsi="Arial" w:cs="Arial"/>
          <w:szCs w:val="24"/>
        </w:rPr>
        <w:t>por el periodo comprendido entre el 02/08/2004 al 15/12/2010, donde las CTA codemandadas fungieron como intermediarias.</w:t>
      </w:r>
    </w:p>
    <w:p w:rsidR="00AC6F42" w:rsidRDefault="00AC6F42" w:rsidP="009D33AA">
      <w:pPr>
        <w:spacing w:line="276" w:lineRule="auto"/>
        <w:jc w:val="both"/>
        <w:rPr>
          <w:rFonts w:ascii="Arial" w:hAnsi="Arial" w:cs="Arial"/>
          <w:szCs w:val="24"/>
        </w:rPr>
      </w:pPr>
    </w:p>
    <w:p w:rsidR="009D33AA" w:rsidRPr="00420355" w:rsidRDefault="00420355" w:rsidP="009D33AA">
      <w:pPr>
        <w:spacing w:line="276" w:lineRule="auto"/>
        <w:jc w:val="both"/>
        <w:rPr>
          <w:rFonts w:ascii="Arial" w:hAnsi="Arial" w:cs="Arial"/>
          <w:szCs w:val="24"/>
        </w:rPr>
      </w:pPr>
      <w:r>
        <w:rPr>
          <w:rFonts w:ascii="Arial" w:hAnsi="Arial" w:cs="Arial"/>
          <w:szCs w:val="24"/>
        </w:rPr>
        <w:t>Costas en esta instancia no se causaron por tratarse del grado jurisdiccional de consulta.</w:t>
      </w:r>
    </w:p>
    <w:p w:rsidR="009D33AA" w:rsidRPr="00221FC5" w:rsidRDefault="009D33AA" w:rsidP="009D33AA">
      <w:pPr>
        <w:spacing w:line="276" w:lineRule="auto"/>
        <w:jc w:val="center"/>
        <w:rPr>
          <w:rFonts w:ascii="Arial" w:hAnsi="Arial" w:cs="Arial"/>
          <w:b/>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256383">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RESUELVE</w:t>
      </w:r>
    </w:p>
    <w:p w:rsidR="009D33AA" w:rsidRDefault="009D33AA" w:rsidP="009D33AA">
      <w:pPr>
        <w:pStyle w:val="Sinespaciado"/>
        <w:spacing w:line="276" w:lineRule="auto"/>
        <w:rPr>
          <w:rFonts w:ascii="Arial" w:hAnsi="Arial" w:cs="Arial"/>
          <w:sz w:val="24"/>
          <w:szCs w:val="24"/>
        </w:rPr>
      </w:pPr>
    </w:p>
    <w:p w:rsidR="0063531D" w:rsidRDefault="0063531D" w:rsidP="0063531D">
      <w:pPr>
        <w:spacing w:line="276" w:lineRule="auto"/>
        <w:jc w:val="both"/>
        <w:rPr>
          <w:rFonts w:ascii="Arial" w:hAnsi="Arial" w:cs="Arial"/>
          <w:szCs w:val="16"/>
        </w:rPr>
      </w:pPr>
      <w:r w:rsidRPr="0063531D">
        <w:rPr>
          <w:rFonts w:ascii="Arial" w:hAnsi="Arial" w:cs="Arial"/>
          <w:b/>
          <w:spacing w:val="-2"/>
          <w:szCs w:val="24"/>
        </w:rPr>
        <w:lastRenderedPageBreak/>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256383">
        <w:rPr>
          <w:rFonts w:ascii="Arial" w:hAnsi="Arial" w:cs="Arial"/>
          <w:color w:val="000000"/>
          <w:szCs w:val="16"/>
          <w:lang w:val="es-CO"/>
        </w:rPr>
        <w:t xml:space="preserve">12 </w:t>
      </w:r>
      <w:r>
        <w:rPr>
          <w:rFonts w:ascii="Arial" w:hAnsi="Arial" w:cs="Arial"/>
          <w:szCs w:val="24"/>
        </w:rPr>
        <w:t xml:space="preserve">de </w:t>
      </w:r>
      <w:r w:rsidR="00256383">
        <w:rPr>
          <w:rFonts w:ascii="Arial" w:hAnsi="Arial" w:cs="Arial"/>
          <w:szCs w:val="24"/>
        </w:rPr>
        <w:t xml:space="preserve">septiembre </w:t>
      </w:r>
      <w:r w:rsidRPr="00AC486E">
        <w:rPr>
          <w:rFonts w:ascii="Arial" w:hAnsi="Arial" w:cs="Arial"/>
          <w:szCs w:val="24"/>
        </w:rPr>
        <w:t>de 201</w:t>
      </w:r>
      <w:r w:rsidR="00256383">
        <w:rPr>
          <w:rFonts w:ascii="Arial" w:hAnsi="Arial" w:cs="Arial"/>
          <w:szCs w:val="24"/>
        </w:rPr>
        <w:t>7</w:t>
      </w:r>
      <w:r w:rsidRPr="00AC486E">
        <w:rPr>
          <w:rFonts w:ascii="Arial" w:hAnsi="Arial" w:cs="Arial"/>
          <w:szCs w:val="24"/>
        </w:rPr>
        <w:t xml:space="preserve"> por el Juzgado </w:t>
      </w:r>
      <w:r w:rsidR="00256383">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AA64CA">
        <w:rPr>
          <w:rFonts w:ascii="Arial" w:hAnsi="Arial" w:cs="Arial"/>
          <w:b/>
          <w:szCs w:val="24"/>
        </w:rPr>
        <w:t>Carlos Alberto González Jiménez</w:t>
      </w:r>
      <w:r>
        <w:rPr>
          <w:rFonts w:ascii="Arial" w:hAnsi="Arial" w:cs="Arial"/>
          <w:b/>
          <w:szCs w:val="24"/>
        </w:rPr>
        <w:t xml:space="preserve"> </w:t>
      </w:r>
      <w:r w:rsidRPr="003440CA">
        <w:rPr>
          <w:rFonts w:ascii="Arial" w:hAnsi="Arial" w:cs="Arial"/>
          <w:szCs w:val="24"/>
        </w:rPr>
        <w:t>contra</w:t>
      </w:r>
      <w:r w:rsidR="00256383">
        <w:rPr>
          <w:rFonts w:ascii="Arial" w:hAnsi="Arial" w:cs="Arial"/>
          <w:szCs w:val="24"/>
        </w:rPr>
        <w:t xml:space="preserve"> </w:t>
      </w:r>
      <w:proofErr w:type="spellStart"/>
      <w:r w:rsidR="00A14CC5">
        <w:rPr>
          <w:rFonts w:ascii="Arial" w:hAnsi="Arial" w:cs="Arial"/>
          <w:b/>
          <w:szCs w:val="24"/>
        </w:rPr>
        <w:t>POSTOBÓN</w:t>
      </w:r>
      <w:proofErr w:type="spellEnd"/>
      <w:r w:rsidR="00A14CC5">
        <w:rPr>
          <w:rFonts w:ascii="Arial" w:hAnsi="Arial" w:cs="Arial"/>
          <w:b/>
          <w:szCs w:val="24"/>
        </w:rPr>
        <w:t xml:space="preserve"> S.A.</w:t>
      </w:r>
      <w:r w:rsidR="00256383" w:rsidRPr="00256383">
        <w:rPr>
          <w:rFonts w:ascii="Arial" w:hAnsi="Arial" w:cs="Arial"/>
          <w:b/>
          <w:szCs w:val="24"/>
        </w:rPr>
        <w:t>,</w:t>
      </w:r>
      <w:r w:rsidR="00256383">
        <w:rPr>
          <w:rFonts w:ascii="Arial" w:hAnsi="Arial" w:cs="Arial"/>
          <w:szCs w:val="24"/>
        </w:rPr>
        <w:t xml:space="preserve"> </w:t>
      </w:r>
      <w:r w:rsidRPr="003440CA">
        <w:rPr>
          <w:rFonts w:ascii="Arial" w:hAnsi="Arial" w:cs="Arial"/>
          <w:szCs w:val="24"/>
        </w:rPr>
        <w:t xml:space="preserve"> </w:t>
      </w:r>
      <w:proofErr w:type="spellStart"/>
      <w:r w:rsidR="00256383">
        <w:rPr>
          <w:rFonts w:ascii="Arial" w:hAnsi="Arial" w:cs="Arial"/>
          <w:b/>
          <w:szCs w:val="24"/>
        </w:rPr>
        <w:t>Gestioncoop</w:t>
      </w:r>
      <w:proofErr w:type="spellEnd"/>
      <w:r w:rsidR="00256383">
        <w:rPr>
          <w:rFonts w:ascii="Arial" w:hAnsi="Arial" w:cs="Arial"/>
          <w:b/>
          <w:szCs w:val="24"/>
        </w:rPr>
        <w:t xml:space="preserve"> </w:t>
      </w:r>
      <w:proofErr w:type="spellStart"/>
      <w:r w:rsidR="00256383">
        <w:rPr>
          <w:rFonts w:ascii="Arial" w:hAnsi="Arial" w:cs="Arial"/>
          <w:b/>
          <w:szCs w:val="24"/>
        </w:rPr>
        <w:t>CTA</w:t>
      </w:r>
      <w:proofErr w:type="spellEnd"/>
      <w:r w:rsidR="00256383">
        <w:rPr>
          <w:rFonts w:ascii="Arial" w:hAnsi="Arial" w:cs="Arial"/>
          <w:b/>
          <w:szCs w:val="24"/>
        </w:rPr>
        <w:t xml:space="preserve"> y </w:t>
      </w:r>
      <w:proofErr w:type="spellStart"/>
      <w:r w:rsidR="00256383" w:rsidRPr="000966FE">
        <w:rPr>
          <w:rFonts w:ascii="Arial" w:hAnsi="Arial" w:cs="Arial"/>
          <w:b/>
          <w:szCs w:val="24"/>
        </w:rPr>
        <w:t>Pro</w:t>
      </w:r>
      <w:r w:rsidR="00256383">
        <w:rPr>
          <w:rFonts w:ascii="Arial" w:hAnsi="Arial" w:cs="Arial"/>
          <w:b/>
          <w:szCs w:val="24"/>
        </w:rPr>
        <w:t>ducoop</w:t>
      </w:r>
      <w:proofErr w:type="spellEnd"/>
      <w:r w:rsidR="00256383">
        <w:rPr>
          <w:rFonts w:ascii="Arial" w:hAnsi="Arial" w:cs="Arial"/>
          <w:b/>
          <w:szCs w:val="16"/>
        </w:rPr>
        <w:t xml:space="preserve"> </w:t>
      </w:r>
      <w:proofErr w:type="spellStart"/>
      <w:r>
        <w:rPr>
          <w:rFonts w:ascii="Arial" w:hAnsi="Arial" w:cs="Arial"/>
          <w:b/>
          <w:szCs w:val="16"/>
        </w:rPr>
        <w:t>C</w:t>
      </w:r>
      <w:r w:rsidR="00256383">
        <w:rPr>
          <w:rFonts w:ascii="Arial" w:hAnsi="Arial" w:cs="Arial"/>
          <w:b/>
          <w:szCs w:val="16"/>
        </w:rPr>
        <w:t>TA</w:t>
      </w:r>
      <w:proofErr w:type="spellEnd"/>
      <w:r w:rsidRPr="0063531D">
        <w:rPr>
          <w:rFonts w:ascii="Arial" w:hAnsi="Arial" w:cs="Arial"/>
          <w:b/>
          <w:szCs w:val="16"/>
        </w:rPr>
        <w:t xml:space="preserve">, </w:t>
      </w:r>
      <w:r w:rsidR="00AD1CF4">
        <w:rPr>
          <w:rFonts w:ascii="Arial" w:hAnsi="Arial" w:cs="Arial"/>
          <w:szCs w:val="16"/>
        </w:rPr>
        <w:t>salvo el numeral segundo que queda así:</w:t>
      </w:r>
    </w:p>
    <w:p w:rsidR="00A14CC5" w:rsidRDefault="00A14CC5" w:rsidP="0063531D">
      <w:pPr>
        <w:spacing w:line="276" w:lineRule="auto"/>
        <w:jc w:val="both"/>
        <w:rPr>
          <w:rFonts w:ascii="Arial" w:hAnsi="Arial" w:cs="Arial"/>
          <w:szCs w:val="16"/>
        </w:rPr>
      </w:pPr>
    </w:p>
    <w:p w:rsidR="00AD1CF4" w:rsidRPr="00AD1CF4" w:rsidRDefault="00AD1CF4" w:rsidP="00AD1CF4">
      <w:pPr>
        <w:spacing w:line="276" w:lineRule="auto"/>
        <w:ind w:left="227" w:right="227"/>
        <w:jc w:val="both"/>
        <w:rPr>
          <w:rFonts w:ascii="Arial" w:hAnsi="Arial" w:cs="Arial"/>
          <w:i/>
          <w:sz w:val="22"/>
          <w:szCs w:val="16"/>
        </w:rPr>
      </w:pPr>
      <w:r>
        <w:rPr>
          <w:rFonts w:ascii="Arial" w:hAnsi="Arial" w:cs="Arial"/>
          <w:i/>
          <w:sz w:val="22"/>
          <w:szCs w:val="16"/>
        </w:rPr>
        <w:t>“</w:t>
      </w:r>
      <w:r w:rsidRPr="00AD1CF4">
        <w:rPr>
          <w:rFonts w:ascii="Arial" w:hAnsi="Arial" w:cs="Arial"/>
          <w:i/>
          <w:sz w:val="22"/>
          <w:szCs w:val="16"/>
        </w:rPr>
        <w:t>SEGUNDO: DECLARAR la existencia de una relación laboral entre el señor</w:t>
      </w:r>
      <w:r w:rsidRPr="00AD1CF4">
        <w:rPr>
          <w:rFonts w:ascii="Arial" w:hAnsi="Arial" w:cs="Arial"/>
          <w:i/>
          <w:sz w:val="22"/>
          <w:szCs w:val="24"/>
        </w:rPr>
        <w:t xml:space="preserve"> Carlos Alberto González Jiménez y </w:t>
      </w:r>
      <w:r w:rsidR="00A14CC5">
        <w:rPr>
          <w:rFonts w:ascii="Arial" w:hAnsi="Arial" w:cs="Arial"/>
          <w:i/>
          <w:sz w:val="22"/>
          <w:szCs w:val="24"/>
        </w:rPr>
        <w:t>POSTOBÓN S.A.</w:t>
      </w:r>
      <w:r w:rsidRPr="00AD1CF4">
        <w:rPr>
          <w:rFonts w:ascii="Arial" w:hAnsi="Arial" w:cs="Arial"/>
          <w:i/>
          <w:sz w:val="22"/>
          <w:szCs w:val="24"/>
        </w:rPr>
        <w:t xml:space="preserve">, regida por dos contratos de trabajo, el primero entre el 02/08/2004 al 15/12/2010, donde </w:t>
      </w:r>
      <w:proofErr w:type="spellStart"/>
      <w:r w:rsidRPr="00AD1CF4">
        <w:rPr>
          <w:rFonts w:ascii="Arial" w:hAnsi="Arial" w:cs="Arial"/>
          <w:i/>
          <w:sz w:val="22"/>
          <w:szCs w:val="24"/>
        </w:rPr>
        <w:t>Gestioncoop</w:t>
      </w:r>
      <w:proofErr w:type="spellEnd"/>
      <w:r w:rsidRPr="00AD1CF4">
        <w:rPr>
          <w:rFonts w:ascii="Arial" w:hAnsi="Arial" w:cs="Arial"/>
          <w:i/>
          <w:sz w:val="22"/>
          <w:szCs w:val="24"/>
        </w:rPr>
        <w:t xml:space="preserve"> </w:t>
      </w:r>
      <w:proofErr w:type="spellStart"/>
      <w:r w:rsidRPr="00AD1CF4">
        <w:rPr>
          <w:rFonts w:ascii="Arial" w:hAnsi="Arial" w:cs="Arial"/>
          <w:i/>
          <w:sz w:val="22"/>
          <w:szCs w:val="24"/>
        </w:rPr>
        <w:t>CTA</w:t>
      </w:r>
      <w:proofErr w:type="spellEnd"/>
      <w:r w:rsidRPr="00AD1CF4">
        <w:rPr>
          <w:rFonts w:ascii="Arial" w:hAnsi="Arial" w:cs="Arial"/>
          <w:i/>
          <w:sz w:val="22"/>
          <w:szCs w:val="24"/>
        </w:rPr>
        <w:t xml:space="preserve"> y </w:t>
      </w:r>
      <w:proofErr w:type="spellStart"/>
      <w:r w:rsidRPr="00AD1CF4">
        <w:rPr>
          <w:rFonts w:ascii="Arial" w:hAnsi="Arial" w:cs="Arial"/>
          <w:i/>
          <w:sz w:val="22"/>
          <w:szCs w:val="24"/>
        </w:rPr>
        <w:t>Producoop</w:t>
      </w:r>
      <w:proofErr w:type="spellEnd"/>
      <w:r w:rsidRPr="00AD1CF4">
        <w:rPr>
          <w:rFonts w:ascii="Arial" w:hAnsi="Arial" w:cs="Arial"/>
          <w:i/>
          <w:sz w:val="22"/>
          <w:szCs w:val="16"/>
        </w:rPr>
        <w:t xml:space="preserve"> CTA fungieron como intermediaras y, el segundo, entre el 11/05/2011 al 09/04/2013</w:t>
      </w:r>
      <w:r>
        <w:rPr>
          <w:rFonts w:ascii="Arial" w:hAnsi="Arial" w:cs="Arial"/>
          <w:i/>
          <w:sz w:val="22"/>
          <w:szCs w:val="16"/>
        </w:rPr>
        <w:t>”</w:t>
      </w:r>
      <w:r w:rsidRPr="00AD1CF4">
        <w:rPr>
          <w:rFonts w:ascii="Arial" w:hAnsi="Arial" w:cs="Arial"/>
          <w:i/>
          <w:sz w:val="22"/>
          <w:szCs w:val="16"/>
        </w:rPr>
        <w:t>.</w:t>
      </w:r>
    </w:p>
    <w:p w:rsidR="0063531D" w:rsidRPr="0063531D" w:rsidRDefault="0063531D" w:rsidP="0063531D">
      <w:pPr>
        <w:spacing w:line="276" w:lineRule="auto"/>
        <w:jc w:val="both"/>
        <w:rPr>
          <w:rFonts w:ascii="Arial" w:hAnsi="Arial" w:cs="Arial"/>
          <w:b/>
          <w:color w:val="000000"/>
          <w:szCs w:val="16"/>
          <w:lang w:val="es-ES"/>
        </w:rPr>
      </w:pPr>
    </w:p>
    <w:p w:rsidR="0063531D" w:rsidRP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sidR="00256383">
        <w:rPr>
          <w:rFonts w:ascii="Arial" w:hAnsi="Arial" w:cs="Arial"/>
          <w:b/>
          <w:color w:val="000000"/>
          <w:szCs w:val="16"/>
          <w:lang w:val="es-ES"/>
        </w:rPr>
        <w:t xml:space="preserve">Costas </w:t>
      </w:r>
      <w:r w:rsidRPr="0063531D">
        <w:rPr>
          <w:rFonts w:ascii="Arial" w:hAnsi="Arial" w:cs="Arial"/>
          <w:szCs w:val="28"/>
          <w:lang w:eastAsia="en-US"/>
        </w:rPr>
        <w:t xml:space="preserve">en esta instancia </w:t>
      </w:r>
      <w:r w:rsidR="00256383">
        <w:rPr>
          <w:rFonts w:ascii="Arial" w:hAnsi="Arial" w:cs="Arial"/>
          <w:szCs w:val="28"/>
          <w:lang w:eastAsia="en-US"/>
        </w:rPr>
        <w:t>no se causaron</w:t>
      </w:r>
      <w:r w:rsidRPr="0063531D">
        <w:rPr>
          <w:rFonts w:ascii="Arial" w:hAnsi="Arial" w:cs="Arial"/>
          <w:szCs w:val="28"/>
          <w:lang w:eastAsia="en-US"/>
        </w:rPr>
        <w:t xml:space="preserve"> por lo mencionado.</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3131A3" w:rsidRDefault="003131A3" w:rsidP="0063531D">
      <w:pPr>
        <w:spacing w:line="276" w:lineRule="auto"/>
        <w:contextualSpacing/>
        <w:jc w:val="both"/>
        <w:rPr>
          <w:rFonts w:ascii="Arial" w:eastAsiaTheme="minorHAnsi" w:hAnsi="Arial" w:cs="Arial"/>
          <w:szCs w:val="24"/>
        </w:rPr>
      </w:pP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63531D" w:rsidRPr="0063531D" w:rsidRDefault="0063531D" w:rsidP="0063531D">
      <w:pPr>
        <w:spacing w:line="276" w:lineRule="auto"/>
        <w:rPr>
          <w:rFonts w:ascii="Arial" w:eastAsiaTheme="minorHAnsi" w:hAnsi="Arial" w:cs="Arial"/>
          <w:szCs w:val="24"/>
          <w:lang w:eastAsia="en-US"/>
        </w:rPr>
      </w:pPr>
    </w:p>
    <w:p w:rsidR="0063531D" w:rsidRDefault="0063531D" w:rsidP="0063531D">
      <w:pPr>
        <w:spacing w:line="276" w:lineRule="auto"/>
        <w:jc w:val="center"/>
        <w:rPr>
          <w:rFonts w:ascii="Arial" w:eastAsiaTheme="minorHAnsi" w:hAnsi="Arial" w:cs="Arial"/>
          <w:b/>
          <w:szCs w:val="24"/>
          <w:lang w:val="es-ES" w:eastAsia="en-US"/>
        </w:rPr>
      </w:pPr>
    </w:p>
    <w:p w:rsidR="0008621B" w:rsidRDefault="0008621B"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08621B" w:rsidRDefault="0008621B" w:rsidP="0063531D">
      <w:pPr>
        <w:spacing w:line="276" w:lineRule="auto"/>
        <w:jc w:val="center"/>
        <w:rPr>
          <w:rFonts w:ascii="Arial" w:eastAsiaTheme="minorHAnsi" w:hAnsi="Arial" w:cs="Arial"/>
          <w:szCs w:val="24"/>
          <w:lang w:val="es-ES" w:eastAsia="en-US"/>
        </w:rPr>
      </w:pPr>
    </w:p>
    <w:p w:rsidR="0008621B" w:rsidRPr="0063531D" w:rsidRDefault="0008621B" w:rsidP="0063531D">
      <w:pPr>
        <w:spacing w:line="276" w:lineRule="auto"/>
        <w:jc w:val="center"/>
        <w:rPr>
          <w:rFonts w:ascii="Arial" w:eastAsiaTheme="minorHAnsi" w:hAnsi="Arial" w:cs="Arial"/>
          <w:szCs w:val="24"/>
          <w:lang w:val="es-ES" w:eastAsia="en-US"/>
        </w:rPr>
      </w:pPr>
    </w:p>
    <w:p w:rsidR="0063531D" w:rsidRPr="0063531D" w:rsidRDefault="0063531D" w:rsidP="0063531D">
      <w:pPr>
        <w:spacing w:line="276" w:lineRule="auto"/>
        <w:jc w:val="both"/>
        <w:rPr>
          <w:rFonts w:ascii="Arial" w:hAnsi="Arial" w:cs="Arial"/>
          <w:b/>
          <w:bCs/>
          <w:iCs/>
          <w:szCs w:val="24"/>
          <w:lang w:val="es-ES"/>
        </w:rPr>
      </w:pPr>
    </w:p>
    <w:p w:rsidR="0063531D" w:rsidRPr="00256383" w:rsidRDefault="0063531D" w:rsidP="0063531D">
      <w:pPr>
        <w:spacing w:line="276" w:lineRule="auto"/>
        <w:jc w:val="both"/>
        <w:rPr>
          <w:rFonts w:ascii="Arial" w:hAnsi="Arial" w:cs="Arial"/>
          <w:sz w:val="23"/>
          <w:szCs w:val="23"/>
          <w:lang w:val="es-ES"/>
        </w:rPr>
      </w:pPr>
      <w:r w:rsidRPr="00256383">
        <w:rPr>
          <w:rFonts w:ascii="Arial" w:hAnsi="Arial" w:cs="Arial"/>
          <w:b/>
          <w:bCs/>
          <w:iCs/>
          <w:sz w:val="23"/>
          <w:szCs w:val="23"/>
          <w:lang w:val="es-ES"/>
        </w:rPr>
        <w:t>JULIO CÉSAR SALAZAR MUÑOZ</w:t>
      </w:r>
      <w:r w:rsidR="00256383" w:rsidRPr="00256383">
        <w:rPr>
          <w:rFonts w:ascii="Arial" w:hAnsi="Arial" w:cs="Arial"/>
          <w:sz w:val="23"/>
          <w:szCs w:val="23"/>
          <w:lang w:val="es-ES"/>
        </w:rPr>
        <w:tab/>
      </w:r>
      <w:r w:rsidR="00256383" w:rsidRPr="00256383">
        <w:rPr>
          <w:rFonts w:ascii="Arial" w:hAnsi="Arial" w:cs="Arial"/>
          <w:b/>
          <w:bCs/>
          <w:iCs/>
          <w:sz w:val="23"/>
          <w:szCs w:val="23"/>
          <w:lang w:val="es-ES"/>
        </w:rPr>
        <w:t>FRANCISCO JAVIER TAMAYO TABARES</w:t>
      </w:r>
    </w:p>
    <w:p w:rsidR="00466BD2" w:rsidRPr="00466BD2" w:rsidRDefault="0063531D" w:rsidP="0063531D">
      <w:pPr>
        <w:spacing w:line="276" w:lineRule="auto"/>
        <w:jc w:val="both"/>
        <w:rPr>
          <w:rFonts w:ascii="Arial" w:hAnsi="Arial" w:cs="Arial"/>
          <w:bCs/>
          <w:iCs/>
          <w:szCs w:val="24"/>
          <w:lang w:val="es-ES"/>
        </w:rPr>
      </w:pPr>
      <w:r w:rsidRPr="0063531D">
        <w:rPr>
          <w:rFonts w:ascii="Arial" w:hAnsi="Arial" w:cs="Arial"/>
          <w:szCs w:val="24"/>
          <w:lang w:val="es-ES"/>
        </w:rPr>
        <w:t xml:space="preserve">                   Magistrado                                                      </w:t>
      </w:r>
      <w:proofErr w:type="spellStart"/>
      <w:r w:rsidRPr="0063531D">
        <w:rPr>
          <w:rFonts w:ascii="Arial" w:hAnsi="Arial" w:cs="Arial"/>
          <w:szCs w:val="24"/>
          <w:lang w:val="es-ES"/>
        </w:rPr>
        <w:t>Magistrad</w:t>
      </w:r>
      <w:r w:rsidR="00256383">
        <w:rPr>
          <w:rFonts w:ascii="Arial" w:hAnsi="Arial" w:cs="Arial"/>
          <w:szCs w:val="24"/>
          <w:lang w:val="es-ES"/>
        </w:rPr>
        <w:t>o</w:t>
      </w:r>
      <w:proofErr w:type="spellEnd"/>
    </w:p>
    <w:sectPr w:rsidR="00466BD2" w:rsidRPr="00466BD2" w:rsidSect="002A3D21">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DB" w:rsidRDefault="007F31DB" w:rsidP="00226D5F">
      <w:r>
        <w:separator/>
      </w:r>
    </w:p>
  </w:endnote>
  <w:endnote w:type="continuationSeparator" w:id="0">
    <w:p w:rsidR="007F31DB" w:rsidRDefault="007F31D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730" w:rsidRDefault="0061173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49BF">
      <w:rPr>
        <w:rStyle w:val="Nmerodepgina"/>
        <w:noProof/>
      </w:rPr>
      <w:t>10</w:t>
    </w:r>
    <w:r>
      <w:rPr>
        <w:rStyle w:val="Nmerodepgina"/>
      </w:rPr>
      <w:fldChar w:fldCharType="end"/>
    </w:r>
  </w:p>
  <w:p w:rsidR="00611730" w:rsidRDefault="0061173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DB" w:rsidRDefault="007F31DB" w:rsidP="00226D5F">
      <w:r>
        <w:separator/>
      </w:r>
    </w:p>
  </w:footnote>
  <w:footnote w:type="continuationSeparator" w:id="0">
    <w:p w:rsidR="007F31DB" w:rsidRDefault="007F31DB" w:rsidP="00226D5F">
      <w:r>
        <w:continuationSeparator/>
      </w:r>
    </w:p>
  </w:footnote>
  <w:footnote w:id="1">
    <w:p w:rsidR="00D70801" w:rsidRPr="00F249BF" w:rsidRDefault="00D70801" w:rsidP="00D70801">
      <w:pPr>
        <w:spacing w:line="276" w:lineRule="auto"/>
        <w:jc w:val="both"/>
        <w:rPr>
          <w:rFonts w:ascii="Arial" w:hAnsi="Arial" w:cs="Arial"/>
          <w:bCs/>
          <w:iCs/>
          <w:sz w:val="18"/>
          <w:szCs w:val="18"/>
          <w:lang w:val="es-CO"/>
        </w:rPr>
      </w:pPr>
      <w:bookmarkStart w:id="0" w:name="_GoBack"/>
      <w:r w:rsidRPr="00F249BF">
        <w:rPr>
          <w:rStyle w:val="Refdenotaalpie"/>
          <w:rFonts w:ascii="Arial" w:hAnsi="Arial" w:cs="Arial"/>
          <w:sz w:val="18"/>
          <w:szCs w:val="18"/>
        </w:rPr>
        <w:footnoteRef/>
      </w:r>
      <w:r w:rsidRPr="00F249BF">
        <w:rPr>
          <w:rFonts w:ascii="Arial" w:hAnsi="Arial" w:cs="Arial"/>
          <w:sz w:val="18"/>
          <w:szCs w:val="18"/>
        </w:rPr>
        <w:t xml:space="preserve"> </w:t>
      </w:r>
      <w:r w:rsidRPr="00F249BF">
        <w:rPr>
          <w:rFonts w:ascii="Arial" w:hAnsi="Arial" w:cs="Arial"/>
          <w:bCs/>
          <w:iCs/>
          <w:sz w:val="18"/>
          <w:szCs w:val="18"/>
          <w:lang w:val="es-ES"/>
        </w:rPr>
        <w:t>María Eugenia Castaño Marín</w:t>
      </w:r>
    </w:p>
    <w:p w:rsidR="00D70801" w:rsidRPr="00F249BF" w:rsidRDefault="00D70801" w:rsidP="00D70801">
      <w:pPr>
        <w:pStyle w:val="Textonotapie"/>
        <w:rPr>
          <w:rFonts w:ascii="Arial" w:hAnsi="Arial" w:cs="Arial"/>
          <w:sz w:val="18"/>
          <w:szCs w:val="18"/>
          <w:lang w:val="es-CO"/>
        </w:rPr>
      </w:pPr>
    </w:p>
  </w:footnote>
  <w:footnote w:id="2">
    <w:p w:rsidR="00465BAA" w:rsidRPr="00F249BF" w:rsidRDefault="00465BAA" w:rsidP="004931B8">
      <w:pPr>
        <w:jc w:val="both"/>
        <w:rPr>
          <w:rFonts w:ascii="Arial" w:hAnsi="Arial" w:cs="Arial"/>
          <w:sz w:val="18"/>
          <w:szCs w:val="18"/>
          <w:lang w:val="es-CO"/>
        </w:rPr>
      </w:pPr>
      <w:r w:rsidRPr="00F249BF">
        <w:rPr>
          <w:rStyle w:val="Refdenotaalpie"/>
          <w:rFonts w:ascii="Arial" w:hAnsi="Arial" w:cs="Arial"/>
          <w:sz w:val="18"/>
          <w:szCs w:val="18"/>
        </w:rPr>
        <w:footnoteRef/>
      </w:r>
      <w:r w:rsidRPr="00F249BF">
        <w:rPr>
          <w:rFonts w:ascii="Arial" w:hAnsi="Arial" w:cs="Arial"/>
          <w:sz w:val="18"/>
          <w:szCs w:val="18"/>
        </w:rPr>
        <w:t xml:space="preserve"> M.P. Martín Emilio Beltrán Quintero. SL2148-2018. Rad. N.° 61164 del 13/06/2018.</w:t>
      </w:r>
    </w:p>
  </w:footnote>
  <w:footnote w:id="3">
    <w:p w:rsidR="00101D6D" w:rsidRPr="00F249BF" w:rsidRDefault="00101D6D" w:rsidP="004931B8">
      <w:pPr>
        <w:pStyle w:val="Cuerpo"/>
        <w:spacing w:after="0" w:line="240" w:lineRule="auto"/>
        <w:rPr>
          <w:rStyle w:val="nfasissutil"/>
          <w:rFonts w:ascii="Arial" w:hAnsi="Arial" w:cs="Arial"/>
          <w:sz w:val="18"/>
          <w:szCs w:val="18"/>
          <w:lang w:val="es-CO"/>
        </w:rPr>
      </w:pPr>
      <w:r w:rsidRPr="00F249BF">
        <w:rPr>
          <w:rStyle w:val="Refdenotaalpie"/>
          <w:rFonts w:ascii="Arial" w:hAnsi="Arial" w:cs="Arial"/>
          <w:sz w:val="18"/>
          <w:szCs w:val="18"/>
        </w:rPr>
        <w:footnoteRef/>
      </w:r>
      <w:r w:rsidRPr="00F249BF">
        <w:rPr>
          <w:rFonts w:ascii="Arial" w:hAnsi="Arial" w:cs="Arial"/>
          <w:sz w:val="18"/>
          <w:szCs w:val="18"/>
        </w:rPr>
        <w:t xml:space="preserve"> M.P. </w:t>
      </w:r>
      <w:r w:rsidRPr="00F249BF">
        <w:rPr>
          <w:rStyle w:val="Ninguno"/>
          <w:rFonts w:ascii="Arial" w:hAnsi="Arial" w:cs="Arial"/>
          <w:bCs/>
          <w:sz w:val="18"/>
          <w:szCs w:val="18"/>
          <w:lang w:val="es-CO"/>
        </w:rPr>
        <w:t xml:space="preserve">Clara Cecilia Dueñas Quevedo. SL3161-2018. Radicación n.° 63339 del </w:t>
      </w:r>
      <w:r w:rsidRPr="00F249BF">
        <w:rPr>
          <w:rStyle w:val="Ninguno"/>
          <w:rFonts w:ascii="Arial" w:hAnsi="Arial" w:cs="Arial"/>
          <w:sz w:val="18"/>
          <w:szCs w:val="18"/>
          <w:lang w:val="es-CO"/>
        </w:rPr>
        <w:t>25/07/2018.</w:t>
      </w:r>
    </w:p>
    <w:p w:rsidR="00101D6D" w:rsidRPr="00F249BF" w:rsidRDefault="00101D6D">
      <w:pPr>
        <w:pStyle w:val="Textonotapie"/>
        <w:rPr>
          <w:rFonts w:ascii="Arial" w:hAnsi="Arial" w:cs="Arial"/>
          <w:sz w:val="18"/>
          <w:szCs w:val="18"/>
          <w:lang w:val="es-CO"/>
        </w:rPr>
      </w:pPr>
    </w:p>
  </w:footnote>
  <w:footnote w:id="4">
    <w:p w:rsidR="00BD6846" w:rsidRPr="00F249BF" w:rsidRDefault="00BD6846">
      <w:pPr>
        <w:pStyle w:val="Textonotapie"/>
        <w:rPr>
          <w:rFonts w:ascii="Arial" w:hAnsi="Arial" w:cs="Arial"/>
          <w:sz w:val="18"/>
          <w:szCs w:val="18"/>
          <w:lang w:val="es-CO"/>
        </w:rPr>
      </w:pPr>
      <w:r w:rsidRPr="00F249BF">
        <w:rPr>
          <w:rStyle w:val="Refdenotaalpie"/>
          <w:rFonts w:ascii="Arial" w:hAnsi="Arial" w:cs="Arial"/>
          <w:sz w:val="18"/>
          <w:szCs w:val="18"/>
        </w:rPr>
        <w:footnoteRef/>
      </w:r>
      <w:r w:rsidRPr="00F249BF">
        <w:rPr>
          <w:rFonts w:ascii="Arial" w:hAnsi="Arial" w:cs="Arial"/>
          <w:sz w:val="18"/>
          <w:szCs w:val="18"/>
        </w:rPr>
        <w:t xml:space="preserve"> </w:t>
      </w:r>
      <w:r w:rsidR="005F747C" w:rsidRPr="00F249BF">
        <w:rPr>
          <w:rFonts w:ascii="Arial" w:hAnsi="Arial" w:cs="Arial"/>
          <w:sz w:val="18"/>
          <w:szCs w:val="18"/>
          <w:lang w:val="es-CO"/>
        </w:rPr>
        <w:t>$745.000 x 99 / 360</w:t>
      </w:r>
    </w:p>
  </w:footnote>
  <w:footnote w:id="5">
    <w:p w:rsidR="003367B5" w:rsidRPr="00F249BF" w:rsidRDefault="003367B5">
      <w:pPr>
        <w:pStyle w:val="Textonotapie"/>
        <w:rPr>
          <w:rFonts w:ascii="Arial" w:hAnsi="Arial" w:cs="Arial"/>
          <w:sz w:val="18"/>
          <w:szCs w:val="18"/>
          <w:lang w:val="es-CO"/>
        </w:rPr>
      </w:pPr>
      <w:r w:rsidRPr="00F249BF">
        <w:rPr>
          <w:rStyle w:val="Refdenotaalpie"/>
          <w:rFonts w:ascii="Arial" w:hAnsi="Arial" w:cs="Arial"/>
          <w:sz w:val="18"/>
          <w:szCs w:val="18"/>
        </w:rPr>
        <w:footnoteRef/>
      </w:r>
      <w:r w:rsidRPr="00F249BF">
        <w:rPr>
          <w:rFonts w:ascii="Arial" w:hAnsi="Arial" w:cs="Arial"/>
          <w:sz w:val="18"/>
          <w:szCs w:val="18"/>
        </w:rPr>
        <w:t xml:space="preserve"> </w:t>
      </w:r>
      <w:r w:rsidRPr="00F249BF">
        <w:rPr>
          <w:rFonts w:ascii="Arial" w:hAnsi="Arial" w:cs="Arial"/>
          <w:sz w:val="18"/>
          <w:szCs w:val="18"/>
          <w:lang w:val="es-CO"/>
        </w:rPr>
        <w:t>745.000 /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Pr="00174E3F" w:rsidRDefault="0061173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11730" w:rsidRPr="00174E3F" w:rsidRDefault="00AA64CA" w:rsidP="00174E3F">
    <w:pPr>
      <w:pStyle w:val="Encabezado"/>
      <w:jc w:val="center"/>
      <w:rPr>
        <w:rFonts w:ascii="Arial" w:hAnsi="Arial" w:cs="Arial"/>
        <w:sz w:val="18"/>
        <w:szCs w:val="18"/>
      </w:rPr>
    </w:pPr>
    <w:r>
      <w:rPr>
        <w:rFonts w:ascii="Arial" w:hAnsi="Arial" w:cs="Arial"/>
        <w:sz w:val="18"/>
        <w:szCs w:val="18"/>
      </w:rPr>
      <w:t>66001-31-05-005</w:t>
    </w:r>
    <w:r w:rsidR="00611730">
      <w:rPr>
        <w:rFonts w:ascii="Arial" w:hAnsi="Arial" w:cs="Arial"/>
        <w:sz w:val="18"/>
        <w:szCs w:val="18"/>
      </w:rPr>
      <w:t>-20</w:t>
    </w:r>
    <w:r>
      <w:rPr>
        <w:rFonts w:ascii="Arial" w:hAnsi="Arial" w:cs="Arial"/>
        <w:sz w:val="18"/>
        <w:szCs w:val="18"/>
      </w:rPr>
      <w:t>16</w:t>
    </w:r>
    <w:r w:rsidR="001B4CAB">
      <w:rPr>
        <w:rFonts w:ascii="Arial" w:hAnsi="Arial" w:cs="Arial"/>
        <w:sz w:val="18"/>
        <w:szCs w:val="18"/>
      </w:rPr>
      <w:t>-00</w:t>
    </w:r>
    <w:r>
      <w:rPr>
        <w:rFonts w:ascii="Arial" w:hAnsi="Arial" w:cs="Arial"/>
        <w:sz w:val="18"/>
        <w:szCs w:val="18"/>
      </w:rPr>
      <w:t>267</w:t>
    </w:r>
    <w:r w:rsidR="00FA1C31">
      <w:rPr>
        <w:rFonts w:ascii="Arial" w:hAnsi="Arial" w:cs="Arial"/>
        <w:sz w:val="18"/>
        <w:szCs w:val="18"/>
      </w:rPr>
      <w:t>-</w:t>
    </w:r>
    <w:r w:rsidR="00611730" w:rsidRPr="00174E3F">
      <w:rPr>
        <w:rFonts w:ascii="Arial" w:hAnsi="Arial" w:cs="Arial"/>
        <w:sz w:val="18"/>
        <w:szCs w:val="18"/>
      </w:rPr>
      <w:t>01</w:t>
    </w:r>
  </w:p>
  <w:p w:rsidR="00611730" w:rsidRPr="00174E3F" w:rsidRDefault="00AA64CA" w:rsidP="00174E3F">
    <w:pPr>
      <w:pStyle w:val="Encabezado"/>
      <w:jc w:val="center"/>
      <w:rPr>
        <w:rFonts w:ascii="Arial" w:hAnsi="Arial" w:cs="Arial"/>
        <w:sz w:val="18"/>
        <w:szCs w:val="18"/>
      </w:rPr>
    </w:pPr>
    <w:r>
      <w:rPr>
        <w:rFonts w:ascii="Arial" w:hAnsi="Arial" w:cs="Arial"/>
        <w:sz w:val="18"/>
        <w:szCs w:val="18"/>
      </w:rPr>
      <w:t xml:space="preserve">Carlos Alberto González Jiménez </w:t>
    </w:r>
    <w:r w:rsidR="00611730">
      <w:rPr>
        <w:rFonts w:ascii="Arial" w:hAnsi="Arial" w:cs="Arial"/>
        <w:sz w:val="18"/>
        <w:szCs w:val="18"/>
      </w:rPr>
      <w:t xml:space="preserve">vs </w:t>
    </w:r>
    <w:r>
      <w:rPr>
        <w:rFonts w:ascii="Arial" w:hAnsi="Arial" w:cs="Arial"/>
        <w:sz w:val="18"/>
        <w:szCs w:val="18"/>
      </w:rPr>
      <w:t xml:space="preserve">POSTOBON – GETIONCOOP – PRODUCOOP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530487"/>
    <w:multiLevelType w:val="hybridMultilevel"/>
    <w:tmpl w:val="B6A2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113E76"/>
    <w:multiLevelType w:val="hybridMultilevel"/>
    <w:tmpl w:val="5F106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4E503D"/>
    <w:multiLevelType w:val="hybridMultilevel"/>
    <w:tmpl w:val="8894F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B14D0E"/>
    <w:multiLevelType w:val="hybridMultilevel"/>
    <w:tmpl w:val="8CF2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64024F3"/>
    <w:multiLevelType w:val="hybridMultilevel"/>
    <w:tmpl w:val="EDF0D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6"/>
  </w:num>
  <w:num w:numId="5">
    <w:abstractNumId w:val="0"/>
  </w:num>
  <w:num w:numId="6">
    <w:abstractNumId w:val="15"/>
  </w:num>
  <w:num w:numId="7">
    <w:abstractNumId w:val="1"/>
  </w:num>
  <w:num w:numId="8">
    <w:abstractNumId w:val="10"/>
  </w:num>
  <w:num w:numId="9">
    <w:abstractNumId w:val="13"/>
  </w:num>
  <w:num w:numId="10">
    <w:abstractNumId w:val="17"/>
  </w:num>
  <w:num w:numId="11">
    <w:abstractNumId w:val="2"/>
  </w:num>
  <w:num w:numId="12">
    <w:abstractNumId w:val="12"/>
  </w:num>
  <w:num w:numId="13">
    <w:abstractNumId w:val="6"/>
  </w:num>
  <w:num w:numId="14">
    <w:abstractNumId w:val="14"/>
  </w:num>
  <w:num w:numId="15">
    <w:abstractNumId w:val="11"/>
  </w:num>
  <w:num w:numId="16">
    <w:abstractNumId w:val="5"/>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162"/>
    <w:rsid w:val="0000444D"/>
    <w:rsid w:val="00004863"/>
    <w:rsid w:val="000055D0"/>
    <w:rsid w:val="0000581C"/>
    <w:rsid w:val="00005D3D"/>
    <w:rsid w:val="0000648E"/>
    <w:rsid w:val="000076FC"/>
    <w:rsid w:val="00007B72"/>
    <w:rsid w:val="00010CF9"/>
    <w:rsid w:val="000110CF"/>
    <w:rsid w:val="0001168A"/>
    <w:rsid w:val="0001390C"/>
    <w:rsid w:val="00013DE6"/>
    <w:rsid w:val="00014C37"/>
    <w:rsid w:val="00014E00"/>
    <w:rsid w:val="000157D2"/>
    <w:rsid w:val="0001617F"/>
    <w:rsid w:val="00017D74"/>
    <w:rsid w:val="00021706"/>
    <w:rsid w:val="00021CB6"/>
    <w:rsid w:val="00021EC3"/>
    <w:rsid w:val="00025D53"/>
    <w:rsid w:val="00026BC6"/>
    <w:rsid w:val="00027CE4"/>
    <w:rsid w:val="0003084E"/>
    <w:rsid w:val="00030AA8"/>
    <w:rsid w:val="00030E6C"/>
    <w:rsid w:val="00030EF5"/>
    <w:rsid w:val="00031ACF"/>
    <w:rsid w:val="00033C51"/>
    <w:rsid w:val="000344FD"/>
    <w:rsid w:val="000373C7"/>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4607"/>
    <w:rsid w:val="00065EAA"/>
    <w:rsid w:val="00067CEA"/>
    <w:rsid w:val="000717AD"/>
    <w:rsid w:val="00072770"/>
    <w:rsid w:val="000757B2"/>
    <w:rsid w:val="000760DA"/>
    <w:rsid w:val="000764CA"/>
    <w:rsid w:val="00076D1F"/>
    <w:rsid w:val="00077B62"/>
    <w:rsid w:val="00080570"/>
    <w:rsid w:val="00081200"/>
    <w:rsid w:val="000822FC"/>
    <w:rsid w:val="00082409"/>
    <w:rsid w:val="00082441"/>
    <w:rsid w:val="00082AEB"/>
    <w:rsid w:val="00083667"/>
    <w:rsid w:val="00083C9A"/>
    <w:rsid w:val="0008621B"/>
    <w:rsid w:val="00086D66"/>
    <w:rsid w:val="000918FC"/>
    <w:rsid w:val="000922D0"/>
    <w:rsid w:val="00094A3E"/>
    <w:rsid w:val="00095AFA"/>
    <w:rsid w:val="00095E59"/>
    <w:rsid w:val="000966FE"/>
    <w:rsid w:val="00097989"/>
    <w:rsid w:val="00097AC2"/>
    <w:rsid w:val="000A1C34"/>
    <w:rsid w:val="000A22F1"/>
    <w:rsid w:val="000A397D"/>
    <w:rsid w:val="000A4845"/>
    <w:rsid w:val="000A5062"/>
    <w:rsid w:val="000A6A53"/>
    <w:rsid w:val="000B0702"/>
    <w:rsid w:val="000B0CA6"/>
    <w:rsid w:val="000B1CE1"/>
    <w:rsid w:val="000B2CB5"/>
    <w:rsid w:val="000B32E0"/>
    <w:rsid w:val="000B34D9"/>
    <w:rsid w:val="000B35E1"/>
    <w:rsid w:val="000B4E15"/>
    <w:rsid w:val="000B5C47"/>
    <w:rsid w:val="000B67F1"/>
    <w:rsid w:val="000C08B1"/>
    <w:rsid w:val="000C0A51"/>
    <w:rsid w:val="000C1E03"/>
    <w:rsid w:val="000C46E7"/>
    <w:rsid w:val="000C575F"/>
    <w:rsid w:val="000C5ACA"/>
    <w:rsid w:val="000C5E20"/>
    <w:rsid w:val="000D56AF"/>
    <w:rsid w:val="000D56F1"/>
    <w:rsid w:val="000D6CDF"/>
    <w:rsid w:val="000D7145"/>
    <w:rsid w:val="000E3C0F"/>
    <w:rsid w:val="000E3C92"/>
    <w:rsid w:val="000E6352"/>
    <w:rsid w:val="000E648D"/>
    <w:rsid w:val="000E6FC6"/>
    <w:rsid w:val="000E70EB"/>
    <w:rsid w:val="000E739C"/>
    <w:rsid w:val="000E7F42"/>
    <w:rsid w:val="000F09A6"/>
    <w:rsid w:val="000F2120"/>
    <w:rsid w:val="000F31CF"/>
    <w:rsid w:val="000F358E"/>
    <w:rsid w:val="000F44F4"/>
    <w:rsid w:val="000F5775"/>
    <w:rsid w:val="000F7A95"/>
    <w:rsid w:val="000F7AC0"/>
    <w:rsid w:val="00101900"/>
    <w:rsid w:val="00101D6D"/>
    <w:rsid w:val="00101DEB"/>
    <w:rsid w:val="00104110"/>
    <w:rsid w:val="001053E1"/>
    <w:rsid w:val="0010577A"/>
    <w:rsid w:val="00107D7A"/>
    <w:rsid w:val="0011064A"/>
    <w:rsid w:val="00115A3C"/>
    <w:rsid w:val="00117D87"/>
    <w:rsid w:val="00121188"/>
    <w:rsid w:val="0012145E"/>
    <w:rsid w:val="001225D6"/>
    <w:rsid w:val="0012270C"/>
    <w:rsid w:val="00122A57"/>
    <w:rsid w:val="0012333F"/>
    <w:rsid w:val="001238FE"/>
    <w:rsid w:val="001241BE"/>
    <w:rsid w:val="00127390"/>
    <w:rsid w:val="00127A38"/>
    <w:rsid w:val="00127AE7"/>
    <w:rsid w:val="00131426"/>
    <w:rsid w:val="00133F57"/>
    <w:rsid w:val="00134393"/>
    <w:rsid w:val="00134C86"/>
    <w:rsid w:val="00136DFB"/>
    <w:rsid w:val="00137A69"/>
    <w:rsid w:val="00137D16"/>
    <w:rsid w:val="0014375B"/>
    <w:rsid w:val="00144158"/>
    <w:rsid w:val="00144D6B"/>
    <w:rsid w:val="00145359"/>
    <w:rsid w:val="00146784"/>
    <w:rsid w:val="0015050F"/>
    <w:rsid w:val="00151A72"/>
    <w:rsid w:val="00154279"/>
    <w:rsid w:val="001557C9"/>
    <w:rsid w:val="00155DC7"/>
    <w:rsid w:val="00156B5B"/>
    <w:rsid w:val="0015732E"/>
    <w:rsid w:val="001579DC"/>
    <w:rsid w:val="00163804"/>
    <w:rsid w:val="001667FB"/>
    <w:rsid w:val="00167322"/>
    <w:rsid w:val="00171135"/>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3477"/>
    <w:rsid w:val="0018453C"/>
    <w:rsid w:val="001900D4"/>
    <w:rsid w:val="0019036C"/>
    <w:rsid w:val="00192BC2"/>
    <w:rsid w:val="0019369E"/>
    <w:rsid w:val="00193C74"/>
    <w:rsid w:val="00194FFF"/>
    <w:rsid w:val="001958CC"/>
    <w:rsid w:val="001A0025"/>
    <w:rsid w:val="001A08A5"/>
    <w:rsid w:val="001A1124"/>
    <w:rsid w:val="001A1D6C"/>
    <w:rsid w:val="001A40B7"/>
    <w:rsid w:val="001A4D21"/>
    <w:rsid w:val="001B01D6"/>
    <w:rsid w:val="001B03FA"/>
    <w:rsid w:val="001B10E6"/>
    <w:rsid w:val="001B2BB0"/>
    <w:rsid w:val="001B316E"/>
    <w:rsid w:val="001B4CAB"/>
    <w:rsid w:val="001B4F7C"/>
    <w:rsid w:val="001B5B05"/>
    <w:rsid w:val="001B5EBD"/>
    <w:rsid w:val="001B5F10"/>
    <w:rsid w:val="001B60C8"/>
    <w:rsid w:val="001C145D"/>
    <w:rsid w:val="001C2BD3"/>
    <w:rsid w:val="001C2D4B"/>
    <w:rsid w:val="001C2DE0"/>
    <w:rsid w:val="001C3630"/>
    <w:rsid w:val="001C3B81"/>
    <w:rsid w:val="001C3EDE"/>
    <w:rsid w:val="001C459D"/>
    <w:rsid w:val="001C4C13"/>
    <w:rsid w:val="001C4D7F"/>
    <w:rsid w:val="001D3CDC"/>
    <w:rsid w:val="001D42DD"/>
    <w:rsid w:val="001D5517"/>
    <w:rsid w:val="001D6B6B"/>
    <w:rsid w:val="001E0313"/>
    <w:rsid w:val="001E3135"/>
    <w:rsid w:val="001E324B"/>
    <w:rsid w:val="001E3575"/>
    <w:rsid w:val="001E3CBE"/>
    <w:rsid w:val="001F1B37"/>
    <w:rsid w:val="001F217B"/>
    <w:rsid w:val="001F346C"/>
    <w:rsid w:val="001F4D55"/>
    <w:rsid w:val="001F55F3"/>
    <w:rsid w:val="001F5845"/>
    <w:rsid w:val="001F7DD2"/>
    <w:rsid w:val="00201940"/>
    <w:rsid w:val="00201DD6"/>
    <w:rsid w:val="00202DE2"/>
    <w:rsid w:val="002035BE"/>
    <w:rsid w:val="00203DBF"/>
    <w:rsid w:val="00203E4A"/>
    <w:rsid w:val="00204DF7"/>
    <w:rsid w:val="0020512F"/>
    <w:rsid w:val="0020572E"/>
    <w:rsid w:val="00205A26"/>
    <w:rsid w:val="00207094"/>
    <w:rsid w:val="002077DB"/>
    <w:rsid w:val="00210A6E"/>
    <w:rsid w:val="00210DA3"/>
    <w:rsid w:val="002116E8"/>
    <w:rsid w:val="00212143"/>
    <w:rsid w:val="00214379"/>
    <w:rsid w:val="0021756D"/>
    <w:rsid w:val="002200D4"/>
    <w:rsid w:val="00222634"/>
    <w:rsid w:val="0022308B"/>
    <w:rsid w:val="002264AE"/>
    <w:rsid w:val="002269DE"/>
    <w:rsid w:val="00226D5F"/>
    <w:rsid w:val="002310B3"/>
    <w:rsid w:val="00231C21"/>
    <w:rsid w:val="002320EB"/>
    <w:rsid w:val="0023213F"/>
    <w:rsid w:val="00234532"/>
    <w:rsid w:val="00235D24"/>
    <w:rsid w:val="002361BE"/>
    <w:rsid w:val="00236F57"/>
    <w:rsid w:val="00242152"/>
    <w:rsid w:val="002424AA"/>
    <w:rsid w:val="00243CB9"/>
    <w:rsid w:val="00244132"/>
    <w:rsid w:val="00245041"/>
    <w:rsid w:val="00246AF6"/>
    <w:rsid w:val="00247BBE"/>
    <w:rsid w:val="00250764"/>
    <w:rsid w:val="002517D0"/>
    <w:rsid w:val="00251C2A"/>
    <w:rsid w:val="002529E5"/>
    <w:rsid w:val="00256383"/>
    <w:rsid w:val="002563D2"/>
    <w:rsid w:val="002578B8"/>
    <w:rsid w:val="00260413"/>
    <w:rsid w:val="00263385"/>
    <w:rsid w:val="002638B6"/>
    <w:rsid w:val="00264EFC"/>
    <w:rsid w:val="002658E4"/>
    <w:rsid w:val="00267258"/>
    <w:rsid w:val="002673E6"/>
    <w:rsid w:val="00271957"/>
    <w:rsid w:val="00272C8B"/>
    <w:rsid w:val="00275EDA"/>
    <w:rsid w:val="002769D5"/>
    <w:rsid w:val="002777B2"/>
    <w:rsid w:val="00277AEF"/>
    <w:rsid w:val="00277E32"/>
    <w:rsid w:val="00280E70"/>
    <w:rsid w:val="00281E85"/>
    <w:rsid w:val="0028437A"/>
    <w:rsid w:val="002854F3"/>
    <w:rsid w:val="002869BF"/>
    <w:rsid w:val="00287140"/>
    <w:rsid w:val="00287275"/>
    <w:rsid w:val="00290D13"/>
    <w:rsid w:val="00291EA0"/>
    <w:rsid w:val="00291F4C"/>
    <w:rsid w:val="00292FFF"/>
    <w:rsid w:val="002953B6"/>
    <w:rsid w:val="00297E3B"/>
    <w:rsid w:val="002A0188"/>
    <w:rsid w:val="002A02BA"/>
    <w:rsid w:val="002A0C71"/>
    <w:rsid w:val="002A3383"/>
    <w:rsid w:val="002A3808"/>
    <w:rsid w:val="002A3D21"/>
    <w:rsid w:val="002A4AF9"/>
    <w:rsid w:val="002A55E3"/>
    <w:rsid w:val="002A678D"/>
    <w:rsid w:val="002B7086"/>
    <w:rsid w:val="002B7745"/>
    <w:rsid w:val="002C0992"/>
    <w:rsid w:val="002C1E98"/>
    <w:rsid w:val="002C2FE3"/>
    <w:rsid w:val="002C3A4E"/>
    <w:rsid w:val="002C5811"/>
    <w:rsid w:val="002C60D7"/>
    <w:rsid w:val="002D0D07"/>
    <w:rsid w:val="002D11A1"/>
    <w:rsid w:val="002D6807"/>
    <w:rsid w:val="002D743C"/>
    <w:rsid w:val="002E2C5E"/>
    <w:rsid w:val="002E317A"/>
    <w:rsid w:val="002E34E6"/>
    <w:rsid w:val="002E388B"/>
    <w:rsid w:val="002E388E"/>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C21"/>
    <w:rsid w:val="003032C2"/>
    <w:rsid w:val="0030378E"/>
    <w:rsid w:val="0030405A"/>
    <w:rsid w:val="00305AD4"/>
    <w:rsid w:val="0030641A"/>
    <w:rsid w:val="0030734F"/>
    <w:rsid w:val="00311652"/>
    <w:rsid w:val="00311DDC"/>
    <w:rsid w:val="0031210A"/>
    <w:rsid w:val="003131A3"/>
    <w:rsid w:val="003138FB"/>
    <w:rsid w:val="00314635"/>
    <w:rsid w:val="0031636C"/>
    <w:rsid w:val="00317F40"/>
    <w:rsid w:val="00322EBE"/>
    <w:rsid w:val="003230F7"/>
    <w:rsid w:val="003232B9"/>
    <w:rsid w:val="00325590"/>
    <w:rsid w:val="003262F8"/>
    <w:rsid w:val="00326430"/>
    <w:rsid w:val="00334302"/>
    <w:rsid w:val="0033574C"/>
    <w:rsid w:val="00335D2C"/>
    <w:rsid w:val="003367B5"/>
    <w:rsid w:val="00336FC5"/>
    <w:rsid w:val="0034133C"/>
    <w:rsid w:val="00341CD1"/>
    <w:rsid w:val="00342F28"/>
    <w:rsid w:val="003440CA"/>
    <w:rsid w:val="00344A99"/>
    <w:rsid w:val="003463CD"/>
    <w:rsid w:val="003465C4"/>
    <w:rsid w:val="00346D5D"/>
    <w:rsid w:val="003506D7"/>
    <w:rsid w:val="003514E1"/>
    <w:rsid w:val="00352ED4"/>
    <w:rsid w:val="00353C95"/>
    <w:rsid w:val="003571CE"/>
    <w:rsid w:val="00360DEF"/>
    <w:rsid w:val="003610BE"/>
    <w:rsid w:val="00362988"/>
    <w:rsid w:val="0036686B"/>
    <w:rsid w:val="00371CE2"/>
    <w:rsid w:val="003725CA"/>
    <w:rsid w:val="00372F89"/>
    <w:rsid w:val="00374005"/>
    <w:rsid w:val="003753C6"/>
    <w:rsid w:val="00377FE0"/>
    <w:rsid w:val="0038169F"/>
    <w:rsid w:val="003836C5"/>
    <w:rsid w:val="00384179"/>
    <w:rsid w:val="003851D5"/>
    <w:rsid w:val="00385D77"/>
    <w:rsid w:val="003871DE"/>
    <w:rsid w:val="003922FA"/>
    <w:rsid w:val="0039394B"/>
    <w:rsid w:val="003A060F"/>
    <w:rsid w:val="003A175F"/>
    <w:rsid w:val="003A2A7B"/>
    <w:rsid w:val="003A2C1E"/>
    <w:rsid w:val="003A3172"/>
    <w:rsid w:val="003A42B0"/>
    <w:rsid w:val="003A5D4C"/>
    <w:rsid w:val="003B04CA"/>
    <w:rsid w:val="003B2D6D"/>
    <w:rsid w:val="003B5C6C"/>
    <w:rsid w:val="003B7DFA"/>
    <w:rsid w:val="003C1AD5"/>
    <w:rsid w:val="003C2103"/>
    <w:rsid w:val="003C32B1"/>
    <w:rsid w:val="003C3A9D"/>
    <w:rsid w:val="003C4712"/>
    <w:rsid w:val="003C4EDF"/>
    <w:rsid w:val="003D098B"/>
    <w:rsid w:val="003D166E"/>
    <w:rsid w:val="003D1DE3"/>
    <w:rsid w:val="003D1ED1"/>
    <w:rsid w:val="003D225E"/>
    <w:rsid w:val="003D24A3"/>
    <w:rsid w:val="003D2CF1"/>
    <w:rsid w:val="003D3035"/>
    <w:rsid w:val="003D3A5A"/>
    <w:rsid w:val="003D6812"/>
    <w:rsid w:val="003D78CD"/>
    <w:rsid w:val="003E293B"/>
    <w:rsid w:val="003E344E"/>
    <w:rsid w:val="003E5253"/>
    <w:rsid w:val="003F0DFB"/>
    <w:rsid w:val="003F171F"/>
    <w:rsid w:val="003F1B33"/>
    <w:rsid w:val="003F1BD2"/>
    <w:rsid w:val="003F308C"/>
    <w:rsid w:val="003F425C"/>
    <w:rsid w:val="003F4E7D"/>
    <w:rsid w:val="003F6754"/>
    <w:rsid w:val="004000B7"/>
    <w:rsid w:val="00401DB5"/>
    <w:rsid w:val="00402654"/>
    <w:rsid w:val="00404438"/>
    <w:rsid w:val="004050D9"/>
    <w:rsid w:val="004074E6"/>
    <w:rsid w:val="0040758B"/>
    <w:rsid w:val="00410258"/>
    <w:rsid w:val="0041178C"/>
    <w:rsid w:val="00411CE6"/>
    <w:rsid w:val="00412336"/>
    <w:rsid w:val="00413BB4"/>
    <w:rsid w:val="00413F71"/>
    <w:rsid w:val="0041490B"/>
    <w:rsid w:val="00415882"/>
    <w:rsid w:val="00415D5B"/>
    <w:rsid w:val="004166ED"/>
    <w:rsid w:val="00416BCE"/>
    <w:rsid w:val="00416DCF"/>
    <w:rsid w:val="00416EFD"/>
    <w:rsid w:val="00416F4A"/>
    <w:rsid w:val="00420355"/>
    <w:rsid w:val="0042105E"/>
    <w:rsid w:val="0042214B"/>
    <w:rsid w:val="004250A8"/>
    <w:rsid w:val="00432F5D"/>
    <w:rsid w:val="004332E5"/>
    <w:rsid w:val="004339A7"/>
    <w:rsid w:val="004348AB"/>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225"/>
    <w:rsid w:val="0045273B"/>
    <w:rsid w:val="00453FF3"/>
    <w:rsid w:val="004548A8"/>
    <w:rsid w:val="00454C90"/>
    <w:rsid w:val="0045551F"/>
    <w:rsid w:val="00455571"/>
    <w:rsid w:val="00457881"/>
    <w:rsid w:val="0046083F"/>
    <w:rsid w:val="00463349"/>
    <w:rsid w:val="00463A9A"/>
    <w:rsid w:val="00465BAA"/>
    <w:rsid w:val="00465C38"/>
    <w:rsid w:val="00466BD2"/>
    <w:rsid w:val="00471F00"/>
    <w:rsid w:val="004738DB"/>
    <w:rsid w:val="00474BF0"/>
    <w:rsid w:val="00474CFD"/>
    <w:rsid w:val="0047592E"/>
    <w:rsid w:val="004760C9"/>
    <w:rsid w:val="004765C2"/>
    <w:rsid w:val="00476E52"/>
    <w:rsid w:val="00477293"/>
    <w:rsid w:val="004820C5"/>
    <w:rsid w:val="00482BD4"/>
    <w:rsid w:val="004853A1"/>
    <w:rsid w:val="004914BE"/>
    <w:rsid w:val="004931B8"/>
    <w:rsid w:val="00495233"/>
    <w:rsid w:val="004974D6"/>
    <w:rsid w:val="00497B16"/>
    <w:rsid w:val="004A1C02"/>
    <w:rsid w:val="004A2468"/>
    <w:rsid w:val="004A2DD9"/>
    <w:rsid w:val="004A3182"/>
    <w:rsid w:val="004A44CD"/>
    <w:rsid w:val="004A4F3A"/>
    <w:rsid w:val="004A557F"/>
    <w:rsid w:val="004A692C"/>
    <w:rsid w:val="004A72B0"/>
    <w:rsid w:val="004B0F0A"/>
    <w:rsid w:val="004B292A"/>
    <w:rsid w:val="004B2B6C"/>
    <w:rsid w:val="004B5CC2"/>
    <w:rsid w:val="004B68A1"/>
    <w:rsid w:val="004B68A4"/>
    <w:rsid w:val="004C11EE"/>
    <w:rsid w:val="004C3373"/>
    <w:rsid w:val="004C36E2"/>
    <w:rsid w:val="004C499C"/>
    <w:rsid w:val="004C4AF7"/>
    <w:rsid w:val="004C6604"/>
    <w:rsid w:val="004C73E3"/>
    <w:rsid w:val="004C7FD8"/>
    <w:rsid w:val="004D00B6"/>
    <w:rsid w:val="004D01C5"/>
    <w:rsid w:val="004D06E0"/>
    <w:rsid w:val="004D0D6D"/>
    <w:rsid w:val="004D4F8E"/>
    <w:rsid w:val="004D6486"/>
    <w:rsid w:val="004E06BF"/>
    <w:rsid w:val="004E142F"/>
    <w:rsid w:val="004E2277"/>
    <w:rsid w:val="004E307E"/>
    <w:rsid w:val="004E4CC6"/>
    <w:rsid w:val="004E546E"/>
    <w:rsid w:val="004E6192"/>
    <w:rsid w:val="004E76E9"/>
    <w:rsid w:val="004F4146"/>
    <w:rsid w:val="004F5114"/>
    <w:rsid w:val="004F51C9"/>
    <w:rsid w:val="004F6857"/>
    <w:rsid w:val="004F6DA3"/>
    <w:rsid w:val="00500460"/>
    <w:rsid w:val="00501034"/>
    <w:rsid w:val="00502691"/>
    <w:rsid w:val="00503298"/>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30519"/>
    <w:rsid w:val="00530BEB"/>
    <w:rsid w:val="00533479"/>
    <w:rsid w:val="0053562A"/>
    <w:rsid w:val="0053641B"/>
    <w:rsid w:val="00541609"/>
    <w:rsid w:val="005440D0"/>
    <w:rsid w:val="005501C5"/>
    <w:rsid w:val="005517AD"/>
    <w:rsid w:val="00551B9A"/>
    <w:rsid w:val="00553114"/>
    <w:rsid w:val="0055465D"/>
    <w:rsid w:val="00554E59"/>
    <w:rsid w:val="00557718"/>
    <w:rsid w:val="005600EF"/>
    <w:rsid w:val="0056057F"/>
    <w:rsid w:val="00561139"/>
    <w:rsid w:val="00561314"/>
    <w:rsid w:val="00561BA7"/>
    <w:rsid w:val="00562CBC"/>
    <w:rsid w:val="00563420"/>
    <w:rsid w:val="00563496"/>
    <w:rsid w:val="005657F4"/>
    <w:rsid w:val="00565C5C"/>
    <w:rsid w:val="00565E83"/>
    <w:rsid w:val="00566410"/>
    <w:rsid w:val="00566A22"/>
    <w:rsid w:val="00567B33"/>
    <w:rsid w:val="005718CB"/>
    <w:rsid w:val="00572BE9"/>
    <w:rsid w:val="00573B9A"/>
    <w:rsid w:val="00574156"/>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A0679"/>
    <w:rsid w:val="005A19BC"/>
    <w:rsid w:val="005A2D69"/>
    <w:rsid w:val="005A328B"/>
    <w:rsid w:val="005A32DB"/>
    <w:rsid w:val="005A48C5"/>
    <w:rsid w:val="005A617C"/>
    <w:rsid w:val="005A7B3C"/>
    <w:rsid w:val="005B3084"/>
    <w:rsid w:val="005B31B1"/>
    <w:rsid w:val="005B36A8"/>
    <w:rsid w:val="005B59B8"/>
    <w:rsid w:val="005B5E4E"/>
    <w:rsid w:val="005B6EE9"/>
    <w:rsid w:val="005B78C1"/>
    <w:rsid w:val="005C2889"/>
    <w:rsid w:val="005C6D34"/>
    <w:rsid w:val="005C6FC5"/>
    <w:rsid w:val="005D04E2"/>
    <w:rsid w:val="005D453B"/>
    <w:rsid w:val="005D4EB7"/>
    <w:rsid w:val="005D5862"/>
    <w:rsid w:val="005D5E66"/>
    <w:rsid w:val="005E0C5D"/>
    <w:rsid w:val="005E0ED1"/>
    <w:rsid w:val="005E0F1C"/>
    <w:rsid w:val="005E19E4"/>
    <w:rsid w:val="005E3F35"/>
    <w:rsid w:val="005E4BAA"/>
    <w:rsid w:val="005E4E0F"/>
    <w:rsid w:val="005E5261"/>
    <w:rsid w:val="005F3255"/>
    <w:rsid w:val="005F3481"/>
    <w:rsid w:val="005F43EE"/>
    <w:rsid w:val="005F5B1E"/>
    <w:rsid w:val="005F5E82"/>
    <w:rsid w:val="005F747C"/>
    <w:rsid w:val="005F794B"/>
    <w:rsid w:val="005F79B4"/>
    <w:rsid w:val="00600F54"/>
    <w:rsid w:val="00602469"/>
    <w:rsid w:val="00603CF1"/>
    <w:rsid w:val="00603F57"/>
    <w:rsid w:val="006059E1"/>
    <w:rsid w:val="00605E81"/>
    <w:rsid w:val="00607F9F"/>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291E"/>
    <w:rsid w:val="00623C9F"/>
    <w:rsid w:val="00626568"/>
    <w:rsid w:val="006301CE"/>
    <w:rsid w:val="00631AC8"/>
    <w:rsid w:val="00631FA5"/>
    <w:rsid w:val="00633107"/>
    <w:rsid w:val="0063322A"/>
    <w:rsid w:val="0063531D"/>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4830"/>
    <w:rsid w:val="006554D3"/>
    <w:rsid w:val="00655696"/>
    <w:rsid w:val="00655A49"/>
    <w:rsid w:val="00657DB2"/>
    <w:rsid w:val="00661268"/>
    <w:rsid w:val="006634CE"/>
    <w:rsid w:val="00664140"/>
    <w:rsid w:val="00664EC7"/>
    <w:rsid w:val="006650EB"/>
    <w:rsid w:val="0066558F"/>
    <w:rsid w:val="006659E0"/>
    <w:rsid w:val="00666005"/>
    <w:rsid w:val="006667A5"/>
    <w:rsid w:val="00666BF7"/>
    <w:rsid w:val="006674D5"/>
    <w:rsid w:val="00672754"/>
    <w:rsid w:val="0067340E"/>
    <w:rsid w:val="00673B3F"/>
    <w:rsid w:val="00673F11"/>
    <w:rsid w:val="006743E1"/>
    <w:rsid w:val="00674903"/>
    <w:rsid w:val="00674EDC"/>
    <w:rsid w:val="006751A6"/>
    <w:rsid w:val="00675E25"/>
    <w:rsid w:val="00676401"/>
    <w:rsid w:val="00677A20"/>
    <w:rsid w:val="00681031"/>
    <w:rsid w:val="00681403"/>
    <w:rsid w:val="00687F67"/>
    <w:rsid w:val="006901D8"/>
    <w:rsid w:val="006921EB"/>
    <w:rsid w:val="0069616B"/>
    <w:rsid w:val="006967AA"/>
    <w:rsid w:val="00696CC0"/>
    <w:rsid w:val="00696DDA"/>
    <w:rsid w:val="006A0D48"/>
    <w:rsid w:val="006A22A6"/>
    <w:rsid w:val="006A5AB6"/>
    <w:rsid w:val="006A5DC0"/>
    <w:rsid w:val="006A7D6E"/>
    <w:rsid w:val="006B05C0"/>
    <w:rsid w:val="006B1708"/>
    <w:rsid w:val="006B37E9"/>
    <w:rsid w:val="006B4119"/>
    <w:rsid w:val="006B56AB"/>
    <w:rsid w:val="006B60AD"/>
    <w:rsid w:val="006B6296"/>
    <w:rsid w:val="006C4657"/>
    <w:rsid w:val="006C4937"/>
    <w:rsid w:val="006C4F14"/>
    <w:rsid w:val="006D01F7"/>
    <w:rsid w:val="006D0471"/>
    <w:rsid w:val="006D0816"/>
    <w:rsid w:val="006D2817"/>
    <w:rsid w:val="006D4A34"/>
    <w:rsid w:val="006D4ACC"/>
    <w:rsid w:val="006D5DE5"/>
    <w:rsid w:val="006D71F3"/>
    <w:rsid w:val="006D7401"/>
    <w:rsid w:val="006D7866"/>
    <w:rsid w:val="006D79A3"/>
    <w:rsid w:val="006E099D"/>
    <w:rsid w:val="006E11A2"/>
    <w:rsid w:val="006E2705"/>
    <w:rsid w:val="006E2C68"/>
    <w:rsid w:val="006E2F01"/>
    <w:rsid w:val="006E68AC"/>
    <w:rsid w:val="006E713D"/>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171FB"/>
    <w:rsid w:val="007219E3"/>
    <w:rsid w:val="007241A9"/>
    <w:rsid w:val="007258A6"/>
    <w:rsid w:val="00726267"/>
    <w:rsid w:val="007308D1"/>
    <w:rsid w:val="00733CD2"/>
    <w:rsid w:val="00734B0E"/>
    <w:rsid w:val="00737237"/>
    <w:rsid w:val="007408C6"/>
    <w:rsid w:val="0074575F"/>
    <w:rsid w:val="007465BA"/>
    <w:rsid w:val="007509DB"/>
    <w:rsid w:val="00751D22"/>
    <w:rsid w:val="00754F2F"/>
    <w:rsid w:val="007555C8"/>
    <w:rsid w:val="00756AEE"/>
    <w:rsid w:val="00756E5A"/>
    <w:rsid w:val="007573E2"/>
    <w:rsid w:val="007611D4"/>
    <w:rsid w:val="00761E91"/>
    <w:rsid w:val="0076210E"/>
    <w:rsid w:val="00762A00"/>
    <w:rsid w:val="00763169"/>
    <w:rsid w:val="007632AA"/>
    <w:rsid w:val="007638AC"/>
    <w:rsid w:val="007641AC"/>
    <w:rsid w:val="007647BC"/>
    <w:rsid w:val="00764C9B"/>
    <w:rsid w:val="0076518D"/>
    <w:rsid w:val="007673F6"/>
    <w:rsid w:val="007678ED"/>
    <w:rsid w:val="00770539"/>
    <w:rsid w:val="00770917"/>
    <w:rsid w:val="00770A8C"/>
    <w:rsid w:val="007714C0"/>
    <w:rsid w:val="00772414"/>
    <w:rsid w:val="0077315E"/>
    <w:rsid w:val="00773311"/>
    <w:rsid w:val="00776347"/>
    <w:rsid w:val="00777D9C"/>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A03FC"/>
    <w:rsid w:val="007A1584"/>
    <w:rsid w:val="007A2204"/>
    <w:rsid w:val="007A2D40"/>
    <w:rsid w:val="007A3AF7"/>
    <w:rsid w:val="007A478E"/>
    <w:rsid w:val="007A6492"/>
    <w:rsid w:val="007B091B"/>
    <w:rsid w:val="007B0D2D"/>
    <w:rsid w:val="007B12BC"/>
    <w:rsid w:val="007B1977"/>
    <w:rsid w:val="007B3705"/>
    <w:rsid w:val="007B522D"/>
    <w:rsid w:val="007B5499"/>
    <w:rsid w:val="007B5757"/>
    <w:rsid w:val="007B6835"/>
    <w:rsid w:val="007B7109"/>
    <w:rsid w:val="007B72F5"/>
    <w:rsid w:val="007B7BCC"/>
    <w:rsid w:val="007C0047"/>
    <w:rsid w:val="007C1945"/>
    <w:rsid w:val="007C1D03"/>
    <w:rsid w:val="007C1F37"/>
    <w:rsid w:val="007C338F"/>
    <w:rsid w:val="007C3F7C"/>
    <w:rsid w:val="007C5A02"/>
    <w:rsid w:val="007C5BEB"/>
    <w:rsid w:val="007C5C98"/>
    <w:rsid w:val="007C638E"/>
    <w:rsid w:val="007C7D65"/>
    <w:rsid w:val="007D00C1"/>
    <w:rsid w:val="007D0E45"/>
    <w:rsid w:val="007D2C39"/>
    <w:rsid w:val="007D3BA3"/>
    <w:rsid w:val="007D56F2"/>
    <w:rsid w:val="007D5990"/>
    <w:rsid w:val="007D5E30"/>
    <w:rsid w:val="007D6363"/>
    <w:rsid w:val="007E12AA"/>
    <w:rsid w:val="007E13DD"/>
    <w:rsid w:val="007E1A41"/>
    <w:rsid w:val="007E2DEF"/>
    <w:rsid w:val="007E5A69"/>
    <w:rsid w:val="007E5F18"/>
    <w:rsid w:val="007F31DB"/>
    <w:rsid w:val="007F4E9D"/>
    <w:rsid w:val="007F55D0"/>
    <w:rsid w:val="007F5826"/>
    <w:rsid w:val="007F7F97"/>
    <w:rsid w:val="008012D4"/>
    <w:rsid w:val="0080346B"/>
    <w:rsid w:val="008038AE"/>
    <w:rsid w:val="00803951"/>
    <w:rsid w:val="008043A4"/>
    <w:rsid w:val="00804D84"/>
    <w:rsid w:val="00810397"/>
    <w:rsid w:val="0081316B"/>
    <w:rsid w:val="00813385"/>
    <w:rsid w:val="008137D2"/>
    <w:rsid w:val="008141B8"/>
    <w:rsid w:val="008163A6"/>
    <w:rsid w:val="0081685C"/>
    <w:rsid w:val="00817C56"/>
    <w:rsid w:val="008221D9"/>
    <w:rsid w:val="00824066"/>
    <w:rsid w:val="00825550"/>
    <w:rsid w:val="00825B7A"/>
    <w:rsid w:val="0083061B"/>
    <w:rsid w:val="00830DC4"/>
    <w:rsid w:val="0083155E"/>
    <w:rsid w:val="00831654"/>
    <w:rsid w:val="00832454"/>
    <w:rsid w:val="00832CAB"/>
    <w:rsid w:val="008334C7"/>
    <w:rsid w:val="00833819"/>
    <w:rsid w:val="00835472"/>
    <w:rsid w:val="00836C96"/>
    <w:rsid w:val="00840433"/>
    <w:rsid w:val="00841E41"/>
    <w:rsid w:val="0084287B"/>
    <w:rsid w:val="00842AF9"/>
    <w:rsid w:val="0084445F"/>
    <w:rsid w:val="00845004"/>
    <w:rsid w:val="00845F9F"/>
    <w:rsid w:val="00847992"/>
    <w:rsid w:val="00850C2F"/>
    <w:rsid w:val="00851922"/>
    <w:rsid w:val="00853190"/>
    <w:rsid w:val="00853215"/>
    <w:rsid w:val="00854B74"/>
    <w:rsid w:val="008561CE"/>
    <w:rsid w:val="00856739"/>
    <w:rsid w:val="00857B33"/>
    <w:rsid w:val="00857FFD"/>
    <w:rsid w:val="00861036"/>
    <w:rsid w:val="00864CB2"/>
    <w:rsid w:val="0086655D"/>
    <w:rsid w:val="00866A37"/>
    <w:rsid w:val="00867C41"/>
    <w:rsid w:val="00867DC8"/>
    <w:rsid w:val="008724B0"/>
    <w:rsid w:val="008751D8"/>
    <w:rsid w:val="008778BA"/>
    <w:rsid w:val="00881758"/>
    <w:rsid w:val="0088196D"/>
    <w:rsid w:val="00881EAA"/>
    <w:rsid w:val="00882106"/>
    <w:rsid w:val="00882880"/>
    <w:rsid w:val="00884238"/>
    <w:rsid w:val="00884EE6"/>
    <w:rsid w:val="00885B26"/>
    <w:rsid w:val="00887274"/>
    <w:rsid w:val="00887EE1"/>
    <w:rsid w:val="0089053E"/>
    <w:rsid w:val="0089056F"/>
    <w:rsid w:val="008905E5"/>
    <w:rsid w:val="008916A3"/>
    <w:rsid w:val="00891F9C"/>
    <w:rsid w:val="00892DF7"/>
    <w:rsid w:val="00893ACA"/>
    <w:rsid w:val="00894F1A"/>
    <w:rsid w:val="00895036"/>
    <w:rsid w:val="00896E9A"/>
    <w:rsid w:val="00897122"/>
    <w:rsid w:val="00897E8B"/>
    <w:rsid w:val="008A04F6"/>
    <w:rsid w:val="008A3039"/>
    <w:rsid w:val="008A44DF"/>
    <w:rsid w:val="008A50F9"/>
    <w:rsid w:val="008A52F0"/>
    <w:rsid w:val="008A5D2C"/>
    <w:rsid w:val="008A6C46"/>
    <w:rsid w:val="008B1110"/>
    <w:rsid w:val="008B1D99"/>
    <w:rsid w:val="008B1E23"/>
    <w:rsid w:val="008B268F"/>
    <w:rsid w:val="008B6EBA"/>
    <w:rsid w:val="008B709F"/>
    <w:rsid w:val="008C11A7"/>
    <w:rsid w:val="008C184C"/>
    <w:rsid w:val="008C1F98"/>
    <w:rsid w:val="008C4864"/>
    <w:rsid w:val="008C5517"/>
    <w:rsid w:val="008C5EB9"/>
    <w:rsid w:val="008C63A3"/>
    <w:rsid w:val="008C684E"/>
    <w:rsid w:val="008C7277"/>
    <w:rsid w:val="008C7972"/>
    <w:rsid w:val="008D0A0B"/>
    <w:rsid w:val="008D16E8"/>
    <w:rsid w:val="008D1855"/>
    <w:rsid w:val="008D3314"/>
    <w:rsid w:val="008E232E"/>
    <w:rsid w:val="008E3115"/>
    <w:rsid w:val="008E6413"/>
    <w:rsid w:val="008E6AA8"/>
    <w:rsid w:val="008E6DFE"/>
    <w:rsid w:val="008F003B"/>
    <w:rsid w:val="008F00BE"/>
    <w:rsid w:val="008F3030"/>
    <w:rsid w:val="008F3D00"/>
    <w:rsid w:val="008F44B4"/>
    <w:rsid w:val="008F5F5E"/>
    <w:rsid w:val="008F66C9"/>
    <w:rsid w:val="008F6774"/>
    <w:rsid w:val="009008C3"/>
    <w:rsid w:val="00902D01"/>
    <w:rsid w:val="00903579"/>
    <w:rsid w:val="00903873"/>
    <w:rsid w:val="009040B1"/>
    <w:rsid w:val="0090451C"/>
    <w:rsid w:val="00904DBE"/>
    <w:rsid w:val="0090527C"/>
    <w:rsid w:val="009065C6"/>
    <w:rsid w:val="00907A5F"/>
    <w:rsid w:val="00913B63"/>
    <w:rsid w:val="00915A46"/>
    <w:rsid w:val="00915EE3"/>
    <w:rsid w:val="009162CE"/>
    <w:rsid w:val="00916765"/>
    <w:rsid w:val="00917046"/>
    <w:rsid w:val="009176C4"/>
    <w:rsid w:val="00917E40"/>
    <w:rsid w:val="009205B9"/>
    <w:rsid w:val="00921D8B"/>
    <w:rsid w:val="00922DCA"/>
    <w:rsid w:val="00923401"/>
    <w:rsid w:val="0092344C"/>
    <w:rsid w:val="0092478A"/>
    <w:rsid w:val="00924AA0"/>
    <w:rsid w:val="00924D80"/>
    <w:rsid w:val="00924F00"/>
    <w:rsid w:val="00925AEB"/>
    <w:rsid w:val="00926DF4"/>
    <w:rsid w:val="00930493"/>
    <w:rsid w:val="00930954"/>
    <w:rsid w:val="00931CEF"/>
    <w:rsid w:val="0093309A"/>
    <w:rsid w:val="00933C92"/>
    <w:rsid w:val="009362C7"/>
    <w:rsid w:val="009375C8"/>
    <w:rsid w:val="00942019"/>
    <w:rsid w:val="00942239"/>
    <w:rsid w:val="00942643"/>
    <w:rsid w:val="00943127"/>
    <w:rsid w:val="00943F5F"/>
    <w:rsid w:val="00944036"/>
    <w:rsid w:val="00945870"/>
    <w:rsid w:val="0094587A"/>
    <w:rsid w:val="00945F68"/>
    <w:rsid w:val="00947CCA"/>
    <w:rsid w:val="00952C93"/>
    <w:rsid w:val="00953187"/>
    <w:rsid w:val="00954180"/>
    <w:rsid w:val="00960D55"/>
    <w:rsid w:val="00962246"/>
    <w:rsid w:val="00963D20"/>
    <w:rsid w:val="00963F15"/>
    <w:rsid w:val="00964A7D"/>
    <w:rsid w:val="009667C1"/>
    <w:rsid w:val="00966F23"/>
    <w:rsid w:val="009670CB"/>
    <w:rsid w:val="00971585"/>
    <w:rsid w:val="009728B4"/>
    <w:rsid w:val="009740CF"/>
    <w:rsid w:val="00974205"/>
    <w:rsid w:val="00974818"/>
    <w:rsid w:val="00977845"/>
    <w:rsid w:val="009802FE"/>
    <w:rsid w:val="009805C8"/>
    <w:rsid w:val="0098193C"/>
    <w:rsid w:val="00982521"/>
    <w:rsid w:val="009847A2"/>
    <w:rsid w:val="009867C5"/>
    <w:rsid w:val="009902BE"/>
    <w:rsid w:val="00990E65"/>
    <w:rsid w:val="009934E1"/>
    <w:rsid w:val="009943D9"/>
    <w:rsid w:val="00995033"/>
    <w:rsid w:val="00995393"/>
    <w:rsid w:val="009A0EA9"/>
    <w:rsid w:val="009A14B6"/>
    <w:rsid w:val="009A262D"/>
    <w:rsid w:val="009A2686"/>
    <w:rsid w:val="009A41BE"/>
    <w:rsid w:val="009B0AB8"/>
    <w:rsid w:val="009B230A"/>
    <w:rsid w:val="009B5608"/>
    <w:rsid w:val="009B60EA"/>
    <w:rsid w:val="009B6B68"/>
    <w:rsid w:val="009B739B"/>
    <w:rsid w:val="009B7BE8"/>
    <w:rsid w:val="009C0F67"/>
    <w:rsid w:val="009C1604"/>
    <w:rsid w:val="009C1889"/>
    <w:rsid w:val="009C2449"/>
    <w:rsid w:val="009C5272"/>
    <w:rsid w:val="009C5525"/>
    <w:rsid w:val="009C5B2C"/>
    <w:rsid w:val="009C6057"/>
    <w:rsid w:val="009C60F1"/>
    <w:rsid w:val="009C6574"/>
    <w:rsid w:val="009C6E85"/>
    <w:rsid w:val="009D0343"/>
    <w:rsid w:val="009D0CB1"/>
    <w:rsid w:val="009D1A56"/>
    <w:rsid w:val="009D33AA"/>
    <w:rsid w:val="009D664E"/>
    <w:rsid w:val="009D7D60"/>
    <w:rsid w:val="009E02A1"/>
    <w:rsid w:val="009E1A74"/>
    <w:rsid w:val="009E3BB4"/>
    <w:rsid w:val="009E519A"/>
    <w:rsid w:val="009E556E"/>
    <w:rsid w:val="009E5A8E"/>
    <w:rsid w:val="009E787A"/>
    <w:rsid w:val="009E7B2F"/>
    <w:rsid w:val="009F1835"/>
    <w:rsid w:val="009F19D2"/>
    <w:rsid w:val="009F2922"/>
    <w:rsid w:val="009F5335"/>
    <w:rsid w:val="009F75D6"/>
    <w:rsid w:val="009F7743"/>
    <w:rsid w:val="00A002BA"/>
    <w:rsid w:val="00A01713"/>
    <w:rsid w:val="00A01972"/>
    <w:rsid w:val="00A01EA8"/>
    <w:rsid w:val="00A03B2F"/>
    <w:rsid w:val="00A03EE5"/>
    <w:rsid w:val="00A06D40"/>
    <w:rsid w:val="00A0794E"/>
    <w:rsid w:val="00A10068"/>
    <w:rsid w:val="00A1121B"/>
    <w:rsid w:val="00A13CE4"/>
    <w:rsid w:val="00A14CC5"/>
    <w:rsid w:val="00A161B2"/>
    <w:rsid w:val="00A20CCA"/>
    <w:rsid w:val="00A2220C"/>
    <w:rsid w:val="00A23CFA"/>
    <w:rsid w:val="00A24F8A"/>
    <w:rsid w:val="00A2504E"/>
    <w:rsid w:val="00A2679A"/>
    <w:rsid w:val="00A26D14"/>
    <w:rsid w:val="00A27137"/>
    <w:rsid w:val="00A30D4C"/>
    <w:rsid w:val="00A30FE9"/>
    <w:rsid w:val="00A31FD7"/>
    <w:rsid w:val="00A3275E"/>
    <w:rsid w:val="00A338EC"/>
    <w:rsid w:val="00A34A95"/>
    <w:rsid w:val="00A37A73"/>
    <w:rsid w:val="00A40DAC"/>
    <w:rsid w:val="00A40FFF"/>
    <w:rsid w:val="00A434FC"/>
    <w:rsid w:val="00A43604"/>
    <w:rsid w:val="00A437AE"/>
    <w:rsid w:val="00A4576D"/>
    <w:rsid w:val="00A46A33"/>
    <w:rsid w:val="00A50050"/>
    <w:rsid w:val="00A5024C"/>
    <w:rsid w:val="00A5098B"/>
    <w:rsid w:val="00A53070"/>
    <w:rsid w:val="00A533B9"/>
    <w:rsid w:val="00A53665"/>
    <w:rsid w:val="00A53D87"/>
    <w:rsid w:val="00A5598E"/>
    <w:rsid w:val="00A55B34"/>
    <w:rsid w:val="00A56902"/>
    <w:rsid w:val="00A57806"/>
    <w:rsid w:val="00A57B25"/>
    <w:rsid w:val="00A60375"/>
    <w:rsid w:val="00A60B72"/>
    <w:rsid w:val="00A612E0"/>
    <w:rsid w:val="00A65E5B"/>
    <w:rsid w:val="00A674C3"/>
    <w:rsid w:val="00A67910"/>
    <w:rsid w:val="00A67B45"/>
    <w:rsid w:val="00A7323D"/>
    <w:rsid w:val="00A7379D"/>
    <w:rsid w:val="00A73819"/>
    <w:rsid w:val="00A73C4B"/>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5FAD"/>
    <w:rsid w:val="00AA62FE"/>
    <w:rsid w:val="00AA64CA"/>
    <w:rsid w:val="00AA6B5D"/>
    <w:rsid w:val="00AA7544"/>
    <w:rsid w:val="00AB2082"/>
    <w:rsid w:val="00AB5856"/>
    <w:rsid w:val="00AB5B26"/>
    <w:rsid w:val="00AB5DAA"/>
    <w:rsid w:val="00AB5FBF"/>
    <w:rsid w:val="00AB6F49"/>
    <w:rsid w:val="00AC0E6D"/>
    <w:rsid w:val="00AC1B08"/>
    <w:rsid w:val="00AC27C7"/>
    <w:rsid w:val="00AC2C78"/>
    <w:rsid w:val="00AC3001"/>
    <w:rsid w:val="00AC3E0F"/>
    <w:rsid w:val="00AC486E"/>
    <w:rsid w:val="00AC4E48"/>
    <w:rsid w:val="00AC61B2"/>
    <w:rsid w:val="00AC6F42"/>
    <w:rsid w:val="00AC7561"/>
    <w:rsid w:val="00AD0908"/>
    <w:rsid w:val="00AD0C16"/>
    <w:rsid w:val="00AD0EDC"/>
    <w:rsid w:val="00AD1646"/>
    <w:rsid w:val="00AD1C64"/>
    <w:rsid w:val="00AD1CF4"/>
    <w:rsid w:val="00AD2661"/>
    <w:rsid w:val="00AD65F0"/>
    <w:rsid w:val="00AD7F36"/>
    <w:rsid w:val="00AE1B1C"/>
    <w:rsid w:val="00AE21AC"/>
    <w:rsid w:val="00AE2639"/>
    <w:rsid w:val="00AE3032"/>
    <w:rsid w:val="00AE3DAA"/>
    <w:rsid w:val="00AE5FED"/>
    <w:rsid w:val="00AE7124"/>
    <w:rsid w:val="00AE754D"/>
    <w:rsid w:val="00AF21A2"/>
    <w:rsid w:val="00AF38AB"/>
    <w:rsid w:val="00AF4C89"/>
    <w:rsid w:val="00AF68D5"/>
    <w:rsid w:val="00AF690F"/>
    <w:rsid w:val="00AF7676"/>
    <w:rsid w:val="00B007CA"/>
    <w:rsid w:val="00B02216"/>
    <w:rsid w:val="00B026E7"/>
    <w:rsid w:val="00B0355F"/>
    <w:rsid w:val="00B03D63"/>
    <w:rsid w:val="00B0466B"/>
    <w:rsid w:val="00B071D6"/>
    <w:rsid w:val="00B10FBC"/>
    <w:rsid w:val="00B1139C"/>
    <w:rsid w:val="00B131F4"/>
    <w:rsid w:val="00B13F2C"/>
    <w:rsid w:val="00B15199"/>
    <w:rsid w:val="00B1536B"/>
    <w:rsid w:val="00B206A8"/>
    <w:rsid w:val="00B2076C"/>
    <w:rsid w:val="00B22E56"/>
    <w:rsid w:val="00B24A82"/>
    <w:rsid w:val="00B24B98"/>
    <w:rsid w:val="00B254F6"/>
    <w:rsid w:val="00B25D53"/>
    <w:rsid w:val="00B2612E"/>
    <w:rsid w:val="00B2636D"/>
    <w:rsid w:val="00B26592"/>
    <w:rsid w:val="00B26E75"/>
    <w:rsid w:val="00B305C0"/>
    <w:rsid w:val="00B32582"/>
    <w:rsid w:val="00B3291E"/>
    <w:rsid w:val="00B33937"/>
    <w:rsid w:val="00B34386"/>
    <w:rsid w:val="00B35677"/>
    <w:rsid w:val="00B375CA"/>
    <w:rsid w:val="00B411DC"/>
    <w:rsid w:val="00B4338D"/>
    <w:rsid w:val="00B44683"/>
    <w:rsid w:val="00B50141"/>
    <w:rsid w:val="00B534D2"/>
    <w:rsid w:val="00B550DB"/>
    <w:rsid w:val="00B56E76"/>
    <w:rsid w:val="00B575B4"/>
    <w:rsid w:val="00B6075B"/>
    <w:rsid w:val="00B60F48"/>
    <w:rsid w:val="00B63804"/>
    <w:rsid w:val="00B65C8D"/>
    <w:rsid w:val="00B66319"/>
    <w:rsid w:val="00B67118"/>
    <w:rsid w:val="00B676D6"/>
    <w:rsid w:val="00B7010F"/>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A1B"/>
    <w:rsid w:val="00B91BAA"/>
    <w:rsid w:val="00B91E50"/>
    <w:rsid w:val="00B923F3"/>
    <w:rsid w:val="00B93086"/>
    <w:rsid w:val="00B94B2F"/>
    <w:rsid w:val="00B9600C"/>
    <w:rsid w:val="00B96623"/>
    <w:rsid w:val="00BA0238"/>
    <w:rsid w:val="00BA02FD"/>
    <w:rsid w:val="00BA0C20"/>
    <w:rsid w:val="00BA1B47"/>
    <w:rsid w:val="00BA2F9F"/>
    <w:rsid w:val="00BA56B4"/>
    <w:rsid w:val="00BA5FDB"/>
    <w:rsid w:val="00BA6757"/>
    <w:rsid w:val="00BA7A18"/>
    <w:rsid w:val="00BB03B4"/>
    <w:rsid w:val="00BB0F24"/>
    <w:rsid w:val="00BB1C9D"/>
    <w:rsid w:val="00BB2E3F"/>
    <w:rsid w:val="00BB3689"/>
    <w:rsid w:val="00BB3EDF"/>
    <w:rsid w:val="00BB5D2B"/>
    <w:rsid w:val="00BC071C"/>
    <w:rsid w:val="00BC31C8"/>
    <w:rsid w:val="00BC444B"/>
    <w:rsid w:val="00BC621C"/>
    <w:rsid w:val="00BC7533"/>
    <w:rsid w:val="00BD00C4"/>
    <w:rsid w:val="00BD0961"/>
    <w:rsid w:val="00BD1A37"/>
    <w:rsid w:val="00BD1BC0"/>
    <w:rsid w:val="00BD1E53"/>
    <w:rsid w:val="00BD22AA"/>
    <w:rsid w:val="00BD2671"/>
    <w:rsid w:val="00BD4B3C"/>
    <w:rsid w:val="00BD4C31"/>
    <w:rsid w:val="00BD4E02"/>
    <w:rsid w:val="00BD5148"/>
    <w:rsid w:val="00BD6846"/>
    <w:rsid w:val="00BE01E8"/>
    <w:rsid w:val="00BE0373"/>
    <w:rsid w:val="00BE0BB7"/>
    <w:rsid w:val="00BE0DD3"/>
    <w:rsid w:val="00BE20ED"/>
    <w:rsid w:val="00BE301E"/>
    <w:rsid w:val="00BE4A9D"/>
    <w:rsid w:val="00BF05BF"/>
    <w:rsid w:val="00BF1815"/>
    <w:rsid w:val="00BF2318"/>
    <w:rsid w:val="00BF41A8"/>
    <w:rsid w:val="00BF49B5"/>
    <w:rsid w:val="00BF661D"/>
    <w:rsid w:val="00BF6DBB"/>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591F"/>
    <w:rsid w:val="00C20042"/>
    <w:rsid w:val="00C217DD"/>
    <w:rsid w:val="00C21CD8"/>
    <w:rsid w:val="00C2460A"/>
    <w:rsid w:val="00C25AB2"/>
    <w:rsid w:val="00C25F80"/>
    <w:rsid w:val="00C3019C"/>
    <w:rsid w:val="00C324B8"/>
    <w:rsid w:val="00C32D56"/>
    <w:rsid w:val="00C35112"/>
    <w:rsid w:val="00C35447"/>
    <w:rsid w:val="00C363EE"/>
    <w:rsid w:val="00C3792A"/>
    <w:rsid w:val="00C40724"/>
    <w:rsid w:val="00C45F58"/>
    <w:rsid w:val="00C46814"/>
    <w:rsid w:val="00C4681F"/>
    <w:rsid w:val="00C5069E"/>
    <w:rsid w:val="00C51889"/>
    <w:rsid w:val="00C52C2A"/>
    <w:rsid w:val="00C53B9C"/>
    <w:rsid w:val="00C546E9"/>
    <w:rsid w:val="00C548B0"/>
    <w:rsid w:val="00C552D5"/>
    <w:rsid w:val="00C555EB"/>
    <w:rsid w:val="00C602B2"/>
    <w:rsid w:val="00C645B3"/>
    <w:rsid w:val="00C64831"/>
    <w:rsid w:val="00C650B0"/>
    <w:rsid w:val="00C6522F"/>
    <w:rsid w:val="00C66A8B"/>
    <w:rsid w:val="00C7014F"/>
    <w:rsid w:val="00C70DE6"/>
    <w:rsid w:val="00C74C47"/>
    <w:rsid w:val="00C75A23"/>
    <w:rsid w:val="00C77E60"/>
    <w:rsid w:val="00C80E8B"/>
    <w:rsid w:val="00C8303F"/>
    <w:rsid w:val="00C83132"/>
    <w:rsid w:val="00C83784"/>
    <w:rsid w:val="00C84164"/>
    <w:rsid w:val="00C84A4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2CC"/>
    <w:rsid w:val="00CB4756"/>
    <w:rsid w:val="00CB4E45"/>
    <w:rsid w:val="00CB6C51"/>
    <w:rsid w:val="00CC0CD3"/>
    <w:rsid w:val="00CC2F45"/>
    <w:rsid w:val="00CC2F7F"/>
    <w:rsid w:val="00CC3D5A"/>
    <w:rsid w:val="00CC4F76"/>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264"/>
    <w:rsid w:val="00CF07CA"/>
    <w:rsid w:val="00CF0D70"/>
    <w:rsid w:val="00CF1042"/>
    <w:rsid w:val="00CF14F8"/>
    <w:rsid w:val="00CF39E4"/>
    <w:rsid w:val="00CF4EAB"/>
    <w:rsid w:val="00CF576A"/>
    <w:rsid w:val="00CF70B9"/>
    <w:rsid w:val="00D017CC"/>
    <w:rsid w:val="00D02381"/>
    <w:rsid w:val="00D0496E"/>
    <w:rsid w:val="00D04A9E"/>
    <w:rsid w:val="00D05098"/>
    <w:rsid w:val="00D0600B"/>
    <w:rsid w:val="00D0678E"/>
    <w:rsid w:val="00D06C12"/>
    <w:rsid w:val="00D0750C"/>
    <w:rsid w:val="00D10079"/>
    <w:rsid w:val="00D11EAB"/>
    <w:rsid w:val="00D1205F"/>
    <w:rsid w:val="00D13798"/>
    <w:rsid w:val="00D16561"/>
    <w:rsid w:val="00D16BEE"/>
    <w:rsid w:val="00D1723E"/>
    <w:rsid w:val="00D1732B"/>
    <w:rsid w:val="00D178D6"/>
    <w:rsid w:val="00D23510"/>
    <w:rsid w:val="00D264DA"/>
    <w:rsid w:val="00D276A7"/>
    <w:rsid w:val="00D30498"/>
    <w:rsid w:val="00D31C57"/>
    <w:rsid w:val="00D320B2"/>
    <w:rsid w:val="00D340E4"/>
    <w:rsid w:val="00D34537"/>
    <w:rsid w:val="00D34C4C"/>
    <w:rsid w:val="00D354F6"/>
    <w:rsid w:val="00D3559B"/>
    <w:rsid w:val="00D362B8"/>
    <w:rsid w:val="00D40233"/>
    <w:rsid w:val="00D403A2"/>
    <w:rsid w:val="00D418FD"/>
    <w:rsid w:val="00D427CB"/>
    <w:rsid w:val="00D43203"/>
    <w:rsid w:val="00D458C3"/>
    <w:rsid w:val="00D47B5F"/>
    <w:rsid w:val="00D52DF3"/>
    <w:rsid w:val="00D55523"/>
    <w:rsid w:val="00D55C55"/>
    <w:rsid w:val="00D56022"/>
    <w:rsid w:val="00D578CB"/>
    <w:rsid w:val="00D60CBF"/>
    <w:rsid w:val="00D619D6"/>
    <w:rsid w:val="00D62286"/>
    <w:rsid w:val="00D62BB0"/>
    <w:rsid w:val="00D63B2B"/>
    <w:rsid w:val="00D64183"/>
    <w:rsid w:val="00D6513E"/>
    <w:rsid w:val="00D66DB2"/>
    <w:rsid w:val="00D70801"/>
    <w:rsid w:val="00D718C4"/>
    <w:rsid w:val="00D7379B"/>
    <w:rsid w:val="00D747E2"/>
    <w:rsid w:val="00D74FCC"/>
    <w:rsid w:val="00D75C62"/>
    <w:rsid w:val="00D76432"/>
    <w:rsid w:val="00D803FC"/>
    <w:rsid w:val="00D805C3"/>
    <w:rsid w:val="00D83DD4"/>
    <w:rsid w:val="00D879BD"/>
    <w:rsid w:val="00D91A9E"/>
    <w:rsid w:val="00D925E1"/>
    <w:rsid w:val="00D92C02"/>
    <w:rsid w:val="00D94855"/>
    <w:rsid w:val="00D96229"/>
    <w:rsid w:val="00D96B87"/>
    <w:rsid w:val="00D971D1"/>
    <w:rsid w:val="00D97E1A"/>
    <w:rsid w:val="00DA0895"/>
    <w:rsid w:val="00DA2705"/>
    <w:rsid w:val="00DA27EC"/>
    <w:rsid w:val="00DA2871"/>
    <w:rsid w:val="00DA29D3"/>
    <w:rsid w:val="00DA3E57"/>
    <w:rsid w:val="00DA4DD6"/>
    <w:rsid w:val="00DA4F31"/>
    <w:rsid w:val="00DA5A79"/>
    <w:rsid w:val="00DB232F"/>
    <w:rsid w:val="00DB3ECC"/>
    <w:rsid w:val="00DB4F77"/>
    <w:rsid w:val="00DC2671"/>
    <w:rsid w:val="00DC564F"/>
    <w:rsid w:val="00DC6332"/>
    <w:rsid w:val="00DD2062"/>
    <w:rsid w:val="00DD218F"/>
    <w:rsid w:val="00DD2C09"/>
    <w:rsid w:val="00DD3057"/>
    <w:rsid w:val="00DD3C09"/>
    <w:rsid w:val="00DD441F"/>
    <w:rsid w:val="00DD5C83"/>
    <w:rsid w:val="00DD5ED5"/>
    <w:rsid w:val="00DE033F"/>
    <w:rsid w:val="00DE161A"/>
    <w:rsid w:val="00DE1A7D"/>
    <w:rsid w:val="00DE3EF5"/>
    <w:rsid w:val="00DE405E"/>
    <w:rsid w:val="00DE5C4F"/>
    <w:rsid w:val="00DE6752"/>
    <w:rsid w:val="00DE73FE"/>
    <w:rsid w:val="00DF20B2"/>
    <w:rsid w:val="00DF30A5"/>
    <w:rsid w:val="00DF3217"/>
    <w:rsid w:val="00DF3E73"/>
    <w:rsid w:val="00DF492F"/>
    <w:rsid w:val="00DF4ABD"/>
    <w:rsid w:val="00DF4DE4"/>
    <w:rsid w:val="00E008C9"/>
    <w:rsid w:val="00E062F9"/>
    <w:rsid w:val="00E065AB"/>
    <w:rsid w:val="00E06A27"/>
    <w:rsid w:val="00E07BB0"/>
    <w:rsid w:val="00E11F8A"/>
    <w:rsid w:val="00E12888"/>
    <w:rsid w:val="00E13992"/>
    <w:rsid w:val="00E14B41"/>
    <w:rsid w:val="00E14DFB"/>
    <w:rsid w:val="00E22D61"/>
    <w:rsid w:val="00E231E2"/>
    <w:rsid w:val="00E232E5"/>
    <w:rsid w:val="00E2419B"/>
    <w:rsid w:val="00E24AB9"/>
    <w:rsid w:val="00E24D12"/>
    <w:rsid w:val="00E253F3"/>
    <w:rsid w:val="00E27B52"/>
    <w:rsid w:val="00E30836"/>
    <w:rsid w:val="00E312C8"/>
    <w:rsid w:val="00E31FB3"/>
    <w:rsid w:val="00E3406A"/>
    <w:rsid w:val="00E3631A"/>
    <w:rsid w:val="00E368B2"/>
    <w:rsid w:val="00E4187A"/>
    <w:rsid w:val="00E43AEA"/>
    <w:rsid w:val="00E4410E"/>
    <w:rsid w:val="00E45F33"/>
    <w:rsid w:val="00E46B55"/>
    <w:rsid w:val="00E47F0E"/>
    <w:rsid w:val="00E51AF0"/>
    <w:rsid w:val="00E5328C"/>
    <w:rsid w:val="00E53343"/>
    <w:rsid w:val="00E60EB1"/>
    <w:rsid w:val="00E60F47"/>
    <w:rsid w:val="00E612A8"/>
    <w:rsid w:val="00E63665"/>
    <w:rsid w:val="00E636C2"/>
    <w:rsid w:val="00E63A50"/>
    <w:rsid w:val="00E6634F"/>
    <w:rsid w:val="00E665CA"/>
    <w:rsid w:val="00E67A93"/>
    <w:rsid w:val="00E70A48"/>
    <w:rsid w:val="00E717B7"/>
    <w:rsid w:val="00E7324E"/>
    <w:rsid w:val="00E80C20"/>
    <w:rsid w:val="00E83B38"/>
    <w:rsid w:val="00E84961"/>
    <w:rsid w:val="00E8654D"/>
    <w:rsid w:val="00E918D0"/>
    <w:rsid w:val="00E9283C"/>
    <w:rsid w:val="00E9644F"/>
    <w:rsid w:val="00E969B8"/>
    <w:rsid w:val="00E97193"/>
    <w:rsid w:val="00E97C3A"/>
    <w:rsid w:val="00EA1B84"/>
    <w:rsid w:val="00EA31AC"/>
    <w:rsid w:val="00EA37B1"/>
    <w:rsid w:val="00EA40EB"/>
    <w:rsid w:val="00EA4765"/>
    <w:rsid w:val="00EA49A5"/>
    <w:rsid w:val="00EA6291"/>
    <w:rsid w:val="00EA62E5"/>
    <w:rsid w:val="00EA73D9"/>
    <w:rsid w:val="00EA7B80"/>
    <w:rsid w:val="00EB1144"/>
    <w:rsid w:val="00EB21C1"/>
    <w:rsid w:val="00EB3DA3"/>
    <w:rsid w:val="00EB3EEB"/>
    <w:rsid w:val="00EB42C4"/>
    <w:rsid w:val="00EB4BBE"/>
    <w:rsid w:val="00EB7134"/>
    <w:rsid w:val="00EC0EA2"/>
    <w:rsid w:val="00EC3C6F"/>
    <w:rsid w:val="00EC5AC2"/>
    <w:rsid w:val="00EC6A4D"/>
    <w:rsid w:val="00EC7821"/>
    <w:rsid w:val="00ED27F6"/>
    <w:rsid w:val="00ED3215"/>
    <w:rsid w:val="00ED5146"/>
    <w:rsid w:val="00ED55C9"/>
    <w:rsid w:val="00EE093F"/>
    <w:rsid w:val="00EE096F"/>
    <w:rsid w:val="00EE4714"/>
    <w:rsid w:val="00EE4950"/>
    <w:rsid w:val="00EE6058"/>
    <w:rsid w:val="00EE7988"/>
    <w:rsid w:val="00EF0092"/>
    <w:rsid w:val="00EF0ECD"/>
    <w:rsid w:val="00EF17B6"/>
    <w:rsid w:val="00EF1FCC"/>
    <w:rsid w:val="00EF2074"/>
    <w:rsid w:val="00EF30AA"/>
    <w:rsid w:val="00F00C7F"/>
    <w:rsid w:val="00F017BF"/>
    <w:rsid w:val="00F04AF8"/>
    <w:rsid w:val="00F057D4"/>
    <w:rsid w:val="00F11410"/>
    <w:rsid w:val="00F13D96"/>
    <w:rsid w:val="00F13F2E"/>
    <w:rsid w:val="00F1595A"/>
    <w:rsid w:val="00F16C9B"/>
    <w:rsid w:val="00F1763F"/>
    <w:rsid w:val="00F22D81"/>
    <w:rsid w:val="00F22DB8"/>
    <w:rsid w:val="00F22E90"/>
    <w:rsid w:val="00F249BF"/>
    <w:rsid w:val="00F271D5"/>
    <w:rsid w:val="00F3181E"/>
    <w:rsid w:val="00F32921"/>
    <w:rsid w:val="00F34B9D"/>
    <w:rsid w:val="00F36518"/>
    <w:rsid w:val="00F37BEE"/>
    <w:rsid w:val="00F37C20"/>
    <w:rsid w:val="00F41AFE"/>
    <w:rsid w:val="00F4204B"/>
    <w:rsid w:val="00F42491"/>
    <w:rsid w:val="00F44736"/>
    <w:rsid w:val="00F45418"/>
    <w:rsid w:val="00F500A7"/>
    <w:rsid w:val="00F507E3"/>
    <w:rsid w:val="00F5465A"/>
    <w:rsid w:val="00F57C3B"/>
    <w:rsid w:val="00F609C5"/>
    <w:rsid w:val="00F609F2"/>
    <w:rsid w:val="00F64435"/>
    <w:rsid w:val="00F6445D"/>
    <w:rsid w:val="00F65645"/>
    <w:rsid w:val="00F65E6D"/>
    <w:rsid w:val="00F6659E"/>
    <w:rsid w:val="00F66F45"/>
    <w:rsid w:val="00F70901"/>
    <w:rsid w:val="00F7229A"/>
    <w:rsid w:val="00F76BAF"/>
    <w:rsid w:val="00F8167B"/>
    <w:rsid w:val="00F8267A"/>
    <w:rsid w:val="00F837DD"/>
    <w:rsid w:val="00F83C28"/>
    <w:rsid w:val="00F863DE"/>
    <w:rsid w:val="00F8669D"/>
    <w:rsid w:val="00F87808"/>
    <w:rsid w:val="00F87974"/>
    <w:rsid w:val="00F87C40"/>
    <w:rsid w:val="00F91459"/>
    <w:rsid w:val="00F91FDD"/>
    <w:rsid w:val="00F92535"/>
    <w:rsid w:val="00F947A3"/>
    <w:rsid w:val="00F975D9"/>
    <w:rsid w:val="00F9783D"/>
    <w:rsid w:val="00FA1C31"/>
    <w:rsid w:val="00FA1D4F"/>
    <w:rsid w:val="00FA36A5"/>
    <w:rsid w:val="00FA5E62"/>
    <w:rsid w:val="00FA6675"/>
    <w:rsid w:val="00FA7FA8"/>
    <w:rsid w:val="00FB0050"/>
    <w:rsid w:val="00FB073A"/>
    <w:rsid w:val="00FB3B6C"/>
    <w:rsid w:val="00FB44D0"/>
    <w:rsid w:val="00FB47BC"/>
    <w:rsid w:val="00FB7F2B"/>
    <w:rsid w:val="00FC0E48"/>
    <w:rsid w:val="00FC2440"/>
    <w:rsid w:val="00FC2CAD"/>
    <w:rsid w:val="00FC5C54"/>
    <w:rsid w:val="00FC5F2F"/>
    <w:rsid w:val="00FC6F73"/>
    <w:rsid w:val="00FD2A03"/>
    <w:rsid w:val="00FD499E"/>
    <w:rsid w:val="00FD4AB5"/>
    <w:rsid w:val="00FD4FFC"/>
    <w:rsid w:val="00FD6794"/>
    <w:rsid w:val="00FD69F4"/>
    <w:rsid w:val="00FD721F"/>
    <w:rsid w:val="00FD7564"/>
    <w:rsid w:val="00FE059A"/>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Style12">
    <w:name w:val="Style12"/>
    <w:basedOn w:val="Normal"/>
    <w:uiPriority w:val="99"/>
    <w:rsid w:val="00101D6D"/>
    <w:pPr>
      <w:widowControl w:val="0"/>
      <w:autoSpaceDE w:val="0"/>
      <w:autoSpaceDN w:val="0"/>
      <w:adjustRightInd w:val="0"/>
      <w:spacing w:line="372" w:lineRule="exact"/>
      <w:ind w:hanging="326"/>
      <w:jc w:val="both"/>
    </w:pPr>
    <w:rPr>
      <w:rFonts w:ascii="Arial" w:eastAsiaTheme="minorEastAsia" w:hAnsi="Arial" w:cs="Arial"/>
      <w:szCs w:val="24"/>
      <w:lang w:val="es-ES"/>
    </w:rPr>
  </w:style>
  <w:style w:type="paragraph" w:customStyle="1" w:styleId="Cuerpo">
    <w:name w:val="Cuerpo"/>
    <w:rsid w:val="00101D6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01D6D"/>
    <w:rPr>
      <w:lang w:val="es-ES_tradnl"/>
    </w:rPr>
  </w:style>
  <w:style w:type="character" w:styleId="nfasissutil">
    <w:name w:val="Subtle Emphasis"/>
    <w:basedOn w:val="Fuentedeprrafopredeter"/>
    <w:uiPriority w:val="19"/>
    <w:qFormat/>
    <w:rsid w:val="00101D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17BB-2281-4098-A493-F37B9669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4042</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21</cp:revision>
  <cp:lastPrinted>2018-10-05T19:33:00Z</cp:lastPrinted>
  <dcterms:created xsi:type="dcterms:W3CDTF">2018-10-01T11:56:00Z</dcterms:created>
  <dcterms:modified xsi:type="dcterms:W3CDTF">2018-12-04T20:04:00Z</dcterms:modified>
</cp:coreProperties>
</file>